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3D5" w:rsidRPr="002E129A" w:rsidRDefault="00C923D5" w:rsidP="00C923D5">
      <w:pPr>
        <w:spacing w:after="0" w:line="240" w:lineRule="auto"/>
        <w:rPr>
          <w:rFonts w:ascii="Times New Roman" w:eastAsia="Times New Roman" w:hAnsi="Times New Roman" w:cs="Times New Roman"/>
          <w:b/>
          <w:sz w:val="28"/>
          <w:szCs w:val="28"/>
          <w:lang w:eastAsia="bg-BG"/>
        </w:rPr>
      </w:pPr>
    </w:p>
    <w:p w:rsidR="00C923D5" w:rsidRPr="002E129A" w:rsidRDefault="00C923D5" w:rsidP="00C923D5">
      <w:pPr>
        <w:pStyle w:val="Header"/>
        <w:rPr>
          <w:lang w:val="bg-BG"/>
        </w:rPr>
      </w:pPr>
      <w:r w:rsidRPr="002E129A">
        <w:rPr>
          <w:noProof/>
          <w:lang w:val="bg-BG" w:eastAsia="bg-BG"/>
        </w:rPr>
        <w:drawing>
          <wp:inline distT="0" distB="0" distL="0" distR="0">
            <wp:extent cx="6120130" cy="97409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20130" cy="974090"/>
                    </a:xfrm>
                    <a:prstGeom prst="rect">
                      <a:avLst/>
                    </a:prstGeom>
                  </pic:spPr>
                </pic:pic>
              </a:graphicData>
            </a:graphic>
          </wp:inline>
        </w:drawing>
      </w:r>
    </w:p>
    <w:p w:rsidR="00C923D5" w:rsidRPr="002E129A" w:rsidRDefault="00C923D5" w:rsidP="00C923D5">
      <w:pPr>
        <w:pStyle w:val="Header"/>
        <w:jc w:val="center"/>
        <w:rPr>
          <w:rFonts w:ascii="Times New Roman" w:hAnsi="Times New Roman"/>
          <w:lang w:val="bg-BG"/>
        </w:rPr>
      </w:pPr>
      <w:r w:rsidRPr="002E129A">
        <w:rPr>
          <w:rFonts w:ascii="Times New Roman" w:hAnsi="Times New Roman"/>
          <w:lang w:val="bg-BG"/>
        </w:rPr>
        <w:t>гр. София, ул. „Иван Вазов“ № 3, п.к. 1080, тел: 02 9324711, факс: 02 9800494</w:t>
      </w:r>
    </w:p>
    <w:p w:rsidR="00C923D5" w:rsidRPr="002E129A" w:rsidRDefault="00C923D5" w:rsidP="00C923D5">
      <w:pPr>
        <w:spacing w:after="0" w:line="240" w:lineRule="auto"/>
        <w:jc w:val="center"/>
        <w:rPr>
          <w:rFonts w:ascii="Times New Roman" w:eastAsia="Times New Roman" w:hAnsi="Times New Roman" w:cs="Times New Roman"/>
          <w:b/>
          <w:sz w:val="32"/>
          <w:szCs w:val="32"/>
          <w:lang w:eastAsia="bg-BG"/>
        </w:rPr>
      </w:pPr>
    </w:p>
    <w:p w:rsidR="00C923D5" w:rsidRPr="002E129A" w:rsidRDefault="00C923D5" w:rsidP="00C923D5">
      <w:pPr>
        <w:spacing w:after="0" w:line="240" w:lineRule="auto"/>
        <w:jc w:val="center"/>
        <w:rPr>
          <w:rFonts w:ascii="Times New Roman" w:eastAsia="Times New Roman" w:hAnsi="Times New Roman" w:cs="Times New Roman"/>
          <w:b/>
          <w:sz w:val="32"/>
          <w:szCs w:val="32"/>
          <w:lang w:eastAsia="bg-BG"/>
        </w:rPr>
      </w:pPr>
      <w:r w:rsidRPr="002E129A">
        <w:rPr>
          <w:rFonts w:ascii="Times New Roman" w:eastAsia="Times New Roman" w:hAnsi="Times New Roman" w:cs="Times New Roman"/>
          <w:b/>
          <w:sz w:val="32"/>
          <w:szCs w:val="32"/>
          <w:lang w:eastAsia="bg-BG"/>
        </w:rPr>
        <w:t>ДОКУМЕНТАЦИЯ</w:t>
      </w:r>
    </w:p>
    <w:p w:rsidR="00C923D5" w:rsidRPr="002E129A" w:rsidRDefault="00C923D5" w:rsidP="00C923D5">
      <w:pPr>
        <w:spacing w:after="0" w:line="240" w:lineRule="auto"/>
        <w:jc w:val="center"/>
        <w:rPr>
          <w:rFonts w:ascii="Times New Roman" w:eastAsia="Times New Roman" w:hAnsi="Times New Roman" w:cs="Times New Roman"/>
          <w:b/>
          <w:sz w:val="32"/>
          <w:szCs w:val="32"/>
          <w:lang w:eastAsia="bg-BG"/>
        </w:rPr>
      </w:pPr>
    </w:p>
    <w:p w:rsidR="00C923D5" w:rsidRPr="002E129A" w:rsidRDefault="00C923D5" w:rsidP="00C923D5">
      <w:pPr>
        <w:spacing w:after="0" w:line="240" w:lineRule="auto"/>
        <w:jc w:val="center"/>
        <w:rPr>
          <w:rFonts w:ascii="Times New Roman" w:eastAsia="Times New Roman" w:hAnsi="Times New Roman" w:cs="Times New Roman"/>
          <w:sz w:val="32"/>
          <w:szCs w:val="32"/>
          <w:lang w:eastAsia="bg-BG"/>
        </w:rPr>
      </w:pPr>
      <w:r w:rsidRPr="002E129A">
        <w:rPr>
          <w:rFonts w:ascii="Times New Roman" w:eastAsia="Times New Roman" w:hAnsi="Times New Roman" w:cs="Times New Roman"/>
          <w:sz w:val="32"/>
          <w:szCs w:val="32"/>
          <w:lang w:eastAsia="bg-BG"/>
        </w:rPr>
        <w:t>За възлагане на обществена поръчка, чрез договаряне с предварителна покана за участие, с предмет:</w:t>
      </w:r>
    </w:p>
    <w:p w:rsidR="00C923D5" w:rsidRPr="002E129A" w:rsidRDefault="00C923D5" w:rsidP="00C923D5">
      <w:pPr>
        <w:spacing w:after="0" w:line="240" w:lineRule="auto"/>
        <w:jc w:val="center"/>
        <w:rPr>
          <w:rFonts w:ascii="Times New Roman" w:eastAsia="Times New Roman" w:hAnsi="Times New Roman" w:cs="Times New Roman"/>
          <w:sz w:val="32"/>
          <w:szCs w:val="32"/>
          <w:lang w:eastAsia="bg-BG"/>
        </w:rPr>
      </w:pPr>
    </w:p>
    <w:p w:rsidR="00C923D5" w:rsidRPr="002E129A" w:rsidRDefault="00C923D5" w:rsidP="00C923D5">
      <w:pPr>
        <w:spacing w:after="0" w:line="240" w:lineRule="auto"/>
        <w:jc w:val="center"/>
        <w:rPr>
          <w:rFonts w:ascii="Times New Roman" w:eastAsia="Times New Roman" w:hAnsi="Times New Roman" w:cs="Times New Roman"/>
          <w:sz w:val="28"/>
          <w:szCs w:val="28"/>
          <w:lang w:eastAsia="bg-BG"/>
        </w:rPr>
      </w:pPr>
    </w:p>
    <w:p w:rsidR="00C923D5" w:rsidRPr="002E129A" w:rsidRDefault="00C923D5" w:rsidP="00C923D5">
      <w:pPr>
        <w:spacing w:after="0" w:line="240" w:lineRule="auto"/>
        <w:jc w:val="center"/>
        <w:rPr>
          <w:rFonts w:ascii="Times New Roman" w:eastAsia="Times New Roman" w:hAnsi="Times New Roman" w:cs="Times New Roman"/>
          <w:sz w:val="28"/>
          <w:szCs w:val="28"/>
          <w:lang w:eastAsia="bg-BG"/>
        </w:rPr>
      </w:pPr>
    </w:p>
    <w:p w:rsidR="00C923D5" w:rsidRPr="002E129A" w:rsidRDefault="00C923D5" w:rsidP="00C923D5">
      <w:pPr>
        <w:spacing w:after="0" w:line="240" w:lineRule="auto"/>
        <w:jc w:val="center"/>
        <w:rPr>
          <w:rFonts w:ascii="Times New Roman" w:eastAsia="Times New Roman" w:hAnsi="Times New Roman" w:cs="Times New Roman"/>
          <w:b/>
          <w:sz w:val="28"/>
          <w:szCs w:val="28"/>
          <w:lang w:eastAsia="bg-BG"/>
        </w:rPr>
      </w:pPr>
      <w:r w:rsidRPr="002E129A">
        <w:rPr>
          <w:rFonts w:ascii="Times New Roman" w:eastAsia="Times New Roman" w:hAnsi="Times New Roman" w:cs="Times New Roman"/>
          <w:b/>
          <w:sz w:val="28"/>
          <w:szCs w:val="28"/>
          <w:lang w:eastAsia="bg-BG"/>
        </w:rPr>
        <w:t>„Извършва</w:t>
      </w:r>
      <w:r w:rsidR="00882F53" w:rsidRPr="002E129A">
        <w:rPr>
          <w:rFonts w:ascii="Times New Roman" w:eastAsia="Times New Roman" w:hAnsi="Times New Roman" w:cs="Times New Roman"/>
          <w:b/>
          <w:sz w:val="28"/>
          <w:szCs w:val="28"/>
          <w:lang w:eastAsia="bg-BG"/>
        </w:rPr>
        <w:t>не на техническа поддръжка за 5-</w:t>
      </w:r>
      <w:r w:rsidRPr="002E129A">
        <w:rPr>
          <w:rFonts w:ascii="Times New Roman" w:eastAsia="Times New Roman" w:hAnsi="Times New Roman" w:cs="Times New Roman"/>
          <w:b/>
          <w:sz w:val="28"/>
          <w:szCs w:val="28"/>
          <w:lang w:eastAsia="bg-BG"/>
        </w:rPr>
        <w:t xml:space="preserve">годишен период на дизелови </w:t>
      </w:r>
      <w:proofErr w:type="spellStart"/>
      <w:r w:rsidRPr="002E129A">
        <w:rPr>
          <w:rFonts w:ascii="Times New Roman" w:eastAsia="Times New Roman" w:hAnsi="Times New Roman" w:cs="Times New Roman"/>
          <w:b/>
          <w:sz w:val="28"/>
          <w:szCs w:val="28"/>
          <w:lang w:eastAsia="bg-BG"/>
        </w:rPr>
        <w:t>мотрисни</w:t>
      </w:r>
      <w:proofErr w:type="spellEnd"/>
      <w:r w:rsidRPr="002E129A">
        <w:rPr>
          <w:rFonts w:ascii="Times New Roman" w:eastAsia="Times New Roman" w:hAnsi="Times New Roman" w:cs="Times New Roman"/>
          <w:b/>
          <w:sz w:val="28"/>
          <w:szCs w:val="28"/>
          <w:lang w:eastAsia="bg-BG"/>
        </w:rPr>
        <w:t xml:space="preserve"> влакове серия 10 и електрически </w:t>
      </w:r>
      <w:proofErr w:type="spellStart"/>
      <w:r w:rsidRPr="002E129A">
        <w:rPr>
          <w:rFonts w:ascii="Times New Roman" w:eastAsia="Times New Roman" w:hAnsi="Times New Roman" w:cs="Times New Roman"/>
          <w:b/>
          <w:sz w:val="28"/>
          <w:szCs w:val="28"/>
          <w:lang w:eastAsia="bg-BG"/>
        </w:rPr>
        <w:t>мотрисни</w:t>
      </w:r>
      <w:proofErr w:type="spellEnd"/>
      <w:r w:rsidRPr="002E129A">
        <w:rPr>
          <w:rFonts w:ascii="Times New Roman" w:eastAsia="Times New Roman" w:hAnsi="Times New Roman" w:cs="Times New Roman"/>
          <w:b/>
          <w:sz w:val="28"/>
          <w:szCs w:val="28"/>
          <w:lang w:eastAsia="bg-BG"/>
        </w:rPr>
        <w:t xml:space="preserve"> влакове серии 30 и 31, собственост на </w:t>
      </w:r>
      <w:r w:rsidR="00882F53" w:rsidRPr="002E129A">
        <w:rPr>
          <w:rFonts w:ascii="Times New Roman" w:eastAsia="Times New Roman" w:hAnsi="Times New Roman" w:cs="Times New Roman"/>
          <w:b/>
          <w:sz w:val="28"/>
          <w:szCs w:val="28"/>
          <w:lang w:eastAsia="bg-BG"/>
        </w:rPr>
        <w:t>„</w:t>
      </w:r>
      <w:r w:rsidRPr="002E129A">
        <w:rPr>
          <w:rFonts w:ascii="Times New Roman" w:eastAsia="Times New Roman" w:hAnsi="Times New Roman" w:cs="Times New Roman"/>
          <w:b/>
          <w:sz w:val="28"/>
          <w:szCs w:val="28"/>
          <w:lang w:eastAsia="bg-BG"/>
        </w:rPr>
        <w:t>БДЖ-Пътнически Превози</w:t>
      </w:r>
      <w:r w:rsidR="00882F53" w:rsidRPr="002E129A">
        <w:rPr>
          <w:rFonts w:ascii="Times New Roman" w:eastAsia="Times New Roman" w:hAnsi="Times New Roman" w:cs="Times New Roman"/>
          <w:b/>
          <w:sz w:val="28"/>
          <w:szCs w:val="28"/>
          <w:lang w:eastAsia="bg-BG"/>
        </w:rPr>
        <w:t>“</w:t>
      </w:r>
      <w:r w:rsidRPr="002E129A">
        <w:rPr>
          <w:rFonts w:ascii="Times New Roman" w:eastAsia="Times New Roman" w:hAnsi="Times New Roman" w:cs="Times New Roman"/>
          <w:b/>
          <w:sz w:val="28"/>
          <w:szCs w:val="28"/>
          <w:lang w:eastAsia="bg-BG"/>
        </w:rPr>
        <w:t xml:space="preserve"> ЕООД”</w:t>
      </w:r>
    </w:p>
    <w:p w:rsidR="00882F53" w:rsidRPr="002E129A" w:rsidRDefault="00882F53" w:rsidP="00C923D5">
      <w:pPr>
        <w:spacing w:after="0" w:line="240" w:lineRule="auto"/>
        <w:jc w:val="center"/>
        <w:rPr>
          <w:rFonts w:ascii="Times New Roman" w:eastAsia="Times New Roman" w:hAnsi="Times New Roman" w:cs="Times New Roman"/>
          <w:b/>
          <w:sz w:val="28"/>
          <w:szCs w:val="28"/>
          <w:lang w:eastAsia="bg-BG"/>
        </w:rPr>
      </w:pPr>
    </w:p>
    <w:p w:rsidR="00C923D5" w:rsidRPr="002E129A" w:rsidRDefault="00C923D5" w:rsidP="00C923D5">
      <w:pPr>
        <w:spacing w:after="0" w:line="240" w:lineRule="auto"/>
        <w:jc w:val="center"/>
        <w:rPr>
          <w:rFonts w:ascii="Times New Roman" w:eastAsia="Times New Roman" w:hAnsi="Times New Roman" w:cs="Times New Roman"/>
          <w:sz w:val="28"/>
          <w:szCs w:val="28"/>
          <w:lang w:eastAsia="bg-BG"/>
        </w:rPr>
      </w:pPr>
    </w:p>
    <w:p w:rsidR="00C923D5" w:rsidRPr="002E129A" w:rsidRDefault="00C923D5" w:rsidP="00C923D5">
      <w:pPr>
        <w:spacing w:after="0" w:line="240" w:lineRule="auto"/>
        <w:jc w:val="center"/>
        <w:rPr>
          <w:rFonts w:ascii="Times New Roman" w:eastAsia="Times New Roman" w:hAnsi="Times New Roman" w:cs="Times New Roman"/>
          <w:sz w:val="28"/>
          <w:szCs w:val="28"/>
          <w:lang w:eastAsia="bg-BG"/>
        </w:rPr>
      </w:pPr>
    </w:p>
    <w:p w:rsidR="00C923D5" w:rsidRPr="002E129A" w:rsidRDefault="00C923D5" w:rsidP="00C923D5">
      <w:pPr>
        <w:spacing w:after="0" w:line="240" w:lineRule="auto"/>
        <w:jc w:val="center"/>
        <w:rPr>
          <w:rFonts w:ascii="Times New Roman" w:eastAsia="Times New Roman" w:hAnsi="Times New Roman" w:cs="Times New Roman"/>
          <w:sz w:val="28"/>
          <w:szCs w:val="28"/>
          <w:lang w:eastAsia="bg-BG"/>
        </w:rPr>
      </w:pPr>
    </w:p>
    <w:p w:rsidR="00C923D5" w:rsidRPr="002E129A" w:rsidRDefault="00C923D5" w:rsidP="00C923D5">
      <w:pPr>
        <w:spacing w:after="0" w:line="240" w:lineRule="auto"/>
        <w:jc w:val="center"/>
        <w:rPr>
          <w:rFonts w:ascii="Times New Roman" w:eastAsia="Times New Roman" w:hAnsi="Times New Roman" w:cs="Times New Roman"/>
          <w:sz w:val="28"/>
          <w:szCs w:val="28"/>
          <w:lang w:eastAsia="bg-BG"/>
        </w:rPr>
      </w:pPr>
    </w:p>
    <w:p w:rsidR="00C923D5" w:rsidRPr="002E129A" w:rsidRDefault="00C923D5" w:rsidP="00C923D5">
      <w:pPr>
        <w:spacing w:after="0" w:line="240" w:lineRule="auto"/>
        <w:jc w:val="center"/>
        <w:rPr>
          <w:rFonts w:ascii="Times New Roman" w:eastAsia="Times New Roman" w:hAnsi="Times New Roman" w:cs="Times New Roman"/>
          <w:sz w:val="28"/>
          <w:szCs w:val="28"/>
          <w:lang w:eastAsia="bg-BG"/>
        </w:rPr>
      </w:pPr>
    </w:p>
    <w:p w:rsidR="00C923D5" w:rsidRPr="002E129A" w:rsidRDefault="00C923D5" w:rsidP="00C923D5">
      <w:pPr>
        <w:spacing w:after="0" w:line="240" w:lineRule="auto"/>
        <w:jc w:val="center"/>
        <w:rPr>
          <w:rFonts w:ascii="Times New Roman" w:eastAsia="Times New Roman" w:hAnsi="Times New Roman" w:cs="Times New Roman"/>
          <w:sz w:val="28"/>
          <w:szCs w:val="28"/>
          <w:lang w:eastAsia="bg-BG"/>
        </w:rPr>
      </w:pPr>
    </w:p>
    <w:p w:rsidR="00C923D5" w:rsidRPr="002E129A" w:rsidRDefault="00C923D5" w:rsidP="00C923D5">
      <w:pPr>
        <w:spacing w:after="0" w:line="240" w:lineRule="auto"/>
        <w:jc w:val="center"/>
        <w:rPr>
          <w:rFonts w:ascii="Times New Roman" w:eastAsia="Times New Roman" w:hAnsi="Times New Roman" w:cs="Times New Roman"/>
          <w:sz w:val="28"/>
          <w:szCs w:val="28"/>
          <w:lang w:eastAsia="bg-BG"/>
        </w:rPr>
      </w:pPr>
    </w:p>
    <w:p w:rsidR="00C923D5" w:rsidRPr="002E129A" w:rsidRDefault="00C923D5" w:rsidP="00C923D5">
      <w:pPr>
        <w:spacing w:after="0" w:line="240" w:lineRule="auto"/>
        <w:jc w:val="center"/>
        <w:rPr>
          <w:rFonts w:ascii="Times New Roman" w:eastAsia="Times New Roman" w:hAnsi="Times New Roman" w:cs="Times New Roman"/>
          <w:color w:val="FFC000"/>
          <w:sz w:val="28"/>
          <w:szCs w:val="28"/>
          <w:lang w:eastAsia="bg-BG"/>
        </w:rPr>
      </w:pPr>
    </w:p>
    <w:p w:rsidR="00C923D5" w:rsidRPr="002E129A" w:rsidRDefault="00C923D5" w:rsidP="00C923D5">
      <w:pPr>
        <w:spacing w:after="0" w:line="240" w:lineRule="auto"/>
        <w:jc w:val="center"/>
        <w:rPr>
          <w:rFonts w:ascii="Times New Roman" w:eastAsia="Times New Roman" w:hAnsi="Times New Roman" w:cs="Times New Roman"/>
          <w:color w:val="FFC000"/>
          <w:sz w:val="28"/>
          <w:szCs w:val="28"/>
          <w:lang w:eastAsia="bg-BG"/>
        </w:rPr>
      </w:pPr>
    </w:p>
    <w:p w:rsidR="00C923D5" w:rsidRPr="002E129A" w:rsidRDefault="00C923D5" w:rsidP="00C923D5">
      <w:pPr>
        <w:spacing w:after="0" w:line="240" w:lineRule="auto"/>
        <w:jc w:val="center"/>
        <w:rPr>
          <w:rFonts w:ascii="Times New Roman" w:eastAsia="Times New Roman" w:hAnsi="Times New Roman" w:cs="Times New Roman"/>
          <w:color w:val="FFC000"/>
          <w:sz w:val="28"/>
          <w:szCs w:val="28"/>
          <w:lang w:eastAsia="bg-BG"/>
        </w:rPr>
      </w:pPr>
    </w:p>
    <w:p w:rsidR="00C923D5" w:rsidRPr="002E129A" w:rsidRDefault="00C923D5" w:rsidP="00C923D5">
      <w:pPr>
        <w:spacing w:after="0" w:line="240" w:lineRule="auto"/>
        <w:jc w:val="center"/>
        <w:rPr>
          <w:rFonts w:ascii="Times New Roman" w:eastAsia="Times New Roman" w:hAnsi="Times New Roman" w:cs="Times New Roman"/>
          <w:color w:val="FFC000"/>
          <w:sz w:val="28"/>
          <w:szCs w:val="28"/>
          <w:lang w:eastAsia="bg-BG"/>
        </w:rPr>
      </w:pPr>
    </w:p>
    <w:p w:rsidR="00C923D5" w:rsidRPr="002E129A" w:rsidRDefault="00C923D5" w:rsidP="00C923D5">
      <w:pPr>
        <w:spacing w:after="0" w:line="240" w:lineRule="auto"/>
        <w:jc w:val="center"/>
        <w:rPr>
          <w:rFonts w:ascii="Times New Roman" w:eastAsia="Times New Roman" w:hAnsi="Times New Roman" w:cs="Times New Roman"/>
          <w:color w:val="FFC000"/>
          <w:sz w:val="28"/>
          <w:szCs w:val="28"/>
          <w:lang w:eastAsia="bg-BG"/>
        </w:rPr>
      </w:pPr>
    </w:p>
    <w:p w:rsidR="00C923D5" w:rsidRPr="002E129A" w:rsidRDefault="00C923D5" w:rsidP="00C923D5">
      <w:pPr>
        <w:spacing w:after="0" w:line="240" w:lineRule="auto"/>
        <w:jc w:val="center"/>
        <w:rPr>
          <w:rFonts w:ascii="Times New Roman" w:eastAsia="Times New Roman" w:hAnsi="Times New Roman" w:cs="Times New Roman"/>
          <w:color w:val="FFC000"/>
          <w:sz w:val="28"/>
          <w:szCs w:val="28"/>
          <w:lang w:eastAsia="bg-BG"/>
        </w:rPr>
      </w:pPr>
    </w:p>
    <w:p w:rsidR="00C923D5" w:rsidRPr="002E129A" w:rsidRDefault="00C923D5" w:rsidP="00C923D5">
      <w:pPr>
        <w:spacing w:after="0" w:line="240" w:lineRule="auto"/>
        <w:jc w:val="center"/>
        <w:rPr>
          <w:rFonts w:ascii="Times New Roman" w:eastAsia="Times New Roman" w:hAnsi="Times New Roman" w:cs="Times New Roman"/>
          <w:color w:val="FFC000"/>
          <w:sz w:val="28"/>
          <w:szCs w:val="28"/>
          <w:lang w:eastAsia="bg-BG"/>
        </w:rPr>
      </w:pPr>
    </w:p>
    <w:p w:rsidR="00C923D5" w:rsidRPr="002E129A" w:rsidRDefault="00C923D5" w:rsidP="00C923D5">
      <w:pPr>
        <w:spacing w:after="0" w:line="240" w:lineRule="auto"/>
        <w:jc w:val="center"/>
        <w:rPr>
          <w:rFonts w:ascii="Times New Roman" w:eastAsia="Times New Roman" w:hAnsi="Times New Roman" w:cs="Times New Roman"/>
          <w:color w:val="FFC000"/>
          <w:sz w:val="28"/>
          <w:szCs w:val="28"/>
          <w:lang w:eastAsia="bg-BG"/>
        </w:rPr>
      </w:pPr>
    </w:p>
    <w:p w:rsidR="00C923D5" w:rsidRPr="002E129A" w:rsidRDefault="00C923D5" w:rsidP="00C923D5">
      <w:pPr>
        <w:spacing w:after="0" w:line="240" w:lineRule="auto"/>
        <w:jc w:val="center"/>
        <w:rPr>
          <w:rFonts w:ascii="Times New Roman" w:eastAsia="Times New Roman" w:hAnsi="Times New Roman" w:cs="Times New Roman"/>
          <w:color w:val="FFC000"/>
          <w:sz w:val="28"/>
          <w:szCs w:val="28"/>
          <w:lang w:eastAsia="bg-BG"/>
        </w:rPr>
      </w:pPr>
    </w:p>
    <w:p w:rsidR="00C923D5" w:rsidRPr="002E129A" w:rsidRDefault="00C923D5" w:rsidP="00C923D5">
      <w:pPr>
        <w:spacing w:after="0" w:line="240" w:lineRule="auto"/>
        <w:jc w:val="center"/>
        <w:rPr>
          <w:rFonts w:ascii="Times New Roman" w:eastAsia="Times New Roman" w:hAnsi="Times New Roman" w:cs="Times New Roman"/>
          <w:color w:val="FFC000"/>
          <w:sz w:val="28"/>
          <w:szCs w:val="28"/>
          <w:lang w:eastAsia="bg-BG"/>
        </w:rPr>
      </w:pPr>
    </w:p>
    <w:p w:rsidR="00C923D5" w:rsidRPr="002E129A" w:rsidRDefault="00C923D5" w:rsidP="00C923D5">
      <w:pPr>
        <w:spacing w:after="0" w:line="240" w:lineRule="auto"/>
        <w:jc w:val="center"/>
        <w:rPr>
          <w:rFonts w:ascii="Times New Roman" w:eastAsia="Times New Roman" w:hAnsi="Times New Roman" w:cs="Times New Roman"/>
          <w:color w:val="FFC000"/>
          <w:sz w:val="28"/>
          <w:szCs w:val="28"/>
          <w:lang w:eastAsia="bg-BG"/>
        </w:rPr>
      </w:pPr>
    </w:p>
    <w:p w:rsidR="00C923D5" w:rsidRPr="002E129A" w:rsidRDefault="00C923D5" w:rsidP="00C923D5">
      <w:pPr>
        <w:spacing w:after="0" w:line="240" w:lineRule="auto"/>
        <w:jc w:val="center"/>
        <w:rPr>
          <w:rFonts w:ascii="Times New Roman" w:eastAsia="Times New Roman" w:hAnsi="Times New Roman" w:cs="Times New Roman"/>
          <w:color w:val="FFC000"/>
          <w:sz w:val="28"/>
          <w:szCs w:val="28"/>
          <w:lang w:eastAsia="bg-BG"/>
        </w:rPr>
      </w:pPr>
    </w:p>
    <w:p w:rsidR="00C923D5" w:rsidRPr="002E129A" w:rsidRDefault="00C923D5" w:rsidP="00C923D5">
      <w:pPr>
        <w:spacing w:after="0" w:line="240" w:lineRule="auto"/>
        <w:jc w:val="center"/>
        <w:rPr>
          <w:rFonts w:ascii="Times New Roman" w:eastAsia="Times New Roman" w:hAnsi="Times New Roman" w:cs="Times New Roman"/>
          <w:color w:val="FFC000"/>
          <w:sz w:val="28"/>
          <w:szCs w:val="28"/>
          <w:lang w:eastAsia="bg-BG"/>
        </w:rPr>
      </w:pPr>
    </w:p>
    <w:p w:rsidR="00C923D5" w:rsidRPr="002E129A" w:rsidRDefault="00C923D5" w:rsidP="00C923D5">
      <w:pPr>
        <w:tabs>
          <w:tab w:val="left" w:pos="6735"/>
        </w:tabs>
        <w:spacing w:after="0" w:line="240" w:lineRule="auto"/>
        <w:rPr>
          <w:rFonts w:ascii="Times New Roman" w:eastAsia="Times New Roman" w:hAnsi="Times New Roman" w:cs="Times New Roman"/>
          <w:color w:val="FFC000"/>
          <w:sz w:val="28"/>
          <w:szCs w:val="28"/>
          <w:lang w:eastAsia="bg-BG"/>
        </w:rPr>
      </w:pPr>
      <w:r w:rsidRPr="002E129A">
        <w:rPr>
          <w:rFonts w:ascii="Times New Roman" w:eastAsia="Times New Roman" w:hAnsi="Times New Roman" w:cs="Times New Roman"/>
          <w:color w:val="FFC000"/>
          <w:sz w:val="28"/>
          <w:szCs w:val="28"/>
          <w:lang w:eastAsia="bg-BG"/>
        </w:rPr>
        <w:lastRenderedPageBreak/>
        <w:tab/>
      </w:r>
    </w:p>
    <w:p w:rsidR="00C923D5" w:rsidRPr="002E129A" w:rsidRDefault="00C923D5" w:rsidP="00C923D5">
      <w:pPr>
        <w:spacing w:after="0" w:line="240" w:lineRule="auto"/>
        <w:jc w:val="center"/>
        <w:rPr>
          <w:rFonts w:ascii="Times New Roman" w:eastAsia="Times New Roman" w:hAnsi="Times New Roman" w:cs="Times New Roman"/>
          <w:b/>
          <w:sz w:val="24"/>
          <w:szCs w:val="24"/>
          <w:u w:val="single"/>
          <w:lang w:eastAsia="bg-BG"/>
        </w:rPr>
      </w:pPr>
      <w:r w:rsidRPr="002E129A">
        <w:rPr>
          <w:rFonts w:ascii="Times New Roman" w:eastAsia="Times New Roman" w:hAnsi="Times New Roman" w:cs="Times New Roman"/>
          <w:b/>
          <w:sz w:val="24"/>
          <w:szCs w:val="24"/>
          <w:u w:val="single"/>
          <w:lang w:eastAsia="bg-BG"/>
        </w:rPr>
        <w:t>СЪДЪРЖАНИЕ:</w:t>
      </w:r>
    </w:p>
    <w:p w:rsidR="00C923D5" w:rsidRPr="002E129A" w:rsidRDefault="00C923D5" w:rsidP="00C923D5">
      <w:pPr>
        <w:spacing w:after="0" w:line="240" w:lineRule="auto"/>
        <w:jc w:val="center"/>
        <w:rPr>
          <w:rFonts w:ascii="Times New Roman" w:eastAsia="Times New Roman" w:hAnsi="Times New Roman" w:cs="Times New Roman"/>
          <w:b/>
          <w:sz w:val="24"/>
          <w:szCs w:val="24"/>
          <w:u w:val="single"/>
          <w:lang w:eastAsia="bg-BG"/>
        </w:rPr>
      </w:pPr>
    </w:p>
    <w:p w:rsidR="00C923D5" w:rsidRPr="002E129A" w:rsidRDefault="00C923D5" w:rsidP="00C923D5">
      <w:pPr>
        <w:pStyle w:val="BodyText"/>
        <w:tabs>
          <w:tab w:val="left" w:pos="90"/>
        </w:tabs>
        <w:jc w:val="center"/>
        <w:rPr>
          <w:b/>
          <w:bCs/>
          <w:sz w:val="24"/>
        </w:rPr>
      </w:pPr>
      <w:r w:rsidRPr="002E129A">
        <w:rPr>
          <w:b/>
          <w:bCs/>
          <w:sz w:val="24"/>
        </w:rPr>
        <w:t>РАЗДЕЛ I</w:t>
      </w:r>
    </w:p>
    <w:p w:rsidR="00C923D5" w:rsidRPr="002E129A" w:rsidRDefault="00C923D5" w:rsidP="00C923D5">
      <w:pPr>
        <w:pStyle w:val="BodyText"/>
        <w:tabs>
          <w:tab w:val="left" w:pos="90"/>
        </w:tabs>
        <w:jc w:val="center"/>
        <w:rPr>
          <w:b/>
          <w:bCs/>
          <w:sz w:val="24"/>
        </w:rPr>
      </w:pPr>
      <w:r w:rsidRPr="002E129A">
        <w:rPr>
          <w:b/>
          <w:bCs/>
          <w:sz w:val="24"/>
        </w:rPr>
        <w:t>РЕШЕНИЕ И ОБЯВЛЕНИЯ</w:t>
      </w:r>
    </w:p>
    <w:p w:rsidR="00C923D5" w:rsidRPr="002E129A" w:rsidRDefault="00C923D5" w:rsidP="00C923D5">
      <w:pPr>
        <w:spacing w:before="120" w:after="0" w:line="240" w:lineRule="auto"/>
        <w:ind w:left="992" w:hanging="992"/>
        <w:rPr>
          <w:rFonts w:ascii="PoloR" w:eastAsia="Times New Roman" w:hAnsi="PoloR" w:cs="Times New Roman"/>
          <w:lang w:eastAsia="de-DE"/>
        </w:rPr>
      </w:pPr>
    </w:p>
    <w:p w:rsidR="00C923D5" w:rsidRPr="002E129A" w:rsidRDefault="00C923D5" w:rsidP="00FC60E1">
      <w:pPr>
        <w:pStyle w:val="ListParagraph"/>
        <w:numPr>
          <w:ilvl w:val="0"/>
          <w:numId w:val="6"/>
        </w:numPr>
        <w:tabs>
          <w:tab w:val="left" w:pos="426"/>
        </w:tabs>
        <w:ind w:left="0" w:firstLine="0"/>
        <w:rPr>
          <w:rFonts w:ascii="Times New Roman" w:eastAsiaTheme="minorHAnsi" w:hAnsi="Times New Roman"/>
          <w:b/>
        </w:rPr>
      </w:pPr>
      <w:r w:rsidRPr="002E129A">
        <w:rPr>
          <w:rFonts w:ascii="Times New Roman" w:hAnsi="Times New Roman"/>
          <w:b/>
          <w:sz w:val="24"/>
          <w:szCs w:val="24"/>
        </w:rPr>
        <w:t>РЕШЕНИЕ ЗА ОТКРИВАНЕ НА ПРОЦЕДУРА ЗА ВЪЗЛАГАНЕ НА ОП</w:t>
      </w:r>
    </w:p>
    <w:p w:rsidR="00C923D5" w:rsidRPr="002E129A" w:rsidRDefault="00C923D5" w:rsidP="00FC60E1">
      <w:pPr>
        <w:pStyle w:val="ListParagraph"/>
        <w:numPr>
          <w:ilvl w:val="0"/>
          <w:numId w:val="6"/>
        </w:numPr>
        <w:tabs>
          <w:tab w:val="left" w:pos="426"/>
        </w:tabs>
        <w:ind w:left="0" w:firstLine="0"/>
        <w:rPr>
          <w:rFonts w:ascii="Times New Roman" w:eastAsiaTheme="minorHAnsi" w:hAnsi="Times New Roman"/>
          <w:b/>
        </w:rPr>
      </w:pPr>
      <w:r w:rsidRPr="002E129A">
        <w:rPr>
          <w:rFonts w:ascii="Times New Roman" w:hAnsi="Times New Roman"/>
          <w:b/>
          <w:sz w:val="24"/>
          <w:szCs w:val="24"/>
        </w:rPr>
        <w:t>ОБЯВЛЕНИЕ ЗА ОБЩЕСТВЕНА ПОРЪЧКА</w:t>
      </w:r>
    </w:p>
    <w:p w:rsidR="00C923D5" w:rsidRPr="002E129A" w:rsidRDefault="00C923D5" w:rsidP="00C923D5">
      <w:pPr>
        <w:pStyle w:val="ListParagraph"/>
        <w:tabs>
          <w:tab w:val="left" w:pos="426"/>
        </w:tabs>
        <w:ind w:left="0"/>
        <w:rPr>
          <w:rFonts w:ascii="Times New Roman" w:eastAsiaTheme="minorHAnsi" w:hAnsi="Times New Roman"/>
          <w:b/>
        </w:rPr>
      </w:pPr>
    </w:p>
    <w:p w:rsidR="00C923D5" w:rsidRPr="002E129A" w:rsidRDefault="00C923D5" w:rsidP="00C923D5">
      <w:pPr>
        <w:pStyle w:val="BodyText"/>
        <w:tabs>
          <w:tab w:val="left" w:pos="90"/>
        </w:tabs>
        <w:jc w:val="center"/>
        <w:rPr>
          <w:b/>
          <w:bCs/>
          <w:sz w:val="24"/>
        </w:rPr>
      </w:pPr>
      <w:r w:rsidRPr="002E129A">
        <w:rPr>
          <w:b/>
          <w:bCs/>
          <w:sz w:val="24"/>
        </w:rPr>
        <w:t>РАЗДЕЛ II</w:t>
      </w:r>
    </w:p>
    <w:p w:rsidR="00C923D5" w:rsidRPr="002E129A" w:rsidRDefault="00C923D5" w:rsidP="00C923D5">
      <w:pPr>
        <w:pStyle w:val="BodyText"/>
        <w:tabs>
          <w:tab w:val="left" w:pos="90"/>
        </w:tabs>
        <w:jc w:val="center"/>
        <w:rPr>
          <w:b/>
          <w:bCs/>
          <w:sz w:val="24"/>
        </w:rPr>
      </w:pPr>
      <w:r w:rsidRPr="002E129A">
        <w:rPr>
          <w:b/>
          <w:bCs/>
          <w:sz w:val="24"/>
        </w:rPr>
        <w:t>УКАЗАНИЯ ЗА УЧАСТИЕ</w:t>
      </w:r>
    </w:p>
    <w:p w:rsidR="00C923D5" w:rsidRPr="002E129A" w:rsidRDefault="00C923D5" w:rsidP="00C923D5">
      <w:pPr>
        <w:pStyle w:val="ListParagraph"/>
        <w:tabs>
          <w:tab w:val="left" w:pos="426"/>
        </w:tabs>
        <w:ind w:left="0"/>
        <w:rPr>
          <w:rFonts w:ascii="Times New Roman" w:eastAsiaTheme="minorHAnsi" w:hAnsi="Times New Roman"/>
          <w:b/>
        </w:rPr>
      </w:pPr>
    </w:p>
    <w:p w:rsidR="00C923D5" w:rsidRPr="002E129A" w:rsidRDefault="00C923D5" w:rsidP="00FC60E1">
      <w:pPr>
        <w:pStyle w:val="ListParagraph"/>
        <w:numPr>
          <w:ilvl w:val="0"/>
          <w:numId w:val="16"/>
        </w:numPr>
        <w:tabs>
          <w:tab w:val="left" w:pos="426"/>
        </w:tabs>
        <w:ind w:hanging="1080"/>
        <w:rPr>
          <w:rFonts w:asciiTheme="minorHAnsi" w:eastAsiaTheme="minorHAnsi" w:hAnsiTheme="minorHAnsi" w:cstheme="minorBidi"/>
        </w:rPr>
      </w:pPr>
      <w:r w:rsidRPr="002E129A">
        <w:rPr>
          <w:rFonts w:ascii="Times New Roman" w:hAnsi="Times New Roman"/>
          <w:b/>
          <w:bCs/>
          <w:caps/>
          <w:kern w:val="28"/>
          <w:sz w:val="24"/>
          <w:szCs w:val="24"/>
          <w:lang w:eastAsia="de-DE"/>
        </w:rPr>
        <w:t>Описание на ПРОЦЕДУРАТА И ПРЕДМЕТА НА ПОРЪЧКАТА</w:t>
      </w:r>
    </w:p>
    <w:p w:rsidR="00C923D5" w:rsidRPr="002E129A" w:rsidRDefault="00C923D5" w:rsidP="00FC60E1">
      <w:pPr>
        <w:pStyle w:val="ListParagraph"/>
        <w:numPr>
          <w:ilvl w:val="0"/>
          <w:numId w:val="16"/>
        </w:numPr>
        <w:tabs>
          <w:tab w:val="left" w:pos="426"/>
        </w:tabs>
        <w:ind w:left="0" w:firstLine="0"/>
        <w:rPr>
          <w:rFonts w:ascii="Times New Roman" w:eastAsiaTheme="minorHAnsi" w:hAnsi="Times New Roman"/>
          <w:b/>
          <w:sz w:val="24"/>
          <w:szCs w:val="24"/>
        </w:rPr>
      </w:pPr>
      <w:r w:rsidRPr="002E129A">
        <w:rPr>
          <w:rFonts w:ascii="Times New Roman" w:hAnsi="Times New Roman"/>
          <w:b/>
          <w:sz w:val="24"/>
          <w:szCs w:val="24"/>
        </w:rPr>
        <w:t>ИЗИСКВАНИЯ КЪМ КАНДИДАТИТЕ ЗА УЧАСТИЕ В ОБЩЕСТВЕНАТА ПОРЪЧКА</w:t>
      </w:r>
    </w:p>
    <w:p w:rsidR="00C923D5" w:rsidRPr="002E129A" w:rsidRDefault="00C923D5" w:rsidP="00FC60E1">
      <w:pPr>
        <w:pStyle w:val="ListParagraph"/>
        <w:numPr>
          <w:ilvl w:val="1"/>
          <w:numId w:val="16"/>
        </w:numPr>
        <w:tabs>
          <w:tab w:val="left" w:pos="426"/>
        </w:tabs>
        <w:rPr>
          <w:rFonts w:ascii="Times New Roman" w:eastAsiaTheme="minorHAnsi" w:hAnsi="Times New Roman"/>
          <w:b/>
          <w:sz w:val="24"/>
          <w:szCs w:val="24"/>
        </w:rPr>
      </w:pPr>
      <w:r w:rsidRPr="002E129A">
        <w:rPr>
          <w:rFonts w:ascii="Times New Roman" w:eastAsiaTheme="minorHAnsi" w:hAnsi="Times New Roman"/>
          <w:b/>
          <w:sz w:val="24"/>
          <w:szCs w:val="24"/>
        </w:rPr>
        <w:t>ОБЩИ ИЗИСКВАНИЯ</w:t>
      </w:r>
    </w:p>
    <w:p w:rsidR="00C923D5" w:rsidRPr="002E129A" w:rsidRDefault="00C923D5" w:rsidP="00FC60E1">
      <w:pPr>
        <w:pStyle w:val="ListParagraph"/>
        <w:numPr>
          <w:ilvl w:val="1"/>
          <w:numId w:val="16"/>
        </w:numPr>
        <w:tabs>
          <w:tab w:val="left" w:pos="426"/>
        </w:tabs>
        <w:rPr>
          <w:rFonts w:ascii="Times New Roman" w:eastAsiaTheme="minorHAnsi" w:hAnsi="Times New Roman"/>
          <w:b/>
          <w:sz w:val="24"/>
          <w:szCs w:val="24"/>
        </w:rPr>
      </w:pPr>
      <w:r w:rsidRPr="002E129A">
        <w:rPr>
          <w:rFonts w:ascii="Times New Roman" w:eastAsiaTheme="minorHAnsi" w:hAnsi="Times New Roman"/>
          <w:b/>
          <w:sz w:val="24"/>
          <w:szCs w:val="24"/>
        </w:rPr>
        <w:t>УСЛОВИЯ ЗА ДОПУСТИМОСТ НА КАНДИДАТИТЕ</w:t>
      </w:r>
    </w:p>
    <w:p w:rsidR="00C923D5" w:rsidRPr="002E129A" w:rsidRDefault="00C923D5" w:rsidP="00FC60E1">
      <w:pPr>
        <w:pStyle w:val="ListParagraph"/>
        <w:numPr>
          <w:ilvl w:val="1"/>
          <w:numId w:val="16"/>
        </w:numPr>
        <w:tabs>
          <w:tab w:val="left" w:pos="426"/>
        </w:tabs>
        <w:rPr>
          <w:rFonts w:ascii="Times New Roman" w:eastAsiaTheme="minorHAnsi" w:hAnsi="Times New Roman"/>
          <w:b/>
          <w:sz w:val="24"/>
          <w:szCs w:val="24"/>
        </w:rPr>
      </w:pPr>
      <w:r w:rsidRPr="002E129A">
        <w:rPr>
          <w:rFonts w:ascii="Times New Roman" w:eastAsiaTheme="minorHAnsi" w:hAnsi="Times New Roman"/>
          <w:b/>
          <w:sz w:val="24"/>
          <w:szCs w:val="24"/>
        </w:rPr>
        <w:t>ИЗИСКВАНИЯ КЪМ ЗАЯВЛЕНИЕ ЗА УЧАСТИЕ В ПРОЦЕДУРАТА</w:t>
      </w:r>
    </w:p>
    <w:p w:rsidR="00C923D5" w:rsidRPr="002E129A" w:rsidRDefault="00C923D5" w:rsidP="00FC60E1">
      <w:pPr>
        <w:pStyle w:val="ListParagraph"/>
        <w:numPr>
          <w:ilvl w:val="1"/>
          <w:numId w:val="16"/>
        </w:numPr>
        <w:tabs>
          <w:tab w:val="left" w:pos="426"/>
        </w:tabs>
        <w:rPr>
          <w:rFonts w:ascii="Times New Roman" w:eastAsiaTheme="minorHAnsi" w:hAnsi="Times New Roman"/>
          <w:b/>
          <w:sz w:val="24"/>
          <w:szCs w:val="24"/>
        </w:rPr>
      </w:pPr>
      <w:r w:rsidRPr="002E129A">
        <w:rPr>
          <w:rFonts w:ascii="Times New Roman" w:eastAsiaTheme="minorHAnsi" w:hAnsi="Times New Roman"/>
          <w:b/>
          <w:sz w:val="24"/>
          <w:szCs w:val="24"/>
        </w:rPr>
        <w:t>КРИТЕРИИ ЗА ПОДБОР НА КАНДИДАТИТЕ</w:t>
      </w:r>
    </w:p>
    <w:p w:rsidR="00C923D5" w:rsidRPr="002E129A" w:rsidRDefault="00C923D5" w:rsidP="00FC60E1">
      <w:pPr>
        <w:pStyle w:val="ListParagraph"/>
        <w:numPr>
          <w:ilvl w:val="1"/>
          <w:numId w:val="16"/>
        </w:numPr>
        <w:tabs>
          <w:tab w:val="left" w:pos="426"/>
        </w:tabs>
        <w:rPr>
          <w:rFonts w:ascii="Times New Roman" w:eastAsiaTheme="minorHAnsi" w:hAnsi="Times New Roman"/>
          <w:b/>
          <w:sz w:val="24"/>
          <w:szCs w:val="24"/>
        </w:rPr>
      </w:pPr>
      <w:r w:rsidRPr="002E129A">
        <w:rPr>
          <w:rFonts w:ascii="Times New Roman" w:hAnsi="Times New Roman"/>
          <w:b/>
          <w:sz w:val="24"/>
          <w:szCs w:val="24"/>
          <w:lang w:eastAsia="bg-BG"/>
        </w:rPr>
        <w:t>ИЗИСКУЕМИ  ДОКУМЕНТИ  КЪМ  ЗАЯВЛЕНИЕТО</w:t>
      </w:r>
    </w:p>
    <w:p w:rsidR="00C923D5" w:rsidRPr="002E129A" w:rsidRDefault="00C923D5" w:rsidP="00FC60E1">
      <w:pPr>
        <w:pStyle w:val="ListParagraph"/>
        <w:numPr>
          <w:ilvl w:val="1"/>
          <w:numId w:val="16"/>
        </w:numPr>
        <w:tabs>
          <w:tab w:val="left" w:pos="426"/>
        </w:tabs>
        <w:rPr>
          <w:rFonts w:ascii="Times New Roman" w:eastAsiaTheme="minorHAnsi" w:hAnsi="Times New Roman"/>
          <w:b/>
          <w:sz w:val="24"/>
          <w:szCs w:val="24"/>
        </w:rPr>
      </w:pPr>
      <w:r w:rsidRPr="002E129A">
        <w:rPr>
          <w:rFonts w:ascii="Times New Roman" w:hAnsi="Times New Roman"/>
          <w:b/>
          <w:sz w:val="24"/>
          <w:szCs w:val="24"/>
          <w:lang w:eastAsia="bg-BG"/>
        </w:rPr>
        <w:t>ПОДГОТОВКА И ПОДАВАНЕ НА ЗАЯВЛЕНИЕ ЗА УЧАСТИЕ</w:t>
      </w:r>
    </w:p>
    <w:p w:rsidR="00C923D5" w:rsidRPr="002E129A" w:rsidRDefault="00C923D5" w:rsidP="00FC60E1">
      <w:pPr>
        <w:pStyle w:val="ListParagraph"/>
        <w:keepNext/>
        <w:numPr>
          <w:ilvl w:val="0"/>
          <w:numId w:val="16"/>
        </w:numPr>
        <w:tabs>
          <w:tab w:val="left" w:pos="426"/>
          <w:tab w:val="left" w:pos="993"/>
        </w:tabs>
        <w:spacing w:before="60" w:after="60" w:line="240" w:lineRule="auto"/>
        <w:ind w:left="0" w:firstLine="0"/>
        <w:jc w:val="both"/>
        <w:outlineLvl w:val="0"/>
        <w:rPr>
          <w:rFonts w:ascii="Times New Roman" w:hAnsi="Times New Roman"/>
          <w:b/>
          <w:bCs/>
          <w:caps/>
          <w:kern w:val="28"/>
          <w:sz w:val="24"/>
          <w:szCs w:val="24"/>
          <w:lang w:eastAsia="de-DE"/>
        </w:rPr>
      </w:pPr>
      <w:r w:rsidRPr="002E129A">
        <w:rPr>
          <w:rFonts w:ascii="Times New Roman" w:hAnsi="Times New Roman"/>
          <w:b/>
          <w:sz w:val="24"/>
          <w:szCs w:val="24"/>
        </w:rPr>
        <w:t>ИЗИСКВАНИЯ КЪМ ПЪРВОНАЧАЛНИТЕ ОФЕРТИ НА ПРЕМИНАЛИТЕ ПРЕДВАРИТЕЛЕН ПОДБОР КАНДИДАТИ</w:t>
      </w:r>
    </w:p>
    <w:p w:rsidR="00C923D5" w:rsidRPr="002E129A" w:rsidRDefault="00C923D5" w:rsidP="00FC60E1">
      <w:pPr>
        <w:pStyle w:val="ListParagraph"/>
        <w:numPr>
          <w:ilvl w:val="1"/>
          <w:numId w:val="16"/>
        </w:numPr>
        <w:tabs>
          <w:tab w:val="left" w:pos="426"/>
        </w:tabs>
        <w:rPr>
          <w:rFonts w:ascii="Times New Roman" w:eastAsiaTheme="minorHAnsi" w:hAnsi="Times New Roman"/>
          <w:b/>
          <w:sz w:val="24"/>
          <w:szCs w:val="24"/>
        </w:rPr>
      </w:pPr>
      <w:r w:rsidRPr="002E129A">
        <w:rPr>
          <w:rFonts w:ascii="Times New Roman" w:eastAsiaTheme="minorHAnsi" w:hAnsi="Times New Roman"/>
          <w:b/>
          <w:sz w:val="24"/>
          <w:szCs w:val="24"/>
        </w:rPr>
        <w:t>ОБЩИ ИЗИСКВАНИЯ</w:t>
      </w:r>
    </w:p>
    <w:p w:rsidR="00C923D5" w:rsidRPr="002E129A" w:rsidRDefault="00C923D5" w:rsidP="00FC60E1">
      <w:pPr>
        <w:pStyle w:val="ListParagraph"/>
        <w:numPr>
          <w:ilvl w:val="1"/>
          <w:numId w:val="16"/>
        </w:numPr>
        <w:tabs>
          <w:tab w:val="left" w:pos="426"/>
        </w:tabs>
        <w:rPr>
          <w:rFonts w:ascii="Times New Roman" w:eastAsiaTheme="minorHAnsi" w:hAnsi="Times New Roman"/>
          <w:b/>
          <w:sz w:val="24"/>
          <w:szCs w:val="24"/>
        </w:rPr>
      </w:pPr>
      <w:r w:rsidRPr="002E129A">
        <w:rPr>
          <w:rFonts w:ascii="Times New Roman" w:hAnsi="Times New Roman"/>
          <w:b/>
          <w:bCs/>
          <w:sz w:val="24"/>
          <w:szCs w:val="24"/>
          <w:lang w:eastAsia="bg-BG"/>
        </w:rPr>
        <w:t>ИЗИСКВАНИЯ И СЪДЪРЖАНИЕ НА ПЪРВОНАЧАЛНАТА ОФЕРТА</w:t>
      </w:r>
    </w:p>
    <w:p w:rsidR="00C923D5" w:rsidRPr="002E129A" w:rsidRDefault="00C923D5" w:rsidP="00FC60E1">
      <w:pPr>
        <w:pStyle w:val="ListParagraph"/>
        <w:keepNext/>
        <w:numPr>
          <w:ilvl w:val="0"/>
          <w:numId w:val="16"/>
        </w:numPr>
        <w:tabs>
          <w:tab w:val="left" w:pos="426"/>
          <w:tab w:val="left" w:pos="993"/>
        </w:tabs>
        <w:spacing w:before="60" w:after="60" w:line="240" w:lineRule="auto"/>
        <w:ind w:left="0" w:firstLine="0"/>
        <w:jc w:val="both"/>
        <w:outlineLvl w:val="0"/>
        <w:rPr>
          <w:rFonts w:ascii="Times New Roman" w:hAnsi="Times New Roman"/>
          <w:b/>
          <w:bCs/>
          <w:caps/>
          <w:kern w:val="28"/>
          <w:sz w:val="24"/>
          <w:szCs w:val="24"/>
          <w:lang w:eastAsia="de-DE"/>
        </w:rPr>
      </w:pPr>
      <w:r w:rsidRPr="002E129A">
        <w:rPr>
          <w:rFonts w:ascii="Times New Roman" w:hAnsi="Times New Roman"/>
          <w:b/>
          <w:bCs/>
          <w:caps/>
          <w:kern w:val="28"/>
          <w:sz w:val="24"/>
          <w:szCs w:val="24"/>
          <w:lang w:eastAsia="de-DE"/>
        </w:rPr>
        <w:t>ГАранции за изпълнение на поръчката</w:t>
      </w:r>
    </w:p>
    <w:p w:rsidR="00C923D5" w:rsidRPr="002E129A" w:rsidRDefault="00C923D5" w:rsidP="00FC60E1">
      <w:pPr>
        <w:pStyle w:val="ListParagraph"/>
        <w:keepNext/>
        <w:numPr>
          <w:ilvl w:val="0"/>
          <w:numId w:val="16"/>
        </w:numPr>
        <w:tabs>
          <w:tab w:val="left" w:pos="426"/>
          <w:tab w:val="left" w:pos="993"/>
        </w:tabs>
        <w:spacing w:before="60" w:after="60" w:line="240" w:lineRule="auto"/>
        <w:ind w:left="0" w:firstLine="0"/>
        <w:jc w:val="both"/>
        <w:outlineLvl w:val="0"/>
        <w:rPr>
          <w:rFonts w:ascii="Times New Roman" w:hAnsi="Times New Roman"/>
          <w:b/>
          <w:bCs/>
          <w:caps/>
          <w:kern w:val="28"/>
          <w:sz w:val="24"/>
          <w:szCs w:val="24"/>
          <w:lang w:eastAsia="de-DE"/>
        </w:rPr>
      </w:pPr>
      <w:r w:rsidRPr="002E129A">
        <w:rPr>
          <w:rFonts w:ascii="Times New Roman" w:hAnsi="Times New Roman"/>
          <w:b/>
          <w:sz w:val="24"/>
          <w:szCs w:val="24"/>
          <w:lang w:eastAsia="bg-BG"/>
        </w:rPr>
        <w:t>МЕТОДИКА ЗА ОЦЕНКА НА ПОЛУЧЕНИТЕ ОФЕРТИ</w:t>
      </w:r>
    </w:p>
    <w:p w:rsidR="00C923D5" w:rsidRPr="002E129A" w:rsidRDefault="00C923D5" w:rsidP="00FC60E1">
      <w:pPr>
        <w:pStyle w:val="ListParagraph"/>
        <w:keepNext/>
        <w:numPr>
          <w:ilvl w:val="0"/>
          <w:numId w:val="16"/>
        </w:numPr>
        <w:tabs>
          <w:tab w:val="left" w:pos="426"/>
          <w:tab w:val="left" w:pos="993"/>
        </w:tabs>
        <w:spacing w:before="60" w:after="60" w:line="240" w:lineRule="auto"/>
        <w:ind w:left="0" w:firstLine="0"/>
        <w:jc w:val="both"/>
        <w:outlineLvl w:val="0"/>
        <w:rPr>
          <w:rFonts w:ascii="Times New Roman" w:hAnsi="Times New Roman"/>
          <w:b/>
          <w:bCs/>
          <w:caps/>
          <w:kern w:val="28"/>
          <w:sz w:val="24"/>
          <w:szCs w:val="24"/>
          <w:lang w:eastAsia="de-DE"/>
        </w:rPr>
      </w:pPr>
      <w:r w:rsidRPr="002E129A">
        <w:rPr>
          <w:rFonts w:ascii="Times New Roman" w:hAnsi="Times New Roman"/>
          <w:b/>
          <w:bCs/>
          <w:caps/>
          <w:kern w:val="28"/>
          <w:sz w:val="24"/>
          <w:szCs w:val="24"/>
          <w:lang w:eastAsia="de-DE"/>
        </w:rPr>
        <w:t>ПРОВЕЖДАНЕ НА ПРОЦЕДУРАТА</w:t>
      </w:r>
    </w:p>
    <w:p w:rsidR="00C923D5" w:rsidRPr="002E129A" w:rsidRDefault="00C923D5" w:rsidP="00FC60E1">
      <w:pPr>
        <w:pStyle w:val="ListParagraph"/>
        <w:keepNext/>
        <w:numPr>
          <w:ilvl w:val="0"/>
          <w:numId w:val="16"/>
        </w:numPr>
        <w:tabs>
          <w:tab w:val="left" w:pos="426"/>
          <w:tab w:val="left" w:pos="993"/>
        </w:tabs>
        <w:spacing w:before="60" w:after="60" w:line="240" w:lineRule="auto"/>
        <w:ind w:left="0" w:firstLine="0"/>
        <w:jc w:val="both"/>
        <w:outlineLvl w:val="0"/>
        <w:rPr>
          <w:rFonts w:ascii="Times New Roman" w:hAnsi="Times New Roman"/>
          <w:b/>
          <w:bCs/>
          <w:caps/>
          <w:kern w:val="28"/>
          <w:sz w:val="24"/>
          <w:szCs w:val="24"/>
          <w:lang w:eastAsia="de-DE"/>
        </w:rPr>
      </w:pPr>
      <w:r w:rsidRPr="002E129A">
        <w:rPr>
          <w:rFonts w:ascii="Times New Roman" w:hAnsi="Times New Roman"/>
          <w:b/>
          <w:bCs/>
          <w:caps/>
          <w:kern w:val="28"/>
          <w:sz w:val="24"/>
          <w:szCs w:val="24"/>
          <w:lang w:eastAsia="de-DE"/>
        </w:rPr>
        <w:t xml:space="preserve"> ОБЯВЯВАНЕ НА РЕШЕНИЕТО ЗА ИЗБОР НА ИЗПЪЛНИТЕЛ</w:t>
      </w:r>
    </w:p>
    <w:p w:rsidR="00C923D5" w:rsidRPr="002E129A" w:rsidRDefault="00C923D5" w:rsidP="00FC60E1">
      <w:pPr>
        <w:pStyle w:val="ListParagraph"/>
        <w:keepNext/>
        <w:numPr>
          <w:ilvl w:val="0"/>
          <w:numId w:val="16"/>
        </w:numPr>
        <w:tabs>
          <w:tab w:val="left" w:pos="426"/>
          <w:tab w:val="left" w:pos="993"/>
        </w:tabs>
        <w:spacing w:before="60" w:after="60" w:line="240" w:lineRule="auto"/>
        <w:ind w:left="0" w:firstLine="0"/>
        <w:jc w:val="both"/>
        <w:outlineLvl w:val="0"/>
        <w:rPr>
          <w:rFonts w:ascii="Times New Roman" w:hAnsi="Times New Roman"/>
          <w:b/>
          <w:bCs/>
          <w:caps/>
          <w:kern w:val="28"/>
          <w:sz w:val="24"/>
          <w:szCs w:val="24"/>
          <w:lang w:eastAsia="de-DE"/>
        </w:rPr>
      </w:pPr>
      <w:r w:rsidRPr="002E129A">
        <w:rPr>
          <w:rFonts w:ascii="Times New Roman" w:hAnsi="Times New Roman"/>
          <w:b/>
          <w:bCs/>
          <w:caps/>
          <w:kern w:val="28"/>
          <w:sz w:val="24"/>
          <w:szCs w:val="24"/>
          <w:lang w:eastAsia="de-DE"/>
        </w:rPr>
        <w:t>СКЛЮЧВАНЕ НА ДОГОВОР</w:t>
      </w:r>
    </w:p>
    <w:p w:rsidR="00C923D5" w:rsidRPr="002E129A" w:rsidRDefault="00C923D5" w:rsidP="00FC60E1">
      <w:pPr>
        <w:pStyle w:val="ListParagraph"/>
        <w:keepNext/>
        <w:numPr>
          <w:ilvl w:val="0"/>
          <w:numId w:val="16"/>
        </w:numPr>
        <w:tabs>
          <w:tab w:val="left" w:pos="426"/>
          <w:tab w:val="left" w:pos="993"/>
        </w:tabs>
        <w:spacing w:before="60" w:after="60" w:line="240" w:lineRule="auto"/>
        <w:ind w:left="0" w:firstLine="0"/>
        <w:jc w:val="both"/>
        <w:outlineLvl w:val="0"/>
        <w:rPr>
          <w:rFonts w:ascii="Times New Roman" w:hAnsi="Times New Roman"/>
          <w:b/>
          <w:bCs/>
          <w:caps/>
          <w:kern w:val="28"/>
          <w:sz w:val="24"/>
          <w:szCs w:val="24"/>
          <w:lang w:eastAsia="de-DE"/>
        </w:rPr>
      </w:pPr>
      <w:r w:rsidRPr="002E129A">
        <w:rPr>
          <w:rFonts w:ascii="Times New Roman" w:hAnsi="Times New Roman"/>
          <w:b/>
          <w:sz w:val="24"/>
          <w:szCs w:val="24"/>
          <w:lang w:eastAsia="bg-BG"/>
        </w:rPr>
        <w:t>УСЛОВИЯ ЗА ПОЛУЧАВАНЕ НА РАЗЯСНЕНИЯ ПО ДОКУМЕНТАЦИЯТА ЗА УЧАСТИЕ</w:t>
      </w:r>
    </w:p>
    <w:p w:rsidR="00C923D5" w:rsidRPr="002E129A" w:rsidRDefault="00C923D5" w:rsidP="00FC60E1">
      <w:pPr>
        <w:pStyle w:val="ListParagraph"/>
        <w:keepNext/>
        <w:numPr>
          <w:ilvl w:val="0"/>
          <w:numId w:val="16"/>
        </w:numPr>
        <w:tabs>
          <w:tab w:val="left" w:pos="426"/>
          <w:tab w:val="left" w:pos="993"/>
        </w:tabs>
        <w:spacing w:before="60" w:after="60" w:line="240" w:lineRule="auto"/>
        <w:ind w:left="0" w:firstLine="0"/>
        <w:jc w:val="both"/>
        <w:outlineLvl w:val="0"/>
        <w:rPr>
          <w:rFonts w:ascii="Times New Roman" w:hAnsi="Times New Roman"/>
          <w:b/>
          <w:bCs/>
          <w:caps/>
          <w:kern w:val="28"/>
          <w:sz w:val="24"/>
          <w:szCs w:val="24"/>
          <w:lang w:eastAsia="de-DE"/>
        </w:rPr>
      </w:pPr>
      <w:r w:rsidRPr="002E129A">
        <w:rPr>
          <w:rFonts w:ascii="Times New Roman" w:hAnsi="Times New Roman"/>
          <w:b/>
          <w:bCs/>
          <w:caps/>
          <w:kern w:val="28"/>
          <w:sz w:val="24"/>
          <w:szCs w:val="24"/>
          <w:lang w:eastAsia="de-DE"/>
        </w:rPr>
        <w:t>ЗАКЛЮЧИТЕЛНИ УСЛОВИЯ</w:t>
      </w:r>
    </w:p>
    <w:p w:rsidR="00C923D5" w:rsidRPr="002E129A" w:rsidRDefault="00C923D5" w:rsidP="00FC60E1">
      <w:pPr>
        <w:pStyle w:val="ListParagraph"/>
        <w:keepNext/>
        <w:numPr>
          <w:ilvl w:val="0"/>
          <w:numId w:val="16"/>
        </w:numPr>
        <w:tabs>
          <w:tab w:val="left" w:pos="426"/>
          <w:tab w:val="left" w:pos="993"/>
        </w:tabs>
        <w:spacing w:before="60" w:after="60" w:line="240" w:lineRule="auto"/>
        <w:ind w:left="0" w:firstLine="0"/>
        <w:jc w:val="both"/>
        <w:outlineLvl w:val="0"/>
        <w:rPr>
          <w:rFonts w:ascii="Times New Roman" w:hAnsi="Times New Roman"/>
          <w:b/>
          <w:bCs/>
          <w:caps/>
          <w:kern w:val="28"/>
          <w:sz w:val="24"/>
          <w:szCs w:val="24"/>
          <w:lang w:eastAsia="de-DE"/>
        </w:rPr>
      </w:pPr>
      <w:r w:rsidRPr="002E129A">
        <w:rPr>
          <w:rFonts w:ascii="Times New Roman" w:hAnsi="Times New Roman"/>
          <w:b/>
          <w:sz w:val="24"/>
          <w:szCs w:val="24"/>
        </w:rPr>
        <w:t>ИЗИСКВАНИЯ КЪМ ИЗПЪЛНЕНИЕТО НА ПОРЪЧКАТА.</w:t>
      </w:r>
      <w:r w:rsidRPr="002E129A">
        <w:rPr>
          <w:rFonts w:ascii="Times New Roman" w:hAnsi="Times New Roman"/>
          <w:b/>
          <w:sz w:val="24"/>
          <w:szCs w:val="24"/>
          <w:lang w:eastAsia="bg-BG"/>
        </w:rPr>
        <w:t xml:space="preserve"> ТЕХНИЧЕСКА СПЕЦИФИКАЦИЯ </w:t>
      </w:r>
    </w:p>
    <w:p w:rsidR="00C923D5" w:rsidRPr="002E129A" w:rsidRDefault="00C923D5" w:rsidP="00C923D5">
      <w:pPr>
        <w:pStyle w:val="ListParagraph"/>
        <w:keepNext/>
        <w:tabs>
          <w:tab w:val="left" w:pos="426"/>
          <w:tab w:val="left" w:pos="993"/>
        </w:tabs>
        <w:spacing w:before="60" w:after="60" w:line="240" w:lineRule="auto"/>
        <w:ind w:left="0"/>
        <w:jc w:val="both"/>
        <w:outlineLvl w:val="0"/>
        <w:rPr>
          <w:rFonts w:ascii="Times New Roman" w:hAnsi="Times New Roman"/>
          <w:b/>
          <w:sz w:val="24"/>
          <w:szCs w:val="24"/>
          <w:lang w:eastAsia="bg-BG"/>
        </w:rPr>
      </w:pPr>
    </w:p>
    <w:p w:rsidR="00C923D5" w:rsidRPr="002E129A" w:rsidRDefault="00C923D5" w:rsidP="00C923D5">
      <w:pPr>
        <w:pStyle w:val="BodyText"/>
        <w:tabs>
          <w:tab w:val="left" w:pos="90"/>
        </w:tabs>
        <w:jc w:val="center"/>
        <w:rPr>
          <w:b/>
          <w:bCs/>
          <w:sz w:val="24"/>
        </w:rPr>
      </w:pPr>
      <w:r w:rsidRPr="002E129A">
        <w:rPr>
          <w:b/>
          <w:bCs/>
          <w:sz w:val="24"/>
        </w:rPr>
        <w:t>РАЗДЕЛ III</w:t>
      </w:r>
    </w:p>
    <w:p w:rsidR="00C923D5" w:rsidRPr="002E129A" w:rsidRDefault="00C923D5" w:rsidP="00C923D5">
      <w:pPr>
        <w:spacing w:after="0" w:line="240" w:lineRule="auto"/>
        <w:rPr>
          <w:rFonts w:ascii="Times New Roman" w:eastAsia="Times New Roman" w:hAnsi="Times New Roman" w:cs="Times New Roman"/>
          <w:b/>
          <w:sz w:val="24"/>
          <w:szCs w:val="24"/>
          <w:lang w:eastAsia="bg-BG"/>
        </w:rPr>
      </w:pPr>
    </w:p>
    <w:p w:rsidR="00C923D5" w:rsidRPr="002E129A" w:rsidRDefault="00C923D5" w:rsidP="00FC60E1">
      <w:pPr>
        <w:pStyle w:val="ListParagraph"/>
        <w:numPr>
          <w:ilvl w:val="0"/>
          <w:numId w:val="9"/>
        </w:numPr>
        <w:spacing w:after="0" w:line="240" w:lineRule="auto"/>
        <w:ind w:left="426" w:hanging="426"/>
        <w:rPr>
          <w:rFonts w:ascii="Times New Roman" w:hAnsi="Times New Roman"/>
          <w:sz w:val="24"/>
          <w:szCs w:val="24"/>
          <w:lang w:eastAsia="bg-BG"/>
        </w:rPr>
      </w:pPr>
      <w:r w:rsidRPr="002E129A">
        <w:rPr>
          <w:rFonts w:ascii="Times New Roman" w:hAnsi="Times New Roman"/>
          <w:b/>
          <w:sz w:val="24"/>
          <w:szCs w:val="24"/>
          <w:lang w:eastAsia="bg-BG"/>
        </w:rPr>
        <w:t>ПРИЛОЖЕНИЯ</w:t>
      </w:r>
    </w:p>
    <w:p w:rsidR="00C923D5" w:rsidRPr="002E129A" w:rsidRDefault="00C923D5" w:rsidP="00FC60E1">
      <w:pPr>
        <w:pStyle w:val="ListParagraph"/>
        <w:numPr>
          <w:ilvl w:val="1"/>
          <w:numId w:val="16"/>
        </w:numPr>
        <w:rPr>
          <w:rFonts w:ascii="Times New Roman" w:hAnsi="Times New Roman"/>
          <w:b/>
        </w:rPr>
      </w:pPr>
      <w:r w:rsidRPr="002E129A">
        <w:rPr>
          <w:rFonts w:ascii="Times New Roman" w:hAnsi="Times New Roman"/>
          <w:b/>
        </w:rPr>
        <w:t>ПРИЛОЖЕНИЯ КЪМ ЗАЯВЛЕНИЕ ЗА УЧАСТИЕ (ФАЗА 1 ОТ ПРОЦЕДУРАТА)</w:t>
      </w:r>
    </w:p>
    <w:p w:rsidR="00C923D5" w:rsidRPr="002E129A" w:rsidRDefault="00C923D5" w:rsidP="00FC60E1">
      <w:pPr>
        <w:pStyle w:val="ListParagraph"/>
        <w:numPr>
          <w:ilvl w:val="1"/>
          <w:numId w:val="16"/>
        </w:numPr>
        <w:rPr>
          <w:rFonts w:ascii="Times New Roman" w:hAnsi="Times New Roman"/>
          <w:b/>
        </w:rPr>
      </w:pPr>
      <w:r w:rsidRPr="002E129A">
        <w:rPr>
          <w:rFonts w:ascii="Times New Roman" w:hAnsi="Times New Roman"/>
          <w:b/>
        </w:rPr>
        <w:t>ПРИЛОЖЕНИЯ КЪМ ПЪРВОНАЧАЛНАТА ОФЕРТА (ФАЗА 2 ОТ ПРОЦЕДУРАТА)</w:t>
      </w:r>
    </w:p>
    <w:p w:rsidR="00C923D5" w:rsidRPr="002E129A" w:rsidRDefault="00C923D5" w:rsidP="00C923D5">
      <w:pPr>
        <w:keepNext/>
        <w:tabs>
          <w:tab w:val="left" w:pos="0"/>
        </w:tabs>
        <w:spacing w:before="60" w:after="60" w:line="240" w:lineRule="auto"/>
        <w:jc w:val="both"/>
        <w:outlineLvl w:val="0"/>
        <w:rPr>
          <w:rFonts w:ascii="PoloR" w:eastAsia="Times New Roman" w:hAnsi="PoloR" w:cs="Times New Roman"/>
          <w:lang w:eastAsia="de-DE"/>
        </w:rPr>
      </w:pPr>
    </w:p>
    <w:p w:rsidR="00C923D5" w:rsidRPr="002E129A" w:rsidRDefault="00C923D5" w:rsidP="00C923D5">
      <w:pPr>
        <w:tabs>
          <w:tab w:val="left" w:pos="0"/>
        </w:tabs>
        <w:spacing w:after="0" w:line="240" w:lineRule="auto"/>
        <w:ind w:right="563" w:firstLine="547"/>
        <w:jc w:val="center"/>
        <w:rPr>
          <w:rFonts w:ascii="Times New Roman" w:eastAsia="Times New Roman" w:hAnsi="Times New Roman" w:cs="Times New Roman"/>
          <w:b/>
          <w:sz w:val="24"/>
          <w:szCs w:val="24"/>
        </w:rPr>
      </w:pPr>
      <w:r w:rsidRPr="002E129A">
        <w:rPr>
          <w:rFonts w:ascii="Times New Roman" w:eastAsia="Times New Roman" w:hAnsi="Times New Roman" w:cs="Times New Roman"/>
          <w:b/>
          <w:sz w:val="24"/>
          <w:szCs w:val="24"/>
        </w:rPr>
        <w:t>РАЗДЕЛ I</w:t>
      </w:r>
    </w:p>
    <w:p w:rsidR="00C923D5" w:rsidRPr="002E129A" w:rsidRDefault="00C923D5" w:rsidP="00C923D5">
      <w:pPr>
        <w:spacing w:after="0" w:line="240" w:lineRule="auto"/>
        <w:ind w:left="720" w:right="563"/>
        <w:jc w:val="center"/>
        <w:rPr>
          <w:rFonts w:ascii="Times New Roman" w:eastAsia="Times New Roman" w:hAnsi="Times New Roman" w:cs="Times New Roman"/>
          <w:b/>
          <w:sz w:val="24"/>
          <w:szCs w:val="24"/>
        </w:rPr>
      </w:pPr>
      <w:r w:rsidRPr="002E129A">
        <w:rPr>
          <w:rFonts w:ascii="Times New Roman" w:eastAsia="Times New Roman" w:hAnsi="Times New Roman" w:cs="Times New Roman"/>
          <w:b/>
          <w:sz w:val="24"/>
          <w:szCs w:val="24"/>
        </w:rPr>
        <w:t>РЕШЕНИЕ И ОБЯВЛЕНИЕ</w:t>
      </w:r>
    </w:p>
    <w:p w:rsidR="00C923D5" w:rsidRPr="002E129A" w:rsidRDefault="00C923D5" w:rsidP="00C923D5">
      <w:pPr>
        <w:spacing w:after="0" w:line="240" w:lineRule="auto"/>
        <w:ind w:left="720" w:right="563"/>
        <w:rPr>
          <w:rFonts w:ascii="Times New Roman" w:eastAsia="Times New Roman" w:hAnsi="Times New Roman" w:cs="Times New Roman"/>
          <w:b/>
          <w:bCs/>
          <w:sz w:val="24"/>
          <w:szCs w:val="24"/>
        </w:rPr>
      </w:pPr>
    </w:p>
    <w:p w:rsidR="00C923D5" w:rsidRPr="002E129A" w:rsidRDefault="00C923D5" w:rsidP="00FC60E1">
      <w:pPr>
        <w:numPr>
          <w:ilvl w:val="0"/>
          <w:numId w:val="17"/>
        </w:numPr>
        <w:spacing w:after="0" w:line="240" w:lineRule="auto"/>
        <w:ind w:left="540" w:right="72" w:hanging="540"/>
        <w:jc w:val="both"/>
        <w:rPr>
          <w:rFonts w:ascii="Times New Roman" w:eastAsia="Times New Roman" w:hAnsi="Times New Roman" w:cs="Times New Roman"/>
          <w:bCs/>
          <w:sz w:val="24"/>
          <w:szCs w:val="24"/>
        </w:rPr>
      </w:pPr>
      <w:r w:rsidRPr="002E129A">
        <w:rPr>
          <w:rFonts w:ascii="Times New Roman" w:eastAsia="Times New Roman" w:hAnsi="Times New Roman" w:cs="Times New Roman"/>
          <w:bCs/>
          <w:sz w:val="24"/>
          <w:szCs w:val="24"/>
        </w:rPr>
        <w:t xml:space="preserve"> РЕШЕНИЕ ЗА ОТКРИВАНЕ НА ПРОЦЕДУРА</w:t>
      </w:r>
    </w:p>
    <w:p w:rsidR="00C923D5" w:rsidRPr="002E129A" w:rsidRDefault="00C923D5" w:rsidP="00FC60E1">
      <w:pPr>
        <w:numPr>
          <w:ilvl w:val="0"/>
          <w:numId w:val="17"/>
        </w:numPr>
        <w:spacing w:after="0" w:line="240" w:lineRule="auto"/>
        <w:ind w:left="540" w:right="72" w:hanging="540"/>
        <w:jc w:val="both"/>
        <w:rPr>
          <w:rFonts w:ascii="Times New Roman" w:eastAsia="Times New Roman" w:hAnsi="Times New Roman" w:cs="Times New Roman"/>
          <w:bCs/>
          <w:sz w:val="24"/>
          <w:szCs w:val="24"/>
        </w:rPr>
      </w:pPr>
      <w:r w:rsidRPr="002E129A">
        <w:rPr>
          <w:rFonts w:ascii="Times New Roman" w:eastAsia="Times New Roman" w:hAnsi="Times New Roman" w:cs="Times New Roman"/>
          <w:bCs/>
          <w:sz w:val="24"/>
          <w:szCs w:val="24"/>
        </w:rPr>
        <w:t>ОБЯВЛЕНИЕ ЗА ОБЩЕСТВЕНА ПОРЪЧКА</w:t>
      </w:r>
    </w:p>
    <w:p w:rsidR="00C923D5" w:rsidRPr="002E129A" w:rsidRDefault="00C923D5" w:rsidP="00C923D5">
      <w:pPr>
        <w:pStyle w:val="BodyText"/>
        <w:tabs>
          <w:tab w:val="left" w:pos="90"/>
        </w:tabs>
        <w:jc w:val="center"/>
        <w:rPr>
          <w:b/>
          <w:bCs/>
          <w:sz w:val="24"/>
        </w:rPr>
      </w:pPr>
    </w:p>
    <w:p w:rsidR="00C923D5" w:rsidRPr="002E129A" w:rsidRDefault="00C923D5" w:rsidP="00C923D5">
      <w:pPr>
        <w:pStyle w:val="BodyText"/>
        <w:tabs>
          <w:tab w:val="left" w:pos="90"/>
        </w:tabs>
        <w:jc w:val="center"/>
        <w:rPr>
          <w:b/>
          <w:bCs/>
          <w:sz w:val="24"/>
        </w:rPr>
      </w:pPr>
    </w:p>
    <w:p w:rsidR="00C923D5" w:rsidRPr="002E129A" w:rsidRDefault="00C923D5" w:rsidP="00C923D5">
      <w:pPr>
        <w:pStyle w:val="BodyText"/>
        <w:tabs>
          <w:tab w:val="left" w:pos="90"/>
        </w:tabs>
        <w:jc w:val="center"/>
        <w:rPr>
          <w:b/>
          <w:bCs/>
          <w:sz w:val="24"/>
        </w:rPr>
      </w:pPr>
    </w:p>
    <w:p w:rsidR="00C923D5" w:rsidRPr="002E129A" w:rsidRDefault="00C923D5" w:rsidP="00C923D5">
      <w:pPr>
        <w:pStyle w:val="BodyText"/>
        <w:tabs>
          <w:tab w:val="left" w:pos="90"/>
        </w:tabs>
        <w:jc w:val="center"/>
        <w:rPr>
          <w:b/>
          <w:bCs/>
          <w:sz w:val="24"/>
        </w:rPr>
      </w:pPr>
    </w:p>
    <w:p w:rsidR="00C923D5" w:rsidRPr="002E129A" w:rsidRDefault="00C923D5" w:rsidP="00C923D5">
      <w:pPr>
        <w:pStyle w:val="BodyText"/>
        <w:tabs>
          <w:tab w:val="left" w:pos="90"/>
        </w:tabs>
        <w:jc w:val="center"/>
        <w:rPr>
          <w:b/>
          <w:bCs/>
          <w:sz w:val="24"/>
        </w:rPr>
      </w:pPr>
    </w:p>
    <w:p w:rsidR="00C923D5" w:rsidRPr="002E129A" w:rsidRDefault="00C923D5" w:rsidP="00C923D5">
      <w:pPr>
        <w:pStyle w:val="BodyText"/>
        <w:tabs>
          <w:tab w:val="left" w:pos="90"/>
        </w:tabs>
        <w:jc w:val="center"/>
        <w:rPr>
          <w:b/>
          <w:bCs/>
          <w:sz w:val="24"/>
        </w:rPr>
      </w:pPr>
    </w:p>
    <w:p w:rsidR="00C923D5" w:rsidRPr="002E129A" w:rsidRDefault="00C923D5" w:rsidP="00C923D5">
      <w:pPr>
        <w:pStyle w:val="BodyText"/>
        <w:tabs>
          <w:tab w:val="left" w:pos="90"/>
        </w:tabs>
        <w:jc w:val="center"/>
        <w:rPr>
          <w:b/>
          <w:bCs/>
          <w:sz w:val="24"/>
        </w:rPr>
      </w:pPr>
    </w:p>
    <w:p w:rsidR="00C923D5" w:rsidRPr="002E129A" w:rsidRDefault="00C923D5" w:rsidP="00C923D5">
      <w:pPr>
        <w:pStyle w:val="BodyText"/>
        <w:tabs>
          <w:tab w:val="left" w:pos="90"/>
        </w:tabs>
        <w:jc w:val="center"/>
        <w:rPr>
          <w:b/>
          <w:bCs/>
          <w:sz w:val="24"/>
        </w:rPr>
      </w:pPr>
    </w:p>
    <w:p w:rsidR="00C923D5" w:rsidRPr="002E129A" w:rsidRDefault="00C923D5" w:rsidP="00C923D5">
      <w:pPr>
        <w:pStyle w:val="BodyText"/>
        <w:tabs>
          <w:tab w:val="left" w:pos="90"/>
        </w:tabs>
        <w:jc w:val="center"/>
        <w:rPr>
          <w:b/>
          <w:bCs/>
          <w:sz w:val="24"/>
        </w:rPr>
      </w:pPr>
    </w:p>
    <w:p w:rsidR="00C923D5" w:rsidRPr="002E129A" w:rsidRDefault="00C923D5" w:rsidP="00C923D5">
      <w:pPr>
        <w:pStyle w:val="BodyText"/>
        <w:tabs>
          <w:tab w:val="left" w:pos="90"/>
        </w:tabs>
        <w:jc w:val="center"/>
        <w:rPr>
          <w:b/>
          <w:bCs/>
          <w:sz w:val="24"/>
        </w:rPr>
      </w:pPr>
    </w:p>
    <w:p w:rsidR="00C923D5" w:rsidRPr="002E129A" w:rsidRDefault="00C923D5" w:rsidP="00C923D5">
      <w:pPr>
        <w:pStyle w:val="BodyText"/>
        <w:tabs>
          <w:tab w:val="left" w:pos="90"/>
        </w:tabs>
        <w:jc w:val="center"/>
        <w:rPr>
          <w:b/>
          <w:bCs/>
          <w:sz w:val="24"/>
        </w:rPr>
      </w:pPr>
    </w:p>
    <w:p w:rsidR="00C923D5" w:rsidRPr="002E129A" w:rsidRDefault="00C923D5" w:rsidP="00C923D5">
      <w:pPr>
        <w:pStyle w:val="BodyText"/>
        <w:tabs>
          <w:tab w:val="left" w:pos="90"/>
        </w:tabs>
        <w:jc w:val="center"/>
        <w:rPr>
          <w:b/>
          <w:bCs/>
          <w:sz w:val="24"/>
        </w:rPr>
      </w:pPr>
    </w:p>
    <w:p w:rsidR="00C923D5" w:rsidRPr="002E129A" w:rsidRDefault="00C923D5" w:rsidP="00C923D5">
      <w:pPr>
        <w:pStyle w:val="BodyText"/>
        <w:tabs>
          <w:tab w:val="left" w:pos="90"/>
        </w:tabs>
        <w:jc w:val="center"/>
        <w:rPr>
          <w:b/>
          <w:bCs/>
          <w:sz w:val="24"/>
        </w:rPr>
      </w:pPr>
    </w:p>
    <w:p w:rsidR="00C923D5" w:rsidRPr="002E129A" w:rsidRDefault="00C923D5" w:rsidP="00C923D5">
      <w:pPr>
        <w:pStyle w:val="BodyText"/>
        <w:tabs>
          <w:tab w:val="left" w:pos="90"/>
        </w:tabs>
        <w:jc w:val="center"/>
        <w:rPr>
          <w:b/>
          <w:bCs/>
          <w:sz w:val="24"/>
        </w:rPr>
      </w:pPr>
    </w:p>
    <w:p w:rsidR="00C923D5" w:rsidRPr="002E129A" w:rsidRDefault="00C923D5" w:rsidP="00C923D5">
      <w:pPr>
        <w:pStyle w:val="BodyText"/>
        <w:tabs>
          <w:tab w:val="left" w:pos="90"/>
        </w:tabs>
        <w:jc w:val="center"/>
        <w:rPr>
          <w:b/>
          <w:bCs/>
          <w:sz w:val="24"/>
        </w:rPr>
      </w:pPr>
    </w:p>
    <w:p w:rsidR="00C923D5" w:rsidRPr="002E129A" w:rsidRDefault="00C923D5" w:rsidP="00C923D5">
      <w:pPr>
        <w:pStyle w:val="BodyText"/>
        <w:tabs>
          <w:tab w:val="left" w:pos="90"/>
        </w:tabs>
        <w:jc w:val="center"/>
        <w:rPr>
          <w:b/>
          <w:bCs/>
          <w:sz w:val="24"/>
        </w:rPr>
      </w:pPr>
    </w:p>
    <w:p w:rsidR="00C923D5" w:rsidRPr="002E129A" w:rsidRDefault="00C923D5" w:rsidP="00C923D5">
      <w:pPr>
        <w:pStyle w:val="BodyText"/>
        <w:tabs>
          <w:tab w:val="left" w:pos="90"/>
        </w:tabs>
        <w:jc w:val="center"/>
        <w:rPr>
          <w:b/>
          <w:bCs/>
          <w:sz w:val="24"/>
        </w:rPr>
      </w:pPr>
    </w:p>
    <w:p w:rsidR="00C923D5" w:rsidRPr="002E129A" w:rsidRDefault="00C923D5" w:rsidP="00C923D5">
      <w:pPr>
        <w:pStyle w:val="BodyText"/>
        <w:tabs>
          <w:tab w:val="left" w:pos="90"/>
        </w:tabs>
        <w:jc w:val="center"/>
        <w:rPr>
          <w:b/>
          <w:bCs/>
          <w:sz w:val="24"/>
        </w:rPr>
      </w:pPr>
    </w:p>
    <w:p w:rsidR="00C923D5" w:rsidRPr="002E129A" w:rsidRDefault="00C923D5" w:rsidP="00C923D5">
      <w:pPr>
        <w:pStyle w:val="BodyText"/>
        <w:tabs>
          <w:tab w:val="left" w:pos="90"/>
        </w:tabs>
        <w:jc w:val="center"/>
        <w:rPr>
          <w:b/>
          <w:bCs/>
          <w:sz w:val="24"/>
        </w:rPr>
      </w:pPr>
    </w:p>
    <w:p w:rsidR="00C923D5" w:rsidRPr="002E129A" w:rsidRDefault="00C923D5" w:rsidP="00C923D5">
      <w:pPr>
        <w:pStyle w:val="BodyText"/>
        <w:tabs>
          <w:tab w:val="left" w:pos="90"/>
        </w:tabs>
        <w:jc w:val="center"/>
        <w:rPr>
          <w:b/>
          <w:bCs/>
          <w:sz w:val="24"/>
        </w:rPr>
      </w:pPr>
    </w:p>
    <w:p w:rsidR="00C923D5" w:rsidRPr="002E129A" w:rsidRDefault="00C923D5" w:rsidP="00C923D5">
      <w:pPr>
        <w:pStyle w:val="BodyText"/>
        <w:tabs>
          <w:tab w:val="left" w:pos="90"/>
        </w:tabs>
        <w:jc w:val="center"/>
        <w:rPr>
          <w:b/>
          <w:bCs/>
          <w:sz w:val="24"/>
        </w:rPr>
      </w:pPr>
    </w:p>
    <w:p w:rsidR="00C923D5" w:rsidRPr="002E129A" w:rsidRDefault="00C923D5" w:rsidP="00C923D5">
      <w:pPr>
        <w:pStyle w:val="BodyText"/>
        <w:tabs>
          <w:tab w:val="left" w:pos="90"/>
        </w:tabs>
        <w:jc w:val="center"/>
        <w:rPr>
          <w:b/>
          <w:bCs/>
          <w:sz w:val="24"/>
        </w:rPr>
      </w:pPr>
    </w:p>
    <w:p w:rsidR="00C923D5" w:rsidRPr="002E129A" w:rsidRDefault="00C923D5" w:rsidP="00C923D5">
      <w:pPr>
        <w:pStyle w:val="BodyText"/>
        <w:tabs>
          <w:tab w:val="left" w:pos="90"/>
        </w:tabs>
        <w:jc w:val="center"/>
        <w:rPr>
          <w:b/>
          <w:bCs/>
          <w:sz w:val="24"/>
        </w:rPr>
      </w:pPr>
    </w:p>
    <w:p w:rsidR="00C923D5" w:rsidRPr="002E129A" w:rsidRDefault="00C923D5" w:rsidP="00C923D5">
      <w:pPr>
        <w:pStyle w:val="BodyText"/>
        <w:tabs>
          <w:tab w:val="left" w:pos="90"/>
        </w:tabs>
        <w:jc w:val="center"/>
        <w:rPr>
          <w:b/>
          <w:bCs/>
          <w:sz w:val="24"/>
        </w:rPr>
      </w:pPr>
    </w:p>
    <w:p w:rsidR="00C923D5" w:rsidRPr="002E129A" w:rsidRDefault="00C923D5" w:rsidP="00C923D5">
      <w:pPr>
        <w:pStyle w:val="BodyText"/>
        <w:tabs>
          <w:tab w:val="left" w:pos="90"/>
        </w:tabs>
        <w:jc w:val="center"/>
        <w:rPr>
          <w:b/>
          <w:bCs/>
          <w:sz w:val="24"/>
        </w:rPr>
      </w:pPr>
    </w:p>
    <w:p w:rsidR="00C923D5" w:rsidRPr="002E129A" w:rsidRDefault="00C923D5" w:rsidP="00C923D5">
      <w:pPr>
        <w:pStyle w:val="BodyText"/>
        <w:tabs>
          <w:tab w:val="left" w:pos="90"/>
        </w:tabs>
        <w:jc w:val="center"/>
        <w:rPr>
          <w:b/>
          <w:bCs/>
          <w:sz w:val="24"/>
        </w:rPr>
      </w:pPr>
    </w:p>
    <w:p w:rsidR="00C923D5" w:rsidRPr="002E129A" w:rsidRDefault="00C923D5" w:rsidP="00C923D5">
      <w:pPr>
        <w:pStyle w:val="BodyText"/>
        <w:tabs>
          <w:tab w:val="left" w:pos="90"/>
        </w:tabs>
        <w:jc w:val="center"/>
        <w:rPr>
          <w:b/>
          <w:bCs/>
          <w:sz w:val="24"/>
        </w:rPr>
      </w:pPr>
    </w:p>
    <w:p w:rsidR="00C923D5" w:rsidRPr="002E129A" w:rsidRDefault="00C923D5" w:rsidP="00C923D5">
      <w:pPr>
        <w:pStyle w:val="BodyText"/>
        <w:tabs>
          <w:tab w:val="left" w:pos="90"/>
        </w:tabs>
        <w:jc w:val="center"/>
        <w:rPr>
          <w:b/>
          <w:bCs/>
          <w:sz w:val="24"/>
        </w:rPr>
      </w:pPr>
    </w:p>
    <w:p w:rsidR="00C923D5" w:rsidRPr="002E129A" w:rsidRDefault="00C923D5" w:rsidP="00C923D5">
      <w:pPr>
        <w:pStyle w:val="BodyText"/>
        <w:tabs>
          <w:tab w:val="left" w:pos="90"/>
        </w:tabs>
        <w:jc w:val="center"/>
        <w:rPr>
          <w:b/>
          <w:bCs/>
          <w:sz w:val="24"/>
        </w:rPr>
      </w:pPr>
    </w:p>
    <w:p w:rsidR="00C923D5" w:rsidRPr="002E129A" w:rsidRDefault="00C923D5" w:rsidP="00C923D5">
      <w:pPr>
        <w:pStyle w:val="BodyText"/>
        <w:tabs>
          <w:tab w:val="left" w:pos="90"/>
        </w:tabs>
        <w:jc w:val="center"/>
        <w:rPr>
          <w:b/>
          <w:bCs/>
          <w:sz w:val="24"/>
        </w:rPr>
      </w:pPr>
    </w:p>
    <w:p w:rsidR="00C923D5" w:rsidRPr="002E129A" w:rsidRDefault="00C923D5" w:rsidP="00C923D5">
      <w:pPr>
        <w:pStyle w:val="BodyText"/>
        <w:tabs>
          <w:tab w:val="left" w:pos="90"/>
        </w:tabs>
        <w:jc w:val="center"/>
        <w:rPr>
          <w:b/>
          <w:bCs/>
          <w:sz w:val="24"/>
        </w:rPr>
      </w:pPr>
    </w:p>
    <w:p w:rsidR="00C923D5" w:rsidRPr="002E129A" w:rsidRDefault="00C923D5" w:rsidP="00C923D5">
      <w:pPr>
        <w:pStyle w:val="BodyText"/>
        <w:tabs>
          <w:tab w:val="left" w:pos="90"/>
        </w:tabs>
        <w:jc w:val="center"/>
        <w:rPr>
          <w:b/>
          <w:bCs/>
          <w:sz w:val="24"/>
        </w:rPr>
      </w:pPr>
    </w:p>
    <w:p w:rsidR="00C923D5" w:rsidRPr="002E129A" w:rsidRDefault="00C923D5" w:rsidP="00C923D5">
      <w:pPr>
        <w:pStyle w:val="BodyText"/>
        <w:tabs>
          <w:tab w:val="left" w:pos="90"/>
        </w:tabs>
        <w:jc w:val="center"/>
        <w:rPr>
          <w:b/>
          <w:bCs/>
          <w:sz w:val="24"/>
        </w:rPr>
      </w:pPr>
    </w:p>
    <w:p w:rsidR="00C923D5" w:rsidRPr="002E129A" w:rsidRDefault="00C923D5" w:rsidP="00C923D5">
      <w:pPr>
        <w:pStyle w:val="BodyText"/>
        <w:tabs>
          <w:tab w:val="left" w:pos="90"/>
        </w:tabs>
        <w:jc w:val="center"/>
        <w:rPr>
          <w:b/>
          <w:bCs/>
          <w:sz w:val="24"/>
        </w:rPr>
      </w:pPr>
    </w:p>
    <w:p w:rsidR="00C923D5" w:rsidRPr="002E129A" w:rsidRDefault="00C923D5" w:rsidP="00C923D5">
      <w:pPr>
        <w:pStyle w:val="BodyText"/>
        <w:tabs>
          <w:tab w:val="left" w:pos="90"/>
        </w:tabs>
        <w:jc w:val="center"/>
        <w:rPr>
          <w:b/>
          <w:bCs/>
          <w:sz w:val="24"/>
        </w:rPr>
      </w:pPr>
    </w:p>
    <w:p w:rsidR="00C923D5" w:rsidRPr="002E129A" w:rsidRDefault="00C923D5" w:rsidP="00C923D5">
      <w:pPr>
        <w:pStyle w:val="BodyText"/>
        <w:tabs>
          <w:tab w:val="left" w:pos="90"/>
        </w:tabs>
        <w:jc w:val="center"/>
        <w:rPr>
          <w:b/>
          <w:bCs/>
          <w:sz w:val="24"/>
        </w:rPr>
      </w:pPr>
    </w:p>
    <w:p w:rsidR="00C923D5" w:rsidRPr="002E129A" w:rsidRDefault="00C923D5" w:rsidP="00C923D5">
      <w:pPr>
        <w:pStyle w:val="BodyText"/>
        <w:tabs>
          <w:tab w:val="left" w:pos="90"/>
        </w:tabs>
        <w:jc w:val="center"/>
        <w:rPr>
          <w:b/>
          <w:bCs/>
          <w:sz w:val="24"/>
        </w:rPr>
      </w:pPr>
    </w:p>
    <w:p w:rsidR="00C923D5" w:rsidRPr="002E129A" w:rsidRDefault="00C923D5" w:rsidP="00C923D5">
      <w:pPr>
        <w:pStyle w:val="BodyText"/>
        <w:tabs>
          <w:tab w:val="left" w:pos="90"/>
        </w:tabs>
        <w:jc w:val="center"/>
        <w:rPr>
          <w:b/>
          <w:bCs/>
          <w:sz w:val="24"/>
        </w:rPr>
      </w:pPr>
    </w:p>
    <w:p w:rsidR="00C923D5" w:rsidRPr="002E129A" w:rsidRDefault="00C923D5" w:rsidP="00C923D5">
      <w:pPr>
        <w:pStyle w:val="BodyText"/>
        <w:tabs>
          <w:tab w:val="left" w:pos="90"/>
        </w:tabs>
        <w:jc w:val="center"/>
        <w:rPr>
          <w:b/>
          <w:bCs/>
          <w:sz w:val="24"/>
        </w:rPr>
      </w:pPr>
    </w:p>
    <w:p w:rsidR="00C923D5" w:rsidRPr="002E129A" w:rsidRDefault="00C923D5" w:rsidP="00C923D5">
      <w:pPr>
        <w:pStyle w:val="BodyText"/>
        <w:tabs>
          <w:tab w:val="left" w:pos="90"/>
        </w:tabs>
        <w:jc w:val="center"/>
        <w:rPr>
          <w:b/>
          <w:bCs/>
          <w:sz w:val="24"/>
        </w:rPr>
      </w:pPr>
    </w:p>
    <w:p w:rsidR="00C923D5" w:rsidRPr="002E129A" w:rsidRDefault="00C923D5" w:rsidP="00C923D5">
      <w:pPr>
        <w:pStyle w:val="BodyText"/>
        <w:tabs>
          <w:tab w:val="left" w:pos="90"/>
        </w:tabs>
        <w:rPr>
          <w:b/>
          <w:bCs/>
          <w:sz w:val="24"/>
        </w:rPr>
      </w:pPr>
    </w:p>
    <w:p w:rsidR="00C923D5" w:rsidRPr="002E129A" w:rsidRDefault="00C923D5" w:rsidP="00C923D5">
      <w:pPr>
        <w:pStyle w:val="BodyText"/>
        <w:tabs>
          <w:tab w:val="left" w:pos="90"/>
        </w:tabs>
        <w:rPr>
          <w:b/>
          <w:bCs/>
          <w:sz w:val="24"/>
        </w:rPr>
      </w:pPr>
    </w:p>
    <w:p w:rsidR="00C923D5" w:rsidRPr="002E129A" w:rsidRDefault="00C923D5" w:rsidP="00C923D5">
      <w:pPr>
        <w:pStyle w:val="BodyText"/>
        <w:tabs>
          <w:tab w:val="left" w:pos="90"/>
        </w:tabs>
        <w:jc w:val="center"/>
        <w:rPr>
          <w:b/>
          <w:bCs/>
          <w:sz w:val="24"/>
        </w:rPr>
      </w:pPr>
      <w:r w:rsidRPr="002E129A">
        <w:rPr>
          <w:b/>
          <w:bCs/>
          <w:sz w:val="24"/>
        </w:rPr>
        <w:t>РАЗДЕЛ II</w:t>
      </w:r>
    </w:p>
    <w:p w:rsidR="00C923D5" w:rsidRPr="002E129A" w:rsidRDefault="00C923D5" w:rsidP="00C923D5">
      <w:pPr>
        <w:pStyle w:val="BodyText"/>
        <w:tabs>
          <w:tab w:val="left" w:pos="90"/>
        </w:tabs>
        <w:jc w:val="center"/>
        <w:rPr>
          <w:b/>
          <w:bCs/>
          <w:sz w:val="24"/>
        </w:rPr>
      </w:pPr>
      <w:r w:rsidRPr="002E129A">
        <w:rPr>
          <w:b/>
          <w:bCs/>
          <w:sz w:val="24"/>
        </w:rPr>
        <w:t>УКАЗАНИЯ</w:t>
      </w:r>
    </w:p>
    <w:p w:rsidR="00C923D5" w:rsidRPr="002E129A" w:rsidRDefault="00C923D5" w:rsidP="00C923D5">
      <w:pPr>
        <w:pStyle w:val="ListParagraph"/>
        <w:tabs>
          <w:tab w:val="left" w:pos="284"/>
        </w:tabs>
        <w:spacing w:after="0" w:line="240" w:lineRule="auto"/>
        <w:ind w:left="0"/>
        <w:rPr>
          <w:rFonts w:ascii="Times New Roman" w:hAnsi="Times New Roman"/>
          <w:b/>
          <w:bCs/>
          <w:caps/>
          <w:kern w:val="28"/>
          <w:sz w:val="24"/>
          <w:szCs w:val="24"/>
          <w:lang w:eastAsia="de-DE"/>
        </w:rPr>
      </w:pPr>
    </w:p>
    <w:p w:rsidR="00C923D5" w:rsidRPr="002E129A" w:rsidRDefault="00C923D5" w:rsidP="00FC60E1">
      <w:pPr>
        <w:pStyle w:val="ListParagraph"/>
        <w:numPr>
          <w:ilvl w:val="0"/>
          <w:numId w:val="5"/>
        </w:numPr>
        <w:tabs>
          <w:tab w:val="left" w:pos="0"/>
        </w:tabs>
        <w:spacing w:after="0" w:line="240" w:lineRule="auto"/>
        <w:ind w:left="0" w:firstLine="0"/>
        <w:jc w:val="center"/>
        <w:rPr>
          <w:rFonts w:ascii="Times New Roman" w:hAnsi="Times New Roman"/>
          <w:b/>
          <w:bCs/>
          <w:caps/>
          <w:kern w:val="28"/>
          <w:sz w:val="24"/>
          <w:szCs w:val="24"/>
          <w:lang w:eastAsia="de-DE"/>
        </w:rPr>
      </w:pPr>
      <w:r w:rsidRPr="002E129A">
        <w:rPr>
          <w:rFonts w:ascii="Times New Roman" w:hAnsi="Times New Roman"/>
          <w:b/>
          <w:bCs/>
          <w:caps/>
          <w:kern w:val="28"/>
          <w:sz w:val="24"/>
          <w:szCs w:val="24"/>
          <w:lang w:eastAsia="de-DE"/>
        </w:rPr>
        <w:t>Описание на ПРОЦЕДУРАТА И ПРЕДМЕТА НА ПОРЪЧКАТА</w:t>
      </w:r>
    </w:p>
    <w:p w:rsidR="00C923D5" w:rsidRPr="002E129A" w:rsidRDefault="00C923D5" w:rsidP="00C923D5">
      <w:pPr>
        <w:pStyle w:val="ListParagraph"/>
        <w:tabs>
          <w:tab w:val="left" w:pos="284"/>
        </w:tabs>
        <w:spacing w:after="0" w:line="240" w:lineRule="auto"/>
        <w:ind w:left="709"/>
        <w:jc w:val="both"/>
        <w:rPr>
          <w:rFonts w:ascii="Times New Roman" w:hAnsi="Times New Roman"/>
          <w:b/>
          <w:bCs/>
          <w:caps/>
          <w:kern w:val="28"/>
          <w:sz w:val="24"/>
          <w:szCs w:val="24"/>
          <w:lang w:eastAsia="de-DE"/>
        </w:rPr>
      </w:pPr>
    </w:p>
    <w:p w:rsidR="00C923D5" w:rsidRPr="002E129A" w:rsidRDefault="00C923D5" w:rsidP="00C923D5">
      <w:pPr>
        <w:tabs>
          <w:tab w:val="left" w:pos="284"/>
        </w:tabs>
        <w:spacing w:after="0" w:line="240" w:lineRule="auto"/>
        <w:jc w:val="both"/>
        <w:rPr>
          <w:rFonts w:ascii="Times New Roman" w:hAnsi="Times New Roman"/>
          <w:b/>
          <w:bCs/>
          <w:kern w:val="28"/>
          <w:sz w:val="24"/>
          <w:szCs w:val="24"/>
          <w:lang w:eastAsia="de-DE"/>
        </w:rPr>
      </w:pPr>
      <w:r w:rsidRPr="002E129A">
        <w:rPr>
          <w:rFonts w:ascii="Times New Roman" w:hAnsi="Times New Roman"/>
          <w:b/>
          <w:bCs/>
          <w:caps/>
          <w:kern w:val="28"/>
          <w:sz w:val="24"/>
          <w:szCs w:val="24"/>
          <w:lang w:eastAsia="de-DE"/>
        </w:rPr>
        <w:tab/>
      </w:r>
      <w:r w:rsidRPr="002E129A">
        <w:rPr>
          <w:rFonts w:ascii="Times New Roman" w:hAnsi="Times New Roman"/>
          <w:b/>
          <w:bCs/>
          <w:caps/>
          <w:kern w:val="28"/>
          <w:sz w:val="24"/>
          <w:szCs w:val="24"/>
          <w:lang w:eastAsia="de-DE"/>
        </w:rPr>
        <w:tab/>
        <w:t xml:space="preserve">1. </w:t>
      </w:r>
      <w:r w:rsidRPr="002E129A">
        <w:rPr>
          <w:rFonts w:ascii="Times New Roman" w:hAnsi="Times New Roman"/>
          <w:b/>
          <w:bCs/>
          <w:kern w:val="28"/>
          <w:sz w:val="24"/>
          <w:szCs w:val="24"/>
          <w:lang w:eastAsia="de-DE"/>
        </w:rPr>
        <w:t>Описание, цел и правно основание за избора на процедура</w:t>
      </w:r>
    </w:p>
    <w:p w:rsidR="00C923D5" w:rsidRPr="002E129A" w:rsidRDefault="00C923D5" w:rsidP="00C923D5">
      <w:pPr>
        <w:tabs>
          <w:tab w:val="left" w:pos="284"/>
        </w:tabs>
        <w:spacing w:after="0" w:line="240" w:lineRule="auto"/>
        <w:jc w:val="both"/>
        <w:rPr>
          <w:rFonts w:ascii="Times New Roman" w:hAnsi="Times New Roman"/>
          <w:b/>
          <w:bCs/>
          <w:kern w:val="28"/>
          <w:sz w:val="24"/>
          <w:szCs w:val="24"/>
          <w:lang w:eastAsia="de-DE"/>
        </w:rPr>
      </w:pPr>
      <w:r w:rsidRPr="002E129A">
        <w:rPr>
          <w:rFonts w:ascii="Times New Roman" w:hAnsi="Times New Roman"/>
          <w:b/>
          <w:bCs/>
          <w:kern w:val="28"/>
          <w:sz w:val="24"/>
          <w:szCs w:val="24"/>
          <w:lang w:eastAsia="de-DE"/>
        </w:rPr>
        <w:tab/>
      </w:r>
      <w:r w:rsidRPr="002E129A">
        <w:rPr>
          <w:rFonts w:ascii="Times New Roman" w:hAnsi="Times New Roman"/>
          <w:b/>
          <w:bCs/>
          <w:kern w:val="28"/>
          <w:sz w:val="24"/>
          <w:szCs w:val="24"/>
          <w:lang w:eastAsia="de-DE"/>
        </w:rPr>
        <w:tab/>
      </w:r>
    </w:p>
    <w:p w:rsidR="00C923D5" w:rsidRPr="002E129A" w:rsidRDefault="00C923D5" w:rsidP="00C923D5">
      <w:pPr>
        <w:tabs>
          <w:tab w:val="left" w:pos="284"/>
        </w:tabs>
        <w:spacing w:after="0" w:line="240" w:lineRule="auto"/>
        <w:jc w:val="both"/>
        <w:rPr>
          <w:rFonts w:ascii="Times New Roman" w:hAnsi="Times New Roman"/>
          <w:bCs/>
          <w:kern w:val="28"/>
          <w:sz w:val="24"/>
          <w:szCs w:val="24"/>
          <w:lang w:eastAsia="de-DE"/>
        </w:rPr>
      </w:pPr>
      <w:r w:rsidRPr="002E129A">
        <w:rPr>
          <w:rFonts w:ascii="Times New Roman" w:hAnsi="Times New Roman"/>
          <w:b/>
          <w:bCs/>
          <w:kern w:val="28"/>
          <w:sz w:val="24"/>
          <w:szCs w:val="24"/>
          <w:lang w:eastAsia="de-DE"/>
        </w:rPr>
        <w:tab/>
      </w:r>
      <w:r w:rsidRPr="002E129A">
        <w:rPr>
          <w:rFonts w:ascii="Times New Roman" w:hAnsi="Times New Roman"/>
          <w:b/>
          <w:bCs/>
          <w:kern w:val="28"/>
          <w:sz w:val="24"/>
          <w:szCs w:val="24"/>
          <w:lang w:eastAsia="de-DE"/>
        </w:rPr>
        <w:tab/>
      </w:r>
      <w:r w:rsidRPr="002E129A">
        <w:rPr>
          <w:rFonts w:ascii="Times New Roman" w:eastAsia="Times New Roman" w:hAnsi="Times New Roman" w:cs="Times New Roman"/>
          <w:sz w:val="24"/>
          <w:szCs w:val="24"/>
          <w:lang w:eastAsia="bg-BG"/>
        </w:rPr>
        <w:t>„БДЖ-Пътнически Превози“ ЕOOД</w:t>
      </w:r>
      <w:r w:rsidR="00882F53" w:rsidRPr="002E129A">
        <w:rPr>
          <w:rFonts w:ascii="Times New Roman" w:eastAsia="Times New Roman" w:hAnsi="Times New Roman" w:cs="Times New Roman"/>
          <w:sz w:val="24"/>
          <w:szCs w:val="24"/>
          <w:lang w:eastAsia="bg-BG"/>
        </w:rPr>
        <w:t>,</w:t>
      </w:r>
      <w:r w:rsidRPr="002E129A">
        <w:rPr>
          <w:rFonts w:ascii="Times New Roman" w:eastAsia="Times New Roman" w:hAnsi="Times New Roman" w:cs="Times New Roman"/>
          <w:sz w:val="24"/>
          <w:szCs w:val="24"/>
          <w:lang w:eastAsia="bg-BG"/>
        </w:rPr>
        <w:t xml:space="preserve"> в качеството си на секторен възложител по смисъла на чл. 5, ал. 4, т. 1 от Закона за обществените поръчки (ЗОП), на основание и в съответствие с изискванията на глава седемнадесета, раздел I от ЗОП, открива настоящата процедура на договаряне с предварителна покана за участие. Изборът на процедура е на основание чл. 132 от ЗОП, съгласно който секторните възложители избират свободно конкретния вид процедура, който да приложат. </w:t>
      </w:r>
      <w:r w:rsidRPr="002E129A">
        <w:rPr>
          <w:rFonts w:ascii="Times New Roman" w:hAnsi="Times New Roman"/>
          <w:bCs/>
          <w:kern w:val="28"/>
          <w:sz w:val="24"/>
          <w:szCs w:val="24"/>
          <w:lang w:eastAsia="de-DE"/>
        </w:rPr>
        <w:t xml:space="preserve">Възложителят ще проведе процедура на договаряне с предварителна покана за участие по смисъла на чл. 135 от ЗОП. Това е двуфазна процедура, при която първо се провежда предварителен подбор, след което се изпраща покана за представяне на първоначални оферти до избраните кандидати, които служат за основа за провеждане на преговори. </w:t>
      </w:r>
    </w:p>
    <w:p w:rsidR="00C923D5" w:rsidRPr="002E129A" w:rsidRDefault="00C923D5" w:rsidP="00C923D5">
      <w:pPr>
        <w:tabs>
          <w:tab w:val="left" w:pos="284"/>
        </w:tabs>
        <w:spacing w:after="0" w:line="240" w:lineRule="auto"/>
        <w:jc w:val="both"/>
        <w:rPr>
          <w:rFonts w:ascii="Times New Roman" w:hAnsi="Times New Roman"/>
          <w:bCs/>
          <w:kern w:val="28"/>
          <w:sz w:val="24"/>
          <w:szCs w:val="24"/>
          <w:lang w:eastAsia="de-DE"/>
        </w:rPr>
      </w:pPr>
      <w:r w:rsidRPr="002E129A">
        <w:rPr>
          <w:rFonts w:ascii="Times New Roman" w:hAnsi="Times New Roman"/>
          <w:bCs/>
          <w:kern w:val="28"/>
          <w:sz w:val="24"/>
          <w:szCs w:val="24"/>
          <w:lang w:eastAsia="de-DE"/>
        </w:rPr>
        <w:tab/>
      </w:r>
      <w:r w:rsidRPr="002E129A">
        <w:rPr>
          <w:rFonts w:ascii="Times New Roman" w:hAnsi="Times New Roman"/>
          <w:bCs/>
          <w:kern w:val="28"/>
          <w:sz w:val="24"/>
          <w:szCs w:val="24"/>
          <w:lang w:eastAsia="de-DE"/>
        </w:rPr>
        <w:tab/>
      </w:r>
    </w:p>
    <w:p w:rsidR="00C923D5" w:rsidRPr="002E129A" w:rsidRDefault="00C923D5" w:rsidP="00C923D5">
      <w:pPr>
        <w:tabs>
          <w:tab w:val="left" w:pos="284"/>
        </w:tabs>
        <w:spacing w:after="0" w:line="240" w:lineRule="auto"/>
        <w:jc w:val="both"/>
        <w:rPr>
          <w:rFonts w:ascii="Times New Roman" w:hAnsi="Times New Roman"/>
          <w:bCs/>
          <w:kern w:val="28"/>
          <w:sz w:val="24"/>
          <w:szCs w:val="24"/>
          <w:lang w:eastAsia="de-DE"/>
        </w:rPr>
      </w:pPr>
      <w:r w:rsidRPr="002E129A">
        <w:rPr>
          <w:rFonts w:ascii="Times New Roman" w:hAnsi="Times New Roman"/>
          <w:bCs/>
          <w:kern w:val="28"/>
          <w:sz w:val="24"/>
          <w:szCs w:val="24"/>
          <w:lang w:eastAsia="de-DE"/>
        </w:rPr>
        <w:tab/>
      </w:r>
      <w:r w:rsidRPr="002E129A">
        <w:rPr>
          <w:rFonts w:ascii="Times New Roman" w:hAnsi="Times New Roman"/>
          <w:bCs/>
          <w:kern w:val="28"/>
          <w:sz w:val="24"/>
          <w:szCs w:val="24"/>
          <w:lang w:eastAsia="de-DE"/>
        </w:rPr>
        <w:tab/>
        <w:t xml:space="preserve">В първата фаза от процедурата кандидатите подават заявление за участие, което следва да съдържа минимално посочените в чл. 39, ал. 2 от Правилника за прилагане на закона за обществените поръчки (ППЗОП) изисквания, както и всички други конкретно посочени от Възложителя изисквания. </w:t>
      </w:r>
      <w:r w:rsidRPr="002E129A">
        <w:rPr>
          <w:rFonts w:ascii="Times New Roman" w:eastAsia="Times New Roman" w:hAnsi="Times New Roman" w:cs="Times New Roman"/>
          <w:sz w:val="24"/>
          <w:szCs w:val="24"/>
          <w:lang w:eastAsia="bg-BG"/>
        </w:rPr>
        <w:t>Първата фаза има за цел да постави ясни и законосъобразни критерии за подбор за изпълнение на поръчката, както и да запознае кандидатите с техническите изисквания за изпълнението на поръчката. Първата фаза се провежда с цел да бъде извършен предварителен подбор на кандидатите, като само допуснатите от тях ще бъдат поканени да представят оферта във втория етап от провеждане на процедурата.</w:t>
      </w:r>
    </w:p>
    <w:p w:rsidR="00C923D5" w:rsidRPr="002E129A" w:rsidRDefault="00C923D5" w:rsidP="00C923D5">
      <w:pPr>
        <w:tabs>
          <w:tab w:val="left" w:pos="284"/>
        </w:tabs>
        <w:spacing w:after="0" w:line="240" w:lineRule="auto"/>
        <w:jc w:val="both"/>
        <w:rPr>
          <w:rFonts w:ascii="Times New Roman" w:hAnsi="Times New Roman"/>
          <w:bCs/>
          <w:kern w:val="28"/>
          <w:sz w:val="24"/>
          <w:szCs w:val="24"/>
          <w:lang w:eastAsia="de-DE"/>
        </w:rPr>
      </w:pPr>
    </w:p>
    <w:p w:rsidR="00C923D5" w:rsidRPr="002E129A" w:rsidRDefault="00C923D5" w:rsidP="00C923D5">
      <w:pPr>
        <w:tabs>
          <w:tab w:val="left" w:pos="284"/>
        </w:tabs>
        <w:spacing w:after="0" w:line="240" w:lineRule="auto"/>
        <w:jc w:val="both"/>
        <w:rPr>
          <w:rFonts w:ascii="Times New Roman" w:hAnsi="Times New Roman"/>
          <w:bCs/>
          <w:kern w:val="28"/>
          <w:sz w:val="24"/>
          <w:szCs w:val="24"/>
          <w:lang w:eastAsia="de-DE"/>
        </w:rPr>
      </w:pPr>
      <w:r w:rsidRPr="002E129A">
        <w:rPr>
          <w:rFonts w:ascii="Times New Roman" w:hAnsi="Times New Roman"/>
          <w:bCs/>
          <w:kern w:val="28"/>
          <w:sz w:val="24"/>
          <w:szCs w:val="24"/>
          <w:lang w:eastAsia="de-DE"/>
        </w:rPr>
        <w:tab/>
      </w:r>
      <w:r w:rsidRPr="002E129A">
        <w:rPr>
          <w:rFonts w:ascii="Times New Roman" w:hAnsi="Times New Roman"/>
          <w:bCs/>
          <w:kern w:val="28"/>
          <w:sz w:val="24"/>
          <w:szCs w:val="24"/>
          <w:lang w:eastAsia="de-DE"/>
        </w:rPr>
        <w:tab/>
        <w:t>Втората фаза цели провеждането на преговори и сключването на договор за възлагане на обществена поръчка с някой от кандидатите, преминали успешно фазата на предварителен подбор. Съгласно чл. 135, ал. 4,5 и 6 от ЗОП в конкретния вид процедура само кандидати, които Възложителят е поканил след проведен предварителен подбор, могат да подадат първоначални оферти, които да послужат като основа за провеждане на преговори.</w:t>
      </w:r>
    </w:p>
    <w:p w:rsidR="00C923D5" w:rsidRPr="002E129A" w:rsidRDefault="00C923D5" w:rsidP="00C923D5">
      <w:pPr>
        <w:tabs>
          <w:tab w:val="left" w:pos="284"/>
        </w:tabs>
        <w:spacing w:after="0" w:line="240" w:lineRule="auto"/>
        <w:jc w:val="both"/>
        <w:rPr>
          <w:rFonts w:ascii="Times New Roman" w:hAnsi="Times New Roman"/>
          <w:bCs/>
          <w:caps/>
          <w:kern w:val="28"/>
          <w:sz w:val="24"/>
          <w:szCs w:val="24"/>
          <w:lang w:eastAsia="de-DE"/>
        </w:rPr>
      </w:pPr>
    </w:p>
    <w:p w:rsidR="00C923D5" w:rsidRPr="002E129A" w:rsidRDefault="00C923D5" w:rsidP="00C923D5">
      <w:pPr>
        <w:tabs>
          <w:tab w:val="left" w:pos="284"/>
        </w:tabs>
        <w:spacing w:after="0" w:line="240" w:lineRule="auto"/>
        <w:jc w:val="both"/>
        <w:rPr>
          <w:rFonts w:ascii="Times New Roman" w:eastAsia="Times New Roman" w:hAnsi="Times New Roman" w:cs="Times New Roman"/>
          <w:sz w:val="24"/>
          <w:szCs w:val="24"/>
          <w:lang w:eastAsia="bg-BG"/>
        </w:rPr>
      </w:pPr>
      <w:r w:rsidRPr="002E129A">
        <w:rPr>
          <w:rFonts w:ascii="Times New Roman" w:hAnsi="Times New Roman"/>
          <w:bCs/>
          <w:caps/>
          <w:kern w:val="28"/>
          <w:sz w:val="24"/>
          <w:szCs w:val="24"/>
          <w:lang w:eastAsia="de-DE"/>
        </w:rPr>
        <w:tab/>
      </w:r>
      <w:r w:rsidRPr="002E129A">
        <w:rPr>
          <w:rFonts w:ascii="Times New Roman" w:hAnsi="Times New Roman"/>
          <w:bCs/>
          <w:caps/>
          <w:kern w:val="28"/>
          <w:sz w:val="24"/>
          <w:szCs w:val="24"/>
          <w:lang w:eastAsia="de-DE"/>
        </w:rPr>
        <w:tab/>
      </w:r>
      <w:r w:rsidRPr="002E129A">
        <w:rPr>
          <w:rFonts w:ascii="Times New Roman" w:eastAsia="Times New Roman" w:hAnsi="Times New Roman" w:cs="Times New Roman"/>
          <w:sz w:val="24"/>
          <w:szCs w:val="24"/>
          <w:lang w:eastAsia="bg-BG"/>
        </w:rPr>
        <w:t xml:space="preserve">Цялата документация за провеждане на процедурата по договаряне с предварителна покана за участие е налична безплатно за всяко заинтересовано лице на Профила на купувача на „БДЖ-Пътнически Превози“ ЕOOД на електронен адрес </w:t>
      </w:r>
      <w:hyperlink r:id="rId9" w:history="1">
        <w:r w:rsidRPr="002E129A">
          <w:rPr>
            <w:rStyle w:val="Hyperlink"/>
            <w:rFonts w:ascii="Times New Roman" w:hAnsi="Times New Roman" w:cs="Times New Roman"/>
            <w:sz w:val="24"/>
            <w:szCs w:val="24"/>
            <w:lang w:eastAsia="bg-BG"/>
          </w:rPr>
          <w:t>http://www.bdz.bg/bg/profile.html</w:t>
        </w:r>
      </w:hyperlink>
      <w:r w:rsidRPr="002E129A">
        <w:rPr>
          <w:rFonts w:ascii="Times New Roman" w:eastAsia="Times New Roman" w:hAnsi="Times New Roman" w:cs="Times New Roman"/>
          <w:sz w:val="24"/>
          <w:szCs w:val="24"/>
          <w:lang w:eastAsia="bg-BG"/>
        </w:rPr>
        <w:t>.</w:t>
      </w:r>
    </w:p>
    <w:p w:rsidR="00C923D5" w:rsidRPr="002E129A" w:rsidRDefault="00C923D5" w:rsidP="00C32E37">
      <w:pPr>
        <w:spacing w:after="0" w:line="240" w:lineRule="auto"/>
        <w:jc w:val="both"/>
        <w:rPr>
          <w:rFonts w:ascii="Times New Roman" w:eastAsia="Times New Roman" w:hAnsi="Times New Roman" w:cs="Times New Roman"/>
          <w:sz w:val="24"/>
          <w:szCs w:val="24"/>
          <w:lang w:eastAsia="bg-BG"/>
        </w:rPr>
      </w:pPr>
    </w:p>
    <w:p w:rsidR="00C923D5" w:rsidRPr="002E129A" w:rsidRDefault="00C923D5" w:rsidP="00C923D5">
      <w:pPr>
        <w:spacing w:after="0" w:line="240" w:lineRule="auto"/>
        <w:ind w:firstLine="709"/>
        <w:jc w:val="both"/>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lang w:eastAsia="bg-BG"/>
        </w:rPr>
        <w:t>2. Предмет на поръчката</w:t>
      </w:r>
    </w:p>
    <w:p w:rsidR="00C923D5" w:rsidRPr="002E129A" w:rsidRDefault="00C923D5" w:rsidP="00C923D5">
      <w:pPr>
        <w:spacing w:after="0" w:line="240" w:lineRule="auto"/>
        <w:ind w:firstLine="709"/>
        <w:jc w:val="both"/>
        <w:rPr>
          <w:rFonts w:ascii="Times New Roman" w:eastAsia="Times New Roman" w:hAnsi="Times New Roman" w:cs="Times New Roman"/>
          <w:b/>
          <w:sz w:val="24"/>
          <w:szCs w:val="24"/>
          <w:lang w:eastAsia="bg-BG"/>
        </w:rPr>
      </w:pPr>
    </w:p>
    <w:p w:rsidR="00C923D5" w:rsidRPr="002E129A" w:rsidRDefault="00C923D5" w:rsidP="00C923D5">
      <w:pPr>
        <w:spacing w:after="0" w:line="240" w:lineRule="auto"/>
        <w:ind w:firstLine="70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Предметът на обществената поръчка е: </w:t>
      </w:r>
    </w:p>
    <w:p w:rsidR="00C923D5" w:rsidRPr="002E129A" w:rsidRDefault="00C923D5" w:rsidP="00C923D5">
      <w:pPr>
        <w:spacing w:after="0" w:line="240" w:lineRule="auto"/>
        <w:ind w:firstLine="70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„Извършване на техническа поддръжка за 5 годишен период на дизелови </w:t>
      </w:r>
      <w:proofErr w:type="spellStart"/>
      <w:r w:rsidRPr="002E129A">
        <w:rPr>
          <w:rFonts w:ascii="Times New Roman" w:eastAsia="Times New Roman" w:hAnsi="Times New Roman" w:cs="Times New Roman"/>
          <w:sz w:val="24"/>
          <w:szCs w:val="24"/>
          <w:lang w:eastAsia="bg-BG"/>
        </w:rPr>
        <w:t>мотрисни</w:t>
      </w:r>
      <w:proofErr w:type="spellEnd"/>
      <w:r w:rsidRPr="002E129A">
        <w:rPr>
          <w:rFonts w:ascii="Times New Roman" w:eastAsia="Times New Roman" w:hAnsi="Times New Roman" w:cs="Times New Roman"/>
          <w:sz w:val="24"/>
          <w:szCs w:val="24"/>
          <w:lang w:eastAsia="bg-BG"/>
        </w:rPr>
        <w:t xml:space="preserve"> влакове серия 10 и електрически </w:t>
      </w:r>
      <w:proofErr w:type="spellStart"/>
      <w:r w:rsidRPr="002E129A">
        <w:rPr>
          <w:rFonts w:ascii="Times New Roman" w:eastAsia="Times New Roman" w:hAnsi="Times New Roman" w:cs="Times New Roman"/>
          <w:sz w:val="24"/>
          <w:szCs w:val="24"/>
          <w:lang w:eastAsia="bg-BG"/>
        </w:rPr>
        <w:t>мотрисни</w:t>
      </w:r>
      <w:proofErr w:type="spellEnd"/>
      <w:r w:rsidRPr="002E129A">
        <w:rPr>
          <w:rFonts w:ascii="Times New Roman" w:eastAsia="Times New Roman" w:hAnsi="Times New Roman" w:cs="Times New Roman"/>
          <w:sz w:val="24"/>
          <w:szCs w:val="24"/>
          <w:lang w:eastAsia="bg-BG"/>
        </w:rPr>
        <w:t xml:space="preserve"> влакове серии 30 и 31, собственост на БДЖ-Пътнически Превози ЕООД”. Предметът на поръчката е услуга по смисъла на чл. 3, ал. 1, т. 3 </w:t>
      </w:r>
      <w:r w:rsidRPr="002E129A">
        <w:rPr>
          <w:rFonts w:ascii="Times New Roman" w:eastAsia="Times New Roman" w:hAnsi="Times New Roman" w:cs="Times New Roman"/>
          <w:sz w:val="24"/>
          <w:szCs w:val="24"/>
          <w:lang w:eastAsia="bg-BG"/>
        </w:rPr>
        <w:lastRenderedPageBreak/>
        <w:t xml:space="preserve">от ЗОП. Изпълнителят ще следва да предоставя услуга по техническа поддръжка и ремонт на </w:t>
      </w:r>
      <w:proofErr w:type="spellStart"/>
      <w:r w:rsidRPr="002E129A">
        <w:rPr>
          <w:rFonts w:ascii="Times New Roman" w:eastAsia="Times New Roman" w:hAnsi="Times New Roman" w:cs="Times New Roman"/>
          <w:sz w:val="24"/>
          <w:szCs w:val="24"/>
          <w:lang w:eastAsia="bg-BG"/>
        </w:rPr>
        <w:t>мотрисни</w:t>
      </w:r>
      <w:proofErr w:type="spellEnd"/>
      <w:r w:rsidRPr="002E129A">
        <w:rPr>
          <w:rFonts w:ascii="Times New Roman" w:eastAsia="Times New Roman" w:hAnsi="Times New Roman" w:cs="Times New Roman"/>
          <w:sz w:val="24"/>
          <w:szCs w:val="24"/>
          <w:lang w:eastAsia="bg-BG"/>
        </w:rPr>
        <w:t xml:space="preserve"> влакове, собственост на Възложителя.</w:t>
      </w:r>
    </w:p>
    <w:p w:rsidR="00C923D5" w:rsidRPr="002E129A" w:rsidRDefault="00C923D5" w:rsidP="00C923D5">
      <w:pPr>
        <w:spacing w:after="0" w:line="240" w:lineRule="auto"/>
        <w:ind w:firstLine="709"/>
        <w:jc w:val="both"/>
        <w:rPr>
          <w:rFonts w:ascii="Times New Roman" w:eastAsia="Times New Roman" w:hAnsi="Times New Roman" w:cs="Times New Roman"/>
          <w:sz w:val="24"/>
          <w:szCs w:val="24"/>
          <w:lang w:eastAsia="bg-BG"/>
        </w:rPr>
      </w:pPr>
    </w:p>
    <w:p w:rsidR="00C923D5" w:rsidRPr="002E129A" w:rsidRDefault="00C923D5" w:rsidP="00C923D5">
      <w:pPr>
        <w:spacing w:after="0" w:line="240" w:lineRule="auto"/>
        <w:ind w:firstLine="70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Към момента „БДЖ-Пътнически Превози“ ЕООД разполага с 2</w:t>
      </w:r>
      <w:r w:rsidR="009C06F9" w:rsidRPr="002E129A">
        <w:rPr>
          <w:rFonts w:ascii="Times New Roman" w:eastAsia="Times New Roman" w:hAnsi="Times New Roman" w:cs="Times New Roman"/>
          <w:sz w:val="24"/>
          <w:szCs w:val="24"/>
          <w:lang w:eastAsia="bg-BG"/>
        </w:rPr>
        <w:t>2</w:t>
      </w:r>
      <w:r w:rsidR="00704FEE" w:rsidRPr="002E129A">
        <w:rPr>
          <w:rFonts w:ascii="Times New Roman" w:eastAsia="Times New Roman" w:hAnsi="Times New Roman" w:cs="Times New Roman"/>
          <w:sz w:val="24"/>
          <w:szCs w:val="24"/>
          <w:lang w:eastAsia="bg-BG"/>
        </w:rPr>
        <w:t xml:space="preserve"> броя дизелови </w:t>
      </w:r>
      <w:proofErr w:type="spellStart"/>
      <w:r w:rsidR="00704FEE" w:rsidRPr="002E129A">
        <w:rPr>
          <w:rFonts w:ascii="Times New Roman" w:eastAsia="Times New Roman" w:hAnsi="Times New Roman" w:cs="Times New Roman"/>
          <w:sz w:val="24"/>
          <w:szCs w:val="24"/>
          <w:lang w:eastAsia="bg-BG"/>
        </w:rPr>
        <w:t>мотрисни</w:t>
      </w:r>
      <w:proofErr w:type="spellEnd"/>
      <w:r w:rsidR="00704FEE" w:rsidRPr="002E129A">
        <w:rPr>
          <w:rFonts w:ascii="Times New Roman" w:eastAsia="Times New Roman" w:hAnsi="Times New Roman" w:cs="Times New Roman"/>
          <w:sz w:val="24"/>
          <w:szCs w:val="24"/>
          <w:lang w:eastAsia="bg-BG"/>
        </w:rPr>
        <w:t xml:space="preserve"> </w:t>
      </w:r>
      <w:proofErr w:type="spellStart"/>
      <w:r w:rsidR="00704FEE" w:rsidRPr="002E129A">
        <w:rPr>
          <w:rFonts w:ascii="Times New Roman" w:eastAsia="Times New Roman" w:hAnsi="Times New Roman" w:cs="Times New Roman"/>
          <w:sz w:val="24"/>
          <w:szCs w:val="24"/>
          <w:lang w:eastAsia="bg-BG"/>
        </w:rPr>
        <w:t>влакa</w:t>
      </w:r>
      <w:proofErr w:type="spellEnd"/>
      <w:r w:rsidRPr="002E129A">
        <w:rPr>
          <w:rFonts w:ascii="Times New Roman" w:eastAsia="Times New Roman" w:hAnsi="Times New Roman" w:cs="Times New Roman"/>
          <w:sz w:val="24"/>
          <w:szCs w:val="24"/>
          <w:lang w:eastAsia="bg-BG"/>
        </w:rPr>
        <w:t xml:space="preserve"> (ДМВ) серия 10, от които към настоящия момент в експлоатация се намират </w:t>
      </w:r>
      <w:r w:rsidR="009C06F9" w:rsidRPr="002E129A">
        <w:rPr>
          <w:rFonts w:ascii="Times New Roman" w:eastAsia="Times New Roman" w:hAnsi="Times New Roman" w:cs="Times New Roman"/>
          <w:sz w:val="24"/>
          <w:szCs w:val="24"/>
          <w:lang w:eastAsia="bg-BG"/>
        </w:rPr>
        <w:t>17</w:t>
      </w:r>
      <w:r w:rsidRPr="002E129A">
        <w:rPr>
          <w:rFonts w:ascii="Times New Roman" w:eastAsia="Times New Roman" w:hAnsi="Times New Roman" w:cs="Times New Roman"/>
          <w:sz w:val="24"/>
          <w:szCs w:val="24"/>
          <w:lang w:eastAsia="bg-BG"/>
        </w:rPr>
        <w:t xml:space="preserve"> броя</w:t>
      </w:r>
      <w:r w:rsidR="00502ABA" w:rsidRPr="002E129A">
        <w:rPr>
          <w:rFonts w:ascii="Times New Roman" w:eastAsia="Times New Roman" w:hAnsi="Times New Roman" w:cs="Times New Roman"/>
          <w:sz w:val="24"/>
          <w:szCs w:val="24"/>
          <w:lang w:eastAsia="bg-BG"/>
        </w:rPr>
        <w:t xml:space="preserve">. „БДЖ-Пътнически Превози“ ЕООД разполага и с още 24 електрически </w:t>
      </w:r>
      <w:proofErr w:type="spellStart"/>
      <w:r w:rsidR="00502ABA" w:rsidRPr="002E129A">
        <w:rPr>
          <w:rFonts w:ascii="Times New Roman" w:eastAsia="Times New Roman" w:hAnsi="Times New Roman" w:cs="Times New Roman"/>
          <w:sz w:val="24"/>
          <w:szCs w:val="24"/>
          <w:lang w:eastAsia="bg-BG"/>
        </w:rPr>
        <w:t>мотрисни</w:t>
      </w:r>
      <w:proofErr w:type="spellEnd"/>
      <w:r w:rsidR="00502ABA" w:rsidRPr="002E129A">
        <w:rPr>
          <w:rFonts w:ascii="Times New Roman" w:eastAsia="Times New Roman" w:hAnsi="Times New Roman" w:cs="Times New Roman"/>
          <w:sz w:val="24"/>
          <w:szCs w:val="24"/>
          <w:lang w:eastAsia="bg-BG"/>
        </w:rPr>
        <w:t xml:space="preserve"> влака (ЕМВ), от които</w:t>
      </w:r>
      <w:r w:rsidRPr="002E129A">
        <w:rPr>
          <w:rFonts w:ascii="Times New Roman" w:eastAsia="Times New Roman" w:hAnsi="Times New Roman" w:cs="Times New Roman"/>
          <w:sz w:val="24"/>
          <w:szCs w:val="24"/>
          <w:lang w:eastAsia="bg-BG"/>
        </w:rPr>
        <w:t xml:space="preserve"> 1</w:t>
      </w:r>
      <w:r w:rsidR="009C06F9" w:rsidRPr="002E129A">
        <w:rPr>
          <w:rFonts w:ascii="Times New Roman" w:eastAsia="Times New Roman" w:hAnsi="Times New Roman" w:cs="Times New Roman"/>
          <w:sz w:val="24"/>
          <w:szCs w:val="24"/>
          <w:lang w:eastAsia="bg-BG"/>
        </w:rPr>
        <w:t>4</w:t>
      </w:r>
      <w:r w:rsidRPr="002E129A">
        <w:rPr>
          <w:rFonts w:ascii="Times New Roman" w:eastAsia="Times New Roman" w:hAnsi="Times New Roman" w:cs="Times New Roman"/>
          <w:sz w:val="24"/>
          <w:szCs w:val="24"/>
          <w:lang w:eastAsia="bg-BG"/>
        </w:rPr>
        <w:t xml:space="preserve"> броя </w:t>
      </w:r>
      <w:proofErr w:type="spellStart"/>
      <w:r w:rsidRPr="002E129A">
        <w:rPr>
          <w:rFonts w:ascii="Times New Roman" w:eastAsia="Times New Roman" w:hAnsi="Times New Roman" w:cs="Times New Roman"/>
          <w:sz w:val="24"/>
          <w:szCs w:val="24"/>
          <w:lang w:eastAsia="bg-BG"/>
        </w:rPr>
        <w:t>тривагонни</w:t>
      </w:r>
      <w:proofErr w:type="spellEnd"/>
      <w:r w:rsidRPr="002E129A">
        <w:rPr>
          <w:rFonts w:ascii="Times New Roman" w:eastAsia="Times New Roman" w:hAnsi="Times New Roman" w:cs="Times New Roman"/>
          <w:sz w:val="24"/>
          <w:szCs w:val="24"/>
          <w:lang w:eastAsia="bg-BG"/>
        </w:rPr>
        <w:t xml:space="preserve"> електрически </w:t>
      </w:r>
      <w:proofErr w:type="spellStart"/>
      <w:r w:rsidRPr="002E129A">
        <w:rPr>
          <w:rFonts w:ascii="Times New Roman" w:eastAsia="Times New Roman" w:hAnsi="Times New Roman" w:cs="Times New Roman"/>
          <w:sz w:val="24"/>
          <w:szCs w:val="24"/>
          <w:lang w:eastAsia="bg-BG"/>
        </w:rPr>
        <w:t>мотрисни</w:t>
      </w:r>
      <w:proofErr w:type="spellEnd"/>
      <w:r w:rsidRPr="002E129A">
        <w:rPr>
          <w:rFonts w:ascii="Times New Roman" w:eastAsia="Times New Roman" w:hAnsi="Times New Roman" w:cs="Times New Roman"/>
          <w:sz w:val="24"/>
          <w:szCs w:val="24"/>
          <w:lang w:eastAsia="bg-BG"/>
        </w:rPr>
        <w:t xml:space="preserve"> </w:t>
      </w:r>
      <w:proofErr w:type="spellStart"/>
      <w:r w:rsidRPr="002E129A">
        <w:rPr>
          <w:rFonts w:ascii="Times New Roman" w:eastAsia="Times New Roman" w:hAnsi="Times New Roman" w:cs="Times New Roman"/>
          <w:sz w:val="24"/>
          <w:szCs w:val="24"/>
          <w:lang w:eastAsia="bg-BG"/>
        </w:rPr>
        <w:t>влак</w:t>
      </w:r>
      <w:r w:rsidR="00704FEE" w:rsidRPr="002E129A">
        <w:rPr>
          <w:rFonts w:ascii="Times New Roman" w:eastAsia="Times New Roman" w:hAnsi="Times New Roman" w:cs="Times New Roman"/>
          <w:sz w:val="24"/>
          <w:szCs w:val="24"/>
          <w:lang w:eastAsia="bg-BG"/>
        </w:rPr>
        <w:t>a</w:t>
      </w:r>
      <w:proofErr w:type="spellEnd"/>
      <w:r w:rsidRPr="002E129A">
        <w:rPr>
          <w:rFonts w:ascii="Times New Roman" w:eastAsia="Times New Roman" w:hAnsi="Times New Roman" w:cs="Times New Roman"/>
          <w:sz w:val="24"/>
          <w:szCs w:val="24"/>
          <w:lang w:eastAsia="bg-BG"/>
        </w:rPr>
        <w:t xml:space="preserve"> (ЕМВ) серия 30 и 10 броя </w:t>
      </w:r>
      <w:proofErr w:type="spellStart"/>
      <w:r w:rsidRPr="002E129A">
        <w:rPr>
          <w:rFonts w:ascii="Times New Roman" w:eastAsia="Times New Roman" w:hAnsi="Times New Roman" w:cs="Times New Roman"/>
          <w:sz w:val="24"/>
          <w:szCs w:val="24"/>
          <w:lang w:eastAsia="bg-BG"/>
        </w:rPr>
        <w:t>четиривагонни</w:t>
      </w:r>
      <w:proofErr w:type="spellEnd"/>
      <w:r w:rsidRPr="002E129A">
        <w:rPr>
          <w:rFonts w:ascii="Times New Roman" w:eastAsia="Times New Roman" w:hAnsi="Times New Roman" w:cs="Times New Roman"/>
          <w:sz w:val="24"/>
          <w:szCs w:val="24"/>
          <w:lang w:eastAsia="bg-BG"/>
        </w:rPr>
        <w:t xml:space="preserve"> ЕМВ серия 31</w:t>
      </w:r>
      <w:r w:rsidR="00502ABA" w:rsidRPr="002E129A">
        <w:rPr>
          <w:rFonts w:ascii="Times New Roman" w:eastAsia="Times New Roman" w:hAnsi="Times New Roman" w:cs="Times New Roman"/>
          <w:sz w:val="24"/>
          <w:szCs w:val="24"/>
          <w:lang w:eastAsia="bg-BG"/>
        </w:rPr>
        <w:t>.О</w:t>
      </w:r>
      <w:r w:rsidRPr="002E129A">
        <w:rPr>
          <w:rFonts w:ascii="Times New Roman" w:eastAsia="Times New Roman" w:hAnsi="Times New Roman" w:cs="Times New Roman"/>
          <w:sz w:val="24"/>
          <w:szCs w:val="24"/>
          <w:lang w:eastAsia="bg-BG"/>
        </w:rPr>
        <w:t xml:space="preserve">т </w:t>
      </w:r>
      <w:r w:rsidR="00704FEE" w:rsidRPr="002E129A">
        <w:rPr>
          <w:rFonts w:ascii="Times New Roman" w:eastAsia="Times New Roman" w:hAnsi="Times New Roman" w:cs="Times New Roman"/>
          <w:sz w:val="24"/>
          <w:szCs w:val="24"/>
          <w:lang w:eastAsia="bg-BG"/>
        </w:rPr>
        <w:t>гореизброените</w:t>
      </w:r>
      <w:r w:rsidR="00502ABA" w:rsidRPr="002E129A">
        <w:rPr>
          <w:rFonts w:ascii="Times New Roman" w:eastAsia="Times New Roman" w:hAnsi="Times New Roman" w:cs="Times New Roman"/>
          <w:sz w:val="24"/>
          <w:szCs w:val="24"/>
          <w:lang w:eastAsia="bg-BG"/>
        </w:rPr>
        <w:t xml:space="preserve"> ЕМВ в експлоатация към момента се намират </w:t>
      </w:r>
      <w:r w:rsidRPr="002E129A">
        <w:rPr>
          <w:rFonts w:ascii="Times New Roman" w:eastAsia="Times New Roman" w:hAnsi="Times New Roman" w:cs="Times New Roman"/>
          <w:sz w:val="24"/>
          <w:szCs w:val="24"/>
          <w:lang w:eastAsia="bg-BG"/>
        </w:rPr>
        <w:t>2</w:t>
      </w:r>
      <w:r w:rsidR="009C06F9" w:rsidRPr="002E129A">
        <w:rPr>
          <w:rFonts w:ascii="Times New Roman" w:eastAsia="Times New Roman" w:hAnsi="Times New Roman" w:cs="Times New Roman"/>
          <w:sz w:val="24"/>
          <w:szCs w:val="24"/>
          <w:lang w:eastAsia="bg-BG"/>
        </w:rPr>
        <w:t>0</w:t>
      </w:r>
      <w:r w:rsidRPr="002E129A">
        <w:rPr>
          <w:rFonts w:ascii="Times New Roman" w:eastAsia="Times New Roman" w:hAnsi="Times New Roman" w:cs="Times New Roman"/>
          <w:sz w:val="24"/>
          <w:szCs w:val="24"/>
          <w:lang w:eastAsia="bg-BG"/>
        </w:rPr>
        <w:t xml:space="preserve"> броя</w:t>
      </w:r>
      <w:r w:rsidR="00502ABA" w:rsidRPr="002E129A">
        <w:rPr>
          <w:rFonts w:ascii="Times New Roman" w:eastAsia="Times New Roman" w:hAnsi="Times New Roman" w:cs="Times New Roman"/>
          <w:sz w:val="24"/>
          <w:szCs w:val="24"/>
          <w:lang w:eastAsia="bg-BG"/>
        </w:rPr>
        <w:t xml:space="preserve"> ЕМВ, </w:t>
      </w:r>
      <w:r w:rsidR="009C06F9" w:rsidRPr="002E129A">
        <w:rPr>
          <w:rFonts w:ascii="Times New Roman" w:eastAsia="Times New Roman" w:hAnsi="Times New Roman" w:cs="Times New Roman"/>
          <w:sz w:val="24"/>
          <w:szCs w:val="24"/>
          <w:lang w:eastAsia="bg-BG"/>
        </w:rPr>
        <w:t xml:space="preserve">от които 9 </w:t>
      </w:r>
      <w:proofErr w:type="spellStart"/>
      <w:r w:rsidR="009C06F9" w:rsidRPr="002E129A">
        <w:rPr>
          <w:rFonts w:ascii="Times New Roman" w:eastAsia="Times New Roman" w:hAnsi="Times New Roman" w:cs="Times New Roman"/>
          <w:sz w:val="24"/>
          <w:szCs w:val="24"/>
          <w:lang w:eastAsia="bg-BG"/>
        </w:rPr>
        <w:t>четиривагонни</w:t>
      </w:r>
      <w:r w:rsidR="00502ABA" w:rsidRPr="002E129A">
        <w:rPr>
          <w:rFonts w:ascii="Times New Roman" w:eastAsia="Times New Roman" w:hAnsi="Times New Roman" w:cs="Times New Roman"/>
          <w:sz w:val="24"/>
          <w:szCs w:val="24"/>
          <w:lang w:eastAsia="bg-BG"/>
        </w:rPr>
        <w:t>-серия</w:t>
      </w:r>
      <w:proofErr w:type="spellEnd"/>
      <w:r w:rsidR="00502ABA" w:rsidRPr="002E129A">
        <w:rPr>
          <w:rFonts w:ascii="Times New Roman" w:eastAsia="Times New Roman" w:hAnsi="Times New Roman" w:cs="Times New Roman"/>
          <w:sz w:val="24"/>
          <w:szCs w:val="24"/>
          <w:lang w:eastAsia="bg-BG"/>
        </w:rPr>
        <w:t xml:space="preserve"> 31 и 11 </w:t>
      </w:r>
      <w:proofErr w:type="spellStart"/>
      <w:r w:rsidR="00502ABA" w:rsidRPr="002E129A">
        <w:rPr>
          <w:rFonts w:ascii="Times New Roman" w:eastAsia="Times New Roman" w:hAnsi="Times New Roman" w:cs="Times New Roman"/>
          <w:sz w:val="24"/>
          <w:szCs w:val="24"/>
          <w:lang w:eastAsia="bg-BG"/>
        </w:rPr>
        <w:t>тривагонни-серия</w:t>
      </w:r>
      <w:proofErr w:type="spellEnd"/>
      <w:r w:rsidR="00502ABA" w:rsidRPr="002E129A">
        <w:rPr>
          <w:rFonts w:ascii="Times New Roman" w:eastAsia="Times New Roman" w:hAnsi="Times New Roman" w:cs="Times New Roman"/>
          <w:sz w:val="24"/>
          <w:szCs w:val="24"/>
          <w:lang w:eastAsia="bg-BG"/>
        </w:rPr>
        <w:t xml:space="preserve"> 30</w:t>
      </w:r>
      <w:r w:rsidRPr="002E129A">
        <w:rPr>
          <w:rFonts w:ascii="Times New Roman" w:eastAsia="Times New Roman" w:hAnsi="Times New Roman" w:cs="Times New Roman"/>
          <w:sz w:val="24"/>
          <w:szCs w:val="24"/>
          <w:lang w:eastAsia="bg-BG"/>
        </w:rPr>
        <w:t xml:space="preserve">. Всички </w:t>
      </w:r>
      <w:proofErr w:type="spellStart"/>
      <w:r w:rsidRPr="002E129A">
        <w:rPr>
          <w:rFonts w:ascii="Times New Roman" w:eastAsia="Times New Roman" w:hAnsi="Times New Roman" w:cs="Times New Roman"/>
          <w:sz w:val="24"/>
          <w:szCs w:val="24"/>
          <w:lang w:eastAsia="bg-BG"/>
        </w:rPr>
        <w:t>мотрисни</w:t>
      </w:r>
      <w:proofErr w:type="spellEnd"/>
      <w:r w:rsidRPr="002E129A">
        <w:rPr>
          <w:rFonts w:ascii="Times New Roman" w:eastAsia="Times New Roman" w:hAnsi="Times New Roman" w:cs="Times New Roman"/>
          <w:sz w:val="24"/>
          <w:szCs w:val="24"/>
          <w:lang w:eastAsia="bg-BG"/>
        </w:rPr>
        <w:t xml:space="preserve"> влакове се отнасят под общо наименование „</w:t>
      </w:r>
      <w:proofErr w:type="spellStart"/>
      <w:r w:rsidRPr="002E129A">
        <w:rPr>
          <w:rFonts w:ascii="Times New Roman" w:eastAsia="Times New Roman" w:hAnsi="Times New Roman" w:cs="Times New Roman"/>
          <w:sz w:val="24"/>
          <w:szCs w:val="24"/>
          <w:lang w:eastAsia="bg-BG"/>
        </w:rPr>
        <w:t>Siemens</w:t>
      </w:r>
      <w:proofErr w:type="spellEnd"/>
      <w:r w:rsidRPr="002E129A">
        <w:rPr>
          <w:rFonts w:ascii="Times New Roman" w:eastAsia="Times New Roman" w:hAnsi="Times New Roman" w:cs="Times New Roman"/>
          <w:sz w:val="24"/>
          <w:szCs w:val="24"/>
          <w:lang w:eastAsia="bg-BG"/>
        </w:rPr>
        <w:t xml:space="preserve"> </w:t>
      </w:r>
      <w:proofErr w:type="spellStart"/>
      <w:r w:rsidRPr="002E129A">
        <w:rPr>
          <w:rFonts w:ascii="Times New Roman" w:eastAsia="Times New Roman" w:hAnsi="Times New Roman" w:cs="Times New Roman"/>
          <w:sz w:val="24"/>
          <w:szCs w:val="24"/>
          <w:lang w:eastAsia="bg-BG"/>
        </w:rPr>
        <w:t>Desiro</w:t>
      </w:r>
      <w:proofErr w:type="spellEnd"/>
      <w:r w:rsidRPr="002E129A">
        <w:rPr>
          <w:rFonts w:ascii="Times New Roman" w:eastAsia="Times New Roman" w:hAnsi="Times New Roman" w:cs="Times New Roman"/>
          <w:sz w:val="24"/>
          <w:szCs w:val="24"/>
          <w:lang w:eastAsia="bg-BG"/>
        </w:rPr>
        <w:t xml:space="preserve"> </w:t>
      </w:r>
      <w:proofErr w:type="spellStart"/>
      <w:r w:rsidRPr="002E129A">
        <w:rPr>
          <w:rFonts w:ascii="Times New Roman" w:eastAsia="Times New Roman" w:hAnsi="Times New Roman" w:cs="Times New Roman"/>
          <w:sz w:val="24"/>
          <w:szCs w:val="24"/>
          <w:lang w:eastAsia="bg-BG"/>
        </w:rPr>
        <w:t>Classic</w:t>
      </w:r>
      <w:proofErr w:type="spellEnd"/>
      <w:r w:rsidRPr="002E129A">
        <w:rPr>
          <w:rFonts w:ascii="Times New Roman" w:eastAsia="Times New Roman" w:hAnsi="Times New Roman" w:cs="Times New Roman"/>
          <w:sz w:val="24"/>
          <w:szCs w:val="24"/>
          <w:lang w:eastAsia="bg-BG"/>
        </w:rPr>
        <w:t>”. Обект на настоящата поръчка ще бъдат</w:t>
      </w:r>
      <w:r w:rsidR="0045594A" w:rsidRPr="002E129A">
        <w:rPr>
          <w:rFonts w:ascii="Times New Roman" w:eastAsia="Times New Roman" w:hAnsi="Times New Roman" w:cs="Times New Roman"/>
          <w:sz w:val="24"/>
          <w:szCs w:val="24"/>
          <w:lang w:eastAsia="bg-BG"/>
        </w:rPr>
        <w:t xml:space="preserve"> </w:t>
      </w:r>
      <w:r w:rsidR="00502ABA" w:rsidRPr="002E129A">
        <w:rPr>
          <w:rFonts w:ascii="Times New Roman" w:eastAsia="Times New Roman" w:hAnsi="Times New Roman" w:cs="Times New Roman"/>
          <w:sz w:val="24"/>
          <w:szCs w:val="24"/>
          <w:lang w:eastAsia="bg-BG"/>
        </w:rPr>
        <w:t xml:space="preserve">всички гореописани </w:t>
      </w:r>
      <w:proofErr w:type="spellStart"/>
      <w:r w:rsidR="00502ABA" w:rsidRPr="002E129A">
        <w:rPr>
          <w:rFonts w:ascii="Times New Roman" w:eastAsia="Times New Roman" w:hAnsi="Times New Roman" w:cs="Times New Roman"/>
          <w:sz w:val="24"/>
          <w:szCs w:val="24"/>
          <w:lang w:eastAsia="bg-BG"/>
        </w:rPr>
        <w:t>мотрисни</w:t>
      </w:r>
      <w:proofErr w:type="spellEnd"/>
      <w:r w:rsidR="00502ABA" w:rsidRPr="002E129A">
        <w:rPr>
          <w:rFonts w:ascii="Times New Roman" w:eastAsia="Times New Roman" w:hAnsi="Times New Roman" w:cs="Times New Roman"/>
          <w:sz w:val="24"/>
          <w:szCs w:val="24"/>
          <w:lang w:eastAsia="bg-BG"/>
        </w:rPr>
        <w:t xml:space="preserve"> влакове, т.е. общо 46 бр</w:t>
      </w:r>
      <w:r w:rsidR="00704FEE" w:rsidRPr="002E129A">
        <w:rPr>
          <w:rFonts w:ascii="Times New Roman" w:eastAsia="Times New Roman" w:hAnsi="Times New Roman" w:cs="Times New Roman"/>
          <w:sz w:val="24"/>
          <w:szCs w:val="24"/>
          <w:lang w:eastAsia="bg-BG"/>
        </w:rPr>
        <w:t xml:space="preserve">оя </w:t>
      </w:r>
      <w:proofErr w:type="spellStart"/>
      <w:r w:rsidR="00704FEE" w:rsidRPr="002E129A">
        <w:rPr>
          <w:rFonts w:ascii="Times New Roman" w:eastAsia="Times New Roman" w:hAnsi="Times New Roman" w:cs="Times New Roman"/>
          <w:sz w:val="24"/>
          <w:szCs w:val="24"/>
          <w:lang w:eastAsia="bg-BG"/>
        </w:rPr>
        <w:t>мотрисни</w:t>
      </w:r>
      <w:proofErr w:type="spellEnd"/>
      <w:r w:rsidR="00704FEE" w:rsidRPr="002E129A">
        <w:rPr>
          <w:rFonts w:ascii="Times New Roman" w:eastAsia="Times New Roman" w:hAnsi="Times New Roman" w:cs="Times New Roman"/>
          <w:sz w:val="24"/>
          <w:szCs w:val="24"/>
          <w:lang w:eastAsia="bg-BG"/>
        </w:rPr>
        <w:t xml:space="preserve"> влакове (ДМВ и ЕМВ)</w:t>
      </w:r>
      <w:r w:rsidRPr="002E129A">
        <w:rPr>
          <w:rFonts w:ascii="Times New Roman" w:eastAsia="Times New Roman" w:hAnsi="Times New Roman" w:cs="Times New Roman"/>
          <w:sz w:val="24"/>
          <w:szCs w:val="24"/>
          <w:lang w:eastAsia="bg-BG"/>
        </w:rPr>
        <w:t>.</w:t>
      </w:r>
    </w:p>
    <w:p w:rsidR="00F42C90" w:rsidRPr="002E129A" w:rsidRDefault="00F42C90" w:rsidP="00C923D5">
      <w:pPr>
        <w:spacing w:after="0" w:line="240" w:lineRule="auto"/>
        <w:ind w:firstLine="709"/>
        <w:jc w:val="both"/>
        <w:rPr>
          <w:rFonts w:ascii="Times New Roman" w:eastAsia="Times New Roman" w:hAnsi="Times New Roman" w:cs="Times New Roman"/>
          <w:sz w:val="24"/>
          <w:szCs w:val="24"/>
          <w:lang w:eastAsia="bg-BG"/>
        </w:rPr>
      </w:pPr>
    </w:p>
    <w:p w:rsidR="00C923D5" w:rsidRPr="002E129A" w:rsidRDefault="00C923D5" w:rsidP="00C923D5">
      <w:pPr>
        <w:spacing w:after="0" w:line="240" w:lineRule="auto"/>
        <w:ind w:firstLine="70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Поддържането на ДМВ и ЕМВ в постоянна техническа и функционална изправност се извършва чрез система от планово-предупредителни прегледи, инспекции и ремонти, подробно описани в техническите спецификации към настоящата документация (т. XI от Раздел II на настоящата документация). </w:t>
      </w:r>
    </w:p>
    <w:p w:rsidR="00C923D5" w:rsidRPr="002E129A" w:rsidRDefault="00C923D5" w:rsidP="00C923D5">
      <w:pPr>
        <w:spacing w:after="0" w:line="240" w:lineRule="auto"/>
        <w:ind w:firstLine="709"/>
        <w:jc w:val="both"/>
        <w:rPr>
          <w:rFonts w:ascii="Times New Roman" w:eastAsia="Times New Roman" w:hAnsi="Times New Roman" w:cs="Times New Roman"/>
          <w:sz w:val="24"/>
          <w:szCs w:val="24"/>
          <w:lang w:eastAsia="bg-BG"/>
        </w:rPr>
      </w:pPr>
    </w:p>
    <w:p w:rsidR="00C923D5" w:rsidRPr="002E129A" w:rsidRDefault="00C923D5" w:rsidP="00C923D5">
      <w:pPr>
        <w:spacing w:after="0" w:line="240" w:lineRule="auto"/>
        <w:ind w:firstLine="70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Преминалите фазата на предварителен подбор кандидати ще бъдат поканени да представят подробни първоначални оферти за осъществяване на следните видове ремонтни дейности и дейности по техническа поддръжка на горепосочените </w:t>
      </w:r>
      <w:proofErr w:type="spellStart"/>
      <w:r w:rsidRPr="002E129A">
        <w:rPr>
          <w:rFonts w:ascii="Times New Roman" w:eastAsia="Times New Roman" w:hAnsi="Times New Roman" w:cs="Times New Roman"/>
          <w:sz w:val="24"/>
          <w:szCs w:val="24"/>
          <w:lang w:eastAsia="bg-BG"/>
        </w:rPr>
        <w:t>мотрисни</w:t>
      </w:r>
      <w:proofErr w:type="spellEnd"/>
      <w:r w:rsidRPr="002E129A">
        <w:rPr>
          <w:rFonts w:ascii="Times New Roman" w:eastAsia="Times New Roman" w:hAnsi="Times New Roman" w:cs="Times New Roman"/>
          <w:sz w:val="24"/>
          <w:szCs w:val="24"/>
          <w:lang w:eastAsia="bg-BG"/>
        </w:rPr>
        <w:t xml:space="preserve"> влакове: </w:t>
      </w:r>
    </w:p>
    <w:p w:rsidR="00C923D5" w:rsidRPr="002E129A" w:rsidRDefault="00C923D5" w:rsidP="00C923D5">
      <w:pPr>
        <w:spacing w:after="0" w:line="240" w:lineRule="auto"/>
        <w:ind w:firstLine="709"/>
        <w:jc w:val="both"/>
        <w:rPr>
          <w:rFonts w:ascii="Times New Roman" w:eastAsia="Times New Roman" w:hAnsi="Times New Roman" w:cs="Times New Roman"/>
          <w:sz w:val="24"/>
          <w:szCs w:val="24"/>
          <w:lang w:eastAsia="bg-BG"/>
        </w:rPr>
      </w:pPr>
    </w:p>
    <w:p w:rsidR="00C923D5" w:rsidRPr="002E129A" w:rsidRDefault="00C923D5" w:rsidP="00FC60E1">
      <w:pPr>
        <w:numPr>
          <w:ilvl w:val="0"/>
          <w:numId w:val="27"/>
        </w:numPr>
        <w:spacing w:after="0" w:line="240" w:lineRule="auto"/>
        <w:ind w:left="0" w:firstLine="70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Извършване на планова техническа поддръжка</w:t>
      </w:r>
    </w:p>
    <w:p w:rsidR="00C923D5" w:rsidRPr="002E129A" w:rsidRDefault="00C923D5" w:rsidP="00FC60E1">
      <w:pPr>
        <w:numPr>
          <w:ilvl w:val="0"/>
          <w:numId w:val="27"/>
        </w:numPr>
        <w:spacing w:after="0" w:line="240" w:lineRule="auto"/>
        <w:ind w:left="0" w:firstLine="70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Извършване на извънпланова техническа поддръжка</w:t>
      </w:r>
    </w:p>
    <w:p w:rsidR="00C923D5" w:rsidRPr="002E129A" w:rsidRDefault="00C923D5" w:rsidP="00FC60E1">
      <w:pPr>
        <w:numPr>
          <w:ilvl w:val="0"/>
          <w:numId w:val="27"/>
        </w:numPr>
        <w:spacing w:after="0" w:line="240" w:lineRule="auto"/>
        <w:ind w:left="0" w:firstLine="70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Извършване на основен ремонт</w:t>
      </w:r>
    </w:p>
    <w:p w:rsidR="00C923D5" w:rsidRPr="002E129A" w:rsidRDefault="00C923D5" w:rsidP="00FC60E1">
      <w:pPr>
        <w:numPr>
          <w:ilvl w:val="0"/>
          <w:numId w:val="27"/>
        </w:numPr>
        <w:spacing w:after="0" w:line="240" w:lineRule="auto"/>
        <w:ind w:left="0" w:firstLine="70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Извършване при необходимост, на аварийни ремонти</w:t>
      </w:r>
    </w:p>
    <w:p w:rsidR="00FD1DE2" w:rsidRPr="002E129A" w:rsidRDefault="00FD1DE2" w:rsidP="00FC60E1">
      <w:pPr>
        <w:numPr>
          <w:ilvl w:val="0"/>
          <w:numId w:val="27"/>
        </w:numPr>
        <w:tabs>
          <w:tab w:val="left" w:pos="1843"/>
        </w:tabs>
        <w:spacing w:after="0" w:line="240" w:lineRule="auto"/>
        <w:ind w:left="1418" w:hanging="70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 xml:space="preserve">Извършване на допълнителни дейности, свързани с конструктивни промени в </w:t>
      </w:r>
      <w:proofErr w:type="spellStart"/>
      <w:r w:rsidRPr="002E129A">
        <w:rPr>
          <w:rFonts w:ascii="Times New Roman" w:eastAsia="Times New Roman" w:hAnsi="Times New Roman" w:cs="Times New Roman"/>
          <w:b/>
          <w:sz w:val="24"/>
          <w:szCs w:val="24"/>
          <w:lang w:eastAsia="bg-BG"/>
        </w:rPr>
        <w:t>мотрисните</w:t>
      </w:r>
      <w:proofErr w:type="spellEnd"/>
      <w:r w:rsidRPr="002E129A">
        <w:rPr>
          <w:rFonts w:ascii="Times New Roman" w:eastAsia="Times New Roman" w:hAnsi="Times New Roman" w:cs="Times New Roman"/>
          <w:b/>
          <w:sz w:val="24"/>
          <w:szCs w:val="24"/>
          <w:lang w:eastAsia="bg-BG"/>
        </w:rPr>
        <w:t xml:space="preserve"> влакове </w:t>
      </w:r>
      <w:r w:rsidR="00627AB0" w:rsidRPr="002E129A">
        <w:rPr>
          <w:rFonts w:ascii="Times New Roman" w:eastAsia="Times New Roman" w:hAnsi="Times New Roman" w:cs="Times New Roman"/>
          <w:b/>
          <w:sz w:val="24"/>
          <w:szCs w:val="24"/>
          <w:lang w:eastAsia="bg-BG"/>
        </w:rPr>
        <w:t>по</w:t>
      </w:r>
      <w:r w:rsidRPr="002E129A">
        <w:rPr>
          <w:rFonts w:ascii="Times New Roman" w:eastAsia="Times New Roman" w:hAnsi="Times New Roman" w:cs="Times New Roman"/>
          <w:b/>
          <w:sz w:val="24"/>
          <w:szCs w:val="24"/>
          <w:lang w:eastAsia="bg-BG"/>
        </w:rPr>
        <w:t xml:space="preserve"> преценка от Възложителя</w:t>
      </w:r>
    </w:p>
    <w:p w:rsidR="00C923D5" w:rsidRPr="002E129A" w:rsidRDefault="00C923D5" w:rsidP="00C923D5">
      <w:pPr>
        <w:spacing w:after="0" w:line="240" w:lineRule="auto"/>
        <w:jc w:val="both"/>
        <w:rPr>
          <w:rFonts w:ascii="Times New Roman" w:eastAsia="Times New Roman" w:hAnsi="Times New Roman" w:cs="Times New Roman"/>
          <w:sz w:val="24"/>
          <w:szCs w:val="24"/>
          <w:lang w:eastAsia="bg-BG"/>
        </w:rPr>
      </w:pPr>
    </w:p>
    <w:p w:rsidR="00C923D5" w:rsidRPr="002E129A" w:rsidRDefault="00C923D5" w:rsidP="00C923D5">
      <w:pPr>
        <w:spacing w:after="0" w:line="240" w:lineRule="auto"/>
        <w:ind w:firstLine="709"/>
        <w:jc w:val="both"/>
        <w:rPr>
          <w:rFonts w:ascii="Times New Roman" w:eastAsia="Times New Roman" w:hAnsi="Times New Roman" w:cs="Times New Roman"/>
          <w:b/>
          <w:sz w:val="24"/>
          <w:szCs w:val="24"/>
          <w:u w:val="single"/>
          <w:lang w:eastAsia="bg-BG"/>
        </w:rPr>
      </w:pPr>
      <w:r w:rsidRPr="002E129A">
        <w:rPr>
          <w:rFonts w:ascii="Times New Roman" w:eastAsia="Times New Roman" w:hAnsi="Times New Roman" w:cs="Times New Roman"/>
          <w:b/>
          <w:sz w:val="24"/>
          <w:szCs w:val="24"/>
          <w:u w:val="single"/>
          <w:lang w:eastAsia="bg-BG"/>
        </w:rPr>
        <w:t>ВАЖНО!</w:t>
      </w:r>
    </w:p>
    <w:p w:rsidR="00C923D5" w:rsidRPr="002E129A" w:rsidRDefault="00C923D5" w:rsidP="00C923D5">
      <w:pPr>
        <w:spacing w:after="0" w:line="240" w:lineRule="auto"/>
        <w:ind w:firstLine="709"/>
        <w:jc w:val="both"/>
        <w:rPr>
          <w:rFonts w:ascii="Times New Roman" w:eastAsia="Times New Roman" w:hAnsi="Times New Roman" w:cs="Times New Roman"/>
          <w:b/>
          <w:sz w:val="24"/>
          <w:szCs w:val="24"/>
          <w:lang w:eastAsia="bg-BG"/>
        </w:rPr>
      </w:pPr>
    </w:p>
    <w:p w:rsidR="00C923D5" w:rsidRPr="002E129A" w:rsidRDefault="00C923D5" w:rsidP="00C923D5">
      <w:pPr>
        <w:spacing w:after="0" w:line="240" w:lineRule="auto"/>
        <w:ind w:firstLine="709"/>
        <w:jc w:val="both"/>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lang w:eastAsia="bg-BG"/>
        </w:rPr>
        <w:t xml:space="preserve">Аварийните ремонти при необходимост на </w:t>
      </w:r>
      <w:proofErr w:type="spellStart"/>
      <w:r w:rsidRPr="002E129A">
        <w:rPr>
          <w:rFonts w:ascii="Times New Roman" w:eastAsia="Times New Roman" w:hAnsi="Times New Roman" w:cs="Times New Roman"/>
          <w:b/>
          <w:sz w:val="24"/>
          <w:szCs w:val="24"/>
          <w:lang w:eastAsia="bg-BG"/>
        </w:rPr>
        <w:t>мотрисните</w:t>
      </w:r>
      <w:proofErr w:type="spellEnd"/>
      <w:r w:rsidRPr="002E129A">
        <w:rPr>
          <w:rFonts w:ascii="Times New Roman" w:eastAsia="Times New Roman" w:hAnsi="Times New Roman" w:cs="Times New Roman"/>
          <w:b/>
          <w:sz w:val="24"/>
          <w:szCs w:val="24"/>
          <w:lang w:eastAsia="bg-BG"/>
        </w:rPr>
        <w:t xml:space="preserve"> влакове имат форсмажорен характер и следва да бъдат извършвани единствено, когато възникнат такива обстоятелства в предварително посочен от Възложителя обем. </w:t>
      </w:r>
    </w:p>
    <w:p w:rsidR="00C923D5" w:rsidRPr="002E129A" w:rsidRDefault="00C923D5" w:rsidP="00C923D5">
      <w:pPr>
        <w:spacing w:after="0" w:line="240" w:lineRule="auto"/>
        <w:ind w:firstLine="709"/>
        <w:jc w:val="both"/>
        <w:rPr>
          <w:rFonts w:ascii="Times New Roman" w:eastAsia="Times New Roman" w:hAnsi="Times New Roman" w:cs="Times New Roman"/>
          <w:sz w:val="24"/>
          <w:szCs w:val="24"/>
          <w:lang w:eastAsia="bg-BG"/>
        </w:rPr>
      </w:pPr>
    </w:p>
    <w:p w:rsidR="00C923D5" w:rsidRPr="002E129A" w:rsidRDefault="00C923D5" w:rsidP="00C923D5">
      <w:pPr>
        <w:spacing w:after="0" w:line="240" w:lineRule="auto"/>
        <w:ind w:firstLine="709"/>
        <w:jc w:val="both"/>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u w:val="single"/>
          <w:lang w:eastAsia="bg-BG"/>
        </w:rPr>
        <w:t>ВАЖНО!</w:t>
      </w:r>
    </w:p>
    <w:p w:rsidR="00C923D5" w:rsidRPr="002E129A" w:rsidRDefault="00C923D5" w:rsidP="00C923D5">
      <w:pPr>
        <w:spacing w:after="0" w:line="240" w:lineRule="auto"/>
        <w:ind w:firstLine="709"/>
        <w:jc w:val="both"/>
        <w:rPr>
          <w:rFonts w:ascii="Times New Roman" w:eastAsia="Times New Roman" w:hAnsi="Times New Roman" w:cs="Times New Roman"/>
          <w:b/>
          <w:sz w:val="24"/>
          <w:szCs w:val="24"/>
          <w:lang w:eastAsia="bg-BG"/>
        </w:rPr>
      </w:pPr>
    </w:p>
    <w:p w:rsidR="00C923D5" w:rsidRPr="002E129A" w:rsidRDefault="00C923D5" w:rsidP="00C923D5">
      <w:pPr>
        <w:spacing w:after="0" w:line="240" w:lineRule="auto"/>
        <w:ind w:firstLine="709"/>
        <w:jc w:val="both"/>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i/>
          <w:sz w:val="24"/>
          <w:szCs w:val="24"/>
          <w:lang w:eastAsia="bg-BG"/>
        </w:rPr>
        <w:t>А)</w:t>
      </w:r>
      <w:r w:rsidRPr="002E129A">
        <w:rPr>
          <w:rFonts w:ascii="Times New Roman" w:eastAsia="Times New Roman" w:hAnsi="Times New Roman" w:cs="Times New Roman"/>
          <w:b/>
          <w:sz w:val="24"/>
          <w:szCs w:val="24"/>
          <w:lang w:eastAsia="bg-BG"/>
        </w:rPr>
        <w:t xml:space="preserve"> Бъдещият изпълнител се задължава да извърши и всички аварийни ремонти при необходимост над предвидения обем след предварително съгласуване с Възложителя, като цената на тези извънредни ремонти не е включена в договорената цена за изпълнение на поръчката. Всеки случай на форсмажорен ремонт, произтичащ включително, но не само от природно бедствие, катастрофа, човешка грешка, вандализъм, непредвидено обстоятелство или непреодолима сила, </w:t>
      </w:r>
      <w:r w:rsidR="003C0D39" w:rsidRPr="002E129A">
        <w:rPr>
          <w:rFonts w:ascii="Times New Roman" w:eastAsia="Times New Roman" w:hAnsi="Times New Roman" w:cs="Times New Roman"/>
          <w:b/>
          <w:sz w:val="24"/>
          <w:szCs w:val="24"/>
          <w:lang w:eastAsia="bg-BG"/>
        </w:rPr>
        <w:t xml:space="preserve">над предварително посочения обем </w:t>
      </w:r>
      <w:r w:rsidRPr="002E129A">
        <w:rPr>
          <w:rFonts w:ascii="Times New Roman" w:eastAsia="Times New Roman" w:hAnsi="Times New Roman" w:cs="Times New Roman"/>
          <w:b/>
          <w:sz w:val="24"/>
          <w:szCs w:val="24"/>
          <w:lang w:eastAsia="bg-BG"/>
        </w:rPr>
        <w:t xml:space="preserve">ще представлява основание за промяна на сключения договор по смисъла на чл. 116, ал. 1 от ЗОП, като обхватът и естеството на възможните изменения, </w:t>
      </w:r>
      <w:r w:rsidRPr="002E129A">
        <w:rPr>
          <w:rFonts w:ascii="Times New Roman" w:eastAsia="Times New Roman" w:hAnsi="Times New Roman" w:cs="Times New Roman"/>
          <w:b/>
          <w:sz w:val="24"/>
          <w:szCs w:val="24"/>
          <w:lang w:eastAsia="bg-BG"/>
        </w:rPr>
        <w:lastRenderedPageBreak/>
        <w:t>както и условията, при които те могат да се използват, не трябва да води до промяна в предмета на договора.</w:t>
      </w:r>
    </w:p>
    <w:p w:rsidR="00C923D5" w:rsidRPr="002E129A" w:rsidRDefault="00C923D5" w:rsidP="00C923D5">
      <w:pPr>
        <w:spacing w:after="0" w:line="240" w:lineRule="auto"/>
        <w:ind w:firstLine="709"/>
        <w:jc w:val="both"/>
        <w:rPr>
          <w:rFonts w:ascii="Times New Roman" w:eastAsia="Times New Roman" w:hAnsi="Times New Roman" w:cs="Times New Roman"/>
          <w:b/>
          <w:sz w:val="24"/>
          <w:szCs w:val="24"/>
          <w:lang w:eastAsia="bg-BG"/>
        </w:rPr>
      </w:pPr>
    </w:p>
    <w:p w:rsidR="00C923D5" w:rsidRPr="002E129A" w:rsidRDefault="00C923D5" w:rsidP="00C923D5">
      <w:pPr>
        <w:pStyle w:val="Standard"/>
        <w:shd w:val="clear" w:color="auto" w:fill="FFFFFF"/>
        <w:spacing w:after="144"/>
        <w:ind w:firstLine="709"/>
        <w:jc w:val="both"/>
        <w:rPr>
          <w:rFonts w:cs="Times New Roman"/>
          <w:b/>
          <w:lang w:eastAsia="bg-BG"/>
        </w:rPr>
      </w:pPr>
      <w:r w:rsidRPr="002E129A">
        <w:rPr>
          <w:rFonts w:cs="Times New Roman"/>
          <w:b/>
          <w:i/>
          <w:lang w:eastAsia="bg-BG"/>
        </w:rPr>
        <w:t>Б)</w:t>
      </w:r>
      <w:r w:rsidRPr="002E129A">
        <w:rPr>
          <w:rFonts w:cs="Times New Roman"/>
          <w:b/>
          <w:lang w:eastAsia="bg-BG"/>
        </w:rPr>
        <w:t>В случаите на настъпване на форсмажорно събитие, водещо до необходимост от извънреден ремонт на влакова мотриса</w:t>
      </w:r>
      <w:r w:rsidR="003C0D39" w:rsidRPr="002E129A">
        <w:rPr>
          <w:rFonts w:cs="Times New Roman"/>
          <w:b/>
          <w:lang w:eastAsia="bg-BG"/>
        </w:rPr>
        <w:t xml:space="preserve"> над предвидения обем</w:t>
      </w:r>
      <w:r w:rsidRPr="002E129A">
        <w:rPr>
          <w:rFonts w:cs="Times New Roman"/>
          <w:b/>
          <w:lang w:eastAsia="bg-BG"/>
        </w:rPr>
        <w:t>, страните се съгласяват да отразят новите договорености помежду си, които са функция на настъпилите изменения в допълнително споразумение към сключения договор. Допълнителното споразумение ще отразява промяната в цената, която ще се плати, както и сроковете за плащане на изпълнителя за извършване на форсмажорни ремонти над предварително определения обем.</w:t>
      </w:r>
    </w:p>
    <w:p w:rsidR="001E0905" w:rsidRPr="002E129A" w:rsidRDefault="001E0905" w:rsidP="00C923D5">
      <w:pPr>
        <w:pStyle w:val="Standard"/>
        <w:shd w:val="clear" w:color="auto" w:fill="FFFFFF"/>
        <w:spacing w:after="144"/>
        <w:ind w:firstLine="709"/>
        <w:jc w:val="both"/>
        <w:rPr>
          <w:rFonts w:cs="Times New Roman"/>
          <w:b/>
          <w:lang w:eastAsia="bg-BG"/>
        </w:rPr>
      </w:pPr>
      <w:r w:rsidRPr="002E129A">
        <w:rPr>
          <w:rFonts w:cs="Times New Roman"/>
          <w:b/>
          <w:lang w:eastAsia="bg-BG"/>
        </w:rPr>
        <w:t>В) Всеки кандидат следва да представи ценоразпис с основните части и консумативи, необходими за извършване на ремонт, както и необходимите човекочасове за извършване на основни форсмажорни дейности. При възникване на обстоятелства извън посочения обем аварийни ремонти по необходимост договорът може да се анексира, спазвайки предварително посочените цени и човекочасове.</w:t>
      </w:r>
    </w:p>
    <w:p w:rsidR="00174BF2" w:rsidRPr="002E129A" w:rsidRDefault="00174BF2" w:rsidP="00C923D5">
      <w:pPr>
        <w:pStyle w:val="Standard"/>
        <w:shd w:val="clear" w:color="auto" w:fill="FFFFFF"/>
        <w:spacing w:after="144"/>
        <w:ind w:firstLine="709"/>
        <w:jc w:val="both"/>
        <w:rPr>
          <w:rFonts w:cs="Times New Roman"/>
          <w:b/>
          <w:u w:val="single"/>
          <w:lang w:eastAsia="bg-BG"/>
        </w:rPr>
      </w:pPr>
      <w:r w:rsidRPr="002E129A">
        <w:rPr>
          <w:rFonts w:cs="Times New Roman"/>
          <w:b/>
          <w:u w:val="single"/>
          <w:lang w:eastAsia="bg-BG"/>
        </w:rPr>
        <w:t>ВАЖНО:</w:t>
      </w:r>
    </w:p>
    <w:p w:rsidR="00174BF2" w:rsidRPr="002E129A" w:rsidRDefault="00174BF2" w:rsidP="00C923D5">
      <w:pPr>
        <w:pStyle w:val="Standard"/>
        <w:shd w:val="clear" w:color="auto" w:fill="FFFFFF"/>
        <w:spacing w:after="144"/>
        <w:ind w:firstLine="709"/>
        <w:jc w:val="both"/>
        <w:rPr>
          <w:rFonts w:cs="Times New Roman"/>
          <w:b/>
          <w:lang w:eastAsia="bg-BG"/>
        </w:rPr>
      </w:pPr>
      <w:r w:rsidRPr="002E129A">
        <w:rPr>
          <w:rFonts w:cs="Times New Roman"/>
          <w:b/>
          <w:lang w:eastAsia="bg-BG"/>
        </w:rPr>
        <w:t xml:space="preserve">Възложителят е предвидил и допълнителен обем дейности, свързани с конструктивни промени в </w:t>
      </w:r>
      <w:proofErr w:type="spellStart"/>
      <w:r w:rsidRPr="002E129A">
        <w:rPr>
          <w:rFonts w:cs="Times New Roman"/>
          <w:b/>
          <w:lang w:eastAsia="bg-BG"/>
        </w:rPr>
        <w:t>мотрисните</w:t>
      </w:r>
      <w:proofErr w:type="spellEnd"/>
      <w:r w:rsidRPr="002E129A">
        <w:rPr>
          <w:rFonts w:cs="Times New Roman"/>
          <w:b/>
          <w:lang w:eastAsia="bg-BG"/>
        </w:rPr>
        <w:t xml:space="preserve"> влакове, за които кандидатите следва да осигурят техническа готовност и възможности за изпълнение. </w:t>
      </w:r>
      <w:r w:rsidR="007D24D2" w:rsidRPr="002E129A">
        <w:rPr>
          <w:rFonts w:cs="Times New Roman"/>
          <w:b/>
          <w:lang w:eastAsia="bg-BG"/>
        </w:rPr>
        <w:t xml:space="preserve">Допълнителния обем дейности е част от </w:t>
      </w:r>
      <w:r w:rsidR="00E21D12" w:rsidRPr="002E129A">
        <w:rPr>
          <w:rFonts w:cs="Times New Roman"/>
          <w:b/>
          <w:lang w:eastAsia="bg-BG"/>
        </w:rPr>
        <w:t xml:space="preserve">предмета на настоящата поръчка, но действителното им извършване ще се осъществява при преценка и задание от Възложителя. </w:t>
      </w:r>
      <w:r w:rsidRPr="002E129A">
        <w:rPr>
          <w:rFonts w:cs="Times New Roman"/>
          <w:b/>
          <w:lang w:eastAsia="bg-BG"/>
        </w:rPr>
        <w:t xml:space="preserve">Преценката относно реалното извършване на тези дейности </w:t>
      </w:r>
      <w:r w:rsidR="00E21D12" w:rsidRPr="002E129A">
        <w:rPr>
          <w:rFonts w:cs="Times New Roman"/>
          <w:b/>
          <w:lang w:eastAsia="bg-BG"/>
        </w:rPr>
        <w:t>ще бъде извършена</w:t>
      </w:r>
      <w:r w:rsidRPr="002E129A">
        <w:rPr>
          <w:rFonts w:cs="Times New Roman"/>
          <w:b/>
          <w:lang w:eastAsia="bg-BG"/>
        </w:rPr>
        <w:t xml:space="preserve"> на база предложената от съответния кандидат цена и възможността за включване на тези дейности в предвидената максимална прогнозна стойност на обществената поръчка. При преценка на Възложителя е възможн</w:t>
      </w:r>
      <w:r w:rsidR="007D24D2" w:rsidRPr="002E129A">
        <w:rPr>
          <w:rFonts w:cs="Times New Roman"/>
          <w:b/>
          <w:lang w:eastAsia="bg-BG"/>
        </w:rPr>
        <w:t xml:space="preserve">о включването на допълнителните </w:t>
      </w:r>
      <w:r w:rsidRPr="002E129A">
        <w:rPr>
          <w:rFonts w:cs="Times New Roman"/>
          <w:b/>
          <w:lang w:eastAsia="bg-BG"/>
        </w:rPr>
        <w:t>дейности</w:t>
      </w:r>
      <w:r w:rsidR="007D24D2" w:rsidRPr="002E129A">
        <w:rPr>
          <w:rFonts w:cs="Times New Roman"/>
          <w:b/>
          <w:lang w:eastAsia="bg-BG"/>
        </w:rPr>
        <w:t xml:space="preserve"> да бъде възложено чрез изменение на</w:t>
      </w:r>
      <w:r w:rsidRPr="002E129A">
        <w:rPr>
          <w:rFonts w:cs="Times New Roman"/>
          <w:b/>
          <w:lang w:eastAsia="bg-BG"/>
        </w:rPr>
        <w:t xml:space="preserve"> сключения договор </w:t>
      </w:r>
      <w:r w:rsidR="007D24D2" w:rsidRPr="002E129A">
        <w:rPr>
          <w:rFonts w:cs="Times New Roman"/>
          <w:b/>
          <w:lang w:eastAsia="bg-BG"/>
        </w:rPr>
        <w:t xml:space="preserve">за обществена поръчка по смисъла на чл. 116, ал. 1 от ЗОП. </w:t>
      </w:r>
    </w:p>
    <w:p w:rsidR="00C923D5" w:rsidRPr="002E129A" w:rsidRDefault="00C923D5" w:rsidP="00C923D5">
      <w:pPr>
        <w:spacing w:after="0" w:line="240" w:lineRule="auto"/>
        <w:ind w:firstLine="709"/>
        <w:jc w:val="both"/>
        <w:rPr>
          <w:rFonts w:ascii="Times New Roman" w:eastAsia="Times New Roman" w:hAnsi="Times New Roman" w:cs="Times New Roman"/>
          <w:sz w:val="24"/>
          <w:szCs w:val="24"/>
          <w:lang w:eastAsia="bg-BG"/>
        </w:rPr>
      </w:pPr>
    </w:p>
    <w:p w:rsidR="00C923D5" w:rsidRPr="002E129A" w:rsidRDefault="00C923D5" w:rsidP="00C923D5">
      <w:pPr>
        <w:spacing w:after="0" w:line="240" w:lineRule="auto"/>
        <w:ind w:firstLine="709"/>
        <w:jc w:val="both"/>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lang w:eastAsia="bg-BG"/>
        </w:rPr>
        <w:t>3. Срок за изпълнение на поръчката</w:t>
      </w:r>
    </w:p>
    <w:p w:rsidR="00C923D5" w:rsidRPr="002E129A" w:rsidRDefault="00C923D5" w:rsidP="00C923D5">
      <w:pPr>
        <w:spacing w:after="0" w:line="240" w:lineRule="auto"/>
        <w:ind w:firstLine="709"/>
        <w:jc w:val="both"/>
        <w:rPr>
          <w:rFonts w:ascii="Times New Roman" w:eastAsia="Times New Roman" w:hAnsi="Times New Roman" w:cs="Times New Roman"/>
          <w:b/>
          <w:sz w:val="24"/>
          <w:szCs w:val="24"/>
          <w:lang w:eastAsia="bg-BG"/>
        </w:rPr>
      </w:pPr>
    </w:p>
    <w:p w:rsidR="00C923D5" w:rsidRPr="002E129A" w:rsidRDefault="00C923D5" w:rsidP="00C923D5">
      <w:pPr>
        <w:spacing w:after="0" w:line="240" w:lineRule="auto"/>
        <w:ind w:firstLine="70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Срокът за изпълнение </w:t>
      </w:r>
      <w:r w:rsidR="004206C5" w:rsidRPr="002E129A">
        <w:rPr>
          <w:rFonts w:ascii="Times New Roman" w:eastAsia="Times New Roman" w:hAnsi="Times New Roman" w:cs="Times New Roman"/>
          <w:sz w:val="24"/>
          <w:szCs w:val="24"/>
          <w:lang w:eastAsia="bg-BG"/>
        </w:rPr>
        <w:t xml:space="preserve">на поръчката </w:t>
      </w:r>
      <w:r w:rsidRPr="002E129A">
        <w:rPr>
          <w:rFonts w:ascii="Times New Roman" w:eastAsia="Times New Roman" w:hAnsi="Times New Roman" w:cs="Times New Roman"/>
          <w:sz w:val="24"/>
          <w:szCs w:val="24"/>
          <w:lang w:eastAsia="bg-BG"/>
        </w:rPr>
        <w:t xml:space="preserve">започва да тече от датата </w:t>
      </w:r>
      <w:r w:rsidR="00A33593" w:rsidRPr="002E129A">
        <w:rPr>
          <w:rFonts w:ascii="Times New Roman" w:eastAsia="Times New Roman" w:hAnsi="Times New Roman" w:cs="Times New Roman"/>
          <w:sz w:val="24"/>
          <w:szCs w:val="24"/>
          <w:lang w:eastAsia="bg-BG"/>
        </w:rPr>
        <w:t>на предаване на всички мотриси за поддръжка (по-начина описан в договора), но не по-късно от 6 месеца от подписване на договора.</w:t>
      </w:r>
      <w:r w:rsidRPr="002E129A">
        <w:rPr>
          <w:rFonts w:ascii="Times New Roman" w:eastAsia="Times New Roman" w:hAnsi="Times New Roman" w:cs="Times New Roman"/>
          <w:sz w:val="24"/>
          <w:szCs w:val="24"/>
          <w:lang w:eastAsia="bg-BG"/>
        </w:rPr>
        <w:t xml:space="preserve"> за </w:t>
      </w:r>
      <w:r w:rsidR="003C0D39" w:rsidRPr="002E129A">
        <w:rPr>
          <w:rFonts w:ascii="Times New Roman" w:eastAsia="Times New Roman" w:hAnsi="Times New Roman" w:cs="Times New Roman"/>
          <w:sz w:val="24"/>
          <w:szCs w:val="24"/>
          <w:lang w:eastAsia="bg-BG"/>
        </w:rPr>
        <w:t xml:space="preserve">изпълнение на </w:t>
      </w:r>
      <w:r w:rsidRPr="002E129A">
        <w:rPr>
          <w:rFonts w:ascii="Times New Roman" w:eastAsia="Times New Roman" w:hAnsi="Times New Roman" w:cs="Times New Roman"/>
          <w:sz w:val="24"/>
          <w:szCs w:val="24"/>
          <w:lang w:eastAsia="bg-BG"/>
        </w:rPr>
        <w:t>обществена поръчка и приключва с изтичане на 5 години от започване на изпълнението, но не по-късно от предвидения в чл. 113, ал. 1 от ЗОП максимален срок за възлагане на обществените поръчки.</w:t>
      </w:r>
    </w:p>
    <w:p w:rsidR="00C923D5" w:rsidRPr="002E129A" w:rsidRDefault="00C923D5" w:rsidP="00C923D5">
      <w:pPr>
        <w:spacing w:after="0" w:line="240" w:lineRule="auto"/>
        <w:ind w:firstLine="709"/>
        <w:jc w:val="both"/>
        <w:rPr>
          <w:rFonts w:ascii="Times New Roman" w:eastAsia="Times New Roman" w:hAnsi="Times New Roman" w:cs="Times New Roman"/>
          <w:sz w:val="24"/>
          <w:szCs w:val="24"/>
          <w:lang w:eastAsia="bg-BG"/>
        </w:rPr>
      </w:pPr>
    </w:p>
    <w:p w:rsidR="00C923D5" w:rsidRPr="002E129A" w:rsidRDefault="00D57A23" w:rsidP="00C923D5">
      <w:pPr>
        <w:spacing w:after="0" w:line="240" w:lineRule="auto"/>
        <w:ind w:firstLine="709"/>
        <w:jc w:val="both"/>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lang w:eastAsia="bg-BG"/>
        </w:rPr>
        <w:t>4</w:t>
      </w:r>
      <w:r w:rsidR="00C923D5" w:rsidRPr="002E129A">
        <w:rPr>
          <w:rFonts w:ascii="Times New Roman" w:eastAsia="Times New Roman" w:hAnsi="Times New Roman" w:cs="Times New Roman"/>
          <w:b/>
          <w:sz w:val="24"/>
          <w:szCs w:val="24"/>
          <w:lang w:eastAsia="bg-BG"/>
        </w:rPr>
        <w:t>. Прогнозна стойност на обществената поръчка</w:t>
      </w:r>
    </w:p>
    <w:p w:rsidR="00C923D5" w:rsidRPr="002E129A" w:rsidRDefault="00C923D5" w:rsidP="00C923D5">
      <w:pPr>
        <w:spacing w:after="0" w:line="240" w:lineRule="auto"/>
        <w:ind w:firstLine="709"/>
        <w:jc w:val="both"/>
        <w:rPr>
          <w:rFonts w:ascii="Times New Roman" w:eastAsia="Times New Roman" w:hAnsi="Times New Roman" w:cs="Times New Roman"/>
          <w:color w:val="FFC000"/>
          <w:sz w:val="24"/>
          <w:szCs w:val="24"/>
          <w:lang w:eastAsia="bg-BG"/>
        </w:rPr>
      </w:pPr>
    </w:p>
    <w:p w:rsidR="00C923D5" w:rsidRPr="002E129A" w:rsidRDefault="00C923D5" w:rsidP="00C923D5">
      <w:pPr>
        <w:spacing w:after="0" w:line="240" w:lineRule="auto"/>
        <w:ind w:firstLine="709"/>
        <w:jc w:val="both"/>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sz w:val="24"/>
          <w:szCs w:val="24"/>
          <w:lang w:eastAsia="bg-BG"/>
        </w:rPr>
        <w:t xml:space="preserve">Прогнозната максимална обща стойност на настоящата обществена поръчка, в рамките на която ще бъде сключен договор за изпълнение, възлиза на </w:t>
      </w:r>
      <w:r w:rsidRPr="002E129A">
        <w:rPr>
          <w:rFonts w:ascii="Times New Roman" w:eastAsia="Times New Roman" w:hAnsi="Times New Roman" w:cs="Times New Roman"/>
          <w:b/>
          <w:sz w:val="24"/>
          <w:szCs w:val="24"/>
          <w:lang w:eastAsia="bg-BG"/>
        </w:rPr>
        <w:t>137 001 704,46 лв. (сто тридесет и седем милиона хиляда седемстотин и четири лева и четиридесет и шест стотинки)без ДДС.</w:t>
      </w:r>
    </w:p>
    <w:p w:rsidR="00C923D5" w:rsidRPr="002E129A" w:rsidRDefault="00F84E15" w:rsidP="00C923D5">
      <w:pPr>
        <w:spacing w:after="0" w:line="240" w:lineRule="auto"/>
        <w:ind w:firstLine="709"/>
        <w:jc w:val="both"/>
        <w:rPr>
          <w:rFonts w:ascii="Times New Roman" w:eastAsia="Times New Roman" w:hAnsi="Times New Roman" w:cs="Times New Roman"/>
          <w:b/>
          <w:i/>
          <w:sz w:val="24"/>
          <w:szCs w:val="24"/>
          <w:lang w:eastAsia="bg-BG"/>
        </w:rPr>
      </w:pPr>
      <w:r w:rsidRPr="002E129A">
        <w:rPr>
          <w:rFonts w:ascii="Times New Roman" w:eastAsia="Times New Roman" w:hAnsi="Times New Roman" w:cs="Times New Roman"/>
          <w:b/>
          <w:i/>
          <w:sz w:val="24"/>
          <w:szCs w:val="24"/>
          <w:lang w:eastAsia="bg-BG"/>
        </w:rPr>
        <w:t>В случай, че кандидат</w:t>
      </w:r>
      <w:r w:rsidR="00C923D5" w:rsidRPr="002E129A">
        <w:rPr>
          <w:rFonts w:ascii="Times New Roman" w:eastAsia="Times New Roman" w:hAnsi="Times New Roman" w:cs="Times New Roman"/>
          <w:b/>
          <w:i/>
          <w:sz w:val="24"/>
          <w:szCs w:val="24"/>
          <w:lang w:eastAsia="bg-BG"/>
        </w:rPr>
        <w:t xml:space="preserve">, подал оферта по настоящата обществена поръчка, предложи цена за изпълнение, която надхвърля определеният от Възложителя </w:t>
      </w:r>
      <w:r w:rsidR="00C923D5" w:rsidRPr="002E129A">
        <w:rPr>
          <w:rFonts w:ascii="Times New Roman" w:eastAsia="Times New Roman" w:hAnsi="Times New Roman" w:cs="Times New Roman"/>
          <w:b/>
          <w:i/>
          <w:sz w:val="24"/>
          <w:szCs w:val="24"/>
          <w:lang w:eastAsia="bg-BG"/>
        </w:rPr>
        <w:lastRenderedPageBreak/>
        <w:t>пределен финансов ресурс общо за поръчката, офертата му ще бъде отстранена от участие в процедурата.</w:t>
      </w:r>
    </w:p>
    <w:p w:rsidR="00C923D5" w:rsidRPr="002E129A" w:rsidRDefault="00C923D5" w:rsidP="00C923D5">
      <w:pPr>
        <w:spacing w:after="0" w:line="240" w:lineRule="auto"/>
        <w:ind w:firstLine="709"/>
        <w:jc w:val="both"/>
        <w:rPr>
          <w:rFonts w:ascii="Times New Roman" w:eastAsia="Times New Roman" w:hAnsi="Times New Roman" w:cs="Times New Roman"/>
          <w:b/>
          <w:i/>
          <w:sz w:val="24"/>
          <w:szCs w:val="24"/>
          <w:lang w:eastAsia="bg-BG"/>
        </w:rPr>
      </w:pPr>
    </w:p>
    <w:p w:rsidR="00C923D5" w:rsidRPr="002E129A" w:rsidRDefault="00C923D5" w:rsidP="00C923D5">
      <w:pPr>
        <w:spacing w:after="0" w:line="240" w:lineRule="auto"/>
        <w:ind w:firstLine="70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Общата прогнозна парична стойност на поръчката е базирана на количествения показател „изминати </w:t>
      </w:r>
      <w:proofErr w:type="spellStart"/>
      <w:r w:rsidRPr="002E129A">
        <w:rPr>
          <w:rFonts w:ascii="Times New Roman" w:eastAsia="Times New Roman" w:hAnsi="Times New Roman" w:cs="Times New Roman"/>
          <w:sz w:val="24"/>
          <w:szCs w:val="24"/>
          <w:lang w:eastAsia="bg-BG"/>
        </w:rPr>
        <w:t>влаккилометри</w:t>
      </w:r>
      <w:proofErr w:type="spellEnd"/>
      <w:r w:rsidRPr="002E129A">
        <w:rPr>
          <w:rFonts w:ascii="Times New Roman" w:eastAsia="Times New Roman" w:hAnsi="Times New Roman" w:cs="Times New Roman"/>
          <w:sz w:val="24"/>
          <w:szCs w:val="24"/>
          <w:lang w:eastAsia="bg-BG"/>
        </w:rPr>
        <w:t xml:space="preserve">“ и е определена на база индикативните прогнози за реалния </w:t>
      </w:r>
      <w:r w:rsidR="00DD57F1" w:rsidRPr="002E129A">
        <w:rPr>
          <w:rFonts w:ascii="Times New Roman" w:eastAsia="Times New Roman" w:hAnsi="Times New Roman" w:cs="Times New Roman"/>
          <w:sz w:val="24"/>
          <w:szCs w:val="24"/>
          <w:lang w:eastAsia="bg-BG"/>
        </w:rPr>
        <w:t>пробег</w:t>
      </w:r>
      <w:r w:rsidRPr="002E129A">
        <w:rPr>
          <w:rFonts w:ascii="Times New Roman" w:eastAsia="Times New Roman" w:hAnsi="Times New Roman" w:cs="Times New Roman"/>
          <w:sz w:val="24"/>
          <w:szCs w:val="24"/>
          <w:lang w:eastAsia="bg-BG"/>
        </w:rPr>
        <w:t xml:space="preserve">, който всяка мотриса ще измине за времето, през което трае договорът за поддръжка. Кандидатите, които успешно преминат фазата на предварителен подбор, ще бъдат поканени да подадат първоначална оферта, която да служи като база за провеждане на преговори. Ценовата оферта на отделните кандидати следва да бъде изготвена по образец, който може да бъде намерен в Раздел III от настоящата документация. </w:t>
      </w:r>
    </w:p>
    <w:p w:rsidR="00C923D5" w:rsidRPr="002E129A" w:rsidRDefault="00C923D5" w:rsidP="00C923D5">
      <w:pPr>
        <w:spacing w:after="0" w:line="240" w:lineRule="auto"/>
        <w:ind w:firstLine="709"/>
        <w:jc w:val="both"/>
        <w:rPr>
          <w:rFonts w:ascii="Times New Roman" w:eastAsia="Times New Roman" w:hAnsi="Times New Roman" w:cs="Times New Roman"/>
          <w:sz w:val="24"/>
          <w:szCs w:val="24"/>
          <w:lang w:eastAsia="bg-BG"/>
        </w:rPr>
      </w:pPr>
    </w:p>
    <w:p w:rsidR="00C923D5" w:rsidRPr="002E129A" w:rsidRDefault="00C923D5" w:rsidP="00C923D5">
      <w:pPr>
        <w:spacing w:after="0" w:line="240" w:lineRule="auto"/>
        <w:ind w:firstLine="709"/>
        <w:jc w:val="both"/>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lang w:eastAsia="bg-BG"/>
        </w:rPr>
        <w:t>5. Начин на плащане</w:t>
      </w:r>
    </w:p>
    <w:p w:rsidR="00D17051" w:rsidRPr="002E129A" w:rsidRDefault="00D17051" w:rsidP="00D17051">
      <w:pPr>
        <w:spacing w:after="0" w:line="240" w:lineRule="auto"/>
        <w:jc w:val="both"/>
        <w:rPr>
          <w:rFonts w:ascii="Times New Roman" w:eastAsia="Times New Roman" w:hAnsi="Times New Roman" w:cs="Times New Roman"/>
          <w:b/>
          <w:sz w:val="24"/>
          <w:szCs w:val="24"/>
          <w:lang w:eastAsia="bg-BG"/>
        </w:rPr>
      </w:pPr>
    </w:p>
    <w:p w:rsidR="00D17051" w:rsidRPr="002E129A" w:rsidRDefault="00D17051" w:rsidP="00D17051">
      <w:pPr>
        <w:spacing w:after="0" w:line="240" w:lineRule="auto"/>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ab/>
      </w:r>
      <w:r w:rsidRPr="002E129A">
        <w:rPr>
          <w:rFonts w:ascii="Times New Roman" w:eastAsia="Times New Roman" w:hAnsi="Times New Roman" w:cs="Times New Roman"/>
          <w:sz w:val="24"/>
          <w:szCs w:val="24"/>
          <w:lang w:eastAsia="bg-BG"/>
        </w:rPr>
        <w:t xml:space="preserve">Плащанията по настоящата обществена поръчка ще се извършват на месечна база въз основа на реално изминатите </w:t>
      </w:r>
      <w:proofErr w:type="spellStart"/>
      <w:r w:rsidRPr="002E129A">
        <w:rPr>
          <w:rFonts w:ascii="Times New Roman" w:eastAsia="Times New Roman" w:hAnsi="Times New Roman" w:cs="Times New Roman"/>
          <w:sz w:val="24"/>
          <w:szCs w:val="24"/>
          <w:lang w:eastAsia="bg-BG"/>
        </w:rPr>
        <w:t>влаккилометри</w:t>
      </w:r>
      <w:proofErr w:type="spellEnd"/>
      <w:r w:rsidRPr="002E129A">
        <w:rPr>
          <w:rFonts w:ascii="Times New Roman" w:eastAsia="Times New Roman" w:hAnsi="Times New Roman" w:cs="Times New Roman"/>
          <w:sz w:val="24"/>
          <w:szCs w:val="24"/>
          <w:lang w:eastAsia="bg-BG"/>
        </w:rPr>
        <w:t xml:space="preserve"> от всяка влакова мотриса обект на настоящата обществена поръчка по следния начин:</w:t>
      </w:r>
    </w:p>
    <w:p w:rsidR="00D17051" w:rsidRPr="002E129A" w:rsidRDefault="00D17051" w:rsidP="00D17051">
      <w:pPr>
        <w:spacing w:after="0" w:line="240" w:lineRule="auto"/>
        <w:jc w:val="both"/>
        <w:rPr>
          <w:rFonts w:ascii="Times New Roman" w:eastAsia="Times New Roman" w:hAnsi="Times New Roman" w:cs="Times New Roman"/>
          <w:sz w:val="24"/>
          <w:szCs w:val="24"/>
          <w:lang w:eastAsia="bg-BG"/>
        </w:rPr>
      </w:pPr>
    </w:p>
    <w:p w:rsidR="00D17051" w:rsidRPr="002E129A" w:rsidRDefault="00D17051" w:rsidP="00D17051">
      <w:pPr>
        <w:spacing w:after="0" w:line="240" w:lineRule="auto"/>
        <w:jc w:val="both"/>
        <w:rPr>
          <w:rFonts w:ascii="Times New Roman" w:eastAsia="Times New Roman" w:hAnsi="Times New Roman" w:cs="Times New Roman"/>
          <w:i/>
          <w:sz w:val="24"/>
          <w:szCs w:val="24"/>
          <w:lang w:eastAsia="bg-BG"/>
        </w:rPr>
      </w:pPr>
      <w:r w:rsidRPr="002E129A">
        <w:rPr>
          <w:rFonts w:ascii="Times New Roman" w:eastAsia="Times New Roman" w:hAnsi="Times New Roman" w:cs="Times New Roman"/>
          <w:sz w:val="24"/>
          <w:szCs w:val="24"/>
          <w:lang w:eastAsia="bg-BG"/>
        </w:rPr>
        <w:tab/>
      </w:r>
      <w:r w:rsidRPr="002E129A">
        <w:rPr>
          <w:rFonts w:ascii="Times New Roman" w:eastAsia="Times New Roman" w:hAnsi="Times New Roman" w:cs="Times New Roman"/>
          <w:i/>
          <w:sz w:val="24"/>
          <w:szCs w:val="24"/>
          <w:lang w:eastAsia="bg-BG"/>
        </w:rPr>
        <w:t>5.1. Плащане преди основен ремонт (IS 600 или R1)</w:t>
      </w:r>
    </w:p>
    <w:p w:rsidR="00D17051" w:rsidRPr="002E129A" w:rsidRDefault="00D17051" w:rsidP="00D17051">
      <w:pPr>
        <w:spacing w:after="0" w:line="240" w:lineRule="auto"/>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ab/>
        <w:t>За всички влакови мотриси, които не са преминали основен ремонт ще се плаща месечна такса за извършване на планова техническа поддръжка, извънпланова техническа поддръжка</w:t>
      </w:r>
      <w:r w:rsidR="00971002" w:rsidRPr="002E129A">
        <w:rPr>
          <w:rFonts w:ascii="Times New Roman" w:eastAsia="Times New Roman" w:hAnsi="Times New Roman" w:cs="Times New Roman"/>
          <w:sz w:val="24"/>
          <w:szCs w:val="24"/>
          <w:lang w:eastAsia="bg-BG"/>
        </w:rPr>
        <w:t xml:space="preserve"> - РН</w:t>
      </w:r>
      <w:r w:rsidRPr="002E129A">
        <w:rPr>
          <w:rFonts w:ascii="Times New Roman" w:eastAsia="Times New Roman" w:hAnsi="Times New Roman" w:cs="Times New Roman"/>
          <w:sz w:val="24"/>
          <w:szCs w:val="24"/>
          <w:lang w:eastAsia="bg-BG"/>
        </w:rPr>
        <w:t xml:space="preserve"> и аварийни ремонти. Месечната такса ще се изчислява като реално изминатите </w:t>
      </w:r>
      <w:proofErr w:type="spellStart"/>
      <w:r w:rsidRPr="002E129A">
        <w:rPr>
          <w:rFonts w:ascii="Times New Roman" w:eastAsia="Times New Roman" w:hAnsi="Times New Roman" w:cs="Times New Roman"/>
          <w:sz w:val="24"/>
          <w:szCs w:val="24"/>
          <w:lang w:eastAsia="bg-BG"/>
        </w:rPr>
        <w:t>влаккилометри</w:t>
      </w:r>
      <w:proofErr w:type="spellEnd"/>
      <w:r w:rsidRPr="002E129A">
        <w:rPr>
          <w:rFonts w:ascii="Times New Roman" w:eastAsia="Times New Roman" w:hAnsi="Times New Roman" w:cs="Times New Roman"/>
          <w:sz w:val="24"/>
          <w:szCs w:val="24"/>
          <w:lang w:eastAsia="bg-BG"/>
        </w:rPr>
        <w:t xml:space="preserve"> от съответната мотриса се умножат по предложената от Изпълнителя цена за осъществяване на гореописаните дейности на километър. </w:t>
      </w:r>
      <w:r w:rsidR="00AE48DE" w:rsidRPr="002E129A">
        <w:rPr>
          <w:rFonts w:ascii="Times New Roman" w:eastAsia="Times New Roman" w:hAnsi="Times New Roman" w:cs="Times New Roman"/>
          <w:sz w:val="24"/>
          <w:szCs w:val="24"/>
          <w:lang w:eastAsia="bg-BG"/>
        </w:rPr>
        <w:t>В срок до 10-то число на месеца следващ месеца, за който са дължими, ще се сумират всички дължими плащания за всички мотриси, попадащи в обхвата на т. 5.1.</w:t>
      </w:r>
      <w:r w:rsidR="00F84E15" w:rsidRPr="002E129A">
        <w:rPr>
          <w:rFonts w:ascii="Times New Roman" w:eastAsia="Times New Roman" w:hAnsi="Times New Roman" w:cs="Times New Roman"/>
          <w:sz w:val="24"/>
          <w:szCs w:val="24"/>
          <w:lang w:eastAsia="bg-BG"/>
        </w:rPr>
        <w:t>,</w:t>
      </w:r>
      <w:r w:rsidR="00AE48DE" w:rsidRPr="002E129A">
        <w:rPr>
          <w:rFonts w:ascii="Times New Roman" w:eastAsia="Times New Roman" w:hAnsi="Times New Roman" w:cs="Times New Roman"/>
          <w:sz w:val="24"/>
          <w:szCs w:val="24"/>
          <w:lang w:eastAsia="bg-BG"/>
        </w:rPr>
        <w:t xml:space="preserve"> и получената сума ще се превежда общо на Изпълнителя след предоставяне на фактура.</w:t>
      </w:r>
    </w:p>
    <w:p w:rsidR="00AE48DE" w:rsidRPr="002E129A" w:rsidRDefault="00AE48DE" w:rsidP="00D17051">
      <w:pPr>
        <w:spacing w:after="0" w:line="240" w:lineRule="auto"/>
        <w:jc w:val="both"/>
        <w:rPr>
          <w:rFonts w:ascii="Times New Roman" w:eastAsia="Times New Roman" w:hAnsi="Times New Roman" w:cs="Times New Roman"/>
          <w:sz w:val="24"/>
          <w:szCs w:val="24"/>
          <w:lang w:eastAsia="bg-BG"/>
        </w:rPr>
      </w:pPr>
    </w:p>
    <w:p w:rsidR="00AE48DE" w:rsidRPr="002E129A" w:rsidRDefault="00AE48DE" w:rsidP="00D17051">
      <w:pPr>
        <w:spacing w:after="0" w:line="240" w:lineRule="auto"/>
        <w:jc w:val="both"/>
        <w:rPr>
          <w:rFonts w:ascii="Times New Roman" w:eastAsia="Times New Roman" w:hAnsi="Times New Roman" w:cs="Times New Roman"/>
          <w:i/>
          <w:sz w:val="24"/>
          <w:szCs w:val="24"/>
          <w:lang w:eastAsia="bg-BG"/>
        </w:rPr>
      </w:pPr>
      <w:r w:rsidRPr="002E129A">
        <w:rPr>
          <w:rFonts w:ascii="Times New Roman" w:eastAsia="Times New Roman" w:hAnsi="Times New Roman" w:cs="Times New Roman"/>
          <w:sz w:val="24"/>
          <w:szCs w:val="24"/>
          <w:lang w:eastAsia="bg-BG"/>
        </w:rPr>
        <w:tab/>
      </w:r>
      <w:r w:rsidRPr="002E129A">
        <w:rPr>
          <w:rFonts w:ascii="Times New Roman" w:eastAsia="Times New Roman" w:hAnsi="Times New Roman" w:cs="Times New Roman"/>
          <w:i/>
          <w:sz w:val="24"/>
          <w:szCs w:val="24"/>
          <w:lang w:eastAsia="bg-BG"/>
        </w:rPr>
        <w:t>5.2. Плащане след извършване на основен ремонт (IS 600 или R1)</w:t>
      </w:r>
    </w:p>
    <w:p w:rsidR="00AE48DE" w:rsidRPr="002E129A" w:rsidRDefault="00AE48DE" w:rsidP="00AE48DE">
      <w:pPr>
        <w:spacing w:after="0" w:line="240" w:lineRule="auto"/>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i/>
          <w:sz w:val="24"/>
          <w:szCs w:val="24"/>
          <w:lang w:eastAsia="bg-BG"/>
        </w:rPr>
        <w:tab/>
      </w:r>
      <w:r w:rsidRPr="002E129A">
        <w:rPr>
          <w:rFonts w:ascii="Times New Roman" w:eastAsia="Times New Roman" w:hAnsi="Times New Roman" w:cs="Times New Roman"/>
          <w:sz w:val="24"/>
          <w:szCs w:val="24"/>
          <w:lang w:eastAsia="bg-BG"/>
        </w:rPr>
        <w:t>За всички влакови мотриси, за които бъде извършен съответния</w:t>
      </w:r>
      <w:r w:rsidR="00600511" w:rsidRPr="002E129A">
        <w:rPr>
          <w:rFonts w:ascii="Times New Roman" w:eastAsia="Times New Roman" w:hAnsi="Times New Roman" w:cs="Times New Roman"/>
          <w:sz w:val="24"/>
          <w:szCs w:val="24"/>
          <w:lang w:eastAsia="bg-BG"/>
        </w:rPr>
        <w:t>т</w:t>
      </w:r>
      <w:r w:rsidRPr="002E129A">
        <w:rPr>
          <w:rFonts w:ascii="Times New Roman" w:eastAsia="Times New Roman" w:hAnsi="Times New Roman" w:cs="Times New Roman"/>
          <w:sz w:val="24"/>
          <w:szCs w:val="24"/>
          <w:lang w:eastAsia="bg-BG"/>
        </w:rPr>
        <w:t xml:space="preserve"> планиран основен ремонт, ще се плаща месечна такса за извършване на </w:t>
      </w:r>
      <w:r w:rsidR="00971002" w:rsidRPr="002E129A">
        <w:rPr>
          <w:rFonts w:ascii="Times New Roman" w:eastAsia="Times New Roman" w:hAnsi="Times New Roman" w:cs="Times New Roman"/>
          <w:sz w:val="24"/>
          <w:szCs w:val="24"/>
          <w:lang w:eastAsia="bg-BG"/>
        </w:rPr>
        <w:t>О</w:t>
      </w:r>
      <w:r w:rsidRPr="002E129A">
        <w:rPr>
          <w:rFonts w:ascii="Times New Roman" w:eastAsia="Times New Roman" w:hAnsi="Times New Roman" w:cs="Times New Roman"/>
          <w:sz w:val="24"/>
          <w:szCs w:val="24"/>
          <w:lang w:eastAsia="bg-BG"/>
        </w:rPr>
        <w:t>снов</w:t>
      </w:r>
      <w:r w:rsidR="00971002" w:rsidRPr="002E129A">
        <w:rPr>
          <w:rFonts w:ascii="Times New Roman" w:eastAsia="Times New Roman" w:hAnsi="Times New Roman" w:cs="Times New Roman"/>
          <w:sz w:val="24"/>
          <w:szCs w:val="24"/>
          <w:lang w:eastAsia="bg-BG"/>
        </w:rPr>
        <w:t>е</w:t>
      </w:r>
      <w:r w:rsidRPr="002E129A">
        <w:rPr>
          <w:rFonts w:ascii="Times New Roman" w:eastAsia="Times New Roman" w:hAnsi="Times New Roman" w:cs="Times New Roman"/>
          <w:sz w:val="24"/>
          <w:szCs w:val="24"/>
          <w:lang w:eastAsia="bg-BG"/>
        </w:rPr>
        <w:t xml:space="preserve">н ремонт, </w:t>
      </w:r>
      <w:r w:rsidR="00971002" w:rsidRPr="002E129A">
        <w:rPr>
          <w:rFonts w:ascii="Times New Roman" w:eastAsia="Times New Roman" w:hAnsi="Times New Roman" w:cs="Times New Roman"/>
          <w:sz w:val="24"/>
          <w:szCs w:val="24"/>
          <w:lang w:eastAsia="bg-BG"/>
        </w:rPr>
        <w:t xml:space="preserve">Възстановителен ремонт (само за ДМВ), и възложения допълнителен обем дейности съгласно Техническите спецификации, </w:t>
      </w:r>
      <w:r w:rsidRPr="002E129A">
        <w:rPr>
          <w:rFonts w:ascii="Times New Roman" w:eastAsia="Times New Roman" w:hAnsi="Times New Roman" w:cs="Times New Roman"/>
          <w:sz w:val="24"/>
          <w:szCs w:val="24"/>
          <w:lang w:eastAsia="bg-BG"/>
        </w:rPr>
        <w:t xml:space="preserve">която ще бъде разсрочена на месечна база. Месечната такса ще се изчислява като реално изминатите </w:t>
      </w:r>
      <w:proofErr w:type="spellStart"/>
      <w:r w:rsidRPr="002E129A">
        <w:rPr>
          <w:rFonts w:ascii="Times New Roman" w:eastAsia="Times New Roman" w:hAnsi="Times New Roman" w:cs="Times New Roman"/>
          <w:sz w:val="24"/>
          <w:szCs w:val="24"/>
          <w:lang w:eastAsia="bg-BG"/>
        </w:rPr>
        <w:t>влаккилометри</w:t>
      </w:r>
      <w:proofErr w:type="spellEnd"/>
      <w:r w:rsidRPr="002E129A">
        <w:rPr>
          <w:rFonts w:ascii="Times New Roman" w:eastAsia="Times New Roman" w:hAnsi="Times New Roman" w:cs="Times New Roman"/>
          <w:sz w:val="24"/>
          <w:szCs w:val="24"/>
          <w:lang w:eastAsia="bg-BG"/>
        </w:rPr>
        <w:t xml:space="preserve"> от съответната мотриса се умножат по предложената от Изпълнителя цена за осъществяване на </w:t>
      </w:r>
      <w:r w:rsidR="00971002" w:rsidRPr="002E129A">
        <w:rPr>
          <w:rFonts w:ascii="Times New Roman" w:eastAsia="Times New Roman" w:hAnsi="Times New Roman" w:cs="Times New Roman"/>
          <w:sz w:val="24"/>
          <w:szCs w:val="24"/>
          <w:lang w:eastAsia="bg-BG"/>
        </w:rPr>
        <w:t>Основен ремонт, Възстановителен ремонт (само за ДМВ), и възложения допълнителен обем дейности съгласно Техническите спецификации</w:t>
      </w:r>
      <w:r w:rsidRPr="002E129A">
        <w:rPr>
          <w:rFonts w:ascii="Times New Roman" w:eastAsia="Times New Roman" w:hAnsi="Times New Roman" w:cs="Times New Roman"/>
          <w:sz w:val="24"/>
          <w:szCs w:val="24"/>
          <w:lang w:eastAsia="bg-BG"/>
        </w:rPr>
        <w:t>. В срок до 10-то число на месеца следващ месеца, за който са дължими, ще се сумират всички дължими плащания за всички мотриси, попадащи в обхвата на т.</w:t>
      </w:r>
      <w:r w:rsidR="00F84E15" w:rsidRPr="002E129A">
        <w:rPr>
          <w:rFonts w:ascii="Times New Roman" w:eastAsia="Times New Roman" w:hAnsi="Times New Roman" w:cs="Times New Roman"/>
          <w:sz w:val="24"/>
          <w:szCs w:val="24"/>
          <w:lang w:eastAsia="bg-BG"/>
        </w:rPr>
        <w:t>,</w:t>
      </w:r>
      <w:r w:rsidRPr="002E129A">
        <w:rPr>
          <w:rFonts w:ascii="Times New Roman" w:eastAsia="Times New Roman" w:hAnsi="Times New Roman" w:cs="Times New Roman"/>
          <w:sz w:val="24"/>
          <w:szCs w:val="24"/>
          <w:lang w:eastAsia="bg-BG"/>
        </w:rPr>
        <w:t xml:space="preserve"> 5.2. и получената сума ще се превежда общо на Изпълнителя след предоставяне на фактура.</w:t>
      </w:r>
      <w:r w:rsidR="00EF034D" w:rsidRPr="002E129A">
        <w:rPr>
          <w:rFonts w:ascii="Times New Roman" w:eastAsia="Times New Roman" w:hAnsi="Times New Roman" w:cs="Times New Roman"/>
          <w:sz w:val="24"/>
          <w:szCs w:val="24"/>
          <w:lang w:eastAsia="bg-BG"/>
        </w:rPr>
        <w:t xml:space="preserve"> Тази сума се заплаща заедно със сумата по т. 5.1. по-горе след извършване на Основния ремонт до пълното и изплащане. </w:t>
      </w:r>
    </w:p>
    <w:p w:rsidR="00C923D5" w:rsidRPr="002E129A" w:rsidRDefault="00C923D5" w:rsidP="00C923D5">
      <w:pPr>
        <w:spacing w:after="0" w:line="240" w:lineRule="auto"/>
        <w:jc w:val="both"/>
        <w:rPr>
          <w:rFonts w:ascii="Times New Roman" w:eastAsia="Times New Roman" w:hAnsi="Times New Roman" w:cs="Times New Roman"/>
          <w:b/>
          <w:sz w:val="24"/>
          <w:szCs w:val="24"/>
          <w:lang w:eastAsia="bg-BG"/>
        </w:rPr>
      </w:pPr>
    </w:p>
    <w:p w:rsidR="00AE48DE" w:rsidRPr="002E129A" w:rsidRDefault="00AE48DE" w:rsidP="00C923D5">
      <w:pPr>
        <w:spacing w:after="0" w:line="240" w:lineRule="auto"/>
        <w:jc w:val="both"/>
        <w:rPr>
          <w:rFonts w:ascii="Times New Roman" w:eastAsia="Times New Roman" w:hAnsi="Times New Roman" w:cs="Times New Roman"/>
          <w:i/>
          <w:sz w:val="24"/>
          <w:szCs w:val="24"/>
          <w:lang w:eastAsia="bg-BG"/>
        </w:rPr>
      </w:pPr>
      <w:r w:rsidRPr="002E129A">
        <w:rPr>
          <w:rFonts w:ascii="Times New Roman" w:eastAsia="Times New Roman" w:hAnsi="Times New Roman" w:cs="Times New Roman"/>
          <w:b/>
          <w:sz w:val="24"/>
          <w:szCs w:val="24"/>
          <w:lang w:eastAsia="bg-BG"/>
        </w:rPr>
        <w:tab/>
      </w:r>
      <w:r w:rsidRPr="002E129A">
        <w:rPr>
          <w:rFonts w:ascii="Times New Roman" w:eastAsia="Times New Roman" w:hAnsi="Times New Roman" w:cs="Times New Roman"/>
          <w:i/>
          <w:sz w:val="24"/>
          <w:szCs w:val="24"/>
          <w:lang w:eastAsia="bg-BG"/>
        </w:rPr>
        <w:t>5.3. Изплащане на извършения основен ремонт преди приключване на договора</w:t>
      </w:r>
    </w:p>
    <w:p w:rsidR="00AE48DE" w:rsidRPr="002E129A" w:rsidRDefault="00AE48DE" w:rsidP="00C923D5">
      <w:pPr>
        <w:spacing w:after="0" w:line="240" w:lineRule="auto"/>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i/>
          <w:sz w:val="24"/>
          <w:szCs w:val="24"/>
          <w:lang w:eastAsia="bg-BG"/>
        </w:rPr>
        <w:tab/>
      </w:r>
      <w:r w:rsidRPr="002E129A">
        <w:rPr>
          <w:rFonts w:ascii="Times New Roman" w:eastAsia="Times New Roman" w:hAnsi="Times New Roman" w:cs="Times New Roman"/>
          <w:sz w:val="24"/>
          <w:szCs w:val="24"/>
          <w:lang w:eastAsia="bg-BG"/>
        </w:rPr>
        <w:t>В случай, че извършения</w:t>
      </w:r>
      <w:r w:rsidR="00F84E15" w:rsidRPr="002E129A">
        <w:rPr>
          <w:rFonts w:ascii="Times New Roman" w:eastAsia="Times New Roman" w:hAnsi="Times New Roman" w:cs="Times New Roman"/>
          <w:sz w:val="24"/>
          <w:szCs w:val="24"/>
          <w:lang w:eastAsia="bg-BG"/>
        </w:rPr>
        <w:t>т</w:t>
      </w:r>
      <w:r w:rsidR="00336976" w:rsidRPr="002E129A">
        <w:rPr>
          <w:rFonts w:ascii="Times New Roman" w:eastAsia="Times New Roman" w:hAnsi="Times New Roman" w:cs="Times New Roman"/>
          <w:sz w:val="24"/>
          <w:szCs w:val="24"/>
          <w:lang w:eastAsia="bg-BG"/>
        </w:rPr>
        <w:t xml:space="preserve"> </w:t>
      </w:r>
      <w:r w:rsidR="00EF034D" w:rsidRPr="002E129A">
        <w:rPr>
          <w:rFonts w:ascii="Times New Roman" w:eastAsia="Times New Roman" w:hAnsi="Times New Roman" w:cs="Times New Roman"/>
          <w:sz w:val="24"/>
          <w:szCs w:val="24"/>
          <w:lang w:eastAsia="bg-BG"/>
        </w:rPr>
        <w:t xml:space="preserve">Основен </w:t>
      </w:r>
      <w:r w:rsidRPr="002E129A">
        <w:rPr>
          <w:rFonts w:ascii="Times New Roman" w:eastAsia="Times New Roman" w:hAnsi="Times New Roman" w:cs="Times New Roman"/>
          <w:sz w:val="24"/>
          <w:szCs w:val="24"/>
          <w:lang w:eastAsia="bg-BG"/>
        </w:rPr>
        <w:t xml:space="preserve">ремонт на дадена мотриса бъде изплатен преди приключване на договора на база на реално изминатите </w:t>
      </w:r>
      <w:proofErr w:type="spellStart"/>
      <w:r w:rsidRPr="002E129A">
        <w:rPr>
          <w:rFonts w:ascii="Times New Roman" w:eastAsia="Times New Roman" w:hAnsi="Times New Roman" w:cs="Times New Roman"/>
          <w:sz w:val="24"/>
          <w:szCs w:val="24"/>
          <w:lang w:eastAsia="bg-BG"/>
        </w:rPr>
        <w:t>влаккилометри</w:t>
      </w:r>
      <w:proofErr w:type="spellEnd"/>
      <w:r w:rsidRPr="002E129A">
        <w:rPr>
          <w:rFonts w:ascii="Times New Roman" w:eastAsia="Times New Roman" w:hAnsi="Times New Roman" w:cs="Times New Roman"/>
          <w:sz w:val="24"/>
          <w:szCs w:val="24"/>
          <w:lang w:eastAsia="bg-BG"/>
        </w:rPr>
        <w:t xml:space="preserve"> умножени по предложената от Изпълнителя цена по т.5.2</w:t>
      </w:r>
      <w:r w:rsidR="00F84E15" w:rsidRPr="002E129A">
        <w:rPr>
          <w:rFonts w:ascii="Times New Roman" w:eastAsia="Times New Roman" w:hAnsi="Times New Roman" w:cs="Times New Roman"/>
          <w:sz w:val="24"/>
          <w:szCs w:val="24"/>
          <w:lang w:eastAsia="bg-BG"/>
        </w:rPr>
        <w:t>.</w:t>
      </w:r>
      <w:r w:rsidRPr="002E129A">
        <w:rPr>
          <w:rFonts w:ascii="Times New Roman" w:eastAsia="Times New Roman" w:hAnsi="Times New Roman" w:cs="Times New Roman"/>
          <w:sz w:val="24"/>
          <w:szCs w:val="24"/>
          <w:lang w:eastAsia="bg-BG"/>
        </w:rPr>
        <w:t>, то Изпълнителят ще следва да продължи да извършва единствено планова техническа поддръжка, извънпланова техническа поддръжка</w:t>
      </w:r>
      <w:r w:rsidR="00EF034D" w:rsidRPr="002E129A">
        <w:rPr>
          <w:rFonts w:ascii="Times New Roman" w:eastAsia="Times New Roman" w:hAnsi="Times New Roman" w:cs="Times New Roman"/>
          <w:sz w:val="24"/>
          <w:szCs w:val="24"/>
          <w:lang w:eastAsia="bg-BG"/>
        </w:rPr>
        <w:t xml:space="preserve"> - </w:t>
      </w:r>
      <w:r w:rsidR="00EF034D" w:rsidRPr="002E129A">
        <w:rPr>
          <w:rFonts w:ascii="Times New Roman" w:eastAsia="Times New Roman" w:hAnsi="Times New Roman" w:cs="Times New Roman"/>
          <w:sz w:val="24"/>
          <w:szCs w:val="24"/>
          <w:lang w:eastAsia="bg-BG"/>
        </w:rPr>
        <w:lastRenderedPageBreak/>
        <w:t>РН</w:t>
      </w:r>
      <w:r w:rsidRPr="002E129A">
        <w:rPr>
          <w:rFonts w:ascii="Times New Roman" w:eastAsia="Times New Roman" w:hAnsi="Times New Roman" w:cs="Times New Roman"/>
          <w:sz w:val="24"/>
          <w:szCs w:val="24"/>
          <w:lang w:eastAsia="bg-BG"/>
        </w:rPr>
        <w:t xml:space="preserve"> и аварийни ремонти за съответната мотриса. В такъв случай след констатиране на изплащане </w:t>
      </w:r>
      <w:r w:rsidR="00341C69" w:rsidRPr="002E129A">
        <w:rPr>
          <w:rFonts w:ascii="Times New Roman" w:eastAsia="Times New Roman" w:hAnsi="Times New Roman" w:cs="Times New Roman"/>
          <w:sz w:val="24"/>
          <w:szCs w:val="24"/>
          <w:lang w:eastAsia="bg-BG"/>
        </w:rPr>
        <w:t xml:space="preserve">на цената на </w:t>
      </w:r>
      <w:r w:rsidR="00EF034D" w:rsidRPr="002E129A">
        <w:rPr>
          <w:rFonts w:ascii="Times New Roman" w:eastAsia="Times New Roman" w:hAnsi="Times New Roman" w:cs="Times New Roman"/>
          <w:sz w:val="24"/>
          <w:szCs w:val="24"/>
          <w:lang w:eastAsia="bg-BG"/>
        </w:rPr>
        <w:t xml:space="preserve">Основния </w:t>
      </w:r>
      <w:r w:rsidR="00341C69" w:rsidRPr="002E129A">
        <w:rPr>
          <w:rFonts w:ascii="Times New Roman" w:eastAsia="Times New Roman" w:hAnsi="Times New Roman" w:cs="Times New Roman"/>
          <w:sz w:val="24"/>
          <w:szCs w:val="24"/>
          <w:lang w:eastAsia="bg-BG"/>
        </w:rPr>
        <w:t>ремонт, Възложителят</w:t>
      </w:r>
      <w:r w:rsidRPr="002E129A">
        <w:rPr>
          <w:rFonts w:ascii="Times New Roman" w:eastAsia="Times New Roman" w:hAnsi="Times New Roman" w:cs="Times New Roman"/>
          <w:sz w:val="24"/>
          <w:szCs w:val="24"/>
          <w:lang w:eastAsia="bg-BG"/>
        </w:rPr>
        <w:t xml:space="preserve"> ще продължи да заплаща </w:t>
      </w:r>
      <w:r w:rsidR="00EF034D" w:rsidRPr="002E129A">
        <w:rPr>
          <w:rFonts w:ascii="Times New Roman" w:eastAsia="Times New Roman" w:hAnsi="Times New Roman" w:cs="Times New Roman"/>
          <w:sz w:val="24"/>
          <w:szCs w:val="24"/>
          <w:lang w:eastAsia="bg-BG"/>
        </w:rPr>
        <w:t>сумата по</w:t>
      </w:r>
      <w:r w:rsidRPr="002E129A">
        <w:rPr>
          <w:rFonts w:ascii="Times New Roman" w:eastAsia="Times New Roman" w:hAnsi="Times New Roman" w:cs="Times New Roman"/>
          <w:sz w:val="24"/>
          <w:szCs w:val="24"/>
          <w:lang w:eastAsia="bg-BG"/>
        </w:rPr>
        <w:t xml:space="preserve"> т. 5.1., т.е. реално изминатите </w:t>
      </w:r>
      <w:proofErr w:type="spellStart"/>
      <w:r w:rsidRPr="002E129A">
        <w:rPr>
          <w:rFonts w:ascii="Times New Roman" w:eastAsia="Times New Roman" w:hAnsi="Times New Roman" w:cs="Times New Roman"/>
          <w:sz w:val="24"/>
          <w:szCs w:val="24"/>
          <w:lang w:eastAsia="bg-BG"/>
        </w:rPr>
        <w:t>влаккилометри</w:t>
      </w:r>
      <w:proofErr w:type="spellEnd"/>
      <w:r w:rsidRPr="002E129A">
        <w:rPr>
          <w:rFonts w:ascii="Times New Roman" w:eastAsia="Times New Roman" w:hAnsi="Times New Roman" w:cs="Times New Roman"/>
          <w:sz w:val="24"/>
          <w:szCs w:val="24"/>
          <w:lang w:eastAsia="bg-BG"/>
        </w:rPr>
        <w:t xml:space="preserve"> ще се умножават по предложената цена</w:t>
      </w:r>
      <w:r w:rsidR="00341C69" w:rsidRPr="002E129A">
        <w:rPr>
          <w:rFonts w:ascii="Times New Roman" w:eastAsia="Times New Roman" w:hAnsi="Times New Roman" w:cs="Times New Roman"/>
          <w:sz w:val="24"/>
          <w:szCs w:val="24"/>
          <w:lang w:eastAsia="bg-BG"/>
        </w:rPr>
        <w:t xml:space="preserve"> от Изпълнителя</w:t>
      </w:r>
      <w:r w:rsidRPr="002E129A">
        <w:rPr>
          <w:rFonts w:ascii="Times New Roman" w:eastAsia="Times New Roman" w:hAnsi="Times New Roman" w:cs="Times New Roman"/>
          <w:sz w:val="24"/>
          <w:szCs w:val="24"/>
          <w:lang w:eastAsia="bg-BG"/>
        </w:rPr>
        <w:t xml:space="preserve">, невключваща изплащането на </w:t>
      </w:r>
      <w:r w:rsidR="00EF034D" w:rsidRPr="002E129A">
        <w:rPr>
          <w:rFonts w:ascii="Times New Roman" w:eastAsia="Times New Roman" w:hAnsi="Times New Roman" w:cs="Times New Roman"/>
          <w:sz w:val="24"/>
          <w:szCs w:val="24"/>
          <w:lang w:eastAsia="bg-BG"/>
        </w:rPr>
        <w:t xml:space="preserve">Основен </w:t>
      </w:r>
      <w:r w:rsidRPr="002E129A">
        <w:rPr>
          <w:rFonts w:ascii="Times New Roman" w:eastAsia="Times New Roman" w:hAnsi="Times New Roman" w:cs="Times New Roman"/>
          <w:sz w:val="24"/>
          <w:szCs w:val="24"/>
          <w:lang w:eastAsia="bg-BG"/>
        </w:rPr>
        <w:t>ремонт</w:t>
      </w:r>
      <w:r w:rsidR="00EF034D" w:rsidRPr="002E129A">
        <w:rPr>
          <w:rFonts w:ascii="Times New Roman" w:eastAsia="Times New Roman" w:hAnsi="Times New Roman" w:cs="Times New Roman"/>
          <w:sz w:val="24"/>
          <w:szCs w:val="24"/>
          <w:lang w:eastAsia="bg-BG"/>
        </w:rPr>
        <w:t xml:space="preserve">, ВР (само за ДМВ) и възложения допълнителен обем дейности. </w:t>
      </w:r>
      <w:r w:rsidRPr="002E129A">
        <w:rPr>
          <w:rFonts w:ascii="Times New Roman" w:eastAsia="Times New Roman" w:hAnsi="Times New Roman" w:cs="Times New Roman"/>
          <w:sz w:val="24"/>
          <w:szCs w:val="24"/>
          <w:lang w:eastAsia="bg-BG"/>
        </w:rPr>
        <w:t>.</w:t>
      </w:r>
    </w:p>
    <w:p w:rsidR="00AE48DE" w:rsidRPr="002E129A" w:rsidRDefault="00AE48DE" w:rsidP="00C923D5">
      <w:pPr>
        <w:spacing w:after="0" w:line="240" w:lineRule="auto"/>
        <w:jc w:val="both"/>
        <w:rPr>
          <w:rFonts w:ascii="Times New Roman" w:eastAsia="Times New Roman" w:hAnsi="Times New Roman" w:cs="Times New Roman"/>
          <w:sz w:val="24"/>
          <w:szCs w:val="24"/>
          <w:lang w:eastAsia="bg-BG"/>
        </w:rPr>
      </w:pPr>
    </w:p>
    <w:p w:rsidR="00AE48DE" w:rsidRPr="002E129A" w:rsidRDefault="00AE48DE" w:rsidP="00C923D5">
      <w:pPr>
        <w:spacing w:after="0" w:line="240" w:lineRule="auto"/>
        <w:jc w:val="both"/>
        <w:rPr>
          <w:rFonts w:ascii="Times New Roman" w:eastAsia="Times New Roman" w:hAnsi="Times New Roman" w:cs="Times New Roman"/>
          <w:i/>
          <w:sz w:val="24"/>
          <w:szCs w:val="24"/>
          <w:lang w:eastAsia="bg-BG"/>
        </w:rPr>
      </w:pPr>
      <w:r w:rsidRPr="002E129A">
        <w:rPr>
          <w:rFonts w:ascii="Times New Roman" w:eastAsia="Times New Roman" w:hAnsi="Times New Roman" w:cs="Times New Roman"/>
          <w:sz w:val="24"/>
          <w:szCs w:val="24"/>
          <w:lang w:eastAsia="bg-BG"/>
        </w:rPr>
        <w:tab/>
      </w:r>
      <w:r w:rsidRPr="002E129A">
        <w:rPr>
          <w:rFonts w:ascii="Times New Roman" w:eastAsia="Times New Roman" w:hAnsi="Times New Roman" w:cs="Times New Roman"/>
          <w:i/>
          <w:sz w:val="24"/>
          <w:szCs w:val="24"/>
          <w:lang w:eastAsia="bg-BG"/>
        </w:rPr>
        <w:t xml:space="preserve">5.4. </w:t>
      </w:r>
      <w:r w:rsidR="00B749FD" w:rsidRPr="002E129A">
        <w:rPr>
          <w:rFonts w:ascii="Times New Roman" w:eastAsia="Times New Roman" w:hAnsi="Times New Roman" w:cs="Times New Roman"/>
          <w:i/>
          <w:sz w:val="24"/>
          <w:szCs w:val="24"/>
          <w:lang w:eastAsia="bg-BG"/>
        </w:rPr>
        <w:t>Приключване на договора преди изплащане на извършения основен ремонт</w:t>
      </w:r>
    </w:p>
    <w:p w:rsidR="00B749FD" w:rsidRPr="002E129A" w:rsidRDefault="00B749FD" w:rsidP="00C923D5">
      <w:pPr>
        <w:spacing w:after="0" w:line="240" w:lineRule="auto"/>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i/>
          <w:sz w:val="24"/>
          <w:szCs w:val="24"/>
          <w:lang w:eastAsia="bg-BG"/>
        </w:rPr>
        <w:tab/>
      </w:r>
      <w:r w:rsidRPr="002E129A">
        <w:rPr>
          <w:rFonts w:ascii="Times New Roman" w:eastAsia="Times New Roman" w:hAnsi="Times New Roman" w:cs="Times New Roman"/>
          <w:sz w:val="24"/>
          <w:szCs w:val="24"/>
          <w:lang w:eastAsia="bg-BG"/>
        </w:rPr>
        <w:t>В случай, че срокът на договора приключи преди извършения</w:t>
      </w:r>
      <w:r w:rsidR="00DD3B7F" w:rsidRPr="002E129A">
        <w:rPr>
          <w:rFonts w:ascii="Times New Roman" w:eastAsia="Times New Roman" w:hAnsi="Times New Roman" w:cs="Times New Roman"/>
          <w:sz w:val="24"/>
          <w:szCs w:val="24"/>
          <w:lang w:eastAsia="bg-BG"/>
        </w:rPr>
        <w:t>т</w:t>
      </w:r>
      <w:r w:rsidR="002E129A">
        <w:rPr>
          <w:rFonts w:ascii="Times New Roman" w:eastAsia="Times New Roman" w:hAnsi="Times New Roman" w:cs="Times New Roman"/>
          <w:sz w:val="24"/>
          <w:szCs w:val="24"/>
          <w:lang w:eastAsia="bg-BG"/>
        </w:rPr>
        <w:t xml:space="preserve"> о</w:t>
      </w:r>
      <w:r w:rsidR="00EF034D" w:rsidRPr="002E129A">
        <w:rPr>
          <w:rFonts w:ascii="Times New Roman" w:eastAsia="Times New Roman" w:hAnsi="Times New Roman" w:cs="Times New Roman"/>
          <w:sz w:val="24"/>
          <w:szCs w:val="24"/>
          <w:lang w:eastAsia="bg-BG"/>
        </w:rPr>
        <w:t xml:space="preserve">сновен </w:t>
      </w:r>
      <w:r w:rsidRPr="002E129A">
        <w:rPr>
          <w:rFonts w:ascii="Times New Roman" w:eastAsia="Times New Roman" w:hAnsi="Times New Roman" w:cs="Times New Roman"/>
          <w:sz w:val="24"/>
          <w:szCs w:val="24"/>
          <w:lang w:eastAsia="bg-BG"/>
        </w:rPr>
        <w:t xml:space="preserve">ремонт на дадена мотриса да бъде изплатен на база реално изминатите от нея </w:t>
      </w:r>
      <w:proofErr w:type="spellStart"/>
      <w:r w:rsidRPr="002E129A">
        <w:rPr>
          <w:rFonts w:ascii="Times New Roman" w:eastAsia="Times New Roman" w:hAnsi="Times New Roman" w:cs="Times New Roman"/>
          <w:sz w:val="24"/>
          <w:szCs w:val="24"/>
          <w:lang w:eastAsia="bg-BG"/>
        </w:rPr>
        <w:t>влаккилометри</w:t>
      </w:r>
      <w:proofErr w:type="spellEnd"/>
      <w:r w:rsidRPr="002E129A">
        <w:rPr>
          <w:rFonts w:ascii="Times New Roman" w:eastAsia="Times New Roman" w:hAnsi="Times New Roman" w:cs="Times New Roman"/>
          <w:sz w:val="24"/>
          <w:szCs w:val="24"/>
          <w:lang w:eastAsia="bg-BG"/>
        </w:rPr>
        <w:t xml:space="preserve">, то Изпълнителят има право да поиска изравнителна сметка. Изравнителната сметка се извършва задължително в срок до 30 дни от приключване на договора. Чрез нея се изчислява остатъкът от дължимата сума </w:t>
      </w:r>
      <w:r w:rsidR="00EF034D" w:rsidRPr="002E129A">
        <w:rPr>
          <w:rFonts w:ascii="Times New Roman" w:eastAsia="Times New Roman" w:hAnsi="Times New Roman" w:cs="Times New Roman"/>
          <w:sz w:val="24"/>
          <w:szCs w:val="24"/>
          <w:lang w:eastAsia="bg-BG"/>
        </w:rPr>
        <w:t>по т. 5.2.</w:t>
      </w:r>
      <w:r w:rsidRPr="002E129A">
        <w:rPr>
          <w:rFonts w:ascii="Times New Roman" w:eastAsia="Times New Roman" w:hAnsi="Times New Roman" w:cs="Times New Roman"/>
          <w:sz w:val="24"/>
          <w:szCs w:val="24"/>
          <w:lang w:eastAsia="bg-BG"/>
        </w:rPr>
        <w:t xml:space="preserve"> на съответна мотриса, който не е бил изплатен на база дължимите месечни такси по т. 5.2. Остатъкът от дължимите суми за всички мотриси, за които извършените основни ремонти не са били изплатени от дължимите месечен такси се сумира и изплаща на Изпълнителя в срок до 10 дни след извършване на изравнителната сметка.</w:t>
      </w:r>
    </w:p>
    <w:p w:rsidR="00C923D5" w:rsidRPr="002E129A" w:rsidRDefault="00C923D5" w:rsidP="00C923D5">
      <w:pPr>
        <w:spacing w:after="0" w:line="240" w:lineRule="auto"/>
        <w:jc w:val="both"/>
        <w:rPr>
          <w:rFonts w:ascii="Times New Roman" w:eastAsia="Times New Roman" w:hAnsi="Times New Roman" w:cs="Times New Roman"/>
          <w:sz w:val="24"/>
          <w:szCs w:val="24"/>
          <w:lang w:eastAsia="bg-BG"/>
        </w:rPr>
      </w:pPr>
    </w:p>
    <w:p w:rsidR="00C923D5" w:rsidRPr="002E129A" w:rsidRDefault="00C923D5" w:rsidP="00C923D5">
      <w:pPr>
        <w:keepNext/>
        <w:tabs>
          <w:tab w:val="left" w:pos="567"/>
        </w:tabs>
        <w:spacing w:before="60" w:after="60" w:line="240" w:lineRule="auto"/>
        <w:jc w:val="center"/>
        <w:outlineLvl w:val="0"/>
        <w:rPr>
          <w:rFonts w:ascii="Times New Roman" w:hAnsi="Times New Roman"/>
          <w:b/>
          <w:sz w:val="24"/>
          <w:szCs w:val="24"/>
        </w:rPr>
      </w:pPr>
      <w:bookmarkStart w:id="0" w:name="_Toc348958658"/>
      <w:bookmarkStart w:id="1" w:name="_Toc348958972"/>
      <w:bookmarkStart w:id="2" w:name="_Toc349547978"/>
      <w:r w:rsidRPr="002E129A">
        <w:rPr>
          <w:rFonts w:ascii="Times New Roman" w:eastAsia="Times New Roman" w:hAnsi="Times New Roman" w:cs="Times New Roman"/>
          <w:b/>
          <w:sz w:val="24"/>
          <w:szCs w:val="24"/>
          <w:lang w:eastAsia="bg-BG"/>
        </w:rPr>
        <w:t>II.</w:t>
      </w:r>
      <w:bookmarkEnd w:id="0"/>
      <w:bookmarkEnd w:id="1"/>
      <w:bookmarkEnd w:id="2"/>
      <w:r w:rsidRPr="002E129A">
        <w:rPr>
          <w:rFonts w:ascii="Times New Roman" w:hAnsi="Times New Roman"/>
          <w:b/>
          <w:sz w:val="24"/>
          <w:szCs w:val="24"/>
        </w:rPr>
        <w:t>ИЗИСКВАНИЯ КЪМ КАНДИДАТИТЕ В ОБЩЕСТВЕНАТА ПОРЪЧКА</w:t>
      </w:r>
    </w:p>
    <w:p w:rsidR="00C923D5" w:rsidRPr="002E129A" w:rsidRDefault="00C923D5" w:rsidP="00C923D5">
      <w:pPr>
        <w:keepNext/>
        <w:tabs>
          <w:tab w:val="left" w:pos="567"/>
        </w:tabs>
        <w:spacing w:before="60" w:after="60" w:line="240" w:lineRule="auto"/>
        <w:jc w:val="both"/>
        <w:outlineLvl w:val="0"/>
        <w:rPr>
          <w:rFonts w:ascii="Times New Roman" w:eastAsia="Times New Roman" w:hAnsi="Times New Roman" w:cs="Times New Roman"/>
          <w:b/>
          <w:bCs/>
          <w:caps/>
          <w:kern w:val="28"/>
          <w:sz w:val="24"/>
          <w:szCs w:val="24"/>
          <w:lang w:eastAsia="de-DE"/>
        </w:rPr>
      </w:pPr>
    </w:p>
    <w:p w:rsidR="00C923D5" w:rsidRPr="002E129A" w:rsidRDefault="00C923D5" w:rsidP="00FC60E1">
      <w:pPr>
        <w:pStyle w:val="ListParagraph"/>
        <w:keepNext/>
        <w:numPr>
          <w:ilvl w:val="0"/>
          <w:numId w:val="18"/>
        </w:numPr>
        <w:tabs>
          <w:tab w:val="left" w:pos="567"/>
        </w:tabs>
        <w:spacing w:before="60" w:after="60" w:line="240" w:lineRule="auto"/>
        <w:jc w:val="both"/>
        <w:outlineLvl w:val="0"/>
        <w:rPr>
          <w:rFonts w:ascii="Times New Roman" w:hAnsi="Times New Roman"/>
          <w:b/>
          <w:bCs/>
          <w:kern w:val="28"/>
          <w:sz w:val="24"/>
          <w:szCs w:val="24"/>
          <w:lang w:eastAsia="de-DE"/>
        </w:rPr>
      </w:pPr>
      <w:r w:rsidRPr="002E129A">
        <w:rPr>
          <w:rFonts w:ascii="Times New Roman" w:hAnsi="Times New Roman"/>
          <w:b/>
          <w:bCs/>
          <w:kern w:val="28"/>
          <w:sz w:val="24"/>
          <w:szCs w:val="24"/>
          <w:lang w:eastAsia="de-DE"/>
        </w:rPr>
        <w:t>Общи изисквания</w:t>
      </w:r>
    </w:p>
    <w:p w:rsidR="00C923D5" w:rsidRPr="002E129A" w:rsidRDefault="00C923D5" w:rsidP="00C923D5">
      <w:pPr>
        <w:keepNext/>
        <w:tabs>
          <w:tab w:val="left" w:pos="567"/>
        </w:tabs>
        <w:spacing w:before="60" w:after="60" w:line="240" w:lineRule="auto"/>
        <w:ind w:left="705"/>
        <w:jc w:val="both"/>
        <w:outlineLvl w:val="0"/>
        <w:rPr>
          <w:rFonts w:ascii="Times New Roman" w:hAnsi="Times New Roman"/>
          <w:b/>
          <w:bCs/>
          <w:caps/>
          <w:kern w:val="28"/>
          <w:sz w:val="24"/>
          <w:szCs w:val="24"/>
          <w:lang w:eastAsia="de-DE"/>
        </w:rPr>
      </w:pPr>
    </w:p>
    <w:p w:rsidR="00C923D5" w:rsidRPr="002E129A" w:rsidRDefault="00C923D5" w:rsidP="00C923D5">
      <w:pPr>
        <w:spacing w:after="0" w:line="240" w:lineRule="auto"/>
        <w:ind w:firstLine="70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Кандидат за участие в настоящата процедура може да бъде всяко българско или чуждестранно физическо или юридическо лице, както и техни обединения, отговарящи на изискванията на Възложителя, посочени в настоящата документация. </w:t>
      </w:r>
    </w:p>
    <w:p w:rsidR="00C923D5" w:rsidRPr="002E129A" w:rsidRDefault="00C923D5" w:rsidP="00C923D5">
      <w:pPr>
        <w:spacing w:after="0" w:line="240" w:lineRule="auto"/>
        <w:ind w:firstLine="709"/>
        <w:jc w:val="both"/>
        <w:rPr>
          <w:rFonts w:ascii="Times New Roman" w:eastAsia="Times New Roman" w:hAnsi="Times New Roman" w:cs="Times New Roman"/>
          <w:sz w:val="24"/>
          <w:szCs w:val="24"/>
          <w:lang w:eastAsia="bg-BG"/>
        </w:rPr>
      </w:pPr>
    </w:p>
    <w:p w:rsidR="00C923D5" w:rsidRPr="002E129A" w:rsidRDefault="00C923D5" w:rsidP="00C923D5">
      <w:pPr>
        <w:spacing w:after="0" w:line="240" w:lineRule="auto"/>
        <w:ind w:firstLine="709"/>
        <w:jc w:val="both"/>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sz w:val="24"/>
          <w:szCs w:val="24"/>
          <w:lang w:eastAsia="bg-BG"/>
        </w:rPr>
        <w:t xml:space="preserve">Избраната процедура на договаряне с предварителна покана за участие е двуфазна. В първата фаза Възложителят осъществява предварителен подбор на подадените заявления за участие на база на описаните критерии за подбор и изискванията на ЗОП. Във втората фаза на процедурата се изпраща покана за представяне на първоначална оферта до кандидатите, които отговарят на поставените критерии в първа фаза. </w:t>
      </w:r>
      <w:r w:rsidRPr="002E129A">
        <w:rPr>
          <w:rFonts w:ascii="Times New Roman" w:eastAsia="Times New Roman" w:hAnsi="Times New Roman" w:cs="Times New Roman"/>
          <w:b/>
          <w:sz w:val="24"/>
          <w:szCs w:val="24"/>
          <w:lang w:eastAsia="bg-BG"/>
        </w:rPr>
        <w:t>Необходимо е да се има предвид установената забрана в чл. 34 от ППЗОП, а именно че при предварителния подбор в процедурите по чл. 18, ал. 1, т. 2-7 ЗОП Възложителят няма право да изисква и кандидатът няма право да представя оферта. При така установената забрана, ако някой от кандидатите на фазата на предварителния подбор включи в представените документи и оферта, то следва да бъде отстранен от участие в процедурата.</w:t>
      </w:r>
    </w:p>
    <w:p w:rsidR="00C923D5" w:rsidRPr="002E129A" w:rsidRDefault="00C923D5" w:rsidP="00C923D5">
      <w:pPr>
        <w:spacing w:after="0" w:line="240" w:lineRule="auto"/>
        <w:ind w:firstLine="709"/>
        <w:jc w:val="both"/>
        <w:rPr>
          <w:rFonts w:ascii="Times New Roman" w:eastAsia="Times New Roman" w:hAnsi="Times New Roman" w:cs="Times New Roman"/>
          <w:sz w:val="24"/>
          <w:szCs w:val="24"/>
          <w:lang w:eastAsia="bg-BG"/>
        </w:rPr>
      </w:pPr>
    </w:p>
    <w:p w:rsidR="00C923D5" w:rsidRPr="002E129A" w:rsidRDefault="00C923D5" w:rsidP="00C923D5">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Заявленията и офертите за участие се изготвят на български език. </w:t>
      </w:r>
    </w:p>
    <w:p w:rsidR="00C923D5" w:rsidRPr="002E129A" w:rsidRDefault="00C923D5" w:rsidP="00C923D5">
      <w:pPr>
        <w:spacing w:after="0" w:line="240" w:lineRule="auto"/>
        <w:ind w:firstLine="708"/>
        <w:jc w:val="both"/>
        <w:rPr>
          <w:rFonts w:ascii="Times New Roman" w:eastAsia="Times New Roman" w:hAnsi="Times New Roman" w:cs="Times New Roman"/>
          <w:sz w:val="24"/>
          <w:szCs w:val="24"/>
          <w:lang w:eastAsia="bg-BG"/>
        </w:rPr>
      </w:pPr>
    </w:p>
    <w:p w:rsidR="00C923D5" w:rsidRPr="002E129A" w:rsidRDefault="00C923D5" w:rsidP="00C923D5">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При подготовката на заявленията за участие и/или на първоначалните оферти кандидатите са длъжни да спазват изискванията на Възложителя. До изтичането на срока за подаване на заявленията за участие или първоначалните оферти всеки кандидат може да промени, да допълни или да оттегли заявлението или офертата си. </w:t>
      </w:r>
    </w:p>
    <w:p w:rsidR="00C923D5" w:rsidRPr="002E129A" w:rsidRDefault="00C923D5" w:rsidP="00C923D5">
      <w:pPr>
        <w:spacing w:after="0" w:line="240" w:lineRule="auto"/>
        <w:ind w:firstLine="708"/>
        <w:jc w:val="both"/>
        <w:rPr>
          <w:rFonts w:ascii="Times New Roman" w:eastAsia="Times New Roman" w:hAnsi="Times New Roman" w:cs="Times New Roman"/>
          <w:sz w:val="24"/>
          <w:szCs w:val="24"/>
          <w:lang w:eastAsia="bg-BG"/>
        </w:rPr>
      </w:pPr>
    </w:p>
    <w:p w:rsidR="00C923D5" w:rsidRPr="002E129A" w:rsidRDefault="00C923D5" w:rsidP="00C923D5">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lastRenderedPageBreak/>
        <w:t>Всички документи и данните в офертата се подписват само от лица с представителни функции и/или изрично упълномощени за това лица, което се удостоверява с представяне на  нотариално заверено пълномощно.</w:t>
      </w:r>
    </w:p>
    <w:p w:rsidR="00C923D5" w:rsidRPr="002E129A" w:rsidRDefault="00C923D5" w:rsidP="00C923D5">
      <w:pPr>
        <w:spacing w:after="0" w:line="240" w:lineRule="auto"/>
        <w:ind w:firstLine="708"/>
        <w:jc w:val="both"/>
        <w:rPr>
          <w:rFonts w:ascii="Times New Roman" w:eastAsia="Times New Roman" w:hAnsi="Times New Roman" w:cs="Times New Roman"/>
          <w:sz w:val="24"/>
          <w:szCs w:val="24"/>
          <w:lang w:eastAsia="bg-BG"/>
        </w:rPr>
      </w:pPr>
    </w:p>
    <w:p w:rsidR="00C923D5" w:rsidRPr="002E129A" w:rsidRDefault="00C923D5" w:rsidP="00C923D5">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Всички изготвени от кандидата справки и документи следва да бъдат съобразени с предмета на поръчката, изискванията на Възложителя и приложимата нормативната уредба. Документи, удостоверяващи съответствие с някое от изискванията на Възложителя, изготвени от органи на държавната администрация, чуждестранни държавни администрации, контролни органи и други организации следва да се представят със заверка „Вярно с оригинал”. Когато за удостоверяване на съответствието с определени изисквания Възложителят е приложил образец в документацията за участие, участниците/кандидатите задължително представят информацията в изискания от Възложителя вид.</w:t>
      </w:r>
      <w:r w:rsidRPr="002E129A">
        <w:rPr>
          <w:rFonts w:ascii="Times New Roman" w:eastAsia="Times New Roman" w:hAnsi="Times New Roman" w:cs="Times New Roman"/>
          <w:sz w:val="24"/>
          <w:szCs w:val="24"/>
          <w:lang w:eastAsia="bg-BG"/>
        </w:rPr>
        <w:tab/>
      </w:r>
    </w:p>
    <w:p w:rsidR="00C923D5" w:rsidRPr="002E129A" w:rsidRDefault="00C923D5" w:rsidP="00C923D5">
      <w:pPr>
        <w:spacing w:after="0" w:line="240" w:lineRule="auto"/>
        <w:ind w:firstLine="708"/>
        <w:jc w:val="both"/>
        <w:rPr>
          <w:rFonts w:ascii="Times New Roman" w:eastAsia="Times New Roman" w:hAnsi="Times New Roman" w:cs="Times New Roman"/>
          <w:sz w:val="24"/>
          <w:szCs w:val="24"/>
          <w:lang w:eastAsia="bg-BG"/>
        </w:rPr>
      </w:pPr>
    </w:p>
    <w:p w:rsidR="00C923D5" w:rsidRPr="002E129A" w:rsidRDefault="00C923D5" w:rsidP="00C923D5">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Документите, свързани с участието в процедурата, се представят от кандидата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rsidR="00C923D5" w:rsidRPr="002E129A" w:rsidRDefault="00C923D5" w:rsidP="00C923D5">
      <w:pPr>
        <w:spacing w:after="0" w:line="240" w:lineRule="auto"/>
        <w:ind w:firstLine="708"/>
        <w:jc w:val="both"/>
        <w:rPr>
          <w:rFonts w:ascii="Times New Roman" w:eastAsia="Times New Roman" w:hAnsi="Times New Roman" w:cs="Times New Roman"/>
          <w:sz w:val="24"/>
          <w:szCs w:val="24"/>
          <w:lang w:eastAsia="bg-BG"/>
        </w:rPr>
      </w:pPr>
    </w:p>
    <w:p w:rsidR="00C923D5" w:rsidRPr="002E129A" w:rsidRDefault="00C923D5" w:rsidP="00C923D5">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bCs/>
          <w:sz w:val="24"/>
          <w:szCs w:val="24"/>
          <w:lang w:eastAsia="bg-BG"/>
        </w:rPr>
        <w:t>В зависимост от фазата на процедурата кандидатите подават заявления за участие в първа фаза, а допуснатите до втора фаза – първоначални оферти.</w:t>
      </w:r>
      <w:r w:rsidRPr="002E129A">
        <w:rPr>
          <w:rFonts w:ascii="Times New Roman" w:eastAsia="Times New Roman" w:hAnsi="Times New Roman" w:cs="Times New Roman"/>
          <w:sz w:val="24"/>
          <w:szCs w:val="24"/>
          <w:lang w:eastAsia="bg-BG"/>
        </w:rPr>
        <w:t xml:space="preserve"> Съдържанието на офертите и заявленията за участие, редът и начините за тяхното подаване и получаване се определят в ППЗОП – чл. 39 и сл.</w:t>
      </w:r>
    </w:p>
    <w:p w:rsidR="00C923D5" w:rsidRPr="002E129A" w:rsidRDefault="00C923D5" w:rsidP="00FC60E1">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bCs/>
          <w:sz w:val="24"/>
          <w:szCs w:val="24"/>
          <w:u w:val="single"/>
          <w:lang w:eastAsia="bg-BG"/>
        </w:rPr>
        <w:t>Заявлението за участие</w:t>
      </w:r>
      <w:r w:rsidRPr="002E129A">
        <w:rPr>
          <w:rFonts w:ascii="Times New Roman" w:eastAsia="Times New Roman" w:hAnsi="Times New Roman" w:cs="Times New Roman"/>
          <w:sz w:val="24"/>
          <w:szCs w:val="24"/>
          <w:lang w:eastAsia="bg-BG"/>
        </w:rPr>
        <w:t xml:space="preserve"> съдържа информация относно личното състояние на кандидатите, съответствие с условията за допустимост и съответствие с критериите за подбор, документи за доказване на предприетите мерки за надеждност, когато е приложимо и документите по </w:t>
      </w:r>
      <w:hyperlink r:id="rId10" w:history="1">
        <w:r w:rsidRPr="002E129A">
          <w:rPr>
            <w:rFonts w:ascii="Times New Roman" w:eastAsia="Times New Roman" w:hAnsi="Times New Roman" w:cs="Times New Roman"/>
            <w:sz w:val="24"/>
            <w:szCs w:val="24"/>
            <w:lang w:eastAsia="bg-BG"/>
          </w:rPr>
          <w:t>чл. 37, ал. 4</w:t>
        </w:r>
      </w:hyperlink>
      <w:r w:rsidRPr="002E129A">
        <w:rPr>
          <w:rFonts w:ascii="Times New Roman" w:eastAsia="Times New Roman" w:hAnsi="Times New Roman" w:cs="Times New Roman"/>
          <w:sz w:val="24"/>
          <w:szCs w:val="24"/>
          <w:lang w:eastAsia="bg-BG"/>
        </w:rPr>
        <w:t xml:space="preserve"> ППЗОП, когато е приложимо. </w:t>
      </w:r>
    </w:p>
    <w:p w:rsidR="00C923D5" w:rsidRPr="002E129A" w:rsidRDefault="00C923D5" w:rsidP="00FC60E1">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u w:val="single"/>
          <w:lang w:eastAsia="bg-BG"/>
        </w:rPr>
        <w:t xml:space="preserve">Първоначалната </w:t>
      </w:r>
      <w:r w:rsidRPr="002E129A">
        <w:rPr>
          <w:rFonts w:ascii="Times New Roman" w:eastAsia="Times New Roman" w:hAnsi="Times New Roman" w:cs="Times New Roman"/>
          <w:b/>
          <w:bCs/>
          <w:sz w:val="24"/>
          <w:szCs w:val="24"/>
          <w:u w:val="single"/>
          <w:lang w:eastAsia="bg-BG"/>
        </w:rPr>
        <w:t>оферта</w:t>
      </w:r>
      <w:r w:rsidRPr="002E129A">
        <w:rPr>
          <w:rFonts w:ascii="Times New Roman" w:eastAsia="Times New Roman" w:hAnsi="Times New Roman" w:cs="Times New Roman"/>
          <w:sz w:val="24"/>
          <w:szCs w:val="24"/>
          <w:lang w:eastAsia="bg-BG"/>
        </w:rPr>
        <w:t xml:space="preserve"> съдържа техническо и ценово предложение. </w:t>
      </w:r>
    </w:p>
    <w:p w:rsidR="00C923D5" w:rsidRPr="002E129A" w:rsidRDefault="00C923D5" w:rsidP="00C923D5">
      <w:pPr>
        <w:spacing w:after="0" w:line="240" w:lineRule="auto"/>
        <w:ind w:right="-1" w:firstLine="567"/>
        <w:jc w:val="both"/>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sz w:val="24"/>
          <w:szCs w:val="24"/>
          <w:lang w:eastAsia="bg-BG"/>
        </w:rPr>
        <w:t>Окомплектованите заявления или първоначални оферти се подават в указаните срокове в деловодството на „БДЖ - Пътнически превози“ ЕООД, на адрес:</w:t>
      </w:r>
      <w:r w:rsidRPr="002E129A">
        <w:rPr>
          <w:rFonts w:ascii="Times New Roman" w:eastAsia="Times New Roman" w:hAnsi="Times New Roman" w:cs="Times New Roman"/>
          <w:b/>
          <w:sz w:val="24"/>
          <w:szCs w:val="24"/>
          <w:lang w:eastAsia="bg-BG"/>
        </w:rPr>
        <w:t xml:space="preserve"> гр. София – п.к. 1080, ул. „Иван Вазов” № 3, </w:t>
      </w:r>
      <w:r w:rsidR="00341C69" w:rsidRPr="002E129A">
        <w:rPr>
          <w:rFonts w:ascii="Times New Roman" w:eastAsia="Times New Roman" w:hAnsi="Times New Roman" w:cs="Times New Roman"/>
          <w:b/>
          <w:sz w:val="24"/>
          <w:szCs w:val="24"/>
          <w:lang w:eastAsia="bg-BG"/>
        </w:rPr>
        <w:t>всеки работен ден от 08:00 до 16:45</w:t>
      </w:r>
      <w:r w:rsidRPr="002E129A">
        <w:rPr>
          <w:rFonts w:ascii="Times New Roman" w:eastAsia="Times New Roman" w:hAnsi="Times New Roman" w:cs="Times New Roman"/>
          <w:b/>
          <w:sz w:val="24"/>
          <w:szCs w:val="24"/>
          <w:lang w:eastAsia="bg-BG"/>
        </w:rPr>
        <w:t xml:space="preserve"> часа. </w:t>
      </w:r>
    </w:p>
    <w:p w:rsidR="00C923D5" w:rsidRPr="002E129A" w:rsidRDefault="00C923D5" w:rsidP="00C923D5">
      <w:pPr>
        <w:spacing w:after="0" w:line="240" w:lineRule="auto"/>
        <w:jc w:val="both"/>
        <w:rPr>
          <w:rFonts w:ascii="Times New Roman" w:hAnsi="Times New Roman"/>
          <w:sz w:val="24"/>
          <w:szCs w:val="24"/>
        </w:rPr>
      </w:pPr>
    </w:p>
    <w:p w:rsidR="00C923D5" w:rsidRPr="002E129A" w:rsidRDefault="00C923D5" w:rsidP="00C923D5">
      <w:pPr>
        <w:spacing w:after="0" w:line="240" w:lineRule="auto"/>
        <w:ind w:firstLine="708"/>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Получените заявления за участие или първоначални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w:t>
      </w:r>
    </w:p>
    <w:p w:rsidR="00C923D5" w:rsidRPr="002E129A" w:rsidRDefault="00C923D5" w:rsidP="00C923D5">
      <w:pPr>
        <w:spacing w:after="0" w:line="240" w:lineRule="auto"/>
        <w:ind w:firstLine="708"/>
        <w:jc w:val="both"/>
        <w:rPr>
          <w:rFonts w:ascii="Times New Roman" w:eastAsia="Times New Roman" w:hAnsi="Times New Roman" w:cs="Times New Roman"/>
          <w:sz w:val="24"/>
          <w:szCs w:val="24"/>
        </w:rPr>
      </w:pPr>
    </w:p>
    <w:p w:rsidR="00C923D5" w:rsidRPr="002E129A" w:rsidRDefault="00C923D5" w:rsidP="00C923D5">
      <w:pPr>
        <w:spacing w:after="0" w:line="240" w:lineRule="auto"/>
        <w:ind w:firstLine="708"/>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 xml:space="preserve">Лицата, които </w:t>
      </w:r>
      <w:r w:rsidR="00960079" w:rsidRPr="002E129A">
        <w:rPr>
          <w:rFonts w:ascii="Times New Roman" w:eastAsia="Times New Roman" w:hAnsi="Times New Roman" w:cs="Times New Roman"/>
          <w:sz w:val="24"/>
          <w:szCs w:val="24"/>
        </w:rPr>
        <w:t>по закон представляват кандидата</w:t>
      </w:r>
      <w:r w:rsidRPr="002E129A">
        <w:rPr>
          <w:rFonts w:ascii="Times New Roman" w:eastAsia="Times New Roman" w:hAnsi="Times New Roman" w:cs="Times New Roman"/>
          <w:sz w:val="24"/>
          <w:szCs w:val="24"/>
        </w:rPr>
        <w:t xml:space="preserve"> юридическо лице следва да представят документ за самоличност, а упълномощените от лица тях - пълномощно и документ за самоличност. За всички останали - документ за самоличност и пълномощно от медията, която представляват или документ за самоличност за другите присъстващи на процедурата лица.</w:t>
      </w:r>
    </w:p>
    <w:p w:rsidR="00C923D5" w:rsidRPr="002E129A" w:rsidRDefault="00C923D5" w:rsidP="00C923D5">
      <w:pPr>
        <w:spacing w:after="0" w:line="240" w:lineRule="auto"/>
        <w:ind w:firstLine="708"/>
        <w:jc w:val="both"/>
        <w:rPr>
          <w:rFonts w:ascii="Times New Roman" w:eastAsia="Times New Roman" w:hAnsi="Times New Roman" w:cs="Times New Roman"/>
          <w:sz w:val="24"/>
          <w:szCs w:val="24"/>
        </w:rPr>
      </w:pPr>
    </w:p>
    <w:p w:rsidR="00C923D5" w:rsidRPr="002E129A" w:rsidRDefault="00C923D5" w:rsidP="00FC60E1">
      <w:pPr>
        <w:pStyle w:val="ListParagraph"/>
        <w:numPr>
          <w:ilvl w:val="0"/>
          <w:numId w:val="18"/>
        </w:numPr>
        <w:spacing w:after="0" w:line="240" w:lineRule="auto"/>
        <w:jc w:val="both"/>
        <w:rPr>
          <w:rFonts w:ascii="Times New Roman" w:hAnsi="Times New Roman"/>
          <w:b/>
          <w:sz w:val="24"/>
          <w:szCs w:val="24"/>
        </w:rPr>
      </w:pPr>
      <w:r w:rsidRPr="002E129A">
        <w:rPr>
          <w:rFonts w:ascii="Times New Roman" w:hAnsi="Times New Roman"/>
          <w:b/>
          <w:sz w:val="24"/>
          <w:szCs w:val="24"/>
        </w:rPr>
        <w:t>Условия за допустимост на кандидатите</w:t>
      </w:r>
    </w:p>
    <w:p w:rsidR="00C923D5" w:rsidRPr="002E129A" w:rsidRDefault="00C923D5" w:rsidP="00C923D5">
      <w:pPr>
        <w:spacing w:after="0" w:line="240" w:lineRule="auto"/>
        <w:jc w:val="both"/>
        <w:rPr>
          <w:rFonts w:ascii="Times New Roman" w:hAnsi="Times New Roman"/>
          <w:b/>
          <w:sz w:val="24"/>
          <w:szCs w:val="24"/>
        </w:rPr>
      </w:pPr>
    </w:p>
    <w:p w:rsidR="00C923D5" w:rsidRPr="002E129A" w:rsidRDefault="00C923D5" w:rsidP="00C923D5">
      <w:pPr>
        <w:spacing w:after="0" w:line="240" w:lineRule="auto"/>
        <w:ind w:firstLine="705"/>
        <w:jc w:val="both"/>
        <w:rPr>
          <w:rFonts w:ascii="Times New Roman" w:eastAsia="Times New Roman" w:hAnsi="Times New Roman" w:cs="Times New Roman"/>
          <w:b/>
          <w:sz w:val="24"/>
          <w:szCs w:val="24"/>
        </w:rPr>
      </w:pPr>
      <w:r w:rsidRPr="002E129A">
        <w:rPr>
          <w:rFonts w:ascii="Times New Roman" w:eastAsia="Times New Roman" w:hAnsi="Times New Roman" w:cs="Times New Roman"/>
          <w:b/>
          <w:sz w:val="24"/>
          <w:szCs w:val="24"/>
        </w:rPr>
        <w:lastRenderedPageBreak/>
        <w:t>2.1. Не може да участва в процедура за възлагане на обществена поръчка кандидат, който:</w:t>
      </w:r>
    </w:p>
    <w:p w:rsidR="00C923D5" w:rsidRPr="002E129A" w:rsidRDefault="00C923D5" w:rsidP="00C923D5">
      <w:pPr>
        <w:spacing w:after="0" w:line="240" w:lineRule="auto"/>
        <w:ind w:firstLine="705"/>
        <w:jc w:val="both"/>
        <w:rPr>
          <w:rFonts w:ascii="Times New Roman" w:eastAsia="Times New Roman" w:hAnsi="Times New Roman" w:cs="Times New Roman"/>
          <w:sz w:val="24"/>
          <w:szCs w:val="24"/>
        </w:rPr>
      </w:pPr>
    </w:p>
    <w:p w:rsidR="00C923D5" w:rsidRPr="002E129A" w:rsidRDefault="00C923D5" w:rsidP="00C923D5">
      <w:pPr>
        <w:spacing w:after="0" w:line="240" w:lineRule="auto"/>
        <w:ind w:firstLine="705"/>
        <w:jc w:val="both"/>
        <w:rPr>
          <w:rFonts w:ascii="Times New Roman" w:eastAsia="Times New Roman" w:hAnsi="Times New Roman" w:cs="Times New Roman"/>
          <w:sz w:val="24"/>
          <w:szCs w:val="24"/>
        </w:rPr>
      </w:pPr>
      <w:r w:rsidRPr="002E129A">
        <w:rPr>
          <w:rFonts w:ascii="Times New Roman" w:eastAsia="Times New Roman" w:hAnsi="Times New Roman" w:cs="Times New Roman"/>
          <w:b/>
          <w:sz w:val="24"/>
          <w:szCs w:val="24"/>
        </w:rPr>
        <w:t>2.1.1.</w:t>
      </w:r>
      <w:r w:rsidRPr="002E129A">
        <w:rPr>
          <w:rFonts w:ascii="Times New Roman" w:eastAsia="Times New Roman" w:hAnsi="Times New Roman" w:cs="Times New Roman"/>
          <w:sz w:val="24"/>
          <w:szCs w:val="24"/>
        </w:rPr>
        <w:t xml:space="preserve"> е осъден с влязла в сила присъда, освен ако е реабилитиран, за:</w:t>
      </w:r>
    </w:p>
    <w:p w:rsidR="00C923D5" w:rsidRPr="002E129A" w:rsidRDefault="00C923D5" w:rsidP="00C923D5">
      <w:pPr>
        <w:spacing w:after="0" w:line="240" w:lineRule="auto"/>
        <w:ind w:firstLine="705"/>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C923D5" w:rsidRPr="002E129A" w:rsidRDefault="00C923D5" w:rsidP="00C923D5">
      <w:pPr>
        <w:spacing w:after="0" w:line="240" w:lineRule="auto"/>
        <w:ind w:firstLine="705"/>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б) подкуп по чл. 301 – 307 от Наказателния кодекс;</w:t>
      </w:r>
    </w:p>
    <w:p w:rsidR="00C923D5" w:rsidRPr="002E129A" w:rsidRDefault="00C923D5" w:rsidP="00C923D5">
      <w:pPr>
        <w:spacing w:after="0" w:line="240" w:lineRule="auto"/>
        <w:ind w:firstLine="705"/>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в) участие в организирана престъпна група по чл. 321 и 321а от Наказателния кодекс;</w:t>
      </w:r>
    </w:p>
    <w:p w:rsidR="00C923D5" w:rsidRPr="002E129A" w:rsidRDefault="00C923D5" w:rsidP="00C923D5">
      <w:pPr>
        <w:spacing w:after="0" w:line="240" w:lineRule="auto"/>
        <w:ind w:firstLine="705"/>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г) престъпление против собствеността по чл. 194 – 217 от Наказателния кодекс;</w:t>
      </w:r>
    </w:p>
    <w:p w:rsidR="00C923D5" w:rsidRPr="002E129A" w:rsidRDefault="00C923D5" w:rsidP="00C923D5">
      <w:pPr>
        <w:spacing w:after="0" w:line="240" w:lineRule="auto"/>
        <w:ind w:firstLine="705"/>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д) престъпление против стопанството по чл. 219 – 252 от Наказателния кодекс.</w:t>
      </w:r>
    </w:p>
    <w:p w:rsidR="00C923D5" w:rsidRPr="002E129A" w:rsidRDefault="00C923D5" w:rsidP="00C923D5">
      <w:pPr>
        <w:spacing w:after="0" w:line="240" w:lineRule="auto"/>
        <w:ind w:firstLine="705"/>
        <w:jc w:val="both"/>
        <w:rPr>
          <w:rFonts w:ascii="Times New Roman" w:eastAsia="Times New Roman" w:hAnsi="Times New Roman" w:cs="Times New Roman"/>
          <w:bCs/>
          <w:sz w:val="24"/>
          <w:szCs w:val="24"/>
          <w:lang w:eastAsia="bg-BG"/>
        </w:rPr>
      </w:pPr>
      <w:r w:rsidRPr="002E129A">
        <w:rPr>
          <w:rFonts w:ascii="Times New Roman" w:eastAsia="Times New Roman" w:hAnsi="Times New Roman" w:cs="Times New Roman"/>
          <w:sz w:val="24"/>
          <w:szCs w:val="24"/>
        </w:rPr>
        <w:t xml:space="preserve">е) престъпления свързани с тероризъм, по чл. 108а от </w:t>
      </w:r>
      <w:r w:rsidRPr="002E129A">
        <w:rPr>
          <w:rFonts w:ascii="Times New Roman" w:eastAsia="Times New Roman" w:hAnsi="Times New Roman" w:cs="Times New Roman"/>
          <w:bCs/>
          <w:sz w:val="24"/>
          <w:szCs w:val="24"/>
          <w:lang w:eastAsia="bg-BG"/>
        </w:rPr>
        <w:t>Наказателния кодекс.</w:t>
      </w:r>
    </w:p>
    <w:p w:rsidR="00C923D5" w:rsidRPr="002E129A" w:rsidRDefault="00C923D5" w:rsidP="00C923D5">
      <w:pPr>
        <w:spacing w:after="0" w:line="240" w:lineRule="auto"/>
        <w:ind w:firstLine="705"/>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ж) престъпления свързани с трафик на хора, по чл. 159а-159г от Наказателния кодекс.</w:t>
      </w:r>
    </w:p>
    <w:p w:rsidR="00C923D5" w:rsidRPr="002E129A" w:rsidRDefault="00C923D5" w:rsidP="00C923D5">
      <w:pPr>
        <w:spacing w:after="0" w:line="240" w:lineRule="auto"/>
        <w:ind w:firstLine="705"/>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з) престъплени</w:t>
      </w:r>
      <w:r w:rsidR="004606F6" w:rsidRPr="002E129A">
        <w:rPr>
          <w:rFonts w:ascii="Times New Roman" w:eastAsia="Times New Roman" w:hAnsi="Times New Roman" w:cs="Times New Roman"/>
          <w:sz w:val="24"/>
          <w:szCs w:val="24"/>
        </w:rPr>
        <w:t>е</w:t>
      </w:r>
      <w:r w:rsidRPr="002E129A">
        <w:rPr>
          <w:rFonts w:ascii="Times New Roman" w:eastAsia="Times New Roman" w:hAnsi="Times New Roman" w:cs="Times New Roman"/>
          <w:sz w:val="24"/>
          <w:szCs w:val="24"/>
        </w:rPr>
        <w:t xml:space="preserve"> свързан</w:t>
      </w:r>
      <w:r w:rsidR="004606F6" w:rsidRPr="002E129A">
        <w:rPr>
          <w:rFonts w:ascii="Times New Roman" w:eastAsia="Times New Roman" w:hAnsi="Times New Roman" w:cs="Times New Roman"/>
          <w:sz w:val="24"/>
          <w:szCs w:val="24"/>
        </w:rPr>
        <w:t>о</w:t>
      </w:r>
      <w:r w:rsidRPr="002E129A">
        <w:rPr>
          <w:rFonts w:ascii="Times New Roman" w:eastAsia="Times New Roman" w:hAnsi="Times New Roman" w:cs="Times New Roman"/>
          <w:sz w:val="24"/>
          <w:szCs w:val="24"/>
        </w:rPr>
        <w:t xml:space="preserve"> с наемане на работа без разрешение на лице под 18 г., по чл. 192а от Наказателния кодекс.</w:t>
      </w:r>
    </w:p>
    <w:p w:rsidR="00C923D5" w:rsidRPr="002E129A" w:rsidRDefault="00C923D5" w:rsidP="00C923D5">
      <w:pPr>
        <w:spacing w:after="0" w:line="240" w:lineRule="auto"/>
        <w:ind w:firstLine="705"/>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и) престъпления свързани със замърсяване на околната среда, по чл. 352-353е от Наказателния кодекс.</w:t>
      </w:r>
    </w:p>
    <w:p w:rsidR="00C923D5" w:rsidRPr="002E129A" w:rsidRDefault="00C923D5" w:rsidP="00C923D5">
      <w:pPr>
        <w:spacing w:after="0" w:line="240" w:lineRule="auto"/>
        <w:ind w:firstLine="705"/>
        <w:jc w:val="both"/>
        <w:rPr>
          <w:rFonts w:ascii="Times New Roman" w:eastAsia="Times New Roman" w:hAnsi="Times New Roman" w:cs="Times New Roman"/>
          <w:sz w:val="24"/>
          <w:szCs w:val="24"/>
        </w:rPr>
      </w:pPr>
      <w:r w:rsidRPr="002E129A">
        <w:rPr>
          <w:rFonts w:ascii="Times New Roman" w:eastAsia="Times New Roman" w:hAnsi="Times New Roman" w:cs="Times New Roman"/>
          <w:b/>
          <w:sz w:val="24"/>
          <w:szCs w:val="24"/>
        </w:rPr>
        <w:t>2.1.2.</w:t>
      </w:r>
      <w:r w:rsidRPr="002E129A">
        <w:rPr>
          <w:rFonts w:ascii="Times New Roman" w:eastAsia="Times New Roman" w:hAnsi="Times New Roman" w:cs="Times New Roman"/>
          <w:sz w:val="24"/>
          <w:szCs w:val="24"/>
        </w:rPr>
        <w:t xml:space="preserve"> е осъден с влязла в сила присъда, освен ако е реабилитиран, за престъпление, аналогично на тези по т. 2.1.1., в друга държава членка или трета страна.</w:t>
      </w:r>
    </w:p>
    <w:p w:rsidR="00C923D5" w:rsidRPr="002E129A" w:rsidRDefault="00C923D5" w:rsidP="00C923D5">
      <w:pPr>
        <w:spacing w:after="0" w:line="240" w:lineRule="auto"/>
        <w:ind w:firstLine="705"/>
        <w:jc w:val="both"/>
        <w:rPr>
          <w:rFonts w:ascii="Times New Roman" w:eastAsia="Times New Roman" w:hAnsi="Times New Roman" w:cs="Times New Roman"/>
          <w:sz w:val="24"/>
          <w:szCs w:val="24"/>
        </w:rPr>
      </w:pPr>
      <w:r w:rsidRPr="002E129A">
        <w:rPr>
          <w:rFonts w:ascii="Times New Roman" w:eastAsia="Times New Roman" w:hAnsi="Times New Roman" w:cs="Times New Roman"/>
          <w:b/>
          <w:sz w:val="24"/>
          <w:szCs w:val="24"/>
        </w:rPr>
        <w:t xml:space="preserve">2.1.3. </w:t>
      </w:r>
      <w:r w:rsidRPr="002E129A">
        <w:rPr>
          <w:rFonts w:ascii="Times New Roman" w:eastAsia="Times New Roman" w:hAnsi="Times New Roman" w:cs="Times New Roman"/>
          <w:sz w:val="24"/>
          <w:szCs w:val="24"/>
        </w:rPr>
        <w:t xml:space="preserve">има задължения по смисъла на чл. 162, ал. 2, т. 1 от Данъчно-осигурителния процесуален кодекс към държавата и към община по седалището на Възложителя и на кандидата, или аналогични задължения,  установени с влязъл в сила акт на компетентен орган, съгласно законодателството </w:t>
      </w:r>
      <w:r w:rsidR="00960079" w:rsidRPr="002E129A">
        <w:rPr>
          <w:rFonts w:ascii="Times New Roman" w:eastAsia="Times New Roman" w:hAnsi="Times New Roman" w:cs="Times New Roman"/>
          <w:sz w:val="24"/>
          <w:szCs w:val="24"/>
        </w:rPr>
        <w:t>на държавата, в която кандидатът</w:t>
      </w:r>
      <w:r w:rsidRPr="002E129A">
        <w:rPr>
          <w:rFonts w:ascii="Times New Roman" w:eastAsia="Times New Roman" w:hAnsi="Times New Roman" w:cs="Times New Roman"/>
          <w:sz w:val="24"/>
          <w:szCs w:val="24"/>
        </w:rPr>
        <w:t xml:space="preserve"> е установен, освен ако е допуснато разсрочване, отсрочване или обезпечение на задълженията или задължението е по акт, който не е влязъл в сила. </w:t>
      </w:r>
    </w:p>
    <w:p w:rsidR="00C923D5" w:rsidRPr="002E129A" w:rsidRDefault="00C923D5" w:rsidP="00C923D5">
      <w:pPr>
        <w:spacing w:after="0" w:line="240" w:lineRule="auto"/>
        <w:ind w:firstLine="705"/>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Не се прилага, когато:</w:t>
      </w:r>
    </w:p>
    <w:p w:rsidR="00C923D5" w:rsidRPr="002E129A" w:rsidRDefault="00C923D5" w:rsidP="00C923D5">
      <w:pPr>
        <w:spacing w:after="0" w:line="240" w:lineRule="auto"/>
        <w:ind w:firstLine="705"/>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 се налага да се защитят особено важни държавни или обществени интереси;</w:t>
      </w:r>
    </w:p>
    <w:p w:rsidR="00C923D5" w:rsidRPr="002E129A" w:rsidRDefault="00C923D5" w:rsidP="00C923D5">
      <w:pPr>
        <w:spacing w:after="0" w:line="240" w:lineRule="auto"/>
        <w:ind w:firstLine="567"/>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 xml:space="preserve">  - размерът на неплатените дължими данъци или </w:t>
      </w:r>
      <w:proofErr w:type="spellStart"/>
      <w:r w:rsidRPr="002E129A">
        <w:rPr>
          <w:rFonts w:ascii="Times New Roman" w:eastAsia="Times New Roman" w:hAnsi="Times New Roman" w:cs="Times New Roman"/>
          <w:sz w:val="24"/>
          <w:szCs w:val="24"/>
        </w:rPr>
        <w:t>социалноосигурителни</w:t>
      </w:r>
      <w:proofErr w:type="spellEnd"/>
      <w:r w:rsidRPr="002E129A">
        <w:rPr>
          <w:rFonts w:ascii="Times New Roman" w:eastAsia="Times New Roman" w:hAnsi="Times New Roman" w:cs="Times New Roman"/>
          <w:sz w:val="24"/>
          <w:szCs w:val="24"/>
        </w:rPr>
        <w:t xml:space="preserve"> вноски е не повече от 1 на сто от сумата на годишния общ оборот за последната приключена финансова година.</w:t>
      </w:r>
    </w:p>
    <w:p w:rsidR="00C923D5" w:rsidRPr="002E129A" w:rsidRDefault="00C923D5" w:rsidP="00C923D5">
      <w:pPr>
        <w:shd w:val="clear" w:color="auto" w:fill="FFFFFF"/>
        <w:spacing w:after="0" w:line="240" w:lineRule="auto"/>
        <w:ind w:firstLine="709"/>
        <w:rPr>
          <w:rFonts w:ascii="Times New Roman" w:eastAsia="Times New Roman" w:hAnsi="Times New Roman" w:cs="Times New Roman"/>
          <w:b/>
          <w:sz w:val="24"/>
          <w:szCs w:val="24"/>
        </w:rPr>
      </w:pPr>
      <w:r w:rsidRPr="002E129A">
        <w:rPr>
          <w:rFonts w:ascii="Times New Roman" w:eastAsia="Times New Roman" w:hAnsi="Times New Roman" w:cs="Times New Roman"/>
          <w:b/>
          <w:sz w:val="24"/>
          <w:szCs w:val="24"/>
        </w:rPr>
        <w:t xml:space="preserve">2.1.4. </w:t>
      </w:r>
      <w:r w:rsidRPr="002E129A">
        <w:rPr>
          <w:rFonts w:ascii="Times New Roman" w:eastAsia="Times New Roman" w:hAnsi="Times New Roman" w:cs="Times New Roman"/>
          <w:sz w:val="24"/>
          <w:szCs w:val="24"/>
        </w:rPr>
        <w:t>е налице неравнопоставеност по чл. 44, ал. 5 от ЗОП.</w:t>
      </w:r>
    </w:p>
    <w:p w:rsidR="00C923D5" w:rsidRPr="002E129A" w:rsidRDefault="00C923D5" w:rsidP="00C923D5">
      <w:pPr>
        <w:shd w:val="clear" w:color="auto" w:fill="FFFFFF"/>
        <w:spacing w:after="0" w:line="240" w:lineRule="auto"/>
        <w:ind w:firstLine="709"/>
        <w:rPr>
          <w:rFonts w:ascii="Times New Roman" w:eastAsia="Times New Roman" w:hAnsi="Times New Roman" w:cs="Times New Roman"/>
          <w:sz w:val="24"/>
          <w:szCs w:val="24"/>
        </w:rPr>
      </w:pPr>
      <w:r w:rsidRPr="002E129A">
        <w:rPr>
          <w:rFonts w:ascii="Times New Roman" w:eastAsia="Times New Roman" w:hAnsi="Times New Roman" w:cs="Times New Roman"/>
          <w:b/>
          <w:sz w:val="24"/>
          <w:szCs w:val="24"/>
        </w:rPr>
        <w:t>2.1.5.</w:t>
      </w:r>
      <w:r w:rsidRPr="002E129A">
        <w:rPr>
          <w:rFonts w:ascii="Times New Roman" w:eastAsia="Times New Roman" w:hAnsi="Times New Roman" w:cs="Times New Roman"/>
          <w:sz w:val="24"/>
          <w:szCs w:val="24"/>
        </w:rPr>
        <w:t xml:space="preserve"> установено е, че:</w:t>
      </w:r>
    </w:p>
    <w:p w:rsidR="00C923D5" w:rsidRPr="002E129A" w:rsidRDefault="00C923D5" w:rsidP="00C923D5">
      <w:pPr>
        <w:spacing w:after="0" w:line="240" w:lineRule="auto"/>
        <w:ind w:firstLine="709"/>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C923D5" w:rsidRPr="002E129A" w:rsidRDefault="00C923D5" w:rsidP="00C923D5">
      <w:pPr>
        <w:shd w:val="clear" w:color="auto" w:fill="FFFFFF"/>
        <w:spacing w:after="0" w:line="240" w:lineRule="auto"/>
        <w:ind w:firstLine="709"/>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б) не е предоставил изискваща се информация, свързана с удостоверяване липсата на основания за отстраняване или изпълнението на критериите.</w:t>
      </w:r>
    </w:p>
    <w:p w:rsidR="00C923D5" w:rsidRPr="002E129A" w:rsidRDefault="00C923D5" w:rsidP="00C923D5">
      <w:pPr>
        <w:tabs>
          <w:tab w:val="left" w:pos="0"/>
        </w:tabs>
        <w:spacing w:after="0" w:line="240" w:lineRule="auto"/>
        <w:ind w:firstLine="567"/>
        <w:jc w:val="both"/>
        <w:rPr>
          <w:rFonts w:ascii="Times New Roman" w:eastAsia="Times New Roman" w:hAnsi="Times New Roman" w:cs="Times New Roman"/>
          <w:sz w:val="24"/>
          <w:szCs w:val="24"/>
        </w:rPr>
      </w:pPr>
      <w:r w:rsidRPr="002E129A">
        <w:rPr>
          <w:rFonts w:ascii="Times New Roman" w:eastAsia="Times New Roman" w:hAnsi="Times New Roman" w:cs="Times New Roman"/>
          <w:b/>
          <w:sz w:val="24"/>
          <w:szCs w:val="24"/>
        </w:rPr>
        <w:tab/>
        <w:t xml:space="preserve">2.1.6. </w:t>
      </w:r>
      <w:r w:rsidRPr="002E129A">
        <w:rPr>
          <w:rFonts w:ascii="Times New Roman" w:eastAsia="Times New Roman" w:hAnsi="Times New Roman" w:cs="Times New Roman"/>
          <w:sz w:val="24"/>
          <w:szCs w:val="24"/>
        </w:rPr>
        <w:t>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C923D5" w:rsidRPr="002E129A" w:rsidRDefault="00C923D5" w:rsidP="00C923D5">
      <w:pPr>
        <w:spacing w:after="0" w:line="240" w:lineRule="auto"/>
        <w:ind w:firstLine="709"/>
        <w:jc w:val="both"/>
        <w:rPr>
          <w:rFonts w:ascii="Times New Roman" w:eastAsia="Times New Roman" w:hAnsi="Times New Roman" w:cs="Times New Roman"/>
          <w:sz w:val="24"/>
          <w:szCs w:val="24"/>
        </w:rPr>
      </w:pPr>
      <w:r w:rsidRPr="002E129A">
        <w:rPr>
          <w:rFonts w:ascii="Times New Roman" w:eastAsia="Times New Roman" w:hAnsi="Times New Roman" w:cs="Times New Roman"/>
          <w:b/>
          <w:sz w:val="24"/>
          <w:szCs w:val="24"/>
        </w:rPr>
        <w:t xml:space="preserve">2.1.7. </w:t>
      </w:r>
      <w:r w:rsidRPr="002E129A">
        <w:rPr>
          <w:rFonts w:ascii="Times New Roman" w:eastAsia="Times New Roman" w:hAnsi="Times New Roman" w:cs="Times New Roman"/>
          <w:sz w:val="24"/>
          <w:szCs w:val="24"/>
        </w:rPr>
        <w:t>е налице конфликт на интереси, който не може да бъде отстранен.</w:t>
      </w:r>
    </w:p>
    <w:p w:rsidR="00C923D5" w:rsidRPr="002E129A" w:rsidRDefault="00C923D5" w:rsidP="00C923D5">
      <w:pPr>
        <w:spacing w:after="0" w:line="240" w:lineRule="auto"/>
        <w:ind w:firstLine="709"/>
        <w:jc w:val="both"/>
        <w:rPr>
          <w:rFonts w:ascii="Times New Roman" w:eastAsia="Times New Roman" w:hAnsi="Times New Roman" w:cs="Times New Roman"/>
          <w:sz w:val="24"/>
          <w:szCs w:val="24"/>
        </w:rPr>
      </w:pPr>
    </w:p>
    <w:p w:rsidR="004E1041" w:rsidRPr="002E129A" w:rsidRDefault="00C923D5" w:rsidP="00C923D5">
      <w:pPr>
        <w:spacing w:after="0" w:line="240" w:lineRule="auto"/>
        <w:ind w:firstLine="709"/>
        <w:jc w:val="both"/>
        <w:rPr>
          <w:rFonts w:ascii="Times New Roman" w:eastAsia="Times New Roman" w:hAnsi="Times New Roman" w:cs="Times New Roman"/>
          <w:sz w:val="24"/>
          <w:szCs w:val="24"/>
        </w:rPr>
      </w:pPr>
      <w:r w:rsidRPr="002E129A">
        <w:rPr>
          <w:rFonts w:ascii="Times New Roman" w:eastAsia="Times New Roman" w:hAnsi="Times New Roman" w:cs="Times New Roman"/>
          <w:b/>
          <w:sz w:val="24"/>
          <w:szCs w:val="24"/>
        </w:rPr>
        <w:t>2.2. Не може да участва в процедура за възлагане на обществена поръчка кандидат</w:t>
      </w:r>
      <w:r w:rsidR="005714C1" w:rsidRPr="002E129A">
        <w:rPr>
          <w:rFonts w:ascii="Times New Roman" w:eastAsia="Times New Roman" w:hAnsi="Times New Roman" w:cs="Times New Roman"/>
          <w:b/>
          <w:sz w:val="24"/>
          <w:szCs w:val="24"/>
        </w:rPr>
        <w:t>, з</w:t>
      </w:r>
      <w:r w:rsidR="004E1041" w:rsidRPr="002E129A">
        <w:rPr>
          <w:rFonts w:ascii="Times New Roman" w:eastAsia="Times New Roman" w:hAnsi="Times New Roman" w:cs="Times New Roman"/>
          <w:b/>
          <w:sz w:val="24"/>
          <w:szCs w:val="24"/>
        </w:rPr>
        <w:t xml:space="preserve">а </w:t>
      </w:r>
      <w:r w:rsidRPr="002E129A">
        <w:rPr>
          <w:rFonts w:ascii="Times New Roman" w:eastAsia="Times New Roman" w:hAnsi="Times New Roman" w:cs="Times New Roman"/>
          <w:b/>
          <w:sz w:val="24"/>
          <w:szCs w:val="24"/>
        </w:rPr>
        <w:t xml:space="preserve">който е </w:t>
      </w:r>
      <w:r w:rsidR="004E1041" w:rsidRPr="002E129A">
        <w:rPr>
          <w:rFonts w:ascii="Times New Roman" w:eastAsia="Times New Roman" w:hAnsi="Times New Roman" w:cs="Times New Roman"/>
          <w:b/>
          <w:sz w:val="24"/>
          <w:szCs w:val="24"/>
        </w:rPr>
        <w:t>налице обстоятелство по чл.55, ал.1, т.1 и т.4 от ЗОП</w:t>
      </w:r>
      <w:r w:rsidR="005714C1" w:rsidRPr="002E129A">
        <w:rPr>
          <w:rFonts w:ascii="Times New Roman" w:eastAsia="Times New Roman" w:hAnsi="Times New Roman" w:cs="Times New Roman"/>
          <w:b/>
          <w:sz w:val="24"/>
          <w:szCs w:val="24"/>
        </w:rPr>
        <w:t>.</w:t>
      </w:r>
    </w:p>
    <w:p w:rsidR="004E1041" w:rsidRPr="002E129A" w:rsidRDefault="004E1041" w:rsidP="00C923D5">
      <w:pPr>
        <w:spacing w:after="0" w:line="240" w:lineRule="auto"/>
        <w:ind w:firstLine="709"/>
        <w:jc w:val="both"/>
        <w:rPr>
          <w:rFonts w:ascii="Times New Roman" w:eastAsia="Times New Roman" w:hAnsi="Times New Roman" w:cs="Times New Roman"/>
          <w:b/>
          <w:sz w:val="24"/>
          <w:szCs w:val="24"/>
        </w:rPr>
      </w:pPr>
    </w:p>
    <w:p w:rsidR="00C923D5" w:rsidRPr="002E129A" w:rsidRDefault="00C923D5" w:rsidP="00C923D5">
      <w:pPr>
        <w:spacing w:after="0" w:line="240" w:lineRule="auto"/>
        <w:ind w:firstLine="709"/>
        <w:jc w:val="both"/>
        <w:rPr>
          <w:rFonts w:ascii="Times New Roman" w:eastAsia="Times New Roman" w:hAnsi="Times New Roman" w:cs="Times New Roman"/>
          <w:b/>
          <w:sz w:val="24"/>
          <w:szCs w:val="24"/>
        </w:rPr>
      </w:pPr>
      <w:r w:rsidRPr="002E129A">
        <w:rPr>
          <w:rFonts w:ascii="Times New Roman" w:eastAsia="Times New Roman" w:hAnsi="Times New Roman" w:cs="Times New Roman"/>
          <w:b/>
          <w:sz w:val="24"/>
          <w:szCs w:val="24"/>
        </w:rPr>
        <w:lastRenderedPageBreak/>
        <w:t>2.3. Не могат да участват в процедурата за възлагане на настоящ</w:t>
      </w:r>
      <w:r w:rsidR="00960079" w:rsidRPr="002E129A">
        <w:rPr>
          <w:rFonts w:ascii="Times New Roman" w:eastAsia="Times New Roman" w:hAnsi="Times New Roman" w:cs="Times New Roman"/>
          <w:b/>
          <w:sz w:val="24"/>
          <w:szCs w:val="24"/>
        </w:rPr>
        <w:t>ата обществена поръчка кандидати</w:t>
      </w:r>
      <w:r w:rsidRPr="002E129A">
        <w:rPr>
          <w:rFonts w:ascii="Times New Roman" w:eastAsia="Times New Roman" w:hAnsi="Times New Roman" w:cs="Times New Roman"/>
          <w:b/>
          <w:sz w:val="24"/>
          <w:szCs w:val="24"/>
        </w:rPr>
        <w:t>:</w:t>
      </w:r>
    </w:p>
    <w:p w:rsidR="00C923D5" w:rsidRPr="002E129A" w:rsidRDefault="00C923D5" w:rsidP="00C923D5">
      <w:pPr>
        <w:spacing w:after="0" w:line="240" w:lineRule="auto"/>
        <w:ind w:firstLine="709"/>
        <w:jc w:val="both"/>
        <w:rPr>
          <w:rFonts w:ascii="Times New Roman" w:eastAsia="Times New Roman" w:hAnsi="Times New Roman" w:cs="Times New Roman"/>
          <w:sz w:val="24"/>
          <w:szCs w:val="24"/>
        </w:rPr>
      </w:pPr>
    </w:p>
    <w:p w:rsidR="00C923D5" w:rsidRPr="002E129A" w:rsidRDefault="00C923D5" w:rsidP="00C923D5">
      <w:pPr>
        <w:spacing w:after="0" w:line="240" w:lineRule="auto"/>
        <w:ind w:firstLine="709"/>
        <w:jc w:val="both"/>
        <w:rPr>
          <w:rFonts w:ascii="Times New Roman" w:eastAsia="Times New Roman" w:hAnsi="Times New Roman" w:cs="Times New Roman"/>
          <w:sz w:val="24"/>
          <w:szCs w:val="24"/>
        </w:rPr>
      </w:pPr>
      <w:r w:rsidRPr="002E129A">
        <w:rPr>
          <w:rFonts w:ascii="Times New Roman" w:eastAsia="Times New Roman" w:hAnsi="Times New Roman" w:cs="Times New Roman"/>
          <w:b/>
          <w:sz w:val="24"/>
          <w:szCs w:val="24"/>
        </w:rPr>
        <w:t>2.3.1.</w:t>
      </w:r>
      <w:r w:rsidRPr="002E129A">
        <w:rPr>
          <w:rFonts w:ascii="Times New Roman" w:eastAsia="Times New Roman" w:hAnsi="Times New Roman" w:cs="Times New Roman"/>
          <w:sz w:val="24"/>
          <w:szCs w:val="24"/>
        </w:rPr>
        <w:t xml:space="preserve"> които са дружества, регистрирани в юрисдикции с преференциален данъчен режим и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w:t>
      </w:r>
    </w:p>
    <w:p w:rsidR="00C923D5" w:rsidRPr="002E129A" w:rsidRDefault="00C923D5" w:rsidP="00C923D5">
      <w:pPr>
        <w:spacing w:after="0" w:line="240" w:lineRule="auto"/>
        <w:ind w:firstLine="709"/>
        <w:jc w:val="both"/>
        <w:rPr>
          <w:rFonts w:ascii="Times New Roman" w:eastAsia="Times New Roman" w:hAnsi="Times New Roman" w:cs="Times New Roman"/>
          <w:sz w:val="24"/>
          <w:szCs w:val="24"/>
        </w:rPr>
      </w:pPr>
      <w:r w:rsidRPr="002E129A">
        <w:rPr>
          <w:rFonts w:ascii="Times New Roman" w:eastAsia="Times New Roman" w:hAnsi="Times New Roman" w:cs="Times New Roman"/>
          <w:b/>
          <w:sz w:val="24"/>
          <w:szCs w:val="24"/>
        </w:rPr>
        <w:t>2.3.2.</w:t>
      </w:r>
      <w:r w:rsidRPr="002E129A">
        <w:rPr>
          <w:rFonts w:ascii="Times New Roman" w:eastAsia="Times New Roman" w:hAnsi="Times New Roman" w:cs="Times New Roman"/>
          <w:sz w:val="24"/>
          <w:szCs w:val="24"/>
        </w:rPr>
        <w:t xml:space="preserve"> свързани лица или свързани предприятия не може да бъдат самостоятелни кандидати или участници в една и съща процедура.</w:t>
      </w:r>
    </w:p>
    <w:p w:rsidR="00C923D5" w:rsidRPr="002E129A" w:rsidRDefault="00C923D5" w:rsidP="00C923D5">
      <w:pPr>
        <w:spacing w:after="0" w:line="240" w:lineRule="auto"/>
        <w:ind w:firstLine="709"/>
        <w:jc w:val="both"/>
        <w:textAlignment w:val="center"/>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„Свързани лица“ са:</w:t>
      </w:r>
    </w:p>
    <w:p w:rsidR="00C923D5" w:rsidRPr="002E129A" w:rsidRDefault="00C923D5" w:rsidP="00C923D5">
      <w:pPr>
        <w:spacing w:after="0" w:line="240" w:lineRule="auto"/>
        <w:ind w:firstLine="709"/>
        <w:jc w:val="both"/>
        <w:textAlignment w:val="center"/>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а) лицата, едното от които контролира другото лице или негово дъщерно дружество;</w:t>
      </w:r>
    </w:p>
    <w:p w:rsidR="00C923D5" w:rsidRPr="002E129A" w:rsidRDefault="00C923D5" w:rsidP="00C923D5">
      <w:pPr>
        <w:spacing w:after="0" w:line="240" w:lineRule="auto"/>
        <w:ind w:firstLine="709"/>
        <w:jc w:val="both"/>
        <w:textAlignment w:val="center"/>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б) лицата, чиято дейност се контролира от трето лице;</w:t>
      </w:r>
    </w:p>
    <w:p w:rsidR="00C923D5" w:rsidRPr="002E129A" w:rsidRDefault="00C923D5" w:rsidP="00C923D5">
      <w:pPr>
        <w:spacing w:after="0" w:line="240" w:lineRule="auto"/>
        <w:ind w:firstLine="709"/>
        <w:jc w:val="both"/>
        <w:textAlignment w:val="center"/>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в) лицата, които съвместно контролират трето лице;</w:t>
      </w:r>
    </w:p>
    <w:p w:rsidR="00C923D5" w:rsidRPr="002E129A" w:rsidRDefault="00C923D5" w:rsidP="00C923D5">
      <w:pPr>
        <w:spacing w:after="0" w:line="240" w:lineRule="auto"/>
        <w:ind w:firstLine="709"/>
        <w:jc w:val="both"/>
        <w:textAlignment w:val="center"/>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C923D5" w:rsidRPr="002E129A" w:rsidRDefault="00C923D5" w:rsidP="00C923D5">
      <w:pPr>
        <w:spacing w:after="0" w:line="240" w:lineRule="auto"/>
        <w:ind w:firstLine="567"/>
        <w:jc w:val="both"/>
        <w:textAlignment w:val="center"/>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„Контрол“ е налице, когато едно лице:</w:t>
      </w:r>
    </w:p>
    <w:p w:rsidR="00C923D5" w:rsidRPr="002E129A" w:rsidRDefault="00C923D5" w:rsidP="00C923D5">
      <w:pPr>
        <w:spacing w:after="0" w:line="240" w:lineRule="auto"/>
        <w:ind w:firstLine="567"/>
        <w:jc w:val="both"/>
        <w:textAlignment w:val="center"/>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C923D5" w:rsidRPr="002E129A" w:rsidRDefault="00C923D5" w:rsidP="00C923D5">
      <w:pPr>
        <w:spacing w:after="0" w:line="240" w:lineRule="auto"/>
        <w:ind w:firstLine="567"/>
        <w:jc w:val="both"/>
        <w:textAlignment w:val="center"/>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б) може да определя пряко или непряко повече от половината от членовете на управителния или контролния орган на едно юридическо лице; или</w:t>
      </w:r>
    </w:p>
    <w:p w:rsidR="00C923D5" w:rsidRPr="002E129A" w:rsidRDefault="00C923D5" w:rsidP="00C923D5">
      <w:pPr>
        <w:spacing w:after="0" w:line="240" w:lineRule="auto"/>
        <w:ind w:firstLine="567"/>
        <w:jc w:val="both"/>
        <w:textAlignment w:val="center"/>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в) може по друг начин да упражнява решаващо влияние върху вземането на решения във връзка с дейността на юридическо лице.</w:t>
      </w:r>
    </w:p>
    <w:p w:rsidR="00C923D5" w:rsidRPr="002E129A" w:rsidRDefault="00C923D5" w:rsidP="00C923D5">
      <w:pPr>
        <w:spacing w:after="0" w:line="240" w:lineRule="auto"/>
        <w:ind w:firstLine="567"/>
        <w:jc w:val="both"/>
        <w:rPr>
          <w:rFonts w:ascii="Times New Roman" w:eastAsia="Times New Roman" w:hAnsi="Times New Roman" w:cs="Times New Roman"/>
          <w:i/>
          <w:sz w:val="24"/>
          <w:szCs w:val="24"/>
        </w:rPr>
      </w:pPr>
      <w:r w:rsidRPr="002E129A">
        <w:rPr>
          <w:rFonts w:ascii="Times New Roman" w:eastAsia="Times New Roman" w:hAnsi="Times New Roman" w:cs="Times New Roman"/>
          <w:i/>
          <w:sz w:val="24"/>
          <w:szCs w:val="24"/>
        </w:rPr>
        <w:t>Забележка: т. 2.3.1. не се прилага, когато:</w:t>
      </w:r>
    </w:p>
    <w:p w:rsidR="00C923D5" w:rsidRPr="002E129A" w:rsidRDefault="00C923D5" w:rsidP="00C923D5">
      <w:pPr>
        <w:spacing w:after="0" w:line="240" w:lineRule="auto"/>
        <w:ind w:firstLine="540"/>
        <w:jc w:val="both"/>
        <w:rPr>
          <w:rFonts w:ascii="Times New Roman" w:eastAsia="Times New Roman" w:hAnsi="Times New Roman" w:cs="Times New Roman"/>
          <w:i/>
          <w:sz w:val="24"/>
          <w:szCs w:val="24"/>
        </w:rPr>
      </w:pPr>
      <w:r w:rsidRPr="002E129A">
        <w:rPr>
          <w:rFonts w:ascii="Times New Roman" w:eastAsia="Times New Roman" w:hAnsi="Times New Roman" w:cs="Times New Roman"/>
          <w:i/>
          <w:sz w:val="24"/>
          <w:szCs w:val="24"/>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 </w:t>
      </w:r>
    </w:p>
    <w:p w:rsidR="00C923D5" w:rsidRPr="002E129A" w:rsidRDefault="00C923D5" w:rsidP="00C923D5">
      <w:pPr>
        <w:spacing w:after="0" w:line="240" w:lineRule="auto"/>
        <w:ind w:firstLine="540"/>
        <w:jc w:val="both"/>
        <w:rPr>
          <w:rFonts w:ascii="Times New Roman" w:eastAsia="Times New Roman" w:hAnsi="Times New Roman" w:cs="Times New Roman"/>
          <w:i/>
          <w:sz w:val="24"/>
          <w:szCs w:val="24"/>
        </w:rPr>
      </w:pPr>
      <w:r w:rsidRPr="002E129A">
        <w:rPr>
          <w:rFonts w:ascii="Times New Roman" w:eastAsia="Times New Roman" w:hAnsi="Times New Roman" w:cs="Times New Roman"/>
          <w:i/>
          <w:sz w:val="24"/>
          <w:szCs w:val="24"/>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w:t>
      </w:r>
    </w:p>
    <w:p w:rsidR="00C923D5" w:rsidRPr="002E129A" w:rsidRDefault="00C923D5" w:rsidP="00C923D5">
      <w:pPr>
        <w:spacing w:after="0" w:line="240" w:lineRule="auto"/>
        <w:ind w:firstLine="540"/>
        <w:jc w:val="both"/>
        <w:rPr>
          <w:rFonts w:ascii="Times New Roman" w:eastAsia="Times New Roman" w:hAnsi="Times New Roman" w:cs="Times New Roman"/>
          <w:i/>
          <w:sz w:val="24"/>
          <w:szCs w:val="24"/>
        </w:rPr>
      </w:pPr>
      <w:r w:rsidRPr="002E129A">
        <w:rPr>
          <w:rFonts w:ascii="Times New Roman" w:eastAsia="Times New Roman" w:hAnsi="Times New Roman" w:cs="Times New Roman"/>
          <w:i/>
          <w:sz w:val="24"/>
          <w:szCs w:val="24"/>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 </w:t>
      </w:r>
    </w:p>
    <w:p w:rsidR="00C923D5" w:rsidRPr="002E129A" w:rsidRDefault="00C923D5" w:rsidP="00C923D5">
      <w:pPr>
        <w:spacing w:after="0" w:line="240" w:lineRule="auto"/>
        <w:ind w:firstLine="540"/>
        <w:jc w:val="both"/>
        <w:rPr>
          <w:rFonts w:ascii="Times New Roman" w:eastAsia="Times New Roman" w:hAnsi="Times New Roman" w:cs="Times New Roman"/>
          <w:i/>
          <w:sz w:val="24"/>
          <w:szCs w:val="24"/>
        </w:rPr>
      </w:pPr>
      <w:r w:rsidRPr="002E129A">
        <w:rPr>
          <w:rFonts w:ascii="Times New Roman" w:eastAsia="Times New Roman" w:hAnsi="Times New Roman" w:cs="Times New Roman"/>
          <w:i/>
          <w:sz w:val="24"/>
          <w:szCs w:val="24"/>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rPr>
      </w:pP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rPr>
      </w:pPr>
      <w:r w:rsidRPr="002E129A">
        <w:rPr>
          <w:rFonts w:ascii="Times New Roman" w:eastAsia="Times New Roman" w:hAnsi="Times New Roman" w:cs="Times New Roman"/>
          <w:b/>
          <w:sz w:val="24"/>
          <w:szCs w:val="24"/>
        </w:rPr>
        <w:lastRenderedPageBreak/>
        <w:t>2.4.</w:t>
      </w:r>
      <w:r w:rsidRPr="002E129A">
        <w:rPr>
          <w:rFonts w:ascii="Times New Roman" w:eastAsia="Times New Roman" w:hAnsi="Times New Roman" w:cs="Times New Roman"/>
          <w:sz w:val="24"/>
          <w:szCs w:val="24"/>
        </w:rPr>
        <w:t xml:space="preserve"> Лицата чл. 54, ал. 2 и чл. 55, ал. 3 от ЗОП са:</w:t>
      </w:r>
    </w:p>
    <w:p w:rsidR="00C923D5" w:rsidRPr="002E129A" w:rsidRDefault="00C923D5" w:rsidP="00FC60E1">
      <w:pPr>
        <w:numPr>
          <w:ilvl w:val="8"/>
          <w:numId w:val="21"/>
        </w:numPr>
        <w:tabs>
          <w:tab w:val="left" w:pos="1094"/>
        </w:tabs>
        <w:spacing w:after="0" w:line="240" w:lineRule="auto"/>
        <w:ind w:left="23" w:firstLine="578"/>
        <w:jc w:val="both"/>
        <w:rPr>
          <w:rFonts w:ascii="Times New Roman" w:eastAsia="Times New Roman" w:hAnsi="Times New Roman" w:cs="Times New Roman"/>
          <w:color w:val="000000"/>
          <w:sz w:val="24"/>
          <w:szCs w:val="24"/>
        </w:rPr>
      </w:pPr>
      <w:r w:rsidRPr="002E129A">
        <w:rPr>
          <w:rFonts w:ascii="Times New Roman" w:eastAsia="Times New Roman" w:hAnsi="Times New Roman" w:cs="Times New Roman"/>
          <w:color w:val="000000"/>
          <w:sz w:val="24"/>
          <w:szCs w:val="24"/>
        </w:rPr>
        <w:t>лицата, които представляват участника или кандидата;</w:t>
      </w:r>
    </w:p>
    <w:p w:rsidR="00C923D5" w:rsidRPr="002E129A" w:rsidRDefault="00C923D5" w:rsidP="00FC60E1">
      <w:pPr>
        <w:numPr>
          <w:ilvl w:val="8"/>
          <w:numId w:val="21"/>
        </w:numPr>
        <w:tabs>
          <w:tab w:val="left" w:pos="1119"/>
        </w:tabs>
        <w:spacing w:after="0" w:line="240" w:lineRule="auto"/>
        <w:ind w:left="23" w:right="40" w:firstLine="578"/>
        <w:jc w:val="both"/>
        <w:rPr>
          <w:rFonts w:ascii="Times New Roman" w:eastAsia="Times New Roman" w:hAnsi="Times New Roman" w:cs="Times New Roman"/>
          <w:color w:val="000000"/>
          <w:sz w:val="24"/>
          <w:szCs w:val="24"/>
        </w:rPr>
      </w:pPr>
      <w:r w:rsidRPr="002E129A">
        <w:rPr>
          <w:rFonts w:ascii="Times New Roman" w:eastAsia="Times New Roman" w:hAnsi="Times New Roman" w:cs="Times New Roman"/>
          <w:color w:val="000000"/>
          <w:sz w:val="24"/>
          <w:szCs w:val="24"/>
        </w:rPr>
        <w:t>лицата, които са членове на управителни и надзорни органи на участника или кандидата;</w:t>
      </w:r>
    </w:p>
    <w:p w:rsidR="00C923D5" w:rsidRPr="002E129A" w:rsidRDefault="00C923D5" w:rsidP="00FC60E1">
      <w:pPr>
        <w:numPr>
          <w:ilvl w:val="8"/>
          <w:numId w:val="21"/>
        </w:numPr>
        <w:tabs>
          <w:tab w:val="left" w:pos="1119"/>
        </w:tabs>
        <w:spacing w:after="0" w:line="240" w:lineRule="auto"/>
        <w:ind w:left="23" w:right="40" w:firstLine="578"/>
        <w:jc w:val="both"/>
        <w:rPr>
          <w:rFonts w:ascii="Times New Roman" w:eastAsia="Times New Roman" w:hAnsi="Times New Roman" w:cs="Times New Roman"/>
          <w:color w:val="000000"/>
          <w:sz w:val="24"/>
          <w:szCs w:val="24"/>
        </w:rPr>
      </w:pPr>
      <w:r w:rsidRPr="002E129A">
        <w:rPr>
          <w:rFonts w:ascii="Times New Roman" w:eastAsia="Times New Roman" w:hAnsi="Times New Roman" w:cs="Times New Roman"/>
          <w:color w:val="000000"/>
          <w:sz w:val="24"/>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Лицата по т. 1 и т. 2 са, както следва:</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а) при събирателно дружество – за лицата по чл. 84, ал. 1 и чл. 89, ал. 1 от Търговския закон;</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 xml:space="preserve">б) при командитно дружество – за лицата по чл. 105 от Търговския закон, без ограничено отговорните </w:t>
      </w:r>
      <w:proofErr w:type="spellStart"/>
      <w:r w:rsidRPr="002E129A">
        <w:rPr>
          <w:rFonts w:ascii="Times New Roman" w:eastAsia="Times New Roman" w:hAnsi="Times New Roman" w:cs="Times New Roman"/>
          <w:sz w:val="24"/>
          <w:szCs w:val="24"/>
        </w:rPr>
        <w:t>съдружници</w:t>
      </w:r>
      <w:proofErr w:type="spellEnd"/>
      <w:r w:rsidRPr="002E129A">
        <w:rPr>
          <w:rFonts w:ascii="Times New Roman" w:eastAsia="Times New Roman" w:hAnsi="Times New Roman" w:cs="Times New Roman"/>
          <w:sz w:val="24"/>
          <w:szCs w:val="24"/>
        </w:rPr>
        <w:t>;</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в) при дружество с ограничена отговорност – за лицата по ал. 141, ал. 2 от Търговския закон, а при еднолично дружество с ограничена отговорност – за лицата по чл. 147, ал. 1 от Търговския закон;</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 xml:space="preserve">г) при акционерно дружество – за </w:t>
      </w:r>
      <w:proofErr w:type="spellStart"/>
      <w:r w:rsidRPr="002E129A">
        <w:rPr>
          <w:rFonts w:ascii="Times New Roman" w:eastAsia="Times New Roman" w:hAnsi="Times New Roman" w:cs="Times New Roman"/>
          <w:sz w:val="24"/>
          <w:szCs w:val="24"/>
        </w:rPr>
        <w:t>овластените</w:t>
      </w:r>
      <w:proofErr w:type="spellEnd"/>
      <w:r w:rsidRPr="002E129A">
        <w:rPr>
          <w:rFonts w:ascii="Times New Roman" w:eastAsia="Times New Roman" w:hAnsi="Times New Roman" w:cs="Times New Roman"/>
          <w:sz w:val="24"/>
          <w:szCs w:val="24"/>
        </w:rPr>
        <w:t xml:space="preserve"> лица по чл. 235, ал. 2 от Търговския закон, а при липса на овластяване – за лицата по чл. 235, ал. 1 от Търговския закон;</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д) при командитно дружество с акции – за лицата по чл. 256 във връзка с чл. 244, ал. 4 от Търговския закон;</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е) при едноличен търговец – за физическото лице – търговец;</w:t>
      </w:r>
    </w:p>
    <w:p w:rsidR="00C923D5" w:rsidRPr="002E129A" w:rsidRDefault="00C923D5" w:rsidP="00C923D5">
      <w:pPr>
        <w:tabs>
          <w:tab w:val="left" w:pos="874"/>
        </w:tabs>
        <w:spacing w:after="0" w:line="240" w:lineRule="auto"/>
        <w:ind w:right="40" w:firstLine="600"/>
        <w:jc w:val="both"/>
        <w:rPr>
          <w:rFonts w:ascii="Times New Roman" w:eastAsia="Times New Roman" w:hAnsi="Times New Roman" w:cs="Times New Roman"/>
          <w:color w:val="000000"/>
          <w:sz w:val="24"/>
          <w:szCs w:val="24"/>
        </w:rPr>
      </w:pPr>
      <w:r w:rsidRPr="002E129A">
        <w:rPr>
          <w:rFonts w:ascii="Times New Roman" w:eastAsia="Times New Roman" w:hAnsi="Times New Roman" w:cs="Times New Roman"/>
          <w:color w:val="000000"/>
          <w:sz w:val="24"/>
          <w:szCs w:val="24"/>
        </w:rPr>
        <w:t>ж)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 xml:space="preserve">з) в случаите по б. „а” – „ж” и за </w:t>
      </w:r>
      <w:proofErr w:type="spellStart"/>
      <w:r w:rsidRPr="002E129A">
        <w:rPr>
          <w:rFonts w:ascii="Times New Roman" w:eastAsia="Times New Roman" w:hAnsi="Times New Roman" w:cs="Times New Roman"/>
          <w:sz w:val="24"/>
          <w:szCs w:val="24"/>
        </w:rPr>
        <w:t>прокуристите</w:t>
      </w:r>
      <w:proofErr w:type="spellEnd"/>
      <w:r w:rsidRPr="002E129A">
        <w:rPr>
          <w:rFonts w:ascii="Times New Roman" w:eastAsia="Times New Roman" w:hAnsi="Times New Roman" w:cs="Times New Roman"/>
          <w:sz w:val="24"/>
          <w:szCs w:val="24"/>
        </w:rPr>
        <w:t xml:space="preserve">, когато има такива; </w:t>
      </w:r>
    </w:p>
    <w:p w:rsidR="00C923D5" w:rsidRPr="002E129A" w:rsidRDefault="00C923D5" w:rsidP="00C923D5">
      <w:pPr>
        <w:tabs>
          <w:tab w:val="left" w:pos="942"/>
        </w:tabs>
        <w:spacing w:after="0" w:line="240" w:lineRule="auto"/>
        <w:ind w:right="40" w:firstLine="601"/>
        <w:jc w:val="both"/>
        <w:rPr>
          <w:rFonts w:ascii="Times New Roman" w:eastAsia="Times New Roman" w:hAnsi="Times New Roman" w:cs="Times New Roman"/>
          <w:color w:val="000000"/>
          <w:sz w:val="24"/>
          <w:szCs w:val="24"/>
        </w:rPr>
      </w:pPr>
      <w:r w:rsidRPr="002E129A">
        <w:rPr>
          <w:rFonts w:ascii="Times New Roman" w:eastAsia="Times New Roman" w:hAnsi="Times New Roman" w:cs="Times New Roman"/>
          <w:color w:val="000000"/>
          <w:sz w:val="24"/>
          <w:szCs w:val="24"/>
        </w:rPr>
        <w:t>и)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 xml:space="preserve">В случаите по б. „ж“ когато лицето има повече от един прокурист, декларацията се подава само от </w:t>
      </w:r>
      <w:proofErr w:type="spellStart"/>
      <w:r w:rsidRPr="002E129A">
        <w:rPr>
          <w:rFonts w:ascii="Times New Roman" w:eastAsia="Times New Roman" w:hAnsi="Times New Roman" w:cs="Times New Roman"/>
          <w:sz w:val="24"/>
          <w:szCs w:val="24"/>
        </w:rPr>
        <w:t>прокуриста</w:t>
      </w:r>
      <w:proofErr w:type="spellEnd"/>
      <w:r w:rsidRPr="002E129A">
        <w:rPr>
          <w:rFonts w:ascii="Times New Roman" w:eastAsia="Times New Roman" w:hAnsi="Times New Roman" w:cs="Times New Roman"/>
          <w:sz w:val="24"/>
          <w:szCs w:val="24"/>
        </w:rPr>
        <w:t>,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от ЗОП.</w:t>
      </w:r>
    </w:p>
    <w:p w:rsidR="00C53519" w:rsidRPr="002E129A" w:rsidRDefault="00C53519" w:rsidP="00C923D5">
      <w:pPr>
        <w:spacing w:after="0" w:line="240" w:lineRule="auto"/>
        <w:ind w:firstLine="540"/>
        <w:jc w:val="both"/>
        <w:rPr>
          <w:rFonts w:ascii="Times New Roman" w:eastAsia="Times New Roman" w:hAnsi="Times New Roman" w:cs="Times New Roman"/>
          <w:sz w:val="24"/>
          <w:szCs w:val="24"/>
        </w:rPr>
      </w:pPr>
    </w:p>
    <w:p w:rsidR="00C53519" w:rsidRPr="002E129A" w:rsidRDefault="00C53519" w:rsidP="00C923D5">
      <w:pPr>
        <w:spacing w:after="0" w:line="240" w:lineRule="auto"/>
        <w:ind w:firstLine="540"/>
        <w:jc w:val="both"/>
        <w:rPr>
          <w:rFonts w:ascii="Times New Roman" w:eastAsia="Times New Roman" w:hAnsi="Times New Roman" w:cs="Times New Roman"/>
          <w:sz w:val="24"/>
          <w:szCs w:val="24"/>
        </w:rPr>
      </w:pPr>
      <w:r w:rsidRPr="002E129A">
        <w:rPr>
          <w:rFonts w:ascii="Times New Roman" w:eastAsia="Times New Roman" w:hAnsi="Times New Roman" w:cs="Times New Roman"/>
          <w:b/>
          <w:sz w:val="24"/>
          <w:szCs w:val="24"/>
        </w:rPr>
        <w:t>2.5.</w:t>
      </w:r>
      <w:r w:rsidRPr="002E129A">
        <w:rPr>
          <w:rFonts w:ascii="Times New Roman" w:eastAsia="Times New Roman" w:hAnsi="Times New Roman" w:cs="Times New Roman"/>
          <w:sz w:val="24"/>
          <w:szCs w:val="24"/>
        </w:rPr>
        <w:t xml:space="preserve"> За доказване на липсата на основанията за отстраняване се прилагат правилата на чл. 58 от ЗОП.</w:t>
      </w:r>
    </w:p>
    <w:p w:rsidR="00C923D5" w:rsidRPr="002E129A" w:rsidRDefault="00C923D5" w:rsidP="00C923D5">
      <w:pPr>
        <w:spacing w:after="0" w:line="240" w:lineRule="auto"/>
        <w:ind w:firstLine="708"/>
        <w:jc w:val="both"/>
        <w:rPr>
          <w:rFonts w:ascii="Times New Roman" w:eastAsia="Times New Roman" w:hAnsi="Times New Roman" w:cs="Times New Roman"/>
          <w:sz w:val="24"/>
          <w:szCs w:val="24"/>
        </w:rPr>
      </w:pPr>
    </w:p>
    <w:p w:rsidR="00C923D5" w:rsidRPr="002E129A" w:rsidRDefault="00C923D5" w:rsidP="00FC60E1">
      <w:pPr>
        <w:pStyle w:val="ListParagraph"/>
        <w:numPr>
          <w:ilvl w:val="0"/>
          <w:numId w:val="18"/>
        </w:numPr>
        <w:spacing w:after="0" w:line="240" w:lineRule="auto"/>
        <w:jc w:val="both"/>
        <w:rPr>
          <w:rFonts w:ascii="Times New Roman" w:hAnsi="Times New Roman"/>
          <w:b/>
          <w:sz w:val="24"/>
          <w:szCs w:val="24"/>
        </w:rPr>
      </w:pPr>
      <w:r w:rsidRPr="002E129A">
        <w:rPr>
          <w:rFonts w:ascii="Times New Roman" w:hAnsi="Times New Roman"/>
          <w:b/>
          <w:sz w:val="24"/>
          <w:szCs w:val="24"/>
        </w:rPr>
        <w:t>Изисквания към заявление за участие в процедурата</w:t>
      </w:r>
    </w:p>
    <w:p w:rsidR="00C923D5" w:rsidRPr="002E129A" w:rsidRDefault="00C923D5" w:rsidP="00C923D5">
      <w:pPr>
        <w:spacing w:after="0" w:line="240" w:lineRule="auto"/>
        <w:ind w:firstLine="709"/>
        <w:jc w:val="both"/>
        <w:rPr>
          <w:rFonts w:ascii="Times New Roman" w:eastAsia="Times New Roman" w:hAnsi="Times New Roman" w:cs="Times New Roman"/>
          <w:sz w:val="24"/>
          <w:szCs w:val="24"/>
          <w:lang w:eastAsia="bg-BG"/>
        </w:rPr>
      </w:pPr>
    </w:p>
    <w:p w:rsidR="00C923D5" w:rsidRPr="002E129A" w:rsidRDefault="00C923D5" w:rsidP="00C923D5">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За участие в първата фаза от процедурата заинтересованите лица подават заявление по образец. </w:t>
      </w:r>
      <w:r w:rsidRPr="002E129A">
        <w:rPr>
          <w:rFonts w:ascii="Times New Roman" w:eastAsia="Times New Roman" w:hAnsi="Times New Roman" w:cs="Times New Roman"/>
          <w:b/>
          <w:bCs/>
          <w:sz w:val="24"/>
          <w:szCs w:val="24"/>
          <w:u w:val="single"/>
          <w:lang w:eastAsia="bg-BG"/>
        </w:rPr>
        <w:t>Заявлението се представя в запечатана непрозрачна опаковка, която съдържа опис на подадените документи и най-малко следните документи:</w:t>
      </w:r>
    </w:p>
    <w:p w:rsidR="00C923D5" w:rsidRPr="002E129A" w:rsidRDefault="00C923D5" w:rsidP="00C923D5">
      <w:pPr>
        <w:spacing w:after="0" w:line="240" w:lineRule="auto"/>
        <w:ind w:firstLine="708"/>
        <w:jc w:val="both"/>
        <w:rPr>
          <w:rFonts w:ascii="Times New Roman" w:eastAsia="Times New Roman" w:hAnsi="Times New Roman" w:cs="Times New Roman"/>
          <w:sz w:val="24"/>
          <w:szCs w:val="24"/>
          <w:lang w:eastAsia="bg-BG"/>
        </w:rPr>
      </w:pPr>
    </w:p>
    <w:p w:rsidR="00C923D5" w:rsidRPr="002E129A" w:rsidRDefault="00C923D5" w:rsidP="00FC60E1">
      <w:pPr>
        <w:pStyle w:val="ListParagraph"/>
        <w:numPr>
          <w:ilvl w:val="0"/>
          <w:numId w:val="7"/>
        </w:numPr>
        <w:spacing w:after="0" w:line="240" w:lineRule="auto"/>
        <w:jc w:val="both"/>
        <w:rPr>
          <w:rFonts w:ascii="Times New Roman" w:hAnsi="Times New Roman"/>
          <w:sz w:val="24"/>
          <w:szCs w:val="24"/>
          <w:lang w:eastAsia="bg-BG"/>
        </w:rPr>
      </w:pPr>
      <w:r w:rsidRPr="002E129A">
        <w:rPr>
          <w:rFonts w:ascii="Times New Roman" w:hAnsi="Times New Roman"/>
          <w:sz w:val="24"/>
          <w:szCs w:val="24"/>
          <w:lang w:eastAsia="bg-BG"/>
        </w:rPr>
        <w:t>Единен европейски документ за обществени поръчки (ЕЕДОП) за кандидата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C923D5" w:rsidRPr="002E129A" w:rsidRDefault="00C923D5" w:rsidP="00C923D5">
      <w:pPr>
        <w:pStyle w:val="ListParagraph"/>
        <w:spacing w:after="0" w:line="240" w:lineRule="auto"/>
        <w:ind w:left="1068"/>
        <w:jc w:val="both"/>
        <w:rPr>
          <w:rFonts w:ascii="Times New Roman" w:hAnsi="Times New Roman"/>
          <w:sz w:val="24"/>
          <w:szCs w:val="24"/>
          <w:lang w:eastAsia="bg-BG"/>
        </w:rPr>
      </w:pPr>
    </w:p>
    <w:p w:rsidR="00C923D5" w:rsidRPr="002E129A" w:rsidRDefault="00C923D5" w:rsidP="00FC60E1">
      <w:pPr>
        <w:pStyle w:val="ListParagraph"/>
        <w:numPr>
          <w:ilvl w:val="0"/>
          <w:numId w:val="7"/>
        </w:numPr>
        <w:spacing w:after="0" w:line="240" w:lineRule="auto"/>
        <w:jc w:val="both"/>
        <w:rPr>
          <w:rFonts w:ascii="Times New Roman" w:hAnsi="Times New Roman"/>
          <w:sz w:val="24"/>
          <w:szCs w:val="24"/>
          <w:lang w:eastAsia="bg-BG"/>
        </w:rPr>
      </w:pPr>
      <w:r w:rsidRPr="002E129A">
        <w:rPr>
          <w:rFonts w:ascii="Times New Roman" w:hAnsi="Times New Roman"/>
          <w:sz w:val="24"/>
          <w:szCs w:val="24"/>
          <w:lang w:eastAsia="bg-BG"/>
        </w:rPr>
        <w:t>Документи за доказване на предприетите мерки за надеждност, когато е приложимо;</w:t>
      </w:r>
    </w:p>
    <w:p w:rsidR="00C923D5" w:rsidRPr="002E129A" w:rsidRDefault="00C923D5" w:rsidP="00C923D5">
      <w:pPr>
        <w:spacing w:after="0" w:line="240" w:lineRule="auto"/>
        <w:jc w:val="both"/>
        <w:rPr>
          <w:rFonts w:ascii="Times New Roman" w:hAnsi="Times New Roman"/>
          <w:sz w:val="24"/>
          <w:szCs w:val="24"/>
          <w:lang w:eastAsia="bg-BG"/>
        </w:rPr>
      </w:pPr>
    </w:p>
    <w:p w:rsidR="00C923D5" w:rsidRPr="002E129A" w:rsidRDefault="00C923D5" w:rsidP="00FC60E1">
      <w:pPr>
        <w:pStyle w:val="ListParagraph"/>
        <w:numPr>
          <w:ilvl w:val="0"/>
          <w:numId w:val="7"/>
        </w:numPr>
        <w:spacing w:after="0" w:line="240" w:lineRule="auto"/>
        <w:jc w:val="both"/>
        <w:rPr>
          <w:rFonts w:ascii="Times New Roman" w:hAnsi="Times New Roman"/>
          <w:sz w:val="24"/>
          <w:szCs w:val="24"/>
          <w:lang w:eastAsia="bg-BG"/>
        </w:rPr>
      </w:pPr>
      <w:r w:rsidRPr="002E129A">
        <w:rPr>
          <w:rFonts w:ascii="Times New Roman" w:hAnsi="Times New Roman"/>
          <w:sz w:val="24"/>
          <w:szCs w:val="24"/>
          <w:lang w:eastAsia="bg-BG"/>
        </w:rPr>
        <w:t>Когато е приложимо, Възложителят си запазва правото да изиска от кандидат – обединение, което не е юридическо лице,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C923D5" w:rsidRPr="002E129A" w:rsidRDefault="00C923D5" w:rsidP="00C923D5">
      <w:pPr>
        <w:pStyle w:val="ListParagraph"/>
        <w:spacing w:after="0" w:line="240" w:lineRule="auto"/>
        <w:ind w:left="1068"/>
        <w:jc w:val="both"/>
        <w:rPr>
          <w:rFonts w:ascii="Times New Roman" w:hAnsi="Times New Roman"/>
          <w:sz w:val="24"/>
          <w:szCs w:val="24"/>
          <w:lang w:eastAsia="bg-BG"/>
        </w:rPr>
      </w:pPr>
    </w:p>
    <w:p w:rsidR="00C923D5" w:rsidRPr="002E129A" w:rsidRDefault="00C923D5" w:rsidP="00FC60E1">
      <w:pPr>
        <w:pStyle w:val="ListParagraph"/>
        <w:numPr>
          <w:ilvl w:val="0"/>
          <w:numId w:val="8"/>
        </w:numPr>
        <w:spacing w:after="0" w:line="240" w:lineRule="auto"/>
        <w:ind w:firstLine="349"/>
        <w:jc w:val="both"/>
        <w:rPr>
          <w:rFonts w:ascii="Times New Roman" w:hAnsi="Times New Roman"/>
          <w:sz w:val="24"/>
          <w:szCs w:val="24"/>
          <w:lang w:eastAsia="bg-BG"/>
        </w:rPr>
      </w:pPr>
      <w:r w:rsidRPr="002E129A">
        <w:rPr>
          <w:rFonts w:ascii="Times New Roman" w:hAnsi="Times New Roman"/>
          <w:sz w:val="24"/>
          <w:szCs w:val="24"/>
          <w:lang w:eastAsia="bg-BG"/>
        </w:rPr>
        <w:t>правата и задълженията на участниците в обединението;</w:t>
      </w:r>
    </w:p>
    <w:p w:rsidR="00C923D5" w:rsidRPr="002E129A" w:rsidRDefault="00C923D5" w:rsidP="00FC60E1">
      <w:pPr>
        <w:pStyle w:val="ListParagraph"/>
        <w:numPr>
          <w:ilvl w:val="0"/>
          <w:numId w:val="8"/>
        </w:numPr>
        <w:spacing w:after="0" w:line="240" w:lineRule="auto"/>
        <w:ind w:firstLine="349"/>
        <w:jc w:val="both"/>
        <w:rPr>
          <w:rFonts w:ascii="Times New Roman" w:hAnsi="Times New Roman"/>
          <w:sz w:val="24"/>
          <w:szCs w:val="24"/>
          <w:lang w:eastAsia="bg-BG"/>
        </w:rPr>
      </w:pPr>
      <w:r w:rsidRPr="002E129A">
        <w:rPr>
          <w:rFonts w:ascii="Times New Roman" w:hAnsi="Times New Roman"/>
          <w:sz w:val="24"/>
          <w:szCs w:val="24"/>
          <w:lang w:eastAsia="bg-BG"/>
        </w:rPr>
        <w:t>разпределението на отговорността между членовете на обединението;</w:t>
      </w:r>
    </w:p>
    <w:p w:rsidR="00C923D5" w:rsidRPr="002E129A" w:rsidRDefault="00C923D5" w:rsidP="00FC60E1">
      <w:pPr>
        <w:pStyle w:val="ListParagraph"/>
        <w:numPr>
          <w:ilvl w:val="0"/>
          <w:numId w:val="8"/>
        </w:numPr>
        <w:spacing w:after="0" w:line="240" w:lineRule="auto"/>
        <w:ind w:firstLine="349"/>
        <w:jc w:val="both"/>
        <w:rPr>
          <w:rFonts w:ascii="Times New Roman" w:hAnsi="Times New Roman"/>
          <w:sz w:val="24"/>
          <w:szCs w:val="24"/>
          <w:lang w:eastAsia="bg-BG"/>
        </w:rPr>
      </w:pPr>
      <w:r w:rsidRPr="002E129A">
        <w:rPr>
          <w:rFonts w:ascii="Times New Roman" w:hAnsi="Times New Roman"/>
          <w:sz w:val="24"/>
          <w:szCs w:val="24"/>
          <w:lang w:eastAsia="bg-BG"/>
        </w:rPr>
        <w:t>дейностите, които ще изпълнява всеки член на обединението.</w:t>
      </w:r>
    </w:p>
    <w:p w:rsidR="00C923D5" w:rsidRPr="002E129A" w:rsidRDefault="00C923D5" w:rsidP="00C923D5">
      <w:pPr>
        <w:spacing w:after="0" w:line="240" w:lineRule="auto"/>
        <w:ind w:firstLine="708"/>
        <w:jc w:val="both"/>
        <w:rPr>
          <w:rFonts w:ascii="Times New Roman" w:eastAsia="Times New Roman" w:hAnsi="Times New Roman" w:cs="Times New Roman"/>
          <w:sz w:val="24"/>
          <w:szCs w:val="24"/>
          <w:lang w:eastAsia="bg-BG"/>
        </w:rPr>
      </w:pPr>
    </w:p>
    <w:p w:rsidR="00C923D5" w:rsidRPr="002E129A" w:rsidRDefault="00C923D5" w:rsidP="00C923D5">
      <w:pPr>
        <w:spacing w:after="0" w:line="240" w:lineRule="auto"/>
        <w:rPr>
          <w:rFonts w:ascii="Times New Roman" w:eastAsia="Times New Roman" w:hAnsi="Times New Roman" w:cs="Times New Roman"/>
          <w:sz w:val="24"/>
          <w:szCs w:val="24"/>
          <w:lang w:eastAsia="bg-BG"/>
        </w:rPr>
      </w:pPr>
    </w:p>
    <w:p w:rsidR="00C923D5" w:rsidRPr="002E129A" w:rsidRDefault="00C923D5" w:rsidP="00C923D5">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При подаване на заявление за участие кандидатът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C923D5" w:rsidRPr="002E129A" w:rsidRDefault="00C923D5" w:rsidP="00C923D5">
      <w:pPr>
        <w:spacing w:after="0" w:line="240" w:lineRule="auto"/>
        <w:ind w:firstLine="708"/>
        <w:jc w:val="both"/>
        <w:rPr>
          <w:rFonts w:ascii="Times New Roman" w:eastAsia="Times New Roman" w:hAnsi="Times New Roman" w:cs="Times New Roman"/>
          <w:sz w:val="24"/>
          <w:szCs w:val="24"/>
          <w:lang w:eastAsia="bg-BG"/>
        </w:rPr>
      </w:pPr>
    </w:p>
    <w:p w:rsidR="00C923D5" w:rsidRPr="002E129A" w:rsidRDefault="00C923D5" w:rsidP="00C923D5">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Кандидатите следва да удостоверят липсата на основания за отстраняване от процедурата съгласно чл. 107, т.4 от ЗОП и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 чрез попълване на съответната информация в Раздел III, буква Г) от ЕЕДОП.</w:t>
      </w:r>
    </w:p>
    <w:p w:rsidR="00C923D5" w:rsidRPr="002E129A" w:rsidRDefault="00C923D5" w:rsidP="00C923D5">
      <w:pPr>
        <w:spacing w:after="0" w:line="240" w:lineRule="auto"/>
        <w:ind w:firstLine="708"/>
        <w:jc w:val="both"/>
        <w:rPr>
          <w:rFonts w:ascii="Times New Roman" w:eastAsia="Times New Roman" w:hAnsi="Times New Roman" w:cs="Times New Roman"/>
          <w:sz w:val="24"/>
          <w:szCs w:val="24"/>
          <w:lang w:eastAsia="bg-BG"/>
        </w:rPr>
      </w:pPr>
    </w:p>
    <w:p w:rsidR="00C923D5" w:rsidRPr="002E129A" w:rsidRDefault="00C923D5" w:rsidP="00C923D5">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Съгласно чл. 54, ал. 2 и чл. 55, ал. 3 от ЗОП изискванията по чл. 54, ал. 1, т. 1, 2 и 7 и чл. 55, ал. 1, т. 5 ЗОП се отнасят до лицата, които представляват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За отделните видове търговски дружества лицата по чл. 54, ал. 2 и чл. 55, ал. 3 от ЗОП са посочени в чл. 40 от ППЗОП. При поискване от Възложителя кандидатите са длъжни да представят необходимата информация относно правно-организационната форма, под която осъществяват дейността си, както и списък на лицата по чл. 54, ал. 2 и чл. 55, ал. 3 от ЗОП.</w:t>
      </w:r>
    </w:p>
    <w:p w:rsidR="00C923D5" w:rsidRPr="002E129A" w:rsidRDefault="00C923D5" w:rsidP="00C923D5">
      <w:pPr>
        <w:spacing w:after="0" w:line="240" w:lineRule="auto"/>
        <w:ind w:firstLine="708"/>
        <w:jc w:val="both"/>
        <w:rPr>
          <w:rFonts w:ascii="Times New Roman" w:eastAsia="Times New Roman" w:hAnsi="Times New Roman" w:cs="Times New Roman"/>
          <w:sz w:val="24"/>
          <w:szCs w:val="24"/>
          <w:lang w:eastAsia="bg-BG"/>
        </w:rPr>
      </w:pPr>
    </w:p>
    <w:p w:rsidR="00C923D5" w:rsidRPr="002E129A" w:rsidRDefault="00C923D5" w:rsidP="00C923D5">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Когато изискванията по чл. 54, ал. 1, т. 1, 2 и 7 и чл. 55, ал. 1, т. 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ЗОП се попълва в отделен ЕЕДОП за всяко лице или за някои от лицата. Когато се </w:t>
      </w:r>
      <w:r w:rsidRPr="002E129A">
        <w:rPr>
          <w:rFonts w:ascii="Times New Roman" w:eastAsia="Times New Roman" w:hAnsi="Times New Roman" w:cs="Times New Roman"/>
          <w:sz w:val="24"/>
          <w:szCs w:val="24"/>
          <w:lang w:eastAsia="bg-BG"/>
        </w:rPr>
        <w:lastRenderedPageBreak/>
        <w:t xml:space="preserve">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 </w:t>
      </w:r>
    </w:p>
    <w:p w:rsidR="00C923D5" w:rsidRPr="002E129A" w:rsidRDefault="00C923D5" w:rsidP="00C923D5">
      <w:pPr>
        <w:spacing w:after="0" w:line="240" w:lineRule="auto"/>
        <w:ind w:firstLine="708"/>
        <w:jc w:val="both"/>
        <w:rPr>
          <w:rFonts w:ascii="Times New Roman" w:eastAsia="Times New Roman" w:hAnsi="Times New Roman" w:cs="Times New Roman"/>
          <w:sz w:val="24"/>
          <w:szCs w:val="24"/>
          <w:lang w:eastAsia="bg-BG"/>
        </w:rPr>
      </w:pPr>
    </w:p>
    <w:p w:rsidR="00C923D5" w:rsidRPr="002E129A" w:rsidRDefault="00C923D5" w:rsidP="00C923D5">
      <w:pPr>
        <w:spacing w:after="0" w:line="240" w:lineRule="auto"/>
        <w:ind w:firstLine="708"/>
        <w:jc w:val="both"/>
        <w:rPr>
          <w:rFonts w:ascii="Times New Roman" w:eastAsia="Times New Roman" w:hAnsi="Times New Roman" w:cs="Times New Roman"/>
          <w:b/>
          <w:sz w:val="24"/>
          <w:szCs w:val="24"/>
          <w:u w:val="single"/>
          <w:lang w:eastAsia="bg-BG"/>
        </w:rPr>
      </w:pPr>
      <w:r w:rsidRPr="002E129A">
        <w:rPr>
          <w:rFonts w:ascii="Times New Roman" w:eastAsia="Times New Roman" w:hAnsi="Times New Roman" w:cs="Times New Roman"/>
          <w:sz w:val="24"/>
          <w:szCs w:val="24"/>
          <w:lang w:eastAsia="bg-BG"/>
        </w:rPr>
        <w:t xml:space="preserve">Когато кандидатът е посочил, че ще използва капацитета на </w:t>
      </w:r>
      <w:r w:rsidRPr="002E129A">
        <w:rPr>
          <w:rFonts w:ascii="Times New Roman" w:eastAsia="Times New Roman" w:hAnsi="Times New Roman" w:cs="Times New Roman"/>
          <w:b/>
          <w:bCs/>
          <w:sz w:val="24"/>
          <w:szCs w:val="24"/>
          <w:lang w:eastAsia="bg-BG"/>
        </w:rPr>
        <w:t>трети лица</w:t>
      </w:r>
      <w:r w:rsidRPr="002E129A">
        <w:rPr>
          <w:rFonts w:ascii="Times New Roman" w:eastAsia="Times New Roman" w:hAnsi="Times New Roman" w:cs="Times New Roman"/>
          <w:sz w:val="24"/>
          <w:szCs w:val="24"/>
          <w:lang w:eastAsia="bg-BG"/>
        </w:rPr>
        <w:t xml:space="preserve"> за доказване на съответствието с критериите за подбор или че ще използва </w:t>
      </w:r>
      <w:r w:rsidRPr="002E129A">
        <w:rPr>
          <w:rFonts w:ascii="Times New Roman" w:eastAsia="Times New Roman" w:hAnsi="Times New Roman" w:cs="Times New Roman"/>
          <w:b/>
          <w:bCs/>
          <w:sz w:val="24"/>
          <w:szCs w:val="24"/>
          <w:lang w:eastAsia="bg-BG"/>
        </w:rPr>
        <w:t>подизпълнители</w:t>
      </w:r>
      <w:r w:rsidRPr="002E129A">
        <w:rPr>
          <w:rFonts w:ascii="Times New Roman" w:eastAsia="Times New Roman" w:hAnsi="Times New Roman" w:cs="Times New Roman"/>
          <w:sz w:val="24"/>
          <w:szCs w:val="24"/>
          <w:lang w:eastAsia="bg-BG"/>
        </w:rPr>
        <w:t xml:space="preserve">, </w:t>
      </w:r>
      <w:r w:rsidRPr="002E129A">
        <w:rPr>
          <w:rFonts w:ascii="Times New Roman" w:eastAsia="Times New Roman" w:hAnsi="Times New Roman" w:cs="Times New Roman"/>
          <w:b/>
          <w:sz w:val="24"/>
          <w:szCs w:val="24"/>
          <w:u w:val="single"/>
          <w:lang w:eastAsia="bg-BG"/>
        </w:rPr>
        <w:t xml:space="preserve">за всяко от тези лица се представя отделен ЕЕДОП. </w:t>
      </w:r>
    </w:p>
    <w:p w:rsidR="00C923D5" w:rsidRPr="002E129A" w:rsidRDefault="00C923D5" w:rsidP="00C923D5">
      <w:pPr>
        <w:spacing w:after="0" w:line="240" w:lineRule="auto"/>
        <w:ind w:firstLine="708"/>
        <w:jc w:val="both"/>
        <w:rPr>
          <w:rFonts w:ascii="Times New Roman" w:eastAsia="Times New Roman" w:hAnsi="Times New Roman" w:cs="Times New Roman"/>
          <w:sz w:val="24"/>
          <w:szCs w:val="24"/>
          <w:u w:val="single"/>
          <w:lang w:eastAsia="bg-BG"/>
        </w:rPr>
      </w:pPr>
    </w:p>
    <w:p w:rsidR="00C923D5" w:rsidRPr="002E129A" w:rsidRDefault="00C923D5" w:rsidP="00C923D5">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Кандидатите и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Тази възможност може да бъде използвана, ако е  осигурен пряк и неограничен достъп по електронен път до вече изготвен и подписан електронно ЕЕДОП. 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C923D5" w:rsidRPr="002E129A" w:rsidRDefault="00C923D5" w:rsidP="00C923D5">
      <w:pPr>
        <w:spacing w:after="0" w:line="240" w:lineRule="auto"/>
        <w:ind w:firstLine="708"/>
        <w:jc w:val="both"/>
        <w:rPr>
          <w:rFonts w:ascii="Times New Roman" w:eastAsia="Times New Roman" w:hAnsi="Times New Roman" w:cs="Times New Roman"/>
          <w:sz w:val="24"/>
          <w:szCs w:val="24"/>
          <w:lang w:eastAsia="bg-BG"/>
        </w:rPr>
      </w:pPr>
    </w:p>
    <w:p w:rsidR="00C923D5" w:rsidRPr="002E129A" w:rsidRDefault="00C923D5" w:rsidP="00C923D5">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Възложителят може да изисква от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C923D5" w:rsidRPr="002E129A" w:rsidRDefault="00C923D5" w:rsidP="00C923D5">
      <w:pPr>
        <w:spacing w:after="0" w:line="240" w:lineRule="auto"/>
        <w:ind w:firstLine="708"/>
        <w:jc w:val="both"/>
        <w:rPr>
          <w:rFonts w:ascii="Times New Roman" w:eastAsia="Times New Roman" w:hAnsi="Times New Roman" w:cs="Times New Roman"/>
          <w:sz w:val="24"/>
          <w:szCs w:val="24"/>
          <w:lang w:eastAsia="bg-BG"/>
        </w:rPr>
      </w:pPr>
    </w:p>
    <w:p w:rsidR="00C923D5" w:rsidRPr="002E129A" w:rsidRDefault="00C923D5" w:rsidP="00C923D5">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Когато за кандидат е налице някое от основанията по чл. 54, ал. 1 ЗОП или посочените от възложителя основания по чл. 55, ал. 1 ЗОП и преди подаването на заявлението за участие или офертата той е предприел </w:t>
      </w:r>
      <w:r w:rsidRPr="002E129A">
        <w:rPr>
          <w:rFonts w:ascii="Times New Roman" w:eastAsia="Times New Roman" w:hAnsi="Times New Roman" w:cs="Times New Roman"/>
          <w:b/>
          <w:bCs/>
          <w:sz w:val="24"/>
          <w:szCs w:val="24"/>
          <w:lang w:eastAsia="bg-BG"/>
        </w:rPr>
        <w:t>мерки за доказване на надеждност</w:t>
      </w:r>
      <w:r w:rsidRPr="002E129A">
        <w:rPr>
          <w:rFonts w:ascii="Times New Roman" w:eastAsia="Times New Roman" w:hAnsi="Times New Roman" w:cs="Times New Roman"/>
          <w:sz w:val="24"/>
          <w:szCs w:val="24"/>
          <w:lang w:eastAsia="bg-BG"/>
        </w:rPr>
        <w:t xml:space="preserve"> по чл. 56 ЗОП, тези мерки се описват в ЕЕДОП.</w:t>
      </w:r>
    </w:p>
    <w:p w:rsidR="00C923D5" w:rsidRPr="002E129A" w:rsidRDefault="00C923D5" w:rsidP="00C923D5">
      <w:pPr>
        <w:spacing w:after="0" w:line="240" w:lineRule="auto"/>
        <w:ind w:firstLine="708"/>
        <w:jc w:val="both"/>
        <w:rPr>
          <w:rFonts w:ascii="Times New Roman" w:eastAsia="Times New Roman" w:hAnsi="Times New Roman" w:cs="Times New Roman"/>
          <w:sz w:val="24"/>
          <w:szCs w:val="24"/>
          <w:lang w:eastAsia="bg-BG"/>
        </w:rPr>
      </w:pPr>
    </w:p>
    <w:p w:rsidR="00C923D5" w:rsidRPr="002E129A" w:rsidRDefault="00C923D5" w:rsidP="00C923D5">
      <w:pPr>
        <w:spacing w:after="0" w:line="240" w:lineRule="auto"/>
        <w:ind w:firstLine="708"/>
        <w:jc w:val="both"/>
        <w:rPr>
          <w:rFonts w:ascii="Times New Roman" w:eastAsia="Times New Roman" w:hAnsi="Times New Roman" w:cs="Times New Roman"/>
          <w:b/>
          <w:bCs/>
          <w:sz w:val="24"/>
          <w:szCs w:val="24"/>
          <w:u w:val="single"/>
          <w:lang w:eastAsia="bg-BG"/>
        </w:rPr>
      </w:pPr>
      <w:r w:rsidRPr="002E129A">
        <w:rPr>
          <w:rFonts w:ascii="Times New Roman" w:eastAsia="Times New Roman" w:hAnsi="Times New Roman" w:cs="Times New Roman"/>
          <w:b/>
          <w:bCs/>
          <w:sz w:val="24"/>
          <w:szCs w:val="24"/>
          <w:u w:val="single"/>
          <w:lang w:eastAsia="bg-BG"/>
        </w:rPr>
        <w:t>Като доказателства за надеждността на кандидата се представят следните документи:</w:t>
      </w:r>
    </w:p>
    <w:p w:rsidR="00C923D5" w:rsidRPr="002E129A" w:rsidRDefault="00C923D5" w:rsidP="00C923D5">
      <w:pPr>
        <w:spacing w:after="0" w:line="240" w:lineRule="auto"/>
        <w:ind w:firstLine="708"/>
        <w:jc w:val="both"/>
        <w:rPr>
          <w:rFonts w:ascii="Times New Roman" w:eastAsia="Times New Roman" w:hAnsi="Times New Roman" w:cs="Times New Roman"/>
          <w:b/>
          <w:bCs/>
          <w:sz w:val="24"/>
          <w:szCs w:val="24"/>
          <w:u w:val="single"/>
          <w:lang w:eastAsia="bg-BG"/>
        </w:rPr>
      </w:pPr>
    </w:p>
    <w:p w:rsidR="00C923D5" w:rsidRPr="002E129A" w:rsidRDefault="00C923D5" w:rsidP="00FC60E1">
      <w:pPr>
        <w:pStyle w:val="ListParagraph"/>
        <w:numPr>
          <w:ilvl w:val="1"/>
          <w:numId w:val="20"/>
        </w:numPr>
        <w:spacing w:after="0" w:line="240" w:lineRule="auto"/>
        <w:ind w:left="0" w:firstLine="709"/>
        <w:jc w:val="both"/>
        <w:rPr>
          <w:rFonts w:ascii="Times New Roman" w:hAnsi="Times New Roman"/>
          <w:sz w:val="24"/>
          <w:szCs w:val="24"/>
          <w:lang w:eastAsia="bg-BG"/>
        </w:rPr>
      </w:pPr>
      <w:r w:rsidRPr="002E129A">
        <w:rPr>
          <w:rFonts w:ascii="Times New Roman" w:hAnsi="Times New Roman"/>
          <w:sz w:val="24"/>
          <w:szCs w:val="24"/>
          <w:lang w:eastAsia="bg-BG"/>
        </w:rPr>
        <w:t>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C923D5" w:rsidRPr="002E129A" w:rsidRDefault="00C923D5" w:rsidP="00C923D5">
      <w:pPr>
        <w:spacing w:after="0" w:line="240" w:lineRule="auto"/>
        <w:ind w:firstLine="709"/>
        <w:jc w:val="both"/>
        <w:rPr>
          <w:rFonts w:ascii="Times New Roman" w:eastAsia="Times New Roman" w:hAnsi="Times New Roman" w:cs="Times New Roman"/>
          <w:sz w:val="24"/>
          <w:szCs w:val="24"/>
          <w:lang w:eastAsia="bg-BG"/>
        </w:rPr>
      </w:pPr>
    </w:p>
    <w:p w:rsidR="00C923D5" w:rsidRPr="002E129A" w:rsidRDefault="00C923D5" w:rsidP="00FC60E1">
      <w:pPr>
        <w:pStyle w:val="ListParagraph"/>
        <w:numPr>
          <w:ilvl w:val="1"/>
          <w:numId w:val="20"/>
        </w:numPr>
        <w:spacing w:after="0" w:line="240" w:lineRule="auto"/>
        <w:ind w:left="0" w:firstLine="709"/>
        <w:jc w:val="both"/>
        <w:rPr>
          <w:rFonts w:ascii="Times New Roman" w:hAnsi="Times New Roman"/>
          <w:sz w:val="24"/>
          <w:szCs w:val="24"/>
          <w:lang w:eastAsia="bg-BG"/>
        </w:rPr>
      </w:pPr>
      <w:r w:rsidRPr="002E129A">
        <w:rPr>
          <w:rFonts w:ascii="Times New Roman" w:hAnsi="Times New Roman"/>
          <w:sz w:val="24"/>
          <w:szCs w:val="24"/>
          <w:lang w:eastAsia="bg-BG"/>
        </w:rPr>
        <w:t>по отношение на обстоятелството по чл. 56, ал. 1, т. 3 ЗОП – документ от съответния компетентен орган за потвърждение на описаните обстоятелства.</w:t>
      </w:r>
    </w:p>
    <w:p w:rsidR="00C923D5" w:rsidRPr="002E129A" w:rsidRDefault="00C923D5" w:rsidP="00C923D5">
      <w:pPr>
        <w:spacing w:after="0" w:line="240" w:lineRule="auto"/>
        <w:ind w:firstLine="708"/>
        <w:jc w:val="both"/>
        <w:rPr>
          <w:rFonts w:ascii="Times New Roman" w:eastAsia="Times New Roman" w:hAnsi="Times New Roman" w:cs="Times New Roman"/>
          <w:sz w:val="24"/>
          <w:szCs w:val="24"/>
          <w:lang w:eastAsia="bg-BG"/>
        </w:rPr>
      </w:pPr>
    </w:p>
    <w:p w:rsidR="00C923D5" w:rsidRPr="002E129A" w:rsidRDefault="00C923D5" w:rsidP="00C923D5">
      <w:pPr>
        <w:spacing w:after="0" w:line="240" w:lineRule="auto"/>
        <w:ind w:firstLine="709"/>
        <w:rPr>
          <w:rFonts w:ascii="Times New Roman" w:eastAsia="Times New Roman" w:hAnsi="Times New Roman" w:cs="Times New Roman"/>
          <w:b/>
          <w:sz w:val="24"/>
          <w:szCs w:val="24"/>
          <w:u w:val="single"/>
          <w:lang w:eastAsia="bg-BG"/>
        </w:rPr>
      </w:pPr>
      <w:r w:rsidRPr="002E129A">
        <w:rPr>
          <w:rFonts w:ascii="Times New Roman" w:eastAsia="Times New Roman" w:hAnsi="Times New Roman" w:cs="Times New Roman"/>
          <w:sz w:val="24"/>
          <w:szCs w:val="24"/>
          <w:lang w:eastAsia="bg-BG"/>
        </w:rPr>
        <w:t>Кандидатите и участниците са длъжни да уведомят писмено Възложителя в 3-дневен срок от настъпване на обстоятелство по чл. 54, ал. 1, чл. 101, ал. 11 ЗОП или посочено от Възложителя основание по чл. 55, ал. 1 ЗОП.</w:t>
      </w:r>
    </w:p>
    <w:p w:rsidR="00C923D5" w:rsidRPr="002E129A" w:rsidRDefault="00C923D5" w:rsidP="00C923D5">
      <w:pPr>
        <w:spacing w:after="0" w:line="240" w:lineRule="auto"/>
        <w:rPr>
          <w:rFonts w:ascii="Times New Roman" w:eastAsia="Times New Roman" w:hAnsi="Times New Roman" w:cs="Times New Roman"/>
          <w:sz w:val="24"/>
          <w:szCs w:val="24"/>
          <w:lang w:eastAsia="bg-BG"/>
        </w:rPr>
      </w:pPr>
    </w:p>
    <w:p w:rsidR="00C923D5" w:rsidRPr="002E129A" w:rsidRDefault="00C923D5" w:rsidP="00FC60E1">
      <w:pPr>
        <w:pStyle w:val="ListParagraph"/>
        <w:numPr>
          <w:ilvl w:val="0"/>
          <w:numId w:val="18"/>
        </w:numPr>
        <w:spacing w:after="0" w:line="240" w:lineRule="auto"/>
        <w:jc w:val="both"/>
        <w:rPr>
          <w:rFonts w:ascii="Times New Roman" w:hAnsi="Times New Roman"/>
          <w:b/>
          <w:sz w:val="24"/>
          <w:szCs w:val="24"/>
          <w:lang w:eastAsia="bg-BG"/>
        </w:rPr>
      </w:pPr>
      <w:r w:rsidRPr="002E129A">
        <w:rPr>
          <w:rFonts w:ascii="Times New Roman" w:hAnsi="Times New Roman"/>
          <w:b/>
          <w:sz w:val="24"/>
          <w:szCs w:val="24"/>
          <w:lang w:eastAsia="bg-BG"/>
        </w:rPr>
        <w:t>Критерии за подбор</w:t>
      </w:r>
    </w:p>
    <w:p w:rsidR="00C923D5" w:rsidRPr="002E129A" w:rsidRDefault="00C923D5" w:rsidP="00C923D5">
      <w:pPr>
        <w:spacing w:after="0" w:line="240" w:lineRule="auto"/>
        <w:jc w:val="center"/>
        <w:rPr>
          <w:rFonts w:ascii="Times New Roman" w:eastAsia="Times New Roman" w:hAnsi="Times New Roman" w:cs="Times New Roman"/>
          <w:b/>
          <w:i/>
          <w:sz w:val="24"/>
          <w:szCs w:val="24"/>
          <w:u w:val="single"/>
          <w:lang w:eastAsia="bg-BG"/>
        </w:rPr>
      </w:pPr>
    </w:p>
    <w:p w:rsidR="00C923D5" w:rsidRPr="002E129A" w:rsidRDefault="00C923D5" w:rsidP="00C923D5">
      <w:pPr>
        <w:spacing w:after="0" w:line="240" w:lineRule="auto"/>
        <w:ind w:firstLine="705"/>
        <w:jc w:val="both"/>
        <w:outlineLvl w:val="2"/>
        <w:rPr>
          <w:rFonts w:ascii="Times New Roman" w:eastAsia="Times New Roman" w:hAnsi="Times New Roman" w:cs="Times New Roman"/>
          <w:b/>
          <w:sz w:val="24"/>
          <w:szCs w:val="24"/>
          <w:lang w:eastAsia="bg-BG"/>
        </w:rPr>
      </w:pPr>
      <w:bookmarkStart w:id="3" w:name="_Toc383185075"/>
      <w:bookmarkStart w:id="4" w:name="_Toc383185624"/>
      <w:bookmarkStart w:id="5" w:name="_Toc383788156"/>
      <w:bookmarkStart w:id="6" w:name="_Toc411333419"/>
      <w:r w:rsidRPr="002E129A">
        <w:rPr>
          <w:rFonts w:ascii="Times New Roman" w:eastAsia="Times New Roman" w:hAnsi="Times New Roman" w:cs="Times New Roman"/>
          <w:b/>
          <w:sz w:val="24"/>
          <w:szCs w:val="24"/>
          <w:lang w:eastAsia="bg-BG"/>
        </w:rPr>
        <w:t>4.1. Общи условия</w:t>
      </w:r>
      <w:bookmarkStart w:id="7" w:name="_Toc383185076"/>
      <w:bookmarkStart w:id="8" w:name="_Toc383185625"/>
      <w:bookmarkStart w:id="9" w:name="_Toc383788157"/>
      <w:bookmarkStart w:id="10" w:name="_Toc411333420"/>
      <w:bookmarkEnd w:id="3"/>
      <w:bookmarkEnd w:id="4"/>
      <w:bookmarkEnd w:id="5"/>
      <w:bookmarkEnd w:id="6"/>
    </w:p>
    <w:p w:rsidR="00C923D5" w:rsidRPr="002E129A" w:rsidRDefault="00C923D5" w:rsidP="00C923D5">
      <w:pPr>
        <w:spacing w:after="0" w:line="240" w:lineRule="auto"/>
        <w:ind w:firstLine="540"/>
        <w:jc w:val="both"/>
        <w:outlineLvl w:val="2"/>
        <w:rPr>
          <w:rFonts w:ascii="Times New Roman" w:eastAsia="Times New Roman" w:hAnsi="Times New Roman" w:cs="Times New Roman"/>
          <w:b/>
          <w:sz w:val="24"/>
          <w:szCs w:val="24"/>
          <w:lang w:eastAsia="bg-BG"/>
        </w:rPr>
      </w:pPr>
    </w:p>
    <w:p w:rsidR="00C923D5" w:rsidRPr="002E129A" w:rsidRDefault="00C923D5" w:rsidP="00C923D5">
      <w:pPr>
        <w:spacing w:after="0" w:line="240" w:lineRule="auto"/>
        <w:ind w:firstLine="705"/>
        <w:jc w:val="both"/>
        <w:outlineLvl w:val="2"/>
        <w:rPr>
          <w:rFonts w:ascii="Times New Roman" w:eastAsia="Times New Roman" w:hAnsi="Times New Roman" w:cs="Times New Roman"/>
          <w:iCs/>
          <w:sz w:val="24"/>
          <w:szCs w:val="24"/>
        </w:rPr>
      </w:pPr>
      <w:r w:rsidRPr="002E129A">
        <w:rPr>
          <w:rFonts w:ascii="Times New Roman" w:eastAsia="Times New Roman" w:hAnsi="Times New Roman" w:cs="Times New Roman"/>
          <w:iCs/>
          <w:sz w:val="24"/>
          <w:szCs w:val="24"/>
        </w:rPr>
        <w:lastRenderedPageBreak/>
        <w:t>При участие на обединения, които не са юридически лица, съответствието с критериите за подбор се доказва от обединението участник</w:t>
      </w:r>
      <w:r w:rsidR="00960079" w:rsidRPr="002E129A">
        <w:rPr>
          <w:rFonts w:ascii="Times New Roman" w:eastAsia="Times New Roman" w:hAnsi="Times New Roman" w:cs="Times New Roman"/>
          <w:iCs/>
          <w:sz w:val="24"/>
          <w:szCs w:val="24"/>
        </w:rPr>
        <w:t xml:space="preserve"> или кандидат</w:t>
      </w:r>
      <w:r w:rsidRPr="002E129A">
        <w:rPr>
          <w:rFonts w:ascii="Times New Roman" w:eastAsia="Times New Roman" w:hAnsi="Times New Roman" w:cs="Times New Roman"/>
          <w:iCs/>
          <w:sz w:val="24"/>
          <w:szCs w:val="24"/>
        </w:rPr>
        <w:t>,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C923D5" w:rsidRPr="002E129A" w:rsidRDefault="00960079" w:rsidP="00C923D5">
      <w:pPr>
        <w:shd w:val="clear" w:color="auto" w:fill="FFFFFF"/>
        <w:spacing w:after="0" w:line="240" w:lineRule="auto"/>
        <w:ind w:firstLine="705"/>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В случай, че  кандидатът</w:t>
      </w:r>
      <w:r w:rsidR="00C923D5" w:rsidRPr="002E129A">
        <w:rPr>
          <w:rFonts w:ascii="Times New Roman" w:eastAsia="Times New Roman" w:hAnsi="Times New Roman" w:cs="Times New Roman"/>
          <w:sz w:val="24"/>
          <w:szCs w:val="24"/>
        </w:rPr>
        <w:t xml:space="preserve"> предвижда участието на подизпълнители при изпълнение на поръчката или ще ползва ресурсите на трети лица:</w:t>
      </w:r>
    </w:p>
    <w:p w:rsidR="00C923D5" w:rsidRPr="002E129A" w:rsidRDefault="00C923D5" w:rsidP="00C923D5">
      <w:pPr>
        <w:shd w:val="clear" w:color="auto" w:fill="FFFFFF"/>
        <w:spacing w:after="0" w:line="240" w:lineRule="auto"/>
        <w:ind w:firstLine="567"/>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 xml:space="preserve">- Подизпълнителите трябва да </w:t>
      </w:r>
      <w:r w:rsidR="00960079" w:rsidRPr="002E129A">
        <w:rPr>
          <w:rFonts w:ascii="Times New Roman" w:eastAsia="Times New Roman" w:hAnsi="Times New Roman" w:cs="Times New Roman"/>
          <w:sz w:val="24"/>
          <w:szCs w:val="24"/>
        </w:rPr>
        <w:t>нямат свързаност с друг кандидат или участник</w:t>
      </w:r>
      <w:r w:rsidRPr="002E129A">
        <w:rPr>
          <w:rFonts w:ascii="Times New Roman" w:eastAsia="Times New Roman" w:hAnsi="Times New Roman" w:cs="Times New Roman"/>
          <w:sz w:val="24"/>
          <w:szCs w:val="24"/>
        </w:rPr>
        <w:t xml:space="preserve"> по смисъла на ЗОП,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C923D5" w:rsidRPr="002E129A" w:rsidRDefault="00C923D5" w:rsidP="00C923D5">
      <w:pPr>
        <w:spacing w:after="0" w:line="240" w:lineRule="auto"/>
        <w:ind w:firstLine="567"/>
        <w:jc w:val="both"/>
        <w:outlineLvl w:val="2"/>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 xml:space="preserve">- Третите лица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p w:rsidR="00C923D5" w:rsidRPr="002E129A" w:rsidRDefault="00C923D5" w:rsidP="00C923D5">
      <w:pPr>
        <w:spacing w:after="0" w:line="240" w:lineRule="auto"/>
        <w:ind w:firstLine="567"/>
        <w:jc w:val="both"/>
        <w:outlineLvl w:val="2"/>
        <w:rPr>
          <w:rFonts w:ascii="Times New Roman" w:eastAsia="Times New Roman" w:hAnsi="Times New Roman" w:cs="Times New Roman"/>
          <w:sz w:val="24"/>
          <w:szCs w:val="24"/>
        </w:rPr>
      </w:pPr>
    </w:p>
    <w:p w:rsidR="00C923D5" w:rsidRPr="002E129A" w:rsidRDefault="00C923D5" w:rsidP="00C923D5">
      <w:pPr>
        <w:spacing w:after="0" w:line="240" w:lineRule="auto"/>
        <w:ind w:firstLine="709"/>
        <w:jc w:val="both"/>
        <w:outlineLvl w:val="2"/>
        <w:rPr>
          <w:rFonts w:ascii="Times New Roman" w:eastAsia="Times New Roman" w:hAnsi="Times New Roman" w:cs="Times New Roman"/>
          <w:b/>
          <w:sz w:val="24"/>
          <w:szCs w:val="24"/>
        </w:rPr>
      </w:pPr>
      <w:r w:rsidRPr="002E129A">
        <w:rPr>
          <w:rFonts w:ascii="Times New Roman" w:eastAsia="Times New Roman" w:hAnsi="Times New Roman" w:cs="Times New Roman"/>
          <w:b/>
          <w:sz w:val="24"/>
          <w:szCs w:val="24"/>
        </w:rPr>
        <w:t>4.2. Годност</w:t>
      </w:r>
    </w:p>
    <w:p w:rsidR="00C923D5" w:rsidRPr="002E129A" w:rsidRDefault="00C923D5" w:rsidP="00C923D5">
      <w:pPr>
        <w:spacing w:after="0" w:line="240" w:lineRule="auto"/>
        <w:ind w:firstLine="567"/>
        <w:jc w:val="both"/>
        <w:outlineLvl w:val="2"/>
        <w:rPr>
          <w:rFonts w:ascii="Times New Roman" w:eastAsia="Times New Roman" w:hAnsi="Times New Roman" w:cs="Times New Roman"/>
          <w:b/>
          <w:sz w:val="24"/>
          <w:szCs w:val="24"/>
        </w:rPr>
      </w:pPr>
    </w:p>
    <w:p w:rsidR="00C923D5" w:rsidRPr="002E129A" w:rsidRDefault="00C923D5" w:rsidP="00C923D5">
      <w:pPr>
        <w:spacing w:after="0" w:line="240" w:lineRule="auto"/>
        <w:ind w:firstLine="709"/>
        <w:jc w:val="both"/>
        <w:outlineLvl w:val="2"/>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Възложителят изисква кандидатите в настоящата процедура да бъдат вписани в регистъра на сертификатите на лица, отговорни за поддръжка на железопътни транспортни средства, към Изпълнителна агенция железопътна администрация“ (ИАЖА). Регистърът е създаден на основание чл. 62а, ал. 3 Наредба № 59 от 5.12.2006 г. за управление на безопасността в железопътния транспорт и цели постигане на оперативна съвместимост на националната железопътна система с железопътната система в рамките на Европейския съюз. Регистърът е създаден във връзка с изискванията на Директива 2004/49/EС (Директива за безопасност на железопътния транспорт).</w:t>
      </w:r>
    </w:p>
    <w:p w:rsidR="00C923D5" w:rsidRPr="002E129A" w:rsidRDefault="00C923D5" w:rsidP="00C923D5">
      <w:pPr>
        <w:spacing w:after="0" w:line="240" w:lineRule="auto"/>
        <w:ind w:firstLine="567"/>
        <w:jc w:val="both"/>
        <w:outlineLvl w:val="2"/>
        <w:rPr>
          <w:rFonts w:ascii="Times New Roman" w:eastAsia="Times New Roman" w:hAnsi="Times New Roman" w:cs="Times New Roman"/>
          <w:sz w:val="24"/>
          <w:szCs w:val="24"/>
        </w:rPr>
      </w:pPr>
    </w:p>
    <w:p w:rsidR="00C923D5" w:rsidRPr="002E129A" w:rsidRDefault="00C923D5" w:rsidP="00C923D5">
      <w:pPr>
        <w:spacing w:after="0" w:line="240" w:lineRule="auto"/>
        <w:ind w:firstLine="709"/>
        <w:jc w:val="both"/>
        <w:outlineLvl w:val="2"/>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 xml:space="preserve">При кандидатстване от страна на чуждестранни лица е необходимо те да бъдат вписани в аналогичен регистър съгласно Директива 2004/49/EС (Директива за безопасност на железопътния транспорт) и законодателството на държавата членка, в която са установени.  </w:t>
      </w:r>
    </w:p>
    <w:p w:rsidR="00C923D5" w:rsidRPr="002E129A" w:rsidRDefault="00C923D5" w:rsidP="00C923D5">
      <w:pPr>
        <w:spacing w:after="0" w:line="240" w:lineRule="auto"/>
        <w:ind w:firstLine="567"/>
        <w:jc w:val="both"/>
        <w:outlineLvl w:val="2"/>
        <w:rPr>
          <w:rFonts w:ascii="Times New Roman" w:eastAsia="Times New Roman" w:hAnsi="Times New Roman" w:cs="Times New Roman"/>
          <w:sz w:val="24"/>
          <w:szCs w:val="24"/>
        </w:rPr>
      </w:pPr>
    </w:p>
    <w:p w:rsidR="00C923D5" w:rsidRPr="002E129A" w:rsidRDefault="00C923D5" w:rsidP="00C923D5">
      <w:pPr>
        <w:spacing w:after="0" w:line="240" w:lineRule="auto"/>
        <w:ind w:firstLine="709"/>
        <w:jc w:val="both"/>
        <w:rPr>
          <w:rFonts w:ascii="Times New Roman" w:eastAsia="Times New Roman" w:hAnsi="Times New Roman" w:cs="Times New Roman"/>
          <w:b/>
          <w:i/>
          <w:color w:val="000000"/>
          <w:sz w:val="24"/>
          <w:szCs w:val="24"/>
          <w:shd w:val="clear" w:color="auto" w:fill="FFFFFF"/>
        </w:rPr>
      </w:pPr>
      <w:r w:rsidRPr="002E129A">
        <w:rPr>
          <w:rFonts w:ascii="Times New Roman" w:eastAsia="Times New Roman" w:hAnsi="Times New Roman" w:cs="Times New Roman"/>
          <w:b/>
          <w:i/>
          <w:color w:val="000000"/>
          <w:sz w:val="24"/>
          <w:szCs w:val="24"/>
          <w:shd w:val="clear" w:color="auto" w:fill="FFFFFF"/>
        </w:rPr>
        <w:t>Доказване: Регистъра на сертификатите на лица, отговорни за поддръжка на железопътни транспортни средства е публичен, поради което за доказване на надлежното вписване в регистъра ще се изисква копие от валиден сертификат за функция по поддръжка, издаден от ИАЖА.</w:t>
      </w:r>
    </w:p>
    <w:p w:rsidR="00C923D5" w:rsidRPr="002E129A" w:rsidRDefault="00C923D5" w:rsidP="00C923D5">
      <w:pPr>
        <w:spacing w:after="0" w:line="240" w:lineRule="auto"/>
        <w:ind w:firstLine="540"/>
        <w:jc w:val="both"/>
        <w:rPr>
          <w:rFonts w:ascii="Times New Roman" w:eastAsia="Times New Roman" w:hAnsi="Times New Roman" w:cs="Times New Roman"/>
          <w:b/>
          <w:i/>
          <w:color w:val="000000"/>
          <w:sz w:val="24"/>
          <w:szCs w:val="24"/>
          <w:shd w:val="clear" w:color="auto" w:fill="FFFFFF"/>
        </w:rPr>
      </w:pPr>
    </w:p>
    <w:p w:rsidR="00C923D5" w:rsidRPr="002E129A" w:rsidRDefault="00C923D5" w:rsidP="00C923D5">
      <w:pPr>
        <w:spacing w:after="0" w:line="240" w:lineRule="auto"/>
        <w:ind w:firstLine="709"/>
        <w:jc w:val="both"/>
        <w:rPr>
          <w:rFonts w:ascii="Times New Roman" w:eastAsia="Times New Roman" w:hAnsi="Times New Roman" w:cs="Times New Roman"/>
          <w:b/>
          <w:i/>
          <w:color w:val="000000"/>
          <w:sz w:val="24"/>
          <w:szCs w:val="24"/>
          <w:shd w:val="clear" w:color="auto" w:fill="FFFFFF"/>
        </w:rPr>
      </w:pPr>
      <w:r w:rsidRPr="002E129A">
        <w:rPr>
          <w:rFonts w:ascii="Times New Roman" w:eastAsia="Times New Roman" w:hAnsi="Times New Roman" w:cs="Times New Roman"/>
          <w:b/>
          <w:i/>
          <w:color w:val="000000"/>
          <w:sz w:val="24"/>
          <w:szCs w:val="24"/>
          <w:shd w:val="clear" w:color="auto" w:fill="FFFFFF"/>
        </w:rPr>
        <w:t>В случай, че кандидатът е чуждестранно лице за доказване на съответствие с този критерии се изисква представяне на аналогичен сертификат в съответствие с Директива 2004/49/EС и със законодателството на държавата членка, в която са установени и/или декларация в свободен текст с посочване на връзка към аналогичен публичен регистър, и/или извадка, от която е видно валидното вписване в аналогичен публичен регистър съгласно законодателството на държавата членка, в която са установени.</w:t>
      </w:r>
    </w:p>
    <w:p w:rsidR="00C923D5" w:rsidRPr="002E129A" w:rsidRDefault="00C923D5" w:rsidP="00C923D5">
      <w:pPr>
        <w:spacing w:after="0" w:line="240" w:lineRule="auto"/>
        <w:ind w:firstLine="567"/>
        <w:jc w:val="both"/>
        <w:outlineLvl w:val="2"/>
        <w:rPr>
          <w:rFonts w:ascii="Times New Roman" w:eastAsia="Times New Roman" w:hAnsi="Times New Roman" w:cs="Times New Roman"/>
          <w:sz w:val="24"/>
          <w:szCs w:val="24"/>
        </w:rPr>
      </w:pPr>
    </w:p>
    <w:p w:rsidR="00C923D5" w:rsidRPr="002E129A" w:rsidRDefault="00C923D5" w:rsidP="00C923D5">
      <w:pPr>
        <w:spacing w:after="0" w:line="240" w:lineRule="auto"/>
        <w:ind w:firstLine="709"/>
        <w:jc w:val="both"/>
        <w:outlineLvl w:val="2"/>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lang w:eastAsia="bg-BG"/>
        </w:rPr>
        <w:t xml:space="preserve">4.3. Изисквания относно икономическото и финансовото състояние на </w:t>
      </w:r>
      <w:bookmarkEnd w:id="7"/>
      <w:bookmarkEnd w:id="8"/>
      <w:bookmarkEnd w:id="9"/>
      <w:bookmarkEnd w:id="10"/>
      <w:r w:rsidR="00960079" w:rsidRPr="002E129A">
        <w:rPr>
          <w:rFonts w:ascii="Times New Roman" w:eastAsia="Times New Roman" w:hAnsi="Times New Roman" w:cs="Times New Roman"/>
          <w:b/>
          <w:sz w:val="24"/>
          <w:szCs w:val="24"/>
          <w:lang w:eastAsia="bg-BG"/>
        </w:rPr>
        <w:t>кандидатите</w:t>
      </w:r>
    </w:p>
    <w:p w:rsidR="00C923D5" w:rsidRPr="002E129A" w:rsidRDefault="00C923D5" w:rsidP="00C923D5">
      <w:pPr>
        <w:spacing w:after="0" w:line="240" w:lineRule="auto"/>
        <w:ind w:firstLine="540"/>
        <w:jc w:val="both"/>
        <w:outlineLvl w:val="2"/>
        <w:rPr>
          <w:rFonts w:ascii="Times New Roman" w:eastAsia="Times New Roman" w:hAnsi="Times New Roman" w:cs="Times New Roman"/>
          <w:b/>
          <w:sz w:val="24"/>
          <w:szCs w:val="24"/>
          <w:lang w:eastAsia="bg-BG"/>
        </w:rPr>
      </w:pPr>
    </w:p>
    <w:p w:rsidR="00C923D5" w:rsidRPr="002E129A" w:rsidRDefault="00C923D5" w:rsidP="00C923D5">
      <w:pPr>
        <w:spacing w:after="0" w:line="240" w:lineRule="auto"/>
        <w:ind w:firstLine="709"/>
        <w:jc w:val="both"/>
        <w:outlineLvl w:val="2"/>
        <w:rPr>
          <w:rFonts w:ascii="Times New Roman" w:eastAsia="Times New Roman" w:hAnsi="Times New Roman" w:cs="Times New Roman"/>
          <w:bCs/>
          <w:sz w:val="24"/>
          <w:szCs w:val="24"/>
        </w:rPr>
      </w:pPr>
      <w:bookmarkStart w:id="11" w:name="_Toc383185077"/>
      <w:bookmarkStart w:id="12" w:name="_Toc383185626"/>
      <w:bookmarkStart w:id="13" w:name="_Toc383788158"/>
      <w:bookmarkStart w:id="14" w:name="_Toc411333421"/>
      <w:r w:rsidRPr="002E129A">
        <w:rPr>
          <w:rFonts w:ascii="Times New Roman" w:eastAsia="Times New Roman" w:hAnsi="Times New Roman" w:cs="Times New Roman"/>
          <w:bCs/>
          <w:sz w:val="24"/>
          <w:szCs w:val="24"/>
        </w:rPr>
        <w:lastRenderedPageBreak/>
        <w:t xml:space="preserve">Кандидатът следва да е реализирал минимален общ оборот от поне </w:t>
      </w:r>
      <w:r w:rsidR="004517AD" w:rsidRPr="002E129A">
        <w:rPr>
          <w:rFonts w:ascii="Times New Roman" w:eastAsia="Times New Roman" w:hAnsi="Times New Roman" w:cs="Times New Roman"/>
          <w:b/>
          <w:bCs/>
          <w:sz w:val="24"/>
          <w:szCs w:val="24"/>
        </w:rPr>
        <w:t>8</w:t>
      </w:r>
      <w:r w:rsidR="003940E3" w:rsidRPr="002E129A">
        <w:rPr>
          <w:rFonts w:ascii="Times New Roman" w:eastAsia="Times New Roman" w:hAnsi="Times New Roman" w:cs="Times New Roman"/>
          <w:b/>
          <w:bCs/>
          <w:sz w:val="24"/>
          <w:szCs w:val="24"/>
        </w:rPr>
        <w:t>0</w:t>
      </w:r>
      <w:r w:rsidR="005B5A65" w:rsidRPr="002E129A">
        <w:rPr>
          <w:rFonts w:ascii="Times New Roman" w:eastAsia="Times New Roman" w:hAnsi="Times New Roman" w:cs="Times New Roman"/>
          <w:b/>
          <w:bCs/>
          <w:sz w:val="24"/>
          <w:szCs w:val="24"/>
        </w:rPr>
        <w:t> 0</w:t>
      </w:r>
      <w:r w:rsidR="004517AD" w:rsidRPr="002E129A">
        <w:rPr>
          <w:rFonts w:ascii="Times New Roman" w:eastAsia="Times New Roman" w:hAnsi="Times New Roman" w:cs="Times New Roman"/>
          <w:b/>
          <w:bCs/>
          <w:sz w:val="24"/>
          <w:szCs w:val="24"/>
        </w:rPr>
        <w:t xml:space="preserve">00 000 лв. (осемдесет </w:t>
      </w:r>
      <w:r w:rsidRPr="002E129A">
        <w:rPr>
          <w:rFonts w:ascii="Times New Roman" w:eastAsia="Times New Roman" w:hAnsi="Times New Roman" w:cs="Times New Roman"/>
          <w:b/>
          <w:bCs/>
          <w:sz w:val="24"/>
          <w:szCs w:val="24"/>
        </w:rPr>
        <w:t>милиона лева)</w:t>
      </w:r>
      <w:r w:rsidR="003351EA" w:rsidRPr="002E129A">
        <w:rPr>
          <w:rFonts w:ascii="Times New Roman" w:eastAsia="Times New Roman" w:hAnsi="Times New Roman" w:cs="Times New Roman"/>
          <w:b/>
          <w:bCs/>
          <w:sz w:val="24"/>
          <w:szCs w:val="24"/>
          <w:u w:val="single"/>
        </w:rPr>
        <w:t>общо</w:t>
      </w:r>
      <w:r w:rsidRPr="002E129A">
        <w:rPr>
          <w:rFonts w:ascii="Times New Roman" w:eastAsia="Times New Roman" w:hAnsi="Times New Roman" w:cs="Times New Roman"/>
          <w:b/>
          <w:bCs/>
          <w:sz w:val="24"/>
          <w:szCs w:val="24"/>
          <w:u w:val="single"/>
        </w:rPr>
        <w:t xml:space="preserve"> от предходните 3 финансови години</w:t>
      </w:r>
      <w:r w:rsidR="004517AD" w:rsidRPr="002E129A">
        <w:rPr>
          <w:rFonts w:ascii="Times New Roman" w:eastAsia="Times New Roman" w:hAnsi="Times New Roman" w:cs="Times New Roman"/>
          <w:b/>
          <w:bCs/>
          <w:sz w:val="24"/>
          <w:szCs w:val="24"/>
        </w:rPr>
        <w:t>(201</w:t>
      </w:r>
      <w:r w:rsidR="00636690" w:rsidRPr="002E129A">
        <w:rPr>
          <w:rFonts w:ascii="Times New Roman" w:eastAsia="Times New Roman" w:hAnsi="Times New Roman" w:cs="Times New Roman"/>
          <w:b/>
          <w:bCs/>
          <w:sz w:val="24"/>
          <w:szCs w:val="24"/>
        </w:rPr>
        <w:t>4</w:t>
      </w:r>
      <w:r w:rsidR="004517AD" w:rsidRPr="002E129A">
        <w:rPr>
          <w:rFonts w:ascii="Times New Roman" w:eastAsia="Times New Roman" w:hAnsi="Times New Roman" w:cs="Times New Roman"/>
          <w:b/>
          <w:bCs/>
          <w:sz w:val="24"/>
          <w:szCs w:val="24"/>
        </w:rPr>
        <w:t>, 201</w:t>
      </w:r>
      <w:r w:rsidR="00636690" w:rsidRPr="002E129A">
        <w:rPr>
          <w:rFonts w:ascii="Times New Roman" w:eastAsia="Times New Roman" w:hAnsi="Times New Roman" w:cs="Times New Roman"/>
          <w:b/>
          <w:bCs/>
          <w:sz w:val="24"/>
          <w:szCs w:val="24"/>
        </w:rPr>
        <w:t>5</w:t>
      </w:r>
      <w:r w:rsidR="004517AD" w:rsidRPr="002E129A">
        <w:rPr>
          <w:rFonts w:ascii="Times New Roman" w:eastAsia="Times New Roman" w:hAnsi="Times New Roman" w:cs="Times New Roman"/>
          <w:b/>
          <w:bCs/>
          <w:sz w:val="24"/>
          <w:szCs w:val="24"/>
        </w:rPr>
        <w:t xml:space="preserve"> и 201</w:t>
      </w:r>
      <w:r w:rsidR="00636690" w:rsidRPr="002E129A">
        <w:rPr>
          <w:rFonts w:ascii="Times New Roman" w:eastAsia="Times New Roman" w:hAnsi="Times New Roman" w:cs="Times New Roman"/>
          <w:b/>
          <w:bCs/>
          <w:sz w:val="24"/>
          <w:szCs w:val="24"/>
        </w:rPr>
        <w:t>6</w:t>
      </w:r>
      <w:r w:rsidR="004517AD" w:rsidRPr="002E129A">
        <w:rPr>
          <w:rFonts w:ascii="Times New Roman" w:eastAsia="Times New Roman" w:hAnsi="Times New Roman" w:cs="Times New Roman"/>
          <w:b/>
          <w:bCs/>
          <w:sz w:val="24"/>
          <w:szCs w:val="24"/>
        </w:rPr>
        <w:t xml:space="preserve">), като поне </w:t>
      </w:r>
      <w:r w:rsidR="003940E3" w:rsidRPr="002E129A">
        <w:rPr>
          <w:rFonts w:ascii="Times New Roman" w:eastAsia="Times New Roman" w:hAnsi="Times New Roman" w:cs="Times New Roman"/>
          <w:b/>
          <w:bCs/>
          <w:sz w:val="24"/>
          <w:szCs w:val="24"/>
        </w:rPr>
        <w:t>4</w:t>
      </w:r>
      <w:r w:rsidR="004517AD" w:rsidRPr="002E129A">
        <w:rPr>
          <w:rFonts w:ascii="Times New Roman" w:eastAsia="Times New Roman" w:hAnsi="Times New Roman" w:cs="Times New Roman"/>
          <w:b/>
          <w:bCs/>
          <w:sz w:val="24"/>
          <w:szCs w:val="24"/>
        </w:rPr>
        <w:t>0 000 000 лв. (</w:t>
      </w:r>
      <w:r w:rsidR="00607C2F" w:rsidRPr="002E129A">
        <w:rPr>
          <w:rFonts w:ascii="Times New Roman" w:eastAsia="Times New Roman" w:hAnsi="Times New Roman" w:cs="Times New Roman"/>
          <w:b/>
          <w:bCs/>
          <w:sz w:val="24"/>
          <w:szCs w:val="24"/>
        </w:rPr>
        <w:t xml:space="preserve">четиридесет </w:t>
      </w:r>
      <w:r w:rsidRPr="002E129A">
        <w:rPr>
          <w:rFonts w:ascii="Times New Roman" w:eastAsia="Times New Roman" w:hAnsi="Times New Roman" w:cs="Times New Roman"/>
          <w:b/>
          <w:bCs/>
          <w:sz w:val="24"/>
          <w:szCs w:val="24"/>
        </w:rPr>
        <w:t xml:space="preserve">милиона лева) от общия оборот </w:t>
      </w:r>
      <w:r w:rsidR="003351EA" w:rsidRPr="002E129A">
        <w:rPr>
          <w:rFonts w:ascii="Times New Roman" w:eastAsia="Times New Roman" w:hAnsi="Times New Roman" w:cs="Times New Roman"/>
          <w:b/>
          <w:bCs/>
          <w:sz w:val="24"/>
          <w:szCs w:val="24"/>
        </w:rPr>
        <w:t xml:space="preserve">от предходните три финансови </w:t>
      </w:r>
      <w:r w:rsidRPr="002E129A">
        <w:rPr>
          <w:rFonts w:ascii="Times New Roman" w:eastAsia="Times New Roman" w:hAnsi="Times New Roman" w:cs="Times New Roman"/>
          <w:b/>
          <w:bCs/>
          <w:sz w:val="24"/>
          <w:szCs w:val="24"/>
        </w:rPr>
        <w:t>година трябва да е реализиран в сферата на извършване на ремонтни дейности и</w:t>
      </w:r>
      <w:r w:rsidR="00607C2F" w:rsidRPr="002E129A">
        <w:rPr>
          <w:rFonts w:ascii="Times New Roman" w:eastAsia="Times New Roman" w:hAnsi="Times New Roman" w:cs="Times New Roman"/>
          <w:b/>
          <w:bCs/>
          <w:sz w:val="24"/>
          <w:szCs w:val="24"/>
        </w:rPr>
        <w:t>/или</w:t>
      </w:r>
      <w:r w:rsidRPr="002E129A">
        <w:rPr>
          <w:rFonts w:ascii="Times New Roman" w:eastAsia="Times New Roman" w:hAnsi="Times New Roman" w:cs="Times New Roman"/>
          <w:b/>
          <w:bCs/>
          <w:sz w:val="24"/>
          <w:szCs w:val="24"/>
        </w:rPr>
        <w:t xml:space="preserve"> техническа поддръжка на </w:t>
      </w:r>
      <w:proofErr w:type="spellStart"/>
      <w:r w:rsidRPr="002E129A">
        <w:rPr>
          <w:rFonts w:ascii="Times New Roman" w:eastAsia="Times New Roman" w:hAnsi="Times New Roman" w:cs="Times New Roman"/>
          <w:b/>
          <w:bCs/>
          <w:sz w:val="24"/>
          <w:szCs w:val="24"/>
        </w:rPr>
        <w:t>мотрисни</w:t>
      </w:r>
      <w:proofErr w:type="spellEnd"/>
      <w:r w:rsidRPr="002E129A">
        <w:rPr>
          <w:rFonts w:ascii="Times New Roman" w:eastAsia="Times New Roman" w:hAnsi="Times New Roman" w:cs="Times New Roman"/>
          <w:b/>
          <w:bCs/>
          <w:sz w:val="24"/>
          <w:szCs w:val="24"/>
        </w:rPr>
        <w:t xml:space="preserve"> влакове.</w:t>
      </w:r>
      <w:r w:rsidRPr="002E129A">
        <w:rPr>
          <w:rFonts w:ascii="Times New Roman" w:eastAsia="Times New Roman" w:hAnsi="Times New Roman" w:cs="Times New Roman"/>
          <w:bCs/>
          <w:sz w:val="24"/>
          <w:szCs w:val="24"/>
        </w:rPr>
        <w:t xml:space="preserve"> Допустимо е критерият да бъде доказван със стойности в чуждестранни валути, които следва да бъдат изчислявани  по курса на дадената валута към лева към момента на откриване на настоящата процедура. Данните за минималния общ оборот следва да обхващат най-много последните три приключили финансови години в зависимост от датата, на която кандидатът е създаден или е започнал дейността си. Съгласно § 2, т.67 от ДР на ЗОП под оборот в сферата, попадаща в обхвата на поръчката следва да се разбира сума, равна на частта от нетните приходи от продажби, реализирана от дейности, попадащи в обхвата на обществената поръчка, а именно ремонтни дейности и техническа поддръжка на </w:t>
      </w:r>
      <w:proofErr w:type="spellStart"/>
      <w:r w:rsidRPr="002E129A">
        <w:rPr>
          <w:rFonts w:ascii="Times New Roman" w:eastAsia="Times New Roman" w:hAnsi="Times New Roman" w:cs="Times New Roman"/>
          <w:bCs/>
          <w:sz w:val="24"/>
          <w:szCs w:val="24"/>
        </w:rPr>
        <w:t>мотрисни</w:t>
      </w:r>
      <w:proofErr w:type="spellEnd"/>
      <w:r w:rsidRPr="002E129A">
        <w:rPr>
          <w:rFonts w:ascii="Times New Roman" w:eastAsia="Times New Roman" w:hAnsi="Times New Roman" w:cs="Times New Roman"/>
          <w:bCs/>
          <w:sz w:val="24"/>
          <w:szCs w:val="24"/>
        </w:rPr>
        <w:t xml:space="preserve"> влакове.</w:t>
      </w:r>
    </w:p>
    <w:p w:rsidR="00C923D5" w:rsidRPr="002E129A" w:rsidRDefault="00C923D5" w:rsidP="00C923D5">
      <w:pPr>
        <w:spacing w:after="0" w:line="240" w:lineRule="auto"/>
        <w:ind w:firstLine="540"/>
        <w:jc w:val="both"/>
        <w:outlineLvl w:val="2"/>
        <w:rPr>
          <w:rFonts w:ascii="Times New Roman" w:eastAsia="Times New Roman" w:hAnsi="Times New Roman" w:cs="Times New Roman"/>
          <w:bCs/>
          <w:sz w:val="24"/>
          <w:szCs w:val="24"/>
        </w:rPr>
      </w:pPr>
    </w:p>
    <w:p w:rsidR="00C923D5" w:rsidRPr="002E129A" w:rsidRDefault="00C923D5" w:rsidP="003351EA">
      <w:pPr>
        <w:spacing w:after="0" w:line="240" w:lineRule="auto"/>
        <w:ind w:firstLine="709"/>
        <w:jc w:val="both"/>
        <w:rPr>
          <w:rFonts w:ascii="Times New Roman" w:eastAsia="Times New Roman" w:hAnsi="Times New Roman" w:cs="Times New Roman"/>
          <w:b/>
          <w:i/>
          <w:color w:val="000000"/>
          <w:sz w:val="24"/>
          <w:szCs w:val="24"/>
          <w:shd w:val="clear" w:color="auto" w:fill="FFFFFF"/>
        </w:rPr>
      </w:pPr>
      <w:r w:rsidRPr="002E129A">
        <w:rPr>
          <w:rFonts w:ascii="Times New Roman" w:eastAsia="Times New Roman" w:hAnsi="Times New Roman" w:cs="Times New Roman"/>
          <w:b/>
          <w:i/>
          <w:color w:val="000000"/>
          <w:sz w:val="24"/>
          <w:szCs w:val="24"/>
          <w:shd w:val="clear" w:color="auto" w:fill="FFFFFF"/>
        </w:rPr>
        <w:t xml:space="preserve">Доказване: </w:t>
      </w:r>
      <w:r w:rsidR="003351EA" w:rsidRPr="002E129A">
        <w:rPr>
          <w:rFonts w:ascii="Times New Roman" w:eastAsia="Times New Roman" w:hAnsi="Times New Roman" w:cs="Times New Roman"/>
          <w:b/>
          <w:i/>
          <w:color w:val="000000"/>
          <w:sz w:val="24"/>
          <w:szCs w:val="24"/>
          <w:shd w:val="clear" w:color="auto" w:fill="FFFFFF"/>
        </w:rPr>
        <w:t>За доказване на съответствието с критерия за подбор по т. 4.3. важат правилата на чл. 62 от ЗОП, съгласно който изпълнението на подобен критерии за подбор се удостоверява с представяне на годишен финансов отчет или негови съставни части, когато публикуването им се изисква. Изискването за специфичен оборот в сферата, попадаща в обхвата на поръчката</w:t>
      </w:r>
      <w:r w:rsidRPr="002E129A">
        <w:rPr>
          <w:rFonts w:ascii="Times New Roman" w:eastAsia="Times New Roman" w:hAnsi="Times New Roman" w:cs="Times New Roman"/>
          <w:b/>
          <w:i/>
          <w:color w:val="000000"/>
          <w:sz w:val="24"/>
          <w:szCs w:val="24"/>
          <w:shd w:val="clear" w:color="auto" w:fill="FFFFFF"/>
        </w:rPr>
        <w:t>, се удостоверява със справка за оборота в сферата, попадаща в обхвата на поръчката.</w:t>
      </w:r>
    </w:p>
    <w:p w:rsidR="00C923D5" w:rsidRPr="002E129A" w:rsidRDefault="00C923D5" w:rsidP="00C923D5">
      <w:pPr>
        <w:spacing w:after="0" w:line="240" w:lineRule="auto"/>
        <w:jc w:val="both"/>
        <w:outlineLvl w:val="2"/>
        <w:rPr>
          <w:rFonts w:ascii="Times New Roman" w:eastAsia="Times New Roman" w:hAnsi="Times New Roman" w:cs="Times New Roman"/>
          <w:bCs/>
          <w:sz w:val="24"/>
          <w:szCs w:val="24"/>
        </w:rPr>
      </w:pPr>
    </w:p>
    <w:p w:rsidR="00C923D5" w:rsidRPr="002E129A" w:rsidRDefault="00C923D5" w:rsidP="00C923D5">
      <w:pPr>
        <w:spacing w:after="0" w:line="240" w:lineRule="auto"/>
        <w:ind w:firstLine="709"/>
        <w:jc w:val="both"/>
        <w:outlineLvl w:val="2"/>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lang w:eastAsia="bg-BG"/>
        </w:rPr>
        <w:t>4.4. Изисквания относно техническите възможности и/или квалификация за изпълнение на обществената поръчка</w:t>
      </w:r>
      <w:bookmarkEnd w:id="11"/>
      <w:bookmarkEnd w:id="12"/>
      <w:bookmarkEnd w:id="13"/>
      <w:bookmarkEnd w:id="14"/>
    </w:p>
    <w:p w:rsidR="00C923D5" w:rsidRPr="002E129A" w:rsidRDefault="00C923D5" w:rsidP="00C923D5">
      <w:pPr>
        <w:spacing w:after="0" w:line="240" w:lineRule="auto"/>
        <w:ind w:firstLine="540"/>
        <w:jc w:val="both"/>
        <w:outlineLvl w:val="2"/>
        <w:rPr>
          <w:rFonts w:ascii="Times New Roman" w:eastAsia="Times New Roman" w:hAnsi="Times New Roman" w:cs="Times New Roman"/>
          <w:b/>
          <w:sz w:val="24"/>
          <w:szCs w:val="24"/>
          <w:lang w:eastAsia="bg-BG"/>
        </w:rPr>
      </w:pPr>
    </w:p>
    <w:p w:rsidR="00C923D5" w:rsidRPr="002E129A" w:rsidRDefault="00C923D5" w:rsidP="00C923D5">
      <w:pPr>
        <w:spacing w:after="0" w:line="240" w:lineRule="auto"/>
        <w:ind w:firstLine="709"/>
        <w:jc w:val="both"/>
        <w:outlineLvl w:val="2"/>
        <w:rPr>
          <w:rFonts w:ascii="Times New Roman" w:eastAsia="Times New Roman" w:hAnsi="Times New Roman" w:cs="Times New Roman"/>
          <w:bCs/>
          <w:sz w:val="24"/>
          <w:szCs w:val="24"/>
          <w:lang w:eastAsia="bg-BG"/>
        </w:rPr>
      </w:pPr>
      <w:r w:rsidRPr="002E129A">
        <w:rPr>
          <w:rFonts w:ascii="Times New Roman" w:eastAsia="Times New Roman" w:hAnsi="Times New Roman" w:cs="Times New Roman"/>
          <w:b/>
          <w:sz w:val="24"/>
          <w:szCs w:val="24"/>
          <w:lang w:eastAsia="bg-BG"/>
        </w:rPr>
        <w:t xml:space="preserve">4.4.1. </w:t>
      </w:r>
      <w:r w:rsidRPr="002E129A">
        <w:rPr>
          <w:rFonts w:ascii="Times New Roman" w:eastAsia="Times New Roman" w:hAnsi="Times New Roman" w:cs="Times New Roman"/>
          <w:sz w:val="24"/>
          <w:szCs w:val="24"/>
          <w:lang w:eastAsia="bg-BG"/>
        </w:rPr>
        <w:t xml:space="preserve">Кандидатът </w:t>
      </w:r>
      <w:r w:rsidRPr="002E129A">
        <w:rPr>
          <w:rFonts w:ascii="Times New Roman" w:eastAsia="Times New Roman" w:hAnsi="Times New Roman" w:cs="Times New Roman"/>
          <w:bCs/>
          <w:sz w:val="24"/>
          <w:szCs w:val="24"/>
          <w:lang w:eastAsia="bg-BG"/>
        </w:rPr>
        <w:t>следва да е изпълнил през последните 3 (три) години, считано от датата на подаване на офертата, услуги с предмет и обем еднакъв или сходен с предмета на поръчката, в това число минимум 1 (една) услуга, свързана с извършване на основен ремонт</w:t>
      </w:r>
      <w:r w:rsidR="00607C2F" w:rsidRPr="002E129A">
        <w:rPr>
          <w:rFonts w:ascii="Times New Roman" w:eastAsia="Times New Roman" w:hAnsi="Times New Roman" w:cs="Times New Roman"/>
          <w:bCs/>
          <w:sz w:val="24"/>
          <w:szCs w:val="24"/>
          <w:lang w:eastAsia="bg-BG"/>
        </w:rPr>
        <w:t xml:space="preserve"> и/или техническа поддръжка</w:t>
      </w:r>
      <w:r w:rsidRPr="002E129A">
        <w:rPr>
          <w:rFonts w:ascii="Times New Roman" w:eastAsia="Times New Roman" w:hAnsi="Times New Roman" w:cs="Times New Roman"/>
          <w:bCs/>
          <w:sz w:val="24"/>
          <w:szCs w:val="24"/>
          <w:lang w:eastAsia="bg-BG"/>
        </w:rPr>
        <w:t xml:space="preserve"> на мотриси. Възложителят ще приема за валидни услуги, еднакви или сходни с предмета и обема на поръчката, изпълнени от кандидата, независимо от това дали същите са възложени от един или повече възложители в един или повече договори.</w:t>
      </w:r>
    </w:p>
    <w:p w:rsidR="00C923D5" w:rsidRPr="002E129A" w:rsidRDefault="00C923D5" w:rsidP="00C923D5">
      <w:pPr>
        <w:spacing w:after="0" w:line="240" w:lineRule="auto"/>
        <w:ind w:firstLine="709"/>
        <w:jc w:val="both"/>
        <w:outlineLvl w:val="2"/>
        <w:rPr>
          <w:rFonts w:ascii="Times New Roman" w:eastAsia="Times New Roman" w:hAnsi="Times New Roman" w:cs="Times New Roman"/>
          <w:bCs/>
          <w:i/>
          <w:sz w:val="24"/>
          <w:szCs w:val="24"/>
        </w:rPr>
      </w:pPr>
      <w:r w:rsidRPr="002E129A">
        <w:rPr>
          <w:rFonts w:ascii="Times New Roman" w:eastAsia="Times New Roman" w:hAnsi="Times New Roman" w:cs="Times New Roman"/>
          <w:b/>
          <w:bCs/>
          <w:i/>
          <w:sz w:val="24"/>
          <w:szCs w:val="24"/>
        </w:rPr>
        <w:t>Идентичен или сходен предмет на поръчката е услуга</w:t>
      </w:r>
      <w:r w:rsidRPr="002E129A">
        <w:rPr>
          <w:rFonts w:ascii="Times New Roman" w:eastAsia="Times New Roman" w:hAnsi="Times New Roman" w:cs="Times New Roman"/>
          <w:bCs/>
          <w:i/>
          <w:sz w:val="24"/>
          <w:szCs w:val="24"/>
        </w:rPr>
        <w:t xml:space="preserve">, свързана </w:t>
      </w:r>
      <w:r w:rsidR="00A93B2E" w:rsidRPr="002E129A">
        <w:rPr>
          <w:rFonts w:ascii="Times New Roman" w:eastAsia="Times New Roman" w:hAnsi="Times New Roman" w:cs="Times New Roman"/>
          <w:bCs/>
          <w:i/>
          <w:sz w:val="24"/>
          <w:szCs w:val="24"/>
        </w:rPr>
        <w:t xml:space="preserve">с извършване на основен ремонт </w:t>
      </w:r>
      <w:r w:rsidR="00607C2F" w:rsidRPr="002E129A">
        <w:rPr>
          <w:rFonts w:ascii="Times New Roman" w:eastAsia="Times New Roman" w:hAnsi="Times New Roman" w:cs="Times New Roman"/>
          <w:bCs/>
          <w:i/>
          <w:sz w:val="24"/>
          <w:szCs w:val="24"/>
        </w:rPr>
        <w:t xml:space="preserve">и/или техническа поддръжка </w:t>
      </w:r>
      <w:r w:rsidRPr="002E129A">
        <w:rPr>
          <w:rFonts w:ascii="Times New Roman" w:eastAsia="Times New Roman" w:hAnsi="Times New Roman" w:cs="Times New Roman"/>
          <w:bCs/>
          <w:i/>
          <w:sz w:val="24"/>
          <w:szCs w:val="24"/>
        </w:rPr>
        <w:t xml:space="preserve">на </w:t>
      </w:r>
      <w:proofErr w:type="spellStart"/>
      <w:r w:rsidRPr="002E129A">
        <w:rPr>
          <w:rFonts w:ascii="Times New Roman" w:eastAsia="Times New Roman" w:hAnsi="Times New Roman" w:cs="Times New Roman"/>
          <w:bCs/>
          <w:i/>
          <w:sz w:val="24"/>
          <w:szCs w:val="24"/>
        </w:rPr>
        <w:t>мотрисни</w:t>
      </w:r>
      <w:proofErr w:type="spellEnd"/>
      <w:r w:rsidRPr="002E129A">
        <w:rPr>
          <w:rFonts w:ascii="Times New Roman" w:eastAsia="Times New Roman" w:hAnsi="Times New Roman" w:cs="Times New Roman"/>
          <w:bCs/>
          <w:i/>
          <w:sz w:val="24"/>
          <w:szCs w:val="24"/>
        </w:rPr>
        <w:t xml:space="preserve"> влакове, произведени след 01.01.2000г. </w:t>
      </w:r>
    </w:p>
    <w:p w:rsidR="00C923D5" w:rsidRPr="002E129A" w:rsidRDefault="00C923D5" w:rsidP="00C923D5">
      <w:pPr>
        <w:spacing w:after="0" w:line="240" w:lineRule="auto"/>
        <w:ind w:firstLine="709"/>
        <w:jc w:val="both"/>
        <w:outlineLvl w:val="2"/>
        <w:rPr>
          <w:rFonts w:ascii="Times New Roman" w:eastAsia="Times New Roman" w:hAnsi="Times New Roman" w:cs="Times New Roman"/>
          <w:bCs/>
          <w:i/>
          <w:sz w:val="24"/>
          <w:szCs w:val="24"/>
        </w:rPr>
      </w:pPr>
      <w:r w:rsidRPr="002E129A">
        <w:rPr>
          <w:rFonts w:ascii="Times New Roman" w:eastAsia="Times New Roman" w:hAnsi="Times New Roman" w:cs="Times New Roman"/>
          <w:b/>
          <w:bCs/>
          <w:i/>
          <w:sz w:val="24"/>
          <w:szCs w:val="24"/>
        </w:rPr>
        <w:t>Идентичен или сходен обем на поръчката е услуга</w:t>
      </w:r>
      <w:r w:rsidRPr="002E129A">
        <w:rPr>
          <w:rFonts w:ascii="Times New Roman" w:eastAsia="Times New Roman" w:hAnsi="Times New Roman" w:cs="Times New Roman"/>
          <w:bCs/>
          <w:i/>
          <w:sz w:val="24"/>
          <w:szCs w:val="24"/>
        </w:rPr>
        <w:t xml:space="preserve">, свързана с ремонт </w:t>
      </w:r>
      <w:r w:rsidR="00607C2F" w:rsidRPr="002E129A">
        <w:rPr>
          <w:rFonts w:ascii="Times New Roman" w:eastAsia="Times New Roman" w:hAnsi="Times New Roman" w:cs="Times New Roman"/>
          <w:bCs/>
          <w:i/>
          <w:sz w:val="24"/>
          <w:szCs w:val="24"/>
        </w:rPr>
        <w:t xml:space="preserve">и/или техническа поддръжка </w:t>
      </w:r>
      <w:r w:rsidRPr="002E129A">
        <w:rPr>
          <w:rFonts w:ascii="Times New Roman" w:eastAsia="Times New Roman" w:hAnsi="Times New Roman" w:cs="Times New Roman"/>
          <w:bCs/>
          <w:i/>
          <w:sz w:val="24"/>
          <w:szCs w:val="24"/>
        </w:rPr>
        <w:t xml:space="preserve">на минимум 24 </w:t>
      </w:r>
      <w:r w:rsidR="000442F9" w:rsidRPr="002E129A">
        <w:rPr>
          <w:rFonts w:ascii="Times New Roman" w:eastAsia="Times New Roman" w:hAnsi="Times New Roman" w:cs="Times New Roman"/>
          <w:bCs/>
          <w:i/>
          <w:sz w:val="24"/>
          <w:szCs w:val="24"/>
        </w:rPr>
        <w:t xml:space="preserve">електрически </w:t>
      </w:r>
      <w:proofErr w:type="spellStart"/>
      <w:r w:rsidR="000442F9" w:rsidRPr="002E129A">
        <w:rPr>
          <w:rFonts w:ascii="Times New Roman" w:eastAsia="Times New Roman" w:hAnsi="Times New Roman" w:cs="Times New Roman"/>
          <w:bCs/>
          <w:i/>
          <w:sz w:val="24"/>
          <w:szCs w:val="24"/>
        </w:rPr>
        <w:t>мотрисни</w:t>
      </w:r>
      <w:proofErr w:type="spellEnd"/>
      <w:r w:rsidR="000442F9" w:rsidRPr="002E129A">
        <w:rPr>
          <w:rFonts w:ascii="Times New Roman" w:eastAsia="Times New Roman" w:hAnsi="Times New Roman" w:cs="Times New Roman"/>
          <w:bCs/>
          <w:i/>
          <w:sz w:val="24"/>
          <w:szCs w:val="24"/>
        </w:rPr>
        <w:t xml:space="preserve"> влака или дизелови </w:t>
      </w:r>
      <w:proofErr w:type="spellStart"/>
      <w:r w:rsidR="000442F9" w:rsidRPr="002E129A">
        <w:rPr>
          <w:rFonts w:ascii="Times New Roman" w:eastAsia="Times New Roman" w:hAnsi="Times New Roman" w:cs="Times New Roman"/>
          <w:bCs/>
          <w:i/>
          <w:sz w:val="24"/>
          <w:szCs w:val="24"/>
        </w:rPr>
        <w:t>мотрисни</w:t>
      </w:r>
      <w:proofErr w:type="spellEnd"/>
      <w:r w:rsidR="000442F9" w:rsidRPr="002E129A">
        <w:rPr>
          <w:rFonts w:ascii="Times New Roman" w:eastAsia="Times New Roman" w:hAnsi="Times New Roman" w:cs="Times New Roman"/>
          <w:bCs/>
          <w:i/>
          <w:sz w:val="24"/>
          <w:szCs w:val="24"/>
        </w:rPr>
        <w:t xml:space="preserve"> влака</w:t>
      </w:r>
      <w:r w:rsidRPr="002E129A">
        <w:rPr>
          <w:rFonts w:ascii="Times New Roman" w:eastAsia="Times New Roman" w:hAnsi="Times New Roman" w:cs="Times New Roman"/>
          <w:bCs/>
          <w:i/>
          <w:sz w:val="24"/>
          <w:szCs w:val="24"/>
        </w:rPr>
        <w:t>.</w:t>
      </w:r>
    </w:p>
    <w:p w:rsidR="00C923D5" w:rsidRPr="002E129A" w:rsidRDefault="00C923D5" w:rsidP="00C923D5">
      <w:pPr>
        <w:spacing w:after="0" w:line="240" w:lineRule="auto"/>
        <w:ind w:firstLine="540"/>
        <w:jc w:val="both"/>
        <w:rPr>
          <w:rFonts w:ascii="Times New Roman" w:eastAsia="Times New Roman" w:hAnsi="Times New Roman" w:cs="Times New Roman"/>
          <w:b/>
          <w:i/>
          <w:color w:val="000000"/>
          <w:sz w:val="24"/>
          <w:szCs w:val="24"/>
          <w:highlight w:val="yellow"/>
          <w:shd w:val="clear" w:color="auto" w:fill="FFFFFF"/>
        </w:rPr>
      </w:pPr>
    </w:p>
    <w:p w:rsidR="00C923D5" w:rsidRPr="002E129A" w:rsidRDefault="00C923D5" w:rsidP="00C923D5">
      <w:pPr>
        <w:spacing w:after="0" w:line="240" w:lineRule="auto"/>
        <w:ind w:firstLine="709"/>
        <w:jc w:val="both"/>
        <w:rPr>
          <w:rFonts w:ascii="Times New Roman" w:eastAsia="Times New Roman" w:hAnsi="Times New Roman" w:cs="Times New Roman"/>
          <w:b/>
          <w:i/>
          <w:color w:val="000000"/>
          <w:sz w:val="24"/>
          <w:szCs w:val="24"/>
          <w:shd w:val="clear" w:color="auto" w:fill="FFFFFF"/>
        </w:rPr>
      </w:pPr>
      <w:r w:rsidRPr="002E129A">
        <w:rPr>
          <w:rFonts w:ascii="Times New Roman" w:eastAsia="Times New Roman" w:hAnsi="Times New Roman" w:cs="Times New Roman"/>
          <w:b/>
          <w:i/>
          <w:color w:val="000000"/>
          <w:sz w:val="24"/>
          <w:szCs w:val="24"/>
          <w:shd w:val="clear" w:color="auto" w:fill="FFFFFF"/>
        </w:rPr>
        <w:t>Доказване: За доказване на съответствието с критерия за подбор по т.4.4.1. важат правилата на чл. 64, ал. 1 т. 2 от ЗОП. Кандидатът следва да пре</w:t>
      </w:r>
      <w:r w:rsidR="00A93B2E" w:rsidRPr="002E129A">
        <w:rPr>
          <w:rFonts w:ascii="Times New Roman" w:eastAsia="Times New Roman" w:hAnsi="Times New Roman" w:cs="Times New Roman"/>
          <w:b/>
          <w:i/>
          <w:color w:val="000000"/>
          <w:sz w:val="24"/>
          <w:szCs w:val="24"/>
          <w:shd w:val="clear" w:color="auto" w:fill="FFFFFF"/>
        </w:rPr>
        <w:t xml:space="preserve">дстави списък на </w:t>
      </w:r>
      <w:r w:rsidRPr="002E129A">
        <w:rPr>
          <w:rFonts w:ascii="Times New Roman" w:eastAsia="Times New Roman" w:hAnsi="Times New Roman" w:cs="Times New Roman"/>
          <w:b/>
          <w:i/>
          <w:color w:val="000000"/>
          <w:sz w:val="24"/>
          <w:szCs w:val="24"/>
          <w:shd w:val="clear" w:color="auto" w:fill="FFFFFF"/>
        </w:rPr>
        <w:t xml:space="preserve">услугите, описан в ЕЕДОП, заедно с доказателство за извършената услуга. Под доказателство за извършена услуга следва да се разбира референция за надлежно изпълнен договор със сходен предмет и обем и/или </w:t>
      </w:r>
      <w:proofErr w:type="spellStart"/>
      <w:r w:rsidRPr="002E129A">
        <w:rPr>
          <w:rFonts w:ascii="Times New Roman" w:eastAsia="Times New Roman" w:hAnsi="Times New Roman" w:cs="Times New Roman"/>
          <w:b/>
          <w:i/>
          <w:color w:val="000000"/>
          <w:sz w:val="24"/>
          <w:szCs w:val="24"/>
          <w:shd w:val="clear" w:color="auto" w:fill="FFFFFF"/>
        </w:rPr>
        <w:t>рефенренция</w:t>
      </w:r>
      <w:proofErr w:type="spellEnd"/>
      <w:r w:rsidRPr="002E129A">
        <w:rPr>
          <w:rFonts w:ascii="Times New Roman" w:eastAsia="Times New Roman" w:hAnsi="Times New Roman" w:cs="Times New Roman"/>
          <w:b/>
          <w:i/>
          <w:color w:val="000000"/>
          <w:sz w:val="24"/>
          <w:szCs w:val="24"/>
          <w:shd w:val="clear" w:color="auto" w:fill="FFFFFF"/>
        </w:rPr>
        <w:t xml:space="preserve"> за </w:t>
      </w:r>
      <w:proofErr w:type="spellStart"/>
      <w:r w:rsidRPr="002E129A">
        <w:rPr>
          <w:rFonts w:ascii="Times New Roman" w:eastAsia="Times New Roman" w:hAnsi="Times New Roman" w:cs="Times New Roman"/>
          <w:b/>
          <w:i/>
          <w:color w:val="000000"/>
          <w:sz w:val="24"/>
          <w:szCs w:val="24"/>
          <w:shd w:val="clear" w:color="auto" w:fill="FFFFFF"/>
        </w:rPr>
        <w:t>отремонтирани</w:t>
      </w:r>
      <w:proofErr w:type="spellEnd"/>
      <w:r w:rsidRPr="002E129A">
        <w:rPr>
          <w:rFonts w:ascii="Times New Roman" w:eastAsia="Times New Roman" w:hAnsi="Times New Roman" w:cs="Times New Roman"/>
          <w:b/>
          <w:i/>
          <w:color w:val="000000"/>
          <w:sz w:val="24"/>
          <w:szCs w:val="24"/>
          <w:shd w:val="clear" w:color="auto" w:fill="FFFFFF"/>
        </w:rPr>
        <w:t xml:space="preserve"> мотриси по продължаващ договор със сходен предмет и обем, чието действие не е завършило.</w:t>
      </w:r>
    </w:p>
    <w:p w:rsidR="00C923D5" w:rsidRPr="002E129A" w:rsidRDefault="00C923D5" w:rsidP="00C923D5">
      <w:pPr>
        <w:spacing w:after="0" w:line="240" w:lineRule="auto"/>
        <w:jc w:val="both"/>
        <w:outlineLvl w:val="2"/>
        <w:rPr>
          <w:rFonts w:ascii="Times New Roman" w:eastAsia="Times New Roman" w:hAnsi="Times New Roman" w:cs="Times New Roman"/>
          <w:bCs/>
          <w:i/>
          <w:sz w:val="24"/>
          <w:szCs w:val="24"/>
        </w:rPr>
      </w:pPr>
    </w:p>
    <w:p w:rsidR="00C923D5" w:rsidRPr="002E129A" w:rsidRDefault="00C923D5" w:rsidP="00C923D5">
      <w:pPr>
        <w:tabs>
          <w:tab w:val="left" w:pos="0"/>
        </w:tabs>
        <w:spacing w:after="0" w:line="240" w:lineRule="auto"/>
        <w:ind w:firstLine="540"/>
        <w:jc w:val="both"/>
        <w:textAlignment w:val="center"/>
        <w:rPr>
          <w:rFonts w:ascii="Times New Roman" w:eastAsia="Times New Roman" w:hAnsi="Times New Roman" w:cs="Times New Roman"/>
          <w:color w:val="000000"/>
          <w:sz w:val="24"/>
          <w:szCs w:val="24"/>
          <w:lang w:eastAsia="bg-BG"/>
        </w:rPr>
      </w:pPr>
      <w:r w:rsidRPr="002E129A">
        <w:rPr>
          <w:rFonts w:ascii="Times New Roman" w:eastAsia="Times New Roman" w:hAnsi="Times New Roman" w:cs="Times New Roman"/>
          <w:b/>
          <w:color w:val="000000"/>
          <w:sz w:val="24"/>
          <w:szCs w:val="24"/>
          <w:lang w:eastAsia="bg-BG"/>
        </w:rPr>
        <w:lastRenderedPageBreak/>
        <w:tab/>
        <w:t>4.4.2.</w:t>
      </w:r>
      <w:r w:rsidR="00960079" w:rsidRPr="002E129A">
        <w:rPr>
          <w:rFonts w:ascii="Times New Roman" w:eastAsia="Times New Roman" w:hAnsi="Times New Roman" w:cs="Times New Roman"/>
          <w:color w:val="000000"/>
          <w:sz w:val="24"/>
          <w:szCs w:val="24"/>
          <w:lang w:eastAsia="bg-BG"/>
        </w:rPr>
        <w:t>Кандидатът</w:t>
      </w:r>
      <w:r w:rsidRPr="002E129A">
        <w:rPr>
          <w:rFonts w:ascii="Times New Roman" w:eastAsia="Times New Roman" w:hAnsi="Times New Roman" w:cs="Times New Roman"/>
          <w:color w:val="000000"/>
          <w:sz w:val="24"/>
          <w:szCs w:val="24"/>
          <w:lang w:eastAsia="bg-BG"/>
        </w:rPr>
        <w:t xml:space="preserve"> трябва да разполага със следния екип от технически лица за изпълнение на поръчката:</w:t>
      </w:r>
    </w:p>
    <w:p w:rsidR="00C923D5" w:rsidRPr="002E129A" w:rsidRDefault="00C923D5" w:rsidP="00C923D5">
      <w:pPr>
        <w:spacing w:after="0" w:line="240" w:lineRule="auto"/>
        <w:ind w:firstLine="709"/>
        <w:jc w:val="both"/>
        <w:outlineLvl w:val="2"/>
        <w:rPr>
          <w:rFonts w:ascii="Times New Roman" w:eastAsia="Times New Roman" w:hAnsi="Times New Roman" w:cs="Times New Roman"/>
          <w:b/>
          <w:bCs/>
          <w:sz w:val="24"/>
          <w:szCs w:val="24"/>
        </w:rPr>
      </w:pPr>
      <w:r w:rsidRPr="002E129A">
        <w:rPr>
          <w:rFonts w:ascii="Times New Roman" w:eastAsia="Times New Roman" w:hAnsi="Times New Roman" w:cs="Times New Roman"/>
          <w:b/>
          <w:bCs/>
          <w:sz w:val="24"/>
          <w:szCs w:val="24"/>
        </w:rPr>
        <w:t>4.4.2.1.Ръководител на екипа –</w:t>
      </w:r>
      <w:r w:rsidR="006A5C4C" w:rsidRPr="002E129A">
        <w:rPr>
          <w:rFonts w:ascii="Times New Roman" w:eastAsia="Times New Roman" w:hAnsi="Times New Roman" w:cs="Times New Roman"/>
          <w:b/>
          <w:bCs/>
          <w:sz w:val="24"/>
          <w:szCs w:val="24"/>
        </w:rPr>
        <w:t xml:space="preserve"> „Машинен инженер“</w:t>
      </w:r>
    </w:p>
    <w:p w:rsidR="00C923D5" w:rsidRPr="002E129A" w:rsidRDefault="00C923D5" w:rsidP="009D1B07">
      <w:pPr>
        <w:spacing w:after="0" w:line="240" w:lineRule="auto"/>
        <w:ind w:left="709"/>
        <w:jc w:val="both"/>
        <w:outlineLvl w:val="2"/>
        <w:rPr>
          <w:rFonts w:ascii="Times New Roman" w:eastAsia="Times New Roman" w:hAnsi="Times New Roman" w:cs="Times New Roman"/>
          <w:color w:val="000000"/>
          <w:sz w:val="24"/>
          <w:szCs w:val="24"/>
          <w:shd w:val="clear" w:color="auto" w:fill="FFFFFF"/>
        </w:rPr>
      </w:pPr>
      <w:r w:rsidRPr="002E129A">
        <w:rPr>
          <w:rFonts w:ascii="Times New Roman" w:eastAsia="Times New Roman" w:hAnsi="Times New Roman" w:cs="Times New Roman"/>
          <w:color w:val="000000"/>
          <w:sz w:val="24"/>
          <w:szCs w:val="24"/>
          <w:shd w:val="clear" w:color="auto" w:fill="FFFFFF"/>
        </w:rPr>
        <w:t xml:space="preserve">ЕКСПЕРТ- </w:t>
      </w:r>
      <w:r w:rsidR="006A5C4C" w:rsidRPr="002E129A">
        <w:rPr>
          <w:rFonts w:ascii="Times New Roman" w:eastAsia="Times New Roman" w:hAnsi="Times New Roman" w:cs="Times New Roman"/>
          <w:color w:val="000000"/>
          <w:sz w:val="24"/>
          <w:szCs w:val="24"/>
          <w:shd w:val="clear" w:color="auto" w:fill="FFFFFF"/>
        </w:rPr>
        <w:t xml:space="preserve">„Машинен </w:t>
      </w:r>
      <w:r w:rsidRPr="002E129A">
        <w:rPr>
          <w:rFonts w:ascii="Times New Roman" w:eastAsia="Times New Roman" w:hAnsi="Times New Roman" w:cs="Times New Roman"/>
          <w:color w:val="000000"/>
          <w:sz w:val="24"/>
          <w:szCs w:val="24"/>
          <w:shd w:val="clear" w:color="auto" w:fill="FFFFFF"/>
        </w:rPr>
        <w:t>инженер</w:t>
      </w:r>
      <w:r w:rsidR="006A5C4C" w:rsidRPr="002E129A">
        <w:rPr>
          <w:rFonts w:ascii="Times New Roman" w:eastAsia="Times New Roman" w:hAnsi="Times New Roman" w:cs="Times New Roman"/>
          <w:color w:val="000000"/>
          <w:sz w:val="24"/>
          <w:szCs w:val="24"/>
          <w:shd w:val="clear" w:color="auto" w:fill="FFFFFF"/>
        </w:rPr>
        <w:t xml:space="preserve">“ - </w:t>
      </w:r>
      <w:r w:rsidR="00B95FE2" w:rsidRPr="002E129A">
        <w:rPr>
          <w:rFonts w:ascii="Times New Roman" w:eastAsia="Times New Roman" w:hAnsi="Times New Roman" w:cs="Times New Roman"/>
          <w:color w:val="000000"/>
          <w:sz w:val="24"/>
          <w:szCs w:val="24"/>
          <w:shd w:val="clear" w:color="auto" w:fill="FFFFFF"/>
        </w:rPr>
        <w:t>с образователна степен „бакалавър</w:t>
      </w:r>
      <w:r w:rsidR="006A5C4C" w:rsidRPr="002E129A">
        <w:rPr>
          <w:rFonts w:ascii="Times New Roman" w:eastAsia="Times New Roman" w:hAnsi="Times New Roman" w:cs="Times New Roman"/>
          <w:color w:val="000000"/>
          <w:sz w:val="24"/>
          <w:szCs w:val="24"/>
          <w:shd w:val="clear" w:color="auto" w:fill="FFFFFF"/>
        </w:rPr>
        <w:t>“</w:t>
      </w:r>
      <w:r w:rsidR="00B95FE2" w:rsidRPr="002E129A">
        <w:rPr>
          <w:rFonts w:ascii="Times New Roman" w:eastAsia="Times New Roman" w:hAnsi="Times New Roman" w:cs="Times New Roman"/>
          <w:color w:val="000000"/>
          <w:sz w:val="24"/>
          <w:szCs w:val="24"/>
          <w:shd w:val="clear" w:color="auto" w:fill="FFFFFF"/>
        </w:rPr>
        <w:t xml:space="preserve"> (еквивалентна или по-висока)</w:t>
      </w:r>
      <w:r w:rsidR="006A5C4C" w:rsidRPr="002E129A">
        <w:rPr>
          <w:rFonts w:ascii="Times New Roman" w:eastAsia="Times New Roman" w:hAnsi="Times New Roman" w:cs="Times New Roman"/>
          <w:color w:val="000000"/>
          <w:sz w:val="24"/>
          <w:szCs w:val="24"/>
          <w:shd w:val="clear" w:color="auto" w:fill="FFFFFF"/>
        </w:rPr>
        <w:t xml:space="preserve">, специалност </w:t>
      </w:r>
      <w:r w:rsidR="009D1B07" w:rsidRPr="002E129A">
        <w:rPr>
          <w:rFonts w:ascii="Times New Roman" w:eastAsia="Times New Roman" w:hAnsi="Times New Roman" w:cs="Times New Roman"/>
          <w:color w:val="000000"/>
          <w:sz w:val="24"/>
          <w:szCs w:val="24"/>
          <w:shd w:val="clear" w:color="auto" w:fill="FFFFFF"/>
        </w:rPr>
        <w:t>„железопътна техника“</w:t>
      </w:r>
      <w:r w:rsidR="000473FD" w:rsidRPr="002E129A">
        <w:rPr>
          <w:rFonts w:ascii="Times New Roman" w:eastAsia="Times New Roman" w:hAnsi="Times New Roman" w:cs="Times New Roman"/>
          <w:color w:val="000000"/>
          <w:sz w:val="24"/>
          <w:szCs w:val="24"/>
          <w:shd w:val="clear" w:color="auto" w:fill="FFFFFF"/>
        </w:rPr>
        <w:t xml:space="preserve"> или еквивалентна.</w:t>
      </w:r>
    </w:p>
    <w:p w:rsidR="00C923D5" w:rsidRPr="002E129A" w:rsidRDefault="009D1B07" w:rsidP="00C923D5">
      <w:pPr>
        <w:spacing w:after="0" w:line="240" w:lineRule="auto"/>
        <w:ind w:firstLine="709"/>
        <w:jc w:val="both"/>
        <w:outlineLvl w:val="2"/>
        <w:rPr>
          <w:rFonts w:ascii="Times New Roman" w:eastAsia="Times New Roman" w:hAnsi="Times New Roman" w:cs="Times New Roman"/>
          <w:bCs/>
          <w:sz w:val="24"/>
          <w:szCs w:val="24"/>
        </w:rPr>
      </w:pPr>
      <w:r w:rsidRPr="002E129A">
        <w:rPr>
          <w:rFonts w:ascii="Times New Roman" w:eastAsia="Times New Roman" w:hAnsi="Times New Roman" w:cs="Times New Roman"/>
          <w:color w:val="000000"/>
          <w:sz w:val="24"/>
          <w:szCs w:val="24"/>
          <w:shd w:val="clear" w:color="auto" w:fill="FFFFFF"/>
        </w:rPr>
        <w:t>Професионален</w:t>
      </w:r>
      <w:r w:rsidR="00C923D5" w:rsidRPr="002E129A">
        <w:rPr>
          <w:rFonts w:ascii="Times New Roman" w:eastAsia="Times New Roman" w:hAnsi="Times New Roman" w:cs="Times New Roman"/>
          <w:color w:val="000000"/>
          <w:sz w:val="24"/>
          <w:szCs w:val="24"/>
          <w:shd w:val="clear" w:color="auto" w:fill="FFFFFF"/>
        </w:rPr>
        <w:t xml:space="preserve"> опит по специалността – минимум 5 години</w:t>
      </w:r>
      <w:r w:rsidR="00C923D5" w:rsidRPr="002E129A">
        <w:rPr>
          <w:rFonts w:ascii="Times New Roman" w:eastAsia="Times New Roman" w:hAnsi="Times New Roman" w:cs="Times New Roman"/>
          <w:bCs/>
          <w:sz w:val="24"/>
          <w:szCs w:val="24"/>
        </w:rPr>
        <w:t>.</w:t>
      </w:r>
    </w:p>
    <w:p w:rsidR="00C923D5" w:rsidRPr="002E129A" w:rsidRDefault="00C923D5" w:rsidP="00C923D5">
      <w:pPr>
        <w:spacing w:after="0" w:line="240" w:lineRule="auto"/>
        <w:ind w:firstLine="709"/>
        <w:jc w:val="both"/>
        <w:outlineLvl w:val="2"/>
        <w:rPr>
          <w:rFonts w:ascii="Times New Roman" w:eastAsia="Times New Roman" w:hAnsi="Times New Roman" w:cs="Times New Roman"/>
          <w:b/>
          <w:bCs/>
          <w:sz w:val="24"/>
          <w:szCs w:val="24"/>
        </w:rPr>
      </w:pPr>
      <w:r w:rsidRPr="002E129A">
        <w:rPr>
          <w:rFonts w:ascii="Times New Roman" w:eastAsia="Times New Roman" w:hAnsi="Times New Roman" w:cs="Times New Roman"/>
          <w:b/>
          <w:sz w:val="24"/>
          <w:szCs w:val="24"/>
        </w:rPr>
        <w:t xml:space="preserve">4.4.2.2. </w:t>
      </w:r>
      <w:r w:rsidRPr="002E129A">
        <w:rPr>
          <w:rFonts w:ascii="Times New Roman" w:eastAsia="Times New Roman" w:hAnsi="Times New Roman" w:cs="Times New Roman"/>
          <w:b/>
          <w:bCs/>
          <w:sz w:val="24"/>
          <w:szCs w:val="24"/>
        </w:rPr>
        <w:t xml:space="preserve">Експерт – </w:t>
      </w:r>
      <w:r w:rsidR="006A5C4C" w:rsidRPr="002E129A">
        <w:rPr>
          <w:rFonts w:ascii="Times New Roman" w:eastAsia="Times New Roman" w:hAnsi="Times New Roman" w:cs="Times New Roman"/>
          <w:b/>
          <w:bCs/>
          <w:sz w:val="24"/>
          <w:szCs w:val="24"/>
        </w:rPr>
        <w:t>„Електро-инженер“</w:t>
      </w:r>
    </w:p>
    <w:p w:rsidR="00C923D5" w:rsidRPr="002E129A" w:rsidRDefault="00C923D5" w:rsidP="006A5C4C">
      <w:pPr>
        <w:spacing w:after="0" w:line="240" w:lineRule="auto"/>
        <w:ind w:left="709"/>
        <w:jc w:val="both"/>
        <w:outlineLvl w:val="2"/>
        <w:rPr>
          <w:rFonts w:ascii="Times New Roman" w:eastAsia="Times New Roman" w:hAnsi="Times New Roman" w:cs="Times New Roman"/>
          <w:color w:val="000000"/>
          <w:sz w:val="24"/>
          <w:szCs w:val="24"/>
          <w:shd w:val="clear" w:color="auto" w:fill="FFFFFF"/>
        </w:rPr>
      </w:pPr>
      <w:r w:rsidRPr="002E129A">
        <w:rPr>
          <w:rFonts w:ascii="Times New Roman" w:eastAsia="Times New Roman" w:hAnsi="Times New Roman" w:cs="Times New Roman"/>
          <w:color w:val="000000"/>
          <w:sz w:val="24"/>
          <w:szCs w:val="24"/>
          <w:shd w:val="clear" w:color="auto" w:fill="FFFFFF"/>
        </w:rPr>
        <w:t xml:space="preserve">ЕКСПЕРТ- </w:t>
      </w:r>
      <w:r w:rsidR="006A5C4C" w:rsidRPr="002E129A">
        <w:rPr>
          <w:rFonts w:ascii="Times New Roman" w:eastAsia="Times New Roman" w:hAnsi="Times New Roman" w:cs="Times New Roman"/>
          <w:color w:val="000000"/>
          <w:sz w:val="24"/>
          <w:szCs w:val="24"/>
          <w:shd w:val="clear" w:color="auto" w:fill="FFFFFF"/>
        </w:rPr>
        <w:t>„Електро-</w:t>
      </w:r>
      <w:r w:rsidRPr="002E129A">
        <w:rPr>
          <w:rFonts w:ascii="Times New Roman" w:eastAsia="Times New Roman" w:hAnsi="Times New Roman" w:cs="Times New Roman"/>
          <w:color w:val="000000"/>
          <w:sz w:val="24"/>
          <w:szCs w:val="24"/>
          <w:shd w:val="clear" w:color="auto" w:fill="FFFFFF"/>
        </w:rPr>
        <w:t>инженер</w:t>
      </w:r>
      <w:r w:rsidR="006A5C4C" w:rsidRPr="002E129A">
        <w:rPr>
          <w:rFonts w:ascii="Times New Roman" w:eastAsia="Times New Roman" w:hAnsi="Times New Roman" w:cs="Times New Roman"/>
          <w:color w:val="000000"/>
          <w:sz w:val="24"/>
          <w:szCs w:val="24"/>
          <w:shd w:val="clear" w:color="auto" w:fill="FFFFFF"/>
        </w:rPr>
        <w:t xml:space="preserve">“- с </w:t>
      </w:r>
      <w:r w:rsidR="00B95FE2" w:rsidRPr="002E129A">
        <w:rPr>
          <w:rFonts w:ascii="Times New Roman" w:eastAsia="Times New Roman" w:hAnsi="Times New Roman" w:cs="Times New Roman"/>
          <w:color w:val="000000"/>
          <w:sz w:val="24"/>
          <w:szCs w:val="24"/>
          <w:shd w:val="clear" w:color="auto" w:fill="FFFFFF"/>
        </w:rPr>
        <w:t>образователна степен „бакалавър</w:t>
      </w:r>
      <w:r w:rsidR="006A5C4C" w:rsidRPr="002E129A">
        <w:rPr>
          <w:rFonts w:ascii="Times New Roman" w:eastAsia="Times New Roman" w:hAnsi="Times New Roman" w:cs="Times New Roman"/>
          <w:color w:val="000000"/>
          <w:sz w:val="24"/>
          <w:szCs w:val="24"/>
          <w:shd w:val="clear" w:color="auto" w:fill="FFFFFF"/>
        </w:rPr>
        <w:t>”</w:t>
      </w:r>
      <w:r w:rsidR="00B95FE2" w:rsidRPr="002E129A">
        <w:rPr>
          <w:rFonts w:ascii="Times New Roman" w:eastAsia="Times New Roman" w:hAnsi="Times New Roman" w:cs="Times New Roman"/>
          <w:color w:val="000000"/>
          <w:sz w:val="24"/>
          <w:szCs w:val="24"/>
          <w:shd w:val="clear" w:color="auto" w:fill="FFFFFF"/>
        </w:rPr>
        <w:t>(еквивалентна или по-висока)</w:t>
      </w:r>
      <w:r w:rsidR="006A5C4C" w:rsidRPr="002E129A">
        <w:rPr>
          <w:rFonts w:ascii="Times New Roman" w:eastAsia="Times New Roman" w:hAnsi="Times New Roman" w:cs="Times New Roman"/>
          <w:color w:val="000000"/>
          <w:sz w:val="24"/>
          <w:szCs w:val="24"/>
          <w:shd w:val="clear" w:color="auto" w:fill="FFFFFF"/>
        </w:rPr>
        <w:t>, специалност „Електротехника</w:t>
      </w:r>
      <w:r w:rsidR="000473FD" w:rsidRPr="002E129A">
        <w:rPr>
          <w:rFonts w:ascii="Times New Roman" w:eastAsia="Times New Roman" w:hAnsi="Times New Roman" w:cs="Times New Roman"/>
          <w:color w:val="000000"/>
          <w:sz w:val="24"/>
          <w:szCs w:val="24"/>
          <w:shd w:val="clear" w:color="auto" w:fill="FFFFFF"/>
        </w:rPr>
        <w:t>” или еквивалентна</w:t>
      </w:r>
      <w:r w:rsidRPr="002E129A">
        <w:rPr>
          <w:rFonts w:ascii="Times New Roman" w:eastAsia="Times New Roman" w:hAnsi="Times New Roman" w:cs="Times New Roman"/>
          <w:color w:val="000000"/>
          <w:sz w:val="24"/>
          <w:szCs w:val="24"/>
          <w:shd w:val="clear" w:color="auto" w:fill="FFFFFF"/>
        </w:rPr>
        <w:t xml:space="preserve">. </w:t>
      </w:r>
    </w:p>
    <w:p w:rsidR="00C923D5" w:rsidRPr="002E129A" w:rsidRDefault="006A5C4C" w:rsidP="00C923D5">
      <w:pPr>
        <w:spacing w:after="0" w:line="240" w:lineRule="auto"/>
        <w:ind w:firstLine="709"/>
        <w:jc w:val="both"/>
        <w:outlineLvl w:val="2"/>
        <w:rPr>
          <w:rFonts w:ascii="Times New Roman" w:eastAsia="Times New Roman" w:hAnsi="Times New Roman" w:cs="Times New Roman"/>
          <w:bCs/>
          <w:sz w:val="24"/>
          <w:szCs w:val="24"/>
        </w:rPr>
      </w:pPr>
      <w:r w:rsidRPr="002E129A">
        <w:rPr>
          <w:rFonts w:ascii="Times New Roman" w:eastAsia="Times New Roman" w:hAnsi="Times New Roman" w:cs="Times New Roman"/>
          <w:color w:val="000000"/>
          <w:sz w:val="24"/>
          <w:szCs w:val="24"/>
          <w:shd w:val="clear" w:color="auto" w:fill="FFFFFF"/>
        </w:rPr>
        <w:t xml:space="preserve">Професионален </w:t>
      </w:r>
      <w:r w:rsidR="00C923D5" w:rsidRPr="002E129A">
        <w:rPr>
          <w:rFonts w:ascii="Times New Roman" w:eastAsia="Times New Roman" w:hAnsi="Times New Roman" w:cs="Times New Roman"/>
          <w:color w:val="000000"/>
          <w:sz w:val="24"/>
          <w:szCs w:val="24"/>
          <w:shd w:val="clear" w:color="auto" w:fill="FFFFFF"/>
        </w:rPr>
        <w:t xml:space="preserve">опит по специалността – </w:t>
      </w:r>
      <w:r w:rsidRPr="002E129A">
        <w:rPr>
          <w:rFonts w:ascii="Times New Roman" w:eastAsia="Times New Roman" w:hAnsi="Times New Roman" w:cs="Times New Roman"/>
          <w:color w:val="000000"/>
          <w:sz w:val="24"/>
          <w:szCs w:val="24"/>
          <w:shd w:val="clear" w:color="auto" w:fill="FFFFFF"/>
        </w:rPr>
        <w:t>минимум 5</w:t>
      </w:r>
      <w:r w:rsidR="00C923D5" w:rsidRPr="002E129A">
        <w:rPr>
          <w:rFonts w:ascii="Times New Roman" w:eastAsia="Times New Roman" w:hAnsi="Times New Roman" w:cs="Times New Roman"/>
          <w:color w:val="000000"/>
          <w:sz w:val="24"/>
          <w:szCs w:val="24"/>
          <w:shd w:val="clear" w:color="auto" w:fill="FFFFFF"/>
        </w:rPr>
        <w:t xml:space="preserve"> години</w:t>
      </w:r>
      <w:r w:rsidR="00C923D5" w:rsidRPr="002E129A">
        <w:rPr>
          <w:rFonts w:ascii="Times New Roman" w:eastAsia="Times New Roman" w:hAnsi="Times New Roman" w:cs="Times New Roman"/>
          <w:bCs/>
          <w:sz w:val="24"/>
          <w:szCs w:val="24"/>
        </w:rPr>
        <w:t>.</w:t>
      </w:r>
    </w:p>
    <w:p w:rsidR="00C923D5" w:rsidRPr="002E129A" w:rsidRDefault="00C923D5" w:rsidP="00C923D5">
      <w:pPr>
        <w:spacing w:after="0" w:line="240" w:lineRule="auto"/>
        <w:ind w:firstLine="709"/>
        <w:jc w:val="both"/>
        <w:outlineLvl w:val="2"/>
        <w:rPr>
          <w:rFonts w:ascii="Times New Roman" w:eastAsia="Times New Roman" w:hAnsi="Times New Roman" w:cs="Times New Roman"/>
          <w:b/>
          <w:bCs/>
          <w:sz w:val="24"/>
          <w:szCs w:val="24"/>
        </w:rPr>
      </w:pPr>
      <w:r w:rsidRPr="002E129A">
        <w:rPr>
          <w:rFonts w:ascii="Times New Roman" w:eastAsia="Times New Roman" w:hAnsi="Times New Roman" w:cs="Times New Roman"/>
          <w:b/>
          <w:sz w:val="24"/>
          <w:szCs w:val="24"/>
        </w:rPr>
        <w:t xml:space="preserve">4.4.2.3. </w:t>
      </w:r>
      <w:r w:rsidRPr="002E129A">
        <w:rPr>
          <w:rFonts w:ascii="Times New Roman" w:eastAsia="Times New Roman" w:hAnsi="Times New Roman" w:cs="Times New Roman"/>
          <w:b/>
          <w:bCs/>
          <w:sz w:val="24"/>
          <w:szCs w:val="24"/>
        </w:rPr>
        <w:t xml:space="preserve">Експерт – </w:t>
      </w:r>
      <w:r w:rsidR="00187499" w:rsidRPr="002E129A">
        <w:rPr>
          <w:rFonts w:ascii="Times New Roman" w:eastAsia="Times New Roman" w:hAnsi="Times New Roman" w:cs="Times New Roman"/>
          <w:b/>
          <w:bCs/>
          <w:sz w:val="24"/>
          <w:szCs w:val="24"/>
        </w:rPr>
        <w:t>„Машинен инженер“</w:t>
      </w:r>
    </w:p>
    <w:p w:rsidR="00C923D5" w:rsidRPr="002E129A" w:rsidRDefault="00C923D5" w:rsidP="00187499">
      <w:pPr>
        <w:spacing w:after="0" w:line="240" w:lineRule="auto"/>
        <w:ind w:left="709"/>
        <w:jc w:val="both"/>
        <w:outlineLvl w:val="2"/>
        <w:rPr>
          <w:rFonts w:ascii="Times New Roman" w:eastAsia="Times New Roman" w:hAnsi="Times New Roman" w:cs="Times New Roman"/>
          <w:color w:val="000000"/>
          <w:sz w:val="24"/>
          <w:szCs w:val="24"/>
          <w:shd w:val="clear" w:color="auto" w:fill="FFFFFF"/>
        </w:rPr>
      </w:pPr>
      <w:r w:rsidRPr="002E129A">
        <w:rPr>
          <w:rFonts w:ascii="Times New Roman" w:eastAsia="Times New Roman" w:hAnsi="Times New Roman" w:cs="Times New Roman"/>
          <w:color w:val="000000"/>
          <w:sz w:val="24"/>
          <w:szCs w:val="24"/>
          <w:shd w:val="clear" w:color="auto" w:fill="FFFFFF"/>
        </w:rPr>
        <w:t xml:space="preserve">ЕКСПЕРТ- </w:t>
      </w:r>
      <w:r w:rsidR="00187499" w:rsidRPr="002E129A">
        <w:rPr>
          <w:rFonts w:ascii="Times New Roman" w:eastAsia="Times New Roman" w:hAnsi="Times New Roman" w:cs="Times New Roman"/>
          <w:color w:val="000000"/>
          <w:sz w:val="24"/>
          <w:szCs w:val="24"/>
          <w:shd w:val="clear" w:color="auto" w:fill="FFFFFF"/>
        </w:rPr>
        <w:t>„Машинен инженер“</w:t>
      </w:r>
      <w:r w:rsidRPr="002E129A">
        <w:rPr>
          <w:rFonts w:ascii="Times New Roman" w:eastAsia="Times New Roman" w:hAnsi="Times New Roman" w:cs="Times New Roman"/>
          <w:color w:val="000000"/>
          <w:sz w:val="24"/>
          <w:szCs w:val="24"/>
          <w:shd w:val="clear" w:color="auto" w:fill="FFFFFF"/>
        </w:rPr>
        <w:t xml:space="preserve">- </w:t>
      </w:r>
      <w:r w:rsidR="00B95FE2" w:rsidRPr="002E129A">
        <w:rPr>
          <w:rFonts w:ascii="Times New Roman" w:eastAsia="Times New Roman" w:hAnsi="Times New Roman" w:cs="Times New Roman"/>
          <w:color w:val="000000"/>
          <w:sz w:val="24"/>
          <w:szCs w:val="24"/>
          <w:shd w:val="clear" w:color="auto" w:fill="FFFFFF"/>
        </w:rPr>
        <w:t>с образователна степен „бакалавър</w:t>
      </w:r>
      <w:r w:rsidR="00187499" w:rsidRPr="002E129A">
        <w:rPr>
          <w:rFonts w:ascii="Times New Roman" w:eastAsia="Times New Roman" w:hAnsi="Times New Roman" w:cs="Times New Roman"/>
          <w:color w:val="000000"/>
          <w:sz w:val="24"/>
          <w:szCs w:val="24"/>
          <w:shd w:val="clear" w:color="auto" w:fill="FFFFFF"/>
        </w:rPr>
        <w:t>“</w:t>
      </w:r>
      <w:r w:rsidR="00B95FE2" w:rsidRPr="002E129A">
        <w:rPr>
          <w:rFonts w:ascii="Times New Roman" w:eastAsia="Times New Roman" w:hAnsi="Times New Roman" w:cs="Times New Roman"/>
          <w:color w:val="000000"/>
          <w:sz w:val="24"/>
          <w:szCs w:val="24"/>
          <w:shd w:val="clear" w:color="auto" w:fill="FFFFFF"/>
        </w:rPr>
        <w:t xml:space="preserve"> (еквивалентна или по-висока)</w:t>
      </w:r>
      <w:r w:rsidR="00187499" w:rsidRPr="002E129A">
        <w:rPr>
          <w:rFonts w:ascii="Times New Roman" w:eastAsia="Times New Roman" w:hAnsi="Times New Roman" w:cs="Times New Roman"/>
          <w:color w:val="000000"/>
          <w:sz w:val="24"/>
          <w:szCs w:val="24"/>
          <w:shd w:val="clear" w:color="auto" w:fill="FFFFFF"/>
        </w:rPr>
        <w:t>, специалност „Двигатели с вътрешно горене“</w:t>
      </w:r>
      <w:r w:rsidR="000473FD" w:rsidRPr="002E129A">
        <w:rPr>
          <w:rFonts w:ascii="Times New Roman" w:eastAsia="Times New Roman" w:hAnsi="Times New Roman" w:cs="Times New Roman"/>
          <w:color w:val="000000"/>
          <w:sz w:val="24"/>
          <w:szCs w:val="24"/>
          <w:shd w:val="clear" w:color="auto" w:fill="FFFFFF"/>
        </w:rPr>
        <w:t xml:space="preserve"> или еквивалентна</w:t>
      </w:r>
      <w:r w:rsidR="00187499" w:rsidRPr="002E129A">
        <w:rPr>
          <w:rFonts w:ascii="Times New Roman" w:eastAsia="Times New Roman" w:hAnsi="Times New Roman" w:cs="Times New Roman"/>
          <w:color w:val="000000"/>
          <w:sz w:val="24"/>
          <w:szCs w:val="24"/>
          <w:shd w:val="clear" w:color="auto" w:fill="FFFFFF"/>
        </w:rPr>
        <w:t>.</w:t>
      </w:r>
    </w:p>
    <w:p w:rsidR="00187499" w:rsidRPr="002E129A" w:rsidRDefault="00187499" w:rsidP="00187499">
      <w:pPr>
        <w:spacing w:after="0" w:line="240" w:lineRule="auto"/>
        <w:ind w:firstLine="709"/>
        <w:jc w:val="both"/>
        <w:outlineLvl w:val="2"/>
        <w:rPr>
          <w:rFonts w:ascii="Times New Roman" w:eastAsia="Times New Roman" w:hAnsi="Times New Roman" w:cs="Times New Roman"/>
          <w:bCs/>
          <w:sz w:val="24"/>
          <w:szCs w:val="24"/>
        </w:rPr>
      </w:pPr>
      <w:r w:rsidRPr="002E129A">
        <w:rPr>
          <w:rFonts w:ascii="Times New Roman" w:eastAsia="Times New Roman" w:hAnsi="Times New Roman" w:cs="Times New Roman"/>
          <w:color w:val="000000"/>
          <w:sz w:val="24"/>
          <w:szCs w:val="24"/>
          <w:shd w:val="clear" w:color="auto" w:fill="FFFFFF"/>
        </w:rPr>
        <w:t>Професионален опит по специалността – минимум 5 години</w:t>
      </w:r>
      <w:r w:rsidRPr="002E129A">
        <w:rPr>
          <w:rFonts w:ascii="Times New Roman" w:eastAsia="Times New Roman" w:hAnsi="Times New Roman" w:cs="Times New Roman"/>
          <w:bCs/>
          <w:sz w:val="24"/>
          <w:szCs w:val="24"/>
        </w:rPr>
        <w:t>.</w:t>
      </w:r>
    </w:p>
    <w:p w:rsidR="00C923D5" w:rsidRPr="002E129A" w:rsidRDefault="00C923D5" w:rsidP="00C923D5">
      <w:pPr>
        <w:shd w:val="clear" w:color="auto" w:fill="FFFFFF"/>
        <w:spacing w:after="0" w:line="240" w:lineRule="auto"/>
        <w:ind w:firstLine="709"/>
        <w:jc w:val="both"/>
        <w:rPr>
          <w:rFonts w:ascii="Times New Roman" w:eastAsia="Times New Roman" w:hAnsi="Times New Roman" w:cs="Times New Roman"/>
          <w:i/>
          <w:sz w:val="24"/>
          <w:szCs w:val="24"/>
        </w:rPr>
      </w:pPr>
      <w:r w:rsidRPr="002E129A">
        <w:rPr>
          <w:rFonts w:ascii="Times New Roman" w:eastAsia="Times New Roman" w:hAnsi="Times New Roman" w:cs="Times New Roman"/>
          <w:b/>
          <w:i/>
          <w:sz w:val="24"/>
          <w:szCs w:val="24"/>
        </w:rPr>
        <w:t>Доказване:</w:t>
      </w:r>
      <w:r w:rsidRPr="002E129A">
        <w:rPr>
          <w:rFonts w:ascii="Times New Roman" w:eastAsia="Times New Roman" w:hAnsi="Times New Roman" w:cs="Times New Roman"/>
          <w:b/>
          <w:i/>
          <w:color w:val="000000"/>
          <w:sz w:val="24"/>
          <w:szCs w:val="24"/>
          <w:shd w:val="clear" w:color="auto" w:fill="FFFFFF"/>
        </w:rPr>
        <w:t>За доказване на съответствието с критерия за подбор по т.4.4.2. важат правилата на чл. 64, ал. 1 т. 3 от ЗОП. Кандидатът следва да представи списък на техническите лица, описан в ЕЕДОП. Ако посочените лица не са част от структурата на кандидата и не са в трудови правоотношения с него, то следва да бъде представена и декларация за ангажираност на експерт.</w:t>
      </w:r>
    </w:p>
    <w:p w:rsidR="00C923D5" w:rsidRPr="002E129A" w:rsidRDefault="00C923D5" w:rsidP="00C923D5">
      <w:pPr>
        <w:shd w:val="clear" w:color="auto" w:fill="FFFFFF"/>
        <w:spacing w:after="0" w:line="240" w:lineRule="auto"/>
        <w:jc w:val="both"/>
        <w:rPr>
          <w:rFonts w:ascii="Times New Roman" w:eastAsia="Times New Roman" w:hAnsi="Times New Roman" w:cs="Times New Roman"/>
          <w:sz w:val="24"/>
          <w:szCs w:val="24"/>
        </w:rPr>
      </w:pPr>
    </w:p>
    <w:p w:rsidR="00C923D5" w:rsidRPr="002E129A" w:rsidRDefault="00C923D5" w:rsidP="00C923D5">
      <w:pPr>
        <w:shd w:val="clear" w:color="auto" w:fill="FFFFFF"/>
        <w:spacing w:after="0" w:line="240" w:lineRule="auto"/>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ab/>
      </w:r>
      <w:r w:rsidRPr="002E129A">
        <w:rPr>
          <w:rFonts w:ascii="Times New Roman" w:eastAsia="Times New Roman" w:hAnsi="Times New Roman" w:cs="Times New Roman"/>
          <w:b/>
          <w:sz w:val="24"/>
          <w:szCs w:val="24"/>
        </w:rPr>
        <w:t>4.4.3.</w:t>
      </w:r>
      <w:r w:rsidRPr="002E129A">
        <w:rPr>
          <w:rFonts w:ascii="Times New Roman" w:eastAsia="Times New Roman" w:hAnsi="Times New Roman" w:cs="Times New Roman"/>
          <w:sz w:val="24"/>
          <w:szCs w:val="24"/>
        </w:rPr>
        <w:t xml:space="preserve"> Кандидатът следва да е сертифициран и да прилага кумулативно следните системи за управление на качеството: ISO 9001, ISO 50001 и ISO 14001 или техни еквиваленти. </w:t>
      </w:r>
      <w:proofErr w:type="spellStart"/>
      <w:r w:rsidRPr="002E129A">
        <w:rPr>
          <w:rFonts w:ascii="Times New Roman" w:eastAsia="Times New Roman" w:hAnsi="Times New Roman" w:cs="Times New Roman"/>
          <w:sz w:val="24"/>
          <w:szCs w:val="24"/>
        </w:rPr>
        <w:t>Сертификацията</w:t>
      </w:r>
      <w:proofErr w:type="spellEnd"/>
      <w:r w:rsidRPr="002E129A">
        <w:rPr>
          <w:rFonts w:ascii="Times New Roman" w:eastAsia="Times New Roman" w:hAnsi="Times New Roman" w:cs="Times New Roman"/>
          <w:sz w:val="24"/>
          <w:szCs w:val="24"/>
        </w:rPr>
        <w:t xml:space="preserve"> следва да бъде валидна към момента на подаване на документите за участие в обществената поръчка.</w:t>
      </w:r>
    </w:p>
    <w:p w:rsidR="00C923D5" w:rsidRPr="002E129A" w:rsidRDefault="00C923D5" w:rsidP="00C923D5">
      <w:pPr>
        <w:shd w:val="clear" w:color="auto" w:fill="FFFFFF"/>
        <w:spacing w:after="0" w:line="240" w:lineRule="auto"/>
        <w:jc w:val="both"/>
        <w:rPr>
          <w:rFonts w:ascii="Times New Roman" w:eastAsia="Times New Roman" w:hAnsi="Times New Roman" w:cs="Times New Roman"/>
          <w:sz w:val="24"/>
          <w:szCs w:val="24"/>
        </w:rPr>
      </w:pPr>
    </w:p>
    <w:p w:rsidR="00C923D5" w:rsidRPr="002E129A" w:rsidRDefault="00C923D5" w:rsidP="00C923D5">
      <w:pPr>
        <w:shd w:val="clear" w:color="auto" w:fill="FFFFFF"/>
        <w:spacing w:after="0" w:line="240" w:lineRule="auto"/>
        <w:jc w:val="both"/>
        <w:rPr>
          <w:rFonts w:ascii="Times New Roman" w:eastAsia="Times New Roman" w:hAnsi="Times New Roman" w:cs="Times New Roman"/>
          <w:b/>
          <w:i/>
          <w:sz w:val="24"/>
          <w:szCs w:val="24"/>
        </w:rPr>
      </w:pPr>
      <w:r w:rsidRPr="002E129A">
        <w:rPr>
          <w:rFonts w:ascii="Times New Roman" w:eastAsia="Times New Roman" w:hAnsi="Times New Roman" w:cs="Times New Roman"/>
          <w:sz w:val="24"/>
          <w:szCs w:val="24"/>
        </w:rPr>
        <w:tab/>
      </w:r>
      <w:r w:rsidRPr="002E129A">
        <w:rPr>
          <w:rFonts w:ascii="Times New Roman" w:eastAsia="Times New Roman" w:hAnsi="Times New Roman" w:cs="Times New Roman"/>
          <w:b/>
          <w:i/>
          <w:sz w:val="24"/>
          <w:szCs w:val="24"/>
        </w:rPr>
        <w:t>Доказване: Кандидатът представя копие от сертификатите, издадени от акредитирани лица за контрол на качеството, удостоверяващи съответствието с изискваните системи за управление на качеството.</w:t>
      </w:r>
    </w:p>
    <w:p w:rsidR="00C923D5" w:rsidRPr="002E129A" w:rsidRDefault="00C923D5" w:rsidP="00C923D5">
      <w:pPr>
        <w:shd w:val="clear" w:color="auto" w:fill="FFFFFF"/>
        <w:spacing w:after="0" w:line="240" w:lineRule="auto"/>
        <w:jc w:val="both"/>
        <w:rPr>
          <w:rFonts w:ascii="Times New Roman" w:eastAsia="Times New Roman" w:hAnsi="Times New Roman" w:cs="Times New Roman"/>
          <w:sz w:val="24"/>
          <w:szCs w:val="24"/>
        </w:rPr>
      </w:pPr>
    </w:p>
    <w:p w:rsidR="00C923D5" w:rsidRPr="002E129A" w:rsidRDefault="00C923D5" w:rsidP="00C923D5">
      <w:pPr>
        <w:shd w:val="clear" w:color="auto" w:fill="FFFFFF"/>
        <w:spacing w:after="0" w:line="240" w:lineRule="auto"/>
        <w:ind w:firstLine="709"/>
        <w:jc w:val="both"/>
        <w:rPr>
          <w:rFonts w:ascii="Times New Roman" w:eastAsia="Times New Roman" w:hAnsi="Times New Roman" w:cs="Times New Roman"/>
          <w:sz w:val="24"/>
          <w:szCs w:val="24"/>
        </w:rPr>
      </w:pPr>
      <w:r w:rsidRPr="002E129A">
        <w:rPr>
          <w:rFonts w:ascii="Times New Roman" w:eastAsia="Times New Roman" w:hAnsi="Times New Roman" w:cs="Times New Roman"/>
          <w:b/>
          <w:sz w:val="24"/>
          <w:szCs w:val="24"/>
        </w:rPr>
        <w:t xml:space="preserve">4.4.4. </w:t>
      </w:r>
      <w:r w:rsidRPr="002E129A">
        <w:rPr>
          <w:rFonts w:ascii="Times New Roman" w:eastAsia="Times New Roman" w:hAnsi="Times New Roman" w:cs="Times New Roman"/>
          <w:sz w:val="24"/>
          <w:szCs w:val="24"/>
        </w:rPr>
        <w:t>Кандидатът следва да разполага със следното минимално техническо оборудване, инструменти и съоръжения, които ще бъдат използвано за изпълнение на поръчката:</w:t>
      </w:r>
    </w:p>
    <w:p w:rsidR="00C923D5" w:rsidRPr="002E129A" w:rsidRDefault="00C923D5" w:rsidP="00C923D5">
      <w:pPr>
        <w:shd w:val="clear" w:color="auto" w:fill="FFFFFF"/>
        <w:spacing w:after="0" w:line="240" w:lineRule="auto"/>
        <w:ind w:firstLine="709"/>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 xml:space="preserve">1. Минимум 2 броя </w:t>
      </w:r>
      <w:r w:rsidR="003B7342" w:rsidRPr="002E129A">
        <w:rPr>
          <w:rFonts w:ascii="Times New Roman" w:eastAsia="Times New Roman" w:hAnsi="Times New Roman" w:cs="Times New Roman"/>
          <w:sz w:val="24"/>
          <w:szCs w:val="24"/>
        </w:rPr>
        <w:t>коловози</w:t>
      </w:r>
      <w:r w:rsidRPr="002E129A">
        <w:rPr>
          <w:rFonts w:ascii="Times New Roman" w:eastAsia="Times New Roman" w:hAnsi="Times New Roman" w:cs="Times New Roman"/>
          <w:sz w:val="24"/>
          <w:szCs w:val="24"/>
        </w:rPr>
        <w:t>, оборудвани с канали за изследване на ходовата част на мот</w:t>
      </w:r>
      <w:r w:rsidR="009D1B07" w:rsidRPr="002E129A">
        <w:rPr>
          <w:rFonts w:ascii="Times New Roman" w:eastAsia="Times New Roman" w:hAnsi="Times New Roman" w:cs="Times New Roman"/>
          <w:sz w:val="24"/>
          <w:szCs w:val="24"/>
        </w:rPr>
        <w:t>рисите с минимална дължина от 75</w:t>
      </w:r>
      <w:r w:rsidRPr="002E129A">
        <w:rPr>
          <w:rFonts w:ascii="Times New Roman" w:eastAsia="Times New Roman" w:hAnsi="Times New Roman" w:cs="Times New Roman"/>
          <w:sz w:val="24"/>
          <w:szCs w:val="24"/>
        </w:rPr>
        <w:t xml:space="preserve"> метра</w:t>
      </w:r>
      <w:r w:rsidR="00DA6970" w:rsidRPr="002E129A">
        <w:rPr>
          <w:rFonts w:ascii="Times New Roman" w:eastAsia="Times New Roman" w:hAnsi="Times New Roman" w:cs="Times New Roman"/>
          <w:sz w:val="24"/>
          <w:szCs w:val="24"/>
        </w:rPr>
        <w:t xml:space="preserve"> или еквивалентни</w:t>
      </w:r>
      <w:r w:rsidRPr="002E129A">
        <w:rPr>
          <w:rFonts w:ascii="Times New Roman" w:eastAsia="Times New Roman" w:hAnsi="Times New Roman" w:cs="Times New Roman"/>
          <w:sz w:val="24"/>
          <w:szCs w:val="24"/>
        </w:rPr>
        <w:t>;</w:t>
      </w:r>
    </w:p>
    <w:p w:rsidR="00C923D5" w:rsidRPr="002E129A" w:rsidRDefault="00C923D5" w:rsidP="00C923D5">
      <w:pPr>
        <w:shd w:val="clear" w:color="auto" w:fill="FFFFFF"/>
        <w:spacing w:after="0" w:line="240" w:lineRule="auto"/>
        <w:ind w:firstLine="709"/>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2. Минимум 1 брой ултразвуково устройство за откриване на пукнатини по осите</w:t>
      </w:r>
      <w:r w:rsidR="00DA6970" w:rsidRPr="002E129A">
        <w:rPr>
          <w:rFonts w:ascii="Times New Roman" w:eastAsia="Times New Roman" w:hAnsi="Times New Roman" w:cs="Times New Roman"/>
          <w:sz w:val="24"/>
          <w:szCs w:val="24"/>
        </w:rPr>
        <w:t xml:space="preserve"> или еквивалентно</w:t>
      </w:r>
      <w:r w:rsidRPr="002E129A">
        <w:rPr>
          <w:rFonts w:ascii="Times New Roman" w:eastAsia="Times New Roman" w:hAnsi="Times New Roman" w:cs="Times New Roman"/>
          <w:sz w:val="24"/>
          <w:szCs w:val="24"/>
        </w:rPr>
        <w:t>;</w:t>
      </w:r>
    </w:p>
    <w:p w:rsidR="00C923D5" w:rsidRPr="002E129A" w:rsidRDefault="000D62A3" w:rsidP="00C923D5">
      <w:pPr>
        <w:shd w:val="clear" w:color="auto" w:fill="FFFFFF"/>
        <w:spacing w:after="0" w:line="240" w:lineRule="auto"/>
        <w:ind w:firstLine="709"/>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 xml:space="preserve">3. Минимум 1 брой </w:t>
      </w:r>
      <w:proofErr w:type="spellStart"/>
      <w:r w:rsidR="008E38E8" w:rsidRPr="002E129A">
        <w:rPr>
          <w:rFonts w:ascii="Times New Roman" w:eastAsia="Times New Roman" w:hAnsi="Times New Roman" w:cs="Times New Roman"/>
          <w:sz w:val="24"/>
          <w:szCs w:val="24"/>
        </w:rPr>
        <w:t>подлокомотивен</w:t>
      </w:r>
      <w:proofErr w:type="spellEnd"/>
      <w:r w:rsidR="008E38E8" w:rsidRPr="002E129A">
        <w:rPr>
          <w:rFonts w:ascii="Times New Roman" w:eastAsia="Times New Roman" w:hAnsi="Times New Roman" w:cs="Times New Roman"/>
          <w:sz w:val="24"/>
          <w:szCs w:val="24"/>
        </w:rPr>
        <w:t xml:space="preserve"> канален струг</w:t>
      </w:r>
      <w:r w:rsidR="00DA6970" w:rsidRPr="002E129A">
        <w:rPr>
          <w:rFonts w:ascii="Times New Roman" w:eastAsia="Times New Roman" w:hAnsi="Times New Roman" w:cs="Times New Roman"/>
          <w:sz w:val="24"/>
          <w:szCs w:val="24"/>
        </w:rPr>
        <w:t xml:space="preserve"> или еквивалент</w:t>
      </w:r>
      <w:bookmarkStart w:id="15" w:name="_GoBack"/>
      <w:bookmarkEnd w:id="15"/>
    </w:p>
    <w:p w:rsidR="00C923D5" w:rsidRPr="002E129A" w:rsidRDefault="00C923D5" w:rsidP="000D62A3">
      <w:pPr>
        <w:shd w:val="clear" w:color="auto" w:fill="FFFFFF"/>
        <w:spacing w:after="0" w:line="240" w:lineRule="auto"/>
        <w:jc w:val="both"/>
        <w:rPr>
          <w:rFonts w:ascii="Times New Roman" w:eastAsia="Times New Roman" w:hAnsi="Times New Roman" w:cs="Times New Roman"/>
          <w:sz w:val="24"/>
          <w:szCs w:val="24"/>
        </w:rPr>
      </w:pPr>
    </w:p>
    <w:p w:rsidR="00C923D5" w:rsidRPr="002E129A" w:rsidRDefault="00C923D5" w:rsidP="00C923D5">
      <w:pPr>
        <w:shd w:val="clear" w:color="auto" w:fill="FFFFFF"/>
        <w:spacing w:after="0" w:line="240" w:lineRule="auto"/>
        <w:ind w:firstLine="709"/>
        <w:jc w:val="both"/>
        <w:rPr>
          <w:rFonts w:ascii="Times New Roman" w:eastAsia="Times New Roman" w:hAnsi="Times New Roman" w:cs="Times New Roman"/>
          <w:sz w:val="24"/>
          <w:szCs w:val="24"/>
        </w:rPr>
      </w:pPr>
    </w:p>
    <w:p w:rsidR="00C923D5" w:rsidRPr="002E129A" w:rsidRDefault="00C923D5" w:rsidP="00C923D5">
      <w:pPr>
        <w:spacing w:after="0" w:line="240" w:lineRule="auto"/>
        <w:ind w:firstLine="709"/>
        <w:jc w:val="both"/>
        <w:rPr>
          <w:rFonts w:ascii="Times New Roman" w:eastAsia="Times New Roman" w:hAnsi="Times New Roman" w:cs="Times New Roman"/>
          <w:b/>
          <w:i/>
          <w:color w:val="000000"/>
          <w:sz w:val="24"/>
          <w:szCs w:val="24"/>
          <w:shd w:val="clear" w:color="auto" w:fill="FFFFFF"/>
        </w:rPr>
      </w:pPr>
      <w:r w:rsidRPr="002E129A">
        <w:rPr>
          <w:rFonts w:ascii="Times New Roman" w:eastAsia="Times New Roman" w:hAnsi="Times New Roman" w:cs="Times New Roman"/>
          <w:b/>
          <w:i/>
          <w:color w:val="000000"/>
          <w:sz w:val="24"/>
          <w:szCs w:val="24"/>
          <w:shd w:val="clear" w:color="auto" w:fill="FFFFFF"/>
        </w:rPr>
        <w:t>Доказване:</w:t>
      </w:r>
      <w:r w:rsidR="003B7342" w:rsidRPr="002E129A">
        <w:rPr>
          <w:rFonts w:ascii="Times New Roman" w:eastAsia="Times New Roman" w:hAnsi="Times New Roman" w:cs="Times New Roman"/>
          <w:b/>
          <w:i/>
          <w:color w:val="000000"/>
          <w:sz w:val="24"/>
          <w:szCs w:val="24"/>
          <w:shd w:val="clear" w:color="auto" w:fill="FFFFFF"/>
        </w:rPr>
        <w:t xml:space="preserve"> Доказва се</w:t>
      </w:r>
      <w:r w:rsidRPr="002E129A">
        <w:rPr>
          <w:rFonts w:ascii="Times New Roman" w:eastAsia="Times New Roman" w:hAnsi="Times New Roman" w:cs="Times New Roman"/>
          <w:b/>
          <w:i/>
          <w:color w:val="000000"/>
          <w:sz w:val="24"/>
          <w:szCs w:val="24"/>
          <w:shd w:val="clear" w:color="auto" w:fill="FFFFFF"/>
        </w:rPr>
        <w:t xml:space="preserve"> със списък декларация на инструментите, съоръженията и техническото оборудване, които ще бъдат ползвани за изпълнение на поръчката. </w:t>
      </w:r>
    </w:p>
    <w:p w:rsidR="00C923D5" w:rsidRPr="002E129A" w:rsidRDefault="00C923D5" w:rsidP="00C923D5">
      <w:pPr>
        <w:spacing w:after="0" w:line="240" w:lineRule="auto"/>
        <w:ind w:firstLine="709"/>
        <w:jc w:val="both"/>
        <w:rPr>
          <w:rFonts w:ascii="Times New Roman" w:eastAsia="Times New Roman" w:hAnsi="Times New Roman" w:cs="Times New Roman"/>
          <w:b/>
          <w:i/>
          <w:color w:val="000000"/>
          <w:sz w:val="24"/>
          <w:szCs w:val="24"/>
          <w:shd w:val="clear" w:color="auto" w:fill="FFFFFF"/>
        </w:rPr>
      </w:pPr>
      <w:r w:rsidRPr="002E129A">
        <w:rPr>
          <w:rFonts w:ascii="Times New Roman" w:eastAsia="Times New Roman" w:hAnsi="Times New Roman" w:cs="Times New Roman"/>
          <w:b/>
          <w:i/>
          <w:color w:val="000000"/>
          <w:sz w:val="24"/>
          <w:szCs w:val="24"/>
          <w:shd w:val="clear" w:color="auto" w:fill="FFFFFF"/>
        </w:rPr>
        <w:t xml:space="preserve">ВАЖНО! Към декларацията се прилага и документ за собственост на съответния инструмент, съоръжение или техническо пособие (фактура за покупка, договор или извадка от счетоводно </w:t>
      </w:r>
      <w:proofErr w:type="spellStart"/>
      <w:r w:rsidRPr="002E129A">
        <w:rPr>
          <w:rFonts w:ascii="Times New Roman" w:eastAsia="Times New Roman" w:hAnsi="Times New Roman" w:cs="Times New Roman"/>
          <w:b/>
          <w:i/>
          <w:color w:val="000000"/>
          <w:sz w:val="24"/>
          <w:szCs w:val="24"/>
          <w:shd w:val="clear" w:color="auto" w:fill="FFFFFF"/>
        </w:rPr>
        <w:t>заприходяване</w:t>
      </w:r>
      <w:proofErr w:type="spellEnd"/>
      <w:r w:rsidRPr="002E129A">
        <w:rPr>
          <w:rFonts w:ascii="Times New Roman" w:eastAsia="Times New Roman" w:hAnsi="Times New Roman" w:cs="Times New Roman"/>
          <w:b/>
          <w:i/>
          <w:color w:val="000000"/>
          <w:sz w:val="24"/>
          <w:szCs w:val="24"/>
          <w:shd w:val="clear" w:color="auto" w:fill="FFFFFF"/>
        </w:rPr>
        <w:t xml:space="preserve">). Ако съответен инструмент, съоръжение или техническо пособие не е собственост на кандидата се представя надлежно сключен договор, от който да е видно, че кандидатът се е договорил със </w:t>
      </w:r>
      <w:r w:rsidRPr="002E129A">
        <w:rPr>
          <w:rFonts w:ascii="Times New Roman" w:eastAsia="Times New Roman" w:hAnsi="Times New Roman" w:cs="Times New Roman"/>
          <w:b/>
          <w:i/>
          <w:color w:val="000000"/>
          <w:sz w:val="24"/>
          <w:szCs w:val="24"/>
          <w:shd w:val="clear" w:color="auto" w:fill="FFFFFF"/>
        </w:rPr>
        <w:lastRenderedPageBreak/>
        <w:t>собственика и може да осигури използването на съответния инструмент, съоръжение или техническо пособие.</w:t>
      </w:r>
    </w:p>
    <w:p w:rsidR="00C923D5" w:rsidRPr="002E129A" w:rsidRDefault="00C923D5" w:rsidP="00C923D5">
      <w:pPr>
        <w:suppressAutoHyphens/>
        <w:spacing w:after="0" w:line="240" w:lineRule="auto"/>
        <w:jc w:val="both"/>
        <w:rPr>
          <w:rFonts w:ascii="Times New Roman" w:eastAsia="Times New Roman" w:hAnsi="Times New Roman" w:cs="Times New Roman"/>
          <w:bCs/>
          <w:color w:val="FFC000"/>
          <w:sz w:val="24"/>
          <w:szCs w:val="24"/>
          <w:lang w:eastAsia="ar-SA"/>
        </w:rPr>
      </w:pPr>
    </w:p>
    <w:p w:rsidR="00C923D5" w:rsidRPr="002E129A" w:rsidRDefault="00C923D5" w:rsidP="00C923D5">
      <w:pPr>
        <w:spacing w:after="0" w:line="240" w:lineRule="auto"/>
        <w:ind w:firstLine="709"/>
        <w:jc w:val="both"/>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lang w:eastAsia="bg-BG"/>
        </w:rPr>
        <w:t>5. Изискуеми  документи  към  заявлението</w:t>
      </w:r>
    </w:p>
    <w:p w:rsidR="00C923D5" w:rsidRPr="002E129A" w:rsidRDefault="00C923D5" w:rsidP="00C923D5">
      <w:pPr>
        <w:spacing w:after="0" w:line="240" w:lineRule="auto"/>
        <w:jc w:val="both"/>
        <w:rPr>
          <w:rFonts w:ascii="Times New Roman" w:eastAsia="Times New Roman" w:hAnsi="Times New Roman" w:cs="Times New Roman"/>
          <w:sz w:val="24"/>
          <w:szCs w:val="24"/>
          <w:lang w:eastAsia="bg-BG"/>
        </w:rPr>
      </w:pPr>
    </w:p>
    <w:p w:rsidR="00C923D5" w:rsidRPr="002E129A" w:rsidRDefault="00C923D5" w:rsidP="00C923D5">
      <w:pPr>
        <w:spacing w:after="0" w:line="240" w:lineRule="auto"/>
        <w:ind w:firstLine="709"/>
        <w:jc w:val="both"/>
        <w:rPr>
          <w:rFonts w:ascii="Times New Roman" w:eastAsia="Times New Roman" w:hAnsi="Times New Roman" w:cs="Times New Roman"/>
          <w:b/>
          <w:i/>
          <w:sz w:val="24"/>
          <w:szCs w:val="24"/>
          <w:lang w:eastAsia="bg-BG"/>
        </w:rPr>
      </w:pPr>
      <w:r w:rsidRPr="002E129A">
        <w:rPr>
          <w:rFonts w:ascii="Times New Roman" w:eastAsia="Times New Roman" w:hAnsi="Times New Roman" w:cs="Times New Roman"/>
          <w:b/>
          <w:bCs/>
          <w:sz w:val="24"/>
          <w:szCs w:val="24"/>
          <w:lang w:eastAsia="bg-BG"/>
        </w:rPr>
        <w:t xml:space="preserve">5.1. Списък на документите и информацията, съдържащи се в заявлението, подписан </w:t>
      </w:r>
      <w:r w:rsidRPr="002E129A">
        <w:rPr>
          <w:rFonts w:ascii="Times New Roman" w:eastAsia="Times New Roman" w:hAnsi="Times New Roman" w:cs="Times New Roman"/>
          <w:sz w:val="24"/>
          <w:szCs w:val="24"/>
          <w:lang w:eastAsia="bg-BG"/>
        </w:rPr>
        <w:t xml:space="preserve">от представляващия/те(в оригинал). Документите, описани в списък на документите, съдържащи се в заявлението, трябва да са окомплектовани и подредени съгласно образеца за списък на документите предоставен от Възложителя. </w:t>
      </w:r>
      <w:r w:rsidRPr="002E129A">
        <w:rPr>
          <w:rFonts w:ascii="Times New Roman" w:eastAsia="Times New Roman" w:hAnsi="Times New Roman" w:cs="Times New Roman"/>
          <w:b/>
          <w:i/>
          <w:sz w:val="24"/>
          <w:szCs w:val="24"/>
          <w:lang w:eastAsia="bg-BG"/>
        </w:rPr>
        <w:t>(Приложение № 1)</w:t>
      </w:r>
    </w:p>
    <w:p w:rsidR="00C923D5" w:rsidRPr="002E129A" w:rsidRDefault="00C923D5" w:rsidP="00C923D5">
      <w:pPr>
        <w:spacing w:after="0" w:line="240" w:lineRule="auto"/>
        <w:ind w:firstLine="709"/>
        <w:jc w:val="both"/>
        <w:rPr>
          <w:rFonts w:ascii="Times New Roman" w:eastAsia="Times New Roman" w:hAnsi="Times New Roman" w:cs="Times New Roman"/>
          <w:b/>
          <w:i/>
          <w:sz w:val="24"/>
          <w:szCs w:val="24"/>
          <w:lang w:eastAsia="bg-BG"/>
        </w:rPr>
      </w:pPr>
      <w:r w:rsidRPr="002E129A">
        <w:rPr>
          <w:rFonts w:ascii="Times New Roman" w:eastAsia="Times New Roman" w:hAnsi="Times New Roman" w:cs="Times New Roman"/>
          <w:b/>
          <w:bCs/>
          <w:sz w:val="24"/>
          <w:szCs w:val="24"/>
          <w:lang w:eastAsia="bg-BG"/>
        </w:rPr>
        <w:t>5.</w:t>
      </w:r>
      <w:r w:rsidR="00EE71D1" w:rsidRPr="002E129A">
        <w:rPr>
          <w:rFonts w:ascii="Times New Roman" w:eastAsia="Times New Roman" w:hAnsi="Times New Roman" w:cs="Times New Roman"/>
          <w:b/>
          <w:bCs/>
          <w:sz w:val="24"/>
          <w:szCs w:val="24"/>
          <w:lang w:eastAsia="bg-BG"/>
        </w:rPr>
        <w:t>2</w:t>
      </w:r>
      <w:r w:rsidRPr="002E129A">
        <w:rPr>
          <w:rFonts w:ascii="Times New Roman" w:eastAsia="Times New Roman" w:hAnsi="Times New Roman" w:cs="Times New Roman"/>
          <w:b/>
          <w:bCs/>
          <w:sz w:val="24"/>
          <w:szCs w:val="24"/>
          <w:lang w:eastAsia="bg-BG"/>
        </w:rPr>
        <w:t xml:space="preserve">. Заявление за участие – </w:t>
      </w:r>
      <w:r w:rsidRPr="002E129A">
        <w:rPr>
          <w:rFonts w:ascii="Times New Roman" w:eastAsia="Times New Roman" w:hAnsi="Times New Roman" w:cs="Times New Roman"/>
          <w:bCs/>
          <w:sz w:val="24"/>
          <w:szCs w:val="24"/>
          <w:lang w:eastAsia="bg-BG"/>
        </w:rPr>
        <w:t xml:space="preserve">съгласно образеца от документацията за участие. </w:t>
      </w:r>
      <w:r w:rsidRPr="002E129A">
        <w:rPr>
          <w:rFonts w:ascii="Times New Roman" w:eastAsia="Times New Roman" w:hAnsi="Times New Roman" w:cs="Times New Roman"/>
          <w:b/>
          <w:i/>
          <w:sz w:val="24"/>
          <w:szCs w:val="24"/>
          <w:lang w:eastAsia="bg-BG"/>
        </w:rPr>
        <w:t>(Приложение № 2)</w:t>
      </w:r>
    </w:p>
    <w:p w:rsidR="00EE71D1" w:rsidRPr="002E129A" w:rsidRDefault="00EE71D1" w:rsidP="00EE71D1">
      <w:pPr>
        <w:spacing w:after="0" w:line="240" w:lineRule="auto"/>
        <w:ind w:firstLine="70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 xml:space="preserve">5.3. </w:t>
      </w:r>
      <w:r w:rsidRPr="002E129A">
        <w:rPr>
          <w:rFonts w:ascii="Times New Roman" w:eastAsia="Times New Roman" w:hAnsi="Times New Roman" w:cs="Times New Roman"/>
          <w:b/>
          <w:bCs/>
          <w:sz w:val="24"/>
          <w:szCs w:val="24"/>
          <w:lang w:eastAsia="bg-BG"/>
        </w:rPr>
        <w:t>Документи, доказващи липса на описаните в т.2 от настоящата документация основания за отстраняване</w:t>
      </w:r>
      <w:r w:rsidRPr="002E129A">
        <w:rPr>
          <w:rFonts w:ascii="Times New Roman" w:eastAsia="Times New Roman" w:hAnsi="Times New Roman" w:cs="Times New Roman"/>
          <w:bCs/>
          <w:sz w:val="24"/>
          <w:szCs w:val="24"/>
          <w:lang w:eastAsia="bg-BG"/>
        </w:rPr>
        <w:t xml:space="preserve"> - съгласно чл. 58 от ЗОП</w:t>
      </w:r>
    </w:p>
    <w:p w:rsidR="00C923D5" w:rsidRPr="002E129A" w:rsidRDefault="00C923D5" w:rsidP="00C923D5">
      <w:pPr>
        <w:spacing w:after="0" w:line="240" w:lineRule="auto"/>
        <w:ind w:firstLine="70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bCs/>
          <w:sz w:val="24"/>
          <w:szCs w:val="24"/>
          <w:lang w:eastAsia="bg-BG"/>
        </w:rPr>
        <w:t>5.</w:t>
      </w:r>
      <w:r w:rsidR="00EE71D1" w:rsidRPr="002E129A">
        <w:rPr>
          <w:rFonts w:ascii="Times New Roman" w:eastAsia="Times New Roman" w:hAnsi="Times New Roman" w:cs="Times New Roman"/>
          <w:b/>
          <w:bCs/>
          <w:sz w:val="24"/>
          <w:szCs w:val="24"/>
          <w:lang w:eastAsia="bg-BG"/>
        </w:rPr>
        <w:t>4</w:t>
      </w:r>
      <w:r w:rsidRPr="002E129A">
        <w:rPr>
          <w:rFonts w:ascii="Times New Roman" w:eastAsia="Times New Roman" w:hAnsi="Times New Roman" w:cs="Times New Roman"/>
          <w:b/>
          <w:bCs/>
          <w:sz w:val="24"/>
          <w:szCs w:val="24"/>
          <w:lang w:eastAsia="bg-BG"/>
        </w:rPr>
        <w:t>.Е</w:t>
      </w:r>
      <w:r w:rsidRPr="002E129A">
        <w:rPr>
          <w:rFonts w:ascii="Times New Roman" w:eastAsia="Times New Roman" w:hAnsi="Times New Roman" w:cs="Times New Roman"/>
          <w:b/>
          <w:sz w:val="24"/>
          <w:szCs w:val="24"/>
          <w:lang w:eastAsia="bg-BG"/>
        </w:rPr>
        <w:t>динен европейски документ за обществени поръчки (ЕЕДОП</w:t>
      </w:r>
      <w:r w:rsidRPr="002E129A">
        <w:rPr>
          <w:rFonts w:ascii="Times New Roman" w:eastAsia="Times New Roman" w:hAnsi="Times New Roman" w:cs="Times New Roman"/>
          <w:sz w:val="24"/>
          <w:szCs w:val="24"/>
          <w:lang w:eastAsia="bg-BG"/>
        </w:rPr>
        <w:t xml:space="preserve">) за кандидата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r w:rsidRPr="002E129A">
        <w:rPr>
          <w:rFonts w:ascii="Times New Roman" w:eastAsia="Times New Roman" w:hAnsi="Times New Roman" w:cs="Times New Roman"/>
          <w:b/>
          <w:i/>
          <w:sz w:val="24"/>
          <w:szCs w:val="24"/>
          <w:lang w:eastAsia="bg-BG"/>
        </w:rPr>
        <w:t>(Приложение № 3)</w:t>
      </w:r>
    </w:p>
    <w:p w:rsidR="00C923D5" w:rsidRPr="002E129A" w:rsidRDefault="00C923D5" w:rsidP="00C923D5">
      <w:pPr>
        <w:spacing w:before="120" w:after="0" w:line="240" w:lineRule="auto"/>
        <w:ind w:firstLine="709"/>
        <w:jc w:val="both"/>
        <w:rPr>
          <w:rFonts w:ascii="Times New Roman" w:eastAsia="Times New Roman" w:hAnsi="Times New Roman" w:cs="Times New Roman"/>
          <w:bCs/>
          <w:sz w:val="24"/>
          <w:szCs w:val="24"/>
          <w:lang w:eastAsia="bg-BG"/>
        </w:rPr>
      </w:pPr>
      <w:r w:rsidRPr="002E129A">
        <w:rPr>
          <w:rFonts w:ascii="Times New Roman" w:eastAsia="Times New Roman" w:hAnsi="Times New Roman" w:cs="Times New Roman"/>
          <w:b/>
          <w:bCs/>
          <w:sz w:val="24"/>
          <w:szCs w:val="24"/>
          <w:lang w:eastAsia="bg-BG"/>
        </w:rPr>
        <w:t>5.</w:t>
      </w:r>
      <w:r w:rsidR="00EE71D1" w:rsidRPr="002E129A">
        <w:rPr>
          <w:rFonts w:ascii="Times New Roman" w:eastAsia="Times New Roman" w:hAnsi="Times New Roman" w:cs="Times New Roman"/>
          <w:b/>
          <w:bCs/>
          <w:sz w:val="24"/>
          <w:szCs w:val="24"/>
          <w:lang w:eastAsia="bg-BG"/>
        </w:rPr>
        <w:t>5</w:t>
      </w:r>
      <w:r w:rsidRPr="002E129A">
        <w:rPr>
          <w:rFonts w:ascii="Times New Roman" w:eastAsia="Times New Roman" w:hAnsi="Times New Roman" w:cs="Times New Roman"/>
          <w:b/>
          <w:bCs/>
          <w:sz w:val="24"/>
          <w:szCs w:val="24"/>
          <w:lang w:eastAsia="bg-BG"/>
        </w:rPr>
        <w:t>.</w:t>
      </w:r>
      <w:bookmarkStart w:id="16" w:name="_Ref136077868"/>
      <w:r w:rsidRPr="002E129A">
        <w:rPr>
          <w:rFonts w:ascii="Times New Roman" w:eastAsia="Times New Roman" w:hAnsi="Times New Roman" w:cs="Times New Roman"/>
          <w:b/>
          <w:bCs/>
          <w:sz w:val="24"/>
          <w:szCs w:val="24"/>
          <w:lang w:eastAsia="bg-BG"/>
        </w:rPr>
        <w:t>При участници обединения – копие на договор за създаване на обединение</w:t>
      </w:r>
      <w:r w:rsidRPr="002E129A">
        <w:rPr>
          <w:rFonts w:ascii="Times New Roman" w:eastAsia="Times New Roman" w:hAnsi="Times New Roman" w:cs="Times New Roman"/>
          <w:bCs/>
          <w:sz w:val="24"/>
          <w:szCs w:val="24"/>
          <w:lang w:eastAsia="bg-BG"/>
        </w:rPr>
        <w:t xml:space="preserve">,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и представляващият. </w:t>
      </w:r>
    </w:p>
    <w:p w:rsidR="00C923D5" w:rsidRPr="002E129A" w:rsidRDefault="00C923D5" w:rsidP="00C923D5">
      <w:pPr>
        <w:shd w:val="clear" w:color="auto" w:fill="FFFFFF"/>
        <w:tabs>
          <w:tab w:val="left" w:pos="9071"/>
        </w:tabs>
        <w:spacing w:after="0" w:line="240" w:lineRule="auto"/>
        <w:ind w:firstLine="720"/>
        <w:jc w:val="both"/>
        <w:rPr>
          <w:rFonts w:ascii="Times New Roman" w:eastAsia="Times New Roman" w:hAnsi="Times New Roman" w:cs="Times New Roman"/>
          <w:b/>
          <w:bCs/>
          <w:sz w:val="24"/>
          <w:szCs w:val="24"/>
          <w:lang w:eastAsia="bg-BG"/>
        </w:rPr>
      </w:pPr>
      <w:r w:rsidRPr="002E129A">
        <w:rPr>
          <w:rFonts w:ascii="Times New Roman" w:eastAsia="Times New Roman" w:hAnsi="Times New Roman" w:cs="Times New Roman"/>
          <w:sz w:val="24"/>
          <w:szCs w:val="24"/>
          <w:lang w:eastAsia="bg-BG"/>
        </w:rPr>
        <w:t>Възложителят изисква от всеки кандидат - обединение, което не е юридическо лице, да представи копие от документ, от който да е видно правното основание за създаване на обединението,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w:t>
      </w:r>
    </w:p>
    <w:p w:rsidR="00C923D5" w:rsidRPr="002E129A" w:rsidRDefault="00C923D5" w:rsidP="00C923D5">
      <w:pPr>
        <w:shd w:val="clear" w:color="auto" w:fill="FFFFFF"/>
        <w:tabs>
          <w:tab w:val="left" w:pos="9071"/>
        </w:tabs>
        <w:spacing w:after="0" w:line="240" w:lineRule="auto"/>
        <w:ind w:firstLine="720"/>
        <w:jc w:val="both"/>
        <w:rPr>
          <w:rFonts w:ascii="Times New Roman" w:eastAsia="Times New Roman" w:hAnsi="Times New Roman" w:cs="Times New Roman"/>
          <w:b/>
          <w:bCs/>
          <w:sz w:val="24"/>
          <w:szCs w:val="24"/>
          <w:lang w:eastAsia="bg-BG"/>
        </w:rPr>
      </w:pPr>
      <w:r w:rsidRPr="002E129A">
        <w:rPr>
          <w:rFonts w:ascii="Times New Roman" w:eastAsia="Times New Roman" w:hAnsi="Times New Roman" w:cs="Times New Roman"/>
          <w:bCs/>
          <w:sz w:val="24"/>
          <w:szCs w:val="24"/>
          <w:lang w:eastAsia="bg-BG"/>
        </w:rPr>
        <w:t>В клаузите на договора за създаване на обединението следва да е</w:t>
      </w:r>
      <w:r w:rsidRPr="002E129A">
        <w:rPr>
          <w:rFonts w:ascii="Times New Roman" w:eastAsia="Times New Roman" w:hAnsi="Times New Roman" w:cs="Times New Roman"/>
          <w:sz w:val="24"/>
          <w:szCs w:val="24"/>
          <w:lang w:eastAsia="bg-BG"/>
        </w:rPr>
        <w:t xml:space="preserve"> </w:t>
      </w:r>
      <w:proofErr w:type="spellStart"/>
      <w:r w:rsidRPr="002E129A">
        <w:rPr>
          <w:rFonts w:ascii="Times New Roman" w:eastAsia="Times New Roman" w:hAnsi="Times New Roman" w:cs="Times New Roman"/>
          <w:sz w:val="24"/>
          <w:szCs w:val="24"/>
          <w:lang w:eastAsia="bg-BG"/>
        </w:rPr>
        <w:t>предвиденоразпределението</w:t>
      </w:r>
      <w:proofErr w:type="spellEnd"/>
      <w:r w:rsidRPr="002E129A">
        <w:rPr>
          <w:rFonts w:ascii="Times New Roman" w:eastAsia="Times New Roman" w:hAnsi="Times New Roman" w:cs="Times New Roman"/>
          <w:sz w:val="24"/>
          <w:szCs w:val="24"/>
          <w:lang w:eastAsia="bg-BG"/>
        </w:rPr>
        <w:t xml:space="preserve"> на участието на лицата при изпълнение на дейностите. </w:t>
      </w:r>
    </w:p>
    <w:bookmarkEnd w:id="16"/>
    <w:p w:rsidR="00C923D5" w:rsidRPr="002E129A" w:rsidRDefault="00C923D5" w:rsidP="00C923D5">
      <w:pPr>
        <w:spacing w:after="0" w:line="240" w:lineRule="auto"/>
        <w:ind w:firstLine="70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bCs/>
          <w:sz w:val="24"/>
          <w:szCs w:val="24"/>
          <w:lang w:eastAsia="bg-BG"/>
        </w:rPr>
        <w:t>5.</w:t>
      </w:r>
      <w:r w:rsidR="00EE71D1" w:rsidRPr="002E129A">
        <w:rPr>
          <w:rFonts w:ascii="Times New Roman" w:eastAsia="Times New Roman" w:hAnsi="Times New Roman" w:cs="Times New Roman"/>
          <w:b/>
          <w:bCs/>
          <w:sz w:val="24"/>
          <w:szCs w:val="24"/>
          <w:lang w:eastAsia="bg-BG"/>
        </w:rPr>
        <w:t>6</w:t>
      </w:r>
      <w:r w:rsidRPr="002E129A">
        <w:rPr>
          <w:rFonts w:ascii="Times New Roman" w:eastAsia="Times New Roman" w:hAnsi="Times New Roman" w:cs="Times New Roman"/>
          <w:b/>
          <w:bCs/>
          <w:sz w:val="24"/>
          <w:szCs w:val="24"/>
          <w:lang w:eastAsia="bg-BG"/>
        </w:rPr>
        <w:t xml:space="preserve">. Пълномощно на лицето, подписващо заявлението </w:t>
      </w:r>
      <w:r w:rsidRPr="002E129A">
        <w:rPr>
          <w:rFonts w:ascii="Times New Roman" w:eastAsia="Times New Roman" w:hAnsi="Times New Roman" w:cs="Times New Roman"/>
          <w:sz w:val="24"/>
          <w:szCs w:val="24"/>
          <w:lang w:eastAsia="bg-BG"/>
        </w:rPr>
        <w:t xml:space="preserve">(оригинал)– представя се, когато заявлението (както и други документи от него) не е подписано от представляващия/те кандидата, а от изрично упълномощен негов представител. Пълномощното следва да съдържа всички данни на лицата (упълномощен и </w:t>
      </w:r>
      <w:proofErr w:type="spellStart"/>
      <w:r w:rsidRPr="002E129A">
        <w:rPr>
          <w:rFonts w:ascii="Times New Roman" w:eastAsia="Times New Roman" w:hAnsi="Times New Roman" w:cs="Times New Roman"/>
          <w:sz w:val="24"/>
          <w:szCs w:val="24"/>
          <w:lang w:eastAsia="bg-BG"/>
        </w:rPr>
        <w:t>упълномощител</w:t>
      </w:r>
      <w:proofErr w:type="spellEnd"/>
      <w:r w:rsidRPr="002E129A">
        <w:rPr>
          <w:rFonts w:ascii="Times New Roman" w:eastAsia="Times New Roman" w:hAnsi="Times New Roman" w:cs="Times New Roman"/>
          <w:sz w:val="24"/>
          <w:szCs w:val="24"/>
          <w:lang w:eastAsia="bg-BG"/>
        </w:rPr>
        <w:t xml:space="preserve">), както и изрично изявление, че упълномощеното лице има право да подпише заявлението за включване в системата. </w:t>
      </w:r>
    </w:p>
    <w:p w:rsidR="00C923D5" w:rsidRPr="002E129A" w:rsidRDefault="00EE71D1" w:rsidP="00C923D5">
      <w:pPr>
        <w:spacing w:after="0" w:line="240" w:lineRule="auto"/>
        <w:ind w:firstLine="70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5.7</w:t>
      </w:r>
      <w:r w:rsidR="00C923D5" w:rsidRPr="002E129A">
        <w:rPr>
          <w:rFonts w:ascii="Times New Roman" w:eastAsia="Times New Roman" w:hAnsi="Times New Roman" w:cs="Times New Roman"/>
          <w:b/>
          <w:sz w:val="24"/>
          <w:szCs w:val="24"/>
          <w:lang w:eastAsia="bg-BG"/>
        </w:rPr>
        <w:t>.</w:t>
      </w:r>
      <w:r w:rsidR="00C923D5" w:rsidRPr="002E129A">
        <w:rPr>
          <w:rFonts w:ascii="Times New Roman" w:eastAsia="Times New Roman" w:hAnsi="Times New Roman" w:cs="Times New Roman"/>
          <w:sz w:val="24"/>
          <w:szCs w:val="24"/>
          <w:lang w:eastAsia="bg-BG"/>
        </w:rPr>
        <w:t xml:space="preserve"> Подписана декларация за съответствие с обстоятелствата по чл. 3, т. 8 от ЗИФОДРЮПДРКЛТДС по образец. </w:t>
      </w:r>
      <w:r w:rsidR="00C923D5" w:rsidRPr="002E129A">
        <w:rPr>
          <w:rFonts w:ascii="Times New Roman" w:eastAsia="Times New Roman" w:hAnsi="Times New Roman" w:cs="Times New Roman"/>
          <w:b/>
          <w:i/>
          <w:sz w:val="24"/>
          <w:szCs w:val="24"/>
          <w:lang w:eastAsia="bg-BG"/>
        </w:rPr>
        <w:t>(Приложение № 4)</w:t>
      </w:r>
    </w:p>
    <w:p w:rsidR="00C923D5" w:rsidRPr="002E129A" w:rsidRDefault="00EE71D1" w:rsidP="00C923D5">
      <w:pPr>
        <w:spacing w:after="0" w:line="240" w:lineRule="auto"/>
        <w:ind w:firstLine="70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5.8</w:t>
      </w:r>
      <w:r w:rsidR="00C923D5" w:rsidRPr="002E129A">
        <w:rPr>
          <w:rFonts w:ascii="Times New Roman" w:eastAsia="Times New Roman" w:hAnsi="Times New Roman" w:cs="Times New Roman"/>
          <w:b/>
          <w:sz w:val="24"/>
          <w:szCs w:val="24"/>
          <w:lang w:eastAsia="bg-BG"/>
        </w:rPr>
        <w:t>.</w:t>
      </w:r>
      <w:r w:rsidR="00C923D5" w:rsidRPr="002E129A">
        <w:rPr>
          <w:rFonts w:ascii="Times New Roman" w:eastAsia="Times New Roman" w:hAnsi="Times New Roman" w:cs="Times New Roman"/>
          <w:sz w:val="24"/>
          <w:szCs w:val="24"/>
          <w:lang w:eastAsia="bg-BG"/>
        </w:rPr>
        <w:t xml:space="preserve"> Декларация по чл. 6, ал. 2 от ЗМИП по образец. </w:t>
      </w:r>
      <w:r w:rsidR="00C923D5" w:rsidRPr="002E129A">
        <w:rPr>
          <w:rFonts w:ascii="Times New Roman" w:eastAsia="Times New Roman" w:hAnsi="Times New Roman" w:cs="Times New Roman"/>
          <w:b/>
          <w:i/>
          <w:sz w:val="24"/>
          <w:szCs w:val="24"/>
          <w:lang w:eastAsia="bg-BG"/>
        </w:rPr>
        <w:t>(Приложение № 5)</w:t>
      </w:r>
    </w:p>
    <w:p w:rsidR="00C923D5" w:rsidRPr="002E129A" w:rsidRDefault="00EE71D1" w:rsidP="00C923D5">
      <w:pPr>
        <w:spacing w:after="0" w:line="240" w:lineRule="auto"/>
        <w:ind w:firstLine="70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5.9</w:t>
      </w:r>
      <w:r w:rsidR="00C923D5" w:rsidRPr="002E129A">
        <w:rPr>
          <w:rFonts w:ascii="Times New Roman" w:eastAsia="Times New Roman" w:hAnsi="Times New Roman" w:cs="Times New Roman"/>
          <w:b/>
          <w:sz w:val="24"/>
          <w:szCs w:val="24"/>
          <w:lang w:eastAsia="bg-BG"/>
        </w:rPr>
        <w:t>.</w:t>
      </w:r>
      <w:r w:rsidR="00C923D5" w:rsidRPr="002E129A">
        <w:rPr>
          <w:rFonts w:ascii="Times New Roman" w:eastAsia="Times New Roman" w:hAnsi="Times New Roman" w:cs="Times New Roman"/>
          <w:sz w:val="24"/>
          <w:szCs w:val="24"/>
          <w:lang w:eastAsia="bg-BG"/>
        </w:rPr>
        <w:t xml:space="preserve"> Доказателства за съответствие с критериите за подбор, описани подробно в т. 4 от Документацията към обществената поръчка </w:t>
      </w:r>
    </w:p>
    <w:p w:rsidR="00C923D5" w:rsidRPr="002E129A" w:rsidRDefault="00C923D5" w:rsidP="00C923D5">
      <w:pPr>
        <w:tabs>
          <w:tab w:val="num" w:pos="567"/>
        </w:tabs>
        <w:spacing w:after="0" w:line="240" w:lineRule="auto"/>
        <w:jc w:val="both"/>
        <w:rPr>
          <w:rFonts w:ascii="Times New Roman" w:eastAsia="Times New Roman" w:hAnsi="Times New Roman" w:cs="Times New Roman"/>
          <w:b/>
          <w:i/>
          <w:sz w:val="24"/>
          <w:szCs w:val="24"/>
          <w:lang w:eastAsia="bg-BG"/>
        </w:rPr>
      </w:pPr>
      <w:r w:rsidRPr="002E129A">
        <w:rPr>
          <w:rFonts w:ascii="Times New Roman" w:eastAsia="Times New Roman" w:hAnsi="Times New Roman" w:cs="Times New Roman"/>
          <w:color w:val="FFC000"/>
          <w:sz w:val="24"/>
          <w:szCs w:val="24"/>
          <w:lang w:eastAsia="bg-BG"/>
        </w:rPr>
        <w:tab/>
      </w:r>
      <w:bookmarkStart w:id="17" w:name="_Ref136080196"/>
      <w:bookmarkStart w:id="18" w:name="_Ref139700183"/>
      <w:r w:rsidRPr="002E129A">
        <w:rPr>
          <w:rFonts w:ascii="Times New Roman" w:eastAsia="Times New Roman" w:hAnsi="Times New Roman" w:cs="Times New Roman"/>
          <w:color w:val="FFC000"/>
          <w:sz w:val="24"/>
          <w:szCs w:val="24"/>
          <w:lang w:eastAsia="bg-BG"/>
        </w:rPr>
        <w:tab/>
      </w:r>
      <w:r w:rsidRPr="002E129A">
        <w:rPr>
          <w:rFonts w:ascii="Times New Roman" w:eastAsia="Times New Roman" w:hAnsi="Times New Roman" w:cs="Times New Roman"/>
          <w:b/>
          <w:sz w:val="24"/>
          <w:szCs w:val="24"/>
          <w:lang w:eastAsia="bg-BG"/>
        </w:rPr>
        <w:t>5.</w:t>
      </w:r>
      <w:r w:rsidR="00EE71D1" w:rsidRPr="002E129A">
        <w:rPr>
          <w:rFonts w:ascii="Times New Roman" w:eastAsia="Times New Roman" w:hAnsi="Times New Roman" w:cs="Times New Roman"/>
          <w:b/>
          <w:sz w:val="24"/>
          <w:szCs w:val="24"/>
          <w:lang w:eastAsia="bg-BG"/>
        </w:rPr>
        <w:t>10</w:t>
      </w:r>
      <w:r w:rsidRPr="002E129A">
        <w:rPr>
          <w:rFonts w:ascii="Times New Roman" w:eastAsia="Times New Roman" w:hAnsi="Times New Roman" w:cs="Times New Roman"/>
          <w:b/>
          <w:sz w:val="24"/>
          <w:szCs w:val="24"/>
          <w:lang w:eastAsia="bg-BG"/>
        </w:rPr>
        <w:t>.</w:t>
      </w:r>
      <w:r w:rsidRPr="002E129A">
        <w:rPr>
          <w:rFonts w:ascii="Times New Roman" w:eastAsia="Times New Roman" w:hAnsi="Times New Roman" w:cs="Times New Roman"/>
          <w:sz w:val="24"/>
          <w:szCs w:val="24"/>
          <w:lang w:eastAsia="bg-BG"/>
        </w:rPr>
        <w:t xml:space="preserve"> Списък на инструментите, съоръженията и техническото оборудване, които ще бъдат използвани за изпълнение на поръчката</w:t>
      </w:r>
      <w:bookmarkEnd w:id="17"/>
      <w:bookmarkEnd w:id="18"/>
      <w:r w:rsidRPr="002E129A">
        <w:rPr>
          <w:rFonts w:ascii="Times New Roman" w:eastAsia="Times New Roman" w:hAnsi="Times New Roman" w:cs="Times New Roman"/>
          <w:bCs/>
          <w:sz w:val="24"/>
          <w:szCs w:val="24"/>
          <w:lang w:eastAsia="bg-BG"/>
        </w:rPr>
        <w:t xml:space="preserve">. </w:t>
      </w:r>
      <w:r w:rsidRPr="002E129A">
        <w:rPr>
          <w:rFonts w:ascii="Times New Roman" w:eastAsia="Times New Roman" w:hAnsi="Times New Roman" w:cs="Times New Roman"/>
          <w:b/>
          <w:i/>
          <w:sz w:val="24"/>
          <w:szCs w:val="24"/>
          <w:lang w:eastAsia="bg-BG"/>
        </w:rPr>
        <w:t>(Приложение № 6)</w:t>
      </w:r>
    </w:p>
    <w:p w:rsidR="00C923D5" w:rsidRPr="002E129A" w:rsidRDefault="00C923D5" w:rsidP="00C923D5">
      <w:pPr>
        <w:tabs>
          <w:tab w:val="num" w:pos="567"/>
        </w:tabs>
        <w:spacing w:after="0" w:line="240" w:lineRule="auto"/>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i/>
          <w:sz w:val="24"/>
          <w:szCs w:val="24"/>
          <w:lang w:eastAsia="bg-BG"/>
        </w:rPr>
        <w:tab/>
      </w:r>
      <w:r w:rsidR="00EE71D1" w:rsidRPr="002E129A">
        <w:rPr>
          <w:rFonts w:ascii="Times New Roman" w:eastAsia="Times New Roman" w:hAnsi="Times New Roman" w:cs="Times New Roman"/>
          <w:b/>
          <w:sz w:val="24"/>
          <w:szCs w:val="24"/>
          <w:lang w:eastAsia="bg-BG"/>
        </w:rPr>
        <w:tab/>
        <w:t>5.11</w:t>
      </w:r>
      <w:r w:rsidRPr="002E129A">
        <w:rPr>
          <w:rFonts w:ascii="Times New Roman" w:eastAsia="Times New Roman" w:hAnsi="Times New Roman" w:cs="Times New Roman"/>
          <w:b/>
          <w:sz w:val="24"/>
          <w:szCs w:val="24"/>
          <w:lang w:eastAsia="bg-BG"/>
        </w:rPr>
        <w:t xml:space="preserve">. </w:t>
      </w:r>
      <w:r w:rsidRPr="002E129A">
        <w:rPr>
          <w:rFonts w:ascii="Times New Roman" w:eastAsia="Times New Roman" w:hAnsi="Times New Roman" w:cs="Times New Roman"/>
          <w:sz w:val="24"/>
          <w:szCs w:val="24"/>
          <w:lang w:eastAsia="bg-BG"/>
        </w:rPr>
        <w:t xml:space="preserve">Декларация за ангажираност на експерт, когато е приложимо </w:t>
      </w:r>
      <w:r w:rsidRPr="002E129A">
        <w:rPr>
          <w:rFonts w:ascii="Times New Roman" w:eastAsia="Times New Roman" w:hAnsi="Times New Roman" w:cs="Times New Roman"/>
          <w:b/>
          <w:i/>
          <w:sz w:val="24"/>
          <w:szCs w:val="24"/>
          <w:lang w:eastAsia="bg-BG"/>
        </w:rPr>
        <w:t>(Приложение № 7)</w:t>
      </w:r>
    </w:p>
    <w:p w:rsidR="00C923D5" w:rsidRPr="002E129A" w:rsidRDefault="00C923D5" w:rsidP="00C923D5">
      <w:pPr>
        <w:tabs>
          <w:tab w:val="num" w:pos="567"/>
        </w:tabs>
        <w:spacing w:after="0" w:line="240" w:lineRule="auto"/>
        <w:jc w:val="both"/>
        <w:rPr>
          <w:rFonts w:ascii="Times New Roman" w:eastAsia="Times New Roman" w:hAnsi="Times New Roman" w:cs="Times New Roman"/>
          <w:bCs/>
          <w:sz w:val="24"/>
          <w:szCs w:val="24"/>
          <w:lang w:eastAsia="bg-BG"/>
        </w:rPr>
      </w:pPr>
    </w:p>
    <w:p w:rsidR="00C923D5" w:rsidRPr="002E129A" w:rsidRDefault="00C923D5" w:rsidP="00C923D5">
      <w:pPr>
        <w:tabs>
          <w:tab w:val="num" w:pos="709"/>
        </w:tabs>
        <w:spacing w:after="0" w:line="240" w:lineRule="auto"/>
        <w:jc w:val="both"/>
        <w:rPr>
          <w:rFonts w:ascii="Times New Roman" w:eastAsia="Times New Roman" w:hAnsi="Times New Roman" w:cs="Times New Roman"/>
          <w:bCs/>
          <w:sz w:val="24"/>
          <w:szCs w:val="24"/>
          <w:lang w:eastAsia="bg-BG"/>
        </w:rPr>
      </w:pPr>
      <w:r w:rsidRPr="002E129A">
        <w:rPr>
          <w:rFonts w:ascii="Times New Roman" w:hAnsi="Times New Roman"/>
          <w:b/>
          <w:bCs/>
          <w:sz w:val="24"/>
          <w:szCs w:val="24"/>
          <w:lang w:eastAsia="ar-SA"/>
        </w:rPr>
        <w:tab/>
        <w:t>6. Подготовка и подаване на заявление за участие</w:t>
      </w:r>
    </w:p>
    <w:p w:rsidR="00C923D5" w:rsidRPr="002E129A" w:rsidRDefault="00C923D5" w:rsidP="00C923D5">
      <w:pPr>
        <w:pStyle w:val="ListParagraph"/>
        <w:tabs>
          <w:tab w:val="num" w:pos="709"/>
        </w:tabs>
        <w:suppressAutoHyphens/>
        <w:spacing w:after="0" w:line="240" w:lineRule="auto"/>
        <w:ind w:left="284"/>
        <w:jc w:val="both"/>
        <w:rPr>
          <w:rFonts w:ascii="Times New Roman" w:hAnsi="Times New Roman"/>
          <w:b/>
          <w:bCs/>
          <w:sz w:val="24"/>
          <w:szCs w:val="24"/>
          <w:lang w:eastAsia="ar-SA"/>
        </w:rPr>
      </w:pPr>
    </w:p>
    <w:p w:rsidR="00C923D5" w:rsidRPr="002E129A" w:rsidRDefault="00C923D5" w:rsidP="00C923D5">
      <w:pPr>
        <w:tabs>
          <w:tab w:val="num" w:pos="709"/>
        </w:tabs>
        <w:spacing w:after="0" w:line="240" w:lineRule="atLeast"/>
        <w:jc w:val="both"/>
        <w:rPr>
          <w:rFonts w:ascii="Times New Roman" w:hAnsi="Times New Roman"/>
          <w:b/>
          <w:bCs/>
          <w:sz w:val="24"/>
          <w:szCs w:val="24"/>
          <w:lang w:eastAsia="bg-BG"/>
        </w:rPr>
      </w:pPr>
      <w:r w:rsidRPr="002E129A">
        <w:rPr>
          <w:rFonts w:ascii="Times New Roman" w:eastAsia="Times New Roman" w:hAnsi="Times New Roman" w:cs="Times New Roman"/>
          <w:bCs/>
          <w:sz w:val="24"/>
          <w:szCs w:val="24"/>
          <w:lang w:eastAsia="bg-BG"/>
        </w:rPr>
        <w:lastRenderedPageBreak/>
        <w:tab/>
      </w:r>
      <w:r w:rsidRPr="002E129A">
        <w:rPr>
          <w:rFonts w:ascii="Times New Roman" w:hAnsi="Times New Roman"/>
          <w:bCs/>
          <w:sz w:val="24"/>
          <w:szCs w:val="24"/>
          <w:lang w:eastAsia="bg-BG"/>
        </w:rPr>
        <w:t xml:space="preserve">Горепосочените документи се прилагат към заявлението за участие и се описват в списъка на документите и информацията, съдържащи се в заявлението. </w:t>
      </w:r>
    </w:p>
    <w:p w:rsidR="00C923D5" w:rsidRPr="002E129A" w:rsidRDefault="00C923D5" w:rsidP="00C923D5">
      <w:pPr>
        <w:tabs>
          <w:tab w:val="left" w:pos="180"/>
          <w:tab w:val="num" w:pos="709"/>
        </w:tabs>
        <w:spacing w:after="0" w:line="240" w:lineRule="auto"/>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ab/>
      </w:r>
      <w:r w:rsidRPr="002E129A">
        <w:rPr>
          <w:rFonts w:ascii="Times New Roman" w:eastAsia="Times New Roman" w:hAnsi="Times New Roman" w:cs="Times New Roman"/>
          <w:sz w:val="24"/>
          <w:szCs w:val="24"/>
          <w:lang w:eastAsia="bg-BG"/>
        </w:rPr>
        <w:tab/>
        <w:t xml:space="preserve">Всеки кандидат може да представи само едно заявление за участие. </w:t>
      </w:r>
    </w:p>
    <w:p w:rsidR="00C923D5" w:rsidRPr="002E129A" w:rsidRDefault="00C923D5" w:rsidP="00C923D5">
      <w:pPr>
        <w:tabs>
          <w:tab w:val="left" w:pos="180"/>
          <w:tab w:val="num" w:pos="709"/>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ab/>
      </w:r>
      <w:r w:rsidRPr="002E129A">
        <w:rPr>
          <w:rFonts w:ascii="Times New Roman" w:eastAsia="Times New Roman" w:hAnsi="Times New Roman" w:cs="Times New Roman"/>
          <w:sz w:val="24"/>
          <w:szCs w:val="24"/>
          <w:lang w:eastAsia="bg-BG"/>
        </w:rPr>
        <w:tab/>
        <w:t xml:space="preserve">Заявлението за участие се представя в един оригинален екземпляр на хартиен носител. </w:t>
      </w:r>
    </w:p>
    <w:p w:rsidR="00C923D5" w:rsidRPr="002E129A" w:rsidRDefault="00C923D5" w:rsidP="00C923D5">
      <w:pPr>
        <w:tabs>
          <w:tab w:val="left" w:pos="180"/>
          <w:tab w:val="num" w:pos="709"/>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bg-BG"/>
        </w:rPr>
      </w:pPr>
      <w:r w:rsidRPr="002E129A">
        <w:rPr>
          <w:rFonts w:ascii="Times New Roman" w:eastAsia="Times New Roman" w:hAnsi="Times New Roman" w:cs="Times New Roman"/>
          <w:sz w:val="24"/>
          <w:szCs w:val="24"/>
          <w:lang w:eastAsia="bg-BG"/>
        </w:rPr>
        <w:tab/>
      </w:r>
      <w:r w:rsidRPr="002E129A">
        <w:rPr>
          <w:rFonts w:ascii="Times New Roman" w:eastAsia="Times New Roman" w:hAnsi="Times New Roman" w:cs="Times New Roman"/>
          <w:sz w:val="24"/>
          <w:szCs w:val="24"/>
          <w:lang w:eastAsia="bg-BG"/>
        </w:rPr>
        <w:tab/>
        <w:t xml:space="preserve">Заявлението се подава на български език. </w:t>
      </w:r>
    </w:p>
    <w:p w:rsidR="00C923D5" w:rsidRPr="002E129A" w:rsidRDefault="00C923D5" w:rsidP="00C923D5">
      <w:pPr>
        <w:tabs>
          <w:tab w:val="left" w:pos="180"/>
          <w:tab w:val="num" w:pos="709"/>
        </w:tabs>
        <w:spacing w:after="0" w:line="240" w:lineRule="auto"/>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ab/>
      </w:r>
      <w:r w:rsidRPr="002E129A">
        <w:rPr>
          <w:rFonts w:ascii="Times New Roman" w:eastAsia="Times New Roman" w:hAnsi="Times New Roman" w:cs="Times New Roman"/>
          <w:sz w:val="24"/>
          <w:szCs w:val="24"/>
          <w:lang w:eastAsia="bg-BG"/>
        </w:rPr>
        <w:tab/>
        <w:t xml:space="preserve">Когато за някой от посочените документи е определено, че може да се представят чрез </w:t>
      </w:r>
      <w:r w:rsidRPr="002E129A">
        <w:rPr>
          <w:rFonts w:ascii="Times New Roman" w:eastAsia="Times New Roman" w:hAnsi="Times New Roman" w:cs="Times New Roman"/>
          <w:b/>
          <w:sz w:val="24"/>
          <w:szCs w:val="24"/>
          <w:lang w:eastAsia="bg-BG"/>
        </w:rPr>
        <w:t>«заверено от кандидата копие»</w:t>
      </w:r>
      <w:r w:rsidRPr="002E129A">
        <w:rPr>
          <w:rFonts w:ascii="Times New Roman" w:eastAsia="Times New Roman" w:hAnsi="Times New Roman" w:cs="Times New Roman"/>
          <w:sz w:val="24"/>
          <w:szCs w:val="24"/>
          <w:lang w:eastAsia="bg-BG"/>
        </w:rPr>
        <w:t>, за такъв документ се счита този, при който върху копието на документа е поставен подпис на лицето, извършило заверката, посочване на име и длъжност, текст «Вярно с оригинала».</w:t>
      </w:r>
    </w:p>
    <w:p w:rsidR="00C923D5" w:rsidRPr="002E129A" w:rsidRDefault="00C923D5" w:rsidP="00C923D5">
      <w:pPr>
        <w:tabs>
          <w:tab w:val="left" w:pos="180"/>
          <w:tab w:val="num" w:pos="709"/>
        </w:tabs>
        <w:spacing w:after="0" w:line="240" w:lineRule="auto"/>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ab/>
      </w:r>
      <w:r w:rsidRPr="002E129A">
        <w:rPr>
          <w:rFonts w:ascii="Times New Roman" w:eastAsia="Times New Roman" w:hAnsi="Times New Roman" w:cs="Times New Roman"/>
          <w:sz w:val="24"/>
          <w:szCs w:val="24"/>
          <w:lang w:eastAsia="bg-BG"/>
        </w:rPr>
        <w:tab/>
        <w:t xml:space="preserve">Представените образци в документацията за участие и условията, описани в тях, са задължителни за кандидатите. </w:t>
      </w:r>
    </w:p>
    <w:p w:rsidR="00C923D5" w:rsidRPr="002E129A" w:rsidRDefault="00C923D5" w:rsidP="00C923D5">
      <w:pPr>
        <w:tabs>
          <w:tab w:val="num" w:pos="851"/>
        </w:tabs>
        <w:spacing w:after="0" w:line="240" w:lineRule="auto"/>
        <w:ind w:left="70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Всички разходи по изготвяне и представяне на заявлението са за сметка на кандидатите.</w:t>
      </w:r>
    </w:p>
    <w:p w:rsidR="00C923D5" w:rsidRPr="002E129A" w:rsidRDefault="00C923D5" w:rsidP="00C923D5">
      <w:pPr>
        <w:tabs>
          <w:tab w:val="num" w:pos="709"/>
        </w:tabs>
        <w:spacing w:after="0" w:line="240" w:lineRule="auto"/>
        <w:jc w:val="both"/>
        <w:rPr>
          <w:rFonts w:ascii="Times New Roman" w:eastAsia="Times New Roman" w:hAnsi="Times New Roman" w:cs="Times New Roman"/>
          <w:bCs/>
          <w:i/>
          <w:iCs/>
          <w:sz w:val="24"/>
          <w:szCs w:val="24"/>
          <w:lang w:eastAsia="bg-BG"/>
        </w:rPr>
      </w:pPr>
      <w:r w:rsidRPr="002E129A">
        <w:rPr>
          <w:rFonts w:ascii="Times New Roman" w:eastAsia="Times New Roman" w:hAnsi="Times New Roman" w:cs="Times New Roman"/>
          <w:bCs/>
          <w:i/>
          <w:iCs/>
          <w:sz w:val="24"/>
          <w:szCs w:val="24"/>
          <w:lang w:eastAsia="bg-BG"/>
        </w:rPr>
        <w:tab/>
      </w:r>
      <w:r w:rsidRPr="002E129A">
        <w:rPr>
          <w:rFonts w:ascii="Times New Roman" w:eastAsia="Times New Roman" w:hAnsi="Times New Roman" w:cs="Times New Roman"/>
          <w:sz w:val="24"/>
          <w:szCs w:val="24"/>
          <w:lang w:eastAsia="bg-BG"/>
        </w:rPr>
        <w:t>При несъответствие на заявените данни с констатациите от проверките на място се счита, че кандидатът не отговаря на изискванията и се предлага за отстраняване от процедурата.</w:t>
      </w:r>
    </w:p>
    <w:p w:rsidR="00C923D5" w:rsidRPr="002E129A" w:rsidRDefault="00C923D5" w:rsidP="00C923D5">
      <w:pPr>
        <w:spacing w:after="0" w:line="240" w:lineRule="auto"/>
        <w:ind w:firstLine="70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Възложителят си запазва правото комисията за оценка да изисква представянето на оригинали или копия от документи или да проверява на място всички обстоятелства, които са заявени от кандидата. </w:t>
      </w:r>
    </w:p>
    <w:p w:rsidR="00C923D5" w:rsidRPr="002E129A" w:rsidRDefault="00C923D5" w:rsidP="00C923D5">
      <w:pPr>
        <w:spacing w:after="0" w:line="240" w:lineRule="auto"/>
        <w:ind w:firstLine="70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Всички документи, които кандидатът представя, трябва да са валидни към датата на подаване на заявлението за участие. Ако имат срок на действие и той изтече, то кандидатът е длъжен преди изтичане на съответния срок или непосредствено след изтичането му да представи нов документ.</w:t>
      </w:r>
    </w:p>
    <w:p w:rsidR="00C923D5" w:rsidRPr="002E129A" w:rsidRDefault="00C923D5" w:rsidP="00C923D5">
      <w:pPr>
        <w:tabs>
          <w:tab w:val="left" w:pos="180"/>
          <w:tab w:val="num" w:pos="709"/>
        </w:tabs>
        <w:spacing w:after="0" w:line="240" w:lineRule="auto"/>
        <w:jc w:val="both"/>
        <w:rPr>
          <w:rFonts w:ascii="Times New Roman" w:hAnsi="Times New Roman"/>
          <w:b/>
          <w:sz w:val="24"/>
          <w:szCs w:val="24"/>
          <w:lang w:eastAsia="bg-BG"/>
        </w:rPr>
      </w:pPr>
    </w:p>
    <w:p w:rsidR="00C923D5" w:rsidRPr="002E129A" w:rsidRDefault="00C923D5" w:rsidP="00C923D5">
      <w:pPr>
        <w:tabs>
          <w:tab w:val="num" w:pos="709"/>
        </w:tabs>
        <w:spacing w:after="0" w:line="240" w:lineRule="auto"/>
        <w:ind w:firstLine="70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Заявлението и документите към него се представят от кандидата или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по-долу.</w:t>
      </w:r>
    </w:p>
    <w:p w:rsidR="00C923D5" w:rsidRPr="002E129A" w:rsidRDefault="00C923D5" w:rsidP="00C923D5">
      <w:pPr>
        <w:tabs>
          <w:tab w:val="num" w:pos="709"/>
        </w:tabs>
        <w:spacing w:after="0" w:line="240" w:lineRule="auto"/>
        <w:ind w:firstLine="70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Документите се представят в запечатана непрозрачна опаковка, върху която се посочват:</w:t>
      </w:r>
    </w:p>
    <w:p w:rsidR="00C923D5" w:rsidRPr="002E129A" w:rsidRDefault="00C923D5" w:rsidP="00C923D5">
      <w:pPr>
        <w:tabs>
          <w:tab w:val="num" w:pos="709"/>
        </w:tabs>
        <w:spacing w:after="0" w:line="240" w:lineRule="auto"/>
        <w:ind w:firstLine="70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1. наименованието на кандидата, включително участниците в обединението, когато е приложимо;</w:t>
      </w:r>
    </w:p>
    <w:p w:rsidR="00C923D5" w:rsidRPr="002E129A" w:rsidRDefault="00C923D5" w:rsidP="00C923D5">
      <w:pPr>
        <w:tabs>
          <w:tab w:val="num" w:pos="709"/>
        </w:tabs>
        <w:spacing w:after="0" w:line="240" w:lineRule="auto"/>
        <w:ind w:firstLine="70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2. адрес за кореспонденция, телефон и по възможност - факс и електронен адрес;</w:t>
      </w:r>
    </w:p>
    <w:p w:rsidR="00C923D5" w:rsidRPr="002E129A" w:rsidRDefault="00C923D5" w:rsidP="00C923D5">
      <w:pPr>
        <w:tabs>
          <w:tab w:val="num" w:pos="709"/>
        </w:tabs>
        <w:spacing w:after="0" w:line="240" w:lineRule="auto"/>
        <w:ind w:firstLine="70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3. наименованието на поръчката, за която се подават документите.</w:t>
      </w:r>
    </w:p>
    <w:p w:rsidR="00C923D5" w:rsidRPr="002E129A" w:rsidRDefault="00C923D5" w:rsidP="00C923D5">
      <w:pPr>
        <w:tabs>
          <w:tab w:val="num" w:pos="709"/>
        </w:tabs>
        <w:spacing w:after="0" w:line="240" w:lineRule="auto"/>
        <w:ind w:firstLine="70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При подаване на заявления за участие опаковката се включва и опис на представените документи. </w:t>
      </w:r>
    </w:p>
    <w:p w:rsidR="00C923D5" w:rsidRPr="002E129A" w:rsidRDefault="00C923D5" w:rsidP="00C923D5">
      <w:pPr>
        <w:tabs>
          <w:tab w:val="num" w:pos="709"/>
        </w:tabs>
        <w:spacing w:after="0" w:line="240" w:lineRule="auto"/>
        <w:ind w:firstLine="709"/>
        <w:jc w:val="both"/>
        <w:rPr>
          <w:rFonts w:ascii="Times New Roman" w:eastAsia="Times New Roman" w:hAnsi="Times New Roman" w:cs="Times New Roman"/>
          <w:b/>
          <w:bCs/>
          <w:i/>
          <w:iCs/>
          <w:sz w:val="24"/>
          <w:szCs w:val="24"/>
          <w:lang w:eastAsia="bg-BG"/>
        </w:rPr>
      </w:pPr>
      <w:r w:rsidRPr="002E129A">
        <w:rPr>
          <w:rFonts w:ascii="Times New Roman" w:eastAsia="Times New Roman" w:hAnsi="Times New Roman" w:cs="Times New Roman"/>
          <w:sz w:val="24"/>
          <w:szCs w:val="24"/>
          <w:lang w:eastAsia="bg-BG"/>
        </w:rPr>
        <w:t xml:space="preserve">Заявленията за участие трябва да съдържат всички документи, посочени в настоящата документация. </w:t>
      </w:r>
    </w:p>
    <w:p w:rsidR="00C923D5" w:rsidRPr="002E129A" w:rsidRDefault="00C923D5" w:rsidP="00C923D5">
      <w:pPr>
        <w:tabs>
          <w:tab w:val="num" w:pos="709"/>
        </w:tabs>
        <w:spacing w:after="0" w:line="240" w:lineRule="auto"/>
        <w:ind w:right="-1" w:firstLine="70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Окомплектованите заявления се подават в деловодството на „БДЖ - Пътнически превози“ ЕООД в предвидения за това срок, посочен в обявлението към настоящата обществена поръчка, на адрес: гр. София – п.к. 1080, ул. „Иван Вазов” № 3, </w:t>
      </w:r>
      <w:r w:rsidR="008F1538" w:rsidRPr="002E129A">
        <w:rPr>
          <w:rFonts w:ascii="Times New Roman" w:eastAsia="Times New Roman" w:hAnsi="Times New Roman" w:cs="Times New Roman"/>
          <w:sz w:val="24"/>
          <w:szCs w:val="24"/>
          <w:lang w:eastAsia="bg-BG"/>
        </w:rPr>
        <w:t>всеки работен ден от 08:30 до 16:45</w:t>
      </w:r>
      <w:r w:rsidRPr="002E129A">
        <w:rPr>
          <w:rFonts w:ascii="Times New Roman" w:eastAsia="Times New Roman" w:hAnsi="Times New Roman" w:cs="Times New Roman"/>
          <w:sz w:val="24"/>
          <w:szCs w:val="24"/>
          <w:lang w:eastAsia="bg-BG"/>
        </w:rPr>
        <w:t xml:space="preserve"> часа.</w:t>
      </w:r>
    </w:p>
    <w:p w:rsidR="00C923D5" w:rsidRPr="002E129A" w:rsidRDefault="00C923D5" w:rsidP="00C923D5">
      <w:pPr>
        <w:tabs>
          <w:tab w:val="left" w:pos="180"/>
        </w:tabs>
        <w:spacing w:after="0" w:line="240" w:lineRule="auto"/>
        <w:ind w:left="-180" w:firstLine="70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ab/>
      </w:r>
      <w:r w:rsidRPr="002E129A">
        <w:rPr>
          <w:rFonts w:ascii="Times New Roman" w:eastAsia="Times New Roman" w:hAnsi="Times New Roman" w:cs="Times New Roman"/>
          <w:sz w:val="24"/>
          <w:szCs w:val="24"/>
          <w:lang w:eastAsia="bg-BG"/>
        </w:rPr>
        <w:tab/>
      </w:r>
    </w:p>
    <w:p w:rsidR="00C923D5" w:rsidRPr="002E129A" w:rsidRDefault="00C923D5" w:rsidP="00C923D5">
      <w:pPr>
        <w:spacing w:after="0" w:line="240" w:lineRule="auto"/>
        <w:ind w:firstLine="709"/>
        <w:jc w:val="both"/>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lang w:eastAsia="bg-BG"/>
        </w:rPr>
        <w:t xml:space="preserve">Заявленията, пристигнали след указания срок и/или в опаковка с нарушена цялост няма да бъдат допускани до разглеждане във фазата на предварителен подбор и ще бъдат връщани на кандидатите. </w:t>
      </w:r>
    </w:p>
    <w:p w:rsidR="00C923D5" w:rsidRPr="002E129A" w:rsidRDefault="00C923D5" w:rsidP="00C923D5">
      <w:pPr>
        <w:spacing w:after="0" w:line="240" w:lineRule="auto"/>
        <w:jc w:val="both"/>
        <w:rPr>
          <w:rFonts w:ascii="Times New Roman" w:eastAsia="Times New Roman" w:hAnsi="Times New Roman" w:cs="Times New Roman"/>
          <w:b/>
          <w:sz w:val="24"/>
          <w:szCs w:val="24"/>
          <w:lang w:eastAsia="bg-BG"/>
        </w:rPr>
      </w:pPr>
    </w:p>
    <w:p w:rsidR="00C923D5" w:rsidRPr="002E129A" w:rsidRDefault="00C923D5" w:rsidP="00C923D5">
      <w:pPr>
        <w:pStyle w:val="ListParagraph"/>
        <w:keepNext/>
        <w:tabs>
          <w:tab w:val="left" w:pos="426"/>
          <w:tab w:val="left" w:pos="993"/>
        </w:tabs>
        <w:spacing w:before="60" w:after="60" w:line="240" w:lineRule="auto"/>
        <w:ind w:left="0"/>
        <w:jc w:val="center"/>
        <w:outlineLvl w:val="0"/>
        <w:rPr>
          <w:rFonts w:ascii="Times New Roman" w:hAnsi="Times New Roman"/>
          <w:b/>
          <w:bCs/>
          <w:caps/>
          <w:kern w:val="28"/>
          <w:sz w:val="24"/>
          <w:szCs w:val="24"/>
          <w:lang w:eastAsia="de-DE"/>
        </w:rPr>
      </w:pPr>
      <w:bookmarkStart w:id="19" w:name="_Toc348958660"/>
      <w:bookmarkStart w:id="20" w:name="_Toc348958974"/>
      <w:bookmarkStart w:id="21" w:name="_Toc349547980"/>
      <w:r w:rsidRPr="002E129A">
        <w:rPr>
          <w:rFonts w:ascii="Times New Roman" w:hAnsi="Times New Roman"/>
          <w:b/>
          <w:bCs/>
          <w:caps/>
          <w:kern w:val="28"/>
          <w:sz w:val="24"/>
          <w:szCs w:val="24"/>
          <w:lang w:eastAsia="de-DE"/>
        </w:rPr>
        <w:lastRenderedPageBreak/>
        <w:t xml:space="preserve">III. </w:t>
      </w:r>
      <w:bookmarkEnd w:id="19"/>
      <w:bookmarkEnd w:id="20"/>
      <w:bookmarkEnd w:id="21"/>
      <w:r w:rsidRPr="002E129A">
        <w:rPr>
          <w:rFonts w:ascii="Times New Roman" w:hAnsi="Times New Roman"/>
          <w:b/>
          <w:sz w:val="24"/>
          <w:szCs w:val="24"/>
        </w:rPr>
        <w:t>ИЗИСКВАНИЯ КЪМ ПЪРВОНАЧАЛНИТЕ ОФЕРИ НА ПРЕМИНАЛИТЕ ПРЕДВАРИТЕЛЕН ПОДБОР КАНДИДАТИ</w:t>
      </w:r>
    </w:p>
    <w:p w:rsidR="00C923D5" w:rsidRPr="002E129A" w:rsidRDefault="00C923D5" w:rsidP="00C923D5">
      <w:pPr>
        <w:spacing w:after="0" w:line="240" w:lineRule="auto"/>
        <w:jc w:val="both"/>
        <w:rPr>
          <w:rFonts w:ascii="Times New Roman" w:eastAsia="Times New Roman" w:hAnsi="Times New Roman" w:cs="Times New Roman"/>
          <w:b/>
          <w:bCs/>
          <w:sz w:val="24"/>
          <w:szCs w:val="24"/>
          <w:lang w:eastAsia="bg-BG"/>
        </w:rPr>
      </w:pPr>
    </w:p>
    <w:p w:rsidR="00C923D5" w:rsidRPr="002E129A" w:rsidRDefault="00C923D5" w:rsidP="00C923D5">
      <w:pPr>
        <w:spacing w:after="0" w:line="240" w:lineRule="auto"/>
        <w:ind w:firstLine="708"/>
        <w:jc w:val="both"/>
        <w:rPr>
          <w:rFonts w:ascii="Times New Roman" w:hAnsi="Times New Roman"/>
          <w:b/>
          <w:bCs/>
          <w:sz w:val="24"/>
          <w:szCs w:val="24"/>
          <w:lang w:eastAsia="bg-BG"/>
        </w:rPr>
      </w:pPr>
      <w:r w:rsidRPr="002E129A">
        <w:rPr>
          <w:rFonts w:ascii="Times New Roman" w:eastAsia="Times New Roman" w:hAnsi="Times New Roman" w:cs="Times New Roman"/>
          <w:b/>
          <w:bCs/>
          <w:sz w:val="24"/>
          <w:szCs w:val="24"/>
          <w:lang w:eastAsia="bg-BG"/>
        </w:rPr>
        <w:t>1.</w:t>
      </w:r>
      <w:r w:rsidRPr="002E129A">
        <w:rPr>
          <w:rFonts w:ascii="Times New Roman" w:hAnsi="Times New Roman"/>
          <w:b/>
          <w:bCs/>
          <w:sz w:val="24"/>
          <w:szCs w:val="24"/>
          <w:lang w:eastAsia="bg-BG"/>
        </w:rPr>
        <w:t xml:space="preserve"> Общи изисквания</w:t>
      </w:r>
    </w:p>
    <w:p w:rsidR="00C923D5" w:rsidRPr="002E129A" w:rsidRDefault="00C923D5" w:rsidP="00C923D5">
      <w:pPr>
        <w:spacing w:after="0" w:line="240" w:lineRule="auto"/>
        <w:ind w:firstLine="708"/>
        <w:jc w:val="both"/>
        <w:rPr>
          <w:rFonts w:ascii="Times New Roman" w:hAnsi="Times New Roman"/>
          <w:b/>
          <w:bCs/>
          <w:sz w:val="24"/>
          <w:szCs w:val="24"/>
          <w:lang w:eastAsia="bg-BG"/>
        </w:rPr>
      </w:pPr>
    </w:p>
    <w:p w:rsidR="00C923D5" w:rsidRPr="002E129A" w:rsidRDefault="00C923D5" w:rsidP="00C923D5">
      <w:pPr>
        <w:spacing w:after="0" w:line="240" w:lineRule="auto"/>
        <w:ind w:firstLine="708"/>
        <w:jc w:val="both"/>
        <w:rPr>
          <w:rFonts w:ascii="Times New Roman" w:hAnsi="Times New Roman"/>
          <w:bCs/>
          <w:sz w:val="24"/>
          <w:szCs w:val="24"/>
          <w:lang w:eastAsia="bg-BG"/>
        </w:rPr>
      </w:pPr>
      <w:r w:rsidRPr="002E129A">
        <w:rPr>
          <w:rFonts w:ascii="Times New Roman" w:hAnsi="Times New Roman"/>
          <w:bCs/>
          <w:sz w:val="24"/>
          <w:szCs w:val="24"/>
          <w:lang w:eastAsia="bg-BG"/>
        </w:rPr>
        <w:t>В процедурата по договаряне с предварителна покана за участие само кандидатите, които успешно са преминали фазата на предварителен подбор биват поканени да подадат първоначална оферта, въз основа на която се провеждат преговорите за избор на изпълнител.</w:t>
      </w:r>
    </w:p>
    <w:p w:rsidR="00C923D5" w:rsidRPr="002E129A" w:rsidRDefault="00C923D5" w:rsidP="00C923D5">
      <w:pPr>
        <w:spacing w:after="0" w:line="240" w:lineRule="auto"/>
        <w:ind w:firstLine="708"/>
        <w:jc w:val="both"/>
        <w:rPr>
          <w:rFonts w:ascii="Times New Roman" w:hAnsi="Times New Roman"/>
          <w:bCs/>
          <w:sz w:val="24"/>
          <w:szCs w:val="24"/>
          <w:lang w:eastAsia="bg-BG"/>
        </w:rPr>
      </w:pPr>
    </w:p>
    <w:p w:rsidR="00C923D5" w:rsidRPr="002E129A" w:rsidRDefault="00C923D5" w:rsidP="00C923D5">
      <w:pPr>
        <w:spacing w:after="0" w:line="240" w:lineRule="auto"/>
        <w:ind w:firstLine="708"/>
        <w:jc w:val="both"/>
        <w:rPr>
          <w:rFonts w:ascii="Times New Roman" w:hAnsi="Times New Roman"/>
          <w:bCs/>
          <w:sz w:val="24"/>
          <w:szCs w:val="24"/>
          <w:lang w:eastAsia="bg-BG"/>
        </w:rPr>
      </w:pPr>
      <w:r w:rsidRPr="002E129A">
        <w:rPr>
          <w:rFonts w:ascii="Times New Roman" w:hAnsi="Times New Roman"/>
          <w:bCs/>
          <w:sz w:val="24"/>
          <w:szCs w:val="24"/>
          <w:lang w:eastAsia="bg-BG"/>
        </w:rPr>
        <w:t xml:space="preserve">Съгласно чл. 135, ал. 4,5 и 6 от ЗОП Възложителят изпраща нарочна покана за подаване на първоначална оферта до кандидатите, които успешно са преминали фазата на предварителен подбор. </w:t>
      </w:r>
    </w:p>
    <w:p w:rsidR="00C923D5" w:rsidRPr="002E129A" w:rsidRDefault="00C923D5" w:rsidP="00C923D5">
      <w:pPr>
        <w:spacing w:after="0" w:line="240" w:lineRule="auto"/>
        <w:ind w:firstLine="708"/>
        <w:jc w:val="both"/>
        <w:rPr>
          <w:rFonts w:ascii="Times New Roman" w:hAnsi="Times New Roman"/>
          <w:bCs/>
          <w:sz w:val="24"/>
          <w:szCs w:val="24"/>
          <w:lang w:eastAsia="bg-BG"/>
        </w:rPr>
      </w:pPr>
    </w:p>
    <w:p w:rsidR="00C923D5" w:rsidRPr="002E129A" w:rsidRDefault="00C923D5" w:rsidP="00C923D5">
      <w:pPr>
        <w:spacing w:after="0" w:line="240" w:lineRule="auto"/>
        <w:ind w:firstLine="708"/>
        <w:jc w:val="both"/>
        <w:rPr>
          <w:rFonts w:ascii="Times New Roman" w:hAnsi="Times New Roman"/>
          <w:b/>
          <w:bCs/>
          <w:sz w:val="24"/>
          <w:szCs w:val="24"/>
          <w:lang w:eastAsia="bg-BG"/>
        </w:rPr>
      </w:pPr>
      <w:r w:rsidRPr="002E129A">
        <w:rPr>
          <w:rFonts w:ascii="Times New Roman" w:hAnsi="Times New Roman"/>
          <w:b/>
          <w:bCs/>
          <w:sz w:val="24"/>
          <w:szCs w:val="24"/>
          <w:lang w:eastAsia="bg-BG"/>
        </w:rPr>
        <w:t>2.  Изисквания и съдържание на първоначалната офертата</w:t>
      </w:r>
    </w:p>
    <w:p w:rsidR="00C923D5" w:rsidRPr="002E129A" w:rsidRDefault="00C923D5" w:rsidP="00C923D5">
      <w:pPr>
        <w:spacing w:after="0" w:line="240" w:lineRule="auto"/>
        <w:ind w:firstLine="708"/>
        <w:jc w:val="both"/>
        <w:rPr>
          <w:rFonts w:ascii="Times New Roman" w:hAnsi="Times New Roman"/>
          <w:b/>
          <w:bCs/>
          <w:sz w:val="24"/>
          <w:szCs w:val="24"/>
          <w:lang w:eastAsia="bg-BG"/>
        </w:rPr>
      </w:pPr>
    </w:p>
    <w:p w:rsidR="00C923D5" w:rsidRPr="002E129A" w:rsidRDefault="00C923D5" w:rsidP="00C923D5">
      <w:pPr>
        <w:spacing w:after="0" w:line="240" w:lineRule="auto"/>
        <w:ind w:firstLine="708"/>
        <w:jc w:val="both"/>
        <w:rPr>
          <w:rFonts w:ascii="Times New Roman" w:hAnsi="Times New Roman"/>
          <w:b/>
          <w:bCs/>
          <w:sz w:val="24"/>
          <w:szCs w:val="24"/>
          <w:lang w:eastAsia="bg-BG"/>
        </w:rPr>
      </w:pPr>
      <w:r w:rsidRPr="002E129A">
        <w:rPr>
          <w:rFonts w:ascii="Times New Roman" w:hAnsi="Times New Roman"/>
          <w:b/>
          <w:bCs/>
          <w:sz w:val="24"/>
          <w:szCs w:val="24"/>
          <w:lang w:eastAsia="bg-BG"/>
        </w:rPr>
        <w:t>Първоначалната оферта на кандидатите трябва да бъде със с</w:t>
      </w:r>
      <w:r w:rsidR="004A682E" w:rsidRPr="002E129A">
        <w:rPr>
          <w:rFonts w:ascii="Times New Roman" w:hAnsi="Times New Roman"/>
          <w:b/>
          <w:bCs/>
          <w:sz w:val="24"/>
          <w:szCs w:val="24"/>
          <w:lang w:eastAsia="bg-BG"/>
        </w:rPr>
        <w:t>рок на валидност минимум 6 месеца</w:t>
      </w:r>
      <w:r w:rsidRPr="002E129A">
        <w:rPr>
          <w:rFonts w:ascii="Times New Roman" w:hAnsi="Times New Roman"/>
          <w:b/>
          <w:bCs/>
          <w:sz w:val="24"/>
          <w:szCs w:val="24"/>
          <w:lang w:eastAsia="bg-BG"/>
        </w:rPr>
        <w:t xml:space="preserve"> от датата на подаването ѝ.</w:t>
      </w:r>
    </w:p>
    <w:p w:rsidR="00C923D5" w:rsidRPr="002E129A" w:rsidRDefault="00C923D5" w:rsidP="00C923D5">
      <w:pPr>
        <w:spacing w:after="0" w:line="240" w:lineRule="auto"/>
        <w:ind w:firstLine="708"/>
        <w:jc w:val="both"/>
        <w:rPr>
          <w:rFonts w:ascii="Times New Roman" w:hAnsi="Times New Roman"/>
          <w:b/>
          <w:bCs/>
          <w:sz w:val="24"/>
          <w:szCs w:val="24"/>
          <w:lang w:eastAsia="bg-BG"/>
        </w:rPr>
      </w:pPr>
    </w:p>
    <w:p w:rsidR="00C923D5" w:rsidRPr="002E129A" w:rsidRDefault="00C923D5" w:rsidP="00C923D5">
      <w:pPr>
        <w:spacing w:after="0" w:line="240" w:lineRule="auto"/>
        <w:ind w:firstLine="708"/>
        <w:jc w:val="both"/>
        <w:rPr>
          <w:rFonts w:ascii="Times New Roman" w:eastAsia="Times New Roman" w:hAnsi="Times New Roman" w:cs="Times New Roman"/>
          <w:b/>
          <w:bCs/>
          <w:sz w:val="24"/>
          <w:szCs w:val="24"/>
          <w:u w:val="single"/>
          <w:lang w:eastAsia="bg-BG"/>
        </w:rPr>
      </w:pPr>
      <w:r w:rsidRPr="002E129A">
        <w:rPr>
          <w:rFonts w:ascii="Times New Roman" w:eastAsia="Times New Roman" w:hAnsi="Times New Roman" w:cs="Times New Roman"/>
          <w:b/>
          <w:bCs/>
          <w:sz w:val="24"/>
          <w:szCs w:val="24"/>
          <w:u w:val="single"/>
          <w:lang w:eastAsia="bg-BG"/>
        </w:rPr>
        <w:t>Първоначалната оферта се представя в запечатана непрозрачна опаковка, която съдържа опис на подадените документи и най-малко следните документи:</w:t>
      </w:r>
    </w:p>
    <w:p w:rsidR="00C923D5" w:rsidRPr="002E129A" w:rsidRDefault="00C923D5" w:rsidP="00C923D5">
      <w:pPr>
        <w:spacing w:after="0" w:line="240" w:lineRule="auto"/>
        <w:ind w:firstLine="708"/>
        <w:jc w:val="both"/>
        <w:rPr>
          <w:rFonts w:ascii="Times New Roman" w:eastAsia="Times New Roman" w:hAnsi="Times New Roman" w:cs="Times New Roman"/>
          <w:b/>
          <w:bCs/>
          <w:sz w:val="24"/>
          <w:szCs w:val="24"/>
          <w:lang w:eastAsia="bg-BG"/>
        </w:rPr>
      </w:pPr>
    </w:p>
    <w:p w:rsidR="00C923D5" w:rsidRPr="002E129A" w:rsidRDefault="00C923D5" w:rsidP="00C923D5">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bCs/>
          <w:sz w:val="24"/>
          <w:szCs w:val="24"/>
          <w:lang w:eastAsia="bg-BG"/>
        </w:rPr>
        <w:t>2.1. Техническо предложение</w:t>
      </w:r>
      <w:r w:rsidRPr="002E129A">
        <w:rPr>
          <w:rFonts w:ascii="Times New Roman" w:eastAsia="Times New Roman" w:hAnsi="Times New Roman" w:cs="Times New Roman"/>
          <w:sz w:val="24"/>
          <w:szCs w:val="24"/>
          <w:lang w:eastAsia="bg-BG"/>
        </w:rPr>
        <w:t>, съдържащо:</w:t>
      </w:r>
    </w:p>
    <w:p w:rsidR="00C923D5" w:rsidRPr="002E129A" w:rsidRDefault="00C923D5" w:rsidP="00C923D5">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а) документ за упълномощаване, когато лицето, което подава офертата, не е зак</w:t>
      </w:r>
      <w:r w:rsidR="00960079" w:rsidRPr="002E129A">
        <w:rPr>
          <w:rFonts w:ascii="Times New Roman" w:eastAsia="Times New Roman" w:hAnsi="Times New Roman" w:cs="Times New Roman"/>
          <w:sz w:val="24"/>
          <w:szCs w:val="24"/>
          <w:lang w:eastAsia="bg-BG"/>
        </w:rPr>
        <w:t>онният представител на кандидата</w:t>
      </w:r>
      <w:r w:rsidRPr="002E129A">
        <w:rPr>
          <w:rFonts w:ascii="Times New Roman" w:eastAsia="Times New Roman" w:hAnsi="Times New Roman" w:cs="Times New Roman"/>
          <w:sz w:val="24"/>
          <w:szCs w:val="24"/>
          <w:lang w:eastAsia="bg-BG"/>
        </w:rPr>
        <w:t>;</w:t>
      </w:r>
    </w:p>
    <w:p w:rsidR="00C923D5" w:rsidRPr="002E129A" w:rsidRDefault="00C923D5" w:rsidP="00C923D5">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б) предложение за изпълнение на поръчката в съответствие с техническите спецификации и изискванията на възложителя;</w:t>
      </w:r>
    </w:p>
    <w:p w:rsidR="00C923D5" w:rsidRPr="002E129A" w:rsidRDefault="00C923D5" w:rsidP="00C923D5">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в) декларация за съгласие с клаузите на приложения проект на договор;</w:t>
      </w:r>
    </w:p>
    <w:p w:rsidR="00C923D5" w:rsidRPr="002E129A" w:rsidRDefault="00C923D5" w:rsidP="00C923D5">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г) декларация за срока на валидност на офертата;</w:t>
      </w:r>
    </w:p>
    <w:p w:rsidR="00C923D5" w:rsidRPr="002E129A" w:rsidRDefault="00C923D5" w:rsidP="00C923D5">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C923D5" w:rsidRPr="002E129A" w:rsidRDefault="00C923D5" w:rsidP="00C923D5">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е) мостри, описание и/или снимки на стоките, които ще се доставят, когато е приложимо;</w:t>
      </w:r>
    </w:p>
    <w:p w:rsidR="00C923D5" w:rsidRPr="002E129A" w:rsidRDefault="00C923D5" w:rsidP="000473FD">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ж) друга информация и/или документи, изискани от Възложителя, когато това се налага от предмета на поръчката;</w:t>
      </w:r>
    </w:p>
    <w:p w:rsidR="00C923D5" w:rsidRPr="002E129A" w:rsidRDefault="00C923D5" w:rsidP="00C923D5">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Към Техническото предложение се прилагат посочените документи, технически спецификации, доказателства за еквивалентност на предлаганите издел</w:t>
      </w:r>
      <w:r w:rsidR="000473FD" w:rsidRPr="002E129A">
        <w:rPr>
          <w:rFonts w:ascii="Times New Roman" w:eastAsia="Times New Roman" w:hAnsi="Times New Roman" w:cs="Times New Roman"/>
          <w:sz w:val="24"/>
          <w:szCs w:val="24"/>
          <w:lang w:eastAsia="bg-BG"/>
        </w:rPr>
        <w:t>ия, срок и начин на изпълнение.</w:t>
      </w:r>
    </w:p>
    <w:p w:rsidR="000473FD" w:rsidRPr="002E129A" w:rsidRDefault="000473FD" w:rsidP="00C923D5">
      <w:pPr>
        <w:spacing w:after="0" w:line="240" w:lineRule="auto"/>
        <w:ind w:firstLine="708"/>
        <w:jc w:val="both"/>
        <w:rPr>
          <w:rFonts w:ascii="Times New Roman" w:eastAsia="Times New Roman" w:hAnsi="Times New Roman" w:cs="Times New Roman"/>
          <w:sz w:val="24"/>
          <w:szCs w:val="24"/>
          <w:lang w:eastAsia="bg-BG"/>
        </w:rPr>
      </w:pPr>
    </w:p>
    <w:p w:rsidR="00C923D5" w:rsidRPr="002E129A" w:rsidRDefault="00C923D5" w:rsidP="00C923D5">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bCs/>
          <w:sz w:val="24"/>
          <w:szCs w:val="24"/>
          <w:lang w:eastAsia="bg-BG"/>
        </w:rPr>
        <w:t>2.2. Ценово предложение</w:t>
      </w:r>
      <w:r w:rsidRPr="002E129A">
        <w:rPr>
          <w:rFonts w:ascii="Times New Roman" w:eastAsia="Times New Roman" w:hAnsi="Times New Roman" w:cs="Times New Roman"/>
          <w:sz w:val="24"/>
          <w:szCs w:val="24"/>
          <w:lang w:eastAsia="bg-BG"/>
        </w:rPr>
        <w:t xml:space="preserve">, съдържащо предложението на кандидата относно цената за изпълнение на предмета на поръчката, а когато е приложимо и предложенията по други показатели с парично изражение. </w:t>
      </w:r>
    </w:p>
    <w:p w:rsidR="00C923D5" w:rsidRPr="002E129A" w:rsidRDefault="00C923D5" w:rsidP="00C923D5">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Прилага се попълнена и подписана ценова оферта съгласно предоставения в документацията образец. </w:t>
      </w:r>
    </w:p>
    <w:p w:rsidR="00C923D5" w:rsidRPr="002E129A" w:rsidRDefault="00C923D5" w:rsidP="00C923D5">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В случай, че в хода на работата на комисията се установят очевидни фактически грешки, водещи до несъответствие между предложената общата цена за изпълнение на </w:t>
      </w:r>
      <w:r w:rsidRPr="002E129A">
        <w:rPr>
          <w:rFonts w:ascii="Times New Roman" w:eastAsia="Times New Roman" w:hAnsi="Times New Roman" w:cs="Times New Roman"/>
          <w:sz w:val="24"/>
          <w:szCs w:val="24"/>
          <w:lang w:eastAsia="bg-BG"/>
        </w:rPr>
        <w:lastRenderedPageBreak/>
        <w:t>поръчката и единичните цени на стоките или дейностите по спецификация, за достоверни се приемат предложените единични цени. В този случай, за предложена крайна цена за изпълнение на поръчката, респ. обособената позиция, се приема действителния математически сбор от произведенията на единичните цени и съответните количества по спецификация.</w:t>
      </w:r>
    </w:p>
    <w:p w:rsidR="00C923D5" w:rsidRPr="002E129A" w:rsidRDefault="00C923D5" w:rsidP="00C923D5">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При установяване на очевидни фактически грешки, водещи до несъответствие между предлаганите цени </w:t>
      </w:r>
      <w:proofErr w:type="spellStart"/>
      <w:r w:rsidRPr="002E129A">
        <w:rPr>
          <w:rFonts w:ascii="Times New Roman" w:eastAsia="Times New Roman" w:hAnsi="Times New Roman" w:cs="Times New Roman"/>
          <w:sz w:val="24"/>
          <w:szCs w:val="24"/>
          <w:lang w:eastAsia="bg-BG"/>
        </w:rPr>
        <w:t>цифром</w:t>
      </w:r>
      <w:proofErr w:type="spellEnd"/>
      <w:r w:rsidRPr="002E129A">
        <w:rPr>
          <w:rFonts w:ascii="Times New Roman" w:eastAsia="Times New Roman" w:hAnsi="Times New Roman" w:cs="Times New Roman"/>
          <w:sz w:val="24"/>
          <w:szCs w:val="24"/>
          <w:lang w:eastAsia="bg-BG"/>
        </w:rPr>
        <w:t xml:space="preserve"> и словом, за достоверни се приемат предложените цени словом.</w:t>
      </w:r>
    </w:p>
    <w:p w:rsidR="00C923D5" w:rsidRPr="002E129A" w:rsidRDefault="00C923D5" w:rsidP="00C923D5">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В процедурите по </w:t>
      </w:r>
      <w:r w:rsidRPr="002E129A">
        <w:rPr>
          <w:rFonts w:ascii="Times New Roman" w:eastAsia="Times New Roman" w:hAnsi="Times New Roman" w:cs="Times New Roman"/>
          <w:b/>
          <w:bCs/>
          <w:sz w:val="24"/>
          <w:szCs w:val="24"/>
          <w:u w:val="single"/>
          <w:lang w:eastAsia="bg-BG"/>
        </w:rPr>
        <w:t>договаряне с предварителна покана за участие</w:t>
      </w:r>
      <w:r w:rsidRPr="002E129A">
        <w:rPr>
          <w:rFonts w:ascii="Times New Roman" w:eastAsia="Times New Roman" w:hAnsi="Times New Roman" w:cs="Times New Roman"/>
          <w:sz w:val="24"/>
          <w:szCs w:val="24"/>
          <w:lang w:eastAsia="bg-BG"/>
        </w:rPr>
        <w:t xml:space="preserve"> офертата се нарича „първоначална оферта“, и ценовото предложение </w:t>
      </w:r>
      <w:r w:rsidRPr="002E129A">
        <w:rPr>
          <w:rFonts w:ascii="Times New Roman" w:eastAsia="Times New Roman" w:hAnsi="Times New Roman" w:cs="Times New Roman"/>
          <w:b/>
          <w:sz w:val="24"/>
          <w:szCs w:val="24"/>
          <w:u w:val="single"/>
          <w:lang w:eastAsia="bg-BG"/>
        </w:rPr>
        <w:t>не се поставя в отделен плик</w:t>
      </w:r>
      <w:r w:rsidRPr="002E129A">
        <w:rPr>
          <w:rFonts w:ascii="Times New Roman" w:eastAsia="Times New Roman" w:hAnsi="Times New Roman" w:cs="Times New Roman"/>
          <w:sz w:val="24"/>
          <w:szCs w:val="24"/>
          <w:lang w:eastAsia="bg-BG"/>
        </w:rPr>
        <w:t xml:space="preserve">. </w:t>
      </w:r>
    </w:p>
    <w:p w:rsidR="00C923D5" w:rsidRPr="002E129A" w:rsidRDefault="00C923D5" w:rsidP="00C923D5">
      <w:pPr>
        <w:spacing w:after="0" w:line="240" w:lineRule="auto"/>
        <w:jc w:val="both"/>
        <w:rPr>
          <w:rFonts w:ascii="Times New Roman" w:hAnsi="Times New Roman"/>
          <w:sz w:val="24"/>
          <w:szCs w:val="24"/>
          <w:lang w:eastAsia="bg-BG"/>
        </w:rPr>
      </w:pPr>
    </w:p>
    <w:p w:rsidR="00C923D5" w:rsidRPr="002E129A" w:rsidRDefault="00C923D5" w:rsidP="00C923D5">
      <w:pPr>
        <w:keepNext/>
        <w:tabs>
          <w:tab w:val="left" w:pos="709"/>
        </w:tabs>
        <w:spacing w:before="60" w:after="60" w:line="240" w:lineRule="auto"/>
        <w:jc w:val="center"/>
        <w:outlineLvl w:val="0"/>
        <w:rPr>
          <w:rFonts w:ascii="Times New Roman" w:eastAsia="Times New Roman" w:hAnsi="Times New Roman" w:cs="Times New Roman"/>
          <w:b/>
          <w:bCs/>
          <w:caps/>
          <w:kern w:val="28"/>
          <w:sz w:val="24"/>
          <w:szCs w:val="24"/>
          <w:lang w:eastAsia="de-DE"/>
        </w:rPr>
      </w:pPr>
      <w:bookmarkStart w:id="22" w:name="_Toc348958661"/>
      <w:bookmarkStart w:id="23" w:name="_Toc348958975"/>
      <w:bookmarkStart w:id="24" w:name="_Toc349547981"/>
      <w:r w:rsidRPr="002E129A">
        <w:rPr>
          <w:rFonts w:ascii="Times New Roman" w:eastAsia="Times New Roman" w:hAnsi="Times New Roman" w:cs="Times New Roman"/>
          <w:b/>
          <w:bCs/>
          <w:caps/>
          <w:kern w:val="28"/>
          <w:sz w:val="24"/>
          <w:szCs w:val="24"/>
          <w:lang w:eastAsia="de-DE"/>
        </w:rPr>
        <w:t>IV. Гаранции за изпълнение на поръчката</w:t>
      </w:r>
    </w:p>
    <w:p w:rsidR="00C923D5" w:rsidRPr="002E129A" w:rsidRDefault="00C923D5" w:rsidP="00C923D5">
      <w:pPr>
        <w:keepNext/>
        <w:tabs>
          <w:tab w:val="left" w:pos="709"/>
        </w:tabs>
        <w:spacing w:before="60" w:after="60" w:line="240" w:lineRule="auto"/>
        <w:jc w:val="center"/>
        <w:outlineLvl w:val="0"/>
        <w:rPr>
          <w:rFonts w:ascii="Times New Roman" w:eastAsia="Times New Roman" w:hAnsi="Times New Roman" w:cs="Times New Roman"/>
          <w:b/>
          <w:bCs/>
          <w:caps/>
          <w:kern w:val="28"/>
          <w:sz w:val="24"/>
          <w:szCs w:val="24"/>
          <w:lang w:eastAsia="de-DE"/>
        </w:rPr>
      </w:pPr>
    </w:p>
    <w:bookmarkEnd w:id="22"/>
    <w:bookmarkEnd w:id="23"/>
    <w:bookmarkEnd w:id="24"/>
    <w:p w:rsidR="00C923D5" w:rsidRPr="002E129A" w:rsidRDefault="00C923D5" w:rsidP="00C923D5">
      <w:pPr>
        <w:tabs>
          <w:tab w:val="left" w:pos="851"/>
        </w:tabs>
        <w:spacing w:after="0" w:line="240" w:lineRule="auto"/>
        <w:ind w:firstLine="709"/>
        <w:jc w:val="both"/>
        <w:rPr>
          <w:rFonts w:ascii="Times New Roman" w:eastAsia="Times New Roman" w:hAnsi="Times New Roman" w:cs="Times New Roman"/>
          <w:b/>
          <w:sz w:val="24"/>
          <w:szCs w:val="24"/>
        </w:rPr>
      </w:pPr>
      <w:r w:rsidRPr="002E129A">
        <w:rPr>
          <w:rFonts w:ascii="Times New Roman" w:eastAsia="Times New Roman" w:hAnsi="Times New Roman" w:cs="Times New Roman"/>
          <w:sz w:val="24"/>
          <w:szCs w:val="24"/>
        </w:rPr>
        <w:t>Гаранцията за изпълнение на договора</w:t>
      </w:r>
      <w:r w:rsidRPr="002E129A">
        <w:rPr>
          <w:rFonts w:ascii="Times New Roman" w:eastAsia="Times New Roman" w:hAnsi="Times New Roman" w:cs="Times New Roman"/>
          <w:b/>
          <w:sz w:val="24"/>
          <w:szCs w:val="24"/>
        </w:rPr>
        <w:t xml:space="preserve"> е в размер на </w:t>
      </w:r>
      <w:r w:rsidR="007636FF" w:rsidRPr="002E129A">
        <w:rPr>
          <w:rFonts w:ascii="Times New Roman" w:eastAsia="Times New Roman" w:hAnsi="Times New Roman" w:cs="Times New Roman"/>
          <w:b/>
          <w:sz w:val="24"/>
          <w:szCs w:val="24"/>
        </w:rPr>
        <w:t>5</w:t>
      </w:r>
      <w:r w:rsidRPr="002E129A">
        <w:rPr>
          <w:rFonts w:ascii="Times New Roman" w:eastAsia="Times New Roman" w:hAnsi="Times New Roman" w:cs="Times New Roman"/>
          <w:b/>
          <w:sz w:val="24"/>
          <w:szCs w:val="24"/>
        </w:rPr>
        <w:t xml:space="preserve"> % от стойността на договора без ДДС.</w:t>
      </w:r>
    </w:p>
    <w:p w:rsidR="00C923D5" w:rsidRPr="002E129A" w:rsidRDefault="00C923D5" w:rsidP="00C923D5">
      <w:pPr>
        <w:tabs>
          <w:tab w:val="left" w:pos="709"/>
        </w:tabs>
        <w:spacing w:after="0" w:line="240" w:lineRule="auto"/>
        <w:jc w:val="both"/>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lang w:eastAsia="bg-BG"/>
        </w:rPr>
        <w:tab/>
      </w:r>
      <w:r w:rsidRPr="002E129A">
        <w:rPr>
          <w:rFonts w:ascii="Times New Roman" w:eastAsia="Times New Roman" w:hAnsi="Times New Roman" w:cs="Times New Roman"/>
          <w:sz w:val="24"/>
          <w:szCs w:val="24"/>
        </w:rPr>
        <w:t xml:space="preserve">Гаранцията може да бъде под формата на: </w:t>
      </w:r>
    </w:p>
    <w:p w:rsidR="00C923D5" w:rsidRPr="002E129A" w:rsidRDefault="00C923D5" w:rsidP="00C923D5">
      <w:pPr>
        <w:tabs>
          <w:tab w:val="left" w:pos="0"/>
          <w:tab w:val="left" w:pos="709"/>
          <w:tab w:val="left" w:pos="1134"/>
        </w:tabs>
        <w:spacing w:after="0" w:line="240" w:lineRule="auto"/>
        <w:jc w:val="both"/>
        <w:rPr>
          <w:rFonts w:ascii="Times New Roman" w:hAnsi="Times New Roman"/>
          <w:sz w:val="24"/>
          <w:szCs w:val="24"/>
        </w:rPr>
      </w:pPr>
      <w:r w:rsidRPr="002E129A">
        <w:rPr>
          <w:rFonts w:ascii="Times New Roman" w:hAnsi="Times New Roman"/>
          <w:sz w:val="24"/>
          <w:szCs w:val="24"/>
        </w:rPr>
        <w:tab/>
      </w:r>
      <w:r w:rsidRPr="002E129A">
        <w:rPr>
          <w:rFonts w:ascii="Times New Roman" w:hAnsi="Times New Roman"/>
          <w:b/>
          <w:sz w:val="24"/>
          <w:szCs w:val="24"/>
        </w:rPr>
        <w:t>1.</w:t>
      </w:r>
      <w:r w:rsidRPr="002E129A">
        <w:rPr>
          <w:rFonts w:ascii="Times New Roman" w:hAnsi="Times New Roman"/>
          <w:sz w:val="24"/>
          <w:szCs w:val="24"/>
        </w:rPr>
        <w:t xml:space="preserve"> Парична сума,преведена по банкова сметка на: </w:t>
      </w:r>
      <w:r w:rsidRPr="002E129A">
        <w:rPr>
          <w:rFonts w:ascii="Times New Roman" w:hAnsi="Times New Roman"/>
          <w:color w:val="000000"/>
          <w:sz w:val="24"/>
          <w:szCs w:val="24"/>
        </w:rPr>
        <w:t>„БДЖ Пътнически Превози“ ЕООД: IBAN:</w:t>
      </w:r>
      <w:r w:rsidR="007636FF" w:rsidRPr="002E129A">
        <w:rPr>
          <w:rFonts w:ascii="Times New Roman" w:hAnsi="Times New Roman"/>
          <w:color w:val="000000"/>
          <w:sz w:val="24"/>
          <w:szCs w:val="24"/>
        </w:rPr>
        <w:t xml:space="preserve"> BG57UBBS80021052226520</w:t>
      </w:r>
      <w:r w:rsidRPr="002E129A">
        <w:rPr>
          <w:rFonts w:ascii="Times New Roman" w:hAnsi="Times New Roman"/>
          <w:color w:val="000000"/>
          <w:sz w:val="24"/>
          <w:szCs w:val="24"/>
        </w:rPr>
        <w:t xml:space="preserve">, банков код BIC: </w:t>
      </w:r>
      <w:r w:rsidR="007636FF" w:rsidRPr="002E129A">
        <w:rPr>
          <w:rFonts w:ascii="Times New Roman" w:hAnsi="Times New Roman"/>
          <w:color w:val="000000"/>
          <w:sz w:val="24"/>
          <w:szCs w:val="24"/>
        </w:rPr>
        <w:t>UBBSBGSF</w:t>
      </w:r>
      <w:r w:rsidRPr="002E129A">
        <w:rPr>
          <w:rFonts w:ascii="Times New Roman" w:hAnsi="Times New Roman"/>
          <w:color w:val="000000"/>
          <w:sz w:val="24"/>
          <w:szCs w:val="24"/>
        </w:rPr>
        <w:t xml:space="preserve"> при </w:t>
      </w:r>
      <w:r w:rsidR="007636FF" w:rsidRPr="002E129A">
        <w:rPr>
          <w:rFonts w:ascii="Times New Roman" w:hAnsi="Times New Roman"/>
          <w:color w:val="000000"/>
          <w:sz w:val="24"/>
          <w:szCs w:val="24"/>
        </w:rPr>
        <w:t xml:space="preserve">банка:ОББ клон Света </w:t>
      </w:r>
      <w:proofErr w:type="spellStart"/>
      <w:r w:rsidR="007636FF" w:rsidRPr="002E129A">
        <w:rPr>
          <w:rFonts w:ascii="Times New Roman" w:hAnsi="Times New Roman"/>
          <w:color w:val="000000"/>
          <w:sz w:val="24"/>
          <w:szCs w:val="24"/>
        </w:rPr>
        <w:t>София</w:t>
      </w:r>
      <w:r w:rsidRPr="002E129A">
        <w:rPr>
          <w:rFonts w:ascii="Times New Roman" w:eastAsia="Times New Roman" w:hAnsi="Times New Roman" w:cs="Times New Roman"/>
          <w:sz w:val="24"/>
          <w:szCs w:val="24"/>
        </w:rPr>
        <w:t>или</w:t>
      </w:r>
      <w:proofErr w:type="spellEnd"/>
      <w:r w:rsidRPr="002E129A">
        <w:rPr>
          <w:rFonts w:ascii="Times New Roman" w:eastAsia="Times New Roman" w:hAnsi="Times New Roman" w:cs="Times New Roman"/>
          <w:sz w:val="24"/>
          <w:szCs w:val="24"/>
        </w:rPr>
        <w:t xml:space="preserve">  </w:t>
      </w:r>
    </w:p>
    <w:p w:rsidR="00C923D5" w:rsidRPr="002E129A" w:rsidRDefault="00C923D5" w:rsidP="00C923D5">
      <w:pPr>
        <w:tabs>
          <w:tab w:val="left" w:pos="709"/>
        </w:tabs>
        <w:spacing w:after="0" w:line="240" w:lineRule="auto"/>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ab/>
      </w:r>
      <w:r w:rsidR="003D6CFB" w:rsidRPr="002E129A">
        <w:rPr>
          <w:rFonts w:ascii="Times New Roman" w:eastAsia="Times New Roman" w:hAnsi="Times New Roman" w:cs="Times New Roman"/>
          <w:b/>
          <w:sz w:val="24"/>
          <w:szCs w:val="24"/>
        </w:rPr>
        <w:t>2</w:t>
      </w:r>
      <w:r w:rsidRPr="002E129A">
        <w:rPr>
          <w:rFonts w:ascii="Times New Roman" w:eastAsia="Times New Roman" w:hAnsi="Times New Roman" w:cs="Times New Roman"/>
          <w:b/>
          <w:sz w:val="24"/>
          <w:szCs w:val="24"/>
        </w:rPr>
        <w:t>.</w:t>
      </w:r>
      <w:r w:rsidRPr="002E129A">
        <w:rPr>
          <w:rFonts w:ascii="Times New Roman" w:eastAsia="Times New Roman" w:hAnsi="Times New Roman" w:cs="Times New Roman"/>
          <w:sz w:val="24"/>
          <w:szCs w:val="24"/>
        </w:rPr>
        <w:t xml:space="preserve"> Безусловна и неотменяема банкова гаранция, издадена в полза на Възложителя със срок на валидност  не по-малък от 30 дни след изтичане срока на договора</w:t>
      </w:r>
      <w:r w:rsidR="003D6CFB" w:rsidRPr="002E129A">
        <w:rPr>
          <w:rFonts w:ascii="Times New Roman" w:eastAsia="Times New Roman" w:hAnsi="Times New Roman" w:cs="Times New Roman"/>
          <w:sz w:val="24"/>
          <w:szCs w:val="24"/>
        </w:rPr>
        <w:t>, или</w:t>
      </w:r>
    </w:p>
    <w:p w:rsidR="003D6CFB" w:rsidRPr="002E129A" w:rsidRDefault="003D6CFB" w:rsidP="00C923D5">
      <w:pPr>
        <w:tabs>
          <w:tab w:val="left" w:pos="709"/>
        </w:tabs>
        <w:spacing w:after="0" w:line="240" w:lineRule="auto"/>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ab/>
      </w:r>
      <w:r w:rsidRPr="002E129A">
        <w:rPr>
          <w:rFonts w:ascii="Times New Roman" w:eastAsia="Times New Roman" w:hAnsi="Times New Roman" w:cs="Times New Roman"/>
          <w:b/>
          <w:sz w:val="24"/>
          <w:szCs w:val="24"/>
        </w:rPr>
        <w:t>3.</w:t>
      </w:r>
      <w:r w:rsidRPr="002E129A">
        <w:rPr>
          <w:rFonts w:ascii="Times New Roman" w:eastAsia="Times New Roman" w:hAnsi="Times New Roman" w:cs="Times New Roman"/>
          <w:sz w:val="24"/>
          <w:szCs w:val="24"/>
        </w:rPr>
        <w:t xml:space="preserve"> Застраховка, която обезпечава изпълнението чрез покритие на отговорността на изпълнителя.</w:t>
      </w:r>
    </w:p>
    <w:p w:rsidR="00C923D5" w:rsidRPr="002E129A" w:rsidRDefault="00C923D5" w:rsidP="00C923D5">
      <w:pPr>
        <w:tabs>
          <w:tab w:val="left" w:pos="0"/>
          <w:tab w:val="left" w:pos="709"/>
          <w:tab w:val="left" w:pos="1701"/>
        </w:tabs>
        <w:spacing w:after="0" w:line="240" w:lineRule="auto"/>
        <w:jc w:val="both"/>
        <w:rPr>
          <w:rFonts w:ascii="Times New Roman" w:eastAsia="Times New Roman" w:hAnsi="Times New Roman" w:cs="Times New Roman"/>
          <w:sz w:val="24"/>
          <w:szCs w:val="24"/>
        </w:rPr>
      </w:pPr>
    </w:p>
    <w:p w:rsidR="00C923D5" w:rsidRPr="002E129A" w:rsidRDefault="00C923D5" w:rsidP="00C923D5">
      <w:pPr>
        <w:tabs>
          <w:tab w:val="left" w:pos="0"/>
          <w:tab w:val="left" w:pos="709"/>
          <w:tab w:val="left" w:pos="1701"/>
        </w:tabs>
        <w:spacing w:after="0" w:line="240" w:lineRule="auto"/>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ab/>
      </w:r>
      <w:r w:rsidR="00B479D5" w:rsidRPr="002E129A">
        <w:rPr>
          <w:rFonts w:ascii="Times New Roman" w:eastAsia="Times New Roman" w:hAnsi="Times New Roman" w:cs="Times New Roman"/>
          <w:sz w:val="24"/>
          <w:szCs w:val="24"/>
        </w:rPr>
        <w:t>Кандидатът</w:t>
      </w:r>
      <w:r w:rsidRPr="002E129A">
        <w:rPr>
          <w:rFonts w:ascii="Times New Roman" w:eastAsia="Times New Roman" w:hAnsi="Times New Roman" w:cs="Times New Roman"/>
          <w:sz w:val="24"/>
          <w:szCs w:val="24"/>
        </w:rPr>
        <w:t xml:space="preserve"> сам избира формата на гаранцията за изпълнение на договора. 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 Когато избраният изпълнител е обединение, което не е юридическо лице, всеки от </w:t>
      </w:r>
      <w:proofErr w:type="spellStart"/>
      <w:r w:rsidRPr="002E129A">
        <w:rPr>
          <w:rFonts w:ascii="Times New Roman" w:eastAsia="Times New Roman" w:hAnsi="Times New Roman" w:cs="Times New Roman"/>
          <w:sz w:val="24"/>
          <w:szCs w:val="24"/>
        </w:rPr>
        <w:t>съдружниците</w:t>
      </w:r>
      <w:proofErr w:type="spellEnd"/>
      <w:r w:rsidRPr="002E129A">
        <w:rPr>
          <w:rFonts w:ascii="Times New Roman" w:eastAsia="Times New Roman" w:hAnsi="Times New Roman" w:cs="Times New Roman"/>
          <w:sz w:val="24"/>
          <w:szCs w:val="24"/>
        </w:rPr>
        <w:t xml:space="preserve"> в него може да е </w:t>
      </w:r>
      <w:proofErr w:type="spellStart"/>
      <w:r w:rsidRPr="002E129A">
        <w:rPr>
          <w:rFonts w:ascii="Times New Roman" w:eastAsia="Times New Roman" w:hAnsi="Times New Roman" w:cs="Times New Roman"/>
          <w:sz w:val="24"/>
          <w:szCs w:val="24"/>
        </w:rPr>
        <w:t>наредител</w:t>
      </w:r>
      <w:proofErr w:type="spellEnd"/>
      <w:r w:rsidRPr="002E129A">
        <w:rPr>
          <w:rFonts w:ascii="Times New Roman" w:eastAsia="Times New Roman" w:hAnsi="Times New Roman" w:cs="Times New Roman"/>
          <w:sz w:val="24"/>
          <w:szCs w:val="24"/>
        </w:rPr>
        <w:t xml:space="preserve"> по банковата гаранция, съответно вносител на сумата по гаранцията или титуляр на застраховката. </w:t>
      </w:r>
    </w:p>
    <w:p w:rsidR="00C923D5" w:rsidRPr="002E129A" w:rsidRDefault="00C923D5" w:rsidP="00C923D5">
      <w:pPr>
        <w:tabs>
          <w:tab w:val="left" w:pos="0"/>
          <w:tab w:val="left" w:pos="1134"/>
          <w:tab w:val="left" w:pos="1701"/>
        </w:tabs>
        <w:spacing w:after="0" w:line="240" w:lineRule="auto"/>
        <w:jc w:val="both"/>
        <w:rPr>
          <w:rFonts w:ascii="Times New Roman" w:eastAsia="Times New Roman" w:hAnsi="Times New Roman" w:cs="Times New Roman"/>
          <w:sz w:val="24"/>
          <w:szCs w:val="24"/>
        </w:rPr>
      </w:pPr>
    </w:p>
    <w:p w:rsidR="00C923D5" w:rsidRPr="002E129A" w:rsidRDefault="00C923D5" w:rsidP="00C923D5">
      <w:pPr>
        <w:tabs>
          <w:tab w:val="left" w:pos="0"/>
          <w:tab w:val="left" w:pos="709"/>
          <w:tab w:val="left" w:pos="1701"/>
        </w:tabs>
        <w:spacing w:after="0" w:line="240" w:lineRule="auto"/>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ab/>
      </w:r>
      <w:r w:rsidR="007E449C" w:rsidRPr="002E129A">
        <w:rPr>
          <w:rFonts w:ascii="Times New Roman" w:eastAsia="Times New Roman" w:hAnsi="Times New Roman" w:cs="Times New Roman"/>
          <w:sz w:val="24"/>
          <w:szCs w:val="24"/>
        </w:rPr>
        <w:t>Кандидатът</w:t>
      </w:r>
      <w:r w:rsidRPr="002E129A">
        <w:rPr>
          <w:rFonts w:ascii="Times New Roman" w:eastAsia="Times New Roman" w:hAnsi="Times New Roman" w:cs="Times New Roman"/>
          <w:sz w:val="24"/>
          <w:szCs w:val="24"/>
        </w:rPr>
        <w:t>, определен за изпълнител на обществена поръчка, представя банковата гаранция или платежния документ за внесената по банков път гаранция за изпълнение на договора преди подписването на договора за възлагане на обществената поръчка. Условията и сроковете за задържане или освобождаване на гаранцията за изпълнение се уреждат в договора за възлагане на обществената поръчка.</w:t>
      </w:r>
    </w:p>
    <w:p w:rsidR="00C923D5" w:rsidRPr="002E129A" w:rsidRDefault="00C923D5" w:rsidP="00C923D5">
      <w:pPr>
        <w:tabs>
          <w:tab w:val="left" w:pos="0"/>
          <w:tab w:val="left" w:pos="851"/>
          <w:tab w:val="left" w:pos="1701"/>
        </w:tabs>
        <w:spacing w:after="0" w:line="240" w:lineRule="auto"/>
        <w:jc w:val="both"/>
        <w:rPr>
          <w:rFonts w:ascii="Times New Roman" w:eastAsia="Times New Roman" w:hAnsi="Times New Roman" w:cs="Times New Roman"/>
          <w:sz w:val="24"/>
          <w:szCs w:val="24"/>
        </w:rPr>
      </w:pPr>
      <w:r w:rsidRPr="002E129A">
        <w:rPr>
          <w:rFonts w:ascii="Times New Roman" w:eastAsia="Times New Roman" w:hAnsi="Times New Roman" w:cs="Times New Roman"/>
          <w:b/>
          <w:i/>
          <w:sz w:val="24"/>
          <w:szCs w:val="24"/>
        </w:rPr>
        <w:tab/>
        <w:t>Забележка:</w:t>
      </w:r>
      <w:r w:rsidRPr="002E129A">
        <w:rPr>
          <w:rFonts w:ascii="Times New Roman" w:eastAsia="Times New Roman" w:hAnsi="Times New Roman" w:cs="Times New Roman"/>
          <w:sz w:val="24"/>
          <w:szCs w:val="24"/>
        </w:rPr>
        <w:t xml:space="preserve"> Кандидатът/изпълнителят трябва да предвидят и заплатят таксите по откриване и обслужване на гаранциите така, че размерът на получената от Възложителя гаранция да не бъде по-малък от определения в процедурата/договора размер. </w:t>
      </w:r>
    </w:p>
    <w:p w:rsidR="00C923D5" w:rsidRPr="002E129A" w:rsidRDefault="00C923D5" w:rsidP="00C923D5">
      <w:pPr>
        <w:tabs>
          <w:tab w:val="left" w:pos="0"/>
          <w:tab w:val="left" w:pos="851"/>
          <w:tab w:val="left" w:pos="1701"/>
        </w:tabs>
        <w:spacing w:after="0" w:line="240" w:lineRule="auto"/>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ab/>
      </w:r>
      <w:r w:rsidR="007E449C" w:rsidRPr="002E129A">
        <w:rPr>
          <w:rFonts w:ascii="Times New Roman" w:eastAsia="Times New Roman" w:hAnsi="Times New Roman" w:cs="Times New Roman"/>
          <w:sz w:val="24"/>
          <w:szCs w:val="24"/>
        </w:rPr>
        <w:t>Кандидатът</w:t>
      </w:r>
      <w:r w:rsidRPr="002E129A">
        <w:rPr>
          <w:rFonts w:ascii="Times New Roman" w:eastAsia="Times New Roman" w:hAnsi="Times New Roman" w:cs="Times New Roman"/>
          <w:sz w:val="24"/>
          <w:szCs w:val="24"/>
        </w:rPr>
        <w:t xml:space="preserve">, определен за изпълнител сам избира формата </w:t>
      </w:r>
      <w:r w:rsidR="007E449C" w:rsidRPr="002E129A">
        <w:rPr>
          <w:rFonts w:ascii="Times New Roman" w:eastAsia="Times New Roman" w:hAnsi="Times New Roman" w:cs="Times New Roman"/>
          <w:sz w:val="24"/>
          <w:szCs w:val="24"/>
        </w:rPr>
        <w:t>на гаранцията. Когато кандидатът</w:t>
      </w:r>
      <w:r w:rsidRPr="002E129A">
        <w:rPr>
          <w:rFonts w:ascii="Times New Roman" w:eastAsia="Times New Roman" w:hAnsi="Times New Roman" w:cs="Times New Roman"/>
          <w:sz w:val="24"/>
          <w:szCs w:val="24"/>
        </w:rPr>
        <w:t xml:space="preserve"> избере гаранцията да бъде банкова гаранция, тогава тя трябва да бъде безусловна и неотменима, в полза на община </w:t>
      </w:r>
      <w:r w:rsidRPr="002E129A">
        <w:rPr>
          <w:rFonts w:ascii="Times New Roman" w:hAnsi="Times New Roman"/>
          <w:color w:val="000000"/>
          <w:sz w:val="24"/>
          <w:szCs w:val="24"/>
        </w:rPr>
        <w:t>„БДЖ Пътнически Превози“ ЕООД</w:t>
      </w:r>
      <w:r w:rsidRPr="002E129A">
        <w:rPr>
          <w:rFonts w:ascii="Times New Roman" w:eastAsia="Times New Roman" w:hAnsi="Times New Roman" w:cs="Times New Roman"/>
          <w:sz w:val="24"/>
          <w:szCs w:val="24"/>
        </w:rPr>
        <w:t xml:space="preserve"> и със срок н</w:t>
      </w:r>
      <w:r w:rsidR="00E2458A" w:rsidRPr="002E129A">
        <w:rPr>
          <w:rFonts w:ascii="Times New Roman" w:eastAsia="Times New Roman" w:hAnsi="Times New Roman" w:cs="Times New Roman"/>
          <w:sz w:val="24"/>
          <w:szCs w:val="24"/>
        </w:rPr>
        <w:t>а валидност – 30 дни след изтичане срока на договора</w:t>
      </w:r>
      <w:r w:rsidRPr="002E129A">
        <w:rPr>
          <w:rFonts w:ascii="Times New Roman" w:eastAsia="Times New Roman" w:hAnsi="Times New Roman" w:cs="Times New Roman"/>
          <w:sz w:val="24"/>
          <w:szCs w:val="24"/>
        </w:rPr>
        <w:t xml:space="preserve">.  </w:t>
      </w:r>
    </w:p>
    <w:p w:rsidR="00C923D5" w:rsidRPr="002E129A" w:rsidRDefault="00C923D5" w:rsidP="00C923D5">
      <w:pPr>
        <w:tabs>
          <w:tab w:val="left" w:pos="0"/>
          <w:tab w:val="left" w:pos="851"/>
          <w:tab w:val="left" w:pos="1701"/>
        </w:tabs>
        <w:spacing w:after="0" w:line="240" w:lineRule="auto"/>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ab/>
        <w:t>Гаранцията, когато е представена под формата на парична сума или банкова гаранция, то тогава тя мож</w:t>
      </w:r>
      <w:r w:rsidR="00E2458A" w:rsidRPr="002E129A">
        <w:rPr>
          <w:rFonts w:ascii="Times New Roman" w:eastAsia="Times New Roman" w:hAnsi="Times New Roman" w:cs="Times New Roman"/>
          <w:sz w:val="24"/>
          <w:szCs w:val="24"/>
        </w:rPr>
        <w:t>е да се предостави от името на И</w:t>
      </w:r>
      <w:r w:rsidRPr="002E129A">
        <w:rPr>
          <w:rFonts w:ascii="Times New Roman" w:eastAsia="Times New Roman" w:hAnsi="Times New Roman" w:cs="Times New Roman"/>
          <w:sz w:val="24"/>
          <w:szCs w:val="24"/>
        </w:rPr>
        <w:t>зпълнителя за сметка на трето лице – гарант.</w:t>
      </w:r>
    </w:p>
    <w:p w:rsidR="00C923D5" w:rsidRPr="002E129A" w:rsidRDefault="00C923D5" w:rsidP="00C923D5">
      <w:pPr>
        <w:tabs>
          <w:tab w:val="left" w:pos="0"/>
          <w:tab w:val="left" w:pos="851"/>
          <w:tab w:val="left" w:pos="1701"/>
        </w:tabs>
        <w:spacing w:after="0" w:line="240" w:lineRule="auto"/>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lastRenderedPageBreak/>
        <w:tab/>
        <w:t>Гаранцията се освобождава до три дни след окончателно изпълнение на договора за обществена поръчка.</w:t>
      </w:r>
    </w:p>
    <w:p w:rsidR="00C923D5" w:rsidRPr="002E129A" w:rsidRDefault="00C923D5" w:rsidP="00C923D5">
      <w:pPr>
        <w:tabs>
          <w:tab w:val="left" w:pos="0"/>
          <w:tab w:val="left" w:pos="851"/>
          <w:tab w:val="left" w:pos="1701"/>
        </w:tabs>
        <w:spacing w:after="0" w:line="240" w:lineRule="auto"/>
        <w:jc w:val="both"/>
        <w:rPr>
          <w:rFonts w:ascii="Times New Roman" w:eastAsia="Times New Roman" w:hAnsi="Times New Roman" w:cs="Times New Roman"/>
          <w:sz w:val="24"/>
          <w:szCs w:val="24"/>
        </w:rPr>
      </w:pPr>
    </w:p>
    <w:p w:rsidR="00C923D5" w:rsidRPr="002E129A" w:rsidRDefault="00C923D5" w:rsidP="00C923D5">
      <w:pPr>
        <w:keepNext/>
        <w:tabs>
          <w:tab w:val="left" w:pos="709"/>
        </w:tabs>
        <w:spacing w:before="60" w:after="60" w:line="240" w:lineRule="auto"/>
        <w:jc w:val="center"/>
        <w:outlineLvl w:val="0"/>
        <w:rPr>
          <w:rFonts w:ascii="Times New Roman" w:eastAsia="Times New Roman" w:hAnsi="Times New Roman" w:cs="Times New Roman"/>
          <w:b/>
          <w:bCs/>
          <w:caps/>
          <w:kern w:val="28"/>
          <w:sz w:val="24"/>
          <w:szCs w:val="24"/>
          <w:lang w:eastAsia="de-DE"/>
        </w:rPr>
      </w:pPr>
      <w:r w:rsidRPr="002E129A">
        <w:rPr>
          <w:rFonts w:ascii="Times New Roman" w:eastAsia="Times New Roman" w:hAnsi="Times New Roman" w:cs="Times New Roman"/>
          <w:b/>
          <w:bCs/>
          <w:caps/>
          <w:kern w:val="28"/>
          <w:sz w:val="24"/>
          <w:szCs w:val="24"/>
          <w:lang w:eastAsia="de-DE"/>
        </w:rPr>
        <w:t>V. МЕТОДИКА ЗА ОЦЕНКА НА ПОЛУЧЕНИТЕ ОФЕРТИТЕ</w:t>
      </w:r>
    </w:p>
    <w:p w:rsidR="00C923D5" w:rsidRPr="002E129A" w:rsidRDefault="00C923D5" w:rsidP="00C923D5">
      <w:pPr>
        <w:shd w:val="clear" w:color="auto" w:fill="FFFFFF"/>
        <w:spacing w:after="0" w:line="240" w:lineRule="auto"/>
        <w:rPr>
          <w:rFonts w:ascii="Times New Roman" w:eastAsia="Times New Roman" w:hAnsi="Times New Roman" w:cs="Times New Roman"/>
          <w:b/>
          <w:bCs/>
          <w:color w:val="000000"/>
          <w:sz w:val="24"/>
          <w:szCs w:val="24"/>
          <w:u w:val="single"/>
          <w:lang w:eastAsia="bg-BG"/>
        </w:rPr>
      </w:pPr>
    </w:p>
    <w:p w:rsidR="00C923D5" w:rsidRPr="002E129A" w:rsidRDefault="00C923D5" w:rsidP="00C923D5">
      <w:pPr>
        <w:ind w:firstLine="567"/>
        <w:jc w:val="both"/>
        <w:rPr>
          <w:rFonts w:ascii="Times New Roman" w:eastAsia="Calibri" w:hAnsi="Times New Roman" w:cs="Times New Roman"/>
          <w:b/>
          <w:color w:val="000000"/>
          <w:sz w:val="24"/>
          <w:szCs w:val="24"/>
        </w:rPr>
      </w:pPr>
      <w:r w:rsidRPr="002E129A">
        <w:rPr>
          <w:rFonts w:ascii="Times New Roman" w:eastAsia="Calibri" w:hAnsi="Times New Roman" w:cs="Times New Roman"/>
          <w:b/>
          <w:color w:val="000000"/>
          <w:sz w:val="24"/>
          <w:szCs w:val="24"/>
        </w:rPr>
        <w:t>Критерий за оценка на офертите – икономически най-изгодната оферта, се определя въз основа на „оптимално съотношение качество/цена, което се оценява въз основа на цената, както и на показатели, включващи качествени, и/или социални аспекти, свързани с предмета на обществената поръчка“ – чл. 70, ал. 2, т. 3 от ЗОП.</w:t>
      </w:r>
    </w:p>
    <w:p w:rsidR="00DE6336" w:rsidRPr="002E129A" w:rsidRDefault="00DE6336" w:rsidP="00DE6336">
      <w:pPr>
        <w:spacing w:after="0" w:line="240" w:lineRule="auto"/>
        <w:ind w:firstLine="567"/>
        <w:jc w:val="both"/>
        <w:rPr>
          <w:rFonts w:ascii="Times New Roman" w:eastAsia="Calibri" w:hAnsi="Times New Roman" w:cs="Times New Roman"/>
          <w:color w:val="000000"/>
          <w:sz w:val="24"/>
          <w:szCs w:val="24"/>
        </w:rPr>
      </w:pPr>
      <w:r w:rsidRPr="002E129A">
        <w:rPr>
          <w:rFonts w:ascii="Times New Roman" w:eastAsia="Calibri" w:hAnsi="Times New Roman" w:cs="Times New Roman"/>
          <w:color w:val="000000"/>
          <w:sz w:val="24"/>
          <w:szCs w:val="24"/>
        </w:rPr>
        <w:t>Класирането на допуснатите до оценка оферти за всяка от дейностите се извършва на база получената от всяка оферта „Комплексна оценка“ (КО). Комплексната оценка представлява сума от индивидуалните оценки по определените предварително показатели, както следва:</w:t>
      </w:r>
    </w:p>
    <w:p w:rsidR="00DE6336" w:rsidRPr="002E129A" w:rsidRDefault="00DE6336" w:rsidP="00DE6336">
      <w:pPr>
        <w:shd w:val="clear" w:color="auto" w:fill="FFFFFF"/>
        <w:spacing w:after="0" w:line="240" w:lineRule="auto"/>
        <w:ind w:firstLine="720"/>
        <w:jc w:val="center"/>
        <w:rPr>
          <w:rFonts w:ascii="Times New Roman" w:eastAsia="Times New Roman" w:hAnsi="Times New Roman" w:cs="Times New Roman"/>
          <w:b/>
          <w:bCs/>
          <w:color w:val="000000"/>
          <w:sz w:val="24"/>
          <w:szCs w:val="24"/>
          <w:u w:val="single"/>
          <w:lang w:eastAsia="bg-BG"/>
        </w:rPr>
      </w:pPr>
    </w:p>
    <w:p w:rsidR="00DE6336" w:rsidRPr="002E129A" w:rsidRDefault="00DE6336" w:rsidP="00DE6336">
      <w:pPr>
        <w:spacing w:after="0" w:line="240" w:lineRule="auto"/>
        <w:ind w:right="119"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Комплексната оценка КО на офертите на кандидатите се формира от сбора на комплексните оценки на:</w:t>
      </w:r>
    </w:p>
    <w:p w:rsidR="00DE6336" w:rsidRPr="002E129A" w:rsidRDefault="00DE6336" w:rsidP="00DE6336">
      <w:pPr>
        <w:spacing w:after="0" w:line="240" w:lineRule="auto"/>
        <w:ind w:right="119"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ДМВ серия 10 “КО_10” с тежест 40% от общата КО ;</w:t>
      </w:r>
    </w:p>
    <w:p w:rsidR="00DE6336" w:rsidRPr="002E129A" w:rsidRDefault="00DE6336" w:rsidP="00DE6336">
      <w:pPr>
        <w:spacing w:after="0" w:line="240" w:lineRule="auto"/>
        <w:ind w:right="119"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ЕМВ серия 30 „КО_30” с тежест 20% от общата КО;</w:t>
      </w:r>
    </w:p>
    <w:p w:rsidR="00DE6336" w:rsidRPr="002E129A" w:rsidRDefault="00DE6336" w:rsidP="00DE6336">
      <w:pPr>
        <w:spacing w:after="0" w:line="240" w:lineRule="auto"/>
        <w:ind w:right="119"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ЕМВ серия 31 „КО_31” с тежест 20% от общата КО;</w:t>
      </w:r>
    </w:p>
    <w:p w:rsidR="00DE6336" w:rsidRPr="002E129A" w:rsidRDefault="00DE6336" w:rsidP="00DE6336">
      <w:pPr>
        <w:spacing w:after="0" w:line="240" w:lineRule="auto"/>
        <w:ind w:right="119"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 комплексна оценка за допълнителния обем дейности свързани с конструктивни промени в </w:t>
      </w:r>
      <w:proofErr w:type="spellStart"/>
      <w:r w:rsidRPr="002E129A">
        <w:rPr>
          <w:rFonts w:ascii="Times New Roman" w:eastAsia="Times New Roman" w:hAnsi="Times New Roman" w:cs="Times New Roman"/>
          <w:sz w:val="24"/>
          <w:szCs w:val="24"/>
          <w:lang w:eastAsia="bg-BG"/>
        </w:rPr>
        <w:t>мотрисните</w:t>
      </w:r>
      <w:proofErr w:type="spellEnd"/>
      <w:r w:rsidRPr="002E129A">
        <w:rPr>
          <w:rFonts w:ascii="Times New Roman" w:eastAsia="Times New Roman" w:hAnsi="Times New Roman" w:cs="Times New Roman"/>
          <w:sz w:val="24"/>
          <w:szCs w:val="24"/>
          <w:lang w:eastAsia="bg-BG"/>
        </w:rPr>
        <w:t xml:space="preserve"> влакове „КО_КП” с тежест 10% от общата КО;</w:t>
      </w:r>
    </w:p>
    <w:p w:rsidR="00DE6336" w:rsidRPr="002E129A" w:rsidRDefault="00DE6336" w:rsidP="00DE6336">
      <w:pPr>
        <w:spacing w:after="0" w:line="240" w:lineRule="auto"/>
        <w:ind w:right="119"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комплексната оценка за брой мотриси в планов ремонт IS600/R1 „КО_БМР” с тежест 10% от общата КО.</w:t>
      </w:r>
    </w:p>
    <w:p w:rsidR="00DE6336" w:rsidRPr="002E129A" w:rsidRDefault="00DE6336" w:rsidP="00DE6336">
      <w:pPr>
        <w:spacing w:after="0" w:line="240" w:lineRule="auto"/>
        <w:ind w:left="1440" w:right="119" w:firstLine="720"/>
        <w:rPr>
          <w:rFonts w:ascii="Times New Roman" w:eastAsia="Times New Roman" w:hAnsi="Times New Roman" w:cs="Times New Roman"/>
          <w:b/>
          <w:bCs/>
          <w:sz w:val="21"/>
          <w:szCs w:val="21"/>
          <w:shd w:val="clear" w:color="auto" w:fill="FFFFFF"/>
        </w:rPr>
      </w:pPr>
    </w:p>
    <w:p w:rsidR="00DE6336" w:rsidRPr="002E129A" w:rsidRDefault="00DE6336" w:rsidP="00DE6336">
      <w:pPr>
        <w:spacing w:after="0" w:line="240" w:lineRule="auto"/>
        <w:ind w:left="1440" w:right="119"/>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bCs/>
          <w:sz w:val="21"/>
          <w:szCs w:val="21"/>
          <w:shd w:val="clear" w:color="auto" w:fill="FFFFFF"/>
        </w:rPr>
        <w:t>КО = КО_10 х 40% + КО_30 х 20%+ КО_31 х 20% + КО_КП х 10% + КО_БМР х 10%</w:t>
      </w:r>
    </w:p>
    <w:tbl>
      <w:tblPr>
        <w:tblW w:w="10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7978"/>
        <w:gridCol w:w="1134"/>
        <w:gridCol w:w="954"/>
      </w:tblGrid>
      <w:tr w:rsidR="00DE6336" w:rsidRPr="002E129A" w:rsidTr="0046769F">
        <w:trPr>
          <w:trHeight w:val="160"/>
          <w:jc w:val="center"/>
        </w:trPr>
        <w:tc>
          <w:tcPr>
            <w:tcW w:w="10066" w:type="dxa"/>
            <w:gridSpan w:val="3"/>
            <w:tcBorders>
              <w:top w:val="nil"/>
              <w:left w:val="nil"/>
              <w:bottom w:val="nil"/>
              <w:right w:val="nil"/>
            </w:tcBorders>
            <w:shd w:val="clear" w:color="auto" w:fill="auto"/>
            <w:noWrap/>
            <w:vAlign w:val="bottom"/>
          </w:tcPr>
          <w:p w:rsidR="00DE6336" w:rsidRPr="002E129A" w:rsidRDefault="00DE6336" w:rsidP="0046769F">
            <w:pPr>
              <w:spacing w:after="0" w:line="240" w:lineRule="auto"/>
              <w:ind w:left="-1" w:right="119" w:firstLine="993"/>
              <w:rPr>
                <w:rFonts w:ascii="Times New Roman" w:eastAsia="Times New Roman" w:hAnsi="Times New Roman" w:cs="Times New Roman"/>
                <w:bCs/>
                <w:sz w:val="24"/>
                <w:szCs w:val="24"/>
                <w:lang w:eastAsia="bg-BG"/>
              </w:rPr>
            </w:pPr>
          </w:p>
          <w:p w:rsidR="00DE6336" w:rsidRPr="002E129A" w:rsidRDefault="00DE6336" w:rsidP="0046769F">
            <w:pPr>
              <w:spacing w:after="0" w:line="240" w:lineRule="auto"/>
              <w:ind w:right="119"/>
              <w:rPr>
                <w:rFonts w:ascii="Times New Roman" w:eastAsia="Times New Roman" w:hAnsi="Times New Roman" w:cs="Times New Roman"/>
                <w:sz w:val="24"/>
                <w:szCs w:val="24"/>
                <w:lang w:eastAsia="bg-BG"/>
              </w:rPr>
            </w:pPr>
            <w:r w:rsidRPr="002E129A">
              <w:rPr>
                <w:rFonts w:ascii="Times New Roman" w:eastAsia="Times New Roman" w:hAnsi="Times New Roman" w:cs="Times New Roman"/>
                <w:bCs/>
                <w:sz w:val="24"/>
                <w:szCs w:val="24"/>
                <w:lang w:eastAsia="bg-BG"/>
              </w:rPr>
              <w:t xml:space="preserve">         Общо валидно правило за оценка по показатели, е следното:</w:t>
            </w:r>
          </w:p>
        </w:tc>
      </w:tr>
      <w:tr w:rsidR="00DE6336" w:rsidRPr="002E129A" w:rsidTr="0046769F">
        <w:trPr>
          <w:trHeight w:val="547"/>
          <w:jc w:val="center"/>
        </w:trPr>
        <w:tc>
          <w:tcPr>
            <w:tcW w:w="10066" w:type="dxa"/>
            <w:gridSpan w:val="3"/>
            <w:tcBorders>
              <w:top w:val="nil"/>
              <w:left w:val="nil"/>
              <w:bottom w:val="nil"/>
              <w:right w:val="nil"/>
            </w:tcBorders>
            <w:shd w:val="clear" w:color="auto" w:fill="auto"/>
            <w:vAlign w:val="center"/>
          </w:tcPr>
          <w:p w:rsidR="00DE6336" w:rsidRPr="002E129A" w:rsidRDefault="00DE6336" w:rsidP="0046769F">
            <w:pPr>
              <w:spacing w:after="0" w:line="240" w:lineRule="auto"/>
              <w:ind w:right="119"/>
              <w:jc w:val="both"/>
              <w:rPr>
                <w:rFonts w:ascii="Times New Roman" w:eastAsia="Times New Roman" w:hAnsi="Times New Roman" w:cs="Times New Roman"/>
                <w:b/>
                <w:bCs/>
                <w:sz w:val="24"/>
                <w:szCs w:val="24"/>
                <w:lang w:eastAsia="bg-BG"/>
              </w:rPr>
            </w:pPr>
            <w:r w:rsidRPr="002E129A">
              <w:rPr>
                <w:rFonts w:ascii="Times New Roman" w:eastAsia="Times New Roman" w:hAnsi="Times New Roman" w:cs="Times New Roman"/>
                <w:b/>
                <w:bCs/>
                <w:sz w:val="24"/>
                <w:szCs w:val="24"/>
                <w:lang w:eastAsia="bg-BG"/>
              </w:rPr>
              <w:t xml:space="preserve">         На кандидата с най-добра оферта ще бъдат присъдени максимален брой точки. Тази оценка ще бъде основа за формиране оценките на останалите кандидати и на база относителни тегла ще бъде формирана тяхната комплексна оценка по формулите:</w:t>
            </w:r>
          </w:p>
        </w:tc>
      </w:tr>
      <w:tr w:rsidR="00DE6336" w:rsidRPr="002E129A" w:rsidTr="0046769F">
        <w:trPr>
          <w:gridAfter w:val="1"/>
          <w:wAfter w:w="954" w:type="dxa"/>
          <w:trHeight w:val="160"/>
          <w:jc w:val="center"/>
        </w:trPr>
        <w:tc>
          <w:tcPr>
            <w:tcW w:w="7978" w:type="dxa"/>
            <w:tcBorders>
              <w:top w:val="nil"/>
              <w:left w:val="nil"/>
              <w:bottom w:val="nil"/>
              <w:right w:val="nil"/>
            </w:tcBorders>
            <w:shd w:val="clear" w:color="auto" w:fill="auto"/>
            <w:noWrap/>
            <w:vAlign w:val="bottom"/>
          </w:tcPr>
          <w:p w:rsidR="00DE6336" w:rsidRPr="002E129A" w:rsidRDefault="00DE6336" w:rsidP="0046769F">
            <w:pPr>
              <w:tabs>
                <w:tab w:val="left" w:pos="211"/>
              </w:tabs>
              <w:spacing w:after="0" w:line="240" w:lineRule="auto"/>
              <w:ind w:right="119"/>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При показателите, за които най-голямото предложение е най-добро:</w:t>
            </w:r>
          </w:p>
        </w:tc>
        <w:tc>
          <w:tcPr>
            <w:tcW w:w="1134" w:type="dxa"/>
            <w:tcBorders>
              <w:top w:val="nil"/>
              <w:left w:val="nil"/>
              <w:bottom w:val="nil"/>
              <w:right w:val="nil"/>
            </w:tcBorders>
            <w:shd w:val="clear" w:color="auto" w:fill="auto"/>
            <w:noWrap/>
            <w:vAlign w:val="center"/>
          </w:tcPr>
          <w:p w:rsidR="00DE6336" w:rsidRPr="002E129A" w:rsidRDefault="00DE6336" w:rsidP="0046769F">
            <w:pPr>
              <w:spacing w:after="0" w:line="240" w:lineRule="auto"/>
              <w:ind w:right="119"/>
              <w:jc w:val="center"/>
              <w:rPr>
                <w:rFonts w:ascii="Times New Roman" w:eastAsia="Times New Roman" w:hAnsi="Times New Roman" w:cs="Times New Roman"/>
                <w:sz w:val="24"/>
                <w:szCs w:val="24"/>
                <w:lang w:eastAsia="bg-BG"/>
              </w:rPr>
            </w:pPr>
          </w:p>
        </w:tc>
      </w:tr>
      <w:tr w:rsidR="00DE6336" w:rsidRPr="002E129A" w:rsidTr="0046769F">
        <w:trPr>
          <w:trHeight w:val="160"/>
          <w:jc w:val="center"/>
        </w:trPr>
        <w:tc>
          <w:tcPr>
            <w:tcW w:w="10066" w:type="dxa"/>
            <w:gridSpan w:val="3"/>
            <w:tcBorders>
              <w:top w:val="nil"/>
              <w:left w:val="nil"/>
              <w:bottom w:val="nil"/>
              <w:right w:val="nil"/>
            </w:tcBorders>
            <w:shd w:val="clear" w:color="auto" w:fill="auto"/>
            <w:noWrap/>
            <w:vAlign w:val="bottom"/>
          </w:tcPr>
          <w:p w:rsidR="00DE6336" w:rsidRPr="002E129A" w:rsidRDefault="00DE6336" w:rsidP="0046769F">
            <w:pPr>
              <w:spacing w:after="0" w:line="240" w:lineRule="auto"/>
              <w:ind w:right="119"/>
              <w:jc w:val="center"/>
              <w:rPr>
                <w:rFonts w:ascii="Times New Roman" w:eastAsia="Times New Roman" w:hAnsi="Times New Roman" w:cs="Times New Roman"/>
                <w:b/>
                <w:bCs/>
                <w:i/>
                <w:iCs/>
                <w:sz w:val="24"/>
                <w:szCs w:val="24"/>
                <w:lang w:eastAsia="bg-BG"/>
              </w:rPr>
            </w:pPr>
            <w:r w:rsidRPr="002E129A">
              <w:rPr>
                <w:rFonts w:ascii="Times New Roman" w:eastAsia="Times New Roman" w:hAnsi="Times New Roman" w:cs="Times New Roman"/>
                <w:b/>
                <w:bCs/>
                <w:i/>
                <w:iCs/>
                <w:sz w:val="24"/>
                <w:szCs w:val="24"/>
                <w:lang w:eastAsia="bg-BG"/>
              </w:rPr>
              <w:t>(оценявано предложение ÷ най-добро предложение) * максимален брой точки</w:t>
            </w:r>
          </w:p>
        </w:tc>
      </w:tr>
      <w:tr w:rsidR="00DE6336" w:rsidRPr="002E129A" w:rsidTr="0046769F">
        <w:trPr>
          <w:gridAfter w:val="1"/>
          <w:wAfter w:w="954" w:type="dxa"/>
          <w:trHeight w:val="160"/>
          <w:jc w:val="center"/>
        </w:trPr>
        <w:tc>
          <w:tcPr>
            <w:tcW w:w="7978" w:type="dxa"/>
            <w:tcBorders>
              <w:top w:val="nil"/>
              <w:left w:val="nil"/>
              <w:bottom w:val="nil"/>
              <w:right w:val="nil"/>
            </w:tcBorders>
            <w:shd w:val="clear" w:color="auto" w:fill="auto"/>
            <w:noWrap/>
            <w:vAlign w:val="bottom"/>
          </w:tcPr>
          <w:p w:rsidR="00DE6336" w:rsidRPr="002E129A" w:rsidRDefault="00DE6336" w:rsidP="0046769F">
            <w:pPr>
              <w:spacing w:after="0" w:line="240" w:lineRule="auto"/>
              <w:ind w:right="119"/>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При показателите, за които най-малкото предложение е най-добро:</w:t>
            </w:r>
          </w:p>
        </w:tc>
        <w:tc>
          <w:tcPr>
            <w:tcW w:w="1134" w:type="dxa"/>
            <w:tcBorders>
              <w:top w:val="nil"/>
              <w:left w:val="nil"/>
              <w:bottom w:val="nil"/>
              <w:right w:val="nil"/>
            </w:tcBorders>
            <w:shd w:val="clear" w:color="auto" w:fill="auto"/>
            <w:noWrap/>
            <w:vAlign w:val="center"/>
          </w:tcPr>
          <w:p w:rsidR="00DE6336" w:rsidRPr="002E129A" w:rsidRDefault="00DE6336" w:rsidP="0046769F">
            <w:pPr>
              <w:spacing w:after="0" w:line="240" w:lineRule="auto"/>
              <w:ind w:right="119"/>
              <w:jc w:val="center"/>
              <w:rPr>
                <w:rFonts w:ascii="Times New Roman" w:eastAsia="Times New Roman" w:hAnsi="Times New Roman" w:cs="Times New Roman"/>
                <w:sz w:val="24"/>
                <w:szCs w:val="24"/>
                <w:lang w:eastAsia="bg-BG"/>
              </w:rPr>
            </w:pPr>
          </w:p>
        </w:tc>
      </w:tr>
      <w:tr w:rsidR="00DE6336" w:rsidRPr="002E129A" w:rsidTr="0046769F">
        <w:trPr>
          <w:trHeight w:val="160"/>
          <w:jc w:val="center"/>
        </w:trPr>
        <w:tc>
          <w:tcPr>
            <w:tcW w:w="10066" w:type="dxa"/>
            <w:gridSpan w:val="3"/>
            <w:tcBorders>
              <w:top w:val="nil"/>
              <w:left w:val="nil"/>
              <w:bottom w:val="nil"/>
              <w:right w:val="nil"/>
            </w:tcBorders>
            <w:shd w:val="clear" w:color="auto" w:fill="auto"/>
            <w:noWrap/>
            <w:vAlign w:val="bottom"/>
          </w:tcPr>
          <w:p w:rsidR="00DE6336" w:rsidRPr="002E129A" w:rsidRDefault="00DE6336" w:rsidP="0046769F">
            <w:pPr>
              <w:spacing w:after="0" w:line="240" w:lineRule="auto"/>
              <w:ind w:right="119"/>
              <w:jc w:val="center"/>
              <w:rPr>
                <w:rFonts w:ascii="Times New Roman" w:eastAsia="Times New Roman" w:hAnsi="Times New Roman" w:cs="Times New Roman"/>
                <w:b/>
                <w:bCs/>
                <w:i/>
                <w:iCs/>
                <w:sz w:val="24"/>
                <w:szCs w:val="24"/>
                <w:lang w:eastAsia="bg-BG"/>
              </w:rPr>
            </w:pPr>
            <w:r w:rsidRPr="002E129A">
              <w:rPr>
                <w:rFonts w:ascii="Times New Roman" w:eastAsia="Times New Roman" w:hAnsi="Times New Roman" w:cs="Times New Roman"/>
                <w:b/>
                <w:bCs/>
                <w:i/>
                <w:iCs/>
                <w:sz w:val="24"/>
                <w:szCs w:val="24"/>
                <w:lang w:eastAsia="bg-BG"/>
              </w:rPr>
              <w:t>(най-добро предложение ÷ оценявано предложение) * максимален брой точки</w:t>
            </w:r>
          </w:p>
        </w:tc>
      </w:tr>
    </w:tbl>
    <w:p w:rsidR="00DE6336" w:rsidRPr="002E129A" w:rsidRDefault="00DE6336" w:rsidP="00DE6336">
      <w:pPr>
        <w:spacing w:after="0" w:line="240" w:lineRule="auto"/>
        <w:ind w:right="119"/>
        <w:jc w:val="both"/>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lang w:eastAsia="bg-BG"/>
        </w:rPr>
        <w:t>I. Определяне на комплексната оценка „КО_10” на ДМВ серия 10 с тежест 40% от общата КО.</w:t>
      </w:r>
    </w:p>
    <w:tbl>
      <w:tblPr>
        <w:tblStyle w:val="TableGrid4"/>
        <w:tblW w:w="9634" w:type="dxa"/>
        <w:tblLayout w:type="fixed"/>
        <w:tblLook w:val="04A0"/>
      </w:tblPr>
      <w:tblGrid>
        <w:gridCol w:w="5949"/>
        <w:gridCol w:w="1701"/>
        <w:gridCol w:w="1134"/>
        <w:gridCol w:w="850"/>
      </w:tblGrid>
      <w:tr w:rsidR="00DE6336" w:rsidRPr="002E129A" w:rsidTr="0046769F">
        <w:tc>
          <w:tcPr>
            <w:tcW w:w="5949" w:type="dxa"/>
            <w:tcBorders>
              <w:bottom w:val="single" w:sz="4" w:space="0" w:color="000000"/>
            </w:tcBorders>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Показател</w:t>
            </w:r>
          </w:p>
        </w:tc>
        <w:tc>
          <w:tcPr>
            <w:tcW w:w="1701" w:type="dxa"/>
            <w:tcBorders>
              <w:bottom w:val="single" w:sz="4" w:space="0" w:color="000000"/>
            </w:tcBorders>
            <w:vAlign w:val="center"/>
          </w:tcPr>
          <w:p w:rsidR="00DE6336" w:rsidRPr="002E129A" w:rsidRDefault="00DE6336" w:rsidP="0046769F">
            <w:pPr>
              <w:jc w:val="center"/>
              <w:rPr>
                <w:rFonts w:ascii="Times New Roman" w:hAnsi="Times New Roman"/>
                <w:sz w:val="20"/>
                <w:szCs w:val="20"/>
                <w:lang w:eastAsia="bg-BG"/>
              </w:rPr>
            </w:pPr>
            <w:proofErr w:type="spellStart"/>
            <w:r w:rsidRPr="002E129A">
              <w:rPr>
                <w:rFonts w:ascii="Times New Roman" w:hAnsi="Times New Roman"/>
                <w:sz w:val="20"/>
                <w:szCs w:val="20"/>
                <w:lang w:eastAsia="bg-BG"/>
              </w:rPr>
              <w:t>Обознач</w:t>
            </w:r>
            <w:proofErr w:type="spellEnd"/>
            <w:r w:rsidRPr="002E129A">
              <w:rPr>
                <w:rFonts w:ascii="Times New Roman" w:hAnsi="Times New Roman"/>
                <w:sz w:val="20"/>
                <w:szCs w:val="20"/>
                <w:lang w:eastAsia="bg-BG"/>
              </w:rPr>
              <w:t>.</w:t>
            </w:r>
          </w:p>
        </w:tc>
        <w:tc>
          <w:tcPr>
            <w:tcW w:w="1134" w:type="dxa"/>
            <w:tcBorders>
              <w:bottom w:val="single" w:sz="4" w:space="0" w:color="000000"/>
            </w:tcBorders>
            <w:vAlign w:val="center"/>
          </w:tcPr>
          <w:p w:rsidR="00DE6336" w:rsidRPr="002E129A" w:rsidRDefault="00DE6336" w:rsidP="0046769F">
            <w:pPr>
              <w:jc w:val="center"/>
              <w:rPr>
                <w:rFonts w:ascii="Times New Roman" w:hAnsi="Times New Roman"/>
                <w:sz w:val="20"/>
                <w:szCs w:val="20"/>
                <w:lang w:eastAsia="bg-BG"/>
              </w:rPr>
            </w:pPr>
            <w:proofErr w:type="spellStart"/>
            <w:r w:rsidRPr="002E129A">
              <w:rPr>
                <w:rFonts w:ascii="Times New Roman" w:hAnsi="Times New Roman"/>
                <w:sz w:val="20"/>
                <w:szCs w:val="20"/>
                <w:lang w:eastAsia="bg-BG"/>
              </w:rPr>
              <w:t>Дименсия</w:t>
            </w:r>
            <w:proofErr w:type="spellEnd"/>
          </w:p>
        </w:tc>
        <w:tc>
          <w:tcPr>
            <w:tcW w:w="850" w:type="dxa"/>
            <w:tcBorders>
              <w:bottom w:val="single" w:sz="4" w:space="0" w:color="000000"/>
            </w:tcBorders>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Макс. брой точки</w:t>
            </w:r>
          </w:p>
        </w:tc>
      </w:tr>
      <w:tr w:rsidR="00DE6336" w:rsidRPr="002E129A" w:rsidTr="0046769F">
        <w:tc>
          <w:tcPr>
            <w:tcW w:w="8784" w:type="dxa"/>
            <w:gridSpan w:val="3"/>
            <w:shd w:val="pct12" w:color="auto" w:fill="auto"/>
          </w:tcPr>
          <w:p w:rsidR="00DE6336" w:rsidRPr="002E129A" w:rsidRDefault="00DE6336" w:rsidP="0046769F">
            <w:pPr>
              <w:rPr>
                <w:rFonts w:ascii="Times New Roman" w:hAnsi="Times New Roman"/>
                <w:b/>
                <w:sz w:val="20"/>
                <w:szCs w:val="20"/>
                <w:lang w:eastAsia="bg-BG"/>
              </w:rPr>
            </w:pPr>
            <w:r w:rsidRPr="002E129A">
              <w:rPr>
                <w:rFonts w:ascii="Times New Roman" w:hAnsi="Times New Roman"/>
                <w:b/>
                <w:sz w:val="20"/>
                <w:szCs w:val="20"/>
                <w:lang w:eastAsia="bg-BG"/>
              </w:rPr>
              <w:t>1. Общо точки по показател цена – Ц_10</w:t>
            </w:r>
          </w:p>
        </w:tc>
        <w:tc>
          <w:tcPr>
            <w:tcW w:w="850" w:type="dxa"/>
            <w:shd w:val="pct12" w:color="auto" w:fill="auto"/>
          </w:tcPr>
          <w:p w:rsidR="00DE6336" w:rsidRPr="002E129A" w:rsidRDefault="00DE6336" w:rsidP="0046769F">
            <w:pPr>
              <w:jc w:val="center"/>
              <w:rPr>
                <w:rFonts w:ascii="Times New Roman" w:hAnsi="Times New Roman"/>
                <w:b/>
                <w:sz w:val="20"/>
                <w:szCs w:val="20"/>
                <w:lang w:eastAsia="bg-BG"/>
              </w:rPr>
            </w:pPr>
            <w:r w:rsidRPr="002E129A">
              <w:rPr>
                <w:rFonts w:ascii="Times New Roman" w:hAnsi="Times New Roman"/>
                <w:b/>
                <w:sz w:val="20"/>
                <w:szCs w:val="20"/>
                <w:lang w:eastAsia="bg-BG"/>
              </w:rPr>
              <w:t>60</w:t>
            </w:r>
          </w:p>
        </w:tc>
      </w:tr>
      <w:tr w:rsidR="00DE6336" w:rsidRPr="002E129A" w:rsidTr="0046769F">
        <w:tc>
          <w:tcPr>
            <w:tcW w:w="5949" w:type="dxa"/>
          </w:tcPr>
          <w:p w:rsidR="00DE6336" w:rsidRPr="002E129A" w:rsidRDefault="00DE6336" w:rsidP="001D2E20">
            <w:pPr>
              <w:rPr>
                <w:rFonts w:ascii="Times New Roman" w:hAnsi="Times New Roman"/>
                <w:sz w:val="20"/>
                <w:szCs w:val="20"/>
                <w:lang w:eastAsia="bg-BG"/>
              </w:rPr>
            </w:pPr>
            <w:r w:rsidRPr="002E129A">
              <w:rPr>
                <w:rFonts w:ascii="Times New Roman" w:hAnsi="Times New Roman"/>
                <w:sz w:val="20"/>
                <w:szCs w:val="20"/>
                <w:lang w:eastAsia="bg-BG"/>
              </w:rPr>
              <w:t>1.1 Цена за километър пробег на ДМВ серия 10, при извършен планов ремонт IS600</w:t>
            </w:r>
            <w:r w:rsidR="00235A68" w:rsidRPr="002E129A">
              <w:rPr>
                <w:rFonts w:ascii="Times New Roman" w:hAnsi="Times New Roman"/>
                <w:sz w:val="20"/>
                <w:szCs w:val="20"/>
                <w:lang w:eastAsia="bg-BG"/>
              </w:rPr>
              <w:t xml:space="preserve">, </w:t>
            </w:r>
            <w:r w:rsidR="001D2E20" w:rsidRPr="002E129A">
              <w:rPr>
                <w:rFonts w:ascii="Times New Roman" w:hAnsi="Times New Roman"/>
                <w:sz w:val="20"/>
                <w:szCs w:val="20"/>
                <w:lang w:eastAsia="bg-BG"/>
              </w:rPr>
              <w:t xml:space="preserve">включваща и цената по т.1.3 </w:t>
            </w:r>
            <w:r w:rsidR="00323551" w:rsidRPr="002E129A">
              <w:rPr>
                <w:rFonts w:ascii="Times New Roman" w:hAnsi="Times New Roman"/>
                <w:sz w:val="20"/>
                <w:szCs w:val="20"/>
                <w:lang w:eastAsia="bg-BG"/>
              </w:rPr>
              <w:t>по-долу и т. IV от настоящата методика</w:t>
            </w:r>
          </w:p>
        </w:tc>
        <w:tc>
          <w:tcPr>
            <w:tcW w:w="1701" w:type="dxa"/>
            <w:vAlign w:val="center"/>
          </w:tcPr>
          <w:p w:rsidR="00DE6336" w:rsidRPr="002E129A" w:rsidRDefault="00DE6336" w:rsidP="0046769F">
            <w:pPr>
              <w:ind w:left="-108" w:right="-108"/>
              <w:jc w:val="center"/>
              <w:rPr>
                <w:rFonts w:ascii="Times New Roman" w:hAnsi="Times New Roman"/>
                <w:sz w:val="20"/>
                <w:szCs w:val="20"/>
                <w:lang w:eastAsia="bg-BG"/>
              </w:rPr>
            </w:pPr>
            <w:r w:rsidRPr="002E129A">
              <w:rPr>
                <w:rFonts w:ascii="Times New Roman" w:hAnsi="Times New Roman"/>
                <w:sz w:val="20"/>
                <w:szCs w:val="20"/>
                <w:lang w:eastAsia="bg-BG"/>
              </w:rPr>
              <w:t>Ц_10_IS600</w:t>
            </w:r>
          </w:p>
        </w:tc>
        <w:tc>
          <w:tcPr>
            <w:tcW w:w="1134" w:type="dxa"/>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лв./км.</w:t>
            </w:r>
          </w:p>
        </w:tc>
        <w:tc>
          <w:tcPr>
            <w:tcW w:w="850" w:type="dxa"/>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15</w:t>
            </w:r>
          </w:p>
        </w:tc>
      </w:tr>
      <w:tr w:rsidR="00DE6336" w:rsidRPr="002E129A" w:rsidTr="0046769F">
        <w:tc>
          <w:tcPr>
            <w:tcW w:w="5949" w:type="dxa"/>
          </w:tcPr>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 xml:space="preserve">1.1.1 Единична цена за извършване на планов ремонт IS600 на ДМВ серия 10 </w:t>
            </w:r>
          </w:p>
        </w:tc>
        <w:tc>
          <w:tcPr>
            <w:tcW w:w="1701" w:type="dxa"/>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Ц_IS600</w:t>
            </w:r>
          </w:p>
        </w:tc>
        <w:tc>
          <w:tcPr>
            <w:tcW w:w="1134" w:type="dxa"/>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лв.</w:t>
            </w:r>
          </w:p>
        </w:tc>
        <w:tc>
          <w:tcPr>
            <w:tcW w:w="850" w:type="dxa"/>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10</w:t>
            </w:r>
          </w:p>
        </w:tc>
      </w:tr>
      <w:tr w:rsidR="00DE6336" w:rsidRPr="002E129A" w:rsidTr="0046769F">
        <w:tc>
          <w:tcPr>
            <w:tcW w:w="5949" w:type="dxa"/>
          </w:tcPr>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 xml:space="preserve">1.2 Цена за километър пробег на ДМВ серия 10 при извършване на извънпланова техническа поддръжка, аварийни ремонти в </w:t>
            </w:r>
            <w:r w:rsidRPr="002E129A">
              <w:rPr>
                <w:rFonts w:ascii="Times New Roman" w:hAnsi="Times New Roman"/>
                <w:sz w:val="20"/>
                <w:szCs w:val="20"/>
                <w:lang w:eastAsia="bg-BG"/>
              </w:rPr>
              <w:lastRenderedPageBreak/>
              <w:t>предварително посочен обем и техническа поддръжка в обем съгласно т.1.2.1</w:t>
            </w:r>
          </w:p>
        </w:tc>
        <w:tc>
          <w:tcPr>
            <w:tcW w:w="1701" w:type="dxa"/>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lastRenderedPageBreak/>
              <w:t>Ц_10_TS</w:t>
            </w:r>
          </w:p>
        </w:tc>
        <w:tc>
          <w:tcPr>
            <w:tcW w:w="1134" w:type="dxa"/>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лв./км.</w:t>
            </w:r>
          </w:p>
        </w:tc>
        <w:tc>
          <w:tcPr>
            <w:tcW w:w="850" w:type="dxa"/>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15</w:t>
            </w:r>
          </w:p>
        </w:tc>
      </w:tr>
      <w:tr w:rsidR="00DE6336" w:rsidRPr="002E129A" w:rsidTr="0046769F">
        <w:tc>
          <w:tcPr>
            <w:tcW w:w="5949" w:type="dxa"/>
            <w:tcBorders>
              <w:bottom w:val="single" w:sz="4" w:space="0" w:color="000000"/>
            </w:tcBorders>
          </w:tcPr>
          <w:p w:rsidR="00DE6336" w:rsidRPr="002E129A" w:rsidRDefault="00DE6336" w:rsidP="0046769F">
            <w:pPr>
              <w:ind w:left="-142" w:right="-79" w:firstLine="142"/>
              <w:rPr>
                <w:rFonts w:ascii="Times New Roman" w:hAnsi="Times New Roman"/>
                <w:sz w:val="20"/>
                <w:szCs w:val="20"/>
                <w:lang w:eastAsia="bg-BG"/>
              </w:rPr>
            </w:pPr>
            <w:r w:rsidRPr="002E129A">
              <w:rPr>
                <w:rFonts w:ascii="Times New Roman" w:hAnsi="Times New Roman"/>
                <w:sz w:val="20"/>
                <w:szCs w:val="20"/>
                <w:lang w:eastAsia="bg-BG"/>
              </w:rPr>
              <w:lastRenderedPageBreak/>
              <w:t xml:space="preserve">1.2.1 Единични цени по видове техническа поддръжка в която е </w:t>
            </w:r>
            <w:proofErr w:type="spellStart"/>
            <w:r w:rsidRPr="002E129A">
              <w:rPr>
                <w:rFonts w:ascii="Times New Roman" w:hAnsi="Times New Roman"/>
                <w:sz w:val="20"/>
                <w:szCs w:val="20"/>
                <w:lang w:eastAsia="bg-BG"/>
              </w:rPr>
              <w:t>включенремонтпонеобходимост</w:t>
            </w:r>
            <w:proofErr w:type="spellEnd"/>
            <w:r w:rsidRPr="002E129A">
              <w:rPr>
                <w:rFonts w:ascii="Times New Roman" w:hAnsi="Times New Roman"/>
                <w:sz w:val="20"/>
                <w:szCs w:val="20"/>
                <w:lang w:eastAsia="bg-BG"/>
              </w:rPr>
              <w:t xml:space="preserve"> РН и възстановителен ремонт ВР:</w:t>
            </w:r>
          </w:p>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 Експлоатационен преглед (ЕП);</w:t>
            </w:r>
          </w:p>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 IS200</w:t>
            </w:r>
          </w:p>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 IS510</w:t>
            </w:r>
          </w:p>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 IS510M1</w:t>
            </w:r>
          </w:p>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 IS510M2</w:t>
            </w:r>
          </w:p>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 IS520</w:t>
            </w:r>
          </w:p>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 IS520M1</w:t>
            </w:r>
          </w:p>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 IS520M2</w:t>
            </w:r>
          </w:p>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 IS530</w:t>
            </w:r>
          </w:p>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 IS540M1</w:t>
            </w:r>
          </w:p>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 IS550M2</w:t>
            </w:r>
          </w:p>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 ПРСС</w:t>
            </w:r>
          </w:p>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 Допълнителни дейности включени към ремонта по необходимост РН и посочени в т.I.2.3 от Приложение №I – Обща стойност.</w:t>
            </w:r>
          </w:p>
        </w:tc>
        <w:tc>
          <w:tcPr>
            <w:tcW w:w="1701" w:type="dxa"/>
            <w:tcBorders>
              <w:bottom w:val="single" w:sz="4" w:space="0" w:color="000000"/>
            </w:tcBorders>
          </w:tcPr>
          <w:p w:rsidR="00DE6336" w:rsidRPr="002E129A" w:rsidRDefault="00DE6336" w:rsidP="0046769F">
            <w:pPr>
              <w:ind w:left="-108" w:right="-108"/>
              <w:jc w:val="center"/>
              <w:rPr>
                <w:rFonts w:ascii="Times New Roman" w:hAnsi="Times New Roman"/>
                <w:sz w:val="20"/>
                <w:szCs w:val="20"/>
                <w:lang w:eastAsia="bg-BG"/>
              </w:rPr>
            </w:pPr>
          </w:p>
          <w:p w:rsidR="00265F79" w:rsidRPr="002E129A" w:rsidRDefault="00265F79" w:rsidP="0046769F">
            <w:pPr>
              <w:ind w:right="-108"/>
              <w:rPr>
                <w:rFonts w:ascii="Times New Roman" w:hAnsi="Times New Roman"/>
                <w:sz w:val="20"/>
                <w:szCs w:val="20"/>
                <w:lang w:eastAsia="bg-BG"/>
              </w:rPr>
            </w:pPr>
          </w:p>
          <w:p w:rsidR="00DE6336" w:rsidRPr="002E129A" w:rsidRDefault="00DE6336" w:rsidP="0046769F">
            <w:pPr>
              <w:ind w:right="-108"/>
              <w:rPr>
                <w:rFonts w:ascii="Times New Roman" w:hAnsi="Times New Roman"/>
                <w:sz w:val="20"/>
                <w:szCs w:val="20"/>
                <w:lang w:eastAsia="bg-BG"/>
              </w:rPr>
            </w:pPr>
            <w:r w:rsidRPr="002E129A">
              <w:rPr>
                <w:rFonts w:ascii="Times New Roman" w:hAnsi="Times New Roman"/>
                <w:sz w:val="20"/>
                <w:szCs w:val="20"/>
                <w:lang w:eastAsia="bg-BG"/>
              </w:rPr>
              <w:t>Ц_ЕП_10</w:t>
            </w:r>
          </w:p>
          <w:p w:rsidR="00DE6336" w:rsidRPr="002E129A" w:rsidRDefault="00DE6336" w:rsidP="0046769F">
            <w:pPr>
              <w:ind w:right="-108"/>
              <w:rPr>
                <w:rFonts w:ascii="Times New Roman" w:hAnsi="Times New Roman"/>
                <w:sz w:val="20"/>
                <w:szCs w:val="20"/>
                <w:lang w:eastAsia="bg-BG"/>
              </w:rPr>
            </w:pPr>
            <w:r w:rsidRPr="002E129A">
              <w:rPr>
                <w:rFonts w:ascii="Times New Roman" w:hAnsi="Times New Roman"/>
                <w:sz w:val="20"/>
                <w:szCs w:val="20"/>
                <w:lang w:eastAsia="bg-BG"/>
              </w:rPr>
              <w:t>Ц_IS200</w:t>
            </w:r>
          </w:p>
          <w:p w:rsidR="00DE6336" w:rsidRPr="002E129A" w:rsidRDefault="00DE6336" w:rsidP="0046769F">
            <w:pPr>
              <w:ind w:right="-108"/>
              <w:rPr>
                <w:rFonts w:ascii="Times New Roman" w:hAnsi="Times New Roman"/>
                <w:sz w:val="20"/>
                <w:szCs w:val="20"/>
                <w:lang w:eastAsia="bg-BG"/>
              </w:rPr>
            </w:pPr>
            <w:r w:rsidRPr="002E129A">
              <w:rPr>
                <w:rFonts w:ascii="Times New Roman" w:hAnsi="Times New Roman"/>
                <w:sz w:val="20"/>
                <w:szCs w:val="20"/>
                <w:lang w:eastAsia="bg-BG"/>
              </w:rPr>
              <w:t>Ц_IS510</w:t>
            </w:r>
          </w:p>
          <w:p w:rsidR="00DE6336" w:rsidRPr="002E129A" w:rsidRDefault="00DE6336" w:rsidP="0046769F">
            <w:pPr>
              <w:ind w:right="-108"/>
              <w:rPr>
                <w:rFonts w:ascii="Times New Roman" w:hAnsi="Times New Roman"/>
                <w:sz w:val="20"/>
                <w:szCs w:val="20"/>
                <w:lang w:eastAsia="bg-BG"/>
              </w:rPr>
            </w:pPr>
            <w:r w:rsidRPr="002E129A">
              <w:rPr>
                <w:rFonts w:ascii="Times New Roman" w:hAnsi="Times New Roman"/>
                <w:sz w:val="20"/>
                <w:szCs w:val="20"/>
                <w:lang w:eastAsia="bg-BG"/>
              </w:rPr>
              <w:t>Ц_IS510M1</w:t>
            </w:r>
          </w:p>
          <w:p w:rsidR="00DE6336" w:rsidRPr="002E129A" w:rsidRDefault="00DE6336" w:rsidP="0046769F">
            <w:pPr>
              <w:ind w:right="-108"/>
              <w:rPr>
                <w:rFonts w:ascii="Times New Roman" w:hAnsi="Times New Roman"/>
                <w:sz w:val="20"/>
                <w:szCs w:val="20"/>
                <w:lang w:eastAsia="bg-BG"/>
              </w:rPr>
            </w:pPr>
            <w:r w:rsidRPr="002E129A">
              <w:rPr>
                <w:rFonts w:ascii="Times New Roman" w:hAnsi="Times New Roman"/>
                <w:sz w:val="20"/>
                <w:szCs w:val="20"/>
                <w:lang w:eastAsia="bg-BG"/>
              </w:rPr>
              <w:t>Ц_IS510M2</w:t>
            </w:r>
          </w:p>
          <w:p w:rsidR="00DE6336" w:rsidRPr="002E129A" w:rsidRDefault="00DE6336" w:rsidP="0046769F">
            <w:pPr>
              <w:ind w:right="-108"/>
              <w:rPr>
                <w:rFonts w:ascii="Times New Roman" w:hAnsi="Times New Roman"/>
                <w:sz w:val="20"/>
                <w:szCs w:val="20"/>
                <w:lang w:eastAsia="bg-BG"/>
              </w:rPr>
            </w:pPr>
            <w:r w:rsidRPr="002E129A">
              <w:rPr>
                <w:rFonts w:ascii="Times New Roman" w:hAnsi="Times New Roman"/>
                <w:sz w:val="20"/>
                <w:szCs w:val="20"/>
                <w:lang w:eastAsia="bg-BG"/>
              </w:rPr>
              <w:t>Ц_IS520</w:t>
            </w:r>
          </w:p>
          <w:p w:rsidR="00DE6336" w:rsidRPr="002E129A" w:rsidRDefault="00DE6336" w:rsidP="0046769F">
            <w:pPr>
              <w:ind w:right="-108"/>
              <w:rPr>
                <w:rFonts w:ascii="Times New Roman" w:hAnsi="Times New Roman"/>
                <w:sz w:val="20"/>
                <w:szCs w:val="20"/>
                <w:lang w:eastAsia="bg-BG"/>
              </w:rPr>
            </w:pPr>
            <w:r w:rsidRPr="002E129A">
              <w:rPr>
                <w:rFonts w:ascii="Times New Roman" w:hAnsi="Times New Roman"/>
                <w:sz w:val="20"/>
                <w:szCs w:val="20"/>
                <w:lang w:eastAsia="bg-BG"/>
              </w:rPr>
              <w:t>Ц_IS520M1</w:t>
            </w:r>
          </w:p>
          <w:p w:rsidR="00DE6336" w:rsidRPr="002E129A" w:rsidRDefault="00DE6336" w:rsidP="0046769F">
            <w:pPr>
              <w:ind w:right="-108"/>
              <w:rPr>
                <w:rFonts w:ascii="Times New Roman" w:hAnsi="Times New Roman"/>
                <w:sz w:val="20"/>
                <w:szCs w:val="20"/>
                <w:lang w:eastAsia="bg-BG"/>
              </w:rPr>
            </w:pPr>
            <w:r w:rsidRPr="002E129A">
              <w:rPr>
                <w:rFonts w:ascii="Times New Roman" w:hAnsi="Times New Roman"/>
                <w:sz w:val="20"/>
                <w:szCs w:val="20"/>
                <w:lang w:eastAsia="bg-BG"/>
              </w:rPr>
              <w:t>Ц_IS520M2</w:t>
            </w:r>
          </w:p>
          <w:p w:rsidR="00DE6336" w:rsidRPr="002E129A" w:rsidRDefault="00DE6336" w:rsidP="0046769F">
            <w:pPr>
              <w:ind w:right="-108"/>
              <w:rPr>
                <w:rFonts w:ascii="Times New Roman" w:hAnsi="Times New Roman"/>
                <w:sz w:val="20"/>
                <w:szCs w:val="20"/>
                <w:lang w:eastAsia="bg-BG"/>
              </w:rPr>
            </w:pPr>
            <w:r w:rsidRPr="002E129A">
              <w:rPr>
                <w:rFonts w:ascii="Times New Roman" w:hAnsi="Times New Roman"/>
                <w:sz w:val="20"/>
                <w:szCs w:val="20"/>
                <w:lang w:eastAsia="bg-BG"/>
              </w:rPr>
              <w:t>Ц_IS530</w:t>
            </w:r>
          </w:p>
          <w:p w:rsidR="00DE6336" w:rsidRPr="002E129A" w:rsidRDefault="00DE6336" w:rsidP="0046769F">
            <w:pPr>
              <w:ind w:right="-108"/>
              <w:rPr>
                <w:rFonts w:ascii="Times New Roman" w:hAnsi="Times New Roman"/>
                <w:sz w:val="20"/>
                <w:szCs w:val="20"/>
                <w:lang w:eastAsia="bg-BG"/>
              </w:rPr>
            </w:pPr>
            <w:r w:rsidRPr="002E129A">
              <w:rPr>
                <w:rFonts w:ascii="Times New Roman" w:hAnsi="Times New Roman"/>
                <w:sz w:val="20"/>
                <w:szCs w:val="20"/>
                <w:lang w:eastAsia="bg-BG"/>
              </w:rPr>
              <w:t>Ц_IS540M1</w:t>
            </w:r>
          </w:p>
          <w:p w:rsidR="00DE6336" w:rsidRPr="002E129A" w:rsidRDefault="00DE6336" w:rsidP="0046769F">
            <w:pPr>
              <w:ind w:right="-108"/>
              <w:rPr>
                <w:rFonts w:ascii="Times New Roman" w:hAnsi="Times New Roman"/>
                <w:sz w:val="20"/>
                <w:szCs w:val="20"/>
                <w:lang w:eastAsia="bg-BG"/>
              </w:rPr>
            </w:pPr>
            <w:r w:rsidRPr="002E129A">
              <w:rPr>
                <w:rFonts w:ascii="Times New Roman" w:hAnsi="Times New Roman"/>
                <w:sz w:val="20"/>
                <w:szCs w:val="20"/>
                <w:lang w:eastAsia="bg-BG"/>
              </w:rPr>
              <w:t>Ц_IS550M2</w:t>
            </w:r>
          </w:p>
          <w:p w:rsidR="00DE6336" w:rsidRPr="002E129A" w:rsidRDefault="00DE6336" w:rsidP="0046769F">
            <w:pPr>
              <w:ind w:right="-108"/>
              <w:rPr>
                <w:rFonts w:ascii="Times New Roman" w:hAnsi="Times New Roman"/>
                <w:sz w:val="18"/>
                <w:szCs w:val="18"/>
                <w:lang w:eastAsia="bg-BG"/>
              </w:rPr>
            </w:pPr>
            <w:r w:rsidRPr="002E129A">
              <w:rPr>
                <w:rFonts w:ascii="Times New Roman" w:hAnsi="Times New Roman"/>
                <w:sz w:val="18"/>
                <w:szCs w:val="18"/>
                <w:lang w:eastAsia="bg-BG"/>
              </w:rPr>
              <w:t>Ц_ПРСС_10</w:t>
            </w:r>
          </w:p>
          <w:p w:rsidR="00DE6336" w:rsidRPr="002E129A" w:rsidRDefault="00DE6336" w:rsidP="0046769F">
            <w:pPr>
              <w:ind w:right="-108"/>
              <w:rPr>
                <w:rFonts w:ascii="Times New Roman" w:hAnsi="Times New Roman"/>
                <w:sz w:val="18"/>
                <w:szCs w:val="18"/>
                <w:lang w:eastAsia="bg-BG"/>
              </w:rPr>
            </w:pPr>
          </w:p>
          <w:p w:rsidR="00DE6336" w:rsidRPr="002E129A" w:rsidRDefault="00DE6336" w:rsidP="0046769F">
            <w:pPr>
              <w:ind w:right="-108"/>
              <w:rPr>
                <w:rFonts w:ascii="Times New Roman" w:hAnsi="Times New Roman"/>
                <w:sz w:val="20"/>
                <w:szCs w:val="20"/>
                <w:lang w:eastAsia="bg-BG"/>
              </w:rPr>
            </w:pPr>
            <w:r w:rsidRPr="002E129A">
              <w:rPr>
                <w:rFonts w:ascii="Times New Roman" w:hAnsi="Times New Roman"/>
                <w:sz w:val="18"/>
                <w:szCs w:val="18"/>
                <w:lang w:eastAsia="bg-BG"/>
              </w:rPr>
              <w:t>Ц_I.2.3</w:t>
            </w:r>
          </w:p>
        </w:tc>
        <w:tc>
          <w:tcPr>
            <w:tcW w:w="1134" w:type="dxa"/>
            <w:tcBorders>
              <w:bottom w:val="single" w:sz="4" w:space="0" w:color="000000"/>
            </w:tcBorders>
          </w:tcPr>
          <w:p w:rsidR="00DE6336" w:rsidRPr="002E129A" w:rsidRDefault="00DE6336" w:rsidP="0046769F">
            <w:pPr>
              <w:jc w:val="center"/>
              <w:rPr>
                <w:rFonts w:ascii="Times New Roman" w:hAnsi="Times New Roman"/>
                <w:sz w:val="20"/>
                <w:szCs w:val="20"/>
                <w:lang w:eastAsia="bg-BG"/>
              </w:rPr>
            </w:pPr>
          </w:p>
          <w:p w:rsidR="00265F79" w:rsidRPr="002E129A" w:rsidRDefault="00265F79" w:rsidP="0046769F">
            <w:pPr>
              <w:jc w:val="center"/>
              <w:rPr>
                <w:rFonts w:ascii="Times New Roman" w:hAnsi="Times New Roman"/>
                <w:sz w:val="20"/>
                <w:szCs w:val="20"/>
                <w:lang w:eastAsia="bg-BG"/>
              </w:rPr>
            </w:pP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лв.</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лв.</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лв.</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лв.</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лв.</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лв.</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лв.</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лв.</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лв.</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лв.</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лв.</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лв.</w:t>
            </w:r>
          </w:p>
          <w:p w:rsidR="00DE6336" w:rsidRPr="002E129A" w:rsidRDefault="00DE6336" w:rsidP="0046769F">
            <w:pPr>
              <w:jc w:val="center"/>
              <w:rPr>
                <w:rFonts w:ascii="Times New Roman" w:hAnsi="Times New Roman"/>
                <w:sz w:val="20"/>
                <w:szCs w:val="20"/>
                <w:lang w:eastAsia="bg-BG"/>
              </w:rPr>
            </w:pP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лв.</w:t>
            </w:r>
          </w:p>
        </w:tc>
        <w:tc>
          <w:tcPr>
            <w:tcW w:w="850" w:type="dxa"/>
            <w:tcBorders>
              <w:bottom w:val="single" w:sz="4" w:space="0" w:color="000000"/>
            </w:tcBorders>
          </w:tcPr>
          <w:p w:rsidR="00DE6336" w:rsidRPr="002E129A" w:rsidRDefault="00DE6336" w:rsidP="0046769F">
            <w:pPr>
              <w:jc w:val="center"/>
              <w:rPr>
                <w:rFonts w:ascii="Times New Roman" w:hAnsi="Times New Roman"/>
                <w:sz w:val="20"/>
                <w:szCs w:val="20"/>
                <w:lang w:eastAsia="bg-BG"/>
              </w:rPr>
            </w:pPr>
          </w:p>
          <w:p w:rsidR="00265F79" w:rsidRPr="002E129A" w:rsidRDefault="00265F79" w:rsidP="0046769F">
            <w:pPr>
              <w:jc w:val="center"/>
              <w:rPr>
                <w:rFonts w:ascii="Times New Roman" w:hAnsi="Times New Roman"/>
                <w:sz w:val="20"/>
                <w:szCs w:val="20"/>
                <w:lang w:eastAsia="bg-BG"/>
              </w:rPr>
            </w:pP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0,5</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1</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1</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1</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2</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1</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1</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2</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1</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1</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2</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1</w:t>
            </w:r>
          </w:p>
          <w:p w:rsidR="00DE6336" w:rsidRPr="002E129A" w:rsidRDefault="00DE6336" w:rsidP="0046769F">
            <w:pPr>
              <w:jc w:val="center"/>
              <w:rPr>
                <w:rFonts w:ascii="Times New Roman" w:hAnsi="Times New Roman"/>
                <w:sz w:val="20"/>
                <w:szCs w:val="20"/>
                <w:lang w:eastAsia="bg-BG"/>
              </w:rPr>
            </w:pP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0.5</w:t>
            </w:r>
          </w:p>
        </w:tc>
      </w:tr>
      <w:tr w:rsidR="00DE6336" w:rsidRPr="002E129A" w:rsidTr="0046769F">
        <w:tc>
          <w:tcPr>
            <w:tcW w:w="5949" w:type="dxa"/>
            <w:tcBorders>
              <w:bottom w:val="single" w:sz="4" w:space="0" w:color="000000"/>
            </w:tcBorders>
          </w:tcPr>
          <w:p w:rsidR="00DE6336" w:rsidRPr="002E129A" w:rsidRDefault="00EA1367" w:rsidP="0046769F">
            <w:pPr>
              <w:rPr>
                <w:rFonts w:ascii="Times New Roman" w:hAnsi="Times New Roman"/>
                <w:sz w:val="20"/>
                <w:szCs w:val="20"/>
                <w:lang w:eastAsia="bg-BG"/>
              </w:rPr>
            </w:pPr>
            <w:r w:rsidRPr="002E129A">
              <w:rPr>
                <w:rFonts w:ascii="Times New Roman" w:hAnsi="Times New Roman"/>
                <w:sz w:val="20"/>
                <w:szCs w:val="20"/>
                <w:lang w:eastAsia="bg-BG"/>
              </w:rPr>
              <w:t>1.3</w:t>
            </w:r>
            <w:r w:rsidR="00DE6336" w:rsidRPr="002E129A">
              <w:rPr>
                <w:rFonts w:ascii="Times New Roman" w:hAnsi="Times New Roman"/>
                <w:sz w:val="20"/>
                <w:szCs w:val="20"/>
                <w:lang w:eastAsia="bg-BG"/>
              </w:rPr>
              <w:t xml:space="preserve">Стойност на допълнителния обем ремонт/възстановителен ремонт определен след диагностика от страна на кандидата за пет броя мотриси с липсващи и демонтирани части, посочени </w:t>
            </w:r>
            <w:proofErr w:type="spellStart"/>
            <w:r w:rsidR="00DE6336" w:rsidRPr="002E129A">
              <w:rPr>
                <w:rFonts w:ascii="Times New Roman" w:hAnsi="Times New Roman"/>
                <w:sz w:val="20"/>
                <w:szCs w:val="20"/>
                <w:lang w:eastAsia="bg-BG"/>
              </w:rPr>
              <w:t>пономерно</w:t>
            </w:r>
            <w:proofErr w:type="spellEnd"/>
            <w:r w:rsidR="00DE6336" w:rsidRPr="002E129A">
              <w:rPr>
                <w:rFonts w:ascii="Times New Roman" w:hAnsi="Times New Roman"/>
                <w:sz w:val="20"/>
                <w:szCs w:val="20"/>
                <w:lang w:eastAsia="bg-BG"/>
              </w:rPr>
              <w:t xml:space="preserve"> както следва:</w:t>
            </w:r>
          </w:p>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- 10 003/10 004</w:t>
            </w:r>
          </w:p>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- 10 017/10 018</w:t>
            </w:r>
          </w:p>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- 10 025/10 026</w:t>
            </w:r>
          </w:p>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- 10 043/10 044</w:t>
            </w:r>
          </w:p>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- 10 047/10 048</w:t>
            </w:r>
          </w:p>
        </w:tc>
        <w:tc>
          <w:tcPr>
            <w:tcW w:w="1701" w:type="dxa"/>
            <w:tcBorders>
              <w:bottom w:val="single" w:sz="4" w:space="0" w:color="000000"/>
            </w:tcBorders>
          </w:tcPr>
          <w:p w:rsidR="00DE6336" w:rsidRPr="002E129A" w:rsidRDefault="00DE6336" w:rsidP="0046769F">
            <w:pPr>
              <w:ind w:left="-108" w:right="-108"/>
              <w:jc w:val="center"/>
              <w:rPr>
                <w:rFonts w:ascii="Times New Roman" w:hAnsi="Times New Roman"/>
                <w:sz w:val="20"/>
                <w:szCs w:val="20"/>
                <w:lang w:eastAsia="bg-BG"/>
              </w:rPr>
            </w:pPr>
          </w:p>
          <w:p w:rsidR="00DE6336" w:rsidRPr="002E129A" w:rsidRDefault="00DE6336" w:rsidP="0046769F">
            <w:pPr>
              <w:ind w:left="-108" w:right="-108"/>
              <w:jc w:val="center"/>
              <w:rPr>
                <w:rFonts w:ascii="Times New Roman" w:hAnsi="Times New Roman"/>
                <w:sz w:val="20"/>
                <w:szCs w:val="20"/>
                <w:lang w:eastAsia="bg-BG"/>
              </w:rPr>
            </w:pPr>
          </w:p>
          <w:p w:rsidR="00DE6336" w:rsidRPr="002E129A" w:rsidRDefault="00DE6336" w:rsidP="0046769F">
            <w:pPr>
              <w:ind w:left="-108" w:right="-108"/>
              <w:jc w:val="center"/>
              <w:rPr>
                <w:rFonts w:ascii="Times New Roman" w:hAnsi="Times New Roman"/>
                <w:sz w:val="20"/>
                <w:szCs w:val="20"/>
                <w:lang w:eastAsia="bg-BG"/>
              </w:rPr>
            </w:pPr>
          </w:p>
          <w:p w:rsidR="00DE6336" w:rsidRPr="002E129A" w:rsidRDefault="00DE6336" w:rsidP="0046769F">
            <w:pPr>
              <w:ind w:left="-108" w:right="-108"/>
              <w:jc w:val="center"/>
              <w:rPr>
                <w:rFonts w:ascii="Times New Roman" w:hAnsi="Times New Roman"/>
                <w:sz w:val="20"/>
                <w:szCs w:val="20"/>
                <w:lang w:eastAsia="bg-BG"/>
              </w:rPr>
            </w:pPr>
          </w:p>
          <w:p w:rsidR="00DE6336" w:rsidRPr="002E129A" w:rsidRDefault="00DE6336" w:rsidP="0046769F">
            <w:pPr>
              <w:ind w:left="-108" w:right="-108"/>
              <w:jc w:val="center"/>
              <w:rPr>
                <w:rFonts w:ascii="Times New Roman" w:hAnsi="Times New Roman"/>
                <w:sz w:val="20"/>
                <w:szCs w:val="20"/>
                <w:lang w:eastAsia="bg-BG"/>
              </w:rPr>
            </w:pPr>
            <w:r w:rsidRPr="002E129A">
              <w:rPr>
                <w:rFonts w:ascii="Times New Roman" w:hAnsi="Times New Roman"/>
                <w:sz w:val="20"/>
                <w:szCs w:val="20"/>
                <w:lang w:eastAsia="bg-BG"/>
              </w:rPr>
              <w:t>Ц_0304</w:t>
            </w:r>
          </w:p>
          <w:p w:rsidR="00DE6336" w:rsidRPr="002E129A" w:rsidRDefault="00DE6336" w:rsidP="0046769F">
            <w:pPr>
              <w:ind w:left="-108" w:right="-108"/>
              <w:jc w:val="center"/>
              <w:rPr>
                <w:rFonts w:ascii="Times New Roman" w:hAnsi="Times New Roman"/>
                <w:sz w:val="20"/>
                <w:szCs w:val="20"/>
                <w:lang w:eastAsia="bg-BG"/>
              </w:rPr>
            </w:pPr>
            <w:r w:rsidRPr="002E129A">
              <w:rPr>
                <w:rFonts w:ascii="Times New Roman" w:hAnsi="Times New Roman"/>
                <w:sz w:val="20"/>
                <w:szCs w:val="20"/>
                <w:lang w:eastAsia="bg-BG"/>
              </w:rPr>
              <w:t>Ц_1718</w:t>
            </w:r>
          </w:p>
          <w:p w:rsidR="00DE6336" w:rsidRPr="002E129A" w:rsidRDefault="00DE6336" w:rsidP="0046769F">
            <w:pPr>
              <w:ind w:left="-108" w:right="-108"/>
              <w:jc w:val="center"/>
              <w:rPr>
                <w:rFonts w:ascii="Times New Roman" w:hAnsi="Times New Roman"/>
                <w:sz w:val="20"/>
                <w:szCs w:val="20"/>
                <w:lang w:eastAsia="bg-BG"/>
              </w:rPr>
            </w:pPr>
            <w:r w:rsidRPr="002E129A">
              <w:rPr>
                <w:rFonts w:ascii="Times New Roman" w:hAnsi="Times New Roman"/>
                <w:sz w:val="20"/>
                <w:szCs w:val="20"/>
                <w:lang w:eastAsia="bg-BG"/>
              </w:rPr>
              <w:t>Ц_2526</w:t>
            </w:r>
          </w:p>
          <w:p w:rsidR="00DE6336" w:rsidRPr="002E129A" w:rsidRDefault="00DE6336" w:rsidP="0046769F">
            <w:pPr>
              <w:ind w:left="-108" w:right="-108"/>
              <w:jc w:val="center"/>
              <w:rPr>
                <w:rFonts w:ascii="Times New Roman" w:hAnsi="Times New Roman"/>
                <w:sz w:val="20"/>
                <w:szCs w:val="20"/>
                <w:lang w:eastAsia="bg-BG"/>
              </w:rPr>
            </w:pPr>
            <w:r w:rsidRPr="002E129A">
              <w:rPr>
                <w:rFonts w:ascii="Times New Roman" w:hAnsi="Times New Roman"/>
                <w:sz w:val="20"/>
                <w:szCs w:val="20"/>
                <w:lang w:eastAsia="bg-BG"/>
              </w:rPr>
              <w:t>Ц_4344</w:t>
            </w:r>
          </w:p>
          <w:p w:rsidR="00DE6336" w:rsidRPr="002E129A" w:rsidRDefault="00DE6336" w:rsidP="0046769F">
            <w:pPr>
              <w:ind w:left="-108" w:right="-108"/>
              <w:jc w:val="center"/>
              <w:rPr>
                <w:rFonts w:ascii="Times New Roman" w:hAnsi="Times New Roman"/>
                <w:sz w:val="20"/>
                <w:szCs w:val="20"/>
                <w:lang w:eastAsia="bg-BG"/>
              </w:rPr>
            </w:pPr>
            <w:r w:rsidRPr="002E129A">
              <w:rPr>
                <w:rFonts w:ascii="Times New Roman" w:hAnsi="Times New Roman"/>
                <w:sz w:val="20"/>
                <w:szCs w:val="20"/>
                <w:lang w:eastAsia="bg-BG"/>
              </w:rPr>
              <w:t>Ц_4748</w:t>
            </w:r>
          </w:p>
        </w:tc>
        <w:tc>
          <w:tcPr>
            <w:tcW w:w="1134" w:type="dxa"/>
            <w:tcBorders>
              <w:bottom w:val="single" w:sz="4" w:space="0" w:color="000000"/>
            </w:tcBorders>
          </w:tcPr>
          <w:p w:rsidR="00DE6336" w:rsidRPr="002E129A" w:rsidRDefault="00DE6336" w:rsidP="0046769F">
            <w:pPr>
              <w:jc w:val="center"/>
              <w:rPr>
                <w:rFonts w:ascii="Times New Roman" w:hAnsi="Times New Roman"/>
                <w:sz w:val="20"/>
                <w:szCs w:val="20"/>
                <w:lang w:eastAsia="bg-BG"/>
              </w:rPr>
            </w:pPr>
          </w:p>
          <w:p w:rsidR="00DE6336" w:rsidRPr="002E129A" w:rsidRDefault="00DE6336" w:rsidP="0046769F">
            <w:pPr>
              <w:jc w:val="center"/>
              <w:rPr>
                <w:rFonts w:ascii="Times New Roman" w:hAnsi="Times New Roman"/>
                <w:sz w:val="20"/>
                <w:szCs w:val="20"/>
                <w:lang w:eastAsia="bg-BG"/>
              </w:rPr>
            </w:pPr>
          </w:p>
          <w:p w:rsidR="00DE6336" w:rsidRPr="002E129A" w:rsidRDefault="00DE6336" w:rsidP="0046769F">
            <w:pPr>
              <w:jc w:val="center"/>
              <w:rPr>
                <w:rFonts w:ascii="Times New Roman" w:hAnsi="Times New Roman"/>
                <w:sz w:val="20"/>
                <w:szCs w:val="20"/>
                <w:lang w:eastAsia="bg-BG"/>
              </w:rPr>
            </w:pPr>
          </w:p>
          <w:p w:rsidR="00DE6336" w:rsidRPr="002E129A" w:rsidRDefault="00DE6336" w:rsidP="0046769F">
            <w:pPr>
              <w:jc w:val="center"/>
              <w:rPr>
                <w:rFonts w:ascii="Times New Roman" w:hAnsi="Times New Roman"/>
                <w:sz w:val="20"/>
                <w:szCs w:val="20"/>
                <w:lang w:eastAsia="bg-BG"/>
              </w:rPr>
            </w:pP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лв.</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лв.</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лв.</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лв.</w:t>
            </w:r>
          </w:p>
          <w:p w:rsidR="00DE6336" w:rsidRPr="002E129A" w:rsidRDefault="00DE6336" w:rsidP="0046769F">
            <w:pPr>
              <w:jc w:val="center"/>
              <w:rPr>
                <w:rFonts w:ascii="Times New Roman" w:hAnsi="Times New Roman"/>
                <w:sz w:val="20"/>
                <w:szCs w:val="20"/>
                <w:lang w:eastAsia="bg-BG"/>
              </w:rPr>
            </w:pPr>
            <w:proofErr w:type="spellStart"/>
            <w:r w:rsidRPr="002E129A">
              <w:rPr>
                <w:rFonts w:ascii="Times New Roman" w:hAnsi="Times New Roman"/>
                <w:sz w:val="20"/>
                <w:szCs w:val="20"/>
                <w:lang w:eastAsia="bg-BG"/>
              </w:rPr>
              <w:t>лв</w:t>
            </w:r>
            <w:proofErr w:type="spellEnd"/>
          </w:p>
        </w:tc>
        <w:tc>
          <w:tcPr>
            <w:tcW w:w="850" w:type="dxa"/>
            <w:tcBorders>
              <w:bottom w:val="single" w:sz="4" w:space="0" w:color="000000"/>
            </w:tcBorders>
          </w:tcPr>
          <w:p w:rsidR="00DE6336" w:rsidRPr="002E129A" w:rsidRDefault="00DE6336" w:rsidP="0046769F">
            <w:pPr>
              <w:jc w:val="center"/>
              <w:rPr>
                <w:rFonts w:ascii="Times New Roman" w:hAnsi="Times New Roman"/>
                <w:sz w:val="20"/>
                <w:szCs w:val="20"/>
                <w:lang w:eastAsia="bg-BG"/>
              </w:rPr>
            </w:pPr>
          </w:p>
          <w:p w:rsidR="00DE6336" w:rsidRPr="002E129A" w:rsidRDefault="00DE6336" w:rsidP="0046769F">
            <w:pPr>
              <w:jc w:val="center"/>
              <w:rPr>
                <w:rFonts w:ascii="Times New Roman" w:hAnsi="Times New Roman"/>
                <w:sz w:val="20"/>
                <w:szCs w:val="20"/>
                <w:lang w:eastAsia="bg-BG"/>
              </w:rPr>
            </w:pPr>
          </w:p>
          <w:p w:rsidR="00DE6336" w:rsidRPr="002E129A" w:rsidRDefault="00DE6336" w:rsidP="0046769F">
            <w:pPr>
              <w:jc w:val="center"/>
              <w:rPr>
                <w:rFonts w:ascii="Times New Roman" w:hAnsi="Times New Roman"/>
                <w:sz w:val="20"/>
                <w:szCs w:val="20"/>
                <w:lang w:eastAsia="bg-BG"/>
              </w:rPr>
            </w:pPr>
          </w:p>
          <w:p w:rsidR="00DE6336" w:rsidRPr="002E129A" w:rsidRDefault="00DE6336" w:rsidP="0046769F">
            <w:pPr>
              <w:jc w:val="center"/>
              <w:rPr>
                <w:rFonts w:ascii="Times New Roman" w:hAnsi="Times New Roman"/>
                <w:sz w:val="20"/>
                <w:szCs w:val="20"/>
                <w:lang w:eastAsia="bg-BG"/>
              </w:rPr>
            </w:pP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1</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1</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1</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1</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1</w:t>
            </w:r>
          </w:p>
        </w:tc>
      </w:tr>
      <w:tr w:rsidR="00DE6336" w:rsidRPr="002E129A" w:rsidTr="0046769F">
        <w:tc>
          <w:tcPr>
            <w:tcW w:w="8784" w:type="dxa"/>
            <w:gridSpan w:val="3"/>
            <w:shd w:val="pct12" w:color="auto" w:fill="auto"/>
          </w:tcPr>
          <w:p w:rsidR="00DE6336" w:rsidRPr="002E129A" w:rsidRDefault="00DE6336" w:rsidP="0046769F">
            <w:pPr>
              <w:rPr>
                <w:rFonts w:ascii="Times New Roman" w:hAnsi="Times New Roman"/>
                <w:b/>
                <w:sz w:val="20"/>
                <w:szCs w:val="20"/>
                <w:lang w:eastAsia="bg-BG"/>
              </w:rPr>
            </w:pPr>
            <w:r w:rsidRPr="002E129A">
              <w:rPr>
                <w:rFonts w:ascii="Times New Roman" w:hAnsi="Times New Roman"/>
                <w:b/>
                <w:sz w:val="20"/>
                <w:szCs w:val="20"/>
                <w:lang w:eastAsia="bg-BG"/>
              </w:rPr>
              <w:t>2. Общо точки по показател срок за извършване на IS600 – СИ_IS600</w:t>
            </w:r>
          </w:p>
        </w:tc>
        <w:tc>
          <w:tcPr>
            <w:tcW w:w="850" w:type="dxa"/>
            <w:shd w:val="pct12" w:color="auto" w:fill="auto"/>
          </w:tcPr>
          <w:p w:rsidR="00DE6336" w:rsidRPr="002E129A" w:rsidRDefault="00DE6336" w:rsidP="0046769F">
            <w:pPr>
              <w:jc w:val="center"/>
              <w:rPr>
                <w:rFonts w:ascii="Times New Roman" w:hAnsi="Times New Roman"/>
                <w:b/>
                <w:sz w:val="20"/>
                <w:szCs w:val="20"/>
                <w:lang w:eastAsia="bg-BG"/>
              </w:rPr>
            </w:pPr>
            <w:r w:rsidRPr="002E129A">
              <w:rPr>
                <w:rFonts w:ascii="Times New Roman" w:hAnsi="Times New Roman"/>
                <w:b/>
                <w:sz w:val="20"/>
                <w:szCs w:val="20"/>
                <w:lang w:eastAsia="bg-BG"/>
              </w:rPr>
              <w:t>20</w:t>
            </w:r>
          </w:p>
        </w:tc>
      </w:tr>
      <w:tr w:rsidR="00DE6336" w:rsidRPr="002E129A" w:rsidTr="0046769F">
        <w:tc>
          <w:tcPr>
            <w:tcW w:w="5949" w:type="dxa"/>
            <w:tcBorders>
              <w:bottom w:val="single" w:sz="4" w:space="0" w:color="000000"/>
            </w:tcBorders>
          </w:tcPr>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2.1 Срок за извършване на планов ремонт IS600 на ДМВ серия 10 в календарни дни, но не по-кратък от 30 календарни дни и не повече от 90 календарни дни</w:t>
            </w:r>
          </w:p>
        </w:tc>
        <w:tc>
          <w:tcPr>
            <w:tcW w:w="1701" w:type="dxa"/>
            <w:tcBorders>
              <w:bottom w:val="single" w:sz="4" w:space="0" w:color="000000"/>
            </w:tcBorders>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СИ_IS600</w:t>
            </w:r>
          </w:p>
        </w:tc>
        <w:tc>
          <w:tcPr>
            <w:tcW w:w="1134" w:type="dxa"/>
            <w:tcBorders>
              <w:bottom w:val="single" w:sz="4" w:space="0" w:color="000000"/>
            </w:tcBorders>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к. д.</w:t>
            </w:r>
          </w:p>
        </w:tc>
        <w:tc>
          <w:tcPr>
            <w:tcW w:w="850" w:type="dxa"/>
            <w:tcBorders>
              <w:bottom w:val="single" w:sz="4" w:space="0" w:color="000000"/>
            </w:tcBorders>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20</w:t>
            </w:r>
          </w:p>
        </w:tc>
      </w:tr>
      <w:tr w:rsidR="00DE6336" w:rsidRPr="002E129A" w:rsidTr="0046769F">
        <w:tc>
          <w:tcPr>
            <w:tcW w:w="8784" w:type="dxa"/>
            <w:gridSpan w:val="3"/>
            <w:shd w:val="pct12" w:color="auto" w:fill="auto"/>
          </w:tcPr>
          <w:p w:rsidR="00DE6336" w:rsidRPr="002E129A" w:rsidRDefault="00DE6336" w:rsidP="0046769F">
            <w:pPr>
              <w:rPr>
                <w:rFonts w:ascii="Times New Roman" w:hAnsi="Times New Roman"/>
                <w:b/>
                <w:sz w:val="20"/>
                <w:szCs w:val="20"/>
                <w:lang w:eastAsia="bg-BG"/>
              </w:rPr>
            </w:pPr>
            <w:r w:rsidRPr="002E129A">
              <w:rPr>
                <w:rFonts w:ascii="Times New Roman" w:hAnsi="Times New Roman"/>
                <w:b/>
                <w:sz w:val="20"/>
                <w:szCs w:val="20"/>
                <w:lang w:eastAsia="bg-BG"/>
              </w:rPr>
              <w:t>3. Общо точки по показател експлоатационна готовност (%) – ЕГ_10</w:t>
            </w:r>
          </w:p>
        </w:tc>
        <w:tc>
          <w:tcPr>
            <w:tcW w:w="850" w:type="dxa"/>
            <w:shd w:val="pct12" w:color="auto" w:fill="auto"/>
          </w:tcPr>
          <w:p w:rsidR="00DE6336" w:rsidRPr="002E129A" w:rsidRDefault="00DE6336" w:rsidP="0046769F">
            <w:pPr>
              <w:jc w:val="center"/>
              <w:rPr>
                <w:rFonts w:ascii="Times New Roman" w:hAnsi="Times New Roman"/>
                <w:b/>
                <w:sz w:val="20"/>
                <w:szCs w:val="20"/>
                <w:lang w:eastAsia="bg-BG"/>
              </w:rPr>
            </w:pPr>
            <w:r w:rsidRPr="002E129A">
              <w:rPr>
                <w:rFonts w:ascii="Times New Roman" w:hAnsi="Times New Roman"/>
                <w:b/>
                <w:sz w:val="20"/>
                <w:szCs w:val="20"/>
                <w:lang w:eastAsia="bg-BG"/>
              </w:rPr>
              <w:t>20</w:t>
            </w:r>
          </w:p>
        </w:tc>
      </w:tr>
      <w:tr w:rsidR="00DE6336" w:rsidRPr="002E129A" w:rsidTr="0046769F">
        <w:tc>
          <w:tcPr>
            <w:tcW w:w="5949" w:type="dxa"/>
          </w:tcPr>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3.1 Експлоатационна готовност (%) – ЕГ_10, както следва:</w:t>
            </w:r>
          </w:p>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 Преди извършване на планов ремонт IS600, не по-малка от 90%</w:t>
            </w:r>
          </w:p>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 След извършване на планов ремонт IS600, не по-малка от 92%</w:t>
            </w:r>
          </w:p>
        </w:tc>
        <w:tc>
          <w:tcPr>
            <w:tcW w:w="1701" w:type="dxa"/>
          </w:tcPr>
          <w:p w:rsidR="00DE6336" w:rsidRPr="002E129A" w:rsidRDefault="00DE6336" w:rsidP="0046769F">
            <w:pPr>
              <w:jc w:val="center"/>
              <w:rPr>
                <w:rFonts w:ascii="Times New Roman" w:hAnsi="Times New Roman"/>
                <w:sz w:val="20"/>
                <w:szCs w:val="20"/>
                <w:lang w:eastAsia="bg-BG"/>
              </w:rPr>
            </w:pP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ЕГ1_10_BE</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ЕГ2_10_AF</w:t>
            </w:r>
          </w:p>
        </w:tc>
        <w:tc>
          <w:tcPr>
            <w:tcW w:w="1134" w:type="dxa"/>
          </w:tcPr>
          <w:p w:rsidR="00DE6336" w:rsidRPr="002E129A" w:rsidRDefault="00DE6336" w:rsidP="0046769F">
            <w:pPr>
              <w:jc w:val="center"/>
              <w:rPr>
                <w:rFonts w:ascii="Times New Roman" w:hAnsi="Times New Roman"/>
                <w:sz w:val="20"/>
                <w:szCs w:val="20"/>
                <w:lang w:eastAsia="bg-BG"/>
              </w:rPr>
            </w:pP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w:t>
            </w:r>
          </w:p>
        </w:tc>
        <w:tc>
          <w:tcPr>
            <w:tcW w:w="850" w:type="dxa"/>
          </w:tcPr>
          <w:p w:rsidR="00DE6336" w:rsidRPr="002E129A" w:rsidRDefault="00DE6336" w:rsidP="0046769F">
            <w:pPr>
              <w:jc w:val="center"/>
              <w:rPr>
                <w:rFonts w:ascii="Times New Roman" w:hAnsi="Times New Roman"/>
                <w:sz w:val="20"/>
                <w:szCs w:val="20"/>
                <w:lang w:eastAsia="bg-BG"/>
              </w:rPr>
            </w:pP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12</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8</w:t>
            </w:r>
          </w:p>
        </w:tc>
      </w:tr>
    </w:tbl>
    <w:p w:rsidR="00DE6336" w:rsidRPr="002E129A" w:rsidRDefault="00DE6336" w:rsidP="00DE6336">
      <w:pPr>
        <w:spacing w:after="0" w:line="240" w:lineRule="auto"/>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Информация: Експлоатационната готовност преди извършване на планов ремонт се изчислява при 15 ДМВ в експлоатация. Броя на ДМВ в експлоатация преди извършване на основен ремонт на всички </w:t>
      </w:r>
      <w:proofErr w:type="spellStart"/>
      <w:r w:rsidRPr="002E129A">
        <w:rPr>
          <w:rFonts w:ascii="Times New Roman" w:eastAsia="Times New Roman" w:hAnsi="Times New Roman" w:cs="Times New Roman"/>
          <w:sz w:val="24"/>
          <w:szCs w:val="24"/>
          <w:lang w:eastAsia="bg-BG"/>
        </w:rPr>
        <w:t>мотрисни</w:t>
      </w:r>
      <w:proofErr w:type="spellEnd"/>
      <w:r w:rsidRPr="002E129A">
        <w:rPr>
          <w:rFonts w:ascii="Times New Roman" w:eastAsia="Times New Roman" w:hAnsi="Times New Roman" w:cs="Times New Roman"/>
          <w:sz w:val="24"/>
          <w:szCs w:val="24"/>
          <w:lang w:eastAsia="bg-BG"/>
        </w:rPr>
        <w:t xml:space="preserve"> влака не трябва да бъде по-малко от 15 броя. След влизане в основен ремонт на част от тези 15 броя в основен ремонт те трябва да бъдат заменени със същата бройка от основен ремонт, като общия брой в експлоатация  ремонтирани и неремонтирани не трябва да пада под 15 броя мотриси. Експлоатационната готовност на мотрисите преди планов ремонт при влизане на част от тях в основен ремонт ще се смята при следната формула 15 – х, като х е броя мотриси влезли в основен ремонт и съответно заменени с ремонтирани ДМВ. </w:t>
      </w:r>
    </w:p>
    <w:p w:rsidR="00DE6336" w:rsidRPr="002E129A" w:rsidRDefault="00DE6336" w:rsidP="00DE6336">
      <w:pPr>
        <w:spacing w:after="0" w:line="240" w:lineRule="auto"/>
        <w:jc w:val="both"/>
        <w:rPr>
          <w:rFonts w:ascii="Times New Roman" w:eastAsia="Times New Roman" w:hAnsi="Times New Roman" w:cs="Times New Roman"/>
          <w:sz w:val="24"/>
          <w:szCs w:val="24"/>
          <w:lang w:eastAsia="bg-BG"/>
        </w:rPr>
      </w:pPr>
    </w:p>
    <w:p w:rsidR="00DE6336" w:rsidRPr="002E129A" w:rsidRDefault="00DE6336" w:rsidP="00DE6336">
      <w:pPr>
        <w:tabs>
          <w:tab w:val="left" w:pos="8930"/>
        </w:tabs>
        <w:spacing w:after="0" w:line="240" w:lineRule="auto"/>
        <w:ind w:right="687"/>
        <w:jc w:val="both"/>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lang w:eastAsia="bg-BG"/>
        </w:rPr>
        <w:t>II. Определяне на комплексната оценка „КО_30” на EМВ серия 30 с тежест 20% от общата КО.</w:t>
      </w:r>
    </w:p>
    <w:tbl>
      <w:tblPr>
        <w:tblStyle w:val="TableGrid4"/>
        <w:tblW w:w="9634" w:type="dxa"/>
        <w:tblLayout w:type="fixed"/>
        <w:tblLook w:val="04A0"/>
      </w:tblPr>
      <w:tblGrid>
        <w:gridCol w:w="5949"/>
        <w:gridCol w:w="1701"/>
        <w:gridCol w:w="1134"/>
        <w:gridCol w:w="850"/>
      </w:tblGrid>
      <w:tr w:rsidR="00DE6336" w:rsidRPr="002E129A" w:rsidTr="0046769F">
        <w:tc>
          <w:tcPr>
            <w:tcW w:w="5949" w:type="dxa"/>
            <w:tcBorders>
              <w:bottom w:val="single" w:sz="4" w:space="0" w:color="000000"/>
            </w:tcBorders>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Показател</w:t>
            </w:r>
          </w:p>
        </w:tc>
        <w:tc>
          <w:tcPr>
            <w:tcW w:w="1701" w:type="dxa"/>
            <w:tcBorders>
              <w:bottom w:val="single" w:sz="4" w:space="0" w:color="000000"/>
            </w:tcBorders>
            <w:vAlign w:val="center"/>
          </w:tcPr>
          <w:p w:rsidR="00DE6336" w:rsidRPr="002E129A" w:rsidRDefault="00DE6336" w:rsidP="0046769F">
            <w:pPr>
              <w:jc w:val="center"/>
              <w:rPr>
                <w:rFonts w:ascii="Times New Roman" w:hAnsi="Times New Roman"/>
                <w:sz w:val="20"/>
                <w:szCs w:val="20"/>
                <w:lang w:eastAsia="bg-BG"/>
              </w:rPr>
            </w:pPr>
            <w:proofErr w:type="spellStart"/>
            <w:r w:rsidRPr="002E129A">
              <w:rPr>
                <w:rFonts w:ascii="Times New Roman" w:hAnsi="Times New Roman"/>
                <w:sz w:val="20"/>
                <w:szCs w:val="20"/>
                <w:lang w:eastAsia="bg-BG"/>
              </w:rPr>
              <w:t>Обознач</w:t>
            </w:r>
            <w:proofErr w:type="spellEnd"/>
            <w:r w:rsidRPr="002E129A">
              <w:rPr>
                <w:rFonts w:ascii="Times New Roman" w:hAnsi="Times New Roman"/>
                <w:sz w:val="20"/>
                <w:szCs w:val="20"/>
                <w:lang w:eastAsia="bg-BG"/>
              </w:rPr>
              <w:t>.</w:t>
            </w:r>
          </w:p>
        </w:tc>
        <w:tc>
          <w:tcPr>
            <w:tcW w:w="1134" w:type="dxa"/>
            <w:tcBorders>
              <w:bottom w:val="single" w:sz="4" w:space="0" w:color="000000"/>
            </w:tcBorders>
            <w:vAlign w:val="center"/>
          </w:tcPr>
          <w:p w:rsidR="00DE6336" w:rsidRPr="002E129A" w:rsidRDefault="00DE6336" w:rsidP="0046769F">
            <w:pPr>
              <w:jc w:val="center"/>
              <w:rPr>
                <w:rFonts w:ascii="Times New Roman" w:hAnsi="Times New Roman"/>
                <w:sz w:val="20"/>
                <w:szCs w:val="20"/>
                <w:lang w:eastAsia="bg-BG"/>
              </w:rPr>
            </w:pPr>
            <w:proofErr w:type="spellStart"/>
            <w:r w:rsidRPr="002E129A">
              <w:rPr>
                <w:rFonts w:ascii="Times New Roman" w:hAnsi="Times New Roman"/>
                <w:sz w:val="20"/>
                <w:szCs w:val="20"/>
                <w:lang w:eastAsia="bg-BG"/>
              </w:rPr>
              <w:t>Дименсия</w:t>
            </w:r>
            <w:proofErr w:type="spellEnd"/>
          </w:p>
        </w:tc>
        <w:tc>
          <w:tcPr>
            <w:tcW w:w="850" w:type="dxa"/>
            <w:tcBorders>
              <w:bottom w:val="single" w:sz="4" w:space="0" w:color="000000"/>
            </w:tcBorders>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Макс. брой точки</w:t>
            </w:r>
          </w:p>
        </w:tc>
      </w:tr>
      <w:tr w:rsidR="00DE6336" w:rsidRPr="002E129A" w:rsidTr="0046769F">
        <w:tc>
          <w:tcPr>
            <w:tcW w:w="8784" w:type="dxa"/>
            <w:gridSpan w:val="3"/>
            <w:shd w:val="pct12" w:color="auto" w:fill="auto"/>
          </w:tcPr>
          <w:p w:rsidR="00DE6336" w:rsidRPr="002E129A" w:rsidRDefault="00DE6336" w:rsidP="0046769F">
            <w:pPr>
              <w:rPr>
                <w:rFonts w:ascii="Times New Roman" w:hAnsi="Times New Roman"/>
                <w:b/>
                <w:sz w:val="20"/>
                <w:szCs w:val="20"/>
                <w:lang w:eastAsia="bg-BG"/>
              </w:rPr>
            </w:pPr>
            <w:r w:rsidRPr="002E129A">
              <w:rPr>
                <w:rFonts w:ascii="Times New Roman" w:hAnsi="Times New Roman"/>
                <w:b/>
                <w:sz w:val="20"/>
                <w:szCs w:val="20"/>
                <w:lang w:eastAsia="bg-BG"/>
              </w:rPr>
              <w:t>1. Общо точки по показател цена – Ц_30</w:t>
            </w:r>
          </w:p>
        </w:tc>
        <w:tc>
          <w:tcPr>
            <w:tcW w:w="850" w:type="dxa"/>
            <w:shd w:val="pct12" w:color="auto" w:fill="auto"/>
          </w:tcPr>
          <w:p w:rsidR="00DE6336" w:rsidRPr="002E129A" w:rsidRDefault="00DE6336" w:rsidP="0046769F">
            <w:pPr>
              <w:jc w:val="center"/>
              <w:rPr>
                <w:rFonts w:ascii="Times New Roman" w:hAnsi="Times New Roman"/>
                <w:b/>
                <w:sz w:val="20"/>
                <w:szCs w:val="20"/>
                <w:lang w:eastAsia="bg-BG"/>
              </w:rPr>
            </w:pPr>
            <w:r w:rsidRPr="002E129A">
              <w:rPr>
                <w:rFonts w:ascii="Times New Roman" w:hAnsi="Times New Roman"/>
                <w:b/>
                <w:sz w:val="20"/>
                <w:szCs w:val="20"/>
                <w:lang w:eastAsia="bg-BG"/>
              </w:rPr>
              <w:t>60</w:t>
            </w:r>
          </w:p>
        </w:tc>
      </w:tr>
      <w:tr w:rsidR="00DE6336" w:rsidRPr="002E129A" w:rsidTr="0046769F">
        <w:tc>
          <w:tcPr>
            <w:tcW w:w="5949" w:type="dxa"/>
          </w:tcPr>
          <w:p w:rsidR="00DE6336" w:rsidRPr="002E129A" w:rsidRDefault="00DE6336" w:rsidP="00323551">
            <w:pPr>
              <w:rPr>
                <w:rFonts w:ascii="Times New Roman" w:hAnsi="Times New Roman"/>
                <w:sz w:val="20"/>
                <w:szCs w:val="20"/>
                <w:lang w:eastAsia="bg-BG"/>
              </w:rPr>
            </w:pPr>
            <w:r w:rsidRPr="002E129A">
              <w:rPr>
                <w:rFonts w:ascii="Times New Roman" w:hAnsi="Times New Roman"/>
                <w:sz w:val="20"/>
                <w:szCs w:val="20"/>
                <w:lang w:eastAsia="bg-BG"/>
              </w:rPr>
              <w:t xml:space="preserve">1.1 Цена за километър пробег на EМВ серия 30, при извършен на </w:t>
            </w:r>
            <w:r w:rsidRPr="002E129A">
              <w:rPr>
                <w:rFonts w:ascii="Times New Roman" w:hAnsi="Times New Roman"/>
                <w:sz w:val="20"/>
                <w:szCs w:val="20"/>
                <w:lang w:eastAsia="bg-BG"/>
              </w:rPr>
              <w:lastRenderedPageBreak/>
              <w:t>планов ремонт R1</w:t>
            </w:r>
            <w:r w:rsidR="00235A68" w:rsidRPr="002E129A">
              <w:rPr>
                <w:rFonts w:ascii="Times New Roman" w:hAnsi="Times New Roman"/>
                <w:sz w:val="20"/>
                <w:szCs w:val="20"/>
                <w:lang w:eastAsia="bg-BG"/>
              </w:rPr>
              <w:t>,</w:t>
            </w:r>
            <w:r w:rsidR="00323551" w:rsidRPr="002E129A">
              <w:rPr>
                <w:rFonts w:ascii="Times New Roman" w:hAnsi="Times New Roman"/>
                <w:sz w:val="20"/>
                <w:szCs w:val="20"/>
                <w:lang w:eastAsia="bg-BG"/>
              </w:rPr>
              <w:t xml:space="preserve"> включително т. IV от настоящата методика</w:t>
            </w:r>
            <w:r w:rsidR="00235A68" w:rsidRPr="002E129A">
              <w:rPr>
                <w:rFonts w:ascii="Times New Roman" w:hAnsi="Times New Roman"/>
                <w:sz w:val="20"/>
                <w:szCs w:val="20"/>
                <w:lang w:eastAsia="bg-BG"/>
              </w:rPr>
              <w:t>.</w:t>
            </w:r>
          </w:p>
        </w:tc>
        <w:tc>
          <w:tcPr>
            <w:tcW w:w="1701" w:type="dxa"/>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lastRenderedPageBreak/>
              <w:t>Ц_30_R1</w:t>
            </w:r>
          </w:p>
        </w:tc>
        <w:tc>
          <w:tcPr>
            <w:tcW w:w="1134" w:type="dxa"/>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лв./км.</w:t>
            </w:r>
          </w:p>
        </w:tc>
        <w:tc>
          <w:tcPr>
            <w:tcW w:w="850" w:type="dxa"/>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15</w:t>
            </w:r>
          </w:p>
        </w:tc>
      </w:tr>
      <w:tr w:rsidR="00DE6336" w:rsidRPr="002E129A" w:rsidTr="0046769F">
        <w:tc>
          <w:tcPr>
            <w:tcW w:w="5949" w:type="dxa"/>
          </w:tcPr>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lastRenderedPageBreak/>
              <w:t>1.1.1 Единична цена за извършване на планов ремонт R1 на EМВ серия 30</w:t>
            </w:r>
          </w:p>
        </w:tc>
        <w:tc>
          <w:tcPr>
            <w:tcW w:w="1701" w:type="dxa"/>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Ц_30R1</w:t>
            </w:r>
          </w:p>
        </w:tc>
        <w:tc>
          <w:tcPr>
            <w:tcW w:w="1134" w:type="dxa"/>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лв.</w:t>
            </w:r>
          </w:p>
        </w:tc>
        <w:tc>
          <w:tcPr>
            <w:tcW w:w="850" w:type="dxa"/>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12</w:t>
            </w:r>
          </w:p>
        </w:tc>
      </w:tr>
      <w:tr w:rsidR="00DE6336" w:rsidRPr="002E129A" w:rsidTr="0046769F">
        <w:tc>
          <w:tcPr>
            <w:tcW w:w="5949" w:type="dxa"/>
          </w:tcPr>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1.2 Цена за километър пробег на EМВ серия 30 при извършване на извънпланова техническа поддръжка, аварийни ремонти в предварително посочен обем и извършване на техническа поддръжка в обем съгласно т.1.2.1</w:t>
            </w:r>
          </w:p>
        </w:tc>
        <w:tc>
          <w:tcPr>
            <w:tcW w:w="1701" w:type="dxa"/>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Ц_30_TS</w:t>
            </w:r>
          </w:p>
        </w:tc>
        <w:tc>
          <w:tcPr>
            <w:tcW w:w="1134" w:type="dxa"/>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лв./км.</w:t>
            </w:r>
          </w:p>
        </w:tc>
        <w:tc>
          <w:tcPr>
            <w:tcW w:w="850" w:type="dxa"/>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15</w:t>
            </w:r>
          </w:p>
        </w:tc>
      </w:tr>
      <w:tr w:rsidR="00DE6336" w:rsidRPr="002E129A" w:rsidTr="0046769F">
        <w:tc>
          <w:tcPr>
            <w:tcW w:w="5949" w:type="dxa"/>
            <w:tcBorders>
              <w:bottom w:val="single" w:sz="4" w:space="0" w:color="000000"/>
            </w:tcBorders>
          </w:tcPr>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1.2.1 Единични цени по видове техническа поддръжка с включен ремонт по необходимост РН:</w:t>
            </w:r>
          </w:p>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 Експлоатационен преглед (ЕП);</w:t>
            </w:r>
          </w:p>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 VI</w:t>
            </w:r>
          </w:p>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 I1</w:t>
            </w:r>
          </w:p>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 I2</w:t>
            </w:r>
          </w:p>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 I3</w:t>
            </w:r>
          </w:p>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 I4</w:t>
            </w:r>
          </w:p>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 I5</w:t>
            </w:r>
          </w:p>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 ПРСС</w:t>
            </w:r>
          </w:p>
          <w:p w:rsidR="00DE6336" w:rsidRPr="002E129A" w:rsidRDefault="00DE6336" w:rsidP="0046769F">
            <w:pPr>
              <w:ind w:right="-79"/>
              <w:rPr>
                <w:rFonts w:ascii="Times New Roman" w:hAnsi="Times New Roman"/>
                <w:sz w:val="20"/>
                <w:szCs w:val="20"/>
                <w:lang w:eastAsia="bg-BG"/>
              </w:rPr>
            </w:pPr>
            <w:r w:rsidRPr="002E129A">
              <w:rPr>
                <w:rFonts w:ascii="Times New Roman" w:hAnsi="Times New Roman"/>
                <w:sz w:val="20"/>
                <w:szCs w:val="20"/>
                <w:lang w:eastAsia="bg-BG"/>
              </w:rPr>
              <w:t>- Допълнителни дейности включени към ремонта по необходимост РН и посочени в т.I.2.3 от Приложение №V – Обща стойност.</w:t>
            </w:r>
          </w:p>
        </w:tc>
        <w:tc>
          <w:tcPr>
            <w:tcW w:w="1701" w:type="dxa"/>
            <w:tcBorders>
              <w:bottom w:val="single" w:sz="4" w:space="0" w:color="000000"/>
            </w:tcBorders>
          </w:tcPr>
          <w:p w:rsidR="00DE6336" w:rsidRPr="002E129A" w:rsidRDefault="00DE6336" w:rsidP="0046769F">
            <w:pPr>
              <w:ind w:left="-108" w:right="-108"/>
              <w:jc w:val="center"/>
              <w:rPr>
                <w:rFonts w:ascii="Times New Roman" w:hAnsi="Times New Roman"/>
                <w:sz w:val="20"/>
                <w:szCs w:val="20"/>
                <w:lang w:eastAsia="bg-BG"/>
              </w:rPr>
            </w:pPr>
          </w:p>
          <w:p w:rsidR="00DE6336" w:rsidRPr="002E129A" w:rsidRDefault="00DE6336" w:rsidP="0046769F">
            <w:pPr>
              <w:ind w:right="-108"/>
              <w:rPr>
                <w:rFonts w:ascii="Times New Roman" w:hAnsi="Times New Roman"/>
                <w:sz w:val="20"/>
                <w:szCs w:val="20"/>
                <w:lang w:eastAsia="bg-BG"/>
              </w:rPr>
            </w:pPr>
          </w:p>
          <w:p w:rsidR="00DE6336" w:rsidRPr="002E129A" w:rsidRDefault="00DE6336" w:rsidP="0046769F">
            <w:pPr>
              <w:ind w:right="-108"/>
              <w:rPr>
                <w:rFonts w:ascii="Times New Roman" w:hAnsi="Times New Roman"/>
                <w:sz w:val="20"/>
                <w:szCs w:val="20"/>
                <w:lang w:eastAsia="bg-BG"/>
              </w:rPr>
            </w:pPr>
            <w:r w:rsidRPr="002E129A">
              <w:rPr>
                <w:rFonts w:ascii="Times New Roman" w:hAnsi="Times New Roman"/>
                <w:sz w:val="20"/>
                <w:szCs w:val="20"/>
                <w:lang w:eastAsia="bg-BG"/>
              </w:rPr>
              <w:t>Ц_ЕП_30</w:t>
            </w:r>
          </w:p>
          <w:p w:rsidR="00DE6336" w:rsidRPr="002E129A" w:rsidRDefault="00DE6336" w:rsidP="0046769F">
            <w:pPr>
              <w:ind w:right="-108"/>
              <w:rPr>
                <w:rFonts w:ascii="Times New Roman" w:hAnsi="Times New Roman"/>
                <w:sz w:val="20"/>
                <w:szCs w:val="20"/>
                <w:lang w:eastAsia="bg-BG"/>
              </w:rPr>
            </w:pPr>
            <w:r w:rsidRPr="002E129A">
              <w:rPr>
                <w:rFonts w:ascii="Times New Roman" w:hAnsi="Times New Roman"/>
                <w:sz w:val="20"/>
                <w:szCs w:val="20"/>
                <w:lang w:eastAsia="bg-BG"/>
              </w:rPr>
              <w:t>Ц_VI_30</w:t>
            </w:r>
          </w:p>
          <w:p w:rsidR="00DE6336" w:rsidRPr="002E129A" w:rsidRDefault="00DE6336" w:rsidP="0046769F">
            <w:pPr>
              <w:ind w:right="-108"/>
              <w:rPr>
                <w:rFonts w:ascii="Times New Roman" w:hAnsi="Times New Roman"/>
                <w:sz w:val="20"/>
                <w:szCs w:val="20"/>
                <w:lang w:eastAsia="bg-BG"/>
              </w:rPr>
            </w:pPr>
            <w:r w:rsidRPr="002E129A">
              <w:rPr>
                <w:rFonts w:ascii="Times New Roman" w:hAnsi="Times New Roman"/>
                <w:sz w:val="20"/>
                <w:szCs w:val="20"/>
                <w:lang w:eastAsia="bg-BG"/>
              </w:rPr>
              <w:t>Ц_I1_30</w:t>
            </w:r>
          </w:p>
          <w:p w:rsidR="00DE6336" w:rsidRPr="002E129A" w:rsidRDefault="00DE6336" w:rsidP="0046769F">
            <w:pPr>
              <w:ind w:right="-108"/>
              <w:rPr>
                <w:rFonts w:ascii="Times New Roman" w:hAnsi="Times New Roman"/>
                <w:sz w:val="20"/>
                <w:szCs w:val="20"/>
                <w:lang w:eastAsia="bg-BG"/>
              </w:rPr>
            </w:pPr>
            <w:r w:rsidRPr="002E129A">
              <w:rPr>
                <w:rFonts w:ascii="Times New Roman" w:hAnsi="Times New Roman"/>
                <w:sz w:val="20"/>
                <w:szCs w:val="20"/>
                <w:lang w:eastAsia="bg-BG"/>
              </w:rPr>
              <w:t>Ц_I2_30</w:t>
            </w:r>
          </w:p>
          <w:p w:rsidR="00DE6336" w:rsidRPr="002E129A" w:rsidRDefault="00DE6336" w:rsidP="0046769F">
            <w:pPr>
              <w:ind w:right="-108"/>
              <w:rPr>
                <w:rFonts w:ascii="Times New Roman" w:hAnsi="Times New Roman"/>
                <w:sz w:val="20"/>
                <w:szCs w:val="20"/>
                <w:lang w:eastAsia="bg-BG"/>
              </w:rPr>
            </w:pPr>
            <w:r w:rsidRPr="002E129A">
              <w:rPr>
                <w:rFonts w:ascii="Times New Roman" w:hAnsi="Times New Roman"/>
                <w:sz w:val="20"/>
                <w:szCs w:val="20"/>
                <w:lang w:eastAsia="bg-BG"/>
              </w:rPr>
              <w:t>Ц_I3_30</w:t>
            </w:r>
          </w:p>
          <w:p w:rsidR="00DE6336" w:rsidRPr="002E129A" w:rsidRDefault="00DE6336" w:rsidP="0046769F">
            <w:pPr>
              <w:ind w:right="-108"/>
              <w:rPr>
                <w:rFonts w:ascii="Times New Roman" w:hAnsi="Times New Roman"/>
                <w:sz w:val="20"/>
                <w:szCs w:val="20"/>
                <w:lang w:eastAsia="bg-BG"/>
              </w:rPr>
            </w:pPr>
            <w:r w:rsidRPr="002E129A">
              <w:rPr>
                <w:rFonts w:ascii="Times New Roman" w:hAnsi="Times New Roman"/>
                <w:sz w:val="20"/>
                <w:szCs w:val="20"/>
                <w:lang w:eastAsia="bg-BG"/>
              </w:rPr>
              <w:t>Ц_I4_30</w:t>
            </w:r>
          </w:p>
          <w:p w:rsidR="00DE6336" w:rsidRPr="002E129A" w:rsidRDefault="00DE6336" w:rsidP="0046769F">
            <w:pPr>
              <w:ind w:right="-108"/>
              <w:rPr>
                <w:rFonts w:ascii="Times New Roman" w:hAnsi="Times New Roman"/>
                <w:sz w:val="20"/>
                <w:szCs w:val="20"/>
                <w:lang w:eastAsia="bg-BG"/>
              </w:rPr>
            </w:pPr>
            <w:r w:rsidRPr="002E129A">
              <w:rPr>
                <w:rFonts w:ascii="Times New Roman" w:hAnsi="Times New Roman"/>
                <w:sz w:val="20"/>
                <w:szCs w:val="20"/>
                <w:lang w:eastAsia="bg-BG"/>
              </w:rPr>
              <w:t>Ц_I5_30</w:t>
            </w:r>
          </w:p>
          <w:p w:rsidR="00DE6336" w:rsidRPr="002E129A" w:rsidRDefault="00DE6336" w:rsidP="0046769F">
            <w:pPr>
              <w:ind w:right="-108"/>
              <w:rPr>
                <w:rFonts w:ascii="Times New Roman" w:hAnsi="Times New Roman"/>
                <w:sz w:val="18"/>
                <w:szCs w:val="18"/>
                <w:lang w:eastAsia="bg-BG"/>
              </w:rPr>
            </w:pPr>
            <w:r w:rsidRPr="002E129A">
              <w:rPr>
                <w:rFonts w:ascii="Times New Roman" w:hAnsi="Times New Roman"/>
                <w:sz w:val="18"/>
                <w:szCs w:val="18"/>
                <w:lang w:eastAsia="bg-BG"/>
              </w:rPr>
              <w:t>Ц_ПРСС_30</w:t>
            </w:r>
          </w:p>
          <w:p w:rsidR="00DE6336" w:rsidRPr="002E129A" w:rsidRDefault="00DE6336" w:rsidP="0046769F">
            <w:pPr>
              <w:ind w:right="-108"/>
              <w:rPr>
                <w:rFonts w:ascii="Times New Roman" w:hAnsi="Times New Roman"/>
                <w:sz w:val="20"/>
                <w:szCs w:val="20"/>
                <w:lang w:eastAsia="bg-BG"/>
              </w:rPr>
            </w:pPr>
          </w:p>
          <w:p w:rsidR="00DE6336" w:rsidRPr="002E129A" w:rsidRDefault="00DE6336" w:rsidP="0046769F">
            <w:pPr>
              <w:ind w:right="-108"/>
              <w:rPr>
                <w:rFonts w:ascii="Times New Roman" w:hAnsi="Times New Roman"/>
                <w:sz w:val="20"/>
                <w:szCs w:val="20"/>
                <w:lang w:eastAsia="bg-BG"/>
              </w:rPr>
            </w:pPr>
            <w:r w:rsidRPr="002E129A">
              <w:rPr>
                <w:rFonts w:ascii="Times New Roman" w:hAnsi="Times New Roman"/>
                <w:sz w:val="20"/>
                <w:szCs w:val="20"/>
                <w:lang w:eastAsia="bg-BG"/>
              </w:rPr>
              <w:t>Ц_I.2.3</w:t>
            </w:r>
          </w:p>
        </w:tc>
        <w:tc>
          <w:tcPr>
            <w:tcW w:w="1134" w:type="dxa"/>
            <w:tcBorders>
              <w:bottom w:val="single" w:sz="4" w:space="0" w:color="000000"/>
            </w:tcBorders>
          </w:tcPr>
          <w:p w:rsidR="00DE6336" w:rsidRPr="002E129A" w:rsidRDefault="00DE6336" w:rsidP="0046769F">
            <w:pPr>
              <w:jc w:val="center"/>
              <w:rPr>
                <w:rFonts w:ascii="Times New Roman" w:hAnsi="Times New Roman"/>
                <w:sz w:val="20"/>
                <w:szCs w:val="20"/>
                <w:lang w:eastAsia="bg-BG"/>
              </w:rPr>
            </w:pPr>
          </w:p>
          <w:p w:rsidR="00DE6336" w:rsidRPr="002E129A" w:rsidRDefault="00DE6336" w:rsidP="0046769F">
            <w:pPr>
              <w:jc w:val="center"/>
              <w:rPr>
                <w:rFonts w:ascii="Times New Roman" w:hAnsi="Times New Roman"/>
                <w:sz w:val="20"/>
                <w:szCs w:val="20"/>
                <w:lang w:eastAsia="bg-BG"/>
              </w:rPr>
            </w:pP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лв.</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лв.</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лв.</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лв.</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лв.</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лв.</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лв.</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лв.</w:t>
            </w:r>
          </w:p>
          <w:p w:rsidR="00DE6336" w:rsidRPr="002E129A" w:rsidRDefault="00DE6336" w:rsidP="0046769F">
            <w:pPr>
              <w:jc w:val="center"/>
              <w:rPr>
                <w:rFonts w:ascii="Times New Roman" w:hAnsi="Times New Roman"/>
                <w:sz w:val="20"/>
                <w:szCs w:val="20"/>
                <w:lang w:eastAsia="bg-BG"/>
              </w:rPr>
            </w:pP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лв.</w:t>
            </w:r>
          </w:p>
        </w:tc>
        <w:tc>
          <w:tcPr>
            <w:tcW w:w="850" w:type="dxa"/>
            <w:tcBorders>
              <w:bottom w:val="single" w:sz="4" w:space="0" w:color="000000"/>
            </w:tcBorders>
          </w:tcPr>
          <w:p w:rsidR="00DE6336" w:rsidRPr="002E129A" w:rsidRDefault="00DE6336" w:rsidP="0046769F">
            <w:pPr>
              <w:jc w:val="center"/>
              <w:rPr>
                <w:rFonts w:ascii="Times New Roman" w:hAnsi="Times New Roman"/>
                <w:sz w:val="20"/>
                <w:szCs w:val="20"/>
                <w:lang w:eastAsia="bg-BG"/>
              </w:rPr>
            </w:pPr>
          </w:p>
          <w:p w:rsidR="00DE6336" w:rsidRPr="002E129A" w:rsidRDefault="00DE6336" w:rsidP="0046769F">
            <w:pPr>
              <w:jc w:val="center"/>
              <w:rPr>
                <w:rFonts w:ascii="Times New Roman" w:hAnsi="Times New Roman"/>
                <w:sz w:val="20"/>
                <w:szCs w:val="20"/>
                <w:lang w:eastAsia="bg-BG"/>
              </w:rPr>
            </w:pP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1</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1</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1</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2</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3</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4</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4</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1</w:t>
            </w:r>
          </w:p>
          <w:p w:rsidR="00DE6336" w:rsidRPr="002E129A" w:rsidRDefault="00DE6336" w:rsidP="0046769F">
            <w:pPr>
              <w:jc w:val="center"/>
              <w:rPr>
                <w:rFonts w:ascii="Times New Roman" w:hAnsi="Times New Roman"/>
                <w:sz w:val="20"/>
                <w:szCs w:val="20"/>
                <w:lang w:eastAsia="bg-BG"/>
              </w:rPr>
            </w:pP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1</w:t>
            </w:r>
          </w:p>
        </w:tc>
      </w:tr>
      <w:tr w:rsidR="00DE6336" w:rsidRPr="002E129A" w:rsidTr="0046769F">
        <w:tc>
          <w:tcPr>
            <w:tcW w:w="8784" w:type="dxa"/>
            <w:gridSpan w:val="3"/>
            <w:shd w:val="pct12" w:color="auto" w:fill="auto"/>
          </w:tcPr>
          <w:p w:rsidR="00DE6336" w:rsidRPr="002E129A" w:rsidRDefault="00DE6336" w:rsidP="0046769F">
            <w:pPr>
              <w:rPr>
                <w:rFonts w:ascii="Times New Roman" w:hAnsi="Times New Roman"/>
                <w:b/>
                <w:sz w:val="20"/>
                <w:szCs w:val="20"/>
                <w:lang w:eastAsia="bg-BG"/>
              </w:rPr>
            </w:pPr>
            <w:r w:rsidRPr="002E129A">
              <w:rPr>
                <w:rFonts w:ascii="Times New Roman" w:hAnsi="Times New Roman"/>
                <w:b/>
                <w:sz w:val="20"/>
                <w:szCs w:val="20"/>
                <w:lang w:eastAsia="bg-BG"/>
              </w:rPr>
              <w:t>2. Общо точки по показател срок за извършване на R1 – СИ_R1_30</w:t>
            </w:r>
          </w:p>
        </w:tc>
        <w:tc>
          <w:tcPr>
            <w:tcW w:w="850" w:type="dxa"/>
            <w:shd w:val="pct12" w:color="auto" w:fill="auto"/>
          </w:tcPr>
          <w:p w:rsidR="00DE6336" w:rsidRPr="002E129A" w:rsidRDefault="00DE6336" w:rsidP="0046769F">
            <w:pPr>
              <w:jc w:val="center"/>
              <w:rPr>
                <w:rFonts w:ascii="Times New Roman" w:hAnsi="Times New Roman"/>
                <w:b/>
                <w:sz w:val="20"/>
                <w:szCs w:val="20"/>
                <w:lang w:eastAsia="bg-BG"/>
              </w:rPr>
            </w:pPr>
            <w:r w:rsidRPr="002E129A">
              <w:rPr>
                <w:rFonts w:ascii="Times New Roman" w:hAnsi="Times New Roman"/>
                <w:b/>
                <w:sz w:val="20"/>
                <w:szCs w:val="20"/>
                <w:lang w:eastAsia="bg-BG"/>
              </w:rPr>
              <w:t>20</w:t>
            </w:r>
          </w:p>
        </w:tc>
      </w:tr>
      <w:tr w:rsidR="00DE6336" w:rsidRPr="002E129A" w:rsidTr="0046769F">
        <w:tc>
          <w:tcPr>
            <w:tcW w:w="5949" w:type="dxa"/>
            <w:tcBorders>
              <w:bottom w:val="single" w:sz="4" w:space="0" w:color="000000"/>
            </w:tcBorders>
          </w:tcPr>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2.1 Срок за извършване на планов ремонт R1 на ДМВ серия 30 в календарни дни, но не по-кратък от 10 календарни дни и не повече от 30 календарни дни</w:t>
            </w:r>
          </w:p>
        </w:tc>
        <w:tc>
          <w:tcPr>
            <w:tcW w:w="1701" w:type="dxa"/>
            <w:tcBorders>
              <w:bottom w:val="single" w:sz="4" w:space="0" w:color="000000"/>
            </w:tcBorders>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СИ_R1_30</w:t>
            </w:r>
          </w:p>
        </w:tc>
        <w:tc>
          <w:tcPr>
            <w:tcW w:w="1134" w:type="dxa"/>
            <w:tcBorders>
              <w:bottom w:val="single" w:sz="4" w:space="0" w:color="000000"/>
            </w:tcBorders>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к. д.</w:t>
            </w:r>
          </w:p>
        </w:tc>
        <w:tc>
          <w:tcPr>
            <w:tcW w:w="850" w:type="dxa"/>
            <w:tcBorders>
              <w:bottom w:val="single" w:sz="4" w:space="0" w:color="000000"/>
            </w:tcBorders>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20</w:t>
            </w:r>
          </w:p>
        </w:tc>
      </w:tr>
      <w:tr w:rsidR="00DE6336" w:rsidRPr="002E129A" w:rsidTr="0046769F">
        <w:tc>
          <w:tcPr>
            <w:tcW w:w="8784" w:type="dxa"/>
            <w:gridSpan w:val="3"/>
            <w:shd w:val="pct12" w:color="auto" w:fill="auto"/>
          </w:tcPr>
          <w:p w:rsidR="00DE6336" w:rsidRPr="002E129A" w:rsidRDefault="00DE6336" w:rsidP="0046769F">
            <w:pPr>
              <w:rPr>
                <w:rFonts w:ascii="Times New Roman" w:hAnsi="Times New Roman"/>
                <w:b/>
                <w:sz w:val="20"/>
                <w:szCs w:val="20"/>
                <w:lang w:eastAsia="bg-BG"/>
              </w:rPr>
            </w:pPr>
            <w:r w:rsidRPr="002E129A">
              <w:rPr>
                <w:rFonts w:ascii="Times New Roman" w:hAnsi="Times New Roman"/>
                <w:b/>
                <w:sz w:val="20"/>
                <w:szCs w:val="20"/>
                <w:lang w:eastAsia="bg-BG"/>
              </w:rPr>
              <w:t>3. Общо точки по показател експлоатационна готовност (%) – ЕГ_30</w:t>
            </w:r>
          </w:p>
        </w:tc>
        <w:tc>
          <w:tcPr>
            <w:tcW w:w="850" w:type="dxa"/>
            <w:shd w:val="pct12" w:color="auto" w:fill="auto"/>
          </w:tcPr>
          <w:p w:rsidR="00DE6336" w:rsidRPr="002E129A" w:rsidRDefault="00DE6336" w:rsidP="0046769F">
            <w:pPr>
              <w:jc w:val="center"/>
              <w:rPr>
                <w:rFonts w:ascii="Times New Roman" w:hAnsi="Times New Roman"/>
                <w:b/>
                <w:sz w:val="20"/>
                <w:szCs w:val="20"/>
                <w:lang w:eastAsia="bg-BG"/>
              </w:rPr>
            </w:pPr>
            <w:r w:rsidRPr="002E129A">
              <w:rPr>
                <w:rFonts w:ascii="Times New Roman" w:hAnsi="Times New Roman"/>
                <w:b/>
                <w:sz w:val="20"/>
                <w:szCs w:val="20"/>
                <w:lang w:eastAsia="bg-BG"/>
              </w:rPr>
              <w:t>20</w:t>
            </w:r>
          </w:p>
        </w:tc>
      </w:tr>
      <w:tr w:rsidR="00DE6336" w:rsidRPr="002E129A" w:rsidTr="0046769F">
        <w:tc>
          <w:tcPr>
            <w:tcW w:w="5949" w:type="dxa"/>
          </w:tcPr>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3.1 Експлоатационна готовност (%) – ЕГ_30, както следва:</w:t>
            </w:r>
          </w:p>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 Преди извършване на планов ремонт R1, не по-малка от 91%</w:t>
            </w:r>
          </w:p>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 След извършване на планов ремонт R1, не по-малка от 93%</w:t>
            </w:r>
          </w:p>
        </w:tc>
        <w:tc>
          <w:tcPr>
            <w:tcW w:w="1701" w:type="dxa"/>
          </w:tcPr>
          <w:p w:rsidR="00DE6336" w:rsidRPr="002E129A" w:rsidRDefault="00DE6336" w:rsidP="0046769F">
            <w:pPr>
              <w:jc w:val="center"/>
              <w:rPr>
                <w:rFonts w:ascii="Times New Roman" w:hAnsi="Times New Roman"/>
                <w:sz w:val="20"/>
                <w:szCs w:val="20"/>
                <w:lang w:eastAsia="bg-BG"/>
              </w:rPr>
            </w:pP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ЕГ</w:t>
            </w:r>
            <w:r w:rsidR="007A4897" w:rsidRPr="002E129A">
              <w:rPr>
                <w:rFonts w:ascii="Times New Roman" w:hAnsi="Times New Roman"/>
                <w:sz w:val="20"/>
                <w:szCs w:val="20"/>
                <w:lang w:eastAsia="bg-BG"/>
              </w:rPr>
              <w:t>1</w:t>
            </w:r>
            <w:r w:rsidRPr="002E129A">
              <w:rPr>
                <w:rFonts w:ascii="Times New Roman" w:hAnsi="Times New Roman"/>
                <w:sz w:val="20"/>
                <w:szCs w:val="20"/>
                <w:lang w:eastAsia="bg-BG"/>
              </w:rPr>
              <w:t>_30_BE</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ЕГ</w:t>
            </w:r>
            <w:r w:rsidR="007A4897" w:rsidRPr="002E129A">
              <w:rPr>
                <w:rFonts w:ascii="Times New Roman" w:hAnsi="Times New Roman"/>
                <w:sz w:val="20"/>
                <w:szCs w:val="20"/>
                <w:lang w:eastAsia="bg-BG"/>
              </w:rPr>
              <w:t>2</w:t>
            </w:r>
            <w:r w:rsidRPr="002E129A">
              <w:rPr>
                <w:rFonts w:ascii="Times New Roman" w:hAnsi="Times New Roman"/>
                <w:sz w:val="20"/>
                <w:szCs w:val="20"/>
                <w:lang w:eastAsia="bg-BG"/>
              </w:rPr>
              <w:t>_30_AF</w:t>
            </w:r>
          </w:p>
        </w:tc>
        <w:tc>
          <w:tcPr>
            <w:tcW w:w="1134" w:type="dxa"/>
          </w:tcPr>
          <w:p w:rsidR="00DE6336" w:rsidRPr="002E129A" w:rsidRDefault="00DE6336" w:rsidP="0046769F">
            <w:pPr>
              <w:jc w:val="center"/>
              <w:rPr>
                <w:rFonts w:ascii="Times New Roman" w:hAnsi="Times New Roman"/>
                <w:sz w:val="20"/>
                <w:szCs w:val="20"/>
                <w:lang w:eastAsia="bg-BG"/>
              </w:rPr>
            </w:pP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w:t>
            </w:r>
          </w:p>
        </w:tc>
        <w:tc>
          <w:tcPr>
            <w:tcW w:w="850" w:type="dxa"/>
          </w:tcPr>
          <w:p w:rsidR="00DE6336" w:rsidRPr="002E129A" w:rsidRDefault="00DE6336" w:rsidP="0046769F">
            <w:pPr>
              <w:jc w:val="center"/>
              <w:rPr>
                <w:rFonts w:ascii="Times New Roman" w:hAnsi="Times New Roman"/>
                <w:sz w:val="20"/>
                <w:szCs w:val="20"/>
                <w:lang w:eastAsia="bg-BG"/>
              </w:rPr>
            </w:pP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12</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8</w:t>
            </w:r>
          </w:p>
        </w:tc>
      </w:tr>
    </w:tbl>
    <w:p w:rsidR="00DE6336" w:rsidRPr="002E129A" w:rsidRDefault="00DE6336" w:rsidP="00DE6336">
      <w:pPr>
        <w:spacing w:after="0" w:line="240" w:lineRule="auto"/>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Информация: Експлоатационната готовност преди извършване на планов ремонт се изчислява при 11 ЕМВ в експлоатация. Броя на ЕМВ в експлоатация преди извършване на основен ремонт на всички </w:t>
      </w:r>
      <w:proofErr w:type="spellStart"/>
      <w:r w:rsidRPr="002E129A">
        <w:rPr>
          <w:rFonts w:ascii="Times New Roman" w:eastAsia="Times New Roman" w:hAnsi="Times New Roman" w:cs="Times New Roman"/>
          <w:sz w:val="24"/>
          <w:szCs w:val="24"/>
          <w:lang w:eastAsia="bg-BG"/>
        </w:rPr>
        <w:t>мотрисни</w:t>
      </w:r>
      <w:proofErr w:type="spellEnd"/>
      <w:r w:rsidRPr="002E129A">
        <w:rPr>
          <w:rFonts w:ascii="Times New Roman" w:eastAsia="Times New Roman" w:hAnsi="Times New Roman" w:cs="Times New Roman"/>
          <w:sz w:val="24"/>
          <w:szCs w:val="24"/>
          <w:lang w:eastAsia="bg-BG"/>
        </w:rPr>
        <w:t xml:space="preserve"> влака не трябва да бъде по-малко от 11 броя. След влизане в основен ремонт на част от тези 11 броя в основен ремонт те трябва да бъдат заменени със същата бройка от основен ремонт, като общия брой в експлоатация  ремонтирани и неремонтирани не трябва да пада под 11 броя мотриси. Експлоатационната готовност на мотрисите преди планов ремонт при влизане на част от тях в основен ремонт ще се смята при следната формула 11 – х, като х е броя мотриси влезли в основен ремонт и съответно заменени с ремонтирани ЕМВ. </w:t>
      </w:r>
    </w:p>
    <w:p w:rsidR="00DE6336" w:rsidRPr="002E129A" w:rsidRDefault="00DE6336" w:rsidP="00DE6336">
      <w:pPr>
        <w:spacing w:after="0" w:line="240" w:lineRule="auto"/>
        <w:ind w:right="687"/>
        <w:jc w:val="both"/>
        <w:rPr>
          <w:rFonts w:ascii="Times New Roman" w:eastAsia="Times New Roman" w:hAnsi="Times New Roman" w:cs="Times New Roman"/>
          <w:sz w:val="24"/>
          <w:szCs w:val="24"/>
          <w:lang w:eastAsia="bg-BG"/>
        </w:rPr>
      </w:pPr>
    </w:p>
    <w:p w:rsidR="00DE6336" w:rsidRPr="002E129A" w:rsidRDefault="00DE6336" w:rsidP="00DE6336">
      <w:pPr>
        <w:spacing w:after="0" w:line="240" w:lineRule="auto"/>
        <w:ind w:right="687"/>
        <w:jc w:val="both"/>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lang w:eastAsia="bg-BG"/>
        </w:rPr>
        <w:t>III. Определяне на комплексната оценка „КО_31” на EМВ серия 31 с тежест 20% от общата КО.</w:t>
      </w:r>
    </w:p>
    <w:tbl>
      <w:tblPr>
        <w:tblStyle w:val="TableGrid4"/>
        <w:tblW w:w="9634" w:type="dxa"/>
        <w:tblLayout w:type="fixed"/>
        <w:tblLook w:val="04A0"/>
      </w:tblPr>
      <w:tblGrid>
        <w:gridCol w:w="5949"/>
        <w:gridCol w:w="1701"/>
        <w:gridCol w:w="1134"/>
        <w:gridCol w:w="850"/>
      </w:tblGrid>
      <w:tr w:rsidR="00DE6336" w:rsidRPr="002E129A" w:rsidTr="0046769F">
        <w:tc>
          <w:tcPr>
            <w:tcW w:w="5949" w:type="dxa"/>
            <w:tcBorders>
              <w:bottom w:val="single" w:sz="4" w:space="0" w:color="000000"/>
            </w:tcBorders>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Показател</w:t>
            </w:r>
          </w:p>
        </w:tc>
        <w:tc>
          <w:tcPr>
            <w:tcW w:w="1701" w:type="dxa"/>
            <w:tcBorders>
              <w:bottom w:val="single" w:sz="4" w:space="0" w:color="000000"/>
            </w:tcBorders>
            <w:vAlign w:val="center"/>
          </w:tcPr>
          <w:p w:rsidR="00DE6336" w:rsidRPr="002E129A" w:rsidRDefault="00DE6336" w:rsidP="0046769F">
            <w:pPr>
              <w:jc w:val="center"/>
              <w:rPr>
                <w:rFonts w:ascii="Times New Roman" w:hAnsi="Times New Roman"/>
                <w:sz w:val="20"/>
                <w:szCs w:val="20"/>
                <w:lang w:eastAsia="bg-BG"/>
              </w:rPr>
            </w:pPr>
            <w:proofErr w:type="spellStart"/>
            <w:r w:rsidRPr="002E129A">
              <w:rPr>
                <w:rFonts w:ascii="Times New Roman" w:hAnsi="Times New Roman"/>
                <w:sz w:val="20"/>
                <w:szCs w:val="20"/>
                <w:lang w:eastAsia="bg-BG"/>
              </w:rPr>
              <w:t>Обознач</w:t>
            </w:r>
            <w:proofErr w:type="spellEnd"/>
            <w:r w:rsidRPr="002E129A">
              <w:rPr>
                <w:rFonts w:ascii="Times New Roman" w:hAnsi="Times New Roman"/>
                <w:sz w:val="20"/>
                <w:szCs w:val="20"/>
                <w:lang w:eastAsia="bg-BG"/>
              </w:rPr>
              <w:t>.</w:t>
            </w:r>
          </w:p>
        </w:tc>
        <w:tc>
          <w:tcPr>
            <w:tcW w:w="1134" w:type="dxa"/>
            <w:tcBorders>
              <w:bottom w:val="single" w:sz="4" w:space="0" w:color="000000"/>
            </w:tcBorders>
            <w:vAlign w:val="center"/>
          </w:tcPr>
          <w:p w:rsidR="00DE6336" w:rsidRPr="002E129A" w:rsidRDefault="00DE6336" w:rsidP="0046769F">
            <w:pPr>
              <w:jc w:val="center"/>
              <w:rPr>
                <w:rFonts w:ascii="Times New Roman" w:hAnsi="Times New Roman"/>
                <w:sz w:val="20"/>
                <w:szCs w:val="20"/>
                <w:lang w:eastAsia="bg-BG"/>
              </w:rPr>
            </w:pPr>
            <w:proofErr w:type="spellStart"/>
            <w:r w:rsidRPr="002E129A">
              <w:rPr>
                <w:rFonts w:ascii="Times New Roman" w:hAnsi="Times New Roman"/>
                <w:sz w:val="20"/>
                <w:szCs w:val="20"/>
                <w:lang w:eastAsia="bg-BG"/>
              </w:rPr>
              <w:t>Дименсия</w:t>
            </w:r>
            <w:proofErr w:type="spellEnd"/>
          </w:p>
        </w:tc>
        <w:tc>
          <w:tcPr>
            <w:tcW w:w="850" w:type="dxa"/>
            <w:tcBorders>
              <w:bottom w:val="single" w:sz="4" w:space="0" w:color="000000"/>
            </w:tcBorders>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Макс. брой точки</w:t>
            </w:r>
          </w:p>
        </w:tc>
      </w:tr>
      <w:tr w:rsidR="00DE6336" w:rsidRPr="002E129A" w:rsidTr="0046769F">
        <w:tc>
          <w:tcPr>
            <w:tcW w:w="8784" w:type="dxa"/>
            <w:gridSpan w:val="3"/>
            <w:shd w:val="pct12" w:color="auto" w:fill="auto"/>
          </w:tcPr>
          <w:p w:rsidR="00DE6336" w:rsidRPr="002E129A" w:rsidRDefault="00DE6336" w:rsidP="0046769F">
            <w:pPr>
              <w:rPr>
                <w:rFonts w:ascii="Times New Roman" w:hAnsi="Times New Roman"/>
                <w:b/>
                <w:sz w:val="20"/>
                <w:szCs w:val="20"/>
                <w:lang w:eastAsia="bg-BG"/>
              </w:rPr>
            </w:pPr>
            <w:r w:rsidRPr="002E129A">
              <w:rPr>
                <w:rFonts w:ascii="Times New Roman" w:hAnsi="Times New Roman"/>
                <w:b/>
                <w:sz w:val="20"/>
                <w:szCs w:val="20"/>
                <w:lang w:eastAsia="bg-BG"/>
              </w:rPr>
              <w:t>1. Общо точки по показател цена – Ц_31</w:t>
            </w:r>
          </w:p>
        </w:tc>
        <w:tc>
          <w:tcPr>
            <w:tcW w:w="850" w:type="dxa"/>
            <w:shd w:val="pct12" w:color="auto" w:fill="auto"/>
          </w:tcPr>
          <w:p w:rsidR="00DE6336" w:rsidRPr="002E129A" w:rsidRDefault="00DE6336" w:rsidP="0046769F">
            <w:pPr>
              <w:jc w:val="center"/>
              <w:rPr>
                <w:rFonts w:ascii="Times New Roman" w:hAnsi="Times New Roman"/>
                <w:b/>
                <w:sz w:val="20"/>
                <w:szCs w:val="20"/>
                <w:lang w:eastAsia="bg-BG"/>
              </w:rPr>
            </w:pPr>
            <w:r w:rsidRPr="002E129A">
              <w:rPr>
                <w:rFonts w:ascii="Times New Roman" w:hAnsi="Times New Roman"/>
                <w:b/>
                <w:sz w:val="20"/>
                <w:szCs w:val="20"/>
                <w:lang w:eastAsia="bg-BG"/>
              </w:rPr>
              <w:t>60</w:t>
            </w:r>
          </w:p>
        </w:tc>
      </w:tr>
      <w:tr w:rsidR="00DE6336" w:rsidRPr="002E129A" w:rsidTr="0046769F">
        <w:tc>
          <w:tcPr>
            <w:tcW w:w="5949" w:type="dxa"/>
          </w:tcPr>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1.1 Цена за километър пробег на EМВ серия 31, при извършен на планов ремонт R1</w:t>
            </w:r>
            <w:r w:rsidR="00235A68" w:rsidRPr="002E129A">
              <w:rPr>
                <w:rFonts w:ascii="Times New Roman" w:hAnsi="Times New Roman"/>
                <w:sz w:val="20"/>
                <w:szCs w:val="20"/>
                <w:lang w:eastAsia="bg-BG"/>
              </w:rPr>
              <w:t xml:space="preserve">, </w:t>
            </w:r>
            <w:r w:rsidR="00323551" w:rsidRPr="002E129A">
              <w:rPr>
                <w:rFonts w:ascii="Times New Roman" w:hAnsi="Times New Roman"/>
                <w:sz w:val="20"/>
                <w:szCs w:val="20"/>
                <w:lang w:eastAsia="bg-BG"/>
              </w:rPr>
              <w:t>включително т. IV от настоящата методика</w:t>
            </w:r>
          </w:p>
        </w:tc>
        <w:tc>
          <w:tcPr>
            <w:tcW w:w="1701" w:type="dxa"/>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Ц_31_R1</w:t>
            </w:r>
          </w:p>
        </w:tc>
        <w:tc>
          <w:tcPr>
            <w:tcW w:w="1134" w:type="dxa"/>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лв./км.</w:t>
            </w:r>
          </w:p>
        </w:tc>
        <w:tc>
          <w:tcPr>
            <w:tcW w:w="850" w:type="dxa"/>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15</w:t>
            </w:r>
          </w:p>
        </w:tc>
      </w:tr>
      <w:tr w:rsidR="00DE6336" w:rsidRPr="002E129A" w:rsidTr="0046769F">
        <w:tc>
          <w:tcPr>
            <w:tcW w:w="5949" w:type="dxa"/>
          </w:tcPr>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1.1.1 Единична цена за извършване на планов ремонт R1 на EМВ серия 31</w:t>
            </w:r>
          </w:p>
        </w:tc>
        <w:tc>
          <w:tcPr>
            <w:tcW w:w="1701" w:type="dxa"/>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Ц_31R1</w:t>
            </w:r>
          </w:p>
        </w:tc>
        <w:tc>
          <w:tcPr>
            <w:tcW w:w="1134" w:type="dxa"/>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лв.</w:t>
            </w:r>
          </w:p>
        </w:tc>
        <w:tc>
          <w:tcPr>
            <w:tcW w:w="850" w:type="dxa"/>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12</w:t>
            </w:r>
          </w:p>
        </w:tc>
      </w:tr>
      <w:tr w:rsidR="00DE6336" w:rsidRPr="002E129A" w:rsidTr="0046769F">
        <w:tc>
          <w:tcPr>
            <w:tcW w:w="5949" w:type="dxa"/>
          </w:tcPr>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1.2 Цена за километър пробег на EМВ серия 31 при извършване на извънпланова техническа поддръжка, аварийни ремонти в предварително посочен обем и извършване на техническа поддръжка в обем съгласно т.1.2.1</w:t>
            </w:r>
          </w:p>
        </w:tc>
        <w:tc>
          <w:tcPr>
            <w:tcW w:w="1701" w:type="dxa"/>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Ц_30_TS</w:t>
            </w:r>
          </w:p>
        </w:tc>
        <w:tc>
          <w:tcPr>
            <w:tcW w:w="1134" w:type="dxa"/>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лв./км.</w:t>
            </w:r>
          </w:p>
        </w:tc>
        <w:tc>
          <w:tcPr>
            <w:tcW w:w="850" w:type="dxa"/>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15</w:t>
            </w:r>
          </w:p>
        </w:tc>
      </w:tr>
      <w:tr w:rsidR="00DE6336" w:rsidRPr="002E129A" w:rsidTr="0046769F">
        <w:tc>
          <w:tcPr>
            <w:tcW w:w="5949" w:type="dxa"/>
            <w:tcBorders>
              <w:bottom w:val="single" w:sz="4" w:space="0" w:color="000000"/>
            </w:tcBorders>
          </w:tcPr>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1.2.1 Единични цени по видове техническа поддръжка:</w:t>
            </w:r>
          </w:p>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 Експлоатационен преглед (ЕП);</w:t>
            </w:r>
          </w:p>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lastRenderedPageBreak/>
              <w:t>- VI</w:t>
            </w:r>
          </w:p>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 I1</w:t>
            </w:r>
          </w:p>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 I2</w:t>
            </w:r>
          </w:p>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 I3</w:t>
            </w:r>
          </w:p>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 I4</w:t>
            </w:r>
          </w:p>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 I5</w:t>
            </w:r>
          </w:p>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 ПРСС</w:t>
            </w:r>
          </w:p>
        </w:tc>
        <w:tc>
          <w:tcPr>
            <w:tcW w:w="1701" w:type="dxa"/>
            <w:tcBorders>
              <w:bottom w:val="single" w:sz="4" w:space="0" w:color="000000"/>
            </w:tcBorders>
          </w:tcPr>
          <w:p w:rsidR="00DE6336" w:rsidRPr="002E129A" w:rsidRDefault="00DE6336" w:rsidP="0046769F">
            <w:pPr>
              <w:ind w:left="-108" w:right="-108"/>
              <w:jc w:val="center"/>
              <w:rPr>
                <w:rFonts w:ascii="Times New Roman" w:hAnsi="Times New Roman"/>
                <w:sz w:val="20"/>
                <w:szCs w:val="20"/>
                <w:lang w:eastAsia="bg-BG"/>
              </w:rPr>
            </w:pPr>
          </w:p>
          <w:p w:rsidR="00DE6336" w:rsidRPr="002E129A" w:rsidRDefault="00DE6336" w:rsidP="0046769F">
            <w:pPr>
              <w:ind w:right="-108"/>
              <w:rPr>
                <w:rFonts w:ascii="Times New Roman" w:hAnsi="Times New Roman"/>
                <w:sz w:val="20"/>
                <w:szCs w:val="20"/>
                <w:lang w:eastAsia="bg-BG"/>
              </w:rPr>
            </w:pPr>
            <w:r w:rsidRPr="002E129A">
              <w:rPr>
                <w:rFonts w:ascii="Times New Roman" w:hAnsi="Times New Roman"/>
                <w:sz w:val="20"/>
                <w:szCs w:val="20"/>
                <w:lang w:eastAsia="bg-BG"/>
              </w:rPr>
              <w:t>Ц_ЕП_31</w:t>
            </w:r>
          </w:p>
          <w:p w:rsidR="00DE6336" w:rsidRPr="002E129A" w:rsidRDefault="00DE6336" w:rsidP="0046769F">
            <w:pPr>
              <w:ind w:right="-108"/>
              <w:rPr>
                <w:rFonts w:ascii="Times New Roman" w:hAnsi="Times New Roman"/>
                <w:sz w:val="20"/>
                <w:szCs w:val="20"/>
                <w:lang w:eastAsia="bg-BG"/>
              </w:rPr>
            </w:pPr>
            <w:r w:rsidRPr="002E129A">
              <w:rPr>
                <w:rFonts w:ascii="Times New Roman" w:hAnsi="Times New Roman"/>
                <w:sz w:val="20"/>
                <w:szCs w:val="20"/>
                <w:lang w:eastAsia="bg-BG"/>
              </w:rPr>
              <w:lastRenderedPageBreak/>
              <w:t>Ц_VI_31</w:t>
            </w:r>
          </w:p>
          <w:p w:rsidR="00DE6336" w:rsidRPr="002E129A" w:rsidRDefault="00DE6336" w:rsidP="0046769F">
            <w:pPr>
              <w:ind w:right="-108"/>
              <w:rPr>
                <w:rFonts w:ascii="Times New Roman" w:hAnsi="Times New Roman"/>
                <w:sz w:val="20"/>
                <w:szCs w:val="20"/>
                <w:lang w:eastAsia="bg-BG"/>
              </w:rPr>
            </w:pPr>
            <w:r w:rsidRPr="002E129A">
              <w:rPr>
                <w:rFonts w:ascii="Times New Roman" w:hAnsi="Times New Roman"/>
                <w:sz w:val="20"/>
                <w:szCs w:val="20"/>
                <w:lang w:eastAsia="bg-BG"/>
              </w:rPr>
              <w:t>Ц_I1_31</w:t>
            </w:r>
          </w:p>
          <w:p w:rsidR="00DE6336" w:rsidRPr="002E129A" w:rsidRDefault="00DE6336" w:rsidP="0046769F">
            <w:pPr>
              <w:ind w:right="-108"/>
              <w:rPr>
                <w:rFonts w:ascii="Times New Roman" w:hAnsi="Times New Roman"/>
                <w:sz w:val="20"/>
                <w:szCs w:val="20"/>
                <w:lang w:eastAsia="bg-BG"/>
              </w:rPr>
            </w:pPr>
            <w:r w:rsidRPr="002E129A">
              <w:rPr>
                <w:rFonts w:ascii="Times New Roman" w:hAnsi="Times New Roman"/>
                <w:sz w:val="20"/>
                <w:szCs w:val="20"/>
                <w:lang w:eastAsia="bg-BG"/>
              </w:rPr>
              <w:t>Ц_I2_31</w:t>
            </w:r>
          </w:p>
          <w:p w:rsidR="00DE6336" w:rsidRPr="002E129A" w:rsidRDefault="00DE6336" w:rsidP="0046769F">
            <w:pPr>
              <w:ind w:right="-108"/>
              <w:rPr>
                <w:rFonts w:ascii="Times New Roman" w:hAnsi="Times New Roman"/>
                <w:sz w:val="20"/>
                <w:szCs w:val="20"/>
                <w:lang w:eastAsia="bg-BG"/>
              </w:rPr>
            </w:pPr>
            <w:r w:rsidRPr="002E129A">
              <w:rPr>
                <w:rFonts w:ascii="Times New Roman" w:hAnsi="Times New Roman"/>
                <w:sz w:val="20"/>
                <w:szCs w:val="20"/>
                <w:lang w:eastAsia="bg-BG"/>
              </w:rPr>
              <w:t>Ц_I3_31</w:t>
            </w:r>
          </w:p>
          <w:p w:rsidR="00DE6336" w:rsidRPr="002E129A" w:rsidRDefault="00DE6336" w:rsidP="0046769F">
            <w:pPr>
              <w:ind w:right="-108"/>
              <w:rPr>
                <w:rFonts w:ascii="Times New Roman" w:hAnsi="Times New Roman"/>
                <w:sz w:val="20"/>
                <w:szCs w:val="20"/>
                <w:lang w:eastAsia="bg-BG"/>
              </w:rPr>
            </w:pPr>
            <w:r w:rsidRPr="002E129A">
              <w:rPr>
                <w:rFonts w:ascii="Times New Roman" w:hAnsi="Times New Roman"/>
                <w:sz w:val="20"/>
                <w:szCs w:val="20"/>
                <w:lang w:eastAsia="bg-BG"/>
              </w:rPr>
              <w:t>Ц_I4_31</w:t>
            </w:r>
          </w:p>
          <w:p w:rsidR="00DE6336" w:rsidRPr="002E129A" w:rsidRDefault="00DE6336" w:rsidP="0046769F">
            <w:pPr>
              <w:ind w:right="-108"/>
              <w:rPr>
                <w:rFonts w:ascii="Times New Roman" w:hAnsi="Times New Roman"/>
                <w:sz w:val="20"/>
                <w:szCs w:val="20"/>
                <w:lang w:eastAsia="bg-BG"/>
              </w:rPr>
            </w:pPr>
            <w:r w:rsidRPr="002E129A">
              <w:rPr>
                <w:rFonts w:ascii="Times New Roman" w:hAnsi="Times New Roman"/>
                <w:sz w:val="20"/>
                <w:szCs w:val="20"/>
                <w:lang w:eastAsia="bg-BG"/>
              </w:rPr>
              <w:t>Ц_I5_31</w:t>
            </w:r>
          </w:p>
          <w:p w:rsidR="00DE6336" w:rsidRPr="002E129A" w:rsidRDefault="00DE6336" w:rsidP="0046769F">
            <w:pPr>
              <w:ind w:right="-108"/>
              <w:rPr>
                <w:rFonts w:ascii="Times New Roman" w:hAnsi="Times New Roman"/>
                <w:sz w:val="20"/>
                <w:szCs w:val="20"/>
                <w:lang w:eastAsia="bg-BG"/>
              </w:rPr>
            </w:pPr>
            <w:r w:rsidRPr="002E129A">
              <w:rPr>
                <w:rFonts w:ascii="Times New Roman" w:hAnsi="Times New Roman"/>
                <w:sz w:val="18"/>
                <w:szCs w:val="18"/>
                <w:lang w:eastAsia="bg-BG"/>
              </w:rPr>
              <w:t>Ц_ПРСС_31</w:t>
            </w:r>
          </w:p>
        </w:tc>
        <w:tc>
          <w:tcPr>
            <w:tcW w:w="1134" w:type="dxa"/>
            <w:tcBorders>
              <w:bottom w:val="single" w:sz="4" w:space="0" w:color="000000"/>
            </w:tcBorders>
          </w:tcPr>
          <w:p w:rsidR="00DE6336" w:rsidRPr="002E129A" w:rsidRDefault="00DE6336" w:rsidP="0046769F">
            <w:pPr>
              <w:jc w:val="center"/>
              <w:rPr>
                <w:rFonts w:ascii="Times New Roman" w:hAnsi="Times New Roman"/>
                <w:sz w:val="20"/>
                <w:szCs w:val="20"/>
                <w:lang w:eastAsia="bg-BG"/>
              </w:rPr>
            </w:pP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лв.</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lastRenderedPageBreak/>
              <w:t>лв.</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лв.</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лв.</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лв.</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лв.</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лв.</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лв.</w:t>
            </w:r>
          </w:p>
        </w:tc>
        <w:tc>
          <w:tcPr>
            <w:tcW w:w="850" w:type="dxa"/>
            <w:tcBorders>
              <w:bottom w:val="single" w:sz="4" w:space="0" w:color="000000"/>
            </w:tcBorders>
          </w:tcPr>
          <w:p w:rsidR="00DE6336" w:rsidRPr="002E129A" w:rsidRDefault="00DE6336" w:rsidP="0046769F">
            <w:pPr>
              <w:jc w:val="center"/>
              <w:rPr>
                <w:rFonts w:ascii="Times New Roman" w:hAnsi="Times New Roman"/>
                <w:sz w:val="20"/>
                <w:szCs w:val="20"/>
                <w:lang w:eastAsia="bg-BG"/>
              </w:rPr>
            </w:pP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1</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lastRenderedPageBreak/>
              <w:t>1</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1</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2</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3</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4</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5</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1</w:t>
            </w:r>
          </w:p>
        </w:tc>
      </w:tr>
      <w:tr w:rsidR="00DE6336" w:rsidRPr="002E129A" w:rsidTr="0046769F">
        <w:tc>
          <w:tcPr>
            <w:tcW w:w="8784" w:type="dxa"/>
            <w:gridSpan w:val="3"/>
            <w:shd w:val="pct12" w:color="auto" w:fill="auto"/>
          </w:tcPr>
          <w:p w:rsidR="00DE6336" w:rsidRPr="002E129A" w:rsidRDefault="00DE6336" w:rsidP="0046769F">
            <w:pPr>
              <w:rPr>
                <w:rFonts w:ascii="Times New Roman" w:hAnsi="Times New Roman"/>
                <w:b/>
                <w:sz w:val="20"/>
                <w:szCs w:val="20"/>
                <w:lang w:eastAsia="bg-BG"/>
              </w:rPr>
            </w:pPr>
            <w:r w:rsidRPr="002E129A">
              <w:rPr>
                <w:rFonts w:ascii="Times New Roman" w:hAnsi="Times New Roman"/>
                <w:b/>
                <w:sz w:val="20"/>
                <w:szCs w:val="20"/>
                <w:lang w:eastAsia="bg-BG"/>
              </w:rPr>
              <w:lastRenderedPageBreak/>
              <w:t>2. Общо точки по показател срок за извършване на R1 – СИ_R1_31</w:t>
            </w:r>
          </w:p>
        </w:tc>
        <w:tc>
          <w:tcPr>
            <w:tcW w:w="850" w:type="dxa"/>
            <w:shd w:val="pct12" w:color="auto" w:fill="auto"/>
          </w:tcPr>
          <w:p w:rsidR="00DE6336" w:rsidRPr="002E129A" w:rsidRDefault="00DE6336" w:rsidP="0046769F">
            <w:pPr>
              <w:jc w:val="center"/>
              <w:rPr>
                <w:rFonts w:ascii="Times New Roman" w:hAnsi="Times New Roman"/>
                <w:b/>
                <w:sz w:val="20"/>
                <w:szCs w:val="20"/>
                <w:lang w:eastAsia="bg-BG"/>
              </w:rPr>
            </w:pPr>
            <w:r w:rsidRPr="002E129A">
              <w:rPr>
                <w:rFonts w:ascii="Times New Roman" w:hAnsi="Times New Roman"/>
                <w:b/>
                <w:sz w:val="20"/>
                <w:szCs w:val="20"/>
                <w:lang w:eastAsia="bg-BG"/>
              </w:rPr>
              <w:t>20</w:t>
            </w:r>
          </w:p>
        </w:tc>
      </w:tr>
      <w:tr w:rsidR="00DE6336" w:rsidRPr="002E129A" w:rsidTr="0046769F">
        <w:tc>
          <w:tcPr>
            <w:tcW w:w="5949" w:type="dxa"/>
            <w:tcBorders>
              <w:bottom w:val="single" w:sz="4" w:space="0" w:color="000000"/>
            </w:tcBorders>
          </w:tcPr>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2.1 Срок за извършване на планов ремонт R1 на ДМВ серия 31 в календарни дни, но не по-кратък от 10 календарни дни и не повече от 40 календарни дни</w:t>
            </w:r>
          </w:p>
        </w:tc>
        <w:tc>
          <w:tcPr>
            <w:tcW w:w="1701" w:type="dxa"/>
            <w:tcBorders>
              <w:bottom w:val="single" w:sz="4" w:space="0" w:color="000000"/>
            </w:tcBorders>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СИ_R1_31</w:t>
            </w:r>
          </w:p>
        </w:tc>
        <w:tc>
          <w:tcPr>
            <w:tcW w:w="1134" w:type="dxa"/>
            <w:tcBorders>
              <w:bottom w:val="single" w:sz="4" w:space="0" w:color="000000"/>
            </w:tcBorders>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к. д.</w:t>
            </w:r>
          </w:p>
        </w:tc>
        <w:tc>
          <w:tcPr>
            <w:tcW w:w="850" w:type="dxa"/>
            <w:tcBorders>
              <w:bottom w:val="single" w:sz="4" w:space="0" w:color="000000"/>
            </w:tcBorders>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20</w:t>
            </w:r>
          </w:p>
        </w:tc>
      </w:tr>
      <w:tr w:rsidR="00DE6336" w:rsidRPr="002E129A" w:rsidTr="0046769F">
        <w:tc>
          <w:tcPr>
            <w:tcW w:w="8784" w:type="dxa"/>
            <w:gridSpan w:val="3"/>
            <w:shd w:val="pct12" w:color="auto" w:fill="auto"/>
          </w:tcPr>
          <w:p w:rsidR="00DE6336" w:rsidRPr="002E129A" w:rsidRDefault="00DE6336" w:rsidP="0046769F">
            <w:pPr>
              <w:rPr>
                <w:rFonts w:ascii="Times New Roman" w:hAnsi="Times New Roman"/>
                <w:b/>
                <w:sz w:val="20"/>
                <w:szCs w:val="20"/>
                <w:lang w:eastAsia="bg-BG"/>
              </w:rPr>
            </w:pPr>
            <w:r w:rsidRPr="002E129A">
              <w:rPr>
                <w:rFonts w:ascii="Times New Roman" w:hAnsi="Times New Roman"/>
                <w:b/>
                <w:sz w:val="20"/>
                <w:szCs w:val="20"/>
                <w:lang w:eastAsia="bg-BG"/>
              </w:rPr>
              <w:t>3. Общо точки по показател експлоатационна готовност (%) – ЕГ_31</w:t>
            </w:r>
          </w:p>
        </w:tc>
        <w:tc>
          <w:tcPr>
            <w:tcW w:w="850" w:type="dxa"/>
            <w:shd w:val="pct12" w:color="auto" w:fill="auto"/>
          </w:tcPr>
          <w:p w:rsidR="00DE6336" w:rsidRPr="002E129A" w:rsidRDefault="00DE6336" w:rsidP="0046769F">
            <w:pPr>
              <w:jc w:val="center"/>
              <w:rPr>
                <w:rFonts w:ascii="Times New Roman" w:hAnsi="Times New Roman"/>
                <w:b/>
                <w:sz w:val="20"/>
                <w:szCs w:val="20"/>
                <w:lang w:eastAsia="bg-BG"/>
              </w:rPr>
            </w:pPr>
            <w:r w:rsidRPr="002E129A">
              <w:rPr>
                <w:rFonts w:ascii="Times New Roman" w:hAnsi="Times New Roman"/>
                <w:b/>
                <w:sz w:val="20"/>
                <w:szCs w:val="20"/>
                <w:lang w:eastAsia="bg-BG"/>
              </w:rPr>
              <w:t>20</w:t>
            </w:r>
          </w:p>
        </w:tc>
      </w:tr>
      <w:tr w:rsidR="00DE6336" w:rsidRPr="002E129A" w:rsidTr="0046769F">
        <w:tc>
          <w:tcPr>
            <w:tcW w:w="5949" w:type="dxa"/>
          </w:tcPr>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3.1 Експлоатационна готовност (%) – ЕГ_30, както следва:</w:t>
            </w:r>
          </w:p>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 Преди извършване на планов ремонт R1, не по-малка от 91%</w:t>
            </w:r>
          </w:p>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 След извършване на планов ремонт R1, не по-малка от 93%</w:t>
            </w:r>
          </w:p>
        </w:tc>
        <w:tc>
          <w:tcPr>
            <w:tcW w:w="1701" w:type="dxa"/>
          </w:tcPr>
          <w:p w:rsidR="00DE6336" w:rsidRPr="002E129A" w:rsidRDefault="00DE6336" w:rsidP="0046769F">
            <w:pPr>
              <w:jc w:val="center"/>
              <w:rPr>
                <w:rFonts w:ascii="Times New Roman" w:hAnsi="Times New Roman"/>
                <w:sz w:val="20"/>
                <w:szCs w:val="20"/>
                <w:lang w:eastAsia="bg-BG"/>
              </w:rPr>
            </w:pP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ЕГ</w:t>
            </w:r>
            <w:r w:rsidR="00FD1C70" w:rsidRPr="002E129A">
              <w:rPr>
                <w:rFonts w:ascii="Times New Roman" w:hAnsi="Times New Roman"/>
                <w:sz w:val="20"/>
                <w:szCs w:val="20"/>
                <w:lang w:eastAsia="bg-BG"/>
              </w:rPr>
              <w:t>1</w:t>
            </w:r>
            <w:r w:rsidRPr="002E129A">
              <w:rPr>
                <w:rFonts w:ascii="Times New Roman" w:hAnsi="Times New Roman"/>
                <w:sz w:val="20"/>
                <w:szCs w:val="20"/>
                <w:lang w:eastAsia="bg-BG"/>
              </w:rPr>
              <w:t>_31_BE</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ЕГ</w:t>
            </w:r>
            <w:r w:rsidR="00FD1C70" w:rsidRPr="002E129A">
              <w:rPr>
                <w:rFonts w:ascii="Times New Roman" w:hAnsi="Times New Roman"/>
                <w:sz w:val="20"/>
                <w:szCs w:val="20"/>
                <w:lang w:eastAsia="bg-BG"/>
              </w:rPr>
              <w:t>2</w:t>
            </w:r>
            <w:r w:rsidRPr="002E129A">
              <w:rPr>
                <w:rFonts w:ascii="Times New Roman" w:hAnsi="Times New Roman"/>
                <w:sz w:val="20"/>
                <w:szCs w:val="20"/>
                <w:lang w:eastAsia="bg-BG"/>
              </w:rPr>
              <w:t>_31_AF</w:t>
            </w:r>
          </w:p>
        </w:tc>
        <w:tc>
          <w:tcPr>
            <w:tcW w:w="1134" w:type="dxa"/>
          </w:tcPr>
          <w:p w:rsidR="00DE6336" w:rsidRPr="002E129A" w:rsidRDefault="00DE6336" w:rsidP="0046769F">
            <w:pPr>
              <w:jc w:val="center"/>
              <w:rPr>
                <w:rFonts w:ascii="Times New Roman" w:hAnsi="Times New Roman"/>
                <w:sz w:val="20"/>
                <w:szCs w:val="20"/>
                <w:lang w:eastAsia="bg-BG"/>
              </w:rPr>
            </w:pP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w:t>
            </w:r>
          </w:p>
        </w:tc>
        <w:tc>
          <w:tcPr>
            <w:tcW w:w="850" w:type="dxa"/>
          </w:tcPr>
          <w:p w:rsidR="00DE6336" w:rsidRPr="002E129A" w:rsidRDefault="00DE6336" w:rsidP="0046769F">
            <w:pPr>
              <w:jc w:val="center"/>
              <w:rPr>
                <w:rFonts w:ascii="Times New Roman" w:hAnsi="Times New Roman"/>
                <w:sz w:val="20"/>
                <w:szCs w:val="20"/>
                <w:lang w:eastAsia="bg-BG"/>
              </w:rPr>
            </w:pP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12</w:t>
            </w:r>
          </w:p>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8</w:t>
            </w:r>
          </w:p>
        </w:tc>
      </w:tr>
    </w:tbl>
    <w:p w:rsidR="00DE6336" w:rsidRPr="002E129A" w:rsidRDefault="00DE6336" w:rsidP="00DE6336">
      <w:pPr>
        <w:spacing w:after="0" w:line="240" w:lineRule="auto"/>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Указания: Експлоатационната готовност преди извършване на планов ремонт се изчислява при 9 ЕМВ в експлоатация. Броя на ЕМВ в експлоатация преди извършване на основен ремонт на всички </w:t>
      </w:r>
      <w:proofErr w:type="spellStart"/>
      <w:r w:rsidRPr="002E129A">
        <w:rPr>
          <w:rFonts w:ascii="Times New Roman" w:eastAsia="Times New Roman" w:hAnsi="Times New Roman" w:cs="Times New Roman"/>
          <w:sz w:val="24"/>
          <w:szCs w:val="24"/>
          <w:lang w:eastAsia="bg-BG"/>
        </w:rPr>
        <w:t>мотрисни</w:t>
      </w:r>
      <w:proofErr w:type="spellEnd"/>
      <w:r w:rsidRPr="002E129A">
        <w:rPr>
          <w:rFonts w:ascii="Times New Roman" w:eastAsia="Times New Roman" w:hAnsi="Times New Roman" w:cs="Times New Roman"/>
          <w:sz w:val="24"/>
          <w:szCs w:val="24"/>
          <w:lang w:eastAsia="bg-BG"/>
        </w:rPr>
        <w:t xml:space="preserve"> влака не трябва да бъде по-малко от 9 броя. След влизане в основен ремонт на част от тези 9 броя в основен ремонт те трябва да бъдат заменени със същата бройка от основен ремонт, като общия брой в експлоатация  ремонтирани и неремонтирани не трябва да пада под 9 броя мотриси. Експлоатационната готовност на мотрисите преди планов ремонт при влизане на част от тях в основен ремонт ще се смята при следната формула 9 – х, като х е броя мотриси влезли в основен ремонт и съответно заменени с ремонтирани ЕМВ. </w:t>
      </w:r>
    </w:p>
    <w:p w:rsidR="00DE6336" w:rsidRPr="002E129A" w:rsidRDefault="00DE6336" w:rsidP="00DE6336">
      <w:pPr>
        <w:spacing w:after="0" w:line="240" w:lineRule="auto"/>
        <w:jc w:val="both"/>
        <w:rPr>
          <w:rFonts w:ascii="Times New Roman" w:eastAsia="Times New Roman" w:hAnsi="Times New Roman" w:cs="Times New Roman"/>
          <w:sz w:val="24"/>
          <w:szCs w:val="24"/>
          <w:lang w:eastAsia="bg-BG"/>
        </w:rPr>
      </w:pPr>
    </w:p>
    <w:p w:rsidR="00DE6336" w:rsidRPr="002E129A" w:rsidRDefault="00DE6336" w:rsidP="00DE6336">
      <w:pPr>
        <w:spacing w:after="0" w:line="240" w:lineRule="auto"/>
        <w:jc w:val="both"/>
        <w:rPr>
          <w:rFonts w:ascii="Times New Roman" w:eastAsia="Times New Roman" w:hAnsi="Times New Roman" w:cs="Times New Roman"/>
          <w:sz w:val="24"/>
          <w:szCs w:val="24"/>
          <w:lang w:eastAsia="bg-BG"/>
        </w:rPr>
      </w:pPr>
    </w:p>
    <w:p w:rsidR="00DE6336" w:rsidRPr="002E129A" w:rsidRDefault="00DE6336" w:rsidP="00DE6336">
      <w:pPr>
        <w:spacing w:after="0" w:line="240" w:lineRule="auto"/>
        <w:ind w:right="687"/>
        <w:jc w:val="both"/>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lang w:eastAsia="bg-BG"/>
        </w:rPr>
        <w:t xml:space="preserve">IV. Определяне на комплексната оценка за допълнителния обем дейности свързани с конструктивни промени в </w:t>
      </w:r>
      <w:proofErr w:type="spellStart"/>
      <w:r w:rsidRPr="002E129A">
        <w:rPr>
          <w:rFonts w:ascii="Times New Roman" w:eastAsia="Times New Roman" w:hAnsi="Times New Roman" w:cs="Times New Roman"/>
          <w:b/>
          <w:sz w:val="24"/>
          <w:szCs w:val="24"/>
          <w:lang w:eastAsia="bg-BG"/>
        </w:rPr>
        <w:t>мотрисните</w:t>
      </w:r>
      <w:proofErr w:type="spellEnd"/>
      <w:r w:rsidRPr="002E129A">
        <w:rPr>
          <w:rFonts w:ascii="Times New Roman" w:eastAsia="Times New Roman" w:hAnsi="Times New Roman" w:cs="Times New Roman"/>
          <w:b/>
          <w:sz w:val="24"/>
          <w:szCs w:val="24"/>
          <w:lang w:eastAsia="bg-BG"/>
        </w:rPr>
        <w:t xml:space="preserve"> влакове „КО_КП” с тежест 10% от общата КО</w:t>
      </w:r>
    </w:p>
    <w:tbl>
      <w:tblPr>
        <w:tblStyle w:val="TableGrid4"/>
        <w:tblW w:w="9634" w:type="dxa"/>
        <w:tblLayout w:type="fixed"/>
        <w:tblLook w:val="04A0"/>
      </w:tblPr>
      <w:tblGrid>
        <w:gridCol w:w="5949"/>
        <w:gridCol w:w="1701"/>
        <w:gridCol w:w="1134"/>
        <w:gridCol w:w="850"/>
      </w:tblGrid>
      <w:tr w:rsidR="00DE6336" w:rsidRPr="002E129A" w:rsidTr="0046769F">
        <w:tc>
          <w:tcPr>
            <w:tcW w:w="5949" w:type="dxa"/>
            <w:tcBorders>
              <w:bottom w:val="single" w:sz="4" w:space="0" w:color="000000"/>
            </w:tcBorders>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Показател</w:t>
            </w:r>
          </w:p>
        </w:tc>
        <w:tc>
          <w:tcPr>
            <w:tcW w:w="1701" w:type="dxa"/>
            <w:tcBorders>
              <w:bottom w:val="single" w:sz="4" w:space="0" w:color="000000"/>
            </w:tcBorders>
            <w:vAlign w:val="center"/>
          </w:tcPr>
          <w:p w:rsidR="00DE6336" w:rsidRPr="002E129A" w:rsidRDefault="00DE6336" w:rsidP="0046769F">
            <w:pPr>
              <w:jc w:val="center"/>
              <w:rPr>
                <w:rFonts w:ascii="Times New Roman" w:hAnsi="Times New Roman"/>
                <w:sz w:val="20"/>
                <w:szCs w:val="20"/>
                <w:lang w:eastAsia="bg-BG"/>
              </w:rPr>
            </w:pPr>
            <w:proofErr w:type="spellStart"/>
            <w:r w:rsidRPr="002E129A">
              <w:rPr>
                <w:rFonts w:ascii="Times New Roman" w:hAnsi="Times New Roman"/>
                <w:sz w:val="20"/>
                <w:szCs w:val="20"/>
                <w:lang w:eastAsia="bg-BG"/>
              </w:rPr>
              <w:t>Обознач</w:t>
            </w:r>
            <w:proofErr w:type="spellEnd"/>
            <w:r w:rsidRPr="002E129A">
              <w:rPr>
                <w:rFonts w:ascii="Times New Roman" w:hAnsi="Times New Roman"/>
                <w:sz w:val="20"/>
                <w:szCs w:val="20"/>
                <w:lang w:eastAsia="bg-BG"/>
              </w:rPr>
              <w:t>.</w:t>
            </w:r>
          </w:p>
        </w:tc>
        <w:tc>
          <w:tcPr>
            <w:tcW w:w="1134" w:type="dxa"/>
            <w:tcBorders>
              <w:bottom w:val="single" w:sz="4" w:space="0" w:color="000000"/>
            </w:tcBorders>
            <w:vAlign w:val="center"/>
          </w:tcPr>
          <w:p w:rsidR="00DE6336" w:rsidRPr="002E129A" w:rsidRDefault="00DE6336" w:rsidP="0046769F">
            <w:pPr>
              <w:jc w:val="center"/>
              <w:rPr>
                <w:rFonts w:ascii="Times New Roman" w:hAnsi="Times New Roman"/>
                <w:sz w:val="20"/>
                <w:szCs w:val="20"/>
                <w:lang w:eastAsia="bg-BG"/>
              </w:rPr>
            </w:pPr>
            <w:proofErr w:type="spellStart"/>
            <w:r w:rsidRPr="002E129A">
              <w:rPr>
                <w:rFonts w:ascii="Times New Roman" w:hAnsi="Times New Roman"/>
                <w:sz w:val="20"/>
                <w:szCs w:val="20"/>
                <w:lang w:eastAsia="bg-BG"/>
              </w:rPr>
              <w:t>Дименсия</w:t>
            </w:r>
            <w:proofErr w:type="spellEnd"/>
          </w:p>
        </w:tc>
        <w:tc>
          <w:tcPr>
            <w:tcW w:w="850" w:type="dxa"/>
            <w:tcBorders>
              <w:bottom w:val="single" w:sz="4" w:space="0" w:color="000000"/>
            </w:tcBorders>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Макс. брой точки</w:t>
            </w:r>
          </w:p>
        </w:tc>
      </w:tr>
      <w:tr w:rsidR="00DE6336" w:rsidRPr="002E129A" w:rsidTr="0046769F">
        <w:tc>
          <w:tcPr>
            <w:tcW w:w="8784" w:type="dxa"/>
            <w:gridSpan w:val="3"/>
            <w:shd w:val="pct12" w:color="auto" w:fill="auto"/>
          </w:tcPr>
          <w:p w:rsidR="00DE6336" w:rsidRPr="002E129A" w:rsidRDefault="00DE6336" w:rsidP="0046769F">
            <w:pPr>
              <w:rPr>
                <w:rFonts w:ascii="Times New Roman" w:hAnsi="Times New Roman"/>
                <w:b/>
                <w:sz w:val="20"/>
                <w:szCs w:val="20"/>
                <w:lang w:eastAsia="bg-BG"/>
              </w:rPr>
            </w:pPr>
            <w:r w:rsidRPr="002E129A">
              <w:rPr>
                <w:rFonts w:ascii="Times New Roman" w:hAnsi="Times New Roman"/>
                <w:b/>
                <w:sz w:val="20"/>
                <w:szCs w:val="20"/>
                <w:lang w:eastAsia="bg-BG"/>
              </w:rPr>
              <w:t xml:space="preserve">1. Общо точки по показател допълнителни дейности свързани с конструктивни промени в </w:t>
            </w:r>
            <w:proofErr w:type="spellStart"/>
            <w:r w:rsidRPr="002E129A">
              <w:rPr>
                <w:rFonts w:ascii="Times New Roman" w:hAnsi="Times New Roman"/>
                <w:b/>
                <w:sz w:val="20"/>
                <w:szCs w:val="20"/>
                <w:lang w:eastAsia="bg-BG"/>
              </w:rPr>
              <w:t>мотрисните</w:t>
            </w:r>
            <w:proofErr w:type="spellEnd"/>
            <w:r w:rsidRPr="002E129A">
              <w:rPr>
                <w:rFonts w:ascii="Times New Roman" w:hAnsi="Times New Roman"/>
                <w:b/>
                <w:sz w:val="20"/>
                <w:szCs w:val="20"/>
                <w:lang w:eastAsia="bg-BG"/>
              </w:rPr>
              <w:t xml:space="preserve"> влакове – КО_КП</w:t>
            </w:r>
          </w:p>
        </w:tc>
        <w:tc>
          <w:tcPr>
            <w:tcW w:w="850" w:type="dxa"/>
            <w:shd w:val="pct12" w:color="auto" w:fill="auto"/>
          </w:tcPr>
          <w:p w:rsidR="00DE6336" w:rsidRPr="002E129A" w:rsidRDefault="00DE6336" w:rsidP="0046769F">
            <w:pPr>
              <w:jc w:val="center"/>
              <w:rPr>
                <w:rFonts w:ascii="Times New Roman" w:hAnsi="Times New Roman"/>
                <w:b/>
                <w:sz w:val="20"/>
                <w:szCs w:val="20"/>
                <w:lang w:eastAsia="bg-BG"/>
              </w:rPr>
            </w:pPr>
            <w:r w:rsidRPr="002E129A">
              <w:rPr>
                <w:rFonts w:ascii="Times New Roman" w:hAnsi="Times New Roman"/>
                <w:b/>
                <w:sz w:val="20"/>
                <w:szCs w:val="20"/>
                <w:lang w:eastAsia="bg-BG"/>
              </w:rPr>
              <w:t>100</w:t>
            </w:r>
          </w:p>
        </w:tc>
      </w:tr>
      <w:tr w:rsidR="00DE6336" w:rsidRPr="002E129A" w:rsidTr="0046769F">
        <w:tc>
          <w:tcPr>
            <w:tcW w:w="5949" w:type="dxa"/>
            <w:tcBorders>
              <w:bottom w:val="single" w:sz="4" w:space="0" w:color="000000"/>
            </w:tcBorders>
          </w:tcPr>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1.1 Цена за подмяна на дисплеите на пулта в кабината на машиниста за 22 броя ДМВ серия 10 с нов тип.</w:t>
            </w:r>
          </w:p>
        </w:tc>
        <w:tc>
          <w:tcPr>
            <w:tcW w:w="1701" w:type="dxa"/>
            <w:tcBorders>
              <w:bottom w:val="single" w:sz="4" w:space="0" w:color="000000"/>
            </w:tcBorders>
            <w:vAlign w:val="center"/>
          </w:tcPr>
          <w:p w:rsidR="00DE6336" w:rsidRPr="002E129A" w:rsidRDefault="00DE6336" w:rsidP="0046769F">
            <w:pPr>
              <w:ind w:left="-108" w:right="-108"/>
              <w:jc w:val="center"/>
              <w:rPr>
                <w:rFonts w:ascii="Times New Roman" w:hAnsi="Times New Roman"/>
                <w:sz w:val="20"/>
                <w:szCs w:val="20"/>
                <w:lang w:eastAsia="bg-BG"/>
              </w:rPr>
            </w:pPr>
            <w:r w:rsidRPr="002E129A">
              <w:rPr>
                <w:rFonts w:ascii="Times New Roman" w:hAnsi="Times New Roman"/>
                <w:sz w:val="20"/>
                <w:szCs w:val="20"/>
                <w:lang w:eastAsia="bg-BG"/>
              </w:rPr>
              <w:t>Ц_VD_10</w:t>
            </w:r>
          </w:p>
        </w:tc>
        <w:tc>
          <w:tcPr>
            <w:tcW w:w="1134" w:type="dxa"/>
            <w:tcBorders>
              <w:bottom w:val="single" w:sz="4" w:space="0" w:color="000000"/>
            </w:tcBorders>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лв.</w:t>
            </w:r>
          </w:p>
        </w:tc>
        <w:tc>
          <w:tcPr>
            <w:tcW w:w="850" w:type="dxa"/>
            <w:tcBorders>
              <w:bottom w:val="single" w:sz="4" w:space="0" w:color="000000"/>
            </w:tcBorders>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20</w:t>
            </w:r>
          </w:p>
        </w:tc>
      </w:tr>
      <w:tr w:rsidR="00DE6336" w:rsidRPr="002E129A" w:rsidTr="0046769F">
        <w:tc>
          <w:tcPr>
            <w:tcW w:w="5949" w:type="dxa"/>
            <w:tcBorders>
              <w:bottom w:val="single" w:sz="4" w:space="0" w:color="000000"/>
            </w:tcBorders>
          </w:tcPr>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1.2 Цена за подмяна на информационната система на 22 броя  ДМВ серия 10 с нов тип</w:t>
            </w:r>
          </w:p>
        </w:tc>
        <w:tc>
          <w:tcPr>
            <w:tcW w:w="1701" w:type="dxa"/>
            <w:tcBorders>
              <w:bottom w:val="single" w:sz="4" w:space="0" w:color="000000"/>
            </w:tcBorders>
            <w:vAlign w:val="center"/>
          </w:tcPr>
          <w:p w:rsidR="00DE6336" w:rsidRPr="002E129A" w:rsidRDefault="00DE6336" w:rsidP="0046769F">
            <w:pPr>
              <w:ind w:left="-108" w:right="-108"/>
              <w:jc w:val="center"/>
              <w:rPr>
                <w:rFonts w:ascii="Times New Roman" w:hAnsi="Times New Roman"/>
                <w:sz w:val="20"/>
                <w:szCs w:val="20"/>
                <w:lang w:eastAsia="bg-BG"/>
              </w:rPr>
            </w:pPr>
            <w:r w:rsidRPr="002E129A">
              <w:rPr>
                <w:rFonts w:ascii="Times New Roman" w:hAnsi="Times New Roman"/>
                <w:sz w:val="20"/>
                <w:szCs w:val="20"/>
                <w:lang w:eastAsia="bg-BG"/>
              </w:rPr>
              <w:t>Ц_IS_10</w:t>
            </w:r>
          </w:p>
        </w:tc>
        <w:tc>
          <w:tcPr>
            <w:tcW w:w="1134" w:type="dxa"/>
            <w:tcBorders>
              <w:bottom w:val="single" w:sz="4" w:space="0" w:color="000000"/>
            </w:tcBorders>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лв.</w:t>
            </w:r>
          </w:p>
        </w:tc>
        <w:tc>
          <w:tcPr>
            <w:tcW w:w="850" w:type="dxa"/>
            <w:tcBorders>
              <w:bottom w:val="single" w:sz="4" w:space="0" w:color="000000"/>
            </w:tcBorders>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5</w:t>
            </w:r>
          </w:p>
        </w:tc>
      </w:tr>
      <w:tr w:rsidR="00DE6336" w:rsidRPr="002E129A" w:rsidTr="0046769F">
        <w:tc>
          <w:tcPr>
            <w:tcW w:w="5949" w:type="dxa"/>
            <w:tcBorders>
              <w:bottom w:val="single" w:sz="4" w:space="0" w:color="000000"/>
            </w:tcBorders>
          </w:tcPr>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1.3 Цена за подмяна на осветителните тела в салоните, както фаровите и сигнални светлини на влака за 22 броя мотриси ДМВ серия 10 с тип LED осветителни тела</w:t>
            </w:r>
          </w:p>
        </w:tc>
        <w:tc>
          <w:tcPr>
            <w:tcW w:w="1701" w:type="dxa"/>
            <w:tcBorders>
              <w:bottom w:val="single" w:sz="4" w:space="0" w:color="000000"/>
            </w:tcBorders>
            <w:vAlign w:val="center"/>
          </w:tcPr>
          <w:p w:rsidR="00DE6336" w:rsidRPr="002E129A" w:rsidRDefault="00DE6336" w:rsidP="0046769F">
            <w:pPr>
              <w:ind w:left="-108" w:right="-108"/>
              <w:jc w:val="center"/>
              <w:rPr>
                <w:rFonts w:ascii="Times New Roman" w:hAnsi="Times New Roman"/>
                <w:sz w:val="20"/>
                <w:szCs w:val="20"/>
                <w:lang w:eastAsia="bg-BG"/>
              </w:rPr>
            </w:pPr>
            <w:r w:rsidRPr="002E129A">
              <w:rPr>
                <w:rFonts w:ascii="Times New Roman" w:hAnsi="Times New Roman"/>
                <w:sz w:val="20"/>
                <w:szCs w:val="20"/>
                <w:lang w:eastAsia="bg-BG"/>
              </w:rPr>
              <w:t>Ц_LED_10</w:t>
            </w:r>
          </w:p>
        </w:tc>
        <w:tc>
          <w:tcPr>
            <w:tcW w:w="1134" w:type="dxa"/>
            <w:tcBorders>
              <w:bottom w:val="single" w:sz="4" w:space="0" w:color="000000"/>
            </w:tcBorders>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лв.</w:t>
            </w:r>
          </w:p>
        </w:tc>
        <w:tc>
          <w:tcPr>
            <w:tcW w:w="850" w:type="dxa"/>
            <w:tcBorders>
              <w:bottom w:val="single" w:sz="4" w:space="0" w:color="000000"/>
            </w:tcBorders>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5</w:t>
            </w:r>
          </w:p>
        </w:tc>
      </w:tr>
      <w:tr w:rsidR="00DE6336" w:rsidRPr="002E129A" w:rsidTr="00FD1C70">
        <w:tc>
          <w:tcPr>
            <w:tcW w:w="5949" w:type="dxa"/>
            <w:tcBorders>
              <w:bottom w:val="single" w:sz="4" w:space="0" w:color="000000"/>
            </w:tcBorders>
          </w:tcPr>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 xml:space="preserve">1.4 Цена за вграждане в конструкцията на 22 броя ДМВ серия 10 </w:t>
            </w:r>
            <w:proofErr w:type="spellStart"/>
            <w:r w:rsidRPr="002E129A">
              <w:rPr>
                <w:rFonts w:ascii="Times New Roman" w:hAnsi="Times New Roman"/>
                <w:sz w:val="20"/>
                <w:szCs w:val="20"/>
                <w:lang w:eastAsia="bg-BG"/>
              </w:rPr>
              <w:t>Wi-Fi</w:t>
            </w:r>
            <w:proofErr w:type="spellEnd"/>
            <w:r w:rsidRPr="002E129A">
              <w:rPr>
                <w:rFonts w:ascii="Times New Roman" w:hAnsi="Times New Roman"/>
                <w:sz w:val="20"/>
                <w:szCs w:val="20"/>
                <w:lang w:eastAsia="bg-BG"/>
              </w:rPr>
              <w:t xml:space="preserve"> модул за осигуряване на достъп до интернет на пътниците</w:t>
            </w:r>
          </w:p>
          <w:p w:rsidR="00DE6336" w:rsidRPr="002E129A" w:rsidRDefault="00DE6336" w:rsidP="0046769F">
            <w:pPr>
              <w:rPr>
                <w:rFonts w:ascii="Times New Roman" w:hAnsi="Times New Roman"/>
                <w:sz w:val="20"/>
                <w:szCs w:val="20"/>
                <w:lang w:eastAsia="bg-BG"/>
              </w:rPr>
            </w:pPr>
            <w:r w:rsidRPr="002E129A">
              <w:rPr>
                <w:rFonts w:ascii="Times New Roman" w:hAnsi="Times New Roman"/>
                <w:sz w:val="20"/>
                <w:szCs w:val="20"/>
                <w:lang w:eastAsia="bg-BG"/>
              </w:rPr>
              <w:t>1.</w:t>
            </w:r>
            <w:r w:rsidR="005869B2" w:rsidRPr="002E129A">
              <w:rPr>
                <w:rFonts w:ascii="Times New Roman" w:hAnsi="Times New Roman"/>
                <w:sz w:val="20"/>
                <w:szCs w:val="20"/>
                <w:lang w:eastAsia="bg-BG"/>
              </w:rPr>
              <w:t>5</w:t>
            </w:r>
            <w:r w:rsidRPr="002E129A">
              <w:rPr>
                <w:rFonts w:ascii="Times New Roman" w:hAnsi="Times New Roman"/>
                <w:sz w:val="20"/>
                <w:szCs w:val="20"/>
                <w:lang w:eastAsia="bg-BG"/>
              </w:rPr>
              <w:t xml:space="preserve"> Външно и вътрешно измиване на ДМВ, съгл. Методика на Възложителя</w:t>
            </w:r>
          </w:p>
          <w:p w:rsidR="00DE6336" w:rsidRPr="002E129A" w:rsidRDefault="00DE6336" w:rsidP="005869B2">
            <w:pPr>
              <w:rPr>
                <w:rFonts w:ascii="Times New Roman" w:hAnsi="Times New Roman"/>
                <w:sz w:val="20"/>
                <w:szCs w:val="20"/>
                <w:lang w:eastAsia="bg-BG"/>
              </w:rPr>
            </w:pPr>
            <w:r w:rsidRPr="002E129A">
              <w:rPr>
                <w:rFonts w:ascii="Times New Roman" w:hAnsi="Times New Roman"/>
                <w:sz w:val="20"/>
                <w:szCs w:val="20"/>
                <w:lang w:eastAsia="bg-BG"/>
              </w:rPr>
              <w:t>1.</w:t>
            </w:r>
            <w:r w:rsidR="005869B2" w:rsidRPr="002E129A">
              <w:rPr>
                <w:rFonts w:ascii="Times New Roman" w:hAnsi="Times New Roman"/>
                <w:sz w:val="20"/>
                <w:szCs w:val="20"/>
                <w:lang w:eastAsia="bg-BG"/>
              </w:rPr>
              <w:t>6</w:t>
            </w:r>
            <w:r w:rsidRPr="002E129A">
              <w:rPr>
                <w:rFonts w:ascii="Times New Roman" w:hAnsi="Times New Roman"/>
                <w:sz w:val="20"/>
                <w:szCs w:val="20"/>
                <w:lang w:eastAsia="bg-BG"/>
              </w:rPr>
              <w:t xml:space="preserve"> Външно и вътрешно измиване на ЕМВ, съгл. Методика на Възложителя</w:t>
            </w:r>
          </w:p>
        </w:tc>
        <w:tc>
          <w:tcPr>
            <w:tcW w:w="1701" w:type="dxa"/>
            <w:tcBorders>
              <w:bottom w:val="single" w:sz="4" w:space="0" w:color="000000"/>
            </w:tcBorders>
          </w:tcPr>
          <w:p w:rsidR="00FD1C70" w:rsidRPr="002E129A" w:rsidRDefault="00FD1C70" w:rsidP="00FD1C70">
            <w:pPr>
              <w:ind w:left="-108" w:right="-108"/>
              <w:jc w:val="center"/>
              <w:rPr>
                <w:rFonts w:ascii="Times New Roman" w:hAnsi="Times New Roman"/>
                <w:sz w:val="20"/>
                <w:szCs w:val="20"/>
                <w:lang w:eastAsia="bg-BG"/>
              </w:rPr>
            </w:pPr>
          </w:p>
          <w:p w:rsidR="00DE6336" w:rsidRPr="002E129A" w:rsidRDefault="00DE6336" w:rsidP="00FD1C70">
            <w:pPr>
              <w:ind w:left="-108" w:right="-108"/>
              <w:jc w:val="center"/>
              <w:rPr>
                <w:rFonts w:ascii="Times New Roman" w:hAnsi="Times New Roman"/>
                <w:sz w:val="20"/>
                <w:szCs w:val="20"/>
                <w:lang w:eastAsia="bg-BG"/>
              </w:rPr>
            </w:pPr>
            <w:r w:rsidRPr="002E129A">
              <w:rPr>
                <w:rFonts w:ascii="Times New Roman" w:hAnsi="Times New Roman"/>
                <w:sz w:val="20"/>
                <w:szCs w:val="20"/>
                <w:lang w:eastAsia="bg-BG"/>
              </w:rPr>
              <w:t>Ц_WF_10</w:t>
            </w:r>
          </w:p>
          <w:p w:rsidR="00FD1C70" w:rsidRPr="002E129A" w:rsidRDefault="00FD1C70" w:rsidP="00FD1C70">
            <w:pPr>
              <w:ind w:left="-108" w:right="-108"/>
              <w:jc w:val="center"/>
              <w:rPr>
                <w:rFonts w:ascii="Times New Roman" w:hAnsi="Times New Roman"/>
                <w:sz w:val="20"/>
                <w:szCs w:val="20"/>
                <w:lang w:eastAsia="bg-BG"/>
              </w:rPr>
            </w:pPr>
          </w:p>
          <w:p w:rsidR="00FD1C70" w:rsidRPr="002E129A" w:rsidRDefault="00FD1C70" w:rsidP="00FD1C70">
            <w:pPr>
              <w:ind w:left="-108" w:right="-108"/>
              <w:jc w:val="center"/>
              <w:rPr>
                <w:rFonts w:ascii="Times New Roman" w:hAnsi="Times New Roman"/>
                <w:sz w:val="20"/>
                <w:szCs w:val="20"/>
                <w:lang w:eastAsia="bg-BG"/>
              </w:rPr>
            </w:pPr>
            <w:r w:rsidRPr="002E129A">
              <w:rPr>
                <w:rFonts w:ascii="Times New Roman" w:hAnsi="Times New Roman"/>
                <w:sz w:val="20"/>
                <w:szCs w:val="20"/>
                <w:lang w:eastAsia="bg-BG"/>
              </w:rPr>
              <w:t>Ц_WSH_10</w:t>
            </w:r>
          </w:p>
          <w:p w:rsidR="00FD1C70" w:rsidRPr="002E129A" w:rsidRDefault="00FD1C70" w:rsidP="00FD1C70">
            <w:pPr>
              <w:ind w:left="-108" w:right="-108"/>
              <w:jc w:val="center"/>
              <w:rPr>
                <w:rFonts w:ascii="Times New Roman" w:hAnsi="Times New Roman"/>
                <w:sz w:val="20"/>
                <w:szCs w:val="20"/>
                <w:lang w:eastAsia="bg-BG"/>
              </w:rPr>
            </w:pPr>
          </w:p>
          <w:p w:rsidR="00FD1C70" w:rsidRPr="002E129A" w:rsidRDefault="00FD1C70" w:rsidP="005869B2">
            <w:pPr>
              <w:ind w:left="-108" w:right="-108"/>
              <w:jc w:val="center"/>
              <w:rPr>
                <w:rFonts w:ascii="Times New Roman" w:hAnsi="Times New Roman"/>
                <w:sz w:val="20"/>
                <w:szCs w:val="20"/>
                <w:lang w:eastAsia="bg-BG"/>
              </w:rPr>
            </w:pPr>
            <w:r w:rsidRPr="002E129A">
              <w:rPr>
                <w:rFonts w:ascii="Times New Roman" w:hAnsi="Times New Roman"/>
                <w:sz w:val="20"/>
                <w:szCs w:val="20"/>
                <w:lang w:eastAsia="bg-BG"/>
              </w:rPr>
              <w:t>Ц_WSH_3031</w:t>
            </w:r>
          </w:p>
        </w:tc>
        <w:tc>
          <w:tcPr>
            <w:tcW w:w="1134" w:type="dxa"/>
            <w:tcBorders>
              <w:bottom w:val="single" w:sz="4" w:space="0" w:color="000000"/>
            </w:tcBorders>
          </w:tcPr>
          <w:p w:rsidR="00FD1C70" w:rsidRPr="002E129A" w:rsidRDefault="00FD1C70" w:rsidP="00FD1C70">
            <w:pPr>
              <w:jc w:val="center"/>
              <w:rPr>
                <w:rFonts w:ascii="Times New Roman" w:hAnsi="Times New Roman"/>
                <w:sz w:val="20"/>
                <w:szCs w:val="20"/>
                <w:lang w:eastAsia="bg-BG"/>
              </w:rPr>
            </w:pPr>
          </w:p>
          <w:p w:rsidR="00DE6336" w:rsidRPr="002E129A" w:rsidRDefault="00DE6336" w:rsidP="00FD1C70">
            <w:pPr>
              <w:jc w:val="center"/>
              <w:rPr>
                <w:rFonts w:ascii="Times New Roman" w:hAnsi="Times New Roman"/>
                <w:sz w:val="20"/>
                <w:szCs w:val="20"/>
                <w:lang w:eastAsia="bg-BG"/>
              </w:rPr>
            </w:pPr>
            <w:r w:rsidRPr="002E129A">
              <w:rPr>
                <w:rFonts w:ascii="Times New Roman" w:hAnsi="Times New Roman"/>
                <w:sz w:val="20"/>
                <w:szCs w:val="20"/>
                <w:lang w:eastAsia="bg-BG"/>
              </w:rPr>
              <w:t>лв.</w:t>
            </w:r>
          </w:p>
          <w:p w:rsidR="00DE6336" w:rsidRPr="002E129A" w:rsidRDefault="00DE6336" w:rsidP="00FD1C70">
            <w:pPr>
              <w:jc w:val="center"/>
              <w:rPr>
                <w:rFonts w:ascii="Times New Roman" w:hAnsi="Times New Roman"/>
                <w:sz w:val="20"/>
                <w:szCs w:val="20"/>
                <w:lang w:eastAsia="bg-BG"/>
              </w:rPr>
            </w:pPr>
          </w:p>
          <w:p w:rsidR="00DE6336" w:rsidRPr="002E129A" w:rsidRDefault="00DE6336" w:rsidP="00FD1C70">
            <w:pPr>
              <w:jc w:val="center"/>
              <w:rPr>
                <w:rFonts w:ascii="Times New Roman" w:hAnsi="Times New Roman"/>
                <w:sz w:val="20"/>
                <w:szCs w:val="20"/>
                <w:lang w:eastAsia="bg-BG"/>
              </w:rPr>
            </w:pPr>
            <w:r w:rsidRPr="002E129A">
              <w:rPr>
                <w:rFonts w:ascii="Times New Roman" w:hAnsi="Times New Roman"/>
                <w:sz w:val="20"/>
                <w:szCs w:val="20"/>
                <w:lang w:eastAsia="bg-BG"/>
              </w:rPr>
              <w:t>лв.</w:t>
            </w:r>
          </w:p>
          <w:p w:rsidR="00FD1C70" w:rsidRPr="002E129A" w:rsidRDefault="00FD1C70" w:rsidP="00FD1C70">
            <w:pPr>
              <w:jc w:val="center"/>
              <w:rPr>
                <w:rFonts w:ascii="Times New Roman" w:hAnsi="Times New Roman"/>
                <w:sz w:val="20"/>
                <w:szCs w:val="20"/>
                <w:lang w:eastAsia="bg-BG"/>
              </w:rPr>
            </w:pPr>
          </w:p>
          <w:p w:rsidR="00DE6336" w:rsidRPr="002E129A" w:rsidRDefault="00DE6336" w:rsidP="00FD1C70">
            <w:pPr>
              <w:jc w:val="center"/>
              <w:rPr>
                <w:rFonts w:ascii="Times New Roman" w:hAnsi="Times New Roman"/>
                <w:sz w:val="20"/>
                <w:szCs w:val="20"/>
                <w:lang w:eastAsia="bg-BG"/>
              </w:rPr>
            </w:pPr>
            <w:r w:rsidRPr="002E129A">
              <w:rPr>
                <w:rFonts w:ascii="Times New Roman" w:hAnsi="Times New Roman"/>
                <w:sz w:val="20"/>
                <w:szCs w:val="20"/>
                <w:lang w:eastAsia="bg-BG"/>
              </w:rPr>
              <w:t>лв.</w:t>
            </w:r>
          </w:p>
        </w:tc>
        <w:tc>
          <w:tcPr>
            <w:tcW w:w="850" w:type="dxa"/>
            <w:tcBorders>
              <w:bottom w:val="single" w:sz="4" w:space="0" w:color="000000"/>
            </w:tcBorders>
          </w:tcPr>
          <w:p w:rsidR="00FD1C70" w:rsidRPr="002E129A" w:rsidRDefault="00FD1C70" w:rsidP="00FD1C70">
            <w:pPr>
              <w:jc w:val="center"/>
              <w:rPr>
                <w:rFonts w:ascii="Times New Roman" w:hAnsi="Times New Roman"/>
                <w:sz w:val="20"/>
                <w:szCs w:val="20"/>
                <w:lang w:eastAsia="bg-BG"/>
              </w:rPr>
            </w:pPr>
          </w:p>
          <w:p w:rsidR="00DE6336" w:rsidRPr="002E129A" w:rsidRDefault="00DE6336" w:rsidP="00FD1C70">
            <w:pPr>
              <w:jc w:val="center"/>
              <w:rPr>
                <w:rFonts w:ascii="Times New Roman" w:hAnsi="Times New Roman"/>
                <w:sz w:val="20"/>
                <w:szCs w:val="20"/>
                <w:lang w:eastAsia="bg-BG"/>
              </w:rPr>
            </w:pPr>
            <w:r w:rsidRPr="002E129A">
              <w:rPr>
                <w:rFonts w:ascii="Times New Roman" w:hAnsi="Times New Roman"/>
                <w:sz w:val="20"/>
                <w:szCs w:val="20"/>
                <w:lang w:eastAsia="bg-BG"/>
              </w:rPr>
              <w:t>5</w:t>
            </w:r>
          </w:p>
          <w:p w:rsidR="00DE6336" w:rsidRPr="002E129A" w:rsidRDefault="00DE6336" w:rsidP="00FD1C70">
            <w:pPr>
              <w:jc w:val="center"/>
              <w:rPr>
                <w:rFonts w:ascii="Times New Roman" w:hAnsi="Times New Roman"/>
                <w:sz w:val="20"/>
                <w:szCs w:val="20"/>
                <w:lang w:eastAsia="bg-BG"/>
              </w:rPr>
            </w:pPr>
          </w:p>
          <w:p w:rsidR="00DE6336" w:rsidRPr="002E129A" w:rsidRDefault="00DE6336" w:rsidP="00FD1C70">
            <w:pPr>
              <w:jc w:val="center"/>
              <w:rPr>
                <w:rFonts w:ascii="Times New Roman" w:hAnsi="Times New Roman"/>
                <w:sz w:val="20"/>
                <w:szCs w:val="20"/>
                <w:lang w:eastAsia="bg-BG"/>
              </w:rPr>
            </w:pPr>
            <w:r w:rsidRPr="002E129A">
              <w:rPr>
                <w:rFonts w:ascii="Times New Roman" w:hAnsi="Times New Roman"/>
                <w:sz w:val="20"/>
                <w:szCs w:val="20"/>
                <w:lang w:eastAsia="bg-BG"/>
              </w:rPr>
              <w:t>5</w:t>
            </w:r>
          </w:p>
          <w:p w:rsidR="00FD1C70" w:rsidRPr="002E129A" w:rsidRDefault="00FD1C70" w:rsidP="00FD1C70">
            <w:pPr>
              <w:jc w:val="center"/>
              <w:rPr>
                <w:rFonts w:ascii="Times New Roman" w:hAnsi="Times New Roman"/>
                <w:sz w:val="20"/>
                <w:szCs w:val="20"/>
                <w:lang w:eastAsia="bg-BG"/>
              </w:rPr>
            </w:pPr>
          </w:p>
          <w:p w:rsidR="00DE6336" w:rsidRPr="002E129A" w:rsidRDefault="00DE6336" w:rsidP="00FD1C70">
            <w:pPr>
              <w:jc w:val="center"/>
              <w:rPr>
                <w:rFonts w:ascii="Times New Roman" w:hAnsi="Times New Roman"/>
                <w:sz w:val="20"/>
                <w:szCs w:val="20"/>
                <w:lang w:eastAsia="bg-BG"/>
              </w:rPr>
            </w:pPr>
            <w:r w:rsidRPr="002E129A">
              <w:rPr>
                <w:rFonts w:ascii="Times New Roman" w:hAnsi="Times New Roman"/>
                <w:sz w:val="20"/>
                <w:szCs w:val="20"/>
                <w:lang w:eastAsia="bg-BG"/>
              </w:rPr>
              <w:t>5</w:t>
            </w:r>
          </w:p>
        </w:tc>
      </w:tr>
      <w:tr w:rsidR="00DE6336" w:rsidRPr="002E129A" w:rsidTr="0046769F">
        <w:tc>
          <w:tcPr>
            <w:tcW w:w="5949" w:type="dxa"/>
            <w:tcBorders>
              <w:bottom w:val="single" w:sz="4" w:space="0" w:color="000000"/>
            </w:tcBorders>
          </w:tcPr>
          <w:p w:rsidR="00DE6336" w:rsidRPr="002E129A" w:rsidRDefault="00DE6336" w:rsidP="005869B2">
            <w:pPr>
              <w:rPr>
                <w:rFonts w:ascii="Times New Roman" w:hAnsi="Times New Roman"/>
                <w:sz w:val="20"/>
                <w:szCs w:val="20"/>
                <w:lang w:eastAsia="bg-BG"/>
              </w:rPr>
            </w:pPr>
            <w:r w:rsidRPr="002E129A">
              <w:rPr>
                <w:rFonts w:ascii="Times New Roman" w:hAnsi="Times New Roman"/>
                <w:sz w:val="20"/>
                <w:szCs w:val="20"/>
                <w:lang w:eastAsia="bg-BG"/>
              </w:rPr>
              <w:t>1.</w:t>
            </w:r>
            <w:r w:rsidR="005869B2" w:rsidRPr="002E129A">
              <w:rPr>
                <w:rFonts w:ascii="Times New Roman" w:hAnsi="Times New Roman"/>
                <w:sz w:val="20"/>
                <w:szCs w:val="20"/>
                <w:lang w:eastAsia="bg-BG"/>
              </w:rPr>
              <w:t>7</w:t>
            </w:r>
            <w:r w:rsidRPr="002E129A">
              <w:rPr>
                <w:rFonts w:ascii="Times New Roman" w:hAnsi="Times New Roman"/>
                <w:sz w:val="20"/>
                <w:szCs w:val="20"/>
                <w:lang w:eastAsia="bg-BG"/>
              </w:rPr>
              <w:t xml:space="preserve"> Цена за подмяната на търкалящите лагери в първата степен на </w:t>
            </w:r>
            <w:proofErr w:type="spellStart"/>
            <w:r w:rsidRPr="002E129A">
              <w:rPr>
                <w:rFonts w:ascii="Times New Roman" w:hAnsi="Times New Roman"/>
                <w:sz w:val="20"/>
                <w:szCs w:val="20"/>
                <w:lang w:eastAsia="bg-BG"/>
              </w:rPr>
              <w:t>колоосния</w:t>
            </w:r>
            <w:proofErr w:type="spellEnd"/>
            <w:r w:rsidRPr="002E129A">
              <w:rPr>
                <w:rFonts w:ascii="Times New Roman" w:hAnsi="Times New Roman"/>
                <w:sz w:val="20"/>
                <w:szCs w:val="20"/>
                <w:lang w:eastAsia="bg-BG"/>
              </w:rPr>
              <w:t xml:space="preserve"> редуктор на 14 броя ЕМВ серия 30 и 10 броя ЕМВ серия 31 с нов тип</w:t>
            </w:r>
          </w:p>
        </w:tc>
        <w:tc>
          <w:tcPr>
            <w:tcW w:w="1701" w:type="dxa"/>
            <w:tcBorders>
              <w:bottom w:val="single" w:sz="4" w:space="0" w:color="000000"/>
            </w:tcBorders>
            <w:vAlign w:val="center"/>
          </w:tcPr>
          <w:p w:rsidR="00DE6336" w:rsidRPr="002E129A" w:rsidRDefault="00DE6336" w:rsidP="0046769F">
            <w:pPr>
              <w:ind w:left="-108" w:right="-108"/>
              <w:jc w:val="center"/>
              <w:rPr>
                <w:rFonts w:ascii="Times New Roman" w:hAnsi="Times New Roman"/>
                <w:sz w:val="20"/>
                <w:szCs w:val="20"/>
                <w:lang w:eastAsia="bg-BG"/>
              </w:rPr>
            </w:pPr>
            <w:r w:rsidRPr="002E129A">
              <w:rPr>
                <w:rFonts w:ascii="Times New Roman" w:hAnsi="Times New Roman"/>
                <w:sz w:val="20"/>
                <w:szCs w:val="20"/>
                <w:lang w:eastAsia="bg-BG"/>
              </w:rPr>
              <w:t>Ц_BR_3031</w:t>
            </w:r>
          </w:p>
        </w:tc>
        <w:tc>
          <w:tcPr>
            <w:tcW w:w="1134" w:type="dxa"/>
            <w:tcBorders>
              <w:bottom w:val="single" w:sz="4" w:space="0" w:color="000000"/>
            </w:tcBorders>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лв.</w:t>
            </w:r>
          </w:p>
        </w:tc>
        <w:tc>
          <w:tcPr>
            <w:tcW w:w="850" w:type="dxa"/>
            <w:tcBorders>
              <w:bottom w:val="single" w:sz="4" w:space="0" w:color="000000"/>
            </w:tcBorders>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20</w:t>
            </w:r>
          </w:p>
        </w:tc>
      </w:tr>
      <w:tr w:rsidR="00DE6336" w:rsidRPr="002E129A" w:rsidTr="0046769F">
        <w:tc>
          <w:tcPr>
            <w:tcW w:w="5949" w:type="dxa"/>
            <w:tcBorders>
              <w:bottom w:val="single" w:sz="4" w:space="0" w:color="000000"/>
            </w:tcBorders>
          </w:tcPr>
          <w:p w:rsidR="00DE6336" w:rsidRPr="002E129A" w:rsidRDefault="00DE6336" w:rsidP="005869B2">
            <w:pPr>
              <w:rPr>
                <w:rFonts w:ascii="Times New Roman" w:hAnsi="Times New Roman"/>
                <w:sz w:val="20"/>
                <w:szCs w:val="20"/>
                <w:lang w:eastAsia="bg-BG"/>
              </w:rPr>
            </w:pPr>
            <w:r w:rsidRPr="002E129A">
              <w:rPr>
                <w:rFonts w:ascii="Times New Roman" w:hAnsi="Times New Roman"/>
                <w:sz w:val="20"/>
                <w:szCs w:val="20"/>
                <w:lang w:eastAsia="bg-BG"/>
              </w:rPr>
              <w:t>1.</w:t>
            </w:r>
            <w:r w:rsidR="005869B2" w:rsidRPr="002E129A">
              <w:rPr>
                <w:rFonts w:ascii="Times New Roman" w:hAnsi="Times New Roman"/>
                <w:sz w:val="20"/>
                <w:szCs w:val="20"/>
                <w:lang w:eastAsia="bg-BG"/>
              </w:rPr>
              <w:t>8</w:t>
            </w:r>
            <w:r w:rsidRPr="002E129A">
              <w:rPr>
                <w:rFonts w:ascii="Times New Roman" w:hAnsi="Times New Roman"/>
                <w:sz w:val="20"/>
                <w:szCs w:val="20"/>
                <w:lang w:eastAsia="bg-BG"/>
              </w:rPr>
              <w:t xml:space="preserve"> Цена за подмяна на дисплеите на пулта в кабината на машиниста за 14 броя EМВ серия 30 и 10 броя ЕМВ серия 31 с нов </w:t>
            </w:r>
            <w:r w:rsidRPr="002E129A">
              <w:rPr>
                <w:rFonts w:ascii="Times New Roman" w:hAnsi="Times New Roman"/>
                <w:sz w:val="20"/>
                <w:szCs w:val="20"/>
                <w:lang w:eastAsia="bg-BG"/>
              </w:rPr>
              <w:lastRenderedPageBreak/>
              <w:t>тип.</w:t>
            </w:r>
          </w:p>
        </w:tc>
        <w:tc>
          <w:tcPr>
            <w:tcW w:w="1701" w:type="dxa"/>
            <w:tcBorders>
              <w:bottom w:val="single" w:sz="4" w:space="0" w:color="000000"/>
            </w:tcBorders>
            <w:vAlign w:val="center"/>
          </w:tcPr>
          <w:p w:rsidR="00DE6336" w:rsidRPr="002E129A" w:rsidRDefault="00DE6336" w:rsidP="0046769F">
            <w:pPr>
              <w:ind w:left="-108" w:right="-108"/>
              <w:jc w:val="center"/>
              <w:rPr>
                <w:rFonts w:ascii="Times New Roman" w:hAnsi="Times New Roman"/>
                <w:sz w:val="20"/>
                <w:szCs w:val="20"/>
                <w:lang w:eastAsia="bg-BG"/>
              </w:rPr>
            </w:pPr>
            <w:r w:rsidRPr="002E129A">
              <w:rPr>
                <w:rFonts w:ascii="Times New Roman" w:hAnsi="Times New Roman"/>
                <w:sz w:val="20"/>
                <w:szCs w:val="20"/>
                <w:lang w:eastAsia="bg-BG"/>
              </w:rPr>
              <w:lastRenderedPageBreak/>
              <w:t>Ц_VD_3031</w:t>
            </w:r>
          </w:p>
        </w:tc>
        <w:tc>
          <w:tcPr>
            <w:tcW w:w="1134" w:type="dxa"/>
            <w:tcBorders>
              <w:bottom w:val="single" w:sz="4" w:space="0" w:color="000000"/>
            </w:tcBorders>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лв.</w:t>
            </w:r>
          </w:p>
        </w:tc>
        <w:tc>
          <w:tcPr>
            <w:tcW w:w="850" w:type="dxa"/>
            <w:tcBorders>
              <w:bottom w:val="single" w:sz="4" w:space="0" w:color="000000"/>
            </w:tcBorders>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20</w:t>
            </w:r>
          </w:p>
        </w:tc>
      </w:tr>
      <w:tr w:rsidR="00DE6336" w:rsidRPr="002E129A" w:rsidTr="0046769F">
        <w:tc>
          <w:tcPr>
            <w:tcW w:w="5949" w:type="dxa"/>
            <w:tcBorders>
              <w:bottom w:val="single" w:sz="4" w:space="0" w:color="000000"/>
            </w:tcBorders>
          </w:tcPr>
          <w:p w:rsidR="00DE6336" w:rsidRPr="002E129A" w:rsidRDefault="00DE6336" w:rsidP="005869B2">
            <w:pPr>
              <w:rPr>
                <w:rFonts w:ascii="Times New Roman" w:hAnsi="Times New Roman"/>
                <w:sz w:val="20"/>
                <w:szCs w:val="20"/>
                <w:lang w:eastAsia="bg-BG"/>
              </w:rPr>
            </w:pPr>
            <w:r w:rsidRPr="002E129A">
              <w:rPr>
                <w:rFonts w:ascii="Times New Roman" w:hAnsi="Times New Roman"/>
                <w:sz w:val="20"/>
                <w:szCs w:val="20"/>
                <w:lang w:eastAsia="bg-BG"/>
              </w:rPr>
              <w:lastRenderedPageBreak/>
              <w:t>1.</w:t>
            </w:r>
            <w:r w:rsidR="005869B2" w:rsidRPr="002E129A">
              <w:rPr>
                <w:rFonts w:ascii="Times New Roman" w:hAnsi="Times New Roman"/>
                <w:sz w:val="20"/>
                <w:szCs w:val="20"/>
                <w:lang w:eastAsia="bg-BG"/>
              </w:rPr>
              <w:t>9</w:t>
            </w:r>
            <w:r w:rsidRPr="002E129A">
              <w:rPr>
                <w:rFonts w:ascii="Times New Roman" w:hAnsi="Times New Roman"/>
                <w:sz w:val="20"/>
                <w:szCs w:val="20"/>
                <w:lang w:eastAsia="bg-BG"/>
              </w:rPr>
              <w:t xml:space="preserve"> Цена за подмяна на информационната система за 14 броя EМВ серия 30 и 10 броя ЕМВ серия 31 с нов тип.</w:t>
            </w:r>
          </w:p>
        </w:tc>
        <w:tc>
          <w:tcPr>
            <w:tcW w:w="1701" w:type="dxa"/>
            <w:tcBorders>
              <w:bottom w:val="single" w:sz="4" w:space="0" w:color="000000"/>
            </w:tcBorders>
            <w:vAlign w:val="center"/>
          </w:tcPr>
          <w:p w:rsidR="00DE6336" w:rsidRPr="002E129A" w:rsidRDefault="00DE6336" w:rsidP="0046769F">
            <w:pPr>
              <w:ind w:left="-108" w:right="-108"/>
              <w:jc w:val="center"/>
              <w:rPr>
                <w:rFonts w:ascii="Times New Roman" w:hAnsi="Times New Roman"/>
                <w:sz w:val="20"/>
                <w:szCs w:val="20"/>
                <w:lang w:eastAsia="bg-BG"/>
              </w:rPr>
            </w:pPr>
            <w:r w:rsidRPr="002E129A">
              <w:rPr>
                <w:rFonts w:ascii="Times New Roman" w:hAnsi="Times New Roman"/>
                <w:sz w:val="20"/>
                <w:szCs w:val="20"/>
                <w:lang w:eastAsia="bg-BG"/>
              </w:rPr>
              <w:t>Ц_IS_10</w:t>
            </w:r>
          </w:p>
        </w:tc>
        <w:tc>
          <w:tcPr>
            <w:tcW w:w="1134" w:type="dxa"/>
            <w:tcBorders>
              <w:bottom w:val="single" w:sz="4" w:space="0" w:color="000000"/>
            </w:tcBorders>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лв.</w:t>
            </w:r>
          </w:p>
        </w:tc>
        <w:tc>
          <w:tcPr>
            <w:tcW w:w="850" w:type="dxa"/>
            <w:tcBorders>
              <w:bottom w:val="single" w:sz="4" w:space="0" w:color="000000"/>
            </w:tcBorders>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5</w:t>
            </w:r>
          </w:p>
        </w:tc>
      </w:tr>
      <w:tr w:rsidR="00DE6336" w:rsidRPr="002E129A" w:rsidTr="0046769F">
        <w:tc>
          <w:tcPr>
            <w:tcW w:w="5949" w:type="dxa"/>
            <w:tcBorders>
              <w:bottom w:val="single" w:sz="4" w:space="0" w:color="000000"/>
            </w:tcBorders>
          </w:tcPr>
          <w:p w:rsidR="00DE6336" w:rsidRPr="002E129A" w:rsidRDefault="00DE6336" w:rsidP="005869B2">
            <w:pPr>
              <w:rPr>
                <w:rFonts w:ascii="Times New Roman" w:hAnsi="Times New Roman"/>
                <w:sz w:val="20"/>
                <w:szCs w:val="20"/>
                <w:lang w:eastAsia="bg-BG"/>
              </w:rPr>
            </w:pPr>
            <w:r w:rsidRPr="002E129A">
              <w:rPr>
                <w:rFonts w:ascii="Times New Roman" w:hAnsi="Times New Roman"/>
                <w:sz w:val="20"/>
                <w:szCs w:val="20"/>
                <w:lang w:eastAsia="bg-BG"/>
              </w:rPr>
              <w:t>1.1</w:t>
            </w:r>
            <w:r w:rsidR="005869B2" w:rsidRPr="002E129A">
              <w:rPr>
                <w:rFonts w:ascii="Times New Roman" w:hAnsi="Times New Roman"/>
                <w:sz w:val="20"/>
                <w:szCs w:val="20"/>
                <w:lang w:eastAsia="bg-BG"/>
              </w:rPr>
              <w:t>0</w:t>
            </w:r>
            <w:r w:rsidRPr="002E129A">
              <w:rPr>
                <w:rFonts w:ascii="Times New Roman" w:hAnsi="Times New Roman"/>
                <w:sz w:val="20"/>
                <w:szCs w:val="20"/>
                <w:lang w:eastAsia="bg-BG"/>
              </w:rPr>
              <w:t xml:space="preserve"> Цена за подмяна на осветителните тела в салоните, както фаровите и сигнални светлини на влака за 14 броя EМВ серия 30 и 10 броя ЕМВ серия 31 с тип LED осветителни тела</w:t>
            </w:r>
          </w:p>
        </w:tc>
        <w:tc>
          <w:tcPr>
            <w:tcW w:w="1701" w:type="dxa"/>
            <w:tcBorders>
              <w:bottom w:val="single" w:sz="4" w:space="0" w:color="000000"/>
            </w:tcBorders>
            <w:vAlign w:val="center"/>
          </w:tcPr>
          <w:p w:rsidR="00DE6336" w:rsidRPr="002E129A" w:rsidRDefault="00DE6336" w:rsidP="0046769F">
            <w:pPr>
              <w:ind w:left="-108" w:right="-108"/>
              <w:jc w:val="center"/>
              <w:rPr>
                <w:rFonts w:ascii="Times New Roman" w:hAnsi="Times New Roman"/>
                <w:sz w:val="20"/>
                <w:szCs w:val="20"/>
                <w:lang w:eastAsia="bg-BG"/>
              </w:rPr>
            </w:pPr>
            <w:r w:rsidRPr="002E129A">
              <w:rPr>
                <w:rFonts w:ascii="Times New Roman" w:hAnsi="Times New Roman"/>
                <w:sz w:val="20"/>
                <w:szCs w:val="20"/>
                <w:lang w:eastAsia="bg-BG"/>
              </w:rPr>
              <w:t>Ц_LED_3031</w:t>
            </w:r>
          </w:p>
        </w:tc>
        <w:tc>
          <w:tcPr>
            <w:tcW w:w="1134" w:type="dxa"/>
            <w:tcBorders>
              <w:bottom w:val="single" w:sz="4" w:space="0" w:color="000000"/>
            </w:tcBorders>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лв.</w:t>
            </w:r>
          </w:p>
        </w:tc>
        <w:tc>
          <w:tcPr>
            <w:tcW w:w="850" w:type="dxa"/>
            <w:tcBorders>
              <w:bottom w:val="single" w:sz="4" w:space="0" w:color="000000"/>
            </w:tcBorders>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5</w:t>
            </w:r>
          </w:p>
        </w:tc>
      </w:tr>
      <w:tr w:rsidR="00DE6336" w:rsidRPr="002E129A" w:rsidTr="0046769F">
        <w:tc>
          <w:tcPr>
            <w:tcW w:w="5949" w:type="dxa"/>
            <w:tcBorders>
              <w:bottom w:val="single" w:sz="4" w:space="0" w:color="000000"/>
            </w:tcBorders>
          </w:tcPr>
          <w:p w:rsidR="00DE6336" w:rsidRPr="002E129A" w:rsidRDefault="00DE6336" w:rsidP="005869B2">
            <w:pPr>
              <w:rPr>
                <w:rFonts w:ascii="Times New Roman" w:hAnsi="Times New Roman"/>
                <w:sz w:val="20"/>
                <w:szCs w:val="20"/>
                <w:lang w:eastAsia="bg-BG"/>
              </w:rPr>
            </w:pPr>
            <w:r w:rsidRPr="002E129A">
              <w:rPr>
                <w:rFonts w:ascii="Times New Roman" w:hAnsi="Times New Roman"/>
                <w:sz w:val="20"/>
                <w:szCs w:val="20"/>
                <w:lang w:eastAsia="bg-BG"/>
              </w:rPr>
              <w:t>1.1</w:t>
            </w:r>
            <w:r w:rsidR="005869B2" w:rsidRPr="002E129A">
              <w:rPr>
                <w:rFonts w:ascii="Times New Roman" w:hAnsi="Times New Roman"/>
                <w:sz w:val="20"/>
                <w:szCs w:val="20"/>
                <w:lang w:eastAsia="bg-BG"/>
              </w:rPr>
              <w:t>1</w:t>
            </w:r>
            <w:r w:rsidRPr="002E129A">
              <w:rPr>
                <w:rFonts w:ascii="Times New Roman" w:hAnsi="Times New Roman"/>
                <w:sz w:val="20"/>
                <w:szCs w:val="20"/>
                <w:lang w:eastAsia="bg-BG"/>
              </w:rPr>
              <w:t xml:space="preserve"> Цена за вграждане в конструкцията на 14 броя EМВ серия 30 и 10 броя ЕМВ серия 31, </w:t>
            </w:r>
            <w:proofErr w:type="spellStart"/>
            <w:r w:rsidRPr="002E129A">
              <w:rPr>
                <w:rFonts w:ascii="Times New Roman" w:hAnsi="Times New Roman"/>
                <w:sz w:val="20"/>
                <w:szCs w:val="20"/>
                <w:lang w:eastAsia="bg-BG"/>
              </w:rPr>
              <w:t>Wi-Fi</w:t>
            </w:r>
            <w:proofErr w:type="spellEnd"/>
            <w:r w:rsidRPr="002E129A">
              <w:rPr>
                <w:rFonts w:ascii="Times New Roman" w:hAnsi="Times New Roman"/>
                <w:sz w:val="20"/>
                <w:szCs w:val="20"/>
                <w:lang w:eastAsia="bg-BG"/>
              </w:rPr>
              <w:t xml:space="preserve"> модул за осигуряване на достъп до интернет на пътниците</w:t>
            </w:r>
          </w:p>
        </w:tc>
        <w:tc>
          <w:tcPr>
            <w:tcW w:w="1701" w:type="dxa"/>
            <w:tcBorders>
              <w:bottom w:val="single" w:sz="4" w:space="0" w:color="000000"/>
            </w:tcBorders>
            <w:vAlign w:val="center"/>
          </w:tcPr>
          <w:p w:rsidR="00DE6336" w:rsidRPr="002E129A" w:rsidRDefault="00DE6336" w:rsidP="0046769F">
            <w:pPr>
              <w:ind w:left="-108" w:right="-108"/>
              <w:jc w:val="center"/>
              <w:rPr>
                <w:rFonts w:ascii="Times New Roman" w:hAnsi="Times New Roman"/>
                <w:sz w:val="20"/>
                <w:szCs w:val="20"/>
                <w:lang w:eastAsia="bg-BG"/>
              </w:rPr>
            </w:pPr>
            <w:r w:rsidRPr="002E129A">
              <w:rPr>
                <w:rFonts w:ascii="Times New Roman" w:hAnsi="Times New Roman"/>
                <w:sz w:val="20"/>
                <w:szCs w:val="20"/>
                <w:lang w:eastAsia="bg-BG"/>
              </w:rPr>
              <w:t>Ц_WF_3031</w:t>
            </w:r>
          </w:p>
        </w:tc>
        <w:tc>
          <w:tcPr>
            <w:tcW w:w="1134" w:type="dxa"/>
            <w:tcBorders>
              <w:bottom w:val="single" w:sz="4" w:space="0" w:color="000000"/>
            </w:tcBorders>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лв.</w:t>
            </w:r>
          </w:p>
        </w:tc>
        <w:tc>
          <w:tcPr>
            <w:tcW w:w="850" w:type="dxa"/>
            <w:tcBorders>
              <w:bottom w:val="single" w:sz="4" w:space="0" w:color="000000"/>
            </w:tcBorders>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5</w:t>
            </w:r>
          </w:p>
        </w:tc>
      </w:tr>
    </w:tbl>
    <w:p w:rsidR="00DE6336" w:rsidRPr="002E129A" w:rsidRDefault="00DE6336" w:rsidP="00DE6336">
      <w:pPr>
        <w:spacing w:after="0" w:line="240" w:lineRule="auto"/>
        <w:jc w:val="both"/>
        <w:rPr>
          <w:rFonts w:ascii="Times New Roman" w:eastAsia="Times New Roman" w:hAnsi="Times New Roman" w:cs="Times New Roman"/>
          <w:sz w:val="24"/>
          <w:szCs w:val="24"/>
          <w:lang w:eastAsia="bg-BG"/>
        </w:rPr>
      </w:pPr>
    </w:p>
    <w:p w:rsidR="00DE6336" w:rsidRPr="002E129A" w:rsidRDefault="00DE6336" w:rsidP="00DE6336">
      <w:pPr>
        <w:spacing w:after="0" w:line="240" w:lineRule="auto"/>
        <w:ind w:right="687"/>
        <w:jc w:val="both"/>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lang w:eastAsia="bg-BG"/>
        </w:rPr>
        <w:t>V. Определяне на комплексната оценка за брой мотриси в планов ремонт IS600/R1 „КО_БМР” с тежест 10% от общата КО.</w:t>
      </w:r>
    </w:p>
    <w:tbl>
      <w:tblPr>
        <w:tblStyle w:val="TableGrid4"/>
        <w:tblW w:w="9634" w:type="dxa"/>
        <w:tblLayout w:type="fixed"/>
        <w:tblLook w:val="04A0"/>
      </w:tblPr>
      <w:tblGrid>
        <w:gridCol w:w="5949"/>
        <w:gridCol w:w="1701"/>
        <w:gridCol w:w="1134"/>
        <w:gridCol w:w="850"/>
      </w:tblGrid>
      <w:tr w:rsidR="00DE6336" w:rsidRPr="002E129A" w:rsidTr="0046769F">
        <w:tc>
          <w:tcPr>
            <w:tcW w:w="5949" w:type="dxa"/>
            <w:tcBorders>
              <w:bottom w:val="single" w:sz="4" w:space="0" w:color="000000"/>
            </w:tcBorders>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Показател</w:t>
            </w:r>
          </w:p>
        </w:tc>
        <w:tc>
          <w:tcPr>
            <w:tcW w:w="1701" w:type="dxa"/>
            <w:tcBorders>
              <w:bottom w:val="single" w:sz="4" w:space="0" w:color="000000"/>
            </w:tcBorders>
            <w:vAlign w:val="center"/>
          </w:tcPr>
          <w:p w:rsidR="00DE6336" w:rsidRPr="002E129A" w:rsidRDefault="00DE6336" w:rsidP="0046769F">
            <w:pPr>
              <w:jc w:val="center"/>
              <w:rPr>
                <w:rFonts w:ascii="Times New Roman" w:hAnsi="Times New Roman"/>
                <w:sz w:val="20"/>
                <w:szCs w:val="20"/>
                <w:lang w:eastAsia="bg-BG"/>
              </w:rPr>
            </w:pPr>
            <w:proofErr w:type="spellStart"/>
            <w:r w:rsidRPr="002E129A">
              <w:rPr>
                <w:rFonts w:ascii="Times New Roman" w:hAnsi="Times New Roman"/>
                <w:sz w:val="20"/>
                <w:szCs w:val="20"/>
                <w:lang w:eastAsia="bg-BG"/>
              </w:rPr>
              <w:t>Обознач</w:t>
            </w:r>
            <w:proofErr w:type="spellEnd"/>
            <w:r w:rsidRPr="002E129A">
              <w:rPr>
                <w:rFonts w:ascii="Times New Roman" w:hAnsi="Times New Roman"/>
                <w:sz w:val="20"/>
                <w:szCs w:val="20"/>
                <w:lang w:eastAsia="bg-BG"/>
              </w:rPr>
              <w:t>.</w:t>
            </w:r>
          </w:p>
        </w:tc>
        <w:tc>
          <w:tcPr>
            <w:tcW w:w="1134" w:type="dxa"/>
            <w:tcBorders>
              <w:bottom w:val="single" w:sz="4" w:space="0" w:color="000000"/>
            </w:tcBorders>
            <w:vAlign w:val="center"/>
          </w:tcPr>
          <w:p w:rsidR="00DE6336" w:rsidRPr="002E129A" w:rsidRDefault="00DE6336" w:rsidP="0046769F">
            <w:pPr>
              <w:jc w:val="center"/>
              <w:rPr>
                <w:rFonts w:ascii="Times New Roman" w:hAnsi="Times New Roman"/>
                <w:sz w:val="20"/>
                <w:szCs w:val="20"/>
                <w:lang w:eastAsia="bg-BG"/>
              </w:rPr>
            </w:pPr>
            <w:proofErr w:type="spellStart"/>
            <w:r w:rsidRPr="002E129A">
              <w:rPr>
                <w:rFonts w:ascii="Times New Roman" w:hAnsi="Times New Roman"/>
                <w:sz w:val="20"/>
                <w:szCs w:val="20"/>
                <w:lang w:eastAsia="bg-BG"/>
              </w:rPr>
              <w:t>Дименсия</w:t>
            </w:r>
            <w:proofErr w:type="spellEnd"/>
          </w:p>
        </w:tc>
        <w:tc>
          <w:tcPr>
            <w:tcW w:w="850" w:type="dxa"/>
            <w:tcBorders>
              <w:bottom w:val="single" w:sz="4" w:space="0" w:color="000000"/>
            </w:tcBorders>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Макс. брой точки</w:t>
            </w:r>
          </w:p>
        </w:tc>
      </w:tr>
      <w:tr w:rsidR="00DE6336" w:rsidRPr="002E129A" w:rsidTr="0046769F">
        <w:tc>
          <w:tcPr>
            <w:tcW w:w="8784" w:type="dxa"/>
            <w:gridSpan w:val="3"/>
            <w:shd w:val="pct12" w:color="auto" w:fill="auto"/>
          </w:tcPr>
          <w:p w:rsidR="00DE6336" w:rsidRPr="002E129A" w:rsidRDefault="00DE6336" w:rsidP="0046769F">
            <w:pPr>
              <w:rPr>
                <w:rFonts w:ascii="Times New Roman" w:hAnsi="Times New Roman"/>
                <w:b/>
                <w:sz w:val="20"/>
                <w:szCs w:val="20"/>
                <w:lang w:eastAsia="bg-BG"/>
              </w:rPr>
            </w:pPr>
            <w:r w:rsidRPr="002E129A">
              <w:rPr>
                <w:rFonts w:ascii="Times New Roman" w:hAnsi="Times New Roman"/>
                <w:b/>
                <w:sz w:val="20"/>
                <w:szCs w:val="20"/>
                <w:lang w:eastAsia="bg-BG"/>
              </w:rPr>
              <w:t xml:space="preserve">1. Общо точки по показател брой мотриси, намиращи се едновременно в планов ремонт IS600/R1 - </w:t>
            </w:r>
            <w:r w:rsidRPr="002E129A">
              <w:rPr>
                <w:rFonts w:ascii="Times New Roman" w:hAnsi="Times New Roman"/>
                <w:b/>
                <w:sz w:val="24"/>
                <w:szCs w:val="24"/>
                <w:lang w:eastAsia="bg-BG"/>
              </w:rPr>
              <w:t>БМР</w:t>
            </w:r>
          </w:p>
        </w:tc>
        <w:tc>
          <w:tcPr>
            <w:tcW w:w="850" w:type="dxa"/>
            <w:shd w:val="pct12" w:color="auto" w:fill="auto"/>
          </w:tcPr>
          <w:p w:rsidR="00DE6336" w:rsidRPr="002E129A" w:rsidRDefault="00DE6336" w:rsidP="0046769F">
            <w:pPr>
              <w:jc w:val="center"/>
              <w:rPr>
                <w:rFonts w:ascii="Times New Roman" w:hAnsi="Times New Roman"/>
                <w:b/>
                <w:sz w:val="20"/>
                <w:szCs w:val="20"/>
                <w:lang w:eastAsia="bg-BG"/>
              </w:rPr>
            </w:pPr>
            <w:r w:rsidRPr="002E129A">
              <w:rPr>
                <w:rFonts w:ascii="Times New Roman" w:hAnsi="Times New Roman"/>
                <w:b/>
                <w:sz w:val="20"/>
                <w:szCs w:val="20"/>
                <w:lang w:eastAsia="bg-BG"/>
              </w:rPr>
              <w:t>100</w:t>
            </w:r>
          </w:p>
        </w:tc>
      </w:tr>
      <w:tr w:rsidR="00DE6336" w:rsidRPr="002E129A" w:rsidTr="0046769F">
        <w:tc>
          <w:tcPr>
            <w:tcW w:w="5949" w:type="dxa"/>
            <w:tcBorders>
              <w:bottom w:val="single" w:sz="4" w:space="0" w:color="000000"/>
            </w:tcBorders>
          </w:tcPr>
          <w:p w:rsidR="00DE6336" w:rsidRPr="002E129A" w:rsidRDefault="00DE6336" w:rsidP="0046769F">
            <w:pPr>
              <w:ind w:right="-108"/>
              <w:rPr>
                <w:rFonts w:ascii="Times New Roman" w:hAnsi="Times New Roman"/>
                <w:sz w:val="20"/>
                <w:szCs w:val="20"/>
                <w:lang w:eastAsia="bg-BG"/>
              </w:rPr>
            </w:pPr>
            <w:r w:rsidRPr="002E129A">
              <w:rPr>
                <w:rFonts w:ascii="Times New Roman" w:hAnsi="Times New Roman"/>
                <w:sz w:val="20"/>
                <w:szCs w:val="20"/>
                <w:lang w:eastAsia="bg-BG"/>
              </w:rPr>
              <w:t>1.1 Брой дизелови мотриси серия 10 в планов ремонт IS600, но не по-малко от 1 брой</w:t>
            </w:r>
          </w:p>
        </w:tc>
        <w:tc>
          <w:tcPr>
            <w:tcW w:w="1701" w:type="dxa"/>
            <w:tcBorders>
              <w:bottom w:val="single" w:sz="4" w:space="0" w:color="000000"/>
            </w:tcBorders>
            <w:vAlign w:val="center"/>
          </w:tcPr>
          <w:p w:rsidR="00DE6336" w:rsidRPr="002E129A" w:rsidRDefault="00DE6336" w:rsidP="0046769F">
            <w:pPr>
              <w:ind w:left="-108" w:right="-108"/>
              <w:jc w:val="center"/>
              <w:rPr>
                <w:rFonts w:ascii="Times New Roman" w:hAnsi="Times New Roman"/>
                <w:sz w:val="20"/>
                <w:szCs w:val="20"/>
                <w:lang w:eastAsia="bg-BG"/>
              </w:rPr>
            </w:pPr>
            <w:r w:rsidRPr="002E129A">
              <w:rPr>
                <w:rFonts w:ascii="Times New Roman" w:hAnsi="Times New Roman"/>
                <w:sz w:val="20"/>
                <w:szCs w:val="20"/>
                <w:lang w:eastAsia="bg-BG"/>
              </w:rPr>
              <w:t>БМР_10</w:t>
            </w:r>
          </w:p>
        </w:tc>
        <w:tc>
          <w:tcPr>
            <w:tcW w:w="1134" w:type="dxa"/>
            <w:tcBorders>
              <w:bottom w:val="single" w:sz="4" w:space="0" w:color="000000"/>
            </w:tcBorders>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брой.</w:t>
            </w:r>
          </w:p>
        </w:tc>
        <w:tc>
          <w:tcPr>
            <w:tcW w:w="850" w:type="dxa"/>
            <w:tcBorders>
              <w:bottom w:val="single" w:sz="4" w:space="0" w:color="000000"/>
            </w:tcBorders>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35</w:t>
            </w:r>
          </w:p>
        </w:tc>
      </w:tr>
      <w:tr w:rsidR="00DE6336" w:rsidRPr="002E129A" w:rsidTr="0046769F">
        <w:tc>
          <w:tcPr>
            <w:tcW w:w="5949" w:type="dxa"/>
            <w:tcBorders>
              <w:bottom w:val="single" w:sz="4" w:space="0" w:color="000000"/>
            </w:tcBorders>
          </w:tcPr>
          <w:p w:rsidR="00DE6336" w:rsidRPr="002E129A" w:rsidRDefault="00DE6336" w:rsidP="0046769F">
            <w:pPr>
              <w:ind w:right="-108"/>
              <w:rPr>
                <w:rFonts w:ascii="Times New Roman" w:hAnsi="Times New Roman"/>
                <w:sz w:val="20"/>
                <w:szCs w:val="20"/>
                <w:lang w:eastAsia="bg-BG"/>
              </w:rPr>
            </w:pPr>
            <w:r w:rsidRPr="002E129A">
              <w:rPr>
                <w:rFonts w:ascii="Times New Roman" w:hAnsi="Times New Roman"/>
                <w:sz w:val="20"/>
                <w:szCs w:val="20"/>
                <w:lang w:eastAsia="bg-BG"/>
              </w:rPr>
              <w:t>1.2 Брой електрически мотриси серия 30 в планов ремонт R1, но не по-малко от 1 брой</w:t>
            </w:r>
          </w:p>
        </w:tc>
        <w:tc>
          <w:tcPr>
            <w:tcW w:w="1701" w:type="dxa"/>
            <w:tcBorders>
              <w:bottom w:val="single" w:sz="4" w:space="0" w:color="000000"/>
            </w:tcBorders>
            <w:vAlign w:val="center"/>
          </w:tcPr>
          <w:p w:rsidR="00DE6336" w:rsidRPr="002E129A" w:rsidRDefault="00DE6336" w:rsidP="0046769F">
            <w:pPr>
              <w:ind w:left="-108" w:right="-108"/>
              <w:jc w:val="center"/>
              <w:rPr>
                <w:rFonts w:ascii="Times New Roman" w:hAnsi="Times New Roman"/>
                <w:sz w:val="20"/>
                <w:szCs w:val="20"/>
                <w:lang w:eastAsia="bg-BG"/>
              </w:rPr>
            </w:pPr>
            <w:r w:rsidRPr="002E129A">
              <w:rPr>
                <w:rFonts w:ascii="Times New Roman" w:hAnsi="Times New Roman"/>
                <w:sz w:val="20"/>
                <w:szCs w:val="20"/>
                <w:lang w:eastAsia="bg-BG"/>
              </w:rPr>
              <w:t>БМР_30</w:t>
            </w:r>
          </w:p>
        </w:tc>
        <w:tc>
          <w:tcPr>
            <w:tcW w:w="1134" w:type="dxa"/>
            <w:tcBorders>
              <w:bottom w:val="single" w:sz="4" w:space="0" w:color="000000"/>
            </w:tcBorders>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брой.</w:t>
            </w:r>
          </w:p>
        </w:tc>
        <w:tc>
          <w:tcPr>
            <w:tcW w:w="850" w:type="dxa"/>
            <w:tcBorders>
              <w:bottom w:val="single" w:sz="4" w:space="0" w:color="000000"/>
            </w:tcBorders>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30</w:t>
            </w:r>
          </w:p>
        </w:tc>
      </w:tr>
      <w:tr w:rsidR="00DE6336" w:rsidRPr="002E129A" w:rsidTr="0046769F">
        <w:tc>
          <w:tcPr>
            <w:tcW w:w="5949" w:type="dxa"/>
            <w:tcBorders>
              <w:bottom w:val="single" w:sz="4" w:space="0" w:color="000000"/>
            </w:tcBorders>
          </w:tcPr>
          <w:p w:rsidR="00DE6336" w:rsidRPr="002E129A" w:rsidRDefault="00DE6336" w:rsidP="0046769F">
            <w:pPr>
              <w:ind w:right="-108"/>
              <w:rPr>
                <w:rFonts w:ascii="Times New Roman" w:hAnsi="Times New Roman"/>
                <w:sz w:val="20"/>
                <w:szCs w:val="20"/>
                <w:lang w:eastAsia="bg-BG"/>
              </w:rPr>
            </w:pPr>
            <w:r w:rsidRPr="002E129A">
              <w:rPr>
                <w:rFonts w:ascii="Times New Roman" w:hAnsi="Times New Roman"/>
                <w:sz w:val="20"/>
                <w:szCs w:val="20"/>
                <w:lang w:eastAsia="bg-BG"/>
              </w:rPr>
              <w:t>1.3 Брой електрически мотриси серия 31 в планов ремонт R1, но не по-малко от 1 брой</w:t>
            </w:r>
          </w:p>
        </w:tc>
        <w:tc>
          <w:tcPr>
            <w:tcW w:w="1701" w:type="dxa"/>
            <w:tcBorders>
              <w:bottom w:val="single" w:sz="4" w:space="0" w:color="000000"/>
            </w:tcBorders>
            <w:vAlign w:val="center"/>
          </w:tcPr>
          <w:p w:rsidR="00DE6336" w:rsidRPr="002E129A" w:rsidRDefault="00DE6336" w:rsidP="0046769F">
            <w:pPr>
              <w:ind w:left="-108" w:right="-108"/>
              <w:jc w:val="center"/>
              <w:rPr>
                <w:rFonts w:ascii="Times New Roman" w:hAnsi="Times New Roman"/>
                <w:sz w:val="20"/>
                <w:szCs w:val="20"/>
                <w:lang w:eastAsia="bg-BG"/>
              </w:rPr>
            </w:pPr>
            <w:r w:rsidRPr="002E129A">
              <w:rPr>
                <w:rFonts w:ascii="Times New Roman" w:hAnsi="Times New Roman"/>
                <w:sz w:val="20"/>
                <w:szCs w:val="20"/>
                <w:lang w:eastAsia="bg-BG"/>
              </w:rPr>
              <w:t>БМР_31</w:t>
            </w:r>
          </w:p>
        </w:tc>
        <w:tc>
          <w:tcPr>
            <w:tcW w:w="1134" w:type="dxa"/>
            <w:tcBorders>
              <w:bottom w:val="single" w:sz="4" w:space="0" w:color="000000"/>
            </w:tcBorders>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брой.</w:t>
            </w:r>
          </w:p>
        </w:tc>
        <w:tc>
          <w:tcPr>
            <w:tcW w:w="850" w:type="dxa"/>
            <w:tcBorders>
              <w:bottom w:val="single" w:sz="4" w:space="0" w:color="000000"/>
            </w:tcBorders>
            <w:vAlign w:val="center"/>
          </w:tcPr>
          <w:p w:rsidR="00DE6336" w:rsidRPr="002E129A" w:rsidRDefault="00DE6336" w:rsidP="0046769F">
            <w:pPr>
              <w:jc w:val="center"/>
              <w:rPr>
                <w:rFonts w:ascii="Times New Roman" w:hAnsi="Times New Roman"/>
                <w:sz w:val="20"/>
                <w:szCs w:val="20"/>
                <w:lang w:eastAsia="bg-BG"/>
              </w:rPr>
            </w:pPr>
            <w:r w:rsidRPr="002E129A">
              <w:rPr>
                <w:rFonts w:ascii="Times New Roman" w:hAnsi="Times New Roman"/>
                <w:sz w:val="20"/>
                <w:szCs w:val="20"/>
                <w:lang w:eastAsia="bg-BG"/>
              </w:rPr>
              <w:t>35</w:t>
            </w:r>
          </w:p>
        </w:tc>
      </w:tr>
    </w:tbl>
    <w:p w:rsidR="00DE6336" w:rsidRPr="002E129A" w:rsidRDefault="00DE6336" w:rsidP="00DE6336">
      <w:pPr>
        <w:widowControl w:val="0"/>
        <w:tabs>
          <w:tab w:val="left" w:pos="284"/>
          <w:tab w:val="left" w:pos="567"/>
        </w:tabs>
        <w:autoSpaceDE w:val="0"/>
        <w:autoSpaceDN w:val="0"/>
        <w:adjustRightInd w:val="0"/>
        <w:spacing w:after="0" w:line="240" w:lineRule="auto"/>
        <w:ind w:right="687"/>
        <w:jc w:val="both"/>
        <w:rPr>
          <w:rFonts w:ascii="Times New Roman" w:eastAsia="Times New Roman" w:hAnsi="Times New Roman" w:cs="Times New Roman"/>
          <w:bCs/>
          <w:sz w:val="20"/>
          <w:szCs w:val="24"/>
          <w:lang w:eastAsia="bg-BG"/>
        </w:rPr>
      </w:pPr>
      <w:r w:rsidRPr="002E129A">
        <w:rPr>
          <w:rFonts w:ascii="Times New Roman" w:eastAsia="Times New Roman" w:hAnsi="Times New Roman" w:cs="Times New Roman"/>
          <w:b/>
          <w:bCs/>
          <w:sz w:val="20"/>
          <w:szCs w:val="24"/>
          <w:lang w:eastAsia="bg-BG"/>
        </w:rPr>
        <w:t>Забележка:</w:t>
      </w:r>
      <w:r w:rsidRPr="002E129A">
        <w:rPr>
          <w:rFonts w:ascii="Times New Roman" w:eastAsia="Times New Roman" w:hAnsi="Times New Roman" w:cs="Times New Roman"/>
          <w:bCs/>
          <w:sz w:val="20"/>
          <w:szCs w:val="24"/>
          <w:lang w:eastAsia="bg-BG"/>
        </w:rPr>
        <w:t xml:space="preserve"> По т.1.1, т.1.2 и т.1.3 максималния брой мотриси намиращи се едновременно в планов ремонт IS600/R1 </w:t>
      </w:r>
      <w:r w:rsidRPr="002E129A">
        <w:rPr>
          <w:rFonts w:ascii="Times New Roman" w:eastAsia="Times New Roman" w:hAnsi="Times New Roman" w:cs="Times New Roman"/>
          <w:b/>
          <w:bCs/>
          <w:sz w:val="20"/>
          <w:szCs w:val="24"/>
          <w:u w:val="single"/>
          <w:lang w:eastAsia="bg-BG"/>
        </w:rPr>
        <w:t>трябва да бъде съобразен с изискването за минимален брой мотриси в експлоатация преди извършване на основен ремонт на всички предвидени за това ЕМВ и ДМВ. Минимален брой в експлоатация преди извършване на основните ремонти ДМВ 15 броя и ЕМВ 30 – 13 броя, ЕМВ 31 – 8 броя.</w:t>
      </w:r>
      <w:r w:rsidRPr="002E129A">
        <w:rPr>
          <w:rFonts w:ascii="Times New Roman" w:eastAsia="Times New Roman" w:hAnsi="Times New Roman" w:cs="Times New Roman"/>
          <w:bCs/>
          <w:sz w:val="20"/>
          <w:szCs w:val="24"/>
          <w:lang w:eastAsia="bg-BG"/>
        </w:rPr>
        <w:t>.</w:t>
      </w:r>
    </w:p>
    <w:p w:rsidR="00DE6336" w:rsidRPr="002E129A" w:rsidRDefault="00DE6336" w:rsidP="00DE6336">
      <w:pPr>
        <w:widowControl w:val="0"/>
        <w:tabs>
          <w:tab w:val="left" w:pos="284"/>
          <w:tab w:val="left" w:pos="567"/>
        </w:tabs>
        <w:autoSpaceDE w:val="0"/>
        <w:autoSpaceDN w:val="0"/>
        <w:adjustRightInd w:val="0"/>
        <w:spacing w:after="0" w:line="240" w:lineRule="auto"/>
        <w:ind w:left="-142"/>
        <w:jc w:val="both"/>
        <w:rPr>
          <w:rFonts w:ascii="Times New Roman" w:eastAsia="Times New Roman" w:hAnsi="Times New Roman" w:cs="Times New Roman"/>
          <w:bCs/>
          <w:sz w:val="20"/>
          <w:szCs w:val="24"/>
          <w:lang w:eastAsia="bg-BG"/>
        </w:rPr>
      </w:pPr>
    </w:p>
    <w:p w:rsidR="00DE6336" w:rsidRPr="002E129A" w:rsidRDefault="00DE6336" w:rsidP="00DE6336">
      <w:pPr>
        <w:widowControl w:val="0"/>
        <w:tabs>
          <w:tab w:val="left" w:pos="284"/>
          <w:tab w:val="left" w:pos="567"/>
        </w:tabs>
        <w:autoSpaceDE w:val="0"/>
        <w:autoSpaceDN w:val="0"/>
        <w:adjustRightInd w:val="0"/>
        <w:spacing w:after="0" w:line="240" w:lineRule="auto"/>
        <w:ind w:left="-142" w:right="119"/>
        <w:jc w:val="both"/>
        <w:rPr>
          <w:rFonts w:ascii="Times New Roman" w:eastAsia="Times New Roman" w:hAnsi="Times New Roman" w:cs="Times New Roman"/>
          <w:b/>
          <w:bCs/>
          <w:sz w:val="20"/>
          <w:szCs w:val="24"/>
          <w:lang w:eastAsia="bg-BG"/>
        </w:rPr>
      </w:pPr>
      <w:r w:rsidRPr="002E129A">
        <w:rPr>
          <w:rFonts w:ascii="Times New Roman" w:eastAsia="Times New Roman" w:hAnsi="Times New Roman" w:cs="Times New Roman"/>
          <w:b/>
          <w:bCs/>
          <w:sz w:val="20"/>
          <w:szCs w:val="24"/>
          <w:lang w:eastAsia="bg-BG"/>
        </w:rPr>
        <w:t>VI. УКАЗАНИЯ ОТНОСНО ПРИЛОЖЕНИЕТО НА МЕТОДИКАТА:</w:t>
      </w:r>
    </w:p>
    <w:p w:rsidR="00DE6336" w:rsidRPr="002E129A" w:rsidRDefault="00DE6336" w:rsidP="00DE6336">
      <w:pPr>
        <w:spacing w:after="0" w:line="240" w:lineRule="auto"/>
        <w:ind w:right="119"/>
        <w:rPr>
          <w:rFonts w:ascii="Times New Roman" w:eastAsia="Times New Roman" w:hAnsi="Times New Roman" w:cs="Times New Roman"/>
          <w:b/>
          <w:sz w:val="24"/>
          <w:szCs w:val="24"/>
          <w:lang w:eastAsia="bg-BG"/>
        </w:rPr>
      </w:pPr>
    </w:p>
    <w:p w:rsidR="00DE6336" w:rsidRPr="002E129A" w:rsidRDefault="00DE6336" w:rsidP="00FC60E1">
      <w:pPr>
        <w:widowControl w:val="0"/>
        <w:numPr>
          <w:ilvl w:val="0"/>
          <w:numId w:val="28"/>
        </w:numPr>
        <w:autoSpaceDE w:val="0"/>
        <w:autoSpaceDN w:val="0"/>
        <w:adjustRightInd w:val="0"/>
        <w:spacing w:after="0" w:line="240" w:lineRule="auto"/>
        <w:ind w:left="426" w:right="11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Процентите се предлагат в офертата с точност до втория знак след десетичната запетая.</w:t>
      </w:r>
    </w:p>
    <w:p w:rsidR="00DE6336" w:rsidRPr="002E129A" w:rsidRDefault="00DE6336" w:rsidP="00FC60E1">
      <w:pPr>
        <w:widowControl w:val="0"/>
        <w:numPr>
          <w:ilvl w:val="0"/>
          <w:numId w:val="28"/>
        </w:numPr>
        <w:autoSpaceDE w:val="0"/>
        <w:autoSpaceDN w:val="0"/>
        <w:adjustRightInd w:val="0"/>
        <w:spacing w:before="120" w:after="0" w:line="240" w:lineRule="auto"/>
        <w:ind w:left="426" w:right="119"/>
        <w:jc w:val="both"/>
        <w:rPr>
          <w:rFonts w:ascii="Times New Roman" w:eastAsia="Times New Roman" w:hAnsi="Times New Roman" w:cs="Times New Roman"/>
          <w:sz w:val="20"/>
          <w:szCs w:val="24"/>
          <w:lang w:eastAsia="bg-BG"/>
        </w:rPr>
      </w:pPr>
      <w:r w:rsidRPr="002E129A">
        <w:rPr>
          <w:rFonts w:ascii="Times New Roman" w:eastAsia="Times New Roman" w:hAnsi="Times New Roman" w:cs="Times New Roman"/>
          <w:sz w:val="24"/>
          <w:szCs w:val="24"/>
          <w:lang w:eastAsia="bg-BG"/>
        </w:rPr>
        <w:t>Оценките и дробните числа се закръглят до втория знак след десетичната запетая.</w:t>
      </w:r>
    </w:p>
    <w:p w:rsidR="00DE6336" w:rsidRPr="002E129A" w:rsidRDefault="00DE6336" w:rsidP="00FC60E1">
      <w:pPr>
        <w:widowControl w:val="0"/>
        <w:numPr>
          <w:ilvl w:val="0"/>
          <w:numId w:val="28"/>
        </w:numPr>
        <w:autoSpaceDE w:val="0"/>
        <w:autoSpaceDN w:val="0"/>
        <w:adjustRightInd w:val="0"/>
        <w:spacing w:before="120" w:after="0" w:line="240" w:lineRule="auto"/>
        <w:ind w:left="426" w:right="11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Крайното класиране ще се извърши на база на получената комплексна оценка в низходящ ред, т.е. офертата получила най-голям брой точки </w:t>
      </w:r>
      <w:r w:rsidRPr="002E129A">
        <w:rPr>
          <w:rFonts w:ascii="Times New Roman" w:eastAsia="Times New Roman" w:hAnsi="Times New Roman" w:cs="Times New Roman"/>
          <w:b/>
          <w:sz w:val="24"/>
          <w:szCs w:val="24"/>
          <w:lang w:eastAsia="bg-BG"/>
        </w:rPr>
        <w:t xml:space="preserve">КО </w:t>
      </w:r>
      <w:r w:rsidRPr="002E129A">
        <w:rPr>
          <w:rFonts w:ascii="Times New Roman" w:eastAsia="Times New Roman" w:hAnsi="Times New Roman" w:cs="Times New Roman"/>
          <w:sz w:val="24"/>
          <w:szCs w:val="24"/>
          <w:lang w:eastAsia="bg-BG"/>
        </w:rPr>
        <w:t xml:space="preserve">съгласно </w:t>
      </w:r>
      <w:proofErr w:type="spellStart"/>
      <w:r w:rsidRPr="002E129A">
        <w:rPr>
          <w:rFonts w:ascii="Times New Roman" w:eastAsia="Times New Roman" w:hAnsi="Times New Roman" w:cs="Times New Roman"/>
          <w:sz w:val="24"/>
          <w:szCs w:val="24"/>
          <w:lang w:eastAsia="bg-BG"/>
        </w:rPr>
        <w:t>сборапо</w:t>
      </w:r>
      <w:proofErr w:type="spellEnd"/>
      <w:r w:rsidRPr="002E129A">
        <w:rPr>
          <w:rFonts w:ascii="Times New Roman" w:eastAsia="Times New Roman" w:hAnsi="Times New Roman" w:cs="Times New Roman"/>
          <w:sz w:val="24"/>
          <w:szCs w:val="24"/>
          <w:lang w:eastAsia="bg-BG"/>
        </w:rPr>
        <w:t xml:space="preserve"> формулата се класира на първо място и т.н.</w:t>
      </w:r>
    </w:p>
    <w:p w:rsidR="00DE6336" w:rsidRPr="002E129A" w:rsidRDefault="00DE6336" w:rsidP="00FC60E1">
      <w:pPr>
        <w:widowControl w:val="0"/>
        <w:numPr>
          <w:ilvl w:val="0"/>
          <w:numId w:val="28"/>
        </w:numPr>
        <w:autoSpaceDE w:val="0"/>
        <w:autoSpaceDN w:val="0"/>
        <w:adjustRightInd w:val="0"/>
        <w:spacing w:before="120" w:after="0" w:line="240" w:lineRule="auto"/>
        <w:ind w:left="426" w:right="11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В случай, че комплексните оценки на две или повече оферти са равни, се прилагат разпоредбите на чл. 71, ал.4 и ал.5 от ЗОП.</w:t>
      </w:r>
    </w:p>
    <w:p w:rsidR="00DE6336" w:rsidRPr="002E129A" w:rsidRDefault="00DE6336" w:rsidP="00FC60E1">
      <w:pPr>
        <w:widowControl w:val="0"/>
        <w:numPr>
          <w:ilvl w:val="0"/>
          <w:numId w:val="28"/>
        </w:numPr>
        <w:autoSpaceDE w:val="0"/>
        <w:autoSpaceDN w:val="0"/>
        <w:adjustRightInd w:val="0"/>
        <w:spacing w:before="120" w:after="0" w:line="240" w:lineRule="auto"/>
        <w:ind w:left="426" w:right="11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При показателите отнасящи се до цена и срок за най-добро се счита най-малкото предложение.</w:t>
      </w:r>
    </w:p>
    <w:p w:rsidR="00DE6336" w:rsidRPr="002E129A" w:rsidRDefault="00DE6336" w:rsidP="00FC60E1">
      <w:pPr>
        <w:widowControl w:val="0"/>
        <w:numPr>
          <w:ilvl w:val="0"/>
          <w:numId w:val="28"/>
        </w:numPr>
        <w:autoSpaceDE w:val="0"/>
        <w:autoSpaceDN w:val="0"/>
        <w:adjustRightInd w:val="0"/>
        <w:spacing w:before="120" w:after="0" w:line="240" w:lineRule="auto"/>
        <w:ind w:left="426" w:right="11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При показателят брой мотриси, намиращи се в планов ремонт IS600/R1 за най-добро се счита най-голямото предложение.</w:t>
      </w:r>
    </w:p>
    <w:p w:rsidR="00DE6336" w:rsidRPr="002E129A" w:rsidRDefault="00DE6336" w:rsidP="00FC60E1">
      <w:pPr>
        <w:widowControl w:val="0"/>
        <w:numPr>
          <w:ilvl w:val="0"/>
          <w:numId w:val="28"/>
        </w:numPr>
        <w:autoSpaceDE w:val="0"/>
        <w:autoSpaceDN w:val="0"/>
        <w:adjustRightInd w:val="0"/>
        <w:spacing w:before="120" w:after="0" w:line="240" w:lineRule="auto"/>
        <w:ind w:left="426" w:right="11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Външно и вътрешно почистване съгласно Методика на Възложителя ще включва единствено труд и консумативи. При необходимост от инвестиции в допълнителни машини и съоръжения, свързани с тази дейност ще бъде ангажимент на Възложителя.</w:t>
      </w:r>
    </w:p>
    <w:p w:rsidR="00DE6336" w:rsidRPr="002E129A" w:rsidRDefault="00DE6336" w:rsidP="00FC60E1">
      <w:pPr>
        <w:widowControl w:val="0"/>
        <w:numPr>
          <w:ilvl w:val="0"/>
          <w:numId w:val="28"/>
        </w:numPr>
        <w:autoSpaceDE w:val="0"/>
        <w:autoSpaceDN w:val="0"/>
        <w:adjustRightInd w:val="0"/>
        <w:spacing w:before="120" w:after="0" w:line="240" w:lineRule="auto"/>
        <w:ind w:left="426" w:right="11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Кандидатите нямат право да предлагат числов показател равен на нула. Всички числови показатели следва да бъдат положителни числа в указаните долни и горни граници, </w:t>
      </w:r>
      <w:r w:rsidRPr="002E129A">
        <w:rPr>
          <w:rFonts w:ascii="Times New Roman" w:eastAsia="Times New Roman" w:hAnsi="Times New Roman" w:cs="Times New Roman"/>
          <w:sz w:val="24"/>
          <w:szCs w:val="24"/>
          <w:lang w:eastAsia="bg-BG"/>
        </w:rPr>
        <w:lastRenderedPageBreak/>
        <w:t>когато има такива.</w:t>
      </w:r>
    </w:p>
    <w:p w:rsidR="00DE6336" w:rsidRPr="002E129A" w:rsidRDefault="00DE6336" w:rsidP="00FC60E1">
      <w:pPr>
        <w:widowControl w:val="0"/>
        <w:numPr>
          <w:ilvl w:val="0"/>
          <w:numId w:val="28"/>
        </w:numPr>
        <w:autoSpaceDE w:val="0"/>
        <w:autoSpaceDN w:val="0"/>
        <w:adjustRightInd w:val="0"/>
        <w:spacing w:before="120" w:after="0" w:line="240" w:lineRule="auto"/>
        <w:ind w:left="426" w:right="11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При изчисляване на показател срок за извършване на основен ремонт (IS 600 или R1), следва да се има предвид, че срокът започва да тече от предаване на съответната мотриса за основен ремонт на мястото, посочено в съответния опис за поддръжка. Срокът приключва на мястото за предаване на </w:t>
      </w:r>
      <w:proofErr w:type="spellStart"/>
      <w:r w:rsidRPr="002E129A">
        <w:rPr>
          <w:rFonts w:ascii="Times New Roman" w:eastAsia="Times New Roman" w:hAnsi="Times New Roman" w:cs="Times New Roman"/>
          <w:sz w:val="24"/>
          <w:szCs w:val="24"/>
          <w:lang w:eastAsia="bg-BG"/>
        </w:rPr>
        <w:t>отремонтираната</w:t>
      </w:r>
      <w:proofErr w:type="spellEnd"/>
      <w:r w:rsidRPr="002E129A">
        <w:rPr>
          <w:rFonts w:ascii="Times New Roman" w:eastAsia="Times New Roman" w:hAnsi="Times New Roman" w:cs="Times New Roman"/>
          <w:sz w:val="24"/>
          <w:szCs w:val="24"/>
          <w:lang w:eastAsia="bg-BG"/>
        </w:rPr>
        <w:t xml:space="preserve"> мотриса с подписване на протокол за приемане на мотрисата от мястото, където е извършен основния ремонт и където следва да се извърши статичното предаване на мотрисата след подписване на съответен документ по образец от представители на Възложителя. </w:t>
      </w:r>
    </w:p>
    <w:p w:rsidR="00DE6336" w:rsidRPr="002E129A" w:rsidRDefault="00DE6336" w:rsidP="00C923D5">
      <w:pPr>
        <w:ind w:firstLine="567"/>
        <w:jc w:val="both"/>
        <w:rPr>
          <w:rFonts w:ascii="Times New Roman" w:eastAsia="Calibri" w:hAnsi="Times New Roman" w:cs="Times New Roman"/>
          <w:color w:val="000000"/>
          <w:sz w:val="24"/>
          <w:szCs w:val="24"/>
        </w:rPr>
      </w:pPr>
    </w:p>
    <w:p w:rsidR="00C923D5" w:rsidRPr="002E129A" w:rsidRDefault="00C923D5" w:rsidP="00C923D5">
      <w:pPr>
        <w:keepNext/>
        <w:tabs>
          <w:tab w:val="left" w:pos="709"/>
        </w:tabs>
        <w:spacing w:before="60" w:after="60" w:line="240" w:lineRule="auto"/>
        <w:jc w:val="both"/>
        <w:outlineLvl w:val="0"/>
        <w:rPr>
          <w:rFonts w:ascii="Times New Roman" w:eastAsia="Times New Roman" w:hAnsi="Times New Roman" w:cs="Times New Roman"/>
          <w:b/>
          <w:bCs/>
          <w:caps/>
          <w:kern w:val="28"/>
          <w:sz w:val="24"/>
          <w:szCs w:val="24"/>
          <w:lang w:eastAsia="de-DE"/>
        </w:rPr>
      </w:pPr>
    </w:p>
    <w:p w:rsidR="00C923D5" w:rsidRPr="002E129A" w:rsidRDefault="00C923D5" w:rsidP="00C923D5">
      <w:pPr>
        <w:keepNext/>
        <w:tabs>
          <w:tab w:val="left" w:pos="709"/>
        </w:tabs>
        <w:spacing w:before="60" w:after="60" w:line="240" w:lineRule="auto"/>
        <w:jc w:val="center"/>
        <w:outlineLvl w:val="0"/>
        <w:rPr>
          <w:rFonts w:ascii="Times New Roman" w:eastAsia="Times New Roman" w:hAnsi="Times New Roman" w:cs="Times New Roman"/>
          <w:b/>
          <w:bCs/>
          <w:caps/>
          <w:kern w:val="28"/>
          <w:sz w:val="24"/>
          <w:szCs w:val="24"/>
          <w:lang w:eastAsia="de-DE"/>
        </w:rPr>
      </w:pPr>
    </w:p>
    <w:p w:rsidR="00DE6336" w:rsidRPr="002E129A" w:rsidRDefault="00DE6336" w:rsidP="00C923D5">
      <w:pPr>
        <w:keepNext/>
        <w:tabs>
          <w:tab w:val="left" w:pos="709"/>
        </w:tabs>
        <w:spacing w:before="60" w:after="60" w:line="240" w:lineRule="auto"/>
        <w:jc w:val="center"/>
        <w:outlineLvl w:val="0"/>
        <w:rPr>
          <w:rFonts w:ascii="Times New Roman" w:eastAsia="Times New Roman" w:hAnsi="Times New Roman" w:cs="Times New Roman"/>
          <w:b/>
          <w:bCs/>
          <w:caps/>
          <w:kern w:val="28"/>
          <w:sz w:val="24"/>
          <w:szCs w:val="24"/>
          <w:lang w:eastAsia="de-DE"/>
        </w:rPr>
      </w:pPr>
    </w:p>
    <w:p w:rsidR="00DE6336" w:rsidRPr="002E129A" w:rsidRDefault="00DE6336" w:rsidP="00C923D5">
      <w:pPr>
        <w:keepNext/>
        <w:tabs>
          <w:tab w:val="left" w:pos="709"/>
        </w:tabs>
        <w:spacing w:before="60" w:after="60" w:line="240" w:lineRule="auto"/>
        <w:jc w:val="center"/>
        <w:outlineLvl w:val="0"/>
        <w:rPr>
          <w:rFonts w:ascii="Times New Roman" w:eastAsia="Times New Roman" w:hAnsi="Times New Roman" w:cs="Times New Roman"/>
          <w:b/>
          <w:bCs/>
          <w:caps/>
          <w:kern w:val="28"/>
          <w:sz w:val="24"/>
          <w:szCs w:val="24"/>
          <w:lang w:eastAsia="de-DE"/>
        </w:rPr>
      </w:pPr>
    </w:p>
    <w:p w:rsidR="00C923D5" w:rsidRPr="002E129A" w:rsidRDefault="00C923D5" w:rsidP="00C923D5">
      <w:pPr>
        <w:keepNext/>
        <w:tabs>
          <w:tab w:val="left" w:pos="709"/>
        </w:tabs>
        <w:spacing w:before="60" w:after="60" w:line="240" w:lineRule="auto"/>
        <w:jc w:val="center"/>
        <w:outlineLvl w:val="0"/>
        <w:rPr>
          <w:rFonts w:ascii="Times New Roman" w:eastAsia="Times New Roman" w:hAnsi="Times New Roman" w:cs="Times New Roman"/>
          <w:b/>
          <w:bCs/>
          <w:caps/>
          <w:kern w:val="28"/>
          <w:sz w:val="24"/>
          <w:szCs w:val="24"/>
          <w:lang w:eastAsia="de-DE"/>
        </w:rPr>
      </w:pPr>
      <w:r w:rsidRPr="002E129A">
        <w:rPr>
          <w:rFonts w:ascii="Times New Roman" w:eastAsia="Times New Roman" w:hAnsi="Times New Roman" w:cs="Times New Roman"/>
          <w:b/>
          <w:bCs/>
          <w:caps/>
          <w:kern w:val="28"/>
          <w:sz w:val="24"/>
          <w:szCs w:val="24"/>
          <w:lang w:eastAsia="de-DE"/>
        </w:rPr>
        <w:t>Vi. провеждане на процедурата</w:t>
      </w:r>
    </w:p>
    <w:p w:rsidR="00C923D5" w:rsidRPr="002E129A" w:rsidRDefault="00C923D5" w:rsidP="00C923D5">
      <w:pPr>
        <w:widowControl w:val="0"/>
        <w:tabs>
          <w:tab w:val="left" w:pos="284"/>
        </w:tabs>
        <w:spacing w:after="0" w:line="240" w:lineRule="auto"/>
        <w:jc w:val="both"/>
        <w:rPr>
          <w:rFonts w:ascii="Times New Roman" w:eastAsia="Times New Roman" w:hAnsi="Times New Roman" w:cs="Times New Roman"/>
          <w:b/>
          <w:sz w:val="24"/>
          <w:szCs w:val="24"/>
          <w:u w:val="single"/>
          <w:lang w:eastAsia="bg-BG"/>
        </w:rPr>
      </w:pPr>
    </w:p>
    <w:p w:rsidR="00C923D5" w:rsidRPr="002E129A" w:rsidRDefault="00C923D5" w:rsidP="00FC60E1">
      <w:pPr>
        <w:pStyle w:val="ListParagraph"/>
        <w:numPr>
          <w:ilvl w:val="1"/>
          <w:numId w:val="16"/>
        </w:numPr>
        <w:tabs>
          <w:tab w:val="left" w:pos="0"/>
          <w:tab w:val="left" w:pos="851"/>
        </w:tabs>
        <w:spacing w:after="0" w:line="240" w:lineRule="auto"/>
        <w:ind w:left="0" w:firstLine="567"/>
        <w:jc w:val="both"/>
        <w:rPr>
          <w:rFonts w:ascii="Times New Roman" w:hAnsi="Times New Roman"/>
          <w:b/>
          <w:sz w:val="24"/>
          <w:szCs w:val="24"/>
        </w:rPr>
      </w:pPr>
      <w:r w:rsidRPr="002E129A">
        <w:rPr>
          <w:rFonts w:ascii="Times New Roman" w:hAnsi="Times New Roman"/>
          <w:b/>
          <w:sz w:val="24"/>
          <w:szCs w:val="24"/>
        </w:rPr>
        <w:t>Комисия за провеждане на процедура по договаряне с предварителна покана за участие</w:t>
      </w:r>
    </w:p>
    <w:p w:rsidR="00C923D5" w:rsidRPr="002E129A" w:rsidRDefault="00C923D5" w:rsidP="00C923D5">
      <w:pPr>
        <w:tabs>
          <w:tab w:val="left" w:pos="0"/>
          <w:tab w:val="left" w:pos="851"/>
          <w:tab w:val="left" w:pos="1701"/>
        </w:tabs>
        <w:spacing w:after="0" w:line="240" w:lineRule="auto"/>
        <w:jc w:val="both"/>
        <w:rPr>
          <w:rFonts w:ascii="Times New Roman" w:eastAsia="Times New Roman" w:hAnsi="Times New Roman" w:cs="Times New Roman"/>
          <w:sz w:val="24"/>
          <w:szCs w:val="24"/>
        </w:rPr>
      </w:pP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bookmarkStart w:id="25" w:name="_Toc383185099"/>
      <w:bookmarkStart w:id="26" w:name="_Toc383185645"/>
      <w:bookmarkStart w:id="27" w:name="_Toc383788177"/>
      <w:bookmarkStart w:id="28" w:name="_Toc411333441"/>
      <w:r w:rsidRPr="002E129A">
        <w:rPr>
          <w:rFonts w:ascii="Times New Roman" w:eastAsia="Times New Roman" w:hAnsi="Times New Roman" w:cs="Times New Roman"/>
          <w:b/>
          <w:sz w:val="24"/>
          <w:szCs w:val="24"/>
          <w:lang w:eastAsia="bg-BG"/>
        </w:rPr>
        <w:t>1.1.</w:t>
      </w:r>
      <w:r w:rsidRPr="002E129A">
        <w:rPr>
          <w:rFonts w:ascii="Times New Roman" w:eastAsia="Times New Roman" w:hAnsi="Times New Roman" w:cs="Times New Roman"/>
          <w:sz w:val="24"/>
          <w:szCs w:val="24"/>
          <w:lang w:eastAsia="bg-BG"/>
        </w:rPr>
        <w:t xml:space="preserve"> Възложителят назначава комисия по правилата на чл. 103 от ЗОП и чл. 51-52 от ППЗОП след изтичане на срока за приемане на заявления за участие.</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1.2.</w:t>
      </w:r>
      <w:r w:rsidRPr="002E129A">
        <w:rPr>
          <w:rFonts w:ascii="Times New Roman" w:eastAsia="Times New Roman" w:hAnsi="Times New Roman" w:cs="Times New Roman"/>
          <w:sz w:val="24"/>
          <w:szCs w:val="24"/>
          <w:lang w:eastAsia="bg-BG"/>
        </w:rPr>
        <w:t xml:space="preserve"> Възложителят определя за членове на комисията лица, които нямат ко</w:t>
      </w:r>
      <w:r w:rsidR="007E449C" w:rsidRPr="002E129A">
        <w:rPr>
          <w:rFonts w:ascii="Times New Roman" w:eastAsia="Times New Roman" w:hAnsi="Times New Roman" w:cs="Times New Roman"/>
          <w:sz w:val="24"/>
          <w:szCs w:val="24"/>
          <w:lang w:eastAsia="bg-BG"/>
        </w:rPr>
        <w:t>нфликт на интереси с кандидатите</w:t>
      </w:r>
      <w:r w:rsidRPr="002E129A">
        <w:rPr>
          <w:rFonts w:ascii="Times New Roman" w:eastAsia="Times New Roman" w:hAnsi="Times New Roman" w:cs="Times New Roman"/>
          <w:sz w:val="24"/>
          <w:szCs w:val="24"/>
          <w:lang w:eastAsia="bg-BG"/>
        </w:rPr>
        <w:t>.</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1.3.</w:t>
      </w:r>
      <w:r w:rsidRPr="002E129A">
        <w:rPr>
          <w:rFonts w:ascii="Times New Roman" w:eastAsia="Times New Roman" w:hAnsi="Times New Roman" w:cs="Times New Roman"/>
          <w:sz w:val="24"/>
          <w:szCs w:val="24"/>
          <w:lang w:eastAsia="bg-BG"/>
        </w:rPr>
        <w:t xml:space="preserve"> Членовете на комисията са длъжни да пазят в тайна обстоятелствата, които са узнали във връзка със своята работа в комисията.</w:t>
      </w:r>
    </w:p>
    <w:p w:rsidR="00C923D5" w:rsidRPr="002E129A" w:rsidRDefault="00C923D5" w:rsidP="00C923D5">
      <w:pPr>
        <w:tabs>
          <w:tab w:val="left" w:pos="567"/>
        </w:tabs>
        <w:spacing w:after="0" w:line="240" w:lineRule="auto"/>
        <w:ind w:firstLine="567"/>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1.4.</w:t>
      </w:r>
      <w:r w:rsidRPr="002E129A">
        <w:rPr>
          <w:rFonts w:ascii="Times New Roman" w:eastAsia="Times New Roman" w:hAnsi="Times New Roman" w:cs="Times New Roman"/>
          <w:sz w:val="24"/>
          <w:szCs w:val="24"/>
          <w:lang w:eastAsia="bg-BG"/>
        </w:rPr>
        <w:t xml:space="preserve"> Членовете на комисията представят на Възложителя декларация за съответствие на изискванията по т. 1.2 след пол</w:t>
      </w:r>
      <w:r w:rsidR="007E449C" w:rsidRPr="002E129A">
        <w:rPr>
          <w:rFonts w:ascii="Times New Roman" w:eastAsia="Times New Roman" w:hAnsi="Times New Roman" w:cs="Times New Roman"/>
          <w:sz w:val="24"/>
          <w:szCs w:val="24"/>
          <w:lang w:eastAsia="bg-BG"/>
        </w:rPr>
        <w:t>учаване на списъка с кандидатите</w:t>
      </w:r>
      <w:r w:rsidRPr="002E129A">
        <w:rPr>
          <w:rFonts w:ascii="Times New Roman" w:eastAsia="Times New Roman" w:hAnsi="Times New Roman" w:cs="Times New Roman"/>
          <w:sz w:val="24"/>
          <w:szCs w:val="24"/>
          <w:lang w:eastAsia="bg-BG"/>
        </w:rPr>
        <w:t xml:space="preserve"> и на всеки етап от процедурата, когато настъпи промяната в декларираните обстоятелства.</w:t>
      </w:r>
    </w:p>
    <w:p w:rsidR="00C923D5" w:rsidRPr="002E129A" w:rsidRDefault="00C923D5" w:rsidP="00C923D5">
      <w:pPr>
        <w:tabs>
          <w:tab w:val="left" w:pos="567"/>
        </w:tabs>
        <w:spacing w:after="0" w:line="240" w:lineRule="auto"/>
        <w:ind w:firstLine="567"/>
        <w:jc w:val="both"/>
        <w:rPr>
          <w:rFonts w:ascii="Times New Roman" w:eastAsia="Times New Roman" w:hAnsi="Times New Roman" w:cs="Times New Roman"/>
          <w:sz w:val="24"/>
          <w:szCs w:val="24"/>
        </w:rPr>
      </w:pPr>
      <w:r w:rsidRPr="002E129A">
        <w:rPr>
          <w:rFonts w:ascii="Times New Roman" w:eastAsia="Times New Roman" w:hAnsi="Times New Roman" w:cs="Times New Roman"/>
          <w:b/>
          <w:sz w:val="24"/>
          <w:szCs w:val="24"/>
          <w:lang w:eastAsia="bg-BG"/>
        </w:rPr>
        <w:t xml:space="preserve">1.5. </w:t>
      </w:r>
      <w:r w:rsidRPr="002E129A">
        <w:rPr>
          <w:rFonts w:ascii="Times New Roman" w:eastAsia="Times New Roman" w:hAnsi="Times New Roman" w:cs="Times New Roman"/>
          <w:sz w:val="24"/>
          <w:szCs w:val="24"/>
        </w:rPr>
        <w:t xml:space="preserve">Всеки член на комисията е длъжен да си направи </w:t>
      </w:r>
      <w:proofErr w:type="spellStart"/>
      <w:r w:rsidRPr="002E129A">
        <w:rPr>
          <w:rFonts w:ascii="Times New Roman" w:eastAsia="Times New Roman" w:hAnsi="Times New Roman" w:cs="Times New Roman"/>
          <w:sz w:val="24"/>
          <w:szCs w:val="24"/>
        </w:rPr>
        <w:t>самоотвод</w:t>
      </w:r>
      <w:proofErr w:type="spellEnd"/>
      <w:r w:rsidRPr="002E129A">
        <w:rPr>
          <w:rFonts w:ascii="Times New Roman" w:eastAsia="Times New Roman" w:hAnsi="Times New Roman" w:cs="Times New Roman"/>
          <w:sz w:val="24"/>
          <w:szCs w:val="24"/>
        </w:rPr>
        <w:t>, когато установи, че:</w:t>
      </w:r>
    </w:p>
    <w:p w:rsidR="00C923D5" w:rsidRPr="002E129A" w:rsidRDefault="00C923D5" w:rsidP="00FC60E1">
      <w:pPr>
        <w:numPr>
          <w:ilvl w:val="8"/>
          <w:numId w:val="22"/>
        </w:numPr>
        <w:tabs>
          <w:tab w:val="left" w:pos="926"/>
        </w:tabs>
        <w:spacing w:after="0" w:line="240" w:lineRule="auto"/>
        <w:ind w:left="23" w:firstLine="578"/>
        <w:jc w:val="both"/>
        <w:rPr>
          <w:rFonts w:ascii="Times New Roman" w:eastAsia="Times New Roman" w:hAnsi="Times New Roman" w:cs="Times New Roman"/>
          <w:color w:val="000000"/>
          <w:sz w:val="24"/>
          <w:szCs w:val="24"/>
        </w:rPr>
      </w:pPr>
      <w:r w:rsidRPr="002E129A">
        <w:rPr>
          <w:rFonts w:ascii="Times New Roman" w:eastAsia="Times New Roman" w:hAnsi="Times New Roman" w:cs="Times New Roman"/>
          <w:color w:val="000000"/>
          <w:sz w:val="24"/>
          <w:szCs w:val="24"/>
        </w:rPr>
        <w:t>по обективни причини не може да изпълнява задълженията си;</w:t>
      </w:r>
    </w:p>
    <w:p w:rsidR="00C923D5" w:rsidRPr="002E129A" w:rsidRDefault="00C923D5" w:rsidP="00FC60E1">
      <w:pPr>
        <w:numPr>
          <w:ilvl w:val="8"/>
          <w:numId w:val="22"/>
        </w:numPr>
        <w:tabs>
          <w:tab w:val="left" w:pos="941"/>
        </w:tabs>
        <w:spacing w:after="0" w:line="240" w:lineRule="auto"/>
        <w:ind w:left="23" w:firstLine="578"/>
        <w:jc w:val="both"/>
        <w:rPr>
          <w:rFonts w:ascii="Times New Roman" w:eastAsia="Times New Roman" w:hAnsi="Times New Roman" w:cs="Times New Roman"/>
          <w:color w:val="000000"/>
          <w:sz w:val="24"/>
          <w:szCs w:val="24"/>
        </w:rPr>
      </w:pPr>
      <w:r w:rsidRPr="002E129A">
        <w:rPr>
          <w:rFonts w:ascii="Times New Roman" w:eastAsia="Times New Roman" w:hAnsi="Times New Roman" w:cs="Times New Roman"/>
          <w:color w:val="000000"/>
          <w:sz w:val="24"/>
          <w:szCs w:val="24"/>
        </w:rPr>
        <w:t>е възникнал конфликт на интереси.</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1.6.</w:t>
      </w:r>
      <w:r w:rsidRPr="002E129A">
        <w:rPr>
          <w:rFonts w:ascii="Times New Roman" w:eastAsia="Times New Roman" w:hAnsi="Times New Roman" w:cs="Times New Roman"/>
          <w:sz w:val="24"/>
          <w:szCs w:val="24"/>
          <w:lang w:eastAsia="bg-BG"/>
        </w:rPr>
        <w:t xml:space="preserve"> Комисията започва работа след получаване на представените заявления за участие и протокола по чл. 48, ал. 6 от ППЗОП.</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p>
    <w:p w:rsidR="00C923D5" w:rsidRPr="002E129A" w:rsidRDefault="00C923D5" w:rsidP="00C923D5">
      <w:pPr>
        <w:spacing w:after="0" w:line="240" w:lineRule="auto"/>
        <w:ind w:firstLine="540"/>
        <w:jc w:val="both"/>
        <w:outlineLvl w:val="2"/>
        <w:rPr>
          <w:rFonts w:ascii="Times New Roman" w:hAnsi="Times New Roman"/>
          <w:b/>
          <w:sz w:val="24"/>
          <w:szCs w:val="24"/>
          <w:lang w:eastAsia="bg-BG"/>
        </w:rPr>
      </w:pPr>
      <w:bookmarkStart w:id="29" w:name="_Toc383788176"/>
      <w:bookmarkStart w:id="30" w:name="_Toc411333440"/>
      <w:r w:rsidRPr="002E129A">
        <w:rPr>
          <w:rFonts w:ascii="Times New Roman" w:eastAsia="Times New Roman" w:hAnsi="Times New Roman" w:cs="Times New Roman"/>
          <w:b/>
          <w:sz w:val="24"/>
          <w:szCs w:val="24"/>
          <w:lang w:eastAsia="bg-BG"/>
        </w:rPr>
        <w:t>2.</w:t>
      </w:r>
      <w:r w:rsidRPr="002E129A">
        <w:rPr>
          <w:rFonts w:ascii="Times New Roman" w:hAnsi="Times New Roman"/>
          <w:b/>
          <w:sz w:val="24"/>
          <w:szCs w:val="24"/>
          <w:lang w:eastAsia="bg-BG"/>
        </w:rPr>
        <w:t xml:space="preserve"> Публично отваряне на </w:t>
      </w:r>
      <w:bookmarkEnd w:id="29"/>
      <w:bookmarkEnd w:id="30"/>
      <w:r w:rsidRPr="002E129A">
        <w:rPr>
          <w:rFonts w:ascii="Times New Roman" w:hAnsi="Times New Roman"/>
          <w:b/>
          <w:sz w:val="24"/>
          <w:szCs w:val="24"/>
          <w:lang w:eastAsia="bg-BG"/>
        </w:rPr>
        <w:t>получените заявленията за участие</w:t>
      </w:r>
    </w:p>
    <w:p w:rsidR="00C923D5" w:rsidRPr="002E129A" w:rsidRDefault="00C923D5" w:rsidP="00C923D5">
      <w:pPr>
        <w:spacing w:after="0" w:line="240" w:lineRule="auto"/>
        <w:ind w:firstLine="540"/>
        <w:jc w:val="both"/>
        <w:outlineLvl w:val="2"/>
        <w:rPr>
          <w:rFonts w:ascii="Times New Roman" w:hAnsi="Times New Roman"/>
          <w:b/>
          <w:sz w:val="24"/>
          <w:szCs w:val="24"/>
          <w:lang w:eastAsia="bg-BG"/>
        </w:rPr>
      </w:pP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2.1.</w:t>
      </w:r>
      <w:r w:rsidRPr="002E129A">
        <w:rPr>
          <w:rFonts w:ascii="Times New Roman" w:eastAsia="Times New Roman" w:hAnsi="Times New Roman" w:cs="Times New Roman"/>
          <w:sz w:val="24"/>
          <w:szCs w:val="24"/>
          <w:lang w:eastAsia="bg-BG"/>
        </w:rPr>
        <w:t xml:space="preserve"> Отварянето на заявленията за участие е публично и на него могат да присъстват кандидатите в процедурата или техни упълномощени представители, както и представители на средствата за масово осведомяване.</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2.1.1.</w:t>
      </w:r>
      <w:r w:rsidRPr="002E129A">
        <w:rPr>
          <w:rFonts w:ascii="Times New Roman" w:eastAsia="Times New Roman" w:hAnsi="Times New Roman" w:cs="Times New Roman"/>
          <w:sz w:val="24"/>
          <w:szCs w:val="24"/>
          <w:lang w:eastAsia="bg-BG"/>
        </w:rPr>
        <w:t xml:space="preserve"> Представителят на кандидата се допуска след удостоверяване на неговата самоличност и представяне на съответните пълномощни.</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2.1.2.</w:t>
      </w:r>
      <w:r w:rsidRPr="002E129A">
        <w:rPr>
          <w:rFonts w:ascii="Times New Roman" w:eastAsia="Times New Roman" w:hAnsi="Times New Roman" w:cs="Times New Roman"/>
          <w:sz w:val="24"/>
          <w:szCs w:val="24"/>
          <w:lang w:eastAsia="bg-BG"/>
        </w:rPr>
        <w:t xml:space="preserve"> Присъстващите представители вписват имената си и се подписват в изготвен от комисията списък, удостоверяващ тяхното присъствие.</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2.2.</w:t>
      </w:r>
      <w:r w:rsidRPr="002E129A">
        <w:rPr>
          <w:rFonts w:ascii="Times New Roman" w:eastAsia="Times New Roman" w:hAnsi="Times New Roman" w:cs="Times New Roman"/>
          <w:sz w:val="24"/>
          <w:szCs w:val="24"/>
          <w:lang w:eastAsia="bg-BG"/>
        </w:rPr>
        <w:t xml:space="preserve"> Комисията отваря запечатаните непрозрачни опаковки по реда на тяхното постъпване и оповестява тяхното съдържание.</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lastRenderedPageBreak/>
        <w:t>С извършване на действията по т. 2.2 приключва публичната част от заседанието на комисията. Комисията продължава своята работа в закрито заседание.</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p>
    <w:p w:rsidR="00C923D5" w:rsidRPr="002E129A" w:rsidRDefault="00C923D5" w:rsidP="00C923D5">
      <w:pPr>
        <w:spacing w:after="0" w:line="240" w:lineRule="auto"/>
        <w:ind w:firstLine="540"/>
        <w:jc w:val="both"/>
        <w:outlineLvl w:val="2"/>
        <w:rPr>
          <w:rFonts w:ascii="Times New Roman" w:hAnsi="Times New Roman"/>
          <w:b/>
          <w:sz w:val="24"/>
          <w:szCs w:val="24"/>
          <w:lang w:eastAsia="bg-BG"/>
        </w:rPr>
      </w:pPr>
      <w:r w:rsidRPr="002E129A">
        <w:rPr>
          <w:rFonts w:ascii="Times New Roman" w:eastAsia="Times New Roman" w:hAnsi="Times New Roman" w:cs="Times New Roman"/>
          <w:b/>
          <w:sz w:val="24"/>
          <w:szCs w:val="24"/>
          <w:lang w:eastAsia="bg-BG"/>
        </w:rPr>
        <w:t>3.</w:t>
      </w:r>
      <w:r w:rsidRPr="002E129A">
        <w:rPr>
          <w:rFonts w:ascii="Times New Roman" w:hAnsi="Times New Roman"/>
          <w:b/>
          <w:sz w:val="24"/>
          <w:szCs w:val="24"/>
          <w:lang w:eastAsia="bg-BG"/>
        </w:rPr>
        <w:t xml:space="preserve"> Действия на Комисията след отваряне на </w:t>
      </w:r>
      <w:bookmarkEnd w:id="25"/>
      <w:bookmarkEnd w:id="26"/>
      <w:bookmarkEnd w:id="27"/>
      <w:bookmarkEnd w:id="28"/>
      <w:r w:rsidRPr="002E129A">
        <w:rPr>
          <w:rFonts w:ascii="Times New Roman" w:hAnsi="Times New Roman"/>
          <w:b/>
          <w:sz w:val="24"/>
          <w:szCs w:val="24"/>
          <w:lang w:eastAsia="bg-BG"/>
        </w:rPr>
        <w:t>заявленията за участие</w:t>
      </w:r>
    </w:p>
    <w:p w:rsidR="00C923D5" w:rsidRPr="002E129A" w:rsidRDefault="00C923D5" w:rsidP="00C923D5">
      <w:pPr>
        <w:spacing w:after="0" w:line="240" w:lineRule="auto"/>
        <w:ind w:firstLine="540"/>
        <w:jc w:val="both"/>
        <w:outlineLvl w:val="2"/>
        <w:rPr>
          <w:rFonts w:ascii="Times New Roman" w:hAnsi="Times New Roman"/>
          <w:b/>
          <w:sz w:val="24"/>
          <w:szCs w:val="24"/>
          <w:lang w:eastAsia="bg-BG"/>
        </w:rPr>
      </w:pP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3.1.</w:t>
      </w:r>
      <w:r w:rsidRPr="002E129A">
        <w:rPr>
          <w:rFonts w:ascii="Times New Roman" w:eastAsia="Times New Roman" w:hAnsi="Times New Roman" w:cs="Times New Roman"/>
          <w:sz w:val="24"/>
          <w:szCs w:val="24"/>
          <w:lang w:eastAsia="bg-BG"/>
        </w:rPr>
        <w:t xml:space="preserve"> Комисията разглежда информацията в </w:t>
      </w:r>
      <w:r w:rsidRPr="002E129A">
        <w:rPr>
          <w:rFonts w:ascii="Times New Roman" w:eastAsia="Times New Roman" w:hAnsi="Times New Roman" w:cs="Times New Roman"/>
          <w:b/>
          <w:sz w:val="24"/>
          <w:szCs w:val="24"/>
          <w:lang w:eastAsia="bg-BG"/>
        </w:rPr>
        <w:t>ЕЕДОП</w:t>
      </w:r>
      <w:r w:rsidRPr="002E129A">
        <w:rPr>
          <w:rFonts w:ascii="Times New Roman" w:eastAsia="Times New Roman" w:hAnsi="Times New Roman" w:cs="Times New Roman"/>
          <w:sz w:val="24"/>
          <w:szCs w:val="24"/>
          <w:lang w:eastAsia="bg-BG"/>
        </w:rPr>
        <w:t xml:space="preserve"> и документите, съпътстващи заявлението за съответствие с изискванията на ЗОП и критериите за подбор, поставени от Възложителя, и съставя протокол.</w:t>
      </w:r>
    </w:p>
    <w:p w:rsidR="00C923D5" w:rsidRPr="002E129A" w:rsidRDefault="00C923D5" w:rsidP="00C923D5">
      <w:pPr>
        <w:tabs>
          <w:tab w:val="left" w:pos="1076"/>
        </w:tabs>
        <w:spacing w:after="0" w:line="240" w:lineRule="auto"/>
        <w:ind w:right="23" w:firstLine="567"/>
        <w:jc w:val="both"/>
        <w:rPr>
          <w:rFonts w:ascii="Times New Roman" w:eastAsia="Times New Roman" w:hAnsi="Times New Roman" w:cs="Times New Roman"/>
          <w:color w:val="000000"/>
          <w:sz w:val="24"/>
          <w:szCs w:val="24"/>
        </w:rPr>
      </w:pPr>
      <w:r w:rsidRPr="002E129A">
        <w:rPr>
          <w:rFonts w:ascii="Times New Roman" w:eastAsia="Times New Roman" w:hAnsi="Times New Roman" w:cs="Times New Roman"/>
          <w:b/>
          <w:color w:val="000000"/>
          <w:sz w:val="24"/>
          <w:szCs w:val="24"/>
          <w:lang w:eastAsia="bg-BG"/>
        </w:rPr>
        <w:t>3.2.</w:t>
      </w:r>
      <w:r w:rsidRPr="002E129A">
        <w:rPr>
          <w:rFonts w:ascii="Times New Roman" w:eastAsia="Times New Roman" w:hAnsi="Times New Roman" w:cs="Times New Roman"/>
          <w:color w:val="000000"/>
          <w:sz w:val="24"/>
          <w:szCs w:val="24"/>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т. 3.1. и изпра</w:t>
      </w:r>
      <w:r w:rsidR="007E449C" w:rsidRPr="002E129A">
        <w:rPr>
          <w:rFonts w:ascii="Times New Roman" w:eastAsia="Times New Roman" w:hAnsi="Times New Roman" w:cs="Times New Roman"/>
          <w:color w:val="000000"/>
          <w:sz w:val="24"/>
          <w:szCs w:val="24"/>
        </w:rPr>
        <w:t>ща протокола на всички кандидати</w:t>
      </w:r>
      <w:r w:rsidRPr="002E129A">
        <w:rPr>
          <w:rFonts w:ascii="Times New Roman" w:eastAsia="Times New Roman" w:hAnsi="Times New Roman" w:cs="Times New Roman"/>
          <w:color w:val="000000"/>
          <w:sz w:val="24"/>
          <w:szCs w:val="24"/>
        </w:rPr>
        <w:t xml:space="preserve"> в деня на публикуването му в профила на купувача</w:t>
      </w:r>
    </w:p>
    <w:p w:rsidR="00C923D5" w:rsidRPr="002E129A" w:rsidRDefault="00C923D5" w:rsidP="00C923D5">
      <w:pPr>
        <w:tabs>
          <w:tab w:val="left" w:pos="994"/>
        </w:tabs>
        <w:spacing w:after="0" w:line="240" w:lineRule="auto"/>
        <w:ind w:right="23" w:firstLine="601"/>
        <w:jc w:val="both"/>
        <w:rPr>
          <w:rFonts w:ascii="Times New Roman" w:eastAsia="Times New Roman" w:hAnsi="Times New Roman" w:cs="Times New Roman"/>
          <w:color w:val="000000"/>
          <w:sz w:val="24"/>
          <w:szCs w:val="24"/>
        </w:rPr>
      </w:pPr>
      <w:r w:rsidRPr="002E129A">
        <w:rPr>
          <w:rFonts w:ascii="Times New Roman" w:eastAsia="Times New Roman" w:hAnsi="Times New Roman" w:cs="Times New Roman"/>
          <w:b/>
          <w:color w:val="000000"/>
          <w:sz w:val="24"/>
          <w:szCs w:val="24"/>
          <w:lang w:eastAsia="bg-BG"/>
        </w:rPr>
        <w:t>3.3.</w:t>
      </w:r>
      <w:r w:rsidRPr="002E129A">
        <w:rPr>
          <w:rFonts w:ascii="Times New Roman" w:eastAsia="Times New Roman" w:hAnsi="Times New Roman" w:cs="Times New Roman"/>
          <w:color w:val="000000"/>
          <w:sz w:val="24"/>
          <w:szCs w:val="24"/>
        </w:rPr>
        <w:t>В срок до 5 работни дни от получаването на протокола по т. 3.1.</w:t>
      </w:r>
      <w:r w:rsidR="007E449C" w:rsidRPr="002E129A">
        <w:rPr>
          <w:rFonts w:ascii="Times New Roman" w:eastAsia="Times New Roman" w:hAnsi="Times New Roman" w:cs="Times New Roman"/>
          <w:color w:val="000000"/>
          <w:sz w:val="24"/>
          <w:szCs w:val="24"/>
        </w:rPr>
        <w:t xml:space="preserve"> кандидатите</w:t>
      </w:r>
      <w:r w:rsidRPr="002E129A">
        <w:rPr>
          <w:rFonts w:ascii="Times New Roman" w:eastAsia="Times New Roman" w:hAnsi="Times New Roman" w:cs="Times New Roman"/>
          <w:color w:val="000000"/>
          <w:sz w:val="24"/>
          <w:szCs w:val="24"/>
        </w:rPr>
        <w:t>,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C923D5" w:rsidRPr="002E129A" w:rsidRDefault="00C923D5" w:rsidP="00C923D5">
      <w:pPr>
        <w:tabs>
          <w:tab w:val="left" w:pos="1162"/>
        </w:tabs>
        <w:spacing w:after="0" w:line="240" w:lineRule="auto"/>
        <w:ind w:right="23" w:firstLine="567"/>
        <w:jc w:val="both"/>
        <w:rPr>
          <w:rFonts w:ascii="Times New Roman" w:eastAsia="Times New Roman" w:hAnsi="Times New Roman" w:cs="Times New Roman"/>
          <w:color w:val="000000"/>
          <w:sz w:val="24"/>
          <w:szCs w:val="24"/>
        </w:rPr>
      </w:pPr>
      <w:r w:rsidRPr="002E129A">
        <w:rPr>
          <w:rFonts w:ascii="Times New Roman" w:eastAsia="Times New Roman" w:hAnsi="Times New Roman" w:cs="Times New Roman"/>
          <w:color w:val="000000"/>
          <w:sz w:val="24"/>
          <w:szCs w:val="24"/>
        </w:rPr>
        <w:t>Възможността се прилага и за подизпълнителите и третите лица, пос</w:t>
      </w:r>
      <w:r w:rsidR="007E449C" w:rsidRPr="002E129A">
        <w:rPr>
          <w:rFonts w:ascii="Times New Roman" w:eastAsia="Times New Roman" w:hAnsi="Times New Roman" w:cs="Times New Roman"/>
          <w:color w:val="000000"/>
          <w:sz w:val="24"/>
          <w:szCs w:val="24"/>
        </w:rPr>
        <w:t>очени от кандидата. Кандидатът</w:t>
      </w:r>
      <w:r w:rsidRPr="002E129A">
        <w:rPr>
          <w:rFonts w:ascii="Times New Roman" w:eastAsia="Times New Roman" w:hAnsi="Times New Roman" w:cs="Times New Roman"/>
          <w:color w:val="000000"/>
          <w:sz w:val="24"/>
          <w:szCs w:val="24"/>
        </w:rPr>
        <w:t xml:space="preserve"> може да замени подизпълнител или трето лице, когато е установено, че подизпълнителят или третото лице не отговарят на условията на възложителя.</w:t>
      </w:r>
    </w:p>
    <w:p w:rsidR="00C923D5" w:rsidRPr="002E129A" w:rsidRDefault="00C923D5" w:rsidP="00C923D5">
      <w:pPr>
        <w:shd w:val="clear" w:color="auto" w:fill="FFFFFF"/>
        <w:tabs>
          <w:tab w:val="left" w:pos="567"/>
        </w:tabs>
        <w:spacing w:after="0" w:line="240" w:lineRule="auto"/>
        <w:ind w:right="23" w:firstLine="567"/>
        <w:jc w:val="both"/>
        <w:rPr>
          <w:rFonts w:ascii="Times New Roman" w:eastAsia="Times New Roman" w:hAnsi="Times New Roman" w:cs="Times New Roman"/>
          <w:color w:val="000000"/>
          <w:sz w:val="24"/>
          <w:szCs w:val="24"/>
        </w:rPr>
      </w:pPr>
      <w:r w:rsidRPr="002E129A">
        <w:rPr>
          <w:rFonts w:ascii="Times New Roman" w:eastAsia="Times New Roman" w:hAnsi="Times New Roman" w:cs="Times New Roman"/>
          <w:color w:val="000000"/>
          <w:sz w:val="24"/>
          <w:szCs w:val="24"/>
        </w:rPr>
        <w:t>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w:t>
      </w:r>
      <w:r w:rsidR="007E449C" w:rsidRPr="002E129A">
        <w:rPr>
          <w:rFonts w:ascii="Times New Roman" w:eastAsia="Times New Roman" w:hAnsi="Times New Roman" w:cs="Times New Roman"/>
          <w:color w:val="000000"/>
          <w:sz w:val="24"/>
          <w:szCs w:val="24"/>
        </w:rPr>
        <w:t>тавляват кандидата</w:t>
      </w:r>
      <w:r w:rsidRPr="002E129A">
        <w:rPr>
          <w:rFonts w:ascii="Times New Roman" w:eastAsia="Times New Roman" w:hAnsi="Times New Roman" w:cs="Times New Roman"/>
          <w:color w:val="000000"/>
          <w:sz w:val="24"/>
          <w:szCs w:val="24"/>
        </w:rPr>
        <w:t>.</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3.4.</w:t>
      </w:r>
      <w:r w:rsidRPr="002E129A">
        <w:rPr>
          <w:rFonts w:ascii="Times New Roman" w:eastAsia="Times New Roman" w:hAnsi="Times New Roman" w:cs="Times New Roman"/>
          <w:sz w:val="24"/>
          <w:szCs w:val="24"/>
          <w:lang w:eastAsia="bg-BG"/>
        </w:rPr>
        <w:t xml:space="preserve"> След изтичането на срока по т. 3.3 Комисията пристъпва към разглеждането на допълнително представените документи относно съответствието на кандидатите с изискванията към личното състояние и критериите за подбор, поставени от възложителя.  </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3.5.</w:t>
      </w:r>
      <w:r w:rsidRPr="002E129A">
        <w:rPr>
          <w:rFonts w:ascii="Times New Roman" w:eastAsia="Times New Roman" w:hAnsi="Times New Roman" w:cs="Times New Roman"/>
          <w:sz w:val="24"/>
          <w:szCs w:val="24"/>
          <w:lang w:eastAsia="bg-BG"/>
        </w:rPr>
        <w:t xml:space="preserve"> Комисията при необходимост може по всяко време:</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3.5.1.</w:t>
      </w:r>
      <w:r w:rsidRPr="002E129A">
        <w:rPr>
          <w:rFonts w:ascii="Times New Roman" w:eastAsia="Times New Roman" w:hAnsi="Times New Roman" w:cs="Times New Roman"/>
          <w:sz w:val="24"/>
          <w:szCs w:val="24"/>
          <w:lang w:eastAsia="bg-BG"/>
        </w:rPr>
        <w:t xml:space="preserve"> да пр</w:t>
      </w:r>
      <w:r w:rsidR="007E449C" w:rsidRPr="002E129A">
        <w:rPr>
          <w:rFonts w:ascii="Times New Roman" w:eastAsia="Times New Roman" w:hAnsi="Times New Roman" w:cs="Times New Roman"/>
          <w:sz w:val="24"/>
          <w:szCs w:val="24"/>
          <w:lang w:eastAsia="bg-BG"/>
        </w:rPr>
        <w:t>оверява заявените от кандидатите</w:t>
      </w:r>
      <w:r w:rsidRPr="002E129A">
        <w:rPr>
          <w:rFonts w:ascii="Times New Roman" w:eastAsia="Times New Roman" w:hAnsi="Times New Roman" w:cs="Times New Roman"/>
          <w:sz w:val="24"/>
          <w:szCs w:val="24"/>
          <w:lang w:eastAsia="bg-BG"/>
        </w:rPr>
        <w:t xml:space="preserve"> данни, включително чрез изискване на информация от други органи и лица;</w:t>
      </w:r>
    </w:p>
    <w:p w:rsidR="00C923D5" w:rsidRPr="002E129A" w:rsidRDefault="00C923D5" w:rsidP="00C923D5">
      <w:pPr>
        <w:spacing w:after="0" w:line="240" w:lineRule="auto"/>
        <w:ind w:firstLine="567"/>
        <w:jc w:val="both"/>
        <w:rPr>
          <w:rFonts w:ascii="Times New Roman" w:eastAsia="Times New Roman" w:hAnsi="Times New Roman" w:cs="Times New Roman"/>
          <w:sz w:val="24"/>
          <w:szCs w:val="24"/>
        </w:rPr>
      </w:pPr>
      <w:r w:rsidRPr="002E129A">
        <w:rPr>
          <w:rFonts w:ascii="Times New Roman" w:eastAsia="Times New Roman" w:hAnsi="Times New Roman" w:cs="Times New Roman"/>
          <w:b/>
          <w:sz w:val="24"/>
          <w:szCs w:val="24"/>
          <w:lang w:eastAsia="bg-BG"/>
        </w:rPr>
        <w:t>3.5.2.</w:t>
      </w:r>
      <w:bookmarkStart w:id="31" w:name="_Toc383185100"/>
      <w:bookmarkStart w:id="32" w:name="_Toc383185646"/>
      <w:bookmarkStart w:id="33" w:name="_Toc383788178"/>
      <w:bookmarkStart w:id="34" w:name="_Toc411333442"/>
      <w:r w:rsidRPr="002E129A">
        <w:rPr>
          <w:rFonts w:ascii="Times New Roman" w:eastAsia="Times New Roman" w:hAnsi="Times New Roman" w:cs="Times New Roman"/>
          <w:sz w:val="24"/>
          <w:szCs w:val="24"/>
        </w:rPr>
        <w:t>При извършване на предварителния подбор и на всеки етап от процедурата, Комисията може при необходимост да иска разяснения за данни, заявени от кандидатите, и/или да проверява заявените данни, включително чрез изискване на информация от други органи и лица.</w:t>
      </w:r>
    </w:p>
    <w:p w:rsidR="00C923D5" w:rsidRPr="002E129A" w:rsidRDefault="00C923D5" w:rsidP="00C923D5">
      <w:pPr>
        <w:spacing w:after="0" w:line="240" w:lineRule="auto"/>
        <w:ind w:firstLine="567"/>
        <w:jc w:val="both"/>
        <w:rPr>
          <w:rFonts w:ascii="Times New Roman" w:eastAsia="Times New Roman" w:hAnsi="Times New Roman" w:cs="Times New Roman"/>
          <w:sz w:val="24"/>
          <w:szCs w:val="24"/>
        </w:rPr>
      </w:pPr>
    </w:p>
    <w:p w:rsidR="00C923D5" w:rsidRPr="002E129A" w:rsidRDefault="00C923D5" w:rsidP="00C923D5">
      <w:pPr>
        <w:spacing w:after="0" w:line="240" w:lineRule="auto"/>
        <w:ind w:firstLine="567"/>
        <w:jc w:val="both"/>
        <w:rPr>
          <w:rFonts w:ascii="Times New Roman" w:hAnsi="Times New Roman"/>
          <w:b/>
          <w:sz w:val="24"/>
          <w:szCs w:val="24"/>
        </w:rPr>
      </w:pPr>
      <w:r w:rsidRPr="002E129A">
        <w:rPr>
          <w:rFonts w:ascii="Times New Roman" w:eastAsia="Times New Roman" w:hAnsi="Times New Roman" w:cs="Times New Roman"/>
          <w:b/>
          <w:sz w:val="24"/>
          <w:szCs w:val="24"/>
        </w:rPr>
        <w:t>4.</w:t>
      </w:r>
      <w:r w:rsidRPr="002E129A">
        <w:rPr>
          <w:rFonts w:ascii="Times New Roman" w:hAnsi="Times New Roman"/>
          <w:b/>
          <w:sz w:val="24"/>
          <w:szCs w:val="24"/>
        </w:rPr>
        <w:t xml:space="preserve"> Решение за предварителен подбор</w:t>
      </w:r>
    </w:p>
    <w:p w:rsidR="00C923D5" w:rsidRPr="002E129A" w:rsidRDefault="00C923D5" w:rsidP="00C923D5">
      <w:pPr>
        <w:spacing w:after="0" w:line="240" w:lineRule="auto"/>
        <w:jc w:val="both"/>
        <w:rPr>
          <w:rFonts w:ascii="Times New Roman" w:eastAsia="Times New Roman" w:hAnsi="Times New Roman" w:cs="Times New Roman"/>
          <w:sz w:val="24"/>
          <w:szCs w:val="24"/>
        </w:rPr>
      </w:pPr>
    </w:p>
    <w:p w:rsidR="00C923D5" w:rsidRPr="002E129A" w:rsidRDefault="00C923D5" w:rsidP="00C923D5">
      <w:pPr>
        <w:spacing w:after="0" w:line="240" w:lineRule="auto"/>
        <w:ind w:firstLine="567"/>
        <w:jc w:val="both"/>
        <w:rPr>
          <w:rFonts w:ascii="Times New Roman" w:hAnsi="Times New Roman"/>
          <w:sz w:val="24"/>
          <w:szCs w:val="24"/>
        </w:rPr>
      </w:pPr>
      <w:r w:rsidRPr="002E129A">
        <w:rPr>
          <w:rFonts w:ascii="Times New Roman" w:eastAsia="Times New Roman" w:hAnsi="Times New Roman" w:cs="Times New Roman"/>
          <w:b/>
          <w:sz w:val="24"/>
          <w:szCs w:val="24"/>
        </w:rPr>
        <w:t>4.</w:t>
      </w:r>
      <w:r w:rsidRPr="002E129A">
        <w:rPr>
          <w:rFonts w:ascii="Times New Roman" w:hAnsi="Times New Roman"/>
          <w:b/>
          <w:sz w:val="24"/>
          <w:szCs w:val="24"/>
        </w:rPr>
        <w:t>1.</w:t>
      </w:r>
      <w:r w:rsidRPr="002E129A">
        <w:rPr>
          <w:rFonts w:ascii="Times New Roman" w:hAnsi="Times New Roman"/>
          <w:sz w:val="24"/>
          <w:szCs w:val="24"/>
        </w:rPr>
        <w:t xml:space="preserve"> След приключване на работата по т. 3 Комисията предлага на Възложителя да вземе Решение за предварителен подбор, в което да посочи кои кандидати отговарят на поставените изисквания.</w:t>
      </w:r>
    </w:p>
    <w:p w:rsidR="00C923D5" w:rsidRPr="002E129A" w:rsidRDefault="00C923D5" w:rsidP="00C923D5">
      <w:pPr>
        <w:spacing w:after="0" w:line="240" w:lineRule="auto"/>
        <w:ind w:firstLine="567"/>
        <w:jc w:val="both"/>
        <w:rPr>
          <w:rFonts w:ascii="Times New Roman" w:hAnsi="Times New Roman" w:cs="Times New Roman"/>
          <w:sz w:val="24"/>
          <w:szCs w:val="24"/>
        </w:rPr>
      </w:pPr>
      <w:r w:rsidRPr="002E129A">
        <w:rPr>
          <w:rFonts w:ascii="Times New Roman" w:hAnsi="Times New Roman" w:cs="Times New Roman"/>
          <w:b/>
          <w:sz w:val="24"/>
          <w:szCs w:val="24"/>
        </w:rPr>
        <w:t>4.2.</w:t>
      </w:r>
      <w:r w:rsidRPr="002E129A">
        <w:rPr>
          <w:rFonts w:ascii="Times New Roman" w:hAnsi="Times New Roman" w:cs="Times New Roman"/>
          <w:sz w:val="24"/>
          <w:szCs w:val="24"/>
        </w:rPr>
        <w:t xml:space="preserve"> С Решението за предварителен подбор Възложителят одобрява и образец на покана до успешно преминалите предварителния подбор кандидати. Поканата трябва да съдържа най-малко информацията по Раздел I</w:t>
      </w:r>
      <w:r w:rsidR="00D73CF3" w:rsidRPr="002E129A">
        <w:rPr>
          <w:rFonts w:ascii="Times New Roman" w:hAnsi="Times New Roman" w:cs="Times New Roman"/>
          <w:sz w:val="24"/>
          <w:szCs w:val="24"/>
        </w:rPr>
        <w:t xml:space="preserve"> </w:t>
      </w:r>
      <w:r w:rsidRPr="002E129A">
        <w:rPr>
          <w:rFonts w:ascii="Times New Roman" w:hAnsi="Times New Roman" w:cs="Times New Roman"/>
          <w:sz w:val="24"/>
          <w:szCs w:val="24"/>
        </w:rPr>
        <w:t>Приложение № 9 към ЗОП – за секторни възложители.</w:t>
      </w:r>
    </w:p>
    <w:p w:rsidR="00C923D5" w:rsidRPr="002E129A" w:rsidRDefault="00C923D5" w:rsidP="00C923D5">
      <w:pPr>
        <w:spacing w:after="0" w:line="240" w:lineRule="auto"/>
        <w:ind w:firstLine="567"/>
        <w:jc w:val="both"/>
        <w:rPr>
          <w:rFonts w:ascii="Times New Roman" w:hAnsi="Times New Roman" w:cs="Times New Roman"/>
          <w:sz w:val="24"/>
          <w:szCs w:val="24"/>
        </w:rPr>
      </w:pPr>
      <w:r w:rsidRPr="002E129A">
        <w:rPr>
          <w:rFonts w:ascii="Times New Roman" w:hAnsi="Times New Roman" w:cs="Times New Roman"/>
          <w:b/>
          <w:sz w:val="24"/>
          <w:szCs w:val="24"/>
        </w:rPr>
        <w:t xml:space="preserve">4.3. </w:t>
      </w:r>
      <w:r w:rsidRPr="002E129A">
        <w:rPr>
          <w:rFonts w:ascii="Times New Roman" w:hAnsi="Times New Roman" w:cs="Times New Roman"/>
          <w:sz w:val="24"/>
          <w:szCs w:val="24"/>
        </w:rPr>
        <w:t>Решението за предварителен подбор може да се обжалва по реда на чл. 196 и сл. от ЗОП пред КЗК в десетдневен срок от получаването му от съответния кандидат.</w:t>
      </w:r>
    </w:p>
    <w:p w:rsidR="00C923D5" w:rsidRPr="002E129A" w:rsidRDefault="00C923D5" w:rsidP="00C923D5">
      <w:pPr>
        <w:spacing w:after="0" w:line="240" w:lineRule="auto"/>
        <w:ind w:firstLine="567"/>
        <w:jc w:val="both"/>
        <w:rPr>
          <w:rFonts w:ascii="Times New Roman" w:hAnsi="Times New Roman" w:cs="Times New Roman"/>
          <w:sz w:val="24"/>
          <w:szCs w:val="24"/>
        </w:rPr>
      </w:pPr>
    </w:p>
    <w:p w:rsidR="00C923D5" w:rsidRPr="002E129A" w:rsidRDefault="00C923D5" w:rsidP="00C923D5">
      <w:pPr>
        <w:spacing w:after="0" w:line="240" w:lineRule="auto"/>
        <w:ind w:firstLine="567"/>
        <w:jc w:val="both"/>
        <w:rPr>
          <w:rFonts w:ascii="Times New Roman" w:hAnsi="Times New Roman"/>
          <w:b/>
          <w:sz w:val="24"/>
          <w:szCs w:val="24"/>
        </w:rPr>
      </w:pPr>
      <w:r w:rsidRPr="002E129A">
        <w:rPr>
          <w:rFonts w:ascii="Times New Roman" w:hAnsi="Times New Roman" w:cs="Times New Roman"/>
          <w:b/>
          <w:sz w:val="24"/>
          <w:szCs w:val="24"/>
        </w:rPr>
        <w:lastRenderedPageBreak/>
        <w:t>5.</w:t>
      </w:r>
      <w:r w:rsidRPr="002E129A">
        <w:rPr>
          <w:rFonts w:ascii="Times New Roman" w:hAnsi="Times New Roman"/>
          <w:b/>
          <w:sz w:val="24"/>
          <w:szCs w:val="24"/>
        </w:rPr>
        <w:t xml:space="preserve"> Изпращане на покана за представяне на първоначална оферта от преминалите предварителния подбор кандидати</w:t>
      </w:r>
    </w:p>
    <w:p w:rsidR="00C923D5" w:rsidRPr="002E129A" w:rsidRDefault="00C923D5" w:rsidP="00C923D5">
      <w:pPr>
        <w:spacing w:after="0" w:line="240" w:lineRule="auto"/>
        <w:ind w:firstLine="567"/>
        <w:jc w:val="both"/>
        <w:rPr>
          <w:rFonts w:ascii="Times New Roman" w:hAnsi="Times New Roman"/>
          <w:b/>
          <w:sz w:val="24"/>
          <w:szCs w:val="24"/>
        </w:rPr>
      </w:pPr>
    </w:p>
    <w:p w:rsidR="00C923D5" w:rsidRPr="002E129A" w:rsidRDefault="00C923D5" w:rsidP="00C923D5">
      <w:pPr>
        <w:spacing w:after="0" w:line="240" w:lineRule="auto"/>
        <w:ind w:firstLine="567"/>
        <w:jc w:val="both"/>
        <w:rPr>
          <w:rFonts w:ascii="Times New Roman" w:hAnsi="Times New Roman"/>
          <w:sz w:val="24"/>
          <w:szCs w:val="24"/>
        </w:rPr>
      </w:pPr>
      <w:r w:rsidRPr="002E129A">
        <w:rPr>
          <w:rFonts w:ascii="Times New Roman" w:hAnsi="Times New Roman"/>
          <w:b/>
          <w:sz w:val="24"/>
          <w:szCs w:val="24"/>
        </w:rPr>
        <w:t xml:space="preserve">5.1. </w:t>
      </w:r>
      <w:r w:rsidRPr="002E129A">
        <w:rPr>
          <w:rFonts w:ascii="Times New Roman" w:hAnsi="Times New Roman"/>
          <w:sz w:val="24"/>
          <w:szCs w:val="24"/>
        </w:rPr>
        <w:t>Съгласно чл. 55, ал. 2 от ППЗОП поканата се изпраща до преминалите предварителния подбор кандидати в 3-дневен срок от изтичането на срока за обжалване/влизането в сила на определението, с което е отхвърлено искането за временна мярка или влизането в сила на решение по същество на спора, когато временната мярка е наложена.</w:t>
      </w:r>
    </w:p>
    <w:p w:rsidR="00C923D5" w:rsidRPr="002E129A" w:rsidRDefault="00C923D5" w:rsidP="00C923D5">
      <w:pPr>
        <w:spacing w:after="0" w:line="240" w:lineRule="auto"/>
        <w:ind w:firstLine="567"/>
        <w:jc w:val="both"/>
        <w:rPr>
          <w:rFonts w:ascii="Times New Roman" w:hAnsi="Times New Roman"/>
          <w:sz w:val="24"/>
          <w:szCs w:val="24"/>
        </w:rPr>
      </w:pPr>
      <w:r w:rsidRPr="002E129A">
        <w:rPr>
          <w:rFonts w:ascii="Times New Roman" w:hAnsi="Times New Roman"/>
          <w:b/>
          <w:sz w:val="24"/>
          <w:szCs w:val="24"/>
        </w:rPr>
        <w:t>5.2.</w:t>
      </w:r>
      <w:r w:rsidRPr="002E129A">
        <w:rPr>
          <w:rFonts w:ascii="Times New Roman" w:hAnsi="Times New Roman"/>
          <w:sz w:val="24"/>
          <w:szCs w:val="24"/>
        </w:rPr>
        <w:t xml:space="preserve"> Поканата съдържа еднакъв срок за представяне на първоначална оферта, кой</w:t>
      </w:r>
      <w:r w:rsidR="007E449C" w:rsidRPr="002E129A">
        <w:rPr>
          <w:rFonts w:ascii="Times New Roman" w:hAnsi="Times New Roman"/>
          <w:sz w:val="24"/>
          <w:szCs w:val="24"/>
        </w:rPr>
        <w:t>то е еднакъв за всички кандидати</w:t>
      </w:r>
      <w:r w:rsidRPr="002E129A">
        <w:rPr>
          <w:rFonts w:ascii="Times New Roman" w:hAnsi="Times New Roman"/>
          <w:sz w:val="24"/>
          <w:szCs w:val="24"/>
        </w:rPr>
        <w:t xml:space="preserve"> и не може да бъде по-малък от 10 дни от получаване на поканата.</w:t>
      </w:r>
    </w:p>
    <w:p w:rsidR="00C923D5" w:rsidRPr="002E129A" w:rsidRDefault="00C923D5" w:rsidP="00C923D5">
      <w:pPr>
        <w:spacing w:after="0" w:line="240" w:lineRule="auto"/>
        <w:ind w:firstLine="567"/>
        <w:jc w:val="both"/>
        <w:rPr>
          <w:rFonts w:ascii="Times New Roman" w:hAnsi="Times New Roman" w:cs="Times New Roman"/>
          <w:sz w:val="24"/>
          <w:szCs w:val="24"/>
        </w:rPr>
      </w:pPr>
    </w:p>
    <w:p w:rsidR="00C923D5" w:rsidRPr="002E129A" w:rsidRDefault="00C923D5" w:rsidP="00C923D5">
      <w:pPr>
        <w:spacing w:after="0" w:line="240" w:lineRule="auto"/>
        <w:ind w:firstLine="567"/>
        <w:jc w:val="both"/>
        <w:rPr>
          <w:rFonts w:ascii="Times New Roman" w:hAnsi="Times New Roman"/>
          <w:b/>
          <w:sz w:val="24"/>
          <w:szCs w:val="24"/>
          <w:lang w:eastAsia="bg-BG"/>
        </w:rPr>
      </w:pPr>
      <w:r w:rsidRPr="002E129A">
        <w:rPr>
          <w:rFonts w:ascii="Times New Roman" w:eastAsia="Times New Roman" w:hAnsi="Times New Roman" w:cs="Times New Roman"/>
          <w:b/>
          <w:sz w:val="24"/>
          <w:szCs w:val="24"/>
          <w:lang w:eastAsia="bg-BG"/>
        </w:rPr>
        <w:t>6.</w:t>
      </w:r>
      <w:r w:rsidRPr="002E129A">
        <w:rPr>
          <w:rFonts w:ascii="Times New Roman" w:hAnsi="Times New Roman"/>
          <w:b/>
          <w:sz w:val="24"/>
          <w:szCs w:val="24"/>
          <w:lang w:eastAsia="bg-BG"/>
        </w:rPr>
        <w:t xml:space="preserve"> Отваряне на </w:t>
      </w:r>
      <w:bookmarkEnd w:id="31"/>
      <w:bookmarkEnd w:id="32"/>
      <w:bookmarkEnd w:id="33"/>
      <w:bookmarkEnd w:id="34"/>
      <w:r w:rsidRPr="002E129A">
        <w:rPr>
          <w:rFonts w:ascii="Times New Roman" w:hAnsi="Times New Roman"/>
          <w:b/>
          <w:sz w:val="24"/>
          <w:szCs w:val="24"/>
          <w:lang w:eastAsia="bg-BG"/>
        </w:rPr>
        <w:t>първоначалните оферти</w:t>
      </w:r>
    </w:p>
    <w:p w:rsidR="00C923D5" w:rsidRPr="002E129A" w:rsidRDefault="00C923D5" w:rsidP="00C923D5">
      <w:pPr>
        <w:ind w:firstLine="567"/>
        <w:rPr>
          <w:lang w:eastAsia="bg-BG"/>
        </w:rPr>
      </w:pP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bookmarkStart w:id="35" w:name="_Toc383185101"/>
      <w:bookmarkStart w:id="36" w:name="_Toc383185647"/>
      <w:bookmarkStart w:id="37" w:name="_Toc383788179"/>
      <w:bookmarkStart w:id="38" w:name="_Toc411333443"/>
      <w:r w:rsidRPr="002E129A">
        <w:rPr>
          <w:rFonts w:ascii="Times New Roman" w:eastAsia="Times New Roman" w:hAnsi="Times New Roman" w:cs="Times New Roman"/>
          <w:b/>
          <w:sz w:val="24"/>
          <w:szCs w:val="24"/>
          <w:lang w:eastAsia="bg-BG"/>
        </w:rPr>
        <w:t>6.1.</w:t>
      </w:r>
      <w:r w:rsidRPr="002E129A">
        <w:rPr>
          <w:rFonts w:ascii="Times New Roman" w:eastAsia="Times New Roman" w:hAnsi="Times New Roman" w:cs="Times New Roman"/>
          <w:sz w:val="24"/>
          <w:szCs w:val="24"/>
          <w:lang w:eastAsia="bg-BG"/>
        </w:rPr>
        <w:t xml:space="preserve"> Отварянето на офертите е публично и на него могат да присъстват допуснатите кандидати в процедурата или техни упълномощени представители, както и представители на средствата за масово осведомяване.</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6.1.1.</w:t>
      </w:r>
      <w:r w:rsidRPr="002E129A">
        <w:rPr>
          <w:rFonts w:ascii="Times New Roman" w:eastAsia="Times New Roman" w:hAnsi="Times New Roman" w:cs="Times New Roman"/>
          <w:sz w:val="24"/>
          <w:szCs w:val="24"/>
          <w:lang w:eastAsia="bg-BG"/>
        </w:rPr>
        <w:t xml:space="preserve"> Представителят на кандидата се допуска след удостоверяване на неговата самоличност и представяне на съответните пълномощни.</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6.1.2.</w:t>
      </w:r>
      <w:r w:rsidRPr="002E129A">
        <w:rPr>
          <w:rFonts w:ascii="Times New Roman" w:eastAsia="Times New Roman" w:hAnsi="Times New Roman" w:cs="Times New Roman"/>
          <w:sz w:val="24"/>
          <w:szCs w:val="24"/>
          <w:lang w:eastAsia="bg-BG"/>
        </w:rPr>
        <w:t xml:space="preserve"> Присъстващите представители вписват имената си и се подписват в изготвен от Комисията списък, удостоверяващ тяхното присъствие.</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6.2.</w:t>
      </w:r>
      <w:r w:rsidRPr="002E129A">
        <w:rPr>
          <w:rFonts w:ascii="Times New Roman" w:eastAsia="Times New Roman" w:hAnsi="Times New Roman" w:cs="Times New Roman"/>
          <w:sz w:val="24"/>
          <w:szCs w:val="24"/>
          <w:lang w:eastAsia="bg-BG"/>
        </w:rPr>
        <w:t xml:space="preserve"> Комисията отваря запечатаните непрозрачни опаковки по реда на тяхното постъпване и оповестява тяхното съдържание.</w:t>
      </w:r>
    </w:p>
    <w:p w:rsidR="00C923D5" w:rsidRPr="002E129A" w:rsidRDefault="00C923D5" w:rsidP="00C923D5">
      <w:pPr>
        <w:tabs>
          <w:tab w:val="left" w:pos="567"/>
        </w:tabs>
        <w:spacing w:after="0" w:line="240" w:lineRule="auto"/>
        <w:ind w:firstLine="567"/>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6.3.</w:t>
      </w:r>
      <w:r w:rsidRPr="002E129A">
        <w:rPr>
          <w:rFonts w:ascii="Times New Roman" w:eastAsia="Times New Roman" w:hAnsi="Times New Roman" w:cs="Times New Roman"/>
          <w:sz w:val="24"/>
          <w:szCs w:val="24"/>
          <w:lang w:eastAsia="bg-BG"/>
        </w:rPr>
        <w:t xml:space="preserve"> Най-малко трима от членовете ѝ подписват техническото предложение и ценовото предложение на кандидатите</w:t>
      </w:r>
    </w:p>
    <w:p w:rsidR="00C923D5" w:rsidRPr="002E129A" w:rsidRDefault="00C923D5" w:rsidP="00C923D5">
      <w:pPr>
        <w:tabs>
          <w:tab w:val="left" w:pos="567"/>
        </w:tabs>
        <w:spacing w:after="0" w:line="240" w:lineRule="auto"/>
        <w:ind w:firstLine="567"/>
        <w:jc w:val="both"/>
        <w:rPr>
          <w:rFonts w:ascii="Times New Roman" w:eastAsia="Times New Roman" w:hAnsi="Times New Roman" w:cs="Times New Roman"/>
          <w:sz w:val="24"/>
          <w:szCs w:val="24"/>
        </w:rPr>
      </w:pPr>
      <w:r w:rsidRPr="002E129A">
        <w:rPr>
          <w:rFonts w:ascii="Times New Roman" w:eastAsia="Times New Roman" w:hAnsi="Times New Roman" w:cs="Times New Roman"/>
          <w:b/>
          <w:sz w:val="24"/>
          <w:szCs w:val="24"/>
          <w:lang w:eastAsia="bg-BG"/>
        </w:rPr>
        <w:t>6.4.</w:t>
      </w:r>
      <w:r w:rsidRPr="002E129A">
        <w:rPr>
          <w:rFonts w:ascii="Times New Roman" w:eastAsia="Times New Roman" w:hAnsi="Times New Roman" w:cs="Times New Roman"/>
          <w:sz w:val="24"/>
          <w:szCs w:val="24"/>
        </w:rPr>
        <w:t>Комисията предлага по един от присъстващите представители на другите кандидати да подпише техническото предложение и ценовото предложение на конкретния кандидат.</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С извършване на действията по т.6.2 -6.4 приключва публичната част от заседанието на комисията. Комисията продължава своята работа в закрито заседание.</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p>
    <w:p w:rsidR="00C923D5" w:rsidRPr="002E129A" w:rsidRDefault="00C923D5" w:rsidP="00C923D5">
      <w:pPr>
        <w:spacing w:after="0" w:line="240" w:lineRule="auto"/>
        <w:ind w:firstLine="567"/>
        <w:jc w:val="both"/>
        <w:rPr>
          <w:rFonts w:ascii="Times New Roman" w:eastAsia="Times New Roman" w:hAnsi="Times New Roman" w:cs="Times New Roman"/>
          <w:b/>
          <w:sz w:val="24"/>
          <w:szCs w:val="24"/>
        </w:rPr>
      </w:pPr>
      <w:r w:rsidRPr="002E129A">
        <w:rPr>
          <w:rFonts w:ascii="Times New Roman" w:eastAsia="Times New Roman" w:hAnsi="Times New Roman" w:cs="Times New Roman"/>
          <w:b/>
          <w:sz w:val="24"/>
          <w:szCs w:val="24"/>
        </w:rPr>
        <w:t>8. Провеждане на преговори с допуснатите до тази фаза кандидати</w:t>
      </w:r>
    </w:p>
    <w:p w:rsidR="00C923D5" w:rsidRPr="002E129A" w:rsidRDefault="00C923D5" w:rsidP="00C923D5">
      <w:pPr>
        <w:spacing w:after="0" w:line="240" w:lineRule="auto"/>
        <w:ind w:firstLine="567"/>
        <w:jc w:val="both"/>
        <w:rPr>
          <w:rFonts w:ascii="Times New Roman" w:eastAsia="Times New Roman" w:hAnsi="Times New Roman" w:cs="Times New Roman"/>
          <w:b/>
          <w:sz w:val="24"/>
          <w:szCs w:val="24"/>
        </w:rPr>
      </w:pPr>
    </w:p>
    <w:p w:rsidR="00C923D5" w:rsidRPr="002E129A" w:rsidRDefault="00C923D5" w:rsidP="00C923D5">
      <w:pPr>
        <w:spacing w:after="0" w:line="240" w:lineRule="auto"/>
        <w:ind w:firstLine="567"/>
        <w:jc w:val="both"/>
        <w:rPr>
          <w:rFonts w:ascii="Times New Roman" w:eastAsia="Times New Roman" w:hAnsi="Times New Roman" w:cs="Times New Roman"/>
          <w:sz w:val="24"/>
          <w:szCs w:val="24"/>
        </w:rPr>
      </w:pPr>
      <w:r w:rsidRPr="002E129A">
        <w:rPr>
          <w:rFonts w:ascii="Times New Roman" w:eastAsia="Times New Roman" w:hAnsi="Times New Roman" w:cs="Times New Roman"/>
          <w:b/>
          <w:sz w:val="24"/>
          <w:szCs w:val="24"/>
        </w:rPr>
        <w:t xml:space="preserve">8.1. </w:t>
      </w:r>
      <w:r w:rsidRPr="002E129A">
        <w:rPr>
          <w:rFonts w:ascii="Times New Roman" w:eastAsia="Times New Roman" w:hAnsi="Times New Roman" w:cs="Times New Roman"/>
          <w:sz w:val="24"/>
          <w:szCs w:val="24"/>
        </w:rPr>
        <w:t>Комисията провежда преговори само с тези кандидати, чиято първоначална оферта отговаря на минималните изисквания, поставени от Възложителя.</w:t>
      </w:r>
    </w:p>
    <w:p w:rsidR="00C923D5" w:rsidRPr="002E129A" w:rsidRDefault="00C923D5" w:rsidP="00C923D5">
      <w:pPr>
        <w:spacing w:after="0" w:line="240" w:lineRule="auto"/>
        <w:ind w:firstLine="567"/>
        <w:jc w:val="both"/>
        <w:rPr>
          <w:rFonts w:ascii="Times New Roman" w:eastAsia="Times New Roman" w:hAnsi="Times New Roman" w:cs="Times New Roman"/>
          <w:sz w:val="24"/>
          <w:szCs w:val="24"/>
        </w:rPr>
      </w:pPr>
      <w:r w:rsidRPr="002E129A">
        <w:rPr>
          <w:rFonts w:ascii="Times New Roman" w:eastAsia="Times New Roman" w:hAnsi="Times New Roman" w:cs="Times New Roman"/>
          <w:b/>
          <w:sz w:val="24"/>
          <w:szCs w:val="24"/>
        </w:rPr>
        <w:t>8.2.</w:t>
      </w:r>
      <w:r w:rsidRPr="002E129A">
        <w:rPr>
          <w:rFonts w:ascii="Times New Roman" w:eastAsia="Times New Roman" w:hAnsi="Times New Roman" w:cs="Times New Roman"/>
          <w:sz w:val="24"/>
          <w:szCs w:val="24"/>
        </w:rPr>
        <w:t xml:space="preserve"> Първоначалните офертите на кандидати, които не отговарят на минималните задължителни изисквания, посочени в техническите спецификации се отстраняват от участие.</w:t>
      </w:r>
    </w:p>
    <w:p w:rsidR="00C923D5" w:rsidRPr="002E129A" w:rsidRDefault="00C923D5" w:rsidP="00C923D5">
      <w:pPr>
        <w:spacing w:after="0" w:line="240" w:lineRule="auto"/>
        <w:ind w:firstLine="567"/>
        <w:jc w:val="both"/>
        <w:rPr>
          <w:rFonts w:ascii="Times New Roman" w:eastAsia="Times New Roman" w:hAnsi="Times New Roman" w:cs="Times New Roman"/>
          <w:sz w:val="24"/>
          <w:szCs w:val="24"/>
        </w:rPr>
      </w:pPr>
      <w:r w:rsidRPr="002E129A">
        <w:rPr>
          <w:rFonts w:ascii="Times New Roman" w:eastAsia="Times New Roman" w:hAnsi="Times New Roman" w:cs="Times New Roman"/>
          <w:b/>
          <w:sz w:val="24"/>
          <w:szCs w:val="24"/>
        </w:rPr>
        <w:t xml:space="preserve">8.3. </w:t>
      </w:r>
      <w:r w:rsidRPr="002E129A">
        <w:rPr>
          <w:rFonts w:ascii="Times New Roman" w:eastAsia="Times New Roman" w:hAnsi="Times New Roman" w:cs="Times New Roman"/>
          <w:sz w:val="24"/>
          <w:szCs w:val="24"/>
        </w:rPr>
        <w:t>Посочените от Възложителя показатели за оценка не подлежат на преговори и не могат да се променят.</w:t>
      </w:r>
    </w:p>
    <w:p w:rsidR="00C923D5" w:rsidRPr="002E129A" w:rsidRDefault="00C923D5" w:rsidP="00C923D5">
      <w:pPr>
        <w:spacing w:after="0" w:line="240" w:lineRule="auto"/>
        <w:ind w:firstLine="567"/>
        <w:jc w:val="both"/>
        <w:rPr>
          <w:rFonts w:ascii="Times New Roman" w:eastAsia="Times New Roman" w:hAnsi="Times New Roman" w:cs="Times New Roman"/>
          <w:sz w:val="24"/>
          <w:szCs w:val="24"/>
        </w:rPr>
      </w:pPr>
      <w:r w:rsidRPr="002E129A">
        <w:rPr>
          <w:rFonts w:ascii="Times New Roman" w:eastAsia="Times New Roman" w:hAnsi="Times New Roman" w:cs="Times New Roman"/>
          <w:b/>
          <w:sz w:val="24"/>
          <w:szCs w:val="24"/>
        </w:rPr>
        <w:t>8.4.</w:t>
      </w:r>
      <w:r w:rsidRPr="002E129A">
        <w:rPr>
          <w:rFonts w:ascii="Times New Roman" w:eastAsia="Times New Roman" w:hAnsi="Times New Roman" w:cs="Times New Roman"/>
          <w:sz w:val="24"/>
          <w:szCs w:val="24"/>
        </w:rPr>
        <w:t xml:space="preserve"> В процеса на преговори е допустимо кандидатите да изменят условия по първоначалните си оферти и да подават </w:t>
      </w:r>
      <w:proofErr w:type="spellStart"/>
      <w:r w:rsidRPr="002E129A">
        <w:rPr>
          <w:rFonts w:ascii="Times New Roman" w:eastAsia="Times New Roman" w:hAnsi="Times New Roman" w:cs="Times New Roman"/>
          <w:sz w:val="24"/>
          <w:szCs w:val="24"/>
        </w:rPr>
        <w:t>последващи</w:t>
      </w:r>
      <w:proofErr w:type="spellEnd"/>
      <w:r w:rsidRPr="002E129A">
        <w:rPr>
          <w:rFonts w:ascii="Times New Roman" w:eastAsia="Times New Roman" w:hAnsi="Times New Roman" w:cs="Times New Roman"/>
          <w:sz w:val="24"/>
          <w:szCs w:val="24"/>
        </w:rPr>
        <w:t xml:space="preserve"> оферти с променени ценови и/или технически показатели.</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p>
    <w:p w:rsidR="00C923D5" w:rsidRPr="002E129A" w:rsidRDefault="00C923D5" w:rsidP="00C923D5">
      <w:pPr>
        <w:spacing w:after="0" w:line="240" w:lineRule="auto"/>
        <w:ind w:firstLine="540"/>
        <w:jc w:val="both"/>
        <w:outlineLvl w:val="2"/>
        <w:rPr>
          <w:rFonts w:ascii="Times New Roman" w:eastAsia="Times New Roman" w:hAnsi="Times New Roman" w:cs="Times New Roman"/>
          <w:b/>
          <w:sz w:val="24"/>
          <w:szCs w:val="24"/>
          <w:lang w:eastAsia="bg-BG"/>
        </w:rPr>
      </w:pPr>
      <w:bookmarkStart w:id="39" w:name="_Toc383185102"/>
      <w:bookmarkStart w:id="40" w:name="_Toc383185648"/>
      <w:bookmarkStart w:id="41" w:name="_Toc383788180"/>
      <w:bookmarkStart w:id="42" w:name="_Toc411333444"/>
      <w:bookmarkEnd w:id="35"/>
      <w:bookmarkEnd w:id="36"/>
      <w:bookmarkEnd w:id="37"/>
      <w:bookmarkEnd w:id="38"/>
      <w:r w:rsidRPr="002E129A">
        <w:rPr>
          <w:rFonts w:ascii="Times New Roman" w:eastAsia="Times New Roman" w:hAnsi="Times New Roman" w:cs="Times New Roman"/>
          <w:b/>
          <w:sz w:val="24"/>
          <w:szCs w:val="24"/>
          <w:lang w:eastAsia="bg-BG"/>
        </w:rPr>
        <w:t>9. Искане на обосновка по чл. 72, ал. 1 от ЗОП</w:t>
      </w:r>
      <w:bookmarkEnd w:id="39"/>
      <w:bookmarkEnd w:id="40"/>
      <w:bookmarkEnd w:id="41"/>
      <w:bookmarkEnd w:id="42"/>
    </w:p>
    <w:p w:rsidR="00C923D5" w:rsidRPr="002E129A" w:rsidRDefault="00C923D5" w:rsidP="00C923D5">
      <w:pPr>
        <w:spacing w:after="0" w:line="240" w:lineRule="auto"/>
        <w:ind w:firstLine="567"/>
        <w:jc w:val="both"/>
        <w:rPr>
          <w:rFonts w:ascii="Times New Roman" w:eastAsia="Times New Roman" w:hAnsi="Times New Roman" w:cs="Times New Roman"/>
          <w:sz w:val="24"/>
          <w:szCs w:val="24"/>
        </w:rPr>
      </w:pPr>
      <w:r w:rsidRPr="002E129A">
        <w:rPr>
          <w:rFonts w:ascii="Times New Roman" w:eastAsia="Times New Roman" w:hAnsi="Times New Roman" w:cs="Times New Roman"/>
          <w:b/>
          <w:sz w:val="24"/>
          <w:szCs w:val="24"/>
          <w:lang w:eastAsia="bg-BG"/>
        </w:rPr>
        <w:t>9.1.</w:t>
      </w:r>
      <w:r w:rsidRPr="002E129A">
        <w:rPr>
          <w:rFonts w:ascii="Times New Roman" w:eastAsia="Times New Roman" w:hAnsi="Times New Roman" w:cs="Times New Roman"/>
          <w:sz w:val="24"/>
          <w:szCs w:val="24"/>
        </w:rPr>
        <w:t xml:space="preserve">Когато предложение в офертата на кандидат, свързано с цена или разходи, което подлежи на оценяване, е с повече от 20 на сто </w:t>
      </w:r>
      <w:r w:rsidRPr="002E129A">
        <w:rPr>
          <w:rFonts w:ascii="Times New Roman" w:eastAsia="Times New Roman" w:hAnsi="Times New Roman" w:cs="Times New Roman"/>
          <w:sz w:val="24"/>
          <w:szCs w:val="24"/>
        </w:rPr>
        <w:br/>
      </w:r>
      <w:r w:rsidRPr="002E129A">
        <w:rPr>
          <w:rFonts w:ascii="Times New Roman" w:eastAsia="Times New Roman" w:hAnsi="Times New Roman" w:cs="Times New Roman"/>
          <w:sz w:val="24"/>
          <w:szCs w:val="24"/>
        </w:rPr>
        <w:lastRenderedPageBreak/>
        <w:t>по-благоприятно от средната стойност на предл</w:t>
      </w:r>
      <w:r w:rsidR="007E449C" w:rsidRPr="002E129A">
        <w:rPr>
          <w:rFonts w:ascii="Times New Roman" w:eastAsia="Times New Roman" w:hAnsi="Times New Roman" w:cs="Times New Roman"/>
          <w:sz w:val="24"/>
          <w:szCs w:val="24"/>
        </w:rPr>
        <w:t>оженията на останалите кандидати</w:t>
      </w:r>
      <w:r w:rsidRPr="002E129A">
        <w:rPr>
          <w:rFonts w:ascii="Times New Roman" w:eastAsia="Times New Roman" w:hAnsi="Times New Roman" w:cs="Times New Roman"/>
          <w:sz w:val="24"/>
          <w:szCs w:val="24"/>
        </w:rPr>
        <w:t xml:space="preserve">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C923D5" w:rsidRPr="002E129A" w:rsidRDefault="00C923D5" w:rsidP="00C923D5">
      <w:pPr>
        <w:spacing w:after="0" w:line="240" w:lineRule="auto"/>
        <w:ind w:firstLine="567"/>
        <w:jc w:val="both"/>
        <w:rPr>
          <w:rFonts w:ascii="Times New Roman" w:eastAsia="Times New Roman" w:hAnsi="Times New Roman" w:cs="Times New Roman"/>
          <w:sz w:val="24"/>
          <w:szCs w:val="24"/>
        </w:rPr>
      </w:pPr>
      <w:r w:rsidRPr="002E129A">
        <w:rPr>
          <w:rFonts w:ascii="Times New Roman" w:eastAsia="Times New Roman" w:hAnsi="Times New Roman" w:cs="Times New Roman"/>
          <w:b/>
          <w:sz w:val="24"/>
          <w:szCs w:val="24"/>
          <w:lang w:eastAsia="bg-BG"/>
        </w:rPr>
        <w:t>9.2.</w:t>
      </w:r>
      <w:r w:rsidRPr="002E129A">
        <w:rPr>
          <w:rFonts w:ascii="Times New Roman" w:eastAsia="Times New Roman" w:hAnsi="Times New Roman" w:cs="Times New Roman"/>
          <w:sz w:val="24"/>
          <w:szCs w:val="24"/>
        </w:rPr>
        <w:t>Обосновката по т. 9.1 може да се отнася до:</w:t>
      </w:r>
    </w:p>
    <w:p w:rsidR="00C923D5" w:rsidRPr="002E129A" w:rsidRDefault="00C923D5" w:rsidP="00C923D5">
      <w:pPr>
        <w:spacing w:after="0" w:line="240" w:lineRule="auto"/>
        <w:ind w:firstLine="1134"/>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1. икономическите особености на производствения процес, на предоставяните услуги или на строителния метод;</w:t>
      </w:r>
    </w:p>
    <w:p w:rsidR="00C923D5" w:rsidRPr="002E129A" w:rsidRDefault="00C923D5" w:rsidP="00C923D5">
      <w:pPr>
        <w:tabs>
          <w:tab w:val="left" w:pos="709"/>
        </w:tabs>
        <w:spacing w:after="0" w:line="240" w:lineRule="auto"/>
        <w:ind w:firstLine="1134"/>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2. избраните технически решения или наличието на изключително б</w:t>
      </w:r>
      <w:r w:rsidR="007E449C" w:rsidRPr="002E129A">
        <w:rPr>
          <w:rFonts w:ascii="Times New Roman" w:eastAsia="Times New Roman" w:hAnsi="Times New Roman" w:cs="Times New Roman"/>
          <w:sz w:val="24"/>
          <w:szCs w:val="24"/>
        </w:rPr>
        <w:t>лагоприятни условия за кандидата</w:t>
      </w:r>
      <w:r w:rsidRPr="002E129A">
        <w:rPr>
          <w:rFonts w:ascii="Times New Roman" w:eastAsia="Times New Roman" w:hAnsi="Times New Roman" w:cs="Times New Roman"/>
          <w:sz w:val="24"/>
          <w:szCs w:val="24"/>
        </w:rPr>
        <w:t xml:space="preserve"> за предоставянето на продуктите или услугите или за изпълнението на строителството;</w:t>
      </w:r>
    </w:p>
    <w:p w:rsidR="00C923D5" w:rsidRPr="002E129A" w:rsidRDefault="00C923D5" w:rsidP="00C923D5">
      <w:pPr>
        <w:tabs>
          <w:tab w:val="left" w:pos="270"/>
        </w:tabs>
        <w:spacing w:after="0" w:line="240" w:lineRule="auto"/>
        <w:ind w:firstLine="1134"/>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3. оригиналн</w:t>
      </w:r>
      <w:r w:rsidR="007E449C" w:rsidRPr="002E129A">
        <w:rPr>
          <w:rFonts w:ascii="Times New Roman" w:eastAsia="Times New Roman" w:hAnsi="Times New Roman" w:cs="Times New Roman"/>
          <w:sz w:val="24"/>
          <w:szCs w:val="24"/>
        </w:rPr>
        <w:t>ост на предложеното от кандидата</w:t>
      </w:r>
      <w:r w:rsidRPr="002E129A">
        <w:rPr>
          <w:rFonts w:ascii="Times New Roman" w:eastAsia="Times New Roman" w:hAnsi="Times New Roman" w:cs="Times New Roman"/>
          <w:sz w:val="24"/>
          <w:szCs w:val="24"/>
        </w:rPr>
        <w:t xml:space="preserve"> решение по отношение на строителството, доставките или услугите;</w:t>
      </w:r>
    </w:p>
    <w:p w:rsidR="00C923D5" w:rsidRPr="002E129A" w:rsidRDefault="00C923D5" w:rsidP="00C923D5">
      <w:pPr>
        <w:spacing w:after="0" w:line="240" w:lineRule="auto"/>
        <w:ind w:firstLine="1134"/>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4. спазването на задълженията по чл. 115 от ЗОП;</w:t>
      </w:r>
    </w:p>
    <w:p w:rsidR="00C923D5" w:rsidRPr="002E129A" w:rsidRDefault="007E449C" w:rsidP="00C923D5">
      <w:pPr>
        <w:spacing w:after="0" w:line="240" w:lineRule="auto"/>
        <w:ind w:firstLine="1134"/>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5. възможността кандидатът</w:t>
      </w:r>
      <w:r w:rsidR="00C923D5" w:rsidRPr="002E129A">
        <w:rPr>
          <w:rFonts w:ascii="Times New Roman" w:eastAsia="Times New Roman" w:hAnsi="Times New Roman" w:cs="Times New Roman"/>
          <w:sz w:val="24"/>
          <w:szCs w:val="24"/>
        </w:rPr>
        <w:t xml:space="preserve"> да получи държавна помощ.</w:t>
      </w:r>
    </w:p>
    <w:p w:rsidR="00C923D5" w:rsidRPr="002E129A" w:rsidRDefault="00C923D5" w:rsidP="00C923D5">
      <w:pPr>
        <w:spacing w:after="0" w:line="240" w:lineRule="auto"/>
        <w:ind w:firstLine="567"/>
        <w:jc w:val="both"/>
        <w:rPr>
          <w:rFonts w:ascii="Times New Roman" w:eastAsia="Times New Roman" w:hAnsi="Times New Roman" w:cs="Times New Roman"/>
          <w:sz w:val="24"/>
          <w:szCs w:val="24"/>
        </w:rPr>
      </w:pPr>
      <w:r w:rsidRPr="002E129A">
        <w:rPr>
          <w:rFonts w:ascii="Times New Roman" w:eastAsia="Times New Roman" w:hAnsi="Times New Roman" w:cs="Times New Roman"/>
          <w:b/>
          <w:sz w:val="24"/>
          <w:szCs w:val="24"/>
          <w:lang w:eastAsia="bg-BG"/>
        </w:rPr>
        <w:t>9.3.</w:t>
      </w:r>
      <w:r w:rsidRPr="002E129A">
        <w:rPr>
          <w:rFonts w:ascii="Times New Roman" w:eastAsia="Times New Roman" w:hAnsi="Times New Roman" w:cs="Times New Roman"/>
          <w:sz w:val="24"/>
          <w:szCs w:val="24"/>
        </w:rPr>
        <w:t>Получената обосновка се оценява по отношение на нейната пълнота и обективност относно обстоятелствата по т. 9.2,</w:t>
      </w:r>
      <w:r w:rsidR="007E449C" w:rsidRPr="002E129A">
        <w:rPr>
          <w:rFonts w:ascii="Times New Roman" w:eastAsia="Times New Roman" w:hAnsi="Times New Roman" w:cs="Times New Roman"/>
          <w:sz w:val="24"/>
          <w:szCs w:val="24"/>
        </w:rPr>
        <w:t xml:space="preserve"> на които се позовава кан</w:t>
      </w:r>
      <w:r w:rsidR="00A02FE6" w:rsidRPr="002E129A">
        <w:rPr>
          <w:rFonts w:ascii="Times New Roman" w:eastAsia="Times New Roman" w:hAnsi="Times New Roman" w:cs="Times New Roman"/>
          <w:sz w:val="24"/>
          <w:szCs w:val="24"/>
        </w:rPr>
        <w:t>дидатът. При необходимост от кандидата</w:t>
      </w:r>
      <w:r w:rsidRPr="002E129A">
        <w:rPr>
          <w:rFonts w:ascii="Times New Roman" w:eastAsia="Times New Roman" w:hAnsi="Times New Roman" w:cs="Times New Roman"/>
          <w:sz w:val="24"/>
          <w:szCs w:val="24"/>
        </w:rPr>
        <w:t xml:space="preserve"> може да бъде изискана уточняваща информация. Обосновката може да</w:t>
      </w:r>
      <w:r w:rsidR="00A02FE6" w:rsidRPr="002E129A">
        <w:rPr>
          <w:rFonts w:ascii="Times New Roman" w:eastAsia="Times New Roman" w:hAnsi="Times New Roman" w:cs="Times New Roman"/>
          <w:sz w:val="24"/>
          <w:szCs w:val="24"/>
        </w:rPr>
        <w:t xml:space="preserve"> не бъде приета и кандидата</w:t>
      </w:r>
      <w:r w:rsidRPr="002E129A">
        <w:rPr>
          <w:rFonts w:ascii="Times New Roman" w:eastAsia="Times New Roman" w:hAnsi="Times New Roman" w:cs="Times New Roman"/>
          <w:sz w:val="24"/>
          <w:szCs w:val="24"/>
        </w:rPr>
        <w:t xml:space="preserve"> да бъде отстранен само когато представените доказателства не са достатъчни, за да обосноват предложената цена или разходи.</w:t>
      </w:r>
    </w:p>
    <w:p w:rsidR="00C923D5" w:rsidRPr="002E129A" w:rsidRDefault="00C923D5" w:rsidP="00C923D5">
      <w:pPr>
        <w:spacing w:after="0" w:line="240" w:lineRule="auto"/>
        <w:ind w:firstLine="567"/>
        <w:jc w:val="both"/>
        <w:rPr>
          <w:rFonts w:ascii="Times New Roman" w:eastAsia="Times New Roman" w:hAnsi="Times New Roman" w:cs="Times New Roman"/>
          <w:sz w:val="24"/>
          <w:szCs w:val="24"/>
        </w:rPr>
      </w:pPr>
      <w:r w:rsidRPr="002E129A">
        <w:rPr>
          <w:rFonts w:ascii="Times New Roman" w:eastAsia="Times New Roman" w:hAnsi="Times New Roman" w:cs="Times New Roman"/>
          <w:b/>
          <w:sz w:val="24"/>
          <w:szCs w:val="24"/>
        </w:rPr>
        <w:t xml:space="preserve">9.4. </w:t>
      </w:r>
      <w:r w:rsidRPr="002E129A">
        <w:rPr>
          <w:rFonts w:ascii="Times New Roman" w:eastAsia="Times New Roman" w:hAnsi="Times New Roman" w:cs="Times New Roman"/>
          <w:sz w:val="24"/>
          <w:szCs w:val="24"/>
        </w:rPr>
        <w:t xml:space="preserve">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w:t>
      </w:r>
      <w:r w:rsidRPr="002E129A">
        <w:rPr>
          <w:rFonts w:ascii="Times New Roman" w:eastAsia="Times New Roman" w:hAnsi="Times New Roman" w:cs="Times New Roman"/>
          <w:color w:val="000000"/>
          <w:sz w:val="24"/>
          <w:szCs w:val="24"/>
        </w:rPr>
        <w:t>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C923D5" w:rsidRPr="002E129A" w:rsidRDefault="00C923D5" w:rsidP="00C923D5">
      <w:pPr>
        <w:spacing w:after="0" w:line="240" w:lineRule="auto"/>
        <w:ind w:firstLine="567"/>
        <w:jc w:val="both"/>
        <w:rPr>
          <w:rFonts w:ascii="Times New Roman" w:eastAsia="Times New Roman" w:hAnsi="Times New Roman" w:cs="Times New Roman"/>
          <w:sz w:val="24"/>
          <w:szCs w:val="24"/>
        </w:rPr>
      </w:pPr>
      <w:r w:rsidRPr="002E129A">
        <w:rPr>
          <w:rFonts w:ascii="Times New Roman" w:eastAsia="Times New Roman" w:hAnsi="Times New Roman" w:cs="Times New Roman"/>
          <w:b/>
          <w:sz w:val="24"/>
          <w:szCs w:val="24"/>
          <w:lang w:eastAsia="bg-BG"/>
        </w:rPr>
        <w:t>9.5.</w:t>
      </w:r>
      <w:r w:rsidRPr="002E129A">
        <w:rPr>
          <w:rFonts w:ascii="Times New Roman" w:eastAsia="Times New Roman" w:hAnsi="Times New Roman" w:cs="Times New Roman"/>
          <w:sz w:val="24"/>
          <w:szCs w:val="24"/>
        </w:rPr>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w:t>
      </w:r>
      <w:r w:rsidR="00A02FE6" w:rsidRPr="002E129A">
        <w:rPr>
          <w:rFonts w:ascii="Times New Roman" w:eastAsia="Times New Roman" w:hAnsi="Times New Roman" w:cs="Times New Roman"/>
          <w:sz w:val="24"/>
          <w:szCs w:val="24"/>
        </w:rPr>
        <w:t>ържавна помощ, когато кандидатът</w:t>
      </w:r>
      <w:r w:rsidRPr="002E129A">
        <w:rPr>
          <w:rFonts w:ascii="Times New Roman" w:eastAsia="Times New Roman" w:hAnsi="Times New Roman" w:cs="Times New Roman"/>
          <w:sz w:val="24"/>
          <w:szCs w:val="24"/>
        </w:rPr>
        <w:t xml:space="preserve"> не може да докаже в предвидения срок, че помощта е съвместима с вътрешния пазар по смисъла на чл. 107 от ДФЕС.</w:t>
      </w:r>
    </w:p>
    <w:p w:rsidR="00C923D5" w:rsidRPr="002E129A" w:rsidRDefault="00C923D5" w:rsidP="00C923D5">
      <w:pPr>
        <w:spacing w:after="0" w:line="240" w:lineRule="auto"/>
        <w:ind w:firstLine="567"/>
        <w:jc w:val="both"/>
        <w:rPr>
          <w:rFonts w:ascii="Times New Roman" w:eastAsia="Times New Roman" w:hAnsi="Times New Roman" w:cs="Times New Roman"/>
          <w:sz w:val="24"/>
          <w:szCs w:val="24"/>
        </w:rPr>
      </w:pPr>
    </w:p>
    <w:p w:rsidR="00C923D5" w:rsidRPr="002E129A" w:rsidRDefault="00C923D5" w:rsidP="00C923D5">
      <w:pPr>
        <w:spacing w:after="0" w:line="240" w:lineRule="auto"/>
        <w:ind w:firstLine="567"/>
        <w:jc w:val="both"/>
        <w:rPr>
          <w:rFonts w:ascii="Times New Roman" w:eastAsia="Times New Roman" w:hAnsi="Times New Roman" w:cs="Times New Roman"/>
          <w:sz w:val="24"/>
          <w:szCs w:val="24"/>
        </w:rPr>
      </w:pPr>
    </w:p>
    <w:p w:rsidR="00C923D5" w:rsidRPr="002E129A" w:rsidRDefault="00C923D5" w:rsidP="00C923D5">
      <w:pPr>
        <w:spacing w:after="0" w:line="240" w:lineRule="auto"/>
        <w:ind w:firstLine="540"/>
        <w:jc w:val="both"/>
        <w:outlineLvl w:val="2"/>
        <w:rPr>
          <w:rFonts w:ascii="Times New Roman" w:eastAsia="Times New Roman" w:hAnsi="Times New Roman" w:cs="Times New Roman"/>
          <w:b/>
          <w:sz w:val="24"/>
          <w:szCs w:val="24"/>
          <w:lang w:eastAsia="bg-BG"/>
        </w:rPr>
      </w:pPr>
      <w:bookmarkStart w:id="43" w:name="_Toc383185103"/>
      <w:bookmarkStart w:id="44" w:name="_Toc383185649"/>
      <w:bookmarkStart w:id="45" w:name="_Toc383788181"/>
      <w:bookmarkStart w:id="46" w:name="_Toc411333445"/>
      <w:r w:rsidRPr="002E129A">
        <w:rPr>
          <w:rFonts w:ascii="Times New Roman" w:eastAsia="Times New Roman" w:hAnsi="Times New Roman" w:cs="Times New Roman"/>
          <w:b/>
          <w:sz w:val="24"/>
          <w:szCs w:val="24"/>
          <w:lang w:eastAsia="bg-BG"/>
        </w:rPr>
        <w:t xml:space="preserve">10. Оценка на офертите и класиране на </w:t>
      </w:r>
      <w:bookmarkEnd w:id="43"/>
      <w:bookmarkEnd w:id="44"/>
      <w:bookmarkEnd w:id="45"/>
      <w:bookmarkEnd w:id="46"/>
      <w:r w:rsidR="00A02FE6" w:rsidRPr="002E129A">
        <w:rPr>
          <w:rFonts w:ascii="Times New Roman" w:eastAsia="Times New Roman" w:hAnsi="Times New Roman" w:cs="Times New Roman"/>
          <w:b/>
          <w:sz w:val="24"/>
          <w:szCs w:val="24"/>
          <w:lang w:eastAsia="bg-BG"/>
        </w:rPr>
        <w:t>кандидатите</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10.1.</w:t>
      </w:r>
      <w:r w:rsidRPr="002E129A">
        <w:rPr>
          <w:rFonts w:ascii="Times New Roman" w:eastAsia="Times New Roman" w:hAnsi="Times New Roman" w:cs="Times New Roman"/>
          <w:sz w:val="24"/>
          <w:szCs w:val="24"/>
          <w:lang w:eastAsia="bg-BG"/>
        </w:rPr>
        <w:t xml:space="preserve"> След провеждане на преговорите Комисията разглежда допуснатите оферти и ги оценява в съответствие с предварително обявените условия.</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10.2.</w:t>
      </w:r>
      <w:r w:rsidR="00A02FE6" w:rsidRPr="002E129A">
        <w:rPr>
          <w:rFonts w:ascii="Times New Roman" w:eastAsia="Times New Roman" w:hAnsi="Times New Roman" w:cs="Times New Roman"/>
          <w:sz w:val="24"/>
          <w:szCs w:val="24"/>
          <w:lang w:eastAsia="bg-BG"/>
        </w:rPr>
        <w:t xml:space="preserve"> Комисията класира кандидатите</w:t>
      </w:r>
      <w:r w:rsidRPr="002E129A">
        <w:rPr>
          <w:rFonts w:ascii="Times New Roman" w:eastAsia="Times New Roman" w:hAnsi="Times New Roman" w:cs="Times New Roman"/>
          <w:sz w:val="24"/>
          <w:szCs w:val="24"/>
          <w:lang w:eastAsia="bg-BG"/>
        </w:rPr>
        <w:t xml:space="preserve"> по степента на съответствие на офертите с предварително обявените от възложителя условия.</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rPr>
      </w:pPr>
      <w:r w:rsidRPr="002E129A">
        <w:rPr>
          <w:rFonts w:ascii="Times New Roman" w:eastAsia="Times New Roman" w:hAnsi="Times New Roman" w:cs="Times New Roman"/>
          <w:b/>
          <w:sz w:val="24"/>
          <w:szCs w:val="24"/>
          <w:lang w:eastAsia="bg-BG"/>
        </w:rPr>
        <w:t xml:space="preserve">10.3. </w:t>
      </w:r>
      <w:r w:rsidRPr="002E129A">
        <w:rPr>
          <w:rFonts w:ascii="Times New Roman" w:eastAsia="Times New Roman" w:hAnsi="Times New Roman" w:cs="Times New Roman"/>
          <w:sz w:val="24"/>
          <w:szCs w:val="24"/>
        </w:rPr>
        <w:t>В случай че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1. по-ниска предложена цена;</w:t>
      </w:r>
    </w:p>
    <w:p w:rsidR="00C923D5" w:rsidRPr="002E129A" w:rsidRDefault="00C923D5" w:rsidP="00C923D5">
      <w:pPr>
        <w:spacing w:after="0" w:line="240" w:lineRule="auto"/>
        <w:ind w:firstLine="540"/>
        <w:jc w:val="both"/>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sz w:val="24"/>
          <w:szCs w:val="24"/>
        </w:rPr>
        <w:t>2. по изгодно предложение по показатели извън предложената цена, сравнени в низходящ ред съобразно тяхната тежест.</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10.4.</w:t>
      </w:r>
      <w:r w:rsidRPr="002E129A">
        <w:rPr>
          <w:rFonts w:ascii="Times New Roman" w:eastAsia="Times New Roman" w:hAnsi="Times New Roman" w:cs="Times New Roman"/>
          <w:sz w:val="24"/>
          <w:szCs w:val="24"/>
          <w:lang w:eastAsia="bg-BG"/>
        </w:rPr>
        <w:t xml:space="preserve"> Комисията провежда публично жребий за определяне на изпълнител между класираните на първо място оферти,на основание чл. 58, ал. 3 от ППЗОП. </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lastRenderedPageBreak/>
        <w:t>10.5.</w:t>
      </w:r>
      <w:r w:rsidRPr="002E129A">
        <w:rPr>
          <w:rFonts w:ascii="Times New Roman" w:eastAsia="Times New Roman" w:hAnsi="Times New Roman" w:cs="Times New Roman"/>
          <w:sz w:val="24"/>
          <w:szCs w:val="24"/>
          <w:lang w:eastAsia="bg-BG"/>
        </w:rPr>
        <w:t xml:space="preserve"> Комисията приключва работата си с изготвяне на доклад със съдържание и приложения съобразно разпоредбата на чл. 60 ППЗОП, чрез който предлага на Възложителя да сключи договор за обществена поръчка с класирания на първо място изпълнител.</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p>
    <w:p w:rsidR="00C923D5" w:rsidRPr="002E129A" w:rsidRDefault="00C923D5" w:rsidP="00C923D5">
      <w:pPr>
        <w:spacing w:after="0" w:line="240" w:lineRule="auto"/>
        <w:ind w:firstLine="540"/>
        <w:jc w:val="center"/>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lang w:eastAsia="bg-BG"/>
        </w:rPr>
        <w:t>VІІ. ОБЯВЯВАНЕ НА РЕШЕНИЕТО ЗА ИЗБОР НА ИЗПЪЛНИТЕЛ</w:t>
      </w:r>
    </w:p>
    <w:p w:rsidR="00C923D5" w:rsidRPr="002E129A" w:rsidRDefault="00C923D5" w:rsidP="00C923D5">
      <w:pPr>
        <w:spacing w:after="0" w:line="240" w:lineRule="auto"/>
        <w:ind w:firstLine="540"/>
        <w:jc w:val="center"/>
        <w:rPr>
          <w:rFonts w:ascii="Times New Roman" w:eastAsia="Times New Roman" w:hAnsi="Times New Roman" w:cs="Times New Roman"/>
          <w:b/>
          <w:sz w:val="24"/>
          <w:szCs w:val="24"/>
          <w:lang w:eastAsia="bg-BG"/>
        </w:rPr>
      </w:pPr>
    </w:p>
    <w:p w:rsidR="00C923D5" w:rsidRPr="002E129A" w:rsidRDefault="00C923D5" w:rsidP="00C923D5">
      <w:pPr>
        <w:spacing w:after="0" w:line="240" w:lineRule="auto"/>
        <w:ind w:firstLine="567"/>
        <w:jc w:val="both"/>
        <w:outlineLvl w:val="2"/>
        <w:rPr>
          <w:rFonts w:ascii="Times New Roman" w:eastAsia="Times New Roman" w:hAnsi="Times New Roman" w:cs="Times New Roman"/>
          <w:b/>
          <w:sz w:val="24"/>
          <w:szCs w:val="24"/>
          <w:lang w:eastAsia="bg-BG"/>
        </w:rPr>
      </w:pPr>
      <w:bookmarkStart w:id="47" w:name="_Toc383185107"/>
      <w:bookmarkStart w:id="48" w:name="_Toc383185652"/>
      <w:bookmarkStart w:id="49" w:name="_Toc383788184"/>
      <w:bookmarkStart w:id="50" w:name="_Toc411333448"/>
      <w:r w:rsidRPr="002E129A">
        <w:rPr>
          <w:rFonts w:ascii="Times New Roman" w:eastAsia="Times New Roman" w:hAnsi="Times New Roman" w:cs="Times New Roman"/>
          <w:b/>
          <w:sz w:val="24"/>
          <w:szCs w:val="24"/>
          <w:lang w:eastAsia="bg-BG"/>
        </w:rPr>
        <w:t>1. Определяне на изпълнител на обществената поръчка</w:t>
      </w:r>
      <w:bookmarkEnd w:id="47"/>
      <w:bookmarkEnd w:id="48"/>
      <w:bookmarkEnd w:id="49"/>
      <w:bookmarkEnd w:id="50"/>
    </w:p>
    <w:p w:rsidR="00C923D5" w:rsidRPr="002E129A" w:rsidRDefault="00C923D5" w:rsidP="00C923D5">
      <w:pPr>
        <w:spacing w:after="0" w:line="240" w:lineRule="auto"/>
        <w:ind w:firstLine="567"/>
        <w:jc w:val="both"/>
        <w:rPr>
          <w:rFonts w:ascii="Times New Roman" w:eastAsia="Times New Roman" w:hAnsi="Times New Roman" w:cs="Times New Roman"/>
          <w:sz w:val="24"/>
          <w:szCs w:val="24"/>
        </w:rPr>
      </w:pPr>
      <w:r w:rsidRPr="002E129A">
        <w:rPr>
          <w:rFonts w:ascii="Times New Roman" w:eastAsia="Times New Roman" w:hAnsi="Times New Roman" w:cs="Times New Roman"/>
          <w:b/>
          <w:sz w:val="24"/>
          <w:szCs w:val="24"/>
          <w:lang w:eastAsia="bg-BG"/>
        </w:rPr>
        <w:t>1.1.</w:t>
      </w:r>
      <w:r w:rsidRPr="002E129A">
        <w:rPr>
          <w:rFonts w:ascii="Times New Roman" w:eastAsia="Times New Roman" w:hAnsi="Times New Roman" w:cs="Times New Roman"/>
          <w:sz w:val="24"/>
          <w:szCs w:val="24"/>
        </w:rPr>
        <w:t>В 10-дневен срок от утвърждаване на доклада Възложителят издава решение за определяне на изпълнител или за прекратяване на процедурата.</w:t>
      </w:r>
    </w:p>
    <w:p w:rsidR="00C923D5" w:rsidRPr="002E129A" w:rsidRDefault="00C923D5" w:rsidP="00C923D5">
      <w:pPr>
        <w:widowControl w:val="0"/>
        <w:suppressAutoHyphens/>
        <w:spacing w:after="0" w:line="240" w:lineRule="auto"/>
        <w:ind w:firstLine="567"/>
        <w:jc w:val="both"/>
        <w:rPr>
          <w:rFonts w:ascii="Times New Roman" w:eastAsia="Times New Roman" w:hAnsi="Times New Roman" w:cs="Times New Roman"/>
          <w:sz w:val="24"/>
          <w:szCs w:val="24"/>
        </w:rPr>
      </w:pPr>
      <w:r w:rsidRPr="002E129A">
        <w:rPr>
          <w:rFonts w:ascii="Times New Roman" w:eastAsia="Times New Roman" w:hAnsi="Times New Roman" w:cs="Times New Roman"/>
          <w:b/>
          <w:sz w:val="24"/>
          <w:szCs w:val="24"/>
          <w:lang w:eastAsia="bg-BG"/>
        </w:rPr>
        <w:t>1.2.</w:t>
      </w:r>
      <w:r w:rsidRPr="002E129A">
        <w:rPr>
          <w:rFonts w:ascii="Times New Roman" w:eastAsia="Times New Roman" w:hAnsi="Times New Roman" w:cs="Times New Roman"/>
          <w:sz w:val="24"/>
          <w:szCs w:val="24"/>
        </w:rPr>
        <w:t>Възложителят определя за изпълнител на поръчката кандидат, за когото са изпълнени следните условия:</w:t>
      </w:r>
    </w:p>
    <w:p w:rsidR="00C923D5" w:rsidRPr="002E129A" w:rsidRDefault="00C923D5" w:rsidP="00C923D5">
      <w:pPr>
        <w:widowControl w:val="0"/>
        <w:tabs>
          <w:tab w:val="left" w:pos="0"/>
        </w:tabs>
        <w:suppressAutoHyphens/>
        <w:spacing w:after="0" w:line="240" w:lineRule="auto"/>
        <w:ind w:firstLine="1134"/>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1. не са налице основанията за отстраняване от процедурата,освен в случаите по чл. 54, ал. 3, и отговаря на критериите за подбор, а когато е приложимо - и на недискриминационните правила и критерии за намаляване броя на кандидатите;</w:t>
      </w:r>
    </w:p>
    <w:p w:rsidR="00C923D5" w:rsidRPr="002E129A" w:rsidRDefault="00C923D5" w:rsidP="00C923D5">
      <w:pPr>
        <w:widowControl w:val="0"/>
        <w:suppressAutoHyphens/>
        <w:spacing w:after="0" w:line="240" w:lineRule="auto"/>
        <w:ind w:firstLine="1134"/>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2. офертата на кандидата е получила най-висока оценка при прилагане на предварително обявените от възложителя условия и избрания критерий за възлагане.</w:t>
      </w:r>
    </w:p>
    <w:p w:rsidR="00C923D5" w:rsidRPr="002E129A" w:rsidRDefault="00C923D5" w:rsidP="00C923D5">
      <w:pPr>
        <w:spacing w:after="0" w:line="240" w:lineRule="auto"/>
        <w:ind w:firstLine="540"/>
        <w:jc w:val="both"/>
        <w:outlineLvl w:val="2"/>
        <w:rPr>
          <w:rFonts w:ascii="Times New Roman" w:eastAsia="Times New Roman" w:hAnsi="Times New Roman" w:cs="Times New Roman"/>
          <w:b/>
          <w:sz w:val="24"/>
          <w:szCs w:val="24"/>
          <w:lang w:eastAsia="bg-BG"/>
        </w:rPr>
      </w:pPr>
      <w:bookmarkStart w:id="51" w:name="_Toc383185108"/>
      <w:bookmarkStart w:id="52" w:name="_Toc383185653"/>
      <w:bookmarkStart w:id="53" w:name="_Toc383788185"/>
      <w:bookmarkStart w:id="54" w:name="_Toc411333449"/>
      <w:r w:rsidRPr="002E129A">
        <w:rPr>
          <w:rFonts w:ascii="Times New Roman" w:eastAsia="Times New Roman" w:hAnsi="Times New Roman" w:cs="Times New Roman"/>
          <w:b/>
          <w:sz w:val="24"/>
          <w:szCs w:val="24"/>
          <w:lang w:eastAsia="bg-BG"/>
        </w:rPr>
        <w:t>2. Прекратяване на процедурата</w:t>
      </w:r>
      <w:bookmarkEnd w:id="51"/>
      <w:bookmarkEnd w:id="52"/>
      <w:bookmarkEnd w:id="53"/>
      <w:bookmarkEnd w:id="54"/>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Възложителят прекратява процедурата за възлагане на обществената поръчка с мотивирано решение в случаите, определени в чл. 110, ал. 1 от ЗОП.</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p>
    <w:p w:rsidR="00C923D5" w:rsidRPr="002E129A" w:rsidRDefault="00C923D5" w:rsidP="00C923D5">
      <w:pPr>
        <w:spacing w:after="0" w:line="240" w:lineRule="auto"/>
        <w:ind w:firstLine="540"/>
        <w:jc w:val="center"/>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lang w:eastAsia="bg-BG"/>
        </w:rPr>
        <w:t>VІІІ. СКЛЮЧВАНЕ НА ДОГОВОР</w:t>
      </w:r>
    </w:p>
    <w:p w:rsidR="00C923D5" w:rsidRPr="002E129A" w:rsidRDefault="00C923D5" w:rsidP="00C923D5">
      <w:pPr>
        <w:spacing w:after="0" w:line="240" w:lineRule="auto"/>
        <w:ind w:firstLine="540"/>
        <w:jc w:val="center"/>
        <w:rPr>
          <w:rFonts w:ascii="Times New Roman" w:eastAsia="Times New Roman" w:hAnsi="Times New Roman" w:cs="Times New Roman"/>
          <w:b/>
          <w:sz w:val="24"/>
          <w:szCs w:val="24"/>
          <w:lang w:eastAsia="bg-BG"/>
        </w:rPr>
      </w:pPr>
    </w:p>
    <w:p w:rsidR="00C923D5" w:rsidRPr="002E129A" w:rsidRDefault="00C923D5" w:rsidP="00C923D5">
      <w:pPr>
        <w:spacing w:after="0" w:line="240" w:lineRule="auto"/>
        <w:ind w:firstLine="540"/>
        <w:jc w:val="both"/>
        <w:rPr>
          <w:rFonts w:ascii="Times New Roman" w:eastAsia="Times New Roman" w:hAnsi="Times New Roman" w:cs="Times New Roman"/>
          <w:b/>
          <w:sz w:val="24"/>
          <w:szCs w:val="24"/>
          <w:lang w:eastAsia="bg-BG"/>
        </w:rPr>
      </w:pPr>
      <w:bookmarkStart w:id="55" w:name="_Toc383185111"/>
      <w:bookmarkStart w:id="56" w:name="_Toc383185655"/>
      <w:bookmarkStart w:id="57" w:name="_Toc383788187"/>
      <w:bookmarkStart w:id="58" w:name="_Toc411333451"/>
      <w:r w:rsidRPr="002E129A">
        <w:rPr>
          <w:rFonts w:ascii="Times New Roman" w:eastAsia="Times New Roman" w:hAnsi="Times New Roman" w:cs="Times New Roman"/>
          <w:b/>
          <w:sz w:val="24"/>
          <w:szCs w:val="24"/>
          <w:lang w:eastAsia="bg-BG"/>
        </w:rPr>
        <w:t xml:space="preserve">1. Сключване на </w:t>
      </w:r>
      <w:bookmarkEnd w:id="55"/>
      <w:bookmarkEnd w:id="56"/>
      <w:bookmarkEnd w:id="57"/>
      <w:r w:rsidRPr="002E129A">
        <w:rPr>
          <w:rFonts w:ascii="Times New Roman" w:eastAsia="Times New Roman" w:hAnsi="Times New Roman" w:cs="Times New Roman"/>
          <w:b/>
          <w:sz w:val="24"/>
          <w:szCs w:val="24"/>
          <w:lang w:eastAsia="bg-BG"/>
        </w:rPr>
        <w:t>договор</w:t>
      </w:r>
      <w:bookmarkEnd w:id="58"/>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 xml:space="preserve">1.1. </w:t>
      </w:r>
      <w:r w:rsidRPr="002E129A">
        <w:rPr>
          <w:rFonts w:ascii="Times New Roman" w:eastAsia="Times New Roman" w:hAnsi="Times New Roman" w:cs="Times New Roman"/>
          <w:sz w:val="24"/>
          <w:szCs w:val="24"/>
          <w:lang w:eastAsia="bg-BG"/>
        </w:rPr>
        <w:t>Възложителят сключва договор с кандидата, класиран на първо място и определен за изпълнител.</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1.2.</w:t>
      </w:r>
      <w:r w:rsidRPr="002E129A">
        <w:rPr>
          <w:rFonts w:ascii="Times New Roman" w:eastAsia="Times New Roman" w:hAnsi="Times New Roman" w:cs="Times New Roman"/>
          <w:sz w:val="24"/>
          <w:szCs w:val="24"/>
          <w:lang w:eastAsia="bg-BG"/>
        </w:rPr>
        <w:t xml:space="preserve"> При отказ на кандидата, класиран на първо място, да сключи договор, възложителят може да прекрати процедурата или да определи за изпълнител втория класиран кандидат и да сключи договор с него.</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1.3.</w:t>
      </w:r>
      <w:r w:rsidRPr="002E129A">
        <w:rPr>
          <w:rFonts w:ascii="Times New Roman" w:eastAsia="Times New Roman" w:hAnsi="Times New Roman" w:cs="Times New Roman"/>
          <w:sz w:val="24"/>
          <w:szCs w:val="24"/>
          <w:lang w:eastAsia="bg-BG"/>
        </w:rPr>
        <w:t xml:space="preserve"> Договорът се сключва в съответствие с проекта на договор, представен в документацията и включва всички пред</w:t>
      </w:r>
      <w:r w:rsidR="00A02FE6" w:rsidRPr="002E129A">
        <w:rPr>
          <w:rFonts w:ascii="Times New Roman" w:eastAsia="Times New Roman" w:hAnsi="Times New Roman" w:cs="Times New Roman"/>
          <w:sz w:val="24"/>
          <w:szCs w:val="24"/>
          <w:lang w:eastAsia="bg-BG"/>
        </w:rPr>
        <w:t>ложения от офертата на кандидата</w:t>
      </w:r>
      <w:r w:rsidRPr="002E129A">
        <w:rPr>
          <w:rFonts w:ascii="Times New Roman" w:eastAsia="Times New Roman" w:hAnsi="Times New Roman" w:cs="Times New Roman"/>
          <w:sz w:val="24"/>
          <w:szCs w:val="24"/>
          <w:lang w:eastAsia="bg-BG"/>
        </w:rPr>
        <w:t>, въз основа на които е определен за изпълнител. Когато за изпълнител е определено обединение, участниците в обединението носят солидарна отговорност за изпълнение на договора за обществената поръчка.</w:t>
      </w:r>
    </w:p>
    <w:p w:rsidR="00C923D5" w:rsidRPr="002E129A" w:rsidRDefault="00C923D5" w:rsidP="00C923D5">
      <w:pPr>
        <w:spacing w:after="0" w:line="240" w:lineRule="auto"/>
        <w:ind w:firstLine="540"/>
        <w:jc w:val="both"/>
        <w:rPr>
          <w:rFonts w:ascii="Times New Roman" w:eastAsia="Times New Roman" w:hAnsi="Times New Roman" w:cs="Times New Roman"/>
          <w:bCs/>
          <w:iCs/>
          <w:sz w:val="24"/>
          <w:szCs w:val="24"/>
          <w:lang w:eastAsia="bg-BG"/>
        </w:rPr>
      </w:pPr>
      <w:r w:rsidRPr="002E129A">
        <w:rPr>
          <w:rFonts w:ascii="Times New Roman" w:eastAsia="Times New Roman" w:hAnsi="Times New Roman" w:cs="Times New Roman"/>
          <w:b/>
          <w:bCs/>
          <w:iCs/>
          <w:sz w:val="24"/>
          <w:szCs w:val="24"/>
          <w:lang w:eastAsia="bg-BG"/>
        </w:rPr>
        <w:t>1.4.</w:t>
      </w:r>
      <w:r w:rsidRPr="002E129A">
        <w:rPr>
          <w:rFonts w:ascii="Times New Roman" w:eastAsia="Times New Roman" w:hAnsi="Times New Roman" w:cs="Times New Roman"/>
          <w:bCs/>
          <w:iCs/>
          <w:sz w:val="24"/>
          <w:szCs w:val="24"/>
          <w:lang w:eastAsia="bg-BG"/>
        </w:rPr>
        <w:t xml:space="preserve"> В случай че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1.5.</w:t>
      </w:r>
      <w:r w:rsidRPr="002E129A">
        <w:rPr>
          <w:rFonts w:ascii="Times New Roman" w:eastAsia="Times New Roman" w:hAnsi="Times New Roman" w:cs="Times New Roman"/>
          <w:sz w:val="24"/>
          <w:szCs w:val="24"/>
          <w:lang w:eastAsia="bg-BG"/>
        </w:rPr>
        <w:t xml:space="preserve"> Възложителят няма право да сключва договор преди изтичане на 14 дни от уведомяван</w:t>
      </w:r>
      <w:r w:rsidR="00A02FE6" w:rsidRPr="002E129A">
        <w:rPr>
          <w:rFonts w:ascii="Times New Roman" w:eastAsia="Times New Roman" w:hAnsi="Times New Roman" w:cs="Times New Roman"/>
          <w:sz w:val="24"/>
          <w:szCs w:val="24"/>
          <w:lang w:eastAsia="bg-BG"/>
        </w:rPr>
        <w:t>ето на заинтересованите кандидати</w:t>
      </w:r>
      <w:r w:rsidRPr="002E129A">
        <w:rPr>
          <w:rFonts w:ascii="Times New Roman" w:eastAsia="Times New Roman" w:hAnsi="Times New Roman" w:cs="Times New Roman"/>
          <w:sz w:val="24"/>
          <w:szCs w:val="24"/>
          <w:lang w:eastAsia="bg-BG"/>
        </w:rPr>
        <w:t xml:space="preserve"> за решението за определяне на изпълнител.</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1.6.</w:t>
      </w:r>
      <w:r w:rsidRPr="002E129A">
        <w:rPr>
          <w:rFonts w:ascii="Times New Roman" w:eastAsia="Times New Roman" w:hAnsi="Times New Roman" w:cs="Times New Roman"/>
          <w:sz w:val="24"/>
          <w:szCs w:val="24"/>
          <w:lang w:eastAsia="bg-BG"/>
        </w:rPr>
        <w:t xml:space="preserve"> Възложителят няма право да сключва договор с избрания изпълнител преди влизане в сила на всички решения по процедурата.</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1.7.</w:t>
      </w:r>
      <w:r w:rsidRPr="002E129A">
        <w:rPr>
          <w:rFonts w:ascii="Times New Roman" w:eastAsia="Times New Roman" w:hAnsi="Times New Roman" w:cs="Times New Roman"/>
          <w:sz w:val="24"/>
          <w:szCs w:val="24"/>
          <w:lang w:eastAsia="bg-BG"/>
        </w:rPr>
        <w:t xml:space="preserve"> Лицето, определено за изпълнител трябва да отговаря на изискванията и ограниченията по документацията и към момента на сключване на договора за възлагане на обществената поръчка.</w:t>
      </w:r>
    </w:p>
    <w:p w:rsidR="00C923D5" w:rsidRPr="002E129A" w:rsidRDefault="00C923D5" w:rsidP="00C923D5">
      <w:pPr>
        <w:spacing w:after="0" w:line="240" w:lineRule="auto"/>
        <w:ind w:firstLine="540"/>
        <w:jc w:val="both"/>
        <w:rPr>
          <w:rFonts w:ascii="Times New Roman" w:eastAsia="Times New Roman" w:hAnsi="Times New Roman" w:cs="Times New Roman"/>
          <w:b/>
          <w:sz w:val="24"/>
          <w:szCs w:val="24"/>
          <w:lang w:eastAsia="bg-BG"/>
        </w:rPr>
      </w:pPr>
      <w:bookmarkStart w:id="59" w:name="_Toc383185112"/>
      <w:bookmarkStart w:id="60" w:name="_Toc383185656"/>
      <w:bookmarkStart w:id="61" w:name="_Toc383788188"/>
      <w:bookmarkStart w:id="62" w:name="_Toc411333452"/>
      <w:r w:rsidRPr="002E129A">
        <w:rPr>
          <w:rFonts w:ascii="Times New Roman" w:eastAsia="Times New Roman" w:hAnsi="Times New Roman" w:cs="Times New Roman"/>
          <w:b/>
          <w:sz w:val="24"/>
          <w:szCs w:val="24"/>
          <w:lang w:eastAsia="bg-BG"/>
        </w:rPr>
        <w:t xml:space="preserve">2. Документи, които избраният изпълнител представя при сключване на </w:t>
      </w:r>
      <w:bookmarkEnd w:id="59"/>
      <w:bookmarkEnd w:id="60"/>
      <w:bookmarkEnd w:id="61"/>
      <w:r w:rsidRPr="002E129A">
        <w:rPr>
          <w:rFonts w:ascii="Times New Roman" w:eastAsia="Times New Roman" w:hAnsi="Times New Roman" w:cs="Times New Roman"/>
          <w:b/>
          <w:sz w:val="24"/>
          <w:szCs w:val="24"/>
          <w:lang w:eastAsia="bg-BG"/>
        </w:rPr>
        <w:t>договора</w:t>
      </w:r>
      <w:bookmarkEnd w:id="62"/>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lastRenderedPageBreak/>
        <w:t>2.1.</w:t>
      </w:r>
      <w:r w:rsidRPr="002E129A">
        <w:rPr>
          <w:rFonts w:ascii="Times New Roman" w:eastAsia="Times New Roman" w:hAnsi="Times New Roman" w:cs="Times New Roman"/>
          <w:sz w:val="24"/>
          <w:szCs w:val="24"/>
          <w:lang w:eastAsia="bg-BG"/>
        </w:rPr>
        <w:t xml:space="preserve"> Преди скл</w:t>
      </w:r>
      <w:r w:rsidR="00A02FE6" w:rsidRPr="002E129A">
        <w:rPr>
          <w:rFonts w:ascii="Times New Roman" w:eastAsia="Times New Roman" w:hAnsi="Times New Roman" w:cs="Times New Roman"/>
          <w:sz w:val="24"/>
          <w:szCs w:val="24"/>
          <w:lang w:eastAsia="bg-BG"/>
        </w:rPr>
        <w:t>ючването на договора, кандидатът</w:t>
      </w:r>
      <w:r w:rsidRPr="002E129A">
        <w:rPr>
          <w:rFonts w:ascii="Times New Roman" w:eastAsia="Times New Roman" w:hAnsi="Times New Roman" w:cs="Times New Roman"/>
          <w:sz w:val="24"/>
          <w:szCs w:val="24"/>
          <w:lang w:eastAsia="bg-BG"/>
        </w:rPr>
        <w:t>, определен за изпълнител, представя следните документи:</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а) документ за регистрация в съответствие с изискването по чл. 10, ал. 2 от ЗОП;</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б) актуални документи, удостоверяващи липсата на основанията за отстраняване от процедурата, както и съответствието с поставените критерии за подбор;</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в) документ за регистрация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(само, когато е приложимо);</w:t>
      </w:r>
    </w:p>
    <w:p w:rsidR="00C923D5" w:rsidRPr="002E129A" w:rsidRDefault="00C923D5" w:rsidP="00C923D5">
      <w:pPr>
        <w:spacing w:after="0" w:line="240" w:lineRule="auto"/>
        <w:ind w:firstLine="540"/>
        <w:jc w:val="both"/>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lang w:eastAsia="bg-BG"/>
        </w:rPr>
        <w:t>Важно: Документите се представят и за подизпълнителите и третите лица, ако има такива.</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г) документ за платена гаранция за изпълнение на договора.</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2.2.</w:t>
      </w:r>
      <w:r w:rsidRPr="002E129A">
        <w:rPr>
          <w:rFonts w:ascii="Times New Roman" w:eastAsia="Times New Roman" w:hAnsi="Times New Roman" w:cs="Times New Roman"/>
          <w:sz w:val="24"/>
          <w:szCs w:val="24"/>
          <w:lang w:eastAsia="bg-BG"/>
        </w:rPr>
        <w:t xml:space="preserve">  Когато обстоятелствата в документите по т. 2.1, б. „в” са достъпни чрез публичен безплатен регистър или информацията или достъпът до нея се предоставя от компетентния орган на възложителя по служебен път, възложителят няма право да ги изисква.</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2.3.</w:t>
      </w:r>
      <w:r w:rsidR="00A02FE6" w:rsidRPr="002E129A">
        <w:rPr>
          <w:rFonts w:ascii="Times New Roman" w:eastAsia="Times New Roman" w:hAnsi="Times New Roman" w:cs="Times New Roman"/>
          <w:sz w:val="24"/>
          <w:szCs w:val="24"/>
          <w:lang w:eastAsia="bg-BG"/>
        </w:rPr>
        <w:t xml:space="preserve"> Когато кандидатът</w:t>
      </w:r>
      <w:r w:rsidRPr="002E129A">
        <w:rPr>
          <w:rFonts w:ascii="Times New Roman" w:eastAsia="Times New Roman" w:hAnsi="Times New Roman" w:cs="Times New Roman"/>
          <w:sz w:val="24"/>
          <w:szCs w:val="24"/>
          <w:lang w:eastAsia="bg-BG"/>
        </w:rPr>
        <w:t xml:space="preserve">, определен за изпълнител, е чуждестранно лице, той представя съответния документ по т. 2.1, б. „в”, издаден от компетентен орган, съгласно законодателството </w:t>
      </w:r>
      <w:r w:rsidR="00A02FE6" w:rsidRPr="002E129A">
        <w:rPr>
          <w:rFonts w:ascii="Times New Roman" w:eastAsia="Times New Roman" w:hAnsi="Times New Roman" w:cs="Times New Roman"/>
          <w:sz w:val="24"/>
          <w:szCs w:val="24"/>
          <w:lang w:eastAsia="bg-BG"/>
        </w:rPr>
        <w:t>на държавата, в която кандидатът</w:t>
      </w:r>
      <w:r w:rsidRPr="002E129A">
        <w:rPr>
          <w:rFonts w:ascii="Times New Roman" w:eastAsia="Times New Roman" w:hAnsi="Times New Roman" w:cs="Times New Roman"/>
          <w:sz w:val="24"/>
          <w:szCs w:val="24"/>
          <w:lang w:eastAsia="bg-BG"/>
        </w:rPr>
        <w:t xml:space="preserve"> е установен.</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2.4.</w:t>
      </w:r>
      <w:r w:rsidRPr="002E129A">
        <w:rPr>
          <w:rFonts w:ascii="Times New Roman" w:eastAsia="Times New Roman" w:hAnsi="Times New Roman" w:cs="Times New Roman"/>
          <w:sz w:val="24"/>
          <w:szCs w:val="24"/>
          <w:lang w:eastAsia="bg-BG"/>
        </w:rPr>
        <w:t xml:space="preserve"> Когато</w:t>
      </w:r>
      <w:r w:rsidR="00A02FE6" w:rsidRPr="002E129A">
        <w:rPr>
          <w:rFonts w:ascii="Times New Roman" w:eastAsia="Times New Roman" w:hAnsi="Times New Roman" w:cs="Times New Roman"/>
          <w:sz w:val="24"/>
          <w:szCs w:val="24"/>
          <w:lang w:eastAsia="bg-BG"/>
        </w:rPr>
        <w:t xml:space="preserve"> в държавата, в която кандидатът</w:t>
      </w:r>
      <w:r w:rsidRPr="002E129A">
        <w:rPr>
          <w:rFonts w:ascii="Times New Roman" w:eastAsia="Times New Roman" w:hAnsi="Times New Roman" w:cs="Times New Roman"/>
          <w:sz w:val="24"/>
          <w:szCs w:val="24"/>
          <w:lang w:eastAsia="bg-BG"/>
        </w:rPr>
        <w:t xml:space="preserve"> е установен, не се издават документи за посочените обстоятелства или когато документите не включват всички обс</w:t>
      </w:r>
      <w:r w:rsidR="00A02FE6" w:rsidRPr="002E129A">
        <w:rPr>
          <w:rFonts w:ascii="Times New Roman" w:eastAsia="Times New Roman" w:hAnsi="Times New Roman" w:cs="Times New Roman"/>
          <w:sz w:val="24"/>
          <w:szCs w:val="24"/>
          <w:lang w:eastAsia="bg-BG"/>
        </w:rPr>
        <w:t>тоятелства, кандидатът</w:t>
      </w:r>
      <w:r w:rsidRPr="002E129A">
        <w:rPr>
          <w:rFonts w:ascii="Times New Roman" w:eastAsia="Times New Roman" w:hAnsi="Times New Roman" w:cs="Times New Roman"/>
          <w:sz w:val="24"/>
          <w:szCs w:val="24"/>
          <w:lang w:eastAsia="bg-BG"/>
        </w:rPr>
        <w:t xml:space="preserve"> представя декларация, ако такава декларация има правно значение според закона на държавата, в която е установен.</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2.5.</w:t>
      </w:r>
      <w:r w:rsidRPr="002E129A">
        <w:rPr>
          <w:rFonts w:ascii="Times New Roman" w:eastAsia="Times New Roman" w:hAnsi="Times New Roman" w:cs="Times New Roman"/>
          <w:sz w:val="24"/>
          <w:szCs w:val="24"/>
          <w:lang w:eastAsia="bg-BG"/>
        </w:rPr>
        <w:t xml:space="preserve"> Когато клетвената декларация няма правно значение според съответ</w:t>
      </w:r>
      <w:r w:rsidR="00A02FE6" w:rsidRPr="002E129A">
        <w:rPr>
          <w:rFonts w:ascii="Times New Roman" w:eastAsia="Times New Roman" w:hAnsi="Times New Roman" w:cs="Times New Roman"/>
          <w:sz w:val="24"/>
          <w:szCs w:val="24"/>
          <w:lang w:eastAsia="bg-BG"/>
        </w:rPr>
        <w:t>ния национален закон, кандидатът</w:t>
      </w:r>
      <w:r w:rsidRPr="002E129A">
        <w:rPr>
          <w:rFonts w:ascii="Times New Roman" w:eastAsia="Times New Roman" w:hAnsi="Times New Roman" w:cs="Times New Roman"/>
          <w:sz w:val="24"/>
          <w:szCs w:val="24"/>
          <w:lang w:eastAsia="bg-BG"/>
        </w:rPr>
        <w:t xml:space="preserve"> представя официално заявление, направено пред компетентен орган в съответната държава.</w:t>
      </w:r>
    </w:p>
    <w:p w:rsidR="00C923D5" w:rsidRPr="002E129A" w:rsidRDefault="00C923D5" w:rsidP="00C923D5">
      <w:pPr>
        <w:spacing w:after="0" w:line="240" w:lineRule="auto"/>
        <w:ind w:firstLine="540"/>
        <w:jc w:val="both"/>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lang w:eastAsia="bg-BG"/>
        </w:rPr>
        <w:t>3. Сключване на договор с подизпълнител</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3.1.</w:t>
      </w:r>
      <w:r w:rsidRPr="002E129A">
        <w:rPr>
          <w:rFonts w:ascii="Times New Roman" w:eastAsia="Times New Roman" w:hAnsi="Times New Roman" w:cs="Times New Roman"/>
          <w:sz w:val="24"/>
          <w:szCs w:val="24"/>
          <w:lang w:eastAsia="bg-BG"/>
        </w:rPr>
        <w:t xml:space="preserve"> Изпълнителите сключват договор за </w:t>
      </w:r>
      <w:proofErr w:type="spellStart"/>
      <w:r w:rsidRPr="002E129A">
        <w:rPr>
          <w:rFonts w:ascii="Times New Roman" w:eastAsia="Times New Roman" w:hAnsi="Times New Roman" w:cs="Times New Roman"/>
          <w:sz w:val="24"/>
          <w:szCs w:val="24"/>
          <w:lang w:eastAsia="bg-BG"/>
        </w:rPr>
        <w:t>подизпълнение</w:t>
      </w:r>
      <w:proofErr w:type="spellEnd"/>
      <w:r w:rsidRPr="002E129A">
        <w:rPr>
          <w:rFonts w:ascii="Times New Roman" w:eastAsia="Times New Roman" w:hAnsi="Times New Roman" w:cs="Times New Roman"/>
          <w:sz w:val="24"/>
          <w:szCs w:val="24"/>
          <w:lang w:eastAsia="bg-BG"/>
        </w:rPr>
        <w:t xml:space="preserve"> с подизпълнителите, посочени в офертата.</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3.2.</w:t>
      </w:r>
      <w:r w:rsidRPr="002E129A">
        <w:rPr>
          <w:rFonts w:ascii="Times New Roman" w:eastAsia="Times New Roman" w:hAnsi="Times New Roman" w:cs="Times New Roman"/>
          <w:sz w:val="24"/>
          <w:szCs w:val="24"/>
          <w:lang w:eastAsia="bg-BG"/>
        </w:rPr>
        <w:t xml:space="preserve"> В срок до 3 дни от сключването на договор за </w:t>
      </w:r>
      <w:proofErr w:type="spellStart"/>
      <w:r w:rsidRPr="002E129A">
        <w:rPr>
          <w:rFonts w:ascii="Times New Roman" w:eastAsia="Times New Roman" w:hAnsi="Times New Roman" w:cs="Times New Roman"/>
          <w:sz w:val="24"/>
          <w:szCs w:val="24"/>
          <w:lang w:eastAsia="bg-BG"/>
        </w:rPr>
        <w:t>подизпълнение</w:t>
      </w:r>
      <w:proofErr w:type="spellEnd"/>
      <w:r w:rsidRPr="002E129A">
        <w:rPr>
          <w:rFonts w:ascii="Times New Roman" w:eastAsia="Times New Roman" w:hAnsi="Times New Roman" w:cs="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3.3.</w:t>
      </w:r>
      <w:r w:rsidRPr="002E129A">
        <w:rPr>
          <w:rFonts w:ascii="Times New Roman" w:eastAsia="Times New Roman" w:hAnsi="Times New Roman" w:cs="Times New Roman"/>
          <w:sz w:val="24"/>
          <w:szCs w:val="24"/>
          <w:lang w:eastAsia="bg-BG"/>
        </w:rPr>
        <w:t xml:space="preserve"> Подизпълнителите нямат право да </w:t>
      </w:r>
      <w:proofErr w:type="spellStart"/>
      <w:r w:rsidRPr="002E129A">
        <w:rPr>
          <w:rFonts w:ascii="Times New Roman" w:eastAsia="Times New Roman" w:hAnsi="Times New Roman" w:cs="Times New Roman"/>
          <w:sz w:val="24"/>
          <w:szCs w:val="24"/>
          <w:lang w:eastAsia="bg-BG"/>
        </w:rPr>
        <w:t>превъзлагат</w:t>
      </w:r>
      <w:proofErr w:type="spellEnd"/>
      <w:r w:rsidRPr="002E129A">
        <w:rPr>
          <w:rFonts w:ascii="Times New Roman" w:eastAsia="Times New Roman" w:hAnsi="Times New Roman" w:cs="Times New Roman"/>
          <w:sz w:val="24"/>
          <w:szCs w:val="24"/>
          <w:lang w:eastAsia="bg-BG"/>
        </w:rPr>
        <w:t xml:space="preserve"> една или повече от дейностите, които са включени в предмета на договора за </w:t>
      </w:r>
      <w:proofErr w:type="spellStart"/>
      <w:r w:rsidRPr="002E129A">
        <w:rPr>
          <w:rFonts w:ascii="Times New Roman" w:eastAsia="Times New Roman" w:hAnsi="Times New Roman" w:cs="Times New Roman"/>
          <w:sz w:val="24"/>
          <w:szCs w:val="24"/>
          <w:lang w:eastAsia="bg-BG"/>
        </w:rPr>
        <w:t>подизпълнение</w:t>
      </w:r>
      <w:proofErr w:type="spellEnd"/>
      <w:r w:rsidRPr="002E129A">
        <w:rPr>
          <w:rFonts w:ascii="Times New Roman" w:eastAsia="Times New Roman" w:hAnsi="Times New Roman" w:cs="Times New Roman"/>
          <w:sz w:val="24"/>
          <w:szCs w:val="24"/>
          <w:lang w:eastAsia="bg-BG"/>
        </w:rPr>
        <w:t xml:space="preserve">.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2E129A">
        <w:rPr>
          <w:rFonts w:ascii="Times New Roman" w:eastAsia="Times New Roman" w:hAnsi="Times New Roman" w:cs="Times New Roman"/>
          <w:sz w:val="24"/>
          <w:szCs w:val="24"/>
          <w:lang w:eastAsia="bg-BG"/>
        </w:rPr>
        <w:t>подизпълнение</w:t>
      </w:r>
      <w:proofErr w:type="spellEnd"/>
      <w:r w:rsidRPr="002E129A">
        <w:rPr>
          <w:rFonts w:ascii="Times New Roman" w:eastAsia="Times New Roman" w:hAnsi="Times New Roman" w:cs="Times New Roman"/>
          <w:sz w:val="24"/>
          <w:szCs w:val="24"/>
          <w:lang w:eastAsia="bg-BG"/>
        </w:rPr>
        <w:t>.</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p>
    <w:p w:rsidR="00C923D5" w:rsidRPr="002E129A" w:rsidRDefault="00C923D5" w:rsidP="00C923D5">
      <w:pPr>
        <w:spacing w:after="0" w:line="240" w:lineRule="auto"/>
        <w:ind w:firstLine="540"/>
        <w:jc w:val="center"/>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lang w:eastAsia="bg-BG"/>
        </w:rPr>
        <w:t>ІX. УСЛОВИЯ ЗА ПОЛУЧАВАНЕ НА РАЗЯСНЕНИЯ ПО ДОКУМЕНТАЦИЯТА ЗА УЧАСТИЕ</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p>
    <w:p w:rsidR="00C923D5" w:rsidRPr="002E129A" w:rsidRDefault="00C923D5" w:rsidP="00FC60E1">
      <w:pPr>
        <w:numPr>
          <w:ilvl w:val="0"/>
          <w:numId w:val="23"/>
        </w:numPr>
        <w:spacing w:after="0" w:line="240" w:lineRule="auto"/>
        <w:jc w:val="both"/>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lang w:eastAsia="bg-BG"/>
        </w:rPr>
        <w:t>Общи указания - разяснения</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1.1</w:t>
      </w:r>
      <w:r w:rsidRPr="002E129A">
        <w:rPr>
          <w:rFonts w:ascii="Times New Roman" w:eastAsia="Times New Roman" w:hAnsi="Times New Roman" w:cs="Times New Roman"/>
          <w:sz w:val="24"/>
          <w:szCs w:val="24"/>
          <w:lang w:eastAsia="bg-BG"/>
        </w:rPr>
        <w:t>.  Лицата могат да поискат писмено от Възложителя разяснения по решението, обявлението и документацията за обществената поръчка до 10 дни преди изтичане на срока за получаване на  заявленията за участие.</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lastRenderedPageBreak/>
        <w:t>1.2.</w:t>
      </w:r>
      <w:r w:rsidRPr="002E129A">
        <w:rPr>
          <w:rFonts w:ascii="Times New Roman" w:eastAsia="Times New Roman" w:hAnsi="Times New Roman" w:cs="Times New Roman"/>
          <w:sz w:val="24"/>
          <w:szCs w:val="24"/>
          <w:lang w:eastAsia="bg-BG"/>
        </w:rPr>
        <w:t xml:space="preserve"> Разясненията се публикуват в профила на купувача на Възложителя в 4-дневен срок от получаване на искането, но не по-късно от 6 дни преди срока за получаване на заявленията за участие. В разяснението не се посочва лицето, направило запитването.   </w:t>
      </w:r>
    </w:p>
    <w:p w:rsidR="00C923D5" w:rsidRPr="002E129A" w:rsidRDefault="00C923D5" w:rsidP="00C923D5">
      <w:pPr>
        <w:spacing w:after="0" w:line="240" w:lineRule="auto"/>
        <w:ind w:firstLine="540"/>
        <w:jc w:val="both"/>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lang w:eastAsia="bg-BG"/>
        </w:rPr>
        <w:t>2. Разходи по подготовка на офертата</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Всички разходи, свързани с участието в процедурата по договаряне с предварителна покана за участие за възлагане на обществената поръчка, включително и разходите във връзка с проучванията и запознаването с обектите на поръчката, са изцяло за сметка на заинтересованит</w:t>
      </w:r>
      <w:r w:rsidR="00A02FE6" w:rsidRPr="002E129A">
        <w:rPr>
          <w:rFonts w:ascii="Times New Roman" w:eastAsia="Times New Roman" w:hAnsi="Times New Roman" w:cs="Times New Roman"/>
          <w:sz w:val="24"/>
          <w:szCs w:val="24"/>
          <w:lang w:eastAsia="bg-BG"/>
        </w:rPr>
        <w:t>е лица, съответно на кандидатите</w:t>
      </w:r>
      <w:r w:rsidRPr="002E129A">
        <w:rPr>
          <w:rFonts w:ascii="Times New Roman" w:eastAsia="Times New Roman" w:hAnsi="Times New Roman" w:cs="Times New Roman"/>
          <w:sz w:val="24"/>
          <w:szCs w:val="24"/>
          <w:lang w:eastAsia="bg-BG"/>
        </w:rPr>
        <w:t>.</w:t>
      </w:r>
    </w:p>
    <w:p w:rsidR="00C923D5" w:rsidRPr="002E129A" w:rsidRDefault="00C923D5" w:rsidP="00C923D5">
      <w:pPr>
        <w:spacing w:after="0" w:line="240" w:lineRule="auto"/>
        <w:ind w:firstLine="540"/>
        <w:jc w:val="both"/>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lang w:eastAsia="bg-BG"/>
        </w:rPr>
        <w:t>3. Обмяна на информация</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3.1.</w:t>
      </w:r>
      <w:r w:rsidRPr="002E129A">
        <w:rPr>
          <w:rFonts w:ascii="Times New Roman" w:eastAsia="Times New Roman" w:hAnsi="Times New Roman" w:cs="Times New Roman"/>
          <w:sz w:val="24"/>
          <w:szCs w:val="24"/>
          <w:lang w:eastAsia="bg-BG"/>
        </w:rPr>
        <w:t xml:space="preserve"> До приключване на процедурата по договаряне с предварителна покана за участие за възлагане на обществената поръчка не се позволява размяна на информация по въпроси, свързани с провеждането ѝ, освен по реда, определен в ЗОП и в документацията, меж</w:t>
      </w:r>
      <w:r w:rsidR="00A02FE6" w:rsidRPr="002E129A">
        <w:rPr>
          <w:rFonts w:ascii="Times New Roman" w:eastAsia="Times New Roman" w:hAnsi="Times New Roman" w:cs="Times New Roman"/>
          <w:sz w:val="24"/>
          <w:szCs w:val="24"/>
          <w:lang w:eastAsia="bg-BG"/>
        </w:rPr>
        <w:t>ду заинтересовано лице, кандидат</w:t>
      </w:r>
      <w:r w:rsidRPr="002E129A">
        <w:rPr>
          <w:rFonts w:ascii="Times New Roman" w:eastAsia="Times New Roman" w:hAnsi="Times New Roman" w:cs="Times New Roman"/>
          <w:sz w:val="24"/>
          <w:szCs w:val="24"/>
          <w:lang w:eastAsia="bg-BG"/>
        </w:rPr>
        <w:t xml:space="preserve"> или техни представители и:</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а) органите и служители на Възложителя, свързани с провеждането на процедурата;</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б) органите, длъжностните лица, консултантите и експертите, участвали в изработването и приемането на документацията за участие.</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3.2.</w:t>
      </w:r>
      <w:r w:rsidRPr="002E129A">
        <w:rPr>
          <w:rFonts w:ascii="Times New Roman" w:eastAsia="Times New Roman" w:hAnsi="Times New Roman" w:cs="Times New Roman"/>
          <w:sz w:val="24"/>
          <w:szCs w:val="24"/>
          <w:lang w:eastAsia="bg-BG"/>
        </w:rPr>
        <w:t xml:space="preserve"> 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процедурата по договаряне с предварителна покана за участие, освен в случаите и по реда, определени с документацията.</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3.3.</w:t>
      </w:r>
      <w:r w:rsidRPr="002E129A">
        <w:rPr>
          <w:rFonts w:ascii="Times New Roman" w:eastAsia="Times New Roman" w:hAnsi="Times New Roman" w:cs="Times New Roman"/>
          <w:sz w:val="24"/>
          <w:szCs w:val="24"/>
          <w:lang w:eastAsia="bg-BG"/>
        </w:rPr>
        <w:t xml:space="preserve"> Възложителят на обществената поръчка уведомява всеки кандидат, за всяко свое решение, имащо отношение към неговото участие в процедурата в тридневен срок от издаването им.</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3.4.</w:t>
      </w:r>
      <w:r w:rsidRPr="002E129A">
        <w:rPr>
          <w:rFonts w:ascii="Times New Roman" w:eastAsia="Times New Roman" w:hAnsi="Times New Roman" w:cs="Times New Roman"/>
          <w:sz w:val="24"/>
          <w:szCs w:val="24"/>
          <w:lang w:eastAsia="bg-BG"/>
        </w:rPr>
        <w:t xml:space="preserve"> Решенията по т. 3.3 се изпращат:</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1. на адрес, посочен от кандидата:</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а) на електронна поща, като съобщението, с което се изпращат, се подписва с електронен подпис или</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б) чрез пощенска или друга куриерска услуга с препоръчана пратка с обратна разписка;</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2. по факс.</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 xml:space="preserve">3.5. </w:t>
      </w:r>
      <w:r w:rsidRPr="002E129A">
        <w:rPr>
          <w:rFonts w:ascii="Times New Roman" w:eastAsia="Times New Roman" w:hAnsi="Times New Roman" w:cs="Times New Roman"/>
          <w:sz w:val="24"/>
          <w:szCs w:val="24"/>
          <w:lang w:eastAsia="bg-BG"/>
        </w:rPr>
        <w:t>Избраният от възложителя начин трябва да позволява удостоверяване на датата на получаване на решението.</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 xml:space="preserve">3.6. </w:t>
      </w:r>
      <w:r w:rsidRPr="002E129A">
        <w:rPr>
          <w:rFonts w:ascii="Times New Roman" w:eastAsia="Times New Roman" w:hAnsi="Times New Roman" w:cs="Times New Roman"/>
          <w:sz w:val="24"/>
          <w:szCs w:val="24"/>
          <w:lang w:eastAsia="bg-BG"/>
        </w:rPr>
        <w:t>Когато решен</w:t>
      </w:r>
      <w:r w:rsidR="00A02FE6" w:rsidRPr="002E129A">
        <w:rPr>
          <w:rFonts w:ascii="Times New Roman" w:eastAsia="Times New Roman" w:hAnsi="Times New Roman" w:cs="Times New Roman"/>
          <w:sz w:val="24"/>
          <w:szCs w:val="24"/>
          <w:lang w:eastAsia="bg-BG"/>
        </w:rPr>
        <w:t>ието не е получено от  кандидата</w:t>
      </w:r>
      <w:r w:rsidRPr="002E129A">
        <w:rPr>
          <w:rFonts w:ascii="Times New Roman" w:eastAsia="Times New Roman" w:hAnsi="Times New Roman" w:cs="Times New Roman"/>
          <w:sz w:val="24"/>
          <w:szCs w:val="24"/>
          <w:lang w:eastAsia="bg-BG"/>
        </w:rPr>
        <w:t xml:space="preserve"> по някой от начините, посочени в т. 3.4, възложителят публикува съобщение до него в профила на купувача. Решението се смята за връчено от датата на публикуване на съобщението.</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p>
    <w:p w:rsidR="00C923D5" w:rsidRPr="002E129A" w:rsidRDefault="00C923D5" w:rsidP="00C923D5">
      <w:pPr>
        <w:spacing w:after="0" w:line="240" w:lineRule="auto"/>
        <w:ind w:firstLine="540"/>
        <w:jc w:val="center"/>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lang w:eastAsia="bg-BG"/>
        </w:rPr>
        <w:t>Х. ЗАКЛЮЧИТЕЛНИ УСЛОВИЯ</w:t>
      </w:r>
    </w:p>
    <w:p w:rsidR="00C923D5" w:rsidRPr="002E129A" w:rsidRDefault="00C923D5" w:rsidP="00C923D5">
      <w:pPr>
        <w:spacing w:after="0" w:line="240" w:lineRule="auto"/>
        <w:ind w:firstLine="540"/>
        <w:jc w:val="center"/>
        <w:rPr>
          <w:rFonts w:ascii="Times New Roman" w:eastAsia="Times New Roman" w:hAnsi="Times New Roman" w:cs="Times New Roman"/>
          <w:b/>
          <w:sz w:val="24"/>
          <w:szCs w:val="24"/>
          <w:lang w:eastAsia="bg-BG"/>
        </w:rPr>
      </w:pPr>
    </w:p>
    <w:p w:rsidR="00C923D5" w:rsidRPr="002E129A" w:rsidRDefault="00C923D5" w:rsidP="00C923D5">
      <w:pPr>
        <w:spacing w:after="0" w:line="240" w:lineRule="auto"/>
        <w:ind w:firstLine="540"/>
        <w:jc w:val="both"/>
        <w:rPr>
          <w:rFonts w:ascii="Times New Roman" w:eastAsia="Times New Roman" w:hAnsi="Times New Roman" w:cs="Times New Roman"/>
          <w:b/>
          <w:sz w:val="24"/>
          <w:szCs w:val="24"/>
          <w:lang w:eastAsia="bg-BG"/>
        </w:rPr>
      </w:pPr>
    </w:p>
    <w:p w:rsidR="00C923D5" w:rsidRPr="002E129A" w:rsidRDefault="00C923D5" w:rsidP="00FC60E1">
      <w:pPr>
        <w:numPr>
          <w:ilvl w:val="0"/>
          <w:numId w:val="25"/>
        </w:numPr>
        <w:spacing w:after="0" w:line="240" w:lineRule="auto"/>
        <w:jc w:val="both"/>
        <w:rPr>
          <w:rFonts w:ascii="Times New Roman" w:eastAsia="Times New Roman" w:hAnsi="Times New Roman" w:cs="Times New Roman"/>
          <w:b/>
          <w:sz w:val="24"/>
          <w:szCs w:val="24"/>
          <w:lang w:eastAsia="bg-BG"/>
        </w:rPr>
      </w:pPr>
      <w:bookmarkStart w:id="63" w:name="_Toc383185118"/>
      <w:bookmarkStart w:id="64" w:name="_Toc383185661"/>
      <w:bookmarkStart w:id="65" w:name="_Toc383788194"/>
      <w:bookmarkStart w:id="66" w:name="_Toc411333458"/>
      <w:r w:rsidRPr="002E129A">
        <w:rPr>
          <w:rFonts w:ascii="Times New Roman" w:eastAsia="Times New Roman" w:hAnsi="Times New Roman" w:cs="Times New Roman"/>
          <w:b/>
          <w:sz w:val="24"/>
          <w:szCs w:val="24"/>
          <w:lang w:eastAsia="bg-BG"/>
        </w:rPr>
        <w:t>Подлежащи на обжалване актове</w:t>
      </w:r>
      <w:bookmarkEnd w:id="63"/>
      <w:bookmarkEnd w:id="64"/>
      <w:bookmarkEnd w:id="65"/>
      <w:bookmarkEnd w:id="66"/>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bookmarkStart w:id="67" w:name="_Toc383185119"/>
      <w:bookmarkStart w:id="68" w:name="_Toc383185662"/>
      <w:bookmarkStart w:id="69" w:name="_Toc383788195"/>
      <w:bookmarkStart w:id="70" w:name="_Toc411333459"/>
      <w:r w:rsidRPr="002E129A">
        <w:rPr>
          <w:rFonts w:ascii="Times New Roman" w:eastAsia="Times New Roman" w:hAnsi="Times New Roman" w:cs="Times New Roman"/>
          <w:b/>
          <w:sz w:val="24"/>
          <w:szCs w:val="24"/>
          <w:lang w:eastAsia="bg-BG"/>
        </w:rPr>
        <w:t>2. Подаване на жалба</w:t>
      </w:r>
      <w:bookmarkEnd w:id="67"/>
      <w:bookmarkEnd w:id="68"/>
      <w:bookmarkEnd w:id="69"/>
      <w:bookmarkEnd w:id="70"/>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2.1.</w:t>
      </w:r>
      <w:r w:rsidRPr="002E129A">
        <w:rPr>
          <w:rFonts w:ascii="Times New Roman" w:eastAsia="Times New Roman" w:hAnsi="Times New Roman" w:cs="Times New Roman"/>
          <w:sz w:val="24"/>
          <w:szCs w:val="24"/>
          <w:lang w:eastAsia="bg-BG"/>
        </w:rPr>
        <w:t xml:space="preserve"> Жалба може да подаде всяко заинтересовано лице в 10-дневен срок от уведомяването му за съответното решение, а ако не е уведомено – от датата на узнаването или от датата, на която е изтекъл срокът за извършване на съответното действие.</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lastRenderedPageBreak/>
        <w:t>2.2.</w:t>
      </w:r>
      <w:r w:rsidRPr="002E129A">
        <w:rPr>
          <w:rFonts w:ascii="Times New Roman" w:eastAsia="Times New Roman" w:hAnsi="Times New Roman" w:cs="Times New Roman"/>
          <w:sz w:val="24"/>
          <w:szCs w:val="24"/>
          <w:lang w:eastAsia="bg-BG"/>
        </w:rPr>
        <w:t xml:space="preserve"> Жалба се подава едновременно до Комисията за защита на конкуренцията и до Възложителя, чието решение се обжалва.</w:t>
      </w:r>
    </w:p>
    <w:p w:rsidR="00C923D5" w:rsidRPr="002E129A" w:rsidRDefault="00C923D5" w:rsidP="00C923D5">
      <w:pPr>
        <w:spacing w:after="0" w:line="240" w:lineRule="auto"/>
        <w:ind w:firstLine="540"/>
        <w:jc w:val="both"/>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lang w:eastAsia="bg-BG"/>
        </w:rPr>
        <w:t>3. Сроковете, посочени в тази документация се изчисляват в съответствие с чл. 28 от ППЗОП, като следва:</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3.1.</w:t>
      </w:r>
      <w:r w:rsidRPr="002E129A">
        <w:rPr>
          <w:rFonts w:ascii="Times New Roman" w:eastAsia="Times New Roman" w:hAnsi="Times New Roman" w:cs="Times New Roman"/>
          <w:sz w:val="24"/>
          <w:szCs w:val="24"/>
          <w:lang w:eastAsia="bg-BG"/>
        </w:rPr>
        <w:t xml:space="preserve"> При определяне на срокове, които са в дни и се броят след определено действие или събитие, не се брои деня на настъпване на действието или събитието.</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3.2.</w:t>
      </w:r>
      <w:r w:rsidRPr="002E129A">
        <w:rPr>
          <w:rFonts w:ascii="Times New Roman" w:eastAsia="Times New Roman" w:hAnsi="Times New Roman" w:cs="Times New Roman"/>
          <w:sz w:val="24"/>
          <w:szCs w:val="24"/>
          <w:lang w:eastAsia="bg-BG"/>
        </w:rPr>
        <w:t xml:space="preserve"> 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w:t>
      </w:r>
    </w:p>
    <w:p w:rsidR="00C923D5" w:rsidRPr="002E129A" w:rsidRDefault="00C923D5" w:rsidP="00C923D5">
      <w:pPr>
        <w:spacing w:after="0" w:line="240" w:lineRule="auto"/>
        <w:ind w:firstLine="540"/>
        <w:jc w:val="both"/>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lang w:eastAsia="bg-BG"/>
        </w:rPr>
        <w:t xml:space="preserve">3.3. </w:t>
      </w:r>
      <w:r w:rsidRPr="002E129A">
        <w:rPr>
          <w:rFonts w:ascii="Times New Roman" w:eastAsia="Times New Roman" w:hAnsi="Times New Roman" w:cs="Times New Roman"/>
          <w:sz w:val="24"/>
          <w:szCs w:val="24"/>
          <w:lang w:eastAsia="bg-BG"/>
        </w:rPr>
        <w:t>Последният ден на срока изтича в момента на приключване на работното време на Възложителя.</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4. Сроковете в документацията са в календарни дни.</w:t>
      </w:r>
      <w:r w:rsidRPr="002E129A">
        <w:rPr>
          <w:rFonts w:ascii="Times New Roman" w:eastAsia="Times New Roman" w:hAnsi="Times New Roman" w:cs="Times New Roman"/>
          <w:sz w:val="24"/>
          <w:szCs w:val="24"/>
          <w:lang w:eastAsia="bg-BG"/>
        </w:rPr>
        <w:t xml:space="preserve"> Когато срокът е в работни дни, това е изрично указано при посочването на съответния срок. </w:t>
      </w:r>
    </w:p>
    <w:p w:rsidR="00C923D5" w:rsidRPr="002E129A" w:rsidRDefault="00C923D5" w:rsidP="00C923D5">
      <w:pPr>
        <w:spacing w:after="0" w:line="240" w:lineRule="auto"/>
        <w:ind w:firstLine="540"/>
        <w:jc w:val="both"/>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lang w:eastAsia="bg-BG"/>
        </w:rPr>
        <w:t xml:space="preserve">5. Приоритет на документи </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При противоречие в записите на отделните документи от документацията, за валидни да се считат записите в документа с по-висок приоритет, като приоритетите на документите са в следната последователност:</w:t>
      </w:r>
    </w:p>
    <w:p w:rsidR="00C923D5" w:rsidRPr="002E129A" w:rsidRDefault="00C923D5" w:rsidP="00FC60E1">
      <w:pPr>
        <w:numPr>
          <w:ilvl w:val="0"/>
          <w:numId w:val="24"/>
        </w:numPr>
        <w:spacing w:after="0" w:line="240" w:lineRule="auto"/>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Решение за откриване на процедурата;</w:t>
      </w:r>
    </w:p>
    <w:p w:rsidR="00C923D5" w:rsidRPr="002E129A" w:rsidRDefault="00C923D5" w:rsidP="00FC60E1">
      <w:pPr>
        <w:numPr>
          <w:ilvl w:val="0"/>
          <w:numId w:val="24"/>
        </w:numPr>
        <w:spacing w:after="0" w:line="240" w:lineRule="auto"/>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Обявление за обществената поръчка;</w:t>
      </w:r>
    </w:p>
    <w:p w:rsidR="00C923D5" w:rsidRPr="002E129A" w:rsidRDefault="00C923D5" w:rsidP="00FC60E1">
      <w:pPr>
        <w:numPr>
          <w:ilvl w:val="0"/>
          <w:numId w:val="24"/>
        </w:numPr>
        <w:spacing w:after="0" w:line="240" w:lineRule="auto"/>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Пълното описание на предмета на обществената поръчка и техническата спецификация;</w:t>
      </w:r>
    </w:p>
    <w:p w:rsidR="00C923D5" w:rsidRPr="002E129A" w:rsidRDefault="00C923D5" w:rsidP="00FC60E1">
      <w:pPr>
        <w:numPr>
          <w:ilvl w:val="0"/>
          <w:numId w:val="24"/>
        </w:numPr>
        <w:spacing w:after="0" w:line="240" w:lineRule="auto"/>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Указания за подготовка на офертата;</w:t>
      </w:r>
    </w:p>
    <w:p w:rsidR="00C923D5" w:rsidRPr="002E129A" w:rsidRDefault="00C923D5" w:rsidP="00FC60E1">
      <w:pPr>
        <w:numPr>
          <w:ilvl w:val="0"/>
          <w:numId w:val="24"/>
        </w:numPr>
        <w:spacing w:after="0" w:line="240" w:lineRule="auto"/>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Проект на договор.</w:t>
      </w:r>
    </w:p>
    <w:p w:rsidR="00C923D5" w:rsidRPr="002E129A" w:rsidRDefault="00C923D5" w:rsidP="00C923D5">
      <w:pPr>
        <w:spacing w:after="0" w:line="240" w:lineRule="auto"/>
        <w:ind w:firstLine="540"/>
        <w:jc w:val="both"/>
        <w:rPr>
          <w:rFonts w:ascii="Times New Roman" w:eastAsia="Times New Roman" w:hAnsi="Times New Roman" w:cs="Times New Roman"/>
          <w:sz w:val="24"/>
          <w:szCs w:val="24"/>
          <w:lang w:eastAsia="bg-BG"/>
        </w:rPr>
      </w:pPr>
    </w:p>
    <w:p w:rsidR="00C923D5" w:rsidRPr="002E129A" w:rsidRDefault="00C923D5" w:rsidP="00C923D5">
      <w:pPr>
        <w:spacing w:after="0" w:line="240" w:lineRule="auto"/>
        <w:ind w:firstLine="540"/>
        <w:jc w:val="both"/>
        <w:rPr>
          <w:rFonts w:ascii="Times New Roman" w:eastAsia="Times New Roman" w:hAnsi="Times New Roman" w:cs="Times New Roman"/>
          <w:b/>
          <w:sz w:val="24"/>
          <w:szCs w:val="24"/>
          <w:lang w:eastAsia="bg-BG"/>
        </w:rPr>
      </w:pPr>
    </w:p>
    <w:p w:rsidR="00C923D5" w:rsidRPr="002E129A" w:rsidRDefault="00C923D5" w:rsidP="00C923D5">
      <w:pPr>
        <w:tabs>
          <w:tab w:val="left" w:pos="0"/>
          <w:tab w:val="left" w:pos="851"/>
          <w:tab w:val="left" w:pos="1701"/>
        </w:tabs>
        <w:spacing w:after="0" w:line="240" w:lineRule="auto"/>
        <w:jc w:val="both"/>
        <w:rPr>
          <w:rFonts w:ascii="Times New Roman" w:eastAsia="Times New Roman" w:hAnsi="Times New Roman" w:cs="Times New Roman"/>
          <w:sz w:val="24"/>
          <w:szCs w:val="24"/>
        </w:rPr>
      </w:pPr>
    </w:p>
    <w:p w:rsidR="003134E9" w:rsidRPr="002E129A" w:rsidRDefault="00C923D5" w:rsidP="003134E9">
      <w:pPr>
        <w:spacing w:after="0" w:line="240" w:lineRule="auto"/>
        <w:jc w:val="center"/>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sz w:val="24"/>
          <w:szCs w:val="24"/>
          <w:lang w:eastAsia="bg-BG"/>
        </w:rPr>
        <w:br w:type="page"/>
      </w:r>
      <w:r w:rsidR="003134E9" w:rsidRPr="002E129A">
        <w:rPr>
          <w:rFonts w:ascii="Times New Roman" w:eastAsia="Times New Roman" w:hAnsi="Times New Roman" w:cs="Times New Roman"/>
          <w:b/>
          <w:sz w:val="24"/>
          <w:szCs w:val="24"/>
          <w:lang w:eastAsia="bg-BG"/>
        </w:rPr>
        <w:lastRenderedPageBreak/>
        <w:t>XI</w:t>
      </w:r>
      <w:r w:rsidRPr="002E129A">
        <w:rPr>
          <w:rFonts w:ascii="Times New Roman" w:eastAsia="Times New Roman" w:hAnsi="Times New Roman" w:cs="Times New Roman"/>
          <w:b/>
          <w:sz w:val="24"/>
          <w:szCs w:val="24"/>
          <w:lang w:eastAsia="bg-BG"/>
        </w:rPr>
        <w:t>.</w:t>
      </w:r>
      <w:r w:rsidRPr="002E129A">
        <w:rPr>
          <w:rFonts w:ascii="Times New Roman" w:hAnsi="Times New Roman"/>
          <w:b/>
          <w:sz w:val="24"/>
          <w:szCs w:val="24"/>
        </w:rPr>
        <w:t>ИЗИСКВАНИЯ КЪМ ИЗПЪЛНЕНИЕТО НА ПОРЪЧКАТА.</w:t>
      </w:r>
      <w:r w:rsidRPr="002E129A">
        <w:rPr>
          <w:rFonts w:ascii="Times New Roman" w:hAnsi="Times New Roman"/>
          <w:b/>
          <w:sz w:val="24"/>
          <w:szCs w:val="24"/>
          <w:lang w:eastAsia="bg-BG"/>
        </w:rPr>
        <w:t xml:space="preserve"> ТЕХНИЧЕСКА СПЕЦИФИКАЦИЯ</w:t>
      </w:r>
    </w:p>
    <w:p w:rsidR="003134E9" w:rsidRPr="002E129A" w:rsidRDefault="003134E9" w:rsidP="003134E9">
      <w:pPr>
        <w:spacing w:after="0" w:line="240" w:lineRule="auto"/>
        <w:jc w:val="both"/>
        <w:rPr>
          <w:rFonts w:ascii="Times New Roman" w:eastAsia="Times New Roman" w:hAnsi="Times New Roman" w:cs="Times New Roman"/>
          <w:sz w:val="24"/>
          <w:szCs w:val="24"/>
          <w:lang w:eastAsia="bg-BG"/>
        </w:rPr>
      </w:pPr>
    </w:p>
    <w:p w:rsidR="003134E9" w:rsidRPr="002E129A" w:rsidRDefault="003134E9" w:rsidP="003134E9">
      <w:pPr>
        <w:spacing w:after="0" w:line="240" w:lineRule="auto"/>
        <w:jc w:val="both"/>
        <w:rPr>
          <w:rFonts w:ascii="Times New Roman" w:eastAsia="Times New Roman" w:hAnsi="Times New Roman" w:cs="Times New Roman"/>
          <w:sz w:val="24"/>
          <w:szCs w:val="24"/>
          <w:lang w:eastAsia="bg-BG"/>
        </w:rPr>
      </w:pPr>
    </w:p>
    <w:p w:rsidR="003134E9" w:rsidRPr="002E129A" w:rsidRDefault="003134E9" w:rsidP="003134E9">
      <w:pPr>
        <w:spacing w:after="0" w:line="240" w:lineRule="auto"/>
        <w:jc w:val="center"/>
        <w:rPr>
          <w:rFonts w:ascii="Times New Roman" w:eastAsia="Times New Roman" w:hAnsi="Times New Roman" w:cs="Times New Roman"/>
          <w:b/>
          <w:bCs/>
          <w:sz w:val="24"/>
          <w:szCs w:val="24"/>
          <w:lang w:eastAsia="bg-BG"/>
        </w:rPr>
      </w:pPr>
      <w:r w:rsidRPr="002E129A">
        <w:rPr>
          <w:rFonts w:ascii="Times New Roman" w:eastAsia="Times New Roman" w:hAnsi="Times New Roman" w:cs="Times New Roman"/>
          <w:b/>
          <w:bCs/>
          <w:sz w:val="24"/>
          <w:szCs w:val="24"/>
          <w:lang w:eastAsia="bg-BG"/>
        </w:rPr>
        <w:t xml:space="preserve">ТЕХНИЧЕСКИ ИЗИСКВАНИЯ </w:t>
      </w:r>
    </w:p>
    <w:p w:rsidR="003134E9" w:rsidRPr="002E129A" w:rsidRDefault="003134E9" w:rsidP="003134E9">
      <w:pPr>
        <w:spacing w:after="0" w:line="240" w:lineRule="auto"/>
        <w:jc w:val="center"/>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към обществена поръчка с предмет: </w:t>
      </w:r>
      <w:r w:rsidRPr="002E129A">
        <w:rPr>
          <w:rFonts w:ascii="Times New Roman" w:eastAsia="Times New Roman" w:hAnsi="Times New Roman" w:cs="Times New Roman"/>
          <w:i/>
          <w:iCs/>
          <w:sz w:val="24"/>
          <w:szCs w:val="24"/>
          <w:lang w:eastAsia="bg-BG"/>
        </w:rPr>
        <w:t xml:space="preserve">“Извършване на техническа поддръжка за 5 годишен период, на дизелови </w:t>
      </w:r>
      <w:proofErr w:type="spellStart"/>
      <w:r w:rsidRPr="002E129A">
        <w:rPr>
          <w:rFonts w:ascii="Times New Roman" w:eastAsia="Times New Roman" w:hAnsi="Times New Roman" w:cs="Times New Roman"/>
          <w:i/>
          <w:iCs/>
          <w:sz w:val="24"/>
          <w:szCs w:val="24"/>
          <w:lang w:eastAsia="bg-BG"/>
        </w:rPr>
        <w:t>мотрисни</w:t>
      </w:r>
      <w:proofErr w:type="spellEnd"/>
      <w:r w:rsidRPr="002E129A">
        <w:rPr>
          <w:rFonts w:ascii="Times New Roman" w:eastAsia="Times New Roman" w:hAnsi="Times New Roman" w:cs="Times New Roman"/>
          <w:i/>
          <w:iCs/>
          <w:sz w:val="24"/>
          <w:szCs w:val="24"/>
          <w:lang w:eastAsia="bg-BG"/>
        </w:rPr>
        <w:t xml:space="preserve"> влакове серия 10 и електрически </w:t>
      </w:r>
      <w:proofErr w:type="spellStart"/>
      <w:r w:rsidRPr="002E129A">
        <w:rPr>
          <w:rFonts w:ascii="Times New Roman" w:eastAsia="Times New Roman" w:hAnsi="Times New Roman" w:cs="Times New Roman"/>
          <w:i/>
          <w:iCs/>
          <w:sz w:val="24"/>
          <w:szCs w:val="24"/>
          <w:lang w:eastAsia="bg-BG"/>
        </w:rPr>
        <w:t>мотрисни</w:t>
      </w:r>
      <w:proofErr w:type="spellEnd"/>
      <w:r w:rsidRPr="002E129A">
        <w:rPr>
          <w:rFonts w:ascii="Times New Roman" w:eastAsia="Times New Roman" w:hAnsi="Times New Roman" w:cs="Times New Roman"/>
          <w:i/>
          <w:iCs/>
          <w:sz w:val="24"/>
          <w:szCs w:val="24"/>
          <w:lang w:eastAsia="bg-BG"/>
        </w:rPr>
        <w:t xml:space="preserve"> влакове серии 30 и 31,  собственост на „БДЖ – Пътнически превози” ЕООД”</w:t>
      </w:r>
    </w:p>
    <w:p w:rsidR="00432FC8" w:rsidRPr="002E129A" w:rsidRDefault="00432FC8" w:rsidP="00432FC8">
      <w:pPr>
        <w:jc w:val="both"/>
        <w:rPr>
          <w:rFonts w:ascii="Times New Roman" w:eastAsia="Calibri" w:hAnsi="Times New Roman" w:cs="Times New Roman"/>
          <w:b/>
          <w:sz w:val="24"/>
          <w:szCs w:val="24"/>
        </w:rPr>
      </w:pPr>
    </w:p>
    <w:p w:rsidR="00432FC8" w:rsidRPr="002E129A" w:rsidRDefault="00432FC8" w:rsidP="00432FC8">
      <w:pPr>
        <w:jc w:val="both"/>
        <w:rPr>
          <w:rFonts w:ascii="Times New Roman" w:eastAsia="Calibri" w:hAnsi="Times New Roman" w:cs="Times New Roman"/>
          <w:b/>
          <w:sz w:val="24"/>
          <w:szCs w:val="24"/>
        </w:rPr>
      </w:pPr>
      <w:r w:rsidRPr="002E129A">
        <w:rPr>
          <w:rFonts w:ascii="Times New Roman" w:eastAsia="Calibri" w:hAnsi="Times New Roman" w:cs="Times New Roman"/>
          <w:b/>
          <w:sz w:val="24"/>
          <w:szCs w:val="24"/>
        </w:rPr>
        <w:t xml:space="preserve">1. ИЗВЪРШВАНЕ НА ПЛАНОВА ТЕХНИЧЕСКА ПОДДРЪЖКА И </w:t>
      </w:r>
      <w:r w:rsidRPr="002E129A">
        <w:rPr>
          <w:rFonts w:ascii="Times New Roman" w:eastAsia="Times New Roman" w:hAnsi="Times New Roman" w:cs="Times New Roman"/>
          <w:b/>
          <w:sz w:val="24"/>
          <w:szCs w:val="24"/>
          <w:lang w:eastAsia="bg-BG"/>
        </w:rPr>
        <w:t>ИЗВЪНПЛАНОВА ТЕХНИЧЕСКА ПОДДРЪЖКА</w:t>
      </w:r>
      <w:r w:rsidRPr="002E129A">
        <w:rPr>
          <w:rFonts w:ascii="Times New Roman" w:eastAsia="Calibri" w:hAnsi="Times New Roman" w:cs="Times New Roman"/>
          <w:b/>
          <w:sz w:val="24"/>
          <w:szCs w:val="24"/>
        </w:rPr>
        <w:t xml:space="preserve"> ЗА ДМВ СЕРИЯ 10 И ЕМВ СЕРИИ 30 И 31 НА МОТРИСИ ПОД ОБЩО НАИМЕНОВАНИЕ „SIEMENS DESIRO CLASSIC”</w:t>
      </w:r>
    </w:p>
    <w:p w:rsidR="003134E9" w:rsidRPr="002E129A" w:rsidRDefault="00C962B8" w:rsidP="003134E9">
      <w:pPr>
        <w:ind w:firstLine="720"/>
        <w:jc w:val="both"/>
        <w:rPr>
          <w:rFonts w:ascii="Times New Roman" w:eastAsia="Calibri" w:hAnsi="Times New Roman" w:cs="Times New Roman"/>
          <w:b/>
          <w:sz w:val="24"/>
          <w:szCs w:val="24"/>
          <w:u w:val="single"/>
        </w:rPr>
      </w:pPr>
      <w:r w:rsidRPr="002E129A">
        <w:rPr>
          <w:rFonts w:ascii="Times New Roman" w:eastAsia="Calibri" w:hAnsi="Times New Roman" w:cs="Times New Roman"/>
          <w:b/>
          <w:sz w:val="24"/>
          <w:szCs w:val="24"/>
          <w:u w:val="single"/>
        </w:rPr>
        <w:t>А</w:t>
      </w:r>
      <w:r w:rsidR="003134E9" w:rsidRPr="002E129A">
        <w:rPr>
          <w:rFonts w:ascii="Times New Roman" w:eastAsia="Calibri" w:hAnsi="Times New Roman" w:cs="Times New Roman"/>
          <w:b/>
          <w:sz w:val="24"/>
          <w:szCs w:val="24"/>
          <w:u w:val="single"/>
        </w:rPr>
        <w:t xml:space="preserve">. Технически изисквания за извършване на планова техническа поддръжка и </w:t>
      </w:r>
      <w:r w:rsidR="003134E9" w:rsidRPr="002E129A">
        <w:rPr>
          <w:rFonts w:ascii="Times New Roman" w:eastAsia="Times New Roman" w:hAnsi="Times New Roman" w:cs="Times New Roman"/>
          <w:b/>
          <w:sz w:val="24"/>
          <w:szCs w:val="24"/>
          <w:u w:val="single"/>
          <w:lang w:eastAsia="bg-BG"/>
        </w:rPr>
        <w:t>извънпланова техническа поддръжка</w:t>
      </w:r>
      <w:r w:rsidR="003134E9" w:rsidRPr="002E129A">
        <w:rPr>
          <w:rFonts w:ascii="Times New Roman" w:eastAsia="Calibri" w:hAnsi="Times New Roman" w:cs="Times New Roman"/>
          <w:b/>
          <w:sz w:val="24"/>
          <w:szCs w:val="24"/>
          <w:u w:val="single"/>
        </w:rPr>
        <w:t xml:space="preserve"> на ДМВ серия 10</w:t>
      </w:r>
      <w:r w:rsidRPr="002E129A">
        <w:rPr>
          <w:rFonts w:ascii="Times New Roman" w:eastAsia="Calibri" w:hAnsi="Times New Roman" w:cs="Times New Roman"/>
          <w:b/>
          <w:sz w:val="24"/>
          <w:szCs w:val="24"/>
          <w:u w:val="single"/>
        </w:rPr>
        <w:t>.</w:t>
      </w:r>
    </w:p>
    <w:p w:rsidR="003134E9" w:rsidRPr="002E129A" w:rsidRDefault="003134E9" w:rsidP="003134E9">
      <w:pPr>
        <w:spacing w:after="0" w:line="240" w:lineRule="auto"/>
        <w:ind w:firstLine="708"/>
        <w:jc w:val="both"/>
        <w:rPr>
          <w:rFonts w:ascii="Times New Roman" w:eastAsia="Times New Roman" w:hAnsi="Times New Roman" w:cs="Times New Roman"/>
          <w:b/>
          <w:bCs/>
          <w:sz w:val="24"/>
          <w:szCs w:val="24"/>
          <w:u w:val="single"/>
          <w:lang w:eastAsia="bg-BG"/>
        </w:rPr>
      </w:pPr>
      <w:r w:rsidRPr="002E129A">
        <w:rPr>
          <w:rFonts w:ascii="Times New Roman" w:eastAsia="Times New Roman" w:hAnsi="Times New Roman" w:cs="Times New Roman"/>
          <w:b/>
          <w:bCs/>
          <w:sz w:val="24"/>
          <w:szCs w:val="24"/>
          <w:lang w:eastAsia="bg-BG"/>
        </w:rPr>
        <w:t>I.1.</w:t>
      </w:r>
      <w:r w:rsidRPr="002E129A">
        <w:rPr>
          <w:rFonts w:ascii="Times New Roman" w:eastAsia="Times New Roman" w:hAnsi="Times New Roman" w:cs="Times New Roman"/>
          <w:sz w:val="24"/>
          <w:szCs w:val="24"/>
          <w:lang w:eastAsia="bg-BG"/>
        </w:rPr>
        <w:t xml:space="preserve"> Извършване на планова техническа поддръжка в обем – </w:t>
      </w:r>
      <w:r w:rsidRPr="002E129A">
        <w:rPr>
          <w:rFonts w:ascii="Times New Roman" w:eastAsia="Times New Roman" w:hAnsi="Times New Roman" w:cs="Times New Roman"/>
          <w:b/>
          <w:bCs/>
          <w:sz w:val="24"/>
          <w:szCs w:val="24"/>
          <w:lang w:eastAsia="bg-BG"/>
        </w:rPr>
        <w:t>ЕП</w:t>
      </w:r>
      <w:r w:rsidRPr="002E129A">
        <w:rPr>
          <w:rFonts w:ascii="Times New Roman" w:eastAsia="Times New Roman" w:hAnsi="Times New Roman" w:cs="Times New Roman"/>
          <w:sz w:val="24"/>
          <w:szCs w:val="24"/>
          <w:lang w:eastAsia="bg-BG"/>
        </w:rPr>
        <w:t xml:space="preserve"> /експлоатационен преглед/, </w:t>
      </w:r>
      <w:r w:rsidRPr="002E129A">
        <w:rPr>
          <w:rFonts w:ascii="Times New Roman" w:hAnsi="Times New Roman"/>
          <w:b/>
          <w:sz w:val="24"/>
        </w:rPr>
        <w:t>IS200, IS510, IS520, IS530, IS540, IS550</w:t>
      </w:r>
      <w:r w:rsidRPr="002E129A">
        <w:rPr>
          <w:rFonts w:ascii="Times New Roman" w:eastAsia="Times New Roman" w:hAnsi="Times New Roman" w:cs="Times New Roman"/>
          <w:b/>
          <w:bCs/>
          <w:sz w:val="24"/>
          <w:szCs w:val="24"/>
          <w:lang w:eastAsia="bg-BG"/>
        </w:rPr>
        <w:t>, ПРСС</w:t>
      </w:r>
      <w:r w:rsidRPr="002E129A">
        <w:rPr>
          <w:rFonts w:ascii="Times New Roman" w:eastAsia="Times New Roman" w:hAnsi="Times New Roman" w:cs="Times New Roman"/>
          <w:sz w:val="24"/>
          <w:szCs w:val="24"/>
          <w:lang w:eastAsia="bg-BG"/>
        </w:rPr>
        <w:t xml:space="preserve"> /периодична ревизия на спирачната система/ съгл. </w:t>
      </w:r>
      <w:r w:rsidRPr="002E129A">
        <w:rPr>
          <w:rFonts w:ascii="Times New Roman" w:eastAsia="Times New Roman" w:hAnsi="Times New Roman" w:cs="Times New Roman"/>
          <w:b/>
          <w:bCs/>
          <w:sz w:val="24"/>
          <w:szCs w:val="24"/>
          <w:lang w:eastAsia="bg-BG"/>
        </w:rPr>
        <w:t>ПП_ПЛС 417/13</w:t>
      </w:r>
      <w:r w:rsidRPr="002E129A">
        <w:rPr>
          <w:rFonts w:ascii="Times New Roman" w:hAnsi="Times New Roman"/>
          <w:b/>
          <w:sz w:val="24"/>
        </w:rPr>
        <w:t xml:space="preserve"> – Приложение №</w:t>
      </w:r>
      <w:r w:rsidRPr="002E129A">
        <w:rPr>
          <w:rFonts w:ascii="Times New Roman" w:eastAsia="Times New Roman" w:hAnsi="Times New Roman" w:cs="Times New Roman"/>
          <w:b/>
          <w:bCs/>
          <w:sz w:val="24"/>
          <w:szCs w:val="24"/>
          <w:lang w:eastAsia="bg-BG"/>
        </w:rPr>
        <w:t>9</w:t>
      </w:r>
      <w:r w:rsidRPr="002E129A">
        <w:rPr>
          <w:rFonts w:ascii="Times New Roman" w:eastAsia="Times New Roman" w:hAnsi="Times New Roman" w:cs="Times New Roman"/>
          <w:sz w:val="24"/>
          <w:szCs w:val="24"/>
          <w:lang w:eastAsia="bg-BG"/>
        </w:rPr>
        <w:t xml:space="preserve">, както и инспекция на силовите блокове в обем </w:t>
      </w:r>
      <w:r w:rsidRPr="002E129A">
        <w:rPr>
          <w:rFonts w:ascii="Times New Roman" w:eastAsia="Times New Roman" w:hAnsi="Times New Roman" w:cs="Times New Roman"/>
          <w:b/>
          <w:bCs/>
          <w:sz w:val="24"/>
          <w:szCs w:val="24"/>
          <w:lang w:eastAsia="bg-BG"/>
        </w:rPr>
        <w:t>М1</w:t>
      </w:r>
      <w:r w:rsidRPr="002E129A">
        <w:rPr>
          <w:rFonts w:ascii="Times New Roman" w:eastAsia="Times New Roman" w:hAnsi="Times New Roman" w:cs="Times New Roman"/>
          <w:sz w:val="24"/>
          <w:szCs w:val="24"/>
          <w:lang w:eastAsia="bg-BG"/>
        </w:rPr>
        <w:t xml:space="preserve"> и/или </w:t>
      </w:r>
      <w:r w:rsidRPr="002E129A">
        <w:rPr>
          <w:rFonts w:ascii="Times New Roman" w:eastAsia="Times New Roman" w:hAnsi="Times New Roman" w:cs="Times New Roman"/>
          <w:b/>
          <w:bCs/>
          <w:sz w:val="24"/>
          <w:szCs w:val="24"/>
          <w:lang w:eastAsia="bg-BG"/>
        </w:rPr>
        <w:t>М2</w:t>
      </w:r>
      <w:r w:rsidRPr="002E129A">
        <w:rPr>
          <w:rFonts w:ascii="Times New Roman" w:eastAsia="Times New Roman" w:hAnsi="Times New Roman" w:cs="Times New Roman"/>
          <w:sz w:val="24"/>
          <w:szCs w:val="24"/>
          <w:lang w:eastAsia="bg-BG"/>
        </w:rPr>
        <w:t xml:space="preserve">. </w:t>
      </w:r>
    </w:p>
    <w:p w:rsidR="003134E9" w:rsidRPr="002E129A" w:rsidRDefault="003134E9" w:rsidP="003134E9">
      <w:pPr>
        <w:spacing w:after="0" w:line="240" w:lineRule="auto"/>
        <w:ind w:firstLine="708"/>
        <w:jc w:val="both"/>
        <w:rPr>
          <w:rFonts w:ascii="Times New Roman" w:eastAsia="Times New Roman" w:hAnsi="Times New Roman" w:cs="Times New Roman"/>
          <w:bCs/>
          <w:sz w:val="24"/>
          <w:szCs w:val="24"/>
          <w:lang w:eastAsia="bg-BG"/>
        </w:rPr>
      </w:pPr>
      <w:r w:rsidRPr="002E129A">
        <w:rPr>
          <w:rFonts w:ascii="Times New Roman" w:eastAsia="Times New Roman" w:hAnsi="Times New Roman" w:cs="Times New Roman"/>
          <w:bCs/>
          <w:sz w:val="24"/>
          <w:szCs w:val="24"/>
          <w:lang w:eastAsia="bg-BG"/>
        </w:rPr>
        <w:t>Провеждане на обучение на 5 броя длъжностни лица на Възложителя в двумесечен срок от подписване на договора, за работа със софтуера който се използва за диагностика и при ремонта на ДМВ серия 10.</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hAnsi="Times New Roman"/>
          <w:b/>
          <w:sz w:val="24"/>
        </w:rPr>
        <w:t xml:space="preserve">I.1.1 </w:t>
      </w:r>
      <w:r w:rsidRPr="002E129A">
        <w:rPr>
          <w:rFonts w:ascii="Times New Roman" w:eastAsia="Times New Roman" w:hAnsi="Times New Roman" w:cs="Times New Roman"/>
          <w:sz w:val="24"/>
          <w:szCs w:val="24"/>
          <w:lang w:eastAsia="bg-BG"/>
        </w:rPr>
        <w:t>Критерии и условия за извършване на планова техническа поддръжка на ДМВ серия 10</w:t>
      </w:r>
      <w:r w:rsidRPr="002E129A">
        <w:rPr>
          <w:rFonts w:ascii="Times New Roman" w:hAnsi="Times New Roman"/>
          <w:b/>
          <w:sz w:val="24"/>
        </w:rPr>
        <w:t>.</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За извършване на планова техническа поддръжка от вида </w:t>
      </w:r>
      <w:r w:rsidRPr="002E129A">
        <w:rPr>
          <w:rFonts w:ascii="Times New Roman" w:eastAsia="Times New Roman" w:hAnsi="Times New Roman" w:cs="Times New Roman"/>
          <w:b/>
          <w:bCs/>
          <w:sz w:val="24"/>
          <w:szCs w:val="24"/>
          <w:lang w:eastAsia="bg-BG"/>
        </w:rPr>
        <w:t>ЕП</w:t>
      </w:r>
      <w:r w:rsidRPr="002E129A">
        <w:rPr>
          <w:rFonts w:ascii="Times New Roman" w:eastAsia="Times New Roman" w:hAnsi="Times New Roman" w:cs="Times New Roman"/>
          <w:sz w:val="24"/>
          <w:szCs w:val="24"/>
          <w:lang w:eastAsia="bg-BG"/>
        </w:rPr>
        <w:t xml:space="preserve"> /експлоатационен преглед/, </w:t>
      </w:r>
      <w:r w:rsidRPr="002E129A">
        <w:rPr>
          <w:rFonts w:ascii="Times New Roman" w:hAnsi="Times New Roman"/>
          <w:b/>
          <w:sz w:val="24"/>
        </w:rPr>
        <w:t>IS200, IS510, IS520, IS530, IS540, IS550</w:t>
      </w:r>
      <w:r w:rsidRPr="002E129A">
        <w:rPr>
          <w:rFonts w:ascii="Times New Roman" w:eastAsia="Times New Roman" w:hAnsi="Times New Roman" w:cs="Times New Roman"/>
          <w:sz w:val="24"/>
          <w:szCs w:val="24"/>
          <w:lang w:eastAsia="bg-BG"/>
        </w:rPr>
        <w:t xml:space="preserve">, както и инспекция на силовите блокове в обем </w:t>
      </w:r>
      <w:r w:rsidRPr="002E129A">
        <w:rPr>
          <w:rFonts w:ascii="Times New Roman" w:eastAsia="Times New Roman" w:hAnsi="Times New Roman" w:cs="Times New Roman"/>
          <w:b/>
          <w:bCs/>
          <w:sz w:val="24"/>
          <w:szCs w:val="24"/>
          <w:lang w:eastAsia="bg-BG"/>
        </w:rPr>
        <w:t>М1</w:t>
      </w:r>
      <w:r w:rsidRPr="002E129A">
        <w:rPr>
          <w:rFonts w:ascii="Times New Roman" w:eastAsia="Times New Roman" w:hAnsi="Times New Roman" w:cs="Times New Roman"/>
          <w:sz w:val="24"/>
          <w:szCs w:val="24"/>
          <w:lang w:eastAsia="bg-BG"/>
        </w:rPr>
        <w:t xml:space="preserve"> и </w:t>
      </w:r>
      <w:r w:rsidRPr="002E129A">
        <w:rPr>
          <w:rFonts w:ascii="Times New Roman" w:eastAsia="Times New Roman" w:hAnsi="Times New Roman" w:cs="Times New Roman"/>
          <w:b/>
          <w:bCs/>
          <w:sz w:val="24"/>
          <w:szCs w:val="24"/>
          <w:lang w:eastAsia="bg-BG"/>
        </w:rPr>
        <w:t>М2</w:t>
      </w:r>
      <w:r w:rsidRPr="002E129A">
        <w:rPr>
          <w:rFonts w:ascii="Times New Roman" w:eastAsia="Times New Roman" w:hAnsi="Times New Roman" w:cs="Times New Roman"/>
          <w:sz w:val="24"/>
          <w:szCs w:val="24"/>
          <w:lang w:eastAsia="bg-BG"/>
        </w:rPr>
        <w:t xml:space="preserve">, се подават дизелови </w:t>
      </w:r>
      <w:proofErr w:type="spellStart"/>
      <w:r w:rsidRPr="002E129A">
        <w:rPr>
          <w:rFonts w:ascii="Times New Roman" w:eastAsia="Times New Roman" w:hAnsi="Times New Roman" w:cs="Times New Roman"/>
          <w:sz w:val="24"/>
          <w:szCs w:val="24"/>
          <w:lang w:eastAsia="bg-BG"/>
        </w:rPr>
        <w:t>мотрисни</w:t>
      </w:r>
      <w:proofErr w:type="spellEnd"/>
      <w:r w:rsidRPr="002E129A">
        <w:rPr>
          <w:rFonts w:ascii="Times New Roman" w:eastAsia="Times New Roman" w:hAnsi="Times New Roman" w:cs="Times New Roman"/>
          <w:sz w:val="24"/>
          <w:szCs w:val="24"/>
          <w:lang w:eastAsia="bg-BG"/>
        </w:rPr>
        <w:t xml:space="preserve"> влакове серия 10, които са достигнали  пробег за съответния вид планов ремонт и/или инспекция на силов блок, съгласно изискванията на </w:t>
      </w:r>
      <w:r w:rsidRPr="002E129A">
        <w:rPr>
          <w:rFonts w:ascii="Times New Roman" w:eastAsia="Times New Roman" w:hAnsi="Times New Roman" w:cs="Times New Roman"/>
          <w:b/>
          <w:bCs/>
          <w:sz w:val="24"/>
          <w:szCs w:val="24"/>
          <w:lang w:eastAsia="bg-BG"/>
        </w:rPr>
        <w:t>ПП_ПЛС 201/11</w:t>
      </w:r>
      <w:r w:rsidRPr="002E129A">
        <w:rPr>
          <w:rFonts w:ascii="Times New Roman" w:eastAsia="Times New Roman" w:hAnsi="Times New Roman" w:cs="Times New Roman"/>
          <w:sz w:val="24"/>
          <w:szCs w:val="24"/>
          <w:lang w:eastAsia="bg-BG"/>
        </w:rPr>
        <w:t xml:space="preserve"> – </w:t>
      </w:r>
      <w:r w:rsidRPr="002E129A">
        <w:rPr>
          <w:rFonts w:ascii="Times New Roman" w:eastAsia="Times New Roman" w:hAnsi="Times New Roman" w:cs="Times New Roman"/>
          <w:b/>
          <w:bCs/>
          <w:sz w:val="24"/>
          <w:szCs w:val="24"/>
          <w:lang w:eastAsia="bg-BG"/>
        </w:rPr>
        <w:t>Приложение №2</w:t>
      </w:r>
      <w:r w:rsidRPr="002E129A">
        <w:rPr>
          <w:rFonts w:ascii="Times New Roman" w:eastAsia="Times New Roman" w:hAnsi="Times New Roman" w:cs="Times New Roman"/>
          <w:sz w:val="24"/>
          <w:szCs w:val="24"/>
          <w:lang w:eastAsia="bg-BG"/>
        </w:rPr>
        <w:t>.</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За извършване на </w:t>
      </w:r>
      <w:r w:rsidRPr="002E129A">
        <w:rPr>
          <w:rFonts w:ascii="Times New Roman" w:eastAsia="Times New Roman" w:hAnsi="Times New Roman" w:cs="Times New Roman"/>
          <w:b/>
          <w:bCs/>
          <w:sz w:val="24"/>
          <w:szCs w:val="24"/>
          <w:lang w:eastAsia="bg-BG"/>
        </w:rPr>
        <w:t>ЕП</w:t>
      </w:r>
      <w:r w:rsidRPr="002E129A">
        <w:rPr>
          <w:rFonts w:ascii="Times New Roman" w:eastAsia="Times New Roman" w:hAnsi="Times New Roman" w:cs="Times New Roman"/>
          <w:sz w:val="24"/>
          <w:szCs w:val="24"/>
          <w:lang w:eastAsia="bg-BG"/>
        </w:rPr>
        <w:t xml:space="preserve"> /експлоатационен преглед/, се подават </w:t>
      </w:r>
      <w:proofErr w:type="spellStart"/>
      <w:r w:rsidRPr="002E129A">
        <w:rPr>
          <w:rFonts w:ascii="Times New Roman" w:eastAsia="Times New Roman" w:hAnsi="Times New Roman" w:cs="Times New Roman"/>
          <w:sz w:val="24"/>
          <w:szCs w:val="24"/>
          <w:lang w:eastAsia="bg-BG"/>
        </w:rPr>
        <w:t>мотрисни</w:t>
      </w:r>
      <w:proofErr w:type="spellEnd"/>
      <w:r w:rsidRPr="002E129A">
        <w:rPr>
          <w:rFonts w:ascii="Times New Roman" w:eastAsia="Times New Roman" w:hAnsi="Times New Roman" w:cs="Times New Roman"/>
          <w:sz w:val="24"/>
          <w:szCs w:val="24"/>
          <w:lang w:eastAsia="bg-BG"/>
        </w:rPr>
        <w:t xml:space="preserve"> влакове серия 10, които са достигнали посочения критерий в </w:t>
      </w:r>
      <w:r w:rsidRPr="002E129A">
        <w:rPr>
          <w:rFonts w:ascii="Times New Roman" w:eastAsia="Times New Roman" w:hAnsi="Times New Roman" w:cs="Times New Roman"/>
          <w:b/>
          <w:bCs/>
          <w:sz w:val="24"/>
          <w:szCs w:val="24"/>
          <w:lang w:eastAsia="bg-BG"/>
        </w:rPr>
        <w:t>§2, (1)</w:t>
      </w:r>
      <w:r w:rsidRPr="002E129A">
        <w:rPr>
          <w:rFonts w:ascii="Times New Roman" w:eastAsia="Times New Roman" w:hAnsi="Times New Roman" w:cs="Times New Roman"/>
          <w:sz w:val="24"/>
          <w:szCs w:val="24"/>
          <w:lang w:eastAsia="bg-BG"/>
        </w:rPr>
        <w:t xml:space="preserve"> в </w:t>
      </w:r>
      <w:r w:rsidRPr="002E129A">
        <w:rPr>
          <w:rFonts w:ascii="Times New Roman" w:eastAsia="Times New Roman" w:hAnsi="Times New Roman" w:cs="Times New Roman"/>
          <w:b/>
          <w:bCs/>
          <w:sz w:val="24"/>
          <w:szCs w:val="24"/>
          <w:lang w:eastAsia="bg-BG"/>
        </w:rPr>
        <w:t>ПП_ПЛС 201/11 – Приложение №2</w:t>
      </w:r>
      <w:r w:rsidRPr="002E129A">
        <w:rPr>
          <w:rFonts w:ascii="Times New Roman" w:eastAsia="Times New Roman" w:hAnsi="Times New Roman" w:cs="Times New Roman"/>
          <w:sz w:val="24"/>
          <w:szCs w:val="24"/>
          <w:lang w:eastAsia="bg-BG"/>
        </w:rPr>
        <w:t>.</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За извършването на </w:t>
      </w:r>
      <w:r w:rsidRPr="002E129A">
        <w:rPr>
          <w:rFonts w:ascii="Times New Roman" w:eastAsia="Times New Roman" w:hAnsi="Times New Roman" w:cs="Times New Roman"/>
          <w:b/>
          <w:bCs/>
          <w:sz w:val="24"/>
          <w:szCs w:val="24"/>
          <w:lang w:eastAsia="bg-BG"/>
        </w:rPr>
        <w:t>ПРСС</w:t>
      </w:r>
      <w:r w:rsidRPr="002E129A">
        <w:rPr>
          <w:rFonts w:ascii="Times New Roman" w:eastAsia="Times New Roman" w:hAnsi="Times New Roman" w:cs="Times New Roman"/>
          <w:sz w:val="24"/>
          <w:szCs w:val="24"/>
          <w:lang w:eastAsia="bg-BG"/>
        </w:rPr>
        <w:t xml:space="preserve"> /периодична ревизия на спирачната система/ се подават от Възложителя на Изпълнителя, </w:t>
      </w:r>
      <w:proofErr w:type="spellStart"/>
      <w:r w:rsidRPr="002E129A">
        <w:rPr>
          <w:rFonts w:ascii="Times New Roman" w:eastAsia="Times New Roman" w:hAnsi="Times New Roman" w:cs="Times New Roman"/>
          <w:sz w:val="24"/>
          <w:szCs w:val="24"/>
          <w:lang w:eastAsia="bg-BG"/>
        </w:rPr>
        <w:t>мотрисни</w:t>
      </w:r>
      <w:proofErr w:type="spellEnd"/>
      <w:r w:rsidRPr="002E129A">
        <w:rPr>
          <w:rFonts w:ascii="Times New Roman" w:eastAsia="Times New Roman" w:hAnsi="Times New Roman" w:cs="Times New Roman"/>
          <w:sz w:val="24"/>
          <w:szCs w:val="24"/>
          <w:lang w:eastAsia="bg-BG"/>
        </w:rPr>
        <w:t xml:space="preserve"> влакове серия 10, за които са изпълнени критериите посочени в </w:t>
      </w:r>
      <w:r w:rsidRPr="002E129A">
        <w:rPr>
          <w:rFonts w:ascii="Times New Roman" w:eastAsia="Times New Roman" w:hAnsi="Times New Roman" w:cs="Times New Roman"/>
          <w:b/>
          <w:bCs/>
          <w:sz w:val="24"/>
          <w:szCs w:val="24"/>
          <w:lang w:eastAsia="bg-BG"/>
        </w:rPr>
        <w:t xml:space="preserve">§2, (2) </w:t>
      </w:r>
      <w:r w:rsidRPr="002E129A">
        <w:rPr>
          <w:rFonts w:ascii="Times New Roman" w:eastAsia="Times New Roman" w:hAnsi="Times New Roman" w:cs="Times New Roman"/>
          <w:sz w:val="24"/>
          <w:szCs w:val="24"/>
          <w:lang w:eastAsia="bg-BG"/>
        </w:rPr>
        <w:t xml:space="preserve">от </w:t>
      </w:r>
      <w:r w:rsidRPr="002E129A">
        <w:rPr>
          <w:rFonts w:ascii="Times New Roman" w:eastAsia="Times New Roman" w:hAnsi="Times New Roman" w:cs="Times New Roman"/>
          <w:b/>
          <w:bCs/>
          <w:sz w:val="24"/>
          <w:szCs w:val="24"/>
          <w:lang w:eastAsia="bg-BG"/>
        </w:rPr>
        <w:t>ПП_ПЛС 417/13</w:t>
      </w:r>
      <w:r w:rsidRPr="002E129A">
        <w:rPr>
          <w:rFonts w:ascii="Times New Roman" w:hAnsi="Times New Roman"/>
          <w:b/>
          <w:sz w:val="24"/>
        </w:rPr>
        <w:t xml:space="preserve"> – Приложение №</w:t>
      </w:r>
      <w:r w:rsidRPr="002E129A">
        <w:rPr>
          <w:rFonts w:ascii="Times New Roman" w:eastAsia="Times New Roman" w:hAnsi="Times New Roman" w:cs="Times New Roman"/>
          <w:b/>
          <w:bCs/>
          <w:sz w:val="24"/>
          <w:szCs w:val="24"/>
          <w:lang w:eastAsia="bg-BG"/>
        </w:rPr>
        <w:t>9</w:t>
      </w:r>
      <w:r w:rsidRPr="002E129A">
        <w:rPr>
          <w:rFonts w:ascii="Times New Roman" w:eastAsia="Times New Roman" w:hAnsi="Times New Roman" w:cs="Times New Roman"/>
          <w:sz w:val="24"/>
          <w:szCs w:val="24"/>
          <w:lang w:eastAsia="bg-BG"/>
        </w:rPr>
        <w:t>.</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Задължение на Възложителя е да следи и документира пробега /в километри/ на </w:t>
      </w:r>
      <w:proofErr w:type="spellStart"/>
      <w:r w:rsidRPr="002E129A">
        <w:rPr>
          <w:rFonts w:ascii="Times New Roman" w:eastAsia="Times New Roman" w:hAnsi="Times New Roman" w:cs="Times New Roman"/>
          <w:sz w:val="24"/>
          <w:szCs w:val="24"/>
          <w:lang w:eastAsia="bg-BG"/>
        </w:rPr>
        <w:t>мотрисните</w:t>
      </w:r>
      <w:proofErr w:type="spellEnd"/>
      <w:r w:rsidRPr="002E129A">
        <w:rPr>
          <w:rFonts w:ascii="Times New Roman" w:eastAsia="Times New Roman" w:hAnsi="Times New Roman" w:cs="Times New Roman"/>
          <w:sz w:val="24"/>
          <w:szCs w:val="24"/>
          <w:lang w:eastAsia="bg-BG"/>
        </w:rPr>
        <w:t xml:space="preserve"> влакове, както и сроковете за извършване на ПРСС. При достигане на </w:t>
      </w:r>
      <w:proofErr w:type="spellStart"/>
      <w:r w:rsidRPr="002E129A">
        <w:rPr>
          <w:rFonts w:ascii="Times New Roman" w:eastAsia="Times New Roman" w:hAnsi="Times New Roman" w:cs="Times New Roman"/>
          <w:sz w:val="24"/>
          <w:szCs w:val="24"/>
          <w:lang w:eastAsia="bg-BG"/>
        </w:rPr>
        <w:t>междуремонтен</w:t>
      </w:r>
      <w:proofErr w:type="spellEnd"/>
      <w:r w:rsidRPr="002E129A">
        <w:rPr>
          <w:rFonts w:ascii="Times New Roman" w:eastAsia="Times New Roman" w:hAnsi="Times New Roman" w:cs="Times New Roman"/>
          <w:sz w:val="24"/>
          <w:szCs w:val="24"/>
          <w:lang w:eastAsia="bg-BG"/>
        </w:rPr>
        <w:t xml:space="preserve"> пробег за съответен планов преглед /планова техническа поддръжка/ и/или срок за </w:t>
      </w:r>
      <w:r w:rsidRPr="002E129A">
        <w:rPr>
          <w:rFonts w:ascii="Times New Roman" w:eastAsia="Times New Roman" w:hAnsi="Times New Roman" w:cs="Times New Roman"/>
          <w:b/>
          <w:bCs/>
          <w:sz w:val="24"/>
          <w:szCs w:val="24"/>
          <w:lang w:eastAsia="bg-BG"/>
        </w:rPr>
        <w:t>ПРСС</w:t>
      </w:r>
      <w:r w:rsidRPr="002E129A">
        <w:rPr>
          <w:rFonts w:ascii="Times New Roman" w:eastAsia="Times New Roman" w:hAnsi="Times New Roman" w:cs="Times New Roman"/>
          <w:sz w:val="24"/>
          <w:szCs w:val="24"/>
          <w:lang w:eastAsia="bg-BG"/>
        </w:rPr>
        <w:t>, ДМВ серия 10 се подава от Възложителя на Изпълнителя, за извършване на прегледа/</w:t>
      </w:r>
      <w:r w:rsidRPr="002E129A">
        <w:rPr>
          <w:rFonts w:ascii="Times New Roman" w:eastAsia="Times New Roman" w:hAnsi="Times New Roman" w:cs="Times New Roman"/>
          <w:b/>
          <w:bCs/>
          <w:sz w:val="24"/>
          <w:szCs w:val="24"/>
          <w:lang w:eastAsia="bg-BG"/>
        </w:rPr>
        <w:t>ПРСС</w:t>
      </w:r>
      <w:r w:rsidRPr="002E129A">
        <w:rPr>
          <w:rFonts w:ascii="Times New Roman" w:eastAsia="Times New Roman" w:hAnsi="Times New Roman" w:cs="Times New Roman"/>
          <w:sz w:val="24"/>
          <w:szCs w:val="24"/>
          <w:lang w:eastAsia="bg-BG"/>
        </w:rPr>
        <w:t xml:space="preserve"> в съответната ремонтна база на територията на </w:t>
      </w:r>
      <w:proofErr w:type="spellStart"/>
      <w:r w:rsidRPr="002E129A">
        <w:rPr>
          <w:rFonts w:ascii="Times New Roman" w:eastAsia="Times New Roman" w:hAnsi="Times New Roman" w:cs="Times New Roman"/>
          <w:sz w:val="24"/>
          <w:szCs w:val="24"/>
          <w:lang w:eastAsia="bg-BG"/>
        </w:rPr>
        <w:t>РБългария</w:t>
      </w:r>
      <w:proofErr w:type="spellEnd"/>
      <w:r w:rsidRPr="002E129A">
        <w:rPr>
          <w:rFonts w:ascii="Times New Roman" w:eastAsia="Times New Roman" w:hAnsi="Times New Roman" w:cs="Times New Roman"/>
          <w:sz w:val="24"/>
          <w:szCs w:val="24"/>
          <w:lang w:eastAsia="bg-BG"/>
        </w:rPr>
        <w:t>.</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Възложителят следи, контролира и регистрира срокове за проверка на пожарогасители, манометри, пломбиране на системите и др.</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ab/>
      </w:r>
    </w:p>
    <w:p w:rsidR="003134E9" w:rsidRPr="002E129A" w:rsidRDefault="003134E9" w:rsidP="003134E9">
      <w:pPr>
        <w:spacing w:after="0" w:line="240" w:lineRule="auto"/>
        <w:ind w:firstLine="708"/>
        <w:jc w:val="both"/>
        <w:rPr>
          <w:rFonts w:ascii="Times New Roman" w:eastAsia="Times New Roman" w:hAnsi="Times New Roman" w:cs="Times New Roman"/>
          <w:b/>
          <w:bCs/>
          <w:sz w:val="24"/>
          <w:szCs w:val="24"/>
          <w:lang w:eastAsia="bg-BG"/>
        </w:rPr>
      </w:pPr>
      <w:r w:rsidRPr="002E129A">
        <w:rPr>
          <w:rFonts w:ascii="Times New Roman" w:hAnsi="Times New Roman"/>
          <w:b/>
          <w:sz w:val="24"/>
        </w:rPr>
        <w:t>I</w:t>
      </w:r>
      <w:r w:rsidRPr="002E129A">
        <w:rPr>
          <w:rFonts w:ascii="Times New Roman" w:eastAsia="Times New Roman" w:hAnsi="Times New Roman" w:cs="Times New Roman"/>
          <w:b/>
          <w:bCs/>
          <w:sz w:val="24"/>
          <w:szCs w:val="24"/>
          <w:lang w:eastAsia="bg-BG"/>
        </w:rPr>
        <w:t>.</w:t>
      </w:r>
      <w:r w:rsidRPr="002E129A">
        <w:rPr>
          <w:rFonts w:ascii="Times New Roman" w:hAnsi="Times New Roman"/>
          <w:b/>
          <w:sz w:val="24"/>
        </w:rPr>
        <w:t>1.2</w:t>
      </w:r>
      <w:r w:rsidR="007957F7" w:rsidRPr="002E129A">
        <w:rPr>
          <w:rFonts w:ascii="Times New Roman" w:hAnsi="Times New Roman"/>
          <w:b/>
          <w:sz w:val="24"/>
        </w:rPr>
        <w:t xml:space="preserve">. </w:t>
      </w:r>
      <w:r w:rsidRPr="002E129A">
        <w:rPr>
          <w:rFonts w:ascii="Times New Roman" w:eastAsia="Times New Roman" w:hAnsi="Times New Roman" w:cs="Times New Roman"/>
          <w:sz w:val="24"/>
          <w:szCs w:val="24"/>
          <w:lang w:eastAsia="bg-BG"/>
        </w:rPr>
        <w:t>Планиране на плановата техническата поддръжка на ДМВ серия 10</w:t>
      </w:r>
      <w:r w:rsidRPr="002E129A">
        <w:rPr>
          <w:rFonts w:ascii="Times New Roman" w:eastAsia="Times New Roman" w:hAnsi="Times New Roman" w:cs="Times New Roman"/>
          <w:b/>
          <w:bCs/>
          <w:sz w:val="24"/>
          <w:szCs w:val="24"/>
          <w:lang w:eastAsia="bg-BG"/>
        </w:rPr>
        <w:t>.</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Възложителят е длъжен:</w:t>
      </w:r>
    </w:p>
    <w:p w:rsidR="003134E9" w:rsidRPr="002E129A" w:rsidRDefault="003134E9" w:rsidP="003134E9">
      <w:pPr>
        <w:numPr>
          <w:ilvl w:val="0"/>
          <w:numId w:val="29"/>
        </w:numPr>
        <w:spacing w:after="0" w:line="240" w:lineRule="auto"/>
        <w:ind w:left="0" w:firstLine="34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lastRenderedPageBreak/>
        <w:t>да изготвя годишна програма за плановата техническа поддръжка на парка ДМВ серия 10 и същата да бъде предоставена на Изпълнителя в срок до 30 ноември на предходната година;</w:t>
      </w:r>
    </w:p>
    <w:p w:rsidR="003134E9" w:rsidRPr="002E129A" w:rsidRDefault="003134E9" w:rsidP="003134E9">
      <w:pPr>
        <w:numPr>
          <w:ilvl w:val="0"/>
          <w:numId w:val="29"/>
        </w:numPr>
        <w:spacing w:after="0" w:line="240" w:lineRule="auto"/>
        <w:ind w:left="0" w:firstLine="34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да изготвя месечна програма за плановата техническа поддръжка на парка ДМВ серия 10 и същата да бъде  предоставена на Изпълнителя в срок до последната дата на предходния месец;</w:t>
      </w:r>
    </w:p>
    <w:p w:rsidR="003134E9" w:rsidRPr="002E129A" w:rsidRDefault="003134E9" w:rsidP="003134E9">
      <w:pPr>
        <w:numPr>
          <w:ilvl w:val="0"/>
          <w:numId w:val="29"/>
        </w:numPr>
        <w:spacing w:after="0" w:line="240" w:lineRule="auto"/>
        <w:ind w:left="0" w:firstLine="34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да изготвя седмичен план за плановата техническа поддръжка на парка ДМВ серия 10 и същия да се предоставя на Изпълнителя в срок до последния работен ден /съгл. утвърденото работно време на Възложителя/ на предходната седмица;</w:t>
      </w:r>
    </w:p>
    <w:p w:rsidR="003134E9" w:rsidRPr="002E129A" w:rsidRDefault="003134E9" w:rsidP="003134E9">
      <w:pPr>
        <w:numPr>
          <w:ilvl w:val="0"/>
          <w:numId w:val="29"/>
        </w:numPr>
        <w:spacing w:after="0" w:line="240" w:lineRule="auto"/>
        <w:ind w:left="0" w:firstLine="34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при разработване на ГДВ /График за движение на влаковете/, да заложи среден пробег на </w:t>
      </w:r>
      <w:proofErr w:type="spellStart"/>
      <w:r w:rsidRPr="002E129A">
        <w:rPr>
          <w:rFonts w:ascii="Times New Roman" w:eastAsia="Times New Roman" w:hAnsi="Times New Roman" w:cs="Times New Roman"/>
          <w:sz w:val="24"/>
          <w:szCs w:val="24"/>
          <w:lang w:eastAsia="bg-BG"/>
        </w:rPr>
        <w:t>мотрисен</w:t>
      </w:r>
      <w:proofErr w:type="spellEnd"/>
      <w:r w:rsidRPr="002E129A">
        <w:rPr>
          <w:rFonts w:ascii="Times New Roman" w:eastAsia="Times New Roman" w:hAnsi="Times New Roman" w:cs="Times New Roman"/>
          <w:sz w:val="24"/>
          <w:szCs w:val="24"/>
          <w:lang w:eastAsia="bg-BG"/>
        </w:rPr>
        <w:t xml:space="preserve"> влак не по-малък от </w:t>
      </w:r>
      <w:r w:rsidRPr="002E129A">
        <w:rPr>
          <w:rFonts w:ascii="Times New Roman" w:eastAsia="Times New Roman" w:hAnsi="Times New Roman" w:cs="Times New Roman"/>
          <w:b/>
          <w:bCs/>
          <w:sz w:val="24"/>
          <w:szCs w:val="24"/>
          <w:lang w:eastAsia="bg-BG"/>
        </w:rPr>
        <w:t>11007 км</w:t>
      </w:r>
      <w:r w:rsidRPr="002E129A">
        <w:rPr>
          <w:rFonts w:ascii="Times New Roman" w:eastAsia="Times New Roman" w:hAnsi="Times New Roman" w:cs="Times New Roman"/>
          <w:sz w:val="24"/>
          <w:szCs w:val="24"/>
          <w:lang w:eastAsia="bg-BG"/>
        </w:rPr>
        <w:t>. на месец;</w:t>
      </w:r>
    </w:p>
    <w:p w:rsidR="003134E9" w:rsidRPr="002E129A" w:rsidRDefault="003134E9" w:rsidP="003134E9">
      <w:pPr>
        <w:numPr>
          <w:ilvl w:val="0"/>
          <w:numId w:val="29"/>
        </w:numPr>
        <w:spacing w:after="0" w:line="240" w:lineRule="auto"/>
        <w:ind w:left="0" w:firstLine="34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да предостави разработения ГДВ за ДМВ серия 10, не по-късно от датата му на влизане в сила;</w:t>
      </w:r>
    </w:p>
    <w:p w:rsidR="003134E9" w:rsidRPr="002E129A" w:rsidRDefault="003134E9" w:rsidP="003134E9">
      <w:pPr>
        <w:numPr>
          <w:ilvl w:val="0"/>
          <w:numId w:val="29"/>
        </w:numPr>
        <w:spacing w:after="0" w:line="240" w:lineRule="auto"/>
        <w:ind w:left="0" w:firstLine="34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за ДМВ серия 10 за които са изготвени преди датата на сключване на договора Констативни протоколи </w:t>
      </w:r>
      <w:proofErr w:type="spellStart"/>
      <w:r w:rsidRPr="002E129A">
        <w:rPr>
          <w:rFonts w:ascii="Times New Roman" w:eastAsia="Times New Roman" w:hAnsi="Times New Roman" w:cs="Times New Roman"/>
          <w:sz w:val="24"/>
          <w:szCs w:val="24"/>
          <w:lang w:eastAsia="bg-BG"/>
        </w:rPr>
        <w:t>Обр</w:t>
      </w:r>
      <w:proofErr w:type="spellEnd"/>
      <w:r w:rsidRPr="002E129A">
        <w:rPr>
          <w:rFonts w:ascii="Times New Roman" w:eastAsia="Times New Roman" w:hAnsi="Times New Roman" w:cs="Times New Roman"/>
          <w:sz w:val="24"/>
          <w:szCs w:val="24"/>
          <w:lang w:eastAsia="bg-BG"/>
        </w:rPr>
        <w:t xml:space="preserve">.ЛС003-1, съгл. изискванията на </w:t>
      </w:r>
      <w:r w:rsidRPr="002E129A">
        <w:rPr>
          <w:rFonts w:ascii="Times New Roman" w:eastAsia="Times New Roman" w:hAnsi="Times New Roman" w:cs="Times New Roman"/>
          <w:b/>
          <w:bCs/>
          <w:sz w:val="24"/>
          <w:szCs w:val="24"/>
          <w:lang w:eastAsia="bg-BG"/>
        </w:rPr>
        <w:t xml:space="preserve">ПП_ПЛС 201/11 – Приложение №2, </w:t>
      </w:r>
      <w:r w:rsidRPr="002E129A">
        <w:rPr>
          <w:rFonts w:ascii="Times New Roman" w:eastAsia="Times New Roman" w:hAnsi="Times New Roman" w:cs="Times New Roman"/>
          <w:sz w:val="24"/>
          <w:szCs w:val="24"/>
          <w:lang w:eastAsia="bg-BG"/>
        </w:rPr>
        <w:t>копия от същите се предоставят на Изпълнителя.</w:t>
      </w:r>
    </w:p>
    <w:p w:rsidR="003134E9" w:rsidRPr="002E129A" w:rsidRDefault="003134E9" w:rsidP="003134E9">
      <w:pPr>
        <w:numPr>
          <w:ilvl w:val="0"/>
          <w:numId w:val="29"/>
        </w:numPr>
        <w:spacing w:after="0" w:line="240" w:lineRule="auto"/>
        <w:ind w:left="0" w:firstLine="34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да предостави на Изпълнителя </w:t>
      </w:r>
      <w:proofErr w:type="spellStart"/>
      <w:r w:rsidRPr="002E129A">
        <w:rPr>
          <w:rFonts w:ascii="Times New Roman" w:eastAsia="Times New Roman" w:hAnsi="Times New Roman" w:cs="Times New Roman"/>
          <w:sz w:val="24"/>
          <w:szCs w:val="24"/>
          <w:lang w:eastAsia="bg-BG"/>
        </w:rPr>
        <w:t>пономерен</w:t>
      </w:r>
      <w:proofErr w:type="spellEnd"/>
      <w:r w:rsidRPr="002E129A">
        <w:rPr>
          <w:rFonts w:ascii="Times New Roman" w:eastAsia="Times New Roman" w:hAnsi="Times New Roman" w:cs="Times New Roman"/>
          <w:sz w:val="24"/>
          <w:szCs w:val="24"/>
          <w:lang w:eastAsia="bg-BG"/>
        </w:rPr>
        <w:t xml:space="preserve"> списък за датите на извършване на ПРСС и съответните удължавания на сроковете по смисъла на §2, (5) от ПП</w:t>
      </w:r>
      <w:r w:rsidRPr="002E129A">
        <w:rPr>
          <w:rFonts w:ascii="Times New Roman" w:hAnsi="Times New Roman"/>
          <w:sz w:val="24"/>
        </w:rPr>
        <w:t>_</w:t>
      </w:r>
      <w:r w:rsidRPr="002E129A">
        <w:rPr>
          <w:rFonts w:ascii="Times New Roman" w:eastAsia="Times New Roman" w:hAnsi="Times New Roman" w:cs="Times New Roman"/>
          <w:sz w:val="24"/>
          <w:szCs w:val="24"/>
          <w:lang w:eastAsia="bg-BG"/>
        </w:rPr>
        <w:t>ПЛС 417/13 /ако има такива/ на целия парк ДМВ серия 10.</w:t>
      </w:r>
    </w:p>
    <w:p w:rsidR="003134E9" w:rsidRPr="002E129A" w:rsidRDefault="003134E9" w:rsidP="003134E9">
      <w:pPr>
        <w:spacing w:after="0" w:line="240" w:lineRule="auto"/>
        <w:ind w:firstLine="708"/>
        <w:jc w:val="both"/>
        <w:rPr>
          <w:rFonts w:ascii="Times New Roman" w:eastAsia="Times New Roman" w:hAnsi="Times New Roman" w:cs="Times New Roman"/>
          <w:b/>
          <w:bCs/>
          <w:sz w:val="24"/>
          <w:szCs w:val="24"/>
          <w:u w:val="single"/>
          <w:lang w:eastAsia="bg-BG"/>
        </w:rPr>
      </w:pPr>
      <w:r w:rsidRPr="002E129A">
        <w:rPr>
          <w:rFonts w:ascii="Times New Roman" w:eastAsia="Times New Roman" w:hAnsi="Times New Roman" w:cs="Times New Roman"/>
          <w:b/>
          <w:bCs/>
          <w:sz w:val="24"/>
          <w:szCs w:val="24"/>
          <w:u w:val="single"/>
          <w:lang w:eastAsia="bg-BG"/>
        </w:rPr>
        <w:t xml:space="preserve">Изпълнителят няма право да отказва извършването на планова техническа поддръжка на ДМВ серия 10.  </w:t>
      </w:r>
    </w:p>
    <w:p w:rsidR="003134E9" w:rsidRPr="002E129A" w:rsidRDefault="003134E9" w:rsidP="003134E9">
      <w:pPr>
        <w:spacing w:after="0" w:line="240" w:lineRule="auto"/>
        <w:ind w:firstLine="708"/>
        <w:jc w:val="both"/>
        <w:rPr>
          <w:rFonts w:ascii="Times New Roman" w:eastAsia="Times New Roman" w:hAnsi="Times New Roman" w:cs="Times New Roman"/>
          <w:b/>
          <w:bCs/>
          <w:sz w:val="24"/>
          <w:szCs w:val="24"/>
          <w:lang w:eastAsia="bg-BG"/>
        </w:rPr>
      </w:pP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hAnsi="Times New Roman"/>
          <w:b/>
          <w:sz w:val="24"/>
        </w:rPr>
        <w:t>I</w:t>
      </w:r>
      <w:r w:rsidRPr="002E129A">
        <w:rPr>
          <w:rFonts w:ascii="Times New Roman" w:eastAsia="Times New Roman" w:hAnsi="Times New Roman" w:cs="Times New Roman"/>
          <w:b/>
          <w:bCs/>
          <w:sz w:val="24"/>
          <w:szCs w:val="24"/>
          <w:lang w:eastAsia="bg-BG"/>
        </w:rPr>
        <w:t>.</w:t>
      </w:r>
      <w:r w:rsidRPr="002E129A">
        <w:rPr>
          <w:rFonts w:ascii="Times New Roman" w:hAnsi="Times New Roman"/>
          <w:b/>
          <w:sz w:val="24"/>
        </w:rPr>
        <w:t>1.</w:t>
      </w:r>
      <w:r w:rsidRPr="002E129A">
        <w:rPr>
          <w:rFonts w:ascii="Times New Roman" w:eastAsia="Times New Roman" w:hAnsi="Times New Roman" w:cs="Times New Roman"/>
          <w:b/>
          <w:bCs/>
          <w:sz w:val="24"/>
          <w:szCs w:val="24"/>
          <w:lang w:eastAsia="bg-BG"/>
        </w:rPr>
        <w:t xml:space="preserve">3. </w:t>
      </w:r>
      <w:r w:rsidRPr="002E129A">
        <w:rPr>
          <w:rFonts w:ascii="Times New Roman" w:eastAsia="Times New Roman" w:hAnsi="Times New Roman" w:cs="Times New Roman"/>
          <w:sz w:val="24"/>
          <w:szCs w:val="24"/>
          <w:lang w:eastAsia="bg-BG"/>
        </w:rPr>
        <w:t>Предаване за извършване на планова техническа поддръжка на ДМВ серия 10.</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Дизелов </w:t>
      </w:r>
      <w:proofErr w:type="spellStart"/>
      <w:r w:rsidRPr="002E129A">
        <w:rPr>
          <w:rFonts w:ascii="Times New Roman" w:eastAsia="Times New Roman" w:hAnsi="Times New Roman" w:cs="Times New Roman"/>
          <w:sz w:val="24"/>
          <w:szCs w:val="24"/>
          <w:lang w:eastAsia="bg-BG"/>
        </w:rPr>
        <w:t>мотрисен</w:t>
      </w:r>
      <w:proofErr w:type="spellEnd"/>
      <w:r w:rsidRPr="002E129A">
        <w:rPr>
          <w:rFonts w:ascii="Times New Roman" w:eastAsia="Times New Roman" w:hAnsi="Times New Roman" w:cs="Times New Roman"/>
          <w:sz w:val="24"/>
          <w:szCs w:val="24"/>
          <w:lang w:eastAsia="bg-BG"/>
        </w:rPr>
        <w:t xml:space="preserve"> влак </w:t>
      </w:r>
      <w:r w:rsidRPr="002E129A">
        <w:rPr>
          <w:rFonts w:ascii="Times New Roman" w:hAnsi="Times New Roman"/>
          <w:sz w:val="24"/>
        </w:rPr>
        <w:t>серия 10</w:t>
      </w:r>
      <w:r w:rsidRPr="002E129A">
        <w:rPr>
          <w:rFonts w:ascii="Times New Roman" w:eastAsia="Times New Roman" w:hAnsi="Times New Roman" w:cs="Times New Roman"/>
          <w:sz w:val="24"/>
          <w:szCs w:val="24"/>
          <w:lang w:eastAsia="bg-BG"/>
        </w:rPr>
        <w:t xml:space="preserve">,се счита за предаден на Изпълнителя за извършване на ЕП, когато в бордовия дневник, в дневника на специализираната бригада за извършване на ЕП и в дневника на дежурния </w:t>
      </w:r>
      <w:proofErr w:type="spellStart"/>
      <w:r w:rsidRPr="002E129A">
        <w:rPr>
          <w:rFonts w:ascii="Times New Roman" w:eastAsia="Times New Roman" w:hAnsi="Times New Roman" w:cs="Times New Roman"/>
          <w:sz w:val="24"/>
          <w:szCs w:val="24"/>
          <w:lang w:eastAsia="bg-BG"/>
        </w:rPr>
        <w:t>депомайстор</w:t>
      </w:r>
      <w:proofErr w:type="spellEnd"/>
      <w:r w:rsidRPr="002E129A">
        <w:rPr>
          <w:rFonts w:ascii="Times New Roman" w:eastAsia="Times New Roman" w:hAnsi="Times New Roman" w:cs="Times New Roman"/>
          <w:sz w:val="24"/>
          <w:szCs w:val="24"/>
          <w:lang w:eastAsia="bg-BG"/>
        </w:rPr>
        <w:t xml:space="preserve"> се регистрира експлоатационния преглед от Възложителя като заявен и от Изпълнителя като приет за извършване. При регистрирането на ЕП, трябва да фигурират дата и час на предаване за ЕП и подписите на представител/</w:t>
      </w:r>
      <w:proofErr w:type="spellStart"/>
      <w:r w:rsidRPr="002E129A">
        <w:rPr>
          <w:rFonts w:ascii="Times New Roman" w:eastAsia="Times New Roman" w:hAnsi="Times New Roman" w:cs="Times New Roman"/>
          <w:sz w:val="24"/>
          <w:szCs w:val="24"/>
          <w:lang w:eastAsia="bg-BG"/>
        </w:rPr>
        <w:t>ите</w:t>
      </w:r>
      <w:proofErr w:type="spellEnd"/>
      <w:r w:rsidRPr="002E129A">
        <w:rPr>
          <w:rFonts w:ascii="Times New Roman" w:eastAsia="Times New Roman" w:hAnsi="Times New Roman" w:cs="Times New Roman"/>
          <w:sz w:val="24"/>
          <w:szCs w:val="24"/>
          <w:lang w:eastAsia="bg-BG"/>
        </w:rPr>
        <w:t xml:space="preserve"> на Възложителя и на Изпълнителя.</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Дизелов </w:t>
      </w:r>
      <w:proofErr w:type="spellStart"/>
      <w:r w:rsidRPr="002E129A">
        <w:rPr>
          <w:rFonts w:ascii="Times New Roman" w:eastAsia="Times New Roman" w:hAnsi="Times New Roman" w:cs="Times New Roman"/>
          <w:sz w:val="24"/>
          <w:szCs w:val="24"/>
          <w:lang w:eastAsia="bg-BG"/>
        </w:rPr>
        <w:t>мотрисен</w:t>
      </w:r>
      <w:proofErr w:type="spellEnd"/>
      <w:r w:rsidRPr="002E129A">
        <w:rPr>
          <w:rFonts w:ascii="Times New Roman" w:eastAsia="Times New Roman" w:hAnsi="Times New Roman" w:cs="Times New Roman"/>
          <w:sz w:val="24"/>
          <w:szCs w:val="24"/>
          <w:lang w:eastAsia="bg-BG"/>
        </w:rPr>
        <w:t xml:space="preserve"> влак серия 10, се счита за предаден за извършване на планова техническа поддръжка от вида </w:t>
      </w:r>
      <w:r w:rsidRPr="002E129A">
        <w:rPr>
          <w:rFonts w:ascii="Times New Roman" w:hAnsi="Times New Roman"/>
          <w:b/>
          <w:sz w:val="24"/>
        </w:rPr>
        <w:t>IS200, IS510, IS520, IS530, IS540, IS550</w:t>
      </w:r>
      <w:r w:rsidRPr="002E129A">
        <w:rPr>
          <w:rFonts w:ascii="Times New Roman" w:eastAsia="Times New Roman" w:hAnsi="Times New Roman" w:cs="Times New Roman"/>
          <w:b/>
          <w:bCs/>
          <w:sz w:val="24"/>
          <w:szCs w:val="24"/>
          <w:lang w:eastAsia="bg-BG"/>
        </w:rPr>
        <w:t xml:space="preserve">, </w:t>
      </w:r>
      <w:r w:rsidRPr="002E129A">
        <w:rPr>
          <w:rFonts w:ascii="Times New Roman" w:eastAsia="Times New Roman" w:hAnsi="Times New Roman" w:cs="Times New Roman"/>
          <w:sz w:val="24"/>
          <w:szCs w:val="24"/>
          <w:lang w:eastAsia="bg-BG"/>
        </w:rPr>
        <w:t xml:space="preserve">както и инспекция на силовите блокове в обем </w:t>
      </w:r>
      <w:r w:rsidRPr="002E129A">
        <w:rPr>
          <w:rFonts w:ascii="Times New Roman" w:eastAsia="Times New Roman" w:hAnsi="Times New Roman" w:cs="Times New Roman"/>
          <w:b/>
          <w:bCs/>
          <w:sz w:val="24"/>
          <w:szCs w:val="24"/>
          <w:lang w:eastAsia="bg-BG"/>
        </w:rPr>
        <w:t>М1</w:t>
      </w:r>
      <w:r w:rsidRPr="002E129A">
        <w:rPr>
          <w:rFonts w:ascii="Times New Roman" w:eastAsia="Times New Roman" w:hAnsi="Times New Roman" w:cs="Times New Roman"/>
          <w:sz w:val="24"/>
          <w:szCs w:val="24"/>
          <w:lang w:eastAsia="bg-BG"/>
        </w:rPr>
        <w:t xml:space="preserve"> и/или </w:t>
      </w:r>
      <w:r w:rsidRPr="002E129A">
        <w:rPr>
          <w:rFonts w:ascii="Times New Roman" w:eastAsia="Times New Roman" w:hAnsi="Times New Roman" w:cs="Times New Roman"/>
          <w:b/>
          <w:bCs/>
          <w:sz w:val="24"/>
          <w:szCs w:val="24"/>
          <w:lang w:eastAsia="bg-BG"/>
        </w:rPr>
        <w:t xml:space="preserve">М2, </w:t>
      </w:r>
      <w:r w:rsidRPr="002E129A">
        <w:rPr>
          <w:rFonts w:ascii="Times New Roman" w:eastAsia="Times New Roman" w:hAnsi="Times New Roman" w:cs="Times New Roman"/>
          <w:sz w:val="24"/>
          <w:szCs w:val="24"/>
          <w:lang w:eastAsia="bg-BG"/>
        </w:rPr>
        <w:t xml:space="preserve">когато е надлежно попълнен </w:t>
      </w:r>
      <w:r w:rsidRPr="002E129A">
        <w:rPr>
          <w:rFonts w:ascii="Times New Roman" w:eastAsia="Times New Roman" w:hAnsi="Times New Roman" w:cs="Times New Roman"/>
          <w:b/>
          <w:bCs/>
          <w:sz w:val="24"/>
          <w:szCs w:val="24"/>
          <w:lang w:eastAsia="bg-BG"/>
        </w:rPr>
        <w:t>„Опис за планов преглед на ДМВ „</w:t>
      </w:r>
      <w:proofErr w:type="spellStart"/>
      <w:r w:rsidRPr="002E129A">
        <w:rPr>
          <w:rFonts w:ascii="Times New Roman" w:eastAsia="Times New Roman" w:hAnsi="Times New Roman" w:cs="Times New Roman"/>
          <w:b/>
          <w:bCs/>
          <w:sz w:val="24"/>
          <w:szCs w:val="24"/>
          <w:lang w:eastAsia="bg-BG"/>
        </w:rPr>
        <w:t>Дезиро</w:t>
      </w:r>
      <w:proofErr w:type="spellEnd"/>
      <w:r w:rsidRPr="002E129A">
        <w:rPr>
          <w:rFonts w:ascii="Times New Roman" w:eastAsia="Times New Roman" w:hAnsi="Times New Roman" w:cs="Times New Roman"/>
          <w:b/>
          <w:bCs/>
          <w:sz w:val="24"/>
          <w:szCs w:val="24"/>
          <w:lang w:eastAsia="bg-BG"/>
        </w:rPr>
        <w:t>” – Приложение №17</w:t>
      </w:r>
      <w:r w:rsidRPr="002E129A">
        <w:rPr>
          <w:rFonts w:ascii="Times New Roman" w:hAnsi="Times New Roman"/>
          <w:sz w:val="24"/>
        </w:rPr>
        <w:t xml:space="preserve">, в </w:t>
      </w:r>
      <w:r w:rsidRPr="002E129A">
        <w:rPr>
          <w:rFonts w:ascii="Times New Roman" w:eastAsia="Times New Roman" w:hAnsi="Times New Roman" w:cs="Times New Roman"/>
          <w:sz w:val="24"/>
          <w:szCs w:val="24"/>
          <w:lang w:eastAsia="bg-BG"/>
        </w:rPr>
        <w:t>частта на</w:t>
      </w:r>
      <w:r w:rsidR="00842A4F" w:rsidRPr="002E129A">
        <w:rPr>
          <w:rFonts w:ascii="Times New Roman" w:eastAsia="Times New Roman" w:hAnsi="Times New Roman" w:cs="Times New Roman"/>
          <w:sz w:val="24"/>
          <w:szCs w:val="24"/>
          <w:lang w:eastAsia="bg-BG"/>
        </w:rPr>
        <w:t xml:space="preserve"> </w:t>
      </w:r>
      <w:r w:rsidRPr="002E129A">
        <w:rPr>
          <w:rFonts w:ascii="Times New Roman" w:hAnsi="Times New Roman"/>
          <w:b/>
          <w:sz w:val="24"/>
        </w:rPr>
        <w:t>Фаза 1</w:t>
      </w:r>
      <w:r w:rsidRPr="002E129A">
        <w:rPr>
          <w:rFonts w:ascii="Times New Roman" w:eastAsia="Times New Roman" w:hAnsi="Times New Roman" w:cs="Times New Roman"/>
          <w:b/>
          <w:bCs/>
          <w:sz w:val="24"/>
          <w:szCs w:val="24"/>
          <w:lang w:eastAsia="bg-BG"/>
        </w:rPr>
        <w:t>,</w:t>
      </w:r>
      <w:r w:rsidRPr="002E129A">
        <w:rPr>
          <w:rFonts w:ascii="Times New Roman" w:hAnsi="Times New Roman"/>
          <w:sz w:val="24"/>
        </w:rPr>
        <w:t xml:space="preserve"> с</w:t>
      </w:r>
      <w:r w:rsidR="00842A4F" w:rsidRPr="002E129A">
        <w:rPr>
          <w:rFonts w:ascii="Times New Roman" w:hAnsi="Times New Roman"/>
          <w:sz w:val="24"/>
        </w:rPr>
        <w:t>ъс</w:t>
      </w:r>
      <w:r w:rsidRPr="002E129A">
        <w:rPr>
          <w:rFonts w:ascii="Times New Roman" w:hAnsi="Times New Roman"/>
          <w:sz w:val="24"/>
        </w:rPr>
        <w:t xml:space="preserve"> </w:t>
      </w:r>
      <w:r w:rsidRPr="002E129A">
        <w:rPr>
          <w:rFonts w:ascii="Times New Roman" w:eastAsia="Times New Roman" w:hAnsi="Times New Roman" w:cs="Times New Roman"/>
          <w:sz w:val="24"/>
          <w:szCs w:val="24"/>
          <w:lang w:eastAsia="bg-BG"/>
        </w:rPr>
        <w:t xml:space="preserve">записани </w:t>
      </w:r>
      <w:r w:rsidRPr="002E129A">
        <w:rPr>
          <w:rFonts w:ascii="Times New Roman" w:hAnsi="Times New Roman"/>
          <w:sz w:val="24"/>
        </w:rPr>
        <w:t>дата</w:t>
      </w:r>
      <w:r w:rsidRPr="002E129A">
        <w:rPr>
          <w:rFonts w:ascii="Times New Roman" w:eastAsia="Times New Roman" w:hAnsi="Times New Roman" w:cs="Times New Roman"/>
          <w:sz w:val="24"/>
          <w:szCs w:val="24"/>
          <w:lang w:eastAsia="bg-BG"/>
        </w:rPr>
        <w:t xml:space="preserve"> и</w:t>
      </w:r>
      <w:r w:rsidRPr="002E129A">
        <w:rPr>
          <w:rFonts w:ascii="Times New Roman" w:hAnsi="Times New Roman"/>
          <w:sz w:val="24"/>
        </w:rPr>
        <w:t xml:space="preserve"> час </w:t>
      </w:r>
      <w:r w:rsidRPr="002E129A">
        <w:rPr>
          <w:rFonts w:ascii="Times New Roman" w:eastAsia="Times New Roman" w:hAnsi="Times New Roman" w:cs="Times New Roman"/>
          <w:sz w:val="24"/>
          <w:szCs w:val="24"/>
          <w:lang w:eastAsia="bg-BG"/>
        </w:rPr>
        <w:t xml:space="preserve">за предаване в планова поддръжка </w:t>
      </w:r>
      <w:r w:rsidRPr="002E129A">
        <w:rPr>
          <w:rFonts w:ascii="Times New Roman" w:hAnsi="Times New Roman"/>
          <w:sz w:val="24"/>
        </w:rPr>
        <w:t xml:space="preserve">и подписи </w:t>
      </w:r>
      <w:r w:rsidRPr="002E129A">
        <w:rPr>
          <w:rFonts w:ascii="Times New Roman" w:eastAsia="Times New Roman" w:hAnsi="Times New Roman" w:cs="Times New Roman"/>
          <w:sz w:val="24"/>
          <w:szCs w:val="24"/>
          <w:lang w:eastAsia="bg-BG"/>
        </w:rPr>
        <w:t>на представител/</w:t>
      </w:r>
      <w:proofErr w:type="spellStart"/>
      <w:r w:rsidRPr="002E129A">
        <w:rPr>
          <w:rFonts w:ascii="Times New Roman" w:eastAsia="Times New Roman" w:hAnsi="Times New Roman" w:cs="Times New Roman"/>
          <w:sz w:val="24"/>
          <w:szCs w:val="24"/>
          <w:lang w:eastAsia="bg-BG"/>
        </w:rPr>
        <w:t>ите</w:t>
      </w:r>
      <w:proofErr w:type="spellEnd"/>
      <w:r w:rsidRPr="002E129A">
        <w:rPr>
          <w:rFonts w:ascii="Times New Roman" w:eastAsia="Times New Roman" w:hAnsi="Times New Roman" w:cs="Times New Roman"/>
          <w:sz w:val="24"/>
          <w:szCs w:val="24"/>
          <w:lang w:eastAsia="bg-BG"/>
        </w:rPr>
        <w:t xml:space="preserve"> на Възложителя и Изпълнителя.</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При предаването за планова техническа поддръжка, се вписва във </w:t>
      </w:r>
      <w:r w:rsidRPr="002E129A">
        <w:rPr>
          <w:rFonts w:ascii="Times New Roman" w:eastAsia="Times New Roman" w:hAnsi="Times New Roman" w:cs="Times New Roman"/>
          <w:b/>
          <w:bCs/>
          <w:sz w:val="24"/>
          <w:szCs w:val="24"/>
          <w:lang w:eastAsia="bg-BG"/>
        </w:rPr>
        <w:t>Фаза 2-</w:t>
      </w:r>
      <w:r w:rsidR="000D24F3" w:rsidRPr="002E129A">
        <w:rPr>
          <w:rFonts w:ascii="Times New Roman" w:eastAsia="Times New Roman" w:hAnsi="Times New Roman" w:cs="Times New Roman"/>
          <w:b/>
          <w:bCs/>
          <w:sz w:val="24"/>
          <w:szCs w:val="24"/>
          <w:lang w:eastAsia="bg-BG"/>
        </w:rPr>
        <w:t>Б</w:t>
      </w:r>
      <w:r w:rsidRPr="002E129A">
        <w:rPr>
          <w:rFonts w:ascii="Times New Roman" w:eastAsia="Times New Roman" w:hAnsi="Times New Roman" w:cs="Times New Roman"/>
          <w:sz w:val="24"/>
          <w:szCs w:val="24"/>
          <w:lang w:eastAsia="bg-BG"/>
        </w:rPr>
        <w:t xml:space="preserve"> допълнителния обем ремонт, ако има констатиран такъв.</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Възложителят</w:t>
      </w:r>
      <w:r w:rsidRPr="002E129A">
        <w:rPr>
          <w:rFonts w:ascii="Times New Roman" w:hAnsi="Times New Roman"/>
          <w:sz w:val="24"/>
        </w:rPr>
        <w:t xml:space="preserve"> изготвя и попълва </w:t>
      </w:r>
      <w:r w:rsidRPr="002E129A">
        <w:rPr>
          <w:rFonts w:ascii="Times New Roman" w:eastAsia="Times New Roman" w:hAnsi="Times New Roman" w:cs="Times New Roman"/>
          <w:b/>
          <w:bCs/>
          <w:sz w:val="24"/>
          <w:szCs w:val="24"/>
          <w:lang w:eastAsia="bg-BG"/>
        </w:rPr>
        <w:t>„Опис за планов преглед на ДМВ „</w:t>
      </w:r>
      <w:proofErr w:type="spellStart"/>
      <w:r w:rsidRPr="002E129A">
        <w:rPr>
          <w:rFonts w:ascii="Times New Roman" w:eastAsia="Times New Roman" w:hAnsi="Times New Roman" w:cs="Times New Roman"/>
          <w:b/>
          <w:bCs/>
          <w:sz w:val="24"/>
          <w:szCs w:val="24"/>
          <w:lang w:eastAsia="bg-BG"/>
        </w:rPr>
        <w:t>Дезиро</w:t>
      </w:r>
      <w:proofErr w:type="spellEnd"/>
      <w:r w:rsidRPr="002E129A">
        <w:rPr>
          <w:rFonts w:ascii="Times New Roman" w:eastAsia="Times New Roman" w:hAnsi="Times New Roman" w:cs="Times New Roman"/>
          <w:b/>
          <w:bCs/>
          <w:sz w:val="24"/>
          <w:szCs w:val="24"/>
          <w:lang w:eastAsia="bg-BG"/>
        </w:rPr>
        <w:t xml:space="preserve">” – Приложение №17, </w:t>
      </w:r>
      <w:r w:rsidRPr="002E129A">
        <w:rPr>
          <w:rFonts w:ascii="Times New Roman" w:eastAsia="Times New Roman" w:hAnsi="Times New Roman" w:cs="Times New Roman"/>
          <w:sz w:val="24"/>
          <w:szCs w:val="24"/>
          <w:lang w:eastAsia="bg-BG"/>
        </w:rPr>
        <w:t>като същия се предоставя на Изпълнителя не по- късно от 24 часа преди подаването на ДМВ серия 10 за планова техническа поддръжка.</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Изпълнителят има право да извърши пробно пътуване с представители на Възложителя, за извършване на диагностика на допълнителния обем ремонт посочен във </w:t>
      </w:r>
      <w:r w:rsidRPr="002E129A">
        <w:rPr>
          <w:rFonts w:ascii="Times New Roman" w:eastAsia="Times New Roman" w:hAnsi="Times New Roman" w:cs="Times New Roman"/>
          <w:b/>
          <w:bCs/>
          <w:sz w:val="24"/>
          <w:szCs w:val="24"/>
          <w:lang w:eastAsia="bg-BG"/>
        </w:rPr>
        <w:t>Фаза 2-</w:t>
      </w:r>
      <w:r w:rsidR="000D24F3" w:rsidRPr="002E129A">
        <w:rPr>
          <w:rFonts w:ascii="Times New Roman" w:eastAsia="Times New Roman" w:hAnsi="Times New Roman" w:cs="Times New Roman"/>
          <w:b/>
          <w:bCs/>
          <w:sz w:val="24"/>
          <w:szCs w:val="24"/>
          <w:lang w:eastAsia="bg-BG"/>
        </w:rPr>
        <w:t>Б</w:t>
      </w:r>
      <w:r w:rsidRPr="002E129A">
        <w:rPr>
          <w:rFonts w:ascii="Times New Roman" w:eastAsia="Times New Roman" w:hAnsi="Times New Roman" w:cs="Times New Roman"/>
          <w:b/>
          <w:bCs/>
          <w:sz w:val="24"/>
          <w:szCs w:val="24"/>
          <w:lang w:eastAsia="bg-BG"/>
        </w:rPr>
        <w:t xml:space="preserve">. </w:t>
      </w:r>
      <w:r w:rsidRPr="002E129A">
        <w:rPr>
          <w:rFonts w:ascii="Times New Roman" w:eastAsia="Times New Roman" w:hAnsi="Times New Roman" w:cs="Times New Roman"/>
          <w:sz w:val="24"/>
          <w:szCs w:val="24"/>
          <w:lang w:eastAsia="bg-BG"/>
        </w:rPr>
        <w:t>Пробното пътуване е включено в ГДВ.</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Възложителят следи за наличието на инвентара в мотрисите и ги оборудва с такъв. </w:t>
      </w:r>
    </w:p>
    <w:p w:rsidR="003134E9" w:rsidRPr="002E129A" w:rsidRDefault="003134E9" w:rsidP="003134E9">
      <w:pPr>
        <w:spacing w:after="0" w:line="240" w:lineRule="auto"/>
        <w:ind w:firstLine="708"/>
        <w:jc w:val="both"/>
        <w:rPr>
          <w:rFonts w:ascii="Times New Roman" w:eastAsia="Times New Roman" w:hAnsi="Times New Roman" w:cs="Times New Roman"/>
          <w:b/>
          <w:bCs/>
          <w:sz w:val="24"/>
          <w:szCs w:val="24"/>
          <w:u w:val="single"/>
          <w:lang w:eastAsia="bg-BG"/>
        </w:rPr>
      </w:pPr>
      <w:r w:rsidRPr="002E129A">
        <w:rPr>
          <w:rFonts w:ascii="Times New Roman" w:eastAsia="Times New Roman" w:hAnsi="Times New Roman" w:cs="Times New Roman"/>
          <w:b/>
          <w:bCs/>
          <w:sz w:val="24"/>
          <w:szCs w:val="24"/>
          <w:u w:val="single"/>
          <w:lang w:eastAsia="bg-BG"/>
        </w:rPr>
        <w:lastRenderedPageBreak/>
        <w:t>Изпълнителят няма право да отказва извършването на ремонта по необходимост на ДМВ серия 10, посочен в „Опис за планов преглед на ДМВ „</w:t>
      </w:r>
      <w:proofErr w:type="spellStart"/>
      <w:r w:rsidRPr="002E129A">
        <w:rPr>
          <w:rFonts w:ascii="Times New Roman" w:eastAsia="Times New Roman" w:hAnsi="Times New Roman" w:cs="Times New Roman"/>
          <w:b/>
          <w:bCs/>
          <w:sz w:val="24"/>
          <w:szCs w:val="24"/>
          <w:u w:val="single"/>
          <w:lang w:eastAsia="bg-BG"/>
        </w:rPr>
        <w:t>Дезиро</w:t>
      </w:r>
      <w:proofErr w:type="spellEnd"/>
      <w:r w:rsidRPr="002E129A">
        <w:rPr>
          <w:rFonts w:ascii="Times New Roman" w:eastAsia="Times New Roman" w:hAnsi="Times New Roman" w:cs="Times New Roman"/>
          <w:b/>
          <w:bCs/>
          <w:sz w:val="24"/>
          <w:szCs w:val="24"/>
          <w:u w:val="single"/>
          <w:lang w:eastAsia="bg-BG"/>
        </w:rPr>
        <w:t xml:space="preserve">” – Приложение №17  </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Дизелов </w:t>
      </w:r>
      <w:proofErr w:type="spellStart"/>
      <w:r w:rsidRPr="002E129A">
        <w:rPr>
          <w:rFonts w:ascii="Times New Roman" w:eastAsia="Times New Roman" w:hAnsi="Times New Roman" w:cs="Times New Roman"/>
          <w:sz w:val="24"/>
          <w:szCs w:val="24"/>
          <w:lang w:eastAsia="bg-BG"/>
        </w:rPr>
        <w:t>мотрисен</w:t>
      </w:r>
      <w:proofErr w:type="spellEnd"/>
      <w:r w:rsidRPr="002E129A">
        <w:rPr>
          <w:rFonts w:ascii="Times New Roman" w:eastAsia="Times New Roman" w:hAnsi="Times New Roman" w:cs="Times New Roman"/>
          <w:sz w:val="24"/>
          <w:szCs w:val="24"/>
          <w:lang w:eastAsia="bg-BG"/>
        </w:rPr>
        <w:t xml:space="preserve"> влак серия 10, се счита за предаден за извършване на ПРСС, когато:</w:t>
      </w:r>
    </w:p>
    <w:p w:rsidR="003134E9" w:rsidRPr="002E129A" w:rsidRDefault="003134E9" w:rsidP="003134E9">
      <w:pPr>
        <w:numPr>
          <w:ilvl w:val="0"/>
          <w:numId w:val="29"/>
        </w:numPr>
        <w:spacing w:after="0" w:line="240" w:lineRule="auto"/>
        <w:ind w:left="0" w:firstLine="34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извършването на ПРСС е заявено от Възложителя като обем ремонт, който е вписан в  </w:t>
      </w:r>
      <w:r w:rsidRPr="002E129A">
        <w:rPr>
          <w:rFonts w:ascii="Times New Roman" w:eastAsia="Times New Roman" w:hAnsi="Times New Roman" w:cs="Times New Roman"/>
          <w:b/>
          <w:bCs/>
          <w:sz w:val="24"/>
          <w:szCs w:val="24"/>
          <w:lang w:eastAsia="bg-BG"/>
        </w:rPr>
        <w:t>„Опис за планов преглед на ДМВ „</w:t>
      </w:r>
      <w:proofErr w:type="spellStart"/>
      <w:r w:rsidRPr="002E129A">
        <w:rPr>
          <w:rFonts w:ascii="Times New Roman" w:eastAsia="Times New Roman" w:hAnsi="Times New Roman" w:cs="Times New Roman"/>
          <w:b/>
          <w:bCs/>
          <w:sz w:val="24"/>
          <w:szCs w:val="24"/>
          <w:lang w:eastAsia="bg-BG"/>
        </w:rPr>
        <w:t>Дезиро</w:t>
      </w:r>
      <w:proofErr w:type="spellEnd"/>
      <w:r w:rsidRPr="002E129A">
        <w:rPr>
          <w:rFonts w:ascii="Times New Roman" w:eastAsia="Times New Roman" w:hAnsi="Times New Roman" w:cs="Times New Roman"/>
          <w:b/>
          <w:bCs/>
          <w:sz w:val="24"/>
          <w:szCs w:val="24"/>
          <w:lang w:eastAsia="bg-BG"/>
        </w:rPr>
        <w:t xml:space="preserve">” – Приложение №17 </w:t>
      </w:r>
      <w:r w:rsidRPr="002E129A">
        <w:rPr>
          <w:rFonts w:ascii="Times New Roman" w:eastAsia="Times New Roman" w:hAnsi="Times New Roman" w:cs="Times New Roman"/>
          <w:sz w:val="24"/>
          <w:szCs w:val="24"/>
          <w:lang w:eastAsia="bg-BG"/>
        </w:rPr>
        <w:t>и описа е изготвен и попълнен по посочения по-горе ред.</w:t>
      </w:r>
    </w:p>
    <w:p w:rsidR="003134E9" w:rsidRPr="002E129A" w:rsidRDefault="003134E9" w:rsidP="003134E9">
      <w:pPr>
        <w:numPr>
          <w:ilvl w:val="0"/>
          <w:numId w:val="29"/>
        </w:numPr>
        <w:spacing w:after="0" w:line="240" w:lineRule="auto"/>
        <w:ind w:left="0" w:firstLine="34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при несъвпадение на срока за извършване на ПРСС с пробега (срока)  за извършване на плановата техническа поддръжка по смисъла на §2, (4) от ПП</w:t>
      </w:r>
      <w:r w:rsidRPr="002E129A">
        <w:rPr>
          <w:rFonts w:ascii="Times New Roman" w:hAnsi="Times New Roman"/>
          <w:sz w:val="24"/>
        </w:rPr>
        <w:t>_</w:t>
      </w:r>
      <w:r w:rsidRPr="002E129A">
        <w:rPr>
          <w:rFonts w:ascii="Times New Roman" w:eastAsia="Times New Roman" w:hAnsi="Times New Roman" w:cs="Times New Roman"/>
          <w:sz w:val="24"/>
          <w:szCs w:val="24"/>
          <w:lang w:eastAsia="bg-BG"/>
        </w:rPr>
        <w:t xml:space="preserve">ПЛС 417/13, подаването за извършване на ПРСС може да се извърши и с Акт - поръчка </w:t>
      </w:r>
      <w:proofErr w:type="spellStart"/>
      <w:r w:rsidRPr="002E129A">
        <w:rPr>
          <w:rFonts w:ascii="Times New Roman" w:eastAsia="Times New Roman" w:hAnsi="Times New Roman" w:cs="Times New Roman"/>
          <w:b/>
          <w:bCs/>
          <w:sz w:val="24"/>
          <w:szCs w:val="24"/>
          <w:lang w:eastAsia="bg-BG"/>
        </w:rPr>
        <w:t>Обр</w:t>
      </w:r>
      <w:proofErr w:type="spellEnd"/>
      <w:r w:rsidRPr="002E129A">
        <w:rPr>
          <w:rFonts w:ascii="Times New Roman" w:eastAsia="Times New Roman" w:hAnsi="Times New Roman" w:cs="Times New Roman"/>
          <w:b/>
          <w:bCs/>
          <w:sz w:val="24"/>
          <w:szCs w:val="24"/>
          <w:lang w:eastAsia="bg-BG"/>
        </w:rPr>
        <w:t>. ЛП9</w:t>
      </w:r>
      <w:r w:rsidRPr="002E129A">
        <w:rPr>
          <w:rFonts w:ascii="Times New Roman" w:eastAsia="Times New Roman" w:hAnsi="Times New Roman" w:cs="Times New Roman"/>
          <w:sz w:val="24"/>
          <w:szCs w:val="24"/>
          <w:lang w:eastAsia="bg-BG"/>
        </w:rPr>
        <w:t>, с попълнени дата, час и подпис/и на представителя/</w:t>
      </w:r>
      <w:proofErr w:type="spellStart"/>
      <w:r w:rsidRPr="002E129A">
        <w:rPr>
          <w:rFonts w:ascii="Times New Roman" w:eastAsia="Times New Roman" w:hAnsi="Times New Roman" w:cs="Times New Roman"/>
          <w:sz w:val="24"/>
          <w:szCs w:val="24"/>
          <w:lang w:eastAsia="bg-BG"/>
        </w:rPr>
        <w:t>ите</w:t>
      </w:r>
      <w:proofErr w:type="spellEnd"/>
      <w:r w:rsidRPr="002E129A">
        <w:rPr>
          <w:rFonts w:ascii="Times New Roman" w:eastAsia="Times New Roman" w:hAnsi="Times New Roman" w:cs="Times New Roman"/>
          <w:sz w:val="24"/>
          <w:szCs w:val="24"/>
          <w:lang w:eastAsia="bg-BG"/>
        </w:rPr>
        <w:t xml:space="preserve"> на Възложителя и Изпълнителя. </w:t>
      </w:r>
    </w:p>
    <w:p w:rsidR="003134E9" w:rsidRPr="002E129A" w:rsidRDefault="003134E9" w:rsidP="003134E9">
      <w:pPr>
        <w:spacing w:after="0" w:line="240" w:lineRule="auto"/>
        <w:ind w:firstLine="708"/>
        <w:jc w:val="both"/>
        <w:rPr>
          <w:rFonts w:ascii="Times New Roman" w:eastAsia="Times New Roman" w:hAnsi="Times New Roman" w:cs="Times New Roman"/>
          <w:b/>
          <w:bCs/>
          <w:sz w:val="24"/>
          <w:szCs w:val="24"/>
          <w:lang w:eastAsia="bg-BG"/>
        </w:rPr>
      </w:pP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hAnsi="Times New Roman"/>
          <w:b/>
          <w:sz w:val="24"/>
        </w:rPr>
        <w:t>I</w:t>
      </w:r>
      <w:r w:rsidRPr="002E129A">
        <w:rPr>
          <w:rFonts w:ascii="Times New Roman" w:eastAsia="Times New Roman" w:hAnsi="Times New Roman" w:cs="Times New Roman"/>
          <w:b/>
          <w:bCs/>
          <w:sz w:val="24"/>
          <w:szCs w:val="24"/>
          <w:lang w:eastAsia="bg-BG"/>
        </w:rPr>
        <w:t>.</w:t>
      </w:r>
      <w:r w:rsidRPr="002E129A">
        <w:rPr>
          <w:rFonts w:ascii="Times New Roman" w:hAnsi="Times New Roman"/>
          <w:b/>
          <w:sz w:val="24"/>
        </w:rPr>
        <w:t>1.</w:t>
      </w:r>
      <w:r w:rsidRPr="002E129A">
        <w:rPr>
          <w:rFonts w:ascii="Times New Roman" w:eastAsia="Times New Roman" w:hAnsi="Times New Roman" w:cs="Times New Roman"/>
          <w:b/>
          <w:bCs/>
          <w:sz w:val="24"/>
          <w:szCs w:val="24"/>
          <w:lang w:eastAsia="bg-BG"/>
        </w:rPr>
        <w:t xml:space="preserve">4. </w:t>
      </w:r>
      <w:r w:rsidRPr="002E129A">
        <w:rPr>
          <w:rFonts w:ascii="Times New Roman" w:eastAsia="Times New Roman" w:hAnsi="Times New Roman" w:cs="Times New Roman"/>
          <w:sz w:val="24"/>
          <w:szCs w:val="24"/>
          <w:lang w:eastAsia="bg-BG"/>
        </w:rPr>
        <w:t>Обем на плановата техническа поддръжка на ДМВ серия 10.</w:t>
      </w:r>
    </w:p>
    <w:p w:rsidR="003134E9" w:rsidRPr="002E129A" w:rsidRDefault="003134E9" w:rsidP="003134E9">
      <w:pPr>
        <w:spacing w:after="0" w:line="240" w:lineRule="auto"/>
        <w:ind w:firstLine="709"/>
        <w:jc w:val="both"/>
        <w:rPr>
          <w:rFonts w:ascii="Times New Roman" w:hAnsi="Times New Roman"/>
          <w:sz w:val="24"/>
        </w:rPr>
      </w:pPr>
      <w:r w:rsidRPr="002E129A">
        <w:rPr>
          <w:rFonts w:ascii="Times New Roman" w:eastAsia="Times New Roman" w:hAnsi="Times New Roman" w:cs="Times New Roman"/>
          <w:sz w:val="24"/>
          <w:szCs w:val="24"/>
          <w:lang w:eastAsia="bg-BG"/>
        </w:rPr>
        <w:t xml:space="preserve">Обемът ремонтни дейности включени в ЕП е съгласно изискванията на </w:t>
      </w:r>
      <w:r w:rsidRPr="002E129A">
        <w:rPr>
          <w:rFonts w:ascii="Times New Roman" w:eastAsia="Times New Roman" w:hAnsi="Times New Roman" w:cs="Times New Roman"/>
          <w:b/>
          <w:bCs/>
          <w:sz w:val="24"/>
          <w:szCs w:val="24"/>
          <w:lang w:eastAsia="bg-BG"/>
        </w:rPr>
        <w:t>„Инструкция за извършване на експлоатационен преглед на ДМВ на БДЖ серия 10” – Приложение №15.</w:t>
      </w:r>
    </w:p>
    <w:p w:rsidR="003134E9" w:rsidRPr="002E129A" w:rsidRDefault="003134E9" w:rsidP="003134E9">
      <w:pPr>
        <w:spacing w:after="0" w:line="240" w:lineRule="auto"/>
        <w:jc w:val="both"/>
        <w:rPr>
          <w:rFonts w:ascii="Times New Roman" w:eastAsia="Times New Roman" w:hAnsi="Times New Roman" w:cs="Times New Roman"/>
          <w:b/>
          <w:bCs/>
          <w:sz w:val="24"/>
          <w:szCs w:val="24"/>
          <w:lang w:eastAsia="bg-BG"/>
        </w:rPr>
      </w:pPr>
      <w:r w:rsidRPr="002E129A">
        <w:rPr>
          <w:rFonts w:ascii="Times New Roman" w:hAnsi="Times New Roman"/>
          <w:sz w:val="24"/>
        </w:rPr>
        <w:tab/>
      </w:r>
      <w:r w:rsidRPr="002E129A">
        <w:rPr>
          <w:rFonts w:ascii="Times New Roman" w:eastAsia="Times New Roman" w:hAnsi="Times New Roman" w:cs="Times New Roman"/>
          <w:sz w:val="24"/>
          <w:szCs w:val="24"/>
          <w:lang w:eastAsia="bg-BG"/>
        </w:rPr>
        <w:t>Обемът</w:t>
      </w:r>
      <w:r w:rsidRPr="002E129A">
        <w:rPr>
          <w:rFonts w:ascii="Times New Roman" w:hAnsi="Times New Roman"/>
          <w:sz w:val="24"/>
        </w:rPr>
        <w:t xml:space="preserve"> ремонтни д</w:t>
      </w:r>
      <w:r w:rsidRPr="002E129A">
        <w:rPr>
          <w:rFonts w:ascii="Times New Roman" w:eastAsia="Times New Roman" w:hAnsi="Times New Roman" w:cs="Times New Roman"/>
          <w:sz w:val="24"/>
          <w:szCs w:val="24"/>
          <w:lang w:eastAsia="bg-BG"/>
        </w:rPr>
        <w:t>е</w:t>
      </w:r>
      <w:r w:rsidRPr="002E129A">
        <w:rPr>
          <w:rFonts w:ascii="Times New Roman" w:hAnsi="Times New Roman"/>
          <w:sz w:val="24"/>
        </w:rPr>
        <w:t>йности</w:t>
      </w:r>
      <w:r w:rsidRPr="002E129A">
        <w:rPr>
          <w:rFonts w:ascii="Times New Roman" w:eastAsia="Times New Roman" w:hAnsi="Times New Roman" w:cs="Times New Roman"/>
          <w:sz w:val="24"/>
          <w:szCs w:val="24"/>
          <w:lang w:eastAsia="bg-BG"/>
        </w:rPr>
        <w:t>, включени в плановите прегледи от вида</w:t>
      </w:r>
      <w:r w:rsidRPr="002E129A">
        <w:rPr>
          <w:rFonts w:ascii="Times New Roman" w:hAnsi="Times New Roman"/>
          <w:b/>
          <w:sz w:val="24"/>
        </w:rPr>
        <w:t xml:space="preserve"> IS200, IS510, IS520, IS530, IS540, IS550</w:t>
      </w:r>
      <w:r w:rsidRPr="002E129A">
        <w:rPr>
          <w:rFonts w:ascii="Times New Roman" w:eastAsia="Times New Roman" w:hAnsi="Times New Roman" w:cs="Times New Roman"/>
          <w:b/>
          <w:bCs/>
          <w:sz w:val="24"/>
          <w:szCs w:val="24"/>
          <w:lang w:eastAsia="bg-BG"/>
        </w:rPr>
        <w:t xml:space="preserve">, </w:t>
      </w:r>
      <w:r w:rsidRPr="002E129A">
        <w:rPr>
          <w:rFonts w:ascii="Times New Roman" w:eastAsia="Times New Roman" w:hAnsi="Times New Roman" w:cs="Times New Roman"/>
          <w:sz w:val="24"/>
          <w:szCs w:val="24"/>
          <w:lang w:eastAsia="bg-BG"/>
        </w:rPr>
        <w:t xml:space="preserve">както и инспекция на силовите блокове в обем </w:t>
      </w:r>
      <w:r w:rsidRPr="002E129A">
        <w:rPr>
          <w:rFonts w:ascii="Times New Roman" w:eastAsia="Times New Roman" w:hAnsi="Times New Roman" w:cs="Times New Roman"/>
          <w:b/>
          <w:bCs/>
          <w:sz w:val="24"/>
          <w:szCs w:val="24"/>
          <w:lang w:eastAsia="bg-BG"/>
        </w:rPr>
        <w:t>М1</w:t>
      </w:r>
      <w:r w:rsidRPr="002E129A">
        <w:rPr>
          <w:rFonts w:ascii="Times New Roman" w:eastAsia="Times New Roman" w:hAnsi="Times New Roman" w:cs="Times New Roman"/>
          <w:sz w:val="24"/>
          <w:szCs w:val="24"/>
          <w:lang w:eastAsia="bg-BG"/>
        </w:rPr>
        <w:t xml:space="preserve"> и/или </w:t>
      </w:r>
      <w:r w:rsidRPr="002E129A">
        <w:rPr>
          <w:rFonts w:ascii="Times New Roman" w:eastAsia="Times New Roman" w:hAnsi="Times New Roman" w:cs="Times New Roman"/>
          <w:b/>
          <w:bCs/>
          <w:sz w:val="24"/>
          <w:szCs w:val="24"/>
          <w:lang w:eastAsia="bg-BG"/>
        </w:rPr>
        <w:t xml:space="preserve">М2 </w:t>
      </w:r>
      <w:r w:rsidRPr="002E129A">
        <w:rPr>
          <w:rFonts w:ascii="Times New Roman" w:eastAsia="Times New Roman" w:hAnsi="Times New Roman" w:cs="Times New Roman"/>
          <w:sz w:val="24"/>
          <w:szCs w:val="24"/>
          <w:lang w:eastAsia="bg-BG"/>
        </w:rPr>
        <w:t xml:space="preserve">е посочен във </w:t>
      </w:r>
      <w:r w:rsidRPr="002E129A">
        <w:rPr>
          <w:rFonts w:ascii="Times New Roman" w:eastAsia="Times New Roman" w:hAnsi="Times New Roman" w:cs="Times New Roman"/>
          <w:b/>
          <w:bCs/>
          <w:sz w:val="24"/>
          <w:szCs w:val="24"/>
          <w:lang w:eastAsia="bg-BG"/>
        </w:rPr>
        <w:t>Фаза 2-А</w:t>
      </w:r>
      <w:r w:rsidRPr="002E129A">
        <w:rPr>
          <w:rFonts w:ascii="Times New Roman" w:eastAsia="Times New Roman" w:hAnsi="Times New Roman" w:cs="Times New Roman"/>
          <w:sz w:val="24"/>
          <w:szCs w:val="24"/>
          <w:lang w:eastAsia="bg-BG"/>
        </w:rPr>
        <w:t xml:space="preserve"> от </w:t>
      </w:r>
      <w:r w:rsidRPr="002E129A">
        <w:rPr>
          <w:rFonts w:ascii="Times New Roman" w:eastAsia="Times New Roman" w:hAnsi="Times New Roman" w:cs="Times New Roman"/>
          <w:b/>
          <w:bCs/>
          <w:sz w:val="24"/>
          <w:szCs w:val="24"/>
          <w:lang w:eastAsia="bg-BG"/>
        </w:rPr>
        <w:t>„Опис за планов преглед на ДМВ „</w:t>
      </w:r>
      <w:proofErr w:type="spellStart"/>
      <w:r w:rsidRPr="002E129A">
        <w:rPr>
          <w:rFonts w:ascii="Times New Roman" w:eastAsia="Times New Roman" w:hAnsi="Times New Roman" w:cs="Times New Roman"/>
          <w:b/>
          <w:bCs/>
          <w:sz w:val="24"/>
          <w:szCs w:val="24"/>
          <w:lang w:eastAsia="bg-BG"/>
        </w:rPr>
        <w:t>Дезиро</w:t>
      </w:r>
      <w:proofErr w:type="spellEnd"/>
      <w:r w:rsidRPr="002E129A">
        <w:rPr>
          <w:rFonts w:ascii="Times New Roman" w:eastAsia="Times New Roman" w:hAnsi="Times New Roman" w:cs="Times New Roman"/>
          <w:b/>
          <w:bCs/>
          <w:sz w:val="24"/>
          <w:szCs w:val="24"/>
          <w:lang w:eastAsia="bg-BG"/>
        </w:rPr>
        <w:t>” – Приложение №17.</w:t>
      </w:r>
    </w:p>
    <w:p w:rsidR="003134E9" w:rsidRPr="002E129A" w:rsidRDefault="003134E9" w:rsidP="003134E9">
      <w:pPr>
        <w:spacing w:after="0" w:line="240" w:lineRule="auto"/>
        <w:jc w:val="both"/>
        <w:rPr>
          <w:rFonts w:ascii="Times New Roman" w:eastAsia="Times New Roman" w:hAnsi="Times New Roman" w:cs="Times New Roman"/>
          <w:b/>
          <w:bCs/>
          <w:sz w:val="24"/>
          <w:szCs w:val="24"/>
          <w:lang w:eastAsia="bg-BG"/>
        </w:rPr>
      </w:pPr>
      <w:r w:rsidRPr="002E129A">
        <w:rPr>
          <w:rFonts w:ascii="Times New Roman" w:eastAsia="Times New Roman" w:hAnsi="Times New Roman" w:cs="Times New Roman"/>
          <w:sz w:val="24"/>
          <w:szCs w:val="24"/>
          <w:lang w:eastAsia="bg-BG"/>
        </w:rPr>
        <w:tab/>
        <w:t xml:space="preserve">Обемът ремонтни дейности включени в ПРСС е съгласно, </w:t>
      </w:r>
      <w:r w:rsidRPr="002E129A">
        <w:rPr>
          <w:rFonts w:ascii="Times New Roman" w:eastAsia="Times New Roman" w:hAnsi="Times New Roman" w:cs="Times New Roman"/>
          <w:b/>
          <w:bCs/>
          <w:sz w:val="24"/>
          <w:szCs w:val="24"/>
          <w:lang w:eastAsia="bg-BG"/>
        </w:rPr>
        <w:t>ПП_ПЛС 417/13</w:t>
      </w:r>
      <w:r w:rsidRPr="002E129A">
        <w:rPr>
          <w:rFonts w:ascii="Times New Roman" w:hAnsi="Times New Roman"/>
          <w:b/>
          <w:sz w:val="24"/>
        </w:rPr>
        <w:t xml:space="preserve"> – Приложение №</w:t>
      </w:r>
      <w:r w:rsidRPr="002E129A">
        <w:rPr>
          <w:rFonts w:ascii="Times New Roman" w:eastAsia="Times New Roman" w:hAnsi="Times New Roman" w:cs="Times New Roman"/>
          <w:b/>
          <w:bCs/>
          <w:sz w:val="24"/>
          <w:szCs w:val="24"/>
          <w:lang w:eastAsia="bg-BG"/>
        </w:rPr>
        <w:t xml:space="preserve">9, ПП_ПЛС 413/11 – Приложение №7 </w:t>
      </w:r>
      <w:r w:rsidRPr="002E129A">
        <w:rPr>
          <w:rFonts w:ascii="Times New Roman" w:eastAsia="Times New Roman" w:hAnsi="Times New Roman" w:cs="Times New Roman"/>
          <w:sz w:val="24"/>
          <w:szCs w:val="24"/>
          <w:lang w:eastAsia="bg-BG"/>
        </w:rPr>
        <w:t>и</w:t>
      </w:r>
      <w:r w:rsidRPr="002E129A">
        <w:rPr>
          <w:rFonts w:ascii="Times New Roman" w:eastAsia="Times New Roman" w:hAnsi="Times New Roman" w:cs="Times New Roman"/>
          <w:b/>
          <w:bCs/>
          <w:sz w:val="24"/>
          <w:szCs w:val="24"/>
          <w:lang w:eastAsia="bg-BG"/>
        </w:rPr>
        <w:t xml:space="preserve"> „Правилник за ремонт и изпитване на спирачните системи на подвижния железопътен състав на БДЖ” – Приложение №10.</w:t>
      </w:r>
    </w:p>
    <w:p w:rsidR="003134E9" w:rsidRPr="002E129A" w:rsidRDefault="003134E9" w:rsidP="003134E9">
      <w:pPr>
        <w:spacing w:after="0" w:line="240" w:lineRule="auto"/>
        <w:ind w:firstLine="708"/>
        <w:jc w:val="both"/>
        <w:rPr>
          <w:rFonts w:ascii="Times New Roman" w:eastAsia="Times New Roman" w:hAnsi="Times New Roman" w:cs="Times New Roman"/>
          <w:b/>
          <w:bCs/>
          <w:sz w:val="24"/>
          <w:szCs w:val="24"/>
          <w:lang w:eastAsia="bg-BG"/>
        </w:rPr>
      </w:pP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hAnsi="Times New Roman"/>
          <w:b/>
          <w:sz w:val="24"/>
        </w:rPr>
        <w:t>I</w:t>
      </w:r>
      <w:r w:rsidRPr="002E129A">
        <w:rPr>
          <w:rFonts w:ascii="Times New Roman" w:eastAsia="Times New Roman" w:hAnsi="Times New Roman" w:cs="Times New Roman"/>
          <w:b/>
          <w:bCs/>
          <w:sz w:val="24"/>
          <w:szCs w:val="24"/>
          <w:lang w:eastAsia="bg-BG"/>
        </w:rPr>
        <w:t>.</w:t>
      </w:r>
      <w:r w:rsidRPr="002E129A">
        <w:rPr>
          <w:rFonts w:ascii="Times New Roman" w:hAnsi="Times New Roman"/>
          <w:b/>
          <w:sz w:val="24"/>
        </w:rPr>
        <w:t>1.</w:t>
      </w:r>
      <w:r w:rsidRPr="002E129A">
        <w:rPr>
          <w:rFonts w:ascii="Times New Roman" w:eastAsia="Times New Roman" w:hAnsi="Times New Roman" w:cs="Times New Roman"/>
          <w:b/>
          <w:bCs/>
          <w:sz w:val="24"/>
          <w:szCs w:val="24"/>
          <w:lang w:eastAsia="bg-BG"/>
        </w:rPr>
        <w:t xml:space="preserve">5. </w:t>
      </w:r>
      <w:r w:rsidRPr="002E129A">
        <w:rPr>
          <w:rFonts w:ascii="Times New Roman" w:eastAsia="Times New Roman" w:hAnsi="Times New Roman" w:cs="Times New Roman"/>
          <w:sz w:val="24"/>
          <w:szCs w:val="24"/>
          <w:lang w:eastAsia="bg-BG"/>
        </w:rPr>
        <w:t>Предаване за експлоатация след извършена планова техническа поддръжка на ДМВ серия 10.</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Дизелов </w:t>
      </w:r>
      <w:proofErr w:type="spellStart"/>
      <w:r w:rsidRPr="002E129A">
        <w:rPr>
          <w:rFonts w:ascii="Times New Roman" w:eastAsia="Times New Roman" w:hAnsi="Times New Roman" w:cs="Times New Roman"/>
          <w:sz w:val="24"/>
          <w:szCs w:val="24"/>
          <w:lang w:eastAsia="bg-BG"/>
        </w:rPr>
        <w:t>мотрисен</w:t>
      </w:r>
      <w:proofErr w:type="spellEnd"/>
      <w:r w:rsidRPr="002E129A">
        <w:rPr>
          <w:rFonts w:ascii="Times New Roman" w:eastAsia="Times New Roman" w:hAnsi="Times New Roman" w:cs="Times New Roman"/>
          <w:sz w:val="24"/>
          <w:szCs w:val="24"/>
          <w:lang w:eastAsia="bg-BG"/>
        </w:rPr>
        <w:t xml:space="preserve"> влак </w:t>
      </w:r>
      <w:r w:rsidRPr="002E129A">
        <w:rPr>
          <w:rFonts w:ascii="Times New Roman" w:hAnsi="Times New Roman"/>
          <w:sz w:val="24"/>
        </w:rPr>
        <w:t>серия 10</w:t>
      </w:r>
      <w:r w:rsidRPr="002E129A">
        <w:rPr>
          <w:rFonts w:ascii="Times New Roman" w:eastAsia="Times New Roman" w:hAnsi="Times New Roman" w:cs="Times New Roman"/>
          <w:sz w:val="24"/>
          <w:szCs w:val="24"/>
          <w:lang w:eastAsia="bg-BG"/>
        </w:rPr>
        <w:t xml:space="preserve">,се счита за предаден от извършен  ЕП, когато в бордовия дневник, в дневника на специализираната бригада за извършване на ЕП и в дневника на дежурния </w:t>
      </w:r>
      <w:proofErr w:type="spellStart"/>
      <w:r w:rsidRPr="002E129A">
        <w:rPr>
          <w:rFonts w:ascii="Times New Roman" w:eastAsia="Times New Roman" w:hAnsi="Times New Roman" w:cs="Times New Roman"/>
          <w:sz w:val="24"/>
          <w:szCs w:val="24"/>
          <w:lang w:eastAsia="bg-BG"/>
        </w:rPr>
        <w:t>депомайстор</w:t>
      </w:r>
      <w:proofErr w:type="spellEnd"/>
      <w:r w:rsidRPr="002E129A">
        <w:rPr>
          <w:rFonts w:ascii="Times New Roman" w:eastAsia="Times New Roman" w:hAnsi="Times New Roman" w:cs="Times New Roman"/>
          <w:sz w:val="24"/>
          <w:szCs w:val="24"/>
          <w:lang w:eastAsia="bg-BG"/>
        </w:rPr>
        <w:t xml:space="preserve"> се регистрира, че експлоатационния преглед е извършен от Изпълнителя и приет от Възложителя. При регистрирането на ЕП, трябва да са посочени дата и час на предаване от ЕП и подписите на представител/</w:t>
      </w:r>
      <w:proofErr w:type="spellStart"/>
      <w:r w:rsidRPr="002E129A">
        <w:rPr>
          <w:rFonts w:ascii="Times New Roman" w:eastAsia="Times New Roman" w:hAnsi="Times New Roman" w:cs="Times New Roman"/>
          <w:sz w:val="24"/>
          <w:szCs w:val="24"/>
          <w:lang w:eastAsia="bg-BG"/>
        </w:rPr>
        <w:t>ите</w:t>
      </w:r>
      <w:proofErr w:type="spellEnd"/>
      <w:r w:rsidRPr="002E129A">
        <w:rPr>
          <w:rFonts w:ascii="Times New Roman" w:eastAsia="Times New Roman" w:hAnsi="Times New Roman" w:cs="Times New Roman"/>
          <w:sz w:val="24"/>
          <w:szCs w:val="24"/>
          <w:lang w:eastAsia="bg-BG"/>
        </w:rPr>
        <w:t xml:space="preserve"> на Изпълнителя и на Възложителя.</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Дизелов </w:t>
      </w:r>
      <w:proofErr w:type="spellStart"/>
      <w:r w:rsidRPr="002E129A">
        <w:rPr>
          <w:rFonts w:ascii="Times New Roman" w:eastAsia="Times New Roman" w:hAnsi="Times New Roman" w:cs="Times New Roman"/>
          <w:sz w:val="24"/>
          <w:szCs w:val="24"/>
          <w:lang w:eastAsia="bg-BG"/>
        </w:rPr>
        <w:t>мотрисен</w:t>
      </w:r>
      <w:proofErr w:type="spellEnd"/>
      <w:r w:rsidRPr="002E129A">
        <w:rPr>
          <w:rFonts w:ascii="Times New Roman" w:eastAsia="Times New Roman" w:hAnsi="Times New Roman" w:cs="Times New Roman"/>
          <w:sz w:val="24"/>
          <w:szCs w:val="24"/>
          <w:lang w:eastAsia="bg-BG"/>
        </w:rPr>
        <w:t xml:space="preserve"> влак серия 10, се счита за предаден за експлоатация след извършена планова техническа поддръжка от вида </w:t>
      </w:r>
      <w:r w:rsidRPr="002E129A">
        <w:rPr>
          <w:rFonts w:ascii="Times New Roman" w:hAnsi="Times New Roman"/>
          <w:b/>
          <w:sz w:val="24"/>
        </w:rPr>
        <w:t>IS200, IS510, IS520, IS530, IS540, IS550</w:t>
      </w:r>
      <w:r w:rsidRPr="002E129A">
        <w:rPr>
          <w:rFonts w:ascii="Times New Roman" w:eastAsia="Times New Roman" w:hAnsi="Times New Roman" w:cs="Times New Roman"/>
          <w:b/>
          <w:bCs/>
          <w:sz w:val="24"/>
          <w:szCs w:val="24"/>
          <w:lang w:eastAsia="bg-BG"/>
        </w:rPr>
        <w:t xml:space="preserve">, </w:t>
      </w:r>
      <w:r w:rsidRPr="002E129A">
        <w:rPr>
          <w:rFonts w:ascii="Times New Roman" w:eastAsia="Times New Roman" w:hAnsi="Times New Roman" w:cs="Times New Roman"/>
          <w:sz w:val="24"/>
          <w:szCs w:val="24"/>
          <w:lang w:eastAsia="bg-BG"/>
        </w:rPr>
        <w:t xml:space="preserve">както и инспекция на силовите блокове в обем </w:t>
      </w:r>
      <w:r w:rsidRPr="002E129A">
        <w:rPr>
          <w:rFonts w:ascii="Times New Roman" w:eastAsia="Times New Roman" w:hAnsi="Times New Roman" w:cs="Times New Roman"/>
          <w:b/>
          <w:bCs/>
          <w:sz w:val="24"/>
          <w:szCs w:val="24"/>
          <w:lang w:eastAsia="bg-BG"/>
        </w:rPr>
        <w:t>М1</w:t>
      </w:r>
      <w:r w:rsidRPr="002E129A">
        <w:rPr>
          <w:rFonts w:ascii="Times New Roman" w:eastAsia="Times New Roman" w:hAnsi="Times New Roman" w:cs="Times New Roman"/>
          <w:sz w:val="24"/>
          <w:szCs w:val="24"/>
          <w:lang w:eastAsia="bg-BG"/>
        </w:rPr>
        <w:t xml:space="preserve"> и/или </w:t>
      </w:r>
      <w:r w:rsidRPr="002E129A">
        <w:rPr>
          <w:rFonts w:ascii="Times New Roman" w:eastAsia="Times New Roman" w:hAnsi="Times New Roman" w:cs="Times New Roman"/>
          <w:b/>
          <w:bCs/>
          <w:sz w:val="24"/>
          <w:szCs w:val="24"/>
          <w:lang w:eastAsia="bg-BG"/>
        </w:rPr>
        <w:t xml:space="preserve">М2, </w:t>
      </w:r>
      <w:r w:rsidRPr="002E129A">
        <w:rPr>
          <w:rFonts w:ascii="Times New Roman" w:eastAsia="Times New Roman" w:hAnsi="Times New Roman" w:cs="Times New Roman"/>
          <w:sz w:val="24"/>
          <w:szCs w:val="24"/>
          <w:lang w:eastAsia="bg-BG"/>
        </w:rPr>
        <w:t xml:space="preserve">когато е надлежно попълнен </w:t>
      </w:r>
      <w:r w:rsidRPr="002E129A">
        <w:rPr>
          <w:rFonts w:ascii="Times New Roman" w:eastAsia="Times New Roman" w:hAnsi="Times New Roman" w:cs="Times New Roman"/>
          <w:b/>
          <w:bCs/>
          <w:sz w:val="24"/>
          <w:szCs w:val="24"/>
          <w:lang w:eastAsia="bg-BG"/>
        </w:rPr>
        <w:t>„Опис за планов преглед на ДМВ „</w:t>
      </w:r>
      <w:proofErr w:type="spellStart"/>
      <w:r w:rsidRPr="002E129A">
        <w:rPr>
          <w:rFonts w:ascii="Times New Roman" w:eastAsia="Times New Roman" w:hAnsi="Times New Roman" w:cs="Times New Roman"/>
          <w:b/>
          <w:bCs/>
          <w:sz w:val="24"/>
          <w:szCs w:val="24"/>
          <w:lang w:eastAsia="bg-BG"/>
        </w:rPr>
        <w:t>Дезиро</w:t>
      </w:r>
      <w:proofErr w:type="spellEnd"/>
      <w:r w:rsidRPr="002E129A">
        <w:rPr>
          <w:rFonts w:ascii="Times New Roman" w:eastAsia="Times New Roman" w:hAnsi="Times New Roman" w:cs="Times New Roman"/>
          <w:b/>
          <w:bCs/>
          <w:sz w:val="24"/>
          <w:szCs w:val="24"/>
          <w:lang w:eastAsia="bg-BG"/>
        </w:rPr>
        <w:t>” – Приложение №17</w:t>
      </w:r>
      <w:r w:rsidRPr="002E129A">
        <w:rPr>
          <w:rFonts w:ascii="Times New Roman" w:hAnsi="Times New Roman"/>
          <w:sz w:val="24"/>
        </w:rPr>
        <w:t xml:space="preserve">, в обем </w:t>
      </w:r>
      <w:r w:rsidRPr="002E129A">
        <w:rPr>
          <w:rFonts w:ascii="Times New Roman" w:hAnsi="Times New Roman"/>
          <w:b/>
          <w:sz w:val="24"/>
        </w:rPr>
        <w:t xml:space="preserve">Фаза </w:t>
      </w:r>
      <w:r w:rsidRPr="002E129A">
        <w:rPr>
          <w:rFonts w:ascii="Times New Roman" w:eastAsia="Times New Roman" w:hAnsi="Times New Roman" w:cs="Times New Roman"/>
          <w:b/>
          <w:bCs/>
          <w:sz w:val="24"/>
          <w:szCs w:val="24"/>
          <w:lang w:eastAsia="bg-BG"/>
        </w:rPr>
        <w:t>3,</w:t>
      </w:r>
      <w:r w:rsidRPr="002E129A">
        <w:rPr>
          <w:rFonts w:ascii="Times New Roman" w:hAnsi="Times New Roman"/>
          <w:sz w:val="24"/>
        </w:rPr>
        <w:t xml:space="preserve"> с </w:t>
      </w:r>
      <w:r w:rsidRPr="002E129A">
        <w:rPr>
          <w:rFonts w:ascii="Times New Roman" w:eastAsia="Times New Roman" w:hAnsi="Times New Roman" w:cs="Times New Roman"/>
          <w:sz w:val="24"/>
          <w:szCs w:val="24"/>
          <w:lang w:eastAsia="bg-BG"/>
        </w:rPr>
        <w:t xml:space="preserve">посочени </w:t>
      </w:r>
      <w:r w:rsidRPr="002E129A">
        <w:rPr>
          <w:rFonts w:ascii="Times New Roman" w:hAnsi="Times New Roman"/>
          <w:sz w:val="24"/>
        </w:rPr>
        <w:t>дата</w:t>
      </w:r>
      <w:r w:rsidRPr="002E129A">
        <w:rPr>
          <w:rFonts w:ascii="Times New Roman" w:eastAsia="Times New Roman" w:hAnsi="Times New Roman" w:cs="Times New Roman"/>
          <w:sz w:val="24"/>
          <w:szCs w:val="24"/>
          <w:lang w:eastAsia="bg-BG"/>
        </w:rPr>
        <w:t xml:space="preserve"> и</w:t>
      </w:r>
      <w:r w:rsidRPr="002E129A">
        <w:rPr>
          <w:rFonts w:ascii="Times New Roman" w:hAnsi="Times New Roman"/>
          <w:sz w:val="24"/>
        </w:rPr>
        <w:t xml:space="preserve"> час </w:t>
      </w:r>
      <w:r w:rsidRPr="002E129A">
        <w:rPr>
          <w:rFonts w:ascii="Times New Roman" w:eastAsia="Times New Roman" w:hAnsi="Times New Roman" w:cs="Times New Roman"/>
          <w:sz w:val="24"/>
          <w:szCs w:val="24"/>
          <w:lang w:eastAsia="bg-BG"/>
        </w:rPr>
        <w:t xml:space="preserve">за предаване в експлоатация след извършена планова техническа поддръжка </w:t>
      </w:r>
      <w:r w:rsidRPr="002E129A">
        <w:rPr>
          <w:rFonts w:ascii="Times New Roman" w:hAnsi="Times New Roman"/>
          <w:sz w:val="24"/>
        </w:rPr>
        <w:t xml:space="preserve">и подписи </w:t>
      </w:r>
      <w:r w:rsidRPr="002E129A">
        <w:rPr>
          <w:rFonts w:ascii="Times New Roman" w:eastAsia="Times New Roman" w:hAnsi="Times New Roman" w:cs="Times New Roman"/>
          <w:sz w:val="24"/>
          <w:szCs w:val="24"/>
          <w:lang w:eastAsia="bg-BG"/>
        </w:rPr>
        <w:t>на представител/</w:t>
      </w:r>
      <w:proofErr w:type="spellStart"/>
      <w:r w:rsidRPr="002E129A">
        <w:rPr>
          <w:rFonts w:ascii="Times New Roman" w:eastAsia="Times New Roman" w:hAnsi="Times New Roman" w:cs="Times New Roman"/>
          <w:sz w:val="24"/>
          <w:szCs w:val="24"/>
          <w:lang w:eastAsia="bg-BG"/>
        </w:rPr>
        <w:t>ите</w:t>
      </w:r>
      <w:proofErr w:type="spellEnd"/>
      <w:r w:rsidRPr="002E129A">
        <w:rPr>
          <w:rFonts w:ascii="Times New Roman" w:eastAsia="Times New Roman" w:hAnsi="Times New Roman" w:cs="Times New Roman"/>
          <w:sz w:val="24"/>
          <w:szCs w:val="24"/>
          <w:lang w:eastAsia="bg-BG"/>
        </w:rPr>
        <w:t xml:space="preserve"> на Възложителя и Изпълнителя.</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При предаването за експлоатация, след извършена планова техническа поддръжка, се удостоверява с подписи от представител/</w:t>
      </w:r>
      <w:proofErr w:type="spellStart"/>
      <w:r w:rsidRPr="002E129A">
        <w:rPr>
          <w:rFonts w:ascii="Times New Roman" w:eastAsia="Times New Roman" w:hAnsi="Times New Roman" w:cs="Times New Roman"/>
          <w:sz w:val="24"/>
          <w:szCs w:val="24"/>
          <w:lang w:eastAsia="bg-BG"/>
        </w:rPr>
        <w:t>ите</w:t>
      </w:r>
      <w:proofErr w:type="spellEnd"/>
      <w:r w:rsidRPr="002E129A">
        <w:rPr>
          <w:rFonts w:ascii="Times New Roman" w:eastAsia="Times New Roman" w:hAnsi="Times New Roman" w:cs="Times New Roman"/>
          <w:sz w:val="24"/>
          <w:szCs w:val="24"/>
          <w:lang w:eastAsia="bg-BG"/>
        </w:rPr>
        <w:t xml:space="preserve"> на Изпълнителя във </w:t>
      </w:r>
      <w:r w:rsidRPr="002E129A">
        <w:rPr>
          <w:rFonts w:ascii="Times New Roman" w:eastAsia="Times New Roman" w:hAnsi="Times New Roman" w:cs="Times New Roman"/>
          <w:b/>
          <w:bCs/>
          <w:sz w:val="24"/>
          <w:szCs w:val="24"/>
          <w:lang w:eastAsia="bg-BG"/>
        </w:rPr>
        <w:t xml:space="preserve">Фаза 2-Б, </w:t>
      </w:r>
      <w:r w:rsidRPr="002E129A">
        <w:rPr>
          <w:rFonts w:ascii="Times New Roman" w:eastAsia="Times New Roman" w:hAnsi="Times New Roman" w:cs="Times New Roman"/>
          <w:sz w:val="24"/>
          <w:szCs w:val="24"/>
          <w:lang w:eastAsia="bg-BG"/>
        </w:rPr>
        <w:t xml:space="preserve"> че допълнителния обем ремонт е извършен.</w:t>
      </w:r>
    </w:p>
    <w:p w:rsidR="003134E9" w:rsidRPr="002E129A" w:rsidRDefault="003134E9" w:rsidP="003134E9">
      <w:pPr>
        <w:spacing w:after="0" w:line="240" w:lineRule="auto"/>
        <w:ind w:firstLine="708"/>
        <w:jc w:val="both"/>
        <w:rPr>
          <w:rFonts w:ascii="Times New Roman" w:eastAsia="Times New Roman" w:hAnsi="Times New Roman" w:cs="Times New Roman"/>
          <w:b/>
          <w:bCs/>
          <w:sz w:val="24"/>
          <w:szCs w:val="24"/>
          <w:lang w:eastAsia="bg-BG"/>
        </w:rPr>
      </w:pPr>
      <w:r w:rsidRPr="002E129A">
        <w:rPr>
          <w:rFonts w:ascii="Times New Roman" w:eastAsia="Times New Roman" w:hAnsi="Times New Roman" w:cs="Times New Roman"/>
          <w:sz w:val="24"/>
          <w:szCs w:val="24"/>
          <w:lang w:eastAsia="bg-BG"/>
        </w:rPr>
        <w:t xml:space="preserve">Дизелов </w:t>
      </w:r>
      <w:proofErr w:type="spellStart"/>
      <w:r w:rsidRPr="002E129A">
        <w:rPr>
          <w:rFonts w:ascii="Times New Roman" w:eastAsia="Times New Roman" w:hAnsi="Times New Roman" w:cs="Times New Roman"/>
          <w:sz w:val="24"/>
          <w:szCs w:val="24"/>
          <w:lang w:eastAsia="bg-BG"/>
        </w:rPr>
        <w:t>мотрисен</w:t>
      </w:r>
      <w:proofErr w:type="spellEnd"/>
      <w:r w:rsidRPr="002E129A">
        <w:rPr>
          <w:rFonts w:ascii="Times New Roman" w:eastAsia="Times New Roman" w:hAnsi="Times New Roman" w:cs="Times New Roman"/>
          <w:sz w:val="24"/>
          <w:szCs w:val="24"/>
          <w:lang w:eastAsia="bg-BG"/>
        </w:rPr>
        <w:t xml:space="preserve"> влак серия 10, се счита за предаден за експлоатация след извършване на ПРСС, когато е проведена успешно скоростно-спирачна проба на ДМВ серия 10 и в протокол </w:t>
      </w:r>
      <w:proofErr w:type="spellStart"/>
      <w:r w:rsidRPr="002E129A">
        <w:rPr>
          <w:rFonts w:ascii="Times New Roman" w:hAnsi="Times New Roman"/>
          <w:b/>
          <w:sz w:val="24"/>
        </w:rPr>
        <w:t>Обр</w:t>
      </w:r>
      <w:proofErr w:type="spellEnd"/>
      <w:r w:rsidRPr="002E129A">
        <w:rPr>
          <w:rFonts w:ascii="Times New Roman" w:eastAsia="Times New Roman" w:hAnsi="Times New Roman" w:cs="Times New Roman"/>
          <w:b/>
          <w:bCs/>
          <w:sz w:val="24"/>
          <w:szCs w:val="24"/>
          <w:lang w:eastAsia="bg-BG"/>
        </w:rPr>
        <w:t xml:space="preserve">. </w:t>
      </w:r>
      <w:r w:rsidRPr="002E129A">
        <w:rPr>
          <w:rFonts w:ascii="Times New Roman" w:hAnsi="Times New Roman"/>
          <w:b/>
          <w:sz w:val="24"/>
        </w:rPr>
        <w:t>ЛС 002-1</w:t>
      </w:r>
      <w:r w:rsidRPr="002E129A">
        <w:rPr>
          <w:rFonts w:ascii="Times New Roman" w:eastAsia="Times New Roman" w:hAnsi="Times New Roman" w:cs="Times New Roman"/>
          <w:b/>
          <w:bCs/>
          <w:sz w:val="24"/>
          <w:szCs w:val="24"/>
          <w:lang w:eastAsia="bg-BG"/>
        </w:rPr>
        <w:t>/</w:t>
      </w:r>
      <w:r w:rsidR="009E3B4E" w:rsidRPr="002E129A">
        <w:rPr>
          <w:rFonts w:ascii="Times New Roman" w:eastAsia="Times New Roman" w:hAnsi="Times New Roman" w:cs="Times New Roman"/>
          <w:b/>
          <w:bCs/>
          <w:sz w:val="24"/>
          <w:szCs w:val="24"/>
          <w:lang w:eastAsia="bg-BG"/>
        </w:rPr>
        <w:t>16</w:t>
      </w:r>
      <w:r w:rsidRPr="002E129A">
        <w:rPr>
          <w:rFonts w:ascii="Times New Roman" w:eastAsia="Times New Roman" w:hAnsi="Times New Roman" w:cs="Times New Roman"/>
          <w:b/>
          <w:bCs/>
          <w:sz w:val="24"/>
          <w:szCs w:val="24"/>
          <w:lang w:eastAsia="bg-BG"/>
        </w:rPr>
        <w:t>,</w:t>
      </w:r>
      <w:r w:rsidRPr="002E129A">
        <w:rPr>
          <w:rFonts w:ascii="Times New Roman" w:eastAsia="Times New Roman" w:hAnsi="Times New Roman" w:cs="Times New Roman"/>
          <w:sz w:val="24"/>
          <w:szCs w:val="24"/>
          <w:lang w:eastAsia="bg-BG"/>
        </w:rPr>
        <w:t xml:space="preserve"> са записани дата и час на предаване за експлоатация и подписи на представител/</w:t>
      </w:r>
      <w:proofErr w:type="spellStart"/>
      <w:r w:rsidRPr="002E129A">
        <w:rPr>
          <w:rFonts w:ascii="Times New Roman" w:eastAsia="Times New Roman" w:hAnsi="Times New Roman" w:cs="Times New Roman"/>
          <w:sz w:val="24"/>
          <w:szCs w:val="24"/>
          <w:lang w:eastAsia="bg-BG"/>
        </w:rPr>
        <w:t>ите</w:t>
      </w:r>
      <w:proofErr w:type="spellEnd"/>
      <w:r w:rsidRPr="002E129A">
        <w:rPr>
          <w:rFonts w:ascii="Times New Roman" w:eastAsia="Times New Roman" w:hAnsi="Times New Roman" w:cs="Times New Roman"/>
          <w:sz w:val="24"/>
          <w:szCs w:val="24"/>
          <w:lang w:eastAsia="bg-BG"/>
        </w:rPr>
        <w:t xml:space="preserve"> на Изпълнителя и Възложителя. </w:t>
      </w:r>
      <w:r w:rsidRPr="002E129A">
        <w:rPr>
          <w:rFonts w:ascii="Times New Roman" w:eastAsia="Times New Roman" w:hAnsi="Times New Roman" w:cs="Times New Roman"/>
          <w:b/>
          <w:bCs/>
          <w:sz w:val="24"/>
          <w:szCs w:val="24"/>
          <w:lang w:eastAsia="bg-BG"/>
        </w:rPr>
        <w:tab/>
      </w:r>
    </w:p>
    <w:p w:rsidR="003134E9" w:rsidRPr="002E129A" w:rsidRDefault="003134E9" w:rsidP="003134E9">
      <w:pPr>
        <w:spacing w:after="0" w:line="240" w:lineRule="auto"/>
        <w:ind w:firstLine="708"/>
        <w:jc w:val="both"/>
        <w:rPr>
          <w:rFonts w:ascii="Times New Roman" w:eastAsia="Times New Roman" w:hAnsi="Times New Roman" w:cs="Times New Roman"/>
          <w:b/>
          <w:bCs/>
          <w:sz w:val="24"/>
          <w:szCs w:val="24"/>
          <w:lang w:eastAsia="bg-BG"/>
        </w:rPr>
      </w:pPr>
    </w:p>
    <w:p w:rsidR="003134E9" w:rsidRPr="002E129A" w:rsidRDefault="003134E9" w:rsidP="003134E9">
      <w:pPr>
        <w:spacing w:after="0" w:line="240" w:lineRule="auto"/>
        <w:ind w:firstLine="708"/>
        <w:jc w:val="both"/>
        <w:rPr>
          <w:rFonts w:ascii="Times New Roman" w:eastAsia="Times New Roman" w:hAnsi="Times New Roman" w:cs="Times New Roman"/>
          <w:b/>
          <w:bCs/>
          <w:sz w:val="24"/>
          <w:szCs w:val="24"/>
          <w:lang w:eastAsia="bg-BG"/>
        </w:rPr>
      </w:pPr>
      <w:r w:rsidRPr="002E129A">
        <w:rPr>
          <w:rFonts w:ascii="Times New Roman" w:eastAsia="Times New Roman" w:hAnsi="Times New Roman" w:cs="Times New Roman"/>
          <w:b/>
          <w:bCs/>
          <w:sz w:val="24"/>
          <w:szCs w:val="24"/>
          <w:lang w:eastAsia="bg-BG"/>
        </w:rPr>
        <w:lastRenderedPageBreak/>
        <w:t>I.</w:t>
      </w:r>
      <w:r w:rsidRPr="002E129A">
        <w:rPr>
          <w:rFonts w:ascii="Times New Roman" w:hAnsi="Times New Roman"/>
          <w:b/>
          <w:sz w:val="24"/>
        </w:rPr>
        <w:t>2</w:t>
      </w:r>
      <w:r w:rsidRPr="002E129A">
        <w:rPr>
          <w:rFonts w:ascii="Times New Roman" w:eastAsia="Times New Roman" w:hAnsi="Times New Roman" w:cs="Times New Roman"/>
          <w:b/>
          <w:bCs/>
          <w:sz w:val="24"/>
          <w:szCs w:val="24"/>
          <w:lang w:eastAsia="bg-BG"/>
        </w:rPr>
        <w:t>.</w:t>
      </w:r>
      <w:r w:rsidRPr="002E129A">
        <w:rPr>
          <w:rFonts w:ascii="Times New Roman" w:eastAsia="Times New Roman" w:hAnsi="Times New Roman" w:cs="Times New Roman"/>
          <w:sz w:val="24"/>
          <w:szCs w:val="24"/>
          <w:lang w:eastAsia="bg-BG"/>
        </w:rPr>
        <w:t xml:space="preserve"> Извършване на извънпланова техническа поддръжка– РН /ремонт по необходимост/, възникнал при </w:t>
      </w:r>
      <w:proofErr w:type="spellStart"/>
      <w:r w:rsidRPr="002E129A">
        <w:rPr>
          <w:rFonts w:ascii="Times New Roman" w:eastAsia="Times New Roman" w:hAnsi="Times New Roman" w:cs="Times New Roman"/>
          <w:sz w:val="24"/>
          <w:szCs w:val="24"/>
          <w:lang w:eastAsia="bg-BG"/>
        </w:rPr>
        <w:t>мотрисни</w:t>
      </w:r>
      <w:proofErr w:type="spellEnd"/>
      <w:r w:rsidRPr="002E129A">
        <w:rPr>
          <w:rFonts w:ascii="Times New Roman" w:eastAsia="Times New Roman" w:hAnsi="Times New Roman" w:cs="Times New Roman"/>
          <w:sz w:val="24"/>
          <w:szCs w:val="24"/>
          <w:lang w:eastAsia="bg-BG"/>
        </w:rPr>
        <w:t xml:space="preserve"> влакове, обслужващи График за движение на влаковете и не е причинен от форсмажорни обстоятелства.</w:t>
      </w:r>
    </w:p>
    <w:p w:rsidR="003134E9" w:rsidRPr="002E129A" w:rsidRDefault="003134E9" w:rsidP="003134E9">
      <w:pPr>
        <w:suppressLineNumbers/>
        <w:tabs>
          <w:tab w:val="left" w:pos="708"/>
          <w:tab w:val="center" w:pos="4320"/>
          <w:tab w:val="center" w:pos="4536"/>
          <w:tab w:val="right" w:pos="8640"/>
          <w:tab w:val="right" w:pos="9072"/>
        </w:tabs>
        <w:spacing w:after="0" w:line="240" w:lineRule="auto"/>
        <w:ind w:right="77"/>
        <w:jc w:val="both"/>
        <w:rPr>
          <w:rFonts w:ascii="Times New Roman" w:eastAsia="Times New Roman" w:hAnsi="Times New Roman" w:cs="Times New Roman"/>
          <w:sz w:val="24"/>
          <w:szCs w:val="24"/>
          <w:lang w:eastAsia="ar-SA"/>
        </w:rPr>
      </w:pPr>
      <w:r w:rsidRPr="002E129A">
        <w:rPr>
          <w:rFonts w:ascii="Times New Roman" w:eastAsia="Times New Roman" w:hAnsi="Times New Roman" w:cs="Times New Roman"/>
          <w:sz w:val="24"/>
          <w:szCs w:val="24"/>
          <w:lang w:eastAsia="bg-BG"/>
        </w:rPr>
        <w:tab/>
        <w:t xml:space="preserve">Извънпланова техническа поддръжка, която е възникнала вследствие необходимостта от </w:t>
      </w:r>
      <w:r w:rsidRPr="002E129A">
        <w:rPr>
          <w:rFonts w:ascii="Times New Roman" w:hAnsi="Times New Roman"/>
          <w:sz w:val="24"/>
        </w:rPr>
        <w:t xml:space="preserve">отстраняване на повреди </w:t>
      </w:r>
      <w:r w:rsidRPr="002E129A">
        <w:rPr>
          <w:rFonts w:ascii="Times New Roman" w:eastAsia="Times New Roman" w:hAnsi="Times New Roman" w:cs="Times New Roman"/>
          <w:sz w:val="24"/>
          <w:szCs w:val="24"/>
          <w:lang w:eastAsia="ar-SA"/>
        </w:rPr>
        <w:t xml:space="preserve">по </w:t>
      </w:r>
      <w:proofErr w:type="spellStart"/>
      <w:r w:rsidRPr="002E129A">
        <w:rPr>
          <w:rFonts w:ascii="Times New Roman" w:eastAsia="Times New Roman" w:hAnsi="Times New Roman" w:cs="Times New Roman"/>
          <w:sz w:val="24"/>
          <w:szCs w:val="24"/>
          <w:lang w:eastAsia="ar-SA"/>
        </w:rPr>
        <w:t>мотрисния</w:t>
      </w:r>
      <w:proofErr w:type="spellEnd"/>
      <w:r w:rsidRPr="002E129A">
        <w:rPr>
          <w:rFonts w:ascii="Times New Roman" w:eastAsia="Times New Roman" w:hAnsi="Times New Roman" w:cs="Times New Roman"/>
          <w:sz w:val="24"/>
          <w:szCs w:val="24"/>
          <w:lang w:eastAsia="ar-SA"/>
        </w:rPr>
        <w:t xml:space="preserve"> влак, </w:t>
      </w:r>
      <w:r w:rsidRPr="002E129A">
        <w:rPr>
          <w:rFonts w:ascii="Times New Roman" w:hAnsi="Times New Roman"/>
          <w:sz w:val="24"/>
        </w:rPr>
        <w:t>причинени от</w:t>
      </w:r>
      <w:r w:rsidRPr="002E129A">
        <w:rPr>
          <w:rFonts w:ascii="Times New Roman" w:eastAsia="Times New Roman" w:hAnsi="Times New Roman" w:cs="Times New Roman"/>
          <w:sz w:val="24"/>
          <w:szCs w:val="24"/>
          <w:lang w:eastAsia="ar-SA"/>
        </w:rPr>
        <w:t>:</w:t>
      </w:r>
    </w:p>
    <w:p w:rsidR="003134E9" w:rsidRPr="002E129A" w:rsidRDefault="003134E9" w:rsidP="003134E9">
      <w:pPr>
        <w:suppressLineNumbers/>
        <w:tabs>
          <w:tab w:val="left" w:pos="708"/>
          <w:tab w:val="center" w:pos="4320"/>
          <w:tab w:val="center" w:pos="4536"/>
          <w:tab w:val="right" w:pos="8640"/>
          <w:tab w:val="right" w:pos="9072"/>
        </w:tabs>
        <w:spacing w:after="0" w:line="240" w:lineRule="auto"/>
        <w:ind w:right="77"/>
        <w:jc w:val="both"/>
        <w:rPr>
          <w:rFonts w:ascii="Times New Roman" w:eastAsia="Times New Roman" w:hAnsi="Times New Roman" w:cs="Times New Roman"/>
          <w:sz w:val="24"/>
          <w:szCs w:val="24"/>
          <w:lang w:eastAsia="ar-SA"/>
        </w:rPr>
      </w:pPr>
      <w:r w:rsidRPr="002E129A">
        <w:rPr>
          <w:rFonts w:ascii="Times New Roman" w:eastAsia="Times New Roman" w:hAnsi="Times New Roman" w:cs="Times New Roman"/>
          <w:sz w:val="24"/>
          <w:szCs w:val="24"/>
          <w:lang w:eastAsia="ar-SA"/>
        </w:rPr>
        <w:tab/>
        <w:t xml:space="preserve">-  </w:t>
      </w:r>
      <w:r w:rsidRPr="002E129A">
        <w:rPr>
          <w:rFonts w:ascii="Times New Roman" w:hAnsi="Times New Roman"/>
          <w:sz w:val="24"/>
        </w:rPr>
        <w:t>катастрофа /удар с ПЖПС, удар на прелез и др./</w:t>
      </w:r>
      <w:r w:rsidRPr="002E129A">
        <w:rPr>
          <w:rFonts w:ascii="Times New Roman" w:eastAsia="Times New Roman" w:hAnsi="Times New Roman" w:cs="Times New Roman"/>
          <w:sz w:val="24"/>
          <w:szCs w:val="24"/>
          <w:lang w:eastAsia="ar-SA"/>
        </w:rPr>
        <w:t>;</w:t>
      </w:r>
    </w:p>
    <w:p w:rsidR="003134E9" w:rsidRPr="002E129A" w:rsidRDefault="003134E9" w:rsidP="003134E9">
      <w:pPr>
        <w:suppressLineNumbers/>
        <w:tabs>
          <w:tab w:val="left" w:pos="708"/>
          <w:tab w:val="right" w:pos="8640"/>
          <w:tab w:val="right" w:pos="9072"/>
        </w:tabs>
        <w:spacing w:after="0" w:line="240" w:lineRule="auto"/>
        <w:ind w:right="77"/>
        <w:jc w:val="both"/>
        <w:rPr>
          <w:rFonts w:ascii="Times New Roman" w:eastAsia="Times New Roman" w:hAnsi="Times New Roman" w:cs="Times New Roman"/>
          <w:sz w:val="24"/>
          <w:szCs w:val="24"/>
          <w:lang w:eastAsia="ar-SA"/>
        </w:rPr>
      </w:pPr>
      <w:r w:rsidRPr="002E129A">
        <w:rPr>
          <w:rFonts w:ascii="Times New Roman" w:eastAsia="Times New Roman" w:hAnsi="Times New Roman" w:cs="Times New Roman"/>
          <w:sz w:val="24"/>
          <w:szCs w:val="24"/>
          <w:lang w:eastAsia="ar-SA"/>
        </w:rPr>
        <w:tab/>
        <w:t xml:space="preserve">-  </w:t>
      </w:r>
      <w:r w:rsidRPr="002E129A">
        <w:rPr>
          <w:rFonts w:ascii="Times New Roman" w:hAnsi="Times New Roman"/>
          <w:sz w:val="24"/>
        </w:rPr>
        <w:t>пожар</w:t>
      </w:r>
      <w:r w:rsidRPr="002E129A">
        <w:rPr>
          <w:rFonts w:ascii="Times New Roman" w:eastAsia="Times New Roman" w:hAnsi="Times New Roman" w:cs="Times New Roman"/>
          <w:sz w:val="24"/>
          <w:szCs w:val="24"/>
          <w:lang w:eastAsia="ar-SA"/>
        </w:rPr>
        <w:t>;</w:t>
      </w:r>
    </w:p>
    <w:p w:rsidR="003134E9" w:rsidRPr="002E129A" w:rsidRDefault="003134E9" w:rsidP="003134E9">
      <w:pPr>
        <w:suppressLineNumbers/>
        <w:tabs>
          <w:tab w:val="left" w:pos="708"/>
          <w:tab w:val="right" w:pos="8640"/>
          <w:tab w:val="right" w:pos="9072"/>
        </w:tabs>
        <w:spacing w:after="0" w:line="240" w:lineRule="auto"/>
        <w:ind w:right="77"/>
        <w:jc w:val="both"/>
        <w:rPr>
          <w:rFonts w:ascii="Times New Roman" w:eastAsia="Times New Roman" w:hAnsi="Times New Roman" w:cs="Times New Roman"/>
          <w:sz w:val="24"/>
          <w:szCs w:val="24"/>
          <w:lang w:eastAsia="ar-SA"/>
        </w:rPr>
      </w:pPr>
      <w:r w:rsidRPr="002E129A">
        <w:rPr>
          <w:rFonts w:ascii="Times New Roman" w:eastAsia="Times New Roman" w:hAnsi="Times New Roman" w:cs="Times New Roman"/>
          <w:sz w:val="24"/>
          <w:szCs w:val="24"/>
          <w:lang w:eastAsia="ar-SA"/>
        </w:rPr>
        <w:tab/>
        <w:t>-</w:t>
      </w:r>
      <w:r w:rsidRPr="002E129A">
        <w:rPr>
          <w:rFonts w:ascii="Times New Roman" w:hAnsi="Times New Roman"/>
          <w:sz w:val="24"/>
        </w:rPr>
        <w:t xml:space="preserve">природни бедствия /наводнения, </w:t>
      </w:r>
      <w:proofErr w:type="spellStart"/>
      <w:r w:rsidRPr="002E129A">
        <w:rPr>
          <w:rFonts w:ascii="Times New Roman" w:hAnsi="Times New Roman"/>
          <w:sz w:val="24"/>
        </w:rPr>
        <w:t>свлачища</w:t>
      </w:r>
      <w:proofErr w:type="spellEnd"/>
      <w:r w:rsidRPr="002E129A">
        <w:rPr>
          <w:rFonts w:ascii="Times New Roman" w:hAnsi="Times New Roman"/>
          <w:sz w:val="24"/>
        </w:rPr>
        <w:t xml:space="preserve"> и др./</w:t>
      </w:r>
      <w:r w:rsidRPr="002E129A">
        <w:rPr>
          <w:rFonts w:ascii="Times New Roman" w:eastAsia="Times New Roman" w:hAnsi="Times New Roman" w:cs="Times New Roman"/>
          <w:sz w:val="24"/>
          <w:szCs w:val="24"/>
          <w:lang w:eastAsia="ar-SA"/>
        </w:rPr>
        <w:t>;</w:t>
      </w:r>
    </w:p>
    <w:p w:rsidR="003134E9" w:rsidRPr="002E129A" w:rsidRDefault="003134E9" w:rsidP="003134E9">
      <w:pPr>
        <w:suppressLineNumbers/>
        <w:tabs>
          <w:tab w:val="left" w:pos="708"/>
          <w:tab w:val="right" w:pos="8640"/>
          <w:tab w:val="right" w:pos="9072"/>
        </w:tabs>
        <w:spacing w:after="0" w:line="240" w:lineRule="auto"/>
        <w:ind w:right="77"/>
        <w:jc w:val="both"/>
        <w:rPr>
          <w:rFonts w:ascii="Times New Roman" w:eastAsia="Times New Roman" w:hAnsi="Times New Roman" w:cs="Times New Roman"/>
          <w:sz w:val="24"/>
          <w:szCs w:val="24"/>
          <w:lang w:eastAsia="ar-SA"/>
        </w:rPr>
      </w:pPr>
      <w:r w:rsidRPr="002E129A">
        <w:rPr>
          <w:rFonts w:ascii="Times New Roman" w:eastAsia="Times New Roman" w:hAnsi="Times New Roman" w:cs="Times New Roman"/>
          <w:sz w:val="24"/>
          <w:szCs w:val="24"/>
          <w:lang w:eastAsia="ar-SA"/>
        </w:rPr>
        <w:tab/>
        <w:t>-</w:t>
      </w:r>
      <w:r w:rsidRPr="002E129A">
        <w:rPr>
          <w:rFonts w:ascii="Times New Roman" w:hAnsi="Times New Roman"/>
          <w:sz w:val="24"/>
        </w:rPr>
        <w:t xml:space="preserve"> нарушен габарит /удар в чужд предмет, удар в животно, попадане под напрежение от контактна мрежа и др./</w:t>
      </w:r>
      <w:r w:rsidRPr="002E129A">
        <w:rPr>
          <w:rFonts w:ascii="Times New Roman" w:eastAsia="Times New Roman" w:hAnsi="Times New Roman" w:cs="Times New Roman"/>
          <w:sz w:val="24"/>
          <w:szCs w:val="24"/>
          <w:lang w:eastAsia="ar-SA"/>
        </w:rPr>
        <w:t>;</w:t>
      </w:r>
    </w:p>
    <w:p w:rsidR="003134E9" w:rsidRPr="002E129A" w:rsidRDefault="003134E9" w:rsidP="003134E9">
      <w:pPr>
        <w:suppressLineNumbers/>
        <w:tabs>
          <w:tab w:val="left" w:pos="708"/>
          <w:tab w:val="right" w:pos="8640"/>
          <w:tab w:val="right" w:pos="9072"/>
        </w:tabs>
        <w:spacing w:after="0" w:line="240" w:lineRule="auto"/>
        <w:ind w:right="77"/>
        <w:jc w:val="both"/>
        <w:rPr>
          <w:rFonts w:ascii="Times New Roman" w:eastAsia="Times New Roman" w:hAnsi="Times New Roman" w:cs="Times New Roman"/>
          <w:sz w:val="24"/>
          <w:szCs w:val="24"/>
          <w:lang w:eastAsia="ar-SA"/>
        </w:rPr>
      </w:pPr>
      <w:r w:rsidRPr="002E129A">
        <w:rPr>
          <w:rFonts w:ascii="Times New Roman" w:eastAsia="Times New Roman" w:hAnsi="Times New Roman" w:cs="Times New Roman"/>
          <w:sz w:val="24"/>
          <w:szCs w:val="24"/>
          <w:lang w:eastAsia="ar-SA"/>
        </w:rPr>
        <w:tab/>
        <w:t xml:space="preserve">-  </w:t>
      </w:r>
      <w:r w:rsidRPr="002E129A">
        <w:rPr>
          <w:rFonts w:ascii="Times New Roman" w:hAnsi="Times New Roman"/>
          <w:sz w:val="24"/>
        </w:rPr>
        <w:t>вандализъм /счупване на челни и странични стъкла, недобросъвестно използване на WC модул, увреждане на елементи от интериора на мотрисата,  кражба на агрегати или детайли от окомплектовката на мотрисата и др./</w:t>
      </w:r>
      <w:r w:rsidRPr="002E129A">
        <w:rPr>
          <w:rFonts w:ascii="Times New Roman" w:eastAsia="Times New Roman" w:hAnsi="Times New Roman" w:cs="Times New Roman"/>
          <w:sz w:val="24"/>
          <w:szCs w:val="24"/>
          <w:lang w:eastAsia="ar-SA"/>
        </w:rPr>
        <w:t>;</w:t>
      </w:r>
    </w:p>
    <w:p w:rsidR="003134E9" w:rsidRPr="002E129A" w:rsidRDefault="003134E9" w:rsidP="003134E9">
      <w:pPr>
        <w:suppressLineNumbers/>
        <w:tabs>
          <w:tab w:val="left" w:pos="708"/>
          <w:tab w:val="right" w:pos="8640"/>
          <w:tab w:val="right" w:pos="9072"/>
        </w:tabs>
        <w:spacing w:after="0" w:line="240" w:lineRule="auto"/>
        <w:ind w:right="77"/>
        <w:jc w:val="both"/>
        <w:rPr>
          <w:rFonts w:ascii="Times New Roman" w:hAnsi="Times New Roman"/>
          <w:sz w:val="24"/>
        </w:rPr>
      </w:pPr>
      <w:r w:rsidRPr="002E129A">
        <w:rPr>
          <w:rFonts w:ascii="Times New Roman" w:eastAsia="Times New Roman" w:hAnsi="Times New Roman" w:cs="Times New Roman"/>
          <w:sz w:val="24"/>
          <w:szCs w:val="24"/>
          <w:lang w:eastAsia="ar-SA"/>
        </w:rPr>
        <w:tab/>
        <w:t>-</w:t>
      </w:r>
      <w:r w:rsidRPr="002E129A">
        <w:rPr>
          <w:rFonts w:ascii="Times New Roman" w:hAnsi="Times New Roman"/>
          <w:sz w:val="24"/>
        </w:rPr>
        <w:t xml:space="preserve"> не</w:t>
      </w:r>
      <w:r w:rsidRPr="002E129A">
        <w:rPr>
          <w:rFonts w:ascii="Times New Roman" w:eastAsia="Times New Roman" w:hAnsi="Times New Roman" w:cs="Times New Roman"/>
          <w:sz w:val="24"/>
          <w:szCs w:val="24"/>
          <w:lang w:eastAsia="ar-SA"/>
        </w:rPr>
        <w:t>регламентирано</w:t>
      </w:r>
      <w:r w:rsidRPr="002E129A">
        <w:rPr>
          <w:rFonts w:ascii="Times New Roman" w:hAnsi="Times New Roman"/>
          <w:sz w:val="24"/>
        </w:rPr>
        <w:t xml:space="preserve"> нанесени покрития от боя, върху повърхностите на </w:t>
      </w:r>
      <w:proofErr w:type="spellStart"/>
      <w:r w:rsidRPr="002E129A">
        <w:rPr>
          <w:rFonts w:ascii="Times New Roman" w:hAnsi="Times New Roman"/>
          <w:sz w:val="24"/>
        </w:rPr>
        <w:t>мотрисния</w:t>
      </w:r>
      <w:proofErr w:type="spellEnd"/>
      <w:r w:rsidRPr="002E129A">
        <w:rPr>
          <w:rFonts w:ascii="Times New Roman" w:hAnsi="Times New Roman"/>
          <w:sz w:val="24"/>
        </w:rPr>
        <w:t xml:space="preserve"> влак, различаващи се от приетите за ДМВ серия 10, отличителни знаци, надписи, указатели, означения и цветове на боядисване.</w:t>
      </w:r>
    </w:p>
    <w:p w:rsidR="003134E9" w:rsidRPr="002E129A" w:rsidRDefault="003134E9" w:rsidP="003134E9">
      <w:pPr>
        <w:spacing w:after="0" w:line="240" w:lineRule="auto"/>
        <w:ind w:firstLine="708"/>
        <w:jc w:val="both"/>
        <w:rPr>
          <w:rFonts w:ascii="Times New Roman" w:hAnsi="Times New Roman"/>
          <w:sz w:val="24"/>
        </w:rPr>
      </w:pPr>
      <w:r w:rsidRPr="002E129A">
        <w:rPr>
          <w:rFonts w:ascii="Times New Roman" w:eastAsia="Times New Roman" w:hAnsi="Times New Roman" w:cs="Times New Roman"/>
          <w:sz w:val="24"/>
          <w:szCs w:val="24"/>
          <w:lang w:eastAsia="bg-BG"/>
        </w:rPr>
        <w:t>се определя като АР /авариен ремонт/ и не следва да се счита за РН /ремонт по необходимост/  и не е обект на поръчката.</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hAnsi="Times New Roman"/>
          <w:b/>
          <w:sz w:val="24"/>
        </w:rPr>
        <w:t>I.</w:t>
      </w:r>
      <w:r w:rsidRPr="002E129A">
        <w:rPr>
          <w:rFonts w:ascii="Times New Roman" w:eastAsia="Times New Roman" w:hAnsi="Times New Roman" w:cs="Times New Roman"/>
          <w:b/>
          <w:bCs/>
          <w:sz w:val="24"/>
          <w:szCs w:val="24"/>
          <w:lang w:eastAsia="bg-BG"/>
        </w:rPr>
        <w:t>2</w:t>
      </w:r>
      <w:r w:rsidRPr="002E129A">
        <w:rPr>
          <w:rFonts w:ascii="Times New Roman" w:hAnsi="Times New Roman"/>
          <w:b/>
          <w:sz w:val="24"/>
        </w:rPr>
        <w:t>.1</w:t>
      </w:r>
      <w:r w:rsidRPr="002E129A">
        <w:rPr>
          <w:rFonts w:ascii="Times New Roman" w:eastAsia="Times New Roman" w:hAnsi="Times New Roman" w:cs="Times New Roman"/>
          <w:b/>
          <w:bCs/>
          <w:sz w:val="24"/>
          <w:szCs w:val="24"/>
          <w:lang w:eastAsia="bg-BG"/>
        </w:rPr>
        <w:t>.</w:t>
      </w:r>
      <w:r w:rsidRPr="002E129A">
        <w:rPr>
          <w:rFonts w:ascii="Times New Roman" w:eastAsia="Times New Roman" w:hAnsi="Times New Roman" w:cs="Times New Roman"/>
          <w:sz w:val="24"/>
          <w:szCs w:val="24"/>
          <w:lang w:eastAsia="bg-BG"/>
        </w:rPr>
        <w:t>Критерии и условия за извършване на извънпланова техническа поддръжка – РН /ремонт по необходимост/ на ДМВ серия 10</w:t>
      </w:r>
      <w:r w:rsidRPr="002E129A">
        <w:rPr>
          <w:rFonts w:ascii="Times New Roman" w:hAnsi="Times New Roman"/>
          <w:b/>
          <w:sz w:val="24"/>
        </w:rPr>
        <w:t>.</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За извършване на извънпланова техническа поддръжка – РН /ремонт по необходимост/, се подават дизелови </w:t>
      </w:r>
      <w:proofErr w:type="spellStart"/>
      <w:r w:rsidRPr="002E129A">
        <w:rPr>
          <w:rFonts w:ascii="Times New Roman" w:eastAsia="Times New Roman" w:hAnsi="Times New Roman" w:cs="Times New Roman"/>
          <w:sz w:val="24"/>
          <w:szCs w:val="24"/>
          <w:lang w:eastAsia="bg-BG"/>
        </w:rPr>
        <w:t>мотрисни</w:t>
      </w:r>
      <w:proofErr w:type="spellEnd"/>
      <w:r w:rsidRPr="002E129A">
        <w:rPr>
          <w:rFonts w:ascii="Times New Roman" w:eastAsia="Times New Roman" w:hAnsi="Times New Roman" w:cs="Times New Roman"/>
          <w:sz w:val="24"/>
          <w:szCs w:val="24"/>
          <w:lang w:eastAsia="bg-BG"/>
        </w:rPr>
        <w:t xml:space="preserve"> влакове серия 10, при които в процеса на експлоатацията им са констатирани отклонения над допустимите от конструктивните, техническите, функционалните, ергономичните, звукови, светлинни и др., параметри и характеристики, заложени  в ДМВ серия 10.  </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При подаване на </w:t>
      </w:r>
      <w:proofErr w:type="spellStart"/>
      <w:r w:rsidRPr="002E129A">
        <w:rPr>
          <w:rFonts w:ascii="Times New Roman" w:eastAsia="Times New Roman" w:hAnsi="Times New Roman" w:cs="Times New Roman"/>
          <w:sz w:val="24"/>
          <w:szCs w:val="24"/>
          <w:lang w:eastAsia="bg-BG"/>
        </w:rPr>
        <w:t>мотрисен</w:t>
      </w:r>
      <w:proofErr w:type="spellEnd"/>
      <w:r w:rsidRPr="002E129A">
        <w:rPr>
          <w:rFonts w:ascii="Times New Roman" w:eastAsia="Times New Roman" w:hAnsi="Times New Roman" w:cs="Times New Roman"/>
          <w:sz w:val="24"/>
          <w:szCs w:val="24"/>
          <w:lang w:eastAsia="bg-BG"/>
        </w:rPr>
        <w:t xml:space="preserve"> влак за планова техническа поддръжка, всички ремонтни операции, вписани извън обхвата на </w:t>
      </w:r>
      <w:r w:rsidRPr="002E129A">
        <w:rPr>
          <w:rFonts w:ascii="Times New Roman" w:eastAsia="Times New Roman" w:hAnsi="Times New Roman" w:cs="Times New Roman"/>
          <w:b/>
          <w:bCs/>
          <w:sz w:val="24"/>
          <w:szCs w:val="24"/>
          <w:lang w:eastAsia="bg-BG"/>
        </w:rPr>
        <w:t>Фаза 2-А</w:t>
      </w:r>
      <w:r w:rsidRPr="002E129A">
        <w:rPr>
          <w:rFonts w:ascii="Times New Roman" w:eastAsia="Times New Roman" w:hAnsi="Times New Roman" w:cs="Times New Roman"/>
          <w:sz w:val="24"/>
          <w:szCs w:val="24"/>
          <w:lang w:eastAsia="bg-BG"/>
        </w:rPr>
        <w:t xml:space="preserve"> от </w:t>
      </w:r>
      <w:r w:rsidRPr="002E129A">
        <w:rPr>
          <w:rFonts w:ascii="Times New Roman" w:eastAsia="Times New Roman" w:hAnsi="Times New Roman" w:cs="Times New Roman"/>
          <w:b/>
          <w:bCs/>
          <w:sz w:val="24"/>
          <w:szCs w:val="24"/>
          <w:lang w:eastAsia="bg-BG"/>
        </w:rPr>
        <w:t>„Опис за планов преглед на ДМВ „</w:t>
      </w:r>
      <w:proofErr w:type="spellStart"/>
      <w:r w:rsidRPr="002E129A">
        <w:rPr>
          <w:rFonts w:ascii="Times New Roman" w:eastAsia="Times New Roman" w:hAnsi="Times New Roman" w:cs="Times New Roman"/>
          <w:b/>
          <w:bCs/>
          <w:sz w:val="24"/>
          <w:szCs w:val="24"/>
          <w:lang w:eastAsia="bg-BG"/>
        </w:rPr>
        <w:t>Дезиро</w:t>
      </w:r>
      <w:proofErr w:type="spellEnd"/>
      <w:r w:rsidRPr="002E129A">
        <w:rPr>
          <w:rFonts w:ascii="Times New Roman" w:eastAsia="Times New Roman" w:hAnsi="Times New Roman" w:cs="Times New Roman"/>
          <w:b/>
          <w:bCs/>
          <w:sz w:val="24"/>
          <w:szCs w:val="24"/>
          <w:lang w:eastAsia="bg-BG"/>
        </w:rPr>
        <w:t>” – Приложение №17</w:t>
      </w:r>
      <w:r w:rsidRPr="002E129A">
        <w:rPr>
          <w:rFonts w:ascii="Times New Roman" w:eastAsia="Times New Roman" w:hAnsi="Times New Roman" w:cs="Times New Roman"/>
          <w:sz w:val="24"/>
          <w:szCs w:val="24"/>
          <w:lang w:eastAsia="bg-BG"/>
        </w:rPr>
        <w:t>, се считат за РН, стига същия да не е възникнал при форсмажорни обстоятелства, посочени в т</w:t>
      </w:r>
      <w:r w:rsidRPr="002E129A">
        <w:rPr>
          <w:rFonts w:ascii="Times New Roman" w:hAnsi="Times New Roman"/>
          <w:sz w:val="24"/>
        </w:rPr>
        <w:t>.I.2</w:t>
      </w:r>
      <w:r w:rsidRPr="002E129A">
        <w:rPr>
          <w:rFonts w:ascii="Times New Roman" w:eastAsia="Times New Roman" w:hAnsi="Times New Roman" w:cs="Times New Roman"/>
          <w:sz w:val="24"/>
          <w:szCs w:val="24"/>
          <w:lang w:eastAsia="bg-BG"/>
        </w:rPr>
        <w:t xml:space="preserve"> от настоящите технически условия.</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hAnsi="Times New Roman"/>
          <w:b/>
          <w:sz w:val="24"/>
        </w:rPr>
        <w:t>I</w:t>
      </w:r>
      <w:r w:rsidRPr="002E129A">
        <w:rPr>
          <w:rFonts w:ascii="Times New Roman" w:eastAsia="Times New Roman" w:hAnsi="Times New Roman" w:cs="Times New Roman"/>
          <w:b/>
          <w:bCs/>
          <w:sz w:val="24"/>
          <w:szCs w:val="24"/>
          <w:lang w:eastAsia="bg-BG"/>
        </w:rPr>
        <w:t>.2</w:t>
      </w:r>
      <w:r w:rsidRPr="002E129A">
        <w:rPr>
          <w:rFonts w:ascii="Times New Roman" w:hAnsi="Times New Roman"/>
          <w:b/>
          <w:sz w:val="24"/>
        </w:rPr>
        <w:t>.</w:t>
      </w:r>
      <w:r w:rsidRPr="002E129A">
        <w:rPr>
          <w:rFonts w:ascii="Times New Roman" w:eastAsia="Times New Roman" w:hAnsi="Times New Roman" w:cs="Times New Roman"/>
          <w:b/>
          <w:bCs/>
          <w:sz w:val="24"/>
          <w:szCs w:val="24"/>
          <w:lang w:eastAsia="bg-BG"/>
        </w:rPr>
        <w:t xml:space="preserve">2. </w:t>
      </w:r>
      <w:r w:rsidRPr="002E129A">
        <w:rPr>
          <w:rFonts w:ascii="Times New Roman" w:eastAsia="Times New Roman" w:hAnsi="Times New Roman" w:cs="Times New Roman"/>
          <w:sz w:val="24"/>
          <w:szCs w:val="24"/>
          <w:lang w:eastAsia="bg-BG"/>
        </w:rPr>
        <w:t>Предаване за извършване на извънпланова техническа поддръжка – РН /ремонт по необходимост/ на ДМВ серия 10.</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Дизелов </w:t>
      </w:r>
      <w:proofErr w:type="spellStart"/>
      <w:r w:rsidRPr="002E129A">
        <w:rPr>
          <w:rFonts w:ascii="Times New Roman" w:eastAsia="Times New Roman" w:hAnsi="Times New Roman" w:cs="Times New Roman"/>
          <w:sz w:val="24"/>
          <w:szCs w:val="24"/>
          <w:lang w:eastAsia="bg-BG"/>
        </w:rPr>
        <w:t>мотрисен</w:t>
      </w:r>
      <w:proofErr w:type="spellEnd"/>
      <w:r w:rsidRPr="002E129A">
        <w:rPr>
          <w:rFonts w:ascii="Times New Roman" w:eastAsia="Times New Roman" w:hAnsi="Times New Roman" w:cs="Times New Roman"/>
          <w:sz w:val="24"/>
          <w:szCs w:val="24"/>
          <w:lang w:eastAsia="bg-BG"/>
        </w:rPr>
        <w:t xml:space="preserve"> влак серия 10, се счита за предаден за извършване на извънпланова техническа поддръжка – РН /ремонт по необходимост/</w:t>
      </w:r>
      <w:r w:rsidRPr="002E129A">
        <w:rPr>
          <w:rFonts w:ascii="Times New Roman" w:eastAsia="Times New Roman" w:hAnsi="Times New Roman" w:cs="Times New Roman"/>
          <w:b/>
          <w:bCs/>
          <w:sz w:val="24"/>
          <w:szCs w:val="24"/>
          <w:lang w:eastAsia="bg-BG"/>
        </w:rPr>
        <w:t xml:space="preserve">, </w:t>
      </w:r>
      <w:r w:rsidRPr="002E129A">
        <w:rPr>
          <w:rFonts w:ascii="Times New Roman" w:eastAsia="Times New Roman" w:hAnsi="Times New Roman" w:cs="Times New Roman"/>
          <w:sz w:val="24"/>
          <w:szCs w:val="24"/>
          <w:lang w:eastAsia="bg-BG"/>
        </w:rPr>
        <w:t xml:space="preserve">когато е надлежно е попълнена „Акт – поръчка” </w:t>
      </w:r>
      <w:proofErr w:type="spellStart"/>
      <w:r w:rsidRPr="002E129A">
        <w:rPr>
          <w:rFonts w:ascii="Times New Roman" w:eastAsia="Times New Roman" w:hAnsi="Times New Roman" w:cs="Times New Roman"/>
          <w:b/>
          <w:bCs/>
          <w:sz w:val="24"/>
          <w:szCs w:val="24"/>
          <w:lang w:eastAsia="bg-BG"/>
        </w:rPr>
        <w:t>Обр</w:t>
      </w:r>
      <w:proofErr w:type="spellEnd"/>
      <w:r w:rsidRPr="002E129A">
        <w:rPr>
          <w:rFonts w:ascii="Times New Roman" w:eastAsia="Times New Roman" w:hAnsi="Times New Roman" w:cs="Times New Roman"/>
          <w:b/>
          <w:bCs/>
          <w:sz w:val="24"/>
          <w:szCs w:val="24"/>
          <w:lang w:eastAsia="bg-BG"/>
        </w:rPr>
        <w:t>. ЛП9,</w:t>
      </w:r>
      <w:r w:rsidRPr="002E129A">
        <w:rPr>
          <w:rFonts w:ascii="Times New Roman" w:hAnsi="Times New Roman"/>
          <w:sz w:val="24"/>
        </w:rPr>
        <w:t xml:space="preserve"> с </w:t>
      </w:r>
      <w:r w:rsidRPr="002E129A">
        <w:rPr>
          <w:rFonts w:ascii="Times New Roman" w:eastAsia="Times New Roman" w:hAnsi="Times New Roman" w:cs="Times New Roman"/>
          <w:sz w:val="24"/>
          <w:szCs w:val="24"/>
          <w:lang w:eastAsia="bg-BG"/>
        </w:rPr>
        <w:t xml:space="preserve">вписани </w:t>
      </w:r>
      <w:r w:rsidRPr="002E129A">
        <w:rPr>
          <w:rFonts w:ascii="Times New Roman" w:hAnsi="Times New Roman"/>
          <w:sz w:val="24"/>
        </w:rPr>
        <w:t>дата</w:t>
      </w:r>
      <w:r w:rsidRPr="002E129A">
        <w:rPr>
          <w:rFonts w:ascii="Times New Roman" w:eastAsia="Times New Roman" w:hAnsi="Times New Roman" w:cs="Times New Roman"/>
          <w:sz w:val="24"/>
          <w:szCs w:val="24"/>
          <w:lang w:eastAsia="bg-BG"/>
        </w:rPr>
        <w:t xml:space="preserve"> и</w:t>
      </w:r>
      <w:r w:rsidRPr="002E129A">
        <w:rPr>
          <w:rFonts w:ascii="Times New Roman" w:hAnsi="Times New Roman"/>
          <w:sz w:val="24"/>
        </w:rPr>
        <w:t xml:space="preserve"> час </w:t>
      </w:r>
      <w:r w:rsidRPr="002E129A">
        <w:rPr>
          <w:rFonts w:ascii="Times New Roman" w:eastAsia="Times New Roman" w:hAnsi="Times New Roman" w:cs="Times New Roman"/>
          <w:sz w:val="24"/>
          <w:szCs w:val="24"/>
          <w:lang w:eastAsia="bg-BG"/>
        </w:rPr>
        <w:t xml:space="preserve">за предаване в извънпланова техническа поддръжка – РН /ремонт по необходимост/ </w:t>
      </w:r>
      <w:r w:rsidRPr="002E129A">
        <w:rPr>
          <w:rFonts w:ascii="Times New Roman" w:hAnsi="Times New Roman"/>
          <w:sz w:val="24"/>
        </w:rPr>
        <w:t>и подпис</w:t>
      </w:r>
      <w:r w:rsidRPr="002E129A">
        <w:rPr>
          <w:rFonts w:ascii="Times New Roman" w:eastAsia="Times New Roman" w:hAnsi="Times New Roman" w:cs="Times New Roman"/>
          <w:sz w:val="24"/>
          <w:szCs w:val="24"/>
          <w:lang w:eastAsia="bg-BG"/>
        </w:rPr>
        <w:t>/</w:t>
      </w:r>
      <w:r w:rsidRPr="002E129A">
        <w:rPr>
          <w:rFonts w:ascii="Times New Roman" w:hAnsi="Times New Roman"/>
          <w:sz w:val="24"/>
        </w:rPr>
        <w:t xml:space="preserve">и </w:t>
      </w:r>
      <w:r w:rsidRPr="002E129A">
        <w:rPr>
          <w:rFonts w:ascii="Times New Roman" w:eastAsia="Times New Roman" w:hAnsi="Times New Roman" w:cs="Times New Roman"/>
          <w:sz w:val="24"/>
          <w:szCs w:val="24"/>
          <w:lang w:eastAsia="bg-BG"/>
        </w:rPr>
        <w:t>на представител/</w:t>
      </w:r>
      <w:proofErr w:type="spellStart"/>
      <w:r w:rsidRPr="002E129A">
        <w:rPr>
          <w:rFonts w:ascii="Times New Roman" w:eastAsia="Times New Roman" w:hAnsi="Times New Roman" w:cs="Times New Roman"/>
          <w:sz w:val="24"/>
          <w:szCs w:val="24"/>
          <w:lang w:eastAsia="bg-BG"/>
        </w:rPr>
        <w:t>ите</w:t>
      </w:r>
      <w:proofErr w:type="spellEnd"/>
      <w:r w:rsidRPr="002E129A">
        <w:rPr>
          <w:rFonts w:ascii="Times New Roman" w:eastAsia="Times New Roman" w:hAnsi="Times New Roman" w:cs="Times New Roman"/>
          <w:sz w:val="24"/>
          <w:szCs w:val="24"/>
          <w:lang w:eastAsia="bg-BG"/>
        </w:rPr>
        <w:t xml:space="preserve"> на Възложителя и Изпълнителя.</w:t>
      </w:r>
    </w:p>
    <w:p w:rsidR="003134E9" w:rsidRPr="002E129A" w:rsidRDefault="003134E9" w:rsidP="003134E9">
      <w:pPr>
        <w:spacing w:after="0" w:line="240" w:lineRule="auto"/>
        <w:ind w:firstLine="708"/>
        <w:jc w:val="both"/>
        <w:rPr>
          <w:rFonts w:ascii="Times New Roman" w:eastAsia="Times New Roman" w:hAnsi="Times New Roman" w:cs="Times New Roman"/>
          <w:b/>
          <w:bCs/>
          <w:sz w:val="24"/>
          <w:szCs w:val="24"/>
          <w:lang w:eastAsia="bg-BG"/>
        </w:rPr>
      </w:pP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hAnsi="Times New Roman"/>
          <w:b/>
          <w:sz w:val="24"/>
        </w:rPr>
        <w:t>I</w:t>
      </w:r>
      <w:r w:rsidRPr="002E129A">
        <w:rPr>
          <w:rFonts w:ascii="Times New Roman" w:eastAsia="Times New Roman" w:hAnsi="Times New Roman" w:cs="Times New Roman"/>
          <w:b/>
          <w:bCs/>
          <w:sz w:val="24"/>
          <w:szCs w:val="24"/>
          <w:lang w:eastAsia="bg-BG"/>
        </w:rPr>
        <w:t>.2</w:t>
      </w:r>
      <w:r w:rsidRPr="002E129A">
        <w:rPr>
          <w:rFonts w:ascii="Times New Roman" w:hAnsi="Times New Roman"/>
          <w:b/>
          <w:sz w:val="24"/>
        </w:rPr>
        <w:t>.</w:t>
      </w:r>
      <w:r w:rsidRPr="002E129A">
        <w:rPr>
          <w:rFonts w:ascii="Times New Roman" w:eastAsia="Times New Roman" w:hAnsi="Times New Roman" w:cs="Times New Roman"/>
          <w:b/>
          <w:bCs/>
          <w:sz w:val="24"/>
          <w:szCs w:val="24"/>
          <w:lang w:eastAsia="bg-BG"/>
        </w:rPr>
        <w:t xml:space="preserve">3. </w:t>
      </w:r>
      <w:r w:rsidRPr="002E129A">
        <w:rPr>
          <w:rFonts w:ascii="Times New Roman" w:eastAsia="Times New Roman" w:hAnsi="Times New Roman" w:cs="Times New Roman"/>
          <w:sz w:val="24"/>
          <w:szCs w:val="24"/>
          <w:lang w:eastAsia="bg-BG"/>
        </w:rPr>
        <w:t>Обем на извънплановата техническа поддръжка – РН /ремонт по необходимост/ на ДМВ серия 10.</w:t>
      </w:r>
    </w:p>
    <w:p w:rsidR="00C66CA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Обемът на извънплановата техническа поддръжка на ДМВ серия 10 е съгласно, вписаните в „Акт-поръчка” </w:t>
      </w:r>
      <w:proofErr w:type="spellStart"/>
      <w:r w:rsidRPr="002E129A">
        <w:rPr>
          <w:rFonts w:ascii="Times New Roman" w:eastAsia="Times New Roman" w:hAnsi="Times New Roman" w:cs="Times New Roman"/>
          <w:sz w:val="24"/>
          <w:szCs w:val="24"/>
          <w:lang w:eastAsia="bg-BG"/>
        </w:rPr>
        <w:t>Обр</w:t>
      </w:r>
      <w:proofErr w:type="spellEnd"/>
      <w:r w:rsidRPr="002E129A">
        <w:rPr>
          <w:rFonts w:ascii="Times New Roman" w:eastAsia="Times New Roman" w:hAnsi="Times New Roman" w:cs="Times New Roman"/>
          <w:sz w:val="24"/>
          <w:szCs w:val="24"/>
          <w:lang w:eastAsia="bg-BG"/>
        </w:rPr>
        <w:t>. ЛП9 от представител/</w:t>
      </w:r>
      <w:proofErr w:type="spellStart"/>
      <w:r w:rsidRPr="002E129A">
        <w:rPr>
          <w:rFonts w:ascii="Times New Roman" w:eastAsia="Times New Roman" w:hAnsi="Times New Roman" w:cs="Times New Roman"/>
          <w:sz w:val="24"/>
          <w:szCs w:val="24"/>
          <w:lang w:eastAsia="bg-BG"/>
        </w:rPr>
        <w:t>ите</w:t>
      </w:r>
      <w:proofErr w:type="spellEnd"/>
      <w:r w:rsidRPr="002E129A">
        <w:rPr>
          <w:rFonts w:ascii="Times New Roman" w:eastAsia="Times New Roman" w:hAnsi="Times New Roman" w:cs="Times New Roman"/>
          <w:sz w:val="24"/>
          <w:szCs w:val="24"/>
          <w:lang w:eastAsia="bg-BG"/>
        </w:rPr>
        <w:t xml:space="preserve"> на Възложителя, констатирани отклонения от конструктивните, техническите, функционалните, ергономичните, звукови, светлинни и др., параметри и характеристики, заложени  в ДМВ серия 10.</w:t>
      </w:r>
    </w:p>
    <w:p w:rsidR="00C66CA9" w:rsidRPr="002E129A" w:rsidRDefault="003134E9" w:rsidP="00C66CA9">
      <w:pPr>
        <w:ind w:firstLine="708"/>
        <w:jc w:val="both"/>
        <w:rPr>
          <w:rFonts w:ascii="Times New Roman" w:hAnsi="Times New Roman" w:cs="Times New Roman"/>
          <w:sz w:val="24"/>
          <w:szCs w:val="24"/>
        </w:rPr>
      </w:pPr>
      <w:r w:rsidRPr="002E129A">
        <w:rPr>
          <w:rFonts w:ascii="Times New Roman" w:eastAsia="Times New Roman" w:hAnsi="Times New Roman" w:cs="Times New Roman"/>
          <w:sz w:val="24"/>
          <w:szCs w:val="24"/>
          <w:lang w:eastAsia="bg-BG"/>
        </w:rPr>
        <w:t xml:space="preserve"> </w:t>
      </w:r>
      <w:r w:rsidR="00C66CA9" w:rsidRPr="002E129A">
        <w:rPr>
          <w:rFonts w:ascii="Times New Roman" w:hAnsi="Times New Roman" w:cs="Times New Roman"/>
          <w:sz w:val="24"/>
          <w:szCs w:val="24"/>
        </w:rPr>
        <w:t xml:space="preserve">Към обема и обхвата на извънплановата техническа поддръжка РН – /ремонт по необходимост/ се включват допълнително и повредите с лимит за година описани по-долу: </w:t>
      </w:r>
    </w:p>
    <w:p w:rsidR="00C66CA9" w:rsidRPr="002E129A" w:rsidRDefault="00C66CA9" w:rsidP="00C66CA9">
      <w:pPr>
        <w:pStyle w:val="ListParagraph"/>
        <w:numPr>
          <w:ilvl w:val="0"/>
          <w:numId w:val="46"/>
        </w:numPr>
        <w:rPr>
          <w:rFonts w:ascii="Times New Roman" w:hAnsi="Times New Roman"/>
          <w:sz w:val="24"/>
          <w:szCs w:val="24"/>
        </w:rPr>
      </w:pPr>
      <w:r w:rsidRPr="002E129A">
        <w:rPr>
          <w:rFonts w:ascii="Times New Roman" w:hAnsi="Times New Roman"/>
          <w:sz w:val="24"/>
          <w:szCs w:val="24"/>
        </w:rPr>
        <w:lastRenderedPageBreak/>
        <w:t>Пукнато/Счупено челно стъкло –  до 8 случая на година</w:t>
      </w:r>
    </w:p>
    <w:p w:rsidR="00C66CA9" w:rsidRPr="002E129A" w:rsidRDefault="00C66CA9" w:rsidP="00C66CA9">
      <w:pPr>
        <w:pStyle w:val="ListParagraph"/>
        <w:numPr>
          <w:ilvl w:val="0"/>
          <w:numId w:val="46"/>
        </w:numPr>
        <w:rPr>
          <w:rFonts w:ascii="Times New Roman" w:hAnsi="Times New Roman"/>
          <w:sz w:val="24"/>
          <w:szCs w:val="24"/>
        </w:rPr>
      </w:pPr>
      <w:r w:rsidRPr="002E129A">
        <w:rPr>
          <w:rFonts w:ascii="Times New Roman" w:hAnsi="Times New Roman"/>
          <w:sz w:val="24"/>
          <w:szCs w:val="24"/>
        </w:rPr>
        <w:t>Пукнато/Счупено странично стъкло – до 14 случая на година</w:t>
      </w:r>
    </w:p>
    <w:p w:rsidR="00C66CA9" w:rsidRPr="002E129A" w:rsidRDefault="00C66CA9" w:rsidP="00C66CA9">
      <w:pPr>
        <w:pStyle w:val="ListParagraph"/>
        <w:numPr>
          <w:ilvl w:val="0"/>
          <w:numId w:val="46"/>
        </w:numPr>
        <w:rPr>
          <w:rFonts w:ascii="Times New Roman" w:hAnsi="Times New Roman"/>
          <w:sz w:val="24"/>
          <w:szCs w:val="24"/>
        </w:rPr>
      </w:pPr>
      <w:r w:rsidRPr="002E129A">
        <w:rPr>
          <w:rFonts w:ascii="Times New Roman" w:hAnsi="Times New Roman"/>
          <w:sz w:val="24"/>
          <w:szCs w:val="24"/>
        </w:rPr>
        <w:t xml:space="preserve">Повредени/деформирани </w:t>
      </w:r>
      <w:proofErr w:type="spellStart"/>
      <w:r w:rsidRPr="002E129A">
        <w:rPr>
          <w:rFonts w:ascii="Times New Roman" w:hAnsi="Times New Roman"/>
          <w:sz w:val="24"/>
          <w:szCs w:val="24"/>
        </w:rPr>
        <w:t>обтекатели</w:t>
      </w:r>
      <w:proofErr w:type="spellEnd"/>
      <w:r w:rsidRPr="002E129A">
        <w:rPr>
          <w:rFonts w:ascii="Times New Roman" w:hAnsi="Times New Roman"/>
          <w:sz w:val="24"/>
          <w:szCs w:val="24"/>
        </w:rPr>
        <w:t xml:space="preserve"> – до 12 случая на година</w:t>
      </w:r>
    </w:p>
    <w:p w:rsidR="00C66CA9" w:rsidRPr="002E129A" w:rsidRDefault="00C66CA9" w:rsidP="00C66CA9">
      <w:pPr>
        <w:pStyle w:val="ListParagraph"/>
        <w:numPr>
          <w:ilvl w:val="0"/>
          <w:numId w:val="46"/>
        </w:numPr>
        <w:rPr>
          <w:rFonts w:ascii="Times New Roman" w:hAnsi="Times New Roman"/>
          <w:sz w:val="24"/>
          <w:szCs w:val="24"/>
        </w:rPr>
      </w:pPr>
      <w:r w:rsidRPr="002E129A">
        <w:rPr>
          <w:rFonts w:ascii="Times New Roman" w:hAnsi="Times New Roman"/>
          <w:sz w:val="24"/>
          <w:szCs w:val="24"/>
        </w:rPr>
        <w:t>Изкривени/счупени пясъчни тръби и/или стойките им – до 18 случая на година</w:t>
      </w:r>
    </w:p>
    <w:p w:rsidR="00C66CA9" w:rsidRPr="002E129A" w:rsidRDefault="00C66CA9" w:rsidP="00C66CA9">
      <w:pPr>
        <w:pStyle w:val="ListParagraph"/>
        <w:numPr>
          <w:ilvl w:val="0"/>
          <w:numId w:val="46"/>
        </w:numPr>
        <w:rPr>
          <w:rFonts w:ascii="Times New Roman" w:hAnsi="Times New Roman"/>
          <w:sz w:val="24"/>
          <w:szCs w:val="24"/>
        </w:rPr>
      </w:pPr>
      <w:r w:rsidRPr="002E129A">
        <w:rPr>
          <w:rFonts w:ascii="Times New Roman" w:hAnsi="Times New Roman"/>
          <w:sz w:val="24"/>
          <w:szCs w:val="24"/>
        </w:rPr>
        <w:t>Деформирани носещи елементи на въздушните резервоари – до 12 случая на година</w:t>
      </w:r>
    </w:p>
    <w:p w:rsidR="00C66CA9" w:rsidRPr="002E129A" w:rsidRDefault="00C66CA9" w:rsidP="00C66CA9">
      <w:pPr>
        <w:pStyle w:val="ListParagraph"/>
        <w:ind w:left="0"/>
        <w:rPr>
          <w:rFonts w:ascii="Times New Roman" w:hAnsi="Times New Roman"/>
          <w:sz w:val="24"/>
          <w:szCs w:val="24"/>
        </w:rPr>
      </w:pPr>
      <w:r w:rsidRPr="002E129A">
        <w:rPr>
          <w:rFonts w:ascii="Times New Roman" w:hAnsi="Times New Roman"/>
          <w:sz w:val="24"/>
          <w:szCs w:val="24"/>
        </w:rPr>
        <w:t>и разходите за които се включват в цената за километър пробег оферирана от Изпълнителя.</w:t>
      </w:r>
    </w:p>
    <w:p w:rsidR="003134E9" w:rsidRPr="002E129A" w:rsidRDefault="003134E9" w:rsidP="003134E9">
      <w:pPr>
        <w:spacing w:after="0" w:line="240" w:lineRule="auto"/>
        <w:ind w:firstLine="708"/>
        <w:jc w:val="both"/>
        <w:rPr>
          <w:rFonts w:ascii="Times New Roman" w:eastAsia="Times New Roman" w:hAnsi="Times New Roman" w:cs="Times New Roman"/>
          <w:b/>
          <w:bCs/>
          <w:sz w:val="24"/>
          <w:szCs w:val="24"/>
          <w:u w:val="single"/>
          <w:lang w:eastAsia="bg-BG"/>
        </w:rPr>
      </w:pPr>
      <w:r w:rsidRPr="002E129A">
        <w:rPr>
          <w:rFonts w:ascii="Times New Roman" w:eastAsia="Times New Roman" w:hAnsi="Times New Roman" w:cs="Times New Roman"/>
          <w:b/>
          <w:bCs/>
          <w:sz w:val="24"/>
          <w:szCs w:val="24"/>
          <w:u w:val="single"/>
          <w:lang w:eastAsia="bg-BG"/>
        </w:rPr>
        <w:t xml:space="preserve">Изпълнителят няма право да отказва, извършването на извънпланова  техническа поддръжка – РН /ремонт по необходимост/ на ДМВ серия 10.  </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hAnsi="Times New Roman"/>
          <w:b/>
          <w:sz w:val="24"/>
        </w:rPr>
        <w:t>I</w:t>
      </w:r>
      <w:r w:rsidRPr="002E129A">
        <w:rPr>
          <w:rFonts w:ascii="Times New Roman" w:eastAsia="Times New Roman" w:hAnsi="Times New Roman" w:cs="Times New Roman"/>
          <w:b/>
          <w:bCs/>
          <w:sz w:val="24"/>
          <w:szCs w:val="24"/>
          <w:lang w:eastAsia="bg-BG"/>
        </w:rPr>
        <w:t>.2</w:t>
      </w:r>
      <w:r w:rsidRPr="002E129A">
        <w:rPr>
          <w:rFonts w:ascii="Times New Roman" w:hAnsi="Times New Roman"/>
          <w:b/>
          <w:sz w:val="24"/>
        </w:rPr>
        <w:t>.</w:t>
      </w:r>
      <w:r w:rsidRPr="002E129A">
        <w:rPr>
          <w:rFonts w:ascii="Times New Roman" w:eastAsia="Times New Roman" w:hAnsi="Times New Roman" w:cs="Times New Roman"/>
          <w:b/>
          <w:bCs/>
          <w:sz w:val="24"/>
          <w:szCs w:val="24"/>
          <w:lang w:eastAsia="bg-BG"/>
        </w:rPr>
        <w:t xml:space="preserve">4. </w:t>
      </w:r>
      <w:r w:rsidRPr="002E129A">
        <w:rPr>
          <w:rFonts w:ascii="Times New Roman" w:eastAsia="Times New Roman" w:hAnsi="Times New Roman" w:cs="Times New Roman"/>
          <w:sz w:val="24"/>
          <w:szCs w:val="24"/>
          <w:lang w:eastAsia="bg-BG"/>
        </w:rPr>
        <w:t xml:space="preserve">Предаване за експлоатация след извършена извънпланова техническа поддръжка – </w:t>
      </w:r>
      <w:r w:rsidRPr="002E129A">
        <w:rPr>
          <w:rFonts w:ascii="Times New Roman" w:eastAsia="Times New Roman" w:hAnsi="Times New Roman" w:cs="Times New Roman"/>
          <w:b/>
          <w:bCs/>
          <w:sz w:val="24"/>
          <w:szCs w:val="24"/>
          <w:lang w:eastAsia="bg-BG"/>
        </w:rPr>
        <w:t>РН /ремонт по необходимост/</w:t>
      </w:r>
      <w:r w:rsidRPr="002E129A">
        <w:rPr>
          <w:rFonts w:ascii="Times New Roman" w:eastAsia="Times New Roman" w:hAnsi="Times New Roman" w:cs="Times New Roman"/>
          <w:sz w:val="24"/>
          <w:szCs w:val="24"/>
          <w:lang w:eastAsia="bg-BG"/>
        </w:rPr>
        <w:t xml:space="preserve"> на ДМВ серия 10.</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Дизелов </w:t>
      </w:r>
      <w:proofErr w:type="spellStart"/>
      <w:r w:rsidRPr="002E129A">
        <w:rPr>
          <w:rFonts w:ascii="Times New Roman" w:eastAsia="Times New Roman" w:hAnsi="Times New Roman" w:cs="Times New Roman"/>
          <w:sz w:val="24"/>
          <w:szCs w:val="24"/>
          <w:lang w:eastAsia="bg-BG"/>
        </w:rPr>
        <w:t>мотрисен</w:t>
      </w:r>
      <w:proofErr w:type="spellEnd"/>
      <w:r w:rsidRPr="002E129A">
        <w:rPr>
          <w:rFonts w:ascii="Times New Roman" w:eastAsia="Times New Roman" w:hAnsi="Times New Roman" w:cs="Times New Roman"/>
          <w:sz w:val="24"/>
          <w:szCs w:val="24"/>
          <w:lang w:eastAsia="bg-BG"/>
        </w:rPr>
        <w:t xml:space="preserve"> влак серия 10, се счита за предаден за експлоатация след извършена извънпланова техническа поддръжка – РН /ремонт по необходимост/</w:t>
      </w:r>
      <w:r w:rsidRPr="002E129A">
        <w:rPr>
          <w:rFonts w:ascii="Times New Roman" w:eastAsia="Times New Roman" w:hAnsi="Times New Roman" w:cs="Times New Roman"/>
          <w:b/>
          <w:bCs/>
          <w:sz w:val="24"/>
          <w:szCs w:val="24"/>
          <w:lang w:eastAsia="bg-BG"/>
        </w:rPr>
        <w:t xml:space="preserve">, </w:t>
      </w:r>
      <w:r w:rsidRPr="002E129A">
        <w:rPr>
          <w:rFonts w:ascii="Times New Roman" w:eastAsia="Times New Roman" w:hAnsi="Times New Roman" w:cs="Times New Roman"/>
          <w:sz w:val="24"/>
          <w:szCs w:val="24"/>
          <w:lang w:eastAsia="bg-BG"/>
        </w:rPr>
        <w:t xml:space="preserve">когато е надлежно попълнен от Изпълнителя, представения в началото на ремонта „Акт – поръчка” </w:t>
      </w:r>
      <w:proofErr w:type="spellStart"/>
      <w:r w:rsidRPr="002E129A">
        <w:rPr>
          <w:rFonts w:ascii="Times New Roman" w:eastAsia="Times New Roman" w:hAnsi="Times New Roman" w:cs="Times New Roman"/>
          <w:b/>
          <w:bCs/>
          <w:sz w:val="24"/>
          <w:szCs w:val="24"/>
          <w:lang w:eastAsia="bg-BG"/>
        </w:rPr>
        <w:t>Обр</w:t>
      </w:r>
      <w:proofErr w:type="spellEnd"/>
      <w:r w:rsidRPr="002E129A">
        <w:rPr>
          <w:rFonts w:ascii="Times New Roman" w:eastAsia="Times New Roman" w:hAnsi="Times New Roman" w:cs="Times New Roman"/>
          <w:b/>
          <w:bCs/>
          <w:sz w:val="24"/>
          <w:szCs w:val="24"/>
          <w:lang w:eastAsia="bg-BG"/>
        </w:rPr>
        <w:t xml:space="preserve">.ЛП9 </w:t>
      </w:r>
      <w:r w:rsidRPr="002E129A">
        <w:rPr>
          <w:rFonts w:ascii="Times New Roman" w:eastAsia="Times New Roman" w:hAnsi="Times New Roman" w:cs="Times New Roman"/>
          <w:sz w:val="24"/>
          <w:szCs w:val="24"/>
          <w:lang w:eastAsia="bg-BG"/>
        </w:rPr>
        <w:t xml:space="preserve">от Възложителя </w:t>
      </w:r>
      <w:r w:rsidRPr="002E129A">
        <w:rPr>
          <w:rFonts w:ascii="Times New Roman" w:eastAsia="Times New Roman" w:hAnsi="Times New Roman" w:cs="Times New Roman"/>
          <w:b/>
          <w:bCs/>
          <w:sz w:val="24"/>
          <w:szCs w:val="24"/>
          <w:lang w:eastAsia="bg-BG"/>
        </w:rPr>
        <w:t>,</w:t>
      </w:r>
      <w:r w:rsidRPr="002E129A">
        <w:rPr>
          <w:rFonts w:ascii="Times New Roman" w:hAnsi="Times New Roman"/>
          <w:sz w:val="24"/>
        </w:rPr>
        <w:t xml:space="preserve"> с </w:t>
      </w:r>
      <w:r w:rsidRPr="002E129A">
        <w:rPr>
          <w:rFonts w:ascii="Times New Roman" w:eastAsia="Times New Roman" w:hAnsi="Times New Roman" w:cs="Times New Roman"/>
          <w:sz w:val="24"/>
          <w:szCs w:val="24"/>
          <w:lang w:eastAsia="bg-BG"/>
        </w:rPr>
        <w:t xml:space="preserve">посочени </w:t>
      </w:r>
      <w:r w:rsidRPr="002E129A">
        <w:rPr>
          <w:rFonts w:ascii="Times New Roman" w:hAnsi="Times New Roman"/>
          <w:sz w:val="24"/>
        </w:rPr>
        <w:t>дата</w:t>
      </w:r>
      <w:r w:rsidRPr="002E129A">
        <w:rPr>
          <w:rFonts w:ascii="Times New Roman" w:eastAsia="Times New Roman" w:hAnsi="Times New Roman" w:cs="Times New Roman"/>
          <w:sz w:val="24"/>
          <w:szCs w:val="24"/>
          <w:lang w:eastAsia="bg-BG"/>
        </w:rPr>
        <w:t xml:space="preserve"> и</w:t>
      </w:r>
      <w:r w:rsidRPr="002E129A">
        <w:rPr>
          <w:rFonts w:ascii="Times New Roman" w:hAnsi="Times New Roman"/>
          <w:sz w:val="24"/>
        </w:rPr>
        <w:t xml:space="preserve"> час </w:t>
      </w:r>
      <w:r w:rsidRPr="002E129A">
        <w:rPr>
          <w:rFonts w:ascii="Times New Roman" w:eastAsia="Times New Roman" w:hAnsi="Times New Roman" w:cs="Times New Roman"/>
          <w:sz w:val="24"/>
          <w:szCs w:val="24"/>
          <w:lang w:eastAsia="bg-BG"/>
        </w:rPr>
        <w:t xml:space="preserve">за предаване в експлоатация след извършена извънпланова техническа поддръжка </w:t>
      </w:r>
      <w:r w:rsidRPr="002E129A">
        <w:rPr>
          <w:rFonts w:ascii="Times New Roman" w:hAnsi="Times New Roman"/>
          <w:sz w:val="24"/>
        </w:rPr>
        <w:t xml:space="preserve">и подписи </w:t>
      </w:r>
      <w:r w:rsidRPr="002E129A">
        <w:rPr>
          <w:rFonts w:ascii="Times New Roman" w:eastAsia="Times New Roman" w:hAnsi="Times New Roman" w:cs="Times New Roman"/>
          <w:sz w:val="24"/>
          <w:szCs w:val="24"/>
          <w:lang w:eastAsia="bg-BG"/>
        </w:rPr>
        <w:t>на представител/</w:t>
      </w:r>
      <w:proofErr w:type="spellStart"/>
      <w:r w:rsidRPr="002E129A">
        <w:rPr>
          <w:rFonts w:ascii="Times New Roman" w:eastAsia="Times New Roman" w:hAnsi="Times New Roman" w:cs="Times New Roman"/>
          <w:sz w:val="24"/>
          <w:szCs w:val="24"/>
          <w:lang w:eastAsia="bg-BG"/>
        </w:rPr>
        <w:t>ите</w:t>
      </w:r>
      <w:proofErr w:type="spellEnd"/>
      <w:r w:rsidRPr="002E129A">
        <w:rPr>
          <w:rFonts w:ascii="Times New Roman" w:eastAsia="Times New Roman" w:hAnsi="Times New Roman" w:cs="Times New Roman"/>
          <w:sz w:val="24"/>
          <w:szCs w:val="24"/>
          <w:lang w:eastAsia="bg-BG"/>
        </w:rPr>
        <w:t xml:space="preserve"> на Възложителя и Изпълнителя.</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hAnsi="Times New Roman"/>
          <w:b/>
          <w:sz w:val="24"/>
        </w:rPr>
        <w:t>I.</w:t>
      </w:r>
      <w:r w:rsidRPr="002E129A">
        <w:rPr>
          <w:rFonts w:ascii="Times New Roman" w:eastAsia="Times New Roman" w:hAnsi="Times New Roman" w:cs="Times New Roman"/>
          <w:b/>
          <w:bCs/>
          <w:sz w:val="24"/>
          <w:szCs w:val="24"/>
          <w:lang w:eastAsia="bg-BG"/>
        </w:rPr>
        <w:t>3</w:t>
      </w:r>
      <w:r w:rsidRPr="002E129A">
        <w:rPr>
          <w:rFonts w:ascii="Times New Roman" w:hAnsi="Times New Roman"/>
          <w:b/>
          <w:sz w:val="24"/>
        </w:rPr>
        <w:t>.1</w:t>
      </w:r>
      <w:r w:rsidRPr="002E129A">
        <w:rPr>
          <w:rFonts w:ascii="Times New Roman" w:eastAsia="Times New Roman" w:hAnsi="Times New Roman" w:cs="Times New Roman"/>
          <w:b/>
          <w:bCs/>
          <w:sz w:val="24"/>
          <w:szCs w:val="24"/>
          <w:lang w:eastAsia="bg-BG"/>
        </w:rPr>
        <w:t>.</w:t>
      </w:r>
      <w:r w:rsidRPr="002E129A">
        <w:rPr>
          <w:rFonts w:ascii="Times New Roman" w:eastAsia="Times New Roman" w:hAnsi="Times New Roman" w:cs="Times New Roman"/>
          <w:sz w:val="24"/>
          <w:szCs w:val="24"/>
          <w:lang w:eastAsia="bg-BG"/>
        </w:rPr>
        <w:t xml:space="preserve">Критерии и условия за извършване на извънпланова техническа поддръжка – </w:t>
      </w:r>
      <w:r w:rsidRPr="002E129A">
        <w:rPr>
          <w:rFonts w:ascii="Times New Roman" w:eastAsia="Times New Roman" w:hAnsi="Times New Roman" w:cs="Times New Roman"/>
          <w:b/>
          <w:bCs/>
          <w:sz w:val="24"/>
          <w:szCs w:val="24"/>
          <w:lang w:eastAsia="bg-BG"/>
        </w:rPr>
        <w:t>ВР /възстановителен ремонт/</w:t>
      </w:r>
      <w:r w:rsidRPr="002E129A">
        <w:rPr>
          <w:rFonts w:ascii="Times New Roman" w:eastAsia="Times New Roman" w:hAnsi="Times New Roman" w:cs="Times New Roman"/>
          <w:sz w:val="24"/>
          <w:szCs w:val="24"/>
          <w:lang w:eastAsia="bg-BG"/>
        </w:rPr>
        <w:t xml:space="preserve"> на ДМВ серия 10</w:t>
      </w:r>
      <w:r w:rsidRPr="002E129A">
        <w:rPr>
          <w:rFonts w:ascii="Times New Roman" w:hAnsi="Times New Roman"/>
          <w:b/>
          <w:sz w:val="24"/>
        </w:rPr>
        <w:t>.</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За извършване на извънпланова техническа поддръжка – </w:t>
      </w:r>
      <w:r w:rsidRPr="002E129A">
        <w:rPr>
          <w:rFonts w:ascii="Times New Roman" w:eastAsia="Times New Roman" w:hAnsi="Times New Roman" w:cs="Times New Roman"/>
          <w:b/>
          <w:bCs/>
          <w:sz w:val="24"/>
          <w:szCs w:val="24"/>
          <w:lang w:eastAsia="bg-BG"/>
        </w:rPr>
        <w:t>ВР /възстановителен ремонт/</w:t>
      </w:r>
      <w:r w:rsidRPr="002E129A">
        <w:rPr>
          <w:rFonts w:ascii="Times New Roman" w:eastAsia="Times New Roman" w:hAnsi="Times New Roman" w:cs="Times New Roman"/>
          <w:sz w:val="24"/>
          <w:szCs w:val="24"/>
          <w:lang w:eastAsia="bg-BG"/>
        </w:rPr>
        <w:t xml:space="preserve">, се подават дизелови </w:t>
      </w:r>
      <w:proofErr w:type="spellStart"/>
      <w:r w:rsidRPr="002E129A">
        <w:rPr>
          <w:rFonts w:ascii="Times New Roman" w:eastAsia="Times New Roman" w:hAnsi="Times New Roman" w:cs="Times New Roman"/>
          <w:sz w:val="24"/>
          <w:szCs w:val="24"/>
          <w:lang w:eastAsia="bg-BG"/>
        </w:rPr>
        <w:t>мотрисни</w:t>
      </w:r>
      <w:proofErr w:type="spellEnd"/>
      <w:r w:rsidRPr="002E129A">
        <w:rPr>
          <w:rFonts w:ascii="Times New Roman" w:eastAsia="Times New Roman" w:hAnsi="Times New Roman" w:cs="Times New Roman"/>
          <w:sz w:val="24"/>
          <w:szCs w:val="24"/>
          <w:lang w:eastAsia="bg-BG"/>
        </w:rPr>
        <w:t xml:space="preserve"> влакове серия 10, при които са констатирани, отклонения над допустимите от конструктивните, техническите, функционалните, ергономичните, звукови, светлинни и др., параметри и характеристики на </w:t>
      </w:r>
      <w:proofErr w:type="spellStart"/>
      <w:r w:rsidRPr="002E129A">
        <w:rPr>
          <w:rFonts w:ascii="Times New Roman" w:eastAsia="Times New Roman" w:hAnsi="Times New Roman" w:cs="Times New Roman"/>
          <w:sz w:val="24"/>
          <w:szCs w:val="24"/>
          <w:lang w:eastAsia="bg-BG"/>
        </w:rPr>
        <w:t>мотрисния</w:t>
      </w:r>
      <w:proofErr w:type="spellEnd"/>
      <w:r w:rsidRPr="002E129A">
        <w:rPr>
          <w:rFonts w:ascii="Times New Roman" w:eastAsia="Times New Roman" w:hAnsi="Times New Roman" w:cs="Times New Roman"/>
          <w:sz w:val="24"/>
          <w:szCs w:val="24"/>
          <w:lang w:eastAsia="bg-BG"/>
        </w:rPr>
        <w:t xml:space="preserve"> влак, възникнали в следствие на демонтаж на агрегати, възли и части от конструкцията на ДМВ.  </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За </w:t>
      </w:r>
      <w:proofErr w:type="spellStart"/>
      <w:r w:rsidRPr="002E129A">
        <w:rPr>
          <w:rFonts w:ascii="Times New Roman" w:eastAsia="Times New Roman" w:hAnsi="Times New Roman" w:cs="Times New Roman"/>
          <w:sz w:val="24"/>
          <w:szCs w:val="24"/>
          <w:lang w:eastAsia="bg-BG"/>
        </w:rPr>
        <w:t>мотрисни</w:t>
      </w:r>
      <w:proofErr w:type="spellEnd"/>
      <w:r w:rsidRPr="002E129A">
        <w:rPr>
          <w:rFonts w:ascii="Times New Roman" w:eastAsia="Times New Roman" w:hAnsi="Times New Roman" w:cs="Times New Roman"/>
          <w:sz w:val="24"/>
          <w:szCs w:val="24"/>
          <w:lang w:eastAsia="bg-BG"/>
        </w:rPr>
        <w:t xml:space="preserve"> влакове на които са констатирани горепосочените отклонения и се намират извън експлоатация към датата на сключване на договора, обема възстановителен ремонт се вписва във </w:t>
      </w:r>
      <w:r w:rsidRPr="002E129A">
        <w:rPr>
          <w:rFonts w:ascii="Times New Roman" w:eastAsia="Times New Roman" w:hAnsi="Times New Roman" w:cs="Times New Roman"/>
          <w:b/>
          <w:bCs/>
          <w:sz w:val="24"/>
          <w:szCs w:val="24"/>
          <w:lang w:eastAsia="bg-BG"/>
        </w:rPr>
        <w:t xml:space="preserve">Фаза 2-Б </w:t>
      </w:r>
      <w:r w:rsidRPr="002E129A">
        <w:rPr>
          <w:rFonts w:ascii="Times New Roman" w:eastAsia="Times New Roman" w:hAnsi="Times New Roman" w:cs="Times New Roman"/>
          <w:sz w:val="24"/>
          <w:szCs w:val="24"/>
          <w:lang w:eastAsia="bg-BG"/>
        </w:rPr>
        <w:t>от</w:t>
      </w:r>
      <w:r w:rsidRPr="002E129A">
        <w:rPr>
          <w:rFonts w:ascii="Times New Roman" w:eastAsia="Times New Roman" w:hAnsi="Times New Roman" w:cs="Times New Roman"/>
          <w:b/>
          <w:bCs/>
          <w:sz w:val="24"/>
          <w:szCs w:val="24"/>
          <w:lang w:eastAsia="bg-BG"/>
        </w:rPr>
        <w:t xml:space="preserve"> „Опис за планова техническа поддръжка </w:t>
      </w:r>
      <w:r w:rsidRPr="002E129A">
        <w:rPr>
          <w:rFonts w:ascii="Times New Roman" w:hAnsi="Times New Roman"/>
          <w:b/>
          <w:sz w:val="24"/>
        </w:rPr>
        <w:t>IS600</w:t>
      </w:r>
      <w:r w:rsidRPr="002E129A">
        <w:rPr>
          <w:rFonts w:ascii="Times New Roman" w:eastAsia="Times New Roman" w:hAnsi="Times New Roman" w:cs="Times New Roman"/>
          <w:b/>
          <w:bCs/>
          <w:sz w:val="24"/>
          <w:szCs w:val="24"/>
          <w:lang w:eastAsia="bg-BG"/>
        </w:rPr>
        <w:t xml:space="preserve"> </w:t>
      </w:r>
      <w:proofErr w:type="spellStart"/>
      <w:r w:rsidRPr="002E129A">
        <w:rPr>
          <w:rFonts w:ascii="Times New Roman" w:eastAsia="Times New Roman" w:hAnsi="Times New Roman" w:cs="Times New Roman"/>
          <w:b/>
          <w:bCs/>
          <w:sz w:val="24"/>
          <w:szCs w:val="24"/>
          <w:lang w:eastAsia="bg-BG"/>
        </w:rPr>
        <w:t>наДМВ</w:t>
      </w:r>
      <w:proofErr w:type="spellEnd"/>
      <w:r w:rsidRPr="002E129A">
        <w:rPr>
          <w:rFonts w:ascii="Times New Roman" w:eastAsia="Times New Roman" w:hAnsi="Times New Roman" w:cs="Times New Roman"/>
          <w:b/>
          <w:bCs/>
          <w:sz w:val="24"/>
          <w:szCs w:val="24"/>
          <w:lang w:eastAsia="bg-BG"/>
        </w:rPr>
        <w:t xml:space="preserve"> „</w:t>
      </w:r>
      <w:proofErr w:type="spellStart"/>
      <w:r w:rsidRPr="002E129A">
        <w:rPr>
          <w:rFonts w:ascii="Times New Roman" w:eastAsia="Times New Roman" w:hAnsi="Times New Roman" w:cs="Times New Roman"/>
          <w:b/>
          <w:bCs/>
          <w:sz w:val="24"/>
          <w:szCs w:val="24"/>
          <w:lang w:eastAsia="bg-BG"/>
        </w:rPr>
        <w:t>Дезиро</w:t>
      </w:r>
      <w:proofErr w:type="spellEnd"/>
      <w:r w:rsidRPr="002E129A">
        <w:rPr>
          <w:rFonts w:ascii="Times New Roman" w:eastAsia="Times New Roman" w:hAnsi="Times New Roman" w:cs="Times New Roman"/>
          <w:b/>
          <w:bCs/>
          <w:sz w:val="24"/>
          <w:szCs w:val="24"/>
          <w:lang w:eastAsia="bg-BG"/>
        </w:rPr>
        <w:t xml:space="preserve">” – Приложение №19, </w:t>
      </w:r>
      <w:r w:rsidRPr="002E129A">
        <w:rPr>
          <w:rFonts w:ascii="Times New Roman" w:eastAsia="Times New Roman" w:hAnsi="Times New Roman" w:cs="Times New Roman"/>
          <w:sz w:val="24"/>
          <w:szCs w:val="24"/>
          <w:lang w:eastAsia="bg-BG"/>
        </w:rPr>
        <w:t>като допълнителна част от РН.</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Обемът на ВР /възстановителния ремонт/ се определя след извършена диагностика от представител/</w:t>
      </w:r>
      <w:proofErr w:type="spellStart"/>
      <w:r w:rsidRPr="002E129A">
        <w:rPr>
          <w:rFonts w:ascii="Times New Roman" w:eastAsia="Times New Roman" w:hAnsi="Times New Roman" w:cs="Times New Roman"/>
          <w:sz w:val="24"/>
          <w:szCs w:val="24"/>
          <w:lang w:eastAsia="bg-BG"/>
        </w:rPr>
        <w:t>ите</w:t>
      </w:r>
      <w:proofErr w:type="spellEnd"/>
      <w:r w:rsidRPr="002E129A">
        <w:rPr>
          <w:rFonts w:ascii="Times New Roman" w:eastAsia="Times New Roman" w:hAnsi="Times New Roman" w:cs="Times New Roman"/>
          <w:sz w:val="24"/>
          <w:szCs w:val="24"/>
          <w:lang w:eastAsia="bg-BG"/>
        </w:rPr>
        <w:t xml:space="preserve"> на Изпълнителя. </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bCs/>
          <w:sz w:val="24"/>
          <w:szCs w:val="24"/>
          <w:lang w:eastAsia="bg-BG"/>
        </w:rPr>
        <w:t xml:space="preserve">Забележка: </w:t>
      </w:r>
      <w:r w:rsidRPr="002E129A">
        <w:rPr>
          <w:rFonts w:ascii="Times New Roman" w:eastAsia="Times New Roman" w:hAnsi="Times New Roman" w:cs="Times New Roman"/>
          <w:sz w:val="24"/>
          <w:szCs w:val="24"/>
          <w:lang w:eastAsia="bg-BG"/>
        </w:rPr>
        <w:t>В случаите</w:t>
      </w:r>
      <w:r w:rsidR="00FE05F7" w:rsidRPr="002E129A">
        <w:rPr>
          <w:rFonts w:ascii="Times New Roman" w:eastAsia="Times New Roman" w:hAnsi="Times New Roman" w:cs="Times New Roman"/>
          <w:sz w:val="24"/>
          <w:szCs w:val="24"/>
          <w:lang w:eastAsia="bg-BG"/>
        </w:rPr>
        <w:t xml:space="preserve"> </w:t>
      </w:r>
      <w:r w:rsidRPr="002E129A">
        <w:rPr>
          <w:rFonts w:ascii="Times New Roman" w:eastAsia="Times New Roman" w:hAnsi="Times New Roman" w:cs="Times New Roman"/>
          <w:sz w:val="24"/>
          <w:szCs w:val="24"/>
          <w:lang w:eastAsia="bg-BG"/>
        </w:rPr>
        <w:t>когато:</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 дизелов </w:t>
      </w:r>
      <w:proofErr w:type="spellStart"/>
      <w:r w:rsidRPr="002E129A">
        <w:rPr>
          <w:rFonts w:ascii="Times New Roman" w:eastAsia="Times New Roman" w:hAnsi="Times New Roman" w:cs="Times New Roman"/>
          <w:sz w:val="24"/>
          <w:szCs w:val="24"/>
          <w:lang w:eastAsia="bg-BG"/>
        </w:rPr>
        <w:t>мотрисен</w:t>
      </w:r>
      <w:proofErr w:type="spellEnd"/>
      <w:r w:rsidRPr="002E129A">
        <w:rPr>
          <w:rFonts w:ascii="Times New Roman" w:eastAsia="Times New Roman" w:hAnsi="Times New Roman" w:cs="Times New Roman"/>
          <w:sz w:val="24"/>
          <w:szCs w:val="24"/>
          <w:lang w:eastAsia="bg-BG"/>
        </w:rPr>
        <w:t xml:space="preserve"> влак серия 10 се намира извън експлоатация;</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изпълнени са условията /посочени по-горе/ за необходимост от извършване на възстановителен ремонт;</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 не е изминал необходимия пробег, за извършване на планова техническа поддръжка  от вида </w:t>
      </w:r>
      <w:r w:rsidRPr="002E129A">
        <w:rPr>
          <w:rFonts w:ascii="Times New Roman" w:hAnsi="Times New Roman"/>
          <w:sz w:val="24"/>
        </w:rPr>
        <w:t>IS600</w:t>
      </w:r>
      <w:r w:rsidRPr="002E129A">
        <w:rPr>
          <w:rFonts w:ascii="Times New Roman" w:eastAsia="Times New Roman" w:hAnsi="Times New Roman" w:cs="Times New Roman"/>
          <w:sz w:val="24"/>
          <w:szCs w:val="24"/>
          <w:lang w:eastAsia="bg-BG"/>
        </w:rPr>
        <w:t>,</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се допуска </w:t>
      </w:r>
      <w:proofErr w:type="spellStart"/>
      <w:r w:rsidRPr="002E129A">
        <w:rPr>
          <w:rFonts w:ascii="Times New Roman" w:eastAsia="Times New Roman" w:hAnsi="Times New Roman" w:cs="Times New Roman"/>
          <w:sz w:val="24"/>
          <w:szCs w:val="24"/>
          <w:lang w:eastAsia="bg-BG"/>
        </w:rPr>
        <w:t>мотрисния</w:t>
      </w:r>
      <w:proofErr w:type="spellEnd"/>
      <w:r w:rsidRPr="002E129A">
        <w:rPr>
          <w:rFonts w:ascii="Times New Roman" w:eastAsia="Times New Roman" w:hAnsi="Times New Roman" w:cs="Times New Roman"/>
          <w:sz w:val="24"/>
          <w:szCs w:val="24"/>
          <w:lang w:eastAsia="bg-BG"/>
        </w:rPr>
        <w:t xml:space="preserve"> влак да се подаде за извънпланова техническа поддръжка – ВР, с „Акт-поръчка” </w:t>
      </w:r>
      <w:proofErr w:type="spellStart"/>
      <w:r w:rsidRPr="002E129A">
        <w:rPr>
          <w:rFonts w:ascii="Times New Roman" w:eastAsia="Times New Roman" w:hAnsi="Times New Roman" w:cs="Times New Roman"/>
          <w:b/>
          <w:bCs/>
          <w:sz w:val="24"/>
          <w:szCs w:val="24"/>
          <w:lang w:eastAsia="bg-BG"/>
        </w:rPr>
        <w:t>Обр</w:t>
      </w:r>
      <w:proofErr w:type="spellEnd"/>
      <w:r w:rsidRPr="002E129A">
        <w:rPr>
          <w:rFonts w:ascii="Times New Roman" w:eastAsia="Times New Roman" w:hAnsi="Times New Roman" w:cs="Times New Roman"/>
          <w:b/>
          <w:bCs/>
          <w:sz w:val="24"/>
          <w:szCs w:val="24"/>
          <w:lang w:eastAsia="bg-BG"/>
        </w:rPr>
        <w:t>. ЛП9</w:t>
      </w:r>
      <w:r w:rsidRPr="002E129A">
        <w:rPr>
          <w:rFonts w:ascii="Times New Roman" w:eastAsia="Times New Roman" w:hAnsi="Times New Roman" w:cs="Times New Roman"/>
          <w:sz w:val="24"/>
          <w:szCs w:val="24"/>
          <w:lang w:eastAsia="bg-BG"/>
        </w:rPr>
        <w:t xml:space="preserve"> или с </w:t>
      </w:r>
      <w:r w:rsidRPr="002E129A">
        <w:rPr>
          <w:rFonts w:ascii="Times New Roman" w:eastAsia="Times New Roman" w:hAnsi="Times New Roman" w:cs="Times New Roman"/>
          <w:b/>
          <w:bCs/>
          <w:sz w:val="24"/>
          <w:szCs w:val="24"/>
          <w:lang w:eastAsia="bg-BG"/>
        </w:rPr>
        <w:t>„Опис за планов преглед на ДМВ „</w:t>
      </w:r>
      <w:proofErr w:type="spellStart"/>
      <w:r w:rsidRPr="002E129A">
        <w:rPr>
          <w:rFonts w:ascii="Times New Roman" w:eastAsia="Times New Roman" w:hAnsi="Times New Roman" w:cs="Times New Roman"/>
          <w:b/>
          <w:bCs/>
          <w:sz w:val="24"/>
          <w:szCs w:val="24"/>
          <w:lang w:eastAsia="bg-BG"/>
        </w:rPr>
        <w:t>Дезиро</w:t>
      </w:r>
      <w:proofErr w:type="spellEnd"/>
      <w:r w:rsidRPr="002E129A">
        <w:rPr>
          <w:rFonts w:ascii="Times New Roman" w:eastAsia="Times New Roman" w:hAnsi="Times New Roman" w:cs="Times New Roman"/>
          <w:b/>
          <w:bCs/>
          <w:sz w:val="24"/>
          <w:szCs w:val="24"/>
          <w:lang w:eastAsia="bg-BG"/>
        </w:rPr>
        <w:t xml:space="preserve">” – Приложение №17. </w:t>
      </w:r>
      <w:r w:rsidRPr="002E129A">
        <w:rPr>
          <w:rFonts w:ascii="Times New Roman" w:eastAsia="Times New Roman" w:hAnsi="Times New Roman" w:cs="Times New Roman"/>
          <w:sz w:val="24"/>
          <w:szCs w:val="24"/>
          <w:lang w:eastAsia="bg-BG"/>
        </w:rPr>
        <w:t xml:space="preserve">с вписан обем в </w:t>
      </w:r>
      <w:r w:rsidRPr="002E129A">
        <w:rPr>
          <w:rFonts w:ascii="Times New Roman" w:eastAsia="Times New Roman" w:hAnsi="Times New Roman" w:cs="Times New Roman"/>
          <w:b/>
          <w:bCs/>
          <w:sz w:val="24"/>
          <w:szCs w:val="24"/>
          <w:lang w:eastAsia="bg-BG"/>
        </w:rPr>
        <w:t>Фаза 2</w:t>
      </w:r>
      <w:r w:rsidRPr="002E129A">
        <w:rPr>
          <w:rFonts w:ascii="Times New Roman" w:hAnsi="Times New Roman"/>
          <w:b/>
          <w:sz w:val="24"/>
        </w:rPr>
        <w:t>-</w:t>
      </w:r>
      <w:r w:rsidRPr="002E129A">
        <w:rPr>
          <w:rFonts w:ascii="Times New Roman" w:eastAsia="Times New Roman" w:hAnsi="Times New Roman" w:cs="Times New Roman"/>
          <w:b/>
          <w:bCs/>
          <w:sz w:val="24"/>
          <w:szCs w:val="24"/>
          <w:lang w:eastAsia="bg-BG"/>
        </w:rPr>
        <w:t>Б /</w:t>
      </w:r>
      <w:r w:rsidRPr="002E129A">
        <w:rPr>
          <w:rFonts w:ascii="Times New Roman" w:eastAsia="Times New Roman" w:hAnsi="Times New Roman" w:cs="Times New Roman"/>
          <w:sz w:val="24"/>
          <w:szCs w:val="24"/>
          <w:lang w:eastAsia="bg-BG"/>
        </w:rPr>
        <w:t>в случай на изминат пробег за планова техническа поддръжка посочена в т.</w:t>
      </w:r>
      <w:r w:rsidRPr="002E129A">
        <w:rPr>
          <w:rFonts w:ascii="Times New Roman" w:hAnsi="Times New Roman"/>
          <w:sz w:val="24"/>
        </w:rPr>
        <w:t>I.1.1</w:t>
      </w:r>
      <w:r w:rsidRPr="002E129A">
        <w:rPr>
          <w:rFonts w:ascii="Times New Roman" w:eastAsia="Times New Roman" w:hAnsi="Times New Roman" w:cs="Times New Roman"/>
          <w:sz w:val="24"/>
          <w:szCs w:val="24"/>
          <w:lang w:eastAsia="bg-BG"/>
        </w:rPr>
        <w:t>/.</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hAnsi="Times New Roman"/>
          <w:b/>
          <w:sz w:val="24"/>
        </w:rPr>
        <w:t>I.</w:t>
      </w:r>
      <w:r w:rsidRPr="002E129A">
        <w:rPr>
          <w:rFonts w:ascii="Times New Roman" w:eastAsia="Times New Roman" w:hAnsi="Times New Roman" w:cs="Times New Roman"/>
          <w:b/>
          <w:bCs/>
          <w:sz w:val="24"/>
          <w:szCs w:val="24"/>
          <w:lang w:eastAsia="bg-BG"/>
        </w:rPr>
        <w:t>4.</w:t>
      </w:r>
      <w:r w:rsidRPr="002E129A">
        <w:rPr>
          <w:rFonts w:ascii="Times New Roman" w:eastAsia="Times New Roman" w:hAnsi="Times New Roman" w:cs="Times New Roman"/>
          <w:sz w:val="24"/>
          <w:szCs w:val="24"/>
          <w:lang w:eastAsia="bg-BG"/>
        </w:rPr>
        <w:t xml:space="preserve">Общи условия за извършване на извънпланова техническа поддръжка – </w:t>
      </w:r>
      <w:r w:rsidRPr="002E129A">
        <w:rPr>
          <w:rFonts w:ascii="Times New Roman" w:eastAsia="Times New Roman" w:hAnsi="Times New Roman" w:cs="Times New Roman"/>
          <w:b/>
          <w:bCs/>
          <w:sz w:val="24"/>
          <w:szCs w:val="24"/>
          <w:lang w:eastAsia="bg-BG"/>
        </w:rPr>
        <w:t>РН /ремонт по необходимост/</w:t>
      </w:r>
      <w:r w:rsidRPr="002E129A">
        <w:rPr>
          <w:rFonts w:ascii="Times New Roman" w:eastAsia="Times New Roman" w:hAnsi="Times New Roman" w:cs="Times New Roman"/>
          <w:sz w:val="24"/>
          <w:szCs w:val="24"/>
          <w:lang w:eastAsia="bg-BG"/>
        </w:rPr>
        <w:t xml:space="preserve"> на ДМВ серия 10</w:t>
      </w:r>
      <w:r w:rsidRPr="002E129A">
        <w:rPr>
          <w:rFonts w:ascii="Times New Roman" w:hAnsi="Times New Roman"/>
          <w:b/>
          <w:sz w:val="24"/>
        </w:rPr>
        <w:t>.</w:t>
      </w:r>
    </w:p>
    <w:p w:rsidR="00177DFD"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Всички разходи свързани с извършването на РН /ремонт по необходимост/, са включени в цената за техническата поддръжка на ДМВ серия 10 (лева/километър).</w:t>
      </w:r>
      <w:r w:rsidR="00FE05F7" w:rsidRPr="002E129A">
        <w:rPr>
          <w:rFonts w:ascii="Times New Roman" w:eastAsia="Times New Roman" w:hAnsi="Times New Roman" w:cs="Times New Roman"/>
          <w:sz w:val="24"/>
          <w:szCs w:val="24"/>
          <w:lang w:eastAsia="bg-BG"/>
        </w:rPr>
        <w:t xml:space="preserve"> </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hAnsi="Times New Roman"/>
          <w:b/>
          <w:sz w:val="24"/>
        </w:rPr>
        <w:lastRenderedPageBreak/>
        <w:t>II</w:t>
      </w:r>
      <w:r w:rsidRPr="002E129A">
        <w:rPr>
          <w:rFonts w:ascii="Times New Roman" w:eastAsia="Times New Roman" w:hAnsi="Times New Roman" w:cs="Times New Roman"/>
          <w:b/>
          <w:bCs/>
          <w:sz w:val="24"/>
          <w:szCs w:val="24"/>
          <w:lang w:eastAsia="bg-BG"/>
        </w:rPr>
        <w:t xml:space="preserve">. Качество: </w:t>
      </w:r>
      <w:r w:rsidRPr="002E129A">
        <w:rPr>
          <w:rFonts w:ascii="Times New Roman" w:eastAsia="Times New Roman" w:hAnsi="Times New Roman" w:cs="Times New Roman"/>
          <w:sz w:val="24"/>
          <w:szCs w:val="24"/>
          <w:lang w:eastAsia="bg-BG"/>
        </w:rPr>
        <w:t xml:space="preserve">Всички новодоставени агрегати, възли или резервни части, които се влагат при извършването на плановата и извънплановата техническа поддръжка, трябва да бъдат оригинални или еквивалент и да отговарят на техническите изисквания на каталожни/партидни номера от каталога на производителя на всеки агрегат, възел и част от </w:t>
      </w:r>
      <w:proofErr w:type="spellStart"/>
      <w:r w:rsidRPr="002E129A">
        <w:rPr>
          <w:rFonts w:ascii="Times New Roman" w:eastAsia="Times New Roman" w:hAnsi="Times New Roman" w:cs="Times New Roman"/>
          <w:sz w:val="24"/>
          <w:szCs w:val="24"/>
          <w:lang w:eastAsia="bg-BG"/>
        </w:rPr>
        <w:t>комплектовката</w:t>
      </w:r>
      <w:proofErr w:type="spellEnd"/>
      <w:r w:rsidRPr="002E129A">
        <w:rPr>
          <w:rFonts w:ascii="Times New Roman" w:eastAsia="Times New Roman" w:hAnsi="Times New Roman" w:cs="Times New Roman"/>
          <w:sz w:val="24"/>
          <w:szCs w:val="24"/>
          <w:lang w:eastAsia="bg-BG"/>
        </w:rPr>
        <w:t xml:space="preserve"> на дизеловия </w:t>
      </w:r>
      <w:proofErr w:type="spellStart"/>
      <w:r w:rsidRPr="002E129A">
        <w:rPr>
          <w:rFonts w:ascii="Times New Roman" w:eastAsia="Times New Roman" w:hAnsi="Times New Roman" w:cs="Times New Roman"/>
          <w:sz w:val="24"/>
          <w:szCs w:val="24"/>
          <w:lang w:eastAsia="bg-BG"/>
        </w:rPr>
        <w:t>мотрисен</w:t>
      </w:r>
      <w:proofErr w:type="spellEnd"/>
      <w:r w:rsidRPr="002E129A">
        <w:rPr>
          <w:rFonts w:ascii="Times New Roman" w:eastAsia="Times New Roman" w:hAnsi="Times New Roman" w:cs="Times New Roman"/>
          <w:sz w:val="24"/>
          <w:szCs w:val="24"/>
          <w:lang w:eastAsia="bg-BG"/>
        </w:rPr>
        <w:t xml:space="preserve"> влак. Всички новодоставени агрегати, възли или резервни части, трябва да бъдат придружени от сертификат за качество.</w:t>
      </w:r>
    </w:p>
    <w:p w:rsidR="003134E9" w:rsidRPr="002E129A" w:rsidRDefault="003134E9" w:rsidP="003134E9">
      <w:pPr>
        <w:spacing w:after="0" w:line="240" w:lineRule="auto"/>
        <w:ind w:right="60"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Всички агрегати, възли и части, на които е извършен ремонт/възстановяване от Изпълнителя е необходимо да бъдат придружени от сертификат за качество, оформен с оригинален подпис и печат с вписано заключение за съответствието с техническите изисквания на каталожни/партидни номера от каталога на производителя на всеки агрегат, възел и част от </w:t>
      </w:r>
      <w:proofErr w:type="spellStart"/>
      <w:r w:rsidRPr="002E129A">
        <w:rPr>
          <w:rFonts w:ascii="Times New Roman" w:eastAsia="Times New Roman" w:hAnsi="Times New Roman" w:cs="Times New Roman"/>
          <w:sz w:val="24"/>
          <w:szCs w:val="24"/>
          <w:lang w:eastAsia="bg-BG"/>
        </w:rPr>
        <w:t>комплектовката</w:t>
      </w:r>
      <w:proofErr w:type="spellEnd"/>
      <w:r w:rsidRPr="002E129A">
        <w:rPr>
          <w:rFonts w:ascii="Times New Roman" w:eastAsia="Times New Roman" w:hAnsi="Times New Roman" w:cs="Times New Roman"/>
          <w:sz w:val="24"/>
          <w:szCs w:val="24"/>
          <w:lang w:eastAsia="bg-BG"/>
        </w:rPr>
        <w:t xml:space="preserve"> на ДМВ серия 10.</w:t>
      </w:r>
    </w:p>
    <w:p w:rsidR="003134E9" w:rsidRPr="002E129A" w:rsidRDefault="003134E9" w:rsidP="003134E9">
      <w:pPr>
        <w:spacing w:after="0" w:line="240" w:lineRule="auto"/>
        <w:ind w:right="60" w:firstLine="708"/>
        <w:jc w:val="both"/>
        <w:rPr>
          <w:rFonts w:ascii="Times New Roman" w:eastAsia="Times New Roman" w:hAnsi="Times New Roman" w:cs="Times New Roman"/>
          <w:sz w:val="24"/>
          <w:szCs w:val="24"/>
          <w:lang w:eastAsia="bg-BG"/>
        </w:rPr>
      </w:pPr>
      <w:r w:rsidRPr="002E129A">
        <w:rPr>
          <w:rFonts w:ascii="Times New Roman" w:hAnsi="Times New Roman"/>
          <w:b/>
          <w:sz w:val="24"/>
        </w:rPr>
        <w:t>III</w:t>
      </w:r>
      <w:r w:rsidRPr="002E129A">
        <w:rPr>
          <w:rFonts w:ascii="Times New Roman" w:eastAsia="Times New Roman" w:hAnsi="Times New Roman" w:cs="Times New Roman"/>
          <w:b/>
          <w:bCs/>
          <w:sz w:val="24"/>
          <w:szCs w:val="24"/>
          <w:lang w:eastAsia="bg-BG"/>
        </w:rPr>
        <w:t>. Срокове за извършване на плановата техническа поддръжка и гаранционни срокове:</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Плановата техническа поддръжка на ДМВ серия 10, е необходимо да се извършва, при следните срокове за изпълнение и гаранция: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2303"/>
        <w:gridCol w:w="2211"/>
        <w:gridCol w:w="2351"/>
        <w:gridCol w:w="2368"/>
      </w:tblGrid>
      <w:tr w:rsidR="003134E9" w:rsidRPr="002E129A" w:rsidTr="008469D1">
        <w:tc>
          <w:tcPr>
            <w:tcW w:w="595"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w:t>
            </w:r>
          </w:p>
        </w:tc>
        <w:tc>
          <w:tcPr>
            <w:tcW w:w="2303"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Вид на плановата техническа поддръжка на ДМВ серия 10</w:t>
            </w:r>
          </w:p>
        </w:tc>
        <w:tc>
          <w:tcPr>
            <w:tcW w:w="2211" w:type="dxa"/>
            <w:shd w:val="clear" w:color="000000" w:fill="auto"/>
          </w:tcPr>
          <w:p w:rsidR="003134E9" w:rsidRPr="002E129A" w:rsidRDefault="003134E9" w:rsidP="008469D1">
            <w:pPr>
              <w:spacing w:after="0" w:line="240" w:lineRule="auto"/>
              <w:ind w:left="-18"/>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Норма време, за извършване на планова техническа поддръжка /човекочасове – ч.ч./</w:t>
            </w:r>
          </w:p>
        </w:tc>
        <w:tc>
          <w:tcPr>
            <w:tcW w:w="235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Срок за изпълнение на плановата техническа поддръжка /астрономически часове/</w:t>
            </w:r>
          </w:p>
        </w:tc>
        <w:tc>
          <w:tcPr>
            <w:tcW w:w="2368"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Гаранционен срок /календарни дни – к.д./</w:t>
            </w:r>
          </w:p>
        </w:tc>
      </w:tr>
      <w:tr w:rsidR="003134E9" w:rsidRPr="002E129A" w:rsidTr="008469D1">
        <w:tc>
          <w:tcPr>
            <w:tcW w:w="595" w:type="dxa"/>
            <w:shd w:val="clear" w:color="000000" w:fill="auto"/>
          </w:tcPr>
          <w:p w:rsidR="003134E9" w:rsidRPr="002E129A" w:rsidRDefault="003134E9" w:rsidP="008469D1">
            <w:pPr>
              <w:spacing w:after="0" w:line="240" w:lineRule="auto"/>
              <w:jc w:val="right"/>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1.</w:t>
            </w:r>
          </w:p>
        </w:tc>
        <w:tc>
          <w:tcPr>
            <w:tcW w:w="2303"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IS200</w:t>
            </w:r>
          </w:p>
        </w:tc>
        <w:tc>
          <w:tcPr>
            <w:tcW w:w="221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8</w:t>
            </w:r>
          </w:p>
        </w:tc>
        <w:tc>
          <w:tcPr>
            <w:tcW w:w="235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2</w:t>
            </w:r>
          </w:p>
        </w:tc>
        <w:tc>
          <w:tcPr>
            <w:tcW w:w="2368"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w:t>
            </w:r>
          </w:p>
        </w:tc>
      </w:tr>
      <w:tr w:rsidR="003134E9" w:rsidRPr="002E129A" w:rsidTr="008469D1">
        <w:tc>
          <w:tcPr>
            <w:tcW w:w="595" w:type="dxa"/>
            <w:shd w:val="clear" w:color="000000" w:fill="auto"/>
          </w:tcPr>
          <w:p w:rsidR="003134E9" w:rsidRPr="002E129A" w:rsidRDefault="003134E9" w:rsidP="008469D1">
            <w:pPr>
              <w:spacing w:after="0" w:line="240" w:lineRule="auto"/>
              <w:jc w:val="right"/>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2.</w:t>
            </w:r>
          </w:p>
        </w:tc>
        <w:tc>
          <w:tcPr>
            <w:tcW w:w="2303"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IS510</w:t>
            </w:r>
          </w:p>
        </w:tc>
        <w:tc>
          <w:tcPr>
            <w:tcW w:w="221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14</w:t>
            </w:r>
          </w:p>
        </w:tc>
        <w:tc>
          <w:tcPr>
            <w:tcW w:w="235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3,5</w:t>
            </w:r>
          </w:p>
        </w:tc>
        <w:tc>
          <w:tcPr>
            <w:tcW w:w="2368"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w:t>
            </w:r>
          </w:p>
        </w:tc>
      </w:tr>
      <w:tr w:rsidR="003134E9" w:rsidRPr="002E129A" w:rsidTr="008469D1">
        <w:tc>
          <w:tcPr>
            <w:tcW w:w="595" w:type="dxa"/>
            <w:shd w:val="clear" w:color="000000" w:fill="auto"/>
          </w:tcPr>
          <w:p w:rsidR="003134E9" w:rsidRPr="002E129A" w:rsidRDefault="003134E9" w:rsidP="008469D1">
            <w:pPr>
              <w:spacing w:after="0" w:line="240" w:lineRule="auto"/>
              <w:jc w:val="right"/>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3.</w:t>
            </w:r>
          </w:p>
        </w:tc>
        <w:tc>
          <w:tcPr>
            <w:tcW w:w="2303"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IS510M1</w:t>
            </w:r>
          </w:p>
        </w:tc>
        <w:tc>
          <w:tcPr>
            <w:tcW w:w="221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35</w:t>
            </w:r>
          </w:p>
        </w:tc>
        <w:tc>
          <w:tcPr>
            <w:tcW w:w="235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6</w:t>
            </w:r>
          </w:p>
        </w:tc>
        <w:tc>
          <w:tcPr>
            <w:tcW w:w="2368"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p>
        </w:tc>
      </w:tr>
      <w:tr w:rsidR="003134E9" w:rsidRPr="002E129A" w:rsidTr="008469D1">
        <w:tc>
          <w:tcPr>
            <w:tcW w:w="595" w:type="dxa"/>
            <w:shd w:val="clear" w:color="000000" w:fill="auto"/>
          </w:tcPr>
          <w:p w:rsidR="003134E9" w:rsidRPr="002E129A" w:rsidRDefault="003134E9" w:rsidP="008469D1">
            <w:pPr>
              <w:spacing w:after="0" w:line="240" w:lineRule="auto"/>
              <w:jc w:val="right"/>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4.</w:t>
            </w:r>
          </w:p>
        </w:tc>
        <w:tc>
          <w:tcPr>
            <w:tcW w:w="2303"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IS510M2</w:t>
            </w:r>
          </w:p>
        </w:tc>
        <w:tc>
          <w:tcPr>
            <w:tcW w:w="221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46</w:t>
            </w:r>
          </w:p>
        </w:tc>
        <w:tc>
          <w:tcPr>
            <w:tcW w:w="235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7</w:t>
            </w:r>
          </w:p>
        </w:tc>
        <w:tc>
          <w:tcPr>
            <w:tcW w:w="2368"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p>
        </w:tc>
      </w:tr>
      <w:tr w:rsidR="003134E9" w:rsidRPr="002E129A" w:rsidTr="008469D1">
        <w:tc>
          <w:tcPr>
            <w:tcW w:w="595" w:type="dxa"/>
            <w:shd w:val="clear" w:color="000000" w:fill="auto"/>
          </w:tcPr>
          <w:p w:rsidR="003134E9" w:rsidRPr="002E129A" w:rsidRDefault="003134E9" w:rsidP="008469D1">
            <w:pPr>
              <w:spacing w:after="0" w:line="240" w:lineRule="auto"/>
              <w:jc w:val="right"/>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5.</w:t>
            </w:r>
          </w:p>
        </w:tc>
        <w:tc>
          <w:tcPr>
            <w:tcW w:w="2303"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IS520</w:t>
            </w:r>
          </w:p>
        </w:tc>
        <w:tc>
          <w:tcPr>
            <w:tcW w:w="221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21</w:t>
            </w:r>
          </w:p>
        </w:tc>
        <w:tc>
          <w:tcPr>
            <w:tcW w:w="235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4,5</w:t>
            </w:r>
          </w:p>
        </w:tc>
        <w:tc>
          <w:tcPr>
            <w:tcW w:w="2368"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w:t>
            </w:r>
          </w:p>
        </w:tc>
      </w:tr>
      <w:tr w:rsidR="003134E9" w:rsidRPr="002E129A" w:rsidTr="008469D1">
        <w:tc>
          <w:tcPr>
            <w:tcW w:w="595" w:type="dxa"/>
            <w:shd w:val="clear" w:color="000000" w:fill="auto"/>
          </w:tcPr>
          <w:p w:rsidR="003134E9" w:rsidRPr="002E129A" w:rsidRDefault="003134E9" w:rsidP="008469D1">
            <w:pPr>
              <w:spacing w:after="0" w:line="240" w:lineRule="auto"/>
              <w:jc w:val="right"/>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6.</w:t>
            </w:r>
          </w:p>
        </w:tc>
        <w:tc>
          <w:tcPr>
            <w:tcW w:w="2303"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IS520M1</w:t>
            </w:r>
          </w:p>
        </w:tc>
        <w:tc>
          <w:tcPr>
            <w:tcW w:w="221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42</w:t>
            </w:r>
          </w:p>
        </w:tc>
        <w:tc>
          <w:tcPr>
            <w:tcW w:w="235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7</w:t>
            </w:r>
          </w:p>
        </w:tc>
        <w:tc>
          <w:tcPr>
            <w:tcW w:w="2368"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p>
        </w:tc>
      </w:tr>
      <w:tr w:rsidR="003134E9" w:rsidRPr="002E129A" w:rsidTr="008469D1">
        <w:tc>
          <w:tcPr>
            <w:tcW w:w="595" w:type="dxa"/>
            <w:shd w:val="clear" w:color="000000" w:fill="auto"/>
          </w:tcPr>
          <w:p w:rsidR="003134E9" w:rsidRPr="002E129A" w:rsidRDefault="003134E9" w:rsidP="008469D1">
            <w:pPr>
              <w:spacing w:after="0" w:line="240" w:lineRule="auto"/>
              <w:jc w:val="right"/>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7.</w:t>
            </w:r>
          </w:p>
        </w:tc>
        <w:tc>
          <w:tcPr>
            <w:tcW w:w="2303"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IS520M2</w:t>
            </w:r>
          </w:p>
        </w:tc>
        <w:tc>
          <w:tcPr>
            <w:tcW w:w="221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53</w:t>
            </w:r>
          </w:p>
        </w:tc>
        <w:tc>
          <w:tcPr>
            <w:tcW w:w="235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8</w:t>
            </w:r>
          </w:p>
        </w:tc>
        <w:tc>
          <w:tcPr>
            <w:tcW w:w="2368"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p>
        </w:tc>
      </w:tr>
      <w:tr w:rsidR="003134E9" w:rsidRPr="002E129A" w:rsidTr="008469D1">
        <w:tc>
          <w:tcPr>
            <w:tcW w:w="595" w:type="dxa"/>
            <w:shd w:val="clear" w:color="000000" w:fill="auto"/>
          </w:tcPr>
          <w:p w:rsidR="003134E9" w:rsidRPr="002E129A" w:rsidRDefault="003134E9" w:rsidP="008469D1">
            <w:pPr>
              <w:spacing w:after="0" w:line="240" w:lineRule="auto"/>
              <w:jc w:val="right"/>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8.</w:t>
            </w:r>
          </w:p>
        </w:tc>
        <w:tc>
          <w:tcPr>
            <w:tcW w:w="2303"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IS530</w:t>
            </w:r>
          </w:p>
        </w:tc>
        <w:tc>
          <w:tcPr>
            <w:tcW w:w="221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32</w:t>
            </w:r>
          </w:p>
        </w:tc>
        <w:tc>
          <w:tcPr>
            <w:tcW w:w="235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5</w:t>
            </w:r>
          </w:p>
        </w:tc>
        <w:tc>
          <w:tcPr>
            <w:tcW w:w="2368"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w:t>
            </w:r>
          </w:p>
        </w:tc>
      </w:tr>
      <w:tr w:rsidR="003134E9" w:rsidRPr="002E129A" w:rsidTr="008469D1">
        <w:tc>
          <w:tcPr>
            <w:tcW w:w="595" w:type="dxa"/>
            <w:shd w:val="clear" w:color="000000" w:fill="auto"/>
          </w:tcPr>
          <w:p w:rsidR="003134E9" w:rsidRPr="002E129A" w:rsidRDefault="003134E9" w:rsidP="008469D1">
            <w:pPr>
              <w:spacing w:after="0" w:line="240" w:lineRule="auto"/>
              <w:jc w:val="right"/>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9.</w:t>
            </w:r>
          </w:p>
        </w:tc>
        <w:tc>
          <w:tcPr>
            <w:tcW w:w="2303"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IS540M1</w:t>
            </w:r>
          </w:p>
        </w:tc>
        <w:tc>
          <w:tcPr>
            <w:tcW w:w="221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57</w:t>
            </w:r>
          </w:p>
        </w:tc>
        <w:tc>
          <w:tcPr>
            <w:tcW w:w="235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19,5</w:t>
            </w:r>
          </w:p>
        </w:tc>
        <w:tc>
          <w:tcPr>
            <w:tcW w:w="2368"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p>
        </w:tc>
      </w:tr>
      <w:tr w:rsidR="003134E9" w:rsidRPr="002E129A" w:rsidTr="008469D1">
        <w:tc>
          <w:tcPr>
            <w:tcW w:w="595" w:type="dxa"/>
            <w:shd w:val="clear" w:color="000000" w:fill="auto"/>
          </w:tcPr>
          <w:p w:rsidR="003134E9" w:rsidRPr="002E129A" w:rsidRDefault="003134E9" w:rsidP="008469D1">
            <w:pPr>
              <w:spacing w:after="0" w:line="240" w:lineRule="auto"/>
              <w:jc w:val="right"/>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10.</w:t>
            </w:r>
          </w:p>
        </w:tc>
        <w:tc>
          <w:tcPr>
            <w:tcW w:w="2303"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IS550M2</w:t>
            </w:r>
          </w:p>
        </w:tc>
        <w:tc>
          <w:tcPr>
            <w:tcW w:w="221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80</w:t>
            </w:r>
          </w:p>
        </w:tc>
        <w:tc>
          <w:tcPr>
            <w:tcW w:w="235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23,5</w:t>
            </w:r>
          </w:p>
        </w:tc>
        <w:tc>
          <w:tcPr>
            <w:tcW w:w="2368"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p>
        </w:tc>
      </w:tr>
      <w:tr w:rsidR="003134E9" w:rsidRPr="002E129A" w:rsidTr="008469D1">
        <w:tc>
          <w:tcPr>
            <w:tcW w:w="595" w:type="dxa"/>
            <w:shd w:val="clear" w:color="000000" w:fill="auto"/>
          </w:tcPr>
          <w:p w:rsidR="003134E9" w:rsidRPr="002E129A" w:rsidRDefault="003134E9" w:rsidP="008469D1">
            <w:pPr>
              <w:spacing w:after="0" w:line="240" w:lineRule="auto"/>
              <w:jc w:val="right"/>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11.</w:t>
            </w:r>
          </w:p>
        </w:tc>
        <w:tc>
          <w:tcPr>
            <w:tcW w:w="2303"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IS600</w:t>
            </w:r>
          </w:p>
        </w:tc>
        <w:tc>
          <w:tcPr>
            <w:tcW w:w="221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w:t>
            </w:r>
          </w:p>
        </w:tc>
        <w:tc>
          <w:tcPr>
            <w:tcW w:w="2351" w:type="dxa"/>
            <w:shd w:val="clear" w:color="000000" w:fill="auto"/>
          </w:tcPr>
          <w:p w:rsidR="003134E9" w:rsidRPr="002E129A" w:rsidRDefault="003134E9" w:rsidP="008469D1">
            <w:pPr>
              <w:spacing w:after="0" w:line="240" w:lineRule="auto"/>
              <w:ind w:left="-69" w:right="-136"/>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Не по-малко от 30 календарни дни, но не повече от 90 календарни дни</w:t>
            </w:r>
          </w:p>
        </w:tc>
        <w:tc>
          <w:tcPr>
            <w:tcW w:w="2368" w:type="dxa"/>
            <w:shd w:val="clear" w:color="000000" w:fill="auto"/>
          </w:tcPr>
          <w:p w:rsidR="003134E9" w:rsidRPr="002E129A" w:rsidRDefault="003134E9" w:rsidP="008469D1">
            <w:pPr>
              <w:spacing w:after="0" w:line="240" w:lineRule="auto"/>
              <w:ind w:left="-80" w:right="-157"/>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Не по-малко от 6 месеца</w:t>
            </w:r>
          </w:p>
        </w:tc>
      </w:tr>
      <w:tr w:rsidR="003134E9" w:rsidRPr="002E129A" w:rsidTr="008469D1">
        <w:tc>
          <w:tcPr>
            <w:tcW w:w="595" w:type="dxa"/>
            <w:shd w:val="clear" w:color="000000" w:fill="auto"/>
          </w:tcPr>
          <w:p w:rsidR="003134E9" w:rsidRPr="002E129A" w:rsidRDefault="003134E9" w:rsidP="008469D1">
            <w:pPr>
              <w:spacing w:after="0" w:line="240" w:lineRule="auto"/>
              <w:jc w:val="right"/>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12.</w:t>
            </w:r>
          </w:p>
        </w:tc>
        <w:tc>
          <w:tcPr>
            <w:tcW w:w="2303"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ПРСС</w:t>
            </w:r>
          </w:p>
        </w:tc>
        <w:tc>
          <w:tcPr>
            <w:tcW w:w="221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w:t>
            </w:r>
          </w:p>
        </w:tc>
        <w:tc>
          <w:tcPr>
            <w:tcW w:w="235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24</w:t>
            </w:r>
          </w:p>
        </w:tc>
        <w:tc>
          <w:tcPr>
            <w:tcW w:w="2368"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p>
        </w:tc>
      </w:tr>
      <w:tr w:rsidR="003134E9" w:rsidRPr="002E129A" w:rsidTr="008469D1">
        <w:tc>
          <w:tcPr>
            <w:tcW w:w="595" w:type="dxa"/>
            <w:shd w:val="clear" w:color="000000" w:fill="auto"/>
          </w:tcPr>
          <w:p w:rsidR="003134E9" w:rsidRPr="002E129A" w:rsidRDefault="003134E9" w:rsidP="008469D1">
            <w:pPr>
              <w:spacing w:after="0" w:line="240" w:lineRule="auto"/>
              <w:jc w:val="right"/>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13.</w:t>
            </w:r>
          </w:p>
        </w:tc>
        <w:tc>
          <w:tcPr>
            <w:tcW w:w="2303"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Инспекция М1</w:t>
            </w:r>
          </w:p>
        </w:tc>
        <w:tc>
          <w:tcPr>
            <w:tcW w:w="221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21</w:t>
            </w:r>
          </w:p>
        </w:tc>
        <w:tc>
          <w:tcPr>
            <w:tcW w:w="235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2,5</w:t>
            </w:r>
          </w:p>
        </w:tc>
        <w:tc>
          <w:tcPr>
            <w:tcW w:w="2368"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p>
        </w:tc>
      </w:tr>
      <w:tr w:rsidR="003134E9" w:rsidRPr="002E129A" w:rsidTr="008469D1">
        <w:tc>
          <w:tcPr>
            <w:tcW w:w="595" w:type="dxa"/>
            <w:shd w:val="clear" w:color="000000" w:fill="auto"/>
          </w:tcPr>
          <w:p w:rsidR="003134E9" w:rsidRPr="002E129A" w:rsidRDefault="003134E9" w:rsidP="008469D1">
            <w:pPr>
              <w:spacing w:after="0" w:line="240" w:lineRule="auto"/>
              <w:jc w:val="right"/>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14.</w:t>
            </w:r>
          </w:p>
        </w:tc>
        <w:tc>
          <w:tcPr>
            <w:tcW w:w="2303"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Инспекция М2</w:t>
            </w:r>
          </w:p>
        </w:tc>
        <w:tc>
          <w:tcPr>
            <w:tcW w:w="221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32</w:t>
            </w:r>
          </w:p>
        </w:tc>
        <w:tc>
          <w:tcPr>
            <w:tcW w:w="235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3,5</w:t>
            </w:r>
          </w:p>
        </w:tc>
        <w:tc>
          <w:tcPr>
            <w:tcW w:w="2368"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p>
        </w:tc>
      </w:tr>
    </w:tbl>
    <w:p w:rsidR="003134E9" w:rsidRPr="002E129A" w:rsidRDefault="003134E9" w:rsidP="003134E9">
      <w:pPr>
        <w:spacing w:after="0" w:line="240" w:lineRule="auto"/>
        <w:ind w:firstLine="36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bCs/>
          <w:sz w:val="24"/>
          <w:szCs w:val="24"/>
          <w:lang w:eastAsia="bg-BG"/>
        </w:rPr>
        <w:t xml:space="preserve">4. Маркировка: </w:t>
      </w:r>
      <w:r w:rsidRPr="002E129A">
        <w:rPr>
          <w:rFonts w:ascii="Times New Roman" w:eastAsia="Times New Roman" w:hAnsi="Times New Roman" w:cs="Times New Roman"/>
          <w:sz w:val="24"/>
          <w:szCs w:val="24"/>
          <w:lang w:eastAsia="bg-BG"/>
        </w:rPr>
        <w:t>Извършва се съгласно изискванията на</w:t>
      </w:r>
      <w:r w:rsidRPr="002E129A">
        <w:rPr>
          <w:rFonts w:ascii="Times New Roman" w:eastAsia="Times New Roman" w:hAnsi="Times New Roman" w:cs="Times New Roman"/>
          <w:b/>
          <w:bCs/>
          <w:sz w:val="24"/>
          <w:szCs w:val="24"/>
          <w:lang w:eastAsia="bg-BG"/>
        </w:rPr>
        <w:t xml:space="preserve"> ПЛС 406/87 – „Инструкция за отличителните знаци, надписи, указатели, означения и боядисване на </w:t>
      </w:r>
      <w:proofErr w:type="spellStart"/>
      <w:r w:rsidRPr="002E129A">
        <w:rPr>
          <w:rFonts w:ascii="Times New Roman" w:eastAsia="Times New Roman" w:hAnsi="Times New Roman" w:cs="Times New Roman"/>
          <w:b/>
          <w:bCs/>
          <w:sz w:val="24"/>
          <w:szCs w:val="24"/>
          <w:lang w:eastAsia="bg-BG"/>
        </w:rPr>
        <w:t>тяговия</w:t>
      </w:r>
      <w:proofErr w:type="spellEnd"/>
      <w:r w:rsidRPr="002E129A">
        <w:rPr>
          <w:rFonts w:ascii="Times New Roman" w:eastAsia="Times New Roman" w:hAnsi="Times New Roman" w:cs="Times New Roman"/>
          <w:b/>
          <w:bCs/>
          <w:sz w:val="24"/>
          <w:szCs w:val="24"/>
          <w:lang w:eastAsia="bg-BG"/>
        </w:rPr>
        <w:t xml:space="preserve"> подвижен състав на БДЖ” – Приложение №4.</w:t>
      </w:r>
    </w:p>
    <w:p w:rsidR="003134E9" w:rsidRPr="002E129A" w:rsidRDefault="003134E9" w:rsidP="003134E9">
      <w:pPr>
        <w:spacing w:after="0" w:line="240" w:lineRule="auto"/>
        <w:ind w:firstLine="360"/>
        <w:rPr>
          <w:rFonts w:ascii="Times New Roman" w:eastAsia="Times New Roman" w:hAnsi="Times New Roman" w:cs="Times New Roman"/>
          <w:b/>
          <w:bCs/>
          <w:sz w:val="24"/>
          <w:szCs w:val="24"/>
          <w:lang w:eastAsia="bg-BG"/>
        </w:rPr>
      </w:pPr>
      <w:r w:rsidRPr="002E129A">
        <w:rPr>
          <w:rFonts w:ascii="Times New Roman" w:eastAsia="Times New Roman" w:hAnsi="Times New Roman" w:cs="Times New Roman"/>
          <w:b/>
          <w:bCs/>
          <w:sz w:val="24"/>
          <w:szCs w:val="24"/>
          <w:lang w:eastAsia="bg-BG"/>
        </w:rPr>
        <w:t>Приложения:</w:t>
      </w:r>
    </w:p>
    <w:p w:rsidR="003134E9" w:rsidRPr="002E129A" w:rsidRDefault="003134E9" w:rsidP="003134E9">
      <w:pPr>
        <w:spacing w:after="0" w:line="240" w:lineRule="auto"/>
        <w:ind w:firstLine="720"/>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1. Приложение №2</w:t>
      </w:r>
      <w:r w:rsidRPr="002E129A">
        <w:rPr>
          <w:rFonts w:ascii="Times New Roman" w:eastAsia="Times New Roman" w:hAnsi="Times New Roman" w:cs="Times New Roman"/>
          <w:b/>
          <w:bCs/>
          <w:sz w:val="24"/>
          <w:szCs w:val="24"/>
          <w:lang w:eastAsia="bg-BG"/>
        </w:rPr>
        <w:t xml:space="preserve"> - ПП_ПЛС 201/11 – </w:t>
      </w:r>
      <w:r w:rsidRPr="002E129A">
        <w:rPr>
          <w:rFonts w:ascii="Times New Roman" w:eastAsia="Times New Roman" w:hAnsi="Times New Roman" w:cs="Times New Roman"/>
          <w:sz w:val="24"/>
          <w:szCs w:val="24"/>
          <w:lang w:eastAsia="bg-BG"/>
        </w:rPr>
        <w:t xml:space="preserve">„Предписания за </w:t>
      </w:r>
      <w:proofErr w:type="spellStart"/>
      <w:r w:rsidRPr="002E129A">
        <w:rPr>
          <w:rFonts w:ascii="Times New Roman" w:eastAsia="Times New Roman" w:hAnsi="Times New Roman" w:cs="Times New Roman"/>
          <w:sz w:val="24"/>
          <w:szCs w:val="24"/>
          <w:lang w:eastAsia="bg-BG"/>
        </w:rPr>
        <w:t>междуремонтните</w:t>
      </w:r>
      <w:proofErr w:type="spellEnd"/>
      <w:r w:rsidRPr="002E129A">
        <w:rPr>
          <w:rFonts w:ascii="Times New Roman" w:eastAsia="Times New Roman" w:hAnsi="Times New Roman" w:cs="Times New Roman"/>
          <w:sz w:val="24"/>
          <w:szCs w:val="24"/>
          <w:lang w:eastAsia="bg-BG"/>
        </w:rPr>
        <w:t xml:space="preserve"> пробези и цикличността на плановите прегледи, инспекции и ремонти на дизелови </w:t>
      </w:r>
      <w:proofErr w:type="spellStart"/>
      <w:r w:rsidRPr="002E129A">
        <w:rPr>
          <w:rFonts w:ascii="Times New Roman" w:eastAsia="Times New Roman" w:hAnsi="Times New Roman" w:cs="Times New Roman"/>
          <w:sz w:val="24"/>
          <w:szCs w:val="24"/>
          <w:lang w:eastAsia="bg-BG"/>
        </w:rPr>
        <w:t>мотрисни</w:t>
      </w:r>
      <w:proofErr w:type="spellEnd"/>
      <w:r w:rsidRPr="002E129A">
        <w:rPr>
          <w:rFonts w:ascii="Times New Roman" w:eastAsia="Times New Roman" w:hAnsi="Times New Roman" w:cs="Times New Roman"/>
          <w:sz w:val="24"/>
          <w:szCs w:val="24"/>
          <w:lang w:eastAsia="bg-BG"/>
        </w:rPr>
        <w:t xml:space="preserve"> влакове на „БДЖ </w:t>
      </w:r>
      <w:r w:rsidRPr="002E129A">
        <w:rPr>
          <w:rFonts w:ascii="Times New Roman" w:hAnsi="Times New Roman"/>
          <w:sz w:val="24"/>
        </w:rPr>
        <w:t xml:space="preserve">– </w:t>
      </w:r>
      <w:r w:rsidRPr="002E129A">
        <w:rPr>
          <w:rFonts w:ascii="Times New Roman" w:eastAsia="Times New Roman" w:hAnsi="Times New Roman" w:cs="Times New Roman"/>
          <w:sz w:val="24"/>
          <w:szCs w:val="24"/>
          <w:lang w:eastAsia="bg-BG"/>
        </w:rPr>
        <w:t>ПП” ЕООД серия 10”.</w:t>
      </w:r>
    </w:p>
    <w:p w:rsidR="003134E9" w:rsidRPr="002E129A" w:rsidRDefault="003134E9" w:rsidP="003134E9">
      <w:pPr>
        <w:spacing w:after="0" w:line="240" w:lineRule="auto"/>
        <w:ind w:firstLine="72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2. Приложение №9 - </w:t>
      </w:r>
      <w:r w:rsidRPr="002E129A">
        <w:rPr>
          <w:rFonts w:ascii="Times New Roman" w:eastAsia="Times New Roman" w:hAnsi="Times New Roman" w:cs="Times New Roman"/>
          <w:b/>
          <w:bCs/>
          <w:sz w:val="24"/>
          <w:szCs w:val="24"/>
          <w:lang w:eastAsia="bg-BG"/>
        </w:rPr>
        <w:t xml:space="preserve">ПП_ПЛС 417/13 – </w:t>
      </w:r>
      <w:r w:rsidRPr="002E129A">
        <w:rPr>
          <w:rFonts w:ascii="Times New Roman" w:eastAsia="Times New Roman" w:hAnsi="Times New Roman" w:cs="Times New Roman"/>
          <w:sz w:val="24"/>
          <w:szCs w:val="24"/>
          <w:lang w:eastAsia="bg-BG"/>
        </w:rPr>
        <w:t>„Предписания за периодичната ревизия на спирачните системи на ТПС на „БДЖ – ПП” ЕООД”.</w:t>
      </w:r>
    </w:p>
    <w:p w:rsidR="003134E9" w:rsidRPr="002E129A" w:rsidRDefault="003134E9" w:rsidP="003134E9">
      <w:pPr>
        <w:spacing w:after="0" w:line="240" w:lineRule="auto"/>
        <w:ind w:firstLine="720"/>
        <w:jc w:val="both"/>
        <w:rPr>
          <w:rFonts w:ascii="Times New Roman" w:eastAsia="Times New Roman" w:hAnsi="Times New Roman" w:cs="Times New Roman"/>
          <w:sz w:val="24"/>
          <w:szCs w:val="24"/>
          <w:lang w:eastAsia="bg-BG"/>
        </w:rPr>
      </w:pPr>
      <w:r w:rsidRPr="002E129A">
        <w:rPr>
          <w:rFonts w:ascii="Times New Roman" w:hAnsi="Times New Roman"/>
          <w:sz w:val="24"/>
        </w:rPr>
        <w:t>3</w:t>
      </w:r>
      <w:r w:rsidRPr="002E129A">
        <w:rPr>
          <w:rFonts w:ascii="Times New Roman" w:eastAsia="Times New Roman" w:hAnsi="Times New Roman" w:cs="Times New Roman"/>
          <w:sz w:val="24"/>
          <w:szCs w:val="24"/>
          <w:lang w:eastAsia="bg-BG"/>
        </w:rPr>
        <w:t>. Приложение №17 - „Описи за планов преглед на ДМВ „</w:t>
      </w:r>
      <w:proofErr w:type="spellStart"/>
      <w:r w:rsidRPr="002E129A">
        <w:rPr>
          <w:rFonts w:ascii="Times New Roman" w:eastAsia="Times New Roman" w:hAnsi="Times New Roman" w:cs="Times New Roman"/>
          <w:sz w:val="24"/>
          <w:szCs w:val="24"/>
          <w:lang w:eastAsia="bg-BG"/>
        </w:rPr>
        <w:t>Дезиро</w:t>
      </w:r>
      <w:proofErr w:type="spellEnd"/>
      <w:r w:rsidRPr="002E129A">
        <w:rPr>
          <w:rFonts w:ascii="Times New Roman" w:eastAsia="Times New Roman" w:hAnsi="Times New Roman" w:cs="Times New Roman"/>
          <w:sz w:val="24"/>
          <w:szCs w:val="24"/>
          <w:lang w:eastAsia="bg-BG"/>
        </w:rPr>
        <w:t>”</w:t>
      </w:r>
    </w:p>
    <w:p w:rsidR="003134E9" w:rsidRPr="002E129A" w:rsidRDefault="003134E9" w:rsidP="003134E9">
      <w:pPr>
        <w:spacing w:after="0" w:line="240" w:lineRule="auto"/>
        <w:ind w:firstLine="72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4. Приложение №15 - „Инструкция за извършване на експлоатационен преглед на ДМВ на БДЖ серия 10”.</w:t>
      </w:r>
    </w:p>
    <w:p w:rsidR="003134E9" w:rsidRPr="002E129A" w:rsidRDefault="003134E9" w:rsidP="003134E9">
      <w:pPr>
        <w:spacing w:after="0" w:line="240" w:lineRule="auto"/>
        <w:ind w:firstLine="720"/>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lastRenderedPageBreak/>
        <w:t xml:space="preserve">5. Приложение №7 - </w:t>
      </w:r>
      <w:r w:rsidRPr="002E129A">
        <w:rPr>
          <w:rFonts w:ascii="Times New Roman" w:eastAsia="Times New Roman" w:hAnsi="Times New Roman" w:cs="Times New Roman"/>
          <w:b/>
          <w:bCs/>
          <w:sz w:val="24"/>
          <w:szCs w:val="24"/>
          <w:lang w:eastAsia="bg-BG"/>
        </w:rPr>
        <w:t xml:space="preserve">ПП_ПЛС 413/11 – </w:t>
      </w:r>
      <w:r w:rsidRPr="002E129A">
        <w:rPr>
          <w:rFonts w:ascii="Times New Roman" w:eastAsia="Times New Roman" w:hAnsi="Times New Roman" w:cs="Times New Roman"/>
          <w:sz w:val="24"/>
          <w:szCs w:val="24"/>
          <w:lang w:eastAsia="bg-BG"/>
        </w:rPr>
        <w:t>„Предписания за извършване на функционални, скоростно - спирачни и товарни проби на локомотиви и МВ”.</w:t>
      </w:r>
    </w:p>
    <w:p w:rsidR="003134E9" w:rsidRPr="002E129A" w:rsidRDefault="003134E9" w:rsidP="003134E9">
      <w:pPr>
        <w:spacing w:after="0" w:line="240" w:lineRule="auto"/>
        <w:ind w:firstLine="72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6. Приложение №10 - „Правилник за ремонт и изпитване на спирачните системи на подвижния железопътен състав на БДЖ”</w:t>
      </w:r>
    </w:p>
    <w:p w:rsidR="003134E9" w:rsidRPr="002E129A" w:rsidRDefault="003134E9" w:rsidP="003134E9">
      <w:pPr>
        <w:spacing w:after="0" w:line="240" w:lineRule="auto"/>
        <w:ind w:firstLine="72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7. Приложение №19 - „Опис за планова техническа поддръжка </w:t>
      </w:r>
      <w:r w:rsidRPr="002E129A">
        <w:rPr>
          <w:rFonts w:ascii="Times New Roman" w:hAnsi="Times New Roman"/>
          <w:sz w:val="24"/>
        </w:rPr>
        <w:t>IS600</w:t>
      </w:r>
      <w:r w:rsidRPr="002E129A">
        <w:rPr>
          <w:rFonts w:ascii="Times New Roman" w:eastAsia="Times New Roman" w:hAnsi="Times New Roman" w:cs="Times New Roman"/>
          <w:sz w:val="24"/>
          <w:szCs w:val="24"/>
          <w:lang w:eastAsia="bg-BG"/>
        </w:rPr>
        <w:t xml:space="preserve"> </w:t>
      </w:r>
      <w:proofErr w:type="spellStart"/>
      <w:r w:rsidRPr="002E129A">
        <w:rPr>
          <w:rFonts w:ascii="Times New Roman" w:eastAsia="Times New Roman" w:hAnsi="Times New Roman" w:cs="Times New Roman"/>
          <w:sz w:val="24"/>
          <w:szCs w:val="24"/>
          <w:lang w:eastAsia="bg-BG"/>
        </w:rPr>
        <w:t>наДМВ</w:t>
      </w:r>
      <w:proofErr w:type="spellEnd"/>
      <w:r w:rsidRPr="002E129A">
        <w:rPr>
          <w:rFonts w:ascii="Times New Roman" w:eastAsia="Times New Roman" w:hAnsi="Times New Roman" w:cs="Times New Roman"/>
          <w:sz w:val="24"/>
          <w:szCs w:val="24"/>
          <w:lang w:eastAsia="bg-BG"/>
        </w:rPr>
        <w:t xml:space="preserve"> „</w:t>
      </w:r>
      <w:proofErr w:type="spellStart"/>
      <w:r w:rsidRPr="002E129A">
        <w:rPr>
          <w:rFonts w:ascii="Times New Roman" w:eastAsia="Times New Roman" w:hAnsi="Times New Roman" w:cs="Times New Roman"/>
          <w:sz w:val="24"/>
          <w:szCs w:val="24"/>
          <w:lang w:eastAsia="bg-BG"/>
        </w:rPr>
        <w:t>Дезиро</w:t>
      </w:r>
      <w:proofErr w:type="spellEnd"/>
      <w:r w:rsidRPr="002E129A">
        <w:rPr>
          <w:rFonts w:ascii="Times New Roman" w:eastAsia="Times New Roman" w:hAnsi="Times New Roman" w:cs="Times New Roman"/>
          <w:sz w:val="24"/>
          <w:szCs w:val="24"/>
          <w:lang w:eastAsia="bg-BG"/>
        </w:rPr>
        <w:t>”</w:t>
      </w:r>
    </w:p>
    <w:p w:rsidR="003134E9" w:rsidRPr="002E129A" w:rsidRDefault="003134E9" w:rsidP="003134E9">
      <w:pPr>
        <w:spacing w:after="0" w:line="240" w:lineRule="auto"/>
        <w:ind w:firstLine="72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8. Приложение №4 - </w:t>
      </w:r>
      <w:r w:rsidRPr="002E129A">
        <w:rPr>
          <w:rFonts w:ascii="Times New Roman" w:eastAsia="Times New Roman" w:hAnsi="Times New Roman" w:cs="Times New Roman"/>
          <w:b/>
          <w:bCs/>
          <w:sz w:val="24"/>
          <w:szCs w:val="24"/>
          <w:lang w:eastAsia="bg-BG"/>
        </w:rPr>
        <w:t>ПЛС 406/87</w:t>
      </w:r>
      <w:r w:rsidRPr="002E129A">
        <w:rPr>
          <w:rFonts w:ascii="Times New Roman" w:eastAsia="Times New Roman" w:hAnsi="Times New Roman" w:cs="Times New Roman"/>
          <w:sz w:val="24"/>
          <w:szCs w:val="24"/>
          <w:lang w:eastAsia="bg-BG"/>
        </w:rPr>
        <w:t xml:space="preserve"> - „Инструкция за отличителните знаци, надписи, указатели, означения и боядисване на </w:t>
      </w:r>
      <w:proofErr w:type="spellStart"/>
      <w:r w:rsidRPr="002E129A">
        <w:rPr>
          <w:rFonts w:ascii="Times New Roman" w:eastAsia="Times New Roman" w:hAnsi="Times New Roman" w:cs="Times New Roman"/>
          <w:sz w:val="24"/>
          <w:szCs w:val="24"/>
          <w:lang w:eastAsia="bg-BG"/>
        </w:rPr>
        <w:t>тяговия</w:t>
      </w:r>
      <w:proofErr w:type="spellEnd"/>
      <w:r w:rsidRPr="002E129A">
        <w:rPr>
          <w:rFonts w:ascii="Times New Roman" w:eastAsia="Times New Roman" w:hAnsi="Times New Roman" w:cs="Times New Roman"/>
          <w:sz w:val="24"/>
          <w:szCs w:val="24"/>
          <w:lang w:eastAsia="bg-BG"/>
        </w:rPr>
        <w:t xml:space="preserve"> подвижен състав на БДЖ”</w:t>
      </w:r>
    </w:p>
    <w:p w:rsidR="003134E9" w:rsidRPr="002E129A" w:rsidRDefault="003134E9" w:rsidP="003134E9">
      <w:pPr>
        <w:spacing w:after="0" w:line="240" w:lineRule="auto"/>
        <w:ind w:firstLine="72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9. Приложение №22 Протокол за скоростно - спирачна проба на дизелова мотриса - </w:t>
      </w:r>
      <w:proofErr w:type="spellStart"/>
      <w:r w:rsidRPr="002E129A">
        <w:rPr>
          <w:rFonts w:ascii="Times New Roman" w:eastAsia="Times New Roman" w:hAnsi="Times New Roman" w:cs="Times New Roman"/>
          <w:b/>
          <w:bCs/>
          <w:sz w:val="24"/>
          <w:szCs w:val="24"/>
          <w:lang w:eastAsia="bg-BG"/>
        </w:rPr>
        <w:t>Обр</w:t>
      </w:r>
      <w:proofErr w:type="spellEnd"/>
      <w:r w:rsidRPr="002E129A">
        <w:rPr>
          <w:rFonts w:ascii="Times New Roman" w:eastAsia="Times New Roman" w:hAnsi="Times New Roman" w:cs="Times New Roman"/>
          <w:b/>
          <w:bCs/>
          <w:sz w:val="24"/>
          <w:szCs w:val="24"/>
          <w:lang w:eastAsia="bg-BG"/>
        </w:rPr>
        <w:t>.ЛС 002-1/95.</w:t>
      </w:r>
    </w:p>
    <w:p w:rsidR="003134E9" w:rsidRPr="002E129A" w:rsidRDefault="003134E9" w:rsidP="003134E9">
      <w:pPr>
        <w:spacing w:after="0" w:line="240" w:lineRule="auto"/>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ab/>
        <w:t xml:space="preserve">10. Приложение №21 „Акт – поръчка” – </w:t>
      </w:r>
      <w:proofErr w:type="spellStart"/>
      <w:r w:rsidRPr="002E129A">
        <w:rPr>
          <w:rFonts w:ascii="Times New Roman" w:eastAsia="Times New Roman" w:hAnsi="Times New Roman" w:cs="Times New Roman"/>
          <w:b/>
          <w:bCs/>
          <w:sz w:val="24"/>
          <w:szCs w:val="24"/>
          <w:lang w:eastAsia="bg-BG"/>
        </w:rPr>
        <w:t>Обр</w:t>
      </w:r>
      <w:proofErr w:type="spellEnd"/>
      <w:r w:rsidRPr="002E129A">
        <w:rPr>
          <w:rFonts w:ascii="Times New Roman" w:eastAsia="Times New Roman" w:hAnsi="Times New Roman" w:cs="Times New Roman"/>
          <w:b/>
          <w:bCs/>
          <w:sz w:val="24"/>
          <w:szCs w:val="24"/>
          <w:lang w:eastAsia="bg-BG"/>
        </w:rPr>
        <w:t>. ЛП9</w:t>
      </w:r>
    </w:p>
    <w:p w:rsidR="003134E9" w:rsidRPr="002E129A" w:rsidRDefault="003134E9" w:rsidP="003134E9">
      <w:pPr>
        <w:spacing w:after="0" w:line="240" w:lineRule="auto"/>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ab/>
        <w:t>11. Приложение №8</w:t>
      </w:r>
      <w:r w:rsidRPr="002E129A">
        <w:rPr>
          <w:rFonts w:ascii="Times New Roman" w:hAnsi="Times New Roman"/>
          <w:sz w:val="24"/>
        </w:rPr>
        <w:t xml:space="preserve"> – </w:t>
      </w:r>
      <w:r w:rsidRPr="002E129A">
        <w:rPr>
          <w:rFonts w:ascii="Times New Roman" w:eastAsia="Times New Roman" w:hAnsi="Times New Roman" w:cs="Times New Roman"/>
          <w:b/>
          <w:bCs/>
          <w:sz w:val="24"/>
          <w:szCs w:val="24"/>
          <w:lang w:eastAsia="bg-BG"/>
        </w:rPr>
        <w:t>ПП</w:t>
      </w:r>
      <w:r w:rsidRPr="002E129A">
        <w:rPr>
          <w:rFonts w:ascii="Times New Roman" w:hAnsi="Times New Roman"/>
          <w:b/>
          <w:sz w:val="24"/>
        </w:rPr>
        <w:t>_</w:t>
      </w:r>
      <w:r w:rsidRPr="002E129A">
        <w:rPr>
          <w:rFonts w:ascii="Times New Roman" w:eastAsia="Times New Roman" w:hAnsi="Times New Roman" w:cs="Times New Roman"/>
          <w:b/>
          <w:bCs/>
          <w:sz w:val="24"/>
          <w:szCs w:val="24"/>
          <w:lang w:eastAsia="bg-BG"/>
        </w:rPr>
        <w:t>ПЛС 415/12</w:t>
      </w:r>
      <w:r w:rsidRPr="002E129A">
        <w:rPr>
          <w:rFonts w:ascii="Times New Roman" w:eastAsia="Times New Roman" w:hAnsi="Times New Roman" w:cs="Times New Roman"/>
          <w:sz w:val="24"/>
          <w:szCs w:val="24"/>
          <w:lang w:eastAsia="bg-BG"/>
        </w:rPr>
        <w:t xml:space="preserve"> – „Предписание за пломбиране на уредите, апаратите и защитите на ТПС на „БДЖ – ПП” ЕООД.</w:t>
      </w:r>
    </w:p>
    <w:p w:rsidR="003134E9" w:rsidRPr="002E129A" w:rsidRDefault="003134E9" w:rsidP="003134E9">
      <w:pPr>
        <w:spacing w:after="0" w:line="240" w:lineRule="auto"/>
        <w:jc w:val="both"/>
        <w:rPr>
          <w:rFonts w:ascii="Times New Roman" w:eastAsia="Times New Roman" w:hAnsi="Times New Roman" w:cs="Times New Roman"/>
          <w:sz w:val="24"/>
          <w:szCs w:val="24"/>
          <w:lang w:eastAsia="bg-BG"/>
        </w:rPr>
      </w:pP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Забележка:</w:t>
      </w:r>
      <w:r w:rsidRPr="002E129A">
        <w:rPr>
          <w:rFonts w:ascii="Times New Roman" w:eastAsia="Times New Roman" w:hAnsi="Times New Roman" w:cs="Times New Roman"/>
          <w:sz w:val="24"/>
          <w:szCs w:val="24"/>
          <w:lang w:eastAsia="bg-BG"/>
        </w:rPr>
        <w:t xml:space="preserve"> Посочените в настоящата техническа спецификация приложения са качени и достъпни в профила на купувача на адрес: </w:t>
      </w:r>
      <w:hyperlink r:id="rId11" w:history="1">
        <w:r w:rsidRPr="002E129A">
          <w:rPr>
            <w:rStyle w:val="Hyperlink"/>
            <w:rFonts w:ascii="Times New Roman" w:hAnsi="Times New Roman" w:cs="Times New Roman"/>
            <w:sz w:val="24"/>
            <w:szCs w:val="24"/>
            <w:lang w:eastAsia="bg-BG"/>
          </w:rPr>
          <w:t>http://www.bdz.bg/bg/profile.html</w:t>
        </w:r>
      </w:hyperlink>
      <w:r w:rsidRPr="002E129A">
        <w:rPr>
          <w:rFonts w:ascii="Times New Roman" w:eastAsia="Times New Roman" w:hAnsi="Times New Roman" w:cs="Times New Roman"/>
          <w:sz w:val="24"/>
          <w:szCs w:val="24"/>
          <w:lang w:eastAsia="bg-BG"/>
        </w:rPr>
        <w:t>.</w:t>
      </w:r>
    </w:p>
    <w:p w:rsidR="003134E9" w:rsidRPr="002E129A" w:rsidRDefault="003134E9" w:rsidP="003134E9">
      <w:pPr>
        <w:jc w:val="both"/>
        <w:rPr>
          <w:rFonts w:ascii="Times New Roman" w:eastAsia="Calibri" w:hAnsi="Times New Roman" w:cs="Times New Roman"/>
          <w:b/>
          <w:sz w:val="24"/>
          <w:szCs w:val="24"/>
        </w:rPr>
      </w:pPr>
    </w:p>
    <w:p w:rsidR="003134E9" w:rsidRPr="002E129A" w:rsidRDefault="00C962B8" w:rsidP="003134E9">
      <w:pPr>
        <w:ind w:firstLine="720"/>
        <w:jc w:val="both"/>
        <w:rPr>
          <w:rFonts w:ascii="Times New Roman" w:eastAsia="Calibri" w:hAnsi="Times New Roman" w:cs="Times New Roman"/>
          <w:b/>
          <w:sz w:val="24"/>
          <w:szCs w:val="24"/>
          <w:u w:val="single"/>
        </w:rPr>
      </w:pPr>
      <w:r w:rsidRPr="002E129A">
        <w:rPr>
          <w:rFonts w:ascii="Times New Roman" w:eastAsia="Calibri" w:hAnsi="Times New Roman" w:cs="Times New Roman"/>
          <w:b/>
          <w:sz w:val="24"/>
          <w:szCs w:val="24"/>
          <w:u w:val="single"/>
        </w:rPr>
        <w:t>Б</w:t>
      </w:r>
      <w:r w:rsidR="003134E9" w:rsidRPr="002E129A">
        <w:rPr>
          <w:rFonts w:ascii="Times New Roman" w:eastAsia="Calibri" w:hAnsi="Times New Roman" w:cs="Times New Roman"/>
          <w:b/>
          <w:sz w:val="24"/>
          <w:szCs w:val="24"/>
          <w:u w:val="single"/>
        </w:rPr>
        <w:t xml:space="preserve">. Технически изисквания за извършване на планова техническа поддръжка и </w:t>
      </w:r>
      <w:r w:rsidR="003134E9" w:rsidRPr="002E129A">
        <w:rPr>
          <w:rFonts w:ascii="Times New Roman" w:eastAsia="Times New Roman" w:hAnsi="Times New Roman" w:cs="Times New Roman"/>
          <w:b/>
          <w:sz w:val="24"/>
          <w:szCs w:val="24"/>
          <w:u w:val="single"/>
          <w:lang w:eastAsia="bg-BG"/>
        </w:rPr>
        <w:t>извънпланова техническа поддръжка</w:t>
      </w:r>
      <w:r w:rsidR="003134E9" w:rsidRPr="002E129A">
        <w:rPr>
          <w:rFonts w:ascii="Times New Roman" w:eastAsia="Calibri" w:hAnsi="Times New Roman" w:cs="Times New Roman"/>
          <w:b/>
          <w:sz w:val="24"/>
          <w:szCs w:val="24"/>
          <w:u w:val="single"/>
        </w:rPr>
        <w:t xml:space="preserve"> на ЕМВ серии 30 и 31</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bCs/>
          <w:sz w:val="24"/>
          <w:szCs w:val="24"/>
          <w:lang w:eastAsia="bg-BG"/>
        </w:rPr>
        <w:t>І.Предмет на услугата:</w:t>
      </w:r>
      <w:r w:rsidRPr="002E129A">
        <w:rPr>
          <w:rFonts w:ascii="Times New Roman" w:eastAsia="Times New Roman" w:hAnsi="Times New Roman" w:cs="Times New Roman"/>
          <w:i/>
          <w:iCs/>
          <w:sz w:val="24"/>
          <w:szCs w:val="24"/>
          <w:lang w:eastAsia="bg-BG"/>
        </w:rPr>
        <w:t>Извършване на техническа поддръжка на ЕМВ серии 30 и 31.</w:t>
      </w:r>
    </w:p>
    <w:p w:rsidR="003134E9" w:rsidRPr="002E129A" w:rsidRDefault="003134E9" w:rsidP="003134E9">
      <w:pPr>
        <w:spacing w:after="0" w:line="240" w:lineRule="auto"/>
        <w:ind w:firstLine="708"/>
        <w:jc w:val="both"/>
        <w:rPr>
          <w:rFonts w:ascii="Times New Roman" w:eastAsia="Times New Roman" w:hAnsi="Times New Roman" w:cs="Times New Roman"/>
          <w:b/>
          <w:bCs/>
          <w:sz w:val="24"/>
          <w:szCs w:val="24"/>
          <w:u w:val="single"/>
          <w:lang w:eastAsia="bg-BG"/>
        </w:rPr>
      </w:pPr>
      <w:r w:rsidRPr="002E129A">
        <w:rPr>
          <w:rFonts w:ascii="Times New Roman" w:eastAsia="Times New Roman" w:hAnsi="Times New Roman" w:cs="Times New Roman"/>
          <w:b/>
          <w:bCs/>
          <w:sz w:val="24"/>
          <w:szCs w:val="24"/>
          <w:lang w:eastAsia="bg-BG"/>
        </w:rPr>
        <w:t>I.1.</w:t>
      </w:r>
      <w:r w:rsidRPr="002E129A">
        <w:rPr>
          <w:rFonts w:ascii="Times New Roman" w:eastAsia="Times New Roman" w:hAnsi="Times New Roman" w:cs="Times New Roman"/>
          <w:sz w:val="24"/>
          <w:szCs w:val="24"/>
          <w:lang w:eastAsia="bg-BG"/>
        </w:rPr>
        <w:t xml:space="preserve"> Извършване на планова техническа поддръжка в обем – </w:t>
      </w:r>
      <w:r w:rsidRPr="002E129A">
        <w:rPr>
          <w:rFonts w:ascii="Times New Roman" w:eastAsia="Times New Roman" w:hAnsi="Times New Roman" w:cs="Times New Roman"/>
          <w:b/>
          <w:bCs/>
          <w:sz w:val="24"/>
          <w:szCs w:val="24"/>
          <w:lang w:eastAsia="bg-BG"/>
        </w:rPr>
        <w:t>ЕП</w:t>
      </w:r>
      <w:r w:rsidRPr="002E129A">
        <w:rPr>
          <w:rFonts w:ascii="Times New Roman" w:eastAsia="Times New Roman" w:hAnsi="Times New Roman" w:cs="Times New Roman"/>
          <w:sz w:val="24"/>
          <w:szCs w:val="24"/>
          <w:lang w:eastAsia="bg-BG"/>
        </w:rPr>
        <w:t xml:space="preserve"> /експлоатационен преглед/, </w:t>
      </w:r>
      <w:r w:rsidRPr="002E129A">
        <w:rPr>
          <w:rFonts w:ascii="Times New Roman" w:hAnsi="Times New Roman"/>
          <w:b/>
          <w:sz w:val="24"/>
        </w:rPr>
        <w:t>VI, I1, I2, I3, I5</w:t>
      </w:r>
      <w:r w:rsidRPr="002E129A">
        <w:rPr>
          <w:rFonts w:ascii="Times New Roman" w:eastAsia="Times New Roman" w:hAnsi="Times New Roman" w:cs="Times New Roman"/>
          <w:sz w:val="24"/>
          <w:szCs w:val="24"/>
          <w:lang w:eastAsia="bg-BG"/>
        </w:rPr>
        <w:t>и</w:t>
      </w:r>
      <w:r w:rsidRPr="002E129A">
        <w:rPr>
          <w:rFonts w:ascii="Times New Roman" w:eastAsia="Times New Roman" w:hAnsi="Times New Roman" w:cs="Times New Roman"/>
          <w:b/>
          <w:bCs/>
          <w:sz w:val="24"/>
          <w:szCs w:val="24"/>
          <w:lang w:eastAsia="bg-BG"/>
        </w:rPr>
        <w:t xml:space="preserve"> ПРСС</w:t>
      </w:r>
      <w:r w:rsidRPr="002E129A">
        <w:rPr>
          <w:rFonts w:ascii="Times New Roman" w:eastAsia="Times New Roman" w:hAnsi="Times New Roman" w:cs="Times New Roman"/>
          <w:sz w:val="24"/>
          <w:szCs w:val="24"/>
          <w:lang w:eastAsia="bg-BG"/>
        </w:rPr>
        <w:t xml:space="preserve"> /периодична ревизия на спирачната система/, съгл. </w:t>
      </w:r>
      <w:r w:rsidRPr="002E129A">
        <w:rPr>
          <w:rFonts w:ascii="Times New Roman" w:eastAsia="Times New Roman" w:hAnsi="Times New Roman" w:cs="Times New Roman"/>
          <w:b/>
          <w:bCs/>
          <w:sz w:val="24"/>
          <w:szCs w:val="24"/>
          <w:lang w:eastAsia="bg-BG"/>
        </w:rPr>
        <w:t>ПП_ПЛС 417/13</w:t>
      </w:r>
      <w:r w:rsidRPr="002E129A">
        <w:rPr>
          <w:rFonts w:ascii="Times New Roman" w:hAnsi="Times New Roman"/>
          <w:b/>
          <w:sz w:val="24"/>
        </w:rPr>
        <w:t xml:space="preserve"> – Приложение №</w:t>
      </w:r>
      <w:r w:rsidRPr="002E129A">
        <w:rPr>
          <w:rFonts w:ascii="Times New Roman" w:eastAsia="Times New Roman" w:hAnsi="Times New Roman" w:cs="Times New Roman"/>
          <w:b/>
          <w:bCs/>
          <w:sz w:val="24"/>
          <w:szCs w:val="24"/>
          <w:lang w:eastAsia="bg-BG"/>
        </w:rPr>
        <w:t>9.</w:t>
      </w:r>
    </w:p>
    <w:p w:rsidR="003134E9" w:rsidRPr="002E129A" w:rsidRDefault="003134E9" w:rsidP="003134E9">
      <w:pPr>
        <w:spacing w:after="0" w:line="240" w:lineRule="auto"/>
        <w:ind w:firstLine="708"/>
        <w:jc w:val="both"/>
        <w:rPr>
          <w:rFonts w:ascii="Times New Roman" w:eastAsia="Times New Roman" w:hAnsi="Times New Roman" w:cs="Times New Roman"/>
          <w:bCs/>
          <w:sz w:val="24"/>
          <w:szCs w:val="24"/>
          <w:lang w:eastAsia="bg-BG"/>
        </w:rPr>
      </w:pPr>
      <w:r w:rsidRPr="002E129A">
        <w:rPr>
          <w:rFonts w:ascii="Times New Roman" w:eastAsia="Times New Roman" w:hAnsi="Times New Roman" w:cs="Times New Roman"/>
          <w:bCs/>
          <w:sz w:val="24"/>
          <w:szCs w:val="24"/>
          <w:lang w:eastAsia="bg-BG"/>
        </w:rPr>
        <w:t>Провеждане на обучение на 5 броя длъжностни лица на Възложителя в двумесечен срок от подписване на договора, за работа със софтуера който се използва за диагностика и при ремонта на ЕМВ серии 30 и 31.</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hAnsi="Times New Roman"/>
          <w:b/>
          <w:sz w:val="24"/>
        </w:rPr>
        <w:t xml:space="preserve">I.1.1 </w:t>
      </w:r>
      <w:r w:rsidRPr="002E129A">
        <w:rPr>
          <w:rFonts w:ascii="Times New Roman" w:eastAsia="Times New Roman" w:hAnsi="Times New Roman" w:cs="Times New Roman"/>
          <w:sz w:val="24"/>
          <w:szCs w:val="24"/>
          <w:lang w:eastAsia="bg-BG"/>
        </w:rPr>
        <w:t>Критерии и условия за извършване на планова техническа поддръжка на ЕМВ серии 30 и 31.</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За извършване на планова техническа поддръжка от вида </w:t>
      </w:r>
      <w:r w:rsidRPr="002E129A">
        <w:rPr>
          <w:rFonts w:ascii="Times New Roman" w:eastAsia="Times New Roman" w:hAnsi="Times New Roman" w:cs="Times New Roman"/>
          <w:b/>
          <w:bCs/>
          <w:sz w:val="24"/>
          <w:szCs w:val="24"/>
          <w:lang w:eastAsia="bg-BG"/>
        </w:rPr>
        <w:t>ЕП</w:t>
      </w:r>
      <w:r w:rsidRPr="002E129A">
        <w:rPr>
          <w:rFonts w:ascii="Times New Roman" w:eastAsia="Times New Roman" w:hAnsi="Times New Roman" w:cs="Times New Roman"/>
          <w:sz w:val="24"/>
          <w:szCs w:val="24"/>
          <w:lang w:eastAsia="bg-BG"/>
        </w:rPr>
        <w:t xml:space="preserve"> /експлоатационен преглед/, </w:t>
      </w:r>
      <w:r w:rsidRPr="002E129A">
        <w:rPr>
          <w:rFonts w:ascii="Times New Roman" w:hAnsi="Times New Roman"/>
          <w:b/>
          <w:sz w:val="24"/>
        </w:rPr>
        <w:t xml:space="preserve">VI, I1, I2, I3, I4 </w:t>
      </w:r>
      <w:r w:rsidRPr="002E129A">
        <w:rPr>
          <w:rFonts w:ascii="Times New Roman" w:eastAsia="Times New Roman" w:hAnsi="Times New Roman" w:cs="Times New Roman"/>
          <w:sz w:val="24"/>
          <w:szCs w:val="24"/>
          <w:lang w:eastAsia="bg-BG"/>
        </w:rPr>
        <w:t>и</w:t>
      </w:r>
      <w:r w:rsidRPr="002E129A">
        <w:rPr>
          <w:rFonts w:ascii="Times New Roman" w:hAnsi="Times New Roman"/>
          <w:b/>
          <w:sz w:val="24"/>
        </w:rPr>
        <w:t xml:space="preserve"> I5</w:t>
      </w:r>
      <w:r w:rsidRPr="002E129A">
        <w:rPr>
          <w:rFonts w:ascii="Times New Roman" w:eastAsia="Times New Roman" w:hAnsi="Times New Roman" w:cs="Times New Roman"/>
          <w:sz w:val="24"/>
          <w:szCs w:val="24"/>
          <w:lang w:eastAsia="bg-BG"/>
        </w:rPr>
        <w:t xml:space="preserve">, се подават електрически </w:t>
      </w:r>
      <w:proofErr w:type="spellStart"/>
      <w:r w:rsidRPr="002E129A">
        <w:rPr>
          <w:rFonts w:ascii="Times New Roman" w:eastAsia="Times New Roman" w:hAnsi="Times New Roman" w:cs="Times New Roman"/>
          <w:sz w:val="24"/>
          <w:szCs w:val="24"/>
          <w:lang w:eastAsia="bg-BG"/>
        </w:rPr>
        <w:t>мотрисни</w:t>
      </w:r>
      <w:proofErr w:type="spellEnd"/>
      <w:r w:rsidRPr="002E129A">
        <w:rPr>
          <w:rFonts w:ascii="Times New Roman" w:eastAsia="Times New Roman" w:hAnsi="Times New Roman" w:cs="Times New Roman"/>
          <w:sz w:val="24"/>
          <w:szCs w:val="24"/>
          <w:lang w:eastAsia="bg-BG"/>
        </w:rPr>
        <w:t xml:space="preserve"> влакове серии 30 и 31, които са достигнали  пробег за съответния вид планов ремонт, съгласно изискванията на </w:t>
      </w:r>
      <w:r w:rsidRPr="002E129A">
        <w:rPr>
          <w:rFonts w:ascii="Times New Roman" w:eastAsia="Times New Roman" w:hAnsi="Times New Roman" w:cs="Times New Roman"/>
          <w:b/>
          <w:bCs/>
          <w:sz w:val="24"/>
          <w:szCs w:val="24"/>
          <w:lang w:eastAsia="bg-BG"/>
        </w:rPr>
        <w:t>ПП_ПЛС 101/11</w:t>
      </w:r>
      <w:r w:rsidRPr="002E129A">
        <w:rPr>
          <w:rFonts w:ascii="Times New Roman" w:eastAsia="Times New Roman" w:hAnsi="Times New Roman" w:cs="Times New Roman"/>
          <w:sz w:val="24"/>
          <w:szCs w:val="24"/>
          <w:lang w:eastAsia="bg-BG"/>
        </w:rPr>
        <w:t xml:space="preserve"> – </w:t>
      </w:r>
      <w:r w:rsidRPr="002E129A">
        <w:rPr>
          <w:rFonts w:ascii="Times New Roman" w:eastAsia="Times New Roman" w:hAnsi="Times New Roman" w:cs="Times New Roman"/>
          <w:b/>
          <w:bCs/>
          <w:sz w:val="24"/>
          <w:szCs w:val="24"/>
          <w:lang w:eastAsia="bg-BG"/>
        </w:rPr>
        <w:t>Приложение №1</w:t>
      </w:r>
      <w:r w:rsidRPr="002E129A">
        <w:rPr>
          <w:rFonts w:ascii="Times New Roman" w:eastAsia="Times New Roman" w:hAnsi="Times New Roman" w:cs="Times New Roman"/>
          <w:sz w:val="24"/>
          <w:szCs w:val="24"/>
          <w:lang w:eastAsia="bg-BG"/>
        </w:rPr>
        <w:t>.</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За извършване на </w:t>
      </w:r>
      <w:r w:rsidRPr="002E129A">
        <w:rPr>
          <w:rFonts w:ascii="Times New Roman" w:eastAsia="Times New Roman" w:hAnsi="Times New Roman" w:cs="Times New Roman"/>
          <w:b/>
          <w:bCs/>
          <w:sz w:val="24"/>
          <w:szCs w:val="24"/>
          <w:lang w:eastAsia="bg-BG"/>
        </w:rPr>
        <w:t>ЕП</w:t>
      </w:r>
      <w:r w:rsidRPr="002E129A">
        <w:rPr>
          <w:rFonts w:ascii="Times New Roman" w:eastAsia="Times New Roman" w:hAnsi="Times New Roman" w:cs="Times New Roman"/>
          <w:sz w:val="24"/>
          <w:szCs w:val="24"/>
          <w:lang w:eastAsia="bg-BG"/>
        </w:rPr>
        <w:t xml:space="preserve"> /експлоатационен преглед/, се подават </w:t>
      </w:r>
      <w:proofErr w:type="spellStart"/>
      <w:r w:rsidRPr="002E129A">
        <w:rPr>
          <w:rFonts w:ascii="Times New Roman" w:eastAsia="Times New Roman" w:hAnsi="Times New Roman" w:cs="Times New Roman"/>
          <w:sz w:val="24"/>
          <w:szCs w:val="24"/>
          <w:lang w:eastAsia="bg-BG"/>
        </w:rPr>
        <w:t>мотрисни</w:t>
      </w:r>
      <w:proofErr w:type="spellEnd"/>
      <w:r w:rsidRPr="002E129A">
        <w:rPr>
          <w:rFonts w:ascii="Times New Roman" w:eastAsia="Times New Roman" w:hAnsi="Times New Roman" w:cs="Times New Roman"/>
          <w:sz w:val="24"/>
          <w:szCs w:val="24"/>
          <w:lang w:eastAsia="bg-BG"/>
        </w:rPr>
        <w:t xml:space="preserve"> влакове серии 30 и 31, които са достигнали посочения критерий в </w:t>
      </w:r>
      <w:r w:rsidRPr="002E129A">
        <w:rPr>
          <w:rFonts w:ascii="Times New Roman" w:eastAsia="Times New Roman" w:hAnsi="Times New Roman" w:cs="Times New Roman"/>
          <w:b/>
          <w:bCs/>
          <w:sz w:val="24"/>
          <w:szCs w:val="24"/>
          <w:lang w:eastAsia="bg-BG"/>
        </w:rPr>
        <w:t>§2, (1)</w:t>
      </w:r>
      <w:r w:rsidRPr="002E129A">
        <w:rPr>
          <w:rFonts w:ascii="Times New Roman" w:eastAsia="Times New Roman" w:hAnsi="Times New Roman" w:cs="Times New Roman"/>
          <w:sz w:val="24"/>
          <w:szCs w:val="24"/>
          <w:lang w:eastAsia="bg-BG"/>
        </w:rPr>
        <w:t xml:space="preserve"> в </w:t>
      </w:r>
      <w:r w:rsidRPr="002E129A">
        <w:rPr>
          <w:rFonts w:ascii="Times New Roman" w:eastAsia="Times New Roman" w:hAnsi="Times New Roman" w:cs="Times New Roman"/>
          <w:b/>
          <w:bCs/>
          <w:sz w:val="24"/>
          <w:szCs w:val="24"/>
          <w:lang w:eastAsia="bg-BG"/>
        </w:rPr>
        <w:t>ПП_ПЛС 101/11 – Приложение №1</w:t>
      </w:r>
      <w:r w:rsidRPr="002E129A">
        <w:rPr>
          <w:rFonts w:ascii="Times New Roman" w:eastAsia="Times New Roman" w:hAnsi="Times New Roman" w:cs="Times New Roman"/>
          <w:sz w:val="24"/>
          <w:szCs w:val="24"/>
          <w:lang w:eastAsia="bg-BG"/>
        </w:rPr>
        <w:t>.</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За извършването на </w:t>
      </w:r>
      <w:r w:rsidRPr="002E129A">
        <w:rPr>
          <w:rFonts w:ascii="Times New Roman" w:eastAsia="Times New Roman" w:hAnsi="Times New Roman" w:cs="Times New Roman"/>
          <w:b/>
          <w:bCs/>
          <w:sz w:val="24"/>
          <w:szCs w:val="24"/>
          <w:lang w:eastAsia="bg-BG"/>
        </w:rPr>
        <w:t>ПРСС</w:t>
      </w:r>
      <w:r w:rsidRPr="002E129A">
        <w:rPr>
          <w:rFonts w:ascii="Times New Roman" w:eastAsia="Times New Roman" w:hAnsi="Times New Roman" w:cs="Times New Roman"/>
          <w:sz w:val="24"/>
          <w:szCs w:val="24"/>
          <w:lang w:eastAsia="bg-BG"/>
        </w:rPr>
        <w:t xml:space="preserve"> /периодична ревизия на спирачната система/ се подават от Възложителя на Изпълнителя, </w:t>
      </w:r>
      <w:proofErr w:type="spellStart"/>
      <w:r w:rsidRPr="002E129A">
        <w:rPr>
          <w:rFonts w:ascii="Times New Roman" w:eastAsia="Times New Roman" w:hAnsi="Times New Roman" w:cs="Times New Roman"/>
          <w:sz w:val="24"/>
          <w:szCs w:val="24"/>
          <w:lang w:eastAsia="bg-BG"/>
        </w:rPr>
        <w:t>мотрисни</w:t>
      </w:r>
      <w:proofErr w:type="spellEnd"/>
      <w:r w:rsidRPr="002E129A">
        <w:rPr>
          <w:rFonts w:ascii="Times New Roman" w:eastAsia="Times New Roman" w:hAnsi="Times New Roman" w:cs="Times New Roman"/>
          <w:sz w:val="24"/>
          <w:szCs w:val="24"/>
          <w:lang w:eastAsia="bg-BG"/>
        </w:rPr>
        <w:t xml:space="preserve"> влакове серии 30 и 31, за които са изпълнени критериите посочени в </w:t>
      </w:r>
      <w:r w:rsidRPr="002E129A">
        <w:rPr>
          <w:rFonts w:ascii="Times New Roman" w:eastAsia="Times New Roman" w:hAnsi="Times New Roman" w:cs="Times New Roman"/>
          <w:b/>
          <w:bCs/>
          <w:sz w:val="24"/>
          <w:szCs w:val="24"/>
          <w:lang w:eastAsia="bg-BG"/>
        </w:rPr>
        <w:t xml:space="preserve">§2, (2) </w:t>
      </w:r>
      <w:r w:rsidRPr="002E129A">
        <w:rPr>
          <w:rFonts w:ascii="Times New Roman" w:eastAsia="Times New Roman" w:hAnsi="Times New Roman" w:cs="Times New Roman"/>
          <w:sz w:val="24"/>
          <w:szCs w:val="24"/>
          <w:lang w:eastAsia="bg-BG"/>
        </w:rPr>
        <w:t xml:space="preserve">от </w:t>
      </w:r>
      <w:r w:rsidRPr="002E129A">
        <w:rPr>
          <w:rFonts w:ascii="Times New Roman" w:eastAsia="Times New Roman" w:hAnsi="Times New Roman" w:cs="Times New Roman"/>
          <w:b/>
          <w:bCs/>
          <w:sz w:val="24"/>
          <w:szCs w:val="24"/>
          <w:lang w:eastAsia="bg-BG"/>
        </w:rPr>
        <w:t>ПП_ПЛС 417/13</w:t>
      </w:r>
      <w:r w:rsidRPr="002E129A">
        <w:rPr>
          <w:rFonts w:ascii="Times New Roman" w:hAnsi="Times New Roman"/>
          <w:b/>
          <w:sz w:val="24"/>
        </w:rPr>
        <w:t xml:space="preserve"> – Приложение №</w:t>
      </w:r>
      <w:r w:rsidRPr="002E129A">
        <w:rPr>
          <w:rFonts w:ascii="Times New Roman" w:eastAsia="Times New Roman" w:hAnsi="Times New Roman" w:cs="Times New Roman"/>
          <w:b/>
          <w:bCs/>
          <w:sz w:val="24"/>
          <w:szCs w:val="24"/>
          <w:lang w:eastAsia="bg-BG"/>
        </w:rPr>
        <w:t>9</w:t>
      </w:r>
      <w:r w:rsidRPr="002E129A">
        <w:rPr>
          <w:rFonts w:ascii="Times New Roman" w:eastAsia="Times New Roman" w:hAnsi="Times New Roman" w:cs="Times New Roman"/>
          <w:sz w:val="24"/>
          <w:szCs w:val="24"/>
          <w:lang w:eastAsia="bg-BG"/>
        </w:rPr>
        <w:t>.</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Задължение на Възложителя е да следи и документира пробега /в километри/ на </w:t>
      </w:r>
      <w:proofErr w:type="spellStart"/>
      <w:r w:rsidRPr="002E129A">
        <w:rPr>
          <w:rFonts w:ascii="Times New Roman" w:eastAsia="Times New Roman" w:hAnsi="Times New Roman" w:cs="Times New Roman"/>
          <w:sz w:val="24"/>
          <w:szCs w:val="24"/>
          <w:lang w:eastAsia="bg-BG"/>
        </w:rPr>
        <w:t>мотрисните</w:t>
      </w:r>
      <w:proofErr w:type="spellEnd"/>
      <w:r w:rsidRPr="002E129A">
        <w:rPr>
          <w:rFonts w:ascii="Times New Roman" w:eastAsia="Times New Roman" w:hAnsi="Times New Roman" w:cs="Times New Roman"/>
          <w:sz w:val="24"/>
          <w:szCs w:val="24"/>
          <w:lang w:eastAsia="bg-BG"/>
        </w:rPr>
        <w:t xml:space="preserve"> влакове, както и сроковете за извършване на ПРСС. При достигане на </w:t>
      </w:r>
      <w:proofErr w:type="spellStart"/>
      <w:r w:rsidRPr="002E129A">
        <w:rPr>
          <w:rFonts w:ascii="Times New Roman" w:eastAsia="Times New Roman" w:hAnsi="Times New Roman" w:cs="Times New Roman"/>
          <w:sz w:val="24"/>
          <w:szCs w:val="24"/>
          <w:lang w:eastAsia="bg-BG"/>
        </w:rPr>
        <w:t>междуремонтен</w:t>
      </w:r>
      <w:proofErr w:type="spellEnd"/>
      <w:r w:rsidRPr="002E129A">
        <w:rPr>
          <w:rFonts w:ascii="Times New Roman" w:eastAsia="Times New Roman" w:hAnsi="Times New Roman" w:cs="Times New Roman"/>
          <w:sz w:val="24"/>
          <w:szCs w:val="24"/>
          <w:lang w:eastAsia="bg-BG"/>
        </w:rPr>
        <w:t xml:space="preserve"> пробег за съответен планов преглед /планова техническа поддръжка/ и/или срок за </w:t>
      </w:r>
      <w:r w:rsidRPr="002E129A">
        <w:rPr>
          <w:rFonts w:ascii="Times New Roman" w:eastAsia="Times New Roman" w:hAnsi="Times New Roman" w:cs="Times New Roman"/>
          <w:b/>
          <w:bCs/>
          <w:sz w:val="24"/>
          <w:szCs w:val="24"/>
          <w:lang w:eastAsia="bg-BG"/>
        </w:rPr>
        <w:t>ПРСС</w:t>
      </w:r>
      <w:r w:rsidRPr="002E129A">
        <w:rPr>
          <w:rFonts w:ascii="Times New Roman" w:eastAsia="Times New Roman" w:hAnsi="Times New Roman" w:cs="Times New Roman"/>
          <w:sz w:val="24"/>
          <w:szCs w:val="24"/>
          <w:lang w:eastAsia="bg-BG"/>
        </w:rPr>
        <w:t>, ЕМВ серия 30 или 31, се подава от Възложителя на Изпълнителя, за извършване на прегледа/</w:t>
      </w:r>
      <w:r w:rsidRPr="002E129A">
        <w:rPr>
          <w:rFonts w:ascii="Times New Roman" w:eastAsia="Times New Roman" w:hAnsi="Times New Roman" w:cs="Times New Roman"/>
          <w:b/>
          <w:bCs/>
          <w:sz w:val="24"/>
          <w:szCs w:val="24"/>
          <w:lang w:eastAsia="bg-BG"/>
        </w:rPr>
        <w:t>ПРСС</w:t>
      </w:r>
      <w:r w:rsidRPr="002E129A">
        <w:rPr>
          <w:rFonts w:ascii="Times New Roman" w:eastAsia="Times New Roman" w:hAnsi="Times New Roman" w:cs="Times New Roman"/>
          <w:sz w:val="24"/>
          <w:szCs w:val="24"/>
          <w:lang w:eastAsia="bg-BG"/>
        </w:rPr>
        <w:t xml:space="preserve"> в съответната ремонтна база.</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 Възложителя следи, контролира и регистрира срокове за проверка на пожарогасители, манометри, пломбиране на системите и др.</w:t>
      </w:r>
    </w:p>
    <w:p w:rsidR="003134E9" w:rsidRPr="002E129A" w:rsidRDefault="003134E9" w:rsidP="003134E9">
      <w:pPr>
        <w:spacing w:after="0" w:line="240" w:lineRule="auto"/>
        <w:ind w:firstLine="708"/>
        <w:jc w:val="both"/>
        <w:rPr>
          <w:rFonts w:ascii="Times New Roman" w:eastAsia="Times New Roman" w:hAnsi="Times New Roman" w:cs="Times New Roman"/>
          <w:b/>
          <w:bCs/>
          <w:sz w:val="24"/>
          <w:szCs w:val="24"/>
          <w:lang w:eastAsia="bg-BG"/>
        </w:rPr>
      </w:pPr>
      <w:r w:rsidRPr="002E129A">
        <w:rPr>
          <w:rFonts w:ascii="Times New Roman" w:hAnsi="Times New Roman"/>
          <w:b/>
          <w:sz w:val="24"/>
        </w:rPr>
        <w:t>I</w:t>
      </w:r>
      <w:r w:rsidRPr="002E129A">
        <w:rPr>
          <w:rFonts w:ascii="Times New Roman" w:eastAsia="Times New Roman" w:hAnsi="Times New Roman" w:cs="Times New Roman"/>
          <w:b/>
          <w:bCs/>
          <w:sz w:val="24"/>
          <w:szCs w:val="24"/>
          <w:lang w:eastAsia="bg-BG"/>
        </w:rPr>
        <w:t>.</w:t>
      </w:r>
      <w:r w:rsidRPr="002E129A">
        <w:rPr>
          <w:rFonts w:ascii="Times New Roman" w:hAnsi="Times New Roman"/>
          <w:b/>
          <w:sz w:val="24"/>
        </w:rPr>
        <w:t>1.2</w:t>
      </w:r>
      <w:r w:rsidRPr="002E129A">
        <w:rPr>
          <w:rFonts w:ascii="Times New Roman" w:eastAsia="Times New Roman" w:hAnsi="Times New Roman" w:cs="Times New Roman"/>
          <w:sz w:val="24"/>
          <w:szCs w:val="24"/>
          <w:lang w:eastAsia="bg-BG"/>
        </w:rPr>
        <w:t>Планиране на плановата техническата поддръжка на ЕМВ серии 30 и 31</w:t>
      </w:r>
      <w:r w:rsidRPr="002E129A">
        <w:rPr>
          <w:rFonts w:ascii="Times New Roman" w:eastAsia="Times New Roman" w:hAnsi="Times New Roman" w:cs="Times New Roman"/>
          <w:b/>
          <w:bCs/>
          <w:sz w:val="24"/>
          <w:szCs w:val="24"/>
          <w:lang w:eastAsia="bg-BG"/>
        </w:rPr>
        <w:t>.</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lastRenderedPageBreak/>
        <w:t>Възложителят е длъжен:</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да изготви годишна програма за плановата техническа поддръжка на парка ЕМВ серии 30 и 31.</w:t>
      </w:r>
    </w:p>
    <w:p w:rsidR="003134E9" w:rsidRPr="002E129A" w:rsidRDefault="003134E9" w:rsidP="003134E9">
      <w:pPr>
        <w:numPr>
          <w:ilvl w:val="0"/>
          <w:numId w:val="29"/>
        </w:numPr>
        <w:spacing w:after="0" w:line="240" w:lineRule="auto"/>
        <w:ind w:left="0" w:firstLine="34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и същата да бъде предоставена на Изпълнителя в срок до 30 ноември на предходната година;</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да изготвя месечна програма за плановата техническа поддръжка на парка ЕМВ серии 30 и 31.</w:t>
      </w:r>
    </w:p>
    <w:p w:rsidR="003134E9" w:rsidRPr="002E129A" w:rsidRDefault="003134E9" w:rsidP="003134E9">
      <w:pPr>
        <w:numPr>
          <w:ilvl w:val="0"/>
          <w:numId w:val="29"/>
        </w:numPr>
        <w:spacing w:after="0" w:line="240" w:lineRule="auto"/>
        <w:ind w:left="0" w:firstLine="34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и същата да бъде  предоставена на Изпълнителя в срок до последната дата на предходния месец;</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да изготвя седмичен план за плановата техническа поддръжка на парка ЕМВ серии 30 и 31 и същия да се предоставя на Изпълнителя в срок до последния работен ден /съгл. утвърденото работно време на Възложителя/ на предходната седмица;</w:t>
      </w:r>
    </w:p>
    <w:p w:rsidR="003134E9" w:rsidRPr="002E129A" w:rsidRDefault="003134E9" w:rsidP="003134E9">
      <w:pPr>
        <w:numPr>
          <w:ilvl w:val="0"/>
          <w:numId w:val="29"/>
        </w:numPr>
        <w:spacing w:after="0" w:line="240" w:lineRule="auto"/>
        <w:ind w:left="0" w:firstLine="34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при разработване на ГДВ /График за движение на влаковете/, да заложи среден пробег на </w:t>
      </w:r>
      <w:proofErr w:type="spellStart"/>
      <w:r w:rsidRPr="002E129A">
        <w:rPr>
          <w:rFonts w:ascii="Times New Roman" w:eastAsia="Times New Roman" w:hAnsi="Times New Roman" w:cs="Times New Roman"/>
          <w:sz w:val="24"/>
          <w:szCs w:val="24"/>
          <w:lang w:eastAsia="bg-BG"/>
        </w:rPr>
        <w:t>мотрисен</w:t>
      </w:r>
      <w:proofErr w:type="spellEnd"/>
      <w:r w:rsidRPr="002E129A">
        <w:rPr>
          <w:rFonts w:ascii="Times New Roman" w:eastAsia="Times New Roman" w:hAnsi="Times New Roman" w:cs="Times New Roman"/>
          <w:sz w:val="24"/>
          <w:szCs w:val="24"/>
          <w:lang w:eastAsia="bg-BG"/>
        </w:rPr>
        <w:t xml:space="preserve"> влак не по-малък от </w:t>
      </w:r>
      <w:r w:rsidRPr="002E129A">
        <w:rPr>
          <w:rFonts w:ascii="Times New Roman" w:eastAsia="Times New Roman" w:hAnsi="Times New Roman" w:cs="Times New Roman"/>
          <w:b/>
          <w:bCs/>
          <w:sz w:val="24"/>
          <w:szCs w:val="24"/>
          <w:lang w:eastAsia="bg-BG"/>
        </w:rPr>
        <w:t>12418 км</w:t>
      </w:r>
      <w:r w:rsidRPr="002E129A">
        <w:rPr>
          <w:rFonts w:ascii="Times New Roman" w:eastAsia="Times New Roman" w:hAnsi="Times New Roman" w:cs="Times New Roman"/>
          <w:sz w:val="24"/>
          <w:szCs w:val="24"/>
          <w:lang w:eastAsia="bg-BG"/>
        </w:rPr>
        <w:t>. на месец;</w:t>
      </w:r>
    </w:p>
    <w:p w:rsidR="003134E9" w:rsidRPr="002E129A" w:rsidRDefault="003134E9" w:rsidP="003134E9">
      <w:pPr>
        <w:numPr>
          <w:ilvl w:val="0"/>
          <w:numId w:val="29"/>
        </w:numPr>
        <w:spacing w:after="0" w:line="240" w:lineRule="auto"/>
        <w:ind w:left="0" w:firstLine="34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да предостави разработения ГДВ за ЕМВ серии 30 и 31, не по-късно от датата му на влизане в сила;</w:t>
      </w:r>
    </w:p>
    <w:p w:rsidR="003134E9" w:rsidRPr="002E129A" w:rsidRDefault="003134E9" w:rsidP="003134E9">
      <w:pPr>
        <w:numPr>
          <w:ilvl w:val="0"/>
          <w:numId w:val="29"/>
        </w:numPr>
        <w:spacing w:after="0" w:line="240" w:lineRule="auto"/>
        <w:ind w:left="0" w:firstLine="34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за ЕМВ серии 30 и 31, за които са изготвени преди датата на сключване на договора Констативни протоколи </w:t>
      </w:r>
      <w:proofErr w:type="spellStart"/>
      <w:r w:rsidRPr="002E129A">
        <w:rPr>
          <w:rFonts w:ascii="Times New Roman" w:eastAsia="Times New Roman" w:hAnsi="Times New Roman" w:cs="Times New Roman"/>
          <w:sz w:val="24"/>
          <w:szCs w:val="24"/>
          <w:lang w:eastAsia="bg-BG"/>
        </w:rPr>
        <w:t>Обр</w:t>
      </w:r>
      <w:proofErr w:type="spellEnd"/>
      <w:r w:rsidRPr="002E129A">
        <w:rPr>
          <w:rFonts w:ascii="Times New Roman" w:eastAsia="Times New Roman" w:hAnsi="Times New Roman" w:cs="Times New Roman"/>
          <w:sz w:val="24"/>
          <w:szCs w:val="24"/>
          <w:lang w:eastAsia="bg-BG"/>
        </w:rPr>
        <w:t xml:space="preserve">.ЛС003-1, съгл. изискванията на </w:t>
      </w:r>
      <w:r w:rsidRPr="002E129A">
        <w:rPr>
          <w:rFonts w:ascii="Times New Roman" w:eastAsia="Times New Roman" w:hAnsi="Times New Roman" w:cs="Times New Roman"/>
          <w:b/>
          <w:bCs/>
          <w:sz w:val="24"/>
          <w:szCs w:val="24"/>
          <w:lang w:eastAsia="bg-BG"/>
        </w:rPr>
        <w:t xml:space="preserve">ПП_ПЛС 101/11 – Приложение №1, </w:t>
      </w:r>
      <w:r w:rsidRPr="002E129A">
        <w:rPr>
          <w:rFonts w:ascii="Times New Roman" w:eastAsia="Times New Roman" w:hAnsi="Times New Roman" w:cs="Times New Roman"/>
          <w:sz w:val="24"/>
          <w:szCs w:val="24"/>
          <w:lang w:eastAsia="bg-BG"/>
        </w:rPr>
        <w:t>копия от същите се предоставят на Изпълнителя.</w:t>
      </w:r>
    </w:p>
    <w:p w:rsidR="003134E9" w:rsidRPr="002E129A" w:rsidRDefault="003134E9" w:rsidP="003134E9">
      <w:pPr>
        <w:numPr>
          <w:ilvl w:val="0"/>
          <w:numId w:val="29"/>
        </w:numPr>
        <w:spacing w:after="0" w:line="240" w:lineRule="auto"/>
        <w:ind w:left="0" w:firstLine="34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да предостави на Изпълнителя </w:t>
      </w:r>
      <w:proofErr w:type="spellStart"/>
      <w:r w:rsidRPr="002E129A">
        <w:rPr>
          <w:rFonts w:ascii="Times New Roman" w:eastAsia="Times New Roman" w:hAnsi="Times New Roman" w:cs="Times New Roman"/>
          <w:sz w:val="24"/>
          <w:szCs w:val="24"/>
          <w:lang w:eastAsia="bg-BG"/>
        </w:rPr>
        <w:t>пономерен</w:t>
      </w:r>
      <w:proofErr w:type="spellEnd"/>
      <w:r w:rsidRPr="002E129A">
        <w:rPr>
          <w:rFonts w:ascii="Times New Roman" w:eastAsia="Times New Roman" w:hAnsi="Times New Roman" w:cs="Times New Roman"/>
          <w:sz w:val="24"/>
          <w:szCs w:val="24"/>
          <w:lang w:eastAsia="bg-BG"/>
        </w:rPr>
        <w:t xml:space="preserve"> списък за датите на извършване на ПРСС и съответните удължавания на сроковете по смисъла на §2, (5) от ПП</w:t>
      </w:r>
      <w:r w:rsidRPr="002E129A">
        <w:rPr>
          <w:rFonts w:ascii="Times New Roman" w:hAnsi="Times New Roman"/>
          <w:sz w:val="24"/>
        </w:rPr>
        <w:t>_</w:t>
      </w:r>
      <w:r w:rsidRPr="002E129A">
        <w:rPr>
          <w:rFonts w:ascii="Times New Roman" w:eastAsia="Times New Roman" w:hAnsi="Times New Roman" w:cs="Times New Roman"/>
          <w:sz w:val="24"/>
          <w:szCs w:val="24"/>
          <w:lang w:eastAsia="bg-BG"/>
        </w:rPr>
        <w:t>ПЛС 417/13 /ако има такива/ за целия парк ЕМВ серии 30 и 31.</w:t>
      </w:r>
    </w:p>
    <w:p w:rsidR="003134E9" w:rsidRPr="002E129A" w:rsidRDefault="003134E9" w:rsidP="003134E9">
      <w:pPr>
        <w:spacing w:after="0" w:line="240" w:lineRule="auto"/>
        <w:ind w:firstLine="708"/>
        <w:jc w:val="both"/>
        <w:rPr>
          <w:rFonts w:ascii="Times New Roman" w:eastAsia="Times New Roman" w:hAnsi="Times New Roman" w:cs="Times New Roman"/>
          <w:b/>
          <w:bCs/>
          <w:sz w:val="24"/>
          <w:szCs w:val="24"/>
          <w:u w:val="single"/>
          <w:lang w:eastAsia="bg-BG"/>
        </w:rPr>
      </w:pPr>
      <w:r w:rsidRPr="002E129A">
        <w:rPr>
          <w:rFonts w:ascii="Times New Roman" w:eastAsia="Times New Roman" w:hAnsi="Times New Roman" w:cs="Times New Roman"/>
          <w:b/>
          <w:bCs/>
          <w:sz w:val="24"/>
          <w:szCs w:val="24"/>
          <w:u w:val="single"/>
          <w:lang w:eastAsia="bg-BG"/>
        </w:rPr>
        <w:t xml:space="preserve">Изпълнителят няма право да отказва извършването на планова техническа поддръжка на ЕМВ серии 30 и 31.  </w:t>
      </w:r>
    </w:p>
    <w:p w:rsidR="003134E9" w:rsidRPr="002E129A" w:rsidRDefault="003134E9" w:rsidP="003134E9">
      <w:pPr>
        <w:spacing w:after="0" w:line="240" w:lineRule="auto"/>
        <w:ind w:firstLine="708"/>
        <w:jc w:val="both"/>
        <w:rPr>
          <w:rFonts w:ascii="Times New Roman" w:eastAsia="Times New Roman" w:hAnsi="Times New Roman" w:cs="Times New Roman"/>
          <w:b/>
          <w:bCs/>
          <w:sz w:val="24"/>
          <w:szCs w:val="24"/>
          <w:lang w:eastAsia="bg-BG"/>
        </w:rPr>
      </w:pP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hAnsi="Times New Roman"/>
          <w:b/>
          <w:sz w:val="24"/>
        </w:rPr>
        <w:t>I</w:t>
      </w:r>
      <w:r w:rsidRPr="002E129A">
        <w:rPr>
          <w:rFonts w:ascii="Times New Roman" w:eastAsia="Times New Roman" w:hAnsi="Times New Roman" w:cs="Times New Roman"/>
          <w:b/>
          <w:bCs/>
          <w:sz w:val="24"/>
          <w:szCs w:val="24"/>
          <w:lang w:eastAsia="bg-BG"/>
        </w:rPr>
        <w:t>.</w:t>
      </w:r>
      <w:r w:rsidRPr="002E129A">
        <w:rPr>
          <w:rFonts w:ascii="Times New Roman" w:hAnsi="Times New Roman"/>
          <w:b/>
          <w:sz w:val="24"/>
        </w:rPr>
        <w:t>1.</w:t>
      </w:r>
      <w:r w:rsidRPr="002E129A">
        <w:rPr>
          <w:rFonts w:ascii="Times New Roman" w:eastAsia="Times New Roman" w:hAnsi="Times New Roman" w:cs="Times New Roman"/>
          <w:b/>
          <w:bCs/>
          <w:sz w:val="24"/>
          <w:szCs w:val="24"/>
          <w:lang w:eastAsia="bg-BG"/>
        </w:rPr>
        <w:t xml:space="preserve">3. </w:t>
      </w:r>
      <w:r w:rsidRPr="002E129A">
        <w:rPr>
          <w:rFonts w:ascii="Times New Roman" w:eastAsia="Times New Roman" w:hAnsi="Times New Roman" w:cs="Times New Roman"/>
          <w:sz w:val="24"/>
          <w:szCs w:val="24"/>
          <w:lang w:eastAsia="bg-BG"/>
        </w:rPr>
        <w:t>Предаване за извършване на планова техническа поддръжка на ЕМВ серии 30 и 31.</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Електрически </w:t>
      </w:r>
      <w:proofErr w:type="spellStart"/>
      <w:r w:rsidRPr="002E129A">
        <w:rPr>
          <w:rFonts w:ascii="Times New Roman" w:eastAsia="Times New Roman" w:hAnsi="Times New Roman" w:cs="Times New Roman"/>
          <w:sz w:val="24"/>
          <w:szCs w:val="24"/>
          <w:lang w:eastAsia="bg-BG"/>
        </w:rPr>
        <w:t>мотрисен</w:t>
      </w:r>
      <w:proofErr w:type="spellEnd"/>
      <w:r w:rsidRPr="002E129A">
        <w:rPr>
          <w:rFonts w:ascii="Times New Roman" w:eastAsia="Times New Roman" w:hAnsi="Times New Roman" w:cs="Times New Roman"/>
          <w:sz w:val="24"/>
          <w:szCs w:val="24"/>
          <w:lang w:eastAsia="bg-BG"/>
        </w:rPr>
        <w:t xml:space="preserve"> влак </w:t>
      </w:r>
      <w:r w:rsidRPr="002E129A">
        <w:rPr>
          <w:rFonts w:ascii="Times New Roman" w:hAnsi="Times New Roman"/>
          <w:sz w:val="24"/>
        </w:rPr>
        <w:t xml:space="preserve">серия </w:t>
      </w:r>
      <w:r w:rsidRPr="002E129A">
        <w:rPr>
          <w:rFonts w:ascii="Times New Roman" w:eastAsia="Times New Roman" w:hAnsi="Times New Roman" w:cs="Times New Roman"/>
          <w:sz w:val="24"/>
          <w:szCs w:val="24"/>
          <w:lang w:eastAsia="bg-BG"/>
        </w:rPr>
        <w:t>3</w:t>
      </w:r>
      <w:r w:rsidRPr="002E129A">
        <w:rPr>
          <w:rFonts w:ascii="Times New Roman" w:hAnsi="Times New Roman"/>
          <w:sz w:val="24"/>
        </w:rPr>
        <w:t>0</w:t>
      </w:r>
      <w:r w:rsidRPr="002E129A">
        <w:rPr>
          <w:rFonts w:ascii="Times New Roman" w:eastAsia="Times New Roman" w:hAnsi="Times New Roman" w:cs="Times New Roman"/>
          <w:sz w:val="24"/>
          <w:szCs w:val="24"/>
          <w:lang w:eastAsia="bg-BG"/>
        </w:rPr>
        <w:t xml:space="preserve"> или 31,</w:t>
      </w:r>
      <w:r w:rsidR="009525CD">
        <w:rPr>
          <w:rFonts w:ascii="Times New Roman" w:eastAsia="Times New Roman" w:hAnsi="Times New Roman" w:cs="Times New Roman"/>
          <w:sz w:val="24"/>
          <w:szCs w:val="24"/>
          <w:lang w:eastAsia="bg-BG"/>
        </w:rPr>
        <w:t xml:space="preserve"> </w:t>
      </w:r>
      <w:r w:rsidRPr="002E129A">
        <w:rPr>
          <w:rFonts w:ascii="Times New Roman" w:eastAsia="Times New Roman" w:hAnsi="Times New Roman" w:cs="Times New Roman"/>
          <w:sz w:val="24"/>
          <w:szCs w:val="24"/>
          <w:lang w:eastAsia="bg-BG"/>
        </w:rPr>
        <w:t xml:space="preserve">се счита за предаден на Изпълнителя за извършване на ЕП, когато в бордовия дневник, в дневника на специализираната бригада за извършване на ЕП и в дневника на дежурния </w:t>
      </w:r>
      <w:proofErr w:type="spellStart"/>
      <w:r w:rsidRPr="002E129A">
        <w:rPr>
          <w:rFonts w:ascii="Times New Roman" w:eastAsia="Times New Roman" w:hAnsi="Times New Roman" w:cs="Times New Roman"/>
          <w:sz w:val="24"/>
          <w:szCs w:val="24"/>
          <w:lang w:eastAsia="bg-BG"/>
        </w:rPr>
        <w:t>депомайстор</w:t>
      </w:r>
      <w:proofErr w:type="spellEnd"/>
      <w:r w:rsidRPr="002E129A">
        <w:rPr>
          <w:rFonts w:ascii="Times New Roman" w:eastAsia="Times New Roman" w:hAnsi="Times New Roman" w:cs="Times New Roman"/>
          <w:sz w:val="24"/>
          <w:szCs w:val="24"/>
          <w:lang w:eastAsia="bg-BG"/>
        </w:rPr>
        <w:t xml:space="preserve"> се регистрира експлоатационния преглед от Възложителя като заявен и от Изпълнителя като приет за извършване. При регистрирането на ЕП, трябва да фигурират дата и час на предаване за ЕП и подписите на представител/</w:t>
      </w:r>
      <w:proofErr w:type="spellStart"/>
      <w:r w:rsidRPr="002E129A">
        <w:rPr>
          <w:rFonts w:ascii="Times New Roman" w:eastAsia="Times New Roman" w:hAnsi="Times New Roman" w:cs="Times New Roman"/>
          <w:sz w:val="24"/>
          <w:szCs w:val="24"/>
          <w:lang w:eastAsia="bg-BG"/>
        </w:rPr>
        <w:t>ите</w:t>
      </w:r>
      <w:proofErr w:type="spellEnd"/>
      <w:r w:rsidRPr="002E129A">
        <w:rPr>
          <w:rFonts w:ascii="Times New Roman" w:eastAsia="Times New Roman" w:hAnsi="Times New Roman" w:cs="Times New Roman"/>
          <w:sz w:val="24"/>
          <w:szCs w:val="24"/>
          <w:lang w:eastAsia="bg-BG"/>
        </w:rPr>
        <w:t xml:space="preserve"> на Възложителя и на Изпълнителя.</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Електрически </w:t>
      </w:r>
      <w:proofErr w:type="spellStart"/>
      <w:r w:rsidRPr="002E129A">
        <w:rPr>
          <w:rFonts w:ascii="Times New Roman" w:eastAsia="Times New Roman" w:hAnsi="Times New Roman" w:cs="Times New Roman"/>
          <w:sz w:val="24"/>
          <w:szCs w:val="24"/>
          <w:lang w:eastAsia="bg-BG"/>
        </w:rPr>
        <w:t>мотрисен</w:t>
      </w:r>
      <w:proofErr w:type="spellEnd"/>
      <w:r w:rsidRPr="002E129A">
        <w:rPr>
          <w:rFonts w:ascii="Times New Roman" w:eastAsia="Times New Roman" w:hAnsi="Times New Roman" w:cs="Times New Roman"/>
          <w:sz w:val="24"/>
          <w:szCs w:val="24"/>
          <w:lang w:eastAsia="bg-BG"/>
        </w:rPr>
        <w:t xml:space="preserve"> влак </w:t>
      </w:r>
      <w:r w:rsidRPr="002E129A">
        <w:rPr>
          <w:rFonts w:ascii="Times New Roman" w:hAnsi="Times New Roman"/>
          <w:sz w:val="24"/>
        </w:rPr>
        <w:t xml:space="preserve">серия </w:t>
      </w:r>
      <w:r w:rsidRPr="002E129A">
        <w:rPr>
          <w:rFonts w:ascii="Times New Roman" w:eastAsia="Times New Roman" w:hAnsi="Times New Roman" w:cs="Times New Roman"/>
          <w:sz w:val="24"/>
          <w:szCs w:val="24"/>
          <w:lang w:eastAsia="bg-BG"/>
        </w:rPr>
        <w:t>3</w:t>
      </w:r>
      <w:r w:rsidRPr="002E129A">
        <w:rPr>
          <w:rFonts w:ascii="Times New Roman" w:hAnsi="Times New Roman"/>
          <w:sz w:val="24"/>
        </w:rPr>
        <w:t>0</w:t>
      </w:r>
      <w:r w:rsidRPr="002E129A">
        <w:rPr>
          <w:rFonts w:ascii="Times New Roman" w:eastAsia="Times New Roman" w:hAnsi="Times New Roman" w:cs="Times New Roman"/>
          <w:sz w:val="24"/>
          <w:szCs w:val="24"/>
          <w:lang w:eastAsia="bg-BG"/>
        </w:rPr>
        <w:t xml:space="preserve"> или 31, се счита за предаден за извършване на планова техническа поддръжка от вида </w:t>
      </w:r>
      <w:r w:rsidRPr="002E129A">
        <w:rPr>
          <w:rFonts w:ascii="Times New Roman" w:hAnsi="Times New Roman"/>
          <w:b/>
          <w:sz w:val="24"/>
        </w:rPr>
        <w:t xml:space="preserve">VI, I1, I2, I3, I4 </w:t>
      </w:r>
      <w:r w:rsidRPr="002E129A">
        <w:rPr>
          <w:rFonts w:ascii="Times New Roman" w:eastAsia="Times New Roman" w:hAnsi="Times New Roman" w:cs="Times New Roman"/>
          <w:sz w:val="24"/>
          <w:szCs w:val="24"/>
          <w:lang w:eastAsia="bg-BG"/>
        </w:rPr>
        <w:t>и</w:t>
      </w:r>
      <w:r w:rsidR="009525CD">
        <w:rPr>
          <w:rFonts w:ascii="Times New Roman" w:eastAsia="Times New Roman" w:hAnsi="Times New Roman" w:cs="Times New Roman"/>
          <w:sz w:val="24"/>
          <w:szCs w:val="24"/>
          <w:lang w:eastAsia="bg-BG"/>
        </w:rPr>
        <w:t xml:space="preserve"> </w:t>
      </w:r>
      <w:r w:rsidRPr="002E129A">
        <w:rPr>
          <w:rFonts w:ascii="Times New Roman" w:hAnsi="Times New Roman"/>
          <w:b/>
          <w:sz w:val="24"/>
        </w:rPr>
        <w:t>I5</w:t>
      </w:r>
      <w:r w:rsidRPr="002E129A">
        <w:rPr>
          <w:rFonts w:ascii="Times New Roman" w:eastAsia="Times New Roman" w:hAnsi="Times New Roman" w:cs="Times New Roman"/>
          <w:b/>
          <w:bCs/>
          <w:sz w:val="24"/>
          <w:szCs w:val="24"/>
          <w:lang w:eastAsia="bg-BG"/>
        </w:rPr>
        <w:t xml:space="preserve">, </w:t>
      </w:r>
      <w:r w:rsidRPr="002E129A">
        <w:rPr>
          <w:rFonts w:ascii="Times New Roman" w:eastAsia="Times New Roman" w:hAnsi="Times New Roman" w:cs="Times New Roman"/>
          <w:sz w:val="24"/>
          <w:szCs w:val="24"/>
          <w:lang w:eastAsia="bg-BG"/>
        </w:rPr>
        <w:t xml:space="preserve">когато е надлежно попълнен </w:t>
      </w:r>
      <w:r w:rsidRPr="002E129A">
        <w:rPr>
          <w:rFonts w:ascii="Times New Roman" w:eastAsia="Times New Roman" w:hAnsi="Times New Roman" w:cs="Times New Roman"/>
          <w:b/>
          <w:bCs/>
          <w:sz w:val="24"/>
          <w:szCs w:val="24"/>
          <w:lang w:eastAsia="bg-BG"/>
        </w:rPr>
        <w:t>„Опис за планов преглед на ЕМВ „</w:t>
      </w:r>
      <w:proofErr w:type="spellStart"/>
      <w:r w:rsidRPr="002E129A">
        <w:rPr>
          <w:rFonts w:ascii="Times New Roman" w:eastAsia="Times New Roman" w:hAnsi="Times New Roman" w:cs="Times New Roman"/>
          <w:b/>
          <w:bCs/>
          <w:sz w:val="24"/>
          <w:szCs w:val="24"/>
          <w:lang w:eastAsia="bg-BG"/>
        </w:rPr>
        <w:t>Дезиро</w:t>
      </w:r>
      <w:proofErr w:type="spellEnd"/>
      <w:r w:rsidRPr="002E129A">
        <w:rPr>
          <w:rFonts w:ascii="Times New Roman" w:eastAsia="Times New Roman" w:hAnsi="Times New Roman" w:cs="Times New Roman"/>
          <w:b/>
          <w:bCs/>
          <w:sz w:val="24"/>
          <w:szCs w:val="24"/>
          <w:lang w:eastAsia="bg-BG"/>
        </w:rPr>
        <w:t>” – Приложение №18</w:t>
      </w:r>
      <w:r w:rsidRPr="002E129A">
        <w:rPr>
          <w:rFonts w:ascii="Times New Roman" w:hAnsi="Times New Roman"/>
          <w:sz w:val="24"/>
        </w:rPr>
        <w:t xml:space="preserve">, в </w:t>
      </w:r>
      <w:r w:rsidRPr="002E129A">
        <w:rPr>
          <w:rFonts w:ascii="Times New Roman" w:eastAsia="Times New Roman" w:hAnsi="Times New Roman" w:cs="Times New Roman"/>
          <w:sz w:val="24"/>
          <w:szCs w:val="24"/>
          <w:lang w:eastAsia="bg-BG"/>
        </w:rPr>
        <w:t>частта на</w:t>
      </w:r>
      <w:r w:rsidR="00063F64" w:rsidRPr="002E129A">
        <w:rPr>
          <w:rFonts w:ascii="Times New Roman" w:eastAsia="Times New Roman" w:hAnsi="Times New Roman" w:cs="Times New Roman"/>
          <w:sz w:val="24"/>
          <w:szCs w:val="24"/>
          <w:lang w:eastAsia="bg-BG"/>
        </w:rPr>
        <w:t xml:space="preserve"> </w:t>
      </w:r>
      <w:r w:rsidRPr="002E129A">
        <w:rPr>
          <w:rFonts w:ascii="Times New Roman" w:hAnsi="Times New Roman"/>
          <w:b/>
          <w:sz w:val="24"/>
        </w:rPr>
        <w:t>Фаза 1</w:t>
      </w:r>
      <w:r w:rsidRPr="002E129A">
        <w:rPr>
          <w:rFonts w:ascii="Times New Roman" w:eastAsia="Times New Roman" w:hAnsi="Times New Roman" w:cs="Times New Roman"/>
          <w:b/>
          <w:bCs/>
          <w:sz w:val="24"/>
          <w:szCs w:val="24"/>
          <w:lang w:eastAsia="bg-BG"/>
        </w:rPr>
        <w:t>,</w:t>
      </w:r>
      <w:r w:rsidRPr="002E129A">
        <w:rPr>
          <w:rFonts w:ascii="Times New Roman" w:hAnsi="Times New Roman"/>
          <w:sz w:val="24"/>
        </w:rPr>
        <w:t xml:space="preserve"> с </w:t>
      </w:r>
      <w:r w:rsidRPr="002E129A">
        <w:rPr>
          <w:rFonts w:ascii="Times New Roman" w:eastAsia="Times New Roman" w:hAnsi="Times New Roman" w:cs="Times New Roman"/>
          <w:sz w:val="24"/>
          <w:szCs w:val="24"/>
          <w:lang w:eastAsia="bg-BG"/>
        </w:rPr>
        <w:t xml:space="preserve">записани </w:t>
      </w:r>
      <w:r w:rsidRPr="002E129A">
        <w:rPr>
          <w:rFonts w:ascii="Times New Roman" w:hAnsi="Times New Roman"/>
          <w:sz w:val="24"/>
        </w:rPr>
        <w:t>дата</w:t>
      </w:r>
      <w:r w:rsidRPr="002E129A">
        <w:rPr>
          <w:rFonts w:ascii="Times New Roman" w:eastAsia="Times New Roman" w:hAnsi="Times New Roman" w:cs="Times New Roman"/>
          <w:sz w:val="24"/>
          <w:szCs w:val="24"/>
          <w:lang w:eastAsia="bg-BG"/>
        </w:rPr>
        <w:t xml:space="preserve"> и</w:t>
      </w:r>
      <w:r w:rsidRPr="002E129A">
        <w:rPr>
          <w:rFonts w:ascii="Times New Roman" w:hAnsi="Times New Roman"/>
          <w:sz w:val="24"/>
        </w:rPr>
        <w:t xml:space="preserve"> час </w:t>
      </w:r>
      <w:r w:rsidRPr="002E129A">
        <w:rPr>
          <w:rFonts w:ascii="Times New Roman" w:eastAsia="Times New Roman" w:hAnsi="Times New Roman" w:cs="Times New Roman"/>
          <w:sz w:val="24"/>
          <w:szCs w:val="24"/>
          <w:lang w:eastAsia="bg-BG"/>
        </w:rPr>
        <w:t xml:space="preserve">за предаване в планова поддръжка </w:t>
      </w:r>
      <w:r w:rsidRPr="002E129A">
        <w:rPr>
          <w:rFonts w:ascii="Times New Roman" w:hAnsi="Times New Roman"/>
          <w:sz w:val="24"/>
        </w:rPr>
        <w:t xml:space="preserve">и подписи </w:t>
      </w:r>
      <w:r w:rsidRPr="002E129A">
        <w:rPr>
          <w:rFonts w:ascii="Times New Roman" w:eastAsia="Times New Roman" w:hAnsi="Times New Roman" w:cs="Times New Roman"/>
          <w:sz w:val="24"/>
          <w:szCs w:val="24"/>
          <w:lang w:eastAsia="bg-BG"/>
        </w:rPr>
        <w:t>на представител/</w:t>
      </w:r>
      <w:proofErr w:type="spellStart"/>
      <w:r w:rsidRPr="002E129A">
        <w:rPr>
          <w:rFonts w:ascii="Times New Roman" w:eastAsia="Times New Roman" w:hAnsi="Times New Roman" w:cs="Times New Roman"/>
          <w:sz w:val="24"/>
          <w:szCs w:val="24"/>
          <w:lang w:eastAsia="bg-BG"/>
        </w:rPr>
        <w:t>ите</w:t>
      </w:r>
      <w:proofErr w:type="spellEnd"/>
      <w:r w:rsidRPr="002E129A">
        <w:rPr>
          <w:rFonts w:ascii="Times New Roman" w:eastAsia="Times New Roman" w:hAnsi="Times New Roman" w:cs="Times New Roman"/>
          <w:sz w:val="24"/>
          <w:szCs w:val="24"/>
          <w:lang w:eastAsia="bg-BG"/>
        </w:rPr>
        <w:t xml:space="preserve"> на Възложителя и Изпълнителя.</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При предаването за планова техническа поддръжка, се вписва във </w:t>
      </w:r>
      <w:r w:rsidRPr="002E129A">
        <w:rPr>
          <w:rFonts w:ascii="Times New Roman" w:eastAsia="Times New Roman" w:hAnsi="Times New Roman" w:cs="Times New Roman"/>
          <w:b/>
          <w:bCs/>
          <w:sz w:val="24"/>
          <w:szCs w:val="24"/>
          <w:lang w:eastAsia="bg-BG"/>
        </w:rPr>
        <w:t>Фаза 2-Б</w:t>
      </w:r>
      <w:r w:rsidRPr="002E129A">
        <w:rPr>
          <w:rFonts w:ascii="Times New Roman" w:eastAsia="Times New Roman" w:hAnsi="Times New Roman" w:cs="Times New Roman"/>
          <w:sz w:val="24"/>
          <w:szCs w:val="24"/>
          <w:lang w:eastAsia="bg-BG"/>
        </w:rPr>
        <w:t xml:space="preserve"> допълнителния обем ремонт ако има констатиран такъв.</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Възложителят</w:t>
      </w:r>
      <w:r w:rsidRPr="002E129A">
        <w:rPr>
          <w:rFonts w:ascii="Times New Roman" w:hAnsi="Times New Roman"/>
          <w:sz w:val="24"/>
        </w:rPr>
        <w:t xml:space="preserve"> изготвя и попълва </w:t>
      </w:r>
      <w:r w:rsidRPr="002E129A">
        <w:rPr>
          <w:rFonts w:ascii="Times New Roman" w:eastAsia="Times New Roman" w:hAnsi="Times New Roman" w:cs="Times New Roman"/>
          <w:b/>
          <w:bCs/>
          <w:sz w:val="24"/>
          <w:szCs w:val="24"/>
          <w:lang w:eastAsia="bg-BG"/>
        </w:rPr>
        <w:t>„Опис за планов преглед на ЕМВ „</w:t>
      </w:r>
      <w:proofErr w:type="spellStart"/>
      <w:r w:rsidRPr="002E129A">
        <w:rPr>
          <w:rFonts w:ascii="Times New Roman" w:eastAsia="Times New Roman" w:hAnsi="Times New Roman" w:cs="Times New Roman"/>
          <w:b/>
          <w:bCs/>
          <w:sz w:val="24"/>
          <w:szCs w:val="24"/>
          <w:lang w:eastAsia="bg-BG"/>
        </w:rPr>
        <w:t>Дезиро</w:t>
      </w:r>
      <w:proofErr w:type="spellEnd"/>
      <w:r w:rsidRPr="002E129A">
        <w:rPr>
          <w:rFonts w:ascii="Times New Roman" w:eastAsia="Times New Roman" w:hAnsi="Times New Roman" w:cs="Times New Roman"/>
          <w:b/>
          <w:bCs/>
          <w:sz w:val="24"/>
          <w:szCs w:val="24"/>
          <w:lang w:eastAsia="bg-BG"/>
        </w:rPr>
        <w:t xml:space="preserve">” – Приложение №18, </w:t>
      </w:r>
      <w:r w:rsidRPr="002E129A">
        <w:rPr>
          <w:rFonts w:ascii="Times New Roman" w:eastAsia="Times New Roman" w:hAnsi="Times New Roman" w:cs="Times New Roman"/>
          <w:sz w:val="24"/>
          <w:szCs w:val="24"/>
          <w:lang w:eastAsia="bg-BG"/>
        </w:rPr>
        <w:t>като същия се предоставя на Изпълнителя не по-рано от 24 часа преди подаването на ЕМВ серии 30 и 31, за планова техническа поддръжка.</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Изпълнителя има право да извърши пробно пътуване с представители на Възложителя, за извършване на диагностика на допълнителния обем ремонт посочен във </w:t>
      </w:r>
      <w:r w:rsidRPr="002E129A">
        <w:rPr>
          <w:rFonts w:ascii="Times New Roman" w:eastAsia="Times New Roman" w:hAnsi="Times New Roman" w:cs="Times New Roman"/>
          <w:b/>
          <w:bCs/>
          <w:sz w:val="24"/>
          <w:szCs w:val="24"/>
          <w:lang w:eastAsia="bg-BG"/>
        </w:rPr>
        <w:t xml:space="preserve">Фаза 2-Б. </w:t>
      </w:r>
      <w:r w:rsidRPr="002E129A">
        <w:rPr>
          <w:rFonts w:ascii="Times New Roman" w:eastAsia="Times New Roman" w:hAnsi="Times New Roman" w:cs="Times New Roman"/>
          <w:sz w:val="24"/>
          <w:szCs w:val="24"/>
          <w:lang w:eastAsia="bg-BG"/>
        </w:rPr>
        <w:t>Пробното пътуване е включено в ГДВ.</w:t>
      </w:r>
    </w:p>
    <w:p w:rsidR="003134E9" w:rsidRPr="002E129A" w:rsidRDefault="003134E9" w:rsidP="003134E9">
      <w:pPr>
        <w:spacing w:after="0" w:line="240" w:lineRule="auto"/>
        <w:ind w:firstLine="708"/>
        <w:jc w:val="both"/>
        <w:rPr>
          <w:rFonts w:ascii="Times New Roman" w:eastAsia="Times New Roman" w:hAnsi="Times New Roman" w:cs="Times New Roman"/>
          <w:b/>
          <w:bCs/>
          <w:sz w:val="24"/>
          <w:szCs w:val="24"/>
          <w:u w:val="single"/>
          <w:lang w:eastAsia="bg-BG"/>
        </w:rPr>
      </w:pPr>
      <w:r w:rsidRPr="002E129A">
        <w:rPr>
          <w:rFonts w:ascii="Times New Roman" w:eastAsia="Times New Roman" w:hAnsi="Times New Roman" w:cs="Times New Roman"/>
          <w:sz w:val="24"/>
          <w:szCs w:val="24"/>
          <w:lang w:eastAsia="bg-BG"/>
        </w:rPr>
        <w:lastRenderedPageBreak/>
        <w:t>Възложителя следи за наличието на инвентара в мотрисите и ги оборудва с такъв.</w:t>
      </w:r>
    </w:p>
    <w:p w:rsidR="003134E9" w:rsidRPr="002E129A" w:rsidRDefault="003134E9" w:rsidP="003134E9">
      <w:pPr>
        <w:spacing w:after="0" w:line="240" w:lineRule="auto"/>
        <w:ind w:firstLine="708"/>
        <w:jc w:val="both"/>
        <w:rPr>
          <w:rFonts w:ascii="Times New Roman" w:eastAsia="Times New Roman" w:hAnsi="Times New Roman" w:cs="Times New Roman"/>
          <w:b/>
          <w:bCs/>
          <w:sz w:val="24"/>
          <w:szCs w:val="24"/>
          <w:u w:val="single"/>
          <w:lang w:eastAsia="bg-BG"/>
        </w:rPr>
      </w:pPr>
      <w:r w:rsidRPr="002E129A">
        <w:rPr>
          <w:rFonts w:ascii="Times New Roman" w:eastAsia="Times New Roman" w:hAnsi="Times New Roman" w:cs="Times New Roman"/>
          <w:b/>
          <w:bCs/>
          <w:sz w:val="24"/>
          <w:szCs w:val="24"/>
          <w:u w:val="single"/>
          <w:lang w:eastAsia="bg-BG"/>
        </w:rPr>
        <w:t>Изпълнителя няма право да отказва извършването на ремонта по необходимост на ЕМВ серии 30 и 31, посочен в „Опис за планов преглед на ЕМВ „</w:t>
      </w:r>
      <w:proofErr w:type="spellStart"/>
      <w:r w:rsidRPr="002E129A">
        <w:rPr>
          <w:rFonts w:ascii="Times New Roman" w:eastAsia="Times New Roman" w:hAnsi="Times New Roman" w:cs="Times New Roman"/>
          <w:b/>
          <w:bCs/>
          <w:sz w:val="24"/>
          <w:szCs w:val="24"/>
          <w:u w:val="single"/>
          <w:lang w:eastAsia="bg-BG"/>
        </w:rPr>
        <w:t>Дезиро</w:t>
      </w:r>
      <w:proofErr w:type="spellEnd"/>
      <w:r w:rsidRPr="002E129A">
        <w:rPr>
          <w:rFonts w:ascii="Times New Roman" w:eastAsia="Times New Roman" w:hAnsi="Times New Roman" w:cs="Times New Roman"/>
          <w:b/>
          <w:bCs/>
          <w:sz w:val="24"/>
          <w:szCs w:val="24"/>
          <w:u w:val="single"/>
          <w:lang w:eastAsia="bg-BG"/>
        </w:rPr>
        <w:t xml:space="preserve">” – Приложение №18.  </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Електрически </w:t>
      </w:r>
      <w:proofErr w:type="spellStart"/>
      <w:r w:rsidRPr="002E129A">
        <w:rPr>
          <w:rFonts w:ascii="Times New Roman" w:eastAsia="Times New Roman" w:hAnsi="Times New Roman" w:cs="Times New Roman"/>
          <w:sz w:val="24"/>
          <w:szCs w:val="24"/>
          <w:lang w:eastAsia="bg-BG"/>
        </w:rPr>
        <w:t>мотрисен</w:t>
      </w:r>
      <w:proofErr w:type="spellEnd"/>
      <w:r w:rsidRPr="002E129A">
        <w:rPr>
          <w:rFonts w:ascii="Times New Roman" w:eastAsia="Times New Roman" w:hAnsi="Times New Roman" w:cs="Times New Roman"/>
          <w:sz w:val="24"/>
          <w:szCs w:val="24"/>
          <w:lang w:eastAsia="bg-BG"/>
        </w:rPr>
        <w:t xml:space="preserve"> влак серия 30 или 31, се счита за предаден за извършване на ПРСС, когато:</w:t>
      </w:r>
    </w:p>
    <w:p w:rsidR="003134E9" w:rsidRPr="002E129A" w:rsidRDefault="003134E9" w:rsidP="003134E9">
      <w:pPr>
        <w:numPr>
          <w:ilvl w:val="0"/>
          <w:numId w:val="29"/>
        </w:numPr>
        <w:spacing w:after="0" w:line="240" w:lineRule="auto"/>
        <w:ind w:left="0" w:firstLine="34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извършването на ПРСС е заявено от Възложителя като обем ремонт, който е вписан в  </w:t>
      </w:r>
      <w:r w:rsidRPr="002E129A">
        <w:rPr>
          <w:rFonts w:ascii="Times New Roman" w:eastAsia="Times New Roman" w:hAnsi="Times New Roman" w:cs="Times New Roman"/>
          <w:b/>
          <w:bCs/>
          <w:sz w:val="24"/>
          <w:szCs w:val="24"/>
          <w:lang w:eastAsia="bg-BG"/>
        </w:rPr>
        <w:t>„Опис за планов преглед на ЕМВ „</w:t>
      </w:r>
      <w:proofErr w:type="spellStart"/>
      <w:r w:rsidRPr="002E129A">
        <w:rPr>
          <w:rFonts w:ascii="Times New Roman" w:eastAsia="Times New Roman" w:hAnsi="Times New Roman" w:cs="Times New Roman"/>
          <w:b/>
          <w:bCs/>
          <w:sz w:val="24"/>
          <w:szCs w:val="24"/>
          <w:lang w:eastAsia="bg-BG"/>
        </w:rPr>
        <w:t>Дезиро</w:t>
      </w:r>
      <w:proofErr w:type="spellEnd"/>
      <w:r w:rsidRPr="002E129A">
        <w:rPr>
          <w:rFonts w:ascii="Times New Roman" w:eastAsia="Times New Roman" w:hAnsi="Times New Roman" w:cs="Times New Roman"/>
          <w:b/>
          <w:bCs/>
          <w:sz w:val="24"/>
          <w:szCs w:val="24"/>
          <w:lang w:eastAsia="bg-BG"/>
        </w:rPr>
        <w:t xml:space="preserve">” – Приложение №18 </w:t>
      </w:r>
      <w:r w:rsidRPr="002E129A">
        <w:rPr>
          <w:rFonts w:ascii="Times New Roman" w:eastAsia="Times New Roman" w:hAnsi="Times New Roman" w:cs="Times New Roman"/>
          <w:sz w:val="24"/>
          <w:szCs w:val="24"/>
          <w:lang w:eastAsia="bg-BG"/>
        </w:rPr>
        <w:t>и описа е изготвен и попълнен по посочения по-горе ред.</w:t>
      </w:r>
    </w:p>
    <w:p w:rsidR="003134E9" w:rsidRPr="002E129A" w:rsidRDefault="003134E9" w:rsidP="003134E9">
      <w:pPr>
        <w:numPr>
          <w:ilvl w:val="0"/>
          <w:numId w:val="29"/>
        </w:numPr>
        <w:spacing w:after="0" w:line="240" w:lineRule="auto"/>
        <w:ind w:left="0" w:firstLine="34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при несъвпадение на срока за извършване на ПРСС с пробега (срока)  за извършване на плановата техническа поддръжка по смисъла на §2, (4) от ПП</w:t>
      </w:r>
      <w:r w:rsidRPr="002E129A">
        <w:rPr>
          <w:rFonts w:ascii="Times New Roman" w:hAnsi="Times New Roman"/>
          <w:sz w:val="24"/>
        </w:rPr>
        <w:t>_</w:t>
      </w:r>
      <w:r w:rsidRPr="002E129A">
        <w:rPr>
          <w:rFonts w:ascii="Times New Roman" w:eastAsia="Times New Roman" w:hAnsi="Times New Roman" w:cs="Times New Roman"/>
          <w:sz w:val="24"/>
          <w:szCs w:val="24"/>
          <w:lang w:eastAsia="bg-BG"/>
        </w:rPr>
        <w:t xml:space="preserve">ПЛС 417/13, подаването за извършване на ПРСС може да се извърши и с Акт - поръчка </w:t>
      </w:r>
      <w:proofErr w:type="spellStart"/>
      <w:r w:rsidRPr="002E129A">
        <w:rPr>
          <w:rFonts w:ascii="Times New Roman" w:eastAsia="Times New Roman" w:hAnsi="Times New Roman" w:cs="Times New Roman"/>
          <w:b/>
          <w:bCs/>
          <w:sz w:val="24"/>
          <w:szCs w:val="24"/>
          <w:lang w:eastAsia="bg-BG"/>
        </w:rPr>
        <w:t>Обр</w:t>
      </w:r>
      <w:proofErr w:type="spellEnd"/>
      <w:r w:rsidRPr="002E129A">
        <w:rPr>
          <w:rFonts w:ascii="Times New Roman" w:eastAsia="Times New Roman" w:hAnsi="Times New Roman" w:cs="Times New Roman"/>
          <w:b/>
          <w:bCs/>
          <w:sz w:val="24"/>
          <w:szCs w:val="24"/>
          <w:lang w:eastAsia="bg-BG"/>
        </w:rPr>
        <w:t>. ЛП9</w:t>
      </w:r>
      <w:r w:rsidRPr="002E129A">
        <w:rPr>
          <w:rFonts w:ascii="Times New Roman" w:eastAsia="Times New Roman" w:hAnsi="Times New Roman" w:cs="Times New Roman"/>
          <w:sz w:val="24"/>
          <w:szCs w:val="24"/>
          <w:lang w:eastAsia="bg-BG"/>
        </w:rPr>
        <w:t>, с попълнени дата, час и подпис/и на представителя/</w:t>
      </w:r>
      <w:proofErr w:type="spellStart"/>
      <w:r w:rsidRPr="002E129A">
        <w:rPr>
          <w:rFonts w:ascii="Times New Roman" w:eastAsia="Times New Roman" w:hAnsi="Times New Roman" w:cs="Times New Roman"/>
          <w:sz w:val="24"/>
          <w:szCs w:val="24"/>
          <w:lang w:eastAsia="bg-BG"/>
        </w:rPr>
        <w:t>ите</w:t>
      </w:r>
      <w:proofErr w:type="spellEnd"/>
      <w:r w:rsidRPr="002E129A">
        <w:rPr>
          <w:rFonts w:ascii="Times New Roman" w:eastAsia="Times New Roman" w:hAnsi="Times New Roman" w:cs="Times New Roman"/>
          <w:sz w:val="24"/>
          <w:szCs w:val="24"/>
          <w:lang w:eastAsia="bg-BG"/>
        </w:rPr>
        <w:t xml:space="preserve"> на Възложителя и Изпълнителя. </w:t>
      </w:r>
    </w:p>
    <w:p w:rsidR="003134E9" w:rsidRPr="002E129A" w:rsidRDefault="003134E9" w:rsidP="003134E9">
      <w:pPr>
        <w:spacing w:after="0" w:line="240" w:lineRule="auto"/>
        <w:ind w:firstLine="708"/>
        <w:jc w:val="both"/>
        <w:rPr>
          <w:rFonts w:ascii="Times New Roman" w:eastAsia="Times New Roman" w:hAnsi="Times New Roman" w:cs="Times New Roman"/>
          <w:b/>
          <w:bCs/>
          <w:sz w:val="24"/>
          <w:szCs w:val="24"/>
          <w:lang w:eastAsia="bg-BG"/>
        </w:rPr>
      </w:pP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hAnsi="Times New Roman"/>
          <w:b/>
          <w:sz w:val="24"/>
        </w:rPr>
        <w:t>I</w:t>
      </w:r>
      <w:r w:rsidRPr="002E129A">
        <w:rPr>
          <w:rFonts w:ascii="Times New Roman" w:eastAsia="Times New Roman" w:hAnsi="Times New Roman" w:cs="Times New Roman"/>
          <w:b/>
          <w:bCs/>
          <w:sz w:val="24"/>
          <w:szCs w:val="24"/>
          <w:lang w:eastAsia="bg-BG"/>
        </w:rPr>
        <w:t>.</w:t>
      </w:r>
      <w:r w:rsidRPr="002E129A">
        <w:rPr>
          <w:rFonts w:ascii="Times New Roman" w:hAnsi="Times New Roman"/>
          <w:b/>
          <w:sz w:val="24"/>
        </w:rPr>
        <w:t>1.</w:t>
      </w:r>
      <w:r w:rsidRPr="002E129A">
        <w:rPr>
          <w:rFonts w:ascii="Times New Roman" w:eastAsia="Times New Roman" w:hAnsi="Times New Roman" w:cs="Times New Roman"/>
          <w:b/>
          <w:bCs/>
          <w:sz w:val="24"/>
          <w:szCs w:val="24"/>
          <w:lang w:eastAsia="bg-BG"/>
        </w:rPr>
        <w:t xml:space="preserve">4. </w:t>
      </w:r>
      <w:r w:rsidRPr="002E129A">
        <w:rPr>
          <w:rFonts w:ascii="Times New Roman" w:eastAsia="Times New Roman" w:hAnsi="Times New Roman" w:cs="Times New Roman"/>
          <w:sz w:val="24"/>
          <w:szCs w:val="24"/>
          <w:lang w:eastAsia="bg-BG"/>
        </w:rPr>
        <w:t>Обем на плановата техническа поддръжка на ЕМВ серии 30 и 31.</w:t>
      </w:r>
    </w:p>
    <w:p w:rsidR="003134E9" w:rsidRPr="002E129A" w:rsidRDefault="003134E9" w:rsidP="003134E9">
      <w:pPr>
        <w:spacing w:after="0" w:line="240" w:lineRule="auto"/>
        <w:ind w:firstLine="709"/>
        <w:jc w:val="both"/>
        <w:rPr>
          <w:rFonts w:ascii="Times New Roman" w:hAnsi="Times New Roman"/>
          <w:sz w:val="24"/>
        </w:rPr>
      </w:pPr>
      <w:r w:rsidRPr="002E129A">
        <w:rPr>
          <w:rFonts w:ascii="Times New Roman" w:hAnsi="Times New Roman"/>
          <w:sz w:val="24"/>
        </w:rPr>
        <w:t>Обем</w:t>
      </w:r>
      <w:r w:rsidRPr="002E129A">
        <w:rPr>
          <w:rFonts w:ascii="Times New Roman" w:eastAsia="Times New Roman" w:hAnsi="Times New Roman" w:cs="Times New Roman"/>
          <w:sz w:val="24"/>
          <w:szCs w:val="24"/>
          <w:lang w:eastAsia="bg-BG"/>
        </w:rPr>
        <w:t>ът</w:t>
      </w:r>
      <w:r w:rsidR="00063F64" w:rsidRPr="002E129A">
        <w:rPr>
          <w:rFonts w:ascii="Times New Roman" w:eastAsia="Times New Roman" w:hAnsi="Times New Roman" w:cs="Times New Roman"/>
          <w:sz w:val="24"/>
          <w:szCs w:val="24"/>
          <w:lang w:eastAsia="bg-BG"/>
        </w:rPr>
        <w:t xml:space="preserve"> </w:t>
      </w:r>
      <w:r w:rsidRPr="002E129A">
        <w:rPr>
          <w:rFonts w:ascii="Times New Roman" w:eastAsia="Times New Roman" w:hAnsi="Times New Roman" w:cs="Times New Roman"/>
          <w:sz w:val="24"/>
          <w:szCs w:val="24"/>
          <w:lang w:eastAsia="bg-BG"/>
        </w:rPr>
        <w:t xml:space="preserve">ремонтни дейности включени в ЕП е съгласно изискванията на </w:t>
      </w:r>
      <w:r w:rsidRPr="002E129A">
        <w:rPr>
          <w:rFonts w:ascii="Times New Roman" w:eastAsia="Times New Roman" w:hAnsi="Times New Roman" w:cs="Times New Roman"/>
          <w:b/>
          <w:bCs/>
          <w:sz w:val="24"/>
          <w:szCs w:val="24"/>
          <w:lang w:eastAsia="bg-BG"/>
        </w:rPr>
        <w:t>ПП</w:t>
      </w:r>
      <w:r w:rsidRPr="002E129A">
        <w:rPr>
          <w:rFonts w:ascii="Times New Roman" w:hAnsi="Times New Roman"/>
          <w:b/>
          <w:sz w:val="24"/>
        </w:rPr>
        <w:t>_</w:t>
      </w:r>
      <w:r w:rsidRPr="002E129A">
        <w:rPr>
          <w:rFonts w:ascii="Times New Roman" w:eastAsia="Times New Roman" w:hAnsi="Times New Roman" w:cs="Times New Roman"/>
          <w:b/>
          <w:bCs/>
          <w:sz w:val="24"/>
          <w:szCs w:val="24"/>
          <w:lang w:eastAsia="bg-BG"/>
        </w:rPr>
        <w:t>ПЛС 571/16</w:t>
      </w:r>
      <w:r w:rsidRPr="002E129A">
        <w:rPr>
          <w:rFonts w:ascii="Times New Roman" w:eastAsia="Times New Roman" w:hAnsi="Times New Roman" w:cs="Times New Roman"/>
          <w:sz w:val="24"/>
          <w:szCs w:val="24"/>
          <w:lang w:eastAsia="bg-BG"/>
        </w:rPr>
        <w:t xml:space="preserve"> - </w:t>
      </w:r>
      <w:r w:rsidRPr="002E129A">
        <w:rPr>
          <w:rFonts w:ascii="Times New Roman" w:eastAsia="Times New Roman" w:hAnsi="Times New Roman" w:cs="Times New Roman"/>
          <w:b/>
          <w:bCs/>
          <w:sz w:val="24"/>
          <w:szCs w:val="24"/>
          <w:lang w:eastAsia="bg-BG"/>
        </w:rPr>
        <w:t xml:space="preserve">„Инструкция за извършване на експлоатационни прегледи на електрически </w:t>
      </w:r>
      <w:proofErr w:type="spellStart"/>
      <w:r w:rsidRPr="002E129A">
        <w:rPr>
          <w:rFonts w:ascii="Times New Roman" w:eastAsia="Times New Roman" w:hAnsi="Times New Roman" w:cs="Times New Roman"/>
          <w:b/>
          <w:bCs/>
          <w:sz w:val="24"/>
          <w:szCs w:val="24"/>
          <w:lang w:eastAsia="bg-BG"/>
        </w:rPr>
        <w:t>мотрисни</w:t>
      </w:r>
      <w:proofErr w:type="spellEnd"/>
      <w:r w:rsidRPr="002E129A">
        <w:rPr>
          <w:rFonts w:ascii="Times New Roman" w:eastAsia="Times New Roman" w:hAnsi="Times New Roman" w:cs="Times New Roman"/>
          <w:b/>
          <w:bCs/>
          <w:sz w:val="24"/>
          <w:szCs w:val="24"/>
          <w:lang w:eastAsia="bg-BG"/>
        </w:rPr>
        <w:t xml:space="preserve"> влакове (ЕМВ) серии 30 и 31 на „БДЖ – Пътнически превози” ЕООД” – Приложение №16.</w:t>
      </w:r>
    </w:p>
    <w:p w:rsidR="003134E9" w:rsidRPr="002E129A" w:rsidRDefault="003134E9" w:rsidP="003134E9">
      <w:pPr>
        <w:spacing w:after="0" w:line="240" w:lineRule="auto"/>
        <w:jc w:val="both"/>
        <w:rPr>
          <w:rFonts w:ascii="Times New Roman" w:eastAsia="Times New Roman" w:hAnsi="Times New Roman" w:cs="Times New Roman"/>
          <w:b/>
          <w:bCs/>
          <w:sz w:val="24"/>
          <w:szCs w:val="24"/>
          <w:lang w:eastAsia="bg-BG"/>
        </w:rPr>
      </w:pPr>
      <w:r w:rsidRPr="002E129A">
        <w:rPr>
          <w:rFonts w:ascii="Times New Roman" w:hAnsi="Times New Roman"/>
          <w:sz w:val="24"/>
        </w:rPr>
        <w:tab/>
        <w:t>Обем</w:t>
      </w:r>
      <w:r w:rsidRPr="002E129A">
        <w:rPr>
          <w:rFonts w:ascii="Times New Roman" w:eastAsia="Times New Roman" w:hAnsi="Times New Roman" w:cs="Times New Roman"/>
          <w:sz w:val="24"/>
          <w:szCs w:val="24"/>
          <w:lang w:eastAsia="bg-BG"/>
        </w:rPr>
        <w:t>ът</w:t>
      </w:r>
      <w:r w:rsidRPr="002E129A">
        <w:rPr>
          <w:rFonts w:ascii="Times New Roman" w:hAnsi="Times New Roman"/>
          <w:sz w:val="24"/>
        </w:rPr>
        <w:t xml:space="preserve"> ремонтни д</w:t>
      </w:r>
      <w:r w:rsidRPr="002E129A">
        <w:rPr>
          <w:rFonts w:ascii="Times New Roman" w:eastAsia="Times New Roman" w:hAnsi="Times New Roman" w:cs="Times New Roman"/>
          <w:sz w:val="24"/>
          <w:szCs w:val="24"/>
          <w:lang w:eastAsia="bg-BG"/>
        </w:rPr>
        <w:t>е</w:t>
      </w:r>
      <w:r w:rsidRPr="002E129A">
        <w:rPr>
          <w:rFonts w:ascii="Times New Roman" w:hAnsi="Times New Roman"/>
          <w:sz w:val="24"/>
        </w:rPr>
        <w:t>йности</w:t>
      </w:r>
      <w:r w:rsidRPr="002E129A">
        <w:rPr>
          <w:rFonts w:ascii="Times New Roman" w:eastAsia="Times New Roman" w:hAnsi="Times New Roman" w:cs="Times New Roman"/>
          <w:sz w:val="24"/>
          <w:szCs w:val="24"/>
          <w:lang w:eastAsia="bg-BG"/>
        </w:rPr>
        <w:t xml:space="preserve"> включени в плановите прегледи от вида</w:t>
      </w:r>
      <w:r w:rsidRPr="002E129A">
        <w:rPr>
          <w:rFonts w:ascii="Times New Roman" w:hAnsi="Times New Roman"/>
          <w:b/>
          <w:sz w:val="24"/>
        </w:rPr>
        <w:t xml:space="preserve"> VI, I1, I2, I3, I4 </w:t>
      </w:r>
      <w:r w:rsidRPr="002E129A">
        <w:rPr>
          <w:rFonts w:ascii="Times New Roman" w:eastAsia="Times New Roman" w:hAnsi="Times New Roman" w:cs="Times New Roman"/>
          <w:b/>
          <w:bCs/>
          <w:sz w:val="24"/>
          <w:szCs w:val="24"/>
          <w:lang w:eastAsia="bg-BG"/>
        </w:rPr>
        <w:t>и</w:t>
      </w:r>
      <w:r w:rsidRPr="002E129A">
        <w:rPr>
          <w:rFonts w:ascii="Times New Roman" w:hAnsi="Times New Roman"/>
          <w:b/>
          <w:sz w:val="24"/>
        </w:rPr>
        <w:t xml:space="preserve"> I5</w:t>
      </w:r>
      <w:r w:rsidRPr="002E129A">
        <w:rPr>
          <w:rFonts w:ascii="Times New Roman" w:eastAsia="Times New Roman" w:hAnsi="Times New Roman" w:cs="Times New Roman"/>
          <w:sz w:val="24"/>
          <w:szCs w:val="24"/>
          <w:lang w:eastAsia="bg-BG"/>
        </w:rPr>
        <w:t xml:space="preserve">е посочен във </w:t>
      </w:r>
      <w:r w:rsidRPr="002E129A">
        <w:rPr>
          <w:rFonts w:ascii="Times New Roman" w:eastAsia="Times New Roman" w:hAnsi="Times New Roman" w:cs="Times New Roman"/>
          <w:b/>
          <w:bCs/>
          <w:sz w:val="24"/>
          <w:szCs w:val="24"/>
          <w:lang w:eastAsia="bg-BG"/>
        </w:rPr>
        <w:t>Фаза 2-А</w:t>
      </w:r>
      <w:r w:rsidRPr="002E129A">
        <w:rPr>
          <w:rFonts w:ascii="Times New Roman" w:eastAsia="Times New Roman" w:hAnsi="Times New Roman" w:cs="Times New Roman"/>
          <w:sz w:val="24"/>
          <w:szCs w:val="24"/>
          <w:lang w:eastAsia="bg-BG"/>
        </w:rPr>
        <w:t xml:space="preserve"> от </w:t>
      </w:r>
      <w:r w:rsidRPr="002E129A">
        <w:rPr>
          <w:rFonts w:ascii="Times New Roman" w:eastAsia="Times New Roman" w:hAnsi="Times New Roman" w:cs="Times New Roman"/>
          <w:b/>
          <w:bCs/>
          <w:sz w:val="24"/>
          <w:szCs w:val="24"/>
          <w:lang w:eastAsia="bg-BG"/>
        </w:rPr>
        <w:t>„Опис за планов преглед на ЕМВ „</w:t>
      </w:r>
      <w:proofErr w:type="spellStart"/>
      <w:r w:rsidRPr="002E129A">
        <w:rPr>
          <w:rFonts w:ascii="Times New Roman" w:eastAsia="Times New Roman" w:hAnsi="Times New Roman" w:cs="Times New Roman"/>
          <w:b/>
          <w:bCs/>
          <w:sz w:val="24"/>
          <w:szCs w:val="24"/>
          <w:lang w:eastAsia="bg-BG"/>
        </w:rPr>
        <w:t>Дезиро</w:t>
      </w:r>
      <w:proofErr w:type="spellEnd"/>
      <w:r w:rsidRPr="002E129A">
        <w:rPr>
          <w:rFonts w:ascii="Times New Roman" w:eastAsia="Times New Roman" w:hAnsi="Times New Roman" w:cs="Times New Roman"/>
          <w:b/>
          <w:bCs/>
          <w:sz w:val="24"/>
          <w:szCs w:val="24"/>
          <w:lang w:eastAsia="bg-BG"/>
        </w:rPr>
        <w:t>” – Приложение №18.</w:t>
      </w:r>
    </w:p>
    <w:p w:rsidR="003134E9" w:rsidRPr="002E129A" w:rsidRDefault="003134E9" w:rsidP="003134E9">
      <w:pPr>
        <w:spacing w:after="0" w:line="240" w:lineRule="auto"/>
        <w:jc w:val="both"/>
        <w:rPr>
          <w:rFonts w:ascii="Times New Roman" w:eastAsia="Times New Roman" w:hAnsi="Times New Roman" w:cs="Times New Roman"/>
          <w:b/>
          <w:bCs/>
          <w:sz w:val="24"/>
          <w:szCs w:val="24"/>
          <w:lang w:eastAsia="bg-BG"/>
        </w:rPr>
      </w:pPr>
      <w:r w:rsidRPr="002E129A">
        <w:rPr>
          <w:rFonts w:ascii="Times New Roman" w:eastAsia="Times New Roman" w:hAnsi="Times New Roman" w:cs="Times New Roman"/>
          <w:sz w:val="24"/>
          <w:szCs w:val="24"/>
          <w:lang w:eastAsia="bg-BG"/>
        </w:rPr>
        <w:tab/>
      </w:r>
      <w:r w:rsidRPr="002E129A">
        <w:rPr>
          <w:rFonts w:ascii="Times New Roman" w:hAnsi="Times New Roman"/>
          <w:sz w:val="24"/>
        </w:rPr>
        <w:t>Обем</w:t>
      </w:r>
      <w:r w:rsidRPr="002E129A">
        <w:rPr>
          <w:rFonts w:ascii="Times New Roman" w:eastAsia="Times New Roman" w:hAnsi="Times New Roman" w:cs="Times New Roman"/>
          <w:sz w:val="24"/>
          <w:szCs w:val="24"/>
          <w:lang w:eastAsia="bg-BG"/>
        </w:rPr>
        <w:t>ът</w:t>
      </w:r>
      <w:r w:rsidR="00063F64" w:rsidRPr="002E129A">
        <w:rPr>
          <w:rFonts w:ascii="Times New Roman" w:eastAsia="Times New Roman" w:hAnsi="Times New Roman" w:cs="Times New Roman"/>
          <w:sz w:val="24"/>
          <w:szCs w:val="24"/>
          <w:lang w:eastAsia="bg-BG"/>
        </w:rPr>
        <w:t xml:space="preserve"> </w:t>
      </w:r>
      <w:r w:rsidRPr="002E129A">
        <w:rPr>
          <w:rFonts w:ascii="Times New Roman" w:eastAsia="Times New Roman" w:hAnsi="Times New Roman" w:cs="Times New Roman"/>
          <w:sz w:val="24"/>
          <w:szCs w:val="24"/>
          <w:lang w:eastAsia="bg-BG"/>
        </w:rPr>
        <w:t xml:space="preserve">ремонтни дейности включени в ПРСС е съгласно, </w:t>
      </w:r>
      <w:r w:rsidRPr="002E129A">
        <w:rPr>
          <w:rFonts w:ascii="Times New Roman" w:eastAsia="Times New Roman" w:hAnsi="Times New Roman" w:cs="Times New Roman"/>
          <w:b/>
          <w:bCs/>
          <w:sz w:val="24"/>
          <w:szCs w:val="24"/>
          <w:lang w:eastAsia="bg-BG"/>
        </w:rPr>
        <w:t>ПП_ПЛС 417/13</w:t>
      </w:r>
      <w:r w:rsidRPr="002E129A">
        <w:rPr>
          <w:rFonts w:ascii="Times New Roman" w:hAnsi="Times New Roman"/>
          <w:b/>
          <w:sz w:val="24"/>
        </w:rPr>
        <w:t xml:space="preserve"> – Приложение №</w:t>
      </w:r>
      <w:r w:rsidRPr="002E129A">
        <w:rPr>
          <w:rFonts w:ascii="Times New Roman" w:eastAsia="Times New Roman" w:hAnsi="Times New Roman" w:cs="Times New Roman"/>
          <w:b/>
          <w:bCs/>
          <w:sz w:val="24"/>
          <w:szCs w:val="24"/>
          <w:lang w:eastAsia="bg-BG"/>
        </w:rPr>
        <w:t xml:space="preserve">9, ПП_ПЛС 413/11 – Приложение №7 </w:t>
      </w:r>
      <w:r w:rsidRPr="002E129A">
        <w:rPr>
          <w:rFonts w:ascii="Times New Roman" w:eastAsia="Times New Roman" w:hAnsi="Times New Roman" w:cs="Times New Roman"/>
          <w:sz w:val="24"/>
          <w:szCs w:val="24"/>
          <w:lang w:eastAsia="bg-BG"/>
        </w:rPr>
        <w:t>и</w:t>
      </w:r>
      <w:r w:rsidRPr="002E129A">
        <w:rPr>
          <w:rFonts w:ascii="Times New Roman" w:eastAsia="Times New Roman" w:hAnsi="Times New Roman" w:cs="Times New Roman"/>
          <w:b/>
          <w:bCs/>
          <w:sz w:val="24"/>
          <w:szCs w:val="24"/>
          <w:lang w:eastAsia="bg-BG"/>
        </w:rPr>
        <w:t xml:space="preserve"> „Правилник за ремонт и изпитване на спирачните системи на подвижния железопътен състав на БДЖ” – Приложение №10.</w:t>
      </w:r>
    </w:p>
    <w:p w:rsidR="003134E9" w:rsidRPr="002E129A" w:rsidRDefault="003134E9" w:rsidP="003134E9">
      <w:pPr>
        <w:spacing w:after="0" w:line="240" w:lineRule="auto"/>
        <w:ind w:firstLine="708"/>
        <w:jc w:val="both"/>
        <w:rPr>
          <w:rFonts w:ascii="Times New Roman" w:eastAsia="Times New Roman" w:hAnsi="Times New Roman" w:cs="Times New Roman"/>
          <w:b/>
          <w:bCs/>
          <w:sz w:val="24"/>
          <w:szCs w:val="24"/>
          <w:lang w:eastAsia="bg-BG"/>
        </w:rPr>
      </w:pP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hAnsi="Times New Roman"/>
          <w:b/>
          <w:sz w:val="24"/>
        </w:rPr>
        <w:t>I</w:t>
      </w:r>
      <w:r w:rsidRPr="002E129A">
        <w:rPr>
          <w:rFonts w:ascii="Times New Roman" w:eastAsia="Times New Roman" w:hAnsi="Times New Roman" w:cs="Times New Roman"/>
          <w:b/>
          <w:bCs/>
          <w:sz w:val="24"/>
          <w:szCs w:val="24"/>
          <w:lang w:eastAsia="bg-BG"/>
        </w:rPr>
        <w:t>.</w:t>
      </w:r>
      <w:r w:rsidRPr="002E129A">
        <w:rPr>
          <w:rFonts w:ascii="Times New Roman" w:hAnsi="Times New Roman"/>
          <w:b/>
          <w:sz w:val="24"/>
        </w:rPr>
        <w:t>1.</w:t>
      </w:r>
      <w:r w:rsidRPr="002E129A">
        <w:rPr>
          <w:rFonts w:ascii="Times New Roman" w:eastAsia="Times New Roman" w:hAnsi="Times New Roman" w:cs="Times New Roman"/>
          <w:b/>
          <w:bCs/>
          <w:sz w:val="24"/>
          <w:szCs w:val="24"/>
          <w:lang w:eastAsia="bg-BG"/>
        </w:rPr>
        <w:t xml:space="preserve">5. </w:t>
      </w:r>
      <w:r w:rsidRPr="002E129A">
        <w:rPr>
          <w:rFonts w:ascii="Times New Roman" w:eastAsia="Times New Roman" w:hAnsi="Times New Roman" w:cs="Times New Roman"/>
          <w:sz w:val="24"/>
          <w:szCs w:val="24"/>
          <w:lang w:eastAsia="bg-BG"/>
        </w:rPr>
        <w:t>Предаване за експлоатация след извършена планова техническа поддръжка на ЕМВ серия 30 и 31.</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Електрически </w:t>
      </w:r>
      <w:proofErr w:type="spellStart"/>
      <w:r w:rsidRPr="002E129A">
        <w:rPr>
          <w:rFonts w:ascii="Times New Roman" w:eastAsia="Times New Roman" w:hAnsi="Times New Roman" w:cs="Times New Roman"/>
          <w:sz w:val="24"/>
          <w:szCs w:val="24"/>
          <w:lang w:eastAsia="bg-BG"/>
        </w:rPr>
        <w:t>мотрисен</w:t>
      </w:r>
      <w:proofErr w:type="spellEnd"/>
      <w:r w:rsidRPr="002E129A">
        <w:rPr>
          <w:rFonts w:ascii="Times New Roman" w:eastAsia="Times New Roman" w:hAnsi="Times New Roman" w:cs="Times New Roman"/>
          <w:sz w:val="24"/>
          <w:szCs w:val="24"/>
          <w:lang w:eastAsia="bg-BG"/>
        </w:rPr>
        <w:t xml:space="preserve"> влак </w:t>
      </w:r>
      <w:r w:rsidRPr="002E129A">
        <w:rPr>
          <w:rFonts w:ascii="Times New Roman" w:hAnsi="Times New Roman"/>
          <w:sz w:val="24"/>
        </w:rPr>
        <w:t xml:space="preserve">серия </w:t>
      </w:r>
      <w:r w:rsidRPr="002E129A">
        <w:rPr>
          <w:rFonts w:ascii="Times New Roman" w:eastAsia="Times New Roman" w:hAnsi="Times New Roman" w:cs="Times New Roman"/>
          <w:sz w:val="24"/>
          <w:szCs w:val="24"/>
          <w:lang w:eastAsia="bg-BG"/>
        </w:rPr>
        <w:t>3</w:t>
      </w:r>
      <w:r w:rsidRPr="002E129A">
        <w:rPr>
          <w:rFonts w:ascii="Times New Roman" w:hAnsi="Times New Roman"/>
          <w:sz w:val="24"/>
        </w:rPr>
        <w:t>0</w:t>
      </w:r>
      <w:r w:rsidRPr="002E129A">
        <w:rPr>
          <w:rFonts w:ascii="Times New Roman" w:eastAsia="Times New Roman" w:hAnsi="Times New Roman" w:cs="Times New Roman"/>
          <w:sz w:val="24"/>
          <w:szCs w:val="24"/>
          <w:lang w:eastAsia="bg-BG"/>
        </w:rPr>
        <w:t xml:space="preserve"> или 31,се счита за предаден след извършен  ЕП, когато в бордовия дневник, в дневника на специализираната бригада за извършване на ЕП и в дневника на дежурния </w:t>
      </w:r>
      <w:proofErr w:type="spellStart"/>
      <w:r w:rsidRPr="002E129A">
        <w:rPr>
          <w:rFonts w:ascii="Times New Roman" w:eastAsia="Times New Roman" w:hAnsi="Times New Roman" w:cs="Times New Roman"/>
          <w:sz w:val="24"/>
          <w:szCs w:val="24"/>
          <w:lang w:eastAsia="bg-BG"/>
        </w:rPr>
        <w:t>депомайстор</w:t>
      </w:r>
      <w:proofErr w:type="spellEnd"/>
      <w:r w:rsidRPr="002E129A">
        <w:rPr>
          <w:rFonts w:ascii="Times New Roman" w:eastAsia="Times New Roman" w:hAnsi="Times New Roman" w:cs="Times New Roman"/>
          <w:sz w:val="24"/>
          <w:szCs w:val="24"/>
          <w:lang w:eastAsia="bg-BG"/>
        </w:rPr>
        <w:t xml:space="preserve"> се регистрира, че експлоатационния преглед е извършен от Изпълнителя и приет от Възложителя. При регистрирането на ЕП, трябва да са посочени дата и час на предаване от ЕП и подписите на представител/</w:t>
      </w:r>
      <w:proofErr w:type="spellStart"/>
      <w:r w:rsidRPr="002E129A">
        <w:rPr>
          <w:rFonts w:ascii="Times New Roman" w:eastAsia="Times New Roman" w:hAnsi="Times New Roman" w:cs="Times New Roman"/>
          <w:sz w:val="24"/>
          <w:szCs w:val="24"/>
          <w:lang w:eastAsia="bg-BG"/>
        </w:rPr>
        <w:t>ите</w:t>
      </w:r>
      <w:proofErr w:type="spellEnd"/>
      <w:r w:rsidRPr="002E129A">
        <w:rPr>
          <w:rFonts w:ascii="Times New Roman" w:eastAsia="Times New Roman" w:hAnsi="Times New Roman" w:cs="Times New Roman"/>
          <w:sz w:val="24"/>
          <w:szCs w:val="24"/>
          <w:lang w:eastAsia="bg-BG"/>
        </w:rPr>
        <w:t xml:space="preserve"> на Изпълнителя и на Възложителя.</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Електрически </w:t>
      </w:r>
      <w:proofErr w:type="spellStart"/>
      <w:r w:rsidRPr="002E129A">
        <w:rPr>
          <w:rFonts w:ascii="Times New Roman" w:eastAsia="Times New Roman" w:hAnsi="Times New Roman" w:cs="Times New Roman"/>
          <w:sz w:val="24"/>
          <w:szCs w:val="24"/>
          <w:lang w:eastAsia="bg-BG"/>
        </w:rPr>
        <w:t>мотрисен</w:t>
      </w:r>
      <w:proofErr w:type="spellEnd"/>
      <w:r w:rsidRPr="002E129A">
        <w:rPr>
          <w:rFonts w:ascii="Times New Roman" w:eastAsia="Times New Roman" w:hAnsi="Times New Roman" w:cs="Times New Roman"/>
          <w:sz w:val="24"/>
          <w:szCs w:val="24"/>
          <w:lang w:eastAsia="bg-BG"/>
        </w:rPr>
        <w:t xml:space="preserve"> влак серия 30 или 31, се счита за предаден за експлоатация след извършена планова техническа поддръжка от вида </w:t>
      </w:r>
      <w:r w:rsidRPr="002E129A">
        <w:rPr>
          <w:rFonts w:ascii="Times New Roman" w:hAnsi="Times New Roman"/>
          <w:b/>
          <w:sz w:val="24"/>
        </w:rPr>
        <w:t xml:space="preserve">VI, I1, I2, I3, I4 </w:t>
      </w:r>
      <w:r w:rsidRPr="002E129A">
        <w:rPr>
          <w:rFonts w:ascii="Times New Roman" w:eastAsia="Times New Roman" w:hAnsi="Times New Roman" w:cs="Times New Roman"/>
          <w:sz w:val="24"/>
          <w:szCs w:val="24"/>
          <w:lang w:eastAsia="bg-BG"/>
        </w:rPr>
        <w:t>и</w:t>
      </w:r>
      <w:r w:rsidRPr="002E129A">
        <w:rPr>
          <w:rFonts w:ascii="Times New Roman" w:hAnsi="Times New Roman"/>
          <w:b/>
          <w:sz w:val="24"/>
        </w:rPr>
        <w:t xml:space="preserve"> I5</w:t>
      </w:r>
      <w:r w:rsidRPr="002E129A">
        <w:rPr>
          <w:rFonts w:ascii="Times New Roman" w:eastAsia="Times New Roman" w:hAnsi="Times New Roman" w:cs="Times New Roman"/>
          <w:b/>
          <w:bCs/>
          <w:sz w:val="24"/>
          <w:szCs w:val="24"/>
          <w:lang w:eastAsia="bg-BG"/>
        </w:rPr>
        <w:t xml:space="preserve">, </w:t>
      </w:r>
      <w:r w:rsidRPr="002E129A">
        <w:rPr>
          <w:rFonts w:ascii="Times New Roman" w:eastAsia="Times New Roman" w:hAnsi="Times New Roman" w:cs="Times New Roman"/>
          <w:sz w:val="24"/>
          <w:szCs w:val="24"/>
          <w:lang w:eastAsia="bg-BG"/>
        </w:rPr>
        <w:t xml:space="preserve">когато е надлежно попълнен </w:t>
      </w:r>
      <w:r w:rsidRPr="002E129A">
        <w:rPr>
          <w:rFonts w:ascii="Times New Roman" w:eastAsia="Times New Roman" w:hAnsi="Times New Roman" w:cs="Times New Roman"/>
          <w:b/>
          <w:bCs/>
          <w:sz w:val="24"/>
          <w:szCs w:val="24"/>
          <w:lang w:eastAsia="bg-BG"/>
        </w:rPr>
        <w:t>„Опис за планов преглед на ЕМВ „</w:t>
      </w:r>
      <w:proofErr w:type="spellStart"/>
      <w:r w:rsidRPr="002E129A">
        <w:rPr>
          <w:rFonts w:ascii="Times New Roman" w:eastAsia="Times New Roman" w:hAnsi="Times New Roman" w:cs="Times New Roman"/>
          <w:b/>
          <w:bCs/>
          <w:sz w:val="24"/>
          <w:szCs w:val="24"/>
          <w:lang w:eastAsia="bg-BG"/>
        </w:rPr>
        <w:t>Дезиро</w:t>
      </w:r>
      <w:proofErr w:type="spellEnd"/>
      <w:r w:rsidRPr="002E129A">
        <w:rPr>
          <w:rFonts w:ascii="Times New Roman" w:eastAsia="Times New Roman" w:hAnsi="Times New Roman" w:cs="Times New Roman"/>
          <w:b/>
          <w:bCs/>
          <w:sz w:val="24"/>
          <w:szCs w:val="24"/>
          <w:lang w:eastAsia="bg-BG"/>
        </w:rPr>
        <w:t>” – Приложение №18</w:t>
      </w:r>
      <w:r w:rsidRPr="002E129A">
        <w:rPr>
          <w:rFonts w:ascii="Times New Roman" w:hAnsi="Times New Roman"/>
          <w:sz w:val="24"/>
        </w:rPr>
        <w:t xml:space="preserve">, в обем </w:t>
      </w:r>
      <w:r w:rsidRPr="002E129A">
        <w:rPr>
          <w:rFonts w:ascii="Times New Roman" w:hAnsi="Times New Roman"/>
          <w:b/>
          <w:sz w:val="24"/>
        </w:rPr>
        <w:t xml:space="preserve">Фаза </w:t>
      </w:r>
      <w:r w:rsidRPr="002E129A">
        <w:rPr>
          <w:rFonts w:ascii="Times New Roman" w:eastAsia="Times New Roman" w:hAnsi="Times New Roman" w:cs="Times New Roman"/>
          <w:b/>
          <w:bCs/>
          <w:sz w:val="24"/>
          <w:szCs w:val="24"/>
          <w:lang w:eastAsia="bg-BG"/>
        </w:rPr>
        <w:t>3,</w:t>
      </w:r>
      <w:r w:rsidRPr="002E129A">
        <w:rPr>
          <w:rFonts w:ascii="Times New Roman" w:hAnsi="Times New Roman"/>
          <w:sz w:val="24"/>
        </w:rPr>
        <w:t xml:space="preserve"> с </w:t>
      </w:r>
      <w:r w:rsidRPr="002E129A">
        <w:rPr>
          <w:rFonts w:ascii="Times New Roman" w:eastAsia="Times New Roman" w:hAnsi="Times New Roman" w:cs="Times New Roman"/>
          <w:sz w:val="24"/>
          <w:szCs w:val="24"/>
          <w:lang w:eastAsia="bg-BG"/>
        </w:rPr>
        <w:t xml:space="preserve">посочени </w:t>
      </w:r>
      <w:r w:rsidRPr="002E129A">
        <w:rPr>
          <w:rFonts w:ascii="Times New Roman" w:hAnsi="Times New Roman"/>
          <w:sz w:val="24"/>
        </w:rPr>
        <w:t>дата</w:t>
      </w:r>
      <w:r w:rsidRPr="002E129A">
        <w:rPr>
          <w:rFonts w:ascii="Times New Roman" w:eastAsia="Times New Roman" w:hAnsi="Times New Roman" w:cs="Times New Roman"/>
          <w:sz w:val="24"/>
          <w:szCs w:val="24"/>
          <w:lang w:eastAsia="bg-BG"/>
        </w:rPr>
        <w:t xml:space="preserve"> и</w:t>
      </w:r>
      <w:r w:rsidRPr="002E129A">
        <w:rPr>
          <w:rFonts w:ascii="Times New Roman" w:hAnsi="Times New Roman"/>
          <w:sz w:val="24"/>
        </w:rPr>
        <w:t xml:space="preserve"> час </w:t>
      </w:r>
      <w:r w:rsidRPr="002E129A">
        <w:rPr>
          <w:rFonts w:ascii="Times New Roman" w:eastAsia="Times New Roman" w:hAnsi="Times New Roman" w:cs="Times New Roman"/>
          <w:sz w:val="24"/>
          <w:szCs w:val="24"/>
          <w:lang w:eastAsia="bg-BG"/>
        </w:rPr>
        <w:t xml:space="preserve">за предаване в експлоатация след извършена планова техническа поддръжка </w:t>
      </w:r>
      <w:r w:rsidRPr="002E129A">
        <w:rPr>
          <w:rFonts w:ascii="Times New Roman" w:hAnsi="Times New Roman"/>
          <w:sz w:val="24"/>
        </w:rPr>
        <w:t xml:space="preserve">и подписи </w:t>
      </w:r>
      <w:r w:rsidRPr="002E129A">
        <w:rPr>
          <w:rFonts w:ascii="Times New Roman" w:eastAsia="Times New Roman" w:hAnsi="Times New Roman" w:cs="Times New Roman"/>
          <w:sz w:val="24"/>
          <w:szCs w:val="24"/>
          <w:lang w:eastAsia="bg-BG"/>
        </w:rPr>
        <w:t>на представител/</w:t>
      </w:r>
      <w:proofErr w:type="spellStart"/>
      <w:r w:rsidRPr="002E129A">
        <w:rPr>
          <w:rFonts w:ascii="Times New Roman" w:eastAsia="Times New Roman" w:hAnsi="Times New Roman" w:cs="Times New Roman"/>
          <w:sz w:val="24"/>
          <w:szCs w:val="24"/>
          <w:lang w:eastAsia="bg-BG"/>
        </w:rPr>
        <w:t>ите</w:t>
      </w:r>
      <w:proofErr w:type="spellEnd"/>
      <w:r w:rsidRPr="002E129A">
        <w:rPr>
          <w:rFonts w:ascii="Times New Roman" w:eastAsia="Times New Roman" w:hAnsi="Times New Roman" w:cs="Times New Roman"/>
          <w:sz w:val="24"/>
          <w:szCs w:val="24"/>
          <w:lang w:eastAsia="bg-BG"/>
        </w:rPr>
        <w:t xml:space="preserve"> на Възложителя и Изпълнителя.</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При предаването за експлоатация, след извършена планова техническа поддръжка, се удостоверява с подписи от представител/</w:t>
      </w:r>
      <w:proofErr w:type="spellStart"/>
      <w:r w:rsidRPr="002E129A">
        <w:rPr>
          <w:rFonts w:ascii="Times New Roman" w:eastAsia="Times New Roman" w:hAnsi="Times New Roman" w:cs="Times New Roman"/>
          <w:sz w:val="24"/>
          <w:szCs w:val="24"/>
          <w:lang w:eastAsia="bg-BG"/>
        </w:rPr>
        <w:t>ите</w:t>
      </w:r>
      <w:proofErr w:type="spellEnd"/>
      <w:r w:rsidRPr="002E129A">
        <w:rPr>
          <w:rFonts w:ascii="Times New Roman" w:eastAsia="Times New Roman" w:hAnsi="Times New Roman" w:cs="Times New Roman"/>
          <w:sz w:val="24"/>
          <w:szCs w:val="24"/>
          <w:lang w:eastAsia="bg-BG"/>
        </w:rPr>
        <w:t xml:space="preserve"> на Изпълнителя във </w:t>
      </w:r>
      <w:r w:rsidRPr="002E129A">
        <w:rPr>
          <w:rFonts w:ascii="Times New Roman" w:eastAsia="Times New Roman" w:hAnsi="Times New Roman" w:cs="Times New Roman"/>
          <w:b/>
          <w:bCs/>
          <w:sz w:val="24"/>
          <w:szCs w:val="24"/>
          <w:lang w:eastAsia="bg-BG"/>
        </w:rPr>
        <w:t xml:space="preserve">Фаза 2-Б, </w:t>
      </w:r>
      <w:r w:rsidRPr="002E129A">
        <w:rPr>
          <w:rFonts w:ascii="Times New Roman" w:eastAsia="Times New Roman" w:hAnsi="Times New Roman" w:cs="Times New Roman"/>
          <w:sz w:val="24"/>
          <w:szCs w:val="24"/>
          <w:lang w:eastAsia="bg-BG"/>
        </w:rPr>
        <w:t xml:space="preserve"> че допълнителния обем ремонт е извършен.</w:t>
      </w:r>
    </w:p>
    <w:p w:rsidR="003134E9" w:rsidRPr="002E129A" w:rsidRDefault="003134E9" w:rsidP="003134E9">
      <w:pPr>
        <w:spacing w:after="0" w:line="240" w:lineRule="auto"/>
        <w:ind w:firstLine="708"/>
        <w:jc w:val="both"/>
        <w:rPr>
          <w:rFonts w:ascii="Times New Roman" w:eastAsia="Times New Roman" w:hAnsi="Times New Roman" w:cs="Times New Roman"/>
          <w:b/>
          <w:bCs/>
          <w:sz w:val="24"/>
          <w:szCs w:val="24"/>
          <w:lang w:eastAsia="bg-BG"/>
        </w:rPr>
      </w:pPr>
      <w:r w:rsidRPr="002E129A">
        <w:rPr>
          <w:rFonts w:ascii="Times New Roman" w:eastAsia="Times New Roman" w:hAnsi="Times New Roman" w:cs="Times New Roman"/>
          <w:sz w:val="24"/>
          <w:szCs w:val="24"/>
          <w:lang w:eastAsia="bg-BG"/>
        </w:rPr>
        <w:t xml:space="preserve">Електрически </w:t>
      </w:r>
      <w:proofErr w:type="spellStart"/>
      <w:r w:rsidRPr="002E129A">
        <w:rPr>
          <w:rFonts w:ascii="Times New Roman" w:eastAsia="Times New Roman" w:hAnsi="Times New Roman" w:cs="Times New Roman"/>
          <w:sz w:val="24"/>
          <w:szCs w:val="24"/>
          <w:lang w:eastAsia="bg-BG"/>
        </w:rPr>
        <w:t>мотрисен</w:t>
      </w:r>
      <w:proofErr w:type="spellEnd"/>
      <w:r w:rsidRPr="002E129A">
        <w:rPr>
          <w:rFonts w:ascii="Times New Roman" w:eastAsia="Times New Roman" w:hAnsi="Times New Roman" w:cs="Times New Roman"/>
          <w:sz w:val="24"/>
          <w:szCs w:val="24"/>
          <w:lang w:eastAsia="bg-BG"/>
        </w:rPr>
        <w:t xml:space="preserve"> влак серия 30 или 31, се счита за предаден за експлоатация след извършване на ПРСС, когато е проведена успешно скоростно-спирачна проба на ЕМВ </w:t>
      </w:r>
      <w:r w:rsidRPr="002E129A">
        <w:rPr>
          <w:rFonts w:ascii="Times New Roman" w:eastAsia="Times New Roman" w:hAnsi="Times New Roman" w:cs="Times New Roman"/>
          <w:sz w:val="24"/>
          <w:szCs w:val="24"/>
          <w:lang w:eastAsia="bg-BG"/>
        </w:rPr>
        <w:lastRenderedPageBreak/>
        <w:t xml:space="preserve">серии 30 и 31 и в протокол </w:t>
      </w:r>
      <w:proofErr w:type="spellStart"/>
      <w:r w:rsidRPr="002E129A">
        <w:rPr>
          <w:rFonts w:ascii="Times New Roman" w:hAnsi="Times New Roman"/>
          <w:b/>
          <w:sz w:val="24"/>
        </w:rPr>
        <w:t>Обр</w:t>
      </w:r>
      <w:proofErr w:type="spellEnd"/>
      <w:r w:rsidRPr="002E129A">
        <w:rPr>
          <w:rFonts w:ascii="Times New Roman" w:eastAsia="Times New Roman" w:hAnsi="Times New Roman" w:cs="Times New Roman"/>
          <w:b/>
          <w:bCs/>
          <w:sz w:val="24"/>
          <w:szCs w:val="24"/>
          <w:lang w:eastAsia="bg-BG"/>
        </w:rPr>
        <w:t xml:space="preserve">. </w:t>
      </w:r>
      <w:r w:rsidRPr="002E129A">
        <w:rPr>
          <w:rFonts w:ascii="Times New Roman" w:hAnsi="Times New Roman"/>
          <w:b/>
          <w:sz w:val="24"/>
        </w:rPr>
        <w:t xml:space="preserve">ЛС </w:t>
      </w:r>
      <w:r w:rsidRPr="002E129A">
        <w:rPr>
          <w:rFonts w:ascii="Times New Roman" w:eastAsia="Times New Roman" w:hAnsi="Times New Roman" w:cs="Times New Roman"/>
          <w:b/>
          <w:bCs/>
          <w:sz w:val="24"/>
          <w:szCs w:val="24"/>
          <w:lang w:eastAsia="bg-BG"/>
        </w:rPr>
        <w:t xml:space="preserve">ПП </w:t>
      </w:r>
      <w:r w:rsidRPr="002E129A">
        <w:rPr>
          <w:rFonts w:ascii="Times New Roman" w:hAnsi="Times New Roman"/>
          <w:b/>
          <w:sz w:val="24"/>
        </w:rPr>
        <w:t>002-1</w:t>
      </w:r>
      <w:r w:rsidRPr="002E129A">
        <w:rPr>
          <w:rFonts w:ascii="Times New Roman" w:eastAsia="Times New Roman" w:hAnsi="Times New Roman" w:cs="Times New Roman"/>
          <w:b/>
          <w:bCs/>
          <w:sz w:val="24"/>
          <w:szCs w:val="24"/>
          <w:lang w:eastAsia="bg-BG"/>
        </w:rPr>
        <w:t>/12,</w:t>
      </w:r>
      <w:r w:rsidRPr="002E129A">
        <w:rPr>
          <w:rFonts w:ascii="Times New Roman" w:eastAsia="Times New Roman" w:hAnsi="Times New Roman" w:cs="Times New Roman"/>
          <w:sz w:val="24"/>
          <w:szCs w:val="24"/>
          <w:lang w:eastAsia="bg-BG"/>
        </w:rPr>
        <w:t xml:space="preserve"> са записани дата и час на предаване за експлоатация и подписи на представител/</w:t>
      </w:r>
      <w:proofErr w:type="spellStart"/>
      <w:r w:rsidRPr="002E129A">
        <w:rPr>
          <w:rFonts w:ascii="Times New Roman" w:eastAsia="Times New Roman" w:hAnsi="Times New Roman" w:cs="Times New Roman"/>
          <w:sz w:val="24"/>
          <w:szCs w:val="24"/>
          <w:lang w:eastAsia="bg-BG"/>
        </w:rPr>
        <w:t>ите</w:t>
      </w:r>
      <w:proofErr w:type="spellEnd"/>
      <w:r w:rsidRPr="002E129A">
        <w:rPr>
          <w:rFonts w:ascii="Times New Roman" w:eastAsia="Times New Roman" w:hAnsi="Times New Roman" w:cs="Times New Roman"/>
          <w:sz w:val="24"/>
          <w:szCs w:val="24"/>
          <w:lang w:eastAsia="bg-BG"/>
        </w:rPr>
        <w:t xml:space="preserve"> на Изпълнителя и Възложителя. </w:t>
      </w:r>
      <w:r w:rsidRPr="002E129A">
        <w:rPr>
          <w:rFonts w:ascii="Times New Roman" w:eastAsia="Times New Roman" w:hAnsi="Times New Roman" w:cs="Times New Roman"/>
          <w:b/>
          <w:bCs/>
          <w:sz w:val="24"/>
          <w:szCs w:val="24"/>
          <w:lang w:eastAsia="bg-BG"/>
        </w:rPr>
        <w:tab/>
      </w:r>
    </w:p>
    <w:p w:rsidR="003134E9" w:rsidRPr="002E129A" w:rsidRDefault="003134E9" w:rsidP="003134E9">
      <w:pPr>
        <w:spacing w:after="0" w:line="240" w:lineRule="auto"/>
        <w:ind w:firstLine="708"/>
        <w:jc w:val="both"/>
        <w:rPr>
          <w:rFonts w:ascii="Times New Roman" w:eastAsia="Times New Roman" w:hAnsi="Times New Roman" w:cs="Times New Roman"/>
          <w:b/>
          <w:bCs/>
          <w:sz w:val="24"/>
          <w:szCs w:val="24"/>
          <w:lang w:eastAsia="bg-BG"/>
        </w:rPr>
      </w:pPr>
    </w:p>
    <w:p w:rsidR="003134E9" w:rsidRPr="002E129A" w:rsidRDefault="003134E9" w:rsidP="003134E9">
      <w:pPr>
        <w:spacing w:after="0" w:line="240" w:lineRule="auto"/>
        <w:ind w:firstLine="708"/>
        <w:jc w:val="both"/>
        <w:rPr>
          <w:rFonts w:ascii="Times New Roman" w:eastAsia="Times New Roman" w:hAnsi="Times New Roman" w:cs="Times New Roman"/>
          <w:b/>
          <w:bCs/>
          <w:sz w:val="24"/>
          <w:szCs w:val="24"/>
          <w:lang w:eastAsia="bg-BG"/>
        </w:rPr>
      </w:pPr>
      <w:r w:rsidRPr="002E129A">
        <w:rPr>
          <w:rFonts w:ascii="Times New Roman" w:eastAsia="Times New Roman" w:hAnsi="Times New Roman" w:cs="Times New Roman"/>
          <w:b/>
          <w:bCs/>
          <w:sz w:val="24"/>
          <w:szCs w:val="24"/>
          <w:lang w:eastAsia="bg-BG"/>
        </w:rPr>
        <w:t>I.</w:t>
      </w:r>
      <w:r w:rsidRPr="002E129A">
        <w:rPr>
          <w:rFonts w:ascii="Times New Roman" w:hAnsi="Times New Roman"/>
          <w:b/>
          <w:sz w:val="24"/>
        </w:rPr>
        <w:t>2</w:t>
      </w:r>
      <w:r w:rsidRPr="002E129A">
        <w:rPr>
          <w:rFonts w:ascii="Times New Roman" w:eastAsia="Times New Roman" w:hAnsi="Times New Roman" w:cs="Times New Roman"/>
          <w:b/>
          <w:bCs/>
          <w:sz w:val="24"/>
          <w:szCs w:val="24"/>
          <w:lang w:eastAsia="bg-BG"/>
        </w:rPr>
        <w:t>.</w:t>
      </w:r>
      <w:r w:rsidRPr="002E129A">
        <w:rPr>
          <w:rFonts w:ascii="Times New Roman" w:eastAsia="Times New Roman" w:hAnsi="Times New Roman" w:cs="Times New Roman"/>
          <w:sz w:val="24"/>
          <w:szCs w:val="24"/>
          <w:lang w:eastAsia="bg-BG"/>
        </w:rPr>
        <w:t xml:space="preserve"> Извършване на извънпланова техническа поддръжка– РН /ремонт по необходимост/, възникнал при </w:t>
      </w:r>
      <w:proofErr w:type="spellStart"/>
      <w:r w:rsidRPr="002E129A">
        <w:rPr>
          <w:rFonts w:ascii="Times New Roman" w:eastAsia="Times New Roman" w:hAnsi="Times New Roman" w:cs="Times New Roman"/>
          <w:sz w:val="24"/>
          <w:szCs w:val="24"/>
          <w:lang w:eastAsia="bg-BG"/>
        </w:rPr>
        <w:t>мотрисни</w:t>
      </w:r>
      <w:proofErr w:type="spellEnd"/>
      <w:r w:rsidRPr="002E129A">
        <w:rPr>
          <w:rFonts w:ascii="Times New Roman" w:eastAsia="Times New Roman" w:hAnsi="Times New Roman" w:cs="Times New Roman"/>
          <w:sz w:val="24"/>
          <w:szCs w:val="24"/>
          <w:lang w:eastAsia="bg-BG"/>
        </w:rPr>
        <w:t xml:space="preserve"> влакове обслужващи График за движение на влаковете и не е причинен от форсмажорни обстоятелства.</w:t>
      </w:r>
    </w:p>
    <w:p w:rsidR="003134E9" w:rsidRPr="002E129A" w:rsidRDefault="003134E9" w:rsidP="003134E9">
      <w:pPr>
        <w:suppressLineNumbers/>
        <w:tabs>
          <w:tab w:val="left" w:pos="708"/>
          <w:tab w:val="center" w:pos="4320"/>
          <w:tab w:val="center" w:pos="4536"/>
          <w:tab w:val="right" w:pos="8640"/>
          <w:tab w:val="right" w:pos="9072"/>
        </w:tabs>
        <w:spacing w:after="0" w:line="240" w:lineRule="auto"/>
        <w:ind w:right="77"/>
        <w:jc w:val="both"/>
        <w:rPr>
          <w:rFonts w:ascii="Times New Roman" w:eastAsia="Times New Roman" w:hAnsi="Times New Roman" w:cs="Times New Roman"/>
          <w:sz w:val="24"/>
          <w:szCs w:val="24"/>
          <w:lang w:eastAsia="ar-SA"/>
        </w:rPr>
      </w:pPr>
      <w:r w:rsidRPr="002E129A">
        <w:rPr>
          <w:rFonts w:ascii="Times New Roman" w:eastAsia="Times New Roman" w:hAnsi="Times New Roman" w:cs="Times New Roman"/>
          <w:sz w:val="24"/>
          <w:szCs w:val="24"/>
          <w:lang w:eastAsia="bg-BG"/>
        </w:rPr>
        <w:tab/>
        <w:t xml:space="preserve">Извънпланова техническа поддръжка, която е възникнала в следствие необходимостта от </w:t>
      </w:r>
      <w:r w:rsidRPr="002E129A">
        <w:rPr>
          <w:rFonts w:ascii="Times New Roman" w:hAnsi="Times New Roman"/>
          <w:sz w:val="24"/>
        </w:rPr>
        <w:t xml:space="preserve">отстраняване на повреди </w:t>
      </w:r>
      <w:r w:rsidRPr="002E129A">
        <w:rPr>
          <w:rFonts w:ascii="Times New Roman" w:eastAsia="Times New Roman" w:hAnsi="Times New Roman" w:cs="Times New Roman"/>
          <w:sz w:val="24"/>
          <w:szCs w:val="24"/>
          <w:lang w:eastAsia="ar-SA"/>
        </w:rPr>
        <w:t xml:space="preserve">по </w:t>
      </w:r>
      <w:proofErr w:type="spellStart"/>
      <w:r w:rsidRPr="002E129A">
        <w:rPr>
          <w:rFonts w:ascii="Times New Roman" w:eastAsia="Times New Roman" w:hAnsi="Times New Roman" w:cs="Times New Roman"/>
          <w:sz w:val="24"/>
          <w:szCs w:val="24"/>
          <w:lang w:eastAsia="ar-SA"/>
        </w:rPr>
        <w:t>мотрисния</w:t>
      </w:r>
      <w:proofErr w:type="spellEnd"/>
      <w:r w:rsidRPr="002E129A">
        <w:rPr>
          <w:rFonts w:ascii="Times New Roman" w:eastAsia="Times New Roman" w:hAnsi="Times New Roman" w:cs="Times New Roman"/>
          <w:sz w:val="24"/>
          <w:szCs w:val="24"/>
          <w:lang w:eastAsia="ar-SA"/>
        </w:rPr>
        <w:t xml:space="preserve"> влак </w:t>
      </w:r>
      <w:r w:rsidRPr="002E129A">
        <w:rPr>
          <w:rFonts w:ascii="Times New Roman" w:hAnsi="Times New Roman"/>
          <w:sz w:val="24"/>
        </w:rPr>
        <w:t>причинени</w:t>
      </w:r>
      <w:r w:rsidRPr="002E129A">
        <w:rPr>
          <w:rFonts w:ascii="Times New Roman" w:eastAsia="Times New Roman" w:hAnsi="Times New Roman" w:cs="Times New Roman"/>
          <w:sz w:val="24"/>
          <w:szCs w:val="24"/>
          <w:lang w:eastAsia="ar-SA"/>
        </w:rPr>
        <w:t>, включително, но не само</w:t>
      </w:r>
      <w:r w:rsidRPr="002E129A">
        <w:rPr>
          <w:rFonts w:ascii="Times New Roman" w:hAnsi="Times New Roman"/>
          <w:sz w:val="24"/>
        </w:rPr>
        <w:t xml:space="preserve"> от</w:t>
      </w:r>
      <w:r w:rsidRPr="002E129A">
        <w:rPr>
          <w:rFonts w:ascii="Times New Roman" w:eastAsia="Times New Roman" w:hAnsi="Times New Roman" w:cs="Times New Roman"/>
          <w:sz w:val="24"/>
          <w:szCs w:val="24"/>
          <w:lang w:eastAsia="ar-SA"/>
        </w:rPr>
        <w:t>:</w:t>
      </w:r>
    </w:p>
    <w:p w:rsidR="003134E9" w:rsidRPr="002E129A" w:rsidRDefault="003134E9" w:rsidP="003134E9">
      <w:pPr>
        <w:suppressLineNumbers/>
        <w:tabs>
          <w:tab w:val="left" w:pos="708"/>
          <w:tab w:val="center" w:pos="4320"/>
          <w:tab w:val="center" w:pos="4536"/>
          <w:tab w:val="right" w:pos="8640"/>
          <w:tab w:val="right" w:pos="9072"/>
        </w:tabs>
        <w:spacing w:after="0" w:line="240" w:lineRule="auto"/>
        <w:ind w:right="77"/>
        <w:jc w:val="both"/>
        <w:rPr>
          <w:rFonts w:ascii="Times New Roman" w:eastAsia="Times New Roman" w:hAnsi="Times New Roman" w:cs="Times New Roman"/>
          <w:sz w:val="24"/>
          <w:szCs w:val="24"/>
          <w:lang w:eastAsia="ar-SA"/>
        </w:rPr>
      </w:pPr>
      <w:r w:rsidRPr="002E129A">
        <w:rPr>
          <w:rFonts w:ascii="Times New Roman" w:eastAsia="Times New Roman" w:hAnsi="Times New Roman" w:cs="Times New Roman"/>
          <w:sz w:val="24"/>
          <w:szCs w:val="24"/>
          <w:lang w:eastAsia="ar-SA"/>
        </w:rPr>
        <w:tab/>
        <w:t xml:space="preserve">-  </w:t>
      </w:r>
      <w:r w:rsidRPr="002E129A">
        <w:rPr>
          <w:rFonts w:ascii="Times New Roman" w:hAnsi="Times New Roman"/>
          <w:sz w:val="24"/>
        </w:rPr>
        <w:t>катастрофа /удар с ПЖПС, удар на прелез и др./</w:t>
      </w:r>
      <w:r w:rsidRPr="002E129A">
        <w:rPr>
          <w:rFonts w:ascii="Times New Roman" w:eastAsia="Times New Roman" w:hAnsi="Times New Roman" w:cs="Times New Roman"/>
          <w:sz w:val="24"/>
          <w:szCs w:val="24"/>
          <w:lang w:eastAsia="ar-SA"/>
        </w:rPr>
        <w:t>;</w:t>
      </w:r>
    </w:p>
    <w:p w:rsidR="003134E9" w:rsidRPr="002E129A" w:rsidRDefault="003134E9" w:rsidP="003134E9">
      <w:pPr>
        <w:suppressLineNumbers/>
        <w:tabs>
          <w:tab w:val="left" w:pos="708"/>
          <w:tab w:val="right" w:pos="8640"/>
          <w:tab w:val="right" w:pos="9072"/>
        </w:tabs>
        <w:spacing w:after="0" w:line="240" w:lineRule="auto"/>
        <w:ind w:right="77"/>
        <w:jc w:val="both"/>
        <w:rPr>
          <w:rFonts w:ascii="Times New Roman" w:eastAsia="Times New Roman" w:hAnsi="Times New Roman" w:cs="Times New Roman"/>
          <w:sz w:val="24"/>
          <w:szCs w:val="24"/>
          <w:lang w:eastAsia="ar-SA"/>
        </w:rPr>
      </w:pPr>
      <w:r w:rsidRPr="002E129A">
        <w:rPr>
          <w:rFonts w:ascii="Times New Roman" w:eastAsia="Times New Roman" w:hAnsi="Times New Roman" w:cs="Times New Roman"/>
          <w:sz w:val="24"/>
          <w:szCs w:val="24"/>
          <w:lang w:eastAsia="ar-SA"/>
        </w:rPr>
        <w:tab/>
        <w:t xml:space="preserve">-  </w:t>
      </w:r>
      <w:r w:rsidRPr="002E129A">
        <w:rPr>
          <w:rFonts w:ascii="Times New Roman" w:hAnsi="Times New Roman"/>
          <w:sz w:val="24"/>
        </w:rPr>
        <w:t>пожар</w:t>
      </w:r>
      <w:r w:rsidRPr="002E129A">
        <w:rPr>
          <w:rFonts w:ascii="Times New Roman" w:eastAsia="Times New Roman" w:hAnsi="Times New Roman" w:cs="Times New Roman"/>
          <w:sz w:val="24"/>
          <w:szCs w:val="24"/>
          <w:lang w:eastAsia="ar-SA"/>
        </w:rPr>
        <w:t>;</w:t>
      </w:r>
    </w:p>
    <w:p w:rsidR="003134E9" w:rsidRPr="002E129A" w:rsidRDefault="003134E9" w:rsidP="003134E9">
      <w:pPr>
        <w:suppressLineNumbers/>
        <w:tabs>
          <w:tab w:val="left" w:pos="708"/>
          <w:tab w:val="right" w:pos="8640"/>
          <w:tab w:val="right" w:pos="9072"/>
        </w:tabs>
        <w:spacing w:after="0" w:line="240" w:lineRule="auto"/>
        <w:ind w:right="77"/>
        <w:jc w:val="both"/>
        <w:rPr>
          <w:rFonts w:ascii="Times New Roman" w:eastAsia="Times New Roman" w:hAnsi="Times New Roman" w:cs="Times New Roman"/>
          <w:sz w:val="24"/>
          <w:szCs w:val="24"/>
          <w:lang w:eastAsia="ar-SA"/>
        </w:rPr>
      </w:pPr>
      <w:r w:rsidRPr="002E129A">
        <w:rPr>
          <w:rFonts w:ascii="Times New Roman" w:eastAsia="Times New Roman" w:hAnsi="Times New Roman" w:cs="Times New Roman"/>
          <w:sz w:val="24"/>
          <w:szCs w:val="24"/>
          <w:lang w:eastAsia="ar-SA"/>
        </w:rPr>
        <w:tab/>
        <w:t>-</w:t>
      </w:r>
      <w:r w:rsidRPr="002E129A">
        <w:rPr>
          <w:rFonts w:ascii="Times New Roman" w:hAnsi="Times New Roman"/>
          <w:sz w:val="24"/>
        </w:rPr>
        <w:t xml:space="preserve">природни бедствия /наводнения, </w:t>
      </w:r>
      <w:proofErr w:type="spellStart"/>
      <w:r w:rsidRPr="002E129A">
        <w:rPr>
          <w:rFonts w:ascii="Times New Roman" w:hAnsi="Times New Roman"/>
          <w:sz w:val="24"/>
        </w:rPr>
        <w:t>свлачища</w:t>
      </w:r>
      <w:proofErr w:type="spellEnd"/>
      <w:r w:rsidRPr="002E129A">
        <w:rPr>
          <w:rFonts w:ascii="Times New Roman" w:hAnsi="Times New Roman"/>
          <w:sz w:val="24"/>
        </w:rPr>
        <w:t xml:space="preserve"> и др./</w:t>
      </w:r>
      <w:r w:rsidRPr="002E129A">
        <w:rPr>
          <w:rFonts w:ascii="Times New Roman" w:eastAsia="Times New Roman" w:hAnsi="Times New Roman" w:cs="Times New Roman"/>
          <w:sz w:val="24"/>
          <w:szCs w:val="24"/>
          <w:lang w:eastAsia="ar-SA"/>
        </w:rPr>
        <w:t>;</w:t>
      </w:r>
    </w:p>
    <w:p w:rsidR="003134E9" w:rsidRPr="002E129A" w:rsidRDefault="003134E9" w:rsidP="003134E9">
      <w:pPr>
        <w:suppressLineNumbers/>
        <w:tabs>
          <w:tab w:val="left" w:pos="708"/>
          <w:tab w:val="right" w:pos="8640"/>
          <w:tab w:val="right" w:pos="9072"/>
        </w:tabs>
        <w:spacing w:after="0" w:line="240" w:lineRule="auto"/>
        <w:ind w:right="77"/>
        <w:jc w:val="both"/>
        <w:rPr>
          <w:rFonts w:ascii="Times New Roman" w:eastAsia="Times New Roman" w:hAnsi="Times New Roman" w:cs="Times New Roman"/>
          <w:sz w:val="24"/>
          <w:szCs w:val="24"/>
          <w:lang w:eastAsia="ar-SA"/>
        </w:rPr>
      </w:pPr>
      <w:r w:rsidRPr="002E129A">
        <w:rPr>
          <w:rFonts w:ascii="Times New Roman" w:eastAsia="Times New Roman" w:hAnsi="Times New Roman" w:cs="Times New Roman"/>
          <w:sz w:val="24"/>
          <w:szCs w:val="24"/>
          <w:lang w:eastAsia="ar-SA"/>
        </w:rPr>
        <w:tab/>
        <w:t>-</w:t>
      </w:r>
      <w:r w:rsidRPr="002E129A">
        <w:rPr>
          <w:rFonts w:ascii="Times New Roman" w:hAnsi="Times New Roman"/>
          <w:sz w:val="24"/>
        </w:rPr>
        <w:t>нарушен габарит /удар в чужд предмет, удар в животно, попадане под напрежение от контактна мрежа и др./</w:t>
      </w:r>
      <w:r w:rsidRPr="002E129A">
        <w:rPr>
          <w:rFonts w:ascii="Times New Roman" w:eastAsia="Times New Roman" w:hAnsi="Times New Roman" w:cs="Times New Roman"/>
          <w:sz w:val="24"/>
          <w:szCs w:val="24"/>
          <w:lang w:eastAsia="ar-SA"/>
        </w:rPr>
        <w:t>;</w:t>
      </w:r>
    </w:p>
    <w:p w:rsidR="003134E9" w:rsidRPr="002E129A" w:rsidRDefault="003134E9" w:rsidP="003134E9">
      <w:pPr>
        <w:suppressLineNumbers/>
        <w:tabs>
          <w:tab w:val="left" w:pos="708"/>
          <w:tab w:val="right" w:pos="8640"/>
          <w:tab w:val="right" w:pos="9072"/>
        </w:tabs>
        <w:spacing w:after="0" w:line="240" w:lineRule="auto"/>
        <w:ind w:right="77"/>
        <w:jc w:val="both"/>
        <w:rPr>
          <w:rFonts w:ascii="Times New Roman" w:eastAsia="Times New Roman" w:hAnsi="Times New Roman" w:cs="Times New Roman"/>
          <w:sz w:val="24"/>
          <w:szCs w:val="24"/>
          <w:lang w:eastAsia="ar-SA"/>
        </w:rPr>
      </w:pPr>
      <w:r w:rsidRPr="002E129A">
        <w:rPr>
          <w:rFonts w:ascii="Times New Roman" w:eastAsia="Times New Roman" w:hAnsi="Times New Roman" w:cs="Times New Roman"/>
          <w:sz w:val="24"/>
          <w:szCs w:val="24"/>
          <w:lang w:eastAsia="ar-SA"/>
        </w:rPr>
        <w:tab/>
        <w:t xml:space="preserve">-  </w:t>
      </w:r>
      <w:r w:rsidRPr="002E129A">
        <w:rPr>
          <w:rFonts w:ascii="Times New Roman" w:hAnsi="Times New Roman"/>
          <w:sz w:val="24"/>
        </w:rPr>
        <w:t>вандализъм /счупване на челни и странични стъкла, недобросъвестно използване на WC модул, увреждане на елементи от интериора на мотрисата,  кражба на агрегати или детайли от окомплектовката на мотрисата и др./</w:t>
      </w:r>
      <w:r w:rsidRPr="002E129A">
        <w:rPr>
          <w:rFonts w:ascii="Times New Roman" w:eastAsia="Times New Roman" w:hAnsi="Times New Roman" w:cs="Times New Roman"/>
          <w:sz w:val="24"/>
          <w:szCs w:val="24"/>
          <w:lang w:eastAsia="ar-SA"/>
        </w:rPr>
        <w:t>;</w:t>
      </w:r>
    </w:p>
    <w:p w:rsidR="003134E9" w:rsidRPr="002E129A" w:rsidRDefault="003134E9" w:rsidP="003134E9">
      <w:pPr>
        <w:suppressLineNumbers/>
        <w:tabs>
          <w:tab w:val="left" w:pos="708"/>
          <w:tab w:val="right" w:pos="8640"/>
          <w:tab w:val="right" w:pos="9072"/>
        </w:tabs>
        <w:spacing w:after="0" w:line="240" w:lineRule="auto"/>
        <w:ind w:right="77"/>
        <w:jc w:val="both"/>
        <w:rPr>
          <w:rFonts w:ascii="Times New Roman" w:hAnsi="Times New Roman"/>
          <w:sz w:val="24"/>
        </w:rPr>
      </w:pPr>
      <w:r w:rsidRPr="002E129A">
        <w:rPr>
          <w:rFonts w:ascii="Times New Roman" w:eastAsia="Times New Roman" w:hAnsi="Times New Roman" w:cs="Times New Roman"/>
          <w:sz w:val="24"/>
          <w:szCs w:val="24"/>
          <w:lang w:eastAsia="ar-SA"/>
        </w:rPr>
        <w:tab/>
        <w:t>-</w:t>
      </w:r>
      <w:r w:rsidRPr="002E129A">
        <w:rPr>
          <w:rFonts w:ascii="Times New Roman" w:hAnsi="Times New Roman"/>
          <w:sz w:val="24"/>
        </w:rPr>
        <w:t xml:space="preserve"> не</w:t>
      </w:r>
      <w:r w:rsidRPr="002E129A">
        <w:rPr>
          <w:rFonts w:ascii="Times New Roman" w:eastAsia="Times New Roman" w:hAnsi="Times New Roman" w:cs="Times New Roman"/>
          <w:sz w:val="24"/>
          <w:szCs w:val="24"/>
          <w:lang w:eastAsia="ar-SA"/>
        </w:rPr>
        <w:t>регламентирано</w:t>
      </w:r>
      <w:r w:rsidRPr="002E129A">
        <w:rPr>
          <w:rFonts w:ascii="Times New Roman" w:hAnsi="Times New Roman"/>
          <w:sz w:val="24"/>
        </w:rPr>
        <w:t xml:space="preserve"> нанесени покрития от боя, върху повърхностите на </w:t>
      </w:r>
      <w:proofErr w:type="spellStart"/>
      <w:r w:rsidRPr="002E129A">
        <w:rPr>
          <w:rFonts w:ascii="Times New Roman" w:hAnsi="Times New Roman"/>
          <w:sz w:val="24"/>
        </w:rPr>
        <w:t>мотрисния</w:t>
      </w:r>
      <w:proofErr w:type="spellEnd"/>
      <w:r w:rsidRPr="002E129A">
        <w:rPr>
          <w:rFonts w:ascii="Times New Roman" w:hAnsi="Times New Roman"/>
          <w:sz w:val="24"/>
        </w:rPr>
        <w:t xml:space="preserve"> влак, различаващи се от приетите за ДМВ серия 10, отличителни знаци, надписи, указатели, означения и цветове на боядисване.</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се определя като АР /авариен ремонт/ и не следва да се счита за РН /ремонт по необходимост/. </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hAnsi="Times New Roman"/>
          <w:b/>
          <w:sz w:val="24"/>
        </w:rPr>
        <w:t>I.</w:t>
      </w:r>
      <w:r w:rsidRPr="002E129A">
        <w:rPr>
          <w:rFonts w:ascii="Times New Roman" w:eastAsia="Times New Roman" w:hAnsi="Times New Roman" w:cs="Times New Roman"/>
          <w:b/>
          <w:bCs/>
          <w:sz w:val="24"/>
          <w:szCs w:val="24"/>
          <w:lang w:eastAsia="bg-BG"/>
        </w:rPr>
        <w:t>2</w:t>
      </w:r>
      <w:r w:rsidRPr="002E129A">
        <w:rPr>
          <w:rFonts w:ascii="Times New Roman" w:hAnsi="Times New Roman"/>
          <w:b/>
          <w:sz w:val="24"/>
        </w:rPr>
        <w:t>.1</w:t>
      </w:r>
      <w:r w:rsidRPr="002E129A">
        <w:rPr>
          <w:rFonts w:ascii="Times New Roman" w:eastAsia="Times New Roman" w:hAnsi="Times New Roman" w:cs="Times New Roman"/>
          <w:b/>
          <w:bCs/>
          <w:sz w:val="24"/>
          <w:szCs w:val="24"/>
          <w:lang w:eastAsia="bg-BG"/>
        </w:rPr>
        <w:t>.</w:t>
      </w:r>
      <w:r w:rsidRPr="002E129A">
        <w:rPr>
          <w:rFonts w:ascii="Times New Roman" w:eastAsia="Times New Roman" w:hAnsi="Times New Roman" w:cs="Times New Roman"/>
          <w:sz w:val="24"/>
          <w:szCs w:val="24"/>
          <w:lang w:eastAsia="bg-BG"/>
        </w:rPr>
        <w:t>Критерии и условия за извършване на извънпланова техническа поддръжка – РН /ремонт по необходимост/ на ЕМВ серии 30 и 31</w:t>
      </w:r>
      <w:r w:rsidRPr="002E129A">
        <w:rPr>
          <w:rFonts w:ascii="Times New Roman" w:hAnsi="Times New Roman"/>
          <w:b/>
          <w:sz w:val="24"/>
        </w:rPr>
        <w:t>.</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За извършване на извънпланова техническа поддръжка – РН /ремонт по необходимост/, се подават електрически </w:t>
      </w:r>
      <w:proofErr w:type="spellStart"/>
      <w:r w:rsidRPr="002E129A">
        <w:rPr>
          <w:rFonts w:ascii="Times New Roman" w:eastAsia="Times New Roman" w:hAnsi="Times New Roman" w:cs="Times New Roman"/>
          <w:sz w:val="24"/>
          <w:szCs w:val="24"/>
          <w:lang w:eastAsia="bg-BG"/>
        </w:rPr>
        <w:t>мотрисни</w:t>
      </w:r>
      <w:proofErr w:type="spellEnd"/>
      <w:r w:rsidRPr="002E129A">
        <w:rPr>
          <w:rFonts w:ascii="Times New Roman" w:eastAsia="Times New Roman" w:hAnsi="Times New Roman" w:cs="Times New Roman"/>
          <w:sz w:val="24"/>
          <w:szCs w:val="24"/>
          <w:lang w:eastAsia="bg-BG"/>
        </w:rPr>
        <w:t xml:space="preserve"> влакове серия 30 и/или 31, при които в процеса на експлоатацията им са констатирани, отклонения над допустимите от конструктивните, техническите, функционалните, ергономичните, звукови, светлинни и др., параметри и характеристики, заложени  в ЕМВ серия 30 и 31.  </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При подаване на </w:t>
      </w:r>
      <w:proofErr w:type="spellStart"/>
      <w:r w:rsidRPr="002E129A">
        <w:rPr>
          <w:rFonts w:ascii="Times New Roman" w:eastAsia="Times New Roman" w:hAnsi="Times New Roman" w:cs="Times New Roman"/>
          <w:sz w:val="24"/>
          <w:szCs w:val="24"/>
          <w:lang w:eastAsia="bg-BG"/>
        </w:rPr>
        <w:t>мотрисен</w:t>
      </w:r>
      <w:proofErr w:type="spellEnd"/>
      <w:r w:rsidRPr="002E129A">
        <w:rPr>
          <w:rFonts w:ascii="Times New Roman" w:eastAsia="Times New Roman" w:hAnsi="Times New Roman" w:cs="Times New Roman"/>
          <w:sz w:val="24"/>
          <w:szCs w:val="24"/>
          <w:lang w:eastAsia="bg-BG"/>
        </w:rPr>
        <w:t xml:space="preserve"> влак за планова техническа поддръжка, всички ремонтни операции вписани извън обхвата на </w:t>
      </w:r>
      <w:r w:rsidRPr="002E129A">
        <w:rPr>
          <w:rFonts w:ascii="Times New Roman" w:eastAsia="Times New Roman" w:hAnsi="Times New Roman" w:cs="Times New Roman"/>
          <w:b/>
          <w:bCs/>
          <w:sz w:val="24"/>
          <w:szCs w:val="24"/>
          <w:lang w:eastAsia="bg-BG"/>
        </w:rPr>
        <w:t>Фаза 2-А</w:t>
      </w:r>
      <w:r w:rsidRPr="002E129A">
        <w:rPr>
          <w:rFonts w:ascii="Times New Roman" w:eastAsia="Times New Roman" w:hAnsi="Times New Roman" w:cs="Times New Roman"/>
          <w:sz w:val="24"/>
          <w:szCs w:val="24"/>
          <w:lang w:eastAsia="bg-BG"/>
        </w:rPr>
        <w:t xml:space="preserve"> от </w:t>
      </w:r>
      <w:r w:rsidRPr="002E129A">
        <w:rPr>
          <w:rFonts w:ascii="Times New Roman" w:eastAsia="Times New Roman" w:hAnsi="Times New Roman" w:cs="Times New Roman"/>
          <w:b/>
          <w:bCs/>
          <w:sz w:val="24"/>
          <w:szCs w:val="24"/>
          <w:lang w:eastAsia="bg-BG"/>
        </w:rPr>
        <w:t>„Опис за планов преглед на ЕМВ „</w:t>
      </w:r>
      <w:proofErr w:type="spellStart"/>
      <w:r w:rsidRPr="002E129A">
        <w:rPr>
          <w:rFonts w:ascii="Times New Roman" w:eastAsia="Times New Roman" w:hAnsi="Times New Roman" w:cs="Times New Roman"/>
          <w:b/>
          <w:bCs/>
          <w:sz w:val="24"/>
          <w:szCs w:val="24"/>
          <w:lang w:eastAsia="bg-BG"/>
        </w:rPr>
        <w:t>Дезиро</w:t>
      </w:r>
      <w:proofErr w:type="spellEnd"/>
      <w:r w:rsidRPr="002E129A">
        <w:rPr>
          <w:rFonts w:ascii="Times New Roman" w:eastAsia="Times New Roman" w:hAnsi="Times New Roman" w:cs="Times New Roman"/>
          <w:b/>
          <w:bCs/>
          <w:sz w:val="24"/>
          <w:szCs w:val="24"/>
          <w:lang w:eastAsia="bg-BG"/>
        </w:rPr>
        <w:t>” – Приложение №18</w:t>
      </w:r>
      <w:r w:rsidRPr="002E129A">
        <w:rPr>
          <w:rFonts w:ascii="Times New Roman" w:eastAsia="Times New Roman" w:hAnsi="Times New Roman" w:cs="Times New Roman"/>
          <w:sz w:val="24"/>
          <w:szCs w:val="24"/>
          <w:lang w:eastAsia="bg-BG"/>
        </w:rPr>
        <w:t>, се считат за РН, стига същия да не е възникнал при форсмажорни обстоятелства, посочени в т</w:t>
      </w:r>
      <w:r w:rsidRPr="002E129A">
        <w:rPr>
          <w:rFonts w:ascii="Times New Roman" w:hAnsi="Times New Roman"/>
          <w:sz w:val="24"/>
        </w:rPr>
        <w:t>.I.2</w:t>
      </w:r>
      <w:r w:rsidRPr="002E129A">
        <w:rPr>
          <w:rFonts w:ascii="Times New Roman" w:eastAsia="Times New Roman" w:hAnsi="Times New Roman" w:cs="Times New Roman"/>
          <w:sz w:val="24"/>
          <w:szCs w:val="24"/>
          <w:lang w:eastAsia="bg-BG"/>
        </w:rPr>
        <w:t xml:space="preserve"> от настоящите технически условия.</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hAnsi="Times New Roman"/>
          <w:b/>
          <w:sz w:val="24"/>
        </w:rPr>
        <w:t>I</w:t>
      </w:r>
      <w:r w:rsidRPr="002E129A">
        <w:rPr>
          <w:rFonts w:ascii="Times New Roman" w:eastAsia="Times New Roman" w:hAnsi="Times New Roman" w:cs="Times New Roman"/>
          <w:b/>
          <w:bCs/>
          <w:sz w:val="24"/>
          <w:szCs w:val="24"/>
          <w:lang w:eastAsia="bg-BG"/>
        </w:rPr>
        <w:t>.2</w:t>
      </w:r>
      <w:r w:rsidRPr="002E129A">
        <w:rPr>
          <w:rFonts w:ascii="Times New Roman" w:hAnsi="Times New Roman"/>
          <w:b/>
          <w:sz w:val="24"/>
        </w:rPr>
        <w:t>.</w:t>
      </w:r>
      <w:r w:rsidRPr="002E129A">
        <w:rPr>
          <w:rFonts w:ascii="Times New Roman" w:eastAsia="Times New Roman" w:hAnsi="Times New Roman" w:cs="Times New Roman"/>
          <w:b/>
          <w:bCs/>
          <w:sz w:val="24"/>
          <w:szCs w:val="24"/>
          <w:lang w:eastAsia="bg-BG"/>
        </w:rPr>
        <w:t xml:space="preserve">2. </w:t>
      </w:r>
      <w:r w:rsidRPr="002E129A">
        <w:rPr>
          <w:rFonts w:ascii="Times New Roman" w:eastAsia="Times New Roman" w:hAnsi="Times New Roman" w:cs="Times New Roman"/>
          <w:sz w:val="24"/>
          <w:szCs w:val="24"/>
          <w:lang w:eastAsia="bg-BG"/>
        </w:rPr>
        <w:t>Предаване за извършване на извънпланова техническа поддръжка – РН /ремонт по необходимост/ на ЕМВ серии 30 и/или 31.</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Електрически </w:t>
      </w:r>
      <w:proofErr w:type="spellStart"/>
      <w:r w:rsidRPr="002E129A">
        <w:rPr>
          <w:rFonts w:ascii="Times New Roman" w:eastAsia="Times New Roman" w:hAnsi="Times New Roman" w:cs="Times New Roman"/>
          <w:sz w:val="24"/>
          <w:szCs w:val="24"/>
          <w:lang w:eastAsia="bg-BG"/>
        </w:rPr>
        <w:t>мотрисен</w:t>
      </w:r>
      <w:proofErr w:type="spellEnd"/>
      <w:r w:rsidRPr="002E129A">
        <w:rPr>
          <w:rFonts w:ascii="Times New Roman" w:eastAsia="Times New Roman" w:hAnsi="Times New Roman" w:cs="Times New Roman"/>
          <w:sz w:val="24"/>
          <w:szCs w:val="24"/>
          <w:lang w:eastAsia="bg-BG"/>
        </w:rPr>
        <w:t xml:space="preserve"> влак серия 30 и/или 31, се счита за предаден за извършване на извънпланова техническа поддръжка – РН /ремонт по необходимост/</w:t>
      </w:r>
      <w:r w:rsidRPr="002E129A">
        <w:rPr>
          <w:rFonts w:ascii="Times New Roman" w:eastAsia="Times New Roman" w:hAnsi="Times New Roman" w:cs="Times New Roman"/>
          <w:b/>
          <w:bCs/>
          <w:sz w:val="24"/>
          <w:szCs w:val="24"/>
          <w:lang w:eastAsia="bg-BG"/>
        </w:rPr>
        <w:t xml:space="preserve">, </w:t>
      </w:r>
      <w:r w:rsidRPr="002E129A">
        <w:rPr>
          <w:rFonts w:ascii="Times New Roman" w:eastAsia="Times New Roman" w:hAnsi="Times New Roman" w:cs="Times New Roman"/>
          <w:sz w:val="24"/>
          <w:szCs w:val="24"/>
          <w:lang w:eastAsia="bg-BG"/>
        </w:rPr>
        <w:t xml:space="preserve">когато е надлежно е попълнена „Акт – поръчка” </w:t>
      </w:r>
      <w:proofErr w:type="spellStart"/>
      <w:r w:rsidRPr="002E129A">
        <w:rPr>
          <w:rFonts w:ascii="Times New Roman" w:eastAsia="Times New Roman" w:hAnsi="Times New Roman" w:cs="Times New Roman"/>
          <w:b/>
          <w:bCs/>
          <w:sz w:val="24"/>
          <w:szCs w:val="24"/>
          <w:lang w:eastAsia="bg-BG"/>
        </w:rPr>
        <w:t>Обр</w:t>
      </w:r>
      <w:proofErr w:type="spellEnd"/>
      <w:r w:rsidRPr="002E129A">
        <w:rPr>
          <w:rFonts w:ascii="Times New Roman" w:eastAsia="Times New Roman" w:hAnsi="Times New Roman" w:cs="Times New Roman"/>
          <w:b/>
          <w:bCs/>
          <w:sz w:val="24"/>
          <w:szCs w:val="24"/>
          <w:lang w:eastAsia="bg-BG"/>
        </w:rPr>
        <w:t>. ЛП9,</w:t>
      </w:r>
      <w:r w:rsidRPr="002E129A">
        <w:rPr>
          <w:rFonts w:ascii="Times New Roman" w:hAnsi="Times New Roman"/>
          <w:sz w:val="24"/>
        </w:rPr>
        <w:t xml:space="preserve"> с </w:t>
      </w:r>
      <w:r w:rsidRPr="002E129A">
        <w:rPr>
          <w:rFonts w:ascii="Times New Roman" w:eastAsia="Times New Roman" w:hAnsi="Times New Roman" w:cs="Times New Roman"/>
          <w:sz w:val="24"/>
          <w:szCs w:val="24"/>
          <w:lang w:eastAsia="bg-BG"/>
        </w:rPr>
        <w:t xml:space="preserve">вписани </w:t>
      </w:r>
      <w:r w:rsidRPr="002E129A">
        <w:rPr>
          <w:rFonts w:ascii="Times New Roman" w:hAnsi="Times New Roman"/>
          <w:sz w:val="24"/>
        </w:rPr>
        <w:t>дата</w:t>
      </w:r>
      <w:r w:rsidRPr="002E129A">
        <w:rPr>
          <w:rFonts w:ascii="Times New Roman" w:eastAsia="Times New Roman" w:hAnsi="Times New Roman" w:cs="Times New Roman"/>
          <w:sz w:val="24"/>
          <w:szCs w:val="24"/>
          <w:lang w:eastAsia="bg-BG"/>
        </w:rPr>
        <w:t xml:space="preserve"> и</w:t>
      </w:r>
      <w:r w:rsidRPr="002E129A">
        <w:rPr>
          <w:rFonts w:ascii="Times New Roman" w:hAnsi="Times New Roman"/>
          <w:sz w:val="24"/>
        </w:rPr>
        <w:t xml:space="preserve"> час </w:t>
      </w:r>
      <w:r w:rsidRPr="002E129A">
        <w:rPr>
          <w:rFonts w:ascii="Times New Roman" w:eastAsia="Times New Roman" w:hAnsi="Times New Roman" w:cs="Times New Roman"/>
          <w:sz w:val="24"/>
          <w:szCs w:val="24"/>
          <w:lang w:eastAsia="bg-BG"/>
        </w:rPr>
        <w:t xml:space="preserve">за предаване в извънпланова техническа поддръжка – РН /ремонт по необходимост/ </w:t>
      </w:r>
      <w:r w:rsidRPr="002E129A">
        <w:rPr>
          <w:rFonts w:ascii="Times New Roman" w:hAnsi="Times New Roman"/>
          <w:sz w:val="24"/>
        </w:rPr>
        <w:t>и подпис</w:t>
      </w:r>
      <w:r w:rsidRPr="002E129A">
        <w:rPr>
          <w:rFonts w:ascii="Times New Roman" w:eastAsia="Times New Roman" w:hAnsi="Times New Roman" w:cs="Times New Roman"/>
          <w:sz w:val="24"/>
          <w:szCs w:val="24"/>
          <w:lang w:eastAsia="bg-BG"/>
        </w:rPr>
        <w:t>/</w:t>
      </w:r>
      <w:r w:rsidRPr="002E129A">
        <w:rPr>
          <w:rFonts w:ascii="Times New Roman" w:hAnsi="Times New Roman"/>
          <w:sz w:val="24"/>
        </w:rPr>
        <w:t xml:space="preserve">и </w:t>
      </w:r>
      <w:r w:rsidRPr="002E129A">
        <w:rPr>
          <w:rFonts w:ascii="Times New Roman" w:eastAsia="Times New Roman" w:hAnsi="Times New Roman" w:cs="Times New Roman"/>
          <w:sz w:val="24"/>
          <w:szCs w:val="24"/>
          <w:lang w:eastAsia="bg-BG"/>
        </w:rPr>
        <w:t>на представител/</w:t>
      </w:r>
      <w:proofErr w:type="spellStart"/>
      <w:r w:rsidRPr="002E129A">
        <w:rPr>
          <w:rFonts w:ascii="Times New Roman" w:eastAsia="Times New Roman" w:hAnsi="Times New Roman" w:cs="Times New Roman"/>
          <w:sz w:val="24"/>
          <w:szCs w:val="24"/>
          <w:lang w:eastAsia="bg-BG"/>
        </w:rPr>
        <w:t>ите</w:t>
      </w:r>
      <w:proofErr w:type="spellEnd"/>
      <w:r w:rsidRPr="002E129A">
        <w:rPr>
          <w:rFonts w:ascii="Times New Roman" w:eastAsia="Times New Roman" w:hAnsi="Times New Roman" w:cs="Times New Roman"/>
          <w:sz w:val="24"/>
          <w:szCs w:val="24"/>
          <w:lang w:eastAsia="bg-BG"/>
        </w:rPr>
        <w:t xml:space="preserve"> на Възложителя и Изпълнителя.</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hAnsi="Times New Roman"/>
          <w:b/>
          <w:sz w:val="24"/>
        </w:rPr>
        <w:t>I</w:t>
      </w:r>
      <w:r w:rsidRPr="002E129A">
        <w:rPr>
          <w:rFonts w:ascii="Times New Roman" w:eastAsia="Times New Roman" w:hAnsi="Times New Roman" w:cs="Times New Roman"/>
          <w:b/>
          <w:bCs/>
          <w:sz w:val="24"/>
          <w:szCs w:val="24"/>
          <w:lang w:eastAsia="bg-BG"/>
        </w:rPr>
        <w:t>.2</w:t>
      </w:r>
      <w:r w:rsidRPr="002E129A">
        <w:rPr>
          <w:rFonts w:ascii="Times New Roman" w:hAnsi="Times New Roman"/>
          <w:b/>
          <w:sz w:val="24"/>
        </w:rPr>
        <w:t>.</w:t>
      </w:r>
      <w:r w:rsidRPr="002E129A">
        <w:rPr>
          <w:rFonts w:ascii="Times New Roman" w:eastAsia="Times New Roman" w:hAnsi="Times New Roman" w:cs="Times New Roman"/>
          <w:b/>
          <w:bCs/>
          <w:sz w:val="24"/>
          <w:szCs w:val="24"/>
          <w:lang w:eastAsia="bg-BG"/>
        </w:rPr>
        <w:t xml:space="preserve">3. </w:t>
      </w:r>
      <w:r w:rsidRPr="002E129A">
        <w:rPr>
          <w:rFonts w:ascii="Times New Roman" w:eastAsia="Times New Roman" w:hAnsi="Times New Roman" w:cs="Times New Roman"/>
          <w:sz w:val="24"/>
          <w:szCs w:val="24"/>
          <w:lang w:eastAsia="bg-BG"/>
        </w:rPr>
        <w:t>Обем на извънплановата техническа поддръжка – РН /ремонт по необходимост/ на ЕМВ серии 30 и 31.</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Обемът на извънплановата техническа поддръжка на ЕМВ серии 30 и 31 е съгласно, вписаните в „Акт-поръчка” </w:t>
      </w:r>
      <w:proofErr w:type="spellStart"/>
      <w:r w:rsidRPr="002E129A">
        <w:rPr>
          <w:rFonts w:ascii="Times New Roman" w:eastAsia="Times New Roman" w:hAnsi="Times New Roman" w:cs="Times New Roman"/>
          <w:sz w:val="24"/>
          <w:szCs w:val="24"/>
          <w:lang w:eastAsia="bg-BG"/>
        </w:rPr>
        <w:t>Обр</w:t>
      </w:r>
      <w:proofErr w:type="spellEnd"/>
      <w:r w:rsidRPr="002E129A">
        <w:rPr>
          <w:rFonts w:ascii="Times New Roman" w:eastAsia="Times New Roman" w:hAnsi="Times New Roman" w:cs="Times New Roman"/>
          <w:sz w:val="24"/>
          <w:szCs w:val="24"/>
          <w:lang w:eastAsia="bg-BG"/>
        </w:rPr>
        <w:t>. ЛП9 от представител/</w:t>
      </w:r>
      <w:proofErr w:type="spellStart"/>
      <w:r w:rsidRPr="002E129A">
        <w:rPr>
          <w:rFonts w:ascii="Times New Roman" w:eastAsia="Times New Roman" w:hAnsi="Times New Roman" w:cs="Times New Roman"/>
          <w:sz w:val="24"/>
          <w:szCs w:val="24"/>
          <w:lang w:eastAsia="bg-BG"/>
        </w:rPr>
        <w:t>ите</w:t>
      </w:r>
      <w:proofErr w:type="spellEnd"/>
      <w:r w:rsidRPr="002E129A">
        <w:rPr>
          <w:rFonts w:ascii="Times New Roman" w:eastAsia="Times New Roman" w:hAnsi="Times New Roman" w:cs="Times New Roman"/>
          <w:sz w:val="24"/>
          <w:szCs w:val="24"/>
          <w:lang w:eastAsia="bg-BG"/>
        </w:rPr>
        <w:t xml:space="preserve"> на Възложителя, констатирани </w:t>
      </w:r>
      <w:r w:rsidRPr="002E129A">
        <w:rPr>
          <w:rFonts w:ascii="Times New Roman" w:eastAsia="Times New Roman" w:hAnsi="Times New Roman" w:cs="Times New Roman"/>
          <w:sz w:val="24"/>
          <w:szCs w:val="24"/>
          <w:lang w:eastAsia="bg-BG"/>
        </w:rPr>
        <w:lastRenderedPageBreak/>
        <w:t xml:space="preserve">отклонения от конструктивните, техническите, функционалните, ергономичните, звукови, светлинни и др., параметри и характеристики, заложени  в ЕМВ серии 30 и 31.  </w:t>
      </w:r>
    </w:p>
    <w:p w:rsidR="00063F64" w:rsidRPr="002E129A" w:rsidRDefault="00063F64" w:rsidP="001E0AC3">
      <w:pPr>
        <w:spacing w:after="0" w:line="240" w:lineRule="auto"/>
        <w:ind w:firstLine="708"/>
        <w:jc w:val="both"/>
        <w:rPr>
          <w:rFonts w:ascii="Times New Roman" w:hAnsi="Times New Roman" w:cs="Times New Roman"/>
          <w:sz w:val="24"/>
          <w:szCs w:val="24"/>
        </w:rPr>
      </w:pPr>
      <w:r w:rsidRPr="002E129A">
        <w:rPr>
          <w:rFonts w:ascii="Times New Roman" w:hAnsi="Times New Roman" w:cs="Times New Roman"/>
          <w:sz w:val="24"/>
          <w:szCs w:val="24"/>
        </w:rPr>
        <w:t xml:space="preserve">Към обема и обхвата на извънплановата техническа поддръжка РН – /ремонт по необходимост/ се включват допълнително и повредите с лимит за година описани по-долу: </w:t>
      </w:r>
    </w:p>
    <w:p w:rsidR="00063F64" w:rsidRPr="002E129A" w:rsidRDefault="00063F64" w:rsidP="001E0AC3">
      <w:pPr>
        <w:pStyle w:val="ListParagraph"/>
        <w:numPr>
          <w:ilvl w:val="0"/>
          <w:numId w:val="49"/>
        </w:numPr>
        <w:spacing w:after="0" w:line="240" w:lineRule="auto"/>
        <w:jc w:val="both"/>
        <w:rPr>
          <w:rFonts w:ascii="Times New Roman" w:hAnsi="Times New Roman"/>
          <w:sz w:val="24"/>
          <w:szCs w:val="24"/>
        </w:rPr>
      </w:pPr>
      <w:r w:rsidRPr="002E129A">
        <w:rPr>
          <w:rFonts w:ascii="Times New Roman" w:hAnsi="Times New Roman"/>
          <w:sz w:val="24"/>
          <w:szCs w:val="24"/>
        </w:rPr>
        <w:t>Пукнато/Счупено челно стъкло –  до 8 случая на година</w:t>
      </w:r>
    </w:p>
    <w:p w:rsidR="00063F64" w:rsidRPr="002E129A" w:rsidRDefault="00063F64" w:rsidP="001E0AC3">
      <w:pPr>
        <w:pStyle w:val="ListParagraph"/>
        <w:numPr>
          <w:ilvl w:val="0"/>
          <w:numId w:val="49"/>
        </w:numPr>
        <w:spacing w:after="0" w:line="240" w:lineRule="auto"/>
        <w:jc w:val="both"/>
        <w:rPr>
          <w:rFonts w:ascii="Times New Roman" w:hAnsi="Times New Roman"/>
          <w:sz w:val="24"/>
          <w:szCs w:val="24"/>
        </w:rPr>
      </w:pPr>
      <w:r w:rsidRPr="002E129A">
        <w:rPr>
          <w:rFonts w:ascii="Times New Roman" w:hAnsi="Times New Roman"/>
          <w:sz w:val="24"/>
          <w:szCs w:val="24"/>
        </w:rPr>
        <w:t>Пукнато/Счупено странично стъкло – до 14 случая на година</w:t>
      </w:r>
    </w:p>
    <w:p w:rsidR="00063F64" w:rsidRPr="002E129A" w:rsidRDefault="00063F64" w:rsidP="001E0AC3">
      <w:pPr>
        <w:pStyle w:val="ListParagraph"/>
        <w:numPr>
          <w:ilvl w:val="0"/>
          <w:numId w:val="49"/>
        </w:numPr>
        <w:spacing w:after="0" w:line="240" w:lineRule="auto"/>
        <w:jc w:val="both"/>
        <w:rPr>
          <w:rFonts w:ascii="Times New Roman" w:hAnsi="Times New Roman"/>
          <w:sz w:val="24"/>
          <w:szCs w:val="24"/>
        </w:rPr>
      </w:pPr>
      <w:r w:rsidRPr="002E129A">
        <w:rPr>
          <w:rFonts w:ascii="Times New Roman" w:hAnsi="Times New Roman"/>
          <w:sz w:val="24"/>
          <w:szCs w:val="24"/>
        </w:rPr>
        <w:t xml:space="preserve">Повредени/деформирани </w:t>
      </w:r>
      <w:proofErr w:type="spellStart"/>
      <w:r w:rsidRPr="002E129A">
        <w:rPr>
          <w:rFonts w:ascii="Times New Roman" w:hAnsi="Times New Roman"/>
          <w:sz w:val="24"/>
          <w:szCs w:val="24"/>
        </w:rPr>
        <w:t>обтекатели</w:t>
      </w:r>
      <w:proofErr w:type="spellEnd"/>
      <w:r w:rsidRPr="002E129A">
        <w:rPr>
          <w:rFonts w:ascii="Times New Roman" w:hAnsi="Times New Roman"/>
          <w:sz w:val="24"/>
          <w:szCs w:val="24"/>
        </w:rPr>
        <w:t xml:space="preserve"> – до 12 случая на година</w:t>
      </w:r>
    </w:p>
    <w:p w:rsidR="00063F64" w:rsidRPr="002E129A" w:rsidRDefault="00063F64" w:rsidP="001E0AC3">
      <w:pPr>
        <w:pStyle w:val="ListParagraph"/>
        <w:numPr>
          <w:ilvl w:val="0"/>
          <w:numId w:val="49"/>
        </w:numPr>
        <w:spacing w:after="0" w:line="240" w:lineRule="auto"/>
        <w:jc w:val="both"/>
        <w:rPr>
          <w:rFonts w:ascii="Times New Roman" w:hAnsi="Times New Roman"/>
          <w:sz w:val="24"/>
          <w:szCs w:val="24"/>
        </w:rPr>
      </w:pPr>
      <w:r w:rsidRPr="002E129A">
        <w:rPr>
          <w:rFonts w:ascii="Times New Roman" w:hAnsi="Times New Roman"/>
          <w:sz w:val="24"/>
          <w:szCs w:val="24"/>
        </w:rPr>
        <w:t>Изкривени/счупени пясъчни тръби и/или стойките им – до 18 случая на година</w:t>
      </w:r>
    </w:p>
    <w:p w:rsidR="00063F64" w:rsidRPr="002E129A" w:rsidRDefault="00063F64" w:rsidP="001E0AC3">
      <w:pPr>
        <w:pStyle w:val="ListParagraph"/>
        <w:numPr>
          <w:ilvl w:val="0"/>
          <w:numId w:val="49"/>
        </w:numPr>
        <w:spacing w:after="0" w:line="240" w:lineRule="auto"/>
        <w:jc w:val="both"/>
        <w:rPr>
          <w:rFonts w:ascii="Times New Roman" w:hAnsi="Times New Roman"/>
          <w:sz w:val="24"/>
          <w:szCs w:val="24"/>
        </w:rPr>
      </w:pPr>
      <w:r w:rsidRPr="002E129A">
        <w:rPr>
          <w:rFonts w:ascii="Times New Roman" w:hAnsi="Times New Roman"/>
          <w:sz w:val="24"/>
          <w:szCs w:val="24"/>
        </w:rPr>
        <w:t>Деформирани носещи елементи на въздушните резервоари – до 12 случая на година</w:t>
      </w:r>
    </w:p>
    <w:p w:rsidR="00063F64" w:rsidRPr="002E129A" w:rsidRDefault="00063F64" w:rsidP="001E0AC3">
      <w:pPr>
        <w:pStyle w:val="ListParagraph"/>
        <w:numPr>
          <w:ilvl w:val="0"/>
          <w:numId w:val="49"/>
        </w:numPr>
        <w:spacing w:after="0" w:line="240" w:lineRule="auto"/>
        <w:jc w:val="both"/>
        <w:rPr>
          <w:rFonts w:ascii="Times New Roman" w:hAnsi="Times New Roman"/>
          <w:sz w:val="24"/>
          <w:szCs w:val="24"/>
        </w:rPr>
      </w:pPr>
      <w:r w:rsidRPr="002E129A">
        <w:rPr>
          <w:rFonts w:ascii="Times New Roman" w:hAnsi="Times New Roman"/>
          <w:sz w:val="24"/>
          <w:szCs w:val="24"/>
        </w:rPr>
        <w:t>и разходите за които се включват в цената за километър пробег оферирана от Изпълнителя.</w:t>
      </w:r>
    </w:p>
    <w:p w:rsidR="00063F64" w:rsidRPr="002E129A" w:rsidRDefault="00063F64" w:rsidP="001E0AC3">
      <w:pPr>
        <w:pStyle w:val="ListParagraph"/>
        <w:numPr>
          <w:ilvl w:val="0"/>
          <w:numId w:val="49"/>
        </w:numPr>
        <w:spacing w:after="0" w:line="240" w:lineRule="auto"/>
        <w:jc w:val="both"/>
        <w:rPr>
          <w:rFonts w:ascii="Times New Roman" w:hAnsi="Times New Roman"/>
          <w:sz w:val="24"/>
          <w:szCs w:val="24"/>
        </w:rPr>
      </w:pPr>
      <w:r w:rsidRPr="002E129A">
        <w:rPr>
          <w:rFonts w:ascii="Times New Roman" w:hAnsi="Times New Roman"/>
          <w:sz w:val="24"/>
          <w:szCs w:val="24"/>
        </w:rPr>
        <w:t xml:space="preserve">Счупен </w:t>
      </w:r>
      <w:proofErr w:type="spellStart"/>
      <w:r w:rsidRPr="002E129A">
        <w:rPr>
          <w:rFonts w:ascii="Times New Roman" w:hAnsi="Times New Roman"/>
          <w:sz w:val="24"/>
          <w:szCs w:val="24"/>
        </w:rPr>
        <w:t>токоснемател</w:t>
      </w:r>
      <w:proofErr w:type="spellEnd"/>
      <w:r w:rsidRPr="002E129A">
        <w:rPr>
          <w:rFonts w:ascii="Times New Roman" w:hAnsi="Times New Roman"/>
          <w:sz w:val="24"/>
          <w:szCs w:val="24"/>
        </w:rPr>
        <w:t xml:space="preserve"> – до 11 случая годишно</w:t>
      </w:r>
    </w:p>
    <w:p w:rsidR="003134E9" w:rsidRPr="002E129A" w:rsidRDefault="003134E9" w:rsidP="003134E9">
      <w:pPr>
        <w:spacing w:after="200" w:line="276" w:lineRule="auto"/>
        <w:contextualSpacing/>
        <w:rPr>
          <w:rFonts w:ascii="Times New Roman" w:eastAsia="Times New Roman" w:hAnsi="Times New Roman" w:cs="Times New Roman"/>
          <w:sz w:val="24"/>
          <w:szCs w:val="24"/>
          <w:lang w:eastAsia="bg-BG"/>
        </w:rPr>
      </w:pPr>
    </w:p>
    <w:p w:rsidR="003134E9" w:rsidRPr="002E129A" w:rsidRDefault="003134E9" w:rsidP="003134E9">
      <w:pPr>
        <w:spacing w:after="0" w:line="240" w:lineRule="auto"/>
        <w:ind w:firstLine="708"/>
        <w:jc w:val="both"/>
        <w:rPr>
          <w:rFonts w:ascii="Times New Roman" w:eastAsia="Times New Roman" w:hAnsi="Times New Roman" w:cs="Times New Roman"/>
          <w:b/>
          <w:bCs/>
          <w:sz w:val="24"/>
          <w:szCs w:val="24"/>
          <w:u w:val="single"/>
          <w:lang w:eastAsia="bg-BG"/>
        </w:rPr>
      </w:pPr>
      <w:r w:rsidRPr="002E129A">
        <w:rPr>
          <w:rFonts w:ascii="Times New Roman" w:eastAsia="Times New Roman" w:hAnsi="Times New Roman" w:cs="Times New Roman"/>
          <w:b/>
          <w:bCs/>
          <w:sz w:val="24"/>
          <w:szCs w:val="24"/>
          <w:u w:val="single"/>
          <w:lang w:eastAsia="bg-BG"/>
        </w:rPr>
        <w:t xml:space="preserve">Изпълнителят няма право да отказва, извършването на извънпланова  техническа поддръжка – РН /ремонт по необходимост/ на ЕМВ серии 30 и 31.  </w:t>
      </w:r>
    </w:p>
    <w:p w:rsidR="003134E9" w:rsidRPr="002E129A" w:rsidRDefault="003134E9" w:rsidP="003134E9">
      <w:pPr>
        <w:spacing w:after="0" w:line="240" w:lineRule="auto"/>
        <w:ind w:firstLine="708"/>
        <w:jc w:val="both"/>
        <w:rPr>
          <w:rFonts w:ascii="Times New Roman" w:eastAsia="Times New Roman" w:hAnsi="Times New Roman" w:cs="Times New Roman"/>
          <w:b/>
          <w:bCs/>
          <w:sz w:val="24"/>
          <w:szCs w:val="24"/>
          <w:lang w:eastAsia="bg-BG"/>
        </w:rPr>
      </w:pP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hAnsi="Times New Roman"/>
          <w:b/>
          <w:sz w:val="24"/>
        </w:rPr>
        <w:t>I</w:t>
      </w:r>
      <w:r w:rsidRPr="002E129A">
        <w:rPr>
          <w:rFonts w:ascii="Times New Roman" w:eastAsia="Times New Roman" w:hAnsi="Times New Roman" w:cs="Times New Roman"/>
          <w:b/>
          <w:bCs/>
          <w:sz w:val="24"/>
          <w:szCs w:val="24"/>
          <w:lang w:eastAsia="bg-BG"/>
        </w:rPr>
        <w:t>.2</w:t>
      </w:r>
      <w:r w:rsidRPr="002E129A">
        <w:rPr>
          <w:rFonts w:ascii="Times New Roman" w:hAnsi="Times New Roman"/>
          <w:b/>
          <w:sz w:val="24"/>
        </w:rPr>
        <w:t>.</w:t>
      </w:r>
      <w:r w:rsidRPr="002E129A">
        <w:rPr>
          <w:rFonts w:ascii="Times New Roman" w:eastAsia="Times New Roman" w:hAnsi="Times New Roman" w:cs="Times New Roman"/>
          <w:b/>
          <w:bCs/>
          <w:sz w:val="24"/>
          <w:szCs w:val="24"/>
          <w:lang w:eastAsia="bg-BG"/>
        </w:rPr>
        <w:t xml:space="preserve">4. </w:t>
      </w:r>
      <w:r w:rsidRPr="002E129A">
        <w:rPr>
          <w:rFonts w:ascii="Times New Roman" w:eastAsia="Times New Roman" w:hAnsi="Times New Roman" w:cs="Times New Roman"/>
          <w:sz w:val="24"/>
          <w:szCs w:val="24"/>
          <w:lang w:eastAsia="bg-BG"/>
        </w:rPr>
        <w:t xml:space="preserve">Предаване за експлоатация след извършена извънпланова техническа поддръжка – </w:t>
      </w:r>
      <w:r w:rsidRPr="002E129A">
        <w:rPr>
          <w:rFonts w:ascii="Times New Roman" w:eastAsia="Times New Roman" w:hAnsi="Times New Roman" w:cs="Times New Roman"/>
          <w:b/>
          <w:bCs/>
          <w:sz w:val="24"/>
          <w:szCs w:val="24"/>
          <w:lang w:eastAsia="bg-BG"/>
        </w:rPr>
        <w:t>РН /ремонт по необходимост/</w:t>
      </w:r>
      <w:r w:rsidRPr="002E129A">
        <w:rPr>
          <w:rFonts w:ascii="Times New Roman" w:eastAsia="Times New Roman" w:hAnsi="Times New Roman" w:cs="Times New Roman"/>
          <w:sz w:val="24"/>
          <w:szCs w:val="24"/>
          <w:lang w:eastAsia="bg-BG"/>
        </w:rPr>
        <w:t xml:space="preserve"> на ЕМВ серии 30 и 31.</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Електрически </w:t>
      </w:r>
      <w:proofErr w:type="spellStart"/>
      <w:r w:rsidRPr="002E129A">
        <w:rPr>
          <w:rFonts w:ascii="Times New Roman" w:eastAsia="Times New Roman" w:hAnsi="Times New Roman" w:cs="Times New Roman"/>
          <w:sz w:val="24"/>
          <w:szCs w:val="24"/>
          <w:lang w:eastAsia="bg-BG"/>
        </w:rPr>
        <w:t>мотрисен</w:t>
      </w:r>
      <w:proofErr w:type="spellEnd"/>
      <w:r w:rsidRPr="002E129A">
        <w:rPr>
          <w:rFonts w:ascii="Times New Roman" w:eastAsia="Times New Roman" w:hAnsi="Times New Roman" w:cs="Times New Roman"/>
          <w:sz w:val="24"/>
          <w:szCs w:val="24"/>
          <w:lang w:eastAsia="bg-BG"/>
        </w:rPr>
        <w:t xml:space="preserve"> влак серия 30 и/или 31, се счита за предаден за експлоатация след извършена извънпланова техническа поддръжка – РН /ремонт по необходимост/</w:t>
      </w:r>
      <w:r w:rsidRPr="002E129A">
        <w:rPr>
          <w:rFonts w:ascii="Times New Roman" w:eastAsia="Times New Roman" w:hAnsi="Times New Roman" w:cs="Times New Roman"/>
          <w:b/>
          <w:bCs/>
          <w:sz w:val="24"/>
          <w:szCs w:val="24"/>
          <w:lang w:eastAsia="bg-BG"/>
        </w:rPr>
        <w:t xml:space="preserve">, </w:t>
      </w:r>
      <w:r w:rsidRPr="002E129A">
        <w:rPr>
          <w:rFonts w:ascii="Times New Roman" w:eastAsia="Times New Roman" w:hAnsi="Times New Roman" w:cs="Times New Roman"/>
          <w:sz w:val="24"/>
          <w:szCs w:val="24"/>
          <w:lang w:eastAsia="bg-BG"/>
        </w:rPr>
        <w:t xml:space="preserve">когато е надлежно попълнен от Изпълнителя, представения в началото на ремонта „Акт – поръчка” </w:t>
      </w:r>
      <w:proofErr w:type="spellStart"/>
      <w:r w:rsidRPr="002E129A">
        <w:rPr>
          <w:rFonts w:ascii="Times New Roman" w:eastAsia="Times New Roman" w:hAnsi="Times New Roman" w:cs="Times New Roman"/>
          <w:b/>
          <w:bCs/>
          <w:sz w:val="24"/>
          <w:szCs w:val="24"/>
          <w:lang w:eastAsia="bg-BG"/>
        </w:rPr>
        <w:t>Обр</w:t>
      </w:r>
      <w:proofErr w:type="spellEnd"/>
      <w:r w:rsidRPr="002E129A">
        <w:rPr>
          <w:rFonts w:ascii="Times New Roman" w:eastAsia="Times New Roman" w:hAnsi="Times New Roman" w:cs="Times New Roman"/>
          <w:b/>
          <w:bCs/>
          <w:sz w:val="24"/>
          <w:szCs w:val="24"/>
          <w:lang w:eastAsia="bg-BG"/>
        </w:rPr>
        <w:t xml:space="preserve">.ЛП9 </w:t>
      </w:r>
      <w:r w:rsidRPr="002E129A">
        <w:rPr>
          <w:rFonts w:ascii="Times New Roman" w:eastAsia="Times New Roman" w:hAnsi="Times New Roman" w:cs="Times New Roman"/>
          <w:sz w:val="24"/>
          <w:szCs w:val="24"/>
          <w:lang w:eastAsia="bg-BG"/>
        </w:rPr>
        <w:t xml:space="preserve">от Възложителя </w:t>
      </w:r>
      <w:r w:rsidRPr="002E129A">
        <w:rPr>
          <w:rFonts w:ascii="Times New Roman" w:eastAsia="Times New Roman" w:hAnsi="Times New Roman" w:cs="Times New Roman"/>
          <w:b/>
          <w:bCs/>
          <w:sz w:val="24"/>
          <w:szCs w:val="24"/>
          <w:lang w:eastAsia="bg-BG"/>
        </w:rPr>
        <w:t>,</w:t>
      </w:r>
      <w:r w:rsidRPr="002E129A">
        <w:rPr>
          <w:rFonts w:ascii="Times New Roman" w:hAnsi="Times New Roman"/>
          <w:sz w:val="24"/>
        </w:rPr>
        <w:t xml:space="preserve"> с </w:t>
      </w:r>
      <w:r w:rsidRPr="002E129A">
        <w:rPr>
          <w:rFonts w:ascii="Times New Roman" w:eastAsia="Times New Roman" w:hAnsi="Times New Roman" w:cs="Times New Roman"/>
          <w:sz w:val="24"/>
          <w:szCs w:val="24"/>
          <w:lang w:eastAsia="bg-BG"/>
        </w:rPr>
        <w:t xml:space="preserve">посочени </w:t>
      </w:r>
      <w:r w:rsidRPr="002E129A">
        <w:rPr>
          <w:rFonts w:ascii="Times New Roman" w:hAnsi="Times New Roman"/>
          <w:sz w:val="24"/>
        </w:rPr>
        <w:t>дата</w:t>
      </w:r>
      <w:r w:rsidRPr="002E129A">
        <w:rPr>
          <w:rFonts w:ascii="Times New Roman" w:eastAsia="Times New Roman" w:hAnsi="Times New Roman" w:cs="Times New Roman"/>
          <w:sz w:val="24"/>
          <w:szCs w:val="24"/>
          <w:lang w:eastAsia="bg-BG"/>
        </w:rPr>
        <w:t xml:space="preserve"> и</w:t>
      </w:r>
      <w:r w:rsidRPr="002E129A">
        <w:rPr>
          <w:rFonts w:ascii="Times New Roman" w:hAnsi="Times New Roman"/>
          <w:sz w:val="24"/>
        </w:rPr>
        <w:t xml:space="preserve"> час </w:t>
      </w:r>
      <w:r w:rsidRPr="002E129A">
        <w:rPr>
          <w:rFonts w:ascii="Times New Roman" w:eastAsia="Times New Roman" w:hAnsi="Times New Roman" w:cs="Times New Roman"/>
          <w:sz w:val="24"/>
          <w:szCs w:val="24"/>
          <w:lang w:eastAsia="bg-BG"/>
        </w:rPr>
        <w:t xml:space="preserve">за предаване в експлоатация след извършена извънпланова техническа поддръжка </w:t>
      </w:r>
      <w:r w:rsidRPr="002E129A">
        <w:rPr>
          <w:rFonts w:ascii="Times New Roman" w:hAnsi="Times New Roman"/>
          <w:sz w:val="24"/>
        </w:rPr>
        <w:t xml:space="preserve">и подписи </w:t>
      </w:r>
      <w:r w:rsidRPr="002E129A">
        <w:rPr>
          <w:rFonts w:ascii="Times New Roman" w:eastAsia="Times New Roman" w:hAnsi="Times New Roman" w:cs="Times New Roman"/>
          <w:sz w:val="24"/>
          <w:szCs w:val="24"/>
          <w:lang w:eastAsia="bg-BG"/>
        </w:rPr>
        <w:t>на представител/</w:t>
      </w:r>
      <w:proofErr w:type="spellStart"/>
      <w:r w:rsidRPr="002E129A">
        <w:rPr>
          <w:rFonts w:ascii="Times New Roman" w:eastAsia="Times New Roman" w:hAnsi="Times New Roman" w:cs="Times New Roman"/>
          <w:sz w:val="24"/>
          <w:szCs w:val="24"/>
          <w:lang w:eastAsia="bg-BG"/>
        </w:rPr>
        <w:t>ите</w:t>
      </w:r>
      <w:proofErr w:type="spellEnd"/>
      <w:r w:rsidRPr="002E129A">
        <w:rPr>
          <w:rFonts w:ascii="Times New Roman" w:eastAsia="Times New Roman" w:hAnsi="Times New Roman" w:cs="Times New Roman"/>
          <w:sz w:val="24"/>
          <w:szCs w:val="24"/>
          <w:lang w:eastAsia="bg-BG"/>
        </w:rPr>
        <w:t xml:space="preserve"> на Възложителя и Изпълнителя.</w:t>
      </w:r>
    </w:p>
    <w:p w:rsidR="003134E9" w:rsidRPr="002E129A" w:rsidRDefault="003134E9" w:rsidP="003134E9">
      <w:pPr>
        <w:spacing w:after="0" w:line="240" w:lineRule="auto"/>
        <w:ind w:firstLine="708"/>
        <w:jc w:val="both"/>
        <w:rPr>
          <w:rFonts w:ascii="Times New Roman" w:hAnsi="Times New Roman"/>
          <w:sz w:val="24"/>
        </w:rPr>
      </w:pP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hAnsi="Times New Roman"/>
          <w:b/>
          <w:sz w:val="24"/>
        </w:rPr>
        <w:t>I.</w:t>
      </w:r>
      <w:r w:rsidRPr="002E129A">
        <w:rPr>
          <w:rFonts w:ascii="Times New Roman" w:eastAsia="Times New Roman" w:hAnsi="Times New Roman" w:cs="Times New Roman"/>
          <w:b/>
          <w:bCs/>
          <w:sz w:val="24"/>
          <w:szCs w:val="24"/>
          <w:lang w:eastAsia="bg-BG"/>
        </w:rPr>
        <w:t>3.</w:t>
      </w:r>
      <w:r w:rsidRPr="002E129A">
        <w:rPr>
          <w:rFonts w:ascii="Times New Roman" w:eastAsia="Times New Roman" w:hAnsi="Times New Roman" w:cs="Times New Roman"/>
          <w:sz w:val="24"/>
          <w:szCs w:val="24"/>
          <w:lang w:eastAsia="bg-BG"/>
        </w:rPr>
        <w:t xml:space="preserve">Общи условия за извършване на извънпланова техническа поддръжка – </w:t>
      </w:r>
      <w:r w:rsidRPr="002E129A">
        <w:rPr>
          <w:rFonts w:ascii="Times New Roman" w:eastAsia="Times New Roman" w:hAnsi="Times New Roman" w:cs="Times New Roman"/>
          <w:b/>
          <w:bCs/>
          <w:sz w:val="24"/>
          <w:szCs w:val="24"/>
          <w:lang w:eastAsia="bg-BG"/>
        </w:rPr>
        <w:t>РН /ремонт по необходимост/</w:t>
      </w:r>
      <w:r w:rsidRPr="002E129A">
        <w:rPr>
          <w:rFonts w:ascii="Times New Roman" w:eastAsia="Times New Roman" w:hAnsi="Times New Roman" w:cs="Times New Roman"/>
          <w:sz w:val="24"/>
          <w:szCs w:val="24"/>
          <w:lang w:eastAsia="bg-BG"/>
        </w:rPr>
        <w:t xml:space="preserve"> на ЕМВ серия 30 и/или 31</w:t>
      </w:r>
      <w:r w:rsidRPr="002E129A">
        <w:rPr>
          <w:rFonts w:ascii="Times New Roman" w:hAnsi="Times New Roman"/>
          <w:b/>
          <w:sz w:val="24"/>
        </w:rPr>
        <w:t>.</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Всички разходи свързани с извършването на РН /ремонт по необходимост/, са включени в цената за техническата поддръжка на ЕМВ серия 30 и 31 (лева/километър). </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hAnsi="Times New Roman"/>
          <w:b/>
          <w:sz w:val="24"/>
        </w:rPr>
        <w:t>II</w:t>
      </w:r>
      <w:r w:rsidRPr="002E129A">
        <w:rPr>
          <w:rFonts w:ascii="Times New Roman" w:eastAsia="Times New Roman" w:hAnsi="Times New Roman" w:cs="Times New Roman"/>
          <w:b/>
          <w:bCs/>
          <w:sz w:val="24"/>
          <w:szCs w:val="24"/>
          <w:lang w:eastAsia="bg-BG"/>
        </w:rPr>
        <w:t xml:space="preserve">. Качество: </w:t>
      </w:r>
      <w:r w:rsidRPr="002E129A">
        <w:rPr>
          <w:rFonts w:ascii="Times New Roman" w:eastAsia="Times New Roman" w:hAnsi="Times New Roman" w:cs="Times New Roman"/>
          <w:sz w:val="24"/>
          <w:szCs w:val="24"/>
          <w:lang w:eastAsia="bg-BG"/>
        </w:rPr>
        <w:t xml:space="preserve">Всички новодоставени агрегати, възли или резервни части, които се влагат при извършването на плановата и извънплановата техническа поддръжка, трябва да бъдат оригинални или еквивалент и да отговарят на техническите изисквания на каталожни/партидни номера от каталога на производителя на всеки агрегат, възел и част от </w:t>
      </w:r>
      <w:proofErr w:type="spellStart"/>
      <w:r w:rsidRPr="002E129A">
        <w:rPr>
          <w:rFonts w:ascii="Times New Roman" w:eastAsia="Times New Roman" w:hAnsi="Times New Roman" w:cs="Times New Roman"/>
          <w:sz w:val="24"/>
          <w:szCs w:val="24"/>
          <w:lang w:eastAsia="bg-BG"/>
        </w:rPr>
        <w:t>комплектовката</w:t>
      </w:r>
      <w:proofErr w:type="spellEnd"/>
      <w:r w:rsidRPr="002E129A">
        <w:rPr>
          <w:rFonts w:ascii="Times New Roman" w:eastAsia="Times New Roman" w:hAnsi="Times New Roman" w:cs="Times New Roman"/>
          <w:sz w:val="24"/>
          <w:szCs w:val="24"/>
          <w:lang w:eastAsia="bg-BG"/>
        </w:rPr>
        <w:t xml:space="preserve"> на дизеловия </w:t>
      </w:r>
      <w:proofErr w:type="spellStart"/>
      <w:r w:rsidRPr="002E129A">
        <w:rPr>
          <w:rFonts w:ascii="Times New Roman" w:eastAsia="Times New Roman" w:hAnsi="Times New Roman" w:cs="Times New Roman"/>
          <w:sz w:val="24"/>
          <w:szCs w:val="24"/>
          <w:lang w:eastAsia="bg-BG"/>
        </w:rPr>
        <w:t>мотрисен</w:t>
      </w:r>
      <w:proofErr w:type="spellEnd"/>
      <w:r w:rsidRPr="002E129A">
        <w:rPr>
          <w:rFonts w:ascii="Times New Roman" w:eastAsia="Times New Roman" w:hAnsi="Times New Roman" w:cs="Times New Roman"/>
          <w:sz w:val="24"/>
          <w:szCs w:val="24"/>
          <w:lang w:eastAsia="bg-BG"/>
        </w:rPr>
        <w:t xml:space="preserve"> влак. Всички новодоставени агрегати, възли или резервни части, трябва да бъдат придружени от сертификат за качество.</w:t>
      </w:r>
    </w:p>
    <w:p w:rsidR="003134E9" w:rsidRPr="002E129A" w:rsidRDefault="003134E9" w:rsidP="003134E9">
      <w:pPr>
        <w:spacing w:after="0" w:line="240" w:lineRule="auto"/>
        <w:ind w:right="60"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Всички агрегати, възли и части, на които е извършен ремонт/възстановяване от Изпълнителя е необходимо да бъдат придружени от сертификат за качество, оформен с оригинален подпис и печат с вписано заключение за съответствието с техническите изисквания на каталожни/партидни номера от каталога на производителя на всеки агрегат, възел и част от </w:t>
      </w:r>
      <w:proofErr w:type="spellStart"/>
      <w:r w:rsidRPr="002E129A">
        <w:rPr>
          <w:rFonts w:ascii="Times New Roman" w:eastAsia="Times New Roman" w:hAnsi="Times New Roman" w:cs="Times New Roman"/>
          <w:sz w:val="24"/>
          <w:szCs w:val="24"/>
          <w:lang w:eastAsia="bg-BG"/>
        </w:rPr>
        <w:t>комплектовката</w:t>
      </w:r>
      <w:proofErr w:type="spellEnd"/>
      <w:r w:rsidRPr="002E129A">
        <w:rPr>
          <w:rFonts w:ascii="Times New Roman" w:eastAsia="Times New Roman" w:hAnsi="Times New Roman" w:cs="Times New Roman"/>
          <w:sz w:val="24"/>
          <w:szCs w:val="24"/>
          <w:lang w:eastAsia="bg-BG"/>
        </w:rPr>
        <w:t xml:space="preserve"> на ЕМВ серии 30 и 31.</w:t>
      </w:r>
    </w:p>
    <w:p w:rsidR="003134E9" w:rsidRPr="002E129A" w:rsidRDefault="003134E9" w:rsidP="003134E9">
      <w:pPr>
        <w:spacing w:after="0" w:line="240" w:lineRule="auto"/>
        <w:ind w:right="60" w:firstLine="708"/>
        <w:jc w:val="both"/>
        <w:rPr>
          <w:rFonts w:ascii="Times New Roman" w:eastAsia="Times New Roman" w:hAnsi="Times New Roman" w:cs="Times New Roman"/>
          <w:sz w:val="24"/>
          <w:szCs w:val="24"/>
          <w:lang w:eastAsia="bg-BG"/>
        </w:rPr>
      </w:pPr>
      <w:r w:rsidRPr="002E129A">
        <w:rPr>
          <w:rFonts w:ascii="Times New Roman" w:hAnsi="Times New Roman"/>
          <w:b/>
          <w:sz w:val="24"/>
        </w:rPr>
        <w:t>III</w:t>
      </w:r>
      <w:r w:rsidRPr="002E129A">
        <w:rPr>
          <w:rFonts w:ascii="Times New Roman" w:eastAsia="Times New Roman" w:hAnsi="Times New Roman" w:cs="Times New Roman"/>
          <w:b/>
          <w:bCs/>
          <w:sz w:val="24"/>
          <w:szCs w:val="24"/>
          <w:lang w:eastAsia="bg-BG"/>
        </w:rPr>
        <w:t>. Срокове за извършване на плановата техническа поддръжка и гаранционни срокове:</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Плановата техническа поддръжка на </w:t>
      </w:r>
      <w:r w:rsidRPr="002E129A">
        <w:rPr>
          <w:rFonts w:ascii="Times New Roman" w:hAnsi="Times New Roman"/>
          <w:sz w:val="24"/>
        </w:rPr>
        <w:t>E</w:t>
      </w:r>
      <w:r w:rsidRPr="002E129A">
        <w:rPr>
          <w:rFonts w:ascii="Times New Roman" w:eastAsia="Times New Roman" w:hAnsi="Times New Roman" w:cs="Times New Roman"/>
          <w:sz w:val="24"/>
          <w:szCs w:val="24"/>
          <w:lang w:eastAsia="bg-BG"/>
        </w:rPr>
        <w:t xml:space="preserve">МВ серия </w:t>
      </w:r>
      <w:r w:rsidRPr="002E129A">
        <w:rPr>
          <w:rFonts w:ascii="Times New Roman" w:hAnsi="Times New Roman"/>
          <w:sz w:val="24"/>
        </w:rPr>
        <w:t>3</w:t>
      </w:r>
      <w:r w:rsidRPr="002E129A">
        <w:rPr>
          <w:rFonts w:ascii="Times New Roman" w:eastAsia="Times New Roman" w:hAnsi="Times New Roman" w:cs="Times New Roman"/>
          <w:sz w:val="24"/>
          <w:szCs w:val="24"/>
          <w:lang w:eastAsia="bg-BG"/>
        </w:rPr>
        <w:t>0, е необходимо да се извършва, при следните срокове за изпълнение и гаранция:</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2303"/>
        <w:gridCol w:w="2211"/>
        <w:gridCol w:w="2351"/>
        <w:gridCol w:w="2319"/>
      </w:tblGrid>
      <w:tr w:rsidR="003134E9" w:rsidRPr="002E129A" w:rsidTr="008469D1">
        <w:tc>
          <w:tcPr>
            <w:tcW w:w="595"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w:t>
            </w:r>
          </w:p>
        </w:tc>
        <w:tc>
          <w:tcPr>
            <w:tcW w:w="2303"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 xml:space="preserve">Вид на плановата техническа поддръжка </w:t>
            </w:r>
            <w:r w:rsidRPr="002E129A">
              <w:rPr>
                <w:rFonts w:ascii="Times New Roman" w:eastAsia="Times New Roman" w:hAnsi="Times New Roman" w:cs="Times New Roman"/>
                <w:sz w:val="20"/>
                <w:szCs w:val="20"/>
                <w:lang w:eastAsia="bg-BG"/>
              </w:rPr>
              <w:lastRenderedPageBreak/>
              <w:t xml:space="preserve">на </w:t>
            </w:r>
            <w:r w:rsidRPr="002E129A">
              <w:rPr>
                <w:rFonts w:ascii="Times New Roman" w:hAnsi="Times New Roman"/>
                <w:sz w:val="20"/>
              </w:rPr>
              <w:t>E</w:t>
            </w:r>
            <w:r w:rsidRPr="002E129A">
              <w:rPr>
                <w:rFonts w:ascii="Times New Roman" w:eastAsia="Times New Roman" w:hAnsi="Times New Roman" w:cs="Times New Roman"/>
                <w:sz w:val="20"/>
                <w:szCs w:val="20"/>
                <w:lang w:eastAsia="bg-BG"/>
              </w:rPr>
              <w:t xml:space="preserve">МВ серия </w:t>
            </w:r>
            <w:r w:rsidRPr="002E129A">
              <w:rPr>
                <w:rFonts w:ascii="Times New Roman" w:hAnsi="Times New Roman"/>
                <w:sz w:val="20"/>
              </w:rPr>
              <w:t>3</w:t>
            </w:r>
            <w:r w:rsidRPr="002E129A">
              <w:rPr>
                <w:rFonts w:ascii="Times New Roman" w:eastAsia="Times New Roman" w:hAnsi="Times New Roman" w:cs="Times New Roman"/>
                <w:sz w:val="20"/>
                <w:szCs w:val="20"/>
                <w:lang w:eastAsia="bg-BG"/>
              </w:rPr>
              <w:t>0</w:t>
            </w:r>
          </w:p>
        </w:tc>
        <w:tc>
          <w:tcPr>
            <w:tcW w:w="2211" w:type="dxa"/>
            <w:shd w:val="clear" w:color="000000" w:fill="auto"/>
          </w:tcPr>
          <w:p w:rsidR="003134E9" w:rsidRPr="002E129A" w:rsidRDefault="003134E9" w:rsidP="008469D1">
            <w:pPr>
              <w:spacing w:after="0" w:line="240" w:lineRule="auto"/>
              <w:ind w:left="-18"/>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lastRenderedPageBreak/>
              <w:t xml:space="preserve">Норма време, за извършване на планова </w:t>
            </w:r>
            <w:r w:rsidRPr="002E129A">
              <w:rPr>
                <w:rFonts w:ascii="Times New Roman" w:eastAsia="Times New Roman" w:hAnsi="Times New Roman" w:cs="Times New Roman"/>
                <w:sz w:val="20"/>
                <w:szCs w:val="20"/>
                <w:lang w:eastAsia="bg-BG"/>
              </w:rPr>
              <w:lastRenderedPageBreak/>
              <w:t>техническа поддръжка /човекочасове – ч.ч./</w:t>
            </w:r>
          </w:p>
        </w:tc>
        <w:tc>
          <w:tcPr>
            <w:tcW w:w="235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lastRenderedPageBreak/>
              <w:t xml:space="preserve">Срок за изпълнение на плановата техническа </w:t>
            </w:r>
            <w:r w:rsidRPr="002E129A">
              <w:rPr>
                <w:rFonts w:ascii="Times New Roman" w:eastAsia="Times New Roman" w:hAnsi="Times New Roman" w:cs="Times New Roman"/>
                <w:sz w:val="20"/>
                <w:szCs w:val="20"/>
                <w:lang w:eastAsia="bg-BG"/>
              </w:rPr>
              <w:lastRenderedPageBreak/>
              <w:t>поддръжка /астрономически часове/</w:t>
            </w:r>
          </w:p>
        </w:tc>
        <w:tc>
          <w:tcPr>
            <w:tcW w:w="2319"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lastRenderedPageBreak/>
              <w:t>Гаранционен срок /календарни дни – к.д./</w:t>
            </w:r>
          </w:p>
        </w:tc>
      </w:tr>
      <w:tr w:rsidR="003134E9" w:rsidRPr="002E129A" w:rsidTr="008469D1">
        <w:tc>
          <w:tcPr>
            <w:tcW w:w="595" w:type="dxa"/>
            <w:shd w:val="clear" w:color="000000" w:fill="auto"/>
          </w:tcPr>
          <w:p w:rsidR="003134E9" w:rsidRPr="002E129A" w:rsidRDefault="003134E9" w:rsidP="008469D1">
            <w:pPr>
              <w:spacing w:after="0" w:line="240" w:lineRule="auto"/>
              <w:jc w:val="right"/>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lastRenderedPageBreak/>
              <w:t>1.</w:t>
            </w:r>
          </w:p>
        </w:tc>
        <w:tc>
          <w:tcPr>
            <w:tcW w:w="2303"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VI</w:t>
            </w:r>
          </w:p>
        </w:tc>
        <w:tc>
          <w:tcPr>
            <w:tcW w:w="221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28,7</w:t>
            </w:r>
          </w:p>
        </w:tc>
        <w:tc>
          <w:tcPr>
            <w:tcW w:w="2351"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5</w:t>
            </w:r>
          </w:p>
        </w:tc>
        <w:tc>
          <w:tcPr>
            <w:tcW w:w="2319"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w:t>
            </w:r>
          </w:p>
        </w:tc>
      </w:tr>
      <w:tr w:rsidR="003134E9" w:rsidRPr="002E129A" w:rsidTr="008469D1">
        <w:tc>
          <w:tcPr>
            <w:tcW w:w="595" w:type="dxa"/>
            <w:shd w:val="clear" w:color="000000" w:fill="auto"/>
          </w:tcPr>
          <w:p w:rsidR="003134E9" w:rsidRPr="002E129A" w:rsidRDefault="003134E9" w:rsidP="008469D1">
            <w:pPr>
              <w:spacing w:after="0" w:line="240" w:lineRule="auto"/>
              <w:jc w:val="right"/>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2.</w:t>
            </w:r>
          </w:p>
        </w:tc>
        <w:tc>
          <w:tcPr>
            <w:tcW w:w="2303"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I1</w:t>
            </w:r>
          </w:p>
        </w:tc>
        <w:tc>
          <w:tcPr>
            <w:tcW w:w="221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47</w:t>
            </w:r>
          </w:p>
        </w:tc>
        <w:tc>
          <w:tcPr>
            <w:tcW w:w="2351"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7</w:t>
            </w:r>
          </w:p>
        </w:tc>
        <w:tc>
          <w:tcPr>
            <w:tcW w:w="2319"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w:t>
            </w:r>
          </w:p>
        </w:tc>
      </w:tr>
      <w:tr w:rsidR="003134E9" w:rsidRPr="002E129A" w:rsidTr="008469D1">
        <w:tc>
          <w:tcPr>
            <w:tcW w:w="595" w:type="dxa"/>
            <w:shd w:val="clear" w:color="000000" w:fill="auto"/>
          </w:tcPr>
          <w:p w:rsidR="003134E9" w:rsidRPr="002E129A" w:rsidRDefault="003134E9" w:rsidP="008469D1">
            <w:pPr>
              <w:spacing w:after="0" w:line="240" w:lineRule="auto"/>
              <w:jc w:val="right"/>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3.</w:t>
            </w:r>
          </w:p>
        </w:tc>
        <w:tc>
          <w:tcPr>
            <w:tcW w:w="2303"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I2</w:t>
            </w:r>
          </w:p>
        </w:tc>
        <w:tc>
          <w:tcPr>
            <w:tcW w:w="221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54,6</w:t>
            </w:r>
          </w:p>
        </w:tc>
        <w:tc>
          <w:tcPr>
            <w:tcW w:w="2351"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8</w:t>
            </w:r>
          </w:p>
        </w:tc>
        <w:tc>
          <w:tcPr>
            <w:tcW w:w="2319"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w:t>
            </w:r>
          </w:p>
        </w:tc>
      </w:tr>
      <w:tr w:rsidR="003134E9" w:rsidRPr="002E129A" w:rsidTr="008469D1">
        <w:tc>
          <w:tcPr>
            <w:tcW w:w="595" w:type="dxa"/>
            <w:shd w:val="clear" w:color="000000" w:fill="auto"/>
          </w:tcPr>
          <w:p w:rsidR="003134E9" w:rsidRPr="002E129A" w:rsidRDefault="003134E9" w:rsidP="008469D1">
            <w:pPr>
              <w:spacing w:after="0" w:line="240" w:lineRule="auto"/>
              <w:jc w:val="right"/>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4.</w:t>
            </w:r>
          </w:p>
        </w:tc>
        <w:tc>
          <w:tcPr>
            <w:tcW w:w="2303"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I3</w:t>
            </w:r>
          </w:p>
        </w:tc>
        <w:tc>
          <w:tcPr>
            <w:tcW w:w="221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109,1</w:t>
            </w:r>
          </w:p>
        </w:tc>
        <w:tc>
          <w:tcPr>
            <w:tcW w:w="2351"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28</w:t>
            </w:r>
          </w:p>
        </w:tc>
        <w:tc>
          <w:tcPr>
            <w:tcW w:w="2319"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w:t>
            </w:r>
          </w:p>
        </w:tc>
      </w:tr>
      <w:tr w:rsidR="003134E9" w:rsidRPr="002E129A" w:rsidTr="008469D1">
        <w:tc>
          <w:tcPr>
            <w:tcW w:w="595" w:type="dxa"/>
            <w:shd w:val="clear" w:color="000000" w:fill="auto"/>
          </w:tcPr>
          <w:p w:rsidR="003134E9" w:rsidRPr="002E129A" w:rsidRDefault="003134E9" w:rsidP="008469D1">
            <w:pPr>
              <w:spacing w:after="0" w:line="240" w:lineRule="auto"/>
              <w:jc w:val="right"/>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5.</w:t>
            </w:r>
          </w:p>
        </w:tc>
        <w:tc>
          <w:tcPr>
            <w:tcW w:w="2303"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I4</w:t>
            </w:r>
          </w:p>
        </w:tc>
        <w:tc>
          <w:tcPr>
            <w:tcW w:w="221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204,7</w:t>
            </w:r>
          </w:p>
        </w:tc>
        <w:tc>
          <w:tcPr>
            <w:tcW w:w="2351"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40</w:t>
            </w:r>
          </w:p>
        </w:tc>
        <w:tc>
          <w:tcPr>
            <w:tcW w:w="2319"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w:t>
            </w:r>
          </w:p>
        </w:tc>
      </w:tr>
      <w:tr w:rsidR="003134E9" w:rsidRPr="002E129A" w:rsidTr="008469D1">
        <w:tc>
          <w:tcPr>
            <w:tcW w:w="595" w:type="dxa"/>
            <w:shd w:val="clear" w:color="000000" w:fill="auto"/>
          </w:tcPr>
          <w:p w:rsidR="003134E9" w:rsidRPr="002E129A" w:rsidRDefault="003134E9" w:rsidP="008469D1">
            <w:pPr>
              <w:spacing w:after="0" w:line="240" w:lineRule="auto"/>
              <w:jc w:val="right"/>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6.</w:t>
            </w:r>
          </w:p>
        </w:tc>
        <w:tc>
          <w:tcPr>
            <w:tcW w:w="2303"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I5</w:t>
            </w:r>
          </w:p>
        </w:tc>
        <w:tc>
          <w:tcPr>
            <w:tcW w:w="221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500</w:t>
            </w:r>
          </w:p>
        </w:tc>
        <w:tc>
          <w:tcPr>
            <w:tcW w:w="2351"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52</w:t>
            </w:r>
          </w:p>
        </w:tc>
        <w:tc>
          <w:tcPr>
            <w:tcW w:w="2319"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w:t>
            </w:r>
          </w:p>
        </w:tc>
      </w:tr>
      <w:tr w:rsidR="003134E9" w:rsidRPr="002E129A" w:rsidTr="008469D1">
        <w:tc>
          <w:tcPr>
            <w:tcW w:w="595" w:type="dxa"/>
            <w:shd w:val="clear" w:color="000000" w:fill="auto"/>
          </w:tcPr>
          <w:p w:rsidR="003134E9" w:rsidRPr="002E129A" w:rsidRDefault="003134E9" w:rsidP="008469D1">
            <w:pPr>
              <w:spacing w:after="0" w:line="240" w:lineRule="auto"/>
              <w:jc w:val="right"/>
              <w:rPr>
                <w:rFonts w:ascii="Times New Roman" w:eastAsia="Times New Roman" w:hAnsi="Times New Roman" w:cs="Times New Roman"/>
                <w:sz w:val="20"/>
                <w:szCs w:val="20"/>
                <w:lang w:eastAsia="bg-BG"/>
              </w:rPr>
            </w:pPr>
            <w:r w:rsidRPr="002E129A">
              <w:rPr>
                <w:rFonts w:ascii="Times New Roman" w:hAnsi="Times New Roman"/>
                <w:sz w:val="20"/>
              </w:rPr>
              <w:t>7</w:t>
            </w:r>
            <w:r w:rsidRPr="002E129A">
              <w:rPr>
                <w:rFonts w:ascii="Times New Roman" w:eastAsia="Times New Roman" w:hAnsi="Times New Roman" w:cs="Times New Roman"/>
                <w:sz w:val="20"/>
                <w:szCs w:val="20"/>
                <w:lang w:eastAsia="bg-BG"/>
              </w:rPr>
              <w:t>.</w:t>
            </w:r>
          </w:p>
        </w:tc>
        <w:tc>
          <w:tcPr>
            <w:tcW w:w="2303"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ПРСС</w:t>
            </w:r>
          </w:p>
        </w:tc>
        <w:tc>
          <w:tcPr>
            <w:tcW w:w="221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w:t>
            </w:r>
          </w:p>
        </w:tc>
        <w:tc>
          <w:tcPr>
            <w:tcW w:w="2351"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24</w:t>
            </w:r>
          </w:p>
        </w:tc>
        <w:tc>
          <w:tcPr>
            <w:tcW w:w="2319"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w:t>
            </w:r>
          </w:p>
        </w:tc>
      </w:tr>
    </w:tbl>
    <w:p w:rsidR="003134E9" w:rsidRPr="002E129A" w:rsidRDefault="003134E9" w:rsidP="003134E9">
      <w:pPr>
        <w:spacing w:after="0" w:line="240" w:lineRule="auto"/>
        <w:ind w:firstLine="708"/>
        <w:jc w:val="both"/>
        <w:rPr>
          <w:rFonts w:ascii="Times New Roman" w:hAnsi="Times New Roman"/>
          <w:sz w:val="24"/>
        </w:rPr>
      </w:pP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Плановата техническа поддръжка на </w:t>
      </w:r>
      <w:r w:rsidRPr="002E129A">
        <w:rPr>
          <w:rFonts w:ascii="Times New Roman" w:hAnsi="Times New Roman"/>
          <w:sz w:val="24"/>
        </w:rPr>
        <w:t>E</w:t>
      </w:r>
      <w:r w:rsidRPr="002E129A">
        <w:rPr>
          <w:rFonts w:ascii="Times New Roman" w:eastAsia="Times New Roman" w:hAnsi="Times New Roman" w:cs="Times New Roman"/>
          <w:sz w:val="24"/>
          <w:szCs w:val="24"/>
          <w:lang w:eastAsia="bg-BG"/>
        </w:rPr>
        <w:t xml:space="preserve">МВ серия </w:t>
      </w:r>
      <w:r w:rsidRPr="002E129A">
        <w:rPr>
          <w:rFonts w:ascii="Times New Roman" w:hAnsi="Times New Roman"/>
          <w:sz w:val="24"/>
        </w:rPr>
        <w:t>31</w:t>
      </w:r>
      <w:r w:rsidRPr="002E129A">
        <w:rPr>
          <w:rFonts w:ascii="Times New Roman" w:eastAsia="Times New Roman" w:hAnsi="Times New Roman" w:cs="Times New Roman"/>
          <w:sz w:val="24"/>
          <w:szCs w:val="24"/>
          <w:lang w:eastAsia="bg-BG"/>
        </w:rPr>
        <w:t>, е необходимо да се извършва, при следните срокове за изпълнение и гаранция: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2303"/>
        <w:gridCol w:w="2211"/>
        <w:gridCol w:w="2351"/>
        <w:gridCol w:w="2319"/>
      </w:tblGrid>
      <w:tr w:rsidR="003134E9" w:rsidRPr="002E129A" w:rsidTr="008469D1">
        <w:tc>
          <w:tcPr>
            <w:tcW w:w="595"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w:t>
            </w:r>
          </w:p>
        </w:tc>
        <w:tc>
          <w:tcPr>
            <w:tcW w:w="2303"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 xml:space="preserve">Вид на плановата техническа поддръжка на </w:t>
            </w:r>
            <w:r w:rsidRPr="002E129A">
              <w:rPr>
                <w:rFonts w:ascii="Times New Roman" w:hAnsi="Times New Roman"/>
                <w:sz w:val="20"/>
              </w:rPr>
              <w:t>E</w:t>
            </w:r>
            <w:r w:rsidRPr="002E129A">
              <w:rPr>
                <w:rFonts w:ascii="Times New Roman" w:eastAsia="Times New Roman" w:hAnsi="Times New Roman" w:cs="Times New Roman"/>
                <w:sz w:val="20"/>
                <w:szCs w:val="20"/>
                <w:lang w:eastAsia="bg-BG"/>
              </w:rPr>
              <w:t xml:space="preserve">МВ серия </w:t>
            </w:r>
            <w:r w:rsidRPr="002E129A">
              <w:rPr>
                <w:rFonts w:ascii="Times New Roman" w:hAnsi="Times New Roman"/>
                <w:sz w:val="20"/>
              </w:rPr>
              <w:t>31</w:t>
            </w:r>
          </w:p>
        </w:tc>
        <w:tc>
          <w:tcPr>
            <w:tcW w:w="2211" w:type="dxa"/>
            <w:shd w:val="clear" w:color="000000" w:fill="auto"/>
          </w:tcPr>
          <w:p w:rsidR="003134E9" w:rsidRPr="002E129A" w:rsidRDefault="003134E9" w:rsidP="008469D1">
            <w:pPr>
              <w:spacing w:after="0" w:line="240" w:lineRule="auto"/>
              <w:ind w:left="-18"/>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Норма време, за извършване на планова техническа поддръжка /човекочасове – ч.ч./</w:t>
            </w:r>
          </w:p>
        </w:tc>
        <w:tc>
          <w:tcPr>
            <w:tcW w:w="235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Срок за изпълнение на плановата техническа поддръжка /астрономически часове/</w:t>
            </w:r>
          </w:p>
        </w:tc>
        <w:tc>
          <w:tcPr>
            <w:tcW w:w="2319"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Гаранционен срок /календарни дни – к.д./</w:t>
            </w:r>
          </w:p>
        </w:tc>
      </w:tr>
      <w:tr w:rsidR="003134E9" w:rsidRPr="002E129A" w:rsidTr="008469D1">
        <w:tc>
          <w:tcPr>
            <w:tcW w:w="595" w:type="dxa"/>
            <w:shd w:val="clear" w:color="000000" w:fill="auto"/>
          </w:tcPr>
          <w:p w:rsidR="003134E9" w:rsidRPr="002E129A" w:rsidRDefault="003134E9" w:rsidP="008469D1">
            <w:pPr>
              <w:spacing w:after="0" w:line="240" w:lineRule="auto"/>
              <w:jc w:val="right"/>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1.</w:t>
            </w:r>
          </w:p>
        </w:tc>
        <w:tc>
          <w:tcPr>
            <w:tcW w:w="2303"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VI</w:t>
            </w:r>
          </w:p>
        </w:tc>
        <w:tc>
          <w:tcPr>
            <w:tcW w:w="221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35,2</w:t>
            </w:r>
          </w:p>
        </w:tc>
        <w:tc>
          <w:tcPr>
            <w:tcW w:w="2351"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6</w:t>
            </w:r>
          </w:p>
        </w:tc>
        <w:tc>
          <w:tcPr>
            <w:tcW w:w="2319"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w:t>
            </w:r>
          </w:p>
        </w:tc>
      </w:tr>
      <w:tr w:rsidR="003134E9" w:rsidRPr="002E129A" w:rsidTr="008469D1">
        <w:tc>
          <w:tcPr>
            <w:tcW w:w="595" w:type="dxa"/>
            <w:shd w:val="clear" w:color="000000" w:fill="auto"/>
          </w:tcPr>
          <w:p w:rsidR="003134E9" w:rsidRPr="002E129A" w:rsidRDefault="003134E9" w:rsidP="008469D1">
            <w:pPr>
              <w:spacing w:after="0" w:line="240" w:lineRule="auto"/>
              <w:jc w:val="right"/>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2.</w:t>
            </w:r>
          </w:p>
        </w:tc>
        <w:tc>
          <w:tcPr>
            <w:tcW w:w="2303"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I1</w:t>
            </w:r>
          </w:p>
        </w:tc>
        <w:tc>
          <w:tcPr>
            <w:tcW w:w="221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66,6</w:t>
            </w:r>
          </w:p>
        </w:tc>
        <w:tc>
          <w:tcPr>
            <w:tcW w:w="2351"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9</w:t>
            </w:r>
          </w:p>
        </w:tc>
        <w:tc>
          <w:tcPr>
            <w:tcW w:w="2319"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w:t>
            </w:r>
          </w:p>
        </w:tc>
      </w:tr>
      <w:tr w:rsidR="003134E9" w:rsidRPr="002E129A" w:rsidTr="008469D1">
        <w:tc>
          <w:tcPr>
            <w:tcW w:w="595" w:type="dxa"/>
            <w:shd w:val="clear" w:color="000000" w:fill="auto"/>
          </w:tcPr>
          <w:p w:rsidR="003134E9" w:rsidRPr="002E129A" w:rsidRDefault="003134E9" w:rsidP="008469D1">
            <w:pPr>
              <w:spacing w:after="0" w:line="240" w:lineRule="auto"/>
              <w:jc w:val="right"/>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3.</w:t>
            </w:r>
          </w:p>
        </w:tc>
        <w:tc>
          <w:tcPr>
            <w:tcW w:w="2303"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I2</w:t>
            </w:r>
          </w:p>
        </w:tc>
        <w:tc>
          <w:tcPr>
            <w:tcW w:w="221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80,3</w:t>
            </w:r>
          </w:p>
        </w:tc>
        <w:tc>
          <w:tcPr>
            <w:tcW w:w="2351"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12</w:t>
            </w:r>
          </w:p>
        </w:tc>
        <w:tc>
          <w:tcPr>
            <w:tcW w:w="2319"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w:t>
            </w:r>
          </w:p>
        </w:tc>
      </w:tr>
      <w:tr w:rsidR="003134E9" w:rsidRPr="002E129A" w:rsidTr="008469D1">
        <w:tc>
          <w:tcPr>
            <w:tcW w:w="595" w:type="dxa"/>
            <w:shd w:val="clear" w:color="000000" w:fill="auto"/>
          </w:tcPr>
          <w:p w:rsidR="003134E9" w:rsidRPr="002E129A" w:rsidRDefault="003134E9" w:rsidP="008469D1">
            <w:pPr>
              <w:spacing w:after="0" w:line="240" w:lineRule="auto"/>
              <w:jc w:val="right"/>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4.</w:t>
            </w:r>
          </w:p>
        </w:tc>
        <w:tc>
          <w:tcPr>
            <w:tcW w:w="2303"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I3</w:t>
            </w:r>
          </w:p>
        </w:tc>
        <w:tc>
          <w:tcPr>
            <w:tcW w:w="221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122,0</w:t>
            </w:r>
          </w:p>
        </w:tc>
        <w:tc>
          <w:tcPr>
            <w:tcW w:w="2351"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36</w:t>
            </w:r>
          </w:p>
        </w:tc>
        <w:tc>
          <w:tcPr>
            <w:tcW w:w="2319"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w:t>
            </w:r>
          </w:p>
        </w:tc>
      </w:tr>
      <w:tr w:rsidR="003134E9" w:rsidRPr="002E129A" w:rsidTr="008469D1">
        <w:tc>
          <w:tcPr>
            <w:tcW w:w="595" w:type="dxa"/>
            <w:shd w:val="clear" w:color="000000" w:fill="auto"/>
          </w:tcPr>
          <w:p w:rsidR="003134E9" w:rsidRPr="002E129A" w:rsidRDefault="003134E9" w:rsidP="008469D1">
            <w:pPr>
              <w:spacing w:after="0" w:line="240" w:lineRule="auto"/>
              <w:jc w:val="right"/>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5.</w:t>
            </w:r>
          </w:p>
        </w:tc>
        <w:tc>
          <w:tcPr>
            <w:tcW w:w="2303"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I4</w:t>
            </w:r>
          </w:p>
        </w:tc>
        <w:tc>
          <w:tcPr>
            <w:tcW w:w="221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245,4</w:t>
            </w:r>
          </w:p>
        </w:tc>
        <w:tc>
          <w:tcPr>
            <w:tcW w:w="2351"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48</w:t>
            </w:r>
          </w:p>
        </w:tc>
        <w:tc>
          <w:tcPr>
            <w:tcW w:w="2319"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w:t>
            </w:r>
          </w:p>
        </w:tc>
      </w:tr>
      <w:tr w:rsidR="003134E9" w:rsidRPr="002E129A" w:rsidTr="008469D1">
        <w:tc>
          <w:tcPr>
            <w:tcW w:w="595" w:type="dxa"/>
            <w:shd w:val="clear" w:color="000000" w:fill="auto"/>
          </w:tcPr>
          <w:p w:rsidR="003134E9" w:rsidRPr="002E129A" w:rsidRDefault="003134E9" w:rsidP="008469D1">
            <w:pPr>
              <w:spacing w:after="0" w:line="240" w:lineRule="auto"/>
              <w:jc w:val="right"/>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6.</w:t>
            </w:r>
          </w:p>
        </w:tc>
        <w:tc>
          <w:tcPr>
            <w:tcW w:w="2303"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I5</w:t>
            </w:r>
          </w:p>
        </w:tc>
        <w:tc>
          <w:tcPr>
            <w:tcW w:w="221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600,0</w:t>
            </w:r>
          </w:p>
        </w:tc>
        <w:tc>
          <w:tcPr>
            <w:tcW w:w="2351"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60</w:t>
            </w:r>
          </w:p>
        </w:tc>
        <w:tc>
          <w:tcPr>
            <w:tcW w:w="2319"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w:t>
            </w:r>
          </w:p>
        </w:tc>
      </w:tr>
      <w:tr w:rsidR="003134E9" w:rsidRPr="002E129A" w:rsidTr="008469D1">
        <w:tc>
          <w:tcPr>
            <w:tcW w:w="595" w:type="dxa"/>
            <w:shd w:val="clear" w:color="000000" w:fill="auto"/>
          </w:tcPr>
          <w:p w:rsidR="003134E9" w:rsidRPr="002E129A" w:rsidRDefault="003134E9" w:rsidP="008469D1">
            <w:pPr>
              <w:spacing w:after="0" w:line="240" w:lineRule="auto"/>
              <w:jc w:val="right"/>
              <w:rPr>
                <w:rFonts w:ascii="Times New Roman" w:eastAsia="Times New Roman" w:hAnsi="Times New Roman" w:cs="Times New Roman"/>
                <w:sz w:val="20"/>
                <w:szCs w:val="20"/>
                <w:lang w:eastAsia="bg-BG"/>
              </w:rPr>
            </w:pPr>
            <w:r w:rsidRPr="002E129A">
              <w:rPr>
                <w:rFonts w:ascii="Times New Roman" w:hAnsi="Times New Roman"/>
                <w:sz w:val="20"/>
              </w:rPr>
              <w:t>7</w:t>
            </w:r>
            <w:r w:rsidRPr="002E129A">
              <w:rPr>
                <w:rFonts w:ascii="Times New Roman" w:eastAsia="Times New Roman" w:hAnsi="Times New Roman" w:cs="Times New Roman"/>
                <w:sz w:val="20"/>
                <w:szCs w:val="20"/>
                <w:lang w:eastAsia="bg-BG"/>
              </w:rPr>
              <w:t>.</w:t>
            </w:r>
          </w:p>
        </w:tc>
        <w:tc>
          <w:tcPr>
            <w:tcW w:w="2303"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ПРСС</w:t>
            </w:r>
          </w:p>
        </w:tc>
        <w:tc>
          <w:tcPr>
            <w:tcW w:w="221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w:t>
            </w:r>
          </w:p>
        </w:tc>
        <w:tc>
          <w:tcPr>
            <w:tcW w:w="2351"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28</w:t>
            </w:r>
          </w:p>
        </w:tc>
        <w:tc>
          <w:tcPr>
            <w:tcW w:w="2319"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w:t>
            </w:r>
          </w:p>
        </w:tc>
      </w:tr>
    </w:tbl>
    <w:p w:rsidR="003134E9" w:rsidRPr="002E129A" w:rsidRDefault="003134E9" w:rsidP="003134E9">
      <w:pPr>
        <w:spacing w:after="0" w:line="240" w:lineRule="auto"/>
        <w:ind w:firstLine="708"/>
        <w:jc w:val="both"/>
        <w:rPr>
          <w:rFonts w:ascii="Times New Roman" w:hAnsi="Times New Roman"/>
          <w:sz w:val="24"/>
        </w:rPr>
      </w:pPr>
    </w:p>
    <w:p w:rsidR="003134E9" w:rsidRPr="002E129A" w:rsidRDefault="003134E9" w:rsidP="003134E9">
      <w:pPr>
        <w:spacing w:after="0" w:line="240" w:lineRule="auto"/>
        <w:ind w:firstLine="36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bCs/>
          <w:sz w:val="24"/>
          <w:szCs w:val="24"/>
          <w:lang w:eastAsia="bg-BG"/>
        </w:rPr>
        <w:t xml:space="preserve">4. Маркировка: </w:t>
      </w:r>
      <w:r w:rsidRPr="002E129A">
        <w:rPr>
          <w:rFonts w:ascii="Times New Roman" w:eastAsia="Times New Roman" w:hAnsi="Times New Roman" w:cs="Times New Roman"/>
          <w:sz w:val="24"/>
          <w:szCs w:val="24"/>
          <w:lang w:eastAsia="bg-BG"/>
        </w:rPr>
        <w:t>Извършва се съгласно изискванията на</w:t>
      </w:r>
      <w:r w:rsidRPr="002E129A">
        <w:rPr>
          <w:rFonts w:ascii="Times New Roman" w:eastAsia="Times New Roman" w:hAnsi="Times New Roman" w:cs="Times New Roman"/>
          <w:b/>
          <w:bCs/>
          <w:sz w:val="24"/>
          <w:szCs w:val="24"/>
          <w:lang w:eastAsia="bg-BG"/>
        </w:rPr>
        <w:t xml:space="preserve"> ПЛС 406/87 – „Инструкция за отличителните знаци, надписи, указатели, означения и боядисване на </w:t>
      </w:r>
      <w:proofErr w:type="spellStart"/>
      <w:r w:rsidRPr="002E129A">
        <w:rPr>
          <w:rFonts w:ascii="Times New Roman" w:eastAsia="Times New Roman" w:hAnsi="Times New Roman" w:cs="Times New Roman"/>
          <w:b/>
          <w:bCs/>
          <w:sz w:val="24"/>
          <w:szCs w:val="24"/>
          <w:lang w:eastAsia="bg-BG"/>
        </w:rPr>
        <w:t>тяговия</w:t>
      </w:r>
      <w:proofErr w:type="spellEnd"/>
      <w:r w:rsidRPr="002E129A">
        <w:rPr>
          <w:rFonts w:ascii="Times New Roman" w:eastAsia="Times New Roman" w:hAnsi="Times New Roman" w:cs="Times New Roman"/>
          <w:b/>
          <w:bCs/>
          <w:sz w:val="24"/>
          <w:szCs w:val="24"/>
          <w:lang w:eastAsia="bg-BG"/>
        </w:rPr>
        <w:t xml:space="preserve"> подвижен състав на БДЖ” – Приложение №4.</w:t>
      </w:r>
    </w:p>
    <w:p w:rsidR="003134E9" w:rsidRPr="002E129A" w:rsidRDefault="003134E9" w:rsidP="003134E9">
      <w:pPr>
        <w:spacing w:after="0" w:line="240" w:lineRule="auto"/>
        <w:ind w:firstLine="426"/>
        <w:jc w:val="both"/>
        <w:rPr>
          <w:rFonts w:ascii="Times New Roman" w:eastAsia="Times New Roman" w:hAnsi="Times New Roman" w:cs="Times New Roman"/>
          <w:sz w:val="24"/>
          <w:szCs w:val="24"/>
          <w:highlight w:val="yellow"/>
          <w:lang w:eastAsia="bg-BG"/>
        </w:rPr>
      </w:pPr>
    </w:p>
    <w:p w:rsidR="003134E9" w:rsidRPr="002E129A" w:rsidRDefault="003134E9" w:rsidP="003134E9">
      <w:pPr>
        <w:spacing w:after="0" w:line="240" w:lineRule="auto"/>
        <w:ind w:firstLine="360"/>
        <w:rPr>
          <w:rFonts w:ascii="Times New Roman" w:eastAsia="Times New Roman" w:hAnsi="Times New Roman" w:cs="Times New Roman"/>
          <w:b/>
          <w:bCs/>
          <w:sz w:val="24"/>
          <w:szCs w:val="24"/>
          <w:lang w:eastAsia="bg-BG"/>
        </w:rPr>
      </w:pPr>
      <w:r w:rsidRPr="002E129A">
        <w:rPr>
          <w:rFonts w:ascii="Times New Roman" w:eastAsia="Times New Roman" w:hAnsi="Times New Roman" w:cs="Times New Roman"/>
          <w:b/>
          <w:bCs/>
          <w:sz w:val="24"/>
          <w:szCs w:val="24"/>
          <w:lang w:eastAsia="bg-BG"/>
        </w:rPr>
        <w:t>Приложения:</w:t>
      </w:r>
    </w:p>
    <w:p w:rsidR="003134E9" w:rsidRPr="002E129A" w:rsidRDefault="003134E9" w:rsidP="003134E9">
      <w:pPr>
        <w:spacing w:after="0" w:line="240" w:lineRule="auto"/>
        <w:ind w:firstLine="720"/>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1. Приложение №1</w:t>
      </w:r>
      <w:r w:rsidRPr="002E129A">
        <w:rPr>
          <w:rFonts w:ascii="Times New Roman" w:eastAsia="Times New Roman" w:hAnsi="Times New Roman" w:cs="Times New Roman"/>
          <w:b/>
          <w:bCs/>
          <w:sz w:val="24"/>
          <w:szCs w:val="24"/>
          <w:lang w:eastAsia="bg-BG"/>
        </w:rPr>
        <w:t xml:space="preserve"> - ПП_ПЛС 101/11 – </w:t>
      </w:r>
      <w:r w:rsidRPr="002E129A">
        <w:rPr>
          <w:rFonts w:ascii="Times New Roman" w:eastAsia="Times New Roman" w:hAnsi="Times New Roman" w:cs="Times New Roman"/>
          <w:sz w:val="24"/>
          <w:szCs w:val="24"/>
          <w:lang w:eastAsia="bg-BG"/>
        </w:rPr>
        <w:t xml:space="preserve">„Предписания за </w:t>
      </w:r>
      <w:proofErr w:type="spellStart"/>
      <w:r w:rsidRPr="002E129A">
        <w:rPr>
          <w:rFonts w:ascii="Times New Roman" w:eastAsia="Times New Roman" w:hAnsi="Times New Roman" w:cs="Times New Roman"/>
          <w:sz w:val="24"/>
          <w:szCs w:val="24"/>
          <w:lang w:eastAsia="bg-BG"/>
        </w:rPr>
        <w:t>междуремонтните</w:t>
      </w:r>
      <w:proofErr w:type="spellEnd"/>
      <w:r w:rsidRPr="002E129A">
        <w:rPr>
          <w:rFonts w:ascii="Times New Roman" w:eastAsia="Times New Roman" w:hAnsi="Times New Roman" w:cs="Times New Roman"/>
          <w:sz w:val="24"/>
          <w:szCs w:val="24"/>
          <w:lang w:eastAsia="bg-BG"/>
        </w:rPr>
        <w:t xml:space="preserve"> пробези и цикличността на плановите прегледи, инспекции и ремонти на електрически </w:t>
      </w:r>
      <w:proofErr w:type="spellStart"/>
      <w:r w:rsidRPr="002E129A">
        <w:rPr>
          <w:rFonts w:ascii="Times New Roman" w:eastAsia="Times New Roman" w:hAnsi="Times New Roman" w:cs="Times New Roman"/>
          <w:sz w:val="24"/>
          <w:szCs w:val="24"/>
          <w:lang w:eastAsia="bg-BG"/>
        </w:rPr>
        <w:t>мотрисни</w:t>
      </w:r>
      <w:proofErr w:type="spellEnd"/>
      <w:r w:rsidRPr="002E129A">
        <w:rPr>
          <w:rFonts w:ascii="Times New Roman" w:eastAsia="Times New Roman" w:hAnsi="Times New Roman" w:cs="Times New Roman"/>
          <w:sz w:val="24"/>
          <w:szCs w:val="24"/>
          <w:lang w:eastAsia="bg-BG"/>
        </w:rPr>
        <w:t xml:space="preserve"> влакове на „БДЖ </w:t>
      </w:r>
      <w:r w:rsidRPr="002E129A">
        <w:rPr>
          <w:rFonts w:ascii="Times New Roman" w:hAnsi="Times New Roman"/>
          <w:sz w:val="24"/>
        </w:rPr>
        <w:t xml:space="preserve">– </w:t>
      </w:r>
      <w:r w:rsidRPr="002E129A">
        <w:rPr>
          <w:rFonts w:ascii="Times New Roman" w:eastAsia="Times New Roman" w:hAnsi="Times New Roman" w:cs="Times New Roman"/>
          <w:sz w:val="24"/>
          <w:szCs w:val="24"/>
          <w:lang w:eastAsia="bg-BG"/>
        </w:rPr>
        <w:t>ПП” ЕООД серии 30 000 и 31 000”.</w:t>
      </w:r>
    </w:p>
    <w:p w:rsidR="003134E9" w:rsidRPr="002E129A" w:rsidRDefault="003134E9" w:rsidP="003134E9">
      <w:pPr>
        <w:spacing w:after="0" w:line="240" w:lineRule="auto"/>
        <w:ind w:firstLine="720"/>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2. Приложение №9 - </w:t>
      </w:r>
      <w:r w:rsidRPr="002E129A">
        <w:rPr>
          <w:rFonts w:ascii="Times New Roman" w:eastAsia="Times New Roman" w:hAnsi="Times New Roman" w:cs="Times New Roman"/>
          <w:b/>
          <w:bCs/>
          <w:sz w:val="24"/>
          <w:szCs w:val="24"/>
          <w:lang w:eastAsia="bg-BG"/>
        </w:rPr>
        <w:t xml:space="preserve">ПП_ПЛС 417/13 – </w:t>
      </w:r>
      <w:r w:rsidRPr="002E129A">
        <w:rPr>
          <w:rFonts w:ascii="Times New Roman" w:eastAsia="Times New Roman" w:hAnsi="Times New Roman" w:cs="Times New Roman"/>
          <w:sz w:val="24"/>
          <w:szCs w:val="24"/>
          <w:lang w:eastAsia="bg-BG"/>
        </w:rPr>
        <w:t>„Предписания за периодичната ревизия на спирачните системи на ТПС на „БДЖ – ПП” ЕООД”.</w:t>
      </w:r>
    </w:p>
    <w:p w:rsidR="003134E9" w:rsidRPr="002E129A" w:rsidRDefault="003134E9" w:rsidP="003134E9">
      <w:pPr>
        <w:spacing w:after="0" w:line="240" w:lineRule="auto"/>
        <w:ind w:firstLine="720"/>
        <w:rPr>
          <w:rFonts w:ascii="Times New Roman" w:eastAsia="Times New Roman" w:hAnsi="Times New Roman" w:cs="Times New Roman"/>
          <w:sz w:val="24"/>
          <w:szCs w:val="24"/>
          <w:lang w:eastAsia="bg-BG"/>
        </w:rPr>
      </w:pPr>
      <w:r w:rsidRPr="002E129A">
        <w:rPr>
          <w:rFonts w:ascii="Times New Roman" w:hAnsi="Times New Roman"/>
          <w:sz w:val="24"/>
        </w:rPr>
        <w:t>3</w:t>
      </w:r>
      <w:r w:rsidRPr="002E129A">
        <w:rPr>
          <w:rFonts w:ascii="Times New Roman" w:eastAsia="Times New Roman" w:hAnsi="Times New Roman" w:cs="Times New Roman"/>
          <w:sz w:val="24"/>
          <w:szCs w:val="24"/>
          <w:lang w:eastAsia="bg-BG"/>
        </w:rPr>
        <w:t>. Приложение №18 - „Описи за планов преглед на ЕМВ „</w:t>
      </w:r>
      <w:proofErr w:type="spellStart"/>
      <w:r w:rsidRPr="002E129A">
        <w:rPr>
          <w:rFonts w:ascii="Times New Roman" w:eastAsia="Times New Roman" w:hAnsi="Times New Roman" w:cs="Times New Roman"/>
          <w:sz w:val="24"/>
          <w:szCs w:val="24"/>
          <w:lang w:eastAsia="bg-BG"/>
        </w:rPr>
        <w:t>Дезиро</w:t>
      </w:r>
      <w:proofErr w:type="spellEnd"/>
      <w:r w:rsidRPr="002E129A">
        <w:rPr>
          <w:rFonts w:ascii="Times New Roman" w:eastAsia="Times New Roman" w:hAnsi="Times New Roman" w:cs="Times New Roman"/>
          <w:sz w:val="24"/>
          <w:szCs w:val="24"/>
          <w:lang w:eastAsia="bg-BG"/>
        </w:rPr>
        <w:t>”</w:t>
      </w:r>
    </w:p>
    <w:p w:rsidR="003134E9" w:rsidRPr="002E129A" w:rsidRDefault="003134E9" w:rsidP="003134E9">
      <w:pPr>
        <w:spacing w:after="0" w:line="240" w:lineRule="auto"/>
        <w:ind w:firstLine="720"/>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4. Приложение №16 – </w:t>
      </w:r>
      <w:r w:rsidRPr="002E129A">
        <w:rPr>
          <w:rFonts w:ascii="Times New Roman" w:eastAsia="Times New Roman" w:hAnsi="Times New Roman" w:cs="Times New Roman"/>
          <w:b/>
          <w:bCs/>
          <w:sz w:val="24"/>
          <w:szCs w:val="24"/>
          <w:lang w:eastAsia="bg-BG"/>
        </w:rPr>
        <w:t>ПП-ПЛС 571/16</w:t>
      </w:r>
      <w:r w:rsidRPr="002E129A">
        <w:rPr>
          <w:rFonts w:ascii="Times New Roman" w:eastAsia="Times New Roman" w:hAnsi="Times New Roman" w:cs="Times New Roman"/>
          <w:sz w:val="24"/>
          <w:szCs w:val="24"/>
          <w:lang w:eastAsia="bg-BG"/>
        </w:rPr>
        <w:t xml:space="preserve"> - „Инструкция за извършване на експлоатационни прегледи на ЕМВ, серии 30 и 31 на „БДЖ – Пътнически превози” ЕООД”.</w:t>
      </w:r>
    </w:p>
    <w:p w:rsidR="003134E9" w:rsidRPr="002E129A" w:rsidRDefault="003134E9" w:rsidP="003134E9">
      <w:pPr>
        <w:spacing w:after="0" w:line="240" w:lineRule="auto"/>
        <w:ind w:firstLine="720"/>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5. Приложение №7 - </w:t>
      </w:r>
      <w:r w:rsidRPr="002E129A">
        <w:rPr>
          <w:rFonts w:ascii="Times New Roman" w:eastAsia="Times New Roman" w:hAnsi="Times New Roman" w:cs="Times New Roman"/>
          <w:b/>
          <w:bCs/>
          <w:sz w:val="24"/>
          <w:szCs w:val="24"/>
          <w:lang w:eastAsia="bg-BG"/>
        </w:rPr>
        <w:t xml:space="preserve">ПП_ПЛС 413/11 – </w:t>
      </w:r>
      <w:r w:rsidRPr="002E129A">
        <w:rPr>
          <w:rFonts w:ascii="Times New Roman" w:eastAsia="Times New Roman" w:hAnsi="Times New Roman" w:cs="Times New Roman"/>
          <w:sz w:val="24"/>
          <w:szCs w:val="24"/>
          <w:lang w:eastAsia="bg-BG"/>
        </w:rPr>
        <w:t>„Предписания за извършване на функционални, скоростно - спирачни и товарни проби на локомотиви и МВ”.</w:t>
      </w:r>
    </w:p>
    <w:p w:rsidR="003134E9" w:rsidRPr="002E129A" w:rsidRDefault="003134E9" w:rsidP="003134E9">
      <w:pPr>
        <w:spacing w:after="0" w:line="240" w:lineRule="auto"/>
        <w:ind w:firstLine="720"/>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6. Приложение №10 - „Правилник за ремонт и изпитване на спирачните системи на подвижния железопътен състав на БДЖ”</w:t>
      </w:r>
    </w:p>
    <w:p w:rsidR="003134E9" w:rsidRPr="002E129A" w:rsidRDefault="003134E9" w:rsidP="003134E9">
      <w:pPr>
        <w:spacing w:after="0" w:line="240" w:lineRule="auto"/>
        <w:ind w:firstLine="720"/>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7. Приложение №4 - </w:t>
      </w:r>
      <w:r w:rsidRPr="002E129A">
        <w:rPr>
          <w:rFonts w:ascii="Times New Roman" w:eastAsia="Times New Roman" w:hAnsi="Times New Roman" w:cs="Times New Roman"/>
          <w:b/>
          <w:bCs/>
          <w:sz w:val="24"/>
          <w:szCs w:val="24"/>
          <w:lang w:eastAsia="bg-BG"/>
        </w:rPr>
        <w:t>ПЛС 406/87</w:t>
      </w:r>
      <w:r w:rsidRPr="002E129A">
        <w:rPr>
          <w:rFonts w:ascii="Times New Roman" w:eastAsia="Times New Roman" w:hAnsi="Times New Roman" w:cs="Times New Roman"/>
          <w:sz w:val="24"/>
          <w:szCs w:val="24"/>
          <w:lang w:eastAsia="bg-BG"/>
        </w:rPr>
        <w:t xml:space="preserve"> - „Инструкция за отличителните знаци, надписи, указатели, означения и боядисване на </w:t>
      </w:r>
      <w:proofErr w:type="spellStart"/>
      <w:r w:rsidRPr="002E129A">
        <w:rPr>
          <w:rFonts w:ascii="Times New Roman" w:eastAsia="Times New Roman" w:hAnsi="Times New Roman" w:cs="Times New Roman"/>
          <w:sz w:val="24"/>
          <w:szCs w:val="24"/>
          <w:lang w:eastAsia="bg-BG"/>
        </w:rPr>
        <w:t>тяговия</w:t>
      </w:r>
      <w:proofErr w:type="spellEnd"/>
      <w:r w:rsidRPr="002E129A">
        <w:rPr>
          <w:rFonts w:ascii="Times New Roman" w:eastAsia="Times New Roman" w:hAnsi="Times New Roman" w:cs="Times New Roman"/>
          <w:sz w:val="24"/>
          <w:szCs w:val="24"/>
          <w:lang w:eastAsia="bg-BG"/>
        </w:rPr>
        <w:t xml:space="preserve"> подвижен състав на БДЖ”</w:t>
      </w:r>
    </w:p>
    <w:p w:rsidR="003134E9" w:rsidRPr="002E129A" w:rsidRDefault="003134E9" w:rsidP="003134E9">
      <w:pPr>
        <w:spacing w:after="0" w:line="240" w:lineRule="auto"/>
        <w:ind w:firstLine="720"/>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8. Приложение № 22 - Протокол за скоростно - спирачна проба на дизелова мотриса - </w:t>
      </w:r>
      <w:proofErr w:type="spellStart"/>
      <w:r w:rsidRPr="002E129A">
        <w:rPr>
          <w:rFonts w:ascii="Times New Roman" w:eastAsia="Times New Roman" w:hAnsi="Times New Roman" w:cs="Times New Roman"/>
          <w:b/>
          <w:bCs/>
          <w:sz w:val="24"/>
          <w:szCs w:val="24"/>
          <w:lang w:eastAsia="bg-BG"/>
        </w:rPr>
        <w:t>Обр</w:t>
      </w:r>
      <w:proofErr w:type="spellEnd"/>
      <w:r w:rsidRPr="002E129A">
        <w:rPr>
          <w:rFonts w:ascii="Times New Roman" w:eastAsia="Times New Roman" w:hAnsi="Times New Roman" w:cs="Times New Roman"/>
          <w:b/>
          <w:bCs/>
          <w:sz w:val="24"/>
          <w:szCs w:val="24"/>
          <w:lang w:eastAsia="bg-BG"/>
        </w:rPr>
        <w:t>.ЛС 002-1/12.</w:t>
      </w:r>
    </w:p>
    <w:p w:rsidR="003134E9" w:rsidRPr="002E129A" w:rsidRDefault="003134E9" w:rsidP="003134E9">
      <w:pPr>
        <w:spacing w:after="0" w:line="240" w:lineRule="auto"/>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ab/>
        <w:t xml:space="preserve">9. Приложение № 21 - „Акт – поръчка” – </w:t>
      </w:r>
      <w:proofErr w:type="spellStart"/>
      <w:r w:rsidRPr="002E129A">
        <w:rPr>
          <w:rFonts w:ascii="Times New Roman" w:eastAsia="Times New Roman" w:hAnsi="Times New Roman" w:cs="Times New Roman"/>
          <w:b/>
          <w:bCs/>
          <w:sz w:val="24"/>
          <w:szCs w:val="24"/>
          <w:lang w:eastAsia="bg-BG"/>
        </w:rPr>
        <w:t>Обр</w:t>
      </w:r>
      <w:proofErr w:type="spellEnd"/>
      <w:r w:rsidRPr="002E129A">
        <w:rPr>
          <w:rFonts w:ascii="Times New Roman" w:eastAsia="Times New Roman" w:hAnsi="Times New Roman" w:cs="Times New Roman"/>
          <w:b/>
          <w:bCs/>
          <w:sz w:val="24"/>
          <w:szCs w:val="24"/>
          <w:lang w:eastAsia="bg-BG"/>
        </w:rPr>
        <w:t>. ЛП9</w:t>
      </w:r>
    </w:p>
    <w:p w:rsidR="003134E9" w:rsidRPr="002E129A" w:rsidRDefault="003134E9" w:rsidP="003134E9">
      <w:pPr>
        <w:spacing w:after="0" w:line="240" w:lineRule="auto"/>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ab/>
        <w:t>10. Приложение №8</w:t>
      </w:r>
      <w:r w:rsidRPr="002E129A">
        <w:rPr>
          <w:rFonts w:ascii="Times New Roman" w:hAnsi="Times New Roman"/>
          <w:sz w:val="24"/>
        </w:rPr>
        <w:t xml:space="preserve"> – </w:t>
      </w:r>
      <w:r w:rsidRPr="002E129A">
        <w:rPr>
          <w:rFonts w:ascii="Times New Roman" w:eastAsia="Times New Roman" w:hAnsi="Times New Roman" w:cs="Times New Roman"/>
          <w:b/>
          <w:bCs/>
          <w:sz w:val="24"/>
          <w:szCs w:val="24"/>
          <w:lang w:eastAsia="bg-BG"/>
        </w:rPr>
        <w:t>ПП</w:t>
      </w:r>
      <w:r w:rsidRPr="002E129A">
        <w:rPr>
          <w:rFonts w:ascii="Times New Roman" w:hAnsi="Times New Roman"/>
          <w:b/>
          <w:sz w:val="24"/>
        </w:rPr>
        <w:t>_</w:t>
      </w:r>
      <w:r w:rsidRPr="002E129A">
        <w:rPr>
          <w:rFonts w:ascii="Times New Roman" w:eastAsia="Times New Roman" w:hAnsi="Times New Roman" w:cs="Times New Roman"/>
          <w:b/>
          <w:bCs/>
          <w:sz w:val="24"/>
          <w:szCs w:val="24"/>
          <w:lang w:eastAsia="bg-BG"/>
        </w:rPr>
        <w:t>ПЛС 415/12</w:t>
      </w:r>
      <w:r w:rsidRPr="002E129A">
        <w:rPr>
          <w:rFonts w:ascii="Times New Roman" w:eastAsia="Times New Roman" w:hAnsi="Times New Roman" w:cs="Times New Roman"/>
          <w:sz w:val="24"/>
          <w:szCs w:val="24"/>
          <w:lang w:eastAsia="bg-BG"/>
        </w:rPr>
        <w:t xml:space="preserve"> – „Предписание за пломбиране на уредите, апаратите и защитите на ТПС на „БДЖ – ПП” ЕООД.</w:t>
      </w:r>
    </w:p>
    <w:p w:rsidR="003134E9" w:rsidRPr="002E129A" w:rsidRDefault="003134E9" w:rsidP="003134E9">
      <w:pPr>
        <w:spacing w:after="0" w:line="240" w:lineRule="auto"/>
        <w:rPr>
          <w:rFonts w:ascii="Times New Roman" w:eastAsia="Times New Roman" w:hAnsi="Times New Roman" w:cs="Times New Roman"/>
          <w:sz w:val="24"/>
          <w:szCs w:val="24"/>
          <w:lang w:eastAsia="bg-BG"/>
        </w:rPr>
      </w:pP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lastRenderedPageBreak/>
        <w:t>Забележка:</w:t>
      </w:r>
      <w:r w:rsidRPr="002E129A">
        <w:rPr>
          <w:rFonts w:ascii="Times New Roman" w:eastAsia="Times New Roman" w:hAnsi="Times New Roman" w:cs="Times New Roman"/>
          <w:sz w:val="24"/>
          <w:szCs w:val="24"/>
          <w:lang w:eastAsia="bg-BG"/>
        </w:rPr>
        <w:t xml:space="preserve"> Посочените в настоящата техническа спецификация приложения са качени и достъпни в профила на купувача на адрес: </w:t>
      </w:r>
      <w:hyperlink r:id="rId12" w:history="1">
        <w:r w:rsidRPr="002E129A">
          <w:rPr>
            <w:rStyle w:val="Hyperlink"/>
            <w:rFonts w:ascii="Times New Roman" w:hAnsi="Times New Roman" w:cs="Times New Roman"/>
            <w:sz w:val="24"/>
            <w:szCs w:val="24"/>
            <w:lang w:eastAsia="bg-BG"/>
          </w:rPr>
          <w:t>http://www.bdz.bg/bg/profile.html</w:t>
        </w:r>
      </w:hyperlink>
      <w:r w:rsidRPr="002E129A">
        <w:rPr>
          <w:rFonts w:ascii="Times New Roman" w:eastAsia="Times New Roman" w:hAnsi="Times New Roman" w:cs="Times New Roman"/>
          <w:sz w:val="24"/>
          <w:szCs w:val="24"/>
          <w:lang w:eastAsia="bg-BG"/>
        </w:rPr>
        <w:t>.</w:t>
      </w:r>
    </w:p>
    <w:p w:rsidR="003134E9" w:rsidRPr="002E129A" w:rsidRDefault="003134E9" w:rsidP="003134E9">
      <w:pPr>
        <w:jc w:val="both"/>
        <w:rPr>
          <w:rFonts w:ascii="Times New Roman" w:eastAsia="Calibri" w:hAnsi="Times New Roman" w:cs="Times New Roman"/>
          <w:b/>
          <w:sz w:val="24"/>
          <w:szCs w:val="24"/>
        </w:rPr>
      </w:pPr>
    </w:p>
    <w:p w:rsidR="00432FC8" w:rsidRPr="002E129A" w:rsidRDefault="00432FC8" w:rsidP="00432FC8">
      <w:pPr>
        <w:jc w:val="both"/>
        <w:rPr>
          <w:rFonts w:ascii="Times New Roman" w:eastAsia="Calibri" w:hAnsi="Times New Roman" w:cs="Times New Roman"/>
          <w:b/>
          <w:sz w:val="24"/>
          <w:szCs w:val="24"/>
        </w:rPr>
      </w:pPr>
      <w:r w:rsidRPr="002E129A">
        <w:rPr>
          <w:rFonts w:ascii="Times New Roman" w:eastAsia="Calibri" w:hAnsi="Times New Roman" w:cs="Times New Roman"/>
          <w:b/>
          <w:sz w:val="24"/>
          <w:szCs w:val="24"/>
        </w:rPr>
        <w:t>2. ИЗВЪРШВАНЕ НА ОСНОВЕН РЕМОНТ ДМВ СЕРИЯ 10 И ЕМВ СЕРИИ 30 И 31 НА МОТРИСИ ПОД ОБЩО НАИМЕНОВАНИЕ „SIEMENS DESIRO CLASSIC”</w:t>
      </w:r>
    </w:p>
    <w:p w:rsidR="003134E9" w:rsidRPr="002E129A" w:rsidRDefault="004F6C42" w:rsidP="003134E9">
      <w:pPr>
        <w:ind w:firstLine="720"/>
        <w:jc w:val="both"/>
        <w:rPr>
          <w:rFonts w:ascii="Times New Roman" w:eastAsia="Calibri" w:hAnsi="Times New Roman" w:cs="Times New Roman"/>
          <w:b/>
          <w:sz w:val="24"/>
          <w:szCs w:val="24"/>
          <w:u w:val="single"/>
        </w:rPr>
      </w:pPr>
      <w:r w:rsidRPr="002E129A">
        <w:rPr>
          <w:rFonts w:ascii="Times New Roman" w:eastAsia="Calibri" w:hAnsi="Times New Roman" w:cs="Times New Roman"/>
          <w:b/>
          <w:sz w:val="24"/>
          <w:szCs w:val="24"/>
          <w:u w:val="single"/>
        </w:rPr>
        <w:t>В</w:t>
      </w:r>
      <w:r w:rsidR="003134E9" w:rsidRPr="002E129A">
        <w:rPr>
          <w:rFonts w:ascii="Times New Roman" w:eastAsia="Calibri" w:hAnsi="Times New Roman" w:cs="Times New Roman"/>
          <w:b/>
          <w:sz w:val="24"/>
          <w:szCs w:val="24"/>
          <w:u w:val="single"/>
        </w:rPr>
        <w:t>. Извършване на основен ремонт на ДМВ Серия 10</w:t>
      </w:r>
    </w:p>
    <w:p w:rsidR="003134E9" w:rsidRPr="002E129A" w:rsidRDefault="003134E9" w:rsidP="003134E9">
      <w:pPr>
        <w:spacing w:after="0" w:line="240" w:lineRule="auto"/>
        <w:jc w:val="center"/>
        <w:rPr>
          <w:rFonts w:ascii="Times New Roman" w:eastAsia="Times New Roman" w:hAnsi="Times New Roman" w:cs="Times New Roman"/>
          <w:i/>
          <w:iCs/>
          <w:sz w:val="24"/>
          <w:szCs w:val="24"/>
          <w:lang w:eastAsia="bg-BG"/>
        </w:rPr>
      </w:pPr>
      <w:r w:rsidRPr="002E129A">
        <w:rPr>
          <w:rFonts w:ascii="Times New Roman" w:eastAsia="Times New Roman" w:hAnsi="Times New Roman" w:cs="Times New Roman"/>
          <w:i/>
          <w:iCs/>
          <w:sz w:val="24"/>
          <w:szCs w:val="24"/>
          <w:lang w:eastAsia="bg-BG"/>
        </w:rPr>
        <w:t>Технически изисквания за извършване на техническа поддръжка на ДМВ серия 10</w:t>
      </w:r>
    </w:p>
    <w:p w:rsidR="003134E9" w:rsidRPr="002E129A" w:rsidRDefault="003134E9" w:rsidP="003134E9">
      <w:pPr>
        <w:spacing w:after="0" w:line="240" w:lineRule="auto"/>
        <w:jc w:val="both"/>
        <w:rPr>
          <w:rFonts w:ascii="Times New Roman" w:eastAsia="Times New Roman" w:hAnsi="Times New Roman" w:cs="Times New Roman"/>
          <w:sz w:val="24"/>
          <w:szCs w:val="24"/>
          <w:lang w:eastAsia="bg-BG"/>
        </w:rPr>
      </w:pP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bCs/>
          <w:sz w:val="24"/>
          <w:szCs w:val="24"/>
          <w:lang w:eastAsia="bg-BG"/>
        </w:rPr>
        <w:t>І.Предмет на услугата:</w:t>
      </w:r>
      <w:r w:rsidRPr="002E129A">
        <w:rPr>
          <w:rFonts w:ascii="Times New Roman" w:eastAsia="Times New Roman" w:hAnsi="Times New Roman" w:cs="Times New Roman"/>
          <w:i/>
          <w:iCs/>
          <w:sz w:val="24"/>
          <w:szCs w:val="24"/>
          <w:lang w:eastAsia="bg-BG"/>
        </w:rPr>
        <w:t xml:space="preserve">Извършване на планова техническа поддръжка </w:t>
      </w:r>
      <w:r w:rsidRPr="002E129A">
        <w:rPr>
          <w:rFonts w:ascii="Times New Roman" w:hAnsi="Times New Roman"/>
          <w:i/>
          <w:sz w:val="24"/>
        </w:rPr>
        <w:t xml:space="preserve">IS600 </w:t>
      </w:r>
      <w:r w:rsidRPr="002E129A">
        <w:rPr>
          <w:rFonts w:ascii="Times New Roman" w:eastAsia="Times New Roman" w:hAnsi="Times New Roman" w:cs="Times New Roman"/>
          <w:i/>
          <w:iCs/>
          <w:sz w:val="24"/>
          <w:szCs w:val="24"/>
          <w:lang w:eastAsia="bg-BG"/>
        </w:rPr>
        <w:t>на ДМВ серия 10.</w:t>
      </w:r>
    </w:p>
    <w:p w:rsidR="003134E9" w:rsidRPr="002E129A" w:rsidRDefault="003134E9" w:rsidP="003134E9">
      <w:pPr>
        <w:spacing w:after="0" w:line="240" w:lineRule="auto"/>
        <w:ind w:firstLine="708"/>
        <w:jc w:val="both"/>
        <w:rPr>
          <w:rFonts w:ascii="Times New Roman" w:eastAsia="Times New Roman" w:hAnsi="Times New Roman" w:cs="Times New Roman"/>
          <w:b/>
          <w:bCs/>
          <w:sz w:val="24"/>
          <w:szCs w:val="24"/>
          <w:lang w:eastAsia="bg-BG"/>
        </w:rPr>
      </w:pP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bCs/>
          <w:sz w:val="24"/>
          <w:szCs w:val="24"/>
          <w:lang w:eastAsia="bg-BG"/>
        </w:rPr>
        <w:t>I.1.</w:t>
      </w:r>
      <w:r w:rsidRPr="002E129A">
        <w:rPr>
          <w:rFonts w:ascii="Times New Roman" w:eastAsia="Times New Roman" w:hAnsi="Times New Roman" w:cs="Times New Roman"/>
          <w:sz w:val="24"/>
          <w:szCs w:val="24"/>
          <w:lang w:eastAsia="bg-BG"/>
        </w:rPr>
        <w:t xml:space="preserve">Критерии и условия за извършване на планова техническа поддръжка </w:t>
      </w:r>
      <w:r w:rsidRPr="002E129A">
        <w:rPr>
          <w:rFonts w:ascii="Times New Roman" w:hAnsi="Times New Roman"/>
          <w:sz w:val="24"/>
        </w:rPr>
        <w:t xml:space="preserve">IS600 </w:t>
      </w:r>
      <w:r w:rsidRPr="002E129A">
        <w:rPr>
          <w:rFonts w:ascii="Times New Roman" w:eastAsia="Times New Roman" w:hAnsi="Times New Roman" w:cs="Times New Roman"/>
          <w:sz w:val="24"/>
          <w:szCs w:val="24"/>
          <w:lang w:eastAsia="bg-BG"/>
        </w:rPr>
        <w:t>на ДМВ серия 10</w:t>
      </w:r>
      <w:r w:rsidRPr="002E129A">
        <w:rPr>
          <w:rFonts w:ascii="Times New Roman" w:hAnsi="Times New Roman"/>
          <w:b/>
          <w:sz w:val="24"/>
        </w:rPr>
        <w:t>.</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За извършване на планова техническа поддръжка от вида </w:t>
      </w:r>
      <w:r w:rsidRPr="002E129A">
        <w:rPr>
          <w:rFonts w:ascii="Times New Roman" w:hAnsi="Times New Roman"/>
          <w:sz w:val="24"/>
        </w:rPr>
        <w:t>IS600</w:t>
      </w:r>
      <w:r w:rsidRPr="002E129A">
        <w:rPr>
          <w:rFonts w:ascii="Times New Roman" w:eastAsia="Times New Roman" w:hAnsi="Times New Roman" w:cs="Times New Roman"/>
          <w:sz w:val="24"/>
          <w:szCs w:val="24"/>
          <w:lang w:eastAsia="bg-BG"/>
        </w:rPr>
        <w:t xml:space="preserve">, се подават дизелови </w:t>
      </w:r>
      <w:proofErr w:type="spellStart"/>
      <w:r w:rsidRPr="002E129A">
        <w:rPr>
          <w:rFonts w:ascii="Times New Roman" w:eastAsia="Times New Roman" w:hAnsi="Times New Roman" w:cs="Times New Roman"/>
          <w:sz w:val="24"/>
          <w:szCs w:val="24"/>
          <w:lang w:eastAsia="bg-BG"/>
        </w:rPr>
        <w:t>мотрисни</w:t>
      </w:r>
      <w:proofErr w:type="spellEnd"/>
      <w:r w:rsidRPr="002E129A">
        <w:rPr>
          <w:rFonts w:ascii="Times New Roman" w:eastAsia="Times New Roman" w:hAnsi="Times New Roman" w:cs="Times New Roman"/>
          <w:sz w:val="24"/>
          <w:szCs w:val="24"/>
          <w:lang w:eastAsia="bg-BG"/>
        </w:rPr>
        <w:t xml:space="preserve"> влакове серия 10, които са достигнали  пробег за планов ремонт</w:t>
      </w:r>
      <w:r w:rsidRPr="002E129A">
        <w:rPr>
          <w:rFonts w:ascii="Times New Roman" w:hAnsi="Times New Roman"/>
          <w:sz w:val="24"/>
        </w:rPr>
        <w:t xml:space="preserve"> IS600</w:t>
      </w:r>
      <w:r w:rsidRPr="002E129A">
        <w:rPr>
          <w:rFonts w:ascii="Times New Roman" w:eastAsia="Times New Roman" w:hAnsi="Times New Roman" w:cs="Times New Roman"/>
          <w:sz w:val="24"/>
          <w:szCs w:val="24"/>
          <w:lang w:eastAsia="bg-BG"/>
        </w:rPr>
        <w:t xml:space="preserve">, съгласно изискванията на </w:t>
      </w:r>
      <w:r w:rsidRPr="002E129A">
        <w:rPr>
          <w:rFonts w:ascii="Times New Roman" w:eastAsia="Times New Roman" w:hAnsi="Times New Roman" w:cs="Times New Roman"/>
          <w:b/>
          <w:bCs/>
          <w:sz w:val="24"/>
          <w:szCs w:val="24"/>
          <w:lang w:eastAsia="bg-BG"/>
        </w:rPr>
        <w:t>ПП_ПЛС 201/11</w:t>
      </w:r>
      <w:r w:rsidRPr="002E129A">
        <w:rPr>
          <w:rFonts w:ascii="Times New Roman" w:eastAsia="Times New Roman" w:hAnsi="Times New Roman" w:cs="Times New Roman"/>
          <w:sz w:val="24"/>
          <w:szCs w:val="24"/>
          <w:lang w:eastAsia="bg-BG"/>
        </w:rPr>
        <w:t xml:space="preserve"> – </w:t>
      </w:r>
      <w:r w:rsidRPr="002E129A">
        <w:rPr>
          <w:rFonts w:ascii="Times New Roman" w:eastAsia="Times New Roman" w:hAnsi="Times New Roman" w:cs="Times New Roman"/>
          <w:b/>
          <w:bCs/>
          <w:sz w:val="24"/>
          <w:szCs w:val="24"/>
          <w:lang w:eastAsia="bg-BG"/>
        </w:rPr>
        <w:t>Приложение №2</w:t>
      </w:r>
      <w:r w:rsidRPr="002E129A">
        <w:rPr>
          <w:rFonts w:ascii="Times New Roman" w:eastAsia="Times New Roman" w:hAnsi="Times New Roman" w:cs="Times New Roman"/>
          <w:sz w:val="24"/>
          <w:szCs w:val="24"/>
          <w:lang w:eastAsia="bg-BG"/>
        </w:rPr>
        <w:t>.</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При извършването на </w:t>
      </w:r>
      <w:r w:rsidRPr="002E129A">
        <w:rPr>
          <w:rFonts w:ascii="Times New Roman" w:hAnsi="Times New Roman"/>
          <w:b/>
          <w:sz w:val="24"/>
        </w:rPr>
        <w:t>IS600</w:t>
      </w:r>
      <w:r w:rsidRPr="002E129A">
        <w:rPr>
          <w:rFonts w:ascii="Times New Roman" w:eastAsia="Times New Roman" w:hAnsi="Times New Roman" w:cs="Times New Roman"/>
          <w:sz w:val="24"/>
          <w:szCs w:val="24"/>
          <w:lang w:eastAsia="bg-BG"/>
        </w:rPr>
        <w:t xml:space="preserve">, задължително се извършва </w:t>
      </w:r>
      <w:proofErr w:type="spellStart"/>
      <w:r w:rsidRPr="002E129A">
        <w:rPr>
          <w:rFonts w:ascii="Times New Roman" w:eastAsia="Times New Roman" w:hAnsi="Times New Roman" w:cs="Times New Roman"/>
          <w:sz w:val="24"/>
          <w:szCs w:val="24"/>
          <w:lang w:eastAsia="bg-BG"/>
        </w:rPr>
        <w:t>и</w:t>
      </w:r>
      <w:r w:rsidRPr="002E129A">
        <w:rPr>
          <w:rFonts w:ascii="Times New Roman" w:eastAsia="Times New Roman" w:hAnsi="Times New Roman" w:cs="Times New Roman"/>
          <w:b/>
          <w:bCs/>
          <w:sz w:val="24"/>
          <w:szCs w:val="24"/>
          <w:lang w:eastAsia="bg-BG"/>
        </w:rPr>
        <w:t>ПРСС</w:t>
      </w:r>
      <w:proofErr w:type="spellEnd"/>
      <w:r w:rsidRPr="002E129A">
        <w:rPr>
          <w:rFonts w:ascii="Times New Roman" w:eastAsia="Times New Roman" w:hAnsi="Times New Roman" w:cs="Times New Roman"/>
          <w:sz w:val="24"/>
          <w:szCs w:val="24"/>
          <w:lang w:eastAsia="bg-BG"/>
        </w:rPr>
        <w:t xml:space="preserve"> /периодична ревизия на спирачната система/, съгласно </w:t>
      </w:r>
      <w:r w:rsidRPr="002E129A">
        <w:rPr>
          <w:rFonts w:ascii="Times New Roman" w:eastAsia="Times New Roman" w:hAnsi="Times New Roman" w:cs="Times New Roman"/>
          <w:b/>
          <w:bCs/>
          <w:sz w:val="24"/>
          <w:szCs w:val="24"/>
          <w:lang w:eastAsia="bg-BG"/>
        </w:rPr>
        <w:t>ПП_ПЛС 417/13</w:t>
      </w:r>
      <w:r w:rsidRPr="002E129A">
        <w:rPr>
          <w:rFonts w:ascii="Times New Roman" w:hAnsi="Times New Roman"/>
          <w:b/>
          <w:sz w:val="24"/>
        </w:rPr>
        <w:t xml:space="preserve"> – Приложение №</w:t>
      </w:r>
      <w:r w:rsidRPr="002E129A">
        <w:rPr>
          <w:rFonts w:ascii="Times New Roman" w:eastAsia="Times New Roman" w:hAnsi="Times New Roman" w:cs="Times New Roman"/>
          <w:b/>
          <w:bCs/>
          <w:sz w:val="24"/>
          <w:szCs w:val="24"/>
          <w:lang w:eastAsia="bg-BG"/>
        </w:rPr>
        <w:t>9</w:t>
      </w:r>
      <w:r w:rsidRPr="002E129A">
        <w:rPr>
          <w:rFonts w:ascii="Times New Roman" w:eastAsia="Times New Roman" w:hAnsi="Times New Roman" w:cs="Times New Roman"/>
          <w:sz w:val="24"/>
          <w:szCs w:val="24"/>
          <w:lang w:eastAsia="bg-BG"/>
        </w:rPr>
        <w:t>.</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Задължение на Възложителя е да следи и документира пробега за </w:t>
      </w:r>
      <w:r w:rsidRPr="002E129A">
        <w:rPr>
          <w:rFonts w:ascii="Times New Roman" w:hAnsi="Times New Roman"/>
          <w:sz w:val="24"/>
        </w:rPr>
        <w:t xml:space="preserve">IS600 </w:t>
      </w:r>
      <w:r w:rsidRPr="002E129A">
        <w:rPr>
          <w:rFonts w:ascii="Times New Roman" w:eastAsia="Times New Roman" w:hAnsi="Times New Roman" w:cs="Times New Roman"/>
          <w:sz w:val="24"/>
          <w:szCs w:val="24"/>
          <w:lang w:eastAsia="bg-BG"/>
        </w:rPr>
        <w:t xml:space="preserve">/в километри/ на </w:t>
      </w:r>
      <w:proofErr w:type="spellStart"/>
      <w:r w:rsidRPr="002E129A">
        <w:rPr>
          <w:rFonts w:ascii="Times New Roman" w:eastAsia="Times New Roman" w:hAnsi="Times New Roman" w:cs="Times New Roman"/>
          <w:sz w:val="24"/>
          <w:szCs w:val="24"/>
          <w:lang w:eastAsia="bg-BG"/>
        </w:rPr>
        <w:t>мотрисните</w:t>
      </w:r>
      <w:proofErr w:type="spellEnd"/>
      <w:r w:rsidRPr="002E129A">
        <w:rPr>
          <w:rFonts w:ascii="Times New Roman" w:eastAsia="Times New Roman" w:hAnsi="Times New Roman" w:cs="Times New Roman"/>
          <w:sz w:val="24"/>
          <w:szCs w:val="24"/>
          <w:lang w:eastAsia="bg-BG"/>
        </w:rPr>
        <w:t xml:space="preserve"> влакове, както и сроковете за извършване на ПРСС. При достигане на </w:t>
      </w:r>
      <w:proofErr w:type="spellStart"/>
      <w:r w:rsidRPr="002E129A">
        <w:rPr>
          <w:rFonts w:ascii="Times New Roman" w:eastAsia="Times New Roman" w:hAnsi="Times New Roman" w:cs="Times New Roman"/>
          <w:sz w:val="24"/>
          <w:szCs w:val="24"/>
          <w:lang w:eastAsia="bg-BG"/>
        </w:rPr>
        <w:t>междуремонтен</w:t>
      </w:r>
      <w:proofErr w:type="spellEnd"/>
      <w:r w:rsidRPr="002E129A">
        <w:rPr>
          <w:rFonts w:ascii="Times New Roman" w:eastAsia="Times New Roman" w:hAnsi="Times New Roman" w:cs="Times New Roman"/>
          <w:sz w:val="24"/>
          <w:szCs w:val="24"/>
          <w:lang w:eastAsia="bg-BG"/>
        </w:rPr>
        <w:t xml:space="preserve"> пробег за </w:t>
      </w:r>
      <w:r w:rsidRPr="002E129A">
        <w:rPr>
          <w:rFonts w:ascii="Times New Roman" w:hAnsi="Times New Roman"/>
          <w:sz w:val="24"/>
        </w:rPr>
        <w:t>IS600</w:t>
      </w:r>
      <w:r w:rsidRPr="002E129A">
        <w:rPr>
          <w:rFonts w:ascii="Times New Roman" w:eastAsia="Times New Roman" w:hAnsi="Times New Roman" w:cs="Times New Roman"/>
          <w:sz w:val="24"/>
          <w:szCs w:val="24"/>
          <w:lang w:eastAsia="bg-BG"/>
        </w:rPr>
        <w:t xml:space="preserve">, ДМВ серия 10 се подава от Възложителя на Изпълнителя, за извършване на </w:t>
      </w:r>
      <w:r w:rsidRPr="002E129A">
        <w:rPr>
          <w:rFonts w:ascii="Times New Roman" w:hAnsi="Times New Roman"/>
          <w:sz w:val="24"/>
        </w:rPr>
        <w:t xml:space="preserve">IS600 </w:t>
      </w:r>
      <w:r w:rsidRPr="002E129A">
        <w:rPr>
          <w:rFonts w:ascii="Times New Roman" w:eastAsia="Times New Roman" w:hAnsi="Times New Roman" w:cs="Times New Roman"/>
          <w:sz w:val="24"/>
          <w:szCs w:val="24"/>
          <w:lang w:eastAsia="bg-BG"/>
        </w:rPr>
        <w:t xml:space="preserve">в посочена от Изпълнителя ремонтна база на територията на </w:t>
      </w:r>
      <w:proofErr w:type="spellStart"/>
      <w:r w:rsidRPr="002E129A">
        <w:rPr>
          <w:rFonts w:ascii="Times New Roman" w:eastAsia="Times New Roman" w:hAnsi="Times New Roman" w:cs="Times New Roman"/>
          <w:sz w:val="24"/>
          <w:szCs w:val="24"/>
          <w:lang w:eastAsia="bg-BG"/>
        </w:rPr>
        <w:t>РБългария</w:t>
      </w:r>
      <w:proofErr w:type="spellEnd"/>
      <w:r w:rsidRPr="002E129A">
        <w:rPr>
          <w:rFonts w:ascii="Times New Roman" w:eastAsia="Times New Roman" w:hAnsi="Times New Roman" w:cs="Times New Roman"/>
          <w:sz w:val="24"/>
          <w:szCs w:val="24"/>
          <w:lang w:eastAsia="bg-BG"/>
        </w:rPr>
        <w:t>.</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Възложителят следи, контролира и регистрира срокове за проверка на пожарогасители, манометри, пломбиране на системите и др.</w:t>
      </w:r>
    </w:p>
    <w:p w:rsidR="003134E9" w:rsidRPr="002E129A" w:rsidRDefault="003134E9" w:rsidP="003134E9">
      <w:pPr>
        <w:spacing w:after="0" w:line="240" w:lineRule="auto"/>
        <w:jc w:val="both"/>
        <w:rPr>
          <w:rFonts w:ascii="Times New Roman" w:eastAsia="Times New Roman" w:hAnsi="Times New Roman" w:cs="Times New Roman"/>
          <w:b/>
          <w:bCs/>
          <w:sz w:val="24"/>
          <w:szCs w:val="24"/>
          <w:lang w:eastAsia="bg-BG"/>
        </w:rPr>
      </w:pPr>
      <w:r w:rsidRPr="002E129A">
        <w:rPr>
          <w:rFonts w:ascii="Times New Roman" w:eastAsia="Times New Roman" w:hAnsi="Times New Roman" w:cs="Times New Roman"/>
          <w:sz w:val="24"/>
          <w:szCs w:val="24"/>
          <w:lang w:eastAsia="bg-BG"/>
        </w:rPr>
        <w:tab/>
      </w:r>
      <w:r w:rsidRPr="002E129A">
        <w:rPr>
          <w:rFonts w:ascii="Times New Roman" w:hAnsi="Times New Roman"/>
          <w:b/>
          <w:sz w:val="24"/>
        </w:rPr>
        <w:t>I</w:t>
      </w:r>
      <w:r w:rsidRPr="002E129A">
        <w:rPr>
          <w:rFonts w:ascii="Times New Roman" w:eastAsia="Times New Roman" w:hAnsi="Times New Roman" w:cs="Times New Roman"/>
          <w:b/>
          <w:bCs/>
          <w:sz w:val="24"/>
          <w:szCs w:val="24"/>
          <w:lang w:eastAsia="bg-BG"/>
        </w:rPr>
        <w:t>.</w:t>
      </w:r>
      <w:r w:rsidRPr="002E129A">
        <w:rPr>
          <w:rFonts w:ascii="Times New Roman" w:hAnsi="Times New Roman"/>
          <w:b/>
          <w:sz w:val="24"/>
        </w:rPr>
        <w:t>2</w:t>
      </w:r>
      <w:r w:rsidRPr="002E129A">
        <w:rPr>
          <w:rFonts w:ascii="Times New Roman" w:eastAsia="Times New Roman" w:hAnsi="Times New Roman" w:cs="Times New Roman"/>
          <w:sz w:val="24"/>
          <w:szCs w:val="24"/>
          <w:lang w:eastAsia="bg-BG"/>
        </w:rPr>
        <w:t xml:space="preserve">Планиране на плановата техническата поддръжка </w:t>
      </w:r>
      <w:r w:rsidRPr="002E129A">
        <w:rPr>
          <w:rFonts w:ascii="Times New Roman" w:hAnsi="Times New Roman"/>
          <w:sz w:val="24"/>
        </w:rPr>
        <w:t xml:space="preserve">IS600 </w:t>
      </w:r>
      <w:r w:rsidRPr="002E129A">
        <w:rPr>
          <w:rFonts w:ascii="Times New Roman" w:eastAsia="Times New Roman" w:hAnsi="Times New Roman" w:cs="Times New Roman"/>
          <w:sz w:val="24"/>
          <w:szCs w:val="24"/>
          <w:lang w:eastAsia="bg-BG"/>
        </w:rPr>
        <w:t>на ДМВ серия 10</w:t>
      </w:r>
      <w:r w:rsidRPr="002E129A">
        <w:rPr>
          <w:rFonts w:ascii="Times New Roman" w:eastAsia="Times New Roman" w:hAnsi="Times New Roman" w:cs="Times New Roman"/>
          <w:b/>
          <w:bCs/>
          <w:sz w:val="24"/>
          <w:szCs w:val="24"/>
          <w:lang w:eastAsia="bg-BG"/>
        </w:rPr>
        <w:t>.</w:t>
      </w:r>
    </w:p>
    <w:p w:rsidR="007957F7"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Планирането на плановата техническа поддръжка </w:t>
      </w:r>
      <w:r w:rsidRPr="002E129A">
        <w:rPr>
          <w:rFonts w:ascii="Times New Roman" w:hAnsi="Times New Roman"/>
          <w:sz w:val="24"/>
        </w:rPr>
        <w:t xml:space="preserve">IS600 e </w:t>
      </w:r>
      <w:r w:rsidRPr="002E129A">
        <w:rPr>
          <w:rFonts w:ascii="Times New Roman" w:eastAsia="Times New Roman" w:hAnsi="Times New Roman" w:cs="Times New Roman"/>
          <w:sz w:val="24"/>
          <w:szCs w:val="24"/>
          <w:lang w:eastAsia="bg-BG"/>
        </w:rPr>
        <w:t>включено в планирането съгласно посочения ред и начин в т.</w:t>
      </w:r>
      <w:r w:rsidRPr="002E129A">
        <w:rPr>
          <w:rFonts w:ascii="Times New Roman" w:hAnsi="Times New Roman"/>
          <w:sz w:val="24"/>
        </w:rPr>
        <w:t>I</w:t>
      </w:r>
      <w:r w:rsidRPr="002E129A">
        <w:rPr>
          <w:rFonts w:ascii="Times New Roman" w:eastAsia="Times New Roman" w:hAnsi="Times New Roman" w:cs="Times New Roman"/>
          <w:sz w:val="24"/>
          <w:szCs w:val="24"/>
          <w:lang w:eastAsia="bg-BG"/>
        </w:rPr>
        <w:t xml:space="preserve">.1.2 от </w:t>
      </w:r>
      <w:r w:rsidR="007957F7" w:rsidRPr="002E129A">
        <w:rPr>
          <w:rFonts w:ascii="Times New Roman" w:eastAsia="Times New Roman" w:hAnsi="Times New Roman" w:cs="Times New Roman"/>
          <w:sz w:val="24"/>
          <w:szCs w:val="24"/>
          <w:lang w:eastAsia="bg-BG"/>
        </w:rPr>
        <w:t>Раздел А</w:t>
      </w:r>
      <w:r w:rsidRPr="002E129A">
        <w:rPr>
          <w:rFonts w:ascii="Times New Roman" w:eastAsia="Times New Roman" w:hAnsi="Times New Roman" w:cs="Times New Roman"/>
          <w:sz w:val="24"/>
          <w:szCs w:val="24"/>
          <w:lang w:eastAsia="bg-BG"/>
        </w:rPr>
        <w:t>.</w:t>
      </w:r>
      <w:r w:rsidR="00AB1EEA" w:rsidRPr="002E129A">
        <w:rPr>
          <w:rFonts w:ascii="Times New Roman" w:eastAsia="Times New Roman" w:hAnsi="Times New Roman" w:cs="Times New Roman"/>
          <w:sz w:val="24"/>
          <w:szCs w:val="24"/>
          <w:lang w:eastAsia="bg-BG"/>
        </w:rPr>
        <w:t xml:space="preserve"> </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Всички посочени задължения на Възложителя в т.</w:t>
      </w:r>
      <w:r w:rsidRPr="002E129A">
        <w:rPr>
          <w:rFonts w:ascii="Times New Roman" w:hAnsi="Times New Roman"/>
          <w:sz w:val="24"/>
        </w:rPr>
        <w:t xml:space="preserve">I.1.2 </w:t>
      </w:r>
      <w:r w:rsidRPr="002E129A">
        <w:rPr>
          <w:rFonts w:ascii="Times New Roman" w:eastAsia="Times New Roman" w:hAnsi="Times New Roman" w:cs="Times New Roman"/>
          <w:sz w:val="24"/>
          <w:szCs w:val="24"/>
          <w:lang w:eastAsia="bg-BG"/>
        </w:rPr>
        <w:t xml:space="preserve">от </w:t>
      </w:r>
      <w:r w:rsidR="007957F7" w:rsidRPr="002E129A">
        <w:rPr>
          <w:rFonts w:ascii="Times New Roman" w:eastAsia="Times New Roman" w:hAnsi="Times New Roman" w:cs="Times New Roman"/>
          <w:sz w:val="24"/>
          <w:szCs w:val="24"/>
          <w:lang w:eastAsia="bg-BG"/>
        </w:rPr>
        <w:t>Раздел А</w:t>
      </w:r>
      <w:r w:rsidRPr="002E129A">
        <w:rPr>
          <w:rFonts w:ascii="Times New Roman" w:eastAsia="Times New Roman" w:hAnsi="Times New Roman" w:cs="Times New Roman"/>
          <w:sz w:val="24"/>
          <w:szCs w:val="24"/>
          <w:lang w:eastAsia="bg-BG"/>
        </w:rPr>
        <w:t xml:space="preserve">, за плановата техническа поддръжка на ДМВ серия 10, се отнасят и за планова техническа поддръжка </w:t>
      </w:r>
      <w:r w:rsidRPr="002E129A">
        <w:rPr>
          <w:rFonts w:ascii="Times New Roman" w:hAnsi="Times New Roman"/>
          <w:sz w:val="24"/>
        </w:rPr>
        <w:t>IS600</w:t>
      </w:r>
      <w:r w:rsidRPr="002E129A">
        <w:rPr>
          <w:rFonts w:ascii="Times New Roman" w:eastAsia="Times New Roman" w:hAnsi="Times New Roman" w:cs="Times New Roman"/>
          <w:sz w:val="24"/>
          <w:szCs w:val="24"/>
          <w:lang w:eastAsia="bg-BG"/>
        </w:rPr>
        <w:t>.</w:t>
      </w:r>
    </w:p>
    <w:p w:rsidR="003134E9" w:rsidRPr="002E129A" w:rsidRDefault="003134E9" w:rsidP="003134E9">
      <w:pPr>
        <w:spacing w:after="0" w:line="240" w:lineRule="auto"/>
        <w:ind w:firstLine="708"/>
        <w:jc w:val="both"/>
        <w:rPr>
          <w:rFonts w:ascii="Times New Roman" w:eastAsia="Times New Roman" w:hAnsi="Times New Roman" w:cs="Times New Roman"/>
          <w:b/>
          <w:bCs/>
          <w:sz w:val="24"/>
          <w:szCs w:val="24"/>
          <w:u w:val="single"/>
          <w:lang w:eastAsia="bg-BG"/>
        </w:rPr>
      </w:pPr>
      <w:r w:rsidRPr="002E129A">
        <w:rPr>
          <w:rFonts w:ascii="Times New Roman" w:eastAsia="Times New Roman" w:hAnsi="Times New Roman" w:cs="Times New Roman"/>
          <w:b/>
          <w:bCs/>
          <w:sz w:val="24"/>
          <w:szCs w:val="24"/>
          <w:u w:val="single"/>
          <w:lang w:eastAsia="bg-BG"/>
        </w:rPr>
        <w:t xml:space="preserve">Изпълнителят няма право да отказва извършването на планова техническа поддръжка </w:t>
      </w:r>
      <w:r w:rsidRPr="002E129A">
        <w:rPr>
          <w:rFonts w:ascii="Times New Roman" w:hAnsi="Times New Roman"/>
          <w:b/>
          <w:sz w:val="24"/>
          <w:u w:val="single"/>
        </w:rPr>
        <w:t xml:space="preserve">IS600 </w:t>
      </w:r>
      <w:r w:rsidRPr="002E129A">
        <w:rPr>
          <w:rFonts w:ascii="Times New Roman" w:eastAsia="Times New Roman" w:hAnsi="Times New Roman" w:cs="Times New Roman"/>
          <w:b/>
          <w:bCs/>
          <w:sz w:val="24"/>
          <w:szCs w:val="24"/>
          <w:u w:val="single"/>
          <w:lang w:eastAsia="bg-BG"/>
        </w:rPr>
        <w:t xml:space="preserve">на ДМВ серия 10.  </w:t>
      </w:r>
    </w:p>
    <w:p w:rsidR="003134E9" w:rsidRPr="002E129A" w:rsidRDefault="003134E9" w:rsidP="003134E9">
      <w:pPr>
        <w:spacing w:after="0" w:line="240" w:lineRule="auto"/>
        <w:ind w:firstLine="708"/>
        <w:jc w:val="both"/>
        <w:rPr>
          <w:rFonts w:ascii="Times New Roman" w:eastAsia="Times New Roman" w:hAnsi="Times New Roman" w:cs="Times New Roman"/>
          <w:b/>
          <w:bCs/>
          <w:sz w:val="24"/>
          <w:szCs w:val="24"/>
          <w:lang w:eastAsia="bg-BG"/>
        </w:rPr>
      </w:pP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hAnsi="Times New Roman"/>
          <w:b/>
          <w:sz w:val="24"/>
        </w:rPr>
        <w:t>I</w:t>
      </w:r>
      <w:r w:rsidRPr="002E129A">
        <w:rPr>
          <w:rFonts w:ascii="Times New Roman" w:eastAsia="Times New Roman" w:hAnsi="Times New Roman" w:cs="Times New Roman"/>
          <w:b/>
          <w:bCs/>
          <w:sz w:val="24"/>
          <w:szCs w:val="24"/>
          <w:lang w:eastAsia="bg-BG"/>
        </w:rPr>
        <w:t xml:space="preserve">.3. </w:t>
      </w:r>
      <w:r w:rsidRPr="002E129A">
        <w:rPr>
          <w:rFonts w:ascii="Times New Roman" w:eastAsia="Times New Roman" w:hAnsi="Times New Roman" w:cs="Times New Roman"/>
          <w:sz w:val="24"/>
          <w:szCs w:val="24"/>
          <w:lang w:eastAsia="bg-BG"/>
        </w:rPr>
        <w:t xml:space="preserve">Предаване за извършване на планова техническа поддръжка </w:t>
      </w:r>
      <w:r w:rsidRPr="002E129A">
        <w:rPr>
          <w:rFonts w:ascii="Times New Roman" w:hAnsi="Times New Roman"/>
          <w:sz w:val="24"/>
        </w:rPr>
        <w:t xml:space="preserve">IS600 </w:t>
      </w:r>
      <w:r w:rsidRPr="002E129A">
        <w:rPr>
          <w:rFonts w:ascii="Times New Roman" w:eastAsia="Times New Roman" w:hAnsi="Times New Roman" w:cs="Times New Roman"/>
          <w:sz w:val="24"/>
          <w:szCs w:val="24"/>
          <w:lang w:eastAsia="bg-BG"/>
        </w:rPr>
        <w:t>на ДМВ серия 10.</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Дизелов </w:t>
      </w:r>
      <w:proofErr w:type="spellStart"/>
      <w:r w:rsidRPr="002E129A">
        <w:rPr>
          <w:rFonts w:ascii="Times New Roman" w:eastAsia="Times New Roman" w:hAnsi="Times New Roman" w:cs="Times New Roman"/>
          <w:sz w:val="24"/>
          <w:szCs w:val="24"/>
          <w:lang w:eastAsia="bg-BG"/>
        </w:rPr>
        <w:t>мотрисен</w:t>
      </w:r>
      <w:proofErr w:type="spellEnd"/>
      <w:r w:rsidRPr="002E129A">
        <w:rPr>
          <w:rFonts w:ascii="Times New Roman" w:eastAsia="Times New Roman" w:hAnsi="Times New Roman" w:cs="Times New Roman"/>
          <w:sz w:val="24"/>
          <w:szCs w:val="24"/>
          <w:lang w:eastAsia="bg-BG"/>
        </w:rPr>
        <w:t xml:space="preserve"> влак серия 10, се счита за предаден за извършване на планова техническа поддръжка от вида </w:t>
      </w:r>
      <w:r w:rsidRPr="002E129A">
        <w:rPr>
          <w:rFonts w:ascii="Times New Roman" w:hAnsi="Times New Roman"/>
          <w:b/>
          <w:sz w:val="24"/>
        </w:rPr>
        <w:t>IS</w:t>
      </w:r>
      <w:r w:rsidRPr="002E129A">
        <w:rPr>
          <w:rFonts w:ascii="Times New Roman" w:eastAsia="Times New Roman" w:hAnsi="Times New Roman" w:cs="Times New Roman"/>
          <w:b/>
          <w:bCs/>
          <w:sz w:val="24"/>
          <w:szCs w:val="24"/>
          <w:lang w:eastAsia="bg-BG"/>
        </w:rPr>
        <w:t xml:space="preserve">600, </w:t>
      </w:r>
      <w:r w:rsidRPr="002E129A">
        <w:rPr>
          <w:rFonts w:ascii="Times New Roman" w:eastAsia="Times New Roman" w:hAnsi="Times New Roman" w:cs="Times New Roman"/>
          <w:sz w:val="24"/>
          <w:szCs w:val="24"/>
          <w:lang w:eastAsia="bg-BG"/>
        </w:rPr>
        <w:t xml:space="preserve">когато е надлежно попълнен </w:t>
      </w:r>
      <w:r w:rsidRPr="002E129A">
        <w:rPr>
          <w:rFonts w:ascii="Times New Roman" w:eastAsia="Times New Roman" w:hAnsi="Times New Roman" w:cs="Times New Roman"/>
          <w:b/>
          <w:bCs/>
          <w:sz w:val="24"/>
          <w:szCs w:val="24"/>
          <w:lang w:eastAsia="bg-BG"/>
        </w:rPr>
        <w:t xml:space="preserve">„Опис за планова техническа поддръжка </w:t>
      </w:r>
      <w:r w:rsidRPr="002E129A">
        <w:rPr>
          <w:rFonts w:ascii="Times New Roman" w:hAnsi="Times New Roman"/>
          <w:b/>
          <w:sz w:val="24"/>
        </w:rPr>
        <w:t>IS600</w:t>
      </w:r>
      <w:r w:rsidRPr="002E129A">
        <w:rPr>
          <w:rFonts w:ascii="Times New Roman" w:eastAsia="Times New Roman" w:hAnsi="Times New Roman" w:cs="Times New Roman"/>
          <w:b/>
          <w:bCs/>
          <w:sz w:val="24"/>
          <w:szCs w:val="24"/>
          <w:lang w:eastAsia="bg-BG"/>
        </w:rPr>
        <w:t xml:space="preserve"> </w:t>
      </w:r>
      <w:proofErr w:type="spellStart"/>
      <w:r w:rsidRPr="002E129A">
        <w:rPr>
          <w:rFonts w:ascii="Times New Roman" w:eastAsia="Times New Roman" w:hAnsi="Times New Roman" w:cs="Times New Roman"/>
          <w:b/>
          <w:bCs/>
          <w:sz w:val="24"/>
          <w:szCs w:val="24"/>
          <w:lang w:eastAsia="bg-BG"/>
        </w:rPr>
        <w:t>наДМВ</w:t>
      </w:r>
      <w:proofErr w:type="spellEnd"/>
      <w:r w:rsidRPr="002E129A">
        <w:rPr>
          <w:rFonts w:ascii="Times New Roman" w:eastAsia="Times New Roman" w:hAnsi="Times New Roman" w:cs="Times New Roman"/>
          <w:b/>
          <w:bCs/>
          <w:sz w:val="24"/>
          <w:szCs w:val="24"/>
          <w:lang w:eastAsia="bg-BG"/>
        </w:rPr>
        <w:t xml:space="preserve"> „</w:t>
      </w:r>
      <w:proofErr w:type="spellStart"/>
      <w:r w:rsidRPr="002E129A">
        <w:rPr>
          <w:rFonts w:ascii="Times New Roman" w:eastAsia="Times New Roman" w:hAnsi="Times New Roman" w:cs="Times New Roman"/>
          <w:b/>
          <w:bCs/>
          <w:sz w:val="24"/>
          <w:szCs w:val="24"/>
          <w:lang w:eastAsia="bg-BG"/>
        </w:rPr>
        <w:t>Дезиро</w:t>
      </w:r>
      <w:proofErr w:type="spellEnd"/>
      <w:r w:rsidRPr="002E129A">
        <w:rPr>
          <w:rFonts w:ascii="Times New Roman" w:eastAsia="Times New Roman" w:hAnsi="Times New Roman" w:cs="Times New Roman"/>
          <w:b/>
          <w:bCs/>
          <w:sz w:val="24"/>
          <w:szCs w:val="24"/>
          <w:lang w:eastAsia="bg-BG"/>
        </w:rPr>
        <w:t>” – Приложение №19</w:t>
      </w:r>
      <w:r w:rsidRPr="002E129A">
        <w:rPr>
          <w:rFonts w:ascii="Times New Roman" w:hAnsi="Times New Roman"/>
          <w:sz w:val="24"/>
        </w:rPr>
        <w:t xml:space="preserve">, в </w:t>
      </w:r>
      <w:r w:rsidRPr="002E129A">
        <w:rPr>
          <w:rFonts w:ascii="Times New Roman" w:eastAsia="Times New Roman" w:hAnsi="Times New Roman" w:cs="Times New Roman"/>
          <w:sz w:val="24"/>
          <w:szCs w:val="24"/>
          <w:lang w:eastAsia="bg-BG"/>
        </w:rPr>
        <w:t xml:space="preserve">частта </w:t>
      </w:r>
      <w:proofErr w:type="spellStart"/>
      <w:r w:rsidRPr="002E129A">
        <w:rPr>
          <w:rFonts w:ascii="Times New Roman" w:eastAsia="Times New Roman" w:hAnsi="Times New Roman" w:cs="Times New Roman"/>
          <w:sz w:val="24"/>
          <w:szCs w:val="24"/>
          <w:lang w:eastAsia="bg-BG"/>
        </w:rPr>
        <w:t>на</w:t>
      </w:r>
      <w:r w:rsidRPr="002E129A">
        <w:rPr>
          <w:rFonts w:ascii="Times New Roman" w:hAnsi="Times New Roman"/>
          <w:b/>
          <w:sz w:val="24"/>
        </w:rPr>
        <w:t>Фаза</w:t>
      </w:r>
      <w:proofErr w:type="spellEnd"/>
      <w:r w:rsidRPr="002E129A">
        <w:rPr>
          <w:rFonts w:ascii="Times New Roman" w:hAnsi="Times New Roman"/>
          <w:b/>
          <w:sz w:val="24"/>
        </w:rPr>
        <w:t xml:space="preserve"> 1</w:t>
      </w:r>
      <w:r w:rsidRPr="002E129A">
        <w:rPr>
          <w:rFonts w:ascii="Times New Roman" w:eastAsia="Times New Roman" w:hAnsi="Times New Roman" w:cs="Times New Roman"/>
          <w:b/>
          <w:bCs/>
          <w:sz w:val="24"/>
          <w:szCs w:val="24"/>
          <w:lang w:eastAsia="bg-BG"/>
        </w:rPr>
        <w:t>,</w:t>
      </w:r>
      <w:r w:rsidRPr="002E129A">
        <w:rPr>
          <w:rFonts w:ascii="Times New Roman" w:hAnsi="Times New Roman"/>
          <w:sz w:val="24"/>
        </w:rPr>
        <w:t xml:space="preserve"> с </w:t>
      </w:r>
      <w:r w:rsidRPr="002E129A">
        <w:rPr>
          <w:rFonts w:ascii="Times New Roman" w:eastAsia="Times New Roman" w:hAnsi="Times New Roman" w:cs="Times New Roman"/>
          <w:sz w:val="24"/>
          <w:szCs w:val="24"/>
          <w:lang w:eastAsia="bg-BG"/>
        </w:rPr>
        <w:t xml:space="preserve">записани </w:t>
      </w:r>
      <w:r w:rsidRPr="002E129A">
        <w:rPr>
          <w:rFonts w:ascii="Times New Roman" w:hAnsi="Times New Roman"/>
          <w:sz w:val="24"/>
        </w:rPr>
        <w:t>дата</w:t>
      </w:r>
      <w:r w:rsidRPr="002E129A">
        <w:rPr>
          <w:rFonts w:ascii="Times New Roman" w:eastAsia="Times New Roman" w:hAnsi="Times New Roman" w:cs="Times New Roman"/>
          <w:sz w:val="24"/>
          <w:szCs w:val="24"/>
          <w:lang w:eastAsia="bg-BG"/>
        </w:rPr>
        <w:t xml:space="preserve"> и</w:t>
      </w:r>
      <w:r w:rsidRPr="002E129A">
        <w:rPr>
          <w:rFonts w:ascii="Times New Roman" w:hAnsi="Times New Roman"/>
          <w:sz w:val="24"/>
        </w:rPr>
        <w:t xml:space="preserve"> час </w:t>
      </w:r>
      <w:r w:rsidRPr="002E129A">
        <w:rPr>
          <w:rFonts w:ascii="Times New Roman" w:eastAsia="Times New Roman" w:hAnsi="Times New Roman" w:cs="Times New Roman"/>
          <w:sz w:val="24"/>
          <w:szCs w:val="24"/>
          <w:lang w:eastAsia="bg-BG"/>
        </w:rPr>
        <w:t xml:space="preserve">за предаване в </w:t>
      </w:r>
      <w:r w:rsidRPr="002E129A">
        <w:rPr>
          <w:rFonts w:ascii="Times New Roman" w:hAnsi="Times New Roman"/>
          <w:b/>
          <w:sz w:val="24"/>
        </w:rPr>
        <w:t>IS600</w:t>
      </w:r>
      <w:r w:rsidR="00AB1EEA" w:rsidRPr="002E129A">
        <w:rPr>
          <w:rFonts w:ascii="Times New Roman" w:hAnsi="Times New Roman"/>
          <w:b/>
          <w:sz w:val="24"/>
        </w:rPr>
        <w:t xml:space="preserve"> </w:t>
      </w:r>
      <w:r w:rsidRPr="002E129A">
        <w:rPr>
          <w:rFonts w:ascii="Times New Roman" w:hAnsi="Times New Roman"/>
          <w:sz w:val="24"/>
        </w:rPr>
        <w:t xml:space="preserve">и </w:t>
      </w:r>
      <w:r w:rsidRPr="002E129A">
        <w:rPr>
          <w:rFonts w:ascii="Times New Roman" w:eastAsia="Times New Roman" w:hAnsi="Times New Roman" w:cs="Times New Roman"/>
          <w:sz w:val="24"/>
          <w:szCs w:val="24"/>
          <w:lang w:eastAsia="bg-BG"/>
        </w:rPr>
        <w:t xml:space="preserve">положени </w:t>
      </w:r>
      <w:r w:rsidRPr="002E129A">
        <w:rPr>
          <w:rFonts w:ascii="Times New Roman" w:hAnsi="Times New Roman"/>
          <w:sz w:val="24"/>
        </w:rPr>
        <w:t xml:space="preserve">подписи </w:t>
      </w:r>
      <w:r w:rsidRPr="002E129A">
        <w:rPr>
          <w:rFonts w:ascii="Times New Roman" w:eastAsia="Times New Roman" w:hAnsi="Times New Roman" w:cs="Times New Roman"/>
          <w:sz w:val="24"/>
          <w:szCs w:val="24"/>
          <w:lang w:eastAsia="bg-BG"/>
        </w:rPr>
        <w:t>на представител/</w:t>
      </w:r>
      <w:proofErr w:type="spellStart"/>
      <w:r w:rsidRPr="002E129A">
        <w:rPr>
          <w:rFonts w:ascii="Times New Roman" w:eastAsia="Times New Roman" w:hAnsi="Times New Roman" w:cs="Times New Roman"/>
          <w:sz w:val="24"/>
          <w:szCs w:val="24"/>
          <w:lang w:eastAsia="bg-BG"/>
        </w:rPr>
        <w:t>ите</w:t>
      </w:r>
      <w:proofErr w:type="spellEnd"/>
      <w:r w:rsidRPr="002E129A">
        <w:rPr>
          <w:rFonts w:ascii="Times New Roman" w:eastAsia="Times New Roman" w:hAnsi="Times New Roman" w:cs="Times New Roman"/>
          <w:sz w:val="24"/>
          <w:szCs w:val="24"/>
          <w:lang w:eastAsia="bg-BG"/>
        </w:rPr>
        <w:t xml:space="preserve"> на Възложителя и Изпълнителя.</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При предаването за планова техническа поддръжка</w:t>
      </w:r>
      <w:r w:rsidRPr="002E129A">
        <w:rPr>
          <w:rFonts w:ascii="Times New Roman" w:hAnsi="Times New Roman"/>
          <w:sz w:val="24"/>
        </w:rPr>
        <w:t xml:space="preserve"> IS600</w:t>
      </w:r>
      <w:r w:rsidRPr="002E129A">
        <w:rPr>
          <w:rFonts w:ascii="Times New Roman" w:eastAsia="Times New Roman" w:hAnsi="Times New Roman" w:cs="Times New Roman"/>
          <w:sz w:val="24"/>
          <w:szCs w:val="24"/>
          <w:lang w:eastAsia="bg-BG"/>
        </w:rPr>
        <w:t xml:space="preserve">, се вписва във </w:t>
      </w:r>
      <w:r w:rsidRPr="002E129A">
        <w:rPr>
          <w:rFonts w:ascii="Times New Roman" w:eastAsia="Times New Roman" w:hAnsi="Times New Roman" w:cs="Times New Roman"/>
          <w:b/>
          <w:bCs/>
          <w:sz w:val="24"/>
          <w:szCs w:val="24"/>
          <w:lang w:eastAsia="bg-BG"/>
        </w:rPr>
        <w:t>Фаза 2-Б</w:t>
      </w:r>
      <w:r w:rsidRPr="002E129A">
        <w:rPr>
          <w:rFonts w:ascii="Times New Roman" w:eastAsia="Times New Roman" w:hAnsi="Times New Roman" w:cs="Times New Roman"/>
          <w:sz w:val="24"/>
          <w:szCs w:val="24"/>
          <w:lang w:eastAsia="bg-BG"/>
        </w:rPr>
        <w:t xml:space="preserve"> допълнителния обем ремонт – РН /ремонт по необходимост/ и ВР /възстановителен ремонт/, ако има констатирани такива.</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lastRenderedPageBreak/>
        <w:t xml:space="preserve">Възложителят </w:t>
      </w:r>
      <w:r w:rsidRPr="002E129A">
        <w:rPr>
          <w:rFonts w:ascii="Times New Roman" w:hAnsi="Times New Roman"/>
          <w:sz w:val="24"/>
        </w:rPr>
        <w:t xml:space="preserve"> изготвя и попълва </w:t>
      </w:r>
      <w:r w:rsidRPr="002E129A">
        <w:rPr>
          <w:rFonts w:ascii="Times New Roman" w:eastAsia="Times New Roman" w:hAnsi="Times New Roman" w:cs="Times New Roman"/>
          <w:b/>
          <w:bCs/>
          <w:sz w:val="24"/>
          <w:szCs w:val="24"/>
          <w:lang w:eastAsia="bg-BG"/>
        </w:rPr>
        <w:t xml:space="preserve">„Опис за планова техническа поддръжка </w:t>
      </w:r>
      <w:r w:rsidRPr="002E129A">
        <w:rPr>
          <w:rFonts w:ascii="Times New Roman" w:hAnsi="Times New Roman"/>
          <w:b/>
          <w:sz w:val="24"/>
        </w:rPr>
        <w:t>IS600</w:t>
      </w:r>
      <w:r w:rsidRPr="002E129A">
        <w:rPr>
          <w:rFonts w:ascii="Times New Roman" w:eastAsia="Times New Roman" w:hAnsi="Times New Roman" w:cs="Times New Roman"/>
          <w:b/>
          <w:bCs/>
          <w:sz w:val="24"/>
          <w:szCs w:val="24"/>
          <w:lang w:eastAsia="bg-BG"/>
        </w:rPr>
        <w:t xml:space="preserve"> </w:t>
      </w:r>
      <w:proofErr w:type="spellStart"/>
      <w:r w:rsidRPr="002E129A">
        <w:rPr>
          <w:rFonts w:ascii="Times New Roman" w:eastAsia="Times New Roman" w:hAnsi="Times New Roman" w:cs="Times New Roman"/>
          <w:b/>
          <w:bCs/>
          <w:sz w:val="24"/>
          <w:szCs w:val="24"/>
          <w:lang w:eastAsia="bg-BG"/>
        </w:rPr>
        <w:t>наДМВ</w:t>
      </w:r>
      <w:proofErr w:type="spellEnd"/>
      <w:r w:rsidRPr="002E129A">
        <w:rPr>
          <w:rFonts w:ascii="Times New Roman" w:eastAsia="Times New Roman" w:hAnsi="Times New Roman" w:cs="Times New Roman"/>
          <w:b/>
          <w:bCs/>
          <w:sz w:val="24"/>
          <w:szCs w:val="24"/>
          <w:lang w:eastAsia="bg-BG"/>
        </w:rPr>
        <w:t xml:space="preserve"> „</w:t>
      </w:r>
      <w:proofErr w:type="spellStart"/>
      <w:r w:rsidRPr="002E129A">
        <w:rPr>
          <w:rFonts w:ascii="Times New Roman" w:eastAsia="Times New Roman" w:hAnsi="Times New Roman" w:cs="Times New Roman"/>
          <w:b/>
          <w:bCs/>
          <w:sz w:val="24"/>
          <w:szCs w:val="24"/>
          <w:lang w:eastAsia="bg-BG"/>
        </w:rPr>
        <w:t>Дезиро</w:t>
      </w:r>
      <w:proofErr w:type="spellEnd"/>
      <w:r w:rsidRPr="002E129A">
        <w:rPr>
          <w:rFonts w:ascii="Times New Roman" w:eastAsia="Times New Roman" w:hAnsi="Times New Roman" w:cs="Times New Roman"/>
          <w:b/>
          <w:bCs/>
          <w:sz w:val="24"/>
          <w:szCs w:val="24"/>
          <w:lang w:eastAsia="bg-BG"/>
        </w:rPr>
        <w:t xml:space="preserve">” – Приложение №19, </w:t>
      </w:r>
      <w:r w:rsidRPr="002E129A">
        <w:rPr>
          <w:rFonts w:ascii="Times New Roman" w:eastAsia="Times New Roman" w:hAnsi="Times New Roman" w:cs="Times New Roman"/>
          <w:sz w:val="24"/>
          <w:szCs w:val="24"/>
          <w:lang w:eastAsia="bg-BG"/>
        </w:rPr>
        <w:t xml:space="preserve">като същия се предоставя на Изпълнителя не по-рано от </w:t>
      </w:r>
      <w:r w:rsidRPr="002E129A">
        <w:rPr>
          <w:rFonts w:ascii="Times New Roman" w:hAnsi="Times New Roman"/>
          <w:sz w:val="24"/>
        </w:rPr>
        <w:t>10</w:t>
      </w:r>
      <w:r w:rsidRPr="002E129A">
        <w:rPr>
          <w:rFonts w:ascii="Times New Roman" w:eastAsia="Times New Roman" w:hAnsi="Times New Roman" w:cs="Times New Roman"/>
          <w:sz w:val="24"/>
          <w:szCs w:val="24"/>
          <w:lang w:eastAsia="bg-BG"/>
        </w:rPr>
        <w:t xml:space="preserve"> календарни дни преди подаването на ДМВ серия 10 за </w:t>
      </w:r>
      <w:r w:rsidRPr="002E129A">
        <w:rPr>
          <w:rFonts w:ascii="Times New Roman" w:hAnsi="Times New Roman"/>
          <w:sz w:val="24"/>
        </w:rPr>
        <w:t>IS600</w:t>
      </w:r>
      <w:r w:rsidRPr="002E129A">
        <w:rPr>
          <w:rFonts w:ascii="Times New Roman" w:eastAsia="Times New Roman" w:hAnsi="Times New Roman" w:cs="Times New Roman"/>
          <w:sz w:val="24"/>
          <w:szCs w:val="24"/>
          <w:lang w:eastAsia="bg-BG"/>
        </w:rPr>
        <w:t>.</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При подаване на ДМВ серия 10 за извършване на IS600 се подписва </w:t>
      </w:r>
      <w:r w:rsidRPr="002E129A">
        <w:rPr>
          <w:rFonts w:ascii="Times New Roman" w:eastAsia="Times New Roman" w:hAnsi="Times New Roman" w:cs="Times New Roman"/>
          <w:b/>
          <w:bCs/>
          <w:sz w:val="24"/>
          <w:szCs w:val="24"/>
          <w:lang w:eastAsia="bg-BG"/>
        </w:rPr>
        <w:t xml:space="preserve">„Опис за планова техническа поддръжка IS600 </w:t>
      </w:r>
      <w:proofErr w:type="spellStart"/>
      <w:r w:rsidRPr="002E129A">
        <w:rPr>
          <w:rFonts w:ascii="Times New Roman" w:eastAsia="Times New Roman" w:hAnsi="Times New Roman" w:cs="Times New Roman"/>
          <w:b/>
          <w:bCs/>
          <w:sz w:val="24"/>
          <w:szCs w:val="24"/>
          <w:lang w:eastAsia="bg-BG"/>
        </w:rPr>
        <w:t>наДМВ</w:t>
      </w:r>
      <w:proofErr w:type="spellEnd"/>
      <w:r w:rsidRPr="002E129A">
        <w:rPr>
          <w:rFonts w:ascii="Times New Roman" w:eastAsia="Times New Roman" w:hAnsi="Times New Roman" w:cs="Times New Roman"/>
          <w:b/>
          <w:bCs/>
          <w:sz w:val="24"/>
          <w:szCs w:val="24"/>
          <w:lang w:eastAsia="bg-BG"/>
        </w:rPr>
        <w:t xml:space="preserve"> „</w:t>
      </w:r>
      <w:proofErr w:type="spellStart"/>
      <w:r w:rsidRPr="002E129A">
        <w:rPr>
          <w:rFonts w:ascii="Times New Roman" w:eastAsia="Times New Roman" w:hAnsi="Times New Roman" w:cs="Times New Roman"/>
          <w:b/>
          <w:bCs/>
          <w:sz w:val="24"/>
          <w:szCs w:val="24"/>
          <w:lang w:eastAsia="bg-BG"/>
        </w:rPr>
        <w:t>Дезиро</w:t>
      </w:r>
      <w:proofErr w:type="spellEnd"/>
      <w:r w:rsidRPr="002E129A">
        <w:rPr>
          <w:rFonts w:ascii="Times New Roman" w:eastAsia="Times New Roman" w:hAnsi="Times New Roman" w:cs="Times New Roman"/>
          <w:b/>
          <w:bCs/>
          <w:sz w:val="24"/>
          <w:szCs w:val="24"/>
          <w:lang w:eastAsia="bg-BG"/>
        </w:rPr>
        <w:t xml:space="preserve">” </w:t>
      </w:r>
      <w:r w:rsidRPr="002E129A">
        <w:rPr>
          <w:rFonts w:ascii="Times New Roman" w:eastAsia="Times New Roman" w:hAnsi="Times New Roman" w:cs="Times New Roman"/>
          <w:bCs/>
          <w:sz w:val="24"/>
          <w:szCs w:val="24"/>
          <w:lang w:eastAsia="bg-BG"/>
        </w:rPr>
        <w:t>и</w:t>
      </w:r>
      <w:r w:rsidRPr="002E129A">
        <w:rPr>
          <w:rFonts w:ascii="Times New Roman" w:eastAsia="Times New Roman" w:hAnsi="Times New Roman" w:cs="Times New Roman"/>
          <w:sz w:val="24"/>
          <w:szCs w:val="24"/>
          <w:lang w:eastAsia="bg-BG"/>
        </w:rPr>
        <w:t xml:space="preserve"> </w:t>
      </w:r>
      <w:proofErr w:type="spellStart"/>
      <w:r w:rsidRPr="002E129A">
        <w:rPr>
          <w:rFonts w:ascii="Times New Roman" w:eastAsia="Times New Roman" w:hAnsi="Times New Roman" w:cs="Times New Roman"/>
          <w:sz w:val="24"/>
          <w:szCs w:val="24"/>
          <w:lang w:eastAsia="bg-BG"/>
        </w:rPr>
        <w:t>приемо-предавателен</w:t>
      </w:r>
      <w:proofErr w:type="spellEnd"/>
      <w:r w:rsidRPr="002E129A">
        <w:rPr>
          <w:rFonts w:ascii="Times New Roman" w:eastAsia="Times New Roman" w:hAnsi="Times New Roman" w:cs="Times New Roman"/>
          <w:sz w:val="24"/>
          <w:szCs w:val="24"/>
          <w:lang w:eastAsia="bg-BG"/>
        </w:rPr>
        <w:t xml:space="preserve"> протокол от комисия от упълномощени представители на Възложителя и Изпълнителя.</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bCs/>
          <w:sz w:val="24"/>
          <w:szCs w:val="24"/>
          <w:u w:val="single"/>
          <w:lang w:eastAsia="bg-BG"/>
        </w:rPr>
        <w:t>Изпълнителят</w:t>
      </w:r>
      <w:r w:rsidRPr="002E129A">
        <w:rPr>
          <w:rFonts w:ascii="Times New Roman" w:eastAsia="Times New Roman" w:hAnsi="Times New Roman" w:cs="Times New Roman"/>
          <w:sz w:val="24"/>
          <w:szCs w:val="24"/>
          <w:lang w:eastAsia="bg-BG"/>
        </w:rPr>
        <w:t xml:space="preserve"> има право да извърши пробно пътуване с представители на Възложителя, за извършване на диагностика на допълнителния обем ремонт посочен във </w:t>
      </w:r>
      <w:r w:rsidRPr="002E129A">
        <w:rPr>
          <w:rFonts w:ascii="Times New Roman" w:eastAsia="Times New Roman" w:hAnsi="Times New Roman" w:cs="Times New Roman"/>
          <w:b/>
          <w:bCs/>
          <w:sz w:val="24"/>
          <w:szCs w:val="24"/>
          <w:lang w:eastAsia="bg-BG"/>
        </w:rPr>
        <w:t xml:space="preserve">Фаза 2-Б. </w:t>
      </w:r>
      <w:r w:rsidRPr="002E129A">
        <w:rPr>
          <w:rFonts w:ascii="Times New Roman" w:eastAsia="Times New Roman" w:hAnsi="Times New Roman" w:cs="Times New Roman"/>
          <w:sz w:val="24"/>
          <w:szCs w:val="24"/>
          <w:lang w:eastAsia="bg-BG"/>
        </w:rPr>
        <w:t>Пробното пътуване е включено в ГДВ.</w:t>
      </w:r>
    </w:p>
    <w:p w:rsidR="003134E9" w:rsidRPr="002E129A" w:rsidRDefault="003134E9" w:rsidP="003134E9">
      <w:pPr>
        <w:spacing w:after="0" w:line="240" w:lineRule="auto"/>
        <w:ind w:firstLine="708"/>
        <w:jc w:val="both"/>
        <w:rPr>
          <w:rFonts w:ascii="Times New Roman" w:eastAsia="Times New Roman" w:hAnsi="Times New Roman" w:cs="Times New Roman"/>
          <w:b/>
          <w:bCs/>
          <w:sz w:val="24"/>
          <w:szCs w:val="24"/>
          <w:u w:val="single"/>
          <w:lang w:eastAsia="bg-BG"/>
        </w:rPr>
      </w:pPr>
      <w:r w:rsidRPr="002E129A">
        <w:rPr>
          <w:rFonts w:ascii="Times New Roman" w:eastAsia="Times New Roman" w:hAnsi="Times New Roman" w:cs="Times New Roman"/>
          <w:sz w:val="24"/>
          <w:szCs w:val="24"/>
          <w:lang w:eastAsia="bg-BG"/>
        </w:rPr>
        <w:t>Възложителят следи за наличието на инвентара в мотрисите и ги оборудва с такъв.</w:t>
      </w:r>
    </w:p>
    <w:p w:rsidR="003134E9" w:rsidRPr="002E129A" w:rsidRDefault="003134E9" w:rsidP="003134E9">
      <w:pPr>
        <w:spacing w:after="0" w:line="240" w:lineRule="auto"/>
        <w:ind w:firstLine="708"/>
        <w:jc w:val="both"/>
        <w:rPr>
          <w:rFonts w:ascii="Times New Roman" w:eastAsia="Times New Roman" w:hAnsi="Times New Roman" w:cs="Times New Roman"/>
          <w:b/>
          <w:bCs/>
          <w:sz w:val="24"/>
          <w:szCs w:val="24"/>
          <w:u w:val="single"/>
          <w:lang w:eastAsia="bg-BG"/>
        </w:rPr>
      </w:pPr>
      <w:r w:rsidRPr="002E129A">
        <w:rPr>
          <w:rFonts w:ascii="Times New Roman" w:eastAsia="Times New Roman" w:hAnsi="Times New Roman" w:cs="Times New Roman"/>
          <w:b/>
          <w:bCs/>
          <w:sz w:val="24"/>
          <w:szCs w:val="24"/>
          <w:u w:val="single"/>
          <w:lang w:eastAsia="bg-BG"/>
        </w:rPr>
        <w:t xml:space="preserve">Изпълнителят няма право да отказва извършването на ремонта по необходимост на ДМВ серия 10, посочен в „Опис за планова техническа поддръжка </w:t>
      </w:r>
      <w:r w:rsidRPr="002E129A">
        <w:rPr>
          <w:rFonts w:ascii="Times New Roman" w:hAnsi="Times New Roman"/>
          <w:b/>
          <w:sz w:val="24"/>
          <w:u w:val="single"/>
        </w:rPr>
        <w:t>IS600</w:t>
      </w:r>
      <w:r w:rsidRPr="002E129A">
        <w:rPr>
          <w:rFonts w:ascii="Times New Roman" w:eastAsia="Times New Roman" w:hAnsi="Times New Roman" w:cs="Times New Roman"/>
          <w:b/>
          <w:bCs/>
          <w:sz w:val="24"/>
          <w:szCs w:val="24"/>
          <w:u w:val="single"/>
          <w:lang w:eastAsia="bg-BG"/>
        </w:rPr>
        <w:t xml:space="preserve"> </w:t>
      </w:r>
      <w:proofErr w:type="spellStart"/>
      <w:r w:rsidRPr="002E129A">
        <w:rPr>
          <w:rFonts w:ascii="Times New Roman" w:eastAsia="Times New Roman" w:hAnsi="Times New Roman" w:cs="Times New Roman"/>
          <w:b/>
          <w:bCs/>
          <w:sz w:val="24"/>
          <w:szCs w:val="24"/>
          <w:u w:val="single"/>
          <w:lang w:eastAsia="bg-BG"/>
        </w:rPr>
        <w:t>наДМВ</w:t>
      </w:r>
      <w:proofErr w:type="spellEnd"/>
      <w:r w:rsidRPr="002E129A">
        <w:rPr>
          <w:rFonts w:ascii="Times New Roman" w:eastAsia="Times New Roman" w:hAnsi="Times New Roman" w:cs="Times New Roman"/>
          <w:b/>
          <w:bCs/>
          <w:sz w:val="24"/>
          <w:szCs w:val="24"/>
          <w:u w:val="single"/>
          <w:lang w:eastAsia="bg-BG"/>
        </w:rPr>
        <w:t xml:space="preserve"> „</w:t>
      </w:r>
      <w:proofErr w:type="spellStart"/>
      <w:r w:rsidRPr="002E129A">
        <w:rPr>
          <w:rFonts w:ascii="Times New Roman" w:eastAsia="Times New Roman" w:hAnsi="Times New Roman" w:cs="Times New Roman"/>
          <w:b/>
          <w:bCs/>
          <w:sz w:val="24"/>
          <w:szCs w:val="24"/>
          <w:u w:val="single"/>
          <w:lang w:eastAsia="bg-BG"/>
        </w:rPr>
        <w:t>Дезиро</w:t>
      </w:r>
      <w:proofErr w:type="spellEnd"/>
      <w:r w:rsidRPr="002E129A">
        <w:rPr>
          <w:rFonts w:ascii="Times New Roman" w:eastAsia="Times New Roman" w:hAnsi="Times New Roman" w:cs="Times New Roman"/>
          <w:b/>
          <w:bCs/>
          <w:sz w:val="24"/>
          <w:szCs w:val="24"/>
          <w:u w:val="single"/>
          <w:lang w:eastAsia="bg-BG"/>
        </w:rPr>
        <w:t xml:space="preserve">” – Приложение №19.  </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hAnsi="Times New Roman"/>
          <w:b/>
          <w:sz w:val="24"/>
        </w:rPr>
        <w:t>I</w:t>
      </w:r>
      <w:r w:rsidRPr="002E129A">
        <w:rPr>
          <w:rFonts w:ascii="Times New Roman" w:eastAsia="Times New Roman" w:hAnsi="Times New Roman" w:cs="Times New Roman"/>
          <w:b/>
          <w:bCs/>
          <w:sz w:val="24"/>
          <w:szCs w:val="24"/>
          <w:lang w:eastAsia="bg-BG"/>
        </w:rPr>
        <w:t xml:space="preserve">.4. </w:t>
      </w:r>
      <w:r w:rsidRPr="002E129A">
        <w:rPr>
          <w:rFonts w:ascii="Times New Roman" w:eastAsia="Times New Roman" w:hAnsi="Times New Roman" w:cs="Times New Roman"/>
          <w:sz w:val="24"/>
          <w:szCs w:val="24"/>
          <w:lang w:eastAsia="bg-BG"/>
        </w:rPr>
        <w:t xml:space="preserve">Обем на плановата техническа поддръжка </w:t>
      </w:r>
      <w:r w:rsidRPr="002E129A">
        <w:rPr>
          <w:rFonts w:ascii="Times New Roman" w:hAnsi="Times New Roman"/>
          <w:sz w:val="24"/>
        </w:rPr>
        <w:t xml:space="preserve">IS600 </w:t>
      </w:r>
      <w:r w:rsidRPr="002E129A">
        <w:rPr>
          <w:rFonts w:ascii="Times New Roman" w:eastAsia="Times New Roman" w:hAnsi="Times New Roman" w:cs="Times New Roman"/>
          <w:sz w:val="24"/>
          <w:szCs w:val="24"/>
          <w:lang w:eastAsia="bg-BG"/>
        </w:rPr>
        <w:t>на ДМВ серия 10.</w:t>
      </w:r>
    </w:p>
    <w:p w:rsidR="003134E9" w:rsidRPr="002E129A" w:rsidRDefault="003134E9" w:rsidP="003134E9">
      <w:pPr>
        <w:spacing w:after="0" w:line="240" w:lineRule="auto"/>
        <w:jc w:val="both"/>
        <w:rPr>
          <w:rFonts w:ascii="Times New Roman" w:hAnsi="Times New Roman"/>
          <w:sz w:val="24"/>
        </w:rPr>
      </w:pPr>
      <w:r w:rsidRPr="002E129A">
        <w:rPr>
          <w:rFonts w:ascii="Times New Roman" w:hAnsi="Times New Roman"/>
          <w:sz w:val="24"/>
        </w:rPr>
        <w:tab/>
        <w:t>Обем</w:t>
      </w:r>
      <w:r w:rsidRPr="002E129A">
        <w:rPr>
          <w:rFonts w:ascii="Times New Roman" w:eastAsia="Times New Roman" w:hAnsi="Times New Roman" w:cs="Times New Roman"/>
          <w:sz w:val="24"/>
          <w:szCs w:val="24"/>
          <w:lang w:eastAsia="bg-BG"/>
        </w:rPr>
        <w:t>ът</w:t>
      </w:r>
      <w:r w:rsidR="00AB1EEA" w:rsidRPr="002E129A">
        <w:rPr>
          <w:rFonts w:ascii="Times New Roman" w:eastAsia="Times New Roman" w:hAnsi="Times New Roman" w:cs="Times New Roman"/>
          <w:sz w:val="24"/>
          <w:szCs w:val="24"/>
          <w:lang w:eastAsia="bg-BG"/>
        </w:rPr>
        <w:t xml:space="preserve"> </w:t>
      </w:r>
      <w:r w:rsidRPr="002E129A">
        <w:rPr>
          <w:rFonts w:ascii="Times New Roman" w:eastAsia="Times New Roman" w:hAnsi="Times New Roman" w:cs="Times New Roman"/>
          <w:sz w:val="24"/>
          <w:szCs w:val="24"/>
          <w:lang w:eastAsia="bg-BG"/>
        </w:rPr>
        <w:t xml:space="preserve">планови </w:t>
      </w:r>
      <w:r w:rsidRPr="002E129A">
        <w:rPr>
          <w:rFonts w:ascii="Times New Roman" w:hAnsi="Times New Roman"/>
          <w:sz w:val="24"/>
        </w:rPr>
        <w:t>ремонтни д</w:t>
      </w:r>
      <w:r w:rsidRPr="002E129A">
        <w:rPr>
          <w:rFonts w:ascii="Times New Roman" w:eastAsia="Times New Roman" w:hAnsi="Times New Roman" w:cs="Times New Roman"/>
          <w:sz w:val="24"/>
          <w:szCs w:val="24"/>
          <w:lang w:eastAsia="bg-BG"/>
        </w:rPr>
        <w:t>е</w:t>
      </w:r>
      <w:r w:rsidRPr="002E129A">
        <w:rPr>
          <w:rFonts w:ascii="Times New Roman" w:hAnsi="Times New Roman"/>
          <w:sz w:val="24"/>
        </w:rPr>
        <w:t>йности</w:t>
      </w:r>
      <w:r w:rsidRPr="002E129A">
        <w:rPr>
          <w:rFonts w:ascii="Times New Roman" w:eastAsia="Times New Roman" w:hAnsi="Times New Roman" w:cs="Times New Roman"/>
          <w:sz w:val="24"/>
          <w:szCs w:val="24"/>
          <w:lang w:eastAsia="bg-BG"/>
        </w:rPr>
        <w:t xml:space="preserve"> включени в </w:t>
      </w:r>
      <w:r w:rsidRPr="002E129A">
        <w:rPr>
          <w:rFonts w:ascii="Times New Roman" w:hAnsi="Times New Roman"/>
          <w:sz w:val="24"/>
        </w:rPr>
        <w:t xml:space="preserve">IS600 </w:t>
      </w:r>
      <w:r w:rsidRPr="002E129A">
        <w:rPr>
          <w:rFonts w:ascii="Times New Roman" w:eastAsia="Times New Roman" w:hAnsi="Times New Roman" w:cs="Times New Roman"/>
          <w:sz w:val="24"/>
          <w:szCs w:val="24"/>
          <w:lang w:eastAsia="bg-BG"/>
        </w:rPr>
        <w:t>се извършва съгласно:</w:t>
      </w:r>
    </w:p>
    <w:p w:rsidR="003134E9" w:rsidRPr="002E129A" w:rsidRDefault="003134E9" w:rsidP="003134E9">
      <w:pPr>
        <w:spacing w:after="0" w:line="240" w:lineRule="auto"/>
        <w:jc w:val="both"/>
        <w:rPr>
          <w:rFonts w:ascii="Times New Roman" w:eastAsia="Times New Roman" w:hAnsi="Times New Roman" w:cs="Times New Roman"/>
          <w:sz w:val="24"/>
          <w:szCs w:val="24"/>
          <w:lang w:eastAsia="bg-BG"/>
        </w:rPr>
      </w:pPr>
      <w:r w:rsidRPr="002E129A">
        <w:rPr>
          <w:rFonts w:ascii="Times New Roman" w:hAnsi="Times New Roman"/>
          <w:sz w:val="24"/>
        </w:rPr>
        <w:tab/>
        <w:t xml:space="preserve">- </w:t>
      </w:r>
      <w:r w:rsidRPr="002E129A">
        <w:rPr>
          <w:rFonts w:ascii="Times New Roman" w:eastAsia="Times New Roman" w:hAnsi="Times New Roman" w:cs="Times New Roman"/>
          <w:sz w:val="24"/>
          <w:szCs w:val="24"/>
          <w:lang w:eastAsia="bg-BG"/>
        </w:rPr>
        <w:t xml:space="preserve"> Приложение №3</w:t>
      </w:r>
      <w:r w:rsidRPr="002E129A">
        <w:rPr>
          <w:rFonts w:ascii="Times New Roman" w:hAnsi="Times New Roman"/>
          <w:sz w:val="24"/>
        </w:rPr>
        <w:t xml:space="preserve"> - </w:t>
      </w:r>
      <w:r w:rsidRPr="002E129A">
        <w:rPr>
          <w:rFonts w:ascii="Times New Roman" w:eastAsia="Times New Roman" w:hAnsi="Times New Roman" w:cs="Times New Roman"/>
          <w:b/>
          <w:bCs/>
          <w:sz w:val="24"/>
          <w:szCs w:val="24"/>
          <w:lang w:eastAsia="bg-BG"/>
        </w:rPr>
        <w:t>ПП</w:t>
      </w:r>
      <w:r w:rsidRPr="002E129A">
        <w:rPr>
          <w:rFonts w:ascii="Times New Roman" w:hAnsi="Times New Roman"/>
          <w:b/>
          <w:sz w:val="24"/>
        </w:rPr>
        <w:t>_</w:t>
      </w:r>
      <w:r w:rsidRPr="002E129A">
        <w:rPr>
          <w:rFonts w:ascii="Times New Roman" w:eastAsia="Times New Roman" w:hAnsi="Times New Roman" w:cs="Times New Roman"/>
          <w:b/>
          <w:bCs/>
          <w:sz w:val="24"/>
          <w:szCs w:val="24"/>
          <w:lang w:eastAsia="bg-BG"/>
        </w:rPr>
        <w:t>ПЛС 202/15</w:t>
      </w:r>
      <w:r w:rsidRPr="002E129A">
        <w:rPr>
          <w:rFonts w:ascii="Times New Roman" w:eastAsia="Times New Roman" w:hAnsi="Times New Roman" w:cs="Times New Roman"/>
          <w:sz w:val="24"/>
          <w:szCs w:val="24"/>
          <w:lang w:eastAsia="bg-BG"/>
        </w:rPr>
        <w:t xml:space="preserve"> – „Правилник за техническо обслужване на ДМВ серия 10</w:t>
      </w:r>
      <w:r w:rsidRPr="002E129A">
        <w:rPr>
          <w:rFonts w:ascii="Times New Roman" w:hAnsi="Times New Roman"/>
          <w:sz w:val="24"/>
        </w:rPr>
        <w:t xml:space="preserve"> -IS600</w:t>
      </w:r>
      <w:r w:rsidRPr="002E129A">
        <w:rPr>
          <w:rFonts w:ascii="Times New Roman" w:eastAsia="Times New Roman" w:hAnsi="Times New Roman" w:cs="Times New Roman"/>
          <w:sz w:val="24"/>
          <w:szCs w:val="24"/>
          <w:lang w:eastAsia="bg-BG"/>
        </w:rPr>
        <w:t>”;</w:t>
      </w:r>
    </w:p>
    <w:p w:rsidR="003134E9" w:rsidRPr="002E129A" w:rsidRDefault="003134E9" w:rsidP="003134E9">
      <w:pPr>
        <w:spacing w:after="0" w:line="240" w:lineRule="auto"/>
        <w:jc w:val="both"/>
        <w:rPr>
          <w:rFonts w:ascii="Times New Roman" w:eastAsia="Times New Roman" w:hAnsi="Times New Roman" w:cs="Times New Roman"/>
          <w:b/>
          <w:bCs/>
          <w:sz w:val="24"/>
          <w:szCs w:val="24"/>
          <w:lang w:eastAsia="bg-BG"/>
        </w:rPr>
      </w:pPr>
      <w:r w:rsidRPr="002E129A">
        <w:rPr>
          <w:rFonts w:ascii="Times New Roman" w:eastAsia="Times New Roman" w:hAnsi="Times New Roman" w:cs="Times New Roman"/>
          <w:sz w:val="24"/>
          <w:szCs w:val="24"/>
          <w:lang w:eastAsia="bg-BG"/>
        </w:rPr>
        <w:tab/>
        <w:t xml:space="preserve">-  посочените операции във </w:t>
      </w:r>
      <w:r w:rsidRPr="002E129A">
        <w:rPr>
          <w:rFonts w:ascii="Times New Roman" w:eastAsia="Times New Roman" w:hAnsi="Times New Roman" w:cs="Times New Roman"/>
          <w:b/>
          <w:bCs/>
          <w:sz w:val="24"/>
          <w:szCs w:val="24"/>
          <w:lang w:eastAsia="bg-BG"/>
        </w:rPr>
        <w:t>Фаза 2-А</w:t>
      </w:r>
      <w:r w:rsidRPr="002E129A">
        <w:rPr>
          <w:rFonts w:ascii="Times New Roman" w:eastAsia="Times New Roman" w:hAnsi="Times New Roman" w:cs="Times New Roman"/>
          <w:sz w:val="24"/>
          <w:szCs w:val="24"/>
          <w:lang w:eastAsia="bg-BG"/>
        </w:rPr>
        <w:t xml:space="preserve"> от </w:t>
      </w:r>
      <w:r w:rsidRPr="002E129A">
        <w:rPr>
          <w:rFonts w:ascii="Times New Roman" w:eastAsia="Times New Roman" w:hAnsi="Times New Roman" w:cs="Times New Roman"/>
          <w:b/>
          <w:bCs/>
          <w:sz w:val="24"/>
          <w:szCs w:val="24"/>
          <w:lang w:eastAsia="bg-BG"/>
        </w:rPr>
        <w:t xml:space="preserve">„Опис за планова техническа поддръжка </w:t>
      </w:r>
      <w:r w:rsidRPr="002E129A">
        <w:rPr>
          <w:rFonts w:ascii="Times New Roman" w:hAnsi="Times New Roman"/>
          <w:b/>
          <w:sz w:val="24"/>
        </w:rPr>
        <w:t>IS600</w:t>
      </w:r>
      <w:r w:rsidRPr="002E129A">
        <w:rPr>
          <w:rFonts w:ascii="Times New Roman" w:eastAsia="Times New Roman" w:hAnsi="Times New Roman" w:cs="Times New Roman"/>
          <w:b/>
          <w:bCs/>
          <w:sz w:val="24"/>
          <w:szCs w:val="24"/>
          <w:lang w:eastAsia="bg-BG"/>
        </w:rPr>
        <w:t xml:space="preserve"> </w:t>
      </w:r>
      <w:proofErr w:type="spellStart"/>
      <w:r w:rsidRPr="002E129A">
        <w:rPr>
          <w:rFonts w:ascii="Times New Roman" w:eastAsia="Times New Roman" w:hAnsi="Times New Roman" w:cs="Times New Roman"/>
          <w:b/>
          <w:bCs/>
          <w:sz w:val="24"/>
          <w:szCs w:val="24"/>
          <w:lang w:eastAsia="bg-BG"/>
        </w:rPr>
        <w:t>наДМВ</w:t>
      </w:r>
      <w:proofErr w:type="spellEnd"/>
      <w:r w:rsidRPr="002E129A">
        <w:rPr>
          <w:rFonts w:ascii="Times New Roman" w:eastAsia="Times New Roman" w:hAnsi="Times New Roman" w:cs="Times New Roman"/>
          <w:b/>
          <w:bCs/>
          <w:sz w:val="24"/>
          <w:szCs w:val="24"/>
          <w:lang w:eastAsia="bg-BG"/>
        </w:rPr>
        <w:t xml:space="preserve"> „</w:t>
      </w:r>
      <w:proofErr w:type="spellStart"/>
      <w:r w:rsidRPr="002E129A">
        <w:rPr>
          <w:rFonts w:ascii="Times New Roman" w:eastAsia="Times New Roman" w:hAnsi="Times New Roman" w:cs="Times New Roman"/>
          <w:b/>
          <w:bCs/>
          <w:sz w:val="24"/>
          <w:szCs w:val="24"/>
          <w:lang w:eastAsia="bg-BG"/>
        </w:rPr>
        <w:t>Дезиро</w:t>
      </w:r>
      <w:proofErr w:type="spellEnd"/>
      <w:r w:rsidRPr="002E129A">
        <w:rPr>
          <w:rFonts w:ascii="Times New Roman" w:eastAsia="Times New Roman" w:hAnsi="Times New Roman" w:cs="Times New Roman"/>
          <w:b/>
          <w:bCs/>
          <w:sz w:val="24"/>
          <w:szCs w:val="24"/>
          <w:lang w:eastAsia="bg-BG"/>
        </w:rPr>
        <w:t>” – Приложение №19;</w:t>
      </w:r>
    </w:p>
    <w:p w:rsidR="003134E9" w:rsidRPr="002E129A" w:rsidRDefault="003134E9" w:rsidP="003134E9">
      <w:pPr>
        <w:spacing w:after="0" w:line="240" w:lineRule="auto"/>
        <w:jc w:val="both"/>
        <w:rPr>
          <w:rFonts w:ascii="Times New Roman" w:eastAsia="Times New Roman" w:hAnsi="Times New Roman" w:cs="Times New Roman"/>
          <w:b/>
          <w:bCs/>
          <w:sz w:val="24"/>
          <w:szCs w:val="24"/>
          <w:lang w:eastAsia="bg-BG"/>
        </w:rPr>
      </w:pPr>
      <w:r w:rsidRPr="002E129A">
        <w:rPr>
          <w:rFonts w:ascii="Times New Roman" w:eastAsia="Times New Roman" w:hAnsi="Times New Roman" w:cs="Times New Roman"/>
          <w:b/>
          <w:bCs/>
          <w:sz w:val="24"/>
          <w:szCs w:val="24"/>
          <w:lang w:eastAsia="bg-BG"/>
        </w:rPr>
        <w:tab/>
        <w:t xml:space="preserve">- </w:t>
      </w:r>
      <w:r w:rsidRPr="002E129A">
        <w:rPr>
          <w:rFonts w:ascii="Times New Roman" w:eastAsia="Times New Roman" w:hAnsi="Times New Roman" w:cs="Times New Roman"/>
          <w:sz w:val="24"/>
          <w:szCs w:val="24"/>
          <w:lang w:eastAsia="bg-BG"/>
        </w:rPr>
        <w:t>Приложение №12</w:t>
      </w:r>
      <w:r w:rsidRPr="002E129A">
        <w:rPr>
          <w:rFonts w:ascii="Times New Roman" w:hAnsi="Times New Roman"/>
          <w:b/>
          <w:sz w:val="24"/>
        </w:rPr>
        <w:t xml:space="preserve"> – </w:t>
      </w:r>
      <w:r w:rsidRPr="002E129A">
        <w:rPr>
          <w:rFonts w:ascii="Times New Roman" w:eastAsia="Times New Roman" w:hAnsi="Times New Roman" w:cs="Times New Roman"/>
          <w:b/>
          <w:bCs/>
          <w:sz w:val="24"/>
          <w:szCs w:val="24"/>
          <w:lang w:eastAsia="bg-BG"/>
        </w:rPr>
        <w:t xml:space="preserve">„Спецификация за агрегати, възли и части за задължителна подмяна при извършване на техническо обслужване на </w:t>
      </w:r>
      <w:r w:rsidRPr="002E129A">
        <w:rPr>
          <w:rFonts w:ascii="Times New Roman" w:hAnsi="Times New Roman"/>
          <w:b/>
          <w:sz w:val="24"/>
        </w:rPr>
        <w:t xml:space="preserve">IS600 </w:t>
      </w:r>
      <w:r w:rsidRPr="002E129A">
        <w:rPr>
          <w:rFonts w:ascii="Times New Roman" w:eastAsia="Times New Roman" w:hAnsi="Times New Roman" w:cs="Times New Roman"/>
          <w:b/>
          <w:bCs/>
          <w:sz w:val="24"/>
          <w:szCs w:val="24"/>
          <w:lang w:eastAsia="bg-BG"/>
        </w:rPr>
        <w:t>на ДМВ серия 10”</w:t>
      </w:r>
    </w:p>
    <w:p w:rsidR="003134E9" w:rsidRPr="002E129A" w:rsidRDefault="003134E9" w:rsidP="003134E9">
      <w:pPr>
        <w:spacing w:after="0" w:line="240" w:lineRule="auto"/>
        <w:jc w:val="both"/>
        <w:rPr>
          <w:rFonts w:ascii="Times New Roman" w:hAnsi="Times New Roman"/>
          <w:b/>
          <w:sz w:val="24"/>
        </w:rPr>
      </w:pPr>
      <w:r w:rsidRPr="002E129A">
        <w:rPr>
          <w:rFonts w:ascii="Times New Roman" w:eastAsia="Times New Roman" w:hAnsi="Times New Roman" w:cs="Times New Roman"/>
          <w:sz w:val="24"/>
          <w:szCs w:val="24"/>
          <w:lang w:eastAsia="bg-BG"/>
        </w:rPr>
        <w:tab/>
      </w:r>
      <w:r w:rsidRPr="002E129A">
        <w:rPr>
          <w:rFonts w:ascii="Times New Roman" w:hAnsi="Times New Roman"/>
          <w:sz w:val="24"/>
        </w:rPr>
        <w:t>Обем</w:t>
      </w:r>
      <w:r w:rsidRPr="002E129A">
        <w:rPr>
          <w:rFonts w:ascii="Times New Roman" w:eastAsia="Times New Roman" w:hAnsi="Times New Roman" w:cs="Times New Roman"/>
          <w:sz w:val="24"/>
          <w:szCs w:val="24"/>
          <w:lang w:eastAsia="bg-BG"/>
        </w:rPr>
        <w:t xml:space="preserve">ът ремонтни дейности включени в ПРСС е съгласно, </w:t>
      </w:r>
      <w:r w:rsidRPr="002E129A">
        <w:rPr>
          <w:rFonts w:ascii="Times New Roman" w:eastAsia="Times New Roman" w:hAnsi="Times New Roman" w:cs="Times New Roman"/>
          <w:b/>
          <w:bCs/>
          <w:sz w:val="24"/>
          <w:szCs w:val="24"/>
          <w:lang w:eastAsia="bg-BG"/>
        </w:rPr>
        <w:t>ПП_ПЛС 417/13</w:t>
      </w:r>
      <w:r w:rsidRPr="002E129A">
        <w:rPr>
          <w:rFonts w:ascii="Times New Roman" w:hAnsi="Times New Roman"/>
          <w:b/>
          <w:sz w:val="24"/>
        </w:rPr>
        <w:t xml:space="preserve"> – Приложение №</w:t>
      </w:r>
      <w:r w:rsidRPr="002E129A">
        <w:rPr>
          <w:rFonts w:ascii="Times New Roman" w:eastAsia="Times New Roman" w:hAnsi="Times New Roman" w:cs="Times New Roman"/>
          <w:b/>
          <w:bCs/>
          <w:sz w:val="24"/>
          <w:szCs w:val="24"/>
          <w:lang w:eastAsia="bg-BG"/>
        </w:rPr>
        <w:t xml:space="preserve">9, ПП_ПЛС 413/11 – Приложение №7 </w:t>
      </w:r>
      <w:r w:rsidRPr="002E129A">
        <w:rPr>
          <w:rFonts w:ascii="Times New Roman" w:eastAsia="Times New Roman" w:hAnsi="Times New Roman" w:cs="Times New Roman"/>
          <w:sz w:val="24"/>
          <w:szCs w:val="24"/>
          <w:lang w:eastAsia="bg-BG"/>
        </w:rPr>
        <w:t>и</w:t>
      </w:r>
      <w:r w:rsidRPr="002E129A">
        <w:rPr>
          <w:rFonts w:ascii="Times New Roman" w:eastAsia="Times New Roman" w:hAnsi="Times New Roman" w:cs="Times New Roman"/>
          <w:b/>
          <w:bCs/>
          <w:sz w:val="24"/>
          <w:szCs w:val="24"/>
          <w:lang w:eastAsia="bg-BG"/>
        </w:rPr>
        <w:t xml:space="preserve"> „Правилник за ремонт и изпитване на спирачните системи на подвижния железопътен състав на БДЖ” – Приложение №10.</w:t>
      </w:r>
    </w:p>
    <w:p w:rsidR="003134E9" w:rsidRPr="002E129A" w:rsidRDefault="003134E9" w:rsidP="003134E9">
      <w:pPr>
        <w:spacing w:after="0" w:line="240" w:lineRule="auto"/>
        <w:ind w:firstLine="708"/>
        <w:jc w:val="both"/>
        <w:rPr>
          <w:rFonts w:ascii="Times New Roman" w:eastAsia="Times New Roman" w:hAnsi="Times New Roman" w:cs="Times New Roman"/>
          <w:bCs/>
          <w:sz w:val="24"/>
          <w:szCs w:val="24"/>
          <w:lang w:eastAsia="bg-BG"/>
        </w:rPr>
      </w:pPr>
      <w:r w:rsidRPr="002E129A">
        <w:rPr>
          <w:rFonts w:ascii="Times New Roman" w:eastAsia="Times New Roman" w:hAnsi="Times New Roman" w:cs="Times New Roman"/>
          <w:b/>
          <w:bCs/>
          <w:sz w:val="24"/>
          <w:szCs w:val="24"/>
          <w:lang w:eastAsia="bg-BG"/>
        </w:rPr>
        <w:t xml:space="preserve">- </w:t>
      </w:r>
      <w:r w:rsidRPr="002E129A">
        <w:rPr>
          <w:rFonts w:ascii="Times New Roman" w:eastAsia="Times New Roman" w:hAnsi="Times New Roman" w:cs="Times New Roman"/>
          <w:bCs/>
          <w:sz w:val="24"/>
          <w:szCs w:val="24"/>
          <w:lang w:eastAsia="bg-BG"/>
        </w:rPr>
        <w:t>в обема на</w:t>
      </w:r>
      <w:r w:rsidR="00665C74" w:rsidRPr="002E129A">
        <w:rPr>
          <w:rFonts w:ascii="Times New Roman" w:eastAsia="Times New Roman" w:hAnsi="Times New Roman" w:cs="Times New Roman"/>
          <w:bCs/>
          <w:sz w:val="24"/>
          <w:szCs w:val="24"/>
          <w:lang w:eastAsia="bg-BG"/>
        </w:rPr>
        <w:t xml:space="preserve"> </w:t>
      </w:r>
      <w:r w:rsidRPr="002E129A">
        <w:rPr>
          <w:rFonts w:ascii="Times New Roman" w:eastAsia="Times New Roman" w:hAnsi="Times New Roman" w:cs="Times New Roman"/>
          <w:bCs/>
          <w:sz w:val="24"/>
          <w:szCs w:val="24"/>
          <w:lang w:eastAsia="bg-BG"/>
        </w:rPr>
        <w:t>плановата техническа поддръжка</w:t>
      </w:r>
      <w:r w:rsidR="00665C74" w:rsidRPr="002E129A">
        <w:rPr>
          <w:rFonts w:ascii="Times New Roman" w:eastAsia="Times New Roman" w:hAnsi="Times New Roman" w:cs="Times New Roman"/>
          <w:bCs/>
          <w:sz w:val="24"/>
          <w:szCs w:val="24"/>
          <w:lang w:eastAsia="bg-BG"/>
        </w:rPr>
        <w:t xml:space="preserve"> </w:t>
      </w:r>
      <w:r w:rsidRPr="002E129A">
        <w:rPr>
          <w:rFonts w:ascii="Times New Roman" w:eastAsia="Times New Roman" w:hAnsi="Times New Roman" w:cs="Times New Roman"/>
          <w:bCs/>
          <w:sz w:val="24"/>
          <w:szCs w:val="24"/>
          <w:lang w:eastAsia="bg-BG"/>
        </w:rPr>
        <w:t xml:space="preserve">IS600 се включват и дейности по монтаж, ремонт и техническо обслужване на GPS системи за следене на </w:t>
      </w:r>
      <w:proofErr w:type="spellStart"/>
      <w:r w:rsidRPr="002E129A">
        <w:rPr>
          <w:rFonts w:ascii="Times New Roman" w:eastAsia="Times New Roman" w:hAnsi="Times New Roman" w:cs="Times New Roman"/>
          <w:bCs/>
          <w:sz w:val="24"/>
          <w:szCs w:val="24"/>
          <w:lang w:eastAsia="bg-BG"/>
        </w:rPr>
        <w:t>мотрисните</w:t>
      </w:r>
      <w:proofErr w:type="spellEnd"/>
      <w:r w:rsidRPr="002E129A">
        <w:rPr>
          <w:rFonts w:ascii="Times New Roman" w:eastAsia="Times New Roman" w:hAnsi="Times New Roman" w:cs="Times New Roman"/>
          <w:bCs/>
          <w:sz w:val="24"/>
          <w:szCs w:val="24"/>
          <w:lang w:eastAsia="bg-BG"/>
        </w:rPr>
        <w:t xml:space="preserve"> влакове и разхода на гориво, посочен в </w:t>
      </w:r>
      <w:r w:rsidRPr="002E129A">
        <w:rPr>
          <w:rFonts w:ascii="Times New Roman" w:eastAsia="Times New Roman" w:hAnsi="Times New Roman" w:cs="Times New Roman"/>
          <w:b/>
          <w:bCs/>
          <w:sz w:val="24"/>
          <w:szCs w:val="24"/>
          <w:lang w:eastAsia="bg-BG"/>
        </w:rPr>
        <w:t>Приложение №23</w:t>
      </w:r>
      <w:r w:rsidR="00AB1EEA" w:rsidRPr="002E129A">
        <w:rPr>
          <w:rFonts w:ascii="Times New Roman" w:eastAsia="Times New Roman" w:hAnsi="Times New Roman" w:cs="Times New Roman"/>
          <w:b/>
          <w:bCs/>
          <w:sz w:val="24"/>
          <w:szCs w:val="24"/>
          <w:lang w:eastAsia="bg-BG"/>
        </w:rPr>
        <w:t>.</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hAnsi="Times New Roman"/>
          <w:b/>
          <w:sz w:val="24"/>
        </w:rPr>
        <w:t>I</w:t>
      </w:r>
      <w:r w:rsidRPr="002E129A">
        <w:rPr>
          <w:rFonts w:ascii="Times New Roman" w:eastAsia="Times New Roman" w:hAnsi="Times New Roman" w:cs="Times New Roman"/>
          <w:b/>
          <w:bCs/>
          <w:sz w:val="24"/>
          <w:szCs w:val="24"/>
          <w:lang w:eastAsia="bg-BG"/>
        </w:rPr>
        <w:t xml:space="preserve">.5. </w:t>
      </w:r>
      <w:r w:rsidRPr="002E129A">
        <w:rPr>
          <w:rFonts w:ascii="Times New Roman" w:eastAsia="Times New Roman" w:hAnsi="Times New Roman" w:cs="Times New Roman"/>
          <w:sz w:val="24"/>
          <w:szCs w:val="24"/>
          <w:lang w:eastAsia="bg-BG"/>
        </w:rPr>
        <w:t xml:space="preserve">Предаване за експлоатация след извършена планова техническа поддръжка </w:t>
      </w:r>
      <w:r w:rsidRPr="002E129A">
        <w:rPr>
          <w:rFonts w:ascii="Times New Roman" w:hAnsi="Times New Roman"/>
          <w:sz w:val="24"/>
        </w:rPr>
        <w:t xml:space="preserve">IS600 </w:t>
      </w:r>
      <w:r w:rsidRPr="002E129A">
        <w:rPr>
          <w:rFonts w:ascii="Times New Roman" w:eastAsia="Times New Roman" w:hAnsi="Times New Roman" w:cs="Times New Roman"/>
          <w:sz w:val="24"/>
          <w:szCs w:val="24"/>
          <w:lang w:eastAsia="bg-BG"/>
        </w:rPr>
        <w:t>на ДМВ серия 10.</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Дизелов </w:t>
      </w:r>
      <w:proofErr w:type="spellStart"/>
      <w:r w:rsidRPr="002E129A">
        <w:rPr>
          <w:rFonts w:ascii="Times New Roman" w:eastAsia="Times New Roman" w:hAnsi="Times New Roman" w:cs="Times New Roman"/>
          <w:sz w:val="24"/>
          <w:szCs w:val="24"/>
          <w:lang w:eastAsia="bg-BG"/>
        </w:rPr>
        <w:t>мотрисен</w:t>
      </w:r>
      <w:proofErr w:type="spellEnd"/>
      <w:r w:rsidRPr="002E129A">
        <w:rPr>
          <w:rFonts w:ascii="Times New Roman" w:eastAsia="Times New Roman" w:hAnsi="Times New Roman" w:cs="Times New Roman"/>
          <w:sz w:val="24"/>
          <w:szCs w:val="24"/>
          <w:lang w:eastAsia="bg-BG"/>
        </w:rPr>
        <w:t xml:space="preserve"> влак серия 10, се счита за предаден за експлоатация след извършена планова техническа поддръжка от вида </w:t>
      </w:r>
      <w:r w:rsidRPr="002E129A">
        <w:rPr>
          <w:rFonts w:ascii="Times New Roman" w:hAnsi="Times New Roman"/>
          <w:b/>
          <w:sz w:val="24"/>
        </w:rPr>
        <w:t>IS600</w:t>
      </w:r>
      <w:r w:rsidRPr="002E129A">
        <w:rPr>
          <w:rFonts w:ascii="Times New Roman" w:eastAsia="Times New Roman" w:hAnsi="Times New Roman" w:cs="Times New Roman"/>
          <w:b/>
          <w:bCs/>
          <w:sz w:val="24"/>
          <w:szCs w:val="24"/>
          <w:lang w:eastAsia="bg-BG"/>
        </w:rPr>
        <w:t xml:space="preserve">, </w:t>
      </w:r>
      <w:r w:rsidRPr="002E129A">
        <w:rPr>
          <w:rFonts w:ascii="Times New Roman" w:eastAsia="Times New Roman" w:hAnsi="Times New Roman" w:cs="Times New Roman"/>
          <w:sz w:val="24"/>
          <w:szCs w:val="24"/>
          <w:lang w:eastAsia="bg-BG"/>
        </w:rPr>
        <w:t>когато:</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 - надлежно е попълнен </w:t>
      </w:r>
      <w:r w:rsidRPr="002E129A">
        <w:rPr>
          <w:rFonts w:ascii="Times New Roman" w:eastAsia="Times New Roman" w:hAnsi="Times New Roman" w:cs="Times New Roman"/>
          <w:b/>
          <w:bCs/>
          <w:sz w:val="24"/>
          <w:szCs w:val="24"/>
          <w:lang w:eastAsia="bg-BG"/>
        </w:rPr>
        <w:t xml:space="preserve">„Опис за планова техническа поддръжка </w:t>
      </w:r>
      <w:r w:rsidRPr="002E129A">
        <w:rPr>
          <w:rFonts w:ascii="Times New Roman" w:hAnsi="Times New Roman"/>
          <w:b/>
          <w:sz w:val="24"/>
        </w:rPr>
        <w:t>IS600</w:t>
      </w:r>
      <w:r w:rsidRPr="002E129A">
        <w:rPr>
          <w:rFonts w:ascii="Times New Roman" w:eastAsia="Times New Roman" w:hAnsi="Times New Roman" w:cs="Times New Roman"/>
          <w:b/>
          <w:bCs/>
          <w:sz w:val="24"/>
          <w:szCs w:val="24"/>
          <w:lang w:eastAsia="bg-BG"/>
        </w:rPr>
        <w:t xml:space="preserve"> </w:t>
      </w:r>
      <w:proofErr w:type="spellStart"/>
      <w:r w:rsidRPr="002E129A">
        <w:rPr>
          <w:rFonts w:ascii="Times New Roman" w:eastAsia="Times New Roman" w:hAnsi="Times New Roman" w:cs="Times New Roman"/>
          <w:b/>
          <w:bCs/>
          <w:sz w:val="24"/>
          <w:szCs w:val="24"/>
          <w:lang w:eastAsia="bg-BG"/>
        </w:rPr>
        <w:t>наДМВ</w:t>
      </w:r>
      <w:proofErr w:type="spellEnd"/>
      <w:r w:rsidRPr="002E129A">
        <w:rPr>
          <w:rFonts w:ascii="Times New Roman" w:eastAsia="Times New Roman" w:hAnsi="Times New Roman" w:cs="Times New Roman"/>
          <w:b/>
          <w:bCs/>
          <w:sz w:val="24"/>
          <w:szCs w:val="24"/>
          <w:lang w:eastAsia="bg-BG"/>
        </w:rPr>
        <w:t xml:space="preserve"> „</w:t>
      </w:r>
      <w:proofErr w:type="spellStart"/>
      <w:r w:rsidRPr="002E129A">
        <w:rPr>
          <w:rFonts w:ascii="Times New Roman" w:eastAsia="Times New Roman" w:hAnsi="Times New Roman" w:cs="Times New Roman"/>
          <w:b/>
          <w:bCs/>
          <w:sz w:val="24"/>
          <w:szCs w:val="24"/>
          <w:lang w:eastAsia="bg-BG"/>
        </w:rPr>
        <w:t>Дезиро</w:t>
      </w:r>
      <w:proofErr w:type="spellEnd"/>
      <w:r w:rsidRPr="002E129A">
        <w:rPr>
          <w:rFonts w:ascii="Times New Roman" w:eastAsia="Times New Roman" w:hAnsi="Times New Roman" w:cs="Times New Roman"/>
          <w:b/>
          <w:bCs/>
          <w:sz w:val="24"/>
          <w:szCs w:val="24"/>
          <w:lang w:eastAsia="bg-BG"/>
        </w:rPr>
        <w:t>” – Приложение №19</w:t>
      </w:r>
      <w:r w:rsidRPr="002E129A">
        <w:rPr>
          <w:rFonts w:ascii="Times New Roman" w:hAnsi="Times New Roman"/>
          <w:sz w:val="24"/>
        </w:rPr>
        <w:t xml:space="preserve">, в обем </w:t>
      </w:r>
      <w:r w:rsidRPr="002E129A">
        <w:rPr>
          <w:rFonts w:ascii="Times New Roman" w:hAnsi="Times New Roman"/>
          <w:b/>
          <w:sz w:val="24"/>
        </w:rPr>
        <w:t xml:space="preserve">Фаза </w:t>
      </w:r>
      <w:r w:rsidRPr="002E129A">
        <w:rPr>
          <w:rFonts w:ascii="Times New Roman" w:eastAsia="Times New Roman" w:hAnsi="Times New Roman" w:cs="Times New Roman"/>
          <w:b/>
          <w:bCs/>
          <w:sz w:val="24"/>
          <w:szCs w:val="24"/>
          <w:lang w:eastAsia="bg-BG"/>
        </w:rPr>
        <w:t>3,</w:t>
      </w:r>
      <w:r w:rsidRPr="002E129A">
        <w:rPr>
          <w:rFonts w:ascii="Times New Roman" w:hAnsi="Times New Roman"/>
          <w:sz w:val="24"/>
        </w:rPr>
        <w:t xml:space="preserve"> с </w:t>
      </w:r>
      <w:r w:rsidRPr="002E129A">
        <w:rPr>
          <w:rFonts w:ascii="Times New Roman" w:eastAsia="Times New Roman" w:hAnsi="Times New Roman" w:cs="Times New Roman"/>
          <w:sz w:val="24"/>
          <w:szCs w:val="24"/>
          <w:lang w:eastAsia="bg-BG"/>
        </w:rPr>
        <w:t xml:space="preserve">посочени </w:t>
      </w:r>
      <w:r w:rsidRPr="002E129A">
        <w:rPr>
          <w:rFonts w:ascii="Times New Roman" w:hAnsi="Times New Roman"/>
          <w:sz w:val="24"/>
        </w:rPr>
        <w:t>дата</w:t>
      </w:r>
      <w:r w:rsidRPr="002E129A">
        <w:rPr>
          <w:rFonts w:ascii="Times New Roman" w:eastAsia="Times New Roman" w:hAnsi="Times New Roman" w:cs="Times New Roman"/>
          <w:sz w:val="24"/>
          <w:szCs w:val="24"/>
          <w:lang w:eastAsia="bg-BG"/>
        </w:rPr>
        <w:t xml:space="preserve"> и</w:t>
      </w:r>
      <w:r w:rsidRPr="002E129A">
        <w:rPr>
          <w:rFonts w:ascii="Times New Roman" w:hAnsi="Times New Roman"/>
          <w:sz w:val="24"/>
        </w:rPr>
        <w:t xml:space="preserve"> час </w:t>
      </w:r>
      <w:r w:rsidRPr="002E129A">
        <w:rPr>
          <w:rFonts w:ascii="Times New Roman" w:eastAsia="Times New Roman" w:hAnsi="Times New Roman" w:cs="Times New Roman"/>
          <w:sz w:val="24"/>
          <w:szCs w:val="24"/>
          <w:lang w:eastAsia="bg-BG"/>
        </w:rPr>
        <w:t>за предаване в експлоатация след извършена планова техническа поддръжка</w:t>
      </w:r>
      <w:r w:rsidRPr="002E129A">
        <w:rPr>
          <w:rFonts w:ascii="Times New Roman" w:hAnsi="Times New Roman"/>
          <w:sz w:val="24"/>
        </w:rPr>
        <w:t xml:space="preserve"> IS600 и</w:t>
      </w:r>
      <w:r w:rsidRPr="002E129A">
        <w:rPr>
          <w:rFonts w:ascii="Times New Roman" w:eastAsia="Times New Roman" w:hAnsi="Times New Roman" w:cs="Times New Roman"/>
          <w:sz w:val="24"/>
          <w:szCs w:val="24"/>
          <w:lang w:eastAsia="bg-BG"/>
        </w:rPr>
        <w:t xml:space="preserve"> положени</w:t>
      </w:r>
      <w:r w:rsidRPr="002E129A">
        <w:rPr>
          <w:rFonts w:ascii="Times New Roman" w:hAnsi="Times New Roman"/>
          <w:sz w:val="24"/>
        </w:rPr>
        <w:t xml:space="preserve"> подписи </w:t>
      </w:r>
      <w:r w:rsidRPr="002E129A">
        <w:rPr>
          <w:rFonts w:ascii="Times New Roman" w:eastAsia="Times New Roman" w:hAnsi="Times New Roman" w:cs="Times New Roman"/>
          <w:sz w:val="24"/>
          <w:szCs w:val="24"/>
          <w:lang w:eastAsia="bg-BG"/>
        </w:rPr>
        <w:t>на представител/</w:t>
      </w:r>
      <w:proofErr w:type="spellStart"/>
      <w:r w:rsidRPr="002E129A">
        <w:rPr>
          <w:rFonts w:ascii="Times New Roman" w:eastAsia="Times New Roman" w:hAnsi="Times New Roman" w:cs="Times New Roman"/>
          <w:sz w:val="24"/>
          <w:szCs w:val="24"/>
          <w:lang w:eastAsia="bg-BG"/>
        </w:rPr>
        <w:t>ите</w:t>
      </w:r>
      <w:proofErr w:type="spellEnd"/>
      <w:r w:rsidRPr="002E129A">
        <w:rPr>
          <w:rFonts w:ascii="Times New Roman" w:eastAsia="Times New Roman" w:hAnsi="Times New Roman" w:cs="Times New Roman"/>
          <w:sz w:val="24"/>
          <w:szCs w:val="24"/>
          <w:lang w:eastAsia="bg-BG"/>
        </w:rPr>
        <w:t xml:space="preserve"> на Възложителя и Изпълнителя.</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 след извършена планова техническа поддръжка </w:t>
      </w:r>
      <w:r w:rsidRPr="002E129A">
        <w:rPr>
          <w:rFonts w:ascii="Times New Roman" w:hAnsi="Times New Roman"/>
          <w:sz w:val="24"/>
        </w:rPr>
        <w:t>IS600</w:t>
      </w:r>
      <w:r w:rsidRPr="002E129A">
        <w:rPr>
          <w:rFonts w:ascii="Times New Roman" w:eastAsia="Times New Roman" w:hAnsi="Times New Roman" w:cs="Times New Roman"/>
          <w:sz w:val="24"/>
          <w:szCs w:val="24"/>
          <w:lang w:eastAsia="bg-BG"/>
        </w:rPr>
        <w:t>, се удостоверява с подписи от представител/</w:t>
      </w:r>
      <w:proofErr w:type="spellStart"/>
      <w:r w:rsidRPr="002E129A">
        <w:rPr>
          <w:rFonts w:ascii="Times New Roman" w:eastAsia="Times New Roman" w:hAnsi="Times New Roman" w:cs="Times New Roman"/>
          <w:sz w:val="24"/>
          <w:szCs w:val="24"/>
          <w:lang w:eastAsia="bg-BG"/>
        </w:rPr>
        <w:t>ите</w:t>
      </w:r>
      <w:proofErr w:type="spellEnd"/>
      <w:r w:rsidRPr="002E129A">
        <w:rPr>
          <w:rFonts w:ascii="Times New Roman" w:eastAsia="Times New Roman" w:hAnsi="Times New Roman" w:cs="Times New Roman"/>
          <w:sz w:val="24"/>
          <w:szCs w:val="24"/>
          <w:lang w:eastAsia="bg-BG"/>
        </w:rPr>
        <w:t xml:space="preserve"> на Изпълнителя във </w:t>
      </w:r>
      <w:r w:rsidRPr="002E129A">
        <w:rPr>
          <w:rFonts w:ascii="Times New Roman" w:eastAsia="Times New Roman" w:hAnsi="Times New Roman" w:cs="Times New Roman"/>
          <w:b/>
          <w:bCs/>
          <w:sz w:val="24"/>
          <w:szCs w:val="24"/>
          <w:lang w:eastAsia="bg-BG"/>
        </w:rPr>
        <w:t xml:space="preserve">Фаза 2-Б, </w:t>
      </w:r>
      <w:r w:rsidRPr="002E129A">
        <w:rPr>
          <w:rFonts w:ascii="Times New Roman" w:eastAsia="Times New Roman" w:hAnsi="Times New Roman" w:cs="Times New Roman"/>
          <w:sz w:val="24"/>
          <w:szCs w:val="24"/>
          <w:lang w:eastAsia="bg-BG"/>
        </w:rPr>
        <w:t xml:space="preserve"> че допълнителния обем ремонт РН /ремонт по необходимост/ и/или ВР /възстановителен ремонт/ ако има посочени такива са извършени.</w:t>
      </w:r>
    </w:p>
    <w:p w:rsidR="003134E9" w:rsidRPr="002E129A" w:rsidRDefault="003134E9" w:rsidP="003134E9">
      <w:pPr>
        <w:spacing w:after="0" w:line="240" w:lineRule="auto"/>
        <w:ind w:firstLine="708"/>
        <w:jc w:val="both"/>
        <w:rPr>
          <w:rFonts w:ascii="Times New Roman" w:hAnsi="Times New Roman"/>
          <w:sz w:val="24"/>
        </w:rPr>
      </w:pPr>
      <w:r w:rsidRPr="002E129A">
        <w:rPr>
          <w:rFonts w:ascii="Times New Roman" w:eastAsia="Times New Roman" w:hAnsi="Times New Roman" w:cs="Times New Roman"/>
          <w:sz w:val="24"/>
          <w:szCs w:val="24"/>
          <w:lang w:eastAsia="bg-BG"/>
        </w:rPr>
        <w:t xml:space="preserve">- след извършване на ПРСС, когато е проведена успешно скоростно-спирачна проба на ДМВ серия 10 и в протокол </w:t>
      </w:r>
      <w:proofErr w:type="spellStart"/>
      <w:r w:rsidRPr="002E129A">
        <w:rPr>
          <w:rFonts w:ascii="Times New Roman" w:hAnsi="Times New Roman"/>
          <w:b/>
          <w:sz w:val="24"/>
        </w:rPr>
        <w:t>Обр</w:t>
      </w:r>
      <w:proofErr w:type="spellEnd"/>
      <w:r w:rsidRPr="002E129A">
        <w:rPr>
          <w:rFonts w:ascii="Times New Roman" w:eastAsia="Times New Roman" w:hAnsi="Times New Roman" w:cs="Times New Roman"/>
          <w:b/>
          <w:bCs/>
          <w:sz w:val="24"/>
          <w:szCs w:val="24"/>
          <w:lang w:eastAsia="bg-BG"/>
        </w:rPr>
        <w:t xml:space="preserve">. </w:t>
      </w:r>
      <w:r w:rsidRPr="002E129A">
        <w:rPr>
          <w:rFonts w:ascii="Times New Roman" w:hAnsi="Times New Roman"/>
          <w:b/>
          <w:sz w:val="24"/>
        </w:rPr>
        <w:t>ЛС 002-1</w:t>
      </w:r>
      <w:r w:rsidRPr="002E129A">
        <w:rPr>
          <w:rFonts w:ascii="Times New Roman" w:eastAsia="Times New Roman" w:hAnsi="Times New Roman" w:cs="Times New Roman"/>
          <w:b/>
          <w:bCs/>
          <w:sz w:val="24"/>
          <w:szCs w:val="24"/>
          <w:lang w:eastAsia="bg-BG"/>
        </w:rPr>
        <w:t>/</w:t>
      </w:r>
      <w:r w:rsidR="00665C74" w:rsidRPr="002E129A">
        <w:rPr>
          <w:rFonts w:ascii="Times New Roman" w:eastAsia="Times New Roman" w:hAnsi="Times New Roman" w:cs="Times New Roman"/>
          <w:b/>
          <w:bCs/>
          <w:sz w:val="24"/>
          <w:szCs w:val="24"/>
          <w:lang w:eastAsia="bg-BG"/>
        </w:rPr>
        <w:t>16</w:t>
      </w:r>
      <w:r w:rsidRPr="002E129A">
        <w:rPr>
          <w:rFonts w:ascii="Times New Roman" w:eastAsia="Times New Roman" w:hAnsi="Times New Roman" w:cs="Times New Roman"/>
          <w:b/>
          <w:bCs/>
          <w:sz w:val="24"/>
          <w:szCs w:val="24"/>
          <w:lang w:eastAsia="bg-BG"/>
        </w:rPr>
        <w:t>,</w:t>
      </w:r>
      <w:r w:rsidRPr="002E129A">
        <w:rPr>
          <w:rFonts w:ascii="Times New Roman" w:eastAsia="Times New Roman" w:hAnsi="Times New Roman" w:cs="Times New Roman"/>
          <w:sz w:val="24"/>
          <w:szCs w:val="24"/>
          <w:lang w:eastAsia="bg-BG"/>
        </w:rPr>
        <w:t xml:space="preserve"> са записани дата и час на предаване за експлоатация и подписи на представител/</w:t>
      </w:r>
      <w:proofErr w:type="spellStart"/>
      <w:r w:rsidRPr="002E129A">
        <w:rPr>
          <w:rFonts w:ascii="Times New Roman" w:eastAsia="Times New Roman" w:hAnsi="Times New Roman" w:cs="Times New Roman"/>
          <w:sz w:val="24"/>
          <w:szCs w:val="24"/>
          <w:lang w:eastAsia="bg-BG"/>
        </w:rPr>
        <w:t>ите</w:t>
      </w:r>
      <w:proofErr w:type="spellEnd"/>
      <w:r w:rsidRPr="002E129A">
        <w:rPr>
          <w:rFonts w:ascii="Times New Roman" w:eastAsia="Times New Roman" w:hAnsi="Times New Roman" w:cs="Times New Roman"/>
          <w:sz w:val="24"/>
          <w:szCs w:val="24"/>
          <w:lang w:eastAsia="bg-BG"/>
        </w:rPr>
        <w:t xml:space="preserve"> на Изпълнителя и Възложителя. </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 </w:t>
      </w:r>
      <w:r w:rsidRPr="002E129A">
        <w:rPr>
          <w:rFonts w:ascii="Times New Roman" w:eastAsia="Times New Roman" w:hAnsi="Times New Roman" w:cs="Times New Roman"/>
          <w:bCs/>
          <w:sz w:val="24"/>
          <w:szCs w:val="24"/>
          <w:lang w:eastAsia="bg-BG"/>
        </w:rPr>
        <w:t xml:space="preserve">надлежно е попълнен и подписан </w:t>
      </w:r>
      <w:r w:rsidRPr="002E129A">
        <w:rPr>
          <w:rFonts w:ascii="Times New Roman" w:eastAsia="Times New Roman" w:hAnsi="Times New Roman" w:cs="Times New Roman"/>
          <w:sz w:val="24"/>
          <w:szCs w:val="24"/>
          <w:lang w:eastAsia="bg-BG"/>
        </w:rPr>
        <w:t>Протокол за предаване на ДМВ серия 10 в експлоатация след извършен IS600.</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За дата и час на предаване в експлоатация се счита настъпването на последното от четирите горепосочени събития.</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lastRenderedPageBreak/>
        <w:t xml:space="preserve">Всички разходи свързани с извършването на РН /ремонт по необходимост/ и ВР /възстановителен ремонт/, са включени в цената за техническа поддръжка на ДМВ серия 10 (лева/километър). </w:t>
      </w:r>
    </w:p>
    <w:p w:rsidR="003A18E1"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bCs/>
          <w:sz w:val="24"/>
          <w:szCs w:val="24"/>
          <w:lang w:eastAsia="bg-BG"/>
        </w:rPr>
        <w:t xml:space="preserve">Забележка: </w:t>
      </w:r>
      <w:r w:rsidRPr="002E129A">
        <w:rPr>
          <w:rFonts w:ascii="Times New Roman" w:eastAsia="Times New Roman" w:hAnsi="Times New Roman" w:cs="Times New Roman"/>
          <w:sz w:val="24"/>
          <w:szCs w:val="24"/>
          <w:lang w:eastAsia="bg-BG"/>
        </w:rPr>
        <w:t>Определенията за РН и ВР са посочени съответно в т.</w:t>
      </w:r>
      <w:r w:rsidRPr="002E129A">
        <w:rPr>
          <w:rFonts w:ascii="Times New Roman" w:hAnsi="Times New Roman"/>
          <w:sz w:val="24"/>
        </w:rPr>
        <w:t xml:space="preserve">I.2.1 </w:t>
      </w:r>
      <w:r w:rsidRPr="002E129A">
        <w:rPr>
          <w:rFonts w:ascii="Times New Roman" w:eastAsia="Times New Roman" w:hAnsi="Times New Roman" w:cs="Times New Roman"/>
          <w:sz w:val="24"/>
          <w:szCs w:val="24"/>
          <w:lang w:eastAsia="bg-BG"/>
        </w:rPr>
        <w:t>и т.</w:t>
      </w:r>
      <w:r w:rsidRPr="002E129A">
        <w:rPr>
          <w:rFonts w:ascii="Times New Roman" w:hAnsi="Times New Roman"/>
          <w:sz w:val="24"/>
        </w:rPr>
        <w:t>I</w:t>
      </w:r>
      <w:r w:rsidRPr="002E129A">
        <w:rPr>
          <w:rFonts w:ascii="Times New Roman" w:eastAsia="Times New Roman" w:hAnsi="Times New Roman" w:cs="Times New Roman"/>
          <w:sz w:val="24"/>
          <w:szCs w:val="24"/>
          <w:lang w:eastAsia="bg-BG"/>
        </w:rPr>
        <w:t xml:space="preserve">.3.1 на </w:t>
      </w:r>
      <w:r w:rsidR="003A18E1" w:rsidRPr="002E129A">
        <w:rPr>
          <w:rFonts w:ascii="Times New Roman" w:eastAsia="Times New Roman" w:hAnsi="Times New Roman" w:cs="Times New Roman"/>
          <w:sz w:val="24"/>
          <w:szCs w:val="24"/>
          <w:lang w:eastAsia="bg-BG"/>
        </w:rPr>
        <w:t>Раздел А.</w:t>
      </w:r>
      <w:r w:rsidR="00665C74" w:rsidRPr="002E129A">
        <w:rPr>
          <w:rFonts w:ascii="Times New Roman" w:eastAsia="Times New Roman" w:hAnsi="Times New Roman" w:cs="Times New Roman"/>
          <w:sz w:val="24"/>
          <w:szCs w:val="24"/>
          <w:lang w:eastAsia="bg-BG"/>
        </w:rPr>
        <w:t xml:space="preserve"> </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hAnsi="Times New Roman"/>
          <w:b/>
          <w:sz w:val="24"/>
        </w:rPr>
        <w:t>II</w:t>
      </w:r>
      <w:r w:rsidRPr="002E129A">
        <w:rPr>
          <w:rFonts w:ascii="Times New Roman" w:eastAsia="Times New Roman" w:hAnsi="Times New Roman" w:cs="Times New Roman"/>
          <w:b/>
          <w:bCs/>
          <w:sz w:val="24"/>
          <w:szCs w:val="24"/>
          <w:lang w:eastAsia="bg-BG"/>
        </w:rPr>
        <w:t xml:space="preserve">. Качество: </w:t>
      </w:r>
      <w:r w:rsidRPr="002E129A">
        <w:rPr>
          <w:rFonts w:ascii="Times New Roman" w:eastAsia="Times New Roman" w:hAnsi="Times New Roman" w:cs="Times New Roman"/>
          <w:sz w:val="24"/>
          <w:szCs w:val="24"/>
          <w:lang w:eastAsia="bg-BG"/>
        </w:rPr>
        <w:t xml:space="preserve">Всички новодоставени агрегати, възли или резервни части, които се влагат при извършването на плановата </w:t>
      </w:r>
      <w:r w:rsidRPr="002E129A">
        <w:rPr>
          <w:rFonts w:ascii="Times New Roman" w:hAnsi="Times New Roman"/>
          <w:sz w:val="24"/>
        </w:rPr>
        <w:t xml:space="preserve">IS600 </w:t>
      </w:r>
      <w:r w:rsidRPr="002E129A">
        <w:rPr>
          <w:rFonts w:ascii="Times New Roman" w:eastAsia="Times New Roman" w:hAnsi="Times New Roman" w:cs="Times New Roman"/>
          <w:sz w:val="24"/>
          <w:szCs w:val="24"/>
          <w:lang w:eastAsia="bg-BG"/>
        </w:rPr>
        <w:t xml:space="preserve">и включената към нея извънпланова техническа поддръжка /РН и ВР/, трябва да бъдат оригинални или еквивалент и да отговарят на техническите изисквания на каталожни/партидни номера от каталога на производителя на всеки агрегат, възел и част от </w:t>
      </w:r>
      <w:proofErr w:type="spellStart"/>
      <w:r w:rsidRPr="002E129A">
        <w:rPr>
          <w:rFonts w:ascii="Times New Roman" w:eastAsia="Times New Roman" w:hAnsi="Times New Roman" w:cs="Times New Roman"/>
          <w:sz w:val="24"/>
          <w:szCs w:val="24"/>
          <w:lang w:eastAsia="bg-BG"/>
        </w:rPr>
        <w:t>комплектовката</w:t>
      </w:r>
      <w:proofErr w:type="spellEnd"/>
      <w:r w:rsidRPr="002E129A">
        <w:rPr>
          <w:rFonts w:ascii="Times New Roman" w:eastAsia="Times New Roman" w:hAnsi="Times New Roman" w:cs="Times New Roman"/>
          <w:sz w:val="24"/>
          <w:szCs w:val="24"/>
          <w:lang w:eastAsia="bg-BG"/>
        </w:rPr>
        <w:t xml:space="preserve"> на дизеловия </w:t>
      </w:r>
      <w:proofErr w:type="spellStart"/>
      <w:r w:rsidRPr="002E129A">
        <w:rPr>
          <w:rFonts w:ascii="Times New Roman" w:eastAsia="Times New Roman" w:hAnsi="Times New Roman" w:cs="Times New Roman"/>
          <w:sz w:val="24"/>
          <w:szCs w:val="24"/>
          <w:lang w:eastAsia="bg-BG"/>
        </w:rPr>
        <w:t>мотрисен</w:t>
      </w:r>
      <w:proofErr w:type="spellEnd"/>
      <w:r w:rsidRPr="002E129A">
        <w:rPr>
          <w:rFonts w:ascii="Times New Roman" w:eastAsia="Times New Roman" w:hAnsi="Times New Roman" w:cs="Times New Roman"/>
          <w:sz w:val="24"/>
          <w:szCs w:val="24"/>
          <w:lang w:eastAsia="bg-BG"/>
        </w:rPr>
        <w:t xml:space="preserve"> влак. Всички новодоставени агрегати, възли или резервни части, трябва да бъдат придружени от сертификат за качество.</w:t>
      </w:r>
    </w:p>
    <w:p w:rsidR="003134E9" w:rsidRPr="002E129A" w:rsidRDefault="003134E9" w:rsidP="003134E9">
      <w:pPr>
        <w:spacing w:after="0" w:line="240" w:lineRule="auto"/>
        <w:ind w:right="60"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Всички агрегати, възли и части, на които е извършен ремонт/възстановяване от Изпълнителя е необходимо да бъдат придружени от сертификат за качество, оформен с оригинален подпис и печат с вписано заключение за съответствието с техническите изисквания на каталожни/партидни номера от каталога на производителя на всеки агрегат, възел и част от </w:t>
      </w:r>
      <w:proofErr w:type="spellStart"/>
      <w:r w:rsidRPr="002E129A">
        <w:rPr>
          <w:rFonts w:ascii="Times New Roman" w:eastAsia="Times New Roman" w:hAnsi="Times New Roman" w:cs="Times New Roman"/>
          <w:sz w:val="24"/>
          <w:szCs w:val="24"/>
          <w:lang w:eastAsia="bg-BG"/>
        </w:rPr>
        <w:t>комплектовката</w:t>
      </w:r>
      <w:proofErr w:type="spellEnd"/>
      <w:r w:rsidRPr="002E129A">
        <w:rPr>
          <w:rFonts w:ascii="Times New Roman" w:eastAsia="Times New Roman" w:hAnsi="Times New Roman" w:cs="Times New Roman"/>
          <w:sz w:val="24"/>
          <w:szCs w:val="24"/>
          <w:lang w:eastAsia="bg-BG"/>
        </w:rPr>
        <w:t xml:space="preserve"> на ДМВ серия 10.</w:t>
      </w:r>
    </w:p>
    <w:p w:rsidR="003134E9" w:rsidRPr="002E129A" w:rsidRDefault="003134E9" w:rsidP="003134E9">
      <w:pPr>
        <w:spacing w:after="0" w:line="240" w:lineRule="auto"/>
        <w:ind w:right="60" w:firstLine="708"/>
        <w:jc w:val="both"/>
        <w:rPr>
          <w:rFonts w:ascii="Times New Roman" w:eastAsia="Times New Roman" w:hAnsi="Times New Roman" w:cs="Times New Roman"/>
          <w:b/>
          <w:bCs/>
          <w:sz w:val="24"/>
          <w:szCs w:val="24"/>
          <w:lang w:eastAsia="bg-BG"/>
        </w:rPr>
      </w:pPr>
    </w:p>
    <w:p w:rsidR="003134E9" w:rsidRPr="002E129A" w:rsidRDefault="003134E9" w:rsidP="003134E9">
      <w:pPr>
        <w:spacing w:after="0" w:line="240" w:lineRule="auto"/>
        <w:ind w:right="60" w:firstLine="708"/>
        <w:jc w:val="both"/>
        <w:rPr>
          <w:rFonts w:ascii="Times New Roman" w:eastAsia="Times New Roman" w:hAnsi="Times New Roman" w:cs="Times New Roman"/>
          <w:sz w:val="24"/>
          <w:szCs w:val="24"/>
          <w:lang w:eastAsia="bg-BG"/>
        </w:rPr>
      </w:pPr>
      <w:r w:rsidRPr="002E129A">
        <w:rPr>
          <w:rFonts w:ascii="Times New Roman" w:hAnsi="Times New Roman"/>
          <w:b/>
          <w:sz w:val="24"/>
        </w:rPr>
        <w:t>III</w:t>
      </w:r>
      <w:r w:rsidRPr="002E129A">
        <w:rPr>
          <w:rFonts w:ascii="Times New Roman" w:eastAsia="Times New Roman" w:hAnsi="Times New Roman" w:cs="Times New Roman"/>
          <w:b/>
          <w:bCs/>
          <w:sz w:val="24"/>
          <w:szCs w:val="24"/>
          <w:lang w:eastAsia="bg-BG"/>
        </w:rPr>
        <w:t xml:space="preserve">. Срокове за извършване на плановата техническа поддръжка </w:t>
      </w:r>
      <w:r w:rsidRPr="002E129A">
        <w:rPr>
          <w:rFonts w:ascii="Times New Roman" w:hAnsi="Times New Roman"/>
          <w:b/>
          <w:sz w:val="24"/>
        </w:rPr>
        <w:t xml:space="preserve">IS600 </w:t>
      </w:r>
      <w:r w:rsidRPr="002E129A">
        <w:rPr>
          <w:rFonts w:ascii="Times New Roman" w:eastAsia="Times New Roman" w:hAnsi="Times New Roman" w:cs="Times New Roman"/>
          <w:b/>
          <w:bCs/>
          <w:sz w:val="24"/>
          <w:szCs w:val="24"/>
          <w:lang w:eastAsia="bg-BG"/>
        </w:rPr>
        <w:t>и гаранционен срок:</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Плановата техническа поддръжка </w:t>
      </w:r>
      <w:r w:rsidRPr="002E129A">
        <w:rPr>
          <w:rFonts w:ascii="Times New Roman" w:hAnsi="Times New Roman"/>
          <w:sz w:val="24"/>
        </w:rPr>
        <w:t xml:space="preserve">IS600 </w:t>
      </w:r>
      <w:r w:rsidRPr="002E129A">
        <w:rPr>
          <w:rFonts w:ascii="Times New Roman" w:eastAsia="Times New Roman" w:hAnsi="Times New Roman" w:cs="Times New Roman"/>
          <w:sz w:val="24"/>
          <w:szCs w:val="24"/>
          <w:lang w:eastAsia="bg-BG"/>
        </w:rPr>
        <w:t>на ДМВ серия 10, е необходимо да се извършва, при следния срок за изпълнение и гаранция: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2303"/>
        <w:gridCol w:w="2211"/>
        <w:gridCol w:w="2351"/>
        <w:gridCol w:w="2319"/>
      </w:tblGrid>
      <w:tr w:rsidR="003134E9" w:rsidRPr="002E129A" w:rsidTr="008469D1">
        <w:tc>
          <w:tcPr>
            <w:tcW w:w="595"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w:t>
            </w:r>
          </w:p>
        </w:tc>
        <w:tc>
          <w:tcPr>
            <w:tcW w:w="2303"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Вид на плановата техническа поддръжка на ДМВ серия 10</w:t>
            </w:r>
          </w:p>
        </w:tc>
        <w:tc>
          <w:tcPr>
            <w:tcW w:w="2211" w:type="dxa"/>
            <w:shd w:val="clear" w:color="000000" w:fill="auto"/>
          </w:tcPr>
          <w:p w:rsidR="003134E9" w:rsidRPr="002E129A" w:rsidRDefault="003134E9" w:rsidP="008469D1">
            <w:pPr>
              <w:spacing w:after="0" w:line="240" w:lineRule="auto"/>
              <w:ind w:left="-18"/>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Норма време, за извършване на планова техническа поддръжка /човекочасове – ч.ч./</w:t>
            </w:r>
          </w:p>
        </w:tc>
        <w:tc>
          <w:tcPr>
            <w:tcW w:w="235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Срок за изпълнение на плановата техническа поддръжка /календарни дни/</w:t>
            </w:r>
          </w:p>
        </w:tc>
        <w:tc>
          <w:tcPr>
            <w:tcW w:w="2319"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Гаранционен срок /календарни дни – к.д./</w:t>
            </w:r>
          </w:p>
        </w:tc>
      </w:tr>
      <w:tr w:rsidR="003134E9" w:rsidRPr="002E129A" w:rsidTr="008469D1">
        <w:tc>
          <w:tcPr>
            <w:tcW w:w="595" w:type="dxa"/>
            <w:shd w:val="clear" w:color="000000" w:fill="auto"/>
          </w:tcPr>
          <w:p w:rsidR="003134E9" w:rsidRPr="002E129A" w:rsidRDefault="003134E9" w:rsidP="008469D1">
            <w:pPr>
              <w:spacing w:after="0" w:line="240" w:lineRule="auto"/>
              <w:jc w:val="right"/>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1.</w:t>
            </w:r>
          </w:p>
        </w:tc>
        <w:tc>
          <w:tcPr>
            <w:tcW w:w="2303"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IS600</w:t>
            </w:r>
          </w:p>
        </w:tc>
        <w:tc>
          <w:tcPr>
            <w:tcW w:w="221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w:t>
            </w:r>
          </w:p>
        </w:tc>
        <w:tc>
          <w:tcPr>
            <w:tcW w:w="235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16"/>
                <w:szCs w:val="16"/>
                <w:lang w:eastAsia="bg-BG"/>
              </w:rPr>
            </w:pPr>
            <w:r w:rsidRPr="002E129A">
              <w:rPr>
                <w:rFonts w:ascii="Times New Roman" w:eastAsia="Times New Roman" w:hAnsi="Times New Roman" w:cs="Times New Roman"/>
                <w:sz w:val="16"/>
                <w:szCs w:val="16"/>
                <w:lang w:eastAsia="bg-BG"/>
              </w:rPr>
              <w:t>Не по-малко от 30 календарни дни, но не повече от 90 календарни дни</w:t>
            </w:r>
          </w:p>
        </w:tc>
        <w:tc>
          <w:tcPr>
            <w:tcW w:w="2319"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16"/>
                <w:szCs w:val="16"/>
                <w:lang w:eastAsia="bg-BG"/>
              </w:rPr>
            </w:pPr>
            <w:r w:rsidRPr="002E129A">
              <w:rPr>
                <w:rFonts w:ascii="Times New Roman" w:eastAsia="Times New Roman" w:hAnsi="Times New Roman" w:cs="Times New Roman"/>
                <w:sz w:val="16"/>
                <w:szCs w:val="16"/>
                <w:lang w:eastAsia="bg-BG"/>
              </w:rPr>
              <w:t>Не по-малко от 6 месеца</w:t>
            </w:r>
          </w:p>
        </w:tc>
      </w:tr>
    </w:tbl>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hAnsi="Times New Roman"/>
          <w:b/>
          <w:sz w:val="24"/>
        </w:rPr>
        <w:t>IV</w:t>
      </w:r>
      <w:r w:rsidRPr="002E129A">
        <w:rPr>
          <w:rFonts w:ascii="Times New Roman" w:eastAsia="Times New Roman" w:hAnsi="Times New Roman" w:cs="Times New Roman"/>
          <w:b/>
          <w:bCs/>
          <w:sz w:val="24"/>
          <w:szCs w:val="24"/>
          <w:lang w:eastAsia="bg-BG"/>
        </w:rPr>
        <w:t xml:space="preserve">. Маркировка: </w:t>
      </w:r>
      <w:r w:rsidRPr="002E129A">
        <w:rPr>
          <w:rFonts w:ascii="Times New Roman" w:eastAsia="Times New Roman" w:hAnsi="Times New Roman" w:cs="Times New Roman"/>
          <w:sz w:val="24"/>
          <w:szCs w:val="24"/>
          <w:lang w:eastAsia="bg-BG"/>
        </w:rPr>
        <w:t>Извършва се съгласно изискванията на</w:t>
      </w:r>
      <w:r w:rsidRPr="002E129A">
        <w:rPr>
          <w:rFonts w:ascii="Times New Roman" w:eastAsia="Times New Roman" w:hAnsi="Times New Roman" w:cs="Times New Roman"/>
          <w:b/>
          <w:bCs/>
          <w:sz w:val="24"/>
          <w:szCs w:val="24"/>
          <w:lang w:eastAsia="bg-BG"/>
        </w:rPr>
        <w:t xml:space="preserve"> ПЛС 406/87 – „Инструкция за отличителните знаци, надписи, указатели, означения и боядисване на </w:t>
      </w:r>
      <w:proofErr w:type="spellStart"/>
      <w:r w:rsidRPr="002E129A">
        <w:rPr>
          <w:rFonts w:ascii="Times New Roman" w:eastAsia="Times New Roman" w:hAnsi="Times New Roman" w:cs="Times New Roman"/>
          <w:b/>
          <w:bCs/>
          <w:sz w:val="24"/>
          <w:szCs w:val="24"/>
          <w:lang w:eastAsia="bg-BG"/>
        </w:rPr>
        <w:t>тяговия</w:t>
      </w:r>
      <w:proofErr w:type="spellEnd"/>
      <w:r w:rsidRPr="002E129A">
        <w:rPr>
          <w:rFonts w:ascii="Times New Roman" w:eastAsia="Times New Roman" w:hAnsi="Times New Roman" w:cs="Times New Roman"/>
          <w:b/>
          <w:bCs/>
          <w:sz w:val="24"/>
          <w:szCs w:val="24"/>
          <w:lang w:eastAsia="bg-BG"/>
        </w:rPr>
        <w:t xml:space="preserve"> подвижен състав на БДЖ” – Приложение №4.</w:t>
      </w:r>
    </w:p>
    <w:p w:rsidR="003134E9" w:rsidRPr="002E129A" w:rsidRDefault="003134E9" w:rsidP="003134E9">
      <w:pPr>
        <w:spacing w:after="0" w:line="240" w:lineRule="auto"/>
        <w:ind w:firstLine="426"/>
        <w:jc w:val="both"/>
        <w:rPr>
          <w:rFonts w:ascii="Times New Roman" w:eastAsia="Times New Roman" w:hAnsi="Times New Roman" w:cs="Times New Roman"/>
          <w:sz w:val="24"/>
          <w:szCs w:val="24"/>
          <w:highlight w:val="yellow"/>
          <w:lang w:eastAsia="bg-BG"/>
        </w:rPr>
      </w:pPr>
    </w:p>
    <w:p w:rsidR="003134E9" w:rsidRPr="002E129A" w:rsidRDefault="003134E9" w:rsidP="003134E9">
      <w:pPr>
        <w:spacing w:after="0" w:line="240" w:lineRule="auto"/>
        <w:ind w:firstLine="360"/>
        <w:rPr>
          <w:rFonts w:ascii="Times New Roman" w:eastAsia="Times New Roman" w:hAnsi="Times New Roman" w:cs="Times New Roman"/>
          <w:b/>
          <w:bCs/>
          <w:sz w:val="24"/>
          <w:szCs w:val="24"/>
          <w:lang w:eastAsia="bg-BG"/>
        </w:rPr>
      </w:pPr>
      <w:r w:rsidRPr="002E129A">
        <w:rPr>
          <w:rFonts w:ascii="Times New Roman" w:eastAsia="Times New Roman" w:hAnsi="Times New Roman" w:cs="Times New Roman"/>
          <w:b/>
          <w:bCs/>
          <w:sz w:val="24"/>
          <w:szCs w:val="24"/>
          <w:lang w:eastAsia="bg-BG"/>
        </w:rPr>
        <w:t>Приложения:</w:t>
      </w:r>
    </w:p>
    <w:p w:rsidR="003134E9" w:rsidRPr="002E129A" w:rsidRDefault="003134E9" w:rsidP="003134E9">
      <w:pPr>
        <w:spacing w:after="0" w:line="240" w:lineRule="auto"/>
        <w:ind w:firstLine="720"/>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1. Приложение №2</w:t>
      </w:r>
      <w:r w:rsidRPr="002E129A">
        <w:rPr>
          <w:rFonts w:ascii="Times New Roman" w:eastAsia="Times New Roman" w:hAnsi="Times New Roman" w:cs="Times New Roman"/>
          <w:b/>
          <w:bCs/>
          <w:sz w:val="24"/>
          <w:szCs w:val="24"/>
          <w:lang w:eastAsia="bg-BG"/>
        </w:rPr>
        <w:t xml:space="preserve"> - ПП_ПЛС 201/11 – </w:t>
      </w:r>
      <w:r w:rsidRPr="002E129A">
        <w:rPr>
          <w:rFonts w:ascii="Times New Roman" w:eastAsia="Times New Roman" w:hAnsi="Times New Roman" w:cs="Times New Roman"/>
          <w:sz w:val="24"/>
          <w:szCs w:val="24"/>
          <w:lang w:eastAsia="bg-BG"/>
        </w:rPr>
        <w:t xml:space="preserve">„Предписания за </w:t>
      </w:r>
      <w:proofErr w:type="spellStart"/>
      <w:r w:rsidRPr="002E129A">
        <w:rPr>
          <w:rFonts w:ascii="Times New Roman" w:eastAsia="Times New Roman" w:hAnsi="Times New Roman" w:cs="Times New Roman"/>
          <w:sz w:val="24"/>
          <w:szCs w:val="24"/>
          <w:lang w:eastAsia="bg-BG"/>
        </w:rPr>
        <w:t>междуремонтните</w:t>
      </w:r>
      <w:proofErr w:type="spellEnd"/>
      <w:r w:rsidRPr="002E129A">
        <w:rPr>
          <w:rFonts w:ascii="Times New Roman" w:eastAsia="Times New Roman" w:hAnsi="Times New Roman" w:cs="Times New Roman"/>
          <w:sz w:val="24"/>
          <w:szCs w:val="24"/>
          <w:lang w:eastAsia="bg-BG"/>
        </w:rPr>
        <w:t xml:space="preserve"> пробези и цикличността на плановите прегледи, инспекции и ремонти на дизелови </w:t>
      </w:r>
      <w:proofErr w:type="spellStart"/>
      <w:r w:rsidRPr="002E129A">
        <w:rPr>
          <w:rFonts w:ascii="Times New Roman" w:eastAsia="Times New Roman" w:hAnsi="Times New Roman" w:cs="Times New Roman"/>
          <w:sz w:val="24"/>
          <w:szCs w:val="24"/>
          <w:lang w:eastAsia="bg-BG"/>
        </w:rPr>
        <w:t>мотрисни</w:t>
      </w:r>
      <w:proofErr w:type="spellEnd"/>
      <w:r w:rsidRPr="002E129A">
        <w:rPr>
          <w:rFonts w:ascii="Times New Roman" w:eastAsia="Times New Roman" w:hAnsi="Times New Roman" w:cs="Times New Roman"/>
          <w:sz w:val="24"/>
          <w:szCs w:val="24"/>
          <w:lang w:eastAsia="bg-BG"/>
        </w:rPr>
        <w:t xml:space="preserve"> влакове на „БДЖ </w:t>
      </w:r>
      <w:r w:rsidRPr="002E129A">
        <w:rPr>
          <w:rFonts w:ascii="Times New Roman" w:hAnsi="Times New Roman"/>
          <w:sz w:val="24"/>
        </w:rPr>
        <w:t xml:space="preserve">– </w:t>
      </w:r>
      <w:r w:rsidRPr="002E129A">
        <w:rPr>
          <w:rFonts w:ascii="Times New Roman" w:eastAsia="Times New Roman" w:hAnsi="Times New Roman" w:cs="Times New Roman"/>
          <w:sz w:val="24"/>
          <w:szCs w:val="24"/>
          <w:lang w:eastAsia="bg-BG"/>
        </w:rPr>
        <w:t>ПП” ЕООД серия 10”.</w:t>
      </w:r>
    </w:p>
    <w:p w:rsidR="003134E9" w:rsidRPr="002E129A" w:rsidRDefault="003134E9" w:rsidP="003134E9">
      <w:pPr>
        <w:spacing w:after="0" w:line="240" w:lineRule="auto"/>
        <w:ind w:firstLine="72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2. Приложение №9 - </w:t>
      </w:r>
      <w:r w:rsidRPr="002E129A">
        <w:rPr>
          <w:rFonts w:ascii="Times New Roman" w:eastAsia="Times New Roman" w:hAnsi="Times New Roman" w:cs="Times New Roman"/>
          <w:b/>
          <w:bCs/>
          <w:sz w:val="24"/>
          <w:szCs w:val="24"/>
          <w:lang w:eastAsia="bg-BG"/>
        </w:rPr>
        <w:t xml:space="preserve">ПП_ПЛС 417/13 – </w:t>
      </w:r>
      <w:r w:rsidRPr="002E129A">
        <w:rPr>
          <w:rFonts w:ascii="Times New Roman" w:eastAsia="Times New Roman" w:hAnsi="Times New Roman" w:cs="Times New Roman"/>
          <w:sz w:val="24"/>
          <w:szCs w:val="24"/>
          <w:lang w:eastAsia="bg-BG"/>
        </w:rPr>
        <w:t>„Предписания за периодичната ревизия на спирачните системи на ТПС на „БДЖ – ПП” ЕООД”.</w:t>
      </w:r>
    </w:p>
    <w:p w:rsidR="003134E9" w:rsidRPr="002E129A" w:rsidRDefault="003134E9" w:rsidP="003134E9">
      <w:pPr>
        <w:spacing w:after="0" w:line="240" w:lineRule="auto"/>
        <w:ind w:firstLine="720"/>
        <w:jc w:val="both"/>
        <w:rPr>
          <w:rFonts w:ascii="Times New Roman" w:hAnsi="Times New Roman"/>
          <w:sz w:val="24"/>
        </w:rPr>
      </w:pPr>
      <w:r w:rsidRPr="002E129A">
        <w:rPr>
          <w:rFonts w:ascii="Times New Roman" w:hAnsi="Times New Roman"/>
          <w:sz w:val="24"/>
        </w:rPr>
        <w:t>3</w:t>
      </w:r>
      <w:r w:rsidRPr="002E129A">
        <w:rPr>
          <w:rFonts w:ascii="Times New Roman" w:eastAsia="Times New Roman" w:hAnsi="Times New Roman" w:cs="Times New Roman"/>
          <w:sz w:val="24"/>
          <w:szCs w:val="24"/>
          <w:lang w:eastAsia="bg-BG"/>
        </w:rPr>
        <w:t xml:space="preserve">. Приложение №19 – „Опис за планова техническа поддръжка </w:t>
      </w:r>
      <w:r w:rsidRPr="002E129A">
        <w:rPr>
          <w:rFonts w:ascii="Times New Roman" w:hAnsi="Times New Roman"/>
          <w:sz w:val="24"/>
        </w:rPr>
        <w:t>IS600</w:t>
      </w:r>
      <w:r w:rsidRPr="002E129A">
        <w:rPr>
          <w:rFonts w:ascii="Times New Roman" w:eastAsia="Times New Roman" w:hAnsi="Times New Roman" w:cs="Times New Roman"/>
          <w:sz w:val="24"/>
          <w:szCs w:val="24"/>
          <w:lang w:eastAsia="bg-BG"/>
        </w:rPr>
        <w:t xml:space="preserve"> </w:t>
      </w:r>
      <w:proofErr w:type="spellStart"/>
      <w:r w:rsidRPr="002E129A">
        <w:rPr>
          <w:rFonts w:ascii="Times New Roman" w:eastAsia="Times New Roman" w:hAnsi="Times New Roman" w:cs="Times New Roman"/>
          <w:sz w:val="24"/>
          <w:szCs w:val="24"/>
          <w:lang w:eastAsia="bg-BG"/>
        </w:rPr>
        <w:t>наДМВ</w:t>
      </w:r>
      <w:proofErr w:type="spellEnd"/>
      <w:r w:rsidRPr="002E129A">
        <w:rPr>
          <w:rFonts w:ascii="Times New Roman" w:eastAsia="Times New Roman" w:hAnsi="Times New Roman" w:cs="Times New Roman"/>
          <w:sz w:val="24"/>
          <w:szCs w:val="24"/>
          <w:lang w:eastAsia="bg-BG"/>
        </w:rPr>
        <w:t xml:space="preserve"> „</w:t>
      </w:r>
      <w:proofErr w:type="spellStart"/>
      <w:r w:rsidRPr="002E129A">
        <w:rPr>
          <w:rFonts w:ascii="Times New Roman" w:eastAsia="Times New Roman" w:hAnsi="Times New Roman" w:cs="Times New Roman"/>
          <w:sz w:val="24"/>
          <w:szCs w:val="24"/>
          <w:lang w:eastAsia="bg-BG"/>
        </w:rPr>
        <w:t>Дезиро</w:t>
      </w:r>
      <w:proofErr w:type="spellEnd"/>
      <w:r w:rsidRPr="002E129A">
        <w:rPr>
          <w:rFonts w:ascii="Times New Roman" w:eastAsia="Times New Roman" w:hAnsi="Times New Roman" w:cs="Times New Roman"/>
          <w:sz w:val="24"/>
          <w:szCs w:val="24"/>
          <w:lang w:eastAsia="bg-BG"/>
        </w:rPr>
        <w:t>”</w:t>
      </w:r>
    </w:p>
    <w:p w:rsidR="003134E9" w:rsidRPr="002E129A" w:rsidRDefault="003134E9" w:rsidP="003134E9">
      <w:pPr>
        <w:spacing w:after="0" w:line="240" w:lineRule="auto"/>
        <w:ind w:firstLine="720"/>
        <w:jc w:val="both"/>
        <w:rPr>
          <w:rFonts w:ascii="Times New Roman" w:hAnsi="Times New Roman"/>
          <w:sz w:val="24"/>
        </w:rPr>
      </w:pPr>
      <w:r w:rsidRPr="002E129A">
        <w:rPr>
          <w:rFonts w:ascii="Times New Roman" w:eastAsia="Times New Roman" w:hAnsi="Times New Roman" w:cs="Times New Roman"/>
          <w:sz w:val="24"/>
          <w:szCs w:val="24"/>
          <w:lang w:eastAsia="bg-BG"/>
        </w:rPr>
        <w:t xml:space="preserve">4. Приложение №3 - </w:t>
      </w:r>
      <w:r w:rsidRPr="002E129A">
        <w:rPr>
          <w:rFonts w:ascii="Times New Roman" w:eastAsia="Times New Roman" w:hAnsi="Times New Roman" w:cs="Times New Roman"/>
          <w:b/>
          <w:bCs/>
          <w:sz w:val="24"/>
          <w:szCs w:val="24"/>
          <w:lang w:eastAsia="bg-BG"/>
        </w:rPr>
        <w:t>ПП</w:t>
      </w:r>
      <w:r w:rsidRPr="002E129A">
        <w:rPr>
          <w:rFonts w:ascii="Times New Roman" w:hAnsi="Times New Roman"/>
          <w:b/>
          <w:sz w:val="24"/>
        </w:rPr>
        <w:t>_</w:t>
      </w:r>
      <w:r w:rsidRPr="002E129A">
        <w:rPr>
          <w:rFonts w:ascii="Times New Roman" w:eastAsia="Times New Roman" w:hAnsi="Times New Roman" w:cs="Times New Roman"/>
          <w:b/>
          <w:bCs/>
          <w:sz w:val="24"/>
          <w:szCs w:val="24"/>
          <w:lang w:eastAsia="bg-BG"/>
        </w:rPr>
        <w:t>ПЛС 202/15</w:t>
      </w:r>
      <w:r w:rsidRPr="002E129A">
        <w:rPr>
          <w:rFonts w:ascii="Times New Roman" w:eastAsia="Times New Roman" w:hAnsi="Times New Roman" w:cs="Times New Roman"/>
          <w:sz w:val="24"/>
          <w:szCs w:val="24"/>
          <w:lang w:eastAsia="bg-BG"/>
        </w:rPr>
        <w:t xml:space="preserve"> – „Правилник за техническо обслужване на ДМВ серия 10</w:t>
      </w:r>
      <w:r w:rsidRPr="002E129A">
        <w:rPr>
          <w:rFonts w:ascii="Times New Roman" w:hAnsi="Times New Roman"/>
          <w:sz w:val="24"/>
        </w:rPr>
        <w:t xml:space="preserve"> -IS600</w:t>
      </w:r>
      <w:r w:rsidRPr="002E129A">
        <w:rPr>
          <w:rFonts w:ascii="Times New Roman" w:eastAsia="Times New Roman" w:hAnsi="Times New Roman" w:cs="Times New Roman"/>
          <w:sz w:val="24"/>
          <w:szCs w:val="24"/>
          <w:lang w:eastAsia="bg-BG"/>
        </w:rPr>
        <w:t>”</w:t>
      </w:r>
    </w:p>
    <w:p w:rsidR="003134E9" w:rsidRPr="002E129A" w:rsidRDefault="003134E9" w:rsidP="003134E9">
      <w:pPr>
        <w:spacing w:after="0" w:line="240" w:lineRule="auto"/>
        <w:ind w:firstLine="72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5. Приложение №12</w:t>
      </w:r>
      <w:r w:rsidRPr="002E129A">
        <w:rPr>
          <w:rFonts w:ascii="Times New Roman" w:hAnsi="Times New Roman"/>
          <w:b/>
          <w:sz w:val="24"/>
        </w:rPr>
        <w:t xml:space="preserve"> – </w:t>
      </w:r>
      <w:r w:rsidRPr="002E129A">
        <w:rPr>
          <w:rFonts w:ascii="Times New Roman" w:eastAsia="Times New Roman" w:hAnsi="Times New Roman" w:cs="Times New Roman"/>
          <w:sz w:val="24"/>
          <w:szCs w:val="24"/>
          <w:lang w:eastAsia="bg-BG"/>
        </w:rPr>
        <w:t xml:space="preserve">„Спецификация за агрегати, възли и части за задължителна подмяна при извършване на техническо обслужване </w:t>
      </w:r>
      <w:r w:rsidRPr="002E129A">
        <w:rPr>
          <w:rFonts w:ascii="Times New Roman" w:hAnsi="Times New Roman"/>
          <w:sz w:val="24"/>
        </w:rPr>
        <w:t xml:space="preserve">IS600 </w:t>
      </w:r>
      <w:r w:rsidRPr="002E129A">
        <w:rPr>
          <w:rFonts w:ascii="Times New Roman" w:eastAsia="Times New Roman" w:hAnsi="Times New Roman" w:cs="Times New Roman"/>
          <w:sz w:val="24"/>
          <w:szCs w:val="24"/>
          <w:lang w:eastAsia="bg-BG"/>
        </w:rPr>
        <w:t>на ДМВ серия 10”</w:t>
      </w:r>
    </w:p>
    <w:p w:rsidR="003134E9" w:rsidRPr="002E129A" w:rsidRDefault="003134E9" w:rsidP="003134E9">
      <w:pPr>
        <w:spacing w:after="0" w:line="240" w:lineRule="auto"/>
        <w:ind w:firstLine="720"/>
        <w:jc w:val="both"/>
        <w:rPr>
          <w:rFonts w:ascii="Times New Roman" w:hAnsi="Times New Roman"/>
          <w:sz w:val="24"/>
        </w:rPr>
      </w:pPr>
      <w:r w:rsidRPr="002E129A">
        <w:rPr>
          <w:rFonts w:ascii="Times New Roman" w:eastAsia="Times New Roman" w:hAnsi="Times New Roman" w:cs="Times New Roman"/>
          <w:sz w:val="24"/>
          <w:szCs w:val="24"/>
          <w:lang w:eastAsia="bg-BG"/>
        </w:rPr>
        <w:t xml:space="preserve">6.Приложение№7 – </w:t>
      </w:r>
      <w:r w:rsidRPr="002E129A">
        <w:rPr>
          <w:rFonts w:ascii="Times New Roman" w:eastAsia="Times New Roman" w:hAnsi="Times New Roman" w:cs="Times New Roman"/>
          <w:b/>
          <w:bCs/>
          <w:sz w:val="24"/>
          <w:szCs w:val="24"/>
          <w:lang w:eastAsia="bg-BG"/>
        </w:rPr>
        <w:t xml:space="preserve">ПП_ПЛС 413/11 – </w:t>
      </w:r>
      <w:r w:rsidRPr="002E129A">
        <w:rPr>
          <w:rFonts w:ascii="Times New Roman" w:eastAsia="Times New Roman" w:hAnsi="Times New Roman" w:cs="Times New Roman"/>
          <w:sz w:val="24"/>
          <w:szCs w:val="24"/>
          <w:lang w:eastAsia="bg-BG"/>
        </w:rPr>
        <w:t>„Предписания за извършване на функционални, скоростно - спирачни и товарни проби на локомотиви и МВ”.</w:t>
      </w:r>
    </w:p>
    <w:p w:rsidR="003134E9" w:rsidRPr="002E129A" w:rsidRDefault="003134E9" w:rsidP="003134E9">
      <w:pPr>
        <w:spacing w:after="0" w:line="240" w:lineRule="auto"/>
        <w:ind w:firstLine="72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lastRenderedPageBreak/>
        <w:t>7. Приложение №10 – „Правилник за ремонт и изпитване на спирачните системи на подвижния железопътен състав на БДЖ”.</w:t>
      </w:r>
    </w:p>
    <w:p w:rsidR="003134E9" w:rsidRPr="002E129A" w:rsidRDefault="003134E9" w:rsidP="003134E9">
      <w:pPr>
        <w:spacing w:after="0" w:line="240" w:lineRule="auto"/>
        <w:ind w:firstLine="72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8. Приложение №22 Протокол за скоростно - спирачна проба на дизелова мотриса - </w:t>
      </w:r>
      <w:proofErr w:type="spellStart"/>
      <w:r w:rsidRPr="002E129A">
        <w:rPr>
          <w:rFonts w:ascii="Times New Roman" w:eastAsia="Times New Roman" w:hAnsi="Times New Roman" w:cs="Times New Roman"/>
          <w:b/>
          <w:bCs/>
          <w:sz w:val="24"/>
          <w:szCs w:val="24"/>
          <w:lang w:eastAsia="bg-BG"/>
        </w:rPr>
        <w:t>Обр</w:t>
      </w:r>
      <w:proofErr w:type="spellEnd"/>
      <w:r w:rsidRPr="002E129A">
        <w:rPr>
          <w:rFonts w:ascii="Times New Roman" w:eastAsia="Times New Roman" w:hAnsi="Times New Roman" w:cs="Times New Roman"/>
          <w:b/>
          <w:bCs/>
          <w:sz w:val="24"/>
          <w:szCs w:val="24"/>
          <w:lang w:eastAsia="bg-BG"/>
        </w:rPr>
        <w:t>.ЛС 002-1/95.</w:t>
      </w:r>
    </w:p>
    <w:p w:rsidR="003134E9" w:rsidRPr="002E129A" w:rsidRDefault="003134E9" w:rsidP="003134E9">
      <w:pPr>
        <w:spacing w:after="0" w:line="240" w:lineRule="auto"/>
        <w:ind w:firstLine="72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9. Приложение №4</w:t>
      </w:r>
      <w:r w:rsidRPr="002E129A">
        <w:rPr>
          <w:rFonts w:ascii="Times New Roman" w:hAnsi="Times New Roman"/>
          <w:sz w:val="24"/>
        </w:rPr>
        <w:t xml:space="preserve"> - </w:t>
      </w:r>
      <w:r w:rsidRPr="002E129A">
        <w:rPr>
          <w:rFonts w:ascii="Times New Roman" w:eastAsia="Times New Roman" w:hAnsi="Times New Roman" w:cs="Times New Roman"/>
          <w:b/>
          <w:bCs/>
          <w:sz w:val="24"/>
          <w:szCs w:val="24"/>
          <w:lang w:eastAsia="bg-BG"/>
        </w:rPr>
        <w:t>ПЛС 406/87</w:t>
      </w:r>
      <w:r w:rsidRPr="002E129A">
        <w:rPr>
          <w:rFonts w:ascii="Times New Roman" w:eastAsia="Times New Roman" w:hAnsi="Times New Roman" w:cs="Times New Roman"/>
          <w:sz w:val="24"/>
          <w:szCs w:val="24"/>
          <w:lang w:eastAsia="bg-BG"/>
        </w:rPr>
        <w:t xml:space="preserve"> - „Инструкция за отличителните знаци, надписи, указатели, означения и боядисване на </w:t>
      </w:r>
      <w:proofErr w:type="spellStart"/>
      <w:r w:rsidRPr="002E129A">
        <w:rPr>
          <w:rFonts w:ascii="Times New Roman" w:eastAsia="Times New Roman" w:hAnsi="Times New Roman" w:cs="Times New Roman"/>
          <w:sz w:val="24"/>
          <w:szCs w:val="24"/>
          <w:lang w:eastAsia="bg-BG"/>
        </w:rPr>
        <w:t>тяговия</w:t>
      </w:r>
      <w:proofErr w:type="spellEnd"/>
      <w:r w:rsidRPr="002E129A">
        <w:rPr>
          <w:rFonts w:ascii="Times New Roman" w:eastAsia="Times New Roman" w:hAnsi="Times New Roman" w:cs="Times New Roman"/>
          <w:sz w:val="24"/>
          <w:szCs w:val="24"/>
          <w:lang w:eastAsia="bg-BG"/>
        </w:rPr>
        <w:t xml:space="preserve"> подвижен състав на БДЖ”</w:t>
      </w:r>
    </w:p>
    <w:p w:rsidR="003134E9" w:rsidRPr="002E129A" w:rsidRDefault="003134E9" w:rsidP="003134E9">
      <w:pPr>
        <w:spacing w:after="0" w:line="240" w:lineRule="auto"/>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ab/>
        <w:t>10. Приложение №8</w:t>
      </w:r>
      <w:r w:rsidRPr="002E129A">
        <w:rPr>
          <w:rFonts w:ascii="Times New Roman" w:hAnsi="Times New Roman"/>
          <w:sz w:val="24"/>
        </w:rPr>
        <w:t xml:space="preserve"> – </w:t>
      </w:r>
      <w:r w:rsidRPr="002E129A">
        <w:rPr>
          <w:rFonts w:ascii="Times New Roman" w:eastAsia="Times New Roman" w:hAnsi="Times New Roman" w:cs="Times New Roman"/>
          <w:b/>
          <w:bCs/>
          <w:sz w:val="24"/>
          <w:szCs w:val="24"/>
          <w:lang w:eastAsia="bg-BG"/>
        </w:rPr>
        <w:t>ПП</w:t>
      </w:r>
      <w:r w:rsidRPr="002E129A">
        <w:rPr>
          <w:rFonts w:ascii="Times New Roman" w:hAnsi="Times New Roman"/>
          <w:b/>
          <w:sz w:val="24"/>
        </w:rPr>
        <w:t>_</w:t>
      </w:r>
      <w:r w:rsidRPr="002E129A">
        <w:rPr>
          <w:rFonts w:ascii="Times New Roman" w:eastAsia="Times New Roman" w:hAnsi="Times New Roman" w:cs="Times New Roman"/>
          <w:b/>
          <w:bCs/>
          <w:sz w:val="24"/>
          <w:szCs w:val="24"/>
          <w:lang w:eastAsia="bg-BG"/>
        </w:rPr>
        <w:t>ПЛС 415/12</w:t>
      </w:r>
      <w:r w:rsidRPr="002E129A">
        <w:rPr>
          <w:rFonts w:ascii="Times New Roman" w:eastAsia="Times New Roman" w:hAnsi="Times New Roman" w:cs="Times New Roman"/>
          <w:sz w:val="24"/>
          <w:szCs w:val="24"/>
          <w:lang w:eastAsia="bg-BG"/>
        </w:rPr>
        <w:t xml:space="preserve"> – „Предписание за пломбиране на уредите, апаратите и защитите на ТПС на „БДЖ – ПП” ЕООД.</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11. Приложение №23 – Изисквания към GPS оборудването и системите за търговско отчитане на </w:t>
      </w:r>
      <w:proofErr w:type="spellStart"/>
      <w:r w:rsidRPr="002E129A">
        <w:rPr>
          <w:rFonts w:ascii="Times New Roman" w:eastAsia="Times New Roman" w:hAnsi="Times New Roman" w:cs="Times New Roman"/>
          <w:sz w:val="24"/>
          <w:szCs w:val="24"/>
          <w:lang w:eastAsia="bg-BG"/>
        </w:rPr>
        <w:t>тягова</w:t>
      </w:r>
      <w:proofErr w:type="spellEnd"/>
      <w:r w:rsidRPr="002E129A">
        <w:rPr>
          <w:rFonts w:ascii="Times New Roman" w:eastAsia="Times New Roman" w:hAnsi="Times New Roman" w:cs="Times New Roman"/>
          <w:sz w:val="24"/>
          <w:szCs w:val="24"/>
          <w:lang w:eastAsia="bg-BG"/>
        </w:rPr>
        <w:t xml:space="preserve"> електроенергия</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Забележка:</w:t>
      </w:r>
      <w:r w:rsidRPr="002E129A">
        <w:rPr>
          <w:rFonts w:ascii="Times New Roman" w:eastAsia="Times New Roman" w:hAnsi="Times New Roman" w:cs="Times New Roman"/>
          <w:sz w:val="24"/>
          <w:szCs w:val="24"/>
          <w:lang w:eastAsia="bg-BG"/>
        </w:rPr>
        <w:t xml:space="preserve"> Посочените в настоящата техническа спецификация приложения са качени и достъпни в профила на купувача на адрес: </w:t>
      </w:r>
      <w:hyperlink r:id="rId13" w:history="1">
        <w:r w:rsidRPr="002E129A">
          <w:rPr>
            <w:rStyle w:val="Hyperlink"/>
            <w:rFonts w:ascii="Times New Roman" w:hAnsi="Times New Roman" w:cs="Times New Roman"/>
            <w:sz w:val="24"/>
            <w:szCs w:val="24"/>
            <w:lang w:eastAsia="bg-BG"/>
          </w:rPr>
          <w:t>http://www.bdz.bg/bg/profile.html</w:t>
        </w:r>
      </w:hyperlink>
      <w:r w:rsidRPr="002E129A">
        <w:rPr>
          <w:rFonts w:ascii="Times New Roman" w:eastAsia="Times New Roman" w:hAnsi="Times New Roman" w:cs="Times New Roman"/>
          <w:sz w:val="24"/>
          <w:szCs w:val="24"/>
          <w:lang w:eastAsia="bg-BG"/>
        </w:rPr>
        <w:t>.</w:t>
      </w:r>
    </w:p>
    <w:p w:rsidR="003134E9" w:rsidRPr="002E129A" w:rsidRDefault="003134E9" w:rsidP="003134E9">
      <w:pPr>
        <w:spacing w:after="0" w:line="240" w:lineRule="auto"/>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ab/>
      </w:r>
    </w:p>
    <w:p w:rsidR="00261DC7" w:rsidRDefault="00261DC7" w:rsidP="00261DC7">
      <w:pPr>
        <w:spacing w:after="0" w:line="240" w:lineRule="auto"/>
        <w:ind w:firstLine="708"/>
        <w:jc w:val="both"/>
        <w:rPr>
          <w:rFonts w:ascii="Times New Roman" w:eastAsia="Times New Roman" w:hAnsi="Times New Roman" w:cs="Times New Roman"/>
          <w:b/>
          <w:iCs/>
          <w:sz w:val="24"/>
          <w:szCs w:val="24"/>
          <w:u w:val="single"/>
          <w:lang w:eastAsia="bg-BG"/>
        </w:rPr>
      </w:pPr>
      <w:r w:rsidRPr="00261DC7">
        <w:rPr>
          <w:rFonts w:ascii="Times New Roman" w:hAnsi="Times New Roman"/>
          <w:b/>
          <w:sz w:val="24"/>
          <w:u w:val="single"/>
        </w:rPr>
        <w:t>Г.</w:t>
      </w:r>
      <w:r w:rsidRPr="00261DC7">
        <w:rPr>
          <w:rFonts w:ascii="Times New Roman" w:eastAsia="Times New Roman" w:hAnsi="Times New Roman" w:cs="Times New Roman"/>
          <w:i/>
          <w:iCs/>
          <w:sz w:val="24"/>
          <w:szCs w:val="24"/>
          <w:u w:val="single"/>
          <w:lang w:eastAsia="bg-BG"/>
        </w:rPr>
        <w:t xml:space="preserve"> </w:t>
      </w:r>
      <w:r w:rsidRPr="00261DC7">
        <w:rPr>
          <w:rFonts w:ascii="Times New Roman" w:eastAsia="Times New Roman" w:hAnsi="Times New Roman" w:cs="Times New Roman"/>
          <w:b/>
          <w:iCs/>
          <w:sz w:val="24"/>
          <w:szCs w:val="24"/>
          <w:u w:val="single"/>
          <w:lang w:eastAsia="bg-BG"/>
        </w:rPr>
        <w:t xml:space="preserve">Извършване на основен ремонт на силови блокове </w:t>
      </w:r>
      <w:proofErr w:type="spellStart"/>
      <w:r w:rsidRPr="00261DC7">
        <w:rPr>
          <w:rFonts w:ascii="Times New Roman" w:hAnsi="Times New Roman"/>
          <w:b/>
          <w:sz w:val="24"/>
          <w:u w:val="single"/>
        </w:rPr>
        <w:t>Powerpack</w:t>
      </w:r>
      <w:proofErr w:type="spellEnd"/>
      <w:r w:rsidRPr="00261DC7">
        <w:rPr>
          <w:rFonts w:ascii="Times New Roman" w:hAnsi="Times New Roman"/>
          <w:b/>
          <w:sz w:val="24"/>
          <w:u w:val="single"/>
        </w:rPr>
        <w:t xml:space="preserve"> </w:t>
      </w:r>
      <w:r w:rsidRPr="00261DC7">
        <w:rPr>
          <w:rFonts w:ascii="Times New Roman" w:eastAsia="Times New Roman" w:hAnsi="Times New Roman" w:cs="Times New Roman"/>
          <w:b/>
          <w:iCs/>
          <w:sz w:val="24"/>
          <w:szCs w:val="24"/>
          <w:u w:val="single"/>
          <w:lang w:eastAsia="bg-BG"/>
        </w:rPr>
        <w:t xml:space="preserve">тип </w:t>
      </w:r>
      <w:r w:rsidRPr="00261DC7">
        <w:rPr>
          <w:rFonts w:ascii="Times New Roman" w:hAnsi="Times New Roman"/>
          <w:b/>
          <w:sz w:val="24"/>
          <w:u w:val="single"/>
        </w:rPr>
        <w:t xml:space="preserve">BR642  </w:t>
      </w:r>
      <w:r w:rsidRPr="00261DC7">
        <w:rPr>
          <w:rFonts w:ascii="Times New Roman" w:eastAsia="Times New Roman" w:hAnsi="Times New Roman" w:cs="Times New Roman"/>
          <w:b/>
          <w:iCs/>
          <w:sz w:val="24"/>
          <w:szCs w:val="24"/>
          <w:u w:val="single"/>
          <w:lang w:eastAsia="bg-BG"/>
        </w:rPr>
        <w:t>на ДМВ серия 10.</w:t>
      </w:r>
    </w:p>
    <w:p w:rsidR="00D335A2" w:rsidRPr="00261DC7" w:rsidRDefault="00D335A2" w:rsidP="00261DC7">
      <w:pPr>
        <w:spacing w:after="0" w:line="240" w:lineRule="auto"/>
        <w:ind w:firstLine="708"/>
        <w:jc w:val="both"/>
        <w:rPr>
          <w:rFonts w:ascii="Times New Roman" w:eastAsia="Times New Roman" w:hAnsi="Times New Roman" w:cs="Times New Roman"/>
          <w:b/>
          <w:sz w:val="24"/>
          <w:szCs w:val="24"/>
          <w:u w:val="single"/>
          <w:lang w:eastAsia="bg-BG"/>
        </w:rPr>
      </w:pP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bCs/>
          <w:sz w:val="24"/>
          <w:szCs w:val="24"/>
          <w:lang w:eastAsia="bg-BG"/>
        </w:rPr>
        <w:t>І.Предмет на услугата:</w:t>
      </w:r>
      <w:r w:rsidRPr="002E129A">
        <w:rPr>
          <w:rFonts w:ascii="Times New Roman" w:eastAsia="Times New Roman" w:hAnsi="Times New Roman" w:cs="Times New Roman"/>
          <w:i/>
          <w:iCs/>
          <w:sz w:val="24"/>
          <w:szCs w:val="24"/>
          <w:lang w:eastAsia="bg-BG"/>
        </w:rPr>
        <w:t>Извършване на</w:t>
      </w:r>
      <w:r w:rsidR="00DE0424" w:rsidRPr="002E129A">
        <w:rPr>
          <w:rFonts w:ascii="Times New Roman" w:eastAsia="Times New Roman" w:hAnsi="Times New Roman" w:cs="Times New Roman"/>
          <w:i/>
          <w:iCs/>
          <w:sz w:val="24"/>
          <w:szCs w:val="24"/>
          <w:lang w:eastAsia="bg-BG"/>
        </w:rPr>
        <w:t xml:space="preserve"> </w:t>
      </w:r>
      <w:r w:rsidRPr="002E129A">
        <w:rPr>
          <w:rFonts w:ascii="Times New Roman" w:eastAsia="Times New Roman" w:hAnsi="Times New Roman" w:cs="Times New Roman"/>
          <w:i/>
          <w:iCs/>
          <w:sz w:val="24"/>
          <w:szCs w:val="24"/>
          <w:lang w:eastAsia="bg-BG"/>
        </w:rPr>
        <w:t xml:space="preserve">основен ремонт на силови блокове </w:t>
      </w:r>
      <w:proofErr w:type="spellStart"/>
      <w:r w:rsidRPr="002E129A">
        <w:rPr>
          <w:rFonts w:ascii="Times New Roman" w:hAnsi="Times New Roman"/>
          <w:i/>
          <w:sz w:val="24"/>
        </w:rPr>
        <w:t>Powerpack</w:t>
      </w:r>
      <w:proofErr w:type="spellEnd"/>
      <w:r w:rsidRPr="002E129A">
        <w:rPr>
          <w:rFonts w:ascii="Times New Roman" w:hAnsi="Times New Roman"/>
          <w:i/>
          <w:sz w:val="24"/>
        </w:rPr>
        <w:t xml:space="preserve"> </w:t>
      </w:r>
      <w:r w:rsidRPr="002E129A">
        <w:rPr>
          <w:rFonts w:ascii="Times New Roman" w:eastAsia="Times New Roman" w:hAnsi="Times New Roman" w:cs="Times New Roman"/>
          <w:i/>
          <w:iCs/>
          <w:sz w:val="24"/>
          <w:szCs w:val="24"/>
          <w:lang w:eastAsia="bg-BG"/>
        </w:rPr>
        <w:t xml:space="preserve">тип </w:t>
      </w:r>
      <w:r w:rsidRPr="002E129A">
        <w:rPr>
          <w:rFonts w:ascii="Times New Roman" w:hAnsi="Times New Roman"/>
          <w:i/>
          <w:sz w:val="24"/>
        </w:rPr>
        <w:t xml:space="preserve">BR642  </w:t>
      </w:r>
      <w:r w:rsidRPr="002E129A">
        <w:rPr>
          <w:rFonts w:ascii="Times New Roman" w:eastAsia="Times New Roman" w:hAnsi="Times New Roman" w:cs="Times New Roman"/>
          <w:i/>
          <w:iCs/>
          <w:sz w:val="24"/>
          <w:szCs w:val="24"/>
          <w:lang w:eastAsia="bg-BG"/>
        </w:rPr>
        <w:t>на ДМВ серия 10.</w:t>
      </w:r>
    </w:p>
    <w:p w:rsidR="003134E9" w:rsidRPr="002E129A" w:rsidRDefault="003134E9" w:rsidP="003134E9">
      <w:pPr>
        <w:spacing w:after="0" w:line="240" w:lineRule="auto"/>
        <w:ind w:firstLine="708"/>
        <w:jc w:val="both"/>
        <w:rPr>
          <w:rFonts w:ascii="Times New Roman" w:eastAsia="Times New Roman" w:hAnsi="Times New Roman" w:cs="Times New Roman"/>
          <w:b/>
          <w:bCs/>
          <w:sz w:val="24"/>
          <w:szCs w:val="24"/>
          <w:lang w:eastAsia="bg-BG"/>
        </w:rPr>
      </w:pP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bCs/>
          <w:sz w:val="24"/>
          <w:szCs w:val="24"/>
          <w:lang w:eastAsia="bg-BG"/>
        </w:rPr>
        <w:t>I.1.</w:t>
      </w:r>
      <w:r w:rsidRPr="002E129A">
        <w:rPr>
          <w:rFonts w:ascii="Times New Roman" w:eastAsia="Times New Roman" w:hAnsi="Times New Roman" w:cs="Times New Roman"/>
          <w:sz w:val="24"/>
          <w:szCs w:val="24"/>
          <w:lang w:eastAsia="bg-BG"/>
        </w:rPr>
        <w:t xml:space="preserve">Критерии и условия за извършване на основен ремонт на силов блок </w:t>
      </w:r>
      <w:proofErr w:type="spellStart"/>
      <w:r w:rsidRPr="002E129A">
        <w:rPr>
          <w:rFonts w:ascii="Times New Roman" w:hAnsi="Times New Roman"/>
          <w:sz w:val="24"/>
        </w:rPr>
        <w:t>Powerpack</w:t>
      </w:r>
      <w:proofErr w:type="spellEnd"/>
      <w:r w:rsidRPr="002E129A">
        <w:rPr>
          <w:rFonts w:ascii="Times New Roman" w:hAnsi="Times New Roman"/>
          <w:sz w:val="24"/>
        </w:rPr>
        <w:t xml:space="preserve"> </w:t>
      </w:r>
      <w:r w:rsidRPr="002E129A">
        <w:rPr>
          <w:rFonts w:ascii="Times New Roman" w:eastAsia="Times New Roman" w:hAnsi="Times New Roman" w:cs="Times New Roman"/>
          <w:sz w:val="24"/>
          <w:szCs w:val="24"/>
          <w:lang w:eastAsia="bg-BG"/>
        </w:rPr>
        <w:t xml:space="preserve">тип </w:t>
      </w:r>
      <w:r w:rsidRPr="002E129A">
        <w:rPr>
          <w:rFonts w:ascii="Times New Roman" w:hAnsi="Times New Roman"/>
          <w:sz w:val="24"/>
        </w:rPr>
        <w:t xml:space="preserve">BR642 </w:t>
      </w:r>
      <w:r w:rsidRPr="002E129A">
        <w:rPr>
          <w:rFonts w:ascii="Times New Roman" w:eastAsia="Times New Roman" w:hAnsi="Times New Roman" w:cs="Times New Roman"/>
          <w:sz w:val="24"/>
          <w:szCs w:val="24"/>
          <w:lang w:eastAsia="bg-BG"/>
        </w:rPr>
        <w:t>на ДМВ серия 10</w:t>
      </w:r>
      <w:r w:rsidRPr="002E129A">
        <w:rPr>
          <w:rFonts w:ascii="Times New Roman" w:hAnsi="Times New Roman"/>
          <w:b/>
          <w:sz w:val="24"/>
        </w:rPr>
        <w:t>.</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За извършване на основен ремонт на силовите блокове </w:t>
      </w:r>
      <w:proofErr w:type="spellStart"/>
      <w:r w:rsidRPr="002E129A">
        <w:rPr>
          <w:rFonts w:ascii="Times New Roman" w:hAnsi="Times New Roman"/>
          <w:sz w:val="24"/>
        </w:rPr>
        <w:t>Powerpack</w:t>
      </w:r>
      <w:proofErr w:type="spellEnd"/>
      <w:r w:rsidRPr="002E129A">
        <w:rPr>
          <w:rFonts w:ascii="Times New Roman" w:hAnsi="Times New Roman"/>
          <w:sz w:val="24"/>
        </w:rPr>
        <w:t xml:space="preserve"> </w:t>
      </w:r>
      <w:r w:rsidRPr="002E129A">
        <w:rPr>
          <w:rFonts w:ascii="Times New Roman" w:eastAsia="Times New Roman" w:hAnsi="Times New Roman" w:cs="Times New Roman"/>
          <w:sz w:val="24"/>
          <w:szCs w:val="24"/>
          <w:lang w:eastAsia="bg-BG"/>
        </w:rPr>
        <w:t xml:space="preserve">тип </w:t>
      </w:r>
      <w:r w:rsidRPr="002E129A">
        <w:rPr>
          <w:rFonts w:ascii="Times New Roman" w:hAnsi="Times New Roman"/>
          <w:sz w:val="24"/>
        </w:rPr>
        <w:t>BR642</w:t>
      </w:r>
      <w:r w:rsidRPr="002E129A">
        <w:rPr>
          <w:rFonts w:ascii="Times New Roman" w:eastAsia="Times New Roman" w:hAnsi="Times New Roman" w:cs="Times New Roman"/>
          <w:sz w:val="24"/>
          <w:szCs w:val="24"/>
          <w:lang w:eastAsia="bg-BG"/>
        </w:rPr>
        <w:t xml:space="preserve">, се подават дизелови </w:t>
      </w:r>
      <w:proofErr w:type="spellStart"/>
      <w:r w:rsidRPr="002E129A">
        <w:rPr>
          <w:rFonts w:ascii="Times New Roman" w:eastAsia="Times New Roman" w:hAnsi="Times New Roman" w:cs="Times New Roman"/>
          <w:sz w:val="24"/>
          <w:szCs w:val="24"/>
          <w:lang w:eastAsia="bg-BG"/>
        </w:rPr>
        <w:t>мотрисни</w:t>
      </w:r>
      <w:proofErr w:type="spellEnd"/>
      <w:r w:rsidRPr="002E129A">
        <w:rPr>
          <w:rFonts w:ascii="Times New Roman" w:eastAsia="Times New Roman" w:hAnsi="Times New Roman" w:cs="Times New Roman"/>
          <w:sz w:val="24"/>
          <w:szCs w:val="24"/>
          <w:lang w:eastAsia="bg-BG"/>
        </w:rPr>
        <w:t xml:space="preserve"> влакове серия 10, които са достигнали  пробег за планов ремонт</w:t>
      </w:r>
      <w:r w:rsidRPr="002E129A">
        <w:rPr>
          <w:rFonts w:ascii="Times New Roman" w:hAnsi="Times New Roman"/>
          <w:sz w:val="24"/>
        </w:rPr>
        <w:t xml:space="preserve"> IS600</w:t>
      </w:r>
      <w:r w:rsidRPr="002E129A">
        <w:rPr>
          <w:rFonts w:ascii="Times New Roman" w:eastAsia="Times New Roman" w:hAnsi="Times New Roman" w:cs="Times New Roman"/>
          <w:sz w:val="24"/>
          <w:szCs w:val="24"/>
          <w:lang w:eastAsia="bg-BG"/>
        </w:rPr>
        <w:t xml:space="preserve"> и/или са отработили </w:t>
      </w:r>
      <w:proofErr w:type="spellStart"/>
      <w:r w:rsidRPr="002E129A">
        <w:rPr>
          <w:rFonts w:ascii="Times New Roman" w:eastAsia="Times New Roman" w:hAnsi="Times New Roman" w:cs="Times New Roman"/>
          <w:sz w:val="24"/>
          <w:szCs w:val="24"/>
          <w:lang w:eastAsia="bg-BG"/>
        </w:rPr>
        <w:t>моточасове</w:t>
      </w:r>
      <w:proofErr w:type="spellEnd"/>
      <w:r w:rsidRPr="002E129A">
        <w:rPr>
          <w:rFonts w:ascii="Times New Roman" w:eastAsia="Times New Roman" w:hAnsi="Times New Roman" w:cs="Times New Roman"/>
          <w:sz w:val="24"/>
          <w:szCs w:val="24"/>
          <w:lang w:eastAsia="bg-BG"/>
        </w:rPr>
        <w:t xml:space="preserve"> за основен ремонт, съгласно изискванията на </w:t>
      </w:r>
      <w:r w:rsidRPr="002E129A">
        <w:rPr>
          <w:rFonts w:ascii="Times New Roman" w:eastAsia="Times New Roman" w:hAnsi="Times New Roman" w:cs="Times New Roman"/>
          <w:b/>
          <w:bCs/>
          <w:sz w:val="24"/>
          <w:szCs w:val="24"/>
          <w:lang w:eastAsia="bg-BG"/>
        </w:rPr>
        <w:t>ПП_ПЛС 201/11</w:t>
      </w:r>
      <w:r w:rsidRPr="002E129A">
        <w:rPr>
          <w:rFonts w:ascii="Times New Roman" w:eastAsia="Times New Roman" w:hAnsi="Times New Roman" w:cs="Times New Roman"/>
          <w:sz w:val="24"/>
          <w:szCs w:val="24"/>
          <w:lang w:eastAsia="bg-BG"/>
        </w:rPr>
        <w:t xml:space="preserve"> – </w:t>
      </w:r>
      <w:r w:rsidRPr="002E129A">
        <w:rPr>
          <w:rFonts w:ascii="Times New Roman" w:eastAsia="Times New Roman" w:hAnsi="Times New Roman" w:cs="Times New Roman"/>
          <w:b/>
          <w:bCs/>
          <w:sz w:val="24"/>
          <w:szCs w:val="24"/>
          <w:lang w:eastAsia="bg-BG"/>
        </w:rPr>
        <w:t>Приложение №2</w:t>
      </w:r>
      <w:r w:rsidRPr="002E129A">
        <w:rPr>
          <w:rFonts w:ascii="Times New Roman" w:eastAsia="Times New Roman" w:hAnsi="Times New Roman" w:cs="Times New Roman"/>
          <w:sz w:val="24"/>
          <w:szCs w:val="24"/>
          <w:lang w:eastAsia="bg-BG"/>
        </w:rPr>
        <w:t>.</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Задължение на Възложителя е да следи и документира пробега за </w:t>
      </w:r>
      <w:r w:rsidRPr="002E129A">
        <w:rPr>
          <w:rFonts w:ascii="Times New Roman" w:hAnsi="Times New Roman"/>
          <w:sz w:val="24"/>
        </w:rPr>
        <w:t xml:space="preserve">IS600 </w:t>
      </w:r>
      <w:r w:rsidRPr="002E129A">
        <w:rPr>
          <w:rFonts w:ascii="Times New Roman" w:eastAsia="Times New Roman" w:hAnsi="Times New Roman" w:cs="Times New Roman"/>
          <w:sz w:val="24"/>
          <w:szCs w:val="24"/>
          <w:lang w:eastAsia="bg-BG"/>
        </w:rPr>
        <w:t xml:space="preserve">/в километри/ на </w:t>
      </w:r>
      <w:proofErr w:type="spellStart"/>
      <w:r w:rsidRPr="002E129A">
        <w:rPr>
          <w:rFonts w:ascii="Times New Roman" w:eastAsia="Times New Roman" w:hAnsi="Times New Roman" w:cs="Times New Roman"/>
          <w:sz w:val="24"/>
          <w:szCs w:val="24"/>
          <w:lang w:eastAsia="bg-BG"/>
        </w:rPr>
        <w:t>мотрисните</w:t>
      </w:r>
      <w:proofErr w:type="spellEnd"/>
      <w:r w:rsidRPr="002E129A">
        <w:rPr>
          <w:rFonts w:ascii="Times New Roman" w:eastAsia="Times New Roman" w:hAnsi="Times New Roman" w:cs="Times New Roman"/>
          <w:sz w:val="24"/>
          <w:szCs w:val="24"/>
          <w:lang w:eastAsia="bg-BG"/>
        </w:rPr>
        <w:t xml:space="preserve"> влакове, както и отработените </w:t>
      </w:r>
      <w:proofErr w:type="spellStart"/>
      <w:r w:rsidRPr="002E129A">
        <w:rPr>
          <w:rFonts w:ascii="Times New Roman" w:eastAsia="Times New Roman" w:hAnsi="Times New Roman" w:cs="Times New Roman"/>
          <w:sz w:val="24"/>
          <w:szCs w:val="24"/>
          <w:lang w:eastAsia="bg-BG"/>
        </w:rPr>
        <w:t>моточасове</w:t>
      </w:r>
      <w:proofErr w:type="spellEnd"/>
      <w:r w:rsidRPr="002E129A">
        <w:rPr>
          <w:rFonts w:ascii="Times New Roman" w:eastAsia="Times New Roman" w:hAnsi="Times New Roman" w:cs="Times New Roman"/>
          <w:sz w:val="24"/>
          <w:szCs w:val="24"/>
          <w:lang w:eastAsia="bg-BG"/>
        </w:rPr>
        <w:t xml:space="preserve"> на силовите блокове. При достигане на </w:t>
      </w:r>
      <w:proofErr w:type="spellStart"/>
      <w:r w:rsidRPr="002E129A">
        <w:rPr>
          <w:rFonts w:ascii="Times New Roman" w:eastAsia="Times New Roman" w:hAnsi="Times New Roman" w:cs="Times New Roman"/>
          <w:sz w:val="24"/>
          <w:szCs w:val="24"/>
          <w:lang w:eastAsia="bg-BG"/>
        </w:rPr>
        <w:t>междуремонтен</w:t>
      </w:r>
      <w:proofErr w:type="spellEnd"/>
      <w:r w:rsidRPr="002E129A">
        <w:rPr>
          <w:rFonts w:ascii="Times New Roman" w:eastAsia="Times New Roman" w:hAnsi="Times New Roman" w:cs="Times New Roman"/>
          <w:sz w:val="24"/>
          <w:szCs w:val="24"/>
          <w:lang w:eastAsia="bg-BG"/>
        </w:rPr>
        <w:t xml:space="preserve"> пробег за </w:t>
      </w:r>
      <w:r w:rsidRPr="002E129A">
        <w:rPr>
          <w:rFonts w:ascii="Times New Roman" w:hAnsi="Times New Roman"/>
          <w:sz w:val="24"/>
        </w:rPr>
        <w:t>IS600</w:t>
      </w:r>
      <w:r w:rsidRPr="002E129A">
        <w:rPr>
          <w:rFonts w:ascii="Times New Roman" w:eastAsia="Times New Roman" w:hAnsi="Times New Roman" w:cs="Times New Roman"/>
          <w:sz w:val="24"/>
          <w:szCs w:val="24"/>
          <w:lang w:eastAsia="bg-BG"/>
        </w:rPr>
        <w:t xml:space="preserve"> и/или </w:t>
      </w:r>
      <w:proofErr w:type="spellStart"/>
      <w:r w:rsidRPr="002E129A">
        <w:rPr>
          <w:rFonts w:ascii="Times New Roman" w:eastAsia="Times New Roman" w:hAnsi="Times New Roman" w:cs="Times New Roman"/>
          <w:sz w:val="24"/>
          <w:szCs w:val="24"/>
          <w:lang w:eastAsia="bg-BG"/>
        </w:rPr>
        <w:t>моточасове</w:t>
      </w:r>
      <w:proofErr w:type="spellEnd"/>
      <w:r w:rsidRPr="002E129A">
        <w:rPr>
          <w:rFonts w:ascii="Times New Roman" w:eastAsia="Times New Roman" w:hAnsi="Times New Roman" w:cs="Times New Roman"/>
          <w:sz w:val="24"/>
          <w:szCs w:val="24"/>
          <w:lang w:eastAsia="bg-BG"/>
        </w:rPr>
        <w:t xml:space="preserve"> за основен ремонт на силовия блок, ДМВ серия 10 се подава от Възложителя на Изпълнителя, за извършване на </w:t>
      </w:r>
      <w:r w:rsidRPr="002E129A">
        <w:rPr>
          <w:rFonts w:ascii="Times New Roman" w:hAnsi="Times New Roman"/>
          <w:sz w:val="24"/>
        </w:rPr>
        <w:t>IS600</w:t>
      </w:r>
      <w:r w:rsidRPr="002E129A">
        <w:rPr>
          <w:rFonts w:ascii="Times New Roman" w:eastAsia="Times New Roman" w:hAnsi="Times New Roman" w:cs="Times New Roman"/>
          <w:sz w:val="24"/>
          <w:szCs w:val="24"/>
          <w:lang w:eastAsia="bg-BG"/>
        </w:rPr>
        <w:t xml:space="preserve"> с включен и основен ремонт на двата силови блока</w:t>
      </w:r>
      <w:r w:rsidR="00DE0424" w:rsidRPr="002E129A">
        <w:rPr>
          <w:rFonts w:ascii="Times New Roman" w:eastAsia="Times New Roman" w:hAnsi="Times New Roman" w:cs="Times New Roman"/>
          <w:sz w:val="24"/>
          <w:szCs w:val="24"/>
          <w:lang w:eastAsia="bg-BG"/>
        </w:rPr>
        <w:t xml:space="preserve"> </w:t>
      </w:r>
      <w:r w:rsidRPr="002E129A">
        <w:rPr>
          <w:rFonts w:ascii="Times New Roman" w:eastAsia="Times New Roman" w:hAnsi="Times New Roman" w:cs="Times New Roman"/>
          <w:sz w:val="24"/>
          <w:szCs w:val="24"/>
          <w:lang w:eastAsia="bg-BG"/>
        </w:rPr>
        <w:t xml:space="preserve">в посочена от Изпълнителя ремонтна база на територията на </w:t>
      </w:r>
      <w:proofErr w:type="spellStart"/>
      <w:r w:rsidRPr="002E129A">
        <w:rPr>
          <w:rFonts w:ascii="Times New Roman" w:eastAsia="Times New Roman" w:hAnsi="Times New Roman" w:cs="Times New Roman"/>
          <w:sz w:val="24"/>
          <w:szCs w:val="24"/>
          <w:lang w:eastAsia="bg-BG"/>
        </w:rPr>
        <w:t>РБългария</w:t>
      </w:r>
      <w:proofErr w:type="spellEnd"/>
      <w:r w:rsidRPr="002E129A">
        <w:rPr>
          <w:rFonts w:ascii="Times New Roman" w:eastAsia="Times New Roman" w:hAnsi="Times New Roman" w:cs="Times New Roman"/>
          <w:sz w:val="24"/>
          <w:szCs w:val="24"/>
          <w:lang w:eastAsia="bg-BG"/>
        </w:rPr>
        <w:t>.</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При извършване на </w:t>
      </w:r>
      <w:r w:rsidRPr="002E129A">
        <w:rPr>
          <w:rFonts w:ascii="Times New Roman" w:hAnsi="Times New Roman"/>
          <w:sz w:val="24"/>
        </w:rPr>
        <w:t>IS600</w:t>
      </w:r>
      <w:r w:rsidRPr="002E129A">
        <w:rPr>
          <w:rFonts w:ascii="Times New Roman" w:eastAsia="Times New Roman" w:hAnsi="Times New Roman" w:cs="Times New Roman"/>
          <w:sz w:val="24"/>
          <w:szCs w:val="24"/>
          <w:lang w:eastAsia="bg-BG"/>
        </w:rPr>
        <w:t xml:space="preserve">, се извършва и основен ремонт на силовите блокове. </w:t>
      </w:r>
    </w:p>
    <w:p w:rsidR="003134E9" w:rsidRPr="002E129A" w:rsidRDefault="003134E9" w:rsidP="003134E9">
      <w:pPr>
        <w:spacing w:after="0" w:line="240" w:lineRule="auto"/>
        <w:jc w:val="both"/>
        <w:rPr>
          <w:rFonts w:ascii="Times New Roman" w:eastAsia="Times New Roman" w:hAnsi="Times New Roman" w:cs="Times New Roman"/>
          <w:b/>
          <w:bCs/>
          <w:sz w:val="24"/>
          <w:szCs w:val="24"/>
          <w:lang w:eastAsia="bg-BG"/>
        </w:rPr>
      </w:pPr>
      <w:r w:rsidRPr="002E129A">
        <w:rPr>
          <w:rFonts w:ascii="Times New Roman" w:eastAsia="Times New Roman" w:hAnsi="Times New Roman" w:cs="Times New Roman"/>
          <w:sz w:val="24"/>
          <w:szCs w:val="24"/>
          <w:lang w:eastAsia="bg-BG"/>
        </w:rPr>
        <w:tab/>
      </w:r>
      <w:r w:rsidRPr="002E129A">
        <w:rPr>
          <w:rFonts w:ascii="Times New Roman" w:hAnsi="Times New Roman"/>
          <w:b/>
          <w:sz w:val="24"/>
        </w:rPr>
        <w:t>I</w:t>
      </w:r>
      <w:r w:rsidRPr="002E129A">
        <w:rPr>
          <w:rFonts w:ascii="Times New Roman" w:eastAsia="Times New Roman" w:hAnsi="Times New Roman" w:cs="Times New Roman"/>
          <w:b/>
          <w:bCs/>
          <w:sz w:val="24"/>
          <w:szCs w:val="24"/>
          <w:lang w:eastAsia="bg-BG"/>
        </w:rPr>
        <w:t>.</w:t>
      </w:r>
      <w:r w:rsidRPr="002E129A">
        <w:rPr>
          <w:rFonts w:ascii="Times New Roman" w:hAnsi="Times New Roman"/>
          <w:b/>
          <w:sz w:val="24"/>
        </w:rPr>
        <w:t>2</w:t>
      </w:r>
      <w:r w:rsidR="00DE0424" w:rsidRPr="002E129A">
        <w:rPr>
          <w:rFonts w:ascii="Times New Roman" w:hAnsi="Times New Roman"/>
          <w:b/>
          <w:sz w:val="24"/>
        </w:rPr>
        <w:t xml:space="preserve"> </w:t>
      </w:r>
      <w:r w:rsidRPr="002E129A">
        <w:rPr>
          <w:rFonts w:ascii="Times New Roman" w:eastAsia="Times New Roman" w:hAnsi="Times New Roman" w:cs="Times New Roman"/>
          <w:sz w:val="24"/>
          <w:szCs w:val="24"/>
          <w:lang w:eastAsia="bg-BG"/>
        </w:rPr>
        <w:t xml:space="preserve">Планиране на основния ремонт на силовите блокове </w:t>
      </w:r>
      <w:proofErr w:type="spellStart"/>
      <w:r w:rsidRPr="002E129A">
        <w:rPr>
          <w:rFonts w:ascii="Times New Roman" w:hAnsi="Times New Roman"/>
          <w:sz w:val="24"/>
        </w:rPr>
        <w:t>Powerpack</w:t>
      </w:r>
      <w:proofErr w:type="spellEnd"/>
      <w:r w:rsidRPr="002E129A">
        <w:rPr>
          <w:rFonts w:ascii="Times New Roman" w:hAnsi="Times New Roman"/>
          <w:sz w:val="24"/>
        </w:rPr>
        <w:t xml:space="preserve"> </w:t>
      </w:r>
      <w:r w:rsidRPr="002E129A">
        <w:rPr>
          <w:rFonts w:ascii="Times New Roman" w:eastAsia="Times New Roman" w:hAnsi="Times New Roman" w:cs="Times New Roman"/>
          <w:sz w:val="24"/>
          <w:szCs w:val="24"/>
          <w:lang w:eastAsia="bg-BG"/>
        </w:rPr>
        <w:t xml:space="preserve">тип </w:t>
      </w:r>
      <w:r w:rsidRPr="002E129A">
        <w:rPr>
          <w:rFonts w:ascii="Times New Roman" w:hAnsi="Times New Roman"/>
          <w:sz w:val="24"/>
        </w:rPr>
        <w:t xml:space="preserve">BR642 </w:t>
      </w:r>
      <w:r w:rsidRPr="002E129A">
        <w:rPr>
          <w:rFonts w:ascii="Times New Roman" w:eastAsia="Times New Roman" w:hAnsi="Times New Roman" w:cs="Times New Roman"/>
          <w:sz w:val="24"/>
          <w:szCs w:val="24"/>
          <w:lang w:eastAsia="bg-BG"/>
        </w:rPr>
        <w:t>на ДМВ серия 10</w:t>
      </w:r>
      <w:r w:rsidRPr="002E129A">
        <w:rPr>
          <w:rFonts w:ascii="Times New Roman" w:eastAsia="Times New Roman" w:hAnsi="Times New Roman" w:cs="Times New Roman"/>
          <w:b/>
          <w:bCs/>
          <w:sz w:val="24"/>
          <w:szCs w:val="24"/>
          <w:lang w:eastAsia="bg-BG"/>
        </w:rPr>
        <w:t>.</w:t>
      </w:r>
    </w:p>
    <w:p w:rsidR="0072112C"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Планирането на основния ремонт на силовите блокове</w:t>
      </w:r>
      <w:r w:rsidRPr="002E129A">
        <w:rPr>
          <w:rFonts w:ascii="Times New Roman" w:hAnsi="Times New Roman"/>
          <w:sz w:val="24"/>
        </w:rPr>
        <w:t xml:space="preserve"> e </w:t>
      </w:r>
      <w:r w:rsidRPr="002E129A">
        <w:rPr>
          <w:rFonts w:ascii="Times New Roman" w:eastAsia="Times New Roman" w:hAnsi="Times New Roman" w:cs="Times New Roman"/>
          <w:sz w:val="24"/>
          <w:szCs w:val="24"/>
          <w:lang w:eastAsia="bg-BG"/>
        </w:rPr>
        <w:t>включено в планирането съгласно посочения ред и начин в т.</w:t>
      </w:r>
      <w:r w:rsidRPr="002E129A">
        <w:rPr>
          <w:rFonts w:ascii="Times New Roman" w:hAnsi="Times New Roman"/>
          <w:sz w:val="24"/>
        </w:rPr>
        <w:t>I</w:t>
      </w:r>
      <w:r w:rsidRPr="002E129A">
        <w:rPr>
          <w:rFonts w:ascii="Times New Roman" w:eastAsia="Times New Roman" w:hAnsi="Times New Roman" w:cs="Times New Roman"/>
          <w:sz w:val="24"/>
          <w:szCs w:val="24"/>
          <w:lang w:eastAsia="bg-BG"/>
        </w:rPr>
        <w:t xml:space="preserve">.1.2 от </w:t>
      </w:r>
      <w:r w:rsidR="0072112C" w:rsidRPr="002E129A">
        <w:rPr>
          <w:rFonts w:ascii="Times New Roman" w:eastAsia="Times New Roman" w:hAnsi="Times New Roman" w:cs="Times New Roman"/>
          <w:sz w:val="24"/>
          <w:szCs w:val="24"/>
          <w:lang w:eastAsia="bg-BG"/>
        </w:rPr>
        <w:t>Раздел А</w:t>
      </w:r>
      <w:r w:rsidRPr="002E129A">
        <w:rPr>
          <w:rFonts w:ascii="Times New Roman" w:eastAsia="Times New Roman" w:hAnsi="Times New Roman" w:cs="Times New Roman"/>
          <w:sz w:val="24"/>
          <w:szCs w:val="24"/>
          <w:lang w:eastAsia="bg-BG"/>
        </w:rPr>
        <w:t>.</w:t>
      </w:r>
      <w:r w:rsidR="00DE0424" w:rsidRPr="002E129A">
        <w:rPr>
          <w:rFonts w:ascii="Times New Roman" w:eastAsia="Times New Roman" w:hAnsi="Times New Roman" w:cs="Times New Roman"/>
          <w:sz w:val="24"/>
          <w:szCs w:val="24"/>
          <w:lang w:eastAsia="bg-BG"/>
        </w:rPr>
        <w:t xml:space="preserve"> </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Всички посочени задължения на Възложителя в т.</w:t>
      </w:r>
      <w:r w:rsidRPr="002E129A">
        <w:rPr>
          <w:rFonts w:ascii="Times New Roman" w:hAnsi="Times New Roman"/>
          <w:sz w:val="24"/>
        </w:rPr>
        <w:t xml:space="preserve">I.1.2 </w:t>
      </w:r>
      <w:r w:rsidRPr="002E129A">
        <w:rPr>
          <w:rFonts w:ascii="Times New Roman" w:eastAsia="Times New Roman" w:hAnsi="Times New Roman" w:cs="Times New Roman"/>
          <w:sz w:val="24"/>
          <w:szCs w:val="24"/>
          <w:lang w:eastAsia="bg-BG"/>
        </w:rPr>
        <w:t xml:space="preserve">от </w:t>
      </w:r>
      <w:r w:rsidR="0072112C" w:rsidRPr="002E129A">
        <w:rPr>
          <w:rFonts w:ascii="Times New Roman" w:eastAsia="Times New Roman" w:hAnsi="Times New Roman" w:cs="Times New Roman"/>
          <w:sz w:val="24"/>
          <w:szCs w:val="24"/>
          <w:lang w:eastAsia="bg-BG"/>
        </w:rPr>
        <w:t>Раздел А</w:t>
      </w:r>
      <w:r w:rsidRPr="002E129A">
        <w:rPr>
          <w:rFonts w:ascii="Times New Roman" w:eastAsia="Times New Roman" w:hAnsi="Times New Roman" w:cs="Times New Roman"/>
          <w:sz w:val="24"/>
          <w:szCs w:val="24"/>
          <w:lang w:eastAsia="bg-BG"/>
        </w:rPr>
        <w:t>, за плановата техническа поддръжка на ДМВ серия 10, се отнасят и за планирането на основния ремонт на силовия блок.</w:t>
      </w:r>
    </w:p>
    <w:p w:rsidR="003134E9" w:rsidRPr="002E129A" w:rsidRDefault="003134E9" w:rsidP="003134E9">
      <w:pPr>
        <w:spacing w:after="0" w:line="240" w:lineRule="auto"/>
        <w:ind w:firstLine="708"/>
        <w:jc w:val="both"/>
        <w:rPr>
          <w:rFonts w:ascii="Times New Roman" w:eastAsia="Times New Roman" w:hAnsi="Times New Roman" w:cs="Times New Roman"/>
          <w:b/>
          <w:bCs/>
          <w:sz w:val="24"/>
          <w:szCs w:val="24"/>
          <w:u w:val="single"/>
          <w:lang w:eastAsia="bg-BG"/>
        </w:rPr>
      </w:pPr>
      <w:r w:rsidRPr="002E129A">
        <w:rPr>
          <w:rFonts w:ascii="Times New Roman" w:eastAsia="Times New Roman" w:hAnsi="Times New Roman" w:cs="Times New Roman"/>
          <w:b/>
          <w:bCs/>
          <w:sz w:val="24"/>
          <w:szCs w:val="24"/>
          <w:u w:val="single"/>
          <w:lang w:eastAsia="bg-BG"/>
        </w:rPr>
        <w:t xml:space="preserve">Изпълнителят няма право да отказва извършването на основен ремонт на силов </w:t>
      </w:r>
      <w:proofErr w:type="spellStart"/>
      <w:r w:rsidRPr="002E129A">
        <w:rPr>
          <w:rFonts w:ascii="Times New Roman" w:eastAsia="Times New Roman" w:hAnsi="Times New Roman" w:cs="Times New Roman"/>
          <w:b/>
          <w:bCs/>
          <w:sz w:val="24"/>
          <w:szCs w:val="24"/>
          <w:u w:val="single"/>
          <w:lang w:eastAsia="bg-BG"/>
        </w:rPr>
        <w:t>блокна</w:t>
      </w:r>
      <w:proofErr w:type="spellEnd"/>
      <w:r w:rsidRPr="002E129A">
        <w:rPr>
          <w:rFonts w:ascii="Times New Roman" w:eastAsia="Times New Roman" w:hAnsi="Times New Roman" w:cs="Times New Roman"/>
          <w:b/>
          <w:bCs/>
          <w:sz w:val="24"/>
          <w:szCs w:val="24"/>
          <w:u w:val="single"/>
          <w:lang w:eastAsia="bg-BG"/>
        </w:rPr>
        <w:t xml:space="preserve"> ДМВ серия 10.  </w:t>
      </w:r>
    </w:p>
    <w:p w:rsidR="003134E9" w:rsidRPr="002E129A" w:rsidRDefault="003134E9" w:rsidP="003134E9">
      <w:pPr>
        <w:spacing w:after="0" w:line="240" w:lineRule="auto"/>
        <w:ind w:firstLine="708"/>
        <w:jc w:val="both"/>
        <w:rPr>
          <w:rFonts w:ascii="Times New Roman" w:eastAsia="Times New Roman" w:hAnsi="Times New Roman" w:cs="Times New Roman"/>
          <w:b/>
          <w:bCs/>
          <w:sz w:val="24"/>
          <w:szCs w:val="24"/>
          <w:lang w:eastAsia="bg-BG"/>
        </w:rPr>
      </w:pP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hAnsi="Times New Roman"/>
          <w:b/>
          <w:sz w:val="24"/>
        </w:rPr>
        <w:t>I</w:t>
      </w:r>
      <w:r w:rsidRPr="002E129A">
        <w:rPr>
          <w:rFonts w:ascii="Times New Roman" w:eastAsia="Times New Roman" w:hAnsi="Times New Roman" w:cs="Times New Roman"/>
          <w:b/>
          <w:bCs/>
          <w:sz w:val="24"/>
          <w:szCs w:val="24"/>
          <w:lang w:eastAsia="bg-BG"/>
        </w:rPr>
        <w:t xml:space="preserve">.3. </w:t>
      </w:r>
      <w:r w:rsidRPr="002E129A">
        <w:rPr>
          <w:rFonts w:ascii="Times New Roman" w:eastAsia="Times New Roman" w:hAnsi="Times New Roman" w:cs="Times New Roman"/>
          <w:sz w:val="24"/>
          <w:szCs w:val="24"/>
          <w:lang w:eastAsia="bg-BG"/>
        </w:rPr>
        <w:t xml:space="preserve">Предаване за извършване на основен ремонт на силов </w:t>
      </w:r>
      <w:proofErr w:type="spellStart"/>
      <w:r w:rsidRPr="002E129A">
        <w:rPr>
          <w:rFonts w:ascii="Times New Roman" w:eastAsia="Times New Roman" w:hAnsi="Times New Roman" w:cs="Times New Roman"/>
          <w:sz w:val="24"/>
          <w:szCs w:val="24"/>
          <w:lang w:eastAsia="bg-BG"/>
        </w:rPr>
        <w:t>блокна</w:t>
      </w:r>
      <w:proofErr w:type="spellEnd"/>
      <w:r w:rsidRPr="002E129A">
        <w:rPr>
          <w:rFonts w:ascii="Times New Roman" w:eastAsia="Times New Roman" w:hAnsi="Times New Roman" w:cs="Times New Roman"/>
          <w:sz w:val="24"/>
          <w:szCs w:val="24"/>
          <w:lang w:eastAsia="bg-BG"/>
        </w:rPr>
        <w:t xml:space="preserve"> ДМВ серия 10.</w:t>
      </w:r>
    </w:p>
    <w:p w:rsidR="003134E9" w:rsidRPr="002E129A" w:rsidRDefault="003134E9" w:rsidP="003134E9">
      <w:pPr>
        <w:spacing w:after="0" w:line="240" w:lineRule="auto"/>
        <w:ind w:firstLine="708"/>
        <w:jc w:val="both"/>
        <w:rPr>
          <w:rFonts w:ascii="Times New Roman" w:hAnsi="Times New Roman"/>
          <w:sz w:val="24"/>
        </w:rPr>
      </w:pPr>
      <w:r w:rsidRPr="002E129A">
        <w:rPr>
          <w:rFonts w:ascii="Times New Roman" w:eastAsia="Times New Roman" w:hAnsi="Times New Roman" w:cs="Times New Roman"/>
          <w:sz w:val="24"/>
          <w:szCs w:val="24"/>
          <w:lang w:eastAsia="bg-BG"/>
        </w:rPr>
        <w:t xml:space="preserve">Силов блок </w:t>
      </w:r>
      <w:proofErr w:type="spellStart"/>
      <w:r w:rsidRPr="002E129A">
        <w:rPr>
          <w:rFonts w:ascii="Times New Roman" w:hAnsi="Times New Roman"/>
          <w:sz w:val="24"/>
        </w:rPr>
        <w:t>Powerpack</w:t>
      </w:r>
      <w:proofErr w:type="spellEnd"/>
      <w:r w:rsidRPr="002E129A">
        <w:rPr>
          <w:rFonts w:ascii="Times New Roman" w:hAnsi="Times New Roman"/>
          <w:sz w:val="24"/>
        </w:rPr>
        <w:t xml:space="preserve"> </w:t>
      </w:r>
      <w:r w:rsidRPr="002E129A">
        <w:rPr>
          <w:rFonts w:ascii="Times New Roman" w:eastAsia="Times New Roman" w:hAnsi="Times New Roman" w:cs="Times New Roman"/>
          <w:sz w:val="24"/>
          <w:szCs w:val="24"/>
          <w:lang w:eastAsia="bg-BG"/>
        </w:rPr>
        <w:t xml:space="preserve">тип </w:t>
      </w:r>
      <w:r w:rsidRPr="002E129A">
        <w:rPr>
          <w:rFonts w:ascii="Times New Roman" w:hAnsi="Times New Roman"/>
          <w:sz w:val="24"/>
        </w:rPr>
        <w:t>BR642</w:t>
      </w:r>
      <w:r w:rsidRPr="002E129A">
        <w:rPr>
          <w:rFonts w:ascii="Times New Roman" w:eastAsia="Times New Roman" w:hAnsi="Times New Roman" w:cs="Times New Roman"/>
          <w:sz w:val="24"/>
          <w:szCs w:val="24"/>
          <w:lang w:eastAsia="bg-BG"/>
        </w:rPr>
        <w:t>, се счита за предаден за извършване на основен ремонт</w:t>
      </w:r>
      <w:r w:rsidRPr="002E129A">
        <w:rPr>
          <w:rFonts w:ascii="Times New Roman" w:eastAsia="Times New Roman" w:hAnsi="Times New Roman" w:cs="Times New Roman"/>
          <w:b/>
          <w:bCs/>
          <w:sz w:val="24"/>
          <w:szCs w:val="24"/>
          <w:lang w:eastAsia="bg-BG"/>
        </w:rPr>
        <w:t xml:space="preserve">, </w:t>
      </w:r>
      <w:r w:rsidRPr="002E129A">
        <w:rPr>
          <w:rFonts w:ascii="Times New Roman" w:eastAsia="Times New Roman" w:hAnsi="Times New Roman" w:cs="Times New Roman"/>
          <w:sz w:val="24"/>
          <w:szCs w:val="24"/>
          <w:lang w:eastAsia="bg-BG"/>
        </w:rPr>
        <w:t xml:space="preserve">когато е надлежно попълнен </w:t>
      </w:r>
      <w:r w:rsidRPr="002E129A">
        <w:rPr>
          <w:rFonts w:ascii="Times New Roman" w:eastAsia="Times New Roman" w:hAnsi="Times New Roman" w:cs="Times New Roman"/>
          <w:b/>
          <w:bCs/>
          <w:sz w:val="24"/>
          <w:szCs w:val="24"/>
          <w:lang w:eastAsia="bg-BG"/>
        </w:rPr>
        <w:t xml:space="preserve">„Опис за планова техническа поддръжка </w:t>
      </w:r>
      <w:r w:rsidRPr="002E129A">
        <w:rPr>
          <w:rFonts w:ascii="Times New Roman" w:hAnsi="Times New Roman"/>
          <w:b/>
          <w:sz w:val="24"/>
        </w:rPr>
        <w:t>IS600</w:t>
      </w:r>
      <w:r w:rsidRPr="002E129A">
        <w:rPr>
          <w:rFonts w:ascii="Times New Roman" w:eastAsia="Times New Roman" w:hAnsi="Times New Roman" w:cs="Times New Roman"/>
          <w:b/>
          <w:bCs/>
          <w:sz w:val="24"/>
          <w:szCs w:val="24"/>
          <w:lang w:eastAsia="bg-BG"/>
        </w:rPr>
        <w:t xml:space="preserve"> </w:t>
      </w:r>
      <w:proofErr w:type="spellStart"/>
      <w:r w:rsidRPr="002E129A">
        <w:rPr>
          <w:rFonts w:ascii="Times New Roman" w:eastAsia="Times New Roman" w:hAnsi="Times New Roman" w:cs="Times New Roman"/>
          <w:b/>
          <w:bCs/>
          <w:sz w:val="24"/>
          <w:szCs w:val="24"/>
          <w:lang w:eastAsia="bg-BG"/>
        </w:rPr>
        <w:lastRenderedPageBreak/>
        <w:t>наДМВ</w:t>
      </w:r>
      <w:proofErr w:type="spellEnd"/>
      <w:r w:rsidRPr="002E129A">
        <w:rPr>
          <w:rFonts w:ascii="Times New Roman" w:eastAsia="Times New Roman" w:hAnsi="Times New Roman" w:cs="Times New Roman"/>
          <w:b/>
          <w:bCs/>
          <w:sz w:val="24"/>
          <w:szCs w:val="24"/>
          <w:lang w:eastAsia="bg-BG"/>
        </w:rPr>
        <w:t xml:space="preserve"> „</w:t>
      </w:r>
      <w:proofErr w:type="spellStart"/>
      <w:r w:rsidRPr="002E129A">
        <w:rPr>
          <w:rFonts w:ascii="Times New Roman" w:eastAsia="Times New Roman" w:hAnsi="Times New Roman" w:cs="Times New Roman"/>
          <w:b/>
          <w:bCs/>
          <w:sz w:val="24"/>
          <w:szCs w:val="24"/>
          <w:lang w:eastAsia="bg-BG"/>
        </w:rPr>
        <w:t>Дезиро</w:t>
      </w:r>
      <w:proofErr w:type="spellEnd"/>
      <w:r w:rsidRPr="002E129A">
        <w:rPr>
          <w:rFonts w:ascii="Times New Roman" w:eastAsia="Times New Roman" w:hAnsi="Times New Roman" w:cs="Times New Roman"/>
          <w:b/>
          <w:bCs/>
          <w:sz w:val="24"/>
          <w:szCs w:val="24"/>
          <w:lang w:eastAsia="bg-BG"/>
        </w:rPr>
        <w:t>” – Приложение №19</w:t>
      </w:r>
      <w:r w:rsidRPr="002E129A">
        <w:rPr>
          <w:rFonts w:ascii="Times New Roman" w:hAnsi="Times New Roman"/>
          <w:sz w:val="24"/>
        </w:rPr>
        <w:t xml:space="preserve">, в </w:t>
      </w:r>
      <w:r w:rsidRPr="002E129A">
        <w:rPr>
          <w:rFonts w:ascii="Times New Roman" w:eastAsia="Times New Roman" w:hAnsi="Times New Roman" w:cs="Times New Roman"/>
          <w:sz w:val="24"/>
          <w:szCs w:val="24"/>
          <w:lang w:eastAsia="bg-BG"/>
        </w:rPr>
        <w:t>частта на</w:t>
      </w:r>
      <w:r w:rsidR="00DE0424" w:rsidRPr="002E129A">
        <w:rPr>
          <w:rFonts w:ascii="Times New Roman" w:eastAsia="Times New Roman" w:hAnsi="Times New Roman" w:cs="Times New Roman"/>
          <w:sz w:val="24"/>
          <w:szCs w:val="24"/>
          <w:lang w:eastAsia="bg-BG"/>
        </w:rPr>
        <w:t xml:space="preserve"> </w:t>
      </w:r>
      <w:r w:rsidRPr="002E129A">
        <w:rPr>
          <w:rFonts w:ascii="Times New Roman" w:hAnsi="Times New Roman"/>
          <w:b/>
          <w:sz w:val="24"/>
        </w:rPr>
        <w:t>Фаза 1</w:t>
      </w:r>
      <w:r w:rsidRPr="002E129A">
        <w:rPr>
          <w:rFonts w:ascii="Times New Roman" w:eastAsia="Times New Roman" w:hAnsi="Times New Roman" w:cs="Times New Roman"/>
          <w:b/>
          <w:bCs/>
          <w:sz w:val="24"/>
          <w:szCs w:val="24"/>
          <w:lang w:eastAsia="bg-BG"/>
        </w:rPr>
        <w:t>,</w:t>
      </w:r>
      <w:r w:rsidRPr="002E129A">
        <w:rPr>
          <w:rFonts w:ascii="Times New Roman" w:hAnsi="Times New Roman"/>
          <w:sz w:val="24"/>
        </w:rPr>
        <w:t xml:space="preserve"> с </w:t>
      </w:r>
      <w:r w:rsidRPr="002E129A">
        <w:rPr>
          <w:rFonts w:ascii="Times New Roman" w:eastAsia="Times New Roman" w:hAnsi="Times New Roman" w:cs="Times New Roman"/>
          <w:sz w:val="24"/>
          <w:szCs w:val="24"/>
          <w:lang w:eastAsia="bg-BG"/>
        </w:rPr>
        <w:t xml:space="preserve">записани </w:t>
      </w:r>
      <w:r w:rsidRPr="002E129A">
        <w:rPr>
          <w:rFonts w:ascii="Times New Roman" w:hAnsi="Times New Roman"/>
          <w:sz w:val="24"/>
        </w:rPr>
        <w:t>дата</w:t>
      </w:r>
      <w:r w:rsidRPr="002E129A">
        <w:rPr>
          <w:rFonts w:ascii="Times New Roman" w:eastAsia="Times New Roman" w:hAnsi="Times New Roman" w:cs="Times New Roman"/>
          <w:sz w:val="24"/>
          <w:szCs w:val="24"/>
          <w:lang w:eastAsia="bg-BG"/>
        </w:rPr>
        <w:t xml:space="preserve"> и</w:t>
      </w:r>
      <w:r w:rsidRPr="002E129A">
        <w:rPr>
          <w:rFonts w:ascii="Times New Roman" w:hAnsi="Times New Roman"/>
          <w:sz w:val="24"/>
        </w:rPr>
        <w:t xml:space="preserve"> час </w:t>
      </w:r>
      <w:r w:rsidRPr="002E129A">
        <w:rPr>
          <w:rFonts w:ascii="Times New Roman" w:eastAsia="Times New Roman" w:hAnsi="Times New Roman" w:cs="Times New Roman"/>
          <w:sz w:val="24"/>
          <w:szCs w:val="24"/>
          <w:lang w:eastAsia="bg-BG"/>
        </w:rPr>
        <w:t xml:space="preserve">за предаване в </w:t>
      </w:r>
      <w:r w:rsidRPr="002E129A">
        <w:rPr>
          <w:rFonts w:ascii="Times New Roman" w:hAnsi="Times New Roman"/>
          <w:b/>
          <w:sz w:val="24"/>
        </w:rPr>
        <w:t>IS600</w:t>
      </w:r>
      <w:r w:rsidRPr="002E129A">
        <w:rPr>
          <w:rFonts w:ascii="Times New Roman" w:eastAsia="Times New Roman" w:hAnsi="Times New Roman" w:cs="Times New Roman"/>
          <w:b/>
          <w:bCs/>
          <w:sz w:val="24"/>
          <w:szCs w:val="24"/>
          <w:lang w:eastAsia="bg-BG"/>
        </w:rPr>
        <w:t xml:space="preserve">, </w:t>
      </w:r>
      <w:r w:rsidRPr="002E129A">
        <w:rPr>
          <w:rFonts w:ascii="Times New Roman" w:eastAsia="Times New Roman" w:hAnsi="Times New Roman" w:cs="Times New Roman"/>
          <w:sz w:val="24"/>
          <w:szCs w:val="24"/>
          <w:lang w:eastAsia="bg-BG"/>
        </w:rPr>
        <w:t xml:space="preserve">номерата на силовите блокове </w:t>
      </w:r>
      <w:r w:rsidRPr="002E129A">
        <w:rPr>
          <w:rFonts w:ascii="Times New Roman" w:hAnsi="Times New Roman"/>
          <w:sz w:val="24"/>
        </w:rPr>
        <w:t xml:space="preserve">и подписи </w:t>
      </w:r>
      <w:r w:rsidRPr="002E129A">
        <w:rPr>
          <w:rFonts w:ascii="Times New Roman" w:eastAsia="Times New Roman" w:hAnsi="Times New Roman" w:cs="Times New Roman"/>
          <w:sz w:val="24"/>
          <w:szCs w:val="24"/>
          <w:lang w:eastAsia="bg-BG"/>
        </w:rPr>
        <w:t>на представител/</w:t>
      </w:r>
      <w:proofErr w:type="spellStart"/>
      <w:r w:rsidRPr="002E129A">
        <w:rPr>
          <w:rFonts w:ascii="Times New Roman" w:eastAsia="Times New Roman" w:hAnsi="Times New Roman" w:cs="Times New Roman"/>
          <w:sz w:val="24"/>
          <w:szCs w:val="24"/>
          <w:lang w:eastAsia="bg-BG"/>
        </w:rPr>
        <w:t>ите</w:t>
      </w:r>
      <w:proofErr w:type="spellEnd"/>
      <w:r w:rsidRPr="002E129A">
        <w:rPr>
          <w:rFonts w:ascii="Times New Roman" w:eastAsia="Times New Roman" w:hAnsi="Times New Roman" w:cs="Times New Roman"/>
          <w:sz w:val="24"/>
          <w:szCs w:val="24"/>
          <w:lang w:eastAsia="bg-BG"/>
        </w:rPr>
        <w:t xml:space="preserve"> на Възложителя и Изпълнителя.</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При предаването за основен ремонт на силов блок, се вписва във </w:t>
      </w:r>
      <w:r w:rsidRPr="002E129A">
        <w:rPr>
          <w:rFonts w:ascii="Times New Roman" w:eastAsia="Times New Roman" w:hAnsi="Times New Roman" w:cs="Times New Roman"/>
          <w:b/>
          <w:bCs/>
          <w:sz w:val="24"/>
          <w:szCs w:val="24"/>
          <w:lang w:eastAsia="bg-BG"/>
        </w:rPr>
        <w:t>Фаза 2-Б</w:t>
      </w:r>
      <w:r w:rsidRPr="002E129A">
        <w:rPr>
          <w:rFonts w:ascii="Times New Roman" w:eastAsia="Times New Roman" w:hAnsi="Times New Roman" w:cs="Times New Roman"/>
          <w:sz w:val="24"/>
          <w:szCs w:val="24"/>
          <w:lang w:eastAsia="bg-BG"/>
        </w:rPr>
        <w:t xml:space="preserve"> допълнителния обем ремонт – РН /ремонт по необходимост/ и ВР /възстановителен ремонт/, ако има констатирани такива.</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Възложителят</w:t>
      </w:r>
      <w:r w:rsidRPr="002E129A">
        <w:rPr>
          <w:rFonts w:ascii="Times New Roman" w:hAnsi="Times New Roman"/>
          <w:sz w:val="24"/>
        </w:rPr>
        <w:t xml:space="preserve"> изготвя и попълва </w:t>
      </w:r>
      <w:r w:rsidRPr="002E129A">
        <w:rPr>
          <w:rFonts w:ascii="Times New Roman" w:eastAsia="Times New Roman" w:hAnsi="Times New Roman" w:cs="Times New Roman"/>
          <w:b/>
          <w:bCs/>
          <w:sz w:val="24"/>
          <w:szCs w:val="24"/>
          <w:lang w:eastAsia="bg-BG"/>
        </w:rPr>
        <w:t xml:space="preserve">„Опис за планова техническа поддръжка </w:t>
      </w:r>
      <w:r w:rsidRPr="002E129A">
        <w:rPr>
          <w:rFonts w:ascii="Times New Roman" w:hAnsi="Times New Roman"/>
          <w:b/>
          <w:sz w:val="24"/>
        </w:rPr>
        <w:t>IS600</w:t>
      </w:r>
      <w:r w:rsidRPr="002E129A">
        <w:rPr>
          <w:rFonts w:ascii="Times New Roman" w:eastAsia="Times New Roman" w:hAnsi="Times New Roman" w:cs="Times New Roman"/>
          <w:b/>
          <w:bCs/>
          <w:sz w:val="24"/>
          <w:szCs w:val="24"/>
          <w:lang w:eastAsia="bg-BG"/>
        </w:rPr>
        <w:t xml:space="preserve"> </w:t>
      </w:r>
      <w:proofErr w:type="spellStart"/>
      <w:r w:rsidRPr="002E129A">
        <w:rPr>
          <w:rFonts w:ascii="Times New Roman" w:eastAsia="Times New Roman" w:hAnsi="Times New Roman" w:cs="Times New Roman"/>
          <w:b/>
          <w:bCs/>
          <w:sz w:val="24"/>
          <w:szCs w:val="24"/>
          <w:lang w:eastAsia="bg-BG"/>
        </w:rPr>
        <w:t>наДМВ</w:t>
      </w:r>
      <w:proofErr w:type="spellEnd"/>
      <w:r w:rsidRPr="002E129A">
        <w:rPr>
          <w:rFonts w:ascii="Times New Roman" w:eastAsia="Times New Roman" w:hAnsi="Times New Roman" w:cs="Times New Roman"/>
          <w:b/>
          <w:bCs/>
          <w:sz w:val="24"/>
          <w:szCs w:val="24"/>
          <w:lang w:eastAsia="bg-BG"/>
        </w:rPr>
        <w:t xml:space="preserve"> „</w:t>
      </w:r>
      <w:proofErr w:type="spellStart"/>
      <w:r w:rsidRPr="002E129A">
        <w:rPr>
          <w:rFonts w:ascii="Times New Roman" w:eastAsia="Times New Roman" w:hAnsi="Times New Roman" w:cs="Times New Roman"/>
          <w:b/>
          <w:bCs/>
          <w:sz w:val="24"/>
          <w:szCs w:val="24"/>
          <w:lang w:eastAsia="bg-BG"/>
        </w:rPr>
        <w:t>Дезиро</w:t>
      </w:r>
      <w:proofErr w:type="spellEnd"/>
      <w:r w:rsidRPr="002E129A">
        <w:rPr>
          <w:rFonts w:ascii="Times New Roman" w:eastAsia="Times New Roman" w:hAnsi="Times New Roman" w:cs="Times New Roman"/>
          <w:b/>
          <w:bCs/>
          <w:sz w:val="24"/>
          <w:szCs w:val="24"/>
          <w:lang w:eastAsia="bg-BG"/>
        </w:rPr>
        <w:t xml:space="preserve">” – Приложение №19, </w:t>
      </w:r>
      <w:r w:rsidRPr="002E129A">
        <w:rPr>
          <w:rFonts w:ascii="Times New Roman" w:eastAsia="Times New Roman" w:hAnsi="Times New Roman" w:cs="Times New Roman"/>
          <w:sz w:val="24"/>
          <w:szCs w:val="24"/>
          <w:lang w:eastAsia="bg-BG"/>
        </w:rPr>
        <w:t xml:space="preserve">като същия се предоставя на Изпълнителя не по-рано от </w:t>
      </w:r>
      <w:r w:rsidRPr="002E129A">
        <w:rPr>
          <w:rFonts w:ascii="Times New Roman" w:hAnsi="Times New Roman"/>
          <w:sz w:val="24"/>
        </w:rPr>
        <w:t>10</w:t>
      </w:r>
      <w:r w:rsidRPr="002E129A">
        <w:rPr>
          <w:rFonts w:ascii="Times New Roman" w:eastAsia="Times New Roman" w:hAnsi="Times New Roman" w:cs="Times New Roman"/>
          <w:sz w:val="24"/>
          <w:szCs w:val="24"/>
          <w:lang w:eastAsia="bg-BG"/>
        </w:rPr>
        <w:t xml:space="preserve"> календарни дни преди подаването на ДМВ серия 10 за </w:t>
      </w:r>
      <w:r w:rsidRPr="002E129A">
        <w:rPr>
          <w:rFonts w:ascii="Times New Roman" w:hAnsi="Times New Roman"/>
          <w:sz w:val="24"/>
        </w:rPr>
        <w:t>IS600</w:t>
      </w:r>
      <w:r w:rsidRPr="002E129A">
        <w:rPr>
          <w:rFonts w:ascii="Times New Roman" w:eastAsia="Times New Roman" w:hAnsi="Times New Roman" w:cs="Times New Roman"/>
          <w:sz w:val="24"/>
          <w:szCs w:val="24"/>
          <w:lang w:eastAsia="bg-BG"/>
        </w:rPr>
        <w:t xml:space="preserve"> с извършване на основен ремонт на силовите блокове.</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Изпълнителя има право да извърши пробно пътуване с представители на Възложителя, за извършване на диагностика на допълнителния обем ремонт посочен във </w:t>
      </w:r>
      <w:r w:rsidRPr="002E129A">
        <w:rPr>
          <w:rFonts w:ascii="Times New Roman" w:eastAsia="Times New Roman" w:hAnsi="Times New Roman" w:cs="Times New Roman"/>
          <w:b/>
          <w:bCs/>
          <w:sz w:val="24"/>
          <w:szCs w:val="24"/>
          <w:lang w:eastAsia="bg-BG"/>
        </w:rPr>
        <w:t xml:space="preserve">Фаза 2-Б. </w:t>
      </w:r>
      <w:r w:rsidRPr="002E129A">
        <w:rPr>
          <w:rFonts w:ascii="Times New Roman" w:eastAsia="Times New Roman" w:hAnsi="Times New Roman" w:cs="Times New Roman"/>
          <w:sz w:val="24"/>
          <w:szCs w:val="24"/>
          <w:lang w:eastAsia="bg-BG"/>
        </w:rPr>
        <w:t>Пробното пътуване е включено в ГДВ.</w:t>
      </w:r>
    </w:p>
    <w:p w:rsidR="003134E9" w:rsidRPr="002E129A" w:rsidRDefault="003134E9" w:rsidP="003134E9">
      <w:pPr>
        <w:spacing w:after="0" w:line="240" w:lineRule="auto"/>
        <w:ind w:firstLine="708"/>
        <w:jc w:val="both"/>
        <w:rPr>
          <w:rFonts w:ascii="Times New Roman" w:eastAsia="Times New Roman" w:hAnsi="Times New Roman" w:cs="Times New Roman"/>
          <w:b/>
          <w:bCs/>
          <w:sz w:val="24"/>
          <w:szCs w:val="24"/>
          <w:u w:val="single"/>
          <w:lang w:eastAsia="bg-BG"/>
        </w:rPr>
      </w:pPr>
      <w:r w:rsidRPr="002E129A">
        <w:rPr>
          <w:rFonts w:ascii="Times New Roman" w:eastAsia="Times New Roman" w:hAnsi="Times New Roman" w:cs="Times New Roman"/>
          <w:b/>
          <w:bCs/>
          <w:sz w:val="24"/>
          <w:szCs w:val="24"/>
          <w:u w:val="single"/>
          <w:lang w:eastAsia="bg-BG"/>
        </w:rPr>
        <w:t xml:space="preserve">Изпълнителят няма право да отказва извършването на ремонта по необходимост на ДМВ серия 10, посочен в „Опис за планова техническа поддръжка </w:t>
      </w:r>
      <w:r w:rsidRPr="002E129A">
        <w:rPr>
          <w:rFonts w:ascii="Times New Roman" w:hAnsi="Times New Roman"/>
          <w:b/>
          <w:sz w:val="24"/>
          <w:u w:val="single"/>
        </w:rPr>
        <w:t>IS600</w:t>
      </w:r>
      <w:r w:rsidRPr="002E129A">
        <w:rPr>
          <w:rFonts w:ascii="Times New Roman" w:eastAsia="Times New Roman" w:hAnsi="Times New Roman" w:cs="Times New Roman"/>
          <w:b/>
          <w:bCs/>
          <w:sz w:val="24"/>
          <w:szCs w:val="24"/>
          <w:u w:val="single"/>
          <w:lang w:eastAsia="bg-BG"/>
        </w:rPr>
        <w:t xml:space="preserve"> </w:t>
      </w:r>
      <w:proofErr w:type="spellStart"/>
      <w:r w:rsidRPr="002E129A">
        <w:rPr>
          <w:rFonts w:ascii="Times New Roman" w:eastAsia="Times New Roman" w:hAnsi="Times New Roman" w:cs="Times New Roman"/>
          <w:b/>
          <w:bCs/>
          <w:sz w:val="24"/>
          <w:szCs w:val="24"/>
          <w:u w:val="single"/>
          <w:lang w:eastAsia="bg-BG"/>
        </w:rPr>
        <w:t>наДМВ</w:t>
      </w:r>
      <w:proofErr w:type="spellEnd"/>
      <w:r w:rsidRPr="002E129A">
        <w:rPr>
          <w:rFonts w:ascii="Times New Roman" w:eastAsia="Times New Roman" w:hAnsi="Times New Roman" w:cs="Times New Roman"/>
          <w:b/>
          <w:bCs/>
          <w:sz w:val="24"/>
          <w:szCs w:val="24"/>
          <w:u w:val="single"/>
          <w:lang w:eastAsia="bg-BG"/>
        </w:rPr>
        <w:t xml:space="preserve"> „</w:t>
      </w:r>
      <w:proofErr w:type="spellStart"/>
      <w:r w:rsidRPr="002E129A">
        <w:rPr>
          <w:rFonts w:ascii="Times New Roman" w:eastAsia="Times New Roman" w:hAnsi="Times New Roman" w:cs="Times New Roman"/>
          <w:b/>
          <w:bCs/>
          <w:sz w:val="24"/>
          <w:szCs w:val="24"/>
          <w:u w:val="single"/>
          <w:lang w:eastAsia="bg-BG"/>
        </w:rPr>
        <w:t>Дезиро</w:t>
      </w:r>
      <w:proofErr w:type="spellEnd"/>
      <w:r w:rsidRPr="002E129A">
        <w:rPr>
          <w:rFonts w:ascii="Times New Roman" w:eastAsia="Times New Roman" w:hAnsi="Times New Roman" w:cs="Times New Roman"/>
          <w:b/>
          <w:bCs/>
          <w:sz w:val="24"/>
          <w:szCs w:val="24"/>
          <w:u w:val="single"/>
          <w:lang w:eastAsia="bg-BG"/>
        </w:rPr>
        <w:t xml:space="preserve">” – Приложение №.......  </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hAnsi="Times New Roman"/>
          <w:b/>
          <w:sz w:val="24"/>
        </w:rPr>
        <w:t>I</w:t>
      </w:r>
      <w:r w:rsidRPr="002E129A">
        <w:rPr>
          <w:rFonts w:ascii="Times New Roman" w:eastAsia="Times New Roman" w:hAnsi="Times New Roman" w:cs="Times New Roman"/>
          <w:b/>
          <w:bCs/>
          <w:sz w:val="24"/>
          <w:szCs w:val="24"/>
          <w:lang w:eastAsia="bg-BG"/>
        </w:rPr>
        <w:t xml:space="preserve">.4. </w:t>
      </w:r>
      <w:r w:rsidRPr="002E129A">
        <w:rPr>
          <w:rFonts w:ascii="Times New Roman" w:eastAsia="Times New Roman" w:hAnsi="Times New Roman" w:cs="Times New Roman"/>
          <w:sz w:val="24"/>
          <w:szCs w:val="24"/>
          <w:lang w:eastAsia="bg-BG"/>
        </w:rPr>
        <w:t>Обем на основния ремонт на силов блок</w:t>
      </w:r>
      <w:r w:rsidR="00DE0424" w:rsidRPr="002E129A">
        <w:rPr>
          <w:rFonts w:ascii="Times New Roman" w:eastAsia="Times New Roman" w:hAnsi="Times New Roman" w:cs="Times New Roman"/>
          <w:sz w:val="24"/>
          <w:szCs w:val="24"/>
          <w:lang w:eastAsia="bg-BG"/>
        </w:rPr>
        <w:t xml:space="preserve"> </w:t>
      </w:r>
      <w:r w:rsidRPr="002E129A">
        <w:rPr>
          <w:rFonts w:ascii="Times New Roman" w:eastAsia="Times New Roman" w:hAnsi="Times New Roman" w:cs="Times New Roman"/>
          <w:sz w:val="24"/>
          <w:szCs w:val="24"/>
          <w:lang w:eastAsia="bg-BG"/>
        </w:rPr>
        <w:t>на ДМВ серия 10.</w:t>
      </w:r>
    </w:p>
    <w:p w:rsidR="003134E9" w:rsidRPr="002E129A" w:rsidRDefault="003134E9" w:rsidP="003134E9">
      <w:pPr>
        <w:spacing w:after="0" w:line="240" w:lineRule="auto"/>
        <w:jc w:val="both"/>
        <w:rPr>
          <w:rFonts w:ascii="Times New Roman" w:hAnsi="Times New Roman"/>
          <w:sz w:val="24"/>
        </w:rPr>
      </w:pPr>
      <w:r w:rsidRPr="002E129A">
        <w:rPr>
          <w:rFonts w:ascii="Times New Roman" w:hAnsi="Times New Roman"/>
          <w:sz w:val="24"/>
        </w:rPr>
        <w:tab/>
        <w:t>Обем</w:t>
      </w:r>
      <w:r w:rsidRPr="002E129A">
        <w:rPr>
          <w:rFonts w:ascii="Times New Roman" w:eastAsia="Times New Roman" w:hAnsi="Times New Roman" w:cs="Times New Roman"/>
          <w:sz w:val="24"/>
          <w:szCs w:val="24"/>
          <w:lang w:eastAsia="bg-BG"/>
        </w:rPr>
        <w:t>ът</w:t>
      </w:r>
      <w:r w:rsidR="00DE0424" w:rsidRPr="002E129A">
        <w:rPr>
          <w:rFonts w:ascii="Times New Roman" w:eastAsia="Times New Roman" w:hAnsi="Times New Roman" w:cs="Times New Roman"/>
          <w:sz w:val="24"/>
          <w:szCs w:val="24"/>
          <w:lang w:eastAsia="bg-BG"/>
        </w:rPr>
        <w:t xml:space="preserve"> </w:t>
      </w:r>
      <w:r w:rsidRPr="002E129A">
        <w:rPr>
          <w:rFonts w:ascii="Times New Roman" w:eastAsia="Times New Roman" w:hAnsi="Times New Roman" w:cs="Times New Roman"/>
          <w:sz w:val="24"/>
          <w:szCs w:val="24"/>
          <w:lang w:eastAsia="bg-BG"/>
        </w:rPr>
        <w:t xml:space="preserve">планови </w:t>
      </w:r>
      <w:r w:rsidRPr="002E129A">
        <w:rPr>
          <w:rFonts w:ascii="Times New Roman" w:hAnsi="Times New Roman"/>
          <w:sz w:val="24"/>
        </w:rPr>
        <w:t>ремонтни д</w:t>
      </w:r>
      <w:r w:rsidRPr="002E129A">
        <w:rPr>
          <w:rFonts w:ascii="Times New Roman" w:eastAsia="Times New Roman" w:hAnsi="Times New Roman" w:cs="Times New Roman"/>
          <w:sz w:val="24"/>
          <w:szCs w:val="24"/>
          <w:lang w:eastAsia="bg-BG"/>
        </w:rPr>
        <w:t>е</w:t>
      </w:r>
      <w:r w:rsidRPr="002E129A">
        <w:rPr>
          <w:rFonts w:ascii="Times New Roman" w:hAnsi="Times New Roman"/>
          <w:sz w:val="24"/>
        </w:rPr>
        <w:t>йности</w:t>
      </w:r>
      <w:r w:rsidRPr="002E129A">
        <w:rPr>
          <w:rFonts w:ascii="Times New Roman" w:eastAsia="Times New Roman" w:hAnsi="Times New Roman" w:cs="Times New Roman"/>
          <w:sz w:val="24"/>
          <w:szCs w:val="24"/>
          <w:lang w:eastAsia="bg-BG"/>
        </w:rPr>
        <w:t xml:space="preserve"> включени в основния ремонт на силов блок се извършва съгласно:</w:t>
      </w:r>
    </w:p>
    <w:p w:rsidR="003134E9" w:rsidRPr="002E129A" w:rsidRDefault="003134E9" w:rsidP="003134E9">
      <w:pPr>
        <w:spacing w:after="0" w:line="240" w:lineRule="auto"/>
        <w:jc w:val="both"/>
        <w:rPr>
          <w:rFonts w:ascii="Times New Roman" w:eastAsia="Times New Roman" w:hAnsi="Times New Roman" w:cs="Times New Roman"/>
          <w:sz w:val="24"/>
          <w:szCs w:val="24"/>
          <w:lang w:eastAsia="bg-BG"/>
        </w:rPr>
      </w:pPr>
      <w:r w:rsidRPr="002E129A">
        <w:rPr>
          <w:rFonts w:ascii="Times New Roman" w:hAnsi="Times New Roman"/>
          <w:sz w:val="24"/>
        </w:rPr>
        <w:tab/>
        <w:t xml:space="preserve">- </w:t>
      </w:r>
      <w:r w:rsidRPr="002E129A">
        <w:rPr>
          <w:rFonts w:ascii="Times New Roman" w:eastAsia="Times New Roman" w:hAnsi="Times New Roman" w:cs="Times New Roman"/>
          <w:sz w:val="24"/>
          <w:szCs w:val="24"/>
          <w:lang w:eastAsia="bg-BG"/>
        </w:rPr>
        <w:t xml:space="preserve"> Приложение №3</w:t>
      </w:r>
      <w:r w:rsidRPr="002E129A">
        <w:rPr>
          <w:rFonts w:ascii="Times New Roman" w:hAnsi="Times New Roman"/>
          <w:sz w:val="24"/>
        </w:rPr>
        <w:t xml:space="preserve"> - </w:t>
      </w:r>
      <w:r w:rsidRPr="002E129A">
        <w:rPr>
          <w:rFonts w:ascii="Times New Roman" w:eastAsia="Times New Roman" w:hAnsi="Times New Roman" w:cs="Times New Roman"/>
          <w:b/>
          <w:bCs/>
          <w:sz w:val="24"/>
          <w:szCs w:val="24"/>
          <w:lang w:eastAsia="bg-BG"/>
        </w:rPr>
        <w:t>ПП</w:t>
      </w:r>
      <w:r w:rsidRPr="002E129A">
        <w:rPr>
          <w:rFonts w:ascii="Times New Roman" w:hAnsi="Times New Roman"/>
          <w:b/>
          <w:sz w:val="24"/>
        </w:rPr>
        <w:t>_</w:t>
      </w:r>
      <w:r w:rsidRPr="002E129A">
        <w:rPr>
          <w:rFonts w:ascii="Times New Roman" w:eastAsia="Times New Roman" w:hAnsi="Times New Roman" w:cs="Times New Roman"/>
          <w:b/>
          <w:bCs/>
          <w:sz w:val="24"/>
          <w:szCs w:val="24"/>
          <w:lang w:eastAsia="bg-BG"/>
        </w:rPr>
        <w:t>ПЛС 202/15</w:t>
      </w:r>
      <w:r w:rsidRPr="002E129A">
        <w:rPr>
          <w:rFonts w:ascii="Times New Roman" w:eastAsia="Times New Roman" w:hAnsi="Times New Roman" w:cs="Times New Roman"/>
          <w:sz w:val="24"/>
          <w:szCs w:val="24"/>
          <w:lang w:eastAsia="bg-BG"/>
        </w:rPr>
        <w:t xml:space="preserve"> – „Правилник за техническо обслужване на ДМВ серия 10</w:t>
      </w:r>
      <w:r w:rsidRPr="002E129A">
        <w:rPr>
          <w:rFonts w:ascii="Times New Roman" w:hAnsi="Times New Roman"/>
          <w:sz w:val="24"/>
        </w:rPr>
        <w:t xml:space="preserve"> -IS600</w:t>
      </w:r>
      <w:r w:rsidRPr="002E129A">
        <w:rPr>
          <w:rFonts w:ascii="Times New Roman" w:eastAsia="Times New Roman" w:hAnsi="Times New Roman" w:cs="Times New Roman"/>
          <w:sz w:val="24"/>
          <w:szCs w:val="24"/>
          <w:lang w:eastAsia="bg-BG"/>
        </w:rPr>
        <w:t>”;</w:t>
      </w:r>
    </w:p>
    <w:p w:rsidR="003134E9" w:rsidRPr="002E129A" w:rsidRDefault="003134E9" w:rsidP="003134E9">
      <w:pPr>
        <w:spacing w:after="0" w:line="240" w:lineRule="auto"/>
        <w:jc w:val="both"/>
        <w:rPr>
          <w:rFonts w:ascii="Times New Roman" w:eastAsia="Times New Roman" w:hAnsi="Times New Roman" w:cs="Times New Roman"/>
          <w:b/>
          <w:bCs/>
          <w:sz w:val="24"/>
          <w:szCs w:val="24"/>
          <w:lang w:eastAsia="bg-BG"/>
        </w:rPr>
      </w:pPr>
      <w:r w:rsidRPr="002E129A">
        <w:rPr>
          <w:rFonts w:ascii="Times New Roman" w:eastAsia="Times New Roman" w:hAnsi="Times New Roman" w:cs="Times New Roman"/>
          <w:sz w:val="24"/>
          <w:szCs w:val="24"/>
          <w:lang w:eastAsia="bg-BG"/>
        </w:rPr>
        <w:tab/>
        <w:t xml:space="preserve">-  посочените операции във </w:t>
      </w:r>
      <w:r w:rsidRPr="002E129A">
        <w:rPr>
          <w:rFonts w:ascii="Times New Roman" w:eastAsia="Times New Roman" w:hAnsi="Times New Roman" w:cs="Times New Roman"/>
          <w:b/>
          <w:bCs/>
          <w:sz w:val="24"/>
          <w:szCs w:val="24"/>
          <w:lang w:eastAsia="bg-BG"/>
        </w:rPr>
        <w:t>Фаза 2-А</w:t>
      </w:r>
      <w:r w:rsidRPr="002E129A">
        <w:rPr>
          <w:rFonts w:ascii="Times New Roman" w:eastAsia="Times New Roman" w:hAnsi="Times New Roman" w:cs="Times New Roman"/>
          <w:sz w:val="24"/>
          <w:szCs w:val="24"/>
          <w:lang w:eastAsia="bg-BG"/>
        </w:rPr>
        <w:t xml:space="preserve"> от </w:t>
      </w:r>
      <w:r w:rsidRPr="002E129A">
        <w:rPr>
          <w:rFonts w:ascii="Times New Roman" w:eastAsia="Times New Roman" w:hAnsi="Times New Roman" w:cs="Times New Roman"/>
          <w:b/>
          <w:bCs/>
          <w:sz w:val="24"/>
          <w:szCs w:val="24"/>
          <w:lang w:eastAsia="bg-BG"/>
        </w:rPr>
        <w:t xml:space="preserve">„Опис за планова техническа поддръжка </w:t>
      </w:r>
      <w:r w:rsidRPr="002E129A">
        <w:rPr>
          <w:rFonts w:ascii="Times New Roman" w:hAnsi="Times New Roman"/>
          <w:b/>
          <w:sz w:val="24"/>
        </w:rPr>
        <w:t>IS600</w:t>
      </w:r>
      <w:r w:rsidRPr="002E129A">
        <w:rPr>
          <w:rFonts w:ascii="Times New Roman" w:eastAsia="Times New Roman" w:hAnsi="Times New Roman" w:cs="Times New Roman"/>
          <w:b/>
          <w:bCs/>
          <w:sz w:val="24"/>
          <w:szCs w:val="24"/>
          <w:lang w:eastAsia="bg-BG"/>
        </w:rPr>
        <w:t xml:space="preserve"> </w:t>
      </w:r>
      <w:proofErr w:type="spellStart"/>
      <w:r w:rsidRPr="002E129A">
        <w:rPr>
          <w:rFonts w:ascii="Times New Roman" w:eastAsia="Times New Roman" w:hAnsi="Times New Roman" w:cs="Times New Roman"/>
          <w:b/>
          <w:bCs/>
          <w:sz w:val="24"/>
          <w:szCs w:val="24"/>
          <w:lang w:eastAsia="bg-BG"/>
        </w:rPr>
        <w:t>наДМВ</w:t>
      </w:r>
      <w:proofErr w:type="spellEnd"/>
      <w:r w:rsidRPr="002E129A">
        <w:rPr>
          <w:rFonts w:ascii="Times New Roman" w:eastAsia="Times New Roman" w:hAnsi="Times New Roman" w:cs="Times New Roman"/>
          <w:b/>
          <w:bCs/>
          <w:sz w:val="24"/>
          <w:szCs w:val="24"/>
          <w:lang w:eastAsia="bg-BG"/>
        </w:rPr>
        <w:t xml:space="preserve"> „</w:t>
      </w:r>
      <w:proofErr w:type="spellStart"/>
      <w:r w:rsidRPr="002E129A">
        <w:rPr>
          <w:rFonts w:ascii="Times New Roman" w:eastAsia="Times New Roman" w:hAnsi="Times New Roman" w:cs="Times New Roman"/>
          <w:b/>
          <w:bCs/>
          <w:sz w:val="24"/>
          <w:szCs w:val="24"/>
          <w:lang w:eastAsia="bg-BG"/>
        </w:rPr>
        <w:t>Дезиро</w:t>
      </w:r>
      <w:proofErr w:type="spellEnd"/>
      <w:r w:rsidRPr="002E129A">
        <w:rPr>
          <w:rFonts w:ascii="Times New Roman" w:eastAsia="Times New Roman" w:hAnsi="Times New Roman" w:cs="Times New Roman"/>
          <w:b/>
          <w:bCs/>
          <w:sz w:val="24"/>
          <w:szCs w:val="24"/>
          <w:lang w:eastAsia="bg-BG"/>
        </w:rPr>
        <w:t xml:space="preserve">” – </w:t>
      </w:r>
      <w:r w:rsidRPr="002E129A">
        <w:rPr>
          <w:rFonts w:ascii="Times New Roman" w:eastAsia="Times New Roman" w:hAnsi="Times New Roman" w:cs="Times New Roman"/>
          <w:sz w:val="24"/>
          <w:szCs w:val="24"/>
          <w:lang w:eastAsia="bg-BG"/>
        </w:rPr>
        <w:t>Приложение №19</w:t>
      </w:r>
      <w:r w:rsidRPr="002E129A">
        <w:rPr>
          <w:rFonts w:ascii="Times New Roman" w:eastAsia="Times New Roman" w:hAnsi="Times New Roman" w:cs="Times New Roman"/>
          <w:b/>
          <w:bCs/>
          <w:sz w:val="24"/>
          <w:szCs w:val="24"/>
          <w:lang w:eastAsia="bg-BG"/>
        </w:rPr>
        <w:t>;</w:t>
      </w:r>
    </w:p>
    <w:p w:rsidR="003134E9" w:rsidRPr="002E129A" w:rsidRDefault="003134E9" w:rsidP="003134E9">
      <w:pPr>
        <w:spacing w:after="0" w:line="240" w:lineRule="auto"/>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bCs/>
          <w:sz w:val="24"/>
          <w:szCs w:val="24"/>
          <w:lang w:eastAsia="bg-BG"/>
        </w:rPr>
        <w:tab/>
        <w:t xml:space="preserve">- </w:t>
      </w:r>
      <w:r w:rsidRPr="002E129A">
        <w:rPr>
          <w:rFonts w:ascii="Times New Roman" w:eastAsia="Times New Roman" w:hAnsi="Times New Roman" w:cs="Times New Roman"/>
          <w:sz w:val="24"/>
          <w:szCs w:val="24"/>
          <w:lang w:eastAsia="bg-BG"/>
        </w:rPr>
        <w:t>Приложение №13</w:t>
      </w:r>
      <w:r w:rsidRPr="002E129A">
        <w:rPr>
          <w:rFonts w:ascii="Times New Roman" w:hAnsi="Times New Roman"/>
          <w:b/>
          <w:sz w:val="24"/>
        </w:rPr>
        <w:t xml:space="preserve"> – </w:t>
      </w:r>
      <w:r w:rsidRPr="002E129A">
        <w:rPr>
          <w:rFonts w:ascii="Times New Roman" w:eastAsia="Times New Roman" w:hAnsi="Times New Roman" w:cs="Times New Roman"/>
          <w:sz w:val="24"/>
          <w:szCs w:val="24"/>
          <w:lang w:eastAsia="bg-BG"/>
        </w:rPr>
        <w:t xml:space="preserve">„Спецификация на агрегати, възли и части за задължителна подмяна при извършване на основен ремонт на силов блок </w:t>
      </w:r>
      <w:proofErr w:type="spellStart"/>
      <w:r w:rsidRPr="002E129A">
        <w:rPr>
          <w:rFonts w:ascii="Times New Roman" w:hAnsi="Times New Roman"/>
          <w:sz w:val="24"/>
        </w:rPr>
        <w:t>Powerpack</w:t>
      </w:r>
      <w:proofErr w:type="spellEnd"/>
      <w:r w:rsidRPr="002E129A">
        <w:rPr>
          <w:rFonts w:ascii="Times New Roman" w:hAnsi="Times New Roman"/>
          <w:sz w:val="24"/>
        </w:rPr>
        <w:t xml:space="preserve"> </w:t>
      </w:r>
      <w:r w:rsidRPr="002E129A">
        <w:rPr>
          <w:rFonts w:ascii="Times New Roman" w:eastAsia="Times New Roman" w:hAnsi="Times New Roman" w:cs="Times New Roman"/>
          <w:sz w:val="24"/>
          <w:szCs w:val="24"/>
          <w:lang w:eastAsia="bg-BG"/>
        </w:rPr>
        <w:t xml:space="preserve">тип </w:t>
      </w:r>
      <w:r w:rsidRPr="002E129A">
        <w:rPr>
          <w:rFonts w:ascii="Times New Roman" w:hAnsi="Times New Roman"/>
          <w:sz w:val="24"/>
        </w:rPr>
        <w:t>BR642</w:t>
      </w:r>
      <w:r w:rsidRPr="002E129A">
        <w:rPr>
          <w:rFonts w:ascii="Times New Roman" w:eastAsia="Times New Roman" w:hAnsi="Times New Roman" w:cs="Times New Roman"/>
          <w:sz w:val="24"/>
          <w:szCs w:val="24"/>
          <w:lang w:eastAsia="bg-BG"/>
        </w:rPr>
        <w:t>”</w:t>
      </w:r>
    </w:p>
    <w:p w:rsidR="003134E9" w:rsidRPr="002E129A" w:rsidRDefault="003134E9" w:rsidP="003134E9">
      <w:pPr>
        <w:spacing w:after="0" w:line="240" w:lineRule="auto"/>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ab/>
        <w:t>Посочените агрегати, възли и части в Приложение №13, задължително се подменят независимо от състоянието им. Демонтираните части след извършване на основния ремонт се предоставят на Възложителя.</w:t>
      </w:r>
    </w:p>
    <w:p w:rsidR="003134E9" w:rsidRPr="002E129A" w:rsidRDefault="003134E9" w:rsidP="003134E9">
      <w:pPr>
        <w:spacing w:after="0" w:line="240" w:lineRule="auto"/>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ab/>
        <w:t>- Приложение №14</w:t>
      </w:r>
      <w:r w:rsidRPr="002E129A">
        <w:rPr>
          <w:rFonts w:ascii="Times New Roman" w:hAnsi="Times New Roman"/>
          <w:sz w:val="24"/>
        </w:rPr>
        <w:t xml:space="preserve"> – </w:t>
      </w:r>
      <w:r w:rsidRPr="002E129A">
        <w:rPr>
          <w:rFonts w:ascii="Times New Roman" w:eastAsia="Times New Roman" w:hAnsi="Times New Roman" w:cs="Times New Roman"/>
          <w:sz w:val="24"/>
          <w:szCs w:val="24"/>
          <w:lang w:eastAsia="bg-BG"/>
        </w:rPr>
        <w:t xml:space="preserve">„Спецификация на агрегатите, възлите и частите за които се предвижда ремонт/възстановяване”. </w:t>
      </w:r>
    </w:p>
    <w:p w:rsidR="003134E9" w:rsidRPr="002E129A" w:rsidRDefault="003134E9" w:rsidP="003134E9">
      <w:pPr>
        <w:spacing w:after="0" w:line="240" w:lineRule="auto"/>
        <w:jc w:val="both"/>
        <w:rPr>
          <w:rFonts w:ascii="Times New Roman" w:eastAsia="Times New Roman" w:hAnsi="Times New Roman" w:cs="Times New Roman"/>
          <w:b/>
          <w:bCs/>
          <w:sz w:val="24"/>
          <w:szCs w:val="24"/>
          <w:u w:val="single"/>
          <w:lang w:eastAsia="bg-BG"/>
        </w:rPr>
      </w:pPr>
      <w:r w:rsidRPr="002E129A">
        <w:rPr>
          <w:rFonts w:ascii="Times New Roman" w:eastAsia="Times New Roman" w:hAnsi="Times New Roman" w:cs="Times New Roman"/>
          <w:sz w:val="24"/>
          <w:szCs w:val="24"/>
          <w:lang w:eastAsia="bg-BG"/>
        </w:rPr>
        <w:tab/>
        <w:t xml:space="preserve">Влагането на агрегати, възли и части извън обхвата на </w:t>
      </w:r>
      <w:r w:rsidRPr="002E129A">
        <w:rPr>
          <w:rFonts w:ascii="Times New Roman" w:eastAsia="Times New Roman" w:hAnsi="Times New Roman" w:cs="Times New Roman"/>
          <w:b/>
          <w:bCs/>
          <w:sz w:val="24"/>
          <w:szCs w:val="24"/>
          <w:lang w:eastAsia="bg-BG"/>
        </w:rPr>
        <w:t>Приложение №13</w:t>
      </w:r>
      <w:r w:rsidRPr="002E129A">
        <w:rPr>
          <w:rFonts w:ascii="Times New Roman" w:eastAsia="Times New Roman" w:hAnsi="Times New Roman" w:cs="Times New Roman"/>
          <w:sz w:val="24"/>
          <w:szCs w:val="24"/>
          <w:lang w:eastAsia="bg-BG"/>
        </w:rPr>
        <w:t xml:space="preserve"> и нови по </w:t>
      </w:r>
      <w:r w:rsidRPr="002E129A">
        <w:rPr>
          <w:rFonts w:ascii="Times New Roman" w:eastAsia="Times New Roman" w:hAnsi="Times New Roman" w:cs="Times New Roman"/>
          <w:b/>
          <w:bCs/>
          <w:sz w:val="24"/>
          <w:szCs w:val="24"/>
          <w:lang w:eastAsia="bg-BG"/>
        </w:rPr>
        <w:t>Приложение №14</w:t>
      </w:r>
      <w:r w:rsidRPr="002E129A">
        <w:rPr>
          <w:rFonts w:ascii="Times New Roman" w:eastAsia="Times New Roman" w:hAnsi="Times New Roman" w:cs="Times New Roman"/>
          <w:sz w:val="24"/>
          <w:szCs w:val="24"/>
          <w:lang w:eastAsia="bg-BG"/>
        </w:rPr>
        <w:t xml:space="preserve"> е за </w:t>
      </w:r>
      <w:r w:rsidRPr="002E129A">
        <w:rPr>
          <w:rFonts w:ascii="Times New Roman" w:eastAsia="Times New Roman" w:hAnsi="Times New Roman" w:cs="Times New Roman"/>
          <w:b/>
          <w:bCs/>
          <w:sz w:val="24"/>
          <w:szCs w:val="24"/>
          <w:u w:val="single"/>
          <w:lang w:eastAsia="bg-BG"/>
        </w:rPr>
        <w:t>сметка на Изпълнителя.</w:t>
      </w:r>
    </w:p>
    <w:p w:rsidR="003134E9" w:rsidRPr="002E129A" w:rsidRDefault="003134E9" w:rsidP="003134E9">
      <w:pPr>
        <w:spacing w:after="0" w:line="240" w:lineRule="auto"/>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ab/>
        <w:t xml:space="preserve">За периода, в който </w:t>
      </w:r>
      <w:proofErr w:type="spellStart"/>
      <w:r w:rsidRPr="002E129A">
        <w:rPr>
          <w:rFonts w:ascii="Times New Roman" w:eastAsia="Times New Roman" w:hAnsi="Times New Roman" w:cs="Times New Roman"/>
          <w:sz w:val="24"/>
          <w:szCs w:val="24"/>
          <w:lang w:eastAsia="bg-BG"/>
        </w:rPr>
        <w:t>мотрисния</w:t>
      </w:r>
      <w:proofErr w:type="spellEnd"/>
      <w:r w:rsidRPr="002E129A">
        <w:rPr>
          <w:rFonts w:ascii="Times New Roman" w:eastAsia="Times New Roman" w:hAnsi="Times New Roman" w:cs="Times New Roman"/>
          <w:sz w:val="24"/>
          <w:szCs w:val="24"/>
          <w:lang w:eastAsia="bg-BG"/>
        </w:rPr>
        <w:t xml:space="preserve"> влак е предаден на Изпълнителя за извършване на планова и/или извънпланова техническа поддръжка, всички разходи свързани с транспортиране, опаковане, </w:t>
      </w:r>
      <w:proofErr w:type="spellStart"/>
      <w:r w:rsidRPr="002E129A">
        <w:rPr>
          <w:rFonts w:ascii="Times New Roman" w:eastAsia="Times New Roman" w:hAnsi="Times New Roman" w:cs="Times New Roman"/>
          <w:sz w:val="24"/>
          <w:szCs w:val="24"/>
          <w:lang w:eastAsia="bg-BG"/>
        </w:rPr>
        <w:t>товаро-разтоварни</w:t>
      </w:r>
      <w:proofErr w:type="spellEnd"/>
      <w:r w:rsidRPr="002E129A">
        <w:rPr>
          <w:rFonts w:ascii="Times New Roman" w:eastAsia="Times New Roman" w:hAnsi="Times New Roman" w:cs="Times New Roman"/>
          <w:sz w:val="24"/>
          <w:szCs w:val="24"/>
          <w:lang w:eastAsia="bg-BG"/>
        </w:rPr>
        <w:t xml:space="preserve"> дейности, съхранение, охрана и застраховане на агрегати, възли и части, както и други разходи пряко свързани с осъществяване на дейността по техническата поддръжка, са за сметка на Изпълнителя.</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hAnsi="Times New Roman"/>
          <w:b/>
          <w:sz w:val="24"/>
        </w:rPr>
        <w:t>I</w:t>
      </w:r>
      <w:r w:rsidRPr="002E129A">
        <w:rPr>
          <w:rFonts w:ascii="Times New Roman" w:eastAsia="Times New Roman" w:hAnsi="Times New Roman" w:cs="Times New Roman"/>
          <w:b/>
          <w:bCs/>
          <w:sz w:val="24"/>
          <w:szCs w:val="24"/>
          <w:lang w:eastAsia="bg-BG"/>
        </w:rPr>
        <w:t xml:space="preserve">.5. </w:t>
      </w:r>
      <w:r w:rsidRPr="002E129A">
        <w:rPr>
          <w:rFonts w:ascii="Times New Roman" w:eastAsia="Times New Roman" w:hAnsi="Times New Roman" w:cs="Times New Roman"/>
          <w:sz w:val="24"/>
          <w:szCs w:val="24"/>
          <w:lang w:eastAsia="bg-BG"/>
        </w:rPr>
        <w:t>Предаване за експлоатация след извършен основен ремонт на силов блок/</w:t>
      </w:r>
      <w:proofErr w:type="spellStart"/>
      <w:r w:rsidRPr="002E129A">
        <w:rPr>
          <w:rFonts w:ascii="Times New Roman" w:eastAsia="Times New Roman" w:hAnsi="Times New Roman" w:cs="Times New Roman"/>
          <w:sz w:val="24"/>
          <w:szCs w:val="24"/>
          <w:lang w:eastAsia="bg-BG"/>
        </w:rPr>
        <w:t>ана</w:t>
      </w:r>
      <w:proofErr w:type="spellEnd"/>
      <w:r w:rsidRPr="002E129A">
        <w:rPr>
          <w:rFonts w:ascii="Times New Roman" w:eastAsia="Times New Roman" w:hAnsi="Times New Roman" w:cs="Times New Roman"/>
          <w:sz w:val="24"/>
          <w:szCs w:val="24"/>
          <w:lang w:eastAsia="bg-BG"/>
        </w:rPr>
        <w:t xml:space="preserve"> ДМВ серия 10.</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Силов блок </w:t>
      </w:r>
      <w:proofErr w:type="spellStart"/>
      <w:r w:rsidRPr="002E129A">
        <w:rPr>
          <w:rFonts w:ascii="Times New Roman" w:hAnsi="Times New Roman"/>
          <w:sz w:val="24"/>
        </w:rPr>
        <w:t>Powerpack</w:t>
      </w:r>
      <w:proofErr w:type="spellEnd"/>
      <w:r w:rsidRPr="002E129A">
        <w:rPr>
          <w:rFonts w:ascii="Times New Roman" w:eastAsia="Times New Roman" w:hAnsi="Times New Roman" w:cs="Times New Roman"/>
          <w:sz w:val="24"/>
          <w:szCs w:val="24"/>
          <w:lang w:eastAsia="bg-BG"/>
        </w:rPr>
        <w:t xml:space="preserve"> тип </w:t>
      </w:r>
      <w:r w:rsidRPr="002E129A">
        <w:rPr>
          <w:rFonts w:ascii="Times New Roman" w:hAnsi="Times New Roman"/>
          <w:sz w:val="24"/>
        </w:rPr>
        <w:t>BR642</w:t>
      </w:r>
      <w:r w:rsidRPr="002E129A">
        <w:rPr>
          <w:rFonts w:ascii="Times New Roman" w:eastAsia="Times New Roman" w:hAnsi="Times New Roman" w:cs="Times New Roman"/>
          <w:sz w:val="24"/>
          <w:szCs w:val="24"/>
          <w:lang w:eastAsia="bg-BG"/>
        </w:rPr>
        <w:t>, се счита за предаден за експлоатация след извършен основен ремонт</w:t>
      </w:r>
      <w:r w:rsidRPr="002E129A">
        <w:rPr>
          <w:rFonts w:ascii="Times New Roman" w:eastAsia="Times New Roman" w:hAnsi="Times New Roman" w:cs="Times New Roman"/>
          <w:b/>
          <w:bCs/>
          <w:sz w:val="24"/>
          <w:szCs w:val="24"/>
          <w:lang w:eastAsia="bg-BG"/>
        </w:rPr>
        <w:t xml:space="preserve">, </w:t>
      </w:r>
      <w:r w:rsidRPr="002E129A">
        <w:rPr>
          <w:rFonts w:ascii="Times New Roman" w:eastAsia="Times New Roman" w:hAnsi="Times New Roman" w:cs="Times New Roman"/>
          <w:sz w:val="24"/>
          <w:szCs w:val="24"/>
          <w:lang w:eastAsia="bg-BG"/>
        </w:rPr>
        <w:t>когато:</w:t>
      </w:r>
    </w:p>
    <w:p w:rsidR="003134E9" w:rsidRPr="002E129A" w:rsidRDefault="003134E9" w:rsidP="003134E9">
      <w:pPr>
        <w:spacing w:after="0" w:line="240" w:lineRule="auto"/>
        <w:ind w:firstLine="36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      - надлежно е попълнен </w:t>
      </w:r>
      <w:r w:rsidRPr="002E129A">
        <w:rPr>
          <w:rFonts w:ascii="Times New Roman" w:eastAsia="Times New Roman" w:hAnsi="Times New Roman" w:cs="Times New Roman"/>
          <w:b/>
          <w:bCs/>
          <w:sz w:val="24"/>
          <w:szCs w:val="24"/>
          <w:lang w:eastAsia="bg-BG"/>
        </w:rPr>
        <w:t xml:space="preserve">„Опис за планова техническа поддръжка </w:t>
      </w:r>
      <w:r w:rsidRPr="002E129A">
        <w:rPr>
          <w:rFonts w:ascii="Times New Roman" w:hAnsi="Times New Roman"/>
          <w:b/>
          <w:sz w:val="24"/>
        </w:rPr>
        <w:t>IS600</w:t>
      </w:r>
      <w:r w:rsidRPr="002E129A">
        <w:rPr>
          <w:rFonts w:ascii="Times New Roman" w:eastAsia="Times New Roman" w:hAnsi="Times New Roman" w:cs="Times New Roman"/>
          <w:b/>
          <w:bCs/>
          <w:sz w:val="24"/>
          <w:szCs w:val="24"/>
          <w:lang w:eastAsia="bg-BG"/>
        </w:rPr>
        <w:t xml:space="preserve"> </w:t>
      </w:r>
      <w:proofErr w:type="spellStart"/>
      <w:r w:rsidRPr="002E129A">
        <w:rPr>
          <w:rFonts w:ascii="Times New Roman" w:eastAsia="Times New Roman" w:hAnsi="Times New Roman" w:cs="Times New Roman"/>
          <w:b/>
          <w:bCs/>
          <w:sz w:val="24"/>
          <w:szCs w:val="24"/>
          <w:lang w:eastAsia="bg-BG"/>
        </w:rPr>
        <w:t>наДМВ</w:t>
      </w:r>
      <w:proofErr w:type="spellEnd"/>
      <w:r w:rsidRPr="002E129A">
        <w:rPr>
          <w:rFonts w:ascii="Times New Roman" w:eastAsia="Times New Roman" w:hAnsi="Times New Roman" w:cs="Times New Roman"/>
          <w:b/>
          <w:bCs/>
          <w:sz w:val="24"/>
          <w:szCs w:val="24"/>
          <w:lang w:eastAsia="bg-BG"/>
        </w:rPr>
        <w:t xml:space="preserve"> „</w:t>
      </w:r>
      <w:proofErr w:type="spellStart"/>
      <w:r w:rsidRPr="002E129A">
        <w:rPr>
          <w:rFonts w:ascii="Times New Roman" w:eastAsia="Times New Roman" w:hAnsi="Times New Roman" w:cs="Times New Roman"/>
          <w:b/>
          <w:bCs/>
          <w:sz w:val="24"/>
          <w:szCs w:val="24"/>
          <w:lang w:eastAsia="bg-BG"/>
        </w:rPr>
        <w:t>Дезиро</w:t>
      </w:r>
      <w:proofErr w:type="spellEnd"/>
      <w:r w:rsidRPr="002E129A">
        <w:rPr>
          <w:rFonts w:ascii="Times New Roman" w:eastAsia="Times New Roman" w:hAnsi="Times New Roman" w:cs="Times New Roman"/>
          <w:b/>
          <w:bCs/>
          <w:sz w:val="24"/>
          <w:szCs w:val="24"/>
          <w:lang w:eastAsia="bg-BG"/>
        </w:rPr>
        <w:t>” – Приложение №19</w:t>
      </w:r>
      <w:r w:rsidRPr="002E129A">
        <w:rPr>
          <w:rFonts w:ascii="Times New Roman" w:hAnsi="Times New Roman"/>
          <w:sz w:val="24"/>
        </w:rPr>
        <w:t xml:space="preserve">, в обем </w:t>
      </w:r>
      <w:r w:rsidRPr="002E129A">
        <w:rPr>
          <w:rFonts w:ascii="Times New Roman" w:hAnsi="Times New Roman"/>
          <w:b/>
          <w:sz w:val="24"/>
        </w:rPr>
        <w:t xml:space="preserve">Фаза </w:t>
      </w:r>
      <w:r w:rsidRPr="002E129A">
        <w:rPr>
          <w:rFonts w:ascii="Times New Roman" w:eastAsia="Times New Roman" w:hAnsi="Times New Roman" w:cs="Times New Roman"/>
          <w:b/>
          <w:bCs/>
          <w:sz w:val="24"/>
          <w:szCs w:val="24"/>
          <w:lang w:eastAsia="bg-BG"/>
        </w:rPr>
        <w:t>3,</w:t>
      </w:r>
      <w:r w:rsidRPr="002E129A">
        <w:rPr>
          <w:rFonts w:ascii="Times New Roman" w:hAnsi="Times New Roman"/>
          <w:sz w:val="24"/>
        </w:rPr>
        <w:t xml:space="preserve"> с </w:t>
      </w:r>
      <w:r w:rsidRPr="002E129A">
        <w:rPr>
          <w:rFonts w:ascii="Times New Roman" w:eastAsia="Times New Roman" w:hAnsi="Times New Roman" w:cs="Times New Roman"/>
          <w:sz w:val="24"/>
          <w:szCs w:val="24"/>
          <w:lang w:eastAsia="bg-BG"/>
        </w:rPr>
        <w:t>посочени, номера/та на силовия/те блок/</w:t>
      </w:r>
      <w:proofErr w:type="spellStart"/>
      <w:r w:rsidRPr="002E129A">
        <w:rPr>
          <w:rFonts w:ascii="Times New Roman" w:eastAsia="Times New Roman" w:hAnsi="Times New Roman" w:cs="Times New Roman"/>
          <w:sz w:val="24"/>
          <w:szCs w:val="24"/>
          <w:lang w:eastAsia="bg-BG"/>
        </w:rPr>
        <w:t>ове</w:t>
      </w:r>
      <w:proofErr w:type="spellEnd"/>
      <w:r w:rsidRPr="002E129A">
        <w:rPr>
          <w:rFonts w:ascii="Times New Roman" w:eastAsia="Times New Roman" w:hAnsi="Times New Roman" w:cs="Times New Roman"/>
          <w:sz w:val="24"/>
          <w:szCs w:val="24"/>
          <w:lang w:eastAsia="bg-BG"/>
        </w:rPr>
        <w:t xml:space="preserve">, </w:t>
      </w:r>
      <w:r w:rsidRPr="002E129A">
        <w:rPr>
          <w:rFonts w:ascii="Times New Roman" w:hAnsi="Times New Roman"/>
          <w:sz w:val="24"/>
        </w:rPr>
        <w:t>дата</w:t>
      </w:r>
      <w:r w:rsidRPr="002E129A">
        <w:rPr>
          <w:rFonts w:ascii="Times New Roman" w:eastAsia="Times New Roman" w:hAnsi="Times New Roman" w:cs="Times New Roman"/>
          <w:sz w:val="24"/>
          <w:szCs w:val="24"/>
          <w:lang w:eastAsia="bg-BG"/>
        </w:rPr>
        <w:t xml:space="preserve"> и</w:t>
      </w:r>
      <w:r w:rsidRPr="002E129A">
        <w:rPr>
          <w:rFonts w:ascii="Times New Roman" w:hAnsi="Times New Roman"/>
          <w:sz w:val="24"/>
        </w:rPr>
        <w:t xml:space="preserve"> час </w:t>
      </w:r>
      <w:r w:rsidRPr="002E129A">
        <w:rPr>
          <w:rFonts w:ascii="Times New Roman" w:eastAsia="Times New Roman" w:hAnsi="Times New Roman" w:cs="Times New Roman"/>
          <w:sz w:val="24"/>
          <w:szCs w:val="24"/>
          <w:lang w:eastAsia="bg-BG"/>
        </w:rPr>
        <w:t>за предаване в експлоатация, след извършена планова техническа поддръжка</w:t>
      </w:r>
      <w:r w:rsidRPr="002E129A">
        <w:rPr>
          <w:rFonts w:ascii="Times New Roman" w:hAnsi="Times New Roman"/>
          <w:sz w:val="24"/>
        </w:rPr>
        <w:t xml:space="preserve"> IS600 и </w:t>
      </w:r>
      <w:r w:rsidRPr="002E129A">
        <w:rPr>
          <w:rFonts w:ascii="Times New Roman" w:eastAsia="Times New Roman" w:hAnsi="Times New Roman" w:cs="Times New Roman"/>
          <w:sz w:val="24"/>
          <w:szCs w:val="24"/>
          <w:lang w:eastAsia="bg-BG"/>
        </w:rPr>
        <w:t>основен ремонт на силовия/</w:t>
      </w:r>
      <w:proofErr w:type="spellStart"/>
      <w:r w:rsidRPr="002E129A">
        <w:rPr>
          <w:rFonts w:ascii="Times New Roman" w:eastAsia="Times New Roman" w:hAnsi="Times New Roman" w:cs="Times New Roman"/>
          <w:sz w:val="24"/>
          <w:szCs w:val="24"/>
          <w:lang w:eastAsia="bg-BG"/>
        </w:rPr>
        <w:t>ите</w:t>
      </w:r>
      <w:proofErr w:type="spellEnd"/>
      <w:r w:rsidRPr="002E129A">
        <w:rPr>
          <w:rFonts w:ascii="Times New Roman" w:eastAsia="Times New Roman" w:hAnsi="Times New Roman" w:cs="Times New Roman"/>
          <w:sz w:val="24"/>
          <w:szCs w:val="24"/>
          <w:lang w:eastAsia="bg-BG"/>
        </w:rPr>
        <w:t xml:space="preserve"> блок/</w:t>
      </w:r>
      <w:proofErr w:type="spellStart"/>
      <w:r w:rsidRPr="002E129A">
        <w:rPr>
          <w:rFonts w:ascii="Times New Roman" w:eastAsia="Times New Roman" w:hAnsi="Times New Roman" w:cs="Times New Roman"/>
          <w:sz w:val="24"/>
          <w:szCs w:val="24"/>
          <w:lang w:eastAsia="bg-BG"/>
        </w:rPr>
        <w:t>ове</w:t>
      </w:r>
      <w:proofErr w:type="spellEnd"/>
      <w:r w:rsidRPr="002E129A">
        <w:rPr>
          <w:rFonts w:ascii="Times New Roman" w:eastAsia="Times New Roman" w:hAnsi="Times New Roman" w:cs="Times New Roman"/>
          <w:sz w:val="24"/>
          <w:szCs w:val="24"/>
          <w:lang w:eastAsia="bg-BG"/>
        </w:rPr>
        <w:t xml:space="preserve">, с </w:t>
      </w:r>
      <w:r w:rsidRPr="002E129A">
        <w:rPr>
          <w:rFonts w:ascii="Times New Roman" w:hAnsi="Times New Roman"/>
          <w:sz w:val="24"/>
        </w:rPr>
        <w:t xml:space="preserve">подписи </w:t>
      </w:r>
      <w:r w:rsidRPr="002E129A">
        <w:rPr>
          <w:rFonts w:ascii="Times New Roman" w:eastAsia="Times New Roman" w:hAnsi="Times New Roman" w:cs="Times New Roman"/>
          <w:sz w:val="24"/>
          <w:szCs w:val="24"/>
          <w:lang w:eastAsia="bg-BG"/>
        </w:rPr>
        <w:t>на представител/</w:t>
      </w:r>
      <w:proofErr w:type="spellStart"/>
      <w:r w:rsidRPr="002E129A">
        <w:rPr>
          <w:rFonts w:ascii="Times New Roman" w:eastAsia="Times New Roman" w:hAnsi="Times New Roman" w:cs="Times New Roman"/>
          <w:sz w:val="24"/>
          <w:szCs w:val="24"/>
          <w:lang w:eastAsia="bg-BG"/>
        </w:rPr>
        <w:t>ите</w:t>
      </w:r>
      <w:proofErr w:type="spellEnd"/>
      <w:r w:rsidRPr="002E129A">
        <w:rPr>
          <w:rFonts w:ascii="Times New Roman" w:eastAsia="Times New Roman" w:hAnsi="Times New Roman" w:cs="Times New Roman"/>
          <w:sz w:val="24"/>
          <w:szCs w:val="24"/>
          <w:lang w:eastAsia="bg-BG"/>
        </w:rPr>
        <w:t xml:space="preserve"> на Възложителя и Изпълнителя.</w:t>
      </w:r>
    </w:p>
    <w:p w:rsidR="003134E9" w:rsidRPr="002E129A" w:rsidRDefault="003134E9" w:rsidP="003134E9">
      <w:pPr>
        <w:spacing w:after="0" w:line="240" w:lineRule="auto"/>
        <w:ind w:firstLine="72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lastRenderedPageBreak/>
        <w:t xml:space="preserve">Към описа се прилага, за всеки силов блок „Протокол за стационарни </w:t>
      </w:r>
      <w:proofErr w:type="spellStart"/>
      <w:r w:rsidRPr="002E129A">
        <w:rPr>
          <w:rFonts w:ascii="Times New Roman" w:eastAsia="Times New Roman" w:hAnsi="Times New Roman" w:cs="Times New Roman"/>
          <w:sz w:val="24"/>
          <w:szCs w:val="24"/>
          <w:lang w:eastAsia="bg-BG"/>
        </w:rPr>
        <w:t>стендови</w:t>
      </w:r>
      <w:proofErr w:type="spellEnd"/>
      <w:r w:rsidRPr="002E129A">
        <w:rPr>
          <w:rFonts w:ascii="Times New Roman" w:eastAsia="Times New Roman" w:hAnsi="Times New Roman" w:cs="Times New Roman"/>
          <w:sz w:val="24"/>
          <w:szCs w:val="24"/>
          <w:lang w:eastAsia="bg-BG"/>
        </w:rPr>
        <w:t xml:space="preserve"> изпитания на силовия блок в едно с дизелов двигател и скоростна кутия – в оригинал”. В протокола за стационарните </w:t>
      </w:r>
      <w:proofErr w:type="spellStart"/>
      <w:r w:rsidRPr="002E129A">
        <w:rPr>
          <w:rFonts w:ascii="Times New Roman" w:eastAsia="Times New Roman" w:hAnsi="Times New Roman" w:cs="Times New Roman"/>
          <w:sz w:val="24"/>
          <w:szCs w:val="24"/>
          <w:lang w:eastAsia="bg-BG"/>
        </w:rPr>
        <w:t>стендови</w:t>
      </w:r>
      <w:proofErr w:type="spellEnd"/>
      <w:r w:rsidRPr="002E129A">
        <w:rPr>
          <w:rFonts w:ascii="Times New Roman" w:eastAsia="Times New Roman" w:hAnsi="Times New Roman" w:cs="Times New Roman"/>
          <w:sz w:val="24"/>
          <w:szCs w:val="24"/>
          <w:lang w:eastAsia="bg-BG"/>
        </w:rPr>
        <w:t xml:space="preserve"> изпитания задължително да бъдат посочени референтните стойности на всеки един измерван показател и да бъде вписано заключение за съответствието на измерените показатели с техническите изисквания на производителя. </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 след извършена планова техническа поддръжка </w:t>
      </w:r>
      <w:r w:rsidRPr="002E129A">
        <w:rPr>
          <w:rFonts w:ascii="Times New Roman" w:hAnsi="Times New Roman"/>
          <w:sz w:val="24"/>
        </w:rPr>
        <w:t>IS600</w:t>
      </w:r>
      <w:r w:rsidRPr="002E129A">
        <w:rPr>
          <w:rFonts w:ascii="Times New Roman" w:eastAsia="Times New Roman" w:hAnsi="Times New Roman" w:cs="Times New Roman"/>
          <w:sz w:val="24"/>
          <w:szCs w:val="24"/>
          <w:lang w:eastAsia="bg-BG"/>
        </w:rPr>
        <w:t xml:space="preserve"> и основен ремонт на силовите блокове, се удостоверява с подписи от представител/</w:t>
      </w:r>
      <w:proofErr w:type="spellStart"/>
      <w:r w:rsidRPr="002E129A">
        <w:rPr>
          <w:rFonts w:ascii="Times New Roman" w:eastAsia="Times New Roman" w:hAnsi="Times New Roman" w:cs="Times New Roman"/>
          <w:sz w:val="24"/>
          <w:szCs w:val="24"/>
          <w:lang w:eastAsia="bg-BG"/>
        </w:rPr>
        <w:t>ите</w:t>
      </w:r>
      <w:proofErr w:type="spellEnd"/>
      <w:r w:rsidRPr="002E129A">
        <w:rPr>
          <w:rFonts w:ascii="Times New Roman" w:eastAsia="Times New Roman" w:hAnsi="Times New Roman" w:cs="Times New Roman"/>
          <w:sz w:val="24"/>
          <w:szCs w:val="24"/>
          <w:lang w:eastAsia="bg-BG"/>
        </w:rPr>
        <w:t xml:space="preserve"> на Изпълнителя във </w:t>
      </w:r>
      <w:r w:rsidRPr="002E129A">
        <w:rPr>
          <w:rFonts w:ascii="Times New Roman" w:eastAsia="Times New Roman" w:hAnsi="Times New Roman" w:cs="Times New Roman"/>
          <w:b/>
          <w:bCs/>
          <w:sz w:val="24"/>
          <w:szCs w:val="24"/>
          <w:lang w:eastAsia="bg-BG"/>
        </w:rPr>
        <w:t xml:space="preserve">Фаза 2-Б, </w:t>
      </w:r>
      <w:r w:rsidRPr="002E129A">
        <w:rPr>
          <w:rFonts w:ascii="Times New Roman" w:eastAsia="Times New Roman" w:hAnsi="Times New Roman" w:cs="Times New Roman"/>
          <w:sz w:val="24"/>
          <w:szCs w:val="24"/>
          <w:lang w:eastAsia="bg-BG"/>
        </w:rPr>
        <w:t xml:space="preserve"> че допълнителния обем ремонт РН /ремонт по необходимост/ и/или ВР /възстановителен ремонт/ ако има посочени такива са извършени.</w:t>
      </w:r>
    </w:p>
    <w:p w:rsidR="003134E9" w:rsidRPr="002E129A" w:rsidRDefault="003134E9" w:rsidP="003134E9">
      <w:pPr>
        <w:spacing w:after="0" w:line="240" w:lineRule="auto"/>
        <w:ind w:firstLine="708"/>
        <w:jc w:val="both"/>
        <w:rPr>
          <w:rFonts w:ascii="Times New Roman" w:eastAsia="Times New Roman" w:hAnsi="Times New Roman" w:cs="Times New Roman"/>
          <w:b/>
          <w:bCs/>
          <w:sz w:val="24"/>
          <w:szCs w:val="24"/>
          <w:lang w:eastAsia="bg-BG"/>
        </w:rPr>
      </w:pPr>
      <w:r w:rsidRPr="002E129A">
        <w:rPr>
          <w:rFonts w:ascii="Times New Roman" w:eastAsia="Times New Roman" w:hAnsi="Times New Roman" w:cs="Times New Roman"/>
          <w:sz w:val="24"/>
          <w:szCs w:val="24"/>
          <w:lang w:eastAsia="bg-BG"/>
        </w:rPr>
        <w:t xml:space="preserve">- след извършване на ПРСС, когато е проведена успешно скоростно-спирачна проба на ДМВ серия 10 и в протокол </w:t>
      </w:r>
      <w:proofErr w:type="spellStart"/>
      <w:r w:rsidRPr="002E129A">
        <w:rPr>
          <w:rFonts w:ascii="Times New Roman" w:hAnsi="Times New Roman"/>
          <w:b/>
          <w:sz w:val="24"/>
        </w:rPr>
        <w:t>Обр</w:t>
      </w:r>
      <w:proofErr w:type="spellEnd"/>
      <w:r w:rsidRPr="002E129A">
        <w:rPr>
          <w:rFonts w:ascii="Times New Roman" w:eastAsia="Times New Roman" w:hAnsi="Times New Roman" w:cs="Times New Roman"/>
          <w:b/>
          <w:bCs/>
          <w:sz w:val="24"/>
          <w:szCs w:val="24"/>
          <w:lang w:eastAsia="bg-BG"/>
        </w:rPr>
        <w:t xml:space="preserve">. </w:t>
      </w:r>
      <w:r w:rsidRPr="002E129A">
        <w:rPr>
          <w:rFonts w:ascii="Times New Roman" w:hAnsi="Times New Roman"/>
          <w:b/>
          <w:sz w:val="24"/>
        </w:rPr>
        <w:t>ЛС 002-1</w:t>
      </w:r>
      <w:r w:rsidRPr="002E129A">
        <w:rPr>
          <w:rFonts w:ascii="Times New Roman" w:eastAsia="Times New Roman" w:hAnsi="Times New Roman" w:cs="Times New Roman"/>
          <w:b/>
          <w:bCs/>
          <w:sz w:val="24"/>
          <w:szCs w:val="24"/>
          <w:lang w:eastAsia="bg-BG"/>
        </w:rPr>
        <w:t>/</w:t>
      </w:r>
      <w:r w:rsidR="00DE0424" w:rsidRPr="002E129A">
        <w:rPr>
          <w:rFonts w:ascii="Times New Roman" w:eastAsia="Times New Roman" w:hAnsi="Times New Roman" w:cs="Times New Roman"/>
          <w:b/>
          <w:bCs/>
          <w:sz w:val="24"/>
          <w:szCs w:val="24"/>
          <w:lang w:eastAsia="bg-BG"/>
        </w:rPr>
        <w:t>16</w:t>
      </w:r>
      <w:r w:rsidRPr="002E129A">
        <w:rPr>
          <w:rFonts w:ascii="Times New Roman" w:eastAsia="Times New Roman" w:hAnsi="Times New Roman" w:cs="Times New Roman"/>
          <w:b/>
          <w:bCs/>
          <w:sz w:val="24"/>
          <w:szCs w:val="24"/>
          <w:lang w:eastAsia="bg-BG"/>
        </w:rPr>
        <w:t>,</w:t>
      </w:r>
      <w:r w:rsidRPr="002E129A">
        <w:rPr>
          <w:rFonts w:ascii="Times New Roman" w:eastAsia="Times New Roman" w:hAnsi="Times New Roman" w:cs="Times New Roman"/>
          <w:sz w:val="24"/>
          <w:szCs w:val="24"/>
          <w:lang w:eastAsia="bg-BG"/>
        </w:rPr>
        <w:t xml:space="preserve"> са записани дата и час на предаване за експлоатация и подписи на представител/</w:t>
      </w:r>
      <w:proofErr w:type="spellStart"/>
      <w:r w:rsidRPr="002E129A">
        <w:rPr>
          <w:rFonts w:ascii="Times New Roman" w:eastAsia="Times New Roman" w:hAnsi="Times New Roman" w:cs="Times New Roman"/>
          <w:sz w:val="24"/>
          <w:szCs w:val="24"/>
          <w:lang w:eastAsia="bg-BG"/>
        </w:rPr>
        <w:t>ите</w:t>
      </w:r>
      <w:proofErr w:type="spellEnd"/>
      <w:r w:rsidRPr="002E129A">
        <w:rPr>
          <w:rFonts w:ascii="Times New Roman" w:eastAsia="Times New Roman" w:hAnsi="Times New Roman" w:cs="Times New Roman"/>
          <w:sz w:val="24"/>
          <w:szCs w:val="24"/>
          <w:lang w:eastAsia="bg-BG"/>
        </w:rPr>
        <w:t xml:space="preserve"> на Изпълнителя и Възложителя. </w:t>
      </w:r>
      <w:r w:rsidRPr="002E129A">
        <w:rPr>
          <w:rFonts w:ascii="Times New Roman" w:eastAsia="Times New Roman" w:hAnsi="Times New Roman" w:cs="Times New Roman"/>
          <w:b/>
          <w:bCs/>
          <w:sz w:val="24"/>
          <w:szCs w:val="24"/>
          <w:lang w:eastAsia="bg-BG"/>
        </w:rPr>
        <w:tab/>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За дата и час на предаване в експлоатация на ДМВ, се счита настъпването на последното от трите горепосочени събития.</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hAnsi="Times New Roman"/>
          <w:b/>
          <w:sz w:val="24"/>
        </w:rPr>
        <w:t>II</w:t>
      </w:r>
      <w:r w:rsidRPr="002E129A">
        <w:rPr>
          <w:rFonts w:ascii="Times New Roman" w:eastAsia="Times New Roman" w:hAnsi="Times New Roman" w:cs="Times New Roman"/>
          <w:b/>
          <w:bCs/>
          <w:sz w:val="24"/>
          <w:szCs w:val="24"/>
          <w:lang w:eastAsia="bg-BG"/>
        </w:rPr>
        <w:t xml:space="preserve">. Качество: </w:t>
      </w:r>
      <w:r w:rsidRPr="002E129A">
        <w:rPr>
          <w:rFonts w:ascii="Times New Roman" w:eastAsia="Times New Roman" w:hAnsi="Times New Roman" w:cs="Times New Roman"/>
          <w:sz w:val="24"/>
          <w:szCs w:val="24"/>
          <w:lang w:eastAsia="bg-BG"/>
        </w:rPr>
        <w:t xml:space="preserve">Всички новодоставени агрегати, възли или резервни части, които се влагат при извършването на основен ремонт на силовите </w:t>
      </w:r>
      <w:proofErr w:type="spellStart"/>
      <w:r w:rsidRPr="002E129A">
        <w:rPr>
          <w:rFonts w:ascii="Times New Roman" w:eastAsia="Times New Roman" w:hAnsi="Times New Roman" w:cs="Times New Roman"/>
          <w:sz w:val="24"/>
          <w:szCs w:val="24"/>
          <w:lang w:eastAsia="bg-BG"/>
        </w:rPr>
        <w:t>блоковеи</w:t>
      </w:r>
      <w:proofErr w:type="spellEnd"/>
      <w:r w:rsidRPr="002E129A">
        <w:rPr>
          <w:rFonts w:ascii="Times New Roman" w:eastAsia="Times New Roman" w:hAnsi="Times New Roman" w:cs="Times New Roman"/>
          <w:sz w:val="24"/>
          <w:szCs w:val="24"/>
          <w:lang w:eastAsia="bg-BG"/>
        </w:rPr>
        <w:t xml:space="preserve"> включения към него РН и ВР, трябва да бъдат оригинални или еквивалент и да отговарят на техническите изисквания на каталожни/партидни номера от каталога на производителя на всеки агрегат, възел и част от </w:t>
      </w:r>
      <w:proofErr w:type="spellStart"/>
      <w:r w:rsidRPr="002E129A">
        <w:rPr>
          <w:rFonts w:ascii="Times New Roman" w:eastAsia="Times New Roman" w:hAnsi="Times New Roman" w:cs="Times New Roman"/>
          <w:sz w:val="24"/>
          <w:szCs w:val="24"/>
          <w:lang w:eastAsia="bg-BG"/>
        </w:rPr>
        <w:t>комплектовката</w:t>
      </w:r>
      <w:proofErr w:type="spellEnd"/>
      <w:r w:rsidRPr="002E129A">
        <w:rPr>
          <w:rFonts w:ascii="Times New Roman" w:eastAsia="Times New Roman" w:hAnsi="Times New Roman" w:cs="Times New Roman"/>
          <w:sz w:val="24"/>
          <w:szCs w:val="24"/>
          <w:lang w:eastAsia="bg-BG"/>
        </w:rPr>
        <w:t xml:space="preserve"> на дизеловия </w:t>
      </w:r>
      <w:proofErr w:type="spellStart"/>
      <w:r w:rsidRPr="002E129A">
        <w:rPr>
          <w:rFonts w:ascii="Times New Roman" w:eastAsia="Times New Roman" w:hAnsi="Times New Roman" w:cs="Times New Roman"/>
          <w:sz w:val="24"/>
          <w:szCs w:val="24"/>
          <w:lang w:eastAsia="bg-BG"/>
        </w:rPr>
        <w:t>мотрисен</w:t>
      </w:r>
      <w:proofErr w:type="spellEnd"/>
      <w:r w:rsidRPr="002E129A">
        <w:rPr>
          <w:rFonts w:ascii="Times New Roman" w:eastAsia="Times New Roman" w:hAnsi="Times New Roman" w:cs="Times New Roman"/>
          <w:sz w:val="24"/>
          <w:szCs w:val="24"/>
          <w:lang w:eastAsia="bg-BG"/>
        </w:rPr>
        <w:t xml:space="preserve"> влак. Всички новодоставени агрегати, възли или резервни части, трябва да бъдат придружени от сертификат за качество.</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Прилага се към паспорта на силовия блок списък-декларация от </w:t>
      </w:r>
      <w:r w:rsidRPr="002E129A">
        <w:rPr>
          <w:rFonts w:ascii="Times New Roman" w:eastAsia="Times New Roman" w:hAnsi="Times New Roman" w:cs="Times New Roman"/>
          <w:b/>
          <w:bCs/>
          <w:sz w:val="24"/>
          <w:szCs w:val="24"/>
          <w:lang w:eastAsia="bg-BG"/>
        </w:rPr>
        <w:t>Изпълнителя</w:t>
      </w:r>
      <w:r w:rsidRPr="002E129A">
        <w:rPr>
          <w:rFonts w:ascii="Times New Roman" w:eastAsia="Times New Roman" w:hAnsi="Times New Roman" w:cs="Times New Roman"/>
          <w:sz w:val="24"/>
          <w:szCs w:val="24"/>
          <w:lang w:eastAsia="bg-BG"/>
        </w:rPr>
        <w:t xml:space="preserve">, че при ремонта на силовия блок, са вложени всички позиции /по каталожен/партиден номер и брой/ агрегати възли и части изискуеми по </w:t>
      </w:r>
      <w:r w:rsidRPr="002E129A">
        <w:rPr>
          <w:rFonts w:ascii="Times New Roman" w:eastAsia="Times New Roman" w:hAnsi="Times New Roman" w:cs="Times New Roman"/>
          <w:b/>
          <w:bCs/>
          <w:sz w:val="24"/>
          <w:szCs w:val="24"/>
          <w:lang w:eastAsia="bg-BG"/>
        </w:rPr>
        <w:t>Приложение №13.</w:t>
      </w:r>
    </w:p>
    <w:p w:rsidR="003134E9" w:rsidRPr="002E129A" w:rsidRDefault="003134E9" w:rsidP="003134E9">
      <w:pPr>
        <w:spacing w:after="0" w:line="240" w:lineRule="auto"/>
        <w:ind w:right="60"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Всички агрегати, възли и части, на които е извършен ремонт/възстановяване от Изпълнителя е необходимо да бъдат придружени от сертификат за качество, оформен с оригинален подпис и печат с вписано заключение за съответствието с техническите изисквания на каталожни/партидни номера от каталога на производителя на всеки агрегат, възел и част от </w:t>
      </w:r>
      <w:proofErr w:type="spellStart"/>
      <w:r w:rsidRPr="002E129A">
        <w:rPr>
          <w:rFonts w:ascii="Times New Roman" w:eastAsia="Times New Roman" w:hAnsi="Times New Roman" w:cs="Times New Roman"/>
          <w:sz w:val="24"/>
          <w:szCs w:val="24"/>
          <w:lang w:eastAsia="bg-BG"/>
        </w:rPr>
        <w:t>комплектовката</w:t>
      </w:r>
      <w:proofErr w:type="spellEnd"/>
      <w:r w:rsidRPr="002E129A">
        <w:rPr>
          <w:rFonts w:ascii="Times New Roman" w:eastAsia="Times New Roman" w:hAnsi="Times New Roman" w:cs="Times New Roman"/>
          <w:sz w:val="24"/>
          <w:szCs w:val="24"/>
          <w:lang w:eastAsia="bg-BG"/>
        </w:rPr>
        <w:t xml:space="preserve"> на ДМВ серия 10.</w:t>
      </w:r>
    </w:p>
    <w:p w:rsidR="003134E9" w:rsidRPr="002E129A" w:rsidRDefault="003134E9" w:rsidP="003134E9">
      <w:pPr>
        <w:spacing w:after="0" w:line="240" w:lineRule="auto"/>
        <w:ind w:right="60" w:firstLine="708"/>
        <w:jc w:val="both"/>
        <w:rPr>
          <w:rFonts w:ascii="Times New Roman" w:eastAsia="Times New Roman" w:hAnsi="Times New Roman" w:cs="Times New Roman"/>
          <w:sz w:val="24"/>
          <w:szCs w:val="24"/>
          <w:lang w:eastAsia="bg-BG"/>
        </w:rPr>
      </w:pPr>
      <w:r w:rsidRPr="002E129A">
        <w:rPr>
          <w:rFonts w:ascii="Times New Roman" w:hAnsi="Times New Roman"/>
          <w:b/>
          <w:sz w:val="24"/>
        </w:rPr>
        <w:t>III</w:t>
      </w:r>
      <w:r w:rsidRPr="002E129A">
        <w:rPr>
          <w:rFonts w:ascii="Times New Roman" w:eastAsia="Times New Roman" w:hAnsi="Times New Roman" w:cs="Times New Roman"/>
          <w:b/>
          <w:bCs/>
          <w:sz w:val="24"/>
          <w:szCs w:val="24"/>
          <w:lang w:eastAsia="bg-BG"/>
        </w:rPr>
        <w:t>. Срокове за извършване на основния ремонт на силов блок и гаранционен срок:</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Плановата техническа поддръжка </w:t>
      </w:r>
      <w:r w:rsidRPr="002E129A">
        <w:rPr>
          <w:rFonts w:ascii="Times New Roman" w:hAnsi="Times New Roman"/>
          <w:sz w:val="24"/>
        </w:rPr>
        <w:t xml:space="preserve">IS600 </w:t>
      </w:r>
      <w:r w:rsidRPr="002E129A">
        <w:rPr>
          <w:rFonts w:ascii="Times New Roman" w:eastAsia="Times New Roman" w:hAnsi="Times New Roman" w:cs="Times New Roman"/>
          <w:sz w:val="24"/>
          <w:szCs w:val="24"/>
          <w:lang w:eastAsia="bg-BG"/>
        </w:rPr>
        <w:t>на ДМВ серия 10, е необходимо да се извършва, при следния срок за изпълнение и гаранция: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2303"/>
        <w:gridCol w:w="2211"/>
        <w:gridCol w:w="2351"/>
        <w:gridCol w:w="2319"/>
      </w:tblGrid>
      <w:tr w:rsidR="003134E9" w:rsidRPr="002E129A" w:rsidTr="008469D1">
        <w:tc>
          <w:tcPr>
            <w:tcW w:w="595"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w:t>
            </w:r>
          </w:p>
        </w:tc>
        <w:tc>
          <w:tcPr>
            <w:tcW w:w="2303"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Вид на плановата техническа поддръжка на ДМВ серия 10</w:t>
            </w:r>
          </w:p>
        </w:tc>
        <w:tc>
          <w:tcPr>
            <w:tcW w:w="2211" w:type="dxa"/>
            <w:shd w:val="clear" w:color="000000" w:fill="auto"/>
          </w:tcPr>
          <w:p w:rsidR="003134E9" w:rsidRPr="002E129A" w:rsidRDefault="003134E9" w:rsidP="008469D1">
            <w:pPr>
              <w:spacing w:after="0" w:line="240" w:lineRule="auto"/>
              <w:ind w:left="-18"/>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Норма време, за извършване на планова техническа поддръжка /човекочасове – ч.ч./</w:t>
            </w:r>
          </w:p>
        </w:tc>
        <w:tc>
          <w:tcPr>
            <w:tcW w:w="235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Срок за изпълнение на плановата техническа поддръжка /календарни дни/</w:t>
            </w:r>
          </w:p>
        </w:tc>
        <w:tc>
          <w:tcPr>
            <w:tcW w:w="2319"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Гаранционен срок /месеци/</w:t>
            </w:r>
          </w:p>
        </w:tc>
      </w:tr>
      <w:tr w:rsidR="003134E9" w:rsidRPr="002E129A" w:rsidTr="008469D1">
        <w:tc>
          <w:tcPr>
            <w:tcW w:w="595" w:type="dxa"/>
            <w:shd w:val="clear" w:color="000000" w:fill="auto"/>
          </w:tcPr>
          <w:p w:rsidR="003134E9" w:rsidRPr="002E129A" w:rsidRDefault="003134E9" w:rsidP="008469D1">
            <w:pPr>
              <w:spacing w:after="0" w:line="240" w:lineRule="auto"/>
              <w:jc w:val="right"/>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1.</w:t>
            </w:r>
          </w:p>
        </w:tc>
        <w:tc>
          <w:tcPr>
            <w:tcW w:w="2303"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eastAsia="Times New Roman" w:hAnsi="Times New Roman" w:cs="Times New Roman"/>
                <w:sz w:val="20"/>
                <w:szCs w:val="20"/>
                <w:lang w:eastAsia="bg-BG"/>
              </w:rPr>
              <w:t xml:space="preserve">Основен ремонт на силов блок </w:t>
            </w:r>
            <w:proofErr w:type="spellStart"/>
            <w:r w:rsidRPr="002E129A">
              <w:rPr>
                <w:rFonts w:ascii="Times New Roman" w:hAnsi="Times New Roman"/>
                <w:sz w:val="20"/>
              </w:rPr>
              <w:t>PowerPack</w:t>
            </w:r>
            <w:proofErr w:type="spellEnd"/>
            <w:r w:rsidRPr="002E129A">
              <w:rPr>
                <w:rFonts w:ascii="Times New Roman" w:hAnsi="Times New Roman"/>
                <w:sz w:val="20"/>
              </w:rPr>
              <w:t xml:space="preserve"> </w:t>
            </w:r>
            <w:r w:rsidRPr="002E129A">
              <w:rPr>
                <w:rFonts w:ascii="Times New Roman" w:eastAsia="Times New Roman" w:hAnsi="Times New Roman" w:cs="Times New Roman"/>
                <w:sz w:val="20"/>
                <w:szCs w:val="20"/>
                <w:lang w:eastAsia="bg-BG"/>
              </w:rPr>
              <w:t xml:space="preserve">тип </w:t>
            </w:r>
            <w:r w:rsidRPr="002E129A">
              <w:rPr>
                <w:rFonts w:ascii="Times New Roman" w:hAnsi="Times New Roman"/>
                <w:sz w:val="20"/>
              </w:rPr>
              <w:t>BR642</w:t>
            </w:r>
          </w:p>
        </w:tc>
        <w:tc>
          <w:tcPr>
            <w:tcW w:w="221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w:t>
            </w:r>
          </w:p>
        </w:tc>
        <w:tc>
          <w:tcPr>
            <w:tcW w:w="235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Не по-малко от 30 календарни дни, но не повече от 90 календарни дни</w:t>
            </w:r>
          </w:p>
        </w:tc>
        <w:tc>
          <w:tcPr>
            <w:tcW w:w="2319"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Не по-малко от 18 месеца</w:t>
            </w:r>
          </w:p>
        </w:tc>
      </w:tr>
    </w:tbl>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hAnsi="Times New Roman"/>
          <w:b/>
          <w:sz w:val="24"/>
        </w:rPr>
        <w:t>IV</w:t>
      </w:r>
      <w:r w:rsidRPr="002E129A">
        <w:rPr>
          <w:rFonts w:ascii="Times New Roman" w:eastAsia="Times New Roman" w:hAnsi="Times New Roman" w:cs="Times New Roman"/>
          <w:b/>
          <w:bCs/>
          <w:sz w:val="24"/>
          <w:szCs w:val="24"/>
          <w:lang w:eastAsia="bg-BG"/>
        </w:rPr>
        <w:t xml:space="preserve">. Маркировка: </w:t>
      </w:r>
      <w:r w:rsidRPr="002E129A">
        <w:rPr>
          <w:rFonts w:ascii="Times New Roman" w:eastAsia="Times New Roman" w:hAnsi="Times New Roman" w:cs="Times New Roman"/>
          <w:sz w:val="24"/>
          <w:szCs w:val="24"/>
          <w:lang w:eastAsia="bg-BG"/>
        </w:rPr>
        <w:t xml:space="preserve">На всеки ремонтиран </w:t>
      </w:r>
      <w:r w:rsidRPr="002E129A">
        <w:rPr>
          <w:rFonts w:ascii="Times New Roman" w:eastAsia="Times New Roman" w:hAnsi="Times New Roman" w:cs="Times New Roman"/>
          <w:b/>
          <w:bCs/>
          <w:sz w:val="24"/>
          <w:szCs w:val="24"/>
          <w:lang w:eastAsia="bg-BG"/>
        </w:rPr>
        <w:t xml:space="preserve">силов блок </w:t>
      </w:r>
      <w:r w:rsidRPr="002E129A">
        <w:rPr>
          <w:rFonts w:ascii="Times New Roman" w:hAnsi="Times New Roman"/>
          <w:b/>
          <w:sz w:val="24"/>
        </w:rPr>
        <w:t>PowerPackBR</w:t>
      </w:r>
      <w:r w:rsidRPr="002E129A">
        <w:rPr>
          <w:rFonts w:ascii="Times New Roman" w:eastAsia="Times New Roman" w:hAnsi="Times New Roman" w:cs="Times New Roman"/>
          <w:b/>
          <w:bCs/>
          <w:sz w:val="24"/>
          <w:szCs w:val="24"/>
          <w:lang w:eastAsia="bg-BG"/>
        </w:rPr>
        <w:t>642</w:t>
      </w:r>
      <w:r w:rsidRPr="002E129A">
        <w:rPr>
          <w:rFonts w:ascii="Times New Roman" w:eastAsia="Times New Roman" w:hAnsi="Times New Roman" w:cs="Times New Roman"/>
          <w:sz w:val="24"/>
          <w:szCs w:val="24"/>
          <w:lang w:eastAsia="bg-BG"/>
        </w:rPr>
        <w:t xml:space="preserve"> върху табелата с техническа информация монтирана на рамата /допуска се монтаж на допълнителна табела/, да бъде </w:t>
      </w:r>
      <w:proofErr w:type="spellStart"/>
      <w:r w:rsidRPr="002E129A">
        <w:rPr>
          <w:rFonts w:ascii="Times New Roman" w:eastAsia="Times New Roman" w:hAnsi="Times New Roman" w:cs="Times New Roman"/>
          <w:sz w:val="24"/>
          <w:szCs w:val="24"/>
          <w:lang w:eastAsia="bg-BG"/>
        </w:rPr>
        <w:t>щемпеловано</w:t>
      </w:r>
      <w:proofErr w:type="spellEnd"/>
      <w:r w:rsidRPr="002E129A">
        <w:rPr>
          <w:rFonts w:ascii="Times New Roman" w:eastAsia="Times New Roman" w:hAnsi="Times New Roman" w:cs="Times New Roman"/>
          <w:sz w:val="24"/>
          <w:szCs w:val="24"/>
          <w:lang w:eastAsia="bg-BG"/>
        </w:rPr>
        <w:t xml:space="preserve"> следното: </w:t>
      </w:r>
    </w:p>
    <w:p w:rsidR="003134E9" w:rsidRPr="002E129A" w:rsidRDefault="003134E9" w:rsidP="003134E9">
      <w:pPr>
        <w:spacing w:after="0" w:line="240" w:lineRule="auto"/>
        <w:ind w:firstLine="426"/>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ab/>
        <w:t>- вид на ремонта – „ОР” – основен ремонт;</w:t>
      </w:r>
    </w:p>
    <w:p w:rsidR="003134E9" w:rsidRPr="002E129A" w:rsidRDefault="003134E9" w:rsidP="003134E9">
      <w:pPr>
        <w:spacing w:after="0" w:line="240" w:lineRule="auto"/>
        <w:ind w:firstLine="426"/>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ab/>
        <w:t>- месец на приключване на ремонта /два броя цифри/;</w:t>
      </w:r>
    </w:p>
    <w:p w:rsidR="003134E9" w:rsidRPr="002E129A" w:rsidRDefault="003134E9" w:rsidP="003134E9">
      <w:pPr>
        <w:spacing w:after="0" w:line="240" w:lineRule="auto"/>
        <w:ind w:firstLine="426"/>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ab/>
        <w:t>- година на приключване на ремонта /четири броя цифри/;</w:t>
      </w:r>
    </w:p>
    <w:p w:rsidR="003134E9" w:rsidRPr="002E129A" w:rsidRDefault="003134E9" w:rsidP="003134E9">
      <w:pPr>
        <w:spacing w:after="0" w:line="240" w:lineRule="auto"/>
        <w:ind w:firstLine="426"/>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ab/>
        <w:t>- височина на буквите и цифрите не по-малка от 12мм.</w:t>
      </w:r>
    </w:p>
    <w:p w:rsidR="003134E9" w:rsidRPr="002E129A" w:rsidRDefault="003134E9" w:rsidP="003134E9">
      <w:pPr>
        <w:spacing w:after="0" w:line="240" w:lineRule="auto"/>
        <w:ind w:firstLine="36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lastRenderedPageBreak/>
        <w:t>Пример: ОР092016 – приключил основен ремонт през месец септември 2016г.</w:t>
      </w:r>
    </w:p>
    <w:p w:rsidR="003134E9" w:rsidRPr="002E129A" w:rsidRDefault="003134E9" w:rsidP="003134E9">
      <w:pPr>
        <w:spacing w:after="0" w:line="240" w:lineRule="auto"/>
        <w:ind w:firstLine="426"/>
        <w:jc w:val="both"/>
        <w:rPr>
          <w:rFonts w:ascii="Times New Roman" w:eastAsia="Times New Roman" w:hAnsi="Times New Roman" w:cs="Times New Roman"/>
          <w:sz w:val="24"/>
          <w:szCs w:val="24"/>
          <w:highlight w:val="yellow"/>
          <w:lang w:eastAsia="bg-BG"/>
        </w:rPr>
      </w:pPr>
    </w:p>
    <w:p w:rsidR="003134E9" w:rsidRPr="002E129A" w:rsidRDefault="003134E9" w:rsidP="003134E9">
      <w:pPr>
        <w:spacing w:after="0" w:line="240" w:lineRule="auto"/>
        <w:ind w:firstLine="360"/>
        <w:rPr>
          <w:rFonts w:ascii="Times New Roman" w:eastAsia="Times New Roman" w:hAnsi="Times New Roman" w:cs="Times New Roman"/>
          <w:b/>
          <w:bCs/>
          <w:sz w:val="24"/>
          <w:szCs w:val="24"/>
          <w:lang w:eastAsia="bg-BG"/>
        </w:rPr>
      </w:pPr>
      <w:r w:rsidRPr="002E129A">
        <w:rPr>
          <w:rFonts w:ascii="Times New Roman" w:eastAsia="Times New Roman" w:hAnsi="Times New Roman" w:cs="Times New Roman"/>
          <w:b/>
          <w:bCs/>
          <w:sz w:val="24"/>
          <w:szCs w:val="24"/>
          <w:lang w:eastAsia="bg-BG"/>
        </w:rPr>
        <w:t>Приложения:</w:t>
      </w:r>
    </w:p>
    <w:p w:rsidR="003134E9" w:rsidRPr="002E129A" w:rsidRDefault="003134E9" w:rsidP="003134E9">
      <w:pPr>
        <w:spacing w:after="0" w:line="240" w:lineRule="auto"/>
        <w:ind w:firstLine="720"/>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1. Приложение №2</w:t>
      </w:r>
      <w:r w:rsidRPr="002E129A">
        <w:rPr>
          <w:rFonts w:ascii="Times New Roman" w:eastAsia="Times New Roman" w:hAnsi="Times New Roman" w:cs="Times New Roman"/>
          <w:b/>
          <w:bCs/>
          <w:sz w:val="24"/>
          <w:szCs w:val="24"/>
          <w:lang w:eastAsia="bg-BG"/>
        </w:rPr>
        <w:t xml:space="preserve"> - ПП_ПЛС 201/11 – </w:t>
      </w:r>
      <w:r w:rsidRPr="002E129A">
        <w:rPr>
          <w:rFonts w:ascii="Times New Roman" w:eastAsia="Times New Roman" w:hAnsi="Times New Roman" w:cs="Times New Roman"/>
          <w:sz w:val="24"/>
          <w:szCs w:val="24"/>
          <w:lang w:eastAsia="bg-BG"/>
        </w:rPr>
        <w:t xml:space="preserve">„Предписания за </w:t>
      </w:r>
      <w:proofErr w:type="spellStart"/>
      <w:r w:rsidRPr="002E129A">
        <w:rPr>
          <w:rFonts w:ascii="Times New Roman" w:eastAsia="Times New Roman" w:hAnsi="Times New Roman" w:cs="Times New Roman"/>
          <w:sz w:val="24"/>
          <w:szCs w:val="24"/>
          <w:lang w:eastAsia="bg-BG"/>
        </w:rPr>
        <w:t>междуремонтните</w:t>
      </w:r>
      <w:proofErr w:type="spellEnd"/>
      <w:r w:rsidRPr="002E129A">
        <w:rPr>
          <w:rFonts w:ascii="Times New Roman" w:eastAsia="Times New Roman" w:hAnsi="Times New Roman" w:cs="Times New Roman"/>
          <w:sz w:val="24"/>
          <w:szCs w:val="24"/>
          <w:lang w:eastAsia="bg-BG"/>
        </w:rPr>
        <w:t xml:space="preserve"> пробези и цикличността на плановите прегледи, инспекции и ремонти на дизелови </w:t>
      </w:r>
      <w:proofErr w:type="spellStart"/>
      <w:r w:rsidRPr="002E129A">
        <w:rPr>
          <w:rFonts w:ascii="Times New Roman" w:eastAsia="Times New Roman" w:hAnsi="Times New Roman" w:cs="Times New Roman"/>
          <w:sz w:val="24"/>
          <w:szCs w:val="24"/>
          <w:lang w:eastAsia="bg-BG"/>
        </w:rPr>
        <w:t>мотрисни</w:t>
      </w:r>
      <w:proofErr w:type="spellEnd"/>
      <w:r w:rsidRPr="002E129A">
        <w:rPr>
          <w:rFonts w:ascii="Times New Roman" w:eastAsia="Times New Roman" w:hAnsi="Times New Roman" w:cs="Times New Roman"/>
          <w:sz w:val="24"/>
          <w:szCs w:val="24"/>
          <w:lang w:eastAsia="bg-BG"/>
        </w:rPr>
        <w:t xml:space="preserve"> влакове на „БДЖ </w:t>
      </w:r>
      <w:r w:rsidRPr="002E129A">
        <w:rPr>
          <w:rFonts w:ascii="Times New Roman" w:hAnsi="Times New Roman"/>
          <w:sz w:val="24"/>
        </w:rPr>
        <w:t xml:space="preserve">– </w:t>
      </w:r>
      <w:r w:rsidRPr="002E129A">
        <w:rPr>
          <w:rFonts w:ascii="Times New Roman" w:eastAsia="Times New Roman" w:hAnsi="Times New Roman" w:cs="Times New Roman"/>
          <w:sz w:val="24"/>
          <w:szCs w:val="24"/>
          <w:lang w:eastAsia="bg-BG"/>
        </w:rPr>
        <w:t>ПП” ЕООД серия 10”.</w:t>
      </w:r>
    </w:p>
    <w:p w:rsidR="003134E9" w:rsidRPr="002E129A" w:rsidRDefault="003134E9" w:rsidP="003134E9">
      <w:pPr>
        <w:spacing w:after="0" w:line="240" w:lineRule="auto"/>
        <w:ind w:firstLine="720"/>
        <w:rPr>
          <w:rFonts w:ascii="Times New Roman" w:hAnsi="Times New Roman"/>
          <w:sz w:val="24"/>
        </w:rPr>
      </w:pPr>
      <w:r w:rsidRPr="002E129A">
        <w:rPr>
          <w:rFonts w:ascii="Times New Roman" w:hAnsi="Times New Roman"/>
          <w:sz w:val="24"/>
        </w:rPr>
        <w:t>2</w:t>
      </w:r>
      <w:r w:rsidRPr="002E129A">
        <w:rPr>
          <w:rFonts w:ascii="Times New Roman" w:eastAsia="Times New Roman" w:hAnsi="Times New Roman" w:cs="Times New Roman"/>
          <w:sz w:val="24"/>
          <w:szCs w:val="24"/>
          <w:lang w:eastAsia="bg-BG"/>
        </w:rPr>
        <w:t xml:space="preserve">. Приложение №19 – „Опис за планова техническа поддръжка </w:t>
      </w:r>
      <w:r w:rsidRPr="002E129A">
        <w:rPr>
          <w:rFonts w:ascii="Times New Roman" w:hAnsi="Times New Roman"/>
          <w:sz w:val="24"/>
        </w:rPr>
        <w:t>IS600</w:t>
      </w:r>
      <w:r w:rsidRPr="002E129A">
        <w:rPr>
          <w:rFonts w:ascii="Times New Roman" w:eastAsia="Times New Roman" w:hAnsi="Times New Roman" w:cs="Times New Roman"/>
          <w:sz w:val="24"/>
          <w:szCs w:val="24"/>
          <w:lang w:eastAsia="bg-BG"/>
        </w:rPr>
        <w:t xml:space="preserve"> </w:t>
      </w:r>
      <w:proofErr w:type="spellStart"/>
      <w:r w:rsidRPr="002E129A">
        <w:rPr>
          <w:rFonts w:ascii="Times New Roman" w:eastAsia="Times New Roman" w:hAnsi="Times New Roman" w:cs="Times New Roman"/>
          <w:sz w:val="24"/>
          <w:szCs w:val="24"/>
          <w:lang w:eastAsia="bg-BG"/>
        </w:rPr>
        <w:t>наДМВ</w:t>
      </w:r>
      <w:proofErr w:type="spellEnd"/>
      <w:r w:rsidRPr="002E129A">
        <w:rPr>
          <w:rFonts w:ascii="Times New Roman" w:eastAsia="Times New Roman" w:hAnsi="Times New Roman" w:cs="Times New Roman"/>
          <w:sz w:val="24"/>
          <w:szCs w:val="24"/>
          <w:lang w:eastAsia="bg-BG"/>
        </w:rPr>
        <w:t xml:space="preserve"> „</w:t>
      </w:r>
      <w:proofErr w:type="spellStart"/>
      <w:r w:rsidRPr="002E129A">
        <w:rPr>
          <w:rFonts w:ascii="Times New Roman" w:eastAsia="Times New Roman" w:hAnsi="Times New Roman" w:cs="Times New Roman"/>
          <w:sz w:val="24"/>
          <w:szCs w:val="24"/>
          <w:lang w:eastAsia="bg-BG"/>
        </w:rPr>
        <w:t>Дезиро</w:t>
      </w:r>
      <w:proofErr w:type="spellEnd"/>
      <w:r w:rsidRPr="002E129A">
        <w:rPr>
          <w:rFonts w:ascii="Times New Roman" w:eastAsia="Times New Roman" w:hAnsi="Times New Roman" w:cs="Times New Roman"/>
          <w:sz w:val="24"/>
          <w:szCs w:val="24"/>
          <w:lang w:eastAsia="bg-BG"/>
        </w:rPr>
        <w:t>”</w:t>
      </w:r>
    </w:p>
    <w:p w:rsidR="003134E9" w:rsidRPr="002E129A" w:rsidRDefault="003134E9" w:rsidP="003134E9">
      <w:pPr>
        <w:spacing w:after="0" w:line="240" w:lineRule="auto"/>
        <w:ind w:firstLine="720"/>
        <w:rPr>
          <w:rFonts w:ascii="Times New Roman" w:hAnsi="Times New Roman"/>
          <w:sz w:val="24"/>
        </w:rPr>
      </w:pPr>
      <w:r w:rsidRPr="002E129A">
        <w:rPr>
          <w:rFonts w:ascii="Times New Roman" w:hAnsi="Times New Roman"/>
          <w:sz w:val="24"/>
        </w:rPr>
        <w:t>3</w:t>
      </w:r>
      <w:r w:rsidRPr="002E129A">
        <w:rPr>
          <w:rFonts w:ascii="Times New Roman" w:eastAsia="Times New Roman" w:hAnsi="Times New Roman" w:cs="Times New Roman"/>
          <w:sz w:val="24"/>
          <w:szCs w:val="24"/>
          <w:lang w:eastAsia="bg-BG"/>
        </w:rPr>
        <w:t xml:space="preserve">. Приложение №3 - </w:t>
      </w:r>
      <w:r w:rsidRPr="002E129A">
        <w:rPr>
          <w:rFonts w:ascii="Times New Roman" w:eastAsia="Times New Roman" w:hAnsi="Times New Roman" w:cs="Times New Roman"/>
          <w:b/>
          <w:bCs/>
          <w:sz w:val="24"/>
          <w:szCs w:val="24"/>
          <w:lang w:eastAsia="bg-BG"/>
        </w:rPr>
        <w:t>ПП</w:t>
      </w:r>
      <w:r w:rsidRPr="002E129A">
        <w:rPr>
          <w:rFonts w:ascii="Times New Roman" w:hAnsi="Times New Roman"/>
          <w:b/>
          <w:sz w:val="24"/>
        </w:rPr>
        <w:t>_</w:t>
      </w:r>
      <w:r w:rsidRPr="002E129A">
        <w:rPr>
          <w:rFonts w:ascii="Times New Roman" w:eastAsia="Times New Roman" w:hAnsi="Times New Roman" w:cs="Times New Roman"/>
          <w:b/>
          <w:bCs/>
          <w:sz w:val="24"/>
          <w:szCs w:val="24"/>
          <w:lang w:eastAsia="bg-BG"/>
        </w:rPr>
        <w:t>ПЛС 202/15</w:t>
      </w:r>
      <w:r w:rsidRPr="002E129A">
        <w:rPr>
          <w:rFonts w:ascii="Times New Roman" w:eastAsia="Times New Roman" w:hAnsi="Times New Roman" w:cs="Times New Roman"/>
          <w:sz w:val="24"/>
          <w:szCs w:val="24"/>
          <w:lang w:eastAsia="bg-BG"/>
        </w:rPr>
        <w:t xml:space="preserve"> – „Правилник за техническо обслужване на ДМВ серия 10</w:t>
      </w:r>
      <w:r w:rsidRPr="002E129A">
        <w:rPr>
          <w:rFonts w:ascii="Times New Roman" w:hAnsi="Times New Roman"/>
          <w:sz w:val="24"/>
        </w:rPr>
        <w:t xml:space="preserve"> -IS600</w:t>
      </w:r>
      <w:r w:rsidRPr="002E129A">
        <w:rPr>
          <w:rFonts w:ascii="Times New Roman" w:eastAsia="Times New Roman" w:hAnsi="Times New Roman" w:cs="Times New Roman"/>
          <w:sz w:val="24"/>
          <w:szCs w:val="24"/>
          <w:lang w:eastAsia="bg-BG"/>
        </w:rPr>
        <w:t>”</w:t>
      </w:r>
    </w:p>
    <w:p w:rsidR="003134E9" w:rsidRPr="002E129A" w:rsidRDefault="003134E9" w:rsidP="003134E9">
      <w:pPr>
        <w:spacing w:after="0" w:line="240" w:lineRule="auto"/>
        <w:ind w:firstLine="720"/>
        <w:rPr>
          <w:rFonts w:ascii="Times New Roman" w:hAnsi="Times New Roman"/>
          <w:sz w:val="24"/>
        </w:rPr>
      </w:pPr>
      <w:r w:rsidRPr="002E129A">
        <w:rPr>
          <w:rFonts w:ascii="Times New Roman" w:hAnsi="Times New Roman"/>
          <w:sz w:val="24"/>
        </w:rPr>
        <w:t>4</w:t>
      </w:r>
      <w:r w:rsidRPr="002E129A">
        <w:rPr>
          <w:rFonts w:ascii="Times New Roman" w:eastAsia="Times New Roman" w:hAnsi="Times New Roman" w:cs="Times New Roman"/>
          <w:sz w:val="24"/>
          <w:szCs w:val="24"/>
          <w:lang w:eastAsia="bg-BG"/>
        </w:rPr>
        <w:t>. Приложение №13</w:t>
      </w:r>
      <w:r w:rsidRPr="002E129A">
        <w:rPr>
          <w:rFonts w:ascii="Times New Roman" w:hAnsi="Times New Roman"/>
          <w:b/>
          <w:sz w:val="24"/>
        </w:rPr>
        <w:t xml:space="preserve"> – </w:t>
      </w:r>
      <w:r w:rsidRPr="002E129A">
        <w:rPr>
          <w:rFonts w:ascii="Times New Roman" w:eastAsia="Times New Roman" w:hAnsi="Times New Roman" w:cs="Times New Roman"/>
          <w:sz w:val="24"/>
          <w:szCs w:val="24"/>
          <w:lang w:eastAsia="bg-BG"/>
        </w:rPr>
        <w:t xml:space="preserve">„Спецификация на агрегати, възли и части за задължителна подмяна при извършване на основен ремонт на силов блок </w:t>
      </w:r>
      <w:proofErr w:type="spellStart"/>
      <w:r w:rsidRPr="002E129A">
        <w:rPr>
          <w:rFonts w:ascii="Times New Roman" w:hAnsi="Times New Roman"/>
          <w:sz w:val="24"/>
        </w:rPr>
        <w:t>Powerpack</w:t>
      </w:r>
      <w:proofErr w:type="spellEnd"/>
      <w:r w:rsidRPr="002E129A">
        <w:rPr>
          <w:rFonts w:ascii="Times New Roman" w:hAnsi="Times New Roman"/>
          <w:sz w:val="24"/>
        </w:rPr>
        <w:t xml:space="preserve"> </w:t>
      </w:r>
      <w:r w:rsidRPr="002E129A">
        <w:rPr>
          <w:rFonts w:ascii="Times New Roman" w:eastAsia="Times New Roman" w:hAnsi="Times New Roman" w:cs="Times New Roman"/>
          <w:sz w:val="24"/>
          <w:szCs w:val="24"/>
          <w:lang w:eastAsia="bg-BG"/>
        </w:rPr>
        <w:t xml:space="preserve">тип </w:t>
      </w:r>
      <w:r w:rsidRPr="002E129A">
        <w:rPr>
          <w:rFonts w:ascii="Times New Roman" w:hAnsi="Times New Roman"/>
          <w:sz w:val="24"/>
        </w:rPr>
        <w:t>BR642</w:t>
      </w:r>
      <w:r w:rsidRPr="002E129A">
        <w:rPr>
          <w:rFonts w:ascii="Times New Roman" w:eastAsia="Times New Roman" w:hAnsi="Times New Roman" w:cs="Times New Roman"/>
          <w:sz w:val="24"/>
          <w:szCs w:val="24"/>
          <w:lang w:eastAsia="bg-BG"/>
        </w:rPr>
        <w:t>”</w:t>
      </w:r>
    </w:p>
    <w:p w:rsidR="003134E9" w:rsidRPr="002E129A" w:rsidRDefault="003134E9" w:rsidP="003134E9">
      <w:pPr>
        <w:spacing w:after="0" w:line="240" w:lineRule="auto"/>
        <w:ind w:firstLine="720"/>
        <w:rPr>
          <w:rFonts w:ascii="Times New Roman" w:hAnsi="Times New Roman"/>
          <w:sz w:val="24"/>
        </w:rPr>
      </w:pPr>
      <w:r w:rsidRPr="002E129A">
        <w:rPr>
          <w:rFonts w:ascii="Times New Roman" w:hAnsi="Times New Roman"/>
          <w:sz w:val="24"/>
        </w:rPr>
        <w:t>5</w:t>
      </w:r>
      <w:r w:rsidRPr="002E129A">
        <w:rPr>
          <w:rFonts w:ascii="Times New Roman" w:eastAsia="Times New Roman" w:hAnsi="Times New Roman" w:cs="Times New Roman"/>
          <w:sz w:val="24"/>
          <w:szCs w:val="24"/>
          <w:lang w:eastAsia="bg-BG"/>
        </w:rPr>
        <w:t>. Приложение №14</w:t>
      </w:r>
      <w:r w:rsidRPr="002E129A">
        <w:rPr>
          <w:rFonts w:ascii="Times New Roman" w:hAnsi="Times New Roman"/>
          <w:sz w:val="24"/>
        </w:rPr>
        <w:t xml:space="preserve"> – </w:t>
      </w:r>
      <w:r w:rsidRPr="002E129A">
        <w:rPr>
          <w:rFonts w:ascii="Times New Roman" w:eastAsia="Times New Roman" w:hAnsi="Times New Roman" w:cs="Times New Roman"/>
          <w:sz w:val="24"/>
          <w:szCs w:val="24"/>
          <w:lang w:eastAsia="bg-BG"/>
        </w:rPr>
        <w:t>„Спецификация на агрегатите, възлите и частите за които се предвижда ремонт/възстановяване”</w:t>
      </w:r>
    </w:p>
    <w:p w:rsidR="003134E9" w:rsidRPr="002E129A" w:rsidRDefault="003134E9" w:rsidP="003134E9">
      <w:pPr>
        <w:spacing w:after="0" w:line="240" w:lineRule="auto"/>
        <w:rPr>
          <w:rFonts w:ascii="Times New Roman" w:eastAsia="Times New Roman" w:hAnsi="Times New Roman" w:cs="Times New Roman"/>
          <w:sz w:val="24"/>
          <w:szCs w:val="24"/>
          <w:lang w:eastAsia="bg-BG"/>
        </w:rPr>
      </w:pP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Забележка:</w:t>
      </w:r>
      <w:r w:rsidRPr="002E129A">
        <w:rPr>
          <w:rFonts w:ascii="Times New Roman" w:eastAsia="Times New Roman" w:hAnsi="Times New Roman" w:cs="Times New Roman"/>
          <w:sz w:val="24"/>
          <w:szCs w:val="24"/>
          <w:lang w:eastAsia="bg-BG"/>
        </w:rPr>
        <w:t xml:space="preserve"> Посочените в настоящата техническа спецификация приложения са качени и достъпни в профила на купувача на адрес: </w:t>
      </w:r>
      <w:hyperlink r:id="rId14" w:history="1">
        <w:r w:rsidRPr="002E129A">
          <w:rPr>
            <w:rStyle w:val="Hyperlink"/>
            <w:rFonts w:ascii="Times New Roman" w:hAnsi="Times New Roman" w:cs="Times New Roman"/>
            <w:sz w:val="24"/>
            <w:szCs w:val="24"/>
            <w:lang w:eastAsia="bg-BG"/>
          </w:rPr>
          <w:t>http://www.bdz.bg/bg/profile.html</w:t>
        </w:r>
      </w:hyperlink>
      <w:r w:rsidRPr="002E129A">
        <w:rPr>
          <w:rFonts w:ascii="Times New Roman" w:eastAsia="Times New Roman" w:hAnsi="Times New Roman" w:cs="Times New Roman"/>
          <w:sz w:val="24"/>
          <w:szCs w:val="24"/>
          <w:lang w:eastAsia="bg-BG"/>
        </w:rPr>
        <w:t>.</w:t>
      </w:r>
    </w:p>
    <w:p w:rsidR="003134E9" w:rsidRPr="002E129A" w:rsidRDefault="003134E9" w:rsidP="003134E9">
      <w:pPr>
        <w:jc w:val="both"/>
        <w:rPr>
          <w:rFonts w:ascii="Times New Roman" w:eastAsia="Calibri" w:hAnsi="Times New Roman" w:cs="Times New Roman"/>
          <w:b/>
          <w:sz w:val="24"/>
          <w:szCs w:val="24"/>
        </w:rPr>
      </w:pPr>
    </w:p>
    <w:p w:rsidR="003134E9" w:rsidRPr="002E129A" w:rsidRDefault="00D36E01" w:rsidP="003134E9">
      <w:pPr>
        <w:ind w:firstLine="720"/>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Д</w:t>
      </w:r>
      <w:r w:rsidR="003134E9" w:rsidRPr="002E129A">
        <w:rPr>
          <w:rFonts w:ascii="Times New Roman" w:eastAsia="Calibri" w:hAnsi="Times New Roman" w:cs="Times New Roman"/>
          <w:b/>
          <w:sz w:val="24"/>
          <w:szCs w:val="24"/>
          <w:u w:val="single"/>
        </w:rPr>
        <w:t>. Извършване на основен ремонт на ЕМВ Серия 30 и 31</w:t>
      </w:r>
    </w:p>
    <w:p w:rsidR="003134E9" w:rsidRPr="002E129A" w:rsidRDefault="003134E9" w:rsidP="003134E9">
      <w:pPr>
        <w:spacing w:after="0" w:line="240" w:lineRule="auto"/>
        <w:jc w:val="center"/>
        <w:rPr>
          <w:rFonts w:ascii="Times New Roman" w:eastAsia="Times New Roman" w:hAnsi="Times New Roman" w:cs="Times New Roman"/>
          <w:i/>
          <w:iCs/>
          <w:sz w:val="24"/>
          <w:szCs w:val="24"/>
          <w:lang w:eastAsia="bg-BG"/>
        </w:rPr>
      </w:pPr>
      <w:r w:rsidRPr="002E129A">
        <w:rPr>
          <w:rFonts w:ascii="Times New Roman" w:eastAsia="Times New Roman" w:hAnsi="Times New Roman" w:cs="Times New Roman"/>
          <w:i/>
          <w:iCs/>
          <w:sz w:val="24"/>
          <w:szCs w:val="24"/>
          <w:lang w:eastAsia="bg-BG"/>
        </w:rPr>
        <w:t>Технически изисквания за извършване на техническа поддръжка на ЕМВ серии 30 и 31.</w:t>
      </w:r>
    </w:p>
    <w:p w:rsidR="003134E9" w:rsidRPr="002E129A" w:rsidRDefault="003134E9" w:rsidP="003134E9">
      <w:pPr>
        <w:spacing w:after="0" w:line="240" w:lineRule="auto"/>
        <w:jc w:val="both"/>
        <w:rPr>
          <w:rFonts w:ascii="Times New Roman" w:eastAsia="Times New Roman" w:hAnsi="Times New Roman" w:cs="Times New Roman"/>
          <w:sz w:val="24"/>
          <w:szCs w:val="24"/>
          <w:lang w:eastAsia="bg-BG"/>
        </w:rPr>
      </w:pP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bCs/>
          <w:sz w:val="24"/>
          <w:szCs w:val="24"/>
          <w:lang w:eastAsia="bg-BG"/>
        </w:rPr>
        <w:t>І.Предмет на услугата:</w:t>
      </w:r>
      <w:r w:rsidRPr="002E129A">
        <w:rPr>
          <w:rFonts w:ascii="Times New Roman" w:eastAsia="Times New Roman" w:hAnsi="Times New Roman" w:cs="Times New Roman"/>
          <w:i/>
          <w:iCs/>
          <w:sz w:val="24"/>
          <w:szCs w:val="24"/>
          <w:lang w:eastAsia="bg-BG"/>
        </w:rPr>
        <w:t xml:space="preserve">Извършване на планова техническа поддръжка </w:t>
      </w:r>
      <w:r w:rsidRPr="002E129A">
        <w:rPr>
          <w:rFonts w:ascii="Times New Roman" w:hAnsi="Times New Roman"/>
          <w:i/>
          <w:sz w:val="24"/>
        </w:rPr>
        <w:t xml:space="preserve">R1 </w:t>
      </w:r>
      <w:r w:rsidRPr="002E129A">
        <w:rPr>
          <w:rFonts w:ascii="Times New Roman" w:eastAsia="Times New Roman" w:hAnsi="Times New Roman" w:cs="Times New Roman"/>
          <w:i/>
          <w:iCs/>
          <w:sz w:val="24"/>
          <w:szCs w:val="24"/>
          <w:lang w:eastAsia="bg-BG"/>
        </w:rPr>
        <w:t xml:space="preserve">на </w:t>
      </w:r>
      <w:r w:rsidRPr="002E129A">
        <w:rPr>
          <w:rFonts w:ascii="Times New Roman" w:hAnsi="Times New Roman"/>
          <w:i/>
          <w:sz w:val="24"/>
        </w:rPr>
        <w:t>E</w:t>
      </w:r>
      <w:r w:rsidRPr="002E129A">
        <w:rPr>
          <w:rFonts w:ascii="Times New Roman" w:eastAsia="Times New Roman" w:hAnsi="Times New Roman" w:cs="Times New Roman"/>
          <w:i/>
          <w:iCs/>
          <w:sz w:val="24"/>
          <w:szCs w:val="24"/>
          <w:lang w:eastAsia="bg-BG"/>
        </w:rPr>
        <w:t>МВ серии 30 и 31.</w:t>
      </w:r>
    </w:p>
    <w:p w:rsidR="003134E9" w:rsidRPr="002E129A" w:rsidRDefault="003134E9" w:rsidP="003134E9">
      <w:pPr>
        <w:spacing w:after="0" w:line="240" w:lineRule="auto"/>
        <w:ind w:firstLine="708"/>
        <w:jc w:val="both"/>
        <w:rPr>
          <w:rFonts w:ascii="Times New Roman" w:eastAsia="Times New Roman" w:hAnsi="Times New Roman" w:cs="Times New Roman"/>
          <w:b/>
          <w:bCs/>
          <w:sz w:val="24"/>
          <w:szCs w:val="24"/>
          <w:lang w:eastAsia="bg-BG"/>
        </w:rPr>
      </w:pP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bCs/>
          <w:sz w:val="24"/>
          <w:szCs w:val="24"/>
          <w:lang w:eastAsia="bg-BG"/>
        </w:rPr>
        <w:t>I.1.</w:t>
      </w:r>
      <w:r w:rsidRPr="002E129A">
        <w:rPr>
          <w:rFonts w:ascii="Times New Roman" w:eastAsia="Times New Roman" w:hAnsi="Times New Roman" w:cs="Times New Roman"/>
          <w:sz w:val="24"/>
          <w:szCs w:val="24"/>
          <w:lang w:eastAsia="bg-BG"/>
        </w:rPr>
        <w:t xml:space="preserve">Критерии и условия за извършване на планова техническа поддръжка </w:t>
      </w:r>
      <w:r w:rsidRPr="002E129A">
        <w:rPr>
          <w:rFonts w:ascii="Times New Roman" w:hAnsi="Times New Roman"/>
          <w:sz w:val="24"/>
        </w:rPr>
        <w:t xml:space="preserve">R1 </w:t>
      </w:r>
      <w:r w:rsidRPr="002E129A">
        <w:rPr>
          <w:rFonts w:ascii="Times New Roman" w:eastAsia="Times New Roman" w:hAnsi="Times New Roman" w:cs="Times New Roman"/>
          <w:sz w:val="24"/>
          <w:szCs w:val="24"/>
          <w:lang w:eastAsia="bg-BG"/>
        </w:rPr>
        <w:t xml:space="preserve">на </w:t>
      </w:r>
      <w:r w:rsidRPr="002E129A">
        <w:rPr>
          <w:rFonts w:ascii="Times New Roman" w:hAnsi="Times New Roman"/>
          <w:sz w:val="24"/>
        </w:rPr>
        <w:t>E</w:t>
      </w:r>
      <w:r w:rsidRPr="002E129A">
        <w:rPr>
          <w:rFonts w:ascii="Times New Roman" w:eastAsia="Times New Roman" w:hAnsi="Times New Roman" w:cs="Times New Roman"/>
          <w:sz w:val="24"/>
          <w:szCs w:val="24"/>
          <w:lang w:eastAsia="bg-BG"/>
        </w:rPr>
        <w:t>МВ серии 30 и 31</w:t>
      </w:r>
      <w:r w:rsidRPr="002E129A">
        <w:rPr>
          <w:rFonts w:ascii="Times New Roman" w:hAnsi="Times New Roman"/>
          <w:b/>
          <w:sz w:val="24"/>
        </w:rPr>
        <w:t>.</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За извършване на планова техническа поддръжка от вида </w:t>
      </w:r>
      <w:r w:rsidRPr="002E129A">
        <w:rPr>
          <w:rFonts w:ascii="Times New Roman" w:hAnsi="Times New Roman"/>
          <w:sz w:val="24"/>
        </w:rPr>
        <w:t>R1</w:t>
      </w:r>
      <w:r w:rsidRPr="002E129A">
        <w:rPr>
          <w:rFonts w:ascii="Times New Roman" w:eastAsia="Times New Roman" w:hAnsi="Times New Roman" w:cs="Times New Roman"/>
          <w:sz w:val="24"/>
          <w:szCs w:val="24"/>
          <w:lang w:eastAsia="bg-BG"/>
        </w:rPr>
        <w:t xml:space="preserve">, се подават електрически </w:t>
      </w:r>
      <w:proofErr w:type="spellStart"/>
      <w:r w:rsidRPr="002E129A">
        <w:rPr>
          <w:rFonts w:ascii="Times New Roman" w:eastAsia="Times New Roman" w:hAnsi="Times New Roman" w:cs="Times New Roman"/>
          <w:sz w:val="24"/>
          <w:szCs w:val="24"/>
          <w:lang w:eastAsia="bg-BG"/>
        </w:rPr>
        <w:t>мотрисни</w:t>
      </w:r>
      <w:proofErr w:type="spellEnd"/>
      <w:r w:rsidRPr="002E129A">
        <w:rPr>
          <w:rFonts w:ascii="Times New Roman" w:eastAsia="Times New Roman" w:hAnsi="Times New Roman" w:cs="Times New Roman"/>
          <w:sz w:val="24"/>
          <w:szCs w:val="24"/>
          <w:lang w:eastAsia="bg-BG"/>
        </w:rPr>
        <w:t xml:space="preserve"> влакове серии 30 и 31, които са достигнали  пробег за планов ремонт</w:t>
      </w:r>
      <w:r w:rsidRPr="002E129A">
        <w:rPr>
          <w:rFonts w:ascii="Times New Roman" w:hAnsi="Times New Roman"/>
          <w:sz w:val="24"/>
        </w:rPr>
        <w:t xml:space="preserve"> R1</w:t>
      </w:r>
      <w:r w:rsidRPr="002E129A">
        <w:rPr>
          <w:rFonts w:ascii="Times New Roman" w:eastAsia="Times New Roman" w:hAnsi="Times New Roman" w:cs="Times New Roman"/>
          <w:sz w:val="24"/>
          <w:szCs w:val="24"/>
          <w:lang w:eastAsia="bg-BG"/>
        </w:rPr>
        <w:t xml:space="preserve">, съгласно изискванията на </w:t>
      </w:r>
      <w:r w:rsidRPr="002E129A">
        <w:rPr>
          <w:rFonts w:ascii="Times New Roman" w:eastAsia="Times New Roman" w:hAnsi="Times New Roman" w:cs="Times New Roman"/>
          <w:b/>
          <w:bCs/>
          <w:sz w:val="24"/>
          <w:szCs w:val="24"/>
          <w:lang w:eastAsia="bg-BG"/>
        </w:rPr>
        <w:t xml:space="preserve">ПП_ПЛС </w:t>
      </w:r>
      <w:r w:rsidRPr="002E129A">
        <w:rPr>
          <w:rFonts w:ascii="Times New Roman" w:hAnsi="Times New Roman"/>
          <w:b/>
          <w:sz w:val="24"/>
        </w:rPr>
        <w:t>1</w:t>
      </w:r>
      <w:r w:rsidRPr="002E129A">
        <w:rPr>
          <w:rFonts w:ascii="Times New Roman" w:eastAsia="Times New Roman" w:hAnsi="Times New Roman" w:cs="Times New Roman"/>
          <w:b/>
          <w:bCs/>
          <w:sz w:val="24"/>
          <w:szCs w:val="24"/>
          <w:lang w:eastAsia="bg-BG"/>
        </w:rPr>
        <w:t>01/11</w:t>
      </w:r>
      <w:r w:rsidRPr="002E129A">
        <w:rPr>
          <w:rFonts w:ascii="Times New Roman" w:eastAsia="Times New Roman" w:hAnsi="Times New Roman" w:cs="Times New Roman"/>
          <w:sz w:val="24"/>
          <w:szCs w:val="24"/>
          <w:lang w:eastAsia="bg-BG"/>
        </w:rPr>
        <w:t xml:space="preserve"> – </w:t>
      </w:r>
      <w:r w:rsidRPr="002E129A">
        <w:rPr>
          <w:rFonts w:ascii="Times New Roman" w:eastAsia="Times New Roman" w:hAnsi="Times New Roman" w:cs="Times New Roman"/>
          <w:b/>
          <w:bCs/>
          <w:sz w:val="24"/>
          <w:szCs w:val="24"/>
          <w:lang w:eastAsia="bg-BG"/>
        </w:rPr>
        <w:t>Приложение №1</w:t>
      </w:r>
      <w:r w:rsidRPr="002E129A">
        <w:rPr>
          <w:rFonts w:ascii="Times New Roman" w:eastAsia="Times New Roman" w:hAnsi="Times New Roman" w:cs="Times New Roman"/>
          <w:sz w:val="24"/>
          <w:szCs w:val="24"/>
          <w:lang w:eastAsia="bg-BG"/>
        </w:rPr>
        <w:t>.</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При извършването на </w:t>
      </w:r>
      <w:r w:rsidRPr="002E129A">
        <w:rPr>
          <w:rFonts w:ascii="Times New Roman" w:hAnsi="Times New Roman"/>
          <w:sz w:val="24"/>
        </w:rPr>
        <w:t>R1</w:t>
      </w:r>
      <w:r w:rsidRPr="002E129A">
        <w:rPr>
          <w:rFonts w:ascii="Times New Roman" w:eastAsia="Times New Roman" w:hAnsi="Times New Roman" w:cs="Times New Roman"/>
          <w:sz w:val="24"/>
          <w:szCs w:val="24"/>
          <w:lang w:eastAsia="bg-BG"/>
        </w:rPr>
        <w:t xml:space="preserve">, задължително се извършва </w:t>
      </w:r>
      <w:proofErr w:type="spellStart"/>
      <w:r w:rsidRPr="002E129A">
        <w:rPr>
          <w:rFonts w:ascii="Times New Roman" w:eastAsia="Times New Roman" w:hAnsi="Times New Roman" w:cs="Times New Roman"/>
          <w:sz w:val="24"/>
          <w:szCs w:val="24"/>
          <w:lang w:eastAsia="bg-BG"/>
        </w:rPr>
        <w:t>и</w:t>
      </w:r>
      <w:r w:rsidRPr="002E129A">
        <w:rPr>
          <w:rFonts w:ascii="Times New Roman" w:eastAsia="Times New Roman" w:hAnsi="Times New Roman" w:cs="Times New Roman"/>
          <w:b/>
          <w:bCs/>
          <w:sz w:val="24"/>
          <w:szCs w:val="24"/>
          <w:lang w:eastAsia="bg-BG"/>
        </w:rPr>
        <w:t>ПРСС</w:t>
      </w:r>
      <w:proofErr w:type="spellEnd"/>
      <w:r w:rsidRPr="002E129A">
        <w:rPr>
          <w:rFonts w:ascii="Times New Roman" w:eastAsia="Times New Roman" w:hAnsi="Times New Roman" w:cs="Times New Roman"/>
          <w:sz w:val="24"/>
          <w:szCs w:val="24"/>
          <w:lang w:eastAsia="bg-BG"/>
        </w:rPr>
        <w:t xml:space="preserve"> /периодична ревизия на спирачната система/, съгласно </w:t>
      </w:r>
      <w:r w:rsidRPr="002E129A">
        <w:rPr>
          <w:rFonts w:ascii="Times New Roman" w:eastAsia="Times New Roman" w:hAnsi="Times New Roman" w:cs="Times New Roman"/>
          <w:b/>
          <w:bCs/>
          <w:sz w:val="24"/>
          <w:szCs w:val="24"/>
          <w:lang w:eastAsia="bg-BG"/>
        </w:rPr>
        <w:t>ПП_ПЛС 417/13</w:t>
      </w:r>
      <w:r w:rsidRPr="002E129A">
        <w:rPr>
          <w:rFonts w:ascii="Times New Roman" w:hAnsi="Times New Roman"/>
          <w:b/>
          <w:sz w:val="24"/>
        </w:rPr>
        <w:t xml:space="preserve"> – Приложение №</w:t>
      </w:r>
      <w:r w:rsidRPr="002E129A">
        <w:rPr>
          <w:rFonts w:ascii="Times New Roman" w:eastAsia="Times New Roman" w:hAnsi="Times New Roman" w:cs="Times New Roman"/>
          <w:b/>
          <w:bCs/>
          <w:sz w:val="24"/>
          <w:szCs w:val="24"/>
          <w:lang w:eastAsia="bg-BG"/>
        </w:rPr>
        <w:t>9</w:t>
      </w:r>
      <w:r w:rsidRPr="002E129A">
        <w:rPr>
          <w:rFonts w:ascii="Times New Roman" w:eastAsia="Times New Roman" w:hAnsi="Times New Roman" w:cs="Times New Roman"/>
          <w:sz w:val="24"/>
          <w:szCs w:val="24"/>
          <w:lang w:eastAsia="bg-BG"/>
        </w:rPr>
        <w:t>.</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Задължение на Възложителя е да следи и документира пробега за </w:t>
      </w:r>
      <w:r w:rsidRPr="002E129A">
        <w:rPr>
          <w:rFonts w:ascii="Times New Roman" w:hAnsi="Times New Roman"/>
          <w:sz w:val="24"/>
        </w:rPr>
        <w:t xml:space="preserve">R1 </w:t>
      </w:r>
      <w:r w:rsidRPr="002E129A">
        <w:rPr>
          <w:rFonts w:ascii="Times New Roman" w:eastAsia="Times New Roman" w:hAnsi="Times New Roman" w:cs="Times New Roman"/>
          <w:sz w:val="24"/>
          <w:szCs w:val="24"/>
          <w:lang w:eastAsia="bg-BG"/>
        </w:rPr>
        <w:t xml:space="preserve">/в километри/ на </w:t>
      </w:r>
      <w:proofErr w:type="spellStart"/>
      <w:r w:rsidRPr="002E129A">
        <w:rPr>
          <w:rFonts w:ascii="Times New Roman" w:eastAsia="Times New Roman" w:hAnsi="Times New Roman" w:cs="Times New Roman"/>
          <w:sz w:val="24"/>
          <w:szCs w:val="24"/>
          <w:lang w:eastAsia="bg-BG"/>
        </w:rPr>
        <w:t>мотрисните</w:t>
      </w:r>
      <w:proofErr w:type="spellEnd"/>
      <w:r w:rsidRPr="002E129A">
        <w:rPr>
          <w:rFonts w:ascii="Times New Roman" w:eastAsia="Times New Roman" w:hAnsi="Times New Roman" w:cs="Times New Roman"/>
          <w:sz w:val="24"/>
          <w:szCs w:val="24"/>
          <w:lang w:eastAsia="bg-BG"/>
        </w:rPr>
        <w:t xml:space="preserve"> влакове, както и сроковете за извършване на ПРСС. При достигане на </w:t>
      </w:r>
      <w:proofErr w:type="spellStart"/>
      <w:r w:rsidRPr="002E129A">
        <w:rPr>
          <w:rFonts w:ascii="Times New Roman" w:eastAsia="Times New Roman" w:hAnsi="Times New Roman" w:cs="Times New Roman"/>
          <w:sz w:val="24"/>
          <w:szCs w:val="24"/>
          <w:lang w:eastAsia="bg-BG"/>
        </w:rPr>
        <w:t>междуремонтен</w:t>
      </w:r>
      <w:proofErr w:type="spellEnd"/>
      <w:r w:rsidRPr="002E129A">
        <w:rPr>
          <w:rFonts w:ascii="Times New Roman" w:eastAsia="Times New Roman" w:hAnsi="Times New Roman" w:cs="Times New Roman"/>
          <w:sz w:val="24"/>
          <w:szCs w:val="24"/>
          <w:lang w:eastAsia="bg-BG"/>
        </w:rPr>
        <w:t xml:space="preserve"> пробег за </w:t>
      </w:r>
      <w:r w:rsidRPr="002E129A">
        <w:rPr>
          <w:rFonts w:ascii="Times New Roman" w:hAnsi="Times New Roman"/>
          <w:sz w:val="24"/>
        </w:rPr>
        <w:t>R1</w:t>
      </w:r>
      <w:r w:rsidRPr="002E129A">
        <w:rPr>
          <w:rFonts w:ascii="Times New Roman" w:eastAsia="Times New Roman" w:hAnsi="Times New Roman" w:cs="Times New Roman"/>
          <w:sz w:val="24"/>
          <w:szCs w:val="24"/>
          <w:lang w:eastAsia="bg-BG"/>
        </w:rPr>
        <w:t xml:space="preserve">, </w:t>
      </w:r>
      <w:r w:rsidRPr="002E129A">
        <w:rPr>
          <w:rFonts w:ascii="Times New Roman" w:hAnsi="Times New Roman"/>
          <w:sz w:val="24"/>
        </w:rPr>
        <w:t>E</w:t>
      </w:r>
      <w:r w:rsidRPr="002E129A">
        <w:rPr>
          <w:rFonts w:ascii="Times New Roman" w:eastAsia="Times New Roman" w:hAnsi="Times New Roman" w:cs="Times New Roman"/>
          <w:sz w:val="24"/>
          <w:szCs w:val="24"/>
          <w:lang w:eastAsia="bg-BG"/>
        </w:rPr>
        <w:t>МВ серии</w:t>
      </w:r>
      <w:r w:rsidRPr="002E129A">
        <w:rPr>
          <w:rFonts w:ascii="Times New Roman" w:hAnsi="Times New Roman"/>
          <w:sz w:val="24"/>
        </w:rPr>
        <w:t>3</w:t>
      </w:r>
      <w:r w:rsidRPr="002E129A">
        <w:rPr>
          <w:rFonts w:ascii="Times New Roman" w:eastAsia="Times New Roman" w:hAnsi="Times New Roman" w:cs="Times New Roman"/>
          <w:sz w:val="24"/>
          <w:szCs w:val="24"/>
          <w:lang w:eastAsia="bg-BG"/>
        </w:rPr>
        <w:t xml:space="preserve">0 и 31 се подават от Възложителя на Изпълнителя, за извършване на </w:t>
      </w:r>
      <w:r w:rsidRPr="002E129A">
        <w:rPr>
          <w:rFonts w:ascii="Times New Roman" w:hAnsi="Times New Roman"/>
          <w:sz w:val="24"/>
        </w:rPr>
        <w:t xml:space="preserve">R1 </w:t>
      </w:r>
      <w:r w:rsidRPr="002E129A">
        <w:rPr>
          <w:rFonts w:ascii="Times New Roman" w:eastAsia="Times New Roman" w:hAnsi="Times New Roman" w:cs="Times New Roman"/>
          <w:sz w:val="24"/>
          <w:szCs w:val="24"/>
          <w:lang w:eastAsia="bg-BG"/>
        </w:rPr>
        <w:t xml:space="preserve">в посочена от Изпълнителя ремонтна база на територията на </w:t>
      </w:r>
      <w:proofErr w:type="spellStart"/>
      <w:r w:rsidRPr="002E129A">
        <w:rPr>
          <w:rFonts w:ascii="Times New Roman" w:eastAsia="Times New Roman" w:hAnsi="Times New Roman" w:cs="Times New Roman"/>
          <w:sz w:val="24"/>
          <w:szCs w:val="24"/>
          <w:lang w:eastAsia="bg-BG"/>
        </w:rPr>
        <w:t>РБългария</w:t>
      </w:r>
      <w:proofErr w:type="spellEnd"/>
      <w:r w:rsidRPr="002E129A">
        <w:rPr>
          <w:rFonts w:ascii="Times New Roman" w:eastAsia="Times New Roman" w:hAnsi="Times New Roman" w:cs="Times New Roman"/>
          <w:sz w:val="24"/>
          <w:szCs w:val="24"/>
          <w:lang w:eastAsia="bg-BG"/>
        </w:rPr>
        <w:t>.</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Възложителя следи, контролира и регистрира срокове за проверка на пожарогасители, манометри, пломбиране на системите и др.</w:t>
      </w:r>
    </w:p>
    <w:p w:rsidR="003134E9" w:rsidRPr="002E129A" w:rsidRDefault="003134E9" w:rsidP="003134E9">
      <w:pPr>
        <w:spacing w:after="0" w:line="240" w:lineRule="auto"/>
        <w:jc w:val="both"/>
        <w:rPr>
          <w:rFonts w:ascii="Times New Roman" w:eastAsia="Times New Roman" w:hAnsi="Times New Roman" w:cs="Times New Roman"/>
          <w:b/>
          <w:bCs/>
          <w:sz w:val="24"/>
          <w:szCs w:val="24"/>
          <w:lang w:eastAsia="bg-BG"/>
        </w:rPr>
      </w:pPr>
      <w:r w:rsidRPr="002E129A">
        <w:rPr>
          <w:rFonts w:ascii="Times New Roman" w:eastAsia="Times New Roman" w:hAnsi="Times New Roman" w:cs="Times New Roman"/>
          <w:sz w:val="24"/>
          <w:szCs w:val="24"/>
          <w:lang w:eastAsia="bg-BG"/>
        </w:rPr>
        <w:tab/>
      </w:r>
      <w:r w:rsidRPr="002E129A">
        <w:rPr>
          <w:rFonts w:ascii="Times New Roman" w:hAnsi="Times New Roman"/>
          <w:b/>
          <w:sz w:val="24"/>
        </w:rPr>
        <w:t>I</w:t>
      </w:r>
      <w:r w:rsidRPr="002E129A">
        <w:rPr>
          <w:rFonts w:ascii="Times New Roman" w:eastAsia="Times New Roman" w:hAnsi="Times New Roman" w:cs="Times New Roman"/>
          <w:b/>
          <w:bCs/>
          <w:sz w:val="24"/>
          <w:szCs w:val="24"/>
          <w:lang w:eastAsia="bg-BG"/>
        </w:rPr>
        <w:t>.</w:t>
      </w:r>
      <w:r w:rsidRPr="002E129A">
        <w:rPr>
          <w:rFonts w:ascii="Times New Roman" w:hAnsi="Times New Roman"/>
          <w:b/>
          <w:sz w:val="24"/>
        </w:rPr>
        <w:t>2</w:t>
      </w:r>
      <w:r w:rsidRPr="002E129A">
        <w:rPr>
          <w:rFonts w:ascii="Times New Roman" w:eastAsia="Times New Roman" w:hAnsi="Times New Roman" w:cs="Times New Roman"/>
          <w:sz w:val="24"/>
          <w:szCs w:val="24"/>
          <w:lang w:eastAsia="bg-BG"/>
        </w:rPr>
        <w:t xml:space="preserve">Планиране на плановата техническата поддръжка </w:t>
      </w:r>
      <w:r w:rsidRPr="002E129A">
        <w:rPr>
          <w:rFonts w:ascii="Times New Roman" w:hAnsi="Times New Roman"/>
          <w:sz w:val="24"/>
        </w:rPr>
        <w:t xml:space="preserve">R1 </w:t>
      </w:r>
      <w:r w:rsidRPr="002E129A">
        <w:rPr>
          <w:rFonts w:ascii="Times New Roman" w:eastAsia="Times New Roman" w:hAnsi="Times New Roman" w:cs="Times New Roman"/>
          <w:sz w:val="24"/>
          <w:szCs w:val="24"/>
          <w:lang w:eastAsia="bg-BG"/>
        </w:rPr>
        <w:t xml:space="preserve">на </w:t>
      </w:r>
      <w:r w:rsidRPr="002E129A">
        <w:rPr>
          <w:rFonts w:ascii="Times New Roman" w:hAnsi="Times New Roman"/>
          <w:sz w:val="24"/>
        </w:rPr>
        <w:t>E</w:t>
      </w:r>
      <w:r w:rsidRPr="002E129A">
        <w:rPr>
          <w:rFonts w:ascii="Times New Roman" w:eastAsia="Times New Roman" w:hAnsi="Times New Roman" w:cs="Times New Roman"/>
          <w:sz w:val="24"/>
          <w:szCs w:val="24"/>
          <w:lang w:eastAsia="bg-BG"/>
        </w:rPr>
        <w:t>МВ серии 30 и 31</w:t>
      </w:r>
      <w:r w:rsidRPr="002E129A">
        <w:rPr>
          <w:rFonts w:ascii="Times New Roman" w:eastAsia="Times New Roman" w:hAnsi="Times New Roman" w:cs="Times New Roman"/>
          <w:b/>
          <w:bCs/>
          <w:sz w:val="24"/>
          <w:szCs w:val="24"/>
          <w:lang w:eastAsia="bg-BG"/>
        </w:rPr>
        <w:t>.</w:t>
      </w:r>
    </w:p>
    <w:p w:rsidR="00FB05B3"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Планирането на плановата техническа поддръжка </w:t>
      </w:r>
      <w:r w:rsidRPr="002E129A">
        <w:rPr>
          <w:rFonts w:ascii="Times New Roman" w:hAnsi="Times New Roman"/>
          <w:sz w:val="24"/>
        </w:rPr>
        <w:t xml:space="preserve">R1 e </w:t>
      </w:r>
      <w:r w:rsidRPr="002E129A">
        <w:rPr>
          <w:rFonts w:ascii="Times New Roman" w:eastAsia="Times New Roman" w:hAnsi="Times New Roman" w:cs="Times New Roman"/>
          <w:sz w:val="24"/>
          <w:szCs w:val="24"/>
          <w:lang w:eastAsia="bg-BG"/>
        </w:rPr>
        <w:t>включено в планирането, съгласно посочения ред и начин в т.</w:t>
      </w:r>
      <w:r w:rsidRPr="002E129A">
        <w:rPr>
          <w:rFonts w:ascii="Times New Roman" w:hAnsi="Times New Roman"/>
          <w:sz w:val="24"/>
        </w:rPr>
        <w:t>I</w:t>
      </w:r>
      <w:r w:rsidRPr="002E129A">
        <w:rPr>
          <w:rFonts w:ascii="Times New Roman" w:eastAsia="Times New Roman" w:hAnsi="Times New Roman" w:cs="Times New Roman"/>
          <w:sz w:val="24"/>
          <w:szCs w:val="24"/>
          <w:lang w:eastAsia="bg-BG"/>
        </w:rPr>
        <w:t xml:space="preserve">.1.2 от </w:t>
      </w:r>
      <w:r w:rsidR="00FB05B3" w:rsidRPr="002E129A">
        <w:rPr>
          <w:rFonts w:ascii="Times New Roman" w:eastAsia="Times New Roman" w:hAnsi="Times New Roman" w:cs="Times New Roman"/>
          <w:sz w:val="24"/>
          <w:szCs w:val="24"/>
          <w:lang w:eastAsia="bg-BG"/>
        </w:rPr>
        <w:t>Раздел Б</w:t>
      </w:r>
      <w:r w:rsidRPr="002E129A">
        <w:rPr>
          <w:rFonts w:ascii="Times New Roman" w:eastAsia="Times New Roman" w:hAnsi="Times New Roman" w:cs="Times New Roman"/>
          <w:sz w:val="24"/>
          <w:szCs w:val="24"/>
          <w:lang w:eastAsia="bg-BG"/>
        </w:rPr>
        <w:t xml:space="preserve">. </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Всички посочени задължения на Възложителя в т.</w:t>
      </w:r>
      <w:r w:rsidRPr="002E129A">
        <w:rPr>
          <w:rFonts w:ascii="Times New Roman" w:hAnsi="Times New Roman"/>
          <w:sz w:val="24"/>
        </w:rPr>
        <w:t xml:space="preserve">I.1.2 </w:t>
      </w:r>
      <w:r w:rsidRPr="002E129A">
        <w:rPr>
          <w:rFonts w:ascii="Times New Roman" w:eastAsia="Times New Roman" w:hAnsi="Times New Roman" w:cs="Times New Roman"/>
          <w:sz w:val="24"/>
          <w:szCs w:val="24"/>
          <w:lang w:eastAsia="bg-BG"/>
        </w:rPr>
        <w:t xml:space="preserve">от </w:t>
      </w:r>
      <w:r w:rsidR="00FB05B3" w:rsidRPr="002E129A">
        <w:rPr>
          <w:rFonts w:ascii="Times New Roman" w:eastAsia="Times New Roman" w:hAnsi="Times New Roman" w:cs="Times New Roman"/>
          <w:sz w:val="24"/>
          <w:szCs w:val="24"/>
          <w:lang w:eastAsia="bg-BG"/>
        </w:rPr>
        <w:t>Раздел Б,</w:t>
      </w:r>
      <w:r w:rsidRPr="002E129A">
        <w:rPr>
          <w:rFonts w:ascii="Times New Roman" w:eastAsia="Times New Roman" w:hAnsi="Times New Roman" w:cs="Times New Roman"/>
          <w:sz w:val="24"/>
          <w:szCs w:val="24"/>
          <w:lang w:eastAsia="bg-BG"/>
        </w:rPr>
        <w:t xml:space="preserve"> за плановата техническа поддръжка на </w:t>
      </w:r>
      <w:r w:rsidRPr="002E129A">
        <w:rPr>
          <w:rFonts w:ascii="Times New Roman" w:hAnsi="Times New Roman"/>
          <w:sz w:val="24"/>
        </w:rPr>
        <w:t>E</w:t>
      </w:r>
      <w:r w:rsidRPr="002E129A">
        <w:rPr>
          <w:rFonts w:ascii="Times New Roman" w:eastAsia="Times New Roman" w:hAnsi="Times New Roman" w:cs="Times New Roman"/>
          <w:sz w:val="24"/>
          <w:szCs w:val="24"/>
          <w:lang w:eastAsia="bg-BG"/>
        </w:rPr>
        <w:t xml:space="preserve">МВ серии 30 и 31, се отнасят и за планова техническа поддръжка </w:t>
      </w:r>
      <w:r w:rsidRPr="002E129A">
        <w:rPr>
          <w:rFonts w:ascii="Times New Roman" w:hAnsi="Times New Roman"/>
          <w:sz w:val="24"/>
        </w:rPr>
        <w:t>R1</w:t>
      </w:r>
      <w:r w:rsidRPr="002E129A">
        <w:rPr>
          <w:rFonts w:ascii="Times New Roman" w:eastAsia="Times New Roman" w:hAnsi="Times New Roman" w:cs="Times New Roman"/>
          <w:sz w:val="24"/>
          <w:szCs w:val="24"/>
          <w:lang w:eastAsia="bg-BG"/>
        </w:rPr>
        <w:t>.</w:t>
      </w:r>
    </w:p>
    <w:p w:rsidR="003134E9" w:rsidRPr="002E129A" w:rsidRDefault="003134E9" w:rsidP="003134E9">
      <w:pPr>
        <w:spacing w:after="0" w:line="240" w:lineRule="auto"/>
        <w:ind w:firstLine="708"/>
        <w:jc w:val="both"/>
        <w:rPr>
          <w:rFonts w:ascii="Times New Roman" w:eastAsia="Times New Roman" w:hAnsi="Times New Roman" w:cs="Times New Roman"/>
          <w:b/>
          <w:bCs/>
          <w:sz w:val="24"/>
          <w:szCs w:val="24"/>
          <w:u w:val="single"/>
          <w:lang w:eastAsia="bg-BG"/>
        </w:rPr>
      </w:pPr>
      <w:r w:rsidRPr="002E129A">
        <w:rPr>
          <w:rFonts w:ascii="Times New Roman" w:eastAsia="Times New Roman" w:hAnsi="Times New Roman" w:cs="Times New Roman"/>
          <w:b/>
          <w:bCs/>
          <w:sz w:val="24"/>
          <w:szCs w:val="24"/>
          <w:u w:val="single"/>
          <w:lang w:eastAsia="bg-BG"/>
        </w:rPr>
        <w:t xml:space="preserve">Изпълнителя няма право да отказва извършването на планова техническа поддръжка </w:t>
      </w:r>
      <w:r w:rsidRPr="002E129A">
        <w:rPr>
          <w:rFonts w:ascii="Times New Roman" w:hAnsi="Times New Roman"/>
          <w:b/>
          <w:sz w:val="24"/>
          <w:u w:val="single"/>
        </w:rPr>
        <w:t xml:space="preserve">R1 </w:t>
      </w:r>
      <w:r w:rsidRPr="002E129A">
        <w:rPr>
          <w:rFonts w:ascii="Times New Roman" w:eastAsia="Times New Roman" w:hAnsi="Times New Roman" w:cs="Times New Roman"/>
          <w:b/>
          <w:bCs/>
          <w:sz w:val="24"/>
          <w:szCs w:val="24"/>
          <w:u w:val="single"/>
          <w:lang w:eastAsia="bg-BG"/>
        </w:rPr>
        <w:t xml:space="preserve">на </w:t>
      </w:r>
      <w:r w:rsidRPr="002E129A">
        <w:rPr>
          <w:rFonts w:ascii="Times New Roman" w:hAnsi="Times New Roman"/>
          <w:b/>
          <w:sz w:val="24"/>
          <w:u w:val="single"/>
        </w:rPr>
        <w:t>E</w:t>
      </w:r>
      <w:r w:rsidRPr="002E129A">
        <w:rPr>
          <w:rFonts w:ascii="Times New Roman" w:eastAsia="Times New Roman" w:hAnsi="Times New Roman" w:cs="Times New Roman"/>
          <w:b/>
          <w:bCs/>
          <w:sz w:val="24"/>
          <w:szCs w:val="24"/>
          <w:u w:val="single"/>
          <w:lang w:eastAsia="bg-BG"/>
        </w:rPr>
        <w:t xml:space="preserve">МВ серии 30 и 31.  </w:t>
      </w:r>
    </w:p>
    <w:p w:rsidR="003134E9" w:rsidRPr="002E129A" w:rsidRDefault="003134E9" w:rsidP="003134E9">
      <w:pPr>
        <w:spacing w:after="0" w:line="240" w:lineRule="auto"/>
        <w:ind w:firstLine="708"/>
        <w:jc w:val="both"/>
        <w:rPr>
          <w:rFonts w:ascii="Times New Roman" w:eastAsia="Times New Roman" w:hAnsi="Times New Roman" w:cs="Times New Roman"/>
          <w:b/>
          <w:bCs/>
          <w:sz w:val="24"/>
          <w:szCs w:val="24"/>
          <w:lang w:eastAsia="bg-BG"/>
        </w:rPr>
      </w:pP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hAnsi="Times New Roman"/>
          <w:b/>
          <w:sz w:val="24"/>
        </w:rPr>
        <w:t>I</w:t>
      </w:r>
      <w:r w:rsidRPr="002E129A">
        <w:rPr>
          <w:rFonts w:ascii="Times New Roman" w:eastAsia="Times New Roman" w:hAnsi="Times New Roman" w:cs="Times New Roman"/>
          <w:b/>
          <w:bCs/>
          <w:sz w:val="24"/>
          <w:szCs w:val="24"/>
          <w:lang w:eastAsia="bg-BG"/>
        </w:rPr>
        <w:t xml:space="preserve">.3. </w:t>
      </w:r>
      <w:r w:rsidRPr="002E129A">
        <w:rPr>
          <w:rFonts w:ascii="Times New Roman" w:eastAsia="Times New Roman" w:hAnsi="Times New Roman" w:cs="Times New Roman"/>
          <w:sz w:val="24"/>
          <w:szCs w:val="24"/>
          <w:lang w:eastAsia="bg-BG"/>
        </w:rPr>
        <w:t xml:space="preserve">Предаване за извършване на планова техническа поддръжка </w:t>
      </w:r>
      <w:r w:rsidRPr="002E129A">
        <w:rPr>
          <w:rFonts w:ascii="Times New Roman" w:hAnsi="Times New Roman"/>
          <w:sz w:val="24"/>
        </w:rPr>
        <w:t xml:space="preserve">R1 </w:t>
      </w:r>
      <w:r w:rsidRPr="002E129A">
        <w:rPr>
          <w:rFonts w:ascii="Times New Roman" w:eastAsia="Times New Roman" w:hAnsi="Times New Roman" w:cs="Times New Roman"/>
          <w:sz w:val="24"/>
          <w:szCs w:val="24"/>
          <w:lang w:eastAsia="bg-BG"/>
        </w:rPr>
        <w:t xml:space="preserve">на </w:t>
      </w:r>
      <w:r w:rsidRPr="002E129A">
        <w:rPr>
          <w:rFonts w:ascii="Times New Roman" w:hAnsi="Times New Roman"/>
          <w:sz w:val="24"/>
        </w:rPr>
        <w:t>E</w:t>
      </w:r>
      <w:r w:rsidRPr="002E129A">
        <w:rPr>
          <w:rFonts w:ascii="Times New Roman" w:eastAsia="Times New Roman" w:hAnsi="Times New Roman" w:cs="Times New Roman"/>
          <w:sz w:val="24"/>
          <w:szCs w:val="24"/>
          <w:lang w:eastAsia="bg-BG"/>
        </w:rPr>
        <w:t>МВ серии 30 и 31.</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Електрически </w:t>
      </w:r>
      <w:proofErr w:type="spellStart"/>
      <w:r w:rsidRPr="002E129A">
        <w:rPr>
          <w:rFonts w:ascii="Times New Roman" w:eastAsia="Times New Roman" w:hAnsi="Times New Roman" w:cs="Times New Roman"/>
          <w:sz w:val="24"/>
          <w:szCs w:val="24"/>
          <w:lang w:eastAsia="bg-BG"/>
        </w:rPr>
        <w:t>мотрисен</w:t>
      </w:r>
      <w:proofErr w:type="spellEnd"/>
      <w:r w:rsidRPr="002E129A">
        <w:rPr>
          <w:rFonts w:ascii="Times New Roman" w:eastAsia="Times New Roman" w:hAnsi="Times New Roman" w:cs="Times New Roman"/>
          <w:sz w:val="24"/>
          <w:szCs w:val="24"/>
          <w:lang w:eastAsia="bg-BG"/>
        </w:rPr>
        <w:t xml:space="preserve"> влак серия 30 и/или 31, се счита за предаден за извършване на планова техническа поддръжка от вида </w:t>
      </w:r>
      <w:r w:rsidRPr="002E129A">
        <w:rPr>
          <w:rFonts w:ascii="Times New Roman" w:hAnsi="Times New Roman"/>
          <w:b/>
          <w:sz w:val="24"/>
        </w:rPr>
        <w:t>R1</w:t>
      </w:r>
      <w:r w:rsidRPr="002E129A">
        <w:rPr>
          <w:rFonts w:ascii="Times New Roman" w:eastAsia="Times New Roman" w:hAnsi="Times New Roman" w:cs="Times New Roman"/>
          <w:b/>
          <w:bCs/>
          <w:sz w:val="24"/>
          <w:szCs w:val="24"/>
          <w:lang w:eastAsia="bg-BG"/>
        </w:rPr>
        <w:t xml:space="preserve">, </w:t>
      </w:r>
      <w:r w:rsidRPr="002E129A">
        <w:rPr>
          <w:rFonts w:ascii="Times New Roman" w:eastAsia="Times New Roman" w:hAnsi="Times New Roman" w:cs="Times New Roman"/>
          <w:sz w:val="24"/>
          <w:szCs w:val="24"/>
          <w:lang w:eastAsia="bg-BG"/>
        </w:rPr>
        <w:t xml:space="preserve">когато е надлежно попълнен </w:t>
      </w:r>
      <w:r w:rsidRPr="002E129A">
        <w:rPr>
          <w:rFonts w:ascii="Times New Roman" w:eastAsia="Times New Roman" w:hAnsi="Times New Roman" w:cs="Times New Roman"/>
          <w:b/>
          <w:bCs/>
          <w:sz w:val="24"/>
          <w:szCs w:val="24"/>
          <w:lang w:eastAsia="bg-BG"/>
        </w:rPr>
        <w:t xml:space="preserve">„Опис за планова техническа поддръжка </w:t>
      </w:r>
      <w:r w:rsidRPr="002E129A">
        <w:rPr>
          <w:rFonts w:ascii="Times New Roman" w:hAnsi="Times New Roman"/>
          <w:b/>
          <w:sz w:val="24"/>
        </w:rPr>
        <w:t>R1</w:t>
      </w:r>
      <w:r w:rsidRPr="002E129A">
        <w:rPr>
          <w:rFonts w:ascii="Times New Roman" w:eastAsia="Times New Roman" w:hAnsi="Times New Roman" w:cs="Times New Roman"/>
          <w:b/>
          <w:bCs/>
          <w:sz w:val="24"/>
          <w:szCs w:val="24"/>
          <w:lang w:eastAsia="bg-BG"/>
        </w:rPr>
        <w:t xml:space="preserve"> на</w:t>
      </w:r>
      <w:r w:rsidRPr="002E129A">
        <w:rPr>
          <w:rFonts w:ascii="Times New Roman" w:hAnsi="Times New Roman"/>
          <w:b/>
          <w:sz w:val="24"/>
        </w:rPr>
        <w:t xml:space="preserve"> E</w:t>
      </w:r>
      <w:r w:rsidRPr="002E129A">
        <w:rPr>
          <w:rFonts w:ascii="Times New Roman" w:eastAsia="Times New Roman" w:hAnsi="Times New Roman" w:cs="Times New Roman"/>
          <w:b/>
          <w:bCs/>
          <w:sz w:val="24"/>
          <w:szCs w:val="24"/>
          <w:lang w:eastAsia="bg-BG"/>
        </w:rPr>
        <w:t>МВ „</w:t>
      </w:r>
      <w:proofErr w:type="spellStart"/>
      <w:r w:rsidRPr="002E129A">
        <w:rPr>
          <w:rFonts w:ascii="Times New Roman" w:eastAsia="Times New Roman" w:hAnsi="Times New Roman" w:cs="Times New Roman"/>
          <w:b/>
          <w:bCs/>
          <w:sz w:val="24"/>
          <w:szCs w:val="24"/>
          <w:lang w:eastAsia="bg-BG"/>
        </w:rPr>
        <w:t>Дезиро</w:t>
      </w:r>
      <w:proofErr w:type="spellEnd"/>
      <w:r w:rsidRPr="002E129A">
        <w:rPr>
          <w:rFonts w:ascii="Times New Roman" w:eastAsia="Times New Roman" w:hAnsi="Times New Roman" w:cs="Times New Roman"/>
          <w:b/>
          <w:bCs/>
          <w:sz w:val="24"/>
          <w:szCs w:val="24"/>
          <w:lang w:eastAsia="bg-BG"/>
        </w:rPr>
        <w:t>” – Приложение №20</w:t>
      </w:r>
      <w:r w:rsidRPr="002E129A">
        <w:rPr>
          <w:rFonts w:ascii="Times New Roman" w:hAnsi="Times New Roman"/>
          <w:sz w:val="24"/>
        </w:rPr>
        <w:t xml:space="preserve">, в </w:t>
      </w:r>
      <w:r w:rsidRPr="002E129A">
        <w:rPr>
          <w:rFonts w:ascii="Times New Roman" w:eastAsia="Times New Roman" w:hAnsi="Times New Roman" w:cs="Times New Roman"/>
          <w:sz w:val="24"/>
          <w:szCs w:val="24"/>
          <w:lang w:eastAsia="bg-BG"/>
        </w:rPr>
        <w:t>частта на</w:t>
      </w:r>
      <w:r w:rsidR="0015241C" w:rsidRPr="002E129A">
        <w:rPr>
          <w:rFonts w:ascii="Times New Roman" w:eastAsia="Times New Roman" w:hAnsi="Times New Roman" w:cs="Times New Roman"/>
          <w:sz w:val="24"/>
          <w:szCs w:val="24"/>
          <w:lang w:eastAsia="bg-BG"/>
        </w:rPr>
        <w:t xml:space="preserve"> </w:t>
      </w:r>
      <w:r w:rsidRPr="002E129A">
        <w:rPr>
          <w:rFonts w:ascii="Times New Roman" w:hAnsi="Times New Roman"/>
          <w:b/>
          <w:sz w:val="24"/>
        </w:rPr>
        <w:t>Фаза 1</w:t>
      </w:r>
      <w:r w:rsidRPr="002E129A">
        <w:rPr>
          <w:rFonts w:ascii="Times New Roman" w:eastAsia="Times New Roman" w:hAnsi="Times New Roman" w:cs="Times New Roman"/>
          <w:b/>
          <w:bCs/>
          <w:sz w:val="24"/>
          <w:szCs w:val="24"/>
          <w:lang w:eastAsia="bg-BG"/>
        </w:rPr>
        <w:t>,</w:t>
      </w:r>
      <w:r w:rsidRPr="002E129A">
        <w:rPr>
          <w:rFonts w:ascii="Times New Roman" w:hAnsi="Times New Roman"/>
          <w:sz w:val="24"/>
        </w:rPr>
        <w:t xml:space="preserve"> с </w:t>
      </w:r>
      <w:r w:rsidRPr="002E129A">
        <w:rPr>
          <w:rFonts w:ascii="Times New Roman" w:eastAsia="Times New Roman" w:hAnsi="Times New Roman" w:cs="Times New Roman"/>
          <w:sz w:val="24"/>
          <w:szCs w:val="24"/>
          <w:lang w:eastAsia="bg-BG"/>
        </w:rPr>
        <w:t xml:space="preserve">записани </w:t>
      </w:r>
      <w:r w:rsidRPr="002E129A">
        <w:rPr>
          <w:rFonts w:ascii="Times New Roman" w:hAnsi="Times New Roman"/>
          <w:sz w:val="24"/>
        </w:rPr>
        <w:t>дата</w:t>
      </w:r>
      <w:r w:rsidRPr="002E129A">
        <w:rPr>
          <w:rFonts w:ascii="Times New Roman" w:eastAsia="Times New Roman" w:hAnsi="Times New Roman" w:cs="Times New Roman"/>
          <w:sz w:val="24"/>
          <w:szCs w:val="24"/>
          <w:lang w:eastAsia="bg-BG"/>
        </w:rPr>
        <w:t xml:space="preserve"> и</w:t>
      </w:r>
      <w:r w:rsidRPr="002E129A">
        <w:rPr>
          <w:rFonts w:ascii="Times New Roman" w:hAnsi="Times New Roman"/>
          <w:sz w:val="24"/>
        </w:rPr>
        <w:t xml:space="preserve"> час </w:t>
      </w:r>
      <w:r w:rsidRPr="002E129A">
        <w:rPr>
          <w:rFonts w:ascii="Times New Roman" w:eastAsia="Times New Roman" w:hAnsi="Times New Roman" w:cs="Times New Roman"/>
          <w:sz w:val="24"/>
          <w:szCs w:val="24"/>
          <w:lang w:eastAsia="bg-BG"/>
        </w:rPr>
        <w:t xml:space="preserve">за предаване в </w:t>
      </w:r>
      <w:r w:rsidRPr="002E129A">
        <w:rPr>
          <w:rFonts w:ascii="Times New Roman" w:hAnsi="Times New Roman"/>
          <w:b/>
          <w:sz w:val="24"/>
        </w:rPr>
        <w:t>R1</w:t>
      </w:r>
      <w:r w:rsidR="0015241C" w:rsidRPr="002E129A">
        <w:rPr>
          <w:rFonts w:ascii="Times New Roman" w:hAnsi="Times New Roman"/>
          <w:b/>
          <w:sz w:val="24"/>
        </w:rPr>
        <w:t xml:space="preserve"> </w:t>
      </w:r>
      <w:r w:rsidRPr="002E129A">
        <w:rPr>
          <w:rFonts w:ascii="Times New Roman" w:hAnsi="Times New Roman"/>
          <w:sz w:val="24"/>
        </w:rPr>
        <w:t xml:space="preserve">и подписи </w:t>
      </w:r>
      <w:r w:rsidRPr="002E129A">
        <w:rPr>
          <w:rFonts w:ascii="Times New Roman" w:eastAsia="Times New Roman" w:hAnsi="Times New Roman" w:cs="Times New Roman"/>
          <w:sz w:val="24"/>
          <w:szCs w:val="24"/>
          <w:lang w:eastAsia="bg-BG"/>
        </w:rPr>
        <w:t>на представител/</w:t>
      </w:r>
      <w:proofErr w:type="spellStart"/>
      <w:r w:rsidRPr="002E129A">
        <w:rPr>
          <w:rFonts w:ascii="Times New Roman" w:eastAsia="Times New Roman" w:hAnsi="Times New Roman" w:cs="Times New Roman"/>
          <w:sz w:val="24"/>
          <w:szCs w:val="24"/>
          <w:lang w:eastAsia="bg-BG"/>
        </w:rPr>
        <w:t>ите</w:t>
      </w:r>
      <w:proofErr w:type="spellEnd"/>
      <w:r w:rsidRPr="002E129A">
        <w:rPr>
          <w:rFonts w:ascii="Times New Roman" w:eastAsia="Times New Roman" w:hAnsi="Times New Roman" w:cs="Times New Roman"/>
          <w:sz w:val="24"/>
          <w:szCs w:val="24"/>
          <w:lang w:eastAsia="bg-BG"/>
        </w:rPr>
        <w:t xml:space="preserve"> на Възложителя и Изпълнителя.</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При предаването за планова техническа поддръжка, се вписва във </w:t>
      </w:r>
      <w:r w:rsidRPr="002E129A">
        <w:rPr>
          <w:rFonts w:ascii="Times New Roman" w:eastAsia="Times New Roman" w:hAnsi="Times New Roman" w:cs="Times New Roman"/>
          <w:b/>
          <w:bCs/>
          <w:sz w:val="24"/>
          <w:szCs w:val="24"/>
          <w:lang w:eastAsia="bg-BG"/>
        </w:rPr>
        <w:t>Фаза 2-Б</w:t>
      </w:r>
      <w:r w:rsidRPr="002E129A">
        <w:rPr>
          <w:rFonts w:ascii="Times New Roman" w:eastAsia="Times New Roman" w:hAnsi="Times New Roman" w:cs="Times New Roman"/>
          <w:sz w:val="24"/>
          <w:szCs w:val="24"/>
          <w:lang w:eastAsia="bg-BG"/>
        </w:rPr>
        <w:t xml:space="preserve"> допълнителния обем ремонт – РН /ремонт по необходимост/, ако има констатирани такива.</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Възложителя</w:t>
      </w:r>
      <w:r w:rsidRPr="002E129A">
        <w:rPr>
          <w:rFonts w:ascii="Times New Roman" w:hAnsi="Times New Roman"/>
          <w:sz w:val="24"/>
        </w:rPr>
        <w:t xml:space="preserve"> изготвя и попълва </w:t>
      </w:r>
      <w:r w:rsidRPr="002E129A">
        <w:rPr>
          <w:rFonts w:ascii="Times New Roman" w:eastAsia="Times New Roman" w:hAnsi="Times New Roman" w:cs="Times New Roman"/>
          <w:b/>
          <w:bCs/>
          <w:sz w:val="24"/>
          <w:szCs w:val="24"/>
          <w:lang w:eastAsia="bg-BG"/>
        </w:rPr>
        <w:t xml:space="preserve">„Опис за планова техническа поддръжка </w:t>
      </w:r>
      <w:r w:rsidRPr="002E129A">
        <w:rPr>
          <w:rFonts w:ascii="Times New Roman" w:hAnsi="Times New Roman"/>
          <w:b/>
          <w:sz w:val="24"/>
        </w:rPr>
        <w:t>R1</w:t>
      </w:r>
      <w:r w:rsidRPr="002E129A">
        <w:rPr>
          <w:rFonts w:ascii="Times New Roman" w:eastAsia="Times New Roman" w:hAnsi="Times New Roman" w:cs="Times New Roman"/>
          <w:b/>
          <w:bCs/>
          <w:sz w:val="24"/>
          <w:szCs w:val="24"/>
          <w:lang w:eastAsia="bg-BG"/>
        </w:rPr>
        <w:t xml:space="preserve"> на</w:t>
      </w:r>
      <w:r w:rsidRPr="002E129A">
        <w:rPr>
          <w:rFonts w:ascii="Times New Roman" w:hAnsi="Times New Roman"/>
          <w:b/>
          <w:sz w:val="24"/>
        </w:rPr>
        <w:t xml:space="preserve"> E</w:t>
      </w:r>
      <w:r w:rsidRPr="002E129A">
        <w:rPr>
          <w:rFonts w:ascii="Times New Roman" w:eastAsia="Times New Roman" w:hAnsi="Times New Roman" w:cs="Times New Roman"/>
          <w:b/>
          <w:bCs/>
          <w:sz w:val="24"/>
          <w:szCs w:val="24"/>
          <w:lang w:eastAsia="bg-BG"/>
        </w:rPr>
        <w:t>МВ „</w:t>
      </w:r>
      <w:proofErr w:type="spellStart"/>
      <w:r w:rsidRPr="002E129A">
        <w:rPr>
          <w:rFonts w:ascii="Times New Roman" w:eastAsia="Times New Roman" w:hAnsi="Times New Roman" w:cs="Times New Roman"/>
          <w:b/>
          <w:bCs/>
          <w:sz w:val="24"/>
          <w:szCs w:val="24"/>
          <w:lang w:eastAsia="bg-BG"/>
        </w:rPr>
        <w:t>Дезиро</w:t>
      </w:r>
      <w:proofErr w:type="spellEnd"/>
      <w:r w:rsidRPr="002E129A">
        <w:rPr>
          <w:rFonts w:ascii="Times New Roman" w:eastAsia="Times New Roman" w:hAnsi="Times New Roman" w:cs="Times New Roman"/>
          <w:b/>
          <w:bCs/>
          <w:sz w:val="24"/>
          <w:szCs w:val="24"/>
          <w:lang w:eastAsia="bg-BG"/>
        </w:rPr>
        <w:t xml:space="preserve">” – Приложение №20, </w:t>
      </w:r>
      <w:r w:rsidRPr="002E129A">
        <w:rPr>
          <w:rFonts w:ascii="Times New Roman" w:eastAsia="Times New Roman" w:hAnsi="Times New Roman" w:cs="Times New Roman"/>
          <w:sz w:val="24"/>
          <w:szCs w:val="24"/>
          <w:lang w:eastAsia="bg-BG"/>
        </w:rPr>
        <w:t xml:space="preserve">като същия се предоставя на Изпълнителя не по-рано от </w:t>
      </w:r>
      <w:r w:rsidRPr="002E129A">
        <w:rPr>
          <w:rFonts w:ascii="Times New Roman" w:hAnsi="Times New Roman"/>
          <w:sz w:val="24"/>
        </w:rPr>
        <w:t>10</w:t>
      </w:r>
      <w:r w:rsidRPr="002E129A">
        <w:rPr>
          <w:rFonts w:ascii="Times New Roman" w:eastAsia="Times New Roman" w:hAnsi="Times New Roman" w:cs="Times New Roman"/>
          <w:sz w:val="24"/>
          <w:szCs w:val="24"/>
          <w:lang w:eastAsia="bg-BG"/>
        </w:rPr>
        <w:t xml:space="preserve"> календарни дни преди подаването на </w:t>
      </w:r>
      <w:r w:rsidRPr="002E129A">
        <w:rPr>
          <w:rFonts w:ascii="Times New Roman" w:hAnsi="Times New Roman"/>
          <w:sz w:val="24"/>
        </w:rPr>
        <w:t>E</w:t>
      </w:r>
      <w:r w:rsidRPr="002E129A">
        <w:rPr>
          <w:rFonts w:ascii="Times New Roman" w:eastAsia="Times New Roman" w:hAnsi="Times New Roman" w:cs="Times New Roman"/>
          <w:sz w:val="24"/>
          <w:szCs w:val="24"/>
          <w:lang w:eastAsia="bg-BG"/>
        </w:rPr>
        <w:t xml:space="preserve">МВ серия </w:t>
      </w:r>
      <w:r w:rsidRPr="002E129A">
        <w:rPr>
          <w:rFonts w:ascii="Times New Roman" w:hAnsi="Times New Roman"/>
          <w:sz w:val="24"/>
        </w:rPr>
        <w:t>3</w:t>
      </w:r>
      <w:r w:rsidRPr="002E129A">
        <w:rPr>
          <w:rFonts w:ascii="Times New Roman" w:eastAsia="Times New Roman" w:hAnsi="Times New Roman" w:cs="Times New Roman"/>
          <w:sz w:val="24"/>
          <w:szCs w:val="24"/>
          <w:lang w:eastAsia="bg-BG"/>
        </w:rPr>
        <w:t xml:space="preserve">0и/или 31 за извършване на </w:t>
      </w:r>
      <w:r w:rsidRPr="002E129A">
        <w:rPr>
          <w:rFonts w:ascii="Times New Roman" w:hAnsi="Times New Roman"/>
          <w:b/>
          <w:sz w:val="24"/>
        </w:rPr>
        <w:t>R1</w:t>
      </w:r>
      <w:r w:rsidRPr="002E129A">
        <w:rPr>
          <w:rFonts w:ascii="Times New Roman" w:eastAsia="Times New Roman" w:hAnsi="Times New Roman" w:cs="Times New Roman"/>
          <w:sz w:val="24"/>
          <w:szCs w:val="24"/>
          <w:lang w:eastAsia="bg-BG"/>
        </w:rPr>
        <w:t>.</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При подаване на ЕМВ серия 30 и/или 31 за извършване на R1 се подписва </w:t>
      </w:r>
      <w:r w:rsidRPr="002E129A">
        <w:rPr>
          <w:rFonts w:ascii="Times New Roman" w:eastAsia="Times New Roman" w:hAnsi="Times New Roman" w:cs="Times New Roman"/>
          <w:b/>
          <w:bCs/>
          <w:sz w:val="24"/>
          <w:szCs w:val="24"/>
          <w:lang w:eastAsia="bg-BG"/>
        </w:rPr>
        <w:t>„Опис за планова техническа поддръжка R1 на ЕМВ „</w:t>
      </w:r>
      <w:proofErr w:type="spellStart"/>
      <w:r w:rsidRPr="002E129A">
        <w:rPr>
          <w:rFonts w:ascii="Times New Roman" w:eastAsia="Times New Roman" w:hAnsi="Times New Roman" w:cs="Times New Roman"/>
          <w:b/>
          <w:bCs/>
          <w:sz w:val="24"/>
          <w:szCs w:val="24"/>
          <w:lang w:eastAsia="bg-BG"/>
        </w:rPr>
        <w:t>Дезиро</w:t>
      </w:r>
      <w:proofErr w:type="spellEnd"/>
      <w:r w:rsidRPr="002E129A">
        <w:rPr>
          <w:rFonts w:ascii="Times New Roman" w:eastAsia="Times New Roman" w:hAnsi="Times New Roman" w:cs="Times New Roman"/>
          <w:b/>
          <w:bCs/>
          <w:sz w:val="24"/>
          <w:szCs w:val="24"/>
          <w:lang w:eastAsia="bg-BG"/>
        </w:rPr>
        <w:t xml:space="preserve">” </w:t>
      </w:r>
      <w:r w:rsidRPr="002E129A">
        <w:rPr>
          <w:rFonts w:ascii="Times New Roman" w:eastAsia="Times New Roman" w:hAnsi="Times New Roman" w:cs="Times New Roman"/>
          <w:bCs/>
          <w:sz w:val="24"/>
          <w:szCs w:val="24"/>
          <w:lang w:eastAsia="bg-BG"/>
        </w:rPr>
        <w:t>и</w:t>
      </w:r>
      <w:r w:rsidRPr="002E129A">
        <w:rPr>
          <w:rFonts w:ascii="Times New Roman" w:eastAsia="Times New Roman" w:hAnsi="Times New Roman" w:cs="Times New Roman"/>
          <w:sz w:val="24"/>
          <w:szCs w:val="24"/>
          <w:lang w:eastAsia="bg-BG"/>
        </w:rPr>
        <w:t xml:space="preserve"> </w:t>
      </w:r>
      <w:proofErr w:type="spellStart"/>
      <w:r w:rsidRPr="002E129A">
        <w:rPr>
          <w:rFonts w:ascii="Times New Roman" w:eastAsia="Times New Roman" w:hAnsi="Times New Roman" w:cs="Times New Roman"/>
          <w:sz w:val="24"/>
          <w:szCs w:val="24"/>
          <w:lang w:eastAsia="bg-BG"/>
        </w:rPr>
        <w:t>приемо-предавателен</w:t>
      </w:r>
      <w:proofErr w:type="spellEnd"/>
      <w:r w:rsidRPr="002E129A">
        <w:rPr>
          <w:rFonts w:ascii="Times New Roman" w:eastAsia="Times New Roman" w:hAnsi="Times New Roman" w:cs="Times New Roman"/>
          <w:sz w:val="24"/>
          <w:szCs w:val="24"/>
          <w:lang w:eastAsia="bg-BG"/>
        </w:rPr>
        <w:t xml:space="preserve"> протокол от комисия от упълномощени представители на Възложителя и Изпълнителя.</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Изпълнителя има право да извърши пробно пътуване с представители на Възложителя, за извършване на диагностика на допълнителния обем ремонт посочен във </w:t>
      </w:r>
      <w:r w:rsidRPr="002E129A">
        <w:rPr>
          <w:rFonts w:ascii="Times New Roman" w:eastAsia="Times New Roman" w:hAnsi="Times New Roman" w:cs="Times New Roman"/>
          <w:b/>
          <w:bCs/>
          <w:sz w:val="24"/>
          <w:szCs w:val="24"/>
          <w:lang w:eastAsia="bg-BG"/>
        </w:rPr>
        <w:t xml:space="preserve">Фаза 2-Б. </w:t>
      </w:r>
      <w:r w:rsidRPr="002E129A">
        <w:rPr>
          <w:rFonts w:ascii="Times New Roman" w:eastAsia="Times New Roman" w:hAnsi="Times New Roman" w:cs="Times New Roman"/>
          <w:sz w:val="24"/>
          <w:szCs w:val="24"/>
          <w:lang w:eastAsia="bg-BG"/>
        </w:rPr>
        <w:t>Пробното пътуване е включено в ГДВ.</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Възложителя следи за наличието на инвентара в мотрисите и ги оборудва с такъв. </w:t>
      </w:r>
    </w:p>
    <w:p w:rsidR="003134E9" w:rsidRPr="002E129A" w:rsidRDefault="003134E9" w:rsidP="003134E9">
      <w:pPr>
        <w:spacing w:after="0" w:line="240" w:lineRule="auto"/>
        <w:ind w:firstLine="708"/>
        <w:jc w:val="both"/>
        <w:rPr>
          <w:rFonts w:ascii="Times New Roman" w:eastAsia="Times New Roman" w:hAnsi="Times New Roman" w:cs="Times New Roman"/>
          <w:b/>
          <w:bCs/>
          <w:sz w:val="24"/>
          <w:szCs w:val="24"/>
          <w:u w:val="single"/>
          <w:lang w:eastAsia="bg-BG"/>
        </w:rPr>
      </w:pPr>
      <w:r w:rsidRPr="002E129A">
        <w:rPr>
          <w:rFonts w:ascii="Times New Roman" w:eastAsia="Times New Roman" w:hAnsi="Times New Roman" w:cs="Times New Roman"/>
          <w:b/>
          <w:bCs/>
          <w:sz w:val="24"/>
          <w:szCs w:val="24"/>
          <w:u w:val="single"/>
          <w:lang w:eastAsia="bg-BG"/>
        </w:rPr>
        <w:t xml:space="preserve">Изпълнителя няма право да отказва извършването на ремонта по необходимост на </w:t>
      </w:r>
      <w:r w:rsidRPr="002E129A">
        <w:rPr>
          <w:rFonts w:ascii="Times New Roman" w:hAnsi="Times New Roman"/>
          <w:b/>
          <w:sz w:val="24"/>
          <w:u w:val="single"/>
        </w:rPr>
        <w:t>E</w:t>
      </w:r>
      <w:r w:rsidRPr="002E129A">
        <w:rPr>
          <w:rFonts w:ascii="Times New Roman" w:eastAsia="Times New Roman" w:hAnsi="Times New Roman" w:cs="Times New Roman"/>
          <w:b/>
          <w:bCs/>
          <w:sz w:val="24"/>
          <w:szCs w:val="24"/>
          <w:u w:val="single"/>
          <w:lang w:eastAsia="bg-BG"/>
        </w:rPr>
        <w:t xml:space="preserve">МВ серии 30 и/или 31, посочен в „Опис за планова техническа поддръжка </w:t>
      </w:r>
      <w:r w:rsidRPr="002E129A">
        <w:rPr>
          <w:rFonts w:ascii="Times New Roman" w:hAnsi="Times New Roman"/>
          <w:b/>
          <w:sz w:val="24"/>
          <w:u w:val="single"/>
        </w:rPr>
        <w:t>R1</w:t>
      </w:r>
      <w:r w:rsidRPr="002E129A">
        <w:rPr>
          <w:rFonts w:ascii="Times New Roman" w:eastAsia="Times New Roman" w:hAnsi="Times New Roman" w:cs="Times New Roman"/>
          <w:b/>
          <w:bCs/>
          <w:sz w:val="24"/>
          <w:szCs w:val="24"/>
          <w:u w:val="single"/>
          <w:lang w:eastAsia="bg-BG"/>
        </w:rPr>
        <w:t xml:space="preserve"> на</w:t>
      </w:r>
      <w:r w:rsidRPr="002E129A">
        <w:rPr>
          <w:rFonts w:ascii="Times New Roman" w:hAnsi="Times New Roman"/>
          <w:b/>
          <w:sz w:val="24"/>
          <w:u w:val="single"/>
        </w:rPr>
        <w:t xml:space="preserve"> E</w:t>
      </w:r>
      <w:r w:rsidRPr="002E129A">
        <w:rPr>
          <w:rFonts w:ascii="Times New Roman" w:eastAsia="Times New Roman" w:hAnsi="Times New Roman" w:cs="Times New Roman"/>
          <w:b/>
          <w:bCs/>
          <w:sz w:val="24"/>
          <w:szCs w:val="24"/>
          <w:u w:val="single"/>
          <w:lang w:eastAsia="bg-BG"/>
        </w:rPr>
        <w:t>МВ „</w:t>
      </w:r>
      <w:proofErr w:type="spellStart"/>
      <w:r w:rsidRPr="002E129A">
        <w:rPr>
          <w:rFonts w:ascii="Times New Roman" w:eastAsia="Times New Roman" w:hAnsi="Times New Roman" w:cs="Times New Roman"/>
          <w:b/>
          <w:bCs/>
          <w:sz w:val="24"/>
          <w:szCs w:val="24"/>
          <w:u w:val="single"/>
          <w:lang w:eastAsia="bg-BG"/>
        </w:rPr>
        <w:t>Дезиро</w:t>
      </w:r>
      <w:proofErr w:type="spellEnd"/>
      <w:r w:rsidRPr="002E129A">
        <w:rPr>
          <w:rFonts w:ascii="Times New Roman" w:eastAsia="Times New Roman" w:hAnsi="Times New Roman" w:cs="Times New Roman"/>
          <w:b/>
          <w:bCs/>
          <w:sz w:val="24"/>
          <w:szCs w:val="24"/>
          <w:u w:val="single"/>
          <w:lang w:eastAsia="bg-BG"/>
        </w:rPr>
        <w:t xml:space="preserve">” – Приложение №20.  </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hAnsi="Times New Roman"/>
          <w:b/>
          <w:sz w:val="24"/>
        </w:rPr>
        <w:t>I</w:t>
      </w:r>
      <w:r w:rsidRPr="002E129A">
        <w:rPr>
          <w:rFonts w:ascii="Times New Roman" w:eastAsia="Times New Roman" w:hAnsi="Times New Roman" w:cs="Times New Roman"/>
          <w:b/>
          <w:bCs/>
          <w:sz w:val="24"/>
          <w:szCs w:val="24"/>
          <w:lang w:eastAsia="bg-BG"/>
        </w:rPr>
        <w:t xml:space="preserve">.4. </w:t>
      </w:r>
      <w:r w:rsidRPr="002E129A">
        <w:rPr>
          <w:rFonts w:ascii="Times New Roman" w:eastAsia="Times New Roman" w:hAnsi="Times New Roman" w:cs="Times New Roman"/>
          <w:sz w:val="24"/>
          <w:szCs w:val="24"/>
          <w:lang w:eastAsia="bg-BG"/>
        </w:rPr>
        <w:t xml:space="preserve">Обем на плановата техническа поддръжка </w:t>
      </w:r>
      <w:r w:rsidRPr="002E129A">
        <w:rPr>
          <w:rFonts w:ascii="Times New Roman" w:hAnsi="Times New Roman"/>
          <w:sz w:val="24"/>
        </w:rPr>
        <w:t xml:space="preserve">R1 </w:t>
      </w:r>
      <w:r w:rsidRPr="002E129A">
        <w:rPr>
          <w:rFonts w:ascii="Times New Roman" w:eastAsia="Times New Roman" w:hAnsi="Times New Roman" w:cs="Times New Roman"/>
          <w:sz w:val="24"/>
          <w:szCs w:val="24"/>
          <w:lang w:eastAsia="bg-BG"/>
        </w:rPr>
        <w:t xml:space="preserve">на </w:t>
      </w:r>
      <w:r w:rsidRPr="002E129A">
        <w:rPr>
          <w:rFonts w:ascii="Times New Roman" w:hAnsi="Times New Roman"/>
          <w:sz w:val="24"/>
        </w:rPr>
        <w:t>E</w:t>
      </w:r>
      <w:r w:rsidRPr="002E129A">
        <w:rPr>
          <w:rFonts w:ascii="Times New Roman" w:eastAsia="Times New Roman" w:hAnsi="Times New Roman" w:cs="Times New Roman"/>
          <w:sz w:val="24"/>
          <w:szCs w:val="24"/>
          <w:lang w:eastAsia="bg-BG"/>
        </w:rPr>
        <w:t>МВ серии 30 и 31.</w:t>
      </w:r>
    </w:p>
    <w:p w:rsidR="003134E9" w:rsidRPr="002E129A" w:rsidRDefault="003134E9" w:rsidP="003134E9">
      <w:pPr>
        <w:spacing w:after="0" w:line="240" w:lineRule="auto"/>
        <w:jc w:val="both"/>
        <w:rPr>
          <w:rFonts w:ascii="Times New Roman" w:hAnsi="Times New Roman"/>
          <w:sz w:val="24"/>
        </w:rPr>
      </w:pPr>
      <w:r w:rsidRPr="002E129A">
        <w:rPr>
          <w:rFonts w:ascii="Times New Roman" w:hAnsi="Times New Roman"/>
          <w:sz w:val="24"/>
        </w:rPr>
        <w:tab/>
      </w:r>
      <w:proofErr w:type="spellStart"/>
      <w:r w:rsidRPr="002E129A">
        <w:rPr>
          <w:rFonts w:ascii="Times New Roman" w:hAnsi="Times New Roman"/>
          <w:sz w:val="24"/>
        </w:rPr>
        <w:t>Обем</w:t>
      </w:r>
      <w:r w:rsidRPr="002E129A">
        <w:rPr>
          <w:rFonts w:ascii="Times New Roman" w:eastAsia="Times New Roman" w:hAnsi="Times New Roman" w:cs="Times New Roman"/>
          <w:sz w:val="24"/>
          <w:szCs w:val="24"/>
          <w:lang w:eastAsia="bg-BG"/>
        </w:rPr>
        <w:t>ътпланови</w:t>
      </w:r>
      <w:proofErr w:type="spellEnd"/>
      <w:r w:rsidRPr="002E129A">
        <w:rPr>
          <w:rFonts w:ascii="Times New Roman" w:eastAsia="Times New Roman" w:hAnsi="Times New Roman" w:cs="Times New Roman"/>
          <w:sz w:val="24"/>
          <w:szCs w:val="24"/>
          <w:lang w:eastAsia="bg-BG"/>
        </w:rPr>
        <w:t xml:space="preserve"> </w:t>
      </w:r>
      <w:r w:rsidRPr="002E129A">
        <w:rPr>
          <w:rFonts w:ascii="Times New Roman" w:hAnsi="Times New Roman"/>
          <w:sz w:val="24"/>
        </w:rPr>
        <w:t>ремонтни д</w:t>
      </w:r>
      <w:r w:rsidRPr="002E129A">
        <w:rPr>
          <w:rFonts w:ascii="Times New Roman" w:eastAsia="Times New Roman" w:hAnsi="Times New Roman" w:cs="Times New Roman"/>
          <w:sz w:val="24"/>
          <w:szCs w:val="24"/>
          <w:lang w:eastAsia="bg-BG"/>
        </w:rPr>
        <w:t>е</w:t>
      </w:r>
      <w:r w:rsidRPr="002E129A">
        <w:rPr>
          <w:rFonts w:ascii="Times New Roman" w:hAnsi="Times New Roman"/>
          <w:sz w:val="24"/>
        </w:rPr>
        <w:t>йности</w:t>
      </w:r>
      <w:r w:rsidRPr="002E129A">
        <w:rPr>
          <w:rFonts w:ascii="Times New Roman" w:eastAsia="Times New Roman" w:hAnsi="Times New Roman" w:cs="Times New Roman"/>
          <w:sz w:val="24"/>
          <w:szCs w:val="24"/>
          <w:lang w:eastAsia="bg-BG"/>
        </w:rPr>
        <w:t xml:space="preserve">, включени в </w:t>
      </w:r>
      <w:r w:rsidRPr="002E129A">
        <w:rPr>
          <w:rFonts w:ascii="Times New Roman" w:hAnsi="Times New Roman"/>
          <w:sz w:val="24"/>
        </w:rPr>
        <w:t xml:space="preserve">R1 </w:t>
      </w:r>
      <w:r w:rsidRPr="002E129A">
        <w:rPr>
          <w:rFonts w:ascii="Times New Roman" w:eastAsia="Times New Roman" w:hAnsi="Times New Roman" w:cs="Times New Roman"/>
          <w:sz w:val="24"/>
          <w:szCs w:val="24"/>
          <w:lang w:eastAsia="bg-BG"/>
        </w:rPr>
        <w:t>се извършва съгласно:</w:t>
      </w:r>
    </w:p>
    <w:p w:rsidR="003134E9" w:rsidRPr="002E129A" w:rsidRDefault="003134E9" w:rsidP="003134E9">
      <w:pPr>
        <w:spacing w:after="0" w:line="240" w:lineRule="auto"/>
        <w:jc w:val="both"/>
        <w:rPr>
          <w:rFonts w:ascii="Times New Roman" w:eastAsia="Times New Roman" w:hAnsi="Times New Roman" w:cs="Times New Roman"/>
          <w:sz w:val="24"/>
          <w:szCs w:val="24"/>
          <w:lang w:eastAsia="bg-BG"/>
        </w:rPr>
      </w:pPr>
      <w:r w:rsidRPr="002E129A">
        <w:rPr>
          <w:rFonts w:ascii="Times New Roman" w:hAnsi="Times New Roman"/>
          <w:sz w:val="24"/>
        </w:rPr>
        <w:tab/>
        <w:t xml:space="preserve">- </w:t>
      </w:r>
      <w:r w:rsidRPr="002E129A">
        <w:rPr>
          <w:rFonts w:ascii="Times New Roman" w:eastAsia="Times New Roman" w:hAnsi="Times New Roman" w:cs="Times New Roman"/>
          <w:sz w:val="24"/>
          <w:szCs w:val="24"/>
          <w:lang w:eastAsia="bg-BG"/>
        </w:rPr>
        <w:t xml:space="preserve"> Приложение №11</w:t>
      </w:r>
      <w:r w:rsidRPr="002E129A">
        <w:rPr>
          <w:rFonts w:ascii="Times New Roman" w:hAnsi="Times New Roman"/>
          <w:sz w:val="24"/>
        </w:rPr>
        <w:t xml:space="preserve"> - </w:t>
      </w:r>
      <w:r w:rsidRPr="002E129A">
        <w:rPr>
          <w:rFonts w:ascii="Times New Roman" w:eastAsia="Times New Roman" w:hAnsi="Times New Roman" w:cs="Times New Roman"/>
          <w:sz w:val="24"/>
          <w:szCs w:val="24"/>
          <w:lang w:eastAsia="bg-BG"/>
        </w:rPr>
        <w:t xml:space="preserve">„Обем ремонтни операции, материали, консумативи и екипировка за извършване на планова техническа поддръжка </w:t>
      </w:r>
      <w:r w:rsidRPr="002E129A">
        <w:rPr>
          <w:rFonts w:ascii="Times New Roman" w:hAnsi="Times New Roman"/>
          <w:sz w:val="24"/>
        </w:rPr>
        <w:t xml:space="preserve">R1 </w:t>
      </w:r>
      <w:r w:rsidRPr="002E129A">
        <w:rPr>
          <w:rFonts w:ascii="Times New Roman" w:eastAsia="Times New Roman" w:hAnsi="Times New Roman" w:cs="Times New Roman"/>
          <w:sz w:val="24"/>
          <w:szCs w:val="24"/>
          <w:lang w:eastAsia="bg-BG"/>
        </w:rPr>
        <w:t xml:space="preserve">на </w:t>
      </w:r>
      <w:r w:rsidRPr="002E129A">
        <w:rPr>
          <w:rFonts w:ascii="Times New Roman" w:hAnsi="Times New Roman"/>
          <w:sz w:val="24"/>
        </w:rPr>
        <w:t>E</w:t>
      </w:r>
      <w:r w:rsidRPr="002E129A">
        <w:rPr>
          <w:rFonts w:ascii="Times New Roman" w:eastAsia="Times New Roman" w:hAnsi="Times New Roman" w:cs="Times New Roman"/>
          <w:sz w:val="24"/>
          <w:szCs w:val="24"/>
          <w:lang w:eastAsia="bg-BG"/>
        </w:rPr>
        <w:t>МВ серии 30 и 31”;</w:t>
      </w:r>
    </w:p>
    <w:p w:rsidR="003134E9" w:rsidRPr="002E129A" w:rsidRDefault="003134E9" w:rsidP="003134E9">
      <w:pPr>
        <w:spacing w:after="0" w:line="240" w:lineRule="auto"/>
        <w:jc w:val="both"/>
        <w:rPr>
          <w:rFonts w:ascii="Times New Roman" w:eastAsia="Times New Roman" w:hAnsi="Times New Roman" w:cs="Times New Roman"/>
          <w:b/>
          <w:bCs/>
          <w:sz w:val="24"/>
          <w:szCs w:val="24"/>
          <w:lang w:eastAsia="bg-BG"/>
        </w:rPr>
      </w:pPr>
      <w:r w:rsidRPr="002E129A">
        <w:rPr>
          <w:rFonts w:ascii="Times New Roman" w:eastAsia="Times New Roman" w:hAnsi="Times New Roman" w:cs="Times New Roman"/>
          <w:sz w:val="24"/>
          <w:szCs w:val="24"/>
          <w:lang w:eastAsia="bg-BG"/>
        </w:rPr>
        <w:tab/>
        <w:t xml:space="preserve">-  посочените операции във </w:t>
      </w:r>
      <w:r w:rsidRPr="002E129A">
        <w:rPr>
          <w:rFonts w:ascii="Times New Roman" w:eastAsia="Times New Roman" w:hAnsi="Times New Roman" w:cs="Times New Roman"/>
          <w:b/>
          <w:bCs/>
          <w:sz w:val="24"/>
          <w:szCs w:val="24"/>
          <w:lang w:eastAsia="bg-BG"/>
        </w:rPr>
        <w:t>Фаза 2-А</w:t>
      </w:r>
      <w:r w:rsidRPr="002E129A">
        <w:rPr>
          <w:rFonts w:ascii="Times New Roman" w:eastAsia="Times New Roman" w:hAnsi="Times New Roman" w:cs="Times New Roman"/>
          <w:sz w:val="24"/>
          <w:szCs w:val="24"/>
          <w:lang w:eastAsia="bg-BG"/>
        </w:rPr>
        <w:t xml:space="preserve"> от </w:t>
      </w:r>
      <w:r w:rsidRPr="002E129A">
        <w:rPr>
          <w:rFonts w:ascii="Times New Roman" w:eastAsia="Times New Roman" w:hAnsi="Times New Roman" w:cs="Times New Roman"/>
          <w:b/>
          <w:bCs/>
          <w:sz w:val="24"/>
          <w:szCs w:val="24"/>
          <w:lang w:eastAsia="bg-BG"/>
        </w:rPr>
        <w:t xml:space="preserve">„Опис за планова техническа поддръжка </w:t>
      </w:r>
      <w:r w:rsidRPr="002E129A">
        <w:rPr>
          <w:rFonts w:ascii="Times New Roman" w:hAnsi="Times New Roman"/>
          <w:b/>
          <w:sz w:val="24"/>
        </w:rPr>
        <w:t>R1</w:t>
      </w:r>
      <w:r w:rsidRPr="002E129A">
        <w:rPr>
          <w:rFonts w:ascii="Times New Roman" w:eastAsia="Times New Roman" w:hAnsi="Times New Roman" w:cs="Times New Roman"/>
          <w:b/>
          <w:bCs/>
          <w:sz w:val="24"/>
          <w:szCs w:val="24"/>
          <w:lang w:eastAsia="bg-BG"/>
        </w:rPr>
        <w:t xml:space="preserve"> на</w:t>
      </w:r>
      <w:r w:rsidRPr="002E129A">
        <w:rPr>
          <w:rFonts w:ascii="Times New Roman" w:hAnsi="Times New Roman"/>
          <w:b/>
          <w:sz w:val="24"/>
        </w:rPr>
        <w:t xml:space="preserve"> E</w:t>
      </w:r>
      <w:r w:rsidRPr="002E129A">
        <w:rPr>
          <w:rFonts w:ascii="Times New Roman" w:eastAsia="Times New Roman" w:hAnsi="Times New Roman" w:cs="Times New Roman"/>
          <w:b/>
          <w:bCs/>
          <w:sz w:val="24"/>
          <w:szCs w:val="24"/>
          <w:lang w:eastAsia="bg-BG"/>
        </w:rPr>
        <w:t>МВ „</w:t>
      </w:r>
      <w:proofErr w:type="spellStart"/>
      <w:r w:rsidRPr="002E129A">
        <w:rPr>
          <w:rFonts w:ascii="Times New Roman" w:eastAsia="Times New Roman" w:hAnsi="Times New Roman" w:cs="Times New Roman"/>
          <w:b/>
          <w:bCs/>
          <w:sz w:val="24"/>
          <w:szCs w:val="24"/>
          <w:lang w:eastAsia="bg-BG"/>
        </w:rPr>
        <w:t>Дезиро</w:t>
      </w:r>
      <w:proofErr w:type="spellEnd"/>
      <w:r w:rsidRPr="002E129A">
        <w:rPr>
          <w:rFonts w:ascii="Times New Roman" w:eastAsia="Times New Roman" w:hAnsi="Times New Roman" w:cs="Times New Roman"/>
          <w:b/>
          <w:bCs/>
          <w:sz w:val="24"/>
          <w:szCs w:val="24"/>
          <w:lang w:eastAsia="bg-BG"/>
        </w:rPr>
        <w:t>” – Приложение №20;</w:t>
      </w:r>
    </w:p>
    <w:p w:rsidR="003134E9" w:rsidRPr="002E129A" w:rsidRDefault="003134E9" w:rsidP="003134E9">
      <w:pPr>
        <w:spacing w:after="0" w:line="240" w:lineRule="auto"/>
        <w:jc w:val="both"/>
        <w:rPr>
          <w:rFonts w:ascii="Times New Roman" w:hAnsi="Times New Roman"/>
          <w:b/>
          <w:sz w:val="24"/>
        </w:rPr>
      </w:pPr>
      <w:r w:rsidRPr="002E129A">
        <w:rPr>
          <w:rFonts w:ascii="Times New Roman" w:eastAsia="Times New Roman" w:hAnsi="Times New Roman" w:cs="Times New Roman"/>
          <w:b/>
          <w:bCs/>
          <w:sz w:val="24"/>
          <w:szCs w:val="24"/>
          <w:lang w:eastAsia="bg-BG"/>
        </w:rPr>
        <w:tab/>
        <w:t xml:space="preserve">- </w:t>
      </w:r>
      <w:r w:rsidRPr="002E129A">
        <w:rPr>
          <w:rFonts w:ascii="Times New Roman" w:hAnsi="Times New Roman"/>
          <w:sz w:val="24"/>
        </w:rPr>
        <w:t>Обем</w:t>
      </w:r>
      <w:r w:rsidRPr="002E129A">
        <w:rPr>
          <w:rFonts w:ascii="Times New Roman" w:eastAsia="Times New Roman" w:hAnsi="Times New Roman" w:cs="Times New Roman"/>
          <w:sz w:val="24"/>
          <w:szCs w:val="24"/>
          <w:lang w:eastAsia="bg-BG"/>
        </w:rPr>
        <w:t xml:space="preserve">ът ремонтни дейности, включени в ПРСС е съгласно, </w:t>
      </w:r>
      <w:r w:rsidRPr="002E129A">
        <w:rPr>
          <w:rFonts w:ascii="Times New Roman" w:eastAsia="Times New Roman" w:hAnsi="Times New Roman" w:cs="Times New Roman"/>
          <w:b/>
          <w:bCs/>
          <w:sz w:val="24"/>
          <w:szCs w:val="24"/>
          <w:lang w:eastAsia="bg-BG"/>
        </w:rPr>
        <w:t>ПП_ПЛС 417/13</w:t>
      </w:r>
      <w:r w:rsidRPr="002E129A">
        <w:rPr>
          <w:rFonts w:ascii="Times New Roman" w:hAnsi="Times New Roman"/>
          <w:b/>
          <w:sz w:val="24"/>
        </w:rPr>
        <w:t xml:space="preserve"> – Приложение №</w:t>
      </w:r>
      <w:r w:rsidRPr="002E129A">
        <w:rPr>
          <w:rFonts w:ascii="Times New Roman" w:eastAsia="Times New Roman" w:hAnsi="Times New Roman" w:cs="Times New Roman"/>
          <w:b/>
          <w:bCs/>
          <w:sz w:val="24"/>
          <w:szCs w:val="24"/>
          <w:lang w:eastAsia="bg-BG"/>
        </w:rPr>
        <w:t xml:space="preserve">9, ПП_ПЛС 413/11 – Приложение №7 </w:t>
      </w:r>
      <w:r w:rsidRPr="002E129A">
        <w:rPr>
          <w:rFonts w:ascii="Times New Roman" w:eastAsia="Times New Roman" w:hAnsi="Times New Roman" w:cs="Times New Roman"/>
          <w:sz w:val="24"/>
          <w:szCs w:val="24"/>
          <w:lang w:eastAsia="bg-BG"/>
        </w:rPr>
        <w:t>и</w:t>
      </w:r>
      <w:r w:rsidRPr="002E129A">
        <w:rPr>
          <w:rFonts w:ascii="Times New Roman" w:eastAsia="Times New Roman" w:hAnsi="Times New Roman" w:cs="Times New Roman"/>
          <w:b/>
          <w:bCs/>
          <w:sz w:val="24"/>
          <w:szCs w:val="24"/>
          <w:lang w:eastAsia="bg-BG"/>
        </w:rPr>
        <w:t xml:space="preserve"> „Правилник за ремонт и изпитване на спирачните системи на подвижния железопътен състав на БДЖ” – Приложение №10.</w:t>
      </w:r>
    </w:p>
    <w:p w:rsidR="003134E9" w:rsidRPr="002E129A" w:rsidRDefault="003134E9" w:rsidP="003134E9">
      <w:pPr>
        <w:spacing w:after="0" w:line="240" w:lineRule="auto"/>
        <w:ind w:firstLine="708"/>
        <w:jc w:val="both"/>
        <w:rPr>
          <w:rFonts w:ascii="Times New Roman" w:eastAsia="Times New Roman" w:hAnsi="Times New Roman" w:cs="Times New Roman"/>
          <w:bCs/>
          <w:sz w:val="24"/>
          <w:szCs w:val="24"/>
          <w:lang w:eastAsia="bg-BG"/>
        </w:rPr>
      </w:pPr>
      <w:r w:rsidRPr="002E129A">
        <w:rPr>
          <w:rFonts w:ascii="Times New Roman" w:eastAsia="Times New Roman" w:hAnsi="Times New Roman" w:cs="Times New Roman"/>
          <w:b/>
          <w:bCs/>
          <w:sz w:val="24"/>
          <w:szCs w:val="24"/>
          <w:lang w:eastAsia="bg-BG"/>
        </w:rPr>
        <w:t xml:space="preserve">- </w:t>
      </w:r>
      <w:r w:rsidRPr="002E129A">
        <w:rPr>
          <w:rFonts w:ascii="Times New Roman" w:eastAsia="Times New Roman" w:hAnsi="Times New Roman" w:cs="Times New Roman"/>
          <w:bCs/>
          <w:sz w:val="24"/>
          <w:szCs w:val="24"/>
          <w:lang w:eastAsia="bg-BG"/>
        </w:rPr>
        <w:t xml:space="preserve">в обема </w:t>
      </w:r>
      <w:proofErr w:type="spellStart"/>
      <w:r w:rsidRPr="002E129A">
        <w:rPr>
          <w:rFonts w:ascii="Times New Roman" w:eastAsia="Times New Roman" w:hAnsi="Times New Roman" w:cs="Times New Roman"/>
          <w:bCs/>
          <w:sz w:val="24"/>
          <w:szCs w:val="24"/>
          <w:lang w:eastAsia="bg-BG"/>
        </w:rPr>
        <w:t>наплановата</w:t>
      </w:r>
      <w:proofErr w:type="spellEnd"/>
      <w:r w:rsidRPr="002E129A">
        <w:rPr>
          <w:rFonts w:ascii="Times New Roman" w:eastAsia="Times New Roman" w:hAnsi="Times New Roman" w:cs="Times New Roman"/>
          <w:bCs/>
          <w:sz w:val="24"/>
          <w:szCs w:val="24"/>
          <w:lang w:eastAsia="bg-BG"/>
        </w:rPr>
        <w:t xml:space="preserve"> техническа поддръжка</w:t>
      </w:r>
      <w:r w:rsidRPr="002E129A">
        <w:rPr>
          <w:rFonts w:ascii="Times New Roman" w:eastAsia="Times New Roman" w:hAnsi="Times New Roman" w:cs="Times New Roman"/>
          <w:b/>
          <w:bCs/>
          <w:sz w:val="24"/>
          <w:szCs w:val="24"/>
          <w:lang w:eastAsia="bg-BG"/>
        </w:rPr>
        <w:t>R1</w:t>
      </w:r>
      <w:r w:rsidRPr="002E129A">
        <w:rPr>
          <w:rFonts w:ascii="Times New Roman" w:eastAsia="Times New Roman" w:hAnsi="Times New Roman" w:cs="Times New Roman"/>
          <w:bCs/>
          <w:sz w:val="24"/>
          <w:szCs w:val="24"/>
          <w:lang w:eastAsia="bg-BG"/>
        </w:rPr>
        <w:t xml:space="preserve"> се включват и дейности по монтаж, ремонт и техническо обслужване на GPS системи за следене на </w:t>
      </w:r>
      <w:proofErr w:type="spellStart"/>
      <w:r w:rsidRPr="002E129A">
        <w:rPr>
          <w:rFonts w:ascii="Times New Roman" w:eastAsia="Times New Roman" w:hAnsi="Times New Roman" w:cs="Times New Roman"/>
          <w:bCs/>
          <w:sz w:val="24"/>
          <w:szCs w:val="24"/>
          <w:lang w:eastAsia="bg-BG"/>
        </w:rPr>
        <w:t>мотрисните</w:t>
      </w:r>
      <w:proofErr w:type="spellEnd"/>
      <w:r w:rsidRPr="002E129A">
        <w:rPr>
          <w:rFonts w:ascii="Times New Roman" w:eastAsia="Times New Roman" w:hAnsi="Times New Roman" w:cs="Times New Roman"/>
          <w:bCs/>
          <w:sz w:val="24"/>
          <w:szCs w:val="24"/>
          <w:lang w:eastAsia="bg-BG"/>
        </w:rPr>
        <w:t xml:space="preserve"> влакове и система за търговско отчитане на </w:t>
      </w:r>
      <w:proofErr w:type="spellStart"/>
      <w:r w:rsidRPr="002E129A">
        <w:rPr>
          <w:rFonts w:ascii="Times New Roman" w:eastAsia="Times New Roman" w:hAnsi="Times New Roman" w:cs="Times New Roman"/>
          <w:bCs/>
          <w:sz w:val="24"/>
          <w:szCs w:val="24"/>
          <w:lang w:eastAsia="bg-BG"/>
        </w:rPr>
        <w:t>тягова</w:t>
      </w:r>
      <w:proofErr w:type="spellEnd"/>
      <w:r w:rsidRPr="002E129A">
        <w:rPr>
          <w:rFonts w:ascii="Times New Roman" w:eastAsia="Times New Roman" w:hAnsi="Times New Roman" w:cs="Times New Roman"/>
          <w:bCs/>
          <w:sz w:val="24"/>
          <w:szCs w:val="24"/>
          <w:lang w:eastAsia="bg-BG"/>
        </w:rPr>
        <w:t xml:space="preserve"> електроенергия посочен в </w:t>
      </w:r>
      <w:r w:rsidRPr="002E129A">
        <w:rPr>
          <w:rFonts w:ascii="Times New Roman" w:eastAsia="Times New Roman" w:hAnsi="Times New Roman" w:cs="Times New Roman"/>
          <w:b/>
          <w:bCs/>
          <w:sz w:val="24"/>
          <w:szCs w:val="24"/>
          <w:lang w:eastAsia="bg-BG"/>
        </w:rPr>
        <w:t>Приложение №23</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hAnsi="Times New Roman"/>
          <w:b/>
          <w:sz w:val="24"/>
        </w:rPr>
        <w:t>I</w:t>
      </w:r>
      <w:r w:rsidRPr="002E129A">
        <w:rPr>
          <w:rFonts w:ascii="Times New Roman" w:eastAsia="Times New Roman" w:hAnsi="Times New Roman" w:cs="Times New Roman"/>
          <w:b/>
          <w:bCs/>
          <w:sz w:val="24"/>
          <w:szCs w:val="24"/>
          <w:lang w:eastAsia="bg-BG"/>
        </w:rPr>
        <w:t xml:space="preserve">.5. </w:t>
      </w:r>
      <w:r w:rsidRPr="002E129A">
        <w:rPr>
          <w:rFonts w:ascii="Times New Roman" w:eastAsia="Times New Roman" w:hAnsi="Times New Roman" w:cs="Times New Roman"/>
          <w:sz w:val="24"/>
          <w:szCs w:val="24"/>
          <w:lang w:eastAsia="bg-BG"/>
        </w:rPr>
        <w:t xml:space="preserve">Предаване за експлоатация след извършена планова техническа поддръжка </w:t>
      </w:r>
      <w:r w:rsidRPr="002E129A">
        <w:rPr>
          <w:rFonts w:ascii="Times New Roman" w:hAnsi="Times New Roman"/>
          <w:sz w:val="24"/>
        </w:rPr>
        <w:t xml:space="preserve">R1 </w:t>
      </w:r>
      <w:r w:rsidRPr="002E129A">
        <w:rPr>
          <w:rFonts w:ascii="Times New Roman" w:eastAsia="Times New Roman" w:hAnsi="Times New Roman" w:cs="Times New Roman"/>
          <w:sz w:val="24"/>
          <w:szCs w:val="24"/>
          <w:lang w:eastAsia="bg-BG"/>
        </w:rPr>
        <w:t xml:space="preserve">на </w:t>
      </w:r>
      <w:r w:rsidRPr="002E129A">
        <w:rPr>
          <w:rFonts w:ascii="Times New Roman" w:hAnsi="Times New Roman"/>
          <w:sz w:val="24"/>
        </w:rPr>
        <w:t>E</w:t>
      </w:r>
      <w:r w:rsidRPr="002E129A">
        <w:rPr>
          <w:rFonts w:ascii="Times New Roman" w:eastAsia="Times New Roman" w:hAnsi="Times New Roman" w:cs="Times New Roman"/>
          <w:sz w:val="24"/>
          <w:szCs w:val="24"/>
          <w:lang w:eastAsia="bg-BG"/>
        </w:rPr>
        <w:t>МВ серии 30 и 31.</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Електрически </w:t>
      </w:r>
      <w:proofErr w:type="spellStart"/>
      <w:r w:rsidRPr="002E129A">
        <w:rPr>
          <w:rFonts w:ascii="Times New Roman" w:eastAsia="Times New Roman" w:hAnsi="Times New Roman" w:cs="Times New Roman"/>
          <w:sz w:val="24"/>
          <w:szCs w:val="24"/>
          <w:lang w:eastAsia="bg-BG"/>
        </w:rPr>
        <w:t>мотрисен</w:t>
      </w:r>
      <w:proofErr w:type="spellEnd"/>
      <w:r w:rsidRPr="002E129A">
        <w:rPr>
          <w:rFonts w:ascii="Times New Roman" w:eastAsia="Times New Roman" w:hAnsi="Times New Roman" w:cs="Times New Roman"/>
          <w:sz w:val="24"/>
          <w:szCs w:val="24"/>
          <w:lang w:eastAsia="bg-BG"/>
        </w:rPr>
        <w:t xml:space="preserve"> влак серия 30 и/или 31, се счита за предаден за експлоатация след извършена планова техническа поддръжка от вида </w:t>
      </w:r>
      <w:r w:rsidRPr="002E129A">
        <w:rPr>
          <w:rFonts w:ascii="Times New Roman" w:hAnsi="Times New Roman"/>
          <w:sz w:val="24"/>
        </w:rPr>
        <w:t>R1</w:t>
      </w:r>
      <w:r w:rsidRPr="002E129A">
        <w:rPr>
          <w:rFonts w:ascii="Times New Roman" w:eastAsia="Times New Roman" w:hAnsi="Times New Roman" w:cs="Times New Roman"/>
          <w:b/>
          <w:bCs/>
          <w:sz w:val="24"/>
          <w:szCs w:val="24"/>
          <w:lang w:eastAsia="bg-BG"/>
        </w:rPr>
        <w:t xml:space="preserve">, </w:t>
      </w:r>
      <w:r w:rsidRPr="002E129A">
        <w:rPr>
          <w:rFonts w:ascii="Times New Roman" w:eastAsia="Times New Roman" w:hAnsi="Times New Roman" w:cs="Times New Roman"/>
          <w:sz w:val="24"/>
          <w:szCs w:val="24"/>
          <w:lang w:eastAsia="bg-BG"/>
        </w:rPr>
        <w:t>когато:</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 - надлежно е попълнен </w:t>
      </w:r>
      <w:r w:rsidRPr="002E129A">
        <w:rPr>
          <w:rFonts w:ascii="Times New Roman" w:eastAsia="Times New Roman" w:hAnsi="Times New Roman" w:cs="Times New Roman"/>
          <w:b/>
          <w:bCs/>
          <w:sz w:val="24"/>
          <w:szCs w:val="24"/>
          <w:lang w:eastAsia="bg-BG"/>
        </w:rPr>
        <w:t xml:space="preserve">„Опис за планова техническа поддръжка </w:t>
      </w:r>
      <w:r w:rsidRPr="002E129A">
        <w:rPr>
          <w:rFonts w:ascii="Times New Roman" w:hAnsi="Times New Roman"/>
          <w:b/>
          <w:sz w:val="24"/>
        </w:rPr>
        <w:t>R1</w:t>
      </w:r>
      <w:r w:rsidRPr="002E129A">
        <w:rPr>
          <w:rFonts w:ascii="Times New Roman" w:eastAsia="Times New Roman" w:hAnsi="Times New Roman" w:cs="Times New Roman"/>
          <w:b/>
          <w:bCs/>
          <w:sz w:val="24"/>
          <w:szCs w:val="24"/>
          <w:lang w:eastAsia="bg-BG"/>
        </w:rPr>
        <w:t xml:space="preserve"> на</w:t>
      </w:r>
      <w:r w:rsidRPr="002E129A">
        <w:rPr>
          <w:rFonts w:ascii="Times New Roman" w:hAnsi="Times New Roman"/>
          <w:b/>
          <w:sz w:val="24"/>
        </w:rPr>
        <w:t xml:space="preserve"> E</w:t>
      </w:r>
      <w:r w:rsidRPr="002E129A">
        <w:rPr>
          <w:rFonts w:ascii="Times New Roman" w:eastAsia="Times New Roman" w:hAnsi="Times New Roman" w:cs="Times New Roman"/>
          <w:b/>
          <w:bCs/>
          <w:sz w:val="24"/>
          <w:szCs w:val="24"/>
          <w:lang w:eastAsia="bg-BG"/>
        </w:rPr>
        <w:t>МВ „</w:t>
      </w:r>
      <w:proofErr w:type="spellStart"/>
      <w:r w:rsidRPr="002E129A">
        <w:rPr>
          <w:rFonts w:ascii="Times New Roman" w:eastAsia="Times New Roman" w:hAnsi="Times New Roman" w:cs="Times New Roman"/>
          <w:b/>
          <w:bCs/>
          <w:sz w:val="24"/>
          <w:szCs w:val="24"/>
          <w:lang w:eastAsia="bg-BG"/>
        </w:rPr>
        <w:t>Дезиро</w:t>
      </w:r>
      <w:proofErr w:type="spellEnd"/>
      <w:r w:rsidRPr="002E129A">
        <w:rPr>
          <w:rFonts w:ascii="Times New Roman" w:eastAsia="Times New Roman" w:hAnsi="Times New Roman" w:cs="Times New Roman"/>
          <w:b/>
          <w:bCs/>
          <w:sz w:val="24"/>
          <w:szCs w:val="24"/>
          <w:lang w:eastAsia="bg-BG"/>
        </w:rPr>
        <w:t>” – Приложение №20</w:t>
      </w:r>
      <w:r w:rsidRPr="002E129A">
        <w:rPr>
          <w:rFonts w:ascii="Times New Roman" w:hAnsi="Times New Roman"/>
          <w:sz w:val="24"/>
        </w:rPr>
        <w:t xml:space="preserve">, в обем </w:t>
      </w:r>
      <w:r w:rsidRPr="002E129A">
        <w:rPr>
          <w:rFonts w:ascii="Times New Roman" w:hAnsi="Times New Roman"/>
          <w:b/>
          <w:sz w:val="24"/>
        </w:rPr>
        <w:t xml:space="preserve">Фаза </w:t>
      </w:r>
      <w:r w:rsidRPr="002E129A">
        <w:rPr>
          <w:rFonts w:ascii="Times New Roman" w:eastAsia="Times New Roman" w:hAnsi="Times New Roman" w:cs="Times New Roman"/>
          <w:b/>
          <w:bCs/>
          <w:sz w:val="24"/>
          <w:szCs w:val="24"/>
          <w:lang w:eastAsia="bg-BG"/>
        </w:rPr>
        <w:t>3,</w:t>
      </w:r>
      <w:r w:rsidRPr="002E129A">
        <w:rPr>
          <w:rFonts w:ascii="Times New Roman" w:hAnsi="Times New Roman"/>
          <w:sz w:val="24"/>
        </w:rPr>
        <w:t xml:space="preserve"> с </w:t>
      </w:r>
      <w:r w:rsidRPr="002E129A">
        <w:rPr>
          <w:rFonts w:ascii="Times New Roman" w:eastAsia="Times New Roman" w:hAnsi="Times New Roman" w:cs="Times New Roman"/>
          <w:sz w:val="24"/>
          <w:szCs w:val="24"/>
          <w:lang w:eastAsia="bg-BG"/>
        </w:rPr>
        <w:t xml:space="preserve">посочени </w:t>
      </w:r>
      <w:r w:rsidRPr="002E129A">
        <w:rPr>
          <w:rFonts w:ascii="Times New Roman" w:hAnsi="Times New Roman"/>
          <w:sz w:val="24"/>
        </w:rPr>
        <w:t>дата</w:t>
      </w:r>
      <w:r w:rsidRPr="002E129A">
        <w:rPr>
          <w:rFonts w:ascii="Times New Roman" w:eastAsia="Times New Roman" w:hAnsi="Times New Roman" w:cs="Times New Roman"/>
          <w:sz w:val="24"/>
          <w:szCs w:val="24"/>
          <w:lang w:eastAsia="bg-BG"/>
        </w:rPr>
        <w:t xml:space="preserve"> и</w:t>
      </w:r>
      <w:r w:rsidRPr="002E129A">
        <w:rPr>
          <w:rFonts w:ascii="Times New Roman" w:hAnsi="Times New Roman"/>
          <w:sz w:val="24"/>
        </w:rPr>
        <w:t xml:space="preserve"> час </w:t>
      </w:r>
      <w:r w:rsidRPr="002E129A">
        <w:rPr>
          <w:rFonts w:ascii="Times New Roman" w:eastAsia="Times New Roman" w:hAnsi="Times New Roman" w:cs="Times New Roman"/>
          <w:sz w:val="24"/>
          <w:szCs w:val="24"/>
          <w:lang w:eastAsia="bg-BG"/>
        </w:rPr>
        <w:t>за предаване в експлоатация след извършена планова техническа поддръжка</w:t>
      </w:r>
      <w:r w:rsidRPr="002E129A">
        <w:rPr>
          <w:rFonts w:ascii="Times New Roman" w:hAnsi="Times New Roman"/>
          <w:b/>
          <w:sz w:val="24"/>
        </w:rPr>
        <w:t>R1</w:t>
      </w:r>
      <w:r w:rsidRPr="002E129A">
        <w:rPr>
          <w:rFonts w:ascii="Times New Roman" w:hAnsi="Times New Roman"/>
          <w:sz w:val="24"/>
        </w:rPr>
        <w:t xml:space="preserve"> и подписи </w:t>
      </w:r>
      <w:r w:rsidRPr="002E129A">
        <w:rPr>
          <w:rFonts w:ascii="Times New Roman" w:eastAsia="Times New Roman" w:hAnsi="Times New Roman" w:cs="Times New Roman"/>
          <w:sz w:val="24"/>
          <w:szCs w:val="24"/>
          <w:lang w:eastAsia="bg-BG"/>
        </w:rPr>
        <w:t>на представител/</w:t>
      </w:r>
      <w:proofErr w:type="spellStart"/>
      <w:r w:rsidRPr="002E129A">
        <w:rPr>
          <w:rFonts w:ascii="Times New Roman" w:eastAsia="Times New Roman" w:hAnsi="Times New Roman" w:cs="Times New Roman"/>
          <w:sz w:val="24"/>
          <w:szCs w:val="24"/>
          <w:lang w:eastAsia="bg-BG"/>
        </w:rPr>
        <w:t>ите</w:t>
      </w:r>
      <w:proofErr w:type="spellEnd"/>
      <w:r w:rsidRPr="002E129A">
        <w:rPr>
          <w:rFonts w:ascii="Times New Roman" w:eastAsia="Times New Roman" w:hAnsi="Times New Roman" w:cs="Times New Roman"/>
          <w:sz w:val="24"/>
          <w:szCs w:val="24"/>
          <w:lang w:eastAsia="bg-BG"/>
        </w:rPr>
        <w:t xml:space="preserve"> на Възложителя и Изпълнителя.</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lastRenderedPageBreak/>
        <w:t xml:space="preserve">- след извършена планова техническа поддръжка </w:t>
      </w:r>
      <w:r w:rsidRPr="002E129A">
        <w:rPr>
          <w:rFonts w:ascii="Times New Roman" w:hAnsi="Times New Roman"/>
          <w:sz w:val="24"/>
        </w:rPr>
        <w:t>R1</w:t>
      </w:r>
      <w:r w:rsidRPr="002E129A">
        <w:rPr>
          <w:rFonts w:ascii="Times New Roman" w:eastAsia="Times New Roman" w:hAnsi="Times New Roman" w:cs="Times New Roman"/>
          <w:sz w:val="24"/>
          <w:szCs w:val="24"/>
          <w:lang w:eastAsia="bg-BG"/>
        </w:rPr>
        <w:t>, се удостоверява с подписи от представител/</w:t>
      </w:r>
      <w:proofErr w:type="spellStart"/>
      <w:r w:rsidRPr="002E129A">
        <w:rPr>
          <w:rFonts w:ascii="Times New Roman" w:eastAsia="Times New Roman" w:hAnsi="Times New Roman" w:cs="Times New Roman"/>
          <w:sz w:val="24"/>
          <w:szCs w:val="24"/>
          <w:lang w:eastAsia="bg-BG"/>
        </w:rPr>
        <w:t>ите</w:t>
      </w:r>
      <w:proofErr w:type="spellEnd"/>
      <w:r w:rsidRPr="002E129A">
        <w:rPr>
          <w:rFonts w:ascii="Times New Roman" w:eastAsia="Times New Roman" w:hAnsi="Times New Roman" w:cs="Times New Roman"/>
          <w:sz w:val="24"/>
          <w:szCs w:val="24"/>
          <w:lang w:eastAsia="bg-BG"/>
        </w:rPr>
        <w:t xml:space="preserve"> на Изпълнителя във </w:t>
      </w:r>
      <w:r w:rsidRPr="002E129A">
        <w:rPr>
          <w:rFonts w:ascii="Times New Roman" w:eastAsia="Times New Roman" w:hAnsi="Times New Roman" w:cs="Times New Roman"/>
          <w:b/>
          <w:bCs/>
          <w:sz w:val="24"/>
          <w:szCs w:val="24"/>
          <w:lang w:eastAsia="bg-BG"/>
        </w:rPr>
        <w:t xml:space="preserve">Фаза 2-Б, </w:t>
      </w:r>
      <w:r w:rsidRPr="002E129A">
        <w:rPr>
          <w:rFonts w:ascii="Times New Roman" w:eastAsia="Times New Roman" w:hAnsi="Times New Roman" w:cs="Times New Roman"/>
          <w:sz w:val="24"/>
          <w:szCs w:val="24"/>
          <w:lang w:eastAsia="bg-BG"/>
        </w:rPr>
        <w:t xml:space="preserve"> че допълнителния обем ремонт РН /ремонт по необходимост/, ако има посочен такъв е извършен.</w:t>
      </w:r>
    </w:p>
    <w:p w:rsidR="003134E9" w:rsidRPr="002E129A" w:rsidRDefault="003134E9" w:rsidP="003134E9">
      <w:pPr>
        <w:spacing w:after="0" w:line="240" w:lineRule="auto"/>
        <w:ind w:firstLine="708"/>
        <w:jc w:val="both"/>
        <w:rPr>
          <w:rFonts w:ascii="Times New Roman" w:hAnsi="Times New Roman"/>
          <w:sz w:val="24"/>
        </w:rPr>
      </w:pPr>
      <w:r w:rsidRPr="002E129A">
        <w:rPr>
          <w:rFonts w:ascii="Times New Roman" w:eastAsia="Times New Roman" w:hAnsi="Times New Roman" w:cs="Times New Roman"/>
          <w:sz w:val="24"/>
          <w:szCs w:val="24"/>
          <w:lang w:eastAsia="bg-BG"/>
        </w:rPr>
        <w:t xml:space="preserve">- след извършване на ПРСС, когато е проведена успешно скоростно-спирачна проба на ЕМВ серии 30 и 31, в протокол </w:t>
      </w:r>
      <w:proofErr w:type="spellStart"/>
      <w:r w:rsidRPr="002E129A">
        <w:rPr>
          <w:rFonts w:ascii="Times New Roman" w:hAnsi="Times New Roman"/>
          <w:b/>
          <w:sz w:val="24"/>
        </w:rPr>
        <w:t>Обр</w:t>
      </w:r>
      <w:proofErr w:type="spellEnd"/>
      <w:r w:rsidRPr="002E129A">
        <w:rPr>
          <w:rFonts w:ascii="Times New Roman" w:eastAsia="Times New Roman" w:hAnsi="Times New Roman" w:cs="Times New Roman"/>
          <w:b/>
          <w:bCs/>
          <w:sz w:val="24"/>
          <w:szCs w:val="24"/>
          <w:lang w:eastAsia="bg-BG"/>
        </w:rPr>
        <w:t xml:space="preserve">. </w:t>
      </w:r>
      <w:r w:rsidRPr="002E129A">
        <w:rPr>
          <w:rFonts w:ascii="Times New Roman" w:hAnsi="Times New Roman"/>
          <w:b/>
          <w:sz w:val="24"/>
        </w:rPr>
        <w:t>ЛС 002-1</w:t>
      </w:r>
      <w:r w:rsidRPr="002E129A">
        <w:rPr>
          <w:rFonts w:ascii="Times New Roman" w:eastAsia="Times New Roman" w:hAnsi="Times New Roman" w:cs="Times New Roman"/>
          <w:b/>
          <w:bCs/>
          <w:sz w:val="24"/>
          <w:szCs w:val="24"/>
          <w:lang w:eastAsia="bg-BG"/>
        </w:rPr>
        <w:t>/12,</w:t>
      </w:r>
      <w:r w:rsidRPr="002E129A">
        <w:rPr>
          <w:rFonts w:ascii="Times New Roman" w:eastAsia="Times New Roman" w:hAnsi="Times New Roman" w:cs="Times New Roman"/>
          <w:sz w:val="24"/>
          <w:szCs w:val="24"/>
          <w:lang w:eastAsia="bg-BG"/>
        </w:rPr>
        <w:t xml:space="preserve"> са записани дата и час на предаване за експлоатация и подписи на представител/</w:t>
      </w:r>
      <w:proofErr w:type="spellStart"/>
      <w:r w:rsidRPr="002E129A">
        <w:rPr>
          <w:rFonts w:ascii="Times New Roman" w:eastAsia="Times New Roman" w:hAnsi="Times New Roman" w:cs="Times New Roman"/>
          <w:sz w:val="24"/>
          <w:szCs w:val="24"/>
          <w:lang w:eastAsia="bg-BG"/>
        </w:rPr>
        <w:t>ите</w:t>
      </w:r>
      <w:proofErr w:type="spellEnd"/>
      <w:r w:rsidRPr="002E129A">
        <w:rPr>
          <w:rFonts w:ascii="Times New Roman" w:eastAsia="Times New Roman" w:hAnsi="Times New Roman" w:cs="Times New Roman"/>
          <w:sz w:val="24"/>
          <w:szCs w:val="24"/>
          <w:lang w:eastAsia="bg-BG"/>
        </w:rPr>
        <w:t xml:space="preserve"> на Изпълнителя и Възложителя. </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 </w:t>
      </w:r>
      <w:r w:rsidRPr="002E129A">
        <w:rPr>
          <w:rFonts w:ascii="Times New Roman" w:eastAsia="Times New Roman" w:hAnsi="Times New Roman" w:cs="Times New Roman"/>
          <w:bCs/>
          <w:sz w:val="24"/>
          <w:szCs w:val="24"/>
          <w:lang w:eastAsia="bg-BG"/>
        </w:rPr>
        <w:t xml:space="preserve">надлежно е попълнен и подписан </w:t>
      </w:r>
      <w:r w:rsidRPr="002E129A">
        <w:rPr>
          <w:rFonts w:ascii="Times New Roman" w:eastAsia="Times New Roman" w:hAnsi="Times New Roman" w:cs="Times New Roman"/>
          <w:sz w:val="24"/>
          <w:szCs w:val="24"/>
          <w:lang w:eastAsia="bg-BG"/>
        </w:rPr>
        <w:t>Протокол за предаване на ЕМВ серия 30 и/или 31 в експлоатация след извършен R1.</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За дата и час на предаване в експлоатация се счита настъпването на последното от четирите горепосочени събития.</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Всички разходи свързани с извършването на РН /ремонт по необходимост/, са включени в цената за планова техническата поддръжка на ЕМВ серии 30 и 31 (лева/километър). </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bCs/>
          <w:sz w:val="24"/>
          <w:szCs w:val="24"/>
          <w:lang w:eastAsia="bg-BG"/>
        </w:rPr>
        <w:t xml:space="preserve">Забележка: </w:t>
      </w:r>
      <w:r w:rsidRPr="002E129A">
        <w:rPr>
          <w:rFonts w:ascii="Times New Roman" w:eastAsia="Times New Roman" w:hAnsi="Times New Roman" w:cs="Times New Roman"/>
          <w:sz w:val="24"/>
          <w:szCs w:val="24"/>
          <w:lang w:eastAsia="bg-BG"/>
        </w:rPr>
        <w:t>Определението за РН е посочено в т.</w:t>
      </w:r>
      <w:r w:rsidRPr="002E129A">
        <w:rPr>
          <w:rFonts w:ascii="Times New Roman" w:hAnsi="Times New Roman"/>
          <w:sz w:val="24"/>
        </w:rPr>
        <w:t xml:space="preserve">I.2.1 </w:t>
      </w:r>
      <w:r w:rsidRPr="002E129A">
        <w:rPr>
          <w:rFonts w:ascii="Times New Roman" w:eastAsia="Times New Roman" w:hAnsi="Times New Roman" w:cs="Times New Roman"/>
          <w:sz w:val="24"/>
          <w:szCs w:val="24"/>
          <w:lang w:eastAsia="bg-BG"/>
        </w:rPr>
        <w:t xml:space="preserve">на </w:t>
      </w:r>
      <w:r w:rsidR="003D51BB" w:rsidRPr="002E129A">
        <w:rPr>
          <w:rFonts w:ascii="Times New Roman" w:eastAsia="Times New Roman" w:hAnsi="Times New Roman" w:cs="Times New Roman"/>
          <w:sz w:val="24"/>
          <w:szCs w:val="24"/>
          <w:lang w:eastAsia="bg-BG"/>
        </w:rPr>
        <w:t>Раздел Б</w:t>
      </w:r>
      <w:r w:rsidRPr="002E129A">
        <w:rPr>
          <w:rFonts w:ascii="Times New Roman" w:eastAsia="Times New Roman" w:hAnsi="Times New Roman" w:cs="Times New Roman"/>
          <w:sz w:val="24"/>
          <w:szCs w:val="24"/>
          <w:lang w:eastAsia="bg-BG"/>
        </w:rPr>
        <w:t>.</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hAnsi="Times New Roman"/>
          <w:b/>
          <w:sz w:val="24"/>
        </w:rPr>
        <w:t>II</w:t>
      </w:r>
      <w:r w:rsidRPr="002E129A">
        <w:rPr>
          <w:rFonts w:ascii="Times New Roman" w:eastAsia="Times New Roman" w:hAnsi="Times New Roman" w:cs="Times New Roman"/>
          <w:b/>
          <w:bCs/>
          <w:sz w:val="24"/>
          <w:szCs w:val="24"/>
          <w:lang w:eastAsia="bg-BG"/>
        </w:rPr>
        <w:t xml:space="preserve">. Качество: </w:t>
      </w:r>
      <w:r w:rsidRPr="002E129A">
        <w:rPr>
          <w:rFonts w:ascii="Times New Roman" w:eastAsia="Times New Roman" w:hAnsi="Times New Roman" w:cs="Times New Roman"/>
          <w:sz w:val="24"/>
          <w:szCs w:val="24"/>
          <w:lang w:eastAsia="bg-BG"/>
        </w:rPr>
        <w:t xml:space="preserve">Всички новодоставени агрегати, възли или резервни части, които се влагат при извършването на плановата поддръжка </w:t>
      </w:r>
      <w:r w:rsidRPr="002E129A">
        <w:rPr>
          <w:rFonts w:ascii="Times New Roman" w:hAnsi="Times New Roman"/>
          <w:sz w:val="24"/>
        </w:rPr>
        <w:t xml:space="preserve">R1 </w:t>
      </w:r>
      <w:r w:rsidRPr="002E129A">
        <w:rPr>
          <w:rFonts w:ascii="Times New Roman" w:eastAsia="Times New Roman" w:hAnsi="Times New Roman" w:cs="Times New Roman"/>
          <w:sz w:val="24"/>
          <w:szCs w:val="24"/>
          <w:lang w:eastAsia="bg-BG"/>
        </w:rPr>
        <w:t xml:space="preserve">и включената към нея извънпланова техническа поддръжка /РН/, трябва да бъдат оригинални или еквивалент и да отговарят на техническите изисквания на каталожни/партидни номера от каталога на производителя на всеки агрегат, възел и част от </w:t>
      </w:r>
      <w:proofErr w:type="spellStart"/>
      <w:r w:rsidRPr="002E129A">
        <w:rPr>
          <w:rFonts w:ascii="Times New Roman" w:eastAsia="Times New Roman" w:hAnsi="Times New Roman" w:cs="Times New Roman"/>
          <w:sz w:val="24"/>
          <w:szCs w:val="24"/>
          <w:lang w:eastAsia="bg-BG"/>
        </w:rPr>
        <w:t>комплектовката</w:t>
      </w:r>
      <w:proofErr w:type="spellEnd"/>
      <w:r w:rsidRPr="002E129A">
        <w:rPr>
          <w:rFonts w:ascii="Times New Roman" w:eastAsia="Times New Roman" w:hAnsi="Times New Roman" w:cs="Times New Roman"/>
          <w:sz w:val="24"/>
          <w:szCs w:val="24"/>
          <w:lang w:eastAsia="bg-BG"/>
        </w:rPr>
        <w:t xml:space="preserve"> на електрическия </w:t>
      </w:r>
      <w:proofErr w:type="spellStart"/>
      <w:r w:rsidRPr="002E129A">
        <w:rPr>
          <w:rFonts w:ascii="Times New Roman" w:eastAsia="Times New Roman" w:hAnsi="Times New Roman" w:cs="Times New Roman"/>
          <w:sz w:val="24"/>
          <w:szCs w:val="24"/>
          <w:lang w:eastAsia="bg-BG"/>
        </w:rPr>
        <w:t>мотрисен</w:t>
      </w:r>
      <w:proofErr w:type="spellEnd"/>
      <w:r w:rsidRPr="002E129A">
        <w:rPr>
          <w:rFonts w:ascii="Times New Roman" w:eastAsia="Times New Roman" w:hAnsi="Times New Roman" w:cs="Times New Roman"/>
          <w:sz w:val="24"/>
          <w:szCs w:val="24"/>
          <w:lang w:eastAsia="bg-BG"/>
        </w:rPr>
        <w:t xml:space="preserve"> влак. Всички новодоставени агрегати, възли или резервни части, трябва да бъдат придружени от сертификат за качество.</w:t>
      </w:r>
    </w:p>
    <w:p w:rsidR="003134E9" w:rsidRPr="002E129A" w:rsidRDefault="003134E9" w:rsidP="003134E9">
      <w:pPr>
        <w:spacing w:after="0" w:line="240" w:lineRule="auto"/>
        <w:ind w:right="60"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Всички агрегати, възли и части, на които е извършен ремонт/възстановяване от Изпълнителя е необходимо да бъдат придружени от сертификат за качество, оформен с оригинален подпис и печат с вписано заключение за съответствието с техническите изисквания на каталожни/партидни номера от каталога на производителя на всеки агрегат, възел и част от </w:t>
      </w:r>
      <w:proofErr w:type="spellStart"/>
      <w:r w:rsidRPr="002E129A">
        <w:rPr>
          <w:rFonts w:ascii="Times New Roman" w:eastAsia="Times New Roman" w:hAnsi="Times New Roman" w:cs="Times New Roman"/>
          <w:sz w:val="24"/>
          <w:szCs w:val="24"/>
          <w:lang w:eastAsia="bg-BG"/>
        </w:rPr>
        <w:t>комплектовката</w:t>
      </w:r>
      <w:proofErr w:type="spellEnd"/>
      <w:r w:rsidRPr="002E129A">
        <w:rPr>
          <w:rFonts w:ascii="Times New Roman" w:eastAsia="Times New Roman" w:hAnsi="Times New Roman" w:cs="Times New Roman"/>
          <w:sz w:val="24"/>
          <w:szCs w:val="24"/>
          <w:lang w:eastAsia="bg-BG"/>
        </w:rPr>
        <w:t xml:space="preserve"> на ЕМВ серии 30 и 31.</w:t>
      </w:r>
    </w:p>
    <w:p w:rsidR="003134E9" w:rsidRPr="002E129A" w:rsidRDefault="003134E9" w:rsidP="003134E9">
      <w:pPr>
        <w:spacing w:after="0" w:line="240" w:lineRule="auto"/>
        <w:ind w:right="60" w:firstLine="708"/>
        <w:jc w:val="both"/>
        <w:rPr>
          <w:rFonts w:ascii="Times New Roman" w:eastAsia="Times New Roman" w:hAnsi="Times New Roman" w:cs="Times New Roman"/>
          <w:sz w:val="24"/>
          <w:szCs w:val="24"/>
          <w:lang w:eastAsia="bg-BG"/>
        </w:rPr>
      </w:pPr>
      <w:r w:rsidRPr="002E129A">
        <w:rPr>
          <w:rFonts w:ascii="Times New Roman" w:hAnsi="Times New Roman"/>
          <w:b/>
          <w:sz w:val="24"/>
        </w:rPr>
        <w:t>III</w:t>
      </w:r>
      <w:r w:rsidRPr="002E129A">
        <w:rPr>
          <w:rFonts w:ascii="Times New Roman" w:eastAsia="Times New Roman" w:hAnsi="Times New Roman" w:cs="Times New Roman"/>
          <w:b/>
          <w:bCs/>
          <w:sz w:val="24"/>
          <w:szCs w:val="24"/>
          <w:lang w:eastAsia="bg-BG"/>
        </w:rPr>
        <w:t xml:space="preserve">. Срокове за извършване на плановата техническа поддръжка </w:t>
      </w:r>
      <w:r w:rsidRPr="002E129A">
        <w:rPr>
          <w:rFonts w:ascii="Times New Roman" w:hAnsi="Times New Roman"/>
          <w:b/>
          <w:sz w:val="24"/>
        </w:rPr>
        <w:t xml:space="preserve">R1 </w:t>
      </w:r>
      <w:r w:rsidRPr="002E129A">
        <w:rPr>
          <w:rFonts w:ascii="Times New Roman" w:eastAsia="Times New Roman" w:hAnsi="Times New Roman" w:cs="Times New Roman"/>
          <w:b/>
          <w:bCs/>
          <w:sz w:val="24"/>
          <w:szCs w:val="24"/>
          <w:lang w:eastAsia="bg-BG"/>
        </w:rPr>
        <w:t>и гаранционен срок:</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Плановата техническа поддръжка </w:t>
      </w:r>
      <w:r w:rsidRPr="002E129A">
        <w:rPr>
          <w:rFonts w:ascii="Times New Roman" w:hAnsi="Times New Roman"/>
          <w:sz w:val="24"/>
        </w:rPr>
        <w:t xml:space="preserve">R1 </w:t>
      </w:r>
      <w:r w:rsidRPr="002E129A">
        <w:rPr>
          <w:rFonts w:ascii="Times New Roman" w:eastAsia="Times New Roman" w:hAnsi="Times New Roman" w:cs="Times New Roman"/>
          <w:sz w:val="24"/>
          <w:szCs w:val="24"/>
          <w:lang w:eastAsia="bg-BG"/>
        </w:rPr>
        <w:t xml:space="preserve">на </w:t>
      </w:r>
      <w:r w:rsidRPr="002E129A">
        <w:rPr>
          <w:rFonts w:ascii="Times New Roman" w:hAnsi="Times New Roman"/>
          <w:sz w:val="24"/>
        </w:rPr>
        <w:t>E</w:t>
      </w:r>
      <w:r w:rsidRPr="002E129A">
        <w:rPr>
          <w:rFonts w:ascii="Times New Roman" w:eastAsia="Times New Roman" w:hAnsi="Times New Roman" w:cs="Times New Roman"/>
          <w:sz w:val="24"/>
          <w:szCs w:val="24"/>
          <w:lang w:eastAsia="bg-BG"/>
        </w:rPr>
        <w:t xml:space="preserve">МВ серия </w:t>
      </w:r>
      <w:r w:rsidRPr="002E129A">
        <w:rPr>
          <w:rFonts w:ascii="Times New Roman" w:hAnsi="Times New Roman"/>
          <w:sz w:val="24"/>
        </w:rPr>
        <w:t>3</w:t>
      </w:r>
      <w:r w:rsidRPr="002E129A">
        <w:rPr>
          <w:rFonts w:ascii="Times New Roman" w:eastAsia="Times New Roman" w:hAnsi="Times New Roman" w:cs="Times New Roman"/>
          <w:sz w:val="24"/>
          <w:szCs w:val="24"/>
          <w:lang w:eastAsia="bg-BG"/>
        </w:rPr>
        <w:t>0, е необходимо да се извършва, при следния срок за изпълнение и гаранция: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2303"/>
        <w:gridCol w:w="2211"/>
        <w:gridCol w:w="2351"/>
        <w:gridCol w:w="2319"/>
      </w:tblGrid>
      <w:tr w:rsidR="003134E9" w:rsidRPr="002E129A" w:rsidTr="008469D1">
        <w:tc>
          <w:tcPr>
            <w:tcW w:w="595"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w:t>
            </w:r>
          </w:p>
        </w:tc>
        <w:tc>
          <w:tcPr>
            <w:tcW w:w="2303"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 xml:space="preserve">Вид на плановата техническа поддръжка на </w:t>
            </w:r>
            <w:r w:rsidRPr="002E129A">
              <w:rPr>
                <w:rFonts w:ascii="Times New Roman" w:hAnsi="Times New Roman"/>
                <w:sz w:val="20"/>
              </w:rPr>
              <w:t>E</w:t>
            </w:r>
            <w:r w:rsidRPr="002E129A">
              <w:rPr>
                <w:rFonts w:ascii="Times New Roman" w:eastAsia="Times New Roman" w:hAnsi="Times New Roman" w:cs="Times New Roman"/>
                <w:sz w:val="20"/>
                <w:szCs w:val="20"/>
                <w:lang w:eastAsia="bg-BG"/>
              </w:rPr>
              <w:t xml:space="preserve">МВ серия </w:t>
            </w:r>
            <w:r w:rsidRPr="002E129A">
              <w:rPr>
                <w:rFonts w:ascii="Times New Roman" w:hAnsi="Times New Roman"/>
                <w:sz w:val="20"/>
              </w:rPr>
              <w:t>3</w:t>
            </w:r>
            <w:r w:rsidRPr="002E129A">
              <w:rPr>
                <w:rFonts w:ascii="Times New Roman" w:eastAsia="Times New Roman" w:hAnsi="Times New Roman" w:cs="Times New Roman"/>
                <w:sz w:val="20"/>
                <w:szCs w:val="20"/>
                <w:lang w:eastAsia="bg-BG"/>
              </w:rPr>
              <w:t>0</w:t>
            </w:r>
          </w:p>
        </w:tc>
        <w:tc>
          <w:tcPr>
            <w:tcW w:w="2211" w:type="dxa"/>
            <w:shd w:val="clear" w:color="000000" w:fill="auto"/>
          </w:tcPr>
          <w:p w:rsidR="003134E9" w:rsidRPr="002E129A" w:rsidRDefault="003134E9" w:rsidP="008469D1">
            <w:pPr>
              <w:spacing w:after="0" w:line="240" w:lineRule="auto"/>
              <w:ind w:left="-18"/>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Норма време, за извършване на планова техническа поддръжка /човекочасове – ч.ч./</w:t>
            </w:r>
          </w:p>
        </w:tc>
        <w:tc>
          <w:tcPr>
            <w:tcW w:w="235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Срок за изпълнение на плановата техническа поддръжка /календарни дни/</w:t>
            </w:r>
          </w:p>
        </w:tc>
        <w:tc>
          <w:tcPr>
            <w:tcW w:w="2319"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Гаранционен срок /месеци/</w:t>
            </w:r>
          </w:p>
        </w:tc>
      </w:tr>
      <w:tr w:rsidR="003134E9" w:rsidRPr="002E129A" w:rsidTr="008469D1">
        <w:tc>
          <w:tcPr>
            <w:tcW w:w="595" w:type="dxa"/>
            <w:shd w:val="clear" w:color="000000" w:fill="auto"/>
          </w:tcPr>
          <w:p w:rsidR="003134E9" w:rsidRPr="002E129A" w:rsidRDefault="003134E9" w:rsidP="008469D1">
            <w:pPr>
              <w:spacing w:after="0" w:line="240" w:lineRule="auto"/>
              <w:jc w:val="right"/>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1.</w:t>
            </w:r>
          </w:p>
        </w:tc>
        <w:tc>
          <w:tcPr>
            <w:tcW w:w="2303"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R1</w:t>
            </w:r>
          </w:p>
        </w:tc>
        <w:tc>
          <w:tcPr>
            <w:tcW w:w="221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w:t>
            </w:r>
          </w:p>
        </w:tc>
        <w:tc>
          <w:tcPr>
            <w:tcW w:w="235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Не по-малко от 10 календарни дни, но не повече от 30 календарни дни</w:t>
            </w:r>
          </w:p>
        </w:tc>
        <w:tc>
          <w:tcPr>
            <w:tcW w:w="2319"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Не по-малко от 6 месеца</w:t>
            </w:r>
          </w:p>
        </w:tc>
      </w:tr>
    </w:tbl>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Плановата техническа поддръжка </w:t>
      </w:r>
      <w:r w:rsidRPr="002E129A">
        <w:rPr>
          <w:rFonts w:ascii="Times New Roman" w:hAnsi="Times New Roman"/>
          <w:sz w:val="24"/>
        </w:rPr>
        <w:t xml:space="preserve">R1 </w:t>
      </w:r>
      <w:r w:rsidRPr="002E129A">
        <w:rPr>
          <w:rFonts w:ascii="Times New Roman" w:eastAsia="Times New Roman" w:hAnsi="Times New Roman" w:cs="Times New Roman"/>
          <w:sz w:val="24"/>
          <w:szCs w:val="24"/>
          <w:lang w:eastAsia="bg-BG"/>
        </w:rPr>
        <w:t xml:space="preserve">на </w:t>
      </w:r>
      <w:r w:rsidRPr="002E129A">
        <w:rPr>
          <w:rFonts w:ascii="Times New Roman" w:hAnsi="Times New Roman"/>
          <w:sz w:val="24"/>
        </w:rPr>
        <w:t>E</w:t>
      </w:r>
      <w:r w:rsidRPr="002E129A">
        <w:rPr>
          <w:rFonts w:ascii="Times New Roman" w:eastAsia="Times New Roman" w:hAnsi="Times New Roman" w:cs="Times New Roman"/>
          <w:sz w:val="24"/>
          <w:szCs w:val="24"/>
          <w:lang w:eastAsia="bg-BG"/>
        </w:rPr>
        <w:t xml:space="preserve">МВ серия </w:t>
      </w:r>
      <w:r w:rsidRPr="002E129A">
        <w:rPr>
          <w:rFonts w:ascii="Times New Roman" w:hAnsi="Times New Roman"/>
          <w:sz w:val="24"/>
        </w:rPr>
        <w:t>31</w:t>
      </w:r>
      <w:r w:rsidRPr="002E129A">
        <w:rPr>
          <w:rFonts w:ascii="Times New Roman" w:eastAsia="Times New Roman" w:hAnsi="Times New Roman" w:cs="Times New Roman"/>
          <w:sz w:val="24"/>
          <w:szCs w:val="24"/>
          <w:lang w:eastAsia="bg-BG"/>
        </w:rPr>
        <w:t>, е необходимо да се извършва, при следния срок за изпълнение и гаранция: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2303"/>
        <w:gridCol w:w="2211"/>
        <w:gridCol w:w="2351"/>
        <w:gridCol w:w="2319"/>
      </w:tblGrid>
      <w:tr w:rsidR="003134E9" w:rsidRPr="002E129A" w:rsidTr="008469D1">
        <w:tc>
          <w:tcPr>
            <w:tcW w:w="595"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w:t>
            </w:r>
          </w:p>
        </w:tc>
        <w:tc>
          <w:tcPr>
            <w:tcW w:w="2303"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 xml:space="preserve">Вид на плановата техническа поддръжка на </w:t>
            </w:r>
            <w:r w:rsidRPr="002E129A">
              <w:rPr>
                <w:rFonts w:ascii="Times New Roman" w:hAnsi="Times New Roman"/>
                <w:sz w:val="20"/>
              </w:rPr>
              <w:t>E</w:t>
            </w:r>
            <w:r w:rsidRPr="002E129A">
              <w:rPr>
                <w:rFonts w:ascii="Times New Roman" w:eastAsia="Times New Roman" w:hAnsi="Times New Roman" w:cs="Times New Roman"/>
                <w:sz w:val="20"/>
                <w:szCs w:val="20"/>
                <w:lang w:eastAsia="bg-BG"/>
              </w:rPr>
              <w:t xml:space="preserve">МВ серия </w:t>
            </w:r>
            <w:r w:rsidRPr="002E129A">
              <w:rPr>
                <w:rFonts w:ascii="Times New Roman" w:hAnsi="Times New Roman"/>
                <w:sz w:val="20"/>
              </w:rPr>
              <w:t>31</w:t>
            </w:r>
          </w:p>
        </w:tc>
        <w:tc>
          <w:tcPr>
            <w:tcW w:w="2211" w:type="dxa"/>
            <w:shd w:val="clear" w:color="000000" w:fill="auto"/>
          </w:tcPr>
          <w:p w:rsidR="003134E9" w:rsidRPr="002E129A" w:rsidRDefault="003134E9" w:rsidP="008469D1">
            <w:pPr>
              <w:spacing w:after="0" w:line="240" w:lineRule="auto"/>
              <w:ind w:left="-18"/>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Норма време, за извършване на планова техническа поддръжка /човекочасове – ч.ч./</w:t>
            </w:r>
          </w:p>
        </w:tc>
        <w:tc>
          <w:tcPr>
            <w:tcW w:w="235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Срок за изпълнение на плановата техническа поддръжка /астрономически часове/</w:t>
            </w:r>
          </w:p>
        </w:tc>
        <w:tc>
          <w:tcPr>
            <w:tcW w:w="2319"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Гаранционен срок /календарни дни – к.д./</w:t>
            </w:r>
          </w:p>
        </w:tc>
      </w:tr>
      <w:tr w:rsidR="003134E9" w:rsidRPr="002E129A" w:rsidTr="008469D1">
        <w:tc>
          <w:tcPr>
            <w:tcW w:w="595" w:type="dxa"/>
            <w:shd w:val="clear" w:color="000000" w:fill="auto"/>
          </w:tcPr>
          <w:p w:rsidR="003134E9" w:rsidRPr="002E129A" w:rsidRDefault="003134E9" w:rsidP="008469D1">
            <w:pPr>
              <w:spacing w:after="0" w:line="240" w:lineRule="auto"/>
              <w:jc w:val="right"/>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1.</w:t>
            </w:r>
          </w:p>
        </w:tc>
        <w:tc>
          <w:tcPr>
            <w:tcW w:w="2303" w:type="dxa"/>
            <w:shd w:val="clear" w:color="000000" w:fill="auto"/>
          </w:tcPr>
          <w:p w:rsidR="003134E9" w:rsidRPr="002E129A" w:rsidRDefault="003134E9" w:rsidP="008469D1">
            <w:pPr>
              <w:spacing w:after="0" w:line="240" w:lineRule="auto"/>
              <w:jc w:val="center"/>
              <w:rPr>
                <w:rFonts w:ascii="Times New Roman" w:hAnsi="Times New Roman"/>
                <w:sz w:val="20"/>
              </w:rPr>
            </w:pPr>
            <w:r w:rsidRPr="002E129A">
              <w:rPr>
                <w:rFonts w:ascii="Times New Roman" w:hAnsi="Times New Roman"/>
                <w:sz w:val="20"/>
              </w:rPr>
              <w:t>R1</w:t>
            </w:r>
          </w:p>
        </w:tc>
        <w:tc>
          <w:tcPr>
            <w:tcW w:w="221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w:t>
            </w:r>
          </w:p>
        </w:tc>
        <w:tc>
          <w:tcPr>
            <w:tcW w:w="2351"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Не по-малко от 10 календарни дни, но не повече от 40 календарни дни</w:t>
            </w:r>
          </w:p>
        </w:tc>
        <w:tc>
          <w:tcPr>
            <w:tcW w:w="2319" w:type="dxa"/>
            <w:shd w:val="clear" w:color="000000" w:fill="auto"/>
          </w:tcPr>
          <w:p w:rsidR="003134E9" w:rsidRPr="002E129A" w:rsidRDefault="003134E9" w:rsidP="008469D1">
            <w:pPr>
              <w:spacing w:after="0" w:line="240" w:lineRule="auto"/>
              <w:jc w:val="center"/>
              <w:rPr>
                <w:rFonts w:ascii="Times New Roman" w:eastAsia="Times New Roman" w:hAnsi="Times New Roman" w:cs="Times New Roman"/>
                <w:sz w:val="20"/>
                <w:szCs w:val="20"/>
                <w:lang w:eastAsia="bg-BG"/>
              </w:rPr>
            </w:pPr>
            <w:r w:rsidRPr="002E129A">
              <w:rPr>
                <w:rFonts w:ascii="Times New Roman" w:eastAsia="Times New Roman" w:hAnsi="Times New Roman" w:cs="Times New Roman"/>
                <w:sz w:val="20"/>
                <w:szCs w:val="20"/>
                <w:lang w:eastAsia="bg-BG"/>
              </w:rPr>
              <w:t>Не по-малко от 6 месеца</w:t>
            </w:r>
          </w:p>
        </w:tc>
      </w:tr>
    </w:tbl>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hAnsi="Times New Roman"/>
          <w:b/>
          <w:sz w:val="24"/>
        </w:rPr>
        <w:lastRenderedPageBreak/>
        <w:t>IV</w:t>
      </w:r>
      <w:r w:rsidRPr="002E129A">
        <w:rPr>
          <w:rFonts w:ascii="Times New Roman" w:eastAsia="Times New Roman" w:hAnsi="Times New Roman" w:cs="Times New Roman"/>
          <w:b/>
          <w:bCs/>
          <w:sz w:val="24"/>
          <w:szCs w:val="24"/>
          <w:lang w:eastAsia="bg-BG"/>
        </w:rPr>
        <w:t xml:space="preserve">. Маркировка: </w:t>
      </w:r>
      <w:r w:rsidRPr="002E129A">
        <w:rPr>
          <w:rFonts w:ascii="Times New Roman" w:eastAsia="Times New Roman" w:hAnsi="Times New Roman" w:cs="Times New Roman"/>
          <w:sz w:val="24"/>
          <w:szCs w:val="24"/>
          <w:lang w:eastAsia="bg-BG"/>
        </w:rPr>
        <w:t>Извършва се съгласно изискванията на</w:t>
      </w:r>
      <w:r w:rsidRPr="002E129A">
        <w:rPr>
          <w:rFonts w:ascii="Times New Roman" w:eastAsia="Times New Roman" w:hAnsi="Times New Roman" w:cs="Times New Roman"/>
          <w:b/>
          <w:bCs/>
          <w:sz w:val="24"/>
          <w:szCs w:val="24"/>
          <w:lang w:eastAsia="bg-BG"/>
        </w:rPr>
        <w:t xml:space="preserve"> ПЛС 406/87 – „Инструкция за отличителните знаци, надписи, указатели, означения и боядисване на </w:t>
      </w:r>
      <w:proofErr w:type="spellStart"/>
      <w:r w:rsidRPr="002E129A">
        <w:rPr>
          <w:rFonts w:ascii="Times New Roman" w:eastAsia="Times New Roman" w:hAnsi="Times New Roman" w:cs="Times New Roman"/>
          <w:b/>
          <w:bCs/>
          <w:sz w:val="24"/>
          <w:szCs w:val="24"/>
          <w:lang w:eastAsia="bg-BG"/>
        </w:rPr>
        <w:t>тяговия</w:t>
      </w:r>
      <w:proofErr w:type="spellEnd"/>
      <w:r w:rsidRPr="002E129A">
        <w:rPr>
          <w:rFonts w:ascii="Times New Roman" w:eastAsia="Times New Roman" w:hAnsi="Times New Roman" w:cs="Times New Roman"/>
          <w:b/>
          <w:bCs/>
          <w:sz w:val="24"/>
          <w:szCs w:val="24"/>
          <w:lang w:eastAsia="bg-BG"/>
        </w:rPr>
        <w:t xml:space="preserve"> подвижен състав на БДЖ” – Приложение №4</w:t>
      </w:r>
    </w:p>
    <w:p w:rsidR="003134E9" w:rsidRPr="002E129A" w:rsidRDefault="003134E9" w:rsidP="003134E9">
      <w:pPr>
        <w:spacing w:after="0" w:line="240" w:lineRule="auto"/>
        <w:ind w:firstLine="426"/>
        <w:jc w:val="both"/>
        <w:rPr>
          <w:rFonts w:ascii="Times New Roman" w:eastAsia="Times New Roman" w:hAnsi="Times New Roman" w:cs="Times New Roman"/>
          <w:sz w:val="24"/>
          <w:szCs w:val="24"/>
          <w:highlight w:val="yellow"/>
          <w:lang w:eastAsia="bg-BG"/>
        </w:rPr>
      </w:pPr>
    </w:p>
    <w:p w:rsidR="003134E9" w:rsidRPr="002E129A" w:rsidRDefault="003134E9" w:rsidP="003134E9">
      <w:pPr>
        <w:spacing w:after="0" w:line="240" w:lineRule="auto"/>
        <w:ind w:firstLine="360"/>
        <w:rPr>
          <w:rFonts w:ascii="Times New Roman" w:eastAsia="Times New Roman" w:hAnsi="Times New Roman" w:cs="Times New Roman"/>
          <w:b/>
          <w:bCs/>
          <w:sz w:val="24"/>
          <w:szCs w:val="24"/>
          <w:lang w:eastAsia="bg-BG"/>
        </w:rPr>
      </w:pPr>
      <w:r w:rsidRPr="002E129A">
        <w:rPr>
          <w:rFonts w:ascii="Times New Roman" w:eastAsia="Times New Roman" w:hAnsi="Times New Roman" w:cs="Times New Roman"/>
          <w:b/>
          <w:bCs/>
          <w:sz w:val="24"/>
          <w:szCs w:val="24"/>
          <w:lang w:eastAsia="bg-BG"/>
        </w:rPr>
        <w:t>Приложения:</w:t>
      </w:r>
    </w:p>
    <w:p w:rsidR="003134E9" w:rsidRPr="002E129A" w:rsidRDefault="003134E9" w:rsidP="003134E9">
      <w:pPr>
        <w:spacing w:after="0" w:line="240" w:lineRule="auto"/>
        <w:ind w:firstLine="720"/>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1. Приложение №1</w:t>
      </w:r>
      <w:r w:rsidRPr="002E129A">
        <w:rPr>
          <w:rFonts w:ascii="Times New Roman" w:eastAsia="Times New Roman" w:hAnsi="Times New Roman" w:cs="Times New Roman"/>
          <w:b/>
          <w:bCs/>
          <w:sz w:val="24"/>
          <w:szCs w:val="24"/>
          <w:lang w:eastAsia="bg-BG"/>
        </w:rPr>
        <w:t xml:space="preserve"> - ПП_ПЛС </w:t>
      </w:r>
      <w:r w:rsidRPr="002E129A">
        <w:rPr>
          <w:rFonts w:ascii="Times New Roman" w:hAnsi="Times New Roman"/>
          <w:b/>
          <w:sz w:val="24"/>
        </w:rPr>
        <w:t>1</w:t>
      </w:r>
      <w:r w:rsidRPr="002E129A">
        <w:rPr>
          <w:rFonts w:ascii="Times New Roman" w:eastAsia="Times New Roman" w:hAnsi="Times New Roman" w:cs="Times New Roman"/>
          <w:b/>
          <w:bCs/>
          <w:sz w:val="24"/>
          <w:szCs w:val="24"/>
          <w:lang w:eastAsia="bg-BG"/>
        </w:rPr>
        <w:t xml:space="preserve">01/11 – </w:t>
      </w:r>
      <w:r w:rsidRPr="002E129A">
        <w:rPr>
          <w:rFonts w:ascii="Times New Roman" w:eastAsia="Times New Roman" w:hAnsi="Times New Roman" w:cs="Times New Roman"/>
          <w:sz w:val="24"/>
          <w:szCs w:val="24"/>
          <w:lang w:eastAsia="bg-BG"/>
        </w:rPr>
        <w:t xml:space="preserve">„Предписания за </w:t>
      </w:r>
      <w:proofErr w:type="spellStart"/>
      <w:r w:rsidRPr="002E129A">
        <w:rPr>
          <w:rFonts w:ascii="Times New Roman" w:eastAsia="Times New Roman" w:hAnsi="Times New Roman" w:cs="Times New Roman"/>
          <w:sz w:val="24"/>
          <w:szCs w:val="24"/>
          <w:lang w:eastAsia="bg-BG"/>
        </w:rPr>
        <w:t>междуремонтните</w:t>
      </w:r>
      <w:proofErr w:type="spellEnd"/>
      <w:r w:rsidRPr="002E129A">
        <w:rPr>
          <w:rFonts w:ascii="Times New Roman" w:eastAsia="Times New Roman" w:hAnsi="Times New Roman" w:cs="Times New Roman"/>
          <w:sz w:val="24"/>
          <w:szCs w:val="24"/>
          <w:lang w:eastAsia="bg-BG"/>
        </w:rPr>
        <w:t xml:space="preserve"> пробези и цикличността на плановите прегледи, инспекции и ремонти на електрически </w:t>
      </w:r>
      <w:proofErr w:type="spellStart"/>
      <w:r w:rsidRPr="002E129A">
        <w:rPr>
          <w:rFonts w:ascii="Times New Roman" w:eastAsia="Times New Roman" w:hAnsi="Times New Roman" w:cs="Times New Roman"/>
          <w:sz w:val="24"/>
          <w:szCs w:val="24"/>
          <w:lang w:eastAsia="bg-BG"/>
        </w:rPr>
        <w:t>мотрисни</w:t>
      </w:r>
      <w:proofErr w:type="spellEnd"/>
      <w:r w:rsidRPr="002E129A">
        <w:rPr>
          <w:rFonts w:ascii="Times New Roman" w:eastAsia="Times New Roman" w:hAnsi="Times New Roman" w:cs="Times New Roman"/>
          <w:sz w:val="24"/>
          <w:szCs w:val="24"/>
          <w:lang w:eastAsia="bg-BG"/>
        </w:rPr>
        <w:t xml:space="preserve"> влакове на „БДЖ </w:t>
      </w:r>
      <w:r w:rsidRPr="002E129A">
        <w:rPr>
          <w:rFonts w:ascii="Times New Roman" w:hAnsi="Times New Roman"/>
          <w:sz w:val="24"/>
        </w:rPr>
        <w:t xml:space="preserve">– </w:t>
      </w:r>
      <w:r w:rsidRPr="002E129A">
        <w:rPr>
          <w:rFonts w:ascii="Times New Roman" w:eastAsia="Times New Roman" w:hAnsi="Times New Roman" w:cs="Times New Roman"/>
          <w:sz w:val="24"/>
          <w:szCs w:val="24"/>
          <w:lang w:eastAsia="bg-BG"/>
        </w:rPr>
        <w:t>ПП” ЕООД серии 30 000 и 31 000”.</w:t>
      </w:r>
    </w:p>
    <w:p w:rsidR="003134E9" w:rsidRPr="002E129A" w:rsidRDefault="003134E9" w:rsidP="003134E9">
      <w:pPr>
        <w:spacing w:after="0" w:line="240" w:lineRule="auto"/>
        <w:ind w:firstLine="720"/>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2. Приложение №9 - </w:t>
      </w:r>
      <w:r w:rsidRPr="002E129A">
        <w:rPr>
          <w:rFonts w:ascii="Times New Roman" w:eastAsia="Times New Roman" w:hAnsi="Times New Roman" w:cs="Times New Roman"/>
          <w:b/>
          <w:bCs/>
          <w:sz w:val="24"/>
          <w:szCs w:val="24"/>
          <w:lang w:eastAsia="bg-BG"/>
        </w:rPr>
        <w:t xml:space="preserve">ПП_ПЛС 417/13 – </w:t>
      </w:r>
      <w:r w:rsidRPr="002E129A">
        <w:rPr>
          <w:rFonts w:ascii="Times New Roman" w:eastAsia="Times New Roman" w:hAnsi="Times New Roman" w:cs="Times New Roman"/>
          <w:sz w:val="24"/>
          <w:szCs w:val="24"/>
          <w:lang w:eastAsia="bg-BG"/>
        </w:rPr>
        <w:t>„Предписания за периодичната ревизия на спирачните системи на ТПС на „БДЖ – ПП” ЕООД”.</w:t>
      </w:r>
    </w:p>
    <w:p w:rsidR="003134E9" w:rsidRPr="002E129A" w:rsidRDefault="003134E9" w:rsidP="003134E9">
      <w:pPr>
        <w:spacing w:after="0" w:line="240" w:lineRule="auto"/>
        <w:ind w:firstLine="720"/>
        <w:rPr>
          <w:rFonts w:ascii="Times New Roman" w:hAnsi="Times New Roman"/>
          <w:sz w:val="24"/>
        </w:rPr>
      </w:pPr>
      <w:r w:rsidRPr="002E129A">
        <w:rPr>
          <w:rFonts w:ascii="Times New Roman" w:hAnsi="Times New Roman"/>
          <w:sz w:val="24"/>
        </w:rPr>
        <w:t>3</w:t>
      </w:r>
      <w:r w:rsidRPr="002E129A">
        <w:rPr>
          <w:rFonts w:ascii="Times New Roman" w:eastAsia="Times New Roman" w:hAnsi="Times New Roman" w:cs="Times New Roman"/>
          <w:sz w:val="24"/>
          <w:szCs w:val="24"/>
          <w:lang w:eastAsia="bg-BG"/>
        </w:rPr>
        <w:t xml:space="preserve">. Приложение №20 – „Опис за планова техническа поддръжка </w:t>
      </w:r>
      <w:r w:rsidRPr="002E129A">
        <w:rPr>
          <w:rFonts w:ascii="Times New Roman" w:hAnsi="Times New Roman"/>
          <w:sz w:val="24"/>
        </w:rPr>
        <w:t xml:space="preserve">R1 </w:t>
      </w:r>
      <w:r w:rsidRPr="002E129A">
        <w:rPr>
          <w:rFonts w:ascii="Times New Roman" w:eastAsia="Times New Roman" w:hAnsi="Times New Roman" w:cs="Times New Roman"/>
          <w:sz w:val="24"/>
          <w:szCs w:val="24"/>
          <w:lang w:eastAsia="bg-BG"/>
        </w:rPr>
        <w:t>на</w:t>
      </w:r>
      <w:r w:rsidRPr="002E129A">
        <w:rPr>
          <w:rFonts w:ascii="Times New Roman" w:hAnsi="Times New Roman"/>
          <w:sz w:val="24"/>
        </w:rPr>
        <w:t xml:space="preserve"> E</w:t>
      </w:r>
      <w:r w:rsidRPr="002E129A">
        <w:rPr>
          <w:rFonts w:ascii="Times New Roman" w:eastAsia="Times New Roman" w:hAnsi="Times New Roman" w:cs="Times New Roman"/>
          <w:sz w:val="24"/>
          <w:szCs w:val="24"/>
          <w:lang w:eastAsia="bg-BG"/>
        </w:rPr>
        <w:t>МВ „</w:t>
      </w:r>
      <w:proofErr w:type="spellStart"/>
      <w:r w:rsidRPr="002E129A">
        <w:rPr>
          <w:rFonts w:ascii="Times New Roman" w:eastAsia="Times New Roman" w:hAnsi="Times New Roman" w:cs="Times New Roman"/>
          <w:sz w:val="24"/>
          <w:szCs w:val="24"/>
          <w:lang w:eastAsia="bg-BG"/>
        </w:rPr>
        <w:t>Дезиро</w:t>
      </w:r>
      <w:proofErr w:type="spellEnd"/>
      <w:r w:rsidRPr="002E129A">
        <w:rPr>
          <w:rFonts w:ascii="Times New Roman" w:eastAsia="Times New Roman" w:hAnsi="Times New Roman" w:cs="Times New Roman"/>
          <w:sz w:val="24"/>
          <w:szCs w:val="24"/>
          <w:lang w:eastAsia="bg-BG"/>
        </w:rPr>
        <w:t>”</w:t>
      </w:r>
    </w:p>
    <w:p w:rsidR="003134E9" w:rsidRPr="002E129A" w:rsidRDefault="003134E9" w:rsidP="003134E9">
      <w:pPr>
        <w:spacing w:after="0" w:line="240" w:lineRule="auto"/>
        <w:ind w:firstLine="720"/>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4. Приложение №11</w:t>
      </w:r>
      <w:r w:rsidRPr="002E129A">
        <w:rPr>
          <w:rFonts w:ascii="Times New Roman" w:hAnsi="Times New Roman"/>
          <w:b/>
          <w:sz w:val="24"/>
        </w:rPr>
        <w:t xml:space="preserve"> – </w:t>
      </w:r>
      <w:r w:rsidRPr="002E129A">
        <w:rPr>
          <w:rFonts w:ascii="Times New Roman" w:eastAsia="Times New Roman" w:hAnsi="Times New Roman" w:cs="Times New Roman"/>
          <w:sz w:val="24"/>
          <w:szCs w:val="24"/>
          <w:lang w:eastAsia="bg-BG"/>
        </w:rPr>
        <w:t xml:space="preserve">„Обем ремонтни операции, материали, консумативи и екипировка за извършване на планова техническа поддръжка </w:t>
      </w:r>
      <w:r w:rsidRPr="002E129A">
        <w:rPr>
          <w:rFonts w:ascii="Times New Roman" w:hAnsi="Times New Roman"/>
          <w:sz w:val="24"/>
        </w:rPr>
        <w:t xml:space="preserve">R1 </w:t>
      </w:r>
      <w:r w:rsidRPr="002E129A">
        <w:rPr>
          <w:rFonts w:ascii="Times New Roman" w:eastAsia="Times New Roman" w:hAnsi="Times New Roman" w:cs="Times New Roman"/>
          <w:sz w:val="24"/>
          <w:szCs w:val="24"/>
          <w:lang w:eastAsia="bg-BG"/>
        </w:rPr>
        <w:t xml:space="preserve">на </w:t>
      </w:r>
      <w:r w:rsidRPr="002E129A">
        <w:rPr>
          <w:rFonts w:ascii="Times New Roman" w:hAnsi="Times New Roman"/>
          <w:sz w:val="24"/>
        </w:rPr>
        <w:t>E</w:t>
      </w:r>
      <w:r w:rsidRPr="002E129A">
        <w:rPr>
          <w:rFonts w:ascii="Times New Roman" w:eastAsia="Times New Roman" w:hAnsi="Times New Roman" w:cs="Times New Roman"/>
          <w:sz w:val="24"/>
          <w:szCs w:val="24"/>
          <w:lang w:eastAsia="bg-BG"/>
        </w:rPr>
        <w:t>МВ серии 30 и 31”</w:t>
      </w:r>
    </w:p>
    <w:p w:rsidR="003134E9" w:rsidRPr="002E129A" w:rsidRDefault="003134E9" w:rsidP="003134E9">
      <w:pPr>
        <w:spacing w:after="0" w:line="240" w:lineRule="auto"/>
        <w:ind w:firstLine="720"/>
        <w:rPr>
          <w:rFonts w:ascii="Times New Roman" w:hAnsi="Times New Roman"/>
          <w:sz w:val="24"/>
        </w:rPr>
      </w:pPr>
      <w:r w:rsidRPr="002E129A">
        <w:rPr>
          <w:rFonts w:ascii="Times New Roman" w:eastAsia="Times New Roman" w:hAnsi="Times New Roman" w:cs="Times New Roman"/>
          <w:sz w:val="24"/>
          <w:szCs w:val="24"/>
          <w:lang w:eastAsia="bg-BG"/>
        </w:rPr>
        <w:t xml:space="preserve">5.Приложение№7 – </w:t>
      </w:r>
      <w:r w:rsidRPr="002E129A">
        <w:rPr>
          <w:rFonts w:ascii="Times New Roman" w:eastAsia="Times New Roman" w:hAnsi="Times New Roman" w:cs="Times New Roman"/>
          <w:b/>
          <w:bCs/>
          <w:sz w:val="24"/>
          <w:szCs w:val="24"/>
          <w:lang w:eastAsia="bg-BG"/>
        </w:rPr>
        <w:t xml:space="preserve">ПП_ПЛС 413/11 – </w:t>
      </w:r>
      <w:r w:rsidRPr="002E129A">
        <w:rPr>
          <w:rFonts w:ascii="Times New Roman" w:eastAsia="Times New Roman" w:hAnsi="Times New Roman" w:cs="Times New Roman"/>
          <w:sz w:val="24"/>
          <w:szCs w:val="24"/>
          <w:lang w:eastAsia="bg-BG"/>
        </w:rPr>
        <w:t>„Предписания за извършване на функционални, скоростно - спирачни и товарни проби на локомотиви и МВ”.</w:t>
      </w:r>
    </w:p>
    <w:p w:rsidR="003134E9" w:rsidRPr="002E129A" w:rsidRDefault="003134E9" w:rsidP="003134E9">
      <w:pPr>
        <w:spacing w:after="0" w:line="240" w:lineRule="auto"/>
        <w:ind w:firstLine="720"/>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6. Приложение №10 – „Правилник за ремонт и изпитване на спирачните системи на подвижния железопътен състав на БДЖ”.</w:t>
      </w:r>
    </w:p>
    <w:p w:rsidR="003134E9" w:rsidRPr="002E129A" w:rsidRDefault="003134E9" w:rsidP="003134E9">
      <w:pPr>
        <w:spacing w:after="0" w:line="240" w:lineRule="auto"/>
        <w:ind w:firstLine="708"/>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7. </w:t>
      </w:r>
      <w:r w:rsidRPr="002E129A">
        <w:rPr>
          <w:rFonts w:ascii="Times New Roman" w:eastAsia="Times New Roman" w:hAnsi="Times New Roman" w:cs="Times New Roman"/>
          <w:color w:val="000000"/>
          <w:sz w:val="24"/>
          <w:szCs w:val="24"/>
          <w:lang w:eastAsia="bg-BG"/>
        </w:rPr>
        <w:t>Приложение №22</w:t>
      </w:r>
      <w:r w:rsidRPr="002E129A">
        <w:rPr>
          <w:rFonts w:ascii="Times New Roman" w:hAnsi="Times New Roman"/>
          <w:color w:val="000000"/>
          <w:sz w:val="24"/>
        </w:rPr>
        <w:t xml:space="preserve"> - </w:t>
      </w:r>
      <w:r w:rsidRPr="002E129A">
        <w:rPr>
          <w:rFonts w:ascii="Times New Roman" w:eastAsia="Times New Roman" w:hAnsi="Times New Roman" w:cs="Times New Roman"/>
          <w:sz w:val="24"/>
          <w:szCs w:val="24"/>
          <w:lang w:eastAsia="bg-BG"/>
        </w:rPr>
        <w:t>Протокол за скоростно - спирачна проба на ЕМВ „</w:t>
      </w:r>
      <w:proofErr w:type="spellStart"/>
      <w:r w:rsidRPr="002E129A">
        <w:rPr>
          <w:rFonts w:ascii="Times New Roman" w:eastAsia="Times New Roman" w:hAnsi="Times New Roman" w:cs="Times New Roman"/>
          <w:sz w:val="24"/>
          <w:szCs w:val="24"/>
          <w:lang w:eastAsia="bg-BG"/>
        </w:rPr>
        <w:t>Дезиро</w:t>
      </w:r>
      <w:proofErr w:type="spellEnd"/>
      <w:r w:rsidRPr="002E129A">
        <w:rPr>
          <w:rFonts w:ascii="Times New Roman" w:eastAsia="Times New Roman" w:hAnsi="Times New Roman" w:cs="Times New Roman"/>
          <w:sz w:val="24"/>
          <w:szCs w:val="24"/>
          <w:lang w:eastAsia="bg-BG"/>
        </w:rPr>
        <w:t xml:space="preserve">” серии 30/31, след ревизия на спирачната система - </w:t>
      </w:r>
      <w:proofErr w:type="spellStart"/>
      <w:r w:rsidRPr="002E129A">
        <w:rPr>
          <w:rFonts w:ascii="Times New Roman" w:eastAsia="Times New Roman" w:hAnsi="Times New Roman" w:cs="Times New Roman"/>
          <w:b/>
          <w:bCs/>
          <w:sz w:val="24"/>
          <w:szCs w:val="24"/>
          <w:lang w:eastAsia="bg-BG"/>
        </w:rPr>
        <w:t>Обр</w:t>
      </w:r>
      <w:proofErr w:type="spellEnd"/>
      <w:r w:rsidRPr="002E129A">
        <w:rPr>
          <w:rFonts w:ascii="Times New Roman" w:eastAsia="Times New Roman" w:hAnsi="Times New Roman" w:cs="Times New Roman"/>
          <w:b/>
          <w:bCs/>
          <w:sz w:val="24"/>
          <w:szCs w:val="24"/>
          <w:lang w:eastAsia="bg-BG"/>
        </w:rPr>
        <w:t>.ЛС ПП-002-1/12.</w:t>
      </w:r>
    </w:p>
    <w:p w:rsidR="003134E9" w:rsidRPr="002E129A" w:rsidRDefault="003134E9" w:rsidP="003134E9">
      <w:pPr>
        <w:spacing w:after="0" w:line="240" w:lineRule="auto"/>
        <w:ind w:firstLine="720"/>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8. Приложение №4</w:t>
      </w:r>
      <w:r w:rsidRPr="002E129A">
        <w:rPr>
          <w:rFonts w:ascii="Times New Roman" w:hAnsi="Times New Roman"/>
          <w:sz w:val="24"/>
        </w:rPr>
        <w:t xml:space="preserve"> - </w:t>
      </w:r>
      <w:r w:rsidRPr="002E129A">
        <w:rPr>
          <w:rFonts w:ascii="Times New Roman" w:eastAsia="Times New Roman" w:hAnsi="Times New Roman" w:cs="Times New Roman"/>
          <w:b/>
          <w:bCs/>
          <w:sz w:val="24"/>
          <w:szCs w:val="24"/>
          <w:lang w:eastAsia="bg-BG"/>
        </w:rPr>
        <w:t>ПЛС 406/87</w:t>
      </w:r>
      <w:r w:rsidRPr="002E129A">
        <w:rPr>
          <w:rFonts w:ascii="Times New Roman" w:eastAsia="Times New Roman" w:hAnsi="Times New Roman" w:cs="Times New Roman"/>
          <w:sz w:val="24"/>
          <w:szCs w:val="24"/>
          <w:lang w:eastAsia="bg-BG"/>
        </w:rPr>
        <w:t xml:space="preserve"> - „Инструкция за отличителните знаци, надписи, указатели, означения и боядисване на </w:t>
      </w:r>
      <w:proofErr w:type="spellStart"/>
      <w:r w:rsidRPr="002E129A">
        <w:rPr>
          <w:rFonts w:ascii="Times New Roman" w:eastAsia="Times New Roman" w:hAnsi="Times New Roman" w:cs="Times New Roman"/>
          <w:sz w:val="24"/>
          <w:szCs w:val="24"/>
          <w:lang w:eastAsia="bg-BG"/>
        </w:rPr>
        <w:t>тяговия</w:t>
      </w:r>
      <w:proofErr w:type="spellEnd"/>
      <w:r w:rsidRPr="002E129A">
        <w:rPr>
          <w:rFonts w:ascii="Times New Roman" w:eastAsia="Times New Roman" w:hAnsi="Times New Roman" w:cs="Times New Roman"/>
          <w:sz w:val="24"/>
          <w:szCs w:val="24"/>
          <w:lang w:eastAsia="bg-BG"/>
        </w:rPr>
        <w:t xml:space="preserve"> подвижен състав на БДЖ”</w:t>
      </w:r>
    </w:p>
    <w:p w:rsidR="003134E9" w:rsidRPr="002E129A" w:rsidRDefault="003134E9" w:rsidP="003134E9">
      <w:pPr>
        <w:spacing w:after="0" w:line="240" w:lineRule="auto"/>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ab/>
        <w:t>9. Приложение №8</w:t>
      </w:r>
      <w:r w:rsidRPr="002E129A">
        <w:rPr>
          <w:rFonts w:ascii="Times New Roman" w:hAnsi="Times New Roman"/>
          <w:sz w:val="24"/>
        </w:rPr>
        <w:t xml:space="preserve"> – </w:t>
      </w:r>
      <w:r w:rsidRPr="002E129A">
        <w:rPr>
          <w:rFonts w:ascii="Times New Roman" w:eastAsia="Times New Roman" w:hAnsi="Times New Roman" w:cs="Times New Roman"/>
          <w:b/>
          <w:bCs/>
          <w:sz w:val="24"/>
          <w:szCs w:val="24"/>
          <w:lang w:eastAsia="bg-BG"/>
        </w:rPr>
        <w:t>ПП</w:t>
      </w:r>
      <w:r w:rsidRPr="002E129A">
        <w:rPr>
          <w:rFonts w:ascii="Times New Roman" w:hAnsi="Times New Roman"/>
          <w:b/>
          <w:sz w:val="24"/>
        </w:rPr>
        <w:t>_</w:t>
      </w:r>
      <w:r w:rsidRPr="002E129A">
        <w:rPr>
          <w:rFonts w:ascii="Times New Roman" w:eastAsia="Times New Roman" w:hAnsi="Times New Roman" w:cs="Times New Roman"/>
          <w:b/>
          <w:bCs/>
          <w:sz w:val="24"/>
          <w:szCs w:val="24"/>
          <w:lang w:eastAsia="bg-BG"/>
        </w:rPr>
        <w:t>ПЛС 415/12</w:t>
      </w:r>
      <w:r w:rsidRPr="002E129A">
        <w:rPr>
          <w:rFonts w:ascii="Times New Roman" w:eastAsia="Times New Roman" w:hAnsi="Times New Roman" w:cs="Times New Roman"/>
          <w:sz w:val="24"/>
          <w:szCs w:val="24"/>
          <w:lang w:eastAsia="bg-BG"/>
        </w:rPr>
        <w:t xml:space="preserve"> – „Предписание за пломбиране на уредите, апаратите и защитите на ТПС на „БДЖ – ПП” ЕООД.</w:t>
      </w:r>
    </w:p>
    <w:p w:rsidR="003134E9" w:rsidRPr="002E129A" w:rsidRDefault="003134E9" w:rsidP="003134E9">
      <w:pPr>
        <w:spacing w:after="0" w:line="240" w:lineRule="auto"/>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ab/>
        <w:t xml:space="preserve">10. Приложение №23 – Изисквания към GPS оборудването и системите за търговско отчитане на </w:t>
      </w:r>
      <w:proofErr w:type="spellStart"/>
      <w:r w:rsidRPr="002E129A">
        <w:rPr>
          <w:rFonts w:ascii="Times New Roman" w:eastAsia="Times New Roman" w:hAnsi="Times New Roman" w:cs="Times New Roman"/>
          <w:sz w:val="24"/>
          <w:szCs w:val="24"/>
          <w:lang w:eastAsia="bg-BG"/>
        </w:rPr>
        <w:t>тягова</w:t>
      </w:r>
      <w:proofErr w:type="spellEnd"/>
      <w:r w:rsidRPr="002E129A">
        <w:rPr>
          <w:rFonts w:ascii="Times New Roman" w:eastAsia="Times New Roman" w:hAnsi="Times New Roman" w:cs="Times New Roman"/>
          <w:sz w:val="24"/>
          <w:szCs w:val="24"/>
          <w:lang w:eastAsia="bg-BG"/>
        </w:rPr>
        <w:t xml:space="preserve"> електроенергия</w:t>
      </w:r>
    </w:p>
    <w:p w:rsidR="003134E9" w:rsidRPr="002E129A" w:rsidRDefault="003134E9" w:rsidP="003134E9">
      <w:pPr>
        <w:spacing w:after="0" w:line="240" w:lineRule="auto"/>
        <w:rPr>
          <w:rFonts w:ascii="Times New Roman" w:eastAsia="Times New Roman" w:hAnsi="Times New Roman" w:cs="Times New Roman"/>
          <w:sz w:val="24"/>
          <w:szCs w:val="24"/>
          <w:lang w:eastAsia="bg-BG"/>
        </w:rPr>
      </w:pP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Забележка:</w:t>
      </w:r>
      <w:r w:rsidRPr="002E129A">
        <w:rPr>
          <w:rFonts w:ascii="Times New Roman" w:eastAsia="Times New Roman" w:hAnsi="Times New Roman" w:cs="Times New Roman"/>
          <w:sz w:val="24"/>
          <w:szCs w:val="24"/>
          <w:lang w:eastAsia="bg-BG"/>
        </w:rPr>
        <w:t xml:space="preserve"> Посочените в настоящата техническа спецификация приложения са качени и достъпни в профила на купувача на адрес: </w:t>
      </w:r>
      <w:hyperlink r:id="rId15" w:history="1">
        <w:r w:rsidRPr="002E129A">
          <w:rPr>
            <w:rStyle w:val="Hyperlink"/>
            <w:rFonts w:ascii="Times New Roman" w:hAnsi="Times New Roman" w:cs="Times New Roman"/>
            <w:sz w:val="24"/>
            <w:szCs w:val="24"/>
            <w:lang w:eastAsia="bg-BG"/>
          </w:rPr>
          <w:t>http://www.bdz.bg/bg/profile.html</w:t>
        </w:r>
      </w:hyperlink>
      <w:r w:rsidRPr="002E129A">
        <w:rPr>
          <w:rFonts w:ascii="Times New Roman" w:eastAsia="Times New Roman" w:hAnsi="Times New Roman" w:cs="Times New Roman"/>
          <w:sz w:val="24"/>
          <w:szCs w:val="24"/>
          <w:lang w:eastAsia="bg-BG"/>
        </w:rPr>
        <w:t>.</w:t>
      </w:r>
    </w:p>
    <w:p w:rsidR="003134E9" w:rsidRPr="002E129A" w:rsidRDefault="003134E9" w:rsidP="003134E9">
      <w:pPr>
        <w:jc w:val="both"/>
        <w:rPr>
          <w:rFonts w:ascii="Times New Roman" w:eastAsia="Calibri" w:hAnsi="Times New Roman" w:cs="Times New Roman"/>
          <w:b/>
          <w:sz w:val="24"/>
          <w:szCs w:val="24"/>
        </w:rPr>
      </w:pPr>
    </w:p>
    <w:p w:rsidR="003134E9" w:rsidRPr="002E129A" w:rsidRDefault="003134E9" w:rsidP="00D84510">
      <w:pPr>
        <w:ind w:firstLine="708"/>
        <w:jc w:val="both"/>
        <w:rPr>
          <w:rFonts w:ascii="Times New Roman" w:eastAsia="Calibri" w:hAnsi="Times New Roman"/>
          <w:b/>
          <w:sz w:val="24"/>
          <w:szCs w:val="24"/>
        </w:rPr>
      </w:pPr>
      <w:r w:rsidRPr="002E129A">
        <w:rPr>
          <w:rFonts w:ascii="Times New Roman" w:eastAsia="Calibri" w:hAnsi="Times New Roman" w:cs="Times New Roman"/>
          <w:b/>
          <w:sz w:val="24"/>
          <w:szCs w:val="24"/>
        </w:rPr>
        <w:t>3.</w:t>
      </w:r>
      <w:r w:rsidRPr="002E129A">
        <w:rPr>
          <w:rFonts w:ascii="Times New Roman" w:eastAsia="Calibri" w:hAnsi="Times New Roman"/>
          <w:b/>
          <w:sz w:val="24"/>
          <w:szCs w:val="24"/>
        </w:rPr>
        <w:t xml:space="preserve"> ИЗВЪРШВАНЕ НА АВАРИЙНИ РЕМОНТИ ПРИ НЕОБХОДИМОСТ</w:t>
      </w:r>
    </w:p>
    <w:p w:rsidR="003134E9" w:rsidRPr="002E129A" w:rsidRDefault="003134E9" w:rsidP="003134E9">
      <w:pPr>
        <w:jc w:val="both"/>
        <w:rPr>
          <w:rFonts w:ascii="Times New Roman" w:eastAsia="Calibri" w:hAnsi="Times New Roman"/>
          <w:b/>
          <w:sz w:val="24"/>
          <w:szCs w:val="24"/>
        </w:rPr>
      </w:pPr>
      <w:r w:rsidRPr="002E129A">
        <w:rPr>
          <w:rFonts w:ascii="Times New Roman" w:eastAsia="Times New Roman" w:hAnsi="Times New Roman" w:cs="Times New Roman"/>
          <w:sz w:val="24"/>
          <w:szCs w:val="24"/>
          <w:lang w:eastAsia="bg-BG"/>
        </w:rPr>
        <w:t xml:space="preserve">Извънпланова техническа поддръжка, която е възникнала в следствие необходимостта от </w:t>
      </w:r>
      <w:r w:rsidRPr="002E129A">
        <w:rPr>
          <w:rFonts w:ascii="Times New Roman" w:eastAsia="Times New Roman" w:hAnsi="Times New Roman" w:cs="Times New Roman"/>
          <w:sz w:val="24"/>
          <w:szCs w:val="24"/>
          <w:lang w:eastAsia="ar-SA"/>
        </w:rPr>
        <w:t xml:space="preserve">отстраняване на повреди по </w:t>
      </w:r>
      <w:proofErr w:type="spellStart"/>
      <w:r w:rsidRPr="002E129A">
        <w:rPr>
          <w:rFonts w:ascii="Times New Roman" w:eastAsia="Times New Roman" w:hAnsi="Times New Roman" w:cs="Times New Roman"/>
          <w:sz w:val="24"/>
          <w:szCs w:val="24"/>
          <w:lang w:eastAsia="ar-SA"/>
        </w:rPr>
        <w:t>мотрисния</w:t>
      </w:r>
      <w:proofErr w:type="spellEnd"/>
      <w:r w:rsidRPr="002E129A">
        <w:rPr>
          <w:rFonts w:ascii="Times New Roman" w:eastAsia="Times New Roman" w:hAnsi="Times New Roman" w:cs="Times New Roman"/>
          <w:sz w:val="24"/>
          <w:szCs w:val="24"/>
          <w:lang w:eastAsia="ar-SA"/>
        </w:rPr>
        <w:t xml:space="preserve"> влак причинени включително, но не само от:</w:t>
      </w:r>
    </w:p>
    <w:p w:rsidR="003134E9" w:rsidRPr="002E129A" w:rsidRDefault="003134E9" w:rsidP="003134E9">
      <w:pPr>
        <w:suppressLineNumbers/>
        <w:tabs>
          <w:tab w:val="left" w:pos="708"/>
          <w:tab w:val="center" w:pos="4320"/>
          <w:tab w:val="center" w:pos="4536"/>
          <w:tab w:val="right" w:pos="8640"/>
          <w:tab w:val="right" w:pos="9072"/>
        </w:tabs>
        <w:spacing w:after="0" w:line="240" w:lineRule="auto"/>
        <w:ind w:right="77"/>
        <w:jc w:val="both"/>
        <w:rPr>
          <w:rFonts w:ascii="Times New Roman" w:eastAsia="Times New Roman" w:hAnsi="Times New Roman" w:cs="Times New Roman"/>
          <w:sz w:val="24"/>
          <w:szCs w:val="24"/>
          <w:lang w:eastAsia="ar-SA"/>
        </w:rPr>
      </w:pPr>
      <w:r w:rsidRPr="002E129A">
        <w:rPr>
          <w:rFonts w:ascii="Times New Roman" w:eastAsia="Times New Roman" w:hAnsi="Times New Roman" w:cs="Times New Roman"/>
          <w:sz w:val="24"/>
          <w:szCs w:val="24"/>
          <w:lang w:eastAsia="ar-SA"/>
        </w:rPr>
        <w:tab/>
        <w:t xml:space="preserve">-  катастрофа /удар с ПЖПС, </w:t>
      </w:r>
      <w:r w:rsidR="00D84510" w:rsidRPr="002E129A">
        <w:rPr>
          <w:rFonts w:ascii="Times New Roman" w:eastAsia="Times New Roman" w:hAnsi="Times New Roman" w:cs="Times New Roman"/>
          <w:sz w:val="24"/>
          <w:szCs w:val="24"/>
          <w:lang w:eastAsia="ar-SA"/>
        </w:rPr>
        <w:t xml:space="preserve">удар с транспортно средство, </w:t>
      </w:r>
      <w:r w:rsidRPr="002E129A">
        <w:rPr>
          <w:rFonts w:ascii="Times New Roman" w:eastAsia="Times New Roman" w:hAnsi="Times New Roman" w:cs="Times New Roman"/>
          <w:sz w:val="24"/>
          <w:szCs w:val="24"/>
          <w:lang w:eastAsia="ar-SA"/>
        </w:rPr>
        <w:t>удар на прелез и др./;</w:t>
      </w:r>
    </w:p>
    <w:p w:rsidR="003134E9" w:rsidRPr="002E129A" w:rsidRDefault="003134E9" w:rsidP="003134E9">
      <w:pPr>
        <w:suppressLineNumbers/>
        <w:tabs>
          <w:tab w:val="left" w:pos="708"/>
          <w:tab w:val="right" w:pos="8640"/>
          <w:tab w:val="right" w:pos="9072"/>
        </w:tabs>
        <w:spacing w:after="0" w:line="240" w:lineRule="auto"/>
        <w:ind w:right="77"/>
        <w:jc w:val="both"/>
        <w:rPr>
          <w:rFonts w:ascii="Times New Roman" w:eastAsia="Times New Roman" w:hAnsi="Times New Roman" w:cs="Times New Roman"/>
          <w:sz w:val="24"/>
          <w:szCs w:val="24"/>
          <w:lang w:eastAsia="ar-SA"/>
        </w:rPr>
      </w:pPr>
      <w:r w:rsidRPr="002E129A">
        <w:rPr>
          <w:rFonts w:ascii="Times New Roman" w:eastAsia="Times New Roman" w:hAnsi="Times New Roman" w:cs="Times New Roman"/>
          <w:sz w:val="24"/>
          <w:szCs w:val="24"/>
          <w:lang w:eastAsia="ar-SA"/>
        </w:rPr>
        <w:tab/>
        <w:t>-  пожар;</w:t>
      </w:r>
    </w:p>
    <w:p w:rsidR="003134E9" w:rsidRPr="002E129A" w:rsidRDefault="003134E9" w:rsidP="003134E9">
      <w:pPr>
        <w:suppressLineNumbers/>
        <w:tabs>
          <w:tab w:val="left" w:pos="708"/>
          <w:tab w:val="right" w:pos="8640"/>
          <w:tab w:val="right" w:pos="9072"/>
        </w:tabs>
        <w:spacing w:after="0" w:line="240" w:lineRule="auto"/>
        <w:ind w:right="77"/>
        <w:jc w:val="both"/>
        <w:rPr>
          <w:rFonts w:ascii="Times New Roman" w:eastAsia="Times New Roman" w:hAnsi="Times New Roman" w:cs="Times New Roman"/>
          <w:sz w:val="24"/>
          <w:szCs w:val="24"/>
          <w:lang w:eastAsia="ar-SA"/>
        </w:rPr>
      </w:pPr>
      <w:r w:rsidRPr="002E129A">
        <w:rPr>
          <w:rFonts w:ascii="Times New Roman" w:eastAsia="Times New Roman" w:hAnsi="Times New Roman" w:cs="Times New Roman"/>
          <w:sz w:val="24"/>
          <w:szCs w:val="24"/>
          <w:lang w:eastAsia="ar-SA"/>
        </w:rPr>
        <w:tab/>
        <w:t xml:space="preserve">-  природни бедствия /наводнения, </w:t>
      </w:r>
      <w:proofErr w:type="spellStart"/>
      <w:r w:rsidRPr="002E129A">
        <w:rPr>
          <w:rFonts w:ascii="Times New Roman" w:eastAsia="Times New Roman" w:hAnsi="Times New Roman" w:cs="Times New Roman"/>
          <w:sz w:val="24"/>
          <w:szCs w:val="24"/>
          <w:lang w:eastAsia="ar-SA"/>
        </w:rPr>
        <w:t>свлачища</w:t>
      </w:r>
      <w:proofErr w:type="spellEnd"/>
      <w:r w:rsidRPr="002E129A">
        <w:rPr>
          <w:rFonts w:ascii="Times New Roman" w:eastAsia="Times New Roman" w:hAnsi="Times New Roman" w:cs="Times New Roman"/>
          <w:sz w:val="24"/>
          <w:szCs w:val="24"/>
          <w:lang w:eastAsia="ar-SA"/>
        </w:rPr>
        <w:t xml:space="preserve"> и др./;</w:t>
      </w:r>
    </w:p>
    <w:p w:rsidR="003134E9" w:rsidRPr="002E129A" w:rsidRDefault="003134E9" w:rsidP="003134E9">
      <w:pPr>
        <w:suppressLineNumbers/>
        <w:tabs>
          <w:tab w:val="left" w:pos="708"/>
          <w:tab w:val="right" w:pos="8640"/>
          <w:tab w:val="right" w:pos="9072"/>
        </w:tabs>
        <w:spacing w:after="0" w:line="240" w:lineRule="auto"/>
        <w:ind w:right="77"/>
        <w:jc w:val="both"/>
        <w:rPr>
          <w:rFonts w:ascii="Times New Roman" w:eastAsia="Times New Roman" w:hAnsi="Times New Roman" w:cs="Times New Roman"/>
          <w:sz w:val="24"/>
          <w:szCs w:val="24"/>
          <w:lang w:eastAsia="ar-SA"/>
        </w:rPr>
      </w:pPr>
      <w:r w:rsidRPr="002E129A">
        <w:rPr>
          <w:rFonts w:ascii="Times New Roman" w:eastAsia="Times New Roman" w:hAnsi="Times New Roman" w:cs="Times New Roman"/>
          <w:sz w:val="24"/>
          <w:szCs w:val="24"/>
          <w:lang w:eastAsia="ar-SA"/>
        </w:rPr>
        <w:tab/>
        <w:t>-  нарушен габарит /удар в чужд предмет, удар в животно, попадане под напрежение от контактна мрежа и др./;</w:t>
      </w:r>
    </w:p>
    <w:p w:rsidR="003134E9" w:rsidRPr="002E129A" w:rsidRDefault="003134E9" w:rsidP="003134E9">
      <w:pPr>
        <w:suppressLineNumbers/>
        <w:tabs>
          <w:tab w:val="left" w:pos="708"/>
          <w:tab w:val="right" w:pos="8640"/>
          <w:tab w:val="right" w:pos="9072"/>
        </w:tabs>
        <w:spacing w:after="0" w:line="240" w:lineRule="auto"/>
        <w:ind w:right="77"/>
        <w:jc w:val="both"/>
        <w:rPr>
          <w:rFonts w:ascii="Times New Roman" w:eastAsia="Times New Roman" w:hAnsi="Times New Roman" w:cs="Times New Roman"/>
          <w:sz w:val="24"/>
          <w:szCs w:val="24"/>
          <w:lang w:eastAsia="ar-SA"/>
        </w:rPr>
      </w:pPr>
      <w:r w:rsidRPr="002E129A">
        <w:rPr>
          <w:rFonts w:ascii="Times New Roman" w:eastAsia="Times New Roman" w:hAnsi="Times New Roman" w:cs="Times New Roman"/>
          <w:sz w:val="24"/>
          <w:szCs w:val="24"/>
          <w:lang w:eastAsia="ar-SA"/>
        </w:rPr>
        <w:tab/>
        <w:t>-  вандализъм /счупване на челни и странични стъкла, недобросъвестно използване на WC модул, увреждане на елементи от интериора на мотрисата,  кражба на агрегати или детайли от окомплектовката на мотрисата и др./;</w:t>
      </w:r>
    </w:p>
    <w:p w:rsidR="003134E9" w:rsidRPr="002E129A" w:rsidRDefault="003134E9" w:rsidP="003134E9">
      <w:pPr>
        <w:suppressLineNumbers/>
        <w:tabs>
          <w:tab w:val="left" w:pos="708"/>
          <w:tab w:val="right" w:pos="8640"/>
          <w:tab w:val="right" w:pos="9072"/>
        </w:tabs>
        <w:spacing w:after="0" w:line="240" w:lineRule="auto"/>
        <w:ind w:right="77"/>
        <w:jc w:val="both"/>
        <w:rPr>
          <w:rFonts w:ascii="Times New Roman" w:eastAsia="Times New Roman" w:hAnsi="Times New Roman" w:cs="Times New Roman"/>
          <w:sz w:val="24"/>
          <w:szCs w:val="24"/>
          <w:lang w:eastAsia="ar-SA"/>
        </w:rPr>
      </w:pPr>
      <w:r w:rsidRPr="002E129A">
        <w:rPr>
          <w:rFonts w:ascii="Times New Roman" w:eastAsia="Times New Roman" w:hAnsi="Times New Roman" w:cs="Times New Roman"/>
          <w:sz w:val="24"/>
          <w:szCs w:val="24"/>
          <w:lang w:eastAsia="ar-SA"/>
        </w:rPr>
        <w:tab/>
        <w:t xml:space="preserve">- нерегламентирано нанесени покрития от боя, върху повърхностите на </w:t>
      </w:r>
      <w:proofErr w:type="spellStart"/>
      <w:r w:rsidRPr="002E129A">
        <w:rPr>
          <w:rFonts w:ascii="Times New Roman" w:eastAsia="Times New Roman" w:hAnsi="Times New Roman" w:cs="Times New Roman"/>
          <w:sz w:val="24"/>
          <w:szCs w:val="24"/>
          <w:lang w:eastAsia="ar-SA"/>
        </w:rPr>
        <w:t>мотрисния</w:t>
      </w:r>
      <w:proofErr w:type="spellEnd"/>
      <w:r w:rsidRPr="002E129A">
        <w:rPr>
          <w:rFonts w:ascii="Times New Roman" w:eastAsia="Times New Roman" w:hAnsi="Times New Roman" w:cs="Times New Roman"/>
          <w:sz w:val="24"/>
          <w:szCs w:val="24"/>
          <w:lang w:eastAsia="ar-SA"/>
        </w:rPr>
        <w:t xml:space="preserve"> влак, различаващи се от приетите за ДМВ серия 10</w:t>
      </w:r>
      <w:r w:rsidR="00D84510" w:rsidRPr="002E129A">
        <w:rPr>
          <w:rFonts w:ascii="Times New Roman" w:eastAsia="Times New Roman" w:hAnsi="Times New Roman" w:cs="Times New Roman"/>
          <w:sz w:val="24"/>
          <w:szCs w:val="24"/>
          <w:lang w:eastAsia="ar-SA"/>
        </w:rPr>
        <w:t xml:space="preserve"> </w:t>
      </w:r>
      <w:r w:rsidR="00FD2B6E" w:rsidRPr="002E129A">
        <w:rPr>
          <w:rFonts w:ascii="Times New Roman" w:eastAsia="Times New Roman" w:hAnsi="Times New Roman" w:cs="Times New Roman"/>
          <w:sz w:val="24"/>
          <w:szCs w:val="24"/>
          <w:lang w:eastAsia="ar-SA"/>
        </w:rPr>
        <w:t>и ЕМВ серии 30 и 31</w:t>
      </w:r>
      <w:r w:rsidRPr="002E129A">
        <w:rPr>
          <w:rFonts w:ascii="Times New Roman" w:eastAsia="Times New Roman" w:hAnsi="Times New Roman" w:cs="Times New Roman"/>
          <w:sz w:val="24"/>
          <w:szCs w:val="24"/>
          <w:lang w:eastAsia="ar-SA"/>
        </w:rPr>
        <w:t>, отличителни знаци, надписи, указатели, означения и цветове на боядисване.</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lastRenderedPageBreak/>
        <w:t xml:space="preserve">се определя като АР /авариен ремонт/ и не следва да се счита за РН /ремонт по необходимост/. </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p>
    <w:p w:rsidR="003134E9" w:rsidRPr="002E129A" w:rsidRDefault="003134E9" w:rsidP="003134E9">
      <w:pPr>
        <w:spacing w:after="0" w:line="240" w:lineRule="auto"/>
        <w:ind w:firstLine="709"/>
        <w:jc w:val="both"/>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u w:val="single"/>
          <w:lang w:eastAsia="bg-BG"/>
        </w:rPr>
        <w:t>ВАЖНО!</w:t>
      </w:r>
      <w:r w:rsidRPr="002E129A">
        <w:rPr>
          <w:rFonts w:ascii="Times New Roman" w:eastAsia="Times New Roman" w:hAnsi="Times New Roman" w:cs="Times New Roman"/>
          <w:b/>
          <w:sz w:val="24"/>
          <w:szCs w:val="24"/>
          <w:lang w:eastAsia="bg-BG"/>
        </w:rPr>
        <w:t xml:space="preserve"> Аварийните ремонти при необходимост на </w:t>
      </w:r>
      <w:proofErr w:type="spellStart"/>
      <w:r w:rsidRPr="002E129A">
        <w:rPr>
          <w:rFonts w:ascii="Times New Roman" w:eastAsia="Times New Roman" w:hAnsi="Times New Roman" w:cs="Times New Roman"/>
          <w:b/>
          <w:sz w:val="24"/>
          <w:szCs w:val="24"/>
          <w:lang w:eastAsia="bg-BG"/>
        </w:rPr>
        <w:t>мотрисните</w:t>
      </w:r>
      <w:proofErr w:type="spellEnd"/>
      <w:r w:rsidRPr="002E129A">
        <w:rPr>
          <w:rFonts w:ascii="Times New Roman" w:eastAsia="Times New Roman" w:hAnsi="Times New Roman" w:cs="Times New Roman"/>
          <w:b/>
          <w:sz w:val="24"/>
          <w:szCs w:val="24"/>
          <w:lang w:eastAsia="bg-BG"/>
        </w:rPr>
        <w:t xml:space="preserve"> влакове имат форсмажорен характер и следва да бъдат извършвани единствено, когато възникнат такива обстоятелства в предварително посочен от Възложителя обем, а именно:</w:t>
      </w:r>
    </w:p>
    <w:p w:rsidR="003134E9" w:rsidRPr="002E129A" w:rsidRDefault="003134E9" w:rsidP="003134E9">
      <w:pPr>
        <w:spacing w:after="0" w:line="240" w:lineRule="auto"/>
        <w:ind w:firstLine="708"/>
        <w:jc w:val="both"/>
        <w:rPr>
          <w:rFonts w:ascii="Times New Roman" w:eastAsia="Times New Roman" w:hAnsi="Times New Roman" w:cs="Times New Roman"/>
          <w:sz w:val="24"/>
          <w:szCs w:val="24"/>
          <w:lang w:eastAsia="bg-BG"/>
        </w:rPr>
      </w:pPr>
    </w:p>
    <w:p w:rsidR="003134E9" w:rsidRPr="002E129A" w:rsidRDefault="003134E9" w:rsidP="003134E9">
      <w:pPr>
        <w:spacing w:after="0" w:line="240" w:lineRule="auto"/>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Повреди от форсмажорни обстоятелства по </w:t>
      </w:r>
      <w:proofErr w:type="spellStart"/>
      <w:r w:rsidRPr="002E129A">
        <w:rPr>
          <w:rFonts w:ascii="Times New Roman" w:eastAsia="Times New Roman" w:hAnsi="Times New Roman" w:cs="Times New Roman"/>
          <w:sz w:val="24"/>
          <w:szCs w:val="24"/>
          <w:lang w:eastAsia="bg-BG"/>
        </w:rPr>
        <w:t>мотрисни</w:t>
      </w:r>
      <w:proofErr w:type="spellEnd"/>
      <w:r w:rsidRPr="002E129A">
        <w:rPr>
          <w:rFonts w:ascii="Times New Roman" w:eastAsia="Times New Roman" w:hAnsi="Times New Roman" w:cs="Times New Roman"/>
          <w:sz w:val="24"/>
          <w:szCs w:val="24"/>
          <w:lang w:eastAsia="bg-BG"/>
        </w:rPr>
        <w:t xml:space="preserve"> влакове ДМВ, серия 10 и ЕМВ серии 30 и 31:</w:t>
      </w:r>
    </w:p>
    <w:p w:rsidR="003134E9" w:rsidRPr="002E129A" w:rsidRDefault="003134E9" w:rsidP="003134E9">
      <w:pPr>
        <w:spacing w:after="0" w:line="240" w:lineRule="auto"/>
        <w:ind w:firstLine="72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1.</w:t>
      </w:r>
      <w:r w:rsidRPr="002E129A">
        <w:rPr>
          <w:rFonts w:ascii="Times New Roman" w:eastAsia="Times New Roman" w:hAnsi="Times New Roman" w:cs="Times New Roman"/>
          <w:sz w:val="24"/>
          <w:szCs w:val="24"/>
          <w:lang w:eastAsia="bg-BG"/>
        </w:rPr>
        <w:tab/>
        <w:t xml:space="preserve">Пукнато/Счупено челно стъкло – </w:t>
      </w:r>
      <w:r w:rsidRPr="002E129A">
        <w:rPr>
          <w:rFonts w:ascii="Times New Roman" w:eastAsia="Times New Roman" w:hAnsi="Times New Roman" w:cs="Times New Roman"/>
          <w:sz w:val="24"/>
          <w:szCs w:val="24"/>
          <w:u w:val="single"/>
          <w:lang w:eastAsia="bg-BG"/>
        </w:rPr>
        <w:t>8 случая на година</w:t>
      </w:r>
    </w:p>
    <w:p w:rsidR="003134E9" w:rsidRPr="002E129A" w:rsidRDefault="003134E9" w:rsidP="003134E9">
      <w:pPr>
        <w:spacing w:after="0" w:line="240" w:lineRule="auto"/>
        <w:ind w:firstLine="72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2.</w:t>
      </w:r>
      <w:r w:rsidRPr="002E129A">
        <w:rPr>
          <w:rFonts w:ascii="Times New Roman" w:eastAsia="Times New Roman" w:hAnsi="Times New Roman" w:cs="Times New Roman"/>
          <w:sz w:val="24"/>
          <w:szCs w:val="24"/>
          <w:lang w:eastAsia="bg-BG"/>
        </w:rPr>
        <w:tab/>
        <w:t xml:space="preserve">Пукнато/Счупено странично стъкло – </w:t>
      </w:r>
      <w:r w:rsidRPr="002E129A">
        <w:rPr>
          <w:rFonts w:ascii="Times New Roman" w:eastAsia="Times New Roman" w:hAnsi="Times New Roman" w:cs="Times New Roman"/>
          <w:sz w:val="24"/>
          <w:szCs w:val="24"/>
          <w:u w:val="single"/>
          <w:lang w:eastAsia="bg-BG"/>
        </w:rPr>
        <w:t>14 случая на година</w:t>
      </w:r>
    </w:p>
    <w:p w:rsidR="003134E9" w:rsidRPr="002E129A" w:rsidRDefault="003134E9" w:rsidP="003134E9">
      <w:pPr>
        <w:spacing w:after="0" w:line="240" w:lineRule="auto"/>
        <w:ind w:firstLine="72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3.</w:t>
      </w:r>
      <w:r w:rsidRPr="002E129A">
        <w:rPr>
          <w:rFonts w:ascii="Times New Roman" w:eastAsia="Times New Roman" w:hAnsi="Times New Roman" w:cs="Times New Roman"/>
          <w:sz w:val="24"/>
          <w:szCs w:val="24"/>
          <w:lang w:eastAsia="bg-BG"/>
        </w:rPr>
        <w:tab/>
        <w:t xml:space="preserve">Повредени/деформирани </w:t>
      </w:r>
      <w:proofErr w:type="spellStart"/>
      <w:r w:rsidRPr="002E129A">
        <w:rPr>
          <w:rFonts w:ascii="Times New Roman" w:eastAsia="Times New Roman" w:hAnsi="Times New Roman" w:cs="Times New Roman"/>
          <w:sz w:val="24"/>
          <w:szCs w:val="24"/>
          <w:lang w:eastAsia="bg-BG"/>
        </w:rPr>
        <w:t>обтекатели</w:t>
      </w:r>
      <w:proofErr w:type="spellEnd"/>
      <w:r w:rsidRPr="002E129A">
        <w:rPr>
          <w:rFonts w:ascii="Times New Roman" w:eastAsia="Times New Roman" w:hAnsi="Times New Roman" w:cs="Times New Roman"/>
          <w:sz w:val="24"/>
          <w:szCs w:val="24"/>
          <w:lang w:eastAsia="bg-BG"/>
        </w:rPr>
        <w:t xml:space="preserve"> – </w:t>
      </w:r>
      <w:r w:rsidRPr="002E129A">
        <w:rPr>
          <w:rFonts w:ascii="Times New Roman" w:eastAsia="Times New Roman" w:hAnsi="Times New Roman" w:cs="Times New Roman"/>
          <w:sz w:val="24"/>
          <w:szCs w:val="24"/>
          <w:u w:val="single"/>
          <w:lang w:eastAsia="bg-BG"/>
        </w:rPr>
        <w:t>12 случая на година</w:t>
      </w:r>
    </w:p>
    <w:p w:rsidR="003134E9" w:rsidRPr="002E129A" w:rsidRDefault="003134E9" w:rsidP="003134E9">
      <w:pPr>
        <w:spacing w:after="0" w:line="240" w:lineRule="auto"/>
        <w:ind w:firstLine="72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4.</w:t>
      </w:r>
      <w:r w:rsidRPr="002E129A">
        <w:rPr>
          <w:rFonts w:ascii="Times New Roman" w:eastAsia="Times New Roman" w:hAnsi="Times New Roman" w:cs="Times New Roman"/>
          <w:sz w:val="24"/>
          <w:szCs w:val="24"/>
          <w:lang w:eastAsia="bg-BG"/>
        </w:rPr>
        <w:tab/>
        <w:t xml:space="preserve">Изкривени/счупени пясъчни тръби и/или стойките им – </w:t>
      </w:r>
      <w:r w:rsidRPr="002E129A">
        <w:rPr>
          <w:rFonts w:ascii="Times New Roman" w:eastAsia="Times New Roman" w:hAnsi="Times New Roman" w:cs="Times New Roman"/>
          <w:sz w:val="24"/>
          <w:szCs w:val="24"/>
          <w:u w:val="single"/>
          <w:lang w:eastAsia="bg-BG"/>
        </w:rPr>
        <w:t>18 случая на година</w:t>
      </w:r>
    </w:p>
    <w:p w:rsidR="003134E9" w:rsidRPr="002E129A" w:rsidRDefault="003134E9" w:rsidP="003134E9">
      <w:pPr>
        <w:spacing w:after="0" w:line="240" w:lineRule="auto"/>
        <w:ind w:firstLine="720"/>
        <w:jc w:val="both"/>
        <w:rPr>
          <w:rFonts w:ascii="Times New Roman" w:eastAsia="Times New Roman" w:hAnsi="Times New Roman" w:cs="Times New Roman"/>
          <w:sz w:val="24"/>
          <w:szCs w:val="24"/>
          <w:u w:val="single"/>
          <w:lang w:eastAsia="bg-BG"/>
        </w:rPr>
      </w:pPr>
      <w:r w:rsidRPr="002E129A">
        <w:rPr>
          <w:rFonts w:ascii="Times New Roman" w:eastAsia="Times New Roman" w:hAnsi="Times New Roman" w:cs="Times New Roman"/>
          <w:sz w:val="24"/>
          <w:szCs w:val="24"/>
          <w:lang w:eastAsia="bg-BG"/>
        </w:rPr>
        <w:t>5.</w:t>
      </w:r>
      <w:r w:rsidRPr="002E129A">
        <w:rPr>
          <w:rFonts w:ascii="Times New Roman" w:eastAsia="Times New Roman" w:hAnsi="Times New Roman" w:cs="Times New Roman"/>
          <w:sz w:val="24"/>
          <w:szCs w:val="24"/>
          <w:lang w:eastAsia="bg-BG"/>
        </w:rPr>
        <w:tab/>
        <w:t xml:space="preserve">Деформирани носещи елементи на въздушните резервоари – </w:t>
      </w:r>
      <w:r w:rsidRPr="002E129A">
        <w:rPr>
          <w:rFonts w:ascii="Times New Roman" w:eastAsia="Times New Roman" w:hAnsi="Times New Roman" w:cs="Times New Roman"/>
          <w:sz w:val="24"/>
          <w:szCs w:val="24"/>
          <w:u w:val="single"/>
          <w:lang w:eastAsia="bg-BG"/>
        </w:rPr>
        <w:t>12 случая на година</w:t>
      </w:r>
    </w:p>
    <w:p w:rsidR="003134E9" w:rsidRPr="002E129A" w:rsidRDefault="003134E9" w:rsidP="003134E9">
      <w:pPr>
        <w:spacing w:after="0" w:line="240" w:lineRule="auto"/>
        <w:ind w:firstLine="720"/>
        <w:jc w:val="both"/>
        <w:rPr>
          <w:rFonts w:ascii="Times New Roman" w:eastAsia="Times New Roman" w:hAnsi="Times New Roman" w:cs="Times New Roman"/>
          <w:sz w:val="24"/>
          <w:szCs w:val="24"/>
          <w:u w:val="single"/>
          <w:lang w:eastAsia="bg-BG"/>
        </w:rPr>
      </w:pPr>
      <w:r w:rsidRPr="002E129A">
        <w:rPr>
          <w:rFonts w:ascii="Times New Roman" w:eastAsia="Times New Roman" w:hAnsi="Times New Roman" w:cs="Times New Roman"/>
          <w:sz w:val="24"/>
          <w:szCs w:val="24"/>
          <w:lang w:eastAsia="bg-BG"/>
        </w:rPr>
        <w:t>6.</w:t>
      </w:r>
      <w:r w:rsidRPr="002E129A">
        <w:rPr>
          <w:rFonts w:ascii="Times New Roman" w:eastAsia="Times New Roman" w:hAnsi="Times New Roman" w:cs="Times New Roman"/>
          <w:sz w:val="24"/>
          <w:szCs w:val="24"/>
          <w:lang w:eastAsia="bg-BG"/>
        </w:rPr>
        <w:tab/>
        <w:t xml:space="preserve">Счупен </w:t>
      </w:r>
      <w:proofErr w:type="spellStart"/>
      <w:r w:rsidRPr="002E129A">
        <w:rPr>
          <w:rFonts w:ascii="Times New Roman" w:eastAsia="Times New Roman" w:hAnsi="Times New Roman" w:cs="Times New Roman"/>
          <w:sz w:val="24"/>
          <w:szCs w:val="24"/>
          <w:lang w:eastAsia="bg-BG"/>
        </w:rPr>
        <w:t>пантограф</w:t>
      </w:r>
      <w:proofErr w:type="spellEnd"/>
      <w:r w:rsidRPr="002E129A">
        <w:rPr>
          <w:rFonts w:ascii="Times New Roman" w:eastAsia="Times New Roman" w:hAnsi="Times New Roman" w:cs="Times New Roman"/>
          <w:sz w:val="24"/>
          <w:szCs w:val="24"/>
          <w:lang w:eastAsia="bg-BG"/>
        </w:rPr>
        <w:t xml:space="preserve"> (за серии 30 и 31) – </w:t>
      </w:r>
      <w:r w:rsidRPr="002E129A">
        <w:rPr>
          <w:rFonts w:ascii="Times New Roman" w:eastAsia="Times New Roman" w:hAnsi="Times New Roman" w:cs="Times New Roman"/>
          <w:sz w:val="24"/>
          <w:szCs w:val="24"/>
          <w:u w:val="single"/>
          <w:lang w:eastAsia="bg-BG"/>
        </w:rPr>
        <w:t>11 случая годишно</w:t>
      </w:r>
    </w:p>
    <w:p w:rsidR="003134E9" w:rsidRPr="002E129A" w:rsidRDefault="003134E9" w:rsidP="003134E9">
      <w:pPr>
        <w:spacing w:after="0" w:line="240" w:lineRule="auto"/>
        <w:jc w:val="both"/>
        <w:rPr>
          <w:rFonts w:ascii="Times New Roman" w:eastAsia="Times New Roman" w:hAnsi="Times New Roman" w:cs="Times New Roman"/>
          <w:sz w:val="24"/>
          <w:szCs w:val="24"/>
          <w:u w:val="single"/>
          <w:lang w:eastAsia="bg-BG"/>
        </w:rPr>
      </w:pPr>
    </w:p>
    <w:p w:rsidR="003134E9" w:rsidRPr="002E129A" w:rsidRDefault="003134E9" w:rsidP="003134E9">
      <w:pPr>
        <w:spacing w:after="0" w:line="240" w:lineRule="auto"/>
        <w:jc w:val="both"/>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sz w:val="24"/>
          <w:szCs w:val="24"/>
          <w:lang w:eastAsia="bg-BG"/>
        </w:rPr>
        <w:tab/>
      </w:r>
      <w:r w:rsidRPr="002E129A">
        <w:rPr>
          <w:rFonts w:ascii="Times New Roman" w:eastAsia="Times New Roman" w:hAnsi="Times New Roman" w:cs="Times New Roman"/>
          <w:b/>
          <w:sz w:val="24"/>
          <w:szCs w:val="24"/>
          <w:u w:val="single"/>
          <w:lang w:eastAsia="bg-BG"/>
        </w:rPr>
        <w:t>ВАЖНО!</w:t>
      </w:r>
      <w:r w:rsidRPr="002E129A">
        <w:rPr>
          <w:rFonts w:ascii="Times New Roman" w:eastAsia="Times New Roman" w:hAnsi="Times New Roman" w:cs="Times New Roman"/>
          <w:b/>
          <w:sz w:val="24"/>
          <w:szCs w:val="24"/>
          <w:lang w:eastAsia="bg-BG"/>
        </w:rPr>
        <w:t xml:space="preserve"> Изпълнителят се задължава да извършва и всички Аварийни ремонти при необходимост и над горепосочения обем, но цената им не следва да бъде включена в предложената цена за изпълнение на поръчката. За всеки случай на Аварийни ремонти при необходимост над посочения обем ще се сключват анекси към договора за обществена поръчка, които да отразяват промяната в цената за извършените ремонти над горепосочения обем.</w:t>
      </w:r>
    </w:p>
    <w:p w:rsidR="003134E9" w:rsidRPr="002E129A" w:rsidRDefault="003134E9" w:rsidP="003134E9">
      <w:pPr>
        <w:spacing w:after="0" w:line="240" w:lineRule="auto"/>
        <w:jc w:val="both"/>
        <w:rPr>
          <w:rFonts w:ascii="Times New Roman" w:eastAsia="Times New Roman" w:hAnsi="Times New Roman" w:cs="Times New Roman"/>
          <w:b/>
          <w:sz w:val="24"/>
          <w:szCs w:val="24"/>
          <w:lang w:eastAsia="bg-BG"/>
        </w:rPr>
      </w:pPr>
    </w:p>
    <w:p w:rsidR="003134E9" w:rsidRPr="002E129A" w:rsidRDefault="003134E9" w:rsidP="003134E9">
      <w:pPr>
        <w:spacing w:after="0" w:line="240" w:lineRule="auto"/>
        <w:ind w:firstLine="720"/>
        <w:jc w:val="both"/>
        <w:rPr>
          <w:rFonts w:ascii="Times New Roman" w:hAnsi="Times New Roman"/>
          <w:sz w:val="24"/>
          <w:szCs w:val="24"/>
          <w:lang w:eastAsia="bg-BG"/>
        </w:rPr>
      </w:pPr>
      <w:r w:rsidRPr="002E129A">
        <w:rPr>
          <w:rFonts w:ascii="Times New Roman" w:hAnsi="Times New Roman"/>
          <w:b/>
          <w:sz w:val="24"/>
          <w:szCs w:val="24"/>
          <w:lang w:eastAsia="bg-BG"/>
        </w:rPr>
        <w:t>ВАЖНО!</w:t>
      </w:r>
      <w:r w:rsidR="00D84510" w:rsidRPr="002E129A">
        <w:rPr>
          <w:rFonts w:ascii="Times New Roman" w:hAnsi="Times New Roman"/>
          <w:b/>
          <w:sz w:val="24"/>
          <w:szCs w:val="24"/>
          <w:lang w:eastAsia="bg-BG"/>
        </w:rPr>
        <w:t xml:space="preserve"> </w:t>
      </w:r>
      <w:r w:rsidRPr="002E129A">
        <w:rPr>
          <w:rFonts w:ascii="Times New Roman" w:hAnsi="Times New Roman"/>
          <w:sz w:val="24"/>
          <w:szCs w:val="24"/>
          <w:lang w:eastAsia="bg-BG"/>
        </w:rPr>
        <w:t>Всеки кандидат следва да представи ценоразпис с основните части и консумативи, необходими за извършване на Аварийни ремонти, както и необходимите човекочасове за извършване на тези Аварийни ремонти. При възникване на обстоятелства извън посочения обем Аварийни ремонти</w:t>
      </w:r>
      <w:r w:rsidR="00D84510" w:rsidRPr="002E129A">
        <w:rPr>
          <w:rFonts w:ascii="Times New Roman" w:hAnsi="Times New Roman"/>
          <w:sz w:val="24"/>
          <w:szCs w:val="24"/>
          <w:lang w:eastAsia="bg-BG"/>
        </w:rPr>
        <w:t xml:space="preserve"> </w:t>
      </w:r>
      <w:r w:rsidRPr="002E129A">
        <w:rPr>
          <w:rFonts w:ascii="Times New Roman" w:hAnsi="Times New Roman"/>
          <w:sz w:val="24"/>
          <w:szCs w:val="24"/>
          <w:lang w:eastAsia="bg-BG"/>
        </w:rPr>
        <w:t>договорът може да се анексира, спазвайки предварително посочените цени и човекочасове.</w:t>
      </w:r>
    </w:p>
    <w:p w:rsidR="003134E9" w:rsidRPr="002E129A" w:rsidRDefault="003134E9" w:rsidP="003134E9">
      <w:pPr>
        <w:spacing w:after="0" w:line="240" w:lineRule="auto"/>
        <w:jc w:val="both"/>
        <w:rPr>
          <w:rFonts w:ascii="Times New Roman" w:eastAsia="Times New Roman" w:hAnsi="Times New Roman" w:cs="Times New Roman"/>
          <w:b/>
          <w:sz w:val="24"/>
          <w:szCs w:val="24"/>
          <w:lang w:eastAsia="bg-BG"/>
        </w:rPr>
      </w:pPr>
    </w:p>
    <w:p w:rsidR="003134E9" w:rsidRPr="002E129A" w:rsidRDefault="003134E9" w:rsidP="003134E9">
      <w:pPr>
        <w:spacing w:after="0" w:line="240" w:lineRule="auto"/>
        <w:jc w:val="both"/>
        <w:rPr>
          <w:rFonts w:ascii="Times New Roman" w:eastAsia="Times New Roman" w:hAnsi="Times New Roman" w:cs="Times New Roman"/>
          <w:b/>
          <w:sz w:val="24"/>
          <w:szCs w:val="24"/>
          <w:lang w:eastAsia="bg-BG"/>
        </w:rPr>
      </w:pPr>
    </w:p>
    <w:p w:rsidR="003134E9" w:rsidRPr="002E129A" w:rsidRDefault="003134E9" w:rsidP="00D84510">
      <w:pPr>
        <w:spacing w:after="0" w:line="240" w:lineRule="auto"/>
        <w:ind w:firstLine="720"/>
        <w:jc w:val="both"/>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lang w:eastAsia="bg-BG"/>
        </w:rPr>
        <w:t>4. ИЗИСКВАНИЯ КЪМ ЕКСПЛОАТАЦИОННАТА ГОТОВНОСТ НА ПОДДЪРЖАНИТЕ МОТРИСИ</w:t>
      </w:r>
    </w:p>
    <w:p w:rsidR="003134E9" w:rsidRPr="002E129A" w:rsidRDefault="003134E9" w:rsidP="003134E9">
      <w:pPr>
        <w:spacing w:after="0" w:line="240" w:lineRule="auto"/>
        <w:jc w:val="both"/>
        <w:rPr>
          <w:rFonts w:ascii="Times New Roman" w:eastAsia="Times New Roman" w:hAnsi="Times New Roman" w:cs="Times New Roman"/>
          <w:b/>
          <w:sz w:val="24"/>
          <w:szCs w:val="24"/>
          <w:lang w:eastAsia="bg-BG"/>
        </w:rPr>
      </w:pPr>
    </w:p>
    <w:p w:rsidR="000F02A5" w:rsidRPr="002E129A" w:rsidRDefault="000F02A5" w:rsidP="003134E9">
      <w:pPr>
        <w:spacing w:after="0" w:line="240" w:lineRule="auto"/>
        <w:jc w:val="center"/>
        <w:rPr>
          <w:rFonts w:ascii="Times New Roman" w:eastAsia="Times New Roman" w:hAnsi="Times New Roman" w:cs="Times New Roman"/>
          <w:b/>
          <w:sz w:val="24"/>
          <w:szCs w:val="24"/>
          <w:lang w:eastAsia="bg-BG"/>
        </w:rPr>
      </w:pPr>
    </w:p>
    <w:p w:rsidR="000F02A5" w:rsidRPr="002E129A" w:rsidRDefault="000F02A5" w:rsidP="003134E9">
      <w:pPr>
        <w:spacing w:after="0" w:line="240" w:lineRule="auto"/>
        <w:jc w:val="center"/>
        <w:rPr>
          <w:rFonts w:ascii="Times New Roman" w:eastAsia="Times New Roman" w:hAnsi="Times New Roman" w:cs="Times New Roman"/>
          <w:b/>
          <w:sz w:val="24"/>
          <w:szCs w:val="24"/>
          <w:lang w:eastAsia="bg-BG"/>
        </w:rPr>
      </w:pPr>
    </w:p>
    <w:p w:rsidR="000F02A5" w:rsidRPr="002E129A" w:rsidRDefault="000F02A5" w:rsidP="003134E9">
      <w:pPr>
        <w:spacing w:after="0" w:line="240" w:lineRule="auto"/>
        <w:jc w:val="center"/>
        <w:rPr>
          <w:rFonts w:ascii="Times New Roman" w:eastAsia="Times New Roman" w:hAnsi="Times New Roman" w:cs="Times New Roman"/>
          <w:b/>
          <w:sz w:val="24"/>
          <w:szCs w:val="24"/>
          <w:lang w:eastAsia="bg-BG"/>
        </w:rPr>
      </w:pPr>
    </w:p>
    <w:p w:rsidR="000F02A5" w:rsidRPr="002E129A" w:rsidRDefault="000F02A5" w:rsidP="003134E9">
      <w:pPr>
        <w:spacing w:after="0" w:line="240" w:lineRule="auto"/>
        <w:jc w:val="center"/>
        <w:rPr>
          <w:rFonts w:ascii="Times New Roman" w:eastAsia="Times New Roman" w:hAnsi="Times New Roman" w:cs="Times New Roman"/>
          <w:b/>
          <w:sz w:val="24"/>
          <w:szCs w:val="24"/>
          <w:lang w:eastAsia="bg-BG"/>
        </w:rPr>
      </w:pPr>
    </w:p>
    <w:p w:rsidR="000F02A5" w:rsidRPr="002E129A" w:rsidRDefault="000F02A5" w:rsidP="003134E9">
      <w:pPr>
        <w:spacing w:after="0" w:line="240" w:lineRule="auto"/>
        <w:jc w:val="center"/>
        <w:rPr>
          <w:rFonts w:ascii="Times New Roman" w:eastAsia="Times New Roman" w:hAnsi="Times New Roman" w:cs="Times New Roman"/>
          <w:b/>
          <w:sz w:val="24"/>
          <w:szCs w:val="24"/>
          <w:lang w:eastAsia="bg-BG"/>
        </w:rPr>
      </w:pPr>
    </w:p>
    <w:p w:rsidR="000F02A5" w:rsidRPr="002E129A" w:rsidRDefault="000F02A5" w:rsidP="003134E9">
      <w:pPr>
        <w:spacing w:after="0" w:line="240" w:lineRule="auto"/>
        <w:jc w:val="center"/>
        <w:rPr>
          <w:rFonts w:ascii="Times New Roman" w:eastAsia="Times New Roman" w:hAnsi="Times New Roman" w:cs="Times New Roman"/>
          <w:b/>
          <w:sz w:val="24"/>
          <w:szCs w:val="24"/>
          <w:lang w:eastAsia="bg-BG"/>
        </w:rPr>
      </w:pPr>
    </w:p>
    <w:p w:rsidR="000F02A5" w:rsidRPr="002E129A" w:rsidRDefault="000F02A5" w:rsidP="003134E9">
      <w:pPr>
        <w:spacing w:after="0" w:line="240" w:lineRule="auto"/>
        <w:jc w:val="center"/>
        <w:rPr>
          <w:rFonts w:ascii="Times New Roman" w:eastAsia="Times New Roman" w:hAnsi="Times New Roman" w:cs="Times New Roman"/>
          <w:b/>
          <w:sz w:val="24"/>
          <w:szCs w:val="24"/>
          <w:lang w:eastAsia="bg-BG"/>
        </w:rPr>
      </w:pPr>
    </w:p>
    <w:p w:rsidR="00C65033" w:rsidRPr="002E129A" w:rsidRDefault="00C65033" w:rsidP="003134E9">
      <w:pPr>
        <w:spacing w:after="0" w:line="240" w:lineRule="auto"/>
        <w:jc w:val="center"/>
        <w:rPr>
          <w:rFonts w:ascii="Times New Roman" w:eastAsia="Times New Roman" w:hAnsi="Times New Roman" w:cs="Times New Roman"/>
          <w:b/>
          <w:sz w:val="24"/>
          <w:szCs w:val="24"/>
          <w:lang w:eastAsia="bg-BG"/>
        </w:rPr>
      </w:pPr>
    </w:p>
    <w:p w:rsidR="00C65033" w:rsidRPr="002E129A" w:rsidRDefault="00C65033" w:rsidP="003134E9">
      <w:pPr>
        <w:spacing w:after="0" w:line="240" w:lineRule="auto"/>
        <w:jc w:val="center"/>
        <w:rPr>
          <w:rFonts w:ascii="Times New Roman" w:eastAsia="Times New Roman" w:hAnsi="Times New Roman" w:cs="Times New Roman"/>
          <w:b/>
          <w:sz w:val="24"/>
          <w:szCs w:val="24"/>
          <w:lang w:eastAsia="bg-BG"/>
        </w:rPr>
      </w:pPr>
    </w:p>
    <w:p w:rsidR="00C65033" w:rsidRPr="002E129A" w:rsidRDefault="00C65033" w:rsidP="003134E9">
      <w:pPr>
        <w:spacing w:after="0" w:line="240" w:lineRule="auto"/>
        <w:jc w:val="center"/>
        <w:rPr>
          <w:rFonts w:ascii="Times New Roman" w:eastAsia="Times New Roman" w:hAnsi="Times New Roman" w:cs="Times New Roman"/>
          <w:b/>
          <w:sz w:val="24"/>
          <w:szCs w:val="24"/>
          <w:lang w:eastAsia="bg-BG"/>
        </w:rPr>
      </w:pPr>
    </w:p>
    <w:p w:rsidR="00C65033" w:rsidRPr="002E129A" w:rsidRDefault="00C65033" w:rsidP="003134E9">
      <w:pPr>
        <w:spacing w:after="0" w:line="240" w:lineRule="auto"/>
        <w:jc w:val="center"/>
        <w:rPr>
          <w:rFonts w:ascii="Times New Roman" w:eastAsia="Times New Roman" w:hAnsi="Times New Roman" w:cs="Times New Roman"/>
          <w:b/>
          <w:sz w:val="24"/>
          <w:szCs w:val="24"/>
          <w:lang w:eastAsia="bg-BG"/>
        </w:rPr>
      </w:pPr>
    </w:p>
    <w:p w:rsidR="00C65033" w:rsidRPr="002E129A" w:rsidRDefault="00C65033" w:rsidP="003134E9">
      <w:pPr>
        <w:spacing w:after="0" w:line="240" w:lineRule="auto"/>
        <w:jc w:val="center"/>
        <w:rPr>
          <w:rFonts w:ascii="Times New Roman" w:eastAsia="Times New Roman" w:hAnsi="Times New Roman" w:cs="Times New Roman"/>
          <w:b/>
          <w:sz w:val="24"/>
          <w:szCs w:val="24"/>
          <w:lang w:eastAsia="bg-BG"/>
        </w:rPr>
      </w:pPr>
    </w:p>
    <w:p w:rsidR="003134E9" w:rsidRPr="002E129A" w:rsidRDefault="003134E9" w:rsidP="003134E9">
      <w:pPr>
        <w:spacing w:after="0" w:line="240" w:lineRule="auto"/>
        <w:jc w:val="center"/>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lang w:eastAsia="bg-BG"/>
        </w:rPr>
        <w:lastRenderedPageBreak/>
        <w:t>МЕТОД</w:t>
      </w:r>
    </w:p>
    <w:p w:rsidR="003134E9" w:rsidRPr="002E129A" w:rsidRDefault="003134E9" w:rsidP="003134E9">
      <w:pPr>
        <w:spacing w:after="0" w:line="240" w:lineRule="auto"/>
        <w:jc w:val="center"/>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за определяне на експлоатационната готовност /ЕГ/ на дизелови </w:t>
      </w:r>
      <w:proofErr w:type="spellStart"/>
      <w:r w:rsidRPr="002E129A">
        <w:rPr>
          <w:rFonts w:ascii="Times New Roman" w:eastAsia="Times New Roman" w:hAnsi="Times New Roman" w:cs="Times New Roman"/>
          <w:sz w:val="24"/>
          <w:szCs w:val="24"/>
          <w:lang w:eastAsia="bg-BG"/>
        </w:rPr>
        <w:t>мотрисни</w:t>
      </w:r>
      <w:proofErr w:type="spellEnd"/>
      <w:r w:rsidRPr="002E129A">
        <w:rPr>
          <w:rFonts w:ascii="Times New Roman" w:eastAsia="Times New Roman" w:hAnsi="Times New Roman" w:cs="Times New Roman"/>
          <w:sz w:val="24"/>
          <w:szCs w:val="24"/>
          <w:lang w:eastAsia="bg-BG"/>
        </w:rPr>
        <w:t xml:space="preserve"> влакове серия 10 и електрически </w:t>
      </w:r>
      <w:proofErr w:type="spellStart"/>
      <w:r w:rsidRPr="002E129A">
        <w:rPr>
          <w:rFonts w:ascii="Times New Roman" w:eastAsia="Times New Roman" w:hAnsi="Times New Roman" w:cs="Times New Roman"/>
          <w:sz w:val="24"/>
          <w:szCs w:val="24"/>
          <w:lang w:eastAsia="bg-BG"/>
        </w:rPr>
        <w:t>мотрисни</w:t>
      </w:r>
      <w:proofErr w:type="spellEnd"/>
      <w:r w:rsidRPr="002E129A">
        <w:rPr>
          <w:rFonts w:ascii="Times New Roman" w:eastAsia="Times New Roman" w:hAnsi="Times New Roman" w:cs="Times New Roman"/>
          <w:sz w:val="24"/>
          <w:szCs w:val="24"/>
          <w:lang w:eastAsia="bg-BG"/>
        </w:rPr>
        <w:t xml:space="preserve"> влакове серии 30 и 31, в процедура по ЗОП за възлагане на обществена поръчка с предмет: </w:t>
      </w:r>
      <w:r w:rsidRPr="002E129A">
        <w:rPr>
          <w:rFonts w:ascii="Times New Roman" w:eastAsia="Times New Roman" w:hAnsi="Times New Roman" w:cs="Times New Roman"/>
          <w:b/>
          <w:sz w:val="24"/>
          <w:szCs w:val="24"/>
          <w:lang w:eastAsia="bg-BG"/>
        </w:rPr>
        <w:t>„</w:t>
      </w:r>
      <w:r w:rsidRPr="002E129A">
        <w:rPr>
          <w:rFonts w:ascii="Times New Roman" w:eastAsia="Times New Roman" w:hAnsi="Times New Roman" w:cs="Times New Roman"/>
          <w:b/>
          <w:iCs/>
          <w:sz w:val="24"/>
          <w:szCs w:val="24"/>
          <w:lang w:eastAsia="bg-BG"/>
        </w:rPr>
        <w:t>Извършване на техническа поддръжка за</w:t>
      </w:r>
      <w:r w:rsidR="00D84510" w:rsidRPr="002E129A">
        <w:rPr>
          <w:rFonts w:ascii="Times New Roman" w:eastAsia="Times New Roman" w:hAnsi="Times New Roman" w:cs="Times New Roman"/>
          <w:b/>
          <w:iCs/>
          <w:sz w:val="24"/>
          <w:szCs w:val="24"/>
          <w:lang w:eastAsia="bg-BG"/>
        </w:rPr>
        <w:t xml:space="preserve"> </w:t>
      </w:r>
      <w:r w:rsidRPr="002E129A">
        <w:rPr>
          <w:rFonts w:ascii="Times New Roman" w:eastAsia="Times New Roman" w:hAnsi="Times New Roman" w:cs="Times New Roman"/>
          <w:b/>
          <w:iCs/>
          <w:sz w:val="24"/>
          <w:szCs w:val="24"/>
          <w:lang w:eastAsia="bg-BG"/>
        </w:rPr>
        <w:t xml:space="preserve">5 годишен период, на дизелови </w:t>
      </w:r>
      <w:proofErr w:type="spellStart"/>
      <w:r w:rsidRPr="002E129A">
        <w:rPr>
          <w:rFonts w:ascii="Times New Roman" w:eastAsia="Times New Roman" w:hAnsi="Times New Roman" w:cs="Times New Roman"/>
          <w:b/>
          <w:iCs/>
          <w:sz w:val="24"/>
          <w:szCs w:val="24"/>
          <w:lang w:eastAsia="bg-BG"/>
        </w:rPr>
        <w:t>мотрисни</w:t>
      </w:r>
      <w:proofErr w:type="spellEnd"/>
      <w:r w:rsidRPr="002E129A">
        <w:rPr>
          <w:rFonts w:ascii="Times New Roman" w:eastAsia="Times New Roman" w:hAnsi="Times New Roman" w:cs="Times New Roman"/>
          <w:b/>
          <w:iCs/>
          <w:sz w:val="24"/>
          <w:szCs w:val="24"/>
          <w:lang w:eastAsia="bg-BG"/>
        </w:rPr>
        <w:t xml:space="preserve"> влакове серия 10 и електрически </w:t>
      </w:r>
      <w:proofErr w:type="spellStart"/>
      <w:r w:rsidRPr="002E129A">
        <w:rPr>
          <w:rFonts w:ascii="Times New Roman" w:eastAsia="Times New Roman" w:hAnsi="Times New Roman" w:cs="Times New Roman"/>
          <w:b/>
          <w:iCs/>
          <w:sz w:val="24"/>
          <w:szCs w:val="24"/>
          <w:lang w:eastAsia="bg-BG"/>
        </w:rPr>
        <w:t>мотрисни</w:t>
      </w:r>
      <w:proofErr w:type="spellEnd"/>
      <w:r w:rsidRPr="002E129A">
        <w:rPr>
          <w:rFonts w:ascii="Times New Roman" w:eastAsia="Times New Roman" w:hAnsi="Times New Roman" w:cs="Times New Roman"/>
          <w:b/>
          <w:iCs/>
          <w:sz w:val="24"/>
          <w:szCs w:val="24"/>
          <w:lang w:eastAsia="bg-BG"/>
        </w:rPr>
        <w:t xml:space="preserve"> влакове серии 30 и 31,  собственост на „БДЖ – Пътнически превози” ЕООД”</w:t>
      </w:r>
      <w:r w:rsidRPr="002E129A">
        <w:rPr>
          <w:rFonts w:ascii="Times New Roman" w:eastAsia="Times New Roman" w:hAnsi="Times New Roman" w:cs="Times New Roman"/>
          <w:i/>
          <w:iCs/>
          <w:sz w:val="24"/>
          <w:szCs w:val="24"/>
          <w:lang w:eastAsia="bg-BG"/>
        </w:rPr>
        <w:t>.</w:t>
      </w:r>
    </w:p>
    <w:p w:rsidR="003134E9" w:rsidRPr="002E129A" w:rsidRDefault="003134E9" w:rsidP="003134E9">
      <w:pPr>
        <w:spacing w:after="200" w:line="276" w:lineRule="auto"/>
        <w:rPr>
          <w:rFonts w:ascii="Times New Roman" w:eastAsia="Calibri" w:hAnsi="Times New Roman" w:cs="Times New Roman"/>
          <w:b/>
          <w:sz w:val="28"/>
          <w:szCs w:val="28"/>
          <w:u w:val="single"/>
        </w:rPr>
      </w:pPr>
    </w:p>
    <w:p w:rsidR="003134E9" w:rsidRPr="002E129A" w:rsidRDefault="003134E9" w:rsidP="003134E9">
      <w:pPr>
        <w:spacing w:after="200" w:line="276" w:lineRule="auto"/>
        <w:ind w:firstLine="708"/>
        <w:jc w:val="both"/>
        <w:rPr>
          <w:rFonts w:ascii="Times New Roman" w:eastAsia="Calibri" w:hAnsi="Times New Roman" w:cs="Times New Roman"/>
          <w:sz w:val="24"/>
          <w:szCs w:val="24"/>
        </w:rPr>
      </w:pPr>
      <w:r w:rsidRPr="002E129A">
        <w:rPr>
          <w:rFonts w:ascii="Times New Roman" w:eastAsia="Calibri" w:hAnsi="Times New Roman" w:cs="Times New Roman"/>
          <w:sz w:val="24"/>
          <w:szCs w:val="24"/>
        </w:rPr>
        <w:t xml:space="preserve">Експлоатационната готовност </w:t>
      </w:r>
      <w:r w:rsidRPr="002E129A">
        <w:rPr>
          <w:rFonts w:ascii="Times New Roman" w:eastAsia="Calibri" w:hAnsi="Times New Roman" w:cs="Times New Roman"/>
          <w:b/>
          <w:sz w:val="24"/>
          <w:szCs w:val="24"/>
        </w:rPr>
        <w:t>(ЕГ)</w:t>
      </w:r>
      <w:r w:rsidRPr="002E129A">
        <w:rPr>
          <w:rFonts w:ascii="Times New Roman" w:eastAsia="Calibri" w:hAnsi="Times New Roman" w:cs="Times New Roman"/>
          <w:sz w:val="24"/>
          <w:szCs w:val="24"/>
        </w:rPr>
        <w:t xml:space="preserve"> е статистически показател, който указва степента, до която Изпълнителят е изпълнил договорените си задължения в рамките на даден месец (наричано по-нататък: експлоатационна готовност).</w:t>
      </w:r>
    </w:p>
    <w:p w:rsidR="003134E9" w:rsidRPr="002E129A" w:rsidRDefault="003134E9" w:rsidP="003134E9">
      <w:pPr>
        <w:numPr>
          <w:ilvl w:val="0"/>
          <w:numId w:val="33"/>
        </w:numPr>
        <w:spacing w:after="200" w:line="276" w:lineRule="auto"/>
        <w:ind w:left="0" w:firstLine="1068"/>
        <w:contextualSpacing/>
        <w:jc w:val="both"/>
        <w:rPr>
          <w:rFonts w:ascii="Times New Roman" w:eastAsia="Calibri" w:hAnsi="Times New Roman" w:cs="Times New Roman"/>
          <w:b/>
          <w:sz w:val="24"/>
          <w:szCs w:val="24"/>
        </w:rPr>
      </w:pPr>
      <w:r w:rsidRPr="002E129A">
        <w:rPr>
          <w:rFonts w:ascii="Times New Roman" w:eastAsia="Calibri" w:hAnsi="Times New Roman" w:cs="Times New Roman"/>
          <w:b/>
          <w:sz w:val="24"/>
          <w:szCs w:val="24"/>
        </w:rPr>
        <w:t>При измерването на ежедневната експлоатационна готовност се оценява изпълнението на следните показатели:</w:t>
      </w:r>
    </w:p>
    <w:p w:rsidR="003134E9" w:rsidRPr="002E129A" w:rsidRDefault="003134E9" w:rsidP="003134E9">
      <w:pPr>
        <w:numPr>
          <w:ilvl w:val="0"/>
          <w:numId w:val="32"/>
        </w:numPr>
        <w:spacing w:after="200" w:line="276" w:lineRule="auto"/>
        <w:ind w:left="0" w:firstLine="360"/>
        <w:contextualSpacing/>
        <w:jc w:val="both"/>
        <w:rPr>
          <w:rFonts w:ascii="Times New Roman" w:eastAsia="Calibri" w:hAnsi="Times New Roman" w:cs="Times New Roman"/>
          <w:sz w:val="24"/>
          <w:szCs w:val="24"/>
        </w:rPr>
      </w:pPr>
      <w:r w:rsidRPr="002E129A">
        <w:rPr>
          <w:rFonts w:ascii="Times New Roman" w:eastAsia="Calibri" w:hAnsi="Times New Roman" w:cs="Times New Roman"/>
          <w:sz w:val="24"/>
          <w:szCs w:val="24"/>
        </w:rPr>
        <w:t xml:space="preserve">Средно-дневно необходим брой </w:t>
      </w:r>
      <w:proofErr w:type="spellStart"/>
      <w:r w:rsidRPr="002E129A">
        <w:rPr>
          <w:rFonts w:ascii="Times New Roman" w:eastAsia="Calibri" w:hAnsi="Times New Roman" w:cs="Times New Roman"/>
          <w:sz w:val="24"/>
          <w:szCs w:val="24"/>
        </w:rPr>
        <w:t>мотрисни</w:t>
      </w:r>
      <w:proofErr w:type="spellEnd"/>
      <w:r w:rsidRPr="002E129A">
        <w:rPr>
          <w:rFonts w:ascii="Times New Roman" w:eastAsia="Calibri" w:hAnsi="Times New Roman" w:cs="Times New Roman"/>
          <w:sz w:val="24"/>
          <w:szCs w:val="24"/>
        </w:rPr>
        <w:t xml:space="preserve"> влакове (МВ) за обслужване на графика за движение на влаковете (ГДВ), изчислен като сумата от необходимият брой МВ за всеки часови интервал от деня се раздели на броя часови интервали.</w:t>
      </w:r>
    </w:p>
    <w:p w:rsidR="003134E9" w:rsidRPr="002E129A" w:rsidRDefault="003134E9" w:rsidP="003134E9">
      <w:pPr>
        <w:numPr>
          <w:ilvl w:val="0"/>
          <w:numId w:val="32"/>
        </w:numPr>
        <w:spacing w:after="200" w:line="276" w:lineRule="auto"/>
        <w:ind w:left="0" w:firstLine="360"/>
        <w:contextualSpacing/>
        <w:jc w:val="both"/>
        <w:rPr>
          <w:rFonts w:ascii="Times New Roman" w:eastAsia="Calibri" w:hAnsi="Times New Roman" w:cs="Times New Roman"/>
          <w:sz w:val="24"/>
          <w:szCs w:val="24"/>
        </w:rPr>
      </w:pPr>
      <w:r w:rsidRPr="002E129A">
        <w:rPr>
          <w:rFonts w:ascii="Times New Roman" w:eastAsia="Calibri" w:hAnsi="Times New Roman" w:cs="Times New Roman"/>
          <w:sz w:val="24"/>
          <w:szCs w:val="24"/>
        </w:rPr>
        <w:t>Сумата на броя влакове по ГДВ от всички часови интервали за денонощието, които трябва да се обслужат с МВ.</w:t>
      </w:r>
    </w:p>
    <w:p w:rsidR="003134E9" w:rsidRPr="002E129A" w:rsidRDefault="003134E9" w:rsidP="003134E9">
      <w:pPr>
        <w:numPr>
          <w:ilvl w:val="0"/>
          <w:numId w:val="32"/>
        </w:numPr>
        <w:spacing w:after="200" w:line="276" w:lineRule="auto"/>
        <w:ind w:left="0" w:firstLine="360"/>
        <w:contextualSpacing/>
        <w:jc w:val="both"/>
        <w:rPr>
          <w:rFonts w:ascii="Times New Roman" w:eastAsia="Calibri" w:hAnsi="Times New Roman" w:cs="Times New Roman"/>
          <w:sz w:val="24"/>
          <w:szCs w:val="24"/>
        </w:rPr>
      </w:pPr>
      <w:r w:rsidRPr="002E129A">
        <w:rPr>
          <w:rFonts w:ascii="Times New Roman" w:eastAsia="Calibri" w:hAnsi="Times New Roman" w:cs="Times New Roman"/>
          <w:sz w:val="24"/>
          <w:szCs w:val="24"/>
        </w:rPr>
        <w:t>Сумата на километрите, които ще се реализират от влаковете  обслужвани с МВ през всички часови интервали за денонощието.</w:t>
      </w:r>
    </w:p>
    <w:p w:rsidR="003134E9" w:rsidRPr="002E129A" w:rsidRDefault="003134E9" w:rsidP="003134E9">
      <w:pPr>
        <w:spacing w:after="200" w:line="276" w:lineRule="auto"/>
        <w:ind w:firstLine="708"/>
        <w:jc w:val="both"/>
        <w:rPr>
          <w:rFonts w:ascii="Times New Roman" w:eastAsia="Calibri" w:hAnsi="Times New Roman" w:cs="Times New Roman"/>
          <w:sz w:val="24"/>
          <w:szCs w:val="24"/>
        </w:rPr>
      </w:pPr>
      <w:r w:rsidRPr="002E129A">
        <w:rPr>
          <w:rFonts w:ascii="Times New Roman" w:eastAsia="Calibri" w:hAnsi="Times New Roman" w:cs="Times New Roman"/>
          <w:sz w:val="24"/>
          <w:szCs w:val="24"/>
        </w:rPr>
        <w:t>Действителния брой МВ в експлоатация и броя обслужени влакове се установява.</w:t>
      </w:r>
    </w:p>
    <w:p w:rsidR="003134E9" w:rsidRPr="002E129A" w:rsidRDefault="003134E9" w:rsidP="003134E9">
      <w:pPr>
        <w:spacing w:after="200" w:line="276" w:lineRule="auto"/>
        <w:ind w:firstLine="708"/>
        <w:jc w:val="both"/>
        <w:rPr>
          <w:rFonts w:ascii="Times New Roman" w:eastAsia="Calibri" w:hAnsi="Times New Roman" w:cs="Times New Roman"/>
          <w:sz w:val="24"/>
          <w:szCs w:val="24"/>
        </w:rPr>
      </w:pPr>
      <w:r w:rsidRPr="002E129A">
        <w:rPr>
          <w:rFonts w:ascii="Times New Roman" w:eastAsia="Calibri" w:hAnsi="Times New Roman" w:cs="Times New Roman"/>
          <w:sz w:val="24"/>
          <w:szCs w:val="24"/>
        </w:rPr>
        <w:t xml:space="preserve">Отчитането на показателите се извършва ежедневно три пъти в 08:00 часа, 12:00 часа и 16:00 часа от Възложителя и потвърдено от Изпълнителя. Отчитането се регистрира в ежедневен отчет </w:t>
      </w:r>
      <w:r w:rsidR="00AD22AE" w:rsidRPr="002E129A">
        <w:rPr>
          <w:rFonts w:ascii="Times New Roman" w:eastAsia="Calibri" w:hAnsi="Times New Roman" w:cs="Times New Roman"/>
          <w:sz w:val="24"/>
          <w:szCs w:val="24"/>
        </w:rPr>
        <w:t>съгл. приложен образец.</w:t>
      </w:r>
    </w:p>
    <w:p w:rsidR="003134E9" w:rsidRPr="002E129A" w:rsidRDefault="003134E9" w:rsidP="003134E9">
      <w:pPr>
        <w:numPr>
          <w:ilvl w:val="0"/>
          <w:numId w:val="33"/>
        </w:numPr>
        <w:spacing w:after="200" w:line="276" w:lineRule="auto"/>
        <w:ind w:left="0" w:firstLine="1068"/>
        <w:contextualSpacing/>
        <w:jc w:val="both"/>
        <w:rPr>
          <w:rFonts w:ascii="Times New Roman" w:eastAsia="Calibri" w:hAnsi="Times New Roman" w:cs="Times New Roman"/>
          <w:b/>
          <w:sz w:val="24"/>
          <w:szCs w:val="24"/>
        </w:rPr>
      </w:pPr>
      <w:r w:rsidRPr="002E129A">
        <w:rPr>
          <w:rFonts w:ascii="Times New Roman" w:eastAsia="Calibri" w:hAnsi="Times New Roman" w:cs="Times New Roman"/>
          <w:b/>
          <w:sz w:val="24"/>
          <w:szCs w:val="24"/>
        </w:rPr>
        <w:t>Определяне на средната допустима месечната експлоатационна готовност (</w:t>
      </w:r>
      <w:proofErr w:type="spellStart"/>
      <w:r w:rsidRPr="002E129A">
        <w:rPr>
          <w:rFonts w:ascii="Times New Roman" w:eastAsia="Calibri" w:hAnsi="Times New Roman" w:cs="Times New Roman"/>
          <w:b/>
          <w:sz w:val="24"/>
          <w:szCs w:val="24"/>
        </w:rPr>
        <w:t>ЕГ</w:t>
      </w:r>
      <w:r w:rsidRPr="002E129A">
        <w:rPr>
          <w:rFonts w:ascii="Times New Roman" w:eastAsia="Calibri" w:hAnsi="Times New Roman" w:cs="Times New Roman"/>
          <w:b/>
          <w:sz w:val="24"/>
          <w:szCs w:val="24"/>
          <w:vertAlign w:val="subscript"/>
        </w:rPr>
        <w:t>ср</w:t>
      </w:r>
      <w:proofErr w:type="spellEnd"/>
      <w:r w:rsidRPr="002E129A">
        <w:rPr>
          <w:rFonts w:ascii="Times New Roman" w:eastAsia="Calibri" w:hAnsi="Times New Roman" w:cs="Times New Roman"/>
          <w:b/>
          <w:sz w:val="24"/>
          <w:szCs w:val="24"/>
          <w:vertAlign w:val="subscript"/>
        </w:rPr>
        <w:t>.</w:t>
      </w:r>
      <w:proofErr w:type="spellStart"/>
      <w:r w:rsidRPr="002E129A">
        <w:rPr>
          <w:rFonts w:ascii="Times New Roman" w:eastAsia="Calibri" w:hAnsi="Times New Roman" w:cs="Times New Roman"/>
          <w:b/>
          <w:sz w:val="24"/>
          <w:szCs w:val="24"/>
          <w:vertAlign w:val="subscript"/>
        </w:rPr>
        <w:t>доп</w:t>
      </w:r>
      <w:proofErr w:type="spellEnd"/>
      <w:r w:rsidRPr="002E129A">
        <w:rPr>
          <w:rFonts w:ascii="Times New Roman" w:eastAsia="Calibri" w:hAnsi="Times New Roman" w:cs="Times New Roman"/>
          <w:b/>
          <w:sz w:val="24"/>
          <w:szCs w:val="24"/>
          <w:vertAlign w:val="subscript"/>
        </w:rPr>
        <w:t xml:space="preserve"> </w:t>
      </w:r>
      <w:r w:rsidRPr="002E129A">
        <w:rPr>
          <w:rFonts w:ascii="Times New Roman" w:eastAsia="Calibri" w:hAnsi="Times New Roman" w:cs="Times New Roman"/>
          <w:b/>
          <w:sz w:val="24"/>
          <w:szCs w:val="24"/>
        </w:rPr>
        <w:t>)</w:t>
      </w:r>
    </w:p>
    <w:p w:rsidR="003134E9" w:rsidRPr="002E129A" w:rsidRDefault="003134E9" w:rsidP="003134E9">
      <w:pPr>
        <w:tabs>
          <w:tab w:val="left" w:pos="851"/>
          <w:tab w:val="left" w:pos="1418"/>
        </w:tabs>
        <w:spacing w:after="200" w:line="276" w:lineRule="auto"/>
        <w:ind w:firstLine="709"/>
        <w:contextualSpacing/>
        <w:jc w:val="both"/>
        <w:rPr>
          <w:rFonts w:ascii="Times New Roman" w:eastAsia="Calibri" w:hAnsi="Times New Roman" w:cs="Times New Roman"/>
          <w:sz w:val="24"/>
          <w:szCs w:val="24"/>
        </w:rPr>
      </w:pPr>
      <w:r w:rsidRPr="002E129A">
        <w:rPr>
          <w:rFonts w:ascii="Times New Roman" w:eastAsia="Calibri" w:hAnsi="Times New Roman" w:cs="Times New Roman"/>
          <w:sz w:val="24"/>
          <w:szCs w:val="24"/>
        </w:rPr>
        <w:t xml:space="preserve">Експлоатационната готовност на </w:t>
      </w:r>
      <w:proofErr w:type="spellStart"/>
      <w:r w:rsidRPr="002E129A">
        <w:rPr>
          <w:rFonts w:ascii="Times New Roman" w:eastAsia="Calibri" w:hAnsi="Times New Roman" w:cs="Times New Roman"/>
          <w:sz w:val="24"/>
          <w:szCs w:val="24"/>
        </w:rPr>
        <w:t>мотрисните</w:t>
      </w:r>
      <w:proofErr w:type="spellEnd"/>
      <w:r w:rsidRPr="002E129A">
        <w:rPr>
          <w:rFonts w:ascii="Times New Roman" w:eastAsia="Calibri" w:hAnsi="Times New Roman" w:cs="Times New Roman"/>
          <w:sz w:val="24"/>
          <w:szCs w:val="24"/>
        </w:rPr>
        <w:t xml:space="preserve"> влакове, която Изпълнителя трябва да осигурява се определя за всеки месец по отделно в зависимост от броя на </w:t>
      </w:r>
      <w:proofErr w:type="spellStart"/>
      <w:r w:rsidRPr="002E129A">
        <w:rPr>
          <w:rFonts w:ascii="Times New Roman" w:eastAsia="Calibri" w:hAnsi="Times New Roman" w:cs="Times New Roman"/>
          <w:sz w:val="24"/>
          <w:szCs w:val="24"/>
        </w:rPr>
        <w:t>мотрисните</w:t>
      </w:r>
      <w:proofErr w:type="spellEnd"/>
      <w:r w:rsidRPr="002E129A">
        <w:rPr>
          <w:rFonts w:ascii="Times New Roman" w:eastAsia="Calibri" w:hAnsi="Times New Roman" w:cs="Times New Roman"/>
          <w:sz w:val="24"/>
          <w:szCs w:val="24"/>
        </w:rPr>
        <w:t xml:space="preserve"> влакове на които е извършен ремонт от вида R1 за ЕМВ серия 30 и 31 и IS600 за ДМВ серия 10.</w:t>
      </w:r>
    </w:p>
    <w:p w:rsidR="003134E9" w:rsidRPr="002E129A" w:rsidRDefault="003134E9" w:rsidP="003134E9">
      <w:pPr>
        <w:tabs>
          <w:tab w:val="left" w:pos="851"/>
          <w:tab w:val="left" w:pos="1418"/>
        </w:tabs>
        <w:spacing w:after="200" w:line="276" w:lineRule="auto"/>
        <w:ind w:firstLine="709"/>
        <w:contextualSpacing/>
        <w:jc w:val="both"/>
        <w:rPr>
          <w:rFonts w:ascii="Times New Roman" w:eastAsia="Calibri" w:hAnsi="Times New Roman" w:cs="Times New Roman"/>
          <w:sz w:val="24"/>
          <w:szCs w:val="24"/>
        </w:rPr>
      </w:pPr>
    </w:p>
    <w:p w:rsidR="003134E9" w:rsidRPr="002E129A" w:rsidRDefault="003134E9" w:rsidP="003134E9">
      <w:pPr>
        <w:numPr>
          <w:ilvl w:val="0"/>
          <w:numId w:val="34"/>
        </w:numPr>
        <w:tabs>
          <w:tab w:val="left" w:pos="851"/>
          <w:tab w:val="left" w:pos="1418"/>
        </w:tabs>
        <w:spacing w:after="200" w:line="276" w:lineRule="auto"/>
        <w:contextualSpacing/>
        <w:jc w:val="both"/>
        <w:rPr>
          <w:rFonts w:ascii="Times New Roman" w:eastAsia="Times New Roman" w:hAnsi="Times New Roman" w:cs="Times New Roman"/>
          <w:sz w:val="24"/>
          <w:szCs w:val="24"/>
        </w:rPr>
      </w:pPr>
      <w:proofErr w:type="spellStart"/>
      <w:r w:rsidRPr="002E129A">
        <w:rPr>
          <w:rFonts w:ascii="Times New Roman" w:eastAsia="Calibri" w:hAnsi="Times New Roman" w:cs="Times New Roman"/>
          <w:b/>
          <w:sz w:val="24"/>
          <w:szCs w:val="24"/>
        </w:rPr>
        <w:t>ЕГ</w:t>
      </w:r>
      <w:r w:rsidRPr="002E129A">
        <w:rPr>
          <w:rFonts w:ascii="Times New Roman" w:eastAsia="Calibri" w:hAnsi="Times New Roman" w:cs="Times New Roman"/>
          <w:b/>
          <w:sz w:val="24"/>
          <w:szCs w:val="24"/>
          <w:vertAlign w:val="subscript"/>
        </w:rPr>
        <w:t>доп</w:t>
      </w:r>
      <w:proofErr w:type="spellEnd"/>
      <w:r w:rsidRPr="002E129A">
        <w:rPr>
          <w:rFonts w:ascii="Times New Roman" w:eastAsia="Calibri" w:hAnsi="Times New Roman" w:cs="Times New Roman"/>
          <w:b/>
          <w:sz w:val="24"/>
          <w:szCs w:val="24"/>
          <w:vertAlign w:val="subscript"/>
        </w:rPr>
        <w:t xml:space="preserve"> (n)</w:t>
      </w:r>
      <w:r w:rsidRPr="002E129A">
        <w:rPr>
          <w:rFonts w:ascii="Times New Roman" w:eastAsia="Calibri" w:hAnsi="Times New Roman" w:cs="Times New Roman"/>
          <w:sz w:val="24"/>
          <w:szCs w:val="24"/>
        </w:rPr>
        <w:t>=</w:t>
      </w:r>
      <m:oMath>
        <m:f>
          <m:fPr>
            <m:ctrlPr>
              <w:rPr>
                <w:rFonts w:ascii="Cambria Math" w:eastAsia="Calibri" w:hAnsi="Cambria Math" w:cs="Times New Roman"/>
                <w:sz w:val="24"/>
                <w:szCs w:val="24"/>
                <w:vertAlign w:val="subscript"/>
              </w:rPr>
            </m:ctrlPr>
          </m:fPr>
          <m:num>
            <m:r>
              <w:rPr>
                <w:rFonts w:ascii="Cambria Math" w:eastAsia="Calibri" w:hAnsi="Cambria Math" w:cs="Times New Roman"/>
                <w:sz w:val="24"/>
                <w:szCs w:val="24"/>
                <w:vertAlign w:val="subscript"/>
              </w:rPr>
              <m:t>бр.  МВ*ЕГ1+бр.  МВ*ЕГ2</m:t>
            </m:r>
          </m:num>
          <m:den>
            <m:r>
              <m:rPr>
                <m:sty m:val="p"/>
              </m:rPr>
              <w:rPr>
                <w:rFonts w:ascii="Cambria Math" w:eastAsia="Calibri" w:hAnsi="Cambria Math" w:cs="Cambria Math"/>
                <w:sz w:val="24"/>
                <w:szCs w:val="24"/>
                <w:vertAlign w:val="subscript"/>
              </w:rPr>
              <m:t>общ бр.  МВ</m:t>
            </m:r>
          </m:den>
        </m:f>
      </m:oMath>
      <w:r w:rsidRPr="002E129A">
        <w:rPr>
          <w:rFonts w:ascii="Times New Roman" w:eastAsia="Times New Roman" w:hAnsi="Times New Roman" w:cs="Times New Roman"/>
          <w:sz w:val="24"/>
          <w:szCs w:val="24"/>
        </w:rPr>
        <w:t xml:space="preserve">[%],   </w:t>
      </w:r>
    </w:p>
    <w:p w:rsidR="003134E9" w:rsidRPr="002E129A" w:rsidRDefault="003134E9" w:rsidP="003134E9">
      <w:pPr>
        <w:tabs>
          <w:tab w:val="left" w:pos="851"/>
          <w:tab w:val="left" w:pos="1418"/>
        </w:tabs>
        <w:spacing w:after="200" w:line="276" w:lineRule="auto"/>
        <w:ind w:firstLine="709"/>
        <w:contextualSpacing/>
        <w:jc w:val="both"/>
        <w:rPr>
          <w:rFonts w:ascii="Times New Roman" w:eastAsia="Times New Roman" w:hAnsi="Times New Roman" w:cs="Times New Roman"/>
          <w:sz w:val="24"/>
          <w:szCs w:val="24"/>
        </w:rPr>
      </w:pPr>
    </w:p>
    <w:p w:rsidR="003134E9" w:rsidRPr="002E129A" w:rsidRDefault="003134E9" w:rsidP="003134E9">
      <w:pPr>
        <w:tabs>
          <w:tab w:val="left" w:pos="851"/>
          <w:tab w:val="left" w:pos="1418"/>
        </w:tabs>
        <w:spacing w:after="200" w:line="276" w:lineRule="auto"/>
        <w:ind w:firstLine="709"/>
        <w:contextualSpacing/>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където:</w:t>
      </w:r>
    </w:p>
    <w:p w:rsidR="003134E9" w:rsidRPr="002E129A" w:rsidRDefault="003134E9" w:rsidP="003134E9">
      <w:pPr>
        <w:tabs>
          <w:tab w:val="left" w:pos="851"/>
          <w:tab w:val="left" w:pos="1418"/>
        </w:tabs>
        <w:spacing w:after="200" w:line="276" w:lineRule="auto"/>
        <w:ind w:firstLine="709"/>
        <w:contextualSpacing/>
        <w:jc w:val="both"/>
        <w:rPr>
          <w:rFonts w:ascii="Times New Roman" w:eastAsia="Calibri" w:hAnsi="Times New Roman" w:cs="Times New Roman"/>
          <w:sz w:val="24"/>
          <w:szCs w:val="24"/>
        </w:rPr>
      </w:pPr>
      <w:proofErr w:type="spellStart"/>
      <w:r w:rsidRPr="002E129A">
        <w:rPr>
          <w:rFonts w:ascii="Times New Roman" w:eastAsia="Calibri" w:hAnsi="Times New Roman" w:cs="Times New Roman"/>
          <w:b/>
          <w:sz w:val="24"/>
          <w:szCs w:val="24"/>
        </w:rPr>
        <w:t>ЕГ</w:t>
      </w:r>
      <w:r w:rsidRPr="002E129A">
        <w:rPr>
          <w:rFonts w:ascii="Times New Roman" w:eastAsia="Calibri" w:hAnsi="Times New Roman" w:cs="Times New Roman"/>
          <w:b/>
          <w:sz w:val="24"/>
          <w:szCs w:val="24"/>
          <w:vertAlign w:val="subscript"/>
        </w:rPr>
        <w:t>доп</w:t>
      </w:r>
      <w:proofErr w:type="spellEnd"/>
      <w:r w:rsidRPr="002E129A">
        <w:rPr>
          <w:rFonts w:ascii="Times New Roman" w:eastAsia="Calibri" w:hAnsi="Times New Roman" w:cs="Times New Roman"/>
          <w:b/>
          <w:sz w:val="24"/>
          <w:szCs w:val="24"/>
          <w:vertAlign w:val="subscript"/>
        </w:rPr>
        <w:t xml:space="preserve"> (n) </w:t>
      </w:r>
      <w:r w:rsidRPr="002E129A">
        <w:rPr>
          <w:rFonts w:ascii="Times New Roman" w:eastAsia="Calibri" w:hAnsi="Times New Roman" w:cs="Times New Roman"/>
          <w:sz w:val="24"/>
          <w:szCs w:val="24"/>
        </w:rPr>
        <w:t>– допустима експлоатационна готовност за изчислявания месец;</w:t>
      </w:r>
    </w:p>
    <w:p w:rsidR="003134E9" w:rsidRPr="002E129A" w:rsidRDefault="003134E9" w:rsidP="003134E9">
      <w:pPr>
        <w:tabs>
          <w:tab w:val="left" w:pos="851"/>
          <w:tab w:val="left" w:pos="1418"/>
        </w:tabs>
        <w:spacing w:after="200" w:line="276" w:lineRule="auto"/>
        <w:ind w:firstLine="709"/>
        <w:contextualSpacing/>
        <w:jc w:val="both"/>
        <w:rPr>
          <w:rFonts w:ascii="Times New Roman" w:eastAsia="Calibri" w:hAnsi="Times New Roman" w:cs="Times New Roman"/>
          <w:sz w:val="24"/>
          <w:szCs w:val="24"/>
        </w:rPr>
      </w:pPr>
      <w:r w:rsidRPr="002E129A">
        <w:rPr>
          <w:rFonts w:ascii="Times New Roman" w:eastAsia="Calibri" w:hAnsi="Times New Roman" w:cs="Times New Roman"/>
          <w:sz w:val="24"/>
          <w:szCs w:val="24"/>
        </w:rPr>
        <w:t>n – серия на МВ;</w:t>
      </w:r>
    </w:p>
    <w:p w:rsidR="003134E9" w:rsidRPr="002E129A" w:rsidRDefault="003134E9" w:rsidP="003134E9">
      <w:pPr>
        <w:tabs>
          <w:tab w:val="left" w:pos="851"/>
          <w:tab w:val="left" w:pos="1418"/>
        </w:tabs>
        <w:spacing w:after="200" w:line="276" w:lineRule="auto"/>
        <w:ind w:firstLine="709"/>
        <w:contextualSpacing/>
        <w:jc w:val="both"/>
        <w:rPr>
          <w:rFonts w:ascii="Times New Roman" w:eastAsia="Times New Roman" w:hAnsi="Times New Roman" w:cs="Times New Roman"/>
          <w:sz w:val="24"/>
          <w:szCs w:val="24"/>
        </w:rPr>
      </w:pPr>
      <w:r w:rsidRPr="002E129A">
        <w:rPr>
          <w:rFonts w:ascii="Times New Roman" w:eastAsia="Calibri" w:hAnsi="Times New Roman" w:cs="Times New Roman"/>
          <w:b/>
          <w:sz w:val="24"/>
          <w:szCs w:val="24"/>
        </w:rPr>
        <w:t>ЕГ</w:t>
      </w:r>
      <w:r w:rsidRPr="002E129A">
        <w:rPr>
          <w:rFonts w:ascii="Times New Roman" w:eastAsia="Calibri" w:hAnsi="Times New Roman" w:cs="Times New Roman"/>
          <w:b/>
          <w:sz w:val="24"/>
          <w:szCs w:val="24"/>
          <w:vertAlign w:val="subscript"/>
        </w:rPr>
        <w:t>1</w:t>
      </w:r>
      <w:r w:rsidR="000F02A5" w:rsidRPr="002E129A">
        <w:rPr>
          <w:rFonts w:ascii="Times New Roman" w:eastAsia="Calibri" w:hAnsi="Times New Roman" w:cs="Times New Roman"/>
          <w:b/>
          <w:sz w:val="24"/>
          <w:szCs w:val="24"/>
        </w:rPr>
        <w:t>_серия_BE</w:t>
      </w:r>
      <w:r w:rsidRPr="002E129A">
        <w:rPr>
          <w:rFonts w:ascii="Times New Roman" w:eastAsia="Calibri" w:hAnsi="Times New Roman" w:cs="Times New Roman"/>
          <w:sz w:val="24"/>
          <w:szCs w:val="24"/>
        </w:rPr>
        <w:t xml:space="preserve"> – експлоатационна готовност за </w:t>
      </w:r>
      <w:proofErr w:type="spellStart"/>
      <w:r w:rsidRPr="002E129A">
        <w:rPr>
          <w:rFonts w:ascii="Times New Roman" w:eastAsia="Calibri" w:hAnsi="Times New Roman" w:cs="Times New Roman"/>
          <w:sz w:val="24"/>
          <w:szCs w:val="24"/>
        </w:rPr>
        <w:t>мотрисни</w:t>
      </w:r>
      <w:proofErr w:type="spellEnd"/>
      <w:r w:rsidRPr="002E129A">
        <w:rPr>
          <w:rFonts w:ascii="Times New Roman" w:eastAsia="Calibri" w:hAnsi="Times New Roman" w:cs="Times New Roman"/>
          <w:sz w:val="24"/>
          <w:szCs w:val="24"/>
        </w:rPr>
        <w:t xml:space="preserve"> влакове преди извършване на ремонт от вида R1 за ЕМВ серия 30 и 31 и IS600 за ДМВ.  </w:t>
      </w:r>
      <w:r w:rsidRPr="002E129A">
        <w:rPr>
          <w:rFonts w:ascii="Times New Roman" w:eastAsia="Times New Roman" w:hAnsi="Times New Roman" w:cs="Times New Roman"/>
          <w:sz w:val="24"/>
          <w:szCs w:val="24"/>
        </w:rPr>
        <w:t>[%]</w:t>
      </w:r>
    </w:p>
    <w:p w:rsidR="003134E9" w:rsidRPr="002E129A" w:rsidRDefault="003134E9" w:rsidP="003134E9">
      <w:pPr>
        <w:tabs>
          <w:tab w:val="left" w:pos="851"/>
          <w:tab w:val="left" w:pos="1418"/>
        </w:tabs>
        <w:spacing w:after="200" w:line="276" w:lineRule="auto"/>
        <w:ind w:firstLine="709"/>
        <w:contextualSpacing/>
        <w:jc w:val="both"/>
        <w:rPr>
          <w:rFonts w:ascii="Times New Roman" w:eastAsia="Times New Roman" w:hAnsi="Times New Roman" w:cs="Times New Roman"/>
          <w:sz w:val="24"/>
          <w:szCs w:val="24"/>
        </w:rPr>
      </w:pPr>
      <w:r w:rsidRPr="002E129A">
        <w:rPr>
          <w:rFonts w:ascii="Times New Roman" w:eastAsia="Calibri" w:hAnsi="Times New Roman" w:cs="Times New Roman"/>
          <w:b/>
          <w:sz w:val="24"/>
          <w:szCs w:val="24"/>
        </w:rPr>
        <w:lastRenderedPageBreak/>
        <w:t>ЕГ</w:t>
      </w:r>
      <w:r w:rsidRPr="002E129A">
        <w:rPr>
          <w:rFonts w:ascii="Times New Roman" w:eastAsia="Calibri" w:hAnsi="Times New Roman" w:cs="Times New Roman"/>
          <w:b/>
          <w:sz w:val="24"/>
          <w:szCs w:val="24"/>
          <w:vertAlign w:val="subscript"/>
        </w:rPr>
        <w:t>2</w:t>
      </w:r>
      <w:r w:rsidRPr="002E129A">
        <w:rPr>
          <w:rFonts w:ascii="Times New Roman" w:eastAsia="Calibri" w:hAnsi="Times New Roman" w:cs="Times New Roman"/>
          <w:b/>
          <w:sz w:val="24"/>
          <w:szCs w:val="24"/>
        </w:rPr>
        <w:t xml:space="preserve"> </w:t>
      </w:r>
      <w:r w:rsidR="000F02A5" w:rsidRPr="002E129A">
        <w:rPr>
          <w:rFonts w:ascii="Times New Roman" w:eastAsia="Calibri" w:hAnsi="Times New Roman" w:cs="Times New Roman"/>
          <w:b/>
          <w:sz w:val="24"/>
          <w:szCs w:val="24"/>
        </w:rPr>
        <w:t>_</w:t>
      </w:r>
      <w:proofErr w:type="spellStart"/>
      <w:r w:rsidR="000F02A5" w:rsidRPr="002E129A">
        <w:rPr>
          <w:rFonts w:ascii="Times New Roman" w:eastAsia="Calibri" w:hAnsi="Times New Roman" w:cs="Times New Roman"/>
          <w:b/>
          <w:sz w:val="24"/>
          <w:szCs w:val="24"/>
        </w:rPr>
        <w:t>серия_AF</w:t>
      </w:r>
      <w:r w:rsidRPr="002E129A">
        <w:rPr>
          <w:rFonts w:ascii="Times New Roman" w:eastAsia="Calibri" w:hAnsi="Times New Roman" w:cs="Times New Roman"/>
          <w:sz w:val="24"/>
          <w:szCs w:val="24"/>
        </w:rPr>
        <w:t>–</w:t>
      </w:r>
      <w:proofErr w:type="spellEnd"/>
      <w:r w:rsidRPr="002E129A">
        <w:rPr>
          <w:rFonts w:ascii="Times New Roman" w:eastAsia="Calibri" w:hAnsi="Times New Roman" w:cs="Times New Roman"/>
          <w:sz w:val="24"/>
          <w:szCs w:val="24"/>
        </w:rPr>
        <w:t xml:space="preserve"> експлоатационна готовност за </w:t>
      </w:r>
      <w:proofErr w:type="spellStart"/>
      <w:r w:rsidRPr="002E129A">
        <w:rPr>
          <w:rFonts w:ascii="Times New Roman" w:eastAsia="Calibri" w:hAnsi="Times New Roman" w:cs="Times New Roman"/>
          <w:sz w:val="24"/>
          <w:szCs w:val="24"/>
        </w:rPr>
        <w:t>мотрисни</w:t>
      </w:r>
      <w:proofErr w:type="spellEnd"/>
      <w:r w:rsidRPr="002E129A">
        <w:rPr>
          <w:rFonts w:ascii="Times New Roman" w:eastAsia="Calibri" w:hAnsi="Times New Roman" w:cs="Times New Roman"/>
          <w:sz w:val="24"/>
          <w:szCs w:val="24"/>
        </w:rPr>
        <w:t xml:space="preserve"> влакове след извършване на ремонт от вида R1 за ЕМВ серия 30 и 31 и IS600 за ДМВ.  </w:t>
      </w:r>
      <w:r w:rsidRPr="002E129A">
        <w:rPr>
          <w:rFonts w:ascii="Times New Roman" w:eastAsia="Times New Roman" w:hAnsi="Times New Roman" w:cs="Times New Roman"/>
          <w:sz w:val="24"/>
          <w:szCs w:val="24"/>
        </w:rPr>
        <w:t>[%]</w:t>
      </w:r>
    </w:p>
    <w:p w:rsidR="003134E9" w:rsidRPr="002E129A" w:rsidRDefault="000F02A5" w:rsidP="003134E9">
      <w:pPr>
        <w:tabs>
          <w:tab w:val="left" w:pos="851"/>
          <w:tab w:val="left" w:pos="1418"/>
        </w:tabs>
        <w:spacing w:after="200" w:line="276" w:lineRule="auto"/>
        <w:ind w:firstLine="709"/>
        <w:contextualSpacing/>
        <w:jc w:val="both"/>
        <w:rPr>
          <w:rFonts w:ascii="Times New Roman" w:eastAsia="Calibri" w:hAnsi="Times New Roman" w:cs="Times New Roman"/>
          <w:sz w:val="24"/>
          <w:szCs w:val="24"/>
        </w:rPr>
      </w:pPr>
      <w:r w:rsidRPr="002E129A">
        <w:rPr>
          <w:rFonts w:ascii="Times New Roman" w:eastAsia="Calibri" w:hAnsi="Times New Roman" w:cs="Times New Roman"/>
          <w:b/>
          <w:sz w:val="24"/>
          <w:szCs w:val="24"/>
        </w:rPr>
        <w:t>ЕГ</w:t>
      </w:r>
      <w:r w:rsidRPr="002E129A">
        <w:rPr>
          <w:rFonts w:ascii="Times New Roman" w:eastAsia="Calibri" w:hAnsi="Times New Roman" w:cs="Times New Roman"/>
          <w:b/>
          <w:sz w:val="24"/>
          <w:szCs w:val="24"/>
          <w:vertAlign w:val="subscript"/>
        </w:rPr>
        <w:t>1</w:t>
      </w:r>
      <w:r w:rsidRPr="002E129A">
        <w:rPr>
          <w:rFonts w:ascii="Times New Roman" w:eastAsia="Calibri" w:hAnsi="Times New Roman" w:cs="Times New Roman"/>
          <w:b/>
          <w:sz w:val="24"/>
          <w:szCs w:val="24"/>
        </w:rPr>
        <w:t>_серия_BE</w:t>
      </w:r>
      <w:r w:rsidRPr="002E129A">
        <w:rPr>
          <w:rFonts w:ascii="Times New Roman" w:eastAsia="Calibri" w:hAnsi="Times New Roman" w:cs="Times New Roman"/>
          <w:sz w:val="24"/>
          <w:szCs w:val="24"/>
        </w:rPr>
        <w:t xml:space="preserve"> </w:t>
      </w:r>
      <w:r w:rsidR="003134E9" w:rsidRPr="002E129A">
        <w:rPr>
          <w:rFonts w:ascii="Times New Roman" w:eastAsia="Calibri" w:hAnsi="Times New Roman" w:cs="Times New Roman"/>
          <w:b/>
          <w:sz w:val="24"/>
          <w:szCs w:val="24"/>
        </w:rPr>
        <w:t xml:space="preserve">и </w:t>
      </w:r>
      <w:r w:rsidRPr="002E129A">
        <w:rPr>
          <w:rFonts w:ascii="Times New Roman" w:eastAsia="Calibri" w:hAnsi="Times New Roman" w:cs="Times New Roman"/>
          <w:b/>
          <w:sz w:val="24"/>
          <w:szCs w:val="24"/>
        </w:rPr>
        <w:t>ЕГ</w:t>
      </w:r>
      <w:r w:rsidRPr="002E129A">
        <w:rPr>
          <w:rFonts w:ascii="Times New Roman" w:eastAsia="Calibri" w:hAnsi="Times New Roman" w:cs="Times New Roman"/>
          <w:b/>
          <w:sz w:val="24"/>
          <w:szCs w:val="24"/>
          <w:vertAlign w:val="subscript"/>
        </w:rPr>
        <w:t>2</w:t>
      </w:r>
      <w:r w:rsidRPr="002E129A">
        <w:rPr>
          <w:rFonts w:ascii="Times New Roman" w:eastAsia="Calibri" w:hAnsi="Times New Roman" w:cs="Times New Roman"/>
          <w:b/>
          <w:sz w:val="24"/>
          <w:szCs w:val="24"/>
        </w:rPr>
        <w:t xml:space="preserve">_серия_AF </w:t>
      </w:r>
      <w:r w:rsidR="003134E9" w:rsidRPr="002E129A">
        <w:rPr>
          <w:rFonts w:ascii="Times New Roman" w:eastAsia="Calibri" w:hAnsi="Times New Roman" w:cs="Times New Roman"/>
          <w:sz w:val="24"/>
          <w:szCs w:val="24"/>
        </w:rPr>
        <w:t>са стойности предварително определени от Възложителя, като стойностите за отделните серии МВ са различни.</w:t>
      </w:r>
    </w:p>
    <w:p w:rsidR="003134E9" w:rsidRPr="002E129A" w:rsidRDefault="003134E9" w:rsidP="003134E9">
      <w:pPr>
        <w:tabs>
          <w:tab w:val="left" w:pos="851"/>
          <w:tab w:val="left" w:pos="1418"/>
        </w:tabs>
        <w:spacing w:after="200" w:line="276" w:lineRule="auto"/>
        <w:ind w:firstLine="709"/>
        <w:contextualSpacing/>
        <w:jc w:val="both"/>
        <w:rPr>
          <w:rFonts w:ascii="Times New Roman" w:eastAsia="Calibri" w:hAnsi="Times New Roman" w:cs="Times New Roman"/>
          <w:sz w:val="24"/>
          <w:szCs w:val="24"/>
        </w:rPr>
      </w:pPr>
      <w:r w:rsidRPr="002E129A">
        <w:rPr>
          <w:rFonts w:ascii="Times New Roman" w:eastAsia="Calibri" w:hAnsi="Times New Roman" w:cs="Times New Roman"/>
          <w:sz w:val="24"/>
          <w:szCs w:val="24"/>
        </w:rPr>
        <w:t>Средно допустимата месечна експлоатационна готовност (</w:t>
      </w:r>
      <w:proofErr w:type="spellStart"/>
      <w:r w:rsidRPr="002E129A">
        <w:rPr>
          <w:rFonts w:ascii="Times New Roman" w:eastAsia="Calibri" w:hAnsi="Times New Roman" w:cs="Times New Roman"/>
          <w:b/>
          <w:sz w:val="24"/>
          <w:szCs w:val="24"/>
        </w:rPr>
        <w:t>ЕГ</w:t>
      </w:r>
      <w:r w:rsidRPr="002E129A">
        <w:rPr>
          <w:rFonts w:ascii="Times New Roman" w:eastAsia="Calibri" w:hAnsi="Times New Roman" w:cs="Times New Roman"/>
          <w:b/>
          <w:sz w:val="24"/>
          <w:szCs w:val="24"/>
          <w:vertAlign w:val="subscript"/>
        </w:rPr>
        <w:t>ср</w:t>
      </w:r>
      <w:proofErr w:type="spellEnd"/>
      <w:r w:rsidRPr="002E129A">
        <w:rPr>
          <w:rFonts w:ascii="Times New Roman" w:eastAsia="Calibri" w:hAnsi="Times New Roman" w:cs="Times New Roman"/>
          <w:b/>
          <w:sz w:val="24"/>
          <w:szCs w:val="24"/>
          <w:vertAlign w:val="subscript"/>
        </w:rPr>
        <w:t>.</w:t>
      </w:r>
      <w:proofErr w:type="spellStart"/>
      <w:r w:rsidRPr="002E129A">
        <w:rPr>
          <w:rFonts w:ascii="Times New Roman" w:eastAsia="Calibri" w:hAnsi="Times New Roman" w:cs="Times New Roman"/>
          <w:b/>
          <w:sz w:val="24"/>
          <w:szCs w:val="24"/>
          <w:vertAlign w:val="subscript"/>
        </w:rPr>
        <w:t>доп</w:t>
      </w:r>
      <w:proofErr w:type="spellEnd"/>
      <w:r w:rsidRPr="002E129A">
        <w:rPr>
          <w:rFonts w:ascii="Times New Roman" w:eastAsia="Calibri" w:hAnsi="Times New Roman" w:cs="Times New Roman"/>
          <w:b/>
          <w:sz w:val="24"/>
          <w:szCs w:val="24"/>
          <w:vertAlign w:val="subscript"/>
        </w:rPr>
        <w:t xml:space="preserve">) </w:t>
      </w:r>
      <w:r w:rsidRPr="002E129A">
        <w:rPr>
          <w:rFonts w:ascii="Times New Roman" w:eastAsia="Calibri" w:hAnsi="Times New Roman" w:cs="Times New Roman"/>
          <w:sz w:val="24"/>
          <w:szCs w:val="24"/>
        </w:rPr>
        <w:t xml:space="preserve">се изчислява, като сумата от изчислените месечни експлоатационни </w:t>
      </w:r>
      <w:proofErr w:type="spellStart"/>
      <w:r w:rsidRPr="002E129A">
        <w:rPr>
          <w:rFonts w:ascii="Times New Roman" w:eastAsia="Calibri" w:hAnsi="Times New Roman" w:cs="Times New Roman"/>
          <w:sz w:val="24"/>
          <w:szCs w:val="24"/>
        </w:rPr>
        <w:t>готовности</w:t>
      </w:r>
      <w:proofErr w:type="spellEnd"/>
      <w:r w:rsidRPr="002E129A">
        <w:rPr>
          <w:rFonts w:ascii="Times New Roman" w:eastAsia="Calibri" w:hAnsi="Times New Roman" w:cs="Times New Roman"/>
          <w:sz w:val="24"/>
          <w:szCs w:val="24"/>
        </w:rPr>
        <w:t xml:space="preserve">  за отделните серии МВ, се раздели на броя на сериите МВ за, които се изчислява.</w:t>
      </w:r>
    </w:p>
    <w:p w:rsidR="003134E9" w:rsidRPr="002E129A" w:rsidRDefault="003134E9" w:rsidP="003134E9">
      <w:pPr>
        <w:tabs>
          <w:tab w:val="left" w:pos="851"/>
          <w:tab w:val="left" w:pos="1418"/>
        </w:tabs>
        <w:spacing w:after="200" w:line="276" w:lineRule="auto"/>
        <w:ind w:firstLine="709"/>
        <w:contextualSpacing/>
        <w:jc w:val="both"/>
        <w:rPr>
          <w:rFonts w:ascii="Times New Roman" w:eastAsia="Calibri" w:hAnsi="Times New Roman" w:cs="Times New Roman"/>
          <w:sz w:val="24"/>
          <w:szCs w:val="24"/>
        </w:rPr>
      </w:pPr>
    </w:p>
    <w:p w:rsidR="003134E9" w:rsidRPr="002E129A" w:rsidRDefault="003134E9" w:rsidP="003134E9">
      <w:pPr>
        <w:numPr>
          <w:ilvl w:val="0"/>
          <w:numId w:val="34"/>
        </w:numPr>
        <w:tabs>
          <w:tab w:val="left" w:pos="851"/>
          <w:tab w:val="left" w:pos="1418"/>
        </w:tabs>
        <w:spacing w:after="200" w:line="276" w:lineRule="auto"/>
        <w:contextualSpacing/>
        <w:jc w:val="both"/>
        <w:rPr>
          <w:rFonts w:ascii="Times New Roman" w:eastAsia="Times New Roman" w:hAnsi="Times New Roman" w:cs="Times New Roman"/>
          <w:sz w:val="24"/>
          <w:szCs w:val="24"/>
        </w:rPr>
      </w:pPr>
      <w:proofErr w:type="spellStart"/>
      <w:r w:rsidRPr="002E129A">
        <w:rPr>
          <w:rFonts w:ascii="Times New Roman" w:eastAsia="Calibri" w:hAnsi="Times New Roman" w:cs="Times New Roman"/>
          <w:b/>
          <w:sz w:val="24"/>
          <w:szCs w:val="24"/>
        </w:rPr>
        <w:t>ЕГ</w:t>
      </w:r>
      <w:r w:rsidRPr="002E129A">
        <w:rPr>
          <w:rFonts w:ascii="Times New Roman" w:eastAsia="Calibri" w:hAnsi="Times New Roman" w:cs="Times New Roman"/>
          <w:b/>
          <w:sz w:val="24"/>
          <w:szCs w:val="24"/>
          <w:vertAlign w:val="subscript"/>
        </w:rPr>
        <w:t>ср</w:t>
      </w:r>
      <w:proofErr w:type="spellEnd"/>
      <w:r w:rsidRPr="002E129A">
        <w:rPr>
          <w:rFonts w:ascii="Times New Roman" w:eastAsia="Calibri" w:hAnsi="Times New Roman" w:cs="Times New Roman"/>
          <w:b/>
          <w:sz w:val="24"/>
          <w:szCs w:val="24"/>
          <w:vertAlign w:val="subscript"/>
        </w:rPr>
        <w:t>.</w:t>
      </w:r>
      <w:proofErr w:type="spellStart"/>
      <w:r w:rsidRPr="002E129A">
        <w:rPr>
          <w:rFonts w:ascii="Times New Roman" w:eastAsia="Calibri" w:hAnsi="Times New Roman" w:cs="Times New Roman"/>
          <w:b/>
          <w:sz w:val="24"/>
          <w:szCs w:val="24"/>
          <w:vertAlign w:val="subscript"/>
        </w:rPr>
        <w:t>доп</w:t>
      </w:r>
      <w:proofErr w:type="spellEnd"/>
      <w:r w:rsidRPr="002E129A">
        <w:rPr>
          <w:rFonts w:ascii="Times New Roman" w:eastAsia="Calibri" w:hAnsi="Times New Roman" w:cs="Times New Roman"/>
          <w:b/>
          <w:sz w:val="24"/>
          <w:szCs w:val="24"/>
          <w:vertAlign w:val="subscript"/>
        </w:rPr>
        <w:t xml:space="preserve"> </w:t>
      </w:r>
      <w:r w:rsidRPr="002E129A">
        <w:rPr>
          <w:rFonts w:ascii="Times New Roman" w:eastAsia="Calibri" w:hAnsi="Times New Roman" w:cs="Times New Roman"/>
          <w:sz w:val="24"/>
          <w:szCs w:val="24"/>
        </w:rPr>
        <w:t>=</w:t>
      </w:r>
      <m:oMath>
        <m:f>
          <m:fPr>
            <m:ctrlPr>
              <w:rPr>
                <w:rFonts w:ascii="Cambria Math" w:eastAsia="Calibri" w:hAnsi="Cambria Math" w:cs="Times New Roman"/>
                <w:sz w:val="24"/>
                <w:szCs w:val="24"/>
                <w:vertAlign w:val="subscript"/>
              </w:rPr>
            </m:ctrlPr>
          </m:fPr>
          <m:num>
            <m:r>
              <m:rPr>
                <m:sty m:val="b"/>
              </m:rPr>
              <w:rPr>
                <w:rFonts w:ascii="Cambria Math" w:eastAsia="Calibri" w:hAnsi="Cambria Math" w:cs="Times New Roman"/>
                <w:sz w:val="24"/>
                <w:szCs w:val="24"/>
              </w:rPr>
              <m:t>ЕГ</m:t>
            </m:r>
            <m:r>
              <m:rPr>
                <m:sty m:val="b"/>
              </m:rPr>
              <w:rPr>
                <w:rFonts w:ascii="Cambria Math" w:eastAsia="Calibri" w:hAnsi="Cambria Math" w:cs="Times New Roman"/>
                <w:sz w:val="24"/>
                <w:szCs w:val="24"/>
                <w:vertAlign w:val="subscript"/>
              </w:rPr>
              <m:t xml:space="preserve">доп </m:t>
            </m:r>
            <m:d>
              <m:dPr>
                <m:ctrlPr>
                  <w:rPr>
                    <w:rFonts w:ascii="Cambria Math" w:eastAsia="Calibri" w:hAnsi="Cambria Math" w:cs="Times New Roman"/>
                    <w:b/>
                    <w:sz w:val="24"/>
                    <w:szCs w:val="24"/>
                    <w:vertAlign w:val="subscript"/>
                  </w:rPr>
                </m:ctrlPr>
              </m:dPr>
              <m:e>
                <m:r>
                  <m:rPr>
                    <m:sty m:val="p"/>
                  </m:rPr>
                  <w:rPr>
                    <w:rFonts w:ascii="Cambria Math" w:eastAsia="Calibri" w:hAnsi="Cambria Math" w:cs="Times New Roman"/>
                    <w:sz w:val="24"/>
                    <w:szCs w:val="24"/>
                    <w:vertAlign w:val="subscript"/>
                  </w:rPr>
                  <m:t>10</m:t>
                </m:r>
              </m:e>
            </m:d>
            <m:r>
              <m:rPr>
                <m:sty m:val="b"/>
              </m:rPr>
              <w:rPr>
                <w:rFonts w:ascii="Cambria Math" w:eastAsia="Calibri" w:hAnsi="Cambria Math" w:cs="Times New Roman"/>
                <w:sz w:val="24"/>
                <w:szCs w:val="24"/>
              </w:rPr>
              <m:t>+ ЕГ</m:t>
            </m:r>
            <m:r>
              <m:rPr>
                <m:sty m:val="b"/>
              </m:rPr>
              <w:rPr>
                <w:rFonts w:ascii="Cambria Math" w:eastAsia="Calibri" w:hAnsi="Cambria Math" w:cs="Times New Roman"/>
                <w:sz w:val="24"/>
                <w:szCs w:val="24"/>
                <w:vertAlign w:val="subscript"/>
              </w:rPr>
              <m:t xml:space="preserve">доп </m:t>
            </m:r>
            <m:d>
              <m:dPr>
                <m:ctrlPr>
                  <w:rPr>
                    <w:rFonts w:ascii="Cambria Math" w:eastAsia="Calibri" w:hAnsi="Cambria Math" w:cs="Times New Roman"/>
                    <w:b/>
                    <w:sz w:val="24"/>
                    <w:szCs w:val="24"/>
                    <w:vertAlign w:val="subscript"/>
                  </w:rPr>
                </m:ctrlPr>
              </m:dPr>
              <m:e>
                <m:r>
                  <m:rPr>
                    <m:sty m:val="p"/>
                  </m:rPr>
                  <w:rPr>
                    <w:rFonts w:ascii="Cambria Math" w:eastAsia="Calibri" w:hAnsi="Cambria Math" w:cs="Times New Roman"/>
                    <w:sz w:val="24"/>
                    <w:szCs w:val="24"/>
                    <w:vertAlign w:val="subscript"/>
                  </w:rPr>
                  <m:t>30</m:t>
                </m:r>
              </m:e>
            </m:d>
            <m:r>
              <m:rPr>
                <m:sty m:val="b"/>
              </m:rPr>
              <w:rPr>
                <w:rFonts w:ascii="Cambria Math" w:eastAsia="Calibri" w:hAnsi="Cambria Math" w:cs="Times New Roman"/>
                <w:sz w:val="24"/>
                <w:szCs w:val="24"/>
              </w:rPr>
              <m:t>+ ЕГ</m:t>
            </m:r>
            <m:r>
              <m:rPr>
                <m:sty m:val="b"/>
              </m:rPr>
              <w:rPr>
                <w:rFonts w:ascii="Cambria Math" w:eastAsia="Calibri" w:hAnsi="Cambria Math" w:cs="Times New Roman"/>
                <w:sz w:val="24"/>
                <w:szCs w:val="24"/>
                <w:vertAlign w:val="subscript"/>
              </w:rPr>
              <m:t>доп (</m:t>
            </m:r>
            <m:r>
              <m:rPr>
                <m:sty m:val="p"/>
              </m:rPr>
              <w:rPr>
                <w:rFonts w:ascii="Cambria Math" w:eastAsia="Calibri" w:hAnsi="Cambria Math" w:cs="Times New Roman"/>
                <w:sz w:val="24"/>
                <w:szCs w:val="24"/>
                <w:vertAlign w:val="subscript"/>
              </w:rPr>
              <m:t>31</m:t>
            </m:r>
            <m:r>
              <m:rPr>
                <m:sty m:val="b"/>
              </m:rPr>
              <w:rPr>
                <w:rFonts w:ascii="Cambria Math" w:eastAsia="Calibri" w:hAnsi="Cambria Math" w:cs="Times New Roman"/>
                <w:sz w:val="24"/>
                <w:szCs w:val="24"/>
                <w:vertAlign w:val="subscript"/>
              </w:rPr>
              <m:t>)</m:t>
            </m:r>
          </m:num>
          <m:den>
            <m:r>
              <m:rPr>
                <m:sty m:val="p"/>
              </m:rPr>
              <w:rPr>
                <w:rFonts w:ascii="Cambria Math" w:eastAsia="Calibri" w:hAnsi="Cambria Math" w:cs="Cambria Math"/>
                <w:sz w:val="24"/>
                <w:szCs w:val="24"/>
                <w:vertAlign w:val="subscript"/>
              </w:rPr>
              <m:t>бр. серии</m:t>
            </m:r>
          </m:den>
        </m:f>
      </m:oMath>
      <w:r w:rsidRPr="002E129A">
        <w:rPr>
          <w:rFonts w:ascii="Times New Roman" w:eastAsia="Times New Roman" w:hAnsi="Times New Roman" w:cs="Times New Roman"/>
          <w:sz w:val="24"/>
          <w:szCs w:val="24"/>
        </w:rPr>
        <w:t>[%]</w:t>
      </w:r>
    </w:p>
    <w:p w:rsidR="003134E9" w:rsidRPr="002E129A" w:rsidRDefault="003134E9" w:rsidP="003134E9">
      <w:pPr>
        <w:tabs>
          <w:tab w:val="left" w:pos="851"/>
          <w:tab w:val="left" w:pos="1418"/>
        </w:tabs>
        <w:spacing w:after="200" w:line="276" w:lineRule="auto"/>
        <w:ind w:firstLine="709"/>
        <w:contextualSpacing/>
        <w:jc w:val="both"/>
        <w:rPr>
          <w:rFonts w:ascii="Times New Roman" w:eastAsia="Times New Roman" w:hAnsi="Times New Roman" w:cs="Times New Roman"/>
          <w:sz w:val="24"/>
          <w:szCs w:val="24"/>
        </w:rPr>
      </w:pPr>
    </w:p>
    <w:p w:rsidR="003134E9" w:rsidRPr="002E129A" w:rsidRDefault="003134E9" w:rsidP="003134E9">
      <w:pPr>
        <w:tabs>
          <w:tab w:val="left" w:pos="851"/>
          <w:tab w:val="left" w:pos="1418"/>
        </w:tabs>
        <w:spacing w:after="200" w:line="276" w:lineRule="auto"/>
        <w:ind w:firstLine="709"/>
        <w:contextualSpacing/>
        <w:jc w:val="both"/>
        <w:rPr>
          <w:rFonts w:ascii="Times New Roman" w:eastAsia="Times New Roman" w:hAnsi="Times New Roman" w:cs="Times New Roman"/>
          <w:sz w:val="24"/>
          <w:szCs w:val="24"/>
        </w:rPr>
      </w:pPr>
    </w:p>
    <w:p w:rsidR="003134E9" w:rsidRPr="002E129A" w:rsidRDefault="003134E9" w:rsidP="003134E9">
      <w:pPr>
        <w:numPr>
          <w:ilvl w:val="0"/>
          <w:numId w:val="33"/>
        </w:numPr>
        <w:spacing w:after="200" w:line="276" w:lineRule="auto"/>
        <w:ind w:left="0" w:firstLine="1068"/>
        <w:contextualSpacing/>
        <w:jc w:val="both"/>
        <w:rPr>
          <w:rFonts w:ascii="Times New Roman" w:eastAsia="Calibri" w:hAnsi="Times New Roman" w:cs="Times New Roman"/>
          <w:b/>
          <w:sz w:val="24"/>
          <w:szCs w:val="24"/>
        </w:rPr>
      </w:pPr>
      <w:r w:rsidRPr="002E129A">
        <w:rPr>
          <w:rFonts w:ascii="Times New Roman" w:eastAsia="Calibri" w:hAnsi="Times New Roman" w:cs="Times New Roman"/>
          <w:b/>
          <w:sz w:val="24"/>
          <w:szCs w:val="24"/>
        </w:rPr>
        <w:t xml:space="preserve">Определяне на месечната експлоатационна готовност по план, съгласно ГДВ (ЕГ </w:t>
      </w:r>
      <w:r w:rsidRPr="002E129A">
        <w:rPr>
          <w:rFonts w:ascii="Times New Roman" w:eastAsia="Calibri" w:hAnsi="Times New Roman" w:cs="Times New Roman"/>
          <w:b/>
          <w:sz w:val="24"/>
          <w:szCs w:val="24"/>
          <w:vertAlign w:val="subscript"/>
        </w:rPr>
        <w:t>план</w:t>
      </w:r>
      <w:r w:rsidRPr="002E129A">
        <w:rPr>
          <w:rFonts w:ascii="Times New Roman" w:eastAsia="Calibri" w:hAnsi="Times New Roman" w:cs="Times New Roman"/>
          <w:b/>
          <w:sz w:val="24"/>
          <w:szCs w:val="24"/>
        </w:rPr>
        <w:t>)</w:t>
      </w:r>
    </w:p>
    <w:p w:rsidR="003134E9" w:rsidRPr="002E129A" w:rsidRDefault="003134E9" w:rsidP="003134E9">
      <w:pPr>
        <w:spacing w:after="200" w:line="276" w:lineRule="auto"/>
        <w:ind w:left="1068"/>
        <w:contextualSpacing/>
        <w:jc w:val="both"/>
        <w:rPr>
          <w:rFonts w:ascii="Times New Roman" w:eastAsia="Calibri" w:hAnsi="Times New Roman" w:cs="Times New Roman"/>
          <w:b/>
          <w:sz w:val="24"/>
          <w:szCs w:val="24"/>
        </w:rPr>
      </w:pPr>
    </w:p>
    <w:p w:rsidR="003134E9" w:rsidRPr="002E129A" w:rsidRDefault="003134E9" w:rsidP="003134E9">
      <w:pPr>
        <w:spacing w:after="200" w:line="276" w:lineRule="auto"/>
        <w:ind w:firstLine="708"/>
        <w:jc w:val="both"/>
        <w:rPr>
          <w:rFonts w:ascii="Times New Roman" w:eastAsia="Calibri" w:hAnsi="Times New Roman" w:cs="Times New Roman"/>
          <w:sz w:val="24"/>
          <w:szCs w:val="24"/>
        </w:rPr>
      </w:pPr>
      <w:r w:rsidRPr="002E129A">
        <w:rPr>
          <w:rFonts w:ascii="Times New Roman" w:eastAsia="Calibri" w:hAnsi="Times New Roman" w:cs="Times New Roman"/>
          <w:sz w:val="24"/>
          <w:szCs w:val="24"/>
        </w:rPr>
        <w:t>Месечна експлоатационна готовност на МВ по план, съгласно ГДВ е произведение между необходимият брой МВ (К19), броя дни от месеца и влак километрите, които трябва  де се реализират, съгласно ГДВ (К21).</w:t>
      </w:r>
    </w:p>
    <w:p w:rsidR="003134E9" w:rsidRPr="002E129A" w:rsidRDefault="003134E9" w:rsidP="003134E9">
      <w:pPr>
        <w:spacing w:after="200" w:line="276" w:lineRule="auto"/>
        <w:ind w:left="1068"/>
        <w:contextualSpacing/>
        <w:jc w:val="both"/>
        <w:rPr>
          <w:rFonts w:ascii="Times New Roman" w:eastAsia="Calibri" w:hAnsi="Times New Roman" w:cs="Times New Roman"/>
          <w:sz w:val="24"/>
          <w:szCs w:val="24"/>
        </w:rPr>
      </w:pPr>
    </w:p>
    <w:p w:rsidR="003134E9" w:rsidRPr="002E129A" w:rsidRDefault="003134E9" w:rsidP="003134E9">
      <w:pPr>
        <w:numPr>
          <w:ilvl w:val="0"/>
          <w:numId w:val="34"/>
        </w:numPr>
        <w:spacing w:after="200" w:line="276" w:lineRule="auto"/>
        <w:contextualSpacing/>
        <w:jc w:val="both"/>
        <w:rPr>
          <w:rFonts w:ascii="Times New Roman" w:eastAsia="Calibri" w:hAnsi="Times New Roman" w:cs="Times New Roman"/>
          <w:sz w:val="24"/>
          <w:szCs w:val="24"/>
        </w:rPr>
      </w:pPr>
      <w:r w:rsidRPr="002E129A">
        <w:rPr>
          <w:rFonts w:ascii="Times New Roman" w:eastAsia="Times New Roman" w:hAnsi="Times New Roman" w:cs="Times New Roman"/>
          <w:b/>
          <w:sz w:val="24"/>
          <w:szCs w:val="24"/>
        </w:rPr>
        <w:t>ЕГ</w:t>
      </w:r>
      <w:r w:rsidRPr="002E129A">
        <w:rPr>
          <w:rFonts w:ascii="Times New Roman" w:eastAsia="Times New Roman" w:hAnsi="Times New Roman" w:cs="Times New Roman"/>
          <w:sz w:val="24"/>
          <w:szCs w:val="24"/>
          <w:vertAlign w:val="subscript"/>
        </w:rPr>
        <w:t xml:space="preserve"> план = </w:t>
      </w:r>
      <w:r w:rsidRPr="002E129A">
        <w:rPr>
          <w:rFonts w:ascii="Times New Roman" w:eastAsia="Times New Roman" w:hAnsi="Times New Roman" w:cs="Times New Roman"/>
          <w:sz w:val="24"/>
          <w:szCs w:val="24"/>
        </w:rPr>
        <w:t>бр. МВ на ден (К19) * бр. дни * Ʃ влак километри (К21)</w:t>
      </w:r>
    </w:p>
    <w:p w:rsidR="003134E9" w:rsidRPr="002E129A" w:rsidRDefault="003134E9" w:rsidP="003134E9">
      <w:pPr>
        <w:tabs>
          <w:tab w:val="left" w:pos="851"/>
          <w:tab w:val="left" w:pos="1418"/>
        </w:tabs>
        <w:spacing w:after="200" w:line="276" w:lineRule="auto"/>
        <w:ind w:firstLine="709"/>
        <w:contextualSpacing/>
        <w:jc w:val="both"/>
        <w:rPr>
          <w:rFonts w:ascii="Times New Roman" w:eastAsia="Times New Roman" w:hAnsi="Times New Roman" w:cs="Times New Roman"/>
          <w:sz w:val="24"/>
          <w:szCs w:val="24"/>
        </w:rPr>
      </w:pPr>
    </w:p>
    <w:p w:rsidR="003134E9" w:rsidRPr="002E129A" w:rsidRDefault="003134E9" w:rsidP="003134E9">
      <w:pPr>
        <w:tabs>
          <w:tab w:val="left" w:pos="851"/>
          <w:tab w:val="left" w:pos="1418"/>
        </w:tabs>
        <w:spacing w:after="200" w:line="276" w:lineRule="auto"/>
        <w:ind w:firstLine="709"/>
        <w:contextualSpacing/>
        <w:jc w:val="both"/>
        <w:rPr>
          <w:rFonts w:ascii="Times New Roman" w:eastAsia="Times New Roman" w:hAnsi="Times New Roman" w:cs="Times New Roman"/>
          <w:sz w:val="24"/>
          <w:szCs w:val="24"/>
        </w:rPr>
      </w:pPr>
    </w:p>
    <w:p w:rsidR="003134E9" w:rsidRPr="002E129A" w:rsidRDefault="003134E9" w:rsidP="003134E9">
      <w:pPr>
        <w:numPr>
          <w:ilvl w:val="0"/>
          <w:numId w:val="33"/>
        </w:numPr>
        <w:spacing w:after="200" w:line="276" w:lineRule="auto"/>
        <w:ind w:left="0" w:firstLine="1134"/>
        <w:contextualSpacing/>
        <w:jc w:val="both"/>
        <w:rPr>
          <w:rFonts w:ascii="Times New Roman" w:eastAsia="Calibri" w:hAnsi="Times New Roman" w:cs="Times New Roman"/>
          <w:b/>
          <w:sz w:val="24"/>
          <w:szCs w:val="24"/>
        </w:rPr>
      </w:pPr>
      <w:r w:rsidRPr="002E129A">
        <w:rPr>
          <w:rFonts w:ascii="Times New Roman" w:eastAsia="Calibri" w:hAnsi="Times New Roman" w:cs="Times New Roman"/>
          <w:b/>
          <w:sz w:val="24"/>
          <w:szCs w:val="24"/>
        </w:rPr>
        <w:t xml:space="preserve">Изчисляване на месечната експлоатационна готовност, съгласно изпълнение на ГДВ (ЕГ </w:t>
      </w:r>
      <w:proofErr w:type="spellStart"/>
      <w:r w:rsidRPr="002E129A">
        <w:rPr>
          <w:rFonts w:ascii="Times New Roman" w:eastAsia="Calibri" w:hAnsi="Times New Roman" w:cs="Times New Roman"/>
          <w:b/>
          <w:sz w:val="24"/>
          <w:szCs w:val="24"/>
        </w:rPr>
        <w:t>изп</w:t>
      </w:r>
      <w:proofErr w:type="spellEnd"/>
      <w:r w:rsidRPr="002E129A">
        <w:rPr>
          <w:rFonts w:ascii="Times New Roman" w:eastAsia="Calibri" w:hAnsi="Times New Roman" w:cs="Times New Roman"/>
          <w:b/>
          <w:sz w:val="24"/>
          <w:szCs w:val="24"/>
        </w:rPr>
        <w:t>)</w:t>
      </w:r>
    </w:p>
    <w:p w:rsidR="003134E9" w:rsidRPr="002E129A" w:rsidRDefault="003134E9" w:rsidP="003134E9">
      <w:pPr>
        <w:spacing w:after="200" w:line="276" w:lineRule="auto"/>
        <w:ind w:firstLine="708"/>
        <w:jc w:val="both"/>
        <w:rPr>
          <w:rFonts w:ascii="Times New Roman" w:eastAsia="Calibri" w:hAnsi="Times New Roman" w:cs="Times New Roman"/>
          <w:sz w:val="24"/>
          <w:szCs w:val="24"/>
        </w:rPr>
      </w:pPr>
      <w:r w:rsidRPr="002E129A">
        <w:rPr>
          <w:rFonts w:ascii="Times New Roman" w:eastAsia="Calibri" w:hAnsi="Times New Roman" w:cs="Times New Roman"/>
          <w:sz w:val="24"/>
          <w:szCs w:val="24"/>
        </w:rPr>
        <w:t>Месечна експлоатационна готовност на МВ, съгласно изпълнение на ГДВ е произведение между осигуреният брой МВ (К22), броя дни от месеца и влак километрите, които са реализирани, съгласно ГДВ (К24).</w:t>
      </w:r>
    </w:p>
    <w:p w:rsidR="003134E9" w:rsidRPr="002E129A" w:rsidRDefault="003134E9" w:rsidP="003134E9">
      <w:pPr>
        <w:numPr>
          <w:ilvl w:val="0"/>
          <w:numId w:val="34"/>
        </w:numPr>
        <w:spacing w:after="200" w:line="276" w:lineRule="auto"/>
        <w:contextualSpacing/>
        <w:jc w:val="both"/>
        <w:rPr>
          <w:rFonts w:ascii="Times New Roman" w:eastAsia="Calibri" w:hAnsi="Times New Roman" w:cs="Times New Roman"/>
          <w:sz w:val="24"/>
          <w:szCs w:val="24"/>
        </w:rPr>
      </w:pPr>
      <w:r w:rsidRPr="002E129A">
        <w:rPr>
          <w:rFonts w:ascii="Times New Roman" w:eastAsia="Times New Roman" w:hAnsi="Times New Roman" w:cs="Times New Roman"/>
          <w:b/>
          <w:sz w:val="24"/>
          <w:szCs w:val="24"/>
        </w:rPr>
        <w:t>ЕГ</w:t>
      </w:r>
      <w:r w:rsidRPr="002E129A">
        <w:rPr>
          <w:rFonts w:ascii="Times New Roman" w:eastAsia="Times New Roman" w:hAnsi="Times New Roman" w:cs="Times New Roman"/>
          <w:sz w:val="24"/>
          <w:szCs w:val="24"/>
          <w:vertAlign w:val="subscript"/>
        </w:rPr>
        <w:t xml:space="preserve"> </w:t>
      </w:r>
      <w:proofErr w:type="spellStart"/>
      <w:r w:rsidRPr="002E129A">
        <w:rPr>
          <w:rFonts w:ascii="Times New Roman" w:eastAsia="Times New Roman" w:hAnsi="Times New Roman" w:cs="Times New Roman"/>
          <w:sz w:val="24"/>
          <w:szCs w:val="24"/>
          <w:vertAlign w:val="subscript"/>
        </w:rPr>
        <w:t>изп</w:t>
      </w:r>
      <w:proofErr w:type="spellEnd"/>
      <w:r w:rsidRPr="002E129A">
        <w:rPr>
          <w:rFonts w:ascii="Times New Roman" w:eastAsia="Times New Roman" w:hAnsi="Times New Roman" w:cs="Times New Roman"/>
          <w:sz w:val="24"/>
          <w:szCs w:val="24"/>
          <w:vertAlign w:val="subscript"/>
        </w:rPr>
        <w:t xml:space="preserve"> = </w:t>
      </w:r>
      <w:r w:rsidRPr="002E129A">
        <w:rPr>
          <w:rFonts w:ascii="Times New Roman" w:eastAsia="Times New Roman" w:hAnsi="Times New Roman" w:cs="Times New Roman"/>
          <w:sz w:val="24"/>
          <w:szCs w:val="24"/>
        </w:rPr>
        <w:t>бр. МВ на ден (К22) * бр. дни * Ʃ влак километри (К24)</w:t>
      </w:r>
    </w:p>
    <w:p w:rsidR="003134E9" w:rsidRPr="002E129A" w:rsidRDefault="003134E9" w:rsidP="003134E9">
      <w:pPr>
        <w:spacing w:after="200" w:line="276" w:lineRule="auto"/>
        <w:ind w:left="1134"/>
        <w:jc w:val="both"/>
        <w:rPr>
          <w:rFonts w:ascii="Times New Roman" w:eastAsia="Calibri" w:hAnsi="Times New Roman" w:cs="Times New Roman"/>
          <w:sz w:val="24"/>
          <w:szCs w:val="24"/>
        </w:rPr>
      </w:pPr>
    </w:p>
    <w:p w:rsidR="003134E9" w:rsidRPr="002E129A" w:rsidRDefault="003134E9" w:rsidP="003134E9">
      <w:pPr>
        <w:numPr>
          <w:ilvl w:val="0"/>
          <w:numId w:val="33"/>
        </w:numPr>
        <w:spacing w:after="200" w:line="276" w:lineRule="auto"/>
        <w:ind w:left="0" w:firstLine="1068"/>
        <w:contextualSpacing/>
        <w:jc w:val="both"/>
        <w:rPr>
          <w:rFonts w:ascii="Times New Roman" w:eastAsia="Calibri" w:hAnsi="Times New Roman" w:cs="Times New Roman"/>
          <w:b/>
          <w:sz w:val="24"/>
          <w:szCs w:val="24"/>
        </w:rPr>
      </w:pPr>
      <w:r w:rsidRPr="002E129A">
        <w:rPr>
          <w:rFonts w:ascii="Times New Roman" w:eastAsia="Calibri" w:hAnsi="Times New Roman" w:cs="Times New Roman"/>
          <w:b/>
          <w:sz w:val="24"/>
          <w:szCs w:val="24"/>
        </w:rPr>
        <w:t>Изчисляване на осигурената от Изпълнителя средна месечната експлоатационна готовност на МВ (</w:t>
      </w:r>
      <w:proofErr w:type="spellStart"/>
      <w:r w:rsidRPr="002E129A">
        <w:rPr>
          <w:rFonts w:ascii="Times New Roman" w:eastAsia="Calibri" w:hAnsi="Times New Roman" w:cs="Times New Roman"/>
          <w:b/>
          <w:sz w:val="24"/>
          <w:szCs w:val="24"/>
        </w:rPr>
        <w:t>ЕГ</w:t>
      </w:r>
      <w:r w:rsidRPr="002E129A">
        <w:rPr>
          <w:rFonts w:ascii="Times New Roman" w:eastAsia="Calibri" w:hAnsi="Times New Roman" w:cs="Times New Roman"/>
          <w:b/>
          <w:sz w:val="24"/>
          <w:szCs w:val="24"/>
          <w:vertAlign w:val="subscript"/>
        </w:rPr>
        <w:t>осиг</w:t>
      </w:r>
      <w:proofErr w:type="spellEnd"/>
      <w:r w:rsidRPr="002E129A">
        <w:rPr>
          <w:rFonts w:ascii="Times New Roman" w:eastAsia="Calibri" w:hAnsi="Times New Roman" w:cs="Times New Roman"/>
          <w:b/>
          <w:sz w:val="24"/>
          <w:szCs w:val="24"/>
        </w:rPr>
        <w:t>)</w:t>
      </w:r>
    </w:p>
    <w:p w:rsidR="003134E9" w:rsidRPr="002E129A" w:rsidRDefault="003134E9" w:rsidP="003134E9">
      <w:pPr>
        <w:tabs>
          <w:tab w:val="left" w:pos="851"/>
          <w:tab w:val="left" w:pos="1418"/>
        </w:tabs>
        <w:spacing w:after="200" w:line="276" w:lineRule="auto"/>
        <w:ind w:firstLine="709"/>
        <w:contextualSpacing/>
        <w:jc w:val="both"/>
        <w:rPr>
          <w:rFonts w:ascii="Times New Roman" w:eastAsia="Times New Roman" w:hAnsi="Times New Roman" w:cs="Times New Roman"/>
          <w:sz w:val="24"/>
          <w:szCs w:val="24"/>
        </w:rPr>
      </w:pPr>
    </w:p>
    <w:p w:rsidR="003134E9" w:rsidRPr="002E129A" w:rsidRDefault="003134E9" w:rsidP="003134E9">
      <w:pPr>
        <w:tabs>
          <w:tab w:val="left" w:pos="851"/>
          <w:tab w:val="left" w:pos="1418"/>
        </w:tabs>
        <w:spacing w:after="200" w:line="276" w:lineRule="auto"/>
        <w:ind w:firstLine="709"/>
        <w:contextualSpacing/>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 xml:space="preserve">Осигурената от Изпълнителя експлоатационна готовност на МВ </w:t>
      </w:r>
      <w:r w:rsidRPr="002E129A">
        <w:rPr>
          <w:rFonts w:ascii="Times New Roman" w:eastAsia="Calibri" w:hAnsi="Times New Roman" w:cs="Times New Roman"/>
          <w:b/>
          <w:sz w:val="24"/>
          <w:szCs w:val="24"/>
        </w:rPr>
        <w:t>(</w:t>
      </w:r>
      <w:proofErr w:type="spellStart"/>
      <w:r w:rsidRPr="002E129A">
        <w:rPr>
          <w:rFonts w:ascii="Times New Roman" w:eastAsia="Calibri" w:hAnsi="Times New Roman" w:cs="Times New Roman"/>
          <w:b/>
          <w:sz w:val="24"/>
          <w:szCs w:val="24"/>
        </w:rPr>
        <w:t>ЕГ</w:t>
      </w:r>
      <w:r w:rsidRPr="002E129A">
        <w:rPr>
          <w:rFonts w:ascii="Times New Roman" w:eastAsia="Calibri" w:hAnsi="Times New Roman" w:cs="Times New Roman"/>
          <w:b/>
          <w:sz w:val="24"/>
          <w:szCs w:val="24"/>
          <w:vertAlign w:val="subscript"/>
        </w:rPr>
        <w:t>осиг</w:t>
      </w:r>
      <w:proofErr w:type="spellEnd"/>
      <w:r w:rsidRPr="002E129A">
        <w:rPr>
          <w:rFonts w:ascii="Times New Roman" w:eastAsia="Calibri" w:hAnsi="Times New Roman" w:cs="Times New Roman"/>
          <w:b/>
          <w:sz w:val="24"/>
          <w:szCs w:val="24"/>
        </w:rPr>
        <w:t xml:space="preserve">) </w:t>
      </w:r>
      <w:r w:rsidRPr="002E129A">
        <w:rPr>
          <w:rFonts w:ascii="Times New Roman" w:eastAsia="Calibri" w:hAnsi="Times New Roman" w:cs="Times New Roman"/>
          <w:sz w:val="24"/>
          <w:szCs w:val="24"/>
        </w:rPr>
        <w:t>е частното на изпълнената експлоатационна готовност (</w:t>
      </w:r>
      <w:r w:rsidRPr="002E129A">
        <w:rPr>
          <w:rFonts w:ascii="Times New Roman" w:eastAsia="Times New Roman" w:hAnsi="Times New Roman" w:cs="Times New Roman"/>
          <w:b/>
          <w:sz w:val="24"/>
          <w:szCs w:val="24"/>
        </w:rPr>
        <w:t>ЕГ</w:t>
      </w:r>
      <w:r w:rsidRPr="002E129A">
        <w:rPr>
          <w:rFonts w:ascii="Times New Roman" w:eastAsia="Times New Roman" w:hAnsi="Times New Roman" w:cs="Times New Roman"/>
          <w:sz w:val="24"/>
          <w:szCs w:val="24"/>
          <w:vertAlign w:val="subscript"/>
        </w:rPr>
        <w:t xml:space="preserve"> </w:t>
      </w:r>
      <w:proofErr w:type="spellStart"/>
      <w:r w:rsidRPr="002E129A">
        <w:rPr>
          <w:rFonts w:ascii="Times New Roman" w:eastAsia="Times New Roman" w:hAnsi="Times New Roman" w:cs="Times New Roman"/>
          <w:sz w:val="24"/>
          <w:szCs w:val="24"/>
          <w:vertAlign w:val="subscript"/>
        </w:rPr>
        <w:t>изп</w:t>
      </w:r>
      <w:proofErr w:type="spellEnd"/>
      <w:r w:rsidRPr="002E129A">
        <w:rPr>
          <w:rFonts w:ascii="Times New Roman" w:eastAsia="Times New Roman" w:hAnsi="Times New Roman" w:cs="Times New Roman"/>
          <w:sz w:val="24"/>
          <w:szCs w:val="24"/>
        </w:rPr>
        <w:t>)</w:t>
      </w:r>
      <w:r w:rsidRPr="002E129A">
        <w:rPr>
          <w:rFonts w:ascii="Times New Roman" w:eastAsia="Times New Roman" w:hAnsi="Times New Roman" w:cs="Times New Roman"/>
          <w:sz w:val="24"/>
          <w:szCs w:val="24"/>
          <w:vertAlign w:val="subscript"/>
        </w:rPr>
        <w:t xml:space="preserve">, </w:t>
      </w:r>
      <w:r w:rsidRPr="002E129A">
        <w:rPr>
          <w:rFonts w:ascii="Times New Roman" w:eastAsia="Calibri" w:hAnsi="Times New Roman" w:cs="Times New Roman"/>
          <w:sz w:val="24"/>
          <w:szCs w:val="24"/>
        </w:rPr>
        <w:t>към то експлоатационната готовност по план (</w:t>
      </w:r>
      <w:r w:rsidRPr="002E129A">
        <w:rPr>
          <w:rFonts w:ascii="Times New Roman" w:eastAsia="Times New Roman" w:hAnsi="Times New Roman" w:cs="Times New Roman"/>
          <w:b/>
          <w:sz w:val="24"/>
          <w:szCs w:val="24"/>
        </w:rPr>
        <w:t>ЕГ</w:t>
      </w:r>
      <w:r w:rsidRPr="002E129A">
        <w:rPr>
          <w:rFonts w:ascii="Times New Roman" w:eastAsia="Times New Roman" w:hAnsi="Times New Roman" w:cs="Times New Roman"/>
          <w:sz w:val="24"/>
          <w:szCs w:val="24"/>
          <w:vertAlign w:val="subscript"/>
        </w:rPr>
        <w:t xml:space="preserve"> план</w:t>
      </w:r>
      <w:r w:rsidRPr="002E129A">
        <w:rPr>
          <w:rFonts w:ascii="Times New Roman" w:eastAsia="Times New Roman" w:hAnsi="Times New Roman" w:cs="Times New Roman"/>
          <w:sz w:val="24"/>
          <w:szCs w:val="24"/>
        </w:rPr>
        <w:t xml:space="preserve">) </w:t>
      </w:r>
    </w:p>
    <w:p w:rsidR="003134E9" w:rsidRPr="002E129A" w:rsidRDefault="003134E9" w:rsidP="003134E9">
      <w:pPr>
        <w:tabs>
          <w:tab w:val="left" w:pos="851"/>
          <w:tab w:val="left" w:pos="1418"/>
        </w:tabs>
        <w:spacing w:after="200" w:line="276" w:lineRule="auto"/>
        <w:ind w:firstLine="709"/>
        <w:contextualSpacing/>
        <w:jc w:val="both"/>
        <w:rPr>
          <w:rFonts w:ascii="Times New Roman" w:eastAsia="Calibri" w:hAnsi="Times New Roman" w:cs="Times New Roman"/>
          <w:sz w:val="24"/>
          <w:szCs w:val="24"/>
        </w:rPr>
      </w:pPr>
    </w:p>
    <w:p w:rsidR="003134E9" w:rsidRPr="002E129A" w:rsidRDefault="003134E9" w:rsidP="003134E9">
      <w:pPr>
        <w:numPr>
          <w:ilvl w:val="0"/>
          <w:numId w:val="34"/>
        </w:numPr>
        <w:tabs>
          <w:tab w:val="left" w:pos="851"/>
          <w:tab w:val="left" w:pos="1418"/>
        </w:tabs>
        <w:spacing w:after="200" w:line="276" w:lineRule="auto"/>
        <w:contextualSpacing/>
        <w:jc w:val="both"/>
        <w:rPr>
          <w:rFonts w:ascii="Times New Roman" w:eastAsia="Times New Roman" w:hAnsi="Times New Roman" w:cs="Times New Roman"/>
          <w:sz w:val="24"/>
          <w:szCs w:val="24"/>
        </w:rPr>
      </w:pPr>
      <w:proofErr w:type="spellStart"/>
      <w:r w:rsidRPr="002E129A">
        <w:rPr>
          <w:rFonts w:ascii="Times New Roman" w:eastAsia="Calibri" w:hAnsi="Times New Roman" w:cs="Times New Roman"/>
          <w:b/>
          <w:sz w:val="24"/>
          <w:szCs w:val="24"/>
        </w:rPr>
        <w:t>ЕГ</w:t>
      </w:r>
      <w:r w:rsidRPr="002E129A">
        <w:rPr>
          <w:rFonts w:ascii="Times New Roman" w:eastAsia="Calibri" w:hAnsi="Times New Roman" w:cs="Times New Roman"/>
          <w:b/>
          <w:sz w:val="24"/>
          <w:szCs w:val="24"/>
          <w:vertAlign w:val="subscript"/>
        </w:rPr>
        <w:t>осиг</w:t>
      </w:r>
      <w:proofErr w:type="spellEnd"/>
      <w:r w:rsidRPr="002E129A">
        <w:rPr>
          <w:rFonts w:ascii="Times New Roman" w:eastAsia="Calibri" w:hAnsi="Times New Roman" w:cs="Times New Roman"/>
          <w:b/>
          <w:sz w:val="24"/>
          <w:szCs w:val="24"/>
          <w:vertAlign w:val="subscript"/>
        </w:rPr>
        <w:t xml:space="preserve"> </w:t>
      </w:r>
      <w:r w:rsidRPr="002E129A">
        <w:rPr>
          <w:rFonts w:ascii="Times New Roman" w:eastAsia="Calibri" w:hAnsi="Times New Roman" w:cs="Times New Roman"/>
          <w:sz w:val="24"/>
          <w:szCs w:val="24"/>
        </w:rPr>
        <w:t>=</w:t>
      </w:r>
      <m:oMath>
        <m:f>
          <m:fPr>
            <m:ctrlPr>
              <w:rPr>
                <w:rFonts w:ascii="Cambria Math" w:eastAsia="Calibri" w:hAnsi="Cambria Math" w:cs="Times New Roman"/>
                <w:sz w:val="24"/>
                <w:szCs w:val="24"/>
                <w:vertAlign w:val="subscript"/>
              </w:rPr>
            </m:ctrlPr>
          </m:fPr>
          <m:num>
            <m:r>
              <m:rPr>
                <m:sty m:val="b"/>
              </m:rPr>
              <w:rPr>
                <w:rFonts w:ascii="Cambria Math" w:eastAsia="Times New Roman" w:hAnsi="Cambria Math" w:cs="Times New Roman"/>
                <w:sz w:val="24"/>
                <w:szCs w:val="24"/>
              </w:rPr>
              <m:t>ЕГ</m:t>
            </m:r>
            <m:r>
              <m:rPr>
                <m:sty m:val="p"/>
              </m:rPr>
              <w:rPr>
                <w:rFonts w:ascii="Cambria Math" w:eastAsia="Times New Roman" w:hAnsi="Cambria Math" w:cs="Times New Roman"/>
                <w:sz w:val="24"/>
                <w:szCs w:val="24"/>
                <w:vertAlign w:val="subscript"/>
              </w:rPr>
              <m:t xml:space="preserve"> изп</m:t>
            </m:r>
          </m:num>
          <m:den>
            <m:r>
              <m:rPr>
                <m:sty m:val="b"/>
              </m:rPr>
              <w:rPr>
                <w:rFonts w:ascii="Cambria Math" w:eastAsia="Times New Roman" w:hAnsi="Cambria Math" w:cs="Times New Roman"/>
                <w:sz w:val="24"/>
                <w:szCs w:val="24"/>
              </w:rPr>
              <m:t>ЕГ</m:t>
            </m:r>
            <m:r>
              <m:rPr>
                <m:sty m:val="p"/>
              </m:rPr>
              <w:rPr>
                <w:rFonts w:ascii="Cambria Math" w:eastAsia="Times New Roman" w:hAnsi="Cambria Math" w:cs="Times New Roman"/>
                <w:sz w:val="24"/>
                <w:szCs w:val="24"/>
                <w:vertAlign w:val="subscript"/>
              </w:rPr>
              <m:t xml:space="preserve"> план</m:t>
            </m:r>
          </m:den>
        </m:f>
      </m:oMath>
      <w:r w:rsidRPr="002E129A">
        <w:rPr>
          <w:rFonts w:ascii="Times New Roman" w:eastAsia="Times New Roman" w:hAnsi="Times New Roman" w:cs="Times New Roman"/>
          <w:sz w:val="24"/>
          <w:szCs w:val="24"/>
        </w:rPr>
        <w:t>[%]</w:t>
      </w:r>
    </w:p>
    <w:p w:rsidR="003134E9" w:rsidRPr="002E129A" w:rsidRDefault="003134E9" w:rsidP="003134E9">
      <w:pPr>
        <w:tabs>
          <w:tab w:val="left" w:pos="851"/>
          <w:tab w:val="left" w:pos="1418"/>
        </w:tabs>
        <w:spacing w:after="200" w:line="276" w:lineRule="auto"/>
        <w:ind w:firstLine="709"/>
        <w:contextualSpacing/>
        <w:jc w:val="both"/>
        <w:rPr>
          <w:rFonts w:ascii="Times New Roman" w:eastAsia="Times New Roman" w:hAnsi="Times New Roman" w:cs="Times New Roman"/>
          <w:sz w:val="24"/>
          <w:szCs w:val="24"/>
        </w:rPr>
      </w:pPr>
      <w:r w:rsidRPr="002E129A">
        <w:rPr>
          <w:rFonts w:ascii="Times New Roman" w:eastAsia="Calibri" w:hAnsi="Times New Roman" w:cs="Times New Roman"/>
          <w:b/>
          <w:sz w:val="24"/>
          <w:szCs w:val="24"/>
        </w:rPr>
        <w:lastRenderedPageBreak/>
        <w:t>Осигурената от Изпълнителя месечна експлоатационна готовност на МВ (</w:t>
      </w:r>
      <w:proofErr w:type="spellStart"/>
      <w:r w:rsidRPr="002E129A">
        <w:rPr>
          <w:rFonts w:ascii="Times New Roman" w:eastAsia="Calibri" w:hAnsi="Times New Roman" w:cs="Times New Roman"/>
          <w:b/>
          <w:sz w:val="24"/>
          <w:szCs w:val="24"/>
        </w:rPr>
        <w:t>ЕГ</w:t>
      </w:r>
      <w:r w:rsidRPr="002E129A">
        <w:rPr>
          <w:rFonts w:ascii="Times New Roman" w:eastAsia="Calibri" w:hAnsi="Times New Roman" w:cs="Times New Roman"/>
          <w:b/>
          <w:sz w:val="24"/>
          <w:szCs w:val="24"/>
          <w:vertAlign w:val="subscript"/>
        </w:rPr>
        <w:t>осиг</w:t>
      </w:r>
      <w:proofErr w:type="spellEnd"/>
      <w:r w:rsidRPr="002E129A">
        <w:rPr>
          <w:rFonts w:ascii="Times New Roman" w:eastAsia="Calibri" w:hAnsi="Times New Roman" w:cs="Times New Roman"/>
          <w:b/>
          <w:sz w:val="24"/>
          <w:szCs w:val="24"/>
        </w:rPr>
        <w:t>), трябва да бъде по-голяма или равна на допустима месечната експлоатационна готовност (</w:t>
      </w:r>
      <w:proofErr w:type="spellStart"/>
      <w:r w:rsidRPr="002E129A">
        <w:rPr>
          <w:rFonts w:ascii="Times New Roman" w:eastAsia="Calibri" w:hAnsi="Times New Roman" w:cs="Times New Roman"/>
          <w:b/>
          <w:sz w:val="24"/>
          <w:szCs w:val="24"/>
        </w:rPr>
        <w:t>ЕГ</w:t>
      </w:r>
      <w:r w:rsidRPr="002E129A">
        <w:rPr>
          <w:rFonts w:ascii="Times New Roman" w:eastAsia="Calibri" w:hAnsi="Times New Roman" w:cs="Times New Roman"/>
          <w:b/>
          <w:sz w:val="24"/>
          <w:szCs w:val="24"/>
          <w:vertAlign w:val="subscript"/>
        </w:rPr>
        <w:t>ср</w:t>
      </w:r>
      <w:proofErr w:type="spellEnd"/>
      <w:r w:rsidRPr="002E129A">
        <w:rPr>
          <w:rFonts w:ascii="Times New Roman" w:eastAsia="Calibri" w:hAnsi="Times New Roman" w:cs="Times New Roman"/>
          <w:b/>
          <w:sz w:val="24"/>
          <w:szCs w:val="24"/>
          <w:vertAlign w:val="subscript"/>
        </w:rPr>
        <w:t>.</w:t>
      </w:r>
      <w:proofErr w:type="spellStart"/>
      <w:r w:rsidRPr="002E129A">
        <w:rPr>
          <w:rFonts w:ascii="Times New Roman" w:eastAsia="Calibri" w:hAnsi="Times New Roman" w:cs="Times New Roman"/>
          <w:b/>
          <w:sz w:val="24"/>
          <w:szCs w:val="24"/>
          <w:vertAlign w:val="subscript"/>
        </w:rPr>
        <w:t>доп</w:t>
      </w:r>
      <w:proofErr w:type="spellEnd"/>
      <w:r w:rsidRPr="002E129A">
        <w:rPr>
          <w:rFonts w:ascii="Times New Roman" w:eastAsia="Calibri" w:hAnsi="Times New Roman" w:cs="Times New Roman"/>
          <w:b/>
          <w:sz w:val="24"/>
          <w:szCs w:val="24"/>
        </w:rPr>
        <w:t>)</w:t>
      </w:r>
    </w:p>
    <w:p w:rsidR="003134E9" w:rsidRPr="002E129A" w:rsidRDefault="003134E9" w:rsidP="003134E9">
      <w:pPr>
        <w:tabs>
          <w:tab w:val="left" w:pos="851"/>
          <w:tab w:val="left" w:pos="1418"/>
        </w:tabs>
        <w:spacing w:after="200" w:line="276" w:lineRule="auto"/>
        <w:ind w:firstLine="709"/>
        <w:contextualSpacing/>
        <w:jc w:val="both"/>
        <w:rPr>
          <w:rFonts w:ascii="Times New Roman" w:eastAsia="Calibri" w:hAnsi="Times New Roman" w:cs="Times New Roman"/>
          <w:b/>
          <w:sz w:val="24"/>
          <w:szCs w:val="24"/>
        </w:rPr>
      </w:pPr>
    </w:p>
    <w:p w:rsidR="003134E9" w:rsidRPr="002E129A" w:rsidRDefault="003134E9" w:rsidP="003134E9">
      <w:pPr>
        <w:numPr>
          <w:ilvl w:val="0"/>
          <w:numId w:val="34"/>
        </w:numPr>
        <w:tabs>
          <w:tab w:val="left" w:pos="851"/>
          <w:tab w:val="left" w:pos="1418"/>
        </w:tabs>
        <w:spacing w:after="200" w:line="276" w:lineRule="auto"/>
        <w:contextualSpacing/>
        <w:jc w:val="both"/>
        <w:rPr>
          <w:rFonts w:ascii="Times New Roman" w:eastAsia="Calibri" w:hAnsi="Times New Roman" w:cs="Times New Roman"/>
          <w:sz w:val="24"/>
          <w:szCs w:val="24"/>
        </w:rPr>
      </w:pPr>
      <w:proofErr w:type="spellStart"/>
      <w:r w:rsidRPr="002E129A">
        <w:rPr>
          <w:rFonts w:ascii="Times New Roman" w:eastAsia="Calibri" w:hAnsi="Times New Roman" w:cs="Times New Roman"/>
          <w:b/>
          <w:sz w:val="24"/>
          <w:szCs w:val="24"/>
        </w:rPr>
        <w:t>ЕГ</w:t>
      </w:r>
      <w:r w:rsidRPr="002E129A">
        <w:rPr>
          <w:rFonts w:ascii="Times New Roman" w:eastAsia="Calibri" w:hAnsi="Times New Roman" w:cs="Times New Roman"/>
          <w:b/>
          <w:sz w:val="24"/>
          <w:szCs w:val="24"/>
          <w:vertAlign w:val="subscript"/>
        </w:rPr>
        <w:t>осиг</w:t>
      </w:r>
      <w:proofErr w:type="spellEnd"/>
      <w:r w:rsidRPr="002E129A">
        <w:rPr>
          <w:rFonts w:ascii="Times New Roman" w:eastAsia="Calibri" w:hAnsi="Times New Roman" w:cs="Times New Roman"/>
          <w:b/>
          <w:sz w:val="24"/>
          <w:szCs w:val="24"/>
        </w:rPr>
        <w:t xml:space="preserve"> ≥ </w:t>
      </w:r>
      <w:proofErr w:type="spellStart"/>
      <w:r w:rsidRPr="002E129A">
        <w:rPr>
          <w:rFonts w:ascii="Times New Roman" w:eastAsia="Calibri" w:hAnsi="Times New Roman" w:cs="Times New Roman"/>
          <w:b/>
          <w:sz w:val="24"/>
          <w:szCs w:val="24"/>
        </w:rPr>
        <w:t>ЕГ</w:t>
      </w:r>
      <w:r w:rsidRPr="002E129A">
        <w:rPr>
          <w:rFonts w:ascii="Times New Roman" w:eastAsia="Calibri" w:hAnsi="Times New Roman" w:cs="Times New Roman"/>
          <w:b/>
          <w:sz w:val="24"/>
          <w:szCs w:val="24"/>
          <w:vertAlign w:val="subscript"/>
        </w:rPr>
        <w:t>ср</w:t>
      </w:r>
      <w:proofErr w:type="spellEnd"/>
      <w:r w:rsidRPr="002E129A">
        <w:rPr>
          <w:rFonts w:ascii="Times New Roman" w:eastAsia="Calibri" w:hAnsi="Times New Roman" w:cs="Times New Roman"/>
          <w:b/>
          <w:sz w:val="24"/>
          <w:szCs w:val="24"/>
          <w:vertAlign w:val="subscript"/>
        </w:rPr>
        <w:t>.</w:t>
      </w:r>
      <w:proofErr w:type="spellStart"/>
      <w:r w:rsidRPr="002E129A">
        <w:rPr>
          <w:rFonts w:ascii="Times New Roman" w:eastAsia="Calibri" w:hAnsi="Times New Roman" w:cs="Times New Roman"/>
          <w:b/>
          <w:sz w:val="24"/>
          <w:szCs w:val="24"/>
          <w:vertAlign w:val="subscript"/>
        </w:rPr>
        <w:t>доп</w:t>
      </w:r>
      <w:proofErr w:type="spellEnd"/>
      <w:r w:rsidRPr="002E129A">
        <w:rPr>
          <w:rFonts w:ascii="Times New Roman" w:eastAsia="Times New Roman" w:hAnsi="Times New Roman" w:cs="Times New Roman"/>
          <w:sz w:val="24"/>
          <w:szCs w:val="24"/>
        </w:rPr>
        <w:t>[%]</w:t>
      </w:r>
    </w:p>
    <w:p w:rsidR="003134E9" w:rsidRPr="002E129A" w:rsidRDefault="003134E9" w:rsidP="003134E9">
      <w:pPr>
        <w:tabs>
          <w:tab w:val="left" w:pos="851"/>
          <w:tab w:val="left" w:pos="1418"/>
        </w:tabs>
        <w:spacing w:after="200" w:line="276" w:lineRule="auto"/>
        <w:ind w:firstLine="709"/>
        <w:contextualSpacing/>
        <w:jc w:val="both"/>
        <w:rPr>
          <w:rFonts w:ascii="Times New Roman" w:eastAsia="Times New Roman" w:hAnsi="Times New Roman" w:cs="Times New Roman"/>
          <w:sz w:val="24"/>
          <w:szCs w:val="24"/>
        </w:rPr>
      </w:pPr>
    </w:p>
    <w:p w:rsidR="003134E9" w:rsidRPr="002E129A" w:rsidRDefault="003134E9" w:rsidP="003134E9">
      <w:pPr>
        <w:spacing w:after="200" w:line="276" w:lineRule="auto"/>
        <w:jc w:val="both"/>
        <w:rPr>
          <w:rFonts w:ascii="Times New Roman" w:eastAsia="Calibri" w:hAnsi="Times New Roman" w:cs="Times New Roman"/>
          <w:sz w:val="24"/>
          <w:szCs w:val="24"/>
        </w:rPr>
      </w:pPr>
      <w:r w:rsidRPr="002E129A">
        <w:rPr>
          <w:rFonts w:ascii="Times New Roman" w:eastAsia="Calibri" w:hAnsi="Times New Roman" w:cs="Times New Roman"/>
          <w:b/>
          <w:sz w:val="24"/>
          <w:szCs w:val="24"/>
        </w:rPr>
        <w:t>ВАЖНО!</w:t>
      </w:r>
      <w:r w:rsidRPr="002E129A">
        <w:rPr>
          <w:rFonts w:ascii="Times New Roman" w:eastAsia="Calibri" w:hAnsi="Times New Roman" w:cs="Times New Roman"/>
          <w:sz w:val="24"/>
          <w:szCs w:val="24"/>
        </w:rPr>
        <w:t xml:space="preserve"> Експлоатационната готовност се определя отделно по ЕМВ и ДМВ. Като при ЕМВ се взима за осигурена експлоатационна готовност средно аритметичната стойност на експлоатационната готовност на 30 и 31 серия.</w:t>
      </w:r>
    </w:p>
    <w:p w:rsidR="003134E9" w:rsidRPr="002E129A" w:rsidRDefault="003134E9" w:rsidP="003134E9">
      <w:pPr>
        <w:spacing w:after="0" w:line="240" w:lineRule="auto"/>
        <w:jc w:val="both"/>
        <w:rPr>
          <w:rFonts w:ascii="Times New Roman" w:hAnsi="Times New Roman"/>
          <w:sz w:val="24"/>
        </w:rPr>
      </w:pPr>
    </w:p>
    <w:p w:rsidR="003134E9" w:rsidRPr="002E129A" w:rsidRDefault="003134E9" w:rsidP="003134E9">
      <w:pPr>
        <w:spacing w:after="0" w:line="240" w:lineRule="auto"/>
        <w:jc w:val="both"/>
        <w:rPr>
          <w:rFonts w:ascii="Times New Roman" w:eastAsia="Times New Roman" w:hAnsi="Times New Roman" w:cs="Times New Roman"/>
          <w:b/>
          <w:sz w:val="24"/>
          <w:szCs w:val="24"/>
          <w:lang w:eastAsia="bg-BG"/>
        </w:rPr>
      </w:pPr>
    </w:p>
    <w:p w:rsidR="003134E9" w:rsidRPr="002E129A" w:rsidRDefault="003134E9" w:rsidP="00D916EC">
      <w:pPr>
        <w:ind w:firstLine="720"/>
        <w:jc w:val="both"/>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lang w:eastAsia="bg-BG"/>
        </w:rPr>
        <w:t>5. ТЕХНИЧЕСКИ ИЗИСКВАНИЯ КЪМ ДОПЪЛНИТЕЛНИ ДЕЙНОСТИ, СВЪРЗАНИ С КОНСТРУКТИВНИ ПРОМЕНИ В МОТРИСНИТЕ ВЛАКОВЕ</w:t>
      </w:r>
    </w:p>
    <w:p w:rsidR="003134E9" w:rsidRPr="002E129A" w:rsidRDefault="003134E9" w:rsidP="00D916EC">
      <w:pPr>
        <w:spacing w:after="0" w:line="240" w:lineRule="auto"/>
        <w:ind w:firstLine="720"/>
        <w:jc w:val="both"/>
        <w:rPr>
          <w:rFonts w:ascii="Times New Roman" w:eastAsia="Calibri" w:hAnsi="Times New Roman" w:cs="Times New Roman"/>
          <w:sz w:val="24"/>
          <w:szCs w:val="24"/>
        </w:rPr>
      </w:pPr>
      <w:r w:rsidRPr="002E129A">
        <w:rPr>
          <w:rFonts w:ascii="Times New Roman" w:eastAsia="Calibri" w:hAnsi="Times New Roman" w:cs="Times New Roman"/>
          <w:sz w:val="24"/>
          <w:szCs w:val="24"/>
        </w:rPr>
        <w:t>Кандидатите следва да осигурят техническа готовност и да опишат в техническото си предложение възможностите им за извършване на следните видове допълнителни дейности:</w:t>
      </w:r>
    </w:p>
    <w:p w:rsidR="003134E9" w:rsidRPr="002E129A" w:rsidRDefault="003134E9" w:rsidP="003134E9">
      <w:pPr>
        <w:spacing w:after="0" w:line="240" w:lineRule="auto"/>
        <w:jc w:val="both"/>
        <w:rPr>
          <w:rFonts w:ascii="Times New Roman" w:eastAsia="Calibri" w:hAnsi="Times New Roman" w:cs="Times New Roman"/>
          <w:sz w:val="24"/>
          <w:szCs w:val="24"/>
        </w:rPr>
      </w:pPr>
    </w:p>
    <w:p w:rsidR="003134E9" w:rsidRPr="002E129A" w:rsidRDefault="003134E9" w:rsidP="003134E9">
      <w:pPr>
        <w:pStyle w:val="ListParagraph"/>
        <w:numPr>
          <w:ilvl w:val="0"/>
          <w:numId w:val="31"/>
        </w:numPr>
        <w:spacing w:after="0" w:line="240" w:lineRule="auto"/>
        <w:jc w:val="both"/>
        <w:rPr>
          <w:rFonts w:ascii="Times New Roman" w:hAnsi="Times New Roman"/>
          <w:sz w:val="24"/>
          <w:szCs w:val="24"/>
          <w:lang w:eastAsia="bg-BG"/>
        </w:rPr>
      </w:pPr>
      <w:r w:rsidRPr="002E129A">
        <w:rPr>
          <w:rFonts w:ascii="Times New Roman" w:hAnsi="Times New Roman"/>
          <w:sz w:val="24"/>
          <w:szCs w:val="24"/>
          <w:lang w:eastAsia="bg-BG"/>
        </w:rPr>
        <w:t>Подмяна на дисплеите на пулта в кабината на машиниста за 22 броя ДМВ серия 10 с нов тип;</w:t>
      </w:r>
    </w:p>
    <w:p w:rsidR="003134E9" w:rsidRPr="002E129A" w:rsidRDefault="003134E9" w:rsidP="003134E9">
      <w:pPr>
        <w:pStyle w:val="ListParagraph"/>
        <w:numPr>
          <w:ilvl w:val="0"/>
          <w:numId w:val="31"/>
        </w:numPr>
        <w:spacing w:after="0" w:line="240" w:lineRule="auto"/>
        <w:jc w:val="both"/>
        <w:rPr>
          <w:rFonts w:ascii="Times New Roman" w:hAnsi="Times New Roman"/>
          <w:sz w:val="24"/>
          <w:szCs w:val="24"/>
          <w:lang w:eastAsia="bg-BG"/>
        </w:rPr>
      </w:pPr>
      <w:r w:rsidRPr="002E129A">
        <w:rPr>
          <w:rFonts w:ascii="Times New Roman" w:hAnsi="Times New Roman"/>
          <w:sz w:val="24"/>
          <w:szCs w:val="24"/>
          <w:lang w:eastAsia="bg-BG"/>
        </w:rPr>
        <w:t>Подмяна на информационната система на 22 броя  ДМВ серия 10 с нов тип;</w:t>
      </w:r>
    </w:p>
    <w:p w:rsidR="003134E9" w:rsidRPr="002E129A" w:rsidRDefault="003134E9" w:rsidP="003134E9">
      <w:pPr>
        <w:pStyle w:val="ListParagraph"/>
        <w:numPr>
          <w:ilvl w:val="0"/>
          <w:numId w:val="31"/>
        </w:numPr>
        <w:spacing w:after="0" w:line="240" w:lineRule="auto"/>
        <w:jc w:val="both"/>
        <w:rPr>
          <w:rFonts w:ascii="Times New Roman" w:hAnsi="Times New Roman"/>
          <w:sz w:val="24"/>
          <w:szCs w:val="24"/>
          <w:lang w:eastAsia="bg-BG"/>
        </w:rPr>
      </w:pPr>
      <w:r w:rsidRPr="002E129A">
        <w:rPr>
          <w:rFonts w:ascii="Times New Roman" w:hAnsi="Times New Roman"/>
          <w:sz w:val="24"/>
          <w:szCs w:val="24"/>
          <w:lang w:eastAsia="bg-BG"/>
        </w:rPr>
        <w:t>Подмяна на осветителните тела в салоните, както фаровите и сигнални светлини на влака за 22 броя мотриси ДМВ серия 10 с тип LED осветителни тела;</w:t>
      </w:r>
    </w:p>
    <w:p w:rsidR="003134E9" w:rsidRPr="002E129A" w:rsidRDefault="003134E9" w:rsidP="003134E9">
      <w:pPr>
        <w:pStyle w:val="ListParagraph"/>
        <w:numPr>
          <w:ilvl w:val="0"/>
          <w:numId w:val="31"/>
        </w:numPr>
        <w:spacing w:after="0" w:line="240" w:lineRule="auto"/>
        <w:jc w:val="both"/>
        <w:rPr>
          <w:rFonts w:ascii="Times New Roman" w:hAnsi="Times New Roman"/>
          <w:sz w:val="24"/>
          <w:szCs w:val="24"/>
          <w:lang w:eastAsia="bg-BG"/>
        </w:rPr>
      </w:pPr>
      <w:r w:rsidRPr="002E129A">
        <w:rPr>
          <w:rFonts w:ascii="Times New Roman" w:hAnsi="Times New Roman"/>
          <w:sz w:val="24"/>
          <w:szCs w:val="24"/>
          <w:lang w:eastAsia="bg-BG"/>
        </w:rPr>
        <w:t xml:space="preserve">Вграждане в конструкцията на 22 броя ДМВ серия 10 </w:t>
      </w:r>
      <w:proofErr w:type="spellStart"/>
      <w:r w:rsidRPr="002E129A">
        <w:rPr>
          <w:rFonts w:ascii="Times New Roman" w:hAnsi="Times New Roman"/>
          <w:sz w:val="24"/>
          <w:szCs w:val="24"/>
          <w:lang w:eastAsia="bg-BG"/>
        </w:rPr>
        <w:t>Wi-Fi</w:t>
      </w:r>
      <w:proofErr w:type="spellEnd"/>
      <w:r w:rsidRPr="002E129A">
        <w:rPr>
          <w:rFonts w:ascii="Times New Roman" w:hAnsi="Times New Roman"/>
          <w:sz w:val="24"/>
          <w:szCs w:val="24"/>
          <w:lang w:eastAsia="bg-BG"/>
        </w:rPr>
        <w:t xml:space="preserve"> модул за осигуряване на достъп до интернет на пътниците;</w:t>
      </w:r>
    </w:p>
    <w:p w:rsidR="003134E9" w:rsidRPr="002E129A" w:rsidRDefault="003134E9" w:rsidP="002F5DF7">
      <w:pPr>
        <w:pStyle w:val="ListParagraph"/>
        <w:numPr>
          <w:ilvl w:val="0"/>
          <w:numId w:val="31"/>
        </w:numPr>
        <w:spacing w:after="0" w:line="240" w:lineRule="auto"/>
        <w:jc w:val="both"/>
        <w:rPr>
          <w:rFonts w:ascii="Times New Roman" w:hAnsi="Times New Roman"/>
          <w:sz w:val="24"/>
          <w:szCs w:val="24"/>
          <w:lang w:eastAsia="bg-BG"/>
        </w:rPr>
      </w:pPr>
      <w:r w:rsidRPr="002E129A">
        <w:rPr>
          <w:rFonts w:ascii="Times New Roman" w:hAnsi="Times New Roman"/>
          <w:sz w:val="24"/>
          <w:szCs w:val="24"/>
          <w:lang w:eastAsia="bg-BG"/>
        </w:rPr>
        <w:t xml:space="preserve">Предложение за извършване за външно и вътрешно измиване на ДМВ, съгл. Методика на Възложителя (Приложение, озаглавено </w:t>
      </w:r>
      <w:r w:rsidR="002F5DF7" w:rsidRPr="002E129A">
        <w:rPr>
          <w:rFonts w:ascii="Times New Roman" w:hAnsi="Times New Roman"/>
          <w:sz w:val="24"/>
          <w:szCs w:val="24"/>
          <w:lang w:eastAsia="bg-BG"/>
        </w:rPr>
        <w:t>Методология за технологиите на видовете почистване и екипиране на подвижен железопътен състав от външни на дружеството изпълнители</w:t>
      </w:r>
      <w:r w:rsidRPr="002E129A">
        <w:rPr>
          <w:rFonts w:ascii="Times New Roman" w:hAnsi="Times New Roman"/>
          <w:sz w:val="24"/>
          <w:szCs w:val="24"/>
          <w:lang w:eastAsia="bg-BG"/>
        </w:rPr>
        <w:t>);</w:t>
      </w:r>
    </w:p>
    <w:p w:rsidR="003134E9" w:rsidRPr="002E129A" w:rsidRDefault="003134E9" w:rsidP="002F5DF7">
      <w:pPr>
        <w:pStyle w:val="ListParagraph"/>
        <w:numPr>
          <w:ilvl w:val="0"/>
          <w:numId w:val="31"/>
        </w:numPr>
        <w:spacing w:after="0" w:line="240" w:lineRule="auto"/>
        <w:jc w:val="both"/>
        <w:rPr>
          <w:rFonts w:ascii="Times New Roman" w:hAnsi="Times New Roman"/>
          <w:sz w:val="24"/>
          <w:szCs w:val="24"/>
          <w:lang w:eastAsia="bg-BG"/>
        </w:rPr>
      </w:pPr>
      <w:r w:rsidRPr="002E129A">
        <w:rPr>
          <w:rFonts w:ascii="Times New Roman" w:hAnsi="Times New Roman"/>
          <w:sz w:val="24"/>
          <w:szCs w:val="24"/>
          <w:lang w:eastAsia="bg-BG"/>
        </w:rPr>
        <w:t xml:space="preserve">Предложение за извършване за външно и вътрешно измиване на ЕМВ, съгл. Методика на Възложителя (Приложение, озаглавено </w:t>
      </w:r>
      <w:r w:rsidR="002F5DF7" w:rsidRPr="002E129A">
        <w:rPr>
          <w:rFonts w:ascii="Times New Roman" w:hAnsi="Times New Roman"/>
          <w:sz w:val="24"/>
          <w:szCs w:val="24"/>
          <w:lang w:eastAsia="bg-BG"/>
        </w:rPr>
        <w:t>Методология за технологиите на видовете почистване и екипиране на подвижен железопътен състав от външни на дружеството изпълнители</w:t>
      </w:r>
      <w:r w:rsidRPr="002E129A">
        <w:rPr>
          <w:rFonts w:ascii="Times New Roman" w:hAnsi="Times New Roman"/>
          <w:sz w:val="24"/>
          <w:szCs w:val="24"/>
          <w:lang w:eastAsia="bg-BG"/>
        </w:rPr>
        <w:t>);</w:t>
      </w:r>
    </w:p>
    <w:p w:rsidR="003134E9" w:rsidRPr="002E129A" w:rsidRDefault="003134E9" w:rsidP="003134E9">
      <w:pPr>
        <w:pStyle w:val="ListParagraph"/>
        <w:numPr>
          <w:ilvl w:val="0"/>
          <w:numId w:val="31"/>
        </w:numPr>
        <w:spacing w:after="0" w:line="240" w:lineRule="auto"/>
        <w:jc w:val="both"/>
        <w:rPr>
          <w:rFonts w:ascii="Times New Roman" w:hAnsi="Times New Roman"/>
          <w:sz w:val="24"/>
          <w:szCs w:val="24"/>
          <w:lang w:eastAsia="bg-BG"/>
        </w:rPr>
      </w:pPr>
      <w:r w:rsidRPr="002E129A">
        <w:rPr>
          <w:rFonts w:ascii="Times New Roman" w:hAnsi="Times New Roman"/>
          <w:sz w:val="24"/>
          <w:szCs w:val="24"/>
          <w:lang w:eastAsia="bg-BG"/>
        </w:rPr>
        <w:t xml:space="preserve">Подмяната на търкалящите лагери в първата степен на </w:t>
      </w:r>
      <w:proofErr w:type="spellStart"/>
      <w:r w:rsidRPr="002E129A">
        <w:rPr>
          <w:rFonts w:ascii="Times New Roman" w:hAnsi="Times New Roman"/>
          <w:sz w:val="24"/>
          <w:szCs w:val="24"/>
          <w:lang w:eastAsia="bg-BG"/>
        </w:rPr>
        <w:t>колоосния</w:t>
      </w:r>
      <w:proofErr w:type="spellEnd"/>
      <w:r w:rsidRPr="002E129A">
        <w:rPr>
          <w:rFonts w:ascii="Times New Roman" w:hAnsi="Times New Roman"/>
          <w:sz w:val="24"/>
          <w:szCs w:val="24"/>
          <w:lang w:eastAsia="bg-BG"/>
        </w:rPr>
        <w:t xml:space="preserve"> редуктор на 14 броя ЕМВ серия 30 и 10 броя ЕМВ серия 31 с нов тип;</w:t>
      </w:r>
    </w:p>
    <w:p w:rsidR="003134E9" w:rsidRPr="002E129A" w:rsidRDefault="003134E9" w:rsidP="003134E9">
      <w:pPr>
        <w:pStyle w:val="ListParagraph"/>
        <w:numPr>
          <w:ilvl w:val="0"/>
          <w:numId w:val="31"/>
        </w:numPr>
        <w:spacing w:after="0" w:line="240" w:lineRule="auto"/>
        <w:jc w:val="both"/>
        <w:rPr>
          <w:rFonts w:ascii="Times New Roman" w:hAnsi="Times New Roman"/>
          <w:sz w:val="24"/>
          <w:szCs w:val="24"/>
          <w:lang w:eastAsia="bg-BG"/>
        </w:rPr>
      </w:pPr>
      <w:r w:rsidRPr="002E129A">
        <w:rPr>
          <w:rFonts w:ascii="Times New Roman" w:hAnsi="Times New Roman"/>
          <w:sz w:val="24"/>
          <w:szCs w:val="24"/>
          <w:lang w:eastAsia="bg-BG"/>
        </w:rPr>
        <w:t>Подмяна на дисплеите на пулта в кабината на машиниста за 14 броя EМВ серия 30 и 10 броя ЕМВ серия 31 с нов тип;</w:t>
      </w:r>
    </w:p>
    <w:p w:rsidR="003134E9" w:rsidRPr="002E129A" w:rsidRDefault="003134E9" w:rsidP="003134E9">
      <w:pPr>
        <w:pStyle w:val="ListParagraph"/>
        <w:numPr>
          <w:ilvl w:val="0"/>
          <w:numId w:val="31"/>
        </w:numPr>
        <w:spacing w:after="0" w:line="240" w:lineRule="auto"/>
        <w:jc w:val="both"/>
        <w:rPr>
          <w:rFonts w:ascii="Times New Roman" w:hAnsi="Times New Roman"/>
          <w:sz w:val="24"/>
          <w:szCs w:val="24"/>
          <w:lang w:eastAsia="bg-BG"/>
        </w:rPr>
      </w:pPr>
      <w:r w:rsidRPr="002E129A">
        <w:rPr>
          <w:rFonts w:ascii="Times New Roman" w:hAnsi="Times New Roman"/>
          <w:sz w:val="24"/>
          <w:szCs w:val="24"/>
          <w:lang w:eastAsia="bg-BG"/>
        </w:rPr>
        <w:t>Подмяна на информационната система за 14 броя EМВ серия 30 и 10 броя ЕМВ серия 31 с нов тип;</w:t>
      </w:r>
    </w:p>
    <w:p w:rsidR="003134E9" w:rsidRPr="002E129A" w:rsidRDefault="003134E9" w:rsidP="003134E9">
      <w:pPr>
        <w:pStyle w:val="ListParagraph"/>
        <w:numPr>
          <w:ilvl w:val="0"/>
          <w:numId w:val="31"/>
        </w:numPr>
        <w:spacing w:after="0" w:line="240" w:lineRule="auto"/>
        <w:jc w:val="both"/>
        <w:rPr>
          <w:rFonts w:ascii="Times New Roman" w:hAnsi="Times New Roman"/>
          <w:sz w:val="24"/>
          <w:szCs w:val="24"/>
          <w:lang w:eastAsia="bg-BG"/>
        </w:rPr>
      </w:pPr>
      <w:r w:rsidRPr="002E129A">
        <w:rPr>
          <w:rFonts w:ascii="Times New Roman" w:hAnsi="Times New Roman"/>
          <w:sz w:val="24"/>
          <w:szCs w:val="24"/>
          <w:lang w:eastAsia="bg-BG"/>
        </w:rPr>
        <w:t>Подмяна на осветителните тела в салоните, както фаровите и сигнални светлини на влака за 14 броя EМВ серия 30 и 10 броя ЕМВ серия 31 с тип LED осветителни тела;</w:t>
      </w:r>
    </w:p>
    <w:p w:rsidR="003134E9" w:rsidRPr="002E129A" w:rsidRDefault="003134E9" w:rsidP="003134E9">
      <w:pPr>
        <w:pStyle w:val="ListParagraph"/>
        <w:numPr>
          <w:ilvl w:val="0"/>
          <w:numId w:val="31"/>
        </w:numPr>
        <w:spacing w:after="0" w:line="240" w:lineRule="auto"/>
        <w:jc w:val="both"/>
        <w:rPr>
          <w:rFonts w:ascii="Times New Roman" w:hAnsi="Times New Roman"/>
          <w:sz w:val="24"/>
          <w:szCs w:val="24"/>
          <w:lang w:eastAsia="bg-BG"/>
        </w:rPr>
      </w:pPr>
      <w:r w:rsidRPr="002E129A">
        <w:rPr>
          <w:rFonts w:ascii="Times New Roman" w:hAnsi="Times New Roman"/>
          <w:sz w:val="24"/>
          <w:szCs w:val="24"/>
          <w:lang w:eastAsia="bg-BG"/>
        </w:rPr>
        <w:t xml:space="preserve">Вграждане в конструкцията на 14 броя EМВ серия 30 и 10 броя ЕМВ серия 31, </w:t>
      </w:r>
      <w:proofErr w:type="spellStart"/>
      <w:r w:rsidRPr="002E129A">
        <w:rPr>
          <w:rFonts w:ascii="Times New Roman" w:hAnsi="Times New Roman"/>
          <w:sz w:val="24"/>
          <w:szCs w:val="24"/>
          <w:lang w:eastAsia="bg-BG"/>
        </w:rPr>
        <w:t>Wi-Fi</w:t>
      </w:r>
      <w:proofErr w:type="spellEnd"/>
      <w:r w:rsidRPr="002E129A">
        <w:rPr>
          <w:rFonts w:ascii="Times New Roman" w:hAnsi="Times New Roman"/>
          <w:sz w:val="24"/>
          <w:szCs w:val="24"/>
          <w:lang w:eastAsia="bg-BG"/>
        </w:rPr>
        <w:t xml:space="preserve"> модул за осигуряване на достъп до интернет на пътниците;</w:t>
      </w:r>
    </w:p>
    <w:p w:rsidR="003134E9" w:rsidRPr="002E129A" w:rsidRDefault="003134E9" w:rsidP="003134E9">
      <w:pPr>
        <w:spacing w:after="0" w:line="240" w:lineRule="auto"/>
        <w:jc w:val="both"/>
        <w:rPr>
          <w:rFonts w:ascii="Times New Roman" w:hAnsi="Times New Roman"/>
          <w:sz w:val="24"/>
          <w:szCs w:val="24"/>
          <w:lang w:eastAsia="bg-BG"/>
        </w:rPr>
      </w:pPr>
    </w:p>
    <w:p w:rsidR="003134E9" w:rsidRPr="002E129A" w:rsidRDefault="003134E9" w:rsidP="003134E9">
      <w:pPr>
        <w:spacing w:after="0" w:line="240" w:lineRule="auto"/>
        <w:jc w:val="both"/>
        <w:rPr>
          <w:rFonts w:ascii="Times New Roman" w:hAnsi="Times New Roman"/>
          <w:sz w:val="24"/>
          <w:szCs w:val="24"/>
          <w:lang w:eastAsia="bg-BG"/>
        </w:rPr>
      </w:pPr>
      <w:r w:rsidRPr="002E129A">
        <w:rPr>
          <w:rFonts w:ascii="Times New Roman" w:hAnsi="Times New Roman"/>
          <w:b/>
          <w:sz w:val="24"/>
          <w:szCs w:val="24"/>
          <w:lang w:eastAsia="bg-BG"/>
        </w:rPr>
        <w:t xml:space="preserve">ВАЖНО! </w:t>
      </w:r>
      <w:r w:rsidRPr="002E129A">
        <w:rPr>
          <w:rFonts w:ascii="Times New Roman" w:hAnsi="Times New Roman"/>
          <w:sz w:val="24"/>
          <w:szCs w:val="24"/>
          <w:lang w:eastAsia="bg-BG"/>
        </w:rPr>
        <w:t xml:space="preserve">Кандидатите задължително трябва да имат техническа готовност и възможности да извършат всички гореописани допълнителни дейности. Гореописаните дейности имат за </w:t>
      </w:r>
      <w:r w:rsidRPr="002E129A">
        <w:rPr>
          <w:rFonts w:ascii="Times New Roman" w:hAnsi="Times New Roman"/>
          <w:sz w:val="24"/>
          <w:szCs w:val="24"/>
          <w:lang w:eastAsia="bg-BG"/>
        </w:rPr>
        <w:lastRenderedPageBreak/>
        <w:t xml:space="preserve">цел да подобрят общото състояние и комфорт във влаковите мотриси обект на настоящата обществена поръчка. Възложителят не обвързва кандидатите с конкретни изисквания относно допълнителните дейности, а цели стимулирането на свободно описване на техническите предложения в тази им част. Преценката относно реалното извършване на тези допълнителни дейности ще става на база възможността за включването им в прогнозния бюджет на поръчката, както и необходимостта от извършването им. Независимо от това кандидатите следва да имат техническата готовност и техническите възможности за извършване на всяка една от гореописаните дейности, които следва да бъдат подробно разписани в съответните технически предложения. </w:t>
      </w:r>
    </w:p>
    <w:p w:rsidR="003134E9" w:rsidRPr="002E129A" w:rsidRDefault="003134E9" w:rsidP="003134E9">
      <w:pPr>
        <w:spacing w:after="0" w:line="240" w:lineRule="auto"/>
        <w:jc w:val="both"/>
        <w:rPr>
          <w:rFonts w:ascii="Times New Roman" w:hAnsi="Times New Roman"/>
          <w:sz w:val="24"/>
          <w:szCs w:val="24"/>
          <w:lang w:eastAsia="bg-BG"/>
        </w:rPr>
      </w:pPr>
    </w:p>
    <w:p w:rsidR="003134E9" w:rsidRPr="002E129A" w:rsidRDefault="003134E9" w:rsidP="003134E9">
      <w:pPr>
        <w:spacing w:after="0" w:line="240" w:lineRule="auto"/>
        <w:jc w:val="both"/>
        <w:rPr>
          <w:rFonts w:ascii="Times New Roman" w:hAnsi="Times New Roman"/>
          <w:sz w:val="24"/>
          <w:szCs w:val="24"/>
          <w:lang w:eastAsia="bg-BG"/>
        </w:rPr>
      </w:pPr>
      <w:r w:rsidRPr="002E129A">
        <w:rPr>
          <w:rFonts w:ascii="Times New Roman" w:hAnsi="Times New Roman"/>
          <w:b/>
          <w:sz w:val="24"/>
          <w:szCs w:val="24"/>
          <w:lang w:eastAsia="bg-BG"/>
        </w:rPr>
        <w:t>ВАЖНО!</w:t>
      </w:r>
      <w:r w:rsidRPr="002E129A">
        <w:rPr>
          <w:rFonts w:ascii="Times New Roman" w:hAnsi="Times New Roman"/>
          <w:sz w:val="24"/>
          <w:szCs w:val="24"/>
          <w:lang w:eastAsia="bg-BG"/>
        </w:rPr>
        <w:t xml:space="preserve"> Цената на допълнителните дейности следва да бъде включена в посочената от кандидата </w:t>
      </w:r>
      <w:proofErr w:type="spellStart"/>
      <w:r w:rsidRPr="002E129A">
        <w:rPr>
          <w:rFonts w:ascii="Times New Roman" w:hAnsi="Times New Roman"/>
          <w:sz w:val="24"/>
          <w:szCs w:val="24"/>
          <w:lang w:eastAsia="bg-BG"/>
        </w:rPr>
        <w:t>влаккилометрова</w:t>
      </w:r>
      <w:proofErr w:type="spellEnd"/>
      <w:r w:rsidRPr="002E129A">
        <w:rPr>
          <w:rFonts w:ascii="Times New Roman" w:hAnsi="Times New Roman"/>
          <w:sz w:val="24"/>
          <w:szCs w:val="24"/>
          <w:lang w:eastAsia="bg-BG"/>
        </w:rPr>
        <w:t xml:space="preserve"> такса за извършване на всички дейности по поръчката (включително основен ремонт). В случай, че възложителят прецени, че посочените индивидуални цени на отделните допълнителни дейности не се вписват в неговата концепция и извършването им не е целесъобразно, то на фазата на преговорите кандидатът ще бъде поканен да намали ценовото си предложение като съответно изключи една или няколко от допълнителните дейности от общата си предложена </w:t>
      </w:r>
      <w:proofErr w:type="spellStart"/>
      <w:r w:rsidRPr="002E129A">
        <w:rPr>
          <w:rFonts w:ascii="Times New Roman" w:hAnsi="Times New Roman"/>
          <w:sz w:val="24"/>
          <w:szCs w:val="24"/>
          <w:lang w:eastAsia="bg-BG"/>
        </w:rPr>
        <w:t>влаккилометрова</w:t>
      </w:r>
      <w:proofErr w:type="spellEnd"/>
      <w:r w:rsidRPr="002E129A">
        <w:rPr>
          <w:rFonts w:ascii="Times New Roman" w:hAnsi="Times New Roman"/>
          <w:sz w:val="24"/>
          <w:szCs w:val="24"/>
          <w:lang w:eastAsia="bg-BG"/>
        </w:rPr>
        <w:t xml:space="preserve"> такса.</w:t>
      </w:r>
    </w:p>
    <w:p w:rsidR="003134E9" w:rsidRPr="002E129A" w:rsidRDefault="003134E9" w:rsidP="003134E9">
      <w:pPr>
        <w:spacing w:after="0" w:line="240" w:lineRule="auto"/>
        <w:jc w:val="both"/>
        <w:rPr>
          <w:rFonts w:ascii="Times New Roman" w:hAnsi="Times New Roman"/>
          <w:sz w:val="24"/>
          <w:szCs w:val="24"/>
          <w:lang w:eastAsia="bg-BG"/>
        </w:rPr>
      </w:pPr>
    </w:p>
    <w:p w:rsidR="003134E9" w:rsidRPr="002E129A" w:rsidRDefault="003134E9" w:rsidP="003134E9"/>
    <w:p w:rsidR="00C923D5" w:rsidRPr="002E129A" w:rsidRDefault="00C923D5" w:rsidP="00C923D5">
      <w:pPr>
        <w:spacing w:after="0" w:line="240" w:lineRule="auto"/>
        <w:jc w:val="both"/>
        <w:rPr>
          <w:rFonts w:ascii="Times New Roman" w:eastAsia="Times New Roman" w:hAnsi="Times New Roman" w:cs="Times New Roman"/>
          <w:sz w:val="24"/>
          <w:szCs w:val="24"/>
          <w:lang w:eastAsia="bg-BG"/>
        </w:rPr>
      </w:pPr>
    </w:p>
    <w:p w:rsidR="00F970E5" w:rsidRPr="002E129A" w:rsidRDefault="00F970E5" w:rsidP="00C923D5">
      <w:pPr>
        <w:spacing w:after="0" w:line="240" w:lineRule="auto"/>
        <w:jc w:val="both"/>
        <w:rPr>
          <w:rFonts w:ascii="Times New Roman" w:eastAsia="Times New Roman" w:hAnsi="Times New Roman" w:cs="Times New Roman"/>
          <w:sz w:val="24"/>
          <w:szCs w:val="24"/>
          <w:lang w:eastAsia="bg-BG"/>
        </w:rPr>
      </w:pPr>
    </w:p>
    <w:p w:rsidR="00F970E5" w:rsidRPr="002E129A" w:rsidRDefault="00F970E5" w:rsidP="00C923D5">
      <w:pPr>
        <w:spacing w:after="0" w:line="240" w:lineRule="auto"/>
        <w:jc w:val="both"/>
        <w:rPr>
          <w:rFonts w:ascii="Times New Roman" w:eastAsia="Times New Roman" w:hAnsi="Times New Roman" w:cs="Times New Roman"/>
          <w:sz w:val="24"/>
          <w:szCs w:val="24"/>
          <w:lang w:eastAsia="bg-BG"/>
        </w:rPr>
      </w:pPr>
    </w:p>
    <w:p w:rsidR="00C923D5" w:rsidRPr="002E129A" w:rsidRDefault="00C923D5" w:rsidP="00C923D5">
      <w:pPr>
        <w:pStyle w:val="BodyText"/>
        <w:tabs>
          <w:tab w:val="left" w:pos="90"/>
        </w:tabs>
        <w:jc w:val="center"/>
        <w:rPr>
          <w:b/>
          <w:bCs/>
          <w:sz w:val="24"/>
        </w:rPr>
      </w:pPr>
    </w:p>
    <w:p w:rsidR="008469D1" w:rsidRPr="002E129A" w:rsidRDefault="008469D1" w:rsidP="00C923D5">
      <w:pPr>
        <w:pStyle w:val="BodyText"/>
        <w:tabs>
          <w:tab w:val="left" w:pos="90"/>
        </w:tabs>
        <w:jc w:val="center"/>
        <w:rPr>
          <w:b/>
          <w:bCs/>
          <w:sz w:val="24"/>
        </w:rPr>
      </w:pPr>
    </w:p>
    <w:p w:rsidR="008469D1" w:rsidRPr="002E129A" w:rsidRDefault="008469D1" w:rsidP="00C923D5">
      <w:pPr>
        <w:pStyle w:val="BodyText"/>
        <w:tabs>
          <w:tab w:val="left" w:pos="90"/>
        </w:tabs>
        <w:jc w:val="center"/>
        <w:rPr>
          <w:b/>
          <w:bCs/>
          <w:sz w:val="24"/>
        </w:rPr>
      </w:pPr>
    </w:p>
    <w:p w:rsidR="008469D1" w:rsidRPr="002E129A" w:rsidRDefault="008469D1" w:rsidP="00C923D5">
      <w:pPr>
        <w:pStyle w:val="BodyText"/>
        <w:tabs>
          <w:tab w:val="left" w:pos="90"/>
        </w:tabs>
        <w:jc w:val="center"/>
        <w:rPr>
          <w:b/>
          <w:bCs/>
          <w:sz w:val="24"/>
        </w:rPr>
      </w:pPr>
    </w:p>
    <w:p w:rsidR="008469D1" w:rsidRPr="002E129A" w:rsidRDefault="008469D1" w:rsidP="00C923D5">
      <w:pPr>
        <w:pStyle w:val="BodyText"/>
        <w:tabs>
          <w:tab w:val="left" w:pos="90"/>
        </w:tabs>
        <w:jc w:val="center"/>
        <w:rPr>
          <w:b/>
          <w:bCs/>
          <w:sz w:val="24"/>
        </w:rPr>
      </w:pPr>
    </w:p>
    <w:p w:rsidR="008469D1" w:rsidRPr="002E129A" w:rsidRDefault="008469D1" w:rsidP="00C923D5">
      <w:pPr>
        <w:pStyle w:val="BodyText"/>
        <w:tabs>
          <w:tab w:val="left" w:pos="90"/>
        </w:tabs>
        <w:jc w:val="center"/>
        <w:rPr>
          <w:b/>
          <w:bCs/>
          <w:sz w:val="24"/>
        </w:rPr>
      </w:pPr>
    </w:p>
    <w:p w:rsidR="008469D1" w:rsidRPr="002E129A" w:rsidRDefault="008469D1" w:rsidP="00C923D5">
      <w:pPr>
        <w:pStyle w:val="BodyText"/>
        <w:tabs>
          <w:tab w:val="left" w:pos="90"/>
        </w:tabs>
        <w:jc w:val="center"/>
        <w:rPr>
          <w:b/>
          <w:bCs/>
          <w:sz w:val="24"/>
        </w:rPr>
      </w:pPr>
    </w:p>
    <w:p w:rsidR="008469D1" w:rsidRPr="002E129A" w:rsidRDefault="008469D1" w:rsidP="00C923D5">
      <w:pPr>
        <w:pStyle w:val="BodyText"/>
        <w:tabs>
          <w:tab w:val="left" w:pos="90"/>
        </w:tabs>
        <w:jc w:val="center"/>
        <w:rPr>
          <w:b/>
          <w:bCs/>
          <w:sz w:val="24"/>
        </w:rPr>
      </w:pPr>
    </w:p>
    <w:p w:rsidR="008469D1" w:rsidRPr="002E129A" w:rsidRDefault="008469D1" w:rsidP="00C923D5">
      <w:pPr>
        <w:pStyle w:val="BodyText"/>
        <w:tabs>
          <w:tab w:val="left" w:pos="90"/>
        </w:tabs>
        <w:jc w:val="center"/>
        <w:rPr>
          <w:b/>
          <w:bCs/>
          <w:sz w:val="24"/>
        </w:rPr>
      </w:pPr>
    </w:p>
    <w:p w:rsidR="008469D1" w:rsidRPr="002E129A" w:rsidRDefault="008469D1" w:rsidP="00C923D5">
      <w:pPr>
        <w:pStyle w:val="BodyText"/>
        <w:tabs>
          <w:tab w:val="left" w:pos="90"/>
        </w:tabs>
        <w:jc w:val="center"/>
        <w:rPr>
          <w:b/>
          <w:bCs/>
          <w:sz w:val="24"/>
        </w:rPr>
      </w:pPr>
    </w:p>
    <w:p w:rsidR="008469D1" w:rsidRPr="002E129A" w:rsidRDefault="008469D1" w:rsidP="00C923D5">
      <w:pPr>
        <w:pStyle w:val="BodyText"/>
        <w:tabs>
          <w:tab w:val="left" w:pos="90"/>
        </w:tabs>
        <w:jc w:val="center"/>
        <w:rPr>
          <w:b/>
          <w:bCs/>
          <w:sz w:val="24"/>
        </w:rPr>
      </w:pPr>
    </w:p>
    <w:p w:rsidR="008469D1" w:rsidRPr="002E129A" w:rsidRDefault="008469D1" w:rsidP="00C923D5">
      <w:pPr>
        <w:pStyle w:val="BodyText"/>
        <w:tabs>
          <w:tab w:val="left" w:pos="90"/>
        </w:tabs>
        <w:jc w:val="center"/>
        <w:rPr>
          <w:b/>
          <w:bCs/>
          <w:sz w:val="24"/>
        </w:rPr>
      </w:pPr>
    </w:p>
    <w:p w:rsidR="008469D1" w:rsidRPr="002E129A" w:rsidRDefault="008469D1" w:rsidP="00C923D5">
      <w:pPr>
        <w:pStyle w:val="BodyText"/>
        <w:tabs>
          <w:tab w:val="left" w:pos="90"/>
        </w:tabs>
        <w:jc w:val="center"/>
        <w:rPr>
          <w:b/>
          <w:bCs/>
          <w:sz w:val="24"/>
        </w:rPr>
      </w:pPr>
    </w:p>
    <w:p w:rsidR="008469D1" w:rsidRPr="002E129A" w:rsidRDefault="008469D1" w:rsidP="00C923D5">
      <w:pPr>
        <w:pStyle w:val="BodyText"/>
        <w:tabs>
          <w:tab w:val="left" w:pos="90"/>
        </w:tabs>
        <w:jc w:val="center"/>
        <w:rPr>
          <w:b/>
          <w:bCs/>
          <w:sz w:val="24"/>
        </w:rPr>
      </w:pPr>
    </w:p>
    <w:p w:rsidR="008469D1" w:rsidRPr="002E129A" w:rsidRDefault="008469D1" w:rsidP="00C923D5">
      <w:pPr>
        <w:pStyle w:val="BodyText"/>
        <w:tabs>
          <w:tab w:val="left" w:pos="90"/>
        </w:tabs>
        <w:jc w:val="center"/>
        <w:rPr>
          <w:b/>
          <w:bCs/>
          <w:sz w:val="24"/>
        </w:rPr>
      </w:pPr>
    </w:p>
    <w:p w:rsidR="008469D1" w:rsidRPr="002E129A" w:rsidRDefault="008469D1" w:rsidP="00C923D5">
      <w:pPr>
        <w:pStyle w:val="BodyText"/>
        <w:tabs>
          <w:tab w:val="left" w:pos="90"/>
        </w:tabs>
        <w:jc w:val="center"/>
        <w:rPr>
          <w:b/>
          <w:bCs/>
          <w:sz w:val="24"/>
        </w:rPr>
      </w:pPr>
    </w:p>
    <w:p w:rsidR="008469D1" w:rsidRPr="002E129A" w:rsidRDefault="008469D1" w:rsidP="00C923D5">
      <w:pPr>
        <w:pStyle w:val="BodyText"/>
        <w:tabs>
          <w:tab w:val="left" w:pos="90"/>
        </w:tabs>
        <w:jc w:val="center"/>
        <w:rPr>
          <w:b/>
          <w:bCs/>
          <w:sz w:val="24"/>
        </w:rPr>
      </w:pPr>
    </w:p>
    <w:p w:rsidR="008469D1" w:rsidRPr="002E129A" w:rsidRDefault="008469D1" w:rsidP="00C923D5">
      <w:pPr>
        <w:pStyle w:val="BodyText"/>
        <w:tabs>
          <w:tab w:val="left" w:pos="90"/>
        </w:tabs>
        <w:jc w:val="center"/>
        <w:rPr>
          <w:b/>
          <w:bCs/>
          <w:sz w:val="24"/>
        </w:rPr>
      </w:pPr>
    </w:p>
    <w:p w:rsidR="008469D1" w:rsidRPr="002E129A" w:rsidRDefault="008469D1" w:rsidP="00C923D5">
      <w:pPr>
        <w:pStyle w:val="BodyText"/>
        <w:tabs>
          <w:tab w:val="left" w:pos="90"/>
        </w:tabs>
        <w:jc w:val="center"/>
        <w:rPr>
          <w:b/>
          <w:bCs/>
          <w:sz w:val="24"/>
        </w:rPr>
      </w:pPr>
    </w:p>
    <w:p w:rsidR="008469D1" w:rsidRPr="002E129A" w:rsidRDefault="008469D1" w:rsidP="00C923D5">
      <w:pPr>
        <w:pStyle w:val="BodyText"/>
        <w:tabs>
          <w:tab w:val="left" w:pos="90"/>
        </w:tabs>
        <w:jc w:val="center"/>
        <w:rPr>
          <w:b/>
          <w:bCs/>
          <w:sz w:val="24"/>
        </w:rPr>
      </w:pPr>
    </w:p>
    <w:p w:rsidR="008469D1" w:rsidRPr="002E129A" w:rsidRDefault="008469D1" w:rsidP="00C923D5">
      <w:pPr>
        <w:pStyle w:val="BodyText"/>
        <w:tabs>
          <w:tab w:val="left" w:pos="90"/>
        </w:tabs>
        <w:jc w:val="center"/>
        <w:rPr>
          <w:b/>
          <w:bCs/>
          <w:sz w:val="24"/>
        </w:rPr>
      </w:pPr>
    </w:p>
    <w:p w:rsidR="008469D1" w:rsidRPr="002E129A" w:rsidRDefault="008469D1" w:rsidP="00C923D5">
      <w:pPr>
        <w:pStyle w:val="BodyText"/>
        <w:tabs>
          <w:tab w:val="left" w:pos="90"/>
        </w:tabs>
        <w:jc w:val="center"/>
        <w:rPr>
          <w:b/>
          <w:bCs/>
          <w:sz w:val="24"/>
        </w:rPr>
      </w:pPr>
    </w:p>
    <w:p w:rsidR="008469D1" w:rsidRPr="002E129A" w:rsidRDefault="008469D1" w:rsidP="00C923D5">
      <w:pPr>
        <w:pStyle w:val="BodyText"/>
        <w:tabs>
          <w:tab w:val="left" w:pos="90"/>
        </w:tabs>
        <w:jc w:val="center"/>
        <w:rPr>
          <w:b/>
          <w:bCs/>
          <w:sz w:val="24"/>
        </w:rPr>
      </w:pPr>
    </w:p>
    <w:p w:rsidR="008469D1" w:rsidRPr="002E129A" w:rsidRDefault="008469D1" w:rsidP="00C923D5">
      <w:pPr>
        <w:pStyle w:val="BodyText"/>
        <w:tabs>
          <w:tab w:val="left" w:pos="90"/>
        </w:tabs>
        <w:jc w:val="center"/>
        <w:rPr>
          <w:b/>
          <w:bCs/>
          <w:sz w:val="24"/>
        </w:rPr>
      </w:pPr>
    </w:p>
    <w:p w:rsidR="008469D1" w:rsidRPr="002E129A" w:rsidRDefault="008469D1" w:rsidP="00C923D5">
      <w:pPr>
        <w:pStyle w:val="BodyText"/>
        <w:tabs>
          <w:tab w:val="left" w:pos="90"/>
        </w:tabs>
        <w:jc w:val="center"/>
        <w:rPr>
          <w:b/>
          <w:bCs/>
          <w:sz w:val="24"/>
        </w:rPr>
      </w:pPr>
    </w:p>
    <w:p w:rsidR="008469D1" w:rsidRPr="002E129A" w:rsidRDefault="008469D1" w:rsidP="00C923D5">
      <w:pPr>
        <w:pStyle w:val="BodyText"/>
        <w:tabs>
          <w:tab w:val="left" w:pos="90"/>
        </w:tabs>
        <w:jc w:val="center"/>
        <w:rPr>
          <w:b/>
          <w:bCs/>
          <w:sz w:val="24"/>
        </w:rPr>
      </w:pPr>
    </w:p>
    <w:p w:rsidR="008469D1" w:rsidRPr="002E129A" w:rsidRDefault="008469D1" w:rsidP="00C923D5">
      <w:pPr>
        <w:pStyle w:val="BodyText"/>
        <w:tabs>
          <w:tab w:val="left" w:pos="90"/>
        </w:tabs>
        <w:jc w:val="center"/>
        <w:rPr>
          <w:b/>
          <w:bCs/>
          <w:sz w:val="24"/>
        </w:rPr>
      </w:pPr>
    </w:p>
    <w:p w:rsidR="008469D1" w:rsidRPr="002E129A" w:rsidRDefault="008469D1" w:rsidP="00C923D5">
      <w:pPr>
        <w:pStyle w:val="BodyText"/>
        <w:tabs>
          <w:tab w:val="left" w:pos="90"/>
        </w:tabs>
        <w:jc w:val="center"/>
        <w:rPr>
          <w:b/>
          <w:bCs/>
          <w:sz w:val="24"/>
        </w:rPr>
      </w:pPr>
    </w:p>
    <w:p w:rsidR="00C923D5" w:rsidRPr="002E129A" w:rsidRDefault="00C923D5" w:rsidP="00C923D5">
      <w:pPr>
        <w:pStyle w:val="BodyText"/>
        <w:tabs>
          <w:tab w:val="left" w:pos="90"/>
        </w:tabs>
        <w:jc w:val="center"/>
        <w:rPr>
          <w:b/>
          <w:bCs/>
          <w:sz w:val="24"/>
        </w:rPr>
      </w:pPr>
      <w:r w:rsidRPr="002E129A">
        <w:rPr>
          <w:b/>
          <w:bCs/>
          <w:sz w:val="24"/>
        </w:rPr>
        <w:t>РАЗДЕЛ III</w:t>
      </w:r>
    </w:p>
    <w:p w:rsidR="00C923D5" w:rsidRPr="002E129A" w:rsidRDefault="00C923D5" w:rsidP="00C923D5">
      <w:pPr>
        <w:spacing w:after="0" w:line="240" w:lineRule="auto"/>
        <w:rPr>
          <w:rFonts w:ascii="Times New Roman" w:eastAsia="Times New Roman" w:hAnsi="Times New Roman" w:cs="Times New Roman"/>
          <w:b/>
          <w:sz w:val="24"/>
          <w:szCs w:val="24"/>
          <w:lang w:eastAsia="bg-BG"/>
        </w:rPr>
      </w:pPr>
    </w:p>
    <w:p w:rsidR="00C923D5" w:rsidRPr="002E129A" w:rsidRDefault="00C923D5" w:rsidP="00C923D5">
      <w:pPr>
        <w:spacing w:after="0" w:line="240" w:lineRule="auto"/>
        <w:jc w:val="center"/>
        <w:rPr>
          <w:rFonts w:ascii="Times New Roman" w:hAnsi="Times New Roman"/>
          <w:sz w:val="24"/>
          <w:szCs w:val="24"/>
          <w:lang w:eastAsia="bg-BG"/>
        </w:rPr>
      </w:pPr>
      <w:r w:rsidRPr="002E129A">
        <w:rPr>
          <w:rFonts w:ascii="Times New Roman" w:hAnsi="Times New Roman"/>
          <w:b/>
          <w:sz w:val="24"/>
          <w:szCs w:val="24"/>
          <w:lang w:eastAsia="bg-BG"/>
        </w:rPr>
        <w:t>ПРИЛОЖЕНИЯ</w:t>
      </w:r>
    </w:p>
    <w:p w:rsidR="00C923D5" w:rsidRPr="002E129A" w:rsidRDefault="00C923D5" w:rsidP="00C923D5">
      <w:pPr>
        <w:suppressAutoHyphens/>
        <w:spacing w:after="0" w:line="240" w:lineRule="auto"/>
        <w:rPr>
          <w:rFonts w:ascii="Times New Roman" w:eastAsia="Times New Roman" w:hAnsi="Times New Roman" w:cs="Times New Roman"/>
          <w:bCs/>
          <w:sz w:val="24"/>
          <w:szCs w:val="24"/>
          <w:lang w:eastAsia="ar-SA"/>
        </w:rPr>
      </w:pPr>
    </w:p>
    <w:p w:rsidR="00C923D5" w:rsidRPr="002E129A" w:rsidRDefault="00C923D5" w:rsidP="00FC60E1">
      <w:pPr>
        <w:pStyle w:val="ListParagraph"/>
        <w:numPr>
          <w:ilvl w:val="0"/>
          <w:numId w:val="26"/>
        </w:numPr>
        <w:suppressAutoHyphens/>
        <w:spacing w:after="0" w:line="240" w:lineRule="auto"/>
        <w:ind w:left="0" w:firstLine="0"/>
        <w:rPr>
          <w:rFonts w:ascii="Times New Roman" w:hAnsi="Times New Roman"/>
          <w:b/>
          <w:sz w:val="24"/>
          <w:szCs w:val="24"/>
          <w:lang w:eastAsia="ar-SA"/>
        </w:rPr>
      </w:pPr>
      <w:r w:rsidRPr="002E129A">
        <w:rPr>
          <w:rFonts w:ascii="Times New Roman" w:hAnsi="Times New Roman"/>
          <w:b/>
          <w:sz w:val="24"/>
          <w:szCs w:val="24"/>
          <w:lang w:eastAsia="ar-SA"/>
        </w:rPr>
        <w:t>Приложения към заявлението за участие (I фаза от процедурата)</w:t>
      </w:r>
    </w:p>
    <w:p w:rsidR="00C923D5" w:rsidRPr="002E129A" w:rsidRDefault="00C923D5" w:rsidP="00C923D5">
      <w:pPr>
        <w:pStyle w:val="ListParagraph"/>
        <w:suppressAutoHyphens/>
        <w:spacing w:after="0" w:line="240" w:lineRule="auto"/>
        <w:ind w:left="0"/>
        <w:rPr>
          <w:rFonts w:ascii="Times New Roman" w:hAnsi="Times New Roman"/>
          <w:b/>
          <w:sz w:val="24"/>
          <w:szCs w:val="24"/>
          <w:lang w:eastAsia="ar-SA"/>
        </w:rPr>
      </w:pPr>
    </w:p>
    <w:p w:rsidR="00C923D5" w:rsidRPr="002E129A" w:rsidRDefault="00C923D5" w:rsidP="00C923D5">
      <w:pPr>
        <w:pStyle w:val="ListParagraph"/>
        <w:suppressAutoHyphens/>
        <w:spacing w:after="0" w:line="240" w:lineRule="auto"/>
        <w:ind w:left="0"/>
        <w:rPr>
          <w:rFonts w:ascii="Times New Roman" w:hAnsi="Times New Roman"/>
          <w:b/>
          <w:sz w:val="24"/>
          <w:szCs w:val="24"/>
          <w:lang w:eastAsia="ar-SA"/>
        </w:rPr>
      </w:pPr>
    </w:p>
    <w:p w:rsidR="00C923D5" w:rsidRPr="002E129A" w:rsidRDefault="00C923D5" w:rsidP="00C923D5">
      <w:pPr>
        <w:pStyle w:val="ListParagraph"/>
        <w:suppressAutoHyphens/>
        <w:spacing w:after="0" w:line="240" w:lineRule="auto"/>
        <w:ind w:left="0"/>
        <w:rPr>
          <w:rFonts w:ascii="Times New Roman" w:hAnsi="Times New Roman"/>
          <w:b/>
          <w:sz w:val="24"/>
          <w:szCs w:val="24"/>
          <w:lang w:eastAsia="ar-SA"/>
        </w:rPr>
      </w:pPr>
    </w:p>
    <w:p w:rsidR="00C923D5" w:rsidRPr="002E129A" w:rsidRDefault="00C923D5" w:rsidP="00C923D5">
      <w:pPr>
        <w:pStyle w:val="ListParagraph"/>
        <w:suppressAutoHyphens/>
        <w:spacing w:after="0" w:line="240" w:lineRule="auto"/>
        <w:ind w:left="0"/>
        <w:rPr>
          <w:rFonts w:ascii="Times New Roman" w:hAnsi="Times New Roman"/>
          <w:b/>
          <w:sz w:val="24"/>
          <w:szCs w:val="24"/>
          <w:lang w:eastAsia="ar-SA"/>
        </w:rPr>
      </w:pPr>
    </w:p>
    <w:p w:rsidR="00C923D5" w:rsidRPr="002E129A" w:rsidRDefault="00C923D5" w:rsidP="00C923D5">
      <w:pPr>
        <w:pStyle w:val="ListParagraph"/>
        <w:suppressAutoHyphens/>
        <w:spacing w:after="0" w:line="240" w:lineRule="auto"/>
        <w:ind w:left="0"/>
        <w:rPr>
          <w:rFonts w:ascii="Times New Roman" w:hAnsi="Times New Roman"/>
          <w:b/>
          <w:sz w:val="24"/>
          <w:szCs w:val="24"/>
          <w:lang w:eastAsia="ar-SA"/>
        </w:rPr>
      </w:pPr>
    </w:p>
    <w:p w:rsidR="00C923D5" w:rsidRPr="002E129A" w:rsidRDefault="00C923D5" w:rsidP="00C923D5">
      <w:pPr>
        <w:pStyle w:val="ListParagraph"/>
        <w:suppressAutoHyphens/>
        <w:spacing w:after="0" w:line="240" w:lineRule="auto"/>
        <w:ind w:left="0"/>
        <w:rPr>
          <w:rFonts w:ascii="Times New Roman" w:hAnsi="Times New Roman"/>
          <w:b/>
          <w:sz w:val="24"/>
          <w:szCs w:val="24"/>
          <w:lang w:eastAsia="ar-SA"/>
        </w:rPr>
      </w:pPr>
    </w:p>
    <w:p w:rsidR="00C923D5" w:rsidRPr="002E129A" w:rsidRDefault="00C923D5" w:rsidP="00C923D5">
      <w:pPr>
        <w:pStyle w:val="ListParagraph"/>
        <w:suppressAutoHyphens/>
        <w:spacing w:after="0" w:line="240" w:lineRule="auto"/>
        <w:ind w:left="0"/>
        <w:rPr>
          <w:rFonts w:ascii="Times New Roman" w:hAnsi="Times New Roman"/>
          <w:b/>
          <w:sz w:val="24"/>
          <w:szCs w:val="24"/>
          <w:lang w:eastAsia="ar-SA"/>
        </w:rPr>
      </w:pPr>
    </w:p>
    <w:p w:rsidR="00C923D5" w:rsidRPr="002E129A" w:rsidRDefault="00C923D5" w:rsidP="00C923D5">
      <w:pPr>
        <w:pStyle w:val="ListParagraph"/>
        <w:suppressAutoHyphens/>
        <w:spacing w:after="0" w:line="240" w:lineRule="auto"/>
        <w:ind w:left="0"/>
        <w:rPr>
          <w:rFonts w:ascii="Times New Roman" w:hAnsi="Times New Roman"/>
          <w:b/>
          <w:sz w:val="24"/>
          <w:szCs w:val="24"/>
          <w:lang w:eastAsia="ar-SA"/>
        </w:rPr>
      </w:pPr>
    </w:p>
    <w:p w:rsidR="00C923D5" w:rsidRPr="002E129A" w:rsidRDefault="00C923D5" w:rsidP="00C923D5">
      <w:pPr>
        <w:pStyle w:val="ListParagraph"/>
        <w:suppressAutoHyphens/>
        <w:spacing w:after="0" w:line="240" w:lineRule="auto"/>
        <w:ind w:left="0"/>
        <w:rPr>
          <w:rFonts w:ascii="Times New Roman" w:hAnsi="Times New Roman"/>
          <w:b/>
          <w:sz w:val="24"/>
          <w:szCs w:val="24"/>
          <w:lang w:eastAsia="ar-SA"/>
        </w:rPr>
      </w:pPr>
    </w:p>
    <w:p w:rsidR="00C923D5" w:rsidRPr="002E129A" w:rsidRDefault="00C923D5" w:rsidP="00C923D5">
      <w:pPr>
        <w:pStyle w:val="ListParagraph"/>
        <w:suppressAutoHyphens/>
        <w:spacing w:after="0" w:line="240" w:lineRule="auto"/>
        <w:ind w:left="0"/>
        <w:rPr>
          <w:rFonts w:ascii="Times New Roman" w:hAnsi="Times New Roman"/>
          <w:b/>
          <w:sz w:val="24"/>
          <w:szCs w:val="24"/>
          <w:lang w:eastAsia="ar-SA"/>
        </w:rPr>
      </w:pPr>
    </w:p>
    <w:p w:rsidR="00C923D5" w:rsidRPr="002E129A" w:rsidRDefault="00C923D5" w:rsidP="00C923D5">
      <w:pPr>
        <w:pStyle w:val="ListParagraph"/>
        <w:suppressAutoHyphens/>
        <w:spacing w:after="0" w:line="240" w:lineRule="auto"/>
        <w:ind w:left="0"/>
        <w:rPr>
          <w:rFonts w:ascii="Times New Roman" w:hAnsi="Times New Roman"/>
          <w:b/>
          <w:sz w:val="24"/>
          <w:szCs w:val="24"/>
          <w:lang w:eastAsia="ar-SA"/>
        </w:rPr>
      </w:pPr>
    </w:p>
    <w:p w:rsidR="00C923D5" w:rsidRPr="002E129A" w:rsidRDefault="00C923D5" w:rsidP="00C923D5">
      <w:pPr>
        <w:pStyle w:val="ListParagraph"/>
        <w:suppressAutoHyphens/>
        <w:spacing w:after="0" w:line="240" w:lineRule="auto"/>
        <w:ind w:left="0"/>
        <w:rPr>
          <w:rFonts w:ascii="Times New Roman" w:hAnsi="Times New Roman"/>
          <w:b/>
          <w:sz w:val="24"/>
          <w:szCs w:val="24"/>
          <w:lang w:eastAsia="ar-SA"/>
        </w:rPr>
      </w:pPr>
    </w:p>
    <w:p w:rsidR="00C923D5" w:rsidRPr="002E129A" w:rsidRDefault="00C923D5" w:rsidP="00C923D5">
      <w:pPr>
        <w:pStyle w:val="ListParagraph"/>
        <w:suppressAutoHyphens/>
        <w:spacing w:after="0" w:line="240" w:lineRule="auto"/>
        <w:ind w:left="0"/>
        <w:rPr>
          <w:rFonts w:ascii="Times New Roman" w:hAnsi="Times New Roman"/>
          <w:b/>
          <w:sz w:val="24"/>
          <w:szCs w:val="24"/>
          <w:lang w:eastAsia="ar-SA"/>
        </w:rPr>
      </w:pPr>
    </w:p>
    <w:p w:rsidR="00C923D5" w:rsidRPr="002E129A" w:rsidRDefault="00C923D5" w:rsidP="00C923D5">
      <w:pPr>
        <w:pStyle w:val="ListParagraph"/>
        <w:suppressAutoHyphens/>
        <w:spacing w:after="0" w:line="240" w:lineRule="auto"/>
        <w:ind w:left="0"/>
        <w:rPr>
          <w:rFonts w:ascii="Times New Roman" w:hAnsi="Times New Roman"/>
          <w:b/>
          <w:sz w:val="24"/>
          <w:szCs w:val="24"/>
          <w:lang w:eastAsia="ar-SA"/>
        </w:rPr>
      </w:pPr>
    </w:p>
    <w:p w:rsidR="00C923D5" w:rsidRPr="002E129A" w:rsidRDefault="00C923D5" w:rsidP="00C923D5">
      <w:pPr>
        <w:pStyle w:val="ListParagraph"/>
        <w:suppressAutoHyphens/>
        <w:spacing w:after="0" w:line="240" w:lineRule="auto"/>
        <w:ind w:left="0"/>
        <w:rPr>
          <w:rFonts w:ascii="Times New Roman" w:hAnsi="Times New Roman"/>
          <w:b/>
          <w:sz w:val="24"/>
          <w:szCs w:val="24"/>
          <w:lang w:eastAsia="ar-SA"/>
        </w:rPr>
      </w:pPr>
    </w:p>
    <w:p w:rsidR="00C923D5" w:rsidRPr="002E129A" w:rsidRDefault="00C923D5" w:rsidP="00C923D5">
      <w:pPr>
        <w:pStyle w:val="ListParagraph"/>
        <w:suppressAutoHyphens/>
        <w:spacing w:after="0" w:line="240" w:lineRule="auto"/>
        <w:ind w:left="0"/>
        <w:rPr>
          <w:rFonts w:ascii="Times New Roman" w:hAnsi="Times New Roman"/>
          <w:b/>
          <w:sz w:val="24"/>
          <w:szCs w:val="24"/>
          <w:lang w:eastAsia="ar-SA"/>
        </w:rPr>
      </w:pPr>
    </w:p>
    <w:p w:rsidR="00C923D5" w:rsidRPr="002E129A" w:rsidRDefault="00C923D5" w:rsidP="00C923D5">
      <w:pPr>
        <w:pStyle w:val="ListParagraph"/>
        <w:suppressAutoHyphens/>
        <w:spacing w:after="0" w:line="240" w:lineRule="auto"/>
        <w:ind w:left="0"/>
        <w:rPr>
          <w:rFonts w:ascii="Times New Roman" w:hAnsi="Times New Roman"/>
          <w:b/>
          <w:sz w:val="24"/>
          <w:szCs w:val="24"/>
          <w:lang w:eastAsia="ar-SA"/>
        </w:rPr>
      </w:pPr>
    </w:p>
    <w:p w:rsidR="00C923D5" w:rsidRPr="002E129A" w:rsidRDefault="00C923D5" w:rsidP="00C923D5">
      <w:pPr>
        <w:pStyle w:val="ListParagraph"/>
        <w:suppressAutoHyphens/>
        <w:spacing w:after="0" w:line="240" w:lineRule="auto"/>
        <w:ind w:left="0"/>
        <w:rPr>
          <w:rFonts w:ascii="Times New Roman" w:hAnsi="Times New Roman"/>
          <w:b/>
          <w:sz w:val="24"/>
          <w:szCs w:val="24"/>
          <w:lang w:eastAsia="ar-SA"/>
        </w:rPr>
      </w:pPr>
    </w:p>
    <w:p w:rsidR="00C923D5" w:rsidRPr="002E129A" w:rsidRDefault="00C923D5" w:rsidP="00C923D5">
      <w:pPr>
        <w:pStyle w:val="ListParagraph"/>
        <w:suppressAutoHyphens/>
        <w:spacing w:after="0" w:line="240" w:lineRule="auto"/>
        <w:ind w:left="0"/>
        <w:rPr>
          <w:rFonts w:ascii="Times New Roman" w:hAnsi="Times New Roman"/>
          <w:b/>
          <w:sz w:val="24"/>
          <w:szCs w:val="24"/>
          <w:lang w:eastAsia="ar-SA"/>
        </w:rPr>
      </w:pPr>
    </w:p>
    <w:p w:rsidR="00C923D5" w:rsidRPr="002E129A" w:rsidRDefault="00C923D5" w:rsidP="00C923D5">
      <w:pPr>
        <w:pStyle w:val="ListParagraph"/>
        <w:suppressAutoHyphens/>
        <w:spacing w:after="0" w:line="240" w:lineRule="auto"/>
        <w:ind w:left="0"/>
        <w:rPr>
          <w:rFonts w:ascii="Times New Roman" w:hAnsi="Times New Roman"/>
          <w:b/>
          <w:sz w:val="24"/>
          <w:szCs w:val="24"/>
          <w:lang w:eastAsia="ar-SA"/>
        </w:rPr>
      </w:pPr>
    </w:p>
    <w:p w:rsidR="00C923D5" w:rsidRPr="002E129A" w:rsidRDefault="00C923D5" w:rsidP="00C923D5">
      <w:pPr>
        <w:pStyle w:val="ListParagraph"/>
        <w:suppressAutoHyphens/>
        <w:spacing w:after="0" w:line="240" w:lineRule="auto"/>
        <w:ind w:left="0"/>
        <w:rPr>
          <w:rFonts w:ascii="Times New Roman" w:hAnsi="Times New Roman"/>
          <w:b/>
          <w:sz w:val="24"/>
          <w:szCs w:val="24"/>
          <w:lang w:eastAsia="ar-SA"/>
        </w:rPr>
      </w:pPr>
    </w:p>
    <w:p w:rsidR="00C923D5" w:rsidRPr="002E129A" w:rsidRDefault="00C923D5" w:rsidP="00C923D5">
      <w:pPr>
        <w:pStyle w:val="ListParagraph"/>
        <w:suppressAutoHyphens/>
        <w:spacing w:after="0" w:line="240" w:lineRule="auto"/>
        <w:ind w:left="0"/>
        <w:rPr>
          <w:rFonts w:ascii="Times New Roman" w:hAnsi="Times New Roman"/>
          <w:b/>
          <w:sz w:val="24"/>
          <w:szCs w:val="24"/>
          <w:lang w:eastAsia="ar-SA"/>
        </w:rPr>
      </w:pPr>
    </w:p>
    <w:p w:rsidR="00C923D5" w:rsidRPr="002E129A" w:rsidRDefault="00C923D5" w:rsidP="00C923D5">
      <w:pPr>
        <w:pStyle w:val="ListParagraph"/>
        <w:suppressAutoHyphens/>
        <w:spacing w:after="0" w:line="240" w:lineRule="auto"/>
        <w:ind w:left="0"/>
        <w:rPr>
          <w:rFonts w:ascii="Times New Roman" w:hAnsi="Times New Roman"/>
          <w:b/>
          <w:sz w:val="24"/>
          <w:szCs w:val="24"/>
          <w:lang w:eastAsia="ar-SA"/>
        </w:rPr>
      </w:pPr>
    </w:p>
    <w:p w:rsidR="00C923D5" w:rsidRPr="002E129A" w:rsidRDefault="00C923D5" w:rsidP="00C923D5">
      <w:pPr>
        <w:pStyle w:val="ListParagraph"/>
        <w:suppressAutoHyphens/>
        <w:spacing w:after="0" w:line="240" w:lineRule="auto"/>
        <w:ind w:left="0"/>
        <w:rPr>
          <w:rFonts w:ascii="Times New Roman" w:hAnsi="Times New Roman"/>
          <w:b/>
          <w:sz w:val="24"/>
          <w:szCs w:val="24"/>
          <w:lang w:eastAsia="ar-SA"/>
        </w:rPr>
      </w:pPr>
    </w:p>
    <w:p w:rsidR="00C923D5" w:rsidRPr="002E129A" w:rsidRDefault="00C923D5" w:rsidP="00C923D5">
      <w:pPr>
        <w:pStyle w:val="ListParagraph"/>
        <w:suppressAutoHyphens/>
        <w:spacing w:after="0" w:line="240" w:lineRule="auto"/>
        <w:ind w:left="0"/>
        <w:rPr>
          <w:rFonts w:ascii="Times New Roman" w:hAnsi="Times New Roman"/>
          <w:b/>
          <w:sz w:val="24"/>
          <w:szCs w:val="24"/>
          <w:lang w:eastAsia="ar-SA"/>
        </w:rPr>
      </w:pPr>
    </w:p>
    <w:p w:rsidR="00C923D5" w:rsidRPr="002E129A" w:rsidRDefault="00C923D5" w:rsidP="00C923D5">
      <w:pPr>
        <w:pStyle w:val="ListParagraph"/>
        <w:suppressAutoHyphens/>
        <w:spacing w:after="0" w:line="240" w:lineRule="auto"/>
        <w:ind w:left="0"/>
        <w:rPr>
          <w:rFonts w:ascii="Times New Roman" w:hAnsi="Times New Roman"/>
          <w:b/>
          <w:sz w:val="24"/>
          <w:szCs w:val="24"/>
          <w:lang w:eastAsia="ar-SA"/>
        </w:rPr>
      </w:pPr>
    </w:p>
    <w:p w:rsidR="00C923D5" w:rsidRPr="002E129A" w:rsidRDefault="00C923D5" w:rsidP="00C923D5">
      <w:pPr>
        <w:pStyle w:val="ListParagraph"/>
        <w:suppressAutoHyphens/>
        <w:spacing w:after="0" w:line="240" w:lineRule="auto"/>
        <w:ind w:left="0"/>
        <w:rPr>
          <w:rFonts w:ascii="Times New Roman" w:hAnsi="Times New Roman"/>
          <w:b/>
          <w:sz w:val="24"/>
          <w:szCs w:val="24"/>
          <w:lang w:eastAsia="ar-SA"/>
        </w:rPr>
      </w:pPr>
    </w:p>
    <w:p w:rsidR="0017367B" w:rsidRPr="002E129A" w:rsidRDefault="0017367B" w:rsidP="00C923D5">
      <w:pPr>
        <w:pStyle w:val="ListParagraph"/>
        <w:suppressAutoHyphens/>
        <w:spacing w:after="0" w:line="240" w:lineRule="auto"/>
        <w:ind w:left="0"/>
        <w:rPr>
          <w:rFonts w:ascii="Times New Roman" w:hAnsi="Times New Roman"/>
          <w:b/>
          <w:sz w:val="24"/>
          <w:szCs w:val="24"/>
          <w:lang w:eastAsia="ar-SA"/>
        </w:rPr>
      </w:pPr>
    </w:p>
    <w:p w:rsidR="0017367B" w:rsidRPr="002E129A" w:rsidRDefault="0017367B" w:rsidP="00C923D5">
      <w:pPr>
        <w:pStyle w:val="ListParagraph"/>
        <w:suppressAutoHyphens/>
        <w:spacing w:after="0" w:line="240" w:lineRule="auto"/>
        <w:ind w:left="0"/>
        <w:rPr>
          <w:rFonts w:ascii="Times New Roman" w:hAnsi="Times New Roman"/>
          <w:b/>
          <w:sz w:val="24"/>
          <w:szCs w:val="24"/>
          <w:lang w:eastAsia="ar-SA"/>
        </w:rPr>
      </w:pPr>
    </w:p>
    <w:p w:rsidR="0017367B" w:rsidRPr="002E129A" w:rsidRDefault="0017367B" w:rsidP="00C923D5">
      <w:pPr>
        <w:pStyle w:val="ListParagraph"/>
        <w:suppressAutoHyphens/>
        <w:spacing w:after="0" w:line="240" w:lineRule="auto"/>
        <w:ind w:left="0"/>
        <w:rPr>
          <w:rFonts w:ascii="Times New Roman" w:hAnsi="Times New Roman"/>
          <w:b/>
          <w:sz w:val="24"/>
          <w:szCs w:val="24"/>
          <w:lang w:eastAsia="ar-SA"/>
        </w:rPr>
      </w:pPr>
    </w:p>
    <w:p w:rsidR="0017367B" w:rsidRPr="002E129A" w:rsidRDefault="0017367B" w:rsidP="00C923D5">
      <w:pPr>
        <w:pStyle w:val="ListParagraph"/>
        <w:suppressAutoHyphens/>
        <w:spacing w:after="0" w:line="240" w:lineRule="auto"/>
        <w:ind w:left="0"/>
        <w:rPr>
          <w:rFonts w:ascii="Times New Roman" w:hAnsi="Times New Roman"/>
          <w:b/>
          <w:sz w:val="24"/>
          <w:szCs w:val="24"/>
          <w:lang w:eastAsia="ar-SA"/>
        </w:rPr>
      </w:pPr>
    </w:p>
    <w:p w:rsidR="0017367B" w:rsidRPr="002E129A" w:rsidRDefault="0017367B" w:rsidP="00C923D5">
      <w:pPr>
        <w:pStyle w:val="ListParagraph"/>
        <w:suppressAutoHyphens/>
        <w:spacing w:after="0" w:line="240" w:lineRule="auto"/>
        <w:ind w:left="0"/>
        <w:rPr>
          <w:rFonts w:ascii="Times New Roman" w:hAnsi="Times New Roman"/>
          <w:b/>
          <w:sz w:val="24"/>
          <w:szCs w:val="24"/>
          <w:lang w:eastAsia="ar-SA"/>
        </w:rPr>
      </w:pPr>
    </w:p>
    <w:p w:rsidR="0017367B" w:rsidRPr="002E129A" w:rsidRDefault="0017367B" w:rsidP="00C923D5">
      <w:pPr>
        <w:pStyle w:val="ListParagraph"/>
        <w:suppressAutoHyphens/>
        <w:spacing w:after="0" w:line="240" w:lineRule="auto"/>
        <w:ind w:left="0"/>
        <w:rPr>
          <w:rFonts w:ascii="Times New Roman" w:hAnsi="Times New Roman"/>
          <w:b/>
          <w:sz w:val="24"/>
          <w:szCs w:val="24"/>
          <w:lang w:eastAsia="ar-SA"/>
        </w:rPr>
      </w:pPr>
    </w:p>
    <w:p w:rsidR="0017367B" w:rsidRPr="002E129A" w:rsidRDefault="0017367B" w:rsidP="00C923D5">
      <w:pPr>
        <w:pStyle w:val="ListParagraph"/>
        <w:suppressAutoHyphens/>
        <w:spacing w:after="0" w:line="240" w:lineRule="auto"/>
        <w:ind w:left="0"/>
        <w:rPr>
          <w:rFonts w:ascii="Times New Roman" w:hAnsi="Times New Roman"/>
          <w:b/>
          <w:sz w:val="24"/>
          <w:szCs w:val="24"/>
          <w:lang w:eastAsia="ar-SA"/>
        </w:rPr>
      </w:pPr>
    </w:p>
    <w:p w:rsidR="0017367B" w:rsidRPr="002E129A" w:rsidRDefault="0017367B" w:rsidP="00C923D5">
      <w:pPr>
        <w:pStyle w:val="ListParagraph"/>
        <w:suppressAutoHyphens/>
        <w:spacing w:after="0" w:line="240" w:lineRule="auto"/>
        <w:ind w:left="0"/>
        <w:rPr>
          <w:rFonts w:ascii="Times New Roman" w:hAnsi="Times New Roman"/>
          <w:b/>
          <w:sz w:val="24"/>
          <w:szCs w:val="24"/>
          <w:lang w:eastAsia="ar-SA"/>
        </w:rPr>
      </w:pPr>
    </w:p>
    <w:p w:rsidR="0017367B" w:rsidRPr="002E129A" w:rsidRDefault="0017367B" w:rsidP="00C923D5">
      <w:pPr>
        <w:pStyle w:val="ListParagraph"/>
        <w:suppressAutoHyphens/>
        <w:spacing w:after="0" w:line="240" w:lineRule="auto"/>
        <w:ind w:left="0"/>
        <w:rPr>
          <w:rFonts w:ascii="Times New Roman" w:hAnsi="Times New Roman"/>
          <w:b/>
          <w:sz w:val="24"/>
          <w:szCs w:val="24"/>
          <w:lang w:eastAsia="ar-SA"/>
        </w:rPr>
      </w:pPr>
    </w:p>
    <w:p w:rsidR="0017367B" w:rsidRPr="002E129A" w:rsidRDefault="0017367B" w:rsidP="00C923D5">
      <w:pPr>
        <w:pStyle w:val="ListParagraph"/>
        <w:suppressAutoHyphens/>
        <w:spacing w:after="0" w:line="240" w:lineRule="auto"/>
        <w:ind w:left="0"/>
        <w:rPr>
          <w:rFonts w:ascii="Times New Roman" w:hAnsi="Times New Roman"/>
          <w:b/>
          <w:sz w:val="24"/>
          <w:szCs w:val="24"/>
          <w:lang w:eastAsia="ar-SA"/>
        </w:rPr>
      </w:pPr>
    </w:p>
    <w:p w:rsidR="00C923D5" w:rsidRPr="002E129A" w:rsidRDefault="00C923D5" w:rsidP="00C923D5">
      <w:pPr>
        <w:keepNext/>
        <w:tabs>
          <w:tab w:val="left" w:pos="993"/>
          <w:tab w:val="num" w:pos="1440"/>
        </w:tabs>
        <w:spacing w:before="120" w:after="60" w:line="240" w:lineRule="auto"/>
        <w:jc w:val="right"/>
        <w:outlineLvl w:val="1"/>
        <w:rPr>
          <w:rFonts w:ascii="Times New Roman" w:eastAsia="Times New Roman" w:hAnsi="Times New Roman" w:cs="Times New Roman"/>
          <w:b/>
          <w:kern w:val="28"/>
          <w:sz w:val="24"/>
          <w:szCs w:val="24"/>
          <w:lang w:eastAsia="de-DE"/>
        </w:rPr>
      </w:pPr>
      <w:r w:rsidRPr="002E129A">
        <w:rPr>
          <w:rFonts w:ascii="Times New Roman" w:eastAsia="Times New Roman" w:hAnsi="Times New Roman" w:cs="Times New Roman"/>
          <w:b/>
          <w:kern w:val="28"/>
          <w:sz w:val="24"/>
          <w:szCs w:val="24"/>
          <w:lang w:eastAsia="de-DE"/>
        </w:rPr>
        <w:lastRenderedPageBreak/>
        <w:t>(Приложение № 1)</w:t>
      </w:r>
    </w:p>
    <w:p w:rsidR="00C923D5" w:rsidRPr="002E129A" w:rsidRDefault="00C923D5" w:rsidP="00C923D5">
      <w:pPr>
        <w:keepNext/>
        <w:tabs>
          <w:tab w:val="left" w:pos="993"/>
          <w:tab w:val="num" w:pos="1440"/>
        </w:tabs>
        <w:spacing w:before="120" w:after="60" w:line="240" w:lineRule="auto"/>
        <w:jc w:val="center"/>
        <w:outlineLvl w:val="1"/>
        <w:rPr>
          <w:rFonts w:ascii="Times New Roman" w:eastAsia="Times New Roman" w:hAnsi="Times New Roman" w:cs="Times New Roman"/>
          <w:b/>
          <w:kern w:val="28"/>
          <w:sz w:val="28"/>
          <w:szCs w:val="28"/>
          <w:lang w:eastAsia="de-DE"/>
        </w:rPr>
      </w:pPr>
      <w:r w:rsidRPr="002E129A">
        <w:rPr>
          <w:rFonts w:ascii="Times New Roman" w:eastAsia="Times New Roman" w:hAnsi="Times New Roman" w:cs="Times New Roman"/>
          <w:b/>
          <w:kern w:val="28"/>
          <w:sz w:val="28"/>
          <w:szCs w:val="28"/>
          <w:lang w:eastAsia="de-DE"/>
        </w:rPr>
        <w:t>Образец</w:t>
      </w:r>
    </w:p>
    <w:p w:rsidR="00C923D5" w:rsidRPr="002E129A" w:rsidRDefault="00C923D5" w:rsidP="00C923D5">
      <w:pPr>
        <w:keepNext/>
        <w:tabs>
          <w:tab w:val="left" w:pos="993"/>
          <w:tab w:val="num" w:pos="1440"/>
        </w:tabs>
        <w:spacing w:before="120" w:after="60" w:line="240" w:lineRule="auto"/>
        <w:jc w:val="center"/>
        <w:outlineLvl w:val="1"/>
        <w:rPr>
          <w:rFonts w:ascii="Times New Roman" w:eastAsia="Times New Roman" w:hAnsi="Times New Roman" w:cs="Times New Roman"/>
          <w:b/>
          <w:kern w:val="28"/>
          <w:sz w:val="28"/>
          <w:szCs w:val="28"/>
          <w:lang w:eastAsia="de-DE"/>
        </w:rPr>
      </w:pPr>
      <w:r w:rsidRPr="002E129A">
        <w:rPr>
          <w:rFonts w:ascii="Times New Roman" w:eastAsia="Times New Roman" w:hAnsi="Times New Roman" w:cs="Times New Roman"/>
          <w:b/>
          <w:kern w:val="28"/>
          <w:sz w:val="28"/>
          <w:szCs w:val="28"/>
          <w:lang w:eastAsia="de-DE"/>
        </w:rPr>
        <w:t>„Опис на представените документи, съдържащи се в заявлението”</w:t>
      </w:r>
    </w:p>
    <w:p w:rsidR="00C923D5" w:rsidRPr="002E129A" w:rsidRDefault="00C923D5" w:rsidP="00C923D5">
      <w:pPr>
        <w:spacing w:after="0" w:line="240" w:lineRule="auto"/>
        <w:rPr>
          <w:rFonts w:ascii="Times New Roman" w:eastAsia="Times New Roman" w:hAnsi="Times New Roman" w:cs="Times New Roman"/>
          <w:sz w:val="24"/>
          <w:szCs w:val="24"/>
          <w:lang w:eastAsia="bg-BG"/>
        </w:rPr>
      </w:pPr>
    </w:p>
    <w:p w:rsidR="00C923D5" w:rsidRPr="002E129A" w:rsidRDefault="00C923D5" w:rsidP="00C923D5">
      <w:pPr>
        <w:spacing w:after="0" w:line="240" w:lineRule="auto"/>
        <w:rPr>
          <w:rFonts w:ascii="Times New Roman" w:eastAsia="Times New Roman" w:hAnsi="Times New Roman" w:cs="Times New Roman"/>
          <w:sz w:val="24"/>
          <w:szCs w:val="24"/>
          <w:lang w:eastAsia="bg-BG"/>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200"/>
        <w:gridCol w:w="1542"/>
      </w:tblGrid>
      <w:tr w:rsidR="00C923D5" w:rsidRPr="002E129A" w:rsidTr="00C32E37">
        <w:trPr>
          <w:tblHeader/>
        </w:trPr>
        <w:tc>
          <w:tcPr>
            <w:tcW w:w="708" w:type="dxa"/>
          </w:tcPr>
          <w:p w:rsidR="00C923D5" w:rsidRPr="002E129A" w:rsidRDefault="00C923D5" w:rsidP="00C32E37">
            <w:pPr>
              <w:spacing w:after="0" w:line="240" w:lineRule="auto"/>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lang w:eastAsia="bg-BG"/>
              </w:rPr>
              <w:t>№</w:t>
            </w:r>
          </w:p>
        </w:tc>
        <w:tc>
          <w:tcPr>
            <w:tcW w:w="7200" w:type="dxa"/>
          </w:tcPr>
          <w:p w:rsidR="00C923D5" w:rsidRPr="002E129A" w:rsidRDefault="00C923D5" w:rsidP="00C32E37">
            <w:pPr>
              <w:spacing w:after="0" w:line="240" w:lineRule="auto"/>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lang w:eastAsia="bg-BG"/>
              </w:rPr>
              <w:t>Наименование на документа</w:t>
            </w:r>
          </w:p>
        </w:tc>
        <w:tc>
          <w:tcPr>
            <w:tcW w:w="1542" w:type="dxa"/>
          </w:tcPr>
          <w:p w:rsidR="00C923D5" w:rsidRPr="002E129A" w:rsidRDefault="00C923D5" w:rsidP="00C32E37">
            <w:pPr>
              <w:spacing w:after="0" w:line="240" w:lineRule="auto"/>
              <w:rPr>
                <w:rFonts w:ascii="Times New Roman" w:eastAsia="Times New Roman" w:hAnsi="Times New Roman" w:cs="Times New Roman"/>
                <w:b/>
                <w:caps/>
                <w:sz w:val="24"/>
                <w:szCs w:val="24"/>
                <w:lang w:eastAsia="bg-BG"/>
              </w:rPr>
            </w:pPr>
            <w:r w:rsidRPr="002E129A">
              <w:rPr>
                <w:rFonts w:ascii="Times New Roman" w:eastAsia="Times New Roman" w:hAnsi="Times New Roman" w:cs="Times New Roman"/>
                <w:b/>
                <w:sz w:val="24"/>
                <w:szCs w:val="24"/>
                <w:lang w:eastAsia="bg-BG"/>
              </w:rPr>
              <w:t xml:space="preserve">Брой страници на </w:t>
            </w:r>
            <w:proofErr w:type="spellStart"/>
            <w:r w:rsidRPr="002E129A">
              <w:rPr>
                <w:rFonts w:ascii="Times New Roman" w:eastAsia="Times New Roman" w:hAnsi="Times New Roman" w:cs="Times New Roman"/>
                <w:b/>
                <w:sz w:val="24"/>
                <w:szCs w:val="24"/>
                <w:lang w:eastAsia="bg-BG"/>
              </w:rPr>
              <w:t>пред-ставените</w:t>
            </w:r>
            <w:proofErr w:type="spellEnd"/>
            <w:r w:rsidRPr="002E129A">
              <w:rPr>
                <w:rFonts w:ascii="Times New Roman" w:eastAsia="Times New Roman" w:hAnsi="Times New Roman" w:cs="Times New Roman"/>
                <w:b/>
                <w:sz w:val="24"/>
                <w:szCs w:val="24"/>
                <w:lang w:eastAsia="bg-BG"/>
              </w:rPr>
              <w:t xml:space="preserve"> документи</w:t>
            </w:r>
          </w:p>
        </w:tc>
      </w:tr>
      <w:tr w:rsidR="00C923D5" w:rsidRPr="002E129A" w:rsidTr="00C94D19">
        <w:trPr>
          <w:trHeight w:val="334"/>
        </w:trPr>
        <w:tc>
          <w:tcPr>
            <w:tcW w:w="708" w:type="dxa"/>
          </w:tcPr>
          <w:p w:rsidR="00C923D5" w:rsidRPr="002E129A" w:rsidRDefault="00C923D5" w:rsidP="00C32E37">
            <w:pPr>
              <w:spacing w:after="0" w:line="240" w:lineRule="auto"/>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1.</w:t>
            </w:r>
          </w:p>
        </w:tc>
        <w:tc>
          <w:tcPr>
            <w:tcW w:w="7200" w:type="dxa"/>
          </w:tcPr>
          <w:p w:rsidR="00C923D5" w:rsidRPr="002E129A" w:rsidRDefault="00F93630" w:rsidP="00C32E37">
            <w:pPr>
              <w:spacing w:after="0" w:line="240" w:lineRule="auto"/>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Заявление за участие</w:t>
            </w:r>
          </w:p>
        </w:tc>
        <w:tc>
          <w:tcPr>
            <w:tcW w:w="1542" w:type="dxa"/>
          </w:tcPr>
          <w:p w:rsidR="00C923D5" w:rsidRPr="002E129A" w:rsidRDefault="00C923D5" w:rsidP="00C32E37">
            <w:pPr>
              <w:spacing w:after="0" w:line="240" w:lineRule="auto"/>
              <w:rPr>
                <w:rFonts w:ascii="Times New Roman" w:eastAsia="Times New Roman" w:hAnsi="Times New Roman" w:cs="Times New Roman"/>
                <w:caps/>
                <w:sz w:val="24"/>
                <w:szCs w:val="24"/>
                <w:lang w:eastAsia="bg-BG"/>
              </w:rPr>
            </w:pPr>
          </w:p>
        </w:tc>
      </w:tr>
      <w:tr w:rsidR="00C94D19" w:rsidRPr="002E129A" w:rsidTr="00C32E37">
        <w:tc>
          <w:tcPr>
            <w:tcW w:w="708" w:type="dxa"/>
          </w:tcPr>
          <w:p w:rsidR="00C94D19" w:rsidRPr="002E129A" w:rsidRDefault="00C94D19" w:rsidP="00C32E37">
            <w:pPr>
              <w:spacing w:after="0" w:line="240" w:lineRule="auto"/>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2.</w:t>
            </w:r>
          </w:p>
        </w:tc>
        <w:tc>
          <w:tcPr>
            <w:tcW w:w="7200" w:type="dxa"/>
          </w:tcPr>
          <w:p w:rsidR="00C94D19" w:rsidRPr="002E129A" w:rsidRDefault="00C94D19" w:rsidP="00C32E37">
            <w:pPr>
              <w:spacing w:after="0" w:line="240" w:lineRule="auto"/>
              <w:rPr>
                <w:rFonts w:ascii="Times New Roman" w:eastAsia="Times New Roman" w:hAnsi="Times New Roman" w:cs="Times New Roman"/>
                <w:bCs/>
                <w:sz w:val="24"/>
                <w:szCs w:val="24"/>
                <w:lang w:eastAsia="bg-BG"/>
              </w:rPr>
            </w:pPr>
            <w:r w:rsidRPr="002E129A">
              <w:rPr>
                <w:rFonts w:ascii="Times New Roman" w:eastAsia="Times New Roman" w:hAnsi="Times New Roman" w:cs="Times New Roman"/>
                <w:bCs/>
                <w:sz w:val="24"/>
                <w:szCs w:val="24"/>
                <w:lang w:eastAsia="bg-BG"/>
              </w:rPr>
              <w:t>Документи, доказващи липса на описаните основания за отстраняване съгласно чл. 58 от ЗОП</w:t>
            </w:r>
          </w:p>
        </w:tc>
        <w:tc>
          <w:tcPr>
            <w:tcW w:w="1542" w:type="dxa"/>
          </w:tcPr>
          <w:p w:rsidR="00C94D19" w:rsidRPr="002E129A" w:rsidRDefault="00C94D19" w:rsidP="00C32E37">
            <w:pPr>
              <w:spacing w:after="0" w:line="240" w:lineRule="auto"/>
              <w:rPr>
                <w:rFonts w:ascii="Times New Roman" w:eastAsia="Times New Roman" w:hAnsi="Times New Roman" w:cs="Times New Roman"/>
                <w:caps/>
                <w:sz w:val="24"/>
                <w:szCs w:val="24"/>
                <w:lang w:eastAsia="bg-BG"/>
              </w:rPr>
            </w:pPr>
          </w:p>
        </w:tc>
      </w:tr>
      <w:tr w:rsidR="00C923D5" w:rsidRPr="002E129A" w:rsidTr="00C32E37">
        <w:tc>
          <w:tcPr>
            <w:tcW w:w="708" w:type="dxa"/>
          </w:tcPr>
          <w:p w:rsidR="00C923D5" w:rsidRPr="002E129A" w:rsidRDefault="00C94D19" w:rsidP="00C32E37">
            <w:pPr>
              <w:spacing w:after="0" w:line="240" w:lineRule="auto"/>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3</w:t>
            </w:r>
            <w:r w:rsidR="00C923D5" w:rsidRPr="002E129A">
              <w:rPr>
                <w:rFonts w:ascii="Times New Roman" w:eastAsia="Times New Roman" w:hAnsi="Times New Roman" w:cs="Times New Roman"/>
                <w:sz w:val="24"/>
                <w:szCs w:val="24"/>
                <w:lang w:eastAsia="bg-BG"/>
              </w:rPr>
              <w:t>.</w:t>
            </w:r>
          </w:p>
        </w:tc>
        <w:tc>
          <w:tcPr>
            <w:tcW w:w="7200" w:type="dxa"/>
          </w:tcPr>
          <w:p w:rsidR="00C923D5" w:rsidRPr="002E129A" w:rsidRDefault="00C923D5" w:rsidP="00C32E37">
            <w:pPr>
              <w:spacing w:after="0" w:line="240" w:lineRule="auto"/>
              <w:rPr>
                <w:rFonts w:ascii="Times New Roman" w:eastAsia="Times New Roman" w:hAnsi="Times New Roman" w:cs="Times New Roman"/>
                <w:sz w:val="24"/>
                <w:szCs w:val="24"/>
                <w:lang w:eastAsia="bg-BG"/>
              </w:rPr>
            </w:pPr>
            <w:r w:rsidRPr="002E129A">
              <w:rPr>
                <w:rFonts w:ascii="Times New Roman" w:eastAsia="Times New Roman" w:hAnsi="Times New Roman" w:cs="Times New Roman"/>
                <w:bCs/>
                <w:sz w:val="24"/>
                <w:szCs w:val="24"/>
                <w:lang w:eastAsia="bg-BG"/>
              </w:rPr>
              <w:t>Е</w:t>
            </w:r>
            <w:r w:rsidRPr="002E129A">
              <w:rPr>
                <w:rFonts w:ascii="Times New Roman" w:eastAsia="Times New Roman" w:hAnsi="Times New Roman" w:cs="Times New Roman"/>
                <w:sz w:val="24"/>
                <w:szCs w:val="24"/>
                <w:lang w:eastAsia="bg-BG"/>
              </w:rPr>
              <w:t>динен европейски документ за обществени поръчки /ЕЕДОП/</w:t>
            </w:r>
          </w:p>
        </w:tc>
        <w:tc>
          <w:tcPr>
            <w:tcW w:w="1542" w:type="dxa"/>
          </w:tcPr>
          <w:p w:rsidR="00C923D5" w:rsidRPr="002E129A" w:rsidRDefault="00C923D5" w:rsidP="00C32E37">
            <w:pPr>
              <w:spacing w:after="0" w:line="240" w:lineRule="auto"/>
              <w:rPr>
                <w:rFonts w:ascii="Times New Roman" w:eastAsia="Times New Roman" w:hAnsi="Times New Roman" w:cs="Times New Roman"/>
                <w:caps/>
                <w:sz w:val="24"/>
                <w:szCs w:val="24"/>
                <w:lang w:eastAsia="bg-BG"/>
              </w:rPr>
            </w:pPr>
          </w:p>
        </w:tc>
      </w:tr>
      <w:tr w:rsidR="00C923D5" w:rsidRPr="002E129A" w:rsidTr="00C32E37">
        <w:tc>
          <w:tcPr>
            <w:tcW w:w="708" w:type="dxa"/>
          </w:tcPr>
          <w:p w:rsidR="00C923D5" w:rsidRPr="002E129A" w:rsidRDefault="00C94D19" w:rsidP="00C32E37">
            <w:pPr>
              <w:spacing w:after="0" w:line="240" w:lineRule="auto"/>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4</w:t>
            </w:r>
            <w:r w:rsidR="00C923D5" w:rsidRPr="002E129A">
              <w:rPr>
                <w:rFonts w:ascii="Times New Roman" w:eastAsia="Times New Roman" w:hAnsi="Times New Roman" w:cs="Times New Roman"/>
                <w:sz w:val="24"/>
                <w:szCs w:val="24"/>
                <w:lang w:eastAsia="bg-BG"/>
              </w:rPr>
              <w:t xml:space="preserve">. </w:t>
            </w:r>
          </w:p>
        </w:tc>
        <w:tc>
          <w:tcPr>
            <w:tcW w:w="7200" w:type="dxa"/>
          </w:tcPr>
          <w:p w:rsidR="00C923D5" w:rsidRPr="002E129A" w:rsidRDefault="00C923D5" w:rsidP="00C32E37">
            <w:pPr>
              <w:spacing w:after="0" w:line="240" w:lineRule="auto"/>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Договор за създаване на обединение/консорциум – </w:t>
            </w:r>
            <w:r w:rsidRPr="002E129A">
              <w:rPr>
                <w:rFonts w:ascii="Times New Roman" w:eastAsia="Times New Roman" w:hAnsi="Times New Roman" w:cs="Times New Roman"/>
                <w:b/>
                <w:i/>
                <w:sz w:val="24"/>
                <w:szCs w:val="24"/>
                <w:lang w:eastAsia="bg-BG"/>
              </w:rPr>
              <w:t>когато е приложимо</w:t>
            </w:r>
          </w:p>
        </w:tc>
        <w:tc>
          <w:tcPr>
            <w:tcW w:w="1542" w:type="dxa"/>
          </w:tcPr>
          <w:p w:rsidR="00C923D5" w:rsidRPr="002E129A" w:rsidRDefault="00C923D5" w:rsidP="00C32E37">
            <w:pPr>
              <w:spacing w:after="0" w:line="240" w:lineRule="auto"/>
              <w:rPr>
                <w:rFonts w:ascii="Times New Roman" w:eastAsia="Times New Roman" w:hAnsi="Times New Roman" w:cs="Times New Roman"/>
                <w:caps/>
                <w:sz w:val="24"/>
                <w:szCs w:val="24"/>
                <w:lang w:eastAsia="bg-BG"/>
              </w:rPr>
            </w:pPr>
          </w:p>
        </w:tc>
      </w:tr>
      <w:tr w:rsidR="00C923D5" w:rsidRPr="002E129A" w:rsidTr="00C32E37">
        <w:tc>
          <w:tcPr>
            <w:tcW w:w="708" w:type="dxa"/>
          </w:tcPr>
          <w:p w:rsidR="00C923D5" w:rsidRPr="002E129A" w:rsidRDefault="00C94D19" w:rsidP="00C32E37">
            <w:pPr>
              <w:spacing w:after="0" w:line="240" w:lineRule="auto"/>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5</w:t>
            </w:r>
            <w:r w:rsidR="00C923D5" w:rsidRPr="002E129A">
              <w:rPr>
                <w:rFonts w:ascii="Times New Roman" w:eastAsia="Times New Roman" w:hAnsi="Times New Roman" w:cs="Times New Roman"/>
                <w:sz w:val="24"/>
                <w:szCs w:val="24"/>
                <w:lang w:eastAsia="bg-BG"/>
              </w:rPr>
              <w:t>.</w:t>
            </w:r>
          </w:p>
        </w:tc>
        <w:tc>
          <w:tcPr>
            <w:tcW w:w="7200" w:type="dxa"/>
          </w:tcPr>
          <w:p w:rsidR="00C923D5" w:rsidRPr="002E129A" w:rsidRDefault="00C923D5" w:rsidP="00C32E37">
            <w:pPr>
              <w:spacing w:after="0" w:line="240" w:lineRule="auto"/>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Пълномощно – </w:t>
            </w:r>
            <w:r w:rsidRPr="002E129A">
              <w:rPr>
                <w:rFonts w:ascii="Times New Roman" w:eastAsia="Times New Roman" w:hAnsi="Times New Roman" w:cs="Times New Roman"/>
                <w:b/>
                <w:i/>
                <w:sz w:val="24"/>
                <w:szCs w:val="24"/>
                <w:lang w:eastAsia="bg-BG"/>
              </w:rPr>
              <w:t>когато е приложимо</w:t>
            </w:r>
          </w:p>
        </w:tc>
        <w:tc>
          <w:tcPr>
            <w:tcW w:w="1542" w:type="dxa"/>
          </w:tcPr>
          <w:p w:rsidR="00C923D5" w:rsidRPr="002E129A" w:rsidRDefault="00C923D5" w:rsidP="00C32E37">
            <w:pPr>
              <w:spacing w:after="0" w:line="240" w:lineRule="auto"/>
              <w:rPr>
                <w:rFonts w:ascii="Times New Roman" w:eastAsia="Times New Roman" w:hAnsi="Times New Roman" w:cs="Times New Roman"/>
                <w:caps/>
                <w:sz w:val="24"/>
                <w:szCs w:val="24"/>
                <w:lang w:eastAsia="bg-BG"/>
              </w:rPr>
            </w:pPr>
          </w:p>
        </w:tc>
      </w:tr>
      <w:tr w:rsidR="00C923D5" w:rsidRPr="002E129A" w:rsidTr="00C32E37">
        <w:tc>
          <w:tcPr>
            <w:tcW w:w="708" w:type="dxa"/>
          </w:tcPr>
          <w:p w:rsidR="00C923D5" w:rsidRPr="002E129A" w:rsidRDefault="00C94D19" w:rsidP="00C32E37">
            <w:pPr>
              <w:spacing w:after="0" w:line="240" w:lineRule="auto"/>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6</w:t>
            </w:r>
            <w:r w:rsidR="00C923D5" w:rsidRPr="002E129A">
              <w:rPr>
                <w:rFonts w:ascii="Times New Roman" w:eastAsia="Times New Roman" w:hAnsi="Times New Roman" w:cs="Times New Roman"/>
                <w:sz w:val="24"/>
                <w:szCs w:val="24"/>
                <w:lang w:eastAsia="bg-BG"/>
              </w:rPr>
              <w:t>.</w:t>
            </w:r>
          </w:p>
        </w:tc>
        <w:tc>
          <w:tcPr>
            <w:tcW w:w="7200" w:type="dxa"/>
          </w:tcPr>
          <w:p w:rsidR="00C923D5" w:rsidRPr="002E129A" w:rsidRDefault="00C923D5" w:rsidP="00C32E37">
            <w:pPr>
              <w:spacing w:after="0" w:line="240" w:lineRule="auto"/>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lang w:eastAsia="bg-BG"/>
              </w:rPr>
              <w:t>Декларация за</w:t>
            </w:r>
            <w:r w:rsidRPr="002E129A">
              <w:rPr>
                <w:rFonts w:ascii="Times New Roman" w:eastAsia="Times New Roman" w:hAnsi="Times New Roman" w:cs="Times New Roman"/>
                <w:sz w:val="24"/>
                <w:szCs w:val="24"/>
              </w:rPr>
              <w:t xml:space="preserve">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C923D5" w:rsidRPr="002E129A" w:rsidRDefault="00C923D5" w:rsidP="00C32E37">
            <w:pPr>
              <w:spacing w:after="0" w:line="240" w:lineRule="auto"/>
              <w:jc w:val="both"/>
              <w:rPr>
                <w:rFonts w:ascii="Times New Roman" w:eastAsia="Times New Roman" w:hAnsi="Times New Roman" w:cs="Times New Roman"/>
                <w:sz w:val="24"/>
                <w:szCs w:val="24"/>
                <w:lang w:eastAsia="bg-BG"/>
              </w:rPr>
            </w:pPr>
          </w:p>
        </w:tc>
        <w:tc>
          <w:tcPr>
            <w:tcW w:w="1542" w:type="dxa"/>
          </w:tcPr>
          <w:p w:rsidR="00C923D5" w:rsidRPr="002E129A" w:rsidRDefault="00C923D5" w:rsidP="00C32E37">
            <w:pPr>
              <w:spacing w:after="0" w:line="240" w:lineRule="auto"/>
              <w:rPr>
                <w:rFonts w:ascii="Times New Roman" w:eastAsia="Times New Roman" w:hAnsi="Times New Roman" w:cs="Times New Roman"/>
                <w:caps/>
                <w:sz w:val="24"/>
                <w:szCs w:val="24"/>
                <w:lang w:eastAsia="bg-BG"/>
              </w:rPr>
            </w:pPr>
          </w:p>
        </w:tc>
      </w:tr>
      <w:tr w:rsidR="00C923D5" w:rsidRPr="002E129A" w:rsidTr="00C32E37">
        <w:tc>
          <w:tcPr>
            <w:tcW w:w="708" w:type="dxa"/>
          </w:tcPr>
          <w:p w:rsidR="00C923D5" w:rsidRPr="002E129A" w:rsidRDefault="00C923D5" w:rsidP="00C32E37">
            <w:pPr>
              <w:spacing w:after="0" w:line="240" w:lineRule="auto"/>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7.</w:t>
            </w:r>
          </w:p>
        </w:tc>
        <w:tc>
          <w:tcPr>
            <w:tcW w:w="7200" w:type="dxa"/>
          </w:tcPr>
          <w:p w:rsidR="00C923D5" w:rsidRPr="002E129A" w:rsidRDefault="00C923D5" w:rsidP="00C32E37">
            <w:pPr>
              <w:spacing w:after="0" w:line="360" w:lineRule="auto"/>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lang w:eastAsia="bg-BG"/>
              </w:rPr>
              <w:t xml:space="preserve">Декларация </w:t>
            </w:r>
            <w:r w:rsidRPr="002E129A">
              <w:rPr>
                <w:rFonts w:ascii="Times New Roman" w:eastAsia="Times New Roman" w:hAnsi="Times New Roman" w:cs="Times New Roman"/>
                <w:sz w:val="24"/>
                <w:szCs w:val="24"/>
              </w:rPr>
              <w:t>по чл. 6, ал. 2 от Закона за мерките срещу изпирането на пари (ЗМИП)</w:t>
            </w:r>
          </w:p>
          <w:p w:rsidR="00C923D5" w:rsidRPr="002E129A" w:rsidRDefault="00C923D5" w:rsidP="00C32E37">
            <w:pPr>
              <w:spacing w:after="0" w:line="240" w:lineRule="auto"/>
              <w:jc w:val="both"/>
              <w:rPr>
                <w:rFonts w:ascii="Times New Roman" w:eastAsia="Times New Roman" w:hAnsi="Times New Roman" w:cs="Times New Roman"/>
                <w:b/>
                <w:caps/>
                <w:sz w:val="24"/>
                <w:szCs w:val="24"/>
                <w:lang w:eastAsia="bg-BG"/>
              </w:rPr>
            </w:pPr>
          </w:p>
        </w:tc>
        <w:tc>
          <w:tcPr>
            <w:tcW w:w="1542" w:type="dxa"/>
          </w:tcPr>
          <w:p w:rsidR="00C923D5" w:rsidRPr="002E129A" w:rsidRDefault="00C923D5" w:rsidP="00C32E37">
            <w:pPr>
              <w:spacing w:after="0" w:line="240" w:lineRule="auto"/>
              <w:rPr>
                <w:rFonts w:ascii="Times New Roman" w:eastAsia="Times New Roman" w:hAnsi="Times New Roman" w:cs="Times New Roman"/>
                <w:caps/>
                <w:sz w:val="24"/>
                <w:szCs w:val="24"/>
                <w:lang w:eastAsia="bg-BG"/>
              </w:rPr>
            </w:pPr>
          </w:p>
        </w:tc>
      </w:tr>
      <w:tr w:rsidR="00C923D5" w:rsidRPr="002E129A" w:rsidTr="00C32E37">
        <w:trPr>
          <w:trHeight w:val="596"/>
        </w:trPr>
        <w:tc>
          <w:tcPr>
            <w:tcW w:w="708" w:type="dxa"/>
          </w:tcPr>
          <w:p w:rsidR="00C923D5" w:rsidRPr="002E129A" w:rsidRDefault="00C923D5" w:rsidP="00C32E37">
            <w:pPr>
              <w:spacing w:after="0" w:line="240" w:lineRule="auto"/>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8.</w:t>
            </w:r>
          </w:p>
        </w:tc>
        <w:tc>
          <w:tcPr>
            <w:tcW w:w="7200" w:type="dxa"/>
          </w:tcPr>
          <w:p w:rsidR="00C923D5" w:rsidRPr="002E129A" w:rsidRDefault="00C923D5" w:rsidP="00C32E37">
            <w:pPr>
              <w:spacing w:after="0" w:line="240" w:lineRule="auto"/>
              <w:rPr>
                <w:rFonts w:ascii="Times New Roman" w:eastAsia="Times New Roman" w:hAnsi="Times New Roman" w:cs="Times New Roman"/>
                <w:b/>
                <w:caps/>
                <w:sz w:val="24"/>
                <w:szCs w:val="24"/>
                <w:lang w:eastAsia="bg-BG"/>
              </w:rPr>
            </w:pPr>
            <w:r w:rsidRPr="002E129A">
              <w:rPr>
                <w:rFonts w:ascii="Times New Roman" w:eastAsia="Times New Roman" w:hAnsi="Times New Roman" w:cs="Times New Roman"/>
                <w:sz w:val="24"/>
                <w:szCs w:val="24"/>
                <w:lang w:eastAsia="bg-BG"/>
              </w:rPr>
              <w:t>Доказателства за съответствие с критериите за подбор</w:t>
            </w:r>
          </w:p>
        </w:tc>
        <w:tc>
          <w:tcPr>
            <w:tcW w:w="1542" w:type="dxa"/>
          </w:tcPr>
          <w:p w:rsidR="00C923D5" w:rsidRPr="002E129A" w:rsidRDefault="00C923D5" w:rsidP="00C32E37">
            <w:pPr>
              <w:spacing w:after="0" w:line="240" w:lineRule="auto"/>
              <w:rPr>
                <w:rFonts w:ascii="Times New Roman" w:eastAsia="Times New Roman" w:hAnsi="Times New Roman" w:cs="Times New Roman"/>
                <w:b/>
                <w:caps/>
                <w:sz w:val="24"/>
                <w:szCs w:val="24"/>
                <w:lang w:eastAsia="bg-BG"/>
              </w:rPr>
            </w:pPr>
          </w:p>
        </w:tc>
      </w:tr>
      <w:tr w:rsidR="00C923D5" w:rsidRPr="002E129A" w:rsidTr="00C32E37">
        <w:trPr>
          <w:trHeight w:val="596"/>
        </w:trPr>
        <w:tc>
          <w:tcPr>
            <w:tcW w:w="708" w:type="dxa"/>
          </w:tcPr>
          <w:p w:rsidR="00C923D5" w:rsidRPr="002E129A" w:rsidRDefault="00C923D5" w:rsidP="00C32E37">
            <w:pPr>
              <w:spacing w:after="0" w:line="240" w:lineRule="auto"/>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9.</w:t>
            </w:r>
          </w:p>
        </w:tc>
        <w:tc>
          <w:tcPr>
            <w:tcW w:w="7200" w:type="dxa"/>
          </w:tcPr>
          <w:p w:rsidR="00C923D5" w:rsidRPr="002E129A" w:rsidRDefault="00C923D5" w:rsidP="00327C38">
            <w:pPr>
              <w:spacing w:after="0" w:line="240" w:lineRule="auto"/>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sz w:val="24"/>
                <w:szCs w:val="24"/>
                <w:lang w:eastAsia="bg-BG"/>
              </w:rPr>
              <w:t xml:space="preserve">Списък на инструментите, съоръженията и техническото оборудване, които ще бъдат използвани за изпълнение на поръчката </w:t>
            </w:r>
          </w:p>
        </w:tc>
        <w:tc>
          <w:tcPr>
            <w:tcW w:w="1542" w:type="dxa"/>
          </w:tcPr>
          <w:p w:rsidR="00C923D5" w:rsidRPr="002E129A" w:rsidRDefault="00C923D5" w:rsidP="00C32E37">
            <w:pPr>
              <w:spacing w:after="0" w:line="240" w:lineRule="auto"/>
              <w:rPr>
                <w:rFonts w:ascii="Times New Roman" w:eastAsia="Times New Roman" w:hAnsi="Times New Roman" w:cs="Times New Roman"/>
                <w:b/>
                <w:caps/>
                <w:sz w:val="24"/>
                <w:szCs w:val="24"/>
                <w:lang w:eastAsia="bg-BG"/>
              </w:rPr>
            </w:pPr>
          </w:p>
        </w:tc>
      </w:tr>
      <w:tr w:rsidR="00766147" w:rsidRPr="002E129A" w:rsidTr="00C32E37">
        <w:trPr>
          <w:trHeight w:val="596"/>
        </w:trPr>
        <w:tc>
          <w:tcPr>
            <w:tcW w:w="708" w:type="dxa"/>
          </w:tcPr>
          <w:p w:rsidR="00766147" w:rsidRPr="002E129A" w:rsidRDefault="00766147" w:rsidP="00C32E37">
            <w:pPr>
              <w:spacing w:after="0" w:line="240" w:lineRule="auto"/>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10.</w:t>
            </w:r>
          </w:p>
        </w:tc>
        <w:tc>
          <w:tcPr>
            <w:tcW w:w="7200" w:type="dxa"/>
          </w:tcPr>
          <w:p w:rsidR="00766147" w:rsidRPr="002E129A" w:rsidRDefault="00766147" w:rsidP="00766147">
            <w:pPr>
              <w:spacing w:after="0" w:line="240" w:lineRule="auto"/>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Декларация за ангажираност на експерт, когато е приложимо </w:t>
            </w:r>
          </w:p>
        </w:tc>
        <w:tc>
          <w:tcPr>
            <w:tcW w:w="1542" w:type="dxa"/>
          </w:tcPr>
          <w:p w:rsidR="00766147" w:rsidRPr="002E129A" w:rsidRDefault="00766147" w:rsidP="00C32E37">
            <w:pPr>
              <w:spacing w:after="0" w:line="240" w:lineRule="auto"/>
              <w:rPr>
                <w:rFonts w:ascii="Times New Roman" w:eastAsia="Times New Roman" w:hAnsi="Times New Roman" w:cs="Times New Roman"/>
                <w:b/>
                <w:caps/>
                <w:sz w:val="24"/>
                <w:szCs w:val="24"/>
                <w:lang w:eastAsia="bg-BG"/>
              </w:rPr>
            </w:pPr>
          </w:p>
        </w:tc>
      </w:tr>
    </w:tbl>
    <w:p w:rsidR="00C923D5" w:rsidRPr="002E129A" w:rsidRDefault="00C923D5" w:rsidP="00C923D5">
      <w:pPr>
        <w:spacing w:after="0" w:line="240" w:lineRule="auto"/>
        <w:rPr>
          <w:rFonts w:ascii="Times New Roman" w:eastAsia="Times New Roman" w:hAnsi="Times New Roman" w:cs="Times New Roman"/>
          <w:b/>
          <w:sz w:val="24"/>
          <w:szCs w:val="24"/>
          <w:lang w:eastAsia="bg-BG"/>
        </w:rPr>
      </w:pPr>
    </w:p>
    <w:p w:rsidR="00C923D5" w:rsidRPr="002E129A" w:rsidRDefault="00C923D5" w:rsidP="00C923D5">
      <w:pPr>
        <w:spacing w:after="0" w:line="240" w:lineRule="auto"/>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lang w:eastAsia="bg-BG"/>
        </w:rPr>
        <w:t>Дата: ……………2016 год.</w:t>
      </w:r>
    </w:p>
    <w:p w:rsidR="00C923D5" w:rsidRPr="002E129A" w:rsidRDefault="00C923D5" w:rsidP="00C923D5">
      <w:pPr>
        <w:spacing w:after="0" w:line="240" w:lineRule="auto"/>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lang w:eastAsia="bg-BG"/>
        </w:rPr>
        <w:tab/>
      </w:r>
      <w:r w:rsidRPr="002E129A">
        <w:rPr>
          <w:rFonts w:ascii="Times New Roman" w:eastAsia="Times New Roman" w:hAnsi="Times New Roman" w:cs="Times New Roman"/>
          <w:b/>
          <w:sz w:val="24"/>
          <w:szCs w:val="24"/>
          <w:lang w:eastAsia="bg-BG"/>
        </w:rPr>
        <w:tab/>
      </w:r>
      <w:r w:rsidRPr="002E129A">
        <w:rPr>
          <w:rFonts w:ascii="Times New Roman" w:eastAsia="Times New Roman" w:hAnsi="Times New Roman" w:cs="Times New Roman"/>
          <w:b/>
          <w:sz w:val="24"/>
          <w:szCs w:val="24"/>
          <w:lang w:eastAsia="bg-BG"/>
        </w:rPr>
        <w:tab/>
      </w:r>
      <w:r w:rsidRPr="002E129A">
        <w:rPr>
          <w:rFonts w:ascii="Times New Roman" w:eastAsia="Times New Roman" w:hAnsi="Times New Roman" w:cs="Times New Roman"/>
          <w:b/>
          <w:sz w:val="24"/>
          <w:szCs w:val="24"/>
          <w:lang w:eastAsia="bg-BG"/>
        </w:rPr>
        <w:tab/>
      </w:r>
      <w:r w:rsidRPr="002E129A">
        <w:rPr>
          <w:rFonts w:ascii="Times New Roman" w:eastAsia="Times New Roman" w:hAnsi="Times New Roman" w:cs="Times New Roman"/>
          <w:b/>
          <w:sz w:val="24"/>
          <w:szCs w:val="24"/>
          <w:lang w:eastAsia="bg-BG"/>
        </w:rPr>
        <w:tab/>
      </w:r>
      <w:r w:rsidRPr="002E129A">
        <w:rPr>
          <w:rFonts w:ascii="Times New Roman" w:eastAsia="Times New Roman" w:hAnsi="Times New Roman" w:cs="Times New Roman"/>
          <w:b/>
          <w:sz w:val="24"/>
          <w:szCs w:val="24"/>
          <w:lang w:eastAsia="bg-BG"/>
        </w:rPr>
        <w:tab/>
      </w:r>
      <w:r w:rsidRPr="002E129A">
        <w:rPr>
          <w:rFonts w:ascii="Times New Roman" w:eastAsia="Times New Roman" w:hAnsi="Times New Roman" w:cs="Times New Roman"/>
          <w:b/>
          <w:sz w:val="24"/>
          <w:szCs w:val="24"/>
          <w:lang w:eastAsia="bg-BG"/>
        </w:rPr>
        <w:tab/>
        <w:t>…………………………………..</w:t>
      </w:r>
    </w:p>
    <w:p w:rsidR="00C923D5" w:rsidRPr="002E129A" w:rsidRDefault="00C923D5" w:rsidP="00C923D5">
      <w:pPr>
        <w:spacing w:after="0" w:line="240" w:lineRule="auto"/>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lang w:eastAsia="bg-BG"/>
        </w:rPr>
        <w:tab/>
      </w:r>
      <w:r w:rsidRPr="002E129A">
        <w:rPr>
          <w:rFonts w:ascii="Times New Roman" w:eastAsia="Times New Roman" w:hAnsi="Times New Roman" w:cs="Times New Roman"/>
          <w:b/>
          <w:sz w:val="24"/>
          <w:szCs w:val="24"/>
          <w:lang w:eastAsia="bg-BG"/>
        </w:rPr>
        <w:tab/>
      </w:r>
      <w:r w:rsidRPr="002E129A">
        <w:rPr>
          <w:rFonts w:ascii="Times New Roman" w:eastAsia="Times New Roman" w:hAnsi="Times New Roman" w:cs="Times New Roman"/>
          <w:b/>
          <w:sz w:val="24"/>
          <w:szCs w:val="24"/>
          <w:lang w:eastAsia="bg-BG"/>
        </w:rPr>
        <w:tab/>
      </w:r>
      <w:r w:rsidRPr="002E129A">
        <w:rPr>
          <w:rFonts w:ascii="Times New Roman" w:eastAsia="Times New Roman" w:hAnsi="Times New Roman" w:cs="Times New Roman"/>
          <w:b/>
          <w:sz w:val="24"/>
          <w:szCs w:val="24"/>
          <w:lang w:eastAsia="bg-BG"/>
        </w:rPr>
        <w:tab/>
      </w:r>
      <w:r w:rsidRPr="002E129A">
        <w:rPr>
          <w:rFonts w:ascii="Times New Roman" w:eastAsia="Times New Roman" w:hAnsi="Times New Roman" w:cs="Times New Roman"/>
          <w:b/>
          <w:sz w:val="24"/>
          <w:szCs w:val="24"/>
          <w:lang w:eastAsia="bg-BG"/>
        </w:rPr>
        <w:tab/>
      </w:r>
      <w:r w:rsidRPr="002E129A">
        <w:rPr>
          <w:rFonts w:ascii="Times New Roman" w:eastAsia="Times New Roman" w:hAnsi="Times New Roman" w:cs="Times New Roman"/>
          <w:b/>
          <w:sz w:val="24"/>
          <w:szCs w:val="24"/>
          <w:lang w:eastAsia="bg-BG"/>
        </w:rPr>
        <w:tab/>
      </w:r>
      <w:r w:rsidRPr="002E129A">
        <w:rPr>
          <w:rFonts w:ascii="Times New Roman" w:eastAsia="Times New Roman" w:hAnsi="Times New Roman" w:cs="Times New Roman"/>
          <w:b/>
          <w:sz w:val="24"/>
          <w:szCs w:val="24"/>
          <w:lang w:eastAsia="bg-BG"/>
        </w:rPr>
        <w:tab/>
        <w:t>Кандидат</w:t>
      </w:r>
    </w:p>
    <w:p w:rsidR="00C923D5" w:rsidRPr="002E129A" w:rsidRDefault="00C923D5" w:rsidP="00C923D5">
      <w:pPr>
        <w:spacing w:after="0" w:line="240" w:lineRule="auto"/>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lang w:eastAsia="bg-BG"/>
        </w:rPr>
        <w:tab/>
      </w:r>
      <w:r w:rsidRPr="002E129A">
        <w:rPr>
          <w:rFonts w:ascii="Times New Roman" w:eastAsia="Times New Roman" w:hAnsi="Times New Roman" w:cs="Times New Roman"/>
          <w:b/>
          <w:sz w:val="24"/>
          <w:szCs w:val="24"/>
          <w:lang w:eastAsia="bg-BG"/>
        </w:rPr>
        <w:tab/>
      </w:r>
      <w:r w:rsidRPr="002E129A">
        <w:rPr>
          <w:rFonts w:ascii="Times New Roman" w:eastAsia="Times New Roman" w:hAnsi="Times New Roman" w:cs="Times New Roman"/>
          <w:b/>
          <w:sz w:val="24"/>
          <w:szCs w:val="24"/>
          <w:lang w:eastAsia="bg-BG"/>
        </w:rPr>
        <w:tab/>
      </w:r>
      <w:r w:rsidRPr="002E129A">
        <w:rPr>
          <w:rFonts w:ascii="Times New Roman" w:eastAsia="Times New Roman" w:hAnsi="Times New Roman" w:cs="Times New Roman"/>
          <w:b/>
          <w:sz w:val="24"/>
          <w:szCs w:val="24"/>
          <w:lang w:eastAsia="bg-BG"/>
        </w:rPr>
        <w:tab/>
      </w:r>
      <w:r w:rsidRPr="002E129A">
        <w:rPr>
          <w:rFonts w:ascii="Times New Roman" w:eastAsia="Times New Roman" w:hAnsi="Times New Roman" w:cs="Times New Roman"/>
          <w:b/>
          <w:sz w:val="24"/>
          <w:szCs w:val="24"/>
          <w:lang w:eastAsia="bg-BG"/>
        </w:rPr>
        <w:tab/>
      </w:r>
      <w:r w:rsidRPr="002E129A">
        <w:rPr>
          <w:rFonts w:ascii="Times New Roman" w:eastAsia="Times New Roman" w:hAnsi="Times New Roman" w:cs="Times New Roman"/>
          <w:b/>
          <w:sz w:val="24"/>
          <w:szCs w:val="24"/>
          <w:lang w:eastAsia="bg-BG"/>
        </w:rPr>
        <w:tab/>
      </w:r>
      <w:r w:rsidRPr="002E129A">
        <w:rPr>
          <w:rFonts w:ascii="Times New Roman" w:eastAsia="Times New Roman" w:hAnsi="Times New Roman" w:cs="Times New Roman"/>
          <w:b/>
          <w:sz w:val="24"/>
          <w:szCs w:val="24"/>
          <w:lang w:eastAsia="bg-BG"/>
        </w:rPr>
        <w:tab/>
        <w:t>(подпис и печат)</w:t>
      </w:r>
    </w:p>
    <w:p w:rsidR="00C923D5" w:rsidRPr="002E129A" w:rsidRDefault="00C923D5" w:rsidP="00C923D5">
      <w:pPr>
        <w:suppressAutoHyphens/>
        <w:spacing w:after="0" w:line="240" w:lineRule="auto"/>
        <w:rPr>
          <w:rFonts w:ascii="Times New Roman" w:eastAsia="Times New Roman" w:hAnsi="Times New Roman" w:cs="Times New Roman"/>
          <w:sz w:val="28"/>
          <w:szCs w:val="24"/>
          <w:lang w:eastAsia="ar-SA"/>
        </w:rPr>
      </w:pPr>
    </w:p>
    <w:p w:rsidR="00C923D5" w:rsidRPr="002E129A" w:rsidRDefault="00C923D5" w:rsidP="00C923D5">
      <w:pPr>
        <w:suppressAutoHyphens/>
        <w:spacing w:after="0" w:line="240" w:lineRule="auto"/>
        <w:rPr>
          <w:rFonts w:ascii="Times New Roman" w:eastAsia="Times New Roman" w:hAnsi="Times New Roman" w:cs="Times New Roman"/>
          <w:sz w:val="28"/>
          <w:szCs w:val="24"/>
          <w:lang w:eastAsia="ar-SA"/>
        </w:rPr>
      </w:pPr>
    </w:p>
    <w:p w:rsidR="00C923D5" w:rsidRPr="002E129A" w:rsidRDefault="00C923D5" w:rsidP="00C923D5">
      <w:pPr>
        <w:suppressAutoHyphens/>
        <w:spacing w:after="0" w:line="240" w:lineRule="auto"/>
        <w:rPr>
          <w:rFonts w:ascii="Times New Roman" w:eastAsia="Times New Roman" w:hAnsi="Times New Roman" w:cs="Times New Roman"/>
          <w:sz w:val="28"/>
          <w:szCs w:val="24"/>
          <w:lang w:eastAsia="ar-SA"/>
        </w:rPr>
      </w:pPr>
    </w:p>
    <w:p w:rsidR="00CF3DD8" w:rsidRPr="002E129A" w:rsidRDefault="00CF3DD8" w:rsidP="00C923D5">
      <w:pPr>
        <w:keepNext/>
        <w:tabs>
          <w:tab w:val="left" w:pos="993"/>
          <w:tab w:val="num" w:pos="1440"/>
        </w:tabs>
        <w:spacing w:before="120" w:after="60" w:line="240" w:lineRule="auto"/>
        <w:jc w:val="right"/>
        <w:outlineLvl w:val="1"/>
        <w:rPr>
          <w:rFonts w:ascii="Times New Roman" w:eastAsia="Times New Roman" w:hAnsi="Times New Roman" w:cs="Times New Roman"/>
          <w:sz w:val="28"/>
          <w:szCs w:val="24"/>
          <w:lang w:eastAsia="ar-SA"/>
        </w:rPr>
      </w:pPr>
    </w:p>
    <w:p w:rsidR="00C923D5" w:rsidRPr="002E129A" w:rsidRDefault="00C923D5" w:rsidP="00C923D5">
      <w:pPr>
        <w:keepNext/>
        <w:tabs>
          <w:tab w:val="left" w:pos="993"/>
          <w:tab w:val="num" w:pos="1440"/>
        </w:tabs>
        <w:spacing w:before="120" w:after="60" w:line="240" w:lineRule="auto"/>
        <w:jc w:val="right"/>
        <w:outlineLvl w:val="1"/>
        <w:rPr>
          <w:rFonts w:ascii="Times New Roman" w:eastAsia="Times New Roman" w:hAnsi="Times New Roman" w:cs="Times New Roman"/>
          <w:b/>
          <w:kern w:val="28"/>
          <w:sz w:val="24"/>
          <w:szCs w:val="24"/>
          <w:lang w:eastAsia="de-DE"/>
        </w:rPr>
      </w:pPr>
      <w:r w:rsidRPr="002E129A">
        <w:rPr>
          <w:rFonts w:ascii="Times New Roman" w:eastAsia="Times New Roman" w:hAnsi="Times New Roman" w:cs="Times New Roman"/>
          <w:b/>
          <w:kern w:val="28"/>
          <w:sz w:val="24"/>
          <w:szCs w:val="24"/>
          <w:lang w:eastAsia="de-DE"/>
        </w:rPr>
        <w:t>(Приложение № 2)</w:t>
      </w:r>
    </w:p>
    <w:p w:rsidR="00C923D5" w:rsidRPr="002E129A" w:rsidRDefault="00C923D5" w:rsidP="00C923D5">
      <w:pPr>
        <w:suppressAutoHyphens/>
        <w:spacing w:after="0" w:line="240" w:lineRule="auto"/>
        <w:rPr>
          <w:rFonts w:ascii="Times New Roman" w:eastAsia="Times New Roman" w:hAnsi="Times New Roman" w:cs="Times New Roman"/>
          <w:sz w:val="28"/>
          <w:szCs w:val="24"/>
          <w:lang w:eastAsia="ar-SA"/>
        </w:rPr>
      </w:pPr>
    </w:p>
    <w:p w:rsidR="00C923D5" w:rsidRPr="002E129A" w:rsidRDefault="00C923D5" w:rsidP="00C923D5">
      <w:pPr>
        <w:suppressAutoHyphens/>
        <w:spacing w:after="0" w:line="240" w:lineRule="auto"/>
        <w:rPr>
          <w:rFonts w:ascii="Times New Roman" w:eastAsia="Times New Roman" w:hAnsi="Times New Roman" w:cs="Times New Roman"/>
          <w:bCs/>
          <w:sz w:val="24"/>
          <w:szCs w:val="24"/>
          <w:lang w:eastAsia="ar-SA"/>
        </w:rPr>
      </w:pPr>
      <w:r w:rsidRPr="002E129A">
        <w:rPr>
          <w:rFonts w:ascii="Times New Roman" w:eastAsia="Times New Roman" w:hAnsi="Times New Roman" w:cs="Times New Roman"/>
          <w:bCs/>
          <w:sz w:val="24"/>
          <w:szCs w:val="24"/>
          <w:lang w:eastAsia="ar-SA"/>
        </w:rPr>
        <w:t xml:space="preserve">До </w:t>
      </w:r>
    </w:p>
    <w:p w:rsidR="00C923D5" w:rsidRPr="002E129A" w:rsidRDefault="00C923D5" w:rsidP="00C923D5">
      <w:pPr>
        <w:suppressAutoHyphens/>
        <w:spacing w:after="0" w:line="240" w:lineRule="auto"/>
        <w:rPr>
          <w:rFonts w:ascii="Times New Roman" w:eastAsia="Times New Roman" w:hAnsi="Times New Roman" w:cs="Times New Roman"/>
          <w:bCs/>
          <w:sz w:val="24"/>
          <w:szCs w:val="24"/>
          <w:lang w:eastAsia="ar-SA"/>
        </w:rPr>
      </w:pPr>
      <w:r w:rsidRPr="002E129A">
        <w:rPr>
          <w:rFonts w:ascii="Times New Roman" w:eastAsia="Times New Roman" w:hAnsi="Times New Roman" w:cs="Times New Roman"/>
          <w:bCs/>
          <w:sz w:val="24"/>
          <w:szCs w:val="24"/>
          <w:lang w:eastAsia="ar-SA"/>
        </w:rPr>
        <w:t>„БДЖ – Пътнически Превози” ЕООД</w:t>
      </w:r>
    </w:p>
    <w:p w:rsidR="00C923D5" w:rsidRPr="002E129A" w:rsidRDefault="00C923D5" w:rsidP="00CF3DD8">
      <w:pPr>
        <w:suppressAutoHyphens/>
        <w:spacing w:after="0" w:line="240" w:lineRule="auto"/>
        <w:rPr>
          <w:rFonts w:ascii="Times New Roman" w:eastAsia="Times New Roman" w:hAnsi="Times New Roman" w:cs="Times New Roman"/>
          <w:bCs/>
          <w:sz w:val="24"/>
          <w:szCs w:val="24"/>
          <w:lang w:eastAsia="ar-SA"/>
        </w:rPr>
      </w:pPr>
    </w:p>
    <w:p w:rsidR="00C923D5" w:rsidRPr="002E129A" w:rsidRDefault="00C923D5" w:rsidP="00C923D5">
      <w:pPr>
        <w:spacing w:after="0" w:line="240" w:lineRule="auto"/>
        <w:jc w:val="center"/>
        <w:rPr>
          <w:rFonts w:ascii="Times New Roman" w:eastAsia="Times New Roman" w:hAnsi="Times New Roman" w:cs="Times New Roman"/>
          <w:b/>
          <w:bCs/>
          <w:sz w:val="28"/>
          <w:szCs w:val="28"/>
          <w:lang w:eastAsia="bg-BG"/>
        </w:rPr>
      </w:pPr>
      <w:r w:rsidRPr="002E129A">
        <w:rPr>
          <w:rFonts w:ascii="Times New Roman" w:eastAsia="Times New Roman" w:hAnsi="Times New Roman" w:cs="Times New Roman"/>
          <w:b/>
          <w:bCs/>
          <w:sz w:val="28"/>
          <w:szCs w:val="28"/>
          <w:lang w:eastAsia="bg-BG"/>
        </w:rPr>
        <w:t>ЗАЯВЛЕНИЕ</w:t>
      </w:r>
    </w:p>
    <w:p w:rsidR="00C923D5" w:rsidRPr="002E129A" w:rsidRDefault="00C923D5" w:rsidP="00CF3DD8">
      <w:pPr>
        <w:spacing w:after="0" w:line="240" w:lineRule="auto"/>
        <w:jc w:val="center"/>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за участие в процедура по договаряне с предварителна покана за участие с предмет: „Извършване на техническа поддръжка за 5 годишен период на дизелови </w:t>
      </w:r>
      <w:proofErr w:type="spellStart"/>
      <w:r w:rsidRPr="002E129A">
        <w:rPr>
          <w:rFonts w:ascii="Times New Roman" w:eastAsia="Times New Roman" w:hAnsi="Times New Roman" w:cs="Times New Roman"/>
          <w:sz w:val="24"/>
          <w:szCs w:val="24"/>
          <w:lang w:eastAsia="bg-BG"/>
        </w:rPr>
        <w:t>мотрисни</w:t>
      </w:r>
      <w:proofErr w:type="spellEnd"/>
      <w:r w:rsidRPr="002E129A">
        <w:rPr>
          <w:rFonts w:ascii="Times New Roman" w:eastAsia="Times New Roman" w:hAnsi="Times New Roman" w:cs="Times New Roman"/>
          <w:sz w:val="24"/>
          <w:szCs w:val="24"/>
          <w:lang w:eastAsia="bg-BG"/>
        </w:rPr>
        <w:t xml:space="preserve"> влакове серия 10 и електрически </w:t>
      </w:r>
      <w:proofErr w:type="spellStart"/>
      <w:r w:rsidRPr="002E129A">
        <w:rPr>
          <w:rFonts w:ascii="Times New Roman" w:eastAsia="Times New Roman" w:hAnsi="Times New Roman" w:cs="Times New Roman"/>
          <w:sz w:val="24"/>
          <w:szCs w:val="24"/>
          <w:lang w:eastAsia="bg-BG"/>
        </w:rPr>
        <w:t>мотрисни</w:t>
      </w:r>
      <w:proofErr w:type="spellEnd"/>
      <w:r w:rsidRPr="002E129A">
        <w:rPr>
          <w:rFonts w:ascii="Times New Roman" w:eastAsia="Times New Roman" w:hAnsi="Times New Roman" w:cs="Times New Roman"/>
          <w:sz w:val="24"/>
          <w:szCs w:val="24"/>
          <w:lang w:eastAsia="bg-BG"/>
        </w:rPr>
        <w:t xml:space="preserve"> влакове серии 30 и 31, собственост на БДЖ-Пътнически Превози ЕООД”</w:t>
      </w:r>
    </w:p>
    <w:p w:rsidR="00C923D5" w:rsidRPr="002E129A" w:rsidRDefault="00C923D5" w:rsidP="00C923D5">
      <w:pPr>
        <w:spacing w:after="0" w:line="240" w:lineRule="auto"/>
        <w:jc w:val="both"/>
        <w:rPr>
          <w:rFonts w:ascii="Times New Roman" w:eastAsia="Times New Roman" w:hAnsi="Times New Roman" w:cs="Times New Roman"/>
          <w:b/>
          <w:sz w:val="24"/>
          <w:szCs w:val="24"/>
          <w:lang w:eastAsia="bg-BG"/>
        </w:rPr>
      </w:pPr>
    </w:p>
    <w:p w:rsidR="00C923D5" w:rsidRPr="002E129A" w:rsidRDefault="00C923D5" w:rsidP="00C923D5">
      <w:pPr>
        <w:spacing w:after="0" w:line="240" w:lineRule="auto"/>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от: Фирма /наименование/ на кандидата:</w:t>
      </w:r>
    </w:p>
    <w:p w:rsidR="00C923D5" w:rsidRPr="002E129A" w:rsidRDefault="00C923D5" w:rsidP="00C923D5">
      <w:pPr>
        <w:spacing w:after="0" w:line="240" w:lineRule="auto"/>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w:t>
      </w:r>
    </w:p>
    <w:p w:rsidR="00C923D5" w:rsidRPr="002E129A" w:rsidRDefault="00C923D5" w:rsidP="00C923D5">
      <w:pPr>
        <w:spacing w:after="0" w:line="240" w:lineRule="auto"/>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ЕИК, БУЛСТАТ: …………………………………………………………………………………….</w:t>
      </w:r>
    </w:p>
    <w:p w:rsidR="00C923D5" w:rsidRPr="002E129A" w:rsidRDefault="00C923D5" w:rsidP="00C923D5">
      <w:pPr>
        <w:spacing w:after="0" w:line="240" w:lineRule="auto"/>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Седалище и адрес на управление:</w:t>
      </w:r>
    </w:p>
    <w:p w:rsidR="00C923D5" w:rsidRPr="002E129A" w:rsidRDefault="00C923D5" w:rsidP="00C923D5">
      <w:pPr>
        <w:spacing w:after="0" w:line="240" w:lineRule="auto"/>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w:t>
      </w:r>
    </w:p>
    <w:p w:rsidR="00C923D5" w:rsidRPr="002E129A" w:rsidRDefault="00C923D5" w:rsidP="00C923D5">
      <w:pPr>
        <w:spacing w:after="0" w:line="240" w:lineRule="auto"/>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Адрес за кореспонденция: …………………………………………….........................................….</w:t>
      </w:r>
    </w:p>
    <w:p w:rsidR="00C923D5" w:rsidRPr="002E129A" w:rsidRDefault="00C923D5" w:rsidP="00C923D5">
      <w:pPr>
        <w:spacing w:after="0" w:line="240" w:lineRule="auto"/>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телефон:…………..........……; факс:………........………; електронен адрес: ……….............……</w:t>
      </w:r>
    </w:p>
    <w:p w:rsidR="00C923D5" w:rsidRPr="002E129A" w:rsidRDefault="00C923D5" w:rsidP="00C923D5">
      <w:pPr>
        <w:spacing w:after="0" w:line="240" w:lineRule="auto"/>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Представляващ:…………......................……………………………………….……….……….</w:t>
      </w:r>
    </w:p>
    <w:p w:rsidR="00C923D5" w:rsidRPr="002E129A" w:rsidRDefault="00C923D5" w:rsidP="00C923D5">
      <w:pPr>
        <w:spacing w:after="0" w:line="240" w:lineRule="auto"/>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длъжност: ……………………………………………...………………….................................…… </w:t>
      </w:r>
    </w:p>
    <w:p w:rsidR="00C923D5" w:rsidRPr="002E129A" w:rsidRDefault="00C923D5" w:rsidP="00C923D5">
      <w:pPr>
        <w:spacing w:after="0" w:line="240" w:lineRule="auto"/>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Лице за контакти: ……….......................…….…………..; длъжност…………………………</w:t>
      </w:r>
    </w:p>
    <w:p w:rsidR="00C923D5" w:rsidRPr="002E129A" w:rsidRDefault="00C923D5" w:rsidP="00C923D5">
      <w:pPr>
        <w:spacing w:after="0" w:line="240" w:lineRule="auto"/>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телефон………….; мобилен: ……….факс………….…; електронен адрес: ……..............………</w:t>
      </w:r>
    </w:p>
    <w:p w:rsidR="00C923D5" w:rsidRPr="002E129A" w:rsidRDefault="00C923D5" w:rsidP="00C923D5">
      <w:pPr>
        <w:spacing w:after="0" w:line="240" w:lineRule="auto"/>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Обслужваща банка:……………………………………….........................………….………….</w:t>
      </w:r>
    </w:p>
    <w:p w:rsidR="00C923D5" w:rsidRPr="002E129A" w:rsidRDefault="00C923D5" w:rsidP="00C923D5">
      <w:pPr>
        <w:spacing w:after="0" w:line="240" w:lineRule="auto"/>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BIC……………….....….., IBAN…………………..................…...................………………………</w:t>
      </w:r>
    </w:p>
    <w:p w:rsidR="00C923D5" w:rsidRPr="002E129A" w:rsidRDefault="00C923D5" w:rsidP="00C923D5">
      <w:pPr>
        <w:spacing w:after="0" w:line="240" w:lineRule="auto"/>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титуляр на сметката ………………………………..........................………………………………..</w:t>
      </w:r>
    </w:p>
    <w:p w:rsidR="00C923D5" w:rsidRPr="002E129A" w:rsidRDefault="00C923D5" w:rsidP="00C923D5">
      <w:pPr>
        <w:spacing w:after="0" w:line="240" w:lineRule="auto"/>
        <w:ind w:firstLine="5580"/>
        <w:rPr>
          <w:rFonts w:ascii="Times New Roman" w:eastAsia="Times New Roman" w:hAnsi="Times New Roman" w:cs="Times New Roman"/>
          <w:b/>
          <w:bCs/>
          <w:sz w:val="24"/>
          <w:szCs w:val="24"/>
          <w:lang w:eastAsia="bg-BG"/>
        </w:rPr>
      </w:pPr>
    </w:p>
    <w:p w:rsidR="00C923D5" w:rsidRPr="002E129A" w:rsidRDefault="00C923D5" w:rsidP="00C923D5">
      <w:pPr>
        <w:suppressAutoHyphens/>
        <w:spacing w:after="0" w:line="240" w:lineRule="auto"/>
        <w:ind w:firstLine="709"/>
        <w:jc w:val="both"/>
        <w:rPr>
          <w:rFonts w:ascii="Times New Roman" w:eastAsia="Times New Roman" w:hAnsi="Times New Roman" w:cs="Times New Roman"/>
          <w:b/>
          <w:bCs/>
          <w:caps/>
          <w:kern w:val="28"/>
          <w:sz w:val="24"/>
          <w:szCs w:val="24"/>
          <w:lang w:eastAsia="de-DE"/>
        </w:rPr>
      </w:pPr>
      <w:r w:rsidRPr="002E129A">
        <w:rPr>
          <w:rFonts w:ascii="Times New Roman" w:eastAsia="Times New Roman" w:hAnsi="Times New Roman" w:cs="Times New Roman"/>
          <w:b/>
          <w:bCs/>
          <w:sz w:val="24"/>
          <w:szCs w:val="24"/>
          <w:lang w:eastAsia="ar-SA"/>
        </w:rPr>
        <w:t>УВАЖАЕМИ ГОСПОЖИ И ГОСПОДА,</w:t>
      </w:r>
      <w:r w:rsidRPr="002E129A">
        <w:rPr>
          <w:rFonts w:ascii="Times New Roman" w:eastAsia="Times New Roman" w:hAnsi="Times New Roman" w:cs="Times New Roman"/>
          <w:b/>
          <w:bCs/>
          <w:caps/>
          <w:kern w:val="28"/>
          <w:sz w:val="24"/>
          <w:szCs w:val="24"/>
          <w:lang w:eastAsia="de-DE"/>
        </w:rPr>
        <w:tab/>
      </w:r>
    </w:p>
    <w:p w:rsidR="00C923D5" w:rsidRPr="002E129A" w:rsidRDefault="00C923D5" w:rsidP="00C923D5">
      <w:pPr>
        <w:suppressAutoHyphens/>
        <w:spacing w:after="0" w:line="240" w:lineRule="auto"/>
        <w:ind w:firstLine="709"/>
        <w:jc w:val="both"/>
        <w:rPr>
          <w:rFonts w:ascii="Times New Roman" w:eastAsia="Times New Roman" w:hAnsi="Times New Roman" w:cs="Times New Roman"/>
          <w:b/>
          <w:bCs/>
          <w:sz w:val="24"/>
          <w:szCs w:val="24"/>
          <w:lang w:eastAsia="ar-SA"/>
        </w:rPr>
      </w:pPr>
    </w:p>
    <w:p w:rsidR="00C923D5" w:rsidRPr="002E129A" w:rsidRDefault="00C923D5" w:rsidP="00C923D5">
      <w:pPr>
        <w:spacing w:after="0" w:line="240" w:lineRule="auto"/>
        <w:ind w:firstLine="70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С настоящото Ви представяме нашето заявление за участие в процедура по договаряне с предварителна покана за участие с предмет:„Извършване на техническа поддръжка за 5 годишен период на дизелови </w:t>
      </w:r>
      <w:proofErr w:type="spellStart"/>
      <w:r w:rsidRPr="002E129A">
        <w:rPr>
          <w:rFonts w:ascii="Times New Roman" w:eastAsia="Times New Roman" w:hAnsi="Times New Roman" w:cs="Times New Roman"/>
          <w:sz w:val="24"/>
          <w:szCs w:val="24"/>
          <w:lang w:eastAsia="bg-BG"/>
        </w:rPr>
        <w:t>мотрисни</w:t>
      </w:r>
      <w:proofErr w:type="spellEnd"/>
      <w:r w:rsidRPr="002E129A">
        <w:rPr>
          <w:rFonts w:ascii="Times New Roman" w:eastAsia="Times New Roman" w:hAnsi="Times New Roman" w:cs="Times New Roman"/>
          <w:sz w:val="24"/>
          <w:szCs w:val="24"/>
          <w:lang w:eastAsia="bg-BG"/>
        </w:rPr>
        <w:t xml:space="preserve"> влакове серия 10 и електрически </w:t>
      </w:r>
      <w:proofErr w:type="spellStart"/>
      <w:r w:rsidRPr="002E129A">
        <w:rPr>
          <w:rFonts w:ascii="Times New Roman" w:eastAsia="Times New Roman" w:hAnsi="Times New Roman" w:cs="Times New Roman"/>
          <w:sz w:val="24"/>
          <w:szCs w:val="24"/>
          <w:lang w:eastAsia="bg-BG"/>
        </w:rPr>
        <w:t>мотрисни</w:t>
      </w:r>
      <w:proofErr w:type="spellEnd"/>
      <w:r w:rsidRPr="002E129A">
        <w:rPr>
          <w:rFonts w:ascii="Times New Roman" w:eastAsia="Times New Roman" w:hAnsi="Times New Roman" w:cs="Times New Roman"/>
          <w:sz w:val="24"/>
          <w:szCs w:val="24"/>
          <w:lang w:eastAsia="bg-BG"/>
        </w:rPr>
        <w:t xml:space="preserve"> влакове серии 30 и 31, собственост на БДЖ-Пътнически Превози ЕООД” при условията на документацията за участие и съобразно изискванията на възложителя.</w:t>
      </w:r>
    </w:p>
    <w:p w:rsidR="00C923D5" w:rsidRPr="002E129A" w:rsidRDefault="00C923D5" w:rsidP="00C923D5">
      <w:pPr>
        <w:spacing w:after="0" w:line="240" w:lineRule="auto"/>
        <w:ind w:firstLine="709"/>
        <w:jc w:val="both"/>
        <w:rPr>
          <w:rFonts w:ascii="Times New Roman" w:eastAsia="Times New Roman" w:hAnsi="Times New Roman" w:cs="Times New Roman"/>
          <w:sz w:val="24"/>
          <w:szCs w:val="24"/>
          <w:lang w:eastAsia="bg-BG"/>
        </w:rPr>
      </w:pPr>
    </w:p>
    <w:p w:rsidR="00C923D5" w:rsidRPr="002E129A" w:rsidRDefault="00C923D5" w:rsidP="00C923D5">
      <w:pPr>
        <w:spacing w:after="0" w:line="240" w:lineRule="auto"/>
        <w:ind w:firstLine="709"/>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Декларираме, че сме запознати с указанията и условията за участие в обявената от Вас процедура, както и с всички изисквания на Закона за обществените поръчки. Съгласни сме с поставените от Вас указания и условия и ги приемаме без възражения.</w:t>
      </w:r>
    </w:p>
    <w:p w:rsidR="00C923D5" w:rsidRPr="002E129A" w:rsidRDefault="00C923D5" w:rsidP="00C923D5">
      <w:pPr>
        <w:suppressAutoHyphens/>
        <w:spacing w:after="0" w:line="240" w:lineRule="auto"/>
        <w:jc w:val="both"/>
        <w:rPr>
          <w:rFonts w:ascii="Times New Roman" w:eastAsia="Times New Roman" w:hAnsi="Times New Roman" w:cs="Times New Roman"/>
          <w:sz w:val="24"/>
          <w:szCs w:val="24"/>
          <w:lang w:eastAsia="ar-SA"/>
        </w:rPr>
      </w:pPr>
    </w:p>
    <w:p w:rsidR="00C923D5" w:rsidRPr="002E129A" w:rsidRDefault="00C923D5" w:rsidP="00C923D5">
      <w:pPr>
        <w:spacing w:after="0" w:line="240" w:lineRule="auto"/>
        <w:ind w:firstLine="709"/>
        <w:jc w:val="both"/>
        <w:rPr>
          <w:rFonts w:ascii="Times New Roman" w:eastAsia="Times New Roman" w:hAnsi="Times New Roman" w:cs="Times New Roman"/>
          <w:sz w:val="24"/>
          <w:szCs w:val="24"/>
          <w:lang w:eastAsia="ar-SA"/>
        </w:rPr>
      </w:pPr>
      <w:r w:rsidRPr="002E129A">
        <w:rPr>
          <w:rFonts w:ascii="Times New Roman" w:eastAsia="Times New Roman" w:hAnsi="Times New Roman" w:cs="Times New Roman"/>
          <w:i/>
          <w:sz w:val="24"/>
          <w:szCs w:val="24"/>
          <w:lang w:eastAsia="ar-SA"/>
        </w:rPr>
        <w:t>Забележка</w:t>
      </w:r>
      <w:r w:rsidRPr="002E129A">
        <w:rPr>
          <w:rFonts w:ascii="Times New Roman" w:eastAsia="Times New Roman" w:hAnsi="Times New Roman" w:cs="Times New Roman"/>
          <w:sz w:val="24"/>
          <w:szCs w:val="24"/>
          <w:lang w:eastAsia="ar-SA"/>
        </w:rPr>
        <w:t>: Заявлението заедно с всички приложени документи се представят на български език съгласно изискванията на документацията. Прилаганите документи се описват в отделен опис, като се представят подредени в посочената в описа последователност и представляват неразделна част от настоящото заявление за участие.</w:t>
      </w:r>
    </w:p>
    <w:p w:rsidR="00CF3DD8" w:rsidRPr="002E129A" w:rsidRDefault="00CF3DD8" w:rsidP="00CF3DD8">
      <w:pPr>
        <w:spacing w:after="0" w:line="240" w:lineRule="auto"/>
        <w:ind w:left="4248" w:hanging="4248"/>
        <w:jc w:val="both"/>
        <w:rPr>
          <w:rFonts w:ascii="Times New Roman" w:eastAsia="Times New Roman" w:hAnsi="Times New Roman" w:cs="Times New Roman"/>
          <w:b/>
          <w:sz w:val="24"/>
          <w:szCs w:val="24"/>
          <w:lang w:eastAsia="bg-BG"/>
        </w:rPr>
      </w:pPr>
    </w:p>
    <w:p w:rsidR="00CF3DD8" w:rsidRPr="002E129A" w:rsidRDefault="00CF3DD8" w:rsidP="00CF3DD8">
      <w:pPr>
        <w:spacing w:after="0" w:line="240" w:lineRule="auto"/>
        <w:ind w:left="4248" w:hanging="4248"/>
        <w:jc w:val="both"/>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lang w:eastAsia="bg-BG"/>
        </w:rPr>
        <w:t>Дата: .........................</w:t>
      </w:r>
      <w:r w:rsidRPr="002E129A">
        <w:rPr>
          <w:rFonts w:ascii="Times New Roman" w:eastAsia="Times New Roman" w:hAnsi="Times New Roman" w:cs="Times New Roman"/>
          <w:b/>
          <w:sz w:val="24"/>
          <w:szCs w:val="24"/>
          <w:lang w:eastAsia="bg-BG"/>
        </w:rPr>
        <w:tab/>
      </w:r>
      <w:r w:rsidRPr="002E129A">
        <w:rPr>
          <w:rFonts w:ascii="Times New Roman" w:eastAsia="Times New Roman" w:hAnsi="Times New Roman" w:cs="Times New Roman"/>
          <w:b/>
          <w:sz w:val="24"/>
          <w:szCs w:val="24"/>
          <w:lang w:eastAsia="bg-BG"/>
        </w:rPr>
        <w:tab/>
      </w:r>
      <w:r w:rsidRPr="002E129A">
        <w:rPr>
          <w:rFonts w:ascii="Times New Roman" w:eastAsia="Times New Roman" w:hAnsi="Times New Roman" w:cs="Times New Roman"/>
          <w:b/>
          <w:sz w:val="24"/>
          <w:szCs w:val="24"/>
          <w:lang w:eastAsia="bg-BG"/>
        </w:rPr>
        <w:tab/>
        <w:t>С уважение: ………………..................</w:t>
      </w:r>
    </w:p>
    <w:p w:rsidR="00C923D5" w:rsidRPr="002E129A" w:rsidRDefault="00C923D5" w:rsidP="00C923D5">
      <w:pPr>
        <w:keepNext/>
        <w:tabs>
          <w:tab w:val="left" w:pos="993"/>
          <w:tab w:val="num" w:pos="1440"/>
        </w:tabs>
        <w:spacing w:before="120" w:after="60" w:line="240" w:lineRule="auto"/>
        <w:jc w:val="right"/>
        <w:outlineLvl w:val="1"/>
        <w:rPr>
          <w:rFonts w:ascii="Times New Roman" w:eastAsia="Times New Roman" w:hAnsi="Times New Roman" w:cs="Times New Roman"/>
          <w:b/>
          <w:kern w:val="28"/>
          <w:sz w:val="24"/>
          <w:szCs w:val="24"/>
          <w:lang w:eastAsia="de-DE"/>
        </w:rPr>
      </w:pPr>
      <w:r w:rsidRPr="002E129A">
        <w:rPr>
          <w:rFonts w:ascii="Times New Roman" w:eastAsia="Times New Roman" w:hAnsi="Times New Roman" w:cs="Times New Roman"/>
          <w:b/>
          <w:kern w:val="28"/>
          <w:sz w:val="24"/>
          <w:szCs w:val="24"/>
          <w:lang w:eastAsia="de-DE"/>
        </w:rPr>
        <w:lastRenderedPageBreak/>
        <w:t>(Приложение № 3)</w:t>
      </w:r>
    </w:p>
    <w:p w:rsidR="00C923D5" w:rsidRPr="002E129A" w:rsidRDefault="00C923D5" w:rsidP="00C923D5">
      <w:pPr>
        <w:spacing w:after="0" w:line="240" w:lineRule="auto"/>
        <w:jc w:val="both"/>
        <w:rPr>
          <w:rFonts w:ascii="Times New Roman" w:eastAsia="Times New Roman" w:hAnsi="Times New Roman" w:cs="Times New Roman"/>
          <w:sz w:val="24"/>
          <w:szCs w:val="24"/>
          <w:lang w:eastAsia="bg-BG"/>
        </w:rPr>
      </w:pPr>
    </w:p>
    <w:p w:rsidR="00C923D5" w:rsidRPr="002E129A" w:rsidRDefault="00C923D5" w:rsidP="00C923D5">
      <w:pPr>
        <w:spacing w:after="0" w:line="240" w:lineRule="auto"/>
        <w:ind w:left="4248" w:hanging="4248"/>
        <w:jc w:val="both"/>
        <w:rPr>
          <w:rFonts w:ascii="Times New Roman" w:eastAsia="Times New Roman" w:hAnsi="Times New Roman" w:cs="Times New Roman"/>
          <w:b/>
          <w:sz w:val="24"/>
          <w:szCs w:val="24"/>
          <w:lang w:eastAsia="bg-BG"/>
        </w:rPr>
      </w:pPr>
    </w:p>
    <w:p w:rsidR="00C923D5" w:rsidRPr="002E129A" w:rsidRDefault="00C923D5" w:rsidP="00C923D5">
      <w:pPr>
        <w:spacing w:after="0" w:line="240" w:lineRule="auto"/>
        <w:rPr>
          <w:rFonts w:ascii="Times New Roman" w:eastAsia="Times New Roman" w:hAnsi="Times New Roman" w:cs="Times New Roman"/>
          <w:b/>
          <w:sz w:val="24"/>
          <w:szCs w:val="24"/>
          <w:lang w:eastAsia="bg-BG"/>
        </w:rPr>
      </w:pPr>
    </w:p>
    <w:p w:rsidR="00C923D5" w:rsidRPr="002E129A" w:rsidRDefault="00C923D5" w:rsidP="00C923D5">
      <w:pPr>
        <w:spacing w:after="0" w:line="240" w:lineRule="auto"/>
        <w:jc w:val="center"/>
        <w:rPr>
          <w:rFonts w:ascii="Times New Roman" w:eastAsia="Times New Roman" w:hAnsi="Times New Roman" w:cs="Times New Roman"/>
          <w:b/>
          <w:color w:val="FFC000"/>
          <w:sz w:val="24"/>
          <w:szCs w:val="24"/>
          <w:lang w:eastAsia="bg-BG"/>
        </w:rPr>
      </w:pPr>
      <w:r w:rsidRPr="002E129A">
        <w:rPr>
          <w:rFonts w:ascii="Times New Roman" w:hAnsi="Times New Roman" w:cs="Times New Roman"/>
          <w:b/>
          <w:sz w:val="24"/>
          <w:szCs w:val="24"/>
        </w:rPr>
        <w:t>Стандартен образец за единния европейски документ за обществени поръчки (ЕЕДОП)</w:t>
      </w:r>
    </w:p>
    <w:p w:rsidR="00C923D5" w:rsidRPr="002E129A" w:rsidRDefault="00C923D5" w:rsidP="00C923D5">
      <w:pPr>
        <w:pStyle w:val="ChapterTitle"/>
        <w:rPr>
          <w:sz w:val="22"/>
        </w:rPr>
      </w:pPr>
      <w:r w:rsidRPr="002E129A">
        <w:rPr>
          <w:sz w:val="22"/>
        </w:rPr>
        <w:t xml:space="preserve">Част І: </w:t>
      </w:r>
      <w:r w:rsidRPr="002E129A">
        <w:rPr>
          <w:sz w:val="24"/>
          <w:szCs w:val="24"/>
        </w:rPr>
        <w:t>Информация за процедурата за възлагане на обществена поръчка и за възлагащия орган или възложителя</w:t>
      </w:r>
    </w:p>
    <w:p w:rsidR="00C923D5" w:rsidRPr="002E129A" w:rsidRDefault="00C923D5" w:rsidP="00C923D5">
      <w:pPr>
        <w:pBdr>
          <w:top w:val="single" w:sz="4" w:space="1" w:color="auto"/>
          <w:left w:val="single" w:sz="4" w:space="4" w:color="auto"/>
          <w:bottom w:val="single" w:sz="4" w:space="1" w:color="auto"/>
          <w:right w:val="single" w:sz="4" w:space="4" w:color="auto"/>
        </w:pBdr>
        <w:shd w:val="clear" w:color="auto" w:fill="BFBFBF"/>
        <w:rPr>
          <w:b/>
        </w:rPr>
      </w:pPr>
      <w:r w:rsidRPr="002E129A">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E129A">
        <w:rPr>
          <w:b/>
          <w:i/>
          <w:u w:val="single"/>
        </w:rPr>
        <w:t>при условие че ЕЕДОП е създаден и попълнен чрез електронната система за ЕЕДОП</w:t>
      </w:r>
      <w:r w:rsidRPr="002E129A">
        <w:rPr>
          <w:rStyle w:val="FootnoteReference"/>
          <w:b/>
          <w:i/>
          <w:u w:val="single"/>
        </w:rPr>
        <w:footnoteReference w:id="1"/>
      </w:r>
      <w:r w:rsidRPr="002E129A">
        <w:t>.</w:t>
      </w:r>
      <w:r w:rsidRPr="002E129A">
        <w:rPr>
          <w:b/>
        </w:rPr>
        <w:t xml:space="preserve">Позоваване на </w:t>
      </w:r>
      <w:r w:rsidRPr="002E129A">
        <w:rPr>
          <w:b/>
          <w:i/>
        </w:rPr>
        <w:t>съответното обявление</w:t>
      </w:r>
      <w:r w:rsidRPr="002E129A">
        <w:rPr>
          <w:rStyle w:val="FootnoteReference"/>
          <w:b/>
          <w:i/>
        </w:rPr>
        <w:footnoteReference w:id="2"/>
      </w:r>
      <w:r w:rsidRPr="002E129A">
        <w:rPr>
          <w:b/>
        </w:rPr>
        <w:t>, публикувано в Официален вестник на Европейския съюз:</w:t>
      </w:r>
      <w:r w:rsidRPr="002E129A">
        <w:br/>
      </w:r>
      <w:r w:rsidRPr="002E129A">
        <w:rPr>
          <w:b/>
        </w:rPr>
        <w:t xml:space="preserve">OВEС S брой[], дата [], стр.[], </w:t>
      </w:r>
      <w:r w:rsidRPr="002E129A">
        <w:br/>
      </w:r>
      <w:r w:rsidRPr="002E129A">
        <w:rPr>
          <w:b/>
        </w:rPr>
        <w:t>Номер на обявлението в ОВ S: [ ][ ][ ][ ]/S [ ][ ][ ]–[ ][ ][ ][ ][ ][ ][ ]</w:t>
      </w:r>
    </w:p>
    <w:p w:rsidR="00C923D5" w:rsidRPr="002E129A" w:rsidRDefault="00C923D5" w:rsidP="00C923D5">
      <w:pPr>
        <w:pBdr>
          <w:top w:val="single" w:sz="4" w:space="1" w:color="auto"/>
          <w:left w:val="single" w:sz="4" w:space="4" w:color="auto"/>
          <w:bottom w:val="single" w:sz="4" w:space="1" w:color="auto"/>
          <w:right w:val="single" w:sz="4" w:space="4" w:color="auto"/>
        </w:pBdr>
        <w:shd w:val="clear" w:color="auto" w:fill="BFBFBF"/>
        <w:rPr>
          <w:b/>
          <w:i/>
        </w:rPr>
      </w:pPr>
      <w:r w:rsidRPr="002E129A">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C923D5" w:rsidRPr="002E129A" w:rsidRDefault="00C923D5" w:rsidP="00C923D5">
      <w:pPr>
        <w:pBdr>
          <w:top w:val="single" w:sz="4" w:space="1" w:color="auto"/>
          <w:left w:val="single" w:sz="4" w:space="4" w:color="auto"/>
          <w:bottom w:val="single" w:sz="4" w:space="1" w:color="auto"/>
          <w:right w:val="single" w:sz="4" w:space="4" w:color="auto"/>
        </w:pBdr>
        <w:shd w:val="clear" w:color="auto" w:fill="BFBFBF"/>
        <w:rPr>
          <w:b/>
        </w:rPr>
      </w:pPr>
      <w:r w:rsidRPr="002E129A">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C923D5" w:rsidRPr="002E129A" w:rsidRDefault="00C923D5" w:rsidP="00C923D5">
      <w:pPr>
        <w:pStyle w:val="SectionTitle"/>
        <w:rPr>
          <w:sz w:val="22"/>
        </w:rPr>
      </w:pPr>
      <w:r w:rsidRPr="002E129A">
        <w:rPr>
          <w:sz w:val="22"/>
        </w:rPr>
        <w:t>Информация за процедурата за възлагане на обществена поръчка</w:t>
      </w:r>
    </w:p>
    <w:p w:rsidR="00C923D5" w:rsidRPr="002E129A" w:rsidRDefault="00C923D5" w:rsidP="00C923D5">
      <w:pPr>
        <w:pBdr>
          <w:top w:val="single" w:sz="4" w:space="1" w:color="auto"/>
          <w:left w:val="single" w:sz="4" w:space="4" w:color="auto"/>
          <w:bottom w:val="single" w:sz="4" w:space="1" w:color="auto"/>
          <w:right w:val="single" w:sz="4" w:space="4" w:color="auto"/>
        </w:pBdr>
        <w:shd w:val="clear" w:color="auto" w:fill="BFBFBF"/>
        <w:rPr>
          <w:i/>
        </w:rPr>
      </w:pPr>
      <w:r w:rsidRPr="002E129A">
        <w:rPr>
          <w:b/>
          <w:i/>
        </w:rPr>
        <w:t xml:space="preserve">Информацията, изисквана съгласно част I, ще бъде извлечена автоматично, </w:t>
      </w:r>
      <w:r w:rsidRPr="002E129A">
        <w:rPr>
          <w:b/>
          <w:i/>
          <w:u w:val="single"/>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2E129A">
        <w:rPr>
          <w:b/>
        </w:rPr>
        <w:t>икономическия оператор</w:t>
      </w:r>
      <w:r w:rsidRPr="002E129A">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923D5" w:rsidRPr="002E129A" w:rsidTr="00C32E37">
        <w:trPr>
          <w:trHeight w:val="349"/>
        </w:trPr>
        <w:tc>
          <w:tcPr>
            <w:tcW w:w="4644" w:type="dxa"/>
            <w:shd w:val="clear" w:color="auto" w:fill="auto"/>
          </w:tcPr>
          <w:p w:rsidR="00C923D5" w:rsidRPr="002E129A" w:rsidRDefault="00C923D5" w:rsidP="00C32E37">
            <w:pPr>
              <w:rPr>
                <w:b/>
                <w:i/>
              </w:rPr>
            </w:pPr>
            <w:r w:rsidRPr="002E129A">
              <w:rPr>
                <w:b/>
                <w:i/>
              </w:rPr>
              <w:t>Идентифициране на възложителя</w:t>
            </w:r>
            <w:r w:rsidRPr="002E129A">
              <w:rPr>
                <w:rStyle w:val="FootnoteReference"/>
                <w:b/>
                <w:i/>
              </w:rPr>
              <w:footnoteReference w:id="3"/>
            </w:r>
          </w:p>
        </w:tc>
        <w:tc>
          <w:tcPr>
            <w:tcW w:w="4645" w:type="dxa"/>
            <w:shd w:val="clear" w:color="auto" w:fill="auto"/>
          </w:tcPr>
          <w:p w:rsidR="00C923D5" w:rsidRPr="002E129A" w:rsidRDefault="00C923D5" w:rsidP="00C32E37">
            <w:pPr>
              <w:rPr>
                <w:b/>
                <w:i/>
              </w:rPr>
            </w:pPr>
            <w:r w:rsidRPr="002E129A">
              <w:rPr>
                <w:b/>
                <w:i/>
              </w:rPr>
              <w:t xml:space="preserve">Отговор: </w:t>
            </w:r>
          </w:p>
        </w:tc>
      </w:tr>
      <w:tr w:rsidR="00C923D5" w:rsidRPr="002E129A" w:rsidTr="00C32E37">
        <w:trPr>
          <w:trHeight w:val="349"/>
        </w:trPr>
        <w:tc>
          <w:tcPr>
            <w:tcW w:w="4644" w:type="dxa"/>
            <w:shd w:val="clear" w:color="auto" w:fill="auto"/>
          </w:tcPr>
          <w:p w:rsidR="00C923D5" w:rsidRPr="002E129A" w:rsidRDefault="00C923D5" w:rsidP="00C32E37">
            <w:r w:rsidRPr="002E129A">
              <w:t xml:space="preserve">Име: </w:t>
            </w:r>
          </w:p>
        </w:tc>
        <w:tc>
          <w:tcPr>
            <w:tcW w:w="4645" w:type="dxa"/>
            <w:shd w:val="clear" w:color="auto" w:fill="auto"/>
          </w:tcPr>
          <w:p w:rsidR="00C923D5" w:rsidRPr="002E129A" w:rsidRDefault="00C923D5" w:rsidP="00C32E37">
            <w:r w:rsidRPr="002E129A">
              <w:t>[]</w:t>
            </w:r>
          </w:p>
        </w:tc>
      </w:tr>
      <w:tr w:rsidR="00C923D5" w:rsidRPr="002E129A" w:rsidTr="00C32E37">
        <w:trPr>
          <w:trHeight w:val="485"/>
        </w:trPr>
        <w:tc>
          <w:tcPr>
            <w:tcW w:w="4644" w:type="dxa"/>
            <w:shd w:val="clear" w:color="auto" w:fill="auto"/>
          </w:tcPr>
          <w:p w:rsidR="00C923D5" w:rsidRPr="002E129A" w:rsidRDefault="00C923D5" w:rsidP="00C32E37">
            <w:pPr>
              <w:rPr>
                <w:b/>
                <w:i/>
              </w:rPr>
            </w:pPr>
            <w:r w:rsidRPr="002E129A">
              <w:rPr>
                <w:b/>
                <w:i/>
              </w:rPr>
              <w:lastRenderedPageBreak/>
              <w:t>За коя обществена поръчки се отнася?</w:t>
            </w:r>
          </w:p>
        </w:tc>
        <w:tc>
          <w:tcPr>
            <w:tcW w:w="4645" w:type="dxa"/>
            <w:shd w:val="clear" w:color="auto" w:fill="auto"/>
          </w:tcPr>
          <w:p w:rsidR="00C923D5" w:rsidRPr="002E129A" w:rsidRDefault="00C923D5" w:rsidP="00C32E37">
            <w:pPr>
              <w:spacing w:after="0"/>
              <w:rPr>
                <w:rFonts w:eastAsia="Times New Roman"/>
                <w:szCs w:val="24"/>
              </w:rPr>
            </w:pPr>
            <w:r w:rsidRPr="002E129A">
              <w:rPr>
                <w:b/>
                <w:i/>
              </w:rPr>
              <w:t>Отговор:</w:t>
            </w:r>
          </w:p>
        </w:tc>
      </w:tr>
      <w:tr w:rsidR="00C923D5" w:rsidRPr="002E129A" w:rsidTr="00C32E37">
        <w:trPr>
          <w:trHeight w:val="484"/>
        </w:trPr>
        <w:tc>
          <w:tcPr>
            <w:tcW w:w="4644" w:type="dxa"/>
            <w:shd w:val="clear" w:color="auto" w:fill="auto"/>
          </w:tcPr>
          <w:p w:rsidR="00C923D5" w:rsidRPr="002E129A" w:rsidRDefault="00C923D5" w:rsidP="00C32E37">
            <w:r w:rsidRPr="002E129A">
              <w:t>Название или кратко описание на поръчката</w:t>
            </w:r>
            <w:r w:rsidRPr="002E129A">
              <w:rPr>
                <w:rStyle w:val="FootnoteReference"/>
              </w:rPr>
              <w:footnoteReference w:id="4"/>
            </w:r>
            <w:r w:rsidRPr="002E129A">
              <w:t>:</w:t>
            </w:r>
          </w:p>
        </w:tc>
        <w:tc>
          <w:tcPr>
            <w:tcW w:w="4645" w:type="dxa"/>
            <w:shd w:val="clear" w:color="auto" w:fill="auto"/>
          </w:tcPr>
          <w:p w:rsidR="00C923D5" w:rsidRPr="002E129A" w:rsidRDefault="00C923D5" w:rsidP="00C32E37">
            <w:r w:rsidRPr="002E129A">
              <w:t>[</w:t>
            </w:r>
            <w:r w:rsidRPr="002E129A">
              <w:rPr>
                <w:rFonts w:eastAsia="Times New Roman"/>
                <w:szCs w:val="24"/>
              </w:rPr>
              <w:t>]</w:t>
            </w:r>
          </w:p>
        </w:tc>
      </w:tr>
      <w:tr w:rsidR="00C923D5" w:rsidRPr="002E129A" w:rsidTr="00C32E37">
        <w:trPr>
          <w:trHeight w:val="484"/>
        </w:trPr>
        <w:tc>
          <w:tcPr>
            <w:tcW w:w="4644" w:type="dxa"/>
            <w:shd w:val="clear" w:color="auto" w:fill="auto"/>
          </w:tcPr>
          <w:p w:rsidR="00C923D5" w:rsidRPr="002E129A" w:rsidRDefault="00C923D5" w:rsidP="00C32E37">
            <w:r w:rsidRPr="002E129A">
              <w:t>Референтен номер на досието, определен от възлагащия орган или възложителя (</w:t>
            </w:r>
            <w:r w:rsidRPr="002E129A">
              <w:rPr>
                <w:i/>
              </w:rPr>
              <w:t>ако е приложимо</w:t>
            </w:r>
            <w:r w:rsidRPr="002E129A">
              <w:t>)</w:t>
            </w:r>
            <w:r w:rsidRPr="002E129A">
              <w:rPr>
                <w:rStyle w:val="FootnoteReference"/>
              </w:rPr>
              <w:footnoteReference w:id="5"/>
            </w:r>
            <w:r w:rsidRPr="002E129A">
              <w:t>:</w:t>
            </w:r>
          </w:p>
        </w:tc>
        <w:tc>
          <w:tcPr>
            <w:tcW w:w="4645" w:type="dxa"/>
            <w:shd w:val="clear" w:color="auto" w:fill="auto"/>
          </w:tcPr>
          <w:p w:rsidR="00C923D5" w:rsidRPr="002E129A" w:rsidRDefault="00C923D5" w:rsidP="00C32E37">
            <w:r w:rsidRPr="002E129A">
              <w:t>[  ]</w:t>
            </w:r>
          </w:p>
        </w:tc>
      </w:tr>
    </w:tbl>
    <w:p w:rsidR="00C923D5" w:rsidRPr="002E129A" w:rsidRDefault="00C923D5" w:rsidP="00C923D5">
      <w:pPr>
        <w:pBdr>
          <w:top w:val="single" w:sz="4" w:space="1" w:color="auto"/>
          <w:left w:val="single" w:sz="4" w:space="4" w:color="auto"/>
          <w:bottom w:val="single" w:sz="4" w:space="1" w:color="auto"/>
          <w:right w:val="single" w:sz="4" w:space="4" w:color="auto"/>
        </w:pBdr>
        <w:shd w:val="clear" w:color="auto" w:fill="BFBFBF"/>
        <w:tabs>
          <w:tab w:val="left" w:pos="4644"/>
        </w:tabs>
      </w:pPr>
      <w:r w:rsidRPr="002E129A">
        <w:rPr>
          <w:b/>
          <w:i/>
          <w:u w:val="single"/>
        </w:rPr>
        <w:t>Останалата</w:t>
      </w:r>
      <w:r w:rsidRPr="002E129A">
        <w:rPr>
          <w:b/>
          <w:i/>
        </w:rPr>
        <w:t xml:space="preserve"> информация във всички раздели на ЕЕДОП следва да бъде попълнена от </w:t>
      </w:r>
      <w:r w:rsidRPr="002E129A">
        <w:rPr>
          <w:b/>
          <w:i/>
          <w:u w:val="single"/>
        </w:rPr>
        <w:t>икономическия оператор</w:t>
      </w:r>
    </w:p>
    <w:p w:rsidR="00C923D5" w:rsidRPr="002E129A" w:rsidRDefault="00C923D5" w:rsidP="00C923D5">
      <w:pPr>
        <w:pStyle w:val="ChapterTitle"/>
        <w:rPr>
          <w:sz w:val="22"/>
        </w:rPr>
      </w:pPr>
      <w:r w:rsidRPr="002E129A">
        <w:rPr>
          <w:sz w:val="22"/>
        </w:rPr>
        <w:t>Част II: Информация за икономическия оператор</w:t>
      </w:r>
    </w:p>
    <w:p w:rsidR="00C923D5" w:rsidRPr="002E129A" w:rsidRDefault="00C923D5" w:rsidP="00C923D5">
      <w:pPr>
        <w:pStyle w:val="SectionTitle"/>
        <w:rPr>
          <w:sz w:val="22"/>
        </w:rPr>
      </w:pPr>
      <w:r w:rsidRPr="002E129A">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923D5" w:rsidRPr="002E129A" w:rsidTr="00C32E37">
        <w:tc>
          <w:tcPr>
            <w:tcW w:w="4644" w:type="dxa"/>
            <w:shd w:val="clear" w:color="auto" w:fill="auto"/>
          </w:tcPr>
          <w:p w:rsidR="00C923D5" w:rsidRPr="002E129A" w:rsidRDefault="00C923D5" w:rsidP="00C32E37">
            <w:pPr>
              <w:rPr>
                <w:b/>
                <w:i/>
              </w:rPr>
            </w:pPr>
            <w:r w:rsidRPr="002E129A">
              <w:rPr>
                <w:b/>
                <w:i/>
              </w:rPr>
              <w:t>Идентификация:</w:t>
            </w:r>
          </w:p>
        </w:tc>
        <w:tc>
          <w:tcPr>
            <w:tcW w:w="4645" w:type="dxa"/>
            <w:shd w:val="clear" w:color="auto" w:fill="auto"/>
          </w:tcPr>
          <w:p w:rsidR="00C923D5" w:rsidRPr="002E129A" w:rsidRDefault="00C923D5" w:rsidP="00C32E37">
            <w:pPr>
              <w:pStyle w:val="Text1"/>
              <w:ind w:left="0"/>
              <w:rPr>
                <w:b/>
                <w:i/>
              </w:rPr>
            </w:pPr>
            <w:r w:rsidRPr="002E129A">
              <w:rPr>
                <w:b/>
                <w:i/>
                <w:sz w:val="22"/>
              </w:rPr>
              <w:t>Отговор:</w:t>
            </w:r>
          </w:p>
        </w:tc>
      </w:tr>
      <w:tr w:rsidR="00C923D5" w:rsidRPr="002E129A" w:rsidTr="00C32E37">
        <w:tc>
          <w:tcPr>
            <w:tcW w:w="4644" w:type="dxa"/>
            <w:shd w:val="clear" w:color="auto" w:fill="auto"/>
          </w:tcPr>
          <w:p w:rsidR="00C923D5" w:rsidRPr="002E129A" w:rsidRDefault="00C923D5" w:rsidP="00C32E37">
            <w:pPr>
              <w:pStyle w:val="NumPar1"/>
              <w:numPr>
                <w:ilvl w:val="0"/>
                <w:numId w:val="0"/>
              </w:numPr>
              <w:ind w:left="850" w:hanging="850"/>
            </w:pPr>
            <w:r w:rsidRPr="002E129A">
              <w:rPr>
                <w:sz w:val="22"/>
              </w:rPr>
              <w:t>Име:</w:t>
            </w:r>
          </w:p>
        </w:tc>
        <w:tc>
          <w:tcPr>
            <w:tcW w:w="4645" w:type="dxa"/>
            <w:shd w:val="clear" w:color="auto" w:fill="auto"/>
          </w:tcPr>
          <w:p w:rsidR="00C923D5" w:rsidRPr="002E129A" w:rsidRDefault="00C923D5" w:rsidP="00C32E37">
            <w:pPr>
              <w:pStyle w:val="Text1"/>
              <w:ind w:left="0"/>
            </w:pPr>
            <w:r w:rsidRPr="002E129A">
              <w:rPr>
                <w:sz w:val="22"/>
              </w:rPr>
              <w:t>[   ]</w:t>
            </w:r>
          </w:p>
        </w:tc>
      </w:tr>
      <w:tr w:rsidR="00C923D5" w:rsidRPr="002E129A" w:rsidTr="00C32E37">
        <w:trPr>
          <w:trHeight w:val="1372"/>
        </w:trPr>
        <w:tc>
          <w:tcPr>
            <w:tcW w:w="4644" w:type="dxa"/>
            <w:shd w:val="clear" w:color="auto" w:fill="auto"/>
          </w:tcPr>
          <w:p w:rsidR="00C923D5" w:rsidRPr="002E129A" w:rsidRDefault="00C923D5" w:rsidP="00C32E37">
            <w:pPr>
              <w:pStyle w:val="Text1"/>
              <w:ind w:left="0"/>
            </w:pPr>
            <w:r w:rsidRPr="002E129A">
              <w:rPr>
                <w:sz w:val="22"/>
              </w:rPr>
              <w:t>Идентификационен номер по ДДС, ако е приложимо:</w:t>
            </w:r>
          </w:p>
          <w:p w:rsidR="00C923D5" w:rsidRPr="002E129A" w:rsidRDefault="00C923D5" w:rsidP="00C32E37">
            <w:pPr>
              <w:pStyle w:val="Text1"/>
              <w:ind w:left="0"/>
            </w:pPr>
            <w:r w:rsidRPr="002E129A">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C923D5" w:rsidRPr="002E129A" w:rsidRDefault="00C923D5" w:rsidP="00C32E37">
            <w:pPr>
              <w:pStyle w:val="Text1"/>
              <w:ind w:left="0"/>
            </w:pPr>
            <w:r w:rsidRPr="002E129A">
              <w:rPr>
                <w:sz w:val="22"/>
              </w:rPr>
              <w:t>[   ]</w:t>
            </w:r>
          </w:p>
          <w:p w:rsidR="00C923D5" w:rsidRPr="002E129A" w:rsidRDefault="00C923D5" w:rsidP="00C32E37">
            <w:pPr>
              <w:pStyle w:val="Text1"/>
              <w:ind w:left="0"/>
            </w:pPr>
            <w:r w:rsidRPr="002E129A">
              <w:rPr>
                <w:sz w:val="22"/>
              </w:rPr>
              <w:t>[   ]</w:t>
            </w:r>
          </w:p>
        </w:tc>
      </w:tr>
      <w:tr w:rsidR="00C923D5" w:rsidRPr="002E129A" w:rsidTr="00C32E37">
        <w:tc>
          <w:tcPr>
            <w:tcW w:w="4644" w:type="dxa"/>
            <w:shd w:val="clear" w:color="auto" w:fill="auto"/>
          </w:tcPr>
          <w:p w:rsidR="00C923D5" w:rsidRPr="002E129A" w:rsidRDefault="00C923D5" w:rsidP="00C32E37">
            <w:pPr>
              <w:pStyle w:val="Text1"/>
              <w:ind w:left="0"/>
            </w:pPr>
            <w:r w:rsidRPr="002E129A">
              <w:rPr>
                <w:sz w:val="22"/>
              </w:rPr>
              <w:t xml:space="preserve">Пощенски адрес: </w:t>
            </w:r>
          </w:p>
        </w:tc>
        <w:tc>
          <w:tcPr>
            <w:tcW w:w="4645" w:type="dxa"/>
            <w:shd w:val="clear" w:color="auto" w:fill="auto"/>
          </w:tcPr>
          <w:p w:rsidR="00C923D5" w:rsidRPr="002E129A" w:rsidRDefault="00C923D5" w:rsidP="00C32E37">
            <w:pPr>
              <w:pStyle w:val="Text1"/>
              <w:ind w:left="0"/>
            </w:pPr>
            <w:r w:rsidRPr="002E129A">
              <w:rPr>
                <w:sz w:val="22"/>
              </w:rPr>
              <w:t>[……]</w:t>
            </w:r>
          </w:p>
        </w:tc>
      </w:tr>
      <w:tr w:rsidR="00C923D5" w:rsidRPr="002E129A" w:rsidTr="00C32E37">
        <w:trPr>
          <w:trHeight w:val="2002"/>
        </w:trPr>
        <w:tc>
          <w:tcPr>
            <w:tcW w:w="4644" w:type="dxa"/>
            <w:shd w:val="clear" w:color="auto" w:fill="auto"/>
          </w:tcPr>
          <w:p w:rsidR="00C923D5" w:rsidRPr="002E129A" w:rsidRDefault="00C923D5" w:rsidP="00C32E37">
            <w:pPr>
              <w:pStyle w:val="Text1"/>
              <w:ind w:left="0"/>
            </w:pPr>
            <w:r w:rsidRPr="002E129A">
              <w:rPr>
                <w:sz w:val="22"/>
              </w:rPr>
              <w:t>Лице или лица за контакт</w:t>
            </w:r>
            <w:r w:rsidRPr="002E129A">
              <w:rPr>
                <w:rStyle w:val="FootnoteReference"/>
                <w:sz w:val="22"/>
              </w:rPr>
              <w:footnoteReference w:id="6"/>
            </w:r>
            <w:r w:rsidRPr="002E129A">
              <w:rPr>
                <w:sz w:val="22"/>
              </w:rPr>
              <w:t>:</w:t>
            </w:r>
          </w:p>
          <w:p w:rsidR="00C923D5" w:rsidRPr="002E129A" w:rsidRDefault="00C923D5" w:rsidP="00C32E37">
            <w:pPr>
              <w:pStyle w:val="Text1"/>
              <w:ind w:left="0"/>
            </w:pPr>
            <w:r w:rsidRPr="002E129A">
              <w:rPr>
                <w:sz w:val="22"/>
              </w:rPr>
              <w:t>Телефон:</w:t>
            </w:r>
          </w:p>
          <w:p w:rsidR="00C923D5" w:rsidRPr="002E129A" w:rsidRDefault="00C923D5" w:rsidP="00C32E37">
            <w:pPr>
              <w:pStyle w:val="Text1"/>
              <w:ind w:left="0"/>
            </w:pPr>
            <w:r w:rsidRPr="002E129A">
              <w:rPr>
                <w:sz w:val="22"/>
              </w:rPr>
              <w:t>Ел. поща:</w:t>
            </w:r>
          </w:p>
          <w:p w:rsidR="00C923D5" w:rsidRPr="002E129A" w:rsidRDefault="00C923D5" w:rsidP="00C32E37">
            <w:pPr>
              <w:pStyle w:val="Text1"/>
              <w:ind w:left="0"/>
            </w:pPr>
            <w:r w:rsidRPr="002E129A">
              <w:t>Интернет адрес (уеб адрес) (</w:t>
            </w:r>
            <w:r w:rsidRPr="002E129A">
              <w:rPr>
                <w:i/>
              </w:rPr>
              <w:t>ако е приложимо</w:t>
            </w:r>
            <w:r w:rsidRPr="002E129A">
              <w:t>):</w:t>
            </w:r>
          </w:p>
        </w:tc>
        <w:tc>
          <w:tcPr>
            <w:tcW w:w="4645" w:type="dxa"/>
            <w:shd w:val="clear" w:color="auto" w:fill="auto"/>
          </w:tcPr>
          <w:p w:rsidR="00C923D5" w:rsidRPr="002E129A" w:rsidRDefault="00C923D5" w:rsidP="00C32E37">
            <w:pPr>
              <w:pStyle w:val="Text1"/>
              <w:ind w:left="0"/>
            </w:pPr>
            <w:r w:rsidRPr="002E129A">
              <w:rPr>
                <w:sz w:val="22"/>
              </w:rPr>
              <w:t>[……]</w:t>
            </w:r>
          </w:p>
          <w:p w:rsidR="00C923D5" w:rsidRPr="002E129A" w:rsidRDefault="00C923D5" w:rsidP="00C32E37">
            <w:pPr>
              <w:pStyle w:val="Text1"/>
              <w:ind w:left="0"/>
            </w:pPr>
            <w:r w:rsidRPr="002E129A">
              <w:rPr>
                <w:sz w:val="22"/>
              </w:rPr>
              <w:t>[……]</w:t>
            </w:r>
          </w:p>
          <w:p w:rsidR="00C923D5" w:rsidRPr="002E129A" w:rsidRDefault="00C923D5" w:rsidP="00C32E37">
            <w:pPr>
              <w:pStyle w:val="Text1"/>
              <w:ind w:left="0"/>
            </w:pPr>
            <w:r w:rsidRPr="002E129A">
              <w:rPr>
                <w:sz w:val="22"/>
              </w:rPr>
              <w:t>[……]</w:t>
            </w:r>
          </w:p>
          <w:p w:rsidR="00C923D5" w:rsidRPr="002E129A" w:rsidRDefault="00C923D5" w:rsidP="00C32E37">
            <w:pPr>
              <w:pStyle w:val="Text1"/>
              <w:ind w:left="0"/>
            </w:pPr>
            <w:r w:rsidRPr="002E129A">
              <w:rPr>
                <w:sz w:val="22"/>
              </w:rPr>
              <w:t>[……]</w:t>
            </w:r>
          </w:p>
        </w:tc>
      </w:tr>
      <w:tr w:rsidR="00C923D5" w:rsidRPr="002E129A" w:rsidTr="00C32E37">
        <w:tc>
          <w:tcPr>
            <w:tcW w:w="4644" w:type="dxa"/>
            <w:shd w:val="clear" w:color="auto" w:fill="auto"/>
          </w:tcPr>
          <w:p w:rsidR="00C923D5" w:rsidRPr="002E129A" w:rsidRDefault="00C923D5" w:rsidP="00C32E37">
            <w:pPr>
              <w:pStyle w:val="Text1"/>
              <w:ind w:left="0"/>
              <w:rPr>
                <w:b/>
                <w:i/>
              </w:rPr>
            </w:pPr>
            <w:r w:rsidRPr="002E129A">
              <w:rPr>
                <w:b/>
                <w:i/>
                <w:sz w:val="22"/>
              </w:rPr>
              <w:t>Обща информация:</w:t>
            </w:r>
          </w:p>
        </w:tc>
        <w:tc>
          <w:tcPr>
            <w:tcW w:w="4645" w:type="dxa"/>
            <w:shd w:val="clear" w:color="auto" w:fill="auto"/>
          </w:tcPr>
          <w:p w:rsidR="00C923D5" w:rsidRPr="002E129A" w:rsidRDefault="00C923D5" w:rsidP="00C32E37">
            <w:pPr>
              <w:pStyle w:val="Text1"/>
              <w:ind w:left="0"/>
              <w:rPr>
                <w:b/>
                <w:i/>
              </w:rPr>
            </w:pPr>
            <w:r w:rsidRPr="002E129A">
              <w:rPr>
                <w:b/>
                <w:i/>
                <w:sz w:val="22"/>
              </w:rPr>
              <w:t>Отговор:</w:t>
            </w:r>
          </w:p>
        </w:tc>
      </w:tr>
      <w:tr w:rsidR="00C923D5" w:rsidRPr="002E129A" w:rsidTr="00C32E37">
        <w:tc>
          <w:tcPr>
            <w:tcW w:w="4644" w:type="dxa"/>
            <w:shd w:val="clear" w:color="auto" w:fill="auto"/>
          </w:tcPr>
          <w:p w:rsidR="00C923D5" w:rsidRPr="002E129A" w:rsidRDefault="00C923D5" w:rsidP="00C32E37">
            <w:pPr>
              <w:pStyle w:val="Text1"/>
              <w:ind w:left="0"/>
            </w:pPr>
            <w:r w:rsidRPr="002E129A">
              <w:rPr>
                <w:sz w:val="22"/>
              </w:rPr>
              <w:t xml:space="preserve">Икономическият оператор </w:t>
            </w:r>
            <w:proofErr w:type="spellStart"/>
            <w:r w:rsidRPr="002E129A">
              <w:rPr>
                <w:sz w:val="22"/>
              </w:rPr>
              <w:t>микро-</w:t>
            </w:r>
            <w:proofErr w:type="spellEnd"/>
            <w:r w:rsidRPr="002E129A">
              <w:rPr>
                <w:sz w:val="22"/>
              </w:rPr>
              <w:t>, малко или средно предприятие ли е</w:t>
            </w:r>
            <w:r w:rsidRPr="002E129A">
              <w:rPr>
                <w:rStyle w:val="FootnoteReference"/>
                <w:sz w:val="22"/>
              </w:rPr>
              <w:footnoteReference w:id="7"/>
            </w:r>
            <w:r w:rsidRPr="002E129A">
              <w:rPr>
                <w:sz w:val="22"/>
              </w:rPr>
              <w:t>?</w:t>
            </w:r>
          </w:p>
        </w:tc>
        <w:tc>
          <w:tcPr>
            <w:tcW w:w="4645" w:type="dxa"/>
            <w:shd w:val="clear" w:color="auto" w:fill="auto"/>
          </w:tcPr>
          <w:p w:rsidR="00C923D5" w:rsidRPr="002E129A" w:rsidRDefault="00C923D5" w:rsidP="00C32E37">
            <w:pPr>
              <w:pStyle w:val="Text1"/>
              <w:ind w:left="0"/>
            </w:pPr>
            <w:r w:rsidRPr="002E129A">
              <w:rPr>
                <w:sz w:val="22"/>
              </w:rPr>
              <w:t>[] Да [] Не</w:t>
            </w:r>
          </w:p>
        </w:tc>
      </w:tr>
      <w:tr w:rsidR="00C923D5" w:rsidRPr="002E129A" w:rsidTr="00C32E37">
        <w:tc>
          <w:tcPr>
            <w:tcW w:w="4644" w:type="dxa"/>
            <w:shd w:val="clear" w:color="auto" w:fill="auto"/>
          </w:tcPr>
          <w:p w:rsidR="00C923D5" w:rsidRPr="002E129A" w:rsidRDefault="00C923D5" w:rsidP="00C32E37">
            <w:pPr>
              <w:pStyle w:val="Text1"/>
              <w:ind w:left="0"/>
            </w:pPr>
            <w:r w:rsidRPr="002E129A">
              <w:rPr>
                <w:b/>
                <w:sz w:val="22"/>
                <w:u w:val="single"/>
              </w:rPr>
              <w:lastRenderedPageBreak/>
              <w:t>Само в случай че поръчката е запазена</w:t>
            </w:r>
            <w:r w:rsidRPr="002E129A">
              <w:rPr>
                <w:rStyle w:val="FootnoteReference"/>
                <w:b/>
                <w:sz w:val="22"/>
                <w:u w:val="single"/>
              </w:rPr>
              <w:footnoteReference w:id="8"/>
            </w:r>
            <w:r w:rsidRPr="002E129A">
              <w:rPr>
                <w:b/>
                <w:sz w:val="22"/>
                <w:u w:val="single"/>
              </w:rPr>
              <w:t>:</w:t>
            </w:r>
            <w:r w:rsidRPr="002E129A">
              <w:rPr>
                <w:sz w:val="22"/>
              </w:rPr>
              <w:t>икономическият оператор защитено предприятие ли е или социално предприятие</w:t>
            </w:r>
            <w:r w:rsidRPr="002E129A">
              <w:rPr>
                <w:rStyle w:val="FootnoteReference"/>
                <w:sz w:val="22"/>
              </w:rPr>
              <w:footnoteReference w:id="9"/>
            </w:r>
            <w:r w:rsidRPr="002E129A">
              <w:rPr>
                <w:sz w:val="22"/>
              </w:rPr>
              <w:t>, или ще осигури изпълнението на поръчката в контекста на програми за създаване на защитени работни места?</w:t>
            </w:r>
            <w:r w:rsidRPr="002E129A">
              <w:br/>
            </w:r>
            <w:r w:rsidRPr="002E129A">
              <w:rPr>
                <w:b/>
              </w:rPr>
              <w:t xml:space="preserve">Ако „да“, </w:t>
            </w:r>
            <w:r w:rsidRPr="002E129A">
              <w:rPr>
                <w:sz w:val="22"/>
              </w:rPr>
              <w:t>какъв е съответният процент работници с увреждания или в неравностойно положение?</w:t>
            </w:r>
            <w:r w:rsidRPr="002E129A">
              <w:br/>
            </w:r>
            <w:r w:rsidRPr="002E129A">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C923D5" w:rsidRPr="002E129A" w:rsidRDefault="00C923D5" w:rsidP="00C32E37">
            <w:pPr>
              <w:pStyle w:val="Text1"/>
              <w:ind w:left="0"/>
              <w:jc w:val="left"/>
            </w:pPr>
            <w:r w:rsidRPr="002E129A">
              <w:rPr>
                <w:sz w:val="22"/>
              </w:rPr>
              <w:t xml:space="preserve">[] Да [] </w:t>
            </w:r>
            <w:r w:rsidRPr="002E129A">
              <w:t>Не</w:t>
            </w:r>
            <w:r w:rsidRPr="002E129A">
              <w:br/>
            </w:r>
            <w:r w:rsidRPr="002E129A">
              <w:br/>
            </w:r>
            <w:r w:rsidRPr="002E129A">
              <w:br/>
            </w:r>
            <w:r w:rsidRPr="002E129A">
              <w:br/>
            </w:r>
            <w:r w:rsidRPr="002E129A">
              <w:br/>
            </w:r>
            <w:r w:rsidRPr="002E129A">
              <w:br/>
            </w:r>
            <w:r w:rsidRPr="002E129A">
              <w:rPr>
                <w:sz w:val="22"/>
              </w:rPr>
              <w:t>[…]</w:t>
            </w:r>
            <w:r w:rsidRPr="002E129A">
              <w:br/>
            </w:r>
            <w:r w:rsidRPr="002E129A">
              <w:br/>
            </w:r>
            <w:r w:rsidRPr="002E129A">
              <w:br/>
            </w:r>
            <w:r w:rsidRPr="002E129A">
              <w:rPr>
                <w:sz w:val="22"/>
              </w:rPr>
              <w:t>[….]</w:t>
            </w:r>
            <w:r w:rsidRPr="002E129A">
              <w:br/>
            </w:r>
          </w:p>
        </w:tc>
      </w:tr>
      <w:tr w:rsidR="00C923D5" w:rsidRPr="002E129A" w:rsidTr="00C32E37">
        <w:tc>
          <w:tcPr>
            <w:tcW w:w="4644" w:type="dxa"/>
            <w:shd w:val="clear" w:color="auto" w:fill="auto"/>
          </w:tcPr>
          <w:p w:rsidR="00C923D5" w:rsidRPr="002E129A" w:rsidRDefault="00C923D5" w:rsidP="00C32E37">
            <w:pPr>
              <w:pStyle w:val="Text1"/>
              <w:ind w:left="0"/>
            </w:pPr>
            <w:r w:rsidRPr="002E129A">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C923D5" w:rsidRPr="002E129A" w:rsidRDefault="00C923D5" w:rsidP="00C32E37">
            <w:pPr>
              <w:pStyle w:val="Text1"/>
              <w:ind w:left="0"/>
            </w:pPr>
            <w:r w:rsidRPr="002E129A">
              <w:rPr>
                <w:sz w:val="22"/>
              </w:rPr>
              <w:t>[] Да [] Не [] Не се прилага</w:t>
            </w:r>
          </w:p>
        </w:tc>
      </w:tr>
      <w:tr w:rsidR="00C923D5" w:rsidRPr="002E129A" w:rsidTr="00C32E37">
        <w:tc>
          <w:tcPr>
            <w:tcW w:w="4644" w:type="dxa"/>
            <w:shd w:val="clear" w:color="auto" w:fill="auto"/>
          </w:tcPr>
          <w:p w:rsidR="00C923D5" w:rsidRPr="002E129A" w:rsidRDefault="00C923D5" w:rsidP="00C32E37">
            <w:pPr>
              <w:pStyle w:val="Text1"/>
              <w:ind w:left="0"/>
            </w:pPr>
            <w:r w:rsidRPr="002E129A">
              <w:rPr>
                <w:b/>
              </w:rPr>
              <w:t>Ако „да“</w:t>
            </w:r>
            <w:r w:rsidRPr="002E129A">
              <w:t>:</w:t>
            </w:r>
          </w:p>
          <w:p w:rsidR="00C923D5" w:rsidRPr="002E129A" w:rsidRDefault="00C923D5" w:rsidP="00C32E37">
            <w:pPr>
              <w:pStyle w:val="Text1"/>
              <w:ind w:left="0"/>
              <w:rPr>
                <w:b/>
                <w:u w:val="single"/>
              </w:rPr>
            </w:pPr>
            <w:r w:rsidRPr="002E129A">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C923D5" w:rsidRPr="002E129A" w:rsidRDefault="00C923D5" w:rsidP="00C32E37">
            <w:pPr>
              <w:pStyle w:val="Text1"/>
              <w:ind w:left="0"/>
              <w:jc w:val="left"/>
            </w:pPr>
            <w:r w:rsidRPr="002E129A">
              <w:rPr>
                <w:sz w:val="22"/>
              </w:rPr>
              <w:t xml:space="preserve">а) Моля посочете наименованието на списъка или сертификата и съответния регистрационен или </w:t>
            </w:r>
            <w:proofErr w:type="spellStart"/>
            <w:r w:rsidRPr="002E129A">
              <w:rPr>
                <w:sz w:val="22"/>
              </w:rPr>
              <w:t>сертификационен</w:t>
            </w:r>
            <w:proofErr w:type="spellEnd"/>
            <w:r w:rsidRPr="002E129A">
              <w:rPr>
                <w:sz w:val="22"/>
              </w:rPr>
              <w:t xml:space="preserve"> номер, ако е приложимо:</w:t>
            </w:r>
            <w:r w:rsidRPr="002E129A">
              <w:br/>
            </w:r>
            <w:r w:rsidRPr="002E129A">
              <w:rPr>
                <w:i/>
                <w:sz w:val="22"/>
              </w:rPr>
              <w:t>б) Ако сертификатът за регистрацията или за сертифицирането е наличен в електронен формат, моля, посочете:</w:t>
            </w:r>
            <w:r w:rsidRPr="002E129A">
              <w:br/>
            </w:r>
            <w:r w:rsidRPr="002E129A">
              <w:br/>
            </w:r>
            <w:r w:rsidRPr="002E129A">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E129A">
              <w:rPr>
                <w:rStyle w:val="FootnoteReference"/>
                <w:sz w:val="22"/>
              </w:rPr>
              <w:footnoteReference w:id="10"/>
            </w:r>
            <w:r w:rsidRPr="002E129A">
              <w:rPr>
                <w:sz w:val="22"/>
              </w:rPr>
              <w:t>:</w:t>
            </w:r>
            <w:r w:rsidRPr="002E129A">
              <w:br/>
            </w:r>
            <w:r w:rsidRPr="002E129A">
              <w:rPr>
                <w:sz w:val="22"/>
              </w:rPr>
              <w:lastRenderedPageBreak/>
              <w:t>г) Регистрацията или сертифицирането обхваща ли всички задължителни критерии за подбор?</w:t>
            </w:r>
            <w:r w:rsidRPr="002E129A">
              <w:br/>
            </w:r>
            <w:r w:rsidRPr="002E129A">
              <w:rPr>
                <w:b/>
                <w:sz w:val="22"/>
              </w:rPr>
              <w:t>Ако „не“:</w:t>
            </w:r>
            <w:r w:rsidRPr="002E129A">
              <w:rPr>
                <w:sz w:val="22"/>
              </w:rPr>
              <w:br/>
            </w:r>
            <w:r w:rsidRPr="002E129A">
              <w:rPr>
                <w:b/>
                <w:sz w:val="22"/>
                <w:u w:val="single"/>
              </w:rPr>
              <w:t xml:space="preserve">В допълнение моля, попълнете липсващата информация в част ІV, раздели А, Б, В или Г според </w:t>
            </w:r>
            <w:proofErr w:type="spellStart"/>
            <w:r w:rsidRPr="002E129A">
              <w:rPr>
                <w:b/>
                <w:sz w:val="22"/>
                <w:u w:val="single"/>
              </w:rPr>
              <w:t>случая</w:t>
            </w:r>
            <w:r w:rsidRPr="002E129A">
              <w:rPr>
                <w:b/>
                <w:i/>
                <w:sz w:val="22"/>
              </w:rPr>
              <w:t>САМО</w:t>
            </w:r>
            <w:proofErr w:type="spellEnd"/>
            <w:r w:rsidRPr="002E129A">
              <w:rPr>
                <w:b/>
                <w:i/>
                <w:sz w:val="22"/>
              </w:rPr>
              <w:t xml:space="preserve"> ако това се изисква съгласно съответното обявление или документацията за обществената поръчка:</w:t>
            </w:r>
            <w:r w:rsidRPr="002E129A">
              <w:br/>
            </w:r>
            <w:r w:rsidRPr="002E129A">
              <w:rPr>
                <w:sz w:val="22"/>
              </w:rPr>
              <w:t xml:space="preserve">д) Икономическият оператор може ли да представи </w:t>
            </w:r>
            <w:r w:rsidRPr="002E129A">
              <w:rPr>
                <w:b/>
                <w:sz w:val="22"/>
              </w:rPr>
              <w:t>удостоверение</w:t>
            </w:r>
            <w:r w:rsidRPr="002E129A">
              <w:rPr>
                <w:sz w:val="22"/>
              </w:rPr>
              <w:t xml:space="preserve"> за плащането на </w:t>
            </w:r>
            <w:proofErr w:type="spellStart"/>
            <w:r w:rsidRPr="002E129A">
              <w:rPr>
                <w:sz w:val="22"/>
              </w:rPr>
              <w:t>социалноосигурителни</w:t>
            </w:r>
            <w:proofErr w:type="spellEnd"/>
            <w:r w:rsidRPr="002E129A">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E129A">
              <w:br/>
            </w:r>
            <w:r w:rsidRPr="002E129A">
              <w:rPr>
                <w:i/>
                <w:sz w:val="22"/>
              </w:rPr>
              <w:t>Ако съответните документи са на разположение в електронен формат, моля, посочете:</w:t>
            </w:r>
          </w:p>
        </w:tc>
        <w:tc>
          <w:tcPr>
            <w:tcW w:w="4645" w:type="dxa"/>
            <w:shd w:val="clear" w:color="auto" w:fill="auto"/>
          </w:tcPr>
          <w:p w:rsidR="00C923D5" w:rsidRPr="002E129A" w:rsidRDefault="00C923D5" w:rsidP="00C32E37">
            <w:pPr>
              <w:pStyle w:val="Text1"/>
              <w:ind w:left="0"/>
              <w:jc w:val="left"/>
            </w:pPr>
            <w:r w:rsidRPr="002E129A">
              <w:lastRenderedPageBreak/>
              <w:br/>
            </w:r>
            <w:r w:rsidRPr="002E129A">
              <w:br/>
            </w:r>
            <w:r w:rsidRPr="002E129A">
              <w:br/>
            </w:r>
            <w:r w:rsidRPr="002E129A">
              <w:br/>
            </w:r>
            <w:r w:rsidRPr="002E129A">
              <w:br/>
            </w:r>
            <w:r w:rsidRPr="002E129A">
              <w:br/>
            </w:r>
            <w:r w:rsidRPr="002E129A">
              <w:rPr>
                <w:sz w:val="22"/>
              </w:rPr>
              <w:t>a) [……]</w:t>
            </w:r>
            <w:r w:rsidRPr="002E129A">
              <w:br/>
            </w:r>
            <w:r w:rsidRPr="002E129A">
              <w:br/>
            </w:r>
            <w:r w:rsidRPr="002E129A">
              <w:rPr>
                <w:i/>
                <w:sz w:val="22"/>
              </w:rPr>
              <w:t>б) (уеб адрес, орган или служба, издаващи документа, точно позоваване на документа):</w:t>
            </w:r>
            <w:r w:rsidRPr="002E129A">
              <w:br/>
            </w:r>
            <w:r w:rsidRPr="002E129A">
              <w:rPr>
                <w:i/>
                <w:sz w:val="22"/>
              </w:rPr>
              <w:t>[……][……][……][……]</w:t>
            </w:r>
            <w:r w:rsidRPr="002E129A">
              <w:br/>
            </w:r>
            <w:r w:rsidRPr="002E129A">
              <w:rPr>
                <w:sz w:val="22"/>
              </w:rPr>
              <w:t>в) [……]</w:t>
            </w:r>
            <w:r w:rsidRPr="002E129A">
              <w:br/>
            </w:r>
            <w:r w:rsidRPr="002E129A">
              <w:br/>
            </w:r>
            <w:r w:rsidRPr="002E129A">
              <w:br/>
            </w:r>
            <w:r w:rsidRPr="002E129A">
              <w:br/>
            </w:r>
            <w:r w:rsidRPr="002E129A">
              <w:rPr>
                <w:sz w:val="22"/>
              </w:rPr>
              <w:t>г) [] Да [] Не</w:t>
            </w:r>
            <w:r w:rsidRPr="002E129A">
              <w:br/>
            </w:r>
            <w:r w:rsidRPr="002E129A">
              <w:br/>
            </w:r>
            <w:r w:rsidRPr="002E129A">
              <w:br/>
            </w:r>
            <w:r w:rsidRPr="002E129A">
              <w:br/>
            </w:r>
            <w:r w:rsidRPr="002E129A">
              <w:lastRenderedPageBreak/>
              <w:br/>
            </w:r>
            <w:r w:rsidRPr="002E129A">
              <w:br/>
            </w:r>
            <w:r w:rsidRPr="002E129A">
              <w:br/>
            </w:r>
            <w:r w:rsidRPr="002E129A">
              <w:br/>
            </w:r>
            <w:r w:rsidRPr="002E129A">
              <w:rPr>
                <w:sz w:val="22"/>
              </w:rPr>
              <w:t xml:space="preserve">д) [] Да [] </w:t>
            </w:r>
            <w:r w:rsidRPr="002E129A">
              <w:t>Не</w:t>
            </w:r>
            <w:r w:rsidRPr="002E129A">
              <w:br/>
            </w:r>
            <w:r w:rsidRPr="002E129A">
              <w:br/>
            </w:r>
            <w:r w:rsidRPr="002E129A">
              <w:br/>
            </w:r>
            <w:r w:rsidRPr="002E129A">
              <w:br/>
            </w:r>
            <w:r w:rsidRPr="002E129A">
              <w:br/>
            </w:r>
            <w:r w:rsidRPr="002E129A">
              <w:br/>
            </w:r>
            <w:r w:rsidRPr="002E129A">
              <w:rPr>
                <w:i/>
                <w:sz w:val="22"/>
              </w:rPr>
              <w:t>(уеб адрес, орган или служба, издаващи документа, точно позоваване на документа):</w:t>
            </w:r>
            <w:r w:rsidRPr="002E129A">
              <w:br/>
            </w:r>
            <w:r w:rsidRPr="002E129A">
              <w:rPr>
                <w:i/>
                <w:sz w:val="22"/>
              </w:rPr>
              <w:t>[……][……][……][……]</w:t>
            </w:r>
          </w:p>
        </w:tc>
      </w:tr>
      <w:tr w:rsidR="00C923D5" w:rsidRPr="002E129A" w:rsidTr="00C32E37">
        <w:tc>
          <w:tcPr>
            <w:tcW w:w="4644" w:type="dxa"/>
            <w:shd w:val="clear" w:color="auto" w:fill="auto"/>
          </w:tcPr>
          <w:p w:rsidR="00C923D5" w:rsidRPr="002E129A" w:rsidRDefault="00C923D5" w:rsidP="00C32E37">
            <w:pPr>
              <w:rPr>
                <w:b/>
                <w:i/>
              </w:rPr>
            </w:pPr>
            <w:r w:rsidRPr="002E129A">
              <w:rPr>
                <w:b/>
                <w:i/>
              </w:rPr>
              <w:lastRenderedPageBreak/>
              <w:t>Форма на участие:</w:t>
            </w:r>
          </w:p>
        </w:tc>
        <w:tc>
          <w:tcPr>
            <w:tcW w:w="4645" w:type="dxa"/>
            <w:shd w:val="clear" w:color="auto" w:fill="auto"/>
          </w:tcPr>
          <w:p w:rsidR="00C923D5" w:rsidRPr="002E129A" w:rsidRDefault="00C923D5" w:rsidP="00C32E37">
            <w:pPr>
              <w:pStyle w:val="Text1"/>
              <w:ind w:left="0"/>
              <w:rPr>
                <w:b/>
                <w:i/>
              </w:rPr>
            </w:pPr>
            <w:r w:rsidRPr="002E129A">
              <w:rPr>
                <w:b/>
                <w:i/>
                <w:sz w:val="22"/>
              </w:rPr>
              <w:t>Отговор:</w:t>
            </w:r>
          </w:p>
        </w:tc>
      </w:tr>
      <w:tr w:rsidR="00C923D5" w:rsidRPr="002E129A" w:rsidTr="00C32E37">
        <w:tc>
          <w:tcPr>
            <w:tcW w:w="4644" w:type="dxa"/>
            <w:shd w:val="clear" w:color="auto" w:fill="auto"/>
          </w:tcPr>
          <w:p w:rsidR="00C923D5" w:rsidRPr="002E129A" w:rsidRDefault="00C923D5" w:rsidP="00C32E37">
            <w:pPr>
              <w:pStyle w:val="Text1"/>
              <w:ind w:left="0"/>
            </w:pPr>
            <w:r w:rsidRPr="002E129A">
              <w:rPr>
                <w:sz w:val="22"/>
              </w:rPr>
              <w:t>Икономическият оператор участва ли в процедурата за възлагане на обществена поръчка заедно с други икономически оператори</w:t>
            </w:r>
            <w:r w:rsidRPr="002E129A">
              <w:rPr>
                <w:rStyle w:val="FootnoteReference"/>
                <w:sz w:val="22"/>
              </w:rPr>
              <w:footnoteReference w:id="11"/>
            </w:r>
            <w:r w:rsidRPr="002E129A">
              <w:rPr>
                <w:sz w:val="22"/>
              </w:rPr>
              <w:t>?</w:t>
            </w:r>
          </w:p>
        </w:tc>
        <w:tc>
          <w:tcPr>
            <w:tcW w:w="4645" w:type="dxa"/>
            <w:shd w:val="clear" w:color="auto" w:fill="auto"/>
          </w:tcPr>
          <w:p w:rsidR="00C923D5" w:rsidRPr="002E129A" w:rsidRDefault="00C923D5" w:rsidP="00C32E37">
            <w:pPr>
              <w:pStyle w:val="Text1"/>
              <w:ind w:left="0"/>
            </w:pPr>
            <w:r w:rsidRPr="002E129A">
              <w:rPr>
                <w:sz w:val="22"/>
              </w:rPr>
              <w:t>[] Да [] Не</w:t>
            </w:r>
          </w:p>
        </w:tc>
      </w:tr>
      <w:tr w:rsidR="00C923D5" w:rsidRPr="002E129A" w:rsidTr="00C32E37">
        <w:tc>
          <w:tcPr>
            <w:tcW w:w="9289" w:type="dxa"/>
            <w:gridSpan w:val="2"/>
            <w:shd w:val="clear" w:color="auto" w:fill="BFBFBF"/>
          </w:tcPr>
          <w:p w:rsidR="00C923D5" w:rsidRPr="002E129A" w:rsidRDefault="00C923D5" w:rsidP="00C32E37">
            <w:pPr>
              <w:pStyle w:val="Text1"/>
              <w:ind w:left="0"/>
              <w:rPr>
                <w:b/>
                <w:i/>
              </w:rPr>
            </w:pPr>
            <w:r w:rsidRPr="002E129A">
              <w:rPr>
                <w:b/>
                <w:i/>
              </w:rPr>
              <w:t>Ако „да“</w:t>
            </w:r>
            <w:r w:rsidRPr="002E129A">
              <w:rPr>
                <w:i/>
              </w:rPr>
              <w:t>, моля, уверете се, че останалите участващи оператори представят отделен ЕЕДОП</w:t>
            </w:r>
            <w:r w:rsidRPr="002E129A">
              <w:t>.</w:t>
            </w:r>
          </w:p>
        </w:tc>
      </w:tr>
      <w:tr w:rsidR="00C923D5" w:rsidRPr="002E129A" w:rsidTr="00C32E37">
        <w:tc>
          <w:tcPr>
            <w:tcW w:w="4644" w:type="dxa"/>
            <w:shd w:val="clear" w:color="auto" w:fill="auto"/>
          </w:tcPr>
          <w:p w:rsidR="00C923D5" w:rsidRPr="002E129A" w:rsidRDefault="00C923D5" w:rsidP="00C32E37">
            <w:pPr>
              <w:pStyle w:val="Text1"/>
              <w:ind w:left="0"/>
              <w:jc w:val="left"/>
            </w:pPr>
            <w:r w:rsidRPr="002E129A">
              <w:rPr>
                <w:b/>
              </w:rPr>
              <w:t>Ако „да“</w:t>
            </w:r>
            <w:r w:rsidRPr="002E129A">
              <w:t>:</w:t>
            </w:r>
            <w:r w:rsidRPr="002E129A">
              <w:br/>
            </w:r>
            <w:r w:rsidRPr="002E129A">
              <w:rPr>
                <w:sz w:val="22"/>
              </w:rPr>
              <w:t>а) моля, посочете ролята на икономическия оператор в групата (ръководител на групата, отговорник за конкретни задачи...):</w:t>
            </w:r>
            <w:r w:rsidRPr="002E129A">
              <w:br/>
            </w:r>
            <w:r w:rsidRPr="002E129A">
              <w:rPr>
                <w:sz w:val="22"/>
              </w:rPr>
              <w:t>б) моля, посочете другите икономически оператори, които участват заедно в процедурата за възлагане на обществена поръчка:</w:t>
            </w:r>
            <w:r w:rsidRPr="002E129A">
              <w:br/>
            </w:r>
            <w:r w:rsidRPr="002E129A">
              <w:rPr>
                <w:sz w:val="22"/>
              </w:rPr>
              <w:t>в) когато е приложимо, посочете името на участващата група:</w:t>
            </w:r>
          </w:p>
        </w:tc>
        <w:tc>
          <w:tcPr>
            <w:tcW w:w="4645" w:type="dxa"/>
            <w:shd w:val="clear" w:color="auto" w:fill="auto"/>
          </w:tcPr>
          <w:p w:rsidR="00C923D5" w:rsidRPr="002E129A" w:rsidRDefault="00C923D5" w:rsidP="00C32E37">
            <w:pPr>
              <w:pStyle w:val="Text1"/>
              <w:ind w:left="0"/>
              <w:jc w:val="left"/>
            </w:pPr>
            <w:r w:rsidRPr="002E129A">
              <w:br/>
            </w:r>
            <w:r w:rsidRPr="002E129A">
              <w:rPr>
                <w:sz w:val="22"/>
              </w:rPr>
              <w:t>а): [……]</w:t>
            </w:r>
            <w:r w:rsidRPr="002E129A">
              <w:br/>
            </w:r>
            <w:r w:rsidRPr="002E129A">
              <w:br/>
            </w:r>
            <w:r w:rsidRPr="002E129A">
              <w:br/>
            </w:r>
            <w:r w:rsidRPr="002E129A">
              <w:rPr>
                <w:sz w:val="22"/>
              </w:rPr>
              <w:t>б): [……]</w:t>
            </w:r>
            <w:r w:rsidRPr="002E129A">
              <w:br/>
            </w:r>
            <w:r w:rsidRPr="002E129A">
              <w:br/>
            </w:r>
            <w:r w:rsidRPr="002E129A">
              <w:br/>
            </w:r>
            <w:r w:rsidRPr="002E129A">
              <w:rPr>
                <w:sz w:val="22"/>
              </w:rPr>
              <w:t>в): [……]</w:t>
            </w:r>
          </w:p>
        </w:tc>
      </w:tr>
      <w:tr w:rsidR="00C923D5" w:rsidRPr="002E129A" w:rsidTr="00C32E37">
        <w:tc>
          <w:tcPr>
            <w:tcW w:w="4644" w:type="dxa"/>
            <w:shd w:val="clear" w:color="auto" w:fill="auto"/>
          </w:tcPr>
          <w:p w:rsidR="00C923D5" w:rsidRPr="002E129A" w:rsidRDefault="00C923D5" w:rsidP="00C32E37">
            <w:pPr>
              <w:pStyle w:val="Text1"/>
              <w:ind w:left="0"/>
              <w:jc w:val="left"/>
              <w:rPr>
                <w:b/>
                <w:i/>
              </w:rPr>
            </w:pPr>
            <w:r w:rsidRPr="002E129A">
              <w:rPr>
                <w:b/>
                <w:i/>
                <w:sz w:val="22"/>
              </w:rPr>
              <w:t>Обособени позиции</w:t>
            </w:r>
          </w:p>
        </w:tc>
        <w:tc>
          <w:tcPr>
            <w:tcW w:w="4645" w:type="dxa"/>
            <w:shd w:val="clear" w:color="auto" w:fill="auto"/>
          </w:tcPr>
          <w:p w:rsidR="00C923D5" w:rsidRPr="002E129A" w:rsidRDefault="00C923D5" w:rsidP="00C32E37">
            <w:pPr>
              <w:pStyle w:val="Text1"/>
              <w:ind w:left="0"/>
              <w:jc w:val="left"/>
              <w:rPr>
                <w:b/>
                <w:i/>
              </w:rPr>
            </w:pPr>
            <w:r w:rsidRPr="002E129A">
              <w:rPr>
                <w:b/>
                <w:i/>
                <w:sz w:val="22"/>
              </w:rPr>
              <w:t>Отговор:</w:t>
            </w:r>
          </w:p>
        </w:tc>
      </w:tr>
      <w:tr w:rsidR="00C923D5" w:rsidRPr="002E129A" w:rsidTr="00C32E37">
        <w:tc>
          <w:tcPr>
            <w:tcW w:w="4644" w:type="dxa"/>
            <w:shd w:val="clear" w:color="auto" w:fill="auto"/>
          </w:tcPr>
          <w:p w:rsidR="00C923D5" w:rsidRPr="002E129A" w:rsidRDefault="00C923D5" w:rsidP="00C32E37">
            <w:pPr>
              <w:pStyle w:val="Text1"/>
              <w:ind w:left="0"/>
              <w:jc w:val="left"/>
              <w:rPr>
                <w:b/>
                <w:i/>
              </w:rPr>
            </w:pPr>
            <w:r w:rsidRPr="002E129A">
              <w:rPr>
                <w:sz w:val="22"/>
              </w:rPr>
              <w:t>Когато е приложимо, означение на обособената/</w:t>
            </w:r>
            <w:proofErr w:type="spellStart"/>
            <w:r w:rsidRPr="002E129A">
              <w:rPr>
                <w:sz w:val="22"/>
              </w:rPr>
              <w:t>ите</w:t>
            </w:r>
            <w:proofErr w:type="spellEnd"/>
            <w:r w:rsidRPr="002E129A">
              <w:rPr>
                <w:sz w:val="22"/>
              </w:rPr>
              <w:t xml:space="preserve"> позиция/и, за които икономическият оператор желае да направи оферта:</w:t>
            </w:r>
          </w:p>
        </w:tc>
        <w:tc>
          <w:tcPr>
            <w:tcW w:w="4645" w:type="dxa"/>
            <w:shd w:val="clear" w:color="auto" w:fill="auto"/>
          </w:tcPr>
          <w:p w:rsidR="00C923D5" w:rsidRPr="002E129A" w:rsidRDefault="00C923D5" w:rsidP="00C32E37">
            <w:pPr>
              <w:pStyle w:val="Text1"/>
              <w:ind w:left="0"/>
              <w:jc w:val="left"/>
              <w:rPr>
                <w:b/>
                <w:i/>
              </w:rPr>
            </w:pPr>
            <w:r w:rsidRPr="002E129A">
              <w:rPr>
                <w:sz w:val="22"/>
              </w:rPr>
              <w:t>[   ]</w:t>
            </w:r>
          </w:p>
        </w:tc>
      </w:tr>
    </w:tbl>
    <w:p w:rsidR="00C923D5" w:rsidRPr="002E129A" w:rsidRDefault="00C923D5" w:rsidP="00C923D5">
      <w:pPr>
        <w:pStyle w:val="SectionTitle"/>
        <w:rPr>
          <w:sz w:val="22"/>
        </w:rPr>
      </w:pPr>
    </w:p>
    <w:p w:rsidR="00C923D5" w:rsidRPr="002E129A" w:rsidRDefault="00C923D5" w:rsidP="00C923D5">
      <w:pPr>
        <w:pStyle w:val="SectionTitle"/>
        <w:rPr>
          <w:sz w:val="22"/>
        </w:rPr>
      </w:pPr>
      <w:r w:rsidRPr="002E129A">
        <w:rPr>
          <w:sz w:val="22"/>
        </w:rPr>
        <w:t>Б: Информация за представителите на икономическия оператор</w:t>
      </w:r>
    </w:p>
    <w:p w:rsidR="00C923D5" w:rsidRPr="002E129A" w:rsidRDefault="00C923D5" w:rsidP="00C923D5">
      <w:pPr>
        <w:pBdr>
          <w:top w:val="single" w:sz="4" w:space="1" w:color="auto"/>
          <w:left w:val="single" w:sz="4" w:space="4" w:color="auto"/>
          <w:bottom w:val="single" w:sz="4" w:space="1" w:color="auto"/>
          <w:right w:val="single" w:sz="4" w:space="0" w:color="auto"/>
        </w:pBdr>
        <w:shd w:val="clear" w:color="auto" w:fill="BFBFBF"/>
        <w:rPr>
          <w:i/>
        </w:rPr>
      </w:pPr>
      <w:r w:rsidRPr="002E129A">
        <w:rPr>
          <w:i/>
        </w:rPr>
        <w:t>Ако е приложимо, моля, посочете името/</w:t>
      </w:r>
      <w:proofErr w:type="spellStart"/>
      <w:r w:rsidRPr="002E129A">
        <w:rPr>
          <w:i/>
        </w:rPr>
        <w:t>ната</w:t>
      </w:r>
      <w:proofErr w:type="spellEnd"/>
      <w:r w:rsidRPr="002E129A">
        <w:rPr>
          <w:i/>
        </w:rPr>
        <w:t xml:space="preserve"> и адреса/</w:t>
      </w:r>
      <w:proofErr w:type="spellStart"/>
      <w:r w:rsidRPr="002E129A">
        <w:rPr>
          <w:i/>
        </w:rPr>
        <w:t>ите</w:t>
      </w:r>
      <w:proofErr w:type="spellEnd"/>
      <w:r w:rsidRPr="002E129A">
        <w:rPr>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923D5" w:rsidRPr="002E129A" w:rsidTr="00C32E37">
        <w:tc>
          <w:tcPr>
            <w:tcW w:w="4644" w:type="dxa"/>
            <w:shd w:val="clear" w:color="auto" w:fill="auto"/>
          </w:tcPr>
          <w:p w:rsidR="00C923D5" w:rsidRPr="002E129A" w:rsidRDefault="00C923D5" w:rsidP="00C32E37">
            <w:pPr>
              <w:rPr>
                <w:b/>
                <w:i/>
              </w:rPr>
            </w:pPr>
            <w:r w:rsidRPr="002E129A">
              <w:rPr>
                <w:b/>
                <w:i/>
              </w:rPr>
              <w:t>Представителство, ако има такива:</w:t>
            </w:r>
          </w:p>
        </w:tc>
        <w:tc>
          <w:tcPr>
            <w:tcW w:w="4645" w:type="dxa"/>
            <w:shd w:val="clear" w:color="auto" w:fill="auto"/>
          </w:tcPr>
          <w:p w:rsidR="00C923D5" w:rsidRPr="002E129A" w:rsidRDefault="00C923D5" w:rsidP="00C32E37">
            <w:pPr>
              <w:rPr>
                <w:b/>
                <w:i/>
              </w:rPr>
            </w:pPr>
            <w:r w:rsidRPr="002E129A">
              <w:rPr>
                <w:b/>
                <w:i/>
              </w:rPr>
              <w:t>Отговор:</w:t>
            </w:r>
          </w:p>
        </w:tc>
      </w:tr>
      <w:tr w:rsidR="00C923D5" w:rsidRPr="002E129A" w:rsidTr="00C32E37">
        <w:tc>
          <w:tcPr>
            <w:tcW w:w="4644" w:type="dxa"/>
            <w:shd w:val="clear" w:color="auto" w:fill="auto"/>
          </w:tcPr>
          <w:p w:rsidR="00C923D5" w:rsidRPr="002E129A" w:rsidRDefault="00C923D5" w:rsidP="00C32E37">
            <w:r w:rsidRPr="002E129A">
              <w:t xml:space="preserve">Пълното име </w:t>
            </w:r>
            <w:r w:rsidRPr="002E129A">
              <w:br/>
              <w:t xml:space="preserve">заедно с датата и мястото на раждане, ако е необходимо: </w:t>
            </w:r>
          </w:p>
        </w:tc>
        <w:tc>
          <w:tcPr>
            <w:tcW w:w="4645" w:type="dxa"/>
            <w:shd w:val="clear" w:color="auto" w:fill="auto"/>
          </w:tcPr>
          <w:p w:rsidR="00C923D5" w:rsidRPr="002E129A" w:rsidRDefault="00C923D5" w:rsidP="00C32E37">
            <w:r w:rsidRPr="002E129A">
              <w:t>[……];</w:t>
            </w:r>
            <w:r w:rsidRPr="002E129A">
              <w:br/>
              <w:t>[……]</w:t>
            </w:r>
          </w:p>
        </w:tc>
      </w:tr>
      <w:tr w:rsidR="00C923D5" w:rsidRPr="002E129A" w:rsidTr="00C32E37">
        <w:tc>
          <w:tcPr>
            <w:tcW w:w="4644" w:type="dxa"/>
            <w:shd w:val="clear" w:color="auto" w:fill="auto"/>
          </w:tcPr>
          <w:p w:rsidR="00C923D5" w:rsidRPr="002E129A" w:rsidRDefault="00C923D5" w:rsidP="00C32E37">
            <w:r w:rsidRPr="002E129A">
              <w:t>Длъжност/Действащ в качеството си на:</w:t>
            </w:r>
          </w:p>
        </w:tc>
        <w:tc>
          <w:tcPr>
            <w:tcW w:w="4645" w:type="dxa"/>
            <w:shd w:val="clear" w:color="auto" w:fill="auto"/>
          </w:tcPr>
          <w:p w:rsidR="00C923D5" w:rsidRPr="002E129A" w:rsidRDefault="00C923D5" w:rsidP="00C32E37">
            <w:r w:rsidRPr="002E129A">
              <w:t>[……]</w:t>
            </w:r>
          </w:p>
        </w:tc>
      </w:tr>
      <w:tr w:rsidR="00C923D5" w:rsidRPr="002E129A" w:rsidTr="00C32E37">
        <w:tc>
          <w:tcPr>
            <w:tcW w:w="4644" w:type="dxa"/>
            <w:shd w:val="clear" w:color="auto" w:fill="auto"/>
          </w:tcPr>
          <w:p w:rsidR="00C923D5" w:rsidRPr="002E129A" w:rsidRDefault="00C923D5" w:rsidP="00C32E37">
            <w:r w:rsidRPr="002E129A">
              <w:t>Пощенски адрес:</w:t>
            </w:r>
          </w:p>
        </w:tc>
        <w:tc>
          <w:tcPr>
            <w:tcW w:w="4645" w:type="dxa"/>
            <w:shd w:val="clear" w:color="auto" w:fill="auto"/>
          </w:tcPr>
          <w:p w:rsidR="00C923D5" w:rsidRPr="002E129A" w:rsidRDefault="00C923D5" w:rsidP="00C32E37">
            <w:r w:rsidRPr="002E129A">
              <w:t>[……]</w:t>
            </w:r>
          </w:p>
        </w:tc>
      </w:tr>
      <w:tr w:rsidR="00C923D5" w:rsidRPr="002E129A" w:rsidTr="00C32E37">
        <w:tc>
          <w:tcPr>
            <w:tcW w:w="4644" w:type="dxa"/>
            <w:shd w:val="clear" w:color="auto" w:fill="auto"/>
          </w:tcPr>
          <w:p w:rsidR="00C923D5" w:rsidRPr="002E129A" w:rsidRDefault="00C923D5" w:rsidP="00C32E37">
            <w:r w:rsidRPr="002E129A">
              <w:t>Телефон:</w:t>
            </w:r>
          </w:p>
        </w:tc>
        <w:tc>
          <w:tcPr>
            <w:tcW w:w="4645" w:type="dxa"/>
            <w:shd w:val="clear" w:color="auto" w:fill="auto"/>
          </w:tcPr>
          <w:p w:rsidR="00C923D5" w:rsidRPr="002E129A" w:rsidRDefault="00C923D5" w:rsidP="00C32E37">
            <w:r w:rsidRPr="002E129A">
              <w:t>[……]</w:t>
            </w:r>
          </w:p>
        </w:tc>
      </w:tr>
      <w:tr w:rsidR="00C923D5" w:rsidRPr="002E129A" w:rsidTr="00C32E37">
        <w:tc>
          <w:tcPr>
            <w:tcW w:w="4644" w:type="dxa"/>
            <w:shd w:val="clear" w:color="auto" w:fill="auto"/>
          </w:tcPr>
          <w:p w:rsidR="00C923D5" w:rsidRPr="002E129A" w:rsidRDefault="00C923D5" w:rsidP="00C32E37">
            <w:r w:rsidRPr="002E129A">
              <w:t>Ел. поща:</w:t>
            </w:r>
          </w:p>
        </w:tc>
        <w:tc>
          <w:tcPr>
            <w:tcW w:w="4645" w:type="dxa"/>
            <w:shd w:val="clear" w:color="auto" w:fill="auto"/>
          </w:tcPr>
          <w:p w:rsidR="00C923D5" w:rsidRPr="002E129A" w:rsidRDefault="00C923D5" w:rsidP="00C32E37">
            <w:r w:rsidRPr="002E129A">
              <w:t>[……]</w:t>
            </w:r>
          </w:p>
        </w:tc>
      </w:tr>
      <w:tr w:rsidR="00C923D5" w:rsidRPr="002E129A" w:rsidTr="00C32E37">
        <w:tc>
          <w:tcPr>
            <w:tcW w:w="4644" w:type="dxa"/>
            <w:shd w:val="clear" w:color="auto" w:fill="auto"/>
          </w:tcPr>
          <w:p w:rsidR="00C923D5" w:rsidRPr="002E129A" w:rsidRDefault="00C923D5" w:rsidP="00C32E37">
            <w:r w:rsidRPr="002E129A">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C923D5" w:rsidRPr="002E129A" w:rsidRDefault="00C923D5" w:rsidP="00C32E37">
            <w:r w:rsidRPr="002E129A">
              <w:t>[……]</w:t>
            </w:r>
          </w:p>
        </w:tc>
      </w:tr>
    </w:tbl>
    <w:p w:rsidR="00C923D5" w:rsidRPr="002E129A" w:rsidRDefault="00C923D5" w:rsidP="00C923D5">
      <w:pPr>
        <w:pStyle w:val="SectionTitle"/>
        <w:rPr>
          <w:sz w:val="22"/>
        </w:rPr>
      </w:pPr>
    </w:p>
    <w:p w:rsidR="00C923D5" w:rsidRPr="002E129A" w:rsidRDefault="00C923D5" w:rsidP="00C923D5">
      <w:pPr>
        <w:pStyle w:val="SectionTitle"/>
        <w:rPr>
          <w:sz w:val="22"/>
        </w:rPr>
      </w:pPr>
      <w:r w:rsidRPr="002E129A">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923D5" w:rsidRPr="002E129A" w:rsidTr="00C32E37">
        <w:tc>
          <w:tcPr>
            <w:tcW w:w="4644" w:type="dxa"/>
            <w:shd w:val="clear" w:color="auto" w:fill="auto"/>
          </w:tcPr>
          <w:p w:rsidR="00C923D5" w:rsidRPr="002E129A" w:rsidRDefault="00C923D5" w:rsidP="00C32E37">
            <w:pPr>
              <w:rPr>
                <w:b/>
                <w:i/>
              </w:rPr>
            </w:pPr>
            <w:r w:rsidRPr="002E129A">
              <w:rPr>
                <w:b/>
                <w:i/>
              </w:rPr>
              <w:t>Използване на чужд капацитет:</w:t>
            </w:r>
          </w:p>
        </w:tc>
        <w:tc>
          <w:tcPr>
            <w:tcW w:w="4645" w:type="dxa"/>
            <w:shd w:val="clear" w:color="auto" w:fill="auto"/>
          </w:tcPr>
          <w:p w:rsidR="00C923D5" w:rsidRPr="002E129A" w:rsidRDefault="00C923D5" w:rsidP="00C32E37">
            <w:pPr>
              <w:rPr>
                <w:b/>
                <w:i/>
              </w:rPr>
            </w:pPr>
            <w:r w:rsidRPr="002E129A">
              <w:rPr>
                <w:b/>
                <w:i/>
              </w:rPr>
              <w:t>Отговор:</w:t>
            </w:r>
          </w:p>
        </w:tc>
      </w:tr>
      <w:tr w:rsidR="00C923D5" w:rsidRPr="002E129A" w:rsidTr="00C32E37">
        <w:tc>
          <w:tcPr>
            <w:tcW w:w="4644" w:type="dxa"/>
            <w:shd w:val="clear" w:color="auto" w:fill="auto"/>
          </w:tcPr>
          <w:p w:rsidR="00C923D5" w:rsidRPr="002E129A" w:rsidRDefault="00C923D5" w:rsidP="00C32E37">
            <w:r w:rsidRPr="002E129A">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C923D5" w:rsidRPr="002E129A" w:rsidRDefault="00C923D5" w:rsidP="00C32E37">
            <w:r w:rsidRPr="002E129A">
              <w:t>[]Да []Не</w:t>
            </w:r>
          </w:p>
        </w:tc>
      </w:tr>
    </w:tbl>
    <w:p w:rsidR="00C923D5" w:rsidRPr="002E129A" w:rsidRDefault="00C923D5" w:rsidP="00C923D5">
      <w:pPr>
        <w:pBdr>
          <w:top w:val="single" w:sz="4" w:space="1" w:color="auto"/>
          <w:left w:val="single" w:sz="4" w:space="4" w:color="auto"/>
          <w:bottom w:val="single" w:sz="4" w:space="1" w:color="auto"/>
          <w:right w:val="single" w:sz="4" w:space="4" w:color="auto"/>
        </w:pBdr>
        <w:shd w:val="clear" w:color="auto" w:fill="BFBFBF"/>
        <w:rPr>
          <w:i/>
        </w:rPr>
      </w:pPr>
      <w:r w:rsidRPr="002E129A">
        <w:rPr>
          <w:b/>
          <w:i/>
        </w:rPr>
        <w:t>Ако „да“</w:t>
      </w:r>
      <w:r w:rsidRPr="002E129A">
        <w:rPr>
          <w:i/>
        </w:rPr>
        <w:t xml:space="preserve">, моля, представете отделно за </w:t>
      </w:r>
      <w:r w:rsidRPr="002E129A">
        <w:rPr>
          <w:b/>
          <w:i/>
        </w:rPr>
        <w:t>всеки</w:t>
      </w:r>
      <w:r w:rsidRPr="002E129A">
        <w:rPr>
          <w:i/>
        </w:rPr>
        <w:t xml:space="preserve"> от съответните субекти надлежно попълнен и подписан от тях ЕЕДОП, в който се посочва информацията, изисквана съгласно </w:t>
      </w:r>
      <w:proofErr w:type="spellStart"/>
      <w:r w:rsidRPr="002E129A">
        <w:rPr>
          <w:b/>
          <w:i/>
        </w:rPr>
        <w:t>разделиА</w:t>
      </w:r>
      <w:proofErr w:type="spellEnd"/>
      <w:r w:rsidRPr="002E129A">
        <w:rPr>
          <w:b/>
          <w:i/>
        </w:rPr>
        <w:t xml:space="preserve"> и Б от настоящата част и от част III</w:t>
      </w:r>
      <w:r w:rsidRPr="002E129A">
        <w:rPr>
          <w:i/>
        </w:rPr>
        <w:t xml:space="preserve">. </w:t>
      </w:r>
      <w:r w:rsidRPr="002E129A">
        <w:br/>
      </w:r>
      <w:r w:rsidRPr="002E129A">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w:t>
      </w:r>
      <w:r w:rsidRPr="002E129A">
        <w:rPr>
          <w:i/>
        </w:rPr>
        <w:lastRenderedPageBreak/>
        <w:t xml:space="preserve">които предприемачът може да използва за извършване на строителството. </w:t>
      </w:r>
      <w:r w:rsidRPr="002E129A">
        <w:br/>
      </w:r>
      <w:r w:rsidRPr="002E129A">
        <w:rPr>
          <w:i/>
        </w:rPr>
        <w:t>Посочете информацията съгласно части IV и V за всеки от съответните субекти</w:t>
      </w:r>
      <w:r w:rsidRPr="002E129A">
        <w:rPr>
          <w:rStyle w:val="FootnoteReference"/>
          <w:i/>
        </w:rPr>
        <w:footnoteReference w:id="12"/>
      </w:r>
      <w:r w:rsidRPr="002E129A">
        <w:rPr>
          <w:i/>
        </w:rPr>
        <w:t>, доколкото тя има отношение към специфичния капацитет, който икономическият оператор ще използва.</w:t>
      </w:r>
    </w:p>
    <w:p w:rsidR="00C923D5" w:rsidRPr="002E129A" w:rsidRDefault="00C923D5" w:rsidP="00C923D5">
      <w:pPr>
        <w:pStyle w:val="ChapterTitle"/>
        <w:rPr>
          <w:sz w:val="22"/>
        </w:rPr>
      </w:pPr>
    </w:p>
    <w:p w:rsidR="00C923D5" w:rsidRPr="002E129A" w:rsidRDefault="00C923D5" w:rsidP="00C923D5">
      <w:pPr>
        <w:pStyle w:val="ChapterTitle"/>
        <w:rPr>
          <w:sz w:val="22"/>
          <w:u w:val="single"/>
        </w:rPr>
      </w:pPr>
      <w:r w:rsidRPr="002E129A">
        <w:rPr>
          <w:sz w:val="22"/>
        </w:rPr>
        <w:t xml:space="preserve">Г: Информация за подизпълнители, чийто капацитет икономическият оператор </w:t>
      </w:r>
      <w:r w:rsidRPr="002E129A">
        <w:rPr>
          <w:sz w:val="22"/>
          <w:u w:val="single"/>
        </w:rPr>
        <w:t>няма</w:t>
      </w:r>
      <w:r w:rsidRPr="002E129A">
        <w:rPr>
          <w:sz w:val="22"/>
        </w:rPr>
        <w:t xml:space="preserve"> да използва</w:t>
      </w:r>
    </w:p>
    <w:p w:rsidR="00C923D5" w:rsidRPr="002E129A" w:rsidRDefault="00C923D5" w:rsidP="00C923D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2E129A">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923D5" w:rsidRPr="002E129A" w:rsidTr="00C32E37">
        <w:tc>
          <w:tcPr>
            <w:tcW w:w="4644" w:type="dxa"/>
            <w:shd w:val="clear" w:color="auto" w:fill="auto"/>
          </w:tcPr>
          <w:p w:rsidR="00C923D5" w:rsidRPr="002E129A" w:rsidRDefault="00C923D5" w:rsidP="00C32E37">
            <w:pPr>
              <w:rPr>
                <w:b/>
                <w:i/>
              </w:rPr>
            </w:pPr>
            <w:r w:rsidRPr="002E129A">
              <w:rPr>
                <w:b/>
                <w:i/>
              </w:rPr>
              <w:t>Възлагане на подизпълнители:</w:t>
            </w:r>
          </w:p>
        </w:tc>
        <w:tc>
          <w:tcPr>
            <w:tcW w:w="4645" w:type="dxa"/>
            <w:shd w:val="clear" w:color="auto" w:fill="auto"/>
          </w:tcPr>
          <w:p w:rsidR="00C923D5" w:rsidRPr="002E129A" w:rsidRDefault="00C923D5" w:rsidP="00C32E37">
            <w:pPr>
              <w:rPr>
                <w:b/>
                <w:i/>
              </w:rPr>
            </w:pPr>
            <w:r w:rsidRPr="002E129A">
              <w:rPr>
                <w:b/>
                <w:i/>
              </w:rPr>
              <w:t>Отговор:</w:t>
            </w:r>
          </w:p>
        </w:tc>
      </w:tr>
      <w:tr w:rsidR="00C923D5" w:rsidRPr="002E129A" w:rsidTr="00C32E37">
        <w:tc>
          <w:tcPr>
            <w:tcW w:w="4644" w:type="dxa"/>
            <w:shd w:val="clear" w:color="auto" w:fill="auto"/>
          </w:tcPr>
          <w:p w:rsidR="00C923D5" w:rsidRPr="002E129A" w:rsidRDefault="00C923D5" w:rsidP="00C32E37">
            <w:r w:rsidRPr="002E129A">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C923D5" w:rsidRPr="002E129A" w:rsidRDefault="00C923D5" w:rsidP="00C32E37">
            <w:r w:rsidRPr="002E129A">
              <w:t xml:space="preserve">[]Да []Не </w:t>
            </w:r>
            <w:r w:rsidRPr="002E129A">
              <w:rPr>
                <w:b/>
              </w:rPr>
              <w:t>Ако да и доколкото е известно</w:t>
            </w:r>
            <w:r w:rsidRPr="002E129A">
              <w:t xml:space="preserve">, моля, приложете списък на предлаганите подизпълнители: </w:t>
            </w:r>
          </w:p>
          <w:p w:rsidR="00C923D5" w:rsidRPr="002E129A" w:rsidRDefault="00C923D5" w:rsidP="00C32E37">
            <w:r w:rsidRPr="002E129A">
              <w:t>[……]</w:t>
            </w:r>
          </w:p>
        </w:tc>
      </w:tr>
    </w:tbl>
    <w:p w:rsidR="00C923D5" w:rsidRPr="002E129A" w:rsidRDefault="00C923D5" w:rsidP="00C923D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2E129A">
        <w:rPr>
          <w:i/>
          <w:sz w:val="22"/>
          <w:u w:val="single"/>
        </w:rPr>
        <w:t>Ако възлагащият орган или възложителят изрично изисква тази информация</w:t>
      </w:r>
      <w:r w:rsidRPr="002E129A">
        <w:rPr>
          <w:i/>
          <w:sz w:val="22"/>
        </w:rPr>
        <w:t xml:space="preserve"> в допълнение към информацията </w:t>
      </w:r>
      <w:proofErr w:type="spellStart"/>
      <w:r w:rsidRPr="002E129A">
        <w:rPr>
          <w:i/>
          <w:sz w:val="22"/>
        </w:rPr>
        <w:t>съгласнонастоящия</w:t>
      </w:r>
      <w:proofErr w:type="spellEnd"/>
      <w:r w:rsidRPr="002E129A">
        <w:rPr>
          <w:i/>
          <w:sz w:val="22"/>
        </w:rPr>
        <w:t xml:space="preserve"> раздел, </w:t>
      </w:r>
      <w:r w:rsidRPr="002E129A">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C923D5" w:rsidRPr="002E129A" w:rsidRDefault="00C923D5" w:rsidP="00C923D5">
      <w:pPr>
        <w:pStyle w:val="ChapterTitle"/>
        <w:rPr>
          <w:sz w:val="22"/>
        </w:rPr>
      </w:pPr>
    </w:p>
    <w:p w:rsidR="00C923D5" w:rsidRPr="002E129A" w:rsidRDefault="00C923D5" w:rsidP="00C923D5">
      <w:pPr>
        <w:pStyle w:val="ChapterTitle"/>
        <w:rPr>
          <w:sz w:val="22"/>
        </w:rPr>
      </w:pPr>
      <w:r w:rsidRPr="002E129A">
        <w:rPr>
          <w:sz w:val="22"/>
        </w:rPr>
        <w:t>Част III: Основания за изключване</w:t>
      </w:r>
    </w:p>
    <w:p w:rsidR="00C923D5" w:rsidRPr="002E129A" w:rsidRDefault="00C923D5" w:rsidP="00C923D5">
      <w:pPr>
        <w:pStyle w:val="SectionTitle"/>
        <w:rPr>
          <w:sz w:val="22"/>
        </w:rPr>
      </w:pPr>
      <w:r w:rsidRPr="002E129A">
        <w:rPr>
          <w:sz w:val="22"/>
        </w:rPr>
        <w:t>А: Основания, свързани с наказателни присъди</w:t>
      </w:r>
    </w:p>
    <w:p w:rsidR="00C923D5" w:rsidRPr="002E129A" w:rsidRDefault="00C923D5" w:rsidP="00C923D5">
      <w:pPr>
        <w:pBdr>
          <w:top w:val="single" w:sz="4" w:space="1" w:color="auto"/>
          <w:left w:val="single" w:sz="4" w:space="4" w:color="auto"/>
          <w:bottom w:val="single" w:sz="4" w:space="1" w:color="auto"/>
          <w:right w:val="single" w:sz="4" w:space="4" w:color="auto"/>
        </w:pBdr>
        <w:shd w:val="clear" w:color="auto" w:fill="BFBFBF"/>
        <w:rPr>
          <w:i/>
        </w:rPr>
      </w:pPr>
      <w:r w:rsidRPr="002E129A">
        <w:rPr>
          <w:i/>
        </w:rPr>
        <w:t>Член 57, параграф 1 от Директива 2014/24/ЕС съдържа следните основания за изключване:</w:t>
      </w:r>
    </w:p>
    <w:p w:rsidR="00C923D5" w:rsidRPr="002E129A" w:rsidRDefault="00C923D5" w:rsidP="00FC60E1">
      <w:pPr>
        <w:pStyle w:val="NumPar1"/>
        <w:numPr>
          <w:ilvl w:val="0"/>
          <w:numId w:val="15"/>
        </w:numPr>
        <w:pBdr>
          <w:top w:val="single" w:sz="4" w:space="1" w:color="auto"/>
          <w:left w:val="single" w:sz="4" w:space="4" w:color="auto"/>
          <w:bottom w:val="single" w:sz="4" w:space="1" w:color="auto"/>
          <w:right w:val="single" w:sz="4" w:space="4" w:color="auto"/>
        </w:pBdr>
        <w:shd w:val="clear" w:color="auto" w:fill="BFBFBF"/>
        <w:jc w:val="left"/>
        <w:rPr>
          <w:i/>
          <w:sz w:val="22"/>
        </w:rPr>
      </w:pPr>
      <w:r w:rsidRPr="002E129A">
        <w:rPr>
          <w:i/>
          <w:sz w:val="22"/>
        </w:rPr>
        <w:t xml:space="preserve">Участие в </w:t>
      </w:r>
      <w:r w:rsidRPr="002E129A">
        <w:rPr>
          <w:b/>
          <w:i/>
          <w:sz w:val="22"/>
        </w:rPr>
        <w:t>престъпна организация</w:t>
      </w:r>
      <w:r w:rsidRPr="002E129A">
        <w:rPr>
          <w:rStyle w:val="FootnoteReference"/>
          <w:b/>
          <w:i/>
          <w:sz w:val="22"/>
        </w:rPr>
        <w:footnoteReference w:id="13"/>
      </w:r>
      <w:r w:rsidRPr="002E129A">
        <w:rPr>
          <w:sz w:val="22"/>
        </w:rPr>
        <w:t>:</w:t>
      </w:r>
    </w:p>
    <w:p w:rsidR="00C923D5" w:rsidRPr="002E129A" w:rsidRDefault="00C923D5" w:rsidP="00C923D5">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2E129A">
        <w:rPr>
          <w:b/>
          <w:i/>
          <w:sz w:val="22"/>
        </w:rPr>
        <w:t>Корупция</w:t>
      </w:r>
      <w:r w:rsidRPr="002E129A">
        <w:rPr>
          <w:rStyle w:val="FootnoteReference"/>
          <w:b/>
          <w:i/>
          <w:sz w:val="22"/>
        </w:rPr>
        <w:footnoteReference w:id="14"/>
      </w:r>
      <w:r w:rsidRPr="002E129A">
        <w:rPr>
          <w:sz w:val="22"/>
        </w:rPr>
        <w:t>:</w:t>
      </w:r>
    </w:p>
    <w:p w:rsidR="00C923D5" w:rsidRPr="002E129A" w:rsidRDefault="00C923D5" w:rsidP="00C923D5">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2E129A">
        <w:rPr>
          <w:b/>
          <w:i/>
          <w:sz w:val="22"/>
        </w:rPr>
        <w:t>Измама</w:t>
      </w:r>
      <w:r w:rsidRPr="002E129A">
        <w:rPr>
          <w:rStyle w:val="FootnoteReference"/>
          <w:b/>
          <w:i/>
          <w:sz w:val="22"/>
        </w:rPr>
        <w:footnoteReference w:id="15"/>
      </w:r>
      <w:r w:rsidRPr="002E129A">
        <w:rPr>
          <w:sz w:val="22"/>
        </w:rPr>
        <w:t>:</w:t>
      </w:r>
    </w:p>
    <w:p w:rsidR="00C923D5" w:rsidRPr="002E129A" w:rsidRDefault="00C923D5" w:rsidP="00C923D5">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2E129A">
        <w:rPr>
          <w:b/>
          <w:i/>
          <w:sz w:val="22"/>
        </w:rPr>
        <w:lastRenderedPageBreak/>
        <w:t>Терористични престъпления или престъпления, които са свързани с терористични дейности</w:t>
      </w:r>
      <w:r w:rsidRPr="002E129A">
        <w:rPr>
          <w:rStyle w:val="FootnoteReference"/>
          <w:b/>
          <w:i/>
          <w:sz w:val="22"/>
        </w:rPr>
        <w:footnoteReference w:id="16"/>
      </w:r>
      <w:r w:rsidRPr="002E129A">
        <w:rPr>
          <w:sz w:val="22"/>
        </w:rPr>
        <w:t>:</w:t>
      </w:r>
    </w:p>
    <w:p w:rsidR="00C923D5" w:rsidRPr="002E129A" w:rsidRDefault="00C923D5" w:rsidP="00C923D5">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2E129A">
        <w:rPr>
          <w:b/>
          <w:i/>
          <w:sz w:val="22"/>
        </w:rPr>
        <w:t>Изпиране на пари или финансиране на тероризъм</w:t>
      </w:r>
      <w:r w:rsidRPr="002E129A">
        <w:rPr>
          <w:rStyle w:val="FootnoteReference"/>
          <w:b/>
          <w:i/>
          <w:sz w:val="22"/>
        </w:rPr>
        <w:footnoteReference w:id="17"/>
      </w:r>
    </w:p>
    <w:p w:rsidR="00C923D5" w:rsidRPr="002E129A" w:rsidRDefault="00C923D5" w:rsidP="00C923D5">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2E129A">
        <w:rPr>
          <w:b/>
          <w:i/>
          <w:sz w:val="22"/>
        </w:rPr>
        <w:t>Детски труд</w:t>
      </w:r>
      <w:r w:rsidRPr="002E129A">
        <w:rPr>
          <w:i/>
          <w:sz w:val="22"/>
        </w:rPr>
        <w:t xml:space="preserve"> и други форми на </w:t>
      </w:r>
      <w:r w:rsidRPr="002E129A">
        <w:rPr>
          <w:b/>
          <w:i/>
          <w:sz w:val="22"/>
        </w:rPr>
        <w:t>трафик на хора</w:t>
      </w:r>
      <w:r w:rsidRPr="002E129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923D5" w:rsidRPr="002E129A" w:rsidTr="00C32E37">
        <w:tc>
          <w:tcPr>
            <w:tcW w:w="4644" w:type="dxa"/>
            <w:shd w:val="clear" w:color="auto" w:fill="auto"/>
          </w:tcPr>
          <w:p w:rsidR="00C923D5" w:rsidRPr="002E129A" w:rsidRDefault="00C923D5" w:rsidP="00C32E37">
            <w:pPr>
              <w:rPr>
                <w:b/>
                <w:i/>
              </w:rPr>
            </w:pPr>
            <w:r w:rsidRPr="002E129A">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C923D5" w:rsidRPr="002E129A" w:rsidRDefault="00C923D5" w:rsidP="00C32E37">
            <w:pPr>
              <w:rPr>
                <w:b/>
                <w:i/>
              </w:rPr>
            </w:pPr>
            <w:r w:rsidRPr="002E129A">
              <w:rPr>
                <w:b/>
                <w:i/>
              </w:rPr>
              <w:t>Отговор:</w:t>
            </w:r>
          </w:p>
        </w:tc>
      </w:tr>
      <w:tr w:rsidR="00C923D5" w:rsidRPr="002E129A" w:rsidTr="00C32E37">
        <w:tc>
          <w:tcPr>
            <w:tcW w:w="4644" w:type="dxa"/>
            <w:shd w:val="clear" w:color="auto" w:fill="auto"/>
          </w:tcPr>
          <w:p w:rsidR="00C923D5" w:rsidRPr="002E129A" w:rsidRDefault="00C923D5" w:rsidP="00C32E37">
            <w:r w:rsidRPr="002E129A">
              <w:t xml:space="preserve">Издадена ли е по отношение на </w:t>
            </w:r>
            <w:r w:rsidRPr="002E129A">
              <w:rPr>
                <w:b/>
              </w:rPr>
              <w:t>икономическия оператор</w:t>
            </w:r>
            <w:r w:rsidRPr="002E129A">
              <w:t xml:space="preserve"> или на </w:t>
            </w:r>
            <w:r w:rsidRPr="002E129A">
              <w:rPr>
                <w:b/>
              </w:rPr>
              <w:t>лице</w:t>
            </w:r>
            <w:r w:rsidRPr="002E129A">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E129A">
              <w:rPr>
                <w:b/>
              </w:rPr>
              <w:t>окончателна присъда</w:t>
            </w:r>
            <w:r w:rsidRPr="002E129A">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C923D5" w:rsidRPr="002E129A" w:rsidRDefault="00C923D5" w:rsidP="00C32E37">
            <w:r w:rsidRPr="002E129A">
              <w:t>[] Да [] Не</w:t>
            </w:r>
          </w:p>
          <w:p w:rsidR="00C923D5" w:rsidRPr="002E129A" w:rsidRDefault="00C923D5" w:rsidP="00C32E37">
            <w:r w:rsidRPr="002E129A">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E129A">
              <w:br/>
            </w:r>
            <w:r w:rsidRPr="002E129A">
              <w:rPr>
                <w:i/>
              </w:rPr>
              <w:t>[……][……][……][……]</w:t>
            </w:r>
            <w:r w:rsidRPr="002E129A">
              <w:rPr>
                <w:rStyle w:val="FootnoteReference"/>
                <w:i/>
              </w:rPr>
              <w:footnoteReference w:id="19"/>
            </w:r>
          </w:p>
        </w:tc>
      </w:tr>
      <w:tr w:rsidR="00C923D5" w:rsidRPr="002E129A" w:rsidTr="00C32E37">
        <w:tc>
          <w:tcPr>
            <w:tcW w:w="4644" w:type="dxa"/>
            <w:shd w:val="clear" w:color="auto" w:fill="auto"/>
          </w:tcPr>
          <w:p w:rsidR="00C923D5" w:rsidRPr="002E129A" w:rsidRDefault="00C923D5" w:rsidP="00C32E37">
            <w:r w:rsidRPr="002E129A">
              <w:rPr>
                <w:b/>
              </w:rPr>
              <w:t>Ако „да“,</w:t>
            </w:r>
            <w:r w:rsidRPr="002E129A">
              <w:t xml:space="preserve"> моля посочете</w:t>
            </w:r>
            <w:r w:rsidRPr="002E129A">
              <w:rPr>
                <w:rStyle w:val="FootnoteReference"/>
              </w:rPr>
              <w:footnoteReference w:id="20"/>
            </w:r>
            <w:r w:rsidRPr="002E129A">
              <w:t>:</w:t>
            </w:r>
            <w:r w:rsidRPr="002E129A">
              <w:br/>
              <w:t xml:space="preserve">а) дата на присъдата, посочете за коя от точки 1 — 6 се отнася и основанието(ята) за нея; </w:t>
            </w:r>
          </w:p>
          <w:p w:rsidR="00C923D5" w:rsidRPr="002E129A" w:rsidRDefault="00C923D5" w:rsidP="00C32E37">
            <w:r w:rsidRPr="002E129A">
              <w:t>б) посочете лицето, което е осъдено [ ];</w:t>
            </w:r>
            <w:r w:rsidRPr="002E129A">
              <w:br/>
            </w:r>
            <w:r w:rsidRPr="002E129A">
              <w:rPr>
                <w:b/>
              </w:rPr>
              <w:t>в) доколкото е пряко указано в присъдата:</w:t>
            </w:r>
          </w:p>
        </w:tc>
        <w:tc>
          <w:tcPr>
            <w:tcW w:w="4645" w:type="dxa"/>
            <w:shd w:val="clear" w:color="auto" w:fill="auto"/>
          </w:tcPr>
          <w:p w:rsidR="00C923D5" w:rsidRPr="002E129A" w:rsidRDefault="00C923D5" w:rsidP="00C32E37">
            <w:r w:rsidRPr="002E129A">
              <w:br/>
              <w:t>a) дата:[   ], буква(и): [   ], причина(а):[   ]</w:t>
            </w:r>
            <w:r w:rsidRPr="002E129A">
              <w:br/>
            </w:r>
            <w:r w:rsidRPr="002E129A">
              <w:br/>
            </w:r>
            <w:r w:rsidRPr="002E129A">
              <w:br/>
              <w:t>б) [……]</w:t>
            </w:r>
            <w:r w:rsidRPr="002E129A">
              <w:br/>
              <w:t>в) продължителността на срока на изключване [……] и съответната(</w:t>
            </w:r>
            <w:proofErr w:type="spellStart"/>
            <w:r w:rsidRPr="002E129A">
              <w:t>ите</w:t>
            </w:r>
            <w:proofErr w:type="spellEnd"/>
            <w:r w:rsidRPr="002E129A">
              <w:t>) точка(и) [   ]</w:t>
            </w:r>
          </w:p>
          <w:p w:rsidR="00C923D5" w:rsidRPr="002E129A" w:rsidRDefault="00C923D5" w:rsidP="00C32E37">
            <w:r w:rsidRPr="002E129A">
              <w:rPr>
                <w:i/>
              </w:rPr>
              <w:t xml:space="preserve">Ако съответните документи са на разположение в електронен формат, моля, </w:t>
            </w:r>
            <w:r w:rsidRPr="002E129A">
              <w:rPr>
                <w:i/>
              </w:rPr>
              <w:lastRenderedPageBreak/>
              <w:t>посочете: (уеб адрес, орган или служба, издаващи документа, точно позоваване на документа): [……][……][……][……]</w:t>
            </w:r>
            <w:r w:rsidRPr="002E129A">
              <w:rPr>
                <w:rStyle w:val="FootnoteReference"/>
                <w:i/>
              </w:rPr>
              <w:footnoteReference w:id="21"/>
            </w:r>
          </w:p>
        </w:tc>
      </w:tr>
      <w:tr w:rsidR="00C923D5" w:rsidRPr="002E129A" w:rsidTr="00C32E37">
        <w:tc>
          <w:tcPr>
            <w:tcW w:w="4644" w:type="dxa"/>
            <w:shd w:val="clear" w:color="auto" w:fill="auto"/>
          </w:tcPr>
          <w:p w:rsidR="00C923D5" w:rsidRPr="002E129A" w:rsidRDefault="00C923D5" w:rsidP="00C32E37">
            <w:r w:rsidRPr="002E129A">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E129A">
              <w:rPr>
                <w:rStyle w:val="FootnoteReference"/>
              </w:rPr>
              <w:footnoteReference w:id="22"/>
            </w:r>
            <w:r w:rsidRPr="002E129A">
              <w:t xml:space="preserve"> („</w:t>
            </w:r>
            <w:r w:rsidRPr="002E129A">
              <w:rPr>
                <w:rStyle w:val="NormalBoldChar"/>
                <w:rFonts w:eastAsia="Calibri"/>
              </w:rPr>
              <w:t>реабилитиране по своя инициатива</w:t>
            </w:r>
            <w:r w:rsidRPr="002E129A">
              <w:t>“)?</w:t>
            </w:r>
          </w:p>
        </w:tc>
        <w:tc>
          <w:tcPr>
            <w:tcW w:w="4645" w:type="dxa"/>
            <w:shd w:val="clear" w:color="auto" w:fill="auto"/>
          </w:tcPr>
          <w:p w:rsidR="00C923D5" w:rsidRPr="002E129A" w:rsidRDefault="00C923D5" w:rsidP="00C32E37">
            <w:r w:rsidRPr="002E129A">
              <w:t xml:space="preserve">[] Да [] Не </w:t>
            </w:r>
          </w:p>
        </w:tc>
      </w:tr>
      <w:tr w:rsidR="00C923D5" w:rsidRPr="002E129A" w:rsidTr="00C32E37">
        <w:tc>
          <w:tcPr>
            <w:tcW w:w="4644" w:type="dxa"/>
            <w:shd w:val="clear" w:color="auto" w:fill="auto"/>
          </w:tcPr>
          <w:p w:rsidR="00C923D5" w:rsidRPr="002E129A" w:rsidRDefault="00C923D5" w:rsidP="00C32E37">
            <w:r w:rsidRPr="002E129A">
              <w:rPr>
                <w:b/>
              </w:rPr>
              <w:t>Ако „да“</w:t>
            </w:r>
            <w:r w:rsidRPr="002E129A">
              <w:t>, моля опишете предприетите мерки</w:t>
            </w:r>
            <w:r w:rsidRPr="002E129A">
              <w:rPr>
                <w:rStyle w:val="FootnoteReference"/>
              </w:rPr>
              <w:footnoteReference w:id="23"/>
            </w:r>
            <w:r w:rsidRPr="002E129A">
              <w:t>:</w:t>
            </w:r>
          </w:p>
        </w:tc>
        <w:tc>
          <w:tcPr>
            <w:tcW w:w="4645" w:type="dxa"/>
            <w:shd w:val="clear" w:color="auto" w:fill="auto"/>
          </w:tcPr>
          <w:p w:rsidR="00C923D5" w:rsidRPr="002E129A" w:rsidRDefault="00C923D5" w:rsidP="00C32E37">
            <w:r w:rsidRPr="002E129A">
              <w:t>[……]</w:t>
            </w:r>
          </w:p>
        </w:tc>
      </w:tr>
    </w:tbl>
    <w:p w:rsidR="00C923D5" w:rsidRPr="002E129A" w:rsidRDefault="00C923D5" w:rsidP="00C923D5">
      <w:pPr>
        <w:pStyle w:val="SectionTitle"/>
        <w:rPr>
          <w:sz w:val="22"/>
        </w:rPr>
      </w:pPr>
    </w:p>
    <w:p w:rsidR="00C923D5" w:rsidRPr="002E129A" w:rsidRDefault="00C923D5" w:rsidP="00C923D5">
      <w:pPr>
        <w:pStyle w:val="SectionTitle"/>
        <w:rPr>
          <w:sz w:val="22"/>
        </w:rPr>
      </w:pPr>
      <w:r w:rsidRPr="002E129A">
        <w:rPr>
          <w:sz w:val="22"/>
        </w:rPr>
        <w:t xml:space="preserve">Б: Основания, свързани с плащането на данъци или </w:t>
      </w:r>
      <w:proofErr w:type="spellStart"/>
      <w:r w:rsidRPr="002E129A">
        <w:rPr>
          <w:sz w:val="22"/>
        </w:rPr>
        <w:t>социалноосигурителни</w:t>
      </w:r>
      <w:proofErr w:type="spellEnd"/>
      <w:r w:rsidRPr="002E129A">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C923D5" w:rsidRPr="002E129A" w:rsidTr="00C32E37">
        <w:tc>
          <w:tcPr>
            <w:tcW w:w="4480" w:type="dxa"/>
            <w:shd w:val="clear" w:color="auto" w:fill="auto"/>
          </w:tcPr>
          <w:p w:rsidR="00C923D5" w:rsidRPr="002E129A" w:rsidRDefault="00C923D5" w:rsidP="00C32E37">
            <w:pPr>
              <w:rPr>
                <w:b/>
                <w:i/>
              </w:rPr>
            </w:pPr>
            <w:r w:rsidRPr="002E129A">
              <w:rPr>
                <w:b/>
                <w:i/>
              </w:rPr>
              <w:t xml:space="preserve">Плащане на данъци или </w:t>
            </w:r>
            <w:proofErr w:type="spellStart"/>
            <w:r w:rsidRPr="002E129A">
              <w:rPr>
                <w:b/>
                <w:i/>
              </w:rPr>
              <w:t>социалноосигурителни</w:t>
            </w:r>
            <w:proofErr w:type="spellEnd"/>
            <w:r w:rsidRPr="002E129A">
              <w:rPr>
                <w:b/>
                <w:i/>
              </w:rPr>
              <w:t xml:space="preserve"> вноски:</w:t>
            </w:r>
          </w:p>
        </w:tc>
        <w:tc>
          <w:tcPr>
            <w:tcW w:w="4809" w:type="dxa"/>
            <w:gridSpan w:val="2"/>
            <w:shd w:val="clear" w:color="auto" w:fill="auto"/>
          </w:tcPr>
          <w:p w:rsidR="00C923D5" w:rsidRPr="002E129A" w:rsidRDefault="00C923D5" w:rsidP="00C32E37">
            <w:pPr>
              <w:rPr>
                <w:b/>
                <w:i/>
              </w:rPr>
            </w:pPr>
            <w:r w:rsidRPr="002E129A">
              <w:rPr>
                <w:b/>
                <w:i/>
              </w:rPr>
              <w:t>Отговор:</w:t>
            </w:r>
          </w:p>
        </w:tc>
      </w:tr>
      <w:tr w:rsidR="00C923D5" w:rsidRPr="002E129A" w:rsidTr="00C32E37">
        <w:tc>
          <w:tcPr>
            <w:tcW w:w="4480" w:type="dxa"/>
            <w:shd w:val="clear" w:color="auto" w:fill="auto"/>
          </w:tcPr>
          <w:p w:rsidR="00C923D5" w:rsidRPr="002E129A" w:rsidRDefault="00C923D5" w:rsidP="00C32E37">
            <w:r w:rsidRPr="002E129A">
              <w:t xml:space="preserve">Икономическият оператор изпълнил ли е всички </w:t>
            </w:r>
            <w:proofErr w:type="spellStart"/>
            <w:r w:rsidRPr="002E129A">
              <w:rPr>
                <w:b/>
              </w:rPr>
              <w:t>своизадължения</w:t>
            </w:r>
            <w:proofErr w:type="spellEnd"/>
            <w:r w:rsidRPr="002E129A">
              <w:rPr>
                <w:b/>
              </w:rPr>
              <w:t xml:space="preserve">, свързани с плащането на данъци или </w:t>
            </w:r>
            <w:proofErr w:type="spellStart"/>
            <w:r w:rsidRPr="002E129A">
              <w:rPr>
                <w:b/>
              </w:rPr>
              <w:t>социалноосигурителни</w:t>
            </w:r>
            <w:proofErr w:type="spellEnd"/>
            <w:r w:rsidRPr="002E129A">
              <w:rPr>
                <w:b/>
              </w:rPr>
              <w:t xml:space="preserve"> вноски</w:t>
            </w:r>
            <w:r w:rsidRPr="002E129A">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C923D5" w:rsidRPr="002E129A" w:rsidRDefault="00C923D5" w:rsidP="00C32E37">
            <w:r w:rsidRPr="002E129A">
              <w:t>[] Да [] Не</w:t>
            </w:r>
          </w:p>
        </w:tc>
      </w:tr>
      <w:tr w:rsidR="00C923D5" w:rsidRPr="002E129A" w:rsidTr="00C32E37">
        <w:trPr>
          <w:trHeight w:val="470"/>
        </w:trPr>
        <w:tc>
          <w:tcPr>
            <w:tcW w:w="4480" w:type="dxa"/>
            <w:vMerge w:val="restart"/>
            <w:shd w:val="clear" w:color="auto" w:fill="auto"/>
          </w:tcPr>
          <w:p w:rsidR="00C923D5" w:rsidRPr="002E129A" w:rsidRDefault="00C923D5" w:rsidP="00C32E37">
            <w:r w:rsidRPr="002E129A">
              <w:br/>
            </w:r>
            <w:r w:rsidRPr="002E129A">
              <w:br/>
            </w:r>
            <w:r w:rsidRPr="002E129A">
              <w:rPr>
                <w:b/>
              </w:rPr>
              <w:t>Ако „не“</w:t>
            </w:r>
            <w:r w:rsidRPr="002E129A">
              <w:t>, моля посочете:</w:t>
            </w:r>
            <w:r w:rsidRPr="002E129A">
              <w:br/>
              <w:t>а) съответната страна или държава членка;</w:t>
            </w:r>
          </w:p>
          <w:p w:rsidR="00C923D5" w:rsidRPr="002E129A" w:rsidRDefault="00C923D5" w:rsidP="00C32E37">
            <w:r w:rsidRPr="002E129A">
              <w:t>б) размера на съответната сума;</w:t>
            </w:r>
            <w:r w:rsidRPr="002E129A">
              <w:br/>
              <w:t>в) как е установено нарушението на задълженията:</w:t>
            </w:r>
            <w:r w:rsidRPr="002E129A">
              <w:br/>
              <w:t xml:space="preserve">1) чрез съдебно </w:t>
            </w:r>
            <w:r w:rsidRPr="002E129A">
              <w:rPr>
                <w:b/>
              </w:rPr>
              <w:t>решение</w:t>
            </w:r>
            <w:r w:rsidRPr="002E129A">
              <w:t xml:space="preserve"> или административен </w:t>
            </w:r>
            <w:r w:rsidRPr="002E129A">
              <w:rPr>
                <w:b/>
              </w:rPr>
              <w:t>акт</w:t>
            </w:r>
            <w:r w:rsidRPr="002E129A">
              <w:t>:</w:t>
            </w:r>
          </w:p>
          <w:p w:rsidR="00C923D5" w:rsidRPr="002E129A" w:rsidRDefault="00C923D5" w:rsidP="00C32E37">
            <w:pPr>
              <w:pStyle w:val="Tiret1"/>
            </w:pPr>
            <w:r w:rsidRPr="002E129A">
              <w:rPr>
                <w:sz w:val="22"/>
              </w:rPr>
              <w:tab/>
              <w:t xml:space="preserve">Решението или актът с окончателен и обвързващ </w:t>
            </w:r>
            <w:r w:rsidRPr="002E129A">
              <w:rPr>
                <w:sz w:val="22"/>
              </w:rPr>
              <w:lastRenderedPageBreak/>
              <w:t>характер ли е?</w:t>
            </w:r>
          </w:p>
          <w:p w:rsidR="00C923D5" w:rsidRPr="002E129A" w:rsidRDefault="00C923D5" w:rsidP="00FC60E1">
            <w:pPr>
              <w:pStyle w:val="Tiret1"/>
              <w:numPr>
                <w:ilvl w:val="0"/>
                <w:numId w:val="13"/>
              </w:numPr>
            </w:pPr>
            <w:r w:rsidRPr="002E129A">
              <w:rPr>
                <w:sz w:val="22"/>
              </w:rPr>
              <w:t>Моля, посочете датата на присъдата или решението/акта.</w:t>
            </w:r>
          </w:p>
          <w:p w:rsidR="00C923D5" w:rsidRPr="002E129A" w:rsidRDefault="00C923D5" w:rsidP="00FC60E1">
            <w:pPr>
              <w:pStyle w:val="Tiret1"/>
              <w:numPr>
                <w:ilvl w:val="0"/>
                <w:numId w:val="13"/>
              </w:numPr>
            </w:pPr>
            <w:r w:rsidRPr="002E129A">
              <w:rPr>
                <w:sz w:val="22"/>
              </w:rPr>
              <w:t xml:space="preserve">В случай на присъда — срокът на изключване, </w:t>
            </w:r>
            <w:r w:rsidRPr="002E129A">
              <w:rPr>
                <w:b/>
                <w:sz w:val="22"/>
              </w:rPr>
              <w:t xml:space="preserve">ако е определен </w:t>
            </w:r>
            <w:r w:rsidRPr="002E129A">
              <w:rPr>
                <w:b/>
                <w:sz w:val="22"/>
                <w:u w:val="words"/>
              </w:rPr>
              <w:t xml:space="preserve">пряко </w:t>
            </w:r>
            <w:r w:rsidRPr="002E129A">
              <w:rPr>
                <w:b/>
                <w:sz w:val="22"/>
              </w:rPr>
              <w:t>в присъдата:</w:t>
            </w:r>
          </w:p>
          <w:p w:rsidR="00C923D5" w:rsidRPr="002E129A" w:rsidRDefault="00C923D5" w:rsidP="00C32E37">
            <w:r w:rsidRPr="002E129A">
              <w:t xml:space="preserve">2) по </w:t>
            </w:r>
            <w:r w:rsidRPr="002E129A">
              <w:rPr>
                <w:b/>
              </w:rPr>
              <w:t>друг начин</w:t>
            </w:r>
            <w:r w:rsidRPr="002E129A">
              <w:t>? Моля, уточнете:</w:t>
            </w:r>
          </w:p>
          <w:p w:rsidR="00C923D5" w:rsidRPr="002E129A" w:rsidRDefault="00C923D5" w:rsidP="00C32E37">
            <w:r w:rsidRPr="002E129A">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2E129A">
              <w:t>социалноосигурителни</w:t>
            </w:r>
            <w:proofErr w:type="spellEnd"/>
            <w:r w:rsidRPr="002E129A">
              <w:t xml:space="preserve"> вноски, включително, когато е приложимо, всички начислени лихви или глоби?</w:t>
            </w:r>
          </w:p>
        </w:tc>
        <w:tc>
          <w:tcPr>
            <w:tcW w:w="2224" w:type="dxa"/>
            <w:shd w:val="clear" w:color="auto" w:fill="auto"/>
          </w:tcPr>
          <w:p w:rsidR="00C923D5" w:rsidRPr="002E129A" w:rsidRDefault="00C923D5" w:rsidP="00C32E37">
            <w:pPr>
              <w:pStyle w:val="Tiret1"/>
              <w:numPr>
                <w:ilvl w:val="0"/>
                <w:numId w:val="0"/>
              </w:numPr>
              <w:jc w:val="left"/>
              <w:rPr>
                <w:b/>
              </w:rPr>
            </w:pPr>
            <w:r w:rsidRPr="002E129A">
              <w:rPr>
                <w:b/>
                <w:sz w:val="22"/>
              </w:rPr>
              <w:lastRenderedPageBreak/>
              <w:t>Данъци</w:t>
            </w:r>
          </w:p>
        </w:tc>
        <w:tc>
          <w:tcPr>
            <w:tcW w:w="2585" w:type="dxa"/>
            <w:shd w:val="clear" w:color="auto" w:fill="auto"/>
          </w:tcPr>
          <w:p w:rsidR="00C923D5" w:rsidRPr="002E129A" w:rsidRDefault="00C923D5" w:rsidP="00C32E37">
            <w:pPr>
              <w:rPr>
                <w:b/>
              </w:rPr>
            </w:pPr>
            <w:proofErr w:type="spellStart"/>
            <w:r w:rsidRPr="002E129A">
              <w:rPr>
                <w:b/>
              </w:rPr>
              <w:t>Социалноосигурителни</w:t>
            </w:r>
            <w:proofErr w:type="spellEnd"/>
            <w:r w:rsidRPr="002E129A">
              <w:rPr>
                <w:b/>
              </w:rPr>
              <w:t xml:space="preserve"> вноски</w:t>
            </w:r>
          </w:p>
        </w:tc>
      </w:tr>
      <w:tr w:rsidR="00C923D5" w:rsidRPr="002E129A" w:rsidTr="00C32E37">
        <w:trPr>
          <w:trHeight w:val="1977"/>
        </w:trPr>
        <w:tc>
          <w:tcPr>
            <w:tcW w:w="4480" w:type="dxa"/>
            <w:vMerge/>
            <w:shd w:val="clear" w:color="auto" w:fill="auto"/>
          </w:tcPr>
          <w:p w:rsidR="00C923D5" w:rsidRPr="002E129A" w:rsidRDefault="00C923D5" w:rsidP="00C32E37">
            <w:pPr>
              <w:rPr>
                <w:b/>
              </w:rPr>
            </w:pPr>
          </w:p>
        </w:tc>
        <w:tc>
          <w:tcPr>
            <w:tcW w:w="2224" w:type="dxa"/>
            <w:shd w:val="clear" w:color="auto" w:fill="auto"/>
          </w:tcPr>
          <w:p w:rsidR="00C923D5" w:rsidRPr="002E129A" w:rsidRDefault="00C923D5" w:rsidP="00C32E37">
            <w:r w:rsidRPr="002E129A">
              <w:br/>
              <w:t>a) [……]</w:t>
            </w:r>
            <w:r w:rsidRPr="002E129A">
              <w:br/>
              <w:t>б) [……]</w:t>
            </w:r>
            <w:r w:rsidRPr="002E129A">
              <w:br/>
              <w:t>в1) [] Да [] Не</w:t>
            </w:r>
          </w:p>
          <w:p w:rsidR="00C923D5" w:rsidRPr="002E129A" w:rsidRDefault="00C923D5" w:rsidP="00C32E37">
            <w:pPr>
              <w:pStyle w:val="Tiret0"/>
            </w:pPr>
            <w:r w:rsidRPr="002E129A">
              <w:rPr>
                <w:sz w:val="22"/>
              </w:rPr>
              <w:t>[] Да [] Не</w:t>
            </w:r>
          </w:p>
          <w:p w:rsidR="00C923D5" w:rsidRPr="002E129A" w:rsidRDefault="00C923D5" w:rsidP="00FC60E1">
            <w:pPr>
              <w:pStyle w:val="Tiret0"/>
              <w:numPr>
                <w:ilvl w:val="0"/>
                <w:numId w:val="12"/>
              </w:numPr>
            </w:pPr>
            <w:r w:rsidRPr="002E129A">
              <w:rPr>
                <w:sz w:val="22"/>
              </w:rPr>
              <w:t>[……]</w:t>
            </w:r>
            <w:r w:rsidRPr="002E129A">
              <w:br/>
            </w:r>
          </w:p>
          <w:p w:rsidR="00C923D5" w:rsidRPr="002E129A" w:rsidRDefault="00C923D5" w:rsidP="00FC60E1">
            <w:pPr>
              <w:pStyle w:val="Tiret0"/>
              <w:numPr>
                <w:ilvl w:val="0"/>
                <w:numId w:val="12"/>
              </w:numPr>
            </w:pPr>
            <w:r w:rsidRPr="002E129A">
              <w:rPr>
                <w:sz w:val="22"/>
              </w:rPr>
              <w:t>[……]</w:t>
            </w:r>
            <w:r w:rsidRPr="002E129A">
              <w:br/>
            </w:r>
            <w:r w:rsidRPr="002E129A">
              <w:lastRenderedPageBreak/>
              <w:br/>
            </w:r>
          </w:p>
          <w:p w:rsidR="00C923D5" w:rsidRPr="002E129A" w:rsidRDefault="00C923D5" w:rsidP="00C32E37"/>
          <w:p w:rsidR="00C923D5" w:rsidRPr="002E129A" w:rsidRDefault="00C923D5" w:rsidP="00C32E37"/>
          <w:p w:rsidR="00C923D5" w:rsidRPr="002E129A" w:rsidRDefault="00C923D5" w:rsidP="00C32E37"/>
          <w:p w:rsidR="00C923D5" w:rsidRPr="002E129A" w:rsidRDefault="00C923D5" w:rsidP="00C32E37">
            <w:r w:rsidRPr="002E129A">
              <w:t>в2) [ …]</w:t>
            </w:r>
            <w:r w:rsidRPr="002E129A">
              <w:br/>
            </w:r>
          </w:p>
          <w:p w:rsidR="00C923D5" w:rsidRPr="002E129A" w:rsidRDefault="00C923D5" w:rsidP="00C32E37">
            <w:r w:rsidRPr="002E129A">
              <w:t>г) [] Да [] Не</w:t>
            </w:r>
            <w:r w:rsidRPr="002E129A">
              <w:br/>
            </w:r>
            <w:r w:rsidRPr="002E129A">
              <w:rPr>
                <w:b/>
              </w:rPr>
              <w:t>Ако „да“</w:t>
            </w:r>
            <w:r w:rsidRPr="002E129A">
              <w:t>, моля, опишете подробно: [……]</w:t>
            </w:r>
          </w:p>
        </w:tc>
        <w:tc>
          <w:tcPr>
            <w:tcW w:w="2585" w:type="dxa"/>
            <w:shd w:val="clear" w:color="auto" w:fill="auto"/>
          </w:tcPr>
          <w:p w:rsidR="00C923D5" w:rsidRPr="002E129A" w:rsidRDefault="00C923D5" w:rsidP="00C32E37">
            <w:r w:rsidRPr="002E129A">
              <w:lastRenderedPageBreak/>
              <w:br/>
              <w:t>a) [……]б) [……]</w:t>
            </w:r>
            <w:r w:rsidRPr="002E129A">
              <w:br/>
            </w:r>
            <w:r w:rsidRPr="002E129A">
              <w:br/>
              <w:t>в1) [] Да [] Не</w:t>
            </w:r>
          </w:p>
          <w:p w:rsidR="00C923D5" w:rsidRPr="002E129A" w:rsidRDefault="00C923D5" w:rsidP="00FC60E1">
            <w:pPr>
              <w:pStyle w:val="Tiret0"/>
              <w:numPr>
                <w:ilvl w:val="0"/>
                <w:numId w:val="12"/>
              </w:numPr>
            </w:pPr>
            <w:r w:rsidRPr="002E129A">
              <w:rPr>
                <w:sz w:val="22"/>
              </w:rPr>
              <w:t>[] Да [] Не</w:t>
            </w:r>
          </w:p>
          <w:p w:rsidR="00C923D5" w:rsidRPr="002E129A" w:rsidRDefault="00C923D5" w:rsidP="00FC60E1">
            <w:pPr>
              <w:pStyle w:val="Tiret0"/>
              <w:numPr>
                <w:ilvl w:val="0"/>
                <w:numId w:val="12"/>
              </w:numPr>
            </w:pPr>
            <w:r w:rsidRPr="002E129A">
              <w:rPr>
                <w:sz w:val="22"/>
              </w:rPr>
              <w:t>[……]</w:t>
            </w:r>
            <w:r w:rsidRPr="002E129A">
              <w:br/>
            </w:r>
          </w:p>
          <w:p w:rsidR="00C923D5" w:rsidRPr="002E129A" w:rsidRDefault="00C923D5" w:rsidP="00FC60E1">
            <w:pPr>
              <w:pStyle w:val="Tiret0"/>
              <w:numPr>
                <w:ilvl w:val="0"/>
                <w:numId w:val="12"/>
              </w:numPr>
            </w:pPr>
            <w:r w:rsidRPr="002E129A">
              <w:rPr>
                <w:sz w:val="22"/>
              </w:rPr>
              <w:t>[……]</w:t>
            </w:r>
            <w:r w:rsidRPr="002E129A">
              <w:br/>
            </w:r>
            <w:r w:rsidRPr="002E129A">
              <w:lastRenderedPageBreak/>
              <w:br/>
            </w:r>
          </w:p>
          <w:p w:rsidR="00C923D5" w:rsidRPr="002E129A" w:rsidRDefault="00C923D5" w:rsidP="00C32E37"/>
          <w:p w:rsidR="00C923D5" w:rsidRPr="002E129A" w:rsidRDefault="00C923D5" w:rsidP="00C32E37"/>
          <w:p w:rsidR="00C923D5" w:rsidRPr="002E129A" w:rsidRDefault="00C923D5" w:rsidP="00C32E37"/>
          <w:p w:rsidR="00C923D5" w:rsidRPr="002E129A" w:rsidRDefault="00C923D5" w:rsidP="00C32E37">
            <w:pPr>
              <w:spacing w:after="0"/>
            </w:pPr>
            <w:r w:rsidRPr="002E129A">
              <w:t>в2) [ …]</w:t>
            </w:r>
            <w:r w:rsidRPr="002E129A">
              <w:br/>
            </w:r>
          </w:p>
          <w:p w:rsidR="00C923D5" w:rsidRPr="002E129A" w:rsidRDefault="00C923D5" w:rsidP="00C32E37">
            <w:pPr>
              <w:spacing w:after="0"/>
            </w:pPr>
            <w:r w:rsidRPr="002E129A">
              <w:t>г) [] Да [] Не</w:t>
            </w:r>
          </w:p>
          <w:p w:rsidR="00C923D5" w:rsidRPr="002E129A" w:rsidRDefault="00C923D5" w:rsidP="00C32E37">
            <w:r w:rsidRPr="002E129A">
              <w:rPr>
                <w:b/>
              </w:rPr>
              <w:t>Ако „да“</w:t>
            </w:r>
            <w:r w:rsidRPr="002E129A">
              <w:t>, моля, опишете подробно: [……]</w:t>
            </w:r>
          </w:p>
        </w:tc>
      </w:tr>
      <w:tr w:rsidR="00C923D5" w:rsidRPr="002E129A" w:rsidTr="00C32E37">
        <w:tc>
          <w:tcPr>
            <w:tcW w:w="4480" w:type="dxa"/>
            <w:shd w:val="clear" w:color="auto" w:fill="auto"/>
          </w:tcPr>
          <w:p w:rsidR="00C923D5" w:rsidRPr="002E129A" w:rsidRDefault="00C923D5" w:rsidP="00C32E37">
            <w:pPr>
              <w:rPr>
                <w:i/>
              </w:rPr>
            </w:pPr>
            <w:r w:rsidRPr="002E129A">
              <w:rPr>
                <w:i/>
              </w:rPr>
              <w:lastRenderedPageBreak/>
              <w:t xml:space="preserve">Ако съответните документи по отношение на плащането на данъци или </w:t>
            </w:r>
            <w:proofErr w:type="spellStart"/>
            <w:r w:rsidRPr="002E129A">
              <w:rPr>
                <w:i/>
              </w:rPr>
              <w:t>социалноосигурителни</w:t>
            </w:r>
            <w:proofErr w:type="spellEnd"/>
            <w:r w:rsidRPr="002E129A">
              <w:rPr>
                <w:i/>
              </w:rPr>
              <w:t xml:space="preserve"> вноски е на разположение в електронен формат, моля, посочете:</w:t>
            </w:r>
          </w:p>
        </w:tc>
        <w:tc>
          <w:tcPr>
            <w:tcW w:w="4809" w:type="dxa"/>
            <w:gridSpan w:val="2"/>
            <w:shd w:val="clear" w:color="auto" w:fill="auto"/>
          </w:tcPr>
          <w:p w:rsidR="00C923D5" w:rsidRPr="002E129A" w:rsidRDefault="00C923D5" w:rsidP="00C32E37">
            <w:pPr>
              <w:rPr>
                <w:i/>
              </w:rPr>
            </w:pPr>
            <w:r w:rsidRPr="002E129A">
              <w:rPr>
                <w:i/>
              </w:rPr>
              <w:t>(уеб адрес, орган или служба, издаващи документа, точно позоваване на документа):</w:t>
            </w:r>
            <w:r w:rsidRPr="002E129A">
              <w:rPr>
                <w:rStyle w:val="FootnoteReference"/>
                <w:i/>
              </w:rPr>
              <w:footnoteReference w:id="24"/>
            </w:r>
            <w:r w:rsidRPr="002E129A">
              <w:br/>
            </w:r>
            <w:r w:rsidRPr="002E129A">
              <w:rPr>
                <w:i/>
              </w:rPr>
              <w:t>[……][……][……][……]</w:t>
            </w:r>
          </w:p>
        </w:tc>
      </w:tr>
    </w:tbl>
    <w:p w:rsidR="00C923D5" w:rsidRPr="002E129A" w:rsidRDefault="00C923D5" w:rsidP="00C923D5">
      <w:pPr>
        <w:pStyle w:val="SectionTitle"/>
        <w:rPr>
          <w:sz w:val="22"/>
        </w:rPr>
      </w:pPr>
    </w:p>
    <w:p w:rsidR="00C923D5" w:rsidRPr="002E129A" w:rsidRDefault="00C923D5" w:rsidP="00C923D5">
      <w:pPr>
        <w:pStyle w:val="SectionTitle"/>
        <w:rPr>
          <w:sz w:val="22"/>
        </w:rPr>
      </w:pPr>
      <w:r w:rsidRPr="002E129A">
        <w:rPr>
          <w:sz w:val="22"/>
        </w:rPr>
        <w:t>В: Основания, свързани с несъстоятелност, конфликти на интереси или професионално нарушение</w:t>
      </w:r>
      <w:r w:rsidRPr="002E129A">
        <w:rPr>
          <w:rStyle w:val="FootnoteReference"/>
          <w:sz w:val="22"/>
        </w:rPr>
        <w:footnoteReference w:id="25"/>
      </w:r>
    </w:p>
    <w:p w:rsidR="00C923D5" w:rsidRPr="002E129A" w:rsidRDefault="00C923D5" w:rsidP="00C923D5">
      <w:pPr>
        <w:pBdr>
          <w:top w:val="single" w:sz="4" w:space="1" w:color="auto"/>
          <w:left w:val="single" w:sz="4" w:space="4" w:color="auto"/>
          <w:bottom w:val="single" w:sz="4" w:space="1" w:color="auto"/>
          <w:right w:val="single" w:sz="4" w:space="4" w:color="auto"/>
        </w:pBdr>
        <w:shd w:val="clear" w:color="auto" w:fill="BFBFBF"/>
        <w:rPr>
          <w:b/>
          <w:i/>
        </w:rPr>
      </w:pPr>
      <w:r w:rsidRPr="002E129A">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923D5" w:rsidRPr="002E129A" w:rsidTr="00C32E37">
        <w:tc>
          <w:tcPr>
            <w:tcW w:w="4644" w:type="dxa"/>
            <w:shd w:val="clear" w:color="auto" w:fill="auto"/>
          </w:tcPr>
          <w:p w:rsidR="00C923D5" w:rsidRPr="002E129A" w:rsidRDefault="00C923D5" w:rsidP="00C32E37">
            <w:pPr>
              <w:rPr>
                <w:b/>
                <w:i/>
              </w:rPr>
            </w:pPr>
            <w:r w:rsidRPr="002E129A">
              <w:rPr>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C923D5" w:rsidRPr="002E129A" w:rsidRDefault="00C923D5" w:rsidP="00C32E37">
            <w:pPr>
              <w:rPr>
                <w:b/>
                <w:i/>
              </w:rPr>
            </w:pPr>
            <w:r w:rsidRPr="002E129A">
              <w:rPr>
                <w:b/>
                <w:i/>
              </w:rPr>
              <w:t>Отговор:</w:t>
            </w:r>
          </w:p>
        </w:tc>
      </w:tr>
      <w:tr w:rsidR="00C923D5" w:rsidRPr="002E129A" w:rsidTr="00C32E37">
        <w:trPr>
          <w:trHeight w:val="406"/>
        </w:trPr>
        <w:tc>
          <w:tcPr>
            <w:tcW w:w="4644" w:type="dxa"/>
            <w:vMerge w:val="restart"/>
            <w:shd w:val="clear" w:color="auto" w:fill="auto"/>
          </w:tcPr>
          <w:p w:rsidR="00C923D5" w:rsidRPr="002E129A" w:rsidRDefault="00C923D5" w:rsidP="00C32E37">
            <w:r w:rsidRPr="002E129A">
              <w:t xml:space="preserve">Икономическият оператор нарушил ли е, </w:t>
            </w:r>
            <w:r w:rsidRPr="002E129A">
              <w:rPr>
                <w:b/>
              </w:rPr>
              <w:lastRenderedPageBreak/>
              <w:t>доколкото му е известно</w:t>
            </w:r>
            <w:r w:rsidRPr="002E129A">
              <w:t xml:space="preserve">, </w:t>
            </w:r>
            <w:r w:rsidRPr="002E129A">
              <w:rPr>
                <w:b/>
              </w:rPr>
              <w:t>задълженията</w:t>
            </w:r>
            <w:r w:rsidRPr="002E129A">
              <w:t xml:space="preserve"> си в областта на </w:t>
            </w:r>
            <w:r w:rsidRPr="002E129A">
              <w:rPr>
                <w:b/>
              </w:rPr>
              <w:t>екологичното, социалното или трудовото право</w:t>
            </w:r>
            <w:r w:rsidRPr="002E129A">
              <w:rPr>
                <w:rStyle w:val="FootnoteReference"/>
                <w:b/>
              </w:rPr>
              <w:footnoteReference w:id="26"/>
            </w:r>
            <w:r w:rsidRPr="002E129A">
              <w:t>?</w:t>
            </w:r>
          </w:p>
        </w:tc>
        <w:tc>
          <w:tcPr>
            <w:tcW w:w="4645" w:type="dxa"/>
            <w:shd w:val="clear" w:color="auto" w:fill="auto"/>
          </w:tcPr>
          <w:p w:rsidR="00C923D5" w:rsidRPr="002E129A" w:rsidRDefault="00C923D5" w:rsidP="00C32E37">
            <w:r w:rsidRPr="002E129A">
              <w:lastRenderedPageBreak/>
              <w:t>[] Да [] Не</w:t>
            </w:r>
          </w:p>
        </w:tc>
      </w:tr>
      <w:tr w:rsidR="00C923D5" w:rsidRPr="002E129A" w:rsidTr="00C32E37">
        <w:trPr>
          <w:trHeight w:val="405"/>
        </w:trPr>
        <w:tc>
          <w:tcPr>
            <w:tcW w:w="4644" w:type="dxa"/>
            <w:vMerge/>
            <w:shd w:val="clear" w:color="auto" w:fill="auto"/>
          </w:tcPr>
          <w:p w:rsidR="00C923D5" w:rsidRPr="002E129A" w:rsidRDefault="00C923D5" w:rsidP="00C32E37"/>
        </w:tc>
        <w:tc>
          <w:tcPr>
            <w:tcW w:w="4645" w:type="dxa"/>
            <w:shd w:val="clear" w:color="auto" w:fill="auto"/>
          </w:tcPr>
          <w:p w:rsidR="00C923D5" w:rsidRPr="002E129A" w:rsidRDefault="00C923D5" w:rsidP="00C32E37">
            <w:r w:rsidRPr="002E129A">
              <w:rPr>
                <w:b/>
              </w:rPr>
              <w:t>Ако „да“</w:t>
            </w:r>
            <w:r w:rsidRPr="002E129A">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E129A">
              <w:br/>
              <w:t>[] Да [] Не</w:t>
            </w:r>
          </w:p>
          <w:p w:rsidR="00C923D5" w:rsidRPr="002E129A" w:rsidRDefault="00C923D5" w:rsidP="00C32E37">
            <w:r w:rsidRPr="002E129A">
              <w:rPr>
                <w:b/>
              </w:rPr>
              <w:t>Ако да“</w:t>
            </w:r>
            <w:r w:rsidRPr="002E129A">
              <w:t>, моля опишете предприетите мерки: [……]</w:t>
            </w:r>
          </w:p>
        </w:tc>
      </w:tr>
      <w:tr w:rsidR="00C923D5" w:rsidRPr="002E129A" w:rsidTr="00C32E37">
        <w:tc>
          <w:tcPr>
            <w:tcW w:w="4644" w:type="dxa"/>
            <w:shd w:val="clear" w:color="auto" w:fill="auto"/>
          </w:tcPr>
          <w:p w:rsidR="00C923D5" w:rsidRPr="002E129A" w:rsidRDefault="00C923D5" w:rsidP="00C32E37">
            <w:pPr>
              <w:pStyle w:val="NormalLeft"/>
            </w:pPr>
            <w:r w:rsidRPr="002E129A">
              <w:rPr>
                <w:sz w:val="22"/>
              </w:rPr>
              <w:lastRenderedPageBreak/>
              <w:t>Икономическият оператор в една от следните ситуации ли е:</w:t>
            </w:r>
            <w:r w:rsidRPr="002E129A">
              <w:rPr>
                <w:sz w:val="22"/>
              </w:rPr>
              <w:br/>
              <w:t xml:space="preserve">а) </w:t>
            </w:r>
            <w:r w:rsidRPr="002E129A">
              <w:rPr>
                <w:b/>
                <w:sz w:val="22"/>
              </w:rPr>
              <w:t>обявен в несъстоятелност</w:t>
            </w:r>
            <w:r w:rsidRPr="002E129A">
              <w:rPr>
                <w:sz w:val="22"/>
              </w:rPr>
              <w:t xml:space="preserve">, или </w:t>
            </w:r>
          </w:p>
          <w:p w:rsidR="00C923D5" w:rsidRPr="002E129A" w:rsidRDefault="00C923D5" w:rsidP="00C32E37">
            <w:pPr>
              <w:pStyle w:val="NormalLeft"/>
            </w:pPr>
            <w:r w:rsidRPr="002E129A">
              <w:rPr>
                <w:sz w:val="22"/>
              </w:rPr>
              <w:t xml:space="preserve">б) </w:t>
            </w:r>
            <w:r w:rsidRPr="002E129A">
              <w:rPr>
                <w:b/>
                <w:sz w:val="22"/>
              </w:rPr>
              <w:t>предмет на производство по несъстоятелност</w:t>
            </w:r>
            <w:r w:rsidRPr="002E129A">
              <w:rPr>
                <w:sz w:val="22"/>
              </w:rPr>
              <w:t xml:space="preserve"> или ликвидация, или</w:t>
            </w:r>
          </w:p>
          <w:p w:rsidR="00C923D5" w:rsidRPr="002E129A" w:rsidRDefault="00C923D5" w:rsidP="00C32E37">
            <w:pPr>
              <w:pStyle w:val="NormalLeft"/>
            </w:pPr>
            <w:r w:rsidRPr="002E129A">
              <w:rPr>
                <w:sz w:val="22"/>
              </w:rPr>
              <w:t xml:space="preserve">в) </w:t>
            </w:r>
            <w:r w:rsidRPr="002E129A">
              <w:rPr>
                <w:b/>
                <w:sz w:val="22"/>
              </w:rPr>
              <w:t>споразумение с кредиторите</w:t>
            </w:r>
            <w:r w:rsidRPr="002E129A">
              <w:rPr>
                <w:sz w:val="22"/>
              </w:rPr>
              <w:t>, или</w:t>
            </w:r>
            <w:r w:rsidRPr="002E129A">
              <w:rPr>
                <w:sz w:val="22"/>
              </w:rPr>
              <w:br/>
              <w:t>г) всякаква аналогична ситуация, възникваща от сходна процедура съгласно националните законови и подзаконови актове</w:t>
            </w:r>
            <w:r w:rsidRPr="002E129A">
              <w:rPr>
                <w:rStyle w:val="FootnoteReference"/>
                <w:sz w:val="22"/>
              </w:rPr>
              <w:footnoteReference w:id="27"/>
            </w:r>
            <w:r w:rsidRPr="002E129A">
              <w:rPr>
                <w:sz w:val="22"/>
              </w:rPr>
              <w:t>, или</w:t>
            </w:r>
            <w:r w:rsidRPr="002E129A">
              <w:rPr>
                <w:sz w:val="22"/>
              </w:rPr>
              <w:br/>
              <w:t>д) неговите активи се администрират от ликвидатор или от съда, или</w:t>
            </w:r>
          </w:p>
          <w:p w:rsidR="00C923D5" w:rsidRPr="002E129A" w:rsidRDefault="00C923D5" w:rsidP="00C32E37">
            <w:pPr>
              <w:pStyle w:val="NormalLeft"/>
              <w:rPr>
                <w:b/>
              </w:rPr>
            </w:pPr>
            <w:r w:rsidRPr="002E129A">
              <w:rPr>
                <w:sz w:val="22"/>
              </w:rPr>
              <w:t>е) стопанската му дейност е прекратена?</w:t>
            </w:r>
            <w:r w:rsidRPr="002E129A">
              <w:rPr>
                <w:sz w:val="22"/>
              </w:rPr>
              <w:br/>
            </w:r>
            <w:r w:rsidRPr="002E129A">
              <w:rPr>
                <w:b/>
                <w:sz w:val="22"/>
              </w:rPr>
              <w:t>Ако „да“:</w:t>
            </w:r>
          </w:p>
          <w:p w:rsidR="00C923D5" w:rsidRPr="002E129A" w:rsidRDefault="00C923D5" w:rsidP="00FC60E1">
            <w:pPr>
              <w:pStyle w:val="Tiret0"/>
              <w:numPr>
                <w:ilvl w:val="0"/>
                <w:numId w:val="12"/>
              </w:numPr>
            </w:pPr>
            <w:r w:rsidRPr="002E129A">
              <w:rPr>
                <w:sz w:val="22"/>
              </w:rPr>
              <w:t>Моля представете подробности:</w:t>
            </w:r>
          </w:p>
          <w:p w:rsidR="00C923D5" w:rsidRPr="002E129A" w:rsidRDefault="00C923D5" w:rsidP="00FC60E1">
            <w:pPr>
              <w:pStyle w:val="Tiret0"/>
              <w:numPr>
                <w:ilvl w:val="0"/>
                <w:numId w:val="12"/>
              </w:numPr>
            </w:pPr>
            <w:r w:rsidRPr="002E129A">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E129A">
              <w:rPr>
                <w:rStyle w:val="FootnoteReference"/>
                <w:sz w:val="22"/>
              </w:rPr>
              <w:footnoteReference w:id="28"/>
            </w:r>
            <w:r w:rsidRPr="002E129A">
              <w:rPr>
                <w:sz w:val="22"/>
              </w:rPr>
              <w:t>?</w:t>
            </w:r>
          </w:p>
          <w:p w:rsidR="00C923D5" w:rsidRPr="002E129A" w:rsidRDefault="00C923D5" w:rsidP="00C32E37">
            <w:pPr>
              <w:pStyle w:val="NormalLeft"/>
            </w:pPr>
            <w:r w:rsidRPr="002E129A">
              <w:rPr>
                <w:i/>
                <w:sz w:val="22"/>
              </w:rPr>
              <w:t>Ако съответните документи са на разположение в електронен формат, моля, посочете:</w:t>
            </w:r>
          </w:p>
        </w:tc>
        <w:tc>
          <w:tcPr>
            <w:tcW w:w="4645" w:type="dxa"/>
            <w:shd w:val="clear" w:color="auto" w:fill="auto"/>
          </w:tcPr>
          <w:p w:rsidR="00C923D5" w:rsidRPr="002E129A" w:rsidRDefault="00C923D5" w:rsidP="00C32E37">
            <w:r w:rsidRPr="002E129A">
              <w:t>[] Да [] Не</w:t>
            </w:r>
            <w:r w:rsidRPr="002E129A">
              <w:br/>
            </w:r>
            <w:r w:rsidRPr="002E129A">
              <w:br/>
            </w:r>
            <w:r w:rsidRPr="002E129A">
              <w:br/>
            </w:r>
            <w:r w:rsidRPr="002E129A">
              <w:br/>
            </w:r>
            <w:r w:rsidRPr="002E129A">
              <w:br/>
            </w:r>
            <w:r w:rsidRPr="002E129A">
              <w:br/>
            </w:r>
            <w:r w:rsidRPr="002E129A">
              <w:br/>
            </w:r>
            <w:r w:rsidRPr="002E129A">
              <w:br/>
            </w:r>
            <w:r w:rsidRPr="002E129A">
              <w:br/>
            </w:r>
            <w:r w:rsidRPr="002E129A">
              <w:br/>
            </w:r>
            <w:r w:rsidRPr="002E129A">
              <w:br/>
            </w:r>
            <w:r w:rsidRPr="002E129A">
              <w:br/>
            </w:r>
          </w:p>
          <w:p w:rsidR="00C923D5" w:rsidRPr="002E129A" w:rsidRDefault="00C923D5" w:rsidP="00FC60E1">
            <w:pPr>
              <w:pStyle w:val="Tiret0"/>
              <w:numPr>
                <w:ilvl w:val="0"/>
                <w:numId w:val="12"/>
              </w:numPr>
            </w:pPr>
            <w:r w:rsidRPr="002E129A">
              <w:rPr>
                <w:sz w:val="22"/>
              </w:rPr>
              <w:t>[……]</w:t>
            </w:r>
          </w:p>
          <w:p w:rsidR="00C923D5" w:rsidRPr="002E129A" w:rsidRDefault="00C923D5" w:rsidP="00FC60E1">
            <w:pPr>
              <w:pStyle w:val="Tiret0"/>
              <w:numPr>
                <w:ilvl w:val="0"/>
                <w:numId w:val="12"/>
              </w:numPr>
            </w:pPr>
            <w:r w:rsidRPr="002E129A">
              <w:rPr>
                <w:sz w:val="22"/>
              </w:rPr>
              <w:t>[……]</w:t>
            </w:r>
            <w:r w:rsidRPr="002E129A">
              <w:br/>
            </w:r>
            <w:r w:rsidRPr="002E129A">
              <w:br/>
            </w:r>
            <w:r w:rsidRPr="002E129A">
              <w:br/>
            </w:r>
            <w:r w:rsidRPr="002E129A">
              <w:br/>
            </w:r>
          </w:p>
          <w:p w:rsidR="00C923D5" w:rsidRPr="002E129A" w:rsidRDefault="00C923D5" w:rsidP="00C32E37">
            <w:pPr>
              <w:rPr>
                <w:i/>
              </w:rPr>
            </w:pPr>
          </w:p>
          <w:p w:rsidR="00C923D5" w:rsidRPr="002E129A" w:rsidRDefault="00C923D5" w:rsidP="00C32E37">
            <w:pPr>
              <w:rPr>
                <w:i/>
              </w:rPr>
            </w:pPr>
          </w:p>
          <w:p w:rsidR="00C923D5" w:rsidRPr="002E129A" w:rsidRDefault="00C923D5" w:rsidP="00C32E37">
            <w:pPr>
              <w:rPr>
                <w:i/>
              </w:rPr>
            </w:pPr>
          </w:p>
          <w:p w:rsidR="00C923D5" w:rsidRPr="002E129A" w:rsidRDefault="00C923D5" w:rsidP="00C32E37">
            <w:pPr>
              <w:rPr>
                <w:i/>
              </w:rPr>
            </w:pPr>
            <w:r w:rsidRPr="002E129A">
              <w:rPr>
                <w:i/>
              </w:rPr>
              <w:t xml:space="preserve">(уеб адрес, орган или служба, издаващи документа, точно позоваване на </w:t>
            </w:r>
            <w:r w:rsidRPr="002E129A">
              <w:rPr>
                <w:i/>
              </w:rPr>
              <w:lastRenderedPageBreak/>
              <w:t>документа): [……][……][……][……]</w:t>
            </w:r>
          </w:p>
        </w:tc>
      </w:tr>
      <w:tr w:rsidR="00C923D5" w:rsidRPr="002E129A" w:rsidTr="00C32E37">
        <w:trPr>
          <w:trHeight w:val="303"/>
        </w:trPr>
        <w:tc>
          <w:tcPr>
            <w:tcW w:w="4644" w:type="dxa"/>
            <w:vMerge w:val="restart"/>
            <w:shd w:val="clear" w:color="auto" w:fill="auto"/>
          </w:tcPr>
          <w:p w:rsidR="00C923D5" w:rsidRPr="002E129A" w:rsidRDefault="00C923D5" w:rsidP="00C32E37">
            <w:pPr>
              <w:pStyle w:val="NormalLeft"/>
            </w:pPr>
            <w:r w:rsidRPr="002E129A">
              <w:rPr>
                <w:sz w:val="22"/>
              </w:rPr>
              <w:lastRenderedPageBreak/>
              <w:t xml:space="preserve">Икономическият оператор извършил ли е </w:t>
            </w:r>
            <w:r w:rsidRPr="002E129A">
              <w:rPr>
                <w:b/>
                <w:sz w:val="22"/>
              </w:rPr>
              <w:t>тежко професионално нарушение</w:t>
            </w:r>
            <w:r w:rsidRPr="002E129A">
              <w:rPr>
                <w:rStyle w:val="FootnoteReference"/>
                <w:b/>
                <w:sz w:val="22"/>
              </w:rPr>
              <w:footnoteReference w:id="29"/>
            </w:r>
            <w:r w:rsidRPr="002E129A">
              <w:rPr>
                <w:sz w:val="22"/>
              </w:rPr>
              <w:t xml:space="preserve">? </w:t>
            </w:r>
            <w:r w:rsidRPr="002E129A">
              <w:br/>
            </w:r>
            <w:r w:rsidRPr="002E129A">
              <w:rPr>
                <w:b/>
                <w:sz w:val="22"/>
              </w:rPr>
              <w:t>Ако „да“</w:t>
            </w:r>
            <w:r w:rsidRPr="002E129A">
              <w:rPr>
                <w:sz w:val="22"/>
              </w:rPr>
              <w:t>, моля, опишете подробно:</w:t>
            </w:r>
          </w:p>
        </w:tc>
        <w:tc>
          <w:tcPr>
            <w:tcW w:w="4645" w:type="dxa"/>
            <w:shd w:val="clear" w:color="auto" w:fill="auto"/>
          </w:tcPr>
          <w:p w:rsidR="00C923D5" w:rsidRPr="002E129A" w:rsidRDefault="00C923D5" w:rsidP="00C32E37">
            <w:r w:rsidRPr="002E129A">
              <w:t>[] Да [] Не,</w:t>
            </w:r>
            <w:r w:rsidRPr="002E129A">
              <w:br/>
            </w:r>
            <w:r w:rsidRPr="002E129A">
              <w:br/>
              <w:t xml:space="preserve"> [……]</w:t>
            </w:r>
          </w:p>
        </w:tc>
      </w:tr>
      <w:tr w:rsidR="00C923D5" w:rsidRPr="002E129A" w:rsidTr="00C32E37">
        <w:trPr>
          <w:trHeight w:val="303"/>
        </w:trPr>
        <w:tc>
          <w:tcPr>
            <w:tcW w:w="4644" w:type="dxa"/>
            <w:vMerge/>
            <w:shd w:val="clear" w:color="auto" w:fill="auto"/>
          </w:tcPr>
          <w:p w:rsidR="00C923D5" w:rsidRPr="002E129A" w:rsidRDefault="00C923D5" w:rsidP="00C32E37">
            <w:pPr>
              <w:pStyle w:val="NormalLeft"/>
            </w:pPr>
          </w:p>
        </w:tc>
        <w:tc>
          <w:tcPr>
            <w:tcW w:w="4645" w:type="dxa"/>
            <w:shd w:val="clear" w:color="auto" w:fill="auto"/>
          </w:tcPr>
          <w:p w:rsidR="00C923D5" w:rsidRPr="002E129A" w:rsidRDefault="00C923D5" w:rsidP="00C32E37">
            <w:r w:rsidRPr="002E129A">
              <w:rPr>
                <w:b/>
              </w:rPr>
              <w:t>Ако „да“</w:t>
            </w:r>
            <w:r w:rsidRPr="002E129A">
              <w:t>, икономическият оператор предприел ли е мерки за реабилитиране по своя инициатива? [] Да [] Не</w:t>
            </w:r>
          </w:p>
          <w:p w:rsidR="00C923D5" w:rsidRPr="002E129A" w:rsidRDefault="00C923D5" w:rsidP="00C32E37">
            <w:r w:rsidRPr="002E129A">
              <w:rPr>
                <w:b/>
              </w:rPr>
              <w:t>Ако „да“</w:t>
            </w:r>
            <w:r w:rsidRPr="002E129A">
              <w:t>, моля опишете предприетите мерки: [……]</w:t>
            </w:r>
          </w:p>
        </w:tc>
      </w:tr>
      <w:tr w:rsidR="00C923D5" w:rsidRPr="002E129A" w:rsidTr="00C32E37">
        <w:trPr>
          <w:trHeight w:val="515"/>
        </w:trPr>
        <w:tc>
          <w:tcPr>
            <w:tcW w:w="4644" w:type="dxa"/>
            <w:vMerge w:val="restart"/>
            <w:shd w:val="clear" w:color="auto" w:fill="auto"/>
          </w:tcPr>
          <w:p w:rsidR="00C923D5" w:rsidRPr="002E129A" w:rsidRDefault="00C923D5" w:rsidP="00C32E37">
            <w:pPr>
              <w:pStyle w:val="NormalLeft"/>
            </w:pPr>
            <w:r w:rsidRPr="002E129A">
              <w:rPr>
                <w:rStyle w:val="NormalBoldChar"/>
                <w:rFonts w:eastAsia="Calibri"/>
                <w:sz w:val="22"/>
              </w:rPr>
              <w:t>Икономическият оператор сключил ли</w:t>
            </w:r>
            <w:r w:rsidRPr="002E129A">
              <w:rPr>
                <w:sz w:val="22"/>
              </w:rPr>
              <w:t xml:space="preserve"> е </w:t>
            </w:r>
            <w:r w:rsidRPr="002E129A">
              <w:rPr>
                <w:b/>
                <w:sz w:val="22"/>
              </w:rPr>
              <w:t>споразумения</w:t>
            </w:r>
            <w:r w:rsidRPr="002E129A">
              <w:rPr>
                <w:sz w:val="22"/>
              </w:rPr>
              <w:t xml:space="preserve"> с други икономически оператори, насочени към </w:t>
            </w:r>
            <w:r w:rsidRPr="002E129A">
              <w:rPr>
                <w:b/>
                <w:sz w:val="22"/>
              </w:rPr>
              <w:t>нарушаване на конкуренцията</w:t>
            </w:r>
            <w:r w:rsidRPr="002E129A">
              <w:rPr>
                <w:sz w:val="22"/>
              </w:rPr>
              <w:t>?</w:t>
            </w:r>
            <w:r w:rsidRPr="002E129A">
              <w:rPr>
                <w:sz w:val="22"/>
              </w:rPr>
              <w:br/>
            </w:r>
            <w:r w:rsidRPr="002E129A">
              <w:rPr>
                <w:b/>
                <w:sz w:val="22"/>
              </w:rPr>
              <w:t>Ако „да“</w:t>
            </w:r>
            <w:r w:rsidRPr="002E129A">
              <w:rPr>
                <w:sz w:val="22"/>
              </w:rPr>
              <w:t>, моля, опишете подробно:</w:t>
            </w:r>
          </w:p>
        </w:tc>
        <w:tc>
          <w:tcPr>
            <w:tcW w:w="4645" w:type="dxa"/>
            <w:shd w:val="clear" w:color="auto" w:fill="auto"/>
          </w:tcPr>
          <w:p w:rsidR="00C923D5" w:rsidRPr="002E129A" w:rsidRDefault="00C923D5" w:rsidP="00C32E37">
            <w:r w:rsidRPr="002E129A">
              <w:t>[] Да [] Не</w:t>
            </w:r>
            <w:r w:rsidRPr="002E129A">
              <w:br/>
            </w:r>
            <w:r w:rsidRPr="002E129A">
              <w:br/>
            </w:r>
            <w:r w:rsidRPr="002E129A">
              <w:br/>
              <w:t>[…]</w:t>
            </w:r>
          </w:p>
        </w:tc>
      </w:tr>
      <w:tr w:rsidR="00C923D5" w:rsidRPr="002E129A" w:rsidTr="00C32E37">
        <w:trPr>
          <w:trHeight w:val="514"/>
        </w:trPr>
        <w:tc>
          <w:tcPr>
            <w:tcW w:w="4644" w:type="dxa"/>
            <w:vMerge/>
            <w:shd w:val="clear" w:color="auto" w:fill="auto"/>
          </w:tcPr>
          <w:p w:rsidR="00C923D5" w:rsidRPr="002E129A" w:rsidRDefault="00C923D5" w:rsidP="00C32E37">
            <w:pPr>
              <w:pStyle w:val="NormalLeft"/>
              <w:rPr>
                <w:rStyle w:val="NormalBoldChar"/>
                <w:rFonts w:eastAsia="Calibri"/>
                <w:b w:val="0"/>
                <w:sz w:val="22"/>
              </w:rPr>
            </w:pPr>
          </w:p>
        </w:tc>
        <w:tc>
          <w:tcPr>
            <w:tcW w:w="4645" w:type="dxa"/>
            <w:shd w:val="clear" w:color="auto" w:fill="auto"/>
          </w:tcPr>
          <w:p w:rsidR="00C923D5" w:rsidRPr="002E129A" w:rsidRDefault="00C923D5" w:rsidP="00C32E37">
            <w:r w:rsidRPr="002E129A">
              <w:rPr>
                <w:b/>
              </w:rPr>
              <w:t>Ако „да“</w:t>
            </w:r>
            <w:r w:rsidRPr="002E129A">
              <w:t>, икономическият оператор предприел ли е мерки за реабилитиране по своя инициатива? [] Да [] Не</w:t>
            </w:r>
          </w:p>
          <w:p w:rsidR="00C923D5" w:rsidRPr="002E129A" w:rsidRDefault="00C923D5" w:rsidP="00C32E37">
            <w:r w:rsidRPr="002E129A">
              <w:rPr>
                <w:b/>
              </w:rPr>
              <w:t>Ако „да“</w:t>
            </w:r>
            <w:r w:rsidRPr="002E129A">
              <w:t>, моля опишете предприетите мерки: [……]</w:t>
            </w:r>
          </w:p>
        </w:tc>
      </w:tr>
      <w:tr w:rsidR="00C923D5" w:rsidRPr="002E129A" w:rsidTr="00C32E37">
        <w:trPr>
          <w:trHeight w:val="1316"/>
        </w:trPr>
        <w:tc>
          <w:tcPr>
            <w:tcW w:w="4644" w:type="dxa"/>
            <w:shd w:val="clear" w:color="auto" w:fill="auto"/>
          </w:tcPr>
          <w:p w:rsidR="00C923D5" w:rsidRPr="002E129A" w:rsidRDefault="00C923D5" w:rsidP="00C32E37">
            <w:pPr>
              <w:pStyle w:val="NormalLeft"/>
              <w:rPr>
                <w:rStyle w:val="NormalBoldChar"/>
                <w:rFonts w:eastAsia="Calibri"/>
                <w:b w:val="0"/>
                <w:sz w:val="22"/>
              </w:rPr>
            </w:pPr>
            <w:r w:rsidRPr="002E129A">
              <w:rPr>
                <w:rStyle w:val="NormalBoldChar"/>
                <w:rFonts w:eastAsia="Calibri"/>
                <w:sz w:val="22"/>
              </w:rPr>
              <w:t>Икономическият оператор има ли информация</w:t>
            </w:r>
            <w:r w:rsidRPr="002E129A">
              <w:rPr>
                <w:sz w:val="22"/>
              </w:rPr>
              <w:t xml:space="preserve"> за </w:t>
            </w:r>
            <w:r w:rsidRPr="002E129A">
              <w:rPr>
                <w:b/>
                <w:sz w:val="22"/>
              </w:rPr>
              <w:t>конфликт на интереси</w:t>
            </w:r>
            <w:r w:rsidRPr="002E129A">
              <w:rPr>
                <w:rStyle w:val="FootnoteReference"/>
                <w:b/>
                <w:sz w:val="22"/>
              </w:rPr>
              <w:footnoteReference w:id="30"/>
            </w:r>
            <w:r w:rsidRPr="002E129A">
              <w:rPr>
                <w:sz w:val="22"/>
              </w:rPr>
              <w:t>, свързан с участието му в процедурата за възлагане на обществена поръчка?</w:t>
            </w:r>
            <w:r w:rsidRPr="002E129A">
              <w:rPr>
                <w:sz w:val="22"/>
              </w:rPr>
              <w:br/>
            </w:r>
            <w:r w:rsidRPr="002E129A">
              <w:rPr>
                <w:b/>
                <w:sz w:val="22"/>
              </w:rPr>
              <w:t>Ако „да“</w:t>
            </w:r>
            <w:r w:rsidRPr="002E129A">
              <w:rPr>
                <w:sz w:val="22"/>
              </w:rPr>
              <w:t>, моля, опишете подробно:</w:t>
            </w:r>
          </w:p>
        </w:tc>
        <w:tc>
          <w:tcPr>
            <w:tcW w:w="4645" w:type="dxa"/>
            <w:shd w:val="clear" w:color="auto" w:fill="auto"/>
          </w:tcPr>
          <w:p w:rsidR="00C923D5" w:rsidRPr="002E129A" w:rsidRDefault="00C923D5" w:rsidP="00C32E37">
            <w:r w:rsidRPr="002E129A">
              <w:t>[] Да [] Не</w:t>
            </w:r>
            <w:r w:rsidRPr="002E129A">
              <w:br/>
            </w:r>
            <w:r w:rsidRPr="002E129A">
              <w:br/>
            </w:r>
            <w:r w:rsidRPr="002E129A">
              <w:br/>
              <w:t>[…]</w:t>
            </w:r>
          </w:p>
        </w:tc>
      </w:tr>
      <w:tr w:rsidR="00C923D5" w:rsidRPr="002E129A" w:rsidTr="00C32E37">
        <w:trPr>
          <w:trHeight w:val="1544"/>
        </w:trPr>
        <w:tc>
          <w:tcPr>
            <w:tcW w:w="4644" w:type="dxa"/>
            <w:shd w:val="clear" w:color="auto" w:fill="auto"/>
          </w:tcPr>
          <w:p w:rsidR="00C923D5" w:rsidRPr="002E129A" w:rsidRDefault="00C923D5" w:rsidP="00C32E37">
            <w:pPr>
              <w:pStyle w:val="NormalLeft"/>
              <w:rPr>
                <w:rStyle w:val="NormalBoldChar"/>
                <w:rFonts w:eastAsia="Calibri"/>
                <w:b w:val="0"/>
                <w:sz w:val="22"/>
              </w:rPr>
            </w:pPr>
            <w:r w:rsidRPr="002E129A">
              <w:rPr>
                <w:rStyle w:val="NormalBoldChar"/>
                <w:rFonts w:eastAsia="Calibri"/>
                <w:sz w:val="22"/>
              </w:rPr>
              <w:t>Икономическият оператор или свързано</w:t>
            </w:r>
            <w:r w:rsidRPr="002E129A">
              <w:rPr>
                <w:sz w:val="22"/>
              </w:rPr>
              <w:t xml:space="preserve"> с него предприятие, предоставял ли е </w:t>
            </w:r>
            <w:r w:rsidRPr="002E129A">
              <w:rPr>
                <w:b/>
                <w:sz w:val="22"/>
              </w:rPr>
              <w:t>консултантски</w:t>
            </w:r>
            <w:r w:rsidRPr="002E129A">
              <w:rPr>
                <w:sz w:val="22"/>
              </w:rPr>
              <w:t xml:space="preserve"> услуги на възлагащия орган или на възложителя или </w:t>
            </w:r>
            <w:r w:rsidRPr="002E129A">
              <w:rPr>
                <w:b/>
                <w:sz w:val="22"/>
              </w:rPr>
              <w:t>участвал ли е по друг начин в подготовката</w:t>
            </w:r>
            <w:r w:rsidRPr="002E129A">
              <w:rPr>
                <w:sz w:val="22"/>
              </w:rPr>
              <w:t xml:space="preserve"> на процедурата за възлагане на обществена поръчка?</w:t>
            </w:r>
            <w:r w:rsidRPr="002E129A">
              <w:rPr>
                <w:sz w:val="22"/>
              </w:rPr>
              <w:br/>
            </w:r>
            <w:r w:rsidRPr="002E129A">
              <w:rPr>
                <w:b/>
                <w:sz w:val="22"/>
              </w:rPr>
              <w:t>Ако „да“</w:t>
            </w:r>
            <w:r w:rsidRPr="002E129A">
              <w:rPr>
                <w:sz w:val="22"/>
              </w:rPr>
              <w:t>, моля, опишете подробно:</w:t>
            </w:r>
          </w:p>
        </w:tc>
        <w:tc>
          <w:tcPr>
            <w:tcW w:w="4645" w:type="dxa"/>
            <w:shd w:val="clear" w:color="auto" w:fill="auto"/>
          </w:tcPr>
          <w:p w:rsidR="00C923D5" w:rsidRPr="002E129A" w:rsidRDefault="00C923D5" w:rsidP="00C32E37">
            <w:r w:rsidRPr="002E129A">
              <w:t>[] Да [] Не</w:t>
            </w:r>
            <w:r w:rsidRPr="002E129A">
              <w:br/>
            </w:r>
            <w:r w:rsidRPr="002E129A">
              <w:br/>
            </w:r>
            <w:r w:rsidRPr="002E129A">
              <w:br/>
            </w:r>
            <w:r w:rsidRPr="002E129A">
              <w:br/>
              <w:t>[…]</w:t>
            </w:r>
          </w:p>
        </w:tc>
      </w:tr>
      <w:tr w:rsidR="00C923D5" w:rsidRPr="002E129A" w:rsidTr="00C32E37">
        <w:trPr>
          <w:trHeight w:val="932"/>
        </w:trPr>
        <w:tc>
          <w:tcPr>
            <w:tcW w:w="4644" w:type="dxa"/>
            <w:vMerge w:val="restart"/>
            <w:shd w:val="clear" w:color="auto" w:fill="auto"/>
          </w:tcPr>
          <w:p w:rsidR="00C923D5" w:rsidRPr="002E129A" w:rsidRDefault="00C923D5" w:rsidP="00C32E37">
            <w:pPr>
              <w:pStyle w:val="NormalLeft"/>
              <w:rPr>
                <w:rStyle w:val="NormalBoldChar"/>
                <w:rFonts w:eastAsia="Calibri"/>
                <w:b w:val="0"/>
                <w:sz w:val="22"/>
              </w:rPr>
            </w:pPr>
            <w:r w:rsidRPr="002E129A">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E129A">
              <w:rPr>
                <w:b/>
                <w:sz w:val="22"/>
              </w:rPr>
              <w:t>предсрочно прекратен</w:t>
            </w:r>
            <w:r w:rsidRPr="002E129A">
              <w:rPr>
                <w:sz w:val="22"/>
              </w:rPr>
              <w:t xml:space="preserve"> или да са му били налагани обезщетения или други подобни санкции във </w:t>
            </w:r>
            <w:r w:rsidRPr="002E129A">
              <w:rPr>
                <w:sz w:val="22"/>
              </w:rPr>
              <w:lastRenderedPageBreak/>
              <w:t>връзка с такава поръчка в миналото?</w:t>
            </w:r>
            <w:r w:rsidRPr="002E129A">
              <w:rPr>
                <w:sz w:val="22"/>
              </w:rPr>
              <w:br/>
            </w:r>
            <w:r w:rsidRPr="002E129A">
              <w:rPr>
                <w:b/>
                <w:sz w:val="22"/>
              </w:rPr>
              <w:t>Ако „да“</w:t>
            </w:r>
            <w:r w:rsidRPr="002E129A">
              <w:rPr>
                <w:sz w:val="22"/>
              </w:rPr>
              <w:t>, моля, опишете подробно:</w:t>
            </w:r>
          </w:p>
        </w:tc>
        <w:tc>
          <w:tcPr>
            <w:tcW w:w="4645" w:type="dxa"/>
            <w:shd w:val="clear" w:color="auto" w:fill="auto"/>
          </w:tcPr>
          <w:p w:rsidR="00C923D5" w:rsidRPr="002E129A" w:rsidRDefault="00C923D5" w:rsidP="00C32E37">
            <w:r w:rsidRPr="002E129A">
              <w:lastRenderedPageBreak/>
              <w:t>[] Да [] Не</w:t>
            </w:r>
            <w:r w:rsidRPr="002E129A">
              <w:br/>
            </w:r>
            <w:r w:rsidRPr="002E129A">
              <w:br/>
            </w:r>
            <w:r w:rsidRPr="002E129A">
              <w:br/>
            </w:r>
            <w:r w:rsidRPr="002E129A">
              <w:br/>
            </w:r>
            <w:r w:rsidRPr="002E129A">
              <w:br/>
            </w:r>
            <w:r w:rsidRPr="002E129A">
              <w:br/>
            </w:r>
            <w:r w:rsidRPr="002E129A">
              <w:lastRenderedPageBreak/>
              <w:t>[…]</w:t>
            </w:r>
          </w:p>
        </w:tc>
      </w:tr>
      <w:tr w:rsidR="00C923D5" w:rsidRPr="002E129A" w:rsidTr="00C32E37">
        <w:trPr>
          <w:trHeight w:val="931"/>
        </w:trPr>
        <w:tc>
          <w:tcPr>
            <w:tcW w:w="4644" w:type="dxa"/>
            <w:vMerge/>
            <w:shd w:val="clear" w:color="auto" w:fill="auto"/>
          </w:tcPr>
          <w:p w:rsidR="00C923D5" w:rsidRPr="002E129A" w:rsidRDefault="00C923D5" w:rsidP="00C32E37">
            <w:pPr>
              <w:pStyle w:val="NormalLeft"/>
            </w:pPr>
          </w:p>
        </w:tc>
        <w:tc>
          <w:tcPr>
            <w:tcW w:w="4645" w:type="dxa"/>
            <w:shd w:val="clear" w:color="auto" w:fill="auto"/>
          </w:tcPr>
          <w:p w:rsidR="00C923D5" w:rsidRPr="002E129A" w:rsidRDefault="00C923D5" w:rsidP="00C32E37">
            <w:r w:rsidRPr="002E129A">
              <w:rPr>
                <w:b/>
              </w:rPr>
              <w:t>Ако „да“</w:t>
            </w:r>
            <w:r w:rsidRPr="002E129A">
              <w:t xml:space="preserve">,  икономическият оператор предприел ли е мерки за реабилитиране по своя инициатива? [] Да [] Не </w:t>
            </w:r>
          </w:p>
          <w:p w:rsidR="00C923D5" w:rsidRPr="002E129A" w:rsidRDefault="00C923D5" w:rsidP="00C32E37">
            <w:r w:rsidRPr="002E129A">
              <w:rPr>
                <w:b/>
              </w:rPr>
              <w:t>Ако „да“</w:t>
            </w:r>
            <w:r w:rsidRPr="002E129A">
              <w:t>, моля опишете предприетите мерки: [……]</w:t>
            </w:r>
          </w:p>
        </w:tc>
      </w:tr>
      <w:tr w:rsidR="00C923D5" w:rsidRPr="002E129A" w:rsidTr="00C32E37">
        <w:tc>
          <w:tcPr>
            <w:tcW w:w="4644" w:type="dxa"/>
            <w:shd w:val="clear" w:color="auto" w:fill="auto"/>
          </w:tcPr>
          <w:p w:rsidR="00C923D5" w:rsidRPr="002E129A" w:rsidRDefault="00C923D5" w:rsidP="00C32E37">
            <w:pPr>
              <w:pStyle w:val="NormalLeft"/>
            </w:pPr>
            <w:r w:rsidRPr="002E129A">
              <w:rPr>
                <w:sz w:val="22"/>
              </w:rPr>
              <w:t>Може ли икономическият оператор да потвърди, че:</w:t>
            </w:r>
            <w:r w:rsidRPr="002E129A">
              <w:rPr>
                <w:sz w:val="22"/>
              </w:rPr>
              <w:br/>
              <w:t xml:space="preserve">а) не е виновен за подаване на </w:t>
            </w:r>
            <w:r w:rsidRPr="002E129A">
              <w:rPr>
                <w:b/>
                <w:sz w:val="22"/>
              </w:rPr>
              <w:t>неверни данни</w:t>
            </w:r>
            <w:r w:rsidRPr="002E129A">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C923D5" w:rsidRPr="002E129A" w:rsidRDefault="00C923D5" w:rsidP="00C32E37">
            <w:pPr>
              <w:pStyle w:val="NormalLeft"/>
            </w:pPr>
            <w:r w:rsidRPr="002E129A">
              <w:rPr>
                <w:sz w:val="22"/>
              </w:rPr>
              <w:t xml:space="preserve">б) </w:t>
            </w:r>
            <w:r w:rsidRPr="002E129A">
              <w:rPr>
                <w:rStyle w:val="NormalBoldChar"/>
                <w:rFonts w:eastAsia="Calibri"/>
                <w:sz w:val="22"/>
              </w:rPr>
              <w:t xml:space="preserve">не е укрил такава </w:t>
            </w:r>
            <w:r w:rsidRPr="002E129A">
              <w:rPr>
                <w:sz w:val="22"/>
              </w:rPr>
              <w:t>информация;</w:t>
            </w:r>
          </w:p>
          <w:p w:rsidR="00C923D5" w:rsidRPr="002E129A" w:rsidRDefault="00C923D5" w:rsidP="00C32E37">
            <w:pPr>
              <w:pStyle w:val="NormalLeft"/>
            </w:pPr>
            <w:r w:rsidRPr="002E129A">
              <w:rPr>
                <w:sz w:val="22"/>
              </w:rPr>
              <w:t>в) може без забавяне да предостави придружаващите документи, изисквани от възлагащия орган или възложителя; и</w:t>
            </w:r>
          </w:p>
          <w:p w:rsidR="00C923D5" w:rsidRPr="002E129A" w:rsidRDefault="00C923D5" w:rsidP="00C32E37">
            <w:pPr>
              <w:pStyle w:val="NormalLeft"/>
            </w:pPr>
            <w:r w:rsidRPr="002E129A">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C923D5" w:rsidRPr="002E129A" w:rsidRDefault="00C923D5" w:rsidP="00C32E37">
            <w:r w:rsidRPr="002E129A">
              <w:t>[] Да [] Не</w:t>
            </w:r>
          </w:p>
        </w:tc>
      </w:tr>
    </w:tbl>
    <w:p w:rsidR="00C923D5" w:rsidRPr="002E129A" w:rsidRDefault="00C923D5" w:rsidP="00C923D5">
      <w:pPr>
        <w:pStyle w:val="SectionTitle"/>
        <w:rPr>
          <w:sz w:val="22"/>
        </w:rPr>
      </w:pPr>
    </w:p>
    <w:p w:rsidR="00C923D5" w:rsidRPr="002E129A" w:rsidRDefault="00C923D5" w:rsidP="00C923D5">
      <w:pPr>
        <w:pStyle w:val="SectionTitle"/>
        <w:rPr>
          <w:sz w:val="22"/>
        </w:rPr>
      </w:pPr>
      <w:r w:rsidRPr="002E129A">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923D5" w:rsidRPr="002E129A" w:rsidTr="00C32E37">
        <w:tc>
          <w:tcPr>
            <w:tcW w:w="4644" w:type="dxa"/>
            <w:shd w:val="clear" w:color="auto" w:fill="auto"/>
          </w:tcPr>
          <w:p w:rsidR="00C923D5" w:rsidRPr="002E129A" w:rsidRDefault="00C923D5" w:rsidP="00C32E37">
            <w:pPr>
              <w:rPr>
                <w:b/>
                <w:i/>
              </w:rPr>
            </w:pPr>
            <w:r w:rsidRPr="002E129A">
              <w:rPr>
                <w:b/>
                <w:i/>
              </w:rPr>
              <w:t>Специфични национални основания за изключване</w:t>
            </w:r>
          </w:p>
        </w:tc>
        <w:tc>
          <w:tcPr>
            <w:tcW w:w="4645" w:type="dxa"/>
            <w:shd w:val="clear" w:color="auto" w:fill="auto"/>
          </w:tcPr>
          <w:p w:rsidR="00C923D5" w:rsidRPr="002E129A" w:rsidRDefault="00C923D5" w:rsidP="00C32E37">
            <w:pPr>
              <w:rPr>
                <w:b/>
                <w:i/>
              </w:rPr>
            </w:pPr>
            <w:r w:rsidRPr="002E129A">
              <w:rPr>
                <w:b/>
                <w:i/>
              </w:rPr>
              <w:t>Отговор:</w:t>
            </w:r>
          </w:p>
        </w:tc>
      </w:tr>
      <w:tr w:rsidR="00C923D5" w:rsidRPr="002E129A" w:rsidTr="00C32E37">
        <w:tc>
          <w:tcPr>
            <w:tcW w:w="4644" w:type="dxa"/>
            <w:shd w:val="clear" w:color="auto" w:fill="auto"/>
          </w:tcPr>
          <w:p w:rsidR="00C923D5" w:rsidRPr="002E129A" w:rsidRDefault="00C923D5" w:rsidP="00C32E37">
            <w:r w:rsidRPr="002E129A">
              <w:t xml:space="preserve">Прилагат ли се </w:t>
            </w:r>
            <w:r w:rsidRPr="002E129A">
              <w:rPr>
                <w:b/>
              </w:rPr>
              <w:t>специфичните национални основания за изключване</w:t>
            </w:r>
            <w:r w:rsidRPr="002E129A">
              <w:t>, които са посочени в съответното обявление или в документацията за обществената поръчка?</w:t>
            </w:r>
            <w:r w:rsidRPr="002E129A">
              <w:br/>
            </w:r>
            <w:r w:rsidRPr="002E129A">
              <w:rPr>
                <w:i/>
              </w:rPr>
              <w:t xml:space="preserve">Ако документацията, изисквана в </w:t>
            </w:r>
            <w:r w:rsidRPr="002E129A">
              <w:rPr>
                <w:i/>
              </w:rPr>
              <w:lastRenderedPageBreak/>
              <w:t>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C923D5" w:rsidRPr="002E129A" w:rsidRDefault="00C923D5" w:rsidP="00C32E37">
            <w:r w:rsidRPr="002E129A">
              <w:lastRenderedPageBreak/>
              <w:t>[…] [] Да [] Не</w:t>
            </w:r>
            <w:r w:rsidRPr="002E129A">
              <w:br/>
            </w:r>
            <w:r w:rsidRPr="002E129A">
              <w:br/>
            </w:r>
            <w:r w:rsidRPr="002E129A">
              <w:br/>
            </w:r>
          </w:p>
          <w:p w:rsidR="00C923D5" w:rsidRPr="002E129A" w:rsidRDefault="00C923D5" w:rsidP="00C32E37">
            <w:r w:rsidRPr="002E129A">
              <w:t>(</w:t>
            </w:r>
            <w:r w:rsidRPr="002E129A">
              <w:rPr>
                <w:i/>
              </w:rPr>
              <w:t xml:space="preserve">уеб адрес, орган или служба, издаващи </w:t>
            </w:r>
            <w:r w:rsidRPr="002E129A">
              <w:rPr>
                <w:i/>
              </w:rPr>
              <w:lastRenderedPageBreak/>
              <w:t>документа, точно позоваване на документа</w:t>
            </w:r>
            <w:r w:rsidRPr="002E129A">
              <w:t>):</w:t>
            </w:r>
            <w:r w:rsidRPr="002E129A">
              <w:br/>
            </w:r>
            <w:r w:rsidRPr="002E129A">
              <w:rPr>
                <w:i/>
              </w:rPr>
              <w:t>[……][……][……][……]</w:t>
            </w:r>
            <w:r w:rsidRPr="002E129A">
              <w:rPr>
                <w:rStyle w:val="FootnoteReference"/>
                <w:i/>
              </w:rPr>
              <w:footnoteReference w:id="31"/>
            </w:r>
          </w:p>
        </w:tc>
      </w:tr>
      <w:tr w:rsidR="00C923D5" w:rsidRPr="002E129A" w:rsidTr="00C32E37">
        <w:tc>
          <w:tcPr>
            <w:tcW w:w="4644" w:type="dxa"/>
            <w:shd w:val="clear" w:color="auto" w:fill="auto"/>
          </w:tcPr>
          <w:p w:rsidR="00C923D5" w:rsidRPr="002E129A" w:rsidRDefault="00C923D5" w:rsidP="00C32E37">
            <w:r w:rsidRPr="002E129A">
              <w:rPr>
                <w:rStyle w:val="NormalBoldChar"/>
                <w:rFonts w:eastAsia="Calibri"/>
              </w:rPr>
              <w:lastRenderedPageBreak/>
              <w:t>В случай че се прилага някое специфично национално основание за изключване</w:t>
            </w:r>
            <w:r w:rsidRPr="002E129A">
              <w:t xml:space="preserve">, икономическият оператор предприел ли е мерки за реабилитиране по своя инициатива? </w:t>
            </w:r>
            <w:r w:rsidRPr="002E129A">
              <w:br/>
            </w:r>
            <w:r w:rsidRPr="002E129A">
              <w:rPr>
                <w:b/>
              </w:rPr>
              <w:t>Ако „да“</w:t>
            </w:r>
            <w:r w:rsidRPr="002E129A">
              <w:t xml:space="preserve">, моля опишете предприетите мерки: </w:t>
            </w:r>
          </w:p>
        </w:tc>
        <w:tc>
          <w:tcPr>
            <w:tcW w:w="4645" w:type="dxa"/>
            <w:shd w:val="clear" w:color="auto" w:fill="auto"/>
          </w:tcPr>
          <w:p w:rsidR="00C923D5" w:rsidRPr="002E129A" w:rsidRDefault="00C923D5" w:rsidP="00C32E37">
            <w:r w:rsidRPr="002E129A">
              <w:t>[] Да [] Не</w:t>
            </w:r>
            <w:r w:rsidRPr="002E129A">
              <w:br/>
            </w:r>
            <w:r w:rsidRPr="002E129A">
              <w:br/>
            </w:r>
            <w:r w:rsidRPr="002E129A">
              <w:br/>
              <w:t>[…]</w:t>
            </w:r>
          </w:p>
        </w:tc>
      </w:tr>
    </w:tbl>
    <w:p w:rsidR="00C923D5" w:rsidRPr="002E129A" w:rsidRDefault="00C923D5" w:rsidP="00C923D5">
      <w:pPr>
        <w:pStyle w:val="ChapterTitle"/>
        <w:rPr>
          <w:sz w:val="22"/>
        </w:rPr>
      </w:pPr>
    </w:p>
    <w:p w:rsidR="00C923D5" w:rsidRPr="002E129A" w:rsidRDefault="00C923D5" w:rsidP="00C923D5">
      <w:pPr>
        <w:pStyle w:val="ChapterTitle"/>
        <w:rPr>
          <w:sz w:val="22"/>
        </w:rPr>
      </w:pPr>
      <w:r w:rsidRPr="002E129A">
        <w:rPr>
          <w:sz w:val="22"/>
        </w:rPr>
        <w:t>Част IV: Критерии за подбор</w:t>
      </w:r>
    </w:p>
    <w:p w:rsidR="00C923D5" w:rsidRPr="002E129A" w:rsidRDefault="00C923D5" w:rsidP="00C923D5">
      <w:r w:rsidRPr="002E129A">
        <w:rPr>
          <w:b/>
          <w:i/>
        </w:rPr>
        <w:t>Относно критериите за подбор (раздел</w:t>
      </w:r>
      <w:r w:rsidRPr="002E129A">
        <w:rPr>
          <w:b/>
          <w:i/>
        </w:rPr>
        <w:sym w:font="Symbol" w:char="F061"/>
      </w:r>
      <w:r w:rsidRPr="002E129A">
        <w:rPr>
          <w:b/>
          <w:i/>
        </w:rPr>
        <w:t xml:space="preserve"> </w:t>
      </w:r>
      <w:proofErr w:type="spellStart"/>
      <w:r w:rsidRPr="002E129A">
        <w:rPr>
          <w:b/>
          <w:i/>
        </w:rPr>
        <w:t>илираздели</w:t>
      </w:r>
      <w:proofErr w:type="spellEnd"/>
      <w:r w:rsidRPr="002E129A">
        <w:rPr>
          <w:b/>
          <w:i/>
        </w:rPr>
        <w:t xml:space="preserve"> А—Г от настоящата част) икономическият оператор заявява, че</w:t>
      </w:r>
    </w:p>
    <w:p w:rsidR="00C923D5" w:rsidRPr="002E129A" w:rsidRDefault="00C923D5" w:rsidP="00C923D5">
      <w:pPr>
        <w:pStyle w:val="SectionTitle"/>
        <w:rPr>
          <w:sz w:val="22"/>
        </w:rPr>
      </w:pPr>
      <w:r w:rsidRPr="002E129A">
        <w:rPr>
          <w:sz w:val="22"/>
        </w:rPr>
        <w:sym w:font="Symbol" w:char="F061"/>
      </w:r>
      <w:r w:rsidRPr="002E129A">
        <w:rPr>
          <w:sz w:val="22"/>
        </w:rPr>
        <w:t>: Общо указание за всички критерии за подбор</w:t>
      </w:r>
    </w:p>
    <w:p w:rsidR="00C923D5" w:rsidRPr="002E129A" w:rsidRDefault="00C923D5" w:rsidP="00C923D5">
      <w:pPr>
        <w:pBdr>
          <w:top w:val="single" w:sz="4" w:space="1" w:color="auto"/>
          <w:left w:val="single" w:sz="4" w:space="4" w:color="auto"/>
          <w:bottom w:val="single" w:sz="4" w:space="1" w:color="auto"/>
          <w:right w:val="single" w:sz="4" w:space="4" w:color="auto"/>
        </w:pBdr>
        <w:shd w:val="clear" w:color="auto" w:fill="BFBFBF"/>
        <w:rPr>
          <w:b/>
          <w:i/>
        </w:rPr>
      </w:pPr>
      <w:r w:rsidRPr="002E129A">
        <w:rPr>
          <w:b/>
          <w:i/>
        </w:rPr>
        <w:t xml:space="preserve">Икономическият оператор следва да попълни тази информация </w:t>
      </w:r>
      <w:r w:rsidRPr="002E129A">
        <w:rPr>
          <w:b/>
          <w:i/>
          <w:u w:val="single"/>
        </w:rPr>
        <w:t>само</w:t>
      </w:r>
      <w:r w:rsidRPr="002E129A">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E129A">
        <w:rPr>
          <w:b/>
          <w:i/>
        </w:rPr>
        <w:sym w:font="Symbol" w:char="F061"/>
      </w:r>
      <w:r w:rsidRPr="002E129A">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C923D5" w:rsidRPr="002E129A" w:rsidTr="00C32E37">
        <w:tc>
          <w:tcPr>
            <w:tcW w:w="4606" w:type="dxa"/>
            <w:shd w:val="clear" w:color="auto" w:fill="auto"/>
          </w:tcPr>
          <w:p w:rsidR="00C923D5" w:rsidRPr="002E129A" w:rsidRDefault="00C923D5" w:rsidP="00C32E37">
            <w:pPr>
              <w:rPr>
                <w:b/>
                <w:i/>
              </w:rPr>
            </w:pPr>
            <w:r w:rsidRPr="002E129A">
              <w:rPr>
                <w:b/>
                <w:i/>
              </w:rPr>
              <w:t>Спазване на всички изисквани критерии за подбор</w:t>
            </w:r>
          </w:p>
        </w:tc>
        <w:tc>
          <w:tcPr>
            <w:tcW w:w="4607" w:type="dxa"/>
            <w:shd w:val="clear" w:color="auto" w:fill="auto"/>
          </w:tcPr>
          <w:p w:rsidR="00C923D5" w:rsidRPr="002E129A" w:rsidRDefault="00C923D5" w:rsidP="00C32E37">
            <w:pPr>
              <w:rPr>
                <w:b/>
                <w:i/>
              </w:rPr>
            </w:pPr>
            <w:r w:rsidRPr="002E129A">
              <w:rPr>
                <w:b/>
                <w:i/>
              </w:rPr>
              <w:t>Отговор:</w:t>
            </w:r>
          </w:p>
        </w:tc>
      </w:tr>
      <w:tr w:rsidR="00C923D5" w:rsidRPr="002E129A" w:rsidTr="00C32E37">
        <w:tc>
          <w:tcPr>
            <w:tcW w:w="4606" w:type="dxa"/>
            <w:shd w:val="clear" w:color="auto" w:fill="auto"/>
          </w:tcPr>
          <w:p w:rsidR="00C923D5" w:rsidRPr="002E129A" w:rsidRDefault="00C923D5" w:rsidP="00C32E37">
            <w:r w:rsidRPr="002E129A">
              <w:t>Той отговаря на изискваните критерии за подбор:</w:t>
            </w:r>
          </w:p>
        </w:tc>
        <w:tc>
          <w:tcPr>
            <w:tcW w:w="4607" w:type="dxa"/>
            <w:shd w:val="clear" w:color="auto" w:fill="auto"/>
          </w:tcPr>
          <w:p w:rsidR="00C923D5" w:rsidRPr="002E129A" w:rsidRDefault="00C923D5" w:rsidP="00C32E37">
            <w:r w:rsidRPr="002E129A">
              <w:t>[] Да [] Не</w:t>
            </w:r>
          </w:p>
        </w:tc>
      </w:tr>
    </w:tbl>
    <w:p w:rsidR="00C923D5" w:rsidRPr="002E129A" w:rsidRDefault="00C923D5" w:rsidP="00C923D5">
      <w:pPr>
        <w:pStyle w:val="SectionTitle"/>
        <w:rPr>
          <w:sz w:val="22"/>
        </w:rPr>
      </w:pPr>
    </w:p>
    <w:p w:rsidR="00C923D5" w:rsidRPr="002E129A" w:rsidRDefault="00C923D5" w:rsidP="00C923D5">
      <w:pPr>
        <w:pStyle w:val="SectionTitle"/>
        <w:rPr>
          <w:sz w:val="22"/>
        </w:rPr>
      </w:pPr>
      <w:r w:rsidRPr="002E129A">
        <w:rPr>
          <w:sz w:val="22"/>
        </w:rPr>
        <w:t>А: Годност</w:t>
      </w:r>
    </w:p>
    <w:p w:rsidR="00C923D5" w:rsidRPr="002E129A" w:rsidRDefault="00C923D5" w:rsidP="00C923D5">
      <w:pPr>
        <w:pBdr>
          <w:top w:val="single" w:sz="4" w:space="1" w:color="auto"/>
          <w:left w:val="single" w:sz="4" w:space="4" w:color="auto"/>
          <w:bottom w:val="single" w:sz="4" w:space="1" w:color="auto"/>
          <w:right w:val="single" w:sz="4" w:space="4" w:color="auto"/>
        </w:pBdr>
        <w:shd w:val="clear" w:color="auto" w:fill="BFBFBF"/>
        <w:rPr>
          <w:b/>
          <w:i/>
        </w:rPr>
      </w:pPr>
      <w:r w:rsidRPr="002E129A">
        <w:rPr>
          <w:b/>
          <w:i/>
        </w:rPr>
        <w:t xml:space="preserve">Икономическият оператор следва да предостави информация </w:t>
      </w:r>
      <w:r w:rsidRPr="002E129A">
        <w:rPr>
          <w:b/>
          <w:i/>
          <w:u w:val="single"/>
        </w:rPr>
        <w:t>само</w:t>
      </w:r>
      <w:r w:rsidRPr="002E129A">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923D5" w:rsidRPr="002E129A" w:rsidTr="00C32E37">
        <w:tc>
          <w:tcPr>
            <w:tcW w:w="4644" w:type="dxa"/>
            <w:shd w:val="clear" w:color="auto" w:fill="auto"/>
          </w:tcPr>
          <w:p w:rsidR="00C923D5" w:rsidRPr="002E129A" w:rsidRDefault="00C923D5" w:rsidP="00C32E37">
            <w:pPr>
              <w:rPr>
                <w:b/>
                <w:i/>
              </w:rPr>
            </w:pPr>
            <w:r w:rsidRPr="002E129A">
              <w:rPr>
                <w:b/>
                <w:i/>
              </w:rPr>
              <w:t>Годност</w:t>
            </w:r>
          </w:p>
        </w:tc>
        <w:tc>
          <w:tcPr>
            <w:tcW w:w="4645" w:type="dxa"/>
            <w:shd w:val="clear" w:color="auto" w:fill="auto"/>
          </w:tcPr>
          <w:p w:rsidR="00C923D5" w:rsidRPr="002E129A" w:rsidRDefault="00C923D5" w:rsidP="00C32E37">
            <w:pPr>
              <w:rPr>
                <w:b/>
                <w:i/>
              </w:rPr>
            </w:pPr>
            <w:r w:rsidRPr="002E129A">
              <w:rPr>
                <w:b/>
                <w:i/>
              </w:rPr>
              <w:t>Отговор:</w:t>
            </w:r>
          </w:p>
        </w:tc>
      </w:tr>
      <w:tr w:rsidR="00C923D5" w:rsidRPr="002E129A" w:rsidTr="00C32E37">
        <w:tc>
          <w:tcPr>
            <w:tcW w:w="4644" w:type="dxa"/>
            <w:shd w:val="clear" w:color="auto" w:fill="auto"/>
          </w:tcPr>
          <w:p w:rsidR="00C923D5" w:rsidRPr="002E129A" w:rsidRDefault="00C923D5" w:rsidP="00C32E37">
            <w:r w:rsidRPr="002E129A">
              <w:t xml:space="preserve">1) </w:t>
            </w:r>
            <w:r w:rsidRPr="002E129A">
              <w:rPr>
                <w:b/>
              </w:rPr>
              <w:t xml:space="preserve">Той е вписан в съответния професионален </w:t>
            </w:r>
            <w:r w:rsidRPr="002E129A">
              <w:rPr>
                <w:b/>
              </w:rPr>
              <w:lastRenderedPageBreak/>
              <w:t>или търговски регистър</w:t>
            </w:r>
            <w:r w:rsidRPr="002E129A">
              <w:t xml:space="preserve"> в държавата членка, в която е установен</w:t>
            </w:r>
            <w:r w:rsidRPr="002E129A">
              <w:rPr>
                <w:rStyle w:val="FootnoteReference"/>
              </w:rPr>
              <w:footnoteReference w:id="32"/>
            </w:r>
            <w:r w:rsidRPr="002E129A">
              <w:t>:</w:t>
            </w:r>
            <w:r w:rsidRPr="002E129A">
              <w:br/>
            </w:r>
            <w:r w:rsidRPr="002E129A">
              <w:rPr>
                <w:i/>
              </w:rPr>
              <w:t>Ако съответните документи са на разположение в електронен формат, моля, посочете:</w:t>
            </w:r>
          </w:p>
        </w:tc>
        <w:tc>
          <w:tcPr>
            <w:tcW w:w="4645" w:type="dxa"/>
            <w:shd w:val="clear" w:color="auto" w:fill="auto"/>
          </w:tcPr>
          <w:p w:rsidR="00C923D5" w:rsidRPr="002E129A" w:rsidRDefault="00C923D5" w:rsidP="00C32E37">
            <w:r w:rsidRPr="002E129A">
              <w:lastRenderedPageBreak/>
              <w:t>[…]</w:t>
            </w:r>
            <w:r w:rsidRPr="002E129A">
              <w:br/>
            </w:r>
          </w:p>
          <w:p w:rsidR="00C923D5" w:rsidRPr="002E129A" w:rsidRDefault="00C923D5" w:rsidP="00C32E37">
            <w:r w:rsidRPr="002E129A">
              <w:t>(</w:t>
            </w:r>
            <w:r w:rsidRPr="002E129A">
              <w:rPr>
                <w:i/>
              </w:rPr>
              <w:t>уеб адрес, орган или служба, издаващи документа, точно позоваване на документа</w:t>
            </w:r>
            <w:r w:rsidRPr="002E129A">
              <w:t>):</w:t>
            </w:r>
            <w:r w:rsidRPr="002E129A">
              <w:rPr>
                <w:i/>
              </w:rPr>
              <w:t xml:space="preserve"> [……][……][……][……]</w:t>
            </w:r>
          </w:p>
        </w:tc>
      </w:tr>
      <w:tr w:rsidR="00C923D5" w:rsidRPr="002E129A" w:rsidTr="00C32E37">
        <w:tc>
          <w:tcPr>
            <w:tcW w:w="4644" w:type="dxa"/>
            <w:shd w:val="clear" w:color="auto" w:fill="auto"/>
          </w:tcPr>
          <w:p w:rsidR="00C923D5" w:rsidRPr="002E129A" w:rsidRDefault="00C923D5" w:rsidP="00C32E37">
            <w:pPr>
              <w:rPr>
                <w:b/>
              </w:rPr>
            </w:pPr>
            <w:r w:rsidRPr="002E129A">
              <w:rPr>
                <w:b/>
              </w:rPr>
              <w:lastRenderedPageBreak/>
              <w:t>2) При поръчки за услуги:</w:t>
            </w:r>
            <w:r w:rsidRPr="002E129A">
              <w:br/>
              <w:t xml:space="preserve">Необходимо ли е специално </w:t>
            </w:r>
            <w:r w:rsidRPr="002E129A">
              <w:rPr>
                <w:b/>
              </w:rPr>
              <w:t>разрешение</w:t>
            </w:r>
            <w:r w:rsidRPr="002E129A">
              <w:t xml:space="preserve"> или </w:t>
            </w:r>
            <w:r w:rsidRPr="002E129A">
              <w:rPr>
                <w:b/>
              </w:rPr>
              <w:t>членство</w:t>
            </w:r>
            <w:r w:rsidRPr="002E129A">
              <w:t xml:space="preserve"> в определена организация, за да може икономическият оператор да изпълни съответната услуга в държавата на установяване? </w:t>
            </w:r>
            <w:r w:rsidRPr="002E129A">
              <w:br/>
            </w:r>
            <w:r w:rsidRPr="002E129A">
              <w:br/>
            </w:r>
            <w:r w:rsidRPr="002E129A">
              <w:rPr>
                <w:i/>
              </w:rPr>
              <w:t>Ако съответните документи са на разположение в електронен формат, моля, посочете:</w:t>
            </w:r>
          </w:p>
        </w:tc>
        <w:tc>
          <w:tcPr>
            <w:tcW w:w="4645" w:type="dxa"/>
            <w:shd w:val="clear" w:color="auto" w:fill="auto"/>
          </w:tcPr>
          <w:p w:rsidR="00C923D5" w:rsidRPr="002E129A" w:rsidRDefault="00C923D5" w:rsidP="00C32E37">
            <w:r w:rsidRPr="002E129A">
              <w:br/>
              <w:t>[] Да [] Не</w:t>
            </w:r>
            <w:r w:rsidRPr="002E129A">
              <w:br/>
            </w:r>
            <w:r w:rsidRPr="002E129A">
              <w:br/>
              <w:t>Ако да, моля посочете какво и дали икономическият оператор го притежава: […] [] Да [] Не</w:t>
            </w:r>
            <w:r w:rsidRPr="002E129A">
              <w:br/>
            </w:r>
          </w:p>
          <w:p w:rsidR="00C923D5" w:rsidRPr="002E129A" w:rsidRDefault="00C923D5" w:rsidP="00C32E37">
            <w:r w:rsidRPr="002E129A">
              <w:t>(</w:t>
            </w:r>
            <w:r w:rsidRPr="002E129A">
              <w:rPr>
                <w:i/>
              </w:rPr>
              <w:t>уеб адрес, орган или служба, издаващи документа, точно позоваване на документа</w:t>
            </w:r>
            <w:r w:rsidRPr="002E129A">
              <w:t>):</w:t>
            </w:r>
            <w:r w:rsidRPr="002E129A">
              <w:rPr>
                <w:i/>
              </w:rPr>
              <w:t xml:space="preserve"> [……][……][……][……]</w:t>
            </w:r>
          </w:p>
        </w:tc>
      </w:tr>
    </w:tbl>
    <w:p w:rsidR="00C923D5" w:rsidRPr="002E129A" w:rsidRDefault="00C923D5" w:rsidP="00C923D5">
      <w:pPr>
        <w:pStyle w:val="SectionTitle"/>
        <w:rPr>
          <w:sz w:val="22"/>
        </w:rPr>
      </w:pPr>
    </w:p>
    <w:p w:rsidR="00C923D5" w:rsidRPr="002E129A" w:rsidRDefault="00C923D5" w:rsidP="00C923D5">
      <w:pPr>
        <w:pStyle w:val="SectionTitle"/>
        <w:rPr>
          <w:sz w:val="22"/>
        </w:rPr>
      </w:pPr>
      <w:r w:rsidRPr="002E129A">
        <w:rPr>
          <w:sz w:val="22"/>
        </w:rPr>
        <w:t>Б: икономическо и финансово състояние</w:t>
      </w:r>
    </w:p>
    <w:p w:rsidR="00C923D5" w:rsidRPr="002E129A" w:rsidRDefault="00C923D5" w:rsidP="00C923D5">
      <w:pPr>
        <w:pBdr>
          <w:top w:val="single" w:sz="4" w:space="1" w:color="auto"/>
          <w:left w:val="single" w:sz="4" w:space="4" w:color="auto"/>
          <w:bottom w:val="single" w:sz="4" w:space="1" w:color="auto"/>
          <w:right w:val="single" w:sz="4" w:space="4" w:color="auto"/>
        </w:pBdr>
        <w:shd w:val="clear" w:color="auto" w:fill="BFBFBF"/>
        <w:rPr>
          <w:b/>
          <w:i/>
        </w:rPr>
      </w:pPr>
      <w:r w:rsidRPr="002E129A">
        <w:rPr>
          <w:b/>
          <w:i/>
        </w:rPr>
        <w:t xml:space="preserve">Икономическият оператор следва да предостави информация </w:t>
      </w:r>
      <w:r w:rsidRPr="002E129A">
        <w:rPr>
          <w:b/>
          <w:i/>
          <w:u w:val="single"/>
        </w:rPr>
        <w:t>само</w:t>
      </w:r>
      <w:r w:rsidRPr="002E129A">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923D5" w:rsidRPr="002E129A" w:rsidTr="00C32E37">
        <w:tc>
          <w:tcPr>
            <w:tcW w:w="4644" w:type="dxa"/>
            <w:shd w:val="clear" w:color="auto" w:fill="auto"/>
          </w:tcPr>
          <w:p w:rsidR="00C923D5" w:rsidRPr="002E129A" w:rsidRDefault="00C923D5" w:rsidP="00C32E37">
            <w:pPr>
              <w:rPr>
                <w:b/>
                <w:i/>
              </w:rPr>
            </w:pPr>
            <w:r w:rsidRPr="002E129A">
              <w:rPr>
                <w:b/>
                <w:i/>
              </w:rPr>
              <w:t>Икономическо и финансово състояние</w:t>
            </w:r>
          </w:p>
        </w:tc>
        <w:tc>
          <w:tcPr>
            <w:tcW w:w="4645" w:type="dxa"/>
            <w:shd w:val="clear" w:color="auto" w:fill="auto"/>
          </w:tcPr>
          <w:p w:rsidR="00C923D5" w:rsidRPr="002E129A" w:rsidRDefault="00C923D5" w:rsidP="00C32E37">
            <w:pPr>
              <w:rPr>
                <w:b/>
                <w:i/>
              </w:rPr>
            </w:pPr>
            <w:r w:rsidRPr="002E129A">
              <w:rPr>
                <w:b/>
                <w:i/>
              </w:rPr>
              <w:t>Отговор:</w:t>
            </w:r>
          </w:p>
        </w:tc>
      </w:tr>
      <w:tr w:rsidR="00C923D5" w:rsidRPr="002E129A" w:rsidTr="00C32E37">
        <w:tc>
          <w:tcPr>
            <w:tcW w:w="4644" w:type="dxa"/>
            <w:shd w:val="clear" w:color="auto" w:fill="auto"/>
          </w:tcPr>
          <w:p w:rsidR="00C923D5" w:rsidRPr="002E129A" w:rsidRDefault="00C923D5" w:rsidP="00C32E37">
            <w:r w:rsidRPr="002E129A">
              <w:t xml:space="preserve">1а) Неговият („общ“) </w:t>
            </w:r>
            <w:r w:rsidRPr="002E129A">
              <w:rPr>
                <w:b/>
              </w:rPr>
              <w:t>годишен оборот</w:t>
            </w:r>
            <w:r w:rsidRPr="002E129A">
              <w:t xml:space="preserve"> за броя финансови години, изисквани в съответното обявление или в документацията за поръчката, е както следва:</w:t>
            </w:r>
            <w:r w:rsidRPr="002E129A">
              <w:br/>
            </w:r>
            <w:r w:rsidRPr="002E129A">
              <w:rPr>
                <w:b/>
                <w:u w:val="single"/>
              </w:rPr>
              <w:t>и/или</w:t>
            </w:r>
            <w:r w:rsidRPr="002E129A">
              <w:br/>
              <w:t xml:space="preserve">1б) Неговият </w:t>
            </w:r>
            <w:r w:rsidRPr="002E129A">
              <w:rPr>
                <w:b/>
              </w:rPr>
              <w:t>среден</w:t>
            </w:r>
            <w:r w:rsidRPr="002E129A">
              <w:t xml:space="preserve"> годишен </w:t>
            </w:r>
            <w:r w:rsidRPr="002E129A">
              <w:rPr>
                <w:b/>
              </w:rPr>
              <w:t>оборот за броя години, изисквани в съответното обявление или в документацията за поръчката, е както следва</w:t>
            </w:r>
            <w:r w:rsidRPr="002E129A">
              <w:rPr>
                <w:rStyle w:val="FootnoteReference"/>
                <w:b/>
              </w:rPr>
              <w:footnoteReference w:id="33"/>
            </w:r>
            <w:r w:rsidRPr="002E129A">
              <w:rPr>
                <w:b/>
              </w:rPr>
              <w:t>(</w:t>
            </w:r>
            <w:r w:rsidRPr="002E129A">
              <w:t>)</w:t>
            </w:r>
            <w:r w:rsidRPr="002E129A">
              <w:rPr>
                <w:b/>
              </w:rPr>
              <w:t>:</w:t>
            </w:r>
            <w:r w:rsidRPr="002E129A">
              <w:br/>
            </w:r>
            <w:r w:rsidRPr="002E129A">
              <w:rPr>
                <w:i/>
              </w:rPr>
              <w:t>Ако съответните документи са на разположение в електронен формат, моля, посочете:</w:t>
            </w:r>
          </w:p>
        </w:tc>
        <w:tc>
          <w:tcPr>
            <w:tcW w:w="4645" w:type="dxa"/>
            <w:shd w:val="clear" w:color="auto" w:fill="auto"/>
          </w:tcPr>
          <w:p w:rsidR="00C923D5" w:rsidRPr="002E129A" w:rsidRDefault="00C923D5" w:rsidP="00C32E37">
            <w:pPr>
              <w:rPr>
                <w:i/>
              </w:rPr>
            </w:pPr>
            <w:r w:rsidRPr="002E129A">
              <w:t>година: [……] оборот:[……][…]валута</w:t>
            </w:r>
            <w:r w:rsidRPr="002E129A">
              <w:br/>
              <w:t>година: [……] оборот:[……][…]валута година: [……] оборот:[……][…]валута</w:t>
            </w:r>
            <w:r w:rsidRPr="002E129A">
              <w:br/>
            </w:r>
            <w:r w:rsidRPr="002E129A">
              <w:br/>
              <w:t>(брой години, среден оборот)</w:t>
            </w:r>
            <w:r w:rsidRPr="002E129A">
              <w:rPr>
                <w:b/>
              </w:rPr>
              <w:t>:</w:t>
            </w:r>
            <w:r w:rsidRPr="002E129A">
              <w:t xml:space="preserve"> [……],[……][…]валута</w:t>
            </w:r>
            <w:r w:rsidRPr="002E129A">
              <w:br/>
            </w:r>
          </w:p>
          <w:p w:rsidR="00C923D5" w:rsidRPr="002E129A" w:rsidRDefault="00C923D5" w:rsidP="00C32E37">
            <w:r w:rsidRPr="002E129A">
              <w:rPr>
                <w:i/>
              </w:rPr>
              <w:t>(уеб адрес, орган или служба, издаващи документа, точно позоваване на документа): [……][……][……][……]</w:t>
            </w:r>
          </w:p>
        </w:tc>
      </w:tr>
      <w:tr w:rsidR="00C923D5" w:rsidRPr="002E129A" w:rsidTr="00C32E37">
        <w:tc>
          <w:tcPr>
            <w:tcW w:w="4644" w:type="dxa"/>
            <w:shd w:val="clear" w:color="auto" w:fill="auto"/>
          </w:tcPr>
          <w:p w:rsidR="00C923D5" w:rsidRPr="002E129A" w:rsidRDefault="00C923D5" w:rsidP="00C32E37">
            <w:pPr>
              <w:rPr>
                <w:b/>
                <w:i/>
                <w:u w:val="single"/>
              </w:rPr>
            </w:pPr>
            <w:r w:rsidRPr="002E129A">
              <w:lastRenderedPageBreak/>
              <w:t xml:space="preserve">2а) Неговият („конкретен“) годишен </w:t>
            </w:r>
            <w:r w:rsidRPr="002E129A">
              <w:rPr>
                <w:b/>
              </w:rPr>
              <w:t>оборот в стопанската област, обхваната от поръчката</w:t>
            </w:r>
            <w:r w:rsidRPr="002E129A">
              <w:t xml:space="preserve"> и посочена в съответното обявление, или в документацията за поръчката, за изисквания брой финансови години, е както следва:</w:t>
            </w:r>
            <w:r w:rsidRPr="002E129A">
              <w:br/>
            </w:r>
            <w:r w:rsidRPr="002E129A">
              <w:rPr>
                <w:b/>
                <w:i/>
                <w:u w:val="single"/>
              </w:rPr>
              <w:t>и/или</w:t>
            </w:r>
          </w:p>
          <w:p w:rsidR="00C923D5" w:rsidRPr="002E129A" w:rsidRDefault="00C923D5" w:rsidP="00C32E37">
            <w:r w:rsidRPr="002E129A">
              <w:t xml:space="preserve">2б) Неговият </w:t>
            </w:r>
            <w:r w:rsidRPr="002E129A">
              <w:rPr>
                <w:b/>
              </w:rPr>
              <w:t>среден</w:t>
            </w:r>
            <w:r w:rsidRPr="002E129A">
              <w:t xml:space="preserve"> годишен </w:t>
            </w:r>
            <w:r w:rsidRPr="002E129A">
              <w:rPr>
                <w:b/>
              </w:rPr>
              <w:t>оборот в областта и за броя години, изисквани в съответното обявление или документацията за поръчката, е както следва</w:t>
            </w:r>
            <w:r w:rsidRPr="002E129A">
              <w:rPr>
                <w:rStyle w:val="FootnoteReference"/>
                <w:b/>
              </w:rPr>
              <w:footnoteReference w:id="34"/>
            </w:r>
            <w:r w:rsidRPr="002E129A">
              <w:t>:</w:t>
            </w:r>
            <w:r w:rsidRPr="002E129A">
              <w:br/>
            </w:r>
            <w:r w:rsidRPr="002E129A">
              <w:rPr>
                <w:i/>
              </w:rPr>
              <w:t>Ако съответните документи са на разположение в електронен формат, моля, посочете:</w:t>
            </w:r>
          </w:p>
        </w:tc>
        <w:tc>
          <w:tcPr>
            <w:tcW w:w="4645" w:type="dxa"/>
            <w:shd w:val="clear" w:color="auto" w:fill="auto"/>
          </w:tcPr>
          <w:p w:rsidR="00C923D5" w:rsidRPr="002E129A" w:rsidRDefault="00C923D5" w:rsidP="00C32E37">
            <w:r w:rsidRPr="002E129A">
              <w:t>година: [……] оборот:[……][…]валута</w:t>
            </w:r>
          </w:p>
          <w:p w:rsidR="00C923D5" w:rsidRPr="002E129A" w:rsidRDefault="00C923D5" w:rsidP="00C32E37">
            <w:r w:rsidRPr="002E129A">
              <w:t>година: [……] оборот:[……][…]валута</w:t>
            </w:r>
          </w:p>
          <w:p w:rsidR="00C923D5" w:rsidRPr="002E129A" w:rsidRDefault="00C923D5" w:rsidP="00C32E37">
            <w:r w:rsidRPr="002E129A">
              <w:t>година: [……] оборот:[……][…]валута</w:t>
            </w:r>
            <w:r w:rsidRPr="002E129A">
              <w:br/>
            </w:r>
            <w:r w:rsidRPr="002E129A">
              <w:br/>
            </w:r>
            <w:r w:rsidRPr="002E129A">
              <w:br/>
            </w:r>
            <w:r w:rsidRPr="002E129A">
              <w:br/>
            </w:r>
            <w:r w:rsidRPr="002E129A">
              <w:br/>
              <w:t>(брой години, среден оборот): [……],[……][…]валута</w:t>
            </w:r>
          </w:p>
          <w:p w:rsidR="00C923D5" w:rsidRPr="002E129A" w:rsidRDefault="00C923D5" w:rsidP="00C32E37"/>
          <w:p w:rsidR="00C923D5" w:rsidRPr="002E129A" w:rsidRDefault="00C923D5" w:rsidP="00C32E37"/>
          <w:p w:rsidR="00C923D5" w:rsidRPr="002E129A" w:rsidRDefault="00C923D5" w:rsidP="00C32E37">
            <w:r w:rsidRPr="002E129A">
              <w:rPr>
                <w:i/>
              </w:rPr>
              <w:t>(уеб адрес, орган или служба, издаващи документа, точно позоваване на документацията): [……][……][……][……]</w:t>
            </w:r>
          </w:p>
        </w:tc>
      </w:tr>
      <w:tr w:rsidR="00C923D5" w:rsidRPr="002E129A" w:rsidTr="00C32E37">
        <w:tc>
          <w:tcPr>
            <w:tcW w:w="4644" w:type="dxa"/>
            <w:shd w:val="clear" w:color="auto" w:fill="auto"/>
          </w:tcPr>
          <w:p w:rsidR="00C923D5" w:rsidRPr="002E129A" w:rsidRDefault="00C923D5" w:rsidP="00C32E37">
            <w:r w:rsidRPr="002E129A">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C923D5" w:rsidRPr="002E129A" w:rsidRDefault="00C923D5" w:rsidP="00C32E37">
            <w:r w:rsidRPr="002E129A">
              <w:t>[……]</w:t>
            </w:r>
          </w:p>
        </w:tc>
      </w:tr>
      <w:tr w:rsidR="00C923D5" w:rsidRPr="002E129A" w:rsidTr="00C32E37">
        <w:tc>
          <w:tcPr>
            <w:tcW w:w="4644" w:type="dxa"/>
            <w:shd w:val="clear" w:color="auto" w:fill="auto"/>
          </w:tcPr>
          <w:p w:rsidR="00C923D5" w:rsidRPr="002E129A" w:rsidRDefault="00C923D5" w:rsidP="00C32E37">
            <w:r w:rsidRPr="002E129A">
              <w:t xml:space="preserve">4) Що се отнася до </w:t>
            </w:r>
            <w:r w:rsidRPr="002E129A">
              <w:rPr>
                <w:b/>
              </w:rPr>
              <w:t>финансовите съотношения</w:t>
            </w:r>
            <w:r w:rsidRPr="002E129A">
              <w:rPr>
                <w:rStyle w:val="FootnoteReference"/>
                <w:b/>
              </w:rPr>
              <w:footnoteReference w:id="35"/>
            </w:r>
            <w:r w:rsidRPr="002E129A">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E129A">
              <w:br/>
            </w:r>
            <w:r w:rsidRPr="002E129A">
              <w:rPr>
                <w:i/>
              </w:rPr>
              <w:t>Ако съответните документи са на разположение в електронен формат, моля, посочете:</w:t>
            </w:r>
          </w:p>
        </w:tc>
        <w:tc>
          <w:tcPr>
            <w:tcW w:w="4645" w:type="dxa"/>
            <w:shd w:val="clear" w:color="auto" w:fill="auto"/>
          </w:tcPr>
          <w:p w:rsidR="00C923D5" w:rsidRPr="002E129A" w:rsidRDefault="00C923D5" w:rsidP="00C32E37">
            <w:r w:rsidRPr="002E129A">
              <w:t>(посочване на изискваното съотношение — съотношение между х и у</w:t>
            </w:r>
            <w:r w:rsidRPr="002E129A">
              <w:rPr>
                <w:rStyle w:val="FootnoteReference"/>
              </w:rPr>
              <w:footnoteReference w:id="36"/>
            </w:r>
            <w:r w:rsidRPr="002E129A">
              <w:t xml:space="preserve"> — и стойността):</w:t>
            </w:r>
            <w:r w:rsidRPr="002E129A">
              <w:br/>
              <w:t>[…], [……]</w:t>
            </w:r>
            <w:r w:rsidRPr="002E129A">
              <w:rPr>
                <w:rStyle w:val="FootnoteReference"/>
              </w:rPr>
              <w:footnoteReference w:id="37"/>
            </w:r>
            <w:r w:rsidRPr="002E129A">
              <w:br/>
            </w:r>
          </w:p>
          <w:p w:rsidR="00C923D5" w:rsidRPr="002E129A" w:rsidRDefault="00C923D5" w:rsidP="00C32E37">
            <w:r w:rsidRPr="002E129A">
              <w:t xml:space="preserve"> (</w:t>
            </w:r>
            <w:r w:rsidRPr="002E129A">
              <w:rPr>
                <w:i/>
              </w:rPr>
              <w:t>уеб адрес, орган или служба, издаващи документа, точно позоваване на документа</w:t>
            </w:r>
            <w:r w:rsidRPr="002E129A">
              <w:t>):</w:t>
            </w:r>
            <w:r w:rsidRPr="002E129A">
              <w:rPr>
                <w:i/>
              </w:rPr>
              <w:t xml:space="preserve"> [……][……][……][……]</w:t>
            </w:r>
          </w:p>
        </w:tc>
      </w:tr>
      <w:tr w:rsidR="00C923D5" w:rsidRPr="002E129A" w:rsidTr="00C32E37">
        <w:tc>
          <w:tcPr>
            <w:tcW w:w="4644" w:type="dxa"/>
            <w:shd w:val="clear" w:color="auto" w:fill="auto"/>
          </w:tcPr>
          <w:p w:rsidR="00C923D5" w:rsidRPr="002E129A" w:rsidRDefault="00C923D5" w:rsidP="00C32E37">
            <w:r w:rsidRPr="002E129A">
              <w:t xml:space="preserve">5) Застрахователната сума по неговата </w:t>
            </w:r>
            <w:r w:rsidRPr="002E129A">
              <w:rPr>
                <w:b/>
              </w:rPr>
              <w:t>застрахователна полица за риска „професионална отговорност“</w:t>
            </w:r>
            <w:r w:rsidRPr="002E129A">
              <w:t xml:space="preserve"> възлиза на:</w:t>
            </w:r>
            <w:r w:rsidRPr="002E129A">
              <w:br/>
            </w:r>
            <w:r w:rsidRPr="002E129A">
              <w:rPr>
                <w:rStyle w:val="NormalBoldChar"/>
                <w:rFonts w:eastAsia="Calibri"/>
                <w:i/>
              </w:rPr>
              <w:t>Ако</w:t>
            </w:r>
            <w:r w:rsidRPr="002E129A">
              <w:rPr>
                <w:i/>
              </w:rPr>
              <w:t xml:space="preserve"> съответната информация е на разположение в електронен формат, моля, посочете:</w:t>
            </w:r>
          </w:p>
        </w:tc>
        <w:tc>
          <w:tcPr>
            <w:tcW w:w="4645" w:type="dxa"/>
            <w:shd w:val="clear" w:color="auto" w:fill="auto"/>
          </w:tcPr>
          <w:p w:rsidR="00C923D5" w:rsidRPr="002E129A" w:rsidRDefault="00C923D5" w:rsidP="00C32E37">
            <w:r w:rsidRPr="002E129A">
              <w:t>[……],[……][…]валута</w:t>
            </w:r>
          </w:p>
          <w:p w:rsidR="00C923D5" w:rsidRPr="002E129A" w:rsidRDefault="00C923D5" w:rsidP="00C32E37"/>
          <w:p w:rsidR="00C923D5" w:rsidRPr="002E129A" w:rsidRDefault="00C923D5" w:rsidP="00C32E37">
            <w:r w:rsidRPr="002E129A">
              <w:rPr>
                <w:i/>
              </w:rPr>
              <w:t>(уеб адрес, орган или служба, издаващи документа, точно позоваване на документа): [……][……][……][……]</w:t>
            </w:r>
          </w:p>
        </w:tc>
      </w:tr>
      <w:tr w:rsidR="00C923D5" w:rsidRPr="002E129A" w:rsidTr="00C32E37">
        <w:tc>
          <w:tcPr>
            <w:tcW w:w="4644" w:type="dxa"/>
            <w:shd w:val="clear" w:color="auto" w:fill="auto"/>
          </w:tcPr>
          <w:p w:rsidR="00C923D5" w:rsidRPr="002E129A" w:rsidRDefault="00C923D5" w:rsidP="00C32E37">
            <w:r w:rsidRPr="002E129A">
              <w:t xml:space="preserve">6) Що се отнася до </w:t>
            </w:r>
            <w:r w:rsidRPr="002E129A">
              <w:rPr>
                <w:b/>
              </w:rPr>
              <w:t xml:space="preserve">другите икономически или </w:t>
            </w:r>
            <w:r w:rsidRPr="002E129A">
              <w:rPr>
                <w:b/>
              </w:rPr>
              <w:lastRenderedPageBreak/>
              <w:t>финансови изисквания</w:t>
            </w:r>
            <w:r w:rsidRPr="002E129A">
              <w:t xml:space="preserve">, </w:t>
            </w:r>
            <w:r w:rsidRPr="002E129A">
              <w:rPr>
                <w:b/>
              </w:rPr>
              <w:t>ако има такива</w:t>
            </w:r>
            <w:r w:rsidRPr="002E129A">
              <w:t>, които може да са посочени в съответното обявление или в документацията за обществената поръчка, икономическият оператор заявява, че:</w:t>
            </w:r>
            <w:r w:rsidRPr="002E129A">
              <w:br/>
            </w:r>
            <w:r w:rsidRPr="002E129A">
              <w:rPr>
                <w:i/>
              </w:rPr>
              <w:t xml:space="preserve">Ако съответната документация, която </w:t>
            </w:r>
            <w:r w:rsidRPr="002E129A">
              <w:rPr>
                <w:b/>
                <w:i/>
              </w:rPr>
              <w:t xml:space="preserve">може </w:t>
            </w:r>
            <w:r w:rsidRPr="002E129A">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C923D5" w:rsidRPr="002E129A" w:rsidRDefault="00C923D5" w:rsidP="00C32E37">
            <w:r w:rsidRPr="002E129A">
              <w:lastRenderedPageBreak/>
              <w:t>[…]</w:t>
            </w:r>
            <w:r w:rsidRPr="002E129A">
              <w:br/>
            </w:r>
            <w:r w:rsidRPr="002E129A">
              <w:lastRenderedPageBreak/>
              <w:br/>
            </w:r>
            <w:r w:rsidRPr="002E129A">
              <w:br/>
            </w:r>
            <w:r w:rsidRPr="002E129A">
              <w:br/>
            </w:r>
          </w:p>
          <w:p w:rsidR="00C923D5" w:rsidRPr="002E129A" w:rsidRDefault="00C923D5" w:rsidP="00C32E37"/>
          <w:p w:rsidR="00C923D5" w:rsidRPr="002E129A" w:rsidRDefault="00C923D5" w:rsidP="00C32E37">
            <w:r w:rsidRPr="002E129A">
              <w:t>(</w:t>
            </w:r>
            <w:r w:rsidRPr="002E129A">
              <w:rPr>
                <w:i/>
              </w:rPr>
              <w:t>уеб адрес, орган или служба, издаващи документа, точно позоваване на документацията)</w:t>
            </w:r>
            <w:r w:rsidRPr="002E129A">
              <w:t>:</w:t>
            </w:r>
            <w:r w:rsidRPr="002E129A">
              <w:rPr>
                <w:i/>
              </w:rPr>
              <w:t xml:space="preserve"> [……][……][……][……]</w:t>
            </w:r>
          </w:p>
        </w:tc>
      </w:tr>
    </w:tbl>
    <w:p w:rsidR="00C923D5" w:rsidRPr="002E129A" w:rsidRDefault="00C923D5" w:rsidP="00C923D5">
      <w:pPr>
        <w:pStyle w:val="SectionTitle"/>
        <w:rPr>
          <w:sz w:val="22"/>
        </w:rPr>
      </w:pPr>
    </w:p>
    <w:p w:rsidR="00C923D5" w:rsidRPr="002E129A" w:rsidRDefault="00C923D5" w:rsidP="00C923D5">
      <w:pPr>
        <w:pStyle w:val="SectionTitle"/>
        <w:rPr>
          <w:sz w:val="22"/>
        </w:rPr>
      </w:pPr>
      <w:r w:rsidRPr="002E129A">
        <w:rPr>
          <w:sz w:val="22"/>
        </w:rPr>
        <w:t>В: Технически и професионални способности</w:t>
      </w:r>
    </w:p>
    <w:p w:rsidR="00C923D5" w:rsidRPr="002E129A" w:rsidRDefault="00C923D5" w:rsidP="00C923D5">
      <w:pPr>
        <w:pBdr>
          <w:top w:val="single" w:sz="4" w:space="1" w:color="auto"/>
          <w:left w:val="single" w:sz="4" w:space="4" w:color="auto"/>
          <w:bottom w:val="single" w:sz="4" w:space="1" w:color="auto"/>
          <w:right w:val="single" w:sz="4" w:space="4" w:color="auto"/>
        </w:pBdr>
        <w:shd w:val="clear" w:color="auto" w:fill="BFBFBF"/>
        <w:rPr>
          <w:b/>
          <w:i/>
        </w:rPr>
      </w:pPr>
      <w:r w:rsidRPr="002E129A">
        <w:rPr>
          <w:b/>
          <w:i/>
        </w:rPr>
        <w:t xml:space="preserve">Икономическият оператор следва да предостави информация </w:t>
      </w:r>
      <w:r w:rsidRPr="002E129A">
        <w:rPr>
          <w:b/>
          <w:i/>
          <w:u w:val="single"/>
        </w:rPr>
        <w:t>само</w:t>
      </w:r>
      <w:r w:rsidRPr="002E129A">
        <w:rPr>
          <w:b/>
          <w:i/>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923D5" w:rsidRPr="002E129A" w:rsidTr="00C32E37">
        <w:tc>
          <w:tcPr>
            <w:tcW w:w="4644" w:type="dxa"/>
            <w:shd w:val="clear" w:color="auto" w:fill="auto"/>
          </w:tcPr>
          <w:p w:rsidR="00C923D5" w:rsidRPr="002E129A" w:rsidRDefault="00C923D5" w:rsidP="00C32E37">
            <w:pPr>
              <w:rPr>
                <w:b/>
                <w:i/>
              </w:rPr>
            </w:pPr>
            <w:r w:rsidRPr="002E129A">
              <w:rPr>
                <w:b/>
                <w:i/>
              </w:rPr>
              <w:t>Технически и професионални способности</w:t>
            </w:r>
          </w:p>
        </w:tc>
        <w:tc>
          <w:tcPr>
            <w:tcW w:w="4645" w:type="dxa"/>
            <w:shd w:val="clear" w:color="auto" w:fill="auto"/>
          </w:tcPr>
          <w:p w:rsidR="00C923D5" w:rsidRPr="002E129A" w:rsidRDefault="00C923D5" w:rsidP="00C32E37">
            <w:pPr>
              <w:rPr>
                <w:b/>
                <w:i/>
              </w:rPr>
            </w:pPr>
            <w:r w:rsidRPr="002E129A">
              <w:rPr>
                <w:b/>
                <w:i/>
              </w:rPr>
              <w:t>Отговор:</w:t>
            </w:r>
          </w:p>
        </w:tc>
      </w:tr>
      <w:tr w:rsidR="00C923D5" w:rsidRPr="002E129A" w:rsidTr="00C32E37">
        <w:tc>
          <w:tcPr>
            <w:tcW w:w="4644" w:type="dxa"/>
            <w:shd w:val="clear" w:color="auto" w:fill="auto"/>
          </w:tcPr>
          <w:p w:rsidR="00C923D5" w:rsidRPr="002E129A" w:rsidRDefault="00C923D5" w:rsidP="00C32E37">
            <w:r w:rsidRPr="002E129A">
              <w:t xml:space="preserve">1а) </w:t>
            </w:r>
            <w:r w:rsidRPr="002E129A">
              <w:rPr>
                <w:highlight w:val="lightGray"/>
              </w:rPr>
              <w:t xml:space="preserve">Само за </w:t>
            </w:r>
            <w:r w:rsidRPr="002E129A">
              <w:rPr>
                <w:b/>
                <w:i/>
                <w:highlight w:val="lightGray"/>
              </w:rPr>
              <w:t xml:space="preserve">обществените поръчки </w:t>
            </w:r>
            <w:proofErr w:type="spellStart"/>
            <w:r w:rsidRPr="002E129A">
              <w:rPr>
                <w:b/>
                <w:i/>
                <w:highlight w:val="lightGray"/>
              </w:rPr>
              <w:t>застроителство</w:t>
            </w:r>
            <w:proofErr w:type="spellEnd"/>
            <w:r w:rsidRPr="002E129A">
              <w:t>:</w:t>
            </w:r>
            <w:r w:rsidRPr="002E129A">
              <w:br/>
              <w:t>През референтния период</w:t>
            </w:r>
            <w:r w:rsidRPr="002E129A">
              <w:rPr>
                <w:rStyle w:val="FootnoteReference"/>
              </w:rPr>
              <w:footnoteReference w:id="38"/>
            </w:r>
            <w:r w:rsidRPr="002E129A">
              <w:t xml:space="preserve"> икономическият оператор е </w:t>
            </w:r>
            <w:r w:rsidRPr="002E129A">
              <w:rPr>
                <w:b/>
              </w:rPr>
              <w:t>извършил следните строителни дейности от конкретния вид</w:t>
            </w:r>
            <w:r w:rsidRPr="002E129A">
              <w:t xml:space="preserve">: </w:t>
            </w:r>
            <w:r w:rsidRPr="002E129A">
              <w:br/>
            </w:r>
            <w:r w:rsidRPr="002E129A">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C923D5" w:rsidRPr="002E129A" w:rsidRDefault="00C923D5" w:rsidP="00C32E37">
            <w:r w:rsidRPr="002E129A">
              <w:t>Брой години (този период е определен в обявлението или документацията за обществената поръчка):  [……]</w:t>
            </w:r>
          </w:p>
          <w:p w:rsidR="00C923D5" w:rsidRPr="002E129A" w:rsidRDefault="00C923D5" w:rsidP="00C32E37">
            <w:r w:rsidRPr="002E129A">
              <w:t>Строителни работи:  [……]</w:t>
            </w:r>
          </w:p>
          <w:p w:rsidR="00C923D5" w:rsidRPr="002E129A" w:rsidRDefault="00C923D5" w:rsidP="00C32E37"/>
          <w:p w:rsidR="00C923D5" w:rsidRPr="002E129A" w:rsidRDefault="00C923D5" w:rsidP="00C32E37">
            <w:r w:rsidRPr="002E129A">
              <w:rPr>
                <w:i/>
              </w:rPr>
              <w:t>(уеб адрес, орган или служба, издаващи документа, точно позоваване на документа): [……][……][……][……]</w:t>
            </w:r>
          </w:p>
        </w:tc>
      </w:tr>
      <w:tr w:rsidR="00C923D5" w:rsidRPr="002E129A" w:rsidTr="00C32E37">
        <w:tc>
          <w:tcPr>
            <w:tcW w:w="4644" w:type="dxa"/>
            <w:shd w:val="clear" w:color="auto" w:fill="auto"/>
          </w:tcPr>
          <w:p w:rsidR="00C923D5" w:rsidRPr="002E129A" w:rsidRDefault="00C923D5" w:rsidP="00C32E37">
            <w:pPr>
              <w:rPr>
                <w:shd w:val="clear" w:color="000000" w:fill="auto"/>
              </w:rPr>
            </w:pPr>
            <w:r w:rsidRPr="002E129A">
              <w:t xml:space="preserve">1б) </w:t>
            </w:r>
            <w:r w:rsidRPr="002E129A">
              <w:rPr>
                <w:highlight w:val="lightGray"/>
              </w:rPr>
              <w:t xml:space="preserve">Само за </w:t>
            </w:r>
            <w:r w:rsidRPr="002E129A">
              <w:rPr>
                <w:b/>
                <w:i/>
                <w:highlight w:val="lightGray"/>
              </w:rPr>
              <w:t>обществени поръчки за доставки и обществени поръчки за услуги</w:t>
            </w:r>
            <w:r w:rsidRPr="002E129A">
              <w:t>:</w:t>
            </w:r>
            <w:r w:rsidRPr="002E129A">
              <w:br/>
              <w:t>През референтния период</w:t>
            </w:r>
            <w:r w:rsidRPr="002E129A">
              <w:rPr>
                <w:rStyle w:val="FootnoteReference"/>
              </w:rPr>
              <w:footnoteReference w:id="39"/>
            </w:r>
            <w:r w:rsidRPr="002E129A">
              <w:t xml:space="preserve"> икономическият оператор е извършил </w:t>
            </w:r>
            <w:r w:rsidRPr="002E129A">
              <w:rPr>
                <w:b/>
              </w:rPr>
              <w:t>следните основни доставки или е предоставил следните основни услуги от посочения вид</w:t>
            </w:r>
            <w:r w:rsidRPr="002E129A">
              <w:t xml:space="preserve">:При изготвяне на списъка, моля, посочете сумите, датите и получателите, независимо дали са </w:t>
            </w:r>
            <w:r w:rsidRPr="002E129A">
              <w:lastRenderedPageBreak/>
              <w:t>публични или частни субекти</w:t>
            </w:r>
            <w:r w:rsidRPr="002E129A">
              <w:rPr>
                <w:rStyle w:val="FootnoteReference"/>
              </w:rPr>
              <w:footnoteReference w:id="40"/>
            </w:r>
            <w:r w:rsidRPr="002E129A">
              <w:t>:</w:t>
            </w:r>
          </w:p>
        </w:tc>
        <w:tc>
          <w:tcPr>
            <w:tcW w:w="4645" w:type="dxa"/>
            <w:shd w:val="clear" w:color="auto" w:fill="auto"/>
          </w:tcPr>
          <w:p w:rsidR="00C923D5" w:rsidRPr="002E129A" w:rsidRDefault="00C923D5" w:rsidP="00C32E37">
            <w:r w:rsidRPr="002E129A">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C923D5" w:rsidRPr="002E129A" w:rsidTr="00C32E37">
              <w:tc>
                <w:tcPr>
                  <w:tcW w:w="1336" w:type="dxa"/>
                  <w:shd w:val="clear" w:color="auto" w:fill="auto"/>
                </w:tcPr>
                <w:p w:rsidR="00C923D5" w:rsidRPr="002E129A" w:rsidRDefault="00C923D5" w:rsidP="00C32E37">
                  <w:r w:rsidRPr="002E129A">
                    <w:t>Описание</w:t>
                  </w:r>
                </w:p>
              </w:tc>
              <w:tc>
                <w:tcPr>
                  <w:tcW w:w="936" w:type="dxa"/>
                  <w:shd w:val="clear" w:color="auto" w:fill="auto"/>
                </w:tcPr>
                <w:p w:rsidR="00C923D5" w:rsidRPr="002E129A" w:rsidRDefault="00C923D5" w:rsidP="00C32E37">
                  <w:r w:rsidRPr="002E129A">
                    <w:t>Суми</w:t>
                  </w:r>
                </w:p>
              </w:tc>
              <w:tc>
                <w:tcPr>
                  <w:tcW w:w="724" w:type="dxa"/>
                  <w:shd w:val="clear" w:color="auto" w:fill="auto"/>
                </w:tcPr>
                <w:p w:rsidR="00C923D5" w:rsidRPr="002E129A" w:rsidRDefault="00C923D5" w:rsidP="00C32E37">
                  <w:r w:rsidRPr="002E129A">
                    <w:t>Дати</w:t>
                  </w:r>
                </w:p>
              </w:tc>
              <w:tc>
                <w:tcPr>
                  <w:tcW w:w="1149" w:type="dxa"/>
                  <w:shd w:val="clear" w:color="auto" w:fill="auto"/>
                </w:tcPr>
                <w:p w:rsidR="00C923D5" w:rsidRPr="002E129A" w:rsidRDefault="00C923D5" w:rsidP="00C32E37">
                  <w:r w:rsidRPr="002E129A">
                    <w:t>Получатели</w:t>
                  </w:r>
                </w:p>
              </w:tc>
            </w:tr>
            <w:tr w:rsidR="00C923D5" w:rsidRPr="002E129A" w:rsidTr="00C32E37">
              <w:tc>
                <w:tcPr>
                  <w:tcW w:w="1336" w:type="dxa"/>
                  <w:shd w:val="clear" w:color="auto" w:fill="auto"/>
                </w:tcPr>
                <w:p w:rsidR="00C923D5" w:rsidRPr="002E129A" w:rsidRDefault="00C923D5" w:rsidP="00C32E37"/>
              </w:tc>
              <w:tc>
                <w:tcPr>
                  <w:tcW w:w="936" w:type="dxa"/>
                  <w:shd w:val="clear" w:color="auto" w:fill="auto"/>
                </w:tcPr>
                <w:p w:rsidR="00C923D5" w:rsidRPr="002E129A" w:rsidRDefault="00C923D5" w:rsidP="00C32E37"/>
              </w:tc>
              <w:tc>
                <w:tcPr>
                  <w:tcW w:w="724" w:type="dxa"/>
                  <w:shd w:val="clear" w:color="auto" w:fill="auto"/>
                </w:tcPr>
                <w:p w:rsidR="00C923D5" w:rsidRPr="002E129A" w:rsidRDefault="00C923D5" w:rsidP="00C32E37"/>
              </w:tc>
              <w:tc>
                <w:tcPr>
                  <w:tcW w:w="1149" w:type="dxa"/>
                  <w:shd w:val="clear" w:color="auto" w:fill="auto"/>
                </w:tcPr>
                <w:p w:rsidR="00C923D5" w:rsidRPr="002E129A" w:rsidRDefault="00C923D5" w:rsidP="00C32E37"/>
              </w:tc>
            </w:tr>
          </w:tbl>
          <w:p w:rsidR="00C923D5" w:rsidRPr="002E129A" w:rsidRDefault="00C923D5" w:rsidP="00C32E37"/>
        </w:tc>
      </w:tr>
      <w:tr w:rsidR="00C923D5" w:rsidRPr="002E129A" w:rsidTr="00C32E37">
        <w:tc>
          <w:tcPr>
            <w:tcW w:w="4644" w:type="dxa"/>
            <w:shd w:val="clear" w:color="auto" w:fill="auto"/>
          </w:tcPr>
          <w:p w:rsidR="00C923D5" w:rsidRPr="002E129A" w:rsidRDefault="00C923D5" w:rsidP="00C32E37">
            <w:pPr>
              <w:rPr>
                <w:shd w:val="clear" w:color="000000" w:fill="auto"/>
              </w:rPr>
            </w:pPr>
            <w:r w:rsidRPr="002E129A">
              <w:lastRenderedPageBreak/>
              <w:t xml:space="preserve">2) Той може да използва следните </w:t>
            </w:r>
            <w:r w:rsidRPr="002E129A">
              <w:rPr>
                <w:b/>
              </w:rPr>
              <w:t>технически лица или органи</w:t>
            </w:r>
            <w:r w:rsidRPr="002E129A">
              <w:rPr>
                <w:rStyle w:val="FootnoteReference"/>
                <w:b/>
              </w:rPr>
              <w:footnoteReference w:id="41"/>
            </w:r>
            <w:r w:rsidRPr="002E129A">
              <w:t>, особено тези, отговарящи за контрола на качеството:</w:t>
            </w:r>
            <w:r w:rsidRPr="002E129A">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C923D5" w:rsidRPr="002E129A" w:rsidRDefault="00C923D5" w:rsidP="00C32E37">
            <w:r w:rsidRPr="002E129A">
              <w:t>[……]</w:t>
            </w:r>
            <w:r w:rsidRPr="002E129A">
              <w:br/>
            </w:r>
            <w:r w:rsidRPr="002E129A">
              <w:br/>
            </w:r>
            <w:r w:rsidRPr="002E129A">
              <w:br/>
              <w:t>[……]</w:t>
            </w:r>
          </w:p>
        </w:tc>
      </w:tr>
      <w:tr w:rsidR="00C923D5" w:rsidRPr="002E129A" w:rsidTr="00C32E37">
        <w:tc>
          <w:tcPr>
            <w:tcW w:w="4644" w:type="dxa"/>
            <w:shd w:val="clear" w:color="auto" w:fill="auto"/>
          </w:tcPr>
          <w:p w:rsidR="00C923D5" w:rsidRPr="002E129A" w:rsidRDefault="00C923D5" w:rsidP="00C32E37">
            <w:r w:rsidRPr="002E129A">
              <w:t xml:space="preserve">3) Той използва следните </w:t>
            </w:r>
            <w:r w:rsidRPr="002E129A">
              <w:rPr>
                <w:b/>
              </w:rPr>
              <w:t>технически съоръжения и мерки за гарантиране на качество</w:t>
            </w:r>
            <w:r w:rsidRPr="002E129A">
              <w:t xml:space="preserve">, а </w:t>
            </w:r>
            <w:r w:rsidRPr="002E129A">
              <w:rPr>
                <w:b/>
              </w:rPr>
              <w:t>съоръженията за проучване и изследване</w:t>
            </w:r>
            <w:r w:rsidRPr="002E129A">
              <w:t xml:space="preserve"> са както следва: </w:t>
            </w:r>
          </w:p>
        </w:tc>
        <w:tc>
          <w:tcPr>
            <w:tcW w:w="4645" w:type="dxa"/>
            <w:shd w:val="clear" w:color="auto" w:fill="auto"/>
          </w:tcPr>
          <w:p w:rsidR="00C923D5" w:rsidRPr="002E129A" w:rsidRDefault="00C923D5" w:rsidP="00C32E37">
            <w:r w:rsidRPr="002E129A">
              <w:t>[……]</w:t>
            </w:r>
          </w:p>
        </w:tc>
      </w:tr>
      <w:tr w:rsidR="00C923D5" w:rsidRPr="002E129A" w:rsidTr="00C32E37">
        <w:tc>
          <w:tcPr>
            <w:tcW w:w="4644" w:type="dxa"/>
            <w:shd w:val="clear" w:color="auto" w:fill="auto"/>
          </w:tcPr>
          <w:p w:rsidR="00C923D5" w:rsidRPr="002E129A" w:rsidRDefault="00C923D5" w:rsidP="00C32E37">
            <w:r w:rsidRPr="002E129A">
              <w:t xml:space="preserve">4) При изпълнение на поръчката той ще бъде в състояние да прилага следните </w:t>
            </w:r>
            <w:r w:rsidRPr="002E129A">
              <w:rPr>
                <w:b/>
              </w:rPr>
              <w:t>системи за управление и за проследяване на веригата на доставка</w:t>
            </w:r>
            <w:r w:rsidRPr="002E129A">
              <w:t>:</w:t>
            </w:r>
          </w:p>
        </w:tc>
        <w:tc>
          <w:tcPr>
            <w:tcW w:w="4645" w:type="dxa"/>
            <w:shd w:val="clear" w:color="auto" w:fill="auto"/>
          </w:tcPr>
          <w:p w:rsidR="00C923D5" w:rsidRPr="002E129A" w:rsidRDefault="00C923D5" w:rsidP="00C32E37">
            <w:r w:rsidRPr="002E129A">
              <w:t>[……]</w:t>
            </w:r>
          </w:p>
        </w:tc>
      </w:tr>
      <w:tr w:rsidR="00C923D5" w:rsidRPr="002E129A" w:rsidTr="00C32E37">
        <w:tc>
          <w:tcPr>
            <w:tcW w:w="4644" w:type="dxa"/>
            <w:shd w:val="clear" w:color="auto" w:fill="auto"/>
          </w:tcPr>
          <w:p w:rsidR="00C923D5" w:rsidRPr="002E129A" w:rsidRDefault="00C923D5" w:rsidP="00C32E37">
            <w:r w:rsidRPr="002E129A">
              <w:rPr>
                <w:b/>
                <w:i/>
              </w:rPr>
              <w:t>5) За комплексни стоки или услуги или, по изключение, за стоки или услуги, които са със специално предназначение:</w:t>
            </w:r>
            <w:r w:rsidRPr="002E129A">
              <w:br/>
              <w:t xml:space="preserve">Икономическият оператор </w:t>
            </w:r>
            <w:r w:rsidRPr="002E129A">
              <w:rPr>
                <w:b/>
              </w:rPr>
              <w:t>ще</w:t>
            </w:r>
            <w:r w:rsidRPr="002E129A">
              <w:t xml:space="preserve"> позволи ли извършването на </w:t>
            </w:r>
            <w:r w:rsidRPr="002E129A">
              <w:rPr>
                <w:b/>
              </w:rPr>
              <w:t>проверки</w:t>
            </w:r>
            <w:r w:rsidRPr="002E129A">
              <w:rPr>
                <w:rStyle w:val="FootnoteReference"/>
                <w:b/>
              </w:rPr>
              <w:footnoteReference w:id="42"/>
            </w:r>
            <w:r w:rsidRPr="002E129A">
              <w:t xml:space="preserve"> на неговия </w:t>
            </w:r>
            <w:r w:rsidRPr="002E129A">
              <w:rPr>
                <w:b/>
              </w:rPr>
              <w:t>производствен или технически капацитет</w:t>
            </w:r>
            <w:r w:rsidRPr="002E129A">
              <w:t xml:space="preserve"> и, когато е необходимо, на </w:t>
            </w:r>
            <w:r w:rsidRPr="002E129A">
              <w:rPr>
                <w:b/>
              </w:rPr>
              <w:t>средствата за проучване и изследване</w:t>
            </w:r>
            <w:r w:rsidRPr="002E129A">
              <w:t xml:space="preserve">, с които разполага, както и на </w:t>
            </w:r>
            <w:r w:rsidRPr="002E129A">
              <w:rPr>
                <w:b/>
              </w:rPr>
              <w:t>мерките за контрол на качеството</w:t>
            </w:r>
            <w:r w:rsidRPr="002E129A">
              <w:t>?</w:t>
            </w:r>
          </w:p>
        </w:tc>
        <w:tc>
          <w:tcPr>
            <w:tcW w:w="4645" w:type="dxa"/>
            <w:shd w:val="clear" w:color="auto" w:fill="auto"/>
          </w:tcPr>
          <w:p w:rsidR="00C923D5" w:rsidRPr="002E129A" w:rsidRDefault="00C923D5" w:rsidP="00C32E37">
            <w:r w:rsidRPr="002E129A">
              <w:br/>
            </w:r>
            <w:r w:rsidRPr="002E129A">
              <w:br/>
            </w:r>
            <w:r w:rsidRPr="002E129A">
              <w:br/>
              <w:t>[] Да [] Не</w:t>
            </w:r>
          </w:p>
        </w:tc>
      </w:tr>
      <w:tr w:rsidR="00C923D5" w:rsidRPr="002E129A" w:rsidTr="00C32E37">
        <w:tc>
          <w:tcPr>
            <w:tcW w:w="4644" w:type="dxa"/>
            <w:shd w:val="clear" w:color="auto" w:fill="auto"/>
          </w:tcPr>
          <w:p w:rsidR="00C923D5" w:rsidRPr="002E129A" w:rsidRDefault="00C923D5" w:rsidP="00C32E37">
            <w:r w:rsidRPr="002E129A">
              <w:t xml:space="preserve">6) Следната </w:t>
            </w:r>
            <w:r w:rsidRPr="002E129A">
              <w:rPr>
                <w:b/>
              </w:rPr>
              <w:t>образователна и професионална квалификация</w:t>
            </w:r>
            <w:r w:rsidRPr="002E129A">
              <w:t xml:space="preserve"> се притежава от:</w:t>
            </w:r>
            <w:r w:rsidRPr="002E129A">
              <w:br/>
              <w:t xml:space="preserve">а) доставчика на услуга или самия изпълнител, </w:t>
            </w:r>
            <w:r w:rsidRPr="002E129A">
              <w:rPr>
                <w:b/>
                <w:i/>
              </w:rPr>
              <w:t>и/или</w:t>
            </w:r>
            <w:r w:rsidRPr="002E129A">
              <w:t xml:space="preserve"> (в зависимост от изискванията, посочени в обявлението, или в документацията за обществената поръчка)</w:t>
            </w:r>
          </w:p>
          <w:p w:rsidR="00C923D5" w:rsidRPr="002E129A" w:rsidRDefault="00C923D5" w:rsidP="00C32E37">
            <w:pPr>
              <w:rPr>
                <w:b/>
                <w:shd w:val="clear" w:color="000000" w:fill="auto"/>
              </w:rPr>
            </w:pPr>
            <w:r w:rsidRPr="002E129A">
              <w:t>б) неговия ръководен състав:</w:t>
            </w:r>
          </w:p>
        </w:tc>
        <w:tc>
          <w:tcPr>
            <w:tcW w:w="4645" w:type="dxa"/>
            <w:shd w:val="clear" w:color="auto" w:fill="auto"/>
          </w:tcPr>
          <w:p w:rsidR="00C923D5" w:rsidRPr="002E129A" w:rsidRDefault="00C923D5" w:rsidP="00C32E37">
            <w:r w:rsidRPr="002E129A">
              <w:br/>
            </w:r>
            <w:r w:rsidRPr="002E129A">
              <w:br/>
              <w:t>a) [……]</w:t>
            </w:r>
            <w:r w:rsidRPr="002E129A">
              <w:br/>
            </w:r>
            <w:r w:rsidRPr="002E129A">
              <w:br/>
            </w:r>
            <w:r w:rsidRPr="002E129A">
              <w:br/>
            </w:r>
            <w:r w:rsidRPr="002E129A">
              <w:br/>
              <w:t>б) [……]</w:t>
            </w:r>
          </w:p>
        </w:tc>
      </w:tr>
      <w:tr w:rsidR="00C923D5" w:rsidRPr="002E129A" w:rsidTr="00C32E37">
        <w:tc>
          <w:tcPr>
            <w:tcW w:w="4644" w:type="dxa"/>
            <w:shd w:val="clear" w:color="auto" w:fill="auto"/>
          </w:tcPr>
          <w:p w:rsidR="00C923D5" w:rsidRPr="002E129A" w:rsidRDefault="00C923D5" w:rsidP="00C32E37">
            <w:r w:rsidRPr="002E129A">
              <w:t xml:space="preserve">7) При изпълнение на поръчката икономическият оператор ще може да </w:t>
            </w:r>
            <w:r w:rsidRPr="002E129A">
              <w:lastRenderedPageBreak/>
              <w:t xml:space="preserve">приложи следните </w:t>
            </w:r>
            <w:r w:rsidRPr="002E129A">
              <w:rPr>
                <w:b/>
              </w:rPr>
              <w:t>мерки за управление на околната среда</w:t>
            </w:r>
            <w:r w:rsidRPr="002E129A">
              <w:t>:</w:t>
            </w:r>
          </w:p>
        </w:tc>
        <w:tc>
          <w:tcPr>
            <w:tcW w:w="4645" w:type="dxa"/>
            <w:shd w:val="clear" w:color="auto" w:fill="auto"/>
          </w:tcPr>
          <w:p w:rsidR="00C923D5" w:rsidRPr="002E129A" w:rsidRDefault="00C923D5" w:rsidP="00C32E37">
            <w:r w:rsidRPr="002E129A">
              <w:lastRenderedPageBreak/>
              <w:t>[……]</w:t>
            </w:r>
          </w:p>
        </w:tc>
      </w:tr>
      <w:tr w:rsidR="00C923D5" w:rsidRPr="002E129A" w:rsidTr="00C32E37">
        <w:tc>
          <w:tcPr>
            <w:tcW w:w="4644" w:type="dxa"/>
            <w:shd w:val="clear" w:color="auto" w:fill="auto"/>
          </w:tcPr>
          <w:p w:rsidR="00C923D5" w:rsidRPr="002E129A" w:rsidRDefault="00C923D5" w:rsidP="00C32E37">
            <w:r w:rsidRPr="002E129A">
              <w:lastRenderedPageBreak/>
              <w:t>8)</w:t>
            </w:r>
            <w:r w:rsidRPr="002E129A">
              <w:rPr>
                <w:b/>
              </w:rPr>
              <w:t xml:space="preserve"> Средната годишна численост на състава</w:t>
            </w:r>
            <w:r w:rsidRPr="002E129A">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C923D5" w:rsidRPr="002E129A" w:rsidRDefault="00C923D5" w:rsidP="00C32E37">
            <w:r w:rsidRPr="002E129A">
              <w:t>Година, средна годишна численост на състава:</w:t>
            </w:r>
            <w:r w:rsidRPr="002E129A">
              <w:br/>
              <w:t>[……],[……],</w:t>
            </w:r>
            <w:r w:rsidRPr="002E129A">
              <w:br/>
              <w:t>[……],[……],</w:t>
            </w:r>
          </w:p>
          <w:p w:rsidR="00C923D5" w:rsidRPr="002E129A" w:rsidRDefault="00C923D5" w:rsidP="00C32E37">
            <w:r w:rsidRPr="002E129A">
              <w:t>[……],[……],</w:t>
            </w:r>
          </w:p>
          <w:p w:rsidR="00C923D5" w:rsidRPr="002E129A" w:rsidRDefault="00C923D5" w:rsidP="00C32E37">
            <w:r w:rsidRPr="002E129A">
              <w:t>Година, брой на ръководните кадри:</w:t>
            </w:r>
            <w:r w:rsidRPr="002E129A">
              <w:br/>
              <w:t>[……],[……],</w:t>
            </w:r>
          </w:p>
          <w:p w:rsidR="00C923D5" w:rsidRPr="002E129A" w:rsidRDefault="00C923D5" w:rsidP="00C32E37">
            <w:r w:rsidRPr="002E129A">
              <w:t>[……],[……],</w:t>
            </w:r>
          </w:p>
          <w:p w:rsidR="00C923D5" w:rsidRPr="002E129A" w:rsidRDefault="00C923D5" w:rsidP="00C32E37">
            <w:r w:rsidRPr="002E129A">
              <w:t>[……],[……]</w:t>
            </w:r>
          </w:p>
        </w:tc>
      </w:tr>
      <w:tr w:rsidR="00C923D5" w:rsidRPr="002E129A" w:rsidTr="00C32E37">
        <w:tc>
          <w:tcPr>
            <w:tcW w:w="4644" w:type="dxa"/>
            <w:shd w:val="clear" w:color="auto" w:fill="auto"/>
          </w:tcPr>
          <w:p w:rsidR="00C923D5" w:rsidRPr="002E129A" w:rsidRDefault="00C923D5" w:rsidP="00C32E37">
            <w:r w:rsidRPr="002E129A">
              <w:t xml:space="preserve">9) Следните </w:t>
            </w:r>
            <w:r w:rsidRPr="002E129A">
              <w:rPr>
                <w:b/>
              </w:rPr>
              <w:t>инструменти, съоръжения или техническо оборудване</w:t>
            </w:r>
            <w:r w:rsidRPr="002E129A">
              <w:t xml:space="preserve"> ще бъдат на негово разположение за изпълнение на договора:</w:t>
            </w:r>
          </w:p>
        </w:tc>
        <w:tc>
          <w:tcPr>
            <w:tcW w:w="4645" w:type="dxa"/>
            <w:shd w:val="clear" w:color="auto" w:fill="auto"/>
          </w:tcPr>
          <w:p w:rsidR="00C923D5" w:rsidRPr="002E129A" w:rsidRDefault="00C923D5" w:rsidP="00C32E37">
            <w:r w:rsidRPr="002E129A">
              <w:t>[……]</w:t>
            </w:r>
          </w:p>
        </w:tc>
      </w:tr>
      <w:tr w:rsidR="00C923D5" w:rsidRPr="002E129A" w:rsidTr="00C32E37">
        <w:tc>
          <w:tcPr>
            <w:tcW w:w="4644" w:type="dxa"/>
            <w:shd w:val="clear" w:color="auto" w:fill="auto"/>
          </w:tcPr>
          <w:p w:rsidR="00C923D5" w:rsidRPr="002E129A" w:rsidRDefault="00C923D5" w:rsidP="00C32E37">
            <w:r w:rsidRPr="002E129A">
              <w:t xml:space="preserve">10) Икономическият оператор </w:t>
            </w:r>
            <w:r w:rsidRPr="002E129A">
              <w:rPr>
                <w:b/>
              </w:rPr>
              <w:t>възнамерява евентуално да възложи на подизпълнител</w:t>
            </w:r>
            <w:r w:rsidRPr="002E129A">
              <w:rPr>
                <w:rStyle w:val="FootnoteReference"/>
                <w:b/>
              </w:rPr>
              <w:footnoteReference w:id="43"/>
            </w:r>
            <w:r w:rsidRPr="002E129A">
              <w:t>изпълнението на</w:t>
            </w:r>
            <w:r w:rsidRPr="002E129A">
              <w:rPr>
                <w:b/>
              </w:rPr>
              <w:t xml:space="preserve"> следната част (процентно изражение)</w:t>
            </w:r>
            <w:r w:rsidRPr="002E129A">
              <w:t xml:space="preserve"> от поръчката:</w:t>
            </w:r>
          </w:p>
        </w:tc>
        <w:tc>
          <w:tcPr>
            <w:tcW w:w="4645" w:type="dxa"/>
            <w:shd w:val="clear" w:color="auto" w:fill="auto"/>
          </w:tcPr>
          <w:p w:rsidR="00C923D5" w:rsidRPr="002E129A" w:rsidRDefault="00C923D5" w:rsidP="00C32E37">
            <w:r w:rsidRPr="002E129A">
              <w:t>[……]</w:t>
            </w:r>
          </w:p>
        </w:tc>
      </w:tr>
      <w:tr w:rsidR="00C923D5" w:rsidRPr="002E129A" w:rsidTr="00C32E37">
        <w:tc>
          <w:tcPr>
            <w:tcW w:w="4644" w:type="dxa"/>
            <w:shd w:val="clear" w:color="auto" w:fill="auto"/>
          </w:tcPr>
          <w:p w:rsidR="00C923D5" w:rsidRPr="002E129A" w:rsidRDefault="00C923D5" w:rsidP="00C32E37">
            <w:r w:rsidRPr="002E129A">
              <w:t xml:space="preserve">11) </w:t>
            </w:r>
            <w:r w:rsidRPr="002E129A">
              <w:rPr>
                <w:highlight w:val="lightGray"/>
              </w:rPr>
              <w:t xml:space="preserve">За </w:t>
            </w:r>
            <w:r w:rsidRPr="002E129A">
              <w:rPr>
                <w:b/>
                <w:i/>
                <w:highlight w:val="lightGray"/>
              </w:rPr>
              <w:t>обществени поръчки за доставки</w:t>
            </w:r>
            <w:r w:rsidRPr="002E129A">
              <w:t>:</w:t>
            </w:r>
            <w:r w:rsidRPr="002E129A">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E129A">
              <w:br/>
              <w:t>Ако е приложимо, икономическият оператор декларира, че ще осигури изискваните сертификати за автентичност.</w:t>
            </w:r>
            <w:r w:rsidRPr="002E129A">
              <w:br/>
            </w:r>
            <w:r w:rsidRPr="002E129A">
              <w:rPr>
                <w:i/>
              </w:rPr>
              <w:t>Ако съответните документи са на разположение в електронен формат, моля, посочете:</w:t>
            </w:r>
          </w:p>
        </w:tc>
        <w:tc>
          <w:tcPr>
            <w:tcW w:w="4645" w:type="dxa"/>
            <w:shd w:val="clear" w:color="auto" w:fill="auto"/>
          </w:tcPr>
          <w:p w:rsidR="00C923D5" w:rsidRPr="002E129A" w:rsidRDefault="00C923D5" w:rsidP="00C32E37">
            <w:r w:rsidRPr="002E129A">
              <w:br/>
              <w:t>[…] [] Да [] Не</w:t>
            </w:r>
            <w:r w:rsidRPr="002E129A">
              <w:br/>
            </w:r>
            <w:r w:rsidRPr="002E129A">
              <w:br/>
            </w:r>
            <w:r w:rsidRPr="002E129A">
              <w:br/>
            </w:r>
            <w:r w:rsidRPr="002E129A">
              <w:br/>
              <w:t xml:space="preserve"> [] Да[] Не </w:t>
            </w:r>
            <w:r w:rsidRPr="002E129A">
              <w:br/>
            </w:r>
            <w:r w:rsidRPr="002E129A">
              <w:br/>
            </w:r>
          </w:p>
          <w:p w:rsidR="00C923D5" w:rsidRPr="002E129A" w:rsidRDefault="00C923D5" w:rsidP="00C32E37">
            <w:r w:rsidRPr="002E129A">
              <w:t>(</w:t>
            </w:r>
            <w:r w:rsidRPr="002E129A">
              <w:rPr>
                <w:i/>
              </w:rPr>
              <w:t>уеб адрес, орган или служба, издаващи документа, точно позоваване на документа</w:t>
            </w:r>
            <w:r w:rsidRPr="002E129A">
              <w:t>):</w:t>
            </w:r>
            <w:r w:rsidRPr="002E129A">
              <w:rPr>
                <w:i/>
              </w:rPr>
              <w:t xml:space="preserve"> [……][……][……][……]</w:t>
            </w:r>
          </w:p>
        </w:tc>
      </w:tr>
      <w:tr w:rsidR="00C923D5" w:rsidRPr="002E129A" w:rsidTr="00C32E37">
        <w:tc>
          <w:tcPr>
            <w:tcW w:w="4644" w:type="dxa"/>
            <w:shd w:val="clear" w:color="auto" w:fill="auto"/>
          </w:tcPr>
          <w:p w:rsidR="00C923D5" w:rsidRPr="002E129A" w:rsidRDefault="00C923D5" w:rsidP="00C32E37">
            <w:pPr>
              <w:rPr>
                <w:shd w:val="clear" w:color="000000" w:fill="auto"/>
              </w:rPr>
            </w:pPr>
            <w:r w:rsidRPr="002E129A">
              <w:t xml:space="preserve">12) </w:t>
            </w:r>
            <w:r w:rsidRPr="002E129A">
              <w:rPr>
                <w:highlight w:val="lightGray"/>
              </w:rPr>
              <w:t xml:space="preserve">За </w:t>
            </w:r>
            <w:r w:rsidRPr="002E129A">
              <w:rPr>
                <w:b/>
                <w:i/>
                <w:highlight w:val="lightGray"/>
              </w:rPr>
              <w:t>обществени поръчки за доставки</w:t>
            </w:r>
            <w:r w:rsidRPr="002E129A">
              <w:t>:</w:t>
            </w:r>
            <w:r w:rsidRPr="002E129A">
              <w:br/>
              <w:t xml:space="preserve">Икономическият оператор може ли да представи изискваните </w:t>
            </w:r>
            <w:r w:rsidRPr="002E129A">
              <w:rPr>
                <w:b/>
              </w:rPr>
              <w:t>сертификати</w:t>
            </w:r>
            <w:r w:rsidRPr="002E129A">
              <w:t xml:space="preserve">, изготвени от официално признати </w:t>
            </w:r>
            <w:r w:rsidRPr="002E129A">
              <w:rPr>
                <w:b/>
              </w:rPr>
              <w:t>институции или агенции по контрол на качеството</w:t>
            </w:r>
            <w:r w:rsidRPr="002E129A">
              <w:t xml:space="preserve">, доказващи съответствието на продуктите, които могат да бъдат ясно идентифицирани </w:t>
            </w:r>
            <w:r w:rsidRPr="002E129A">
              <w:lastRenderedPageBreak/>
              <w:t>чрез позоваване на технически спецификации или стандарти, посочени в обявлението или в документацията за поръчката?</w:t>
            </w:r>
            <w:r w:rsidRPr="002E129A">
              <w:br/>
            </w:r>
            <w:r w:rsidRPr="002E129A">
              <w:rPr>
                <w:b/>
              </w:rPr>
              <w:t>Ако „не“</w:t>
            </w:r>
            <w:r w:rsidRPr="002E129A">
              <w:t>, моля, обяснете защо и посочете какви други доказателства могат да бъдат представени:</w:t>
            </w:r>
            <w:r w:rsidRPr="002E129A">
              <w:br/>
            </w:r>
            <w:r w:rsidRPr="002E129A">
              <w:rPr>
                <w:i/>
              </w:rPr>
              <w:t>Ако съответните документи са на разположение в електронен формат, моля, посочете:</w:t>
            </w:r>
          </w:p>
        </w:tc>
        <w:tc>
          <w:tcPr>
            <w:tcW w:w="4645" w:type="dxa"/>
            <w:shd w:val="clear" w:color="auto" w:fill="auto"/>
          </w:tcPr>
          <w:p w:rsidR="00C923D5" w:rsidRPr="002E129A" w:rsidRDefault="00C923D5" w:rsidP="00C32E37">
            <w:pPr>
              <w:rPr>
                <w:i/>
              </w:rPr>
            </w:pPr>
            <w:r w:rsidRPr="002E129A">
              <w:lastRenderedPageBreak/>
              <w:br/>
              <w:t>[] Да [] Не</w:t>
            </w:r>
            <w:r w:rsidRPr="002E129A">
              <w:br/>
            </w:r>
            <w:r w:rsidRPr="002E129A">
              <w:br/>
            </w:r>
            <w:r w:rsidRPr="002E129A">
              <w:br/>
            </w:r>
            <w:r w:rsidRPr="002E129A">
              <w:br/>
            </w:r>
            <w:r w:rsidRPr="002E129A">
              <w:br/>
            </w:r>
            <w:r w:rsidRPr="002E129A">
              <w:br/>
            </w:r>
            <w:r w:rsidRPr="002E129A">
              <w:lastRenderedPageBreak/>
              <w:br/>
            </w:r>
            <w:r w:rsidRPr="002E129A">
              <w:br/>
            </w:r>
            <w:r w:rsidRPr="002E129A">
              <w:br/>
              <w:t>[…]</w:t>
            </w:r>
            <w:r w:rsidRPr="002E129A">
              <w:br/>
            </w:r>
          </w:p>
          <w:p w:rsidR="00C923D5" w:rsidRPr="002E129A" w:rsidRDefault="00C923D5" w:rsidP="00C32E37">
            <w:pPr>
              <w:rPr>
                <w:i/>
              </w:rPr>
            </w:pPr>
          </w:p>
          <w:p w:rsidR="00C923D5" w:rsidRPr="002E129A" w:rsidRDefault="00C923D5" w:rsidP="00C32E37">
            <w:r w:rsidRPr="002E129A">
              <w:rPr>
                <w:i/>
              </w:rPr>
              <w:t>(уеб адрес, орган или служба, издаващи документа, точно позоваване на документа): [……][……][……][……]</w:t>
            </w:r>
          </w:p>
        </w:tc>
      </w:tr>
    </w:tbl>
    <w:p w:rsidR="00C923D5" w:rsidRPr="002E129A" w:rsidRDefault="00C923D5" w:rsidP="00C923D5">
      <w:pPr>
        <w:pStyle w:val="SectionTitle"/>
        <w:rPr>
          <w:sz w:val="22"/>
        </w:rPr>
      </w:pPr>
    </w:p>
    <w:p w:rsidR="00C923D5" w:rsidRPr="002E129A" w:rsidRDefault="00C923D5" w:rsidP="00C923D5">
      <w:pPr>
        <w:pStyle w:val="SectionTitle"/>
        <w:rPr>
          <w:sz w:val="22"/>
        </w:rPr>
      </w:pPr>
      <w:r w:rsidRPr="002E129A">
        <w:rPr>
          <w:sz w:val="22"/>
        </w:rPr>
        <w:t>Г: Стандарти за осигуряване на качеството и стандарти за екологично управление</w:t>
      </w:r>
    </w:p>
    <w:p w:rsidR="00C923D5" w:rsidRPr="002E129A" w:rsidRDefault="00C923D5" w:rsidP="00C923D5">
      <w:pPr>
        <w:pBdr>
          <w:top w:val="single" w:sz="4" w:space="1" w:color="auto"/>
          <w:left w:val="single" w:sz="4" w:space="4" w:color="auto"/>
          <w:bottom w:val="single" w:sz="4" w:space="1" w:color="auto"/>
          <w:right w:val="single" w:sz="4" w:space="4" w:color="auto"/>
        </w:pBdr>
        <w:shd w:val="clear" w:color="auto" w:fill="BFBFBF"/>
        <w:rPr>
          <w:b/>
        </w:rPr>
      </w:pPr>
      <w:r w:rsidRPr="002E129A">
        <w:rPr>
          <w:b/>
          <w:i/>
        </w:rPr>
        <w:t xml:space="preserve">Икономическият оператор следва да предостави информация </w:t>
      </w:r>
      <w:r w:rsidRPr="002E129A">
        <w:rPr>
          <w:b/>
          <w:i/>
          <w:u w:val="single"/>
        </w:rPr>
        <w:t>само</w:t>
      </w:r>
      <w:r w:rsidRPr="002E129A">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923D5" w:rsidRPr="002E129A" w:rsidTr="00C32E37">
        <w:tc>
          <w:tcPr>
            <w:tcW w:w="4644" w:type="dxa"/>
            <w:shd w:val="clear" w:color="auto" w:fill="auto"/>
          </w:tcPr>
          <w:p w:rsidR="00C923D5" w:rsidRPr="002E129A" w:rsidRDefault="00C923D5" w:rsidP="00C32E37">
            <w:pPr>
              <w:rPr>
                <w:b/>
                <w:i/>
              </w:rPr>
            </w:pPr>
            <w:r w:rsidRPr="002E129A">
              <w:rPr>
                <w:b/>
                <w:i/>
              </w:rPr>
              <w:t>Стандарти за осигуряване на качеството и стандарти за екологично управление</w:t>
            </w:r>
          </w:p>
        </w:tc>
        <w:tc>
          <w:tcPr>
            <w:tcW w:w="4645" w:type="dxa"/>
            <w:shd w:val="clear" w:color="auto" w:fill="auto"/>
          </w:tcPr>
          <w:p w:rsidR="00C923D5" w:rsidRPr="002E129A" w:rsidRDefault="00C923D5" w:rsidP="00C32E37">
            <w:pPr>
              <w:rPr>
                <w:b/>
                <w:i/>
              </w:rPr>
            </w:pPr>
            <w:r w:rsidRPr="002E129A">
              <w:rPr>
                <w:b/>
                <w:i/>
              </w:rPr>
              <w:t>Отговор:</w:t>
            </w:r>
          </w:p>
        </w:tc>
      </w:tr>
      <w:tr w:rsidR="00C923D5" w:rsidRPr="002E129A" w:rsidTr="00C32E37">
        <w:tc>
          <w:tcPr>
            <w:tcW w:w="4644" w:type="dxa"/>
            <w:shd w:val="clear" w:color="auto" w:fill="auto"/>
          </w:tcPr>
          <w:p w:rsidR="00C923D5" w:rsidRPr="002E129A" w:rsidRDefault="00C923D5" w:rsidP="00C32E37">
            <w:r w:rsidRPr="002E129A">
              <w:t xml:space="preserve">Икономическият оператор ще може ли да представи </w:t>
            </w:r>
            <w:r w:rsidRPr="002E129A">
              <w:rPr>
                <w:b/>
              </w:rPr>
              <w:t>сертификати</w:t>
            </w:r>
            <w:r w:rsidRPr="002E129A">
              <w:t xml:space="preserve">, изготвени от независими органи и доказващи, че икономическият оператор отговаря на </w:t>
            </w:r>
            <w:r w:rsidRPr="002E129A">
              <w:rPr>
                <w:b/>
              </w:rPr>
              <w:t>стандартите за осигуряване на качеството</w:t>
            </w:r>
            <w:r w:rsidRPr="002E129A">
              <w:t>, включително тези за достъпност за хора с увреждания.</w:t>
            </w:r>
            <w:r w:rsidRPr="002E129A">
              <w:br/>
            </w:r>
            <w:r w:rsidRPr="002E129A">
              <w:rPr>
                <w:b/>
              </w:rPr>
              <w:t>Ако „не“</w:t>
            </w:r>
            <w:r w:rsidRPr="002E129A">
              <w:t>, моля, обяснете защо и посочете какви други доказателства относно схемата за гарантиране на качеството могат да бъдат представени:</w:t>
            </w:r>
            <w:r w:rsidRPr="002E129A">
              <w:br/>
            </w:r>
            <w:r w:rsidRPr="002E129A">
              <w:rPr>
                <w:i/>
              </w:rPr>
              <w:t>Ако съответните документи са на разположение в електронен формат, моля, посочете:</w:t>
            </w:r>
          </w:p>
        </w:tc>
        <w:tc>
          <w:tcPr>
            <w:tcW w:w="4645" w:type="dxa"/>
            <w:shd w:val="clear" w:color="auto" w:fill="auto"/>
          </w:tcPr>
          <w:p w:rsidR="00C923D5" w:rsidRPr="002E129A" w:rsidRDefault="00C923D5" w:rsidP="00C32E37">
            <w:pPr>
              <w:rPr>
                <w:i/>
              </w:rPr>
            </w:pPr>
            <w:r w:rsidRPr="002E129A">
              <w:t>[] Да [] Не</w:t>
            </w:r>
            <w:r w:rsidRPr="002E129A">
              <w:br/>
            </w:r>
            <w:r w:rsidRPr="002E129A">
              <w:br/>
            </w:r>
            <w:r w:rsidRPr="002E129A">
              <w:br/>
            </w:r>
            <w:r w:rsidRPr="002E129A">
              <w:br/>
            </w:r>
            <w:r w:rsidRPr="002E129A">
              <w:br/>
              <w:t>[……] [……]</w:t>
            </w:r>
            <w:r w:rsidRPr="002E129A">
              <w:br/>
            </w:r>
            <w:r w:rsidRPr="002E129A">
              <w:br/>
            </w:r>
          </w:p>
          <w:p w:rsidR="00C923D5" w:rsidRPr="002E129A" w:rsidRDefault="00C923D5" w:rsidP="00C32E37">
            <w:pPr>
              <w:rPr>
                <w:i/>
              </w:rPr>
            </w:pPr>
          </w:p>
          <w:p w:rsidR="00C923D5" w:rsidRPr="002E129A" w:rsidRDefault="00C923D5" w:rsidP="00C32E37">
            <w:pPr>
              <w:rPr>
                <w:i/>
              </w:rPr>
            </w:pPr>
          </w:p>
          <w:p w:rsidR="00C923D5" w:rsidRPr="002E129A" w:rsidRDefault="00C923D5" w:rsidP="00C32E37">
            <w:r w:rsidRPr="002E129A">
              <w:rPr>
                <w:i/>
              </w:rPr>
              <w:t>(уеб адрес, орган или служба, издаващи документа, точно позоваване на документа): [……][……][……][……]</w:t>
            </w:r>
          </w:p>
        </w:tc>
      </w:tr>
      <w:tr w:rsidR="00C923D5" w:rsidRPr="002E129A" w:rsidTr="00C32E37">
        <w:tc>
          <w:tcPr>
            <w:tcW w:w="4644" w:type="dxa"/>
            <w:shd w:val="clear" w:color="auto" w:fill="auto"/>
          </w:tcPr>
          <w:p w:rsidR="00C923D5" w:rsidRPr="002E129A" w:rsidRDefault="00C923D5" w:rsidP="00C32E37">
            <w:r w:rsidRPr="002E129A">
              <w:t xml:space="preserve">Икономическият оператор ще може ли да представи </w:t>
            </w:r>
            <w:r w:rsidRPr="002E129A">
              <w:rPr>
                <w:b/>
              </w:rPr>
              <w:t>сертификати</w:t>
            </w:r>
            <w:r w:rsidRPr="002E129A">
              <w:t xml:space="preserve">, изготвени от независими органи, доказващи, че икономическият оператор отговаря на задължителните </w:t>
            </w:r>
            <w:r w:rsidRPr="002E129A">
              <w:rPr>
                <w:b/>
              </w:rPr>
              <w:t>стандарти или системи за екологично управление</w:t>
            </w:r>
            <w:r w:rsidRPr="002E129A">
              <w:t>?</w:t>
            </w:r>
            <w:r w:rsidRPr="002E129A">
              <w:br/>
            </w:r>
            <w:r w:rsidRPr="002E129A">
              <w:rPr>
                <w:b/>
              </w:rPr>
              <w:lastRenderedPageBreak/>
              <w:t>Ако „не“</w:t>
            </w:r>
            <w:r w:rsidRPr="002E129A">
              <w:t xml:space="preserve">, моля, обяснете защо и посочете какви други доказателства относно </w:t>
            </w:r>
            <w:r w:rsidRPr="002E129A">
              <w:rPr>
                <w:b/>
              </w:rPr>
              <w:t>стандартите или системите за екологично управление</w:t>
            </w:r>
            <w:r w:rsidRPr="002E129A">
              <w:t xml:space="preserve"> могат да бъдат представени:</w:t>
            </w:r>
            <w:r w:rsidRPr="002E129A">
              <w:br/>
            </w:r>
            <w:r w:rsidRPr="002E129A">
              <w:rPr>
                <w:i/>
              </w:rPr>
              <w:t>Ако съответните документи са на разположение в електронен формат, моля, посочете:</w:t>
            </w:r>
          </w:p>
        </w:tc>
        <w:tc>
          <w:tcPr>
            <w:tcW w:w="4645" w:type="dxa"/>
            <w:shd w:val="clear" w:color="auto" w:fill="auto"/>
          </w:tcPr>
          <w:p w:rsidR="00C923D5" w:rsidRPr="002E129A" w:rsidRDefault="00C923D5" w:rsidP="00C32E37">
            <w:pPr>
              <w:rPr>
                <w:i/>
              </w:rPr>
            </w:pPr>
            <w:r w:rsidRPr="002E129A">
              <w:lastRenderedPageBreak/>
              <w:t>[] Да [] Не</w:t>
            </w:r>
            <w:r w:rsidRPr="002E129A">
              <w:br/>
            </w:r>
            <w:r w:rsidRPr="002E129A">
              <w:br/>
            </w:r>
            <w:r w:rsidRPr="002E129A">
              <w:br/>
            </w:r>
            <w:r w:rsidRPr="002E129A">
              <w:br/>
            </w:r>
            <w:r w:rsidRPr="002E129A">
              <w:br/>
              <w:t>[……] [……]</w:t>
            </w:r>
            <w:r w:rsidRPr="002E129A">
              <w:br/>
            </w:r>
            <w:r w:rsidRPr="002E129A">
              <w:lastRenderedPageBreak/>
              <w:br/>
            </w:r>
          </w:p>
          <w:p w:rsidR="00C923D5" w:rsidRPr="002E129A" w:rsidRDefault="00C923D5" w:rsidP="00C32E37">
            <w:pPr>
              <w:rPr>
                <w:i/>
              </w:rPr>
            </w:pPr>
          </w:p>
          <w:p w:rsidR="00C923D5" w:rsidRPr="002E129A" w:rsidRDefault="00C923D5" w:rsidP="00C32E37">
            <w:pPr>
              <w:rPr>
                <w:i/>
              </w:rPr>
            </w:pPr>
          </w:p>
          <w:p w:rsidR="00C923D5" w:rsidRPr="002E129A" w:rsidRDefault="00C923D5" w:rsidP="00C32E37">
            <w:r w:rsidRPr="002E129A">
              <w:rPr>
                <w:i/>
              </w:rPr>
              <w:t>(уеб адрес, орган или служба, издаващи документа, точно позоваване на документа): [……][……][……][……]</w:t>
            </w:r>
          </w:p>
        </w:tc>
      </w:tr>
    </w:tbl>
    <w:p w:rsidR="00C923D5" w:rsidRPr="002E129A" w:rsidRDefault="00C923D5" w:rsidP="00C923D5">
      <w:pPr>
        <w:pStyle w:val="ChapterTitle"/>
        <w:rPr>
          <w:sz w:val="22"/>
        </w:rPr>
      </w:pPr>
    </w:p>
    <w:p w:rsidR="00C923D5" w:rsidRPr="002E129A" w:rsidRDefault="00C923D5" w:rsidP="00C923D5">
      <w:pPr>
        <w:pStyle w:val="ChapterTitle"/>
        <w:rPr>
          <w:sz w:val="22"/>
        </w:rPr>
      </w:pPr>
      <w:r w:rsidRPr="002E129A">
        <w:rPr>
          <w:sz w:val="22"/>
        </w:rPr>
        <w:t>Част V: Намаляване на броя на квалифицираните кандидати</w:t>
      </w:r>
    </w:p>
    <w:p w:rsidR="00C923D5" w:rsidRPr="002E129A" w:rsidRDefault="00C923D5" w:rsidP="00C923D5">
      <w:pPr>
        <w:pBdr>
          <w:top w:val="single" w:sz="4" w:space="1" w:color="auto"/>
          <w:left w:val="single" w:sz="4" w:space="4" w:color="auto"/>
          <w:bottom w:val="single" w:sz="4" w:space="1" w:color="auto"/>
          <w:right w:val="single" w:sz="4" w:space="4" w:color="auto"/>
        </w:pBdr>
        <w:shd w:val="clear" w:color="auto" w:fill="BFBFBF"/>
        <w:rPr>
          <w:b/>
          <w:i/>
        </w:rPr>
      </w:pPr>
      <w:r w:rsidRPr="002E129A">
        <w:rPr>
          <w:b/>
          <w:i/>
        </w:rPr>
        <w:t xml:space="preserve">Икономическият оператор следва да предостави информация </w:t>
      </w:r>
      <w:r w:rsidRPr="002E129A">
        <w:rPr>
          <w:b/>
          <w:i/>
          <w:u w:val="single"/>
        </w:rPr>
        <w:t xml:space="preserve">само </w:t>
      </w:r>
      <w:r w:rsidRPr="002E129A">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E129A">
        <w:rPr>
          <w:b/>
          <w:u w:val="single"/>
        </w:rPr>
        <w:t>ако има такива</w:t>
      </w:r>
      <w:r w:rsidRPr="002E129A">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E129A">
        <w:br/>
      </w:r>
      <w:r w:rsidRPr="002E129A">
        <w:rPr>
          <w:b/>
          <w:i/>
        </w:rPr>
        <w:t>Само при ограничени процедури, състезателни процедури с договаряне, процедури за състезателен диалог и партньорства за иновации:</w:t>
      </w:r>
    </w:p>
    <w:p w:rsidR="00C923D5" w:rsidRPr="002E129A" w:rsidRDefault="00C923D5" w:rsidP="00C923D5">
      <w:pPr>
        <w:rPr>
          <w:b/>
        </w:rPr>
      </w:pPr>
      <w:r w:rsidRPr="002E129A">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923D5" w:rsidRPr="002E129A" w:rsidTr="00C32E37">
        <w:tc>
          <w:tcPr>
            <w:tcW w:w="4644" w:type="dxa"/>
            <w:shd w:val="clear" w:color="auto" w:fill="auto"/>
          </w:tcPr>
          <w:p w:rsidR="00C923D5" w:rsidRPr="002E129A" w:rsidRDefault="00C923D5" w:rsidP="00C32E37">
            <w:pPr>
              <w:rPr>
                <w:b/>
                <w:i/>
              </w:rPr>
            </w:pPr>
            <w:r w:rsidRPr="002E129A">
              <w:rPr>
                <w:b/>
                <w:i/>
              </w:rPr>
              <w:t>Намаляване на броя</w:t>
            </w:r>
          </w:p>
        </w:tc>
        <w:tc>
          <w:tcPr>
            <w:tcW w:w="4645" w:type="dxa"/>
            <w:shd w:val="clear" w:color="auto" w:fill="auto"/>
          </w:tcPr>
          <w:p w:rsidR="00C923D5" w:rsidRPr="002E129A" w:rsidRDefault="00C923D5" w:rsidP="00C32E37">
            <w:pPr>
              <w:rPr>
                <w:b/>
                <w:i/>
              </w:rPr>
            </w:pPr>
            <w:r w:rsidRPr="002E129A">
              <w:rPr>
                <w:b/>
                <w:i/>
              </w:rPr>
              <w:t>Отговор:</w:t>
            </w:r>
          </w:p>
        </w:tc>
      </w:tr>
      <w:tr w:rsidR="00C923D5" w:rsidRPr="002E129A" w:rsidTr="00C32E37">
        <w:tc>
          <w:tcPr>
            <w:tcW w:w="4644" w:type="dxa"/>
            <w:shd w:val="clear" w:color="auto" w:fill="auto"/>
          </w:tcPr>
          <w:p w:rsidR="00C923D5" w:rsidRPr="002E129A" w:rsidRDefault="00C923D5" w:rsidP="00C32E37">
            <w:pPr>
              <w:rPr>
                <w:b/>
              </w:rPr>
            </w:pPr>
            <w:r w:rsidRPr="002E129A">
              <w:t xml:space="preserve">Той </w:t>
            </w:r>
            <w:r w:rsidRPr="002E129A">
              <w:rPr>
                <w:b/>
              </w:rPr>
              <w:t>изпълнява</w:t>
            </w:r>
            <w:r w:rsidRPr="002E129A">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E129A">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E129A">
              <w:br/>
            </w:r>
            <w:r w:rsidRPr="002E129A">
              <w:rPr>
                <w:i/>
              </w:rPr>
              <w:t>Ако някои от тези сертификати или форми на документални доказателства са на разположение в електронен формат</w:t>
            </w:r>
            <w:r w:rsidRPr="002E129A">
              <w:rPr>
                <w:rStyle w:val="FootnoteReference"/>
                <w:i/>
              </w:rPr>
              <w:footnoteReference w:id="44"/>
            </w:r>
            <w:r w:rsidRPr="002E129A">
              <w:rPr>
                <w:i/>
              </w:rPr>
              <w:t xml:space="preserve">, моля, посочете за </w:t>
            </w:r>
            <w:r w:rsidRPr="002E129A">
              <w:rPr>
                <w:b/>
                <w:i/>
              </w:rPr>
              <w:t>всички</w:t>
            </w:r>
            <w:r w:rsidRPr="002E129A">
              <w:rPr>
                <w:i/>
              </w:rPr>
              <w:t xml:space="preserve"> от тях:</w:t>
            </w:r>
          </w:p>
        </w:tc>
        <w:tc>
          <w:tcPr>
            <w:tcW w:w="4645" w:type="dxa"/>
            <w:shd w:val="clear" w:color="auto" w:fill="auto"/>
          </w:tcPr>
          <w:p w:rsidR="00C923D5" w:rsidRPr="002E129A" w:rsidRDefault="00C923D5" w:rsidP="00C32E37">
            <w:pPr>
              <w:rPr>
                <w:b/>
              </w:rPr>
            </w:pPr>
            <w:r w:rsidRPr="002E129A">
              <w:t>[……]</w:t>
            </w:r>
            <w:r w:rsidRPr="002E129A">
              <w:br/>
            </w:r>
            <w:r w:rsidRPr="002E129A">
              <w:br/>
            </w:r>
            <w:r w:rsidRPr="002E129A">
              <w:br/>
              <w:t>[…] [] Да [] Не</w:t>
            </w:r>
            <w:r w:rsidRPr="002E129A">
              <w:rPr>
                <w:rStyle w:val="FootnoteReference"/>
              </w:rPr>
              <w:footnoteReference w:id="45"/>
            </w:r>
            <w:r w:rsidRPr="002E129A">
              <w:br/>
            </w:r>
            <w:r w:rsidRPr="002E129A">
              <w:br/>
            </w:r>
            <w:r w:rsidRPr="002E129A">
              <w:br/>
              <w:t>(</w:t>
            </w:r>
            <w:r w:rsidRPr="002E129A">
              <w:rPr>
                <w:i/>
              </w:rPr>
              <w:t>уеб адрес, орган или служба, издаващи документа, точно позоваване на документацията</w:t>
            </w:r>
            <w:r w:rsidRPr="002E129A">
              <w:t>):</w:t>
            </w:r>
            <w:r w:rsidRPr="002E129A">
              <w:rPr>
                <w:i/>
              </w:rPr>
              <w:t xml:space="preserve"> [……][……][……][……]</w:t>
            </w:r>
            <w:r w:rsidRPr="002E129A">
              <w:rPr>
                <w:rStyle w:val="FootnoteReference"/>
                <w:i/>
              </w:rPr>
              <w:footnoteReference w:id="46"/>
            </w:r>
          </w:p>
        </w:tc>
      </w:tr>
    </w:tbl>
    <w:p w:rsidR="00C923D5" w:rsidRPr="002E129A" w:rsidRDefault="00C923D5" w:rsidP="00C923D5">
      <w:pPr>
        <w:pStyle w:val="ChapterTitle"/>
        <w:rPr>
          <w:sz w:val="22"/>
        </w:rPr>
      </w:pPr>
    </w:p>
    <w:p w:rsidR="00C923D5" w:rsidRPr="002E129A" w:rsidRDefault="00C923D5" w:rsidP="00C923D5">
      <w:pPr>
        <w:pStyle w:val="ChapterTitle"/>
        <w:rPr>
          <w:sz w:val="22"/>
        </w:rPr>
      </w:pPr>
      <w:r w:rsidRPr="002E129A">
        <w:rPr>
          <w:sz w:val="22"/>
        </w:rPr>
        <w:t>Част VI: Заключителни положения</w:t>
      </w:r>
    </w:p>
    <w:p w:rsidR="00C923D5" w:rsidRPr="002E129A" w:rsidRDefault="00C923D5" w:rsidP="00C923D5">
      <w:pPr>
        <w:rPr>
          <w:i/>
        </w:rPr>
      </w:pPr>
      <w:r w:rsidRPr="002E129A">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C923D5" w:rsidRPr="002E129A" w:rsidRDefault="00C923D5" w:rsidP="00C923D5">
      <w:pPr>
        <w:rPr>
          <w:i/>
        </w:rPr>
      </w:pPr>
      <w:r w:rsidRPr="002E129A">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C923D5" w:rsidRPr="002E129A" w:rsidRDefault="00C923D5" w:rsidP="00C923D5">
      <w:pPr>
        <w:rPr>
          <w:i/>
        </w:rPr>
      </w:pPr>
      <w:r w:rsidRPr="002E129A">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E129A">
        <w:rPr>
          <w:rStyle w:val="FootnoteReference"/>
          <w:i/>
        </w:rPr>
        <w:footnoteReference w:id="47"/>
      </w:r>
      <w:r w:rsidRPr="002E129A">
        <w:rPr>
          <w:i/>
        </w:rPr>
        <w:t>; или</w:t>
      </w:r>
    </w:p>
    <w:p w:rsidR="00C923D5" w:rsidRPr="002E129A" w:rsidRDefault="00C923D5" w:rsidP="00C923D5">
      <w:pPr>
        <w:rPr>
          <w:i/>
        </w:rPr>
      </w:pPr>
      <w:r w:rsidRPr="002E129A">
        <w:rPr>
          <w:i/>
        </w:rPr>
        <w:t>б) считано от 18 октомври 2018 г. най-късно</w:t>
      </w:r>
      <w:r w:rsidRPr="002E129A">
        <w:rPr>
          <w:rStyle w:val="FootnoteReference"/>
          <w:i/>
        </w:rPr>
        <w:footnoteReference w:id="48"/>
      </w:r>
      <w:r w:rsidRPr="002E129A">
        <w:rPr>
          <w:i/>
        </w:rPr>
        <w:t>, възлагащият орган или възложителят вече притежава съответната документация</w:t>
      </w:r>
      <w:r w:rsidRPr="002E129A">
        <w:t>.</w:t>
      </w:r>
    </w:p>
    <w:p w:rsidR="00C923D5" w:rsidRPr="002E129A" w:rsidRDefault="00C923D5" w:rsidP="00C923D5">
      <w:pPr>
        <w:rPr>
          <w:i/>
        </w:rPr>
      </w:pPr>
      <w:r w:rsidRPr="002E129A">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E129A">
        <w:t xml:space="preserve"> [посочете процедурата за възлагане на обществена поръчка: (кратко описание, препратка към публикацията в </w:t>
      </w:r>
      <w:r w:rsidRPr="002E129A">
        <w:rPr>
          <w:i/>
        </w:rPr>
        <w:t>Официален вестник на Европейския съюз</w:t>
      </w:r>
      <w:r w:rsidRPr="002E129A">
        <w:t>, референтен номер)].</w:t>
      </w:r>
    </w:p>
    <w:p w:rsidR="00C923D5" w:rsidRPr="002E129A" w:rsidRDefault="00C923D5" w:rsidP="00C923D5">
      <w:pPr>
        <w:rPr>
          <w:i/>
        </w:rPr>
      </w:pPr>
    </w:p>
    <w:p w:rsidR="00C923D5" w:rsidRPr="002E129A" w:rsidRDefault="00C923D5" w:rsidP="00C923D5">
      <w:r w:rsidRPr="002E129A">
        <w:t>Дата, място и, когато се изисква или е необходимо, подпис(и):  [……]</w:t>
      </w:r>
    </w:p>
    <w:p w:rsidR="00C923D5" w:rsidRPr="002E129A" w:rsidRDefault="00C923D5" w:rsidP="00C923D5">
      <w:pPr>
        <w:spacing w:after="0" w:line="240" w:lineRule="auto"/>
        <w:jc w:val="both"/>
        <w:rPr>
          <w:rFonts w:ascii="Times New Roman" w:eastAsia="Times New Roman" w:hAnsi="Times New Roman" w:cs="Times New Roman"/>
          <w:color w:val="FFC000"/>
          <w:sz w:val="24"/>
          <w:szCs w:val="24"/>
          <w:lang w:eastAsia="bg-BG"/>
        </w:rPr>
      </w:pPr>
    </w:p>
    <w:p w:rsidR="00C923D5" w:rsidRPr="002E129A" w:rsidRDefault="00C923D5" w:rsidP="00C923D5">
      <w:pPr>
        <w:spacing w:after="0" w:line="20" w:lineRule="atLeast"/>
        <w:contextualSpacing/>
        <w:jc w:val="center"/>
        <w:rPr>
          <w:rFonts w:ascii="Times New Roman" w:eastAsia="Times New Roman" w:hAnsi="Times New Roman" w:cs="Times New Roman"/>
          <w:b/>
          <w:bCs/>
          <w:sz w:val="24"/>
          <w:szCs w:val="24"/>
          <w:lang w:eastAsia="bg-BG"/>
        </w:rPr>
      </w:pPr>
    </w:p>
    <w:p w:rsidR="00C923D5" w:rsidRPr="002E129A" w:rsidRDefault="00C923D5" w:rsidP="00C923D5">
      <w:pPr>
        <w:spacing w:after="0" w:line="20" w:lineRule="atLeast"/>
        <w:contextualSpacing/>
        <w:jc w:val="center"/>
        <w:rPr>
          <w:rFonts w:ascii="Times New Roman" w:eastAsia="Times New Roman" w:hAnsi="Times New Roman" w:cs="Times New Roman"/>
          <w:b/>
          <w:bCs/>
          <w:sz w:val="24"/>
          <w:szCs w:val="24"/>
          <w:lang w:eastAsia="bg-BG"/>
        </w:rPr>
      </w:pPr>
    </w:p>
    <w:p w:rsidR="00C923D5" w:rsidRPr="002E129A" w:rsidRDefault="00C923D5" w:rsidP="00C923D5">
      <w:pPr>
        <w:spacing w:after="0" w:line="20" w:lineRule="atLeast"/>
        <w:contextualSpacing/>
        <w:jc w:val="center"/>
        <w:rPr>
          <w:rFonts w:ascii="Times New Roman" w:eastAsia="Times New Roman" w:hAnsi="Times New Roman" w:cs="Times New Roman"/>
          <w:b/>
          <w:bCs/>
          <w:sz w:val="24"/>
          <w:szCs w:val="24"/>
          <w:lang w:eastAsia="bg-BG"/>
        </w:rPr>
      </w:pPr>
    </w:p>
    <w:p w:rsidR="00C923D5" w:rsidRPr="002E129A" w:rsidRDefault="00C923D5" w:rsidP="00C923D5">
      <w:pPr>
        <w:spacing w:after="0" w:line="20" w:lineRule="atLeast"/>
        <w:contextualSpacing/>
        <w:jc w:val="center"/>
        <w:rPr>
          <w:rFonts w:ascii="Times New Roman" w:eastAsia="Times New Roman" w:hAnsi="Times New Roman" w:cs="Times New Roman"/>
          <w:b/>
          <w:bCs/>
          <w:sz w:val="24"/>
          <w:szCs w:val="24"/>
          <w:lang w:eastAsia="bg-BG"/>
        </w:rPr>
      </w:pPr>
    </w:p>
    <w:p w:rsidR="00785FAF" w:rsidRPr="002E129A" w:rsidRDefault="00785FAF" w:rsidP="00785FAF">
      <w:pPr>
        <w:rPr>
          <w:rFonts w:ascii="Times New Roman" w:eastAsia="Times New Roman" w:hAnsi="Times New Roman" w:cs="Times New Roman"/>
          <w:b/>
          <w:bCs/>
          <w:sz w:val="24"/>
          <w:szCs w:val="24"/>
          <w:lang w:eastAsia="bg-BG"/>
        </w:rPr>
      </w:pPr>
    </w:p>
    <w:p w:rsidR="00785FAF" w:rsidRPr="002E129A" w:rsidRDefault="00785FAF" w:rsidP="00785FAF">
      <w:pPr>
        <w:rPr>
          <w:rFonts w:ascii="Times New Roman" w:eastAsia="Times New Roman" w:hAnsi="Times New Roman" w:cs="Times New Roman"/>
          <w:b/>
          <w:sz w:val="24"/>
          <w:szCs w:val="24"/>
        </w:rPr>
      </w:pPr>
    </w:p>
    <w:p w:rsidR="00C923D5" w:rsidRPr="002E129A" w:rsidRDefault="00C923D5" w:rsidP="00C923D5">
      <w:pPr>
        <w:keepNext/>
        <w:tabs>
          <w:tab w:val="left" w:pos="993"/>
          <w:tab w:val="num" w:pos="1440"/>
        </w:tabs>
        <w:spacing w:before="120" w:after="60" w:line="240" w:lineRule="auto"/>
        <w:jc w:val="right"/>
        <w:outlineLvl w:val="1"/>
        <w:rPr>
          <w:rFonts w:ascii="Times New Roman" w:eastAsia="Times New Roman" w:hAnsi="Times New Roman" w:cs="Times New Roman"/>
          <w:b/>
          <w:kern w:val="28"/>
          <w:sz w:val="24"/>
          <w:szCs w:val="24"/>
          <w:lang w:eastAsia="de-DE"/>
        </w:rPr>
      </w:pPr>
      <w:r w:rsidRPr="002E129A">
        <w:rPr>
          <w:rFonts w:ascii="Times New Roman" w:eastAsia="Times New Roman" w:hAnsi="Times New Roman" w:cs="Times New Roman"/>
          <w:b/>
          <w:kern w:val="28"/>
          <w:sz w:val="24"/>
          <w:szCs w:val="24"/>
          <w:lang w:eastAsia="de-DE"/>
        </w:rPr>
        <w:t>(Приложение № 4)</w:t>
      </w:r>
    </w:p>
    <w:p w:rsidR="00C923D5" w:rsidRPr="002E129A" w:rsidRDefault="00C923D5" w:rsidP="00C923D5">
      <w:pPr>
        <w:jc w:val="center"/>
        <w:rPr>
          <w:rFonts w:ascii="Times New Roman" w:eastAsia="Times New Roman" w:hAnsi="Times New Roman" w:cs="Times New Roman"/>
          <w:b/>
          <w:sz w:val="24"/>
          <w:szCs w:val="24"/>
        </w:rPr>
      </w:pPr>
      <w:r w:rsidRPr="002E129A">
        <w:rPr>
          <w:rFonts w:ascii="Times New Roman" w:eastAsia="Times New Roman" w:hAnsi="Times New Roman" w:cs="Times New Roman"/>
          <w:b/>
          <w:sz w:val="24"/>
          <w:szCs w:val="24"/>
        </w:rPr>
        <w:t>ДЕКЛАРАЦИЯ</w:t>
      </w:r>
      <w:r w:rsidRPr="002E129A">
        <w:rPr>
          <w:rFonts w:ascii="Times New Roman" w:eastAsia="Times New Roman" w:hAnsi="Times New Roman" w:cs="Times New Roman"/>
          <w:sz w:val="24"/>
          <w:szCs w:val="24"/>
          <w:vertAlign w:val="superscript"/>
        </w:rPr>
        <w:footnoteReference w:id="49"/>
      </w:r>
    </w:p>
    <w:p w:rsidR="00C923D5" w:rsidRPr="002E129A" w:rsidRDefault="00C923D5" w:rsidP="00C923D5">
      <w:pPr>
        <w:spacing w:after="0" w:line="240" w:lineRule="auto"/>
        <w:jc w:val="center"/>
        <w:rPr>
          <w:rFonts w:ascii="Times New Roman" w:eastAsia="Times New Roman" w:hAnsi="Times New Roman" w:cs="Times New Roman"/>
          <w:b/>
          <w:sz w:val="24"/>
          <w:szCs w:val="24"/>
        </w:rPr>
      </w:pPr>
      <w:r w:rsidRPr="002E129A">
        <w:rPr>
          <w:rFonts w:ascii="Times New Roman" w:eastAsia="Times New Roman" w:hAnsi="Times New Roman" w:cs="Times New Roman"/>
          <w:b/>
          <w:sz w:val="24"/>
          <w:szCs w:val="24"/>
        </w:rPr>
        <w:lastRenderedPageBreak/>
        <w:t>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C923D5" w:rsidRPr="002E129A" w:rsidRDefault="00C923D5" w:rsidP="00C923D5">
      <w:pPr>
        <w:spacing w:after="0" w:line="276" w:lineRule="auto"/>
        <w:ind w:firstLine="709"/>
        <w:jc w:val="both"/>
        <w:rPr>
          <w:rFonts w:ascii="Times New Roman" w:eastAsia="Times New Roman" w:hAnsi="Times New Roman" w:cs="Times New Roman"/>
          <w:sz w:val="24"/>
          <w:szCs w:val="24"/>
        </w:rPr>
      </w:pPr>
    </w:p>
    <w:p w:rsidR="00C923D5" w:rsidRPr="002E129A" w:rsidRDefault="00C923D5" w:rsidP="00C923D5">
      <w:pPr>
        <w:spacing w:after="0" w:line="276" w:lineRule="auto"/>
        <w:jc w:val="both"/>
        <w:rPr>
          <w:rFonts w:ascii="Times New Roman" w:eastAsia="Times New Roman" w:hAnsi="Times New Roman" w:cs="Times New Roman"/>
          <w:sz w:val="24"/>
          <w:szCs w:val="24"/>
          <w:u w:val="single"/>
        </w:rPr>
      </w:pPr>
      <w:r w:rsidRPr="002E129A">
        <w:rPr>
          <w:rFonts w:ascii="Times New Roman" w:eastAsia="Times New Roman" w:hAnsi="Times New Roman" w:cs="Times New Roman"/>
          <w:sz w:val="24"/>
          <w:szCs w:val="24"/>
        </w:rPr>
        <w:t>Долуподписаният /-</w:t>
      </w:r>
      <w:proofErr w:type="spellStart"/>
      <w:r w:rsidRPr="002E129A">
        <w:rPr>
          <w:rFonts w:ascii="Times New Roman" w:eastAsia="Times New Roman" w:hAnsi="Times New Roman" w:cs="Times New Roman"/>
          <w:sz w:val="24"/>
          <w:szCs w:val="24"/>
        </w:rPr>
        <w:t>ната</w:t>
      </w:r>
      <w:proofErr w:type="spellEnd"/>
      <w:r w:rsidRPr="002E129A">
        <w:rPr>
          <w:rFonts w:ascii="Times New Roman" w:eastAsia="Times New Roman" w:hAnsi="Times New Roman" w:cs="Times New Roman"/>
          <w:sz w:val="24"/>
          <w:szCs w:val="24"/>
        </w:rPr>
        <w:t xml:space="preserve">/ </w:t>
      </w:r>
      <w:r w:rsidRPr="002E129A">
        <w:rPr>
          <w:rFonts w:ascii="Times New Roman" w:eastAsia="Times New Roman" w:hAnsi="Times New Roman" w:cs="Times New Roman"/>
          <w:sz w:val="24"/>
          <w:szCs w:val="24"/>
          <w:u w:val="single"/>
        </w:rPr>
        <w:tab/>
      </w:r>
      <w:r w:rsidRPr="002E129A">
        <w:rPr>
          <w:rFonts w:ascii="Times New Roman" w:eastAsia="Times New Roman" w:hAnsi="Times New Roman" w:cs="Times New Roman"/>
          <w:sz w:val="24"/>
          <w:szCs w:val="24"/>
          <w:u w:val="single"/>
        </w:rPr>
        <w:tab/>
      </w:r>
      <w:r w:rsidRPr="002E129A">
        <w:rPr>
          <w:rFonts w:ascii="Times New Roman" w:eastAsia="Times New Roman" w:hAnsi="Times New Roman" w:cs="Times New Roman"/>
          <w:sz w:val="24"/>
          <w:szCs w:val="24"/>
          <w:u w:val="single"/>
        </w:rPr>
        <w:tab/>
      </w:r>
      <w:r w:rsidRPr="002E129A">
        <w:rPr>
          <w:rFonts w:ascii="Times New Roman" w:eastAsia="Times New Roman" w:hAnsi="Times New Roman" w:cs="Times New Roman"/>
          <w:sz w:val="24"/>
          <w:szCs w:val="24"/>
          <w:u w:val="single"/>
        </w:rPr>
        <w:tab/>
      </w:r>
      <w:r w:rsidRPr="002E129A">
        <w:rPr>
          <w:rFonts w:ascii="Times New Roman" w:eastAsia="Times New Roman" w:hAnsi="Times New Roman" w:cs="Times New Roman"/>
          <w:sz w:val="24"/>
          <w:szCs w:val="24"/>
          <w:u w:val="single"/>
        </w:rPr>
        <w:tab/>
      </w:r>
      <w:r w:rsidRPr="002E129A">
        <w:rPr>
          <w:rFonts w:ascii="Times New Roman" w:eastAsia="Times New Roman" w:hAnsi="Times New Roman" w:cs="Times New Roman"/>
          <w:sz w:val="24"/>
          <w:szCs w:val="24"/>
          <w:u w:val="single"/>
        </w:rPr>
        <w:tab/>
      </w:r>
      <w:r w:rsidRPr="002E129A">
        <w:rPr>
          <w:rFonts w:ascii="Times New Roman" w:eastAsia="Times New Roman" w:hAnsi="Times New Roman" w:cs="Times New Roman"/>
          <w:sz w:val="24"/>
          <w:szCs w:val="24"/>
          <w:u w:val="single"/>
        </w:rPr>
        <w:tab/>
      </w:r>
      <w:r w:rsidRPr="002E129A">
        <w:rPr>
          <w:rFonts w:ascii="Times New Roman" w:eastAsia="Times New Roman" w:hAnsi="Times New Roman" w:cs="Times New Roman"/>
          <w:sz w:val="24"/>
          <w:szCs w:val="24"/>
          <w:u w:val="single"/>
        </w:rPr>
        <w:tab/>
        <w:t>____</w:t>
      </w:r>
      <w:r w:rsidRPr="002E129A">
        <w:rPr>
          <w:rFonts w:ascii="Times New Roman" w:eastAsia="Times New Roman" w:hAnsi="Times New Roman" w:cs="Times New Roman"/>
          <w:sz w:val="24"/>
          <w:szCs w:val="24"/>
          <w:u w:val="single"/>
        </w:rPr>
        <w:tab/>
        <w:t>___</w:t>
      </w:r>
    </w:p>
    <w:p w:rsidR="00C923D5" w:rsidRPr="002E129A" w:rsidRDefault="00C923D5" w:rsidP="00C923D5">
      <w:pPr>
        <w:spacing w:after="0" w:line="276" w:lineRule="auto"/>
        <w:jc w:val="both"/>
        <w:rPr>
          <w:rFonts w:ascii="Times New Roman" w:eastAsia="Times New Roman" w:hAnsi="Times New Roman" w:cs="Times New Roman"/>
          <w:sz w:val="24"/>
          <w:szCs w:val="24"/>
          <w:u w:val="single"/>
        </w:rPr>
      </w:pPr>
      <w:r w:rsidRPr="002E129A">
        <w:rPr>
          <w:rFonts w:ascii="Times New Roman" w:eastAsia="Times New Roman" w:hAnsi="Times New Roman" w:cs="Times New Roman"/>
          <w:sz w:val="24"/>
          <w:szCs w:val="24"/>
        </w:rPr>
        <w:t xml:space="preserve">с лична карта № </w:t>
      </w:r>
      <w:r w:rsidRPr="002E129A">
        <w:rPr>
          <w:rFonts w:ascii="Times New Roman" w:eastAsia="Times New Roman" w:hAnsi="Times New Roman" w:cs="Times New Roman"/>
          <w:sz w:val="24"/>
          <w:szCs w:val="24"/>
          <w:u w:val="single"/>
        </w:rPr>
        <w:tab/>
      </w:r>
      <w:r w:rsidRPr="002E129A">
        <w:rPr>
          <w:rFonts w:ascii="Times New Roman" w:eastAsia="Times New Roman" w:hAnsi="Times New Roman" w:cs="Times New Roman"/>
          <w:sz w:val="24"/>
          <w:szCs w:val="24"/>
          <w:u w:val="single"/>
        </w:rPr>
        <w:tab/>
      </w:r>
      <w:r w:rsidRPr="002E129A">
        <w:rPr>
          <w:rFonts w:ascii="Times New Roman" w:eastAsia="Times New Roman" w:hAnsi="Times New Roman" w:cs="Times New Roman"/>
          <w:sz w:val="24"/>
          <w:szCs w:val="24"/>
          <w:u w:val="single"/>
        </w:rPr>
        <w:tab/>
      </w:r>
      <w:r w:rsidRPr="002E129A">
        <w:rPr>
          <w:rFonts w:ascii="Times New Roman" w:eastAsia="Times New Roman" w:hAnsi="Times New Roman" w:cs="Times New Roman"/>
          <w:sz w:val="24"/>
          <w:szCs w:val="24"/>
        </w:rPr>
        <w:t xml:space="preserve">, издадена на </w:t>
      </w:r>
      <w:r w:rsidRPr="002E129A">
        <w:rPr>
          <w:rFonts w:ascii="Times New Roman" w:eastAsia="Times New Roman" w:hAnsi="Times New Roman" w:cs="Times New Roman"/>
          <w:sz w:val="24"/>
          <w:szCs w:val="24"/>
          <w:u w:val="single"/>
        </w:rPr>
        <w:tab/>
      </w:r>
      <w:r w:rsidRPr="002E129A">
        <w:rPr>
          <w:rFonts w:ascii="Times New Roman" w:eastAsia="Times New Roman" w:hAnsi="Times New Roman" w:cs="Times New Roman"/>
          <w:sz w:val="24"/>
          <w:szCs w:val="24"/>
          <w:u w:val="single"/>
        </w:rPr>
        <w:tab/>
      </w:r>
      <w:r w:rsidRPr="002E129A">
        <w:rPr>
          <w:rFonts w:ascii="Times New Roman" w:eastAsia="Times New Roman" w:hAnsi="Times New Roman" w:cs="Times New Roman"/>
          <w:sz w:val="24"/>
          <w:szCs w:val="24"/>
          <w:u w:val="single"/>
        </w:rPr>
        <w:tab/>
      </w:r>
      <w:r w:rsidRPr="002E129A">
        <w:rPr>
          <w:rFonts w:ascii="Times New Roman" w:eastAsia="Times New Roman" w:hAnsi="Times New Roman" w:cs="Times New Roman"/>
          <w:sz w:val="24"/>
          <w:szCs w:val="24"/>
        </w:rPr>
        <w:t xml:space="preserve"> от </w:t>
      </w:r>
      <w:r w:rsidRPr="002E129A">
        <w:rPr>
          <w:rFonts w:ascii="Times New Roman" w:eastAsia="Times New Roman" w:hAnsi="Times New Roman" w:cs="Times New Roman"/>
          <w:sz w:val="24"/>
          <w:szCs w:val="24"/>
          <w:u w:val="single"/>
        </w:rPr>
        <w:tab/>
      </w:r>
      <w:r w:rsidRPr="002E129A">
        <w:rPr>
          <w:rFonts w:ascii="Times New Roman" w:eastAsia="Times New Roman" w:hAnsi="Times New Roman" w:cs="Times New Roman"/>
          <w:sz w:val="24"/>
          <w:szCs w:val="24"/>
          <w:u w:val="single"/>
        </w:rPr>
        <w:tab/>
        <w:t>____</w:t>
      </w:r>
      <w:r w:rsidRPr="002E129A">
        <w:rPr>
          <w:rFonts w:ascii="Times New Roman" w:eastAsia="Times New Roman" w:hAnsi="Times New Roman" w:cs="Times New Roman"/>
          <w:sz w:val="24"/>
          <w:szCs w:val="24"/>
          <w:u w:val="single"/>
        </w:rPr>
        <w:tab/>
        <w:t>___</w:t>
      </w:r>
    </w:p>
    <w:p w:rsidR="00C923D5" w:rsidRPr="002E129A" w:rsidRDefault="00C923D5" w:rsidP="00C923D5">
      <w:pPr>
        <w:spacing w:after="0" w:line="276" w:lineRule="auto"/>
        <w:jc w:val="both"/>
        <w:rPr>
          <w:rFonts w:ascii="Times New Roman" w:eastAsia="Times New Roman" w:hAnsi="Times New Roman" w:cs="Times New Roman"/>
          <w:i/>
          <w:iCs/>
          <w:sz w:val="24"/>
          <w:szCs w:val="24"/>
        </w:rPr>
      </w:pPr>
      <w:r w:rsidRPr="002E129A">
        <w:rPr>
          <w:rFonts w:ascii="Times New Roman" w:eastAsia="Times New Roman" w:hAnsi="Times New Roman" w:cs="Times New Roman"/>
          <w:sz w:val="24"/>
          <w:szCs w:val="24"/>
        </w:rPr>
        <w:t>с ЕГН</w:t>
      </w:r>
      <w:r w:rsidRPr="002E129A">
        <w:rPr>
          <w:rFonts w:ascii="Times New Roman" w:eastAsia="Times New Roman" w:hAnsi="Times New Roman" w:cs="Times New Roman"/>
          <w:sz w:val="24"/>
          <w:szCs w:val="24"/>
          <w:u w:val="single"/>
        </w:rPr>
        <w:tab/>
      </w:r>
      <w:r w:rsidRPr="002E129A">
        <w:rPr>
          <w:rFonts w:ascii="Times New Roman" w:eastAsia="Times New Roman" w:hAnsi="Times New Roman" w:cs="Times New Roman"/>
          <w:sz w:val="24"/>
          <w:szCs w:val="24"/>
          <w:u w:val="single"/>
        </w:rPr>
        <w:tab/>
      </w:r>
      <w:r w:rsidRPr="002E129A">
        <w:rPr>
          <w:rFonts w:ascii="Times New Roman" w:eastAsia="Times New Roman" w:hAnsi="Times New Roman" w:cs="Times New Roman"/>
          <w:sz w:val="24"/>
          <w:szCs w:val="24"/>
          <w:u w:val="single"/>
        </w:rPr>
        <w:tab/>
      </w:r>
      <w:r w:rsidRPr="002E129A">
        <w:rPr>
          <w:rFonts w:ascii="Times New Roman" w:eastAsia="Times New Roman" w:hAnsi="Times New Roman" w:cs="Times New Roman"/>
          <w:sz w:val="24"/>
          <w:szCs w:val="24"/>
          <w:u w:val="single"/>
        </w:rPr>
        <w:tab/>
      </w:r>
      <w:r w:rsidRPr="002E129A">
        <w:rPr>
          <w:rFonts w:ascii="Times New Roman" w:eastAsia="Times New Roman" w:hAnsi="Times New Roman" w:cs="Times New Roman"/>
          <w:sz w:val="24"/>
          <w:szCs w:val="24"/>
        </w:rPr>
        <w:t>, в качеството ми на</w:t>
      </w:r>
      <w:r w:rsidRPr="002E129A">
        <w:rPr>
          <w:rFonts w:ascii="Times New Roman" w:eastAsia="Times New Roman" w:hAnsi="Times New Roman" w:cs="Times New Roman"/>
          <w:sz w:val="24"/>
          <w:szCs w:val="24"/>
        </w:rPr>
        <w:tab/>
        <w:t>________________________________</w:t>
      </w:r>
    </w:p>
    <w:p w:rsidR="00C923D5" w:rsidRPr="002E129A" w:rsidRDefault="00C923D5" w:rsidP="00C923D5">
      <w:pPr>
        <w:spacing w:after="0" w:line="276" w:lineRule="auto"/>
        <w:ind w:left="4962"/>
        <w:jc w:val="center"/>
        <w:rPr>
          <w:rFonts w:ascii="Times New Roman" w:eastAsia="Times New Roman" w:hAnsi="Times New Roman" w:cs="Times New Roman"/>
          <w:i/>
          <w:iCs/>
          <w:sz w:val="24"/>
          <w:szCs w:val="24"/>
        </w:rPr>
      </w:pPr>
      <w:r w:rsidRPr="002E129A">
        <w:rPr>
          <w:rFonts w:ascii="Times New Roman" w:eastAsia="Times New Roman" w:hAnsi="Times New Roman" w:cs="Times New Roman"/>
          <w:i/>
          <w:iCs/>
          <w:sz w:val="24"/>
          <w:szCs w:val="24"/>
        </w:rPr>
        <w:t>(посочете длъжността)</w:t>
      </w:r>
    </w:p>
    <w:p w:rsidR="00C923D5" w:rsidRPr="002E129A" w:rsidRDefault="00C923D5" w:rsidP="00C923D5">
      <w:pPr>
        <w:spacing w:after="0" w:line="276" w:lineRule="auto"/>
        <w:jc w:val="both"/>
        <w:rPr>
          <w:rFonts w:ascii="Times New Roman" w:eastAsia="Times New Roman" w:hAnsi="Times New Roman" w:cs="Times New Roman"/>
          <w:i/>
          <w:sz w:val="24"/>
          <w:szCs w:val="24"/>
        </w:rPr>
      </w:pPr>
      <w:r w:rsidRPr="002E129A">
        <w:rPr>
          <w:rFonts w:ascii="Times New Roman" w:eastAsia="Times New Roman" w:hAnsi="Times New Roman" w:cs="Times New Roman"/>
          <w:sz w:val="24"/>
          <w:szCs w:val="24"/>
        </w:rPr>
        <w:t xml:space="preserve">И </w:t>
      </w:r>
      <w:r w:rsidRPr="002E129A">
        <w:rPr>
          <w:rFonts w:ascii="Times New Roman" w:eastAsia="Times New Roman" w:hAnsi="Times New Roman" w:cs="Times New Roman"/>
          <w:i/>
          <w:sz w:val="24"/>
          <w:szCs w:val="24"/>
        </w:rPr>
        <w:t>(попълва се в приложимите случаи)*</w:t>
      </w:r>
    </w:p>
    <w:p w:rsidR="00C923D5" w:rsidRPr="002E129A" w:rsidRDefault="00C923D5" w:rsidP="00C923D5">
      <w:pPr>
        <w:spacing w:after="0" w:line="276" w:lineRule="auto"/>
        <w:jc w:val="both"/>
        <w:rPr>
          <w:rFonts w:ascii="Times New Roman" w:eastAsia="Times New Roman" w:hAnsi="Times New Roman" w:cs="Times New Roman"/>
          <w:sz w:val="24"/>
          <w:szCs w:val="24"/>
          <w:u w:val="single"/>
        </w:rPr>
      </w:pPr>
      <w:r w:rsidRPr="002E129A">
        <w:rPr>
          <w:rFonts w:ascii="Times New Roman" w:eastAsia="Times New Roman" w:hAnsi="Times New Roman" w:cs="Times New Roman"/>
          <w:sz w:val="24"/>
          <w:szCs w:val="24"/>
        </w:rPr>
        <w:t>Долуподписаният /-</w:t>
      </w:r>
      <w:proofErr w:type="spellStart"/>
      <w:r w:rsidRPr="002E129A">
        <w:rPr>
          <w:rFonts w:ascii="Times New Roman" w:eastAsia="Times New Roman" w:hAnsi="Times New Roman" w:cs="Times New Roman"/>
          <w:sz w:val="24"/>
          <w:szCs w:val="24"/>
        </w:rPr>
        <w:t>ната</w:t>
      </w:r>
      <w:proofErr w:type="spellEnd"/>
      <w:r w:rsidRPr="002E129A">
        <w:rPr>
          <w:rFonts w:ascii="Times New Roman" w:eastAsia="Times New Roman" w:hAnsi="Times New Roman" w:cs="Times New Roman"/>
          <w:sz w:val="24"/>
          <w:szCs w:val="24"/>
        </w:rPr>
        <w:t xml:space="preserve">/ </w:t>
      </w:r>
      <w:r w:rsidRPr="002E129A">
        <w:rPr>
          <w:rFonts w:ascii="Times New Roman" w:eastAsia="Times New Roman" w:hAnsi="Times New Roman" w:cs="Times New Roman"/>
          <w:sz w:val="24"/>
          <w:szCs w:val="24"/>
          <w:u w:val="single"/>
        </w:rPr>
        <w:tab/>
      </w:r>
      <w:r w:rsidRPr="002E129A">
        <w:rPr>
          <w:rFonts w:ascii="Times New Roman" w:eastAsia="Times New Roman" w:hAnsi="Times New Roman" w:cs="Times New Roman"/>
          <w:sz w:val="24"/>
          <w:szCs w:val="24"/>
          <w:u w:val="single"/>
        </w:rPr>
        <w:tab/>
      </w:r>
      <w:r w:rsidRPr="002E129A">
        <w:rPr>
          <w:rFonts w:ascii="Times New Roman" w:eastAsia="Times New Roman" w:hAnsi="Times New Roman" w:cs="Times New Roman"/>
          <w:sz w:val="24"/>
          <w:szCs w:val="24"/>
          <w:u w:val="single"/>
        </w:rPr>
        <w:tab/>
      </w:r>
      <w:r w:rsidRPr="002E129A">
        <w:rPr>
          <w:rFonts w:ascii="Times New Roman" w:eastAsia="Times New Roman" w:hAnsi="Times New Roman" w:cs="Times New Roman"/>
          <w:sz w:val="24"/>
          <w:szCs w:val="24"/>
          <w:u w:val="single"/>
        </w:rPr>
        <w:tab/>
      </w:r>
      <w:r w:rsidRPr="002E129A">
        <w:rPr>
          <w:rFonts w:ascii="Times New Roman" w:eastAsia="Times New Roman" w:hAnsi="Times New Roman" w:cs="Times New Roman"/>
          <w:sz w:val="24"/>
          <w:szCs w:val="24"/>
          <w:u w:val="single"/>
        </w:rPr>
        <w:tab/>
      </w:r>
      <w:r w:rsidRPr="002E129A">
        <w:rPr>
          <w:rFonts w:ascii="Times New Roman" w:eastAsia="Times New Roman" w:hAnsi="Times New Roman" w:cs="Times New Roman"/>
          <w:sz w:val="24"/>
          <w:szCs w:val="24"/>
          <w:u w:val="single"/>
        </w:rPr>
        <w:tab/>
      </w:r>
      <w:r w:rsidRPr="002E129A">
        <w:rPr>
          <w:rFonts w:ascii="Times New Roman" w:eastAsia="Times New Roman" w:hAnsi="Times New Roman" w:cs="Times New Roman"/>
          <w:sz w:val="24"/>
          <w:szCs w:val="24"/>
          <w:u w:val="single"/>
        </w:rPr>
        <w:tab/>
      </w:r>
      <w:r w:rsidRPr="002E129A">
        <w:rPr>
          <w:rFonts w:ascii="Times New Roman" w:eastAsia="Times New Roman" w:hAnsi="Times New Roman" w:cs="Times New Roman"/>
          <w:sz w:val="24"/>
          <w:szCs w:val="24"/>
          <w:u w:val="single"/>
        </w:rPr>
        <w:tab/>
        <w:t>____</w:t>
      </w:r>
      <w:r w:rsidRPr="002E129A">
        <w:rPr>
          <w:rFonts w:ascii="Times New Roman" w:eastAsia="Times New Roman" w:hAnsi="Times New Roman" w:cs="Times New Roman"/>
          <w:sz w:val="24"/>
          <w:szCs w:val="24"/>
          <w:u w:val="single"/>
        </w:rPr>
        <w:tab/>
        <w:t>____</w:t>
      </w:r>
    </w:p>
    <w:p w:rsidR="00C923D5" w:rsidRPr="002E129A" w:rsidRDefault="00C923D5" w:rsidP="00C923D5">
      <w:pPr>
        <w:spacing w:after="0" w:line="276" w:lineRule="auto"/>
        <w:jc w:val="both"/>
        <w:rPr>
          <w:rFonts w:ascii="Times New Roman" w:eastAsia="Times New Roman" w:hAnsi="Times New Roman" w:cs="Times New Roman"/>
          <w:sz w:val="24"/>
          <w:szCs w:val="24"/>
          <w:u w:val="single"/>
        </w:rPr>
      </w:pPr>
      <w:r w:rsidRPr="002E129A">
        <w:rPr>
          <w:rFonts w:ascii="Times New Roman" w:eastAsia="Times New Roman" w:hAnsi="Times New Roman" w:cs="Times New Roman"/>
          <w:sz w:val="24"/>
          <w:szCs w:val="24"/>
        </w:rPr>
        <w:t xml:space="preserve">с лична карта № </w:t>
      </w:r>
      <w:r w:rsidRPr="002E129A">
        <w:rPr>
          <w:rFonts w:ascii="Times New Roman" w:eastAsia="Times New Roman" w:hAnsi="Times New Roman" w:cs="Times New Roman"/>
          <w:sz w:val="24"/>
          <w:szCs w:val="24"/>
          <w:u w:val="single"/>
        </w:rPr>
        <w:tab/>
      </w:r>
      <w:r w:rsidRPr="002E129A">
        <w:rPr>
          <w:rFonts w:ascii="Times New Roman" w:eastAsia="Times New Roman" w:hAnsi="Times New Roman" w:cs="Times New Roman"/>
          <w:sz w:val="24"/>
          <w:szCs w:val="24"/>
          <w:u w:val="single"/>
        </w:rPr>
        <w:tab/>
      </w:r>
      <w:r w:rsidRPr="002E129A">
        <w:rPr>
          <w:rFonts w:ascii="Times New Roman" w:eastAsia="Times New Roman" w:hAnsi="Times New Roman" w:cs="Times New Roman"/>
          <w:sz w:val="24"/>
          <w:szCs w:val="24"/>
          <w:u w:val="single"/>
        </w:rPr>
        <w:tab/>
      </w:r>
      <w:r w:rsidRPr="002E129A">
        <w:rPr>
          <w:rFonts w:ascii="Times New Roman" w:eastAsia="Times New Roman" w:hAnsi="Times New Roman" w:cs="Times New Roman"/>
          <w:sz w:val="24"/>
          <w:szCs w:val="24"/>
        </w:rPr>
        <w:t xml:space="preserve">, издадена на </w:t>
      </w:r>
      <w:r w:rsidRPr="002E129A">
        <w:rPr>
          <w:rFonts w:ascii="Times New Roman" w:eastAsia="Times New Roman" w:hAnsi="Times New Roman" w:cs="Times New Roman"/>
          <w:sz w:val="24"/>
          <w:szCs w:val="24"/>
          <w:u w:val="single"/>
        </w:rPr>
        <w:tab/>
      </w:r>
      <w:r w:rsidRPr="002E129A">
        <w:rPr>
          <w:rFonts w:ascii="Times New Roman" w:eastAsia="Times New Roman" w:hAnsi="Times New Roman" w:cs="Times New Roman"/>
          <w:sz w:val="24"/>
          <w:szCs w:val="24"/>
          <w:u w:val="single"/>
        </w:rPr>
        <w:tab/>
      </w:r>
      <w:r w:rsidRPr="002E129A">
        <w:rPr>
          <w:rFonts w:ascii="Times New Roman" w:eastAsia="Times New Roman" w:hAnsi="Times New Roman" w:cs="Times New Roman"/>
          <w:sz w:val="24"/>
          <w:szCs w:val="24"/>
          <w:u w:val="single"/>
        </w:rPr>
        <w:tab/>
      </w:r>
      <w:r w:rsidRPr="002E129A">
        <w:rPr>
          <w:rFonts w:ascii="Times New Roman" w:eastAsia="Times New Roman" w:hAnsi="Times New Roman" w:cs="Times New Roman"/>
          <w:sz w:val="24"/>
          <w:szCs w:val="24"/>
        </w:rPr>
        <w:t xml:space="preserve"> от </w:t>
      </w:r>
      <w:r w:rsidRPr="002E129A">
        <w:rPr>
          <w:rFonts w:ascii="Times New Roman" w:eastAsia="Times New Roman" w:hAnsi="Times New Roman" w:cs="Times New Roman"/>
          <w:sz w:val="24"/>
          <w:szCs w:val="24"/>
          <w:u w:val="single"/>
        </w:rPr>
        <w:tab/>
      </w:r>
      <w:r w:rsidRPr="002E129A">
        <w:rPr>
          <w:rFonts w:ascii="Times New Roman" w:eastAsia="Times New Roman" w:hAnsi="Times New Roman" w:cs="Times New Roman"/>
          <w:sz w:val="24"/>
          <w:szCs w:val="24"/>
          <w:u w:val="single"/>
        </w:rPr>
        <w:tab/>
        <w:t>____</w:t>
      </w:r>
      <w:r w:rsidRPr="002E129A">
        <w:rPr>
          <w:rFonts w:ascii="Times New Roman" w:eastAsia="Times New Roman" w:hAnsi="Times New Roman" w:cs="Times New Roman"/>
          <w:sz w:val="24"/>
          <w:szCs w:val="24"/>
          <w:u w:val="single"/>
        </w:rPr>
        <w:tab/>
        <w:t>____</w:t>
      </w:r>
    </w:p>
    <w:p w:rsidR="00C923D5" w:rsidRPr="002E129A" w:rsidRDefault="00C923D5" w:rsidP="00C923D5">
      <w:pPr>
        <w:spacing w:after="0" w:line="276" w:lineRule="auto"/>
        <w:jc w:val="both"/>
        <w:rPr>
          <w:rFonts w:ascii="Times New Roman" w:eastAsia="Times New Roman" w:hAnsi="Times New Roman" w:cs="Times New Roman"/>
          <w:i/>
          <w:iCs/>
          <w:sz w:val="24"/>
          <w:szCs w:val="24"/>
        </w:rPr>
      </w:pPr>
      <w:r w:rsidRPr="002E129A">
        <w:rPr>
          <w:rFonts w:ascii="Times New Roman" w:eastAsia="Times New Roman" w:hAnsi="Times New Roman" w:cs="Times New Roman"/>
          <w:sz w:val="24"/>
          <w:szCs w:val="24"/>
        </w:rPr>
        <w:t>с ЕГН</w:t>
      </w:r>
      <w:r w:rsidRPr="002E129A">
        <w:rPr>
          <w:rFonts w:ascii="Times New Roman" w:eastAsia="Times New Roman" w:hAnsi="Times New Roman" w:cs="Times New Roman"/>
          <w:sz w:val="24"/>
          <w:szCs w:val="24"/>
          <w:u w:val="single"/>
        </w:rPr>
        <w:tab/>
      </w:r>
      <w:r w:rsidRPr="002E129A">
        <w:rPr>
          <w:rFonts w:ascii="Times New Roman" w:eastAsia="Times New Roman" w:hAnsi="Times New Roman" w:cs="Times New Roman"/>
          <w:sz w:val="24"/>
          <w:szCs w:val="24"/>
          <w:u w:val="single"/>
        </w:rPr>
        <w:tab/>
      </w:r>
      <w:r w:rsidRPr="002E129A">
        <w:rPr>
          <w:rFonts w:ascii="Times New Roman" w:eastAsia="Times New Roman" w:hAnsi="Times New Roman" w:cs="Times New Roman"/>
          <w:sz w:val="24"/>
          <w:szCs w:val="24"/>
          <w:u w:val="single"/>
        </w:rPr>
        <w:tab/>
      </w:r>
      <w:r w:rsidRPr="002E129A">
        <w:rPr>
          <w:rFonts w:ascii="Times New Roman" w:eastAsia="Times New Roman" w:hAnsi="Times New Roman" w:cs="Times New Roman"/>
          <w:sz w:val="24"/>
          <w:szCs w:val="24"/>
          <w:u w:val="single"/>
        </w:rPr>
        <w:tab/>
      </w:r>
      <w:r w:rsidRPr="002E129A">
        <w:rPr>
          <w:rFonts w:ascii="Times New Roman" w:eastAsia="Times New Roman" w:hAnsi="Times New Roman" w:cs="Times New Roman"/>
          <w:sz w:val="24"/>
          <w:szCs w:val="24"/>
        </w:rPr>
        <w:t>, в качеството ми на</w:t>
      </w:r>
      <w:r w:rsidRPr="002E129A">
        <w:rPr>
          <w:rFonts w:ascii="Times New Roman" w:eastAsia="Times New Roman" w:hAnsi="Times New Roman" w:cs="Times New Roman"/>
          <w:sz w:val="24"/>
          <w:szCs w:val="24"/>
        </w:rPr>
        <w:tab/>
        <w:t>__________________________________</w:t>
      </w:r>
    </w:p>
    <w:p w:rsidR="00C923D5" w:rsidRPr="002E129A" w:rsidRDefault="00C923D5" w:rsidP="00C923D5">
      <w:pPr>
        <w:spacing w:after="0" w:line="276" w:lineRule="auto"/>
        <w:ind w:left="4962"/>
        <w:jc w:val="center"/>
        <w:rPr>
          <w:rFonts w:ascii="Times New Roman" w:eastAsia="Times New Roman" w:hAnsi="Times New Roman" w:cs="Times New Roman"/>
          <w:i/>
          <w:iCs/>
          <w:sz w:val="24"/>
          <w:szCs w:val="24"/>
        </w:rPr>
      </w:pPr>
      <w:r w:rsidRPr="002E129A">
        <w:rPr>
          <w:rFonts w:ascii="Times New Roman" w:eastAsia="Times New Roman" w:hAnsi="Times New Roman" w:cs="Times New Roman"/>
          <w:i/>
          <w:iCs/>
          <w:sz w:val="24"/>
          <w:szCs w:val="24"/>
        </w:rPr>
        <w:t>(посочете длъжността)</w:t>
      </w:r>
    </w:p>
    <w:p w:rsidR="00C923D5" w:rsidRPr="002E129A" w:rsidRDefault="00C923D5" w:rsidP="00C923D5">
      <w:pPr>
        <w:spacing w:after="0" w:line="276" w:lineRule="auto"/>
        <w:jc w:val="both"/>
        <w:rPr>
          <w:rFonts w:ascii="Times New Roman" w:eastAsia="Times New Roman" w:hAnsi="Times New Roman" w:cs="Times New Roman"/>
          <w:iCs/>
          <w:sz w:val="24"/>
          <w:szCs w:val="24"/>
        </w:rPr>
      </w:pPr>
      <w:r w:rsidRPr="002E129A">
        <w:rPr>
          <w:rFonts w:ascii="Times New Roman" w:eastAsia="Times New Roman" w:hAnsi="Times New Roman" w:cs="Times New Roman"/>
          <w:iCs/>
          <w:sz w:val="24"/>
          <w:szCs w:val="24"/>
        </w:rPr>
        <w:t>………………………………………………………………………………………………</w:t>
      </w:r>
    </w:p>
    <w:p w:rsidR="00C923D5" w:rsidRPr="002E129A" w:rsidRDefault="00C923D5" w:rsidP="00C923D5">
      <w:pPr>
        <w:spacing w:after="0" w:line="276" w:lineRule="auto"/>
        <w:jc w:val="center"/>
        <w:rPr>
          <w:rFonts w:ascii="Times New Roman" w:eastAsia="Times New Roman" w:hAnsi="Times New Roman" w:cs="Times New Roman"/>
          <w:i/>
          <w:iCs/>
          <w:sz w:val="24"/>
          <w:szCs w:val="24"/>
        </w:rPr>
      </w:pPr>
      <w:r w:rsidRPr="002E129A">
        <w:rPr>
          <w:rFonts w:ascii="Times New Roman" w:eastAsia="Times New Roman" w:hAnsi="Times New Roman" w:cs="Times New Roman"/>
          <w:i/>
          <w:iCs/>
          <w:sz w:val="24"/>
          <w:szCs w:val="24"/>
        </w:rPr>
        <w:t>(Повтаря се съобразно броя на лицата, подписващи декларацията)</w:t>
      </w:r>
    </w:p>
    <w:p w:rsidR="00C923D5" w:rsidRPr="002E129A" w:rsidRDefault="00C923D5" w:rsidP="00C923D5">
      <w:pPr>
        <w:spacing w:after="0" w:line="276" w:lineRule="auto"/>
        <w:jc w:val="both"/>
        <w:rPr>
          <w:rFonts w:ascii="Times New Roman" w:eastAsia="Times New Roman" w:hAnsi="Times New Roman" w:cs="Times New Roman"/>
          <w:sz w:val="24"/>
          <w:szCs w:val="24"/>
          <w:u w:val="single"/>
        </w:rPr>
      </w:pPr>
      <w:r w:rsidRPr="002E129A">
        <w:rPr>
          <w:rFonts w:ascii="Times New Roman" w:eastAsia="Times New Roman" w:hAnsi="Times New Roman" w:cs="Times New Roman"/>
          <w:sz w:val="24"/>
          <w:szCs w:val="24"/>
        </w:rPr>
        <w:t xml:space="preserve">на </w:t>
      </w:r>
      <w:r w:rsidRPr="002E129A">
        <w:rPr>
          <w:rFonts w:ascii="Times New Roman" w:eastAsia="Times New Roman" w:hAnsi="Times New Roman" w:cs="Times New Roman"/>
          <w:sz w:val="24"/>
          <w:szCs w:val="24"/>
          <w:u w:val="single"/>
        </w:rPr>
        <w:tab/>
      </w:r>
      <w:r w:rsidRPr="002E129A">
        <w:rPr>
          <w:rFonts w:ascii="Times New Roman" w:eastAsia="Times New Roman" w:hAnsi="Times New Roman" w:cs="Times New Roman"/>
          <w:sz w:val="24"/>
          <w:szCs w:val="24"/>
          <w:u w:val="single"/>
        </w:rPr>
        <w:tab/>
      </w:r>
      <w:r w:rsidRPr="002E129A">
        <w:rPr>
          <w:rFonts w:ascii="Times New Roman" w:eastAsia="Times New Roman" w:hAnsi="Times New Roman" w:cs="Times New Roman"/>
          <w:sz w:val="24"/>
          <w:szCs w:val="24"/>
          <w:u w:val="single"/>
        </w:rPr>
        <w:tab/>
      </w:r>
      <w:r w:rsidRPr="002E129A">
        <w:rPr>
          <w:rFonts w:ascii="Times New Roman" w:eastAsia="Times New Roman" w:hAnsi="Times New Roman" w:cs="Times New Roman"/>
          <w:sz w:val="24"/>
          <w:szCs w:val="24"/>
          <w:u w:val="single"/>
        </w:rPr>
        <w:tab/>
      </w:r>
      <w:r w:rsidRPr="002E129A">
        <w:rPr>
          <w:rFonts w:ascii="Times New Roman" w:eastAsia="Times New Roman" w:hAnsi="Times New Roman" w:cs="Times New Roman"/>
          <w:sz w:val="24"/>
          <w:szCs w:val="24"/>
          <w:u w:val="single"/>
        </w:rPr>
        <w:tab/>
        <w:t>________________________________________</w:t>
      </w:r>
      <w:r w:rsidRPr="002E129A">
        <w:rPr>
          <w:rFonts w:ascii="Times New Roman" w:eastAsia="Times New Roman" w:hAnsi="Times New Roman" w:cs="Times New Roman"/>
          <w:sz w:val="24"/>
          <w:szCs w:val="24"/>
          <w:u w:val="single"/>
        </w:rPr>
        <w:tab/>
        <w:t>____</w:t>
      </w:r>
    </w:p>
    <w:p w:rsidR="00C923D5" w:rsidRPr="002E129A" w:rsidRDefault="00C923D5" w:rsidP="00C923D5">
      <w:pPr>
        <w:spacing w:after="0" w:line="276" w:lineRule="auto"/>
        <w:jc w:val="center"/>
        <w:rPr>
          <w:rFonts w:ascii="Times New Roman" w:eastAsia="Times New Roman" w:hAnsi="Times New Roman" w:cs="Times New Roman"/>
          <w:i/>
          <w:iCs/>
          <w:sz w:val="24"/>
          <w:szCs w:val="24"/>
        </w:rPr>
      </w:pPr>
      <w:r w:rsidRPr="002E129A">
        <w:rPr>
          <w:rFonts w:ascii="Times New Roman" w:eastAsia="Times New Roman" w:hAnsi="Times New Roman" w:cs="Times New Roman"/>
          <w:i/>
          <w:iCs/>
          <w:sz w:val="24"/>
          <w:szCs w:val="24"/>
        </w:rPr>
        <w:t>(посо</w:t>
      </w:r>
      <w:r w:rsidR="00A02FE6" w:rsidRPr="002E129A">
        <w:rPr>
          <w:rFonts w:ascii="Times New Roman" w:eastAsia="Times New Roman" w:hAnsi="Times New Roman" w:cs="Times New Roman"/>
          <w:i/>
          <w:iCs/>
          <w:sz w:val="24"/>
          <w:szCs w:val="24"/>
        </w:rPr>
        <w:t>чете наименованието на Кандидата</w:t>
      </w:r>
      <w:r w:rsidRPr="002E129A">
        <w:rPr>
          <w:rFonts w:ascii="Times New Roman" w:eastAsia="Times New Roman" w:hAnsi="Times New Roman" w:cs="Times New Roman"/>
          <w:i/>
          <w:iCs/>
          <w:sz w:val="24"/>
          <w:szCs w:val="24"/>
        </w:rPr>
        <w:t>)</w:t>
      </w:r>
    </w:p>
    <w:p w:rsidR="00C923D5" w:rsidRPr="002E129A" w:rsidRDefault="00C923D5" w:rsidP="00C923D5">
      <w:pPr>
        <w:tabs>
          <w:tab w:val="left" w:pos="6315"/>
        </w:tabs>
        <w:spacing w:after="0" w:line="276" w:lineRule="auto"/>
        <w:jc w:val="both"/>
        <w:rPr>
          <w:rFonts w:ascii="Times New Roman" w:eastAsia="Times New Roman" w:hAnsi="Times New Roman" w:cs="Times New Roman"/>
          <w:b/>
          <w:i/>
          <w:sz w:val="24"/>
          <w:szCs w:val="24"/>
        </w:rPr>
      </w:pPr>
      <w:r w:rsidRPr="002E129A">
        <w:rPr>
          <w:rFonts w:ascii="Times New Roman" w:eastAsia="Times New Roman" w:hAnsi="Times New Roman" w:cs="Times New Roman"/>
          <w:sz w:val="24"/>
          <w:szCs w:val="24"/>
        </w:rPr>
        <w:t xml:space="preserve">ЕИК/БУЛСТАТ _________ със седалище и адрес на управление </w:t>
      </w:r>
      <w:r w:rsidRPr="002E129A">
        <w:rPr>
          <w:rFonts w:ascii="Times New Roman" w:eastAsia="Times New Roman" w:hAnsi="Times New Roman" w:cs="Times New Roman"/>
          <w:sz w:val="24"/>
          <w:szCs w:val="24"/>
          <w:u w:val="single"/>
        </w:rPr>
        <w:tab/>
      </w:r>
      <w:r w:rsidRPr="002E129A">
        <w:rPr>
          <w:rFonts w:ascii="Times New Roman" w:eastAsia="Times New Roman" w:hAnsi="Times New Roman" w:cs="Times New Roman"/>
          <w:sz w:val="24"/>
          <w:szCs w:val="24"/>
          <w:u w:val="single"/>
        </w:rPr>
        <w:tab/>
      </w:r>
      <w:r w:rsidRPr="002E129A">
        <w:rPr>
          <w:rFonts w:ascii="Times New Roman" w:eastAsia="Times New Roman" w:hAnsi="Times New Roman" w:cs="Times New Roman"/>
          <w:sz w:val="24"/>
          <w:szCs w:val="24"/>
          <w:u w:val="single"/>
        </w:rPr>
        <w:tab/>
      </w:r>
      <w:r w:rsidR="00A02FE6" w:rsidRPr="002E129A">
        <w:rPr>
          <w:rFonts w:ascii="Times New Roman" w:eastAsia="Times New Roman" w:hAnsi="Times New Roman" w:cs="Times New Roman"/>
          <w:sz w:val="24"/>
          <w:szCs w:val="24"/>
        </w:rPr>
        <w:t xml:space="preserve"> Кандидат</w:t>
      </w:r>
      <w:r w:rsidRPr="002E129A">
        <w:rPr>
          <w:rFonts w:ascii="Times New Roman" w:eastAsia="Times New Roman" w:hAnsi="Times New Roman" w:cs="Times New Roman"/>
          <w:sz w:val="24"/>
          <w:szCs w:val="24"/>
        </w:rPr>
        <w:t xml:space="preserve"> в обществена поръчка с предмет:</w:t>
      </w:r>
      <w:r w:rsidRPr="002E129A">
        <w:rPr>
          <w:rFonts w:ascii="Times New Roman" w:eastAsia="Times New Roman" w:hAnsi="Times New Roman" w:cs="Times New Roman"/>
          <w:b/>
          <w:i/>
          <w:sz w:val="24"/>
          <w:szCs w:val="24"/>
        </w:rPr>
        <w:t xml:space="preserve">............................... </w:t>
      </w:r>
    </w:p>
    <w:p w:rsidR="00C923D5" w:rsidRPr="002E129A" w:rsidRDefault="00C923D5" w:rsidP="00C923D5">
      <w:pPr>
        <w:spacing w:after="0" w:line="276" w:lineRule="auto"/>
        <w:jc w:val="center"/>
        <w:rPr>
          <w:rFonts w:ascii="Times New Roman" w:eastAsia="Times New Roman" w:hAnsi="Times New Roman" w:cs="Times New Roman"/>
          <w:b/>
          <w:sz w:val="24"/>
          <w:szCs w:val="24"/>
        </w:rPr>
      </w:pPr>
    </w:p>
    <w:p w:rsidR="00C923D5" w:rsidRPr="002E129A" w:rsidRDefault="00C923D5" w:rsidP="00C923D5">
      <w:pPr>
        <w:spacing w:after="0" w:line="276" w:lineRule="auto"/>
        <w:jc w:val="center"/>
        <w:rPr>
          <w:rFonts w:ascii="Times New Roman" w:eastAsia="Times New Roman" w:hAnsi="Times New Roman" w:cs="Times New Roman"/>
          <w:b/>
          <w:sz w:val="24"/>
          <w:szCs w:val="24"/>
        </w:rPr>
      </w:pPr>
      <w:r w:rsidRPr="002E129A">
        <w:rPr>
          <w:rFonts w:ascii="Times New Roman" w:eastAsia="Times New Roman" w:hAnsi="Times New Roman" w:cs="Times New Roman"/>
          <w:b/>
          <w:sz w:val="24"/>
          <w:szCs w:val="24"/>
        </w:rPr>
        <w:t>Д Е К Л А Р И Р А М, че:</w:t>
      </w:r>
    </w:p>
    <w:p w:rsidR="00C923D5" w:rsidRPr="002E129A" w:rsidRDefault="00C923D5" w:rsidP="00C923D5">
      <w:pPr>
        <w:suppressLineNumbers/>
        <w:suppressAutoHyphens/>
        <w:spacing w:after="0" w:line="276" w:lineRule="auto"/>
        <w:ind w:firstLine="709"/>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 xml:space="preserve">1. </w:t>
      </w:r>
      <w:r w:rsidR="00A02FE6" w:rsidRPr="002E129A">
        <w:rPr>
          <w:rFonts w:ascii="Times New Roman" w:eastAsia="Times New Roman" w:hAnsi="Times New Roman" w:cs="Times New Roman"/>
          <w:sz w:val="24"/>
          <w:szCs w:val="24"/>
        </w:rPr>
        <w:t xml:space="preserve">Представляваният от мен </w:t>
      </w:r>
      <w:proofErr w:type="spellStart"/>
      <w:r w:rsidR="00A02FE6" w:rsidRPr="002E129A">
        <w:rPr>
          <w:rFonts w:ascii="Times New Roman" w:eastAsia="Times New Roman" w:hAnsi="Times New Roman" w:cs="Times New Roman"/>
          <w:sz w:val="24"/>
          <w:szCs w:val="24"/>
        </w:rPr>
        <w:t>Кандидат</w:t>
      </w:r>
      <w:r w:rsidRPr="002E129A">
        <w:rPr>
          <w:rFonts w:ascii="Times New Roman" w:eastAsia="Times New Roman" w:hAnsi="Times New Roman" w:cs="Times New Roman"/>
          <w:b/>
          <w:sz w:val="24"/>
          <w:szCs w:val="24"/>
        </w:rPr>
        <w:t>е</w:t>
      </w:r>
      <w:proofErr w:type="spellEnd"/>
      <w:r w:rsidRPr="002E129A">
        <w:rPr>
          <w:rFonts w:ascii="Times New Roman" w:eastAsia="Times New Roman" w:hAnsi="Times New Roman" w:cs="Times New Roman"/>
          <w:b/>
          <w:sz w:val="24"/>
          <w:szCs w:val="24"/>
        </w:rPr>
        <w:t xml:space="preserve"> / не е</w:t>
      </w:r>
      <w:r w:rsidRPr="002E129A">
        <w:rPr>
          <w:rFonts w:ascii="Times New Roman" w:eastAsia="Times New Roman" w:hAnsi="Times New Roman" w:cs="Times New Roman"/>
          <w:i/>
          <w:sz w:val="24"/>
          <w:szCs w:val="24"/>
        </w:rPr>
        <w:t>(невярното се зачертава или изтрива)</w:t>
      </w:r>
      <w:r w:rsidRPr="002E129A">
        <w:rPr>
          <w:rFonts w:ascii="Times New Roman" w:eastAsia="Times New Roman" w:hAnsi="Times New Roman" w:cs="Times New Roman"/>
          <w:sz w:val="24"/>
          <w:szCs w:val="24"/>
        </w:rPr>
        <w:t xml:space="preserve"> дружество, регистрирано в юрисдикция/и с преференциален данъчен режим, включително </w:t>
      </w:r>
      <w:r w:rsidRPr="002E129A">
        <w:rPr>
          <w:rFonts w:ascii="Times New Roman" w:eastAsia="Times New Roman" w:hAnsi="Times New Roman" w:cs="Times New Roman"/>
          <w:b/>
          <w:sz w:val="24"/>
          <w:szCs w:val="24"/>
        </w:rPr>
        <w:t>е/не е</w:t>
      </w:r>
      <w:r w:rsidRPr="002E129A">
        <w:rPr>
          <w:rFonts w:ascii="Times New Roman" w:eastAsia="Times New Roman" w:hAnsi="Times New Roman" w:cs="Times New Roman"/>
          <w:i/>
          <w:sz w:val="24"/>
          <w:szCs w:val="24"/>
        </w:rPr>
        <w:t>(невярното се зачертава или изтрива)</w:t>
      </w:r>
      <w:r w:rsidRPr="002E129A">
        <w:rPr>
          <w:rFonts w:ascii="Times New Roman" w:eastAsia="Times New Roman" w:hAnsi="Times New Roman" w:cs="Times New Roman"/>
          <w:sz w:val="24"/>
          <w:szCs w:val="24"/>
        </w:rPr>
        <w:t xml:space="preserve"> съдружник в гражданско дружество/консорциум, в което участва дружество, регистрирано в юрисдикция с преференциален данъчен режим.</w:t>
      </w:r>
    </w:p>
    <w:p w:rsidR="00C923D5" w:rsidRPr="002E129A" w:rsidRDefault="00C923D5" w:rsidP="00C923D5">
      <w:pPr>
        <w:suppressLineNumbers/>
        <w:suppressAutoHyphens/>
        <w:spacing w:after="0" w:line="276" w:lineRule="auto"/>
        <w:ind w:firstLine="709"/>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2. Лицата, контролирани от представляв</w:t>
      </w:r>
      <w:r w:rsidR="00A02FE6" w:rsidRPr="002E129A">
        <w:rPr>
          <w:rFonts w:ascii="Times New Roman" w:eastAsia="Times New Roman" w:hAnsi="Times New Roman" w:cs="Times New Roman"/>
          <w:sz w:val="24"/>
          <w:szCs w:val="24"/>
        </w:rPr>
        <w:t xml:space="preserve">ания от мен </w:t>
      </w:r>
      <w:proofErr w:type="spellStart"/>
      <w:r w:rsidR="00A02FE6" w:rsidRPr="002E129A">
        <w:rPr>
          <w:rFonts w:ascii="Times New Roman" w:eastAsia="Times New Roman" w:hAnsi="Times New Roman" w:cs="Times New Roman"/>
          <w:sz w:val="24"/>
          <w:szCs w:val="24"/>
        </w:rPr>
        <w:t>Кандидат</w:t>
      </w:r>
      <w:r w:rsidRPr="002E129A">
        <w:rPr>
          <w:rFonts w:ascii="Times New Roman" w:eastAsia="Times New Roman" w:hAnsi="Times New Roman" w:cs="Times New Roman"/>
          <w:b/>
          <w:sz w:val="24"/>
          <w:szCs w:val="24"/>
        </w:rPr>
        <w:t>са</w:t>
      </w:r>
      <w:proofErr w:type="spellEnd"/>
      <w:r w:rsidRPr="002E129A">
        <w:rPr>
          <w:rFonts w:ascii="Times New Roman" w:eastAsia="Times New Roman" w:hAnsi="Times New Roman" w:cs="Times New Roman"/>
          <w:b/>
          <w:sz w:val="24"/>
          <w:szCs w:val="24"/>
        </w:rPr>
        <w:t xml:space="preserve"> / не са</w:t>
      </w:r>
      <w:r w:rsidRPr="002E129A">
        <w:rPr>
          <w:rFonts w:ascii="Times New Roman" w:eastAsia="Times New Roman" w:hAnsi="Times New Roman" w:cs="Times New Roman"/>
          <w:i/>
          <w:sz w:val="24"/>
          <w:szCs w:val="24"/>
        </w:rPr>
        <w:t>(невярното се зачертава или изтрива)</w:t>
      </w:r>
      <w:r w:rsidRPr="002E129A">
        <w:rPr>
          <w:rFonts w:ascii="Times New Roman" w:eastAsia="Times New Roman" w:hAnsi="Times New Roman" w:cs="Times New Roman"/>
          <w:sz w:val="24"/>
          <w:szCs w:val="24"/>
        </w:rPr>
        <w:t xml:space="preserve"> регистрирани в юрисдикция/и с преференциален данъчен режим.</w:t>
      </w:r>
    </w:p>
    <w:p w:rsidR="00C923D5" w:rsidRPr="002E129A" w:rsidRDefault="00C923D5" w:rsidP="00C923D5">
      <w:pPr>
        <w:suppressLineNumbers/>
        <w:suppressAutoHyphens/>
        <w:spacing w:after="0" w:line="276" w:lineRule="auto"/>
        <w:ind w:firstLine="709"/>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 xml:space="preserve">3. За лицата по т. 1 и т. 2 от настоящата декларация и техните действителни собственици </w:t>
      </w:r>
      <w:r w:rsidRPr="002E129A">
        <w:rPr>
          <w:rFonts w:ascii="Times New Roman" w:eastAsia="Times New Roman" w:hAnsi="Times New Roman" w:cs="Times New Roman"/>
          <w:b/>
          <w:sz w:val="24"/>
          <w:szCs w:val="24"/>
        </w:rPr>
        <w:t>са / не са</w:t>
      </w:r>
      <w:r w:rsidRPr="002E129A">
        <w:rPr>
          <w:rFonts w:ascii="Times New Roman" w:eastAsia="Times New Roman" w:hAnsi="Times New Roman" w:cs="Times New Roman"/>
          <w:i/>
          <w:sz w:val="24"/>
          <w:szCs w:val="24"/>
        </w:rPr>
        <w:t>(невярното се зачертава или изтрива)</w:t>
      </w:r>
      <w:r w:rsidRPr="002E129A">
        <w:rPr>
          <w:rFonts w:ascii="Times New Roman" w:eastAsia="Times New Roman" w:hAnsi="Times New Roman" w:cs="Times New Roman"/>
          <w:sz w:val="24"/>
          <w:szCs w:val="24"/>
        </w:rPr>
        <w:t xml:space="preserve"> налице изключенията по чл. 4 от закона.</w:t>
      </w:r>
    </w:p>
    <w:p w:rsidR="00C923D5" w:rsidRPr="002E129A" w:rsidRDefault="00C923D5" w:rsidP="00C923D5">
      <w:pPr>
        <w:suppressLineNumbers/>
        <w:suppressAutoHyphens/>
        <w:spacing w:after="0" w:line="276" w:lineRule="auto"/>
        <w:ind w:firstLine="709"/>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Задължавам се при промени на горепосочените обстоятелства да уведомя Възложителя в седемдневен срок от настъпването им.</w:t>
      </w:r>
    </w:p>
    <w:p w:rsidR="00C923D5" w:rsidRPr="002E129A" w:rsidRDefault="00C923D5" w:rsidP="00C923D5">
      <w:pPr>
        <w:suppressLineNumbers/>
        <w:suppressAutoHyphens/>
        <w:spacing w:after="0" w:line="276" w:lineRule="auto"/>
        <w:ind w:firstLine="709"/>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 xml:space="preserve">Известна ми е отговорността по чл. 313 от НК за неверни данни. </w:t>
      </w:r>
    </w:p>
    <w:p w:rsidR="00C923D5" w:rsidRPr="002E129A" w:rsidRDefault="00C923D5" w:rsidP="00C923D5">
      <w:pPr>
        <w:spacing w:after="0" w:line="276" w:lineRule="auto"/>
        <w:ind w:firstLine="709"/>
        <w:jc w:val="center"/>
        <w:rPr>
          <w:rFonts w:ascii="Times New Roman" w:eastAsia="Times New Roman" w:hAnsi="Times New Roman" w:cs="Times New Roman"/>
          <w:b/>
          <w:sz w:val="24"/>
          <w:szCs w:val="24"/>
        </w:rPr>
      </w:pPr>
    </w:p>
    <w:p w:rsidR="00C923D5" w:rsidRPr="002E129A" w:rsidRDefault="00C923D5" w:rsidP="00C923D5">
      <w:pPr>
        <w:spacing w:after="200" w:line="276" w:lineRule="auto"/>
        <w:jc w:val="both"/>
        <w:rPr>
          <w:rFonts w:ascii="Times New Roman" w:eastAsia="Times New Roman" w:hAnsi="Times New Roman" w:cs="Times New Roman"/>
          <w:b/>
          <w:sz w:val="24"/>
          <w:szCs w:val="24"/>
        </w:rPr>
      </w:pPr>
      <w:r w:rsidRPr="002E129A">
        <w:rPr>
          <w:rFonts w:ascii="Times New Roman" w:eastAsia="Times New Roman" w:hAnsi="Times New Roman" w:cs="Times New Roman"/>
          <w:b/>
          <w:sz w:val="24"/>
          <w:szCs w:val="24"/>
        </w:rPr>
        <w:t xml:space="preserve">Дата ……………… 2016 г.   </w:t>
      </w:r>
      <w:r w:rsidRPr="002E129A">
        <w:rPr>
          <w:rFonts w:ascii="Times New Roman" w:eastAsia="Times New Roman" w:hAnsi="Times New Roman" w:cs="Times New Roman"/>
          <w:b/>
          <w:sz w:val="24"/>
          <w:szCs w:val="24"/>
        </w:rPr>
        <w:tab/>
      </w:r>
      <w:r w:rsidRPr="002E129A">
        <w:rPr>
          <w:rFonts w:ascii="Times New Roman" w:eastAsia="Times New Roman" w:hAnsi="Times New Roman" w:cs="Times New Roman"/>
          <w:b/>
          <w:sz w:val="24"/>
          <w:szCs w:val="24"/>
        </w:rPr>
        <w:tab/>
      </w:r>
      <w:r w:rsidRPr="002E129A">
        <w:rPr>
          <w:rFonts w:ascii="Times New Roman" w:eastAsia="Times New Roman" w:hAnsi="Times New Roman" w:cs="Times New Roman"/>
          <w:b/>
          <w:sz w:val="24"/>
          <w:szCs w:val="24"/>
        </w:rPr>
        <w:tab/>
      </w:r>
      <w:r w:rsidRPr="002E129A">
        <w:rPr>
          <w:rFonts w:ascii="Times New Roman" w:eastAsia="Times New Roman" w:hAnsi="Times New Roman" w:cs="Times New Roman"/>
          <w:b/>
          <w:sz w:val="24"/>
          <w:szCs w:val="24"/>
        </w:rPr>
        <w:tab/>
        <w:t xml:space="preserve">ДЕКЛАРАТОР/И:        </w:t>
      </w:r>
    </w:p>
    <w:p w:rsidR="00C923D5" w:rsidRPr="002E129A" w:rsidRDefault="00C923D5" w:rsidP="00785FAF">
      <w:pPr>
        <w:spacing w:after="200" w:line="276" w:lineRule="auto"/>
        <w:jc w:val="both"/>
        <w:rPr>
          <w:rFonts w:ascii="Times New Roman" w:eastAsia="Times New Roman" w:hAnsi="Times New Roman" w:cs="Times New Roman"/>
          <w:b/>
          <w:sz w:val="24"/>
          <w:szCs w:val="24"/>
        </w:rPr>
      </w:pPr>
      <w:r w:rsidRPr="002E129A">
        <w:rPr>
          <w:rFonts w:ascii="Times New Roman" w:eastAsia="Times New Roman" w:hAnsi="Times New Roman" w:cs="Times New Roman"/>
          <w:b/>
          <w:sz w:val="24"/>
          <w:szCs w:val="24"/>
        </w:rPr>
        <w:t>гр. ……………………..                                                              /трите имена, подпис/</w:t>
      </w:r>
    </w:p>
    <w:p w:rsidR="00C923D5" w:rsidRPr="002E129A" w:rsidRDefault="00C923D5" w:rsidP="00C923D5">
      <w:pPr>
        <w:keepNext/>
        <w:tabs>
          <w:tab w:val="left" w:pos="993"/>
          <w:tab w:val="num" w:pos="1440"/>
        </w:tabs>
        <w:spacing w:before="120" w:after="60" w:line="240" w:lineRule="auto"/>
        <w:jc w:val="right"/>
        <w:outlineLvl w:val="1"/>
        <w:rPr>
          <w:rFonts w:ascii="Times New Roman" w:eastAsia="Times New Roman" w:hAnsi="Times New Roman" w:cs="Times New Roman"/>
          <w:b/>
          <w:kern w:val="28"/>
          <w:sz w:val="24"/>
          <w:szCs w:val="24"/>
          <w:lang w:eastAsia="de-DE"/>
        </w:rPr>
      </w:pPr>
      <w:r w:rsidRPr="002E129A">
        <w:rPr>
          <w:rFonts w:ascii="Times New Roman" w:eastAsia="Times New Roman" w:hAnsi="Times New Roman" w:cs="Times New Roman"/>
          <w:b/>
          <w:kern w:val="28"/>
          <w:sz w:val="24"/>
          <w:szCs w:val="24"/>
          <w:lang w:eastAsia="de-DE"/>
        </w:rPr>
        <w:lastRenderedPageBreak/>
        <w:t>(Приложение № 5)</w:t>
      </w:r>
    </w:p>
    <w:p w:rsidR="00C923D5" w:rsidRPr="002E129A" w:rsidRDefault="00C923D5" w:rsidP="00C923D5">
      <w:pPr>
        <w:spacing w:before="240" w:after="60" w:line="360" w:lineRule="auto"/>
        <w:jc w:val="center"/>
        <w:outlineLvl w:val="1"/>
        <w:rPr>
          <w:rFonts w:ascii="Times New Roman" w:eastAsia="Times New Roman" w:hAnsi="Times New Roman" w:cs="Times New Roman"/>
          <w:b/>
          <w:bCs/>
          <w:iCs/>
          <w:snapToGrid w:val="0"/>
          <w:sz w:val="24"/>
          <w:szCs w:val="24"/>
        </w:rPr>
      </w:pPr>
      <w:r w:rsidRPr="002E129A">
        <w:rPr>
          <w:rFonts w:ascii="Times New Roman" w:eastAsia="Times New Roman" w:hAnsi="Times New Roman" w:cs="Times New Roman"/>
          <w:b/>
          <w:sz w:val="24"/>
          <w:szCs w:val="24"/>
        </w:rPr>
        <w:t>ДЕКЛАРАЦИЯ</w:t>
      </w:r>
      <w:r w:rsidRPr="002E129A">
        <w:rPr>
          <w:rFonts w:ascii="Times New Roman" w:eastAsia="Times New Roman" w:hAnsi="Times New Roman" w:cs="Times New Roman"/>
          <w:b/>
          <w:bCs/>
          <w:iCs/>
          <w:snapToGrid w:val="0"/>
          <w:sz w:val="24"/>
          <w:szCs w:val="24"/>
          <w:vertAlign w:val="superscript"/>
        </w:rPr>
        <w:footnoteReference w:id="50"/>
      </w:r>
    </w:p>
    <w:p w:rsidR="00C923D5" w:rsidRPr="002E129A" w:rsidRDefault="00C923D5" w:rsidP="00C923D5">
      <w:pPr>
        <w:spacing w:after="0" w:line="360" w:lineRule="auto"/>
        <w:jc w:val="center"/>
        <w:rPr>
          <w:rFonts w:ascii="Times New Roman" w:eastAsia="Times New Roman" w:hAnsi="Times New Roman" w:cs="Times New Roman"/>
          <w:b/>
          <w:sz w:val="24"/>
          <w:szCs w:val="24"/>
        </w:rPr>
      </w:pPr>
      <w:r w:rsidRPr="002E129A">
        <w:rPr>
          <w:rFonts w:ascii="Times New Roman" w:eastAsia="Times New Roman" w:hAnsi="Times New Roman" w:cs="Times New Roman"/>
          <w:b/>
          <w:sz w:val="24"/>
          <w:szCs w:val="24"/>
        </w:rPr>
        <w:t>по чл. 6, ал. 2 от Закона за мерките срещу изпирането на пари (ЗМИП)</w:t>
      </w:r>
    </w:p>
    <w:p w:rsidR="00C923D5" w:rsidRPr="002E129A" w:rsidRDefault="00C923D5" w:rsidP="00C923D5">
      <w:pPr>
        <w:spacing w:after="0" w:line="360" w:lineRule="auto"/>
        <w:rPr>
          <w:rFonts w:ascii="Times New Roman" w:eastAsia="Times New Roman" w:hAnsi="Times New Roman" w:cs="Times New Roman"/>
          <w:snapToGrid w:val="0"/>
          <w:sz w:val="24"/>
          <w:szCs w:val="24"/>
        </w:rPr>
      </w:pPr>
    </w:p>
    <w:p w:rsidR="00C923D5" w:rsidRPr="002E129A" w:rsidRDefault="00C923D5" w:rsidP="00C923D5">
      <w:pPr>
        <w:spacing w:after="0" w:line="300" w:lineRule="exact"/>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 издадена на ................ от..............................., с ЕГН........................... в качеството ми на</w:t>
      </w:r>
      <w:r w:rsidRPr="002E129A">
        <w:rPr>
          <w:rFonts w:ascii="Times New Roman" w:eastAsia="Times New Roman" w:hAnsi="Times New Roman" w:cs="Times New Roman"/>
          <w:sz w:val="24"/>
          <w:szCs w:val="24"/>
        </w:rPr>
        <w:tab/>
        <w:t>................................ на .............................................................................</w:t>
      </w:r>
    </w:p>
    <w:p w:rsidR="00C923D5" w:rsidRPr="002E129A" w:rsidRDefault="00C923D5" w:rsidP="00C923D5">
      <w:pPr>
        <w:spacing w:after="0" w:line="300" w:lineRule="exact"/>
        <w:jc w:val="both"/>
        <w:rPr>
          <w:rFonts w:ascii="Times New Roman" w:eastAsia="Times New Roman" w:hAnsi="Times New Roman" w:cs="Times New Roman"/>
          <w:i/>
        </w:rPr>
      </w:pPr>
      <w:r w:rsidRPr="002E129A">
        <w:rPr>
          <w:rFonts w:ascii="Times New Roman" w:eastAsia="Times New Roman" w:hAnsi="Times New Roman" w:cs="Times New Roman"/>
          <w:sz w:val="24"/>
          <w:szCs w:val="24"/>
        </w:rPr>
        <w:tab/>
      </w:r>
      <w:r w:rsidRPr="002E129A">
        <w:rPr>
          <w:rFonts w:ascii="Times New Roman" w:eastAsia="Times New Roman" w:hAnsi="Times New Roman" w:cs="Times New Roman"/>
          <w:i/>
        </w:rPr>
        <w:t xml:space="preserve">(посочете длъжността) </w:t>
      </w:r>
      <w:r w:rsidRPr="002E129A">
        <w:rPr>
          <w:rFonts w:ascii="Times New Roman" w:eastAsia="Times New Roman" w:hAnsi="Times New Roman" w:cs="Times New Roman"/>
          <w:i/>
        </w:rPr>
        <w:tab/>
      </w:r>
      <w:r w:rsidR="00960079" w:rsidRPr="002E129A">
        <w:rPr>
          <w:rFonts w:ascii="Times New Roman" w:eastAsia="Times New Roman" w:hAnsi="Times New Roman" w:cs="Times New Roman"/>
          <w:i/>
        </w:rPr>
        <w:tab/>
        <w:t xml:space="preserve">  (наименование на кандидата</w:t>
      </w:r>
      <w:r w:rsidRPr="002E129A">
        <w:rPr>
          <w:rFonts w:ascii="Times New Roman" w:eastAsia="Times New Roman" w:hAnsi="Times New Roman" w:cs="Times New Roman"/>
          <w:i/>
        </w:rPr>
        <w:t xml:space="preserve">) </w:t>
      </w:r>
    </w:p>
    <w:p w:rsidR="00C923D5" w:rsidRPr="002E129A" w:rsidRDefault="00C923D5" w:rsidP="00C923D5">
      <w:pPr>
        <w:spacing w:after="0" w:line="300" w:lineRule="exact"/>
        <w:jc w:val="both"/>
        <w:rPr>
          <w:rFonts w:ascii="Times New Roman" w:eastAsia="Times New Roman" w:hAnsi="Times New Roman" w:cs="Times New Roman"/>
          <w:snapToGrid w:val="0"/>
          <w:sz w:val="24"/>
          <w:szCs w:val="24"/>
        </w:rPr>
      </w:pPr>
      <w:r w:rsidRPr="002E129A">
        <w:rPr>
          <w:rFonts w:ascii="Times New Roman" w:eastAsia="Times New Roman" w:hAnsi="Times New Roman" w:cs="Times New Roman"/>
          <w:sz w:val="24"/>
          <w:szCs w:val="24"/>
        </w:rPr>
        <w:t>ЕИК/БУЛСТАТ ……………….…, в</w:t>
      </w:r>
      <w:r w:rsidRPr="002E129A">
        <w:rPr>
          <w:rFonts w:ascii="Times New Roman" w:eastAsia="Times New Roman" w:hAnsi="Times New Roman" w:cs="Times New Roman"/>
          <w:snapToGrid w:val="0"/>
          <w:sz w:val="24"/>
          <w:szCs w:val="24"/>
        </w:rPr>
        <w:t xml:space="preserve"> качеството м</w:t>
      </w:r>
      <w:r w:rsidR="00960079" w:rsidRPr="002E129A">
        <w:rPr>
          <w:rFonts w:ascii="Times New Roman" w:eastAsia="Times New Roman" w:hAnsi="Times New Roman" w:cs="Times New Roman"/>
          <w:snapToGrid w:val="0"/>
          <w:sz w:val="24"/>
          <w:szCs w:val="24"/>
        </w:rPr>
        <w:t>и на ……………………………………… на кандидата</w:t>
      </w:r>
      <w:r w:rsidRPr="002E129A">
        <w:rPr>
          <w:rFonts w:ascii="Times New Roman" w:eastAsia="Times New Roman" w:hAnsi="Times New Roman" w:cs="Times New Roman"/>
          <w:snapToGrid w:val="0"/>
          <w:sz w:val="24"/>
          <w:szCs w:val="24"/>
        </w:rPr>
        <w:t>/член на обединение:……………………</w:t>
      </w:r>
    </w:p>
    <w:p w:rsidR="00C923D5" w:rsidRPr="002E129A" w:rsidRDefault="00C923D5" w:rsidP="00C923D5">
      <w:pPr>
        <w:spacing w:after="0" w:line="360" w:lineRule="auto"/>
        <w:rPr>
          <w:rFonts w:ascii="Times New Roman" w:eastAsia="Times New Roman" w:hAnsi="Times New Roman" w:cs="Times New Roman"/>
          <w:i/>
          <w:snapToGrid w:val="0"/>
          <w:sz w:val="24"/>
          <w:szCs w:val="24"/>
        </w:rPr>
      </w:pPr>
      <w:r w:rsidRPr="002E129A">
        <w:rPr>
          <w:rFonts w:ascii="Times New Roman" w:eastAsia="Times New Roman" w:hAnsi="Times New Roman" w:cs="Times New Roman"/>
          <w:i/>
          <w:snapToGrid w:val="0"/>
          <w:sz w:val="24"/>
          <w:szCs w:val="24"/>
        </w:rPr>
        <w:t xml:space="preserve">(посочете длъжността) </w:t>
      </w:r>
      <w:r w:rsidRPr="002E129A">
        <w:rPr>
          <w:rFonts w:ascii="Times New Roman" w:eastAsia="Times New Roman" w:hAnsi="Times New Roman" w:cs="Times New Roman"/>
          <w:i/>
          <w:snapToGrid w:val="0"/>
          <w:sz w:val="24"/>
          <w:szCs w:val="24"/>
        </w:rPr>
        <w:tab/>
      </w:r>
      <w:r w:rsidRPr="002E129A">
        <w:rPr>
          <w:rFonts w:ascii="Times New Roman" w:eastAsia="Times New Roman" w:hAnsi="Times New Roman" w:cs="Times New Roman"/>
          <w:i/>
          <w:snapToGrid w:val="0"/>
          <w:sz w:val="24"/>
          <w:szCs w:val="24"/>
        </w:rPr>
        <w:tab/>
      </w:r>
      <w:r w:rsidR="00960079" w:rsidRPr="002E129A">
        <w:rPr>
          <w:rFonts w:ascii="Times New Roman" w:eastAsia="Times New Roman" w:hAnsi="Times New Roman" w:cs="Times New Roman"/>
          <w:i/>
          <w:snapToGrid w:val="0"/>
          <w:sz w:val="24"/>
          <w:szCs w:val="24"/>
        </w:rPr>
        <w:t xml:space="preserve">      (наименование на кандидата</w:t>
      </w:r>
      <w:r w:rsidRPr="002E129A">
        <w:rPr>
          <w:rFonts w:ascii="Times New Roman" w:eastAsia="Times New Roman" w:hAnsi="Times New Roman" w:cs="Times New Roman"/>
          <w:i/>
          <w:snapToGrid w:val="0"/>
          <w:sz w:val="24"/>
          <w:szCs w:val="24"/>
        </w:rPr>
        <w:t>/член на обединение)</w:t>
      </w:r>
    </w:p>
    <w:p w:rsidR="00C923D5" w:rsidRPr="002E129A" w:rsidRDefault="00C923D5" w:rsidP="00C923D5">
      <w:pPr>
        <w:spacing w:after="0" w:line="360" w:lineRule="auto"/>
        <w:rPr>
          <w:rFonts w:ascii="Times New Roman" w:eastAsia="Times New Roman" w:hAnsi="Times New Roman" w:cs="Times New Roman"/>
          <w:snapToGrid w:val="0"/>
          <w:sz w:val="24"/>
          <w:szCs w:val="24"/>
        </w:rPr>
      </w:pPr>
    </w:p>
    <w:p w:rsidR="00C923D5" w:rsidRPr="002E129A" w:rsidRDefault="00C923D5" w:rsidP="00C923D5">
      <w:pPr>
        <w:spacing w:after="0" w:line="360" w:lineRule="auto"/>
        <w:jc w:val="center"/>
        <w:rPr>
          <w:rFonts w:ascii="Times New Roman" w:eastAsia="Times New Roman" w:hAnsi="Times New Roman" w:cs="Times New Roman"/>
          <w:b/>
          <w:bCs/>
          <w:snapToGrid w:val="0"/>
          <w:sz w:val="24"/>
          <w:szCs w:val="24"/>
        </w:rPr>
      </w:pPr>
      <w:r w:rsidRPr="002E129A">
        <w:rPr>
          <w:rFonts w:ascii="Times New Roman" w:eastAsia="Times New Roman" w:hAnsi="Times New Roman" w:cs="Times New Roman"/>
          <w:b/>
          <w:bCs/>
          <w:snapToGrid w:val="0"/>
          <w:sz w:val="24"/>
          <w:szCs w:val="24"/>
        </w:rPr>
        <w:t>ДЕКЛАРИРАМ, че:</w:t>
      </w:r>
    </w:p>
    <w:p w:rsidR="00C923D5" w:rsidRPr="002E129A" w:rsidRDefault="00C923D5" w:rsidP="00C923D5">
      <w:pPr>
        <w:spacing w:after="0" w:line="240" w:lineRule="auto"/>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действителен собственик по смисъла на чл. 6, ал. 2 ЗМИП във връзка с чл. 3, ал. 5 ППЗМИП на</w:t>
      </w:r>
      <w:r w:rsidR="00960079" w:rsidRPr="002E129A">
        <w:rPr>
          <w:rFonts w:ascii="Times New Roman" w:eastAsia="Times New Roman" w:hAnsi="Times New Roman" w:cs="Times New Roman"/>
          <w:sz w:val="24"/>
          <w:szCs w:val="24"/>
        </w:rPr>
        <w:t xml:space="preserve"> представлявания от мен Кандидат</w:t>
      </w:r>
      <w:r w:rsidRPr="002E129A">
        <w:rPr>
          <w:rFonts w:ascii="Times New Roman" w:eastAsia="Times New Roman" w:hAnsi="Times New Roman" w:cs="Times New Roman"/>
          <w:sz w:val="24"/>
          <w:szCs w:val="24"/>
        </w:rPr>
        <w:t xml:space="preserve"> е/са следното физическо лице/следните физически лица:</w:t>
      </w:r>
    </w:p>
    <w:p w:rsidR="00C923D5" w:rsidRPr="002E129A" w:rsidRDefault="00C923D5" w:rsidP="00C923D5">
      <w:pPr>
        <w:spacing w:after="0" w:line="240" w:lineRule="auto"/>
        <w:jc w:val="both"/>
        <w:rPr>
          <w:rFonts w:ascii="Times New Roman" w:eastAsia="Times New Roman" w:hAnsi="Times New Roman" w:cs="Times New Roman"/>
          <w:bCs/>
          <w:sz w:val="24"/>
          <w:szCs w:val="24"/>
        </w:rPr>
      </w:pPr>
      <w:r w:rsidRPr="002E129A">
        <w:rPr>
          <w:rFonts w:ascii="Times New Roman" w:eastAsia="Times New Roman" w:hAnsi="Times New Roman" w:cs="Times New Roman"/>
          <w:b/>
          <w:sz w:val="24"/>
          <w:szCs w:val="24"/>
        </w:rPr>
        <w:t>1.</w:t>
      </w:r>
      <w:r w:rsidRPr="002E129A">
        <w:rPr>
          <w:rFonts w:ascii="Times New Roman" w:eastAsia="Times New Roman" w:hAnsi="Times New Roman" w:cs="Times New Roman"/>
          <w:bCs/>
          <w:sz w:val="24"/>
          <w:szCs w:val="24"/>
        </w:rPr>
        <w:t>..................................................................................................................................................</w:t>
      </w:r>
    </w:p>
    <w:p w:rsidR="00C923D5" w:rsidRPr="002E129A" w:rsidRDefault="00C923D5" w:rsidP="00C923D5">
      <w:pPr>
        <w:spacing w:after="0" w:line="240" w:lineRule="auto"/>
        <w:jc w:val="center"/>
        <w:rPr>
          <w:rFonts w:ascii="Times New Roman" w:eastAsia="Times New Roman" w:hAnsi="Times New Roman" w:cs="Times New Roman"/>
          <w:bCs/>
          <w:sz w:val="24"/>
          <w:szCs w:val="24"/>
        </w:rPr>
      </w:pPr>
      <w:r w:rsidRPr="002E129A">
        <w:rPr>
          <w:rFonts w:ascii="Times New Roman" w:eastAsia="Times New Roman" w:hAnsi="Times New Roman" w:cs="Times New Roman"/>
          <w:bCs/>
          <w:sz w:val="24"/>
          <w:szCs w:val="24"/>
        </w:rPr>
        <w:t>(име, презиме, фамилия)</w:t>
      </w:r>
    </w:p>
    <w:p w:rsidR="00C923D5" w:rsidRPr="002E129A" w:rsidRDefault="00C923D5" w:rsidP="00C923D5">
      <w:pPr>
        <w:spacing w:after="0" w:line="240" w:lineRule="auto"/>
        <w:jc w:val="center"/>
        <w:rPr>
          <w:rFonts w:ascii="Times New Roman" w:eastAsia="Times New Roman" w:hAnsi="Times New Roman" w:cs="Times New Roman"/>
          <w:bCs/>
          <w:sz w:val="24"/>
          <w:szCs w:val="24"/>
        </w:rPr>
      </w:pPr>
    </w:p>
    <w:p w:rsidR="00C923D5" w:rsidRPr="002E129A" w:rsidRDefault="00C923D5" w:rsidP="00C923D5">
      <w:pPr>
        <w:spacing w:after="0" w:line="240" w:lineRule="auto"/>
        <w:jc w:val="both"/>
        <w:rPr>
          <w:rFonts w:ascii="Times New Roman" w:eastAsia="Times New Roman" w:hAnsi="Times New Roman" w:cs="Times New Roman"/>
          <w:bCs/>
          <w:sz w:val="24"/>
          <w:szCs w:val="24"/>
        </w:rPr>
      </w:pPr>
      <w:r w:rsidRPr="002E129A">
        <w:rPr>
          <w:rFonts w:ascii="Times New Roman" w:eastAsia="Times New Roman" w:hAnsi="Times New Roman" w:cs="Times New Roman"/>
          <w:bCs/>
          <w:sz w:val="24"/>
          <w:szCs w:val="24"/>
        </w:rPr>
        <w:t xml:space="preserve">ЕГН:...................................държава: ………………………………………………..………… </w:t>
      </w:r>
    </w:p>
    <w:p w:rsidR="00C923D5" w:rsidRPr="002E129A" w:rsidRDefault="00C923D5" w:rsidP="00C923D5">
      <w:pPr>
        <w:spacing w:after="0" w:line="240" w:lineRule="auto"/>
        <w:jc w:val="both"/>
        <w:rPr>
          <w:rFonts w:ascii="Times New Roman" w:eastAsia="Times New Roman" w:hAnsi="Times New Roman" w:cs="Times New Roman"/>
          <w:bCs/>
          <w:sz w:val="24"/>
          <w:szCs w:val="24"/>
        </w:rPr>
      </w:pPr>
      <w:r w:rsidRPr="002E129A">
        <w:rPr>
          <w:rFonts w:ascii="Times New Roman" w:eastAsia="Times New Roman" w:hAnsi="Times New Roman" w:cs="Times New Roman"/>
          <w:bCs/>
          <w:sz w:val="24"/>
          <w:szCs w:val="24"/>
        </w:rPr>
        <w:t>постоянен адрес:.........................................................................................................................</w:t>
      </w:r>
    </w:p>
    <w:p w:rsidR="00C923D5" w:rsidRPr="002E129A" w:rsidRDefault="00C923D5" w:rsidP="00C923D5">
      <w:pPr>
        <w:spacing w:after="0" w:line="240" w:lineRule="auto"/>
        <w:jc w:val="both"/>
        <w:rPr>
          <w:rFonts w:ascii="Times New Roman" w:eastAsia="Times New Roman" w:hAnsi="Times New Roman" w:cs="Times New Roman"/>
          <w:bCs/>
          <w:sz w:val="24"/>
          <w:szCs w:val="24"/>
        </w:rPr>
      </w:pPr>
      <w:r w:rsidRPr="002E129A">
        <w:rPr>
          <w:rFonts w:ascii="Times New Roman" w:eastAsia="Times New Roman" w:hAnsi="Times New Roman" w:cs="Times New Roman"/>
          <w:bCs/>
          <w:sz w:val="24"/>
          <w:szCs w:val="24"/>
        </w:rPr>
        <w:t>......................................................................................................................................................</w:t>
      </w:r>
    </w:p>
    <w:p w:rsidR="00C923D5" w:rsidRPr="002E129A" w:rsidRDefault="00C923D5" w:rsidP="00C923D5">
      <w:pPr>
        <w:spacing w:after="0" w:line="240" w:lineRule="auto"/>
        <w:jc w:val="both"/>
        <w:rPr>
          <w:rFonts w:ascii="Times New Roman" w:eastAsia="Times New Roman" w:hAnsi="Times New Roman" w:cs="Times New Roman"/>
          <w:bCs/>
          <w:sz w:val="24"/>
          <w:szCs w:val="24"/>
        </w:rPr>
      </w:pPr>
      <w:r w:rsidRPr="002E129A">
        <w:rPr>
          <w:rFonts w:ascii="Times New Roman" w:eastAsia="Times New Roman" w:hAnsi="Times New Roman" w:cs="Times New Roman"/>
          <w:bCs/>
          <w:sz w:val="24"/>
          <w:szCs w:val="24"/>
        </w:rPr>
        <w:t>документ за самоличност:.........................................................................................................</w:t>
      </w:r>
    </w:p>
    <w:p w:rsidR="00C923D5" w:rsidRPr="002E129A" w:rsidRDefault="00C923D5" w:rsidP="00C923D5">
      <w:pPr>
        <w:spacing w:after="0" w:line="240" w:lineRule="auto"/>
        <w:jc w:val="both"/>
        <w:rPr>
          <w:rFonts w:ascii="Times New Roman" w:eastAsia="Times New Roman" w:hAnsi="Times New Roman" w:cs="Times New Roman"/>
          <w:bCs/>
          <w:sz w:val="24"/>
          <w:szCs w:val="24"/>
        </w:rPr>
      </w:pPr>
      <w:r w:rsidRPr="002E129A">
        <w:rPr>
          <w:rFonts w:ascii="Times New Roman" w:eastAsia="Times New Roman" w:hAnsi="Times New Roman" w:cs="Times New Roman"/>
          <w:b/>
          <w:sz w:val="24"/>
          <w:szCs w:val="24"/>
        </w:rPr>
        <w:t>2</w:t>
      </w:r>
      <w:r w:rsidRPr="002E129A">
        <w:rPr>
          <w:rFonts w:ascii="Times New Roman" w:eastAsia="Times New Roman" w:hAnsi="Times New Roman" w:cs="Times New Roman"/>
          <w:b/>
          <w:bCs/>
          <w:sz w:val="24"/>
          <w:szCs w:val="24"/>
        </w:rPr>
        <w:t>.</w:t>
      </w:r>
      <w:r w:rsidRPr="002E129A">
        <w:rPr>
          <w:rFonts w:ascii="Times New Roman" w:eastAsia="Times New Roman" w:hAnsi="Times New Roman" w:cs="Times New Roman"/>
          <w:bCs/>
          <w:sz w:val="24"/>
          <w:szCs w:val="24"/>
        </w:rPr>
        <w:t xml:space="preserve"> .................................................................................................................................................</w:t>
      </w:r>
    </w:p>
    <w:p w:rsidR="00C923D5" w:rsidRPr="002E129A" w:rsidRDefault="00C923D5" w:rsidP="00C923D5">
      <w:pPr>
        <w:spacing w:after="0" w:line="240" w:lineRule="auto"/>
        <w:jc w:val="center"/>
        <w:rPr>
          <w:rFonts w:ascii="Times New Roman" w:eastAsia="Times New Roman" w:hAnsi="Times New Roman" w:cs="Times New Roman"/>
          <w:bCs/>
          <w:sz w:val="24"/>
          <w:szCs w:val="24"/>
        </w:rPr>
      </w:pPr>
      <w:r w:rsidRPr="002E129A">
        <w:rPr>
          <w:rFonts w:ascii="Times New Roman" w:eastAsia="Times New Roman" w:hAnsi="Times New Roman" w:cs="Times New Roman"/>
          <w:bCs/>
          <w:sz w:val="24"/>
          <w:szCs w:val="24"/>
        </w:rPr>
        <w:t>(име, презиме, фамилия)</w:t>
      </w:r>
    </w:p>
    <w:p w:rsidR="00C923D5" w:rsidRPr="002E129A" w:rsidRDefault="00C923D5" w:rsidP="00C923D5">
      <w:pPr>
        <w:spacing w:after="0" w:line="240" w:lineRule="auto"/>
        <w:rPr>
          <w:rFonts w:ascii="Times New Roman" w:eastAsia="Times New Roman" w:hAnsi="Times New Roman" w:cs="Times New Roman"/>
          <w:bCs/>
          <w:sz w:val="24"/>
          <w:szCs w:val="24"/>
        </w:rPr>
      </w:pPr>
      <w:r w:rsidRPr="002E129A">
        <w:rPr>
          <w:rFonts w:ascii="Times New Roman" w:eastAsia="Times New Roman" w:hAnsi="Times New Roman" w:cs="Times New Roman"/>
          <w:bCs/>
          <w:sz w:val="24"/>
          <w:szCs w:val="24"/>
        </w:rPr>
        <w:t xml:space="preserve">ЕГН:................................... държава:………………………………………………..………… </w:t>
      </w:r>
    </w:p>
    <w:p w:rsidR="00C923D5" w:rsidRPr="002E129A" w:rsidRDefault="00C923D5" w:rsidP="00C923D5">
      <w:pPr>
        <w:spacing w:after="0" w:line="240" w:lineRule="auto"/>
        <w:rPr>
          <w:rFonts w:ascii="Times New Roman" w:eastAsia="Times New Roman" w:hAnsi="Times New Roman" w:cs="Times New Roman"/>
          <w:bCs/>
          <w:sz w:val="24"/>
          <w:szCs w:val="24"/>
        </w:rPr>
      </w:pPr>
      <w:r w:rsidRPr="002E129A">
        <w:rPr>
          <w:rFonts w:ascii="Times New Roman" w:eastAsia="Times New Roman" w:hAnsi="Times New Roman" w:cs="Times New Roman"/>
          <w:bCs/>
          <w:sz w:val="24"/>
          <w:szCs w:val="24"/>
        </w:rPr>
        <w:t>постоянен адрес:..........................................................................................................................</w:t>
      </w:r>
    </w:p>
    <w:p w:rsidR="00C923D5" w:rsidRPr="002E129A" w:rsidRDefault="00C923D5" w:rsidP="00C923D5">
      <w:pPr>
        <w:spacing w:after="0" w:line="240" w:lineRule="auto"/>
        <w:jc w:val="both"/>
        <w:rPr>
          <w:rFonts w:ascii="Times New Roman" w:eastAsia="Times New Roman" w:hAnsi="Times New Roman" w:cs="Times New Roman"/>
          <w:bCs/>
          <w:sz w:val="24"/>
          <w:szCs w:val="24"/>
        </w:rPr>
      </w:pPr>
      <w:r w:rsidRPr="002E129A">
        <w:rPr>
          <w:rFonts w:ascii="Times New Roman" w:eastAsia="Times New Roman" w:hAnsi="Times New Roman" w:cs="Times New Roman"/>
          <w:bCs/>
          <w:sz w:val="24"/>
          <w:szCs w:val="24"/>
        </w:rPr>
        <w:t>.......................................................................................................................................................</w:t>
      </w:r>
    </w:p>
    <w:p w:rsidR="00C923D5" w:rsidRPr="002E129A" w:rsidRDefault="00C923D5" w:rsidP="00C923D5">
      <w:pPr>
        <w:spacing w:after="0" w:line="240" w:lineRule="auto"/>
        <w:jc w:val="both"/>
        <w:rPr>
          <w:rFonts w:ascii="Times New Roman" w:eastAsia="Times New Roman" w:hAnsi="Times New Roman" w:cs="Times New Roman"/>
          <w:bCs/>
          <w:sz w:val="24"/>
          <w:szCs w:val="24"/>
        </w:rPr>
      </w:pPr>
      <w:r w:rsidRPr="002E129A">
        <w:rPr>
          <w:rFonts w:ascii="Times New Roman" w:eastAsia="Times New Roman" w:hAnsi="Times New Roman" w:cs="Times New Roman"/>
          <w:bCs/>
          <w:sz w:val="24"/>
          <w:szCs w:val="24"/>
        </w:rPr>
        <w:t>документ за самоличност:..........................................................................................................</w:t>
      </w:r>
    </w:p>
    <w:p w:rsidR="00C923D5" w:rsidRPr="002E129A" w:rsidRDefault="00C923D5" w:rsidP="00C923D5">
      <w:pPr>
        <w:spacing w:after="0" w:line="240" w:lineRule="auto"/>
        <w:jc w:val="both"/>
        <w:rPr>
          <w:rFonts w:ascii="Times New Roman" w:eastAsia="Times New Roman" w:hAnsi="Times New Roman" w:cs="Times New Roman"/>
          <w:bCs/>
          <w:sz w:val="24"/>
          <w:szCs w:val="24"/>
        </w:rPr>
      </w:pPr>
    </w:p>
    <w:p w:rsidR="00C923D5" w:rsidRPr="002E129A" w:rsidRDefault="00C923D5" w:rsidP="00785FAF">
      <w:pPr>
        <w:spacing w:after="0" w:line="240" w:lineRule="auto"/>
        <w:ind w:firstLine="360"/>
        <w:jc w:val="both"/>
        <w:rPr>
          <w:rFonts w:ascii="Times New Roman" w:eastAsia="Times New Roman" w:hAnsi="Times New Roman" w:cs="Times New Roman"/>
          <w:snapToGrid w:val="0"/>
          <w:sz w:val="24"/>
          <w:szCs w:val="24"/>
        </w:rPr>
      </w:pPr>
      <w:r w:rsidRPr="002E129A">
        <w:rPr>
          <w:rFonts w:ascii="Times New Roman" w:eastAsia="Times New Roman" w:hAnsi="Times New Roman" w:cs="Times New Roman"/>
          <w:snapToGrid w:val="0"/>
          <w:sz w:val="24"/>
          <w:szCs w:val="24"/>
        </w:rPr>
        <w:t>Известна ми е отговорността по чл. 313 от Наказателния кодекс</w:t>
      </w:r>
      <w:r w:rsidR="00785FAF" w:rsidRPr="002E129A">
        <w:rPr>
          <w:rFonts w:ascii="Times New Roman" w:eastAsia="Times New Roman" w:hAnsi="Times New Roman" w:cs="Times New Roman"/>
          <w:snapToGrid w:val="0"/>
          <w:sz w:val="24"/>
          <w:szCs w:val="24"/>
        </w:rPr>
        <w:t xml:space="preserve"> за посочване на неверни данни.</w:t>
      </w:r>
    </w:p>
    <w:p w:rsidR="00C923D5" w:rsidRPr="002E129A" w:rsidRDefault="00C923D5" w:rsidP="00C923D5">
      <w:pPr>
        <w:spacing w:after="200" w:line="276" w:lineRule="auto"/>
        <w:jc w:val="both"/>
        <w:rPr>
          <w:rFonts w:ascii="Times New Roman" w:eastAsia="Times New Roman" w:hAnsi="Times New Roman" w:cs="Times New Roman"/>
          <w:b/>
          <w:sz w:val="24"/>
          <w:szCs w:val="24"/>
        </w:rPr>
      </w:pPr>
      <w:r w:rsidRPr="002E129A">
        <w:rPr>
          <w:rFonts w:ascii="Times New Roman" w:eastAsia="Times New Roman" w:hAnsi="Times New Roman" w:cs="Times New Roman"/>
          <w:b/>
          <w:sz w:val="24"/>
          <w:szCs w:val="24"/>
        </w:rPr>
        <w:t xml:space="preserve">Дата ……………… 2016 г.   </w:t>
      </w:r>
      <w:r w:rsidRPr="002E129A">
        <w:rPr>
          <w:rFonts w:ascii="Times New Roman" w:eastAsia="Times New Roman" w:hAnsi="Times New Roman" w:cs="Times New Roman"/>
          <w:b/>
          <w:sz w:val="24"/>
          <w:szCs w:val="24"/>
        </w:rPr>
        <w:tab/>
      </w:r>
      <w:r w:rsidRPr="002E129A">
        <w:rPr>
          <w:rFonts w:ascii="Times New Roman" w:eastAsia="Times New Roman" w:hAnsi="Times New Roman" w:cs="Times New Roman"/>
          <w:b/>
          <w:sz w:val="24"/>
          <w:szCs w:val="24"/>
        </w:rPr>
        <w:tab/>
      </w:r>
      <w:r w:rsidRPr="002E129A">
        <w:rPr>
          <w:rFonts w:ascii="Times New Roman" w:eastAsia="Times New Roman" w:hAnsi="Times New Roman" w:cs="Times New Roman"/>
          <w:b/>
          <w:sz w:val="24"/>
          <w:szCs w:val="24"/>
        </w:rPr>
        <w:tab/>
      </w:r>
      <w:r w:rsidRPr="002E129A">
        <w:rPr>
          <w:rFonts w:ascii="Times New Roman" w:eastAsia="Times New Roman" w:hAnsi="Times New Roman" w:cs="Times New Roman"/>
          <w:b/>
          <w:sz w:val="24"/>
          <w:szCs w:val="24"/>
        </w:rPr>
        <w:tab/>
        <w:t xml:space="preserve">ДЕКЛАРАТОР:        </w:t>
      </w:r>
    </w:p>
    <w:p w:rsidR="00C923D5" w:rsidRPr="002E129A" w:rsidRDefault="00C923D5" w:rsidP="00C923D5">
      <w:pPr>
        <w:spacing w:after="200" w:line="276" w:lineRule="auto"/>
        <w:jc w:val="both"/>
        <w:rPr>
          <w:rFonts w:ascii="Times New Roman" w:eastAsia="Times New Roman" w:hAnsi="Times New Roman" w:cs="Times New Roman"/>
          <w:b/>
          <w:sz w:val="24"/>
          <w:szCs w:val="24"/>
        </w:rPr>
      </w:pPr>
      <w:r w:rsidRPr="002E129A">
        <w:rPr>
          <w:rFonts w:ascii="Times New Roman" w:eastAsia="Times New Roman" w:hAnsi="Times New Roman" w:cs="Times New Roman"/>
          <w:b/>
          <w:sz w:val="24"/>
          <w:szCs w:val="24"/>
        </w:rPr>
        <w:t>гр. ……………………..                                                                    /трите имена, подпис/</w:t>
      </w:r>
    </w:p>
    <w:p w:rsidR="00C923D5" w:rsidRPr="002E129A" w:rsidRDefault="00C923D5" w:rsidP="00C923D5">
      <w:pPr>
        <w:keepNext/>
        <w:tabs>
          <w:tab w:val="left" w:pos="993"/>
          <w:tab w:val="num" w:pos="1440"/>
        </w:tabs>
        <w:spacing w:before="120" w:after="60" w:line="240" w:lineRule="auto"/>
        <w:jc w:val="right"/>
        <w:outlineLvl w:val="1"/>
        <w:rPr>
          <w:rFonts w:ascii="Times New Roman" w:eastAsia="Times New Roman" w:hAnsi="Times New Roman" w:cs="Times New Roman"/>
          <w:b/>
          <w:kern w:val="28"/>
          <w:sz w:val="24"/>
          <w:szCs w:val="24"/>
          <w:lang w:eastAsia="de-DE"/>
        </w:rPr>
      </w:pPr>
      <w:r w:rsidRPr="002E129A">
        <w:rPr>
          <w:rFonts w:ascii="Times New Roman" w:eastAsia="Times New Roman" w:hAnsi="Times New Roman" w:cs="Times New Roman"/>
          <w:b/>
          <w:kern w:val="28"/>
          <w:sz w:val="24"/>
          <w:szCs w:val="24"/>
          <w:lang w:eastAsia="de-DE"/>
        </w:rPr>
        <w:lastRenderedPageBreak/>
        <w:t>(Приложение № 6)</w:t>
      </w:r>
    </w:p>
    <w:p w:rsidR="00C923D5" w:rsidRPr="002E129A" w:rsidRDefault="00C923D5" w:rsidP="00C923D5">
      <w:pPr>
        <w:spacing w:after="0" w:line="240" w:lineRule="auto"/>
        <w:ind w:right="-1"/>
        <w:rPr>
          <w:rFonts w:ascii="Times New Roman" w:eastAsia="Times New Roman" w:hAnsi="Times New Roman" w:cs="Times New Roman"/>
          <w:b/>
          <w:sz w:val="28"/>
          <w:szCs w:val="28"/>
          <w:lang w:eastAsia="bg-BG"/>
        </w:rPr>
      </w:pPr>
    </w:p>
    <w:p w:rsidR="00C923D5" w:rsidRPr="002E129A" w:rsidRDefault="00C923D5" w:rsidP="00C923D5">
      <w:pPr>
        <w:spacing w:after="0" w:line="240" w:lineRule="auto"/>
        <w:ind w:right="-1" w:firstLine="720"/>
        <w:jc w:val="center"/>
        <w:rPr>
          <w:rFonts w:ascii="Times New Roman" w:eastAsia="Times New Roman" w:hAnsi="Times New Roman" w:cs="Times New Roman"/>
          <w:color w:val="FFC000"/>
          <w:sz w:val="24"/>
          <w:szCs w:val="24"/>
          <w:lang w:eastAsia="bg-BG"/>
        </w:rPr>
      </w:pPr>
      <w:r w:rsidRPr="002E129A">
        <w:rPr>
          <w:rFonts w:ascii="Times New Roman" w:eastAsia="Times New Roman" w:hAnsi="Times New Roman" w:cs="Times New Roman"/>
          <w:b/>
          <w:sz w:val="28"/>
          <w:szCs w:val="28"/>
          <w:lang w:eastAsia="bg-BG"/>
        </w:rPr>
        <w:t>СПИСЪК</w:t>
      </w:r>
    </w:p>
    <w:p w:rsidR="00C923D5" w:rsidRPr="002E129A" w:rsidRDefault="00C923D5" w:rsidP="00C923D5">
      <w:pPr>
        <w:spacing w:after="0" w:line="240" w:lineRule="auto"/>
        <w:jc w:val="center"/>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 xml:space="preserve">на инструментите, съоръженията и техническото оборудване, които ще бъдат използвани за изпълнение на поръчката: „Извършване на техническа поддръжка за 5 годишен период на дизелови </w:t>
      </w:r>
      <w:proofErr w:type="spellStart"/>
      <w:r w:rsidRPr="002E129A">
        <w:rPr>
          <w:rFonts w:ascii="Times New Roman" w:eastAsia="Times New Roman" w:hAnsi="Times New Roman" w:cs="Times New Roman"/>
          <w:sz w:val="24"/>
          <w:szCs w:val="24"/>
          <w:lang w:eastAsia="bg-BG"/>
        </w:rPr>
        <w:t>мотрисни</w:t>
      </w:r>
      <w:proofErr w:type="spellEnd"/>
      <w:r w:rsidRPr="002E129A">
        <w:rPr>
          <w:rFonts w:ascii="Times New Roman" w:eastAsia="Times New Roman" w:hAnsi="Times New Roman" w:cs="Times New Roman"/>
          <w:sz w:val="24"/>
          <w:szCs w:val="24"/>
          <w:lang w:eastAsia="bg-BG"/>
        </w:rPr>
        <w:t xml:space="preserve"> влакове серия 10 и електрически </w:t>
      </w:r>
      <w:proofErr w:type="spellStart"/>
      <w:r w:rsidRPr="002E129A">
        <w:rPr>
          <w:rFonts w:ascii="Times New Roman" w:eastAsia="Times New Roman" w:hAnsi="Times New Roman" w:cs="Times New Roman"/>
          <w:sz w:val="24"/>
          <w:szCs w:val="24"/>
          <w:lang w:eastAsia="bg-BG"/>
        </w:rPr>
        <w:t>мотрисни</w:t>
      </w:r>
      <w:proofErr w:type="spellEnd"/>
      <w:r w:rsidRPr="002E129A">
        <w:rPr>
          <w:rFonts w:ascii="Times New Roman" w:eastAsia="Times New Roman" w:hAnsi="Times New Roman" w:cs="Times New Roman"/>
          <w:sz w:val="24"/>
          <w:szCs w:val="24"/>
          <w:lang w:eastAsia="bg-BG"/>
        </w:rPr>
        <w:t xml:space="preserve"> влакове серии 30 и 31, собственост на БДЖ-Пътнически Превози ЕООД”</w:t>
      </w:r>
    </w:p>
    <w:p w:rsidR="00C923D5" w:rsidRPr="002E129A" w:rsidRDefault="00C923D5" w:rsidP="00C923D5">
      <w:pPr>
        <w:spacing w:after="0" w:line="240" w:lineRule="auto"/>
        <w:ind w:right="-1"/>
        <w:jc w:val="center"/>
        <w:rPr>
          <w:rFonts w:ascii="Times New Roman" w:eastAsia="Times New Roman" w:hAnsi="Times New Roman" w:cs="Times New Roman"/>
          <w:sz w:val="24"/>
          <w:szCs w:val="24"/>
          <w:lang w:eastAsia="bg-BG"/>
        </w:rPr>
      </w:pPr>
    </w:p>
    <w:p w:rsidR="00C923D5" w:rsidRPr="002E129A" w:rsidRDefault="00C923D5" w:rsidP="00C923D5">
      <w:pPr>
        <w:spacing w:after="0" w:line="240" w:lineRule="auto"/>
        <w:ind w:firstLine="720"/>
        <w:jc w:val="center"/>
        <w:rPr>
          <w:rFonts w:ascii="Times New Roman" w:eastAsia="Times New Roman" w:hAnsi="Times New Roman" w:cs="Times New Roman"/>
          <w:sz w:val="24"/>
          <w:szCs w:val="24"/>
          <w:lang w:eastAsia="bg-BG"/>
        </w:rPr>
      </w:pPr>
    </w:p>
    <w:p w:rsidR="00C923D5" w:rsidRPr="002E129A" w:rsidRDefault="00C923D5" w:rsidP="00C923D5">
      <w:pPr>
        <w:spacing w:after="0" w:line="240" w:lineRule="auto"/>
        <w:ind w:firstLine="720"/>
        <w:jc w:val="center"/>
        <w:rPr>
          <w:rFonts w:ascii="Times New Roman" w:eastAsia="Times New Roman" w:hAnsi="Times New Roman" w:cs="Times New Roman"/>
          <w:sz w:val="24"/>
          <w:szCs w:val="24"/>
          <w:lang w:eastAsia="bg-BG"/>
        </w:rPr>
      </w:pPr>
    </w:p>
    <w:p w:rsidR="00C923D5" w:rsidRPr="002E129A" w:rsidRDefault="00C923D5" w:rsidP="00C923D5">
      <w:pPr>
        <w:spacing w:after="0" w:line="240" w:lineRule="auto"/>
        <w:rPr>
          <w:rFonts w:ascii="Times New Roman" w:eastAsia="Times New Roman" w:hAnsi="Times New Roman" w:cs="Times New Roman"/>
          <w:color w:val="FFC000"/>
          <w:sz w:val="24"/>
          <w:szCs w:val="24"/>
          <w:lang w:eastAsia="bg-BG"/>
        </w:rPr>
      </w:pP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200"/>
        <w:gridCol w:w="2280"/>
        <w:gridCol w:w="2760"/>
      </w:tblGrid>
      <w:tr w:rsidR="00C923D5" w:rsidRPr="002E129A" w:rsidTr="00C32E37">
        <w:trPr>
          <w:trHeight w:val="944"/>
        </w:trPr>
        <w:tc>
          <w:tcPr>
            <w:tcW w:w="720" w:type="dxa"/>
            <w:shd w:val="clear" w:color="auto" w:fill="B3B3B3"/>
          </w:tcPr>
          <w:p w:rsidR="00C923D5" w:rsidRPr="002E129A" w:rsidRDefault="00C923D5" w:rsidP="00C32E37">
            <w:pPr>
              <w:spacing w:after="0" w:line="240" w:lineRule="auto"/>
              <w:jc w:val="center"/>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lang w:eastAsia="bg-BG"/>
              </w:rPr>
              <w:t>№</w:t>
            </w:r>
          </w:p>
        </w:tc>
        <w:tc>
          <w:tcPr>
            <w:tcW w:w="4200" w:type="dxa"/>
            <w:shd w:val="clear" w:color="auto" w:fill="B3B3B3"/>
          </w:tcPr>
          <w:p w:rsidR="00C923D5" w:rsidRPr="002E129A" w:rsidRDefault="00C923D5" w:rsidP="00C32E37">
            <w:pPr>
              <w:spacing w:after="0" w:line="240" w:lineRule="auto"/>
              <w:jc w:val="center"/>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lang w:eastAsia="bg-BG"/>
              </w:rPr>
              <w:t xml:space="preserve">Наименование и параметри на техническото оборудване </w:t>
            </w:r>
          </w:p>
        </w:tc>
        <w:tc>
          <w:tcPr>
            <w:tcW w:w="2280" w:type="dxa"/>
            <w:shd w:val="clear" w:color="auto" w:fill="B3B3B3"/>
          </w:tcPr>
          <w:p w:rsidR="00C923D5" w:rsidRPr="002E129A" w:rsidRDefault="00C923D5" w:rsidP="00C32E37">
            <w:pPr>
              <w:spacing w:after="0" w:line="240" w:lineRule="auto"/>
              <w:ind w:left="252" w:hanging="252"/>
              <w:jc w:val="center"/>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lang w:eastAsia="bg-BG"/>
              </w:rPr>
              <w:t>Собствено/Наето</w:t>
            </w:r>
          </w:p>
        </w:tc>
        <w:tc>
          <w:tcPr>
            <w:tcW w:w="2760" w:type="dxa"/>
            <w:shd w:val="clear" w:color="auto" w:fill="B3B3B3"/>
          </w:tcPr>
          <w:p w:rsidR="00C923D5" w:rsidRPr="002E129A" w:rsidRDefault="00C923D5" w:rsidP="00C32E37">
            <w:pPr>
              <w:spacing w:after="0" w:line="240" w:lineRule="auto"/>
              <w:ind w:left="132" w:hanging="132"/>
              <w:jc w:val="center"/>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lang w:eastAsia="bg-BG"/>
              </w:rPr>
              <w:t>Име и координати за връзка с Наемодателя (попълва се в случай на наето оборудване)</w:t>
            </w:r>
          </w:p>
        </w:tc>
      </w:tr>
      <w:tr w:rsidR="00C923D5" w:rsidRPr="002E129A" w:rsidTr="00C32E37">
        <w:tc>
          <w:tcPr>
            <w:tcW w:w="720" w:type="dxa"/>
          </w:tcPr>
          <w:p w:rsidR="00C923D5" w:rsidRPr="002E129A" w:rsidRDefault="00C923D5" w:rsidP="00C32E37">
            <w:pPr>
              <w:spacing w:after="0" w:line="240" w:lineRule="auto"/>
              <w:jc w:val="center"/>
              <w:rPr>
                <w:rFonts w:ascii="Times New Roman" w:eastAsia="Times New Roman" w:hAnsi="Times New Roman" w:cs="Times New Roman"/>
                <w:i/>
                <w:sz w:val="24"/>
                <w:szCs w:val="24"/>
                <w:lang w:eastAsia="bg-BG"/>
              </w:rPr>
            </w:pPr>
            <w:r w:rsidRPr="002E129A">
              <w:rPr>
                <w:rFonts w:ascii="Times New Roman" w:eastAsia="Times New Roman" w:hAnsi="Times New Roman" w:cs="Times New Roman"/>
                <w:i/>
                <w:sz w:val="24"/>
                <w:szCs w:val="24"/>
                <w:lang w:eastAsia="bg-BG"/>
              </w:rPr>
              <w:t>1</w:t>
            </w:r>
          </w:p>
        </w:tc>
        <w:tc>
          <w:tcPr>
            <w:tcW w:w="4200" w:type="dxa"/>
          </w:tcPr>
          <w:p w:rsidR="00C923D5" w:rsidRPr="002E129A" w:rsidRDefault="00C923D5" w:rsidP="00C32E37">
            <w:pPr>
              <w:spacing w:after="0" w:line="240" w:lineRule="auto"/>
              <w:jc w:val="center"/>
              <w:rPr>
                <w:rFonts w:ascii="Times New Roman" w:eastAsia="Times New Roman" w:hAnsi="Times New Roman" w:cs="Times New Roman"/>
                <w:i/>
                <w:sz w:val="24"/>
                <w:szCs w:val="24"/>
                <w:lang w:eastAsia="bg-BG"/>
              </w:rPr>
            </w:pPr>
            <w:r w:rsidRPr="002E129A">
              <w:rPr>
                <w:rFonts w:ascii="Times New Roman" w:eastAsia="Times New Roman" w:hAnsi="Times New Roman" w:cs="Times New Roman"/>
                <w:i/>
                <w:sz w:val="24"/>
                <w:szCs w:val="24"/>
                <w:lang w:eastAsia="bg-BG"/>
              </w:rPr>
              <w:t>2</w:t>
            </w:r>
          </w:p>
        </w:tc>
        <w:tc>
          <w:tcPr>
            <w:tcW w:w="2280" w:type="dxa"/>
          </w:tcPr>
          <w:p w:rsidR="00C923D5" w:rsidRPr="002E129A" w:rsidRDefault="00C923D5" w:rsidP="00C32E37">
            <w:pPr>
              <w:spacing w:after="0" w:line="240" w:lineRule="auto"/>
              <w:jc w:val="center"/>
              <w:rPr>
                <w:rFonts w:ascii="Times New Roman" w:eastAsia="Times New Roman" w:hAnsi="Times New Roman" w:cs="Times New Roman"/>
                <w:i/>
                <w:sz w:val="24"/>
                <w:szCs w:val="24"/>
                <w:lang w:eastAsia="bg-BG"/>
              </w:rPr>
            </w:pPr>
            <w:r w:rsidRPr="002E129A">
              <w:rPr>
                <w:rFonts w:ascii="Times New Roman" w:eastAsia="Times New Roman" w:hAnsi="Times New Roman" w:cs="Times New Roman"/>
                <w:i/>
                <w:sz w:val="24"/>
                <w:szCs w:val="24"/>
                <w:lang w:eastAsia="bg-BG"/>
              </w:rPr>
              <w:t>3</w:t>
            </w:r>
          </w:p>
        </w:tc>
        <w:tc>
          <w:tcPr>
            <w:tcW w:w="2760" w:type="dxa"/>
          </w:tcPr>
          <w:p w:rsidR="00C923D5" w:rsidRPr="002E129A" w:rsidRDefault="00C923D5" w:rsidP="00C32E37">
            <w:pPr>
              <w:spacing w:after="0" w:line="240" w:lineRule="auto"/>
              <w:jc w:val="center"/>
              <w:rPr>
                <w:rFonts w:ascii="Times New Roman" w:eastAsia="Times New Roman" w:hAnsi="Times New Roman" w:cs="Times New Roman"/>
                <w:i/>
                <w:sz w:val="24"/>
                <w:szCs w:val="24"/>
                <w:lang w:eastAsia="bg-BG"/>
              </w:rPr>
            </w:pPr>
            <w:r w:rsidRPr="002E129A">
              <w:rPr>
                <w:rFonts w:ascii="Times New Roman" w:eastAsia="Times New Roman" w:hAnsi="Times New Roman" w:cs="Times New Roman"/>
                <w:i/>
                <w:sz w:val="24"/>
                <w:szCs w:val="24"/>
                <w:lang w:eastAsia="bg-BG"/>
              </w:rPr>
              <w:t>4</w:t>
            </w:r>
          </w:p>
        </w:tc>
      </w:tr>
      <w:tr w:rsidR="00C923D5" w:rsidRPr="002E129A" w:rsidTr="00C32E37">
        <w:tc>
          <w:tcPr>
            <w:tcW w:w="720" w:type="dxa"/>
          </w:tcPr>
          <w:p w:rsidR="00C923D5" w:rsidRPr="002E129A" w:rsidRDefault="00C923D5" w:rsidP="00C32E37">
            <w:pPr>
              <w:spacing w:after="0" w:line="480" w:lineRule="auto"/>
              <w:jc w:val="center"/>
              <w:rPr>
                <w:rFonts w:ascii="Times New Roman" w:eastAsia="Times New Roman" w:hAnsi="Times New Roman" w:cs="Times New Roman"/>
                <w:b/>
                <w:color w:val="FFC000"/>
                <w:sz w:val="24"/>
                <w:szCs w:val="24"/>
                <w:lang w:eastAsia="bg-BG"/>
              </w:rPr>
            </w:pPr>
          </w:p>
        </w:tc>
        <w:tc>
          <w:tcPr>
            <w:tcW w:w="4200" w:type="dxa"/>
          </w:tcPr>
          <w:p w:rsidR="00C923D5" w:rsidRPr="002E129A" w:rsidRDefault="00C923D5" w:rsidP="00C32E37">
            <w:pPr>
              <w:spacing w:after="0" w:line="480" w:lineRule="auto"/>
              <w:rPr>
                <w:rFonts w:ascii="Times New Roman" w:eastAsia="Times New Roman" w:hAnsi="Times New Roman" w:cs="Times New Roman"/>
                <w:color w:val="FFC000"/>
                <w:sz w:val="24"/>
                <w:szCs w:val="24"/>
                <w:lang w:eastAsia="bg-BG"/>
              </w:rPr>
            </w:pPr>
          </w:p>
        </w:tc>
        <w:tc>
          <w:tcPr>
            <w:tcW w:w="2280" w:type="dxa"/>
          </w:tcPr>
          <w:p w:rsidR="00C923D5" w:rsidRPr="002E129A" w:rsidRDefault="00C923D5" w:rsidP="00C32E37">
            <w:pPr>
              <w:spacing w:after="0" w:line="480" w:lineRule="auto"/>
              <w:jc w:val="both"/>
              <w:rPr>
                <w:rFonts w:ascii="Times New Roman" w:eastAsia="Times New Roman" w:hAnsi="Times New Roman" w:cs="Times New Roman"/>
                <w:color w:val="FFC000"/>
                <w:sz w:val="24"/>
                <w:szCs w:val="24"/>
                <w:lang w:eastAsia="bg-BG"/>
              </w:rPr>
            </w:pPr>
          </w:p>
        </w:tc>
        <w:tc>
          <w:tcPr>
            <w:tcW w:w="2760" w:type="dxa"/>
          </w:tcPr>
          <w:p w:rsidR="00C923D5" w:rsidRPr="002E129A" w:rsidRDefault="00C923D5" w:rsidP="00C32E37">
            <w:pPr>
              <w:spacing w:after="0" w:line="480" w:lineRule="auto"/>
              <w:jc w:val="both"/>
              <w:rPr>
                <w:rFonts w:ascii="Times New Roman" w:eastAsia="Times New Roman" w:hAnsi="Times New Roman" w:cs="Times New Roman"/>
                <w:color w:val="FFC000"/>
                <w:sz w:val="24"/>
                <w:szCs w:val="24"/>
                <w:lang w:eastAsia="bg-BG"/>
              </w:rPr>
            </w:pPr>
          </w:p>
        </w:tc>
      </w:tr>
      <w:tr w:rsidR="00C923D5" w:rsidRPr="002E129A" w:rsidTr="00C32E37">
        <w:tc>
          <w:tcPr>
            <w:tcW w:w="720" w:type="dxa"/>
          </w:tcPr>
          <w:p w:rsidR="00C923D5" w:rsidRPr="002E129A" w:rsidRDefault="00C923D5" w:rsidP="00C32E37">
            <w:pPr>
              <w:spacing w:after="0" w:line="480" w:lineRule="auto"/>
              <w:jc w:val="center"/>
              <w:rPr>
                <w:rFonts w:ascii="Times New Roman" w:eastAsia="Times New Roman" w:hAnsi="Times New Roman" w:cs="Times New Roman"/>
                <w:b/>
                <w:color w:val="FFC000"/>
                <w:sz w:val="24"/>
                <w:szCs w:val="24"/>
                <w:lang w:eastAsia="bg-BG"/>
              </w:rPr>
            </w:pPr>
          </w:p>
        </w:tc>
        <w:tc>
          <w:tcPr>
            <w:tcW w:w="4200" w:type="dxa"/>
          </w:tcPr>
          <w:p w:rsidR="00C923D5" w:rsidRPr="002E129A" w:rsidRDefault="00C923D5" w:rsidP="00C32E37">
            <w:pPr>
              <w:spacing w:after="0" w:line="480" w:lineRule="auto"/>
              <w:rPr>
                <w:rFonts w:ascii="Times New Roman" w:eastAsia="Times New Roman" w:hAnsi="Times New Roman" w:cs="Times New Roman"/>
                <w:color w:val="FFC000"/>
                <w:sz w:val="24"/>
                <w:szCs w:val="24"/>
                <w:lang w:eastAsia="bg-BG"/>
              </w:rPr>
            </w:pPr>
          </w:p>
        </w:tc>
        <w:tc>
          <w:tcPr>
            <w:tcW w:w="2280" w:type="dxa"/>
          </w:tcPr>
          <w:p w:rsidR="00C923D5" w:rsidRPr="002E129A" w:rsidRDefault="00C923D5" w:rsidP="00C32E37">
            <w:pPr>
              <w:spacing w:after="0" w:line="480" w:lineRule="auto"/>
              <w:jc w:val="both"/>
              <w:rPr>
                <w:rFonts w:ascii="Times New Roman" w:eastAsia="Times New Roman" w:hAnsi="Times New Roman" w:cs="Times New Roman"/>
                <w:color w:val="FFC000"/>
                <w:sz w:val="24"/>
                <w:szCs w:val="24"/>
                <w:lang w:eastAsia="bg-BG"/>
              </w:rPr>
            </w:pPr>
          </w:p>
        </w:tc>
        <w:tc>
          <w:tcPr>
            <w:tcW w:w="2760" w:type="dxa"/>
          </w:tcPr>
          <w:p w:rsidR="00C923D5" w:rsidRPr="002E129A" w:rsidRDefault="00C923D5" w:rsidP="00C32E37">
            <w:pPr>
              <w:spacing w:after="0" w:line="480" w:lineRule="auto"/>
              <w:jc w:val="both"/>
              <w:rPr>
                <w:rFonts w:ascii="Times New Roman" w:eastAsia="Times New Roman" w:hAnsi="Times New Roman" w:cs="Times New Roman"/>
                <w:color w:val="FFC000"/>
                <w:sz w:val="24"/>
                <w:szCs w:val="24"/>
                <w:lang w:eastAsia="bg-BG"/>
              </w:rPr>
            </w:pPr>
          </w:p>
        </w:tc>
      </w:tr>
    </w:tbl>
    <w:p w:rsidR="00C923D5" w:rsidRPr="002E129A" w:rsidRDefault="00C923D5" w:rsidP="00C923D5">
      <w:pPr>
        <w:spacing w:after="0" w:line="240" w:lineRule="auto"/>
        <w:rPr>
          <w:rFonts w:ascii="Times New Roman" w:eastAsia="Times New Roman" w:hAnsi="Times New Roman" w:cs="Times New Roman"/>
          <w:b/>
          <w:color w:val="FFC000"/>
          <w:sz w:val="24"/>
          <w:szCs w:val="24"/>
          <w:lang w:eastAsia="bg-BG"/>
        </w:rPr>
      </w:pPr>
    </w:p>
    <w:p w:rsidR="00C923D5" w:rsidRPr="002E129A" w:rsidRDefault="00C923D5" w:rsidP="00C923D5">
      <w:pPr>
        <w:spacing w:after="0" w:line="240" w:lineRule="auto"/>
        <w:rPr>
          <w:rFonts w:ascii="Times New Roman" w:eastAsia="Times New Roman" w:hAnsi="Times New Roman" w:cs="Times New Roman"/>
          <w:color w:val="FFC000"/>
          <w:sz w:val="24"/>
          <w:szCs w:val="24"/>
          <w:lang w:eastAsia="bg-BG"/>
        </w:rPr>
      </w:pPr>
    </w:p>
    <w:p w:rsidR="00C923D5" w:rsidRPr="002E129A" w:rsidRDefault="00C923D5" w:rsidP="00C923D5">
      <w:pPr>
        <w:spacing w:after="0" w:line="240" w:lineRule="auto"/>
        <w:ind w:left="1068"/>
        <w:rPr>
          <w:rFonts w:ascii="Times New Roman" w:eastAsia="Times New Roman" w:hAnsi="Times New Roman" w:cs="Times New Roman"/>
          <w:color w:val="FFC000"/>
          <w:sz w:val="24"/>
          <w:szCs w:val="24"/>
          <w:lang w:eastAsia="bg-BG"/>
        </w:rPr>
      </w:pPr>
    </w:p>
    <w:p w:rsidR="00C923D5" w:rsidRPr="002E129A" w:rsidRDefault="00C923D5" w:rsidP="00C923D5">
      <w:pPr>
        <w:spacing w:before="120" w:after="0" w:line="240" w:lineRule="auto"/>
        <w:rPr>
          <w:rFonts w:ascii="Times New Roman" w:eastAsia="Times New Roman" w:hAnsi="Times New Roman" w:cs="Times New Roman"/>
          <w:b/>
          <w:color w:val="FFC000"/>
          <w:lang w:eastAsia="bg-BG"/>
        </w:rPr>
      </w:pPr>
      <w:r w:rsidRPr="002E129A">
        <w:rPr>
          <w:rFonts w:ascii="Times New Roman" w:eastAsia="Times New Roman" w:hAnsi="Times New Roman" w:cs="Times New Roman"/>
          <w:color w:val="FFC000"/>
          <w:sz w:val="24"/>
          <w:szCs w:val="24"/>
          <w:lang w:eastAsia="bg-BG"/>
        </w:rPr>
        <w:tab/>
      </w:r>
      <w:r w:rsidRPr="002E129A">
        <w:rPr>
          <w:rFonts w:ascii="Times New Roman" w:eastAsia="Times New Roman" w:hAnsi="Times New Roman" w:cs="Times New Roman"/>
          <w:color w:val="FFC000"/>
          <w:sz w:val="24"/>
          <w:szCs w:val="24"/>
          <w:lang w:eastAsia="bg-BG"/>
        </w:rPr>
        <w:tab/>
      </w:r>
      <w:r w:rsidRPr="002E129A">
        <w:rPr>
          <w:rFonts w:ascii="Times New Roman" w:eastAsia="Times New Roman" w:hAnsi="Times New Roman" w:cs="Times New Roman"/>
          <w:color w:val="FFC000"/>
          <w:lang w:eastAsia="bg-BG"/>
        </w:rPr>
        <w:tab/>
      </w:r>
    </w:p>
    <w:p w:rsidR="00C923D5" w:rsidRPr="002E129A" w:rsidRDefault="00C923D5" w:rsidP="00C923D5">
      <w:pPr>
        <w:suppressAutoHyphens/>
        <w:spacing w:after="0" w:line="240" w:lineRule="auto"/>
        <w:rPr>
          <w:rFonts w:ascii="Times New Roman" w:eastAsia="Times New Roman" w:hAnsi="Times New Roman" w:cs="Times New Roman"/>
          <w:color w:val="FFC000"/>
          <w:sz w:val="28"/>
          <w:szCs w:val="24"/>
          <w:lang w:eastAsia="ar-SA"/>
        </w:rPr>
      </w:pPr>
    </w:p>
    <w:p w:rsidR="00C923D5" w:rsidRPr="002E129A" w:rsidRDefault="00C923D5" w:rsidP="00C923D5">
      <w:pPr>
        <w:spacing w:after="0" w:line="240" w:lineRule="auto"/>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lang w:eastAsia="bg-BG"/>
        </w:rPr>
        <w:t>Дата: ……………2016 год.</w:t>
      </w:r>
    </w:p>
    <w:p w:rsidR="00C923D5" w:rsidRPr="002E129A" w:rsidRDefault="00C923D5" w:rsidP="00C923D5">
      <w:pPr>
        <w:spacing w:after="0" w:line="240" w:lineRule="auto"/>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lang w:eastAsia="bg-BG"/>
        </w:rPr>
        <w:tab/>
      </w:r>
      <w:r w:rsidRPr="002E129A">
        <w:rPr>
          <w:rFonts w:ascii="Times New Roman" w:eastAsia="Times New Roman" w:hAnsi="Times New Roman" w:cs="Times New Roman"/>
          <w:b/>
          <w:sz w:val="24"/>
          <w:szCs w:val="24"/>
          <w:lang w:eastAsia="bg-BG"/>
        </w:rPr>
        <w:tab/>
      </w:r>
      <w:r w:rsidRPr="002E129A">
        <w:rPr>
          <w:rFonts w:ascii="Times New Roman" w:eastAsia="Times New Roman" w:hAnsi="Times New Roman" w:cs="Times New Roman"/>
          <w:b/>
          <w:sz w:val="24"/>
          <w:szCs w:val="24"/>
          <w:lang w:eastAsia="bg-BG"/>
        </w:rPr>
        <w:tab/>
      </w:r>
      <w:r w:rsidRPr="002E129A">
        <w:rPr>
          <w:rFonts w:ascii="Times New Roman" w:eastAsia="Times New Roman" w:hAnsi="Times New Roman" w:cs="Times New Roman"/>
          <w:b/>
          <w:sz w:val="24"/>
          <w:szCs w:val="24"/>
          <w:lang w:eastAsia="bg-BG"/>
        </w:rPr>
        <w:tab/>
      </w:r>
      <w:r w:rsidRPr="002E129A">
        <w:rPr>
          <w:rFonts w:ascii="Times New Roman" w:eastAsia="Times New Roman" w:hAnsi="Times New Roman" w:cs="Times New Roman"/>
          <w:b/>
          <w:sz w:val="24"/>
          <w:szCs w:val="24"/>
          <w:lang w:eastAsia="bg-BG"/>
        </w:rPr>
        <w:tab/>
      </w:r>
      <w:r w:rsidRPr="002E129A">
        <w:rPr>
          <w:rFonts w:ascii="Times New Roman" w:eastAsia="Times New Roman" w:hAnsi="Times New Roman" w:cs="Times New Roman"/>
          <w:b/>
          <w:sz w:val="24"/>
          <w:szCs w:val="24"/>
          <w:lang w:eastAsia="bg-BG"/>
        </w:rPr>
        <w:tab/>
      </w:r>
      <w:r w:rsidRPr="002E129A">
        <w:rPr>
          <w:rFonts w:ascii="Times New Roman" w:eastAsia="Times New Roman" w:hAnsi="Times New Roman" w:cs="Times New Roman"/>
          <w:b/>
          <w:sz w:val="24"/>
          <w:szCs w:val="24"/>
          <w:lang w:eastAsia="bg-BG"/>
        </w:rPr>
        <w:tab/>
        <w:t>…………………………………..</w:t>
      </w:r>
    </w:p>
    <w:p w:rsidR="00C923D5" w:rsidRPr="002E129A" w:rsidRDefault="00C923D5" w:rsidP="00C923D5">
      <w:pPr>
        <w:spacing w:after="0" w:line="240" w:lineRule="auto"/>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lang w:eastAsia="bg-BG"/>
        </w:rPr>
        <w:tab/>
      </w:r>
      <w:r w:rsidRPr="002E129A">
        <w:rPr>
          <w:rFonts w:ascii="Times New Roman" w:eastAsia="Times New Roman" w:hAnsi="Times New Roman" w:cs="Times New Roman"/>
          <w:b/>
          <w:sz w:val="24"/>
          <w:szCs w:val="24"/>
          <w:lang w:eastAsia="bg-BG"/>
        </w:rPr>
        <w:tab/>
      </w:r>
      <w:r w:rsidRPr="002E129A">
        <w:rPr>
          <w:rFonts w:ascii="Times New Roman" w:eastAsia="Times New Roman" w:hAnsi="Times New Roman" w:cs="Times New Roman"/>
          <w:b/>
          <w:sz w:val="24"/>
          <w:szCs w:val="24"/>
          <w:lang w:eastAsia="bg-BG"/>
        </w:rPr>
        <w:tab/>
      </w:r>
      <w:r w:rsidRPr="002E129A">
        <w:rPr>
          <w:rFonts w:ascii="Times New Roman" w:eastAsia="Times New Roman" w:hAnsi="Times New Roman" w:cs="Times New Roman"/>
          <w:b/>
          <w:sz w:val="24"/>
          <w:szCs w:val="24"/>
          <w:lang w:eastAsia="bg-BG"/>
        </w:rPr>
        <w:tab/>
      </w:r>
      <w:r w:rsidRPr="002E129A">
        <w:rPr>
          <w:rFonts w:ascii="Times New Roman" w:eastAsia="Times New Roman" w:hAnsi="Times New Roman" w:cs="Times New Roman"/>
          <w:b/>
          <w:sz w:val="24"/>
          <w:szCs w:val="24"/>
          <w:lang w:eastAsia="bg-BG"/>
        </w:rPr>
        <w:tab/>
      </w:r>
      <w:r w:rsidRPr="002E129A">
        <w:rPr>
          <w:rFonts w:ascii="Times New Roman" w:eastAsia="Times New Roman" w:hAnsi="Times New Roman" w:cs="Times New Roman"/>
          <w:b/>
          <w:sz w:val="24"/>
          <w:szCs w:val="24"/>
          <w:lang w:eastAsia="bg-BG"/>
        </w:rPr>
        <w:tab/>
      </w:r>
      <w:r w:rsidRPr="002E129A">
        <w:rPr>
          <w:rFonts w:ascii="Times New Roman" w:eastAsia="Times New Roman" w:hAnsi="Times New Roman" w:cs="Times New Roman"/>
          <w:b/>
          <w:sz w:val="24"/>
          <w:szCs w:val="24"/>
          <w:lang w:eastAsia="bg-BG"/>
        </w:rPr>
        <w:tab/>
        <w:t>Кандидат</w:t>
      </w:r>
    </w:p>
    <w:p w:rsidR="00C923D5" w:rsidRPr="002E129A" w:rsidRDefault="00C923D5" w:rsidP="00C923D5">
      <w:pPr>
        <w:spacing w:after="0" w:line="240" w:lineRule="auto"/>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lang w:eastAsia="bg-BG"/>
        </w:rPr>
        <w:tab/>
      </w:r>
      <w:r w:rsidRPr="002E129A">
        <w:rPr>
          <w:rFonts w:ascii="Times New Roman" w:eastAsia="Times New Roman" w:hAnsi="Times New Roman" w:cs="Times New Roman"/>
          <w:b/>
          <w:sz w:val="24"/>
          <w:szCs w:val="24"/>
          <w:lang w:eastAsia="bg-BG"/>
        </w:rPr>
        <w:tab/>
      </w:r>
      <w:r w:rsidRPr="002E129A">
        <w:rPr>
          <w:rFonts w:ascii="Times New Roman" w:eastAsia="Times New Roman" w:hAnsi="Times New Roman" w:cs="Times New Roman"/>
          <w:b/>
          <w:sz w:val="24"/>
          <w:szCs w:val="24"/>
          <w:lang w:eastAsia="bg-BG"/>
        </w:rPr>
        <w:tab/>
      </w:r>
      <w:r w:rsidRPr="002E129A">
        <w:rPr>
          <w:rFonts w:ascii="Times New Roman" w:eastAsia="Times New Roman" w:hAnsi="Times New Roman" w:cs="Times New Roman"/>
          <w:b/>
          <w:sz w:val="24"/>
          <w:szCs w:val="24"/>
          <w:lang w:eastAsia="bg-BG"/>
        </w:rPr>
        <w:tab/>
      </w:r>
      <w:r w:rsidRPr="002E129A">
        <w:rPr>
          <w:rFonts w:ascii="Times New Roman" w:eastAsia="Times New Roman" w:hAnsi="Times New Roman" w:cs="Times New Roman"/>
          <w:b/>
          <w:sz w:val="24"/>
          <w:szCs w:val="24"/>
          <w:lang w:eastAsia="bg-BG"/>
        </w:rPr>
        <w:tab/>
      </w:r>
      <w:r w:rsidRPr="002E129A">
        <w:rPr>
          <w:rFonts w:ascii="Times New Roman" w:eastAsia="Times New Roman" w:hAnsi="Times New Roman" w:cs="Times New Roman"/>
          <w:b/>
          <w:sz w:val="24"/>
          <w:szCs w:val="24"/>
          <w:lang w:eastAsia="bg-BG"/>
        </w:rPr>
        <w:tab/>
      </w:r>
      <w:r w:rsidRPr="002E129A">
        <w:rPr>
          <w:rFonts w:ascii="Times New Roman" w:eastAsia="Times New Roman" w:hAnsi="Times New Roman" w:cs="Times New Roman"/>
          <w:b/>
          <w:sz w:val="24"/>
          <w:szCs w:val="24"/>
          <w:lang w:eastAsia="bg-BG"/>
        </w:rPr>
        <w:tab/>
        <w:t>(подпис и печат)</w:t>
      </w:r>
    </w:p>
    <w:p w:rsidR="00C923D5" w:rsidRPr="002E129A" w:rsidRDefault="00C923D5" w:rsidP="00C923D5">
      <w:pPr>
        <w:spacing w:after="0" w:line="240" w:lineRule="auto"/>
        <w:rPr>
          <w:rFonts w:ascii="Times New Roman" w:eastAsia="Times New Roman" w:hAnsi="Times New Roman" w:cs="Times New Roman"/>
          <w:b/>
          <w:sz w:val="24"/>
          <w:szCs w:val="24"/>
          <w:lang w:eastAsia="bg-BG"/>
        </w:rPr>
      </w:pPr>
    </w:p>
    <w:p w:rsidR="00C923D5" w:rsidRPr="002E129A" w:rsidRDefault="00C923D5" w:rsidP="00C923D5">
      <w:pPr>
        <w:spacing w:after="0" w:line="240" w:lineRule="auto"/>
        <w:rPr>
          <w:rFonts w:ascii="Times New Roman" w:eastAsia="Times New Roman" w:hAnsi="Times New Roman" w:cs="Times New Roman"/>
          <w:b/>
          <w:sz w:val="24"/>
          <w:szCs w:val="24"/>
          <w:lang w:eastAsia="bg-BG"/>
        </w:rPr>
      </w:pPr>
    </w:p>
    <w:p w:rsidR="00C923D5" w:rsidRPr="002E129A" w:rsidRDefault="00C923D5" w:rsidP="00C923D5">
      <w:pPr>
        <w:spacing w:after="0" w:line="240" w:lineRule="auto"/>
        <w:rPr>
          <w:rFonts w:ascii="Times New Roman" w:eastAsia="Times New Roman" w:hAnsi="Times New Roman" w:cs="Times New Roman"/>
          <w:b/>
          <w:sz w:val="24"/>
          <w:szCs w:val="24"/>
          <w:lang w:eastAsia="bg-BG"/>
        </w:rPr>
      </w:pPr>
    </w:p>
    <w:p w:rsidR="00C923D5" w:rsidRPr="002E129A" w:rsidRDefault="00C923D5" w:rsidP="00C923D5">
      <w:pPr>
        <w:spacing w:after="0" w:line="240" w:lineRule="auto"/>
        <w:rPr>
          <w:rFonts w:ascii="Times New Roman" w:eastAsia="Times New Roman" w:hAnsi="Times New Roman" w:cs="Times New Roman"/>
          <w:b/>
          <w:sz w:val="24"/>
          <w:szCs w:val="24"/>
          <w:lang w:eastAsia="bg-BG"/>
        </w:rPr>
      </w:pPr>
    </w:p>
    <w:p w:rsidR="00C923D5" w:rsidRPr="002E129A" w:rsidRDefault="00C923D5" w:rsidP="00C923D5">
      <w:pPr>
        <w:spacing w:after="0" w:line="240" w:lineRule="auto"/>
        <w:rPr>
          <w:rFonts w:ascii="Times New Roman" w:eastAsia="Times New Roman" w:hAnsi="Times New Roman" w:cs="Times New Roman"/>
          <w:b/>
          <w:sz w:val="24"/>
          <w:szCs w:val="24"/>
          <w:lang w:eastAsia="bg-BG"/>
        </w:rPr>
      </w:pPr>
    </w:p>
    <w:p w:rsidR="00C923D5" w:rsidRPr="002E129A" w:rsidRDefault="00C923D5" w:rsidP="00C923D5">
      <w:pPr>
        <w:spacing w:after="0" w:line="240" w:lineRule="auto"/>
        <w:rPr>
          <w:rFonts w:ascii="Times New Roman" w:eastAsia="Times New Roman" w:hAnsi="Times New Roman" w:cs="Times New Roman"/>
          <w:b/>
          <w:sz w:val="24"/>
          <w:szCs w:val="24"/>
          <w:lang w:eastAsia="bg-BG"/>
        </w:rPr>
      </w:pPr>
    </w:p>
    <w:p w:rsidR="00C923D5" w:rsidRPr="002E129A" w:rsidRDefault="00C923D5" w:rsidP="00C923D5">
      <w:pPr>
        <w:spacing w:after="0" w:line="240" w:lineRule="auto"/>
        <w:rPr>
          <w:rFonts w:ascii="Times New Roman" w:eastAsia="Times New Roman" w:hAnsi="Times New Roman" w:cs="Times New Roman"/>
          <w:b/>
          <w:sz w:val="24"/>
          <w:szCs w:val="24"/>
          <w:lang w:eastAsia="bg-BG"/>
        </w:rPr>
      </w:pPr>
    </w:p>
    <w:p w:rsidR="00C923D5" w:rsidRPr="002E129A" w:rsidRDefault="00C923D5" w:rsidP="00C923D5">
      <w:pPr>
        <w:spacing w:after="0" w:line="240" w:lineRule="auto"/>
        <w:rPr>
          <w:rFonts w:ascii="Times New Roman" w:eastAsia="Times New Roman" w:hAnsi="Times New Roman" w:cs="Times New Roman"/>
          <w:b/>
          <w:sz w:val="24"/>
          <w:szCs w:val="24"/>
          <w:lang w:eastAsia="bg-BG"/>
        </w:rPr>
      </w:pPr>
    </w:p>
    <w:p w:rsidR="00C923D5" w:rsidRPr="002E129A" w:rsidRDefault="00C923D5" w:rsidP="00C923D5">
      <w:pPr>
        <w:spacing w:after="0" w:line="240" w:lineRule="auto"/>
        <w:rPr>
          <w:rFonts w:ascii="Times New Roman" w:eastAsia="Times New Roman" w:hAnsi="Times New Roman" w:cs="Times New Roman"/>
          <w:b/>
          <w:sz w:val="24"/>
          <w:szCs w:val="24"/>
          <w:lang w:eastAsia="bg-BG"/>
        </w:rPr>
      </w:pPr>
    </w:p>
    <w:p w:rsidR="00C923D5" w:rsidRPr="002E129A" w:rsidRDefault="00C923D5" w:rsidP="00C923D5">
      <w:pPr>
        <w:spacing w:after="0" w:line="240" w:lineRule="auto"/>
        <w:rPr>
          <w:rFonts w:ascii="Times New Roman" w:eastAsia="Times New Roman" w:hAnsi="Times New Roman" w:cs="Times New Roman"/>
          <w:b/>
          <w:sz w:val="24"/>
          <w:szCs w:val="24"/>
          <w:lang w:eastAsia="bg-BG"/>
        </w:rPr>
      </w:pPr>
    </w:p>
    <w:p w:rsidR="00C923D5" w:rsidRPr="002E129A" w:rsidRDefault="00C923D5" w:rsidP="00C923D5">
      <w:pPr>
        <w:spacing w:after="0" w:line="240" w:lineRule="auto"/>
        <w:rPr>
          <w:rFonts w:ascii="Times New Roman" w:eastAsia="Times New Roman" w:hAnsi="Times New Roman" w:cs="Times New Roman"/>
          <w:b/>
          <w:sz w:val="24"/>
          <w:szCs w:val="24"/>
          <w:lang w:eastAsia="bg-BG"/>
        </w:rPr>
      </w:pPr>
    </w:p>
    <w:p w:rsidR="00C923D5" w:rsidRPr="002E129A" w:rsidRDefault="00C923D5" w:rsidP="00C923D5">
      <w:pPr>
        <w:spacing w:after="0" w:line="240" w:lineRule="auto"/>
        <w:rPr>
          <w:rFonts w:ascii="Times New Roman" w:eastAsia="Times New Roman" w:hAnsi="Times New Roman" w:cs="Times New Roman"/>
          <w:b/>
          <w:sz w:val="24"/>
          <w:szCs w:val="24"/>
          <w:lang w:eastAsia="bg-BG"/>
        </w:rPr>
      </w:pPr>
    </w:p>
    <w:p w:rsidR="00C923D5" w:rsidRPr="002E129A" w:rsidRDefault="00C923D5" w:rsidP="00C923D5">
      <w:pPr>
        <w:spacing w:after="0" w:line="240" w:lineRule="auto"/>
        <w:rPr>
          <w:rFonts w:ascii="Times New Roman" w:eastAsia="Times New Roman" w:hAnsi="Times New Roman" w:cs="Times New Roman"/>
          <w:b/>
          <w:sz w:val="24"/>
          <w:szCs w:val="24"/>
          <w:lang w:eastAsia="bg-BG"/>
        </w:rPr>
      </w:pPr>
    </w:p>
    <w:p w:rsidR="00C923D5" w:rsidRPr="002E129A" w:rsidRDefault="00C923D5" w:rsidP="00785FAF">
      <w:pPr>
        <w:spacing w:after="0" w:line="240" w:lineRule="auto"/>
        <w:rPr>
          <w:rFonts w:ascii="Times New Roman" w:eastAsia="Times New Roman" w:hAnsi="Times New Roman" w:cs="Times New Roman"/>
          <w:b/>
          <w:sz w:val="24"/>
          <w:szCs w:val="24"/>
          <w:lang w:eastAsia="bg-BG"/>
        </w:rPr>
      </w:pPr>
    </w:p>
    <w:p w:rsidR="008469D1" w:rsidRPr="002E129A" w:rsidRDefault="008469D1" w:rsidP="00C923D5">
      <w:pPr>
        <w:keepNext/>
        <w:tabs>
          <w:tab w:val="left" w:pos="993"/>
          <w:tab w:val="num" w:pos="1440"/>
        </w:tabs>
        <w:spacing w:before="120" w:after="60" w:line="240" w:lineRule="auto"/>
        <w:jc w:val="right"/>
        <w:outlineLvl w:val="1"/>
        <w:rPr>
          <w:rFonts w:ascii="Times New Roman" w:eastAsia="Times New Roman" w:hAnsi="Times New Roman" w:cs="Times New Roman"/>
          <w:b/>
          <w:kern w:val="28"/>
          <w:sz w:val="24"/>
          <w:szCs w:val="24"/>
          <w:lang w:eastAsia="de-DE"/>
        </w:rPr>
      </w:pPr>
    </w:p>
    <w:p w:rsidR="00C923D5" w:rsidRPr="002E129A" w:rsidRDefault="00C923D5" w:rsidP="00C923D5">
      <w:pPr>
        <w:keepNext/>
        <w:tabs>
          <w:tab w:val="left" w:pos="993"/>
          <w:tab w:val="num" w:pos="1440"/>
        </w:tabs>
        <w:spacing w:before="120" w:after="60" w:line="240" w:lineRule="auto"/>
        <w:jc w:val="right"/>
        <w:outlineLvl w:val="1"/>
        <w:rPr>
          <w:rFonts w:ascii="Times New Roman" w:eastAsia="Times New Roman" w:hAnsi="Times New Roman" w:cs="Times New Roman"/>
          <w:b/>
          <w:kern w:val="28"/>
          <w:sz w:val="24"/>
          <w:szCs w:val="24"/>
          <w:lang w:eastAsia="de-DE"/>
        </w:rPr>
      </w:pPr>
      <w:r w:rsidRPr="002E129A">
        <w:rPr>
          <w:rFonts w:ascii="Times New Roman" w:eastAsia="Times New Roman" w:hAnsi="Times New Roman" w:cs="Times New Roman"/>
          <w:b/>
          <w:kern w:val="28"/>
          <w:sz w:val="24"/>
          <w:szCs w:val="24"/>
          <w:lang w:eastAsia="de-DE"/>
        </w:rPr>
        <w:t>(Приложение № 7)</w:t>
      </w:r>
    </w:p>
    <w:p w:rsidR="00C923D5" w:rsidRPr="002E129A" w:rsidRDefault="00C923D5" w:rsidP="00C923D5">
      <w:pPr>
        <w:spacing w:after="0" w:line="240" w:lineRule="auto"/>
        <w:jc w:val="center"/>
        <w:rPr>
          <w:rFonts w:ascii="Times New Roman" w:eastAsia="Times New Roman" w:hAnsi="Times New Roman" w:cs="Times New Roman"/>
          <w:b/>
          <w:sz w:val="24"/>
          <w:szCs w:val="24"/>
          <w:lang w:eastAsia="bg-BG"/>
        </w:rPr>
      </w:pPr>
    </w:p>
    <w:p w:rsidR="00C923D5" w:rsidRPr="002E129A" w:rsidRDefault="00C923D5" w:rsidP="00C923D5">
      <w:pPr>
        <w:spacing w:after="0" w:line="240" w:lineRule="auto"/>
        <w:jc w:val="center"/>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lang w:eastAsia="bg-BG"/>
        </w:rPr>
        <w:t>ДЕКЛАРАЦИЯ</w:t>
      </w:r>
    </w:p>
    <w:p w:rsidR="00C923D5" w:rsidRPr="002E129A" w:rsidRDefault="00C923D5" w:rsidP="00C923D5">
      <w:pPr>
        <w:spacing w:after="0" w:line="240" w:lineRule="auto"/>
        <w:jc w:val="center"/>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lang w:eastAsia="bg-BG"/>
        </w:rPr>
        <w:t>за ангажираност на експерт</w:t>
      </w:r>
    </w:p>
    <w:p w:rsidR="00C923D5" w:rsidRPr="002E129A" w:rsidRDefault="00C923D5" w:rsidP="00C923D5">
      <w:pPr>
        <w:spacing w:after="0" w:line="240" w:lineRule="auto"/>
        <w:jc w:val="center"/>
        <w:rPr>
          <w:rFonts w:ascii="Times New Roman" w:eastAsia="Times New Roman" w:hAnsi="Times New Roman" w:cs="Times New Roman"/>
          <w:sz w:val="24"/>
          <w:szCs w:val="24"/>
          <w:lang w:eastAsia="bg-BG"/>
        </w:rPr>
      </w:pPr>
    </w:p>
    <w:p w:rsidR="00C923D5" w:rsidRPr="002E129A" w:rsidRDefault="00C923D5" w:rsidP="00C923D5">
      <w:pPr>
        <w:spacing w:after="0" w:line="240" w:lineRule="auto"/>
        <w:jc w:val="both"/>
        <w:rPr>
          <w:rFonts w:ascii="Times New Roman" w:eastAsia="Times New Roman" w:hAnsi="Times New Roman" w:cs="Times New Roman"/>
          <w:i/>
          <w:sz w:val="24"/>
          <w:szCs w:val="24"/>
          <w:lang w:eastAsia="bg-BG"/>
        </w:rPr>
      </w:pPr>
      <w:r w:rsidRPr="002E129A">
        <w:rPr>
          <w:rFonts w:ascii="Times New Roman" w:eastAsia="Times New Roman" w:hAnsi="Times New Roman" w:cs="Times New Roman"/>
          <w:sz w:val="24"/>
          <w:szCs w:val="24"/>
          <w:lang w:eastAsia="bg-BG"/>
        </w:rPr>
        <w:tab/>
        <w:t xml:space="preserve">Подписаният/ата </w:t>
      </w:r>
      <w:r w:rsidRPr="002E129A">
        <w:rPr>
          <w:rFonts w:ascii="Times New Roman" w:eastAsia="Times New Roman" w:hAnsi="Times New Roman" w:cs="Times New Roman"/>
          <w:i/>
          <w:sz w:val="24"/>
          <w:szCs w:val="24"/>
          <w:lang w:eastAsia="bg-BG"/>
        </w:rPr>
        <w:t>/трите имена/........................................................</w:t>
      </w:r>
      <w:r w:rsidRPr="002E129A">
        <w:rPr>
          <w:rFonts w:ascii="Times New Roman" w:eastAsia="Times New Roman" w:hAnsi="Times New Roman" w:cs="Times New Roman"/>
          <w:sz w:val="24"/>
          <w:szCs w:val="24"/>
          <w:lang w:eastAsia="bg-BG"/>
        </w:rPr>
        <w:t>, ЛК №................................, изд. на ............... от ..................., в качеството ми на експерт в офертата на....................../</w:t>
      </w:r>
      <w:r w:rsidR="00960079" w:rsidRPr="002E129A">
        <w:rPr>
          <w:rFonts w:ascii="Times New Roman" w:eastAsia="Times New Roman" w:hAnsi="Times New Roman" w:cs="Times New Roman"/>
          <w:i/>
          <w:sz w:val="24"/>
          <w:szCs w:val="24"/>
          <w:lang w:eastAsia="bg-BG"/>
        </w:rPr>
        <w:t>наименование на кандидата</w:t>
      </w:r>
      <w:r w:rsidRPr="002E129A">
        <w:rPr>
          <w:rFonts w:ascii="Times New Roman" w:eastAsia="Times New Roman" w:hAnsi="Times New Roman" w:cs="Times New Roman"/>
          <w:i/>
          <w:sz w:val="24"/>
          <w:szCs w:val="24"/>
          <w:lang w:eastAsia="bg-BG"/>
        </w:rPr>
        <w:t xml:space="preserve">/ </w:t>
      </w:r>
    </w:p>
    <w:p w:rsidR="00C923D5" w:rsidRPr="002E129A" w:rsidRDefault="00C923D5" w:rsidP="00C923D5">
      <w:pPr>
        <w:spacing w:after="0" w:line="240" w:lineRule="auto"/>
        <w:jc w:val="both"/>
        <w:rPr>
          <w:rFonts w:ascii="Times New Roman" w:eastAsia="Times New Roman" w:hAnsi="Times New Roman" w:cs="Times New Roman"/>
          <w:b/>
          <w:sz w:val="24"/>
          <w:szCs w:val="24"/>
          <w:lang w:eastAsia="bg-BG"/>
        </w:rPr>
      </w:pPr>
    </w:p>
    <w:p w:rsidR="00C923D5" w:rsidRPr="002E129A" w:rsidRDefault="00C923D5" w:rsidP="00C923D5">
      <w:pPr>
        <w:spacing w:after="0" w:line="240" w:lineRule="auto"/>
        <w:jc w:val="center"/>
        <w:rPr>
          <w:rFonts w:ascii="Times New Roman" w:eastAsia="Times New Roman" w:hAnsi="Times New Roman" w:cs="Times New Roman"/>
          <w:b/>
          <w:sz w:val="24"/>
          <w:szCs w:val="24"/>
          <w:lang w:eastAsia="bg-BG"/>
        </w:rPr>
      </w:pPr>
    </w:p>
    <w:p w:rsidR="00C923D5" w:rsidRPr="002E129A" w:rsidRDefault="00C923D5" w:rsidP="00C923D5">
      <w:pPr>
        <w:spacing w:after="0" w:line="240" w:lineRule="auto"/>
        <w:ind w:firstLine="709"/>
        <w:jc w:val="center"/>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lang w:eastAsia="bg-BG"/>
        </w:rPr>
        <w:t>ДЕКЛАРИРАМ:</w:t>
      </w:r>
    </w:p>
    <w:p w:rsidR="00C923D5" w:rsidRPr="002E129A" w:rsidRDefault="00C923D5" w:rsidP="00C923D5">
      <w:pPr>
        <w:spacing w:after="0" w:line="240" w:lineRule="auto"/>
        <w:ind w:left="705"/>
        <w:jc w:val="both"/>
        <w:rPr>
          <w:rFonts w:ascii="Times New Roman" w:eastAsia="Times New Roman" w:hAnsi="Times New Roman" w:cs="Times New Roman"/>
          <w:sz w:val="24"/>
          <w:szCs w:val="24"/>
          <w:lang w:eastAsia="bg-BG"/>
        </w:rPr>
      </w:pPr>
    </w:p>
    <w:p w:rsidR="00C923D5" w:rsidRPr="002E129A" w:rsidRDefault="00C923D5" w:rsidP="00C923D5">
      <w:pPr>
        <w:tabs>
          <w:tab w:val="center" w:pos="4320"/>
          <w:tab w:val="right" w:pos="8640"/>
        </w:tabs>
        <w:spacing w:after="0" w:line="240" w:lineRule="auto"/>
        <w:ind w:firstLine="709"/>
        <w:jc w:val="both"/>
        <w:rPr>
          <w:rFonts w:ascii="Times New Roman" w:eastAsia="Times New Roman" w:hAnsi="Times New Roman" w:cs="Times New Roman"/>
          <w:b/>
          <w:sz w:val="24"/>
          <w:szCs w:val="24"/>
        </w:rPr>
      </w:pPr>
      <w:r w:rsidRPr="002E129A">
        <w:rPr>
          <w:rFonts w:ascii="Times New Roman" w:eastAsia="Times New Roman" w:hAnsi="Times New Roman" w:cs="Times New Roman"/>
          <w:sz w:val="24"/>
          <w:szCs w:val="24"/>
        </w:rPr>
        <w:tab/>
        <w:t xml:space="preserve">1. На разположение съм да поема работата по обществена поръчка с предмет: </w:t>
      </w:r>
      <w:r w:rsidRPr="002E129A">
        <w:rPr>
          <w:rFonts w:ascii="Times New Roman" w:eastAsia="Times New Roman" w:hAnsi="Times New Roman" w:cs="Times New Roman"/>
          <w:b/>
          <w:color w:val="000000"/>
          <w:sz w:val="24"/>
          <w:szCs w:val="24"/>
        </w:rPr>
        <w:t>„</w:t>
      </w:r>
      <w:r w:rsidRPr="002E129A">
        <w:rPr>
          <w:rFonts w:ascii="Times New Roman" w:eastAsia="Times New Roman" w:hAnsi="Times New Roman" w:cs="Times New Roman"/>
          <w:b/>
          <w:sz w:val="24"/>
          <w:szCs w:val="24"/>
        </w:rPr>
        <w:t>……………………………………………</w:t>
      </w:r>
      <w:r w:rsidRPr="002E129A">
        <w:rPr>
          <w:rFonts w:ascii="Times New Roman" w:eastAsia="Times New Roman" w:hAnsi="Times New Roman" w:cs="Times New Roman"/>
          <w:sz w:val="24"/>
          <w:szCs w:val="24"/>
        </w:rPr>
        <w:t>“</w:t>
      </w:r>
    </w:p>
    <w:p w:rsidR="00C923D5" w:rsidRPr="002E129A" w:rsidRDefault="00C923D5" w:rsidP="00C923D5">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2. Задължавам се да работя  в съответст</w:t>
      </w:r>
      <w:r w:rsidR="00960079" w:rsidRPr="002E129A">
        <w:rPr>
          <w:rFonts w:ascii="Times New Roman" w:eastAsia="Times New Roman" w:hAnsi="Times New Roman" w:cs="Times New Roman"/>
          <w:sz w:val="24"/>
          <w:szCs w:val="24"/>
          <w:lang w:eastAsia="bg-BG"/>
        </w:rPr>
        <w:t>вие с предложението на кандидата</w:t>
      </w:r>
      <w:r w:rsidRPr="002E129A">
        <w:rPr>
          <w:rFonts w:ascii="Times New Roman" w:eastAsia="Times New Roman" w:hAnsi="Times New Roman" w:cs="Times New Roman"/>
          <w:sz w:val="24"/>
          <w:szCs w:val="24"/>
          <w:lang w:eastAsia="bg-BG"/>
        </w:rPr>
        <w:t xml:space="preserve"> за качественото изпълнение на обществената поръчка.</w:t>
      </w:r>
    </w:p>
    <w:p w:rsidR="00C923D5" w:rsidRPr="002E129A" w:rsidRDefault="00960079" w:rsidP="00C923D5">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3. Заявените от кандидата</w:t>
      </w:r>
      <w:r w:rsidR="000901BA" w:rsidRPr="002E129A">
        <w:rPr>
          <w:rFonts w:ascii="Times New Roman" w:eastAsia="Times New Roman" w:hAnsi="Times New Roman" w:cs="Times New Roman"/>
          <w:sz w:val="24"/>
          <w:szCs w:val="24"/>
          <w:lang w:eastAsia="bg-BG"/>
        </w:rPr>
        <w:t xml:space="preserve"> по отношение на мен данни и ин</w:t>
      </w:r>
      <w:r w:rsidR="00C923D5" w:rsidRPr="002E129A">
        <w:rPr>
          <w:rFonts w:ascii="Times New Roman" w:eastAsia="Times New Roman" w:hAnsi="Times New Roman" w:cs="Times New Roman"/>
          <w:sz w:val="24"/>
          <w:szCs w:val="24"/>
          <w:lang w:eastAsia="bg-BG"/>
        </w:rPr>
        <w:t>формация са верни.</w:t>
      </w:r>
    </w:p>
    <w:p w:rsidR="00C923D5" w:rsidRPr="002E129A" w:rsidRDefault="00C923D5" w:rsidP="00C923D5">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4. Разбирам, че всяко невярно изявление от моя страна може да дове</w:t>
      </w:r>
      <w:r w:rsidR="00960079" w:rsidRPr="002E129A">
        <w:rPr>
          <w:rFonts w:ascii="Times New Roman" w:eastAsia="Times New Roman" w:hAnsi="Times New Roman" w:cs="Times New Roman"/>
          <w:sz w:val="24"/>
          <w:szCs w:val="24"/>
          <w:lang w:eastAsia="bg-BG"/>
        </w:rPr>
        <w:t>де до отстраняване на кандидата</w:t>
      </w:r>
      <w:r w:rsidRPr="002E129A">
        <w:rPr>
          <w:rFonts w:ascii="Times New Roman" w:eastAsia="Times New Roman" w:hAnsi="Times New Roman" w:cs="Times New Roman"/>
          <w:sz w:val="24"/>
          <w:szCs w:val="24"/>
          <w:lang w:eastAsia="bg-BG"/>
        </w:rPr>
        <w:t xml:space="preserve"> от процедурата.</w:t>
      </w:r>
    </w:p>
    <w:p w:rsidR="00C923D5" w:rsidRPr="002E129A" w:rsidRDefault="00C923D5" w:rsidP="00C923D5">
      <w:pPr>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5.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rsidR="00C923D5" w:rsidRPr="002E129A" w:rsidRDefault="00C923D5" w:rsidP="00C923D5">
      <w:pPr>
        <w:spacing w:after="0" w:line="240" w:lineRule="auto"/>
        <w:jc w:val="both"/>
        <w:rPr>
          <w:rFonts w:ascii="Times New Roman" w:eastAsia="Times New Roman" w:hAnsi="Times New Roman" w:cs="Times New Roman"/>
          <w:sz w:val="24"/>
          <w:szCs w:val="24"/>
          <w:lang w:eastAsia="bg-BG"/>
        </w:rPr>
      </w:pPr>
    </w:p>
    <w:p w:rsidR="00C923D5" w:rsidRPr="002E129A" w:rsidRDefault="00C923D5" w:rsidP="00C923D5">
      <w:pPr>
        <w:autoSpaceDE w:val="0"/>
        <w:spacing w:after="0" w:line="240" w:lineRule="auto"/>
        <w:ind w:firstLine="708"/>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C923D5" w:rsidRPr="002E129A" w:rsidRDefault="00C923D5" w:rsidP="00C923D5">
      <w:pPr>
        <w:spacing w:after="0" w:line="240" w:lineRule="auto"/>
        <w:ind w:left="705"/>
        <w:jc w:val="both"/>
        <w:rPr>
          <w:rFonts w:ascii="Times New Roman" w:eastAsia="Times New Roman" w:hAnsi="Times New Roman" w:cs="Times New Roman"/>
          <w:b/>
          <w:sz w:val="24"/>
          <w:szCs w:val="24"/>
          <w:lang w:eastAsia="bg-BG"/>
        </w:rPr>
      </w:pPr>
    </w:p>
    <w:p w:rsidR="00C923D5" w:rsidRPr="002E129A" w:rsidRDefault="00C923D5" w:rsidP="00C923D5">
      <w:pPr>
        <w:spacing w:after="0" w:line="240" w:lineRule="auto"/>
        <w:ind w:left="705"/>
        <w:jc w:val="both"/>
        <w:rPr>
          <w:rFonts w:ascii="Times New Roman" w:eastAsia="Times New Roman" w:hAnsi="Times New Roman" w:cs="Times New Roman"/>
          <w:b/>
          <w:sz w:val="24"/>
          <w:szCs w:val="24"/>
          <w:lang w:eastAsia="bg-BG"/>
        </w:rPr>
      </w:pPr>
    </w:p>
    <w:p w:rsidR="00C923D5" w:rsidRPr="002E129A" w:rsidRDefault="00C923D5" w:rsidP="00C923D5">
      <w:pPr>
        <w:tabs>
          <w:tab w:val="left" w:pos="360"/>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r w:rsidRPr="002E129A">
        <w:rPr>
          <w:rFonts w:ascii="Times New Roman" w:eastAsia="Times New Roman" w:hAnsi="Times New Roman" w:cs="Times New Roman"/>
          <w:b/>
          <w:color w:val="000000"/>
          <w:sz w:val="24"/>
          <w:szCs w:val="24"/>
        </w:rPr>
        <w:tab/>
      </w:r>
    </w:p>
    <w:p w:rsidR="00C923D5" w:rsidRPr="002E129A" w:rsidRDefault="00C923D5" w:rsidP="00C923D5">
      <w:pPr>
        <w:tabs>
          <w:tab w:val="left" w:pos="360"/>
        </w:tabs>
        <w:autoSpaceDE w:val="0"/>
        <w:autoSpaceDN w:val="0"/>
        <w:adjustRightInd w:val="0"/>
        <w:spacing w:after="0" w:line="240" w:lineRule="auto"/>
        <w:ind w:firstLine="357"/>
        <w:jc w:val="both"/>
        <w:rPr>
          <w:rFonts w:ascii="Times New Roman" w:eastAsia="Times New Roman" w:hAnsi="Times New Roman" w:cs="Times New Roman"/>
          <w:color w:val="000000"/>
          <w:sz w:val="24"/>
          <w:szCs w:val="24"/>
        </w:rPr>
      </w:pPr>
      <w:r w:rsidRPr="002E129A">
        <w:rPr>
          <w:rFonts w:ascii="Times New Roman" w:eastAsia="Times New Roman" w:hAnsi="Times New Roman" w:cs="Times New Roman"/>
          <w:b/>
          <w:color w:val="000000"/>
          <w:sz w:val="24"/>
          <w:szCs w:val="24"/>
        </w:rPr>
        <w:tab/>
      </w:r>
      <w:r w:rsidRPr="002E129A">
        <w:rPr>
          <w:rFonts w:ascii="Times New Roman" w:eastAsia="Times New Roman" w:hAnsi="Times New Roman" w:cs="Times New Roman"/>
          <w:b/>
          <w:color w:val="000000"/>
          <w:sz w:val="24"/>
          <w:szCs w:val="24"/>
        </w:rPr>
        <w:tab/>
      </w:r>
      <w:r w:rsidRPr="002E129A">
        <w:rPr>
          <w:rFonts w:ascii="Times New Roman" w:eastAsia="Times New Roman" w:hAnsi="Times New Roman" w:cs="Times New Roman"/>
          <w:b/>
          <w:color w:val="000000"/>
          <w:sz w:val="24"/>
          <w:szCs w:val="24"/>
        </w:rPr>
        <w:tab/>
      </w:r>
      <w:r w:rsidRPr="002E129A">
        <w:rPr>
          <w:rFonts w:ascii="Times New Roman" w:eastAsia="Times New Roman" w:hAnsi="Times New Roman" w:cs="Times New Roman"/>
          <w:b/>
          <w:color w:val="000000"/>
          <w:sz w:val="24"/>
          <w:szCs w:val="24"/>
        </w:rPr>
        <w:tab/>
      </w:r>
      <w:r w:rsidRPr="002E129A">
        <w:rPr>
          <w:rFonts w:ascii="Times New Roman" w:eastAsia="Times New Roman" w:hAnsi="Times New Roman" w:cs="Times New Roman"/>
          <w:b/>
          <w:color w:val="000000"/>
          <w:sz w:val="24"/>
          <w:szCs w:val="24"/>
        </w:rPr>
        <w:tab/>
      </w:r>
      <w:r w:rsidRPr="002E129A">
        <w:rPr>
          <w:rFonts w:ascii="Times New Roman" w:eastAsia="Times New Roman" w:hAnsi="Times New Roman" w:cs="Times New Roman"/>
          <w:b/>
          <w:color w:val="000000"/>
          <w:sz w:val="24"/>
          <w:szCs w:val="24"/>
        </w:rPr>
        <w:tab/>
      </w:r>
      <w:r w:rsidRPr="002E129A">
        <w:rPr>
          <w:rFonts w:ascii="Times New Roman" w:eastAsia="Times New Roman" w:hAnsi="Times New Roman" w:cs="Times New Roman"/>
          <w:b/>
          <w:color w:val="000000"/>
          <w:sz w:val="24"/>
          <w:szCs w:val="24"/>
        </w:rPr>
        <w:tab/>
      </w:r>
      <w:r w:rsidRPr="002E129A">
        <w:rPr>
          <w:rFonts w:ascii="Times New Roman" w:eastAsia="Times New Roman" w:hAnsi="Times New Roman" w:cs="Times New Roman"/>
          <w:b/>
          <w:color w:val="000000"/>
          <w:sz w:val="24"/>
          <w:szCs w:val="24"/>
        </w:rPr>
        <w:tab/>
      </w:r>
      <w:r w:rsidRPr="002E129A">
        <w:rPr>
          <w:rFonts w:ascii="Times New Roman" w:eastAsia="Times New Roman" w:hAnsi="Times New Roman" w:cs="Times New Roman"/>
          <w:color w:val="000000"/>
          <w:sz w:val="24"/>
          <w:szCs w:val="24"/>
        </w:rPr>
        <w:tab/>
      </w:r>
      <w:r w:rsidRPr="002E129A">
        <w:rPr>
          <w:rFonts w:ascii="Times New Roman" w:eastAsia="Times New Roman" w:hAnsi="Times New Roman" w:cs="Times New Roman"/>
          <w:color w:val="000000"/>
          <w:sz w:val="24"/>
          <w:szCs w:val="24"/>
        </w:rPr>
        <w:tab/>
      </w:r>
      <w:r w:rsidRPr="002E129A">
        <w:rPr>
          <w:rFonts w:ascii="Times New Roman" w:eastAsia="Times New Roman" w:hAnsi="Times New Roman" w:cs="Times New Roman"/>
          <w:color w:val="000000"/>
          <w:sz w:val="24"/>
          <w:szCs w:val="24"/>
        </w:rPr>
        <w:tab/>
      </w:r>
      <w:r w:rsidRPr="002E129A">
        <w:rPr>
          <w:rFonts w:ascii="Times New Roman" w:eastAsia="Times New Roman" w:hAnsi="Times New Roman" w:cs="Times New Roman"/>
          <w:color w:val="000000"/>
          <w:sz w:val="24"/>
          <w:szCs w:val="24"/>
        </w:rPr>
        <w:tab/>
      </w:r>
      <w:r w:rsidRPr="002E129A">
        <w:rPr>
          <w:rFonts w:ascii="Times New Roman" w:eastAsia="Times New Roman" w:hAnsi="Times New Roman" w:cs="Times New Roman"/>
          <w:color w:val="000000"/>
          <w:sz w:val="24"/>
          <w:szCs w:val="24"/>
        </w:rPr>
        <w:tab/>
      </w:r>
      <w:r w:rsidRPr="002E129A">
        <w:rPr>
          <w:rFonts w:ascii="Times New Roman" w:eastAsia="Times New Roman" w:hAnsi="Times New Roman" w:cs="Times New Roman"/>
          <w:color w:val="000000"/>
          <w:sz w:val="24"/>
          <w:szCs w:val="24"/>
        </w:rPr>
        <w:tab/>
      </w:r>
      <w:r w:rsidRPr="002E129A">
        <w:rPr>
          <w:rFonts w:ascii="Times New Roman" w:eastAsia="Times New Roman" w:hAnsi="Times New Roman" w:cs="Times New Roman"/>
          <w:color w:val="000000"/>
          <w:sz w:val="24"/>
          <w:szCs w:val="24"/>
        </w:rPr>
        <w:tab/>
      </w:r>
      <w:r w:rsidRPr="002E129A">
        <w:rPr>
          <w:rFonts w:ascii="Times New Roman" w:eastAsia="Times New Roman" w:hAnsi="Times New Roman" w:cs="Times New Roman"/>
          <w:color w:val="000000"/>
          <w:sz w:val="24"/>
          <w:szCs w:val="24"/>
        </w:rPr>
        <w:tab/>
        <w:t>Дата: .............................</w:t>
      </w:r>
      <w:r w:rsidRPr="002E129A">
        <w:rPr>
          <w:rFonts w:ascii="Times New Roman" w:eastAsia="Times New Roman" w:hAnsi="Times New Roman" w:cs="Times New Roman"/>
          <w:color w:val="000000"/>
          <w:sz w:val="24"/>
          <w:szCs w:val="24"/>
        </w:rPr>
        <w:tab/>
      </w:r>
      <w:r w:rsidRPr="002E129A">
        <w:rPr>
          <w:rFonts w:ascii="Times New Roman" w:eastAsia="Times New Roman" w:hAnsi="Times New Roman" w:cs="Times New Roman"/>
          <w:color w:val="000000"/>
          <w:sz w:val="24"/>
          <w:szCs w:val="24"/>
        </w:rPr>
        <w:tab/>
      </w:r>
      <w:r w:rsidRPr="002E129A">
        <w:rPr>
          <w:rFonts w:ascii="Times New Roman" w:eastAsia="Times New Roman" w:hAnsi="Times New Roman" w:cs="Times New Roman"/>
          <w:color w:val="000000"/>
          <w:sz w:val="24"/>
          <w:szCs w:val="24"/>
        </w:rPr>
        <w:tab/>
      </w:r>
      <w:r w:rsidRPr="002E129A">
        <w:rPr>
          <w:rFonts w:ascii="Times New Roman" w:eastAsia="Times New Roman" w:hAnsi="Times New Roman" w:cs="Times New Roman"/>
          <w:color w:val="000000"/>
          <w:sz w:val="24"/>
          <w:szCs w:val="24"/>
        </w:rPr>
        <w:tab/>
      </w:r>
      <w:r w:rsidRPr="002E129A">
        <w:rPr>
          <w:rFonts w:ascii="Times New Roman" w:eastAsia="Times New Roman" w:hAnsi="Times New Roman" w:cs="Times New Roman"/>
          <w:color w:val="000000"/>
          <w:sz w:val="24"/>
          <w:szCs w:val="24"/>
        </w:rPr>
        <w:tab/>
        <w:t>Декларатор:...............</w:t>
      </w:r>
    </w:p>
    <w:p w:rsidR="00C923D5" w:rsidRPr="002E129A" w:rsidRDefault="00C923D5" w:rsidP="00C923D5">
      <w:pPr>
        <w:tabs>
          <w:tab w:val="left" w:pos="360"/>
        </w:tabs>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rPr>
      </w:pPr>
      <w:r w:rsidRPr="002E129A">
        <w:rPr>
          <w:rFonts w:ascii="Times New Roman" w:eastAsia="Times New Roman" w:hAnsi="Times New Roman" w:cs="Times New Roman"/>
          <w:color w:val="000000"/>
          <w:sz w:val="24"/>
          <w:szCs w:val="24"/>
        </w:rPr>
        <w:tab/>
      </w:r>
      <w:r w:rsidRPr="002E129A">
        <w:rPr>
          <w:rFonts w:ascii="Times New Roman" w:eastAsia="Times New Roman" w:hAnsi="Times New Roman" w:cs="Times New Roman"/>
          <w:color w:val="000000"/>
          <w:sz w:val="24"/>
          <w:szCs w:val="24"/>
        </w:rPr>
        <w:tab/>
      </w:r>
      <w:r w:rsidRPr="002E129A">
        <w:rPr>
          <w:rFonts w:ascii="Times New Roman" w:eastAsia="Times New Roman" w:hAnsi="Times New Roman" w:cs="Times New Roman"/>
          <w:color w:val="000000"/>
          <w:sz w:val="24"/>
          <w:szCs w:val="24"/>
        </w:rPr>
        <w:tab/>
      </w:r>
      <w:r w:rsidRPr="002E129A">
        <w:rPr>
          <w:rFonts w:ascii="Times New Roman" w:eastAsia="Times New Roman" w:hAnsi="Times New Roman" w:cs="Times New Roman"/>
          <w:color w:val="000000"/>
          <w:sz w:val="24"/>
          <w:szCs w:val="24"/>
        </w:rPr>
        <w:tab/>
      </w:r>
      <w:r w:rsidRPr="002E129A">
        <w:rPr>
          <w:rFonts w:ascii="Times New Roman" w:eastAsia="Times New Roman" w:hAnsi="Times New Roman" w:cs="Times New Roman"/>
          <w:color w:val="000000"/>
          <w:sz w:val="24"/>
          <w:szCs w:val="24"/>
        </w:rPr>
        <w:tab/>
      </w:r>
      <w:r w:rsidRPr="002E129A">
        <w:rPr>
          <w:rFonts w:ascii="Times New Roman" w:eastAsia="Times New Roman" w:hAnsi="Times New Roman" w:cs="Times New Roman"/>
          <w:color w:val="000000"/>
          <w:sz w:val="24"/>
          <w:szCs w:val="24"/>
        </w:rPr>
        <w:tab/>
      </w:r>
      <w:r w:rsidRPr="002E129A">
        <w:rPr>
          <w:rFonts w:ascii="Times New Roman" w:eastAsia="Times New Roman" w:hAnsi="Times New Roman" w:cs="Times New Roman"/>
          <w:color w:val="000000"/>
          <w:sz w:val="24"/>
          <w:szCs w:val="24"/>
        </w:rPr>
        <w:tab/>
      </w:r>
      <w:r w:rsidRPr="002E129A">
        <w:rPr>
          <w:rFonts w:ascii="Times New Roman" w:eastAsia="Times New Roman" w:hAnsi="Times New Roman" w:cs="Times New Roman"/>
          <w:i/>
          <w:color w:val="000000"/>
          <w:sz w:val="24"/>
          <w:szCs w:val="24"/>
        </w:rPr>
        <w:tab/>
        <w:t>/име и фамилия, подпис и печат/</w:t>
      </w:r>
    </w:p>
    <w:p w:rsidR="00C923D5" w:rsidRPr="002E129A" w:rsidRDefault="00C923D5" w:rsidP="00C923D5">
      <w:pPr>
        <w:spacing w:after="0" w:line="240" w:lineRule="auto"/>
        <w:rPr>
          <w:rFonts w:ascii="Times New Roman" w:eastAsia="Times New Roman" w:hAnsi="Times New Roman" w:cs="Times New Roman"/>
          <w:b/>
          <w:sz w:val="24"/>
          <w:szCs w:val="24"/>
          <w:lang w:eastAsia="bg-BG"/>
        </w:rPr>
      </w:pPr>
    </w:p>
    <w:p w:rsidR="00C923D5" w:rsidRPr="002E129A" w:rsidRDefault="00C923D5" w:rsidP="00C923D5">
      <w:pPr>
        <w:spacing w:after="0" w:line="240" w:lineRule="auto"/>
        <w:ind w:right="-99"/>
        <w:jc w:val="both"/>
        <w:rPr>
          <w:rFonts w:ascii="Times New Roman" w:eastAsia="Times New Roman" w:hAnsi="Times New Roman" w:cs="Times New Roman"/>
          <w:color w:val="FFC000"/>
          <w:sz w:val="24"/>
          <w:szCs w:val="24"/>
          <w:lang w:eastAsia="bg-BG"/>
        </w:rPr>
      </w:pPr>
    </w:p>
    <w:p w:rsidR="00C923D5" w:rsidRPr="002E129A" w:rsidRDefault="00C923D5" w:rsidP="00C923D5">
      <w:pPr>
        <w:rPr>
          <w:rFonts w:ascii="Times New Roman" w:eastAsia="Times New Roman" w:hAnsi="Times New Roman" w:cs="Times New Roman"/>
          <w:color w:val="FFC000"/>
          <w:sz w:val="28"/>
          <w:szCs w:val="24"/>
          <w:lang w:eastAsia="ar-SA"/>
        </w:rPr>
      </w:pPr>
    </w:p>
    <w:p w:rsidR="00C923D5" w:rsidRPr="002E129A" w:rsidRDefault="00C923D5" w:rsidP="00C923D5">
      <w:pPr>
        <w:rPr>
          <w:rFonts w:ascii="Times New Roman" w:hAnsi="Times New Roman"/>
          <w:b/>
          <w:sz w:val="24"/>
          <w:szCs w:val="24"/>
        </w:rPr>
      </w:pPr>
    </w:p>
    <w:p w:rsidR="00C923D5" w:rsidRPr="002E129A" w:rsidRDefault="00C923D5" w:rsidP="00C923D5">
      <w:pPr>
        <w:rPr>
          <w:rFonts w:ascii="Times New Roman" w:hAnsi="Times New Roman"/>
          <w:b/>
          <w:sz w:val="24"/>
          <w:szCs w:val="24"/>
        </w:rPr>
      </w:pPr>
    </w:p>
    <w:p w:rsidR="00785FAF" w:rsidRPr="002E129A" w:rsidRDefault="00785FAF" w:rsidP="00C923D5">
      <w:pPr>
        <w:rPr>
          <w:rFonts w:ascii="Times New Roman" w:hAnsi="Times New Roman"/>
          <w:b/>
          <w:sz w:val="24"/>
          <w:szCs w:val="24"/>
        </w:rPr>
      </w:pPr>
    </w:p>
    <w:p w:rsidR="00785FAF" w:rsidRPr="002E129A" w:rsidRDefault="00785FAF" w:rsidP="00C923D5">
      <w:pPr>
        <w:rPr>
          <w:rFonts w:ascii="Times New Roman" w:hAnsi="Times New Roman"/>
          <w:b/>
          <w:sz w:val="24"/>
          <w:szCs w:val="24"/>
        </w:rPr>
      </w:pPr>
    </w:p>
    <w:p w:rsidR="00785FAF" w:rsidRPr="002E129A" w:rsidRDefault="00785FAF" w:rsidP="00C923D5">
      <w:pPr>
        <w:rPr>
          <w:rFonts w:ascii="Times New Roman" w:hAnsi="Times New Roman"/>
          <w:b/>
          <w:sz w:val="24"/>
          <w:szCs w:val="24"/>
        </w:rPr>
      </w:pPr>
    </w:p>
    <w:p w:rsidR="0017367B" w:rsidRPr="002E129A" w:rsidRDefault="0017367B" w:rsidP="00C923D5">
      <w:pPr>
        <w:rPr>
          <w:rFonts w:ascii="Times New Roman" w:hAnsi="Times New Roman"/>
          <w:b/>
          <w:sz w:val="24"/>
          <w:szCs w:val="24"/>
        </w:rPr>
      </w:pPr>
    </w:p>
    <w:p w:rsidR="0017367B" w:rsidRPr="002E129A" w:rsidRDefault="0017367B" w:rsidP="00C923D5">
      <w:pPr>
        <w:rPr>
          <w:rFonts w:ascii="Times New Roman" w:hAnsi="Times New Roman"/>
          <w:b/>
          <w:sz w:val="24"/>
          <w:szCs w:val="24"/>
        </w:rPr>
      </w:pPr>
    </w:p>
    <w:p w:rsidR="00785FAF" w:rsidRPr="002E129A" w:rsidRDefault="00785FAF" w:rsidP="00C923D5">
      <w:pPr>
        <w:rPr>
          <w:rFonts w:ascii="Times New Roman" w:hAnsi="Times New Roman"/>
          <w:b/>
          <w:sz w:val="24"/>
          <w:szCs w:val="24"/>
        </w:rPr>
      </w:pPr>
    </w:p>
    <w:p w:rsidR="00C923D5" w:rsidRPr="002E129A" w:rsidRDefault="00C923D5" w:rsidP="00FC60E1">
      <w:pPr>
        <w:pStyle w:val="ListParagraph"/>
        <w:numPr>
          <w:ilvl w:val="0"/>
          <w:numId w:val="26"/>
        </w:numPr>
        <w:rPr>
          <w:rFonts w:ascii="Times New Roman" w:hAnsi="Times New Roman"/>
          <w:b/>
          <w:sz w:val="24"/>
          <w:szCs w:val="24"/>
        </w:rPr>
      </w:pPr>
      <w:r w:rsidRPr="002E129A">
        <w:rPr>
          <w:rFonts w:ascii="Times New Roman" w:hAnsi="Times New Roman"/>
          <w:b/>
          <w:sz w:val="24"/>
          <w:szCs w:val="24"/>
        </w:rPr>
        <w:t>ПРИЛОЖЕНИЯ КЪМ ПЪРВОНАЧАЛНАТА ОФЕРТА (ФАЗА 2 ОТ ПРОЦЕДУРАТА)</w:t>
      </w:r>
    </w:p>
    <w:p w:rsidR="00C923D5" w:rsidRPr="002E129A" w:rsidRDefault="00C923D5" w:rsidP="00C923D5">
      <w:pPr>
        <w:spacing w:after="0" w:line="240" w:lineRule="auto"/>
        <w:jc w:val="both"/>
        <w:rPr>
          <w:rFonts w:ascii="Times New Roman" w:eastAsia="Times New Roman" w:hAnsi="Times New Roman" w:cs="Times New Roman"/>
          <w:lang w:eastAsia="bg-BG"/>
        </w:rPr>
      </w:pPr>
    </w:p>
    <w:p w:rsidR="00F1262C" w:rsidRPr="002E129A" w:rsidRDefault="00F1262C" w:rsidP="00F1262C">
      <w:pPr>
        <w:shd w:val="clear" w:color="auto" w:fill="FFFFFF"/>
        <w:spacing w:after="0" w:line="240" w:lineRule="auto"/>
        <w:jc w:val="center"/>
        <w:outlineLvl w:val="0"/>
        <w:rPr>
          <w:rFonts w:ascii="Times New Roman" w:eastAsia="Times New Roman" w:hAnsi="Times New Roman" w:cs="Times New Roman"/>
          <w:b/>
          <w:sz w:val="24"/>
          <w:szCs w:val="24"/>
        </w:rPr>
      </w:pPr>
      <w:r w:rsidRPr="002E129A">
        <w:rPr>
          <w:rFonts w:ascii="Times New Roman" w:eastAsia="Times New Roman" w:hAnsi="Times New Roman" w:cs="Times New Roman"/>
          <w:b/>
          <w:sz w:val="24"/>
          <w:szCs w:val="24"/>
        </w:rPr>
        <w:t>ЦЕНОВО ПРЕДЛОЖЕНИЕ</w:t>
      </w:r>
    </w:p>
    <w:p w:rsidR="00F1262C" w:rsidRPr="002E129A" w:rsidRDefault="00F1262C" w:rsidP="00F1262C">
      <w:pPr>
        <w:shd w:val="clear" w:color="auto" w:fill="FFFFFF"/>
        <w:spacing w:after="0" w:line="240" w:lineRule="auto"/>
        <w:jc w:val="center"/>
        <w:rPr>
          <w:rFonts w:ascii="Times New Roman" w:eastAsia="Times New Roman" w:hAnsi="Times New Roman" w:cs="Times New Roman"/>
          <w:b/>
          <w:sz w:val="24"/>
          <w:szCs w:val="24"/>
        </w:rPr>
      </w:pPr>
    </w:p>
    <w:p w:rsidR="00F1262C" w:rsidRPr="002E129A" w:rsidRDefault="00F1262C" w:rsidP="00F1262C">
      <w:pPr>
        <w:shd w:val="clear" w:color="auto" w:fill="FFFFFF"/>
        <w:spacing w:after="0" w:line="240" w:lineRule="auto"/>
        <w:jc w:val="both"/>
        <w:rPr>
          <w:rFonts w:ascii="Times New Roman" w:eastAsia="Times New Roman" w:hAnsi="Times New Roman" w:cs="Times New Roman"/>
          <w:sz w:val="24"/>
          <w:szCs w:val="24"/>
        </w:rPr>
      </w:pPr>
      <w:r w:rsidRPr="002E129A">
        <w:rPr>
          <w:rFonts w:ascii="Times New Roman" w:eastAsia="Times New Roman" w:hAnsi="Times New Roman" w:cs="Times New Roman"/>
          <w:b/>
          <w:sz w:val="24"/>
          <w:szCs w:val="24"/>
        </w:rPr>
        <w:t xml:space="preserve">от </w:t>
      </w:r>
      <w:r w:rsidRPr="002E129A">
        <w:rPr>
          <w:rFonts w:ascii="Times New Roman" w:eastAsia="Times New Roman" w:hAnsi="Times New Roman" w:cs="Times New Roman"/>
          <w:sz w:val="24"/>
          <w:szCs w:val="24"/>
        </w:rPr>
        <w:t>.........................................................................................................................................................</w:t>
      </w:r>
    </w:p>
    <w:p w:rsidR="00F1262C" w:rsidRPr="002E129A" w:rsidRDefault="00F1262C" w:rsidP="0017367B">
      <w:pPr>
        <w:shd w:val="clear" w:color="auto" w:fill="FFFFFF"/>
        <w:spacing w:after="0" w:line="240" w:lineRule="auto"/>
        <w:jc w:val="center"/>
        <w:rPr>
          <w:rFonts w:ascii="Times New Roman" w:eastAsia="Times New Roman" w:hAnsi="Times New Roman" w:cs="Times New Roman"/>
          <w:color w:val="333333"/>
          <w:sz w:val="24"/>
          <w:szCs w:val="24"/>
        </w:rPr>
      </w:pPr>
      <w:r w:rsidRPr="002E129A">
        <w:rPr>
          <w:rFonts w:ascii="Times New Roman" w:eastAsia="Times New Roman" w:hAnsi="Times New Roman" w:cs="Times New Roman"/>
          <w:i/>
          <w:color w:val="333333"/>
          <w:sz w:val="24"/>
          <w:szCs w:val="24"/>
        </w:rPr>
        <w:t>(наименование на кандидата</w:t>
      </w:r>
      <w:r w:rsidRPr="002E129A">
        <w:rPr>
          <w:rFonts w:ascii="Times New Roman" w:eastAsia="Times New Roman" w:hAnsi="Times New Roman" w:cs="Times New Roman"/>
          <w:color w:val="333333"/>
          <w:sz w:val="24"/>
          <w:szCs w:val="24"/>
        </w:rPr>
        <w:t>)</w:t>
      </w:r>
    </w:p>
    <w:p w:rsidR="00F1262C" w:rsidRPr="002E129A" w:rsidRDefault="00F1262C" w:rsidP="00F1262C">
      <w:pPr>
        <w:shd w:val="clear" w:color="auto" w:fill="FFFFFF"/>
        <w:spacing w:after="0" w:line="240" w:lineRule="auto"/>
        <w:jc w:val="both"/>
        <w:rPr>
          <w:rFonts w:ascii="Times New Roman" w:eastAsia="Times New Roman" w:hAnsi="Times New Roman" w:cs="Times New Roman"/>
          <w:sz w:val="24"/>
          <w:szCs w:val="24"/>
        </w:rPr>
      </w:pPr>
      <w:r w:rsidRPr="002E129A">
        <w:rPr>
          <w:rFonts w:ascii="Times New Roman" w:eastAsia="Times New Roman" w:hAnsi="Times New Roman" w:cs="Times New Roman"/>
          <w:b/>
          <w:sz w:val="24"/>
          <w:szCs w:val="24"/>
        </w:rPr>
        <w:t>и подписано от</w:t>
      </w:r>
      <w:r w:rsidRPr="002E129A">
        <w:rPr>
          <w:rFonts w:ascii="Times New Roman" w:eastAsia="Times New Roman" w:hAnsi="Times New Roman" w:cs="Times New Roman"/>
          <w:sz w:val="24"/>
          <w:szCs w:val="24"/>
        </w:rPr>
        <w:t xml:space="preserve"> ...................................................................................................................................</w:t>
      </w:r>
    </w:p>
    <w:p w:rsidR="00F1262C" w:rsidRPr="002E129A" w:rsidRDefault="00F1262C" w:rsidP="0017367B">
      <w:pPr>
        <w:shd w:val="clear" w:color="auto" w:fill="FFFFFF"/>
        <w:spacing w:after="0" w:line="240" w:lineRule="auto"/>
        <w:jc w:val="center"/>
        <w:rPr>
          <w:rFonts w:ascii="Times New Roman" w:eastAsia="Times New Roman" w:hAnsi="Times New Roman" w:cs="Times New Roman"/>
          <w:i/>
          <w:color w:val="333333"/>
          <w:sz w:val="24"/>
          <w:szCs w:val="24"/>
        </w:rPr>
      </w:pPr>
      <w:r w:rsidRPr="002E129A">
        <w:rPr>
          <w:rFonts w:ascii="Times New Roman" w:eastAsia="Times New Roman" w:hAnsi="Times New Roman" w:cs="Times New Roman"/>
          <w:i/>
          <w:color w:val="333333"/>
          <w:sz w:val="24"/>
          <w:szCs w:val="24"/>
        </w:rPr>
        <w:t>(трите имена и ЕГН)</w:t>
      </w:r>
    </w:p>
    <w:p w:rsidR="00F1262C" w:rsidRPr="002E129A" w:rsidRDefault="00F1262C" w:rsidP="00F1262C">
      <w:pPr>
        <w:shd w:val="clear" w:color="auto" w:fill="FFFFFF"/>
        <w:spacing w:after="0" w:line="240" w:lineRule="auto"/>
        <w:jc w:val="both"/>
        <w:rPr>
          <w:rFonts w:ascii="Times New Roman" w:eastAsia="Times New Roman" w:hAnsi="Times New Roman" w:cs="Times New Roman"/>
          <w:sz w:val="24"/>
          <w:szCs w:val="24"/>
        </w:rPr>
      </w:pPr>
      <w:r w:rsidRPr="002E129A">
        <w:rPr>
          <w:rFonts w:ascii="Times New Roman" w:eastAsia="Times New Roman" w:hAnsi="Times New Roman" w:cs="Times New Roman"/>
          <w:b/>
          <w:sz w:val="24"/>
          <w:szCs w:val="24"/>
        </w:rPr>
        <w:t>в качеството му на</w:t>
      </w:r>
      <w:r w:rsidRPr="002E129A">
        <w:rPr>
          <w:rFonts w:ascii="Times New Roman" w:eastAsia="Times New Roman" w:hAnsi="Times New Roman" w:cs="Times New Roman"/>
          <w:sz w:val="24"/>
          <w:szCs w:val="24"/>
        </w:rPr>
        <w:t xml:space="preserve"> ...........................................................................................................................</w:t>
      </w:r>
    </w:p>
    <w:p w:rsidR="00F1262C" w:rsidRPr="002E129A" w:rsidRDefault="00F1262C" w:rsidP="0017367B">
      <w:pPr>
        <w:shd w:val="clear" w:color="auto" w:fill="FFFFFF"/>
        <w:spacing w:after="0" w:line="240" w:lineRule="auto"/>
        <w:jc w:val="center"/>
        <w:rPr>
          <w:rFonts w:ascii="Times New Roman" w:eastAsia="Times New Roman" w:hAnsi="Times New Roman" w:cs="Times New Roman"/>
          <w:i/>
          <w:color w:val="333333"/>
          <w:sz w:val="24"/>
          <w:szCs w:val="24"/>
        </w:rPr>
      </w:pPr>
      <w:r w:rsidRPr="002E129A">
        <w:rPr>
          <w:rFonts w:ascii="Times New Roman" w:eastAsia="Times New Roman" w:hAnsi="Times New Roman" w:cs="Times New Roman"/>
          <w:i/>
          <w:color w:val="333333"/>
          <w:sz w:val="24"/>
          <w:szCs w:val="24"/>
        </w:rPr>
        <w:t>(на длъжност)</w:t>
      </w:r>
    </w:p>
    <w:p w:rsidR="00F1262C" w:rsidRPr="002E129A" w:rsidRDefault="00F1262C" w:rsidP="00F1262C">
      <w:pPr>
        <w:shd w:val="clear" w:color="auto" w:fill="FFFFFF"/>
        <w:spacing w:after="0" w:line="240" w:lineRule="auto"/>
        <w:rPr>
          <w:rFonts w:ascii="Times New Roman" w:eastAsia="Times New Roman" w:hAnsi="Times New Roman" w:cs="Times New Roman"/>
          <w:i/>
          <w:sz w:val="24"/>
          <w:szCs w:val="24"/>
        </w:rPr>
      </w:pPr>
      <w:r w:rsidRPr="002E129A">
        <w:rPr>
          <w:rFonts w:ascii="Times New Roman" w:eastAsia="Times New Roman" w:hAnsi="Times New Roman" w:cs="Times New Roman"/>
          <w:sz w:val="24"/>
          <w:szCs w:val="24"/>
        </w:rPr>
        <w:t>с ЕИК/БУЛСТАТ/ЕГН/друга индивидуализация на кандидата или подизпълнителя (когато е приложимо):.....................................................................................................................................;</w:t>
      </w:r>
    </w:p>
    <w:p w:rsidR="00F1262C" w:rsidRPr="002E129A" w:rsidRDefault="00F1262C" w:rsidP="00F1262C">
      <w:pPr>
        <w:shd w:val="clear" w:color="auto" w:fill="FFFFFF"/>
        <w:spacing w:after="0" w:line="240" w:lineRule="auto"/>
        <w:jc w:val="both"/>
        <w:rPr>
          <w:rFonts w:ascii="Times New Roman" w:eastAsia="Times New Roman" w:hAnsi="Times New Roman" w:cs="Times New Roman"/>
          <w:b/>
          <w:sz w:val="24"/>
          <w:szCs w:val="24"/>
        </w:rPr>
      </w:pPr>
    </w:p>
    <w:p w:rsidR="00F1262C" w:rsidRPr="002E129A" w:rsidRDefault="00F1262C" w:rsidP="00F1262C">
      <w:pPr>
        <w:shd w:val="clear" w:color="auto" w:fill="FFFFFF"/>
        <w:spacing w:after="0" w:line="240" w:lineRule="auto"/>
        <w:ind w:firstLine="720"/>
        <w:outlineLvl w:val="0"/>
        <w:rPr>
          <w:rFonts w:ascii="Times New Roman" w:eastAsia="Times New Roman" w:hAnsi="Times New Roman" w:cs="Times New Roman"/>
          <w:b/>
          <w:bCs/>
          <w:sz w:val="24"/>
          <w:szCs w:val="24"/>
        </w:rPr>
      </w:pPr>
      <w:r w:rsidRPr="002E129A">
        <w:rPr>
          <w:rFonts w:ascii="Times New Roman" w:eastAsia="Times New Roman" w:hAnsi="Times New Roman" w:cs="Times New Roman"/>
          <w:b/>
          <w:bCs/>
          <w:sz w:val="24"/>
          <w:szCs w:val="24"/>
        </w:rPr>
        <w:t>УВАЖАЕМИ ДАМИ И ГОСПОДА,</w:t>
      </w:r>
    </w:p>
    <w:p w:rsidR="00F1262C" w:rsidRPr="002E129A" w:rsidRDefault="00F1262C" w:rsidP="00F1262C">
      <w:pPr>
        <w:shd w:val="clear" w:color="auto" w:fill="FFFFFF"/>
        <w:spacing w:after="0" w:line="240" w:lineRule="auto"/>
        <w:ind w:firstLine="851"/>
        <w:rPr>
          <w:rFonts w:ascii="Times New Roman" w:eastAsia="Times New Roman" w:hAnsi="Times New Roman" w:cs="Times New Roman"/>
          <w:b/>
          <w:bCs/>
          <w:sz w:val="24"/>
          <w:szCs w:val="24"/>
        </w:rPr>
      </w:pPr>
    </w:p>
    <w:p w:rsidR="00F1262C" w:rsidRPr="002E129A" w:rsidRDefault="00F1262C" w:rsidP="00F1262C">
      <w:pPr>
        <w:tabs>
          <w:tab w:val="left" w:pos="851"/>
        </w:tabs>
        <w:spacing w:after="0" w:line="240" w:lineRule="auto"/>
        <w:ind w:right="51"/>
        <w:jc w:val="both"/>
        <w:rPr>
          <w:rFonts w:ascii="Times New Roman" w:eastAsia="Times New Roman" w:hAnsi="Times New Roman" w:cs="Times New Roman"/>
          <w:b/>
          <w:bCs/>
          <w:sz w:val="24"/>
          <w:szCs w:val="24"/>
        </w:rPr>
      </w:pPr>
      <w:r w:rsidRPr="002E129A">
        <w:rPr>
          <w:rFonts w:ascii="Times New Roman" w:eastAsia="Times New Roman" w:hAnsi="Times New Roman" w:cs="Times New Roman"/>
          <w:b/>
          <w:sz w:val="24"/>
          <w:szCs w:val="24"/>
        </w:rPr>
        <w:t>1.</w:t>
      </w:r>
      <w:r w:rsidRPr="002E129A">
        <w:rPr>
          <w:rFonts w:ascii="Times New Roman" w:eastAsia="Times New Roman" w:hAnsi="Times New Roman" w:cs="Times New Roman"/>
          <w:sz w:val="24"/>
          <w:szCs w:val="24"/>
        </w:rPr>
        <w:t xml:space="preserve"> С настоящото, Ви представяме нашата ценова оферта за участие в обявената от Вас обществена поръчка с предмет: „……………………………“ </w:t>
      </w:r>
      <w:r w:rsidRPr="002E129A">
        <w:rPr>
          <w:rFonts w:ascii="Times New Roman" w:eastAsia="Times New Roman" w:hAnsi="Times New Roman" w:cs="Times New Roman"/>
          <w:i/>
          <w:sz w:val="24"/>
          <w:szCs w:val="24"/>
        </w:rPr>
        <w:t>(посочва се наименованието на поръчката)</w:t>
      </w:r>
    </w:p>
    <w:p w:rsidR="00F1262C" w:rsidRPr="002E129A" w:rsidRDefault="00F1262C" w:rsidP="00F1262C">
      <w:pPr>
        <w:tabs>
          <w:tab w:val="left" w:pos="90"/>
        </w:tabs>
        <w:spacing w:after="0" w:line="240" w:lineRule="auto"/>
        <w:jc w:val="center"/>
        <w:rPr>
          <w:rFonts w:ascii="Times New Roman" w:eastAsia="Times New Roman" w:hAnsi="Times New Roman" w:cs="Times New Roman"/>
          <w:b/>
          <w:bCs/>
          <w:sz w:val="24"/>
          <w:szCs w:val="24"/>
        </w:rPr>
      </w:pPr>
    </w:p>
    <w:p w:rsidR="00F1262C" w:rsidRPr="002E129A" w:rsidRDefault="00F1262C" w:rsidP="00F1262C">
      <w:pPr>
        <w:shd w:val="clear" w:color="auto" w:fill="FFFFFF"/>
        <w:spacing w:after="0" w:line="240" w:lineRule="auto"/>
        <w:ind w:firstLine="708"/>
        <w:jc w:val="both"/>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pacing w:val="-1"/>
          <w:sz w:val="24"/>
          <w:szCs w:val="24"/>
          <w:lang w:eastAsia="bg-BG"/>
        </w:rPr>
        <w:t xml:space="preserve">1.1.Предлагаме да поемем, изпълним и завършим тази обществена поръчка, </w:t>
      </w:r>
      <w:r w:rsidRPr="002E129A">
        <w:rPr>
          <w:rFonts w:ascii="Times New Roman" w:eastAsia="Times New Roman" w:hAnsi="Times New Roman" w:cs="Times New Roman"/>
          <w:b/>
          <w:sz w:val="24"/>
          <w:szCs w:val="24"/>
          <w:lang w:eastAsia="bg-BG"/>
        </w:rPr>
        <w:t>съобразно условията на документацията за участие, както следва:</w:t>
      </w:r>
    </w:p>
    <w:p w:rsidR="00F1262C" w:rsidRPr="002E129A" w:rsidRDefault="00F1262C" w:rsidP="00F1262C">
      <w:pPr>
        <w:shd w:val="clear" w:color="auto" w:fill="FFFFFF"/>
        <w:spacing w:after="0" w:line="240" w:lineRule="auto"/>
        <w:ind w:firstLine="708"/>
        <w:jc w:val="both"/>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lang w:eastAsia="bg-BG"/>
        </w:rPr>
        <w:t xml:space="preserve"> а). ОБЩА ЦЕНА за изпълнение на настоящата обществена поръчка е(…………………… - </w:t>
      </w:r>
      <w:proofErr w:type="spellStart"/>
      <w:r w:rsidRPr="002E129A">
        <w:rPr>
          <w:rFonts w:ascii="Times New Roman" w:eastAsia="Times New Roman" w:hAnsi="Times New Roman" w:cs="Times New Roman"/>
          <w:b/>
          <w:sz w:val="24"/>
          <w:szCs w:val="24"/>
          <w:lang w:eastAsia="bg-BG"/>
        </w:rPr>
        <w:t>цифром</w:t>
      </w:r>
      <w:proofErr w:type="spellEnd"/>
      <w:r w:rsidRPr="002E129A">
        <w:rPr>
          <w:rFonts w:ascii="Times New Roman" w:eastAsia="Times New Roman" w:hAnsi="Times New Roman" w:cs="Times New Roman"/>
          <w:b/>
          <w:sz w:val="24"/>
          <w:szCs w:val="24"/>
          <w:lang w:eastAsia="bg-BG"/>
        </w:rPr>
        <w:t xml:space="preserve"> лв. /…………………………… - словом/  без ДДС,</w:t>
      </w:r>
      <w:r w:rsidRPr="002E129A">
        <w:rPr>
          <w:rFonts w:ascii="Times New Roman" w:eastAsia="Times New Roman" w:hAnsi="Times New Roman" w:cs="Times New Roman"/>
          <w:sz w:val="24"/>
          <w:szCs w:val="24"/>
          <w:lang w:eastAsia="bg-BG"/>
        </w:rPr>
        <w:t xml:space="preserve"> с</w:t>
      </w:r>
      <w:r w:rsidRPr="002E129A">
        <w:rPr>
          <w:rFonts w:ascii="Times New Roman" w:eastAsia="Times New Roman" w:hAnsi="Times New Roman" w:cs="Times New Roman"/>
          <w:b/>
          <w:sz w:val="24"/>
          <w:szCs w:val="24"/>
          <w:lang w:eastAsia="bg-BG"/>
        </w:rPr>
        <w:t xml:space="preserve">ъответно…………………… - </w:t>
      </w:r>
      <w:proofErr w:type="spellStart"/>
      <w:r w:rsidRPr="002E129A">
        <w:rPr>
          <w:rFonts w:ascii="Times New Roman" w:eastAsia="Times New Roman" w:hAnsi="Times New Roman" w:cs="Times New Roman"/>
          <w:b/>
          <w:sz w:val="24"/>
          <w:szCs w:val="24"/>
          <w:lang w:eastAsia="bg-BG"/>
        </w:rPr>
        <w:t>цифром</w:t>
      </w:r>
      <w:proofErr w:type="spellEnd"/>
      <w:r w:rsidRPr="002E129A">
        <w:rPr>
          <w:rFonts w:ascii="Times New Roman" w:eastAsia="Times New Roman" w:hAnsi="Times New Roman" w:cs="Times New Roman"/>
          <w:b/>
          <w:sz w:val="24"/>
          <w:szCs w:val="24"/>
          <w:lang w:eastAsia="bg-BG"/>
        </w:rPr>
        <w:t xml:space="preserve"> лв. /…………………………… - словом/ с ДДС;</w:t>
      </w:r>
    </w:p>
    <w:p w:rsidR="00F1262C" w:rsidRPr="002E129A" w:rsidRDefault="0017367B" w:rsidP="0017367B">
      <w:pPr>
        <w:shd w:val="clear" w:color="auto" w:fill="FFFFFF"/>
        <w:spacing w:after="0" w:line="240" w:lineRule="auto"/>
        <w:ind w:firstLine="708"/>
        <w:jc w:val="both"/>
        <w:rPr>
          <w:rFonts w:ascii="Times New Roman" w:eastAsia="Times New Roman" w:hAnsi="Times New Roman" w:cs="Times New Roman"/>
          <w:sz w:val="24"/>
          <w:szCs w:val="24"/>
        </w:rPr>
      </w:pPr>
      <w:r w:rsidRPr="002E129A">
        <w:rPr>
          <w:rFonts w:ascii="Times New Roman" w:eastAsia="Times New Roman" w:hAnsi="Times New Roman" w:cs="Times New Roman"/>
          <w:i/>
          <w:sz w:val="24"/>
          <w:szCs w:val="24"/>
          <w:u w:val="single"/>
        </w:rPr>
        <w:t>Забележка:</w:t>
      </w:r>
      <w:r w:rsidRPr="002E129A">
        <w:rPr>
          <w:rFonts w:ascii="Times New Roman" w:eastAsia="Times New Roman" w:hAnsi="Times New Roman" w:cs="Times New Roman"/>
          <w:sz w:val="24"/>
          <w:szCs w:val="24"/>
        </w:rPr>
        <w:t xml:space="preserve"> Кандидатите използват за ориентир при определяне на общата си цена прогнозните километри, които всяка една влакова мотриса следва да изминава, заложени в техническата спецификация</w:t>
      </w:r>
      <w:r w:rsidR="008977E2" w:rsidRPr="002E129A">
        <w:rPr>
          <w:rFonts w:ascii="Times New Roman" w:eastAsia="Times New Roman" w:hAnsi="Times New Roman" w:cs="Times New Roman"/>
          <w:sz w:val="24"/>
          <w:szCs w:val="24"/>
        </w:rPr>
        <w:t>, за 60 месеца</w:t>
      </w:r>
      <w:r w:rsidRPr="002E129A">
        <w:rPr>
          <w:rFonts w:ascii="Times New Roman" w:eastAsia="Times New Roman" w:hAnsi="Times New Roman" w:cs="Times New Roman"/>
          <w:sz w:val="24"/>
          <w:szCs w:val="24"/>
        </w:rPr>
        <w:t>.</w:t>
      </w:r>
    </w:p>
    <w:p w:rsidR="0017367B" w:rsidRPr="002E129A" w:rsidRDefault="0017367B" w:rsidP="0017367B">
      <w:pPr>
        <w:shd w:val="clear" w:color="auto" w:fill="FFFFFF"/>
        <w:spacing w:after="0" w:line="240" w:lineRule="auto"/>
        <w:ind w:firstLine="708"/>
        <w:jc w:val="both"/>
        <w:rPr>
          <w:rFonts w:ascii="Times New Roman" w:eastAsia="Times New Roman" w:hAnsi="Times New Roman" w:cs="Times New Roman"/>
          <w:sz w:val="24"/>
          <w:szCs w:val="24"/>
        </w:rPr>
      </w:pPr>
    </w:p>
    <w:p w:rsidR="00F1262C" w:rsidRPr="002E129A" w:rsidRDefault="00F1262C" w:rsidP="00F1262C">
      <w:pPr>
        <w:shd w:val="clear" w:color="auto" w:fill="FFFFFF"/>
        <w:spacing w:after="0" w:line="240" w:lineRule="auto"/>
        <w:ind w:firstLine="708"/>
        <w:jc w:val="both"/>
        <w:rPr>
          <w:rFonts w:ascii="Times New Roman" w:eastAsia="Times New Roman" w:hAnsi="Times New Roman" w:cs="Times New Roman"/>
          <w:b/>
          <w:sz w:val="24"/>
          <w:szCs w:val="24"/>
        </w:rPr>
      </w:pPr>
      <w:r w:rsidRPr="002E129A">
        <w:rPr>
          <w:rFonts w:ascii="Times New Roman" w:eastAsia="Times New Roman" w:hAnsi="Times New Roman" w:cs="Times New Roman"/>
          <w:b/>
          <w:sz w:val="24"/>
          <w:szCs w:val="24"/>
        </w:rPr>
        <w:t>ОБЩАТА ЦЕНА е формирана по следните ценообразуващи показатели:</w:t>
      </w:r>
    </w:p>
    <w:p w:rsidR="00F1262C" w:rsidRPr="002E129A" w:rsidRDefault="00F1262C" w:rsidP="00F1262C">
      <w:pPr>
        <w:shd w:val="clear" w:color="auto" w:fill="FFFFFF"/>
        <w:spacing w:after="0" w:line="240" w:lineRule="auto"/>
        <w:ind w:firstLine="708"/>
        <w:jc w:val="both"/>
        <w:rPr>
          <w:rFonts w:ascii="Times New Roman" w:eastAsia="Times New Roman" w:hAnsi="Times New Roman" w:cs="Times New Roman"/>
          <w:sz w:val="24"/>
          <w:szCs w:val="24"/>
        </w:rPr>
      </w:pPr>
    </w:p>
    <w:p w:rsidR="00F1262C" w:rsidRPr="002E129A" w:rsidRDefault="00F1262C" w:rsidP="00FC60E1">
      <w:pPr>
        <w:numPr>
          <w:ilvl w:val="0"/>
          <w:numId w:val="30"/>
        </w:numPr>
        <w:spacing w:after="0" w:line="240" w:lineRule="auto"/>
        <w:contextualSpacing/>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За ДМВ серия 10</w:t>
      </w:r>
    </w:p>
    <w:tbl>
      <w:tblPr>
        <w:tblStyle w:val="TableGrid5"/>
        <w:tblW w:w="9606" w:type="dxa"/>
        <w:tblInd w:w="-113" w:type="dxa"/>
        <w:tblLayout w:type="fixed"/>
        <w:tblLook w:val="04A0"/>
      </w:tblPr>
      <w:tblGrid>
        <w:gridCol w:w="5070"/>
        <w:gridCol w:w="1701"/>
        <w:gridCol w:w="1559"/>
        <w:gridCol w:w="1276"/>
      </w:tblGrid>
      <w:tr w:rsidR="00F1262C" w:rsidRPr="002E129A" w:rsidTr="00882F53">
        <w:tc>
          <w:tcPr>
            <w:tcW w:w="5070" w:type="dxa"/>
            <w:tcBorders>
              <w:bottom w:val="single" w:sz="4" w:space="0" w:color="000000" w:themeColor="text1"/>
            </w:tcBorders>
            <w:vAlign w:val="center"/>
          </w:tcPr>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t>Показател</w:t>
            </w:r>
          </w:p>
        </w:tc>
        <w:tc>
          <w:tcPr>
            <w:tcW w:w="1701" w:type="dxa"/>
            <w:tcBorders>
              <w:bottom w:val="single" w:sz="4" w:space="0" w:color="000000" w:themeColor="text1"/>
            </w:tcBorders>
            <w:vAlign w:val="center"/>
          </w:tcPr>
          <w:p w:rsidR="00F1262C" w:rsidRPr="002E129A" w:rsidRDefault="00F1262C" w:rsidP="00F1262C">
            <w:pPr>
              <w:jc w:val="center"/>
              <w:rPr>
                <w:rFonts w:ascii="Times New Roman" w:hAnsi="Times New Roman"/>
                <w:sz w:val="20"/>
                <w:szCs w:val="20"/>
              </w:rPr>
            </w:pPr>
            <w:proofErr w:type="spellStart"/>
            <w:r w:rsidRPr="002E129A">
              <w:rPr>
                <w:rFonts w:ascii="Times New Roman" w:hAnsi="Times New Roman"/>
                <w:sz w:val="20"/>
                <w:szCs w:val="20"/>
              </w:rPr>
              <w:t>Обознач</w:t>
            </w:r>
            <w:proofErr w:type="spellEnd"/>
            <w:r w:rsidRPr="002E129A">
              <w:rPr>
                <w:rFonts w:ascii="Times New Roman" w:hAnsi="Times New Roman"/>
                <w:sz w:val="20"/>
                <w:szCs w:val="20"/>
              </w:rPr>
              <w:t>.</w:t>
            </w:r>
          </w:p>
        </w:tc>
        <w:tc>
          <w:tcPr>
            <w:tcW w:w="1559" w:type="dxa"/>
            <w:tcBorders>
              <w:bottom w:val="single" w:sz="4" w:space="0" w:color="000000" w:themeColor="text1"/>
            </w:tcBorders>
            <w:vAlign w:val="center"/>
          </w:tcPr>
          <w:p w:rsidR="00F1262C" w:rsidRPr="002E129A" w:rsidRDefault="00F1262C" w:rsidP="00F1262C">
            <w:pPr>
              <w:jc w:val="center"/>
              <w:rPr>
                <w:rFonts w:ascii="Times New Roman" w:hAnsi="Times New Roman"/>
                <w:sz w:val="20"/>
                <w:szCs w:val="20"/>
              </w:rPr>
            </w:pPr>
            <w:proofErr w:type="spellStart"/>
            <w:r w:rsidRPr="002E129A">
              <w:rPr>
                <w:rFonts w:ascii="Times New Roman" w:hAnsi="Times New Roman"/>
                <w:sz w:val="20"/>
                <w:szCs w:val="20"/>
              </w:rPr>
              <w:t>Дименсия</w:t>
            </w:r>
            <w:proofErr w:type="spellEnd"/>
          </w:p>
        </w:tc>
        <w:tc>
          <w:tcPr>
            <w:tcW w:w="1276" w:type="dxa"/>
            <w:tcBorders>
              <w:bottom w:val="single" w:sz="4" w:space="0" w:color="000000" w:themeColor="text1"/>
            </w:tcBorders>
            <w:vAlign w:val="center"/>
          </w:tcPr>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t>Цена</w:t>
            </w:r>
          </w:p>
        </w:tc>
      </w:tr>
      <w:tr w:rsidR="00F1262C" w:rsidRPr="002E129A" w:rsidTr="00882F53">
        <w:tc>
          <w:tcPr>
            <w:tcW w:w="5070" w:type="dxa"/>
          </w:tcPr>
          <w:p w:rsidR="00F1262C" w:rsidRPr="002E129A" w:rsidRDefault="00F1262C" w:rsidP="00F1262C">
            <w:pPr>
              <w:rPr>
                <w:rFonts w:ascii="Times New Roman" w:hAnsi="Times New Roman"/>
                <w:sz w:val="20"/>
                <w:szCs w:val="20"/>
              </w:rPr>
            </w:pPr>
            <w:r w:rsidRPr="002E129A">
              <w:rPr>
                <w:rFonts w:ascii="Times New Roman" w:hAnsi="Times New Roman"/>
                <w:sz w:val="20"/>
                <w:szCs w:val="20"/>
              </w:rPr>
              <w:t>1.1 Цена за километър пробег на ДМВ серия 10, п</w:t>
            </w:r>
            <w:r w:rsidR="008469D1" w:rsidRPr="002E129A">
              <w:rPr>
                <w:rFonts w:ascii="Times New Roman" w:hAnsi="Times New Roman"/>
                <w:sz w:val="20"/>
                <w:szCs w:val="20"/>
              </w:rPr>
              <w:t xml:space="preserve">ри извършен планов ремонт IS600, </w:t>
            </w:r>
            <w:r w:rsidR="002814EA" w:rsidRPr="002E129A">
              <w:rPr>
                <w:rFonts w:ascii="Times New Roman" w:hAnsi="Times New Roman"/>
                <w:sz w:val="20"/>
                <w:szCs w:val="20"/>
                <w:lang w:eastAsia="bg-BG"/>
              </w:rPr>
              <w:t xml:space="preserve">включваща и цената по т.1.3 по-долу и т. </w:t>
            </w:r>
            <w:r w:rsidR="006402DC" w:rsidRPr="002E129A">
              <w:rPr>
                <w:rFonts w:ascii="Times New Roman" w:hAnsi="Times New Roman"/>
                <w:sz w:val="20"/>
                <w:szCs w:val="20"/>
                <w:lang w:eastAsia="bg-BG"/>
              </w:rPr>
              <w:t>4 от настоящото ценово предложение</w:t>
            </w:r>
          </w:p>
        </w:tc>
        <w:tc>
          <w:tcPr>
            <w:tcW w:w="1701" w:type="dxa"/>
            <w:vAlign w:val="center"/>
          </w:tcPr>
          <w:p w:rsidR="00F1262C" w:rsidRPr="002E129A" w:rsidRDefault="00F1262C" w:rsidP="00F1262C">
            <w:pPr>
              <w:ind w:left="-108" w:right="-108"/>
              <w:jc w:val="center"/>
              <w:rPr>
                <w:rFonts w:ascii="Times New Roman" w:hAnsi="Times New Roman"/>
                <w:sz w:val="20"/>
                <w:szCs w:val="20"/>
              </w:rPr>
            </w:pPr>
            <w:r w:rsidRPr="002E129A">
              <w:rPr>
                <w:rFonts w:ascii="Times New Roman" w:hAnsi="Times New Roman"/>
                <w:sz w:val="20"/>
                <w:szCs w:val="20"/>
              </w:rPr>
              <w:t>Ц_10_IS600</w:t>
            </w:r>
          </w:p>
        </w:tc>
        <w:tc>
          <w:tcPr>
            <w:tcW w:w="1559" w:type="dxa"/>
            <w:vAlign w:val="center"/>
          </w:tcPr>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t>лв./км.</w:t>
            </w:r>
          </w:p>
        </w:tc>
        <w:tc>
          <w:tcPr>
            <w:tcW w:w="1276" w:type="dxa"/>
            <w:vAlign w:val="center"/>
          </w:tcPr>
          <w:p w:rsidR="00F1262C" w:rsidRPr="002E129A" w:rsidRDefault="00F1262C" w:rsidP="00F1262C">
            <w:pPr>
              <w:jc w:val="center"/>
              <w:rPr>
                <w:rFonts w:ascii="Times New Roman" w:hAnsi="Times New Roman"/>
                <w:sz w:val="20"/>
                <w:szCs w:val="20"/>
              </w:rPr>
            </w:pPr>
          </w:p>
        </w:tc>
      </w:tr>
      <w:tr w:rsidR="00F1262C" w:rsidRPr="002E129A" w:rsidTr="00882F53">
        <w:tc>
          <w:tcPr>
            <w:tcW w:w="5070" w:type="dxa"/>
          </w:tcPr>
          <w:p w:rsidR="00F1262C" w:rsidRPr="002E129A" w:rsidRDefault="00F1262C" w:rsidP="00F1262C">
            <w:pPr>
              <w:rPr>
                <w:rFonts w:ascii="Times New Roman" w:hAnsi="Times New Roman"/>
                <w:sz w:val="20"/>
                <w:szCs w:val="20"/>
              </w:rPr>
            </w:pPr>
            <w:r w:rsidRPr="002E129A">
              <w:rPr>
                <w:rFonts w:ascii="Times New Roman" w:hAnsi="Times New Roman"/>
                <w:sz w:val="20"/>
                <w:szCs w:val="20"/>
              </w:rPr>
              <w:t xml:space="preserve">1.1.1 Единична цена за извършване на планов ремонт IS600 на ДМВ серия 10 </w:t>
            </w:r>
          </w:p>
        </w:tc>
        <w:tc>
          <w:tcPr>
            <w:tcW w:w="1701" w:type="dxa"/>
            <w:vAlign w:val="center"/>
          </w:tcPr>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t>Ц_IS600</w:t>
            </w:r>
          </w:p>
        </w:tc>
        <w:tc>
          <w:tcPr>
            <w:tcW w:w="1559" w:type="dxa"/>
            <w:vAlign w:val="center"/>
          </w:tcPr>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t>лв.</w:t>
            </w:r>
          </w:p>
        </w:tc>
        <w:tc>
          <w:tcPr>
            <w:tcW w:w="1276" w:type="dxa"/>
            <w:vAlign w:val="center"/>
          </w:tcPr>
          <w:p w:rsidR="00F1262C" w:rsidRPr="002E129A" w:rsidRDefault="00F1262C" w:rsidP="00F1262C">
            <w:pPr>
              <w:jc w:val="center"/>
              <w:rPr>
                <w:rFonts w:ascii="Times New Roman" w:hAnsi="Times New Roman"/>
                <w:sz w:val="20"/>
                <w:szCs w:val="20"/>
              </w:rPr>
            </w:pPr>
          </w:p>
        </w:tc>
      </w:tr>
      <w:tr w:rsidR="00F1262C" w:rsidRPr="002E129A" w:rsidTr="00882F53">
        <w:tc>
          <w:tcPr>
            <w:tcW w:w="5070" w:type="dxa"/>
          </w:tcPr>
          <w:p w:rsidR="00F1262C" w:rsidRPr="002E129A" w:rsidRDefault="00F1262C" w:rsidP="00F1262C">
            <w:pPr>
              <w:rPr>
                <w:rFonts w:ascii="Times New Roman" w:hAnsi="Times New Roman"/>
                <w:sz w:val="20"/>
                <w:szCs w:val="20"/>
              </w:rPr>
            </w:pPr>
            <w:r w:rsidRPr="002E129A">
              <w:rPr>
                <w:rFonts w:ascii="Times New Roman" w:hAnsi="Times New Roman"/>
                <w:sz w:val="20"/>
                <w:szCs w:val="20"/>
              </w:rPr>
              <w:t>1.2 Цена за километър пробег на ДМВ серия 10, при извършване на техническа поддръжка в обем съгласно т.1.2.1</w:t>
            </w:r>
          </w:p>
        </w:tc>
        <w:tc>
          <w:tcPr>
            <w:tcW w:w="1701" w:type="dxa"/>
            <w:vAlign w:val="center"/>
          </w:tcPr>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t>Ц_10_TS</w:t>
            </w:r>
          </w:p>
        </w:tc>
        <w:tc>
          <w:tcPr>
            <w:tcW w:w="1559" w:type="dxa"/>
            <w:vAlign w:val="center"/>
          </w:tcPr>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t>лв./км.</w:t>
            </w:r>
          </w:p>
        </w:tc>
        <w:tc>
          <w:tcPr>
            <w:tcW w:w="1276" w:type="dxa"/>
            <w:vAlign w:val="center"/>
          </w:tcPr>
          <w:p w:rsidR="00F1262C" w:rsidRPr="002E129A" w:rsidRDefault="00F1262C" w:rsidP="00F1262C">
            <w:pPr>
              <w:jc w:val="center"/>
              <w:rPr>
                <w:rFonts w:ascii="Times New Roman" w:hAnsi="Times New Roman"/>
                <w:sz w:val="20"/>
                <w:szCs w:val="20"/>
              </w:rPr>
            </w:pPr>
          </w:p>
        </w:tc>
      </w:tr>
      <w:tr w:rsidR="00F1262C" w:rsidRPr="002E129A" w:rsidTr="00882F53">
        <w:tc>
          <w:tcPr>
            <w:tcW w:w="5070" w:type="dxa"/>
            <w:tcBorders>
              <w:bottom w:val="single" w:sz="4" w:space="0" w:color="000000" w:themeColor="text1"/>
            </w:tcBorders>
          </w:tcPr>
          <w:p w:rsidR="00F1262C" w:rsidRPr="002E129A" w:rsidRDefault="00F1262C" w:rsidP="00F1262C">
            <w:pPr>
              <w:rPr>
                <w:rFonts w:ascii="Times New Roman" w:hAnsi="Times New Roman"/>
                <w:sz w:val="20"/>
                <w:szCs w:val="20"/>
              </w:rPr>
            </w:pPr>
            <w:r w:rsidRPr="002E129A">
              <w:rPr>
                <w:rFonts w:ascii="Times New Roman" w:hAnsi="Times New Roman"/>
                <w:sz w:val="20"/>
                <w:szCs w:val="20"/>
              </w:rPr>
              <w:t>1.2.1 Единични цени по видове техническа поддръжка:</w:t>
            </w:r>
          </w:p>
          <w:p w:rsidR="00F1262C" w:rsidRPr="002E129A" w:rsidRDefault="00F1262C" w:rsidP="00F1262C">
            <w:pPr>
              <w:rPr>
                <w:rFonts w:ascii="Times New Roman" w:hAnsi="Times New Roman"/>
                <w:sz w:val="20"/>
                <w:szCs w:val="20"/>
              </w:rPr>
            </w:pPr>
            <w:r w:rsidRPr="002E129A">
              <w:rPr>
                <w:rFonts w:ascii="Times New Roman" w:hAnsi="Times New Roman"/>
                <w:sz w:val="20"/>
                <w:szCs w:val="20"/>
              </w:rPr>
              <w:t>- Експлоатационен преглед (ЕП);</w:t>
            </w:r>
          </w:p>
          <w:p w:rsidR="00F1262C" w:rsidRPr="002E129A" w:rsidRDefault="00F1262C" w:rsidP="00F1262C">
            <w:pPr>
              <w:rPr>
                <w:rFonts w:ascii="Times New Roman" w:hAnsi="Times New Roman"/>
                <w:sz w:val="20"/>
                <w:szCs w:val="20"/>
              </w:rPr>
            </w:pPr>
            <w:r w:rsidRPr="002E129A">
              <w:rPr>
                <w:rFonts w:ascii="Times New Roman" w:hAnsi="Times New Roman"/>
                <w:sz w:val="20"/>
                <w:szCs w:val="20"/>
              </w:rPr>
              <w:t>- IS200</w:t>
            </w:r>
          </w:p>
          <w:p w:rsidR="00F1262C" w:rsidRPr="002E129A" w:rsidRDefault="00F1262C" w:rsidP="00F1262C">
            <w:pPr>
              <w:rPr>
                <w:rFonts w:ascii="Times New Roman" w:hAnsi="Times New Roman"/>
                <w:sz w:val="20"/>
                <w:szCs w:val="20"/>
              </w:rPr>
            </w:pPr>
            <w:r w:rsidRPr="002E129A">
              <w:rPr>
                <w:rFonts w:ascii="Times New Roman" w:hAnsi="Times New Roman"/>
                <w:sz w:val="20"/>
                <w:szCs w:val="20"/>
              </w:rPr>
              <w:lastRenderedPageBreak/>
              <w:t>- IS510</w:t>
            </w:r>
          </w:p>
          <w:p w:rsidR="00F1262C" w:rsidRPr="002E129A" w:rsidRDefault="00F1262C" w:rsidP="00F1262C">
            <w:pPr>
              <w:rPr>
                <w:rFonts w:ascii="Times New Roman" w:hAnsi="Times New Roman"/>
                <w:sz w:val="20"/>
                <w:szCs w:val="20"/>
              </w:rPr>
            </w:pPr>
            <w:r w:rsidRPr="002E129A">
              <w:rPr>
                <w:rFonts w:ascii="Times New Roman" w:hAnsi="Times New Roman"/>
                <w:sz w:val="20"/>
                <w:szCs w:val="20"/>
              </w:rPr>
              <w:t>- IS510M1</w:t>
            </w:r>
          </w:p>
          <w:p w:rsidR="00F1262C" w:rsidRPr="002E129A" w:rsidRDefault="00F1262C" w:rsidP="00F1262C">
            <w:pPr>
              <w:rPr>
                <w:rFonts w:ascii="Times New Roman" w:hAnsi="Times New Roman"/>
                <w:sz w:val="20"/>
                <w:szCs w:val="20"/>
              </w:rPr>
            </w:pPr>
            <w:r w:rsidRPr="002E129A">
              <w:rPr>
                <w:rFonts w:ascii="Times New Roman" w:hAnsi="Times New Roman"/>
                <w:sz w:val="20"/>
                <w:szCs w:val="20"/>
              </w:rPr>
              <w:t>- IS510M2</w:t>
            </w:r>
          </w:p>
          <w:p w:rsidR="00F1262C" w:rsidRPr="002E129A" w:rsidRDefault="00F1262C" w:rsidP="00F1262C">
            <w:pPr>
              <w:rPr>
                <w:rFonts w:ascii="Times New Roman" w:hAnsi="Times New Roman"/>
                <w:sz w:val="20"/>
                <w:szCs w:val="20"/>
              </w:rPr>
            </w:pPr>
            <w:r w:rsidRPr="002E129A">
              <w:rPr>
                <w:rFonts w:ascii="Times New Roman" w:hAnsi="Times New Roman"/>
                <w:sz w:val="20"/>
                <w:szCs w:val="20"/>
              </w:rPr>
              <w:t>- IS520</w:t>
            </w:r>
          </w:p>
          <w:p w:rsidR="00F1262C" w:rsidRPr="002E129A" w:rsidRDefault="00F1262C" w:rsidP="00F1262C">
            <w:pPr>
              <w:rPr>
                <w:rFonts w:ascii="Times New Roman" w:hAnsi="Times New Roman"/>
                <w:sz w:val="20"/>
                <w:szCs w:val="20"/>
              </w:rPr>
            </w:pPr>
            <w:r w:rsidRPr="002E129A">
              <w:rPr>
                <w:rFonts w:ascii="Times New Roman" w:hAnsi="Times New Roman"/>
                <w:sz w:val="20"/>
                <w:szCs w:val="20"/>
              </w:rPr>
              <w:t>- IS520M1</w:t>
            </w:r>
          </w:p>
          <w:p w:rsidR="00F1262C" w:rsidRPr="002E129A" w:rsidRDefault="00F1262C" w:rsidP="00F1262C">
            <w:pPr>
              <w:rPr>
                <w:rFonts w:ascii="Times New Roman" w:hAnsi="Times New Roman"/>
                <w:sz w:val="20"/>
                <w:szCs w:val="20"/>
              </w:rPr>
            </w:pPr>
            <w:r w:rsidRPr="002E129A">
              <w:rPr>
                <w:rFonts w:ascii="Times New Roman" w:hAnsi="Times New Roman"/>
                <w:sz w:val="20"/>
                <w:szCs w:val="20"/>
              </w:rPr>
              <w:t>- IS520M2</w:t>
            </w:r>
          </w:p>
          <w:p w:rsidR="00F1262C" w:rsidRPr="002E129A" w:rsidRDefault="00F1262C" w:rsidP="00F1262C">
            <w:pPr>
              <w:rPr>
                <w:rFonts w:ascii="Times New Roman" w:hAnsi="Times New Roman"/>
                <w:sz w:val="20"/>
                <w:szCs w:val="20"/>
              </w:rPr>
            </w:pPr>
            <w:r w:rsidRPr="002E129A">
              <w:rPr>
                <w:rFonts w:ascii="Times New Roman" w:hAnsi="Times New Roman"/>
                <w:sz w:val="20"/>
                <w:szCs w:val="20"/>
              </w:rPr>
              <w:t>- IS530</w:t>
            </w:r>
          </w:p>
          <w:p w:rsidR="00F1262C" w:rsidRPr="002E129A" w:rsidRDefault="00F1262C" w:rsidP="00F1262C">
            <w:pPr>
              <w:rPr>
                <w:rFonts w:ascii="Times New Roman" w:hAnsi="Times New Roman"/>
                <w:sz w:val="20"/>
                <w:szCs w:val="20"/>
              </w:rPr>
            </w:pPr>
            <w:r w:rsidRPr="002E129A">
              <w:rPr>
                <w:rFonts w:ascii="Times New Roman" w:hAnsi="Times New Roman"/>
                <w:sz w:val="20"/>
                <w:szCs w:val="20"/>
              </w:rPr>
              <w:t>- IS540M1</w:t>
            </w:r>
          </w:p>
          <w:p w:rsidR="00F1262C" w:rsidRPr="002E129A" w:rsidRDefault="00F1262C" w:rsidP="00F1262C">
            <w:pPr>
              <w:rPr>
                <w:rFonts w:ascii="Times New Roman" w:hAnsi="Times New Roman"/>
                <w:sz w:val="20"/>
                <w:szCs w:val="20"/>
              </w:rPr>
            </w:pPr>
            <w:r w:rsidRPr="002E129A">
              <w:rPr>
                <w:rFonts w:ascii="Times New Roman" w:hAnsi="Times New Roman"/>
                <w:sz w:val="20"/>
                <w:szCs w:val="20"/>
              </w:rPr>
              <w:t>- IS550M2</w:t>
            </w:r>
          </w:p>
          <w:p w:rsidR="00F1262C" w:rsidRPr="002E129A" w:rsidRDefault="00F1262C" w:rsidP="00F1262C">
            <w:pPr>
              <w:rPr>
                <w:rFonts w:ascii="Times New Roman" w:hAnsi="Times New Roman"/>
                <w:sz w:val="20"/>
                <w:szCs w:val="20"/>
              </w:rPr>
            </w:pPr>
            <w:r w:rsidRPr="002E129A">
              <w:rPr>
                <w:rFonts w:ascii="Times New Roman" w:hAnsi="Times New Roman"/>
                <w:sz w:val="20"/>
                <w:szCs w:val="20"/>
              </w:rPr>
              <w:t>- ПРСС</w:t>
            </w:r>
          </w:p>
          <w:p w:rsidR="00496652" w:rsidRPr="002E129A" w:rsidRDefault="00496652" w:rsidP="00F1262C">
            <w:pPr>
              <w:rPr>
                <w:rFonts w:ascii="Times New Roman" w:hAnsi="Times New Roman"/>
                <w:sz w:val="20"/>
                <w:szCs w:val="20"/>
              </w:rPr>
            </w:pPr>
            <w:r w:rsidRPr="002E129A">
              <w:rPr>
                <w:rFonts w:ascii="Times New Roman" w:hAnsi="Times New Roman"/>
                <w:sz w:val="20"/>
                <w:szCs w:val="20"/>
                <w:lang w:eastAsia="bg-BG"/>
              </w:rPr>
              <w:t>- Допълнителни дейности включени към ремонта по необходимост РН и посочени в т.I.2.3 от Приложение №I – Обща стойност.</w:t>
            </w:r>
          </w:p>
        </w:tc>
        <w:tc>
          <w:tcPr>
            <w:tcW w:w="1701" w:type="dxa"/>
            <w:tcBorders>
              <w:bottom w:val="single" w:sz="4" w:space="0" w:color="000000" w:themeColor="text1"/>
            </w:tcBorders>
          </w:tcPr>
          <w:p w:rsidR="00F1262C" w:rsidRPr="002E129A" w:rsidRDefault="00F1262C" w:rsidP="00F1262C">
            <w:pPr>
              <w:ind w:left="-108" w:right="-108"/>
              <w:jc w:val="center"/>
              <w:rPr>
                <w:rFonts w:ascii="Times New Roman" w:hAnsi="Times New Roman"/>
                <w:sz w:val="20"/>
                <w:szCs w:val="20"/>
              </w:rPr>
            </w:pPr>
          </w:p>
          <w:p w:rsidR="00F1262C" w:rsidRPr="002E129A" w:rsidRDefault="00F1262C" w:rsidP="00F1262C">
            <w:pPr>
              <w:ind w:right="-108"/>
              <w:rPr>
                <w:rFonts w:ascii="Times New Roman" w:hAnsi="Times New Roman"/>
                <w:sz w:val="20"/>
                <w:szCs w:val="20"/>
              </w:rPr>
            </w:pPr>
            <w:r w:rsidRPr="002E129A">
              <w:rPr>
                <w:rFonts w:ascii="Times New Roman" w:hAnsi="Times New Roman"/>
                <w:sz w:val="20"/>
                <w:szCs w:val="20"/>
              </w:rPr>
              <w:t>Ц_ЕП_10</w:t>
            </w:r>
          </w:p>
          <w:p w:rsidR="00F1262C" w:rsidRPr="002E129A" w:rsidRDefault="00F1262C" w:rsidP="00F1262C">
            <w:pPr>
              <w:ind w:right="-108"/>
              <w:rPr>
                <w:rFonts w:ascii="Times New Roman" w:hAnsi="Times New Roman"/>
                <w:sz w:val="20"/>
                <w:szCs w:val="20"/>
              </w:rPr>
            </w:pPr>
            <w:r w:rsidRPr="002E129A">
              <w:rPr>
                <w:rFonts w:ascii="Times New Roman" w:hAnsi="Times New Roman"/>
                <w:sz w:val="20"/>
                <w:szCs w:val="20"/>
              </w:rPr>
              <w:t>Ц_IS200</w:t>
            </w:r>
          </w:p>
          <w:p w:rsidR="00F1262C" w:rsidRPr="002E129A" w:rsidRDefault="00F1262C" w:rsidP="00F1262C">
            <w:pPr>
              <w:ind w:right="-108"/>
              <w:rPr>
                <w:rFonts w:ascii="Times New Roman" w:hAnsi="Times New Roman"/>
                <w:sz w:val="20"/>
                <w:szCs w:val="20"/>
              </w:rPr>
            </w:pPr>
            <w:r w:rsidRPr="002E129A">
              <w:rPr>
                <w:rFonts w:ascii="Times New Roman" w:hAnsi="Times New Roman"/>
                <w:sz w:val="20"/>
                <w:szCs w:val="20"/>
              </w:rPr>
              <w:lastRenderedPageBreak/>
              <w:t>Ц_IS510</w:t>
            </w:r>
          </w:p>
          <w:p w:rsidR="00F1262C" w:rsidRPr="002E129A" w:rsidRDefault="00F1262C" w:rsidP="00F1262C">
            <w:pPr>
              <w:ind w:right="-108"/>
              <w:rPr>
                <w:rFonts w:ascii="Times New Roman" w:hAnsi="Times New Roman"/>
                <w:sz w:val="20"/>
                <w:szCs w:val="20"/>
              </w:rPr>
            </w:pPr>
            <w:r w:rsidRPr="002E129A">
              <w:rPr>
                <w:rFonts w:ascii="Times New Roman" w:hAnsi="Times New Roman"/>
                <w:sz w:val="20"/>
                <w:szCs w:val="20"/>
              </w:rPr>
              <w:t>Ц_IS510M1</w:t>
            </w:r>
          </w:p>
          <w:p w:rsidR="00F1262C" w:rsidRPr="002E129A" w:rsidRDefault="00F1262C" w:rsidP="00F1262C">
            <w:pPr>
              <w:ind w:right="-108"/>
              <w:rPr>
                <w:rFonts w:ascii="Times New Roman" w:hAnsi="Times New Roman"/>
                <w:sz w:val="20"/>
                <w:szCs w:val="20"/>
              </w:rPr>
            </w:pPr>
            <w:r w:rsidRPr="002E129A">
              <w:rPr>
                <w:rFonts w:ascii="Times New Roman" w:hAnsi="Times New Roman"/>
                <w:sz w:val="20"/>
                <w:szCs w:val="20"/>
              </w:rPr>
              <w:t>Ц_IS510M2</w:t>
            </w:r>
          </w:p>
          <w:p w:rsidR="00F1262C" w:rsidRPr="002E129A" w:rsidRDefault="00F1262C" w:rsidP="00F1262C">
            <w:pPr>
              <w:ind w:right="-108"/>
              <w:rPr>
                <w:rFonts w:ascii="Times New Roman" w:hAnsi="Times New Roman"/>
                <w:sz w:val="20"/>
                <w:szCs w:val="20"/>
              </w:rPr>
            </w:pPr>
            <w:r w:rsidRPr="002E129A">
              <w:rPr>
                <w:rFonts w:ascii="Times New Roman" w:hAnsi="Times New Roman"/>
                <w:sz w:val="20"/>
                <w:szCs w:val="20"/>
              </w:rPr>
              <w:t>Ц_IS520</w:t>
            </w:r>
          </w:p>
          <w:p w:rsidR="00F1262C" w:rsidRPr="002E129A" w:rsidRDefault="00F1262C" w:rsidP="00F1262C">
            <w:pPr>
              <w:ind w:right="-108"/>
              <w:rPr>
                <w:rFonts w:ascii="Times New Roman" w:hAnsi="Times New Roman"/>
                <w:sz w:val="20"/>
                <w:szCs w:val="20"/>
              </w:rPr>
            </w:pPr>
            <w:r w:rsidRPr="002E129A">
              <w:rPr>
                <w:rFonts w:ascii="Times New Roman" w:hAnsi="Times New Roman"/>
                <w:sz w:val="20"/>
                <w:szCs w:val="20"/>
              </w:rPr>
              <w:t>Ц_IS520M1</w:t>
            </w:r>
          </w:p>
          <w:p w:rsidR="00F1262C" w:rsidRPr="002E129A" w:rsidRDefault="00F1262C" w:rsidP="00F1262C">
            <w:pPr>
              <w:ind w:right="-108"/>
              <w:rPr>
                <w:rFonts w:ascii="Times New Roman" w:hAnsi="Times New Roman"/>
                <w:sz w:val="20"/>
                <w:szCs w:val="20"/>
              </w:rPr>
            </w:pPr>
            <w:r w:rsidRPr="002E129A">
              <w:rPr>
                <w:rFonts w:ascii="Times New Roman" w:hAnsi="Times New Roman"/>
                <w:sz w:val="20"/>
                <w:szCs w:val="20"/>
              </w:rPr>
              <w:t>Ц_IS520M2</w:t>
            </w:r>
          </w:p>
          <w:p w:rsidR="00F1262C" w:rsidRPr="002E129A" w:rsidRDefault="00F1262C" w:rsidP="00F1262C">
            <w:pPr>
              <w:ind w:right="-108"/>
              <w:rPr>
                <w:rFonts w:ascii="Times New Roman" w:hAnsi="Times New Roman"/>
                <w:sz w:val="20"/>
                <w:szCs w:val="20"/>
              </w:rPr>
            </w:pPr>
            <w:r w:rsidRPr="002E129A">
              <w:rPr>
                <w:rFonts w:ascii="Times New Roman" w:hAnsi="Times New Roman"/>
                <w:sz w:val="20"/>
                <w:szCs w:val="20"/>
              </w:rPr>
              <w:t>Ц_IS530</w:t>
            </w:r>
          </w:p>
          <w:p w:rsidR="00F1262C" w:rsidRPr="002E129A" w:rsidRDefault="00F1262C" w:rsidP="00F1262C">
            <w:pPr>
              <w:ind w:right="-108"/>
              <w:rPr>
                <w:rFonts w:ascii="Times New Roman" w:hAnsi="Times New Roman"/>
                <w:sz w:val="20"/>
                <w:szCs w:val="20"/>
              </w:rPr>
            </w:pPr>
            <w:r w:rsidRPr="002E129A">
              <w:rPr>
                <w:rFonts w:ascii="Times New Roman" w:hAnsi="Times New Roman"/>
                <w:sz w:val="20"/>
                <w:szCs w:val="20"/>
              </w:rPr>
              <w:t>Ц_IS540M1</w:t>
            </w:r>
          </w:p>
          <w:p w:rsidR="00F1262C" w:rsidRPr="002E129A" w:rsidRDefault="00F1262C" w:rsidP="00F1262C">
            <w:pPr>
              <w:ind w:right="-108"/>
              <w:rPr>
                <w:rFonts w:ascii="Times New Roman" w:hAnsi="Times New Roman"/>
                <w:sz w:val="20"/>
                <w:szCs w:val="20"/>
              </w:rPr>
            </w:pPr>
            <w:r w:rsidRPr="002E129A">
              <w:rPr>
                <w:rFonts w:ascii="Times New Roman" w:hAnsi="Times New Roman"/>
                <w:sz w:val="20"/>
                <w:szCs w:val="20"/>
              </w:rPr>
              <w:t>Ц_IS550M2</w:t>
            </w:r>
          </w:p>
          <w:p w:rsidR="00F1262C" w:rsidRPr="002E129A" w:rsidRDefault="00F1262C" w:rsidP="00F1262C">
            <w:pPr>
              <w:ind w:right="-108"/>
              <w:rPr>
                <w:rFonts w:ascii="Times New Roman" w:hAnsi="Times New Roman"/>
                <w:sz w:val="18"/>
                <w:szCs w:val="18"/>
              </w:rPr>
            </w:pPr>
            <w:r w:rsidRPr="002E129A">
              <w:rPr>
                <w:rFonts w:ascii="Times New Roman" w:hAnsi="Times New Roman"/>
                <w:sz w:val="18"/>
                <w:szCs w:val="18"/>
              </w:rPr>
              <w:t>Ц_ПРСС_10</w:t>
            </w:r>
          </w:p>
          <w:p w:rsidR="00496652" w:rsidRPr="002E129A" w:rsidRDefault="00496652" w:rsidP="00F1262C">
            <w:pPr>
              <w:ind w:right="-108"/>
              <w:rPr>
                <w:rFonts w:ascii="Times New Roman" w:hAnsi="Times New Roman"/>
                <w:sz w:val="20"/>
                <w:szCs w:val="20"/>
              </w:rPr>
            </w:pPr>
            <w:r w:rsidRPr="002E129A">
              <w:rPr>
                <w:rFonts w:ascii="Times New Roman" w:hAnsi="Times New Roman"/>
                <w:sz w:val="18"/>
                <w:szCs w:val="18"/>
                <w:lang w:eastAsia="bg-BG"/>
              </w:rPr>
              <w:t>Ц_I.2.3</w:t>
            </w:r>
          </w:p>
        </w:tc>
        <w:tc>
          <w:tcPr>
            <w:tcW w:w="1559" w:type="dxa"/>
            <w:tcBorders>
              <w:bottom w:val="single" w:sz="4" w:space="0" w:color="000000" w:themeColor="text1"/>
            </w:tcBorders>
          </w:tcPr>
          <w:p w:rsidR="00F1262C" w:rsidRPr="002E129A" w:rsidRDefault="00F1262C" w:rsidP="00F1262C">
            <w:pPr>
              <w:jc w:val="center"/>
              <w:rPr>
                <w:rFonts w:ascii="Times New Roman" w:hAnsi="Times New Roman"/>
                <w:sz w:val="20"/>
                <w:szCs w:val="20"/>
              </w:rPr>
            </w:pPr>
          </w:p>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t>лв.</w:t>
            </w:r>
          </w:p>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t>лв.</w:t>
            </w:r>
          </w:p>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lastRenderedPageBreak/>
              <w:t>лв.</w:t>
            </w:r>
          </w:p>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t>лв.</w:t>
            </w:r>
          </w:p>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t>лв.</w:t>
            </w:r>
          </w:p>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t>лв.</w:t>
            </w:r>
          </w:p>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t>лв.</w:t>
            </w:r>
          </w:p>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t>лв.</w:t>
            </w:r>
          </w:p>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t>лв.</w:t>
            </w:r>
          </w:p>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t>лв.</w:t>
            </w:r>
          </w:p>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t>лв.</w:t>
            </w:r>
          </w:p>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t>лв.</w:t>
            </w:r>
          </w:p>
        </w:tc>
        <w:tc>
          <w:tcPr>
            <w:tcW w:w="1276" w:type="dxa"/>
            <w:tcBorders>
              <w:bottom w:val="single" w:sz="4" w:space="0" w:color="000000" w:themeColor="text1"/>
            </w:tcBorders>
          </w:tcPr>
          <w:p w:rsidR="00F1262C" w:rsidRPr="002E129A" w:rsidRDefault="00F1262C" w:rsidP="00F1262C">
            <w:pPr>
              <w:jc w:val="center"/>
              <w:rPr>
                <w:rFonts w:ascii="Times New Roman" w:hAnsi="Times New Roman"/>
                <w:sz w:val="20"/>
                <w:szCs w:val="20"/>
              </w:rPr>
            </w:pPr>
          </w:p>
        </w:tc>
      </w:tr>
      <w:tr w:rsidR="00F1262C" w:rsidRPr="002E129A" w:rsidTr="00882F53">
        <w:tc>
          <w:tcPr>
            <w:tcW w:w="5070" w:type="dxa"/>
            <w:tcBorders>
              <w:bottom w:val="single" w:sz="4" w:space="0" w:color="000000" w:themeColor="text1"/>
            </w:tcBorders>
          </w:tcPr>
          <w:p w:rsidR="00496652" w:rsidRPr="002E129A" w:rsidRDefault="00496652" w:rsidP="00496652">
            <w:pPr>
              <w:rPr>
                <w:rFonts w:ascii="Times New Roman" w:hAnsi="Times New Roman"/>
                <w:sz w:val="20"/>
                <w:szCs w:val="20"/>
                <w:lang w:eastAsia="bg-BG"/>
              </w:rPr>
            </w:pPr>
            <w:r w:rsidRPr="002E129A">
              <w:rPr>
                <w:rFonts w:ascii="Times New Roman" w:hAnsi="Times New Roman"/>
                <w:sz w:val="20"/>
                <w:szCs w:val="20"/>
              </w:rPr>
              <w:lastRenderedPageBreak/>
              <w:t>1.3</w:t>
            </w:r>
            <w:r w:rsidRPr="002E129A">
              <w:rPr>
                <w:rFonts w:ascii="Times New Roman" w:hAnsi="Times New Roman"/>
                <w:sz w:val="20"/>
                <w:szCs w:val="20"/>
                <w:lang w:eastAsia="bg-BG"/>
              </w:rPr>
              <w:t xml:space="preserve">Стойност на допълнителния обем ремонт/възстановителен ремонт определен след диагностика от страна на кандидата за пет броя мотриси с липсващи и демонтирани части, посочени </w:t>
            </w:r>
            <w:proofErr w:type="spellStart"/>
            <w:r w:rsidRPr="002E129A">
              <w:rPr>
                <w:rFonts w:ascii="Times New Roman" w:hAnsi="Times New Roman"/>
                <w:sz w:val="20"/>
                <w:szCs w:val="20"/>
                <w:lang w:eastAsia="bg-BG"/>
              </w:rPr>
              <w:t>пономерно</w:t>
            </w:r>
            <w:proofErr w:type="spellEnd"/>
            <w:r w:rsidRPr="002E129A">
              <w:rPr>
                <w:rFonts w:ascii="Times New Roman" w:hAnsi="Times New Roman"/>
                <w:sz w:val="20"/>
                <w:szCs w:val="20"/>
                <w:lang w:eastAsia="bg-BG"/>
              </w:rPr>
              <w:t xml:space="preserve"> както следва:</w:t>
            </w:r>
          </w:p>
          <w:p w:rsidR="00496652" w:rsidRPr="002E129A" w:rsidRDefault="00496652" w:rsidP="00496652">
            <w:pPr>
              <w:rPr>
                <w:rFonts w:ascii="Times New Roman" w:hAnsi="Times New Roman"/>
                <w:sz w:val="20"/>
                <w:szCs w:val="20"/>
                <w:lang w:eastAsia="bg-BG"/>
              </w:rPr>
            </w:pPr>
            <w:r w:rsidRPr="002E129A">
              <w:rPr>
                <w:rFonts w:ascii="Times New Roman" w:hAnsi="Times New Roman"/>
                <w:sz w:val="20"/>
                <w:szCs w:val="20"/>
                <w:lang w:eastAsia="bg-BG"/>
              </w:rPr>
              <w:t>- 10 003/10 004</w:t>
            </w:r>
          </w:p>
          <w:p w:rsidR="00496652" w:rsidRPr="002E129A" w:rsidRDefault="00496652" w:rsidP="00496652">
            <w:pPr>
              <w:rPr>
                <w:rFonts w:ascii="Times New Roman" w:hAnsi="Times New Roman"/>
                <w:sz w:val="20"/>
                <w:szCs w:val="20"/>
                <w:lang w:eastAsia="bg-BG"/>
              </w:rPr>
            </w:pPr>
            <w:r w:rsidRPr="002E129A">
              <w:rPr>
                <w:rFonts w:ascii="Times New Roman" w:hAnsi="Times New Roman"/>
                <w:sz w:val="20"/>
                <w:szCs w:val="20"/>
                <w:lang w:eastAsia="bg-BG"/>
              </w:rPr>
              <w:t>- 10 017/10 018</w:t>
            </w:r>
          </w:p>
          <w:p w:rsidR="00496652" w:rsidRPr="002E129A" w:rsidRDefault="00496652" w:rsidP="00496652">
            <w:pPr>
              <w:rPr>
                <w:rFonts w:ascii="Times New Roman" w:hAnsi="Times New Roman"/>
                <w:sz w:val="20"/>
                <w:szCs w:val="20"/>
                <w:lang w:eastAsia="bg-BG"/>
              </w:rPr>
            </w:pPr>
            <w:r w:rsidRPr="002E129A">
              <w:rPr>
                <w:rFonts w:ascii="Times New Roman" w:hAnsi="Times New Roman"/>
                <w:sz w:val="20"/>
                <w:szCs w:val="20"/>
                <w:lang w:eastAsia="bg-BG"/>
              </w:rPr>
              <w:t>- 10 025/10 026</w:t>
            </w:r>
          </w:p>
          <w:p w:rsidR="00496652" w:rsidRPr="002E129A" w:rsidRDefault="00496652" w:rsidP="00496652">
            <w:pPr>
              <w:rPr>
                <w:rFonts w:ascii="Times New Roman" w:hAnsi="Times New Roman"/>
                <w:sz w:val="20"/>
                <w:szCs w:val="20"/>
                <w:lang w:eastAsia="bg-BG"/>
              </w:rPr>
            </w:pPr>
            <w:r w:rsidRPr="002E129A">
              <w:rPr>
                <w:rFonts w:ascii="Times New Roman" w:hAnsi="Times New Roman"/>
                <w:sz w:val="20"/>
                <w:szCs w:val="20"/>
                <w:lang w:eastAsia="bg-BG"/>
              </w:rPr>
              <w:t>- 10 043/10 044</w:t>
            </w:r>
          </w:p>
          <w:p w:rsidR="00F1262C" w:rsidRPr="002E129A" w:rsidRDefault="00496652" w:rsidP="00496652">
            <w:pPr>
              <w:rPr>
                <w:rFonts w:ascii="Times New Roman" w:hAnsi="Times New Roman"/>
                <w:sz w:val="20"/>
                <w:szCs w:val="20"/>
              </w:rPr>
            </w:pPr>
            <w:r w:rsidRPr="002E129A">
              <w:rPr>
                <w:rFonts w:ascii="Times New Roman" w:hAnsi="Times New Roman"/>
                <w:sz w:val="20"/>
                <w:szCs w:val="20"/>
                <w:lang w:eastAsia="bg-BG"/>
              </w:rPr>
              <w:t>- 10 047/10 048</w:t>
            </w:r>
          </w:p>
        </w:tc>
        <w:tc>
          <w:tcPr>
            <w:tcW w:w="1701" w:type="dxa"/>
            <w:tcBorders>
              <w:bottom w:val="single" w:sz="4" w:space="0" w:color="000000" w:themeColor="text1"/>
            </w:tcBorders>
            <w:vAlign w:val="center"/>
          </w:tcPr>
          <w:p w:rsidR="00496652" w:rsidRPr="002E129A" w:rsidRDefault="00496652" w:rsidP="00496652">
            <w:pPr>
              <w:ind w:left="-108" w:right="-108"/>
              <w:jc w:val="center"/>
              <w:rPr>
                <w:rFonts w:ascii="Times New Roman" w:hAnsi="Times New Roman"/>
                <w:sz w:val="20"/>
                <w:szCs w:val="20"/>
                <w:lang w:eastAsia="bg-BG"/>
              </w:rPr>
            </w:pPr>
            <w:r w:rsidRPr="002E129A">
              <w:rPr>
                <w:rFonts w:ascii="Times New Roman" w:hAnsi="Times New Roman"/>
                <w:sz w:val="20"/>
                <w:szCs w:val="20"/>
                <w:lang w:eastAsia="bg-BG"/>
              </w:rPr>
              <w:t>Ц_0304</w:t>
            </w:r>
          </w:p>
          <w:p w:rsidR="00496652" w:rsidRPr="002E129A" w:rsidRDefault="00496652" w:rsidP="00496652">
            <w:pPr>
              <w:ind w:left="-108" w:right="-108"/>
              <w:jc w:val="center"/>
              <w:rPr>
                <w:rFonts w:ascii="Times New Roman" w:hAnsi="Times New Roman"/>
                <w:sz w:val="20"/>
                <w:szCs w:val="20"/>
                <w:lang w:eastAsia="bg-BG"/>
              </w:rPr>
            </w:pPr>
            <w:r w:rsidRPr="002E129A">
              <w:rPr>
                <w:rFonts w:ascii="Times New Roman" w:hAnsi="Times New Roman"/>
                <w:sz w:val="20"/>
                <w:szCs w:val="20"/>
                <w:lang w:eastAsia="bg-BG"/>
              </w:rPr>
              <w:t>Ц_1718</w:t>
            </w:r>
          </w:p>
          <w:p w:rsidR="00496652" w:rsidRPr="002E129A" w:rsidRDefault="00496652" w:rsidP="00496652">
            <w:pPr>
              <w:ind w:left="-108" w:right="-108"/>
              <w:jc w:val="center"/>
              <w:rPr>
                <w:rFonts w:ascii="Times New Roman" w:hAnsi="Times New Roman"/>
                <w:sz w:val="20"/>
                <w:szCs w:val="20"/>
                <w:lang w:eastAsia="bg-BG"/>
              </w:rPr>
            </w:pPr>
            <w:r w:rsidRPr="002E129A">
              <w:rPr>
                <w:rFonts w:ascii="Times New Roman" w:hAnsi="Times New Roman"/>
                <w:sz w:val="20"/>
                <w:szCs w:val="20"/>
                <w:lang w:eastAsia="bg-BG"/>
              </w:rPr>
              <w:t>Ц_2526</w:t>
            </w:r>
          </w:p>
          <w:p w:rsidR="00496652" w:rsidRPr="002E129A" w:rsidRDefault="00496652" w:rsidP="00496652">
            <w:pPr>
              <w:ind w:left="-108" w:right="-108"/>
              <w:jc w:val="center"/>
              <w:rPr>
                <w:rFonts w:ascii="Times New Roman" w:hAnsi="Times New Roman"/>
                <w:sz w:val="20"/>
                <w:szCs w:val="20"/>
                <w:lang w:eastAsia="bg-BG"/>
              </w:rPr>
            </w:pPr>
            <w:r w:rsidRPr="002E129A">
              <w:rPr>
                <w:rFonts w:ascii="Times New Roman" w:hAnsi="Times New Roman"/>
                <w:sz w:val="20"/>
                <w:szCs w:val="20"/>
                <w:lang w:eastAsia="bg-BG"/>
              </w:rPr>
              <w:t>Ц_4344</w:t>
            </w:r>
          </w:p>
          <w:p w:rsidR="00F1262C" w:rsidRPr="002E129A" w:rsidRDefault="00496652" w:rsidP="00496652">
            <w:pPr>
              <w:ind w:left="-108" w:right="-108"/>
              <w:jc w:val="center"/>
              <w:rPr>
                <w:rFonts w:ascii="Times New Roman" w:hAnsi="Times New Roman"/>
                <w:sz w:val="20"/>
                <w:szCs w:val="20"/>
              </w:rPr>
            </w:pPr>
            <w:r w:rsidRPr="002E129A">
              <w:rPr>
                <w:rFonts w:ascii="Times New Roman" w:hAnsi="Times New Roman"/>
                <w:sz w:val="20"/>
                <w:szCs w:val="20"/>
                <w:lang w:eastAsia="bg-BG"/>
              </w:rPr>
              <w:t>Ц_4748</w:t>
            </w:r>
          </w:p>
        </w:tc>
        <w:tc>
          <w:tcPr>
            <w:tcW w:w="1559" w:type="dxa"/>
            <w:tcBorders>
              <w:bottom w:val="single" w:sz="4" w:space="0" w:color="000000" w:themeColor="text1"/>
            </w:tcBorders>
            <w:vAlign w:val="center"/>
          </w:tcPr>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t>лв.</w:t>
            </w:r>
          </w:p>
        </w:tc>
        <w:tc>
          <w:tcPr>
            <w:tcW w:w="1276" w:type="dxa"/>
            <w:tcBorders>
              <w:bottom w:val="single" w:sz="4" w:space="0" w:color="000000" w:themeColor="text1"/>
            </w:tcBorders>
            <w:vAlign w:val="center"/>
          </w:tcPr>
          <w:p w:rsidR="00F1262C" w:rsidRPr="002E129A" w:rsidRDefault="00F1262C" w:rsidP="00F1262C">
            <w:pPr>
              <w:jc w:val="center"/>
              <w:rPr>
                <w:rFonts w:ascii="Times New Roman" w:hAnsi="Times New Roman"/>
                <w:sz w:val="20"/>
                <w:szCs w:val="20"/>
              </w:rPr>
            </w:pPr>
          </w:p>
        </w:tc>
      </w:tr>
    </w:tbl>
    <w:p w:rsidR="00F1262C" w:rsidRPr="002E129A" w:rsidRDefault="00F1262C" w:rsidP="00F1262C">
      <w:pPr>
        <w:shd w:val="clear" w:color="auto" w:fill="FFFFFF"/>
        <w:spacing w:after="0" w:line="240" w:lineRule="auto"/>
        <w:jc w:val="both"/>
        <w:rPr>
          <w:rFonts w:ascii="Times New Roman" w:eastAsia="Times New Roman" w:hAnsi="Times New Roman" w:cs="Times New Roman"/>
          <w:b/>
          <w:sz w:val="24"/>
          <w:szCs w:val="24"/>
        </w:rPr>
      </w:pPr>
    </w:p>
    <w:p w:rsidR="00F1262C" w:rsidRPr="002E129A" w:rsidRDefault="00F1262C" w:rsidP="00FC60E1">
      <w:pPr>
        <w:numPr>
          <w:ilvl w:val="0"/>
          <w:numId w:val="30"/>
        </w:numPr>
        <w:shd w:val="clear" w:color="auto" w:fill="FFFFFF"/>
        <w:spacing w:after="0" w:line="240" w:lineRule="auto"/>
        <w:contextualSpacing/>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За ЕМВ серия 30</w:t>
      </w:r>
    </w:p>
    <w:tbl>
      <w:tblPr>
        <w:tblStyle w:val="TableGrid5"/>
        <w:tblW w:w="9640" w:type="dxa"/>
        <w:tblInd w:w="-147" w:type="dxa"/>
        <w:tblLayout w:type="fixed"/>
        <w:tblLook w:val="04A0"/>
      </w:tblPr>
      <w:tblGrid>
        <w:gridCol w:w="5104"/>
        <w:gridCol w:w="1701"/>
        <w:gridCol w:w="1559"/>
        <w:gridCol w:w="1276"/>
      </w:tblGrid>
      <w:tr w:rsidR="00F1262C" w:rsidRPr="002E129A" w:rsidTr="00882F53">
        <w:tc>
          <w:tcPr>
            <w:tcW w:w="5104" w:type="dxa"/>
            <w:tcBorders>
              <w:bottom w:val="single" w:sz="4" w:space="0" w:color="000000" w:themeColor="text1"/>
            </w:tcBorders>
            <w:vAlign w:val="center"/>
          </w:tcPr>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t>Показател</w:t>
            </w:r>
          </w:p>
        </w:tc>
        <w:tc>
          <w:tcPr>
            <w:tcW w:w="1701" w:type="dxa"/>
            <w:tcBorders>
              <w:bottom w:val="single" w:sz="4" w:space="0" w:color="000000" w:themeColor="text1"/>
            </w:tcBorders>
            <w:vAlign w:val="center"/>
          </w:tcPr>
          <w:p w:rsidR="00F1262C" w:rsidRPr="002E129A" w:rsidRDefault="00F1262C" w:rsidP="00F1262C">
            <w:pPr>
              <w:jc w:val="center"/>
              <w:rPr>
                <w:rFonts w:ascii="Times New Roman" w:hAnsi="Times New Roman"/>
                <w:sz w:val="20"/>
                <w:szCs w:val="20"/>
              </w:rPr>
            </w:pPr>
            <w:proofErr w:type="spellStart"/>
            <w:r w:rsidRPr="002E129A">
              <w:rPr>
                <w:rFonts w:ascii="Times New Roman" w:hAnsi="Times New Roman"/>
                <w:sz w:val="20"/>
                <w:szCs w:val="20"/>
              </w:rPr>
              <w:t>Обознач</w:t>
            </w:r>
            <w:proofErr w:type="spellEnd"/>
            <w:r w:rsidRPr="002E129A">
              <w:rPr>
                <w:rFonts w:ascii="Times New Roman" w:hAnsi="Times New Roman"/>
                <w:sz w:val="20"/>
                <w:szCs w:val="20"/>
              </w:rPr>
              <w:t>.</w:t>
            </w:r>
          </w:p>
        </w:tc>
        <w:tc>
          <w:tcPr>
            <w:tcW w:w="1559" w:type="dxa"/>
            <w:tcBorders>
              <w:bottom w:val="single" w:sz="4" w:space="0" w:color="000000" w:themeColor="text1"/>
            </w:tcBorders>
            <w:vAlign w:val="center"/>
          </w:tcPr>
          <w:p w:rsidR="00F1262C" w:rsidRPr="002E129A" w:rsidRDefault="00F1262C" w:rsidP="00F1262C">
            <w:pPr>
              <w:jc w:val="center"/>
              <w:rPr>
                <w:rFonts w:ascii="Times New Roman" w:hAnsi="Times New Roman"/>
                <w:sz w:val="20"/>
                <w:szCs w:val="20"/>
              </w:rPr>
            </w:pPr>
            <w:proofErr w:type="spellStart"/>
            <w:r w:rsidRPr="002E129A">
              <w:rPr>
                <w:rFonts w:ascii="Times New Roman" w:hAnsi="Times New Roman"/>
                <w:sz w:val="20"/>
                <w:szCs w:val="20"/>
              </w:rPr>
              <w:t>Дименсия</w:t>
            </w:r>
            <w:proofErr w:type="spellEnd"/>
          </w:p>
        </w:tc>
        <w:tc>
          <w:tcPr>
            <w:tcW w:w="1276" w:type="dxa"/>
            <w:tcBorders>
              <w:bottom w:val="single" w:sz="4" w:space="0" w:color="000000" w:themeColor="text1"/>
            </w:tcBorders>
            <w:vAlign w:val="center"/>
          </w:tcPr>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t>Цена</w:t>
            </w:r>
          </w:p>
        </w:tc>
      </w:tr>
      <w:tr w:rsidR="00F1262C" w:rsidRPr="002E129A" w:rsidTr="00882F53">
        <w:tc>
          <w:tcPr>
            <w:tcW w:w="5104" w:type="dxa"/>
          </w:tcPr>
          <w:p w:rsidR="00F1262C" w:rsidRPr="002E129A" w:rsidRDefault="00F1262C" w:rsidP="002814EA">
            <w:pPr>
              <w:rPr>
                <w:rFonts w:ascii="Times New Roman" w:hAnsi="Times New Roman"/>
                <w:sz w:val="20"/>
                <w:szCs w:val="20"/>
              </w:rPr>
            </w:pPr>
            <w:r w:rsidRPr="002E129A">
              <w:rPr>
                <w:rFonts w:ascii="Times New Roman" w:hAnsi="Times New Roman"/>
                <w:sz w:val="20"/>
                <w:szCs w:val="20"/>
              </w:rPr>
              <w:t>1.1 Цена за километър пробег на EМВ серия 30, при извършен на планов ремонт R1</w:t>
            </w:r>
            <w:r w:rsidR="00496652" w:rsidRPr="002E129A">
              <w:rPr>
                <w:rFonts w:ascii="Times New Roman" w:hAnsi="Times New Roman"/>
                <w:sz w:val="20"/>
                <w:szCs w:val="20"/>
              </w:rPr>
              <w:t xml:space="preserve">, </w:t>
            </w:r>
            <w:r w:rsidR="002814EA" w:rsidRPr="002E129A">
              <w:rPr>
                <w:rFonts w:ascii="Times New Roman" w:hAnsi="Times New Roman"/>
                <w:sz w:val="20"/>
                <w:szCs w:val="20"/>
                <w:lang w:eastAsia="bg-BG"/>
              </w:rPr>
              <w:t xml:space="preserve">включваща и цената по </w:t>
            </w:r>
            <w:r w:rsidR="006402DC" w:rsidRPr="002E129A">
              <w:rPr>
                <w:rFonts w:ascii="Times New Roman" w:hAnsi="Times New Roman"/>
                <w:sz w:val="20"/>
                <w:szCs w:val="20"/>
                <w:lang w:eastAsia="bg-BG"/>
              </w:rPr>
              <w:t>т. 4 от настоящото ценово предложение</w:t>
            </w:r>
          </w:p>
        </w:tc>
        <w:tc>
          <w:tcPr>
            <w:tcW w:w="1701" w:type="dxa"/>
            <w:vAlign w:val="center"/>
          </w:tcPr>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t>Ц_30_R1</w:t>
            </w:r>
          </w:p>
        </w:tc>
        <w:tc>
          <w:tcPr>
            <w:tcW w:w="1559" w:type="dxa"/>
            <w:vAlign w:val="center"/>
          </w:tcPr>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t>лв./км.</w:t>
            </w:r>
          </w:p>
        </w:tc>
        <w:tc>
          <w:tcPr>
            <w:tcW w:w="1276" w:type="dxa"/>
            <w:vAlign w:val="center"/>
          </w:tcPr>
          <w:p w:rsidR="00F1262C" w:rsidRPr="002E129A" w:rsidRDefault="00F1262C" w:rsidP="00F1262C">
            <w:pPr>
              <w:jc w:val="center"/>
              <w:rPr>
                <w:rFonts w:ascii="Times New Roman" w:hAnsi="Times New Roman"/>
                <w:sz w:val="20"/>
                <w:szCs w:val="20"/>
              </w:rPr>
            </w:pPr>
          </w:p>
        </w:tc>
      </w:tr>
      <w:tr w:rsidR="00F1262C" w:rsidRPr="002E129A" w:rsidTr="00882F53">
        <w:tc>
          <w:tcPr>
            <w:tcW w:w="5104" w:type="dxa"/>
          </w:tcPr>
          <w:p w:rsidR="00F1262C" w:rsidRPr="002E129A" w:rsidRDefault="00F1262C" w:rsidP="00F1262C">
            <w:pPr>
              <w:rPr>
                <w:rFonts w:ascii="Times New Roman" w:hAnsi="Times New Roman"/>
                <w:sz w:val="20"/>
                <w:szCs w:val="20"/>
              </w:rPr>
            </w:pPr>
            <w:r w:rsidRPr="002E129A">
              <w:rPr>
                <w:rFonts w:ascii="Times New Roman" w:hAnsi="Times New Roman"/>
                <w:sz w:val="20"/>
                <w:szCs w:val="20"/>
              </w:rPr>
              <w:t>1.1.1 Единична цена за извършване на планов ремонт R1 на EМВ серия 30</w:t>
            </w:r>
          </w:p>
        </w:tc>
        <w:tc>
          <w:tcPr>
            <w:tcW w:w="1701" w:type="dxa"/>
            <w:vAlign w:val="center"/>
          </w:tcPr>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t>Ц_30R1</w:t>
            </w:r>
          </w:p>
        </w:tc>
        <w:tc>
          <w:tcPr>
            <w:tcW w:w="1559" w:type="dxa"/>
            <w:vAlign w:val="center"/>
          </w:tcPr>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t>лв.</w:t>
            </w:r>
          </w:p>
        </w:tc>
        <w:tc>
          <w:tcPr>
            <w:tcW w:w="1276" w:type="dxa"/>
            <w:vAlign w:val="center"/>
          </w:tcPr>
          <w:p w:rsidR="00F1262C" w:rsidRPr="002E129A" w:rsidRDefault="00F1262C" w:rsidP="00F1262C">
            <w:pPr>
              <w:jc w:val="center"/>
              <w:rPr>
                <w:rFonts w:ascii="Times New Roman" w:hAnsi="Times New Roman"/>
                <w:sz w:val="20"/>
                <w:szCs w:val="20"/>
              </w:rPr>
            </w:pPr>
          </w:p>
        </w:tc>
      </w:tr>
      <w:tr w:rsidR="00F1262C" w:rsidRPr="002E129A" w:rsidTr="00882F53">
        <w:tc>
          <w:tcPr>
            <w:tcW w:w="5104" w:type="dxa"/>
          </w:tcPr>
          <w:p w:rsidR="00F1262C" w:rsidRPr="002E129A" w:rsidRDefault="00F1262C" w:rsidP="00F1262C">
            <w:pPr>
              <w:rPr>
                <w:rFonts w:ascii="Times New Roman" w:hAnsi="Times New Roman"/>
                <w:sz w:val="20"/>
                <w:szCs w:val="20"/>
              </w:rPr>
            </w:pPr>
            <w:r w:rsidRPr="002E129A">
              <w:rPr>
                <w:rFonts w:ascii="Times New Roman" w:hAnsi="Times New Roman"/>
                <w:sz w:val="20"/>
                <w:szCs w:val="20"/>
              </w:rPr>
              <w:t>1.2 Цена за километър пробег на EМВ серия 30, при извършване на техническа поддръжка в обем съгласно т.1.2.1</w:t>
            </w:r>
          </w:p>
        </w:tc>
        <w:tc>
          <w:tcPr>
            <w:tcW w:w="1701" w:type="dxa"/>
            <w:vAlign w:val="center"/>
          </w:tcPr>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t>Ц_30_TS</w:t>
            </w:r>
          </w:p>
        </w:tc>
        <w:tc>
          <w:tcPr>
            <w:tcW w:w="1559" w:type="dxa"/>
            <w:vAlign w:val="center"/>
          </w:tcPr>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t>лв./км.</w:t>
            </w:r>
          </w:p>
        </w:tc>
        <w:tc>
          <w:tcPr>
            <w:tcW w:w="1276" w:type="dxa"/>
            <w:vAlign w:val="center"/>
          </w:tcPr>
          <w:p w:rsidR="00F1262C" w:rsidRPr="002E129A" w:rsidRDefault="00F1262C" w:rsidP="00F1262C">
            <w:pPr>
              <w:jc w:val="center"/>
              <w:rPr>
                <w:rFonts w:ascii="Times New Roman" w:hAnsi="Times New Roman"/>
                <w:sz w:val="20"/>
                <w:szCs w:val="20"/>
              </w:rPr>
            </w:pPr>
          </w:p>
        </w:tc>
      </w:tr>
      <w:tr w:rsidR="00F1262C" w:rsidRPr="002E129A" w:rsidTr="00882F53">
        <w:tc>
          <w:tcPr>
            <w:tcW w:w="5104" w:type="dxa"/>
            <w:tcBorders>
              <w:bottom w:val="single" w:sz="4" w:space="0" w:color="000000" w:themeColor="text1"/>
            </w:tcBorders>
          </w:tcPr>
          <w:p w:rsidR="00F1262C" w:rsidRPr="002E129A" w:rsidRDefault="00F1262C" w:rsidP="00F1262C">
            <w:pPr>
              <w:rPr>
                <w:rFonts w:ascii="Times New Roman" w:hAnsi="Times New Roman"/>
                <w:sz w:val="20"/>
                <w:szCs w:val="20"/>
              </w:rPr>
            </w:pPr>
            <w:r w:rsidRPr="002E129A">
              <w:rPr>
                <w:rFonts w:ascii="Times New Roman" w:hAnsi="Times New Roman"/>
                <w:sz w:val="20"/>
                <w:szCs w:val="20"/>
              </w:rPr>
              <w:t>1.2.1 Единични цени по видове техническа поддръжка:</w:t>
            </w:r>
          </w:p>
          <w:p w:rsidR="00F1262C" w:rsidRPr="002E129A" w:rsidRDefault="00F1262C" w:rsidP="00F1262C">
            <w:pPr>
              <w:rPr>
                <w:rFonts w:ascii="Times New Roman" w:hAnsi="Times New Roman"/>
                <w:sz w:val="20"/>
                <w:szCs w:val="20"/>
              </w:rPr>
            </w:pPr>
            <w:r w:rsidRPr="002E129A">
              <w:rPr>
                <w:rFonts w:ascii="Times New Roman" w:hAnsi="Times New Roman"/>
                <w:sz w:val="20"/>
                <w:szCs w:val="20"/>
              </w:rPr>
              <w:t>- Експлоатационен преглед (ЕП);</w:t>
            </w:r>
          </w:p>
          <w:p w:rsidR="00F1262C" w:rsidRPr="002E129A" w:rsidRDefault="00F1262C" w:rsidP="00F1262C">
            <w:pPr>
              <w:rPr>
                <w:rFonts w:ascii="Times New Roman" w:hAnsi="Times New Roman"/>
                <w:sz w:val="20"/>
                <w:szCs w:val="20"/>
              </w:rPr>
            </w:pPr>
            <w:r w:rsidRPr="002E129A">
              <w:rPr>
                <w:rFonts w:ascii="Times New Roman" w:hAnsi="Times New Roman"/>
                <w:sz w:val="20"/>
                <w:szCs w:val="20"/>
              </w:rPr>
              <w:t>- VI</w:t>
            </w:r>
          </w:p>
          <w:p w:rsidR="00F1262C" w:rsidRPr="002E129A" w:rsidRDefault="00F1262C" w:rsidP="00F1262C">
            <w:pPr>
              <w:rPr>
                <w:rFonts w:ascii="Times New Roman" w:hAnsi="Times New Roman"/>
                <w:sz w:val="20"/>
                <w:szCs w:val="20"/>
              </w:rPr>
            </w:pPr>
            <w:r w:rsidRPr="002E129A">
              <w:rPr>
                <w:rFonts w:ascii="Times New Roman" w:hAnsi="Times New Roman"/>
                <w:sz w:val="20"/>
                <w:szCs w:val="20"/>
              </w:rPr>
              <w:t>- I1</w:t>
            </w:r>
          </w:p>
          <w:p w:rsidR="00F1262C" w:rsidRPr="002E129A" w:rsidRDefault="00F1262C" w:rsidP="00F1262C">
            <w:pPr>
              <w:rPr>
                <w:rFonts w:ascii="Times New Roman" w:hAnsi="Times New Roman"/>
                <w:sz w:val="20"/>
                <w:szCs w:val="20"/>
              </w:rPr>
            </w:pPr>
            <w:r w:rsidRPr="002E129A">
              <w:rPr>
                <w:rFonts w:ascii="Times New Roman" w:hAnsi="Times New Roman"/>
                <w:sz w:val="20"/>
                <w:szCs w:val="20"/>
              </w:rPr>
              <w:t>- I2</w:t>
            </w:r>
          </w:p>
          <w:p w:rsidR="00F1262C" w:rsidRPr="002E129A" w:rsidRDefault="00F1262C" w:rsidP="00F1262C">
            <w:pPr>
              <w:rPr>
                <w:rFonts w:ascii="Times New Roman" w:hAnsi="Times New Roman"/>
                <w:sz w:val="20"/>
                <w:szCs w:val="20"/>
              </w:rPr>
            </w:pPr>
            <w:r w:rsidRPr="002E129A">
              <w:rPr>
                <w:rFonts w:ascii="Times New Roman" w:hAnsi="Times New Roman"/>
                <w:sz w:val="20"/>
                <w:szCs w:val="20"/>
              </w:rPr>
              <w:t>- I3</w:t>
            </w:r>
          </w:p>
          <w:p w:rsidR="00F1262C" w:rsidRPr="002E129A" w:rsidRDefault="00F1262C" w:rsidP="00F1262C">
            <w:pPr>
              <w:rPr>
                <w:rFonts w:ascii="Times New Roman" w:hAnsi="Times New Roman"/>
                <w:sz w:val="20"/>
                <w:szCs w:val="20"/>
              </w:rPr>
            </w:pPr>
            <w:r w:rsidRPr="002E129A">
              <w:rPr>
                <w:rFonts w:ascii="Times New Roman" w:hAnsi="Times New Roman"/>
                <w:sz w:val="20"/>
                <w:szCs w:val="20"/>
              </w:rPr>
              <w:t>- I4</w:t>
            </w:r>
          </w:p>
          <w:p w:rsidR="00F1262C" w:rsidRPr="002E129A" w:rsidRDefault="00F1262C" w:rsidP="00F1262C">
            <w:pPr>
              <w:rPr>
                <w:rFonts w:ascii="Times New Roman" w:hAnsi="Times New Roman"/>
                <w:sz w:val="20"/>
                <w:szCs w:val="20"/>
              </w:rPr>
            </w:pPr>
            <w:r w:rsidRPr="002E129A">
              <w:rPr>
                <w:rFonts w:ascii="Times New Roman" w:hAnsi="Times New Roman"/>
                <w:sz w:val="20"/>
                <w:szCs w:val="20"/>
              </w:rPr>
              <w:t>- I5</w:t>
            </w:r>
          </w:p>
          <w:p w:rsidR="00F1262C" w:rsidRPr="002E129A" w:rsidRDefault="00F1262C" w:rsidP="00F1262C">
            <w:pPr>
              <w:rPr>
                <w:rFonts w:ascii="Times New Roman" w:hAnsi="Times New Roman"/>
                <w:sz w:val="20"/>
                <w:szCs w:val="20"/>
              </w:rPr>
            </w:pPr>
            <w:r w:rsidRPr="002E129A">
              <w:rPr>
                <w:rFonts w:ascii="Times New Roman" w:hAnsi="Times New Roman"/>
                <w:sz w:val="20"/>
                <w:szCs w:val="20"/>
              </w:rPr>
              <w:t>- ПРСС</w:t>
            </w:r>
          </w:p>
        </w:tc>
        <w:tc>
          <w:tcPr>
            <w:tcW w:w="1701" w:type="dxa"/>
            <w:tcBorders>
              <w:bottom w:val="single" w:sz="4" w:space="0" w:color="000000" w:themeColor="text1"/>
            </w:tcBorders>
          </w:tcPr>
          <w:p w:rsidR="00F1262C" w:rsidRPr="002E129A" w:rsidRDefault="00F1262C" w:rsidP="00F1262C">
            <w:pPr>
              <w:ind w:right="-108"/>
              <w:jc w:val="center"/>
              <w:rPr>
                <w:rFonts w:ascii="Times New Roman" w:hAnsi="Times New Roman"/>
                <w:sz w:val="20"/>
                <w:szCs w:val="20"/>
              </w:rPr>
            </w:pPr>
          </w:p>
          <w:p w:rsidR="00F1262C" w:rsidRPr="002E129A" w:rsidRDefault="00F1262C" w:rsidP="00F1262C">
            <w:pPr>
              <w:ind w:right="-108"/>
              <w:rPr>
                <w:rFonts w:ascii="Times New Roman" w:hAnsi="Times New Roman"/>
                <w:sz w:val="20"/>
                <w:szCs w:val="20"/>
              </w:rPr>
            </w:pPr>
            <w:r w:rsidRPr="002E129A">
              <w:rPr>
                <w:rFonts w:ascii="Times New Roman" w:hAnsi="Times New Roman"/>
                <w:sz w:val="20"/>
                <w:szCs w:val="20"/>
              </w:rPr>
              <w:t>Ц_ЕП_30</w:t>
            </w:r>
          </w:p>
          <w:p w:rsidR="00F1262C" w:rsidRPr="002E129A" w:rsidRDefault="00F1262C" w:rsidP="00F1262C">
            <w:pPr>
              <w:ind w:right="-108"/>
              <w:rPr>
                <w:rFonts w:ascii="Times New Roman" w:hAnsi="Times New Roman"/>
                <w:sz w:val="20"/>
                <w:szCs w:val="20"/>
              </w:rPr>
            </w:pPr>
            <w:r w:rsidRPr="002E129A">
              <w:rPr>
                <w:rFonts w:ascii="Times New Roman" w:hAnsi="Times New Roman"/>
                <w:sz w:val="20"/>
                <w:szCs w:val="20"/>
              </w:rPr>
              <w:t>Ц_VI_30</w:t>
            </w:r>
          </w:p>
          <w:p w:rsidR="00F1262C" w:rsidRPr="002E129A" w:rsidRDefault="00F1262C" w:rsidP="00F1262C">
            <w:pPr>
              <w:ind w:right="-108"/>
              <w:rPr>
                <w:rFonts w:ascii="Times New Roman" w:hAnsi="Times New Roman"/>
                <w:sz w:val="20"/>
                <w:szCs w:val="20"/>
              </w:rPr>
            </w:pPr>
            <w:r w:rsidRPr="002E129A">
              <w:rPr>
                <w:rFonts w:ascii="Times New Roman" w:hAnsi="Times New Roman"/>
                <w:sz w:val="20"/>
                <w:szCs w:val="20"/>
              </w:rPr>
              <w:t>Ц_I1_30</w:t>
            </w:r>
          </w:p>
          <w:p w:rsidR="00F1262C" w:rsidRPr="002E129A" w:rsidRDefault="00F1262C" w:rsidP="00F1262C">
            <w:pPr>
              <w:ind w:right="-108"/>
              <w:rPr>
                <w:rFonts w:ascii="Times New Roman" w:hAnsi="Times New Roman"/>
                <w:sz w:val="20"/>
                <w:szCs w:val="20"/>
              </w:rPr>
            </w:pPr>
            <w:r w:rsidRPr="002E129A">
              <w:rPr>
                <w:rFonts w:ascii="Times New Roman" w:hAnsi="Times New Roman"/>
                <w:sz w:val="20"/>
                <w:szCs w:val="20"/>
              </w:rPr>
              <w:t>Ц_I2_30</w:t>
            </w:r>
          </w:p>
          <w:p w:rsidR="00F1262C" w:rsidRPr="002E129A" w:rsidRDefault="00F1262C" w:rsidP="00F1262C">
            <w:pPr>
              <w:ind w:right="-108"/>
              <w:rPr>
                <w:rFonts w:ascii="Times New Roman" w:hAnsi="Times New Roman"/>
                <w:sz w:val="20"/>
                <w:szCs w:val="20"/>
              </w:rPr>
            </w:pPr>
            <w:r w:rsidRPr="002E129A">
              <w:rPr>
                <w:rFonts w:ascii="Times New Roman" w:hAnsi="Times New Roman"/>
                <w:sz w:val="20"/>
                <w:szCs w:val="20"/>
              </w:rPr>
              <w:t>Ц_I3_30</w:t>
            </w:r>
          </w:p>
          <w:p w:rsidR="00F1262C" w:rsidRPr="002E129A" w:rsidRDefault="00F1262C" w:rsidP="00F1262C">
            <w:pPr>
              <w:ind w:right="-108"/>
              <w:rPr>
                <w:rFonts w:ascii="Times New Roman" w:hAnsi="Times New Roman"/>
                <w:sz w:val="20"/>
                <w:szCs w:val="20"/>
              </w:rPr>
            </w:pPr>
            <w:r w:rsidRPr="002E129A">
              <w:rPr>
                <w:rFonts w:ascii="Times New Roman" w:hAnsi="Times New Roman"/>
                <w:sz w:val="20"/>
                <w:szCs w:val="20"/>
              </w:rPr>
              <w:t>Ц_I4_30</w:t>
            </w:r>
          </w:p>
          <w:p w:rsidR="00F1262C" w:rsidRPr="002E129A" w:rsidRDefault="00F1262C" w:rsidP="00F1262C">
            <w:pPr>
              <w:ind w:right="-108"/>
              <w:rPr>
                <w:rFonts w:ascii="Times New Roman" w:hAnsi="Times New Roman"/>
                <w:sz w:val="20"/>
                <w:szCs w:val="20"/>
              </w:rPr>
            </w:pPr>
            <w:r w:rsidRPr="002E129A">
              <w:rPr>
                <w:rFonts w:ascii="Times New Roman" w:hAnsi="Times New Roman"/>
                <w:sz w:val="20"/>
                <w:szCs w:val="20"/>
              </w:rPr>
              <w:t>Ц_I5_30</w:t>
            </w:r>
          </w:p>
          <w:p w:rsidR="00F1262C" w:rsidRPr="002E129A" w:rsidRDefault="00F1262C" w:rsidP="00F1262C">
            <w:pPr>
              <w:ind w:right="-108"/>
              <w:rPr>
                <w:rFonts w:ascii="Times New Roman" w:hAnsi="Times New Roman"/>
                <w:sz w:val="20"/>
                <w:szCs w:val="20"/>
              </w:rPr>
            </w:pPr>
            <w:r w:rsidRPr="002E129A">
              <w:rPr>
                <w:rFonts w:ascii="Times New Roman" w:hAnsi="Times New Roman"/>
                <w:sz w:val="18"/>
                <w:szCs w:val="18"/>
              </w:rPr>
              <w:t>Ц_ПРСС_30</w:t>
            </w:r>
          </w:p>
        </w:tc>
        <w:tc>
          <w:tcPr>
            <w:tcW w:w="1559" w:type="dxa"/>
            <w:tcBorders>
              <w:bottom w:val="single" w:sz="4" w:space="0" w:color="000000" w:themeColor="text1"/>
            </w:tcBorders>
          </w:tcPr>
          <w:p w:rsidR="00F1262C" w:rsidRPr="002E129A" w:rsidRDefault="00F1262C" w:rsidP="00F1262C">
            <w:pPr>
              <w:jc w:val="center"/>
              <w:rPr>
                <w:rFonts w:ascii="Times New Roman" w:hAnsi="Times New Roman"/>
                <w:sz w:val="20"/>
                <w:szCs w:val="20"/>
              </w:rPr>
            </w:pPr>
          </w:p>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t>лв.</w:t>
            </w:r>
          </w:p>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t>лв.</w:t>
            </w:r>
          </w:p>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t>лв.</w:t>
            </w:r>
          </w:p>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t>лв.</w:t>
            </w:r>
          </w:p>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t>лв.</w:t>
            </w:r>
          </w:p>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t>лв.</w:t>
            </w:r>
          </w:p>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t>лв.</w:t>
            </w:r>
          </w:p>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t>лв.</w:t>
            </w:r>
          </w:p>
        </w:tc>
        <w:tc>
          <w:tcPr>
            <w:tcW w:w="1276" w:type="dxa"/>
            <w:tcBorders>
              <w:bottom w:val="single" w:sz="4" w:space="0" w:color="000000" w:themeColor="text1"/>
            </w:tcBorders>
          </w:tcPr>
          <w:p w:rsidR="00F1262C" w:rsidRPr="002E129A" w:rsidRDefault="00F1262C" w:rsidP="00F1262C">
            <w:pPr>
              <w:jc w:val="center"/>
              <w:rPr>
                <w:rFonts w:ascii="Times New Roman" w:hAnsi="Times New Roman"/>
                <w:sz w:val="20"/>
                <w:szCs w:val="20"/>
              </w:rPr>
            </w:pPr>
          </w:p>
        </w:tc>
      </w:tr>
    </w:tbl>
    <w:p w:rsidR="00F1262C" w:rsidRPr="002E129A" w:rsidRDefault="00F1262C" w:rsidP="00F1262C">
      <w:pPr>
        <w:shd w:val="clear" w:color="auto" w:fill="FFFFFF"/>
        <w:spacing w:after="0" w:line="240" w:lineRule="auto"/>
        <w:jc w:val="both"/>
        <w:rPr>
          <w:rFonts w:ascii="Times New Roman" w:eastAsia="Times New Roman" w:hAnsi="Times New Roman" w:cs="Times New Roman"/>
          <w:sz w:val="24"/>
          <w:szCs w:val="24"/>
        </w:rPr>
      </w:pPr>
    </w:p>
    <w:p w:rsidR="00F1262C" w:rsidRPr="002E129A" w:rsidRDefault="00F1262C" w:rsidP="00FC60E1">
      <w:pPr>
        <w:numPr>
          <w:ilvl w:val="0"/>
          <w:numId w:val="30"/>
        </w:numPr>
        <w:shd w:val="clear" w:color="auto" w:fill="FFFFFF"/>
        <w:spacing w:after="0" w:line="240" w:lineRule="auto"/>
        <w:contextualSpacing/>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За ЕМВ серия 31</w:t>
      </w:r>
    </w:p>
    <w:tbl>
      <w:tblPr>
        <w:tblStyle w:val="TableGrid5"/>
        <w:tblW w:w="9640" w:type="dxa"/>
        <w:tblInd w:w="-147" w:type="dxa"/>
        <w:tblLayout w:type="fixed"/>
        <w:tblLook w:val="04A0"/>
      </w:tblPr>
      <w:tblGrid>
        <w:gridCol w:w="5104"/>
        <w:gridCol w:w="1701"/>
        <w:gridCol w:w="1559"/>
        <w:gridCol w:w="1276"/>
      </w:tblGrid>
      <w:tr w:rsidR="00F1262C" w:rsidRPr="002E129A" w:rsidTr="00882F53">
        <w:tc>
          <w:tcPr>
            <w:tcW w:w="5104" w:type="dxa"/>
            <w:tcBorders>
              <w:bottom w:val="single" w:sz="4" w:space="0" w:color="000000" w:themeColor="text1"/>
            </w:tcBorders>
            <w:vAlign w:val="center"/>
          </w:tcPr>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t>Показател</w:t>
            </w:r>
          </w:p>
        </w:tc>
        <w:tc>
          <w:tcPr>
            <w:tcW w:w="1701" w:type="dxa"/>
            <w:tcBorders>
              <w:bottom w:val="single" w:sz="4" w:space="0" w:color="000000" w:themeColor="text1"/>
            </w:tcBorders>
            <w:vAlign w:val="center"/>
          </w:tcPr>
          <w:p w:rsidR="00F1262C" w:rsidRPr="002E129A" w:rsidRDefault="00F1262C" w:rsidP="00F1262C">
            <w:pPr>
              <w:jc w:val="center"/>
              <w:rPr>
                <w:rFonts w:ascii="Times New Roman" w:hAnsi="Times New Roman"/>
                <w:sz w:val="20"/>
                <w:szCs w:val="20"/>
              </w:rPr>
            </w:pPr>
            <w:proofErr w:type="spellStart"/>
            <w:r w:rsidRPr="002E129A">
              <w:rPr>
                <w:rFonts w:ascii="Times New Roman" w:hAnsi="Times New Roman"/>
                <w:sz w:val="20"/>
                <w:szCs w:val="20"/>
              </w:rPr>
              <w:t>Обознач</w:t>
            </w:r>
            <w:proofErr w:type="spellEnd"/>
            <w:r w:rsidRPr="002E129A">
              <w:rPr>
                <w:rFonts w:ascii="Times New Roman" w:hAnsi="Times New Roman"/>
                <w:sz w:val="20"/>
                <w:szCs w:val="20"/>
              </w:rPr>
              <w:t>.</w:t>
            </w:r>
          </w:p>
        </w:tc>
        <w:tc>
          <w:tcPr>
            <w:tcW w:w="1559" w:type="dxa"/>
            <w:tcBorders>
              <w:bottom w:val="single" w:sz="4" w:space="0" w:color="000000" w:themeColor="text1"/>
            </w:tcBorders>
            <w:vAlign w:val="center"/>
          </w:tcPr>
          <w:p w:rsidR="00F1262C" w:rsidRPr="002E129A" w:rsidRDefault="00F1262C" w:rsidP="00F1262C">
            <w:pPr>
              <w:jc w:val="center"/>
              <w:rPr>
                <w:rFonts w:ascii="Times New Roman" w:hAnsi="Times New Roman"/>
                <w:sz w:val="20"/>
                <w:szCs w:val="20"/>
              </w:rPr>
            </w:pPr>
            <w:proofErr w:type="spellStart"/>
            <w:r w:rsidRPr="002E129A">
              <w:rPr>
                <w:rFonts w:ascii="Times New Roman" w:hAnsi="Times New Roman"/>
                <w:sz w:val="20"/>
                <w:szCs w:val="20"/>
              </w:rPr>
              <w:t>Дименсия</w:t>
            </w:r>
            <w:proofErr w:type="spellEnd"/>
          </w:p>
        </w:tc>
        <w:tc>
          <w:tcPr>
            <w:tcW w:w="1276" w:type="dxa"/>
            <w:tcBorders>
              <w:bottom w:val="single" w:sz="4" w:space="0" w:color="000000" w:themeColor="text1"/>
            </w:tcBorders>
            <w:vAlign w:val="center"/>
          </w:tcPr>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t>Цена</w:t>
            </w:r>
          </w:p>
        </w:tc>
      </w:tr>
      <w:tr w:rsidR="00F1262C" w:rsidRPr="002E129A" w:rsidTr="00882F53">
        <w:tc>
          <w:tcPr>
            <w:tcW w:w="5104" w:type="dxa"/>
          </w:tcPr>
          <w:p w:rsidR="00F1262C" w:rsidRPr="002E129A" w:rsidRDefault="00F1262C" w:rsidP="002814EA">
            <w:pPr>
              <w:rPr>
                <w:rFonts w:ascii="Times New Roman" w:hAnsi="Times New Roman"/>
                <w:sz w:val="20"/>
                <w:szCs w:val="20"/>
              </w:rPr>
            </w:pPr>
            <w:r w:rsidRPr="002E129A">
              <w:rPr>
                <w:rFonts w:ascii="Times New Roman" w:hAnsi="Times New Roman"/>
                <w:sz w:val="20"/>
                <w:szCs w:val="20"/>
              </w:rPr>
              <w:t>1.1 Цена за километър пробег на EМВ серия 31, при извършен на планов ремонт R1</w:t>
            </w:r>
            <w:r w:rsidR="002814EA" w:rsidRPr="002E129A">
              <w:rPr>
                <w:rFonts w:ascii="Times New Roman" w:hAnsi="Times New Roman"/>
                <w:sz w:val="20"/>
                <w:szCs w:val="20"/>
              </w:rPr>
              <w:t xml:space="preserve">, </w:t>
            </w:r>
            <w:r w:rsidR="002814EA" w:rsidRPr="002E129A">
              <w:rPr>
                <w:rFonts w:ascii="Times New Roman" w:hAnsi="Times New Roman"/>
                <w:sz w:val="20"/>
                <w:szCs w:val="20"/>
                <w:lang w:eastAsia="bg-BG"/>
              </w:rPr>
              <w:t xml:space="preserve">включваща и цената по </w:t>
            </w:r>
            <w:r w:rsidR="006402DC" w:rsidRPr="002E129A">
              <w:rPr>
                <w:rFonts w:ascii="Times New Roman" w:hAnsi="Times New Roman"/>
                <w:sz w:val="20"/>
                <w:szCs w:val="20"/>
                <w:lang w:eastAsia="bg-BG"/>
              </w:rPr>
              <w:t>т. 4 от настоящото ценово предложение</w:t>
            </w:r>
          </w:p>
        </w:tc>
        <w:tc>
          <w:tcPr>
            <w:tcW w:w="1701" w:type="dxa"/>
            <w:vAlign w:val="center"/>
          </w:tcPr>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t>Ц_31_R1</w:t>
            </w:r>
          </w:p>
        </w:tc>
        <w:tc>
          <w:tcPr>
            <w:tcW w:w="1559" w:type="dxa"/>
            <w:vAlign w:val="center"/>
          </w:tcPr>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t>лв./км.</w:t>
            </w:r>
          </w:p>
        </w:tc>
        <w:tc>
          <w:tcPr>
            <w:tcW w:w="1276" w:type="dxa"/>
            <w:vAlign w:val="center"/>
          </w:tcPr>
          <w:p w:rsidR="00F1262C" w:rsidRPr="002E129A" w:rsidRDefault="00F1262C" w:rsidP="00F1262C">
            <w:pPr>
              <w:jc w:val="center"/>
              <w:rPr>
                <w:rFonts w:ascii="Times New Roman" w:hAnsi="Times New Roman"/>
                <w:sz w:val="20"/>
                <w:szCs w:val="20"/>
              </w:rPr>
            </w:pPr>
          </w:p>
        </w:tc>
      </w:tr>
      <w:tr w:rsidR="00F1262C" w:rsidRPr="002E129A" w:rsidTr="00882F53">
        <w:tc>
          <w:tcPr>
            <w:tcW w:w="5104" w:type="dxa"/>
          </w:tcPr>
          <w:p w:rsidR="00F1262C" w:rsidRPr="002E129A" w:rsidRDefault="00F1262C" w:rsidP="00F1262C">
            <w:pPr>
              <w:rPr>
                <w:rFonts w:ascii="Times New Roman" w:hAnsi="Times New Roman"/>
                <w:sz w:val="20"/>
                <w:szCs w:val="20"/>
              </w:rPr>
            </w:pPr>
            <w:r w:rsidRPr="002E129A">
              <w:rPr>
                <w:rFonts w:ascii="Times New Roman" w:hAnsi="Times New Roman"/>
                <w:sz w:val="20"/>
                <w:szCs w:val="20"/>
              </w:rPr>
              <w:t>1.1.1 Единична цена за извършване на планов ремонт R1 на EМВ серия 31</w:t>
            </w:r>
          </w:p>
        </w:tc>
        <w:tc>
          <w:tcPr>
            <w:tcW w:w="1701" w:type="dxa"/>
            <w:vAlign w:val="center"/>
          </w:tcPr>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t>Ц_31R1</w:t>
            </w:r>
          </w:p>
        </w:tc>
        <w:tc>
          <w:tcPr>
            <w:tcW w:w="1559" w:type="dxa"/>
            <w:vAlign w:val="center"/>
          </w:tcPr>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t>лв.</w:t>
            </w:r>
          </w:p>
        </w:tc>
        <w:tc>
          <w:tcPr>
            <w:tcW w:w="1276" w:type="dxa"/>
            <w:vAlign w:val="center"/>
          </w:tcPr>
          <w:p w:rsidR="00F1262C" w:rsidRPr="002E129A" w:rsidRDefault="00F1262C" w:rsidP="00F1262C">
            <w:pPr>
              <w:jc w:val="center"/>
              <w:rPr>
                <w:rFonts w:ascii="Times New Roman" w:hAnsi="Times New Roman"/>
                <w:sz w:val="20"/>
                <w:szCs w:val="20"/>
              </w:rPr>
            </w:pPr>
          </w:p>
        </w:tc>
      </w:tr>
      <w:tr w:rsidR="00F1262C" w:rsidRPr="002E129A" w:rsidTr="00882F53">
        <w:tc>
          <w:tcPr>
            <w:tcW w:w="5104" w:type="dxa"/>
          </w:tcPr>
          <w:p w:rsidR="00F1262C" w:rsidRPr="002E129A" w:rsidRDefault="00F1262C" w:rsidP="00F1262C">
            <w:pPr>
              <w:rPr>
                <w:rFonts w:ascii="Times New Roman" w:hAnsi="Times New Roman"/>
                <w:sz w:val="20"/>
                <w:szCs w:val="20"/>
              </w:rPr>
            </w:pPr>
            <w:r w:rsidRPr="002E129A">
              <w:rPr>
                <w:rFonts w:ascii="Times New Roman" w:hAnsi="Times New Roman"/>
                <w:sz w:val="20"/>
                <w:szCs w:val="20"/>
              </w:rPr>
              <w:t>1.2 Цена за километър пробег на EМВ серия 31, при извършване на техническа поддръжка в обем съгласно т.1.2.1</w:t>
            </w:r>
          </w:p>
        </w:tc>
        <w:tc>
          <w:tcPr>
            <w:tcW w:w="1701" w:type="dxa"/>
            <w:vAlign w:val="center"/>
          </w:tcPr>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t>Ц_30_TS</w:t>
            </w:r>
          </w:p>
        </w:tc>
        <w:tc>
          <w:tcPr>
            <w:tcW w:w="1559" w:type="dxa"/>
            <w:vAlign w:val="center"/>
          </w:tcPr>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t>лв./км.</w:t>
            </w:r>
          </w:p>
        </w:tc>
        <w:tc>
          <w:tcPr>
            <w:tcW w:w="1276" w:type="dxa"/>
            <w:vAlign w:val="center"/>
          </w:tcPr>
          <w:p w:rsidR="00F1262C" w:rsidRPr="002E129A" w:rsidRDefault="00F1262C" w:rsidP="00F1262C">
            <w:pPr>
              <w:jc w:val="center"/>
              <w:rPr>
                <w:rFonts w:ascii="Times New Roman" w:hAnsi="Times New Roman"/>
                <w:sz w:val="20"/>
                <w:szCs w:val="20"/>
              </w:rPr>
            </w:pPr>
          </w:p>
        </w:tc>
      </w:tr>
      <w:tr w:rsidR="00F1262C" w:rsidRPr="002E129A" w:rsidTr="00882F53">
        <w:tc>
          <w:tcPr>
            <w:tcW w:w="5104" w:type="dxa"/>
            <w:tcBorders>
              <w:bottom w:val="single" w:sz="4" w:space="0" w:color="000000" w:themeColor="text1"/>
            </w:tcBorders>
          </w:tcPr>
          <w:p w:rsidR="00F1262C" w:rsidRPr="002E129A" w:rsidRDefault="00F1262C" w:rsidP="00F1262C">
            <w:pPr>
              <w:rPr>
                <w:rFonts w:ascii="Times New Roman" w:hAnsi="Times New Roman"/>
                <w:sz w:val="20"/>
                <w:szCs w:val="20"/>
              </w:rPr>
            </w:pPr>
            <w:r w:rsidRPr="002E129A">
              <w:rPr>
                <w:rFonts w:ascii="Times New Roman" w:hAnsi="Times New Roman"/>
                <w:sz w:val="20"/>
                <w:szCs w:val="20"/>
              </w:rPr>
              <w:lastRenderedPageBreak/>
              <w:t>1.2.1 Единични цени по видове техническа поддръжка:</w:t>
            </w:r>
          </w:p>
          <w:p w:rsidR="00F1262C" w:rsidRPr="002E129A" w:rsidRDefault="00F1262C" w:rsidP="00F1262C">
            <w:pPr>
              <w:rPr>
                <w:rFonts w:ascii="Times New Roman" w:hAnsi="Times New Roman"/>
                <w:sz w:val="20"/>
                <w:szCs w:val="20"/>
              </w:rPr>
            </w:pPr>
            <w:r w:rsidRPr="002E129A">
              <w:rPr>
                <w:rFonts w:ascii="Times New Roman" w:hAnsi="Times New Roman"/>
                <w:sz w:val="20"/>
                <w:szCs w:val="20"/>
              </w:rPr>
              <w:t>- Експлоатационен преглед (ЕП);</w:t>
            </w:r>
          </w:p>
          <w:p w:rsidR="00F1262C" w:rsidRPr="002E129A" w:rsidRDefault="00F1262C" w:rsidP="00F1262C">
            <w:pPr>
              <w:rPr>
                <w:rFonts w:ascii="Times New Roman" w:hAnsi="Times New Roman"/>
                <w:sz w:val="20"/>
                <w:szCs w:val="20"/>
              </w:rPr>
            </w:pPr>
            <w:r w:rsidRPr="002E129A">
              <w:rPr>
                <w:rFonts w:ascii="Times New Roman" w:hAnsi="Times New Roman"/>
                <w:sz w:val="20"/>
                <w:szCs w:val="20"/>
              </w:rPr>
              <w:t>- VI</w:t>
            </w:r>
          </w:p>
          <w:p w:rsidR="00F1262C" w:rsidRPr="002E129A" w:rsidRDefault="00F1262C" w:rsidP="00F1262C">
            <w:pPr>
              <w:rPr>
                <w:rFonts w:ascii="Times New Roman" w:hAnsi="Times New Roman"/>
                <w:sz w:val="20"/>
                <w:szCs w:val="20"/>
              </w:rPr>
            </w:pPr>
            <w:r w:rsidRPr="002E129A">
              <w:rPr>
                <w:rFonts w:ascii="Times New Roman" w:hAnsi="Times New Roman"/>
                <w:sz w:val="20"/>
                <w:szCs w:val="20"/>
              </w:rPr>
              <w:t>- I1</w:t>
            </w:r>
          </w:p>
          <w:p w:rsidR="00F1262C" w:rsidRPr="002E129A" w:rsidRDefault="00F1262C" w:rsidP="00F1262C">
            <w:pPr>
              <w:rPr>
                <w:rFonts w:ascii="Times New Roman" w:hAnsi="Times New Roman"/>
                <w:sz w:val="20"/>
                <w:szCs w:val="20"/>
              </w:rPr>
            </w:pPr>
            <w:r w:rsidRPr="002E129A">
              <w:rPr>
                <w:rFonts w:ascii="Times New Roman" w:hAnsi="Times New Roman"/>
                <w:sz w:val="20"/>
                <w:szCs w:val="20"/>
              </w:rPr>
              <w:t>- I2</w:t>
            </w:r>
          </w:p>
          <w:p w:rsidR="00F1262C" w:rsidRPr="002E129A" w:rsidRDefault="00F1262C" w:rsidP="00F1262C">
            <w:pPr>
              <w:rPr>
                <w:rFonts w:ascii="Times New Roman" w:hAnsi="Times New Roman"/>
                <w:sz w:val="20"/>
                <w:szCs w:val="20"/>
              </w:rPr>
            </w:pPr>
            <w:r w:rsidRPr="002E129A">
              <w:rPr>
                <w:rFonts w:ascii="Times New Roman" w:hAnsi="Times New Roman"/>
                <w:sz w:val="20"/>
                <w:szCs w:val="20"/>
              </w:rPr>
              <w:t>- I3</w:t>
            </w:r>
          </w:p>
          <w:p w:rsidR="00F1262C" w:rsidRPr="002E129A" w:rsidRDefault="00F1262C" w:rsidP="00F1262C">
            <w:pPr>
              <w:rPr>
                <w:rFonts w:ascii="Times New Roman" w:hAnsi="Times New Roman"/>
                <w:sz w:val="20"/>
                <w:szCs w:val="20"/>
              </w:rPr>
            </w:pPr>
            <w:r w:rsidRPr="002E129A">
              <w:rPr>
                <w:rFonts w:ascii="Times New Roman" w:hAnsi="Times New Roman"/>
                <w:sz w:val="20"/>
                <w:szCs w:val="20"/>
              </w:rPr>
              <w:t>- I4</w:t>
            </w:r>
          </w:p>
          <w:p w:rsidR="00F1262C" w:rsidRPr="002E129A" w:rsidRDefault="00F1262C" w:rsidP="00F1262C">
            <w:pPr>
              <w:rPr>
                <w:rFonts w:ascii="Times New Roman" w:hAnsi="Times New Roman"/>
                <w:sz w:val="20"/>
                <w:szCs w:val="20"/>
              </w:rPr>
            </w:pPr>
            <w:r w:rsidRPr="002E129A">
              <w:rPr>
                <w:rFonts w:ascii="Times New Roman" w:hAnsi="Times New Roman"/>
                <w:sz w:val="20"/>
                <w:szCs w:val="20"/>
              </w:rPr>
              <w:t>- I5</w:t>
            </w:r>
          </w:p>
          <w:p w:rsidR="00F1262C" w:rsidRPr="002E129A" w:rsidRDefault="00F1262C" w:rsidP="00F1262C">
            <w:pPr>
              <w:rPr>
                <w:rFonts w:ascii="Times New Roman" w:hAnsi="Times New Roman"/>
                <w:sz w:val="20"/>
                <w:szCs w:val="20"/>
              </w:rPr>
            </w:pPr>
            <w:r w:rsidRPr="002E129A">
              <w:rPr>
                <w:rFonts w:ascii="Times New Roman" w:hAnsi="Times New Roman"/>
                <w:sz w:val="20"/>
                <w:szCs w:val="20"/>
              </w:rPr>
              <w:t>- ПРСС</w:t>
            </w:r>
          </w:p>
        </w:tc>
        <w:tc>
          <w:tcPr>
            <w:tcW w:w="1701" w:type="dxa"/>
            <w:tcBorders>
              <w:bottom w:val="single" w:sz="4" w:space="0" w:color="000000" w:themeColor="text1"/>
            </w:tcBorders>
          </w:tcPr>
          <w:p w:rsidR="00F1262C" w:rsidRPr="002E129A" w:rsidRDefault="00F1262C" w:rsidP="00F1262C">
            <w:pPr>
              <w:ind w:left="-108" w:right="-108"/>
              <w:jc w:val="center"/>
              <w:rPr>
                <w:rFonts w:ascii="Times New Roman" w:hAnsi="Times New Roman"/>
                <w:sz w:val="20"/>
                <w:szCs w:val="20"/>
              </w:rPr>
            </w:pPr>
          </w:p>
          <w:p w:rsidR="00F1262C" w:rsidRPr="002E129A" w:rsidRDefault="00F1262C" w:rsidP="00F1262C">
            <w:pPr>
              <w:ind w:right="-108"/>
              <w:rPr>
                <w:rFonts w:ascii="Times New Roman" w:hAnsi="Times New Roman"/>
                <w:sz w:val="20"/>
                <w:szCs w:val="20"/>
              </w:rPr>
            </w:pPr>
            <w:r w:rsidRPr="002E129A">
              <w:rPr>
                <w:rFonts w:ascii="Times New Roman" w:hAnsi="Times New Roman"/>
                <w:sz w:val="20"/>
                <w:szCs w:val="20"/>
              </w:rPr>
              <w:t>Ц_ЕП_31</w:t>
            </w:r>
          </w:p>
          <w:p w:rsidR="00F1262C" w:rsidRPr="002E129A" w:rsidRDefault="00F1262C" w:rsidP="00F1262C">
            <w:pPr>
              <w:ind w:right="-108"/>
              <w:rPr>
                <w:rFonts w:ascii="Times New Roman" w:hAnsi="Times New Roman"/>
                <w:sz w:val="20"/>
                <w:szCs w:val="20"/>
              </w:rPr>
            </w:pPr>
            <w:r w:rsidRPr="002E129A">
              <w:rPr>
                <w:rFonts w:ascii="Times New Roman" w:hAnsi="Times New Roman"/>
                <w:sz w:val="20"/>
                <w:szCs w:val="20"/>
              </w:rPr>
              <w:t>Ц_VI_31</w:t>
            </w:r>
          </w:p>
          <w:p w:rsidR="00F1262C" w:rsidRPr="002E129A" w:rsidRDefault="00F1262C" w:rsidP="00F1262C">
            <w:pPr>
              <w:ind w:right="-108"/>
              <w:rPr>
                <w:rFonts w:ascii="Times New Roman" w:hAnsi="Times New Roman"/>
                <w:sz w:val="20"/>
                <w:szCs w:val="20"/>
              </w:rPr>
            </w:pPr>
            <w:r w:rsidRPr="002E129A">
              <w:rPr>
                <w:rFonts w:ascii="Times New Roman" w:hAnsi="Times New Roman"/>
                <w:sz w:val="20"/>
                <w:szCs w:val="20"/>
              </w:rPr>
              <w:t>Ц_I1_31</w:t>
            </w:r>
          </w:p>
          <w:p w:rsidR="00F1262C" w:rsidRPr="002E129A" w:rsidRDefault="00F1262C" w:rsidP="00F1262C">
            <w:pPr>
              <w:ind w:right="-108"/>
              <w:rPr>
                <w:rFonts w:ascii="Times New Roman" w:hAnsi="Times New Roman"/>
                <w:sz w:val="20"/>
                <w:szCs w:val="20"/>
              </w:rPr>
            </w:pPr>
            <w:r w:rsidRPr="002E129A">
              <w:rPr>
                <w:rFonts w:ascii="Times New Roman" w:hAnsi="Times New Roman"/>
                <w:sz w:val="20"/>
                <w:szCs w:val="20"/>
              </w:rPr>
              <w:t>Ц_I2_31</w:t>
            </w:r>
          </w:p>
          <w:p w:rsidR="00F1262C" w:rsidRPr="002E129A" w:rsidRDefault="00F1262C" w:rsidP="00F1262C">
            <w:pPr>
              <w:ind w:right="-108"/>
              <w:rPr>
                <w:rFonts w:ascii="Times New Roman" w:hAnsi="Times New Roman"/>
                <w:sz w:val="20"/>
                <w:szCs w:val="20"/>
              </w:rPr>
            </w:pPr>
            <w:r w:rsidRPr="002E129A">
              <w:rPr>
                <w:rFonts w:ascii="Times New Roman" w:hAnsi="Times New Roman"/>
                <w:sz w:val="20"/>
                <w:szCs w:val="20"/>
              </w:rPr>
              <w:t>Ц_I3_31</w:t>
            </w:r>
          </w:p>
          <w:p w:rsidR="00F1262C" w:rsidRPr="002E129A" w:rsidRDefault="00F1262C" w:rsidP="00F1262C">
            <w:pPr>
              <w:ind w:right="-108"/>
              <w:rPr>
                <w:rFonts w:ascii="Times New Roman" w:hAnsi="Times New Roman"/>
                <w:sz w:val="20"/>
                <w:szCs w:val="20"/>
              </w:rPr>
            </w:pPr>
            <w:r w:rsidRPr="002E129A">
              <w:rPr>
                <w:rFonts w:ascii="Times New Roman" w:hAnsi="Times New Roman"/>
                <w:sz w:val="20"/>
                <w:szCs w:val="20"/>
              </w:rPr>
              <w:t>Ц_I4_31</w:t>
            </w:r>
          </w:p>
          <w:p w:rsidR="00F1262C" w:rsidRPr="002E129A" w:rsidRDefault="00F1262C" w:rsidP="00F1262C">
            <w:pPr>
              <w:ind w:right="-108"/>
              <w:rPr>
                <w:rFonts w:ascii="Times New Roman" w:hAnsi="Times New Roman"/>
                <w:sz w:val="20"/>
                <w:szCs w:val="20"/>
              </w:rPr>
            </w:pPr>
            <w:r w:rsidRPr="002E129A">
              <w:rPr>
                <w:rFonts w:ascii="Times New Roman" w:hAnsi="Times New Roman"/>
                <w:sz w:val="20"/>
                <w:szCs w:val="20"/>
              </w:rPr>
              <w:t>Ц_I5_31</w:t>
            </w:r>
          </w:p>
          <w:p w:rsidR="00F1262C" w:rsidRPr="002E129A" w:rsidRDefault="00F1262C" w:rsidP="00F1262C">
            <w:pPr>
              <w:ind w:right="-108"/>
              <w:rPr>
                <w:rFonts w:ascii="Times New Roman" w:hAnsi="Times New Roman"/>
                <w:sz w:val="20"/>
                <w:szCs w:val="20"/>
              </w:rPr>
            </w:pPr>
            <w:r w:rsidRPr="002E129A">
              <w:rPr>
                <w:rFonts w:ascii="Times New Roman" w:hAnsi="Times New Roman"/>
                <w:sz w:val="18"/>
                <w:szCs w:val="18"/>
              </w:rPr>
              <w:t>Ц_ПРСС_31</w:t>
            </w:r>
          </w:p>
        </w:tc>
        <w:tc>
          <w:tcPr>
            <w:tcW w:w="1559" w:type="dxa"/>
            <w:tcBorders>
              <w:bottom w:val="single" w:sz="4" w:space="0" w:color="000000" w:themeColor="text1"/>
            </w:tcBorders>
          </w:tcPr>
          <w:p w:rsidR="00F1262C" w:rsidRPr="002E129A" w:rsidRDefault="00F1262C" w:rsidP="00F1262C">
            <w:pPr>
              <w:jc w:val="center"/>
              <w:rPr>
                <w:rFonts w:ascii="Times New Roman" w:hAnsi="Times New Roman"/>
                <w:sz w:val="20"/>
                <w:szCs w:val="20"/>
              </w:rPr>
            </w:pPr>
          </w:p>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t>лв.</w:t>
            </w:r>
          </w:p>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t>лв.</w:t>
            </w:r>
          </w:p>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t>лв.</w:t>
            </w:r>
          </w:p>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t>лв.</w:t>
            </w:r>
          </w:p>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t>лв.</w:t>
            </w:r>
          </w:p>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t>лв.</w:t>
            </w:r>
          </w:p>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t>лв.</w:t>
            </w:r>
          </w:p>
          <w:p w:rsidR="00F1262C" w:rsidRPr="002E129A" w:rsidRDefault="00F1262C" w:rsidP="00F1262C">
            <w:pPr>
              <w:jc w:val="center"/>
              <w:rPr>
                <w:rFonts w:ascii="Times New Roman" w:hAnsi="Times New Roman"/>
                <w:sz w:val="20"/>
                <w:szCs w:val="20"/>
              </w:rPr>
            </w:pPr>
            <w:r w:rsidRPr="002E129A">
              <w:rPr>
                <w:rFonts w:ascii="Times New Roman" w:hAnsi="Times New Roman"/>
                <w:sz w:val="20"/>
                <w:szCs w:val="20"/>
              </w:rPr>
              <w:t>лв.</w:t>
            </w:r>
          </w:p>
        </w:tc>
        <w:tc>
          <w:tcPr>
            <w:tcW w:w="1276" w:type="dxa"/>
            <w:tcBorders>
              <w:bottom w:val="single" w:sz="4" w:space="0" w:color="000000" w:themeColor="text1"/>
            </w:tcBorders>
          </w:tcPr>
          <w:p w:rsidR="00F1262C" w:rsidRPr="002E129A" w:rsidRDefault="00F1262C" w:rsidP="00F1262C">
            <w:pPr>
              <w:jc w:val="center"/>
              <w:rPr>
                <w:rFonts w:ascii="Times New Roman" w:hAnsi="Times New Roman"/>
                <w:sz w:val="20"/>
                <w:szCs w:val="20"/>
              </w:rPr>
            </w:pPr>
          </w:p>
        </w:tc>
      </w:tr>
    </w:tbl>
    <w:p w:rsidR="00F1262C" w:rsidRPr="002E129A" w:rsidRDefault="00F1262C" w:rsidP="00F1262C">
      <w:pPr>
        <w:shd w:val="clear" w:color="auto" w:fill="FFFFFF"/>
        <w:spacing w:after="0" w:line="240" w:lineRule="auto"/>
        <w:jc w:val="both"/>
        <w:rPr>
          <w:rFonts w:ascii="Times New Roman" w:eastAsia="Times New Roman" w:hAnsi="Times New Roman" w:cs="Times New Roman"/>
          <w:sz w:val="24"/>
          <w:szCs w:val="24"/>
        </w:rPr>
      </w:pPr>
    </w:p>
    <w:p w:rsidR="00F1262C" w:rsidRPr="002E129A" w:rsidRDefault="00F1262C" w:rsidP="00FC60E1">
      <w:pPr>
        <w:numPr>
          <w:ilvl w:val="0"/>
          <w:numId w:val="30"/>
        </w:numPr>
        <w:shd w:val="clear" w:color="auto" w:fill="FFFFFF"/>
        <w:spacing w:after="0" w:line="240" w:lineRule="auto"/>
        <w:contextualSpacing/>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 xml:space="preserve">За допълнителни дейности свързани с конструктивни промени в </w:t>
      </w:r>
      <w:proofErr w:type="spellStart"/>
      <w:r w:rsidRPr="002E129A">
        <w:rPr>
          <w:rFonts w:ascii="Times New Roman" w:eastAsia="Times New Roman" w:hAnsi="Times New Roman" w:cs="Times New Roman"/>
          <w:sz w:val="24"/>
          <w:szCs w:val="24"/>
        </w:rPr>
        <w:t>мотрисните</w:t>
      </w:r>
      <w:proofErr w:type="spellEnd"/>
      <w:r w:rsidRPr="002E129A">
        <w:rPr>
          <w:rFonts w:ascii="Times New Roman" w:eastAsia="Times New Roman" w:hAnsi="Times New Roman" w:cs="Times New Roman"/>
          <w:sz w:val="24"/>
          <w:szCs w:val="24"/>
        </w:rPr>
        <w:t xml:space="preserve"> влакове:</w:t>
      </w:r>
    </w:p>
    <w:tbl>
      <w:tblPr>
        <w:tblStyle w:val="TableGrid5"/>
        <w:tblW w:w="7939" w:type="dxa"/>
        <w:tblInd w:w="-147" w:type="dxa"/>
        <w:tblLayout w:type="fixed"/>
        <w:tblLook w:val="04A0"/>
      </w:tblPr>
      <w:tblGrid>
        <w:gridCol w:w="5104"/>
        <w:gridCol w:w="1559"/>
        <w:gridCol w:w="1276"/>
      </w:tblGrid>
      <w:tr w:rsidR="00496652" w:rsidRPr="002E129A" w:rsidTr="00496652">
        <w:tc>
          <w:tcPr>
            <w:tcW w:w="5104" w:type="dxa"/>
            <w:tcBorders>
              <w:bottom w:val="single" w:sz="4" w:space="0" w:color="000000" w:themeColor="text1"/>
            </w:tcBorders>
            <w:vAlign w:val="center"/>
          </w:tcPr>
          <w:p w:rsidR="00496652" w:rsidRPr="002E129A" w:rsidRDefault="00496652" w:rsidP="00F1262C">
            <w:pPr>
              <w:jc w:val="center"/>
              <w:rPr>
                <w:rFonts w:ascii="Times New Roman" w:hAnsi="Times New Roman"/>
                <w:sz w:val="20"/>
                <w:szCs w:val="20"/>
              </w:rPr>
            </w:pPr>
            <w:r w:rsidRPr="002E129A">
              <w:rPr>
                <w:rFonts w:ascii="Times New Roman" w:hAnsi="Times New Roman"/>
                <w:sz w:val="20"/>
                <w:szCs w:val="20"/>
              </w:rPr>
              <w:t>Показател</w:t>
            </w:r>
          </w:p>
        </w:tc>
        <w:tc>
          <w:tcPr>
            <w:tcW w:w="1559" w:type="dxa"/>
            <w:tcBorders>
              <w:bottom w:val="single" w:sz="4" w:space="0" w:color="000000" w:themeColor="text1"/>
            </w:tcBorders>
            <w:vAlign w:val="center"/>
          </w:tcPr>
          <w:p w:rsidR="00496652" w:rsidRPr="002E129A" w:rsidRDefault="00496652" w:rsidP="00F1262C">
            <w:pPr>
              <w:jc w:val="center"/>
              <w:rPr>
                <w:rFonts w:ascii="Times New Roman" w:hAnsi="Times New Roman"/>
                <w:sz w:val="20"/>
                <w:szCs w:val="20"/>
              </w:rPr>
            </w:pPr>
            <w:proofErr w:type="spellStart"/>
            <w:r w:rsidRPr="002E129A">
              <w:rPr>
                <w:rFonts w:ascii="Times New Roman" w:hAnsi="Times New Roman"/>
                <w:sz w:val="20"/>
                <w:szCs w:val="20"/>
              </w:rPr>
              <w:t>Дименсия</w:t>
            </w:r>
            <w:proofErr w:type="spellEnd"/>
          </w:p>
        </w:tc>
        <w:tc>
          <w:tcPr>
            <w:tcW w:w="1276" w:type="dxa"/>
            <w:tcBorders>
              <w:bottom w:val="single" w:sz="4" w:space="0" w:color="000000" w:themeColor="text1"/>
            </w:tcBorders>
            <w:vAlign w:val="center"/>
          </w:tcPr>
          <w:p w:rsidR="00496652" w:rsidRPr="002E129A" w:rsidRDefault="00496652" w:rsidP="00F1262C">
            <w:pPr>
              <w:jc w:val="center"/>
              <w:rPr>
                <w:rFonts w:ascii="Times New Roman" w:hAnsi="Times New Roman"/>
                <w:sz w:val="20"/>
                <w:szCs w:val="20"/>
              </w:rPr>
            </w:pPr>
            <w:r w:rsidRPr="002E129A">
              <w:rPr>
                <w:rFonts w:ascii="Times New Roman" w:hAnsi="Times New Roman"/>
                <w:sz w:val="20"/>
                <w:szCs w:val="20"/>
              </w:rPr>
              <w:t>Цена</w:t>
            </w:r>
          </w:p>
        </w:tc>
      </w:tr>
      <w:tr w:rsidR="00496652" w:rsidRPr="002E129A" w:rsidTr="00496652">
        <w:tc>
          <w:tcPr>
            <w:tcW w:w="5104" w:type="dxa"/>
            <w:tcBorders>
              <w:bottom w:val="single" w:sz="4" w:space="0" w:color="000000" w:themeColor="text1"/>
            </w:tcBorders>
          </w:tcPr>
          <w:p w:rsidR="00496652" w:rsidRPr="002E129A" w:rsidRDefault="00496652" w:rsidP="00F1262C">
            <w:pPr>
              <w:rPr>
                <w:rFonts w:ascii="Times New Roman" w:hAnsi="Times New Roman"/>
                <w:sz w:val="20"/>
                <w:szCs w:val="20"/>
              </w:rPr>
            </w:pPr>
            <w:r w:rsidRPr="002E129A">
              <w:rPr>
                <w:rFonts w:ascii="Times New Roman" w:hAnsi="Times New Roman"/>
                <w:sz w:val="20"/>
                <w:szCs w:val="20"/>
              </w:rPr>
              <w:t>1.1 Цена за подмяна на дисплеите на пулта в кабината на машиниста за 22 броя ДМВ серия 10 с нов тип.</w:t>
            </w:r>
          </w:p>
        </w:tc>
        <w:tc>
          <w:tcPr>
            <w:tcW w:w="1559" w:type="dxa"/>
            <w:tcBorders>
              <w:bottom w:val="single" w:sz="4" w:space="0" w:color="000000" w:themeColor="text1"/>
            </w:tcBorders>
            <w:vAlign w:val="center"/>
          </w:tcPr>
          <w:p w:rsidR="00496652" w:rsidRPr="002E129A" w:rsidRDefault="00496652" w:rsidP="00F1262C">
            <w:pPr>
              <w:jc w:val="center"/>
              <w:rPr>
                <w:rFonts w:ascii="Times New Roman" w:hAnsi="Times New Roman"/>
                <w:sz w:val="20"/>
                <w:szCs w:val="20"/>
              </w:rPr>
            </w:pPr>
            <w:r w:rsidRPr="002E129A">
              <w:rPr>
                <w:rFonts w:ascii="Times New Roman" w:hAnsi="Times New Roman"/>
                <w:sz w:val="20"/>
                <w:szCs w:val="20"/>
              </w:rPr>
              <w:t>лв.</w:t>
            </w:r>
          </w:p>
        </w:tc>
        <w:tc>
          <w:tcPr>
            <w:tcW w:w="1276" w:type="dxa"/>
            <w:tcBorders>
              <w:bottom w:val="single" w:sz="4" w:space="0" w:color="000000" w:themeColor="text1"/>
            </w:tcBorders>
            <w:vAlign w:val="center"/>
          </w:tcPr>
          <w:p w:rsidR="00496652" w:rsidRPr="002E129A" w:rsidRDefault="00496652" w:rsidP="00F1262C">
            <w:pPr>
              <w:jc w:val="center"/>
              <w:rPr>
                <w:rFonts w:ascii="Times New Roman" w:hAnsi="Times New Roman"/>
                <w:sz w:val="20"/>
                <w:szCs w:val="20"/>
              </w:rPr>
            </w:pPr>
          </w:p>
        </w:tc>
      </w:tr>
      <w:tr w:rsidR="00496652" w:rsidRPr="002E129A" w:rsidTr="00496652">
        <w:tc>
          <w:tcPr>
            <w:tcW w:w="5104" w:type="dxa"/>
            <w:tcBorders>
              <w:bottom w:val="single" w:sz="4" w:space="0" w:color="000000" w:themeColor="text1"/>
            </w:tcBorders>
          </w:tcPr>
          <w:p w:rsidR="00496652" w:rsidRPr="002E129A" w:rsidRDefault="00496652" w:rsidP="00F1262C">
            <w:pPr>
              <w:rPr>
                <w:rFonts w:ascii="Times New Roman" w:hAnsi="Times New Roman"/>
                <w:sz w:val="20"/>
                <w:szCs w:val="20"/>
              </w:rPr>
            </w:pPr>
            <w:r w:rsidRPr="002E129A">
              <w:rPr>
                <w:rFonts w:ascii="Times New Roman" w:hAnsi="Times New Roman"/>
                <w:sz w:val="20"/>
                <w:szCs w:val="20"/>
              </w:rPr>
              <w:t>1.2 Цена за подмяна на информационната система на 22 броя  ДМВ серия 10 с нов тип</w:t>
            </w:r>
          </w:p>
        </w:tc>
        <w:tc>
          <w:tcPr>
            <w:tcW w:w="1559" w:type="dxa"/>
            <w:tcBorders>
              <w:bottom w:val="single" w:sz="4" w:space="0" w:color="000000" w:themeColor="text1"/>
            </w:tcBorders>
            <w:vAlign w:val="center"/>
          </w:tcPr>
          <w:p w:rsidR="00496652" w:rsidRPr="002E129A" w:rsidRDefault="00496652" w:rsidP="00F1262C">
            <w:pPr>
              <w:jc w:val="center"/>
              <w:rPr>
                <w:rFonts w:ascii="Times New Roman" w:hAnsi="Times New Roman"/>
                <w:sz w:val="20"/>
                <w:szCs w:val="20"/>
              </w:rPr>
            </w:pPr>
            <w:r w:rsidRPr="002E129A">
              <w:rPr>
                <w:rFonts w:ascii="Times New Roman" w:hAnsi="Times New Roman"/>
                <w:sz w:val="20"/>
                <w:szCs w:val="20"/>
              </w:rPr>
              <w:t>лв.</w:t>
            </w:r>
          </w:p>
        </w:tc>
        <w:tc>
          <w:tcPr>
            <w:tcW w:w="1276" w:type="dxa"/>
            <w:tcBorders>
              <w:bottom w:val="single" w:sz="4" w:space="0" w:color="000000" w:themeColor="text1"/>
            </w:tcBorders>
            <w:vAlign w:val="center"/>
          </w:tcPr>
          <w:p w:rsidR="00496652" w:rsidRPr="002E129A" w:rsidRDefault="00496652" w:rsidP="00F1262C">
            <w:pPr>
              <w:jc w:val="center"/>
              <w:rPr>
                <w:rFonts w:ascii="Times New Roman" w:hAnsi="Times New Roman"/>
                <w:sz w:val="20"/>
                <w:szCs w:val="20"/>
              </w:rPr>
            </w:pPr>
          </w:p>
        </w:tc>
      </w:tr>
      <w:tr w:rsidR="00496652" w:rsidRPr="002E129A" w:rsidTr="00496652">
        <w:tc>
          <w:tcPr>
            <w:tcW w:w="5104" w:type="dxa"/>
            <w:tcBorders>
              <w:bottom w:val="single" w:sz="4" w:space="0" w:color="000000" w:themeColor="text1"/>
            </w:tcBorders>
          </w:tcPr>
          <w:p w:rsidR="00496652" w:rsidRPr="002E129A" w:rsidRDefault="00496652" w:rsidP="00F1262C">
            <w:pPr>
              <w:rPr>
                <w:rFonts w:ascii="Times New Roman" w:hAnsi="Times New Roman"/>
                <w:sz w:val="20"/>
                <w:szCs w:val="20"/>
              </w:rPr>
            </w:pPr>
            <w:r w:rsidRPr="002E129A">
              <w:rPr>
                <w:rFonts w:ascii="Times New Roman" w:hAnsi="Times New Roman"/>
                <w:sz w:val="20"/>
                <w:szCs w:val="20"/>
              </w:rPr>
              <w:t>1.3 Цена за подмяна на осветителните тела в салоните, както фаровите и сигнални светлини на влака за 22 броя мотриси ДМВ серия 10 с тип LED осветителни тела</w:t>
            </w:r>
          </w:p>
        </w:tc>
        <w:tc>
          <w:tcPr>
            <w:tcW w:w="1559" w:type="dxa"/>
            <w:tcBorders>
              <w:bottom w:val="single" w:sz="4" w:space="0" w:color="000000" w:themeColor="text1"/>
            </w:tcBorders>
            <w:vAlign w:val="center"/>
          </w:tcPr>
          <w:p w:rsidR="00496652" w:rsidRPr="002E129A" w:rsidRDefault="00496652" w:rsidP="00F1262C">
            <w:pPr>
              <w:jc w:val="center"/>
              <w:rPr>
                <w:rFonts w:ascii="Times New Roman" w:hAnsi="Times New Roman"/>
                <w:sz w:val="20"/>
                <w:szCs w:val="20"/>
              </w:rPr>
            </w:pPr>
            <w:r w:rsidRPr="002E129A">
              <w:rPr>
                <w:rFonts w:ascii="Times New Roman" w:hAnsi="Times New Roman"/>
                <w:sz w:val="20"/>
                <w:szCs w:val="20"/>
              </w:rPr>
              <w:t>лв.</w:t>
            </w:r>
          </w:p>
        </w:tc>
        <w:tc>
          <w:tcPr>
            <w:tcW w:w="1276" w:type="dxa"/>
            <w:tcBorders>
              <w:bottom w:val="single" w:sz="4" w:space="0" w:color="000000" w:themeColor="text1"/>
            </w:tcBorders>
            <w:vAlign w:val="center"/>
          </w:tcPr>
          <w:p w:rsidR="00496652" w:rsidRPr="002E129A" w:rsidRDefault="00496652" w:rsidP="00F1262C">
            <w:pPr>
              <w:jc w:val="center"/>
              <w:rPr>
                <w:rFonts w:ascii="Times New Roman" w:hAnsi="Times New Roman"/>
                <w:sz w:val="20"/>
                <w:szCs w:val="20"/>
              </w:rPr>
            </w:pPr>
          </w:p>
        </w:tc>
      </w:tr>
      <w:tr w:rsidR="00496652" w:rsidRPr="002E129A" w:rsidTr="00496652">
        <w:tc>
          <w:tcPr>
            <w:tcW w:w="5104" w:type="dxa"/>
            <w:tcBorders>
              <w:bottom w:val="single" w:sz="4" w:space="0" w:color="000000" w:themeColor="text1"/>
            </w:tcBorders>
          </w:tcPr>
          <w:p w:rsidR="00496652" w:rsidRPr="002E129A" w:rsidRDefault="00496652" w:rsidP="00F1262C">
            <w:pPr>
              <w:rPr>
                <w:rFonts w:ascii="Times New Roman" w:hAnsi="Times New Roman"/>
                <w:sz w:val="20"/>
                <w:szCs w:val="20"/>
              </w:rPr>
            </w:pPr>
            <w:r w:rsidRPr="002E129A">
              <w:rPr>
                <w:rFonts w:ascii="Times New Roman" w:hAnsi="Times New Roman"/>
                <w:sz w:val="20"/>
                <w:szCs w:val="20"/>
              </w:rPr>
              <w:t xml:space="preserve">1.4 Цена за вграждане в конструкцията на 22 броя ДМВ серия 10 </w:t>
            </w:r>
            <w:proofErr w:type="spellStart"/>
            <w:r w:rsidRPr="002E129A">
              <w:rPr>
                <w:rFonts w:ascii="Times New Roman" w:hAnsi="Times New Roman"/>
                <w:sz w:val="20"/>
                <w:szCs w:val="20"/>
              </w:rPr>
              <w:t>Wi-Fi</w:t>
            </w:r>
            <w:proofErr w:type="spellEnd"/>
            <w:r w:rsidRPr="002E129A">
              <w:rPr>
                <w:rFonts w:ascii="Times New Roman" w:hAnsi="Times New Roman"/>
                <w:sz w:val="20"/>
                <w:szCs w:val="20"/>
              </w:rPr>
              <w:t xml:space="preserve"> модул за осигуряване на достъп до интернет на пътниците</w:t>
            </w:r>
          </w:p>
        </w:tc>
        <w:tc>
          <w:tcPr>
            <w:tcW w:w="1559" w:type="dxa"/>
            <w:tcBorders>
              <w:bottom w:val="single" w:sz="4" w:space="0" w:color="000000" w:themeColor="text1"/>
            </w:tcBorders>
            <w:vAlign w:val="center"/>
          </w:tcPr>
          <w:p w:rsidR="00496652" w:rsidRPr="002E129A" w:rsidRDefault="00496652" w:rsidP="00F1262C">
            <w:pPr>
              <w:jc w:val="center"/>
              <w:rPr>
                <w:rFonts w:ascii="Times New Roman" w:hAnsi="Times New Roman"/>
                <w:sz w:val="20"/>
                <w:szCs w:val="20"/>
              </w:rPr>
            </w:pPr>
            <w:r w:rsidRPr="002E129A">
              <w:rPr>
                <w:rFonts w:ascii="Times New Roman" w:hAnsi="Times New Roman"/>
                <w:sz w:val="20"/>
                <w:szCs w:val="20"/>
              </w:rPr>
              <w:t>лв.</w:t>
            </w:r>
          </w:p>
        </w:tc>
        <w:tc>
          <w:tcPr>
            <w:tcW w:w="1276" w:type="dxa"/>
            <w:tcBorders>
              <w:bottom w:val="single" w:sz="4" w:space="0" w:color="000000" w:themeColor="text1"/>
            </w:tcBorders>
            <w:vAlign w:val="center"/>
          </w:tcPr>
          <w:p w:rsidR="00496652" w:rsidRPr="002E129A" w:rsidRDefault="00496652" w:rsidP="00F1262C">
            <w:pPr>
              <w:jc w:val="center"/>
              <w:rPr>
                <w:rFonts w:ascii="Times New Roman" w:hAnsi="Times New Roman"/>
                <w:sz w:val="20"/>
                <w:szCs w:val="20"/>
              </w:rPr>
            </w:pPr>
          </w:p>
        </w:tc>
      </w:tr>
      <w:tr w:rsidR="00496652" w:rsidRPr="002E129A" w:rsidTr="00496652">
        <w:tc>
          <w:tcPr>
            <w:tcW w:w="5104" w:type="dxa"/>
            <w:tcBorders>
              <w:bottom w:val="single" w:sz="4" w:space="0" w:color="000000" w:themeColor="text1"/>
            </w:tcBorders>
          </w:tcPr>
          <w:p w:rsidR="00496652" w:rsidRPr="002E129A" w:rsidRDefault="00496652" w:rsidP="00760C9C">
            <w:pPr>
              <w:rPr>
                <w:rFonts w:ascii="Times New Roman" w:hAnsi="Times New Roman"/>
                <w:sz w:val="20"/>
                <w:szCs w:val="20"/>
              </w:rPr>
            </w:pPr>
            <w:r w:rsidRPr="002E129A">
              <w:rPr>
                <w:rFonts w:ascii="Times New Roman" w:hAnsi="Times New Roman"/>
                <w:sz w:val="20"/>
                <w:szCs w:val="20"/>
              </w:rPr>
              <w:t xml:space="preserve">1.5 </w:t>
            </w:r>
            <w:r w:rsidR="00760C9C" w:rsidRPr="002E129A">
              <w:rPr>
                <w:rFonts w:ascii="Times New Roman" w:hAnsi="Times New Roman"/>
                <w:sz w:val="20"/>
                <w:szCs w:val="20"/>
              </w:rPr>
              <w:t>Цена за външно и вътрешно измиване на ДМВ, съгл. Методика на Възложителя.</w:t>
            </w:r>
          </w:p>
        </w:tc>
        <w:tc>
          <w:tcPr>
            <w:tcW w:w="1559" w:type="dxa"/>
            <w:tcBorders>
              <w:bottom w:val="single" w:sz="4" w:space="0" w:color="000000" w:themeColor="text1"/>
            </w:tcBorders>
            <w:vAlign w:val="center"/>
          </w:tcPr>
          <w:p w:rsidR="00496652" w:rsidRPr="002E129A" w:rsidRDefault="00496652" w:rsidP="00F1262C">
            <w:pPr>
              <w:jc w:val="center"/>
              <w:rPr>
                <w:rFonts w:ascii="Times New Roman" w:hAnsi="Times New Roman"/>
                <w:sz w:val="20"/>
                <w:szCs w:val="20"/>
              </w:rPr>
            </w:pPr>
            <w:r w:rsidRPr="002E129A">
              <w:rPr>
                <w:rFonts w:ascii="Times New Roman" w:hAnsi="Times New Roman"/>
                <w:sz w:val="20"/>
                <w:szCs w:val="20"/>
              </w:rPr>
              <w:t>лв.</w:t>
            </w:r>
          </w:p>
        </w:tc>
        <w:tc>
          <w:tcPr>
            <w:tcW w:w="1276" w:type="dxa"/>
            <w:tcBorders>
              <w:bottom w:val="single" w:sz="4" w:space="0" w:color="000000" w:themeColor="text1"/>
            </w:tcBorders>
            <w:vAlign w:val="center"/>
          </w:tcPr>
          <w:p w:rsidR="00496652" w:rsidRPr="002E129A" w:rsidRDefault="00496652" w:rsidP="00F1262C">
            <w:pPr>
              <w:jc w:val="center"/>
              <w:rPr>
                <w:rFonts w:ascii="Times New Roman" w:hAnsi="Times New Roman"/>
                <w:sz w:val="20"/>
                <w:szCs w:val="20"/>
              </w:rPr>
            </w:pPr>
          </w:p>
        </w:tc>
      </w:tr>
      <w:tr w:rsidR="00496652" w:rsidRPr="002E129A" w:rsidTr="00496652">
        <w:tc>
          <w:tcPr>
            <w:tcW w:w="5104" w:type="dxa"/>
            <w:tcBorders>
              <w:bottom w:val="single" w:sz="4" w:space="0" w:color="000000" w:themeColor="text1"/>
            </w:tcBorders>
          </w:tcPr>
          <w:p w:rsidR="00496652" w:rsidRPr="002E129A" w:rsidRDefault="00496652" w:rsidP="00760C9C">
            <w:pPr>
              <w:rPr>
                <w:rFonts w:ascii="Times New Roman" w:hAnsi="Times New Roman"/>
                <w:sz w:val="20"/>
                <w:szCs w:val="20"/>
              </w:rPr>
            </w:pPr>
            <w:r w:rsidRPr="002E129A">
              <w:rPr>
                <w:rFonts w:ascii="Times New Roman" w:hAnsi="Times New Roman"/>
                <w:sz w:val="20"/>
                <w:szCs w:val="20"/>
              </w:rPr>
              <w:t xml:space="preserve">1.6 </w:t>
            </w:r>
            <w:r w:rsidR="00760C9C" w:rsidRPr="002E129A">
              <w:rPr>
                <w:rFonts w:ascii="Times New Roman" w:hAnsi="Times New Roman"/>
                <w:sz w:val="20"/>
                <w:szCs w:val="20"/>
              </w:rPr>
              <w:t>Цена за външно и вътрешно измиване на ЕМВ, съгл. Методика на Възложителя.</w:t>
            </w:r>
          </w:p>
        </w:tc>
        <w:tc>
          <w:tcPr>
            <w:tcW w:w="1559" w:type="dxa"/>
            <w:tcBorders>
              <w:bottom w:val="single" w:sz="4" w:space="0" w:color="000000" w:themeColor="text1"/>
            </w:tcBorders>
            <w:vAlign w:val="center"/>
          </w:tcPr>
          <w:p w:rsidR="00496652" w:rsidRPr="002E129A" w:rsidRDefault="00496652" w:rsidP="00F1262C">
            <w:pPr>
              <w:jc w:val="center"/>
              <w:rPr>
                <w:rFonts w:ascii="Times New Roman" w:hAnsi="Times New Roman"/>
                <w:sz w:val="20"/>
                <w:szCs w:val="20"/>
              </w:rPr>
            </w:pPr>
            <w:r w:rsidRPr="002E129A">
              <w:rPr>
                <w:rFonts w:ascii="Times New Roman" w:hAnsi="Times New Roman"/>
                <w:sz w:val="20"/>
                <w:szCs w:val="20"/>
              </w:rPr>
              <w:t>лв.</w:t>
            </w:r>
          </w:p>
        </w:tc>
        <w:tc>
          <w:tcPr>
            <w:tcW w:w="1276" w:type="dxa"/>
            <w:tcBorders>
              <w:bottom w:val="single" w:sz="4" w:space="0" w:color="000000" w:themeColor="text1"/>
            </w:tcBorders>
            <w:vAlign w:val="center"/>
          </w:tcPr>
          <w:p w:rsidR="00496652" w:rsidRPr="002E129A" w:rsidRDefault="00496652" w:rsidP="00F1262C">
            <w:pPr>
              <w:jc w:val="center"/>
              <w:rPr>
                <w:rFonts w:ascii="Times New Roman" w:hAnsi="Times New Roman"/>
                <w:sz w:val="20"/>
                <w:szCs w:val="20"/>
              </w:rPr>
            </w:pPr>
          </w:p>
        </w:tc>
      </w:tr>
      <w:tr w:rsidR="00496652" w:rsidRPr="002E129A" w:rsidTr="00496652">
        <w:tc>
          <w:tcPr>
            <w:tcW w:w="5104" w:type="dxa"/>
            <w:tcBorders>
              <w:bottom w:val="single" w:sz="4" w:space="0" w:color="000000" w:themeColor="text1"/>
            </w:tcBorders>
          </w:tcPr>
          <w:p w:rsidR="00496652" w:rsidRPr="002E129A" w:rsidRDefault="00496652" w:rsidP="00760C9C">
            <w:pPr>
              <w:rPr>
                <w:rFonts w:ascii="Times New Roman" w:hAnsi="Times New Roman"/>
                <w:sz w:val="20"/>
                <w:szCs w:val="20"/>
              </w:rPr>
            </w:pPr>
            <w:r w:rsidRPr="002E129A">
              <w:rPr>
                <w:rFonts w:ascii="Times New Roman" w:hAnsi="Times New Roman"/>
                <w:sz w:val="20"/>
                <w:szCs w:val="20"/>
              </w:rPr>
              <w:t xml:space="preserve">1.7. </w:t>
            </w:r>
            <w:r w:rsidR="00760C9C" w:rsidRPr="002E129A">
              <w:rPr>
                <w:rFonts w:ascii="Times New Roman" w:hAnsi="Times New Roman"/>
                <w:sz w:val="20"/>
                <w:szCs w:val="20"/>
              </w:rPr>
              <w:t xml:space="preserve">Цена за подмяната на търкалящите лагери в първата степен на </w:t>
            </w:r>
            <w:proofErr w:type="spellStart"/>
            <w:r w:rsidR="00760C9C" w:rsidRPr="002E129A">
              <w:rPr>
                <w:rFonts w:ascii="Times New Roman" w:hAnsi="Times New Roman"/>
                <w:sz w:val="20"/>
                <w:szCs w:val="20"/>
              </w:rPr>
              <w:t>колоосния</w:t>
            </w:r>
            <w:proofErr w:type="spellEnd"/>
            <w:r w:rsidR="00760C9C" w:rsidRPr="002E129A">
              <w:rPr>
                <w:rFonts w:ascii="Times New Roman" w:hAnsi="Times New Roman"/>
                <w:sz w:val="20"/>
                <w:szCs w:val="20"/>
              </w:rPr>
              <w:t xml:space="preserve"> редуктор на 14 броя ЕМВ серия 30 и 10 броя ЕМВ серия 31 с нов тип.</w:t>
            </w:r>
          </w:p>
        </w:tc>
        <w:tc>
          <w:tcPr>
            <w:tcW w:w="1559" w:type="dxa"/>
            <w:tcBorders>
              <w:bottom w:val="single" w:sz="4" w:space="0" w:color="000000" w:themeColor="text1"/>
            </w:tcBorders>
            <w:vAlign w:val="center"/>
          </w:tcPr>
          <w:p w:rsidR="00496652" w:rsidRPr="002E129A" w:rsidRDefault="00496652" w:rsidP="00F1262C">
            <w:pPr>
              <w:jc w:val="center"/>
              <w:rPr>
                <w:rFonts w:ascii="Times New Roman" w:hAnsi="Times New Roman"/>
                <w:sz w:val="20"/>
                <w:szCs w:val="20"/>
              </w:rPr>
            </w:pPr>
            <w:r w:rsidRPr="002E129A">
              <w:rPr>
                <w:rFonts w:ascii="Times New Roman" w:hAnsi="Times New Roman"/>
                <w:sz w:val="20"/>
                <w:szCs w:val="20"/>
              </w:rPr>
              <w:t>лв.</w:t>
            </w:r>
          </w:p>
        </w:tc>
        <w:tc>
          <w:tcPr>
            <w:tcW w:w="1276" w:type="dxa"/>
            <w:tcBorders>
              <w:bottom w:val="single" w:sz="4" w:space="0" w:color="000000" w:themeColor="text1"/>
            </w:tcBorders>
            <w:vAlign w:val="center"/>
          </w:tcPr>
          <w:p w:rsidR="00496652" w:rsidRPr="002E129A" w:rsidRDefault="00496652" w:rsidP="00F1262C">
            <w:pPr>
              <w:jc w:val="center"/>
              <w:rPr>
                <w:rFonts w:ascii="Times New Roman" w:hAnsi="Times New Roman"/>
                <w:sz w:val="20"/>
                <w:szCs w:val="20"/>
              </w:rPr>
            </w:pPr>
          </w:p>
        </w:tc>
      </w:tr>
      <w:tr w:rsidR="00496652" w:rsidRPr="002E129A" w:rsidTr="00496652">
        <w:tc>
          <w:tcPr>
            <w:tcW w:w="5104" w:type="dxa"/>
            <w:tcBorders>
              <w:bottom w:val="single" w:sz="4" w:space="0" w:color="000000" w:themeColor="text1"/>
            </w:tcBorders>
          </w:tcPr>
          <w:p w:rsidR="00496652" w:rsidRPr="002E129A" w:rsidRDefault="00496652" w:rsidP="00F1262C">
            <w:pPr>
              <w:rPr>
                <w:rFonts w:ascii="Times New Roman" w:hAnsi="Times New Roman"/>
                <w:sz w:val="20"/>
                <w:szCs w:val="20"/>
              </w:rPr>
            </w:pPr>
            <w:r w:rsidRPr="002E129A">
              <w:rPr>
                <w:rFonts w:ascii="Times New Roman" w:hAnsi="Times New Roman"/>
                <w:sz w:val="20"/>
                <w:szCs w:val="20"/>
              </w:rPr>
              <w:t>1.8 Цена за подмяна на дисплеите на пулта в кабината на машиниста за 14 броя EМВ серия 30 и 10 броя ЕМВ серия 31 с нов тип.</w:t>
            </w:r>
          </w:p>
        </w:tc>
        <w:tc>
          <w:tcPr>
            <w:tcW w:w="1559" w:type="dxa"/>
            <w:tcBorders>
              <w:bottom w:val="single" w:sz="4" w:space="0" w:color="000000" w:themeColor="text1"/>
            </w:tcBorders>
            <w:vAlign w:val="center"/>
          </w:tcPr>
          <w:p w:rsidR="00496652" w:rsidRPr="002E129A" w:rsidRDefault="00496652" w:rsidP="00F1262C">
            <w:pPr>
              <w:jc w:val="center"/>
              <w:rPr>
                <w:rFonts w:ascii="Times New Roman" w:hAnsi="Times New Roman"/>
                <w:sz w:val="20"/>
                <w:szCs w:val="20"/>
              </w:rPr>
            </w:pPr>
            <w:r w:rsidRPr="002E129A">
              <w:rPr>
                <w:rFonts w:ascii="Times New Roman" w:hAnsi="Times New Roman"/>
                <w:sz w:val="20"/>
                <w:szCs w:val="20"/>
              </w:rPr>
              <w:t>лв.</w:t>
            </w:r>
          </w:p>
        </w:tc>
        <w:tc>
          <w:tcPr>
            <w:tcW w:w="1276" w:type="dxa"/>
            <w:tcBorders>
              <w:bottom w:val="single" w:sz="4" w:space="0" w:color="000000" w:themeColor="text1"/>
            </w:tcBorders>
            <w:vAlign w:val="center"/>
          </w:tcPr>
          <w:p w:rsidR="00496652" w:rsidRPr="002E129A" w:rsidRDefault="00496652" w:rsidP="00F1262C">
            <w:pPr>
              <w:jc w:val="center"/>
              <w:rPr>
                <w:rFonts w:ascii="Times New Roman" w:hAnsi="Times New Roman"/>
                <w:sz w:val="20"/>
                <w:szCs w:val="20"/>
              </w:rPr>
            </w:pPr>
          </w:p>
        </w:tc>
      </w:tr>
      <w:tr w:rsidR="00496652" w:rsidRPr="002E129A" w:rsidTr="00496652">
        <w:tc>
          <w:tcPr>
            <w:tcW w:w="5104" w:type="dxa"/>
            <w:tcBorders>
              <w:bottom w:val="single" w:sz="4" w:space="0" w:color="000000" w:themeColor="text1"/>
            </w:tcBorders>
          </w:tcPr>
          <w:p w:rsidR="00496652" w:rsidRPr="002E129A" w:rsidRDefault="00496652" w:rsidP="00F1262C">
            <w:pPr>
              <w:rPr>
                <w:rFonts w:ascii="Times New Roman" w:hAnsi="Times New Roman"/>
                <w:sz w:val="20"/>
                <w:szCs w:val="20"/>
              </w:rPr>
            </w:pPr>
            <w:r w:rsidRPr="002E129A">
              <w:rPr>
                <w:rFonts w:ascii="Times New Roman" w:hAnsi="Times New Roman"/>
                <w:sz w:val="20"/>
                <w:szCs w:val="20"/>
              </w:rPr>
              <w:t>1.9 Цена за подмяна на информационната система за 14 броя EМВ серия 30 и 10 броя ЕМВ серия 31 с нов тип.</w:t>
            </w:r>
          </w:p>
        </w:tc>
        <w:tc>
          <w:tcPr>
            <w:tcW w:w="1559" w:type="dxa"/>
            <w:tcBorders>
              <w:bottom w:val="single" w:sz="4" w:space="0" w:color="000000" w:themeColor="text1"/>
            </w:tcBorders>
            <w:vAlign w:val="center"/>
          </w:tcPr>
          <w:p w:rsidR="00496652" w:rsidRPr="002E129A" w:rsidRDefault="00496652" w:rsidP="00F1262C">
            <w:pPr>
              <w:jc w:val="center"/>
              <w:rPr>
                <w:rFonts w:ascii="Times New Roman" w:hAnsi="Times New Roman"/>
                <w:sz w:val="20"/>
                <w:szCs w:val="20"/>
              </w:rPr>
            </w:pPr>
            <w:r w:rsidRPr="002E129A">
              <w:rPr>
                <w:rFonts w:ascii="Times New Roman" w:hAnsi="Times New Roman"/>
                <w:sz w:val="20"/>
                <w:szCs w:val="20"/>
              </w:rPr>
              <w:t>лв.</w:t>
            </w:r>
          </w:p>
        </w:tc>
        <w:tc>
          <w:tcPr>
            <w:tcW w:w="1276" w:type="dxa"/>
            <w:tcBorders>
              <w:bottom w:val="single" w:sz="4" w:space="0" w:color="000000" w:themeColor="text1"/>
            </w:tcBorders>
            <w:vAlign w:val="center"/>
          </w:tcPr>
          <w:p w:rsidR="00496652" w:rsidRPr="002E129A" w:rsidRDefault="00496652" w:rsidP="00F1262C">
            <w:pPr>
              <w:jc w:val="center"/>
              <w:rPr>
                <w:rFonts w:ascii="Times New Roman" w:hAnsi="Times New Roman"/>
                <w:sz w:val="20"/>
                <w:szCs w:val="20"/>
              </w:rPr>
            </w:pPr>
          </w:p>
        </w:tc>
      </w:tr>
      <w:tr w:rsidR="00496652" w:rsidRPr="002E129A" w:rsidTr="00496652">
        <w:tc>
          <w:tcPr>
            <w:tcW w:w="5104" w:type="dxa"/>
            <w:tcBorders>
              <w:bottom w:val="single" w:sz="4" w:space="0" w:color="000000" w:themeColor="text1"/>
            </w:tcBorders>
          </w:tcPr>
          <w:p w:rsidR="00496652" w:rsidRPr="002E129A" w:rsidRDefault="00496652" w:rsidP="00F1262C">
            <w:pPr>
              <w:rPr>
                <w:rFonts w:ascii="Times New Roman" w:hAnsi="Times New Roman"/>
                <w:sz w:val="20"/>
                <w:szCs w:val="20"/>
              </w:rPr>
            </w:pPr>
            <w:r w:rsidRPr="002E129A">
              <w:rPr>
                <w:rFonts w:ascii="Times New Roman" w:hAnsi="Times New Roman"/>
                <w:sz w:val="20"/>
                <w:szCs w:val="20"/>
              </w:rPr>
              <w:t>1.10 Цена за подмяна на осветителните тела в салоните, както фаровите и сигнални светлини на влака за 14 броя EМВ серия 30 и 10 броя ЕМВ серия 31 с тип LED осветителни тела</w:t>
            </w:r>
          </w:p>
        </w:tc>
        <w:tc>
          <w:tcPr>
            <w:tcW w:w="1559" w:type="dxa"/>
            <w:tcBorders>
              <w:bottom w:val="single" w:sz="4" w:space="0" w:color="000000" w:themeColor="text1"/>
            </w:tcBorders>
            <w:vAlign w:val="center"/>
          </w:tcPr>
          <w:p w:rsidR="00496652" w:rsidRPr="002E129A" w:rsidRDefault="00496652" w:rsidP="00F1262C">
            <w:pPr>
              <w:jc w:val="center"/>
              <w:rPr>
                <w:rFonts w:ascii="Times New Roman" w:hAnsi="Times New Roman"/>
                <w:sz w:val="20"/>
                <w:szCs w:val="20"/>
              </w:rPr>
            </w:pPr>
            <w:r w:rsidRPr="002E129A">
              <w:rPr>
                <w:rFonts w:ascii="Times New Roman" w:hAnsi="Times New Roman"/>
                <w:sz w:val="20"/>
                <w:szCs w:val="20"/>
              </w:rPr>
              <w:t>лв.</w:t>
            </w:r>
          </w:p>
        </w:tc>
        <w:tc>
          <w:tcPr>
            <w:tcW w:w="1276" w:type="dxa"/>
            <w:tcBorders>
              <w:bottom w:val="single" w:sz="4" w:space="0" w:color="000000" w:themeColor="text1"/>
            </w:tcBorders>
            <w:vAlign w:val="center"/>
          </w:tcPr>
          <w:p w:rsidR="00496652" w:rsidRPr="002E129A" w:rsidRDefault="00496652" w:rsidP="00F1262C">
            <w:pPr>
              <w:jc w:val="center"/>
              <w:rPr>
                <w:rFonts w:ascii="Times New Roman" w:hAnsi="Times New Roman"/>
                <w:sz w:val="20"/>
                <w:szCs w:val="20"/>
              </w:rPr>
            </w:pPr>
          </w:p>
        </w:tc>
      </w:tr>
      <w:tr w:rsidR="00496652" w:rsidRPr="002E129A" w:rsidTr="00496652">
        <w:tc>
          <w:tcPr>
            <w:tcW w:w="5104" w:type="dxa"/>
            <w:tcBorders>
              <w:bottom w:val="single" w:sz="4" w:space="0" w:color="000000" w:themeColor="text1"/>
            </w:tcBorders>
          </w:tcPr>
          <w:p w:rsidR="00496652" w:rsidRPr="002E129A" w:rsidRDefault="00496652" w:rsidP="00F1262C">
            <w:pPr>
              <w:rPr>
                <w:rFonts w:ascii="Times New Roman" w:hAnsi="Times New Roman"/>
                <w:sz w:val="20"/>
                <w:szCs w:val="20"/>
              </w:rPr>
            </w:pPr>
            <w:r w:rsidRPr="002E129A">
              <w:rPr>
                <w:rFonts w:ascii="Times New Roman" w:hAnsi="Times New Roman"/>
                <w:sz w:val="20"/>
                <w:szCs w:val="20"/>
              </w:rPr>
              <w:t xml:space="preserve">1.11 Цена за вграждане в конструкцията на 14 броя EМВ серия 30 и 10 броя ЕМВ серия 31, </w:t>
            </w:r>
            <w:proofErr w:type="spellStart"/>
            <w:r w:rsidRPr="002E129A">
              <w:rPr>
                <w:rFonts w:ascii="Times New Roman" w:hAnsi="Times New Roman"/>
                <w:sz w:val="20"/>
                <w:szCs w:val="20"/>
              </w:rPr>
              <w:t>Wi-Fi</w:t>
            </w:r>
            <w:proofErr w:type="spellEnd"/>
            <w:r w:rsidRPr="002E129A">
              <w:rPr>
                <w:rFonts w:ascii="Times New Roman" w:hAnsi="Times New Roman"/>
                <w:sz w:val="20"/>
                <w:szCs w:val="20"/>
              </w:rPr>
              <w:t xml:space="preserve"> модул за осигуряване на достъп до интернет на пътниците</w:t>
            </w:r>
          </w:p>
        </w:tc>
        <w:tc>
          <w:tcPr>
            <w:tcW w:w="1559" w:type="dxa"/>
            <w:tcBorders>
              <w:bottom w:val="single" w:sz="4" w:space="0" w:color="000000" w:themeColor="text1"/>
            </w:tcBorders>
            <w:vAlign w:val="center"/>
          </w:tcPr>
          <w:p w:rsidR="00496652" w:rsidRPr="002E129A" w:rsidRDefault="00496652" w:rsidP="00F1262C">
            <w:pPr>
              <w:jc w:val="center"/>
              <w:rPr>
                <w:rFonts w:ascii="Times New Roman" w:hAnsi="Times New Roman"/>
                <w:sz w:val="20"/>
                <w:szCs w:val="20"/>
              </w:rPr>
            </w:pPr>
            <w:r w:rsidRPr="002E129A">
              <w:rPr>
                <w:rFonts w:ascii="Times New Roman" w:hAnsi="Times New Roman"/>
                <w:sz w:val="20"/>
                <w:szCs w:val="20"/>
              </w:rPr>
              <w:t>лв.</w:t>
            </w:r>
          </w:p>
        </w:tc>
        <w:tc>
          <w:tcPr>
            <w:tcW w:w="1276" w:type="dxa"/>
            <w:tcBorders>
              <w:bottom w:val="single" w:sz="4" w:space="0" w:color="000000" w:themeColor="text1"/>
            </w:tcBorders>
            <w:vAlign w:val="center"/>
          </w:tcPr>
          <w:p w:rsidR="00496652" w:rsidRPr="002E129A" w:rsidRDefault="00496652" w:rsidP="00F1262C">
            <w:pPr>
              <w:jc w:val="center"/>
              <w:rPr>
                <w:rFonts w:ascii="Times New Roman" w:hAnsi="Times New Roman"/>
                <w:sz w:val="20"/>
                <w:szCs w:val="20"/>
              </w:rPr>
            </w:pPr>
          </w:p>
        </w:tc>
      </w:tr>
    </w:tbl>
    <w:p w:rsidR="00F1262C" w:rsidRPr="002E129A" w:rsidRDefault="00F1262C" w:rsidP="00F1262C">
      <w:pPr>
        <w:shd w:val="clear" w:color="auto" w:fill="FFFFFF"/>
        <w:spacing w:after="0" w:line="240" w:lineRule="auto"/>
        <w:jc w:val="both"/>
        <w:rPr>
          <w:rFonts w:ascii="Times New Roman" w:eastAsia="Times New Roman" w:hAnsi="Times New Roman" w:cs="Times New Roman"/>
          <w:b/>
          <w:sz w:val="24"/>
          <w:szCs w:val="24"/>
        </w:rPr>
      </w:pPr>
    </w:p>
    <w:p w:rsidR="00F1262C" w:rsidRPr="002E129A" w:rsidRDefault="00F1262C" w:rsidP="00F1262C">
      <w:pPr>
        <w:spacing w:after="0" w:line="240" w:lineRule="auto"/>
        <w:ind w:firstLine="708"/>
        <w:jc w:val="both"/>
        <w:rPr>
          <w:rFonts w:ascii="Times New Roman" w:eastAsia="Times New Roman" w:hAnsi="Times New Roman" w:cs="Times New Roman"/>
          <w:i/>
          <w:color w:val="000000"/>
          <w:sz w:val="24"/>
          <w:szCs w:val="24"/>
          <w:lang w:eastAsia="bg-BG"/>
        </w:rPr>
      </w:pPr>
      <w:r w:rsidRPr="002E129A">
        <w:rPr>
          <w:rFonts w:ascii="Times New Roman" w:eastAsia="Times New Roman" w:hAnsi="Times New Roman" w:cs="Times New Roman"/>
          <w:b/>
          <w:sz w:val="24"/>
          <w:szCs w:val="24"/>
        </w:rPr>
        <w:t xml:space="preserve">Забележка: </w:t>
      </w:r>
      <w:r w:rsidRPr="002E129A">
        <w:rPr>
          <w:rFonts w:ascii="Times New Roman" w:eastAsia="Times New Roman" w:hAnsi="Times New Roman" w:cs="Times New Roman"/>
          <w:i/>
          <w:color w:val="000000"/>
          <w:sz w:val="24"/>
          <w:szCs w:val="24"/>
          <w:lang w:eastAsia="bg-BG"/>
        </w:rPr>
        <w:t xml:space="preserve">Кандидатите задължително изработват предложението си при съобразяване с максималната стойност на осигурения от възложителя бюджет. </w:t>
      </w:r>
    </w:p>
    <w:p w:rsidR="00F1262C" w:rsidRPr="002E129A" w:rsidRDefault="00F1262C" w:rsidP="0017367B">
      <w:pPr>
        <w:widowControl w:val="0"/>
        <w:tabs>
          <w:tab w:val="left" w:pos="-600"/>
        </w:tabs>
        <w:suppressAutoHyphens/>
        <w:spacing w:after="0" w:line="240" w:lineRule="auto"/>
        <w:jc w:val="both"/>
        <w:outlineLvl w:val="0"/>
        <w:rPr>
          <w:rFonts w:ascii="Times New Roman" w:eastAsia="Times New Roman" w:hAnsi="Times New Roman" w:cs="Times New Roman"/>
          <w:b/>
          <w:i/>
          <w:color w:val="000000"/>
          <w:sz w:val="24"/>
          <w:szCs w:val="24"/>
          <w:lang w:eastAsia="bg-BG"/>
        </w:rPr>
      </w:pPr>
      <w:r w:rsidRPr="002E129A">
        <w:rPr>
          <w:rFonts w:ascii="Times New Roman" w:eastAsia="Times New Roman" w:hAnsi="Times New Roman" w:cs="Times New Roman"/>
          <w:b/>
          <w:i/>
          <w:color w:val="000000"/>
          <w:sz w:val="24"/>
          <w:szCs w:val="24"/>
          <w:lang w:eastAsia="bg-BG"/>
        </w:rPr>
        <w:tab/>
        <w:t>Ценовото предложение задължително включва пълния обем дейности по техническата спецификация, като при формиране на общата цена не трябва да надхвърля максимално предвидения финансов ресурс – при установяване на оферта надхвърляща обявения максимален общ финансов ресурс, офертата на кандидата ще бъде отстранена от участие в процедурата.</w:t>
      </w:r>
    </w:p>
    <w:p w:rsidR="00F1262C" w:rsidRPr="002E129A" w:rsidRDefault="00F1262C" w:rsidP="00F1262C">
      <w:pPr>
        <w:shd w:val="clear" w:color="auto" w:fill="FFFFFF"/>
        <w:spacing w:after="0" w:line="240" w:lineRule="auto"/>
        <w:ind w:firstLine="720"/>
        <w:jc w:val="both"/>
        <w:rPr>
          <w:rFonts w:ascii="Times New Roman" w:eastAsia="Times New Roman" w:hAnsi="Times New Roman" w:cs="Times New Roman"/>
          <w:sz w:val="24"/>
          <w:szCs w:val="24"/>
        </w:rPr>
      </w:pPr>
      <w:r w:rsidRPr="002E129A">
        <w:rPr>
          <w:rFonts w:ascii="Times New Roman" w:eastAsia="Times New Roman" w:hAnsi="Times New Roman" w:cs="Times New Roman"/>
          <w:b/>
          <w:sz w:val="24"/>
          <w:szCs w:val="24"/>
        </w:rPr>
        <w:t>2.</w:t>
      </w:r>
      <w:r w:rsidRPr="002E129A">
        <w:rPr>
          <w:rFonts w:ascii="Times New Roman" w:eastAsia="Times New Roman" w:hAnsi="Times New Roman" w:cs="Times New Roman"/>
          <w:sz w:val="24"/>
          <w:szCs w:val="24"/>
        </w:rPr>
        <w:t xml:space="preserve"> В предлаганата от нас цена също така сме включили и всички разходи за: възнаграждения на експертите от предложения от нас консултантски екип, командировки, </w:t>
      </w:r>
      <w:r w:rsidRPr="002E129A">
        <w:rPr>
          <w:rFonts w:ascii="Times New Roman" w:eastAsia="Times New Roman" w:hAnsi="Times New Roman" w:cs="Times New Roman"/>
          <w:sz w:val="24"/>
          <w:szCs w:val="24"/>
        </w:rPr>
        <w:lastRenderedPageBreak/>
        <w:t>консумативи,  пътни разходи,  печалба и др., необходими за качественото и точно изпълнение на дейностите от обхвата на обществената поръчка.</w:t>
      </w:r>
    </w:p>
    <w:p w:rsidR="00F1262C" w:rsidRPr="002E129A" w:rsidRDefault="00F1262C" w:rsidP="00F1262C">
      <w:pPr>
        <w:shd w:val="clear" w:color="auto" w:fill="FFFFFF"/>
        <w:tabs>
          <w:tab w:val="left" w:pos="0"/>
        </w:tabs>
        <w:spacing w:after="0" w:line="240" w:lineRule="auto"/>
        <w:ind w:firstLine="720"/>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Предложените цени са определени при пълно съответствие с условията от документацията по процедурата.</w:t>
      </w:r>
    </w:p>
    <w:p w:rsidR="00F1262C" w:rsidRPr="002E129A" w:rsidRDefault="00F1262C" w:rsidP="00F1262C">
      <w:pPr>
        <w:shd w:val="clear" w:color="auto" w:fill="FFFFFF"/>
        <w:spacing w:after="0" w:line="240" w:lineRule="auto"/>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rPr>
        <w:tab/>
      </w:r>
      <w:r w:rsidRPr="002E129A">
        <w:rPr>
          <w:rFonts w:ascii="Times New Roman" w:eastAsia="Times New Roman" w:hAnsi="Times New Roman" w:cs="Times New Roman"/>
          <w:b/>
          <w:sz w:val="24"/>
          <w:szCs w:val="24"/>
          <w:lang w:eastAsia="bg-BG"/>
        </w:rPr>
        <w:t>3.</w:t>
      </w:r>
      <w:r w:rsidRPr="002E129A">
        <w:rPr>
          <w:rFonts w:ascii="Times New Roman" w:eastAsia="Times New Roman" w:hAnsi="Times New Roman" w:cs="Times New Roman"/>
          <w:sz w:val="24"/>
          <w:szCs w:val="24"/>
          <w:lang w:eastAsia="bg-BG"/>
        </w:rPr>
        <w:t xml:space="preserve"> Задължаваме се, ако нашата оферта бъде приета и сме определени за изпълнители, да изпълним услугата, съгласно сроковете и условията, залегнали в договора. Декларираме, че сме съгласни заплащането да става съгласно клаузите залегнали в (</w:t>
      </w:r>
      <w:proofErr w:type="spellStart"/>
      <w:r w:rsidRPr="002E129A">
        <w:rPr>
          <w:rFonts w:ascii="Times New Roman" w:eastAsia="Times New Roman" w:hAnsi="Times New Roman" w:cs="Times New Roman"/>
          <w:sz w:val="24"/>
          <w:szCs w:val="24"/>
          <w:lang w:eastAsia="bg-BG"/>
        </w:rPr>
        <w:t>проекто</w:t>
      </w:r>
      <w:proofErr w:type="spellEnd"/>
      <w:r w:rsidRPr="002E129A">
        <w:rPr>
          <w:rFonts w:ascii="Times New Roman" w:eastAsia="Times New Roman" w:hAnsi="Times New Roman" w:cs="Times New Roman"/>
          <w:sz w:val="24"/>
          <w:szCs w:val="24"/>
          <w:lang w:eastAsia="bg-BG"/>
        </w:rPr>
        <w:t>) договора, като всички наши действия подлежат на проверка и съгласуване от страна на Възложителя, вкл. външни за страната органи.</w:t>
      </w:r>
    </w:p>
    <w:p w:rsidR="00F1262C" w:rsidRPr="002E129A" w:rsidRDefault="00F1262C" w:rsidP="0017367B">
      <w:pPr>
        <w:shd w:val="clear" w:color="auto" w:fill="FFFFFF"/>
        <w:tabs>
          <w:tab w:val="left" w:pos="0"/>
        </w:tabs>
        <w:spacing w:after="0" w:line="240" w:lineRule="auto"/>
        <w:ind w:firstLine="720"/>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Предложените цени са определени при пълно съответствие с условията от документацията и техническата спецификация по процедурата.</w:t>
      </w:r>
    </w:p>
    <w:p w:rsidR="00F1262C" w:rsidRPr="002E129A" w:rsidRDefault="00F1262C" w:rsidP="0017367B">
      <w:pPr>
        <w:shd w:val="clear" w:color="auto" w:fill="FFFFFF"/>
        <w:spacing w:after="0" w:line="240" w:lineRule="auto"/>
        <w:ind w:firstLine="720"/>
        <w:jc w:val="both"/>
        <w:rPr>
          <w:rFonts w:ascii="Times New Roman" w:eastAsia="Times New Roman" w:hAnsi="Times New Roman" w:cs="Times New Roman"/>
          <w:b/>
          <w:bCs/>
          <w:sz w:val="24"/>
          <w:szCs w:val="24"/>
          <w:lang w:eastAsia="bg-BG"/>
        </w:rPr>
      </w:pPr>
      <w:r w:rsidRPr="002E129A">
        <w:rPr>
          <w:rFonts w:ascii="Times New Roman" w:eastAsia="Times New Roman" w:hAnsi="Times New Roman" w:cs="Times New Roman"/>
          <w:b/>
          <w:bCs/>
          <w:sz w:val="24"/>
          <w:szCs w:val="24"/>
          <w:lang w:eastAsia="bg-BG"/>
        </w:rPr>
        <w:t>Известна ми е отговорността по чл. 313 от Наказателния кодекс за посочване на неверни данни.</w:t>
      </w:r>
    </w:p>
    <w:p w:rsidR="00F1262C" w:rsidRPr="002E129A" w:rsidRDefault="00F1262C" w:rsidP="00F1262C">
      <w:pPr>
        <w:shd w:val="clear" w:color="auto" w:fill="FFFFFF"/>
        <w:spacing w:after="0" w:line="240" w:lineRule="auto"/>
        <w:jc w:val="both"/>
        <w:rPr>
          <w:rFonts w:ascii="Times New Roman" w:eastAsia="Times New Roman" w:hAnsi="Times New Roman" w:cs="Times New Roman"/>
          <w:b/>
          <w:sz w:val="24"/>
          <w:szCs w:val="24"/>
        </w:rPr>
      </w:pPr>
      <w:r w:rsidRPr="002E129A">
        <w:rPr>
          <w:rFonts w:ascii="Times New Roman" w:eastAsia="Times New Roman" w:hAnsi="Times New Roman" w:cs="Times New Roman"/>
          <w:b/>
          <w:sz w:val="24"/>
          <w:szCs w:val="24"/>
        </w:rPr>
        <w:t>Дата: ..............................                                      ПОДПИС И ПЕЧАТ: ................................</w:t>
      </w:r>
    </w:p>
    <w:p w:rsidR="00F1262C" w:rsidRPr="002E129A" w:rsidRDefault="00F1262C" w:rsidP="00F1262C">
      <w:pPr>
        <w:shd w:val="clear" w:color="auto" w:fill="FFFFFF"/>
        <w:spacing w:after="0" w:line="240" w:lineRule="auto"/>
        <w:ind w:right="70" w:firstLine="709"/>
        <w:jc w:val="both"/>
        <w:rPr>
          <w:rFonts w:ascii="Times New Roman" w:eastAsia="Times New Roman" w:hAnsi="Times New Roman" w:cs="Times New Roman"/>
          <w:sz w:val="24"/>
          <w:szCs w:val="24"/>
        </w:rPr>
      </w:pPr>
      <w:r w:rsidRPr="002E129A">
        <w:rPr>
          <w:rFonts w:ascii="Times New Roman" w:eastAsia="Times New Roman" w:hAnsi="Times New Roman" w:cs="Times New Roman"/>
          <w:b/>
          <w:sz w:val="24"/>
          <w:szCs w:val="24"/>
        </w:rPr>
        <w:tab/>
      </w:r>
      <w:r w:rsidRPr="002E129A">
        <w:rPr>
          <w:rFonts w:ascii="Times New Roman" w:eastAsia="Times New Roman" w:hAnsi="Times New Roman" w:cs="Times New Roman"/>
          <w:b/>
          <w:sz w:val="24"/>
          <w:szCs w:val="24"/>
        </w:rPr>
        <w:tab/>
      </w:r>
      <w:r w:rsidRPr="002E129A">
        <w:rPr>
          <w:rFonts w:ascii="Times New Roman" w:eastAsia="Times New Roman" w:hAnsi="Times New Roman" w:cs="Times New Roman"/>
          <w:b/>
          <w:sz w:val="24"/>
          <w:szCs w:val="24"/>
        </w:rPr>
        <w:tab/>
      </w:r>
      <w:r w:rsidRPr="002E129A">
        <w:rPr>
          <w:rFonts w:ascii="Times New Roman" w:eastAsia="Times New Roman" w:hAnsi="Times New Roman" w:cs="Times New Roman"/>
          <w:b/>
          <w:sz w:val="24"/>
          <w:szCs w:val="24"/>
        </w:rPr>
        <w:tab/>
      </w:r>
      <w:r w:rsidRPr="002E129A">
        <w:rPr>
          <w:rFonts w:ascii="Times New Roman" w:eastAsia="Times New Roman" w:hAnsi="Times New Roman" w:cs="Times New Roman"/>
          <w:b/>
          <w:sz w:val="24"/>
          <w:szCs w:val="24"/>
        </w:rPr>
        <w:tab/>
      </w:r>
      <w:r w:rsidRPr="002E129A">
        <w:rPr>
          <w:rFonts w:ascii="Times New Roman" w:eastAsia="Times New Roman" w:hAnsi="Times New Roman" w:cs="Times New Roman"/>
          <w:b/>
          <w:sz w:val="24"/>
          <w:szCs w:val="24"/>
        </w:rPr>
        <w:tab/>
      </w:r>
      <w:r w:rsidRPr="002E129A">
        <w:rPr>
          <w:rFonts w:ascii="Times New Roman" w:eastAsia="Times New Roman" w:hAnsi="Times New Roman" w:cs="Times New Roman"/>
          <w:b/>
          <w:sz w:val="24"/>
          <w:szCs w:val="24"/>
        </w:rPr>
        <w:tab/>
      </w:r>
      <w:r w:rsidRPr="002E129A">
        <w:rPr>
          <w:rFonts w:ascii="Times New Roman" w:eastAsia="Times New Roman" w:hAnsi="Times New Roman" w:cs="Times New Roman"/>
          <w:b/>
          <w:sz w:val="24"/>
          <w:szCs w:val="24"/>
        </w:rPr>
        <w:tab/>
      </w:r>
      <w:r w:rsidRPr="002E129A">
        <w:rPr>
          <w:rFonts w:ascii="Times New Roman" w:eastAsia="Times New Roman" w:hAnsi="Times New Roman" w:cs="Times New Roman"/>
          <w:b/>
          <w:sz w:val="24"/>
          <w:szCs w:val="24"/>
        </w:rPr>
        <w:tab/>
      </w:r>
      <w:r w:rsidRPr="002E129A">
        <w:rPr>
          <w:rFonts w:ascii="Times New Roman" w:eastAsia="Times New Roman" w:hAnsi="Times New Roman" w:cs="Times New Roman"/>
          <w:b/>
          <w:sz w:val="24"/>
          <w:szCs w:val="24"/>
        </w:rPr>
        <w:tab/>
      </w:r>
      <w:r w:rsidRPr="002E129A">
        <w:rPr>
          <w:rFonts w:ascii="Times New Roman" w:eastAsia="Times New Roman" w:hAnsi="Times New Roman" w:cs="Times New Roman"/>
          <w:sz w:val="24"/>
          <w:szCs w:val="24"/>
        </w:rPr>
        <w:t>[</w:t>
      </w:r>
      <w:r w:rsidRPr="002E129A">
        <w:rPr>
          <w:rFonts w:ascii="Times New Roman" w:eastAsia="Times New Roman" w:hAnsi="Times New Roman" w:cs="Times New Roman"/>
          <w:i/>
          <w:iCs/>
          <w:sz w:val="24"/>
          <w:szCs w:val="24"/>
        </w:rPr>
        <w:t>име и фамилия</w:t>
      </w:r>
      <w:r w:rsidRPr="002E129A">
        <w:rPr>
          <w:rFonts w:ascii="Times New Roman" w:eastAsia="Times New Roman" w:hAnsi="Times New Roman" w:cs="Times New Roman"/>
          <w:sz w:val="24"/>
          <w:szCs w:val="24"/>
        </w:rPr>
        <w:t>]</w:t>
      </w:r>
    </w:p>
    <w:p w:rsidR="00F1262C" w:rsidRPr="002E129A" w:rsidRDefault="00F1262C" w:rsidP="00F1262C">
      <w:pPr>
        <w:spacing w:after="0" w:line="240" w:lineRule="auto"/>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 xml:space="preserve">                                                                                 [</w:t>
      </w:r>
      <w:r w:rsidRPr="002E129A">
        <w:rPr>
          <w:rFonts w:ascii="Times New Roman" w:eastAsia="Times New Roman" w:hAnsi="Times New Roman" w:cs="Times New Roman"/>
          <w:i/>
          <w:iCs/>
          <w:sz w:val="24"/>
          <w:szCs w:val="24"/>
        </w:rPr>
        <w:t>качество на представляващия кандидата</w:t>
      </w:r>
      <w:r w:rsidRPr="002E129A">
        <w:rPr>
          <w:rFonts w:ascii="Times New Roman" w:eastAsia="Times New Roman" w:hAnsi="Times New Roman" w:cs="Times New Roman"/>
          <w:sz w:val="24"/>
          <w:szCs w:val="24"/>
        </w:rPr>
        <w:t>]</w:t>
      </w:r>
    </w:p>
    <w:p w:rsidR="0017367B" w:rsidRPr="002E129A" w:rsidRDefault="0017367B" w:rsidP="00F1262C">
      <w:pPr>
        <w:shd w:val="clear" w:color="auto" w:fill="FFFFFF"/>
        <w:spacing w:after="0" w:line="240" w:lineRule="auto"/>
        <w:jc w:val="center"/>
        <w:outlineLvl w:val="0"/>
        <w:rPr>
          <w:rFonts w:ascii="Times New Roman" w:eastAsia="Times New Roman" w:hAnsi="Times New Roman" w:cs="Times New Roman"/>
          <w:b/>
          <w:sz w:val="24"/>
          <w:szCs w:val="24"/>
        </w:rPr>
      </w:pPr>
    </w:p>
    <w:p w:rsidR="0017367B" w:rsidRPr="002E129A" w:rsidRDefault="0017367B" w:rsidP="00F1262C">
      <w:pPr>
        <w:shd w:val="clear" w:color="auto" w:fill="FFFFFF"/>
        <w:spacing w:after="0" w:line="240" w:lineRule="auto"/>
        <w:jc w:val="center"/>
        <w:outlineLvl w:val="0"/>
        <w:rPr>
          <w:rFonts w:ascii="Times New Roman" w:eastAsia="Times New Roman" w:hAnsi="Times New Roman" w:cs="Times New Roman"/>
          <w:b/>
          <w:sz w:val="24"/>
          <w:szCs w:val="24"/>
        </w:rPr>
      </w:pPr>
    </w:p>
    <w:p w:rsidR="0017367B" w:rsidRPr="002E129A" w:rsidRDefault="0017367B" w:rsidP="00F1262C">
      <w:pPr>
        <w:shd w:val="clear" w:color="auto" w:fill="FFFFFF"/>
        <w:spacing w:after="0" w:line="240" w:lineRule="auto"/>
        <w:jc w:val="center"/>
        <w:outlineLvl w:val="0"/>
        <w:rPr>
          <w:rFonts w:ascii="Times New Roman" w:eastAsia="Times New Roman" w:hAnsi="Times New Roman" w:cs="Times New Roman"/>
          <w:b/>
          <w:sz w:val="24"/>
          <w:szCs w:val="24"/>
        </w:rPr>
      </w:pPr>
    </w:p>
    <w:p w:rsidR="002814EA" w:rsidRPr="002E129A" w:rsidRDefault="002814EA" w:rsidP="00F1262C">
      <w:pPr>
        <w:shd w:val="clear" w:color="auto" w:fill="FFFFFF"/>
        <w:spacing w:after="0" w:line="240" w:lineRule="auto"/>
        <w:jc w:val="center"/>
        <w:outlineLvl w:val="0"/>
        <w:rPr>
          <w:rFonts w:ascii="Times New Roman" w:eastAsia="Times New Roman" w:hAnsi="Times New Roman" w:cs="Times New Roman"/>
          <w:b/>
          <w:sz w:val="24"/>
          <w:szCs w:val="24"/>
        </w:rPr>
      </w:pPr>
    </w:p>
    <w:p w:rsidR="002814EA" w:rsidRPr="002E129A" w:rsidRDefault="002814EA" w:rsidP="00F1262C">
      <w:pPr>
        <w:shd w:val="clear" w:color="auto" w:fill="FFFFFF"/>
        <w:spacing w:after="0" w:line="240" w:lineRule="auto"/>
        <w:jc w:val="center"/>
        <w:outlineLvl w:val="0"/>
        <w:rPr>
          <w:rFonts w:ascii="Times New Roman" w:eastAsia="Times New Roman" w:hAnsi="Times New Roman" w:cs="Times New Roman"/>
          <w:b/>
          <w:sz w:val="24"/>
          <w:szCs w:val="24"/>
        </w:rPr>
      </w:pPr>
    </w:p>
    <w:p w:rsidR="002814EA" w:rsidRPr="002E129A" w:rsidRDefault="002814EA" w:rsidP="00F1262C">
      <w:pPr>
        <w:shd w:val="clear" w:color="auto" w:fill="FFFFFF"/>
        <w:spacing w:after="0" w:line="240" w:lineRule="auto"/>
        <w:jc w:val="center"/>
        <w:outlineLvl w:val="0"/>
        <w:rPr>
          <w:rFonts w:ascii="Times New Roman" w:eastAsia="Times New Roman" w:hAnsi="Times New Roman" w:cs="Times New Roman"/>
          <w:b/>
          <w:sz w:val="24"/>
          <w:szCs w:val="24"/>
        </w:rPr>
      </w:pPr>
    </w:p>
    <w:p w:rsidR="002814EA" w:rsidRPr="002E129A" w:rsidRDefault="002814EA" w:rsidP="00F1262C">
      <w:pPr>
        <w:shd w:val="clear" w:color="auto" w:fill="FFFFFF"/>
        <w:spacing w:after="0" w:line="240" w:lineRule="auto"/>
        <w:jc w:val="center"/>
        <w:outlineLvl w:val="0"/>
        <w:rPr>
          <w:rFonts w:ascii="Times New Roman" w:eastAsia="Times New Roman" w:hAnsi="Times New Roman" w:cs="Times New Roman"/>
          <w:b/>
          <w:sz w:val="24"/>
          <w:szCs w:val="24"/>
        </w:rPr>
      </w:pPr>
    </w:p>
    <w:p w:rsidR="002814EA" w:rsidRPr="002E129A" w:rsidRDefault="002814EA" w:rsidP="00F1262C">
      <w:pPr>
        <w:shd w:val="clear" w:color="auto" w:fill="FFFFFF"/>
        <w:spacing w:after="0" w:line="240" w:lineRule="auto"/>
        <w:jc w:val="center"/>
        <w:outlineLvl w:val="0"/>
        <w:rPr>
          <w:rFonts w:ascii="Times New Roman" w:eastAsia="Times New Roman" w:hAnsi="Times New Roman" w:cs="Times New Roman"/>
          <w:b/>
          <w:sz w:val="24"/>
          <w:szCs w:val="24"/>
        </w:rPr>
      </w:pPr>
    </w:p>
    <w:p w:rsidR="002814EA" w:rsidRPr="002E129A" w:rsidRDefault="002814EA" w:rsidP="00F1262C">
      <w:pPr>
        <w:shd w:val="clear" w:color="auto" w:fill="FFFFFF"/>
        <w:spacing w:after="0" w:line="240" w:lineRule="auto"/>
        <w:jc w:val="center"/>
        <w:outlineLvl w:val="0"/>
        <w:rPr>
          <w:rFonts w:ascii="Times New Roman" w:eastAsia="Times New Roman" w:hAnsi="Times New Roman" w:cs="Times New Roman"/>
          <w:b/>
          <w:sz w:val="24"/>
          <w:szCs w:val="24"/>
        </w:rPr>
      </w:pPr>
    </w:p>
    <w:p w:rsidR="002814EA" w:rsidRPr="002E129A" w:rsidRDefault="002814EA" w:rsidP="00F1262C">
      <w:pPr>
        <w:shd w:val="clear" w:color="auto" w:fill="FFFFFF"/>
        <w:spacing w:after="0" w:line="240" w:lineRule="auto"/>
        <w:jc w:val="center"/>
        <w:outlineLvl w:val="0"/>
        <w:rPr>
          <w:rFonts w:ascii="Times New Roman" w:eastAsia="Times New Roman" w:hAnsi="Times New Roman" w:cs="Times New Roman"/>
          <w:b/>
          <w:sz w:val="24"/>
          <w:szCs w:val="24"/>
        </w:rPr>
      </w:pPr>
    </w:p>
    <w:p w:rsidR="002814EA" w:rsidRPr="002E129A" w:rsidRDefault="002814EA" w:rsidP="00F1262C">
      <w:pPr>
        <w:shd w:val="clear" w:color="auto" w:fill="FFFFFF"/>
        <w:spacing w:after="0" w:line="240" w:lineRule="auto"/>
        <w:jc w:val="center"/>
        <w:outlineLvl w:val="0"/>
        <w:rPr>
          <w:rFonts w:ascii="Times New Roman" w:eastAsia="Times New Roman" w:hAnsi="Times New Roman" w:cs="Times New Roman"/>
          <w:b/>
          <w:sz w:val="24"/>
          <w:szCs w:val="24"/>
        </w:rPr>
      </w:pPr>
    </w:p>
    <w:p w:rsidR="002814EA" w:rsidRPr="002E129A" w:rsidRDefault="002814EA" w:rsidP="00F1262C">
      <w:pPr>
        <w:shd w:val="clear" w:color="auto" w:fill="FFFFFF"/>
        <w:spacing w:after="0" w:line="240" w:lineRule="auto"/>
        <w:jc w:val="center"/>
        <w:outlineLvl w:val="0"/>
        <w:rPr>
          <w:rFonts w:ascii="Times New Roman" w:eastAsia="Times New Roman" w:hAnsi="Times New Roman" w:cs="Times New Roman"/>
          <w:b/>
          <w:sz w:val="24"/>
          <w:szCs w:val="24"/>
        </w:rPr>
      </w:pPr>
    </w:p>
    <w:p w:rsidR="002814EA" w:rsidRPr="002E129A" w:rsidRDefault="002814EA" w:rsidP="00F1262C">
      <w:pPr>
        <w:shd w:val="clear" w:color="auto" w:fill="FFFFFF"/>
        <w:spacing w:after="0" w:line="240" w:lineRule="auto"/>
        <w:jc w:val="center"/>
        <w:outlineLvl w:val="0"/>
        <w:rPr>
          <w:rFonts w:ascii="Times New Roman" w:eastAsia="Times New Roman" w:hAnsi="Times New Roman" w:cs="Times New Roman"/>
          <w:b/>
          <w:sz w:val="24"/>
          <w:szCs w:val="24"/>
        </w:rPr>
      </w:pPr>
    </w:p>
    <w:p w:rsidR="002814EA" w:rsidRPr="002E129A" w:rsidRDefault="002814EA" w:rsidP="00F1262C">
      <w:pPr>
        <w:shd w:val="clear" w:color="auto" w:fill="FFFFFF"/>
        <w:spacing w:after="0" w:line="240" w:lineRule="auto"/>
        <w:jc w:val="center"/>
        <w:outlineLvl w:val="0"/>
        <w:rPr>
          <w:rFonts w:ascii="Times New Roman" w:eastAsia="Times New Roman" w:hAnsi="Times New Roman" w:cs="Times New Roman"/>
          <w:b/>
          <w:sz w:val="24"/>
          <w:szCs w:val="24"/>
        </w:rPr>
      </w:pPr>
    </w:p>
    <w:p w:rsidR="002814EA" w:rsidRPr="002E129A" w:rsidRDefault="002814EA" w:rsidP="00F1262C">
      <w:pPr>
        <w:shd w:val="clear" w:color="auto" w:fill="FFFFFF"/>
        <w:spacing w:after="0" w:line="240" w:lineRule="auto"/>
        <w:jc w:val="center"/>
        <w:outlineLvl w:val="0"/>
        <w:rPr>
          <w:rFonts w:ascii="Times New Roman" w:eastAsia="Times New Roman" w:hAnsi="Times New Roman" w:cs="Times New Roman"/>
          <w:b/>
          <w:sz w:val="24"/>
          <w:szCs w:val="24"/>
        </w:rPr>
      </w:pPr>
    </w:p>
    <w:p w:rsidR="002814EA" w:rsidRPr="002E129A" w:rsidRDefault="002814EA" w:rsidP="00F1262C">
      <w:pPr>
        <w:shd w:val="clear" w:color="auto" w:fill="FFFFFF"/>
        <w:spacing w:after="0" w:line="240" w:lineRule="auto"/>
        <w:jc w:val="center"/>
        <w:outlineLvl w:val="0"/>
        <w:rPr>
          <w:rFonts w:ascii="Times New Roman" w:eastAsia="Times New Roman" w:hAnsi="Times New Roman" w:cs="Times New Roman"/>
          <w:b/>
          <w:sz w:val="24"/>
          <w:szCs w:val="24"/>
        </w:rPr>
      </w:pPr>
    </w:p>
    <w:p w:rsidR="002814EA" w:rsidRPr="002E129A" w:rsidRDefault="002814EA" w:rsidP="00F1262C">
      <w:pPr>
        <w:shd w:val="clear" w:color="auto" w:fill="FFFFFF"/>
        <w:spacing w:after="0" w:line="240" w:lineRule="auto"/>
        <w:jc w:val="center"/>
        <w:outlineLvl w:val="0"/>
        <w:rPr>
          <w:rFonts w:ascii="Times New Roman" w:eastAsia="Times New Roman" w:hAnsi="Times New Roman" w:cs="Times New Roman"/>
          <w:b/>
          <w:sz w:val="24"/>
          <w:szCs w:val="24"/>
        </w:rPr>
      </w:pPr>
    </w:p>
    <w:p w:rsidR="002814EA" w:rsidRPr="002E129A" w:rsidRDefault="002814EA" w:rsidP="00F1262C">
      <w:pPr>
        <w:shd w:val="clear" w:color="auto" w:fill="FFFFFF"/>
        <w:spacing w:after="0" w:line="240" w:lineRule="auto"/>
        <w:jc w:val="center"/>
        <w:outlineLvl w:val="0"/>
        <w:rPr>
          <w:rFonts w:ascii="Times New Roman" w:eastAsia="Times New Roman" w:hAnsi="Times New Roman" w:cs="Times New Roman"/>
          <w:b/>
          <w:sz w:val="24"/>
          <w:szCs w:val="24"/>
        </w:rPr>
      </w:pPr>
    </w:p>
    <w:p w:rsidR="002814EA" w:rsidRPr="002E129A" w:rsidRDefault="002814EA" w:rsidP="00F1262C">
      <w:pPr>
        <w:shd w:val="clear" w:color="auto" w:fill="FFFFFF"/>
        <w:spacing w:after="0" w:line="240" w:lineRule="auto"/>
        <w:jc w:val="center"/>
        <w:outlineLvl w:val="0"/>
        <w:rPr>
          <w:rFonts w:ascii="Times New Roman" w:eastAsia="Times New Roman" w:hAnsi="Times New Roman" w:cs="Times New Roman"/>
          <w:b/>
          <w:sz w:val="24"/>
          <w:szCs w:val="24"/>
        </w:rPr>
      </w:pPr>
    </w:p>
    <w:p w:rsidR="002814EA" w:rsidRPr="002E129A" w:rsidRDefault="002814EA" w:rsidP="00F1262C">
      <w:pPr>
        <w:shd w:val="clear" w:color="auto" w:fill="FFFFFF"/>
        <w:spacing w:after="0" w:line="240" w:lineRule="auto"/>
        <w:jc w:val="center"/>
        <w:outlineLvl w:val="0"/>
        <w:rPr>
          <w:rFonts w:ascii="Times New Roman" w:eastAsia="Times New Roman" w:hAnsi="Times New Roman" w:cs="Times New Roman"/>
          <w:b/>
          <w:sz w:val="24"/>
          <w:szCs w:val="24"/>
        </w:rPr>
      </w:pPr>
    </w:p>
    <w:p w:rsidR="002814EA" w:rsidRPr="002E129A" w:rsidRDefault="002814EA" w:rsidP="00F1262C">
      <w:pPr>
        <w:shd w:val="clear" w:color="auto" w:fill="FFFFFF"/>
        <w:spacing w:after="0" w:line="240" w:lineRule="auto"/>
        <w:jc w:val="center"/>
        <w:outlineLvl w:val="0"/>
        <w:rPr>
          <w:rFonts w:ascii="Times New Roman" w:eastAsia="Times New Roman" w:hAnsi="Times New Roman" w:cs="Times New Roman"/>
          <w:b/>
          <w:sz w:val="24"/>
          <w:szCs w:val="24"/>
        </w:rPr>
      </w:pPr>
    </w:p>
    <w:p w:rsidR="002814EA" w:rsidRPr="002E129A" w:rsidRDefault="002814EA" w:rsidP="00F1262C">
      <w:pPr>
        <w:shd w:val="clear" w:color="auto" w:fill="FFFFFF"/>
        <w:spacing w:after="0" w:line="240" w:lineRule="auto"/>
        <w:jc w:val="center"/>
        <w:outlineLvl w:val="0"/>
        <w:rPr>
          <w:rFonts w:ascii="Times New Roman" w:eastAsia="Times New Roman" w:hAnsi="Times New Roman" w:cs="Times New Roman"/>
          <w:b/>
          <w:sz w:val="24"/>
          <w:szCs w:val="24"/>
        </w:rPr>
      </w:pPr>
    </w:p>
    <w:p w:rsidR="002814EA" w:rsidRPr="002E129A" w:rsidRDefault="002814EA" w:rsidP="00F1262C">
      <w:pPr>
        <w:shd w:val="clear" w:color="auto" w:fill="FFFFFF"/>
        <w:spacing w:after="0" w:line="240" w:lineRule="auto"/>
        <w:jc w:val="center"/>
        <w:outlineLvl w:val="0"/>
        <w:rPr>
          <w:rFonts w:ascii="Times New Roman" w:eastAsia="Times New Roman" w:hAnsi="Times New Roman" w:cs="Times New Roman"/>
          <w:b/>
          <w:sz w:val="24"/>
          <w:szCs w:val="24"/>
        </w:rPr>
      </w:pPr>
    </w:p>
    <w:p w:rsidR="002814EA" w:rsidRPr="002E129A" w:rsidRDefault="002814EA" w:rsidP="00F1262C">
      <w:pPr>
        <w:shd w:val="clear" w:color="auto" w:fill="FFFFFF"/>
        <w:spacing w:after="0" w:line="240" w:lineRule="auto"/>
        <w:jc w:val="center"/>
        <w:outlineLvl w:val="0"/>
        <w:rPr>
          <w:rFonts w:ascii="Times New Roman" w:eastAsia="Times New Roman" w:hAnsi="Times New Roman" w:cs="Times New Roman"/>
          <w:b/>
          <w:sz w:val="24"/>
          <w:szCs w:val="24"/>
        </w:rPr>
      </w:pPr>
    </w:p>
    <w:p w:rsidR="002814EA" w:rsidRPr="002E129A" w:rsidRDefault="002814EA" w:rsidP="00F1262C">
      <w:pPr>
        <w:shd w:val="clear" w:color="auto" w:fill="FFFFFF"/>
        <w:spacing w:after="0" w:line="240" w:lineRule="auto"/>
        <w:jc w:val="center"/>
        <w:outlineLvl w:val="0"/>
        <w:rPr>
          <w:rFonts w:ascii="Times New Roman" w:eastAsia="Times New Roman" w:hAnsi="Times New Roman" w:cs="Times New Roman"/>
          <w:b/>
          <w:sz w:val="24"/>
          <w:szCs w:val="24"/>
        </w:rPr>
      </w:pPr>
    </w:p>
    <w:p w:rsidR="002814EA" w:rsidRPr="002E129A" w:rsidRDefault="002814EA" w:rsidP="00F1262C">
      <w:pPr>
        <w:shd w:val="clear" w:color="auto" w:fill="FFFFFF"/>
        <w:spacing w:after="0" w:line="240" w:lineRule="auto"/>
        <w:jc w:val="center"/>
        <w:outlineLvl w:val="0"/>
        <w:rPr>
          <w:rFonts w:ascii="Times New Roman" w:eastAsia="Times New Roman" w:hAnsi="Times New Roman" w:cs="Times New Roman"/>
          <w:b/>
          <w:sz w:val="24"/>
          <w:szCs w:val="24"/>
        </w:rPr>
      </w:pPr>
    </w:p>
    <w:p w:rsidR="002814EA" w:rsidRPr="002E129A" w:rsidRDefault="002814EA" w:rsidP="00F1262C">
      <w:pPr>
        <w:shd w:val="clear" w:color="auto" w:fill="FFFFFF"/>
        <w:spacing w:after="0" w:line="240" w:lineRule="auto"/>
        <w:jc w:val="center"/>
        <w:outlineLvl w:val="0"/>
        <w:rPr>
          <w:rFonts w:ascii="Times New Roman" w:eastAsia="Times New Roman" w:hAnsi="Times New Roman" w:cs="Times New Roman"/>
          <w:b/>
          <w:sz w:val="24"/>
          <w:szCs w:val="24"/>
        </w:rPr>
      </w:pPr>
    </w:p>
    <w:p w:rsidR="002814EA" w:rsidRPr="002E129A" w:rsidRDefault="002814EA" w:rsidP="00F1262C">
      <w:pPr>
        <w:shd w:val="clear" w:color="auto" w:fill="FFFFFF"/>
        <w:spacing w:after="0" w:line="240" w:lineRule="auto"/>
        <w:jc w:val="center"/>
        <w:outlineLvl w:val="0"/>
        <w:rPr>
          <w:rFonts w:ascii="Times New Roman" w:eastAsia="Times New Roman" w:hAnsi="Times New Roman" w:cs="Times New Roman"/>
          <w:b/>
          <w:sz w:val="24"/>
          <w:szCs w:val="24"/>
        </w:rPr>
      </w:pPr>
    </w:p>
    <w:p w:rsidR="002814EA" w:rsidRPr="002E129A" w:rsidRDefault="002814EA" w:rsidP="00F1262C">
      <w:pPr>
        <w:shd w:val="clear" w:color="auto" w:fill="FFFFFF"/>
        <w:spacing w:after="0" w:line="240" w:lineRule="auto"/>
        <w:jc w:val="center"/>
        <w:outlineLvl w:val="0"/>
        <w:rPr>
          <w:rFonts w:ascii="Times New Roman" w:eastAsia="Times New Roman" w:hAnsi="Times New Roman" w:cs="Times New Roman"/>
          <w:b/>
          <w:sz w:val="24"/>
          <w:szCs w:val="24"/>
        </w:rPr>
      </w:pPr>
    </w:p>
    <w:p w:rsidR="002814EA" w:rsidRPr="002E129A" w:rsidRDefault="002814EA" w:rsidP="00F1262C">
      <w:pPr>
        <w:shd w:val="clear" w:color="auto" w:fill="FFFFFF"/>
        <w:spacing w:after="0" w:line="240" w:lineRule="auto"/>
        <w:jc w:val="center"/>
        <w:outlineLvl w:val="0"/>
        <w:rPr>
          <w:rFonts w:ascii="Times New Roman" w:eastAsia="Times New Roman" w:hAnsi="Times New Roman" w:cs="Times New Roman"/>
          <w:b/>
          <w:sz w:val="24"/>
          <w:szCs w:val="24"/>
        </w:rPr>
      </w:pPr>
    </w:p>
    <w:p w:rsidR="002814EA" w:rsidRPr="002E129A" w:rsidRDefault="002814EA" w:rsidP="00F1262C">
      <w:pPr>
        <w:shd w:val="clear" w:color="auto" w:fill="FFFFFF"/>
        <w:spacing w:after="0" w:line="240" w:lineRule="auto"/>
        <w:jc w:val="center"/>
        <w:outlineLvl w:val="0"/>
        <w:rPr>
          <w:rFonts w:ascii="Times New Roman" w:eastAsia="Times New Roman" w:hAnsi="Times New Roman" w:cs="Times New Roman"/>
          <w:b/>
          <w:sz w:val="24"/>
          <w:szCs w:val="24"/>
        </w:rPr>
      </w:pPr>
    </w:p>
    <w:p w:rsidR="00F1262C" w:rsidRPr="002E129A" w:rsidRDefault="00F1262C" w:rsidP="00F1262C">
      <w:pPr>
        <w:shd w:val="clear" w:color="auto" w:fill="FFFFFF"/>
        <w:spacing w:after="0" w:line="240" w:lineRule="auto"/>
        <w:jc w:val="center"/>
        <w:outlineLvl w:val="0"/>
        <w:rPr>
          <w:rFonts w:ascii="Times New Roman" w:eastAsia="Times New Roman" w:hAnsi="Times New Roman" w:cs="Times New Roman"/>
          <w:b/>
          <w:sz w:val="24"/>
          <w:szCs w:val="24"/>
        </w:rPr>
      </w:pPr>
      <w:r w:rsidRPr="002E129A">
        <w:rPr>
          <w:rFonts w:ascii="Times New Roman" w:eastAsia="Times New Roman" w:hAnsi="Times New Roman" w:cs="Times New Roman"/>
          <w:b/>
          <w:sz w:val="24"/>
          <w:szCs w:val="24"/>
        </w:rPr>
        <w:t>ТЕХНИЧЕСКО ПРЕДЛОЖЕНИЕ ЗА ИЗПЪЛНЕНИЕ НА ПОРЪЧКАТА</w:t>
      </w:r>
    </w:p>
    <w:p w:rsidR="00F1262C" w:rsidRPr="002E129A" w:rsidRDefault="00F1262C" w:rsidP="00F1262C">
      <w:pPr>
        <w:shd w:val="clear" w:color="auto" w:fill="FFFFFF"/>
        <w:spacing w:after="0" w:line="240" w:lineRule="auto"/>
        <w:jc w:val="center"/>
        <w:rPr>
          <w:rFonts w:ascii="Times New Roman" w:eastAsia="Times New Roman" w:hAnsi="Times New Roman" w:cs="Times New Roman"/>
          <w:b/>
          <w:sz w:val="24"/>
          <w:szCs w:val="24"/>
        </w:rPr>
      </w:pPr>
    </w:p>
    <w:p w:rsidR="00F1262C" w:rsidRPr="002E129A" w:rsidRDefault="00F1262C" w:rsidP="00F1262C">
      <w:pPr>
        <w:shd w:val="clear" w:color="auto" w:fill="FFFFFF"/>
        <w:spacing w:after="0" w:line="240" w:lineRule="auto"/>
        <w:jc w:val="center"/>
        <w:rPr>
          <w:rFonts w:ascii="Times New Roman" w:eastAsia="Times New Roman" w:hAnsi="Times New Roman" w:cs="Times New Roman"/>
          <w:b/>
          <w:sz w:val="24"/>
          <w:szCs w:val="24"/>
        </w:rPr>
      </w:pPr>
    </w:p>
    <w:p w:rsidR="00F1262C" w:rsidRPr="002E129A" w:rsidRDefault="00F1262C" w:rsidP="00F1262C">
      <w:pPr>
        <w:spacing w:after="0" w:line="240" w:lineRule="auto"/>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от .......................................................................................................................................................</w:t>
      </w:r>
    </w:p>
    <w:p w:rsidR="00F1262C" w:rsidRPr="002E129A" w:rsidRDefault="00F1262C" w:rsidP="00F1262C">
      <w:pPr>
        <w:spacing w:after="0" w:line="240" w:lineRule="auto"/>
        <w:jc w:val="center"/>
        <w:rPr>
          <w:rFonts w:ascii="Times New Roman" w:eastAsia="Times New Roman" w:hAnsi="Times New Roman" w:cs="Times New Roman"/>
          <w:color w:val="333333"/>
          <w:sz w:val="24"/>
          <w:szCs w:val="24"/>
        </w:rPr>
      </w:pPr>
      <w:r w:rsidRPr="002E129A">
        <w:rPr>
          <w:rFonts w:ascii="Times New Roman" w:eastAsia="Times New Roman" w:hAnsi="Times New Roman" w:cs="Times New Roman"/>
          <w:i/>
          <w:color w:val="333333"/>
          <w:sz w:val="24"/>
          <w:szCs w:val="24"/>
        </w:rPr>
        <w:t>(наименование на кандидата</w:t>
      </w:r>
      <w:r w:rsidRPr="002E129A">
        <w:rPr>
          <w:rFonts w:ascii="Times New Roman" w:eastAsia="Times New Roman" w:hAnsi="Times New Roman" w:cs="Times New Roman"/>
          <w:color w:val="333333"/>
          <w:sz w:val="24"/>
          <w:szCs w:val="24"/>
        </w:rPr>
        <w:t>)</w:t>
      </w:r>
    </w:p>
    <w:p w:rsidR="00F1262C" w:rsidRPr="002E129A" w:rsidRDefault="00F1262C" w:rsidP="00F1262C">
      <w:pPr>
        <w:spacing w:after="0" w:line="240" w:lineRule="auto"/>
        <w:jc w:val="both"/>
        <w:rPr>
          <w:rFonts w:ascii="Times New Roman" w:eastAsia="Times New Roman" w:hAnsi="Times New Roman" w:cs="Times New Roman"/>
          <w:sz w:val="24"/>
          <w:szCs w:val="24"/>
        </w:rPr>
      </w:pPr>
    </w:p>
    <w:p w:rsidR="00F1262C" w:rsidRPr="002E129A" w:rsidRDefault="00F1262C" w:rsidP="00F1262C">
      <w:pPr>
        <w:spacing w:after="0" w:line="240" w:lineRule="auto"/>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и подписано................................................................................................................................</w:t>
      </w:r>
    </w:p>
    <w:p w:rsidR="00F1262C" w:rsidRPr="002E129A" w:rsidRDefault="00F1262C" w:rsidP="00F1262C">
      <w:pPr>
        <w:spacing w:after="0" w:line="240" w:lineRule="auto"/>
        <w:jc w:val="both"/>
        <w:rPr>
          <w:rFonts w:ascii="Times New Roman" w:eastAsia="Times New Roman" w:hAnsi="Times New Roman" w:cs="Times New Roman"/>
          <w:sz w:val="24"/>
          <w:szCs w:val="24"/>
        </w:rPr>
      </w:pPr>
    </w:p>
    <w:p w:rsidR="00F1262C" w:rsidRPr="002E129A" w:rsidRDefault="00F1262C" w:rsidP="00F1262C">
      <w:pPr>
        <w:spacing w:after="0" w:line="240" w:lineRule="auto"/>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w:t>
      </w:r>
    </w:p>
    <w:p w:rsidR="00F1262C" w:rsidRPr="002E129A" w:rsidRDefault="00F1262C" w:rsidP="00F1262C">
      <w:pPr>
        <w:spacing w:after="0" w:line="240" w:lineRule="auto"/>
        <w:jc w:val="center"/>
        <w:rPr>
          <w:rFonts w:ascii="Times New Roman" w:eastAsia="Times New Roman" w:hAnsi="Times New Roman" w:cs="Times New Roman"/>
          <w:i/>
          <w:color w:val="333333"/>
          <w:sz w:val="24"/>
          <w:szCs w:val="24"/>
        </w:rPr>
      </w:pPr>
      <w:r w:rsidRPr="002E129A">
        <w:rPr>
          <w:rFonts w:ascii="Times New Roman" w:eastAsia="Times New Roman" w:hAnsi="Times New Roman" w:cs="Times New Roman"/>
          <w:i/>
          <w:color w:val="333333"/>
          <w:sz w:val="24"/>
          <w:szCs w:val="24"/>
        </w:rPr>
        <w:t>(трите имена и ЕГН)</w:t>
      </w:r>
    </w:p>
    <w:p w:rsidR="00F1262C" w:rsidRPr="002E129A" w:rsidRDefault="00F1262C" w:rsidP="00F1262C">
      <w:pPr>
        <w:spacing w:after="0" w:line="240" w:lineRule="auto"/>
        <w:jc w:val="both"/>
        <w:rPr>
          <w:rFonts w:ascii="Times New Roman" w:eastAsia="Times New Roman" w:hAnsi="Times New Roman" w:cs="Times New Roman"/>
          <w:color w:val="808080"/>
          <w:sz w:val="24"/>
          <w:szCs w:val="24"/>
        </w:rPr>
      </w:pPr>
    </w:p>
    <w:p w:rsidR="00F1262C" w:rsidRPr="002E129A" w:rsidRDefault="00F1262C" w:rsidP="00F1262C">
      <w:pPr>
        <w:spacing w:after="0" w:line="240" w:lineRule="auto"/>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в качеството му на .....................................................................................................................</w:t>
      </w:r>
    </w:p>
    <w:p w:rsidR="00F1262C" w:rsidRPr="002E129A" w:rsidRDefault="00F1262C" w:rsidP="00F1262C">
      <w:pPr>
        <w:spacing w:after="0" w:line="240" w:lineRule="auto"/>
        <w:jc w:val="center"/>
        <w:rPr>
          <w:rFonts w:ascii="Times New Roman" w:eastAsia="Times New Roman" w:hAnsi="Times New Roman" w:cs="Times New Roman"/>
          <w:i/>
          <w:color w:val="333333"/>
          <w:sz w:val="24"/>
          <w:szCs w:val="24"/>
        </w:rPr>
      </w:pPr>
      <w:r w:rsidRPr="002E129A">
        <w:rPr>
          <w:rFonts w:ascii="Times New Roman" w:eastAsia="Times New Roman" w:hAnsi="Times New Roman" w:cs="Times New Roman"/>
          <w:i/>
          <w:color w:val="333333"/>
          <w:sz w:val="24"/>
          <w:szCs w:val="24"/>
        </w:rPr>
        <w:t>(на длъжност)</w:t>
      </w:r>
    </w:p>
    <w:p w:rsidR="00F1262C" w:rsidRPr="002E129A" w:rsidRDefault="00F1262C" w:rsidP="00F1262C">
      <w:pPr>
        <w:spacing w:after="0" w:line="240" w:lineRule="auto"/>
        <w:rPr>
          <w:rFonts w:ascii="Times New Roman" w:eastAsia="Times New Roman" w:hAnsi="Times New Roman" w:cs="Times New Roman"/>
          <w:i/>
          <w:sz w:val="24"/>
          <w:szCs w:val="24"/>
        </w:rPr>
      </w:pPr>
      <w:r w:rsidRPr="002E129A">
        <w:rPr>
          <w:rFonts w:ascii="Times New Roman" w:eastAsia="Times New Roman" w:hAnsi="Times New Roman" w:cs="Times New Roman"/>
          <w:sz w:val="24"/>
          <w:szCs w:val="24"/>
        </w:rPr>
        <w:t>с ЕИК/БУЛСТАТ/ЕГН/друга индивидуализация на кандидата или подизпълнителя (когато е приложимо):............................................................................................................;</w:t>
      </w:r>
    </w:p>
    <w:p w:rsidR="00F1262C" w:rsidRPr="002E129A" w:rsidRDefault="00F1262C" w:rsidP="00F1262C">
      <w:pPr>
        <w:spacing w:after="0" w:line="240" w:lineRule="auto"/>
        <w:jc w:val="center"/>
        <w:rPr>
          <w:rFonts w:ascii="Times New Roman" w:eastAsia="Times New Roman" w:hAnsi="Times New Roman" w:cs="Times New Roman"/>
          <w:i/>
          <w:color w:val="333333"/>
          <w:sz w:val="24"/>
          <w:szCs w:val="24"/>
        </w:rPr>
      </w:pPr>
    </w:p>
    <w:p w:rsidR="00F1262C" w:rsidRPr="002E129A" w:rsidRDefault="00F1262C" w:rsidP="00F1262C">
      <w:pPr>
        <w:spacing w:after="0" w:line="240" w:lineRule="auto"/>
        <w:rPr>
          <w:rFonts w:ascii="Times New Roman" w:eastAsia="Times New Roman" w:hAnsi="Times New Roman" w:cs="Times New Roman"/>
          <w:color w:val="808080"/>
          <w:sz w:val="24"/>
          <w:szCs w:val="24"/>
        </w:rPr>
      </w:pPr>
    </w:p>
    <w:p w:rsidR="00F1262C" w:rsidRPr="002E129A" w:rsidRDefault="00F1262C" w:rsidP="00F1262C">
      <w:pPr>
        <w:spacing w:after="0" w:line="240" w:lineRule="auto"/>
        <w:jc w:val="both"/>
        <w:outlineLvl w:val="0"/>
        <w:rPr>
          <w:rFonts w:ascii="Times New Roman" w:eastAsia="Times New Roman" w:hAnsi="Times New Roman" w:cs="Times New Roman"/>
          <w:b/>
          <w:bCs/>
          <w:sz w:val="24"/>
          <w:szCs w:val="24"/>
        </w:rPr>
      </w:pPr>
      <w:r w:rsidRPr="002E129A">
        <w:rPr>
          <w:rFonts w:ascii="Times New Roman" w:eastAsia="Times New Roman" w:hAnsi="Times New Roman" w:cs="Times New Roman"/>
          <w:b/>
          <w:bCs/>
          <w:sz w:val="24"/>
          <w:szCs w:val="24"/>
        </w:rPr>
        <w:t>УВАЖАЕМИ ДАМИ И ГОСПОДА,</w:t>
      </w:r>
    </w:p>
    <w:p w:rsidR="00F1262C" w:rsidRPr="002E129A" w:rsidRDefault="00F1262C" w:rsidP="00F1262C">
      <w:pPr>
        <w:spacing w:after="0" w:line="240" w:lineRule="auto"/>
        <w:jc w:val="both"/>
        <w:rPr>
          <w:rFonts w:ascii="Times New Roman" w:eastAsia="Times New Roman" w:hAnsi="Times New Roman" w:cs="Times New Roman"/>
          <w:b/>
          <w:bCs/>
          <w:sz w:val="24"/>
          <w:szCs w:val="24"/>
        </w:rPr>
      </w:pPr>
    </w:p>
    <w:p w:rsidR="00F1262C" w:rsidRPr="002E129A" w:rsidRDefault="00F1262C" w:rsidP="00F1262C">
      <w:pPr>
        <w:spacing w:after="0" w:line="240" w:lineRule="auto"/>
        <w:ind w:firstLine="360"/>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 xml:space="preserve">След като се запознах(ме) с изискванията в документацията и условията за участие в избора на изпълнител на обществена поръчка с предмет „……………………………“ </w:t>
      </w:r>
      <w:r w:rsidRPr="002E129A">
        <w:rPr>
          <w:rFonts w:ascii="Times New Roman" w:eastAsia="Times New Roman" w:hAnsi="Times New Roman" w:cs="Times New Roman"/>
          <w:i/>
          <w:sz w:val="24"/>
          <w:szCs w:val="24"/>
        </w:rPr>
        <w:t>(посочва се наименованието на поръчката)</w:t>
      </w:r>
    </w:p>
    <w:p w:rsidR="00F1262C" w:rsidRPr="002E129A" w:rsidRDefault="00F1262C" w:rsidP="00F1262C">
      <w:pPr>
        <w:spacing w:after="0" w:line="240" w:lineRule="auto"/>
        <w:jc w:val="both"/>
        <w:rPr>
          <w:rFonts w:ascii="Times New Roman" w:eastAsia="Times New Roman" w:hAnsi="Times New Roman" w:cs="Times New Roman"/>
          <w:sz w:val="24"/>
          <w:szCs w:val="24"/>
        </w:rPr>
      </w:pPr>
    </w:p>
    <w:p w:rsidR="00F1262C" w:rsidRPr="002E129A" w:rsidRDefault="00F1262C" w:rsidP="00F1262C">
      <w:pPr>
        <w:tabs>
          <w:tab w:val="left" w:pos="720"/>
          <w:tab w:val="left" w:pos="3600"/>
        </w:tabs>
        <w:spacing w:after="0" w:line="240" w:lineRule="auto"/>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Заявявам/е:</w:t>
      </w:r>
    </w:p>
    <w:p w:rsidR="00F1262C" w:rsidRPr="002E129A" w:rsidRDefault="00F1262C" w:rsidP="00F1262C">
      <w:pPr>
        <w:spacing w:after="0" w:line="240" w:lineRule="auto"/>
        <w:jc w:val="both"/>
        <w:rPr>
          <w:rFonts w:ascii="Times New Roman" w:eastAsia="Times New Roman" w:hAnsi="Times New Roman" w:cs="Times New Roman"/>
          <w:b/>
          <w:sz w:val="24"/>
          <w:szCs w:val="24"/>
        </w:rPr>
      </w:pPr>
      <w:r w:rsidRPr="002E129A">
        <w:rPr>
          <w:rFonts w:ascii="Times New Roman" w:eastAsia="Times New Roman" w:hAnsi="Times New Roman" w:cs="Times New Roman"/>
          <w:sz w:val="24"/>
          <w:szCs w:val="24"/>
        </w:rPr>
        <w:t>1. Желая(</w:t>
      </w:r>
      <w:proofErr w:type="spellStart"/>
      <w:r w:rsidRPr="002E129A">
        <w:rPr>
          <w:rFonts w:ascii="Times New Roman" w:eastAsia="Times New Roman" w:hAnsi="Times New Roman" w:cs="Times New Roman"/>
          <w:sz w:val="24"/>
          <w:szCs w:val="24"/>
        </w:rPr>
        <w:t>ем</w:t>
      </w:r>
      <w:proofErr w:type="spellEnd"/>
      <w:r w:rsidRPr="002E129A">
        <w:rPr>
          <w:rFonts w:ascii="Times New Roman" w:eastAsia="Times New Roman" w:hAnsi="Times New Roman" w:cs="Times New Roman"/>
          <w:sz w:val="24"/>
          <w:szCs w:val="24"/>
        </w:rPr>
        <w:t xml:space="preserve">) да участвам(е) в обществена поръчка с предмет „………………………………….“ </w:t>
      </w:r>
      <w:r w:rsidRPr="002E129A">
        <w:rPr>
          <w:rFonts w:ascii="Times New Roman" w:eastAsia="Times New Roman" w:hAnsi="Times New Roman" w:cs="Times New Roman"/>
          <w:i/>
          <w:sz w:val="24"/>
          <w:szCs w:val="24"/>
        </w:rPr>
        <w:t>(посочва се наименованието на поръчката).</w:t>
      </w:r>
    </w:p>
    <w:p w:rsidR="00F1262C" w:rsidRPr="002E129A" w:rsidRDefault="00F1262C" w:rsidP="00F1262C">
      <w:pPr>
        <w:spacing w:after="0" w:line="240" w:lineRule="auto"/>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2. При подготовката на настоящото предложение съм/сме спазил(и) всички изисквания на Възложителя за нейното изготвяне.</w:t>
      </w:r>
    </w:p>
    <w:p w:rsidR="00F1262C" w:rsidRPr="002E129A" w:rsidRDefault="00F1262C" w:rsidP="00F1262C">
      <w:pPr>
        <w:spacing w:after="0" w:line="240" w:lineRule="auto"/>
        <w:ind w:right="45"/>
        <w:jc w:val="both"/>
        <w:rPr>
          <w:rFonts w:ascii="Times New Roman" w:eastAsia="Times New Roman" w:hAnsi="Times New Roman" w:cs="Times New Roman"/>
          <w:sz w:val="24"/>
          <w:szCs w:val="24"/>
          <w:lang w:eastAsia="bg-BG"/>
        </w:rPr>
      </w:pPr>
      <w:r w:rsidRPr="002E129A">
        <w:rPr>
          <w:rFonts w:ascii="Times New Roman" w:eastAsia="Times New Roman" w:hAnsi="Times New Roman" w:cs="Times New Roman"/>
          <w:sz w:val="24"/>
          <w:szCs w:val="24"/>
          <w:lang w:eastAsia="bg-BG"/>
        </w:rPr>
        <w:t>3. Това предложение е със срок на валидност ……………… (………………….) календарни дни, считано от датата на отварянето му.</w:t>
      </w:r>
    </w:p>
    <w:p w:rsidR="00F1262C" w:rsidRPr="002E129A" w:rsidRDefault="00F1262C" w:rsidP="00F1262C">
      <w:pPr>
        <w:spacing w:after="0" w:line="240" w:lineRule="auto"/>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4. Предлагаме параметри за изпълнение на поръчката, както следва</w:t>
      </w:r>
    </w:p>
    <w:p w:rsidR="00F1262C" w:rsidRPr="002E129A" w:rsidRDefault="00F1262C" w:rsidP="00F1262C">
      <w:pPr>
        <w:spacing w:after="0" w:line="240" w:lineRule="auto"/>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4.1. Срок за изпълнение на:</w:t>
      </w:r>
    </w:p>
    <w:p w:rsidR="00F1262C" w:rsidRPr="002E129A" w:rsidRDefault="00F1262C" w:rsidP="00F1262C">
      <w:pPr>
        <w:spacing w:after="0" w:line="240" w:lineRule="auto"/>
        <w:ind w:firstLine="720"/>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Основен ремонт IS600 на ДМВ серия 10: ………………. календарни дни;</w:t>
      </w:r>
    </w:p>
    <w:p w:rsidR="00F1262C" w:rsidRPr="002E129A" w:rsidRDefault="00F1262C" w:rsidP="00F1262C">
      <w:pPr>
        <w:spacing w:after="0" w:line="240" w:lineRule="auto"/>
        <w:ind w:firstLine="720"/>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Основен ремонт R1 на ЕМВ серия 30: ………………. календарни дни;</w:t>
      </w:r>
    </w:p>
    <w:p w:rsidR="00F1262C" w:rsidRPr="002E129A" w:rsidRDefault="00F1262C" w:rsidP="00F1262C">
      <w:pPr>
        <w:spacing w:after="0" w:line="240" w:lineRule="auto"/>
        <w:ind w:firstLine="720"/>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Основен ремонт R1 на ЕМВ серия 31: ………………. календарни дни.</w:t>
      </w:r>
    </w:p>
    <w:p w:rsidR="00F1262C" w:rsidRPr="002E129A" w:rsidRDefault="00F1262C" w:rsidP="00F1262C">
      <w:pPr>
        <w:spacing w:after="0" w:line="240" w:lineRule="auto"/>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4.2. Процент експлоатационна готовност:</w:t>
      </w:r>
    </w:p>
    <w:p w:rsidR="00F1262C" w:rsidRPr="002E129A" w:rsidRDefault="00F1262C" w:rsidP="00F1262C">
      <w:pPr>
        <w:spacing w:after="0" w:line="240" w:lineRule="auto"/>
        <w:rPr>
          <w:rFonts w:ascii="Times New Roman" w:eastAsia="Times New Roman" w:hAnsi="Times New Roman" w:cs="Times New Roman"/>
          <w:sz w:val="24"/>
          <w:szCs w:val="24"/>
        </w:rPr>
      </w:pPr>
      <w:r w:rsidRPr="002E129A">
        <w:rPr>
          <w:rFonts w:ascii="Times New Roman" w:eastAsia="Times New Roman" w:hAnsi="Times New Roman" w:cs="Times New Roman"/>
          <w:sz w:val="24"/>
          <w:szCs w:val="20"/>
        </w:rPr>
        <w:tab/>
        <w:t xml:space="preserve">За ДМВ </w:t>
      </w:r>
      <w:r w:rsidRPr="002E129A">
        <w:rPr>
          <w:rFonts w:ascii="Times New Roman" w:eastAsia="Times New Roman" w:hAnsi="Times New Roman" w:cs="Times New Roman"/>
          <w:sz w:val="24"/>
          <w:szCs w:val="24"/>
        </w:rPr>
        <w:t>серия 10 преди извършване на планов ремонт IS600: …………….. %;</w:t>
      </w:r>
    </w:p>
    <w:p w:rsidR="00F1262C" w:rsidRPr="002E129A" w:rsidRDefault="00F1262C" w:rsidP="00F1262C">
      <w:pPr>
        <w:spacing w:after="0" w:line="240" w:lineRule="auto"/>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ab/>
        <w:t>За ДМВ серия 10 след извършване на планов ремонт IS600: …………….. %;</w:t>
      </w:r>
    </w:p>
    <w:p w:rsidR="00F1262C" w:rsidRPr="002E129A" w:rsidRDefault="00F1262C" w:rsidP="00F1262C">
      <w:pPr>
        <w:spacing w:after="0" w:line="240" w:lineRule="auto"/>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ab/>
        <w:t>За ЕМВ серия 30 преди извършване на планов ремонт R1: …………….. %;</w:t>
      </w:r>
    </w:p>
    <w:p w:rsidR="00F1262C" w:rsidRPr="002E129A" w:rsidRDefault="00F1262C" w:rsidP="00F1262C">
      <w:pPr>
        <w:spacing w:after="0" w:line="240" w:lineRule="auto"/>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ab/>
        <w:t>За ЕМВ серия 30 след извършване на планов ремонт R1: …………….. %;</w:t>
      </w:r>
    </w:p>
    <w:p w:rsidR="00F1262C" w:rsidRPr="002E129A" w:rsidRDefault="00F1262C" w:rsidP="00F1262C">
      <w:pPr>
        <w:spacing w:after="0" w:line="240" w:lineRule="auto"/>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ab/>
        <w:t>За ЕМВ серия 31 преди извършване на планов ремонт R1: …………….. %;</w:t>
      </w:r>
    </w:p>
    <w:p w:rsidR="00F1262C" w:rsidRPr="002E129A" w:rsidRDefault="00F1262C" w:rsidP="00F1262C">
      <w:pPr>
        <w:spacing w:after="0" w:line="240" w:lineRule="auto"/>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ab/>
        <w:t>За ЕМВ серия 31 след извършване на планов ремонт R1: …………….. %.</w:t>
      </w:r>
    </w:p>
    <w:p w:rsidR="00F1262C" w:rsidRPr="002E129A" w:rsidRDefault="00F1262C" w:rsidP="00F1262C">
      <w:pPr>
        <w:spacing w:after="0" w:line="240" w:lineRule="auto"/>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4.3. Брой мотриси намиращи се в планов ремонт IS600/R1:</w:t>
      </w:r>
    </w:p>
    <w:p w:rsidR="00F1262C" w:rsidRPr="002E129A" w:rsidRDefault="00F1262C" w:rsidP="00F1262C">
      <w:pPr>
        <w:spacing w:after="0" w:line="240" w:lineRule="auto"/>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ab/>
        <w:t>ДМВ серия 10 в планов ремонт IS600: …………………… брой / броя;</w:t>
      </w:r>
    </w:p>
    <w:p w:rsidR="00F1262C" w:rsidRPr="002E129A" w:rsidRDefault="00F1262C" w:rsidP="00F1262C">
      <w:pPr>
        <w:spacing w:after="0" w:line="240" w:lineRule="auto"/>
        <w:ind w:firstLine="720"/>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ЕМВ серия 30 в планов ремонт R1: …………………… брой / броя;</w:t>
      </w:r>
    </w:p>
    <w:p w:rsidR="00F1262C" w:rsidRPr="002E129A" w:rsidRDefault="00F1262C" w:rsidP="00F1262C">
      <w:pPr>
        <w:spacing w:after="0" w:line="240" w:lineRule="auto"/>
        <w:ind w:firstLine="720"/>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lastRenderedPageBreak/>
        <w:t>ЕМВ серия 31 в планов ремонт R1: …………………… брой / броя.</w:t>
      </w:r>
    </w:p>
    <w:p w:rsidR="00F1262C" w:rsidRPr="002E129A" w:rsidRDefault="00F1262C" w:rsidP="00F1262C">
      <w:pPr>
        <w:spacing w:after="0" w:line="240" w:lineRule="auto"/>
        <w:ind w:firstLine="720"/>
        <w:jc w:val="both"/>
        <w:rPr>
          <w:rFonts w:ascii="Times New Roman" w:eastAsia="Times New Roman" w:hAnsi="Times New Roman" w:cs="Times New Roman"/>
          <w:sz w:val="24"/>
          <w:szCs w:val="24"/>
        </w:rPr>
      </w:pPr>
    </w:p>
    <w:p w:rsidR="00F1262C" w:rsidRPr="002E129A" w:rsidRDefault="00F1262C" w:rsidP="00F1262C">
      <w:pPr>
        <w:spacing w:after="0" w:line="240" w:lineRule="auto"/>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5. Предлагаме изпълнение на поръчката при спазване на следното:</w:t>
      </w:r>
    </w:p>
    <w:p w:rsidR="00F1262C" w:rsidRPr="002E129A" w:rsidRDefault="00F1262C" w:rsidP="00F1262C">
      <w:pPr>
        <w:spacing w:after="0" w:line="240" w:lineRule="auto"/>
        <w:ind w:firstLine="851"/>
        <w:rPr>
          <w:rFonts w:ascii="Times New Roman" w:eastAsia="Times New Roman" w:hAnsi="Times New Roman" w:cs="Times New Roman"/>
          <w:b/>
          <w:sz w:val="24"/>
          <w:szCs w:val="24"/>
          <w:lang w:eastAsia="bg-BG"/>
        </w:rPr>
      </w:pPr>
      <w:r w:rsidRPr="002E129A">
        <w:rPr>
          <w:rFonts w:ascii="Times New Roman" w:eastAsia="Times New Roman" w:hAnsi="Times New Roman" w:cs="Times New Roman"/>
          <w:b/>
          <w:sz w:val="24"/>
          <w:szCs w:val="24"/>
          <w:lang w:eastAsia="bg-BG"/>
        </w:rPr>
        <w:t>………………………………………………………</w:t>
      </w:r>
    </w:p>
    <w:p w:rsidR="00F1262C" w:rsidRPr="002E129A" w:rsidRDefault="00F1262C" w:rsidP="00F1262C">
      <w:pPr>
        <w:spacing w:after="0" w:line="240" w:lineRule="auto"/>
        <w:ind w:firstLine="851"/>
        <w:rPr>
          <w:rFonts w:ascii="Times New Roman" w:eastAsia="Times New Roman" w:hAnsi="Times New Roman" w:cs="Times New Roman"/>
          <w:sz w:val="24"/>
          <w:szCs w:val="24"/>
          <w:lang w:eastAsia="bg-BG"/>
        </w:rPr>
      </w:pPr>
      <w:r w:rsidRPr="002E129A">
        <w:rPr>
          <w:rFonts w:ascii="Times New Roman" w:eastAsia="Times New Roman" w:hAnsi="Times New Roman" w:cs="Times New Roman"/>
          <w:b/>
          <w:sz w:val="24"/>
          <w:szCs w:val="24"/>
          <w:lang w:eastAsia="bg-BG"/>
        </w:rPr>
        <w:t>/</w:t>
      </w:r>
      <w:r w:rsidRPr="002E129A">
        <w:rPr>
          <w:rFonts w:ascii="Times New Roman" w:eastAsia="Times New Roman" w:hAnsi="Times New Roman" w:cs="Times New Roman"/>
          <w:sz w:val="24"/>
          <w:szCs w:val="24"/>
          <w:lang w:eastAsia="bg-BG"/>
        </w:rPr>
        <w:t xml:space="preserve">да се предостави техническото предложение на кандидата/ </w:t>
      </w:r>
    </w:p>
    <w:p w:rsidR="00F1262C" w:rsidRPr="002E129A" w:rsidRDefault="00F1262C" w:rsidP="00F1262C">
      <w:pPr>
        <w:spacing w:after="0" w:line="240" w:lineRule="auto"/>
        <w:jc w:val="both"/>
        <w:rPr>
          <w:rFonts w:ascii="Times New Roman" w:eastAsia="Times New Roman" w:hAnsi="Times New Roman" w:cs="Times New Roman"/>
          <w:sz w:val="24"/>
          <w:szCs w:val="24"/>
        </w:rPr>
      </w:pPr>
    </w:p>
    <w:p w:rsidR="00F1262C" w:rsidRPr="002E129A" w:rsidRDefault="00F1262C" w:rsidP="00F1262C">
      <w:pPr>
        <w:shd w:val="clear" w:color="auto" w:fill="FFFFFF"/>
        <w:spacing w:after="0" w:line="240" w:lineRule="auto"/>
        <w:jc w:val="both"/>
        <w:rPr>
          <w:rFonts w:ascii="Times New Roman" w:eastAsia="Times New Roman" w:hAnsi="Times New Roman" w:cs="Times New Roman"/>
          <w:b/>
          <w:sz w:val="24"/>
          <w:szCs w:val="24"/>
        </w:rPr>
      </w:pPr>
      <w:r w:rsidRPr="002E129A">
        <w:rPr>
          <w:rFonts w:ascii="Times New Roman" w:eastAsia="Times New Roman" w:hAnsi="Times New Roman" w:cs="Times New Roman"/>
          <w:b/>
          <w:sz w:val="24"/>
          <w:szCs w:val="24"/>
        </w:rPr>
        <w:t xml:space="preserve">6.За изпълнение предмета на поръчката прилагаме: </w:t>
      </w:r>
    </w:p>
    <w:p w:rsidR="00F1262C" w:rsidRPr="002E129A" w:rsidRDefault="00F1262C" w:rsidP="00F1262C">
      <w:pPr>
        <w:shd w:val="clear" w:color="auto" w:fill="FFFFFF"/>
        <w:tabs>
          <w:tab w:val="left" w:pos="720"/>
        </w:tabs>
        <w:spacing w:after="0" w:line="240" w:lineRule="auto"/>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ab/>
        <w:t xml:space="preserve">6.1. документ за упълномощаване, когато лицето, което подава офертата, не е законният представител на кандидата – </w:t>
      </w:r>
      <w:r w:rsidRPr="002E129A">
        <w:rPr>
          <w:rFonts w:ascii="Times New Roman" w:eastAsia="Times New Roman" w:hAnsi="Times New Roman" w:cs="Times New Roman"/>
          <w:b/>
          <w:sz w:val="24"/>
          <w:szCs w:val="24"/>
        </w:rPr>
        <w:t>оригинал или нотариално заверено копие</w:t>
      </w:r>
      <w:r w:rsidRPr="002E129A">
        <w:rPr>
          <w:rFonts w:ascii="Times New Roman" w:eastAsia="Times New Roman" w:hAnsi="Times New Roman" w:cs="Times New Roman"/>
          <w:sz w:val="24"/>
          <w:szCs w:val="24"/>
        </w:rPr>
        <w:t>;</w:t>
      </w:r>
    </w:p>
    <w:p w:rsidR="00F1262C" w:rsidRPr="002E129A" w:rsidRDefault="00F1262C" w:rsidP="00F1262C">
      <w:pPr>
        <w:shd w:val="clear" w:color="auto" w:fill="FFFFFF"/>
        <w:tabs>
          <w:tab w:val="left" w:pos="720"/>
        </w:tabs>
        <w:spacing w:after="0" w:line="240" w:lineRule="auto"/>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ab/>
        <w:t>6.2. предложение за изпълнение на поръчката в съответствие с техническите спецификации и изискванията на възложителя за съобразено с критериите за възлагане;</w:t>
      </w:r>
    </w:p>
    <w:p w:rsidR="00F1262C" w:rsidRPr="002E129A" w:rsidRDefault="00F1262C" w:rsidP="00F1262C">
      <w:pPr>
        <w:shd w:val="clear" w:color="auto" w:fill="FFFFFF"/>
        <w:tabs>
          <w:tab w:val="left" w:pos="720"/>
        </w:tabs>
        <w:spacing w:after="0" w:line="240" w:lineRule="auto"/>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ab/>
        <w:t>6.3. декларация за съгласие с клаузите на приложения проект на договор</w:t>
      </w:r>
      <w:r w:rsidRPr="002E129A">
        <w:rPr>
          <w:rFonts w:ascii="Times New Roman" w:eastAsia="Times New Roman" w:hAnsi="Times New Roman" w:cs="Times New Roman"/>
          <w:b/>
          <w:sz w:val="24"/>
          <w:szCs w:val="24"/>
        </w:rPr>
        <w:t>;</w:t>
      </w:r>
    </w:p>
    <w:p w:rsidR="00F1262C" w:rsidRPr="002E129A" w:rsidRDefault="00F1262C" w:rsidP="00F1262C">
      <w:pPr>
        <w:shd w:val="clear" w:color="auto" w:fill="FFFFFF"/>
        <w:tabs>
          <w:tab w:val="left" w:pos="720"/>
        </w:tabs>
        <w:spacing w:after="0" w:line="240" w:lineRule="auto"/>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ab/>
        <w:t>6.4. декларация за срока на валидност на офертата;</w:t>
      </w:r>
    </w:p>
    <w:p w:rsidR="00F1262C" w:rsidRPr="002E129A" w:rsidRDefault="00F1262C" w:rsidP="00F1262C">
      <w:pPr>
        <w:shd w:val="clear" w:color="auto" w:fill="FFFFFF"/>
        <w:tabs>
          <w:tab w:val="left" w:pos="720"/>
        </w:tabs>
        <w:spacing w:after="0" w:line="240" w:lineRule="auto"/>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ab/>
        <w:t>6.5. декларация, че при изготвяне на офертата са спазени задълженията, свързани с данъци и осигуровки, закрила на заетостта и условията на труд</w:t>
      </w:r>
      <w:r w:rsidRPr="002E129A">
        <w:rPr>
          <w:rFonts w:ascii="Times New Roman" w:eastAsia="Times New Roman" w:hAnsi="Times New Roman" w:cs="Times New Roman"/>
          <w:b/>
          <w:sz w:val="24"/>
          <w:szCs w:val="24"/>
        </w:rPr>
        <w:t>;</w:t>
      </w:r>
    </w:p>
    <w:p w:rsidR="00F1262C" w:rsidRPr="002E129A" w:rsidRDefault="00F1262C" w:rsidP="00F1262C">
      <w:pPr>
        <w:shd w:val="clear" w:color="auto" w:fill="FFFFFF"/>
        <w:spacing w:after="0" w:line="240" w:lineRule="auto"/>
        <w:jc w:val="both"/>
        <w:rPr>
          <w:rFonts w:ascii="Times New Roman" w:eastAsia="Times New Roman" w:hAnsi="Times New Roman" w:cs="Times New Roman"/>
          <w:sz w:val="24"/>
          <w:szCs w:val="24"/>
        </w:rPr>
      </w:pPr>
    </w:p>
    <w:p w:rsidR="00F1262C" w:rsidRPr="002E129A" w:rsidRDefault="00F1262C" w:rsidP="00F1262C">
      <w:pPr>
        <w:shd w:val="clear" w:color="auto" w:fill="FFFFFF"/>
        <w:spacing w:after="0" w:line="240" w:lineRule="auto"/>
        <w:jc w:val="both"/>
        <w:rPr>
          <w:rFonts w:ascii="Times New Roman" w:eastAsia="Times New Roman" w:hAnsi="Times New Roman" w:cs="Times New Roman"/>
          <w:b/>
          <w:sz w:val="24"/>
          <w:szCs w:val="24"/>
        </w:rPr>
      </w:pPr>
    </w:p>
    <w:p w:rsidR="00F1262C" w:rsidRPr="002E129A" w:rsidRDefault="00F1262C" w:rsidP="00F1262C">
      <w:pPr>
        <w:shd w:val="clear" w:color="auto" w:fill="FFFFFF"/>
        <w:spacing w:after="0" w:line="240" w:lineRule="auto"/>
        <w:jc w:val="both"/>
        <w:rPr>
          <w:rFonts w:ascii="Times New Roman" w:eastAsia="Times New Roman" w:hAnsi="Times New Roman" w:cs="Times New Roman"/>
          <w:b/>
          <w:sz w:val="24"/>
          <w:szCs w:val="24"/>
        </w:rPr>
      </w:pPr>
      <w:r w:rsidRPr="002E129A">
        <w:rPr>
          <w:rFonts w:ascii="Times New Roman" w:eastAsia="Times New Roman" w:hAnsi="Times New Roman" w:cs="Times New Roman"/>
          <w:b/>
          <w:sz w:val="24"/>
          <w:szCs w:val="24"/>
        </w:rPr>
        <w:t>Дата: ..............................                                      ПОДПИС И ПЕЧАТ: ................................</w:t>
      </w:r>
    </w:p>
    <w:p w:rsidR="00F1262C" w:rsidRPr="002E129A" w:rsidRDefault="00F1262C" w:rsidP="00F1262C">
      <w:pPr>
        <w:shd w:val="clear" w:color="auto" w:fill="FFFFFF"/>
        <w:spacing w:after="0" w:line="240" w:lineRule="auto"/>
        <w:ind w:right="70" w:firstLine="709"/>
        <w:jc w:val="both"/>
        <w:rPr>
          <w:rFonts w:ascii="Times New Roman" w:eastAsia="Times New Roman" w:hAnsi="Times New Roman" w:cs="Times New Roman"/>
          <w:sz w:val="24"/>
          <w:szCs w:val="24"/>
        </w:rPr>
      </w:pPr>
      <w:r w:rsidRPr="002E129A">
        <w:rPr>
          <w:rFonts w:ascii="Times New Roman" w:eastAsia="Times New Roman" w:hAnsi="Times New Roman" w:cs="Times New Roman"/>
          <w:b/>
          <w:sz w:val="24"/>
          <w:szCs w:val="24"/>
        </w:rPr>
        <w:tab/>
      </w:r>
      <w:r w:rsidRPr="002E129A">
        <w:rPr>
          <w:rFonts w:ascii="Times New Roman" w:eastAsia="Times New Roman" w:hAnsi="Times New Roman" w:cs="Times New Roman"/>
          <w:b/>
          <w:sz w:val="24"/>
          <w:szCs w:val="24"/>
        </w:rPr>
        <w:tab/>
      </w:r>
      <w:r w:rsidRPr="002E129A">
        <w:rPr>
          <w:rFonts w:ascii="Times New Roman" w:eastAsia="Times New Roman" w:hAnsi="Times New Roman" w:cs="Times New Roman"/>
          <w:b/>
          <w:sz w:val="24"/>
          <w:szCs w:val="24"/>
        </w:rPr>
        <w:tab/>
      </w:r>
      <w:r w:rsidRPr="002E129A">
        <w:rPr>
          <w:rFonts w:ascii="Times New Roman" w:eastAsia="Times New Roman" w:hAnsi="Times New Roman" w:cs="Times New Roman"/>
          <w:b/>
          <w:sz w:val="24"/>
          <w:szCs w:val="24"/>
        </w:rPr>
        <w:tab/>
      </w:r>
      <w:r w:rsidRPr="002E129A">
        <w:rPr>
          <w:rFonts w:ascii="Times New Roman" w:eastAsia="Times New Roman" w:hAnsi="Times New Roman" w:cs="Times New Roman"/>
          <w:b/>
          <w:sz w:val="24"/>
          <w:szCs w:val="24"/>
        </w:rPr>
        <w:tab/>
      </w:r>
      <w:r w:rsidRPr="002E129A">
        <w:rPr>
          <w:rFonts w:ascii="Times New Roman" w:eastAsia="Times New Roman" w:hAnsi="Times New Roman" w:cs="Times New Roman"/>
          <w:b/>
          <w:sz w:val="24"/>
          <w:szCs w:val="24"/>
        </w:rPr>
        <w:tab/>
      </w:r>
      <w:r w:rsidRPr="002E129A">
        <w:rPr>
          <w:rFonts w:ascii="Times New Roman" w:eastAsia="Times New Roman" w:hAnsi="Times New Roman" w:cs="Times New Roman"/>
          <w:b/>
          <w:sz w:val="24"/>
          <w:szCs w:val="24"/>
        </w:rPr>
        <w:tab/>
      </w:r>
      <w:r w:rsidRPr="002E129A">
        <w:rPr>
          <w:rFonts w:ascii="Times New Roman" w:eastAsia="Times New Roman" w:hAnsi="Times New Roman" w:cs="Times New Roman"/>
          <w:b/>
          <w:sz w:val="24"/>
          <w:szCs w:val="24"/>
        </w:rPr>
        <w:tab/>
      </w:r>
      <w:r w:rsidRPr="002E129A">
        <w:rPr>
          <w:rFonts w:ascii="Times New Roman" w:eastAsia="Times New Roman" w:hAnsi="Times New Roman" w:cs="Times New Roman"/>
          <w:b/>
          <w:sz w:val="24"/>
          <w:szCs w:val="24"/>
        </w:rPr>
        <w:tab/>
      </w:r>
      <w:r w:rsidRPr="002E129A">
        <w:rPr>
          <w:rFonts w:ascii="Times New Roman" w:eastAsia="Times New Roman" w:hAnsi="Times New Roman" w:cs="Times New Roman"/>
          <w:b/>
          <w:sz w:val="24"/>
          <w:szCs w:val="24"/>
        </w:rPr>
        <w:tab/>
      </w:r>
      <w:r w:rsidRPr="002E129A">
        <w:rPr>
          <w:rFonts w:ascii="Times New Roman" w:eastAsia="Times New Roman" w:hAnsi="Times New Roman" w:cs="Times New Roman"/>
          <w:sz w:val="24"/>
          <w:szCs w:val="24"/>
        </w:rPr>
        <w:t>[</w:t>
      </w:r>
      <w:r w:rsidRPr="002E129A">
        <w:rPr>
          <w:rFonts w:ascii="Times New Roman" w:eastAsia="Times New Roman" w:hAnsi="Times New Roman" w:cs="Times New Roman"/>
          <w:i/>
          <w:iCs/>
          <w:sz w:val="24"/>
          <w:szCs w:val="24"/>
        </w:rPr>
        <w:t>име и фамилия</w:t>
      </w:r>
      <w:r w:rsidRPr="002E129A">
        <w:rPr>
          <w:rFonts w:ascii="Times New Roman" w:eastAsia="Times New Roman" w:hAnsi="Times New Roman" w:cs="Times New Roman"/>
          <w:sz w:val="24"/>
          <w:szCs w:val="24"/>
        </w:rPr>
        <w:t>]</w:t>
      </w:r>
    </w:p>
    <w:p w:rsidR="00F1262C" w:rsidRPr="002E129A" w:rsidRDefault="00F1262C" w:rsidP="00F1262C">
      <w:pPr>
        <w:spacing w:after="0" w:line="240" w:lineRule="auto"/>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 xml:space="preserve">                                                                                 [</w:t>
      </w:r>
      <w:r w:rsidRPr="002E129A">
        <w:rPr>
          <w:rFonts w:ascii="Times New Roman" w:eastAsia="Times New Roman" w:hAnsi="Times New Roman" w:cs="Times New Roman"/>
          <w:i/>
          <w:iCs/>
          <w:sz w:val="24"/>
          <w:szCs w:val="24"/>
        </w:rPr>
        <w:t>качество на представляващия кандидата</w:t>
      </w:r>
      <w:r w:rsidRPr="002E129A">
        <w:rPr>
          <w:rFonts w:ascii="Times New Roman" w:eastAsia="Times New Roman" w:hAnsi="Times New Roman" w:cs="Times New Roman"/>
          <w:sz w:val="24"/>
          <w:szCs w:val="24"/>
        </w:rPr>
        <w:t>]</w:t>
      </w:r>
    </w:p>
    <w:p w:rsidR="00C923D5" w:rsidRPr="002E129A" w:rsidRDefault="00C923D5"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F1262C">
      <w:pPr>
        <w:shd w:val="clear" w:color="auto" w:fill="FFFFFF"/>
        <w:spacing w:after="0" w:line="240" w:lineRule="auto"/>
        <w:jc w:val="center"/>
        <w:outlineLvl w:val="0"/>
        <w:rPr>
          <w:rFonts w:ascii="Times New Roman" w:eastAsia="Times New Roman" w:hAnsi="Times New Roman" w:cs="Times New Roman"/>
          <w:b/>
          <w:sz w:val="24"/>
          <w:szCs w:val="24"/>
        </w:rPr>
      </w:pPr>
      <w:r w:rsidRPr="002E129A">
        <w:rPr>
          <w:rFonts w:ascii="Times New Roman" w:eastAsia="Times New Roman" w:hAnsi="Times New Roman" w:cs="Times New Roman"/>
          <w:b/>
          <w:sz w:val="24"/>
          <w:szCs w:val="24"/>
        </w:rPr>
        <w:t>Д  Е  К  Л  А  Р  А  Ц  И  Я</w:t>
      </w:r>
    </w:p>
    <w:p w:rsidR="00F1262C" w:rsidRPr="002E129A" w:rsidRDefault="00F1262C" w:rsidP="00F1262C">
      <w:pPr>
        <w:tabs>
          <w:tab w:val="left" w:pos="709"/>
        </w:tabs>
        <w:spacing w:after="0" w:line="240" w:lineRule="auto"/>
        <w:jc w:val="center"/>
        <w:rPr>
          <w:rFonts w:ascii="Times New Roman" w:eastAsia="Times New Roman" w:hAnsi="Times New Roman" w:cs="Times New Roman"/>
          <w:b/>
          <w:sz w:val="24"/>
          <w:szCs w:val="24"/>
          <w:lang w:eastAsia="pl-PL"/>
        </w:rPr>
      </w:pPr>
      <w:r w:rsidRPr="002E129A">
        <w:rPr>
          <w:rFonts w:ascii="Times New Roman" w:eastAsia="Times New Roman" w:hAnsi="Times New Roman" w:cs="Times New Roman"/>
          <w:b/>
          <w:sz w:val="24"/>
          <w:szCs w:val="24"/>
          <w:lang w:eastAsia="pl-PL"/>
        </w:rPr>
        <w:t>ЗА СЪГЛАСИЕ С КЛАУЗИТЕ НА ПРИЛОЖЕНИЯ ПРОЕКТ НА ДОГОВОР</w:t>
      </w:r>
    </w:p>
    <w:p w:rsidR="00F1262C" w:rsidRPr="002E129A" w:rsidRDefault="00F1262C" w:rsidP="00F1262C">
      <w:pPr>
        <w:shd w:val="clear" w:color="auto" w:fill="FFFFFF"/>
        <w:spacing w:after="0" w:line="240" w:lineRule="auto"/>
        <w:jc w:val="both"/>
        <w:rPr>
          <w:rFonts w:ascii="Times New Roman" w:eastAsia="Times New Roman" w:hAnsi="Times New Roman" w:cs="Times New Roman"/>
          <w:b/>
          <w:sz w:val="24"/>
          <w:szCs w:val="24"/>
        </w:rPr>
      </w:pPr>
    </w:p>
    <w:p w:rsidR="00F1262C" w:rsidRPr="002E129A" w:rsidRDefault="00F1262C" w:rsidP="00F1262C">
      <w:pPr>
        <w:shd w:val="clear" w:color="auto" w:fill="FFFFFF"/>
        <w:spacing w:after="0" w:line="240" w:lineRule="auto"/>
        <w:ind w:firstLine="720"/>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Долуподписаният /ата/: .......................................................................................................</w:t>
      </w:r>
    </w:p>
    <w:p w:rsidR="00F1262C" w:rsidRPr="002E129A" w:rsidRDefault="00F1262C" w:rsidP="00F1262C">
      <w:pPr>
        <w:shd w:val="clear" w:color="auto" w:fill="FFFFFF"/>
        <w:spacing w:after="0" w:line="240" w:lineRule="auto"/>
        <w:jc w:val="center"/>
        <w:rPr>
          <w:rFonts w:ascii="Times New Roman" w:eastAsia="Times New Roman" w:hAnsi="Times New Roman" w:cs="Times New Roman"/>
          <w:sz w:val="24"/>
          <w:szCs w:val="24"/>
        </w:rPr>
      </w:pPr>
      <w:r w:rsidRPr="002E129A">
        <w:rPr>
          <w:rFonts w:ascii="Times New Roman" w:eastAsia="Times New Roman" w:hAnsi="Times New Roman" w:cs="Times New Roman"/>
          <w:i/>
          <w:sz w:val="24"/>
          <w:szCs w:val="24"/>
        </w:rPr>
        <w:t xml:space="preserve">                                                              (собствено, бащино, фамилно име)</w:t>
      </w:r>
    </w:p>
    <w:p w:rsidR="00F1262C" w:rsidRPr="002E129A" w:rsidRDefault="00F1262C" w:rsidP="00F1262C">
      <w:pPr>
        <w:shd w:val="clear" w:color="auto" w:fill="FFFFFF"/>
        <w:spacing w:after="0" w:line="240" w:lineRule="auto"/>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 xml:space="preserve">с ЕГН: ............................., притежаващ/а л.к. № ............................., издадена на ........................., </w:t>
      </w:r>
    </w:p>
    <w:p w:rsidR="00F1262C" w:rsidRPr="002E129A" w:rsidRDefault="00F1262C" w:rsidP="00F1262C">
      <w:pPr>
        <w:shd w:val="clear" w:color="auto" w:fill="FFFFFF"/>
        <w:spacing w:after="0" w:line="240" w:lineRule="auto"/>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от ..............................., с постоянен адрес: гр.(с) ................................, община ............................,</w:t>
      </w:r>
    </w:p>
    <w:p w:rsidR="00F1262C" w:rsidRPr="002E129A" w:rsidRDefault="00F1262C" w:rsidP="00F1262C">
      <w:pPr>
        <w:shd w:val="clear" w:color="auto" w:fill="FFFFFF"/>
        <w:spacing w:after="0" w:line="240" w:lineRule="auto"/>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област ................................., ул. ................................................., бл. .........., ет. ..........., ап. ..........,</w:t>
      </w:r>
    </w:p>
    <w:p w:rsidR="00F1262C" w:rsidRPr="002E129A" w:rsidRDefault="00F1262C" w:rsidP="00F1262C">
      <w:pPr>
        <w:shd w:val="clear" w:color="auto" w:fill="FFFFFF"/>
        <w:spacing w:after="0" w:line="240" w:lineRule="auto"/>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в качеството си на ............................................................................................................................,</w:t>
      </w:r>
    </w:p>
    <w:p w:rsidR="00F1262C" w:rsidRPr="002E129A" w:rsidRDefault="00F1262C" w:rsidP="00F1262C">
      <w:pPr>
        <w:shd w:val="clear" w:color="auto" w:fill="FFFFFF"/>
        <w:spacing w:after="0" w:line="240" w:lineRule="auto"/>
        <w:jc w:val="center"/>
        <w:rPr>
          <w:rFonts w:ascii="Times New Roman" w:eastAsia="Times New Roman" w:hAnsi="Times New Roman" w:cs="Times New Roman"/>
          <w:i/>
          <w:sz w:val="24"/>
          <w:szCs w:val="24"/>
        </w:rPr>
      </w:pPr>
      <w:r w:rsidRPr="002E129A">
        <w:rPr>
          <w:rFonts w:ascii="Times New Roman" w:eastAsia="Times New Roman" w:hAnsi="Times New Roman" w:cs="Times New Roman"/>
          <w:i/>
          <w:sz w:val="24"/>
          <w:szCs w:val="24"/>
        </w:rPr>
        <w:t xml:space="preserve">               (длъжност)</w:t>
      </w:r>
    </w:p>
    <w:p w:rsidR="00F1262C" w:rsidRPr="002E129A" w:rsidRDefault="00F1262C" w:rsidP="00F1262C">
      <w:pPr>
        <w:shd w:val="clear" w:color="auto" w:fill="FFFFFF"/>
        <w:spacing w:after="0" w:line="240" w:lineRule="auto"/>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на кандидат .........................................................................................ЕИК..........................................</w:t>
      </w:r>
    </w:p>
    <w:p w:rsidR="00F1262C" w:rsidRPr="002E129A" w:rsidRDefault="00F1262C" w:rsidP="00F1262C">
      <w:pPr>
        <w:shd w:val="clear" w:color="auto" w:fill="FFFFFF"/>
        <w:spacing w:after="0" w:line="240" w:lineRule="auto"/>
        <w:jc w:val="center"/>
        <w:rPr>
          <w:rFonts w:ascii="Times New Roman" w:eastAsia="Times New Roman" w:hAnsi="Times New Roman" w:cs="Times New Roman"/>
          <w:i/>
          <w:sz w:val="24"/>
          <w:szCs w:val="24"/>
        </w:rPr>
      </w:pPr>
      <w:r w:rsidRPr="002E129A">
        <w:rPr>
          <w:rFonts w:ascii="Times New Roman" w:eastAsia="Times New Roman" w:hAnsi="Times New Roman" w:cs="Times New Roman"/>
          <w:i/>
          <w:sz w:val="24"/>
          <w:szCs w:val="24"/>
        </w:rPr>
        <w:t>(наименование на кандидата)</w:t>
      </w:r>
    </w:p>
    <w:p w:rsidR="00F1262C" w:rsidRPr="002E129A" w:rsidRDefault="00F1262C" w:rsidP="00F1262C">
      <w:pPr>
        <w:shd w:val="clear" w:color="auto" w:fill="FFFFFF"/>
        <w:spacing w:after="0" w:line="240" w:lineRule="auto"/>
        <w:jc w:val="both"/>
        <w:rPr>
          <w:rFonts w:ascii="Times New Roman" w:eastAsia="Times New Roman" w:hAnsi="Times New Roman" w:cs="Times New Roman"/>
          <w:i/>
          <w:color w:val="333333"/>
          <w:sz w:val="24"/>
          <w:szCs w:val="24"/>
        </w:rPr>
      </w:pPr>
      <w:r w:rsidRPr="002E129A">
        <w:rPr>
          <w:rFonts w:ascii="Times New Roman" w:eastAsia="Times New Roman" w:hAnsi="Times New Roman" w:cs="Times New Roman"/>
          <w:b/>
          <w:sz w:val="24"/>
          <w:szCs w:val="24"/>
        </w:rPr>
        <w:t xml:space="preserve">в процедура по договаряне с предварителна покана за участие за възлагане на обществена поръчка по Закона за обществени поръчки (ЗОП) с предмет </w:t>
      </w:r>
      <w:r w:rsidRPr="002E129A">
        <w:rPr>
          <w:rFonts w:ascii="Times New Roman" w:eastAsia="Times New Roman" w:hAnsi="Times New Roman" w:cs="Times New Roman"/>
          <w:sz w:val="24"/>
          <w:szCs w:val="24"/>
        </w:rPr>
        <w:t xml:space="preserve">„……………………………“ </w:t>
      </w:r>
      <w:r w:rsidRPr="002E129A">
        <w:rPr>
          <w:rFonts w:ascii="Times New Roman" w:eastAsia="Times New Roman" w:hAnsi="Times New Roman" w:cs="Times New Roman"/>
          <w:i/>
          <w:sz w:val="24"/>
          <w:szCs w:val="24"/>
        </w:rPr>
        <w:t>(посочва се наименованието на поръчката)</w:t>
      </w:r>
    </w:p>
    <w:p w:rsidR="00F1262C" w:rsidRPr="002E129A" w:rsidRDefault="00F1262C" w:rsidP="00F1262C">
      <w:pPr>
        <w:shd w:val="clear" w:color="auto" w:fill="FFFFFF"/>
        <w:spacing w:after="0" w:line="240" w:lineRule="auto"/>
        <w:jc w:val="center"/>
        <w:outlineLvl w:val="0"/>
        <w:rPr>
          <w:rFonts w:ascii="Times New Roman" w:eastAsia="Times New Roman" w:hAnsi="Times New Roman" w:cs="Times New Roman"/>
          <w:b/>
          <w:sz w:val="24"/>
          <w:szCs w:val="24"/>
        </w:rPr>
      </w:pPr>
      <w:r w:rsidRPr="002E129A">
        <w:rPr>
          <w:rFonts w:ascii="Times New Roman" w:eastAsia="Times New Roman" w:hAnsi="Times New Roman" w:cs="Times New Roman"/>
          <w:b/>
          <w:sz w:val="24"/>
          <w:szCs w:val="24"/>
        </w:rPr>
        <w:t>Д Е К Л А Р И Р А М, ЧЕ:</w:t>
      </w:r>
    </w:p>
    <w:p w:rsidR="00F1262C" w:rsidRPr="002E129A" w:rsidRDefault="00F1262C" w:rsidP="00F1262C">
      <w:pPr>
        <w:shd w:val="clear" w:color="auto" w:fill="FFFFFF"/>
        <w:spacing w:after="0" w:line="240" w:lineRule="auto"/>
        <w:ind w:left="720"/>
        <w:jc w:val="both"/>
        <w:rPr>
          <w:rFonts w:ascii="Times New Roman" w:eastAsia="Times New Roman" w:hAnsi="Times New Roman" w:cs="Times New Roman"/>
          <w:sz w:val="24"/>
          <w:szCs w:val="24"/>
        </w:rPr>
      </w:pPr>
    </w:p>
    <w:p w:rsidR="00F1262C" w:rsidRPr="002E129A" w:rsidRDefault="00F1262C" w:rsidP="00F1262C">
      <w:pPr>
        <w:tabs>
          <w:tab w:val="left" w:pos="0"/>
        </w:tabs>
        <w:spacing w:after="0" w:line="240" w:lineRule="auto"/>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 xml:space="preserve">Съм запознат/а с проекта на договора за възлагане на обществената поръчка, приемам го без възражения и ако кандидатът, когото представлявам, бъде определен за изпълнител, ще сключа договора изцяло в съответствие с проекта, приложен към документацията за участие, в </w:t>
      </w:r>
      <w:proofErr w:type="spellStart"/>
      <w:r w:rsidRPr="002E129A">
        <w:rPr>
          <w:rFonts w:ascii="Times New Roman" w:eastAsia="Times New Roman" w:hAnsi="Times New Roman" w:cs="Times New Roman"/>
          <w:sz w:val="24"/>
          <w:szCs w:val="24"/>
        </w:rPr>
        <w:t>законоустановения</w:t>
      </w:r>
      <w:proofErr w:type="spellEnd"/>
      <w:r w:rsidRPr="002E129A">
        <w:rPr>
          <w:rFonts w:ascii="Times New Roman" w:eastAsia="Times New Roman" w:hAnsi="Times New Roman" w:cs="Times New Roman"/>
          <w:sz w:val="24"/>
          <w:szCs w:val="24"/>
        </w:rPr>
        <w:t xml:space="preserve"> срок.</w:t>
      </w:r>
    </w:p>
    <w:p w:rsidR="00F1262C" w:rsidRPr="002E129A" w:rsidRDefault="00F1262C" w:rsidP="00F1262C">
      <w:pPr>
        <w:shd w:val="clear" w:color="auto" w:fill="FFFFFF"/>
        <w:spacing w:after="0" w:line="240" w:lineRule="auto"/>
        <w:ind w:firstLine="360"/>
        <w:jc w:val="both"/>
        <w:rPr>
          <w:rFonts w:ascii="Times New Roman" w:eastAsia="Times New Roman" w:hAnsi="Times New Roman" w:cs="Times New Roman"/>
          <w:b/>
          <w:sz w:val="24"/>
          <w:szCs w:val="24"/>
        </w:rPr>
      </w:pPr>
      <w:r w:rsidRPr="002E129A">
        <w:rPr>
          <w:rFonts w:ascii="Times New Roman" w:eastAsia="Times New Roman" w:hAnsi="Times New Roman" w:cs="Times New Roman"/>
          <w:b/>
          <w:sz w:val="24"/>
          <w:szCs w:val="24"/>
        </w:rPr>
        <w:t>Известна ми е отговорността по чл. 313 от Наказателния кодекс за посочване на неверни данни.</w:t>
      </w:r>
    </w:p>
    <w:p w:rsidR="00F1262C" w:rsidRPr="002E129A" w:rsidRDefault="00F1262C" w:rsidP="00F1262C">
      <w:pPr>
        <w:shd w:val="clear" w:color="auto" w:fill="FFFFFF"/>
        <w:spacing w:after="0" w:line="240" w:lineRule="auto"/>
        <w:jc w:val="both"/>
        <w:rPr>
          <w:rFonts w:ascii="Times New Roman" w:eastAsia="Times New Roman" w:hAnsi="Times New Roman" w:cs="Times New Roman"/>
          <w:b/>
          <w:sz w:val="24"/>
          <w:szCs w:val="24"/>
        </w:rPr>
      </w:pPr>
    </w:p>
    <w:p w:rsidR="00F1262C" w:rsidRPr="002E129A" w:rsidRDefault="00F1262C" w:rsidP="00F1262C">
      <w:pPr>
        <w:shd w:val="clear" w:color="auto" w:fill="FFFFFF"/>
        <w:spacing w:after="0" w:line="240" w:lineRule="auto"/>
        <w:jc w:val="right"/>
        <w:rPr>
          <w:rFonts w:ascii="Times New Roman" w:eastAsia="Times New Roman" w:hAnsi="Times New Roman" w:cs="Times New Roman"/>
          <w:i/>
          <w:sz w:val="24"/>
          <w:szCs w:val="24"/>
        </w:rPr>
      </w:pPr>
      <w:r w:rsidRPr="002E129A">
        <w:rPr>
          <w:rFonts w:ascii="Times New Roman" w:eastAsia="Times New Roman" w:hAnsi="Times New Roman" w:cs="Times New Roman"/>
          <w:b/>
          <w:sz w:val="24"/>
          <w:szCs w:val="24"/>
        </w:rPr>
        <w:t>Дата: ..............................                                                               Декларатор: ................................</w:t>
      </w:r>
      <w:r w:rsidRPr="002E129A">
        <w:rPr>
          <w:rFonts w:ascii="Times New Roman" w:eastAsia="Times New Roman" w:hAnsi="Times New Roman" w:cs="Times New Roman"/>
          <w:i/>
          <w:sz w:val="24"/>
          <w:szCs w:val="24"/>
        </w:rPr>
        <w:t xml:space="preserve">                                                                                                                                                                                                      /подпис и печат/</w:t>
      </w: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F1262C">
      <w:pPr>
        <w:shd w:val="clear" w:color="auto" w:fill="FFFFFF"/>
        <w:spacing w:after="0" w:line="240" w:lineRule="auto"/>
        <w:jc w:val="center"/>
        <w:outlineLvl w:val="0"/>
        <w:rPr>
          <w:rFonts w:ascii="Times New Roman" w:eastAsia="Times New Roman" w:hAnsi="Times New Roman" w:cs="Times New Roman"/>
          <w:b/>
          <w:sz w:val="24"/>
          <w:szCs w:val="24"/>
        </w:rPr>
      </w:pPr>
      <w:r w:rsidRPr="002E129A">
        <w:rPr>
          <w:rFonts w:ascii="Times New Roman" w:eastAsia="Times New Roman" w:hAnsi="Times New Roman" w:cs="Times New Roman"/>
          <w:b/>
          <w:sz w:val="24"/>
          <w:szCs w:val="24"/>
        </w:rPr>
        <w:t>Д  Е  К  Л  А  Р  А  Ц  И  Я</w:t>
      </w:r>
    </w:p>
    <w:p w:rsidR="00F1262C" w:rsidRPr="002E129A" w:rsidRDefault="00F1262C" w:rsidP="00F1262C">
      <w:pPr>
        <w:tabs>
          <w:tab w:val="left" w:pos="709"/>
        </w:tabs>
        <w:spacing w:after="0" w:line="240" w:lineRule="auto"/>
        <w:jc w:val="center"/>
        <w:rPr>
          <w:rFonts w:ascii="Times New Roman" w:eastAsia="Times New Roman" w:hAnsi="Times New Roman" w:cs="Times New Roman"/>
          <w:b/>
          <w:sz w:val="24"/>
          <w:szCs w:val="24"/>
          <w:lang w:eastAsia="pl-PL"/>
        </w:rPr>
      </w:pPr>
      <w:r w:rsidRPr="002E129A">
        <w:rPr>
          <w:rFonts w:ascii="Times New Roman" w:eastAsia="Times New Roman" w:hAnsi="Times New Roman" w:cs="Times New Roman"/>
          <w:b/>
          <w:sz w:val="24"/>
          <w:szCs w:val="24"/>
          <w:lang w:eastAsia="pl-PL"/>
        </w:rPr>
        <w:t>ЗА СРОК НА ВАЛИДНОСТ НА ОФЕРТАТА</w:t>
      </w:r>
    </w:p>
    <w:p w:rsidR="00F1262C" w:rsidRPr="002E129A" w:rsidRDefault="00F1262C" w:rsidP="00F1262C">
      <w:pPr>
        <w:shd w:val="clear" w:color="auto" w:fill="FFFFFF"/>
        <w:spacing w:after="0" w:line="240" w:lineRule="auto"/>
        <w:jc w:val="center"/>
        <w:outlineLvl w:val="0"/>
        <w:rPr>
          <w:rFonts w:ascii="Times New Roman" w:eastAsia="Times New Roman" w:hAnsi="Times New Roman" w:cs="Times New Roman"/>
          <w:b/>
          <w:sz w:val="24"/>
          <w:szCs w:val="24"/>
        </w:rPr>
      </w:pPr>
    </w:p>
    <w:p w:rsidR="00F1262C" w:rsidRPr="002E129A" w:rsidRDefault="00F1262C" w:rsidP="00F1262C">
      <w:pPr>
        <w:shd w:val="clear" w:color="auto" w:fill="FFFFFF"/>
        <w:spacing w:after="0" w:line="240" w:lineRule="auto"/>
        <w:jc w:val="both"/>
        <w:rPr>
          <w:rFonts w:ascii="Times New Roman" w:eastAsia="Times New Roman" w:hAnsi="Times New Roman" w:cs="Times New Roman"/>
          <w:b/>
          <w:sz w:val="24"/>
          <w:szCs w:val="24"/>
        </w:rPr>
      </w:pPr>
    </w:p>
    <w:p w:rsidR="00F1262C" w:rsidRPr="002E129A" w:rsidRDefault="00F1262C" w:rsidP="00F1262C">
      <w:pPr>
        <w:shd w:val="clear" w:color="auto" w:fill="FFFFFF"/>
        <w:spacing w:after="0" w:line="240" w:lineRule="auto"/>
        <w:ind w:firstLine="720"/>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Долуподписаният /ата/: .......................................................................................................</w:t>
      </w:r>
    </w:p>
    <w:p w:rsidR="00F1262C" w:rsidRPr="002E129A" w:rsidRDefault="00F1262C" w:rsidP="00F1262C">
      <w:pPr>
        <w:shd w:val="clear" w:color="auto" w:fill="FFFFFF"/>
        <w:spacing w:after="0" w:line="240" w:lineRule="auto"/>
        <w:jc w:val="center"/>
        <w:rPr>
          <w:rFonts w:ascii="Times New Roman" w:eastAsia="Times New Roman" w:hAnsi="Times New Roman" w:cs="Times New Roman"/>
          <w:sz w:val="24"/>
          <w:szCs w:val="24"/>
        </w:rPr>
      </w:pPr>
      <w:r w:rsidRPr="002E129A">
        <w:rPr>
          <w:rFonts w:ascii="Times New Roman" w:eastAsia="Times New Roman" w:hAnsi="Times New Roman" w:cs="Times New Roman"/>
          <w:i/>
          <w:sz w:val="24"/>
          <w:szCs w:val="24"/>
        </w:rPr>
        <w:t xml:space="preserve">                                                              (собствено, бащино, фамилно име)</w:t>
      </w:r>
    </w:p>
    <w:p w:rsidR="00F1262C" w:rsidRPr="002E129A" w:rsidRDefault="00F1262C" w:rsidP="00F1262C">
      <w:pPr>
        <w:shd w:val="clear" w:color="auto" w:fill="FFFFFF"/>
        <w:spacing w:after="0" w:line="240" w:lineRule="auto"/>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 xml:space="preserve">с ЕГН: ............................., притежаващ/а л.к. № ............................., издадена на ........................., </w:t>
      </w:r>
    </w:p>
    <w:p w:rsidR="00F1262C" w:rsidRPr="002E129A" w:rsidRDefault="00F1262C" w:rsidP="00F1262C">
      <w:pPr>
        <w:shd w:val="clear" w:color="auto" w:fill="FFFFFF"/>
        <w:spacing w:after="0" w:line="240" w:lineRule="auto"/>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от ..............................., с постоянен адрес: гр.(с) ................................, община ............................,</w:t>
      </w:r>
    </w:p>
    <w:p w:rsidR="00F1262C" w:rsidRPr="002E129A" w:rsidRDefault="00F1262C" w:rsidP="00F1262C">
      <w:pPr>
        <w:shd w:val="clear" w:color="auto" w:fill="FFFFFF"/>
        <w:spacing w:after="0" w:line="240" w:lineRule="auto"/>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област ................................., ул. ................................................., бл. .........., ет. ..........., ап. ..........,</w:t>
      </w:r>
    </w:p>
    <w:p w:rsidR="00F1262C" w:rsidRPr="002E129A" w:rsidRDefault="00F1262C" w:rsidP="00F1262C">
      <w:pPr>
        <w:shd w:val="clear" w:color="auto" w:fill="FFFFFF"/>
        <w:spacing w:after="0" w:line="240" w:lineRule="auto"/>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в качеството си на ............................................................................................................................,</w:t>
      </w:r>
    </w:p>
    <w:p w:rsidR="00F1262C" w:rsidRPr="002E129A" w:rsidRDefault="00F1262C" w:rsidP="00F1262C">
      <w:pPr>
        <w:shd w:val="clear" w:color="auto" w:fill="FFFFFF"/>
        <w:spacing w:after="0" w:line="240" w:lineRule="auto"/>
        <w:jc w:val="center"/>
        <w:rPr>
          <w:rFonts w:ascii="Times New Roman" w:eastAsia="Times New Roman" w:hAnsi="Times New Roman" w:cs="Times New Roman"/>
          <w:i/>
          <w:sz w:val="24"/>
          <w:szCs w:val="24"/>
        </w:rPr>
      </w:pPr>
      <w:r w:rsidRPr="002E129A">
        <w:rPr>
          <w:rFonts w:ascii="Times New Roman" w:eastAsia="Times New Roman" w:hAnsi="Times New Roman" w:cs="Times New Roman"/>
          <w:i/>
          <w:sz w:val="24"/>
          <w:szCs w:val="24"/>
        </w:rPr>
        <w:t xml:space="preserve">               (длъжност)</w:t>
      </w:r>
    </w:p>
    <w:p w:rsidR="00F1262C" w:rsidRPr="002E129A" w:rsidRDefault="00F1262C" w:rsidP="00F1262C">
      <w:pPr>
        <w:shd w:val="clear" w:color="auto" w:fill="FFFFFF"/>
        <w:spacing w:after="0" w:line="240" w:lineRule="auto"/>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на кандидат .........................................................................................ЕИК..........................................</w:t>
      </w:r>
    </w:p>
    <w:p w:rsidR="00F1262C" w:rsidRPr="002E129A" w:rsidRDefault="00F1262C" w:rsidP="00F1262C">
      <w:pPr>
        <w:shd w:val="clear" w:color="auto" w:fill="FFFFFF"/>
        <w:spacing w:after="0" w:line="240" w:lineRule="auto"/>
        <w:jc w:val="center"/>
        <w:rPr>
          <w:rFonts w:ascii="Times New Roman" w:eastAsia="Times New Roman" w:hAnsi="Times New Roman" w:cs="Times New Roman"/>
          <w:i/>
          <w:sz w:val="24"/>
          <w:szCs w:val="24"/>
        </w:rPr>
      </w:pPr>
      <w:r w:rsidRPr="002E129A">
        <w:rPr>
          <w:rFonts w:ascii="Times New Roman" w:eastAsia="Times New Roman" w:hAnsi="Times New Roman" w:cs="Times New Roman"/>
          <w:i/>
          <w:sz w:val="24"/>
          <w:szCs w:val="24"/>
        </w:rPr>
        <w:t>(наименование на кандидата)</w:t>
      </w:r>
    </w:p>
    <w:p w:rsidR="00F1262C" w:rsidRPr="002E129A" w:rsidRDefault="00F1262C" w:rsidP="00F1262C">
      <w:pPr>
        <w:tabs>
          <w:tab w:val="left" w:pos="851"/>
        </w:tabs>
        <w:spacing w:after="0" w:line="240" w:lineRule="auto"/>
        <w:ind w:right="51"/>
        <w:jc w:val="both"/>
        <w:rPr>
          <w:rFonts w:ascii="Times New Roman" w:eastAsia="Times New Roman" w:hAnsi="Times New Roman" w:cs="Times New Roman"/>
          <w:b/>
          <w:bCs/>
          <w:sz w:val="24"/>
          <w:szCs w:val="24"/>
        </w:rPr>
      </w:pPr>
      <w:r w:rsidRPr="002E129A">
        <w:rPr>
          <w:rFonts w:ascii="Times New Roman" w:eastAsia="Times New Roman" w:hAnsi="Times New Roman" w:cs="Times New Roman"/>
          <w:b/>
          <w:sz w:val="24"/>
          <w:szCs w:val="24"/>
        </w:rPr>
        <w:t xml:space="preserve">в процедура по договаряне с предварителна покана за участие за възлагане на обществена поръчка по Закона за обществени поръчки (ЗОП) с предмет: </w:t>
      </w:r>
      <w:r w:rsidRPr="002E129A">
        <w:rPr>
          <w:rFonts w:ascii="Times New Roman" w:eastAsia="Times New Roman" w:hAnsi="Times New Roman" w:cs="Times New Roman"/>
          <w:sz w:val="24"/>
          <w:szCs w:val="24"/>
        </w:rPr>
        <w:t xml:space="preserve">„……………………………“ </w:t>
      </w:r>
      <w:r w:rsidRPr="002E129A">
        <w:rPr>
          <w:rFonts w:ascii="Times New Roman" w:eastAsia="Times New Roman" w:hAnsi="Times New Roman" w:cs="Times New Roman"/>
          <w:i/>
          <w:sz w:val="24"/>
          <w:szCs w:val="24"/>
        </w:rPr>
        <w:t>(посочва се наименованието на поръчката)</w:t>
      </w:r>
    </w:p>
    <w:p w:rsidR="00F1262C" w:rsidRPr="002E129A" w:rsidRDefault="00F1262C" w:rsidP="00F1262C">
      <w:pPr>
        <w:spacing w:after="0" w:line="240" w:lineRule="auto"/>
        <w:jc w:val="both"/>
        <w:rPr>
          <w:rFonts w:ascii="Times New Roman" w:eastAsia="Times New Roman" w:hAnsi="Times New Roman" w:cs="Times New Roman"/>
          <w:i/>
          <w:color w:val="333333"/>
          <w:sz w:val="24"/>
          <w:szCs w:val="24"/>
        </w:rPr>
      </w:pPr>
    </w:p>
    <w:p w:rsidR="00F1262C" w:rsidRPr="002E129A" w:rsidRDefault="00F1262C" w:rsidP="00F1262C">
      <w:pPr>
        <w:shd w:val="clear" w:color="auto" w:fill="FFFFFF"/>
        <w:spacing w:after="0" w:line="240" w:lineRule="auto"/>
        <w:jc w:val="center"/>
        <w:outlineLvl w:val="0"/>
        <w:rPr>
          <w:rFonts w:ascii="Times New Roman" w:eastAsia="Times New Roman" w:hAnsi="Times New Roman" w:cs="Times New Roman"/>
          <w:b/>
          <w:sz w:val="24"/>
          <w:szCs w:val="24"/>
        </w:rPr>
      </w:pPr>
      <w:r w:rsidRPr="002E129A">
        <w:rPr>
          <w:rFonts w:ascii="Times New Roman" w:eastAsia="Times New Roman" w:hAnsi="Times New Roman" w:cs="Times New Roman"/>
          <w:b/>
          <w:sz w:val="24"/>
          <w:szCs w:val="24"/>
        </w:rPr>
        <w:t>Д Е К Л А Р И Р А М, ЧЕ:</w:t>
      </w:r>
    </w:p>
    <w:p w:rsidR="00F1262C" w:rsidRPr="002E129A" w:rsidRDefault="00F1262C" w:rsidP="00F1262C">
      <w:pPr>
        <w:shd w:val="clear" w:color="auto" w:fill="FFFFFF"/>
        <w:spacing w:after="0" w:line="240" w:lineRule="auto"/>
        <w:ind w:left="720"/>
        <w:jc w:val="both"/>
        <w:rPr>
          <w:rFonts w:ascii="Times New Roman" w:eastAsia="Times New Roman" w:hAnsi="Times New Roman" w:cs="Times New Roman"/>
          <w:sz w:val="24"/>
          <w:szCs w:val="24"/>
        </w:rPr>
      </w:pPr>
    </w:p>
    <w:p w:rsidR="00F1262C" w:rsidRPr="002E129A" w:rsidRDefault="00F1262C" w:rsidP="00F1262C">
      <w:pPr>
        <w:tabs>
          <w:tab w:val="left" w:pos="0"/>
        </w:tabs>
        <w:spacing w:after="0" w:line="240" w:lineRule="auto"/>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С подаване на настоящата оферта декларираме, че сме съгласни валидността на нашата оферта да бъде ................. (............................) календарни дни от крайния срок за получаване на оферти, посочен в обявлението за процедурата</w:t>
      </w:r>
    </w:p>
    <w:p w:rsidR="00F1262C" w:rsidRPr="002E129A" w:rsidRDefault="00F1262C" w:rsidP="00F1262C">
      <w:pPr>
        <w:shd w:val="clear" w:color="auto" w:fill="FFFFFF"/>
        <w:spacing w:after="0" w:line="240" w:lineRule="auto"/>
        <w:ind w:firstLine="360"/>
        <w:jc w:val="both"/>
        <w:rPr>
          <w:rFonts w:ascii="Times New Roman" w:eastAsia="Times New Roman" w:hAnsi="Times New Roman" w:cs="Times New Roman"/>
          <w:b/>
          <w:sz w:val="24"/>
          <w:szCs w:val="24"/>
        </w:rPr>
      </w:pPr>
      <w:r w:rsidRPr="002E129A">
        <w:rPr>
          <w:rFonts w:ascii="Times New Roman" w:eastAsia="Times New Roman" w:hAnsi="Times New Roman" w:cs="Times New Roman"/>
          <w:b/>
          <w:sz w:val="24"/>
          <w:szCs w:val="24"/>
        </w:rPr>
        <w:t>Известна ми е отговорността по чл. 313 от Наказателния кодекс за посочване на неверни данни.</w:t>
      </w:r>
    </w:p>
    <w:p w:rsidR="00F1262C" w:rsidRPr="002E129A" w:rsidRDefault="00F1262C" w:rsidP="00F1262C">
      <w:pPr>
        <w:shd w:val="clear" w:color="auto" w:fill="FFFFFF"/>
        <w:spacing w:after="0" w:line="240" w:lineRule="auto"/>
        <w:ind w:firstLine="360"/>
        <w:jc w:val="both"/>
        <w:rPr>
          <w:rFonts w:ascii="Times New Roman" w:eastAsia="Times New Roman" w:hAnsi="Times New Roman" w:cs="Times New Roman"/>
          <w:b/>
          <w:sz w:val="24"/>
          <w:szCs w:val="24"/>
        </w:rPr>
      </w:pPr>
    </w:p>
    <w:p w:rsidR="00F1262C" w:rsidRPr="002E129A" w:rsidRDefault="00F1262C" w:rsidP="00F1262C">
      <w:pPr>
        <w:shd w:val="clear" w:color="auto" w:fill="FFFFFF"/>
        <w:spacing w:after="0" w:line="240" w:lineRule="auto"/>
        <w:ind w:firstLine="360"/>
        <w:jc w:val="both"/>
        <w:rPr>
          <w:rFonts w:ascii="Times New Roman" w:eastAsia="Times New Roman" w:hAnsi="Times New Roman" w:cs="Times New Roman"/>
          <w:b/>
          <w:sz w:val="24"/>
          <w:szCs w:val="24"/>
        </w:rPr>
      </w:pPr>
    </w:p>
    <w:p w:rsidR="00F1262C" w:rsidRPr="002E129A" w:rsidRDefault="00F1262C" w:rsidP="00F1262C">
      <w:pPr>
        <w:shd w:val="clear" w:color="auto" w:fill="FFFFFF"/>
        <w:spacing w:after="0" w:line="240" w:lineRule="auto"/>
        <w:ind w:firstLine="360"/>
        <w:jc w:val="both"/>
        <w:rPr>
          <w:rFonts w:ascii="Times New Roman" w:eastAsia="Times New Roman" w:hAnsi="Times New Roman" w:cs="Times New Roman"/>
          <w:b/>
          <w:sz w:val="24"/>
          <w:szCs w:val="24"/>
        </w:rPr>
      </w:pPr>
    </w:p>
    <w:p w:rsidR="00F1262C" w:rsidRPr="002E129A" w:rsidRDefault="00F1262C" w:rsidP="00F1262C">
      <w:pPr>
        <w:shd w:val="clear" w:color="auto" w:fill="FFFFFF"/>
        <w:spacing w:after="0" w:line="240" w:lineRule="auto"/>
        <w:rPr>
          <w:rFonts w:ascii="Times New Roman" w:eastAsia="Times New Roman" w:hAnsi="Times New Roman" w:cs="Times New Roman"/>
          <w:b/>
          <w:sz w:val="24"/>
          <w:szCs w:val="24"/>
        </w:rPr>
      </w:pPr>
      <w:r w:rsidRPr="002E129A">
        <w:rPr>
          <w:rFonts w:ascii="Times New Roman" w:eastAsia="Times New Roman" w:hAnsi="Times New Roman" w:cs="Times New Roman"/>
          <w:b/>
          <w:sz w:val="24"/>
          <w:szCs w:val="24"/>
        </w:rPr>
        <w:t xml:space="preserve">Дата: ..............................                                                      Декларатор:  </w:t>
      </w:r>
    </w:p>
    <w:p w:rsidR="00F1262C" w:rsidRPr="002E129A" w:rsidRDefault="00F1262C" w:rsidP="00F1262C">
      <w:pPr>
        <w:shd w:val="clear" w:color="auto" w:fill="FFFFFF"/>
        <w:spacing w:after="0" w:line="240" w:lineRule="auto"/>
        <w:ind w:left="7200"/>
        <w:rPr>
          <w:rFonts w:ascii="Times New Roman" w:eastAsia="Times New Roman" w:hAnsi="Times New Roman" w:cs="Times New Roman"/>
          <w:i/>
          <w:sz w:val="24"/>
          <w:szCs w:val="24"/>
        </w:rPr>
      </w:pPr>
      <w:r w:rsidRPr="002E129A">
        <w:rPr>
          <w:rFonts w:ascii="Times New Roman" w:eastAsia="Times New Roman" w:hAnsi="Times New Roman" w:cs="Times New Roman"/>
          <w:b/>
          <w:sz w:val="24"/>
          <w:szCs w:val="24"/>
        </w:rPr>
        <w:t>...............................</w:t>
      </w:r>
      <w:r w:rsidRPr="002E129A">
        <w:rPr>
          <w:rFonts w:ascii="Times New Roman" w:eastAsia="Times New Roman" w:hAnsi="Times New Roman" w:cs="Times New Roman"/>
          <w:i/>
          <w:sz w:val="24"/>
          <w:szCs w:val="24"/>
        </w:rPr>
        <w:t xml:space="preserve">                                                                                                                                                             /подпис и печат/</w:t>
      </w: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F1262C">
      <w:pPr>
        <w:shd w:val="clear" w:color="auto" w:fill="FFFFFF"/>
        <w:spacing w:after="0" w:line="240" w:lineRule="auto"/>
        <w:jc w:val="center"/>
        <w:outlineLvl w:val="0"/>
        <w:rPr>
          <w:rFonts w:ascii="Times New Roman" w:eastAsia="Times New Roman" w:hAnsi="Times New Roman" w:cs="Times New Roman"/>
          <w:b/>
          <w:sz w:val="24"/>
          <w:szCs w:val="24"/>
        </w:rPr>
      </w:pPr>
      <w:r w:rsidRPr="002E129A">
        <w:rPr>
          <w:rFonts w:ascii="Times New Roman" w:eastAsia="Times New Roman" w:hAnsi="Times New Roman" w:cs="Times New Roman"/>
          <w:b/>
          <w:sz w:val="24"/>
          <w:szCs w:val="24"/>
        </w:rPr>
        <w:t>Д  Е  К  Л  А  Р  А  Ц  И  Я</w:t>
      </w:r>
    </w:p>
    <w:p w:rsidR="00F1262C" w:rsidRPr="002E129A" w:rsidRDefault="00F1262C" w:rsidP="00F1262C">
      <w:pPr>
        <w:shd w:val="clear" w:color="auto" w:fill="FFFFFF"/>
        <w:spacing w:after="0" w:line="240" w:lineRule="auto"/>
        <w:jc w:val="center"/>
        <w:outlineLvl w:val="0"/>
        <w:rPr>
          <w:rFonts w:ascii="Times New Roman" w:eastAsia="Times New Roman" w:hAnsi="Times New Roman" w:cs="Times New Roman"/>
          <w:b/>
          <w:sz w:val="24"/>
          <w:szCs w:val="24"/>
        </w:rPr>
      </w:pPr>
    </w:p>
    <w:p w:rsidR="00F1262C" w:rsidRPr="002E129A" w:rsidRDefault="00F1262C" w:rsidP="00F1262C">
      <w:pPr>
        <w:shd w:val="clear" w:color="auto" w:fill="FFFFFF"/>
        <w:spacing w:after="0" w:line="240" w:lineRule="auto"/>
        <w:jc w:val="both"/>
        <w:rPr>
          <w:rFonts w:ascii="Times New Roman" w:eastAsia="Times New Roman" w:hAnsi="Times New Roman" w:cs="Times New Roman"/>
          <w:b/>
          <w:sz w:val="24"/>
          <w:szCs w:val="24"/>
        </w:rPr>
      </w:pPr>
    </w:p>
    <w:p w:rsidR="00F1262C" w:rsidRPr="002E129A" w:rsidRDefault="00F1262C" w:rsidP="00F1262C">
      <w:pPr>
        <w:shd w:val="clear" w:color="auto" w:fill="FFFFFF"/>
        <w:spacing w:after="0" w:line="240" w:lineRule="auto"/>
        <w:ind w:firstLine="720"/>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Долуподписаният /ата/: .......................................................................................................</w:t>
      </w:r>
    </w:p>
    <w:p w:rsidR="00F1262C" w:rsidRPr="002E129A" w:rsidRDefault="00F1262C" w:rsidP="00F1262C">
      <w:pPr>
        <w:shd w:val="clear" w:color="auto" w:fill="FFFFFF"/>
        <w:spacing w:after="0" w:line="240" w:lineRule="auto"/>
        <w:jc w:val="center"/>
        <w:rPr>
          <w:rFonts w:ascii="Times New Roman" w:eastAsia="Times New Roman" w:hAnsi="Times New Roman" w:cs="Times New Roman"/>
          <w:sz w:val="24"/>
          <w:szCs w:val="24"/>
        </w:rPr>
      </w:pPr>
      <w:r w:rsidRPr="002E129A">
        <w:rPr>
          <w:rFonts w:ascii="Times New Roman" w:eastAsia="Times New Roman" w:hAnsi="Times New Roman" w:cs="Times New Roman"/>
          <w:i/>
          <w:sz w:val="24"/>
          <w:szCs w:val="24"/>
        </w:rPr>
        <w:t xml:space="preserve">                                                              (собствено, бащино, фамилно име)</w:t>
      </w:r>
    </w:p>
    <w:p w:rsidR="00F1262C" w:rsidRPr="002E129A" w:rsidRDefault="00F1262C" w:rsidP="00F1262C">
      <w:pPr>
        <w:shd w:val="clear" w:color="auto" w:fill="FFFFFF"/>
        <w:spacing w:after="0" w:line="240" w:lineRule="auto"/>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 xml:space="preserve">с ЕГН: ............................., притежаващ/а л.к. № ............................., издадена на ........................., </w:t>
      </w:r>
    </w:p>
    <w:p w:rsidR="00F1262C" w:rsidRPr="002E129A" w:rsidRDefault="00F1262C" w:rsidP="00F1262C">
      <w:pPr>
        <w:shd w:val="clear" w:color="auto" w:fill="FFFFFF"/>
        <w:spacing w:after="0" w:line="240" w:lineRule="auto"/>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от ..............................., с постоянен адрес: гр.(с) ................................, община ............................,</w:t>
      </w:r>
    </w:p>
    <w:p w:rsidR="00F1262C" w:rsidRPr="002E129A" w:rsidRDefault="00F1262C" w:rsidP="00F1262C">
      <w:pPr>
        <w:shd w:val="clear" w:color="auto" w:fill="FFFFFF"/>
        <w:spacing w:after="0" w:line="240" w:lineRule="auto"/>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област ................................., ул. ................................................., бл. .........., ет. ..........., ап. ..........,</w:t>
      </w:r>
    </w:p>
    <w:p w:rsidR="00F1262C" w:rsidRPr="002E129A" w:rsidRDefault="00F1262C" w:rsidP="00F1262C">
      <w:pPr>
        <w:shd w:val="clear" w:color="auto" w:fill="FFFFFF"/>
        <w:spacing w:after="0" w:line="240" w:lineRule="auto"/>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в качеството си на ............................................................................................................................,</w:t>
      </w:r>
    </w:p>
    <w:p w:rsidR="00F1262C" w:rsidRPr="002E129A" w:rsidRDefault="00F1262C" w:rsidP="00F1262C">
      <w:pPr>
        <w:shd w:val="clear" w:color="auto" w:fill="FFFFFF"/>
        <w:spacing w:after="0" w:line="240" w:lineRule="auto"/>
        <w:jc w:val="center"/>
        <w:rPr>
          <w:rFonts w:ascii="Times New Roman" w:eastAsia="Times New Roman" w:hAnsi="Times New Roman" w:cs="Times New Roman"/>
          <w:i/>
          <w:sz w:val="24"/>
          <w:szCs w:val="24"/>
        </w:rPr>
      </w:pPr>
      <w:r w:rsidRPr="002E129A">
        <w:rPr>
          <w:rFonts w:ascii="Times New Roman" w:eastAsia="Times New Roman" w:hAnsi="Times New Roman" w:cs="Times New Roman"/>
          <w:i/>
          <w:sz w:val="24"/>
          <w:szCs w:val="24"/>
        </w:rPr>
        <w:t xml:space="preserve">               (длъжност)</w:t>
      </w:r>
    </w:p>
    <w:p w:rsidR="00F1262C" w:rsidRPr="002E129A" w:rsidRDefault="00F1262C" w:rsidP="00F1262C">
      <w:pPr>
        <w:shd w:val="clear" w:color="auto" w:fill="FFFFFF"/>
        <w:spacing w:after="0" w:line="240" w:lineRule="auto"/>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на .........................................................................................ЕИК..........................................</w:t>
      </w:r>
    </w:p>
    <w:p w:rsidR="00F1262C" w:rsidRPr="002E129A" w:rsidRDefault="00F1262C" w:rsidP="00F1262C">
      <w:pPr>
        <w:shd w:val="clear" w:color="auto" w:fill="FFFFFF"/>
        <w:spacing w:after="0" w:line="240" w:lineRule="auto"/>
        <w:rPr>
          <w:rFonts w:ascii="Times New Roman" w:eastAsia="Times New Roman" w:hAnsi="Times New Roman" w:cs="Times New Roman"/>
          <w:i/>
          <w:sz w:val="24"/>
          <w:szCs w:val="24"/>
        </w:rPr>
      </w:pPr>
      <w:r w:rsidRPr="002E129A">
        <w:rPr>
          <w:rFonts w:ascii="Times New Roman" w:eastAsia="Times New Roman" w:hAnsi="Times New Roman" w:cs="Times New Roman"/>
          <w:i/>
          <w:sz w:val="24"/>
          <w:szCs w:val="24"/>
        </w:rPr>
        <w:t xml:space="preserve">            (наименование на кандидата/члена на обединението)</w:t>
      </w:r>
    </w:p>
    <w:p w:rsidR="00F1262C" w:rsidRPr="002E129A" w:rsidRDefault="00F1262C" w:rsidP="00F1262C">
      <w:pPr>
        <w:tabs>
          <w:tab w:val="left" w:pos="851"/>
        </w:tabs>
        <w:spacing w:after="0" w:line="240" w:lineRule="auto"/>
        <w:ind w:right="51"/>
        <w:jc w:val="both"/>
        <w:rPr>
          <w:rFonts w:ascii="Times New Roman" w:eastAsia="Times New Roman" w:hAnsi="Times New Roman" w:cs="Times New Roman"/>
          <w:i/>
          <w:sz w:val="24"/>
          <w:szCs w:val="24"/>
        </w:rPr>
      </w:pPr>
      <w:r w:rsidRPr="002E129A">
        <w:rPr>
          <w:rFonts w:ascii="Times New Roman" w:eastAsia="Times New Roman" w:hAnsi="Times New Roman" w:cs="Times New Roman"/>
          <w:b/>
          <w:sz w:val="24"/>
          <w:szCs w:val="24"/>
        </w:rPr>
        <w:t xml:space="preserve">в процедура по договаряне с предварителна покана за участие за възлагане на обществена поръчка по Закона за обществени поръчки (ЗОП) с предмет: </w:t>
      </w:r>
      <w:r w:rsidRPr="002E129A">
        <w:rPr>
          <w:rFonts w:ascii="Times New Roman" w:eastAsia="Times New Roman" w:hAnsi="Times New Roman" w:cs="Times New Roman"/>
          <w:sz w:val="24"/>
          <w:szCs w:val="24"/>
        </w:rPr>
        <w:t xml:space="preserve">„……………………………“ </w:t>
      </w:r>
      <w:r w:rsidRPr="002E129A">
        <w:rPr>
          <w:rFonts w:ascii="Times New Roman" w:eastAsia="Times New Roman" w:hAnsi="Times New Roman" w:cs="Times New Roman"/>
          <w:i/>
          <w:sz w:val="24"/>
          <w:szCs w:val="24"/>
        </w:rPr>
        <w:t>(посочва се наименованието на поръчката)</w:t>
      </w:r>
    </w:p>
    <w:p w:rsidR="00F1262C" w:rsidRPr="002E129A" w:rsidRDefault="00F1262C" w:rsidP="00F1262C">
      <w:pPr>
        <w:tabs>
          <w:tab w:val="left" w:pos="851"/>
        </w:tabs>
        <w:spacing w:after="0" w:line="240" w:lineRule="auto"/>
        <w:ind w:right="51"/>
        <w:jc w:val="both"/>
        <w:rPr>
          <w:rFonts w:ascii="Times New Roman" w:eastAsia="Times New Roman" w:hAnsi="Times New Roman" w:cs="Times New Roman"/>
          <w:b/>
          <w:bCs/>
          <w:sz w:val="24"/>
          <w:szCs w:val="24"/>
        </w:rPr>
      </w:pPr>
    </w:p>
    <w:p w:rsidR="00F1262C" w:rsidRPr="002E129A" w:rsidRDefault="00F1262C" w:rsidP="00F1262C">
      <w:pPr>
        <w:shd w:val="clear" w:color="auto" w:fill="FFFFFF"/>
        <w:spacing w:after="0" w:line="240" w:lineRule="auto"/>
        <w:jc w:val="center"/>
        <w:rPr>
          <w:rFonts w:ascii="Times New Roman" w:eastAsia="Times New Roman" w:hAnsi="Times New Roman" w:cs="Times New Roman"/>
          <w:b/>
          <w:sz w:val="24"/>
          <w:szCs w:val="24"/>
        </w:rPr>
      </w:pPr>
      <w:r w:rsidRPr="002E129A">
        <w:rPr>
          <w:rFonts w:ascii="Times New Roman" w:eastAsia="Times New Roman" w:hAnsi="Times New Roman" w:cs="Times New Roman"/>
          <w:b/>
          <w:sz w:val="24"/>
          <w:szCs w:val="24"/>
        </w:rPr>
        <w:t>Д Е К Л А Р И Р А М, ЧЕ:</w:t>
      </w:r>
    </w:p>
    <w:p w:rsidR="00F1262C" w:rsidRPr="002E129A" w:rsidRDefault="00F1262C" w:rsidP="00F1262C">
      <w:pPr>
        <w:shd w:val="clear" w:color="auto" w:fill="FFFFFF"/>
        <w:spacing w:after="0" w:line="240" w:lineRule="auto"/>
        <w:jc w:val="center"/>
        <w:outlineLvl w:val="0"/>
        <w:rPr>
          <w:rFonts w:ascii="Times New Roman" w:eastAsia="Times New Roman" w:hAnsi="Times New Roman" w:cs="Times New Roman"/>
          <w:b/>
          <w:sz w:val="24"/>
          <w:szCs w:val="24"/>
        </w:rPr>
      </w:pPr>
    </w:p>
    <w:p w:rsidR="00F1262C" w:rsidRPr="002E129A" w:rsidRDefault="00F1262C" w:rsidP="00F1262C">
      <w:pPr>
        <w:spacing w:after="0" w:line="240" w:lineRule="auto"/>
        <w:ind w:firstLine="360"/>
        <w:jc w:val="both"/>
        <w:rPr>
          <w:rFonts w:ascii="Times New Roman" w:eastAsia="Times New Roman" w:hAnsi="Times New Roman" w:cs="Times New Roman"/>
          <w:sz w:val="24"/>
          <w:szCs w:val="24"/>
        </w:rPr>
      </w:pPr>
      <w:r w:rsidRPr="002E129A">
        <w:rPr>
          <w:rFonts w:ascii="Times New Roman" w:eastAsia="Times New Roman" w:hAnsi="Times New Roman" w:cs="Times New Roman"/>
          <w:sz w:val="24"/>
          <w:szCs w:val="24"/>
        </w:rPr>
        <w:t>При изготвяне на офертата са спазени задълженията свързани с данъци и осигуровки, закрила на заетостта и условията на труд.</w:t>
      </w:r>
    </w:p>
    <w:p w:rsidR="00F1262C" w:rsidRPr="002E129A" w:rsidRDefault="00F1262C" w:rsidP="00F1262C">
      <w:pPr>
        <w:shd w:val="clear" w:color="auto" w:fill="FFFFFF"/>
        <w:spacing w:after="0" w:line="240" w:lineRule="auto"/>
        <w:ind w:firstLine="360"/>
        <w:jc w:val="both"/>
        <w:rPr>
          <w:rFonts w:ascii="Times New Roman" w:eastAsia="Times New Roman" w:hAnsi="Times New Roman" w:cs="Times New Roman"/>
          <w:b/>
          <w:sz w:val="24"/>
          <w:szCs w:val="24"/>
        </w:rPr>
      </w:pPr>
      <w:r w:rsidRPr="002E129A">
        <w:rPr>
          <w:rFonts w:ascii="Times New Roman" w:eastAsia="Times New Roman" w:hAnsi="Times New Roman" w:cs="Times New Roman"/>
          <w:b/>
          <w:sz w:val="24"/>
          <w:szCs w:val="24"/>
        </w:rPr>
        <w:t>Известна ми е отговорността по чл. 313 от Наказателния кодекс за посочване на неверни данни.</w:t>
      </w:r>
    </w:p>
    <w:p w:rsidR="00F1262C" w:rsidRPr="002E129A" w:rsidRDefault="00F1262C" w:rsidP="00F1262C">
      <w:pPr>
        <w:shd w:val="clear" w:color="auto" w:fill="FFFFFF"/>
        <w:spacing w:after="0" w:line="240" w:lineRule="auto"/>
        <w:jc w:val="both"/>
        <w:rPr>
          <w:rFonts w:ascii="Times New Roman" w:eastAsia="Times New Roman" w:hAnsi="Times New Roman" w:cs="Times New Roman"/>
          <w:b/>
          <w:sz w:val="24"/>
          <w:szCs w:val="24"/>
        </w:rPr>
      </w:pPr>
    </w:p>
    <w:p w:rsidR="00F1262C" w:rsidRPr="002E129A" w:rsidRDefault="00F1262C" w:rsidP="00F1262C">
      <w:pPr>
        <w:shd w:val="clear" w:color="auto" w:fill="FFFFFF"/>
        <w:spacing w:after="0" w:line="240" w:lineRule="auto"/>
        <w:jc w:val="both"/>
        <w:rPr>
          <w:rFonts w:ascii="Times New Roman" w:eastAsia="Times New Roman" w:hAnsi="Times New Roman" w:cs="Times New Roman"/>
          <w:b/>
          <w:sz w:val="24"/>
          <w:szCs w:val="24"/>
        </w:rPr>
      </w:pPr>
      <w:r w:rsidRPr="002E129A">
        <w:rPr>
          <w:rFonts w:ascii="Times New Roman" w:eastAsia="Times New Roman" w:hAnsi="Times New Roman" w:cs="Times New Roman"/>
          <w:b/>
          <w:sz w:val="24"/>
          <w:szCs w:val="24"/>
        </w:rPr>
        <w:t>Дата: ..............................                                                               Декларатор: ................................</w:t>
      </w:r>
    </w:p>
    <w:p w:rsidR="00F1262C" w:rsidRPr="002E129A" w:rsidRDefault="00F1262C" w:rsidP="00F1262C">
      <w:pPr>
        <w:shd w:val="clear" w:color="auto" w:fill="FFFFFF"/>
        <w:spacing w:after="0" w:line="240" w:lineRule="auto"/>
        <w:ind w:left="7200"/>
        <w:rPr>
          <w:rFonts w:ascii="Times New Roman" w:eastAsia="Times New Roman" w:hAnsi="Times New Roman" w:cs="Times New Roman"/>
          <w:b/>
          <w:sz w:val="24"/>
          <w:szCs w:val="24"/>
        </w:rPr>
      </w:pPr>
      <w:r w:rsidRPr="002E129A">
        <w:rPr>
          <w:rFonts w:ascii="Times New Roman" w:eastAsia="Times New Roman" w:hAnsi="Times New Roman" w:cs="Times New Roman"/>
          <w:i/>
          <w:sz w:val="24"/>
          <w:szCs w:val="24"/>
        </w:rPr>
        <w:t xml:space="preserve">                                                                                                                                                             /подпис и печат/</w:t>
      </w: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F1262C" w:rsidRPr="002E129A" w:rsidRDefault="00F1262C" w:rsidP="00C923D5">
      <w:pPr>
        <w:spacing w:after="0" w:line="240" w:lineRule="auto"/>
        <w:jc w:val="both"/>
        <w:rPr>
          <w:rFonts w:ascii="Times New Roman" w:eastAsia="Times New Roman" w:hAnsi="Times New Roman" w:cs="Times New Roman"/>
          <w:b/>
          <w:caps/>
          <w:sz w:val="24"/>
          <w:szCs w:val="24"/>
          <w:lang w:eastAsia="bg-BG"/>
        </w:rPr>
      </w:pPr>
    </w:p>
    <w:p w:rsidR="00203D33" w:rsidRPr="002E129A" w:rsidRDefault="00203D33" w:rsidP="0017367B">
      <w:pPr>
        <w:spacing w:after="0" w:line="240" w:lineRule="auto"/>
        <w:rPr>
          <w:rFonts w:ascii="Times New Roman" w:eastAsia="Times New Roman" w:hAnsi="Times New Roman" w:cs="Times New Roman"/>
          <w:b/>
          <w:caps/>
          <w:sz w:val="24"/>
          <w:szCs w:val="24"/>
          <w:lang w:eastAsia="bg-BG"/>
        </w:rPr>
      </w:pPr>
    </w:p>
    <w:p w:rsidR="00A01C7D" w:rsidRPr="002E129A" w:rsidRDefault="00A01C7D" w:rsidP="0017367B">
      <w:pPr>
        <w:spacing w:after="0" w:line="240" w:lineRule="auto"/>
        <w:rPr>
          <w:rFonts w:ascii="Times New Roman" w:eastAsia="Times New Roman" w:hAnsi="Times New Roman" w:cs="Times New Roman"/>
          <w:b/>
          <w:caps/>
          <w:sz w:val="24"/>
          <w:szCs w:val="24"/>
          <w:lang w:eastAsia="bg-BG"/>
        </w:rPr>
      </w:pPr>
    </w:p>
    <w:p w:rsidR="00A01C7D" w:rsidRPr="002E129A" w:rsidRDefault="00A01C7D" w:rsidP="0017367B">
      <w:pPr>
        <w:spacing w:after="0" w:line="240" w:lineRule="auto"/>
        <w:rPr>
          <w:rFonts w:ascii="Times New Roman" w:eastAsia="Times New Roman" w:hAnsi="Times New Roman" w:cs="Times New Roman"/>
          <w:b/>
          <w:caps/>
          <w:sz w:val="24"/>
          <w:szCs w:val="24"/>
          <w:lang w:eastAsia="bg-BG"/>
        </w:rPr>
      </w:pPr>
    </w:p>
    <w:p w:rsidR="00A01C7D" w:rsidRPr="002E129A" w:rsidRDefault="00A01C7D" w:rsidP="0017367B">
      <w:pPr>
        <w:spacing w:after="0" w:line="240" w:lineRule="auto"/>
        <w:rPr>
          <w:rFonts w:ascii="Times New Roman" w:eastAsia="Times New Roman" w:hAnsi="Times New Roman" w:cs="Times New Roman"/>
          <w:b/>
          <w:caps/>
          <w:sz w:val="24"/>
          <w:szCs w:val="24"/>
          <w:lang w:eastAsia="bg-BG"/>
        </w:rPr>
      </w:pPr>
    </w:p>
    <w:p w:rsidR="00A01C7D" w:rsidRPr="002E129A" w:rsidRDefault="00A01C7D" w:rsidP="0017367B">
      <w:pPr>
        <w:spacing w:after="0" w:line="240" w:lineRule="auto"/>
        <w:rPr>
          <w:rFonts w:ascii="Times New Roman" w:eastAsia="Times New Roman" w:hAnsi="Times New Roman" w:cs="Times New Roman"/>
          <w:b/>
          <w:caps/>
          <w:sz w:val="24"/>
          <w:szCs w:val="24"/>
          <w:lang w:eastAsia="bg-BG"/>
        </w:rPr>
      </w:pPr>
    </w:p>
    <w:p w:rsidR="00A01C7D" w:rsidRPr="002E129A" w:rsidRDefault="00A01C7D" w:rsidP="0017367B">
      <w:pPr>
        <w:spacing w:after="0" w:line="240" w:lineRule="auto"/>
        <w:rPr>
          <w:rFonts w:ascii="Times New Roman" w:eastAsia="Times New Roman" w:hAnsi="Times New Roman" w:cs="Times New Roman"/>
          <w:b/>
          <w:caps/>
          <w:sz w:val="24"/>
          <w:szCs w:val="24"/>
          <w:lang w:eastAsia="bg-BG"/>
        </w:rPr>
      </w:pPr>
    </w:p>
    <w:p w:rsidR="00A01C7D" w:rsidRPr="002E129A" w:rsidRDefault="00A01C7D" w:rsidP="0017367B">
      <w:pPr>
        <w:spacing w:after="0" w:line="240" w:lineRule="auto"/>
        <w:rPr>
          <w:rFonts w:ascii="Times New Roman" w:eastAsia="Times New Roman" w:hAnsi="Times New Roman" w:cs="Times New Roman"/>
          <w:b/>
          <w:caps/>
          <w:sz w:val="24"/>
          <w:szCs w:val="24"/>
          <w:lang w:eastAsia="bg-BG"/>
        </w:rPr>
      </w:pPr>
    </w:p>
    <w:p w:rsidR="00A01C7D" w:rsidRPr="002E129A" w:rsidRDefault="00A01C7D" w:rsidP="00A01C7D">
      <w:pPr>
        <w:spacing w:after="0" w:line="240" w:lineRule="auto"/>
        <w:jc w:val="center"/>
        <w:rPr>
          <w:rFonts w:ascii="Times New Roman" w:eastAsia="Times New Roman" w:hAnsi="Times New Roman"/>
          <w:b/>
          <w:sz w:val="24"/>
          <w:szCs w:val="24"/>
          <w:lang w:eastAsia="bg-BG"/>
        </w:rPr>
      </w:pPr>
    </w:p>
    <w:p w:rsidR="00A01C7D" w:rsidRPr="002E129A" w:rsidRDefault="00A01C7D" w:rsidP="00A01C7D">
      <w:pPr>
        <w:spacing w:after="0" w:line="240" w:lineRule="auto"/>
        <w:jc w:val="center"/>
        <w:rPr>
          <w:rFonts w:ascii="Times New Roman" w:eastAsia="Times New Roman" w:hAnsi="Times New Roman"/>
          <w:b/>
          <w:sz w:val="24"/>
          <w:szCs w:val="24"/>
          <w:lang w:eastAsia="bg-BG"/>
        </w:rPr>
      </w:pPr>
      <w:r w:rsidRPr="002E129A">
        <w:rPr>
          <w:rFonts w:ascii="Times New Roman" w:eastAsia="Times New Roman" w:hAnsi="Times New Roman"/>
          <w:b/>
          <w:sz w:val="24"/>
          <w:szCs w:val="24"/>
          <w:lang w:eastAsia="bg-BG"/>
        </w:rPr>
        <w:t>ПРОЕКТО - ДОГОВОР</w:t>
      </w:r>
    </w:p>
    <w:p w:rsidR="00A01C7D" w:rsidRPr="002E129A" w:rsidRDefault="00A01C7D" w:rsidP="00A01C7D">
      <w:pPr>
        <w:spacing w:after="0" w:line="240" w:lineRule="auto"/>
        <w:jc w:val="center"/>
        <w:rPr>
          <w:rFonts w:ascii="Times New Roman" w:eastAsia="Times New Roman" w:hAnsi="Times New Roman"/>
          <w:b/>
          <w:sz w:val="24"/>
          <w:szCs w:val="24"/>
          <w:lang w:eastAsia="bg-BG"/>
        </w:rPr>
      </w:pPr>
      <w:r w:rsidRPr="002E129A">
        <w:rPr>
          <w:rFonts w:ascii="Times New Roman" w:eastAsia="Times New Roman" w:hAnsi="Times New Roman"/>
          <w:b/>
          <w:sz w:val="24"/>
          <w:szCs w:val="24"/>
          <w:lang w:eastAsia="bg-BG"/>
        </w:rPr>
        <w:t>ЗА ПРЕДОСТАВЯНЕ НА УСЛУГИ ПО ПОДДРЪЖКА</w:t>
      </w:r>
    </w:p>
    <w:p w:rsidR="00A01C7D" w:rsidRPr="002E129A" w:rsidRDefault="00A01C7D" w:rsidP="00A01C7D">
      <w:pPr>
        <w:spacing w:after="0" w:line="240" w:lineRule="auto"/>
        <w:jc w:val="center"/>
        <w:rPr>
          <w:rFonts w:ascii="Times New Roman" w:eastAsia="Times New Roman" w:hAnsi="Times New Roman"/>
          <w:sz w:val="24"/>
          <w:szCs w:val="24"/>
          <w:lang w:eastAsia="bg-BG"/>
        </w:rPr>
      </w:pPr>
    </w:p>
    <w:p w:rsidR="00A01C7D" w:rsidRPr="002E129A" w:rsidRDefault="00A01C7D" w:rsidP="00A01C7D">
      <w:pPr>
        <w:spacing w:after="0" w:line="240" w:lineRule="auto"/>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 xml:space="preserve">Днес, ………………., в град София, между </w:t>
      </w:r>
      <w:proofErr w:type="spellStart"/>
      <w:r w:rsidRPr="002E129A">
        <w:rPr>
          <w:rFonts w:ascii="Times New Roman" w:eastAsia="Times New Roman" w:hAnsi="Times New Roman"/>
          <w:sz w:val="24"/>
          <w:szCs w:val="24"/>
          <w:lang w:eastAsia="bg-BG"/>
        </w:rPr>
        <w:t>долупосочените</w:t>
      </w:r>
      <w:proofErr w:type="spellEnd"/>
      <w:r w:rsidRPr="002E129A">
        <w:rPr>
          <w:rFonts w:ascii="Times New Roman" w:eastAsia="Times New Roman" w:hAnsi="Times New Roman"/>
          <w:sz w:val="24"/>
          <w:szCs w:val="24"/>
          <w:lang w:eastAsia="bg-BG"/>
        </w:rPr>
        <w:t xml:space="preserve"> страни:</w:t>
      </w: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spacing w:after="0" w:line="240" w:lineRule="auto"/>
        <w:ind w:right="192"/>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 xml:space="preserve">"БДЖ-ПЪТНИЧЕСКИ ПРЕВОЗИ" </w:t>
      </w:r>
      <w:r w:rsidR="000E28C1" w:rsidRPr="002E129A">
        <w:rPr>
          <w:rFonts w:ascii="Times New Roman" w:eastAsia="Times New Roman" w:hAnsi="Times New Roman"/>
          <w:sz w:val="24"/>
          <w:szCs w:val="24"/>
          <w:lang w:eastAsia="bg-BG"/>
        </w:rPr>
        <w:t xml:space="preserve">ЕООД </w:t>
      </w:r>
      <w:r w:rsidRPr="002E129A">
        <w:rPr>
          <w:rFonts w:ascii="Times New Roman" w:eastAsia="Times New Roman" w:hAnsi="Times New Roman"/>
          <w:sz w:val="24"/>
          <w:szCs w:val="24"/>
          <w:lang w:eastAsia="bg-BG"/>
        </w:rPr>
        <w:t xml:space="preserve">съкратено "БДЖ - ПП" ЕООД, надлежно регистрирано в Търговския регистър към Агенция по вписванията с ЕИК 175405647, със седалище и адрес на управление: гр. София, район „Средец“, ул. „Иван Вазов“ № 3, представлявано от: </w:t>
      </w:r>
      <w:r w:rsidRPr="002E129A">
        <w:rPr>
          <w:rFonts w:ascii="Times New Roman" w:eastAsia="Times New Roman" w:hAnsi="Times New Roman"/>
          <w:sz w:val="24"/>
          <w:szCs w:val="24"/>
          <w:cs/>
          <w:lang w:eastAsia="bg-BG"/>
        </w:rPr>
        <w:t>…………………</w:t>
      </w:r>
    </w:p>
    <w:p w:rsidR="00A01C7D" w:rsidRPr="002E129A" w:rsidRDefault="00A01C7D" w:rsidP="00A01C7D">
      <w:pPr>
        <w:spacing w:after="0" w:line="240" w:lineRule="auto"/>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В качеството му на Възложител, наричан по-нататък: Възложител или БДЖ - ПП</w:t>
      </w:r>
      <w:r w:rsidRPr="002E129A">
        <w:rPr>
          <w:rFonts w:ascii="Times New Roman" w:eastAsia="Times New Roman" w:hAnsi="Times New Roman"/>
          <w:sz w:val="24"/>
          <w:szCs w:val="24"/>
          <w:cs/>
          <w:lang w:eastAsia="bg-BG"/>
        </w:rPr>
        <w:t>,</w:t>
      </w: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spacing w:after="0" w:line="240" w:lineRule="auto"/>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 xml:space="preserve">и </w:t>
      </w:r>
    </w:p>
    <w:p w:rsidR="00A01C7D" w:rsidRPr="002E129A" w:rsidRDefault="00A01C7D" w:rsidP="00A01C7D">
      <w:pPr>
        <w:spacing w:after="0" w:line="240" w:lineRule="auto"/>
        <w:ind w:right="192"/>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 xml:space="preserve">………………………………………, надлежно регистрирано в ……………………………. с ЕИК ………………, със седалище и адрес на управление: ……………………………., представлявано от: </w:t>
      </w:r>
      <w:r w:rsidRPr="002E129A">
        <w:rPr>
          <w:rFonts w:ascii="Times New Roman" w:eastAsia="Times New Roman" w:hAnsi="Times New Roman"/>
          <w:sz w:val="24"/>
          <w:szCs w:val="24"/>
          <w:cs/>
          <w:lang w:eastAsia="bg-BG"/>
        </w:rPr>
        <w:t>…………………</w:t>
      </w:r>
    </w:p>
    <w:p w:rsidR="00A01C7D" w:rsidRPr="002E129A" w:rsidRDefault="00A01C7D" w:rsidP="00A01C7D">
      <w:pPr>
        <w:spacing w:after="0" w:line="240" w:lineRule="auto"/>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В качеството му на Изпълнител, наричан по-нататък: Изпълнител.</w:t>
      </w: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spacing w:after="0" w:line="240" w:lineRule="auto"/>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 xml:space="preserve">на основание чл. 112, ал. 1 от Закона за обществените поръчки (ЗОП) и след </w:t>
      </w:r>
      <w:r w:rsidR="00930AE9" w:rsidRPr="002E129A">
        <w:rPr>
          <w:rFonts w:ascii="Times New Roman" w:eastAsia="Times New Roman" w:hAnsi="Times New Roman"/>
          <w:sz w:val="24"/>
          <w:szCs w:val="24"/>
          <w:lang w:eastAsia="bg-BG"/>
        </w:rPr>
        <w:t xml:space="preserve">влязло в сила </w:t>
      </w:r>
      <w:r w:rsidRPr="002E129A">
        <w:rPr>
          <w:rFonts w:ascii="Times New Roman" w:eastAsia="Times New Roman" w:hAnsi="Times New Roman"/>
          <w:sz w:val="24"/>
          <w:szCs w:val="24"/>
          <w:lang w:eastAsia="bg-BG"/>
        </w:rPr>
        <w:t xml:space="preserve">Решение № …….……/.............201… г. на Възложителя за определяне на изпълнител на обществена поръчка с предмет: “Извършване на техническа поддръжка за 5 годишен период, на дизелови </w:t>
      </w:r>
      <w:proofErr w:type="spellStart"/>
      <w:r w:rsidRPr="002E129A">
        <w:rPr>
          <w:rFonts w:ascii="Times New Roman" w:eastAsia="Times New Roman" w:hAnsi="Times New Roman"/>
          <w:sz w:val="24"/>
          <w:szCs w:val="24"/>
          <w:lang w:eastAsia="bg-BG"/>
        </w:rPr>
        <w:t>мотрисни</w:t>
      </w:r>
      <w:proofErr w:type="spellEnd"/>
      <w:r w:rsidRPr="002E129A">
        <w:rPr>
          <w:rFonts w:ascii="Times New Roman" w:eastAsia="Times New Roman" w:hAnsi="Times New Roman"/>
          <w:sz w:val="24"/>
          <w:szCs w:val="24"/>
          <w:lang w:eastAsia="bg-BG"/>
        </w:rPr>
        <w:t xml:space="preserve"> влакове серия 10 и електрически </w:t>
      </w:r>
      <w:proofErr w:type="spellStart"/>
      <w:r w:rsidRPr="002E129A">
        <w:rPr>
          <w:rFonts w:ascii="Times New Roman" w:eastAsia="Times New Roman" w:hAnsi="Times New Roman"/>
          <w:sz w:val="24"/>
          <w:szCs w:val="24"/>
          <w:lang w:eastAsia="bg-BG"/>
        </w:rPr>
        <w:t>мотрисни</w:t>
      </w:r>
      <w:proofErr w:type="spellEnd"/>
      <w:r w:rsidRPr="002E129A">
        <w:rPr>
          <w:rFonts w:ascii="Times New Roman" w:eastAsia="Times New Roman" w:hAnsi="Times New Roman"/>
          <w:sz w:val="24"/>
          <w:szCs w:val="24"/>
          <w:lang w:eastAsia="bg-BG"/>
        </w:rPr>
        <w:t xml:space="preserve"> влакове серии 30 и 31,  собственост на „БДЖ – Пътнически превози” ЕООД”, се сключи настоящият договор за следното:</w:t>
      </w: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spacing w:after="0" w:line="240" w:lineRule="auto"/>
        <w:jc w:val="center"/>
        <w:rPr>
          <w:rFonts w:ascii="Times New Roman" w:eastAsia="Times New Roman" w:hAnsi="Times New Roman"/>
          <w:b/>
          <w:sz w:val="24"/>
          <w:szCs w:val="24"/>
          <w:lang w:eastAsia="bg-BG"/>
        </w:rPr>
      </w:pPr>
      <w:r w:rsidRPr="002E129A">
        <w:rPr>
          <w:rFonts w:ascii="Times New Roman" w:eastAsia="Times New Roman" w:hAnsi="Times New Roman"/>
          <w:b/>
          <w:sz w:val="24"/>
          <w:szCs w:val="24"/>
          <w:lang w:eastAsia="bg-BG"/>
        </w:rPr>
        <w:t>I.   ПРЕАМБЮЛ</w:t>
      </w: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spacing w:after="0" w:line="240" w:lineRule="auto"/>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(A)</w:t>
      </w:r>
      <w:r w:rsidRPr="002E129A">
        <w:rPr>
          <w:rFonts w:ascii="Times New Roman" w:eastAsia="Times New Roman" w:hAnsi="Times New Roman"/>
          <w:sz w:val="24"/>
          <w:szCs w:val="24"/>
          <w:lang w:eastAsia="bg-BG"/>
        </w:rPr>
        <w:tab/>
        <w:t>БДЖ - ПП е публикувало Решение за откриване</w:t>
      </w:r>
      <w:r w:rsidR="00F050BB" w:rsidRPr="002E129A">
        <w:rPr>
          <w:rFonts w:ascii="Times New Roman" w:eastAsia="Times New Roman" w:hAnsi="Times New Roman"/>
          <w:sz w:val="24"/>
          <w:szCs w:val="24"/>
          <w:lang w:eastAsia="bg-BG"/>
        </w:rPr>
        <w:t xml:space="preserve"> </w:t>
      </w:r>
      <w:r w:rsidRPr="002E129A">
        <w:rPr>
          <w:rFonts w:ascii="Times New Roman" w:eastAsia="Times New Roman" w:hAnsi="Times New Roman"/>
          <w:sz w:val="24"/>
          <w:szCs w:val="24"/>
          <w:lang w:eastAsia="bg-BG"/>
        </w:rPr>
        <w:t>на процедура</w:t>
      </w:r>
      <w:r w:rsidR="00F050BB" w:rsidRPr="002E129A">
        <w:rPr>
          <w:rFonts w:ascii="Times New Roman" w:eastAsia="Times New Roman" w:hAnsi="Times New Roman"/>
          <w:sz w:val="24"/>
          <w:szCs w:val="24"/>
          <w:lang w:eastAsia="bg-BG"/>
        </w:rPr>
        <w:t xml:space="preserve"> </w:t>
      </w:r>
      <w:r w:rsidRPr="002E129A">
        <w:rPr>
          <w:rFonts w:ascii="Times New Roman" w:eastAsia="Times New Roman" w:hAnsi="Times New Roman"/>
          <w:sz w:val="24"/>
          <w:szCs w:val="24"/>
          <w:lang w:eastAsia="bg-BG"/>
        </w:rPr>
        <w:t xml:space="preserve">на договаряне с предварителна покана за участие в Регистъра на обществените поръчки (РОП) под № </w:t>
      </w:r>
      <w:r w:rsidRPr="002E129A">
        <w:rPr>
          <w:rFonts w:ascii="Times New Roman" w:eastAsia="Times New Roman" w:hAnsi="Times New Roman"/>
          <w:sz w:val="24"/>
          <w:szCs w:val="24"/>
          <w:cs/>
          <w:lang w:eastAsia="bg-BG"/>
        </w:rPr>
        <w:t>……………</w:t>
      </w:r>
      <w:r w:rsidRPr="002E129A">
        <w:rPr>
          <w:rFonts w:ascii="Times New Roman" w:eastAsia="Times New Roman" w:hAnsi="Times New Roman"/>
          <w:sz w:val="24"/>
          <w:szCs w:val="24"/>
          <w:lang w:eastAsia="bg-BG"/>
        </w:rPr>
        <w:t xml:space="preserve">.. на </w:t>
      </w:r>
      <w:r w:rsidRPr="002E129A">
        <w:rPr>
          <w:rFonts w:ascii="Times New Roman" w:eastAsia="Times New Roman" w:hAnsi="Times New Roman"/>
          <w:sz w:val="24"/>
          <w:szCs w:val="24"/>
          <w:cs/>
          <w:lang w:eastAsia="bg-BG"/>
        </w:rPr>
        <w:t xml:space="preserve">…………………… </w:t>
      </w:r>
      <w:r w:rsidRPr="002E129A">
        <w:rPr>
          <w:rFonts w:ascii="Times New Roman" w:eastAsia="Times New Roman" w:hAnsi="Times New Roman"/>
          <w:sz w:val="24"/>
          <w:szCs w:val="24"/>
          <w:lang w:eastAsia="bg-BG"/>
        </w:rPr>
        <w:t>201</w:t>
      </w:r>
      <w:r w:rsidR="00F050BB" w:rsidRPr="002E129A">
        <w:rPr>
          <w:rFonts w:ascii="Times New Roman" w:eastAsia="Times New Roman" w:hAnsi="Times New Roman"/>
          <w:sz w:val="24"/>
          <w:szCs w:val="24"/>
          <w:lang w:eastAsia="bg-BG"/>
        </w:rPr>
        <w:t>7</w:t>
      </w:r>
      <w:r w:rsidRPr="002E129A">
        <w:rPr>
          <w:rFonts w:ascii="Times New Roman" w:eastAsia="Times New Roman" w:hAnsi="Times New Roman"/>
          <w:sz w:val="24"/>
          <w:szCs w:val="24"/>
          <w:lang w:eastAsia="bg-BG"/>
        </w:rPr>
        <w:t xml:space="preserve"> г.</w:t>
      </w:r>
      <w:r w:rsidR="00F050BB" w:rsidRPr="002E129A">
        <w:rPr>
          <w:rFonts w:ascii="Times New Roman" w:eastAsia="Times New Roman" w:hAnsi="Times New Roman"/>
          <w:sz w:val="24"/>
          <w:szCs w:val="24"/>
          <w:lang w:eastAsia="bg-BG"/>
        </w:rPr>
        <w:t>, което е влязло в сила.</w:t>
      </w:r>
      <w:r w:rsidRPr="002E129A">
        <w:rPr>
          <w:rFonts w:ascii="Times New Roman" w:eastAsia="Times New Roman" w:hAnsi="Times New Roman"/>
          <w:sz w:val="24"/>
          <w:szCs w:val="24"/>
          <w:lang w:eastAsia="bg-BG"/>
        </w:rPr>
        <w:t xml:space="preserve"> БДЖ - ПП желае да сключи договор по обявената обществена поръчка във връзка с осигуряване на услугите по техническа поддръжка, описани подробно в настоящия Договор.</w:t>
      </w: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spacing w:after="0" w:line="240" w:lineRule="auto"/>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(B)</w:t>
      </w:r>
      <w:r w:rsidRPr="002E129A">
        <w:rPr>
          <w:rFonts w:ascii="Times New Roman" w:eastAsia="Times New Roman" w:hAnsi="Times New Roman"/>
          <w:sz w:val="24"/>
          <w:szCs w:val="24"/>
          <w:lang w:eastAsia="bg-BG"/>
        </w:rPr>
        <w:tab/>
        <w:t xml:space="preserve">Процедурата по обществената поръчка включва </w:t>
      </w:r>
      <w:r w:rsidRPr="002E129A">
        <w:rPr>
          <w:rFonts w:ascii="Times New Roman" w:eastAsia="Times New Roman" w:hAnsi="Times New Roman"/>
          <w:iCs/>
          <w:sz w:val="24"/>
          <w:szCs w:val="24"/>
          <w:lang w:eastAsia="bg-BG"/>
        </w:rPr>
        <w:t xml:space="preserve">техническа поддръжка за 5 годишен период, на дизелови </w:t>
      </w:r>
      <w:proofErr w:type="spellStart"/>
      <w:r w:rsidRPr="002E129A">
        <w:rPr>
          <w:rFonts w:ascii="Times New Roman" w:eastAsia="Times New Roman" w:hAnsi="Times New Roman"/>
          <w:iCs/>
          <w:sz w:val="24"/>
          <w:szCs w:val="24"/>
          <w:lang w:eastAsia="bg-BG"/>
        </w:rPr>
        <w:t>мотрисни</w:t>
      </w:r>
      <w:proofErr w:type="spellEnd"/>
      <w:r w:rsidRPr="002E129A">
        <w:rPr>
          <w:rFonts w:ascii="Times New Roman" w:eastAsia="Times New Roman" w:hAnsi="Times New Roman"/>
          <w:iCs/>
          <w:sz w:val="24"/>
          <w:szCs w:val="24"/>
          <w:lang w:eastAsia="bg-BG"/>
        </w:rPr>
        <w:t xml:space="preserve"> влакове серия 10 и електрически </w:t>
      </w:r>
      <w:proofErr w:type="spellStart"/>
      <w:r w:rsidRPr="002E129A">
        <w:rPr>
          <w:rFonts w:ascii="Times New Roman" w:eastAsia="Times New Roman" w:hAnsi="Times New Roman"/>
          <w:iCs/>
          <w:sz w:val="24"/>
          <w:szCs w:val="24"/>
          <w:lang w:eastAsia="bg-BG"/>
        </w:rPr>
        <w:t>мотрисни</w:t>
      </w:r>
      <w:proofErr w:type="spellEnd"/>
      <w:r w:rsidRPr="002E129A">
        <w:rPr>
          <w:rFonts w:ascii="Times New Roman" w:eastAsia="Times New Roman" w:hAnsi="Times New Roman"/>
          <w:iCs/>
          <w:sz w:val="24"/>
          <w:szCs w:val="24"/>
          <w:lang w:eastAsia="bg-BG"/>
        </w:rPr>
        <w:t xml:space="preserve"> влакове серии 30 и 31</w:t>
      </w:r>
      <w:r w:rsidRPr="002E129A">
        <w:rPr>
          <w:rFonts w:ascii="Times New Roman" w:eastAsia="Times New Roman" w:hAnsi="Times New Roman"/>
          <w:sz w:val="24"/>
          <w:szCs w:val="24"/>
          <w:lang w:eastAsia="bg-BG"/>
        </w:rPr>
        <w:t>.</w:t>
      </w: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spacing w:after="0" w:line="240" w:lineRule="auto"/>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ВЪВ ВРЪЗКА С ГОРНОТО, Страните по Договора сключват следното споразумение:</w:t>
      </w: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spacing w:after="0" w:line="240" w:lineRule="auto"/>
        <w:jc w:val="center"/>
        <w:rPr>
          <w:rFonts w:ascii="Times New Roman" w:eastAsia="Times New Roman" w:hAnsi="Times New Roman"/>
          <w:b/>
          <w:sz w:val="24"/>
          <w:szCs w:val="24"/>
          <w:lang w:eastAsia="bg-BG"/>
        </w:rPr>
      </w:pPr>
      <w:r w:rsidRPr="002E129A">
        <w:rPr>
          <w:rFonts w:ascii="Times New Roman" w:eastAsia="Times New Roman" w:hAnsi="Times New Roman"/>
          <w:b/>
          <w:sz w:val="24"/>
          <w:szCs w:val="24"/>
          <w:lang w:eastAsia="bg-BG"/>
        </w:rPr>
        <w:t>II. СПОРАЗУМЕНИЕ МЕЖДУ СТРАНИТЕ ПО ДОГОВОРА</w:t>
      </w:r>
    </w:p>
    <w:p w:rsidR="00A01C7D" w:rsidRPr="002E129A" w:rsidRDefault="00A01C7D" w:rsidP="00A01C7D">
      <w:pPr>
        <w:spacing w:after="0" w:line="240" w:lineRule="auto"/>
        <w:jc w:val="center"/>
        <w:rPr>
          <w:rFonts w:ascii="Times New Roman" w:eastAsia="Times New Roman" w:hAnsi="Times New Roman"/>
          <w:b/>
          <w:i/>
          <w:sz w:val="24"/>
          <w:szCs w:val="24"/>
          <w:lang w:eastAsia="bg-BG"/>
        </w:rPr>
      </w:pPr>
    </w:p>
    <w:p w:rsidR="00A01C7D" w:rsidRPr="002E129A" w:rsidRDefault="00A01C7D" w:rsidP="00A01C7D">
      <w:pPr>
        <w:numPr>
          <w:ilvl w:val="0"/>
          <w:numId w:val="36"/>
        </w:numPr>
        <w:spacing w:after="0" w:line="240" w:lineRule="auto"/>
        <w:ind w:left="0" w:firstLine="0"/>
        <w:jc w:val="both"/>
        <w:rPr>
          <w:rFonts w:ascii="Times New Roman" w:eastAsia="Times New Roman" w:hAnsi="Times New Roman"/>
          <w:b/>
          <w:bCs/>
          <w:sz w:val="24"/>
          <w:szCs w:val="24"/>
          <w:lang w:eastAsia="bg-BG"/>
        </w:rPr>
      </w:pPr>
      <w:r w:rsidRPr="002E129A">
        <w:rPr>
          <w:rFonts w:ascii="Times New Roman" w:eastAsia="Times New Roman" w:hAnsi="Times New Roman"/>
          <w:b/>
          <w:bCs/>
          <w:sz w:val="24"/>
          <w:szCs w:val="24"/>
          <w:lang w:eastAsia="bg-BG"/>
        </w:rPr>
        <w:t>Дефиниции</w:t>
      </w: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numPr>
          <w:ilvl w:val="1"/>
          <w:numId w:val="36"/>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i/>
          <w:sz w:val="24"/>
          <w:szCs w:val="24"/>
          <w:lang w:eastAsia="bg-BG"/>
        </w:rPr>
        <w:t>Възнаграждения</w:t>
      </w:r>
      <w:r w:rsidRPr="002E129A">
        <w:rPr>
          <w:rFonts w:ascii="Times New Roman" w:eastAsia="Times New Roman" w:hAnsi="Times New Roman"/>
          <w:bCs/>
          <w:sz w:val="24"/>
          <w:szCs w:val="24"/>
          <w:lang w:eastAsia="bg-BG"/>
        </w:rPr>
        <w:t>: дължими плащания към Изпълнителя в съответствие със сроковете и условията на настоящия Договор, като възнаграждение за извършените във връзка с него дейности, включително всички частични плащания, корекции в цените или удръжки, допустими по този Договор. Възнагражденията не включват ДДС.</w:t>
      </w:r>
    </w:p>
    <w:p w:rsidR="00A01C7D" w:rsidRPr="002E129A" w:rsidRDefault="00A01C7D" w:rsidP="00A01C7D">
      <w:pPr>
        <w:spacing w:after="0" w:line="240" w:lineRule="auto"/>
        <w:rPr>
          <w:rFonts w:ascii="Times New Roman" w:eastAsia="Times New Roman" w:hAnsi="Times New Roman"/>
          <w:sz w:val="24"/>
          <w:szCs w:val="24"/>
          <w:lang w:eastAsia="bg-BG"/>
        </w:rPr>
      </w:pPr>
    </w:p>
    <w:p w:rsidR="00A01C7D" w:rsidRPr="002E129A" w:rsidRDefault="00A01C7D" w:rsidP="00A01C7D">
      <w:pPr>
        <w:numPr>
          <w:ilvl w:val="1"/>
          <w:numId w:val="36"/>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i/>
          <w:sz w:val="24"/>
          <w:szCs w:val="24"/>
          <w:lang w:eastAsia="bg-BG"/>
        </w:rPr>
        <w:t>График за поддръжка:</w:t>
      </w:r>
      <w:r w:rsidRPr="002E129A">
        <w:rPr>
          <w:rFonts w:ascii="Times New Roman" w:eastAsia="Times New Roman" w:hAnsi="Times New Roman"/>
          <w:bCs/>
          <w:sz w:val="24"/>
          <w:szCs w:val="24"/>
          <w:lang w:eastAsia="bg-BG"/>
        </w:rPr>
        <w:t xml:space="preserve"> Всички дейности по поддръжката, указани подробно и в предварително съгласуван календарен план за всеки </w:t>
      </w:r>
      <w:proofErr w:type="spellStart"/>
      <w:r w:rsidRPr="002E129A">
        <w:rPr>
          <w:rFonts w:ascii="Times New Roman" w:eastAsia="Times New Roman" w:hAnsi="Times New Roman"/>
          <w:bCs/>
          <w:sz w:val="24"/>
          <w:szCs w:val="24"/>
          <w:lang w:eastAsia="bg-BG"/>
        </w:rPr>
        <w:t>мотрисен</w:t>
      </w:r>
      <w:proofErr w:type="spellEnd"/>
      <w:r w:rsidRPr="002E129A">
        <w:rPr>
          <w:rFonts w:ascii="Times New Roman" w:eastAsia="Times New Roman" w:hAnsi="Times New Roman"/>
          <w:bCs/>
          <w:sz w:val="24"/>
          <w:szCs w:val="24"/>
          <w:lang w:eastAsia="bg-BG"/>
        </w:rPr>
        <w:t xml:space="preserve"> влак.</w:t>
      </w:r>
    </w:p>
    <w:p w:rsidR="00A01C7D" w:rsidRPr="002E129A" w:rsidRDefault="00A01C7D" w:rsidP="00A01C7D">
      <w:pPr>
        <w:spacing w:after="0" w:line="240" w:lineRule="auto"/>
        <w:rPr>
          <w:rFonts w:ascii="Times New Roman" w:eastAsia="Times New Roman" w:hAnsi="Times New Roman"/>
          <w:sz w:val="24"/>
          <w:szCs w:val="24"/>
          <w:lang w:eastAsia="bg-BG"/>
        </w:rPr>
      </w:pPr>
    </w:p>
    <w:p w:rsidR="00A01C7D" w:rsidRPr="002E129A" w:rsidRDefault="00A01C7D" w:rsidP="00A01C7D">
      <w:pPr>
        <w:numPr>
          <w:ilvl w:val="1"/>
          <w:numId w:val="36"/>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i/>
          <w:sz w:val="24"/>
          <w:szCs w:val="24"/>
          <w:lang w:eastAsia="bg-BG"/>
        </w:rPr>
        <w:t>Дейност</w:t>
      </w:r>
      <w:r w:rsidRPr="002E129A">
        <w:rPr>
          <w:rFonts w:ascii="Times New Roman" w:eastAsia="Times New Roman" w:hAnsi="Times New Roman"/>
          <w:bCs/>
          <w:sz w:val="24"/>
          <w:szCs w:val="24"/>
          <w:lang w:eastAsia="bg-BG"/>
        </w:rPr>
        <w:t>: означава дейностите, които следва да бъдат изпълнени от Изпълнителя в съответствие с този Договор, включително, но без да се ограничава до ремонта и поддръжка</w:t>
      </w:r>
      <w:r w:rsidR="00CD6F91" w:rsidRPr="002E129A">
        <w:rPr>
          <w:rFonts w:ascii="Times New Roman" w:eastAsia="Times New Roman" w:hAnsi="Times New Roman"/>
          <w:bCs/>
          <w:sz w:val="24"/>
          <w:szCs w:val="24"/>
          <w:lang w:eastAsia="bg-BG"/>
        </w:rPr>
        <w:t>та на</w:t>
      </w:r>
      <w:r w:rsidRPr="002E129A">
        <w:rPr>
          <w:rFonts w:ascii="Times New Roman" w:eastAsia="Times New Roman" w:hAnsi="Times New Roman"/>
          <w:bCs/>
          <w:sz w:val="24"/>
          <w:szCs w:val="24"/>
          <w:lang w:eastAsia="bg-BG"/>
        </w:rPr>
        <w:t xml:space="preserve"> мотрисите и дейности, извършвани по изпълнение на свързаните услуги.</w:t>
      </w:r>
    </w:p>
    <w:p w:rsidR="00A01C7D" w:rsidRPr="002E129A" w:rsidRDefault="00A01C7D" w:rsidP="00A01C7D">
      <w:pPr>
        <w:pStyle w:val="ListParagraph"/>
        <w:rPr>
          <w:rFonts w:ascii="Times New Roman" w:hAnsi="Times New Roman"/>
          <w:bCs/>
          <w:sz w:val="24"/>
          <w:szCs w:val="24"/>
          <w:lang w:eastAsia="bg-BG"/>
        </w:rPr>
      </w:pPr>
    </w:p>
    <w:p w:rsidR="00A01C7D" w:rsidRPr="002E129A" w:rsidRDefault="00A01C7D" w:rsidP="00A01C7D">
      <w:pPr>
        <w:numPr>
          <w:ilvl w:val="1"/>
          <w:numId w:val="36"/>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i/>
          <w:sz w:val="24"/>
          <w:szCs w:val="24"/>
          <w:lang w:eastAsia="bg-BG"/>
        </w:rPr>
        <w:t>Експлоатационна готовност</w:t>
      </w:r>
      <w:r w:rsidRPr="002E129A">
        <w:rPr>
          <w:rFonts w:ascii="Times New Roman" w:eastAsia="Times New Roman" w:hAnsi="Times New Roman"/>
          <w:bCs/>
          <w:sz w:val="24"/>
          <w:szCs w:val="24"/>
          <w:lang w:eastAsia="bg-BG"/>
        </w:rPr>
        <w:t xml:space="preserve">: експлоатационната готовност показва колко </w:t>
      </w:r>
      <w:proofErr w:type="spellStart"/>
      <w:r w:rsidRPr="002E129A">
        <w:rPr>
          <w:rFonts w:ascii="Times New Roman" w:eastAsia="Times New Roman" w:hAnsi="Times New Roman"/>
          <w:bCs/>
          <w:sz w:val="24"/>
          <w:szCs w:val="24"/>
          <w:lang w:eastAsia="bg-BG"/>
        </w:rPr>
        <w:t>мотрисни</w:t>
      </w:r>
      <w:proofErr w:type="spellEnd"/>
      <w:r w:rsidRPr="002E129A">
        <w:rPr>
          <w:rFonts w:ascii="Times New Roman" w:eastAsia="Times New Roman" w:hAnsi="Times New Roman"/>
          <w:bCs/>
          <w:sz w:val="24"/>
          <w:szCs w:val="24"/>
          <w:lang w:eastAsia="bg-BG"/>
        </w:rPr>
        <w:t xml:space="preserve"> влака са в експлоатация и на разположение на Възложителя в даден ден, за целите на извършване на транспортна дейност.</w:t>
      </w:r>
    </w:p>
    <w:p w:rsidR="00A01C7D" w:rsidRPr="002E129A" w:rsidRDefault="00A01C7D" w:rsidP="00A01C7D">
      <w:pPr>
        <w:pStyle w:val="ListParagraph"/>
        <w:spacing w:after="0" w:line="240" w:lineRule="auto"/>
        <w:ind w:left="0"/>
        <w:rPr>
          <w:rFonts w:ascii="Times New Roman" w:hAnsi="Times New Roman"/>
          <w:bCs/>
          <w:sz w:val="24"/>
          <w:szCs w:val="24"/>
          <w:lang w:eastAsia="bg-BG"/>
        </w:rPr>
      </w:pPr>
    </w:p>
    <w:p w:rsidR="00A01C7D" w:rsidRPr="002E129A" w:rsidRDefault="00A01C7D" w:rsidP="00A01C7D">
      <w:pPr>
        <w:pStyle w:val="ListParagraph"/>
        <w:numPr>
          <w:ilvl w:val="1"/>
          <w:numId w:val="36"/>
        </w:numPr>
        <w:spacing w:after="0" w:line="240" w:lineRule="auto"/>
        <w:ind w:left="0" w:firstLine="0"/>
        <w:jc w:val="both"/>
        <w:rPr>
          <w:rFonts w:ascii="Times New Roman" w:hAnsi="Times New Roman"/>
          <w:bCs/>
          <w:sz w:val="24"/>
          <w:szCs w:val="24"/>
          <w:lang w:eastAsia="bg-BG"/>
        </w:rPr>
      </w:pPr>
      <w:r w:rsidRPr="002E129A">
        <w:rPr>
          <w:rFonts w:ascii="Times New Roman" w:hAnsi="Times New Roman"/>
          <w:bCs/>
          <w:i/>
          <w:sz w:val="24"/>
          <w:szCs w:val="24"/>
          <w:lang w:eastAsia="bg-BG"/>
        </w:rPr>
        <w:t xml:space="preserve">Закон за обществените поръчки (ЗОП): </w:t>
      </w:r>
      <w:r w:rsidRPr="002E129A">
        <w:rPr>
          <w:rFonts w:ascii="Times New Roman" w:hAnsi="Times New Roman"/>
          <w:bCs/>
          <w:sz w:val="24"/>
          <w:szCs w:val="24"/>
          <w:lang w:eastAsia="bg-BG"/>
        </w:rPr>
        <w:t xml:space="preserve">Закона за обществените поръчки (ЗОП), в сила към момента на съставяне и сключване на този Договор, и представляващ Закон за обществените поръчки, </w:t>
      </w:r>
      <w:proofErr w:type="spellStart"/>
      <w:r w:rsidRPr="002E129A">
        <w:rPr>
          <w:rFonts w:ascii="Times New Roman" w:hAnsi="Times New Roman"/>
          <w:bCs/>
          <w:sz w:val="24"/>
          <w:szCs w:val="24"/>
          <w:lang w:eastAsia="bg-BG"/>
        </w:rPr>
        <w:t>обн</w:t>
      </w:r>
      <w:proofErr w:type="spellEnd"/>
      <w:r w:rsidRPr="002E129A">
        <w:rPr>
          <w:rFonts w:ascii="Times New Roman" w:hAnsi="Times New Roman"/>
          <w:bCs/>
          <w:sz w:val="24"/>
          <w:szCs w:val="24"/>
          <w:lang w:eastAsia="bg-BG"/>
        </w:rPr>
        <w:t>. ДВ бр.13/2016 г., в сила от 15.04.2016 г.</w:t>
      </w:r>
    </w:p>
    <w:p w:rsidR="00A01C7D" w:rsidRPr="002E129A" w:rsidRDefault="00A01C7D" w:rsidP="00A01C7D">
      <w:pPr>
        <w:spacing w:after="0" w:line="240" w:lineRule="auto"/>
        <w:jc w:val="both"/>
        <w:rPr>
          <w:rFonts w:ascii="Times New Roman" w:eastAsia="Times New Roman" w:hAnsi="Times New Roman"/>
          <w:bCs/>
          <w:sz w:val="24"/>
          <w:szCs w:val="24"/>
          <w:lang w:eastAsia="bg-BG"/>
        </w:rPr>
      </w:pPr>
    </w:p>
    <w:p w:rsidR="00A01C7D" w:rsidRPr="002E129A" w:rsidRDefault="00A01C7D" w:rsidP="00A01C7D">
      <w:pPr>
        <w:numPr>
          <w:ilvl w:val="1"/>
          <w:numId w:val="36"/>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i/>
          <w:sz w:val="24"/>
          <w:szCs w:val="24"/>
          <w:lang w:eastAsia="bg-BG"/>
        </w:rPr>
        <w:t>Материал:</w:t>
      </w:r>
      <w:r w:rsidRPr="002E129A">
        <w:rPr>
          <w:rFonts w:ascii="Times New Roman" w:eastAsia="Times New Roman" w:hAnsi="Times New Roman"/>
          <w:bCs/>
          <w:sz w:val="24"/>
          <w:szCs w:val="24"/>
          <w:lang w:eastAsia="bg-BG"/>
        </w:rPr>
        <w:t xml:space="preserve"> Всички материали, устройства, части, резервни части, аксесоари и друг тип материали, конструкции, оборудване, агрегати и др., използвани, включени или монтирани от Изпълнителя по време на извършване на дейностите и работите по поддръжка във връзка с този Договор.</w:t>
      </w: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numPr>
          <w:ilvl w:val="1"/>
          <w:numId w:val="36"/>
        </w:numPr>
        <w:spacing w:after="0" w:line="240" w:lineRule="auto"/>
        <w:ind w:left="0" w:firstLine="0"/>
        <w:jc w:val="both"/>
        <w:rPr>
          <w:rFonts w:ascii="Times New Roman" w:eastAsia="Times New Roman" w:hAnsi="Times New Roman"/>
          <w:bCs/>
          <w:sz w:val="24"/>
          <w:szCs w:val="24"/>
          <w:lang w:eastAsia="bg-BG"/>
        </w:rPr>
      </w:pPr>
      <w:proofErr w:type="spellStart"/>
      <w:r w:rsidRPr="002E129A">
        <w:rPr>
          <w:rFonts w:ascii="Times New Roman" w:eastAsia="Times New Roman" w:hAnsi="Times New Roman"/>
          <w:bCs/>
          <w:i/>
          <w:sz w:val="24"/>
          <w:szCs w:val="24"/>
          <w:lang w:eastAsia="bg-BG"/>
        </w:rPr>
        <w:t>Мотрисни</w:t>
      </w:r>
      <w:proofErr w:type="spellEnd"/>
      <w:r w:rsidRPr="002E129A">
        <w:rPr>
          <w:rFonts w:ascii="Times New Roman" w:eastAsia="Times New Roman" w:hAnsi="Times New Roman"/>
          <w:bCs/>
          <w:i/>
          <w:sz w:val="24"/>
          <w:szCs w:val="24"/>
          <w:lang w:eastAsia="bg-BG"/>
        </w:rPr>
        <w:t xml:space="preserve"> влакове (Мотриси, </w:t>
      </w:r>
      <w:proofErr w:type="spellStart"/>
      <w:r w:rsidRPr="002E129A">
        <w:rPr>
          <w:rFonts w:ascii="Times New Roman" w:eastAsia="Times New Roman" w:hAnsi="Times New Roman"/>
          <w:bCs/>
          <w:i/>
          <w:sz w:val="24"/>
          <w:szCs w:val="24"/>
          <w:lang w:eastAsia="bg-BG"/>
        </w:rPr>
        <w:t>Мотрисни</w:t>
      </w:r>
      <w:proofErr w:type="spellEnd"/>
      <w:r w:rsidRPr="002E129A">
        <w:rPr>
          <w:rFonts w:ascii="Times New Roman" w:eastAsia="Times New Roman" w:hAnsi="Times New Roman"/>
          <w:bCs/>
          <w:i/>
          <w:sz w:val="24"/>
          <w:szCs w:val="24"/>
          <w:lang w:eastAsia="bg-BG"/>
        </w:rPr>
        <w:t xml:space="preserve"> състави)</w:t>
      </w:r>
      <w:r w:rsidRPr="002E129A">
        <w:rPr>
          <w:rFonts w:ascii="Times New Roman" w:eastAsia="Times New Roman" w:hAnsi="Times New Roman"/>
          <w:bCs/>
          <w:sz w:val="24"/>
          <w:szCs w:val="24"/>
          <w:lang w:eastAsia="bg-BG"/>
        </w:rPr>
        <w:t xml:space="preserve">: 22 броя ДМВ серия 10, от които към настоящия момент в експлоатация се намират 17 броя; 14 броя </w:t>
      </w:r>
      <w:proofErr w:type="spellStart"/>
      <w:r w:rsidRPr="002E129A">
        <w:rPr>
          <w:rFonts w:ascii="Times New Roman" w:eastAsia="Times New Roman" w:hAnsi="Times New Roman"/>
          <w:bCs/>
          <w:sz w:val="24"/>
          <w:szCs w:val="24"/>
          <w:lang w:eastAsia="bg-BG"/>
        </w:rPr>
        <w:t>тривагонни</w:t>
      </w:r>
      <w:proofErr w:type="spellEnd"/>
      <w:r w:rsidRPr="002E129A">
        <w:rPr>
          <w:rFonts w:ascii="Times New Roman" w:eastAsia="Times New Roman" w:hAnsi="Times New Roman"/>
          <w:bCs/>
          <w:sz w:val="24"/>
          <w:szCs w:val="24"/>
          <w:lang w:eastAsia="bg-BG"/>
        </w:rPr>
        <w:t xml:space="preserve"> ЕМВ серия 30 и 10 броя </w:t>
      </w:r>
      <w:proofErr w:type="spellStart"/>
      <w:r w:rsidRPr="002E129A">
        <w:rPr>
          <w:rFonts w:ascii="Times New Roman" w:eastAsia="Times New Roman" w:hAnsi="Times New Roman"/>
          <w:bCs/>
          <w:sz w:val="24"/>
          <w:szCs w:val="24"/>
          <w:lang w:eastAsia="bg-BG"/>
        </w:rPr>
        <w:t>четиривагонни</w:t>
      </w:r>
      <w:proofErr w:type="spellEnd"/>
      <w:r w:rsidRPr="002E129A">
        <w:rPr>
          <w:rFonts w:ascii="Times New Roman" w:eastAsia="Times New Roman" w:hAnsi="Times New Roman"/>
          <w:bCs/>
          <w:sz w:val="24"/>
          <w:szCs w:val="24"/>
          <w:lang w:eastAsia="bg-BG"/>
        </w:rPr>
        <w:t xml:space="preserve"> ЕМВ серия 31, от които към настоящия момент в експлоатация се намират общо 20 броя – 9 броя </w:t>
      </w:r>
      <w:proofErr w:type="spellStart"/>
      <w:r w:rsidRPr="002E129A">
        <w:rPr>
          <w:rFonts w:ascii="Times New Roman" w:eastAsia="Times New Roman" w:hAnsi="Times New Roman"/>
          <w:bCs/>
          <w:sz w:val="24"/>
          <w:szCs w:val="24"/>
          <w:lang w:eastAsia="bg-BG"/>
        </w:rPr>
        <w:t>четиривагонни</w:t>
      </w:r>
      <w:proofErr w:type="spellEnd"/>
      <w:r w:rsidRPr="002E129A">
        <w:rPr>
          <w:rFonts w:ascii="Times New Roman" w:eastAsia="Times New Roman" w:hAnsi="Times New Roman"/>
          <w:bCs/>
          <w:sz w:val="24"/>
          <w:szCs w:val="24"/>
          <w:lang w:eastAsia="bg-BG"/>
        </w:rPr>
        <w:t xml:space="preserve"> и 11 </w:t>
      </w:r>
      <w:proofErr w:type="spellStart"/>
      <w:r w:rsidRPr="002E129A">
        <w:rPr>
          <w:rFonts w:ascii="Times New Roman" w:eastAsia="Times New Roman" w:hAnsi="Times New Roman"/>
          <w:bCs/>
          <w:sz w:val="24"/>
          <w:szCs w:val="24"/>
          <w:lang w:eastAsia="bg-BG"/>
        </w:rPr>
        <w:t>тривагонни</w:t>
      </w:r>
      <w:proofErr w:type="spellEnd"/>
      <w:r w:rsidRPr="002E129A">
        <w:rPr>
          <w:rFonts w:ascii="Times New Roman" w:eastAsia="Times New Roman" w:hAnsi="Times New Roman"/>
          <w:bCs/>
          <w:sz w:val="24"/>
          <w:szCs w:val="24"/>
          <w:lang w:eastAsia="bg-BG"/>
        </w:rPr>
        <w:t xml:space="preserve"> ЕМВ, всички под общо наименование „</w:t>
      </w:r>
      <w:proofErr w:type="spellStart"/>
      <w:r w:rsidRPr="002E129A">
        <w:rPr>
          <w:rFonts w:ascii="Times New Roman" w:eastAsia="Times New Roman" w:hAnsi="Times New Roman"/>
          <w:sz w:val="24"/>
          <w:szCs w:val="24"/>
          <w:lang w:eastAsia="bg-BG"/>
        </w:rPr>
        <w:t>Siemens</w:t>
      </w:r>
      <w:proofErr w:type="spellEnd"/>
      <w:r w:rsidRPr="002E129A">
        <w:rPr>
          <w:rFonts w:ascii="Times New Roman" w:eastAsia="Times New Roman" w:hAnsi="Times New Roman"/>
          <w:sz w:val="24"/>
          <w:szCs w:val="24"/>
          <w:lang w:eastAsia="bg-BG"/>
        </w:rPr>
        <w:t xml:space="preserve"> </w:t>
      </w:r>
      <w:proofErr w:type="spellStart"/>
      <w:r w:rsidRPr="002E129A">
        <w:rPr>
          <w:rFonts w:ascii="Times New Roman" w:eastAsia="Times New Roman" w:hAnsi="Times New Roman"/>
          <w:sz w:val="24"/>
          <w:szCs w:val="24"/>
          <w:lang w:eastAsia="bg-BG"/>
        </w:rPr>
        <w:t>Desiro</w:t>
      </w:r>
      <w:proofErr w:type="spellEnd"/>
      <w:r w:rsidRPr="002E129A">
        <w:rPr>
          <w:rFonts w:ascii="Times New Roman" w:eastAsia="Times New Roman" w:hAnsi="Times New Roman"/>
          <w:sz w:val="24"/>
          <w:szCs w:val="24"/>
          <w:lang w:eastAsia="bg-BG"/>
        </w:rPr>
        <w:t xml:space="preserve"> </w:t>
      </w:r>
      <w:proofErr w:type="spellStart"/>
      <w:r w:rsidRPr="002E129A">
        <w:rPr>
          <w:rFonts w:ascii="Times New Roman" w:eastAsia="Times New Roman" w:hAnsi="Times New Roman"/>
          <w:sz w:val="24"/>
          <w:szCs w:val="24"/>
          <w:lang w:eastAsia="bg-BG"/>
        </w:rPr>
        <w:t>Classic</w:t>
      </w:r>
      <w:proofErr w:type="spellEnd"/>
      <w:r w:rsidRPr="002E129A">
        <w:rPr>
          <w:rFonts w:ascii="Times New Roman" w:eastAsia="Times New Roman" w:hAnsi="Times New Roman"/>
          <w:sz w:val="24"/>
          <w:szCs w:val="24"/>
          <w:lang w:eastAsia="bg-BG"/>
        </w:rPr>
        <w:t xml:space="preserve">”. Където следва от контекста на конкретната разпоредба на Договора, ще се разбира само ДМВ серия 10, съответно ЕМВ серия 30/31. </w:t>
      </w: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numPr>
          <w:ilvl w:val="1"/>
          <w:numId w:val="36"/>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i/>
          <w:sz w:val="24"/>
          <w:szCs w:val="24"/>
          <w:lang w:eastAsia="bg-BG"/>
        </w:rPr>
        <w:t xml:space="preserve">Място и процедура за </w:t>
      </w:r>
      <w:proofErr w:type="spellStart"/>
      <w:r w:rsidRPr="002E129A">
        <w:rPr>
          <w:rFonts w:ascii="Times New Roman" w:eastAsia="Times New Roman" w:hAnsi="Times New Roman"/>
          <w:bCs/>
          <w:i/>
          <w:sz w:val="24"/>
          <w:szCs w:val="24"/>
          <w:lang w:eastAsia="bg-BG"/>
        </w:rPr>
        <w:t>приемо-предаване</w:t>
      </w:r>
      <w:proofErr w:type="spellEnd"/>
      <w:r w:rsidRPr="002E129A">
        <w:rPr>
          <w:rFonts w:ascii="Times New Roman" w:eastAsia="Times New Roman" w:hAnsi="Times New Roman"/>
          <w:bCs/>
          <w:i/>
          <w:sz w:val="24"/>
          <w:szCs w:val="24"/>
          <w:lang w:eastAsia="bg-BG"/>
        </w:rPr>
        <w:t>:</w:t>
      </w:r>
      <w:r w:rsidRPr="002E129A">
        <w:rPr>
          <w:rFonts w:ascii="Times New Roman" w:eastAsia="Times New Roman" w:hAnsi="Times New Roman"/>
          <w:bCs/>
          <w:sz w:val="24"/>
          <w:szCs w:val="24"/>
          <w:lang w:eastAsia="bg-BG"/>
        </w:rPr>
        <w:t xml:space="preserve"> Мястото, на което Възложителят ще предаде </w:t>
      </w:r>
      <w:proofErr w:type="spellStart"/>
      <w:r w:rsidRPr="002E129A">
        <w:rPr>
          <w:rFonts w:ascii="Times New Roman" w:eastAsia="Times New Roman" w:hAnsi="Times New Roman"/>
          <w:bCs/>
          <w:sz w:val="24"/>
          <w:szCs w:val="24"/>
          <w:lang w:eastAsia="bg-BG"/>
        </w:rPr>
        <w:t>мотрисните</w:t>
      </w:r>
      <w:proofErr w:type="spellEnd"/>
      <w:r w:rsidRPr="002E129A">
        <w:rPr>
          <w:rFonts w:ascii="Times New Roman" w:eastAsia="Times New Roman" w:hAnsi="Times New Roman"/>
          <w:bCs/>
          <w:sz w:val="24"/>
          <w:szCs w:val="24"/>
          <w:lang w:eastAsia="bg-BG"/>
        </w:rPr>
        <w:t xml:space="preserve"> влакове на Изпълнителя преди завършване на съответната техническа поддръжка, както и всички други задачи, възникващи в изпълнение на този Договор от Изпълнителя, и където, след извършване на същата, Изпълнителят ще предаде обратно въпросните </w:t>
      </w:r>
      <w:proofErr w:type="spellStart"/>
      <w:r w:rsidRPr="002E129A">
        <w:rPr>
          <w:rFonts w:ascii="Times New Roman" w:eastAsia="Times New Roman" w:hAnsi="Times New Roman"/>
          <w:bCs/>
          <w:sz w:val="24"/>
          <w:szCs w:val="24"/>
          <w:lang w:eastAsia="bg-BG"/>
        </w:rPr>
        <w:t>мотрисни</w:t>
      </w:r>
      <w:proofErr w:type="spellEnd"/>
      <w:r w:rsidRPr="002E129A">
        <w:rPr>
          <w:rFonts w:ascii="Times New Roman" w:eastAsia="Times New Roman" w:hAnsi="Times New Roman"/>
          <w:bCs/>
          <w:sz w:val="24"/>
          <w:szCs w:val="24"/>
          <w:lang w:eastAsia="bg-BG"/>
        </w:rPr>
        <w:t xml:space="preserve"> влакове на Възложителя или негов оторизиран представител. </w:t>
      </w: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numPr>
          <w:ilvl w:val="1"/>
          <w:numId w:val="36"/>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i/>
          <w:sz w:val="24"/>
          <w:szCs w:val="24"/>
          <w:lang w:eastAsia="bg-BG"/>
        </w:rPr>
        <w:t>Неизправно експлоатационно състояние</w:t>
      </w:r>
      <w:r w:rsidRPr="002E129A">
        <w:rPr>
          <w:rFonts w:ascii="Times New Roman" w:eastAsia="Times New Roman" w:hAnsi="Times New Roman"/>
          <w:bCs/>
          <w:sz w:val="24"/>
          <w:szCs w:val="24"/>
          <w:lang w:eastAsia="bg-BG"/>
        </w:rPr>
        <w:t>: Всяко състояние, при което мотрисата е негод</w:t>
      </w:r>
      <w:r w:rsidR="00CD6F91" w:rsidRPr="002E129A">
        <w:rPr>
          <w:rFonts w:ascii="Times New Roman" w:eastAsia="Times New Roman" w:hAnsi="Times New Roman"/>
          <w:bCs/>
          <w:sz w:val="24"/>
          <w:szCs w:val="24"/>
          <w:lang w:eastAsia="bg-BG"/>
        </w:rPr>
        <w:t>на</w:t>
      </w:r>
      <w:r w:rsidRPr="002E129A">
        <w:rPr>
          <w:rFonts w:ascii="Times New Roman" w:eastAsia="Times New Roman" w:hAnsi="Times New Roman"/>
          <w:bCs/>
          <w:sz w:val="24"/>
          <w:szCs w:val="24"/>
          <w:lang w:eastAsia="bg-BG"/>
        </w:rPr>
        <w:t xml:space="preserve"> да извършва превози, независимо от причината за това.</w:t>
      </w: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numPr>
          <w:ilvl w:val="1"/>
          <w:numId w:val="36"/>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i/>
          <w:sz w:val="24"/>
          <w:szCs w:val="24"/>
          <w:lang w:eastAsia="bg-BG"/>
        </w:rPr>
        <w:lastRenderedPageBreak/>
        <w:t xml:space="preserve">Поддръжка. </w:t>
      </w:r>
      <w:r w:rsidRPr="002E129A">
        <w:rPr>
          <w:rFonts w:ascii="Times New Roman" w:eastAsia="Times New Roman" w:hAnsi="Times New Roman"/>
          <w:bCs/>
          <w:sz w:val="24"/>
          <w:szCs w:val="24"/>
          <w:lang w:eastAsia="bg-BG"/>
        </w:rPr>
        <w:t>Означава услугите по ремонт и поддръжката, предоставени от Изпълнителя и задачите, които следва да бъдат изпълнени от него във връзка с всеки един вид поддръжка по този Договор, съгласно чл. 2.3. по-долу.</w:t>
      </w:r>
    </w:p>
    <w:p w:rsidR="00A01C7D" w:rsidRPr="002E129A" w:rsidRDefault="00A01C7D" w:rsidP="00A01C7D">
      <w:pPr>
        <w:spacing w:after="0" w:line="240" w:lineRule="auto"/>
        <w:jc w:val="both"/>
        <w:rPr>
          <w:rFonts w:ascii="Times New Roman" w:eastAsia="Times New Roman" w:hAnsi="Times New Roman"/>
          <w:i/>
          <w:sz w:val="24"/>
          <w:szCs w:val="24"/>
          <w:lang w:eastAsia="bg-BG"/>
        </w:rPr>
      </w:pPr>
    </w:p>
    <w:p w:rsidR="00A01C7D" w:rsidRPr="002E129A" w:rsidRDefault="00A01C7D" w:rsidP="00A01C7D">
      <w:pPr>
        <w:numPr>
          <w:ilvl w:val="1"/>
          <w:numId w:val="36"/>
        </w:numPr>
        <w:spacing w:after="0" w:line="240" w:lineRule="auto"/>
        <w:ind w:left="0" w:firstLine="0"/>
        <w:jc w:val="both"/>
        <w:rPr>
          <w:rFonts w:ascii="Times New Roman" w:eastAsia="Times New Roman" w:hAnsi="Times New Roman"/>
          <w:sz w:val="24"/>
          <w:szCs w:val="24"/>
          <w:lang w:eastAsia="bg-BG"/>
        </w:rPr>
      </w:pPr>
      <w:r w:rsidRPr="002E129A">
        <w:rPr>
          <w:rFonts w:ascii="Times New Roman" w:eastAsia="Times New Roman" w:hAnsi="Times New Roman"/>
          <w:i/>
          <w:sz w:val="24"/>
          <w:szCs w:val="24"/>
          <w:lang w:eastAsia="bg-BG"/>
        </w:rPr>
        <w:t>Процедура</w:t>
      </w:r>
      <w:r w:rsidRPr="002E129A">
        <w:rPr>
          <w:rFonts w:ascii="Times New Roman" w:eastAsia="Times New Roman" w:hAnsi="Times New Roman"/>
          <w:sz w:val="24"/>
          <w:szCs w:val="24"/>
          <w:lang w:eastAsia="bg-BG"/>
        </w:rPr>
        <w:t xml:space="preserve">: Процедура на договаряне с предварителна покана за участие по Закона за обществените поръчки, стартирана от Възложителя чрез Поканата за участие в обществената поръчка, публикувана в РОП на </w:t>
      </w:r>
      <w:r w:rsidRPr="002E129A">
        <w:rPr>
          <w:rFonts w:ascii="Times New Roman" w:eastAsia="Times New Roman" w:hAnsi="Times New Roman"/>
          <w:sz w:val="24"/>
          <w:szCs w:val="24"/>
          <w:cs/>
          <w:lang w:eastAsia="bg-BG"/>
        </w:rPr>
        <w:t>…</w:t>
      </w:r>
      <w:r w:rsidRPr="002E129A">
        <w:rPr>
          <w:rFonts w:ascii="Times New Roman" w:eastAsia="Times New Roman" w:hAnsi="Times New Roman"/>
          <w:sz w:val="24"/>
          <w:szCs w:val="24"/>
          <w:lang w:eastAsia="bg-BG"/>
        </w:rPr>
        <w:t xml:space="preserve">. 2016 под </w:t>
      </w:r>
      <w:proofErr w:type="spellStart"/>
      <w:r w:rsidRPr="002E129A">
        <w:rPr>
          <w:rFonts w:ascii="Times New Roman" w:eastAsia="Times New Roman" w:hAnsi="Times New Roman"/>
          <w:sz w:val="24"/>
          <w:szCs w:val="24"/>
          <w:lang w:eastAsia="bg-BG"/>
        </w:rPr>
        <w:t>No</w:t>
      </w:r>
      <w:proofErr w:type="spellEnd"/>
      <w:r w:rsidRPr="002E129A">
        <w:rPr>
          <w:rFonts w:ascii="Times New Roman" w:eastAsia="Times New Roman" w:hAnsi="Times New Roman"/>
          <w:sz w:val="24"/>
          <w:szCs w:val="24"/>
          <w:lang w:eastAsia="bg-BG"/>
        </w:rPr>
        <w:t xml:space="preserve"> </w:t>
      </w:r>
      <w:r w:rsidRPr="002E129A">
        <w:rPr>
          <w:rFonts w:ascii="Times New Roman" w:eastAsia="Times New Roman" w:hAnsi="Times New Roman"/>
          <w:sz w:val="24"/>
          <w:szCs w:val="24"/>
          <w:cs/>
          <w:lang w:eastAsia="bg-BG"/>
        </w:rPr>
        <w:t>…</w:t>
      </w:r>
      <w:r w:rsidRPr="002E129A">
        <w:rPr>
          <w:rFonts w:ascii="Times New Roman" w:eastAsia="Times New Roman" w:hAnsi="Times New Roman"/>
          <w:sz w:val="24"/>
          <w:szCs w:val="24"/>
          <w:lang w:eastAsia="bg-BG"/>
        </w:rPr>
        <w:t xml:space="preserve">.. </w:t>
      </w:r>
      <w:r w:rsidRPr="002E129A">
        <w:rPr>
          <w:rFonts w:ascii="Times New Roman" w:eastAsia="Times New Roman" w:hAnsi="Times New Roman"/>
          <w:sz w:val="24"/>
          <w:szCs w:val="24"/>
          <w:cs/>
          <w:lang w:eastAsia="bg-BG"/>
        </w:rPr>
        <w:t>…………</w:t>
      </w:r>
      <w:r w:rsidRPr="002E129A">
        <w:rPr>
          <w:rFonts w:ascii="Times New Roman" w:eastAsia="Times New Roman" w:hAnsi="Times New Roman"/>
          <w:sz w:val="24"/>
          <w:szCs w:val="24"/>
          <w:lang w:eastAsia="bg-BG"/>
        </w:rPr>
        <w:t>...</w:t>
      </w:r>
    </w:p>
    <w:p w:rsidR="00A01C7D" w:rsidRPr="002E129A" w:rsidRDefault="00A01C7D" w:rsidP="00A01C7D">
      <w:pPr>
        <w:spacing w:after="0" w:line="240" w:lineRule="auto"/>
        <w:jc w:val="both"/>
        <w:rPr>
          <w:rFonts w:ascii="Times New Roman" w:eastAsia="Times New Roman" w:hAnsi="Times New Roman"/>
          <w:i/>
          <w:sz w:val="24"/>
          <w:szCs w:val="24"/>
          <w:lang w:eastAsia="bg-BG"/>
        </w:rPr>
      </w:pPr>
    </w:p>
    <w:p w:rsidR="00A01C7D" w:rsidRPr="002E129A" w:rsidRDefault="00A01C7D" w:rsidP="00A01C7D">
      <w:pPr>
        <w:numPr>
          <w:ilvl w:val="1"/>
          <w:numId w:val="36"/>
        </w:numPr>
        <w:spacing w:after="0" w:line="240" w:lineRule="auto"/>
        <w:ind w:left="0" w:firstLine="0"/>
        <w:jc w:val="both"/>
        <w:rPr>
          <w:rFonts w:ascii="Times New Roman" w:eastAsia="Times New Roman" w:hAnsi="Times New Roman"/>
          <w:sz w:val="24"/>
          <w:szCs w:val="24"/>
          <w:lang w:eastAsia="bg-BG"/>
        </w:rPr>
      </w:pPr>
      <w:r w:rsidRPr="002E129A">
        <w:rPr>
          <w:rFonts w:ascii="Times New Roman" w:eastAsia="Times New Roman" w:hAnsi="Times New Roman"/>
          <w:i/>
          <w:sz w:val="24"/>
          <w:szCs w:val="24"/>
          <w:lang w:eastAsia="bg-BG"/>
        </w:rPr>
        <w:t>Съвместна работна група</w:t>
      </w:r>
      <w:r w:rsidRPr="002E129A">
        <w:rPr>
          <w:rFonts w:ascii="Times New Roman" w:eastAsia="Times New Roman" w:hAnsi="Times New Roman"/>
          <w:sz w:val="24"/>
          <w:szCs w:val="24"/>
          <w:lang w:eastAsia="bg-BG"/>
        </w:rPr>
        <w:t xml:space="preserve">: работна група, съставена от Страните по Договора, съгласно чл. 6 от този Договор, за срока на действие на договора. </w:t>
      </w: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numPr>
          <w:ilvl w:val="1"/>
          <w:numId w:val="36"/>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Технически спецификации: Специфичната част от Документацията по Обществена поръчка № ………/2016 г., изготвена от Възложителя, която представлява неразделна част от настоящия Договор.</w:t>
      </w:r>
    </w:p>
    <w:p w:rsidR="00A01C7D" w:rsidRPr="002E129A" w:rsidRDefault="00A01C7D" w:rsidP="00A01C7D">
      <w:pPr>
        <w:spacing w:after="0" w:line="240" w:lineRule="auto"/>
        <w:rPr>
          <w:rFonts w:ascii="Times New Roman" w:eastAsia="Times New Roman" w:hAnsi="Times New Roman"/>
          <w:sz w:val="24"/>
          <w:szCs w:val="24"/>
          <w:lang w:eastAsia="bg-BG"/>
        </w:rPr>
      </w:pPr>
    </w:p>
    <w:p w:rsidR="00A01C7D" w:rsidRPr="002E129A" w:rsidRDefault="00A01C7D" w:rsidP="00A01C7D">
      <w:pPr>
        <w:numPr>
          <w:ilvl w:val="1"/>
          <w:numId w:val="36"/>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 xml:space="preserve">Техническо предложение: Изготвеното предложение от Изпълнителя за изпълнението на Техническите спецификации. Техническото предложение е неразделна част от Договора и е задължително за Изпълнителя. </w:t>
      </w: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numPr>
          <w:ilvl w:val="0"/>
          <w:numId w:val="36"/>
        </w:numPr>
        <w:spacing w:after="0" w:line="240" w:lineRule="auto"/>
        <w:ind w:left="0" w:firstLine="0"/>
        <w:jc w:val="both"/>
        <w:rPr>
          <w:rFonts w:ascii="Times New Roman" w:eastAsia="Times New Roman" w:hAnsi="Times New Roman"/>
          <w:b/>
          <w:bCs/>
          <w:sz w:val="24"/>
          <w:szCs w:val="24"/>
          <w:lang w:eastAsia="bg-BG"/>
        </w:rPr>
      </w:pPr>
      <w:r w:rsidRPr="002E129A">
        <w:rPr>
          <w:rFonts w:ascii="Times New Roman" w:eastAsia="Times New Roman" w:hAnsi="Times New Roman"/>
          <w:b/>
          <w:bCs/>
          <w:sz w:val="24"/>
          <w:szCs w:val="24"/>
          <w:lang w:eastAsia="bg-BG"/>
        </w:rPr>
        <w:t>Предмет на Договора</w:t>
      </w: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CD6F91" w:rsidP="00A01C7D">
      <w:pPr>
        <w:numPr>
          <w:ilvl w:val="1"/>
          <w:numId w:val="36"/>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По силата на настоящия Д</w:t>
      </w:r>
      <w:r w:rsidR="00A01C7D" w:rsidRPr="002E129A">
        <w:rPr>
          <w:rFonts w:ascii="Times New Roman" w:eastAsia="Times New Roman" w:hAnsi="Times New Roman"/>
          <w:bCs/>
          <w:sz w:val="24"/>
          <w:szCs w:val="24"/>
          <w:lang w:eastAsia="bg-BG"/>
        </w:rPr>
        <w:t xml:space="preserve">оговор Възложителят възлага, а Изпълнителят приема да извърши срещу заплащане следните дейности: </w:t>
      </w:r>
      <w:r w:rsidR="00A01C7D" w:rsidRPr="002E129A">
        <w:rPr>
          <w:rFonts w:ascii="Times New Roman" w:eastAsia="Times New Roman" w:hAnsi="Times New Roman"/>
          <w:bCs/>
          <w:i/>
          <w:iCs/>
          <w:sz w:val="24"/>
          <w:szCs w:val="24"/>
          <w:lang w:eastAsia="bg-BG"/>
        </w:rPr>
        <w:t xml:space="preserve">Извършване на техническа поддръжка за 5 годишен период, на дизелови </w:t>
      </w:r>
      <w:proofErr w:type="spellStart"/>
      <w:r w:rsidR="00A01C7D" w:rsidRPr="002E129A">
        <w:rPr>
          <w:rFonts w:ascii="Times New Roman" w:eastAsia="Times New Roman" w:hAnsi="Times New Roman"/>
          <w:bCs/>
          <w:i/>
          <w:iCs/>
          <w:sz w:val="24"/>
          <w:szCs w:val="24"/>
          <w:lang w:eastAsia="bg-BG"/>
        </w:rPr>
        <w:t>мотрисни</w:t>
      </w:r>
      <w:proofErr w:type="spellEnd"/>
      <w:r w:rsidR="00A01C7D" w:rsidRPr="002E129A">
        <w:rPr>
          <w:rFonts w:ascii="Times New Roman" w:eastAsia="Times New Roman" w:hAnsi="Times New Roman"/>
          <w:bCs/>
          <w:i/>
          <w:iCs/>
          <w:sz w:val="24"/>
          <w:szCs w:val="24"/>
          <w:lang w:eastAsia="bg-BG"/>
        </w:rPr>
        <w:t xml:space="preserve"> влакове серия 10 и електрически </w:t>
      </w:r>
      <w:proofErr w:type="spellStart"/>
      <w:r w:rsidR="00A01C7D" w:rsidRPr="002E129A">
        <w:rPr>
          <w:rFonts w:ascii="Times New Roman" w:eastAsia="Times New Roman" w:hAnsi="Times New Roman"/>
          <w:bCs/>
          <w:i/>
          <w:iCs/>
          <w:sz w:val="24"/>
          <w:szCs w:val="24"/>
          <w:lang w:eastAsia="bg-BG"/>
        </w:rPr>
        <w:t>мотрисни</w:t>
      </w:r>
      <w:proofErr w:type="spellEnd"/>
      <w:r w:rsidR="00A01C7D" w:rsidRPr="002E129A">
        <w:rPr>
          <w:rFonts w:ascii="Times New Roman" w:eastAsia="Times New Roman" w:hAnsi="Times New Roman"/>
          <w:bCs/>
          <w:i/>
          <w:iCs/>
          <w:sz w:val="24"/>
          <w:szCs w:val="24"/>
          <w:lang w:eastAsia="bg-BG"/>
        </w:rPr>
        <w:t xml:space="preserve"> влакове серии 30 и 31,  собственост на „БДЖ – Пътнически превози” ЕООД, съгласно направено Техническо предложение от страна на Изпълнителя</w:t>
      </w:r>
      <w:r w:rsidR="00A01C7D" w:rsidRPr="002E129A">
        <w:rPr>
          <w:rFonts w:ascii="Times New Roman" w:eastAsia="Times New Roman" w:hAnsi="Times New Roman"/>
          <w:bCs/>
          <w:sz w:val="24"/>
          <w:szCs w:val="24"/>
          <w:lang w:eastAsia="bg-BG"/>
        </w:rPr>
        <w:t xml:space="preserve">. </w:t>
      </w:r>
    </w:p>
    <w:p w:rsidR="00A01C7D" w:rsidRPr="002E129A" w:rsidRDefault="00A01C7D" w:rsidP="00A01C7D">
      <w:pPr>
        <w:spacing w:after="0" w:line="240" w:lineRule="auto"/>
        <w:jc w:val="both"/>
        <w:rPr>
          <w:rFonts w:ascii="Times New Roman" w:eastAsia="Times New Roman" w:hAnsi="Times New Roman"/>
          <w:bCs/>
          <w:sz w:val="24"/>
          <w:szCs w:val="24"/>
          <w:lang w:eastAsia="bg-BG"/>
        </w:rPr>
      </w:pPr>
    </w:p>
    <w:p w:rsidR="00A01C7D" w:rsidRPr="002E129A" w:rsidRDefault="00A01C7D" w:rsidP="00A01C7D">
      <w:pPr>
        <w:numPr>
          <w:ilvl w:val="1"/>
          <w:numId w:val="36"/>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Техническото спецификации на Възложителя и Техническото предложение на участника, избран за Изпълнител, са неразделна част от Договора и ще бъдат изцяло изпълнени. При изпълнение на Договора Изпълнителят ще се съобразява изцяло с действащото законодателство и Вътрешните нормативни актове на Възложителя – Приложение № 5.</w:t>
      </w: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numPr>
          <w:ilvl w:val="1"/>
          <w:numId w:val="36"/>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 xml:space="preserve">Техническата поддръжка на мотрисите включват пет вида поддръжка, приложими за всеки един вид </w:t>
      </w:r>
      <w:proofErr w:type="spellStart"/>
      <w:r w:rsidRPr="002E129A">
        <w:rPr>
          <w:rFonts w:ascii="Times New Roman" w:eastAsia="Times New Roman" w:hAnsi="Times New Roman"/>
          <w:bCs/>
          <w:sz w:val="24"/>
          <w:szCs w:val="24"/>
          <w:lang w:eastAsia="bg-BG"/>
        </w:rPr>
        <w:t>мотрисен</w:t>
      </w:r>
      <w:proofErr w:type="spellEnd"/>
      <w:r w:rsidRPr="002E129A">
        <w:rPr>
          <w:rFonts w:ascii="Times New Roman" w:eastAsia="Times New Roman" w:hAnsi="Times New Roman"/>
          <w:bCs/>
          <w:sz w:val="24"/>
          <w:szCs w:val="24"/>
          <w:lang w:eastAsia="bg-BG"/>
        </w:rPr>
        <w:t xml:space="preserve"> състав, които следва да бъдат извършени съгласно Техническите спецификация и Техническото предложение, както и всички Материали. Видовете поддръжка са както следва:</w:t>
      </w: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numPr>
          <w:ilvl w:val="0"/>
          <w:numId w:val="27"/>
        </w:numPr>
        <w:spacing w:after="0" w:line="240" w:lineRule="auto"/>
        <w:ind w:left="0" w:firstLine="0"/>
        <w:jc w:val="both"/>
        <w:rPr>
          <w:rFonts w:ascii="Times New Roman" w:eastAsia="Times New Roman" w:hAnsi="Times New Roman"/>
          <w:sz w:val="24"/>
          <w:szCs w:val="24"/>
          <w:lang w:eastAsia="bg-BG"/>
        </w:rPr>
      </w:pPr>
      <w:r w:rsidRPr="002E129A">
        <w:rPr>
          <w:rFonts w:ascii="Times New Roman" w:eastAsia="Times New Roman" w:hAnsi="Times New Roman"/>
          <w:b/>
          <w:sz w:val="24"/>
          <w:szCs w:val="24"/>
          <w:lang w:eastAsia="bg-BG"/>
        </w:rPr>
        <w:t>Планова техническа поддръжка</w:t>
      </w:r>
      <w:r w:rsidRPr="002E129A">
        <w:rPr>
          <w:rFonts w:ascii="Times New Roman" w:eastAsia="Times New Roman" w:hAnsi="Times New Roman"/>
          <w:sz w:val="24"/>
          <w:szCs w:val="24"/>
          <w:lang w:eastAsia="bg-BG"/>
        </w:rPr>
        <w:t xml:space="preserve"> - За ДМВ серия 10 е в обем Експлоатационен преглед (ЕП), IS200, IS510, IS520, IS530, IS540, IS550, ПРСС /периодична ревизия на спирачната система/, както и инспекция на силовите блокове в обем М1 и/или М2, съгласно разписаните Технически спецификации и Техническото предложение. За ЕМВ серия 30/31 е в обем ЕП /експлоатационен преглед/, VI, I1, I2, I3, I4, I5 и ПРСС, съгласно разписаните Технически спецификации и Техническото предложение. </w:t>
      </w:r>
    </w:p>
    <w:p w:rsidR="00A01C7D" w:rsidRPr="002E129A" w:rsidRDefault="00A01C7D" w:rsidP="00A01C7D">
      <w:pPr>
        <w:numPr>
          <w:ilvl w:val="0"/>
          <w:numId w:val="27"/>
        </w:numPr>
        <w:spacing w:after="0" w:line="240" w:lineRule="auto"/>
        <w:ind w:left="0" w:firstLine="0"/>
        <w:jc w:val="both"/>
        <w:rPr>
          <w:rFonts w:ascii="Times New Roman" w:eastAsia="Times New Roman" w:hAnsi="Times New Roman"/>
          <w:sz w:val="24"/>
          <w:szCs w:val="24"/>
          <w:lang w:eastAsia="bg-BG"/>
        </w:rPr>
      </w:pPr>
      <w:r w:rsidRPr="002E129A">
        <w:rPr>
          <w:rFonts w:ascii="Times New Roman" w:eastAsia="Times New Roman" w:hAnsi="Times New Roman"/>
          <w:b/>
          <w:sz w:val="24"/>
          <w:szCs w:val="24"/>
          <w:lang w:eastAsia="bg-BG"/>
        </w:rPr>
        <w:t>Извънпланова техническа поддръжка:</w:t>
      </w:r>
      <w:r w:rsidRPr="002E129A">
        <w:rPr>
          <w:rFonts w:ascii="Times New Roman" w:eastAsia="Times New Roman" w:hAnsi="Times New Roman"/>
          <w:b/>
          <w:bCs/>
          <w:sz w:val="24"/>
          <w:szCs w:val="24"/>
          <w:lang w:eastAsia="bg-BG"/>
        </w:rPr>
        <w:t>РН</w:t>
      </w:r>
      <w:r w:rsidRPr="002E129A">
        <w:rPr>
          <w:rFonts w:ascii="Times New Roman" w:eastAsia="Times New Roman" w:hAnsi="Times New Roman"/>
          <w:sz w:val="24"/>
          <w:szCs w:val="24"/>
          <w:lang w:eastAsia="bg-BG"/>
        </w:rPr>
        <w:t xml:space="preserve"> /ремонт по необходимост/, възникнал при </w:t>
      </w:r>
      <w:proofErr w:type="spellStart"/>
      <w:r w:rsidRPr="002E129A">
        <w:rPr>
          <w:rFonts w:ascii="Times New Roman" w:eastAsia="Times New Roman" w:hAnsi="Times New Roman"/>
          <w:sz w:val="24"/>
          <w:szCs w:val="24"/>
          <w:lang w:eastAsia="bg-BG"/>
        </w:rPr>
        <w:t>мотрисни</w:t>
      </w:r>
      <w:proofErr w:type="spellEnd"/>
      <w:r w:rsidRPr="002E129A">
        <w:rPr>
          <w:rFonts w:ascii="Times New Roman" w:eastAsia="Times New Roman" w:hAnsi="Times New Roman"/>
          <w:sz w:val="24"/>
          <w:szCs w:val="24"/>
          <w:lang w:eastAsia="bg-BG"/>
        </w:rPr>
        <w:t xml:space="preserve"> влакове обслужващи График за движение на влаковете и не е причинен от </w:t>
      </w:r>
      <w:r w:rsidRPr="002E129A">
        <w:rPr>
          <w:rFonts w:ascii="Times New Roman" w:eastAsia="Times New Roman" w:hAnsi="Times New Roman"/>
          <w:sz w:val="24"/>
          <w:szCs w:val="24"/>
          <w:lang w:eastAsia="bg-BG"/>
        </w:rPr>
        <w:lastRenderedPageBreak/>
        <w:t xml:space="preserve">форсмажорни обстоятелства, съгласно разписаните Технически спецификации и Техническото предложение. РН се изпълнява съответно за ДМВ серия 10 и за ЕМВ серия 30/31. </w:t>
      </w:r>
    </w:p>
    <w:p w:rsidR="00A01C7D" w:rsidRPr="002E129A" w:rsidRDefault="00A01C7D" w:rsidP="00A01C7D">
      <w:pPr>
        <w:numPr>
          <w:ilvl w:val="0"/>
          <w:numId w:val="27"/>
        </w:numPr>
        <w:spacing w:after="0" w:line="240" w:lineRule="auto"/>
        <w:ind w:left="0" w:firstLine="0"/>
        <w:jc w:val="both"/>
        <w:rPr>
          <w:rFonts w:ascii="Times New Roman" w:eastAsia="Times New Roman" w:hAnsi="Times New Roman"/>
          <w:sz w:val="24"/>
          <w:szCs w:val="24"/>
          <w:lang w:eastAsia="bg-BG"/>
        </w:rPr>
      </w:pPr>
      <w:r w:rsidRPr="002E129A">
        <w:rPr>
          <w:rFonts w:ascii="Times New Roman" w:eastAsia="Times New Roman" w:hAnsi="Times New Roman"/>
          <w:b/>
          <w:sz w:val="24"/>
          <w:szCs w:val="24"/>
          <w:lang w:eastAsia="bg-BG"/>
        </w:rPr>
        <w:t>Извънпланова техническа поддръжка</w:t>
      </w:r>
      <w:r w:rsidRPr="002E129A">
        <w:rPr>
          <w:rFonts w:ascii="Times New Roman" w:eastAsia="Times New Roman" w:hAnsi="Times New Roman"/>
          <w:sz w:val="24"/>
          <w:szCs w:val="24"/>
          <w:lang w:eastAsia="bg-BG"/>
        </w:rPr>
        <w:t xml:space="preserve"> – </w:t>
      </w:r>
      <w:r w:rsidRPr="002E129A">
        <w:rPr>
          <w:rFonts w:ascii="Times New Roman" w:eastAsia="Times New Roman" w:hAnsi="Times New Roman"/>
          <w:b/>
          <w:bCs/>
          <w:sz w:val="24"/>
          <w:szCs w:val="24"/>
          <w:lang w:eastAsia="bg-BG"/>
        </w:rPr>
        <w:t xml:space="preserve">ВР </w:t>
      </w:r>
      <w:r w:rsidRPr="002E129A">
        <w:rPr>
          <w:rFonts w:ascii="Times New Roman" w:eastAsia="Times New Roman" w:hAnsi="Times New Roman"/>
          <w:sz w:val="24"/>
          <w:szCs w:val="24"/>
          <w:lang w:eastAsia="bg-BG"/>
        </w:rPr>
        <w:t xml:space="preserve">/възстановителен ремонт/, за възстановяване на трайно спрените от експлоатация </w:t>
      </w:r>
      <w:proofErr w:type="spellStart"/>
      <w:r w:rsidRPr="002E129A">
        <w:rPr>
          <w:rFonts w:ascii="Times New Roman" w:eastAsia="Times New Roman" w:hAnsi="Times New Roman"/>
          <w:sz w:val="24"/>
          <w:szCs w:val="24"/>
          <w:lang w:eastAsia="bg-BG"/>
        </w:rPr>
        <w:t>мотрисни</w:t>
      </w:r>
      <w:proofErr w:type="spellEnd"/>
      <w:r w:rsidRPr="002E129A">
        <w:rPr>
          <w:rFonts w:ascii="Times New Roman" w:eastAsia="Times New Roman" w:hAnsi="Times New Roman"/>
          <w:sz w:val="24"/>
          <w:szCs w:val="24"/>
          <w:lang w:eastAsia="bg-BG"/>
        </w:rPr>
        <w:t xml:space="preserve"> влакове, съгласно разписаните Технически спецификации и Техническото предложение. ВР се изпълнява само за 5 броя ДМВ серия 10 и се определя след извършване на диагностика от изпълнителя, съгласно Техническите спецификации и Техническото приложение. </w:t>
      </w:r>
    </w:p>
    <w:p w:rsidR="00A01C7D" w:rsidRPr="002E129A" w:rsidRDefault="00A01C7D" w:rsidP="00A01C7D">
      <w:pPr>
        <w:numPr>
          <w:ilvl w:val="0"/>
          <w:numId w:val="27"/>
        </w:numPr>
        <w:spacing w:after="0" w:line="240" w:lineRule="auto"/>
        <w:ind w:left="0" w:firstLine="0"/>
        <w:jc w:val="both"/>
        <w:rPr>
          <w:rFonts w:ascii="Times New Roman" w:eastAsia="Times New Roman" w:hAnsi="Times New Roman"/>
          <w:sz w:val="24"/>
          <w:szCs w:val="24"/>
          <w:lang w:eastAsia="bg-BG"/>
        </w:rPr>
      </w:pPr>
      <w:r w:rsidRPr="002E129A">
        <w:rPr>
          <w:rFonts w:ascii="Times New Roman" w:eastAsia="Times New Roman" w:hAnsi="Times New Roman"/>
          <w:b/>
          <w:sz w:val="24"/>
          <w:szCs w:val="24"/>
          <w:lang w:eastAsia="bg-BG"/>
        </w:rPr>
        <w:t xml:space="preserve">Основен ремонт: </w:t>
      </w:r>
      <w:r w:rsidRPr="002E129A">
        <w:rPr>
          <w:rFonts w:ascii="Times New Roman" w:eastAsia="Times New Roman" w:hAnsi="Times New Roman"/>
          <w:sz w:val="24"/>
          <w:szCs w:val="24"/>
          <w:lang w:eastAsia="bg-BG"/>
        </w:rPr>
        <w:t xml:space="preserve">За ДМВ серия 10: извършване на дейности по поддръжка в обем </w:t>
      </w:r>
      <w:r w:rsidRPr="002E129A">
        <w:rPr>
          <w:rFonts w:ascii="Times New Roman" w:eastAsia="Times New Roman" w:hAnsi="Times New Roman"/>
          <w:b/>
          <w:bCs/>
          <w:sz w:val="24"/>
          <w:szCs w:val="24"/>
          <w:lang w:eastAsia="bg-BG"/>
        </w:rPr>
        <w:t>IS600</w:t>
      </w:r>
      <w:r w:rsidRPr="002E129A">
        <w:rPr>
          <w:rFonts w:ascii="Times New Roman" w:eastAsia="Times New Roman" w:hAnsi="Times New Roman"/>
          <w:sz w:val="24"/>
          <w:szCs w:val="24"/>
          <w:lang w:eastAsia="bg-BG"/>
        </w:rPr>
        <w:t xml:space="preserve"> при достигане на 1 200 000</w:t>
      </w:r>
      <w:r w:rsidRPr="002E129A">
        <w:rPr>
          <w:rFonts w:ascii="Times New Roman" w:eastAsia="Times New Roman" w:hAnsi="Times New Roman"/>
          <w:sz w:val="24"/>
          <w:szCs w:val="24"/>
          <w:vertAlign w:val="superscript"/>
          <w:lang w:eastAsia="bg-BG"/>
        </w:rPr>
        <w:t xml:space="preserve">+10% </w:t>
      </w:r>
      <w:r w:rsidRPr="002E129A">
        <w:rPr>
          <w:rFonts w:ascii="Times New Roman" w:eastAsia="Times New Roman" w:hAnsi="Times New Roman"/>
          <w:sz w:val="24"/>
          <w:szCs w:val="24"/>
          <w:lang w:eastAsia="bg-BG"/>
        </w:rPr>
        <w:t xml:space="preserve"> км. пробег. Извършва се, съгласно </w:t>
      </w:r>
      <w:r w:rsidRPr="002E129A">
        <w:rPr>
          <w:rFonts w:ascii="Times New Roman" w:eastAsia="Times New Roman" w:hAnsi="Times New Roman"/>
          <w:b/>
          <w:bCs/>
          <w:sz w:val="24"/>
          <w:szCs w:val="24"/>
          <w:lang w:eastAsia="bg-BG"/>
        </w:rPr>
        <w:t>процедура, график</w:t>
      </w:r>
      <w:r w:rsidRPr="002E129A">
        <w:rPr>
          <w:rFonts w:ascii="Times New Roman" w:eastAsia="Times New Roman" w:hAnsi="Times New Roman"/>
          <w:sz w:val="24"/>
          <w:szCs w:val="24"/>
          <w:lang w:eastAsia="bg-BG"/>
        </w:rPr>
        <w:t xml:space="preserve">и списък с агрегати, възли и части за задължителна подмяна </w:t>
      </w:r>
      <w:r w:rsidRPr="002E129A">
        <w:rPr>
          <w:rFonts w:ascii="Times New Roman" w:eastAsia="Times New Roman" w:hAnsi="Times New Roman"/>
          <w:b/>
          <w:bCs/>
          <w:sz w:val="24"/>
          <w:szCs w:val="24"/>
          <w:lang w:eastAsia="bg-BG"/>
        </w:rPr>
        <w:t xml:space="preserve">и </w:t>
      </w:r>
      <w:r w:rsidRPr="002E129A">
        <w:rPr>
          <w:rFonts w:ascii="Times New Roman" w:eastAsia="Times New Roman" w:hAnsi="Times New Roman"/>
          <w:sz w:val="24"/>
          <w:szCs w:val="24"/>
          <w:lang w:eastAsia="bg-BG"/>
        </w:rPr>
        <w:t xml:space="preserve">извършване на основен ремонт на силовите блокове </w:t>
      </w:r>
      <w:proofErr w:type="spellStart"/>
      <w:r w:rsidRPr="002E129A">
        <w:rPr>
          <w:rFonts w:ascii="Times New Roman" w:eastAsia="Times New Roman" w:hAnsi="Times New Roman"/>
          <w:sz w:val="24"/>
          <w:szCs w:val="24"/>
          <w:lang w:eastAsia="bg-BG"/>
        </w:rPr>
        <w:t>PowerPack</w:t>
      </w:r>
      <w:proofErr w:type="spellEnd"/>
      <w:r w:rsidRPr="002E129A">
        <w:rPr>
          <w:rFonts w:ascii="Times New Roman" w:eastAsia="Times New Roman" w:hAnsi="Times New Roman"/>
          <w:sz w:val="24"/>
          <w:szCs w:val="24"/>
          <w:lang w:eastAsia="bg-BG"/>
        </w:rPr>
        <w:t xml:space="preserve"> тип BR642, в обем посочени в </w:t>
      </w:r>
      <w:r w:rsidRPr="002E129A">
        <w:rPr>
          <w:rFonts w:ascii="Times New Roman" w:eastAsia="Times New Roman" w:hAnsi="Times New Roman"/>
          <w:b/>
          <w:bCs/>
          <w:sz w:val="24"/>
          <w:szCs w:val="24"/>
          <w:lang w:eastAsia="bg-BG"/>
        </w:rPr>
        <w:t xml:space="preserve">Техническата спецификация и Техническото предложение. </w:t>
      </w:r>
      <w:r w:rsidRPr="002E129A">
        <w:rPr>
          <w:rFonts w:ascii="Times New Roman" w:eastAsia="Times New Roman" w:hAnsi="Times New Roman"/>
          <w:bCs/>
          <w:sz w:val="24"/>
          <w:szCs w:val="24"/>
          <w:lang w:eastAsia="bg-BG"/>
        </w:rPr>
        <w:t>За ЕМВ серия 30/31: извършване на дейности по поддръжка в обем R1</w:t>
      </w:r>
      <w:r w:rsidRPr="002E129A">
        <w:rPr>
          <w:rFonts w:ascii="Times New Roman" w:eastAsia="Times New Roman" w:hAnsi="Times New Roman"/>
          <w:sz w:val="24"/>
          <w:szCs w:val="24"/>
          <w:lang w:eastAsia="bg-BG"/>
        </w:rPr>
        <w:t xml:space="preserve"> при достигане на 1 200 000</w:t>
      </w:r>
      <w:r w:rsidRPr="002E129A">
        <w:rPr>
          <w:rFonts w:ascii="Times New Roman" w:eastAsia="Times New Roman" w:hAnsi="Times New Roman"/>
          <w:sz w:val="24"/>
          <w:szCs w:val="24"/>
          <w:vertAlign w:val="superscript"/>
          <w:lang w:eastAsia="bg-BG"/>
        </w:rPr>
        <w:t>+10%</w:t>
      </w:r>
      <w:r w:rsidRPr="002E129A">
        <w:rPr>
          <w:rFonts w:ascii="Times New Roman" w:eastAsia="Times New Roman" w:hAnsi="Times New Roman"/>
          <w:sz w:val="24"/>
          <w:szCs w:val="24"/>
          <w:lang w:eastAsia="bg-BG"/>
        </w:rPr>
        <w:t xml:space="preserve"> км. пробег. Извършва се, съгласно </w:t>
      </w:r>
      <w:r w:rsidRPr="002E129A">
        <w:rPr>
          <w:rFonts w:ascii="Times New Roman" w:eastAsia="Times New Roman" w:hAnsi="Times New Roman"/>
          <w:b/>
          <w:bCs/>
          <w:sz w:val="24"/>
          <w:szCs w:val="24"/>
          <w:lang w:eastAsia="bg-BG"/>
        </w:rPr>
        <w:t>процедура, график</w:t>
      </w:r>
      <w:r w:rsidRPr="002E129A">
        <w:rPr>
          <w:rFonts w:ascii="Times New Roman" w:eastAsia="Times New Roman" w:hAnsi="Times New Roman"/>
          <w:sz w:val="24"/>
          <w:szCs w:val="24"/>
          <w:lang w:eastAsia="bg-BG"/>
        </w:rPr>
        <w:t xml:space="preserve"> и списък с агрегати, възли и части за задължителна подмяна съгласно Техническите спецификации и Техническото приложение. Мотрисите влизат за Основен ремонт съгласно предварително съгласуван график с Възложителя.  </w:t>
      </w:r>
    </w:p>
    <w:p w:rsidR="00A01C7D" w:rsidRPr="002E129A" w:rsidRDefault="00A01C7D" w:rsidP="00A01C7D">
      <w:pPr>
        <w:numPr>
          <w:ilvl w:val="0"/>
          <w:numId w:val="27"/>
        </w:numPr>
        <w:spacing w:after="0" w:line="240" w:lineRule="auto"/>
        <w:ind w:left="0" w:firstLine="0"/>
        <w:jc w:val="both"/>
        <w:rPr>
          <w:rFonts w:ascii="Times New Roman" w:eastAsia="Times New Roman" w:hAnsi="Times New Roman"/>
          <w:sz w:val="24"/>
          <w:szCs w:val="24"/>
          <w:lang w:eastAsia="bg-BG"/>
        </w:rPr>
      </w:pPr>
      <w:r w:rsidRPr="002E129A">
        <w:rPr>
          <w:rFonts w:ascii="Times New Roman" w:eastAsia="Times New Roman" w:hAnsi="Times New Roman"/>
          <w:b/>
          <w:sz w:val="24"/>
          <w:szCs w:val="24"/>
          <w:lang w:eastAsia="bg-BG"/>
        </w:rPr>
        <w:t xml:space="preserve">Аварийни ремонти (АР) при необходимост на </w:t>
      </w:r>
      <w:proofErr w:type="spellStart"/>
      <w:r w:rsidRPr="002E129A">
        <w:rPr>
          <w:rFonts w:ascii="Times New Roman" w:eastAsia="Times New Roman" w:hAnsi="Times New Roman"/>
          <w:b/>
          <w:sz w:val="24"/>
          <w:szCs w:val="24"/>
          <w:lang w:eastAsia="bg-BG"/>
        </w:rPr>
        <w:t>мотрисните</w:t>
      </w:r>
      <w:proofErr w:type="spellEnd"/>
      <w:r w:rsidRPr="002E129A">
        <w:rPr>
          <w:rFonts w:ascii="Times New Roman" w:eastAsia="Times New Roman" w:hAnsi="Times New Roman"/>
          <w:b/>
          <w:sz w:val="24"/>
          <w:szCs w:val="24"/>
          <w:lang w:eastAsia="bg-BG"/>
        </w:rPr>
        <w:t xml:space="preserve"> влакове</w:t>
      </w:r>
      <w:r w:rsidRPr="002E129A">
        <w:rPr>
          <w:rFonts w:ascii="Times New Roman" w:eastAsia="Times New Roman" w:hAnsi="Times New Roman"/>
          <w:sz w:val="24"/>
          <w:szCs w:val="24"/>
          <w:lang w:eastAsia="bg-BG"/>
        </w:rPr>
        <w:t xml:space="preserve"> свързани с отстраняване на повреди причинени от, но не само, катастрофа /удар с ПЖПС, удар на прелез и др./, пожар, природни бедствия /наводнения, </w:t>
      </w:r>
      <w:proofErr w:type="spellStart"/>
      <w:r w:rsidRPr="002E129A">
        <w:rPr>
          <w:rFonts w:ascii="Times New Roman" w:eastAsia="Times New Roman" w:hAnsi="Times New Roman"/>
          <w:sz w:val="24"/>
          <w:szCs w:val="24"/>
          <w:lang w:eastAsia="bg-BG"/>
        </w:rPr>
        <w:t>свлачища</w:t>
      </w:r>
      <w:proofErr w:type="spellEnd"/>
      <w:r w:rsidRPr="002E129A">
        <w:rPr>
          <w:rFonts w:ascii="Times New Roman" w:eastAsia="Times New Roman" w:hAnsi="Times New Roman"/>
          <w:sz w:val="24"/>
          <w:szCs w:val="24"/>
          <w:lang w:eastAsia="bg-BG"/>
        </w:rPr>
        <w:t xml:space="preserve"> и др./, нарушен габарит /удар в чужд предмет, удар в животно, попадане под напрежение от контактна мрежа и др./, вандализъм /счупване на челни и странични стъкла, недобросъвестно използване на WC модул, увреждане на елементи от интериора на мотрисата,  кражба на агрегати или детайли от окомплектовката на мотрисата и др./, нерегламентирано нанесени покрития от боя, върху повърхностите на </w:t>
      </w:r>
      <w:proofErr w:type="spellStart"/>
      <w:r w:rsidRPr="002E129A">
        <w:rPr>
          <w:rFonts w:ascii="Times New Roman" w:eastAsia="Times New Roman" w:hAnsi="Times New Roman"/>
          <w:sz w:val="24"/>
          <w:szCs w:val="24"/>
          <w:lang w:eastAsia="bg-BG"/>
        </w:rPr>
        <w:t>мотрисния</w:t>
      </w:r>
      <w:proofErr w:type="spellEnd"/>
      <w:r w:rsidRPr="002E129A">
        <w:rPr>
          <w:rFonts w:ascii="Times New Roman" w:eastAsia="Times New Roman" w:hAnsi="Times New Roman"/>
          <w:sz w:val="24"/>
          <w:szCs w:val="24"/>
          <w:lang w:eastAsia="bg-BG"/>
        </w:rPr>
        <w:t xml:space="preserve"> влак, различаващи се от приетите отличителни знаци, надписи, указатели, означения и цветове на боядисване. АР се изпълнява съответно за ДМВ серия 10 и за ЕМВ серия 30/31, в обем и по начин, посочен в Техническите спецификации, като до лимитите, посочени в Техническата спецификация, АР са включени в стойността на обществената поръчка. За избягване на всякакво съмнение, Изпълнителят се задължава да извърши и всички АР над предвидения обем след предварително съгласуване с Възложителя, като цената на тези извънредни ремонти не е включена в договорената цена за изпълнение на поръчката. Всички аварийни ремонти извън обема, посочен в Техническите спецификации, ще представляват осн</w:t>
      </w:r>
      <w:r w:rsidR="00CD6F91" w:rsidRPr="002E129A">
        <w:rPr>
          <w:rFonts w:ascii="Times New Roman" w:eastAsia="Times New Roman" w:hAnsi="Times New Roman"/>
          <w:sz w:val="24"/>
          <w:szCs w:val="24"/>
          <w:lang w:eastAsia="bg-BG"/>
        </w:rPr>
        <w:t>ование за промяна на сключения Д</w:t>
      </w:r>
      <w:r w:rsidRPr="002E129A">
        <w:rPr>
          <w:rFonts w:ascii="Times New Roman" w:eastAsia="Times New Roman" w:hAnsi="Times New Roman"/>
          <w:sz w:val="24"/>
          <w:szCs w:val="24"/>
          <w:lang w:eastAsia="bg-BG"/>
        </w:rPr>
        <w:t>оговор по смисъла на чл. 116, ал. 1 от ЗОП, като обхватът и естеството на възможните изменения, както и условията, при които те могат да се използват, не водят до промяна в предмета на Договора.</w:t>
      </w: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numPr>
          <w:ilvl w:val="2"/>
          <w:numId w:val="36"/>
        </w:numPr>
        <w:spacing w:after="0" w:line="240" w:lineRule="auto"/>
        <w:ind w:left="0" w:firstLine="0"/>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 xml:space="preserve">При извършване на Планова техническа поддръжка, РН и АР, Изпълнителят следва да се съобразява с Класификацията на повредите на </w:t>
      </w:r>
      <w:proofErr w:type="spellStart"/>
      <w:r w:rsidRPr="002E129A">
        <w:rPr>
          <w:rFonts w:ascii="Times New Roman" w:eastAsia="Times New Roman" w:hAnsi="Times New Roman"/>
          <w:sz w:val="24"/>
          <w:szCs w:val="24"/>
          <w:lang w:eastAsia="bg-BG"/>
        </w:rPr>
        <w:t>мотрисните</w:t>
      </w:r>
      <w:proofErr w:type="spellEnd"/>
      <w:r w:rsidRPr="002E129A">
        <w:rPr>
          <w:rFonts w:ascii="Times New Roman" w:eastAsia="Times New Roman" w:hAnsi="Times New Roman"/>
          <w:sz w:val="24"/>
          <w:szCs w:val="24"/>
          <w:lang w:eastAsia="bg-BG"/>
        </w:rPr>
        <w:t xml:space="preserve"> влакове – Приложение №6, и реда за тяхното отстраняване, посочен там. </w:t>
      </w:r>
    </w:p>
    <w:p w:rsidR="00A01C7D" w:rsidRPr="002E129A" w:rsidRDefault="00A01C7D" w:rsidP="00A01C7D">
      <w:pPr>
        <w:spacing w:after="0" w:line="240" w:lineRule="auto"/>
        <w:jc w:val="both"/>
        <w:rPr>
          <w:rFonts w:ascii="Times New Roman" w:eastAsia="Times New Roman" w:hAnsi="Times New Roman"/>
          <w:b/>
          <w:sz w:val="24"/>
          <w:szCs w:val="24"/>
          <w:lang w:eastAsia="bg-BG"/>
        </w:rPr>
      </w:pPr>
    </w:p>
    <w:p w:rsidR="00A01C7D" w:rsidRPr="002E129A" w:rsidRDefault="00A01C7D" w:rsidP="00A01C7D">
      <w:pPr>
        <w:numPr>
          <w:ilvl w:val="1"/>
          <w:numId w:val="36"/>
        </w:numPr>
        <w:tabs>
          <w:tab w:val="left" w:pos="709"/>
        </w:tabs>
        <w:spacing w:after="0" w:line="240" w:lineRule="auto"/>
        <w:ind w:left="0" w:firstLine="0"/>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 xml:space="preserve">Изпълнителят се задължава да извърши и посочения по-долу допълнителен обем дейности, свързан с конструктивни промени в </w:t>
      </w:r>
      <w:proofErr w:type="spellStart"/>
      <w:r w:rsidRPr="002E129A">
        <w:rPr>
          <w:rFonts w:ascii="Times New Roman" w:eastAsia="Times New Roman" w:hAnsi="Times New Roman"/>
          <w:sz w:val="24"/>
          <w:szCs w:val="24"/>
          <w:lang w:eastAsia="bg-BG"/>
        </w:rPr>
        <w:t>мотрисните</w:t>
      </w:r>
      <w:proofErr w:type="spellEnd"/>
      <w:r w:rsidRPr="002E129A">
        <w:rPr>
          <w:rFonts w:ascii="Times New Roman" w:eastAsia="Times New Roman" w:hAnsi="Times New Roman"/>
          <w:sz w:val="24"/>
          <w:szCs w:val="24"/>
          <w:lang w:eastAsia="bg-BG"/>
        </w:rPr>
        <w:t xml:space="preserve"> влакове, като действителното им извършване ще се осъществява при преценка и задание от Възложителя по предложените от Изпълнителя цени в Техническото и Ценовото</w:t>
      </w:r>
      <w:r w:rsidR="006125CE" w:rsidRPr="002E129A">
        <w:rPr>
          <w:rFonts w:ascii="Times New Roman" w:eastAsia="Times New Roman" w:hAnsi="Times New Roman"/>
          <w:sz w:val="24"/>
          <w:szCs w:val="24"/>
          <w:lang w:eastAsia="bg-BG"/>
        </w:rPr>
        <w:t xml:space="preserve"> предложение.</w:t>
      </w:r>
    </w:p>
    <w:p w:rsidR="00A01C7D" w:rsidRPr="002E129A" w:rsidRDefault="00A01C7D" w:rsidP="00A01C7D">
      <w:pPr>
        <w:tabs>
          <w:tab w:val="left" w:pos="709"/>
        </w:tabs>
        <w:spacing w:after="0" w:line="240" w:lineRule="auto"/>
        <w:jc w:val="both"/>
        <w:rPr>
          <w:rFonts w:ascii="Times New Roman" w:eastAsia="Times New Roman" w:hAnsi="Times New Roman"/>
          <w:sz w:val="24"/>
          <w:szCs w:val="24"/>
          <w:lang w:eastAsia="bg-BG"/>
        </w:rPr>
      </w:pPr>
    </w:p>
    <w:p w:rsidR="00A01C7D" w:rsidRPr="002E129A" w:rsidRDefault="00A01C7D" w:rsidP="00A01C7D">
      <w:pPr>
        <w:numPr>
          <w:ilvl w:val="2"/>
          <w:numId w:val="36"/>
        </w:numPr>
        <w:tabs>
          <w:tab w:val="left" w:pos="709"/>
        </w:tabs>
        <w:spacing w:after="0" w:line="240" w:lineRule="auto"/>
        <w:ind w:left="0" w:firstLine="0"/>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За ДМВ серия 10:</w:t>
      </w:r>
    </w:p>
    <w:p w:rsidR="00A01C7D" w:rsidRPr="002E129A" w:rsidRDefault="00A01C7D" w:rsidP="00A01C7D">
      <w:pPr>
        <w:tabs>
          <w:tab w:val="left" w:pos="993"/>
        </w:tabs>
        <w:spacing w:after="0" w:line="240" w:lineRule="auto"/>
        <w:ind w:right="4"/>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lastRenderedPageBreak/>
        <w:t>- подмяна на дисплеите на пулта в кабината на машиниста за 22 броя ДМВ серия 10 с нов тип;</w:t>
      </w:r>
    </w:p>
    <w:p w:rsidR="00A01C7D" w:rsidRPr="002E129A" w:rsidRDefault="00A01C7D" w:rsidP="00A01C7D">
      <w:pPr>
        <w:tabs>
          <w:tab w:val="left" w:pos="993"/>
        </w:tabs>
        <w:spacing w:after="0" w:line="240" w:lineRule="auto"/>
        <w:ind w:right="4"/>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 подмяна на информационната система на 22 броя  ДМВ серия 10 с нов тип;</w:t>
      </w:r>
    </w:p>
    <w:p w:rsidR="00A01C7D" w:rsidRPr="002E129A" w:rsidRDefault="00A01C7D" w:rsidP="00A01C7D">
      <w:pPr>
        <w:tabs>
          <w:tab w:val="left" w:pos="993"/>
        </w:tabs>
        <w:spacing w:after="0" w:line="240" w:lineRule="auto"/>
        <w:ind w:right="4"/>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 подмяна на осветителните тела в салоните, както фаровите и сигнални светлини на влака за 22 броя мотриси ДМВ серия 10 с тип LED осветителни тела;</w:t>
      </w:r>
    </w:p>
    <w:p w:rsidR="00A01C7D" w:rsidRPr="002E129A" w:rsidRDefault="00A01C7D" w:rsidP="00A01C7D">
      <w:pPr>
        <w:tabs>
          <w:tab w:val="left" w:pos="993"/>
        </w:tabs>
        <w:spacing w:after="0" w:line="240" w:lineRule="auto"/>
        <w:ind w:right="4"/>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 xml:space="preserve">- вграждане в конструкцията на 22 броя ДМВ серия 10 </w:t>
      </w:r>
      <w:proofErr w:type="spellStart"/>
      <w:r w:rsidRPr="002E129A">
        <w:rPr>
          <w:rFonts w:ascii="Times New Roman" w:eastAsia="Times New Roman" w:hAnsi="Times New Roman"/>
          <w:sz w:val="24"/>
          <w:szCs w:val="24"/>
          <w:lang w:eastAsia="bg-BG"/>
        </w:rPr>
        <w:t>Wi-Fi</w:t>
      </w:r>
      <w:proofErr w:type="spellEnd"/>
      <w:r w:rsidRPr="002E129A">
        <w:rPr>
          <w:rFonts w:ascii="Times New Roman" w:eastAsia="Times New Roman" w:hAnsi="Times New Roman"/>
          <w:sz w:val="24"/>
          <w:szCs w:val="24"/>
          <w:lang w:eastAsia="bg-BG"/>
        </w:rPr>
        <w:t xml:space="preserve"> модул за осигуряване на достъп до интернет на пътниците;</w:t>
      </w:r>
    </w:p>
    <w:p w:rsidR="00A01C7D" w:rsidRPr="002E129A" w:rsidRDefault="00A01C7D" w:rsidP="00A01C7D">
      <w:pPr>
        <w:tabs>
          <w:tab w:val="left" w:pos="993"/>
        </w:tabs>
        <w:spacing w:after="0" w:line="240" w:lineRule="auto"/>
        <w:ind w:right="4"/>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 Външно и вътрешно измиване на ДМВ, съгласно Методика на Възложителя.</w:t>
      </w:r>
    </w:p>
    <w:p w:rsidR="00A01C7D" w:rsidRPr="002E129A" w:rsidRDefault="00A01C7D" w:rsidP="00A01C7D">
      <w:pPr>
        <w:tabs>
          <w:tab w:val="left" w:pos="993"/>
        </w:tabs>
        <w:spacing w:after="0" w:line="240" w:lineRule="auto"/>
        <w:ind w:right="4"/>
        <w:jc w:val="both"/>
        <w:rPr>
          <w:rFonts w:ascii="Times New Roman" w:eastAsia="Times New Roman" w:hAnsi="Times New Roman"/>
          <w:sz w:val="24"/>
          <w:szCs w:val="24"/>
          <w:lang w:eastAsia="bg-BG"/>
        </w:rPr>
      </w:pPr>
    </w:p>
    <w:p w:rsidR="00A01C7D" w:rsidRPr="002E129A" w:rsidRDefault="00A01C7D" w:rsidP="00A01C7D">
      <w:pPr>
        <w:numPr>
          <w:ilvl w:val="2"/>
          <w:numId w:val="36"/>
        </w:numPr>
        <w:tabs>
          <w:tab w:val="left" w:pos="993"/>
        </w:tabs>
        <w:spacing w:after="0" w:line="240" w:lineRule="auto"/>
        <w:ind w:left="0" w:right="4" w:firstLine="0"/>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 xml:space="preserve">За ЕМВ серия 30/31: </w:t>
      </w:r>
    </w:p>
    <w:p w:rsidR="00A01C7D" w:rsidRPr="002E129A" w:rsidRDefault="00A01C7D" w:rsidP="00A01C7D">
      <w:pPr>
        <w:tabs>
          <w:tab w:val="left" w:pos="993"/>
        </w:tabs>
        <w:spacing w:after="0" w:line="240" w:lineRule="auto"/>
        <w:ind w:right="4"/>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 xml:space="preserve">- подмяна на търкалящите лагери в първата степен на </w:t>
      </w:r>
      <w:proofErr w:type="spellStart"/>
      <w:r w:rsidRPr="002E129A">
        <w:rPr>
          <w:rFonts w:ascii="Times New Roman" w:eastAsia="Times New Roman" w:hAnsi="Times New Roman"/>
          <w:sz w:val="24"/>
          <w:szCs w:val="24"/>
          <w:lang w:eastAsia="bg-BG"/>
        </w:rPr>
        <w:t>колоосния</w:t>
      </w:r>
      <w:proofErr w:type="spellEnd"/>
      <w:r w:rsidRPr="002E129A">
        <w:rPr>
          <w:rFonts w:ascii="Times New Roman" w:eastAsia="Times New Roman" w:hAnsi="Times New Roman"/>
          <w:sz w:val="24"/>
          <w:szCs w:val="24"/>
          <w:lang w:eastAsia="bg-BG"/>
        </w:rPr>
        <w:t xml:space="preserve"> редуктор на 14 броя ЕМВ серия 30 и 10 броя ЕМВ серия 31 с нов тип.</w:t>
      </w:r>
    </w:p>
    <w:p w:rsidR="00A01C7D" w:rsidRPr="002E129A" w:rsidRDefault="00A01C7D" w:rsidP="00A01C7D">
      <w:pPr>
        <w:tabs>
          <w:tab w:val="left" w:pos="993"/>
        </w:tabs>
        <w:spacing w:after="0" w:line="240" w:lineRule="auto"/>
        <w:ind w:right="4"/>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 подмяна на дисплеите на пулта в кабината на машиниста за 14 броя EМВ серия 30 и 10 броя ЕМВ серия 31 с нов тип;</w:t>
      </w:r>
    </w:p>
    <w:p w:rsidR="00A01C7D" w:rsidRPr="002E129A" w:rsidRDefault="00A01C7D" w:rsidP="00A01C7D">
      <w:pPr>
        <w:tabs>
          <w:tab w:val="left" w:pos="993"/>
        </w:tabs>
        <w:spacing w:after="0" w:line="240" w:lineRule="auto"/>
        <w:ind w:right="4"/>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 подмяна на информационната система за 14 броя EМВ серия 30 и 10 броя ЕМВ серия 31 с нов тип;</w:t>
      </w:r>
    </w:p>
    <w:p w:rsidR="00A01C7D" w:rsidRPr="002E129A" w:rsidRDefault="00A01C7D" w:rsidP="00A01C7D">
      <w:pPr>
        <w:tabs>
          <w:tab w:val="left" w:pos="993"/>
        </w:tabs>
        <w:spacing w:after="0" w:line="240" w:lineRule="auto"/>
        <w:ind w:right="4"/>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 подмяна на осветителните тела в салоните, както фаровите и сигнални светлини на влака за 14 броя EМВ серия 30 и 10 броя ЕМВ серия 31 с тип LED осветителни тела;</w:t>
      </w:r>
    </w:p>
    <w:p w:rsidR="00A01C7D" w:rsidRPr="002E129A" w:rsidRDefault="00A01C7D" w:rsidP="00A01C7D">
      <w:pPr>
        <w:tabs>
          <w:tab w:val="left" w:pos="993"/>
        </w:tabs>
        <w:spacing w:after="0" w:line="240" w:lineRule="auto"/>
        <w:ind w:right="4"/>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 xml:space="preserve">- вграждане в конструкцията на 14 броя EМВ серия 30 и 10 броя ЕМВ серия 31, </w:t>
      </w:r>
      <w:proofErr w:type="spellStart"/>
      <w:r w:rsidRPr="002E129A">
        <w:rPr>
          <w:rFonts w:ascii="Times New Roman" w:eastAsia="Times New Roman" w:hAnsi="Times New Roman"/>
          <w:sz w:val="24"/>
          <w:szCs w:val="24"/>
          <w:lang w:eastAsia="bg-BG"/>
        </w:rPr>
        <w:t>Wi-Fi</w:t>
      </w:r>
      <w:proofErr w:type="spellEnd"/>
      <w:r w:rsidRPr="002E129A">
        <w:rPr>
          <w:rFonts w:ascii="Times New Roman" w:eastAsia="Times New Roman" w:hAnsi="Times New Roman"/>
          <w:sz w:val="24"/>
          <w:szCs w:val="24"/>
          <w:lang w:eastAsia="bg-BG"/>
        </w:rPr>
        <w:t xml:space="preserve"> модул за осигуряване на достъп до интернет на пътниците;</w:t>
      </w:r>
    </w:p>
    <w:p w:rsidR="00A01C7D" w:rsidRPr="002E129A" w:rsidRDefault="00A01C7D" w:rsidP="00A01C7D">
      <w:pPr>
        <w:tabs>
          <w:tab w:val="left" w:pos="993"/>
        </w:tabs>
        <w:spacing w:after="0" w:line="240" w:lineRule="auto"/>
        <w:ind w:right="4"/>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 Външно и вътрешно измиване на ЕМВ, съгласно Методика на Възложителя.</w:t>
      </w:r>
    </w:p>
    <w:p w:rsidR="00A01C7D" w:rsidRPr="002E129A" w:rsidRDefault="00A01C7D" w:rsidP="00A01C7D">
      <w:pPr>
        <w:tabs>
          <w:tab w:val="left" w:pos="993"/>
        </w:tabs>
        <w:spacing w:after="0" w:line="240" w:lineRule="auto"/>
        <w:ind w:right="4"/>
        <w:jc w:val="both"/>
        <w:rPr>
          <w:rFonts w:ascii="Times New Roman" w:eastAsia="Times New Roman" w:hAnsi="Times New Roman"/>
          <w:sz w:val="24"/>
          <w:szCs w:val="24"/>
          <w:lang w:eastAsia="bg-BG"/>
        </w:rPr>
      </w:pPr>
    </w:p>
    <w:p w:rsidR="00A01C7D" w:rsidRPr="002E129A" w:rsidRDefault="00A01C7D" w:rsidP="00A01C7D">
      <w:pPr>
        <w:tabs>
          <w:tab w:val="left" w:pos="993"/>
        </w:tabs>
        <w:spacing w:after="0" w:line="240" w:lineRule="auto"/>
        <w:ind w:right="4"/>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 xml:space="preserve">2.5 Изпълнителят се задължава да включи в основния ремонт демонтаж, ремонт и монтаж на GPS системи за следене на влаковете, както и система за търговско отчитане на </w:t>
      </w:r>
      <w:proofErr w:type="spellStart"/>
      <w:r w:rsidRPr="002E129A">
        <w:rPr>
          <w:rFonts w:ascii="Times New Roman" w:eastAsia="Times New Roman" w:hAnsi="Times New Roman"/>
          <w:sz w:val="24"/>
          <w:szCs w:val="24"/>
          <w:lang w:eastAsia="bg-BG"/>
        </w:rPr>
        <w:t>тяговата</w:t>
      </w:r>
      <w:proofErr w:type="spellEnd"/>
      <w:r w:rsidRPr="002E129A">
        <w:rPr>
          <w:rFonts w:ascii="Times New Roman" w:eastAsia="Times New Roman" w:hAnsi="Times New Roman"/>
          <w:sz w:val="24"/>
          <w:szCs w:val="24"/>
          <w:lang w:eastAsia="bg-BG"/>
        </w:rPr>
        <w:t xml:space="preserve"> електроенергия /ЕМВ 30 и 31/ и </w:t>
      </w:r>
      <w:proofErr w:type="spellStart"/>
      <w:r w:rsidRPr="002E129A">
        <w:rPr>
          <w:rFonts w:ascii="Times New Roman" w:eastAsia="Times New Roman" w:hAnsi="Times New Roman"/>
          <w:sz w:val="24"/>
          <w:szCs w:val="24"/>
          <w:lang w:eastAsia="bg-BG"/>
        </w:rPr>
        <w:t>последващото</w:t>
      </w:r>
      <w:proofErr w:type="spellEnd"/>
      <w:r w:rsidRPr="002E129A">
        <w:rPr>
          <w:rFonts w:ascii="Times New Roman" w:eastAsia="Times New Roman" w:hAnsi="Times New Roman"/>
          <w:sz w:val="24"/>
          <w:szCs w:val="24"/>
          <w:lang w:eastAsia="bg-BG"/>
        </w:rPr>
        <w:t xml:space="preserve"> им включване в плановата техническа </w:t>
      </w:r>
      <w:proofErr w:type="spellStart"/>
      <w:r w:rsidRPr="002E129A">
        <w:rPr>
          <w:rFonts w:ascii="Times New Roman" w:eastAsia="Times New Roman" w:hAnsi="Times New Roman"/>
          <w:sz w:val="24"/>
          <w:szCs w:val="24"/>
          <w:lang w:eastAsia="bg-BG"/>
        </w:rPr>
        <w:t>подръжка</w:t>
      </w:r>
      <w:proofErr w:type="spellEnd"/>
      <w:r w:rsidRPr="002E129A">
        <w:rPr>
          <w:rFonts w:ascii="Times New Roman" w:eastAsia="Times New Roman" w:hAnsi="Times New Roman"/>
          <w:sz w:val="24"/>
          <w:szCs w:val="24"/>
          <w:lang w:eastAsia="bg-BG"/>
        </w:rPr>
        <w:t xml:space="preserve">. Тези дейности се включват в цената за основен ремонт и техническа </w:t>
      </w:r>
      <w:proofErr w:type="spellStart"/>
      <w:r w:rsidRPr="002E129A">
        <w:rPr>
          <w:rFonts w:ascii="Times New Roman" w:eastAsia="Times New Roman" w:hAnsi="Times New Roman"/>
          <w:sz w:val="24"/>
          <w:szCs w:val="24"/>
          <w:lang w:eastAsia="bg-BG"/>
        </w:rPr>
        <w:t>подръжка</w:t>
      </w:r>
      <w:proofErr w:type="spellEnd"/>
      <w:r w:rsidRPr="002E129A">
        <w:rPr>
          <w:rFonts w:ascii="Times New Roman" w:eastAsia="Times New Roman" w:hAnsi="Times New Roman"/>
          <w:sz w:val="24"/>
          <w:szCs w:val="24"/>
          <w:lang w:eastAsia="bg-BG"/>
        </w:rPr>
        <w:t>. Изпълнителят има право да предложи ново техническо предложение за двете системи за негова сметка след предварително съгласуване с Възложителя.</w:t>
      </w:r>
    </w:p>
    <w:p w:rsidR="00A01C7D" w:rsidRPr="002E129A" w:rsidRDefault="00A01C7D" w:rsidP="00A01C7D">
      <w:pPr>
        <w:tabs>
          <w:tab w:val="left" w:pos="993"/>
        </w:tabs>
        <w:spacing w:after="0" w:line="240" w:lineRule="auto"/>
        <w:ind w:right="4"/>
        <w:jc w:val="both"/>
        <w:rPr>
          <w:rFonts w:ascii="Times New Roman" w:eastAsia="Times New Roman" w:hAnsi="Times New Roman"/>
          <w:sz w:val="24"/>
          <w:szCs w:val="24"/>
          <w:lang w:eastAsia="bg-BG"/>
        </w:rPr>
      </w:pPr>
    </w:p>
    <w:p w:rsidR="00A01C7D" w:rsidRPr="002E129A" w:rsidRDefault="00A01C7D" w:rsidP="00A01C7D">
      <w:pPr>
        <w:spacing w:after="0" w:line="240" w:lineRule="auto"/>
        <w:jc w:val="both"/>
        <w:rPr>
          <w:rFonts w:ascii="Times New Roman" w:eastAsia="Times New Roman" w:hAnsi="Times New Roman"/>
          <w:sz w:val="24"/>
          <w:szCs w:val="24"/>
          <w:lang w:eastAsia="bg-BG"/>
        </w:rPr>
      </w:pPr>
      <w:r w:rsidRPr="002E129A">
        <w:rPr>
          <w:rFonts w:ascii="Times New Roman" w:eastAsia="Times New Roman" w:hAnsi="Times New Roman"/>
          <w:bCs/>
          <w:sz w:val="24"/>
          <w:szCs w:val="24"/>
          <w:lang w:eastAsia="bg-BG"/>
        </w:rPr>
        <w:t>2.6 Изпълнителят следва да изпълни Дейностите по поддръжка и свързаните с тях услуги при предварително съгласуване на графиците за дейностите с Възложителя.</w:t>
      </w: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pStyle w:val="ListParagraph"/>
        <w:numPr>
          <w:ilvl w:val="1"/>
          <w:numId w:val="41"/>
        </w:numPr>
        <w:spacing w:after="0" w:line="240" w:lineRule="auto"/>
        <w:ind w:left="0" w:firstLine="0"/>
        <w:jc w:val="both"/>
        <w:rPr>
          <w:rFonts w:ascii="Times New Roman" w:hAnsi="Times New Roman"/>
          <w:bCs/>
          <w:sz w:val="24"/>
          <w:szCs w:val="24"/>
          <w:lang w:eastAsia="bg-BG"/>
        </w:rPr>
      </w:pPr>
      <w:r w:rsidRPr="002E129A">
        <w:rPr>
          <w:rFonts w:ascii="Times New Roman" w:hAnsi="Times New Roman"/>
          <w:bCs/>
          <w:sz w:val="24"/>
          <w:szCs w:val="24"/>
          <w:lang w:eastAsia="bg-BG"/>
        </w:rPr>
        <w:t xml:space="preserve">Място и процедура за </w:t>
      </w:r>
      <w:proofErr w:type="spellStart"/>
      <w:r w:rsidRPr="002E129A">
        <w:rPr>
          <w:rFonts w:ascii="Times New Roman" w:hAnsi="Times New Roman"/>
          <w:bCs/>
          <w:sz w:val="24"/>
          <w:szCs w:val="24"/>
          <w:lang w:eastAsia="bg-BG"/>
        </w:rPr>
        <w:t>приемо-предаване</w:t>
      </w:r>
      <w:proofErr w:type="spellEnd"/>
      <w:r w:rsidRPr="002E129A">
        <w:rPr>
          <w:rFonts w:ascii="Times New Roman" w:hAnsi="Times New Roman"/>
          <w:bCs/>
          <w:sz w:val="24"/>
          <w:szCs w:val="24"/>
          <w:lang w:eastAsia="bg-BG"/>
        </w:rPr>
        <w:t xml:space="preserve">: Страните се съгласяват, че мястото на приемане на мотрисата за извършване на Дейностите по поддръжка от Изпълнителя е мястото, посочено в съответния опис за поддръжка. Мястото за предаване на </w:t>
      </w:r>
      <w:proofErr w:type="spellStart"/>
      <w:r w:rsidRPr="002E129A">
        <w:rPr>
          <w:rFonts w:ascii="Times New Roman" w:hAnsi="Times New Roman"/>
          <w:bCs/>
          <w:sz w:val="24"/>
          <w:szCs w:val="24"/>
          <w:lang w:eastAsia="bg-BG"/>
        </w:rPr>
        <w:t>отремонтираната</w:t>
      </w:r>
      <w:proofErr w:type="spellEnd"/>
      <w:r w:rsidRPr="002E129A">
        <w:rPr>
          <w:rFonts w:ascii="Times New Roman" w:hAnsi="Times New Roman"/>
          <w:bCs/>
          <w:sz w:val="24"/>
          <w:szCs w:val="24"/>
          <w:lang w:eastAsia="bg-BG"/>
        </w:rPr>
        <w:t xml:space="preserve"> мотриса от страна на Изпълнителя е мястото, на което е извършен ремонтът, и където представителите на Възложителя следва да извършат приемането (статично </w:t>
      </w:r>
      <w:proofErr w:type="spellStart"/>
      <w:r w:rsidRPr="002E129A">
        <w:rPr>
          <w:rFonts w:ascii="Times New Roman" w:hAnsi="Times New Roman"/>
          <w:bCs/>
          <w:sz w:val="24"/>
          <w:szCs w:val="24"/>
          <w:lang w:eastAsia="bg-BG"/>
        </w:rPr>
        <w:t>приемо-предаване</w:t>
      </w:r>
      <w:proofErr w:type="spellEnd"/>
      <w:r w:rsidRPr="002E129A">
        <w:rPr>
          <w:rFonts w:ascii="Times New Roman" w:hAnsi="Times New Roman"/>
          <w:bCs/>
          <w:sz w:val="24"/>
          <w:szCs w:val="24"/>
          <w:lang w:eastAsia="bg-BG"/>
        </w:rPr>
        <w:t xml:space="preserve">). </w:t>
      </w: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numPr>
          <w:ilvl w:val="0"/>
          <w:numId w:val="41"/>
        </w:numPr>
        <w:spacing w:after="0" w:line="240" w:lineRule="auto"/>
        <w:ind w:left="0" w:firstLine="0"/>
        <w:jc w:val="both"/>
        <w:rPr>
          <w:rFonts w:ascii="Times New Roman" w:eastAsia="Times New Roman" w:hAnsi="Times New Roman"/>
          <w:b/>
          <w:bCs/>
          <w:sz w:val="24"/>
          <w:szCs w:val="24"/>
          <w:lang w:eastAsia="bg-BG"/>
        </w:rPr>
      </w:pPr>
      <w:r w:rsidRPr="002E129A">
        <w:rPr>
          <w:rFonts w:ascii="Times New Roman" w:eastAsia="Times New Roman" w:hAnsi="Times New Roman"/>
          <w:b/>
          <w:bCs/>
          <w:sz w:val="24"/>
          <w:szCs w:val="24"/>
          <w:lang w:eastAsia="bg-BG"/>
        </w:rPr>
        <w:t xml:space="preserve">Права и задължения на Възложителя </w:t>
      </w: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numPr>
          <w:ilvl w:val="1"/>
          <w:numId w:val="41"/>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Възложителят се задължава да:</w:t>
      </w:r>
    </w:p>
    <w:p w:rsidR="00A01C7D" w:rsidRPr="002E129A" w:rsidRDefault="00A01C7D" w:rsidP="00A01C7D">
      <w:pPr>
        <w:numPr>
          <w:ilvl w:val="2"/>
          <w:numId w:val="41"/>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оказва необходимото съдействие на Изпълнителя за изпълнение на Договора;</w:t>
      </w:r>
    </w:p>
    <w:p w:rsidR="00A01C7D" w:rsidRPr="002E129A" w:rsidRDefault="00A01C7D" w:rsidP="00A01C7D">
      <w:pPr>
        <w:numPr>
          <w:ilvl w:val="2"/>
          <w:numId w:val="41"/>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приеме изпълнението от Изпълнителя при условията и по реда на настоящия Договор;</w:t>
      </w:r>
    </w:p>
    <w:p w:rsidR="00A01C7D" w:rsidRPr="002E129A" w:rsidRDefault="00A01C7D" w:rsidP="00A01C7D">
      <w:pPr>
        <w:numPr>
          <w:ilvl w:val="2"/>
          <w:numId w:val="41"/>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уведомява писмено и своевременно Изпълнителя при установяване на празноти или несъответствия при изпълнението на предмета на настоящия Договор;</w:t>
      </w:r>
    </w:p>
    <w:p w:rsidR="00A01C7D" w:rsidRPr="002E129A" w:rsidRDefault="00A01C7D" w:rsidP="00A01C7D">
      <w:pPr>
        <w:numPr>
          <w:ilvl w:val="2"/>
          <w:numId w:val="41"/>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lastRenderedPageBreak/>
        <w:t>заплати уговорената цена при условията и по реда на настоящия Договор;</w:t>
      </w:r>
    </w:p>
    <w:p w:rsidR="00A01C7D" w:rsidRPr="002E129A" w:rsidRDefault="00A01C7D" w:rsidP="00A01C7D">
      <w:pPr>
        <w:spacing w:after="0" w:line="240" w:lineRule="auto"/>
        <w:jc w:val="both"/>
        <w:rPr>
          <w:rFonts w:ascii="Times New Roman" w:eastAsia="Times New Roman" w:hAnsi="Times New Roman"/>
          <w:bCs/>
          <w:sz w:val="24"/>
          <w:szCs w:val="24"/>
          <w:lang w:eastAsia="bg-BG"/>
        </w:rPr>
      </w:pPr>
    </w:p>
    <w:p w:rsidR="00A01C7D" w:rsidRPr="002E129A" w:rsidRDefault="00A01C7D" w:rsidP="00A01C7D">
      <w:pPr>
        <w:numPr>
          <w:ilvl w:val="1"/>
          <w:numId w:val="41"/>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Възложителят има право да:</w:t>
      </w:r>
    </w:p>
    <w:p w:rsidR="00A01C7D" w:rsidRPr="002E129A" w:rsidRDefault="00A01C7D" w:rsidP="00A01C7D">
      <w:pPr>
        <w:numPr>
          <w:ilvl w:val="2"/>
          <w:numId w:val="41"/>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получи пълно, точно и качествено изпълнение на Договора;</w:t>
      </w:r>
    </w:p>
    <w:p w:rsidR="00A01C7D" w:rsidRPr="002E129A" w:rsidRDefault="00A01C7D" w:rsidP="00A01C7D">
      <w:pPr>
        <w:numPr>
          <w:ilvl w:val="2"/>
          <w:numId w:val="41"/>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прави проверка на Изпълнителя във връзка с изпълнението на Договора;</w:t>
      </w:r>
    </w:p>
    <w:p w:rsidR="00A01C7D" w:rsidRPr="002E129A" w:rsidRDefault="00A01C7D" w:rsidP="00A01C7D">
      <w:pPr>
        <w:numPr>
          <w:ilvl w:val="2"/>
          <w:numId w:val="41"/>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откаже приемане на изпълнение по Договора,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p>
    <w:p w:rsidR="00A01C7D" w:rsidRPr="002E129A" w:rsidRDefault="00A01C7D" w:rsidP="00A01C7D">
      <w:pPr>
        <w:numPr>
          <w:ilvl w:val="2"/>
          <w:numId w:val="41"/>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осъществява контрол по изпълнението на Договора и дава задължителни указания, като с това не нарушава управленската и финансова самостоятелност на Изпълнителя;</w:t>
      </w:r>
    </w:p>
    <w:p w:rsidR="00A01C7D" w:rsidRPr="002E129A" w:rsidRDefault="00A01C7D" w:rsidP="00A01C7D">
      <w:pPr>
        <w:numPr>
          <w:ilvl w:val="2"/>
          <w:numId w:val="41"/>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получава по всяко време информация за хода на изпълнението на Договора;</w:t>
      </w:r>
    </w:p>
    <w:p w:rsidR="00A01C7D" w:rsidRPr="002E129A" w:rsidRDefault="00A01C7D" w:rsidP="00A01C7D">
      <w:pPr>
        <w:numPr>
          <w:ilvl w:val="2"/>
          <w:numId w:val="41"/>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организира координационни срещи с Изпълнителя с честота, каквато счита за необходимо, като по негова преценка се съставя протокол от срещата;</w:t>
      </w:r>
    </w:p>
    <w:p w:rsidR="00A01C7D" w:rsidRPr="002E129A" w:rsidRDefault="00A01C7D" w:rsidP="00A01C7D">
      <w:pPr>
        <w:numPr>
          <w:ilvl w:val="2"/>
          <w:numId w:val="41"/>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усвои изцяло или частично гаранцията за изпълнение при наличие на съответните основания за това;</w:t>
      </w:r>
    </w:p>
    <w:p w:rsidR="00A01C7D" w:rsidRPr="002E129A" w:rsidRDefault="00A01C7D" w:rsidP="00A01C7D">
      <w:pPr>
        <w:numPr>
          <w:ilvl w:val="2"/>
          <w:numId w:val="41"/>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 xml:space="preserve">обучение на 10 броя длъжностни лица за работа със софтуер свързан с диагностика и ремонт на </w:t>
      </w:r>
      <w:proofErr w:type="spellStart"/>
      <w:r w:rsidRPr="002E129A">
        <w:rPr>
          <w:rFonts w:ascii="Times New Roman" w:eastAsia="Times New Roman" w:hAnsi="Times New Roman"/>
          <w:bCs/>
          <w:sz w:val="24"/>
          <w:szCs w:val="24"/>
          <w:lang w:eastAsia="bg-BG"/>
        </w:rPr>
        <w:t>мотрисните</w:t>
      </w:r>
      <w:proofErr w:type="spellEnd"/>
      <w:r w:rsidRPr="002E129A">
        <w:rPr>
          <w:rFonts w:ascii="Times New Roman" w:eastAsia="Times New Roman" w:hAnsi="Times New Roman"/>
          <w:bCs/>
          <w:sz w:val="24"/>
          <w:szCs w:val="24"/>
          <w:lang w:eastAsia="bg-BG"/>
        </w:rPr>
        <w:t xml:space="preserve"> влакове.</w:t>
      </w:r>
    </w:p>
    <w:p w:rsidR="00A01C7D" w:rsidRPr="002E129A" w:rsidRDefault="00A01C7D" w:rsidP="00A01C7D">
      <w:pPr>
        <w:spacing w:after="0" w:line="240" w:lineRule="auto"/>
        <w:jc w:val="both"/>
        <w:rPr>
          <w:rFonts w:ascii="Times New Roman" w:eastAsia="Times New Roman" w:hAnsi="Times New Roman"/>
          <w:bCs/>
          <w:sz w:val="24"/>
          <w:szCs w:val="24"/>
          <w:lang w:eastAsia="bg-BG"/>
        </w:rPr>
      </w:pPr>
    </w:p>
    <w:p w:rsidR="00A01C7D" w:rsidRPr="002E129A" w:rsidRDefault="00A01C7D" w:rsidP="00A01C7D">
      <w:pPr>
        <w:numPr>
          <w:ilvl w:val="1"/>
          <w:numId w:val="41"/>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Възложителят следва да информира Изпълнителя, в разумен срок, относно всяка промяна от страна на Възложителя, която засяга дейността или съответствието на извършените от Изпълнителя задачи.</w:t>
      </w: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numPr>
          <w:ilvl w:val="1"/>
          <w:numId w:val="41"/>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Възложителят, лично или чрез упълномощено лице, има право на цялостна инспекция на работата на Изпълнителя, включително и без да се ограничава до следното:</w:t>
      </w:r>
    </w:p>
    <w:p w:rsidR="00A01C7D" w:rsidRPr="002E129A" w:rsidRDefault="00A01C7D" w:rsidP="00A01C7D">
      <w:pPr>
        <w:spacing w:after="0" w:line="240" w:lineRule="auto"/>
        <w:rPr>
          <w:rFonts w:ascii="Times New Roman" w:eastAsia="Times New Roman" w:hAnsi="Times New Roman"/>
          <w:sz w:val="24"/>
          <w:szCs w:val="24"/>
          <w:lang w:eastAsia="bg-BG"/>
        </w:rPr>
      </w:pPr>
    </w:p>
    <w:p w:rsidR="00A01C7D" w:rsidRPr="002E129A" w:rsidRDefault="00A01C7D" w:rsidP="00A01C7D">
      <w:pPr>
        <w:numPr>
          <w:ilvl w:val="2"/>
          <w:numId w:val="41"/>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 xml:space="preserve">Възложителят има право да извършва случайни проверки на всички Дейности, извършвани от Изпълнителя и/или друго лице. Страните по Договора приемат, че по време на такива проверка, Възложителят ще положи всички усилия да не препятства пряко работата на Изпълнителя. В случай, че представител на Изпълнителя не присъства, коментарите могат да бъдат направени от страна на Възложителя чрез използване на фотографии с автоматично отчетени дата и час на тях, или чрез видео запис и/или друг подходящ начин.  Констатациите от инспекциите се предават в писмен вид, с оглед предприемане на </w:t>
      </w:r>
      <w:proofErr w:type="spellStart"/>
      <w:r w:rsidRPr="002E129A">
        <w:rPr>
          <w:rFonts w:ascii="Times New Roman" w:eastAsia="Times New Roman" w:hAnsi="Times New Roman"/>
          <w:bCs/>
          <w:sz w:val="24"/>
          <w:szCs w:val="24"/>
          <w:lang w:eastAsia="bg-BG"/>
        </w:rPr>
        <w:t>последващи</w:t>
      </w:r>
      <w:proofErr w:type="spellEnd"/>
      <w:r w:rsidRPr="002E129A">
        <w:rPr>
          <w:rFonts w:ascii="Times New Roman" w:eastAsia="Times New Roman" w:hAnsi="Times New Roman"/>
          <w:bCs/>
          <w:sz w:val="24"/>
          <w:szCs w:val="24"/>
          <w:lang w:eastAsia="bg-BG"/>
        </w:rPr>
        <w:t xml:space="preserve"> действия от  надлежно упълномощен представител на Изпълнителя. Страните по Договора декларират, че видео или фотоси с автоматично маркирани дата и час на тях, изготвени от Възложителя, ще бъдат приети от страните като доказателство във връзка с конкретни оплаквания.</w:t>
      </w:r>
    </w:p>
    <w:p w:rsidR="00A01C7D" w:rsidRPr="002E129A" w:rsidRDefault="00A01C7D" w:rsidP="00A01C7D">
      <w:pPr>
        <w:numPr>
          <w:ilvl w:val="2"/>
          <w:numId w:val="41"/>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Възложителят има право да провери документите, касаещи Дейността на Изпълнителя по този Договор, включително количествените сметки, свързани с дейностите, съгласно разпоредбите на този Договор, както и да поиска копия на тези документи.</w:t>
      </w:r>
    </w:p>
    <w:p w:rsidR="00A01C7D" w:rsidRPr="002E129A" w:rsidRDefault="00A01C7D" w:rsidP="00A01C7D">
      <w:pPr>
        <w:numPr>
          <w:ilvl w:val="2"/>
          <w:numId w:val="41"/>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Възложителят има право да предложи консултации с Изпълнителя с оглед оказване на допълнително съдействие. Изпълнител следва да приема искането на Възложителя.</w:t>
      </w:r>
    </w:p>
    <w:p w:rsidR="00A01C7D" w:rsidRPr="002E129A" w:rsidRDefault="00A01C7D" w:rsidP="00A01C7D">
      <w:pPr>
        <w:spacing w:after="0" w:line="240" w:lineRule="auto"/>
        <w:jc w:val="both"/>
        <w:rPr>
          <w:rFonts w:ascii="Times New Roman" w:eastAsia="Times New Roman" w:hAnsi="Times New Roman"/>
          <w:bCs/>
          <w:sz w:val="24"/>
          <w:szCs w:val="24"/>
          <w:lang w:eastAsia="bg-BG"/>
        </w:rPr>
      </w:pPr>
    </w:p>
    <w:p w:rsidR="00A01C7D" w:rsidRPr="002E129A" w:rsidRDefault="00A01C7D" w:rsidP="00A01C7D">
      <w:pPr>
        <w:numPr>
          <w:ilvl w:val="0"/>
          <w:numId w:val="41"/>
        </w:numPr>
        <w:spacing w:after="0" w:line="240" w:lineRule="auto"/>
        <w:ind w:left="0" w:firstLine="0"/>
        <w:jc w:val="both"/>
        <w:rPr>
          <w:rFonts w:ascii="Times New Roman" w:eastAsia="Times New Roman" w:hAnsi="Times New Roman"/>
          <w:b/>
          <w:bCs/>
          <w:sz w:val="24"/>
          <w:szCs w:val="24"/>
          <w:lang w:eastAsia="bg-BG"/>
        </w:rPr>
      </w:pPr>
      <w:r w:rsidRPr="002E129A">
        <w:rPr>
          <w:rFonts w:ascii="Times New Roman" w:eastAsia="Times New Roman" w:hAnsi="Times New Roman"/>
          <w:b/>
          <w:bCs/>
          <w:sz w:val="24"/>
          <w:szCs w:val="24"/>
          <w:lang w:eastAsia="bg-BG"/>
        </w:rPr>
        <w:t xml:space="preserve">Права и задължения на Изпълнителя </w:t>
      </w: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numPr>
          <w:ilvl w:val="1"/>
          <w:numId w:val="41"/>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Изпълнителят се задължава да:</w:t>
      </w:r>
    </w:p>
    <w:p w:rsidR="00A01C7D" w:rsidRPr="002E129A" w:rsidRDefault="00A01C7D" w:rsidP="00A01C7D">
      <w:pPr>
        <w:numPr>
          <w:ilvl w:val="2"/>
          <w:numId w:val="41"/>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lastRenderedPageBreak/>
        <w:t>извърши пълно, точно и качествено изпълнение на Договора съгласно уговореното в настоящия Договор и при спазване на изискванията за ефикасност и качество;</w:t>
      </w:r>
    </w:p>
    <w:p w:rsidR="00A01C7D" w:rsidRPr="002E129A" w:rsidRDefault="00A01C7D" w:rsidP="00A01C7D">
      <w:pPr>
        <w:numPr>
          <w:ilvl w:val="2"/>
          <w:numId w:val="41"/>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изпълни професионално всички дейности, заложени в Техническата спецификация и представеното от него Техническо предложение за изпълнение на поръчката;</w:t>
      </w:r>
    </w:p>
    <w:p w:rsidR="00A01C7D" w:rsidRPr="002E129A" w:rsidRDefault="00A01C7D" w:rsidP="00A01C7D">
      <w:pPr>
        <w:numPr>
          <w:ilvl w:val="2"/>
          <w:numId w:val="41"/>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спазва всички приложими към предмета на обществената поръчка най-добри практики, нормативни изисквания и международни стандарти;</w:t>
      </w:r>
    </w:p>
    <w:p w:rsidR="00A01C7D" w:rsidRPr="002E129A" w:rsidRDefault="00A01C7D" w:rsidP="00A01C7D">
      <w:pPr>
        <w:numPr>
          <w:ilvl w:val="2"/>
          <w:numId w:val="41"/>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сключи и поддържа за срока на Договора застраховка „Гражданска отговорност“ за причинените от него имуществени и неимуществени вреди</w:t>
      </w:r>
      <w:r w:rsidR="006B349F" w:rsidRPr="002E129A">
        <w:rPr>
          <w:rFonts w:ascii="Times New Roman" w:eastAsia="Times New Roman" w:hAnsi="Times New Roman"/>
          <w:bCs/>
          <w:sz w:val="24"/>
          <w:szCs w:val="24"/>
          <w:lang w:eastAsia="bg-BG"/>
        </w:rPr>
        <w:t>,</w:t>
      </w:r>
      <w:r w:rsidRPr="002E129A">
        <w:rPr>
          <w:rFonts w:ascii="Times New Roman" w:eastAsia="Times New Roman" w:hAnsi="Times New Roman"/>
          <w:bCs/>
          <w:sz w:val="24"/>
          <w:szCs w:val="24"/>
          <w:lang w:eastAsia="bg-BG"/>
        </w:rPr>
        <w:t xml:space="preserve"> свързани с Дейността, застраховка „Трудова злополука“ за служителите на Възложителя</w:t>
      </w:r>
      <w:r w:rsidR="006B349F" w:rsidRPr="002E129A">
        <w:rPr>
          <w:rFonts w:ascii="Times New Roman" w:eastAsia="Times New Roman" w:hAnsi="Times New Roman"/>
          <w:bCs/>
          <w:sz w:val="24"/>
          <w:szCs w:val="24"/>
          <w:lang w:eastAsia="bg-BG"/>
        </w:rPr>
        <w:t>,</w:t>
      </w:r>
      <w:r w:rsidRPr="002E129A">
        <w:rPr>
          <w:rFonts w:ascii="Times New Roman" w:eastAsia="Times New Roman" w:hAnsi="Times New Roman"/>
          <w:bCs/>
          <w:sz w:val="24"/>
          <w:szCs w:val="24"/>
          <w:lang w:eastAsia="bg-BG"/>
        </w:rPr>
        <w:t xml:space="preserve"> в случай че се възползва от възможността по чл. 16 по-долу, както и да осигури имуществена застраховка на </w:t>
      </w:r>
      <w:proofErr w:type="spellStart"/>
      <w:r w:rsidRPr="002E129A">
        <w:rPr>
          <w:rFonts w:ascii="Times New Roman" w:eastAsia="Times New Roman" w:hAnsi="Times New Roman"/>
          <w:bCs/>
          <w:sz w:val="24"/>
          <w:szCs w:val="24"/>
          <w:lang w:eastAsia="bg-BG"/>
        </w:rPr>
        <w:t>мотрисните</w:t>
      </w:r>
      <w:proofErr w:type="spellEnd"/>
      <w:r w:rsidRPr="002E129A">
        <w:rPr>
          <w:rFonts w:ascii="Times New Roman" w:eastAsia="Times New Roman" w:hAnsi="Times New Roman"/>
          <w:bCs/>
          <w:sz w:val="24"/>
          <w:szCs w:val="24"/>
          <w:lang w:eastAsia="bg-BG"/>
        </w:rPr>
        <w:t xml:space="preserve"> влако</w:t>
      </w:r>
      <w:r w:rsidR="006B349F" w:rsidRPr="002E129A">
        <w:rPr>
          <w:rFonts w:ascii="Times New Roman" w:eastAsia="Times New Roman" w:hAnsi="Times New Roman"/>
          <w:bCs/>
          <w:sz w:val="24"/>
          <w:szCs w:val="24"/>
          <w:lang w:eastAsia="bg-BG"/>
        </w:rPr>
        <w:t>ве и/или отделните агрегати, чий</w:t>
      </w:r>
      <w:r w:rsidRPr="002E129A">
        <w:rPr>
          <w:rFonts w:ascii="Times New Roman" w:eastAsia="Times New Roman" w:hAnsi="Times New Roman"/>
          <w:bCs/>
          <w:sz w:val="24"/>
          <w:szCs w:val="24"/>
          <w:lang w:eastAsia="bg-BG"/>
        </w:rPr>
        <w:t xml:space="preserve">то ремонт / поддръжка се извършва извън територията на Р България. </w:t>
      </w:r>
    </w:p>
    <w:p w:rsidR="00A01C7D" w:rsidRPr="002E129A" w:rsidRDefault="00A01C7D" w:rsidP="00A01C7D">
      <w:pPr>
        <w:numPr>
          <w:ilvl w:val="2"/>
          <w:numId w:val="41"/>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извършва Дейностите и организира работата си в съответствие с Вътрешните нормативни актове на Възложителя;</w:t>
      </w:r>
    </w:p>
    <w:p w:rsidR="00A01C7D" w:rsidRPr="002E129A" w:rsidRDefault="00A01C7D" w:rsidP="00A01C7D">
      <w:pPr>
        <w:numPr>
          <w:ilvl w:val="2"/>
          <w:numId w:val="41"/>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оказва при необходимост съдействие на Възложителя във връзка с изпълнението на Договора в определен от Възложителя срок за всеки конкретен случай;</w:t>
      </w:r>
    </w:p>
    <w:p w:rsidR="00A01C7D" w:rsidRPr="002E129A" w:rsidRDefault="00A01C7D" w:rsidP="00A01C7D">
      <w:pPr>
        <w:numPr>
          <w:ilvl w:val="2"/>
          <w:numId w:val="41"/>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не разпространява информация, разкрита или получена от него във връзка с изпълнението на предмета на този Договор, както и да не допуска трети лица да имат достъп до тази информация, включително след прекратяване на задълженията си по този Договор, като посоченото задължение се отнася и до всички лица, ангажирани от Изпълнителя с изпълнението на обществената поръчка;</w:t>
      </w:r>
    </w:p>
    <w:p w:rsidR="00A01C7D" w:rsidRPr="002E129A" w:rsidRDefault="00A01C7D" w:rsidP="00A01C7D">
      <w:pPr>
        <w:numPr>
          <w:ilvl w:val="2"/>
          <w:numId w:val="41"/>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осигури достатъчен брой експерти за изпълнение на обществената поръчка;</w:t>
      </w:r>
    </w:p>
    <w:p w:rsidR="00A01C7D" w:rsidRPr="002E129A" w:rsidRDefault="00A01C7D" w:rsidP="00A01C7D">
      <w:pPr>
        <w:numPr>
          <w:ilvl w:val="2"/>
          <w:numId w:val="41"/>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участва в организираните от Възложителя координационни срещи, като по преценка на Възложителя се съставя протокол от срещата;</w:t>
      </w:r>
    </w:p>
    <w:p w:rsidR="00A01C7D" w:rsidRPr="002E129A" w:rsidRDefault="00A01C7D" w:rsidP="00A01C7D">
      <w:pPr>
        <w:numPr>
          <w:ilvl w:val="2"/>
          <w:numId w:val="41"/>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Arial Unicode MS" w:hAnsi="Times New Roman"/>
          <w:sz w:val="24"/>
          <w:szCs w:val="24"/>
          <w:lang w:eastAsia="bg-BG"/>
        </w:rPr>
        <w:t>да уведомява своевременно Възложителя в случай че възникнат непреодолими затруднения, които могат да повлияят на точното изпълнение на възложената услуга;</w:t>
      </w:r>
    </w:p>
    <w:p w:rsidR="00A01C7D" w:rsidRPr="002E129A" w:rsidRDefault="00A01C7D" w:rsidP="00A01C7D">
      <w:pPr>
        <w:numPr>
          <w:ilvl w:val="1"/>
          <w:numId w:val="41"/>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Изпълнителят има право да:</w:t>
      </w:r>
    </w:p>
    <w:p w:rsidR="00A01C7D" w:rsidRPr="002E129A" w:rsidRDefault="00A01C7D" w:rsidP="00A01C7D">
      <w:pPr>
        <w:numPr>
          <w:ilvl w:val="2"/>
          <w:numId w:val="41"/>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hAnsi="Times New Roman"/>
          <w:sz w:val="24"/>
          <w:szCs w:val="24"/>
          <w:lang w:eastAsia="bg-BG"/>
        </w:rPr>
        <w:t>иска съдействие от Възложителя за изпълнение на предмета на Договора;</w:t>
      </w:r>
    </w:p>
    <w:p w:rsidR="00A01C7D" w:rsidRPr="002E129A" w:rsidRDefault="00A01C7D" w:rsidP="00A01C7D">
      <w:pPr>
        <w:numPr>
          <w:ilvl w:val="2"/>
          <w:numId w:val="41"/>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иска от Възложителя приемане на изпълнение по Договора, в случай че е съгласно условията по настоящия Договор;</w:t>
      </w:r>
    </w:p>
    <w:p w:rsidR="00A01C7D" w:rsidRPr="002E129A" w:rsidRDefault="00A01C7D" w:rsidP="00A01C7D">
      <w:pPr>
        <w:numPr>
          <w:ilvl w:val="2"/>
          <w:numId w:val="41"/>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получи уговорената цена при условията и по реда на настоящия Договор</w:t>
      </w:r>
      <w:r w:rsidRPr="002E129A">
        <w:rPr>
          <w:rFonts w:ascii="Times New Roman" w:hAnsi="Times New Roman"/>
          <w:sz w:val="24"/>
          <w:szCs w:val="24"/>
          <w:lang w:eastAsia="bg-BG"/>
        </w:rPr>
        <w:t>;</w:t>
      </w:r>
    </w:p>
    <w:p w:rsidR="00A01C7D" w:rsidRPr="002E129A" w:rsidRDefault="00A01C7D" w:rsidP="00A01C7D">
      <w:pPr>
        <w:numPr>
          <w:ilvl w:val="2"/>
          <w:numId w:val="41"/>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hAnsi="Times New Roman"/>
          <w:sz w:val="24"/>
          <w:szCs w:val="24"/>
          <w:lang w:eastAsia="bg-BG"/>
        </w:rPr>
        <w:t>прави при необходимост промени в предложените в неговата оферта експерти при спазване на условията, предвидени в Техническата спецификация и Техническото предложение, и само след писмено одобрение от Възложителя.</w:t>
      </w:r>
    </w:p>
    <w:p w:rsidR="00A01C7D" w:rsidRPr="002E129A" w:rsidRDefault="00A01C7D" w:rsidP="00A01C7D">
      <w:pPr>
        <w:numPr>
          <w:ilvl w:val="2"/>
          <w:numId w:val="41"/>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hAnsi="Times New Roman"/>
          <w:sz w:val="24"/>
          <w:szCs w:val="24"/>
          <w:lang w:eastAsia="bg-BG"/>
        </w:rPr>
        <w:t xml:space="preserve">да извърши обучение в двумесечен срок от сключването на договора за своя сметка по двустранно съгласуван график на 10 броя длъжностни лица на Възложителя, за работа със софтуер използван при извършване на диагностика и ремонт на </w:t>
      </w:r>
      <w:proofErr w:type="spellStart"/>
      <w:r w:rsidRPr="002E129A">
        <w:rPr>
          <w:rFonts w:ascii="Times New Roman" w:hAnsi="Times New Roman"/>
          <w:sz w:val="24"/>
          <w:szCs w:val="24"/>
          <w:lang w:eastAsia="bg-BG"/>
        </w:rPr>
        <w:t>мотрисните</w:t>
      </w:r>
      <w:proofErr w:type="spellEnd"/>
      <w:r w:rsidRPr="002E129A">
        <w:rPr>
          <w:rFonts w:ascii="Times New Roman" w:hAnsi="Times New Roman"/>
          <w:sz w:val="24"/>
          <w:szCs w:val="24"/>
          <w:lang w:eastAsia="bg-BG"/>
        </w:rPr>
        <w:t xml:space="preserve"> влакове, удостоверено с документ.</w:t>
      </w:r>
    </w:p>
    <w:p w:rsidR="00A01C7D" w:rsidRPr="002E129A" w:rsidRDefault="00A01C7D" w:rsidP="00A01C7D">
      <w:pPr>
        <w:spacing w:after="0" w:line="240" w:lineRule="auto"/>
        <w:jc w:val="both"/>
        <w:rPr>
          <w:rFonts w:ascii="Times New Roman" w:eastAsia="Times New Roman" w:hAnsi="Times New Roman"/>
          <w:bCs/>
          <w:sz w:val="24"/>
          <w:szCs w:val="24"/>
          <w:lang w:eastAsia="bg-BG"/>
        </w:rPr>
      </w:pPr>
    </w:p>
    <w:p w:rsidR="00A01C7D" w:rsidRPr="002E129A" w:rsidRDefault="00A01C7D" w:rsidP="00A01C7D">
      <w:pPr>
        <w:numPr>
          <w:ilvl w:val="0"/>
          <w:numId w:val="41"/>
        </w:numPr>
        <w:spacing w:after="0" w:line="240" w:lineRule="auto"/>
        <w:ind w:left="0" w:firstLine="0"/>
        <w:jc w:val="both"/>
        <w:rPr>
          <w:rFonts w:ascii="Times New Roman" w:eastAsia="Times New Roman" w:hAnsi="Times New Roman"/>
          <w:b/>
          <w:bCs/>
          <w:sz w:val="24"/>
          <w:szCs w:val="24"/>
          <w:lang w:eastAsia="bg-BG"/>
        </w:rPr>
      </w:pPr>
      <w:r w:rsidRPr="002E129A">
        <w:rPr>
          <w:rFonts w:ascii="Times New Roman" w:eastAsia="Times New Roman" w:hAnsi="Times New Roman"/>
          <w:b/>
          <w:bCs/>
          <w:sz w:val="24"/>
          <w:szCs w:val="24"/>
          <w:lang w:eastAsia="bg-BG"/>
        </w:rPr>
        <w:t>Експлоатационна готовност</w:t>
      </w: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numPr>
          <w:ilvl w:val="1"/>
          <w:numId w:val="44"/>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По време на изпълнение на този Договор, Изпълнителят поема отговорност да осигури експлоатационната готовност, съгласно посоченото в Техническите спецификации, Техническото предложение и Методиката за определяне на комплексна оценка. Изискванията за експлоатационна готовност ще се прилагат както към работни, така и към почивните дни.</w:t>
      </w: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numPr>
          <w:ilvl w:val="1"/>
          <w:numId w:val="44"/>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Ако нивата на експлоатационна готовност, определени в чл. 5.1, не бъдат постигнати в два последователни месеца, Изпълнителят следва да преразгледа, в допълнение към другите законови последствия, предвидени в този Договор и/или съответно действащото законодателство извършването на Дейностите и да предприеме необходимите промени. Промените не следва да пораждат допълнителни разходи за Възложителя.</w:t>
      </w: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numPr>
          <w:ilvl w:val="1"/>
          <w:numId w:val="44"/>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 xml:space="preserve">Изпълнителят следва да изпълнява договорните си задължения, така че нивата на ежедневна експлоатационна готовност да бъдат спазвани във всеки един момент. </w:t>
      </w:r>
    </w:p>
    <w:p w:rsidR="00A01C7D" w:rsidRPr="002E129A" w:rsidRDefault="00A01C7D" w:rsidP="00A01C7D">
      <w:pPr>
        <w:pStyle w:val="ListParagraph"/>
        <w:rPr>
          <w:rFonts w:ascii="Times New Roman" w:hAnsi="Times New Roman"/>
          <w:bCs/>
          <w:sz w:val="24"/>
          <w:szCs w:val="24"/>
          <w:lang w:eastAsia="bg-BG"/>
        </w:rPr>
      </w:pPr>
    </w:p>
    <w:p w:rsidR="00A01C7D" w:rsidRPr="002E129A" w:rsidRDefault="00A01C7D" w:rsidP="00A01C7D">
      <w:pPr>
        <w:numPr>
          <w:ilvl w:val="1"/>
          <w:numId w:val="44"/>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 xml:space="preserve">Експлоатационната готовност ще се следи поотделно на ДМВ и ЕМВ като </w:t>
      </w:r>
      <w:proofErr w:type="spellStart"/>
      <w:r w:rsidRPr="002E129A">
        <w:rPr>
          <w:rFonts w:ascii="Times New Roman" w:eastAsia="Times New Roman" w:hAnsi="Times New Roman"/>
          <w:bCs/>
          <w:sz w:val="24"/>
          <w:szCs w:val="24"/>
          <w:lang w:eastAsia="bg-BG"/>
        </w:rPr>
        <w:t>експлотационната</w:t>
      </w:r>
      <w:proofErr w:type="spellEnd"/>
      <w:r w:rsidRPr="002E129A">
        <w:rPr>
          <w:rFonts w:ascii="Times New Roman" w:eastAsia="Times New Roman" w:hAnsi="Times New Roman"/>
          <w:bCs/>
          <w:sz w:val="24"/>
          <w:szCs w:val="24"/>
          <w:lang w:eastAsia="bg-BG"/>
        </w:rPr>
        <w:t xml:space="preserve"> готовност на ЕМВ ще бъде </w:t>
      </w:r>
      <w:proofErr w:type="spellStart"/>
      <w:r w:rsidRPr="002E129A">
        <w:rPr>
          <w:rFonts w:ascii="Times New Roman" w:eastAsia="Times New Roman" w:hAnsi="Times New Roman"/>
          <w:bCs/>
          <w:sz w:val="24"/>
          <w:szCs w:val="24"/>
          <w:lang w:eastAsia="bg-BG"/>
        </w:rPr>
        <w:t>средноаретметичната</w:t>
      </w:r>
      <w:proofErr w:type="spellEnd"/>
      <w:r w:rsidRPr="002E129A">
        <w:rPr>
          <w:rFonts w:ascii="Times New Roman" w:eastAsia="Times New Roman" w:hAnsi="Times New Roman"/>
          <w:bCs/>
          <w:sz w:val="24"/>
          <w:szCs w:val="24"/>
          <w:lang w:eastAsia="bg-BG"/>
        </w:rPr>
        <w:t xml:space="preserve"> стойност на експлоатационни </w:t>
      </w:r>
      <w:proofErr w:type="spellStart"/>
      <w:r w:rsidRPr="002E129A">
        <w:rPr>
          <w:rFonts w:ascii="Times New Roman" w:eastAsia="Times New Roman" w:hAnsi="Times New Roman"/>
          <w:bCs/>
          <w:sz w:val="24"/>
          <w:szCs w:val="24"/>
          <w:lang w:eastAsia="bg-BG"/>
        </w:rPr>
        <w:t>готовности</w:t>
      </w:r>
      <w:proofErr w:type="spellEnd"/>
      <w:r w:rsidRPr="002E129A">
        <w:rPr>
          <w:rFonts w:ascii="Times New Roman" w:eastAsia="Times New Roman" w:hAnsi="Times New Roman"/>
          <w:bCs/>
          <w:sz w:val="24"/>
          <w:szCs w:val="24"/>
          <w:lang w:eastAsia="bg-BG"/>
        </w:rPr>
        <w:t xml:space="preserve"> на 30 и 31 серия предложени в методиката за оценка.</w:t>
      </w:r>
    </w:p>
    <w:p w:rsidR="00A01C7D" w:rsidRPr="002E129A" w:rsidRDefault="00A01C7D" w:rsidP="00A01C7D">
      <w:pPr>
        <w:spacing w:after="0" w:line="240" w:lineRule="auto"/>
        <w:jc w:val="center"/>
        <w:rPr>
          <w:rFonts w:ascii="Times New Roman" w:eastAsia="Times New Roman" w:hAnsi="Times New Roman"/>
          <w:b/>
          <w:sz w:val="24"/>
          <w:szCs w:val="24"/>
          <w:lang w:eastAsia="bg-BG"/>
        </w:rPr>
      </w:pPr>
    </w:p>
    <w:p w:rsidR="00A01C7D" w:rsidRPr="002E129A" w:rsidRDefault="00A01C7D" w:rsidP="00A01C7D">
      <w:pPr>
        <w:numPr>
          <w:ilvl w:val="0"/>
          <w:numId w:val="44"/>
        </w:numPr>
        <w:spacing w:after="0" w:line="240" w:lineRule="auto"/>
        <w:ind w:left="0" w:firstLine="0"/>
        <w:jc w:val="both"/>
        <w:rPr>
          <w:rFonts w:ascii="Times New Roman" w:eastAsia="Times New Roman" w:hAnsi="Times New Roman"/>
          <w:b/>
          <w:bCs/>
          <w:sz w:val="24"/>
          <w:szCs w:val="24"/>
          <w:lang w:eastAsia="bg-BG"/>
        </w:rPr>
      </w:pPr>
      <w:r w:rsidRPr="002E129A">
        <w:rPr>
          <w:rFonts w:ascii="Times New Roman" w:eastAsia="Times New Roman" w:hAnsi="Times New Roman"/>
          <w:b/>
          <w:bCs/>
          <w:sz w:val="24"/>
          <w:szCs w:val="24"/>
          <w:lang w:eastAsia="bg-BG"/>
        </w:rPr>
        <w:t xml:space="preserve">Сътрудничество между Страните по Договора </w:t>
      </w:r>
    </w:p>
    <w:p w:rsidR="00CD6F91" w:rsidRPr="002E129A" w:rsidRDefault="00CD6F91" w:rsidP="00CD6F91">
      <w:pPr>
        <w:spacing w:after="0" w:line="240" w:lineRule="auto"/>
        <w:jc w:val="both"/>
        <w:rPr>
          <w:rFonts w:ascii="Times New Roman" w:eastAsia="Times New Roman" w:hAnsi="Times New Roman"/>
          <w:b/>
          <w:bCs/>
          <w:sz w:val="24"/>
          <w:szCs w:val="24"/>
          <w:lang w:eastAsia="bg-BG"/>
        </w:rPr>
      </w:pPr>
    </w:p>
    <w:p w:rsidR="00A01C7D" w:rsidRPr="002E129A" w:rsidRDefault="00A01C7D" w:rsidP="00A01C7D">
      <w:pPr>
        <w:numPr>
          <w:ilvl w:val="1"/>
          <w:numId w:val="44"/>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До 30 дни след подписване на този Договор Страните ще съставят Съвместна работна група от общо 6 лица, членовете на които ще бъдат посочени от Страните по равно. Дейността на Съвместната работна група ще включва регулиране и координация на ежедневните съвместни дейности на Страните по Договора, включително, но не само констатиране на необходимостта от извършване на извънпланов ремонт и координиране на съответните Дейности;</w:t>
      </w:r>
    </w:p>
    <w:p w:rsidR="00A01C7D" w:rsidRPr="002E129A" w:rsidRDefault="00A01C7D" w:rsidP="00A01C7D">
      <w:pPr>
        <w:spacing w:after="0" w:line="240" w:lineRule="auto"/>
        <w:jc w:val="both"/>
        <w:rPr>
          <w:rFonts w:ascii="Times New Roman" w:eastAsia="Times New Roman" w:hAnsi="Times New Roman"/>
          <w:bCs/>
          <w:sz w:val="24"/>
          <w:szCs w:val="24"/>
          <w:lang w:eastAsia="bg-BG"/>
        </w:rPr>
      </w:pPr>
    </w:p>
    <w:p w:rsidR="00A01C7D" w:rsidRPr="002E129A" w:rsidRDefault="00A01C7D" w:rsidP="00A01C7D">
      <w:pPr>
        <w:numPr>
          <w:ilvl w:val="1"/>
          <w:numId w:val="44"/>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 xml:space="preserve">След сформиране на Съвместна работна група, </w:t>
      </w:r>
      <w:r w:rsidR="00CD6F91" w:rsidRPr="002E129A">
        <w:rPr>
          <w:rFonts w:ascii="Times New Roman" w:eastAsia="Times New Roman" w:hAnsi="Times New Roman"/>
          <w:bCs/>
          <w:sz w:val="24"/>
          <w:szCs w:val="24"/>
          <w:lang w:eastAsia="bg-BG"/>
        </w:rPr>
        <w:t>Съвместната работна</w:t>
      </w:r>
      <w:r w:rsidRPr="002E129A">
        <w:rPr>
          <w:rFonts w:ascii="Times New Roman" w:eastAsia="Times New Roman" w:hAnsi="Times New Roman"/>
          <w:bCs/>
          <w:sz w:val="24"/>
          <w:szCs w:val="24"/>
          <w:lang w:eastAsia="bg-BG"/>
        </w:rPr>
        <w:t xml:space="preserve"> група ще предприеме необходимите действия по </w:t>
      </w:r>
      <w:proofErr w:type="spellStart"/>
      <w:r w:rsidRPr="002E129A">
        <w:rPr>
          <w:rFonts w:ascii="Times New Roman" w:eastAsia="Times New Roman" w:hAnsi="Times New Roman"/>
          <w:bCs/>
          <w:sz w:val="24"/>
          <w:szCs w:val="24"/>
          <w:lang w:eastAsia="bg-BG"/>
        </w:rPr>
        <w:t>приемо-предаване</w:t>
      </w:r>
      <w:proofErr w:type="spellEnd"/>
      <w:r w:rsidRPr="002E129A">
        <w:rPr>
          <w:rFonts w:ascii="Times New Roman" w:eastAsia="Times New Roman" w:hAnsi="Times New Roman"/>
          <w:bCs/>
          <w:sz w:val="24"/>
          <w:szCs w:val="24"/>
          <w:lang w:eastAsia="bg-BG"/>
        </w:rPr>
        <w:t xml:space="preserve"> на </w:t>
      </w:r>
      <w:proofErr w:type="spellStart"/>
      <w:r w:rsidRPr="002E129A">
        <w:rPr>
          <w:rFonts w:ascii="Times New Roman" w:eastAsia="Times New Roman" w:hAnsi="Times New Roman"/>
          <w:bCs/>
          <w:sz w:val="24"/>
          <w:szCs w:val="24"/>
          <w:lang w:eastAsia="bg-BG"/>
        </w:rPr>
        <w:t>Мотрисните</w:t>
      </w:r>
      <w:proofErr w:type="spellEnd"/>
      <w:r w:rsidRPr="002E129A">
        <w:rPr>
          <w:rFonts w:ascii="Times New Roman" w:eastAsia="Times New Roman" w:hAnsi="Times New Roman"/>
          <w:bCs/>
          <w:sz w:val="24"/>
          <w:szCs w:val="24"/>
          <w:lang w:eastAsia="bg-BG"/>
        </w:rPr>
        <w:t xml:space="preserve"> влакове като извърши необходимите действия по обследване и констатиране състоянието и пробега на всяка Мотриса. Съвместната работна група, ще подпиш</w:t>
      </w:r>
      <w:r w:rsidR="003C7FF1" w:rsidRPr="002E129A">
        <w:rPr>
          <w:rFonts w:ascii="Times New Roman" w:eastAsia="Times New Roman" w:hAnsi="Times New Roman"/>
          <w:bCs/>
          <w:sz w:val="24"/>
          <w:szCs w:val="24"/>
          <w:lang w:eastAsia="bg-BG"/>
        </w:rPr>
        <w:t>е</w:t>
      </w:r>
      <w:r w:rsidRPr="002E129A">
        <w:rPr>
          <w:rFonts w:ascii="Times New Roman" w:eastAsia="Times New Roman" w:hAnsi="Times New Roman"/>
          <w:bCs/>
          <w:sz w:val="24"/>
          <w:szCs w:val="24"/>
          <w:lang w:eastAsia="bg-BG"/>
        </w:rPr>
        <w:t xml:space="preserve"> попълнения </w:t>
      </w:r>
      <w:proofErr w:type="spellStart"/>
      <w:r w:rsidRPr="002E129A">
        <w:rPr>
          <w:rFonts w:ascii="Times New Roman" w:eastAsia="Times New Roman" w:hAnsi="Times New Roman"/>
          <w:bCs/>
          <w:sz w:val="24"/>
          <w:szCs w:val="24"/>
          <w:lang w:eastAsia="bg-BG"/>
        </w:rPr>
        <w:t>приемо-предавателен</w:t>
      </w:r>
      <w:proofErr w:type="spellEnd"/>
      <w:r w:rsidRPr="002E129A">
        <w:rPr>
          <w:rFonts w:ascii="Times New Roman" w:eastAsia="Times New Roman" w:hAnsi="Times New Roman"/>
          <w:bCs/>
          <w:sz w:val="24"/>
          <w:szCs w:val="24"/>
          <w:lang w:eastAsia="bg-BG"/>
        </w:rPr>
        <w:t xml:space="preserve"> протокол с отразените констатации по предходното изречение (Приложение № 7)</w:t>
      </w:r>
      <w:r w:rsidR="003C7FF1" w:rsidRPr="002E129A">
        <w:rPr>
          <w:rFonts w:ascii="Times New Roman" w:eastAsia="Times New Roman" w:hAnsi="Times New Roman"/>
          <w:bCs/>
          <w:sz w:val="24"/>
          <w:szCs w:val="24"/>
          <w:lang w:eastAsia="bg-BG"/>
        </w:rPr>
        <w:t>, след писменото уведомление от Възложителя по чл. 9.1</w:t>
      </w:r>
      <w:r w:rsidRPr="002E129A">
        <w:rPr>
          <w:rFonts w:ascii="Times New Roman" w:eastAsia="Times New Roman" w:hAnsi="Times New Roman"/>
          <w:bCs/>
          <w:sz w:val="24"/>
          <w:szCs w:val="24"/>
          <w:lang w:eastAsia="bg-BG"/>
        </w:rPr>
        <w:t xml:space="preserve">. </w:t>
      </w:r>
    </w:p>
    <w:p w:rsidR="00A01C7D" w:rsidRPr="002E129A" w:rsidRDefault="00A01C7D" w:rsidP="00A01C7D">
      <w:pPr>
        <w:pStyle w:val="ListParagraph"/>
        <w:rPr>
          <w:rFonts w:ascii="Times New Roman" w:hAnsi="Times New Roman"/>
          <w:bCs/>
          <w:sz w:val="24"/>
          <w:szCs w:val="24"/>
          <w:lang w:eastAsia="bg-BG"/>
        </w:rPr>
      </w:pPr>
    </w:p>
    <w:p w:rsidR="00A01C7D" w:rsidRPr="002E129A" w:rsidRDefault="00A01C7D" w:rsidP="00A01C7D">
      <w:pPr>
        <w:numPr>
          <w:ilvl w:val="1"/>
          <w:numId w:val="44"/>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 xml:space="preserve">След изтичане срока на Договора или неговото предсрочно прекратяване, Съвместната работна група ще предприеме необходимите дейности по обратното </w:t>
      </w:r>
      <w:proofErr w:type="spellStart"/>
      <w:r w:rsidRPr="002E129A">
        <w:rPr>
          <w:rFonts w:ascii="Times New Roman" w:eastAsia="Times New Roman" w:hAnsi="Times New Roman"/>
          <w:bCs/>
          <w:sz w:val="24"/>
          <w:szCs w:val="24"/>
          <w:lang w:eastAsia="bg-BG"/>
        </w:rPr>
        <w:t>приемо-предаване</w:t>
      </w:r>
      <w:proofErr w:type="spellEnd"/>
      <w:r w:rsidRPr="002E129A">
        <w:rPr>
          <w:rFonts w:ascii="Times New Roman" w:eastAsia="Times New Roman" w:hAnsi="Times New Roman"/>
          <w:bCs/>
          <w:sz w:val="24"/>
          <w:szCs w:val="24"/>
          <w:lang w:eastAsia="bg-BG"/>
        </w:rPr>
        <w:t xml:space="preserve"> от Изпълнителя на Възложителя. Направените констатации ще бъдат оформени в </w:t>
      </w:r>
      <w:proofErr w:type="spellStart"/>
      <w:r w:rsidRPr="002E129A">
        <w:rPr>
          <w:rFonts w:ascii="Times New Roman" w:eastAsia="Times New Roman" w:hAnsi="Times New Roman"/>
          <w:bCs/>
          <w:sz w:val="24"/>
          <w:szCs w:val="24"/>
          <w:lang w:eastAsia="bg-BG"/>
        </w:rPr>
        <w:t>приемо-предавателен</w:t>
      </w:r>
      <w:proofErr w:type="spellEnd"/>
      <w:r w:rsidRPr="002E129A">
        <w:rPr>
          <w:rFonts w:ascii="Times New Roman" w:eastAsia="Times New Roman" w:hAnsi="Times New Roman"/>
          <w:bCs/>
          <w:sz w:val="24"/>
          <w:szCs w:val="24"/>
          <w:lang w:eastAsia="bg-BG"/>
        </w:rPr>
        <w:t xml:space="preserve"> протокол (Приложение № 8), който ще бъде подписан от Страните. </w:t>
      </w:r>
    </w:p>
    <w:p w:rsidR="00A01C7D" w:rsidRPr="002E129A" w:rsidRDefault="00A01C7D" w:rsidP="00A01C7D">
      <w:pPr>
        <w:pStyle w:val="ListParagraph"/>
        <w:rPr>
          <w:rFonts w:ascii="Times New Roman" w:hAnsi="Times New Roman"/>
          <w:bCs/>
          <w:sz w:val="24"/>
          <w:szCs w:val="24"/>
          <w:lang w:eastAsia="bg-BG"/>
        </w:rPr>
      </w:pPr>
    </w:p>
    <w:p w:rsidR="00A01C7D" w:rsidRPr="002E129A" w:rsidRDefault="00A01C7D" w:rsidP="00A01C7D">
      <w:pPr>
        <w:numPr>
          <w:ilvl w:val="1"/>
          <w:numId w:val="44"/>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Страните по Договора се съгласяват, че в случай на спор по отношение на АР, Съвместната работна група ще взема решенията с обикновено мнозинство на съставящ</w:t>
      </w:r>
      <w:r w:rsidR="00CD6F91" w:rsidRPr="002E129A">
        <w:rPr>
          <w:rFonts w:ascii="Times New Roman" w:eastAsia="Times New Roman" w:hAnsi="Times New Roman"/>
          <w:bCs/>
          <w:sz w:val="24"/>
          <w:szCs w:val="24"/>
          <w:lang w:eastAsia="bg-BG"/>
        </w:rPr>
        <w:t>ите я членове. Ако С</w:t>
      </w:r>
      <w:r w:rsidRPr="002E129A">
        <w:rPr>
          <w:rFonts w:ascii="Times New Roman" w:eastAsia="Times New Roman" w:hAnsi="Times New Roman"/>
          <w:bCs/>
          <w:sz w:val="24"/>
          <w:szCs w:val="24"/>
          <w:lang w:eastAsia="bg-BG"/>
        </w:rPr>
        <w:t>ъвместната работна група не може да постигне съгласие и обикновено мнозинство, както е описано по-горе, в срок от 3 (три) дни, считано от началото на спора, Страните по Договора ще приемат предложението на Възложителя и всички дейности ще се ръководят съгласно</w:t>
      </w:r>
      <w:r w:rsidR="003C44EE" w:rsidRPr="002E129A">
        <w:rPr>
          <w:rFonts w:ascii="Times New Roman" w:eastAsia="Times New Roman" w:hAnsi="Times New Roman"/>
          <w:bCs/>
          <w:sz w:val="24"/>
          <w:szCs w:val="24"/>
          <w:lang w:eastAsia="bg-BG"/>
        </w:rPr>
        <w:t xml:space="preserve"> това решение.</w:t>
      </w: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numPr>
          <w:ilvl w:val="1"/>
          <w:numId w:val="44"/>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lastRenderedPageBreak/>
        <w:t>Освен ако не е договорено друго от Стра</w:t>
      </w:r>
      <w:r w:rsidR="00CD6F91" w:rsidRPr="002E129A">
        <w:rPr>
          <w:rFonts w:ascii="Times New Roman" w:eastAsia="Times New Roman" w:hAnsi="Times New Roman"/>
          <w:bCs/>
          <w:sz w:val="24"/>
          <w:szCs w:val="24"/>
          <w:lang w:eastAsia="bg-BG"/>
        </w:rPr>
        <w:t>ните по Договора в писмен вид, С</w:t>
      </w:r>
      <w:r w:rsidRPr="002E129A">
        <w:rPr>
          <w:rFonts w:ascii="Times New Roman" w:eastAsia="Times New Roman" w:hAnsi="Times New Roman"/>
          <w:bCs/>
          <w:sz w:val="24"/>
          <w:szCs w:val="24"/>
          <w:lang w:eastAsia="bg-BG"/>
        </w:rPr>
        <w:t>ъвместната работна група и/или временна комисия ще се срещат</w:t>
      </w:r>
      <w:r w:rsidR="00CD6F91" w:rsidRPr="002E129A">
        <w:rPr>
          <w:rFonts w:ascii="Times New Roman" w:eastAsia="Times New Roman" w:hAnsi="Times New Roman"/>
          <w:bCs/>
          <w:sz w:val="24"/>
          <w:szCs w:val="24"/>
          <w:lang w:eastAsia="bg-BG"/>
        </w:rPr>
        <w:t xml:space="preserve"> в България. Работният език на С</w:t>
      </w:r>
      <w:r w:rsidRPr="002E129A">
        <w:rPr>
          <w:rFonts w:ascii="Times New Roman" w:eastAsia="Times New Roman" w:hAnsi="Times New Roman"/>
          <w:bCs/>
          <w:sz w:val="24"/>
          <w:szCs w:val="24"/>
          <w:lang w:eastAsia="bg-BG"/>
        </w:rPr>
        <w:t>ъвместната работна група е Български.</w:t>
      </w:r>
    </w:p>
    <w:p w:rsidR="00A01C7D" w:rsidRPr="002E129A" w:rsidRDefault="00A01C7D" w:rsidP="00A01C7D">
      <w:pPr>
        <w:spacing w:after="0" w:line="240" w:lineRule="auto"/>
        <w:jc w:val="both"/>
        <w:rPr>
          <w:rFonts w:ascii="Times New Roman" w:eastAsia="Times New Roman" w:hAnsi="Times New Roman"/>
          <w:i/>
          <w:sz w:val="24"/>
          <w:szCs w:val="24"/>
          <w:lang w:eastAsia="bg-BG"/>
        </w:rPr>
      </w:pPr>
    </w:p>
    <w:p w:rsidR="00A01C7D" w:rsidRPr="002E129A" w:rsidRDefault="00A01C7D" w:rsidP="00A01C7D">
      <w:pPr>
        <w:numPr>
          <w:ilvl w:val="0"/>
          <w:numId w:val="44"/>
        </w:numPr>
        <w:spacing w:after="0" w:line="240" w:lineRule="auto"/>
        <w:ind w:left="0" w:firstLine="0"/>
        <w:jc w:val="both"/>
        <w:rPr>
          <w:rFonts w:ascii="Times New Roman" w:eastAsia="Times New Roman" w:hAnsi="Times New Roman"/>
          <w:b/>
          <w:bCs/>
          <w:sz w:val="24"/>
          <w:szCs w:val="24"/>
          <w:lang w:eastAsia="bg-BG"/>
        </w:rPr>
      </w:pPr>
      <w:r w:rsidRPr="002E129A">
        <w:rPr>
          <w:rFonts w:ascii="Times New Roman" w:eastAsia="Times New Roman" w:hAnsi="Times New Roman"/>
          <w:b/>
          <w:bCs/>
          <w:sz w:val="24"/>
          <w:szCs w:val="24"/>
          <w:lang w:eastAsia="bg-BG"/>
        </w:rPr>
        <w:t>Цена и начин на плащане</w:t>
      </w:r>
    </w:p>
    <w:p w:rsidR="00A01C7D" w:rsidRPr="002E129A" w:rsidRDefault="00A01C7D" w:rsidP="00A01C7D">
      <w:pPr>
        <w:spacing w:after="0" w:line="240" w:lineRule="auto"/>
        <w:rPr>
          <w:rFonts w:ascii="Times New Roman" w:eastAsia="Times New Roman" w:hAnsi="Times New Roman"/>
          <w:b/>
          <w:sz w:val="24"/>
          <w:szCs w:val="24"/>
          <w:lang w:eastAsia="bg-BG"/>
        </w:rPr>
      </w:pPr>
    </w:p>
    <w:p w:rsidR="00A01C7D" w:rsidRPr="002E129A" w:rsidRDefault="00A01C7D" w:rsidP="00A01C7D">
      <w:pPr>
        <w:numPr>
          <w:ilvl w:val="1"/>
          <w:numId w:val="44"/>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За из</w:t>
      </w:r>
      <w:r w:rsidR="00CD6F91" w:rsidRPr="002E129A">
        <w:rPr>
          <w:rFonts w:ascii="Times New Roman" w:eastAsia="Times New Roman" w:hAnsi="Times New Roman"/>
          <w:bCs/>
          <w:sz w:val="24"/>
          <w:szCs w:val="24"/>
          <w:lang w:eastAsia="bg-BG"/>
        </w:rPr>
        <w:t>пълнението на предмета на този Д</w:t>
      </w:r>
      <w:r w:rsidRPr="002E129A">
        <w:rPr>
          <w:rFonts w:ascii="Times New Roman" w:eastAsia="Times New Roman" w:hAnsi="Times New Roman"/>
          <w:bCs/>
          <w:sz w:val="24"/>
          <w:szCs w:val="24"/>
          <w:lang w:eastAsia="bg-BG"/>
        </w:rPr>
        <w:t>оговор, Възложителят заплаща на Изпълнителя съгласно ценовото му предложение цена за изпълнение на обществената поръчка, изчислена по следния начин:</w:t>
      </w: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numPr>
          <w:ilvl w:val="2"/>
          <w:numId w:val="44"/>
        </w:numPr>
        <w:spacing w:after="0" w:line="240" w:lineRule="auto"/>
        <w:ind w:left="0" w:firstLine="0"/>
        <w:jc w:val="both"/>
        <w:rPr>
          <w:rFonts w:ascii="Times New Roman" w:eastAsia="Times New Roman" w:hAnsi="Times New Roman"/>
          <w:b/>
          <w:sz w:val="24"/>
          <w:szCs w:val="24"/>
          <w:lang w:eastAsia="bg-BG"/>
        </w:rPr>
      </w:pPr>
      <w:r w:rsidRPr="002E129A">
        <w:rPr>
          <w:rFonts w:ascii="Times New Roman" w:eastAsia="Times New Roman" w:hAnsi="Times New Roman"/>
          <w:b/>
          <w:sz w:val="24"/>
          <w:szCs w:val="24"/>
          <w:lang w:eastAsia="bg-BG"/>
        </w:rPr>
        <w:t>За ДМВ серия 10:</w:t>
      </w:r>
    </w:p>
    <w:p w:rsidR="00A01C7D" w:rsidRPr="002E129A" w:rsidRDefault="00A01C7D" w:rsidP="00A01C7D">
      <w:pPr>
        <w:numPr>
          <w:ilvl w:val="3"/>
          <w:numId w:val="44"/>
        </w:numPr>
        <w:spacing w:after="0" w:line="240" w:lineRule="auto"/>
        <w:ind w:left="0" w:firstLine="0"/>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 xml:space="preserve">[…] лв./км, без ДДС, Словом: </w:t>
      </w:r>
      <w:r w:rsidRPr="002E129A">
        <w:rPr>
          <w:rFonts w:ascii="Times New Roman" w:eastAsia="Times New Roman" w:hAnsi="Times New Roman"/>
          <w:sz w:val="24"/>
          <w:szCs w:val="24"/>
          <w:cs/>
          <w:lang w:eastAsia="bg-BG"/>
        </w:rPr>
        <w:t xml:space="preserve">[...] </w:t>
      </w:r>
      <w:r w:rsidRPr="002E129A">
        <w:rPr>
          <w:rFonts w:ascii="Times New Roman" w:eastAsia="Times New Roman" w:hAnsi="Times New Roman"/>
          <w:sz w:val="24"/>
          <w:szCs w:val="24"/>
          <w:lang w:eastAsia="bg-BG"/>
        </w:rPr>
        <w:t xml:space="preserve">лв./км без ДДС за всички </w:t>
      </w:r>
      <w:proofErr w:type="spellStart"/>
      <w:r w:rsidRPr="002E129A">
        <w:rPr>
          <w:rFonts w:ascii="Times New Roman" w:eastAsia="Times New Roman" w:hAnsi="Times New Roman"/>
          <w:sz w:val="24"/>
          <w:szCs w:val="24"/>
          <w:lang w:eastAsia="bg-BG"/>
        </w:rPr>
        <w:t>мотрисни</w:t>
      </w:r>
      <w:proofErr w:type="spellEnd"/>
      <w:r w:rsidRPr="002E129A">
        <w:rPr>
          <w:rFonts w:ascii="Times New Roman" w:eastAsia="Times New Roman" w:hAnsi="Times New Roman"/>
          <w:sz w:val="24"/>
          <w:szCs w:val="24"/>
          <w:lang w:eastAsia="bg-BG"/>
        </w:rPr>
        <w:t xml:space="preserve"> влакове ДМВ серия 10, които не са преминали Основен ремонт и включва месечна такса за извършване на планова техническа поддръжка, извънпланова техническа поддръжка – РН и аварийни ремонти, изчислени на база реално изминатите влак-километри;</w:t>
      </w: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numPr>
          <w:ilvl w:val="3"/>
          <w:numId w:val="44"/>
        </w:numPr>
        <w:spacing w:after="0" w:line="240" w:lineRule="auto"/>
        <w:ind w:left="0" w:firstLine="0"/>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 xml:space="preserve"> […] лв./км, без ДДС, Словом: </w:t>
      </w:r>
      <w:r w:rsidRPr="002E129A">
        <w:rPr>
          <w:rFonts w:ascii="Times New Roman" w:eastAsia="Times New Roman" w:hAnsi="Times New Roman"/>
          <w:sz w:val="24"/>
          <w:szCs w:val="24"/>
          <w:cs/>
          <w:lang w:eastAsia="bg-BG"/>
        </w:rPr>
        <w:t xml:space="preserve">[...] </w:t>
      </w:r>
      <w:r w:rsidRPr="002E129A">
        <w:rPr>
          <w:rFonts w:ascii="Times New Roman" w:eastAsia="Times New Roman" w:hAnsi="Times New Roman"/>
          <w:sz w:val="24"/>
          <w:szCs w:val="24"/>
          <w:lang w:eastAsia="bg-BG"/>
        </w:rPr>
        <w:t xml:space="preserve">лв./км без ДДС за всички </w:t>
      </w:r>
      <w:proofErr w:type="spellStart"/>
      <w:r w:rsidRPr="002E129A">
        <w:rPr>
          <w:rFonts w:ascii="Times New Roman" w:eastAsia="Times New Roman" w:hAnsi="Times New Roman"/>
          <w:sz w:val="24"/>
          <w:szCs w:val="24"/>
          <w:lang w:eastAsia="bg-BG"/>
        </w:rPr>
        <w:t>мотрисни</w:t>
      </w:r>
      <w:proofErr w:type="spellEnd"/>
      <w:r w:rsidRPr="002E129A">
        <w:rPr>
          <w:rFonts w:ascii="Times New Roman" w:eastAsia="Times New Roman" w:hAnsi="Times New Roman"/>
          <w:sz w:val="24"/>
          <w:szCs w:val="24"/>
          <w:lang w:eastAsia="bg-BG"/>
        </w:rPr>
        <w:t xml:space="preserve"> влакове ДМВ серия 10, след извършен Основен ремонт, и представлява цената за осъществяване на Основен ремонт, ВР и възложения допълнителен обем дейности, съгласно чл. 2.4. по-горе. Тази сума се заплаща на Изпълнителя заедно със сумата по чл. 7.1.1.1. по-горе след извършване на Основния ремонт на база реално изминатите влак-километри до пълното й изплащане.</w:t>
      </w:r>
    </w:p>
    <w:p w:rsidR="00A01C7D" w:rsidRPr="002E129A" w:rsidRDefault="00A01C7D" w:rsidP="00A01C7D">
      <w:pPr>
        <w:spacing w:after="0" w:line="240" w:lineRule="auto"/>
        <w:rPr>
          <w:rFonts w:ascii="Times New Roman" w:eastAsia="Times New Roman" w:hAnsi="Times New Roman"/>
          <w:sz w:val="24"/>
          <w:szCs w:val="24"/>
          <w:lang w:eastAsia="bg-BG"/>
        </w:rPr>
      </w:pPr>
    </w:p>
    <w:p w:rsidR="00A01C7D" w:rsidRPr="002E129A" w:rsidRDefault="00A01C7D" w:rsidP="00A01C7D">
      <w:pPr>
        <w:numPr>
          <w:ilvl w:val="2"/>
          <w:numId w:val="44"/>
        </w:numPr>
        <w:spacing w:after="0" w:line="240" w:lineRule="auto"/>
        <w:ind w:left="0" w:firstLine="0"/>
        <w:jc w:val="both"/>
        <w:rPr>
          <w:rFonts w:ascii="Times New Roman" w:eastAsia="Times New Roman" w:hAnsi="Times New Roman"/>
          <w:b/>
          <w:sz w:val="24"/>
          <w:szCs w:val="24"/>
          <w:lang w:eastAsia="bg-BG"/>
        </w:rPr>
      </w:pPr>
      <w:r w:rsidRPr="002E129A">
        <w:rPr>
          <w:rFonts w:ascii="Times New Roman" w:eastAsia="Times New Roman" w:hAnsi="Times New Roman"/>
          <w:b/>
          <w:sz w:val="24"/>
          <w:szCs w:val="24"/>
          <w:lang w:eastAsia="bg-BG"/>
        </w:rPr>
        <w:t>За ЕМВ серия 30:</w:t>
      </w:r>
    </w:p>
    <w:p w:rsidR="00A01C7D" w:rsidRPr="002E129A" w:rsidRDefault="00A01C7D" w:rsidP="00A01C7D">
      <w:pPr>
        <w:numPr>
          <w:ilvl w:val="3"/>
          <w:numId w:val="44"/>
        </w:numPr>
        <w:spacing w:after="0" w:line="240" w:lineRule="auto"/>
        <w:ind w:left="0" w:firstLine="0"/>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 xml:space="preserve">[…] лв./км, без ДДС, Словом: </w:t>
      </w:r>
      <w:r w:rsidRPr="002E129A">
        <w:rPr>
          <w:rFonts w:ascii="Times New Roman" w:eastAsia="Times New Roman" w:hAnsi="Times New Roman"/>
          <w:sz w:val="24"/>
          <w:szCs w:val="24"/>
          <w:cs/>
          <w:lang w:eastAsia="bg-BG"/>
        </w:rPr>
        <w:t xml:space="preserve">[...] </w:t>
      </w:r>
      <w:r w:rsidRPr="002E129A">
        <w:rPr>
          <w:rFonts w:ascii="Times New Roman" w:eastAsia="Times New Roman" w:hAnsi="Times New Roman"/>
          <w:sz w:val="24"/>
          <w:szCs w:val="24"/>
          <w:lang w:eastAsia="bg-BG"/>
        </w:rPr>
        <w:t xml:space="preserve">лв./км без ДДС за всички </w:t>
      </w:r>
      <w:proofErr w:type="spellStart"/>
      <w:r w:rsidRPr="002E129A">
        <w:rPr>
          <w:rFonts w:ascii="Times New Roman" w:eastAsia="Times New Roman" w:hAnsi="Times New Roman"/>
          <w:sz w:val="24"/>
          <w:szCs w:val="24"/>
          <w:lang w:eastAsia="bg-BG"/>
        </w:rPr>
        <w:t>мотрисни</w:t>
      </w:r>
      <w:proofErr w:type="spellEnd"/>
      <w:r w:rsidRPr="002E129A">
        <w:rPr>
          <w:rFonts w:ascii="Times New Roman" w:eastAsia="Times New Roman" w:hAnsi="Times New Roman"/>
          <w:sz w:val="24"/>
          <w:szCs w:val="24"/>
          <w:lang w:eastAsia="bg-BG"/>
        </w:rPr>
        <w:t xml:space="preserve"> влакове ЕМВ серия 30, които не са преминали Основен ремонт и включва месечна такса за извършване на планова техническа поддръжка, извънпланова техническа поддръжка – РН, и аварийни ремонти, изчислени на база реално изминатите влак-километри;</w:t>
      </w: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numPr>
          <w:ilvl w:val="3"/>
          <w:numId w:val="44"/>
        </w:numPr>
        <w:spacing w:after="0" w:line="240" w:lineRule="auto"/>
        <w:ind w:left="0" w:firstLine="0"/>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 xml:space="preserve"> […] лв./км, без ДДС, Словом: </w:t>
      </w:r>
      <w:r w:rsidRPr="002E129A">
        <w:rPr>
          <w:rFonts w:ascii="Times New Roman" w:eastAsia="Times New Roman" w:hAnsi="Times New Roman"/>
          <w:sz w:val="24"/>
          <w:szCs w:val="24"/>
          <w:cs/>
          <w:lang w:eastAsia="bg-BG"/>
        </w:rPr>
        <w:t xml:space="preserve">[...] </w:t>
      </w:r>
      <w:r w:rsidRPr="002E129A">
        <w:rPr>
          <w:rFonts w:ascii="Times New Roman" w:eastAsia="Times New Roman" w:hAnsi="Times New Roman"/>
          <w:sz w:val="24"/>
          <w:szCs w:val="24"/>
          <w:lang w:eastAsia="bg-BG"/>
        </w:rPr>
        <w:t xml:space="preserve">лв./км без ДДС за всички </w:t>
      </w:r>
      <w:proofErr w:type="spellStart"/>
      <w:r w:rsidRPr="002E129A">
        <w:rPr>
          <w:rFonts w:ascii="Times New Roman" w:eastAsia="Times New Roman" w:hAnsi="Times New Roman"/>
          <w:sz w:val="24"/>
          <w:szCs w:val="24"/>
          <w:lang w:eastAsia="bg-BG"/>
        </w:rPr>
        <w:t>мотрисни</w:t>
      </w:r>
      <w:proofErr w:type="spellEnd"/>
      <w:r w:rsidRPr="002E129A">
        <w:rPr>
          <w:rFonts w:ascii="Times New Roman" w:eastAsia="Times New Roman" w:hAnsi="Times New Roman"/>
          <w:sz w:val="24"/>
          <w:szCs w:val="24"/>
          <w:lang w:eastAsia="bg-BG"/>
        </w:rPr>
        <w:t xml:space="preserve"> влакове ЕМВ серия 30, след извършен Основен ремонт, и представлява цената за осъществяване на Основен ремонти възложения допълнителен обем дейности, съгласно чл. 2.4. по-горе. Тази сума се заплаща на Изпълнителя заедно със сумата по чл. 7.1.2.1. по-горе</w:t>
      </w:r>
      <w:r w:rsidR="00CD6F91" w:rsidRPr="002E129A">
        <w:rPr>
          <w:rFonts w:ascii="Times New Roman" w:eastAsia="Times New Roman" w:hAnsi="Times New Roman"/>
          <w:sz w:val="24"/>
          <w:szCs w:val="24"/>
          <w:lang w:eastAsia="bg-BG"/>
        </w:rPr>
        <w:t>,</w:t>
      </w:r>
      <w:r w:rsidRPr="002E129A">
        <w:rPr>
          <w:rFonts w:ascii="Times New Roman" w:eastAsia="Times New Roman" w:hAnsi="Times New Roman"/>
          <w:sz w:val="24"/>
          <w:szCs w:val="24"/>
          <w:lang w:eastAsia="bg-BG"/>
        </w:rPr>
        <w:t xml:space="preserve"> след извършване на Основния ремонт на база реално измина</w:t>
      </w:r>
      <w:r w:rsidR="00CD6F91" w:rsidRPr="002E129A">
        <w:rPr>
          <w:rFonts w:ascii="Times New Roman" w:eastAsia="Times New Roman" w:hAnsi="Times New Roman"/>
          <w:sz w:val="24"/>
          <w:szCs w:val="24"/>
          <w:lang w:eastAsia="bg-BG"/>
        </w:rPr>
        <w:t>тите влак-километри, до пълното ѝ</w:t>
      </w:r>
      <w:r w:rsidRPr="002E129A">
        <w:rPr>
          <w:rFonts w:ascii="Times New Roman" w:eastAsia="Times New Roman" w:hAnsi="Times New Roman"/>
          <w:sz w:val="24"/>
          <w:szCs w:val="24"/>
          <w:lang w:eastAsia="bg-BG"/>
        </w:rPr>
        <w:t xml:space="preserve"> изплащане.</w:t>
      </w:r>
    </w:p>
    <w:p w:rsidR="00A01C7D" w:rsidRPr="002E129A" w:rsidRDefault="00A01C7D" w:rsidP="00A01C7D">
      <w:pPr>
        <w:spacing w:after="0" w:line="240" w:lineRule="auto"/>
        <w:rPr>
          <w:rFonts w:ascii="Times New Roman" w:eastAsia="Times New Roman" w:hAnsi="Times New Roman"/>
          <w:sz w:val="24"/>
          <w:szCs w:val="24"/>
          <w:lang w:eastAsia="bg-BG"/>
        </w:rPr>
      </w:pPr>
    </w:p>
    <w:p w:rsidR="00A01C7D" w:rsidRPr="002E129A" w:rsidRDefault="00A01C7D" w:rsidP="00A01C7D">
      <w:pPr>
        <w:numPr>
          <w:ilvl w:val="2"/>
          <w:numId w:val="44"/>
        </w:numPr>
        <w:spacing w:after="0" w:line="240" w:lineRule="auto"/>
        <w:ind w:left="0" w:firstLine="0"/>
        <w:jc w:val="both"/>
        <w:rPr>
          <w:rFonts w:ascii="Times New Roman" w:eastAsia="Times New Roman" w:hAnsi="Times New Roman"/>
          <w:b/>
          <w:sz w:val="24"/>
          <w:szCs w:val="24"/>
          <w:lang w:eastAsia="bg-BG"/>
        </w:rPr>
      </w:pPr>
      <w:r w:rsidRPr="002E129A">
        <w:rPr>
          <w:rFonts w:ascii="Times New Roman" w:eastAsia="Times New Roman" w:hAnsi="Times New Roman"/>
          <w:b/>
          <w:sz w:val="24"/>
          <w:szCs w:val="24"/>
          <w:lang w:eastAsia="bg-BG"/>
        </w:rPr>
        <w:t>За ЕМВ серия 31:</w:t>
      </w:r>
    </w:p>
    <w:p w:rsidR="00A01C7D" w:rsidRPr="002E129A" w:rsidRDefault="00A01C7D" w:rsidP="00A01C7D">
      <w:pPr>
        <w:numPr>
          <w:ilvl w:val="3"/>
          <w:numId w:val="44"/>
        </w:numPr>
        <w:spacing w:after="0" w:line="240" w:lineRule="auto"/>
        <w:ind w:left="0" w:firstLine="0"/>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 xml:space="preserve">[…] лв./км, без ДДС, Словом: </w:t>
      </w:r>
      <w:r w:rsidRPr="002E129A">
        <w:rPr>
          <w:rFonts w:ascii="Times New Roman" w:eastAsia="Times New Roman" w:hAnsi="Times New Roman"/>
          <w:sz w:val="24"/>
          <w:szCs w:val="24"/>
          <w:cs/>
          <w:lang w:eastAsia="bg-BG"/>
        </w:rPr>
        <w:t xml:space="preserve">[...] </w:t>
      </w:r>
      <w:r w:rsidRPr="002E129A">
        <w:rPr>
          <w:rFonts w:ascii="Times New Roman" w:eastAsia="Times New Roman" w:hAnsi="Times New Roman"/>
          <w:sz w:val="24"/>
          <w:szCs w:val="24"/>
          <w:lang w:eastAsia="bg-BG"/>
        </w:rPr>
        <w:t xml:space="preserve">лв./км без ДДС за всички </w:t>
      </w:r>
      <w:proofErr w:type="spellStart"/>
      <w:r w:rsidRPr="002E129A">
        <w:rPr>
          <w:rFonts w:ascii="Times New Roman" w:eastAsia="Times New Roman" w:hAnsi="Times New Roman"/>
          <w:sz w:val="24"/>
          <w:szCs w:val="24"/>
          <w:lang w:eastAsia="bg-BG"/>
        </w:rPr>
        <w:t>мотрисни</w:t>
      </w:r>
      <w:proofErr w:type="spellEnd"/>
      <w:r w:rsidRPr="002E129A">
        <w:rPr>
          <w:rFonts w:ascii="Times New Roman" w:eastAsia="Times New Roman" w:hAnsi="Times New Roman"/>
          <w:sz w:val="24"/>
          <w:szCs w:val="24"/>
          <w:lang w:eastAsia="bg-BG"/>
        </w:rPr>
        <w:t xml:space="preserve"> влакове ЕМВ серия 31, които не са преминали Основен ремонт и включва месечна такса за извършване на планова техническа поддръжка, извънпланова техническа поддръжка – РН, и аварийни ремонти, изчислени на база реално изминатите влак-километри;</w:t>
      </w: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numPr>
          <w:ilvl w:val="3"/>
          <w:numId w:val="44"/>
        </w:numPr>
        <w:spacing w:after="0" w:line="240" w:lineRule="auto"/>
        <w:ind w:left="0" w:firstLine="0"/>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 xml:space="preserve"> […] лв./км, без ДДС, Словом: </w:t>
      </w:r>
      <w:r w:rsidRPr="002E129A">
        <w:rPr>
          <w:rFonts w:ascii="Times New Roman" w:eastAsia="Times New Roman" w:hAnsi="Times New Roman"/>
          <w:sz w:val="24"/>
          <w:szCs w:val="24"/>
          <w:cs/>
          <w:lang w:eastAsia="bg-BG"/>
        </w:rPr>
        <w:t xml:space="preserve">[...] </w:t>
      </w:r>
      <w:r w:rsidRPr="002E129A">
        <w:rPr>
          <w:rFonts w:ascii="Times New Roman" w:eastAsia="Times New Roman" w:hAnsi="Times New Roman"/>
          <w:sz w:val="24"/>
          <w:szCs w:val="24"/>
          <w:lang w:eastAsia="bg-BG"/>
        </w:rPr>
        <w:t xml:space="preserve">лв./км без ДДС за всички </w:t>
      </w:r>
      <w:proofErr w:type="spellStart"/>
      <w:r w:rsidRPr="002E129A">
        <w:rPr>
          <w:rFonts w:ascii="Times New Roman" w:eastAsia="Times New Roman" w:hAnsi="Times New Roman"/>
          <w:sz w:val="24"/>
          <w:szCs w:val="24"/>
          <w:lang w:eastAsia="bg-BG"/>
        </w:rPr>
        <w:t>мотрисни</w:t>
      </w:r>
      <w:proofErr w:type="spellEnd"/>
      <w:r w:rsidRPr="002E129A">
        <w:rPr>
          <w:rFonts w:ascii="Times New Roman" w:eastAsia="Times New Roman" w:hAnsi="Times New Roman"/>
          <w:sz w:val="24"/>
          <w:szCs w:val="24"/>
          <w:lang w:eastAsia="bg-BG"/>
        </w:rPr>
        <w:t xml:space="preserve"> влакове ЕМВ серия 31, след извършен Основен ремонт, и представлява цената за осъществяване на Основен ремонти възложения допълнителен обем дейности, съгласно чл. 2.4. по-горе. Тази сума се заплаща на Изпълнителя заедно със сумата по чл. 7.1.3.1. по-горе</w:t>
      </w:r>
      <w:r w:rsidR="00CD6F91" w:rsidRPr="002E129A">
        <w:rPr>
          <w:rFonts w:ascii="Times New Roman" w:eastAsia="Times New Roman" w:hAnsi="Times New Roman"/>
          <w:sz w:val="24"/>
          <w:szCs w:val="24"/>
          <w:lang w:eastAsia="bg-BG"/>
        </w:rPr>
        <w:t>,</w:t>
      </w:r>
      <w:r w:rsidRPr="002E129A">
        <w:rPr>
          <w:rFonts w:ascii="Times New Roman" w:eastAsia="Times New Roman" w:hAnsi="Times New Roman"/>
          <w:sz w:val="24"/>
          <w:szCs w:val="24"/>
          <w:lang w:eastAsia="bg-BG"/>
        </w:rPr>
        <w:t xml:space="preserve"> след извършване на Основния ремонт на база реално измина</w:t>
      </w:r>
      <w:r w:rsidR="00CD6F91" w:rsidRPr="002E129A">
        <w:rPr>
          <w:rFonts w:ascii="Times New Roman" w:eastAsia="Times New Roman" w:hAnsi="Times New Roman"/>
          <w:sz w:val="24"/>
          <w:szCs w:val="24"/>
          <w:lang w:eastAsia="bg-BG"/>
        </w:rPr>
        <w:t>тите влак-километри, до пълното ѝ</w:t>
      </w:r>
      <w:r w:rsidRPr="002E129A">
        <w:rPr>
          <w:rFonts w:ascii="Times New Roman" w:eastAsia="Times New Roman" w:hAnsi="Times New Roman"/>
          <w:sz w:val="24"/>
          <w:szCs w:val="24"/>
          <w:lang w:eastAsia="bg-BG"/>
        </w:rPr>
        <w:t xml:space="preserve"> изплащане.</w:t>
      </w:r>
    </w:p>
    <w:p w:rsidR="00A01C7D" w:rsidRPr="002E129A" w:rsidRDefault="00A01C7D" w:rsidP="00A01C7D">
      <w:pPr>
        <w:spacing w:after="0" w:line="240" w:lineRule="auto"/>
        <w:rPr>
          <w:rFonts w:ascii="Times New Roman" w:eastAsia="Times New Roman" w:hAnsi="Times New Roman"/>
          <w:sz w:val="24"/>
          <w:szCs w:val="24"/>
          <w:lang w:eastAsia="bg-BG"/>
        </w:rPr>
      </w:pPr>
    </w:p>
    <w:p w:rsidR="00A01C7D" w:rsidRPr="002E129A" w:rsidRDefault="00A01C7D" w:rsidP="00A01C7D">
      <w:pPr>
        <w:numPr>
          <w:ilvl w:val="1"/>
          <w:numId w:val="44"/>
        </w:numPr>
        <w:spacing w:after="0" w:line="240" w:lineRule="auto"/>
        <w:ind w:left="0" w:firstLine="0"/>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В случай, че извършения основен ремонт на дадена мотриса бъде изплатен преди приключване на Договора, Изпълнителят ще следва да продължи да извършва единствено планова техническа поддръжка, извънпланова техническа поддръжка (в обем РН за ЕМВ серия 30/31 и РН и ВР за ДМВ серия 10) и аварийни ремонти за съответната мотриса, като Възложителят ще заплаща съответно само сумата по чл. 7.1.1.1, 7.1.2.1. или 7.1.3.1. по-горе.</w:t>
      </w: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numPr>
          <w:ilvl w:val="1"/>
          <w:numId w:val="44"/>
        </w:numPr>
        <w:spacing w:after="0" w:line="240" w:lineRule="auto"/>
        <w:ind w:left="0" w:firstLine="0"/>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В случай, че срокът на Договора изтече преди пълното изплащане на извършения основен ремонт на дадена мотриса, Изпълнителят има право да поиска изравнителна сметка. Изравнителната сметка се извършва задължително в срок до 30 дни от приключване на договора. Чрез нея се изчислява остатъкът от дължимата сума за основен ремонт на съответна мотриса, който не е бил изплатен на база дължимите месечни такси съответно по чл. 7.1.1.2., 7.1.2.2. или 7.1.3.2. Остатъкът от дължимите суми за всички мотриси, за които извършените основни ремонти не са били изплатени от дължимите месечен такси се сумират и изплащат на Изпълнителя в срок до 10 дни след извършване на изравнителната сметка.</w:t>
      </w:r>
    </w:p>
    <w:p w:rsidR="00A01C7D" w:rsidRPr="002E129A" w:rsidRDefault="00A01C7D" w:rsidP="00A01C7D">
      <w:pPr>
        <w:spacing w:after="0" w:line="240" w:lineRule="auto"/>
        <w:rPr>
          <w:rFonts w:ascii="Times New Roman" w:eastAsia="Times New Roman" w:hAnsi="Times New Roman"/>
          <w:sz w:val="24"/>
          <w:szCs w:val="24"/>
          <w:lang w:eastAsia="bg-BG"/>
        </w:rPr>
      </w:pPr>
    </w:p>
    <w:p w:rsidR="00A01C7D" w:rsidRPr="002E129A" w:rsidRDefault="00A01C7D" w:rsidP="00A01C7D">
      <w:pPr>
        <w:numPr>
          <w:ilvl w:val="1"/>
          <w:numId w:val="44"/>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 xml:space="preserve">Заплащането на определените възнаграждения по-горе ще се извърши на основата на действителния пробег на </w:t>
      </w:r>
      <w:proofErr w:type="spellStart"/>
      <w:r w:rsidRPr="002E129A">
        <w:rPr>
          <w:rFonts w:ascii="Times New Roman" w:eastAsia="Times New Roman" w:hAnsi="Times New Roman"/>
          <w:bCs/>
          <w:sz w:val="24"/>
          <w:szCs w:val="24"/>
          <w:lang w:eastAsia="bg-BG"/>
        </w:rPr>
        <w:t>мотрисните</w:t>
      </w:r>
      <w:proofErr w:type="spellEnd"/>
      <w:r w:rsidRPr="002E129A">
        <w:rPr>
          <w:rFonts w:ascii="Times New Roman" w:eastAsia="Times New Roman" w:hAnsi="Times New Roman"/>
          <w:bCs/>
          <w:sz w:val="24"/>
          <w:szCs w:val="24"/>
          <w:lang w:eastAsia="bg-BG"/>
        </w:rPr>
        <w:t xml:space="preserve"> влакове. Страните по Договора се съгласяват заплащането да се извършва на месечна база, като последният ден от месечния период ще бъде последният ден от съответния месец. </w:t>
      </w:r>
    </w:p>
    <w:p w:rsidR="00A01C7D" w:rsidRPr="002E129A" w:rsidRDefault="00A01C7D" w:rsidP="00A01C7D">
      <w:pPr>
        <w:spacing w:after="0" w:line="240" w:lineRule="auto"/>
        <w:jc w:val="both"/>
        <w:rPr>
          <w:rFonts w:ascii="Times New Roman" w:eastAsia="Times New Roman" w:hAnsi="Times New Roman"/>
          <w:bCs/>
          <w:sz w:val="24"/>
          <w:szCs w:val="24"/>
          <w:lang w:eastAsia="bg-BG"/>
        </w:rPr>
      </w:pPr>
    </w:p>
    <w:p w:rsidR="00A01C7D" w:rsidRPr="002E129A" w:rsidRDefault="00A01C7D" w:rsidP="00A01C7D">
      <w:pPr>
        <w:numPr>
          <w:ilvl w:val="1"/>
          <w:numId w:val="44"/>
        </w:numPr>
        <w:spacing w:after="0" w:line="240" w:lineRule="auto"/>
        <w:ind w:left="0" w:firstLine="0"/>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Страните по Договора декларират, че Изпълнителят поема за своя сметка разходите за и няма право да получи горепосочените възнаграждения за следния пробег:</w:t>
      </w: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numPr>
          <w:ilvl w:val="0"/>
          <w:numId w:val="35"/>
        </w:numPr>
        <w:spacing w:after="0" w:line="240" w:lineRule="auto"/>
        <w:ind w:left="0" w:firstLine="0"/>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Пробег от придвижване от мястото на авария до мястото за ремонт, в случай на неизправно състояние на мотрисата, което е в рамките на отговорностите на Изпълнителя;</w:t>
      </w:r>
    </w:p>
    <w:p w:rsidR="00A01C7D" w:rsidRPr="002E129A" w:rsidRDefault="00A01C7D" w:rsidP="00A01C7D">
      <w:pPr>
        <w:numPr>
          <w:ilvl w:val="0"/>
          <w:numId w:val="35"/>
        </w:numPr>
        <w:spacing w:after="0" w:line="240" w:lineRule="auto"/>
        <w:ind w:left="0" w:firstLine="0"/>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Пробег, генериран от дейности на Изпълнителя, като изпитвания в движение и др.;</w:t>
      </w:r>
    </w:p>
    <w:p w:rsidR="00A01C7D" w:rsidRPr="002E129A" w:rsidRDefault="00A01C7D" w:rsidP="00A01C7D">
      <w:pPr>
        <w:numPr>
          <w:ilvl w:val="0"/>
          <w:numId w:val="35"/>
        </w:numPr>
        <w:spacing w:after="0" w:line="240" w:lineRule="auto"/>
        <w:ind w:left="0" w:firstLine="0"/>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 xml:space="preserve">Пробег от придвижване до мястото на ремонти тип IS600 за ДМВ серия 10, основен ремонт на силовите блокове </w:t>
      </w:r>
      <w:proofErr w:type="spellStart"/>
      <w:r w:rsidRPr="002E129A">
        <w:rPr>
          <w:rFonts w:ascii="Times New Roman" w:eastAsia="Times New Roman" w:hAnsi="Times New Roman"/>
          <w:sz w:val="24"/>
          <w:szCs w:val="24"/>
          <w:lang w:eastAsia="bg-BG"/>
        </w:rPr>
        <w:t>PowerPack</w:t>
      </w:r>
      <w:proofErr w:type="spellEnd"/>
      <w:r w:rsidRPr="002E129A">
        <w:rPr>
          <w:rFonts w:ascii="Times New Roman" w:eastAsia="Times New Roman" w:hAnsi="Times New Roman"/>
          <w:sz w:val="24"/>
          <w:szCs w:val="24"/>
          <w:lang w:eastAsia="bg-BG"/>
        </w:rPr>
        <w:t xml:space="preserve"> тип BR642, както и ремонт тип R1 за ЕМВ серия 30/31, в това число и извън границите на Република България, както и пробегът, генериран при връщането на мотрисите до базата на Възложителя след предаването им.</w:t>
      </w:r>
    </w:p>
    <w:p w:rsidR="00A01C7D" w:rsidRPr="002E129A" w:rsidRDefault="00A01C7D" w:rsidP="00A01C7D">
      <w:pPr>
        <w:spacing w:after="0" w:line="240" w:lineRule="auto"/>
        <w:ind w:firstLine="720"/>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Страните по Договора приемат, че в случаите по-горе, Възложителят ще фактурира на месечна база разходите, свързани с така описания пробег, на Изпълнителя. Възложителят следва да изготви фактура в срок от 20 (двадесет) дни след изтичане на текущия месец и да я изпрати на Изпълнителя. Изпълнителят е длъжен да изпълни плащанията по фактурата, чрез банков трансфер по сметка на Възложителя. Падежната дата на плащанията е 15 (петнадесет) дни от датата на издаване на фактурата.</w:t>
      </w:r>
    </w:p>
    <w:p w:rsidR="00A01C7D" w:rsidRPr="002E129A" w:rsidRDefault="00A01C7D" w:rsidP="00A01C7D">
      <w:pPr>
        <w:spacing w:after="0" w:line="240" w:lineRule="auto"/>
        <w:jc w:val="both"/>
        <w:rPr>
          <w:rFonts w:ascii="Times New Roman" w:eastAsia="Times New Roman" w:hAnsi="Times New Roman"/>
          <w:bCs/>
          <w:sz w:val="24"/>
          <w:szCs w:val="24"/>
          <w:lang w:eastAsia="bg-BG"/>
        </w:rPr>
      </w:pPr>
    </w:p>
    <w:p w:rsidR="00A01C7D" w:rsidRPr="002E129A" w:rsidRDefault="00A01C7D" w:rsidP="00A01C7D">
      <w:pPr>
        <w:numPr>
          <w:ilvl w:val="1"/>
          <w:numId w:val="44"/>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С цел избягване на неясноти, Страните по Договора декларират, че дължимото възнаграждение по чл. 7.1. включва всички Дейности, извършени от Изпълнителя по настоящия Договор, необходимите за това Материали, разходите за транспортиране на мотрисите до мястото на поддръжката, с изключение на пробега, описан в чл. 7.5., и всички разходи, свързани с извършване на поддръжката.</w:t>
      </w:r>
    </w:p>
    <w:p w:rsidR="00A01C7D" w:rsidRPr="002E129A" w:rsidRDefault="00A01C7D" w:rsidP="00A01C7D">
      <w:pPr>
        <w:spacing w:after="0" w:line="240" w:lineRule="auto"/>
        <w:jc w:val="both"/>
        <w:rPr>
          <w:rFonts w:ascii="Times New Roman" w:eastAsia="Times New Roman" w:hAnsi="Times New Roman"/>
          <w:bCs/>
          <w:sz w:val="24"/>
          <w:szCs w:val="24"/>
          <w:lang w:eastAsia="bg-BG"/>
        </w:rPr>
      </w:pPr>
    </w:p>
    <w:p w:rsidR="00A01C7D" w:rsidRPr="002E129A" w:rsidRDefault="00A01C7D" w:rsidP="00A01C7D">
      <w:pPr>
        <w:numPr>
          <w:ilvl w:val="1"/>
          <w:numId w:val="44"/>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lastRenderedPageBreak/>
        <w:t>Възложителят извършва плащането по чл. 7.1. по следната банкова сметка на Изпълнителя: банка ……………………………….., IBAN …………………….., BIC ……………..</w:t>
      </w: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numPr>
          <w:ilvl w:val="1"/>
          <w:numId w:val="44"/>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Страните по Договора приемат, че Изпълнителят трябва да издаде отделна фактура за всяко плащане по Член 7.1.</w:t>
      </w:r>
    </w:p>
    <w:p w:rsidR="00A01C7D" w:rsidRPr="002E129A" w:rsidRDefault="00A01C7D" w:rsidP="00A01C7D">
      <w:pPr>
        <w:spacing w:after="0" w:line="240" w:lineRule="auto"/>
        <w:jc w:val="both"/>
        <w:rPr>
          <w:rFonts w:ascii="Times New Roman" w:eastAsia="Times New Roman" w:hAnsi="Times New Roman"/>
          <w:bCs/>
          <w:sz w:val="24"/>
          <w:szCs w:val="24"/>
          <w:lang w:eastAsia="bg-BG"/>
        </w:rPr>
      </w:pPr>
    </w:p>
    <w:p w:rsidR="00A01C7D" w:rsidRPr="002E129A" w:rsidRDefault="00A01C7D" w:rsidP="00A01C7D">
      <w:pPr>
        <w:numPr>
          <w:ilvl w:val="1"/>
          <w:numId w:val="44"/>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 xml:space="preserve">Плащането ще се счита за надлежно извършено от Възложителя в деня, когато сумата по фактурата бъде кредитирана по банковата сметка на Изпълнителя. С цел избягване на неясноти, Страните по Договора декларират, че настоящите разпоредби не ограничават Възложителя да упражни правото си на прихващане по отношение на задължения на Изпълнителя към него. </w:t>
      </w: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numPr>
          <w:ilvl w:val="1"/>
          <w:numId w:val="44"/>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 xml:space="preserve">Страните по Договора приемат, че в случай на забавено плащане, Изпълнителят има право да начисли лихва за забава от деня, следващ падежната дата на плащането, до датата на изпълнение на плащането, в размер 0,01% (нула цяло и една стотна процент) на ден от забавеното плащане, но не повече от 1% (един процент) от него. </w:t>
      </w:r>
    </w:p>
    <w:p w:rsidR="00A01C7D" w:rsidRPr="002E129A" w:rsidRDefault="00A01C7D" w:rsidP="00A01C7D">
      <w:pPr>
        <w:spacing w:after="0" w:line="240" w:lineRule="auto"/>
        <w:jc w:val="both"/>
        <w:rPr>
          <w:rFonts w:ascii="Times New Roman" w:eastAsia="Times New Roman" w:hAnsi="Times New Roman"/>
          <w:bCs/>
          <w:sz w:val="24"/>
          <w:szCs w:val="24"/>
          <w:lang w:eastAsia="bg-BG"/>
        </w:rPr>
      </w:pPr>
    </w:p>
    <w:p w:rsidR="00A01C7D" w:rsidRPr="002E129A" w:rsidRDefault="00A01C7D" w:rsidP="00A01C7D">
      <w:pPr>
        <w:numPr>
          <w:ilvl w:val="1"/>
          <w:numId w:val="44"/>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Освен ако изрично не е договорено друго с настоящия Договор, Изпълнителят няма право на други възнаграждения, освен посочените в този Договор, и по-конкретно, Изпълнителят, освен ако изрично не е договорено друго тук, няма право на възстановяване на разходите и/или режийни разходи във връзка с изпълнението на този Договор.</w:t>
      </w: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numPr>
          <w:ilvl w:val="0"/>
          <w:numId w:val="44"/>
        </w:numPr>
        <w:spacing w:after="0" w:line="240" w:lineRule="auto"/>
        <w:ind w:left="0" w:firstLine="0"/>
        <w:jc w:val="both"/>
        <w:rPr>
          <w:rFonts w:ascii="Times New Roman" w:eastAsia="Times New Roman" w:hAnsi="Times New Roman"/>
          <w:b/>
          <w:bCs/>
          <w:sz w:val="24"/>
          <w:szCs w:val="24"/>
          <w:lang w:eastAsia="bg-BG"/>
        </w:rPr>
      </w:pPr>
      <w:r w:rsidRPr="002E129A">
        <w:rPr>
          <w:rFonts w:ascii="Times New Roman" w:eastAsia="Times New Roman" w:hAnsi="Times New Roman"/>
          <w:b/>
          <w:bCs/>
          <w:sz w:val="24"/>
          <w:szCs w:val="24"/>
          <w:lang w:eastAsia="bg-BG"/>
        </w:rPr>
        <w:t>Неустойки</w:t>
      </w: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numPr>
          <w:ilvl w:val="1"/>
          <w:numId w:val="44"/>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Страните по Договора приемат, че ако нивото на експлоатационна готовност на мотрисите не бъде постигнато съгласно посоченото в Техническото предложение, Изпълнителят ще заплати неустойка на Възложителя. Неустойката е в размер на процент от платимата сума за месеца</w:t>
      </w:r>
      <w:r w:rsidR="00CD6F91" w:rsidRPr="002E129A">
        <w:rPr>
          <w:rFonts w:ascii="Times New Roman" w:eastAsia="Times New Roman" w:hAnsi="Times New Roman"/>
          <w:bCs/>
          <w:sz w:val="24"/>
          <w:szCs w:val="24"/>
          <w:lang w:eastAsia="bg-BG"/>
        </w:rPr>
        <w:t>,</w:t>
      </w:r>
      <w:r w:rsidRPr="002E129A">
        <w:rPr>
          <w:rFonts w:ascii="Times New Roman" w:eastAsia="Times New Roman" w:hAnsi="Times New Roman"/>
          <w:bCs/>
          <w:sz w:val="24"/>
          <w:szCs w:val="24"/>
          <w:lang w:eastAsia="bg-BG"/>
        </w:rPr>
        <w:t xml:space="preserve"> изчислен на база предвидения общ месечен пробег на мотрисите на база Графика за движение на влаковете, равен на неосигурения процент </w:t>
      </w:r>
      <w:r w:rsidR="00CD6F91" w:rsidRPr="002E129A">
        <w:rPr>
          <w:rFonts w:ascii="Times New Roman" w:eastAsia="Times New Roman" w:hAnsi="Times New Roman"/>
          <w:bCs/>
          <w:sz w:val="24"/>
          <w:szCs w:val="24"/>
          <w:lang w:eastAsia="bg-BG"/>
        </w:rPr>
        <w:t xml:space="preserve">договорена и гарантирана </w:t>
      </w:r>
      <w:r w:rsidRPr="002E129A">
        <w:rPr>
          <w:rFonts w:ascii="Times New Roman" w:eastAsia="Times New Roman" w:hAnsi="Times New Roman"/>
          <w:bCs/>
          <w:sz w:val="24"/>
          <w:szCs w:val="24"/>
          <w:lang w:eastAsia="bg-BG"/>
        </w:rPr>
        <w:t xml:space="preserve">експлоатационна готовност.  </w:t>
      </w:r>
    </w:p>
    <w:p w:rsidR="00A01C7D" w:rsidRPr="002E129A" w:rsidRDefault="00A01C7D" w:rsidP="00A01C7D">
      <w:pPr>
        <w:spacing w:after="0" w:line="240" w:lineRule="auto"/>
        <w:jc w:val="both"/>
        <w:rPr>
          <w:rFonts w:ascii="Times New Roman" w:eastAsia="Times New Roman" w:hAnsi="Times New Roman"/>
          <w:bCs/>
          <w:sz w:val="24"/>
          <w:szCs w:val="24"/>
          <w:lang w:eastAsia="bg-BG"/>
        </w:rPr>
      </w:pPr>
    </w:p>
    <w:p w:rsidR="00A01C7D" w:rsidRPr="002E129A" w:rsidRDefault="00A01C7D" w:rsidP="00A01C7D">
      <w:pPr>
        <w:numPr>
          <w:ilvl w:val="1"/>
          <w:numId w:val="44"/>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 xml:space="preserve">В случай че Изпълнителят забави предаването след основен ремонт на </w:t>
      </w:r>
      <w:proofErr w:type="spellStart"/>
      <w:r w:rsidRPr="002E129A">
        <w:rPr>
          <w:rFonts w:ascii="Times New Roman" w:eastAsia="Times New Roman" w:hAnsi="Times New Roman"/>
          <w:bCs/>
          <w:sz w:val="24"/>
          <w:szCs w:val="24"/>
          <w:lang w:eastAsia="bg-BG"/>
        </w:rPr>
        <w:t>отремонтираната</w:t>
      </w:r>
      <w:proofErr w:type="spellEnd"/>
      <w:r w:rsidRPr="002E129A">
        <w:rPr>
          <w:rFonts w:ascii="Times New Roman" w:eastAsia="Times New Roman" w:hAnsi="Times New Roman"/>
          <w:bCs/>
          <w:sz w:val="24"/>
          <w:szCs w:val="24"/>
          <w:lang w:eastAsia="bg-BG"/>
        </w:rPr>
        <w:t xml:space="preserve"> мотриса с повече от 15 дни, Изпълнителят дължи на Възложителя неустойка в размер на 1 % (един процент) на ден от цената на основния ремонт за всяка забавена мотриса, но не повече от 25%. В случай че забавата продължи повече от 40 дни, Възложителят има право да прекрати настоящия договор с едностранно уведомление. </w:t>
      </w: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numPr>
          <w:ilvl w:val="1"/>
          <w:numId w:val="44"/>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При забавено изпълнение на друго задължение по Договора от страна на Изпълнителя същият дължи на Възложителя неустойка в размер 0,1 % (нула цяло и 1 десета процента) на ден от месечното възнаграждение за съответния месец, в който е било дължимо действието, но не повече от 10 % (десет процент) от тази цена.</w:t>
      </w:r>
    </w:p>
    <w:p w:rsidR="00A01C7D" w:rsidRPr="002E129A" w:rsidRDefault="00A01C7D" w:rsidP="00A01C7D">
      <w:pPr>
        <w:spacing w:after="0" w:line="240" w:lineRule="auto"/>
        <w:rPr>
          <w:rFonts w:ascii="Times New Roman" w:eastAsia="Times New Roman" w:hAnsi="Times New Roman"/>
          <w:bCs/>
          <w:sz w:val="24"/>
          <w:szCs w:val="24"/>
          <w:lang w:eastAsia="bg-BG"/>
        </w:rPr>
      </w:pPr>
    </w:p>
    <w:p w:rsidR="00A01C7D" w:rsidRPr="002E129A" w:rsidRDefault="00A01C7D" w:rsidP="00A01C7D">
      <w:pPr>
        <w:numPr>
          <w:ilvl w:val="1"/>
          <w:numId w:val="44"/>
        </w:numPr>
        <w:spacing w:after="0" w:line="240" w:lineRule="auto"/>
        <w:ind w:left="0" w:firstLine="0"/>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Изплащането на неустойки и обезщетения по предходните текстове на договора не лишава изправната страна от възможността да търси обезщетение за вреди и пропуснати ползи над уговорените размери по общия исков ред.</w:t>
      </w:r>
    </w:p>
    <w:p w:rsidR="00A01C7D" w:rsidRPr="002E129A" w:rsidRDefault="00A01C7D" w:rsidP="00A01C7D">
      <w:pPr>
        <w:tabs>
          <w:tab w:val="left" w:pos="5565"/>
        </w:tabs>
        <w:spacing w:after="0" w:line="240" w:lineRule="auto"/>
        <w:jc w:val="both"/>
        <w:rPr>
          <w:rFonts w:ascii="Times New Roman" w:eastAsia="Times New Roman" w:hAnsi="Times New Roman"/>
          <w:sz w:val="24"/>
          <w:szCs w:val="24"/>
          <w:lang w:eastAsia="bg-BG"/>
        </w:rPr>
      </w:pPr>
    </w:p>
    <w:p w:rsidR="00A01C7D" w:rsidRPr="002E129A" w:rsidRDefault="00A01C7D" w:rsidP="00A01C7D">
      <w:pPr>
        <w:numPr>
          <w:ilvl w:val="0"/>
          <w:numId w:val="44"/>
        </w:numPr>
        <w:spacing w:after="0" w:line="240" w:lineRule="auto"/>
        <w:ind w:left="0" w:firstLine="0"/>
        <w:jc w:val="both"/>
        <w:rPr>
          <w:rFonts w:ascii="Times New Roman" w:eastAsia="Times New Roman" w:hAnsi="Times New Roman"/>
          <w:b/>
          <w:bCs/>
          <w:sz w:val="24"/>
          <w:szCs w:val="24"/>
          <w:lang w:eastAsia="bg-BG"/>
        </w:rPr>
      </w:pPr>
      <w:r w:rsidRPr="002E129A">
        <w:rPr>
          <w:rFonts w:ascii="Times New Roman" w:eastAsia="Times New Roman" w:hAnsi="Times New Roman"/>
          <w:b/>
          <w:bCs/>
          <w:sz w:val="24"/>
          <w:szCs w:val="24"/>
          <w:lang w:eastAsia="bg-BG"/>
        </w:rPr>
        <w:t xml:space="preserve">Срок на Договора. Прекратяване. </w:t>
      </w:r>
    </w:p>
    <w:p w:rsidR="00A01C7D" w:rsidRPr="002E129A" w:rsidRDefault="00A01C7D" w:rsidP="00A01C7D">
      <w:pPr>
        <w:autoSpaceDE w:val="0"/>
        <w:autoSpaceDN w:val="0"/>
        <w:spacing w:after="0" w:line="240" w:lineRule="auto"/>
        <w:jc w:val="both"/>
        <w:rPr>
          <w:rFonts w:ascii="Times New Roman" w:eastAsia="Times New Roman" w:hAnsi="Times New Roman"/>
          <w:bCs/>
          <w:sz w:val="24"/>
          <w:szCs w:val="24"/>
          <w:lang w:eastAsia="bg-BG"/>
        </w:rPr>
      </w:pPr>
    </w:p>
    <w:p w:rsidR="00A01C7D" w:rsidRPr="002E129A" w:rsidRDefault="00A01C7D" w:rsidP="00A01C7D">
      <w:pPr>
        <w:numPr>
          <w:ilvl w:val="1"/>
          <w:numId w:val="42"/>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 xml:space="preserve">Договорът влиза в сила </w:t>
      </w:r>
      <w:r w:rsidR="00E6563D" w:rsidRPr="002E129A">
        <w:rPr>
          <w:rFonts w:ascii="Times New Roman" w:eastAsia="Times New Roman" w:hAnsi="Times New Roman"/>
          <w:bCs/>
          <w:sz w:val="24"/>
          <w:szCs w:val="24"/>
          <w:lang w:eastAsia="bg-BG"/>
        </w:rPr>
        <w:t xml:space="preserve">до 6 /шест/ месеца от подписването му, от писмено уведомление от Възложителя и предаване </w:t>
      </w:r>
      <w:r w:rsidRPr="002E129A">
        <w:rPr>
          <w:rFonts w:ascii="Times New Roman" w:eastAsia="Times New Roman" w:hAnsi="Times New Roman"/>
          <w:bCs/>
          <w:sz w:val="24"/>
          <w:szCs w:val="24"/>
          <w:lang w:eastAsia="bg-BG"/>
        </w:rPr>
        <w:t xml:space="preserve">на всички </w:t>
      </w:r>
      <w:proofErr w:type="spellStart"/>
      <w:r w:rsidRPr="002E129A">
        <w:rPr>
          <w:rFonts w:ascii="Times New Roman" w:eastAsia="Times New Roman" w:hAnsi="Times New Roman"/>
          <w:bCs/>
          <w:sz w:val="24"/>
          <w:szCs w:val="24"/>
          <w:lang w:eastAsia="bg-BG"/>
        </w:rPr>
        <w:t>мотрисни</w:t>
      </w:r>
      <w:proofErr w:type="spellEnd"/>
      <w:r w:rsidRPr="002E129A">
        <w:rPr>
          <w:rFonts w:ascii="Times New Roman" w:eastAsia="Times New Roman" w:hAnsi="Times New Roman"/>
          <w:bCs/>
          <w:sz w:val="24"/>
          <w:szCs w:val="24"/>
          <w:lang w:eastAsia="bg-BG"/>
        </w:rPr>
        <w:t xml:space="preserve"> влакове за поддръжка, съгласно чл. 6.2, изречение последно</w:t>
      </w:r>
      <w:r w:rsidR="00E6563D" w:rsidRPr="002E129A">
        <w:rPr>
          <w:rFonts w:ascii="Times New Roman" w:eastAsia="Times New Roman" w:hAnsi="Times New Roman"/>
          <w:bCs/>
          <w:sz w:val="24"/>
          <w:szCs w:val="24"/>
          <w:lang w:eastAsia="bg-BG"/>
        </w:rPr>
        <w:t>.</w:t>
      </w:r>
      <w:r w:rsidRPr="002E129A">
        <w:rPr>
          <w:rFonts w:ascii="Times New Roman" w:eastAsia="Times New Roman" w:hAnsi="Times New Roman"/>
          <w:bCs/>
          <w:sz w:val="24"/>
          <w:szCs w:val="24"/>
          <w:lang w:eastAsia="bg-BG"/>
        </w:rPr>
        <w:t xml:space="preserve"> </w:t>
      </w:r>
      <w:r w:rsidR="00E6563D" w:rsidRPr="002E129A">
        <w:rPr>
          <w:rFonts w:ascii="Times New Roman" w:eastAsia="Times New Roman" w:hAnsi="Times New Roman"/>
          <w:bCs/>
          <w:sz w:val="24"/>
          <w:szCs w:val="24"/>
          <w:lang w:eastAsia="bg-BG"/>
        </w:rPr>
        <w:t xml:space="preserve">Договорът е </w:t>
      </w:r>
      <w:r w:rsidRPr="002E129A">
        <w:rPr>
          <w:rFonts w:ascii="Times New Roman" w:eastAsia="Times New Roman" w:hAnsi="Times New Roman"/>
          <w:bCs/>
          <w:sz w:val="24"/>
          <w:szCs w:val="24"/>
          <w:lang w:eastAsia="bg-BG"/>
        </w:rPr>
        <w:t xml:space="preserve">със срок 5 (пет) години от </w:t>
      </w:r>
      <w:r w:rsidR="00E6563D" w:rsidRPr="002E129A">
        <w:rPr>
          <w:rFonts w:ascii="Times New Roman" w:eastAsia="Times New Roman" w:hAnsi="Times New Roman"/>
          <w:bCs/>
          <w:sz w:val="24"/>
          <w:szCs w:val="24"/>
          <w:lang w:eastAsia="bg-BG"/>
        </w:rPr>
        <w:t>влизането му в сила.</w:t>
      </w:r>
    </w:p>
    <w:p w:rsidR="00A01C7D" w:rsidRPr="002E129A" w:rsidRDefault="00A01C7D" w:rsidP="00A01C7D">
      <w:pPr>
        <w:numPr>
          <w:ilvl w:val="1"/>
          <w:numId w:val="42"/>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 xml:space="preserve">Възложителят предава на Изпълнителя </w:t>
      </w:r>
      <w:proofErr w:type="spellStart"/>
      <w:r w:rsidRPr="002E129A">
        <w:rPr>
          <w:rFonts w:ascii="Times New Roman" w:eastAsia="Times New Roman" w:hAnsi="Times New Roman"/>
          <w:bCs/>
          <w:sz w:val="24"/>
          <w:szCs w:val="24"/>
          <w:lang w:eastAsia="bg-BG"/>
        </w:rPr>
        <w:t>Мотрисните</w:t>
      </w:r>
      <w:proofErr w:type="spellEnd"/>
      <w:r w:rsidRPr="002E129A">
        <w:rPr>
          <w:rFonts w:ascii="Times New Roman" w:eastAsia="Times New Roman" w:hAnsi="Times New Roman"/>
          <w:bCs/>
          <w:sz w:val="24"/>
          <w:szCs w:val="24"/>
          <w:lang w:eastAsia="bg-BG"/>
        </w:rPr>
        <w:t xml:space="preserve"> влакове в състоянието, в което са, като същите се считат приети от Изпълнителя. </w:t>
      </w:r>
    </w:p>
    <w:p w:rsidR="00A01C7D" w:rsidRPr="002E129A" w:rsidRDefault="00A01C7D" w:rsidP="00A01C7D">
      <w:pPr>
        <w:spacing w:after="0" w:line="240" w:lineRule="auto"/>
        <w:jc w:val="both"/>
        <w:rPr>
          <w:rFonts w:ascii="Times New Roman" w:eastAsia="Times New Roman" w:hAnsi="Times New Roman"/>
          <w:bCs/>
          <w:sz w:val="24"/>
          <w:szCs w:val="24"/>
          <w:lang w:eastAsia="bg-BG"/>
        </w:rPr>
      </w:pPr>
    </w:p>
    <w:p w:rsidR="00A01C7D" w:rsidRPr="002E129A" w:rsidRDefault="00A01C7D" w:rsidP="00A01C7D">
      <w:pPr>
        <w:numPr>
          <w:ilvl w:val="1"/>
          <w:numId w:val="42"/>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Срокът за извършване на основните ремонти на ЕМВ и ДМВ не може да бъде по-дълъг от 24 месеца след предаване на първата мотриса за ремонт.</w:t>
      </w:r>
    </w:p>
    <w:p w:rsidR="00A01C7D" w:rsidRPr="002E129A" w:rsidRDefault="00A01C7D" w:rsidP="00A01C7D">
      <w:pPr>
        <w:spacing w:after="0" w:line="240" w:lineRule="auto"/>
        <w:jc w:val="both"/>
        <w:rPr>
          <w:rFonts w:ascii="Times New Roman" w:eastAsia="Times New Roman" w:hAnsi="Times New Roman"/>
          <w:bCs/>
          <w:sz w:val="24"/>
          <w:szCs w:val="24"/>
          <w:lang w:eastAsia="bg-BG"/>
        </w:rPr>
      </w:pPr>
    </w:p>
    <w:p w:rsidR="00A01C7D" w:rsidRPr="002E129A" w:rsidRDefault="00A01C7D" w:rsidP="00A01C7D">
      <w:pPr>
        <w:numPr>
          <w:ilvl w:val="1"/>
          <w:numId w:val="42"/>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Страните по Договора приемат, че Възложителят има право да прекрати Договора</w:t>
      </w:r>
      <w:r w:rsidR="006F348A" w:rsidRPr="002E129A">
        <w:rPr>
          <w:rFonts w:ascii="Times New Roman" w:eastAsia="Times New Roman" w:hAnsi="Times New Roman"/>
          <w:bCs/>
          <w:sz w:val="24"/>
          <w:szCs w:val="24"/>
          <w:lang w:eastAsia="bg-BG"/>
        </w:rPr>
        <w:t xml:space="preserve"> с </w:t>
      </w:r>
      <w:proofErr w:type="spellStart"/>
      <w:r w:rsidR="006F348A" w:rsidRPr="002E129A">
        <w:rPr>
          <w:rFonts w:ascii="Times New Roman" w:eastAsia="Times New Roman" w:hAnsi="Times New Roman"/>
          <w:bCs/>
          <w:sz w:val="24"/>
          <w:szCs w:val="24"/>
          <w:lang w:eastAsia="bg-BG"/>
        </w:rPr>
        <w:t>еднострано</w:t>
      </w:r>
      <w:proofErr w:type="spellEnd"/>
      <w:r w:rsidR="006F348A" w:rsidRPr="002E129A">
        <w:rPr>
          <w:rFonts w:ascii="Times New Roman" w:eastAsia="Times New Roman" w:hAnsi="Times New Roman"/>
          <w:bCs/>
          <w:sz w:val="24"/>
          <w:szCs w:val="24"/>
          <w:lang w:eastAsia="bg-BG"/>
        </w:rPr>
        <w:t xml:space="preserve"> писмено изявление до Изпълнителя</w:t>
      </w:r>
      <w:r w:rsidRPr="002E129A">
        <w:rPr>
          <w:rFonts w:ascii="Times New Roman" w:eastAsia="Times New Roman" w:hAnsi="Times New Roman"/>
          <w:bCs/>
          <w:sz w:val="24"/>
          <w:szCs w:val="24"/>
          <w:lang w:eastAsia="bg-BG"/>
        </w:rPr>
        <w:t xml:space="preserve">, в случай, че Изпълнителят извърши съществени нарушения на Договора, </w:t>
      </w:r>
      <w:r w:rsidR="00AD08AC" w:rsidRPr="002E129A">
        <w:rPr>
          <w:rFonts w:ascii="Times New Roman" w:eastAsia="Times New Roman" w:hAnsi="Times New Roman"/>
          <w:bCs/>
          <w:sz w:val="24"/>
          <w:szCs w:val="24"/>
          <w:lang w:eastAsia="bg-BG"/>
        </w:rPr>
        <w:t xml:space="preserve">както и </w:t>
      </w:r>
      <w:r w:rsidRPr="002E129A">
        <w:rPr>
          <w:rFonts w:ascii="Times New Roman" w:eastAsia="Times New Roman" w:hAnsi="Times New Roman"/>
          <w:bCs/>
          <w:sz w:val="24"/>
          <w:szCs w:val="24"/>
          <w:lang w:eastAsia="bg-BG"/>
        </w:rPr>
        <w:t xml:space="preserve">в следните случаи: </w:t>
      </w: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numPr>
          <w:ilvl w:val="2"/>
          <w:numId w:val="42"/>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 xml:space="preserve">Нивото на експлоатационната готовност спадне за повече от 30 (тридесет) поредни дни или 90 (деветдесет) дни общо за календарната година под определените в  Техническите спецификации, Техническото предложение и Методиката за определяне на комплексна оценка; или </w:t>
      </w:r>
    </w:p>
    <w:p w:rsidR="00A01C7D" w:rsidRPr="002E129A" w:rsidRDefault="00A01C7D" w:rsidP="00A01C7D">
      <w:pPr>
        <w:spacing w:after="0" w:line="240" w:lineRule="auto"/>
        <w:jc w:val="both"/>
        <w:rPr>
          <w:rFonts w:ascii="Times New Roman" w:eastAsia="Times New Roman" w:hAnsi="Times New Roman"/>
          <w:bCs/>
          <w:sz w:val="24"/>
          <w:szCs w:val="24"/>
          <w:lang w:eastAsia="bg-BG"/>
        </w:rPr>
      </w:pPr>
    </w:p>
    <w:p w:rsidR="00A01C7D" w:rsidRPr="002E129A" w:rsidRDefault="00A01C7D" w:rsidP="00A01C7D">
      <w:pPr>
        <w:numPr>
          <w:ilvl w:val="2"/>
          <w:numId w:val="42"/>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Над 5</w:t>
      </w:r>
      <w:r w:rsidR="00CD6F91" w:rsidRPr="002E129A">
        <w:rPr>
          <w:rFonts w:ascii="Times New Roman" w:eastAsia="Times New Roman" w:hAnsi="Times New Roman"/>
          <w:bCs/>
          <w:sz w:val="24"/>
          <w:szCs w:val="24"/>
          <w:lang w:eastAsia="bg-BG"/>
        </w:rPr>
        <w:t xml:space="preserve"> мотриси, преминали основен ремонт, </w:t>
      </w:r>
      <w:r w:rsidRPr="002E129A">
        <w:rPr>
          <w:rFonts w:ascii="Times New Roman" w:eastAsia="Times New Roman" w:hAnsi="Times New Roman"/>
          <w:bCs/>
          <w:sz w:val="24"/>
          <w:szCs w:val="24"/>
          <w:lang w:eastAsia="bg-BG"/>
        </w:rPr>
        <w:t>едновременно са в неизправно състояние по вина на Изпълнителя; или</w:t>
      </w:r>
    </w:p>
    <w:p w:rsidR="00A01C7D" w:rsidRPr="002E129A" w:rsidRDefault="00A01C7D" w:rsidP="00A01C7D">
      <w:pPr>
        <w:spacing w:after="0" w:line="240" w:lineRule="auto"/>
        <w:jc w:val="both"/>
        <w:rPr>
          <w:rFonts w:ascii="Times New Roman" w:eastAsia="Times New Roman" w:hAnsi="Times New Roman"/>
          <w:bCs/>
          <w:sz w:val="24"/>
          <w:szCs w:val="24"/>
          <w:lang w:eastAsia="bg-BG"/>
        </w:rPr>
      </w:pPr>
    </w:p>
    <w:p w:rsidR="00A01C7D" w:rsidRPr="002E129A" w:rsidRDefault="00A01C7D" w:rsidP="00A01C7D">
      <w:pPr>
        <w:numPr>
          <w:ilvl w:val="2"/>
          <w:numId w:val="42"/>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 xml:space="preserve">Изпълнителят не е изпълнил някоя от Дейностите по този Договор в продължение на 7 последователни дни от получаване на изрична покана; или </w:t>
      </w:r>
    </w:p>
    <w:p w:rsidR="00A01C7D" w:rsidRPr="002E129A" w:rsidRDefault="00A01C7D" w:rsidP="00A01C7D">
      <w:pPr>
        <w:spacing w:after="0" w:line="240" w:lineRule="auto"/>
        <w:jc w:val="both"/>
        <w:rPr>
          <w:rFonts w:ascii="Times New Roman" w:eastAsia="Times New Roman" w:hAnsi="Times New Roman"/>
          <w:bCs/>
          <w:sz w:val="24"/>
          <w:szCs w:val="24"/>
          <w:lang w:eastAsia="bg-BG"/>
        </w:rPr>
      </w:pPr>
    </w:p>
    <w:p w:rsidR="00A01C7D" w:rsidRPr="002E129A" w:rsidRDefault="00A01C7D" w:rsidP="00A01C7D">
      <w:pPr>
        <w:numPr>
          <w:ilvl w:val="2"/>
          <w:numId w:val="42"/>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 xml:space="preserve">Изпълнителят е обявен в несъстоятелност или </w:t>
      </w:r>
      <w:r w:rsidR="004E621B" w:rsidRPr="002E129A">
        <w:rPr>
          <w:rFonts w:ascii="Times New Roman" w:eastAsia="Times New Roman" w:hAnsi="Times New Roman"/>
          <w:bCs/>
          <w:sz w:val="24"/>
          <w:szCs w:val="24"/>
          <w:lang w:eastAsia="bg-BG"/>
        </w:rPr>
        <w:t>е в производство по несъстоятелност</w:t>
      </w:r>
      <w:r w:rsidR="00133221" w:rsidRPr="002E129A">
        <w:rPr>
          <w:rFonts w:ascii="Times New Roman" w:eastAsia="Times New Roman" w:hAnsi="Times New Roman"/>
          <w:bCs/>
          <w:sz w:val="24"/>
          <w:szCs w:val="24"/>
          <w:lang w:eastAsia="bg-BG"/>
        </w:rPr>
        <w:t xml:space="preserve"> или е в процедура по ликвидация </w:t>
      </w:r>
      <w:r w:rsidR="004E621B" w:rsidRPr="002E129A">
        <w:rPr>
          <w:rFonts w:ascii="Times New Roman" w:eastAsia="Times New Roman" w:hAnsi="Times New Roman"/>
          <w:bCs/>
          <w:sz w:val="24"/>
          <w:szCs w:val="24"/>
          <w:lang w:eastAsia="bg-BG"/>
        </w:rPr>
        <w:t xml:space="preserve">или </w:t>
      </w:r>
      <w:r w:rsidRPr="002E129A">
        <w:rPr>
          <w:rFonts w:ascii="Times New Roman" w:eastAsia="Times New Roman" w:hAnsi="Times New Roman"/>
          <w:bCs/>
          <w:sz w:val="24"/>
          <w:szCs w:val="24"/>
          <w:lang w:eastAsia="bg-BG"/>
        </w:rPr>
        <w:t xml:space="preserve">по други причини прекрати дейността си. Изпълнителят е длъжен да информира Възложителя незабавно за настъпване на някое от условията по този член. </w:t>
      </w:r>
    </w:p>
    <w:p w:rsidR="00A01C7D" w:rsidRPr="002E129A" w:rsidRDefault="00A01C7D" w:rsidP="00A01C7D">
      <w:pPr>
        <w:spacing w:after="0" w:line="240" w:lineRule="auto"/>
        <w:rPr>
          <w:rFonts w:ascii="Times New Roman" w:eastAsia="Times New Roman" w:hAnsi="Times New Roman"/>
          <w:sz w:val="24"/>
          <w:szCs w:val="24"/>
          <w:lang w:eastAsia="bg-BG"/>
        </w:rPr>
      </w:pPr>
    </w:p>
    <w:p w:rsidR="00A01C7D" w:rsidRPr="002E129A" w:rsidRDefault="00A01C7D" w:rsidP="00A01C7D">
      <w:pPr>
        <w:numPr>
          <w:ilvl w:val="1"/>
          <w:numId w:val="42"/>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Изпълнителят има право да прекрати Договора преди изтичането му, в следните случаи:</w:t>
      </w: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numPr>
          <w:ilvl w:val="2"/>
          <w:numId w:val="42"/>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 xml:space="preserve">Възложителят не е изпълнил съществени договорни задължения, или е съществена забава по тяхното изпълнение, независимо от това, че е получил обосновано писмено уведомление с подходящ срок да изпълни съответното задължение; или </w:t>
      </w:r>
    </w:p>
    <w:p w:rsidR="00A01C7D" w:rsidRPr="002E129A" w:rsidRDefault="00A01C7D" w:rsidP="00A01C7D">
      <w:pPr>
        <w:spacing w:after="0" w:line="240" w:lineRule="auto"/>
        <w:jc w:val="both"/>
        <w:rPr>
          <w:rFonts w:ascii="Times New Roman" w:eastAsia="Times New Roman" w:hAnsi="Times New Roman"/>
          <w:bCs/>
          <w:sz w:val="24"/>
          <w:szCs w:val="24"/>
          <w:lang w:eastAsia="bg-BG"/>
        </w:rPr>
      </w:pPr>
    </w:p>
    <w:p w:rsidR="00A01C7D" w:rsidRPr="002E129A" w:rsidRDefault="00A01C7D" w:rsidP="00A01C7D">
      <w:pPr>
        <w:numPr>
          <w:ilvl w:val="2"/>
          <w:numId w:val="42"/>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 xml:space="preserve">Възложителят е обявен в несъстоятелност, </w:t>
      </w:r>
      <w:r w:rsidR="00133221" w:rsidRPr="002E129A">
        <w:rPr>
          <w:rFonts w:ascii="Times New Roman" w:eastAsia="Times New Roman" w:hAnsi="Times New Roman"/>
          <w:bCs/>
          <w:sz w:val="24"/>
          <w:szCs w:val="24"/>
          <w:lang w:eastAsia="bg-BG"/>
        </w:rPr>
        <w:t>или е в производство по несъстоятелност или е в процедура по ликвидация или по други причини прекрати дейността си. Възложителят е длъжен да информира Изпълнителя незабавно за настъпване на някое от условията по този член.</w:t>
      </w:r>
    </w:p>
    <w:p w:rsidR="00A01C7D" w:rsidRPr="002E129A" w:rsidRDefault="00A01C7D" w:rsidP="00A01C7D">
      <w:pPr>
        <w:spacing w:after="0" w:line="240" w:lineRule="auto"/>
        <w:rPr>
          <w:rFonts w:ascii="Times New Roman" w:eastAsia="Times New Roman" w:hAnsi="Times New Roman"/>
          <w:sz w:val="24"/>
          <w:szCs w:val="24"/>
          <w:lang w:eastAsia="bg-BG"/>
        </w:rPr>
      </w:pPr>
    </w:p>
    <w:p w:rsidR="00A01C7D" w:rsidRPr="002E129A" w:rsidRDefault="00A01C7D" w:rsidP="00A01C7D">
      <w:pPr>
        <w:numPr>
          <w:ilvl w:val="2"/>
          <w:numId w:val="42"/>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lastRenderedPageBreak/>
        <w:t>Във всеки един случай на прекратяване на Договора при неизпълнение на Изпълнителя, Изпълнителят дължи обезщетение на Възложителя в размер на предоставената по чл. 10</w:t>
      </w:r>
      <w:r w:rsidR="00E27B5D" w:rsidRPr="002E129A">
        <w:rPr>
          <w:rFonts w:ascii="Times New Roman" w:eastAsia="Times New Roman" w:hAnsi="Times New Roman"/>
          <w:bCs/>
          <w:sz w:val="24"/>
          <w:szCs w:val="24"/>
          <w:lang w:eastAsia="bg-BG"/>
        </w:rPr>
        <w:t xml:space="preserve"> по-долу гаранция.</w:t>
      </w:r>
    </w:p>
    <w:p w:rsidR="00E27B5D" w:rsidRPr="002E129A" w:rsidRDefault="00E27B5D" w:rsidP="00E27B5D">
      <w:pPr>
        <w:spacing w:after="0" w:line="240" w:lineRule="auto"/>
        <w:jc w:val="both"/>
        <w:rPr>
          <w:rFonts w:ascii="Times New Roman" w:eastAsia="Times New Roman" w:hAnsi="Times New Roman"/>
          <w:bCs/>
          <w:sz w:val="24"/>
          <w:szCs w:val="24"/>
          <w:lang w:eastAsia="bg-BG"/>
        </w:rPr>
      </w:pPr>
    </w:p>
    <w:p w:rsidR="00E27B5D" w:rsidRPr="002E129A" w:rsidRDefault="00E27B5D" w:rsidP="00A01C7D">
      <w:pPr>
        <w:numPr>
          <w:ilvl w:val="2"/>
          <w:numId w:val="42"/>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Всяка от страните има право да прекрати договора с тримесечно писмено предизвестие или по взаимно писмено съгласие на страните.</w:t>
      </w: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numPr>
          <w:ilvl w:val="0"/>
          <w:numId w:val="42"/>
        </w:numPr>
        <w:spacing w:after="0" w:line="240" w:lineRule="auto"/>
        <w:ind w:left="0" w:firstLine="0"/>
        <w:jc w:val="both"/>
        <w:rPr>
          <w:rFonts w:ascii="Times New Roman" w:eastAsia="Times New Roman" w:hAnsi="Times New Roman"/>
          <w:b/>
          <w:bCs/>
          <w:sz w:val="24"/>
          <w:szCs w:val="24"/>
          <w:lang w:eastAsia="bg-BG"/>
        </w:rPr>
      </w:pPr>
      <w:r w:rsidRPr="002E129A">
        <w:rPr>
          <w:rFonts w:ascii="Times New Roman" w:eastAsia="Times New Roman" w:hAnsi="Times New Roman"/>
          <w:b/>
          <w:bCs/>
          <w:sz w:val="24"/>
          <w:szCs w:val="24"/>
          <w:lang w:eastAsia="bg-BG"/>
        </w:rPr>
        <w:t>Гаранция</w:t>
      </w:r>
    </w:p>
    <w:p w:rsidR="00A01C7D" w:rsidRPr="002E129A" w:rsidRDefault="00A01C7D" w:rsidP="00A01C7D">
      <w:pPr>
        <w:spacing w:after="0" w:line="240" w:lineRule="auto"/>
        <w:jc w:val="both"/>
        <w:rPr>
          <w:rFonts w:ascii="Times New Roman" w:eastAsia="Times New Roman" w:hAnsi="Times New Roman"/>
          <w:b/>
          <w:bCs/>
          <w:sz w:val="24"/>
          <w:szCs w:val="24"/>
          <w:lang w:eastAsia="bg-BG"/>
        </w:rPr>
      </w:pPr>
    </w:p>
    <w:p w:rsidR="00A01C7D" w:rsidRPr="002E129A" w:rsidRDefault="00A01C7D" w:rsidP="00A01C7D">
      <w:pPr>
        <w:numPr>
          <w:ilvl w:val="1"/>
          <w:numId w:val="42"/>
        </w:numPr>
        <w:spacing w:after="0" w:line="240" w:lineRule="auto"/>
        <w:ind w:left="0" w:firstLine="0"/>
        <w:jc w:val="both"/>
        <w:rPr>
          <w:rFonts w:ascii="Times New Roman" w:eastAsia="Times New Roman" w:hAnsi="Times New Roman"/>
          <w:b/>
          <w:bCs/>
          <w:sz w:val="24"/>
          <w:szCs w:val="24"/>
          <w:lang w:eastAsia="bg-BG"/>
        </w:rPr>
      </w:pPr>
      <w:r w:rsidRPr="002E129A">
        <w:rPr>
          <w:rFonts w:ascii="Times New Roman" w:eastAsia="Times New Roman" w:hAnsi="Times New Roman"/>
          <w:bCs/>
          <w:sz w:val="24"/>
          <w:szCs w:val="24"/>
          <w:lang w:eastAsia="bg-BG"/>
        </w:rPr>
        <w:t xml:space="preserve">При подписване на настоящия Договор Изпълнителят представя учредена в полза на Възложителя гаранция за изпълнение на поетите с договора задължения в размер на 5 на сто от общата цена съгласно ценовото предложение на Изпълнителя, </w:t>
      </w:r>
      <w:r w:rsidRPr="002E129A">
        <w:rPr>
          <w:rFonts w:ascii="Times New Roman" w:eastAsia="Times New Roman" w:hAnsi="Times New Roman"/>
          <w:bCs/>
          <w:iCs/>
          <w:sz w:val="24"/>
          <w:szCs w:val="24"/>
          <w:lang w:eastAsia="bg-BG"/>
        </w:rPr>
        <w:t>под формата на</w:t>
      </w:r>
      <w:r w:rsidRPr="002E129A">
        <w:rPr>
          <w:rFonts w:ascii="Times New Roman" w:eastAsia="Times New Roman" w:hAnsi="Times New Roman"/>
          <w:bCs/>
          <w:i/>
          <w:iCs/>
          <w:sz w:val="24"/>
          <w:szCs w:val="24"/>
          <w:lang w:eastAsia="bg-BG"/>
        </w:rPr>
        <w:t xml:space="preserve"> парична сума, внесена по сметка на </w:t>
      </w:r>
      <w:r w:rsidRPr="002E129A">
        <w:rPr>
          <w:rFonts w:ascii="Times New Roman" w:eastAsia="Times New Roman" w:hAnsi="Times New Roman"/>
          <w:i/>
          <w:iCs/>
          <w:sz w:val="24"/>
          <w:szCs w:val="24"/>
          <w:lang w:eastAsia="bg-BG"/>
        </w:rPr>
        <w:t>Възложителя</w:t>
      </w:r>
      <w:r w:rsidRPr="002E129A">
        <w:rPr>
          <w:rFonts w:ascii="Times New Roman" w:eastAsia="Times New Roman" w:hAnsi="Times New Roman"/>
          <w:bCs/>
          <w:iCs/>
          <w:sz w:val="24"/>
          <w:szCs w:val="24"/>
          <w:lang w:eastAsia="bg-BG"/>
        </w:rPr>
        <w:t xml:space="preserve">/ </w:t>
      </w:r>
      <w:r w:rsidRPr="002E129A">
        <w:rPr>
          <w:rFonts w:ascii="Times New Roman" w:eastAsia="Times New Roman" w:hAnsi="Times New Roman"/>
          <w:bCs/>
          <w:i/>
          <w:iCs/>
          <w:sz w:val="24"/>
          <w:szCs w:val="24"/>
          <w:lang w:eastAsia="bg-BG"/>
        </w:rPr>
        <w:t>банкова гаранция / застраховка, която обезпечава изпълнението чрез покритие на отговорността на изпълнителя</w:t>
      </w:r>
      <w:r w:rsidRPr="002E129A">
        <w:rPr>
          <w:rFonts w:ascii="Times New Roman" w:eastAsia="Times New Roman" w:hAnsi="Times New Roman"/>
          <w:bCs/>
          <w:iCs/>
          <w:sz w:val="24"/>
          <w:szCs w:val="24"/>
          <w:lang w:eastAsia="bg-BG"/>
        </w:rPr>
        <w:t xml:space="preserve"> (</w:t>
      </w:r>
      <w:r w:rsidRPr="002E129A">
        <w:rPr>
          <w:rFonts w:ascii="Times New Roman" w:eastAsia="Times New Roman" w:hAnsi="Times New Roman"/>
          <w:bCs/>
          <w:i/>
          <w:iCs/>
          <w:sz w:val="24"/>
          <w:szCs w:val="24"/>
          <w:u w:val="single"/>
          <w:lang w:eastAsia="bg-BG"/>
        </w:rPr>
        <w:t>оставя се вярното</w:t>
      </w:r>
      <w:r w:rsidRPr="002E129A">
        <w:rPr>
          <w:rFonts w:ascii="Times New Roman" w:eastAsia="Times New Roman" w:hAnsi="Times New Roman"/>
          <w:bCs/>
          <w:iCs/>
          <w:sz w:val="24"/>
          <w:szCs w:val="24"/>
          <w:lang w:eastAsia="bg-BG"/>
        </w:rPr>
        <w:t>) и със срок на валидност не по-малък от</w:t>
      </w:r>
      <w:r w:rsidRPr="002E129A">
        <w:rPr>
          <w:rFonts w:ascii="Times New Roman" w:eastAsia="Times New Roman" w:hAnsi="Times New Roman"/>
          <w:bCs/>
          <w:sz w:val="24"/>
          <w:szCs w:val="24"/>
          <w:lang w:eastAsia="bg-BG"/>
        </w:rPr>
        <w:t xml:space="preserve"> последния гаранционен срок, приложим към Дейностите по Договора</w:t>
      </w:r>
      <w:r w:rsidRPr="002E129A">
        <w:rPr>
          <w:rFonts w:ascii="Times New Roman" w:eastAsia="Times New Roman" w:hAnsi="Times New Roman"/>
          <w:bCs/>
          <w:iCs/>
          <w:sz w:val="24"/>
          <w:szCs w:val="24"/>
          <w:lang w:eastAsia="bg-BG"/>
        </w:rPr>
        <w:t>.</w:t>
      </w:r>
    </w:p>
    <w:p w:rsidR="00A01C7D" w:rsidRPr="002E129A" w:rsidRDefault="00A01C7D" w:rsidP="00A01C7D">
      <w:pPr>
        <w:numPr>
          <w:ilvl w:val="1"/>
          <w:numId w:val="42"/>
        </w:numPr>
        <w:spacing w:after="0" w:line="240" w:lineRule="auto"/>
        <w:ind w:left="0" w:firstLine="0"/>
        <w:jc w:val="both"/>
        <w:rPr>
          <w:rFonts w:ascii="Times New Roman" w:eastAsia="Times New Roman" w:hAnsi="Times New Roman"/>
          <w:b/>
          <w:bCs/>
          <w:sz w:val="24"/>
          <w:szCs w:val="24"/>
          <w:lang w:eastAsia="bg-BG"/>
        </w:rPr>
      </w:pPr>
      <w:r w:rsidRPr="002E129A">
        <w:rPr>
          <w:rFonts w:ascii="Times New Roman" w:eastAsia="Times New Roman" w:hAnsi="Times New Roman"/>
          <w:bCs/>
          <w:i/>
          <w:sz w:val="24"/>
          <w:szCs w:val="24"/>
          <w:lang w:eastAsia="bg-BG"/>
        </w:rPr>
        <w:t>Формата и съдържанието на банковата гаранция за изпълнение се съгласува предварително с Възложителя. Банковата гаранция трябва да е безусловна, неотменяема и изискуема при първо поискване, в което Възложителят заявява, че Изпълнителят не е изпълнил задълженията си по този договор. Тя се усвоява от Възложителя чрез декларация до съответната банка, че Изпълнителят е в нарушение на договора, без да е необходимо посочване на конкретни обстоятелства или представяне на доказателства.</w:t>
      </w:r>
      <w:r w:rsidRPr="002E129A">
        <w:rPr>
          <w:rFonts w:ascii="Times New Roman" w:eastAsia="Times New Roman" w:hAnsi="Times New Roman"/>
          <w:bCs/>
          <w:sz w:val="24"/>
          <w:szCs w:val="24"/>
          <w:lang w:eastAsia="bg-BG"/>
        </w:rPr>
        <w:t xml:space="preserve"> / </w:t>
      </w:r>
      <w:r w:rsidRPr="002E129A">
        <w:rPr>
          <w:rFonts w:ascii="Times New Roman" w:eastAsia="Times New Roman" w:hAnsi="Times New Roman"/>
          <w:bCs/>
          <w:i/>
          <w:sz w:val="24"/>
          <w:szCs w:val="24"/>
          <w:lang w:eastAsia="bg-BG"/>
        </w:rPr>
        <w:t>При усвояване на гаранцията (когато е под формата на парична сума) възложителят писмено уведомява изпълнителя за решението си и за размера на усвоената част от гаранцията.</w:t>
      </w:r>
      <w:r w:rsidRPr="002E129A">
        <w:rPr>
          <w:rFonts w:ascii="Times New Roman" w:eastAsia="Times New Roman" w:hAnsi="Times New Roman"/>
          <w:bCs/>
          <w:sz w:val="24"/>
          <w:szCs w:val="24"/>
          <w:lang w:eastAsia="bg-BG"/>
        </w:rPr>
        <w:t xml:space="preserve"> /</w:t>
      </w:r>
      <w:r w:rsidRPr="002E129A">
        <w:rPr>
          <w:rFonts w:ascii="Times New Roman" w:eastAsia="Times New Roman" w:hAnsi="Times New Roman"/>
          <w:bCs/>
          <w:i/>
          <w:sz w:val="24"/>
          <w:szCs w:val="24"/>
          <w:lang w:eastAsia="bg-BG"/>
        </w:rPr>
        <w:t xml:space="preserve"> Когато гаранцията е под формата на застраховка, тя се усвоява чрез отправяне на претенция до съответния застраховател, че изпълнителят е в нарушение на договора, без да е необходимо посочване на конкретни обстоятелства или представяне на доказателства. </w:t>
      </w:r>
    </w:p>
    <w:p w:rsidR="00A01C7D" w:rsidRPr="002E129A" w:rsidRDefault="00A01C7D" w:rsidP="00A01C7D">
      <w:pPr>
        <w:spacing w:after="0" w:line="240" w:lineRule="auto"/>
        <w:jc w:val="both"/>
        <w:rPr>
          <w:rFonts w:ascii="Times New Roman" w:eastAsia="Times New Roman" w:hAnsi="Times New Roman"/>
          <w:b/>
          <w:bCs/>
          <w:sz w:val="24"/>
          <w:szCs w:val="24"/>
          <w:lang w:eastAsia="bg-BG"/>
        </w:rPr>
      </w:pPr>
      <w:r w:rsidRPr="002E129A">
        <w:rPr>
          <w:rFonts w:ascii="Times New Roman" w:eastAsia="Times New Roman" w:hAnsi="Times New Roman"/>
          <w:bCs/>
          <w:sz w:val="24"/>
          <w:szCs w:val="24"/>
          <w:lang w:eastAsia="bg-BG"/>
        </w:rPr>
        <w:t>(В зависимост от формата на гаранцията, представена от изпълнителя, се оставя съответната клауза 2)</w:t>
      </w:r>
    </w:p>
    <w:p w:rsidR="00A01C7D" w:rsidRPr="002E129A" w:rsidRDefault="00A01C7D" w:rsidP="00A01C7D">
      <w:pPr>
        <w:numPr>
          <w:ilvl w:val="1"/>
          <w:numId w:val="42"/>
        </w:numPr>
        <w:spacing w:after="0" w:line="240" w:lineRule="auto"/>
        <w:ind w:left="0" w:firstLine="0"/>
        <w:jc w:val="both"/>
        <w:rPr>
          <w:rFonts w:ascii="Times New Roman" w:eastAsia="Times New Roman" w:hAnsi="Times New Roman"/>
          <w:b/>
          <w:bCs/>
          <w:sz w:val="24"/>
          <w:szCs w:val="24"/>
          <w:lang w:eastAsia="bg-BG"/>
        </w:rPr>
      </w:pPr>
      <w:r w:rsidRPr="002E129A">
        <w:rPr>
          <w:rFonts w:ascii="Times New Roman" w:eastAsia="Times New Roman" w:hAnsi="Times New Roman"/>
          <w:bCs/>
          <w:sz w:val="24"/>
          <w:szCs w:val="24"/>
          <w:lang w:eastAsia="bg-BG"/>
        </w:rPr>
        <w:t>Възложителят не дължи лихви върху сумата по гаранцията за изпълнение.</w:t>
      </w:r>
    </w:p>
    <w:p w:rsidR="00A01C7D" w:rsidRPr="002E129A" w:rsidRDefault="00A01C7D" w:rsidP="00A01C7D">
      <w:pPr>
        <w:numPr>
          <w:ilvl w:val="1"/>
          <w:numId w:val="42"/>
        </w:numPr>
        <w:spacing w:after="0" w:line="240" w:lineRule="auto"/>
        <w:ind w:left="0" w:firstLine="0"/>
        <w:jc w:val="both"/>
        <w:rPr>
          <w:rFonts w:ascii="Times New Roman" w:eastAsia="Times New Roman" w:hAnsi="Times New Roman"/>
          <w:b/>
          <w:bCs/>
          <w:sz w:val="24"/>
          <w:szCs w:val="24"/>
          <w:lang w:eastAsia="bg-BG"/>
        </w:rPr>
      </w:pPr>
      <w:r w:rsidRPr="002E129A">
        <w:rPr>
          <w:rFonts w:ascii="Times New Roman" w:eastAsia="Times New Roman" w:hAnsi="Times New Roman"/>
          <w:bCs/>
          <w:sz w:val="24"/>
          <w:szCs w:val="24"/>
          <w:lang w:eastAsia="bg-BG"/>
        </w:rPr>
        <w:t>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A01C7D" w:rsidRPr="002E129A" w:rsidRDefault="00A01C7D" w:rsidP="00A01C7D">
      <w:pPr>
        <w:numPr>
          <w:ilvl w:val="1"/>
          <w:numId w:val="42"/>
        </w:numPr>
        <w:spacing w:after="0" w:line="240" w:lineRule="auto"/>
        <w:ind w:left="0" w:firstLine="0"/>
        <w:jc w:val="both"/>
        <w:rPr>
          <w:rFonts w:ascii="Times New Roman" w:eastAsia="Times New Roman" w:hAnsi="Times New Roman"/>
          <w:b/>
          <w:bCs/>
          <w:sz w:val="24"/>
          <w:szCs w:val="24"/>
          <w:lang w:eastAsia="bg-BG"/>
        </w:rPr>
      </w:pPr>
      <w:r w:rsidRPr="002E129A">
        <w:rPr>
          <w:rFonts w:ascii="Times New Roman" w:eastAsia="Times New Roman" w:hAnsi="Times New Roman"/>
          <w:bCs/>
          <w:sz w:val="24"/>
          <w:szCs w:val="24"/>
          <w:lang w:eastAsia="bg-BG"/>
        </w:rPr>
        <w:t>При едностранно прекратяване / разваляне на Договора от Възложителя поради виновно неизпълнение на задължения на Изпълнителя по Договора сумата от гаранцията се усвоява изцяло като обезщетение за прекратяване / разваляне на Договора.</w:t>
      </w:r>
    </w:p>
    <w:p w:rsidR="00A01C7D" w:rsidRPr="002E129A" w:rsidRDefault="00A01C7D" w:rsidP="00A01C7D">
      <w:pPr>
        <w:numPr>
          <w:ilvl w:val="1"/>
          <w:numId w:val="42"/>
        </w:numPr>
        <w:spacing w:after="0" w:line="240" w:lineRule="auto"/>
        <w:ind w:left="0" w:firstLine="0"/>
        <w:jc w:val="both"/>
        <w:rPr>
          <w:rFonts w:ascii="Times New Roman" w:eastAsia="Times New Roman" w:hAnsi="Times New Roman"/>
          <w:b/>
          <w:bCs/>
          <w:sz w:val="24"/>
          <w:szCs w:val="24"/>
          <w:lang w:eastAsia="bg-BG"/>
        </w:rPr>
      </w:pPr>
      <w:r w:rsidRPr="002E129A">
        <w:rPr>
          <w:rFonts w:ascii="Times New Roman" w:eastAsia="Times New Roman" w:hAnsi="Times New Roman"/>
          <w:bCs/>
          <w:sz w:val="24"/>
          <w:szCs w:val="24"/>
          <w:lang w:eastAsia="bg-BG"/>
        </w:rPr>
        <w:t xml:space="preserve">Гаранцията за изпълнение се освобождава / възстановява на Изпълнителя след изтичане на </w:t>
      </w:r>
      <w:r w:rsidRPr="002E129A">
        <w:rPr>
          <w:rFonts w:ascii="Times New Roman" w:eastAsia="Times New Roman" w:hAnsi="Times New Roman"/>
          <w:bCs/>
          <w:iCs/>
          <w:sz w:val="24"/>
          <w:szCs w:val="24"/>
          <w:lang w:eastAsia="bg-BG"/>
        </w:rPr>
        <w:t>от</w:t>
      </w:r>
      <w:r w:rsidRPr="002E129A">
        <w:rPr>
          <w:rFonts w:ascii="Times New Roman" w:eastAsia="Times New Roman" w:hAnsi="Times New Roman"/>
          <w:bCs/>
          <w:sz w:val="24"/>
          <w:szCs w:val="24"/>
          <w:lang w:eastAsia="bg-BG"/>
        </w:rPr>
        <w:t xml:space="preserve"> последния гаранционен срок, приложим към Дейностите по Договора.</w:t>
      </w:r>
    </w:p>
    <w:p w:rsidR="00A01C7D" w:rsidRPr="002E129A" w:rsidRDefault="00A01C7D" w:rsidP="00A01C7D">
      <w:pPr>
        <w:numPr>
          <w:ilvl w:val="1"/>
          <w:numId w:val="42"/>
        </w:numPr>
        <w:spacing w:after="0" w:line="240" w:lineRule="auto"/>
        <w:ind w:left="0" w:firstLine="0"/>
        <w:jc w:val="both"/>
        <w:rPr>
          <w:rFonts w:ascii="Times New Roman" w:eastAsia="Times New Roman" w:hAnsi="Times New Roman"/>
          <w:b/>
          <w:bCs/>
          <w:sz w:val="24"/>
          <w:szCs w:val="24"/>
          <w:lang w:eastAsia="bg-BG"/>
        </w:rPr>
      </w:pPr>
      <w:r w:rsidRPr="002E129A">
        <w:rPr>
          <w:rFonts w:ascii="Times New Roman" w:eastAsia="Times New Roman" w:hAnsi="Times New Roman"/>
          <w:bCs/>
          <w:iCs/>
          <w:sz w:val="24"/>
          <w:szCs w:val="24"/>
          <w:lang w:eastAsia="bg-BG"/>
        </w:rPr>
        <w:t>Възложителят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компетентния съд.</w:t>
      </w:r>
    </w:p>
    <w:p w:rsidR="00A01C7D" w:rsidRPr="002E129A" w:rsidRDefault="00A01C7D" w:rsidP="00A01C7D">
      <w:pPr>
        <w:spacing w:after="0" w:line="240" w:lineRule="auto"/>
        <w:jc w:val="both"/>
        <w:rPr>
          <w:rFonts w:ascii="Times New Roman" w:eastAsia="Times New Roman" w:hAnsi="Times New Roman"/>
          <w:b/>
          <w:bCs/>
          <w:sz w:val="24"/>
          <w:szCs w:val="24"/>
          <w:lang w:eastAsia="bg-BG"/>
        </w:rPr>
      </w:pPr>
    </w:p>
    <w:p w:rsidR="00A01C7D" w:rsidRPr="002E129A" w:rsidRDefault="00A01C7D" w:rsidP="00A01C7D">
      <w:pPr>
        <w:numPr>
          <w:ilvl w:val="0"/>
          <w:numId w:val="42"/>
        </w:numPr>
        <w:spacing w:after="0" w:line="240" w:lineRule="auto"/>
        <w:ind w:left="0" w:firstLine="0"/>
        <w:jc w:val="both"/>
        <w:rPr>
          <w:rFonts w:ascii="Times New Roman" w:eastAsia="Times New Roman" w:hAnsi="Times New Roman"/>
          <w:b/>
          <w:bCs/>
          <w:sz w:val="24"/>
          <w:szCs w:val="24"/>
          <w:lang w:eastAsia="bg-BG"/>
        </w:rPr>
      </w:pPr>
      <w:proofErr w:type="spellStart"/>
      <w:r w:rsidRPr="002E129A">
        <w:rPr>
          <w:rFonts w:ascii="Times New Roman" w:eastAsia="Times New Roman" w:hAnsi="Times New Roman"/>
          <w:b/>
          <w:bCs/>
          <w:sz w:val="24"/>
          <w:szCs w:val="24"/>
          <w:lang w:eastAsia="bg-BG"/>
        </w:rPr>
        <w:t>Конфиденциалност</w:t>
      </w:r>
      <w:proofErr w:type="spellEnd"/>
    </w:p>
    <w:p w:rsidR="00A01C7D" w:rsidRPr="002E129A" w:rsidRDefault="00A01C7D" w:rsidP="00A01C7D">
      <w:pPr>
        <w:spacing w:after="0" w:line="240" w:lineRule="auto"/>
        <w:jc w:val="both"/>
        <w:rPr>
          <w:rFonts w:ascii="Times New Roman" w:eastAsia="Times New Roman" w:hAnsi="Times New Roman"/>
          <w:b/>
          <w:bCs/>
          <w:sz w:val="24"/>
          <w:szCs w:val="24"/>
          <w:lang w:eastAsia="bg-BG"/>
        </w:rPr>
      </w:pPr>
    </w:p>
    <w:p w:rsidR="00A01C7D" w:rsidRPr="002E129A" w:rsidRDefault="00A01C7D" w:rsidP="00A01C7D">
      <w:pPr>
        <w:numPr>
          <w:ilvl w:val="1"/>
          <w:numId w:val="42"/>
        </w:numPr>
        <w:spacing w:after="0" w:line="240" w:lineRule="auto"/>
        <w:ind w:left="0" w:firstLine="0"/>
        <w:jc w:val="both"/>
        <w:rPr>
          <w:rFonts w:ascii="Times New Roman" w:eastAsia="Times New Roman" w:hAnsi="Times New Roman"/>
          <w:b/>
          <w:bCs/>
          <w:sz w:val="24"/>
          <w:szCs w:val="24"/>
          <w:lang w:eastAsia="bg-BG"/>
        </w:rPr>
      </w:pPr>
      <w:r w:rsidRPr="002E129A">
        <w:rPr>
          <w:rFonts w:ascii="Times New Roman" w:eastAsia="Times New Roman" w:hAnsi="Times New Roman"/>
          <w:bCs/>
          <w:sz w:val="24"/>
          <w:szCs w:val="24"/>
          <w:lang w:eastAsia="bg-BG"/>
        </w:rPr>
        <w:t xml:space="preserve">Изпълнителят и Възложителят са длъжни да спазват </w:t>
      </w:r>
      <w:proofErr w:type="spellStart"/>
      <w:r w:rsidRPr="002E129A">
        <w:rPr>
          <w:rFonts w:ascii="Times New Roman" w:eastAsia="Times New Roman" w:hAnsi="Times New Roman"/>
          <w:bCs/>
          <w:sz w:val="24"/>
          <w:szCs w:val="24"/>
          <w:lang w:eastAsia="bg-BG"/>
        </w:rPr>
        <w:t>конфиденциалност</w:t>
      </w:r>
      <w:proofErr w:type="spellEnd"/>
      <w:r w:rsidRPr="002E129A">
        <w:rPr>
          <w:rFonts w:ascii="Times New Roman" w:eastAsia="Times New Roman" w:hAnsi="Times New Roman"/>
          <w:bCs/>
          <w:sz w:val="24"/>
          <w:szCs w:val="24"/>
          <w:lang w:eastAsia="bg-BG"/>
        </w:rPr>
        <w:t xml:space="preserve">, като нямат право да разкриват документи, данни или информация, получена от другата страна във </w:t>
      </w:r>
      <w:r w:rsidRPr="002E129A">
        <w:rPr>
          <w:rFonts w:ascii="Times New Roman" w:eastAsia="Times New Roman" w:hAnsi="Times New Roman"/>
          <w:bCs/>
          <w:sz w:val="24"/>
          <w:szCs w:val="24"/>
          <w:lang w:eastAsia="bg-BG"/>
        </w:rPr>
        <w:lastRenderedPageBreak/>
        <w:t xml:space="preserve">връзка с този Договор, независимо дали преди или след сключването му, за срока на действие на този Договор, или след прекратяването му, на трети страни, без предварителното писмено съгласие на другата страна, освен ако не е договорено друго тук. </w:t>
      </w: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numPr>
          <w:ilvl w:val="1"/>
          <w:numId w:val="42"/>
        </w:numPr>
        <w:spacing w:after="0" w:line="240" w:lineRule="auto"/>
        <w:ind w:left="0" w:firstLine="0"/>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 xml:space="preserve">Независимо от предходното, Изпълнителят има право да предоставя документи, данни и друга информация на своите Подизпълнители, доколкото тази информация им е нужна за изпълнение на договорните задължения, в който случай следва да изисква от Подизпълнителите да спазват </w:t>
      </w:r>
      <w:proofErr w:type="spellStart"/>
      <w:r w:rsidRPr="002E129A">
        <w:rPr>
          <w:rFonts w:ascii="Times New Roman" w:eastAsia="Times New Roman" w:hAnsi="Times New Roman"/>
          <w:sz w:val="24"/>
          <w:szCs w:val="24"/>
          <w:lang w:eastAsia="bg-BG"/>
        </w:rPr>
        <w:t>конфиденциалност</w:t>
      </w:r>
      <w:proofErr w:type="spellEnd"/>
      <w:r w:rsidRPr="002E129A">
        <w:rPr>
          <w:rFonts w:ascii="Times New Roman" w:eastAsia="Times New Roman" w:hAnsi="Times New Roman"/>
          <w:sz w:val="24"/>
          <w:szCs w:val="24"/>
          <w:lang w:eastAsia="bg-BG"/>
        </w:rPr>
        <w:t xml:space="preserve"> по същия начин и въз основа на същите клаузи, както и Изпълнителя. </w:t>
      </w: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numPr>
          <w:ilvl w:val="1"/>
          <w:numId w:val="42"/>
        </w:numPr>
        <w:spacing w:after="0" w:line="240" w:lineRule="auto"/>
        <w:ind w:left="0" w:firstLine="0"/>
        <w:jc w:val="both"/>
        <w:rPr>
          <w:rFonts w:ascii="Times New Roman" w:eastAsia="Times New Roman" w:hAnsi="Times New Roman"/>
          <w:b/>
          <w:bCs/>
          <w:sz w:val="24"/>
          <w:szCs w:val="24"/>
          <w:lang w:eastAsia="bg-BG"/>
        </w:rPr>
      </w:pPr>
      <w:r w:rsidRPr="002E129A">
        <w:rPr>
          <w:rFonts w:ascii="Times New Roman" w:eastAsia="Times New Roman" w:hAnsi="Times New Roman"/>
          <w:bCs/>
          <w:sz w:val="24"/>
          <w:szCs w:val="24"/>
          <w:lang w:eastAsia="bg-BG"/>
        </w:rPr>
        <w:t xml:space="preserve">Задължението за </w:t>
      </w:r>
      <w:proofErr w:type="spellStart"/>
      <w:r w:rsidRPr="002E129A">
        <w:rPr>
          <w:rFonts w:ascii="Times New Roman" w:eastAsia="Times New Roman" w:hAnsi="Times New Roman"/>
          <w:bCs/>
          <w:sz w:val="24"/>
          <w:szCs w:val="24"/>
          <w:lang w:eastAsia="bg-BG"/>
        </w:rPr>
        <w:t>конфиденциалност</w:t>
      </w:r>
      <w:proofErr w:type="spellEnd"/>
      <w:r w:rsidRPr="002E129A">
        <w:rPr>
          <w:rFonts w:ascii="Times New Roman" w:eastAsia="Times New Roman" w:hAnsi="Times New Roman"/>
          <w:bCs/>
          <w:sz w:val="24"/>
          <w:szCs w:val="24"/>
          <w:lang w:eastAsia="bg-BG"/>
        </w:rPr>
        <w:t xml:space="preserve"> не важи в случаите, когато разкриването на такава информация се изисква по закон, или има влязло в сила решение на съдебните органи по отношение на някоя от Страните по Договора.</w:t>
      </w:r>
    </w:p>
    <w:p w:rsidR="00A01C7D" w:rsidRPr="002E129A" w:rsidRDefault="00A01C7D" w:rsidP="00A01C7D">
      <w:pPr>
        <w:spacing w:after="0" w:line="240" w:lineRule="auto"/>
        <w:rPr>
          <w:rFonts w:ascii="Times New Roman" w:eastAsia="Times New Roman" w:hAnsi="Times New Roman"/>
          <w:b/>
          <w:sz w:val="24"/>
          <w:szCs w:val="24"/>
          <w:lang w:eastAsia="bg-BG"/>
        </w:rPr>
      </w:pPr>
    </w:p>
    <w:p w:rsidR="00A01C7D" w:rsidRPr="002E129A" w:rsidRDefault="00A01C7D" w:rsidP="00A01C7D">
      <w:pPr>
        <w:numPr>
          <w:ilvl w:val="0"/>
          <w:numId w:val="42"/>
        </w:numPr>
        <w:spacing w:after="0" w:line="240" w:lineRule="auto"/>
        <w:ind w:left="0" w:firstLine="0"/>
        <w:jc w:val="both"/>
        <w:rPr>
          <w:rFonts w:ascii="Times New Roman" w:eastAsia="Times New Roman" w:hAnsi="Times New Roman"/>
          <w:b/>
          <w:bCs/>
          <w:sz w:val="24"/>
          <w:szCs w:val="24"/>
          <w:lang w:eastAsia="bg-BG"/>
        </w:rPr>
      </w:pPr>
      <w:r w:rsidRPr="002E129A">
        <w:rPr>
          <w:rFonts w:ascii="Times New Roman" w:eastAsia="Times New Roman" w:hAnsi="Times New Roman"/>
          <w:b/>
          <w:bCs/>
          <w:sz w:val="24"/>
          <w:szCs w:val="24"/>
          <w:lang w:eastAsia="bg-BG"/>
        </w:rPr>
        <w:t>Заключителни разпоредби</w:t>
      </w: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numPr>
          <w:ilvl w:val="1"/>
          <w:numId w:val="42"/>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iCs/>
          <w:sz w:val="24"/>
          <w:szCs w:val="24"/>
          <w:lang w:eastAsia="bg-BG"/>
        </w:rPr>
        <w:t>Всички съобщения във връзка с този договор са валидни, ако са направени в писмена форма, включително по електронна поща или по факс, от лица, които имат право да представляват страните по договора, или от надлежно определени представители на страните.</w:t>
      </w:r>
    </w:p>
    <w:p w:rsidR="00A01C7D" w:rsidRPr="002E129A" w:rsidRDefault="00A01C7D" w:rsidP="00A01C7D">
      <w:pPr>
        <w:spacing w:after="0" w:line="240" w:lineRule="auto"/>
        <w:jc w:val="both"/>
        <w:rPr>
          <w:rFonts w:ascii="Times New Roman" w:eastAsia="Times New Roman" w:hAnsi="Times New Roman"/>
          <w:bCs/>
          <w:sz w:val="24"/>
          <w:szCs w:val="24"/>
          <w:lang w:eastAsia="bg-BG"/>
        </w:rPr>
      </w:pPr>
    </w:p>
    <w:p w:rsidR="00A01C7D" w:rsidRPr="002E129A" w:rsidRDefault="00A01C7D" w:rsidP="00A01C7D">
      <w:pPr>
        <w:numPr>
          <w:ilvl w:val="1"/>
          <w:numId w:val="42"/>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iCs/>
          <w:sz w:val="24"/>
          <w:szCs w:val="24"/>
          <w:lang w:eastAsia="bg-BG"/>
        </w:rPr>
        <w:t>Адресите на страните по договора са адресите, посочени на първата страница на договора</w:t>
      </w:r>
      <w:r w:rsidRPr="002E129A">
        <w:rPr>
          <w:rFonts w:ascii="Times New Roman" w:eastAsia="Times New Roman" w:hAnsi="Times New Roman"/>
          <w:iCs/>
          <w:sz w:val="24"/>
          <w:szCs w:val="24"/>
          <w:lang w:eastAsia="bg-BG"/>
        </w:rPr>
        <w:t>.</w:t>
      </w:r>
    </w:p>
    <w:p w:rsidR="00A01C7D" w:rsidRPr="002E129A" w:rsidRDefault="00A01C7D" w:rsidP="00A01C7D">
      <w:pPr>
        <w:spacing w:after="0" w:line="240" w:lineRule="auto"/>
        <w:jc w:val="both"/>
        <w:rPr>
          <w:rFonts w:ascii="Times New Roman" w:eastAsia="Times New Roman" w:hAnsi="Times New Roman"/>
          <w:bCs/>
          <w:sz w:val="24"/>
          <w:szCs w:val="24"/>
          <w:lang w:eastAsia="bg-BG"/>
        </w:rPr>
      </w:pPr>
    </w:p>
    <w:p w:rsidR="00A01C7D" w:rsidRPr="002E129A" w:rsidRDefault="00A01C7D" w:rsidP="00A01C7D">
      <w:pPr>
        <w:widowControl w:val="0"/>
        <w:tabs>
          <w:tab w:val="left" w:leader="dot" w:pos="5808"/>
        </w:tabs>
        <w:autoSpaceDE w:val="0"/>
        <w:autoSpaceDN w:val="0"/>
        <w:adjustRightInd w:val="0"/>
        <w:spacing w:after="0" w:line="240" w:lineRule="auto"/>
        <w:ind w:right="1"/>
        <w:jc w:val="both"/>
        <w:rPr>
          <w:rFonts w:ascii="Times New Roman" w:hAnsi="Times New Roman"/>
          <w:iCs/>
          <w:sz w:val="24"/>
          <w:szCs w:val="24"/>
          <w:lang w:eastAsia="bg-BG"/>
        </w:rPr>
      </w:pPr>
      <w:r w:rsidRPr="002E129A">
        <w:rPr>
          <w:rFonts w:ascii="Times New Roman" w:hAnsi="Times New Roman"/>
          <w:iCs/>
          <w:sz w:val="24"/>
          <w:szCs w:val="24"/>
          <w:lang w:eastAsia="bg-BG"/>
        </w:rPr>
        <w:t>Лицата за контакт са, както следва:</w:t>
      </w:r>
    </w:p>
    <w:p w:rsidR="00A01C7D" w:rsidRPr="002E129A" w:rsidRDefault="00A01C7D" w:rsidP="00A01C7D">
      <w:pPr>
        <w:widowControl w:val="0"/>
        <w:autoSpaceDE w:val="0"/>
        <w:autoSpaceDN w:val="0"/>
        <w:adjustRightInd w:val="0"/>
        <w:spacing w:after="0" w:line="240" w:lineRule="auto"/>
        <w:ind w:right="1"/>
        <w:jc w:val="both"/>
        <w:rPr>
          <w:rFonts w:ascii="Times New Roman" w:hAnsi="Times New Roman"/>
          <w:bCs/>
          <w:iCs/>
          <w:sz w:val="24"/>
          <w:szCs w:val="24"/>
          <w:lang w:eastAsia="bg-BG"/>
        </w:rPr>
      </w:pPr>
      <w:r w:rsidRPr="002E129A">
        <w:rPr>
          <w:rFonts w:ascii="Times New Roman" w:hAnsi="Times New Roman"/>
          <w:iCs/>
          <w:sz w:val="24"/>
          <w:szCs w:val="24"/>
          <w:lang w:eastAsia="bg-BG"/>
        </w:rPr>
        <w:t xml:space="preserve">на </w:t>
      </w:r>
      <w:r w:rsidRPr="002E129A">
        <w:rPr>
          <w:rFonts w:ascii="Times New Roman" w:hAnsi="Times New Roman"/>
          <w:bCs/>
          <w:iCs/>
          <w:sz w:val="24"/>
          <w:szCs w:val="24"/>
          <w:lang w:eastAsia="bg-BG"/>
        </w:rPr>
        <w:t xml:space="preserve">ВЪЗЛОЖИТЕЛЯ: лице/а за контакт: </w:t>
      </w:r>
    </w:p>
    <w:p w:rsidR="00A01C7D" w:rsidRPr="002E129A" w:rsidRDefault="00A01C7D" w:rsidP="00A01C7D">
      <w:pPr>
        <w:widowControl w:val="0"/>
        <w:autoSpaceDE w:val="0"/>
        <w:autoSpaceDN w:val="0"/>
        <w:adjustRightInd w:val="0"/>
        <w:spacing w:after="0" w:line="240" w:lineRule="auto"/>
        <w:ind w:right="1"/>
        <w:jc w:val="both"/>
        <w:rPr>
          <w:rFonts w:ascii="Times New Roman" w:hAnsi="Times New Roman"/>
          <w:bCs/>
          <w:iCs/>
          <w:sz w:val="24"/>
          <w:szCs w:val="24"/>
          <w:lang w:eastAsia="bg-BG"/>
        </w:rPr>
      </w:pPr>
      <w:r w:rsidRPr="002E129A">
        <w:rPr>
          <w:rFonts w:ascii="Times New Roman" w:hAnsi="Times New Roman"/>
          <w:bCs/>
          <w:iCs/>
          <w:sz w:val="24"/>
          <w:szCs w:val="24"/>
          <w:lang w:eastAsia="bg-BG"/>
        </w:rPr>
        <w:t>.........................................., телефон ....................., електронна поща ................................</w:t>
      </w:r>
    </w:p>
    <w:p w:rsidR="00A01C7D" w:rsidRPr="002E129A" w:rsidRDefault="00A01C7D" w:rsidP="00A01C7D">
      <w:pPr>
        <w:widowControl w:val="0"/>
        <w:autoSpaceDE w:val="0"/>
        <w:autoSpaceDN w:val="0"/>
        <w:adjustRightInd w:val="0"/>
        <w:spacing w:after="0" w:line="240" w:lineRule="auto"/>
        <w:ind w:right="1"/>
        <w:jc w:val="both"/>
        <w:rPr>
          <w:rFonts w:ascii="Times New Roman" w:hAnsi="Times New Roman"/>
          <w:bCs/>
          <w:iCs/>
          <w:sz w:val="24"/>
          <w:szCs w:val="24"/>
          <w:lang w:eastAsia="bg-BG"/>
        </w:rPr>
      </w:pPr>
      <w:r w:rsidRPr="002E129A">
        <w:rPr>
          <w:rFonts w:ascii="Times New Roman" w:hAnsi="Times New Roman"/>
          <w:bCs/>
          <w:iCs/>
          <w:sz w:val="24"/>
          <w:szCs w:val="24"/>
          <w:lang w:eastAsia="bg-BG"/>
        </w:rPr>
        <w:t>........................................., телефон ....................., електронна поща ................................</w:t>
      </w:r>
    </w:p>
    <w:p w:rsidR="00A01C7D" w:rsidRPr="002E129A" w:rsidRDefault="00A01C7D" w:rsidP="00A01C7D">
      <w:pPr>
        <w:widowControl w:val="0"/>
        <w:autoSpaceDE w:val="0"/>
        <w:autoSpaceDN w:val="0"/>
        <w:adjustRightInd w:val="0"/>
        <w:spacing w:after="0" w:line="240" w:lineRule="auto"/>
        <w:ind w:right="1"/>
        <w:jc w:val="both"/>
        <w:rPr>
          <w:rFonts w:ascii="Times New Roman" w:hAnsi="Times New Roman"/>
          <w:bCs/>
          <w:iCs/>
          <w:sz w:val="24"/>
          <w:szCs w:val="24"/>
          <w:lang w:eastAsia="bg-BG"/>
        </w:rPr>
      </w:pPr>
      <w:r w:rsidRPr="002E129A">
        <w:rPr>
          <w:rFonts w:ascii="Times New Roman" w:hAnsi="Times New Roman"/>
          <w:iCs/>
          <w:sz w:val="24"/>
          <w:szCs w:val="24"/>
          <w:lang w:eastAsia="bg-BG"/>
        </w:rPr>
        <w:t>на</w:t>
      </w:r>
      <w:r w:rsidRPr="002E129A">
        <w:rPr>
          <w:rFonts w:ascii="Times New Roman" w:hAnsi="Times New Roman"/>
          <w:bCs/>
          <w:iCs/>
          <w:sz w:val="24"/>
          <w:szCs w:val="24"/>
          <w:lang w:eastAsia="bg-BG"/>
        </w:rPr>
        <w:t xml:space="preserve"> ИЗПЪЛНИТЕЛЯ: лице/а за контакт: </w:t>
      </w:r>
    </w:p>
    <w:p w:rsidR="00A01C7D" w:rsidRPr="002E129A" w:rsidRDefault="00A01C7D" w:rsidP="00A01C7D">
      <w:pPr>
        <w:widowControl w:val="0"/>
        <w:autoSpaceDE w:val="0"/>
        <w:autoSpaceDN w:val="0"/>
        <w:adjustRightInd w:val="0"/>
        <w:spacing w:after="0" w:line="240" w:lineRule="auto"/>
        <w:ind w:right="1"/>
        <w:jc w:val="both"/>
        <w:rPr>
          <w:rFonts w:ascii="Times New Roman" w:hAnsi="Times New Roman"/>
          <w:bCs/>
          <w:iCs/>
          <w:sz w:val="24"/>
          <w:szCs w:val="24"/>
          <w:lang w:eastAsia="bg-BG"/>
        </w:rPr>
      </w:pPr>
      <w:r w:rsidRPr="002E129A">
        <w:rPr>
          <w:rFonts w:ascii="Times New Roman" w:hAnsi="Times New Roman"/>
          <w:bCs/>
          <w:iCs/>
          <w:sz w:val="24"/>
          <w:szCs w:val="24"/>
          <w:lang w:eastAsia="bg-BG"/>
        </w:rPr>
        <w:t>.........................................., телефон ....................., електронна поща ................................</w:t>
      </w:r>
    </w:p>
    <w:p w:rsidR="00A01C7D" w:rsidRPr="002E129A" w:rsidRDefault="00A01C7D" w:rsidP="00A01C7D">
      <w:pPr>
        <w:spacing w:after="0" w:line="240" w:lineRule="auto"/>
        <w:jc w:val="both"/>
        <w:rPr>
          <w:rFonts w:ascii="Times New Roman" w:eastAsia="Times New Roman" w:hAnsi="Times New Roman"/>
          <w:iCs/>
          <w:sz w:val="24"/>
          <w:szCs w:val="24"/>
          <w:lang w:eastAsia="bg-BG"/>
        </w:rPr>
      </w:pPr>
      <w:r w:rsidRPr="002E129A">
        <w:rPr>
          <w:rFonts w:ascii="Times New Roman" w:eastAsia="Times New Roman" w:hAnsi="Times New Roman"/>
          <w:iCs/>
          <w:sz w:val="24"/>
          <w:szCs w:val="24"/>
          <w:lang w:eastAsia="bg-BG"/>
        </w:rPr>
        <w:t>........................................., телефон ....................., електронна поща ................................</w:t>
      </w:r>
    </w:p>
    <w:p w:rsidR="00A01C7D" w:rsidRPr="002E129A" w:rsidRDefault="00A01C7D" w:rsidP="00A01C7D">
      <w:pPr>
        <w:spacing w:after="0" w:line="240" w:lineRule="auto"/>
        <w:jc w:val="both"/>
        <w:rPr>
          <w:rFonts w:ascii="Times New Roman" w:eastAsia="Times New Roman" w:hAnsi="Times New Roman"/>
          <w:bCs/>
          <w:sz w:val="24"/>
          <w:szCs w:val="24"/>
          <w:lang w:eastAsia="bg-BG"/>
        </w:rPr>
      </w:pPr>
    </w:p>
    <w:p w:rsidR="00A01C7D" w:rsidRPr="002E129A" w:rsidRDefault="00A01C7D" w:rsidP="00A01C7D">
      <w:pPr>
        <w:numPr>
          <w:ilvl w:val="1"/>
          <w:numId w:val="42"/>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iCs/>
          <w:sz w:val="24"/>
          <w:szCs w:val="24"/>
          <w:lang w:eastAsia="bg-BG"/>
        </w:rPr>
        <w:t>Лицата, които ще извършват контрол и следят за изпълнението на настоящия договор от страна на Възложителя и от страна на Изпълнителя са лицата, посочени в предходната алинея.</w:t>
      </w:r>
    </w:p>
    <w:p w:rsidR="00A01C7D" w:rsidRPr="002E129A" w:rsidRDefault="00A01C7D" w:rsidP="00A01C7D">
      <w:pPr>
        <w:spacing w:after="0" w:line="240" w:lineRule="auto"/>
        <w:jc w:val="both"/>
        <w:rPr>
          <w:rFonts w:ascii="Times New Roman" w:eastAsia="Times New Roman" w:hAnsi="Times New Roman"/>
          <w:bCs/>
          <w:sz w:val="24"/>
          <w:szCs w:val="24"/>
          <w:lang w:eastAsia="bg-BG"/>
        </w:rPr>
      </w:pPr>
    </w:p>
    <w:p w:rsidR="00A01C7D" w:rsidRPr="002E129A" w:rsidRDefault="00A01C7D" w:rsidP="00A01C7D">
      <w:pPr>
        <w:numPr>
          <w:ilvl w:val="1"/>
          <w:numId w:val="42"/>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iCs/>
          <w:sz w:val="24"/>
          <w:szCs w:val="24"/>
          <w:lang w:eastAsia="bg-BG"/>
        </w:rPr>
        <w:t>Когато някоя от страните е променила адреса си, без да уведоми за новия си адрес другата страна, съобщенията ще се считат за редовно връчени и когато са изпратени на стария адрес.</w:t>
      </w:r>
    </w:p>
    <w:p w:rsidR="00A01C7D" w:rsidRPr="002E129A" w:rsidRDefault="00A01C7D" w:rsidP="00A01C7D">
      <w:pPr>
        <w:spacing w:after="0" w:line="240" w:lineRule="auto"/>
        <w:jc w:val="both"/>
        <w:rPr>
          <w:rFonts w:ascii="Times New Roman" w:eastAsia="Times New Roman" w:hAnsi="Times New Roman"/>
          <w:bCs/>
          <w:sz w:val="24"/>
          <w:szCs w:val="24"/>
          <w:lang w:eastAsia="bg-BG"/>
        </w:rPr>
      </w:pPr>
    </w:p>
    <w:p w:rsidR="00A01C7D" w:rsidRPr="002E129A" w:rsidRDefault="00A01C7D" w:rsidP="00A01C7D">
      <w:pPr>
        <w:numPr>
          <w:ilvl w:val="0"/>
          <w:numId w:val="42"/>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Когато неизпълнението на този договор се дължи на възникването на непредвидени обстоятелства, изпълнението на задълженията по него и съответните насрещни задължения се спират за времето на непредвидените обстоятелства. Стачки, окупации, отказ за изпълнение на служебни задължения, засягащи само Изпълнителя или трета страна, участваща в изпълнението на договорните задължения на Изпълнителя няма да се считат за непредвидени обстоятелства.</w:t>
      </w:r>
    </w:p>
    <w:p w:rsidR="00A01C7D" w:rsidRPr="002E129A" w:rsidRDefault="00A01C7D" w:rsidP="00A01C7D">
      <w:pPr>
        <w:spacing w:after="0" w:line="240" w:lineRule="auto"/>
        <w:jc w:val="both"/>
        <w:rPr>
          <w:rFonts w:ascii="Times New Roman" w:eastAsia="Times New Roman" w:hAnsi="Times New Roman"/>
          <w:bCs/>
          <w:sz w:val="24"/>
          <w:szCs w:val="24"/>
          <w:lang w:eastAsia="bg-BG"/>
        </w:rPr>
      </w:pPr>
    </w:p>
    <w:p w:rsidR="00A01C7D" w:rsidRPr="002E129A" w:rsidRDefault="00A01C7D" w:rsidP="00A01C7D">
      <w:pPr>
        <w:numPr>
          <w:ilvl w:val="0"/>
          <w:numId w:val="42"/>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 xml:space="preserve">(Тази клауза се прилага само в случаите, когато изпълнителят е посочил в офертата си подизпълнители. В случай, че не се ползват подизпълнители тази клауза не се прилага.)  Изпълнителят сключва договор за </w:t>
      </w:r>
      <w:proofErr w:type="spellStart"/>
      <w:r w:rsidRPr="002E129A">
        <w:rPr>
          <w:rFonts w:ascii="Times New Roman" w:eastAsia="Times New Roman" w:hAnsi="Times New Roman"/>
          <w:bCs/>
          <w:sz w:val="24"/>
          <w:szCs w:val="24"/>
          <w:lang w:eastAsia="bg-BG"/>
        </w:rPr>
        <w:t>подизпълнение</w:t>
      </w:r>
      <w:proofErr w:type="spellEnd"/>
      <w:r w:rsidRPr="002E129A">
        <w:rPr>
          <w:rFonts w:ascii="Times New Roman" w:eastAsia="Times New Roman" w:hAnsi="Times New Roman"/>
          <w:bCs/>
          <w:sz w:val="24"/>
          <w:szCs w:val="24"/>
          <w:lang w:eastAsia="bg-BG"/>
        </w:rPr>
        <w:t xml:space="preserve"> с подизпълнителите, посочени в офертата му, в срок от 5 (пет) дни от сключване на настоящия договор.</w:t>
      </w:r>
    </w:p>
    <w:p w:rsidR="00A01C7D" w:rsidRPr="002E129A" w:rsidRDefault="00A01C7D" w:rsidP="00A01C7D">
      <w:pPr>
        <w:numPr>
          <w:ilvl w:val="1"/>
          <w:numId w:val="42"/>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 xml:space="preserve">В срок до 3 дни от сключването на договор за </w:t>
      </w:r>
      <w:proofErr w:type="spellStart"/>
      <w:r w:rsidRPr="002E129A">
        <w:rPr>
          <w:rFonts w:ascii="Times New Roman" w:eastAsia="Times New Roman" w:hAnsi="Times New Roman"/>
          <w:bCs/>
          <w:sz w:val="24"/>
          <w:szCs w:val="24"/>
          <w:lang w:eastAsia="bg-BG"/>
        </w:rPr>
        <w:t>подизпълнение</w:t>
      </w:r>
      <w:proofErr w:type="spellEnd"/>
      <w:r w:rsidRPr="002E129A">
        <w:rPr>
          <w:rFonts w:ascii="Times New Roman" w:eastAsia="Times New Roman" w:hAnsi="Times New Roman"/>
          <w:bCs/>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от ЗОП.</w:t>
      </w:r>
    </w:p>
    <w:p w:rsidR="00A01C7D" w:rsidRPr="002E129A" w:rsidRDefault="00A01C7D" w:rsidP="00A01C7D">
      <w:pPr>
        <w:numPr>
          <w:ilvl w:val="1"/>
          <w:numId w:val="42"/>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A01C7D" w:rsidRPr="002E129A" w:rsidRDefault="00A01C7D" w:rsidP="00A01C7D">
      <w:pPr>
        <w:numPr>
          <w:ilvl w:val="1"/>
          <w:numId w:val="42"/>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Разплащанията по чл. 14.2.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на подизпълнителя изпълнителят предоставя становище, от което да е видно дали оспорва плащанията или част от тях като недължими.</w:t>
      </w:r>
    </w:p>
    <w:p w:rsidR="00A01C7D" w:rsidRPr="002E129A" w:rsidRDefault="00A01C7D" w:rsidP="00A01C7D">
      <w:pPr>
        <w:numPr>
          <w:ilvl w:val="1"/>
          <w:numId w:val="42"/>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Възложителят има право да откаже плащане по чл.14.2., когато искането за плащане е оспорено, до момента на отстраняване на причината за отказа.</w:t>
      </w:r>
    </w:p>
    <w:p w:rsidR="00A01C7D" w:rsidRPr="002E129A" w:rsidRDefault="00A01C7D" w:rsidP="00A01C7D">
      <w:pPr>
        <w:numPr>
          <w:ilvl w:val="1"/>
          <w:numId w:val="42"/>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 xml:space="preserve">Плащане към Изпълнителя може да се извърши само когато Изпълнителят представи доказателство, че е платил на Подизпълнителя. </w:t>
      </w:r>
    </w:p>
    <w:p w:rsidR="00A01C7D" w:rsidRPr="002E129A" w:rsidRDefault="00A01C7D" w:rsidP="00A01C7D">
      <w:pPr>
        <w:numPr>
          <w:ilvl w:val="1"/>
          <w:numId w:val="42"/>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Независимо от възможността за използване на подизпълнители отговорността за изпълнение на договора е на изпълнителя.</w:t>
      </w:r>
    </w:p>
    <w:p w:rsidR="00A01C7D" w:rsidRPr="002E129A" w:rsidRDefault="00A01C7D" w:rsidP="00A01C7D">
      <w:pPr>
        <w:numPr>
          <w:ilvl w:val="1"/>
          <w:numId w:val="42"/>
        </w:numPr>
        <w:spacing w:after="0" w:line="240" w:lineRule="auto"/>
        <w:ind w:left="0" w:firstLine="0"/>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Замяна или включване на подизпълнител по време на изпълнение на настоящия договор се допуска по изключение, когато възникне необходимост, ако са изпълнени едновременно следните условия:</w:t>
      </w:r>
    </w:p>
    <w:p w:rsidR="00A01C7D" w:rsidRPr="002E129A" w:rsidRDefault="00A01C7D" w:rsidP="00A01C7D">
      <w:pPr>
        <w:spacing w:after="0" w:line="240" w:lineRule="auto"/>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1. за новия подизпълнител не са налице основанията за отстраняване в процедурата;</w:t>
      </w:r>
    </w:p>
    <w:p w:rsidR="00A01C7D" w:rsidRPr="002E129A" w:rsidRDefault="00A01C7D" w:rsidP="00A01C7D">
      <w:pPr>
        <w:spacing w:after="0" w:line="240" w:lineRule="auto"/>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A01C7D" w:rsidRPr="002E129A" w:rsidRDefault="00A01C7D" w:rsidP="00A01C7D">
      <w:pPr>
        <w:numPr>
          <w:ilvl w:val="1"/>
          <w:numId w:val="42"/>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При замяна или включване на подизпълнител изпълнителят представя на възложителя всички документи, които доказват изпълнението на условията по чл. 14.6.</w:t>
      </w:r>
    </w:p>
    <w:p w:rsidR="00A01C7D" w:rsidRPr="002E129A" w:rsidRDefault="00A01C7D" w:rsidP="00A01C7D">
      <w:pPr>
        <w:spacing w:after="0" w:line="240" w:lineRule="auto"/>
        <w:jc w:val="both"/>
        <w:rPr>
          <w:rFonts w:ascii="Times New Roman" w:eastAsia="Times New Roman" w:hAnsi="Times New Roman"/>
          <w:bCs/>
          <w:sz w:val="24"/>
          <w:szCs w:val="24"/>
          <w:lang w:eastAsia="bg-BG"/>
        </w:rPr>
      </w:pPr>
    </w:p>
    <w:p w:rsidR="00A01C7D" w:rsidRPr="002E129A" w:rsidRDefault="00A01C7D" w:rsidP="00A01C7D">
      <w:pPr>
        <w:numPr>
          <w:ilvl w:val="0"/>
          <w:numId w:val="42"/>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 xml:space="preserve">Възложителят предоставя за ползване на Изпълнителя 4 бази, ведно с прилежащото им оборудване, за извършване на някои или всички Дейностите по поддръжка. Страните ще уредят отношенията си по предоставяне на всичките или някои бази с отделно споразумение </w:t>
      </w:r>
      <w:r w:rsidRPr="002E129A">
        <w:rPr>
          <w:rFonts w:ascii="Times New Roman" w:hAnsi="Times New Roman"/>
          <w:sz w:val="24"/>
          <w:szCs w:val="24"/>
        </w:rPr>
        <w:t>– Приложение № 4 към Договора</w:t>
      </w:r>
      <w:r w:rsidRPr="002E129A">
        <w:rPr>
          <w:rFonts w:ascii="Times New Roman" w:eastAsia="Times New Roman" w:hAnsi="Times New Roman"/>
          <w:bCs/>
          <w:sz w:val="24"/>
          <w:szCs w:val="24"/>
          <w:lang w:eastAsia="bg-BG"/>
        </w:rPr>
        <w:t>. Базите, предмет на предоставяне, са както следва:</w:t>
      </w:r>
    </w:p>
    <w:p w:rsidR="00A01C7D" w:rsidRPr="002E129A" w:rsidRDefault="00A01C7D" w:rsidP="00A01C7D">
      <w:pPr>
        <w:spacing w:after="0" w:line="240" w:lineRule="auto"/>
        <w:rPr>
          <w:rFonts w:ascii="Times New Roman" w:eastAsia="Times New Roman" w:hAnsi="Times New Roman"/>
          <w:bCs/>
          <w:sz w:val="24"/>
          <w:szCs w:val="24"/>
          <w:lang w:eastAsia="bg-BG"/>
        </w:rPr>
      </w:pPr>
    </w:p>
    <w:p w:rsidR="00A01C7D" w:rsidRPr="002E129A" w:rsidRDefault="00A01C7D" w:rsidP="00A01C7D">
      <w:pPr>
        <w:numPr>
          <w:ilvl w:val="2"/>
          <w:numId w:val="42"/>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Ремонтно хале Сименс, водещо се към Локомотивно депо София, заедно с изградената в него ж.п. инфраструктура, прилежащо оборудване и битово обзавеждане;</w:t>
      </w:r>
    </w:p>
    <w:p w:rsidR="00A01C7D" w:rsidRPr="002E129A" w:rsidRDefault="00A01C7D" w:rsidP="00A01C7D">
      <w:pPr>
        <w:autoSpaceDE w:val="0"/>
        <w:autoSpaceDN w:val="0"/>
        <w:adjustRightInd w:val="0"/>
        <w:spacing w:after="0" w:line="240" w:lineRule="auto"/>
        <w:rPr>
          <w:rFonts w:ascii="Times New Roman" w:eastAsia="Times New Roman" w:hAnsi="Times New Roman"/>
          <w:bCs/>
          <w:sz w:val="24"/>
          <w:szCs w:val="24"/>
          <w:lang w:eastAsia="bg-BG"/>
        </w:rPr>
      </w:pPr>
    </w:p>
    <w:p w:rsidR="00A01C7D" w:rsidRPr="002E129A" w:rsidRDefault="00A01C7D" w:rsidP="00A01C7D">
      <w:pPr>
        <w:numPr>
          <w:ilvl w:val="2"/>
          <w:numId w:val="42"/>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Материално-техническа база „Локомотивен район Варна”, водеща се към Локомотивно депо Горна Оряховица, район Варна, заедно с изградената в него ж.п. инфраструктура, прилежащо оборудване и битово обзавеждане;</w:t>
      </w:r>
    </w:p>
    <w:p w:rsidR="00A01C7D" w:rsidRPr="002E129A" w:rsidRDefault="00A01C7D" w:rsidP="00A01C7D">
      <w:pPr>
        <w:autoSpaceDE w:val="0"/>
        <w:autoSpaceDN w:val="0"/>
        <w:adjustRightInd w:val="0"/>
        <w:spacing w:after="0" w:line="240" w:lineRule="auto"/>
        <w:rPr>
          <w:rFonts w:ascii="Times New Roman" w:eastAsia="Times New Roman" w:hAnsi="Times New Roman"/>
          <w:bCs/>
          <w:sz w:val="24"/>
          <w:szCs w:val="24"/>
          <w:lang w:eastAsia="bg-BG"/>
        </w:rPr>
      </w:pPr>
    </w:p>
    <w:p w:rsidR="00A01C7D" w:rsidRPr="002E129A" w:rsidRDefault="00A01C7D" w:rsidP="00A01C7D">
      <w:pPr>
        <w:numPr>
          <w:ilvl w:val="2"/>
          <w:numId w:val="42"/>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lastRenderedPageBreak/>
        <w:t>Сграда „</w:t>
      </w:r>
      <w:proofErr w:type="spellStart"/>
      <w:r w:rsidRPr="002E129A">
        <w:rPr>
          <w:rFonts w:ascii="Times New Roman" w:eastAsia="Times New Roman" w:hAnsi="Times New Roman"/>
          <w:bCs/>
          <w:sz w:val="24"/>
          <w:szCs w:val="24"/>
          <w:lang w:eastAsia="bg-BG"/>
        </w:rPr>
        <w:t>Екипировъчно</w:t>
      </w:r>
      <w:proofErr w:type="spellEnd"/>
      <w:r w:rsidRPr="002E129A">
        <w:rPr>
          <w:rFonts w:ascii="Times New Roman" w:eastAsia="Times New Roman" w:hAnsi="Times New Roman"/>
          <w:bCs/>
          <w:sz w:val="24"/>
          <w:szCs w:val="24"/>
          <w:lang w:eastAsia="bg-BG"/>
        </w:rPr>
        <w:t xml:space="preserve"> хале”, водеща се към Локомотивно депо Пловдив, заедно с изградената в него ж.п. инфраструктура, прилежащо оборудване и битово обзавеждане;</w:t>
      </w:r>
    </w:p>
    <w:p w:rsidR="00A01C7D" w:rsidRPr="002E129A" w:rsidRDefault="00A01C7D" w:rsidP="00A01C7D">
      <w:pPr>
        <w:spacing w:after="0" w:line="240" w:lineRule="auto"/>
        <w:ind w:left="720"/>
        <w:rPr>
          <w:rFonts w:ascii="Times New Roman" w:eastAsia="Times New Roman" w:hAnsi="Times New Roman"/>
          <w:sz w:val="24"/>
          <w:szCs w:val="24"/>
          <w:lang w:eastAsia="bg-BG"/>
        </w:rPr>
      </w:pPr>
    </w:p>
    <w:p w:rsidR="00A01C7D" w:rsidRPr="002E129A" w:rsidRDefault="00A01C7D" w:rsidP="00A01C7D">
      <w:pPr>
        <w:numPr>
          <w:ilvl w:val="2"/>
          <w:numId w:val="42"/>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Материално-техническа база „Локомотивно депо, Филиал Левски”, водеща се към Локомотивно депо Горна Оряховица, гр. Левски, заедно с изградената в него ж.п. инфраструктура, прилежащо оборудване и битово обзавеждане.</w:t>
      </w:r>
    </w:p>
    <w:p w:rsidR="00A01C7D" w:rsidRPr="002E129A" w:rsidRDefault="00A01C7D" w:rsidP="00A01C7D">
      <w:pPr>
        <w:pStyle w:val="ListParagraph"/>
        <w:spacing w:after="0" w:line="240" w:lineRule="auto"/>
        <w:ind w:left="0"/>
        <w:rPr>
          <w:rFonts w:ascii="Times New Roman" w:hAnsi="Times New Roman"/>
          <w:bCs/>
          <w:sz w:val="24"/>
          <w:szCs w:val="24"/>
          <w:lang w:eastAsia="bg-BG"/>
        </w:rPr>
      </w:pPr>
    </w:p>
    <w:p w:rsidR="00A01C7D" w:rsidRPr="002E129A" w:rsidRDefault="00A01C7D" w:rsidP="00A01C7D">
      <w:pPr>
        <w:numPr>
          <w:ilvl w:val="0"/>
          <w:numId w:val="42"/>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При изпълнение на Договора Изпълнителят може да използва персонал на Възложителя за извършване на някои или всички Дейности по поддръжка. Страните ще уредят отношенията си по предоставянето на персонал с отделно споразумение.</w:t>
      </w:r>
    </w:p>
    <w:p w:rsidR="00A01C7D" w:rsidRPr="002E129A" w:rsidRDefault="00A01C7D" w:rsidP="00A01C7D">
      <w:pPr>
        <w:spacing w:after="0" w:line="240" w:lineRule="auto"/>
        <w:jc w:val="both"/>
        <w:rPr>
          <w:rFonts w:ascii="Times New Roman" w:eastAsia="Times New Roman" w:hAnsi="Times New Roman"/>
          <w:bCs/>
          <w:sz w:val="24"/>
          <w:szCs w:val="24"/>
          <w:lang w:eastAsia="bg-BG"/>
        </w:rPr>
      </w:pPr>
    </w:p>
    <w:p w:rsidR="00A01C7D" w:rsidRPr="002E129A" w:rsidRDefault="00A01C7D" w:rsidP="00A01C7D">
      <w:pPr>
        <w:numPr>
          <w:ilvl w:val="0"/>
          <w:numId w:val="42"/>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При подписване на настоящия Договор Изпълнителят предоставя на Възложителя копие от сключените застраховки „Гражданска отго</w:t>
      </w:r>
      <w:r w:rsidR="008E01DA" w:rsidRPr="002E129A">
        <w:rPr>
          <w:rFonts w:ascii="Times New Roman" w:eastAsia="Times New Roman" w:hAnsi="Times New Roman"/>
          <w:bCs/>
          <w:sz w:val="24"/>
          <w:szCs w:val="24"/>
          <w:lang w:eastAsia="bg-BG"/>
        </w:rPr>
        <w:t xml:space="preserve">ворност“ и „Трудова </w:t>
      </w:r>
      <w:r w:rsidR="00CD6F91" w:rsidRPr="002E129A">
        <w:rPr>
          <w:rFonts w:ascii="Times New Roman" w:eastAsia="Times New Roman" w:hAnsi="Times New Roman"/>
          <w:bCs/>
          <w:sz w:val="24"/>
          <w:szCs w:val="24"/>
          <w:lang w:eastAsia="bg-BG"/>
        </w:rPr>
        <w:t>злополука“, когато е необходимо (в случаите по чл. 16)</w:t>
      </w:r>
      <w:r w:rsidR="008E01DA" w:rsidRPr="002E129A">
        <w:rPr>
          <w:rFonts w:ascii="Times New Roman" w:eastAsia="Times New Roman" w:hAnsi="Times New Roman"/>
          <w:bCs/>
          <w:sz w:val="24"/>
          <w:szCs w:val="24"/>
          <w:lang w:eastAsia="bg-BG"/>
        </w:rPr>
        <w:t>.</w:t>
      </w:r>
    </w:p>
    <w:p w:rsidR="00A01C7D" w:rsidRPr="002E129A" w:rsidRDefault="00A01C7D" w:rsidP="00A01C7D">
      <w:pPr>
        <w:pStyle w:val="ListParagraph"/>
        <w:rPr>
          <w:rFonts w:ascii="Times New Roman" w:hAnsi="Times New Roman"/>
          <w:bCs/>
          <w:sz w:val="24"/>
          <w:szCs w:val="24"/>
          <w:lang w:eastAsia="bg-BG"/>
        </w:rPr>
      </w:pPr>
    </w:p>
    <w:p w:rsidR="00A01C7D" w:rsidRPr="002E129A" w:rsidRDefault="00A01C7D" w:rsidP="00A01C7D">
      <w:pPr>
        <w:numPr>
          <w:ilvl w:val="0"/>
          <w:numId w:val="42"/>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 xml:space="preserve">Не по-късно от 10 (десет) дни от изтичане срока на Договора или при неговото предсрочно прекратяване, Изпълнителят предава </w:t>
      </w:r>
      <w:proofErr w:type="spellStart"/>
      <w:r w:rsidRPr="002E129A">
        <w:rPr>
          <w:rFonts w:ascii="Times New Roman" w:eastAsia="Times New Roman" w:hAnsi="Times New Roman"/>
          <w:bCs/>
          <w:sz w:val="24"/>
          <w:szCs w:val="24"/>
          <w:lang w:eastAsia="bg-BG"/>
        </w:rPr>
        <w:t>Мотрисните</w:t>
      </w:r>
      <w:proofErr w:type="spellEnd"/>
      <w:r w:rsidRPr="002E129A">
        <w:rPr>
          <w:rFonts w:ascii="Times New Roman" w:eastAsia="Times New Roman" w:hAnsi="Times New Roman"/>
          <w:bCs/>
          <w:sz w:val="24"/>
          <w:szCs w:val="24"/>
          <w:lang w:eastAsia="bg-BG"/>
        </w:rPr>
        <w:t xml:space="preserve"> влакове на Възложителя с </w:t>
      </w:r>
      <w:proofErr w:type="spellStart"/>
      <w:r w:rsidRPr="002E129A">
        <w:rPr>
          <w:rFonts w:ascii="Times New Roman" w:eastAsia="Times New Roman" w:hAnsi="Times New Roman"/>
          <w:bCs/>
          <w:sz w:val="24"/>
          <w:szCs w:val="24"/>
          <w:lang w:eastAsia="bg-BG"/>
        </w:rPr>
        <w:t>приемо-предавателен</w:t>
      </w:r>
      <w:proofErr w:type="spellEnd"/>
      <w:r w:rsidRPr="002E129A">
        <w:rPr>
          <w:rFonts w:ascii="Times New Roman" w:eastAsia="Times New Roman" w:hAnsi="Times New Roman"/>
          <w:bCs/>
          <w:sz w:val="24"/>
          <w:szCs w:val="24"/>
          <w:lang w:eastAsia="bg-BG"/>
        </w:rPr>
        <w:t xml:space="preserve"> протокол съгласно Приложение № 8. </w:t>
      </w:r>
    </w:p>
    <w:p w:rsidR="00A01C7D" w:rsidRPr="002E129A" w:rsidRDefault="00A01C7D" w:rsidP="00A01C7D">
      <w:pPr>
        <w:spacing w:after="0" w:line="240" w:lineRule="auto"/>
        <w:jc w:val="both"/>
        <w:rPr>
          <w:rFonts w:ascii="Times New Roman" w:eastAsia="Times New Roman" w:hAnsi="Times New Roman"/>
          <w:bCs/>
          <w:sz w:val="24"/>
          <w:szCs w:val="24"/>
          <w:lang w:eastAsia="bg-BG"/>
        </w:rPr>
      </w:pPr>
    </w:p>
    <w:p w:rsidR="00A01C7D" w:rsidRPr="002E129A" w:rsidRDefault="00A01C7D" w:rsidP="00A01C7D">
      <w:pPr>
        <w:numPr>
          <w:ilvl w:val="0"/>
          <w:numId w:val="42"/>
        </w:numPr>
        <w:spacing w:after="0" w:line="240" w:lineRule="auto"/>
        <w:ind w:left="0" w:firstLine="0"/>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За всеки спор относно съществуването и действието на договора или във връзка с неговото нарушение, включително спорове и относно действителността, тълкуването, прекратяването, изпълнението или неизпълнението му – частично или цялостно, както и за всички въпроси, неуредени в този договор, се прилагат разпоредбите на българското гражданско право, като страните уреждат отношенията си чрез споразумение. При непостигане на съгласие, спорът се отнася за решаване пред компетентния съд в Република България.</w:t>
      </w: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numPr>
          <w:ilvl w:val="0"/>
          <w:numId w:val="42"/>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sz w:val="24"/>
          <w:szCs w:val="24"/>
          <w:lang w:eastAsia="bg-BG"/>
        </w:rPr>
        <w:t>Този договор не подлежи на изменение или допълнение освен по изключение, при условията на чл. 116 от Закона за обществените поръчки.</w:t>
      </w:r>
    </w:p>
    <w:p w:rsidR="00A01C7D" w:rsidRPr="002E129A" w:rsidRDefault="00A01C7D" w:rsidP="00A01C7D">
      <w:pPr>
        <w:spacing w:after="0" w:line="240" w:lineRule="auto"/>
        <w:jc w:val="both"/>
        <w:rPr>
          <w:rFonts w:ascii="Times New Roman" w:eastAsia="Times New Roman" w:hAnsi="Times New Roman"/>
          <w:bCs/>
          <w:sz w:val="24"/>
          <w:szCs w:val="24"/>
          <w:lang w:eastAsia="bg-BG"/>
        </w:rPr>
      </w:pPr>
    </w:p>
    <w:p w:rsidR="00A01C7D" w:rsidRPr="002E129A" w:rsidRDefault="00A01C7D" w:rsidP="00A01C7D">
      <w:pPr>
        <w:numPr>
          <w:ilvl w:val="0"/>
          <w:numId w:val="42"/>
        </w:numPr>
        <w:spacing w:after="0" w:line="240" w:lineRule="auto"/>
        <w:ind w:left="0" w:firstLine="0"/>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За неуредените по настоящия договор въпроси се прилагат разпоредбите на действащото законодателство.</w:t>
      </w:r>
    </w:p>
    <w:p w:rsidR="00A01C7D" w:rsidRPr="002E129A" w:rsidRDefault="00A01C7D" w:rsidP="00A01C7D">
      <w:pPr>
        <w:widowControl w:val="0"/>
        <w:tabs>
          <w:tab w:val="left" w:leader="dot" w:pos="5808"/>
        </w:tabs>
        <w:autoSpaceDE w:val="0"/>
        <w:autoSpaceDN w:val="0"/>
        <w:adjustRightInd w:val="0"/>
        <w:spacing w:after="0" w:line="240" w:lineRule="auto"/>
        <w:ind w:right="1"/>
        <w:jc w:val="both"/>
        <w:rPr>
          <w:rFonts w:ascii="Times New Roman" w:hAnsi="Times New Roman"/>
          <w:iCs/>
          <w:sz w:val="24"/>
          <w:szCs w:val="24"/>
          <w:lang w:eastAsia="bg-BG"/>
        </w:rPr>
      </w:pPr>
    </w:p>
    <w:p w:rsidR="00A01C7D" w:rsidRPr="002E129A" w:rsidRDefault="00A01C7D" w:rsidP="00A01C7D">
      <w:pPr>
        <w:widowControl w:val="0"/>
        <w:tabs>
          <w:tab w:val="left" w:leader="dot" w:pos="5808"/>
        </w:tabs>
        <w:autoSpaceDE w:val="0"/>
        <w:autoSpaceDN w:val="0"/>
        <w:adjustRightInd w:val="0"/>
        <w:spacing w:after="0" w:line="240" w:lineRule="auto"/>
        <w:ind w:right="1"/>
        <w:jc w:val="both"/>
        <w:rPr>
          <w:rFonts w:ascii="Times New Roman" w:hAnsi="Times New Roman"/>
          <w:iCs/>
          <w:sz w:val="24"/>
          <w:szCs w:val="24"/>
          <w:lang w:eastAsia="bg-BG"/>
        </w:rPr>
      </w:pPr>
      <w:r w:rsidRPr="002E129A">
        <w:rPr>
          <w:rFonts w:ascii="Times New Roman" w:hAnsi="Times New Roman"/>
          <w:iCs/>
          <w:sz w:val="24"/>
          <w:szCs w:val="24"/>
          <w:lang w:eastAsia="bg-BG"/>
        </w:rPr>
        <w:t>Неразделна част от настоящия договор са:</w:t>
      </w:r>
    </w:p>
    <w:p w:rsidR="00A01C7D" w:rsidRPr="002E129A" w:rsidRDefault="00A01C7D" w:rsidP="00A01C7D">
      <w:pPr>
        <w:spacing w:after="0" w:line="240" w:lineRule="auto"/>
        <w:ind w:right="-365"/>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Приложение № 1 – Техническата спецификация към документацията за обществената поръчка;</w:t>
      </w:r>
    </w:p>
    <w:p w:rsidR="00A01C7D" w:rsidRPr="002E129A" w:rsidRDefault="00A01C7D" w:rsidP="00A01C7D">
      <w:pPr>
        <w:spacing w:after="0" w:line="240" w:lineRule="auto"/>
        <w:ind w:right="-365"/>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Приложение № 2 – Техническото предложението за изпълнение на поръчката от Изпълнителя;</w:t>
      </w:r>
    </w:p>
    <w:p w:rsidR="00A01C7D" w:rsidRPr="002E129A" w:rsidRDefault="00A01C7D" w:rsidP="00A01C7D">
      <w:pPr>
        <w:spacing w:after="0" w:line="240" w:lineRule="auto"/>
        <w:ind w:right="-365"/>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Приложение № 3 – Ценовото предложение на Изпълнителя;</w:t>
      </w:r>
    </w:p>
    <w:p w:rsidR="00A01C7D" w:rsidRPr="002E129A" w:rsidRDefault="00A01C7D" w:rsidP="00A01C7D">
      <w:pPr>
        <w:spacing w:after="0" w:line="240" w:lineRule="auto"/>
        <w:ind w:right="-365"/>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Приложение № 4 – Образец на договор за наем на ремонтна база;</w:t>
      </w:r>
    </w:p>
    <w:p w:rsidR="00A01C7D" w:rsidRPr="002E129A" w:rsidRDefault="00A01C7D" w:rsidP="00A01C7D">
      <w:pPr>
        <w:spacing w:after="0" w:line="240" w:lineRule="auto"/>
        <w:ind w:right="-365"/>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 xml:space="preserve">Приложение № 5 – </w:t>
      </w:r>
      <w:r w:rsidR="008F4FB6" w:rsidRPr="002E129A">
        <w:rPr>
          <w:rFonts w:ascii="Times New Roman" w:eastAsia="Times New Roman" w:hAnsi="Times New Roman"/>
          <w:sz w:val="24"/>
          <w:szCs w:val="24"/>
          <w:lang w:eastAsia="bg-BG"/>
        </w:rPr>
        <w:t>Списък на вътрешните нормативни документи;</w:t>
      </w:r>
    </w:p>
    <w:p w:rsidR="00A01C7D" w:rsidRPr="002E129A" w:rsidRDefault="00A01C7D" w:rsidP="00A01C7D">
      <w:pPr>
        <w:spacing w:after="0" w:line="240" w:lineRule="auto"/>
        <w:ind w:right="-365"/>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 xml:space="preserve">Приложение № 6 – Класификация на повредите на </w:t>
      </w:r>
      <w:proofErr w:type="spellStart"/>
      <w:r w:rsidRPr="002E129A">
        <w:rPr>
          <w:rFonts w:ascii="Times New Roman" w:eastAsia="Times New Roman" w:hAnsi="Times New Roman"/>
          <w:sz w:val="24"/>
          <w:szCs w:val="24"/>
          <w:lang w:eastAsia="bg-BG"/>
        </w:rPr>
        <w:t>мотрисните</w:t>
      </w:r>
      <w:proofErr w:type="spellEnd"/>
      <w:r w:rsidRPr="002E129A">
        <w:rPr>
          <w:rFonts w:ascii="Times New Roman" w:eastAsia="Times New Roman" w:hAnsi="Times New Roman"/>
          <w:sz w:val="24"/>
          <w:szCs w:val="24"/>
          <w:lang w:eastAsia="bg-BG"/>
        </w:rPr>
        <w:t xml:space="preserve"> влакове;</w:t>
      </w:r>
    </w:p>
    <w:p w:rsidR="00A01C7D" w:rsidRPr="002E129A" w:rsidRDefault="00A01C7D" w:rsidP="00A01C7D">
      <w:pPr>
        <w:spacing w:after="0" w:line="240" w:lineRule="auto"/>
        <w:ind w:right="-365"/>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 xml:space="preserve">Приложение № 7 – Протокол за първоначално предаване на </w:t>
      </w:r>
      <w:proofErr w:type="spellStart"/>
      <w:r w:rsidRPr="002E129A">
        <w:rPr>
          <w:rFonts w:ascii="Times New Roman" w:eastAsia="Times New Roman" w:hAnsi="Times New Roman"/>
          <w:sz w:val="24"/>
          <w:szCs w:val="24"/>
          <w:lang w:eastAsia="bg-BG"/>
        </w:rPr>
        <w:t>мотрисните</w:t>
      </w:r>
      <w:proofErr w:type="spellEnd"/>
      <w:r w:rsidRPr="002E129A">
        <w:rPr>
          <w:rFonts w:ascii="Times New Roman" w:eastAsia="Times New Roman" w:hAnsi="Times New Roman"/>
          <w:sz w:val="24"/>
          <w:szCs w:val="24"/>
          <w:lang w:eastAsia="bg-BG"/>
        </w:rPr>
        <w:t xml:space="preserve"> влакове;</w:t>
      </w:r>
    </w:p>
    <w:p w:rsidR="00A01C7D" w:rsidRPr="002E129A" w:rsidRDefault="00A01C7D" w:rsidP="00A01C7D">
      <w:pPr>
        <w:spacing w:after="0" w:line="240" w:lineRule="auto"/>
        <w:ind w:right="-365"/>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 xml:space="preserve">Приложение № 8 – Протокол за финално предаване след изтичане на срока на договора. </w:t>
      </w:r>
    </w:p>
    <w:p w:rsidR="00A01C7D" w:rsidRPr="002E129A" w:rsidRDefault="00A01C7D" w:rsidP="00A01C7D">
      <w:pPr>
        <w:spacing w:after="0" w:line="240" w:lineRule="auto"/>
        <w:ind w:right="-365"/>
        <w:rPr>
          <w:rFonts w:ascii="Times New Roman" w:eastAsia="Times New Roman" w:hAnsi="Times New Roman"/>
          <w:sz w:val="24"/>
          <w:szCs w:val="24"/>
          <w:lang w:eastAsia="bg-BG"/>
        </w:rPr>
      </w:pPr>
    </w:p>
    <w:p w:rsidR="00A01C7D" w:rsidRPr="002E129A" w:rsidRDefault="00A01C7D" w:rsidP="00A01C7D">
      <w:pPr>
        <w:numPr>
          <w:ilvl w:val="0"/>
          <w:numId w:val="42"/>
        </w:numPr>
        <w:spacing w:after="0" w:line="240" w:lineRule="auto"/>
        <w:ind w:left="0" w:firstLine="0"/>
        <w:jc w:val="both"/>
        <w:rPr>
          <w:rFonts w:ascii="Times New Roman" w:eastAsia="Times New Roman" w:hAnsi="Times New Roman"/>
          <w:bCs/>
          <w:sz w:val="24"/>
          <w:szCs w:val="24"/>
          <w:lang w:eastAsia="bg-BG"/>
        </w:rPr>
      </w:pPr>
      <w:r w:rsidRPr="002E129A">
        <w:rPr>
          <w:rFonts w:ascii="Times New Roman" w:eastAsia="Times New Roman" w:hAnsi="Times New Roman"/>
          <w:bCs/>
          <w:iCs/>
          <w:sz w:val="24"/>
          <w:szCs w:val="24"/>
          <w:lang w:eastAsia="bg-BG"/>
        </w:rPr>
        <w:t>Настоящият договор се състои от ....... страници и се състави и подписа в два еднообразни екземпляра, по един за всяка от страните.</w:t>
      </w:r>
    </w:p>
    <w:p w:rsidR="00A01C7D" w:rsidRPr="002E129A" w:rsidRDefault="00A01C7D" w:rsidP="00A01C7D">
      <w:pPr>
        <w:spacing w:after="0" w:line="240" w:lineRule="auto"/>
        <w:jc w:val="both"/>
        <w:rPr>
          <w:rFonts w:ascii="Times New Roman" w:eastAsia="Times New Roman" w:hAnsi="Times New Roman"/>
          <w:bCs/>
          <w:sz w:val="24"/>
          <w:szCs w:val="24"/>
          <w:lang w:eastAsia="bg-BG"/>
        </w:rPr>
      </w:pPr>
    </w:p>
    <w:p w:rsidR="00A01C7D" w:rsidRPr="002E129A" w:rsidRDefault="00A01C7D" w:rsidP="00A01C7D">
      <w:pPr>
        <w:spacing w:after="0" w:line="240" w:lineRule="auto"/>
        <w:jc w:val="both"/>
        <w:rPr>
          <w:rFonts w:ascii="Times New Roman" w:eastAsia="Times New Roman" w:hAnsi="Times New Roman"/>
          <w:b/>
          <w:bCs/>
          <w:sz w:val="24"/>
          <w:szCs w:val="24"/>
          <w:u w:val="single"/>
          <w:lang w:eastAsia="bg-BG"/>
        </w:rPr>
      </w:pPr>
    </w:p>
    <w:p w:rsidR="00A01C7D" w:rsidRPr="002E129A" w:rsidRDefault="00A01C7D" w:rsidP="00A01C7D">
      <w:pPr>
        <w:spacing w:after="0" w:line="240" w:lineRule="auto"/>
        <w:rPr>
          <w:rFonts w:ascii="Times New Roman" w:eastAsia="Times New Roman" w:hAnsi="Times New Roman"/>
          <w:sz w:val="24"/>
          <w:szCs w:val="24"/>
          <w:lang w:eastAsia="bg-BG"/>
        </w:rPr>
      </w:pPr>
    </w:p>
    <w:p w:rsidR="00A01C7D" w:rsidRPr="002E129A" w:rsidRDefault="00A01C7D" w:rsidP="00A01C7D">
      <w:pPr>
        <w:spacing w:after="0" w:line="240" w:lineRule="auto"/>
        <w:jc w:val="both"/>
        <w:outlineLvl w:val="0"/>
        <w:rPr>
          <w:rFonts w:ascii="Times New Roman" w:eastAsia="Times New Roman" w:hAnsi="Times New Roman"/>
          <w:b/>
          <w:caps/>
          <w:sz w:val="24"/>
          <w:szCs w:val="24"/>
          <w:lang w:eastAsia="bg-BG"/>
        </w:rPr>
      </w:pPr>
      <w:bookmarkStart w:id="71" w:name="_Toc432674872"/>
      <w:r w:rsidRPr="002E129A">
        <w:rPr>
          <w:rFonts w:ascii="Times New Roman" w:eastAsia="Times New Roman" w:hAnsi="Times New Roman"/>
          <w:b/>
          <w:caps/>
          <w:sz w:val="24"/>
          <w:szCs w:val="24"/>
          <w:lang w:eastAsia="bg-BG"/>
        </w:rPr>
        <w:t>Възложител:</w:t>
      </w:r>
      <w:r w:rsidRPr="002E129A">
        <w:rPr>
          <w:rFonts w:ascii="Times New Roman" w:eastAsia="Times New Roman" w:hAnsi="Times New Roman"/>
          <w:b/>
          <w:caps/>
          <w:sz w:val="24"/>
          <w:szCs w:val="24"/>
          <w:lang w:eastAsia="bg-BG"/>
        </w:rPr>
        <w:tab/>
      </w:r>
      <w:r w:rsidRPr="002E129A">
        <w:rPr>
          <w:rFonts w:ascii="Times New Roman" w:eastAsia="Times New Roman" w:hAnsi="Times New Roman"/>
          <w:b/>
          <w:caps/>
          <w:sz w:val="24"/>
          <w:szCs w:val="24"/>
          <w:lang w:eastAsia="bg-BG"/>
        </w:rPr>
        <w:tab/>
      </w:r>
      <w:r w:rsidRPr="002E129A">
        <w:rPr>
          <w:rFonts w:ascii="Times New Roman" w:eastAsia="Times New Roman" w:hAnsi="Times New Roman"/>
          <w:b/>
          <w:caps/>
          <w:sz w:val="24"/>
          <w:szCs w:val="24"/>
          <w:lang w:eastAsia="bg-BG"/>
        </w:rPr>
        <w:tab/>
      </w:r>
      <w:r w:rsidRPr="002E129A">
        <w:rPr>
          <w:rFonts w:ascii="Times New Roman" w:eastAsia="Times New Roman" w:hAnsi="Times New Roman"/>
          <w:b/>
          <w:caps/>
          <w:sz w:val="24"/>
          <w:szCs w:val="24"/>
          <w:lang w:eastAsia="bg-BG"/>
        </w:rPr>
        <w:tab/>
        <w:t xml:space="preserve">          изпълнител:</w:t>
      </w:r>
      <w:bookmarkEnd w:id="71"/>
    </w:p>
    <w:p w:rsidR="00A01C7D" w:rsidRPr="002E129A" w:rsidRDefault="00A01C7D" w:rsidP="00A01C7D">
      <w:pPr>
        <w:spacing w:after="0" w:line="240" w:lineRule="auto"/>
        <w:jc w:val="right"/>
        <w:rPr>
          <w:rFonts w:ascii="Times New Roman" w:hAnsi="Times New Roman"/>
          <w:b/>
          <w:sz w:val="24"/>
          <w:szCs w:val="24"/>
        </w:rPr>
      </w:pPr>
      <w:r w:rsidRPr="002E129A">
        <w:rPr>
          <w:rFonts w:ascii="Times New Roman" w:hAnsi="Times New Roman"/>
          <w:sz w:val="24"/>
          <w:szCs w:val="24"/>
        </w:rPr>
        <w:br w:type="page"/>
      </w:r>
      <w:r w:rsidRPr="002E129A">
        <w:rPr>
          <w:rFonts w:ascii="Times New Roman" w:hAnsi="Times New Roman"/>
          <w:b/>
          <w:sz w:val="24"/>
          <w:szCs w:val="24"/>
        </w:rPr>
        <w:lastRenderedPageBreak/>
        <w:t>ПРИЛОЖЕНИЕ № 1</w:t>
      </w:r>
    </w:p>
    <w:p w:rsidR="00A01C7D" w:rsidRPr="002E129A" w:rsidRDefault="00A01C7D" w:rsidP="00A01C7D">
      <w:pPr>
        <w:spacing w:after="0" w:line="240" w:lineRule="auto"/>
        <w:jc w:val="center"/>
        <w:rPr>
          <w:rFonts w:ascii="Times New Roman" w:hAnsi="Times New Roman"/>
          <w:sz w:val="24"/>
          <w:szCs w:val="24"/>
        </w:rPr>
      </w:pPr>
      <w:r w:rsidRPr="002E129A">
        <w:rPr>
          <w:rFonts w:ascii="Times New Roman" w:hAnsi="Times New Roman"/>
          <w:sz w:val="24"/>
          <w:szCs w:val="24"/>
        </w:rPr>
        <w:t>Съгласно Документацията</w:t>
      </w:r>
    </w:p>
    <w:p w:rsidR="00A01C7D" w:rsidRPr="002E129A" w:rsidRDefault="00A01C7D" w:rsidP="00A01C7D">
      <w:pPr>
        <w:spacing w:after="0" w:line="240" w:lineRule="auto"/>
        <w:jc w:val="right"/>
        <w:rPr>
          <w:rFonts w:ascii="Times New Roman" w:hAnsi="Times New Roman"/>
          <w:b/>
          <w:sz w:val="24"/>
          <w:szCs w:val="24"/>
        </w:rPr>
      </w:pPr>
      <w:r w:rsidRPr="002E129A">
        <w:rPr>
          <w:rFonts w:ascii="Times New Roman" w:hAnsi="Times New Roman"/>
          <w:sz w:val="24"/>
          <w:szCs w:val="24"/>
        </w:rPr>
        <w:br w:type="page"/>
      </w:r>
      <w:r w:rsidRPr="002E129A">
        <w:rPr>
          <w:rFonts w:ascii="Times New Roman" w:hAnsi="Times New Roman"/>
          <w:b/>
          <w:sz w:val="24"/>
          <w:szCs w:val="24"/>
        </w:rPr>
        <w:lastRenderedPageBreak/>
        <w:t>ПРИЛОЖЕНИЕ № 2</w:t>
      </w:r>
    </w:p>
    <w:p w:rsidR="00A01C7D" w:rsidRPr="002E129A" w:rsidRDefault="00A01C7D" w:rsidP="00A01C7D">
      <w:pPr>
        <w:spacing w:after="0" w:line="240" w:lineRule="auto"/>
        <w:jc w:val="right"/>
        <w:rPr>
          <w:rFonts w:ascii="Times New Roman" w:hAnsi="Times New Roman"/>
          <w:sz w:val="24"/>
          <w:szCs w:val="24"/>
        </w:rPr>
      </w:pPr>
    </w:p>
    <w:p w:rsidR="00A01C7D" w:rsidRPr="002E129A" w:rsidRDefault="00A01C7D" w:rsidP="00A01C7D">
      <w:pPr>
        <w:spacing w:after="0" w:line="240" w:lineRule="auto"/>
        <w:jc w:val="center"/>
        <w:rPr>
          <w:rFonts w:ascii="Times New Roman" w:hAnsi="Times New Roman"/>
          <w:sz w:val="24"/>
          <w:szCs w:val="24"/>
        </w:rPr>
      </w:pPr>
      <w:r w:rsidRPr="002E129A">
        <w:rPr>
          <w:rFonts w:ascii="Times New Roman" w:hAnsi="Times New Roman"/>
          <w:sz w:val="24"/>
          <w:szCs w:val="24"/>
        </w:rPr>
        <w:t>Съгласно Оферта</w:t>
      </w:r>
    </w:p>
    <w:p w:rsidR="00A01C7D" w:rsidRPr="002E129A" w:rsidRDefault="00A01C7D" w:rsidP="00A01C7D">
      <w:pPr>
        <w:spacing w:after="0" w:line="240" w:lineRule="auto"/>
        <w:jc w:val="right"/>
        <w:rPr>
          <w:rFonts w:ascii="Times New Roman" w:hAnsi="Times New Roman"/>
          <w:b/>
          <w:sz w:val="24"/>
          <w:szCs w:val="24"/>
        </w:rPr>
      </w:pPr>
      <w:r w:rsidRPr="002E129A">
        <w:rPr>
          <w:rFonts w:ascii="Times New Roman" w:hAnsi="Times New Roman"/>
          <w:sz w:val="24"/>
          <w:szCs w:val="24"/>
        </w:rPr>
        <w:br w:type="page"/>
      </w:r>
      <w:r w:rsidRPr="002E129A">
        <w:rPr>
          <w:rFonts w:ascii="Times New Roman" w:hAnsi="Times New Roman"/>
          <w:b/>
          <w:sz w:val="24"/>
          <w:szCs w:val="24"/>
        </w:rPr>
        <w:lastRenderedPageBreak/>
        <w:t>ПРИЛОЖЕНИЕ № 3</w:t>
      </w:r>
    </w:p>
    <w:p w:rsidR="00A01C7D" w:rsidRPr="002E129A" w:rsidRDefault="00A01C7D" w:rsidP="00A01C7D">
      <w:pPr>
        <w:spacing w:after="0" w:line="240" w:lineRule="auto"/>
        <w:jc w:val="center"/>
        <w:rPr>
          <w:rFonts w:ascii="Times New Roman" w:hAnsi="Times New Roman"/>
          <w:sz w:val="24"/>
          <w:szCs w:val="24"/>
        </w:rPr>
      </w:pPr>
      <w:r w:rsidRPr="002E129A">
        <w:rPr>
          <w:rFonts w:ascii="Times New Roman" w:hAnsi="Times New Roman"/>
          <w:sz w:val="24"/>
          <w:szCs w:val="24"/>
        </w:rPr>
        <w:t>Съгласно Оферта</w:t>
      </w:r>
    </w:p>
    <w:p w:rsidR="00A01C7D" w:rsidRPr="002E129A" w:rsidRDefault="00A01C7D" w:rsidP="00A01C7D">
      <w:pPr>
        <w:spacing w:after="0" w:line="240" w:lineRule="auto"/>
        <w:jc w:val="right"/>
        <w:rPr>
          <w:rFonts w:ascii="Times New Roman" w:hAnsi="Times New Roman"/>
          <w:b/>
          <w:sz w:val="24"/>
          <w:szCs w:val="24"/>
        </w:rPr>
      </w:pPr>
      <w:r w:rsidRPr="002E129A">
        <w:rPr>
          <w:rFonts w:ascii="Times New Roman" w:hAnsi="Times New Roman"/>
          <w:sz w:val="24"/>
          <w:szCs w:val="24"/>
        </w:rPr>
        <w:br w:type="page"/>
      </w:r>
      <w:r w:rsidRPr="002E129A">
        <w:rPr>
          <w:rFonts w:ascii="Times New Roman" w:hAnsi="Times New Roman"/>
          <w:b/>
          <w:sz w:val="24"/>
          <w:szCs w:val="24"/>
        </w:rPr>
        <w:lastRenderedPageBreak/>
        <w:t>ПРИЛОЖЕНИЕ № 4</w:t>
      </w:r>
    </w:p>
    <w:p w:rsidR="00A01C7D" w:rsidRPr="002E129A" w:rsidRDefault="00A01C7D" w:rsidP="00A01C7D">
      <w:pPr>
        <w:spacing w:after="0" w:line="240" w:lineRule="auto"/>
        <w:jc w:val="right"/>
        <w:rPr>
          <w:rFonts w:ascii="Times New Roman" w:hAnsi="Times New Roman"/>
          <w:b/>
          <w:sz w:val="24"/>
          <w:szCs w:val="24"/>
        </w:rPr>
      </w:pPr>
    </w:p>
    <w:p w:rsidR="00A01C7D" w:rsidRPr="002E129A" w:rsidRDefault="00A01C7D" w:rsidP="00A01C7D">
      <w:pPr>
        <w:spacing w:after="0" w:line="240" w:lineRule="auto"/>
        <w:jc w:val="center"/>
        <w:rPr>
          <w:rFonts w:ascii="Times New Roman" w:hAnsi="Times New Roman"/>
          <w:b/>
          <w:sz w:val="24"/>
          <w:szCs w:val="24"/>
        </w:rPr>
      </w:pPr>
      <w:r w:rsidRPr="002E129A">
        <w:rPr>
          <w:rFonts w:ascii="Times New Roman" w:hAnsi="Times New Roman"/>
          <w:b/>
          <w:sz w:val="24"/>
          <w:szCs w:val="24"/>
        </w:rPr>
        <w:t>ОБРАЗЕЦ НА ДОГОВОР ЗА НАЕМ НА РЕМОНТНА БАЗА</w:t>
      </w:r>
    </w:p>
    <w:p w:rsidR="00A01C7D" w:rsidRPr="002E129A" w:rsidRDefault="00A01C7D" w:rsidP="00A01C7D">
      <w:pPr>
        <w:spacing w:after="0" w:line="240" w:lineRule="auto"/>
        <w:jc w:val="center"/>
        <w:rPr>
          <w:rFonts w:ascii="Times New Roman" w:hAnsi="Times New Roman"/>
          <w:b/>
          <w:sz w:val="24"/>
          <w:szCs w:val="24"/>
        </w:rPr>
      </w:pPr>
    </w:p>
    <w:p w:rsidR="00A01C7D" w:rsidRPr="002E129A" w:rsidRDefault="00A01C7D" w:rsidP="00A01C7D">
      <w:pPr>
        <w:spacing w:after="0" w:line="240" w:lineRule="auto"/>
        <w:jc w:val="center"/>
        <w:rPr>
          <w:rFonts w:ascii="Times New Roman" w:hAnsi="Times New Roman"/>
          <w:b/>
          <w:sz w:val="24"/>
          <w:szCs w:val="24"/>
        </w:rPr>
      </w:pPr>
    </w:p>
    <w:p w:rsidR="00A01C7D" w:rsidRPr="002E129A" w:rsidRDefault="00A01C7D" w:rsidP="00A01C7D">
      <w:pPr>
        <w:rPr>
          <w:rFonts w:ascii="Times New Roman" w:hAnsi="Times New Roman"/>
          <w:b/>
        </w:rPr>
      </w:pPr>
    </w:p>
    <w:p w:rsidR="00A01C7D" w:rsidRPr="002E129A" w:rsidRDefault="00A01C7D" w:rsidP="00A01C7D">
      <w:pPr>
        <w:jc w:val="center"/>
        <w:rPr>
          <w:rFonts w:ascii="Times New Roman" w:hAnsi="Times New Roman"/>
          <w:b/>
          <w:sz w:val="28"/>
          <w:szCs w:val="28"/>
        </w:rPr>
      </w:pPr>
      <w:r w:rsidRPr="002E129A">
        <w:rPr>
          <w:rFonts w:ascii="Times New Roman" w:hAnsi="Times New Roman"/>
          <w:b/>
          <w:sz w:val="28"/>
          <w:szCs w:val="28"/>
        </w:rPr>
        <w:t>ДОГОВОР ЗА НАЕМ НА ДЪЛГОТРАЙНИ МАТЕРИАЛНИ АКТИВИ</w:t>
      </w:r>
    </w:p>
    <w:p w:rsidR="00A01C7D" w:rsidRPr="002E129A" w:rsidRDefault="00A01C7D" w:rsidP="00A01C7D">
      <w:pPr>
        <w:rPr>
          <w:rFonts w:ascii="Times New Roman" w:hAnsi="Times New Roman"/>
        </w:rPr>
      </w:pPr>
    </w:p>
    <w:p w:rsidR="00A01C7D" w:rsidRPr="002E129A" w:rsidRDefault="00A01C7D" w:rsidP="00A01C7D">
      <w:pPr>
        <w:rPr>
          <w:rFonts w:ascii="Times New Roman" w:hAnsi="Times New Roman"/>
        </w:rPr>
      </w:pPr>
      <w:r w:rsidRPr="002E129A">
        <w:rPr>
          <w:rFonts w:ascii="Times New Roman" w:hAnsi="Times New Roman"/>
        </w:rPr>
        <w:t>Днес, __.__.____ година, в гр. София между страните:</w:t>
      </w:r>
    </w:p>
    <w:p w:rsidR="00A01C7D" w:rsidRPr="002E129A" w:rsidRDefault="00A01C7D" w:rsidP="00A01C7D">
      <w:pPr>
        <w:jc w:val="both"/>
        <w:rPr>
          <w:rFonts w:ascii="Times New Roman" w:hAnsi="Times New Roman"/>
        </w:rPr>
      </w:pPr>
      <w:r w:rsidRPr="002E129A">
        <w:rPr>
          <w:rFonts w:ascii="Times New Roman" w:hAnsi="Times New Roman"/>
          <w:b/>
        </w:rPr>
        <w:t>„БДЖ - ПЪТНИЧЕСКИ ПРЕВОЗИ“ ЕООД</w:t>
      </w:r>
      <w:r w:rsidRPr="002E129A">
        <w:rPr>
          <w:rFonts w:ascii="Times New Roman" w:hAnsi="Times New Roman"/>
        </w:rPr>
        <w:t xml:space="preserve">, ЕИК № 175405647, със седалище и адрес на управление: гр. София, община Столична, район „Средец“, ул. „Иван Вазов“№ 3, представлявано  от  Димитър  Станоев  Костадинов  - Управител , наричано по-долу за краткост </w:t>
      </w:r>
      <w:r w:rsidRPr="002E129A">
        <w:rPr>
          <w:rFonts w:ascii="Times New Roman" w:hAnsi="Times New Roman"/>
          <w:b/>
        </w:rPr>
        <w:t>Наемодател</w:t>
      </w:r>
      <w:r w:rsidRPr="002E129A">
        <w:rPr>
          <w:rFonts w:ascii="Times New Roman" w:hAnsi="Times New Roman"/>
        </w:rPr>
        <w:t>, от една страна</w:t>
      </w:r>
    </w:p>
    <w:p w:rsidR="00A01C7D" w:rsidRPr="002E129A" w:rsidRDefault="00A01C7D" w:rsidP="00A01C7D">
      <w:pPr>
        <w:jc w:val="both"/>
        <w:rPr>
          <w:rFonts w:ascii="Times New Roman" w:hAnsi="Times New Roman"/>
        </w:rPr>
      </w:pPr>
      <w:r w:rsidRPr="002E129A">
        <w:rPr>
          <w:rFonts w:ascii="Times New Roman" w:hAnsi="Times New Roman"/>
        </w:rPr>
        <w:t>и</w:t>
      </w:r>
    </w:p>
    <w:p w:rsidR="00A01C7D" w:rsidRPr="002E129A" w:rsidRDefault="00A01C7D" w:rsidP="00A01C7D">
      <w:pPr>
        <w:jc w:val="both"/>
        <w:rPr>
          <w:rFonts w:ascii="Times New Roman" w:hAnsi="Times New Roman"/>
        </w:rPr>
      </w:pPr>
      <w:r w:rsidRPr="002E129A">
        <w:rPr>
          <w:rFonts w:ascii="Times New Roman" w:hAnsi="Times New Roman"/>
        </w:rPr>
        <w:t xml:space="preserve">_________________, наричано по-долу за краткост </w:t>
      </w:r>
      <w:r w:rsidRPr="002E129A">
        <w:rPr>
          <w:rFonts w:ascii="Times New Roman" w:hAnsi="Times New Roman"/>
          <w:b/>
        </w:rPr>
        <w:t>Наемател</w:t>
      </w:r>
      <w:r w:rsidRPr="002E129A">
        <w:rPr>
          <w:rFonts w:ascii="Times New Roman" w:hAnsi="Times New Roman"/>
        </w:rPr>
        <w:t>, от друга страна,</w:t>
      </w:r>
    </w:p>
    <w:p w:rsidR="00A01C7D" w:rsidRPr="002E129A" w:rsidRDefault="00A01C7D" w:rsidP="00A01C7D">
      <w:pPr>
        <w:jc w:val="both"/>
        <w:rPr>
          <w:rFonts w:ascii="Times New Roman" w:hAnsi="Times New Roman"/>
        </w:rPr>
      </w:pPr>
    </w:p>
    <w:p w:rsidR="00A01C7D" w:rsidRPr="002E129A" w:rsidRDefault="00A01C7D" w:rsidP="00A01C7D">
      <w:pPr>
        <w:jc w:val="both"/>
        <w:rPr>
          <w:rFonts w:ascii="Times New Roman" w:hAnsi="Times New Roman"/>
        </w:rPr>
      </w:pPr>
      <w:r w:rsidRPr="002E129A">
        <w:rPr>
          <w:rFonts w:ascii="Times New Roman" w:hAnsi="Times New Roman"/>
        </w:rPr>
        <w:t>На  основание  Решение  ….. от Протокол  № ___ от  заседание на Съвета на директорите на „Холдинг БДЖ“ ЕАД, проведено на __________ г.</w:t>
      </w:r>
    </w:p>
    <w:p w:rsidR="00A01C7D" w:rsidRPr="002E129A" w:rsidRDefault="00A01C7D" w:rsidP="00A01C7D">
      <w:pPr>
        <w:jc w:val="both"/>
        <w:rPr>
          <w:rFonts w:ascii="Times New Roman" w:hAnsi="Times New Roman"/>
        </w:rPr>
      </w:pPr>
      <w:r w:rsidRPr="002E129A">
        <w:rPr>
          <w:rFonts w:ascii="Times New Roman" w:hAnsi="Times New Roman"/>
        </w:rPr>
        <w:t>се сключи настоящият договор, отразяващ постигнатото съгласие между страните за следното:</w:t>
      </w:r>
    </w:p>
    <w:p w:rsidR="00A01C7D" w:rsidRPr="002E129A" w:rsidRDefault="00A01C7D" w:rsidP="00A01C7D">
      <w:pPr>
        <w:jc w:val="center"/>
        <w:rPr>
          <w:rFonts w:ascii="Times New Roman" w:hAnsi="Times New Roman"/>
          <w:b/>
        </w:rPr>
      </w:pPr>
      <w:r w:rsidRPr="002E129A">
        <w:rPr>
          <w:rFonts w:ascii="Times New Roman" w:hAnsi="Times New Roman"/>
          <w:b/>
        </w:rPr>
        <w:t>I. Предмет на договора</w:t>
      </w:r>
    </w:p>
    <w:p w:rsidR="00A01C7D" w:rsidRPr="002E129A" w:rsidRDefault="00A01C7D" w:rsidP="00A01C7D">
      <w:pPr>
        <w:jc w:val="both"/>
        <w:rPr>
          <w:rFonts w:ascii="Times New Roman" w:hAnsi="Times New Roman"/>
        </w:rPr>
      </w:pPr>
      <w:r w:rsidRPr="002E129A">
        <w:rPr>
          <w:rFonts w:ascii="Times New Roman" w:hAnsi="Times New Roman"/>
        </w:rPr>
        <w:t>Чл.1. Наемодателят се задължава да предостави за временно ползване на Наемателя дълготрайни материални активи, описани подробно в чл.2 от договора, срещу което Наемателят се задължава да заплаща уговорената в чл. 3 от договора наемна цена.</w:t>
      </w:r>
    </w:p>
    <w:p w:rsidR="00A01C7D" w:rsidRPr="002E129A" w:rsidRDefault="00A01C7D" w:rsidP="00A01C7D">
      <w:pPr>
        <w:jc w:val="both"/>
        <w:rPr>
          <w:rFonts w:ascii="Times New Roman" w:hAnsi="Times New Roman"/>
        </w:rPr>
      </w:pPr>
      <w:r w:rsidRPr="002E129A">
        <w:rPr>
          <w:rFonts w:ascii="Times New Roman" w:hAnsi="Times New Roman"/>
        </w:rPr>
        <w:t xml:space="preserve">Чл.2.(1) Наемодателят  предоставя  за   временно   ползване   на  Наемателя следните свои собствени дълготрайни материални активи, наричани по-долу „Наети обекти“, ведно с всички </w:t>
      </w:r>
      <w:proofErr w:type="spellStart"/>
      <w:r w:rsidRPr="002E129A">
        <w:rPr>
          <w:rFonts w:ascii="Times New Roman" w:hAnsi="Times New Roman"/>
        </w:rPr>
        <w:t>находящи</w:t>
      </w:r>
      <w:proofErr w:type="spellEnd"/>
      <w:r w:rsidRPr="002E129A">
        <w:rPr>
          <w:rFonts w:ascii="Times New Roman" w:hAnsi="Times New Roman"/>
        </w:rPr>
        <w:t xml:space="preserve"> се в тях движими и недвижими вещи:</w:t>
      </w:r>
    </w:p>
    <w:p w:rsidR="00A01C7D" w:rsidRPr="002E129A" w:rsidRDefault="00A01C7D" w:rsidP="00A01C7D">
      <w:pPr>
        <w:pStyle w:val="ListParagraph"/>
        <w:numPr>
          <w:ilvl w:val="0"/>
          <w:numId w:val="45"/>
        </w:numPr>
        <w:spacing w:after="160" w:line="259" w:lineRule="auto"/>
        <w:jc w:val="both"/>
        <w:rPr>
          <w:rFonts w:ascii="Times New Roman" w:hAnsi="Times New Roman"/>
        </w:rPr>
      </w:pPr>
      <w:r w:rsidRPr="002E129A">
        <w:rPr>
          <w:rFonts w:ascii="Times New Roman" w:hAnsi="Times New Roman"/>
        </w:rPr>
        <w:t>………………………</w:t>
      </w:r>
    </w:p>
    <w:p w:rsidR="00A01C7D" w:rsidRPr="002E129A" w:rsidRDefault="00A01C7D" w:rsidP="00A01C7D">
      <w:pPr>
        <w:pStyle w:val="ListParagraph"/>
        <w:numPr>
          <w:ilvl w:val="0"/>
          <w:numId w:val="45"/>
        </w:numPr>
        <w:spacing w:after="160" w:line="259" w:lineRule="auto"/>
        <w:jc w:val="both"/>
        <w:rPr>
          <w:rFonts w:ascii="Times New Roman" w:hAnsi="Times New Roman"/>
        </w:rPr>
      </w:pPr>
      <w:r w:rsidRPr="002E129A">
        <w:rPr>
          <w:rFonts w:ascii="Times New Roman" w:hAnsi="Times New Roman"/>
        </w:rPr>
        <w:t>………………………</w:t>
      </w:r>
    </w:p>
    <w:p w:rsidR="00A01C7D" w:rsidRPr="002E129A" w:rsidRDefault="00A01C7D" w:rsidP="00A01C7D">
      <w:pPr>
        <w:pStyle w:val="ListParagraph"/>
        <w:numPr>
          <w:ilvl w:val="0"/>
          <w:numId w:val="45"/>
        </w:numPr>
        <w:spacing w:after="160" w:line="259" w:lineRule="auto"/>
        <w:jc w:val="both"/>
        <w:rPr>
          <w:rFonts w:ascii="Times New Roman" w:hAnsi="Times New Roman"/>
        </w:rPr>
      </w:pPr>
      <w:r w:rsidRPr="002E129A">
        <w:rPr>
          <w:rFonts w:ascii="Times New Roman" w:hAnsi="Times New Roman"/>
        </w:rPr>
        <w:t>……………………....</w:t>
      </w:r>
    </w:p>
    <w:p w:rsidR="00A01C7D" w:rsidRPr="002E129A" w:rsidRDefault="00A01C7D" w:rsidP="00A01C7D">
      <w:pPr>
        <w:pStyle w:val="ListParagraph"/>
        <w:numPr>
          <w:ilvl w:val="0"/>
          <w:numId w:val="45"/>
        </w:numPr>
        <w:spacing w:after="160" w:line="259" w:lineRule="auto"/>
        <w:jc w:val="both"/>
        <w:rPr>
          <w:rFonts w:ascii="Times New Roman" w:hAnsi="Times New Roman"/>
        </w:rPr>
      </w:pPr>
      <w:r w:rsidRPr="002E129A">
        <w:rPr>
          <w:rFonts w:ascii="Times New Roman" w:hAnsi="Times New Roman"/>
        </w:rPr>
        <w:t>………………………</w:t>
      </w:r>
    </w:p>
    <w:p w:rsidR="00A01C7D" w:rsidRPr="002E129A" w:rsidRDefault="00A01C7D" w:rsidP="00A01C7D">
      <w:pPr>
        <w:spacing w:after="0" w:line="240" w:lineRule="auto"/>
        <w:jc w:val="both"/>
        <w:rPr>
          <w:rFonts w:ascii="Times New Roman" w:hAnsi="Times New Roman"/>
        </w:rPr>
      </w:pPr>
      <w:r w:rsidRPr="002E129A">
        <w:rPr>
          <w:rFonts w:ascii="Times New Roman" w:hAnsi="Times New Roman"/>
        </w:rPr>
        <w:t xml:space="preserve">(2)  Наетите   обекти   ще   се  ползват   от  дружество  ______________________________,   избрано   за изпълнител   на   обществена   поръчка   с   предмет:   „Извършване на техническа поддръжка за 5-годишен период на дизелови </w:t>
      </w:r>
      <w:proofErr w:type="spellStart"/>
      <w:r w:rsidRPr="002E129A">
        <w:rPr>
          <w:rFonts w:ascii="Times New Roman" w:hAnsi="Times New Roman"/>
        </w:rPr>
        <w:t>мотрисни</w:t>
      </w:r>
      <w:proofErr w:type="spellEnd"/>
      <w:r w:rsidRPr="002E129A">
        <w:rPr>
          <w:rFonts w:ascii="Times New Roman" w:hAnsi="Times New Roman"/>
        </w:rPr>
        <w:t xml:space="preserve"> влакове серия 10 и електрически </w:t>
      </w:r>
      <w:proofErr w:type="spellStart"/>
      <w:r w:rsidRPr="002E129A">
        <w:rPr>
          <w:rFonts w:ascii="Times New Roman" w:hAnsi="Times New Roman"/>
        </w:rPr>
        <w:t>мотрисни</w:t>
      </w:r>
      <w:proofErr w:type="spellEnd"/>
      <w:r w:rsidRPr="002E129A">
        <w:rPr>
          <w:rFonts w:ascii="Times New Roman" w:hAnsi="Times New Roman"/>
        </w:rPr>
        <w:t xml:space="preserve"> влакове серии 30 и 31, собственост на „БДЖ-Пътнически Превози“ ЕООД”.</w:t>
      </w:r>
    </w:p>
    <w:p w:rsidR="00A01C7D" w:rsidRPr="002E129A" w:rsidRDefault="00A01C7D" w:rsidP="00A01C7D">
      <w:pPr>
        <w:spacing w:after="0" w:line="240" w:lineRule="auto"/>
        <w:jc w:val="both"/>
        <w:rPr>
          <w:rFonts w:ascii="Times New Roman" w:hAnsi="Times New Roman"/>
        </w:rPr>
      </w:pPr>
    </w:p>
    <w:p w:rsidR="00A01C7D" w:rsidRPr="002E129A" w:rsidRDefault="00A01C7D" w:rsidP="00A01C7D">
      <w:pPr>
        <w:jc w:val="center"/>
        <w:rPr>
          <w:rFonts w:ascii="Times New Roman" w:hAnsi="Times New Roman"/>
          <w:b/>
        </w:rPr>
      </w:pPr>
      <w:r w:rsidRPr="002E129A">
        <w:rPr>
          <w:rFonts w:ascii="Times New Roman" w:hAnsi="Times New Roman"/>
          <w:b/>
        </w:rPr>
        <w:t>II. Цена на договора</w:t>
      </w:r>
    </w:p>
    <w:p w:rsidR="00A01C7D" w:rsidRPr="002E129A" w:rsidRDefault="00A01C7D" w:rsidP="00A01C7D">
      <w:pPr>
        <w:jc w:val="both"/>
        <w:rPr>
          <w:rFonts w:ascii="Times New Roman" w:hAnsi="Times New Roman"/>
        </w:rPr>
      </w:pPr>
      <w:r w:rsidRPr="002E129A">
        <w:rPr>
          <w:rFonts w:ascii="Times New Roman" w:hAnsi="Times New Roman"/>
        </w:rPr>
        <w:t>Чл.3.(1) Месечната  наемна  цена, дължима от Наемателя за ползването на Наетите обекти, се определя в размер на ____________ лв. (</w:t>
      </w:r>
      <w:r w:rsidRPr="002E129A">
        <w:rPr>
          <w:rFonts w:ascii="Times New Roman" w:hAnsi="Times New Roman"/>
          <w:i/>
        </w:rPr>
        <w:t>с думи</w:t>
      </w:r>
      <w:r w:rsidRPr="002E129A">
        <w:rPr>
          <w:rFonts w:ascii="Times New Roman" w:hAnsi="Times New Roman"/>
        </w:rPr>
        <w:t>) с включено ДДС.</w:t>
      </w:r>
    </w:p>
    <w:p w:rsidR="00A01C7D" w:rsidRPr="002E129A" w:rsidRDefault="00A01C7D" w:rsidP="00A01C7D">
      <w:pPr>
        <w:jc w:val="both"/>
        <w:rPr>
          <w:rFonts w:ascii="Times New Roman" w:hAnsi="Times New Roman"/>
        </w:rPr>
      </w:pPr>
      <w:r w:rsidRPr="002E129A">
        <w:rPr>
          <w:rFonts w:ascii="Times New Roman" w:hAnsi="Times New Roman"/>
        </w:rPr>
        <w:lastRenderedPageBreak/>
        <w:t>(2) Падежът на задължението за наем е 25-то число на месеца, предхождащ месеца, за който наемът  се дължи. Когато 25-то число  се пада  в неработен  ден, наемът се изплаща в първия следващ работен ден от месеца.</w:t>
      </w:r>
    </w:p>
    <w:p w:rsidR="00A01C7D" w:rsidRPr="002E129A" w:rsidRDefault="00A01C7D" w:rsidP="00A01C7D">
      <w:pPr>
        <w:spacing w:after="0" w:line="240" w:lineRule="auto"/>
        <w:jc w:val="both"/>
        <w:rPr>
          <w:rFonts w:ascii="Times New Roman" w:hAnsi="Times New Roman"/>
        </w:rPr>
      </w:pPr>
      <w:r w:rsidRPr="002E129A">
        <w:rPr>
          <w:rFonts w:ascii="Times New Roman" w:hAnsi="Times New Roman"/>
        </w:rPr>
        <w:t xml:space="preserve">(3) Заплащането на  месечния наем се  извършва от НАЕМАТЕЛЯ по </w:t>
      </w:r>
      <w:proofErr w:type="spellStart"/>
      <w:r w:rsidRPr="002E129A">
        <w:rPr>
          <w:rFonts w:ascii="Times New Roman" w:hAnsi="Times New Roman"/>
        </w:rPr>
        <w:t>следнатабанкова</w:t>
      </w:r>
      <w:proofErr w:type="spellEnd"/>
      <w:r w:rsidRPr="002E129A">
        <w:rPr>
          <w:rFonts w:ascii="Times New Roman" w:hAnsi="Times New Roman"/>
        </w:rPr>
        <w:t xml:space="preserve"> сметка:</w:t>
      </w:r>
    </w:p>
    <w:p w:rsidR="00A01C7D" w:rsidRPr="002E129A" w:rsidRDefault="00A01C7D" w:rsidP="00A01C7D">
      <w:pPr>
        <w:spacing w:after="0" w:line="240" w:lineRule="auto"/>
        <w:jc w:val="both"/>
        <w:rPr>
          <w:rFonts w:ascii="Times New Roman" w:hAnsi="Times New Roman"/>
        </w:rPr>
      </w:pPr>
      <w:r w:rsidRPr="002E129A">
        <w:rPr>
          <w:rFonts w:ascii="Times New Roman" w:hAnsi="Times New Roman"/>
        </w:rPr>
        <w:t>IBAN: BG 90 UBBS 8002 1035 69 7320</w:t>
      </w:r>
    </w:p>
    <w:p w:rsidR="00A01C7D" w:rsidRPr="002E129A" w:rsidRDefault="00A01C7D" w:rsidP="00A01C7D">
      <w:pPr>
        <w:spacing w:after="0" w:line="240" w:lineRule="auto"/>
        <w:jc w:val="both"/>
        <w:rPr>
          <w:rFonts w:ascii="Times New Roman" w:hAnsi="Times New Roman"/>
        </w:rPr>
      </w:pPr>
      <w:r w:rsidRPr="002E129A">
        <w:rPr>
          <w:rFonts w:ascii="Times New Roman" w:hAnsi="Times New Roman"/>
        </w:rPr>
        <w:t>BIC : UBBSBGSF</w:t>
      </w:r>
    </w:p>
    <w:p w:rsidR="00A01C7D" w:rsidRPr="002E129A" w:rsidRDefault="00A01C7D" w:rsidP="00A01C7D">
      <w:pPr>
        <w:spacing w:after="0" w:line="240" w:lineRule="auto"/>
        <w:jc w:val="both"/>
        <w:rPr>
          <w:rFonts w:ascii="Times New Roman" w:hAnsi="Times New Roman"/>
        </w:rPr>
      </w:pPr>
      <w:r w:rsidRPr="002E129A">
        <w:rPr>
          <w:rFonts w:ascii="Times New Roman" w:hAnsi="Times New Roman"/>
        </w:rPr>
        <w:t>При банка: „ТБ ОББ“ АД, клон Св. София</w:t>
      </w:r>
    </w:p>
    <w:p w:rsidR="00A01C7D" w:rsidRPr="002E129A" w:rsidRDefault="00A01C7D" w:rsidP="00A01C7D">
      <w:pPr>
        <w:spacing w:after="0" w:line="240" w:lineRule="auto"/>
        <w:jc w:val="both"/>
        <w:rPr>
          <w:rFonts w:ascii="Times New Roman" w:hAnsi="Times New Roman"/>
        </w:rPr>
      </w:pPr>
      <w:r w:rsidRPr="002E129A">
        <w:rPr>
          <w:rFonts w:ascii="Times New Roman" w:hAnsi="Times New Roman"/>
        </w:rPr>
        <w:t>Титуляр: „БДЖ- ПЪТНИЧЕСКИ ПРЕВОЗИ“ ЕООД</w:t>
      </w:r>
    </w:p>
    <w:p w:rsidR="00A01C7D" w:rsidRPr="002E129A" w:rsidRDefault="00A01C7D" w:rsidP="00A01C7D">
      <w:pPr>
        <w:spacing w:after="0" w:line="240" w:lineRule="auto"/>
        <w:jc w:val="both"/>
        <w:rPr>
          <w:rFonts w:ascii="Times New Roman" w:hAnsi="Times New Roman"/>
        </w:rPr>
      </w:pPr>
    </w:p>
    <w:p w:rsidR="00A01C7D" w:rsidRPr="002E129A" w:rsidRDefault="00A01C7D" w:rsidP="00A01C7D">
      <w:pPr>
        <w:jc w:val="center"/>
        <w:rPr>
          <w:rFonts w:ascii="Times New Roman" w:hAnsi="Times New Roman"/>
          <w:b/>
        </w:rPr>
      </w:pPr>
      <w:r w:rsidRPr="002E129A">
        <w:rPr>
          <w:rFonts w:ascii="Times New Roman" w:hAnsi="Times New Roman"/>
          <w:b/>
        </w:rPr>
        <w:t>III. Права и задължения на страните</w:t>
      </w:r>
    </w:p>
    <w:p w:rsidR="00A01C7D" w:rsidRPr="002E129A" w:rsidRDefault="00A01C7D" w:rsidP="00A01C7D">
      <w:pPr>
        <w:jc w:val="both"/>
        <w:rPr>
          <w:rFonts w:ascii="Times New Roman" w:hAnsi="Times New Roman"/>
        </w:rPr>
      </w:pPr>
      <w:r w:rsidRPr="002E129A">
        <w:rPr>
          <w:rFonts w:ascii="Times New Roman" w:hAnsi="Times New Roman"/>
        </w:rPr>
        <w:t>Чл.4.(1) Наемодателят е длъжен  да  предостави за ползване Наетите обекти по чл.2 от договора.</w:t>
      </w:r>
    </w:p>
    <w:p w:rsidR="00A01C7D" w:rsidRPr="002E129A" w:rsidRDefault="00A01C7D" w:rsidP="00A01C7D">
      <w:pPr>
        <w:jc w:val="both"/>
        <w:rPr>
          <w:rFonts w:ascii="Times New Roman" w:hAnsi="Times New Roman"/>
        </w:rPr>
      </w:pPr>
      <w:r w:rsidRPr="002E129A">
        <w:rPr>
          <w:rFonts w:ascii="Times New Roman" w:hAnsi="Times New Roman"/>
        </w:rPr>
        <w:t>(2) Наемодателят,  при  решение   за  продажба,   както   и  в  случай   на  съдебно отстранение от имотите/вещите или принудително изпълнение върху тях, се задължава да извести Наемателя в 7-дневен  срок преди датата, на която Наемателят ще бъде принуден да напусне обекта.</w:t>
      </w:r>
    </w:p>
    <w:p w:rsidR="00A01C7D" w:rsidRPr="002E129A" w:rsidRDefault="00A01C7D" w:rsidP="00A01C7D">
      <w:pPr>
        <w:jc w:val="both"/>
        <w:rPr>
          <w:rFonts w:ascii="Times New Roman" w:hAnsi="Times New Roman"/>
        </w:rPr>
      </w:pPr>
      <w:r w:rsidRPr="002E129A">
        <w:rPr>
          <w:rFonts w:ascii="Times New Roman" w:hAnsi="Times New Roman"/>
        </w:rPr>
        <w:t xml:space="preserve">(3) Наемодателят предава Наетите обекти  на Наемателя  в деня на сключване на настоящия договор, освен ако важни причини не налагат това да стане в по-късен момент. Предаването става  с </w:t>
      </w:r>
      <w:proofErr w:type="spellStart"/>
      <w:r w:rsidRPr="002E129A">
        <w:rPr>
          <w:rFonts w:ascii="Times New Roman" w:hAnsi="Times New Roman"/>
        </w:rPr>
        <w:t>приемо-предавателен</w:t>
      </w:r>
      <w:proofErr w:type="spellEnd"/>
      <w:r w:rsidRPr="002E129A">
        <w:rPr>
          <w:rFonts w:ascii="Times New Roman" w:hAnsi="Times New Roman"/>
        </w:rPr>
        <w:t xml:space="preserve">  протокол, който е неразделна част от договора,  подписан от двете страни (упълномощени представители) по договора.  Отразеното в протокола  има  </w:t>
      </w:r>
      <w:proofErr w:type="spellStart"/>
      <w:r w:rsidRPr="002E129A">
        <w:rPr>
          <w:rFonts w:ascii="Times New Roman" w:hAnsi="Times New Roman"/>
        </w:rPr>
        <w:t>доказателствена</w:t>
      </w:r>
      <w:proofErr w:type="spellEnd"/>
      <w:r w:rsidRPr="002E129A">
        <w:rPr>
          <w:rFonts w:ascii="Times New Roman" w:hAnsi="Times New Roman"/>
        </w:rPr>
        <w:t xml:space="preserve"> сила  между  страните  за  установяване  на състоянието на обектите  и за наличностите - недвижими  и движими вещи, които са предадени заедно с тях за ползване от Наемателя.</w:t>
      </w:r>
    </w:p>
    <w:p w:rsidR="00A01C7D" w:rsidRPr="002E129A" w:rsidRDefault="00A01C7D" w:rsidP="00A01C7D">
      <w:pPr>
        <w:jc w:val="both"/>
        <w:rPr>
          <w:rFonts w:ascii="Times New Roman" w:hAnsi="Times New Roman"/>
        </w:rPr>
      </w:pPr>
      <w:r w:rsidRPr="002E129A">
        <w:rPr>
          <w:rFonts w:ascii="Times New Roman" w:hAnsi="Times New Roman"/>
        </w:rPr>
        <w:t xml:space="preserve">(4) При писмено поискване на Наемателя, Наемодателят е длъжен да </w:t>
      </w:r>
      <w:proofErr w:type="spellStart"/>
      <w:r w:rsidRPr="002E129A">
        <w:rPr>
          <w:rFonts w:ascii="Times New Roman" w:hAnsi="Times New Roman"/>
        </w:rPr>
        <w:t>разгледанаправеното</w:t>
      </w:r>
      <w:proofErr w:type="spellEnd"/>
      <w:r w:rsidRPr="002E129A">
        <w:rPr>
          <w:rFonts w:ascii="Times New Roman" w:hAnsi="Times New Roman"/>
        </w:rPr>
        <w:t xml:space="preserve">  от  Наемателя  предложение  за  реконструкция,   модернизация  и преустройство на нает обект, в срок от един месец, но не е длъжен да го приеме, ако счете, че същото е нецелесъобразно.</w:t>
      </w:r>
    </w:p>
    <w:p w:rsidR="00A01C7D" w:rsidRPr="002E129A" w:rsidRDefault="00A01C7D" w:rsidP="00A01C7D">
      <w:pPr>
        <w:jc w:val="both"/>
        <w:rPr>
          <w:rFonts w:ascii="Times New Roman" w:hAnsi="Times New Roman"/>
        </w:rPr>
      </w:pPr>
      <w:r w:rsidRPr="002E129A">
        <w:rPr>
          <w:rFonts w:ascii="Times New Roman" w:hAnsi="Times New Roman"/>
        </w:rPr>
        <w:t>Чл.5. (1) Наемателят  е длъжен да заплаща договорения наем по  начина и в сроковете, описани в чл. 3 от договора.</w:t>
      </w:r>
    </w:p>
    <w:p w:rsidR="00A01C7D" w:rsidRPr="002E129A" w:rsidRDefault="00A01C7D" w:rsidP="00A01C7D">
      <w:pPr>
        <w:jc w:val="both"/>
        <w:rPr>
          <w:rFonts w:ascii="Times New Roman" w:hAnsi="Times New Roman"/>
        </w:rPr>
      </w:pPr>
      <w:r w:rsidRPr="002E129A">
        <w:rPr>
          <w:rFonts w:ascii="Times New Roman" w:hAnsi="Times New Roman"/>
        </w:rPr>
        <w:t>(2) Наемателят е длъжен да ползва Наетите обекти единствено и само за предназначението, за което са наети, описано в чл.2, ал. 2 от договора.</w:t>
      </w:r>
    </w:p>
    <w:p w:rsidR="00A01C7D" w:rsidRPr="002E129A" w:rsidRDefault="00A01C7D" w:rsidP="00A01C7D">
      <w:pPr>
        <w:jc w:val="both"/>
        <w:rPr>
          <w:rFonts w:ascii="Times New Roman" w:hAnsi="Times New Roman"/>
        </w:rPr>
      </w:pPr>
      <w:r w:rsidRPr="002E129A">
        <w:rPr>
          <w:rFonts w:ascii="Times New Roman" w:hAnsi="Times New Roman"/>
        </w:rPr>
        <w:t>(3) Наемателят няма право да нарушава функционалната цялост на наетите обекти, нито да  извършва каквито и да  било   архитектурни  или  конструктивни  изменения  без изричното писмено съгласие на Наемодателя.</w:t>
      </w:r>
    </w:p>
    <w:p w:rsidR="00A01C7D" w:rsidRPr="002E129A" w:rsidRDefault="00A01C7D" w:rsidP="00A01C7D">
      <w:pPr>
        <w:jc w:val="both"/>
        <w:rPr>
          <w:rFonts w:ascii="Times New Roman" w:hAnsi="Times New Roman"/>
        </w:rPr>
      </w:pPr>
      <w:r w:rsidRPr="002E129A">
        <w:rPr>
          <w:rFonts w:ascii="Times New Roman" w:hAnsi="Times New Roman"/>
        </w:rPr>
        <w:t xml:space="preserve">(4) Наемателят е длъжен да стопанисва Наетите обекти с грижата на добър стопанин. </w:t>
      </w:r>
    </w:p>
    <w:p w:rsidR="00A01C7D" w:rsidRPr="002E129A" w:rsidRDefault="00A01C7D" w:rsidP="00A01C7D">
      <w:pPr>
        <w:jc w:val="both"/>
        <w:rPr>
          <w:rFonts w:ascii="Times New Roman" w:hAnsi="Times New Roman"/>
        </w:rPr>
      </w:pPr>
      <w:r w:rsidRPr="002E129A">
        <w:rPr>
          <w:rFonts w:ascii="Times New Roman" w:hAnsi="Times New Roman"/>
        </w:rPr>
        <w:t xml:space="preserve">(5) Наемателят няма право да </w:t>
      </w:r>
      <w:proofErr w:type="spellStart"/>
      <w:r w:rsidRPr="002E129A">
        <w:rPr>
          <w:rFonts w:ascii="Times New Roman" w:hAnsi="Times New Roman"/>
        </w:rPr>
        <w:t>преотдава</w:t>
      </w:r>
      <w:proofErr w:type="spellEnd"/>
      <w:r w:rsidRPr="002E129A">
        <w:rPr>
          <w:rFonts w:ascii="Times New Roman" w:hAnsi="Times New Roman"/>
        </w:rPr>
        <w:t xml:space="preserve"> под наем Наетите обекти под каквато и да било форма.</w:t>
      </w:r>
    </w:p>
    <w:p w:rsidR="00A01C7D" w:rsidRPr="002E129A" w:rsidRDefault="00A01C7D" w:rsidP="00A01C7D">
      <w:pPr>
        <w:jc w:val="both"/>
        <w:rPr>
          <w:rFonts w:ascii="Times New Roman" w:hAnsi="Times New Roman"/>
        </w:rPr>
      </w:pPr>
      <w:r w:rsidRPr="002E129A">
        <w:rPr>
          <w:rFonts w:ascii="Times New Roman" w:hAnsi="Times New Roman"/>
        </w:rPr>
        <w:t xml:space="preserve">(6) Всички ремонти на Наетите обекти се извършват от и за сметка на Наемателя, след предварително съгласуване и получено писмено съгласие на Наемодателя. В случай на постигнато съгласие между страните, </w:t>
      </w:r>
      <w:proofErr w:type="spellStart"/>
      <w:r w:rsidRPr="002E129A">
        <w:rPr>
          <w:rFonts w:ascii="Times New Roman" w:hAnsi="Times New Roman"/>
        </w:rPr>
        <w:t>обективирано</w:t>
      </w:r>
      <w:proofErr w:type="spellEnd"/>
      <w:r w:rsidRPr="002E129A">
        <w:rPr>
          <w:rFonts w:ascii="Times New Roman" w:hAnsi="Times New Roman"/>
        </w:rPr>
        <w:t xml:space="preserve"> в анекс към настоящия договор, Наемодателят възстановява на Наемателя, част от стойността на извършените   ремонти, чрез сконтиране на дължимата наемна цена, до лимит, определен едностранно от Наемодателя.</w:t>
      </w:r>
    </w:p>
    <w:p w:rsidR="00A01C7D" w:rsidRPr="002E129A" w:rsidRDefault="00A01C7D" w:rsidP="00A01C7D">
      <w:pPr>
        <w:jc w:val="both"/>
        <w:rPr>
          <w:rFonts w:ascii="Times New Roman" w:hAnsi="Times New Roman"/>
        </w:rPr>
      </w:pPr>
      <w:r w:rsidRPr="002E129A">
        <w:rPr>
          <w:rFonts w:ascii="Times New Roman" w:hAnsi="Times New Roman"/>
        </w:rPr>
        <w:t xml:space="preserve">(7) За сметка на Наемателя са всички текущи разходи по ползването на Наетите обекти, в това число: разходи за охрана, чистота, отопление, ел.енергия, телефон, интернет, санитарен контрол, </w:t>
      </w:r>
      <w:r w:rsidRPr="002E129A">
        <w:rPr>
          <w:rFonts w:ascii="Times New Roman" w:hAnsi="Times New Roman"/>
        </w:rPr>
        <w:lastRenderedPageBreak/>
        <w:t xml:space="preserve">противопожарна охрана, включването към съобщителната и ел. мрежи, </w:t>
      </w:r>
      <w:proofErr w:type="spellStart"/>
      <w:r w:rsidRPr="002E129A">
        <w:rPr>
          <w:rFonts w:ascii="Times New Roman" w:hAnsi="Times New Roman"/>
        </w:rPr>
        <w:t>ВиК</w:t>
      </w:r>
      <w:proofErr w:type="spellEnd"/>
      <w:r w:rsidRPr="002E129A">
        <w:rPr>
          <w:rFonts w:ascii="Times New Roman" w:hAnsi="Times New Roman"/>
        </w:rPr>
        <w:t xml:space="preserve"> и централно отопление и др. </w:t>
      </w:r>
    </w:p>
    <w:p w:rsidR="00A01C7D" w:rsidRPr="002E129A" w:rsidRDefault="00A01C7D" w:rsidP="00A01C7D">
      <w:pPr>
        <w:jc w:val="both"/>
        <w:rPr>
          <w:rFonts w:ascii="Times New Roman" w:hAnsi="Times New Roman"/>
        </w:rPr>
      </w:pPr>
      <w:r w:rsidRPr="002E129A">
        <w:rPr>
          <w:rFonts w:ascii="Times New Roman" w:hAnsi="Times New Roman"/>
        </w:rPr>
        <w:t xml:space="preserve">(8) Наемателят е длъжен при използване на Наетите обекти да спазва и </w:t>
      </w:r>
      <w:proofErr w:type="spellStart"/>
      <w:r w:rsidRPr="002E129A">
        <w:rPr>
          <w:rFonts w:ascii="Times New Roman" w:hAnsi="Times New Roman"/>
        </w:rPr>
        <w:t>осигурявабезопасни</w:t>
      </w:r>
      <w:proofErr w:type="spellEnd"/>
      <w:r w:rsidRPr="002E129A">
        <w:rPr>
          <w:rFonts w:ascii="Times New Roman" w:hAnsi="Times New Roman"/>
        </w:rPr>
        <w:t xml:space="preserve"> и здравословни условия на труд, съгласно действащата нормативна уредба в страната. Наемателят е длъжен да спазва и вътрешните нормативни актове на Наемодателя по охрана на труда и техническа безопасност на съоръженията, противопожарната охрана и разпоредбите на РИОКОЗ.</w:t>
      </w:r>
    </w:p>
    <w:p w:rsidR="00A01C7D" w:rsidRPr="002E129A" w:rsidRDefault="00A01C7D" w:rsidP="00A01C7D">
      <w:pPr>
        <w:jc w:val="both"/>
        <w:rPr>
          <w:rFonts w:ascii="Times New Roman" w:hAnsi="Times New Roman"/>
        </w:rPr>
      </w:pPr>
      <w:r w:rsidRPr="002E129A">
        <w:rPr>
          <w:rFonts w:ascii="Times New Roman" w:hAnsi="Times New Roman"/>
        </w:rPr>
        <w:t>(9) Наемателят и неговите работници и служители, които ще работят в наетите обекти са длъжни в 7-дневен срок от  подписването  на  настоящия  договор да се явят за провеждане на  начален инструктаж  от  длъжностно  лице  по  охрана  на труда и противопожарна охрана на територията на поделението, където се води съответния обект. За проведения инструктаж лицата се подписват в нарочна книга на Наемодателя.</w:t>
      </w:r>
    </w:p>
    <w:p w:rsidR="00A01C7D" w:rsidRPr="002E129A" w:rsidRDefault="00A01C7D" w:rsidP="00A01C7D">
      <w:pPr>
        <w:jc w:val="both"/>
        <w:rPr>
          <w:rFonts w:ascii="Times New Roman" w:hAnsi="Times New Roman"/>
        </w:rPr>
      </w:pPr>
      <w:r w:rsidRPr="002E129A">
        <w:rPr>
          <w:rFonts w:ascii="Times New Roman" w:hAnsi="Times New Roman"/>
        </w:rPr>
        <w:t xml:space="preserve">(10) Наемателят е длъжен да върне Наетите обекти на Наемодателя  след изтичане срока на наемния договор или след прекратяването му на друго основание по раздел V („Прекратяване на договора“), като ги предаде в състояние, отразено в </w:t>
      </w:r>
      <w:proofErr w:type="spellStart"/>
      <w:r w:rsidRPr="002E129A">
        <w:rPr>
          <w:rFonts w:ascii="Times New Roman" w:hAnsi="Times New Roman"/>
        </w:rPr>
        <w:t>приемо­предавателния</w:t>
      </w:r>
      <w:proofErr w:type="spellEnd"/>
      <w:r w:rsidRPr="002E129A">
        <w:rPr>
          <w:rFonts w:ascii="Times New Roman" w:hAnsi="Times New Roman"/>
        </w:rPr>
        <w:t xml:space="preserve"> протокол, като се отчитат извършените ремонти и нормалното изхабяване. Причинените щети на Наетите обекти се отстраняват от и за сметка на Наемателя.</w:t>
      </w:r>
    </w:p>
    <w:p w:rsidR="00A01C7D" w:rsidRPr="002E129A" w:rsidRDefault="00A01C7D" w:rsidP="00A01C7D">
      <w:pPr>
        <w:jc w:val="both"/>
        <w:rPr>
          <w:rFonts w:ascii="Times New Roman" w:hAnsi="Times New Roman"/>
        </w:rPr>
      </w:pPr>
      <w:r w:rsidRPr="002E129A">
        <w:rPr>
          <w:rFonts w:ascii="Times New Roman" w:hAnsi="Times New Roman"/>
        </w:rPr>
        <w:t xml:space="preserve">(11) При връщане на Наетите обекти отново се подписва от двете страни по договора </w:t>
      </w:r>
      <w:proofErr w:type="spellStart"/>
      <w:r w:rsidRPr="002E129A">
        <w:rPr>
          <w:rFonts w:ascii="Times New Roman" w:hAnsi="Times New Roman"/>
        </w:rPr>
        <w:t>приемо-предавателен</w:t>
      </w:r>
      <w:proofErr w:type="spellEnd"/>
      <w:r w:rsidRPr="002E129A">
        <w:rPr>
          <w:rFonts w:ascii="Times New Roman" w:hAnsi="Times New Roman"/>
        </w:rPr>
        <w:t xml:space="preserve"> протокол.</w:t>
      </w:r>
    </w:p>
    <w:p w:rsidR="00A01C7D" w:rsidRPr="002E129A" w:rsidRDefault="00A01C7D" w:rsidP="00A01C7D">
      <w:pPr>
        <w:jc w:val="center"/>
        <w:rPr>
          <w:rFonts w:ascii="Times New Roman" w:hAnsi="Times New Roman"/>
          <w:b/>
        </w:rPr>
      </w:pPr>
      <w:r w:rsidRPr="002E129A">
        <w:rPr>
          <w:rFonts w:ascii="Times New Roman" w:hAnsi="Times New Roman"/>
          <w:b/>
        </w:rPr>
        <w:t>IV. Отговорност при неизпълнение</w:t>
      </w:r>
    </w:p>
    <w:p w:rsidR="00A01C7D" w:rsidRPr="002E129A" w:rsidRDefault="00A01C7D" w:rsidP="00A01C7D">
      <w:pPr>
        <w:jc w:val="both"/>
        <w:rPr>
          <w:rFonts w:ascii="Times New Roman" w:hAnsi="Times New Roman"/>
        </w:rPr>
      </w:pPr>
      <w:r w:rsidRPr="002E129A">
        <w:rPr>
          <w:rFonts w:ascii="Times New Roman" w:hAnsi="Times New Roman"/>
        </w:rPr>
        <w:t>Чл. 6.(l) При виновно неизпълнение на задълженията по чл.4, ал.1 от договора, Наемателят има право да го прекрати едностранно без предизвестие.</w:t>
      </w:r>
    </w:p>
    <w:p w:rsidR="00A01C7D" w:rsidRPr="002E129A" w:rsidRDefault="00A01C7D" w:rsidP="00A01C7D">
      <w:pPr>
        <w:jc w:val="both"/>
        <w:rPr>
          <w:rFonts w:ascii="Times New Roman" w:hAnsi="Times New Roman"/>
        </w:rPr>
      </w:pPr>
      <w:r w:rsidRPr="002E129A">
        <w:rPr>
          <w:rFonts w:ascii="Times New Roman" w:hAnsi="Times New Roman"/>
        </w:rPr>
        <w:t>(2) При неизпълнение на задълженията по чл.4, ал.3 от договора, Наемателят не дължи  наем  за  времето  до  реалното  предаване  на  имота  с  приемателно-предавателен протокол.</w:t>
      </w:r>
    </w:p>
    <w:p w:rsidR="00A01C7D" w:rsidRPr="002E129A" w:rsidRDefault="00A01C7D" w:rsidP="00A01C7D">
      <w:pPr>
        <w:jc w:val="both"/>
        <w:rPr>
          <w:rFonts w:ascii="Times New Roman" w:hAnsi="Times New Roman"/>
        </w:rPr>
      </w:pPr>
      <w:r w:rsidRPr="002E129A">
        <w:rPr>
          <w:rFonts w:ascii="Times New Roman" w:hAnsi="Times New Roman"/>
        </w:rPr>
        <w:t>Чл. 7.(1) При неизпълнение на задължението по чл.5, ал.1 от договора Наемателят дължи неустойка в размер на законната лихва върху сумата на наема за всеки просрочен ден, до окончателното изплащане на сумата.</w:t>
      </w:r>
    </w:p>
    <w:p w:rsidR="00A01C7D" w:rsidRPr="002E129A" w:rsidRDefault="00A01C7D" w:rsidP="00A01C7D">
      <w:pPr>
        <w:jc w:val="both"/>
        <w:rPr>
          <w:rFonts w:ascii="Times New Roman" w:hAnsi="Times New Roman"/>
        </w:rPr>
      </w:pPr>
      <w:r w:rsidRPr="002E129A">
        <w:rPr>
          <w:rFonts w:ascii="Times New Roman" w:hAnsi="Times New Roman"/>
        </w:rPr>
        <w:t>(2) Когато забавата в плащането на наема продължи повече от един месец, Наемодателят има право да прекрати договора едностранно без предизвестие.</w:t>
      </w:r>
    </w:p>
    <w:p w:rsidR="00A01C7D" w:rsidRPr="002E129A" w:rsidRDefault="00A01C7D" w:rsidP="00A01C7D">
      <w:pPr>
        <w:jc w:val="both"/>
        <w:rPr>
          <w:rFonts w:ascii="Times New Roman" w:hAnsi="Times New Roman"/>
        </w:rPr>
      </w:pPr>
      <w:r w:rsidRPr="002E129A">
        <w:rPr>
          <w:rFonts w:ascii="Times New Roman" w:hAnsi="Times New Roman"/>
        </w:rPr>
        <w:t>(3) При неизпълнение на задължението по чл. 5, ал. 2, 3, 4 и 5 от договора, НАЕМОДАТЕЛЯТ има право да прекрати договора едностранно без предизвестие.</w:t>
      </w:r>
    </w:p>
    <w:p w:rsidR="00A01C7D" w:rsidRPr="002E129A" w:rsidRDefault="00A01C7D" w:rsidP="00A01C7D">
      <w:pPr>
        <w:jc w:val="both"/>
        <w:rPr>
          <w:rFonts w:ascii="Times New Roman" w:hAnsi="Times New Roman"/>
        </w:rPr>
      </w:pPr>
      <w:r w:rsidRPr="002E129A">
        <w:rPr>
          <w:rFonts w:ascii="Times New Roman" w:hAnsi="Times New Roman"/>
        </w:rPr>
        <w:t>(4) За неизпълнение на задължението по  чл.5, ал. 10, Наемателят дължи обезщетение в размер на уговорения наем за времето, през което без правно основание е ползвал обекта.</w:t>
      </w:r>
    </w:p>
    <w:p w:rsidR="00A01C7D" w:rsidRPr="002E129A" w:rsidRDefault="00A01C7D" w:rsidP="00A01C7D">
      <w:pPr>
        <w:jc w:val="both"/>
        <w:rPr>
          <w:rFonts w:ascii="Times New Roman" w:hAnsi="Times New Roman"/>
        </w:rPr>
      </w:pPr>
      <w:r w:rsidRPr="002E129A">
        <w:rPr>
          <w:rFonts w:ascii="Times New Roman" w:hAnsi="Times New Roman"/>
        </w:rPr>
        <w:t>(5)  Ако  Наемателят,  като е  наел  обектите  с оглед извършване на определената дейност, за която съгласно действащото законодателство в страната се изисква определено решение, е започнал да ги ползва за тази дейност, без да уведоми Наемодателя, че липсва разрешение от компетентните органи, то при съставяне на констативен акт и налагане на административно наказание на Наемодателя сумата, заплатена от него, се възстановява от Наемателя доброволно или по съдебен ред. В този случай Наемодателят има право да прекрати договора едностранно без предизвестие.</w:t>
      </w:r>
    </w:p>
    <w:p w:rsidR="00A01C7D" w:rsidRPr="002E129A" w:rsidRDefault="00A01C7D" w:rsidP="00A01C7D">
      <w:pPr>
        <w:jc w:val="both"/>
        <w:rPr>
          <w:rFonts w:ascii="Times New Roman" w:hAnsi="Times New Roman"/>
        </w:rPr>
      </w:pPr>
      <w:r w:rsidRPr="002E129A">
        <w:rPr>
          <w:rFonts w:ascii="Times New Roman" w:hAnsi="Times New Roman"/>
        </w:rPr>
        <w:t>(6) Отговорността по предходната алинея се носи от Наемателя и в случаите на незаконен строеж.</w:t>
      </w:r>
    </w:p>
    <w:p w:rsidR="00A01C7D" w:rsidRPr="002E129A" w:rsidRDefault="00A01C7D" w:rsidP="00A01C7D">
      <w:pPr>
        <w:jc w:val="both"/>
        <w:rPr>
          <w:rFonts w:ascii="Times New Roman" w:hAnsi="Times New Roman"/>
        </w:rPr>
      </w:pPr>
      <w:r w:rsidRPr="002E129A">
        <w:rPr>
          <w:rFonts w:ascii="Times New Roman" w:hAnsi="Times New Roman"/>
        </w:rPr>
        <w:lastRenderedPageBreak/>
        <w:t xml:space="preserve">Чл.8.(1) При несъставяне на приемателно-предавателен протокол, по вина </w:t>
      </w:r>
      <w:proofErr w:type="spellStart"/>
      <w:r w:rsidRPr="002E129A">
        <w:rPr>
          <w:rFonts w:ascii="Times New Roman" w:hAnsi="Times New Roman"/>
        </w:rPr>
        <w:t>наНаемодателя</w:t>
      </w:r>
      <w:proofErr w:type="spellEnd"/>
      <w:r w:rsidRPr="002E129A">
        <w:rPr>
          <w:rFonts w:ascii="Times New Roman" w:hAnsi="Times New Roman"/>
        </w:rPr>
        <w:t>, Наетите обекти не се считат предадени на Наемателя и той не дължи плащане на наем за времето до съставяне на протокола.</w:t>
      </w:r>
    </w:p>
    <w:p w:rsidR="00A01C7D" w:rsidRPr="002E129A" w:rsidRDefault="00A01C7D" w:rsidP="00A01C7D">
      <w:pPr>
        <w:jc w:val="both"/>
        <w:rPr>
          <w:rFonts w:ascii="Times New Roman" w:hAnsi="Times New Roman"/>
        </w:rPr>
      </w:pPr>
      <w:r w:rsidRPr="002E129A">
        <w:rPr>
          <w:rFonts w:ascii="Times New Roman" w:hAnsi="Times New Roman"/>
        </w:rPr>
        <w:t>(2) При несъставяне на приемно-предавателен протокол по вина на Наемателя, същият  дължи  заплащането  на  наема  по  чл.З  за  времето  от  сключването  на  настоящия договор, до реалното съставяне на протокола, въпреки че обектите не са предадени.</w:t>
      </w:r>
    </w:p>
    <w:p w:rsidR="00A01C7D" w:rsidRPr="002E129A" w:rsidRDefault="00A01C7D" w:rsidP="00A01C7D">
      <w:pPr>
        <w:jc w:val="both"/>
        <w:rPr>
          <w:rFonts w:ascii="Times New Roman" w:hAnsi="Times New Roman"/>
        </w:rPr>
      </w:pPr>
      <w:r w:rsidRPr="002E129A">
        <w:rPr>
          <w:rFonts w:ascii="Times New Roman" w:hAnsi="Times New Roman"/>
        </w:rPr>
        <w:t>Чл.9.(1) При погиване на Нает обект, настъпило по вина на Наемателя, той дължи пълно обезщетяване на причинените вреди.</w:t>
      </w:r>
    </w:p>
    <w:p w:rsidR="00A01C7D" w:rsidRPr="002E129A" w:rsidRDefault="00A01C7D" w:rsidP="00A01C7D">
      <w:pPr>
        <w:jc w:val="both"/>
        <w:rPr>
          <w:rFonts w:ascii="Times New Roman" w:hAnsi="Times New Roman"/>
        </w:rPr>
      </w:pPr>
      <w:r w:rsidRPr="002E129A">
        <w:rPr>
          <w:rFonts w:ascii="Times New Roman" w:hAnsi="Times New Roman"/>
        </w:rPr>
        <w:t>(2) Под „погиване на нает обект“ се разбира пълното му физическо унищожение или повреждане така, че обектът се явява негоден да бъде използван. В този случай договорът се прекратява без предизвестие по отношение на погиналия обект.</w:t>
      </w:r>
    </w:p>
    <w:p w:rsidR="00A01C7D" w:rsidRPr="002E129A" w:rsidRDefault="00A01C7D" w:rsidP="00A01C7D">
      <w:pPr>
        <w:jc w:val="center"/>
        <w:rPr>
          <w:rFonts w:ascii="Times New Roman" w:hAnsi="Times New Roman"/>
          <w:b/>
        </w:rPr>
      </w:pPr>
      <w:r w:rsidRPr="002E129A">
        <w:rPr>
          <w:rFonts w:ascii="Times New Roman" w:hAnsi="Times New Roman"/>
          <w:b/>
        </w:rPr>
        <w:t>V. Срок на договора. Прекратяване на договора</w:t>
      </w:r>
    </w:p>
    <w:p w:rsidR="00A01C7D" w:rsidRPr="002E129A" w:rsidRDefault="00A01C7D" w:rsidP="00A01C7D">
      <w:pPr>
        <w:jc w:val="both"/>
        <w:rPr>
          <w:rFonts w:ascii="Times New Roman" w:hAnsi="Times New Roman"/>
        </w:rPr>
      </w:pPr>
      <w:r w:rsidRPr="002E129A">
        <w:rPr>
          <w:rFonts w:ascii="Times New Roman" w:hAnsi="Times New Roman"/>
        </w:rPr>
        <w:t xml:space="preserve">Чл. 10. Настоящият договор се сключва за срок от </w:t>
      </w:r>
      <w:r w:rsidR="003615FB" w:rsidRPr="002E129A">
        <w:rPr>
          <w:rFonts w:ascii="Times New Roman" w:hAnsi="Times New Roman"/>
        </w:rPr>
        <w:t>…. /………..</w:t>
      </w:r>
      <w:r w:rsidRPr="002E129A">
        <w:rPr>
          <w:rFonts w:ascii="Times New Roman" w:hAnsi="Times New Roman"/>
        </w:rPr>
        <w:t>/ години, считано от датата на подписването му.</w:t>
      </w:r>
    </w:p>
    <w:p w:rsidR="00A01C7D" w:rsidRPr="002E129A" w:rsidRDefault="00A01C7D" w:rsidP="00A01C7D">
      <w:pPr>
        <w:jc w:val="both"/>
        <w:rPr>
          <w:rFonts w:ascii="Times New Roman" w:hAnsi="Times New Roman"/>
        </w:rPr>
      </w:pPr>
      <w:r w:rsidRPr="002E129A">
        <w:rPr>
          <w:rFonts w:ascii="Times New Roman" w:hAnsi="Times New Roman"/>
        </w:rPr>
        <w:t>Чл. 11. (1). Договорът автоматично се прекратява с изтичане на уговорения в чл. 10 срок.</w:t>
      </w:r>
    </w:p>
    <w:p w:rsidR="00A01C7D" w:rsidRPr="002E129A" w:rsidRDefault="00A01C7D" w:rsidP="00A01C7D">
      <w:pPr>
        <w:jc w:val="both"/>
        <w:rPr>
          <w:rFonts w:ascii="Times New Roman" w:hAnsi="Times New Roman"/>
        </w:rPr>
      </w:pPr>
      <w:r w:rsidRPr="002E129A">
        <w:rPr>
          <w:rFonts w:ascii="Times New Roman" w:hAnsi="Times New Roman"/>
        </w:rPr>
        <w:t>(2) Договорът може да бъде прекратен от всяка от страните преди изтичане на срока, с отправяне на едномесечно предизвестие до другата страна, в писмена форма. В течение на срока на  предизвестието  страните  дължат  изпълнение  на  всички  свои  задължения  по договора.</w:t>
      </w:r>
    </w:p>
    <w:p w:rsidR="00A01C7D" w:rsidRPr="002E129A" w:rsidRDefault="00A01C7D" w:rsidP="00A01C7D">
      <w:pPr>
        <w:jc w:val="center"/>
        <w:rPr>
          <w:rFonts w:ascii="Times New Roman" w:hAnsi="Times New Roman"/>
          <w:b/>
        </w:rPr>
      </w:pPr>
      <w:r w:rsidRPr="002E129A">
        <w:rPr>
          <w:rFonts w:ascii="Times New Roman" w:hAnsi="Times New Roman"/>
          <w:b/>
        </w:rPr>
        <w:t>VI. Изменение  на договора. Спорове.</w:t>
      </w:r>
    </w:p>
    <w:p w:rsidR="00A01C7D" w:rsidRPr="002E129A" w:rsidRDefault="00A01C7D" w:rsidP="00A01C7D">
      <w:pPr>
        <w:jc w:val="both"/>
        <w:rPr>
          <w:rFonts w:ascii="Times New Roman" w:hAnsi="Times New Roman"/>
        </w:rPr>
      </w:pPr>
      <w:r w:rsidRPr="002E129A">
        <w:rPr>
          <w:rFonts w:ascii="Times New Roman" w:hAnsi="Times New Roman"/>
        </w:rPr>
        <w:t>Чл.12.(1). Настоящият  договор може  да  се  изменя  единствено  по  взаимно съгласие на страните по него, изразено в писмена форма.</w:t>
      </w:r>
    </w:p>
    <w:p w:rsidR="00A01C7D" w:rsidRPr="002E129A" w:rsidRDefault="00A01C7D" w:rsidP="00A01C7D">
      <w:pPr>
        <w:jc w:val="both"/>
        <w:rPr>
          <w:rFonts w:ascii="Times New Roman" w:hAnsi="Times New Roman"/>
        </w:rPr>
      </w:pPr>
      <w:r w:rsidRPr="002E129A">
        <w:rPr>
          <w:rFonts w:ascii="Times New Roman" w:hAnsi="Times New Roman"/>
        </w:rPr>
        <w:t>(2)  Съставените  и  подписани  от  двете  страни  анекси  или  споразумения стават неразделна част от договора.</w:t>
      </w:r>
    </w:p>
    <w:p w:rsidR="00A01C7D" w:rsidRPr="002E129A" w:rsidRDefault="00A01C7D" w:rsidP="00A01C7D">
      <w:pPr>
        <w:jc w:val="both"/>
        <w:rPr>
          <w:rFonts w:ascii="Times New Roman" w:hAnsi="Times New Roman"/>
        </w:rPr>
      </w:pPr>
      <w:r w:rsidRPr="002E129A">
        <w:rPr>
          <w:rFonts w:ascii="Times New Roman" w:hAnsi="Times New Roman"/>
        </w:rPr>
        <w:t>Чл.13.(1) Възникналите между страните спорове относно действието и изпълнението на договора се решават по пътя на преговорите между страните,  като постигнатото съгласие се отразява в писмено споразумение.</w:t>
      </w:r>
    </w:p>
    <w:p w:rsidR="00A01C7D" w:rsidRPr="002E129A" w:rsidRDefault="00A01C7D" w:rsidP="00A01C7D">
      <w:pPr>
        <w:jc w:val="both"/>
        <w:rPr>
          <w:rFonts w:ascii="Times New Roman" w:hAnsi="Times New Roman"/>
        </w:rPr>
      </w:pPr>
      <w:r w:rsidRPr="002E129A">
        <w:rPr>
          <w:rFonts w:ascii="Times New Roman" w:hAnsi="Times New Roman"/>
        </w:rPr>
        <w:t>(2) При невъзможност да се постигне съгласие по реда на чл. 13, ал. 1, спорът се отнася за окончателно решаване пред компетентния български съд.</w:t>
      </w:r>
    </w:p>
    <w:p w:rsidR="00A01C7D" w:rsidRPr="002E129A" w:rsidRDefault="00A01C7D" w:rsidP="00A01C7D">
      <w:pPr>
        <w:jc w:val="center"/>
        <w:rPr>
          <w:rFonts w:ascii="Times New Roman" w:hAnsi="Times New Roman"/>
          <w:b/>
        </w:rPr>
      </w:pPr>
      <w:r w:rsidRPr="002E129A">
        <w:rPr>
          <w:rFonts w:ascii="Times New Roman" w:hAnsi="Times New Roman"/>
          <w:b/>
        </w:rPr>
        <w:t>VII. Заключителни разпоредби</w:t>
      </w:r>
    </w:p>
    <w:p w:rsidR="00A01C7D" w:rsidRPr="002E129A" w:rsidRDefault="00A01C7D" w:rsidP="00A01C7D">
      <w:pPr>
        <w:jc w:val="both"/>
        <w:rPr>
          <w:rFonts w:ascii="Times New Roman" w:hAnsi="Times New Roman"/>
        </w:rPr>
      </w:pPr>
      <w:r w:rsidRPr="002E129A">
        <w:rPr>
          <w:rFonts w:ascii="Times New Roman" w:hAnsi="Times New Roman"/>
        </w:rPr>
        <w:t>§1. За неуредените в настоящия договор въпроси се прилагат разпоредбите на българското законодателство, имащи отношение към предмета му на действие.</w:t>
      </w:r>
    </w:p>
    <w:p w:rsidR="00A01C7D" w:rsidRPr="002E129A" w:rsidRDefault="00A01C7D" w:rsidP="00A01C7D">
      <w:pPr>
        <w:jc w:val="both"/>
        <w:rPr>
          <w:rFonts w:ascii="Times New Roman" w:hAnsi="Times New Roman"/>
        </w:rPr>
      </w:pPr>
      <w:r w:rsidRPr="002E129A">
        <w:rPr>
          <w:rFonts w:ascii="Times New Roman" w:hAnsi="Times New Roman"/>
        </w:rPr>
        <w:t>§2. Договорът се сключва с  нотариална  заверка на  подписите,  като разходите за нотариус се поемат поравно от страните.</w:t>
      </w:r>
    </w:p>
    <w:p w:rsidR="00A01C7D" w:rsidRPr="002E129A" w:rsidRDefault="00A01C7D" w:rsidP="00A01C7D">
      <w:pPr>
        <w:jc w:val="both"/>
        <w:rPr>
          <w:rFonts w:ascii="Times New Roman" w:hAnsi="Times New Roman"/>
        </w:rPr>
      </w:pPr>
      <w:r w:rsidRPr="002E129A">
        <w:rPr>
          <w:rFonts w:ascii="Times New Roman" w:hAnsi="Times New Roman"/>
        </w:rPr>
        <w:t>§3. Договорът се подписа в два еднакви екземпляра по един за всяка от страните.</w:t>
      </w:r>
    </w:p>
    <w:p w:rsidR="00A01C7D" w:rsidRPr="002E129A" w:rsidRDefault="00A01C7D" w:rsidP="00A01C7D">
      <w:pPr>
        <w:jc w:val="both"/>
        <w:rPr>
          <w:rFonts w:ascii="Times New Roman" w:hAnsi="Times New Roman"/>
        </w:rPr>
      </w:pPr>
    </w:p>
    <w:p w:rsidR="00A01C7D" w:rsidRPr="002E129A" w:rsidRDefault="00A01C7D" w:rsidP="00A01C7D">
      <w:pPr>
        <w:jc w:val="both"/>
        <w:rPr>
          <w:rFonts w:ascii="Times New Roman" w:hAnsi="Times New Roman"/>
        </w:rPr>
      </w:pPr>
      <w:r w:rsidRPr="002E129A">
        <w:rPr>
          <w:rFonts w:ascii="Times New Roman" w:hAnsi="Times New Roman"/>
          <w:b/>
        </w:rPr>
        <w:t>ЗА НАЕМОДАТЕЛЯ:ЗА НАЕМАТЕЛЯ:</w:t>
      </w:r>
    </w:p>
    <w:p w:rsidR="00A01C7D" w:rsidRPr="002E129A" w:rsidRDefault="00A01C7D" w:rsidP="00A01C7D">
      <w:pPr>
        <w:jc w:val="both"/>
        <w:rPr>
          <w:rFonts w:ascii="Times New Roman" w:hAnsi="Times New Roman"/>
        </w:rPr>
      </w:pPr>
      <w:r w:rsidRPr="002E129A">
        <w:rPr>
          <w:rFonts w:ascii="Times New Roman" w:hAnsi="Times New Roman"/>
        </w:rPr>
        <w:lastRenderedPageBreak/>
        <w:t>__________________                                                                                                       _________________</w:t>
      </w:r>
    </w:p>
    <w:p w:rsidR="00A01C7D" w:rsidRPr="002E129A" w:rsidRDefault="00A01C7D" w:rsidP="004912D8">
      <w:pPr>
        <w:spacing w:after="0" w:line="240" w:lineRule="auto"/>
        <w:jc w:val="center"/>
        <w:rPr>
          <w:rFonts w:ascii="Times New Roman" w:hAnsi="Times New Roman"/>
          <w:b/>
          <w:sz w:val="24"/>
          <w:szCs w:val="24"/>
        </w:rPr>
      </w:pPr>
      <w:r w:rsidRPr="002E129A">
        <w:rPr>
          <w:rFonts w:ascii="Times New Roman" w:hAnsi="Times New Roman"/>
          <w:b/>
          <w:sz w:val="24"/>
          <w:szCs w:val="24"/>
        </w:rPr>
        <w:br w:type="page"/>
      </w:r>
      <w:r w:rsidR="004912D8" w:rsidRPr="002E129A">
        <w:rPr>
          <w:rFonts w:ascii="Times New Roman" w:hAnsi="Times New Roman"/>
          <w:b/>
          <w:sz w:val="24"/>
          <w:szCs w:val="24"/>
        </w:rPr>
        <w:lastRenderedPageBreak/>
        <w:t xml:space="preserve"> </w:t>
      </w:r>
      <w:r w:rsidRPr="002E129A">
        <w:rPr>
          <w:rFonts w:ascii="Times New Roman" w:hAnsi="Times New Roman"/>
          <w:b/>
          <w:sz w:val="24"/>
          <w:szCs w:val="24"/>
        </w:rPr>
        <w:t>ПРИЛОЖЕНИЕ № 5</w:t>
      </w:r>
      <w:r w:rsidR="00AA6965" w:rsidRPr="002E129A">
        <w:rPr>
          <w:rFonts w:ascii="Times New Roman" w:hAnsi="Times New Roman"/>
          <w:b/>
          <w:sz w:val="24"/>
          <w:szCs w:val="24"/>
        </w:rPr>
        <w:t xml:space="preserve"> – </w:t>
      </w:r>
      <w:r w:rsidR="00C65033" w:rsidRPr="002E129A">
        <w:rPr>
          <w:rFonts w:ascii="Times New Roman" w:hAnsi="Times New Roman"/>
          <w:b/>
          <w:sz w:val="24"/>
          <w:szCs w:val="24"/>
        </w:rPr>
        <w:t>Списък на вътрешните нормативни документи</w:t>
      </w:r>
    </w:p>
    <w:p w:rsidR="00A01C7D" w:rsidRPr="002E129A" w:rsidRDefault="00A01C7D" w:rsidP="00A01C7D">
      <w:pPr>
        <w:spacing w:after="0" w:line="240" w:lineRule="auto"/>
        <w:jc w:val="right"/>
        <w:rPr>
          <w:rFonts w:ascii="Times New Roman" w:hAnsi="Times New Roman"/>
          <w:b/>
          <w:sz w:val="24"/>
          <w:szCs w:val="24"/>
          <w:highlight w:val="red"/>
        </w:rPr>
      </w:pPr>
    </w:p>
    <w:p w:rsidR="00A01C7D" w:rsidRPr="002E129A" w:rsidRDefault="00A01C7D" w:rsidP="00A01C7D">
      <w:pPr>
        <w:spacing w:after="0" w:line="240" w:lineRule="auto"/>
        <w:jc w:val="both"/>
        <w:rPr>
          <w:rFonts w:ascii="Times New Roman" w:hAnsi="Times New Roman"/>
          <w:sz w:val="24"/>
          <w:szCs w:val="24"/>
        </w:rPr>
      </w:pPr>
    </w:p>
    <w:p w:rsidR="00A01C7D" w:rsidRPr="002E129A" w:rsidRDefault="00A01C7D" w:rsidP="00A01C7D">
      <w:pPr>
        <w:spacing w:after="0" w:line="240" w:lineRule="auto"/>
        <w:jc w:val="right"/>
        <w:rPr>
          <w:rFonts w:ascii="Times New Roman" w:hAnsi="Times New Roman"/>
          <w:b/>
          <w:sz w:val="24"/>
          <w:szCs w:val="24"/>
        </w:rPr>
      </w:pPr>
      <w:r w:rsidRPr="002E129A">
        <w:rPr>
          <w:rFonts w:ascii="Times New Roman" w:hAnsi="Times New Roman"/>
          <w:sz w:val="24"/>
          <w:szCs w:val="24"/>
        </w:rPr>
        <w:br w:type="page"/>
      </w:r>
      <w:r w:rsidRPr="002E129A">
        <w:rPr>
          <w:rFonts w:ascii="Times New Roman" w:hAnsi="Times New Roman"/>
          <w:b/>
          <w:sz w:val="24"/>
          <w:szCs w:val="24"/>
        </w:rPr>
        <w:lastRenderedPageBreak/>
        <w:t>ПРИЛОЖЕНИЕ № 6</w:t>
      </w:r>
    </w:p>
    <w:p w:rsidR="00A01C7D" w:rsidRPr="002E129A" w:rsidRDefault="00A01C7D" w:rsidP="00A01C7D">
      <w:pPr>
        <w:spacing w:after="0" w:line="240" w:lineRule="auto"/>
        <w:jc w:val="center"/>
        <w:rPr>
          <w:rFonts w:ascii="Times New Roman" w:hAnsi="Times New Roman"/>
          <w:b/>
          <w:sz w:val="24"/>
          <w:szCs w:val="24"/>
        </w:rPr>
      </w:pPr>
    </w:p>
    <w:p w:rsidR="00A01C7D" w:rsidRPr="002E129A" w:rsidRDefault="00A01C7D" w:rsidP="00A01C7D">
      <w:pPr>
        <w:spacing w:after="0" w:line="240" w:lineRule="auto"/>
        <w:jc w:val="center"/>
        <w:rPr>
          <w:rFonts w:ascii="Times New Roman" w:hAnsi="Times New Roman"/>
          <w:b/>
          <w:sz w:val="24"/>
          <w:szCs w:val="24"/>
        </w:rPr>
      </w:pPr>
      <w:r w:rsidRPr="002E129A">
        <w:rPr>
          <w:rFonts w:ascii="Times New Roman" w:hAnsi="Times New Roman"/>
          <w:b/>
          <w:sz w:val="24"/>
          <w:szCs w:val="24"/>
        </w:rPr>
        <w:t xml:space="preserve">Класификация на повредите на </w:t>
      </w:r>
      <w:proofErr w:type="spellStart"/>
      <w:r w:rsidRPr="002E129A">
        <w:rPr>
          <w:rFonts w:ascii="Times New Roman" w:hAnsi="Times New Roman"/>
          <w:b/>
          <w:sz w:val="24"/>
          <w:szCs w:val="24"/>
        </w:rPr>
        <w:t>мотрисните</w:t>
      </w:r>
      <w:proofErr w:type="spellEnd"/>
      <w:r w:rsidRPr="002E129A">
        <w:rPr>
          <w:rFonts w:ascii="Times New Roman" w:hAnsi="Times New Roman"/>
          <w:b/>
          <w:sz w:val="24"/>
          <w:szCs w:val="24"/>
        </w:rPr>
        <w:t xml:space="preserve"> влакове</w:t>
      </w:r>
    </w:p>
    <w:p w:rsidR="00A01C7D" w:rsidRPr="002E129A" w:rsidRDefault="00A01C7D" w:rsidP="00A01C7D">
      <w:pPr>
        <w:spacing w:after="0" w:line="240" w:lineRule="auto"/>
        <w:rPr>
          <w:rFonts w:ascii="Times New Roman" w:hAnsi="Times New Roman"/>
          <w:b/>
          <w:sz w:val="24"/>
          <w:szCs w:val="24"/>
        </w:rPr>
      </w:pPr>
    </w:p>
    <w:p w:rsidR="00A01C7D" w:rsidRPr="002E129A" w:rsidRDefault="00A01C7D" w:rsidP="00A01C7D">
      <w:pPr>
        <w:spacing w:after="0" w:line="240" w:lineRule="auto"/>
        <w:jc w:val="both"/>
        <w:rPr>
          <w:rFonts w:ascii="Times New Roman" w:hAnsi="Times New Roman"/>
          <w:sz w:val="24"/>
          <w:szCs w:val="24"/>
        </w:rPr>
      </w:pPr>
      <w:r w:rsidRPr="002E129A">
        <w:rPr>
          <w:rFonts w:ascii="Times New Roman" w:hAnsi="Times New Roman"/>
          <w:sz w:val="24"/>
          <w:szCs w:val="24"/>
        </w:rPr>
        <w:t>1. Мотрисата е повредена, но остава в ограничена експлоатация и може да се използва за превоз на пътници до крайната гара, с идентифицираните по-долу дефекти, но не може да се върне обратно от крайната гара без да се извърши ремонт, когато:</w:t>
      </w:r>
    </w:p>
    <w:p w:rsidR="00A01C7D" w:rsidRPr="002E129A" w:rsidRDefault="00A01C7D" w:rsidP="00A01C7D">
      <w:pPr>
        <w:spacing w:after="0" w:line="240" w:lineRule="auto"/>
        <w:jc w:val="both"/>
        <w:rPr>
          <w:rFonts w:ascii="Times New Roman" w:hAnsi="Times New Roman"/>
          <w:sz w:val="24"/>
          <w:szCs w:val="24"/>
        </w:rPr>
      </w:pPr>
    </w:p>
    <w:p w:rsidR="00A01C7D" w:rsidRPr="002E129A" w:rsidRDefault="00A01C7D" w:rsidP="00A01C7D">
      <w:pPr>
        <w:spacing w:after="0" w:line="240" w:lineRule="auto"/>
        <w:jc w:val="both"/>
        <w:rPr>
          <w:rFonts w:ascii="Times New Roman" w:hAnsi="Times New Roman"/>
          <w:sz w:val="24"/>
          <w:szCs w:val="24"/>
        </w:rPr>
      </w:pPr>
      <w:r w:rsidRPr="002E129A">
        <w:rPr>
          <w:rFonts w:ascii="Times New Roman" w:hAnsi="Times New Roman"/>
          <w:sz w:val="24"/>
          <w:szCs w:val="24"/>
        </w:rPr>
        <w:t>-</w:t>
      </w:r>
      <w:r w:rsidRPr="002E129A">
        <w:rPr>
          <w:rFonts w:ascii="Times New Roman" w:hAnsi="Times New Roman"/>
          <w:sz w:val="24"/>
          <w:szCs w:val="24"/>
        </w:rPr>
        <w:tab/>
        <w:t>Не работи охладителната и отоплителна система, включително в кабината на машинистите,</w:t>
      </w:r>
    </w:p>
    <w:p w:rsidR="00A01C7D" w:rsidRPr="002E129A" w:rsidRDefault="00A01C7D" w:rsidP="00A01C7D">
      <w:pPr>
        <w:spacing w:after="0" w:line="240" w:lineRule="auto"/>
        <w:jc w:val="both"/>
        <w:rPr>
          <w:rFonts w:ascii="Times New Roman" w:hAnsi="Times New Roman"/>
          <w:sz w:val="24"/>
          <w:szCs w:val="24"/>
        </w:rPr>
      </w:pPr>
      <w:r w:rsidRPr="002E129A">
        <w:rPr>
          <w:rFonts w:ascii="Times New Roman" w:hAnsi="Times New Roman"/>
          <w:sz w:val="24"/>
          <w:szCs w:val="24"/>
        </w:rPr>
        <w:t>-</w:t>
      </w:r>
      <w:r w:rsidRPr="002E129A">
        <w:rPr>
          <w:rFonts w:ascii="Times New Roman" w:hAnsi="Times New Roman"/>
          <w:sz w:val="24"/>
          <w:szCs w:val="24"/>
        </w:rPr>
        <w:tab/>
        <w:t>Осветлението в пътническия салон не работи</w:t>
      </w:r>
    </w:p>
    <w:p w:rsidR="00A01C7D" w:rsidRPr="002E129A" w:rsidRDefault="00A01C7D" w:rsidP="00A01C7D">
      <w:pPr>
        <w:spacing w:after="0" w:line="240" w:lineRule="auto"/>
        <w:jc w:val="both"/>
        <w:rPr>
          <w:rFonts w:ascii="Times New Roman" w:hAnsi="Times New Roman"/>
          <w:sz w:val="24"/>
          <w:szCs w:val="24"/>
        </w:rPr>
      </w:pPr>
      <w:r w:rsidRPr="002E129A">
        <w:rPr>
          <w:rFonts w:ascii="Times New Roman" w:hAnsi="Times New Roman"/>
          <w:sz w:val="24"/>
          <w:szCs w:val="24"/>
        </w:rPr>
        <w:t>-</w:t>
      </w:r>
      <w:r w:rsidRPr="002E129A">
        <w:rPr>
          <w:rFonts w:ascii="Times New Roman" w:hAnsi="Times New Roman"/>
          <w:sz w:val="24"/>
          <w:szCs w:val="24"/>
        </w:rPr>
        <w:tab/>
        <w:t xml:space="preserve">Информационната система за съобщения до пътниците е изцяло в неизправно състояние </w:t>
      </w:r>
    </w:p>
    <w:p w:rsidR="00A01C7D" w:rsidRPr="002E129A" w:rsidRDefault="00A01C7D" w:rsidP="00A01C7D">
      <w:pPr>
        <w:spacing w:after="0" w:line="240" w:lineRule="auto"/>
        <w:jc w:val="both"/>
        <w:rPr>
          <w:rFonts w:ascii="Times New Roman" w:hAnsi="Times New Roman"/>
          <w:sz w:val="24"/>
          <w:szCs w:val="24"/>
        </w:rPr>
      </w:pPr>
      <w:r w:rsidRPr="002E129A">
        <w:rPr>
          <w:rFonts w:ascii="Times New Roman" w:hAnsi="Times New Roman"/>
          <w:sz w:val="24"/>
          <w:szCs w:val="24"/>
        </w:rPr>
        <w:t>-</w:t>
      </w:r>
      <w:r w:rsidRPr="002E129A">
        <w:rPr>
          <w:rFonts w:ascii="Times New Roman" w:hAnsi="Times New Roman"/>
          <w:sz w:val="24"/>
          <w:szCs w:val="24"/>
        </w:rPr>
        <w:tab/>
        <w:t>Затворена и</w:t>
      </w:r>
      <w:r w:rsidR="0051396B" w:rsidRPr="002E129A">
        <w:rPr>
          <w:rFonts w:ascii="Times New Roman" w:hAnsi="Times New Roman"/>
          <w:sz w:val="24"/>
          <w:szCs w:val="24"/>
        </w:rPr>
        <w:t>/или</w:t>
      </w:r>
      <w:r w:rsidRPr="002E129A">
        <w:rPr>
          <w:rFonts w:ascii="Times New Roman" w:hAnsi="Times New Roman"/>
          <w:sz w:val="24"/>
          <w:szCs w:val="24"/>
        </w:rPr>
        <w:t xml:space="preserve"> повредена тоалетна</w:t>
      </w:r>
    </w:p>
    <w:p w:rsidR="00A01C7D" w:rsidRPr="002E129A" w:rsidRDefault="00A01C7D" w:rsidP="00A01C7D">
      <w:pPr>
        <w:spacing w:after="0" w:line="240" w:lineRule="auto"/>
        <w:jc w:val="both"/>
        <w:rPr>
          <w:rFonts w:ascii="Times New Roman" w:hAnsi="Times New Roman"/>
          <w:sz w:val="24"/>
          <w:szCs w:val="24"/>
        </w:rPr>
      </w:pPr>
      <w:r w:rsidRPr="002E129A">
        <w:rPr>
          <w:rFonts w:ascii="Times New Roman" w:hAnsi="Times New Roman"/>
          <w:sz w:val="24"/>
          <w:szCs w:val="24"/>
        </w:rPr>
        <w:t>-</w:t>
      </w:r>
      <w:r w:rsidRPr="002E129A">
        <w:rPr>
          <w:rFonts w:ascii="Times New Roman" w:hAnsi="Times New Roman"/>
          <w:sz w:val="24"/>
          <w:szCs w:val="24"/>
        </w:rPr>
        <w:tab/>
        <w:t xml:space="preserve">Тягата и/или спирачната сила е намалена до максимум 50% </w:t>
      </w:r>
    </w:p>
    <w:p w:rsidR="00A01C7D" w:rsidRPr="002E129A" w:rsidRDefault="00A01C7D" w:rsidP="00A01C7D">
      <w:pPr>
        <w:spacing w:after="0" w:line="240" w:lineRule="auto"/>
        <w:jc w:val="both"/>
        <w:rPr>
          <w:rFonts w:ascii="Times New Roman" w:hAnsi="Times New Roman"/>
          <w:sz w:val="24"/>
          <w:szCs w:val="24"/>
        </w:rPr>
      </w:pPr>
      <w:r w:rsidRPr="002E129A">
        <w:rPr>
          <w:rFonts w:ascii="Times New Roman" w:hAnsi="Times New Roman"/>
          <w:sz w:val="24"/>
          <w:szCs w:val="24"/>
        </w:rPr>
        <w:t>-</w:t>
      </w:r>
      <w:r w:rsidRPr="002E129A">
        <w:rPr>
          <w:rFonts w:ascii="Times New Roman" w:hAnsi="Times New Roman"/>
          <w:sz w:val="24"/>
          <w:szCs w:val="24"/>
        </w:rPr>
        <w:tab/>
        <w:t xml:space="preserve">Счупени стъкла на страничните врати или прозорци, включително и в кабината на машинистите </w:t>
      </w:r>
    </w:p>
    <w:p w:rsidR="00A01C7D" w:rsidRPr="002E129A" w:rsidRDefault="00A01C7D" w:rsidP="00A01C7D">
      <w:pPr>
        <w:spacing w:after="0" w:line="240" w:lineRule="auto"/>
        <w:jc w:val="both"/>
        <w:rPr>
          <w:rFonts w:ascii="Times New Roman" w:hAnsi="Times New Roman"/>
          <w:sz w:val="24"/>
          <w:szCs w:val="24"/>
        </w:rPr>
      </w:pPr>
      <w:r w:rsidRPr="002E129A">
        <w:rPr>
          <w:rFonts w:ascii="Times New Roman" w:hAnsi="Times New Roman"/>
          <w:sz w:val="24"/>
          <w:szCs w:val="24"/>
        </w:rPr>
        <w:t>-</w:t>
      </w:r>
      <w:r w:rsidRPr="002E129A">
        <w:rPr>
          <w:rFonts w:ascii="Times New Roman" w:hAnsi="Times New Roman"/>
          <w:sz w:val="24"/>
          <w:szCs w:val="24"/>
        </w:rPr>
        <w:tab/>
        <w:t xml:space="preserve">В случай на </w:t>
      </w:r>
      <w:proofErr w:type="spellStart"/>
      <w:r w:rsidRPr="002E129A">
        <w:rPr>
          <w:rFonts w:ascii="Times New Roman" w:hAnsi="Times New Roman"/>
          <w:sz w:val="24"/>
          <w:szCs w:val="24"/>
        </w:rPr>
        <w:t>съчленени</w:t>
      </w:r>
      <w:proofErr w:type="spellEnd"/>
      <w:r w:rsidRPr="002E129A">
        <w:rPr>
          <w:rFonts w:ascii="Times New Roman" w:hAnsi="Times New Roman"/>
          <w:sz w:val="24"/>
          <w:szCs w:val="24"/>
        </w:rPr>
        <w:t xml:space="preserve"> две мотриси, механична, пневматична или електрическа повреда на централната тяга и буферния механизъм на една от мотрисите</w:t>
      </w:r>
    </w:p>
    <w:p w:rsidR="00A01C7D" w:rsidRPr="002E129A" w:rsidRDefault="00A01C7D" w:rsidP="00A01C7D">
      <w:pPr>
        <w:spacing w:after="0" w:line="240" w:lineRule="auto"/>
        <w:jc w:val="both"/>
        <w:rPr>
          <w:rFonts w:ascii="Times New Roman" w:hAnsi="Times New Roman"/>
          <w:sz w:val="24"/>
          <w:szCs w:val="24"/>
        </w:rPr>
      </w:pPr>
      <w:r w:rsidRPr="002E129A">
        <w:rPr>
          <w:rFonts w:ascii="Times New Roman" w:hAnsi="Times New Roman"/>
          <w:sz w:val="24"/>
          <w:szCs w:val="24"/>
        </w:rPr>
        <w:t>-</w:t>
      </w:r>
      <w:r w:rsidRPr="002E129A">
        <w:rPr>
          <w:rFonts w:ascii="Times New Roman" w:hAnsi="Times New Roman"/>
          <w:sz w:val="24"/>
          <w:szCs w:val="24"/>
        </w:rPr>
        <w:tab/>
        <w:t xml:space="preserve">Дефект на </w:t>
      </w:r>
      <w:proofErr w:type="spellStart"/>
      <w:r w:rsidRPr="002E129A">
        <w:rPr>
          <w:rFonts w:ascii="Times New Roman" w:hAnsi="Times New Roman"/>
          <w:sz w:val="24"/>
          <w:szCs w:val="24"/>
        </w:rPr>
        <w:t>тележката</w:t>
      </w:r>
      <w:proofErr w:type="spellEnd"/>
      <w:r w:rsidRPr="002E129A">
        <w:rPr>
          <w:rFonts w:ascii="Times New Roman" w:hAnsi="Times New Roman"/>
          <w:sz w:val="24"/>
          <w:szCs w:val="24"/>
        </w:rPr>
        <w:t xml:space="preserve"> или коша, до степента, описана в техническите спецификации на мотрисата </w:t>
      </w:r>
    </w:p>
    <w:p w:rsidR="00A01C7D" w:rsidRPr="002E129A" w:rsidRDefault="00A01C7D" w:rsidP="00A01C7D">
      <w:pPr>
        <w:spacing w:after="0" w:line="240" w:lineRule="auto"/>
        <w:jc w:val="both"/>
        <w:rPr>
          <w:rFonts w:ascii="Times New Roman" w:hAnsi="Times New Roman"/>
          <w:sz w:val="24"/>
          <w:szCs w:val="24"/>
        </w:rPr>
      </w:pPr>
      <w:r w:rsidRPr="002E129A">
        <w:rPr>
          <w:rFonts w:ascii="Times New Roman" w:hAnsi="Times New Roman"/>
          <w:sz w:val="24"/>
          <w:szCs w:val="24"/>
        </w:rPr>
        <w:t>-</w:t>
      </w:r>
      <w:r w:rsidRPr="002E129A">
        <w:rPr>
          <w:rFonts w:ascii="Times New Roman" w:hAnsi="Times New Roman"/>
          <w:sz w:val="24"/>
          <w:szCs w:val="24"/>
        </w:rPr>
        <w:tab/>
        <w:t>Дефект на спирачното устройство, до степента, описана в техническите спецификации на мотрисата</w:t>
      </w:r>
    </w:p>
    <w:p w:rsidR="00A01C7D" w:rsidRPr="002E129A" w:rsidRDefault="00A01C7D" w:rsidP="00A01C7D">
      <w:pPr>
        <w:spacing w:after="0" w:line="240" w:lineRule="auto"/>
        <w:jc w:val="both"/>
        <w:rPr>
          <w:rFonts w:ascii="Times New Roman" w:hAnsi="Times New Roman"/>
          <w:sz w:val="24"/>
          <w:szCs w:val="24"/>
        </w:rPr>
      </w:pPr>
      <w:r w:rsidRPr="002E129A">
        <w:rPr>
          <w:rFonts w:ascii="Times New Roman" w:hAnsi="Times New Roman"/>
          <w:sz w:val="24"/>
          <w:szCs w:val="24"/>
        </w:rPr>
        <w:t>-</w:t>
      </w:r>
      <w:r w:rsidRPr="002E129A">
        <w:rPr>
          <w:rFonts w:ascii="Times New Roman" w:hAnsi="Times New Roman"/>
          <w:sz w:val="24"/>
          <w:szCs w:val="24"/>
        </w:rPr>
        <w:tab/>
        <w:t>Всяко от следните видове оборудване са в неизправно състояние в кабината на машиниста в края на влака:</w:t>
      </w:r>
    </w:p>
    <w:p w:rsidR="00A01C7D" w:rsidRPr="002E129A" w:rsidRDefault="00A01C7D" w:rsidP="00A01C7D">
      <w:pPr>
        <w:spacing w:after="0" w:line="240" w:lineRule="auto"/>
        <w:jc w:val="both"/>
        <w:rPr>
          <w:rFonts w:ascii="Times New Roman" w:hAnsi="Times New Roman"/>
          <w:sz w:val="24"/>
          <w:szCs w:val="24"/>
        </w:rPr>
      </w:pPr>
      <w:r w:rsidRPr="002E129A">
        <w:rPr>
          <w:rFonts w:ascii="Times New Roman" w:hAnsi="Times New Roman"/>
          <w:sz w:val="24"/>
          <w:szCs w:val="24"/>
        </w:rPr>
        <w:t xml:space="preserve">1) Устройство за бдителност и управление на влака, </w:t>
      </w:r>
    </w:p>
    <w:p w:rsidR="00A01C7D" w:rsidRPr="002E129A" w:rsidRDefault="00A01C7D" w:rsidP="00A01C7D">
      <w:pPr>
        <w:spacing w:after="0" w:line="240" w:lineRule="auto"/>
        <w:jc w:val="both"/>
        <w:rPr>
          <w:rFonts w:ascii="Times New Roman" w:hAnsi="Times New Roman"/>
          <w:sz w:val="24"/>
          <w:szCs w:val="24"/>
        </w:rPr>
      </w:pPr>
      <w:r w:rsidRPr="002E129A">
        <w:rPr>
          <w:rFonts w:ascii="Times New Roman" w:hAnsi="Times New Roman"/>
          <w:sz w:val="24"/>
          <w:szCs w:val="24"/>
        </w:rPr>
        <w:t xml:space="preserve">2) </w:t>
      </w:r>
      <w:proofErr w:type="spellStart"/>
      <w:r w:rsidRPr="002E129A">
        <w:rPr>
          <w:rFonts w:ascii="Times New Roman" w:hAnsi="Times New Roman"/>
          <w:sz w:val="24"/>
          <w:szCs w:val="24"/>
        </w:rPr>
        <w:t>Скоростомер</w:t>
      </w:r>
      <w:proofErr w:type="spellEnd"/>
    </w:p>
    <w:p w:rsidR="00A01C7D" w:rsidRPr="002E129A" w:rsidRDefault="00A01C7D" w:rsidP="00A01C7D">
      <w:pPr>
        <w:spacing w:after="0" w:line="240" w:lineRule="auto"/>
        <w:jc w:val="both"/>
        <w:rPr>
          <w:rFonts w:ascii="Times New Roman" w:hAnsi="Times New Roman"/>
          <w:sz w:val="24"/>
          <w:szCs w:val="24"/>
        </w:rPr>
      </w:pPr>
      <w:r w:rsidRPr="002E129A">
        <w:rPr>
          <w:rFonts w:ascii="Times New Roman" w:hAnsi="Times New Roman"/>
          <w:sz w:val="24"/>
          <w:szCs w:val="24"/>
        </w:rPr>
        <w:t>3) Повреда на предното стъкло пред машиниста, което не застрашава пряко безопасността на движение.</w:t>
      </w:r>
    </w:p>
    <w:p w:rsidR="00A01C7D" w:rsidRPr="002E129A" w:rsidRDefault="00A01C7D" w:rsidP="00A01C7D">
      <w:pPr>
        <w:spacing w:after="0" w:line="240" w:lineRule="auto"/>
        <w:jc w:val="both"/>
        <w:rPr>
          <w:rFonts w:ascii="Times New Roman" w:hAnsi="Times New Roman"/>
          <w:sz w:val="24"/>
          <w:szCs w:val="24"/>
        </w:rPr>
      </w:pPr>
    </w:p>
    <w:p w:rsidR="00A01C7D" w:rsidRPr="002E129A" w:rsidRDefault="00A01C7D" w:rsidP="00A01C7D">
      <w:pPr>
        <w:spacing w:after="0" w:line="240" w:lineRule="auto"/>
        <w:jc w:val="both"/>
        <w:rPr>
          <w:rFonts w:ascii="Times New Roman" w:hAnsi="Times New Roman"/>
          <w:sz w:val="24"/>
          <w:szCs w:val="24"/>
        </w:rPr>
      </w:pPr>
      <w:r w:rsidRPr="002E129A">
        <w:rPr>
          <w:rFonts w:ascii="Times New Roman" w:hAnsi="Times New Roman"/>
          <w:sz w:val="24"/>
          <w:szCs w:val="24"/>
        </w:rPr>
        <w:t>2. Мотрисата може да се използва за пътнически превоз при спазване на разписанието в крайните гари със следните дефекти, които трябва да се отстранят преди експлоатация на мотрисата на следващия ден:</w:t>
      </w:r>
    </w:p>
    <w:p w:rsidR="00A01C7D" w:rsidRPr="002E129A" w:rsidRDefault="00A01C7D" w:rsidP="00A01C7D">
      <w:pPr>
        <w:spacing w:after="0" w:line="240" w:lineRule="auto"/>
        <w:jc w:val="both"/>
        <w:rPr>
          <w:rFonts w:ascii="Times New Roman" w:hAnsi="Times New Roman"/>
          <w:sz w:val="24"/>
          <w:szCs w:val="24"/>
        </w:rPr>
      </w:pPr>
      <w:r w:rsidRPr="002E129A">
        <w:rPr>
          <w:rFonts w:ascii="Times New Roman" w:hAnsi="Times New Roman"/>
          <w:sz w:val="24"/>
          <w:szCs w:val="24"/>
        </w:rPr>
        <w:t>-</w:t>
      </w:r>
      <w:r w:rsidRPr="002E129A">
        <w:rPr>
          <w:rFonts w:ascii="Times New Roman" w:hAnsi="Times New Roman"/>
          <w:sz w:val="24"/>
          <w:szCs w:val="24"/>
        </w:rPr>
        <w:tab/>
        <w:t>Инцидентно заземяване на акумулатора, помощните вериги или веригите на двигателя</w:t>
      </w:r>
    </w:p>
    <w:p w:rsidR="00A01C7D" w:rsidRPr="002E129A" w:rsidRDefault="00A01C7D" w:rsidP="00A01C7D">
      <w:pPr>
        <w:spacing w:after="0" w:line="240" w:lineRule="auto"/>
        <w:jc w:val="both"/>
        <w:rPr>
          <w:rFonts w:ascii="Times New Roman" w:hAnsi="Times New Roman"/>
          <w:sz w:val="24"/>
          <w:szCs w:val="24"/>
        </w:rPr>
      </w:pPr>
      <w:r w:rsidRPr="002E129A">
        <w:rPr>
          <w:rFonts w:ascii="Times New Roman" w:hAnsi="Times New Roman"/>
          <w:sz w:val="24"/>
          <w:szCs w:val="24"/>
        </w:rPr>
        <w:t>-</w:t>
      </w:r>
      <w:r w:rsidRPr="002E129A">
        <w:rPr>
          <w:rFonts w:ascii="Times New Roman" w:hAnsi="Times New Roman"/>
          <w:sz w:val="24"/>
          <w:szCs w:val="24"/>
        </w:rPr>
        <w:tab/>
        <w:t>Намалени резерви (управление, спомагателни и основни)</w:t>
      </w:r>
    </w:p>
    <w:p w:rsidR="00A01C7D" w:rsidRPr="002E129A" w:rsidRDefault="00A01C7D" w:rsidP="00A01C7D">
      <w:pPr>
        <w:spacing w:after="0" w:line="240" w:lineRule="auto"/>
        <w:jc w:val="both"/>
        <w:rPr>
          <w:rFonts w:ascii="Times New Roman" w:hAnsi="Times New Roman"/>
          <w:sz w:val="24"/>
          <w:szCs w:val="24"/>
        </w:rPr>
      </w:pPr>
      <w:r w:rsidRPr="002E129A">
        <w:rPr>
          <w:rFonts w:ascii="Times New Roman" w:hAnsi="Times New Roman"/>
          <w:sz w:val="24"/>
          <w:szCs w:val="24"/>
        </w:rPr>
        <w:t>-</w:t>
      </w:r>
      <w:r w:rsidRPr="002E129A">
        <w:rPr>
          <w:rFonts w:ascii="Times New Roman" w:hAnsi="Times New Roman"/>
          <w:sz w:val="24"/>
          <w:szCs w:val="24"/>
        </w:rPr>
        <w:tab/>
        <w:t xml:space="preserve">Частично повредена система за автоматично известяване на пътниците </w:t>
      </w:r>
    </w:p>
    <w:p w:rsidR="00A01C7D" w:rsidRPr="002E129A" w:rsidRDefault="00A01C7D" w:rsidP="00A01C7D">
      <w:pPr>
        <w:spacing w:after="0" w:line="240" w:lineRule="auto"/>
        <w:jc w:val="both"/>
        <w:rPr>
          <w:rFonts w:ascii="Times New Roman" w:hAnsi="Times New Roman"/>
          <w:sz w:val="24"/>
          <w:szCs w:val="24"/>
        </w:rPr>
      </w:pPr>
      <w:r w:rsidRPr="002E129A">
        <w:rPr>
          <w:rFonts w:ascii="Times New Roman" w:hAnsi="Times New Roman"/>
          <w:sz w:val="24"/>
          <w:szCs w:val="24"/>
        </w:rPr>
        <w:t>-</w:t>
      </w:r>
      <w:r w:rsidRPr="002E129A">
        <w:rPr>
          <w:rFonts w:ascii="Times New Roman" w:hAnsi="Times New Roman"/>
          <w:sz w:val="24"/>
          <w:szCs w:val="24"/>
        </w:rPr>
        <w:tab/>
        <w:t>Една врата за достъп + едно сгъваемо стъпало са повредени от която и да е страна, но могат да се блокират при затворено състояние</w:t>
      </w:r>
    </w:p>
    <w:p w:rsidR="00A01C7D" w:rsidRPr="002E129A" w:rsidRDefault="00A01C7D" w:rsidP="00A01C7D">
      <w:pPr>
        <w:spacing w:after="0" w:line="240" w:lineRule="auto"/>
        <w:jc w:val="both"/>
        <w:rPr>
          <w:rFonts w:ascii="Times New Roman" w:hAnsi="Times New Roman"/>
          <w:sz w:val="24"/>
          <w:szCs w:val="24"/>
        </w:rPr>
      </w:pPr>
      <w:r w:rsidRPr="002E129A">
        <w:rPr>
          <w:rFonts w:ascii="Times New Roman" w:hAnsi="Times New Roman"/>
          <w:sz w:val="24"/>
          <w:szCs w:val="24"/>
        </w:rPr>
        <w:t>-</w:t>
      </w:r>
      <w:r w:rsidRPr="002E129A">
        <w:rPr>
          <w:rFonts w:ascii="Times New Roman" w:hAnsi="Times New Roman"/>
          <w:sz w:val="24"/>
          <w:szCs w:val="24"/>
        </w:rPr>
        <w:tab/>
        <w:t>Мощността на отоплението и охлаждането е намалена с над 30%</w:t>
      </w:r>
    </w:p>
    <w:p w:rsidR="00A01C7D" w:rsidRPr="002E129A" w:rsidRDefault="00A01C7D" w:rsidP="00A01C7D">
      <w:pPr>
        <w:spacing w:after="0" w:line="240" w:lineRule="auto"/>
        <w:jc w:val="both"/>
        <w:rPr>
          <w:rFonts w:ascii="Times New Roman" w:hAnsi="Times New Roman"/>
          <w:sz w:val="24"/>
          <w:szCs w:val="24"/>
        </w:rPr>
      </w:pPr>
      <w:r w:rsidRPr="002E129A">
        <w:rPr>
          <w:rFonts w:ascii="Times New Roman" w:hAnsi="Times New Roman"/>
          <w:sz w:val="24"/>
          <w:szCs w:val="24"/>
        </w:rPr>
        <w:t>-</w:t>
      </w:r>
      <w:r w:rsidRPr="002E129A">
        <w:rPr>
          <w:rFonts w:ascii="Times New Roman" w:hAnsi="Times New Roman"/>
          <w:sz w:val="24"/>
          <w:szCs w:val="24"/>
        </w:rPr>
        <w:tab/>
        <w:t>Мощността на осветлението в пътническия салон е намалена с над 50%</w:t>
      </w:r>
    </w:p>
    <w:p w:rsidR="00A01C7D" w:rsidRPr="002E129A" w:rsidRDefault="00A01C7D" w:rsidP="00A01C7D">
      <w:pPr>
        <w:spacing w:after="0" w:line="240" w:lineRule="auto"/>
        <w:jc w:val="both"/>
        <w:rPr>
          <w:rFonts w:ascii="Times New Roman" w:hAnsi="Times New Roman"/>
          <w:sz w:val="24"/>
          <w:szCs w:val="24"/>
        </w:rPr>
      </w:pPr>
      <w:r w:rsidRPr="002E129A">
        <w:rPr>
          <w:rFonts w:ascii="Times New Roman" w:hAnsi="Times New Roman"/>
          <w:sz w:val="24"/>
          <w:szCs w:val="24"/>
        </w:rPr>
        <w:t>-</w:t>
      </w:r>
      <w:r w:rsidRPr="002E129A">
        <w:rPr>
          <w:rFonts w:ascii="Times New Roman" w:hAnsi="Times New Roman"/>
          <w:sz w:val="24"/>
          <w:szCs w:val="24"/>
        </w:rPr>
        <w:tab/>
        <w:t xml:space="preserve">Щети по </w:t>
      </w:r>
      <w:proofErr w:type="spellStart"/>
      <w:r w:rsidRPr="002E129A">
        <w:rPr>
          <w:rFonts w:ascii="Times New Roman" w:hAnsi="Times New Roman"/>
          <w:sz w:val="24"/>
          <w:szCs w:val="24"/>
        </w:rPr>
        <w:t>остъклението</w:t>
      </w:r>
      <w:proofErr w:type="spellEnd"/>
      <w:r w:rsidRPr="002E129A">
        <w:rPr>
          <w:rFonts w:ascii="Times New Roman" w:hAnsi="Times New Roman"/>
          <w:sz w:val="24"/>
          <w:szCs w:val="24"/>
        </w:rPr>
        <w:t xml:space="preserve">, без нарушаване (отделна оценка) </w:t>
      </w:r>
    </w:p>
    <w:p w:rsidR="00A01C7D" w:rsidRPr="002E129A" w:rsidRDefault="00A01C7D" w:rsidP="00A01C7D">
      <w:pPr>
        <w:spacing w:after="0" w:line="240" w:lineRule="auto"/>
        <w:jc w:val="both"/>
        <w:rPr>
          <w:rFonts w:ascii="Times New Roman" w:hAnsi="Times New Roman"/>
          <w:sz w:val="24"/>
          <w:szCs w:val="24"/>
        </w:rPr>
      </w:pPr>
      <w:r w:rsidRPr="002E129A">
        <w:rPr>
          <w:rFonts w:ascii="Times New Roman" w:hAnsi="Times New Roman"/>
          <w:sz w:val="24"/>
          <w:szCs w:val="24"/>
        </w:rPr>
        <w:t>-</w:t>
      </w:r>
      <w:r w:rsidRPr="002E129A">
        <w:rPr>
          <w:rFonts w:ascii="Times New Roman" w:hAnsi="Times New Roman"/>
          <w:sz w:val="24"/>
          <w:szCs w:val="24"/>
        </w:rPr>
        <w:tab/>
        <w:t>Механични, пневматични или електрически повреди на централната тяга или буферния механизъм</w:t>
      </w:r>
    </w:p>
    <w:p w:rsidR="00A01C7D" w:rsidRPr="002E129A" w:rsidRDefault="00A01C7D" w:rsidP="00A01C7D">
      <w:pPr>
        <w:spacing w:after="0" w:line="240" w:lineRule="auto"/>
        <w:jc w:val="both"/>
        <w:rPr>
          <w:rFonts w:ascii="Times New Roman" w:hAnsi="Times New Roman"/>
          <w:sz w:val="24"/>
          <w:szCs w:val="24"/>
        </w:rPr>
      </w:pPr>
      <w:r w:rsidRPr="002E129A">
        <w:rPr>
          <w:rFonts w:ascii="Times New Roman" w:hAnsi="Times New Roman"/>
          <w:sz w:val="24"/>
          <w:szCs w:val="24"/>
        </w:rPr>
        <w:t>-</w:t>
      </w:r>
      <w:r w:rsidRPr="002E129A">
        <w:rPr>
          <w:rFonts w:ascii="Times New Roman" w:hAnsi="Times New Roman"/>
          <w:sz w:val="24"/>
          <w:szCs w:val="24"/>
        </w:rPr>
        <w:tab/>
        <w:t>В случай на съществена повреда на обзавеждането в пътническия салон, без опасност от нараняване на пътниците</w:t>
      </w:r>
    </w:p>
    <w:p w:rsidR="00A01C7D" w:rsidRPr="002E129A" w:rsidRDefault="00A01C7D" w:rsidP="00A01C7D">
      <w:pPr>
        <w:spacing w:after="0" w:line="240" w:lineRule="auto"/>
        <w:jc w:val="both"/>
        <w:rPr>
          <w:rFonts w:ascii="Times New Roman" w:hAnsi="Times New Roman"/>
          <w:sz w:val="24"/>
          <w:szCs w:val="24"/>
        </w:rPr>
      </w:pPr>
      <w:r w:rsidRPr="002E129A">
        <w:rPr>
          <w:rFonts w:ascii="Times New Roman" w:hAnsi="Times New Roman"/>
          <w:sz w:val="24"/>
          <w:szCs w:val="24"/>
        </w:rPr>
        <w:t>-</w:t>
      </w:r>
      <w:r w:rsidRPr="002E129A">
        <w:rPr>
          <w:rFonts w:ascii="Times New Roman" w:hAnsi="Times New Roman"/>
          <w:sz w:val="24"/>
          <w:szCs w:val="24"/>
        </w:rPr>
        <w:tab/>
        <w:t>Не работи аварийната сигнализация за пътниците.</w:t>
      </w:r>
    </w:p>
    <w:p w:rsidR="00A01C7D" w:rsidRPr="002E129A" w:rsidRDefault="00A01C7D" w:rsidP="00A01C7D">
      <w:pPr>
        <w:spacing w:after="0" w:line="240" w:lineRule="auto"/>
        <w:jc w:val="right"/>
        <w:rPr>
          <w:rFonts w:ascii="Times New Roman" w:hAnsi="Times New Roman"/>
          <w:b/>
          <w:sz w:val="24"/>
          <w:szCs w:val="24"/>
        </w:rPr>
      </w:pPr>
      <w:r w:rsidRPr="002E129A">
        <w:rPr>
          <w:rFonts w:ascii="Times New Roman" w:hAnsi="Times New Roman"/>
          <w:sz w:val="24"/>
          <w:szCs w:val="24"/>
        </w:rPr>
        <w:br w:type="page"/>
      </w:r>
      <w:r w:rsidRPr="002E129A">
        <w:rPr>
          <w:rFonts w:ascii="Times New Roman" w:hAnsi="Times New Roman"/>
          <w:b/>
          <w:sz w:val="24"/>
          <w:szCs w:val="24"/>
        </w:rPr>
        <w:lastRenderedPageBreak/>
        <w:t>ПРИЛОЖЕНИЕ № 7</w:t>
      </w:r>
    </w:p>
    <w:p w:rsidR="00A01C7D" w:rsidRPr="002E129A" w:rsidRDefault="00A01C7D" w:rsidP="00A01C7D">
      <w:pPr>
        <w:spacing w:after="0" w:line="240" w:lineRule="auto"/>
        <w:jc w:val="right"/>
        <w:rPr>
          <w:rFonts w:ascii="Times New Roman" w:hAnsi="Times New Roman"/>
          <w:b/>
          <w:sz w:val="24"/>
          <w:szCs w:val="24"/>
        </w:rPr>
      </w:pPr>
    </w:p>
    <w:p w:rsidR="00A01C7D" w:rsidRPr="002E129A" w:rsidRDefault="00A01C7D" w:rsidP="00A01C7D">
      <w:pPr>
        <w:spacing w:after="0" w:line="240" w:lineRule="auto"/>
        <w:jc w:val="center"/>
        <w:rPr>
          <w:rFonts w:ascii="Times New Roman" w:eastAsia="Times New Roman" w:hAnsi="Times New Roman"/>
          <w:b/>
          <w:sz w:val="24"/>
          <w:szCs w:val="24"/>
          <w:lang w:eastAsia="bg-BG"/>
        </w:rPr>
      </w:pPr>
      <w:r w:rsidRPr="002E129A">
        <w:rPr>
          <w:rFonts w:ascii="Times New Roman" w:eastAsia="Times New Roman" w:hAnsi="Times New Roman"/>
          <w:b/>
          <w:sz w:val="24"/>
          <w:szCs w:val="24"/>
          <w:lang w:eastAsia="bg-BG"/>
        </w:rPr>
        <w:t xml:space="preserve">Протокол за първоначално предаване на </w:t>
      </w:r>
      <w:proofErr w:type="spellStart"/>
      <w:r w:rsidRPr="002E129A">
        <w:rPr>
          <w:rFonts w:ascii="Times New Roman" w:eastAsia="Times New Roman" w:hAnsi="Times New Roman"/>
          <w:b/>
          <w:sz w:val="24"/>
          <w:szCs w:val="24"/>
          <w:lang w:eastAsia="bg-BG"/>
        </w:rPr>
        <w:t>мотрисните</w:t>
      </w:r>
      <w:proofErr w:type="spellEnd"/>
      <w:r w:rsidRPr="002E129A">
        <w:rPr>
          <w:rFonts w:ascii="Times New Roman" w:eastAsia="Times New Roman" w:hAnsi="Times New Roman"/>
          <w:b/>
          <w:sz w:val="24"/>
          <w:szCs w:val="24"/>
          <w:lang w:eastAsia="bg-BG"/>
        </w:rPr>
        <w:t xml:space="preserve"> влакове</w:t>
      </w:r>
    </w:p>
    <w:p w:rsidR="00A01C7D" w:rsidRPr="002E129A" w:rsidRDefault="00A01C7D" w:rsidP="00A01C7D">
      <w:pPr>
        <w:spacing w:after="0" w:line="240" w:lineRule="auto"/>
        <w:jc w:val="center"/>
        <w:rPr>
          <w:rFonts w:ascii="Times New Roman" w:eastAsia="Times New Roman" w:hAnsi="Times New Roman"/>
          <w:b/>
          <w:sz w:val="24"/>
          <w:szCs w:val="24"/>
          <w:lang w:eastAsia="bg-BG"/>
        </w:rPr>
      </w:pPr>
    </w:p>
    <w:p w:rsidR="00A01C7D" w:rsidRPr="002E129A" w:rsidRDefault="00A01C7D" w:rsidP="00A01C7D">
      <w:pPr>
        <w:spacing w:after="0" w:line="240" w:lineRule="auto"/>
        <w:jc w:val="center"/>
        <w:rPr>
          <w:rFonts w:ascii="Times New Roman" w:eastAsia="Times New Roman" w:hAnsi="Times New Roman"/>
          <w:b/>
          <w:sz w:val="24"/>
          <w:szCs w:val="24"/>
          <w:lang w:eastAsia="bg-BG"/>
        </w:rPr>
      </w:pPr>
    </w:p>
    <w:p w:rsidR="00A01C7D" w:rsidRPr="002E129A" w:rsidRDefault="00A01C7D" w:rsidP="00A01C7D">
      <w:pPr>
        <w:spacing w:after="0" w:line="240" w:lineRule="auto"/>
        <w:ind w:firstLine="720"/>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 xml:space="preserve">Днес, …………………… г., „БДЖ – ПП“ ЕООД в качеството си на Възложител, предаде на …………………… в качеството си на Изпълнител по възложена обществена поръчка с предмет “Извършване на техническа поддръжка за 5 годишен период, на дизелови </w:t>
      </w:r>
      <w:proofErr w:type="spellStart"/>
      <w:r w:rsidRPr="002E129A">
        <w:rPr>
          <w:rFonts w:ascii="Times New Roman" w:eastAsia="Times New Roman" w:hAnsi="Times New Roman"/>
          <w:sz w:val="24"/>
          <w:szCs w:val="24"/>
          <w:lang w:eastAsia="bg-BG"/>
        </w:rPr>
        <w:t>мотрисни</w:t>
      </w:r>
      <w:proofErr w:type="spellEnd"/>
      <w:r w:rsidRPr="002E129A">
        <w:rPr>
          <w:rFonts w:ascii="Times New Roman" w:eastAsia="Times New Roman" w:hAnsi="Times New Roman"/>
          <w:sz w:val="24"/>
          <w:szCs w:val="24"/>
          <w:lang w:eastAsia="bg-BG"/>
        </w:rPr>
        <w:t xml:space="preserve"> влакове серия 10 и електрически </w:t>
      </w:r>
      <w:proofErr w:type="spellStart"/>
      <w:r w:rsidRPr="002E129A">
        <w:rPr>
          <w:rFonts w:ascii="Times New Roman" w:eastAsia="Times New Roman" w:hAnsi="Times New Roman"/>
          <w:sz w:val="24"/>
          <w:szCs w:val="24"/>
          <w:lang w:eastAsia="bg-BG"/>
        </w:rPr>
        <w:t>мотрисни</w:t>
      </w:r>
      <w:proofErr w:type="spellEnd"/>
      <w:r w:rsidRPr="002E129A">
        <w:rPr>
          <w:rFonts w:ascii="Times New Roman" w:eastAsia="Times New Roman" w:hAnsi="Times New Roman"/>
          <w:sz w:val="24"/>
          <w:szCs w:val="24"/>
          <w:lang w:eastAsia="bg-BG"/>
        </w:rPr>
        <w:t xml:space="preserve"> влакове серии 30 и 31,  собственост на „БДЖ – Пътнически превози” ЕООД” следните </w:t>
      </w:r>
      <w:proofErr w:type="spellStart"/>
      <w:r w:rsidRPr="002E129A">
        <w:rPr>
          <w:rFonts w:ascii="Times New Roman" w:eastAsia="Times New Roman" w:hAnsi="Times New Roman"/>
          <w:sz w:val="24"/>
          <w:szCs w:val="24"/>
          <w:lang w:eastAsia="bg-BG"/>
        </w:rPr>
        <w:t>Мотрисни</w:t>
      </w:r>
      <w:proofErr w:type="spellEnd"/>
      <w:r w:rsidRPr="002E129A">
        <w:rPr>
          <w:rFonts w:ascii="Times New Roman" w:eastAsia="Times New Roman" w:hAnsi="Times New Roman"/>
          <w:sz w:val="24"/>
          <w:szCs w:val="24"/>
          <w:lang w:eastAsia="bg-BG"/>
        </w:rPr>
        <w:t xml:space="preserve"> влакове, съгласно изготвения от Съвместната работна група протокол, а именно:</w:t>
      </w: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spacing w:after="0" w:line="240" w:lineRule="auto"/>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ДМВ серия 10:</w:t>
      </w:r>
    </w:p>
    <w:p w:rsidR="00A01C7D" w:rsidRPr="002E129A" w:rsidRDefault="00A01C7D" w:rsidP="00A01C7D">
      <w:pPr>
        <w:spacing w:after="0" w:line="240" w:lineRule="auto"/>
        <w:jc w:val="both"/>
        <w:rPr>
          <w:rFonts w:ascii="Times New Roman" w:eastAsia="Times New Roman" w:hAnsi="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693"/>
        <w:gridCol w:w="4411"/>
      </w:tblGrid>
      <w:tr w:rsidR="00A01C7D" w:rsidRPr="002E129A" w:rsidTr="006125CE">
        <w:trPr>
          <w:trHeight w:val="659"/>
        </w:trPr>
        <w:tc>
          <w:tcPr>
            <w:tcW w:w="2518" w:type="dxa"/>
            <w:shd w:val="clear" w:color="auto" w:fill="auto"/>
          </w:tcPr>
          <w:p w:rsidR="00A01C7D" w:rsidRPr="002E129A" w:rsidRDefault="00A01C7D" w:rsidP="006125CE">
            <w:pPr>
              <w:spacing w:before="240" w:line="240" w:lineRule="auto"/>
              <w:jc w:val="center"/>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Мотриса:</w:t>
            </w:r>
          </w:p>
        </w:tc>
        <w:tc>
          <w:tcPr>
            <w:tcW w:w="2693" w:type="dxa"/>
            <w:shd w:val="clear" w:color="auto" w:fill="auto"/>
          </w:tcPr>
          <w:p w:rsidR="00A01C7D" w:rsidRPr="002E129A" w:rsidRDefault="00A01C7D" w:rsidP="006125CE">
            <w:pPr>
              <w:spacing w:before="240" w:line="240" w:lineRule="auto"/>
              <w:jc w:val="center"/>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Пробег:</w:t>
            </w:r>
          </w:p>
        </w:tc>
        <w:tc>
          <w:tcPr>
            <w:tcW w:w="4411" w:type="dxa"/>
            <w:shd w:val="clear" w:color="auto" w:fill="auto"/>
          </w:tcPr>
          <w:p w:rsidR="00A01C7D" w:rsidRPr="002E129A" w:rsidRDefault="00A01C7D" w:rsidP="006125CE">
            <w:pPr>
              <w:spacing w:before="240" w:line="240" w:lineRule="auto"/>
              <w:jc w:val="center"/>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Състояние:</w:t>
            </w:r>
          </w:p>
        </w:tc>
      </w:tr>
      <w:tr w:rsidR="00A01C7D" w:rsidRPr="002E129A" w:rsidTr="006125CE">
        <w:tc>
          <w:tcPr>
            <w:tcW w:w="2518" w:type="dxa"/>
            <w:shd w:val="clear" w:color="auto" w:fill="auto"/>
          </w:tcPr>
          <w:p w:rsidR="00A01C7D" w:rsidRPr="002E129A" w:rsidRDefault="00A01C7D" w:rsidP="00A01C7D">
            <w:pPr>
              <w:numPr>
                <w:ilvl w:val="0"/>
                <w:numId w:val="38"/>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8"/>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8"/>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8"/>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8"/>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8"/>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8"/>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8"/>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8"/>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8"/>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8"/>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8"/>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8"/>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8"/>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8"/>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8"/>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8"/>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8"/>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8"/>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8"/>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8"/>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8"/>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bl>
    <w:p w:rsidR="00A01C7D" w:rsidRPr="002E129A" w:rsidRDefault="00A01C7D" w:rsidP="00A01C7D">
      <w:pPr>
        <w:spacing w:after="0" w:line="240" w:lineRule="auto"/>
        <w:jc w:val="right"/>
        <w:rPr>
          <w:rFonts w:ascii="Times New Roman" w:eastAsia="Times New Roman" w:hAnsi="Times New Roman"/>
          <w:sz w:val="24"/>
          <w:szCs w:val="24"/>
          <w:lang w:eastAsia="bg-BG"/>
        </w:rPr>
      </w:pPr>
    </w:p>
    <w:p w:rsidR="00A01C7D" w:rsidRPr="002E129A" w:rsidRDefault="00A01C7D" w:rsidP="00A01C7D">
      <w:pPr>
        <w:spacing w:after="0" w:line="240" w:lineRule="auto"/>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ЕМВ серия 30:</w:t>
      </w:r>
    </w:p>
    <w:p w:rsidR="00A01C7D" w:rsidRPr="002E129A" w:rsidRDefault="00A01C7D" w:rsidP="00A01C7D">
      <w:pPr>
        <w:spacing w:after="0" w:line="240" w:lineRule="auto"/>
        <w:jc w:val="both"/>
        <w:rPr>
          <w:rFonts w:ascii="Times New Roman" w:eastAsia="Times New Roman" w:hAnsi="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693"/>
        <w:gridCol w:w="4411"/>
      </w:tblGrid>
      <w:tr w:rsidR="00A01C7D" w:rsidRPr="002E129A" w:rsidTr="006125CE">
        <w:trPr>
          <w:trHeight w:val="659"/>
        </w:trPr>
        <w:tc>
          <w:tcPr>
            <w:tcW w:w="2518" w:type="dxa"/>
            <w:shd w:val="clear" w:color="auto" w:fill="auto"/>
          </w:tcPr>
          <w:p w:rsidR="00A01C7D" w:rsidRPr="002E129A" w:rsidRDefault="00A01C7D" w:rsidP="006125CE">
            <w:pPr>
              <w:spacing w:before="240" w:line="240" w:lineRule="auto"/>
              <w:jc w:val="center"/>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Мотриса:</w:t>
            </w:r>
          </w:p>
        </w:tc>
        <w:tc>
          <w:tcPr>
            <w:tcW w:w="2693" w:type="dxa"/>
            <w:shd w:val="clear" w:color="auto" w:fill="auto"/>
          </w:tcPr>
          <w:p w:rsidR="00A01C7D" w:rsidRPr="002E129A" w:rsidRDefault="00A01C7D" w:rsidP="006125CE">
            <w:pPr>
              <w:spacing w:before="240" w:line="240" w:lineRule="auto"/>
              <w:jc w:val="center"/>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Пробег:</w:t>
            </w:r>
          </w:p>
        </w:tc>
        <w:tc>
          <w:tcPr>
            <w:tcW w:w="4411" w:type="dxa"/>
            <w:shd w:val="clear" w:color="auto" w:fill="auto"/>
          </w:tcPr>
          <w:p w:rsidR="00A01C7D" w:rsidRPr="002E129A" w:rsidRDefault="00A01C7D" w:rsidP="006125CE">
            <w:pPr>
              <w:spacing w:before="240" w:line="240" w:lineRule="auto"/>
              <w:jc w:val="center"/>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Състояние:</w:t>
            </w:r>
          </w:p>
        </w:tc>
      </w:tr>
      <w:tr w:rsidR="00A01C7D" w:rsidRPr="002E129A" w:rsidTr="006125CE">
        <w:tc>
          <w:tcPr>
            <w:tcW w:w="2518" w:type="dxa"/>
            <w:shd w:val="clear" w:color="auto" w:fill="auto"/>
          </w:tcPr>
          <w:p w:rsidR="00A01C7D" w:rsidRPr="002E129A" w:rsidRDefault="00A01C7D" w:rsidP="00A01C7D">
            <w:pPr>
              <w:numPr>
                <w:ilvl w:val="0"/>
                <w:numId w:val="39"/>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9"/>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9"/>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9"/>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9"/>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9"/>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9"/>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9"/>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9"/>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9"/>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9"/>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9"/>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9"/>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9"/>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bl>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spacing w:after="0" w:line="240" w:lineRule="auto"/>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ЕМВ серия 31:</w:t>
      </w:r>
    </w:p>
    <w:p w:rsidR="00A01C7D" w:rsidRPr="002E129A" w:rsidRDefault="00A01C7D" w:rsidP="00A01C7D">
      <w:pPr>
        <w:spacing w:after="0" w:line="240" w:lineRule="auto"/>
        <w:jc w:val="both"/>
        <w:rPr>
          <w:rFonts w:ascii="Times New Roman" w:eastAsia="Times New Roman" w:hAnsi="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693"/>
        <w:gridCol w:w="4411"/>
      </w:tblGrid>
      <w:tr w:rsidR="00A01C7D" w:rsidRPr="002E129A" w:rsidTr="006125CE">
        <w:trPr>
          <w:trHeight w:val="659"/>
        </w:trPr>
        <w:tc>
          <w:tcPr>
            <w:tcW w:w="2518" w:type="dxa"/>
            <w:shd w:val="clear" w:color="auto" w:fill="auto"/>
          </w:tcPr>
          <w:p w:rsidR="00A01C7D" w:rsidRPr="002E129A" w:rsidRDefault="00A01C7D" w:rsidP="006125CE">
            <w:pPr>
              <w:spacing w:before="240" w:line="240" w:lineRule="auto"/>
              <w:jc w:val="center"/>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Мотриса:</w:t>
            </w:r>
          </w:p>
        </w:tc>
        <w:tc>
          <w:tcPr>
            <w:tcW w:w="2693" w:type="dxa"/>
            <w:shd w:val="clear" w:color="auto" w:fill="auto"/>
          </w:tcPr>
          <w:p w:rsidR="00A01C7D" w:rsidRPr="002E129A" w:rsidRDefault="00A01C7D" w:rsidP="006125CE">
            <w:pPr>
              <w:spacing w:before="240" w:line="240" w:lineRule="auto"/>
              <w:jc w:val="center"/>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Пробег:</w:t>
            </w:r>
          </w:p>
        </w:tc>
        <w:tc>
          <w:tcPr>
            <w:tcW w:w="4411" w:type="dxa"/>
            <w:shd w:val="clear" w:color="auto" w:fill="auto"/>
          </w:tcPr>
          <w:p w:rsidR="00A01C7D" w:rsidRPr="002E129A" w:rsidRDefault="00A01C7D" w:rsidP="006125CE">
            <w:pPr>
              <w:spacing w:before="240" w:line="240" w:lineRule="auto"/>
              <w:jc w:val="center"/>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Състояние:</w:t>
            </w:r>
          </w:p>
        </w:tc>
      </w:tr>
      <w:tr w:rsidR="00A01C7D" w:rsidRPr="002E129A" w:rsidTr="006125CE">
        <w:tc>
          <w:tcPr>
            <w:tcW w:w="2518" w:type="dxa"/>
            <w:shd w:val="clear" w:color="auto" w:fill="auto"/>
          </w:tcPr>
          <w:p w:rsidR="00A01C7D" w:rsidRPr="002E129A" w:rsidRDefault="00A01C7D" w:rsidP="00A01C7D">
            <w:pPr>
              <w:numPr>
                <w:ilvl w:val="0"/>
                <w:numId w:val="40"/>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40"/>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40"/>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40"/>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40"/>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40"/>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40"/>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40"/>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40"/>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40"/>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bl>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spacing w:after="0" w:line="240" w:lineRule="auto"/>
        <w:jc w:val="right"/>
        <w:rPr>
          <w:rFonts w:ascii="Times New Roman" w:eastAsia="Times New Roman" w:hAnsi="Times New Roman"/>
          <w:b/>
          <w:sz w:val="24"/>
          <w:szCs w:val="24"/>
          <w:lang w:eastAsia="bg-BG"/>
        </w:rPr>
      </w:pPr>
    </w:p>
    <w:p w:rsidR="00A01C7D" w:rsidRPr="002E129A" w:rsidRDefault="00A01C7D" w:rsidP="00A01C7D">
      <w:pPr>
        <w:spacing w:after="0" w:line="240" w:lineRule="auto"/>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 xml:space="preserve">Изпълнителят приема Мотрисите по начина, по който са описани и без възражения. </w:t>
      </w: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spacing w:after="0" w:line="240" w:lineRule="auto"/>
        <w:jc w:val="both"/>
        <w:outlineLvl w:val="0"/>
        <w:rPr>
          <w:rFonts w:ascii="Times New Roman" w:eastAsia="Times New Roman" w:hAnsi="Times New Roman"/>
          <w:b/>
          <w:caps/>
          <w:sz w:val="24"/>
          <w:szCs w:val="24"/>
          <w:lang w:eastAsia="bg-BG"/>
        </w:rPr>
      </w:pPr>
      <w:r w:rsidRPr="002E129A">
        <w:rPr>
          <w:rFonts w:ascii="Times New Roman" w:eastAsia="Times New Roman" w:hAnsi="Times New Roman"/>
          <w:b/>
          <w:caps/>
          <w:sz w:val="24"/>
          <w:szCs w:val="24"/>
          <w:lang w:eastAsia="bg-BG"/>
        </w:rPr>
        <w:t>Възложител:</w:t>
      </w:r>
      <w:r w:rsidRPr="002E129A">
        <w:rPr>
          <w:rFonts w:ascii="Times New Roman" w:eastAsia="Times New Roman" w:hAnsi="Times New Roman"/>
          <w:b/>
          <w:caps/>
          <w:sz w:val="24"/>
          <w:szCs w:val="24"/>
          <w:lang w:eastAsia="bg-BG"/>
        </w:rPr>
        <w:tab/>
      </w:r>
      <w:r w:rsidRPr="002E129A">
        <w:rPr>
          <w:rFonts w:ascii="Times New Roman" w:eastAsia="Times New Roman" w:hAnsi="Times New Roman"/>
          <w:b/>
          <w:caps/>
          <w:sz w:val="24"/>
          <w:szCs w:val="24"/>
          <w:lang w:eastAsia="bg-BG"/>
        </w:rPr>
        <w:tab/>
      </w:r>
      <w:r w:rsidRPr="002E129A">
        <w:rPr>
          <w:rFonts w:ascii="Times New Roman" w:eastAsia="Times New Roman" w:hAnsi="Times New Roman"/>
          <w:b/>
          <w:caps/>
          <w:sz w:val="24"/>
          <w:szCs w:val="24"/>
          <w:lang w:eastAsia="bg-BG"/>
        </w:rPr>
        <w:tab/>
      </w:r>
      <w:r w:rsidRPr="002E129A">
        <w:rPr>
          <w:rFonts w:ascii="Times New Roman" w:eastAsia="Times New Roman" w:hAnsi="Times New Roman"/>
          <w:b/>
          <w:caps/>
          <w:sz w:val="24"/>
          <w:szCs w:val="24"/>
          <w:lang w:eastAsia="bg-BG"/>
        </w:rPr>
        <w:tab/>
        <w:t xml:space="preserve">          изпълнител:</w:t>
      </w:r>
    </w:p>
    <w:p w:rsidR="00A01C7D" w:rsidRPr="002E129A" w:rsidRDefault="00A01C7D" w:rsidP="00A01C7D">
      <w:pPr>
        <w:spacing w:after="0" w:line="240" w:lineRule="auto"/>
        <w:jc w:val="right"/>
        <w:rPr>
          <w:rFonts w:ascii="Times New Roman" w:eastAsia="Times New Roman" w:hAnsi="Times New Roman"/>
          <w:b/>
          <w:sz w:val="24"/>
          <w:szCs w:val="24"/>
          <w:lang w:eastAsia="bg-BG"/>
        </w:rPr>
      </w:pPr>
      <w:r w:rsidRPr="002E129A">
        <w:rPr>
          <w:rFonts w:ascii="Times New Roman" w:eastAsia="Times New Roman" w:hAnsi="Times New Roman"/>
          <w:b/>
          <w:sz w:val="24"/>
          <w:szCs w:val="24"/>
          <w:lang w:eastAsia="bg-BG"/>
        </w:rPr>
        <w:br w:type="page"/>
      </w:r>
      <w:r w:rsidRPr="002E129A">
        <w:rPr>
          <w:rFonts w:ascii="Times New Roman" w:eastAsia="Times New Roman" w:hAnsi="Times New Roman"/>
          <w:b/>
          <w:sz w:val="24"/>
          <w:szCs w:val="24"/>
          <w:lang w:eastAsia="bg-BG"/>
        </w:rPr>
        <w:lastRenderedPageBreak/>
        <w:t>ПРИЛОЖЕНИЕ № 8</w:t>
      </w:r>
    </w:p>
    <w:p w:rsidR="00A01C7D" w:rsidRPr="002E129A" w:rsidRDefault="00A01C7D" w:rsidP="00A01C7D">
      <w:pPr>
        <w:spacing w:after="0" w:line="240" w:lineRule="auto"/>
        <w:jc w:val="right"/>
        <w:rPr>
          <w:rFonts w:ascii="Times New Roman" w:eastAsia="Times New Roman" w:hAnsi="Times New Roman"/>
          <w:b/>
          <w:sz w:val="24"/>
          <w:szCs w:val="24"/>
          <w:lang w:eastAsia="bg-BG"/>
        </w:rPr>
      </w:pPr>
    </w:p>
    <w:p w:rsidR="00A01C7D" w:rsidRPr="002E129A" w:rsidRDefault="00A01C7D" w:rsidP="00A01C7D">
      <w:pPr>
        <w:spacing w:after="0" w:line="240" w:lineRule="auto"/>
        <w:jc w:val="center"/>
        <w:rPr>
          <w:rFonts w:ascii="Times New Roman" w:eastAsia="Times New Roman" w:hAnsi="Times New Roman"/>
          <w:b/>
          <w:sz w:val="24"/>
          <w:szCs w:val="24"/>
          <w:lang w:eastAsia="bg-BG"/>
        </w:rPr>
      </w:pPr>
      <w:r w:rsidRPr="002E129A">
        <w:rPr>
          <w:rFonts w:ascii="Times New Roman" w:eastAsia="Times New Roman" w:hAnsi="Times New Roman"/>
          <w:b/>
          <w:sz w:val="24"/>
          <w:szCs w:val="24"/>
          <w:lang w:eastAsia="bg-BG"/>
        </w:rPr>
        <w:t>Протокол за финално предаване след изтичане на срока на договора</w:t>
      </w:r>
    </w:p>
    <w:p w:rsidR="00A01C7D" w:rsidRPr="002E129A" w:rsidRDefault="00A01C7D" w:rsidP="00A01C7D">
      <w:pPr>
        <w:spacing w:after="0" w:line="240" w:lineRule="auto"/>
        <w:jc w:val="center"/>
        <w:rPr>
          <w:rFonts w:ascii="Times New Roman" w:eastAsia="Times New Roman" w:hAnsi="Times New Roman"/>
          <w:b/>
          <w:sz w:val="24"/>
          <w:szCs w:val="24"/>
          <w:lang w:eastAsia="bg-BG"/>
        </w:rPr>
      </w:pPr>
    </w:p>
    <w:p w:rsidR="00A01C7D" w:rsidRPr="002E129A" w:rsidRDefault="00A01C7D" w:rsidP="00A01C7D">
      <w:pPr>
        <w:spacing w:after="0" w:line="240" w:lineRule="auto"/>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 xml:space="preserve">Днес, …………………… г., ………………… в качеството си на Изпълнител, в изпълнение на задължението си за предаване на възложените с обществена поръчка с предмет “Извършване на техническа поддръжка за 5 годишен период, на дизелови </w:t>
      </w:r>
      <w:proofErr w:type="spellStart"/>
      <w:r w:rsidRPr="002E129A">
        <w:rPr>
          <w:rFonts w:ascii="Times New Roman" w:eastAsia="Times New Roman" w:hAnsi="Times New Roman"/>
          <w:sz w:val="24"/>
          <w:szCs w:val="24"/>
          <w:lang w:eastAsia="bg-BG"/>
        </w:rPr>
        <w:t>мотрисни</w:t>
      </w:r>
      <w:proofErr w:type="spellEnd"/>
      <w:r w:rsidRPr="002E129A">
        <w:rPr>
          <w:rFonts w:ascii="Times New Roman" w:eastAsia="Times New Roman" w:hAnsi="Times New Roman"/>
          <w:sz w:val="24"/>
          <w:szCs w:val="24"/>
          <w:lang w:eastAsia="bg-BG"/>
        </w:rPr>
        <w:t xml:space="preserve"> влакове серия 10 и електрически </w:t>
      </w:r>
      <w:proofErr w:type="spellStart"/>
      <w:r w:rsidRPr="002E129A">
        <w:rPr>
          <w:rFonts w:ascii="Times New Roman" w:eastAsia="Times New Roman" w:hAnsi="Times New Roman"/>
          <w:sz w:val="24"/>
          <w:szCs w:val="24"/>
          <w:lang w:eastAsia="bg-BG"/>
        </w:rPr>
        <w:t>мотрисни</w:t>
      </w:r>
      <w:proofErr w:type="spellEnd"/>
      <w:r w:rsidRPr="002E129A">
        <w:rPr>
          <w:rFonts w:ascii="Times New Roman" w:eastAsia="Times New Roman" w:hAnsi="Times New Roman"/>
          <w:sz w:val="24"/>
          <w:szCs w:val="24"/>
          <w:lang w:eastAsia="bg-BG"/>
        </w:rPr>
        <w:t xml:space="preserve"> влакове серии 30 и 31,  собственост на „БДЖ – Пътнически превози” ЕООД” </w:t>
      </w:r>
      <w:proofErr w:type="spellStart"/>
      <w:r w:rsidRPr="002E129A">
        <w:rPr>
          <w:rFonts w:ascii="Times New Roman" w:eastAsia="Times New Roman" w:hAnsi="Times New Roman"/>
          <w:sz w:val="24"/>
          <w:szCs w:val="24"/>
          <w:lang w:eastAsia="bg-BG"/>
        </w:rPr>
        <w:t>Мотрисни</w:t>
      </w:r>
      <w:proofErr w:type="spellEnd"/>
      <w:r w:rsidRPr="002E129A">
        <w:rPr>
          <w:rFonts w:ascii="Times New Roman" w:eastAsia="Times New Roman" w:hAnsi="Times New Roman"/>
          <w:sz w:val="24"/>
          <w:szCs w:val="24"/>
          <w:lang w:eastAsia="bg-BG"/>
        </w:rPr>
        <w:t xml:space="preserve"> влакове след изтичане срока на договора или неговото предсрочно прекратяване, предаде на „БДЖ – ПП“ ЕООД в качеството си на Възложител, следните </w:t>
      </w:r>
      <w:proofErr w:type="spellStart"/>
      <w:r w:rsidRPr="002E129A">
        <w:rPr>
          <w:rFonts w:ascii="Times New Roman" w:eastAsia="Times New Roman" w:hAnsi="Times New Roman"/>
          <w:sz w:val="24"/>
          <w:szCs w:val="24"/>
          <w:lang w:eastAsia="bg-BG"/>
        </w:rPr>
        <w:t>отремонтирани</w:t>
      </w:r>
      <w:proofErr w:type="spellEnd"/>
      <w:r w:rsidRPr="002E129A">
        <w:rPr>
          <w:rFonts w:ascii="Times New Roman" w:eastAsia="Times New Roman" w:hAnsi="Times New Roman"/>
          <w:sz w:val="24"/>
          <w:szCs w:val="24"/>
          <w:lang w:eastAsia="bg-BG"/>
        </w:rPr>
        <w:t xml:space="preserve"> </w:t>
      </w:r>
      <w:proofErr w:type="spellStart"/>
      <w:r w:rsidRPr="002E129A">
        <w:rPr>
          <w:rFonts w:ascii="Times New Roman" w:eastAsia="Times New Roman" w:hAnsi="Times New Roman"/>
          <w:sz w:val="24"/>
          <w:szCs w:val="24"/>
          <w:lang w:eastAsia="bg-BG"/>
        </w:rPr>
        <w:t>Мотрисни</w:t>
      </w:r>
      <w:proofErr w:type="spellEnd"/>
      <w:r w:rsidRPr="002E129A">
        <w:rPr>
          <w:rFonts w:ascii="Times New Roman" w:eastAsia="Times New Roman" w:hAnsi="Times New Roman"/>
          <w:sz w:val="24"/>
          <w:szCs w:val="24"/>
          <w:lang w:eastAsia="bg-BG"/>
        </w:rPr>
        <w:t xml:space="preserve"> влакове, а именно:</w:t>
      </w: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spacing w:after="0" w:line="240" w:lineRule="auto"/>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ДМВ серия 10:</w:t>
      </w:r>
    </w:p>
    <w:p w:rsidR="00A01C7D" w:rsidRPr="002E129A" w:rsidRDefault="00A01C7D" w:rsidP="00A01C7D">
      <w:pPr>
        <w:spacing w:after="0" w:line="240" w:lineRule="auto"/>
        <w:jc w:val="both"/>
        <w:rPr>
          <w:rFonts w:ascii="Times New Roman" w:eastAsia="Times New Roman" w:hAnsi="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693"/>
        <w:gridCol w:w="4411"/>
      </w:tblGrid>
      <w:tr w:rsidR="00A01C7D" w:rsidRPr="002E129A" w:rsidTr="006125CE">
        <w:trPr>
          <w:trHeight w:val="659"/>
        </w:trPr>
        <w:tc>
          <w:tcPr>
            <w:tcW w:w="2518" w:type="dxa"/>
            <w:shd w:val="clear" w:color="auto" w:fill="auto"/>
          </w:tcPr>
          <w:p w:rsidR="00A01C7D" w:rsidRPr="002E129A" w:rsidRDefault="00A01C7D" w:rsidP="006125CE">
            <w:pPr>
              <w:spacing w:before="240" w:line="240" w:lineRule="auto"/>
              <w:jc w:val="center"/>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Мотриса:</w:t>
            </w:r>
          </w:p>
        </w:tc>
        <w:tc>
          <w:tcPr>
            <w:tcW w:w="2693" w:type="dxa"/>
            <w:shd w:val="clear" w:color="auto" w:fill="auto"/>
          </w:tcPr>
          <w:p w:rsidR="00A01C7D" w:rsidRPr="002E129A" w:rsidRDefault="00A01C7D" w:rsidP="006125CE">
            <w:pPr>
              <w:spacing w:before="240" w:line="240" w:lineRule="auto"/>
              <w:jc w:val="center"/>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Пробег:</w:t>
            </w:r>
          </w:p>
        </w:tc>
        <w:tc>
          <w:tcPr>
            <w:tcW w:w="4411" w:type="dxa"/>
            <w:shd w:val="clear" w:color="auto" w:fill="auto"/>
          </w:tcPr>
          <w:p w:rsidR="00A01C7D" w:rsidRPr="002E129A" w:rsidRDefault="00A01C7D" w:rsidP="006125CE">
            <w:pPr>
              <w:spacing w:before="240" w:line="240" w:lineRule="auto"/>
              <w:jc w:val="center"/>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Състояние:</w:t>
            </w:r>
          </w:p>
        </w:tc>
      </w:tr>
      <w:tr w:rsidR="00A01C7D" w:rsidRPr="002E129A" w:rsidTr="006125CE">
        <w:tc>
          <w:tcPr>
            <w:tcW w:w="2518" w:type="dxa"/>
            <w:shd w:val="clear" w:color="auto" w:fill="auto"/>
          </w:tcPr>
          <w:p w:rsidR="00A01C7D" w:rsidRPr="002E129A" w:rsidRDefault="00A01C7D" w:rsidP="00A01C7D">
            <w:pPr>
              <w:numPr>
                <w:ilvl w:val="0"/>
                <w:numId w:val="38"/>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8"/>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8"/>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8"/>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8"/>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8"/>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8"/>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8"/>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8"/>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8"/>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8"/>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8"/>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8"/>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8"/>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8"/>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8"/>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8"/>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8"/>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8"/>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8"/>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8"/>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8"/>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bl>
    <w:p w:rsidR="00A01C7D" w:rsidRPr="002E129A" w:rsidRDefault="00A01C7D" w:rsidP="00A01C7D">
      <w:pPr>
        <w:spacing w:after="0" w:line="240" w:lineRule="auto"/>
        <w:jc w:val="right"/>
        <w:rPr>
          <w:rFonts w:ascii="Times New Roman" w:eastAsia="Times New Roman" w:hAnsi="Times New Roman"/>
          <w:sz w:val="24"/>
          <w:szCs w:val="24"/>
          <w:lang w:eastAsia="bg-BG"/>
        </w:rPr>
      </w:pPr>
    </w:p>
    <w:p w:rsidR="00A01C7D" w:rsidRPr="002E129A" w:rsidRDefault="00A01C7D" w:rsidP="00A01C7D">
      <w:pPr>
        <w:spacing w:after="0" w:line="240" w:lineRule="auto"/>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ЕМВ серия 30:</w:t>
      </w:r>
    </w:p>
    <w:p w:rsidR="00A01C7D" w:rsidRPr="002E129A" w:rsidRDefault="00A01C7D" w:rsidP="00A01C7D">
      <w:pPr>
        <w:spacing w:after="0" w:line="240" w:lineRule="auto"/>
        <w:jc w:val="both"/>
        <w:rPr>
          <w:rFonts w:ascii="Times New Roman" w:eastAsia="Times New Roman" w:hAnsi="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693"/>
        <w:gridCol w:w="4411"/>
      </w:tblGrid>
      <w:tr w:rsidR="00A01C7D" w:rsidRPr="002E129A" w:rsidTr="006125CE">
        <w:trPr>
          <w:trHeight w:val="659"/>
        </w:trPr>
        <w:tc>
          <w:tcPr>
            <w:tcW w:w="2518" w:type="dxa"/>
            <w:shd w:val="clear" w:color="auto" w:fill="auto"/>
          </w:tcPr>
          <w:p w:rsidR="00A01C7D" w:rsidRPr="002E129A" w:rsidRDefault="00A01C7D" w:rsidP="006125CE">
            <w:pPr>
              <w:spacing w:before="240" w:line="240" w:lineRule="auto"/>
              <w:jc w:val="center"/>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Мотриса:</w:t>
            </w:r>
          </w:p>
        </w:tc>
        <w:tc>
          <w:tcPr>
            <w:tcW w:w="2693" w:type="dxa"/>
            <w:shd w:val="clear" w:color="auto" w:fill="auto"/>
          </w:tcPr>
          <w:p w:rsidR="00A01C7D" w:rsidRPr="002E129A" w:rsidRDefault="00A01C7D" w:rsidP="006125CE">
            <w:pPr>
              <w:spacing w:before="240" w:line="240" w:lineRule="auto"/>
              <w:jc w:val="center"/>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Пробег:</w:t>
            </w:r>
          </w:p>
        </w:tc>
        <w:tc>
          <w:tcPr>
            <w:tcW w:w="4411" w:type="dxa"/>
            <w:shd w:val="clear" w:color="auto" w:fill="auto"/>
          </w:tcPr>
          <w:p w:rsidR="00A01C7D" w:rsidRPr="002E129A" w:rsidRDefault="00A01C7D" w:rsidP="006125CE">
            <w:pPr>
              <w:spacing w:before="240" w:line="240" w:lineRule="auto"/>
              <w:jc w:val="center"/>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Състояние:</w:t>
            </w:r>
          </w:p>
        </w:tc>
      </w:tr>
      <w:tr w:rsidR="00A01C7D" w:rsidRPr="002E129A" w:rsidTr="006125CE">
        <w:tc>
          <w:tcPr>
            <w:tcW w:w="2518" w:type="dxa"/>
            <w:shd w:val="clear" w:color="auto" w:fill="auto"/>
          </w:tcPr>
          <w:p w:rsidR="00A01C7D" w:rsidRPr="002E129A" w:rsidRDefault="00A01C7D" w:rsidP="00A01C7D">
            <w:pPr>
              <w:numPr>
                <w:ilvl w:val="0"/>
                <w:numId w:val="39"/>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9"/>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9"/>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9"/>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9"/>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9"/>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9"/>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9"/>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9"/>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9"/>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9"/>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9"/>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9"/>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39"/>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bl>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spacing w:after="0" w:line="240" w:lineRule="auto"/>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ЕМВ серия 31:</w:t>
      </w:r>
    </w:p>
    <w:p w:rsidR="00A01C7D" w:rsidRPr="002E129A" w:rsidRDefault="00A01C7D" w:rsidP="00A01C7D">
      <w:pPr>
        <w:spacing w:after="0" w:line="240" w:lineRule="auto"/>
        <w:jc w:val="both"/>
        <w:rPr>
          <w:rFonts w:ascii="Times New Roman" w:eastAsia="Times New Roman" w:hAnsi="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693"/>
        <w:gridCol w:w="4411"/>
      </w:tblGrid>
      <w:tr w:rsidR="00A01C7D" w:rsidRPr="002E129A" w:rsidTr="006125CE">
        <w:trPr>
          <w:trHeight w:val="659"/>
        </w:trPr>
        <w:tc>
          <w:tcPr>
            <w:tcW w:w="2518" w:type="dxa"/>
            <w:shd w:val="clear" w:color="auto" w:fill="auto"/>
          </w:tcPr>
          <w:p w:rsidR="00A01C7D" w:rsidRPr="002E129A" w:rsidRDefault="00A01C7D" w:rsidP="006125CE">
            <w:pPr>
              <w:spacing w:before="240" w:line="240" w:lineRule="auto"/>
              <w:jc w:val="center"/>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Мотриса:</w:t>
            </w:r>
          </w:p>
        </w:tc>
        <w:tc>
          <w:tcPr>
            <w:tcW w:w="2693" w:type="dxa"/>
            <w:shd w:val="clear" w:color="auto" w:fill="auto"/>
          </w:tcPr>
          <w:p w:rsidR="00A01C7D" w:rsidRPr="002E129A" w:rsidRDefault="00A01C7D" w:rsidP="006125CE">
            <w:pPr>
              <w:spacing w:before="240" w:line="240" w:lineRule="auto"/>
              <w:jc w:val="center"/>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Пробег:</w:t>
            </w:r>
          </w:p>
        </w:tc>
        <w:tc>
          <w:tcPr>
            <w:tcW w:w="4411" w:type="dxa"/>
            <w:shd w:val="clear" w:color="auto" w:fill="auto"/>
          </w:tcPr>
          <w:p w:rsidR="00A01C7D" w:rsidRPr="002E129A" w:rsidRDefault="00A01C7D" w:rsidP="006125CE">
            <w:pPr>
              <w:spacing w:before="240" w:line="240" w:lineRule="auto"/>
              <w:jc w:val="center"/>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Състояние:</w:t>
            </w:r>
          </w:p>
        </w:tc>
      </w:tr>
      <w:tr w:rsidR="00A01C7D" w:rsidRPr="002E129A" w:rsidTr="006125CE">
        <w:tc>
          <w:tcPr>
            <w:tcW w:w="2518" w:type="dxa"/>
            <w:shd w:val="clear" w:color="auto" w:fill="auto"/>
          </w:tcPr>
          <w:p w:rsidR="00A01C7D" w:rsidRPr="002E129A" w:rsidRDefault="00A01C7D" w:rsidP="00A01C7D">
            <w:pPr>
              <w:numPr>
                <w:ilvl w:val="0"/>
                <w:numId w:val="40"/>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40"/>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40"/>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40"/>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40"/>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40"/>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40"/>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40"/>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40"/>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r w:rsidR="00A01C7D" w:rsidRPr="002E129A" w:rsidTr="006125CE">
        <w:tc>
          <w:tcPr>
            <w:tcW w:w="2518" w:type="dxa"/>
            <w:shd w:val="clear" w:color="auto" w:fill="auto"/>
          </w:tcPr>
          <w:p w:rsidR="00A01C7D" w:rsidRPr="002E129A" w:rsidRDefault="00A01C7D" w:rsidP="00A01C7D">
            <w:pPr>
              <w:numPr>
                <w:ilvl w:val="0"/>
                <w:numId w:val="40"/>
              </w:numPr>
              <w:spacing w:after="0" w:line="240" w:lineRule="auto"/>
              <w:ind w:left="284"/>
              <w:jc w:val="both"/>
              <w:rPr>
                <w:rFonts w:ascii="Times New Roman" w:eastAsia="Times New Roman" w:hAnsi="Times New Roman"/>
                <w:sz w:val="24"/>
                <w:szCs w:val="24"/>
                <w:lang w:eastAsia="bg-BG"/>
              </w:rPr>
            </w:pPr>
          </w:p>
        </w:tc>
        <w:tc>
          <w:tcPr>
            <w:tcW w:w="2693"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c>
          <w:tcPr>
            <w:tcW w:w="4411" w:type="dxa"/>
            <w:shd w:val="clear" w:color="auto" w:fill="auto"/>
          </w:tcPr>
          <w:p w:rsidR="00A01C7D" w:rsidRPr="002E129A" w:rsidRDefault="00A01C7D" w:rsidP="006125CE">
            <w:pPr>
              <w:spacing w:after="0" w:line="240" w:lineRule="auto"/>
              <w:jc w:val="both"/>
              <w:rPr>
                <w:rFonts w:ascii="Times New Roman" w:eastAsia="Times New Roman" w:hAnsi="Times New Roman"/>
                <w:sz w:val="24"/>
                <w:szCs w:val="24"/>
                <w:lang w:eastAsia="bg-BG"/>
              </w:rPr>
            </w:pPr>
          </w:p>
        </w:tc>
      </w:tr>
    </w:tbl>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spacing w:after="0" w:line="240" w:lineRule="auto"/>
        <w:jc w:val="right"/>
        <w:rPr>
          <w:rFonts w:ascii="Times New Roman" w:eastAsia="Times New Roman" w:hAnsi="Times New Roman"/>
          <w:b/>
          <w:sz w:val="24"/>
          <w:szCs w:val="24"/>
          <w:lang w:eastAsia="bg-BG"/>
        </w:rPr>
      </w:pPr>
    </w:p>
    <w:p w:rsidR="00A01C7D" w:rsidRPr="002E129A" w:rsidRDefault="00A01C7D" w:rsidP="00A01C7D">
      <w:pPr>
        <w:spacing w:after="0" w:line="240" w:lineRule="auto"/>
        <w:jc w:val="both"/>
        <w:rPr>
          <w:rFonts w:ascii="Times New Roman" w:eastAsia="Times New Roman" w:hAnsi="Times New Roman"/>
          <w:sz w:val="24"/>
          <w:szCs w:val="24"/>
          <w:lang w:eastAsia="bg-BG"/>
        </w:rPr>
      </w:pPr>
      <w:r w:rsidRPr="002E129A">
        <w:rPr>
          <w:rFonts w:ascii="Times New Roman" w:eastAsia="Times New Roman" w:hAnsi="Times New Roman"/>
          <w:sz w:val="24"/>
          <w:szCs w:val="24"/>
          <w:lang w:eastAsia="bg-BG"/>
        </w:rPr>
        <w:t xml:space="preserve">Възложителят приема Мотрисите по начина, по който са описани и без възражения. </w:t>
      </w: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spacing w:after="0" w:line="240" w:lineRule="auto"/>
        <w:jc w:val="both"/>
        <w:rPr>
          <w:rFonts w:ascii="Times New Roman" w:eastAsia="Times New Roman" w:hAnsi="Times New Roman"/>
          <w:sz w:val="24"/>
          <w:szCs w:val="24"/>
          <w:lang w:eastAsia="bg-BG"/>
        </w:rPr>
      </w:pPr>
    </w:p>
    <w:p w:rsidR="00A01C7D" w:rsidRPr="002E129A" w:rsidRDefault="00A01C7D" w:rsidP="00A01C7D">
      <w:pPr>
        <w:spacing w:after="0" w:line="240" w:lineRule="auto"/>
        <w:jc w:val="both"/>
        <w:outlineLvl w:val="0"/>
        <w:rPr>
          <w:rFonts w:ascii="Times New Roman" w:eastAsia="Times New Roman" w:hAnsi="Times New Roman"/>
          <w:b/>
          <w:caps/>
          <w:sz w:val="24"/>
          <w:szCs w:val="24"/>
          <w:lang w:eastAsia="bg-BG"/>
        </w:rPr>
      </w:pPr>
      <w:r w:rsidRPr="002E129A">
        <w:rPr>
          <w:rFonts w:ascii="Times New Roman" w:eastAsia="Times New Roman" w:hAnsi="Times New Roman"/>
          <w:b/>
          <w:caps/>
          <w:sz w:val="24"/>
          <w:szCs w:val="24"/>
          <w:lang w:eastAsia="bg-BG"/>
        </w:rPr>
        <w:t>Възложител:</w:t>
      </w:r>
      <w:r w:rsidRPr="002E129A">
        <w:rPr>
          <w:rFonts w:ascii="Times New Roman" w:eastAsia="Times New Roman" w:hAnsi="Times New Roman"/>
          <w:b/>
          <w:caps/>
          <w:sz w:val="24"/>
          <w:szCs w:val="24"/>
          <w:lang w:eastAsia="bg-BG"/>
        </w:rPr>
        <w:tab/>
      </w:r>
      <w:r w:rsidRPr="002E129A">
        <w:rPr>
          <w:rFonts w:ascii="Times New Roman" w:eastAsia="Times New Roman" w:hAnsi="Times New Roman"/>
          <w:b/>
          <w:caps/>
          <w:sz w:val="24"/>
          <w:szCs w:val="24"/>
          <w:lang w:eastAsia="bg-BG"/>
        </w:rPr>
        <w:tab/>
      </w:r>
      <w:r w:rsidRPr="002E129A">
        <w:rPr>
          <w:rFonts w:ascii="Times New Roman" w:eastAsia="Times New Roman" w:hAnsi="Times New Roman"/>
          <w:b/>
          <w:caps/>
          <w:sz w:val="24"/>
          <w:szCs w:val="24"/>
          <w:lang w:eastAsia="bg-BG"/>
        </w:rPr>
        <w:tab/>
      </w:r>
      <w:r w:rsidRPr="002E129A">
        <w:rPr>
          <w:rFonts w:ascii="Times New Roman" w:eastAsia="Times New Roman" w:hAnsi="Times New Roman"/>
          <w:b/>
          <w:caps/>
          <w:sz w:val="24"/>
          <w:szCs w:val="24"/>
          <w:lang w:eastAsia="bg-BG"/>
        </w:rPr>
        <w:tab/>
        <w:t xml:space="preserve">          изпълнител:</w:t>
      </w:r>
    </w:p>
    <w:p w:rsidR="00A01C7D" w:rsidRPr="002E129A" w:rsidRDefault="00A01C7D" w:rsidP="00A01C7D">
      <w:pPr>
        <w:spacing w:after="0" w:line="240" w:lineRule="auto"/>
        <w:jc w:val="center"/>
        <w:rPr>
          <w:rFonts w:ascii="Times New Roman" w:hAnsi="Times New Roman"/>
          <w:b/>
          <w:sz w:val="24"/>
          <w:szCs w:val="24"/>
        </w:rPr>
      </w:pPr>
    </w:p>
    <w:p w:rsidR="00A01C7D" w:rsidRPr="002E129A" w:rsidRDefault="00A01C7D" w:rsidP="0017367B">
      <w:pPr>
        <w:spacing w:after="0" w:line="240" w:lineRule="auto"/>
        <w:rPr>
          <w:rFonts w:ascii="Times New Roman" w:eastAsia="Times New Roman" w:hAnsi="Times New Roman" w:cs="Times New Roman"/>
          <w:b/>
          <w:caps/>
          <w:sz w:val="24"/>
          <w:szCs w:val="24"/>
          <w:lang w:eastAsia="bg-BG"/>
        </w:rPr>
      </w:pPr>
    </w:p>
    <w:sectPr w:rsidR="00A01C7D" w:rsidRPr="002E129A" w:rsidSect="00C32E37">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438" w:left="1134" w:header="709" w:footer="39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D5D" w:rsidRDefault="00BB5D5D" w:rsidP="00C923D5">
      <w:pPr>
        <w:spacing w:after="0" w:line="240" w:lineRule="auto"/>
      </w:pPr>
      <w:r>
        <w:separator/>
      </w:r>
    </w:p>
  </w:endnote>
  <w:endnote w:type="continuationSeparator" w:id="0">
    <w:p w:rsidR="00BB5D5D" w:rsidRDefault="00BB5D5D" w:rsidP="00C923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55 Roman">
    <w:altName w:val="Courier New"/>
    <w:panose1 w:val="00000000000000000000"/>
    <w:charset w:val="00"/>
    <w:family w:val="auto"/>
    <w:notTrueType/>
    <w:pitch w:val="variable"/>
    <w:sig w:usb0="00000003" w:usb1="00000000" w:usb2="00000000" w:usb3="00000000" w:csb0="00000001" w:csb1="00000000"/>
  </w:font>
  <w:font w:name="PoloR">
    <w:altName w:val="Courier New"/>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73E" w:rsidRDefault="00D4742A">
    <w:pPr>
      <w:pStyle w:val="Footer"/>
      <w:framePr w:wrap="around" w:vAnchor="text" w:hAnchor="margin" w:xAlign="right" w:y="1"/>
      <w:rPr>
        <w:rStyle w:val="PageNumber"/>
      </w:rPr>
    </w:pPr>
    <w:r>
      <w:rPr>
        <w:rStyle w:val="PageNumber"/>
      </w:rPr>
      <w:fldChar w:fldCharType="begin"/>
    </w:r>
    <w:r w:rsidR="0035273E">
      <w:rPr>
        <w:rStyle w:val="PageNumber"/>
      </w:rPr>
      <w:instrText xml:space="preserve">PAGE  </w:instrText>
    </w:r>
    <w:r>
      <w:rPr>
        <w:rStyle w:val="PageNumber"/>
      </w:rPr>
      <w:fldChar w:fldCharType="separate"/>
    </w:r>
    <w:r w:rsidR="0035273E">
      <w:rPr>
        <w:rStyle w:val="PageNumber"/>
        <w:noProof/>
      </w:rPr>
      <w:t>56</w:t>
    </w:r>
    <w:r>
      <w:rPr>
        <w:rStyle w:val="PageNumber"/>
      </w:rPr>
      <w:fldChar w:fldCharType="end"/>
    </w:r>
  </w:p>
  <w:p w:rsidR="0035273E" w:rsidRDefault="0035273E">
    <w:pPr>
      <w:pStyle w:val="Footer"/>
      <w:ind w:right="360"/>
    </w:pPr>
  </w:p>
  <w:p w:rsidR="0035273E" w:rsidRDefault="0035273E"/>
  <w:p w:rsidR="0035273E" w:rsidRDefault="0035273E"/>
  <w:p w:rsidR="0035273E" w:rsidRDefault="0035273E"/>
  <w:p w:rsidR="0035273E" w:rsidRDefault="0035273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4471077"/>
      <w:docPartObj>
        <w:docPartGallery w:val="Page Numbers (Bottom of Page)"/>
        <w:docPartUnique/>
      </w:docPartObj>
    </w:sdtPr>
    <w:sdtEndPr>
      <w:rPr>
        <w:rFonts w:ascii="Times New Roman" w:hAnsi="Times New Roman"/>
        <w:noProof/>
        <w:sz w:val="24"/>
        <w:szCs w:val="24"/>
      </w:rPr>
    </w:sdtEndPr>
    <w:sdtContent>
      <w:p w:rsidR="0035273E" w:rsidRPr="00D860E9" w:rsidRDefault="00D4742A">
        <w:pPr>
          <w:pStyle w:val="Footer"/>
          <w:jc w:val="right"/>
          <w:rPr>
            <w:rFonts w:ascii="Times New Roman" w:hAnsi="Times New Roman"/>
            <w:sz w:val="24"/>
            <w:szCs w:val="24"/>
          </w:rPr>
        </w:pPr>
        <w:r w:rsidRPr="00D860E9">
          <w:rPr>
            <w:rFonts w:ascii="Times New Roman" w:hAnsi="Times New Roman"/>
            <w:sz w:val="24"/>
            <w:szCs w:val="24"/>
          </w:rPr>
          <w:fldChar w:fldCharType="begin"/>
        </w:r>
        <w:r w:rsidR="0035273E" w:rsidRPr="00D860E9">
          <w:rPr>
            <w:rFonts w:ascii="Times New Roman" w:hAnsi="Times New Roman"/>
            <w:sz w:val="24"/>
            <w:szCs w:val="24"/>
          </w:rPr>
          <w:instrText xml:space="preserve"> PAGE   \* MERGEFORMAT </w:instrText>
        </w:r>
        <w:r w:rsidRPr="00D860E9">
          <w:rPr>
            <w:rFonts w:ascii="Times New Roman" w:hAnsi="Times New Roman"/>
            <w:sz w:val="24"/>
            <w:szCs w:val="24"/>
          </w:rPr>
          <w:fldChar w:fldCharType="separate"/>
        </w:r>
        <w:r w:rsidR="00D36E01">
          <w:rPr>
            <w:rFonts w:ascii="Times New Roman" w:hAnsi="Times New Roman"/>
            <w:noProof/>
            <w:sz w:val="24"/>
            <w:szCs w:val="24"/>
          </w:rPr>
          <w:t>53</w:t>
        </w:r>
        <w:r w:rsidRPr="00D860E9">
          <w:rPr>
            <w:rFonts w:ascii="Times New Roman" w:hAnsi="Times New Roman"/>
            <w:noProof/>
            <w:sz w:val="24"/>
            <w:szCs w:val="24"/>
          </w:rPr>
          <w:fldChar w:fldCharType="end"/>
        </w:r>
      </w:p>
    </w:sdtContent>
  </w:sdt>
  <w:p w:rsidR="0035273E" w:rsidRDefault="0035273E">
    <w:pPr>
      <w:pStyle w:val="Footer"/>
      <w:ind w:right="360"/>
      <w:jc w:val="right"/>
      <w:rPr>
        <w:rFonts w:ascii="Courier New" w:hAnsi="Courier New" w:cs="Courier New"/>
        <w:lang w:val="bg-BG"/>
      </w:rPr>
    </w:pPr>
  </w:p>
  <w:p w:rsidR="0035273E" w:rsidRDefault="0035273E"/>
  <w:p w:rsidR="0035273E" w:rsidRDefault="0035273E"/>
  <w:p w:rsidR="0035273E" w:rsidRDefault="0035273E"/>
  <w:p w:rsidR="0035273E" w:rsidRDefault="0035273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73E" w:rsidRDefault="003527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D5D" w:rsidRDefault="00BB5D5D" w:rsidP="00C923D5">
      <w:pPr>
        <w:spacing w:after="0" w:line="240" w:lineRule="auto"/>
      </w:pPr>
      <w:r>
        <w:separator/>
      </w:r>
    </w:p>
  </w:footnote>
  <w:footnote w:type="continuationSeparator" w:id="0">
    <w:p w:rsidR="00BB5D5D" w:rsidRDefault="00BB5D5D" w:rsidP="00C923D5">
      <w:pPr>
        <w:spacing w:after="0" w:line="240" w:lineRule="auto"/>
      </w:pPr>
      <w:r>
        <w:continuationSeparator/>
      </w:r>
    </w:p>
  </w:footnote>
  <w:footnote w:id="1">
    <w:p w:rsidR="0035273E" w:rsidRPr="001A2A2A" w:rsidRDefault="0035273E" w:rsidP="00C923D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35273E" w:rsidRPr="00011DCA" w:rsidRDefault="0035273E" w:rsidP="00C923D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35273E" w:rsidRPr="00F74DE4" w:rsidRDefault="0035273E" w:rsidP="00C923D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35273E" w:rsidRPr="00CC374C" w:rsidRDefault="0035273E" w:rsidP="00C923D5">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35273E" w:rsidRPr="00603654" w:rsidRDefault="0035273E" w:rsidP="00C923D5">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35273E" w:rsidRPr="002C475F" w:rsidRDefault="0035273E" w:rsidP="00C923D5">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35273E" w:rsidRPr="00123AA0" w:rsidRDefault="0035273E" w:rsidP="00C923D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 xml:space="preserve">Средни предприятия, предприятия, които не са нито </w:t>
      </w:r>
      <w:proofErr w:type="spellStart"/>
      <w:r w:rsidRPr="004314E5">
        <w:rPr>
          <w:rStyle w:val="DeltaViewInsertion"/>
        </w:rPr>
        <w:t>микро-</w:t>
      </w:r>
      <w:proofErr w:type="spellEnd"/>
      <w:r w:rsidRPr="004314E5">
        <w:rPr>
          <w:rStyle w:val="DeltaViewInsertion"/>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w:t>
      </w:r>
      <w:proofErr w:type="spellStart"/>
      <w:r w:rsidRPr="00123AA0">
        <w:rPr>
          <w:b/>
          <w:i/>
        </w:rPr>
        <w:t>или</w:t>
      </w:r>
      <w:r w:rsidRPr="00123AA0">
        <w:rPr>
          <w:b/>
        </w:rPr>
        <w:t>годишният</w:t>
      </w:r>
      <w:proofErr w:type="spellEnd"/>
      <w:r w:rsidRPr="00123AA0">
        <w:rPr>
          <w:b/>
        </w:rPr>
        <w:t xml:space="preserve"> им счетоводен баланс не надхвърля 43 милиона евро.</w:t>
      </w:r>
    </w:p>
  </w:footnote>
  <w:footnote w:id="8">
    <w:p w:rsidR="0035273E" w:rsidRPr="00123AA0" w:rsidRDefault="0035273E" w:rsidP="00C923D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35273E" w:rsidRPr="00123AA0" w:rsidRDefault="0035273E" w:rsidP="00C923D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35273E" w:rsidRPr="00123AA0" w:rsidRDefault="0035273E" w:rsidP="00C923D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35273E" w:rsidRPr="00123AA0" w:rsidRDefault="0035273E" w:rsidP="00C923D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35273E" w:rsidRPr="00123AA0" w:rsidRDefault="0035273E" w:rsidP="00C923D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35273E" w:rsidRPr="00123AA0" w:rsidRDefault="0035273E" w:rsidP="00C923D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35273E" w:rsidRPr="00123AA0" w:rsidRDefault="0035273E" w:rsidP="00C923D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35273E" w:rsidRPr="00123AA0" w:rsidRDefault="0035273E" w:rsidP="00C923D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35273E" w:rsidRPr="00123AA0" w:rsidRDefault="0035273E" w:rsidP="00C923D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35273E" w:rsidRPr="00AD02D8" w:rsidRDefault="0035273E" w:rsidP="00C923D5">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35273E" w:rsidRPr="00123AA0" w:rsidRDefault="0035273E" w:rsidP="00C923D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35273E" w:rsidRPr="00123AA0" w:rsidRDefault="0035273E" w:rsidP="00C923D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35273E" w:rsidRPr="00123AA0" w:rsidRDefault="0035273E" w:rsidP="00C923D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35273E" w:rsidRPr="00123AA0" w:rsidRDefault="0035273E" w:rsidP="00C923D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35273E" w:rsidRPr="00123AA0" w:rsidRDefault="0035273E" w:rsidP="00C923D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35273E" w:rsidRPr="00123AA0" w:rsidRDefault="0035273E" w:rsidP="00C923D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35273E" w:rsidRPr="00123AA0" w:rsidRDefault="0035273E" w:rsidP="00C923D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35273E" w:rsidRPr="00123AA0" w:rsidRDefault="0035273E" w:rsidP="00C923D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35273E" w:rsidRPr="00123AA0" w:rsidRDefault="0035273E" w:rsidP="00C923D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35273E" w:rsidRPr="00123AA0" w:rsidRDefault="0035273E" w:rsidP="00C923D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35273E" w:rsidRPr="00123AA0" w:rsidRDefault="0035273E" w:rsidP="00C923D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 xml:space="preserve">без каквато и да </w:t>
      </w:r>
      <w:proofErr w:type="spellStart"/>
      <w:r w:rsidRPr="00123AA0">
        <w:rPr>
          <w:b/>
        </w:rPr>
        <w:t>евъзможност</w:t>
      </w:r>
      <w:proofErr w:type="spellEnd"/>
      <w:r w:rsidRPr="00123AA0">
        <w:rPr>
          <w:b/>
        </w:rPr>
        <w:t xml:space="preserve">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35273E" w:rsidRPr="00123AA0" w:rsidRDefault="0035273E" w:rsidP="00C923D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35273E" w:rsidRPr="00123AA0" w:rsidRDefault="0035273E" w:rsidP="00C923D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35273E" w:rsidRPr="00123AA0" w:rsidRDefault="0035273E" w:rsidP="00C923D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35273E" w:rsidRPr="00123AA0" w:rsidRDefault="0035273E" w:rsidP="00C923D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35273E" w:rsidRPr="00123AA0" w:rsidRDefault="0035273E" w:rsidP="00C923D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35273E" w:rsidRPr="00123AA0" w:rsidRDefault="0035273E" w:rsidP="00C923D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35273E" w:rsidRPr="00123AA0" w:rsidRDefault="0035273E" w:rsidP="00C923D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35273E" w:rsidRPr="00123AA0" w:rsidRDefault="0035273E" w:rsidP="00C923D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35273E" w:rsidRPr="00123AA0" w:rsidRDefault="0035273E" w:rsidP="00C923D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35273E" w:rsidRPr="00123AA0" w:rsidRDefault="0035273E" w:rsidP="00C923D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35273E" w:rsidRPr="00123AA0" w:rsidRDefault="0035273E" w:rsidP="00C923D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35273E" w:rsidRPr="00123AA0" w:rsidRDefault="0035273E" w:rsidP="00C923D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35273E" w:rsidRPr="00123AA0" w:rsidRDefault="0035273E" w:rsidP="00C923D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35273E" w:rsidRPr="00123AA0" w:rsidRDefault="0035273E" w:rsidP="00C923D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35273E" w:rsidRPr="00123AA0" w:rsidRDefault="0035273E" w:rsidP="00C923D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35273E" w:rsidRPr="00123AA0" w:rsidRDefault="0035273E" w:rsidP="00C923D5">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35273E" w:rsidRPr="00123AA0" w:rsidRDefault="0035273E" w:rsidP="00C923D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35273E" w:rsidRPr="00123AA0" w:rsidRDefault="0035273E" w:rsidP="00C923D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35273E" w:rsidRPr="00123AA0" w:rsidRDefault="0035273E" w:rsidP="00C923D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35273E" w:rsidRPr="00123AA0" w:rsidRDefault="0035273E" w:rsidP="00C923D5">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rsidR="0035273E" w:rsidRDefault="0035273E" w:rsidP="00C923D5">
      <w:pPr>
        <w:pStyle w:val="FootnoteText"/>
        <w:suppressLineNumbers/>
        <w:suppressAutoHyphens/>
        <w:jc w:val="both"/>
      </w:pPr>
      <w:r>
        <w:rPr>
          <w:rStyle w:val="FootnoteReference"/>
        </w:rPr>
        <w:footnoteRef/>
      </w:r>
      <w:r>
        <w:t xml:space="preserve"> Декларацията се подписва задължително от лицата, които представляват съответния кандидат според документите му за регистрация. Декларацията е задължителна част от офертата.</w:t>
      </w:r>
    </w:p>
  </w:footnote>
  <w:footnote w:id="50">
    <w:p w:rsidR="0035273E" w:rsidRDefault="0035273E" w:rsidP="00C923D5">
      <w:pPr>
        <w:pStyle w:val="FootnoteText"/>
      </w:pPr>
      <w:r w:rsidRPr="00D5109F">
        <w:rPr>
          <w:rStyle w:val="FootnoteReference"/>
        </w:rPr>
        <w:footnoteRef/>
      </w:r>
      <w:r>
        <w:t xml:space="preserve"> Декларацията се представя за:</w:t>
      </w:r>
    </w:p>
    <w:p w:rsidR="0035273E" w:rsidRDefault="0035273E" w:rsidP="00FC60E1">
      <w:pPr>
        <w:pStyle w:val="FootnoteText"/>
        <w:widowControl w:val="0"/>
        <w:numPr>
          <w:ilvl w:val="0"/>
          <w:numId w:val="4"/>
        </w:numPr>
        <w:tabs>
          <w:tab w:val="left" w:pos="-720"/>
          <w:tab w:val="left" w:pos="284"/>
        </w:tabs>
        <w:suppressAutoHyphens/>
        <w:ind w:left="142" w:firstLine="0"/>
        <w:jc w:val="both"/>
      </w:pPr>
      <w:r>
        <w:t xml:space="preserve"> кандидати – юридически лица. В този случай, декларацията се подписва от представляващия/</w:t>
      </w:r>
      <w:proofErr w:type="spellStart"/>
      <w:r>
        <w:t>ите</w:t>
      </w:r>
      <w:proofErr w:type="spellEnd"/>
      <w:r>
        <w:t xml:space="preserve"> юридическото лице, съгласно актуалната търговска регистрация;</w:t>
      </w:r>
    </w:p>
    <w:p w:rsidR="0035273E" w:rsidRDefault="0035273E" w:rsidP="00FC60E1">
      <w:pPr>
        <w:pStyle w:val="FootnoteText"/>
        <w:widowControl w:val="0"/>
        <w:numPr>
          <w:ilvl w:val="0"/>
          <w:numId w:val="4"/>
        </w:numPr>
        <w:tabs>
          <w:tab w:val="left" w:pos="-720"/>
          <w:tab w:val="left" w:pos="284"/>
        </w:tabs>
        <w:suppressAutoHyphens/>
        <w:ind w:left="142" w:firstLine="0"/>
        <w:jc w:val="both"/>
      </w:pPr>
      <w:r>
        <w:t xml:space="preserve"> членове на обединение - неперсонифицирано дружество, които са юридически лица. В този случай, декларацията се подписва от представляващия/</w:t>
      </w:r>
      <w:proofErr w:type="spellStart"/>
      <w:r>
        <w:t>ите</w:t>
      </w:r>
      <w:proofErr w:type="spellEnd"/>
      <w:r>
        <w:t xml:space="preserve"> юридическото лице – член на обединението, съгласно актуалната търговска регистрация. </w:t>
      </w:r>
    </w:p>
    <w:p w:rsidR="0035273E" w:rsidRDefault="0035273E" w:rsidP="00C923D5">
      <w:pPr>
        <w:pStyle w:val="FootnoteText"/>
        <w:widowControl w:val="0"/>
        <w:tabs>
          <w:tab w:val="left" w:pos="-720"/>
          <w:tab w:val="left" w:pos="284"/>
        </w:tabs>
        <w:suppressAutoHyphens/>
        <w:jc w:val="both"/>
      </w:pPr>
    </w:p>
    <w:p w:rsidR="0035273E" w:rsidRDefault="0035273E" w:rsidP="00C923D5">
      <w:pPr>
        <w:pStyle w:val="FootnoteText"/>
        <w:widowControl w:val="0"/>
        <w:tabs>
          <w:tab w:val="left" w:pos="-720"/>
          <w:tab w:val="left" w:pos="284"/>
        </w:tabs>
        <w:suppressAutoHyphens/>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73E" w:rsidRDefault="003527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73E" w:rsidRDefault="003527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73E" w:rsidRPr="00B70832" w:rsidRDefault="0035273E" w:rsidP="00C32E37">
    <w:pPr>
      <w:pStyle w:val="Header"/>
      <w:jc w:val="center"/>
      <w:rPr>
        <w:rFonts w:ascii="Times New Roman" w:hAnsi="Times New Roman"/>
        <w:lang w:val="bg-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120" w:legacyIndent="709"/>
      <w:lvlJc w:val="left"/>
      <w:pPr>
        <w:ind w:left="992" w:hanging="709"/>
      </w:pPr>
      <w:rPr>
        <w:rFonts w:cs="Times New Roman"/>
      </w:rPr>
    </w:lvl>
    <w:lvl w:ilvl="1">
      <w:start w:val="1"/>
      <w:numFmt w:val="decimal"/>
      <w:lvlText w:val="%1.%2"/>
      <w:legacy w:legacy="1" w:legacySpace="120" w:legacyIndent="709"/>
      <w:lvlJc w:val="left"/>
      <w:pPr>
        <w:ind w:left="993" w:hanging="709"/>
      </w:pPr>
      <w:rPr>
        <w:rFonts w:cs="Times New Roman"/>
      </w:rPr>
    </w:lvl>
    <w:lvl w:ilvl="2">
      <w:start w:val="1"/>
      <w:numFmt w:val="decimal"/>
      <w:lvlText w:val="%1.%2.%3"/>
      <w:legacy w:legacy="1" w:legacySpace="120" w:legacyIndent="709"/>
      <w:lvlJc w:val="left"/>
      <w:pPr>
        <w:ind w:left="709" w:hanging="709"/>
      </w:pPr>
      <w:rPr>
        <w:rFonts w:cs="Times New Roman"/>
      </w:rPr>
    </w:lvl>
    <w:lvl w:ilvl="3">
      <w:start w:val="1"/>
      <w:numFmt w:val="decimal"/>
      <w:lvlText w:val="%1.%2.%3.%4"/>
      <w:legacy w:legacy="1" w:legacySpace="120" w:legacyIndent="864"/>
      <w:lvlJc w:val="left"/>
      <w:pPr>
        <w:ind w:left="864" w:hanging="864"/>
      </w:pPr>
      <w:rPr>
        <w:rFonts w:cs="Times New Roman"/>
      </w:rPr>
    </w:lvl>
    <w:lvl w:ilvl="4">
      <w:start w:val="1"/>
      <w:numFmt w:val="decimal"/>
      <w:pStyle w:val="Heading5"/>
      <w:lvlText w:val="%1.%2.%3.%4.%5"/>
      <w:legacy w:legacy="1" w:legacySpace="120" w:legacyIndent="1008"/>
      <w:lvlJc w:val="left"/>
      <w:pPr>
        <w:ind w:left="1008" w:hanging="1008"/>
      </w:pPr>
      <w:rPr>
        <w:rFonts w:cs="Times New Roman"/>
      </w:rPr>
    </w:lvl>
    <w:lvl w:ilvl="5">
      <w:start w:val="1"/>
      <w:numFmt w:val="decimal"/>
      <w:pStyle w:val="Heading6"/>
      <w:lvlText w:val="%1.%2.%3.%4.%5.%6"/>
      <w:legacy w:legacy="1" w:legacySpace="120" w:legacyIndent="1152"/>
      <w:lvlJc w:val="left"/>
      <w:pPr>
        <w:ind w:left="1152" w:hanging="1152"/>
      </w:pPr>
      <w:rPr>
        <w:rFonts w:cs="Times New Roman"/>
      </w:rPr>
    </w:lvl>
    <w:lvl w:ilvl="6">
      <w:start w:val="1"/>
      <w:numFmt w:val="decimal"/>
      <w:pStyle w:val="Heading7"/>
      <w:lvlText w:val="%1.%2.%3.%4.%5.%6.%7"/>
      <w:legacy w:legacy="1" w:legacySpace="120" w:legacyIndent="1296"/>
      <w:lvlJc w:val="left"/>
      <w:pPr>
        <w:ind w:left="1296" w:hanging="1296"/>
      </w:pPr>
      <w:rPr>
        <w:rFonts w:cs="Times New Roman"/>
      </w:rPr>
    </w:lvl>
    <w:lvl w:ilvl="7">
      <w:start w:val="1"/>
      <w:numFmt w:val="decimal"/>
      <w:pStyle w:val="Heading8"/>
      <w:lvlText w:val="%1.%2.%3.%4.%5.%6.%7.%8"/>
      <w:legacy w:legacy="1" w:legacySpace="120" w:legacyIndent="1440"/>
      <w:lvlJc w:val="left"/>
      <w:pPr>
        <w:ind w:left="1440" w:hanging="1440"/>
      </w:pPr>
      <w:rPr>
        <w:rFonts w:cs="Times New Roman"/>
      </w:rPr>
    </w:lvl>
    <w:lvl w:ilvl="8">
      <w:start w:val="1"/>
      <w:numFmt w:val="decimal"/>
      <w:pStyle w:val="Heading9"/>
      <w:lvlText w:val="%1.%2.%3.%4.%5.%6.%7.%8.%9"/>
      <w:legacy w:legacy="1" w:legacySpace="120" w:legacyIndent="1584"/>
      <w:lvlJc w:val="left"/>
      <w:pPr>
        <w:ind w:left="1584" w:hanging="1584"/>
      </w:pPr>
      <w:rPr>
        <w:rFonts w:cs="Times New Roman"/>
      </w:rPr>
    </w:lvl>
  </w:abstractNum>
  <w:abstractNum w:abstractNumId="1">
    <w:nsid w:val="01D57639"/>
    <w:multiLevelType w:val="hybridMultilevel"/>
    <w:tmpl w:val="DB920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F4F7B"/>
    <w:multiLevelType w:val="hybridMultilevel"/>
    <w:tmpl w:val="2A600930"/>
    <w:lvl w:ilvl="0" w:tplc="7A86D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574AB4"/>
    <w:multiLevelType w:val="hybridMultilevel"/>
    <w:tmpl w:val="1F184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7E1"/>
    <w:multiLevelType w:val="hybridMultilevel"/>
    <w:tmpl w:val="DB920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B23DE1"/>
    <w:multiLevelType w:val="hybridMultilevel"/>
    <w:tmpl w:val="2D22DD7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0DB517C7"/>
    <w:multiLevelType w:val="multilevel"/>
    <w:tmpl w:val="E020BCE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2D940EF"/>
    <w:multiLevelType w:val="hybridMultilevel"/>
    <w:tmpl w:val="84948DAC"/>
    <w:lvl w:ilvl="0" w:tplc="FFFFFFFF">
      <w:start w:val="1"/>
      <w:numFmt w:val="lowerRoman"/>
      <w:lvlText w:val="%1)"/>
      <w:lvlJc w:val="left"/>
      <w:pPr>
        <w:ind w:left="1454" w:hanging="720"/>
      </w:pPr>
      <w:rPr>
        <w:rFonts w:cs="Times New Roman" w:hint="default"/>
      </w:rPr>
    </w:lvl>
    <w:lvl w:ilvl="1" w:tplc="FFFFFFFF">
      <w:start w:val="1"/>
      <w:numFmt w:val="lowerLetter"/>
      <w:lvlText w:val="%2."/>
      <w:lvlJc w:val="left"/>
      <w:pPr>
        <w:ind w:left="1814" w:hanging="360"/>
      </w:pPr>
      <w:rPr>
        <w:rFonts w:cs="Times New Roman"/>
      </w:rPr>
    </w:lvl>
    <w:lvl w:ilvl="2" w:tplc="FFFFFFFF">
      <w:start w:val="1"/>
      <w:numFmt w:val="lowerRoman"/>
      <w:lvlText w:val="%3."/>
      <w:lvlJc w:val="right"/>
      <w:pPr>
        <w:ind w:left="2534" w:hanging="180"/>
      </w:pPr>
      <w:rPr>
        <w:rFonts w:cs="Times New Roman"/>
      </w:rPr>
    </w:lvl>
    <w:lvl w:ilvl="3" w:tplc="FFFFFFFF">
      <w:start w:val="1"/>
      <w:numFmt w:val="decimal"/>
      <w:lvlText w:val="%4."/>
      <w:lvlJc w:val="left"/>
      <w:pPr>
        <w:ind w:left="3254" w:hanging="360"/>
      </w:pPr>
      <w:rPr>
        <w:rFonts w:cs="Times New Roman"/>
      </w:rPr>
    </w:lvl>
    <w:lvl w:ilvl="4" w:tplc="FFFFFFFF">
      <w:start w:val="1"/>
      <w:numFmt w:val="lowerLetter"/>
      <w:lvlText w:val="%5."/>
      <w:lvlJc w:val="left"/>
      <w:pPr>
        <w:ind w:left="3974" w:hanging="360"/>
      </w:pPr>
      <w:rPr>
        <w:rFonts w:cs="Times New Roman"/>
      </w:rPr>
    </w:lvl>
    <w:lvl w:ilvl="5" w:tplc="FFFFFFFF">
      <w:start w:val="1"/>
      <w:numFmt w:val="lowerRoman"/>
      <w:lvlText w:val="%6."/>
      <w:lvlJc w:val="right"/>
      <w:pPr>
        <w:ind w:left="4694" w:hanging="180"/>
      </w:pPr>
      <w:rPr>
        <w:rFonts w:cs="Times New Roman"/>
      </w:rPr>
    </w:lvl>
    <w:lvl w:ilvl="6" w:tplc="FFFFFFFF">
      <w:start w:val="1"/>
      <w:numFmt w:val="decimal"/>
      <w:lvlText w:val="%7."/>
      <w:lvlJc w:val="left"/>
      <w:pPr>
        <w:ind w:left="5414" w:hanging="360"/>
      </w:pPr>
      <w:rPr>
        <w:rFonts w:cs="Times New Roman"/>
      </w:rPr>
    </w:lvl>
    <w:lvl w:ilvl="7" w:tplc="FFFFFFFF">
      <w:start w:val="1"/>
      <w:numFmt w:val="lowerLetter"/>
      <w:lvlText w:val="%8."/>
      <w:lvlJc w:val="left"/>
      <w:pPr>
        <w:ind w:left="6134" w:hanging="360"/>
      </w:pPr>
      <w:rPr>
        <w:rFonts w:cs="Times New Roman"/>
      </w:rPr>
    </w:lvl>
    <w:lvl w:ilvl="8" w:tplc="FFFFFFFF">
      <w:start w:val="1"/>
      <w:numFmt w:val="lowerRoman"/>
      <w:lvlText w:val="%9."/>
      <w:lvlJc w:val="right"/>
      <w:pPr>
        <w:ind w:left="6854" w:hanging="180"/>
      </w:pPr>
      <w:rPr>
        <w:rFonts w:cs="Times New Roman"/>
      </w:rPr>
    </w:lvl>
  </w:abstractNum>
  <w:abstractNum w:abstractNumId="8">
    <w:nsid w:val="14140020"/>
    <w:multiLevelType w:val="hybridMultilevel"/>
    <w:tmpl w:val="FB64DB38"/>
    <w:lvl w:ilvl="0" w:tplc="0409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9">
    <w:nsid w:val="195B6FF1"/>
    <w:multiLevelType w:val="hybridMultilevel"/>
    <w:tmpl w:val="9F168260"/>
    <w:lvl w:ilvl="0" w:tplc="1E76E228">
      <w:start w:val="1"/>
      <w:numFmt w:val="upperRoman"/>
      <w:lvlText w:val="%1."/>
      <w:lvlJc w:val="left"/>
      <w:pPr>
        <w:ind w:left="1429" w:hanging="720"/>
      </w:pPr>
      <w:rPr>
        <w:rFonts w:hint="default"/>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nsid w:val="1A112E23"/>
    <w:multiLevelType w:val="hybridMultilevel"/>
    <w:tmpl w:val="1AE2C912"/>
    <w:lvl w:ilvl="0" w:tplc="1D50EBC8">
      <w:numFmt w:val="bullet"/>
      <w:lvlText w:val="-"/>
      <w:lvlJc w:val="left"/>
      <w:pPr>
        <w:ind w:left="72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1">
    <w:nsid w:val="1A4A4E37"/>
    <w:multiLevelType w:val="multilevel"/>
    <w:tmpl w:val="76565E1C"/>
    <w:lvl w:ilvl="0">
      <w:start w:val="1"/>
      <w:numFmt w:val="upperRoman"/>
      <w:lvlText w:val="%1."/>
      <w:lvlJc w:val="left"/>
      <w:pPr>
        <w:ind w:left="1080" w:hanging="720"/>
      </w:pPr>
      <w:rPr>
        <w:rFonts w:ascii="Times New Roman" w:eastAsia="Times New Roman" w:hAnsi="Times New Roman" w:cs="Times New Roman" w:hint="default"/>
        <w:b/>
        <w:sz w:val="24"/>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B4A2578"/>
    <w:multiLevelType w:val="hybridMultilevel"/>
    <w:tmpl w:val="51C08646"/>
    <w:lvl w:ilvl="0" w:tplc="0402000F">
      <w:start w:val="1"/>
      <w:numFmt w:val="decimal"/>
      <w:lvlText w:val="%1."/>
      <w:lvlJc w:val="left"/>
      <w:pPr>
        <w:ind w:left="106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D61011"/>
    <w:multiLevelType w:val="hybridMultilevel"/>
    <w:tmpl w:val="3990C17C"/>
    <w:lvl w:ilvl="0" w:tplc="5740B1E6">
      <w:start w:val="1"/>
      <w:numFmt w:val="upperRoman"/>
      <w:lvlText w:val="%1."/>
      <w:lvlJc w:val="left"/>
      <w:pPr>
        <w:ind w:left="1080" w:hanging="720"/>
      </w:pPr>
      <w:rPr>
        <w:rFonts w:ascii="Times New Roman" w:hAnsi="Times New Roman" w:cs="Times New Roman" w:hint="default"/>
        <w:b/>
      </w:rPr>
    </w:lvl>
    <w:lvl w:ilvl="1" w:tplc="B65C8F8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9D6D74"/>
    <w:multiLevelType w:val="multilevel"/>
    <w:tmpl w:val="561E0D12"/>
    <w:lvl w:ilvl="0">
      <w:start w:val="1"/>
      <w:numFmt w:val="decimal"/>
      <w:lvlText w:val="%1."/>
      <w:lvlJc w:val="left"/>
      <w:pPr>
        <w:ind w:left="360" w:hanging="360"/>
      </w:pPr>
      <w:rPr>
        <w:rFonts w:cs="Arial" w:hint="default"/>
      </w:rPr>
    </w:lvl>
    <w:lvl w:ilvl="1">
      <w:start w:val="1"/>
      <w:numFmt w:val="decimal"/>
      <w:isLgl/>
      <w:lvlText w:val="%1.%2"/>
      <w:lvlJc w:val="left"/>
      <w:pPr>
        <w:ind w:left="360" w:hanging="360"/>
      </w:pPr>
      <w:rPr>
        <w:rFonts w:ascii="Times New Roman" w:hAnsi="Times New Roman" w:cs="Times New Roman" w:hint="default"/>
        <w:b w:val="0"/>
        <w:i w:val="0"/>
        <w:sz w:val="22"/>
        <w:szCs w:val="22"/>
      </w:rPr>
    </w:lvl>
    <w:lvl w:ilvl="2">
      <w:start w:val="1"/>
      <w:numFmt w:val="decimal"/>
      <w:isLgl/>
      <w:lvlText w:val="%1.%2.%3"/>
      <w:lvlJc w:val="left"/>
      <w:pPr>
        <w:ind w:left="1080" w:hanging="720"/>
      </w:pPr>
      <w:rPr>
        <w:rFonts w:cs="Arial" w:hint="default"/>
        <w:i w:val="0"/>
      </w:rPr>
    </w:lvl>
    <w:lvl w:ilvl="3">
      <w:start w:val="1"/>
      <w:numFmt w:val="decimal"/>
      <w:isLgl/>
      <w:lvlText w:val="%1.%2.%3.%4"/>
      <w:lvlJc w:val="left"/>
      <w:pPr>
        <w:ind w:left="1080" w:hanging="720"/>
      </w:pPr>
      <w:rPr>
        <w:rFonts w:cs="Arial" w:hint="default"/>
        <w:i/>
      </w:rPr>
    </w:lvl>
    <w:lvl w:ilvl="4">
      <w:start w:val="1"/>
      <w:numFmt w:val="decimal"/>
      <w:isLgl/>
      <w:lvlText w:val="%1.%2.%3.%4.%5"/>
      <w:lvlJc w:val="left"/>
      <w:pPr>
        <w:ind w:left="1440" w:hanging="1080"/>
      </w:pPr>
      <w:rPr>
        <w:rFonts w:cs="Arial" w:hint="default"/>
        <w:i/>
      </w:rPr>
    </w:lvl>
    <w:lvl w:ilvl="5">
      <w:start w:val="1"/>
      <w:numFmt w:val="decimal"/>
      <w:isLgl/>
      <w:lvlText w:val="%1.%2.%3.%4.%5.%6"/>
      <w:lvlJc w:val="left"/>
      <w:pPr>
        <w:ind w:left="1440" w:hanging="1080"/>
      </w:pPr>
      <w:rPr>
        <w:rFonts w:cs="Arial" w:hint="default"/>
        <w:i/>
      </w:rPr>
    </w:lvl>
    <w:lvl w:ilvl="6">
      <w:start w:val="1"/>
      <w:numFmt w:val="decimal"/>
      <w:isLgl/>
      <w:lvlText w:val="%1.%2.%3.%4.%5.%6.%7"/>
      <w:lvlJc w:val="left"/>
      <w:pPr>
        <w:ind w:left="1800" w:hanging="1440"/>
      </w:pPr>
      <w:rPr>
        <w:rFonts w:cs="Arial" w:hint="default"/>
        <w:i/>
      </w:rPr>
    </w:lvl>
    <w:lvl w:ilvl="7">
      <w:start w:val="1"/>
      <w:numFmt w:val="decimal"/>
      <w:isLgl/>
      <w:lvlText w:val="%1.%2.%3.%4.%5.%6.%7.%8"/>
      <w:lvlJc w:val="left"/>
      <w:pPr>
        <w:ind w:left="1800" w:hanging="1440"/>
      </w:pPr>
      <w:rPr>
        <w:rFonts w:cs="Arial" w:hint="default"/>
        <w:i/>
      </w:rPr>
    </w:lvl>
    <w:lvl w:ilvl="8">
      <w:start w:val="1"/>
      <w:numFmt w:val="decimal"/>
      <w:isLgl/>
      <w:lvlText w:val="%1.%2.%3.%4.%5.%6.%7.%8.%9"/>
      <w:lvlJc w:val="left"/>
      <w:pPr>
        <w:ind w:left="2160" w:hanging="1800"/>
      </w:pPr>
      <w:rPr>
        <w:rFonts w:cs="Arial" w:hint="default"/>
        <w:i/>
      </w:rPr>
    </w:lvl>
  </w:abstractNum>
  <w:abstractNum w:abstractNumId="15">
    <w:nsid w:val="1CE665A4"/>
    <w:multiLevelType w:val="hybridMultilevel"/>
    <w:tmpl w:val="2B0846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DEC14CC"/>
    <w:multiLevelType w:val="multilevel"/>
    <w:tmpl w:val="B2C248CA"/>
    <w:lvl w:ilvl="0">
      <w:start w:val="1"/>
      <w:numFmt w:val="decimal"/>
      <w:lvlText w:val="%1."/>
      <w:lvlJc w:val="left"/>
      <w:pPr>
        <w:ind w:left="1065" w:hanging="360"/>
      </w:pPr>
      <w:rPr>
        <w:rFonts w:eastAsia="Times New Roman" w:cs="Times New Roman" w:hint="default"/>
      </w:rPr>
    </w:lvl>
    <w:lvl w:ilvl="1">
      <w:start w:val="1"/>
      <w:numFmt w:val="decimal"/>
      <w:isLgl/>
      <w:lvlText w:val="%1.%2."/>
      <w:lvlJc w:val="left"/>
      <w:pPr>
        <w:ind w:left="1125" w:hanging="4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30B1E83"/>
    <w:multiLevelType w:val="multilevel"/>
    <w:tmpl w:val="CB7E179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247C69CB"/>
    <w:multiLevelType w:val="hybridMultilevel"/>
    <w:tmpl w:val="9C806672"/>
    <w:lvl w:ilvl="0" w:tplc="4BD0D010">
      <w:start w:val="1"/>
      <w:numFmt w:val="upperRoman"/>
      <w:lvlText w:val="%1."/>
      <w:lvlJc w:val="right"/>
      <w:pPr>
        <w:ind w:left="1428" w:hanging="360"/>
      </w:pPr>
      <w:rPr>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0">
    <w:nsid w:val="25AF5C12"/>
    <w:multiLevelType w:val="hybridMultilevel"/>
    <w:tmpl w:val="D2A24542"/>
    <w:lvl w:ilvl="0" w:tplc="51C2130C">
      <w:start w:val="1"/>
      <w:numFmt w:val="bullet"/>
      <w:lvlText w:val="-"/>
      <w:lvlJc w:val="left"/>
      <w:pPr>
        <w:ind w:left="1428" w:hanging="360"/>
      </w:pPr>
      <w:rPr>
        <w:rFonts w:ascii="Times New Roman" w:eastAsia="Times New Roman" w:hAnsi="Times New Roman"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cs="Wingdings" w:hint="default"/>
      </w:rPr>
    </w:lvl>
    <w:lvl w:ilvl="3" w:tplc="04020001">
      <w:start w:val="1"/>
      <w:numFmt w:val="bullet"/>
      <w:lvlText w:val=""/>
      <w:lvlJc w:val="left"/>
      <w:pPr>
        <w:ind w:left="3588" w:hanging="360"/>
      </w:pPr>
      <w:rPr>
        <w:rFonts w:ascii="Symbol" w:hAnsi="Symbol" w:cs="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cs="Wingdings" w:hint="default"/>
      </w:rPr>
    </w:lvl>
    <w:lvl w:ilvl="6" w:tplc="04020001">
      <w:start w:val="1"/>
      <w:numFmt w:val="bullet"/>
      <w:lvlText w:val=""/>
      <w:lvlJc w:val="left"/>
      <w:pPr>
        <w:ind w:left="5748" w:hanging="360"/>
      </w:pPr>
      <w:rPr>
        <w:rFonts w:ascii="Symbol" w:hAnsi="Symbol" w:cs="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cs="Wingdings" w:hint="default"/>
      </w:rPr>
    </w:lvl>
  </w:abstractNum>
  <w:abstractNum w:abstractNumId="21">
    <w:nsid w:val="2978265A"/>
    <w:multiLevelType w:val="singleLevel"/>
    <w:tmpl w:val="13B8C492"/>
    <w:lvl w:ilvl="0">
      <w:start w:val="1"/>
      <w:numFmt w:val="bullet"/>
      <w:pStyle w:val="Absatz10"/>
      <w:lvlText w:val=""/>
      <w:lvlJc w:val="left"/>
      <w:pPr>
        <w:tabs>
          <w:tab w:val="num" w:pos="1352"/>
        </w:tabs>
        <w:ind w:left="1276" w:hanging="284"/>
      </w:pPr>
      <w:rPr>
        <w:rFonts w:ascii="Symbol" w:hAnsi="Symbol" w:hint="default"/>
      </w:rPr>
    </w:lvl>
  </w:abstractNum>
  <w:abstractNum w:abstractNumId="22">
    <w:nsid w:val="29B256F7"/>
    <w:multiLevelType w:val="singleLevel"/>
    <w:tmpl w:val="0E6818A6"/>
    <w:lvl w:ilvl="0">
      <w:start w:val="1"/>
      <w:numFmt w:val="bullet"/>
      <w:pStyle w:val="Absatz20"/>
      <w:lvlText w:val="-"/>
      <w:lvlJc w:val="left"/>
      <w:pPr>
        <w:tabs>
          <w:tab w:val="num" w:pos="360"/>
        </w:tabs>
        <w:ind w:left="360" w:hanging="360"/>
      </w:pPr>
      <w:rPr>
        <w:sz w:val="16"/>
      </w:rPr>
    </w:lvl>
  </w:abstractNum>
  <w:abstractNum w:abstractNumId="23">
    <w:nsid w:val="2FB85518"/>
    <w:multiLevelType w:val="hybridMultilevel"/>
    <w:tmpl w:val="749C1516"/>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24">
    <w:nsid w:val="30B83D12"/>
    <w:multiLevelType w:val="hybridMultilevel"/>
    <w:tmpl w:val="817CF99A"/>
    <w:lvl w:ilvl="0" w:tplc="3064E28E">
      <w:start w:val="1"/>
      <w:numFmt w:val="decimal"/>
      <w:lvlText w:val="%1."/>
      <w:lvlJc w:val="left"/>
      <w:pPr>
        <w:ind w:left="1080" w:hanging="360"/>
      </w:pPr>
      <w:rPr>
        <w:rFonts w:hint="default"/>
        <w:b w:val="0"/>
        <w:sz w:val="20"/>
        <w:szCs w:val="2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
    <w:nsid w:val="39E965F1"/>
    <w:multiLevelType w:val="hybridMultilevel"/>
    <w:tmpl w:val="2C2E3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BC7199"/>
    <w:multiLevelType w:val="hybridMultilevel"/>
    <w:tmpl w:val="765E5D3C"/>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nsid w:val="412F6AF8"/>
    <w:multiLevelType w:val="multilevel"/>
    <w:tmpl w:val="E020BCE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41D11E11"/>
    <w:multiLevelType w:val="multilevel"/>
    <w:tmpl w:val="0974F45A"/>
    <w:lvl w:ilvl="0">
      <w:start w:val="1"/>
      <w:numFmt w:val="lowerRoman"/>
      <w:lvlText w:val="%1."/>
      <w:lvlJc w:val="right"/>
      <w:pPr>
        <w:ind w:left="1068"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428" w:hanging="72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1788" w:hanging="1080"/>
      </w:pPr>
      <w:rPr>
        <w:rFonts w:hint="default"/>
        <w:b w:val="0"/>
      </w:rPr>
    </w:lvl>
    <w:lvl w:ilvl="6">
      <w:start w:val="1"/>
      <w:numFmt w:val="decimal"/>
      <w:isLgl/>
      <w:lvlText w:val="%1.%2.%3.%4.%5.%6.%7."/>
      <w:lvlJc w:val="left"/>
      <w:pPr>
        <w:ind w:left="2148" w:hanging="1440"/>
      </w:pPr>
      <w:rPr>
        <w:rFonts w:hint="default"/>
        <w:b w:val="0"/>
      </w:rPr>
    </w:lvl>
    <w:lvl w:ilvl="7">
      <w:start w:val="1"/>
      <w:numFmt w:val="decimal"/>
      <w:isLgl/>
      <w:lvlText w:val="%1.%2.%3.%4.%5.%6.%7.%8."/>
      <w:lvlJc w:val="left"/>
      <w:pPr>
        <w:ind w:left="2148" w:hanging="1440"/>
      </w:pPr>
      <w:rPr>
        <w:rFonts w:hint="default"/>
        <w:b w:val="0"/>
      </w:rPr>
    </w:lvl>
    <w:lvl w:ilvl="8">
      <w:start w:val="1"/>
      <w:numFmt w:val="decimal"/>
      <w:isLgl/>
      <w:lvlText w:val="%1.%2.%3.%4.%5.%6.%7.%8.%9."/>
      <w:lvlJc w:val="left"/>
      <w:pPr>
        <w:ind w:left="2508" w:hanging="1800"/>
      </w:pPr>
      <w:rPr>
        <w:rFonts w:hint="default"/>
        <w:b w:val="0"/>
      </w:r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43612C8D"/>
    <w:multiLevelType w:val="hybridMultilevel"/>
    <w:tmpl w:val="8D80F878"/>
    <w:lvl w:ilvl="0" w:tplc="0402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8F18AE"/>
    <w:multiLevelType w:val="hybridMultilevel"/>
    <w:tmpl w:val="DB920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B26B1F"/>
    <w:multiLevelType w:val="hybridMultilevel"/>
    <w:tmpl w:val="6FCC57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FDBA764C">
      <w:start w:val="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187E37"/>
    <w:multiLevelType w:val="hybridMultilevel"/>
    <w:tmpl w:val="2AA66EB2"/>
    <w:lvl w:ilvl="0" w:tplc="3D4CF94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48C14FEC"/>
    <w:multiLevelType w:val="hybridMultilevel"/>
    <w:tmpl w:val="F816ED02"/>
    <w:lvl w:ilvl="0" w:tplc="EF1489F8">
      <w:start w:val="1"/>
      <w:numFmt w:val="decimal"/>
      <w:lvlText w:val="(%1)"/>
      <w:lvlJc w:val="left"/>
      <w:pPr>
        <w:ind w:left="1069" w:hanging="360"/>
      </w:pPr>
      <w:rPr>
        <w:rFonts w:eastAsiaTheme="minorHAnsi"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5">
    <w:nsid w:val="52A70AC5"/>
    <w:multiLevelType w:val="multilevel"/>
    <w:tmpl w:val="E1588C2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3151349"/>
    <w:multiLevelType w:val="multilevel"/>
    <w:tmpl w:val="F7926448"/>
    <w:styleLink w:val="WW8Num101"/>
    <w:lvl w:ilvl="0">
      <w:start w:val="1"/>
      <w:numFmt w:val="decimal"/>
      <w:lvlText w:val="%1."/>
      <w:lvlJc w:val="left"/>
      <w:pPr>
        <w:ind w:left="907" w:hanging="360"/>
      </w:pPr>
      <w:rPr>
        <w:rFonts w:hint="default"/>
      </w:rPr>
    </w:lvl>
    <w:lvl w:ilvl="1">
      <w:start w:val="2"/>
      <w:numFmt w:val="decimal"/>
      <w:isLgl/>
      <w:lvlText w:val="%1.%2."/>
      <w:lvlJc w:val="left"/>
      <w:pPr>
        <w:ind w:left="987" w:hanging="420"/>
      </w:pPr>
      <w:rPr>
        <w:rFonts w:hint="default"/>
        <w:b/>
      </w:rPr>
    </w:lvl>
    <w:lvl w:ilvl="2">
      <w:start w:val="1"/>
      <w:numFmt w:val="decimal"/>
      <w:isLgl/>
      <w:lvlText w:val="%1.%2.%3."/>
      <w:lvlJc w:val="left"/>
      <w:pPr>
        <w:ind w:left="1307" w:hanging="720"/>
      </w:pPr>
      <w:rPr>
        <w:rFonts w:hint="default"/>
        <w:b/>
      </w:rPr>
    </w:lvl>
    <w:lvl w:ilvl="3">
      <w:start w:val="1"/>
      <w:numFmt w:val="decimal"/>
      <w:isLgl/>
      <w:lvlText w:val="%1.%2.%3.%4."/>
      <w:lvlJc w:val="left"/>
      <w:pPr>
        <w:ind w:left="1327" w:hanging="720"/>
      </w:pPr>
      <w:rPr>
        <w:rFonts w:hint="default"/>
        <w:b/>
      </w:rPr>
    </w:lvl>
    <w:lvl w:ilvl="4">
      <w:start w:val="1"/>
      <w:numFmt w:val="decimal"/>
      <w:isLgl/>
      <w:lvlText w:val="%1.%2.%3.%4.%5."/>
      <w:lvlJc w:val="left"/>
      <w:pPr>
        <w:ind w:left="1707" w:hanging="1080"/>
      </w:pPr>
      <w:rPr>
        <w:rFonts w:hint="default"/>
        <w:b/>
      </w:rPr>
    </w:lvl>
    <w:lvl w:ilvl="5">
      <w:start w:val="1"/>
      <w:numFmt w:val="decimal"/>
      <w:isLgl/>
      <w:lvlText w:val="%1.%2.%3.%4.%5.%6."/>
      <w:lvlJc w:val="left"/>
      <w:pPr>
        <w:ind w:left="1727" w:hanging="1080"/>
      </w:pPr>
      <w:rPr>
        <w:rFonts w:hint="default"/>
        <w:b/>
      </w:rPr>
    </w:lvl>
    <w:lvl w:ilvl="6">
      <w:start w:val="1"/>
      <w:numFmt w:val="decimal"/>
      <w:isLgl/>
      <w:lvlText w:val="%1.%2.%3.%4.%5.%6.%7."/>
      <w:lvlJc w:val="left"/>
      <w:pPr>
        <w:ind w:left="2107" w:hanging="1440"/>
      </w:pPr>
      <w:rPr>
        <w:rFonts w:hint="default"/>
        <w:b/>
      </w:rPr>
    </w:lvl>
    <w:lvl w:ilvl="7">
      <w:start w:val="1"/>
      <w:numFmt w:val="decimal"/>
      <w:isLgl/>
      <w:lvlText w:val="%1.%2.%3.%4.%5.%6.%7.%8."/>
      <w:lvlJc w:val="left"/>
      <w:pPr>
        <w:ind w:left="2127" w:hanging="1440"/>
      </w:pPr>
      <w:rPr>
        <w:rFonts w:hint="default"/>
        <w:b/>
      </w:rPr>
    </w:lvl>
    <w:lvl w:ilvl="8">
      <w:start w:val="1"/>
      <w:numFmt w:val="decimal"/>
      <w:isLgl/>
      <w:lvlText w:val="%1.%2.%3.%4.%5.%6.%7.%8.%9."/>
      <w:lvlJc w:val="left"/>
      <w:pPr>
        <w:ind w:left="2507" w:hanging="1800"/>
      </w:pPr>
      <w:rPr>
        <w:rFonts w:hint="default"/>
        <w:b/>
      </w:rPr>
    </w:lvl>
  </w:abstractNum>
  <w:abstractNum w:abstractNumId="37">
    <w:nsid w:val="566C3E2E"/>
    <w:multiLevelType w:val="hybridMultilevel"/>
    <w:tmpl w:val="0D34FE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6F25704"/>
    <w:multiLevelType w:val="hybridMultilevel"/>
    <w:tmpl w:val="595CA054"/>
    <w:lvl w:ilvl="0" w:tplc="0200F89A">
      <w:start w:val="1"/>
      <w:numFmt w:val="upperRoman"/>
      <w:lvlText w:val="%1."/>
      <w:lvlJc w:val="left"/>
      <w:pPr>
        <w:ind w:left="1440" w:hanging="360"/>
      </w:pPr>
      <w:rPr>
        <w:rFonts w:hint="default"/>
        <w:b/>
        <w:i w:val="0"/>
      </w:rPr>
    </w:lvl>
    <w:lvl w:ilvl="1" w:tplc="0C1A8554">
      <w:start w:val="1"/>
      <w:numFmt w:val="decimal"/>
      <w:lvlText w:val="%2."/>
      <w:lvlJc w:val="left"/>
      <w:pPr>
        <w:ind w:left="2160" w:hanging="360"/>
      </w:pPr>
      <w:rPr>
        <w:rFonts w:hint="default"/>
      </w:r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9">
    <w:nsid w:val="5A855B8A"/>
    <w:multiLevelType w:val="multilevel"/>
    <w:tmpl w:val="09126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4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nsid w:val="5D850F1C"/>
    <w:multiLevelType w:val="hybridMultilevel"/>
    <w:tmpl w:val="689A6FA6"/>
    <w:lvl w:ilvl="0" w:tplc="FFFFFFFF">
      <w:start w:val="2"/>
      <w:numFmt w:val="bullet"/>
      <w:lvlText w:val="-"/>
      <w:lvlJc w:val="left"/>
      <w:pPr>
        <w:ind w:left="1080" w:hanging="360"/>
      </w:pPr>
      <w:rPr>
        <w:rFonts w:ascii="Calibri" w:eastAsia="Times New Roman" w:hAnsi="Calibri"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2">
    <w:nsid w:val="65C91F1B"/>
    <w:multiLevelType w:val="multilevel"/>
    <w:tmpl w:val="0A523086"/>
    <w:lvl w:ilvl="0">
      <w:start w:val="1"/>
      <w:numFmt w:val="upperRoman"/>
      <w:lvlText w:val="%1."/>
      <w:lvlJc w:val="left"/>
      <w:pPr>
        <w:ind w:left="72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BA20256"/>
    <w:multiLevelType w:val="multilevel"/>
    <w:tmpl w:val="7592D9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3"/>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44">
    <w:nsid w:val="6D3254BE"/>
    <w:multiLevelType w:val="multilevel"/>
    <w:tmpl w:val="8A16EF70"/>
    <w:lvl w:ilvl="0">
      <w:start w:val="2"/>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74EC5F11"/>
    <w:multiLevelType w:val="hybridMultilevel"/>
    <w:tmpl w:val="A5BCC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22"/>
  </w:num>
  <w:num w:numId="3">
    <w:abstractNumId w:val="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1"/>
  </w:num>
  <w:num w:numId="7">
    <w:abstractNumId w:val="28"/>
  </w:num>
  <w:num w:numId="8">
    <w:abstractNumId w:val="8"/>
  </w:num>
  <w:num w:numId="9">
    <w:abstractNumId w:val="42"/>
  </w:num>
  <w:num w:numId="10">
    <w:abstractNumId w:val="40"/>
    <w:lvlOverride w:ilvl="0">
      <w:startOverride w:val="1"/>
    </w:lvlOverride>
  </w:num>
  <w:num w:numId="11">
    <w:abstractNumId w:val="29"/>
    <w:lvlOverride w:ilvl="0">
      <w:startOverride w:val="1"/>
    </w:lvlOverride>
  </w:num>
  <w:num w:numId="12">
    <w:abstractNumId w:val="40"/>
  </w:num>
  <w:num w:numId="13">
    <w:abstractNumId w:val="29"/>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8"/>
  </w:num>
  <w:num w:numId="18">
    <w:abstractNumId w:val="16"/>
  </w:num>
  <w:num w:numId="19">
    <w:abstractNumId w:val="23"/>
  </w:num>
  <w:num w:numId="20">
    <w:abstractNumId w:val="32"/>
  </w:num>
  <w:num w:numId="21">
    <w:abstractNumId w:val="43"/>
  </w:num>
  <w:num w:numId="22">
    <w:abstractNumId w:val="39"/>
  </w:num>
  <w:num w:numId="23">
    <w:abstractNumId w:val="5"/>
  </w:num>
  <w:num w:numId="24">
    <w:abstractNumId w:val="15"/>
  </w:num>
  <w:num w:numId="25">
    <w:abstractNumId w:val="36"/>
  </w:num>
  <w:num w:numId="26">
    <w:abstractNumId w:val="2"/>
  </w:num>
  <w:num w:numId="27">
    <w:abstractNumId w:val="41"/>
  </w:num>
  <w:num w:numId="28">
    <w:abstractNumId w:val="24"/>
  </w:num>
  <w:num w:numId="29">
    <w:abstractNumId w:val="20"/>
  </w:num>
  <w:num w:numId="30">
    <w:abstractNumId w:val="35"/>
  </w:num>
  <w:num w:numId="31">
    <w:abstractNumId w:val="37"/>
  </w:num>
  <w:num w:numId="32">
    <w:abstractNumId w:val="33"/>
  </w:num>
  <w:num w:numId="33">
    <w:abstractNumId w:val="19"/>
  </w:num>
  <w:num w:numId="34">
    <w:abstractNumId w:val="34"/>
  </w:num>
  <w:num w:numId="35">
    <w:abstractNumId w:val="7"/>
  </w:num>
  <w:num w:numId="36">
    <w:abstractNumId w:val="14"/>
  </w:num>
  <w:num w:numId="37">
    <w:abstractNumId w:val="25"/>
  </w:num>
  <w:num w:numId="38">
    <w:abstractNumId w:val="31"/>
  </w:num>
  <w:num w:numId="39">
    <w:abstractNumId w:val="4"/>
  </w:num>
  <w:num w:numId="40">
    <w:abstractNumId w:val="1"/>
  </w:num>
  <w:num w:numId="41">
    <w:abstractNumId w:val="44"/>
  </w:num>
  <w:num w:numId="42">
    <w:abstractNumId w:val="27"/>
  </w:num>
  <w:num w:numId="43">
    <w:abstractNumId w:val="6"/>
  </w:num>
  <w:num w:numId="44">
    <w:abstractNumId w:val="18"/>
  </w:num>
  <w:num w:numId="45">
    <w:abstractNumId w:val="45"/>
  </w:num>
  <w:num w:numId="46">
    <w:abstractNumId w:val="26"/>
  </w:num>
  <w:num w:numId="47">
    <w:abstractNumId w:val="3"/>
  </w:num>
  <w:num w:numId="48">
    <w:abstractNumId w:val="12"/>
  </w:num>
  <w:num w:numId="49">
    <w:abstractNumId w:val="3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hideSpellingErrors/>
  <w:hideGrammaticalErrors/>
  <w:proofState w:spelling="clean"/>
  <w:defaultTabStop w:val="720"/>
  <w:hyphenationZone w:val="425"/>
  <w:characterSpacingControl w:val="doNotCompress"/>
  <w:hdrShapeDefaults>
    <o:shapedefaults v:ext="edit" spidmax="20482"/>
  </w:hdrShapeDefaults>
  <w:footnotePr>
    <w:footnote w:id="-1"/>
    <w:footnote w:id="0"/>
  </w:footnotePr>
  <w:endnotePr>
    <w:endnote w:id="-1"/>
    <w:endnote w:id="0"/>
  </w:endnotePr>
  <w:compat/>
  <w:rsids>
    <w:rsidRoot w:val="00C923D5"/>
    <w:rsid w:val="000442F9"/>
    <w:rsid w:val="00046B9B"/>
    <w:rsid w:val="000473FD"/>
    <w:rsid w:val="0005700A"/>
    <w:rsid w:val="00063F64"/>
    <w:rsid w:val="000644F2"/>
    <w:rsid w:val="000901BA"/>
    <w:rsid w:val="000D24F3"/>
    <w:rsid w:val="000D62A3"/>
    <w:rsid w:val="000E28C1"/>
    <w:rsid w:val="000F02A5"/>
    <w:rsid w:val="001113EB"/>
    <w:rsid w:val="00112677"/>
    <w:rsid w:val="00133221"/>
    <w:rsid w:val="00137062"/>
    <w:rsid w:val="00143D08"/>
    <w:rsid w:val="00150957"/>
    <w:rsid w:val="0015241C"/>
    <w:rsid w:val="00157E11"/>
    <w:rsid w:val="0017367B"/>
    <w:rsid w:val="00174BF2"/>
    <w:rsid w:val="00177DFD"/>
    <w:rsid w:val="00183B9D"/>
    <w:rsid w:val="00187499"/>
    <w:rsid w:val="001B5A11"/>
    <w:rsid w:val="001B7B8A"/>
    <w:rsid w:val="001D2E20"/>
    <w:rsid w:val="001E0905"/>
    <w:rsid w:val="001E0AC3"/>
    <w:rsid w:val="00203D33"/>
    <w:rsid w:val="00230692"/>
    <w:rsid w:val="00235A68"/>
    <w:rsid w:val="002420CE"/>
    <w:rsid w:val="00261DC7"/>
    <w:rsid w:val="00265F79"/>
    <w:rsid w:val="002660A3"/>
    <w:rsid w:val="002814EA"/>
    <w:rsid w:val="002B6653"/>
    <w:rsid w:val="002E129A"/>
    <w:rsid w:val="002F3AFC"/>
    <w:rsid w:val="002F5DF7"/>
    <w:rsid w:val="00300EA5"/>
    <w:rsid w:val="00305756"/>
    <w:rsid w:val="003134E9"/>
    <w:rsid w:val="00321AFE"/>
    <w:rsid w:val="00323551"/>
    <w:rsid w:val="00327C38"/>
    <w:rsid w:val="003351EA"/>
    <w:rsid w:val="00336976"/>
    <w:rsid w:val="00341C69"/>
    <w:rsid w:val="0035273E"/>
    <w:rsid w:val="00354A97"/>
    <w:rsid w:val="00360902"/>
    <w:rsid w:val="003615FB"/>
    <w:rsid w:val="00363BD2"/>
    <w:rsid w:val="0036663D"/>
    <w:rsid w:val="00367691"/>
    <w:rsid w:val="00377B43"/>
    <w:rsid w:val="00381885"/>
    <w:rsid w:val="00381DC0"/>
    <w:rsid w:val="0038759B"/>
    <w:rsid w:val="003940E3"/>
    <w:rsid w:val="0039555E"/>
    <w:rsid w:val="003A18E1"/>
    <w:rsid w:val="003B7342"/>
    <w:rsid w:val="003C0743"/>
    <w:rsid w:val="003C0D39"/>
    <w:rsid w:val="003C44EE"/>
    <w:rsid w:val="003C7FF1"/>
    <w:rsid w:val="003D51BB"/>
    <w:rsid w:val="003D6CFB"/>
    <w:rsid w:val="0041045D"/>
    <w:rsid w:val="004206C5"/>
    <w:rsid w:val="00422175"/>
    <w:rsid w:val="00432FC8"/>
    <w:rsid w:val="004517AD"/>
    <w:rsid w:val="0045594A"/>
    <w:rsid w:val="004606F6"/>
    <w:rsid w:val="0046769F"/>
    <w:rsid w:val="00472A03"/>
    <w:rsid w:val="004912D8"/>
    <w:rsid w:val="0049571D"/>
    <w:rsid w:val="00496652"/>
    <w:rsid w:val="004A682E"/>
    <w:rsid w:val="004B5BE1"/>
    <w:rsid w:val="004E1041"/>
    <w:rsid w:val="004E621B"/>
    <w:rsid w:val="004F4A2C"/>
    <w:rsid w:val="004F6C42"/>
    <w:rsid w:val="00502658"/>
    <w:rsid w:val="00502ABA"/>
    <w:rsid w:val="0051396B"/>
    <w:rsid w:val="005265FD"/>
    <w:rsid w:val="0055112B"/>
    <w:rsid w:val="005714C1"/>
    <w:rsid w:val="0057565D"/>
    <w:rsid w:val="005863AF"/>
    <w:rsid w:val="005869B2"/>
    <w:rsid w:val="005901BB"/>
    <w:rsid w:val="00591FBC"/>
    <w:rsid w:val="0059317E"/>
    <w:rsid w:val="005A3912"/>
    <w:rsid w:val="005B5785"/>
    <w:rsid w:val="005B5A65"/>
    <w:rsid w:val="005E31A6"/>
    <w:rsid w:val="005E7271"/>
    <w:rsid w:val="005F7666"/>
    <w:rsid w:val="00600511"/>
    <w:rsid w:val="00603210"/>
    <w:rsid w:val="00607C2F"/>
    <w:rsid w:val="006125CE"/>
    <w:rsid w:val="00627AB0"/>
    <w:rsid w:val="00636690"/>
    <w:rsid w:val="006402DC"/>
    <w:rsid w:val="00665C74"/>
    <w:rsid w:val="006A5C4C"/>
    <w:rsid w:val="006B349F"/>
    <w:rsid w:val="006D5303"/>
    <w:rsid w:val="006E4AE5"/>
    <w:rsid w:val="006F0A76"/>
    <w:rsid w:val="006F348A"/>
    <w:rsid w:val="00704FEE"/>
    <w:rsid w:val="0072112C"/>
    <w:rsid w:val="00760C9C"/>
    <w:rsid w:val="0076250B"/>
    <w:rsid w:val="007636FF"/>
    <w:rsid w:val="00766147"/>
    <w:rsid w:val="00785FAF"/>
    <w:rsid w:val="007957F7"/>
    <w:rsid w:val="007A1B72"/>
    <w:rsid w:val="007A4897"/>
    <w:rsid w:val="007B2937"/>
    <w:rsid w:val="007D24D2"/>
    <w:rsid w:val="007E449C"/>
    <w:rsid w:val="007F425D"/>
    <w:rsid w:val="00842A4F"/>
    <w:rsid w:val="008469D1"/>
    <w:rsid w:val="00863C5A"/>
    <w:rsid w:val="00872E75"/>
    <w:rsid w:val="0087675A"/>
    <w:rsid w:val="00877901"/>
    <w:rsid w:val="00882F53"/>
    <w:rsid w:val="00895051"/>
    <w:rsid w:val="008977E2"/>
    <w:rsid w:val="008C0C2B"/>
    <w:rsid w:val="008C5995"/>
    <w:rsid w:val="008E01DA"/>
    <w:rsid w:val="008E38E8"/>
    <w:rsid w:val="008F1538"/>
    <w:rsid w:val="008F4FB6"/>
    <w:rsid w:val="00902220"/>
    <w:rsid w:val="009211CC"/>
    <w:rsid w:val="00930AE9"/>
    <w:rsid w:val="009525CD"/>
    <w:rsid w:val="00960079"/>
    <w:rsid w:val="00967CE3"/>
    <w:rsid w:val="00971002"/>
    <w:rsid w:val="009C06F9"/>
    <w:rsid w:val="009D1B07"/>
    <w:rsid w:val="009E3B4E"/>
    <w:rsid w:val="00A01C7D"/>
    <w:rsid w:val="00A02FE6"/>
    <w:rsid w:val="00A33593"/>
    <w:rsid w:val="00A47827"/>
    <w:rsid w:val="00A537B8"/>
    <w:rsid w:val="00A54C98"/>
    <w:rsid w:val="00A71D1E"/>
    <w:rsid w:val="00A8757F"/>
    <w:rsid w:val="00A93B2E"/>
    <w:rsid w:val="00AA6965"/>
    <w:rsid w:val="00AA7C6B"/>
    <w:rsid w:val="00AB1958"/>
    <w:rsid w:val="00AB1EEA"/>
    <w:rsid w:val="00AB683B"/>
    <w:rsid w:val="00AD08AC"/>
    <w:rsid w:val="00AD22AE"/>
    <w:rsid w:val="00AE48DE"/>
    <w:rsid w:val="00AE727C"/>
    <w:rsid w:val="00AF421B"/>
    <w:rsid w:val="00AF641C"/>
    <w:rsid w:val="00B02FF8"/>
    <w:rsid w:val="00B479D5"/>
    <w:rsid w:val="00B749FD"/>
    <w:rsid w:val="00B77A75"/>
    <w:rsid w:val="00B95FE2"/>
    <w:rsid w:val="00BA6741"/>
    <w:rsid w:val="00BB5D5D"/>
    <w:rsid w:val="00C027A4"/>
    <w:rsid w:val="00C0371B"/>
    <w:rsid w:val="00C1426A"/>
    <w:rsid w:val="00C21C4A"/>
    <w:rsid w:val="00C32E37"/>
    <w:rsid w:val="00C47507"/>
    <w:rsid w:val="00C51461"/>
    <w:rsid w:val="00C53519"/>
    <w:rsid w:val="00C56CDB"/>
    <w:rsid w:val="00C63E80"/>
    <w:rsid w:val="00C65033"/>
    <w:rsid w:val="00C66CA9"/>
    <w:rsid w:val="00C82923"/>
    <w:rsid w:val="00C85435"/>
    <w:rsid w:val="00C923D5"/>
    <w:rsid w:val="00C94D19"/>
    <w:rsid w:val="00C962B8"/>
    <w:rsid w:val="00CD6F91"/>
    <w:rsid w:val="00CE2EF8"/>
    <w:rsid w:val="00CE6B42"/>
    <w:rsid w:val="00CF3DD8"/>
    <w:rsid w:val="00CF6223"/>
    <w:rsid w:val="00D17051"/>
    <w:rsid w:val="00D26CCB"/>
    <w:rsid w:val="00D335A2"/>
    <w:rsid w:val="00D34F9A"/>
    <w:rsid w:val="00D369C0"/>
    <w:rsid w:val="00D36E01"/>
    <w:rsid w:val="00D40FC6"/>
    <w:rsid w:val="00D4742A"/>
    <w:rsid w:val="00D520F4"/>
    <w:rsid w:val="00D57A23"/>
    <w:rsid w:val="00D60232"/>
    <w:rsid w:val="00D73250"/>
    <w:rsid w:val="00D73A5E"/>
    <w:rsid w:val="00D73CF3"/>
    <w:rsid w:val="00D84510"/>
    <w:rsid w:val="00D916EC"/>
    <w:rsid w:val="00DA6970"/>
    <w:rsid w:val="00DD3B7F"/>
    <w:rsid w:val="00DD57F1"/>
    <w:rsid w:val="00DD6235"/>
    <w:rsid w:val="00DE0424"/>
    <w:rsid w:val="00DE6336"/>
    <w:rsid w:val="00E21BA6"/>
    <w:rsid w:val="00E21D12"/>
    <w:rsid w:val="00E2458A"/>
    <w:rsid w:val="00E27B5D"/>
    <w:rsid w:val="00E47C8F"/>
    <w:rsid w:val="00E6563D"/>
    <w:rsid w:val="00E75326"/>
    <w:rsid w:val="00E82397"/>
    <w:rsid w:val="00EA1367"/>
    <w:rsid w:val="00EA3698"/>
    <w:rsid w:val="00EA6888"/>
    <w:rsid w:val="00EE0DC4"/>
    <w:rsid w:val="00EE71D1"/>
    <w:rsid w:val="00EF034D"/>
    <w:rsid w:val="00EF0CDF"/>
    <w:rsid w:val="00F050BB"/>
    <w:rsid w:val="00F1262C"/>
    <w:rsid w:val="00F235E2"/>
    <w:rsid w:val="00F26BBF"/>
    <w:rsid w:val="00F42C90"/>
    <w:rsid w:val="00F576E4"/>
    <w:rsid w:val="00F720C6"/>
    <w:rsid w:val="00F74C91"/>
    <w:rsid w:val="00F84E15"/>
    <w:rsid w:val="00F93630"/>
    <w:rsid w:val="00F93FC9"/>
    <w:rsid w:val="00F970E5"/>
    <w:rsid w:val="00FB05B3"/>
    <w:rsid w:val="00FB1694"/>
    <w:rsid w:val="00FB289F"/>
    <w:rsid w:val="00FB5770"/>
    <w:rsid w:val="00FC5A22"/>
    <w:rsid w:val="00FC60E1"/>
    <w:rsid w:val="00FD1C70"/>
    <w:rsid w:val="00FD1DE2"/>
    <w:rsid w:val="00FD2B6E"/>
    <w:rsid w:val="00FE05F7"/>
    <w:rsid w:val="00FF04F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3D5"/>
    <w:rPr>
      <w:lang w:val="bg-BG"/>
    </w:rPr>
  </w:style>
  <w:style w:type="paragraph" w:styleId="Heading1">
    <w:name w:val="heading 1"/>
    <w:basedOn w:val="Normal"/>
    <w:next w:val="Absatz00"/>
    <w:link w:val="Heading1Char"/>
    <w:qFormat/>
    <w:rsid w:val="00C923D5"/>
    <w:pPr>
      <w:keepNext/>
      <w:tabs>
        <w:tab w:val="left" w:pos="993"/>
      </w:tabs>
      <w:spacing w:before="60" w:after="60" w:line="240" w:lineRule="auto"/>
      <w:ind w:firstLine="1005"/>
      <w:outlineLvl w:val="0"/>
    </w:pPr>
    <w:rPr>
      <w:rFonts w:ascii="Courier New" w:eastAsia="Times New Roman" w:hAnsi="Courier New" w:cs="Times New Roman"/>
      <w:b/>
      <w:bCs/>
      <w:caps/>
      <w:kern w:val="28"/>
      <w:sz w:val="28"/>
      <w:lang w:val="de-DE" w:eastAsia="de-DE"/>
    </w:rPr>
  </w:style>
  <w:style w:type="paragraph" w:styleId="Heading2">
    <w:name w:val="heading 2"/>
    <w:basedOn w:val="Heading1"/>
    <w:next w:val="Absatz00"/>
    <w:link w:val="Heading2Char"/>
    <w:qFormat/>
    <w:rsid w:val="00C923D5"/>
    <w:pPr>
      <w:outlineLvl w:val="1"/>
    </w:pPr>
    <w:rPr>
      <w:caps w:val="0"/>
      <w:sz w:val="22"/>
    </w:rPr>
  </w:style>
  <w:style w:type="paragraph" w:styleId="Heading3">
    <w:name w:val="heading 3"/>
    <w:basedOn w:val="Normal"/>
    <w:next w:val="Normal"/>
    <w:link w:val="Heading3Char"/>
    <w:qFormat/>
    <w:rsid w:val="00C923D5"/>
    <w:pPr>
      <w:keepNext/>
      <w:spacing w:after="0" w:line="240" w:lineRule="auto"/>
      <w:jc w:val="both"/>
      <w:outlineLvl w:val="2"/>
    </w:pPr>
    <w:rPr>
      <w:rFonts w:ascii="Times New Roman" w:eastAsia="Times New Roman" w:hAnsi="Times New Roman" w:cs="Times New Roman"/>
      <w:b/>
      <w:bCs/>
      <w:sz w:val="20"/>
      <w:szCs w:val="20"/>
      <w:lang w:eastAsia="bg-BG"/>
    </w:rPr>
  </w:style>
  <w:style w:type="paragraph" w:styleId="Heading4">
    <w:name w:val="heading 4"/>
    <w:basedOn w:val="Normal"/>
    <w:next w:val="Normal"/>
    <w:link w:val="Heading4Char"/>
    <w:qFormat/>
    <w:rsid w:val="00C923D5"/>
    <w:pPr>
      <w:keepNext/>
      <w:spacing w:after="0" w:line="240" w:lineRule="auto"/>
      <w:outlineLvl w:val="3"/>
    </w:pPr>
    <w:rPr>
      <w:rFonts w:ascii="Times New Roman" w:eastAsia="Times New Roman" w:hAnsi="Times New Roman" w:cs="Times New Roman"/>
      <w:i/>
      <w:iCs/>
      <w:sz w:val="20"/>
      <w:szCs w:val="20"/>
      <w:lang w:eastAsia="bg-BG"/>
    </w:rPr>
  </w:style>
  <w:style w:type="paragraph" w:styleId="Heading5">
    <w:name w:val="heading 5"/>
    <w:basedOn w:val="Normal"/>
    <w:next w:val="Normal"/>
    <w:link w:val="Heading5Char"/>
    <w:qFormat/>
    <w:rsid w:val="00C923D5"/>
    <w:pPr>
      <w:numPr>
        <w:ilvl w:val="4"/>
        <w:numId w:val="3"/>
      </w:numPr>
      <w:spacing w:before="240" w:after="60" w:line="240" w:lineRule="auto"/>
      <w:outlineLvl w:val="4"/>
    </w:pPr>
    <w:rPr>
      <w:rFonts w:ascii="Helvetica 55 Roman" w:eastAsia="Times New Roman" w:hAnsi="Helvetica 55 Roman" w:cs="Times New Roman"/>
      <w:lang w:val="de-DE" w:eastAsia="de-DE"/>
    </w:rPr>
  </w:style>
  <w:style w:type="paragraph" w:styleId="Heading6">
    <w:name w:val="heading 6"/>
    <w:basedOn w:val="Normal"/>
    <w:next w:val="Normal"/>
    <w:link w:val="Heading6Char"/>
    <w:qFormat/>
    <w:rsid w:val="00C923D5"/>
    <w:pPr>
      <w:numPr>
        <w:ilvl w:val="5"/>
        <w:numId w:val="3"/>
      </w:numPr>
      <w:spacing w:before="240" w:after="60" w:line="240" w:lineRule="auto"/>
      <w:outlineLvl w:val="5"/>
    </w:pPr>
    <w:rPr>
      <w:rFonts w:ascii="Helvetica 55 Roman" w:eastAsia="Times New Roman" w:hAnsi="Helvetica 55 Roman" w:cs="Times New Roman"/>
      <w:i/>
      <w:iCs/>
      <w:lang w:val="de-DE" w:eastAsia="de-DE"/>
    </w:rPr>
  </w:style>
  <w:style w:type="paragraph" w:styleId="Heading7">
    <w:name w:val="heading 7"/>
    <w:basedOn w:val="Normal"/>
    <w:next w:val="Normal"/>
    <w:link w:val="Heading7Char"/>
    <w:qFormat/>
    <w:rsid w:val="00C923D5"/>
    <w:pPr>
      <w:numPr>
        <w:ilvl w:val="6"/>
        <w:numId w:val="3"/>
      </w:numPr>
      <w:spacing w:before="240" w:after="60" w:line="240" w:lineRule="auto"/>
      <w:outlineLvl w:val="6"/>
    </w:pPr>
    <w:rPr>
      <w:rFonts w:ascii="Arial" w:eastAsia="Times New Roman" w:hAnsi="Arial" w:cs="Arial"/>
      <w:sz w:val="20"/>
      <w:szCs w:val="20"/>
      <w:lang w:val="de-DE" w:eastAsia="de-DE"/>
    </w:rPr>
  </w:style>
  <w:style w:type="paragraph" w:styleId="Heading8">
    <w:name w:val="heading 8"/>
    <w:basedOn w:val="Normal"/>
    <w:next w:val="Normal"/>
    <w:link w:val="Heading8Char"/>
    <w:qFormat/>
    <w:rsid w:val="00C923D5"/>
    <w:pPr>
      <w:numPr>
        <w:ilvl w:val="7"/>
        <w:numId w:val="3"/>
      </w:numPr>
      <w:spacing w:before="240" w:after="60" w:line="240" w:lineRule="auto"/>
      <w:outlineLvl w:val="7"/>
    </w:pPr>
    <w:rPr>
      <w:rFonts w:ascii="Arial" w:eastAsia="Times New Roman" w:hAnsi="Arial" w:cs="Arial"/>
      <w:i/>
      <w:iCs/>
      <w:sz w:val="20"/>
      <w:szCs w:val="20"/>
      <w:lang w:val="de-DE" w:eastAsia="de-DE"/>
    </w:rPr>
  </w:style>
  <w:style w:type="paragraph" w:styleId="Heading9">
    <w:name w:val="heading 9"/>
    <w:basedOn w:val="Normal"/>
    <w:next w:val="Normal"/>
    <w:link w:val="Heading9Char"/>
    <w:qFormat/>
    <w:rsid w:val="00C923D5"/>
    <w:pPr>
      <w:numPr>
        <w:ilvl w:val="8"/>
        <w:numId w:val="3"/>
      </w:numPr>
      <w:spacing w:before="240" w:after="60" w:line="240" w:lineRule="auto"/>
      <w:outlineLvl w:val="8"/>
    </w:pPr>
    <w:rPr>
      <w:rFonts w:ascii="Arial" w:eastAsia="Times New Roman" w:hAnsi="Arial" w:cs="Arial"/>
      <w:b/>
      <w:bCs/>
      <w:i/>
      <w:iCs/>
      <w:sz w:val="18"/>
      <w:szCs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23D5"/>
    <w:pPr>
      <w:spacing w:after="0" w:line="240" w:lineRule="auto"/>
    </w:pPr>
    <w:rPr>
      <w:rFonts w:ascii="PoloR" w:eastAsia="Times New Roman" w:hAnsi="PoloR" w:cs="Times New Roman"/>
      <w:lang w:val="de-DE" w:eastAsia="de-DE"/>
    </w:rPr>
  </w:style>
  <w:style w:type="character" w:customStyle="1" w:styleId="HeaderChar">
    <w:name w:val="Header Char"/>
    <w:basedOn w:val="DefaultParagraphFont"/>
    <w:link w:val="Header"/>
    <w:uiPriority w:val="99"/>
    <w:rsid w:val="00C923D5"/>
    <w:rPr>
      <w:rFonts w:ascii="PoloR" w:eastAsia="Times New Roman" w:hAnsi="PoloR" w:cs="Times New Roman"/>
      <w:lang w:val="de-DE" w:eastAsia="de-DE"/>
    </w:rPr>
  </w:style>
  <w:style w:type="character" w:customStyle="1" w:styleId="Heading1Char">
    <w:name w:val="Heading 1 Char"/>
    <w:basedOn w:val="DefaultParagraphFont"/>
    <w:link w:val="Heading1"/>
    <w:rsid w:val="00C923D5"/>
    <w:rPr>
      <w:rFonts w:ascii="Courier New" w:eastAsia="Times New Roman" w:hAnsi="Courier New" w:cs="Times New Roman"/>
      <w:b/>
      <w:bCs/>
      <w:caps/>
      <w:kern w:val="28"/>
      <w:sz w:val="28"/>
      <w:lang w:val="de-DE" w:eastAsia="de-DE"/>
    </w:rPr>
  </w:style>
  <w:style w:type="character" w:customStyle="1" w:styleId="Heading2Char">
    <w:name w:val="Heading 2 Char"/>
    <w:basedOn w:val="DefaultParagraphFont"/>
    <w:link w:val="Heading2"/>
    <w:rsid w:val="00C923D5"/>
    <w:rPr>
      <w:rFonts w:ascii="Courier New" w:eastAsia="Times New Roman" w:hAnsi="Courier New" w:cs="Times New Roman"/>
      <w:b/>
      <w:bCs/>
      <w:kern w:val="28"/>
      <w:lang w:val="de-DE" w:eastAsia="de-DE"/>
    </w:rPr>
  </w:style>
  <w:style w:type="character" w:customStyle="1" w:styleId="Heading3Char">
    <w:name w:val="Heading 3 Char"/>
    <w:basedOn w:val="DefaultParagraphFont"/>
    <w:link w:val="Heading3"/>
    <w:rsid w:val="00C923D5"/>
    <w:rPr>
      <w:rFonts w:ascii="Times New Roman" w:eastAsia="Times New Roman" w:hAnsi="Times New Roman" w:cs="Times New Roman"/>
      <w:b/>
      <w:bCs/>
      <w:sz w:val="20"/>
      <w:szCs w:val="20"/>
      <w:lang w:val="bg-BG" w:eastAsia="bg-BG"/>
    </w:rPr>
  </w:style>
  <w:style w:type="character" w:customStyle="1" w:styleId="Heading4Char">
    <w:name w:val="Heading 4 Char"/>
    <w:basedOn w:val="DefaultParagraphFont"/>
    <w:link w:val="Heading4"/>
    <w:rsid w:val="00C923D5"/>
    <w:rPr>
      <w:rFonts w:ascii="Times New Roman" w:eastAsia="Times New Roman" w:hAnsi="Times New Roman" w:cs="Times New Roman"/>
      <w:i/>
      <w:iCs/>
      <w:sz w:val="20"/>
      <w:szCs w:val="20"/>
      <w:lang w:val="bg-BG" w:eastAsia="bg-BG"/>
    </w:rPr>
  </w:style>
  <w:style w:type="character" w:customStyle="1" w:styleId="Heading5Char">
    <w:name w:val="Heading 5 Char"/>
    <w:basedOn w:val="DefaultParagraphFont"/>
    <w:link w:val="Heading5"/>
    <w:rsid w:val="00C923D5"/>
    <w:rPr>
      <w:rFonts w:ascii="Helvetica 55 Roman" w:eastAsia="Times New Roman" w:hAnsi="Helvetica 55 Roman" w:cs="Times New Roman"/>
      <w:lang w:val="de-DE" w:eastAsia="de-DE"/>
    </w:rPr>
  </w:style>
  <w:style w:type="character" w:customStyle="1" w:styleId="Heading6Char">
    <w:name w:val="Heading 6 Char"/>
    <w:basedOn w:val="DefaultParagraphFont"/>
    <w:link w:val="Heading6"/>
    <w:rsid w:val="00C923D5"/>
    <w:rPr>
      <w:rFonts w:ascii="Helvetica 55 Roman" w:eastAsia="Times New Roman" w:hAnsi="Helvetica 55 Roman" w:cs="Times New Roman"/>
      <w:i/>
      <w:iCs/>
      <w:lang w:val="de-DE" w:eastAsia="de-DE"/>
    </w:rPr>
  </w:style>
  <w:style w:type="character" w:customStyle="1" w:styleId="Heading7Char">
    <w:name w:val="Heading 7 Char"/>
    <w:basedOn w:val="DefaultParagraphFont"/>
    <w:link w:val="Heading7"/>
    <w:rsid w:val="00C923D5"/>
    <w:rPr>
      <w:rFonts w:ascii="Arial" w:eastAsia="Times New Roman" w:hAnsi="Arial" w:cs="Arial"/>
      <w:sz w:val="20"/>
      <w:szCs w:val="20"/>
      <w:lang w:val="de-DE" w:eastAsia="de-DE"/>
    </w:rPr>
  </w:style>
  <w:style w:type="character" w:customStyle="1" w:styleId="Heading8Char">
    <w:name w:val="Heading 8 Char"/>
    <w:basedOn w:val="DefaultParagraphFont"/>
    <w:link w:val="Heading8"/>
    <w:rsid w:val="00C923D5"/>
    <w:rPr>
      <w:rFonts w:ascii="Arial" w:eastAsia="Times New Roman" w:hAnsi="Arial" w:cs="Arial"/>
      <w:i/>
      <w:iCs/>
      <w:sz w:val="20"/>
      <w:szCs w:val="20"/>
      <w:lang w:val="de-DE" w:eastAsia="de-DE"/>
    </w:rPr>
  </w:style>
  <w:style w:type="character" w:customStyle="1" w:styleId="Heading9Char">
    <w:name w:val="Heading 9 Char"/>
    <w:basedOn w:val="DefaultParagraphFont"/>
    <w:link w:val="Heading9"/>
    <w:rsid w:val="00C923D5"/>
    <w:rPr>
      <w:rFonts w:ascii="Arial" w:eastAsia="Times New Roman" w:hAnsi="Arial" w:cs="Arial"/>
      <w:b/>
      <w:bCs/>
      <w:i/>
      <w:iCs/>
      <w:sz w:val="18"/>
      <w:szCs w:val="18"/>
      <w:lang w:val="de-DE" w:eastAsia="de-DE"/>
    </w:rPr>
  </w:style>
  <w:style w:type="numbering" w:customStyle="1" w:styleId="NoList1">
    <w:name w:val="No List1"/>
    <w:next w:val="NoList"/>
    <w:semiHidden/>
    <w:unhideWhenUsed/>
    <w:rsid w:val="00C923D5"/>
  </w:style>
  <w:style w:type="paragraph" w:customStyle="1" w:styleId="Absatz00">
    <w:name w:val="Absatz_00"/>
    <w:rsid w:val="00C923D5"/>
    <w:pPr>
      <w:spacing w:before="120" w:after="0" w:line="240" w:lineRule="auto"/>
      <w:ind w:left="992" w:hanging="992"/>
    </w:pPr>
    <w:rPr>
      <w:rFonts w:ascii="PoloR" w:eastAsia="Times New Roman" w:hAnsi="PoloR" w:cs="Times New Roman"/>
      <w:lang w:val="de-DE" w:eastAsia="de-DE"/>
    </w:rPr>
  </w:style>
  <w:style w:type="character" w:styleId="Hyperlink">
    <w:name w:val="Hyperlink"/>
    <w:basedOn w:val="DefaultParagraphFont"/>
    <w:uiPriority w:val="99"/>
    <w:rsid w:val="00C923D5"/>
    <w:rPr>
      <w:color w:val="0000FF"/>
      <w:u w:val="single"/>
    </w:rPr>
  </w:style>
  <w:style w:type="paragraph" w:customStyle="1" w:styleId="Absatz10">
    <w:name w:val="Absatz_10"/>
    <w:basedOn w:val="Absatz00"/>
    <w:rsid w:val="00C923D5"/>
    <w:pPr>
      <w:numPr>
        <w:numId w:val="1"/>
      </w:numPr>
      <w:tabs>
        <w:tab w:val="left" w:pos="284"/>
      </w:tabs>
      <w:spacing w:before="60"/>
    </w:pPr>
  </w:style>
  <w:style w:type="paragraph" w:customStyle="1" w:styleId="Absatz20">
    <w:name w:val="Absatz_20"/>
    <w:basedOn w:val="Absatz00"/>
    <w:rsid w:val="00C923D5"/>
    <w:pPr>
      <w:numPr>
        <w:numId w:val="2"/>
      </w:numPr>
      <w:spacing w:before="60"/>
    </w:pPr>
  </w:style>
  <w:style w:type="paragraph" w:styleId="Footer">
    <w:name w:val="footer"/>
    <w:aliases w:val=" Char, Char Char Char Char Char, Char Char Char Char, Char Char Char, Char Char Char Char Char Char Char Char Char, Char Char Char Char Char Char Char Char Char Char, Char Char Char Char Char Char Char"/>
    <w:basedOn w:val="Absatz00"/>
    <w:link w:val="FooterChar"/>
    <w:uiPriority w:val="99"/>
    <w:rsid w:val="00C923D5"/>
    <w:pPr>
      <w:tabs>
        <w:tab w:val="center" w:pos="5103"/>
        <w:tab w:val="right" w:pos="10205"/>
      </w:tabs>
      <w:spacing w:before="0"/>
      <w:ind w:left="0" w:firstLine="0"/>
    </w:p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C923D5"/>
    <w:rPr>
      <w:rFonts w:ascii="PoloR" w:eastAsia="Times New Roman" w:hAnsi="PoloR" w:cs="Times New Roman"/>
      <w:lang w:val="de-DE" w:eastAsia="de-DE"/>
    </w:rPr>
  </w:style>
  <w:style w:type="character" w:styleId="PageNumber">
    <w:name w:val="page number"/>
    <w:basedOn w:val="DefaultParagraphFont"/>
    <w:rsid w:val="00C923D5"/>
    <w:rPr>
      <w:rFonts w:cs="Times New Roman"/>
    </w:rPr>
  </w:style>
  <w:style w:type="paragraph" w:styleId="TOC1">
    <w:name w:val="toc 1"/>
    <w:basedOn w:val="Absatz00"/>
    <w:next w:val="Absatz00"/>
    <w:autoRedefine/>
    <w:uiPriority w:val="39"/>
    <w:rsid w:val="00C923D5"/>
    <w:pPr>
      <w:spacing w:before="360"/>
      <w:ind w:left="0" w:firstLine="0"/>
    </w:pPr>
    <w:rPr>
      <w:rFonts w:ascii="Arial" w:hAnsi="Arial" w:cs="Arial"/>
      <w:b/>
      <w:bCs/>
      <w:caps/>
      <w:sz w:val="24"/>
      <w:szCs w:val="24"/>
    </w:rPr>
  </w:style>
  <w:style w:type="paragraph" w:styleId="TOC2">
    <w:name w:val="toc 2"/>
    <w:basedOn w:val="TOC1"/>
    <w:autoRedefine/>
    <w:uiPriority w:val="39"/>
    <w:rsid w:val="00C923D5"/>
    <w:pPr>
      <w:spacing w:before="240"/>
    </w:pPr>
    <w:rPr>
      <w:rFonts w:ascii="Times New Roman" w:hAnsi="Times New Roman" w:cs="Times New Roman"/>
      <w:caps w:val="0"/>
      <w:sz w:val="20"/>
      <w:szCs w:val="20"/>
    </w:rPr>
  </w:style>
  <w:style w:type="table" w:styleId="TableGrid">
    <w:name w:val="Table Grid"/>
    <w:basedOn w:val="TableNormal"/>
    <w:uiPriority w:val="39"/>
    <w:rsid w:val="00C923D5"/>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ted">
    <w:name w:val="Preformatted"/>
    <w:basedOn w:val="Normal"/>
    <w:link w:val="Preformatted0"/>
    <w:rsid w:val="00C923D5"/>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eastAsia="Times New Roman" w:hAnsi="Courier New" w:cs="Times New Roman"/>
      <w:sz w:val="20"/>
      <w:szCs w:val="20"/>
      <w:lang w:eastAsia="bg-BG"/>
    </w:rPr>
  </w:style>
  <w:style w:type="character" w:customStyle="1" w:styleId="apple-style-span">
    <w:name w:val="apple-style-span"/>
    <w:basedOn w:val="DefaultParagraphFont"/>
    <w:rsid w:val="00C923D5"/>
    <w:rPr>
      <w:rFonts w:cs="Times New Roman"/>
    </w:rPr>
  </w:style>
  <w:style w:type="paragraph" w:customStyle="1" w:styleId="firstline">
    <w:name w:val="firstline"/>
    <w:basedOn w:val="Normal"/>
    <w:rsid w:val="00C923D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
    <w:name w:val="Body Text"/>
    <w:basedOn w:val="Normal"/>
    <w:link w:val="BodyTextChar"/>
    <w:rsid w:val="00C923D5"/>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BodyTextChar">
    <w:name w:val="Body Text Char"/>
    <w:basedOn w:val="DefaultParagraphFont"/>
    <w:link w:val="BodyText"/>
    <w:rsid w:val="00C923D5"/>
    <w:rPr>
      <w:rFonts w:ascii="Times New Roman" w:eastAsia="Times New Roman" w:hAnsi="Times New Roman" w:cs="Times New Roman"/>
      <w:sz w:val="28"/>
      <w:szCs w:val="24"/>
      <w:lang w:val="bg-BG" w:eastAsia="ar-SA"/>
    </w:rPr>
  </w:style>
  <w:style w:type="paragraph" w:styleId="Title">
    <w:name w:val="Title"/>
    <w:basedOn w:val="Normal"/>
    <w:next w:val="Subtitle"/>
    <w:link w:val="TitleChar"/>
    <w:qFormat/>
    <w:rsid w:val="00C923D5"/>
    <w:pPr>
      <w:suppressAutoHyphens/>
      <w:autoSpaceDE w:val="0"/>
      <w:spacing w:after="0" w:line="240" w:lineRule="auto"/>
      <w:jc w:val="center"/>
    </w:pPr>
    <w:rPr>
      <w:rFonts w:ascii="Times New Roman" w:eastAsia="SimSun" w:hAnsi="Times New Roman" w:cs="Times New Roman"/>
      <w:b/>
      <w:bCs/>
      <w:sz w:val="28"/>
      <w:szCs w:val="28"/>
      <w:lang w:eastAsia="ar-SA"/>
    </w:rPr>
  </w:style>
  <w:style w:type="character" w:customStyle="1" w:styleId="TitleChar">
    <w:name w:val="Title Char"/>
    <w:basedOn w:val="DefaultParagraphFont"/>
    <w:link w:val="Title"/>
    <w:rsid w:val="00C923D5"/>
    <w:rPr>
      <w:rFonts w:ascii="Times New Roman" w:eastAsia="SimSun" w:hAnsi="Times New Roman" w:cs="Times New Roman"/>
      <w:b/>
      <w:bCs/>
      <w:sz w:val="28"/>
      <w:szCs w:val="28"/>
      <w:lang w:val="bg-BG" w:eastAsia="ar-SA"/>
    </w:rPr>
  </w:style>
  <w:style w:type="paragraph" w:styleId="Subtitle">
    <w:name w:val="Subtitle"/>
    <w:basedOn w:val="Normal"/>
    <w:link w:val="SubtitleChar"/>
    <w:qFormat/>
    <w:rsid w:val="00C923D5"/>
    <w:pPr>
      <w:spacing w:after="60" w:line="240" w:lineRule="auto"/>
      <w:jc w:val="center"/>
      <w:outlineLvl w:val="1"/>
    </w:pPr>
    <w:rPr>
      <w:rFonts w:ascii="Arial" w:eastAsia="Times New Roman" w:hAnsi="Arial" w:cs="Arial"/>
      <w:sz w:val="24"/>
      <w:szCs w:val="24"/>
      <w:lang w:eastAsia="bg-BG"/>
    </w:rPr>
  </w:style>
  <w:style w:type="character" w:customStyle="1" w:styleId="SubtitleChar">
    <w:name w:val="Subtitle Char"/>
    <w:basedOn w:val="DefaultParagraphFont"/>
    <w:link w:val="Subtitle"/>
    <w:rsid w:val="00C923D5"/>
    <w:rPr>
      <w:rFonts w:ascii="Arial" w:eastAsia="Times New Roman" w:hAnsi="Arial" w:cs="Arial"/>
      <w:sz w:val="24"/>
      <w:szCs w:val="24"/>
      <w:lang w:val="bg-BG" w:eastAsia="bg-BG"/>
    </w:rPr>
  </w:style>
  <w:style w:type="paragraph" w:styleId="BodyTextIndent2">
    <w:name w:val="Body Text Indent 2"/>
    <w:basedOn w:val="Normal"/>
    <w:link w:val="BodyTextIndent2Char"/>
    <w:rsid w:val="00C923D5"/>
    <w:pPr>
      <w:spacing w:after="120" w:line="480" w:lineRule="auto"/>
      <w:ind w:left="283"/>
    </w:pPr>
    <w:rPr>
      <w:rFonts w:ascii="Arial" w:eastAsia="Times New Roman" w:hAnsi="Arial" w:cs="Times New Roman"/>
      <w:sz w:val="24"/>
      <w:szCs w:val="24"/>
      <w:lang w:eastAsia="bg-BG"/>
    </w:rPr>
  </w:style>
  <w:style w:type="character" w:customStyle="1" w:styleId="BodyTextIndent2Char">
    <w:name w:val="Body Text Indent 2 Char"/>
    <w:basedOn w:val="DefaultParagraphFont"/>
    <w:link w:val="BodyTextIndent2"/>
    <w:rsid w:val="00C923D5"/>
    <w:rPr>
      <w:rFonts w:ascii="Arial" w:eastAsia="Times New Roman" w:hAnsi="Arial" w:cs="Times New Roman"/>
      <w:sz w:val="24"/>
      <w:szCs w:val="24"/>
      <w:lang w:val="bg-BG" w:eastAsia="bg-BG"/>
    </w:rPr>
  </w:style>
  <w:style w:type="paragraph" w:styleId="BalloonText">
    <w:name w:val="Balloon Text"/>
    <w:basedOn w:val="Normal"/>
    <w:link w:val="BalloonTextChar"/>
    <w:uiPriority w:val="99"/>
    <w:semiHidden/>
    <w:rsid w:val="00C923D5"/>
    <w:pPr>
      <w:spacing w:after="0" w:line="240" w:lineRule="auto"/>
    </w:pPr>
    <w:rPr>
      <w:rFonts w:ascii="Tahoma" w:eastAsia="Times New Roman" w:hAnsi="Tahoma" w:cs="Tahoma"/>
      <w:sz w:val="16"/>
      <w:szCs w:val="16"/>
      <w:lang w:eastAsia="bg-BG"/>
    </w:rPr>
  </w:style>
  <w:style w:type="character" w:customStyle="1" w:styleId="BalloonTextChar">
    <w:name w:val="Balloon Text Char"/>
    <w:basedOn w:val="DefaultParagraphFont"/>
    <w:link w:val="BalloonText"/>
    <w:uiPriority w:val="99"/>
    <w:semiHidden/>
    <w:rsid w:val="00C923D5"/>
    <w:rPr>
      <w:rFonts w:ascii="Tahoma" w:eastAsia="Times New Roman" w:hAnsi="Tahoma" w:cs="Tahoma"/>
      <w:sz w:val="16"/>
      <w:szCs w:val="16"/>
      <w:lang w:val="bg-BG" w:eastAsia="bg-BG"/>
    </w:rPr>
  </w:style>
  <w:style w:type="paragraph" w:styleId="NormalWeb">
    <w:name w:val="Normal (Web)"/>
    <w:basedOn w:val="Normal"/>
    <w:rsid w:val="00C923D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
    <w:name w:val="Заглавие от съдържание"/>
    <w:basedOn w:val="Heading1"/>
    <w:next w:val="Normal"/>
    <w:uiPriority w:val="39"/>
    <w:semiHidden/>
    <w:unhideWhenUsed/>
    <w:qFormat/>
    <w:rsid w:val="00C923D5"/>
    <w:pPr>
      <w:keepLines/>
      <w:tabs>
        <w:tab w:val="clear" w:pos="993"/>
      </w:tabs>
      <w:spacing w:before="480" w:after="0" w:line="276" w:lineRule="auto"/>
      <w:ind w:firstLine="0"/>
      <w:outlineLvl w:val="9"/>
    </w:pPr>
    <w:rPr>
      <w:rFonts w:ascii="Cambria" w:hAnsi="Cambria"/>
      <w:caps w:val="0"/>
      <w:color w:val="365F91"/>
      <w:kern w:val="0"/>
      <w:szCs w:val="28"/>
      <w:lang w:val="bg-BG" w:eastAsia="bg-BG"/>
    </w:rPr>
  </w:style>
  <w:style w:type="paragraph" w:customStyle="1" w:styleId="CharCharChar">
    <w:name w:val="Char Char Char"/>
    <w:basedOn w:val="Normal"/>
    <w:rsid w:val="00C923D5"/>
    <w:pPr>
      <w:tabs>
        <w:tab w:val="left" w:pos="709"/>
      </w:tabs>
      <w:spacing w:after="0" w:line="240" w:lineRule="auto"/>
    </w:pPr>
    <w:rPr>
      <w:rFonts w:ascii="Tahoma" w:eastAsia="Times New Roman" w:hAnsi="Tahoma" w:cs="Times New Roman"/>
      <w:sz w:val="24"/>
      <w:szCs w:val="24"/>
      <w:lang w:val="pl-PL" w:eastAsia="pl-PL"/>
    </w:rPr>
  </w:style>
  <w:style w:type="paragraph" w:styleId="BodyTextIndent">
    <w:name w:val="Body Text Indent"/>
    <w:basedOn w:val="Normal"/>
    <w:link w:val="BodyTextIndentChar"/>
    <w:unhideWhenUsed/>
    <w:rsid w:val="00C923D5"/>
    <w:pPr>
      <w:spacing w:after="120" w:line="240" w:lineRule="auto"/>
      <w:ind w:left="283"/>
    </w:pPr>
    <w:rPr>
      <w:rFonts w:ascii="Times New Roman" w:eastAsia="Times New Roman" w:hAnsi="Times New Roman" w:cs="Times New Roman"/>
      <w:sz w:val="24"/>
      <w:szCs w:val="24"/>
      <w:lang w:eastAsia="bg-BG"/>
    </w:rPr>
  </w:style>
  <w:style w:type="character" w:customStyle="1" w:styleId="BodyTextIndentChar">
    <w:name w:val="Body Text Indent Char"/>
    <w:basedOn w:val="DefaultParagraphFont"/>
    <w:link w:val="BodyTextIndent"/>
    <w:rsid w:val="00C923D5"/>
    <w:rPr>
      <w:rFonts w:ascii="Times New Roman" w:eastAsia="Times New Roman" w:hAnsi="Times New Roman" w:cs="Times New Roman"/>
      <w:sz w:val="24"/>
      <w:szCs w:val="24"/>
      <w:lang w:val="bg-BG" w:eastAsia="bg-BG"/>
    </w:rPr>
  </w:style>
  <w:style w:type="paragraph" w:styleId="BodyText3">
    <w:name w:val="Body Text 3"/>
    <w:basedOn w:val="Normal"/>
    <w:link w:val="BodyText3Char"/>
    <w:rsid w:val="00C923D5"/>
    <w:pPr>
      <w:spacing w:after="120" w:line="240" w:lineRule="auto"/>
    </w:pPr>
    <w:rPr>
      <w:rFonts w:ascii="Times New Roman" w:eastAsia="Times New Roman" w:hAnsi="Times New Roman" w:cs="Times New Roman"/>
      <w:sz w:val="16"/>
      <w:szCs w:val="16"/>
      <w:lang w:eastAsia="bg-BG"/>
    </w:rPr>
  </w:style>
  <w:style w:type="character" w:customStyle="1" w:styleId="BodyText3Char">
    <w:name w:val="Body Text 3 Char"/>
    <w:basedOn w:val="DefaultParagraphFont"/>
    <w:link w:val="BodyText3"/>
    <w:rsid w:val="00C923D5"/>
    <w:rPr>
      <w:rFonts w:ascii="Times New Roman" w:eastAsia="Times New Roman" w:hAnsi="Times New Roman" w:cs="Times New Roman"/>
      <w:sz w:val="16"/>
      <w:szCs w:val="16"/>
      <w:lang w:val="bg-BG" w:eastAsia="bg-BG"/>
    </w:rPr>
  </w:style>
  <w:style w:type="character" w:styleId="CommentReference">
    <w:name w:val="annotation reference"/>
    <w:basedOn w:val="DefaultParagraphFont"/>
    <w:uiPriority w:val="99"/>
    <w:unhideWhenUsed/>
    <w:rsid w:val="00C923D5"/>
    <w:rPr>
      <w:sz w:val="16"/>
    </w:rPr>
  </w:style>
  <w:style w:type="paragraph" w:styleId="CommentText">
    <w:name w:val="annotation text"/>
    <w:basedOn w:val="Normal"/>
    <w:link w:val="CommentTextChar"/>
    <w:uiPriority w:val="99"/>
    <w:unhideWhenUsed/>
    <w:rsid w:val="00C923D5"/>
    <w:pPr>
      <w:spacing w:after="0" w:line="240" w:lineRule="auto"/>
    </w:pPr>
    <w:rPr>
      <w:rFonts w:ascii="Times New Roman" w:eastAsia="Times New Roman" w:hAnsi="Times New Roman" w:cs="Times New Roman"/>
      <w:sz w:val="20"/>
      <w:szCs w:val="20"/>
      <w:lang w:eastAsia="bg-BG"/>
    </w:rPr>
  </w:style>
  <w:style w:type="character" w:customStyle="1" w:styleId="CommentTextChar">
    <w:name w:val="Comment Text Char"/>
    <w:basedOn w:val="DefaultParagraphFont"/>
    <w:link w:val="CommentText"/>
    <w:uiPriority w:val="99"/>
    <w:rsid w:val="00C923D5"/>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C923D5"/>
    <w:rPr>
      <w:b/>
      <w:bCs/>
    </w:rPr>
  </w:style>
  <w:style w:type="character" w:customStyle="1" w:styleId="CommentSubjectChar">
    <w:name w:val="Comment Subject Char"/>
    <w:basedOn w:val="CommentTextChar"/>
    <w:link w:val="CommentSubject"/>
    <w:uiPriority w:val="99"/>
    <w:semiHidden/>
    <w:rsid w:val="00C923D5"/>
    <w:rPr>
      <w:rFonts w:ascii="Times New Roman" w:eastAsia="Times New Roman" w:hAnsi="Times New Roman" w:cs="Times New Roman"/>
      <w:b/>
      <w:bCs/>
      <w:sz w:val="20"/>
      <w:szCs w:val="20"/>
      <w:lang w:val="bg-BG" w:eastAsia="bg-BG"/>
    </w:rPr>
  </w:style>
  <w:style w:type="character" w:customStyle="1" w:styleId="Preformatted0">
    <w:name w:val="Preformatted Знак"/>
    <w:link w:val="Preformatted"/>
    <w:locked/>
    <w:rsid w:val="00C923D5"/>
    <w:rPr>
      <w:rFonts w:ascii="Courier New" w:eastAsia="Times New Roman" w:hAnsi="Courier New" w:cs="Times New Roman"/>
      <w:sz w:val="20"/>
      <w:szCs w:val="20"/>
      <w:lang w:val="bg-BG" w:eastAsia="bg-BG"/>
    </w:rPr>
  </w:style>
  <w:style w:type="paragraph" w:styleId="BodyTextIndent3">
    <w:name w:val="Body Text Indent 3"/>
    <w:aliases w:val="Char Char"/>
    <w:basedOn w:val="Normal"/>
    <w:link w:val="BodyTextIndent3Char"/>
    <w:rsid w:val="00C923D5"/>
    <w:pPr>
      <w:spacing w:after="120" w:line="240" w:lineRule="auto"/>
      <w:ind w:left="283"/>
    </w:pPr>
    <w:rPr>
      <w:rFonts w:ascii="Times New Roman" w:eastAsia="Times New Roman" w:hAnsi="Times New Roman" w:cs="Times New Roman"/>
      <w:sz w:val="16"/>
      <w:szCs w:val="16"/>
      <w:lang w:val="en-US" w:eastAsia="bg-BG"/>
    </w:rPr>
  </w:style>
  <w:style w:type="character" w:customStyle="1" w:styleId="BodyTextIndent3Char">
    <w:name w:val="Body Text Indent 3 Char"/>
    <w:aliases w:val="Char Char Char1"/>
    <w:basedOn w:val="DefaultParagraphFont"/>
    <w:link w:val="BodyTextIndent3"/>
    <w:rsid w:val="00C923D5"/>
    <w:rPr>
      <w:rFonts w:ascii="Times New Roman" w:eastAsia="Times New Roman" w:hAnsi="Times New Roman" w:cs="Times New Roman"/>
      <w:sz w:val="16"/>
      <w:szCs w:val="16"/>
      <w:lang w:eastAsia="bg-BG"/>
    </w:rPr>
  </w:style>
  <w:style w:type="character" w:styleId="FootnoteReference">
    <w:name w:val="footnote reference"/>
    <w:basedOn w:val="DefaultParagraphFont"/>
    <w:uiPriority w:val="99"/>
    <w:semiHidden/>
    <w:rsid w:val="00C923D5"/>
    <w:rPr>
      <w:vertAlign w:val="superscript"/>
    </w:rPr>
  </w:style>
  <w:style w:type="paragraph" w:customStyle="1" w:styleId="a0">
    <w:name w:val="Обикн. параграф"/>
    <w:basedOn w:val="Normal"/>
    <w:rsid w:val="00C923D5"/>
    <w:pPr>
      <w:spacing w:after="0" w:line="240" w:lineRule="auto"/>
    </w:pPr>
    <w:rPr>
      <w:rFonts w:ascii="Times New Roman" w:eastAsia="Times New Roman" w:hAnsi="Times New Roman" w:cs="Times New Roman"/>
      <w:sz w:val="24"/>
      <w:szCs w:val="24"/>
      <w:lang w:eastAsia="bg-BG"/>
    </w:rPr>
  </w:style>
  <w:style w:type="character" w:customStyle="1" w:styleId="CharChar2">
    <w:name w:val="Char Char2"/>
    <w:rsid w:val="00C923D5"/>
    <w:rPr>
      <w:rFonts w:ascii="Arial" w:hAnsi="Arial"/>
      <w:b/>
      <w:kern w:val="32"/>
      <w:sz w:val="32"/>
      <w:lang w:val="bg-BG" w:eastAsia="bg-BG"/>
    </w:rPr>
  </w:style>
  <w:style w:type="paragraph" w:styleId="FootnoteText">
    <w:name w:val="footnote text"/>
    <w:basedOn w:val="Normal"/>
    <w:link w:val="FootnoteTextChar"/>
    <w:uiPriority w:val="99"/>
    <w:semiHidden/>
    <w:unhideWhenUsed/>
    <w:rsid w:val="00C923D5"/>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basedOn w:val="DefaultParagraphFont"/>
    <w:link w:val="FootnoteText"/>
    <w:uiPriority w:val="99"/>
    <w:semiHidden/>
    <w:rsid w:val="00C923D5"/>
    <w:rPr>
      <w:rFonts w:ascii="Times New Roman" w:eastAsia="Times New Roman" w:hAnsi="Times New Roman" w:cs="Times New Roman"/>
      <w:sz w:val="20"/>
      <w:szCs w:val="20"/>
      <w:lang w:val="bg-BG" w:eastAsia="bg-BG"/>
    </w:rPr>
  </w:style>
  <w:style w:type="character" w:customStyle="1" w:styleId="med11">
    <w:name w:val="med11"/>
    <w:rsid w:val="00C923D5"/>
    <w:rPr>
      <w:sz w:val="18"/>
    </w:rPr>
  </w:style>
  <w:style w:type="paragraph" w:styleId="ListParagraph">
    <w:name w:val="List Paragraph"/>
    <w:basedOn w:val="Normal"/>
    <w:uiPriority w:val="34"/>
    <w:qFormat/>
    <w:rsid w:val="00C923D5"/>
    <w:pPr>
      <w:spacing w:after="200" w:line="276" w:lineRule="auto"/>
      <w:ind w:left="720"/>
      <w:contextualSpacing/>
    </w:pPr>
    <w:rPr>
      <w:rFonts w:ascii="Calibri" w:eastAsia="Times New Roman" w:hAnsi="Calibri" w:cs="Times New Roman"/>
    </w:rPr>
  </w:style>
  <w:style w:type="paragraph" w:customStyle="1" w:styleId="C1PlainText">
    <w:name w:val="C1 Plain Text"/>
    <w:basedOn w:val="Normal"/>
    <w:rsid w:val="00C923D5"/>
    <w:pPr>
      <w:overflowPunct w:val="0"/>
      <w:autoSpaceDE w:val="0"/>
      <w:autoSpaceDN w:val="0"/>
      <w:adjustRightInd w:val="0"/>
      <w:spacing w:before="240" w:after="0" w:line="240" w:lineRule="auto"/>
      <w:ind w:left="1298"/>
      <w:jc w:val="both"/>
      <w:textAlignment w:val="baseline"/>
    </w:pPr>
    <w:rPr>
      <w:rFonts w:ascii="Times New Roman" w:eastAsia="Times New Roman" w:hAnsi="Times New Roman" w:cs="Times New Roman"/>
      <w:sz w:val="24"/>
      <w:szCs w:val="20"/>
      <w:lang w:val="en-GB"/>
    </w:rPr>
  </w:style>
  <w:style w:type="character" w:styleId="FollowedHyperlink">
    <w:name w:val="FollowedHyperlink"/>
    <w:basedOn w:val="DefaultParagraphFont"/>
    <w:rsid w:val="00C923D5"/>
    <w:rPr>
      <w:color w:val="800080"/>
      <w:u w:val="single"/>
    </w:rPr>
  </w:style>
  <w:style w:type="paragraph" w:customStyle="1" w:styleId="c-ui-unknown-title">
    <w:name w:val="c-ui-unknown-title"/>
    <w:basedOn w:val="Normal"/>
    <w:rsid w:val="00C923D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earch1">
    <w:name w:val="search1"/>
    <w:rsid w:val="00C923D5"/>
  </w:style>
  <w:style w:type="character" w:customStyle="1" w:styleId="search3">
    <w:name w:val="search3"/>
    <w:rsid w:val="00C923D5"/>
  </w:style>
  <w:style w:type="character" w:customStyle="1" w:styleId="search0">
    <w:name w:val="search0"/>
    <w:rsid w:val="00C923D5"/>
  </w:style>
  <w:style w:type="character" w:customStyle="1" w:styleId="search2">
    <w:name w:val="search2"/>
    <w:rsid w:val="00C923D5"/>
  </w:style>
  <w:style w:type="paragraph" w:styleId="Revision">
    <w:name w:val="Revision"/>
    <w:hidden/>
    <w:uiPriority w:val="99"/>
    <w:semiHidden/>
    <w:rsid w:val="00C923D5"/>
    <w:pPr>
      <w:spacing w:after="0" w:line="240" w:lineRule="auto"/>
    </w:pPr>
    <w:rPr>
      <w:rFonts w:ascii="Times New Roman" w:eastAsia="Times New Roman" w:hAnsi="Times New Roman" w:cs="Times New Roman"/>
      <w:sz w:val="24"/>
      <w:szCs w:val="24"/>
      <w:lang w:val="bg-BG" w:eastAsia="bg-BG"/>
    </w:rPr>
  </w:style>
  <w:style w:type="paragraph" w:customStyle="1" w:styleId="NormalBold">
    <w:name w:val="NormalBold"/>
    <w:basedOn w:val="Normal"/>
    <w:link w:val="NormalBoldChar"/>
    <w:rsid w:val="00C923D5"/>
    <w:pPr>
      <w:widowControl w:val="0"/>
      <w:spacing w:after="0" w:line="240" w:lineRule="auto"/>
    </w:pPr>
    <w:rPr>
      <w:rFonts w:ascii="Times New Roman" w:eastAsia="Times New Roman" w:hAnsi="Times New Roman" w:cs="Times New Roman"/>
      <w:b/>
      <w:sz w:val="24"/>
      <w:szCs w:val="20"/>
      <w:lang w:eastAsia="bg-BG"/>
    </w:rPr>
  </w:style>
  <w:style w:type="character" w:customStyle="1" w:styleId="NormalBoldChar">
    <w:name w:val="NormalBold Char"/>
    <w:link w:val="NormalBold"/>
    <w:locked/>
    <w:rsid w:val="00C923D5"/>
    <w:rPr>
      <w:rFonts w:ascii="Times New Roman" w:eastAsia="Times New Roman" w:hAnsi="Times New Roman" w:cs="Times New Roman"/>
      <w:b/>
      <w:sz w:val="24"/>
      <w:szCs w:val="20"/>
      <w:lang w:val="bg-BG" w:eastAsia="bg-BG"/>
    </w:rPr>
  </w:style>
  <w:style w:type="character" w:customStyle="1" w:styleId="DeltaViewInsertion">
    <w:name w:val="DeltaView Insertion"/>
    <w:rsid w:val="00C923D5"/>
    <w:rPr>
      <w:b/>
      <w:i/>
      <w:spacing w:val="0"/>
      <w:lang w:val="bg-BG" w:eastAsia="bg-BG"/>
    </w:rPr>
  </w:style>
  <w:style w:type="paragraph" w:customStyle="1" w:styleId="Text1">
    <w:name w:val="Text 1"/>
    <w:basedOn w:val="Normal"/>
    <w:rsid w:val="00C923D5"/>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Normal"/>
    <w:rsid w:val="00C923D5"/>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Normal"/>
    <w:rsid w:val="00C923D5"/>
    <w:pPr>
      <w:numPr>
        <w:numId w:val="10"/>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C923D5"/>
    <w:pPr>
      <w:numPr>
        <w:numId w:val="11"/>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C923D5"/>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Text1"/>
    <w:rsid w:val="00C923D5"/>
    <w:pPr>
      <w:numPr>
        <w:ilvl w:val="1"/>
        <w:numId w:val="1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Text1"/>
    <w:rsid w:val="00C923D5"/>
    <w:pPr>
      <w:numPr>
        <w:ilvl w:val="2"/>
        <w:numId w:val="1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Text1"/>
    <w:rsid w:val="00C923D5"/>
    <w:pPr>
      <w:numPr>
        <w:ilvl w:val="3"/>
        <w:numId w:val="14"/>
      </w:numPr>
      <w:spacing w:before="120" w:after="120" w:line="240" w:lineRule="auto"/>
      <w:jc w:val="both"/>
    </w:pPr>
    <w:rPr>
      <w:rFonts w:ascii="Times New Roman" w:eastAsia="Calibri" w:hAnsi="Times New Roman" w:cs="Times New Roman"/>
      <w:sz w:val="24"/>
      <w:lang w:eastAsia="bg-BG"/>
    </w:rPr>
  </w:style>
  <w:style w:type="paragraph" w:customStyle="1" w:styleId="ChapterTitle">
    <w:name w:val="ChapterTitle"/>
    <w:basedOn w:val="Normal"/>
    <w:next w:val="Normal"/>
    <w:rsid w:val="00C923D5"/>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Normal"/>
    <w:next w:val="Heading1"/>
    <w:rsid w:val="00C923D5"/>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Normal"/>
    <w:next w:val="Normal"/>
    <w:rsid w:val="00C923D5"/>
    <w:pPr>
      <w:spacing w:before="120" w:after="120" w:line="240" w:lineRule="auto"/>
      <w:jc w:val="center"/>
    </w:pPr>
    <w:rPr>
      <w:rFonts w:ascii="Times New Roman" w:eastAsia="Calibri" w:hAnsi="Times New Roman" w:cs="Times New Roman"/>
      <w:b/>
      <w:sz w:val="24"/>
      <w:u w:val="single"/>
      <w:lang w:eastAsia="bg-BG"/>
    </w:rPr>
  </w:style>
  <w:style w:type="paragraph" w:customStyle="1" w:styleId="CharCharCharChar">
    <w:name w:val="Char Char Char Char"/>
    <w:basedOn w:val="Normal"/>
    <w:rsid w:val="00C923D5"/>
    <w:pPr>
      <w:spacing w:line="240" w:lineRule="exact"/>
    </w:pPr>
    <w:rPr>
      <w:rFonts w:ascii="Verdana" w:eastAsia="Times New Roman" w:hAnsi="Verdana" w:cs="Times New Roman"/>
      <w:sz w:val="20"/>
      <w:szCs w:val="20"/>
      <w:lang w:val="en-US"/>
    </w:rPr>
  </w:style>
  <w:style w:type="paragraph" w:customStyle="1" w:styleId="Standard">
    <w:name w:val="Standard"/>
    <w:rsid w:val="00C923D5"/>
    <w:pPr>
      <w:widowControl w:val="0"/>
      <w:suppressAutoHyphens/>
      <w:autoSpaceDN w:val="0"/>
      <w:spacing w:after="0" w:line="240" w:lineRule="auto"/>
      <w:textAlignment w:val="baseline"/>
    </w:pPr>
    <w:rPr>
      <w:rFonts w:ascii="Times New Roman" w:eastAsia="SimSun" w:hAnsi="Times New Roman" w:cs="Arial"/>
      <w:kern w:val="3"/>
      <w:sz w:val="24"/>
      <w:szCs w:val="24"/>
      <w:lang w:val="bg-BG" w:eastAsia="zh-CN" w:bidi="hi-IN"/>
    </w:rPr>
  </w:style>
  <w:style w:type="paragraph" w:styleId="BodyText2">
    <w:name w:val="Body Text 2"/>
    <w:basedOn w:val="Normal"/>
    <w:link w:val="BodyText2Char"/>
    <w:uiPriority w:val="99"/>
    <w:semiHidden/>
    <w:unhideWhenUsed/>
    <w:rsid w:val="00C923D5"/>
    <w:pPr>
      <w:spacing w:after="120" w:line="480" w:lineRule="auto"/>
    </w:pPr>
  </w:style>
  <w:style w:type="character" w:customStyle="1" w:styleId="BodyText2Char">
    <w:name w:val="Body Text 2 Char"/>
    <w:basedOn w:val="DefaultParagraphFont"/>
    <w:link w:val="BodyText2"/>
    <w:uiPriority w:val="99"/>
    <w:semiHidden/>
    <w:rsid w:val="00C923D5"/>
    <w:rPr>
      <w:lang w:val="bg-BG"/>
    </w:rPr>
  </w:style>
  <w:style w:type="numbering" w:customStyle="1" w:styleId="WW8Num101">
    <w:name w:val="WW8Num101"/>
    <w:rsid w:val="00C923D5"/>
    <w:pPr>
      <w:numPr>
        <w:numId w:val="25"/>
      </w:numPr>
    </w:pPr>
  </w:style>
  <w:style w:type="table" w:customStyle="1" w:styleId="TableGrid1">
    <w:name w:val="Table Grid1"/>
    <w:basedOn w:val="TableNormal"/>
    <w:next w:val="TableGrid"/>
    <w:uiPriority w:val="59"/>
    <w:rsid w:val="00C923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923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923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420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F126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rsid w:val="00A01C7D"/>
    <w:pPr>
      <w:spacing w:after="0" w:line="360" w:lineRule="auto"/>
      <w:ind w:left="708"/>
      <w:jc w:val="both"/>
    </w:pPr>
    <w:rPr>
      <w:rFonts w:ascii="Arial" w:eastAsia="Times New Roman" w:hAnsi="Arial" w:cs="Times New Roman"/>
      <w:bCs/>
      <w:sz w:val="24"/>
      <w:szCs w:val="24"/>
      <w:lang w:eastAsia="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dz.bg/bg/profile.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bdz.bg/bg/profile.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dz.bg/bg/profile.html" TargetMode="External"/><Relationship Id="rId5" Type="http://schemas.openxmlformats.org/officeDocument/2006/relationships/webSettings" Target="webSettings.xml"/><Relationship Id="rId15" Type="http://schemas.openxmlformats.org/officeDocument/2006/relationships/hyperlink" Target="http://www.bdz.bg/bg/profile.html" TargetMode="External"/><Relationship Id="rId23" Type="http://schemas.openxmlformats.org/officeDocument/2006/relationships/theme" Target="theme/theme1.xml"/><Relationship Id="rId10" Type="http://schemas.openxmlformats.org/officeDocument/2006/relationships/hyperlink" Target="apis://Base=NARH&amp;DocCode=109180&amp;ToPar=Art37_Al4&amp;Type=20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dz.bg/bg/profile.html" TargetMode="External"/><Relationship Id="rId14" Type="http://schemas.openxmlformats.org/officeDocument/2006/relationships/hyperlink" Target="http://www.bdz.bg/bg/profil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12E64-D9B1-41B5-BC88-FCD93A9A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129</Pages>
  <Words>39986</Words>
  <Characters>227923</Characters>
  <Application>Microsoft Office Word</Application>
  <DocSecurity>0</DocSecurity>
  <Lines>1899</Lines>
  <Paragraphs>534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2017-01-03T11:57:00Z</dcterms:created>
  <dcterms:modified xsi:type="dcterms:W3CDTF">2017-01-05T14:36:00Z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1706011264</vt:i4>
  </property>
  <property fmtid="{D5CDD505-2E9C-101B-9397-08002B2CF9AE}" pid="3" name="_NewReviewCycle">
    <vt:lpwstr/>
  </property>
  <property fmtid="{D5CDD505-2E9C-101B-9397-08002B2CF9AE}" pid="4" name="_ReviewingToolsShownOnce">
    <vt:lpwstr/>
  </property>
</Properties>
</file>