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0C" w:rsidRDefault="00447D0C" w:rsidP="00447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D0C" w:rsidRDefault="00447D0C" w:rsidP="00447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447D0C" w:rsidRDefault="00447D0C" w:rsidP="00447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задържане/усвояване на гаранциите за участие на </w:t>
      </w:r>
    </w:p>
    <w:p w:rsidR="00447D0C" w:rsidRDefault="00447D0C" w:rsidP="00447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участниците в процедура на договаряне без обявление по ЗОП с предмет: "Доставка на чугунени </w:t>
      </w:r>
      <w:proofErr w:type="spellStart"/>
      <w:r>
        <w:rPr>
          <w:rFonts w:ascii="Times New Roman" w:hAnsi="Times New Roman"/>
          <w:b/>
          <w:sz w:val="24"/>
          <w:szCs w:val="24"/>
        </w:rPr>
        <w:t>калодки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подвижен железопътен състав /ПЖПС/ на "БДЖ - Пътнически превози" ЕООД за една година", за </w:t>
      </w:r>
      <w:r w:rsidR="00104181">
        <w:rPr>
          <w:rFonts w:ascii="Times New Roman" w:hAnsi="Times New Roman"/>
          <w:b/>
          <w:sz w:val="24"/>
          <w:szCs w:val="24"/>
        </w:rPr>
        <w:t>третата</w:t>
      </w:r>
      <w:r>
        <w:rPr>
          <w:rFonts w:ascii="Times New Roman" w:hAnsi="Times New Roman"/>
          <w:b/>
          <w:sz w:val="24"/>
          <w:szCs w:val="24"/>
        </w:rPr>
        <w:t xml:space="preserve"> година от действието на рамковото споразумение  № 42/17.03.2016 г., открита с Решение №1</w:t>
      </w:r>
      <w:r w:rsidR="005A12B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</w:t>
      </w:r>
      <w:r w:rsidR="005A12B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.0</w:t>
      </w:r>
      <w:r w:rsidR="005A12B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.201</w:t>
      </w:r>
      <w:r w:rsidR="005A12B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 на управителя на „БДЖ – Пътнически превози” ЕООД.</w:t>
      </w:r>
    </w:p>
    <w:p w:rsidR="00447D0C" w:rsidRDefault="00447D0C" w:rsidP="00447D0C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47D0C" w:rsidRDefault="00447D0C" w:rsidP="00447D0C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53"/>
        <w:gridCol w:w="1732"/>
        <w:gridCol w:w="1844"/>
        <w:gridCol w:w="1670"/>
        <w:gridCol w:w="1276"/>
        <w:gridCol w:w="1276"/>
      </w:tblGrid>
      <w:tr w:rsidR="00447D0C" w:rsidTr="005A12B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447D0C" w:rsidTr="005A12B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47D0C" w:rsidTr="005A12B7">
        <w:trPr>
          <w:trHeight w:val="1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„ЧУГУНОЛЕЕНЕ-ПЪРВОМАЙ” АД</w:t>
            </w:r>
          </w:p>
          <w:p w:rsidR="00447D0C" w:rsidRDefault="00447D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D0C" w:rsidRDefault="00447D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7D0C" w:rsidRDefault="00447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rPr>
                <w:rFonts w:ascii="Times New Roman" w:hAnsi="Times New Roman"/>
                <w:lang w:val="en-US"/>
              </w:rPr>
            </w:pPr>
          </w:p>
          <w:p w:rsidR="00447D0C" w:rsidRDefault="005A12B7" w:rsidP="005A12B7">
            <w:r>
              <w:rPr>
                <w:rFonts w:ascii="Times New Roman" w:hAnsi="Times New Roman"/>
              </w:rPr>
              <w:t>2</w:t>
            </w:r>
            <w:r w:rsidR="00447D0C">
              <w:rPr>
                <w:rFonts w:ascii="Times New Roman" w:hAnsi="Times New Roman"/>
              </w:rPr>
              <w:t>2</w:t>
            </w:r>
            <w:r w:rsidR="00447D0C"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447D0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447D0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т.2 от 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C" w:rsidRDefault="0044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0F67" w:rsidRDefault="00C70F67"/>
    <w:sectPr w:rsidR="00C70F67" w:rsidSect="00C7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D0C"/>
    <w:rsid w:val="00104181"/>
    <w:rsid w:val="00447D0C"/>
    <w:rsid w:val="005A12B7"/>
    <w:rsid w:val="007D09DB"/>
    <w:rsid w:val="00C7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5</cp:revision>
  <dcterms:created xsi:type="dcterms:W3CDTF">2018-08-02T07:27:00Z</dcterms:created>
  <dcterms:modified xsi:type="dcterms:W3CDTF">2018-09-17T10:52:00Z</dcterms:modified>
</cp:coreProperties>
</file>