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1B" w:rsidRPr="003518EB" w:rsidRDefault="000A0E3F" w:rsidP="005677BC">
      <w:pPr>
        <w:shd w:val="clear" w:color="auto" w:fill="FFFFFF"/>
        <w:jc w:val="right"/>
        <w:rPr>
          <w:b/>
          <w:spacing w:val="-5"/>
          <w:lang w:val="bg-BG"/>
        </w:rPr>
      </w:pPr>
      <w:r>
        <w:rPr>
          <w:b/>
          <w:spacing w:val="-5"/>
          <w:lang w:val="bg-BG"/>
        </w:rPr>
        <w:t>Приложение № 12</w:t>
      </w:r>
    </w:p>
    <w:p w:rsidR="0003751B" w:rsidRPr="003518EB" w:rsidRDefault="003518EB" w:rsidP="005677BC">
      <w:pPr>
        <w:shd w:val="clear" w:color="auto" w:fill="FFFFFF"/>
        <w:jc w:val="right"/>
        <w:rPr>
          <w:b/>
          <w:spacing w:val="-5"/>
          <w:lang w:val="bg-BG"/>
        </w:rPr>
      </w:pPr>
      <w:r w:rsidRPr="003518EB">
        <w:rPr>
          <w:b/>
          <w:spacing w:val="-5"/>
          <w:lang w:val="bg-BG"/>
        </w:rPr>
        <w:t>Образец</w:t>
      </w:r>
    </w:p>
    <w:p w:rsidR="0003751B" w:rsidRPr="005677BC" w:rsidRDefault="0003751B" w:rsidP="005677BC">
      <w:pPr>
        <w:shd w:val="clear" w:color="auto" w:fill="FFFFFF"/>
        <w:rPr>
          <w:b/>
          <w:sz w:val="22"/>
          <w:szCs w:val="22"/>
          <w:lang w:val="bg-BG"/>
        </w:rPr>
      </w:pPr>
      <w:r w:rsidRPr="005677BC">
        <w:rPr>
          <w:b/>
          <w:bCs/>
          <w:color w:val="000000"/>
          <w:spacing w:val="-3"/>
          <w:sz w:val="22"/>
          <w:szCs w:val="22"/>
          <w:lang w:val="bg-BG"/>
        </w:rPr>
        <w:t>ДО</w:t>
      </w:r>
    </w:p>
    <w:p w:rsidR="0003751B" w:rsidRPr="005677BC" w:rsidRDefault="0003751B" w:rsidP="005677BC">
      <w:pPr>
        <w:shd w:val="clear" w:color="auto" w:fill="FFFFFF"/>
        <w:rPr>
          <w:b/>
          <w:bCs/>
          <w:color w:val="000000"/>
          <w:spacing w:val="-1"/>
          <w:sz w:val="22"/>
          <w:szCs w:val="22"/>
          <w:lang w:val="bg-BG"/>
        </w:rPr>
      </w:pPr>
      <w:r w:rsidRPr="005677BC">
        <w:rPr>
          <w:b/>
          <w:bCs/>
          <w:color w:val="000000"/>
          <w:spacing w:val="-1"/>
          <w:sz w:val="22"/>
          <w:szCs w:val="22"/>
          <w:lang w:val="bg-BG"/>
        </w:rPr>
        <w:t>„БДЖ –ПЪТНИЧЕСКИ ПРЕВОЗИ ” ЕООД</w:t>
      </w:r>
    </w:p>
    <w:p w:rsidR="0003751B" w:rsidRPr="005677BC" w:rsidRDefault="0003751B" w:rsidP="005677BC">
      <w:pPr>
        <w:shd w:val="clear" w:color="auto" w:fill="FFFFFF"/>
        <w:rPr>
          <w:b/>
          <w:sz w:val="22"/>
          <w:szCs w:val="22"/>
          <w:lang w:val="bg-BG"/>
        </w:rPr>
      </w:pPr>
      <w:r w:rsidRPr="005677BC">
        <w:rPr>
          <w:b/>
          <w:bCs/>
          <w:color w:val="000000"/>
          <w:spacing w:val="-5"/>
          <w:sz w:val="22"/>
          <w:szCs w:val="22"/>
          <w:lang w:val="bg-BG"/>
        </w:rPr>
        <w:t>ГР. СОФИЯ 1080</w:t>
      </w:r>
    </w:p>
    <w:p w:rsidR="0003751B" w:rsidRPr="005677BC" w:rsidRDefault="0003751B" w:rsidP="005677BC">
      <w:pPr>
        <w:shd w:val="clear" w:color="auto" w:fill="FFFFFF"/>
        <w:rPr>
          <w:b/>
          <w:sz w:val="22"/>
          <w:szCs w:val="22"/>
          <w:lang w:val="bg-BG"/>
        </w:rPr>
      </w:pPr>
      <w:r w:rsidRPr="005677BC">
        <w:rPr>
          <w:b/>
          <w:bCs/>
          <w:color w:val="000000"/>
          <w:spacing w:val="-3"/>
          <w:sz w:val="22"/>
          <w:szCs w:val="22"/>
          <w:lang w:val="bg-BG"/>
        </w:rPr>
        <w:t xml:space="preserve">УЛ. "ИВАН ВАЗОВ" № 3 </w:t>
      </w:r>
    </w:p>
    <w:p w:rsidR="0003751B" w:rsidRPr="005677BC" w:rsidRDefault="0003751B" w:rsidP="005677BC">
      <w:pPr>
        <w:shd w:val="clear" w:color="auto" w:fill="FFFFFF"/>
        <w:jc w:val="center"/>
        <w:rPr>
          <w:b/>
          <w:color w:val="000000"/>
          <w:spacing w:val="-5"/>
          <w:sz w:val="22"/>
          <w:szCs w:val="22"/>
          <w:lang w:val="bg-BG"/>
        </w:rPr>
      </w:pPr>
    </w:p>
    <w:p w:rsidR="0003751B" w:rsidRPr="005677BC" w:rsidRDefault="0003751B" w:rsidP="005677BC">
      <w:pPr>
        <w:shd w:val="clear" w:color="auto" w:fill="FFFFFF"/>
        <w:jc w:val="center"/>
        <w:rPr>
          <w:b/>
          <w:color w:val="000000"/>
          <w:spacing w:val="-5"/>
          <w:lang w:val="bg-BG"/>
        </w:rPr>
      </w:pPr>
      <w:r w:rsidRPr="005677BC">
        <w:rPr>
          <w:b/>
          <w:color w:val="000000"/>
          <w:spacing w:val="-5"/>
          <w:lang w:val="bg-BG"/>
        </w:rPr>
        <w:t>ЦЕНОВО ПРЕДЛОЖЕНИЕ</w:t>
      </w:r>
    </w:p>
    <w:p w:rsidR="0003751B" w:rsidRPr="005677BC" w:rsidRDefault="0003751B" w:rsidP="005677BC">
      <w:pPr>
        <w:shd w:val="clear" w:color="auto" w:fill="FFFFFF"/>
        <w:ind w:right="922" w:firstLine="720"/>
        <w:rPr>
          <w:b/>
          <w:bCs/>
          <w:color w:val="000000"/>
          <w:spacing w:val="3"/>
          <w:lang w:val="bg-BG"/>
        </w:rPr>
      </w:pPr>
    </w:p>
    <w:p w:rsidR="0003751B" w:rsidRPr="005677BC" w:rsidRDefault="0003751B" w:rsidP="005677BC">
      <w:pPr>
        <w:ind w:firstLine="720"/>
        <w:jc w:val="both"/>
        <w:rPr>
          <w:b/>
          <w:bCs/>
          <w:color w:val="000000"/>
          <w:spacing w:val="3"/>
          <w:lang w:val="bg-BG"/>
        </w:rPr>
      </w:pPr>
      <w:r w:rsidRPr="005677BC">
        <w:rPr>
          <w:lang w:val="bg-BG"/>
        </w:rPr>
        <w:t>От ....................................................................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3751B" w:rsidRPr="005677BC" w:rsidRDefault="0003751B" w:rsidP="005677BC">
      <w:pPr>
        <w:shd w:val="clear" w:color="auto" w:fill="FFFFFF"/>
        <w:ind w:right="922" w:firstLine="720"/>
        <w:rPr>
          <w:b/>
          <w:bCs/>
          <w:color w:val="000000"/>
          <w:spacing w:val="3"/>
          <w:lang w:val="bg-BG"/>
        </w:rPr>
      </w:pPr>
    </w:p>
    <w:p w:rsidR="0003751B" w:rsidRPr="005677BC" w:rsidRDefault="0003751B" w:rsidP="005677BC">
      <w:pPr>
        <w:shd w:val="clear" w:color="auto" w:fill="FFFFFF"/>
        <w:ind w:right="922" w:firstLine="720"/>
        <w:rPr>
          <w:b/>
          <w:bCs/>
          <w:color w:val="000000"/>
          <w:spacing w:val="3"/>
          <w:lang w:val="bg-BG"/>
        </w:rPr>
      </w:pPr>
      <w:r w:rsidRPr="005677BC">
        <w:rPr>
          <w:b/>
          <w:bCs/>
          <w:color w:val="000000"/>
          <w:spacing w:val="3"/>
          <w:lang w:val="bg-BG"/>
        </w:rPr>
        <w:t>УВАЖАЕМИ ГОСПОДИН УПРАВИТЕЛ,</w:t>
      </w:r>
    </w:p>
    <w:p w:rsidR="0003751B" w:rsidRPr="005677BC" w:rsidRDefault="0003751B" w:rsidP="005677BC">
      <w:pPr>
        <w:shd w:val="clear" w:color="auto" w:fill="FFFFFF"/>
        <w:ind w:right="922" w:firstLine="720"/>
        <w:rPr>
          <w:b/>
          <w:bCs/>
          <w:color w:val="000000"/>
          <w:spacing w:val="3"/>
          <w:lang w:val="bg-BG"/>
        </w:rPr>
      </w:pPr>
    </w:p>
    <w:p w:rsidR="0003751B" w:rsidRPr="002D015A" w:rsidRDefault="0003751B" w:rsidP="002D015A">
      <w:pPr>
        <w:jc w:val="both"/>
        <w:rPr>
          <w:b/>
          <w:lang w:val="bg-BG"/>
        </w:rPr>
      </w:pPr>
      <w:r w:rsidRPr="005677BC">
        <w:rPr>
          <w:bCs/>
          <w:color w:val="000000"/>
          <w:spacing w:val="3"/>
          <w:lang w:val="bg-BG"/>
        </w:rPr>
        <w:t xml:space="preserve">Във връзка с участието си в обявената от Вас обществена поръчка по реда на Глава </w:t>
      </w:r>
      <w:bookmarkStart w:id="0" w:name="_GoBack"/>
      <w:bookmarkEnd w:id="0"/>
      <w:r w:rsidRPr="005677BC">
        <w:rPr>
          <w:bCs/>
          <w:color w:val="000000"/>
          <w:spacing w:val="3"/>
          <w:lang w:val="bg-BG"/>
        </w:rPr>
        <w:t>двадесет и шеста от ЗОП с предмет:</w:t>
      </w:r>
      <w:r w:rsidRPr="005677BC">
        <w:rPr>
          <w:b/>
        </w:rPr>
        <w:t xml:space="preserve"> „</w:t>
      </w:r>
      <w:proofErr w:type="spellStart"/>
      <w:r w:rsidRPr="005677BC">
        <w:rPr>
          <w:b/>
          <w:shd w:val="clear" w:color="auto" w:fill="FFFFFF"/>
        </w:rPr>
        <w:t>Доставка</w:t>
      </w:r>
      <w:proofErr w:type="spellEnd"/>
      <w:r w:rsidRPr="005677BC">
        <w:rPr>
          <w:b/>
          <w:shd w:val="clear" w:color="auto" w:fill="FFFFFF"/>
        </w:rPr>
        <w:t xml:space="preserve">, </w:t>
      </w:r>
      <w:proofErr w:type="spellStart"/>
      <w:r w:rsidRPr="005677BC">
        <w:rPr>
          <w:b/>
          <w:shd w:val="clear" w:color="auto" w:fill="FFFFFF"/>
        </w:rPr>
        <w:t>монтаж</w:t>
      </w:r>
      <w:proofErr w:type="spellEnd"/>
      <w:r w:rsidRPr="005677BC">
        <w:rPr>
          <w:b/>
          <w:shd w:val="clear" w:color="auto" w:fill="FFFFFF"/>
        </w:rPr>
        <w:t xml:space="preserve"> и </w:t>
      </w:r>
      <w:proofErr w:type="spellStart"/>
      <w:r w:rsidRPr="005677BC">
        <w:rPr>
          <w:b/>
          <w:shd w:val="clear" w:color="auto" w:fill="FFFFFF"/>
        </w:rPr>
        <w:t>въвеждане</w:t>
      </w:r>
      <w:proofErr w:type="spellEnd"/>
      <w:r w:rsidRPr="005677BC">
        <w:rPr>
          <w:b/>
          <w:shd w:val="clear" w:color="auto" w:fill="FFFFFF"/>
        </w:rPr>
        <w:t xml:space="preserve"> в </w:t>
      </w:r>
      <w:proofErr w:type="spellStart"/>
      <w:r w:rsidRPr="005677BC">
        <w:rPr>
          <w:b/>
          <w:shd w:val="clear" w:color="auto" w:fill="FFFFFF"/>
        </w:rPr>
        <w:t>експлоатация</w:t>
      </w:r>
      <w:proofErr w:type="spellEnd"/>
      <w:r w:rsidRPr="005677BC">
        <w:rPr>
          <w:b/>
          <w:shd w:val="clear" w:color="auto" w:fill="FFFFFF"/>
        </w:rPr>
        <w:t xml:space="preserve"> </w:t>
      </w:r>
      <w:proofErr w:type="spellStart"/>
      <w:r w:rsidRPr="005677BC">
        <w:rPr>
          <w:b/>
          <w:shd w:val="clear" w:color="auto" w:fill="FFFFFF"/>
        </w:rPr>
        <w:t>на</w:t>
      </w:r>
      <w:proofErr w:type="spellEnd"/>
      <w:r w:rsidRPr="005677BC">
        <w:rPr>
          <w:b/>
          <w:shd w:val="clear" w:color="auto" w:fill="FFFFFF"/>
        </w:rPr>
        <w:t xml:space="preserve"> 8 /</w:t>
      </w:r>
      <w:proofErr w:type="spellStart"/>
      <w:r w:rsidRPr="005677BC">
        <w:rPr>
          <w:b/>
          <w:shd w:val="clear" w:color="auto" w:fill="FFFFFF"/>
        </w:rPr>
        <w:t>осем</w:t>
      </w:r>
      <w:proofErr w:type="spellEnd"/>
      <w:r w:rsidRPr="005677BC">
        <w:rPr>
          <w:b/>
          <w:shd w:val="clear" w:color="auto" w:fill="FFFFFF"/>
        </w:rPr>
        <w:t xml:space="preserve">/ </w:t>
      </w:r>
      <w:proofErr w:type="spellStart"/>
      <w:r w:rsidRPr="005677BC">
        <w:rPr>
          <w:b/>
          <w:shd w:val="clear" w:color="auto" w:fill="FFFFFF"/>
        </w:rPr>
        <w:t>броя</w:t>
      </w:r>
      <w:proofErr w:type="spellEnd"/>
      <w:r w:rsidRPr="005677BC">
        <w:rPr>
          <w:b/>
          <w:shd w:val="clear" w:color="auto" w:fill="FFFFFF"/>
        </w:rPr>
        <w:t xml:space="preserve"> </w:t>
      </w:r>
      <w:proofErr w:type="spellStart"/>
      <w:r w:rsidRPr="005677BC">
        <w:rPr>
          <w:b/>
          <w:shd w:val="clear" w:color="auto" w:fill="FFFFFF"/>
        </w:rPr>
        <w:t>стационарни</w:t>
      </w:r>
      <w:proofErr w:type="spellEnd"/>
      <w:r w:rsidRPr="005677BC">
        <w:rPr>
          <w:b/>
          <w:shd w:val="clear" w:color="auto" w:fill="FFFFFF"/>
        </w:rPr>
        <w:t xml:space="preserve"> </w:t>
      </w:r>
      <w:proofErr w:type="spellStart"/>
      <w:r w:rsidRPr="005677BC">
        <w:rPr>
          <w:b/>
          <w:shd w:val="clear" w:color="auto" w:fill="FFFFFF"/>
        </w:rPr>
        <w:t>електронни</w:t>
      </w:r>
      <w:proofErr w:type="spellEnd"/>
      <w:r w:rsidRPr="005677BC">
        <w:rPr>
          <w:b/>
          <w:shd w:val="clear" w:color="auto" w:fill="FFFFFF"/>
        </w:rPr>
        <w:t xml:space="preserve"> </w:t>
      </w:r>
      <w:proofErr w:type="spellStart"/>
      <w:r w:rsidRPr="005677BC">
        <w:rPr>
          <w:b/>
          <w:shd w:val="clear" w:color="auto" w:fill="FFFFFF"/>
        </w:rPr>
        <w:t>системи</w:t>
      </w:r>
      <w:proofErr w:type="spellEnd"/>
      <w:r w:rsidRPr="005677BC">
        <w:rPr>
          <w:b/>
          <w:shd w:val="clear" w:color="auto" w:fill="FFFFFF"/>
        </w:rPr>
        <w:t xml:space="preserve"> с </w:t>
      </w:r>
      <w:proofErr w:type="spellStart"/>
      <w:r w:rsidRPr="005677BC">
        <w:rPr>
          <w:b/>
          <w:shd w:val="clear" w:color="auto" w:fill="FFFFFF"/>
        </w:rPr>
        <w:t>фискална</w:t>
      </w:r>
      <w:proofErr w:type="spellEnd"/>
      <w:r w:rsidRPr="005677BC">
        <w:rPr>
          <w:b/>
          <w:shd w:val="clear" w:color="auto" w:fill="FFFFFF"/>
        </w:rPr>
        <w:t xml:space="preserve"> </w:t>
      </w:r>
      <w:proofErr w:type="spellStart"/>
      <w:r w:rsidRPr="005677BC">
        <w:rPr>
          <w:b/>
          <w:shd w:val="clear" w:color="auto" w:fill="FFFFFF"/>
        </w:rPr>
        <w:t>памет</w:t>
      </w:r>
      <w:proofErr w:type="spellEnd"/>
      <w:r w:rsidRPr="005677BC">
        <w:rPr>
          <w:b/>
          <w:shd w:val="clear" w:color="auto" w:fill="FFFFFF"/>
        </w:rPr>
        <w:t xml:space="preserve"> (ЕСФП) </w:t>
      </w:r>
      <w:proofErr w:type="spellStart"/>
      <w:r w:rsidRPr="005677BC">
        <w:rPr>
          <w:b/>
        </w:rPr>
        <w:t>към</w:t>
      </w:r>
      <w:proofErr w:type="spellEnd"/>
      <w:r w:rsidRPr="005677BC">
        <w:rPr>
          <w:b/>
        </w:rPr>
        <w:t xml:space="preserve"> </w:t>
      </w:r>
      <w:proofErr w:type="spellStart"/>
      <w:r w:rsidRPr="005677BC">
        <w:rPr>
          <w:b/>
        </w:rPr>
        <w:t>модулните</w:t>
      </w:r>
      <w:proofErr w:type="spellEnd"/>
      <w:r w:rsidRPr="005677BC">
        <w:rPr>
          <w:b/>
        </w:rPr>
        <w:t xml:space="preserve"> </w:t>
      </w:r>
      <w:proofErr w:type="spellStart"/>
      <w:r w:rsidRPr="005677BC">
        <w:rPr>
          <w:b/>
        </w:rPr>
        <w:t>инсталации</w:t>
      </w:r>
      <w:proofErr w:type="spellEnd"/>
      <w:r w:rsidRPr="005677BC">
        <w:rPr>
          <w:b/>
        </w:rPr>
        <w:t xml:space="preserve"> </w:t>
      </w:r>
      <w:proofErr w:type="spellStart"/>
      <w:r w:rsidRPr="005677BC">
        <w:rPr>
          <w:b/>
        </w:rPr>
        <w:t>за</w:t>
      </w:r>
      <w:proofErr w:type="spellEnd"/>
      <w:r w:rsidRPr="005677BC">
        <w:rPr>
          <w:b/>
        </w:rPr>
        <w:t xml:space="preserve"> </w:t>
      </w:r>
      <w:proofErr w:type="spellStart"/>
      <w:r w:rsidRPr="005677BC">
        <w:rPr>
          <w:b/>
        </w:rPr>
        <w:t>дизелово</w:t>
      </w:r>
      <w:proofErr w:type="spellEnd"/>
      <w:r w:rsidRPr="005677BC">
        <w:rPr>
          <w:b/>
        </w:rPr>
        <w:t xml:space="preserve"> </w:t>
      </w:r>
      <w:proofErr w:type="spellStart"/>
      <w:r w:rsidRPr="005677BC">
        <w:rPr>
          <w:b/>
        </w:rPr>
        <w:t>гориво</w:t>
      </w:r>
      <w:proofErr w:type="spellEnd"/>
      <w:r w:rsidRPr="005677BC">
        <w:rPr>
          <w:b/>
        </w:rPr>
        <w:t xml:space="preserve"> в </w:t>
      </w:r>
      <w:proofErr w:type="spellStart"/>
      <w:r w:rsidRPr="005677BC">
        <w:rPr>
          <w:b/>
        </w:rPr>
        <w:t>поделенията</w:t>
      </w:r>
      <w:proofErr w:type="spellEnd"/>
      <w:r w:rsidRPr="005677BC">
        <w:rPr>
          <w:b/>
        </w:rPr>
        <w:t xml:space="preserve"> </w:t>
      </w:r>
      <w:proofErr w:type="spellStart"/>
      <w:r w:rsidRPr="005677BC">
        <w:rPr>
          <w:b/>
        </w:rPr>
        <w:t>на</w:t>
      </w:r>
      <w:proofErr w:type="spellEnd"/>
      <w:r w:rsidRPr="005677BC">
        <w:rPr>
          <w:b/>
        </w:rPr>
        <w:t xml:space="preserve"> “БДЖ – </w:t>
      </w:r>
      <w:proofErr w:type="spellStart"/>
      <w:r w:rsidRPr="005677BC">
        <w:rPr>
          <w:b/>
        </w:rPr>
        <w:t>Пътнически</w:t>
      </w:r>
      <w:proofErr w:type="spellEnd"/>
      <w:r w:rsidRPr="005677BC">
        <w:rPr>
          <w:b/>
        </w:rPr>
        <w:t xml:space="preserve"> </w:t>
      </w:r>
      <w:proofErr w:type="spellStart"/>
      <w:r w:rsidRPr="005677BC">
        <w:rPr>
          <w:b/>
        </w:rPr>
        <w:t>Превози</w:t>
      </w:r>
      <w:proofErr w:type="spellEnd"/>
      <w:r w:rsidRPr="005677BC">
        <w:rPr>
          <w:b/>
        </w:rPr>
        <w:t>” ЕООД”</w:t>
      </w:r>
      <w:r w:rsidRPr="005677BC">
        <w:rPr>
          <w:b/>
          <w:lang w:val="bg-BG"/>
        </w:rPr>
        <w:t>,</w:t>
      </w:r>
      <w:r w:rsidRPr="005677BC">
        <w:rPr>
          <w:bCs/>
          <w:color w:val="000000"/>
          <w:spacing w:val="3"/>
          <w:lang w:val="bg-BG"/>
        </w:rPr>
        <w:t xml:space="preserve"> </w:t>
      </w:r>
      <w:r w:rsidRPr="005677BC">
        <w:rPr>
          <w:color w:val="000000"/>
          <w:lang w:val="bg-BG"/>
        </w:rPr>
        <w:t>предлагам да изпълня поръчката съгласно документацията за участие, при следните условия и цени:</w:t>
      </w:r>
    </w:p>
    <w:p w:rsidR="00BD2708" w:rsidRDefault="0003751B" w:rsidP="005677BC">
      <w:pPr>
        <w:pStyle w:val="Footer"/>
        <w:tabs>
          <w:tab w:val="center" w:pos="993"/>
        </w:tabs>
        <w:ind w:right="-1" w:firstLine="709"/>
        <w:rPr>
          <w:sz w:val="24"/>
          <w:szCs w:val="24"/>
          <w:lang w:val="bg-BG"/>
        </w:rPr>
      </w:pPr>
      <w:r w:rsidRPr="001A44BA">
        <w:rPr>
          <w:bCs/>
          <w:sz w:val="24"/>
          <w:szCs w:val="24"/>
          <w:lang w:val="bg-BG"/>
        </w:rPr>
        <w:t xml:space="preserve">1. </w:t>
      </w:r>
      <w:r w:rsidR="001A44BA" w:rsidRPr="001A44BA">
        <w:rPr>
          <w:bCs/>
          <w:sz w:val="24"/>
          <w:szCs w:val="24"/>
          <w:lang w:val="bg-BG"/>
        </w:rPr>
        <w:t>Цена за д</w:t>
      </w:r>
      <w:r w:rsidRPr="001A44BA">
        <w:rPr>
          <w:sz w:val="24"/>
          <w:szCs w:val="24"/>
          <w:lang w:val="bg-BG"/>
        </w:rPr>
        <w:t>оставка</w:t>
      </w:r>
      <w:r w:rsidRPr="005677BC">
        <w:rPr>
          <w:sz w:val="24"/>
          <w:szCs w:val="24"/>
          <w:lang w:val="bg-BG"/>
        </w:rPr>
        <w:t>, монтаж и въвеждане в експлоатация на 8 /осем/ броя стационарни електронни системи с фискална памет</w:t>
      </w:r>
      <w:r w:rsidR="001A44BA">
        <w:rPr>
          <w:sz w:val="24"/>
          <w:szCs w:val="24"/>
          <w:lang w:val="bg-BG"/>
        </w:rPr>
        <w:t xml:space="preserve"> за продажба на течни горива</w:t>
      </w:r>
      <w:r w:rsidRPr="005677BC">
        <w:rPr>
          <w:sz w:val="24"/>
          <w:szCs w:val="24"/>
          <w:lang w:val="bg-BG"/>
        </w:rPr>
        <w:t xml:space="preserve"> (ЕСФП)</w:t>
      </w:r>
      <w:r w:rsidR="001A44BA">
        <w:rPr>
          <w:sz w:val="24"/>
          <w:szCs w:val="24"/>
          <w:lang w:val="bg-BG"/>
        </w:rPr>
        <w:t xml:space="preserve"> </w:t>
      </w:r>
      <w:r w:rsidR="002D015A">
        <w:rPr>
          <w:sz w:val="24"/>
          <w:szCs w:val="24"/>
          <w:lang w:val="bg-BG"/>
        </w:rPr>
        <w:t>за одобрен тип *….</w:t>
      </w:r>
      <w:r w:rsidRPr="005677BC">
        <w:rPr>
          <w:sz w:val="24"/>
          <w:szCs w:val="24"/>
          <w:lang w:val="bg-BG"/>
        </w:rPr>
        <w:t xml:space="preserve">, </w:t>
      </w:r>
      <w:r w:rsidR="00C85187" w:rsidRPr="005677BC">
        <w:rPr>
          <w:sz w:val="24"/>
          <w:szCs w:val="24"/>
          <w:lang w:val="bg-BG"/>
        </w:rPr>
        <w:t>е…….. лева</w:t>
      </w:r>
      <w:r w:rsidR="00BD14A3">
        <w:rPr>
          <w:sz w:val="24"/>
          <w:szCs w:val="24"/>
          <w:lang w:val="bg-BG"/>
        </w:rPr>
        <w:t xml:space="preserve"> без ДДС</w:t>
      </w:r>
      <w:r w:rsidR="00C85187" w:rsidRPr="005677BC">
        <w:rPr>
          <w:sz w:val="24"/>
          <w:szCs w:val="24"/>
          <w:lang w:val="bg-BG"/>
        </w:rPr>
        <w:t xml:space="preserve">. </w:t>
      </w:r>
    </w:p>
    <w:p w:rsidR="002D015A" w:rsidRPr="002D015A" w:rsidRDefault="002D015A" w:rsidP="002D015A">
      <w:pPr>
        <w:keepNext/>
        <w:keepLines/>
        <w:tabs>
          <w:tab w:val="left" w:pos="0"/>
          <w:tab w:val="left" w:pos="851"/>
        </w:tabs>
        <w:jc w:val="both"/>
        <w:rPr>
          <w:b/>
          <w:i/>
          <w:color w:val="000000"/>
          <w:sz w:val="22"/>
          <w:szCs w:val="22"/>
          <w:lang w:val="bg-BG"/>
        </w:rPr>
      </w:pPr>
      <w:r w:rsidRPr="00693ED7">
        <w:rPr>
          <w:b/>
          <w:i/>
          <w:sz w:val="22"/>
          <w:szCs w:val="22"/>
          <w:lang w:val="bg-BG"/>
        </w:rPr>
        <w:t xml:space="preserve">* </w:t>
      </w:r>
      <w:r w:rsidRPr="00693ED7">
        <w:rPr>
          <w:b/>
          <w:i/>
          <w:color w:val="000000"/>
          <w:sz w:val="22"/>
          <w:szCs w:val="22"/>
          <w:lang w:val="bg-BG"/>
        </w:rPr>
        <w:t>вписва се номера на типа, съгласно регистъра на БИМ на одобрените типове ЕСФП за продажба на течни горива</w:t>
      </w:r>
    </w:p>
    <w:p w:rsidR="00BD2708" w:rsidRDefault="00BD2708" w:rsidP="005677BC">
      <w:pPr>
        <w:pStyle w:val="Footer"/>
        <w:tabs>
          <w:tab w:val="center" w:pos="993"/>
        </w:tabs>
        <w:ind w:right="-1" w:firstLine="709"/>
        <w:rPr>
          <w:sz w:val="24"/>
          <w:szCs w:val="24"/>
          <w:lang w:val="bg-BG"/>
        </w:rPr>
      </w:pPr>
      <w:r>
        <w:rPr>
          <w:sz w:val="24"/>
          <w:szCs w:val="24"/>
          <w:lang w:val="bg-BG"/>
        </w:rPr>
        <w:t xml:space="preserve">     </w:t>
      </w:r>
      <w:r w:rsidR="00C85187" w:rsidRPr="005677BC">
        <w:rPr>
          <w:sz w:val="24"/>
          <w:szCs w:val="24"/>
          <w:lang w:val="bg-BG"/>
        </w:rPr>
        <w:t>В цената се включва</w:t>
      </w:r>
      <w:r>
        <w:rPr>
          <w:sz w:val="24"/>
          <w:szCs w:val="24"/>
          <w:lang w:val="bg-BG"/>
        </w:rPr>
        <w:t>:</w:t>
      </w:r>
    </w:p>
    <w:p w:rsidR="00BD2708" w:rsidRDefault="00BD2708" w:rsidP="005677BC">
      <w:pPr>
        <w:pStyle w:val="Footer"/>
        <w:tabs>
          <w:tab w:val="center" w:pos="993"/>
        </w:tabs>
        <w:ind w:right="-1" w:firstLine="709"/>
        <w:rPr>
          <w:sz w:val="24"/>
          <w:szCs w:val="24"/>
          <w:lang w:val="bg-BG"/>
        </w:rPr>
      </w:pPr>
      <w:r>
        <w:rPr>
          <w:sz w:val="24"/>
          <w:szCs w:val="24"/>
          <w:lang w:val="bg-BG"/>
        </w:rPr>
        <w:t xml:space="preserve"> 1.1.</w:t>
      </w:r>
      <w:r w:rsidR="00C85187" w:rsidRPr="005677BC">
        <w:rPr>
          <w:sz w:val="24"/>
          <w:szCs w:val="24"/>
          <w:lang w:val="bg-BG"/>
        </w:rPr>
        <w:t xml:space="preserve"> </w:t>
      </w:r>
      <w:r>
        <w:rPr>
          <w:sz w:val="24"/>
          <w:szCs w:val="24"/>
          <w:lang w:val="bg-BG"/>
        </w:rPr>
        <w:t>О</w:t>
      </w:r>
      <w:r w:rsidR="0003751B" w:rsidRPr="005677BC">
        <w:rPr>
          <w:sz w:val="24"/>
          <w:szCs w:val="24"/>
          <w:lang w:val="bg-BG"/>
        </w:rPr>
        <w:t>сигуряване на  тех</w:t>
      </w:r>
      <w:r>
        <w:rPr>
          <w:sz w:val="24"/>
          <w:szCs w:val="24"/>
          <w:lang w:val="bg-BG"/>
        </w:rPr>
        <w:t>ническа и гаранционна поддръжка (</w:t>
      </w:r>
      <w:r w:rsidR="002D015A">
        <w:rPr>
          <w:sz w:val="24"/>
          <w:szCs w:val="24"/>
          <w:lang w:val="bg-BG"/>
        </w:rPr>
        <w:t>включва труд , транспорт  и необходими</w:t>
      </w:r>
      <w:r w:rsidR="0003751B" w:rsidRPr="005677BC">
        <w:rPr>
          <w:sz w:val="24"/>
          <w:szCs w:val="24"/>
          <w:lang w:val="bg-BG"/>
        </w:rPr>
        <w:t xml:space="preserve"> резервни части за подмяна на </w:t>
      </w:r>
      <w:proofErr w:type="spellStart"/>
      <w:r w:rsidR="0003751B" w:rsidRPr="005677BC">
        <w:rPr>
          <w:sz w:val="24"/>
          <w:szCs w:val="24"/>
          <w:lang w:val="bg-BG"/>
        </w:rPr>
        <w:t>дефектиралите</w:t>
      </w:r>
      <w:proofErr w:type="spellEnd"/>
      <w:r w:rsidR="0003751B" w:rsidRPr="005677BC">
        <w:rPr>
          <w:sz w:val="24"/>
          <w:szCs w:val="24"/>
          <w:lang w:val="bg-BG"/>
        </w:rPr>
        <w:t xml:space="preserve"> елементи</w:t>
      </w:r>
      <w:r>
        <w:rPr>
          <w:sz w:val="24"/>
          <w:szCs w:val="24"/>
          <w:lang w:val="bg-BG"/>
        </w:rPr>
        <w:t>).</w:t>
      </w:r>
    </w:p>
    <w:p w:rsidR="0003751B" w:rsidRPr="005677BC" w:rsidRDefault="00BD2708" w:rsidP="005677BC">
      <w:pPr>
        <w:pStyle w:val="Footer"/>
        <w:tabs>
          <w:tab w:val="center" w:pos="993"/>
        </w:tabs>
        <w:ind w:right="-1" w:firstLine="709"/>
        <w:rPr>
          <w:sz w:val="24"/>
          <w:szCs w:val="24"/>
          <w:lang w:val="bg-BG"/>
        </w:rPr>
      </w:pPr>
      <w:r>
        <w:rPr>
          <w:sz w:val="24"/>
          <w:szCs w:val="24"/>
          <w:lang w:val="bg-BG"/>
        </w:rPr>
        <w:t xml:space="preserve"> 1.2. П</w:t>
      </w:r>
      <w:r w:rsidR="0003751B" w:rsidRPr="005677BC">
        <w:rPr>
          <w:sz w:val="24"/>
          <w:szCs w:val="24"/>
          <w:lang w:val="bg-BG"/>
        </w:rPr>
        <w:t xml:space="preserve">ренос на данни до сървърите на НАП в </w:t>
      </w:r>
      <w:r>
        <w:rPr>
          <w:sz w:val="24"/>
          <w:szCs w:val="24"/>
          <w:lang w:val="bg-BG"/>
        </w:rPr>
        <w:t>срока на договора.</w:t>
      </w:r>
    </w:p>
    <w:p w:rsidR="001A44BA" w:rsidRPr="005677BC" w:rsidRDefault="001A44BA" w:rsidP="005677BC">
      <w:pPr>
        <w:widowControl w:val="0"/>
        <w:suppressAutoHyphens/>
        <w:spacing w:after="120"/>
        <w:rPr>
          <w:b/>
          <w:lang w:val="bg-BG"/>
        </w:rPr>
      </w:pPr>
    </w:p>
    <w:p w:rsidR="0003751B" w:rsidRPr="005677BC" w:rsidRDefault="00C85187" w:rsidP="005677BC">
      <w:pPr>
        <w:widowControl w:val="0"/>
        <w:suppressAutoHyphens/>
        <w:spacing w:after="120"/>
        <w:rPr>
          <w:rFonts w:eastAsia="Albany AMT"/>
          <w:kern w:val="2"/>
          <w:lang w:val="bg-BG" w:eastAsia="zh-CN" w:bidi="hi-IN"/>
        </w:rPr>
      </w:pPr>
      <w:r w:rsidRPr="005677BC">
        <w:rPr>
          <w:rFonts w:eastAsia="Albany AMT" w:cs="Albany AMT"/>
          <w:b/>
          <w:kern w:val="2"/>
          <w:lang w:val="bg-BG" w:eastAsia="zh-CN" w:bidi="hi-IN"/>
        </w:rPr>
        <w:t xml:space="preserve">           2</w:t>
      </w:r>
      <w:r w:rsidR="0003751B" w:rsidRPr="005677BC">
        <w:rPr>
          <w:rFonts w:eastAsia="Albany AMT" w:cs="Albany AMT"/>
          <w:b/>
          <w:kern w:val="2"/>
          <w:lang w:val="bg-BG" w:eastAsia="zh-CN" w:bidi="hi-IN"/>
        </w:rPr>
        <w:t xml:space="preserve">. </w:t>
      </w:r>
      <w:r w:rsidR="0003751B" w:rsidRPr="005677BC">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03751B" w:rsidRPr="005677BC" w:rsidRDefault="0003751B" w:rsidP="005677BC">
      <w:pPr>
        <w:tabs>
          <w:tab w:val="left" w:pos="142"/>
        </w:tabs>
        <w:ind w:firstLine="709"/>
        <w:rPr>
          <w:lang w:val="bg-BG"/>
        </w:rPr>
      </w:pPr>
      <w:r w:rsidRPr="005677BC">
        <w:rPr>
          <w:lang w:val="bg-BG"/>
        </w:rPr>
        <w:t>БАНКА:…………………………… , клон/ офис „..........................”</w:t>
      </w:r>
    </w:p>
    <w:p w:rsidR="0003751B" w:rsidRPr="005677BC" w:rsidRDefault="0003751B" w:rsidP="005677BC">
      <w:pPr>
        <w:tabs>
          <w:tab w:val="left" w:pos="142"/>
        </w:tabs>
        <w:ind w:firstLine="709"/>
        <w:rPr>
          <w:lang w:val="bg-BG"/>
        </w:rPr>
      </w:pPr>
      <w:r w:rsidRPr="005677BC">
        <w:rPr>
          <w:lang w:val="bg-BG"/>
        </w:rPr>
        <w:t xml:space="preserve">BIC код на банката:...........................................................................   </w:t>
      </w:r>
    </w:p>
    <w:p w:rsidR="0003751B" w:rsidRPr="005677BC" w:rsidRDefault="0003751B" w:rsidP="005677BC">
      <w:pPr>
        <w:pStyle w:val="Footer"/>
        <w:tabs>
          <w:tab w:val="left" w:pos="540"/>
        </w:tabs>
        <w:ind w:firstLine="709"/>
        <w:rPr>
          <w:sz w:val="24"/>
          <w:szCs w:val="24"/>
          <w:lang w:val="en-US"/>
        </w:rPr>
      </w:pPr>
      <w:r w:rsidRPr="005677BC">
        <w:rPr>
          <w:sz w:val="24"/>
          <w:szCs w:val="24"/>
          <w:lang w:val="bg-BG"/>
        </w:rPr>
        <w:t xml:space="preserve">IBAN:..................................................................................................    </w:t>
      </w:r>
      <w:r w:rsidRPr="005677BC">
        <w:rPr>
          <w:sz w:val="24"/>
          <w:szCs w:val="24"/>
          <w:lang w:val="bg-BG"/>
        </w:rPr>
        <w:tab/>
      </w:r>
    </w:p>
    <w:p w:rsidR="0003751B" w:rsidRPr="005677BC" w:rsidRDefault="0003751B" w:rsidP="005677BC">
      <w:pPr>
        <w:shd w:val="clear" w:color="auto" w:fill="FFFFFF"/>
        <w:tabs>
          <w:tab w:val="left" w:pos="567"/>
        </w:tabs>
        <w:jc w:val="both"/>
        <w:rPr>
          <w:lang w:val="en-US"/>
        </w:rPr>
      </w:pPr>
    </w:p>
    <w:p w:rsidR="0003751B" w:rsidRPr="005677BC" w:rsidRDefault="0003751B" w:rsidP="005677BC">
      <w:pPr>
        <w:tabs>
          <w:tab w:val="left" w:pos="7938"/>
        </w:tabs>
        <w:rPr>
          <w:lang w:val="ru-RU"/>
        </w:rPr>
      </w:pPr>
      <w:r w:rsidRPr="005677BC">
        <w:rPr>
          <w:spacing w:val="2"/>
          <w:lang w:val="bg-BG"/>
        </w:rPr>
        <w:t>Дата ....... / ........ / .................. г.                       Подпис: ................................</w:t>
      </w:r>
    </w:p>
    <w:p w:rsidR="0003751B" w:rsidRPr="005677BC" w:rsidRDefault="0003751B" w:rsidP="005677BC">
      <w:pPr>
        <w:tabs>
          <w:tab w:val="left" w:pos="7938"/>
        </w:tabs>
        <w:rPr>
          <w:lang w:val="ru-RU"/>
        </w:rPr>
      </w:pPr>
      <w:r w:rsidRPr="005677BC">
        <w:rPr>
          <w:lang w:val="bg-BG"/>
        </w:rPr>
        <w:t>П</w:t>
      </w:r>
      <w:r w:rsidRPr="005677BC">
        <w:rPr>
          <w:lang w:val="ru-RU"/>
        </w:rPr>
        <w:t>ечат</w:t>
      </w:r>
    </w:p>
    <w:p w:rsidR="0003751B" w:rsidRPr="005677BC" w:rsidRDefault="0003751B" w:rsidP="005677BC">
      <w:pPr>
        <w:tabs>
          <w:tab w:val="left" w:pos="7938"/>
        </w:tabs>
        <w:rPr>
          <w:lang w:val="ru-RU"/>
        </w:rPr>
      </w:pPr>
      <w:r w:rsidRPr="005677BC">
        <w:rPr>
          <w:lang w:val="ru-RU"/>
        </w:rPr>
        <w:t xml:space="preserve">                                                                             (име и фамилия)</w:t>
      </w:r>
    </w:p>
    <w:p w:rsidR="0003751B" w:rsidRPr="005677BC" w:rsidRDefault="0003751B" w:rsidP="005677BC">
      <w:pPr>
        <w:tabs>
          <w:tab w:val="left" w:pos="7938"/>
        </w:tabs>
        <w:ind w:firstLine="4320"/>
        <w:rPr>
          <w:lang w:val="en-US"/>
        </w:rPr>
      </w:pPr>
      <w:r w:rsidRPr="005677BC">
        <w:rPr>
          <w:lang w:val="ru-RU"/>
        </w:rPr>
        <w:t>(качество на представляващия участника)</w:t>
      </w:r>
    </w:p>
    <w:p w:rsidR="0003751B" w:rsidRPr="005677BC" w:rsidRDefault="0003751B" w:rsidP="005677BC">
      <w:pPr>
        <w:tabs>
          <w:tab w:val="left" w:pos="7938"/>
        </w:tabs>
        <w:ind w:firstLine="4320"/>
        <w:rPr>
          <w:lang w:val="en-US"/>
        </w:rPr>
      </w:pPr>
    </w:p>
    <w:p w:rsidR="0003751B" w:rsidRPr="005677BC" w:rsidRDefault="0003751B" w:rsidP="005677BC">
      <w:pPr>
        <w:shd w:val="clear" w:color="auto" w:fill="FFFFFF"/>
        <w:ind w:left="19"/>
        <w:rPr>
          <w:i/>
          <w:spacing w:val="2"/>
          <w:lang w:val="ru-RU"/>
        </w:rPr>
      </w:pPr>
      <w:r w:rsidRPr="005677BC">
        <w:rPr>
          <w:spacing w:val="4"/>
          <w:lang w:val="ru-RU"/>
        </w:rPr>
        <w:t xml:space="preserve">Упълномощен да подпише предложението </w:t>
      </w:r>
      <w:r w:rsidRPr="005677BC">
        <w:rPr>
          <w:spacing w:val="6"/>
          <w:lang w:val="ru-RU"/>
        </w:rPr>
        <w:t>от името на:</w:t>
      </w:r>
      <w:r w:rsidRPr="005677BC">
        <w:rPr>
          <w:lang w:val="ru-RU"/>
        </w:rPr>
        <w:t>...........................</w:t>
      </w:r>
      <w:r w:rsidRPr="005677BC">
        <w:rPr>
          <w:lang w:val="en-US"/>
        </w:rPr>
        <w:t>..................................................</w:t>
      </w:r>
      <w:r w:rsidRPr="005677BC">
        <w:rPr>
          <w:lang w:val="bg-BG"/>
        </w:rPr>
        <w:t>.........................</w:t>
      </w:r>
      <w:r w:rsidRPr="005677BC">
        <w:rPr>
          <w:lang w:val="en-US"/>
        </w:rPr>
        <w:t>..</w:t>
      </w:r>
      <w:r w:rsidRPr="005677BC">
        <w:rPr>
          <w:i/>
          <w:spacing w:val="4"/>
          <w:lang w:val="ru-RU"/>
        </w:rPr>
        <w:t xml:space="preserve"> /изписва се името на </w:t>
      </w:r>
      <w:r w:rsidRPr="005677BC">
        <w:rPr>
          <w:i/>
          <w:spacing w:val="2"/>
          <w:lang w:val="ru-RU"/>
        </w:rPr>
        <w:t>участника/</w:t>
      </w:r>
    </w:p>
    <w:p w:rsidR="0003751B" w:rsidRPr="005677BC" w:rsidRDefault="0003751B" w:rsidP="005677BC">
      <w:pPr>
        <w:shd w:val="clear" w:color="auto" w:fill="FFFFFF"/>
        <w:tabs>
          <w:tab w:val="left" w:leader="dot" w:pos="7848"/>
        </w:tabs>
        <w:ind w:left="24"/>
        <w:rPr>
          <w:lang w:val="bg-BG"/>
        </w:rPr>
      </w:pPr>
      <w:r w:rsidRPr="005677BC">
        <w:rPr>
          <w:lang w:val="ru-RU"/>
        </w:rPr>
        <w:t>...............................................................................................</w:t>
      </w:r>
      <w:r w:rsidRPr="005677BC">
        <w:rPr>
          <w:lang w:val="en-US"/>
        </w:rPr>
        <w:t>....................................................</w:t>
      </w:r>
      <w:r w:rsidRPr="005677BC">
        <w:rPr>
          <w:lang w:val="bg-BG"/>
        </w:rPr>
        <w:t>................</w:t>
      </w:r>
    </w:p>
    <w:p w:rsidR="00C15880" w:rsidRPr="005677BC" w:rsidRDefault="0003751B" w:rsidP="005677BC">
      <w:pPr>
        <w:shd w:val="clear" w:color="auto" w:fill="FFFFFF"/>
        <w:tabs>
          <w:tab w:val="left" w:leader="dot" w:pos="7848"/>
        </w:tabs>
        <w:ind w:left="24"/>
        <w:jc w:val="center"/>
        <w:rPr>
          <w:lang w:val="bg-BG"/>
        </w:rPr>
      </w:pPr>
      <w:r w:rsidRPr="005677BC">
        <w:rPr>
          <w:i/>
          <w:lang w:val="ru-RU"/>
        </w:rPr>
        <w:t>/изписва се името на упълномощеното лице и длъжността/</w:t>
      </w:r>
    </w:p>
    <w:sectPr w:rsidR="00C15880" w:rsidRPr="005677BC" w:rsidSect="00BD2708">
      <w:pgSz w:w="11906" w:h="16838"/>
      <w:pgMar w:top="82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89" w:rsidRDefault="00C76789" w:rsidP="00BD2708">
      <w:r>
        <w:separator/>
      </w:r>
    </w:p>
  </w:endnote>
  <w:endnote w:type="continuationSeparator" w:id="0">
    <w:p w:rsidR="00C76789" w:rsidRDefault="00C76789" w:rsidP="00BD2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lbany AMT">
    <w:altName w:val="MS Gothic"/>
    <w:charset w:val="80"/>
    <w:family w:val="swiss"/>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89" w:rsidRDefault="00C76789" w:rsidP="00BD2708">
      <w:r>
        <w:separator/>
      </w:r>
    </w:p>
  </w:footnote>
  <w:footnote w:type="continuationSeparator" w:id="0">
    <w:p w:rsidR="00C76789" w:rsidRDefault="00C76789" w:rsidP="00BD2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41C7E"/>
    <w:multiLevelType w:val="hybridMultilevel"/>
    <w:tmpl w:val="39467EB0"/>
    <w:lvl w:ilvl="0" w:tplc="EE306C7C">
      <w:start w:val="1"/>
      <w:numFmt w:val="bullet"/>
      <w:lvlText w:val="-"/>
      <w:lvlJc w:val="left"/>
      <w:pPr>
        <w:ind w:left="108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751B"/>
    <w:rsid w:val="0003751B"/>
    <w:rsid w:val="000A0E3F"/>
    <w:rsid w:val="0011471C"/>
    <w:rsid w:val="001A44BA"/>
    <w:rsid w:val="002D015A"/>
    <w:rsid w:val="003518EB"/>
    <w:rsid w:val="005677BC"/>
    <w:rsid w:val="00610847"/>
    <w:rsid w:val="006A64DD"/>
    <w:rsid w:val="0077095F"/>
    <w:rsid w:val="007D03CF"/>
    <w:rsid w:val="008F1905"/>
    <w:rsid w:val="0090282B"/>
    <w:rsid w:val="00974568"/>
    <w:rsid w:val="009D2E9A"/>
    <w:rsid w:val="00A17B87"/>
    <w:rsid w:val="00B03E18"/>
    <w:rsid w:val="00BD14A3"/>
    <w:rsid w:val="00BD2708"/>
    <w:rsid w:val="00C76789"/>
    <w:rsid w:val="00C85187"/>
    <w:rsid w:val="00CA4634"/>
    <w:rsid w:val="00CF7C87"/>
    <w:rsid w:val="00DB4471"/>
    <w:rsid w:val="00EF0A70"/>
    <w:rsid w:val="00FB70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1A44BA"/>
    <w:pPr>
      <w:spacing w:before="100" w:beforeAutospacing="1" w:after="100" w:afterAutospacing="1"/>
      <w:outlineLvl w:val="0"/>
    </w:pPr>
    <w:rPr>
      <w:b/>
      <w:bCs/>
      <w:kern w:val="36"/>
      <w:sz w:val="48"/>
      <w:szCs w:val="4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03751B"/>
    <w:rPr>
      <w:rFonts w:ascii="Times New Roman" w:eastAsia="Times New Roman" w:hAnsi="Times New Roman" w:cs="Times New Roman"/>
      <w:lang w:val="fr-FR"/>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unhideWhenUsed/>
    <w:rsid w:val="0003751B"/>
    <w:pPr>
      <w:tabs>
        <w:tab w:val="center" w:pos="4320"/>
        <w:tab w:val="right" w:pos="8640"/>
      </w:tabs>
      <w:jc w:val="both"/>
    </w:pPr>
    <w:rPr>
      <w:sz w:val="22"/>
      <w:szCs w:val="22"/>
      <w:lang w:val="fr-FR"/>
    </w:rPr>
  </w:style>
  <w:style w:type="character" w:customStyle="1" w:styleId="FooterChar1">
    <w:name w:val="Footer Char1"/>
    <w:basedOn w:val="DefaultParagraphFont"/>
    <w:link w:val="Footer"/>
    <w:uiPriority w:val="99"/>
    <w:semiHidden/>
    <w:rsid w:val="0003751B"/>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BD2708"/>
    <w:pPr>
      <w:tabs>
        <w:tab w:val="center" w:pos="4536"/>
        <w:tab w:val="right" w:pos="9072"/>
      </w:tabs>
    </w:pPr>
  </w:style>
  <w:style w:type="character" w:customStyle="1" w:styleId="HeaderChar">
    <w:name w:val="Header Char"/>
    <w:basedOn w:val="DefaultParagraphFont"/>
    <w:link w:val="Header"/>
    <w:uiPriority w:val="99"/>
    <w:semiHidden/>
    <w:rsid w:val="00BD2708"/>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1A44BA"/>
    <w:rPr>
      <w:rFonts w:ascii="Times New Roman" w:eastAsia="Times New Roman" w:hAnsi="Times New Roman" w:cs="Times New Roman"/>
      <w:b/>
      <w:bCs/>
      <w:kern w:val="36"/>
      <w:sz w:val="48"/>
      <w:szCs w:val="48"/>
      <w:lang w:eastAsia="bg-BG"/>
    </w:rPr>
  </w:style>
</w:styles>
</file>

<file path=word/webSettings.xml><?xml version="1.0" encoding="utf-8"?>
<w:webSettings xmlns:r="http://schemas.openxmlformats.org/officeDocument/2006/relationships" xmlns:w="http://schemas.openxmlformats.org/wordprocessingml/2006/main">
  <w:divs>
    <w:div w:id="1072704713">
      <w:bodyDiv w:val="1"/>
      <w:marLeft w:val="0"/>
      <w:marRight w:val="0"/>
      <w:marTop w:val="0"/>
      <w:marBottom w:val="0"/>
      <w:divBdr>
        <w:top w:val="none" w:sz="0" w:space="0" w:color="auto"/>
        <w:left w:val="none" w:sz="0" w:space="0" w:color="auto"/>
        <w:bottom w:val="none" w:sz="0" w:space="0" w:color="auto"/>
        <w:right w:val="none" w:sz="0" w:space="0" w:color="auto"/>
      </w:divBdr>
    </w:div>
    <w:div w:id="18898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T.Trifonova</dc:creator>
  <cp:keywords/>
  <dc:description/>
  <cp:lastModifiedBy>T.Trifonova</cp:lastModifiedBy>
  <cp:revision>8</cp:revision>
  <cp:lastPrinted>2019-07-03T13:14:00Z</cp:lastPrinted>
  <dcterms:created xsi:type="dcterms:W3CDTF">2019-06-24T09:51:00Z</dcterms:created>
  <dcterms:modified xsi:type="dcterms:W3CDTF">2019-07-03T13:14:00Z</dcterms:modified>
</cp:coreProperties>
</file>