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932C48" w:rsidP="0036779A">
      <w:pPr>
        <w:ind w:left="7080" w:firstLine="708"/>
        <w:rPr>
          <w:b/>
          <w:bCs/>
          <w:i/>
          <w:sz w:val="24"/>
          <w:szCs w:val="24"/>
          <w:lang w:val="bg-BG"/>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B50A89">
        <w:rPr>
          <w:b/>
          <w:bCs/>
          <w:i/>
          <w:sz w:val="24"/>
          <w:szCs w:val="24"/>
          <w:lang w:val="bg-BG"/>
        </w:rPr>
        <w:t>№4</w:t>
      </w:r>
    </w:p>
    <w:p w:rsidR="00744DFB" w:rsidRPr="006B6518" w:rsidRDefault="0036779A" w:rsidP="006B6518">
      <w:pPr>
        <w:ind w:left="7080" w:firstLine="708"/>
        <w:rPr>
          <w:b/>
          <w:bCs/>
          <w:sz w:val="24"/>
          <w:szCs w:val="24"/>
          <w:lang w:val="bg-BG"/>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bookmarkStart w:id="0" w:name="_GoBack"/>
      <w:bookmarkEnd w:id="0"/>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r w:rsidRPr="00C66920">
        <w:rPr>
          <w:sz w:val="24"/>
          <w:szCs w:val="24"/>
        </w:rPr>
        <w:t>з</w:t>
      </w:r>
      <w:r w:rsidRPr="00C66920">
        <w:rPr>
          <w:sz w:val="24"/>
          <w:szCs w:val="24"/>
          <w:lang w:val="bg-BG"/>
        </w:rPr>
        <w:t xml:space="preserve">а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3A7AE9" w:rsidRPr="003A7AE9">
        <w:rPr>
          <w:b/>
          <w:sz w:val="24"/>
          <w:szCs w:val="24"/>
          <w:lang w:val="bg-BG"/>
        </w:rPr>
        <w:t>„Застрахователни услуги чрез сключване на задължителна застраховка „Гражданска отговорност” на автомобилистите и „</w:t>
      </w:r>
      <w:proofErr w:type="spellStart"/>
      <w:r w:rsidR="003A7AE9" w:rsidRPr="003A7AE9">
        <w:rPr>
          <w:b/>
          <w:sz w:val="24"/>
          <w:szCs w:val="24"/>
          <w:lang w:val="bg-BG"/>
        </w:rPr>
        <w:t>Автокаско</w:t>
      </w:r>
      <w:proofErr w:type="spellEnd"/>
      <w:r w:rsidR="003A7AE9" w:rsidRPr="003A7AE9">
        <w:rPr>
          <w:b/>
          <w:sz w:val="24"/>
          <w:szCs w:val="24"/>
          <w:lang w:val="bg-BG"/>
        </w:rPr>
        <w:t>” за нуждите на „БДЖ – Пътнически превози” ЕООД за едногодишен период”</w:t>
      </w:r>
      <w:r w:rsidR="00E83016" w:rsidRPr="003A7AE9">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0C5421" w:rsidRPr="00E24B51" w:rsidRDefault="000343B2" w:rsidP="006B6518">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04055" w:rsidRPr="00591626" w:rsidRDefault="00D67B67" w:rsidP="00591626">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w:t>
      </w:r>
      <w:r w:rsidR="00C66920">
        <w:rPr>
          <w:sz w:val="22"/>
          <w:szCs w:val="22"/>
          <w:lang w:val="ru-RU"/>
        </w:rPr>
        <w:t>ане с условията на публикуваното</w:t>
      </w:r>
      <w:r w:rsidR="00BC59A0" w:rsidRPr="000343B2">
        <w:rPr>
          <w:sz w:val="22"/>
          <w:szCs w:val="22"/>
          <w:lang w:val="ru-RU"/>
        </w:rPr>
        <w:t xml:space="preserve"> от Вас </w:t>
      </w:r>
      <w:r w:rsidR="00C66920" w:rsidRPr="0027156E">
        <w:rPr>
          <w:sz w:val="22"/>
          <w:szCs w:val="22"/>
          <w:lang w:val="ru-RU"/>
        </w:rPr>
        <w:t>запитване</w:t>
      </w:r>
      <w:r w:rsidR="00BC59A0" w:rsidRPr="000343B2">
        <w:rPr>
          <w:sz w:val="22"/>
          <w:szCs w:val="22"/>
          <w:lang w:val="ru-RU"/>
        </w:rPr>
        <w:t xml:space="preserve">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3A7AE9">
        <w:rPr>
          <w:sz w:val="22"/>
          <w:szCs w:val="22"/>
          <w:lang w:val="bg-BG"/>
        </w:rPr>
        <w:t xml:space="preserve"> </w:t>
      </w:r>
      <w:r w:rsidR="003A7AE9" w:rsidRPr="003A7AE9">
        <w:rPr>
          <w:sz w:val="22"/>
          <w:szCs w:val="22"/>
          <w:lang w:val="ru-RU"/>
        </w:rPr>
        <w:t>„Застрахователни услуги чрез сключване на задължителна застраховка „Гражданска отговорност” на автомобилистите и „Автокаско” за нуждите на „БДЖ – Пътнически превози” ЕООД за едногодишен период”</w:t>
      </w:r>
      <w:r w:rsidR="00DF2A26" w:rsidRPr="000343B2">
        <w:rPr>
          <w:sz w:val="22"/>
          <w:szCs w:val="22"/>
          <w:lang w:val="bg-BG"/>
        </w:rPr>
        <w:t>:</w:t>
      </w:r>
    </w:p>
    <w:p w:rsidR="00B05D1C" w:rsidRPr="008E4332" w:rsidRDefault="000343B2" w:rsidP="003A7AE9">
      <w:pPr>
        <w:tabs>
          <w:tab w:val="left" w:pos="567"/>
        </w:tabs>
        <w:ind w:right="538"/>
        <w:jc w:val="both"/>
        <w:rPr>
          <w:sz w:val="22"/>
          <w:szCs w:val="22"/>
          <w:lang w:val="en-GB"/>
        </w:rPr>
      </w:pPr>
      <w:r>
        <w:rPr>
          <w:sz w:val="22"/>
          <w:szCs w:val="22"/>
          <w:lang w:val="ru-RU"/>
        </w:rPr>
        <w:t xml:space="preserve">      </w:t>
      </w:r>
      <w:r w:rsidRPr="008F4972">
        <w:rPr>
          <w:sz w:val="22"/>
          <w:szCs w:val="22"/>
          <w:lang w:val="ru-RU"/>
        </w:rPr>
        <w:t xml:space="preserve">1. Приемаме да извършим поръчката в съответствие </w:t>
      </w:r>
      <w:r w:rsidR="003A7AE9">
        <w:rPr>
          <w:sz w:val="22"/>
          <w:szCs w:val="22"/>
          <w:lang w:val="ru-RU"/>
        </w:rPr>
        <w:t xml:space="preserve">с </w:t>
      </w:r>
      <w:r w:rsidR="003A7AE9" w:rsidRPr="003A7AE9">
        <w:rPr>
          <w:sz w:val="22"/>
          <w:szCs w:val="22"/>
          <w:lang w:val="ru-RU"/>
        </w:rPr>
        <w:t>Приложение № 1 – Технически изисквания на ВЪЗЛОЖИТЕЛЯ за застраховка "Гражданска</w:t>
      </w:r>
      <w:r w:rsidR="003A7AE9">
        <w:rPr>
          <w:sz w:val="22"/>
          <w:szCs w:val="22"/>
          <w:lang w:val="ru-RU"/>
        </w:rPr>
        <w:t xml:space="preserve"> отговорност" на автомобилистите и </w:t>
      </w:r>
      <w:r w:rsidR="003A7AE9" w:rsidRPr="003A7AE9">
        <w:rPr>
          <w:sz w:val="22"/>
          <w:szCs w:val="22"/>
          <w:lang w:val="ru-RU"/>
        </w:rPr>
        <w:t>Приложение № 2 - Технически изисквания на ВЪЗЛОЖИТЕЛЯ за застраховка „Автокаско”;</w:t>
      </w:r>
      <w:r w:rsidR="00E83016" w:rsidRPr="00E83016">
        <w:rPr>
          <w:sz w:val="22"/>
          <w:szCs w:val="22"/>
          <w:lang w:val="ru-RU"/>
        </w:rPr>
        <w:t>.</w:t>
      </w:r>
    </w:p>
    <w:p w:rsidR="001E7E99" w:rsidRPr="006B6518" w:rsidRDefault="00712D5B" w:rsidP="006B6518">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sidR="004C69CF">
        <w:rPr>
          <w:sz w:val="22"/>
          <w:szCs w:val="22"/>
          <w:u w:val="none"/>
          <w:lang w:val="bg-BG"/>
        </w:rPr>
        <w:t xml:space="preserve"> </w:t>
      </w:r>
      <w:r w:rsidR="003A7AE9" w:rsidRPr="003A7AE9">
        <w:rPr>
          <w:sz w:val="22"/>
          <w:szCs w:val="22"/>
          <w:u w:val="none"/>
          <w:lang w:val="ru-RU"/>
        </w:rPr>
        <w:t>„Застрахователни услуги чрез сключване на задължителна застраховка „Гражданска отговорност” на автомобилистите и „Автокаско” за нуждите на „БДЖ – Пътнически превози” ЕООД за едногодишен период”</w:t>
      </w:r>
      <w:r w:rsidR="00E83016" w:rsidRPr="00E83016">
        <w:rPr>
          <w:sz w:val="22"/>
          <w:szCs w:val="22"/>
          <w:u w:val="none"/>
          <w:lang w:val="bg-BG"/>
        </w:rPr>
        <w:t xml:space="preserve"> за едногодишен период”</w:t>
      </w:r>
      <w:r w:rsidR="004C69CF">
        <w:rPr>
          <w:b/>
          <w:sz w:val="22"/>
          <w:szCs w:val="22"/>
          <w:u w:val="none"/>
          <w:lang w:val="en-GB"/>
        </w:rPr>
        <w:t xml:space="preserve"> </w:t>
      </w:r>
      <w:r>
        <w:rPr>
          <w:sz w:val="22"/>
          <w:szCs w:val="22"/>
          <w:u w:val="none"/>
          <w:lang w:val="bg-BG"/>
        </w:rPr>
        <w:t xml:space="preserve">при следните цени: </w:t>
      </w:r>
    </w:p>
    <w:tbl>
      <w:tblPr>
        <w:tblW w:w="11328" w:type="dxa"/>
        <w:tblInd w:w="-318" w:type="dxa"/>
        <w:tblLayout w:type="fixed"/>
        <w:tblLook w:val="04A0" w:firstRow="1" w:lastRow="0" w:firstColumn="1" w:lastColumn="0" w:noHBand="0" w:noVBand="1"/>
      </w:tblPr>
      <w:tblGrid>
        <w:gridCol w:w="426"/>
        <w:gridCol w:w="631"/>
        <w:gridCol w:w="1276"/>
        <w:gridCol w:w="999"/>
        <w:gridCol w:w="1694"/>
        <w:gridCol w:w="709"/>
        <w:gridCol w:w="787"/>
        <w:gridCol w:w="733"/>
        <w:gridCol w:w="684"/>
        <w:gridCol w:w="851"/>
        <w:gridCol w:w="850"/>
        <w:gridCol w:w="837"/>
        <w:gridCol w:w="851"/>
      </w:tblGrid>
      <w:tr w:rsidR="00733835" w:rsidRPr="003A7AE9" w:rsidTr="00733835">
        <w:trPr>
          <w:trHeight w:val="1686"/>
        </w:trPr>
        <w:tc>
          <w:tcPr>
            <w:tcW w:w="426" w:type="dxa"/>
            <w:tcBorders>
              <w:top w:val="single" w:sz="4" w:space="0" w:color="auto"/>
              <w:left w:val="single" w:sz="4" w:space="0" w:color="auto"/>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r w:rsidRPr="003A7AE9">
              <w:rPr>
                <w:b/>
                <w:bCs/>
                <w:sz w:val="16"/>
                <w:szCs w:val="16"/>
                <w:lang w:val="en-GB" w:eastAsia="en-GB"/>
              </w:rPr>
              <w:t xml:space="preserve">№ </w:t>
            </w:r>
            <w:proofErr w:type="spellStart"/>
            <w:r w:rsidRPr="003A7AE9">
              <w:rPr>
                <w:b/>
                <w:bCs/>
                <w:sz w:val="16"/>
                <w:szCs w:val="16"/>
                <w:lang w:val="en-GB" w:eastAsia="en-GB"/>
              </w:rPr>
              <w:t>по</w:t>
            </w:r>
            <w:proofErr w:type="spellEnd"/>
            <w:r w:rsidRPr="003A7AE9">
              <w:rPr>
                <w:b/>
                <w:bCs/>
                <w:sz w:val="16"/>
                <w:szCs w:val="16"/>
                <w:lang w:val="en-GB" w:eastAsia="en-GB"/>
              </w:rPr>
              <w:t xml:space="preserve"> </w:t>
            </w:r>
            <w:proofErr w:type="spellStart"/>
            <w:r w:rsidRPr="003A7AE9">
              <w:rPr>
                <w:b/>
                <w:bCs/>
                <w:sz w:val="16"/>
                <w:szCs w:val="16"/>
                <w:lang w:val="en-GB" w:eastAsia="en-GB"/>
              </w:rPr>
              <w:t>ред</w:t>
            </w:r>
            <w:proofErr w:type="spellEnd"/>
          </w:p>
        </w:tc>
        <w:tc>
          <w:tcPr>
            <w:tcW w:w="631"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Вид</w:t>
            </w:r>
            <w:proofErr w:type="spellEnd"/>
            <w:r w:rsidRPr="003A7AE9">
              <w:rPr>
                <w:b/>
                <w:bCs/>
                <w:sz w:val="16"/>
                <w:szCs w:val="16"/>
                <w:lang w:val="en-GB" w:eastAsia="en-GB"/>
              </w:rPr>
              <w:t xml:space="preserve"> МПС</w:t>
            </w:r>
          </w:p>
        </w:tc>
        <w:tc>
          <w:tcPr>
            <w:tcW w:w="1276"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Марка</w:t>
            </w:r>
            <w:proofErr w:type="spellEnd"/>
            <w:r w:rsidRPr="003A7AE9">
              <w:rPr>
                <w:b/>
                <w:bCs/>
                <w:sz w:val="16"/>
                <w:szCs w:val="16"/>
                <w:lang w:val="en-GB" w:eastAsia="en-GB"/>
              </w:rPr>
              <w:t>/</w:t>
            </w:r>
            <w:proofErr w:type="spellStart"/>
            <w:r w:rsidRPr="003A7AE9">
              <w:rPr>
                <w:b/>
                <w:bCs/>
                <w:sz w:val="16"/>
                <w:szCs w:val="16"/>
                <w:lang w:val="en-GB" w:eastAsia="en-GB"/>
              </w:rPr>
              <w:t>Модел</w:t>
            </w:r>
            <w:proofErr w:type="spellEnd"/>
          </w:p>
        </w:tc>
        <w:tc>
          <w:tcPr>
            <w:tcW w:w="999"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Рег</w:t>
            </w:r>
            <w:proofErr w:type="spellEnd"/>
            <w:r w:rsidRPr="003A7AE9">
              <w:rPr>
                <w:b/>
                <w:bCs/>
                <w:sz w:val="16"/>
                <w:szCs w:val="16"/>
                <w:lang w:val="en-GB" w:eastAsia="en-GB"/>
              </w:rPr>
              <w:t>. №</w:t>
            </w:r>
          </w:p>
        </w:tc>
        <w:tc>
          <w:tcPr>
            <w:tcW w:w="1694"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r w:rsidRPr="003A7AE9">
              <w:rPr>
                <w:b/>
                <w:bCs/>
                <w:sz w:val="16"/>
                <w:szCs w:val="16"/>
                <w:lang w:val="en-GB" w:eastAsia="en-GB"/>
              </w:rPr>
              <w:t xml:space="preserve">VIN </w:t>
            </w:r>
            <w:proofErr w:type="spellStart"/>
            <w:r w:rsidRPr="003A7AE9">
              <w:rPr>
                <w:b/>
                <w:bCs/>
                <w:sz w:val="16"/>
                <w:szCs w:val="16"/>
                <w:lang w:val="en-GB" w:eastAsia="en-GB"/>
              </w:rPr>
              <w:t>номер</w:t>
            </w:r>
            <w:proofErr w:type="spellEnd"/>
            <w:r w:rsidRPr="003A7AE9">
              <w:rPr>
                <w:b/>
                <w:bCs/>
                <w:sz w:val="16"/>
                <w:szCs w:val="16"/>
                <w:lang w:val="en-GB" w:eastAsia="en-GB"/>
              </w:rPr>
              <w:t xml:space="preserve"> (</w:t>
            </w:r>
            <w:proofErr w:type="spellStart"/>
            <w:r w:rsidRPr="003A7AE9">
              <w:rPr>
                <w:b/>
                <w:bCs/>
                <w:sz w:val="16"/>
                <w:szCs w:val="16"/>
                <w:lang w:val="en-GB" w:eastAsia="en-GB"/>
              </w:rPr>
              <w:t>шаси</w:t>
            </w:r>
            <w:proofErr w:type="spellEnd"/>
            <w:r w:rsidRPr="003A7AE9">
              <w:rPr>
                <w:b/>
                <w:bCs/>
                <w:sz w:val="16"/>
                <w:szCs w:val="16"/>
                <w:lang w:val="en-GB" w:eastAsia="en-GB"/>
              </w:rPr>
              <w:t>)</w:t>
            </w:r>
          </w:p>
        </w:tc>
        <w:tc>
          <w:tcPr>
            <w:tcW w:w="709"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Година</w:t>
            </w:r>
            <w:proofErr w:type="spellEnd"/>
            <w:r w:rsidRPr="003A7AE9">
              <w:rPr>
                <w:b/>
                <w:bCs/>
                <w:sz w:val="16"/>
                <w:szCs w:val="16"/>
                <w:lang w:val="en-GB" w:eastAsia="en-GB"/>
              </w:rPr>
              <w:t xml:space="preserve"> </w:t>
            </w:r>
            <w:proofErr w:type="spellStart"/>
            <w:r w:rsidRPr="003A7AE9">
              <w:rPr>
                <w:b/>
                <w:bCs/>
                <w:sz w:val="16"/>
                <w:szCs w:val="16"/>
                <w:lang w:val="en-GB" w:eastAsia="en-GB"/>
              </w:rPr>
              <w:t>на</w:t>
            </w:r>
            <w:proofErr w:type="spellEnd"/>
            <w:r w:rsidRPr="003A7AE9">
              <w:rPr>
                <w:b/>
                <w:bCs/>
                <w:sz w:val="16"/>
                <w:szCs w:val="16"/>
                <w:lang w:val="en-GB" w:eastAsia="en-GB"/>
              </w:rPr>
              <w:t xml:space="preserve"> </w:t>
            </w:r>
            <w:proofErr w:type="spellStart"/>
            <w:r w:rsidRPr="003A7AE9">
              <w:rPr>
                <w:b/>
                <w:bCs/>
                <w:sz w:val="16"/>
                <w:szCs w:val="16"/>
                <w:lang w:val="en-GB" w:eastAsia="en-GB"/>
              </w:rPr>
              <w:t>пр-во</w:t>
            </w:r>
            <w:proofErr w:type="spellEnd"/>
          </w:p>
        </w:tc>
        <w:tc>
          <w:tcPr>
            <w:tcW w:w="787"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Обем</w:t>
            </w:r>
            <w:proofErr w:type="spellEnd"/>
            <w:r w:rsidRPr="003A7AE9">
              <w:rPr>
                <w:b/>
                <w:bCs/>
                <w:sz w:val="16"/>
                <w:szCs w:val="16"/>
                <w:lang w:val="en-GB" w:eastAsia="en-GB"/>
              </w:rPr>
              <w:t xml:space="preserve"> </w:t>
            </w:r>
            <w:proofErr w:type="spellStart"/>
            <w:r w:rsidRPr="003A7AE9">
              <w:rPr>
                <w:b/>
                <w:bCs/>
                <w:sz w:val="16"/>
                <w:szCs w:val="16"/>
                <w:lang w:val="en-GB" w:eastAsia="en-GB"/>
              </w:rPr>
              <w:t>на</w:t>
            </w:r>
            <w:proofErr w:type="spellEnd"/>
            <w:r w:rsidRPr="003A7AE9">
              <w:rPr>
                <w:b/>
                <w:bCs/>
                <w:sz w:val="16"/>
                <w:szCs w:val="16"/>
                <w:lang w:val="en-GB" w:eastAsia="en-GB"/>
              </w:rPr>
              <w:t xml:space="preserve"> </w:t>
            </w:r>
            <w:proofErr w:type="spellStart"/>
            <w:r w:rsidRPr="003A7AE9">
              <w:rPr>
                <w:b/>
                <w:bCs/>
                <w:sz w:val="16"/>
                <w:szCs w:val="16"/>
                <w:lang w:val="en-GB" w:eastAsia="en-GB"/>
              </w:rPr>
              <w:t>двигател</w:t>
            </w:r>
            <w:proofErr w:type="spellEnd"/>
            <w:r w:rsidRPr="003A7AE9">
              <w:rPr>
                <w:b/>
                <w:bCs/>
                <w:sz w:val="16"/>
                <w:szCs w:val="16"/>
                <w:lang w:val="en-GB" w:eastAsia="en-GB"/>
              </w:rPr>
              <w:t xml:space="preserve"> в </w:t>
            </w:r>
            <w:proofErr w:type="spellStart"/>
            <w:r w:rsidRPr="003A7AE9">
              <w:rPr>
                <w:b/>
                <w:bCs/>
                <w:sz w:val="16"/>
                <w:szCs w:val="16"/>
                <w:lang w:val="en-GB" w:eastAsia="en-GB"/>
              </w:rPr>
              <w:t>куб</w:t>
            </w:r>
            <w:proofErr w:type="spellEnd"/>
            <w:r w:rsidRPr="003A7AE9">
              <w:rPr>
                <w:b/>
                <w:bCs/>
                <w:sz w:val="16"/>
                <w:szCs w:val="16"/>
                <w:lang w:val="en-GB" w:eastAsia="en-GB"/>
              </w:rPr>
              <w:t xml:space="preserve">. </w:t>
            </w:r>
            <w:proofErr w:type="spellStart"/>
            <w:r w:rsidRPr="003A7AE9">
              <w:rPr>
                <w:b/>
                <w:bCs/>
                <w:sz w:val="16"/>
                <w:szCs w:val="16"/>
                <w:lang w:val="en-GB" w:eastAsia="en-GB"/>
              </w:rPr>
              <w:t>см</w:t>
            </w:r>
            <w:proofErr w:type="spellEnd"/>
          </w:p>
        </w:tc>
        <w:tc>
          <w:tcPr>
            <w:tcW w:w="733"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Товароно-симост</w:t>
            </w:r>
            <w:proofErr w:type="spellEnd"/>
            <w:r w:rsidRPr="003A7AE9">
              <w:rPr>
                <w:b/>
                <w:bCs/>
                <w:sz w:val="16"/>
                <w:szCs w:val="16"/>
                <w:lang w:val="en-GB" w:eastAsia="en-GB"/>
              </w:rPr>
              <w:t xml:space="preserve"> в </w:t>
            </w:r>
            <w:proofErr w:type="spellStart"/>
            <w:r w:rsidRPr="003A7AE9">
              <w:rPr>
                <w:b/>
                <w:bCs/>
                <w:sz w:val="16"/>
                <w:szCs w:val="16"/>
                <w:lang w:val="en-GB" w:eastAsia="en-GB"/>
              </w:rPr>
              <w:t>кг</w:t>
            </w:r>
            <w:proofErr w:type="spellEnd"/>
            <w:r w:rsidRPr="003A7AE9">
              <w:rPr>
                <w:b/>
                <w:bCs/>
                <w:sz w:val="16"/>
                <w:szCs w:val="16"/>
                <w:lang w:val="en-GB" w:eastAsia="en-GB"/>
              </w:rPr>
              <w:t xml:space="preserve">. </w:t>
            </w:r>
          </w:p>
        </w:tc>
        <w:tc>
          <w:tcPr>
            <w:tcW w:w="684"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Брой</w:t>
            </w:r>
            <w:proofErr w:type="spellEnd"/>
            <w:r w:rsidRPr="003A7AE9">
              <w:rPr>
                <w:b/>
                <w:bCs/>
                <w:sz w:val="16"/>
                <w:szCs w:val="16"/>
                <w:lang w:val="en-GB" w:eastAsia="en-GB"/>
              </w:rPr>
              <w:t xml:space="preserve"> </w:t>
            </w:r>
            <w:proofErr w:type="spellStart"/>
            <w:r w:rsidRPr="003A7AE9">
              <w:rPr>
                <w:b/>
                <w:bCs/>
                <w:sz w:val="16"/>
                <w:szCs w:val="16"/>
                <w:lang w:val="en-GB" w:eastAsia="en-GB"/>
              </w:rPr>
              <w:t>места</w:t>
            </w:r>
            <w:proofErr w:type="spellEnd"/>
          </w:p>
        </w:tc>
        <w:tc>
          <w:tcPr>
            <w:tcW w:w="851"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Местонахождение</w:t>
            </w:r>
            <w:proofErr w:type="spellEnd"/>
            <w:r w:rsidRPr="003A7AE9">
              <w:rPr>
                <w:b/>
                <w:bCs/>
                <w:sz w:val="16"/>
                <w:szCs w:val="16"/>
                <w:lang w:val="en-GB" w:eastAsia="en-GB"/>
              </w:rPr>
              <w:t xml:space="preserve"> /</w:t>
            </w:r>
            <w:proofErr w:type="spellStart"/>
            <w:r w:rsidRPr="003A7AE9">
              <w:rPr>
                <w:b/>
                <w:bCs/>
                <w:sz w:val="16"/>
                <w:szCs w:val="16"/>
                <w:lang w:val="en-GB" w:eastAsia="en-GB"/>
              </w:rPr>
              <w:t>Звено</w:t>
            </w:r>
            <w:proofErr w:type="spellEnd"/>
            <w:r w:rsidRPr="003A7AE9">
              <w:rPr>
                <w:b/>
                <w:bCs/>
                <w:sz w:val="16"/>
                <w:szCs w:val="16"/>
                <w:lang w:val="en-GB" w:eastAsia="en-GB"/>
              </w:rPr>
              <w:t>/</w:t>
            </w:r>
          </w:p>
        </w:tc>
        <w:tc>
          <w:tcPr>
            <w:tcW w:w="850"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Падеж</w:t>
            </w:r>
            <w:proofErr w:type="spellEnd"/>
            <w:r w:rsidRPr="003A7AE9">
              <w:rPr>
                <w:b/>
                <w:bCs/>
                <w:sz w:val="16"/>
                <w:szCs w:val="16"/>
                <w:lang w:val="en-GB" w:eastAsia="en-GB"/>
              </w:rPr>
              <w:t xml:space="preserve"> </w:t>
            </w:r>
            <w:proofErr w:type="spellStart"/>
            <w:r w:rsidRPr="003A7AE9">
              <w:rPr>
                <w:b/>
                <w:bCs/>
                <w:sz w:val="16"/>
                <w:szCs w:val="16"/>
                <w:lang w:val="en-GB" w:eastAsia="en-GB"/>
              </w:rPr>
              <w:t>на</w:t>
            </w:r>
            <w:proofErr w:type="spellEnd"/>
            <w:r w:rsidRPr="003A7AE9">
              <w:rPr>
                <w:b/>
                <w:bCs/>
                <w:sz w:val="16"/>
                <w:szCs w:val="16"/>
                <w:lang w:val="en-GB" w:eastAsia="en-GB"/>
              </w:rPr>
              <w:t xml:space="preserve"> </w:t>
            </w:r>
            <w:proofErr w:type="spellStart"/>
            <w:r w:rsidRPr="003A7AE9">
              <w:rPr>
                <w:b/>
                <w:bCs/>
                <w:sz w:val="16"/>
                <w:szCs w:val="16"/>
                <w:lang w:val="en-GB" w:eastAsia="en-GB"/>
              </w:rPr>
              <w:t>застраховка</w:t>
            </w:r>
            <w:proofErr w:type="spellEnd"/>
            <w:r w:rsidRPr="003A7AE9">
              <w:rPr>
                <w:b/>
                <w:bCs/>
                <w:sz w:val="16"/>
                <w:szCs w:val="16"/>
                <w:lang w:val="en-GB" w:eastAsia="en-GB"/>
              </w:rPr>
              <w:t xml:space="preserve"> </w:t>
            </w:r>
            <w:proofErr w:type="spellStart"/>
            <w:r w:rsidRPr="003A7AE9">
              <w:rPr>
                <w:b/>
                <w:bCs/>
                <w:sz w:val="16"/>
                <w:szCs w:val="16"/>
                <w:lang w:val="en-GB" w:eastAsia="en-GB"/>
              </w:rPr>
              <w:t>Каско</w:t>
            </w:r>
            <w:proofErr w:type="spellEnd"/>
          </w:p>
        </w:tc>
        <w:tc>
          <w:tcPr>
            <w:tcW w:w="837"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Застрахователна</w:t>
            </w:r>
            <w:proofErr w:type="spellEnd"/>
            <w:r w:rsidRPr="003A7AE9">
              <w:rPr>
                <w:b/>
                <w:bCs/>
                <w:sz w:val="16"/>
                <w:szCs w:val="16"/>
                <w:lang w:val="en-GB" w:eastAsia="en-GB"/>
              </w:rPr>
              <w:t xml:space="preserve"> </w:t>
            </w:r>
            <w:proofErr w:type="spellStart"/>
            <w:r w:rsidRPr="003A7AE9">
              <w:rPr>
                <w:b/>
                <w:bCs/>
                <w:sz w:val="16"/>
                <w:szCs w:val="16"/>
                <w:lang w:val="en-GB" w:eastAsia="en-GB"/>
              </w:rPr>
              <w:t>премия</w:t>
            </w:r>
            <w:proofErr w:type="spellEnd"/>
            <w:r w:rsidRPr="003A7AE9">
              <w:rPr>
                <w:b/>
                <w:bCs/>
                <w:sz w:val="16"/>
                <w:szCs w:val="16"/>
                <w:lang w:val="en-GB" w:eastAsia="en-GB"/>
              </w:rPr>
              <w:t xml:space="preserve"> </w:t>
            </w:r>
            <w:proofErr w:type="spellStart"/>
            <w:r w:rsidRPr="003A7AE9">
              <w:rPr>
                <w:b/>
                <w:bCs/>
                <w:sz w:val="16"/>
                <w:szCs w:val="16"/>
                <w:lang w:val="en-GB" w:eastAsia="en-GB"/>
              </w:rPr>
              <w:t>за</w:t>
            </w:r>
            <w:proofErr w:type="spellEnd"/>
            <w:r w:rsidRPr="003A7AE9">
              <w:rPr>
                <w:b/>
                <w:bCs/>
                <w:sz w:val="16"/>
                <w:szCs w:val="16"/>
                <w:lang w:val="en-GB" w:eastAsia="en-GB"/>
              </w:rPr>
              <w:t xml:space="preserve"> </w:t>
            </w:r>
            <w:proofErr w:type="spellStart"/>
            <w:r w:rsidRPr="003A7AE9">
              <w:rPr>
                <w:b/>
                <w:bCs/>
                <w:sz w:val="16"/>
                <w:szCs w:val="16"/>
                <w:lang w:val="en-GB" w:eastAsia="en-GB"/>
              </w:rPr>
              <w:t>застраховка</w:t>
            </w:r>
            <w:proofErr w:type="spellEnd"/>
            <w:r w:rsidRPr="003A7AE9">
              <w:rPr>
                <w:b/>
                <w:bCs/>
                <w:sz w:val="16"/>
                <w:szCs w:val="16"/>
                <w:lang w:val="en-GB" w:eastAsia="en-GB"/>
              </w:rPr>
              <w:t xml:space="preserve"> ГО с </w:t>
            </w:r>
            <w:proofErr w:type="spellStart"/>
            <w:r w:rsidRPr="003A7AE9">
              <w:rPr>
                <w:b/>
                <w:bCs/>
                <w:sz w:val="16"/>
                <w:szCs w:val="16"/>
                <w:lang w:val="en-GB" w:eastAsia="en-GB"/>
              </w:rPr>
              <w:t>вкл</w:t>
            </w:r>
            <w:proofErr w:type="spellEnd"/>
            <w:r w:rsidRPr="003A7AE9">
              <w:rPr>
                <w:b/>
                <w:bCs/>
                <w:sz w:val="16"/>
                <w:szCs w:val="16"/>
                <w:lang w:val="en-GB" w:eastAsia="en-GB"/>
              </w:rPr>
              <w:t xml:space="preserve">. 2% </w:t>
            </w:r>
            <w:proofErr w:type="spellStart"/>
            <w:r w:rsidRPr="003A7AE9">
              <w:rPr>
                <w:b/>
                <w:bCs/>
                <w:sz w:val="16"/>
                <w:szCs w:val="16"/>
                <w:lang w:val="en-GB" w:eastAsia="en-GB"/>
              </w:rPr>
              <w:t>данък</w:t>
            </w:r>
            <w:proofErr w:type="spellEnd"/>
            <w:r w:rsidRPr="003A7AE9">
              <w:rPr>
                <w:b/>
                <w:bCs/>
                <w:sz w:val="16"/>
                <w:szCs w:val="16"/>
                <w:lang w:val="en-GB" w:eastAsia="en-GB"/>
              </w:rPr>
              <w:t>.</w:t>
            </w:r>
          </w:p>
        </w:tc>
        <w:tc>
          <w:tcPr>
            <w:tcW w:w="851" w:type="dxa"/>
            <w:tcBorders>
              <w:top w:val="single" w:sz="4" w:space="0" w:color="auto"/>
              <w:left w:val="nil"/>
              <w:bottom w:val="single" w:sz="4" w:space="0" w:color="auto"/>
              <w:right w:val="single" w:sz="4" w:space="0" w:color="auto"/>
            </w:tcBorders>
            <w:shd w:val="clear" w:color="969696" w:fill="FFFF00"/>
            <w:vAlign w:val="center"/>
            <w:hideMark/>
          </w:tcPr>
          <w:p w:rsidR="00733835" w:rsidRPr="003A7AE9" w:rsidRDefault="00733835" w:rsidP="003A7AE9">
            <w:pPr>
              <w:jc w:val="center"/>
              <w:rPr>
                <w:b/>
                <w:bCs/>
                <w:sz w:val="16"/>
                <w:szCs w:val="16"/>
                <w:lang w:val="en-GB" w:eastAsia="en-GB"/>
              </w:rPr>
            </w:pPr>
            <w:proofErr w:type="spellStart"/>
            <w:r w:rsidRPr="003A7AE9">
              <w:rPr>
                <w:b/>
                <w:bCs/>
                <w:sz w:val="16"/>
                <w:szCs w:val="16"/>
                <w:lang w:val="en-GB" w:eastAsia="en-GB"/>
              </w:rPr>
              <w:t>Застрахователна</w:t>
            </w:r>
            <w:proofErr w:type="spellEnd"/>
            <w:r w:rsidRPr="003A7AE9">
              <w:rPr>
                <w:b/>
                <w:bCs/>
                <w:sz w:val="16"/>
                <w:szCs w:val="16"/>
                <w:lang w:val="en-GB" w:eastAsia="en-GB"/>
              </w:rPr>
              <w:t xml:space="preserve"> </w:t>
            </w:r>
            <w:proofErr w:type="spellStart"/>
            <w:r w:rsidRPr="003A7AE9">
              <w:rPr>
                <w:b/>
                <w:bCs/>
                <w:sz w:val="16"/>
                <w:szCs w:val="16"/>
                <w:lang w:val="en-GB" w:eastAsia="en-GB"/>
              </w:rPr>
              <w:t>премия</w:t>
            </w:r>
            <w:proofErr w:type="spellEnd"/>
            <w:r w:rsidRPr="003A7AE9">
              <w:rPr>
                <w:b/>
                <w:bCs/>
                <w:sz w:val="16"/>
                <w:szCs w:val="16"/>
                <w:lang w:val="en-GB" w:eastAsia="en-GB"/>
              </w:rPr>
              <w:t xml:space="preserve"> </w:t>
            </w:r>
            <w:proofErr w:type="spellStart"/>
            <w:r w:rsidRPr="003A7AE9">
              <w:rPr>
                <w:b/>
                <w:bCs/>
                <w:sz w:val="16"/>
                <w:szCs w:val="16"/>
                <w:lang w:val="en-GB" w:eastAsia="en-GB"/>
              </w:rPr>
              <w:t>за</w:t>
            </w:r>
            <w:proofErr w:type="spellEnd"/>
            <w:r w:rsidRPr="003A7AE9">
              <w:rPr>
                <w:b/>
                <w:bCs/>
                <w:sz w:val="16"/>
                <w:szCs w:val="16"/>
                <w:lang w:val="en-GB" w:eastAsia="en-GB"/>
              </w:rPr>
              <w:t xml:space="preserve"> </w:t>
            </w:r>
            <w:proofErr w:type="spellStart"/>
            <w:r w:rsidRPr="003A7AE9">
              <w:rPr>
                <w:b/>
                <w:bCs/>
                <w:sz w:val="16"/>
                <w:szCs w:val="16"/>
                <w:lang w:val="en-GB" w:eastAsia="en-GB"/>
              </w:rPr>
              <w:t>застраховка</w:t>
            </w:r>
            <w:proofErr w:type="spellEnd"/>
            <w:r w:rsidRPr="003A7AE9">
              <w:rPr>
                <w:b/>
                <w:bCs/>
                <w:sz w:val="16"/>
                <w:szCs w:val="16"/>
                <w:lang w:val="en-GB" w:eastAsia="en-GB"/>
              </w:rPr>
              <w:t xml:space="preserve"> </w:t>
            </w:r>
            <w:proofErr w:type="spellStart"/>
            <w:r w:rsidRPr="003A7AE9">
              <w:rPr>
                <w:b/>
                <w:bCs/>
                <w:sz w:val="16"/>
                <w:szCs w:val="16"/>
                <w:lang w:val="en-GB" w:eastAsia="en-GB"/>
              </w:rPr>
              <w:t>Каско</w:t>
            </w:r>
            <w:proofErr w:type="spellEnd"/>
            <w:r w:rsidRPr="003A7AE9">
              <w:rPr>
                <w:b/>
                <w:bCs/>
                <w:sz w:val="16"/>
                <w:szCs w:val="16"/>
                <w:lang w:val="en-GB" w:eastAsia="en-GB"/>
              </w:rPr>
              <w:t xml:space="preserve"> с </w:t>
            </w:r>
            <w:proofErr w:type="spellStart"/>
            <w:r w:rsidRPr="003A7AE9">
              <w:rPr>
                <w:b/>
                <w:bCs/>
                <w:sz w:val="16"/>
                <w:szCs w:val="16"/>
                <w:lang w:val="en-GB" w:eastAsia="en-GB"/>
              </w:rPr>
              <w:t>вкл</w:t>
            </w:r>
            <w:proofErr w:type="spellEnd"/>
            <w:r w:rsidRPr="003A7AE9">
              <w:rPr>
                <w:b/>
                <w:bCs/>
                <w:sz w:val="16"/>
                <w:szCs w:val="16"/>
                <w:lang w:val="en-GB" w:eastAsia="en-GB"/>
              </w:rPr>
              <w:t xml:space="preserve">. 2% </w:t>
            </w:r>
            <w:proofErr w:type="spellStart"/>
            <w:r w:rsidRPr="003A7AE9">
              <w:rPr>
                <w:b/>
                <w:bCs/>
                <w:sz w:val="16"/>
                <w:szCs w:val="16"/>
                <w:lang w:val="en-GB" w:eastAsia="en-GB"/>
              </w:rPr>
              <w:t>данък</w:t>
            </w:r>
            <w:proofErr w:type="spellEnd"/>
            <w:r w:rsidRPr="003A7AE9">
              <w:rPr>
                <w:b/>
                <w:bCs/>
                <w:sz w:val="16"/>
                <w:szCs w:val="16"/>
                <w:lang w:val="en-GB" w:eastAsia="en-GB"/>
              </w:rPr>
              <w:t>.</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407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4355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VF36DRHRE21181151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1 997</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2 110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407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4357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VF36DRHRH21179063</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1 997</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2 080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r w:rsidRPr="003A7AE9">
              <w:rPr>
                <w:sz w:val="16"/>
                <w:szCs w:val="16"/>
                <w:lang w:val="en-GB" w:eastAsia="en-GB"/>
              </w:rPr>
              <w:t>/</w:t>
            </w:r>
            <w:proofErr w:type="spellStart"/>
            <w:r w:rsidRPr="003A7AE9">
              <w:rPr>
                <w:sz w:val="16"/>
                <w:szCs w:val="16"/>
                <w:lang w:val="en-GB" w:eastAsia="en-GB"/>
              </w:rPr>
              <w:t>джип</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Нисан</w:t>
            </w:r>
            <w:proofErr w:type="spellEnd"/>
            <w:r w:rsidRPr="003A7AE9">
              <w:rPr>
                <w:sz w:val="16"/>
                <w:szCs w:val="16"/>
                <w:lang w:val="en-GB" w:eastAsia="en-GB"/>
              </w:rPr>
              <w:t xml:space="preserve"> </w:t>
            </w:r>
            <w:proofErr w:type="spellStart"/>
            <w:r w:rsidRPr="003A7AE9">
              <w:rPr>
                <w:sz w:val="16"/>
                <w:szCs w:val="16"/>
                <w:lang w:val="en-GB" w:eastAsia="en-GB"/>
              </w:rPr>
              <w:t>Терано</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9933 ХВ</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VSKTVUR20U0404814</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2000</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2 700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2 580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407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7702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VF36DRHRH21179064</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1 997</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2 080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307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7988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VF33C9HYB83922773</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1 600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1 800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307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7998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VF33C9HYB83922775</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1 600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1 800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color w:val="FF0000"/>
                <w:sz w:val="16"/>
                <w:szCs w:val="16"/>
                <w:lang w:val="en-GB" w:eastAsia="en-GB"/>
              </w:rPr>
            </w:pPr>
            <w:r w:rsidRPr="003A7AE9">
              <w:rPr>
                <w:color w:val="FF0000"/>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7</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Форд</w:t>
            </w:r>
            <w:proofErr w:type="spellEnd"/>
            <w:r w:rsidRPr="003A7AE9">
              <w:rPr>
                <w:sz w:val="16"/>
                <w:szCs w:val="16"/>
                <w:lang w:val="en-GB" w:eastAsia="en-GB"/>
              </w:rPr>
              <w:t xml:space="preserve"> </w:t>
            </w:r>
            <w:proofErr w:type="spellStart"/>
            <w:r w:rsidRPr="003A7AE9">
              <w:rPr>
                <w:sz w:val="16"/>
                <w:szCs w:val="16"/>
                <w:lang w:val="en-GB" w:eastAsia="en-GB"/>
              </w:rPr>
              <w:t>Фокус</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1789 МК</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WF05XXWPD56M44281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2008</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1 753</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1 875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ЦУ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000000" w:fill="FFFFFF"/>
            <w:noWrap/>
            <w:vAlign w:val="bottom"/>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lastRenderedPageBreak/>
              <w:t>8</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rPr>
                <w:sz w:val="16"/>
                <w:szCs w:val="16"/>
                <w:lang w:val="en-GB" w:eastAsia="en-GB"/>
              </w:rPr>
            </w:pPr>
            <w:r w:rsidRPr="003A7AE9">
              <w:rPr>
                <w:sz w:val="16"/>
                <w:szCs w:val="16"/>
                <w:lang w:val="en-GB" w:eastAsia="en-GB"/>
              </w:rPr>
              <w:t xml:space="preserve"> </w:t>
            </w:r>
            <w:proofErr w:type="spellStart"/>
            <w:r w:rsidRPr="003A7AE9">
              <w:rPr>
                <w:sz w:val="16"/>
                <w:szCs w:val="16"/>
                <w:lang w:val="en-GB" w:eastAsia="en-GB"/>
              </w:rPr>
              <w:t>лек</w:t>
            </w:r>
            <w:proofErr w:type="spellEnd"/>
            <w:r w:rsidRPr="003A7AE9">
              <w:rPr>
                <w:sz w:val="16"/>
                <w:szCs w:val="16"/>
                <w:lang w:val="en-GB" w:eastAsia="en-GB"/>
              </w:rPr>
              <w:t>/</w:t>
            </w:r>
            <w:proofErr w:type="spellStart"/>
            <w:r w:rsidRPr="003A7AE9">
              <w:rPr>
                <w:sz w:val="16"/>
                <w:szCs w:val="16"/>
                <w:lang w:val="en-GB" w:eastAsia="en-GB"/>
              </w:rPr>
              <w:t>специален</w:t>
            </w:r>
            <w:proofErr w:type="spellEnd"/>
            <w:r w:rsidRPr="003A7AE9">
              <w:rPr>
                <w:sz w:val="16"/>
                <w:szCs w:val="16"/>
                <w:lang w:val="en-GB" w:eastAsia="en-GB"/>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Мерцедес</w:t>
            </w:r>
            <w:proofErr w:type="spellEnd"/>
            <w:r w:rsidRPr="003A7AE9">
              <w:rPr>
                <w:sz w:val="16"/>
                <w:szCs w:val="16"/>
                <w:lang w:val="en-GB" w:eastAsia="en-GB"/>
              </w:rPr>
              <w:t xml:space="preserve"> </w:t>
            </w:r>
            <w:proofErr w:type="spellStart"/>
            <w:r w:rsidRPr="003A7AE9">
              <w:rPr>
                <w:sz w:val="16"/>
                <w:szCs w:val="16"/>
                <w:lang w:val="en-GB" w:eastAsia="en-GB"/>
              </w:rPr>
              <w:t>Вито</w:t>
            </w:r>
            <w:proofErr w:type="spellEnd"/>
            <w:r w:rsidRPr="003A7AE9">
              <w:rPr>
                <w:sz w:val="16"/>
                <w:szCs w:val="16"/>
                <w:lang w:val="en-GB" w:eastAsia="en-GB"/>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C 7210 BX</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VSA63819413438802</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2002</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1 810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2 700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Централна</w:t>
            </w:r>
            <w:proofErr w:type="spellEnd"/>
            <w:r w:rsidRPr="003A7AE9">
              <w:rPr>
                <w:sz w:val="16"/>
                <w:szCs w:val="16"/>
                <w:lang w:val="en-GB" w:eastAsia="en-GB"/>
              </w:rPr>
              <w:t xml:space="preserve"> </w:t>
            </w:r>
            <w:proofErr w:type="spellStart"/>
            <w:r w:rsidRPr="003A7AE9">
              <w:rPr>
                <w:sz w:val="16"/>
                <w:szCs w:val="16"/>
                <w:lang w:val="en-GB" w:eastAsia="en-GB"/>
              </w:rPr>
              <w:t>гара</w:t>
            </w:r>
            <w:proofErr w:type="spellEnd"/>
            <w:r w:rsidRPr="003A7AE9">
              <w:rPr>
                <w:sz w:val="16"/>
                <w:szCs w:val="16"/>
                <w:lang w:val="en-GB" w:eastAsia="en-GB"/>
              </w:rPr>
              <w:t xml:space="preserve">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9</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Фолксваген</w:t>
            </w:r>
            <w:proofErr w:type="spellEnd"/>
            <w:r w:rsidRPr="003A7AE9">
              <w:rPr>
                <w:sz w:val="16"/>
                <w:szCs w:val="16"/>
                <w:lang w:val="en-GB" w:eastAsia="en-GB"/>
              </w:rPr>
              <w:t xml:space="preserve"> </w:t>
            </w:r>
            <w:proofErr w:type="spellStart"/>
            <w:r w:rsidRPr="003A7AE9">
              <w:rPr>
                <w:sz w:val="16"/>
                <w:szCs w:val="16"/>
                <w:lang w:val="en-GB" w:eastAsia="en-GB"/>
              </w:rPr>
              <w:t>Туран</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1792 МК</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WVGZZZ1TZ6W068456</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2006</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1 968</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2 290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Централна</w:t>
            </w:r>
            <w:proofErr w:type="spellEnd"/>
            <w:r w:rsidRPr="003A7AE9">
              <w:rPr>
                <w:sz w:val="16"/>
                <w:szCs w:val="16"/>
                <w:lang w:val="en-GB" w:eastAsia="en-GB"/>
              </w:rPr>
              <w:t xml:space="preserve"> </w:t>
            </w:r>
            <w:proofErr w:type="spellStart"/>
            <w:r w:rsidRPr="003A7AE9">
              <w:rPr>
                <w:sz w:val="16"/>
                <w:szCs w:val="16"/>
                <w:lang w:val="en-GB" w:eastAsia="en-GB"/>
              </w:rPr>
              <w:t>гара</w:t>
            </w:r>
            <w:proofErr w:type="spellEnd"/>
            <w:r w:rsidRPr="003A7AE9">
              <w:rPr>
                <w:sz w:val="16"/>
                <w:szCs w:val="16"/>
                <w:lang w:val="en-GB" w:eastAsia="en-GB"/>
              </w:rPr>
              <w:t xml:space="preserve">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10</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405</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6358 РС</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VF34BBFZ271492382</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1 600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395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Централна</w:t>
            </w:r>
            <w:proofErr w:type="spellEnd"/>
            <w:r w:rsidRPr="003A7AE9">
              <w:rPr>
                <w:sz w:val="16"/>
                <w:szCs w:val="16"/>
                <w:lang w:val="en-GB" w:eastAsia="en-GB"/>
              </w:rPr>
              <w:t xml:space="preserve"> </w:t>
            </w:r>
            <w:proofErr w:type="spellStart"/>
            <w:r w:rsidRPr="003A7AE9">
              <w:rPr>
                <w:sz w:val="16"/>
                <w:szCs w:val="16"/>
                <w:lang w:val="en-GB" w:eastAsia="en-GB"/>
              </w:rPr>
              <w:t>гара</w:t>
            </w:r>
            <w:proofErr w:type="spellEnd"/>
            <w:r w:rsidRPr="003A7AE9">
              <w:rPr>
                <w:sz w:val="16"/>
                <w:szCs w:val="16"/>
                <w:lang w:val="en-GB" w:eastAsia="en-GB"/>
              </w:rPr>
              <w:t xml:space="preserve">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ЗИЛ 555</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CA 1336 AH</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2522726</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1986</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6 000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9 225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w:t>
            </w:r>
            <w:proofErr w:type="spellStart"/>
            <w:r w:rsidRPr="003A7AE9">
              <w:rPr>
                <w:sz w:val="16"/>
                <w:szCs w:val="16"/>
                <w:lang w:val="en-GB" w:eastAsia="en-GB"/>
              </w:rPr>
              <w:t>Надежда</w:t>
            </w:r>
            <w:proofErr w:type="spellEnd"/>
            <w:r w:rsidRPr="003A7AE9">
              <w:rPr>
                <w:sz w:val="16"/>
                <w:szCs w:val="16"/>
                <w:lang w:val="en-GB"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12</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Форд</w:t>
            </w:r>
            <w:proofErr w:type="spellEnd"/>
            <w:r w:rsidRPr="003A7AE9">
              <w:rPr>
                <w:sz w:val="16"/>
                <w:szCs w:val="16"/>
                <w:lang w:val="en-GB" w:eastAsia="en-GB"/>
              </w:rPr>
              <w:t xml:space="preserve"> </w:t>
            </w:r>
            <w:proofErr w:type="spellStart"/>
            <w:r w:rsidRPr="003A7AE9">
              <w:rPr>
                <w:sz w:val="16"/>
                <w:szCs w:val="16"/>
                <w:lang w:val="en-GB" w:eastAsia="en-GB"/>
              </w:rPr>
              <w:t>Транзит</w:t>
            </w:r>
            <w:proofErr w:type="spellEnd"/>
            <w:r w:rsidRPr="003A7AE9">
              <w:rPr>
                <w:sz w:val="16"/>
                <w:szCs w:val="16"/>
                <w:lang w:val="en-GB" w:eastAsia="en-GB"/>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6180 НР</w:t>
            </w:r>
          </w:p>
        </w:tc>
        <w:tc>
          <w:tcPr>
            <w:tcW w:w="169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WF05XXBDF7U44419</w:t>
            </w:r>
          </w:p>
        </w:tc>
        <w:tc>
          <w:tcPr>
            <w:tcW w:w="70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2008</w:t>
            </w:r>
          </w:p>
        </w:tc>
        <w:tc>
          <w:tcPr>
            <w:tcW w:w="787"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2198</w:t>
            </w:r>
          </w:p>
        </w:tc>
        <w:tc>
          <w:tcPr>
            <w:tcW w:w="733"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3000</w:t>
            </w:r>
          </w:p>
        </w:tc>
        <w:tc>
          <w:tcPr>
            <w:tcW w:w="68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w:t>
            </w:r>
            <w:proofErr w:type="spellStart"/>
            <w:r w:rsidRPr="003A7AE9">
              <w:rPr>
                <w:sz w:val="16"/>
                <w:szCs w:val="16"/>
                <w:lang w:val="en-GB" w:eastAsia="en-GB"/>
              </w:rPr>
              <w:t>Надежда</w:t>
            </w:r>
            <w:proofErr w:type="spellEnd"/>
            <w:r w:rsidRPr="003A7AE9">
              <w:rPr>
                <w:sz w:val="16"/>
                <w:szCs w:val="16"/>
                <w:lang w:val="en-GB"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13</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самосвал</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ЗИЛ 450506</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CA 5218 BC</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2961493</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1990</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6 000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11 130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w:t>
            </w:r>
            <w:proofErr w:type="spellStart"/>
            <w:r w:rsidRPr="003A7AE9">
              <w:rPr>
                <w:sz w:val="16"/>
                <w:szCs w:val="16"/>
                <w:lang w:val="en-GB" w:eastAsia="en-GB"/>
              </w:rPr>
              <w:t>Надежда</w:t>
            </w:r>
            <w:proofErr w:type="spellEnd"/>
            <w:r w:rsidRPr="003A7AE9">
              <w:rPr>
                <w:sz w:val="16"/>
                <w:szCs w:val="16"/>
                <w:lang w:val="en-GB"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14</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УАЗ 452 Д</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C 9135 BC</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XTT374106J0063695</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1988</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2 500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2 445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w:t>
            </w:r>
            <w:proofErr w:type="spellStart"/>
            <w:r w:rsidRPr="003A7AE9">
              <w:rPr>
                <w:sz w:val="16"/>
                <w:szCs w:val="16"/>
                <w:lang w:val="en-GB" w:eastAsia="en-GB"/>
              </w:rPr>
              <w:t>Надежда</w:t>
            </w:r>
            <w:proofErr w:type="spellEnd"/>
            <w:r w:rsidRPr="003A7AE9">
              <w:rPr>
                <w:sz w:val="16"/>
                <w:szCs w:val="16"/>
                <w:lang w:val="en-GB"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15</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Пежо</w:t>
            </w:r>
            <w:proofErr w:type="spellEnd"/>
            <w:r w:rsidRPr="003A7AE9">
              <w:rPr>
                <w:sz w:val="16"/>
                <w:szCs w:val="16"/>
                <w:lang w:val="en-GB" w:eastAsia="en-GB"/>
              </w:rPr>
              <w:t xml:space="preserve"> 307</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 7749 ХН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VF33C9HYB83940603</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1 600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1 800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w:t>
            </w:r>
            <w:proofErr w:type="spellStart"/>
            <w:r w:rsidRPr="003A7AE9">
              <w:rPr>
                <w:sz w:val="16"/>
                <w:szCs w:val="16"/>
                <w:lang w:val="en-GB" w:eastAsia="en-GB"/>
              </w:rPr>
              <w:t>Надежда</w:t>
            </w:r>
            <w:proofErr w:type="spellEnd"/>
            <w:r w:rsidRPr="003A7AE9">
              <w:rPr>
                <w:sz w:val="16"/>
                <w:szCs w:val="16"/>
                <w:lang w:val="en-GB"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16</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Пежо</w:t>
            </w:r>
            <w:proofErr w:type="spellEnd"/>
            <w:r w:rsidRPr="003A7AE9">
              <w:rPr>
                <w:color w:val="000000"/>
                <w:sz w:val="16"/>
                <w:szCs w:val="16"/>
                <w:lang w:val="en-GB" w:eastAsia="en-GB"/>
              </w:rPr>
              <w:t xml:space="preserve"> 406</w:t>
            </w:r>
          </w:p>
        </w:tc>
        <w:tc>
          <w:tcPr>
            <w:tcW w:w="999" w:type="dxa"/>
            <w:tcBorders>
              <w:top w:val="nil"/>
              <w:left w:val="nil"/>
              <w:bottom w:val="single" w:sz="4" w:space="0" w:color="auto"/>
              <w:right w:val="single" w:sz="4" w:space="0" w:color="auto"/>
            </w:tcBorders>
            <w:shd w:val="clear" w:color="000000" w:fill="FFFFFF"/>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СА 3535АН</w:t>
            </w:r>
          </w:p>
        </w:tc>
        <w:tc>
          <w:tcPr>
            <w:tcW w:w="169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VF38BRZE80847272</w:t>
            </w:r>
          </w:p>
        </w:tc>
        <w:tc>
          <w:tcPr>
            <w:tcW w:w="70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1999</w:t>
            </w:r>
          </w:p>
        </w:tc>
        <w:tc>
          <w:tcPr>
            <w:tcW w:w="787"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1 950</w:t>
            </w:r>
          </w:p>
        </w:tc>
        <w:tc>
          <w:tcPr>
            <w:tcW w:w="68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17</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ИФА В 50 Л</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СА 6823 АС</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8119873</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1981</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4 000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10 000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Мездра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18</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Рено</w:t>
            </w:r>
            <w:proofErr w:type="spellEnd"/>
            <w:r w:rsidRPr="003A7AE9">
              <w:rPr>
                <w:sz w:val="16"/>
                <w:szCs w:val="16"/>
                <w:lang w:val="en-GB" w:eastAsia="en-GB"/>
              </w:rPr>
              <w:t xml:space="preserve"> </w:t>
            </w:r>
            <w:proofErr w:type="spellStart"/>
            <w:r w:rsidRPr="003A7AE9">
              <w:rPr>
                <w:sz w:val="16"/>
                <w:szCs w:val="16"/>
                <w:lang w:val="en-GB" w:eastAsia="en-GB"/>
              </w:rPr>
              <w:t>Трафик</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 СВ 1773 МА</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VF1FLBH68Y300720</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2008</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2935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София</w:t>
            </w:r>
            <w:proofErr w:type="spellEnd"/>
          </w:p>
        </w:tc>
        <w:tc>
          <w:tcPr>
            <w:tcW w:w="850" w:type="dxa"/>
            <w:tcBorders>
              <w:top w:val="nil"/>
              <w:left w:val="nil"/>
              <w:bottom w:val="nil"/>
              <w:right w:val="nil"/>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Шкода</w:t>
            </w:r>
            <w:proofErr w:type="spellEnd"/>
            <w:r w:rsidRPr="003A7AE9">
              <w:rPr>
                <w:sz w:val="16"/>
                <w:szCs w:val="16"/>
                <w:lang w:val="en-GB" w:eastAsia="en-GB"/>
              </w:rPr>
              <w:t xml:space="preserve"> </w:t>
            </w:r>
            <w:proofErr w:type="spellStart"/>
            <w:r w:rsidRPr="003A7AE9">
              <w:rPr>
                <w:sz w:val="16"/>
                <w:szCs w:val="16"/>
                <w:lang w:val="en-GB" w:eastAsia="en-GB"/>
              </w:rPr>
              <w:t>Европа</w:t>
            </w:r>
            <w:proofErr w:type="spellEnd"/>
            <w:r w:rsidRPr="003A7AE9">
              <w:rPr>
                <w:sz w:val="16"/>
                <w:szCs w:val="16"/>
                <w:lang w:val="en-GB" w:eastAsia="en-GB"/>
              </w:rPr>
              <w:t xml:space="preserve"> </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CA 1343 AH</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00311790101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1990</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11 940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10 000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Мездра</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33835" w:rsidRPr="003A7AE9" w:rsidRDefault="00733835" w:rsidP="003A7AE9">
            <w:pPr>
              <w:jc w:val="center"/>
              <w:rPr>
                <w:sz w:val="16"/>
                <w:szCs w:val="16"/>
                <w:lang w:val="en-GB" w:eastAsia="en-GB"/>
              </w:rPr>
            </w:pPr>
            <w:r w:rsidRPr="003A7AE9">
              <w:rPr>
                <w:sz w:val="16"/>
                <w:szCs w:val="16"/>
                <w:lang w:val="en-GB" w:eastAsia="en-GB"/>
              </w:rPr>
              <w:t>20</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 </w:t>
            </w:r>
            <w:proofErr w:type="spellStart"/>
            <w:r w:rsidRPr="003A7AE9">
              <w:rPr>
                <w:sz w:val="16"/>
                <w:szCs w:val="16"/>
                <w:lang w:val="en-GB" w:eastAsia="en-GB"/>
              </w:rPr>
              <w:t>Мерцедес</w:t>
            </w:r>
            <w:proofErr w:type="spellEnd"/>
            <w:r w:rsidRPr="003A7AE9">
              <w:rPr>
                <w:sz w:val="16"/>
                <w:szCs w:val="16"/>
                <w:lang w:val="en-GB" w:eastAsia="en-GB"/>
              </w:rPr>
              <w:t xml:space="preserve"> 308 Д</w:t>
            </w:r>
          </w:p>
        </w:tc>
        <w:tc>
          <w:tcPr>
            <w:tcW w:w="99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3870 НК</w:t>
            </w:r>
          </w:p>
        </w:tc>
        <w:tc>
          <w:tcPr>
            <w:tcW w:w="169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WDB9033221P909887</w:t>
            </w:r>
          </w:p>
        </w:tc>
        <w:tc>
          <w:tcPr>
            <w:tcW w:w="70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1999</w:t>
            </w:r>
          </w:p>
        </w:tc>
        <w:tc>
          <w:tcPr>
            <w:tcW w:w="787"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2299</w:t>
            </w:r>
          </w:p>
        </w:tc>
        <w:tc>
          <w:tcPr>
            <w:tcW w:w="733"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3500</w:t>
            </w:r>
          </w:p>
        </w:tc>
        <w:tc>
          <w:tcPr>
            <w:tcW w:w="68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33835" w:rsidRPr="003A7AE9" w:rsidRDefault="00733835" w:rsidP="003A7AE9">
            <w:pPr>
              <w:jc w:val="center"/>
              <w:rPr>
                <w:sz w:val="16"/>
                <w:szCs w:val="16"/>
                <w:lang w:val="en-GB" w:eastAsia="en-GB"/>
              </w:rPr>
            </w:pPr>
            <w:r w:rsidRPr="003A7AE9">
              <w:rPr>
                <w:sz w:val="16"/>
                <w:szCs w:val="16"/>
                <w:lang w:val="en-GB" w:eastAsia="en-GB"/>
              </w:rPr>
              <w:t>21</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МАН 18.313 ФЛС</w:t>
            </w:r>
          </w:p>
        </w:tc>
        <w:tc>
          <w:tcPr>
            <w:tcW w:w="99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 СВ2069 МА</w:t>
            </w:r>
          </w:p>
        </w:tc>
        <w:tc>
          <w:tcPr>
            <w:tcW w:w="169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WMAHO9ZZZ2M337049</w:t>
            </w:r>
          </w:p>
        </w:tc>
        <w:tc>
          <w:tcPr>
            <w:tcW w:w="70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2001</w:t>
            </w:r>
          </w:p>
        </w:tc>
        <w:tc>
          <w:tcPr>
            <w:tcW w:w="787"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11967</w:t>
            </w:r>
          </w:p>
        </w:tc>
        <w:tc>
          <w:tcPr>
            <w:tcW w:w="733"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18000</w:t>
            </w:r>
          </w:p>
        </w:tc>
        <w:tc>
          <w:tcPr>
            <w:tcW w:w="68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София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b/>
                <w:bCs/>
                <w:sz w:val="16"/>
                <w:szCs w:val="16"/>
                <w:lang w:val="en-GB" w:eastAsia="en-GB"/>
              </w:rPr>
            </w:pPr>
            <w:r w:rsidRPr="003A7AE9">
              <w:rPr>
                <w:b/>
                <w:bCs/>
                <w:sz w:val="16"/>
                <w:szCs w:val="16"/>
                <w:lang w:val="en-GB" w:eastAsia="en-GB"/>
              </w:rPr>
              <w:t>ДА</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22</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Фиат</w:t>
            </w:r>
            <w:proofErr w:type="spellEnd"/>
            <w:r w:rsidRPr="003A7AE9">
              <w:rPr>
                <w:sz w:val="16"/>
                <w:szCs w:val="16"/>
                <w:lang w:val="en-GB" w:eastAsia="en-GB"/>
              </w:rPr>
              <w:t xml:space="preserve"> </w:t>
            </w:r>
            <w:proofErr w:type="spellStart"/>
            <w:r w:rsidRPr="003A7AE9">
              <w:rPr>
                <w:sz w:val="16"/>
                <w:szCs w:val="16"/>
                <w:lang w:val="en-GB" w:eastAsia="en-GB"/>
              </w:rPr>
              <w:t>Дукато</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3887 НК</w:t>
            </w:r>
          </w:p>
        </w:tc>
        <w:tc>
          <w:tcPr>
            <w:tcW w:w="169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ZFA23000006216272</w:t>
            </w:r>
          </w:p>
        </w:tc>
        <w:tc>
          <w:tcPr>
            <w:tcW w:w="709"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2002</w:t>
            </w:r>
          </w:p>
        </w:tc>
        <w:tc>
          <w:tcPr>
            <w:tcW w:w="787"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2800</w:t>
            </w:r>
          </w:p>
        </w:tc>
        <w:tc>
          <w:tcPr>
            <w:tcW w:w="733"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3500</w:t>
            </w:r>
          </w:p>
        </w:tc>
        <w:tc>
          <w:tcPr>
            <w:tcW w:w="684"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5+1</w:t>
            </w:r>
          </w:p>
        </w:tc>
        <w:tc>
          <w:tcPr>
            <w:tcW w:w="85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София</w:t>
            </w:r>
            <w:proofErr w:type="spellEnd"/>
            <w:r w:rsidRPr="003A7AE9">
              <w:rPr>
                <w:sz w:val="16"/>
                <w:szCs w:val="16"/>
                <w:lang w:val="en-GB" w:eastAsia="en-GB"/>
              </w:rPr>
              <w:t xml:space="preserve"> </w:t>
            </w:r>
            <w:proofErr w:type="spellStart"/>
            <w:r w:rsidRPr="003A7AE9">
              <w:rPr>
                <w:sz w:val="16"/>
                <w:szCs w:val="16"/>
                <w:lang w:val="en-GB" w:eastAsia="en-GB"/>
              </w:rPr>
              <w:t>район</w:t>
            </w:r>
            <w:proofErr w:type="spellEnd"/>
            <w:r w:rsidRPr="003A7AE9">
              <w:rPr>
                <w:sz w:val="16"/>
                <w:szCs w:val="16"/>
                <w:lang w:val="en-GB" w:eastAsia="en-GB"/>
              </w:rPr>
              <w:t xml:space="preserve"> </w:t>
            </w:r>
            <w:proofErr w:type="spellStart"/>
            <w:r w:rsidRPr="003A7AE9">
              <w:rPr>
                <w:sz w:val="16"/>
                <w:szCs w:val="16"/>
                <w:lang w:val="en-GB" w:eastAsia="en-GB"/>
              </w:rPr>
              <w:t>Мездра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23</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Ситроен</w:t>
            </w:r>
            <w:proofErr w:type="spellEnd"/>
            <w:r w:rsidRPr="003A7AE9">
              <w:rPr>
                <w:sz w:val="16"/>
                <w:szCs w:val="16"/>
                <w:lang w:val="en-GB" w:eastAsia="en-GB"/>
              </w:rPr>
              <w:t xml:space="preserve">  </w:t>
            </w:r>
            <w:proofErr w:type="spellStart"/>
            <w:r w:rsidRPr="003A7AE9">
              <w:rPr>
                <w:sz w:val="16"/>
                <w:szCs w:val="16"/>
                <w:lang w:val="en-GB" w:eastAsia="en-GB"/>
              </w:rPr>
              <w:t>Джъмпер</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СВ6297КС</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VF7YBBMGC11453095</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2008</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2 198</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3 300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24</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Форд</w:t>
            </w:r>
            <w:proofErr w:type="spellEnd"/>
            <w:r w:rsidRPr="003A7AE9">
              <w:rPr>
                <w:sz w:val="16"/>
                <w:szCs w:val="16"/>
                <w:lang w:val="en-GB" w:eastAsia="en-GB"/>
              </w:rPr>
              <w:t xml:space="preserve"> </w:t>
            </w:r>
            <w:proofErr w:type="spellStart"/>
            <w:r w:rsidRPr="003A7AE9">
              <w:rPr>
                <w:sz w:val="16"/>
                <w:szCs w:val="16"/>
                <w:lang w:val="en-GB" w:eastAsia="en-GB"/>
              </w:rPr>
              <w:t>Ескорт</w:t>
            </w:r>
            <w:proofErr w:type="spellEnd"/>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СВ0032ВР</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WF0AXXBBAAXT04759</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1999</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1 796</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1 610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ПЦ-</w:t>
            </w:r>
            <w:proofErr w:type="spellStart"/>
            <w:r w:rsidRPr="003A7AE9">
              <w:rPr>
                <w:sz w:val="16"/>
                <w:szCs w:val="16"/>
                <w:lang w:val="en-GB" w:eastAsia="en-GB"/>
              </w:rPr>
              <w:t>Русе</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25</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КИЯ КАРНИВАЛ</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СВ1798МК</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KNEMB754276124160</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2007</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2 902</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2 900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26</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ВАЗ 21053</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СВ0108ВР</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XTA210530P1357946</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1992</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1 451</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1 460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Фиат</w:t>
            </w:r>
            <w:proofErr w:type="spellEnd"/>
            <w:r w:rsidRPr="003A7AE9">
              <w:rPr>
                <w:sz w:val="16"/>
                <w:szCs w:val="16"/>
                <w:lang w:val="en-GB" w:eastAsia="en-GB"/>
              </w:rPr>
              <w:t xml:space="preserve"> УЛАЙС</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СВ9828ВН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ZFA22000012149041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1986</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2 088</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2 385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28</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УАЗ 452А</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СВ9829ВН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ХТТ374106L0031857</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1991</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2 445</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2 670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8+1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29</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Шкода</w:t>
            </w:r>
            <w:proofErr w:type="spellEnd"/>
            <w:r w:rsidRPr="003A7AE9">
              <w:rPr>
                <w:sz w:val="16"/>
                <w:szCs w:val="16"/>
                <w:lang w:val="en-GB" w:eastAsia="en-GB"/>
              </w:rPr>
              <w:t xml:space="preserve"> </w:t>
            </w:r>
            <w:proofErr w:type="spellStart"/>
            <w:r w:rsidRPr="003A7AE9">
              <w:rPr>
                <w:sz w:val="16"/>
                <w:szCs w:val="16"/>
                <w:lang w:val="en-GB" w:eastAsia="en-GB"/>
              </w:rPr>
              <w:t>лиаз</w:t>
            </w:r>
            <w:proofErr w:type="spellEnd"/>
            <w:r w:rsidRPr="003A7AE9">
              <w:rPr>
                <w:sz w:val="16"/>
                <w:szCs w:val="16"/>
                <w:lang w:val="en-GB" w:eastAsia="en-GB"/>
              </w:rPr>
              <w:t xml:space="preserve"> мадара110.050</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СВ9818ВН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00170989051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1989</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11 940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30</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r w:rsidRPr="003A7AE9">
              <w:rPr>
                <w:sz w:val="16"/>
                <w:szCs w:val="16"/>
                <w:lang w:val="en-GB" w:eastAsia="en-GB"/>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ДАФ</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СВ1215НН</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XLRAE55CF0L264551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5 883</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18 000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31</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Форд</w:t>
            </w:r>
            <w:proofErr w:type="spellEnd"/>
            <w:r w:rsidRPr="003A7AE9">
              <w:rPr>
                <w:sz w:val="16"/>
                <w:szCs w:val="16"/>
                <w:lang w:val="en-GB" w:eastAsia="en-GB"/>
              </w:rPr>
              <w:t xml:space="preserve"> ТРАНЗИТ</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С1978КТ</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WFOKXXGBVKWM56628</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1998</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2 500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3 200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xml:space="preserve">Л.Д. </w:t>
            </w:r>
            <w:proofErr w:type="spellStart"/>
            <w:r w:rsidRPr="003A7AE9">
              <w:rPr>
                <w:sz w:val="16"/>
                <w:szCs w:val="16"/>
                <w:lang w:val="en-GB" w:eastAsia="en-GB"/>
              </w:rPr>
              <w:t>Варна</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32</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ЕЛ.КАР/ЕС301.2</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00015</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Г.О./ВРУ</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33</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ЕЛ.КАР/ЕП О11</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00011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Г.О./</w:t>
            </w:r>
            <w:proofErr w:type="spellStart"/>
            <w:r w:rsidRPr="003A7AE9">
              <w:rPr>
                <w:sz w:val="16"/>
                <w:szCs w:val="16"/>
                <w:lang w:val="en-GB" w:eastAsia="en-GB"/>
              </w:rPr>
              <w:t>ВРЦех</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34</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ЕЛ.КАР/ЕП О11</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00025ЕР011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1985</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Г.О./Л.Д.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35</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Фадрома</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UN 053</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С11758</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16761</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1986</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7 100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36</w:t>
            </w:r>
          </w:p>
        </w:tc>
        <w:tc>
          <w:tcPr>
            <w:tcW w:w="63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Колесен</w:t>
            </w:r>
            <w:proofErr w:type="spellEnd"/>
            <w:r w:rsidRPr="003A7AE9">
              <w:rPr>
                <w:sz w:val="16"/>
                <w:szCs w:val="16"/>
                <w:lang w:val="en-GB" w:eastAsia="en-GB"/>
              </w:rPr>
              <w:t xml:space="preserve"> </w:t>
            </w:r>
            <w:proofErr w:type="spellStart"/>
            <w:r w:rsidRPr="003A7AE9">
              <w:rPr>
                <w:sz w:val="16"/>
                <w:szCs w:val="16"/>
                <w:lang w:val="en-GB" w:eastAsia="en-GB"/>
              </w:rPr>
              <w:t>Трактор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Автобагер</w:t>
            </w:r>
            <w:proofErr w:type="spellEnd"/>
            <w:r w:rsidRPr="003A7AE9">
              <w:rPr>
                <w:sz w:val="16"/>
                <w:szCs w:val="16"/>
                <w:lang w:val="en-GB" w:eastAsia="en-GB"/>
              </w:rPr>
              <w:t xml:space="preserve"> ТК80</w:t>
            </w:r>
          </w:p>
        </w:tc>
        <w:tc>
          <w:tcPr>
            <w:tcW w:w="99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С11759</w:t>
            </w:r>
          </w:p>
        </w:tc>
        <w:tc>
          <w:tcPr>
            <w:tcW w:w="169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10440</w:t>
            </w:r>
          </w:p>
        </w:tc>
        <w:tc>
          <w:tcPr>
            <w:tcW w:w="709"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1989</w:t>
            </w:r>
          </w:p>
        </w:tc>
        <w:tc>
          <w:tcPr>
            <w:tcW w:w="787"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4 750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 </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Л.Д.</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37</w:t>
            </w:r>
          </w:p>
        </w:tc>
        <w:tc>
          <w:tcPr>
            <w:tcW w:w="631"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Тойота</w:t>
            </w:r>
            <w:proofErr w:type="spellEnd"/>
            <w:r w:rsidRPr="003A7AE9">
              <w:rPr>
                <w:color w:val="000000"/>
                <w:sz w:val="16"/>
                <w:szCs w:val="16"/>
                <w:lang w:val="en-GB" w:eastAsia="en-GB"/>
              </w:rPr>
              <w:t xml:space="preserve"> </w:t>
            </w:r>
            <w:proofErr w:type="spellStart"/>
            <w:r w:rsidRPr="003A7AE9">
              <w:rPr>
                <w:color w:val="000000"/>
                <w:sz w:val="16"/>
                <w:szCs w:val="16"/>
                <w:lang w:val="en-GB" w:eastAsia="en-GB"/>
              </w:rPr>
              <w:t>Корола</w:t>
            </w:r>
            <w:proofErr w:type="spellEnd"/>
            <w:r w:rsidRPr="003A7AE9">
              <w:rPr>
                <w:color w:val="000000"/>
                <w:sz w:val="16"/>
                <w:szCs w:val="16"/>
                <w:lang w:val="en-GB" w:eastAsia="en-GB"/>
              </w:rPr>
              <w:t xml:space="preserve"> </w:t>
            </w:r>
            <w:proofErr w:type="spellStart"/>
            <w:r w:rsidRPr="003A7AE9">
              <w:rPr>
                <w:color w:val="000000"/>
                <w:sz w:val="16"/>
                <w:szCs w:val="16"/>
                <w:lang w:val="en-GB" w:eastAsia="en-GB"/>
              </w:rPr>
              <w:t>Версо</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СВ 0788 КТ</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NMTEB16R40R069216</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2006</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2231</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525</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 ПО</w:t>
            </w:r>
          </w:p>
        </w:tc>
        <w:tc>
          <w:tcPr>
            <w:tcW w:w="850"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38</w:t>
            </w:r>
          </w:p>
        </w:tc>
        <w:tc>
          <w:tcPr>
            <w:tcW w:w="631"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лек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Мазда</w:t>
            </w:r>
            <w:proofErr w:type="spellEnd"/>
            <w:r w:rsidRPr="003A7AE9">
              <w:rPr>
                <w:color w:val="000000"/>
                <w:sz w:val="16"/>
                <w:szCs w:val="16"/>
                <w:lang w:val="en-GB" w:eastAsia="en-GB"/>
              </w:rPr>
              <w:t xml:space="preserve"> 5</w:t>
            </w:r>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СВ 1705 МК</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JMZCR19T670151381</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2006</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1998</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690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 ПО</w:t>
            </w:r>
          </w:p>
        </w:tc>
        <w:tc>
          <w:tcPr>
            <w:tcW w:w="850"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27.1.2020</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39</w:t>
            </w:r>
          </w:p>
        </w:tc>
        <w:tc>
          <w:tcPr>
            <w:tcW w:w="631"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Рено</w:t>
            </w:r>
            <w:proofErr w:type="spellEnd"/>
            <w:r w:rsidRPr="003A7AE9">
              <w:rPr>
                <w:color w:val="000000"/>
                <w:sz w:val="16"/>
                <w:szCs w:val="16"/>
                <w:lang w:val="en-GB" w:eastAsia="en-GB"/>
              </w:rPr>
              <w:t xml:space="preserve"> </w:t>
            </w:r>
            <w:proofErr w:type="spellStart"/>
            <w:r w:rsidRPr="003A7AE9">
              <w:rPr>
                <w:color w:val="000000"/>
                <w:sz w:val="16"/>
                <w:szCs w:val="16"/>
                <w:lang w:val="en-GB" w:eastAsia="en-GB"/>
              </w:rPr>
              <w:t>Канго</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СА 4610 КМ</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VF1FW17B550497956</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2014</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1461</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ППП ПО</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_</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6B6518">
        <w:trPr>
          <w:trHeight w:val="391"/>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40</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товарен</w:t>
            </w:r>
            <w:proofErr w:type="spellEnd"/>
            <w:r w:rsidRPr="003A7AE9">
              <w:rPr>
                <w:color w:val="000000"/>
                <w:sz w:val="16"/>
                <w:szCs w:val="16"/>
                <w:lang w:val="en-GB" w:eastAsia="en-GB"/>
              </w:rPr>
              <w:t>/</w:t>
            </w:r>
            <w:proofErr w:type="spellStart"/>
            <w:r w:rsidRPr="003A7AE9">
              <w:rPr>
                <w:color w:val="000000"/>
                <w:sz w:val="16"/>
                <w:szCs w:val="16"/>
                <w:lang w:val="en-GB" w:eastAsia="en-GB"/>
              </w:rPr>
              <w:t>бордови</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Шкода</w:t>
            </w:r>
            <w:proofErr w:type="spellEnd"/>
            <w:r w:rsidRPr="003A7AE9">
              <w:rPr>
                <w:color w:val="000000"/>
                <w:sz w:val="16"/>
                <w:szCs w:val="16"/>
                <w:lang w:val="en-GB" w:eastAsia="en-GB"/>
              </w:rPr>
              <w:t xml:space="preserve"> </w:t>
            </w:r>
            <w:proofErr w:type="spellStart"/>
            <w:r w:rsidRPr="003A7AE9">
              <w:rPr>
                <w:color w:val="000000"/>
                <w:sz w:val="16"/>
                <w:szCs w:val="16"/>
                <w:lang w:val="en-GB" w:eastAsia="en-GB"/>
              </w:rPr>
              <w:t>Европа</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СВ 3269 ВН</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254090041</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1990</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11940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16 000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ВД ПО</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6B6518">
        <w:trPr>
          <w:trHeight w:val="10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41</w:t>
            </w:r>
          </w:p>
        </w:tc>
        <w:tc>
          <w:tcPr>
            <w:tcW w:w="631"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товар</w:t>
            </w:r>
            <w:r w:rsidRPr="003A7AE9">
              <w:rPr>
                <w:color w:val="000000"/>
                <w:sz w:val="16"/>
                <w:szCs w:val="16"/>
                <w:lang w:val="en-GB" w:eastAsia="en-GB"/>
              </w:rPr>
              <w:lastRenderedPageBreak/>
              <w:t>ен</w:t>
            </w:r>
            <w:proofErr w:type="spellEnd"/>
            <w:r w:rsidRPr="003A7AE9">
              <w:rPr>
                <w:color w:val="000000"/>
                <w:sz w:val="16"/>
                <w:szCs w:val="16"/>
                <w:lang w:val="en-GB" w:eastAsia="en-GB"/>
              </w:rPr>
              <w:t>/</w:t>
            </w:r>
            <w:proofErr w:type="spellStart"/>
            <w:r w:rsidRPr="003A7AE9">
              <w:rPr>
                <w:color w:val="000000"/>
                <w:sz w:val="16"/>
                <w:szCs w:val="16"/>
                <w:lang w:val="en-GB" w:eastAsia="en-GB"/>
              </w:rPr>
              <w:t>бордови</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lastRenderedPageBreak/>
              <w:t>Шкода</w:t>
            </w:r>
            <w:proofErr w:type="spellEnd"/>
            <w:r w:rsidRPr="003A7AE9">
              <w:rPr>
                <w:color w:val="000000"/>
                <w:sz w:val="16"/>
                <w:szCs w:val="16"/>
                <w:lang w:val="en-GB" w:eastAsia="en-GB"/>
              </w:rPr>
              <w:t xml:space="preserve"> </w:t>
            </w:r>
            <w:proofErr w:type="spellStart"/>
            <w:r w:rsidRPr="003A7AE9">
              <w:rPr>
                <w:color w:val="000000"/>
                <w:sz w:val="16"/>
                <w:szCs w:val="16"/>
                <w:lang w:val="en-GB" w:eastAsia="en-GB"/>
              </w:rPr>
              <w:t>Европа</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 xml:space="preserve">СВ 4519 </w:t>
            </w:r>
            <w:r w:rsidRPr="003A7AE9">
              <w:rPr>
                <w:color w:val="000000"/>
                <w:sz w:val="16"/>
                <w:szCs w:val="16"/>
                <w:lang w:val="en-GB" w:eastAsia="en-GB"/>
              </w:rPr>
              <w:lastRenderedPageBreak/>
              <w:t>ВН</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lastRenderedPageBreak/>
              <w:t>219789111</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1989</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r w:rsidRPr="003A7AE9">
              <w:rPr>
                <w:color w:val="000000"/>
                <w:sz w:val="16"/>
                <w:szCs w:val="16"/>
                <w:lang w:val="en-GB" w:eastAsia="en-GB"/>
              </w:rPr>
              <w:t>11940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16 000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Лок</w:t>
            </w:r>
            <w:proofErr w:type="spellEnd"/>
            <w:r w:rsidRPr="003A7AE9">
              <w:rPr>
                <w:sz w:val="16"/>
                <w:szCs w:val="16"/>
                <w:lang w:val="en-GB" w:eastAsia="en-GB"/>
              </w:rPr>
              <w:t xml:space="preserve"> </w:t>
            </w:r>
            <w:proofErr w:type="spellStart"/>
            <w:r w:rsidRPr="003A7AE9">
              <w:rPr>
                <w:sz w:val="16"/>
                <w:szCs w:val="16"/>
                <w:lang w:val="en-GB" w:eastAsia="en-GB"/>
              </w:rPr>
              <w:t>депо</w:t>
            </w:r>
            <w:proofErr w:type="spellEnd"/>
            <w:r w:rsidRPr="003A7AE9">
              <w:rPr>
                <w:sz w:val="16"/>
                <w:szCs w:val="16"/>
                <w:lang w:val="en-GB" w:eastAsia="en-GB"/>
              </w:rPr>
              <w:t xml:space="preserve"> </w:t>
            </w:r>
            <w:r w:rsidRPr="003A7AE9">
              <w:rPr>
                <w:sz w:val="16"/>
                <w:szCs w:val="16"/>
                <w:lang w:val="en-GB" w:eastAsia="en-GB"/>
              </w:rPr>
              <w:lastRenderedPageBreak/>
              <w:t>ПО</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lastRenderedPageBreak/>
              <w:t>–</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r w:rsidR="00733835" w:rsidRPr="003A7AE9" w:rsidTr="00733835">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lastRenderedPageBreak/>
              <w:t>42</w:t>
            </w:r>
          </w:p>
        </w:tc>
        <w:tc>
          <w:tcPr>
            <w:tcW w:w="631"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color w:val="000000"/>
                <w:sz w:val="16"/>
                <w:szCs w:val="16"/>
                <w:lang w:val="en-GB" w:eastAsia="en-GB"/>
              </w:rPr>
            </w:pPr>
            <w:proofErr w:type="spellStart"/>
            <w:r w:rsidRPr="003A7AE9">
              <w:rPr>
                <w:color w:val="000000"/>
                <w:sz w:val="16"/>
                <w:szCs w:val="16"/>
                <w:lang w:val="en-GB" w:eastAsia="en-GB"/>
              </w:rPr>
              <w:t>товарен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Ивеко</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СВ 8974 НК</w:t>
            </w:r>
          </w:p>
        </w:tc>
        <w:tc>
          <w:tcPr>
            <w:tcW w:w="1694"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ZCFC3572005343698</w:t>
            </w:r>
          </w:p>
        </w:tc>
        <w:tc>
          <w:tcPr>
            <w:tcW w:w="709"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2001</w:t>
            </w:r>
          </w:p>
        </w:tc>
        <w:tc>
          <w:tcPr>
            <w:tcW w:w="787" w:type="dxa"/>
            <w:tcBorders>
              <w:top w:val="nil"/>
              <w:left w:val="nil"/>
              <w:bottom w:val="single" w:sz="4" w:space="0" w:color="auto"/>
              <w:right w:val="single" w:sz="4" w:space="0" w:color="auto"/>
            </w:tcBorders>
            <w:shd w:val="clear" w:color="auto" w:fill="auto"/>
            <w:noWrap/>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2800</w:t>
            </w:r>
          </w:p>
        </w:tc>
        <w:tc>
          <w:tcPr>
            <w:tcW w:w="733"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1 100</w:t>
            </w:r>
          </w:p>
        </w:tc>
        <w:tc>
          <w:tcPr>
            <w:tcW w:w="684"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6+1</w:t>
            </w:r>
          </w:p>
        </w:tc>
        <w:tc>
          <w:tcPr>
            <w:tcW w:w="851"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proofErr w:type="spellStart"/>
            <w:r w:rsidRPr="003A7AE9">
              <w:rPr>
                <w:sz w:val="16"/>
                <w:szCs w:val="16"/>
                <w:lang w:val="en-GB" w:eastAsia="en-GB"/>
              </w:rPr>
              <w:t>Лок</w:t>
            </w:r>
            <w:proofErr w:type="spellEnd"/>
            <w:r w:rsidRPr="003A7AE9">
              <w:rPr>
                <w:sz w:val="16"/>
                <w:szCs w:val="16"/>
                <w:lang w:val="en-GB" w:eastAsia="en-GB"/>
              </w:rPr>
              <w:t xml:space="preserve"> </w:t>
            </w:r>
            <w:proofErr w:type="spellStart"/>
            <w:r w:rsidRPr="003A7AE9">
              <w:rPr>
                <w:sz w:val="16"/>
                <w:szCs w:val="16"/>
                <w:lang w:val="en-GB" w:eastAsia="en-GB"/>
              </w:rPr>
              <w:t>депо</w:t>
            </w:r>
            <w:proofErr w:type="spellEnd"/>
            <w:r w:rsidRPr="003A7AE9">
              <w:rPr>
                <w:sz w:val="16"/>
                <w:szCs w:val="16"/>
                <w:lang w:val="en-GB" w:eastAsia="en-GB"/>
              </w:rPr>
              <w:t xml:space="preserve"> ПО</w:t>
            </w:r>
          </w:p>
        </w:tc>
        <w:tc>
          <w:tcPr>
            <w:tcW w:w="850" w:type="dxa"/>
            <w:tcBorders>
              <w:top w:val="nil"/>
              <w:left w:val="nil"/>
              <w:bottom w:val="single" w:sz="4" w:space="0" w:color="auto"/>
              <w:right w:val="single" w:sz="4" w:space="0" w:color="auto"/>
            </w:tcBorders>
            <w:shd w:val="clear" w:color="000000" w:fill="FFFFFF"/>
            <w:vAlign w:val="center"/>
            <w:hideMark/>
          </w:tcPr>
          <w:p w:rsidR="00733835" w:rsidRPr="003A7AE9" w:rsidRDefault="00733835" w:rsidP="003A7AE9">
            <w:pPr>
              <w:jc w:val="center"/>
              <w:rPr>
                <w:sz w:val="16"/>
                <w:szCs w:val="16"/>
                <w:lang w:val="en-GB" w:eastAsia="en-GB"/>
              </w:rPr>
            </w:pPr>
            <w:r w:rsidRPr="003A7AE9">
              <w:rPr>
                <w:sz w:val="16"/>
                <w:szCs w:val="16"/>
                <w:lang w:val="en-GB" w:eastAsia="en-GB"/>
              </w:rPr>
              <w:t>–</w:t>
            </w:r>
          </w:p>
        </w:tc>
        <w:tc>
          <w:tcPr>
            <w:tcW w:w="837"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733835" w:rsidRPr="003A7AE9" w:rsidRDefault="00733835" w:rsidP="003A7AE9">
            <w:pPr>
              <w:rPr>
                <w:sz w:val="16"/>
                <w:szCs w:val="16"/>
                <w:lang w:val="en-GB" w:eastAsia="en-GB"/>
              </w:rPr>
            </w:pPr>
            <w:r w:rsidRPr="003A7AE9">
              <w:rPr>
                <w:sz w:val="16"/>
                <w:szCs w:val="16"/>
                <w:lang w:val="en-GB" w:eastAsia="en-GB"/>
              </w:rPr>
              <w:t> </w:t>
            </w:r>
          </w:p>
        </w:tc>
      </w:tr>
    </w:tbl>
    <w:p w:rsidR="00712D5B" w:rsidRPr="00733835" w:rsidRDefault="00733835" w:rsidP="00712D5B">
      <w:pPr>
        <w:tabs>
          <w:tab w:val="left" w:pos="0"/>
          <w:tab w:val="left" w:pos="567"/>
        </w:tabs>
        <w:ind w:right="538"/>
        <w:contextualSpacing/>
        <w:jc w:val="both"/>
        <w:rPr>
          <w:b/>
          <w:sz w:val="22"/>
          <w:szCs w:val="22"/>
          <w:lang w:val="bg-BG"/>
        </w:rPr>
      </w:pPr>
      <w:proofErr w:type="spellStart"/>
      <w:proofErr w:type="gramStart"/>
      <w:r w:rsidRPr="00733835">
        <w:rPr>
          <w:b/>
          <w:sz w:val="24"/>
          <w:szCs w:val="24"/>
        </w:rPr>
        <w:t>Застрахователната</w:t>
      </w:r>
      <w:proofErr w:type="spellEnd"/>
      <w:r w:rsidRPr="00733835">
        <w:rPr>
          <w:b/>
          <w:sz w:val="24"/>
          <w:szCs w:val="24"/>
        </w:rPr>
        <w:t xml:space="preserve"> </w:t>
      </w:r>
      <w:proofErr w:type="spellStart"/>
      <w:r w:rsidRPr="00733835">
        <w:rPr>
          <w:b/>
          <w:sz w:val="24"/>
          <w:szCs w:val="24"/>
        </w:rPr>
        <w:t>премия</w:t>
      </w:r>
      <w:proofErr w:type="spellEnd"/>
      <w:r w:rsidRPr="00733835">
        <w:rPr>
          <w:b/>
          <w:sz w:val="24"/>
          <w:szCs w:val="24"/>
        </w:rPr>
        <w:t xml:space="preserve"> </w:t>
      </w:r>
      <w:proofErr w:type="spellStart"/>
      <w:r w:rsidRPr="00733835">
        <w:rPr>
          <w:b/>
          <w:sz w:val="24"/>
          <w:szCs w:val="24"/>
        </w:rPr>
        <w:t>се</w:t>
      </w:r>
      <w:proofErr w:type="spellEnd"/>
      <w:r w:rsidRPr="00733835">
        <w:rPr>
          <w:b/>
          <w:sz w:val="24"/>
          <w:szCs w:val="24"/>
        </w:rPr>
        <w:t xml:space="preserve"> </w:t>
      </w:r>
      <w:proofErr w:type="spellStart"/>
      <w:r w:rsidRPr="00733835">
        <w:rPr>
          <w:b/>
          <w:sz w:val="24"/>
          <w:szCs w:val="24"/>
        </w:rPr>
        <w:t>определя</w:t>
      </w:r>
      <w:proofErr w:type="spellEnd"/>
      <w:r w:rsidRPr="00733835">
        <w:rPr>
          <w:b/>
          <w:sz w:val="24"/>
          <w:szCs w:val="24"/>
        </w:rPr>
        <w:t xml:space="preserve"> </w:t>
      </w:r>
      <w:proofErr w:type="spellStart"/>
      <w:r w:rsidRPr="00733835">
        <w:rPr>
          <w:b/>
          <w:sz w:val="24"/>
          <w:szCs w:val="24"/>
        </w:rPr>
        <w:t>от</w:t>
      </w:r>
      <w:proofErr w:type="spellEnd"/>
      <w:r w:rsidRPr="00733835">
        <w:rPr>
          <w:b/>
          <w:sz w:val="24"/>
          <w:szCs w:val="24"/>
        </w:rPr>
        <w:t xml:space="preserve"> </w:t>
      </w:r>
      <w:proofErr w:type="spellStart"/>
      <w:r w:rsidRPr="00733835">
        <w:rPr>
          <w:b/>
          <w:sz w:val="24"/>
          <w:szCs w:val="24"/>
        </w:rPr>
        <w:t>участника</w:t>
      </w:r>
      <w:proofErr w:type="spellEnd"/>
      <w:r w:rsidRPr="00733835">
        <w:rPr>
          <w:b/>
          <w:sz w:val="24"/>
          <w:szCs w:val="24"/>
        </w:rPr>
        <w:t xml:space="preserve">, </w:t>
      </w:r>
      <w:proofErr w:type="spellStart"/>
      <w:r w:rsidRPr="00733835">
        <w:rPr>
          <w:b/>
          <w:sz w:val="24"/>
          <w:szCs w:val="24"/>
        </w:rPr>
        <w:t>на</w:t>
      </w:r>
      <w:proofErr w:type="spellEnd"/>
      <w:r w:rsidRPr="00733835">
        <w:rPr>
          <w:b/>
          <w:sz w:val="24"/>
          <w:szCs w:val="24"/>
        </w:rPr>
        <w:t xml:space="preserve"> </w:t>
      </w:r>
      <w:proofErr w:type="spellStart"/>
      <w:r w:rsidRPr="00733835">
        <w:rPr>
          <w:b/>
          <w:sz w:val="24"/>
          <w:szCs w:val="24"/>
        </w:rPr>
        <w:t>база</w:t>
      </w:r>
      <w:proofErr w:type="spellEnd"/>
      <w:r w:rsidRPr="00733835">
        <w:rPr>
          <w:b/>
          <w:sz w:val="24"/>
          <w:szCs w:val="24"/>
        </w:rPr>
        <w:t xml:space="preserve"> </w:t>
      </w:r>
      <w:proofErr w:type="spellStart"/>
      <w:r w:rsidRPr="00733835">
        <w:rPr>
          <w:b/>
          <w:sz w:val="24"/>
          <w:szCs w:val="24"/>
        </w:rPr>
        <w:t>предложена</w:t>
      </w:r>
      <w:proofErr w:type="spellEnd"/>
      <w:r w:rsidRPr="00733835">
        <w:rPr>
          <w:b/>
          <w:sz w:val="24"/>
          <w:szCs w:val="24"/>
        </w:rPr>
        <w:t xml:space="preserve"> </w:t>
      </w:r>
      <w:proofErr w:type="spellStart"/>
      <w:r w:rsidRPr="00733835">
        <w:rPr>
          <w:b/>
          <w:sz w:val="24"/>
          <w:szCs w:val="24"/>
        </w:rPr>
        <w:t>най-ниска</w:t>
      </w:r>
      <w:proofErr w:type="spellEnd"/>
      <w:r w:rsidRPr="00733835">
        <w:rPr>
          <w:b/>
          <w:sz w:val="24"/>
          <w:szCs w:val="24"/>
        </w:rPr>
        <w:t xml:space="preserve"> </w:t>
      </w:r>
      <w:proofErr w:type="spellStart"/>
      <w:r w:rsidRPr="00733835">
        <w:rPr>
          <w:b/>
          <w:sz w:val="24"/>
          <w:szCs w:val="24"/>
        </w:rPr>
        <w:t>цена</w:t>
      </w:r>
      <w:proofErr w:type="spellEnd"/>
      <w:r w:rsidRPr="00733835">
        <w:rPr>
          <w:b/>
          <w:sz w:val="24"/>
          <w:szCs w:val="24"/>
        </w:rPr>
        <w:t xml:space="preserve">, </w:t>
      </w:r>
      <w:proofErr w:type="spellStart"/>
      <w:r w:rsidRPr="00733835">
        <w:rPr>
          <w:b/>
          <w:sz w:val="24"/>
          <w:szCs w:val="24"/>
        </w:rPr>
        <w:t>включваща</w:t>
      </w:r>
      <w:proofErr w:type="spellEnd"/>
      <w:r w:rsidRPr="00733835">
        <w:rPr>
          <w:b/>
          <w:sz w:val="24"/>
          <w:szCs w:val="24"/>
        </w:rPr>
        <w:t xml:space="preserve"> </w:t>
      </w:r>
      <w:proofErr w:type="spellStart"/>
      <w:r w:rsidRPr="00733835">
        <w:rPr>
          <w:b/>
          <w:sz w:val="24"/>
          <w:szCs w:val="24"/>
        </w:rPr>
        <w:t>всички</w:t>
      </w:r>
      <w:proofErr w:type="spellEnd"/>
      <w:r w:rsidRPr="00733835">
        <w:rPr>
          <w:b/>
          <w:sz w:val="24"/>
          <w:szCs w:val="24"/>
        </w:rPr>
        <w:t xml:space="preserve"> </w:t>
      </w:r>
      <w:proofErr w:type="spellStart"/>
      <w:r w:rsidRPr="00733835">
        <w:rPr>
          <w:b/>
          <w:sz w:val="24"/>
          <w:szCs w:val="24"/>
        </w:rPr>
        <w:t>дължими</w:t>
      </w:r>
      <w:proofErr w:type="spellEnd"/>
      <w:r w:rsidRPr="00733835">
        <w:rPr>
          <w:b/>
          <w:sz w:val="24"/>
          <w:szCs w:val="24"/>
        </w:rPr>
        <w:t xml:space="preserve"> </w:t>
      </w:r>
      <w:proofErr w:type="spellStart"/>
      <w:r w:rsidRPr="00733835">
        <w:rPr>
          <w:b/>
          <w:sz w:val="24"/>
          <w:szCs w:val="24"/>
        </w:rPr>
        <w:t>данъци</w:t>
      </w:r>
      <w:proofErr w:type="spellEnd"/>
      <w:r w:rsidRPr="00733835">
        <w:rPr>
          <w:b/>
          <w:sz w:val="24"/>
          <w:szCs w:val="24"/>
        </w:rPr>
        <w:t xml:space="preserve">, </w:t>
      </w:r>
      <w:proofErr w:type="spellStart"/>
      <w:r w:rsidRPr="00733835">
        <w:rPr>
          <w:b/>
          <w:sz w:val="24"/>
          <w:szCs w:val="24"/>
        </w:rPr>
        <w:t>такси</w:t>
      </w:r>
      <w:proofErr w:type="spellEnd"/>
      <w:r w:rsidRPr="00733835">
        <w:rPr>
          <w:b/>
          <w:sz w:val="24"/>
          <w:szCs w:val="24"/>
        </w:rPr>
        <w:t xml:space="preserve"> и </w:t>
      </w:r>
      <w:proofErr w:type="spellStart"/>
      <w:r w:rsidRPr="00733835">
        <w:rPr>
          <w:b/>
          <w:sz w:val="24"/>
          <w:szCs w:val="24"/>
        </w:rPr>
        <w:t>отчисления</w:t>
      </w:r>
      <w:proofErr w:type="spellEnd"/>
      <w:r w:rsidRPr="00733835">
        <w:rPr>
          <w:b/>
          <w:sz w:val="24"/>
          <w:szCs w:val="24"/>
        </w:rPr>
        <w:t xml:space="preserve">, </w:t>
      </w:r>
      <w:proofErr w:type="spellStart"/>
      <w:r w:rsidRPr="00733835">
        <w:rPr>
          <w:b/>
          <w:sz w:val="24"/>
          <w:szCs w:val="24"/>
        </w:rPr>
        <w:t>свързани</w:t>
      </w:r>
      <w:proofErr w:type="spellEnd"/>
      <w:r w:rsidRPr="00733835">
        <w:rPr>
          <w:b/>
          <w:sz w:val="24"/>
          <w:szCs w:val="24"/>
        </w:rPr>
        <w:t xml:space="preserve"> с </w:t>
      </w:r>
      <w:proofErr w:type="spellStart"/>
      <w:r w:rsidRPr="00733835">
        <w:rPr>
          <w:b/>
          <w:sz w:val="24"/>
          <w:szCs w:val="24"/>
        </w:rPr>
        <w:t>изпълнението</w:t>
      </w:r>
      <w:proofErr w:type="spellEnd"/>
      <w:r w:rsidRPr="00733835">
        <w:rPr>
          <w:b/>
          <w:sz w:val="24"/>
          <w:szCs w:val="24"/>
        </w:rPr>
        <w:t xml:space="preserve"> </w:t>
      </w:r>
      <w:proofErr w:type="spellStart"/>
      <w:r w:rsidRPr="00733835">
        <w:rPr>
          <w:b/>
          <w:sz w:val="24"/>
          <w:szCs w:val="24"/>
        </w:rPr>
        <w:t>на</w:t>
      </w:r>
      <w:proofErr w:type="spellEnd"/>
      <w:r w:rsidRPr="00733835">
        <w:rPr>
          <w:b/>
          <w:sz w:val="24"/>
          <w:szCs w:val="24"/>
        </w:rPr>
        <w:t xml:space="preserve"> </w:t>
      </w:r>
      <w:proofErr w:type="spellStart"/>
      <w:r w:rsidRPr="00733835">
        <w:rPr>
          <w:b/>
          <w:sz w:val="24"/>
          <w:szCs w:val="24"/>
        </w:rPr>
        <w:t>договора</w:t>
      </w:r>
      <w:proofErr w:type="spellEnd"/>
      <w:r w:rsidRPr="00733835">
        <w:rPr>
          <w:b/>
          <w:sz w:val="24"/>
          <w:szCs w:val="24"/>
        </w:rPr>
        <w:t>.</w:t>
      </w:r>
      <w:proofErr w:type="gramEnd"/>
    </w:p>
    <w:p w:rsidR="00733835" w:rsidRPr="00E24B51" w:rsidRDefault="00733835" w:rsidP="00712D5B">
      <w:pPr>
        <w:tabs>
          <w:tab w:val="left" w:pos="0"/>
          <w:tab w:val="left" w:pos="567"/>
        </w:tabs>
        <w:ind w:right="538"/>
        <w:contextualSpacing/>
        <w:jc w:val="both"/>
        <w:rPr>
          <w:sz w:val="22"/>
          <w:szCs w:val="22"/>
          <w:lang w:val="bg-BG"/>
        </w:rPr>
      </w:pPr>
    </w:p>
    <w:p w:rsidR="00733835" w:rsidRPr="00733835" w:rsidRDefault="00733835" w:rsidP="00733835">
      <w:pPr>
        <w:jc w:val="both"/>
        <w:rPr>
          <w:sz w:val="24"/>
          <w:szCs w:val="24"/>
        </w:rPr>
      </w:pPr>
      <w:r w:rsidRPr="00733835">
        <w:rPr>
          <w:sz w:val="24"/>
          <w:szCs w:val="24"/>
          <w:lang w:val="bg-BG"/>
        </w:rPr>
        <w:t>*</w:t>
      </w:r>
      <w:r>
        <w:rPr>
          <w:sz w:val="24"/>
          <w:szCs w:val="24"/>
        </w:rPr>
        <w:t xml:space="preserve"> </w:t>
      </w:r>
      <w:r>
        <w:rPr>
          <w:sz w:val="24"/>
          <w:szCs w:val="24"/>
          <w:lang w:val="bg-BG"/>
        </w:rPr>
        <w:t xml:space="preserve">Забележка: 1. </w:t>
      </w:r>
      <w:proofErr w:type="spellStart"/>
      <w:r w:rsidRPr="00733835">
        <w:rPr>
          <w:sz w:val="24"/>
          <w:szCs w:val="24"/>
        </w:rPr>
        <w:t>Задължителните</w:t>
      </w:r>
      <w:proofErr w:type="spellEnd"/>
      <w:r w:rsidRPr="00733835">
        <w:rPr>
          <w:sz w:val="24"/>
          <w:szCs w:val="24"/>
        </w:rPr>
        <w:t xml:space="preserve"> </w:t>
      </w:r>
      <w:proofErr w:type="spellStart"/>
      <w:r w:rsidRPr="00733835">
        <w:rPr>
          <w:sz w:val="24"/>
          <w:szCs w:val="24"/>
        </w:rPr>
        <w:t>минимални</w:t>
      </w:r>
      <w:proofErr w:type="spellEnd"/>
      <w:r w:rsidRPr="00733835">
        <w:rPr>
          <w:sz w:val="24"/>
          <w:szCs w:val="24"/>
        </w:rPr>
        <w:t xml:space="preserve"> </w:t>
      </w:r>
      <w:proofErr w:type="spellStart"/>
      <w:r w:rsidRPr="00733835">
        <w:rPr>
          <w:sz w:val="24"/>
          <w:szCs w:val="24"/>
        </w:rPr>
        <w:t>застрахователни</w:t>
      </w:r>
      <w:proofErr w:type="spellEnd"/>
      <w:r w:rsidRPr="00733835">
        <w:rPr>
          <w:sz w:val="24"/>
          <w:szCs w:val="24"/>
        </w:rPr>
        <w:t xml:space="preserve"> </w:t>
      </w:r>
      <w:proofErr w:type="spellStart"/>
      <w:r w:rsidRPr="00733835">
        <w:rPr>
          <w:sz w:val="24"/>
          <w:szCs w:val="24"/>
        </w:rPr>
        <w:t>суми</w:t>
      </w:r>
      <w:proofErr w:type="spellEnd"/>
      <w:r w:rsidRPr="00733835">
        <w:rPr>
          <w:sz w:val="24"/>
          <w:szCs w:val="24"/>
        </w:rPr>
        <w:t>/</w:t>
      </w:r>
      <w:proofErr w:type="spellStart"/>
      <w:r w:rsidRPr="00733835">
        <w:rPr>
          <w:sz w:val="24"/>
          <w:szCs w:val="24"/>
        </w:rPr>
        <w:t>лимити</w:t>
      </w:r>
      <w:proofErr w:type="spellEnd"/>
      <w:r w:rsidRPr="00733835">
        <w:rPr>
          <w:sz w:val="24"/>
          <w:szCs w:val="24"/>
        </w:rPr>
        <w:t xml:space="preserve"> </w:t>
      </w:r>
      <w:proofErr w:type="spellStart"/>
      <w:r w:rsidRPr="00733835">
        <w:rPr>
          <w:sz w:val="24"/>
          <w:szCs w:val="24"/>
        </w:rPr>
        <w:t>на</w:t>
      </w:r>
      <w:proofErr w:type="spellEnd"/>
      <w:r w:rsidRPr="00733835">
        <w:rPr>
          <w:sz w:val="24"/>
          <w:szCs w:val="24"/>
        </w:rPr>
        <w:t xml:space="preserve"> </w:t>
      </w:r>
      <w:proofErr w:type="spellStart"/>
      <w:r w:rsidRPr="00733835">
        <w:rPr>
          <w:sz w:val="24"/>
          <w:szCs w:val="24"/>
        </w:rPr>
        <w:t>отговорност</w:t>
      </w:r>
      <w:proofErr w:type="spellEnd"/>
      <w:r w:rsidRPr="00733835">
        <w:rPr>
          <w:sz w:val="24"/>
          <w:szCs w:val="24"/>
        </w:rPr>
        <w:t xml:space="preserve">/ </w:t>
      </w:r>
      <w:r w:rsidRPr="00733835">
        <w:rPr>
          <w:sz w:val="24"/>
          <w:szCs w:val="24"/>
          <w:lang w:val="bg-BG"/>
        </w:rPr>
        <w:t xml:space="preserve">за застраховка Гражданска отговорност </w:t>
      </w:r>
      <w:proofErr w:type="spellStart"/>
      <w:r w:rsidRPr="00733835">
        <w:rPr>
          <w:sz w:val="24"/>
          <w:szCs w:val="24"/>
        </w:rPr>
        <w:t>са</w:t>
      </w:r>
      <w:proofErr w:type="spellEnd"/>
      <w:r w:rsidRPr="00733835">
        <w:rPr>
          <w:sz w:val="24"/>
          <w:szCs w:val="24"/>
        </w:rPr>
        <w:t xml:space="preserve">, </w:t>
      </w:r>
      <w:proofErr w:type="spellStart"/>
      <w:r w:rsidRPr="00733835">
        <w:rPr>
          <w:sz w:val="24"/>
          <w:szCs w:val="24"/>
        </w:rPr>
        <w:t>както</w:t>
      </w:r>
      <w:proofErr w:type="spellEnd"/>
      <w:r w:rsidRPr="00733835">
        <w:rPr>
          <w:sz w:val="24"/>
          <w:szCs w:val="24"/>
        </w:rPr>
        <w:t xml:space="preserve"> </w:t>
      </w:r>
      <w:proofErr w:type="spellStart"/>
      <w:r w:rsidRPr="00733835">
        <w:rPr>
          <w:sz w:val="24"/>
          <w:szCs w:val="24"/>
        </w:rPr>
        <w:t>следва</w:t>
      </w:r>
      <w:proofErr w:type="spellEnd"/>
      <w:r w:rsidRPr="00733835">
        <w:rPr>
          <w:sz w:val="24"/>
          <w:szCs w:val="24"/>
        </w:rPr>
        <w:t>:</w:t>
      </w:r>
    </w:p>
    <w:p w:rsidR="00733835" w:rsidRDefault="00733835" w:rsidP="00733835">
      <w:pPr>
        <w:ind w:left="708"/>
        <w:jc w:val="both"/>
        <w:rPr>
          <w:sz w:val="24"/>
          <w:szCs w:val="24"/>
        </w:rPr>
      </w:pPr>
      <w:proofErr w:type="gramStart"/>
      <w:r>
        <w:rPr>
          <w:sz w:val="24"/>
          <w:szCs w:val="24"/>
        </w:rPr>
        <w:t>а</w:t>
      </w:r>
      <w:proofErr w:type="gramEnd"/>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събития</w:t>
      </w:r>
      <w:proofErr w:type="spellEnd"/>
      <w:r>
        <w:rPr>
          <w:sz w:val="24"/>
          <w:szCs w:val="24"/>
        </w:rPr>
        <w:t xml:space="preserve">, </w:t>
      </w:r>
      <w:proofErr w:type="spellStart"/>
      <w:r>
        <w:rPr>
          <w:sz w:val="24"/>
          <w:szCs w:val="24"/>
        </w:rPr>
        <w:t>настъпили</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територията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Република</w:t>
      </w:r>
      <w:proofErr w:type="spellEnd"/>
      <w:r>
        <w:rPr>
          <w:sz w:val="24"/>
          <w:szCs w:val="24"/>
        </w:rPr>
        <w:t xml:space="preserve"> </w:t>
      </w:r>
      <w:proofErr w:type="spellStart"/>
      <w:r>
        <w:rPr>
          <w:sz w:val="24"/>
          <w:szCs w:val="24"/>
        </w:rPr>
        <w:t>България</w:t>
      </w:r>
      <w:proofErr w:type="spellEnd"/>
      <w:r>
        <w:rPr>
          <w:sz w:val="24"/>
          <w:szCs w:val="24"/>
        </w:rPr>
        <w:t>:</w:t>
      </w:r>
    </w:p>
    <w:p w:rsidR="00733835" w:rsidRDefault="00733835" w:rsidP="00733835">
      <w:pPr>
        <w:ind w:left="708"/>
        <w:jc w:val="both"/>
        <w:rPr>
          <w:i/>
          <w:sz w:val="24"/>
          <w:szCs w:val="24"/>
        </w:rPr>
      </w:pPr>
      <w:proofErr w:type="spellStart"/>
      <w:r>
        <w:rPr>
          <w:i/>
          <w:sz w:val="24"/>
          <w:szCs w:val="24"/>
        </w:rPr>
        <w:t>За</w:t>
      </w:r>
      <w:proofErr w:type="spellEnd"/>
      <w:r>
        <w:rPr>
          <w:i/>
          <w:sz w:val="24"/>
          <w:szCs w:val="24"/>
        </w:rPr>
        <w:t xml:space="preserve"> </w:t>
      </w:r>
      <w:proofErr w:type="spellStart"/>
      <w:r>
        <w:rPr>
          <w:i/>
          <w:sz w:val="24"/>
          <w:szCs w:val="24"/>
        </w:rPr>
        <w:t>имуществени</w:t>
      </w:r>
      <w:proofErr w:type="spellEnd"/>
      <w:r>
        <w:rPr>
          <w:i/>
          <w:sz w:val="24"/>
          <w:szCs w:val="24"/>
        </w:rPr>
        <w:t xml:space="preserve"> и </w:t>
      </w:r>
      <w:proofErr w:type="spellStart"/>
      <w:r>
        <w:rPr>
          <w:i/>
          <w:sz w:val="24"/>
          <w:szCs w:val="24"/>
        </w:rPr>
        <w:t>неимуществени</w:t>
      </w:r>
      <w:proofErr w:type="spellEnd"/>
      <w:r>
        <w:rPr>
          <w:i/>
          <w:sz w:val="24"/>
          <w:szCs w:val="24"/>
        </w:rPr>
        <w:t xml:space="preserve"> </w:t>
      </w:r>
      <w:proofErr w:type="spellStart"/>
      <w:r>
        <w:rPr>
          <w:i/>
          <w:sz w:val="24"/>
          <w:szCs w:val="24"/>
        </w:rPr>
        <w:t>вреди</w:t>
      </w:r>
      <w:proofErr w:type="spellEnd"/>
      <w:r>
        <w:rPr>
          <w:i/>
          <w:sz w:val="24"/>
          <w:szCs w:val="24"/>
        </w:rPr>
        <w:t xml:space="preserve"> </w:t>
      </w:r>
      <w:proofErr w:type="spellStart"/>
      <w:r>
        <w:rPr>
          <w:i/>
          <w:sz w:val="24"/>
          <w:szCs w:val="24"/>
        </w:rPr>
        <w:t>вследствие</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телесно</w:t>
      </w:r>
      <w:proofErr w:type="spellEnd"/>
      <w:r>
        <w:rPr>
          <w:i/>
          <w:sz w:val="24"/>
          <w:szCs w:val="24"/>
        </w:rPr>
        <w:t xml:space="preserve"> </w:t>
      </w:r>
      <w:proofErr w:type="spellStart"/>
      <w:r>
        <w:rPr>
          <w:i/>
          <w:sz w:val="24"/>
          <w:szCs w:val="24"/>
        </w:rPr>
        <w:t>увреждане</w:t>
      </w:r>
      <w:proofErr w:type="spellEnd"/>
      <w:r>
        <w:rPr>
          <w:i/>
          <w:sz w:val="24"/>
          <w:szCs w:val="24"/>
        </w:rPr>
        <w:t xml:space="preserve"> </w:t>
      </w:r>
      <w:proofErr w:type="spellStart"/>
      <w:r>
        <w:rPr>
          <w:i/>
          <w:sz w:val="24"/>
          <w:szCs w:val="24"/>
        </w:rPr>
        <w:t>или</w:t>
      </w:r>
      <w:proofErr w:type="spellEnd"/>
      <w:r>
        <w:rPr>
          <w:i/>
          <w:sz w:val="24"/>
          <w:szCs w:val="24"/>
        </w:rPr>
        <w:t xml:space="preserve"> </w:t>
      </w:r>
      <w:proofErr w:type="spellStart"/>
      <w:r>
        <w:rPr>
          <w:i/>
          <w:sz w:val="24"/>
          <w:szCs w:val="24"/>
        </w:rPr>
        <w:t>смърт</w:t>
      </w:r>
      <w:proofErr w:type="spellEnd"/>
      <w:r>
        <w:rPr>
          <w:i/>
          <w:sz w:val="24"/>
          <w:szCs w:val="24"/>
        </w:rPr>
        <w:t xml:space="preserve"> – 10 000 000 </w:t>
      </w:r>
      <w:proofErr w:type="spellStart"/>
      <w:r>
        <w:rPr>
          <w:i/>
          <w:sz w:val="24"/>
          <w:szCs w:val="24"/>
        </w:rPr>
        <w:t>лева</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всяко</w:t>
      </w:r>
      <w:proofErr w:type="spellEnd"/>
      <w:r>
        <w:rPr>
          <w:i/>
          <w:sz w:val="24"/>
          <w:szCs w:val="24"/>
        </w:rPr>
        <w:t xml:space="preserve"> </w:t>
      </w:r>
      <w:proofErr w:type="spellStart"/>
      <w:r>
        <w:rPr>
          <w:i/>
          <w:sz w:val="24"/>
          <w:szCs w:val="24"/>
        </w:rPr>
        <w:t>събитие</w:t>
      </w:r>
      <w:proofErr w:type="spellEnd"/>
      <w:r>
        <w:rPr>
          <w:i/>
          <w:sz w:val="24"/>
          <w:szCs w:val="24"/>
        </w:rPr>
        <w:t xml:space="preserve">, </w:t>
      </w:r>
      <w:proofErr w:type="spellStart"/>
      <w:r>
        <w:rPr>
          <w:i/>
          <w:sz w:val="24"/>
          <w:szCs w:val="24"/>
        </w:rPr>
        <w:t>независимо</w:t>
      </w:r>
      <w:proofErr w:type="spellEnd"/>
      <w:r>
        <w:rPr>
          <w:i/>
          <w:sz w:val="24"/>
          <w:szCs w:val="24"/>
        </w:rPr>
        <w:t xml:space="preserve"> </w:t>
      </w:r>
      <w:proofErr w:type="spellStart"/>
      <w:r>
        <w:rPr>
          <w:i/>
          <w:sz w:val="24"/>
          <w:szCs w:val="24"/>
        </w:rPr>
        <w:t>от</w:t>
      </w:r>
      <w:proofErr w:type="spellEnd"/>
      <w:r>
        <w:rPr>
          <w:i/>
          <w:sz w:val="24"/>
          <w:szCs w:val="24"/>
        </w:rPr>
        <w:t xml:space="preserve"> </w:t>
      </w:r>
      <w:proofErr w:type="spellStart"/>
      <w:r>
        <w:rPr>
          <w:i/>
          <w:sz w:val="24"/>
          <w:szCs w:val="24"/>
        </w:rPr>
        <w:t>броя</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пострадалите</w:t>
      </w:r>
      <w:proofErr w:type="spellEnd"/>
      <w:r>
        <w:rPr>
          <w:i/>
          <w:sz w:val="24"/>
          <w:szCs w:val="24"/>
        </w:rPr>
        <w:t xml:space="preserve"> </w:t>
      </w:r>
      <w:proofErr w:type="spellStart"/>
      <w:r>
        <w:rPr>
          <w:i/>
          <w:sz w:val="24"/>
          <w:szCs w:val="24"/>
        </w:rPr>
        <w:t>лица</w:t>
      </w:r>
      <w:proofErr w:type="spellEnd"/>
      <w:r>
        <w:rPr>
          <w:i/>
          <w:sz w:val="24"/>
          <w:szCs w:val="24"/>
        </w:rPr>
        <w:t>;</w:t>
      </w:r>
    </w:p>
    <w:p w:rsidR="00733835" w:rsidRDefault="00733835" w:rsidP="00733835">
      <w:pPr>
        <w:ind w:left="708"/>
        <w:jc w:val="both"/>
        <w:rPr>
          <w:i/>
          <w:sz w:val="24"/>
          <w:szCs w:val="24"/>
          <w:lang w:val="bg-BG"/>
        </w:rPr>
      </w:pPr>
      <w:proofErr w:type="spellStart"/>
      <w:proofErr w:type="gramStart"/>
      <w:r>
        <w:rPr>
          <w:i/>
          <w:sz w:val="24"/>
          <w:szCs w:val="24"/>
        </w:rPr>
        <w:t>За</w:t>
      </w:r>
      <w:proofErr w:type="spellEnd"/>
      <w:r>
        <w:rPr>
          <w:i/>
          <w:sz w:val="24"/>
          <w:szCs w:val="24"/>
        </w:rPr>
        <w:t xml:space="preserve"> </w:t>
      </w:r>
      <w:proofErr w:type="spellStart"/>
      <w:r>
        <w:rPr>
          <w:i/>
          <w:sz w:val="24"/>
          <w:szCs w:val="24"/>
        </w:rPr>
        <w:t>имуществени</w:t>
      </w:r>
      <w:proofErr w:type="spellEnd"/>
      <w:r>
        <w:rPr>
          <w:i/>
          <w:sz w:val="24"/>
          <w:szCs w:val="24"/>
        </w:rPr>
        <w:t xml:space="preserve"> </w:t>
      </w:r>
      <w:proofErr w:type="spellStart"/>
      <w:r>
        <w:rPr>
          <w:i/>
          <w:sz w:val="24"/>
          <w:szCs w:val="24"/>
        </w:rPr>
        <w:t>вреди</w:t>
      </w:r>
      <w:proofErr w:type="spellEnd"/>
      <w:r>
        <w:rPr>
          <w:i/>
          <w:sz w:val="24"/>
          <w:szCs w:val="24"/>
        </w:rPr>
        <w:t xml:space="preserve"> – 2 000 000 </w:t>
      </w:r>
      <w:proofErr w:type="spellStart"/>
      <w:r>
        <w:rPr>
          <w:i/>
          <w:sz w:val="24"/>
          <w:szCs w:val="24"/>
        </w:rPr>
        <w:t>лева</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всяко</w:t>
      </w:r>
      <w:proofErr w:type="spellEnd"/>
      <w:r>
        <w:rPr>
          <w:i/>
          <w:sz w:val="24"/>
          <w:szCs w:val="24"/>
        </w:rPr>
        <w:t xml:space="preserve"> </w:t>
      </w:r>
      <w:proofErr w:type="spellStart"/>
      <w:r>
        <w:rPr>
          <w:i/>
          <w:sz w:val="24"/>
          <w:szCs w:val="24"/>
        </w:rPr>
        <w:t>събитие</w:t>
      </w:r>
      <w:proofErr w:type="spellEnd"/>
      <w:r>
        <w:rPr>
          <w:i/>
          <w:sz w:val="24"/>
          <w:szCs w:val="24"/>
        </w:rPr>
        <w:t xml:space="preserve"> </w:t>
      </w:r>
      <w:proofErr w:type="spellStart"/>
      <w:r>
        <w:rPr>
          <w:i/>
          <w:sz w:val="24"/>
          <w:szCs w:val="24"/>
        </w:rPr>
        <w:t>независимо</w:t>
      </w:r>
      <w:proofErr w:type="spellEnd"/>
      <w:r>
        <w:rPr>
          <w:i/>
          <w:sz w:val="24"/>
          <w:szCs w:val="24"/>
        </w:rPr>
        <w:t xml:space="preserve"> </w:t>
      </w:r>
      <w:proofErr w:type="spellStart"/>
      <w:r>
        <w:rPr>
          <w:i/>
          <w:sz w:val="24"/>
          <w:szCs w:val="24"/>
        </w:rPr>
        <w:t>от</w:t>
      </w:r>
      <w:proofErr w:type="spellEnd"/>
      <w:r>
        <w:rPr>
          <w:i/>
          <w:sz w:val="24"/>
          <w:szCs w:val="24"/>
        </w:rPr>
        <w:t xml:space="preserve"> </w:t>
      </w:r>
      <w:proofErr w:type="spellStart"/>
      <w:r>
        <w:rPr>
          <w:i/>
          <w:sz w:val="24"/>
          <w:szCs w:val="24"/>
        </w:rPr>
        <w:t>броя</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увредените</w:t>
      </w:r>
      <w:proofErr w:type="spellEnd"/>
      <w:r>
        <w:rPr>
          <w:i/>
          <w:sz w:val="24"/>
          <w:szCs w:val="24"/>
        </w:rPr>
        <w:t xml:space="preserve"> </w:t>
      </w:r>
      <w:proofErr w:type="spellStart"/>
      <w:r>
        <w:rPr>
          <w:i/>
          <w:sz w:val="24"/>
          <w:szCs w:val="24"/>
        </w:rPr>
        <w:t>лица</w:t>
      </w:r>
      <w:proofErr w:type="spellEnd"/>
      <w:r>
        <w:rPr>
          <w:i/>
          <w:sz w:val="24"/>
          <w:szCs w:val="24"/>
        </w:rPr>
        <w:t>.</w:t>
      </w:r>
      <w:proofErr w:type="gramEnd"/>
    </w:p>
    <w:p w:rsidR="00733835" w:rsidRDefault="00733835" w:rsidP="00733835">
      <w:pPr>
        <w:ind w:left="708"/>
        <w:jc w:val="both"/>
        <w:rPr>
          <w:sz w:val="24"/>
          <w:szCs w:val="24"/>
        </w:rPr>
      </w:pPr>
      <w:r>
        <w:rPr>
          <w:sz w:val="24"/>
          <w:szCs w:val="24"/>
          <w:lang w:val="bg-BG"/>
        </w:rPr>
        <w:t xml:space="preserve">2. </w:t>
      </w:r>
      <w:proofErr w:type="spellStart"/>
      <w:r>
        <w:rPr>
          <w:sz w:val="24"/>
          <w:szCs w:val="24"/>
        </w:rPr>
        <w:t>Застраховка</w:t>
      </w:r>
      <w:proofErr w:type="spellEnd"/>
      <w:r>
        <w:rPr>
          <w:sz w:val="24"/>
          <w:szCs w:val="24"/>
        </w:rPr>
        <w:t xml:space="preserve"> „</w:t>
      </w:r>
      <w:proofErr w:type="spellStart"/>
      <w:r>
        <w:rPr>
          <w:sz w:val="24"/>
          <w:szCs w:val="24"/>
        </w:rPr>
        <w:t>Автокаско</w:t>
      </w:r>
      <w:proofErr w:type="spellEnd"/>
      <w:r>
        <w:rPr>
          <w:sz w:val="24"/>
          <w:szCs w:val="24"/>
        </w:rPr>
        <w:t xml:space="preserve"> </w:t>
      </w:r>
      <w:proofErr w:type="spellStart"/>
      <w:r>
        <w:rPr>
          <w:sz w:val="24"/>
          <w:szCs w:val="24"/>
        </w:rPr>
        <w:t>на</w:t>
      </w:r>
      <w:proofErr w:type="spellEnd"/>
      <w:r>
        <w:rPr>
          <w:sz w:val="24"/>
          <w:szCs w:val="24"/>
        </w:rPr>
        <w:t xml:space="preserve"> МПС” – </w:t>
      </w:r>
      <w:proofErr w:type="spellStart"/>
      <w:r>
        <w:rPr>
          <w:sz w:val="24"/>
          <w:szCs w:val="24"/>
        </w:rPr>
        <w:t>клауза</w:t>
      </w:r>
      <w:proofErr w:type="spellEnd"/>
      <w:r>
        <w:rPr>
          <w:sz w:val="24"/>
          <w:szCs w:val="24"/>
        </w:rPr>
        <w:t xml:space="preserve"> „</w:t>
      </w:r>
      <w:proofErr w:type="spellStart"/>
      <w:r>
        <w:rPr>
          <w:sz w:val="24"/>
          <w:szCs w:val="24"/>
        </w:rPr>
        <w:t>Пълно</w:t>
      </w:r>
      <w:proofErr w:type="spellEnd"/>
      <w:r>
        <w:rPr>
          <w:sz w:val="24"/>
          <w:szCs w:val="24"/>
        </w:rPr>
        <w:t xml:space="preserve"> </w:t>
      </w:r>
      <w:proofErr w:type="spellStart"/>
      <w:r>
        <w:rPr>
          <w:sz w:val="24"/>
          <w:szCs w:val="24"/>
        </w:rPr>
        <w:t>Каско</w:t>
      </w:r>
      <w:proofErr w:type="spellEnd"/>
      <w:r>
        <w:rPr>
          <w:sz w:val="24"/>
          <w:szCs w:val="24"/>
        </w:rPr>
        <w:t xml:space="preserve">” и </w:t>
      </w:r>
      <w:proofErr w:type="spellStart"/>
      <w:r>
        <w:rPr>
          <w:sz w:val="24"/>
          <w:szCs w:val="24"/>
        </w:rPr>
        <w:t>покритие</w:t>
      </w:r>
      <w:proofErr w:type="spellEnd"/>
      <w:r>
        <w:rPr>
          <w:sz w:val="24"/>
          <w:szCs w:val="24"/>
        </w:rPr>
        <w:t xml:space="preserve"> </w:t>
      </w:r>
      <w:proofErr w:type="spellStart"/>
      <w:r>
        <w:rPr>
          <w:sz w:val="24"/>
          <w:szCs w:val="24"/>
        </w:rPr>
        <w:t>минимум</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следните</w:t>
      </w:r>
      <w:proofErr w:type="spellEnd"/>
      <w:r>
        <w:rPr>
          <w:sz w:val="24"/>
          <w:szCs w:val="24"/>
        </w:rPr>
        <w:t xml:space="preserve"> </w:t>
      </w:r>
      <w:proofErr w:type="spellStart"/>
      <w:r>
        <w:rPr>
          <w:sz w:val="24"/>
          <w:szCs w:val="24"/>
        </w:rPr>
        <w:t>рискове</w:t>
      </w:r>
      <w:proofErr w:type="spellEnd"/>
      <w:r>
        <w:rPr>
          <w:sz w:val="24"/>
          <w:szCs w:val="24"/>
        </w:rPr>
        <w:t>:</w:t>
      </w:r>
    </w:p>
    <w:p w:rsidR="00733835" w:rsidRDefault="00733835" w:rsidP="00733835">
      <w:pPr>
        <w:pStyle w:val="ListParagraph"/>
        <w:numPr>
          <w:ilvl w:val="0"/>
          <w:numId w:val="35"/>
        </w:numPr>
        <w:spacing w:after="160" w:line="259" w:lineRule="auto"/>
        <w:contextualSpacing/>
        <w:jc w:val="both"/>
        <w:rPr>
          <w:sz w:val="24"/>
          <w:szCs w:val="24"/>
        </w:rPr>
      </w:pPr>
      <w:proofErr w:type="spellStart"/>
      <w:r>
        <w:rPr>
          <w:sz w:val="24"/>
          <w:szCs w:val="24"/>
        </w:rPr>
        <w:t>Пожар</w:t>
      </w:r>
      <w:proofErr w:type="spellEnd"/>
      <w:r>
        <w:rPr>
          <w:sz w:val="24"/>
          <w:szCs w:val="24"/>
        </w:rPr>
        <w:t xml:space="preserve"> и </w:t>
      </w:r>
      <w:proofErr w:type="spellStart"/>
      <w:r>
        <w:rPr>
          <w:sz w:val="24"/>
          <w:szCs w:val="24"/>
        </w:rPr>
        <w:t>природни</w:t>
      </w:r>
      <w:proofErr w:type="spellEnd"/>
      <w:r>
        <w:rPr>
          <w:sz w:val="24"/>
          <w:szCs w:val="24"/>
        </w:rPr>
        <w:t xml:space="preserve"> </w:t>
      </w:r>
      <w:proofErr w:type="spellStart"/>
      <w:r>
        <w:rPr>
          <w:sz w:val="24"/>
          <w:szCs w:val="24"/>
        </w:rPr>
        <w:t>бедствия</w:t>
      </w:r>
      <w:proofErr w:type="spellEnd"/>
      <w:r>
        <w:rPr>
          <w:sz w:val="24"/>
          <w:szCs w:val="24"/>
        </w:rPr>
        <w:t>;</w:t>
      </w:r>
    </w:p>
    <w:p w:rsidR="00733835" w:rsidRDefault="00733835" w:rsidP="00733835">
      <w:pPr>
        <w:pStyle w:val="ListParagraph"/>
        <w:numPr>
          <w:ilvl w:val="0"/>
          <w:numId w:val="35"/>
        </w:numPr>
        <w:spacing w:after="160" w:line="259" w:lineRule="auto"/>
        <w:contextualSpacing/>
        <w:jc w:val="both"/>
        <w:rPr>
          <w:sz w:val="24"/>
          <w:szCs w:val="24"/>
        </w:rPr>
      </w:pPr>
      <w:proofErr w:type="spellStart"/>
      <w:r>
        <w:rPr>
          <w:sz w:val="24"/>
          <w:szCs w:val="24"/>
        </w:rPr>
        <w:t>Пълно</w:t>
      </w:r>
      <w:proofErr w:type="spellEnd"/>
      <w:r>
        <w:rPr>
          <w:sz w:val="24"/>
          <w:szCs w:val="24"/>
        </w:rPr>
        <w:t xml:space="preserve"> </w:t>
      </w:r>
      <w:proofErr w:type="spellStart"/>
      <w:r>
        <w:rPr>
          <w:sz w:val="24"/>
          <w:szCs w:val="24"/>
        </w:rPr>
        <w:t>транспортно</w:t>
      </w:r>
      <w:proofErr w:type="spellEnd"/>
      <w:r>
        <w:rPr>
          <w:sz w:val="24"/>
          <w:szCs w:val="24"/>
        </w:rPr>
        <w:t xml:space="preserve"> </w:t>
      </w:r>
      <w:proofErr w:type="spellStart"/>
      <w:r>
        <w:rPr>
          <w:sz w:val="24"/>
          <w:szCs w:val="24"/>
        </w:rPr>
        <w:t>произшествие</w:t>
      </w:r>
      <w:proofErr w:type="spellEnd"/>
      <w:r>
        <w:rPr>
          <w:sz w:val="24"/>
          <w:szCs w:val="24"/>
        </w:rPr>
        <w:t>;</w:t>
      </w:r>
    </w:p>
    <w:p w:rsidR="00733835" w:rsidRDefault="00733835" w:rsidP="00733835">
      <w:pPr>
        <w:pStyle w:val="ListParagraph"/>
        <w:numPr>
          <w:ilvl w:val="0"/>
          <w:numId w:val="35"/>
        </w:numPr>
        <w:spacing w:after="160" w:line="259" w:lineRule="auto"/>
        <w:contextualSpacing/>
        <w:jc w:val="both"/>
        <w:rPr>
          <w:sz w:val="24"/>
          <w:szCs w:val="24"/>
        </w:rPr>
      </w:pPr>
      <w:proofErr w:type="spellStart"/>
      <w:r>
        <w:rPr>
          <w:sz w:val="24"/>
          <w:szCs w:val="24"/>
        </w:rPr>
        <w:t>Злоумишлени</w:t>
      </w:r>
      <w:proofErr w:type="spellEnd"/>
      <w:r>
        <w:rPr>
          <w:sz w:val="24"/>
          <w:szCs w:val="24"/>
        </w:rPr>
        <w:t xml:space="preserve"> </w:t>
      </w:r>
      <w:proofErr w:type="spellStart"/>
      <w:r>
        <w:rPr>
          <w:sz w:val="24"/>
          <w:szCs w:val="24"/>
        </w:rPr>
        <w:t>действия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трети</w:t>
      </w:r>
      <w:proofErr w:type="spellEnd"/>
      <w:r>
        <w:rPr>
          <w:sz w:val="24"/>
          <w:szCs w:val="24"/>
        </w:rPr>
        <w:t xml:space="preserve"> </w:t>
      </w:r>
      <w:proofErr w:type="spellStart"/>
      <w:r>
        <w:rPr>
          <w:sz w:val="24"/>
          <w:szCs w:val="24"/>
        </w:rPr>
        <w:t>лица</w:t>
      </w:r>
      <w:proofErr w:type="spellEnd"/>
      <w:r>
        <w:rPr>
          <w:sz w:val="24"/>
          <w:szCs w:val="24"/>
        </w:rPr>
        <w:t>;</w:t>
      </w:r>
    </w:p>
    <w:p w:rsidR="00733835" w:rsidRDefault="00733835" w:rsidP="00733835">
      <w:pPr>
        <w:pStyle w:val="ListParagraph"/>
        <w:numPr>
          <w:ilvl w:val="0"/>
          <w:numId w:val="35"/>
        </w:numPr>
        <w:spacing w:after="160" w:line="259" w:lineRule="auto"/>
        <w:contextualSpacing/>
        <w:jc w:val="both"/>
        <w:rPr>
          <w:sz w:val="24"/>
          <w:szCs w:val="24"/>
        </w:rPr>
      </w:pPr>
      <w:proofErr w:type="spellStart"/>
      <w:r>
        <w:rPr>
          <w:sz w:val="24"/>
          <w:szCs w:val="24"/>
        </w:rPr>
        <w:t>Кражба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цяло</w:t>
      </w:r>
      <w:proofErr w:type="spellEnd"/>
      <w:r>
        <w:rPr>
          <w:sz w:val="24"/>
          <w:szCs w:val="24"/>
        </w:rPr>
        <w:t xml:space="preserve"> МПС;</w:t>
      </w:r>
    </w:p>
    <w:p w:rsidR="00733835" w:rsidRPr="00591626" w:rsidRDefault="00733835" w:rsidP="00591626">
      <w:pPr>
        <w:pStyle w:val="ListParagraph"/>
        <w:numPr>
          <w:ilvl w:val="0"/>
          <w:numId w:val="35"/>
        </w:numPr>
        <w:spacing w:after="160" w:line="259" w:lineRule="auto"/>
        <w:contextualSpacing/>
        <w:jc w:val="both"/>
        <w:rPr>
          <w:sz w:val="24"/>
          <w:szCs w:val="24"/>
        </w:rPr>
      </w:pPr>
      <w:proofErr w:type="spellStart"/>
      <w:r>
        <w:rPr>
          <w:sz w:val="24"/>
          <w:szCs w:val="24"/>
        </w:rPr>
        <w:t>Грабеж</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цяло</w:t>
      </w:r>
      <w:proofErr w:type="spellEnd"/>
      <w:r>
        <w:rPr>
          <w:sz w:val="24"/>
          <w:szCs w:val="24"/>
        </w:rPr>
        <w:t xml:space="preserve"> МПС.</w:t>
      </w:r>
    </w:p>
    <w:p w:rsidR="00A840B9" w:rsidRPr="00591626" w:rsidRDefault="006249B8" w:rsidP="00591626">
      <w:pPr>
        <w:pStyle w:val="ListParagraph"/>
        <w:shd w:val="clear" w:color="auto" w:fill="FFFFFF"/>
        <w:tabs>
          <w:tab w:val="left" w:pos="450"/>
        </w:tabs>
        <w:spacing w:line="276" w:lineRule="auto"/>
        <w:ind w:left="90" w:right="538"/>
        <w:jc w:val="both"/>
        <w:rPr>
          <w:sz w:val="22"/>
          <w:szCs w:val="22"/>
          <w:u w:val="none"/>
          <w:lang w:val="bg-BG"/>
        </w:rPr>
      </w:pPr>
      <w:r w:rsidRPr="006249B8">
        <w:rPr>
          <w:sz w:val="22"/>
          <w:szCs w:val="22"/>
          <w:u w:val="none"/>
          <w:lang w:val="bg-BG"/>
        </w:rPr>
        <w:t xml:space="preserve">Застрахователят изплаща всички суми, които Застрахования се задължава да плати в резултат на съдебно решение, споразумение по наказателно дело или спогодба по гражданско дело или извънсъдебно споразумение, произтичащи от гражданската му отговорност от или по повод дейността му като железопътен превозвач и експлоатацията на </w:t>
      </w:r>
      <w:r w:rsidR="008A0120">
        <w:rPr>
          <w:sz w:val="22"/>
          <w:szCs w:val="22"/>
          <w:u w:val="none"/>
          <w:lang w:val="bg-BG"/>
        </w:rPr>
        <w:t>релсови превозни средства</w:t>
      </w:r>
      <w:r w:rsidR="008A0120">
        <w:rPr>
          <w:sz w:val="22"/>
          <w:szCs w:val="22"/>
          <w:u w:val="none"/>
          <w:lang w:val="en-GB"/>
        </w:rPr>
        <w:t>.</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A4158F" w:rsidRPr="00733835" w:rsidRDefault="006249B8" w:rsidP="000343B2">
      <w:pPr>
        <w:tabs>
          <w:tab w:val="left" w:pos="567"/>
        </w:tabs>
        <w:ind w:right="538"/>
        <w:jc w:val="both"/>
        <w:rPr>
          <w:sz w:val="22"/>
          <w:szCs w:val="22"/>
          <w:lang w:val="bg-BG"/>
        </w:rPr>
      </w:pPr>
      <w:r>
        <w:rPr>
          <w:sz w:val="22"/>
          <w:szCs w:val="22"/>
          <w:lang w:val="bg-BG"/>
        </w:rPr>
        <w:t xml:space="preserve">     4. Срок за изпълнение</w:t>
      </w:r>
      <w:r>
        <w:rPr>
          <w:sz w:val="22"/>
          <w:szCs w:val="22"/>
          <w:lang w:val="en-GB"/>
        </w:rPr>
        <w:t xml:space="preserve">: </w:t>
      </w:r>
      <w:proofErr w:type="spellStart"/>
      <w:r w:rsidRPr="006249B8">
        <w:rPr>
          <w:sz w:val="22"/>
          <w:szCs w:val="22"/>
          <w:lang w:val="en-GB"/>
        </w:rPr>
        <w:t>Застраховк</w:t>
      </w:r>
      <w:r w:rsidR="00733835">
        <w:rPr>
          <w:sz w:val="22"/>
          <w:szCs w:val="22"/>
          <w:lang w:val="bg-BG"/>
        </w:rPr>
        <w:t>ите</w:t>
      </w:r>
      <w:proofErr w:type="spellEnd"/>
      <w:r w:rsidRPr="006249B8">
        <w:rPr>
          <w:sz w:val="22"/>
          <w:szCs w:val="22"/>
          <w:lang w:val="en-GB"/>
        </w:rPr>
        <w:t xml:space="preserve"> </w:t>
      </w:r>
      <w:proofErr w:type="spellStart"/>
      <w:r w:rsidRPr="006249B8">
        <w:rPr>
          <w:sz w:val="22"/>
          <w:szCs w:val="22"/>
          <w:lang w:val="en-GB"/>
        </w:rPr>
        <w:t>се</w:t>
      </w:r>
      <w:proofErr w:type="spellEnd"/>
      <w:r w:rsidRPr="006249B8">
        <w:rPr>
          <w:sz w:val="22"/>
          <w:szCs w:val="22"/>
          <w:lang w:val="en-GB"/>
        </w:rPr>
        <w:t xml:space="preserve"> </w:t>
      </w:r>
      <w:proofErr w:type="spellStart"/>
      <w:r w:rsidRPr="006249B8">
        <w:rPr>
          <w:sz w:val="22"/>
          <w:szCs w:val="22"/>
          <w:lang w:val="en-GB"/>
        </w:rPr>
        <w:t>сключва</w:t>
      </w:r>
      <w:proofErr w:type="spellEnd"/>
      <w:r w:rsidRPr="006249B8">
        <w:rPr>
          <w:sz w:val="22"/>
          <w:szCs w:val="22"/>
          <w:lang w:val="en-GB"/>
        </w:rPr>
        <w:t xml:space="preserve"> </w:t>
      </w:r>
      <w:proofErr w:type="spellStart"/>
      <w:r w:rsidRPr="006249B8">
        <w:rPr>
          <w:sz w:val="22"/>
          <w:szCs w:val="22"/>
          <w:lang w:val="en-GB"/>
        </w:rPr>
        <w:t>за</w:t>
      </w:r>
      <w:proofErr w:type="spellEnd"/>
      <w:r w:rsidRPr="006249B8">
        <w:rPr>
          <w:sz w:val="22"/>
          <w:szCs w:val="22"/>
          <w:lang w:val="en-GB"/>
        </w:rPr>
        <w:t xml:space="preserve"> </w:t>
      </w:r>
      <w:proofErr w:type="spellStart"/>
      <w:r w:rsidRPr="006249B8">
        <w:rPr>
          <w:sz w:val="22"/>
          <w:szCs w:val="22"/>
          <w:lang w:val="en-GB"/>
        </w:rPr>
        <w:t>срок</w:t>
      </w:r>
      <w:proofErr w:type="spellEnd"/>
      <w:r w:rsidRPr="006249B8">
        <w:rPr>
          <w:sz w:val="22"/>
          <w:szCs w:val="22"/>
          <w:lang w:val="en-GB"/>
        </w:rPr>
        <w:t xml:space="preserve"> </w:t>
      </w:r>
      <w:proofErr w:type="spellStart"/>
      <w:r w:rsidRPr="006249B8">
        <w:rPr>
          <w:sz w:val="22"/>
          <w:szCs w:val="22"/>
          <w:lang w:val="en-GB"/>
        </w:rPr>
        <w:t>от</w:t>
      </w:r>
      <w:proofErr w:type="spellEnd"/>
      <w:r w:rsidRPr="006249B8">
        <w:rPr>
          <w:sz w:val="22"/>
          <w:szCs w:val="22"/>
          <w:lang w:val="en-GB"/>
        </w:rPr>
        <w:t xml:space="preserve"> </w:t>
      </w:r>
      <w:proofErr w:type="spellStart"/>
      <w:r w:rsidRPr="006249B8">
        <w:rPr>
          <w:sz w:val="22"/>
          <w:szCs w:val="22"/>
          <w:lang w:val="en-GB"/>
        </w:rPr>
        <w:t>една</w:t>
      </w:r>
      <w:proofErr w:type="spellEnd"/>
      <w:r w:rsidRPr="006249B8">
        <w:rPr>
          <w:sz w:val="22"/>
          <w:szCs w:val="22"/>
          <w:lang w:val="en-GB"/>
        </w:rPr>
        <w:t xml:space="preserve"> </w:t>
      </w:r>
      <w:proofErr w:type="spellStart"/>
      <w:r w:rsidRPr="006249B8">
        <w:rPr>
          <w:sz w:val="22"/>
          <w:szCs w:val="22"/>
          <w:lang w:val="en-GB"/>
        </w:rPr>
        <w:t>година</w:t>
      </w:r>
      <w:proofErr w:type="spellEnd"/>
      <w:r w:rsidR="00733835">
        <w:rPr>
          <w:sz w:val="22"/>
          <w:szCs w:val="22"/>
          <w:lang w:val="bg-BG"/>
        </w:rPr>
        <w:t xml:space="preserve"> съобразно падежа на застраховката.</w:t>
      </w: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w:t>
      </w:r>
      <w:r w:rsidRPr="005000CB">
        <w:rPr>
          <w:sz w:val="22"/>
          <w:szCs w:val="22"/>
          <w:lang w:val="bg-BG"/>
        </w:rPr>
        <w:t>поръчка</w:t>
      </w:r>
      <w:r w:rsidR="00712D5B" w:rsidRPr="005000CB">
        <w:rPr>
          <w:sz w:val="22"/>
          <w:szCs w:val="22"/>
          <w:lang w:val="bg-BG"/>
        </w:rPr>
        <w:t>.</w:t>
      </w:r>
      <w:r w:rsidR="00712D5B">
        <w:rPr>
          <w:sz w:val="22"/>
          <w:szCs w:val="22"/>
          <w:lang w:val="bg-BG"/>
        </w:rPr>
        <w:t xml:space="preserve"> </w:t>
      </w:r>
      <w:r w:rsidR="003E4445">
        <w:rPr>
          <w:sz w:val="22"/>
          <w:szCs w:val="22"/>
          <w:lang w:val="bg-BG"/>
        </w:rPr>
        <w:t xml:space="preserve"> </w:t>
      </w:r>
    </w:p>
    <w:p w:rsidR="00BE71FA" w:rsidRDefault="00591626" w:rsidP="00DA2588">
      <w:pPr>
        <w:rPr>
          <w:sz w:val="22"/>
          <w:szCs w:val="22"/>
          <w:lang w:val="bg-BG"/>
        </w:rPr>
      </w:pPr>
      <w:r>
        <w:rPr>
          <w:sz w:val="22"/>
          <w:szCs w:val="22"/>
          <w:lang w:val="bg-BG"/>
        </w:rPr>
        <w:t xml:space="preserve">     6. Предлаганата единична цена на Застраховка „Гражданска отговорност“ и „ </w:t>
      </w:r>
      <w:proofErr w:type="spellStart"/>
      <w:r>
        <w:rPr>
          <w:sz w:val="22"/>
          <w:szCs w:val="22"/>
          <w:lang w:val="bg-BG"/>
        </w:rPr>
        <w:t>Автокаско</w:t>
      </w:r>
      <w:proofErr w:type="spellEnd"/>
      <w:r>
        <w:rPr>
          <w:sz w:val="22"/>
          <w:szCs w:val="22"/>
          <w:lang w:val="bg-BG"/>
        </w:rPr>
        <w:t xml:space="preserve"> на МПС“ ,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591626">
        <w:rPr>
          <w:sz w:val="22"/>
          <w:szCs w:val="22"/>
          <w:lang w:val="bg-BG"/>
        </w:rPr>
        <w:t>7</w:t>
      </w:r>
      <w:r w:rsidR="000B457F">
        <w:rPr>
          <w:sz w:val="22"/>
          <w:szCs w:val="22"/>
          <w:lang w:val="bg-BG"/>
        </w:rPr>
        <w:t xml:space="preserve">. Условия и начин на плащане: </w:t>
      </w:r>
      <w:r w:rsidR="00591626" w:rsidRPr="00591626">
        <w:rPr>
          <w:sz w:val="22"/>
          <w:szCs w:val="22"/>
          <w:lang w:val="bg-BG"/>
        </w:rPr>
        <w:t>Застрахователната премия се плаща по банков път в срок до 10 /десет/работни дни след издаване на съответната полица и след получаване на дебитно писмо издадено на името на Възложителя: "БДЖ-ПЪТНИЧЕСКИ ПРЕВОЗИ" ЕООД, София - 1080, ул. "Иван Вазов" №3 с МОЛ- Христо Иванов</w:t>
      </w:r>
      <w:r w:rsidR="000B457F" w:rsidRPr="000B457F">
        <w:rPr>
          <w:sz w:val="22"/>
          <w:szCs w:val="22"/>
          <w:lang w:val="bg-BG"/>
        </w:rPr>
        <w:t>.</w:t>
      </w:r>
    </w:p>
    <w:p w:rsidR="002F2971" w:rsidRPr="003E4445" w:rsidRDefault="003E4445" w:rsidP="00591626">
      <w:pPr>
        <w:rPr>
          <w:sz w:val="22"/>
          <w:szCs w:val="22"/>
          <w:lang w:val="bg-BG"/>
        </w:rPr>
      </w:pPr>
      <w:r>
        <w:rPr>
          <w:sz w:val="22"/>
          <w:szCs w:val="22"/>
          <w:lang w:val="bg-BG"/>
        </w:rPr>
        <w:t xml:space="preserve">     </w:t>
      </w:r>
      <w:r>
        <w:rPr>
          <w:sz w:val="22"/>
          <w:szCs w:val="22"/>
          <w:lang w:val="ru-RU"/>
        </w:rPr>
        <w:t xml:space="preserve"> </w:t>
      </w:r>
      <w:r w:rsidR="00591626">
        <w:rPr>
          <w:sz w:val="22"/>
          <w:szCs w:val="22"/>
          <w:lang w:val="ru-RU"/>
        </w:rPr>
        <w:t>8</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3630F8">
        <w:rPr>
          <w:i/>
          <w:sz w:val="22"/>
          <w:szCs w:val="22"/>
          <w:lang w:val="bg-BG"/>
        </w:rPr>
        <w:t>календарни дни</w:t>
      </w:r>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3D2DE3" w:rsidP="006B6518">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6B6518" w:rsidRDefault="003D2DE3" w:rsidP="006B6518">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6B6518">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9D" w:rsidRDefault="005A079D" w:rsidP="00841CAC">
      <w:r>
        <w:separator/>
      </w:r>
    </w:p>
  </w:endnote>
  <w:endnote w:type="continuationSeparator" w:id="0">
    <w:p w:rsidR="005A079D" w:rsidRDefault="005A079D"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9D" w:rsidRDefault="005A079D" w:rsidP="00841CAC">
      <w:r>
        <w:separator/>
      </w:r>
    </w:p>
  </w:footnote>
  <w:footnote w:type="continuationSeparator" w:id="0">
    <w:p w:rsidR="005A079D" w:rsidRDefault="005A079D"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0">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7"/>
  </w:num>
  <w:num w:numId="11">
    <w:abstractNumId w:val="15"/>
  </w:num>
  <w:num w:numId="12">
    <w:abstractNumId w:val="29"/>
  </w:num>
  <w:num w:numId="13">
    <w:abstractNumId w:val="13"/>
  </w:num>
  <w:num w:numId="14">
    <w:abstractNumId w:val="10"/>
  </w:num>
  <w:num w:numId="15">
    <w:abstractNumId w:val="3"/>
  </w:num>
  <w:num w:numId="16">
    <w:abstractNumId w:val="27"/>
  </w:num>
  <w:num w:numId="17">
    <w:abstractNumId w:val="31"/>
  </w:num>
  <w:num w:numId="18">
    <w:abstractNumId w:val="9"/>
  </w:num>
  <w:num w:numId="19">
    <w:abstractNumId w:val="20"/>
  </w:num>
  <w:num w:numId="20">
    <w:abstractNumId w:val="16"/>
  </w:num>
  <w:num w:numId="21">
    <w:abstractNumId w:val="32"/>
  </w:num>
  <w:num w:numId="22">
    <w:abstractNumId w:val="30"/>
  </w:num>
  <w:num w:numId="23">
    <w:abstractNumId w:val="34"/>
  </w:num>
  <w:num w:numId="24">
    <w:abstractNumId w:val="11"/>
  </w:num>
  <w:num w:numId="25">
    <w:abstractNumId w:val="14"/>
  </w:num>
  <w:num w:numId="26">
    <w:abstractNumId w:val="23"/>
  </w:num>
  <w:num w:numId="27">
    <w:abstractNumId w:val="26"/>
  </w:num>
  <w:num w:numId="28">
    <w:abstractNumId w:val="4"/>
  </w:num>
  <w:num w:numId="29">
    <w:abstractNumId w:val="8"/>
  </w:num>
  <w:num w:numId="30">
    <w:abstractNumId w:val="22"/>
  </w:num>
  <w:num w:numId="31">
    <w:abstractNumId w:val="33"/>
  </w:num>
  <w:num w:numId="32">
    <w:abstractNumId w:val="6"/>
  </w:num>
  <w:num w:numId="33">
    <w:abstractNumId w:val="21"/>
  </w:num>
  <w:num w:numId="34">
    <w:abstractNumId w:val="18"/>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0A89"/>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10B75-EB62-4BF6-8BC4-CD240BC0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72</cp:revision>
  <cp:lastPrinted>2019-10-25T10:07:00Z</cp:lastPrinted>
  <dcterms:created xsi:type="dcterms:W3CDTF">2019-08-05T09:00:00Z</dcterms:created>
  <dcterms:modified xsi:type="dcterms:W3CDTF">2019-10-25T10:12:00Z</dcterms:modified>
</cp:coreProperties>
</file>