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50" w:rsidRPr="00B81F94" w:rsidRDefault="002E455B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000000"/>
          <w:spacing w:val="-3"/>
          <w:lang w:val="bg-BG"/>
        </w:rPr>
      </w:pPr>
      <w:r>
        <w:rPr>
          <w:b/>
          <w:bCs/>
          <w:i/>
          <w:color w:val="000000"/>
          <w:spacing w:val="-3"/>
          <w:lang w:val="bg-BG"/>
        </w:rPr>
        <w:t xml:space="preserve">    </w:t>
      </w:r>
      <w:r w:rsidR="00D36F72">
        <w:rPr>
          <w:b/>
          <w:bCs/>
          <w:i/>
          <w:color w:val="000000"/>
          <w:spacing w:val="-3"/>
        </w:rPr>
        <w:t xml:space="preserve">  </w:t>
      </w:r>
      <w:r w:rsidR="00861E50" w:rsidRPr="00B81F94">
        <w:rPr>
          <w:b/>
          <w:bCs/>
          <w:i/>
          <w:color w:val="000000"/>
          <w:spacing w:val="-3"/>
          <w:lang w:val="bg-BG"/>
        </w:rPr>
        <w:t xml:space="preserve">Приложение № </w:t>
      </w:r>
      <w:r w:rsidR="00905730" w:rsidRPr="00B81F94">
        <w:rPr>
          <w:b/>
          <w:bCs/>
          <w:i/>
          <w:color w:val="000000"/>
          <w:spacing w:val="-3"/>
          <w:lang w:val="bg-BG"/>
        </w:rPr>
        <w:t>3</w:t>
      </w:r>
    </w:p>
    <w:p w:rsidR="002E455B" w:rsidRDefault="00861E50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000000"/>
          <w:spacing w:val="-3"/>
          <w:lang w:val="bg-BG"/>
        </w:rPr>
      </w:pPr>
      <w:r w:rsidRPr="00D53BB0">
        <w:rPr>
          <w:b/>
          <w:bCs/>
          <w:color w:val="000000"/>
          <w:spacing w:val="-3"/>
          <w:lang w:val="bg-BG"/>
        </w:rPr>
        <w:t xml:space="preserve">                                                                                                  </w:t>
      </w:r>
      <w:r w:rsidR="00B81F94">
        <w:rPr>
          <w:b/>
          <w:bCs/>
          <w:color w:val="000000"/>
          <w:spacing w:val="-3"/>
          <w:lang w:val="bg-BG"/>
        </w:rPr>
        <w:t xml:space="preserve">                        (</w:t>
      </w:r>
      <w:r w:rsidR="00B81F94" w:rsidRPr="00B81F94">
        <w:rPr>
          <w:b/>
          <w:bCs/>
          <w:i/>
          <w:color w:val="000000"/>
          <w:spacing w:val="-3"/>
          <w:lang w:val="bg-BG"/>
        </w:rPr>
        <w:t>Образец</w:t>
      </w:r>
      <w:r w:rsidR="00B81F94">
        <w:rPr>
          <w:b/>
          <w:bCs/>
          <w:i/>
          <w:color w:val="000000"/>
          <w:spacing w:val="-3"/>
          <w:lang w:val="bg-BG"/>
        </w:rPr>
        <w:t>)</w:t>
      </w:r>
      <w:r w:rsidRPr="00B81F94">
        <w:rPr>
          <w:b/>
          <w:bCs/>
          <w:i/>
          <w:color w:val="000000"/>
          <w:spacing w:val="-3"/>
          <w:lang w:val="bg-BG"/>
        </w:rPr>
        <w:t xml:space="preserve"> </w:t>
      </w:r>
    </w:p>
    <w:p w:rsidR="002E455B" w:rsidRDefault="002E455B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000000"/>
          <w:spacing w:val="-3"/>
          <w:lang w:val="bg-BG"/>
        </w:rPr>
      </w:pPr>
    </w:p>
    <w:p w:rsidR="00861E50" w:rsidRPr="00B81F94" w:rsidRDefault="00861E50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999999"/>
          <w:lang w:val="bg-BG"/>
        </w:rPr>
      </w:pPr>
      <w:r w:rsidRPr="00B81F94">
        <w:rPr>
          <w:b/>
          <w:bCs/>
          <w:i/>
          <w:color w:val="000000"/>
          <w:spacing w:val="-3"/>
          <w:lang w:val="bg-BG"/>
        </w:rPr>
        <w:t xml:space="preserve">                                                                     </w:t>
      </w:r>
    </w:p>
    <w:p w:rsidR="00861E50" w:rsidRPr="00D53BB0" w:rsidRDefault="00861E50" w:rsidP="00E37DDE">
      <w:pPr>
        <w:shd w:val="clear" w:color="auto" w:fill="FFFFFF"/>
        <w:tabs>
          <w:tab w:val="left" w:pos="284"/>
        </w:tabs>
        <w:rPr>
          <w:b/>
          <w:color w:val="999999"/>
          <w:spacing w:val="-5"/>
          <w:lang w:val="bg-BG"/>
        </w:rPr>
      </w:pPr>
      <w:r w:rsidRPr="00D53BB0">
        <w:rPr>
          <w:b/>
          <w:bCs/>
          <w:lang w:val="bg-BG"/>
        </w:rPr>
        <w:t>ДО</w:t>
      </w:r>
    </w:p>
    <w:p w:rsidR="00861E50" w:rsidRPr="00D53BB0" w:rsidRDefault="002E455B" w:rsidP="00E37DDE">
      <w:pPr>
        <w:ind w:left="4248" w:hanging="4248"/>
        <w:jc w:val="both"/>
        <w:rPr>
          <w:b/>
          <w:lang w:val="bg-BG"/>
        </w:rPr>
      </w:pPr>
      <w:r>
        <w:rPr>
          <w:b/>
          <w:lang w:val="bg-BG"/>
        </w:rPr>
        <w:t xml:space="preserve">„БДЖ - </w:t>
      </w:r>
      <w:r>
        <w:rPr>
          <w:b/>
        </w:rPr>
        <w:t>ПЪТНИЧЕСКИ ПРЕВОЗИ</w:t>
      </w:r>
      <w:r w:rsidR="00861E50" w:rsidRPr="00D53BB0">
        <w:rPr>
          <w:b/>
          <w:lang w:val="bg-BG"/>
        </w:rPr>
        <w:t>”</w:t>
      </w:r>
      <w:r w:rsidR="00637723">
        <w:rPr>
          <w:b/>
          <w:lang w:val="bg-BG"/>
        </w:rPr>
        <w:t xml:space="preserve"> </w:t>
      </w:r>
      <w:r w:rsidR="00861E50" w:rsidRPr="00D53BB0">
        <w:rPr>
          <w:b/>
          <w:lang w:val="bg-BG"/>
        </w:rPr>
        <w:t>ЕООД</w:t>
      </w:r>
    </w:p>
    <w:p w:rsidR="00861E50" w:rsidRPr="00D53BB0" w:rsidRDefault="002E455B" w:rsidP="00E37DDE">
      <w:pPr>
        <w:jc w:val="both"/>
        <w:rPr>
          <w:b/>
          <w:lang w:val="bg-BG"/>
        </w:rPr>
      </w:pPr>
      <w:r>
        <w:rPr>
          <w:b/>
          <w:lang w:val="bg-BG"/>
        </w:rPr>
        <w:t>УЛ</w:t>
      </w:r>
      <w:r w:rsidR="00861E50" w:rsidRPr="00D53BB0">
        <w:rPr>
          <w:b/>
          <w:lang w:val="bg-BG"/>
        </w:rPr>
        <w:t xml:space="preserve">. </w:t>
      </w:r>
      <w:r>
        <w:rPr>
          <w:b/>
          <w:lang w:val="bg-BG"/>
        </w:rPr>
        <w:t>„ИВАН ВАЗОВ</w:t>
      </w:r>
      <w:r w:rsidR="00861E50" w:rsidRPr="00D53BB0">
        <w:rPr>
          <w:b/>
          <w:lang w:val="bg-BG"/>
        </w:rPr>
        <w:t>”</w:t>
      </w:r>
      <w:r w:rsidR="00861E50" w:rsidRPr="00D53BB0">
        <w:rPr>
          <w:b/>
          <w:bCs/>
          <w:color w:val="000000"/>
          <w:spacing w:val="-3"/>
          <w:lang w:val="bg-BG"/>
        </w:rPr>
        <w:t xml:space="preserve"> №3</w:t>
      </w:r>
    </w:p>
    <w:p w:rsidR="00861E50" w:rsidRPr="00D53BB0" w:rsidRDefault="002E455B" w:rsidP="00E37DDE">
      <w:pPr>
        <w:jc w:val="both"/>
        <w:rPr>
          <w:b/>
          <w:lang w:val="bg-BG"/>
        </w:rPr>
      </w:pPr>
      <w:r>
        <w:rPr>
          <w:b/>
          <w:lang w:val="bg-BG"/>
        </w:rPr>
        <w:t>ГР. СОФИЯ</w:t>
      </w:r>
    </w:p>
    <w:p w:rsidR="00861E50" w:rsidRPr="00D53BB0" w:rsidRDefault="00861E50" w:rsidP="00E37DDE">
      <w:pPr>
        <w:rPr>
          <w:b/>
          <w:lang w:val="bg-BG"/>
        </w:rPr>
      </w:pPr>
    </w:p>
    <w:p w:rsidR="00861E50" w:rsidRDefault="00861E50" w:rsidP="00E37DDE">
      <w:pPr>
        <w:spacing w:line="360" w:lineRule="auto"/>
        <w:ind w:right="-79"/>
        <w:jc w:val="center"/>
        <w:rPr>
          <w:b/>
          <w:bCs/>
          <w:spacing w:val="-3"/>
        </w:rPr>
      </w:pPr>
      <w:r w:rsidRPr="00D53BB0">
        <w:rPr>
          <w:b/>
          <w:bCs/>
          <w:spacing w:val="-3"/>
          <w:lang w:val="bg-BG"/>
        </w:rPr>
        <w:t>ТЕХНИЧЕСКО ПРЕДЛОЖЕНИЕ</w:t>
      </w:r>
    </w:p>
    <w:p w:rsidR="005D3D1E" w:rsidRPr="005D3D1E" w:rsidRDefault="005D3D1E" w:rsidP="00E37DDE">
      <w:pPr>
        <w:spacing w:line="360" w:lineRule="auto"/>
        <w:ind w:right="-79"/>
        <w:jc w:val="center"/>
        <w:rPr>
          <w:b/>
          <w:bCs/>
          <w:spacing w:val="-3"/>
        </w:rPr>
      </w:pPr>
    </w:p>
    <w:p w:rsidR="00D53BB0" w:rsidRDefault="00D53BB0" w:rsidP="00E37DDE">
      <w:pPr>
        <w:ind w:firstLine="708"/>
        <w:jc w:val="center"/>
        <w:rPr>
          <w:b/>
          <w:bCs/>
          <w:i/>
          <w:spacing w:val="2"/>
        </w:rPr>
      </w:pPr>
      <w:r w:rsidRPr="00D34DFC">
        <w:rPr>
          <w:b/>
          <w:bCs/>
          <w:i/>
          <w:spacing w:val="2"/>
          <w:lang w:val="bg-BG"/>
        </w:rPr>
        <w:t>За участие в обществена поръчка</w:t>
      </w:r>
      <w:r w:rsidRPr="00D34DFC">
        <w:rPr>
          <w:b/>
          <w:lang w:val="bg-BG"/>
        </w:rPr>
        <w:t xml:space="preserve"> </w:t>
      </w:r>
      <w:r w:rsidRPr="00D34DFC">
        <w:rPr>
          <w:b/>
          <w:i/>
          <w:lang w:val="bg-BG"/>
        </w:rPr>
        <w:t>по реда на Глава двадесет и шеста от ЗОП</w:t>
      </w:r>
      <w:r w:rsidRPr="00D34DFC">
        <w:rPr>
          <w:b/>
          <w:bCs/>
          <w:i/>
          <w:spacing w:val="2"/>
          <w:lang w:val="bg-BG"/>
        </w:rPr>
        <w:t xml:space="preserve"> с предмет:</w:t>
      </w:r>
    </w:p>
    <w:p w:rsidR="00364180" w:rsidRPr="00364180" w:rsidRDefault="00364180" w:rsidP="00E37DDE">
      <w:pPr>
        <w:ind w:firstLine="708"/>
        <w:jc w:val="center"/>
        <w:rPr>
          <w:b/>
          <w:bCs/>
          <w:i/>
          <w:spacing w:val="2"/>
        </w:rPr>
      </w:pPr>
    </w:p>
    <w:p w:rsidR="00B7257F" w:rsidRPr="00DD4A92" w:rsidRDefault="00B7257F" w:rsidP="00B7257F">
      <w:pPr>
        <w:ind w:left="-142" w:firstLine="850"/>
        <w:jc w:val="both"/>
        <w:rPr>
          <w:b/>
        </w:rPr>
      </w:pPr>
      <w:r>
        <w:rPr>
          <w:b/>
          <w:lang w:val="bg-BG"/>
        </w:rPr>
        <w:t>„</w:t>
      </w:r>
      <w:r w:rsidRPr="006168FF">
        <w:rPr>
          <w:b/>
          <w:lang w:val="bg-BG"/>
        </w:rPr>
        <w:t>Ремонт на два броя тягови трансформат</w:t>
      </w:r>
      <w:r>
        <w:rPr>
          <w:b/>
          <w:lang w:val="bg-BG"/>
        </w:rPr>
        <w:t>ори с № 953498 и № 933381 за електрически</w:t>
      </w:r>
      <w:r w:rsidRPr="006168FF">
        <w:rPr>
          <w:b/>
          <w:lang w:val="bg-BG"/>
        </w:rPr>
        <w:t xml:space="preserve"> локомотиви серия 44 и 45</w:t>
      </w:r>
      <w:r>
        <w:rPr>
          <w:b/>
          <w:lang w:val="bg-BG"/>
        </w:rPr>
        <w:t>”</w:t>
      </w:r>
      <w:r>
        <w:rPr>
          <w:b/>
        </w:rPr>
        <w:t>.</w:t>
      </w:r>
    </w:p>
    <w:p w:rsidR="00D53BB0" w:rsidRPr="00D53BB0" w:rsidRDefault="00D53BB0" w:rsidP="00E37DDE">
      <w:pPr>
        <w:spacing w:line="360" w:lineRule="auto"/>
        <w:ind w:right="-79"/>
        <w:jc w:val="center"/>
        <w:rPr>
          <w:b/>
          <w:bCs/>
          <w:spacing w:val="-3"/>
        </w:rPr>
      </w:pPr>
    </w:p>
    <w:p w:rsidR="00861E50" w:rsidRPr="00D53BB0" w:rsidRDefault="00861E50" w:rsidP="00A43B84">
      <w:pPr>
        <w:ind w:firstLine="709"/>
        <w:jc w:val="both"/>
        <w:rPr>
          <w:lang w:val="bg-BG"/>
        </w:rPr>
      </w:pPr>
      <w:r w:rsidRPr="00D53BB0">
        <w:rPr>
          <w:lang w:val="bg-BG"/>
        </w:rPr>
        <w:t>От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............................................(наименование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на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участника),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с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БУЛСТАТ/ЕИК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................................ ..................., регистрирано в ...........…..............................., регистрация по ДДС: …..</w:t>
      </w:r>
      <w:r w:rsidR="00A43B84">
        <w:rPr>
          <w:lang w:val="bg-BG"/>
        </w:rPr>
        <w:t>..........................</w:t>
      </w:r>
      <w:r w:rsidRPr="00D53BB0">
        <w:rPr>
          <w:lang w:val="bg-BG"/>
        </w:rPr>
        <w:t>., със седалище и адрес на управление …........................ ..............</w:t>
      </w:r>
      <w:r w:rsidR="00A43B84">
        <w:rPr>
          <w:lang w:val="bg-BG"/>
        </w:rPr>
        <w:t>.....................</w:t>
      </w:r>
      <w:r w:rsidRPr="00D53BB0">
        <w:rPr>
          <w:lang w:val="bg-BG"/>
        </w:rPr>
        <w:t>..,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адрес за кореспонденция: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………………………………………….</w:t>
      </w:r>
      <w:r w:rsidR="00A43B84">
        <w:rPr>
          <w:lang w:val="bg-BG"/>
        </w:rPr>
        <w:t xml:space="preserve"> т</w:t>
      </w:r>
      <w:r w:rsidRPr="00D53BB0">
        <w:rPr>
          <w:lang w:val="bg-BG"/>
        </w:rPr>
        <w:t>елефон за контакт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…………………..., факс:………………..,</w:t>
      </w:r>
      <w:r w:rsidR="000C152C">
        <w:rPr>
          <w:lang w:val="bg-BG"/>
        </w:rPr>
        <w:t xml:space="preserve"> </w:t>
      </w:r>
      <w:proofErr w:type="spellStart"/>
      <w:r w:rsidRPr="00D53BB0">
        <w:rPr>
          <w:lang w:val="bg-BG"/>
        </w:rPr>
        <w:t>e-mail</w:t>
      </w:r>
      <w:proofErr w:type="spellEnd"/>
      <w:r w:rsidRPr="00D53BB0">
        <w:rPr>
          <w:lang w:val="bg-BG"/>
        </w:rPr>
        <w:t>:</w:t>
      </w:r>
      <w:r w:rsidR="000C152C">
        <w:rPr>
          <w:lang w:val="bg-BG"/>
        </w:rPr>
        <w:t xml:space="preserve"> …………………. ….…, </w:t>
      </w:r>
      <w:r w:rsidRPr="00D53BB0">
        <w:rPr>
          <w:lang w:val="bg-BG"/>
        </w:rPr>
        <w:t>Представлявано от……………………………………………..……/трите имена/ в качеството на</w:t>
      </w:r>
      <w:r w:rsidR="000C152C">
        <w:rPr>
          <w:lang w:val="bg-BG"/>
        </w:rPr>
        <w:t xml:space="preserve"> </w:t>
      </w:r>
      <w:r w:rsidRPr="00D53BB0">
        <w:rPr>
          <w:lang w:val="bg-BG"/>
        </w:rPr>
        <w:t>………………………………………………./длъжност, или друго качество/</w:t>
      </w:r>
    </w:p>
    <w:p w:rsidR="00861E50" w:rsidRPr="00D53BB0" w:rsidRDefault="00861E50" w:rsidP="00A43B84">
      <w:pPr>
        <w:ind w:firstLine="709"/>
        <w:jc w:val="both"/>
        <w:rPr>
          <w:lang w:val="bg-BG"/>
        </w:rPr>
      </w:pPr>
    </w:p>
    <w:p w:rsidR="00861E50" w:rsidRPr="00D53BB0" w:rsidRDefault="00861E50" w:rsidP="00E37DDE">
      <w:pPr>
        <w:ind w:firstLine="567"/>
        <w:rPr>
          <w:b/>
          <w:bCs/>
          <w:lang w:val="bg-BG"/>
        </w:rPr>
      </w:pPr>
      <w:r w:rsidRPr="00D53BB0">
        <w:rPr>
          <w:b/>
          <w:bCs/>
          <w:lang w:val="bg-BG"/>
        </w:rPr>
        <w:t>УВАЖАЕМИ  ГОСПОДИН УПРАВИТЕЛ,</w:t>
      </w:r>
    </w:p>
    <w:p w:rsidR="00861E50" w:rsidRPr="00D53BB0" w:rsidRDefault="00861E50" w:rsidP="00E37DDE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</w:p>
    <w:p w:rsidR="00C74F6B" w:rsidRPr="00DD4A92" w:rsidRDefault="000D37A7" w:rsidP="000D37A7">
      <w:pPr>
        <w:ind w:left="-142"/>
        <w:jc w:val="both"/>
        <w:rPr>
          <w:b/>
        </w:rPr>
      </w:pPr>
      <w:r>
        <w:t xml:space="preserve">            </w:t>
      </w:r>
      <w:r w:rsidR="00861E50" w:rsidRPr="00D53BB0">
        <w:rPr>
          <w:lang w:val="bg-BG"/>
        </w:rPr>
        <w:t xml:space="preserve">Представяме нашето техническо предложение за изпълнение на обявената от Вас обществена поръчка по реда и условията на </w:t>
      </w:r>
      <w:r w:rsidR="009D3DA3" w:rsidRPr="009D3DA3">
        <w:rPr>
          <w:lang w:val="bg-BG"/>
        </w:rPr>
        <w:t>Глава двадесет и шеста</w:t>
      </w:r>
      <w:r w:rsidR="009D3DA3" w:rsidRPr="00D34DFC">
        <w:rPr>
          <w:b/>
          <w:i/>
          <w:lang w:val="bg-BG"/>
        </w:rPr>
        <w:t xml:space="preserve"> </w:t>
      </w:r>
      <w:r w:rsidR="00861E50" w:rsidRPr="00D53BB0">
        <w:rPr>
          <w:lang w:val="bg-BG"/>
        </w:rPr>
        <w:t xml:space="preserve">от ЗОП с предмет: </w:t>
      </w:r>
      <w:r w:rsidR="00C74F6B">
        <w:rPr>
          <w:b/>
          <w:lang w:val="bg-BG"/>
        </w:rPr>
        <w:t>„</w:t>
      </w:r>
      <w:r w:rsidR="00C74F6B" w:rsidRPr="006168FF">
        <w:rPr>
          <w:b/>
          <w:lang w:val="bg-BG"/>
        </w:rPr>
        <w:t>Ремонт на два броя тягови трансформат</w:t>
      </w:r>
      <w:r w:rsidR="00C74F6B">
        <w:rPr>
          <w:b/>
          <w:lang w:val="bg-BG"/>
        </w:rPr>
        <w:t>ори с № 953498 и № 933381 за електрически</w:t>
      </w:r>
      <w:r w:rsidR="00C74F6B" w:rsidRPr="006168FF">
        <w:rPr>
          <w:b/>
          <w:lang w:val="bg-BG"/>
        </w:rPr>
        <w:t xml:space="preserve"> локомотиви серия 44 и 45</w:t>
      </w:r>
      <w:r w:rsidR="00C74F6B">
        <w:rPr>
          <w:b/>
          <w:lang w:val="bg-BG"/>
        </w:rPr>
        <w:t>”</w:t>
      </w:r>
      <w:r w:rsidR="00C74F6B">
        <w:rPr>
          <w:b/>
        </w:rPr>
        <w:t>.</w:t>
      </w:r>
    </w:p>
    <w:p w:rsidR="00D5201B" w:rsidRPr="00D5201B" w:rsidRDefault="00D5201B" w:rsidP="00085C6E">
      <w:pPr>
        <w:ind w:firstLine="709"/>
        <w:jc w:val="both"/>
        <w:rPr>
          <w:b/>
        </w:rPr>
      </w:pPr>
    </w:p>
    <w:p w:rsidR="00861E50" w:rsidRPr="00D53BB0" w:rsidRDefault="00861E50" w:rsidP="00085C6E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D53BB0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861E50" w:rsidRPr="00D53BB0" w:rsidRDefault="00861E50" w:rsidP="00085C6E">
      <w:pPr>
        <w:ind w:right="-100" w:firstLine="709"/>
        <w:jc w:val="both"/>
        <w:rPr>
          <w:lang w:val="bg-BG"/>
        </w:rPr>
      </w:pPr>
      <w:r w:rsidRPr="00D53BB0">
        <w:rPr>
          <w:lang w:val="bg-BG"/>
        </w:rPr>
        <w:t xml:space="preserve">Запознати сме с условията и изискванията на Възложителя и приложения към </w:t>
      </w:r>
      <w:r w:rsidR="009F5CDC">
        <w:rPr>
          <w:lang w:val="bg-BG"/>
        </w:rPr>
        <w:t xml:space="preserve">обявата, </w:t>
      </w:r>
      <w:r w:rsidRPr="00D53BB0">
        <w:rPr>
          <w:lang w:val="bg-BG"/>
        </w:rPr>
        <w:t xml:space="preserve">проект на договор, приемаме го и ако бъдем определени за изпълнител, ще сключим договор в законоустановения срок. </w:t>
      </w:r>
    </w:p>
    <w:p w:rsidR="00861E50" w:rsidRPr="00D53BB0" w:rsidRDefault="00861E50" w:rsidP="00E37DDE">
      <w:pPr>
        <w:ind w:left="-284"/>
        <w:jc w:val="both"/>
        <w:rPr>
          <w:lang w:val="bg-BG"/>
        </w:rPr>
      </w:pPr>
    </w:p>
    <w:p w:rsidR="00883602" w:rsidRPr="00883602" w:rsidRDefault="00861E50" w:rsidP="00883602">
      <w:pPr>
        <w:ind w:firstLine="709"/>
        <w:jc w:val="both"/>
        <w:rPr>
          <w:b/>
          <w:lang w:val="bg-BG"/>
        </w:rPr>
      </w:pPr>
      <w:r w:rsidRPr="00D53BB0">
        <w:rPr>
          <w:b/>
          <w:lang w:val="bg-BG"/>
        </w:rPr>
        <w:t>Предлагаме:</w:t>
      </w:r>
    </w:p>
    <w:p w:rsidR="00500A1C" w:rsidRPr="002C5107" w:rsidRDefault="00861E50" w:rsidP="00883602">
      <w:pPr>
        <w:ind w:right="-100" w:firstLine="709"/>
        <w:jc w:val="both"/>
        <w:rPr>
          <w:lang w:val="bg-BG"/>
        </w:rPr>
      </w:pPr>
      <w:r w:rsidRPr="002E1B10">
        <w:rPr>
          <w:b/>
          <w:lang w:val="bg-BG"/>
        </w:rPr>
        <w:t>1.</w:t>
      </w:r>
      <w:r w:rsidR="00FA5312">
        <w:t xml:space="preserve"> </w:t>
      </w:r>
      <w:r w:rsidRPr="00D53BB0">
        <w:rPr>
          <w:lang w:val="bg-BG"/>
        </w:rPr>
        <w:t>Качествено и добросъвестно изпълнение н</w:t>
      </w:r>
      <w:r w:rsidR="004948D5">
        <w:rPr>
          <w:lang w:val="bg-BG"/>
        </w:rPr>
        <w:t>а услугата</w:t>
      </w:r>
      <w:r w:rsidR="00883602">
        <w:rPr>
          <w:lang w:val="bg-BG"/>
        </w:rPr>
        <w:t>, съгласно Техническите изисквания</w:t>
      </w:r>
      <w:r w:rsidRPr="00D53BB0">
        <w:rPr>
          <w:lang w:val="bg-BG"/>
        </w:rPr>
        <w:t xml:space="preserve"> на Възложителя –</w:t>
      </w:r>
      <w:r w:rsidR="00BF152C">
        <w:rPr>
          <w:lang w:val="bg-BG"/>
        </w:rPr>
        <w:t xml:space="preserve"> </w:t>
      </w:r>
      <w:r w:rsidRPr="00D53BB0">
        <w:rPr>
          <w:lang w:val="bg-BG"/>
        </w:rPr>
        <w:t>Приложени</w:t>
      </w:r>
      <w:r w:rsidR="00BF152C">
        <w:rPr>
          <w:lang w:val="bg-BG"/>
        </w:rPr>
        <w:t xml:space="preserve">е </w:t>
      </w:r>
      <w:r w:rsidR="00883602">
        <w:rPr>
          <w:lang w:val="bg-BG"/>
        </w:rPr>
        <w:t>№</w:t>
      </w:r>
      <w:r w:rsidRPr="00D53BB0">
        <w:rPr>
          <w:lang w:val="bg-BG"/>
        </w:rPr>
        <w:t xml:space="preserve">1 към </w:t>
      </w:r>
      <w:r w:rsidR="00F95948">
        <w:rPr>
          <w:lang w:val="bg-BG"/>
        </w:rPr>
        <w:t>обявата</w:t>
      </w:r>
      <w:r w:rsidR="00FA5312">
        <w:t>.</w:t>
      </w:r>
    </w:p>
    <w:p w:rsidR="00861E50" w:rsidRPr="00B92A53" w:rsidRDefault="00861E50" w:rsidP="002C5107">
      <w:pPr>
        <w:pStyle w:val="ListParagraph1"/>
        <w:tabs>
          <w:tab w:val="left" w:pos="142"/>
        </w:tabs>
        <w:ind w:left="0" w:firstLine="709"/>
        <w:jc w:val="both"/>
        <w:rPr>
          <w:b/>
          <w:sz w:val="24"/>
          <w:szCs w:val="24"/>
          <w:lang w:val="bg-BG"/>
        </w:rPr>
      </w:pPr>
      <w:r w:rsidRPr="00D5201B">
        <w:rPr>
          <w:b/>
          <w:sz w:val="24"/>
          <w:szCs w:val="24"/>
          <w:lang w:val="bg-BG"/>
        </w:rPr>
        <w:t>2.</w:t>
      </w:r>
      <w:r w:rsidR="00506DE6">
        <w:rPr>
          <w:b/>
          <w:sz w:val="24"/>
          <w:szCs w:val="24"/>
          <w:lang w:val="bg-BG"/>
        </w:rPr>
        <w:t xml:space="preserve">Условия за </w:t>
      </w:r>
      <w:r w:rsidRPr="00B92A53">
        <w:rPr>
          <w:b/>
          <w:sz w:val="24"/>
          <w:szCs w:val="24"/>
          <w:lang w:val="bg-BG"/>
        </w:rPr>
        <w:t>изпълнение на услугата:</w:t>
      </w:r>
    </w:p>
    <w:p w:rsidR="00262B1A" w:rsidRPr="00161735" w:rsidRDefault="00861E50" w:rsidP="002C5107">
      <w:pPr>
        <w:ind w:right="-100" w:firstLine="709"/>
        <w:jc w:val="both"/>
        <w:rPr>
          <w:b/>
          <w:lang w:val="bg-BG"/>
        </w:rPr>
      </w:pPr>
      <w:r w:rsidRPr="002E455B">
        <w:rPr>
          <w:b/>
          <w:lang w:val="bg-BG"/>
        </w:rPr>
        <w:t>2.1.</w:t>
      </w:r>
      <w:r w:rsidR="002E455B">
        <w:rPr>
          <w:b/>
          <w:lang w:val="bg-BG"/>
        </w:rPr>
        <w:t xml:space="preserve"> </w:t>
      </w:r>
      <w:r w:rsidR="00054CB8">
        <w:rPr>
          <w:lang w:val="bg-BG"/>
        </w:rPr>
        <w:t>Ремонта</w:t>
      </w:r>
      <w:r w:rsidRPr="00D53BB0">
        <w:rPr>
          <w:lang w:val="bg-BG"/>
        </w:rPr>
        <w:t xml:space="preserve"> </w:t>
      </w:r>
      <w:r w:rsidR="00BC78AE">
        <w:rPr>
          <w:lang w:val="bg-BG"/>
        </w:rPr>
        <w:t>на</w:t>
      </w:r>
      <w:r w:rsidR="00BC78AE">
        <w:t xml:space="preserve"> тяговите трансформатори</w:t>
      </w:r>
      <w:r w:rsidR="004355D2">
        <w:rPr>
          <w:lang w:val="bg-BG"/>
        </w:rPr>
        <w:t xml:space="preserve"> ще се извършва, съгласно изискванията на </w:t>
      </w:r>
      <w:r w:rsidR="00161735">
        <w:rPr>
          <w:lang w:val="bg-BG"/>
        </w:rPr>
        <w:t xml:space="preserve">Глава </w:t>
      </w:r>
      <w:r w:rsidR="00161735">
        <w:t xml:space="preserve">XIV </w:t>
      </w:r>
      <w:proofErr w:type="spellStart"/>
      <w:r w:rsidR="00161735">
        <w:t>Тягов</w:t>
      </w:r>
      <w:proofErr w:type="spellEnd"/>
      <w:r w:rsidR="00161735">
        <w:t xml:space="preserve"> </w:t>
      </w:r>
      <w:proofErr w:type="spellStart"/>
      <w:r w:rsidR="00161735">
        <w:t>трансформатор</w:t>
      </w:r>
      <w:proofErr w:type="spellEnd"/>
      <w:r w:rsidR="00161735">
        <w:t xml:space="preserve"> </w:t>
      </w:r>
      <w:r w:rsidR="00161735">
        <w:rPr>
          <w:lang w:val="bg-BG"/>
        </w:rPr>
        <w:t>2</w:t>
      </w:r>
      <w:r w:rsidR="00161735">
        <w:t xml:space="preserve">SL61/5063/47 </w:t>
      </w:r>
      <w:r w:rsidR="00161735">
        <w:rPr>
          <w:lang w:val="bg-BG"/>
        </w:rPr>
        <w:t>на „Правилник за заводски ремонт на електрически локомотиви серии 44 000 и 45 000”</w:t>
      </w:r>
      <w:r w:rsidR="00262B1A" w:rsidRPr="00161735">
        <w:rPr>
          <w:b/>
          <w:lang w:val="bg-BG"/>
        </w:rPr>
        <w:t>.</w:t>
      </w:r>
      <w:r w:rsidR="00642FFE" w:rsidRPr="00161735">
        <w:rPr>
          <w:b/>
          <w:lang w:val="bg-BG"/>
        </w:rPr>
        <w:t xml:space="preserve"> </w:t>
      </w:r>
    </w:p>
    <w:p w:rsidR="00596859" w:rsidRPr="005306C5" w:rsidRDefault="00596859" w:rsidP="00596859">
      <w:pPr>
        <w:ind w:right="-100"/>
        <w:jc w:val="both"/>
      </w:pPr>
      <w:r w:rsidRPr="00161735">
        <w:rPr>
          <w:b/>
          <w:lang w:val="bg-BG"/>
        </w:rPr>
        <w:t xml:space="preserve">            2.2</w:t>
      </w:r>
      <w:r w:rsidR="00500A1C" w:rsidRPr="00161735">
        <w:rPr>
          <w:b/>
          <w:lang w:val="bg-BG"/>
        </w:rPr>
        <w:t>.</w:t>
      </w:r>
      <w:r w:rsidRPr="00161735">
        <w:rPr>
          <w:b/>
          <w:lang w:val="bg-BG"/>
        </w:rPr>
        <w:t xml:space="preserve"> </w:t>
      </w:r>
      <w:r w:rsidR="00642FFE" w:rsidRPr="00161735">
        <w:rPr>
          <w:lang w:val="bg-BG"/>
        </w:rPr>
        <w:t>И</w:t>
      </w:r>
      <w:r w:rsidR="00BC78AE" w:rsidRPr="00161735">
        <w:rPr>
          <w:lang w:val="bg-BG"/>
        </w:rPr>
        <w:t>звършването на ремонт</w:t>
      </w:r>
      <w:r w:rsidR="00642FFE" w:rsidRPr="00161735">
        <w:rPr>
          <w:lang w:val="bg-BG"/>
        </w:rPr>
        <w:t>а</w:t>
      </w:r>
      <w:r w:rsidR="00BC78AE" w:rsidRPr="00161735">
        <w:rPr>
          <w:lang w:val="bg-BG"/>
        </w:rPr>
        <w:t xml:space="preserve"> на тяговите</w:t>
      </w:r>
      <w:r w:rsidR="00161735">
        <w:rPr>
          <w:lang w:val="bg-BG"/>
        </w:rPr>
        <w:t xml:space="preserve"> </w:t>
      </w:r>
      <w:r w:rsidR="00BC78AE" w:rsidRPr="00596859">
        <w:rPr>
          <w:lang w:val="bg-BG"/>
        </w:rPr>
        <w:t>трансформатори</w:t>
      </w:r>
      <w:r w:rsidR="00642FFE">
        <w:rPr>
          <w:lang w:val="bg-BG"/>
        </w:rPr>
        <w:t xml:space="preserve"> ще бъде съпътствано от следните документи</w:t>
      </w:r>
      <w:r w:rsidR="00BC78AE" w:rsidRPr="00596859">
        <w:rPr>
          <w:lang w:val="bg-BG"/>
        </w:rPr>
        <w:t>:</w:t>
      </w:r>
    </w:p>
    <w:p w:rsidR="00BC78AE" w:rsidRDefault="00596859" w:rsidP="002C5107">
      <w:pPr>
        <w:ind w:right="-100" w:firstLine="709"/>
        <w:jc w:val="both"/>
        <w:rPr>
          <w:lang w:val="bg-BG"/>
        </w:rPr>
      </w:pPr>
      <w:r>
        <w:rPr>
          <w:lang w:val="bg-BG"/>
        </w:rPr>
        <w:t xml:space="preserve">- </w:t>
      </w:r>
      <w:r w:rsidR="00BC78AE">
        <w:rPr>
          <w:lang w:val="bg-BG"/>
        </w:rPr>
        <w:t>Технически отчет за извършена</w:t>
      </w:r>
      <w:proofErr w:type="spellStart"/>
      <w:r w:rsidR="00F11100">
        <w:t>та</w:t>
      </w:r>
      <w:proofErr w:type="spellEnd"/>
      <w:r w:rsidR="00BC78AE">
        <w:rPr>
          <w:lang w:val="bg-BG"/>
        </w:rPr>
        <w:t xml:space="preserve"> диагностика на всеки един от тяговите трансформатори при постъпването им за ремонт;</w:t>
      </w:r>
    </w:p>
    <w:p w:rsidR="00BC78AE" w:rsidRDefault="00596859" w:rsidP="002C5107">
      <w:pPr>
        <w:ind w:right="-100" w:firstLine="709"/>
        <w:jc w:val="both"/>
        <w:rPr>
          <w:lang w:val="bg-BG"/>
        </w:rPr>
      </w:pPr>
      <w:r>
        <w:rPr>
          <w:lang w:val="bg-BG"/>
        </w:rPr>
        <w:t xml:space="preserve">-   </w:t>
      </w:r>
      <w:r w:rsidR="00BC78AE">
        <w:rPr>
          <w:lang w:val="bg-BG"/>
        </w:rPr>
        <w:t>Протоколи, удостоверяващи извършените пробни измервания, допустими работни условия</w:t>
      </w:r>
      <w:r w:rsidR="002E455B">
        <w:rPr>
          <w:lang w:val="bg-BG"/>
        </w:rPr>
        <w:t xml:space="preserve"> и </w:t>
      </w:r>
      <w:r w:rsidR="009B5823">
        <w:rPr>
          <w:lang w:val="bg-BG"/>
        </w:rPr>
        <w:t xml:space="preserve">показатели на тяговите трансформатори, след извършения ремонт с посочени </w:t>
      </w:r>
      <w:r w:rsidR="009B5823">
        <w:rPr>
          <w:lang w:val="bg-BG"/>
        </w:rPr>
        <w:lastRenderedPageBreak/>
        <w:t>референтни граници</w:t>
      </w:r>
      <w:r w:rsidR="00500A1C">
        <w:rPr>
          <w:lang w:val="bg-BG"/>
        </w:rPr>
        <w:t>, които да отговарят на</w:t>
      </w:r>
      <w:r w:rsidR="00161735" w:rsidRPr="00161735">
        <w:rPr>
          <w:lang w:val="bg-BG"/>
        </w:rPr>
        <w:t xml:space="preserve"> </w:t>
      </w:r>
      <w:r w:rsidR="00161735">
        <w:rPr>
          <w:lang w:val="bg-BG"/>
        </w:rPr>
        <w:t xml:space="preserve">Глава </w:t>
      </w:r>
      <w:r w:rsidR="000F7A78">
        <w:t xml:space="preserve">XIV </w:t>
      </w:r>
      <w:proofErr w:type="spellStart"/>
      <w:r w:rsidR="000F7A78">
        <w:t>Тягов</w:t>
      </w:r>
      <w:proofErr w:type="spellEnd"/>
      <w:r w:rsidR="000F7A78">
        <w:t xml:space="preserve"> </w:t>
      </w:r>
      <w:proofErr w:type="spellStart"/>
      <w:r w:rsidR="000F7A78">
        <w:t>трансформатор</w:t>
      </w:r>
      <w:proofErr w:type="spellEnd"/>
      <w:r w:rsidR="00161735">
        <w:rPr>
          <w:lang w:val="bg-BG"/>
        </w:rPr>
        <w:t xml:space="preserve"> 2</w:t>
      </w:r>
      <w:r w:rsidR="00161735">
        <w:t xml:space="preserve">SL61/5063/47 </w:t>
      </w:r>
      <w:r w:rsidR="00161735">
        <w:rPr>
          <w:lang w:val="bg-BG"/>
        </w:rPr>
        <w:t>на „Правилник за заводски ремонт на електрически локомотиви серии 44 000 и 45 000”</w:t>
      </w:r>
      <w:r w:rsidR="005E1988">
        <w:rPr>
          <w:lang w:val="bg-BG"/>
        </w:rPr>
        <w:t>;</w:t>
      </w:r>
    </w:p>
    <w:p w:rsidR="005E1988" w:rsidRPr="00BC78AE" w:rsidRDefault="005E1988" w:rsidP="002C5107">
      <w:pPr>
        <w:ind w:right="-100" w:firstLine="709"/>
        <w:jc w:val="both"/>
        <w:rPr>
          <w:lang w:val="bg-BG"/>
        </w:rPr>
      </w:pPr>
      <w:r>
        <w:rPr>
          <w:lang w:val="bg-BG"/>
        </w:rPr>
        <w:t>- Отремонтираните тягови трансформатори демонстративно задължите</w:t>
      </w:r>
      <w:r w:rsidR="00285F0D">
        <w:rPr>
          <w:lang w:val="bg-BG"/>
        </w:rPr>
        <w:t xml:space="preserve">лно ще </w:t>
      </w:r>
      <w:r w:rsidR="00642FFE">
        <w:rPr>
          <w:lang w:val="bg-BG"/>
        </w:rPr>
        <w:t>бъдат тествани</w:t>
      </w:r>
      <w:r>
        <w:rPr>
          <w:lang w:val="bg-BG"/>
        </w:rPr>
        <w:t xml:space="preserve"> пред представители на Възложителя – за визуално удостоверяване на функционалната им пригодност, за което се подписва двустранен протокол;</w:t>
      </w:r>
    </w:p>
    <w:p w:rsidR="00BC78AE" w:rsidRDefault="00642FFE" w:rsidP="002C5107">
      <w:pPr>
        <w:ind w:right="-100" w:firstLine="709"/>
        <w:jc w:val="both"/>
        <w:rPr>
          <w:lang w:val="bg-BG"/>
        </w:rPr>
      </w:pPr>
      <w:r>
        <w:rPr>
          <w:b/>
          <w:lang w:val="bg-BG"/>
        </w:rPr>
        <w:t xml:space="preserve">- </w:t>
      </w:r>
      <w:r w:rsidR="005E1988">
        <w:rPr>
          <w:lang w:val="bg-BG"/>
        </w:rPr>
        <w:t>Отремонт</w:t>
      </w:r>
      <w:r>
        <w:rPr>
          <w:lang w:val="bg-BG"/>
        </w:rPr>
        <w:t>ираните тягови трансформатори</w:t>
      </w:r>
      <w:r w:rsidR="005E1988">
        <w:rPr>
          <w:lang w:val="bg-BG"/>
        </w:rPr>
        <w:t xml:space="preserve"> </w:t>
      </w:r>
      <w:r>
        <w:rPr>
          <w:lang w:val="bg-BG"/>
        </w:rPr>
        <w:t>ще бъдат заредени</w:t>
      </w:r>
      <w:r w:rsidR="005E1988">
        <w:rPr>
          <w:lang w:val="bg-BG"/>
        </w:rPr>
        <w:t xml:space="preserve"> с необходимото количество трансформаторно масло и </w:t>
      </w:r>
      <w:r>
        <w:rPr>
          <w:lang w:val="bg-BG"/>
        </w:rPr>
        <w:t>ще се предадат</w:t>
      </w:r>
      <w:r w:rsidR="005E1988">
        <w:rPr>
          <w:lang w:val="bg-BG"/>
        </w:rPr>
        <w:t xml:space="preserve"> на Възложителя с Констативен протокол.</w:t>
      </w:r>
    </w:p>
    <w:p w:rsidR="00AB285A" w:rsidRDefault="005E1988" w:rsidP="006720A2">
      <w:pPr>
        <w:ind w:right="-100" w:firstLine="709"/>
        <w:jc w:val="both"/>
        <w:rPr>
          <w:lang w:val="bg-BG"/>
        </w:rPr>
      </w:pPr>
      <w:r w:rsidRPr="002E455B">
        <w:rPr>
          <w:b/>
          <w:lang w:val="bg-BG"/>
        </w:rPr>
        <w:t>2.3</w:t>
      </w:r>
      <w:r w:rsidR="00642FFE" w:rsidRPr="002E455B">
        <w:rPr>
          <w:b/>
          <w:lang w:val="bg-BG"/>
        </w:rPr>
        <w:t>.</w:t>
      </w:r>
      <w:r w:rsidR="00642FFE">
        <w:rPr>
          <w:lang w:val="bg-BG"/>
        </w:rPr>
        <w:t xml:space="preserve"> Ремонтираните тягови </w:t>
      </w:r>
      <w:r w:rsidR="006A699B">
        <w:rPr>
          <w:lang w:val="bg-BG"/>
        </w:rPr>
        <w:t>трансформатори ще бъдат предадени</w:t>
      </w:r>
      <w:r w:rsidR="00642FFE">
        <w:rPr>
          <w:lang w:val="bg-BG"/>
        </w:rPr>
        <w:t xml:space="preserve"> </w:t>
      </w:r>
      <w:r w:rsidR="006A699B">
        <w:rPr>
          <w:lang w:val="bg-BG"/>
        </w:rPr>
        <w:t>на</w:t>
      </w:r>
      <w:r w:rsidR="00283093">
        <w:rPr>
          <w:lang w:val="bg-BG"/>
        </w:rPr>
        <w:t xml:space="preserve"> Възложителя </w:t>
      </w:r>
      <w:r w:rsidR="00642FFE">
        <w:rPr>
          <w:lang w:val="bg-BG"/>
        </w:rPr>
        <w:t>с приемо – предавателен протокол</w:t>
      </w:r>
      <w:r w:rsidR="00283093">
        <w:rPr>
          <w:lang w:val="bg-BG"/>
        </w:rPr>
        <w:t>, в който са описани всички документи за извършения ремонт</w:t>
      </w:r>
      <w:r w:rsidR="006A699B">
        <w:rPr>
          <w:lang w:val="bg-BG"/>
        </w:rPr>
        <w:t>.</w:t>
      </w:r>
      <w:r w:rsidR="00642FFE">
        <w:rPr>
          <w:lang w:val="bg-BG"/>
        </w:rPr>
        <w:t xml:space="preserve">  </w:t>
      </w:r>
      <w:r>
        <w:rPr>
          <w:lang w:val="bg-BG"/>
        </w:rPr>
        <w:t xml:space="preserve"> </w:t>
      </w:r>
    </w:p>
    <w:p w:rsidR="006720A2" w:rsidRPr="006720A2" w:rsidRDefault="006720A2" w:rsidP="006720A2">
      <w:pPr>
        <w:ind w:right="-100" w:firstLine="709"/>
        <w:jc w:val="both"/>
        <w:rPr>
          <w:lang w:val="bg-BG"/>
        </w:rPr>
      </w:pPr>
    </w:p>
    <w:p w:rsidR="00AB285A" w:rsidRDefault="004337BC" w:rsidP="004337BC">
      <w:pPr>
        <w:ind w:right="-10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1E5E1B" w:rsidRPr="001E5E1B">
        <w:rPr>
          <w:b/>
          <w:lang w:val="bg-BG"/>
        </w:rPr>
        <w:t>3.</w:t>
      </w:r>
      <w:r w:rsidR="003A4A94">
        <w:rPr>
          <w:b/>
        </w:rPr>
        <w:t xml:space="preserve"> </w:t>
      </w:r>
      <w:r w:rsidR="00861E50" w:rsidRPr="00513F61">
        <w:rPr>
          <w:b/>
          <w:lang w:val="bg-BG"/>
        </w:rPr>
        <w:t>Срок за изпълнение на услугата:</w:t>
      </w:r>
      <w:r w:rsidR="00C2705E">
        <w:rPr>
          <w:lang w:val="bg-BG"/>
        </w:rPr>
        <w:t xml:space="preserve"> </w:t>
      </w:r>
      <w:r w:rsidR="00FF1EDB">
        <w:rPr>
          <w:lang w:val="bg-BG"/>
        </w:rPr>
        <w:t xml:space="preserve">- </w:t>
      </w:r>
      <w:r w:rsidR="00C2705E" w:rsidRPr="003A608B">
        <w:rPr>
          <w:b/>
          <w:lang w:val="bg-BG"/>
        </w:rPr>
        <w:t>………………..</w:t>
      </w:r>
      <w:r w:rsidR="001E5E1B" w:rsidRPr="003A608B">
        <w:rPr>
          <w:b/>
          <w:lang w:val="bg-BG"/>
        </w:rPr>
        <w:t xml:space="preserve"> </w:t>
      </w:r>
      <w:r w:rsidR="003A608B" w:rsidRPr="003A608B">
        <w:rPr>
          <w:b/>
          <w:lang w:val="bg-BG"/>
        </w:rPr>
        <w:t>дни</w:t>
      </w:r>
      <w:r w:rsidR="00D73344">
        <w:rPr>
          <w:lang w:val="bg-BG"/>
        </w:rPr>
        <w:t xml:space="preserve">, </w:t>
      </w:r>
      <w:r w:rsidR="00391758" w:rsidRPr="003A608B">
        <w:rPr>
          <w:b/>
          <w:lang w:val="bg-BG"/>
        </w:rPr>
        <w:t>/</w:t>
      </w:r>
      <w:r w:rsidR="00D73344" w:rsidRPr="003A608B">
        <w:rPr>
          <w:b/>
          <w:lang w:val="bg-BG"/>
        </w:rPr>
        <w:t xml:space="preserve">не повече от </w:t>
      </w:r>
      <w:r w:rsidR="00063983" w:rsidRPr="003A608B">
        <w:rPr>
          <w:b/>
          <w:lang w:val="bg-BG"/>
        </w:rPr>
        <w:t>40</w:t>
      </w:r>
      <w:r w:rsidR="00E144AD" w:rsidRPr="003A608B">
        <w:rPr>
          <w:b/>
          <w:lang w:val="bg-BG"/>
        </w:rPr>
        <w:t xml:space="preserve"> (четиридесет)</w:t>
      </w:r>
      <w:r w:rsidR="00A53131" w:rsidRPr="003A608B">
        <w:rPr>
          <w:b/>
          <w:lang w:val="bg-BG"/>
        </w:rPr>
        <w:t xml:space="preserve"> дни</w:t>
      </w:r>
      <w:r w:rsidR="00D73344" w:rsidRPr="003A608B">
        <w:rPr>
          <w:b/>
          <w:lang w:val="bg-BG"/>
        </w:rPr>
        <w:t>/</w:t>
      </w:r>
      <w:r>
        <w:rPr>
          <w:lang w:val="bg-BG"/>
        </w:rPr>
        <w:t xml:space="preserve"> </w:t>
      </w:r>
      <w:r w:rsidR="00F4528C">
        <w:rPr>
          <w:lang w:val="bg-BG"/>
        </w:rPr>
        <w:t xml:space="preserve">за ремонт на първия </w:t>
      </w:r>
      <w:proofErr w:type="spellStart"/>
      <w:r w:rsidR="00F4528C">
        <w:rPr>
          <w:lang w:val="bg-BG"/>
        </w:rPr>
        <w:t>тягов</w:t>
      </w:r>
      <w:proofErr w:type="spellEnd"/>
      <w:r w:rsidR="00F4528C">
        <w:rPr>
          <w:lang w:val="bg-BG"/>
        </w:rPr>
        <w:t xml:space="preserve"> трансформатор </w:t>
      </w:r>
      <w:r>
        <w:rPr>
          <w:lang w:val="bg-BG"/>
        </w:rPr>
        <w:t>от подписване на договор</w:t>
      </w:r>
      <w:r w:rsidR="00CC5A8E">
        <w:rPr>
          <w:lang w:val="bg-BG"/>
        </w:rPr>
        <w:t xml:space="preserve"> </w:t>
      </w:r>
      <w:r w:rsidR="00E144AD">
        <w:rPr>
          <w:lang w:val="bg-BG"/>
        </w:rPr>
        <w:t xml:space="preserve">и </w:t>
      </w:r>
      <w:r w:rsidR="00E8161A" w:rsidRPr="003A608B">
        <w:rPr>
          <w:b/>
          <w:lang w:val="bg-BG"/>
        </w:rPr>
        <w:t>…………</w:t>
      </w:r>
      <w:r w:rsidR="003A608B">
        <w:rPr>
          <w:lang w:val="bg-BG"/>
        </w:rPr>
        <w:t xml:space="preserve"> </w:t>
      </w:r>
      <w:r w:rsidR="003A608B" w:rsidRPr="003A608B">
        <w:rPr>
          <w:b/>
          <w:lang w:val="bg-BG"/>
        </w:rPr>
        <w:t>дни</w:t>
      </w:r>
      <w:r w:rsidR="00E8161A" w:rsidRPr="003A608B">
        <w:rPr>
          <w:b/>
          <w:lang w:val="bg-BG"/>
        </w:rPr>
        <w:t>, /не повече от 40 (четиридесет) дни/</w:t>
      </w:r>
      <w:r w:rsidR="00E8161A">
        <w:rPr>
          <w:lang w:val="bg-BG"/>
        </w:rPr>
        <w:t xml:space="preserve"> за ремонт на втория </w:t>
      </w:r>
      <w:proofErr w:type="spellStart"/>
      <w:r>
        <w:rPr>
          <w:lang w:val="bg-BG"/>
        </w:rPr>
        <w:t>тягов</w:t>
      </w:r>
      <w:proofErr w:type="spellEnd"/>
      <w:r>
        <w:rPr>
          <w:lang w:val="bg-BG"/>
        </w:rPr>
        <w:t xml:space="preserve"> </w:t>
      </w:r>
      <w:r w:rsidR="00E8161A">
        <w:rPr>
          <w:lang w:val="bg-BG"/>
        </w:rPr>
        <w:t>трансформатор, след предаването на първия.</w:t>
      </w:r>
      <w:r w:rsidR="00A53131">
        <w:rPr>
          <w:lang w:val="bg-BG"/>
        </w:rPr>
        <w:t xml:space="preserve"> </w:t>
      </w:r>
    </w:p>
    <w:p w:rsidR="00E8161A" w:rsidRPr="00D53BB0" w:rsidRDefault="00E8161A" w:rsidP="00DB767A">
      <w:pPr>
        <w:ind w:right="-100" w:firstLine="709"/>
        <w:jc w:val="both"/>
        <w:rPr>
          <w:lang w:val="bg-BG"/>
        </w:rPr>
      </w:pPr>
    </w:p>
    <w:p w:rsidR="00C9452E" w:rsidRDefault="00AC6055" w:rsidP="00DB767A">
      <w:pPr>
        <w:pStyle w:val="ListParagraph1"/>
        <w:ind w:left="0" w:firstLine="709"/>
        <w:jc w:val="both"/>
        <w:rPr>
          <w:color w:val="000000"/>
          <w:sz w:val="24"/>
          <w:szCs w:val="24"/>
          <w:lang w:val="en-US" w:eastAsia="bg-BG"/>
        </w:rPr>
      </w:pPr>
      <w:r>
        <w:rPr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b/>
          <w:color w:val="000000"/>
          <w:sz w:val="24"/>
          <w:szCs w:val="24"/>
          <w:lang w:val="bg-BG" w:eastAsia="bg-BG"/>
        </w:rPr>
        <w:t>4</w:t>
      </w:r>
      <w:r w:rsidR="00861E50" w:rsidRPr="00D5201B">
        <w:rPr>
          <w:b/>
          <w:color w:val="000000"/>
          <w:sz w:val="24"/>
          <w:szCs w:val="24"/>
          <w:lang w:val="bg-BG" w:eastAsia="bg-BG"/>
        </w:rPr>
        <w:t>.</w:t>
      </w:r>
      <w:r w:rsidR="00861E50" w:rsidRPr="00513F61">
        <w:rPr>
          <w:b/>
          <w:color w:val="000000"/>
          <w:sz w:val="24"/>
          <w:szCs w:val="24"/>
          <w:lang w:val="bg-BG" w:eastAsia="bg-BG"/>
        </w:rPr>
        <w:t>Място на извършване на услугата</w:t>
      </w:r>
      <w:r w:rsidR="00513F61" w:rsidRPr="00513F61">
        <w:rPr>
          <w:b/>
          <w:color w:val="000000"/>
          <w:sz w:val="24"/>
          <w:szCs w:val="24"/>
          <w:lang w:val="bg-BG" w:eastAsia="bg-BG"/>
        </w:rPr>
        <w:t>:</w:t>
      </w:r>
      <w:r w:rsidR="00861E50" w:rsidRPr="00D53BB0">
        <w:rPr>
          <w:color w:val="000000"/>
          <w:sz w:val="24"/>
          <w:szCs w:val="24"/>
          <w:lang w:val="bg-BG" w:eastAsia="bg-BG"/>
        </w:rPr>
        <w:t xml:space="preserve"> </w:t>
      </w:r>
    </w:p>
    <w:p w:rsidR="004F353C" w:rsidRPr="0094220F" w:rsidRDefault="00513F61" w:rsidP="00E37DDE">
      <w:pPr>
        <w:pStyle w:val="ListParagraph1"/>
        <w:ind w:left="0"/>
        <w:jc w:val="both"/>
        <w:rPr>
          <w:b/>
          <w:bCs/>
          <w:lang w:val="bg-BG"/>
        </w:rPr>
      </w:pPr>
      <w:r>
        <w:rPr>
          <w:color w:val="000000"/>
          <w:sz w:val="24"/>
          <w:szCs w:val="24"/>
          <w:lang w:val="bg-BG" w:eastAsia="bg-BG"/>
        </w:rPr>
        <w:t xml:space="preserve">        </w:t>
      </w:r>
      <w:r w:rsidR="00262B1A">
        <w:rPr>
          <w:color w:val="000000"/>
          <w:sz w:val="24"/>
          <w:szCs w:val="24"/>
          <w:lang w:val="bg-BG" w:eastAsia="bg-BG"/>
        </w:rPr>
        <w:t xml:space="preserve">      </w:t>
      </w:r>
      <w:proofErr w:type="spellStart"/>
      <w:r w:rsidR="00262B1A">
        <w:rPr>
          <w:color w:val="000000"/>
          <w:sz w:val="24"/>
          <w:szCs w:val="24"/>
          <w:lang w:val="bg-BG" w:eastAsia="bg-BG"/>
        </w:rPr>
        <w:t>Тяговите</w:t>
      </w:r>
      <w:proofErr w:type="spellEnd"/>
      <w:r w:rsidR="00262B1A">
        <w:rPr>
          <w:color w:val="000000"/>
          <w:sz w:val="24"/>
          <w:szCs w:val="24"/>
          <w:lang w:val="bg-BG" w:eastAsia="bg-BG"/>
        </w:rPr>
        <w:t xml:space="preserve"> трансформатори ще бъдат предоставени</w:t>
      </w:r>
      <w:r w:rsidR="0094220F">
        <w:rPr>
          <w:color w:val="000000"/>
          <w:sz w:val="24"/>
          <w:szCs w:val="24"/>
          <w:lang w:val="bg-BG" w:eastAsia="bg-BG"/>
        </w:rPr>
        <w:t xml:space="preserve"> за ремонт при Изпълнителя на услугата</w:t>
      </w:r>
      <w:r w:rsidR="00F4528C">
        <w:rPr>
          <w:color w:val="000000"/>
          <w:sz w:val="24"/>
          <w:szCs w:val="24"/>
          <w:lang w:val="en-US" w:eastAsia="bg-BG"/>
        </w:rPr>
        <w:t>……………………………………………………………………………………………</w:t>
      </w:r>
      <w:r w:rsidR="00262B1A">
        <w:rPr>
          <w:color w:val="000000"/>
          <w:sz w:val="24"/>
          <w:szCs w:val="24"/>
          <w:lang w:val="bg-BG" w:eastAsia="bg-BG"/>
        </w:rPr>
        <w:t>, като транс</w:t>
      </w:r>
      <w:r w:rsidR="00CF6718">
        <w:rPr>
          <w:color w:val="000000"/>
          <w:sz w:val="24"/>
          <w:szCs w:val="24"/>
          <w:lang w:val="bg-BG" w:eastAsia="bg-BG"/>
        </w:rPr>
        <w:t>портните разходи при предоставяне</w:t>
      </w:r>
      <w:r w:rsidR="00262B1A">
        <w:rPr>
          <w:color w:val="000000"/>
          <w:sz w:val="24"/>
          <w:szCs w:val="24"/>
          <w:lang w:val="bg-BG" w:eastAsia="bg-BG"/>
        </w:rPr>
        <w:t xml:space="preserve"> на тяговите трансформатори за ремонт и при приемането от ремонт са за сметка на Възложителя.  </w:t>
      </w:r>
    </w:p>
    <w:p w:rsidR="00AB285A" w:rsidRPr="0094220F" w:rsidRDefault="00C9452E" w:rsidP="0094220F">
      <w:pPr>
        <w:pStyle w:val="ListParagraph1"/>
        <w:ind w:left="0"/>
        <w:jc w:val="both"/>
        <w:rPr>
          <w:color w:val="000000"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4C1B02" w:rsidRDefault="00AE6029" w:rsidP="00DB767A">
      <w:pPr>
        <w:pStyle w:val="ListParagraph1"/>
        <w:ind w:left="0"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AC6055" w:rsidRPr="00AC6055">
        <w:rPr>
          <w:b/>
          <w:sz w:val="24"/>
          <w:szCs w:val="24"/>
          <w:lang w:val="bg-BG"/>
        </w:rPr>
        <w:t>.</w:t>
      </w:r>
      <w:r w:rsidR="000F7A78">
        <w:rPr>
          <w:b/>
          <w:sz w:val="24"/>
          <w:szCs w:val="24"/>
          <w:lang w:val="bg-BG"/>
        </w:rPr>
        <w:t>Гаранционен</w:t>
      </w:r>
      <w:r w:rsidR="000F7A78">
        <w:rPr>
          <w:b/>
          <w:sz w:val="24"/>
          <w:szCs w:val="24"/>
          <w:lang w:val="en-US"/>
        </w:rPr>
        <w:t xml:space="preserve"> </w:t>
      </w:r>
      <w:r w:rsidR="00356059" w:rsidRPr="00484F80">
        <w:rPr>
          <w:b/>
          <w:sz w:val="24"/>
          <w:szCs w:val="24"/>
          <w:lang w:val="bg-BG"/>
        </w:rPr>
        <w:t>срок</w:t>
      </w:r>
      <w:r w:rsidR="00F91763">
        <w:rPr>
          <w:sz w:val="24"/>
          <w:szCs w:val="24"/>
          <w:lang w:val="bg-BG"/>
        </w:rPr>
        <w:t xml:space="preserve"> </w:t>
      </w:r>
      <w:r w:rsidR="00F91763" w:rsidRPr="00F91763">
        <w:rPr>
          <w:b/>
          <w:sz w:val="24"/>
          <w:szCs w:val="24"/>
          <w:lang w:val="bg-BG"/>
        </w:rPr>
        <w:t>на ремонтираните тягови трансформатори</w:t>
      </w:r>
      <w:r w:rsidR="00F91763">
        <w:rPr>
          <w:sz w:val="24"/>
          <w:szCs w:val="24"/>
          <w:lang w:val="bg-BG"/>
        </w:rPr>
        <w:t xml:space="preserve"> </w:t>
      </w:r>
      <w:r w:rsidR="0087510F">
        <w:rPr>
          <w:b/>
          <w:sz w:val="24"/>
          <w:szCs w:val="24"/>
          <w:lang w:val="bg-BG"/>
        </w:rPr>
        <w:t>- ……………………….</w:t>
      </w:r>
      <w:r w:rsidR="00694B51">
        <w:rPr>
          <w:b/>
          <w:sz w:val="24"/>
          <w:szCs w:val="24"/>
          <w:lang w:val="bg-BG"/>
        </w:rPr>
        <w:t xml:space="preserve"> </w:t>
      </w:r>
      <w:r w:rsidR="00D7138A">
        <w:rPr>
          <w:b/>
          <w:sz w:val="24"/>
          <w:szCs w:val="24"/>
          <w:lang w:val="bg-BG"/>
        </w:rPr>
        <w:t>месеца</w:t>
      </w:r>
      <w:r w:rsidR="0087510F">
        <w:rPr>
          <w:b/>
          <w:sz w:val="24"/>
          <w:szCs w:val="24"/>
          <w:lang w:val="bg-BG"/>
        </w:rPr>
        <w:t>,</w:t>
      </w:r>
      <w:r w:rsidR="0087510F">
        <w:rPr>
          <w:sz w:val="24"/>
          <w:szCs w:val="24"/>
          <w:lang w:val="bg-BG"/>
        </w:rPr>
        <w:t xml:space="preserve"> </w:t>
      </w:r>
      <w:r w:rsidR="00D7138A" w:rsidRPr="003A608B">
        <w:rPr>
          <w:b/>
          <w:sz w:val="24"/>
          <w:szCs w:val="24"/>
          <w:lang w:val="bg-BG"/>
        </w:rPr>
        <w:t>/</w:t>
      </w:r>
      <w:r w:rsidR="00F61E24" w:rsidRPr="003A608B">
        <w:rPr>
          <w:b/>
          <w:sz w:val="24"/>
          <w:szCs w:val="24"/>
          <w:lang w:val="bg-BG"/>
        </w:rPr>
        <w:t xml:space="preserve">не по – малко </w:t>
      </w:r>
      <w:r w:rsidR="004C1B02" w:rsidRPr="003A608B">
        <w:rPr>
          <w:b/>
          <w:sz w:val="24"/>
          <w:szCs w:val="24"/>
          <w:lang w:val="bg-BG"/>
        </w:rPr>
        <w:t xml:space="preserve">от </w:t>
      </w:r>
      <w:r w:rsidR="00D56A4F" w:rsidRPr="003A608B">
        <w:rPr>
          <w:b/>
          <w:sz w:val="24"/>
          <w:szCs w:val="24"/>
          <w:lang w:val="bg-BG"/>
        </w:rPr>
        <w:t>12</w:t>
      </w:r>
      <w:r w:rsidR="004C1B02" w:rsidRPr="003A608B">
        <w:rPr>
          <w:b/>
          <w:sz w:val="24"/>
          <w:szCs w:val="24"/>
          <w:lang w:val="bg-BG"/>
        </w:rPr>
        <w:t xml:space="preserve"> месеца</w:t>
      </w:r>
      <w:r w:rsidR="00D7138A">
        <w:rPr>
          <w:sz w:val="24"/>
          <w:szCs w:val="24"/>
          <w:lang w:val="bg-BG"/>
        </w:rPr>
        <w:t>/</w:t>
      </w:r>
      <w:r w:rsidR="00A25E05">
        <w:rPr>
          <w:sz w:val="24"/>
          <w:szCs w:val="24"/>
          <w:lang w:val="bg-BG"/>
        </w:rPr>
        <w:t>, от датата на влагане в експлоатаци</w:t>
      </w:r>
      <w:r w:rsidR="002F6471">
        <w:rPr>
          <w:sz w:val="24"/>
          <w:szCs w:val="24"/>
          <w:lang w:val="bg-BG"/>
        </w:rPr>
        <w:t>я, но</w:t>
      </w:r>
      <w:r w:rsidR="00A25E05">
        <w:rPr>
          <w:sz w:val="24"/>
          <w:szCs w:val="24"/>
          <w:lang w:val="bg-BG"/>
        </w:rPr>
        <w:t xml:space="preserve"> </w:t>
      </w:r>
      <w:r w:rsidR="00D11F5A" w:rsidRPr="002F6471">
        <w:rPr>
          <w:sz w:val="24"/>
          <w:szCs w:val="24"/>
          <w:lang w:val="bg-BG"/>
        </w:rPr>
        <w:t xml:space="preserve">не повече от </w:t>
      </w:r>
      <w:r w:rsidR="00A25E05" w:rsidRPr="002F6471">
        <w:rPr>
          <w:sz w:val="24"/>
          <w:szCs w:val="24"/>
          <w:lang w:val="bg-BG"/>
        </w:rPr>
        <w:t>14 месеца</w:t>
      </w:r>
      <w:r w:rsidR="00A25E05">
        <w:rPr>
          <w:sz w:val="24"/>
          <w:szCs w:val="24"/>
          <w:lang w:val="bg-BG"/>
        </w:rPr>
        <w:t xml:space="preserve">, </w:t>
      </w:r>
      <w:r w:rsidR="004C1B02">
        <w:rPr>
          <w:sz w:val="24"/>
          <w:szCs w:val="24"/>
          <w:lang w:val="bg-BG"/>
        </w:rPr>
        <w:t xml:space="preserve">след подписване на </w:t>
      </w:r>
      <w:r w:rsidR="000C01F6">
        <w:rPr>
          <w:sz w:val="24"/>
          <w:szCs w:val="24"/>
          <w:lang w:val="bg-BG"/>
        </w:rPr>
        <w:t>при</w:t>
      </w:r>
      <w:r w:rsidR="00DE1204">
        <w:rPr>
          <w:sz w:val="24"/>
          <w:szCs w:val="24"/>
          <w:lang w:val="bg-BG"/>
        </w:rPr>
        <w:t>емо – преда</w:t>
      </w:r>
      <w:r w:rsidR="00E07101">
        <w:rPr>
          <w:sz w:val="24"/>
          <w:szCs w:val="24"/>
          <w:lang w:val="bg-BG"/>
        </w:rPr>
        <w:t>вателния протокол за</w:t>
      </w:r>
      <w:r w:rsidR="00846C04">
        <w:rPr>
          <w:sz w:val="24"/>
          <w:szCs w:val="24"/>
          <w:lang w:val="bg-BG"/>
        </w:rPr>
        <w:t xml:space="preserve"> извършения </w:t>
      </w:r>
      <w:r w:rsidR="000C01F6">
        <w:rPr>
          <w:sz w:val="24"/>
          <w:szCs w:val="24"/>
          <w:lang w:val="bg-BG"/>
        </w:rPr>
        <w:t>ремонт.</w:t>
      </w:r>
    </w:p>
    <w:p w:rsidR="00AC6055" w:rsidRPr="0087510F" w:rsidRDefault="00AC6055" w:rsidP="00E37DDE">
      <w:pPr>
        <w:pStyle w:val="ListParagraph1"/>
        <w:ind w:left="-284"/>
        <w:jc w:val="both"/>
        <w:rPr>
          <w:sz w:val="24"/>
          <w:szCs w:val="24"/>
          <w:lang w:val="bg-BG"/>
        </w:rPr>
      </w:pPr>
    </w:p>
    <w:p w:rsidR="00B139DE" w:rsidRDefault="00AE6029" w:rsidP="00DB767A">
      <w:pPr>
        <w:ind w:firstLine="709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6</w:t>
      </w:r>
      <w:r w:rsidR="00D733F9" w:rsidRPr="00D733F9">
        <w:rPr>
          <w:b/>
          <w:color w:val="000000"/>
          <w:lang w:val="bg-BG"/>
        </w:rPr>
        <w:t>.</w:t>
      </w:r>
      <w:r w:rsidR="00861E50" w:rsidRPr="00D733F9">
        <w:rPr>
          <w:b/>
          <w:color w:val="000000"/>
          <w:lang w:val="bg-BG"/>
        </w:rPr>
        <w:t>Условия и срок на плащане:</w:t>
      </w:r>
    </w:p>
    <w:p w:rsidR="004948D5" w:rsidRDefault="004948D5" w:rsidP="004948D5">
      <w:pPr>
        <w:jc w:val="both"/>
        <w:rPr>
          <w:lang w:val="bg-BG"/>
        </w:rPr>
      </w:pPr>
      <w:r>
        <w:rPr>
          <w:b/>
          <w:lang w:val="bg-BG"/>
        </w:rPr>
        <w:t xml:space="preserve">        </w:t>
      </w:r>
      <w:r w:rsidRPr="00280C9D">
        <w:rPr>
          <w:lang w:val="bg-BG"/>
        </w:rPr>
        <w:t xml:space="preserve"> </w:t>
      </w:r>
      <w:r>
        <w:rPr>
          <w:lang w:val="bg-BG"/>
        </w:rPr>
        <w:t xml:space="preserve">   </w:t>
      </w:r>
      <w:r w:rsidR="00525B37">
        <w:rPr>
          <w:color w:val="000000"/>
          <w:lang w:val="bg-BG"/>
        </w:rPr>
        <w:t>Н</w:t>
      </w:r>
      <w:r w:rsidR="00062F7F">
        <w:rPr>
          <w:color w:val="000000"/>
          <w:lang w:val="bg-BG"/>
        </w:rPr>
        <w:t>а всеки един от трансформаторите по отделно</w:t>
      </w:r>
      <w:r w:rsidR="00062F7F">
        <w:rPr>
          <w:lang w:val="bg-BG"/>
        </w:rPr>
        <w:t xml:space="preserve"> </w:t>
      </w:r>
      <w:r w:rsidR="0005488F">
        <w:rPr>
          <w:lang w:val="bg-BG"/>
        </w:rPr>
        <w:t>п</w:t>
      </w:r>
      <w:r w:rsidRPr="00280C9D">
        <w:rPr>
          <w:lang w:val="bg-BG"/>
        </w:rPr>
        <w:t>лащането се извършва в ле</w:t>
      </w:r>
      <w:r>
        <w:rPr>
          <w:lang w:val="bg-BG"/>
        </w:rPr>
        <w:t>ва, по банков път</w:t>
      </w:r>
      <w:r>
        <w:rPr>
          <w:color w:val="000000"/>
          <w:lang w:val="bg-BG"/>
        </w:rPr>
        <w:t xml:space="preserve">, </w:t>
      </w:r>
      <w:r w:rsidRPr="006D04FD">
        <w:rPr>
          <w:color w:val="000000"/>
          <w:lang w:val="bg-BG"/>
        </w:rPr>
        <w:t>в срок до 30</w:t>
      </w:r>
      <w:r>
        <w:rPr>
          <w:color w:val="000000"/>
          <w:lang w:val="bg-BG"/>
        </w:rPr>
        <w:t xml:space="preserve"> /тридесет/ дни след извършване на ремонта</w:t>
      </w:r>
      <w:r w:rsidR="00DD687C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и след предст</w:t>
      </w:r>
      <w:r w:rsidR="00F91763">
        <w:rPr>
          <w:color w:val="000000"/>
          <w:lang w:val="bg-BG"/>
        </w:rPr>
        <w:t>авяне от наша страна на фактура и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 xml:space="preserve">двустранно подписан </w:t>
      </w:r>
      <w:r w:rsidRPr="00280C9D">
        <w:rPr>
          <w:lang w:val="bg-BG"/>
        </w:rPr>
        <w:t>приемо</w:t>
      </w:r>
      <w:r>
        <w:rPr>
          <w:lang w:val="bg-BG"/>
        </w:rPr>
        <w:t xml:space="preserve"> </w:t>
      </w:r>
      <w:r w:rsidRPr="00280C9D">
        <w:rPr>
          <w:lang w:val="bg-BG"/>
        </w:rPr>
        <w:t>-</w:t>
      </w:r>
      <w:r>
        <w:rPr>
          <w:lang w:val="bg-BG"/>
        </w:rPr>
        <w:t xml:space="preserve"> </w:t>
      </w:r>
      <w:r w:rsidRPr="00280C9D">
        <w:rPr>
          <w:lang w:val="bg-BG"/>
        </w:rPr>
        <w:t>пре</w:t>
      </w:r>
      <w:r>
        <w:rPr>
          <w:lang w:val="bg-BG"/>
        </w:rPr>
        <w:t>давателен протокол</w:t>
      </w:r>
      <w:r w:rsidR="00E97730" w:rsidRPr="00E97730">
        <w:rPr>
          <w:color w:val="000000"/>
          <w:lang w:val="bg-BG"/>
        </w:rPr>
        <w:t xml:space="preserve"> </w:t>
      </w:r>
      <w:r w:rsidR="00525B37">
        <w:rPr>
          <w:color w:val="000000"/>
          <w:lang w:val="bg-BG"/>
        </w:rPr>
        <w:t>з</w:t>
      </w:r>
      <w:r w:rsidR="00E97730">
        <w:rPr>
          <w:color w:val="000000"/>
          <w:lang w:val="bg-BG"/>
        </w:rPr>
        <w:t>а всеки един от трансформаторите по отделно</w:t>
      </w:r>
      <w:r>
        <w:rPr>
          <w:lang w:val="bg-BG"/>
        </w:rPr>
        <w:t xml:space="preserve"> придружен с: </w:t>
      </w:r>
    </w:p>
    <w:p w:rsidR="004948D5" w:rsidRDefault="004948D5" w:rsidP="004948D5">
      <w:pPr>
        <w:jc w:val="both"/>
        <w:rPr>
          <w:lang w:val="bg-BG"/>
        </w:rPr>
      </w:pPr>
      <w:r>
        <w:rPr>
          <w:lang w:val="bg-BG"/>
        </w:rPr>
        <w:t xml:space="preserve">           -  сертификат за качество;</w:t>
      </w:r>
    </w:p>
    <w:p w:rsidR="004948D5" w:rsidRDefault="009D0C6D" w:rsidP="004948D5">
      <w:pPr>
        <w:jc w:val="both"/>
        <w:rPr>
          <w:lang w:val="bg-BG"/>
        </w:rPr>
      </w:pPr>
      <w:r>
        <w:rPr>
          <w:lang w:val="bg-BG"/>
        </w:rPr>
        <w:t xml:space="preserve">           -</w:t>
      </w:r>
      <w:r w:rsidR="00723856">
        <w:rPr>
          <w:lang w:val="bg-BG"/>
        </w:rPr>
        <w:t xml:space="preserve"> </w:t>
      </w:r>
      <w:r w:rsidR="004948D5">
        <w:rPr>
          <w:lang w:val="bg-BG"/>
        </w:rPr>
        <w:t>гаранция за извършения ремонт, съгласно Техническите изисквания на Възложителя;</w:t>
      </w:r>
    </w:p>
    <w:p w:rsidR="004948D5" w:rsidRDefault="004948D5" w:rsidP="004948D5">
      <w:pPr>
        <w:jc w:val="both"/>
        <w:rPr>
          <w:lang w:val="bg-BG"/>
        </w:rPr>
      </w:pPr>
      <w:r>
        <w:rPr>
          <w:lang w:val="bg-BG"/>
        </w:rPr>
        <w:t xml:space="preserve">           - протоколи за проведени лабораторни изпитвания на тяговите трансформатори;</w:t>
      </w:r>
    </w:p>
    <w:p w:rsidR="004948D5" w:rsidRPr="00280C9D" w:rsidRDefault="003E752C" w:rsidP="004948D5">
      <w:pPr>
        <w:jc w:val="both"/>
        <w:rPr>
          <w:lang w:val="bg-BG"/>
        </w:rPr>
      </w:pPr>
      <w:r>
        <w:rPr>
          <w:lang w:val="bg-BG"/>
        </w:rPr>
        <w:t xml:space="preserve">           - </w:t>
      </w:r>
      <w:r w:rsidR="004948D5">
        <w:rPr>
          <w:lang w:val="bg-BG"/>
        </w:rPr>
        <w:t>протокол за качество на вложеното трансформаторно масло</w:t>
      </w:r>
      <w:r>
        <w:rPr>
          <w:lang w:val="bg-BG"/>
        </w:rPr>
        <w:t xml:space="preserve"> </w:t>
      </w:r>
      <w:r w:rsidR="003A4A94">
        <w:rPr>
          <w:lang w:val="bg-BG"/>
        </w:rPr>
        <w:t>от акредитирана лаборатория</w:t>
      </w:r>
      <w:r w:rsidR="004948D5">
        <w:rPr>
          <w:lang w:val="bg-BG"/>
        </w:rPr>
        <w:t>.</w:t>
      </w:r>
    </w:p>
    <w:p w:rsidR="00295F2E" w:rsidRPr="00D733F9" w:rsidRDefault="00295F2E" w:rsidP="004948D5">
      <w:pPr>
        <w:jc w:val="both"/>
        <w:rPr>
          <w:b/>
          <w:color w:val="000000"/>
          <w:lang w:val="bg-BG"/>
        </w:rPr>
      </w:pPr>
    </w:p>
    <w:p w:rsidR="00861E50" w:rsidRPr="00D53BB0" w:rsidRDefault="00AE6029" w:rsidP="00F73228">
      <w:pPr>
        <w:ind w:firstLine="709"/>
        <w:jc w:val="both"/>
        <w:rPr>
          <w:lang w:val="bg-BG"/>
        </w:rPr>
      </w:pPr>
      <w:r>
        <w:rPr>
          <w:b/>
          <w:lang w:val="bg-BG"/>
        </w:rPr>
        <w:t>7</w:t>
      </w:r>
      <w:r w:rsidR="00861E50" w:rsidRPr="000A1BD2">
        <w:rPr>
          <w:b/>
          <w:lang w:val="bg-BG"/>
        </w:rPr>
        <w:t>.</w:t>
      </w:r>
      <w:r w:rsidR="00861E50" w:rsidRPr="00D53BB0">
        <w:rPr>
          <w:lang w:val="bg-BG"/>
        </w:rPr>
        <w:t xml:space="preserve"> </w:t>
      </w:r>
      <w:r w:rsidR="00861E50" w:rsidRPr="00B139DE">
        <w:rPr>
          <w:b/>
          <w:lang w:val="bg-BG"/>
        </w:rPr>
        <w:t>Срокът на валидност на нашата оферта е</w:t>
      </w:r>
      <w:r w:rsidR="00B139DE">
        <w:rPr>
          <w:b/>
          <w:lang w:val="bg-BG"/>
        </w:rPr>
        <w:t>:</w:t>
      </w:r>
      <w:r w:rsidR="00861E50" w:rsidRPr="00B139DE">
        <w:rPr>
          <w:b/>
          <w:lang w:val="bg-BG"/>
        </w:rPr>
        <w:t xml:space="preserve"> ...................</w:t>
      </w:r>
      <w:r w:rsidR="00861E50" w:rsidRPr="000C211B">
        <w:rPr>
          <w:b/>
          <w:lang w:val="bg-BG"/>
        </w:rPr>
        <w:t>дни</w:t>
      </w:r>
      <w:r w:rsidR="000C211B">
        <w:rPr>
          <w:b/>
          <w:lang w:val="bg-BG"/>
        </w:rPr>
        <w:t xml:space="preserve">, </w:t>
      </w:r>
      <w:r w:rsidR="00861E50" w:rsidRPr="00D53BB0">
        <w:rPr>
          <w:lang w:val="bg-BG"/>
        </w:rPr>
        <w:t xml:space="preserve"> /не по-кратък от 90 дни/ след датата, определена за краен срок за приемане на офертите за участие.</w:t>
      </w:r>
    </w:p>
    <w:p w:rsidR="00154160" w:rsidRPr="00D53BB0" w:rsidRDefault="00154160" w:rsidP="00E37DDE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EE7260" w:rsidRPr="00A25E05" w:rsidRDefault="00A06407" w:rsidP="00E37DDE">
      <w:pPr>
        <w:jc w:val="both"/>
        <w:rPr>
          <w:b/>
          <w:u w:val="single"/>
          <w:lang w:val="bg-BG"/>
        </w:rPr>
      </w:pPr>
      <w:r w:rsidRPr="00A06407">
        <w:rPr>
          <w:b/>
          <w:lang w:val="bg-BG"/>
        </w:rPr>
        <w:t xml:space="preserve">           </w:t>
      </w:r>
      <w:r w:rsidR="00861E50" w:rsidRPr="00D53BB0">
        <w:rPr>
          <w:b/>
          <w:u w:val="single"/>
          <w:lang w:val="bg-BG"/>
        </w:rPr>
        <w:t>Прилагаме:</w:t>
      </w:r>
    </w:p>
    <w:p w:rsidR="009D0C6D" w:rsidRDefault="004948D5" w:rsidP="00284491">
      <w:pPr>
        <w:ind w:left="-284"/>
        <w:jc w:val="both"/>
      </w:pPr>
      <w:r>
        <w:rPr>
          <w:lang w:val="bg-BG"/>
        </w:rPr>
        <w:t xml:space="preserve">    </w:t>
      </w:r>
      <w:r w:rsidR="00A06407">
        <w:rPr>
          <w:lang w:val="bg-BG"/>
        </w:rPr>
        <w:t xml:space="preserve">           </w:t>
      </w:r>
      <w:r>
        <w:rPr>
          <w:lang w:val="bg-BG"/>
        </w:rPr>
        <w:t>1</w:t>
      </w:r>
      <w:r w:rsidR="00861E50" w:rsidRPr="00FA6FBF">
        <w:rPr>
          <w:b/>
          <w:lang w:val="bg-BG"/>
        </w:rPr>
        <w:t>.</w:t>
      </w:r>
      <w:r w:rsidR="001743A2" w:rsidRPr="001743A2">
        <w:rPr>
          <w:lang w:val="bg-BG"/>
        </w:rPr>
        <w:t xml:space="preserve"> </w:t>
      </w:r>
      <w:r w:rsidR="00317BBC" w:rsidRPr="00284491">
        <w:rPr>
          <w:lang w:val="bg-BG"/>
        </w:rPr>
        <w:t>Спис</w:t>
      </w:r>
      <w:r w:rsidR="004B4E9C">
        <w:rPr>
          <w:lang w:val="bg-BG"/>
        </w:rPr>
        <w:t>ък на услугите, които са идентични</w:t>
      </w:r>
      <w:r w:rsidR="00317BBC" w:rsidRPr="00284491">
        <w:rPr>
          <w:lang w:val="bg-BG"/>
        </w:rPr>
        <w:t xml:space="preserve"> или сходни с предмета на обществената поръчка, изпълнени през последните три години, считано от датата на </w:t>
      </w:r>
      <w:r w:rsidR="004B4E9C">
        <w:rPr>
          <w:lang w:val="bg-BG"/>
        </w:rPr>
        <w:t>подаване на офертата, с посочване на</w:t>
      </w:r>
      <w:r w:rsidR="00317BBC" w:rsidRPr="00284491">
        <w:rPr>
          <w:lang w:val="bg-BG"/>
        </w:rPr>
        <w:t xml:space="preserve"> стойностите, датите и получателите /представя се в оригинал/, заедно с доказателства</w:t>
      </w:r>
      <w:r w:rsidR="002413D3">
        <w:rPr>
          <w:lang w:val="bg-BG"/>
        </w:rPr>
        <w:t xml:space="preserve"> за извършени</w:t>
      </w:r>
      <w:r w:rsidR="00440402">
        <w:rPr>
          <w:lang w:val="bg-BG"/>
        </w:rPr>
        <w:t xml:space="preserve"> услуги и</w:t>
      </w:r>
      <w:r w:rsidR="00317BBC" w:rsidRPr="00284491">
        <w:rPr>
          <w:lang w:val="bg-BG"/>
        </w:rPr>
        <w:t xml:space="preserve"> за </w:t>
      </w:r>
      <w:r w:rsidR="001A6B06">
        <w:rPr>
          <w:lang w:val="bg-BG"/>
        </w:rPr>
        <w:t xml:space="preserve">добро изпълнение на </w:t>
      </w:r>
      <w:r w:rsidR="00317BBC" w:rsidRPr="00284491">
        <w:rPr>
          <w:lang w:val="bg-BG"/>
        </w:rPr>
        <w:t>извършените услу</w:t>
      </w:r>
      <w:r w:rsidR="001A6B06">
        <w:rPr>
          <w:lang w:val="bg-BG"/>
        </w:rPr>
        <w:t>ги, под форма</w:t>
      </w:r>
      <w:r w:rsidR="00B60BF0">
        <w:rPr>
          <w:lang w:val="bg-BG"/>
        </w:rPr>
        <w:t>та на документ удос</w:t>
      </w:r>
      <w:r w:rsidR="00293939">
        <w:rPr>
          <w:lang w:val="bg-BG"/>
        </w:rPr>
        <w:t xml:space="preserve">товеряващ </w:t>
      </w:r>
      <w:r w:rsidR="001A6B06">
        <w:rPr>
          <w:lang w:val="bg-BG"/>
        </w:rPr>
        <w:t>добро изпълнение</w:t>
      </w:r>
      <w:r w:rsidR="00317BBC" w:rsidRPr="00284491">
        <w:rPr>
          <w:lang w:val="bg-BG"/>
        </w:rPr>
        <w:t>, изд</w:t>
      </w:r>
      <w:r w:rsidR="001A6B06">
        <w:rPr>
          <w:lang w:val="bg-BG"/>
        </w:rPr>
        <w:t>адено от получател.</w:t>
      </w:r>
    </w:p>
    <w:p w:rsidR="00DB63AC" w:rsidRDefault="00B73BE8" w:rsidP="008D07B9">
      <w:pPr>
        <w:ind w:left="-284" w:firstLine="284"/>
        <w:jc w:val="both"/>
        <w:rPr>
          <w:lang w:val="bg-BG"/>
        </w:rPr>
      </w:pPr>
      <w:r>
        <w:t xml:space="preserve">        </w:t>
      </w:r>
      <w:r w:rsidR="002014B4">
        <w:rPr>
          <w:lang w:val="bg-BG"/>
        </w:rPr>
        <w:t xml:space="preserve"> </w:t>
      </w:r>
      <w:r w:rsidR="00DB63AC" w:rsidRPr="00317BBC">
        <w:rPr>
          <w:b/>
          <w:lang w:val="bg-BG"/>
        </w:rPr>
        <w:t>*</w:t>
      </w:r>
      <w:r>
        <w:rPr>
          <w:lang w:val="bg-BG"/>
        </w:rPr>
        <w:t>П</w:t>
      </w:r>
      <w:r w:rsidR="0062067B">
        <w:rPr>
          <w:lang w:val="bg-BG"/>
        </w:rPr>
        <w:t>од услуги, които са еднакви или сходни с предмета</w:t>
      </w:r>
      <w:r w:rsidR="00DB63AC" w:rsidRPr="00317BBC">
        <w:rPr>
          <w:lang w:val="bg-BG"/>
        </w:rPr>
        <w:t xml:space="preserve"> </w:t>
      </w:r>
      <w:r w:rsidR="0062067B">
        <w:rPr>
          <w:lang w:val="bg-BG"/>
        </w:rPr>
        <w:t xml:space="preserve">на обществената поръчка </w:t>
      </w:r>
      <w:r w:rsidR="00DB63AC" w:rsidRPr="00317BBC">
        <w:rPr>
          <w:lang w:val="bg-BG"/>
        </w:rPr>
        <w:t>се разбира</w:t>
      </w:r>
      <w:r w:rsidR="0062067B">
        <w:rPr>
          <w:lang w:val="bg-BG"/>
        </w:rPr>
        <w:t xml:space="preserve">т </w:t>
      </w:r>
      <w:r w:rsidR="00DB63AC" w:rsidRPr="00317BBC">
        <w:rPr>
          <w:lang w:val="bg-BG"/>
        </w:rPr>
        <w:t xml:space="preserve"> – </w:t>
      </w:r>
      <w:r w:rsidR="0062067B">
        <w:rPr>
          <w:lang w:val="bg-BG"/>
        </w:rPr>
        <w:t xml:space="preserve"> </w:t>
      </w:r>
      <w:r w:rsidR="00DB63AC">
        <w:rPr>
          <w:lang w:val="bg-BG"/>
        </w:rPr>
        <w:t>услуги (ремонт) на тягови трансформатори за релсов транспорт.</w:t>
      </w:r>
    </w:p>
    <w:p w:rsidR="00F96202" w:rsidRDefault="00F96202" w:rsidP="008D07B9">
      <w:pPr>
        <w:ind w:left="-284" w:firstLine="284"/>
        <w:jc w:val="both"/>
        <w:rPr>
          <w:lang w:val="bg-BG"/>
        </w:rPr>
      </w:pPr>
    </w:p>
    <w:p w:rsidR="00F96202" w:rsidRDefault="00F96202" w:rsidP="008D07B9">
      <w:pPr>
        <w:ind w:left="-284" w:firstLine="284"/>
        <w:jc w:val="both"/>
        <w:rPr>
          <w:lang w:val="bg-BG"/>
        </w:rPr>
      </w:pPr>
    </w:p>
    <w:p w:rsidR="00F96202" w:rsidRPr="00F96202" w:rsidRDefault="00F96202" w:rsidP="008D07B9">
      <w:pPr>
        <w:ind w:left="-284" w:firstLine="284"/>
        <w:jc w:val="both"/>
        <w:rPr>
          <w:lang w:val="bg-BG"/>
        </w:rPr>
      </w:pPr>
    </w:p>
    <w:p w:rsidR="009D0C6D" w:rsidRDefault="003070ED" w:rsidP="003070ED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="00317BBC" w:rsidRPr="00317BBC">
        <w:rPr>
          <w:lang w:val="bg-BG"/>
        </w:rPr>
        <w:t xml:space="preserve">Минимално изискване на Възложителя: </w:t>
      </w:r>
    </w:p>
    <w:p w:rsidR="00317BBC" w:rsidRPr="00317BBC" w:rsidRDefault="003070ED" w:rsidP="003070ED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      </w:t>
      </w:r>
      <w:r w:rsidR="001309BE">
        <w:rPr>
          <w:lang w:val="bg-BG"/>
        </w:rPr>
        <w:t xml:space="preserve"> - </w:t>
      </w:r>
      <w:r w:rsidR="00317BBC" w:rsidRPr="00317BBC">
        <w:rPr>
          <w:lang w:val="bg-BG"/>
        </w:rPr>
        <w:t>Участникът т</w:t>
      </w:r>
      <w:r w:rsidR="001766C3">
        <w:rPr>
          <w:lang w:val="bg-BG"/>
        </w:rPr>
        <w:t>рябва да е изпълнил минимум две услуги за ремонт на тягови трансформатори (ТТ) за релсов транспорт през последните три години от датата на подаване на офертата.</w:t>
      </w:r>
      <w:r w:rsidR="00317BBC" w:rsidRPr="00317BBC">
        <w:rPr>
          <w:lang w:val="bg-BG"/>
        </w:rPr>
        <w:t xml:space="preserve"> </w:t>
      </w:r>
    </w:p>
    <w:p w:rsidR="001A6B06" w:rsidRDefault="003070ED" w:rsidP="003070ED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1309BE">
        <w:rPr>
          <w:lang w:val="bg-BG"/>
        </w:rPr>
        <w:t xml:space="preserve">- </w:t>
      </w:r>
      <w:r w:rsidR="001A6B06">
        <w:rPr>
          <w:lang w:val="bg-BG"/>
        </w:rPr>
        <w:t>Участникът трябва да представи минимум един брой документ, удостоверяващ добро изпълнение на извършените услуги</w:t>
      </w:r>
      <w:r w:rsidR="00CE580F">
        <w:rPr>
          <w:lang w:val="bg-BG"/>
        </w:rPr>
        <w:t>, издадено от получател</w:t>
      </w:r>
      <w:r w:rsidR="000E74A4">
        <w:rPr>
          <w:lang w:val="bg-BG"/>
        </w:rPr>
        <w:t>, копие заверено с „вярно с</w:t>
      </w:r>
      <w:r w:rsidR="002F3DCA">
        <w:rPr>
          <w:lang w:val="bg-BG"/>
        </w:rPr>
        <w:t xml:space="preserve"> оригинала”.</w:t>
      </w:r>
      <w:r w:rsidR="001A6B06">
        <w:rPr>
          <w:lang w:val="bg-BG"/>
        </w:rPr>
        <w:t xml:space="preserve"> </w:t>
      </w:r>
    </w:p>
    <w:p w:rsidR="009D0C6D" w:rsidRPr="009D0C6D" w:rsidRDefault="003070ED" w:rsidP="003070ED">
      <w:pPr>
        <w:jc w:val="both"/>
        <w:rPr>
          <w:lang w:val="bg-BG"/>
        </w:rPr>
      </w:pPr>
      <w:r>
        <w:rPr>
          <w:lang w:val="bg-BG"/>
        </w:rPr>
        <w:t xml:space="preserve">   </w:t>
      </w:r>
      <w:r w:rsidR="009D0C6D">
        <w:rPr>
          <w:lang w:val="bg-BG"/>
        </w:rPr>
        <w:t xml:space="preserve">  </w:t>
      </w:r>
    </w:p>
    <w:p w:rsidR="00637C38" w:rsidRDefault="00DD7347" w:rsidP="00DD7347">
      <w:pPr>
        <w:ind w:left="-270" w:firstLine="270"/>
        <w:jc w:val="both"/>
        <w:rPr>
          <w:lang w:val="bg-BG"/>
        </w:rPr>
      </w:pPr>
      <w:r>
        <w:rPr>
          <w:b/>
          <w:lang w:val="bg-BG"/>
        </w:rPr>
        <w:t xml:space="preserve">        </w:t>
      </w:r>
      <w:r w:rsidR="009D0C6D">
        <w:rPr>
          <w:b/>
          <w:lang w:val="bg-BG"/>
        </w:rPr>
        <w:t xml:space="preserve">  </w:t>
      </w:r>
      <w:r w:rsidR="00DA76C9">
        <w:rPr>
          <w:b/>
          <w:lang w:val="bg-BG"/>
        </w:rPr>
        <w:t>2</w:t>
      </w:r>
      <w:r>
        <w:rPr>
          <w:b/>
          <w:lang w:val="bg-BG"/>
        </w:rPr>
        <w:t>.</w:t>
      </w:r>
      <w:r w:rsidR="00292310">
        <w:rPr>
          <w:lang w:val="bg-BG"/>
        </w:rPr>
        <w:t xml:space="preserve"> Списък на техническите лица</w:t>
      </w:r>
      <w:r w:rsidR="00810AEA">
        <w:rPr>
          <w:lang w:val="bg-BG"/>
        </w:rPr>
        <w:t xml:space="preserve">, </w:t>
      </w:r>
      <w:r w:rsidR="00973439">
        <w:rPr>
          <w:lang w:val="bg-BG"/>
        </w:rPr>
        <w:t>включително тези</w:t>
      </w:r>
      <w:r w:rsidR="00DB6068">
        <w:rPr>
          <w:lang w:val="bg-BG"/>
        </w:rPr>
        <w:t>, които отго</w:t>
      </w:r>
      <w:r w:rsidR="00810AEA">
        <w:rPr>
          <w:lang w:val="bg-BG"/>
        </w:rPr>
        <w:t>варят за контрола на качеството</w:t>
      </w:r>
      <w:r w:rsidR="00DC0438">
        <w:rPr>
          <w:lang w:val="bg-BG"/>
        </w:rPr>
        <w:t>,</w:t>
      </w:r>
      <w:r w:rsidR="00292310">
        <w:rPr>
          <w:lang w:val="bg-BG"/>
        </w:rPr>
        <w:t xml:space="preserve"> които ще изпълнят услугата,</w:t>
      </w:r>
      <w:r w:rsidR="00DC0438">
        <w:rPr>
          <w:lang w:val="bg-BG"/>
        </w:rPr>
        <w:t xml:space="preserve"> който съдържа информация за имена, квалификаци</w:t>
      </w:r>
      <w:r w:rsidR="00F32CE2">
        <w:rPr>
          <w:lang w:val="bg-BG"/>
        </w:rPr>
        <w:t xml:space="preserve">я и предишен опит – в оригинал заедно с доказателства под формата на </w:t>
      </w:r>
      <w:r w:rsidR="00DC3BD0">
        <w:rPr>
          <w:lang w:val="bg-BG"/>
        </w:rPr>
        <w:t xml:space="preserve">копия, заверени с гриф „вярно </w:t>
      </w:r>
      <w:r w:rsidR="00DC0438">
        <w:rPr>
          <w:lang w:val="bg-BG"/>
        </w:rPr>
        <w:t>с оригинала”</w:t>
      </w:r>
      <w:r w:rsidR="00810AEA">
        <w:rPr>
          <w:lang w:val="bg-BG"/>
        </w:rPr>
        <w:t xml:space="preserve"> </w:t>
      </w:r>
      <w:r w:rsidR="00A665BE">
        <w:rPr>
          <w:lang w:val="bg-BG"/>
        </w:rPr>
        <w:t>от участника</w:t>
      </w:r>
      <w:r w:rsidR="00ED3667">
        <w:rPr>
          <w:lang w:val="bg-BG"/>
        </w:rPr>
        <w:t xml:space="preserve"> на дипломи и/или сертификати и/или </w:t>
      </w:r>
      <w:r w:rsidR="00DC0438">
        <w:rPr>
          <w:lang w:val="bg-BG"/>
        </w:rPr>
        <w:t>трудови/осигурителни книжки.</w:t>
      </w:r>
      <w:r>
        <w:rPr>
          <w:lang w:val="bg-BG"/>
        </w:rPr>
        <w:t xml:space="preserve">     </w:t>
      </w:r>
      <w:r w:rsidR="00DC0438">
        <w:rPr>
          <w:lang w:val="bg-BG"/>
        </w:rPr>
        <w:t xml:space="preserve">              </w:t>
      </w:r>
    </w:p>
    <w:p w:rsidR="00DC0438" w:rsidRPr="00DC0438" w:rsidRDefault="00DC0438" w:rsidP="00DD7347">
      <w:pPr>
        <w:ind w:left="-270" w:firstLine="270"/>
        <w:jc w:val="both"/>
        <w:rPr>
          <w:lang w:val="bg-BG"/>
        </w:rPr>
      </w:pPr>
      <w:r>
        <w:rPr>
          <w:b/>
          <w:lang w:val="bg-BG"/>
        </w:rPr>
        <w:t xml:space="preserve">          </w:t>
      </w:r>
      <w:r w:rsidRPr="00DC0438">
        <w:rPr>
          <w:lang w:val="bg-BG"/>
        </w:rPr>
        <w:t>Минимално изискване на Възложителя:</w:t>
      </w:r>
    </w:p>
    <w:p w:rsidR="00DD7347" w:rsidRDefault="00637C38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</w:t>
      </w:r>
      <w:r w:rsidR="00DC0438">
        <w:rPr>
          <w:b/>
          <w:lang w:val="bg-BG"/>
        </w:rPr>
        <w:t xml:space="preserve">  </w:t>
      </w:r>
      <w:r w:rsidR="00DD7347">
        <w:rPr>
          <w:lang w:val="bg-BG"/>
        </w:rPr>
        <w:t xml:space="preserve">Участникът </w:t>
      </w:r>
      <w:r w:rsidR="00151CBA">
        <w:rPr>
          <w:lang w:val="bg-BG"/>
        </w:rPr>
        <w:t xml:space="preserve">трябва </w:t>
      </w:r>
      <w:r w:rsidR="00DD7347">
        <w:rPr>
          <w:lang w:val="bg-BG"/>
        </w:rPr>
        <w:t>да разполага със следните технически лица за изпълнение на обществената поръчка.</w:t>
      </w:r>
    </w:p>
    <w:p w:rsidR="00DD7347" w:rsidRDefault="00DD7347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Електроинженер – минимум </w:t>
      </w:r>
      <w:r w:rsidR="00A07460">
        <w:rPr>
          <w:lang w:val="bg-BG"/>
        </w:rPr>
        <w:t>2 броя</w:t>
      </w:r>
      <w:r>
        <w:rPr>
          <w:lang w:val="bg-BG"/>
        </w:rPr>
        <w:t>, висше техническо образование, стаж по специалността – минимум 5 години;</w:t>
      </w:r>
    </w:p>
    <w:p w:rsidR="00DD7347" w:rsidRDefault="00DD7347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Машинен инженер – минимум 2</w:t>
      </w:r>
      <w:r w:rsidR="00A07460">
        <w:rPr>
          <w:lang w:val="bg-BG"/>
        </w:rPr>
        <w:t xml:space="preserve"> броя</w:t>
      </w:r>
      <w:r>
        <w:rPr>
          <w:lang w:val="bg-BG"/>
        </w:rPr>
        <w:t>, висше техническо образование, стаж по специалността – минимум 3 години;</w:t>
      </w:r>
    </w:p>
    <w:p w:rsidR="00A07460" w:rsidRDefault="00DD7347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 Инженер по автоматика </w:t>
      </w:r>
      <w:r w:rsidR="00A07460">
        <w:rPr>
          <w:lang w:val="bg-BG"/>
        </w:rPr>
        <w:t>–</w:t>
      </w:r>
      <w:r>
        <w:rPr>
          <w:lang w:val="bg-BG"/>
        </w:rPr>
        <w:t xml:space="preserve"> </w:t>
      </w:r>
      <w:r w:rsidR="00A07460">
        <w:rPr>
          <w:lang w:val="bg-BG"/>
        </w:rPr>
        <w:t>минимум 1 брой, висше техническо образование, стаж по специалността – минимум 3 години;</w:t>
      </w:r>
    </w:p>
    <w:p w:rsidR="00A07460" w:rsidRDefault="00A07460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 Заварчик – минимум 1 брой, със сертификат за квалификация, професионален опит – минимум 3 години;</w:t>
      </w:r>
    </w:p>
    <w:p w:rsidR="00A07460" w:rsidRDefault="00DB6068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Химик за</w:t>
      </w:r>
      <w:r w:rsidR="00A07460">
        <w:rPr>
          <w:lang w:val="bg-BG"/>
        </w:rPr>
        <w:t xml:space="preserve"> пробовземане на масла и </w:t>
      </w:r>
      <w:proofErr w:type="spellStart"/>
      <w:r w:rsidR="00A07460">
        <w:rPr>
          <w:lang w:val="bg-BG"/>
        </w:rPr>
        <w:t>петролопродукти</w:t>
      </w:r>
      <w:proofErr w:type="spellEnd"/>
      <w:r w:rsidR="00A07460">
        <w:rPr>
          <w:lang w:val="bg-BG"/>
        </w:rPr>
        <w:t xml:space="preserve"> – минимум 1 брой, със сертификат за квалификация, специфичен опит – минимум 3 години;</w:t>
      </w:r>
    </w:p>
    <w:p w:rsidR="00637C38" w:rsidRDefault="00A07460" w:rsidP="00637C38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Отговорник по контрол на качеството – 1 брой, инженер (електро или машинен), висше образование, със сертификат за Контрол на качеството.</w:t>
      </w:r>
    </w:p>
    <w:p w:rsidR="00DD7347" w:rsidRPr="00292310" w:rsidRDefault="00A07460" w:rsidP="00CC48D7">
      <w:pPr>
        <w:ind w:left="-270" w:firstLine="270"/>
        <w:jc w:val="both"/>
        <w:rPr>
          <w:i/>
          <w:lang w:val="bg-BG"/>
        </w:rPr>
      </w:pPr>
      <w:r>
        <w:rPr>
          <w:lang w:val="bg-BG"/>
        </w:rPr>
        <w:t xml:space="preserve">          </w:t>
      </w:r>
      <w:r w:rsidR="00637C38" w:rsidRPr="00637C38">
        <w:rPr>
          <w:b/>
        </w:rPr>
        <w:t xml:space="preserve">* </w:t>
      </w:r>
      <w:r w:rsidR="00637C38" w:rsidRPr="00637C38">
        <w:rPr>
          <w:b/>
          <w:lang w:val="bg-BG"/>
        </w:rPr>
        <w:t xml:space="preserve">Забележка – </w:t>
      </w:r>
      <w:r w:rsidR="00F96202">
        <w:rPr>
          <w:i/>
          <w:lang w:val="bg-BG"/>
        </w:rPr>
        <w:t>Отговорник по К</w:t>
      </w:r>
      <w:r w:rsidR="00637C38" w:rsidRPr="00292310">
        <w:rPr>
          <w:i/>
          <w:lang w:val="bg-BG"/>
        </w:rPr>
        <w:t xml:space="preserve">онтрол на качеството може да бъде едно от лицата </w:t>
      </w:r>
      <w:r w:rsidR="00934AE1">
        <w:rPr>
          <w:i/>
          <w:lang w:val="bg-BG"/>
        </w:rPr>
        <w:t>с висше техническо образовани</w:t>
      </w:r>
      <w:r w:rsidR="00F96202">
        <w:rPr>
          <w:i/>
          <w:lang w:val="bg-BG"/>
        </w:rPr>
        <w:t xml:space="preserve">е (електро или машинен инженер) описани по - </w:t>
      </w:r>
      <w:proofErr w:type="gramStart"/>
      <w:r w:rsidR="00F96202">
        <w:rPr>
          <w:i/>
          <w:lang w:val="bg-BG"/>
        </w:rPr>
        <w:t>горе</w:t>
      </w:r>
      <w:r w:rsidR="00934AE1">
        <w:rPr>
          <w:i/>
          <w:lang w:val="bg-BG"/>
        </w:rPr>
        <w:t xml:space="preserve"> ,</w:t>
      </w:r>
      <w:proofErr w:type="gramEnd"/>
      <w:r w:rsidR="00934AE1">
        <w:rPr>
          <w:i/>
          <w:lang w:val="bg-BG"/>
        </w:rPr>
        <w:t xml:space="preserve"> притежаващо </w:t>
      </w:r>
      <w:r w:rsidR="00637C38" w:rsidRPr="00292310">
        <w:rPr>
          <w:i/>
          <w:lang w:val="bg-BG"/>
        </w:rPr>
        <w:t>сертификат за Контрол на качеството.</w:t>
      </w:r>
    </w:p>
    <w:p w:rsidR="00637C38" w:rsidRDefault="00EE01C8" w:rsidP="00EE01C8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 </w:t>
      </w:r>
      <w:r w:rsidR="00DC0438">
        <w:rPr>
          <w:lang w:val="bg-BG"/>
        </w:rPr>
        <w:t xml:space="preserve"> </w:t>
      </w:r>
    </w:p>
    <w:p w:rsidR="00637C38" w:rsidRDefault="00637C38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</w:t>
      </w:r>
      <w:r w:rsidR="009861FA">
        <w:rPr>
          <w:lang w:val="bg-BG"/>
        </w:rPr>
        <w:t xml:space="preserve"> </w:t>
      </w:r>
      <w:r w:rsidR="00DA76C9">
        <w:rPr>
          <w:b/>
          <w:lang w:val="bg-BG"/>
        </w:rPr>
        <w:t>3</w:t>
      </w:r>
      <w:r w:rsidRPr="00637C38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EE01C8">
        <w:rPr>
          <w:lang w:val="bg-BG"/>
        </w:rPr>
        <w:t>Списък на обо</w:t>
      </w:r>
      <w:r w:rsidR="00CC48D7">
        <w:rPr>
          <w:lang w:val="bg-BG"/>
        </w:rPr>
        <w:t>ру</w:t>
      </w:r>
      <w:r w:rsidR="00DC0438">
        <w:rPr>
          <w:lang w:val="bg-BG"/>
        </w:rPr>
        <w:t>дването, в който са</w:t>
      </w:r>
      <w:r w:rsidR="00CC48D7">
        <w:rPr>
          <w:lang w:val="bg-BG"/>
        </w:rPr>
        <w:t xml:space="preserve"> </w:t>
      </w:r>
      <w:r w:rsidR="00DC0438">
        <w:rPr>
          <w:lang w:val="bg-BG"/>
        </w:rPr>
        <w:t>посочени</w:t>
      </w:r>
      <w:r w:rsidR="00CC48D7">
        <w:rPr>
          <w:lang w:val="bg-BG"/>
        </w:rPr>
        <w:t xml:space="preserve"> вида, мощностт</w:t>
      </w:r>
      <w:r w:rsidR="00DC0438">
        <w:rPr>
          <w:lang w:val="bg-BG"/>
        </w:rPr>
        <w:t xml:space="preserve">а и собствеността - </w:t>
      </w:r>
      <w:r w:rsidR="00CC48D7">
        <w:rPr>
          <w:lang w:val="bg-BG"/>
        </w:rPr>
        <w:t>в оригинал</w:t>
      </w:r>
      <w:r w:rsidR="00E474E8">
        <w:rPr>
          <w:lang w:val="bg-BG"/>
        </w:rPr>
        <w:t xml:space="preserve">, придружен с доказателства под формата на </w:t>
      </w:r>
      <w:r w:rsidR="0084203B">
        <w:rPr>
          <w:lang w:val="bg-BG"/>
        </w:rPr>
        <w:t>копия на документи</w:t>
      </w:r>
      <w:r w:rsidR="00CC48D7">
        <w:rPr>
          <w:lang w:val="bg-BG"/>
        </w:rPr>
        <w:t>, доказващи правото на ползване (собствено, наето, лизинг), заверени с „вярно с оригинала”</w:t>
      </w:r>
      <w:r w:rsidR="00B96223">
        <w:rPr>
          <w:lang w:val="bg-BG"/>
        </w:rPr>
        <w:t xml:space="preserve"> от участника</w:t>
      </w:r>
      <w:r w:rsidR="00CC48D7">
        <w:rPr>
          <w:lang w:val="bg-BG"/>
        </w:rPr>
        <w:t xml:space="preserve">. </w:t>
      </w:r>
    </w:p>
    <w:p w:rsidR="00DC0438" w:rsidRDefault="00DC0438" w:rsidP="00DD7347">
      <w:pPr>
        <w:ind w:left="-270" w:firstLine="270"/>
        <w:jc w:val="both"/>
        <w:rPr>
          <w:lang w:val="bg-BG"/>
        </w:rPr>
      </w:pPr>
      <w:r>
        <w:rPr>
          <w:b/>
          <w:lang w:val="bg-BG"/>
        </w:rPr>
        <w:t xml:space="preserve">         </w:t>
      </w:r>
      <w:r w:rsidRPr="00317BBC">
        <w:rPr>
          <w:lang w:val="bg-BG"/>
        </w:rPr>
        <w:t>Мин</w:t>
      </w:r>
      <w:r w:rsidR="00151CBA">
        <w:rPr>
          <w:lang w:val="bg-BG"/>
        </w:rPr>
        <w:t>имално изискване на Възложителя:</w:t>
      </w:r>
    </w:p>
    <w:p w:rsidR="00151CBA" w:rsidRDefault="00151CBA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317BBC">
        <w:rPr>
          <w:lang w:val="bg-BG"/>
        </w:rPr>
        <w:t>Участникъ</w:t>
      </w:r>
      <w:r>
        <w:rPr>
          <w:lang w:val="bg-BG"/>
        </w:rPr>
        <w:t>т т</w:t>
      </w:r>
      <w:r w:rsidR="009861FA">
        <w:rPr>
          <w:lang w:val="bg-BG"/>
        </w:rPr>
        <w:t xml:space="preserve">рябва да разполага с </w:t>
      </w:r>
      <w:r>
        <w:rPr>
          <w:lang w:val="bg-BG"/>
        </w:rPr>
        <w:t>технологично оборудване и тех</w:t>
      </w:r>
      <w:r w:rsidR="009861FA">
        <w:rPr>
          <w:lang w:val="bg-BG"/>
        </w:rPr>
        <w:t xml:space="preserve">ническа </w:t>
      </w:r>
      <w:proofErr w:type="spellStart"/>
      <w:r w:rsidR="009861FA">
        <w:rPr>
          <w:lang w:val="bg-BG"/>
        </w:rPr>
        <w:t>съоръженост</w:t>
      </w:r>
      <w:proofErr w:type="spellEnd"/>
      <w:r w:rsidR="009861FA">
        <w:rPr>
          <w:lang w:val="bg-BG"/>
        </w:rPr>
        <w:t xml:space="preserve"> за осигуряване на качествено изпълнение на </w:t>
      </w:r>
      <w:r>
        <w:rPr>
          <w:lang w:val="bg-BG"/>
        </w:rPr>
        <w:t>поръчка</w:t>
      </w:r>
      <w:r w:rsidR="009861FA">
        <w:rPr>
          <w:lang w:val="bg-BG"/>
        </w:rPr>
        <w:t>та като</w:t>
      </w:r>
      <w:r>
        <w:rPr>
          <w:lang w:val="bg-BG"/>
        </w:rPr>
        <w:t>:</w:t>
      </w:r>
    </w:p>
    <w:p w:rsidR="00151CBA" w:rsidRDefault="00151CBA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 - </w:t>
      </w:r>
      <w:proofErr w:type="spellStart"/>
      <w:r>
        <w:rPr>
          <w:lang w:val="bg-BG"/>
        </w:rPr>
        <w:t>Маслообработваща</w:t>
      </w:r>
      <w:proofErr w:type="spellEnd"/>
      <w:r>
        <w:rPr>
          <w:lang w:val="bg-BG"/>
        </w:rPr>
        <w:t xml:space="preserve"> машина за сушене и филтриране на трансформаторно масло – минимум 1 брой;</w:t>
      </w:r>
    </w:p>
    <w:p w:rsidR="00EB5C69" w:rsidRDefault="00151CBA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 - Регенерираща машина за </w:t>
      </w:r>
      <w:r w:rsidR="00EB5C69">
        <w:rPr>
          <w:lang w:val="bg-BG"/>
        </w:rPr>
        <w:t>регенерация на трансформаторно масло – минимум 1 брой;</w:t>
      </w:r>
    </w:p>
    <w:p w:rsidR="00EB5C69" w:rsidRDefault="00C77B92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 -</w:t>
      </w:r>
      <w:r w:rsidR="00461374">
        <w:rPr>
          <w:lang w:val="bg-BG"/>
        </w:rPr>
        <w:t xml:space="preserve"> </w:t>
      </w:r>
      <w:r w:rsidR="00EB5C69">
        <w:rPr>
          <w:lang w:val="bg-BG"/>
        </w:rPr>
        <w:t xml:space="preserve">Оборудвана </w:t>
      </w:r>
      <w:proofErr w:type="spellStart"/>
      <w:r w:rsidR="00EB5C69">
        <w:rPr>
          <w:lang w:val="bg-BG"/>
        </w:rPr>
        <w:t>високоволтова</w:t>
      </w:r>
      <w:proofErr w:type="spellEnd"/>
      <w:r w:rsidR="00EB5C69">
        <w:rPr>
          <w:lang w:val="bg-BG"/>
        </w:rPr>
        <w:t xml:space="preserve"> лаборатория за електрически изпитвания на трансформатори – минимум 1 брой;</w:t>
      </w:r>
    </w:p>
    <w:p w:rsidR="00EB5C69" w:rsidRDefault="00EB5C69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 Кран – минимум 50</w:t>
      </w:r>
      <w:r w:rsidR="00BE120C">
        <w:rPr>
          <w:lang w:val="bg-BG"/>
        </w:rPr>
        <w:t xml:space="preserve"> -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тонен</w:t>
      </w:r>
      <w:proofErr w:type="spellEnd"/>
      <w:r>
        <w:rPr>
          <w:lang w:val="bg-BG"/>
        </w:rPr>
        <w:t xml:space="preserve"> – минимум 1 брой; </w:t>
      </w:r>
    </w:p>
    <w:p w:rsidR="00EB5C69" w:rsidRDefault="00EB5C69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 - Вакуум – сушилни за сушене на активни части от електрически машини и с подходящи размери за </w:t>
      </w:r>
      <w:proofErr w:type="spellStart"/>
      <w:r>
        <w:rPr>
          <w:lang w:val="bg-BG"/>
        </w:rPr>
        <w:t>тягов</w:t>
      </w:r>
      <w:proofErr w:type="spellEnd"/>
      <w:r>
        <w:rPr>
          <w:lang w:val="bg-BG"/>
        </w:rPr>
        <w:t xml:space="preserve"> трансформатор за релсов транспорт – минимум 1 брой.</w:t>
      </w:r>
    </w:p>
    <w:p w:rsidR="009861FA" w:rsidRDefault="009861FA" w:rsidP="00DD7347">
      <w:pPr>
        <w:ind w:left="-270" w:firstLine="270"/>
        <w:jc w:val="both"/>
        <w:rPr>
          <w:lang w:val="bg-BG"/>
        </w:rPr>
      </w:pPr>
    </w:p>
    <w:p w:rsidR="009861FA" w:rsidRPr="009861FA" w:rsidRDefault="009861FA" w:rsidP="00DD7347">
      <w:pPr>
        <w:ind w:left="-270" w:firstLine="270"/>
        <w:jc w:val="both"/>
        <w:rPr>
          <w:b/>
          <w:lang w:val="bg-BG"/>
        </w:rPr>
      </w:pPr>
      <w:r>
        <w:rPr>
          <w:lang w:val="bg-BG"/>
        </w:rPr>
        <w:t xml:space="preserve">        </w:t>
      </w:r>
      <w:r w:rsidRPr="009861FA">
        <w:rPr>
          <w:b/>
          <w:lang w:val="bg-BG"/>
        </w:rPr>
        <w:t>4.</w:t>
      </w:r>
      <w:r w:rsidR="008F47C6">
        <w:rPr>
          <w:b/>
          <w:lang w:val="bg-BG"/>
        </w:rPr>
        <w:t xml:space="preserve"> </w:t>
      </w:r>
      <w:r w:rsidR="008F47C6" w:rsidRPr="002C441B">
        <w:rPr>
          <w:lang w:val="bg-BG"/>
        </w:rPr>
        <w:t>Декларация за инструментите, съоръженията и техническото оборудване, които ще бъдат използвани за изпълнението на поръчката.</w:t>
      </w:r>
      <w:r w:rsidRPr="009861FA">
        <w:rPr>
          <w:b/>
          <w:lang w:val="bg-BG"/>
        </w:rPr>
        <w:t xml:space="preserve"> </w:t>
      </w:r>
    </w:p>
    <w:p w:rsidR="00553A78" w:rsidRDefault="00553A78" w:rsidP="00DD7347">
      <w:pPr>
        <w:ind w:left="-270" w:firstLine="270"/>
        <w:jc w:val="both"/>
        <w:rPr>
          <w:lang w:val="bg-BG"/>
        </w:rPr>
      </w:pPr>
    </w:p>
    <w:p w:rsidR="00C77B92" w:rsidRDefault="00553A78" w:rsidP="008F47C6">
      <w:pPr>
        <w:ind w:left="-270" w:firstLine="270"/>
        <w:jc w:val="both"/>
        <w:rPr>
          <w:lang w:val="bg-BG"/>
        </w:rPr>
      </w:pPr>
      <w:r>
        <w:rPr>
          <w:lang w:val="bg-BG"/>
        </w:rPr>
        <w:lastRenderedPageBreak/>
        <w:t xml:space="preserve">       </w:t>
      </w:r>
      <w:r w:rsidR="009D0C6D">
        <w:rPr>
          <w:lang w:val="bg-BG"/>
        </w:rPr>
        <w:t xml:space="preserve"> </w:t>
      </w:r>
      <w:r w:rsidR="009861FA">
        <w:rPr>
          <w:b/>
          <w:lang w:val="bg-BG"/>
        </w:rPr>
        <w:t>5</w:t>
      </w:r>
      <w:r w:rsidRPr="00553A78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447F02">
        <w:rPr>
          <w:lang w:val="bg-BG"/>
        </w:rPr>
        <w:t>Копие заверено от участника на с</w:t>
      </w:r>
      <w:r>
        <w:rPr>
          <w:lang w:val="bg-BG"/>
        </w:rPr>
        <w:t xml:space="preserve">тандарт </w:t>
      </w:r>
      <w:r w:rsidR="00B96223">
        <w:t xml:space="preserve">EN </w:t>
      </w:r>
      <w:r w:rsidR="00D354BF">
        <w:t>ISO 17025</w:t>
      </w:r>
      <w:r w:rsidR="00D354BF">
        <w:rPr>
          <w:lang w:val="bg-BG"/>
        </w:rPr>
        <w:t xml:space="preserve"> </w:t>
      </w:r>
      <w:r>
        <w:rPr>
          <w:lang w:val="bg-BG"/>
        </w:rPr>
        <w:t>или</w:t>
      </w:r>
      <w:r w:rsidR="00EC0678">
        <w:rPr>
          <w:lang w:val="bg-BG"/>
        </w:rPr>
        <w:t xml:space="preserve"> копие заверено от участника на</w:t>
      </w:r>
      <w:r>
        <w:rPr>
          <w:lang w:val="bg-BG"/>
        </w:rPr>
        <w:t xml:space="preserve"> договор с лаборатория, притежаваща стандарт </w:t>
      </w:r>
      <w:r w:rsidR="00EC0678">
        <w:rPr>
          <w:lang w:val="bg-BG"/>
        </w:rPr>
        <w:t xml:space="preserve"> </w:t>
      </w:r>
      <w:r w:rsidR="00EC0678">
        <w:t xml:space="preserve">EN </w:t>
      </w:r>
      <w:r>
        <w:t>ISO 17025</w:t>
      </w:r>
      <w:r w:rsidR="00D354BF">
        <w:rPr>
          <w:lang w:val="bg-BG"/>
        </w:rPr>
        <w:t>.</w:t>
      </w:r>
    </w:p>
    <w:p w:rsidR="008F47C6" w:rsidRPr="008F47C6" w:rsidRDefault="008F47C6" w:rsidP="008F47C6">
      <w:pPr>
        <w:ind w:left="-270" w:firstLine="270"/>
        <w:jc w:val="both"/>
        <w:rPr>
          <w:lang w:val="bg-BG"/>
        </w:rPr>
      </w:pPr>
    </w:p>
    <w:p w:rsidR="00C77B92" w:rsidRPr="00764ACF" w:rsidRDefault="00EB5C69" w:rsidP="00C77B92">
      <w:pPr>
        <w:widowControl w:val="0"/>
        <w:autoSpaceDE w:val="0"/>
        <w:autoSpaceDN w:val="0"/>
        <w:adjustRightInd w:val="0"/>
        <w:ind w:left="-284" w:firstLine="284"/>
        <w:jc w:val="both"/>
        <w:rPr>
          <w:lang w:val="bg-BG"/>
        </w:rPr>
      </w:pPr>
      <w:r w:rsidRPr="00792B17">
        <w:rPr>
          <w:b/>
          <w:lang w:val="bg-BG"/>
        </w:rPr>
        <w:t xml:space="preserve">        </w:t>
      </w:r>
      <w:r w:rsidR="00EC2866">
        <w:rPr>
          <w:b/>
          <w:lang w:val="bg-BG"/>
        </w:rPr>
        <w:t>6</w:t>
      </w:r>
      <w:r w:rsidR="00792B17" w:rsidRPr="00792B17">
        <w:rPr>
          <w:b/>
          <w:lang w:val="bg-BG"/>
        </w:rPr>
        <w:t>.</w:t>
      </w:r>
      <w:r w:rsidR="00792B17">
        <w:rPr>
          <w:lang w:val="bg-BG"/>
        </w:rPr>
        <w:t xml:space="preserve"> </w:t>
      </w:r>
      <w:r w:rsidR="00C77B92">
        <w:rPr>
          <w:lang w:val="bg-BG"/>
        </w:rPr>
        <w:t>В</w:t>
      </w:r>
      <w:r w:rsidR="00C77B92" w:rsidRPr="00764ACF">
        <w:rPr>
          <w:lang w:val="bg-BG"/>
        </w:rPr>
        <w:t>алиден сертифик</w:t>
      </w:r>
      <w:r w:rsidR="00EC0678">
        <w:rPr>
          <w:lang w:val="bg-BG"/>
        </w:rPr>
        <w:t xml:space="preserve">ат за управление на качеството, </w:t>
      </w:r>
      <w:r w:rsidR="00C77B92">
        <w:rPr>
          <w:lang w:val="bg-BG"/>
        </w:rPr>
        <w:t>съгласно стандарт</w:t>
      </w:r>
      <w:r w:rsidR="00792B17">
        <w:rPr>
          <w:lang w:val="bg-BG"/>
        </w:rPr>
        <w:t xml:space="preserve"> </w:t>
      </w:r>
      <w:r w:rsidR="00EC0678">
        <w:t>EN</w:t>
      </w:r>
      <w:r w:rsidR="00EC0678">
        <w:rPr>
          <w:lang w:val="bg-BG"/>
        </w:rPr>
        <w:t xml:space="preserve"> </w:t>
      </w:r>
      <w:r w:rsidR="00792B17">
        <w:rPr>
          <w:lang w:val="bg-BG"/>
        </w:rPr>
        <w:t>ISO 9001:2015</w:t>
      </w:r>
      <w:r w:rsidR="00C77B92" w:rsidRPr="00764ACF">
        <w:rPr>
          <w:lang w:val="bg-BG"/>
        </w:rPr>
        <w:t xml:space="preserve"> или еквивалентен,</w:t>
      </w:r>
      <w:r w:rsidR="00C77B92">
        <w:rPr>
          <w:lang w:val="bg-BG"/>
        </w:rPr>
        <w:t xml:space="preserve"> </w:t>
      </w:r>
      <w:r w:rsidR="00C77B92" w:rsidRPr="00764ACF">
        <w:rPr>
          <w:lang w:val="bg-BG"/>
        </w:rPr>
        <w:t>копие заверено от участника.</w:t>
      </w:r>
    </w:p>
    <w:p w:rsidR="00EB5C69" w:rsidRDefault="00EB5C69" w:rsidP="00DD7347">
      <w:pPr>
        <w:ind w:left="-270" w:firstLine="270"/>
        <w:jc w:val="both"/>
        <w:rPr>
          <w:lang w:val="bg-BG"/>
        </w:rPr>
      </w:pPr>
    </w:p>
    <w:p w:rsidR="00792B17" w:rsidRPr="00764ACF" w:rsidRDefault="00EB5C69" w:rsidP="00792B17">
      <w:pPr>
        <w:widowControl w:val="0"/>
        <w:autoSpaceDE w:val="0"/>
        <w:autoSpaceDN w:val="0"/>
        <w:adjustRightInd w:val="0"/>
        <w:ind w:left="-284" w:firstLine="284"/>
        <w:jc w:val="both"/>
        <w:rPr>
          <w:lang w:val="bg-BG"/>
        </w:rPr>
      </w:pPr>
      <w:r>
        <w:rPr>
          <w:lang w:val="bg-BG"/>
        </w:rPr>
        <w:t xml:space="preserve">       </w:t>
      </w:r>
      <w:r w:rsidR="009D0C6D">
        <w:rPr>
          <w:lang w:val="bg-BG"/>
        </w:rPr>
        <w:t xml:space="preserve"> </w:t>
      </w:r>
      <w:r w:rsidR="00EC2866">
        <w:rPr>
          <w:b/>
          <w:lang w:val="bg-BG"/>
        </w:rPr>
        <w:t>7</w:t>
      </w:r>
      <w:r w:rsidR="00553A78" w:rsidRPr="00553A78">
        <w:rPr>
          <w:b/>
          <w:lang w:val="bg-BG"/>
        </w:rPr>
        <w:t>.</w:t>
      </w:r>
      <w:r w:rsidRPr="00553A78">
        <w:rPr>
          <w:b/>
          <w:lang w:val="bg-BG"/>
        </w:rPr>
        <w:t xml:space="preserve"> </w:t>
      </w:r>
      <w:r w:rsidR="00792B17">
        <w:rPr>
          <w:lang w:val="bg-BG"/>
        </w:rPr>
        <w:t>В</w:t>
      </w:r>
      <w:r w:rsidR="00792B17" w:rsidRPr="00764ACF">
        <w:rPr>
          <w:lang w:val="bg-BG"/>
        </w:rPr>
        <w:t>алиден сертиф</w:t>
      </w:r>
      <w:r w:rsidR="00792B17">
        <w:rPr>
          <w:lang w:val="bg-BG"/>
        </w:rPr>
        <w:t>икат за управление на околната среда</w:t>
      </w:r>
      <w:r w:rsidR="00792B17" w:rsidRPr="00764ACF">
        <w:rPr>
          <w:lang w:val="bg-BG"/>
        </w:rPr>
        <w:t xml:space="preserve">, </w:t>
      </w:r>
      <w:r w:rsidR="00792B17">
        <w:rPr>
          <w:lang w:val="bg-BG"/>
        </w:rPr>
        <w:t xml:space="preserve">съгласно стандарт </w:t>
      </w:r>
      <w:r w:rsidR="002C72F1">
        <w:t>EN</w:t>
      </w:r>
      <w:r w:rsidR="002C72F1">
        <w:rPr>
          <w:lang w:val="bg-BG"/>
        </w:rPr>
        <w:t xml:space="preserve"> </w:t>
      </w:r>
      <w:r w:rsidR="00792B17">
        <w:rPr>
          <w:lang w:val="bg-BG"/>
        </w:rPr>
        <w:t>ISO 14001:2015</w:t>
      </w:r>
      <w:r w:rsidR="00792B17" w:rsidRPr="00764ACF">
        <w:rPr>
          <w:lang w:val="bg-BG"/>
        </w:rPr>
        <w:t xml:space="preserve"> или еквивалентен,</w:t>
      </w:r>
      <w:r w:rsidR="00792B17">
        <w:rPr>
          <w:lang w:val="bg-BG"/>
        </w:rPr>
        <w:t xml:space="preserve"> </w:t>
      </w:r>
      <w:r w:rsidR="00792B17" w:rsidRPr="00764ACF">
        <w:rPr>
          <w:lang w:val="bg-BG"/>
        </w:rPr>
        <w:t>копие заверено от участника.</w:t>
      </w:r>
    </w:p>
    <w:p w:rsidR="00553A78" w:rsidRDefault="00553A78" w:rsidP="00DD7347">
      <w:pPr>
        <w:ind w:left="-270" w:firstLine="270"/>
        <w:jc w:val="both"/>
        <w:rPr>
          <w:b/>
          <w:lang w:val="bg-BG"/>
        </w:rPr>
      </w:pPr>
    </w:p>
    <w:p w:rsidR="00792B17" w:rsidRPr="00764ACF" w:rsidRDefault="00553A78" w:rsidP="00792B17">
      <w:pPr>
        <w:widowControl w:val="0"/>
        <w:autoSpaceDE w:val="0"/>
        <w:autoSpaceDN w:val="0"/>
        <w:adjustRightInd w:val="0"/>
        <w:ind w:left="-284" w:firstLine="284"/>
        <w:jc w:val="both"/>
        <w:rPr>
          <w:lang w:val="bg-BG"/>
        </w:rPr>
      </w:pPr>
      <w:r>
        <w:rPr>
          <w:b/>
          <w:lang w:val="bg-BG"/>
        </w:rPr>
        <w:t xml:space="preserve">        </w:t>
      </w:r>
      <w:r w:rsidR="009D0C6D">
        <w:rPr>
          <w:b/>
          <w:lang w:val="bg-BG"/>
        </w:rPr>
        <w:t xml:space="preserve"> </w:t>
      </w:r>
      <w:r w:rsidR="00EC2866">
        <w:rPr>
          <w:b/>
          <w:lang w:val="bg-BG"/>
        </w:rPr>
        <w:t>8</w:t>
      </w:r>
      <w:r>
        <w:rPr>
          <w:b/>
          <w:lang w:val="bg-BG"/>
        </w:rPr>
        <w:t>.</w:t>
      </w:r>
      <w:r w:rsidR="00792B17">
        <w:rPr>
          <w:lang w:val="bg-BG"/>
        </w:rPr>
        <w:t xml:space="preserve"> В</w:t>
      </w:r>
      <w:r w:rsidR="00792B17" w:rsidRPr="00764ACF">
        <w:rPr>
          <w:lang w:val="bg-BG"/>
        </w:rPr>
        <w:t>алиден сертиф</w:t>
      </w:r>
      <w:r w:rsidR="00792B17">
        <w:rPr>
          <w:lang w:val="bg-BG"/>
        </w:rPr>
        <w:t>икат за управление здравето и безопасност на труд при работа</w:t>
      </w:r>
      <w:r w:rsidR="00792B17" w:rsidRPr="00764ACF">
        <w:rPr>
          <w:lang w:val="bg-BG"/>
        </w:rPr>
        <w:t xml:space="preserve">, </w:t>
      </w:r>
      <w:r w:rsidR="00792B17">
        <w:rPr>
          <w:lang w:val="bg-BG"/>
        </w:rPr>
        <w:t xml:space="preserve">съгласно стандарт </w:t>
      </w:r>
      <w:r w:rsidR="00792B17">
        <w:t xml:space="preserve">OHSAS </w:t>
      </w:r>
      <w:r w:rsidR="00B8317B">
        <w:rPr>
          <w:lang w:val="bg-BG"/>
        </w:rPr>
        <w:t>18000</w:t>
      </w:r>
      <w:r w:rsidR="00792B17" w:rsidRPr="00764ACF">
        <w:rPr>
          <w:lang w:val="bg-BG"/>
        </w:rPr>
        <w:t xml:space="preserve"> или еквивалентен,</w:t>
      </w:r>
      <w:r w:rsidR="00792B17">
        <w:rPr>
          <w:lang w:val="bg-BG"/>
        </w:rPr>
        <w:t xml:space="preserve"> </w:t>
      </w:r>
      <w:r w:rsidR="00792B17" w:rsidRPr="00764ACF">
        <w:rPr>
          <w:lang w:val="bg-BG"/>
        </w:rPr>
        <w:t>копие заверено от участника.</w:t>
      </w:r>
    </w:p>
    <w:p w:rsidR="00DC0438" w:rsidRDefault="00DC0438" w:rsidP="00DD7347">
      <w:pPr>
        <w:ind w:left="-270" w:firstLine="270"/>
        <w:jc w:val="both"/>
        <w:rPr>
          <w:lang w:val="bg-BG"/>
        </w:rPr>
      </w:pPr>
      <w:r>
        <w:rPr>
          <w:lang w:val="bg-BG"/>
        </w:rPr>
        <w:t xml:space="preserve">       </w:t>
      </w:r>
    </w:p>
    <w:p w:rsidR="00DC0438" w:rsidRDefault="00DC0438" w:rsidP="00DD7347">
      <w:pPr>
        <w:ind w:left="-270" w:firstLine="270"/>
        <w:jc w:val="both"/>
        <w:rPr>
          <w:lang w:val="bg-BG"/>
        </w:rPr>
      </w:pPr>
      <w:r>
        <w:rPr>
          <w:b/>
          <w:lang w:val="bg-BG"/>
        </w:rPr>
        <w:t xml:space="preserve">         </w:t>
      </w:r>
      <w:r w:rsidR="00EC2866">
        <w:rPr>
          <w:b/>
          <w:lang w:val="bg-BG"/>
        </w:rPr>
        <w:t>9</w:t>
      </w:r>
      <w:r w:rsidR="00553A78">
        <w:rPr>
          <w:b/>
          <w:lang w:val="bg-BG"/>
        </w:rPr>
        <w:t xml:space="preserve">. </w:t>
      </w:r>
      <w:r w:rsidR="00553A78">
        <w:rPr>
          <w:lang w:val="bg-BG"/>
        </w:rPr>
        <w:t xml:space="preserve">Декларация в оригинал, за пълно съответствие </w:t>
      </w:r>
      <w:r w:rsidR="00C61DB5">
        <w:rPr>
          <w:lang w:val="bg-BG"/>
        </w:rPr>
        <w:t>на качеството</w:t>
      </w:r>
      <w:r w:rsidR="00AD44EB">
        <w:rPr>
          <w:lang w:val="bg-BG"/>
        </w:rPr>
        <w:t xml:space="preserve"> на извършване на </w:t>
      </w:r>
      <w:r w:rsidR="00C61DB5">
        <w:rPr>
          <w:lang w:val="bg-BG"/>
        </w:rPr>
        <w:t xml:space="preserve"> ремонтни дейности по тяговите трансформатори, необходими за постигане на изискуемите параметри от Техническите изисквания на Възложителя. </w:t>
      </w:r>
    </w:p>
    <w:p w:rsidR="00637C38" w:rsidRPr="00637C38" w:rsidRDefault="00637C38" w:rsidP="00C61DB5">
      <w:pPr>
        <w:jc w:val="both"/>
        <w:rPr>
          <w:lang w:val="bg-BG"/>
        </w:rPr>
      </w:pPr>
    </w:p>
    <w:p w:rsidR="002801F1" w:rsidRPr="000C01E8" w:rsidRDefault="009D0C6D" w:rsidP="00E37DDE">
      <w:pPr>
        <w:pStyle w:val="Style3"/>
        <w:widowControl/>
        <w:spacing w:line="240" w:lineRule="auto"/>
        <w:ind w:left="-284"/>
      </w:pPr>
      <w:r>
        <w:t xml:space="preserve">    </w:t>
      </w:r>
      <w:r w:rsidR="002801F1" w:rsidRPr="000C01E8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</w:t>
      </w:r>
      <w:r w:rsidR="002801F1">
        <w:t>,</w:t>
      </w:r>
      <w:r w:rsidR="002801F1" w:rsidRPr="000C01E8">
        <w:t xml:space="preserve"> ал.1, т.1</w:t>
      </w:r>
      <w:r w:rsidR="002801F1">
        <w:t xml:space="preserve"> или т.</w:t>
      </w:r>
      <w:r w:rsidR="002801F1" w:rsidRPr="000C01E8">
        <w:t xml:space="preserve">2 и </w:t>
      </w:r>
      <w:r w:rsidR="002801F1">
        <w:t>т.3</w:t>
      </w:r>
      <w:r w:rsidR="002801F1" w:rsidRPr="000C01E8">
        <w:t xml:space="preserve"> от ЗОП – оригинал или нотариално заверено копие </w:t>
      </w:r>
      <w:r w:rsidR="002801F1">
        <w:t xml:space="preserve">и гаранция </w:t>
      </w:r>
      <w:r w:rsidR="002801F1" w:rsidRPr="000C01E8">
        <w:t>за изпълнение на договора в полза на „</w:t>
      </w:r>
      <w:r w:rsidR="002801F1" w:rsidRPr="000C01E8">
        <w:rPr>
          <w:spacing w:val="4"/>
        </w:rPr>
        <w:t>БДЖ-Пътнически превози</w:t>
      </w:r>
      <w:r w:rsidR="002801F1" w:rsidRPr="000C01E8">
        <w:t>”</w:t>
      </w:r>
      <w:r w:rsidR="002801F1" w:rsidRPr="000C01E8">
        <w:rPr>
          <w:spacing w:val="4"/>
        </w:rPr>
        <w:t xml:space="preserve"> ЕООД</w:t>
      </w:r>
      <w:r w:rsidR="002801F1" w:rsidRPr="000C01E8">
        <w:t xml:space="preserve">, в размер на </w:t>
      </w:r>
      <w:r w:rsidR="002801F1" w:rsidRPr="000C01E8">
        <w:rPr>
          <w:b/>
        </w:rPr>
        <w:t>5%</w:t>
      </w:r>
      <w:r w:rsidR="002801F1" w:rsidRPr="000C01E8">
        <w:t xml:space="preserve"> от стойността на договора. </w:t>
      </w:r>
    </w:p>
    <w:p w:rsidR="00861E50" w:rsidRDefault="00861E50" w:rsidP="00E37DDE">
      <w:pPr>
        <w:rPr>
          <w:lang w:val="bg-BG"/>
        </w:rPr>
      </w:pPr>
    </w:p>
    <w:p w:rsidR="00BB7EE3" w:rsidRPr="00D53BB0" w:rsidRDefault="00BB7EE3" w:rsidP="00E37DDE">
      <w:pPr>
        <w:rPr>
          <w:lang w:val="bg-BG"/>
        </w:rPr>
      </w:pPr>
    </w:p>
    <w:p w:rsidR="00861E50" w:rsidRPr="00D53BB0" w:rsidRDefault="00861E50" w:rsidP="00E37DDE">
      <w:pPr>
        <w:rPr>
          <w:color w:val="000000"/>
          <w:lang w:val="bg-BG"/>
        </w:rPr>
      </w:pPr>
      <w:r w:rsidRPr="00D53BB0">
        <w:rPr>
          <w:color w:val="000000"/>
          <w:spacing w:val="2"/>
          <w:lang w:val="bg-BG"/>
        </w:rPr>
        <w:t>Дата ....... / ........ / 201</w:t>
      </w:r>
      <w:r w:rsidR="000C38A5">
        <w:rPr>
          <w:color w:val="000000"/>
          <w:spacing w:val="2"/>
        </w:rPr>
        <w:t>7</w:t>
      </w:r>
      <w:r w:rsidRPr="00D53BB0">
        <w:rPr>
          <w:color w:val="000000"/>
          <w:spacing w:val="2"/>
          <w:lang w:val="bg-BG"/>
        </w:rPr>
        <w:t xml:space="preserve"> г.</w:t>
      </w:r>
      <w:r w:rsidRPr="00D53BB0">
        <w:rPr>
          <w:color w:val="000000"/>
          <w:spacing w:val="2"/>
          <w:lang w:val="bg-BG"/>
        </w:rPr>
        <w:tab/>
      </w:r>
      <w:r w:rsidRPr="00D53BB0">
        <w:rPr>
          <w:color w:val="000000"/>
          <w:spacing w:val="2"/>
          <w:lang w:val="bg-BG"/>
        </w:rPr>
        <w:tab/>
        <w:t xml:space="preserve">              Подпис: ................................</w:t>
      </w:r>
      <w:r w:rsidRPr="00D53BB0">
        <w:rPr>
          <w:color w:val="000000"/>
          <w:lang w:val="bg-BG"/>
        </w:rPr>
        <w:t xml:space="preserve"> </w:t>
      </w:r>
    </w:p>
    <w:p w:rsidR="00861E50" w:rsidRPr="00D53BB0" w:rsidRDefault="00861E50" w:rsidP="00E37DDE">
      <w:pPr>
        <w:rPr>
          <w:color w:val="000000"/>
          <w:lang w:val="bg-BG"/>
        </w:rPr>
      </w:pP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  <w:t xml:space="preserve">    </w:t>
      </w:r>
      <w:r w:rsidRPr="00D53BB0">
        <w:rPr>
          <w:color w:val="000000"/>
          <w:lang w:val="bg-BG"/>
        </w:rPr>
        <w:t>Печат</w:t>
      </w:r>
    </w:p>
    <w:p w:rsidR="00861E50" w:rsidRPr="00D53BB0" w:rsidRDefault="00861E50" w:rsidP="00E37DDE">
      <w:pPr>
        <w:ind w:firstLine="4320"/>
        <w:rPr>
          <w:i/>
          <w:lang w:val="bg-BG"/>
        </w:rPr>
      </w:pPr>
      <w:r w:rsidRPr="00D53BB0">
        <w:rPr>
          <w:i/>
          <w:lang w:val="bg-BG"/>
        </w:rPr>
        <w:t xml:space="preserve">   (име и фамилия)</w:t>
      </w:r>
    </w:p>
    <w:p w:rsidR="00861E50" w:rsidRPr="00D53BB0" w:rsidRDefault="00861E50" w:rsidP="00E37DDE">
      <w:pPr>
        <w:ind w:firstLine="4320"/>
        <w:rPr>
          <w:i/>
          <w:lang w:val="bg-BG"/>
        </w:rPr>
      </w:pPr>
      <w:r w:rsidRPr="00D53BB0">
        <w:rPr>
          <w:i/>
          <w:lang w:val="bg-BG"/>
        </w:rPr>
        <w:t xml:space="preserve">  (качество на представляващия участника)</w:t>
      </w:r>
    </w:p>
    <w:p w:rsidR="00861E50" w:rsidRPr="00D53BB0" w:rsidRDefault="00861E50" w:rsidP="00E37DDE">
      <w:pPr>
        <w:shd w:val="clear" w:color="auto" w:fill="FFFFFF"/>
        <w:rPr>
          <w:color w:val="000000"/>
          <w:spacing w:val="4"/>
          <w:lang w:val="bg-BG"/>
        </w:rPr>
      </w:pPr>
    </w:p>
    <w:p w:rsidR="00861E50" w:rsidRPr="00D53BB0" w:rsidRDefault="00861E50" w:rsidP="00E37DDE">
      <w:pPr>
        <w:shd w:val="clear" w:color="auto" w:fill="FFFFFF"/>
        <w:ind w:left="19"/>
        <w:rPr>
          <w:lang w:val="bg-BG"/>
        </w:rPr>
      </w:pPr>
      <w:r w:rsidRPr="00D53BB0">
        <w:rPr>
          <w:color w:val="000000"/>
          <w:spacing w:val="4"/>
          <w:lang w:val="bg-BG"/>
        </w:rPr>
        <w:t>Упълномощен да подпише предложението</w:t>
      </w:r>
      <w:r w:rsidRPr="00D53BB0">
        <w:rPr>
          <w:lang w:val="bg-BG"/>
        </w:rPr>
        <w:t xml:space="preserve"> </w:t>
      </w:r>
      <w:r w:rsidRPr="00D53BB0">
        <w:rPr>
          <w:color w:val="000000"/>
          <w:spacing w:val="6"/>
          <w:lang w:val="bg-BG"/>
        </w:rPr>
        <w:t xml:space="preserve">от името на: 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D53BB0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lang w:val="bg-BG"/>
        </w:rPr>
      </w:pPr>
      <w:r w:rsidRPr="00D53BB0">
        <w:rPr>
          <w:i/>
          <w:color w:val="000000"/>
          <w:spacing w:val="4"/>
          <w:lang w:val="bg-BG"/>
        </w:rPr>
        <w:t>/изписва се името на</w:t>
      </w:r>
      <w:r w:rsidRPr="00D53BB0">
        <w:rPr>
          <w:i/>
          <w:lang w:val="bg-BG"/>
        </w:rPr>
        <w:t xml:space="preserve"> </w:t>
      </w:r>
      <w:r w:rsidRPr="00D53BB0">
        <w:rPr>
          <w:i/>
          <w:color w:val="000000"/>
          <w:spacing w:val="2"/>
          <w:lang w:val="bg-BG"/>
        </w:rPr>
        <w:t>участника/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D53BB0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bg-BG"/>
        </w:rPr>
      </w:pPr>
      <w:r w:rsidRPr="00D53BB0">
        <w:rPr>
          <w:i/>
          <w:color w:val="000000"/>
          <w:spacing w:val="4"/>
          <w:lang w:val="bg-BG"/>
        </w:rPr>
        <w:t>/изписва се името на упълномощеното лице и длъжността</w:t>
      </w:r>
    </w:p>
    <w:p w:rsidR="00A07337" w:rsidRPr="00D53BB0" w:rsidRDefault="00A07337">
      <w:pPr>
        <w:rPr>
          <w:lang w:val="bg-BG"/>
        </w:rPr>
      </w:pPr>
    </w:p>
    <w:sectPr w:rsidR="00A07337" w:rsidRPr="00D53BB0" w:rsidSect="00F26D4C">
      <w:pgSz w:w="12240" w:h="15840"/>
      <w:pgMar w:top="567" w:right="1440" w:bottom="63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E50"/>
    <w:rsid w:val="000003B1"/>
    <w:rsid w:val="00002921"/>
    <w:rsid w:val="00011F0B"/>
    <w:rsid w:val="000135C3"/>
    <w:rsid w:val="00040E7A"/>
    <w:rsid w:val="0004125F"/>
    <w:rsid w:val="0005488F"/>
    <w:rsid w:val="00054CB8"/>
    <w:rsid w:val="00062F7F"/>
    <w:rsid w:val="00063983"/>
    <w:rsid w:val="00066AAA"/>
    <w:rsid w:val="00085C6E"/>
    <w:rsid w:val="00091794"/>
    <w:rsid w:val="00093211"/>
    <w:rsid w:val="00094BB6"/>
    <w:rsid w:val="00097C9E"/>
    <w:rsid w:val="000A1BD2"/>
    <w:rsid w:val="000B26EC"/>
    <w:rsid w:val="000C01F6"/>
    <w:rsid w:val="000C152C"/>
    <w:rsid w:val="000C211B"/>
    <w:rsid w:val="000C38A5"/>
    <w:rsid w:val="000D37A7"/>
    <w:rsid w:val="000E1CA6"/>
    <w:rsid w:val="000E74A4"/>
    <w:rsid w:val="000F72FC"/>
    <w:rsid w:val="000F7A78"/>
    <w:rsid w:val="00122F21"/>
    <w:rsid w:val="00127600"/>
    <w:rsid w:val="001309BE"/>
    <w:rsid w:val="00134ACE"/>
    <w:rsid w:val="0014349D"/>
    <w:rsid w:val="00143584"/>
    <w:rsid w:val="00151CBA"/>
    <w:rsid w:val="00154160"/>
    <w:rsid w:val="00161735"/>
    <w:rsid w:val="001659D3"/>
    <w:rsid w:val="00173907"/>
    <w:rsid w:val="001743A2"/>
    <w:rsid w:val="001759CE"/>
    <w:rsid w:val="001766C3"/>
    <w:rsid w:val="001A33E6"/>
    <w:rsid w:val="001A6B06"/>
    <w:rsid w:val="001E5E1B"/>
    <w:rsid w:val="002014B4"/>
    <w:rsid w:val="00205434"/>
    <w:rsid w:val="00211168"/>
    <w:rsid w:val="00213A38"/>
    <w:rsid w:val="0022504B"/>
    <w:rsid w:val="00236520"/>
    <w:rsid w:val="002413D3"/>
    <w:rsid w:val="00254F27"/>
    <w:rsid w:val="0026239C"/>
    <w:rsid w:val="00262B1A"/>
    <w:rsid w:val="00273A97"/>
    <w:rsid w:val="002801F1"/>
    <w:rsid w:val="00283093"/>
    <w:rsid w:val="00284491"/>
    <w:rsid w:val="002851F4"/>
    <w:rsid w:val="00285F0D"/>
    <w:rsid w:val="00292310"/>
    <w:rsid w:val="00293939"/>
    <w:rsid w:val="00295F2E"/>
    <w:rsid w:val="00297DBD"/>
    <w:rsid w:val="002C08FF"/>
    <w:rsid w:val="002C441B"/>
    <w:rsid w:val="002C5107"/>
    <w:rsid w:val="002C72F1"/>
    <w:rsid w:val="002C7629"/>
    <w:rsid w:val="002D5EDA"/>
    <w:rsid w:val="002E1B10"/>
    <w:rsid w:val="002E455B"/>
    <w:rsid w:val="002E7F12"/>
    <w:rsid w:val="002F3DCA"/>
    <w:rsid w:val="002F3EC6"/>
    <w:rsid w:val="002F6471"/>
    <w:rsid w:val="003070ED"/>
    <w:rsid w:val="00307338"/>
    <w:rsid w:val="00317BBC"/>
    <w:rsid w:val="00336016"/>
    <w:rsid w:val="003403AD"/>
    <w:rsid w:val="003456CF"/>
    <w:rsid w:val="00356059"/>
    <w:rsid w:val="00364180"/>
    <w:rsid w:val="003761C0"/>
    <w:rsid w:val="00391758"/>
    <w:rsid w:val="00391E61"/>
    <w:rsid w:val="003A4A94"/>
    <w:rsid w:val="003A608B"/>
    <w:rsid w:val="003E2D6D"/>
    <w:rsid w:val="003E752C"/>
    <w:rsid w:val="003F5DB0"/>
    <w:rsid w:val="0041379B"/>
    <w:rsid w:val="004243E3"/>
    <w:rsid w:val="004337BC"/>
    <w:rsid w:val="004355D2"/>
    <w:rsid w:val="00440402"/>
    <w:rsid w:val="00440FC9"/>
    <w:rsid w:val="00445C44"/>
    <w:rsid w:val="00447F02"/>
    <w:rsid w:val="00461374"/>
    <w:rsid w:val="00462736"/>
    <w:rsid w:val="004742DF"/>
    <w:rsid w:val="00477CC8"/>
    <w:rsid w:val="00484F80"/>
    <w:rsid w:val="004873C3"/>
    <w:rsid w:val="004948D5"/>
    <w:rsid w:val="004B4E9C"/>
    <w:rsid w:val="004C1B02"/>
    <w:rsid w:val="004E1E45"/>
    <w:rsid w:val="004E42ED"/>
    <w:rsid w:val="004F353C"/>
    <w:rsid w:val="004F3AEA"/>
    <w:rsid w:val="00500A1C"/>
    <w:rsid w:val="00506DE6"/>
    <w:rsid w:val="00513F61"/>
    <w:rsid w:val="00514DEF"/>
    <w:rsid w:val="00516B75"/>
    <w:rsid w:val="00525B37"/>
    <w:rsid w:val="005306C5"/>
    <w:rsid w:val="0055067F"/>
    <w:rsid w:val="00553A78"/>
    <w:rsid w:val="00553D5E"/>
    <w:rsid w:val="005559F0"/>
    <w:rsid w:val="005678B0"/>
    <w:rsid w:val="00567CA3"/>
    <w:rsid w:val="00570930"/>
    <w:rsid w:val="005759EC"/>
    <w:rsid w:val="005821A7"/>
    <w:rsid w:val="0059312B"/>
    <w:rsid w:val="00594E5D"/>
    <w:rsid w:val="00596859"/>
    <w:rsid w:val="005A5BFB"/>
    <w:rsid w:val="005C4E54"/>
    <w:rsid w:val="005D3D1E"/>
    <w:rsid w:val="005E1988"/>
    <w:rsid w:val="0062067B"/>
    <w:rsid w:val="00621284"/>
    <w:rsid w:val="006260A4"/>
    <w:rsid w:val="00636CED"/>
    <w:rsid w:val="00637723"/>
    <w:rsid w:val="00637C38"/>
    <w:rsid w:val="00640E14"/>
    <w:rsid w:val="00642FFE"/>
    <w:rsid w:val="00644DB2"/>
    <w:rsid w:val="006505CC"/>
    <w:rsid w:val="00661C9B"/>
    <w:rsid w:val="006720A2"/>
    <w:rsid w:val="006811F9"/>
    <w:rsid w:val="00681E51"/>
    <w:rsid w:val="00694B51"/>
    <w:rsid w:val="00696456"/>
    <w:rsid w:val="006A699B"/>
    <w:rsid w:val="006B7439"/>
    <w:rsid w:val="006E1F50"/>
    <w:rsid w:val="006E4187"/>
    <w:rsid w:val="00723856"/>
    <w:rsid w:val="0072473F"/>
    <w:rsid w:val="00741828"/>
    <w:rsid w:val="00741A50"/>
    <w:rsid w:val="00747EE0"/>
    <w:rsid w:val="007562CE"/>
    <w:rsid w:val="00764ACF"/>
    <w:rsid w:val="0077521F"/>
    <w:rsid w:val="00784BFF"/>
    <w:rsid w:val="00786823"/>
    <w:rsid w:val="00790D5A"/>
    <w:rsid w:val="00792B17"/>
    <w:rsid w:val="007A1142"/>
    <w:rsid w:val="007C5C52"/>
    <w:rsid w:val="00810AEA"/>
    <w:rsid w:val="008340C5"/>
    <w:rsid w:val="00841918"/>
    <w:rsid w:val="0084203B"/>
    <w:rsid w:val="00846C04"/>
    <w:rsid w:val="0084717D"/>
    <w:rsid w:val="00861E50"/>
    <w:rsid w:val="0087510F"/>
    <w:rsid w:val="0087788D"/>
    <w:rsid w:val="00883602"/>
    <w:rsid w:val="008958C8"/>
    <w:rsid w:val="0089727F"/>
    <w:rsid w:val="008D07B9"/>
    <w:rsid w:val="008F47C6"/>
    <w:rsid w:val="00905730"/>
    <w:rsid w:val="00917AB7"/>
    <w:rsid w:val="00921B2E"/>
    <w:rsid w:val="00934AE1"/>
    <w:rsid w:val="0094220F"/>
    <w:rsid w:val="00973439"/>
    <w:rsid w:val="00982545"/>
    <w:rsid w:val="009861FA"/>
    <w:rsid w:val="009A2574"/>
    <w:rsid w:val="009A2EFE"/>
    <w:rsid w:val="009B5823"/>
    <w:rsid w:val="009D048D"/>
    <w:rsid w:val="009D0C6D"/>
    <w:rsid w:val="009D3DA3"/>
    <w:rsid w:val="009F5CDC"/>
    <w:rsid w:val="00A06407"/>
    <w:rsid w:val="00A07337"/>
    <w:rsid w:val="00A07460"/>
    <w:rsid w:val="00A1502E"/>
    <w:rsid w:val="00A23C0F"/>
    <w:rsid w:val="00A24BED"/>
    <w:rsid w:val="00A25E05"/>
    <w:rsid w:val="00A36650"/>
    <w:rsid w:val="00A43B84"/>
    <w:rsid w:val="00A53131"/>
    <w:rsid w:val="00A53147"/>
    <w:rsid w:val="00A665BE"/>
    <w:rsid w:val="00A71DB6"/>
    <w:rsid w:val="00A72057"/>
    <w:rsid w:val="00A875BA"/>
    <w:rsid w:val="00AA28B8"/>
    <w:rsid w:val="00AB285A"/>
    <w:rsid w:val="00AB76BC"/>
    <w:rsid w:val="00AC0B88"/>
    <w:rsid w:val="00AC6055"/>
    <w:rsid w:val="00AD44EB"/>
    <w:rsid w:val="00AE6029"/>
    <w:rsid w:val="00AE6570"/>
    <w:rsid w:val="00AF3798"/>
    <w:rsid w:val="00AF7EF7"/>
    <w:rsid w:val="00B139DE"/>
    <w:rsid w:val="00B30025"/>
    <w:rsid w:val="00B31EF0"/>
    <w:rsid w:val="00B41A94"/>
    <w:rsid w:val="00B46A63"/>
    <w:rsid w:val="00B47CAF"/>
    <w:rsid w:val="00B57955"/>
    <w:rsid w:val="00B60BF0"/>
    <w:rsid w:val="00B7257F"/>
    <w:rsid w:val="00B73BE8"/>
    <w:rsid w:val="00B81DD8"/>
    <w:rsid w:val="00B81F94"/>
    <w:rsid w:val="00B8317B"/>
    <w:rsid w:val="00B92A53"/>
    <w:rsid w:val="00B96223"/>
    <w:rsid w:val="00BB7EE3"/>
    <w:rsid w:val="00BC250F"/>
    <w:rsid w:val="00BC78AE"/>
    <w:rsid w:val="00BE120C"/>
    <w:rsid w:val="00BF152C"/>
    <w:rsid w:val="00C07967"/>
    <w:rsid w:val="00C2705E"/>
    <w:rsid w:val="00C40EC4"/>
    <w:rsid w:val="00C55A79"/>
    <w:rsid w:val="00C60143"/>
    <w:rsid w:val="00C61DB5"/>
    <w:rsid w:val="00C668E9"/>
    <w:rsid w:val="00C71969"/>
    <w:rsid w:val="00C74F6B"/>
    <w:rsid w:val="00C77B92"/>
    <w:rsid w:val="00C9452E"/>
    <w:rsid w:val="00C948EF"/>
    <w:rsid w:val="00CB1698"/>
    <w:rsid w:val="00CC48D7"/>
    <w:rsid w:val="00CC5A8E"/>
    <w:rsid w:val="00CD62E7"/>
    <w:rsid w:val="00CD6A9B"/>
    <w:rsid w:val="00CE580F"/>
    <w:rsid w:val="00CF6718"/>
    <w:rsid w:val="00D00F30"/>
    <w:rsid w:val="00D11F5A"/>
    <w:rsid w:val="00D21652"/>
    <w:rsid w:val="00D32C91"/>
    <w:rsid w:val="00D354BF"/>
    <w:rsid w:val="00D36F72"/>
    <w:rsid w:val="00D50713"/>
    <w:rsid w:val="00D508B9"/>
    <w:rsid w:val="00D5201B"/>
    <w:rsid w:val="00D53BB0"/>
    <w:rsid w:val="00D56A4F"/>
    <w:rsid w:val="00D7138A"/>
    <w:rsid w:val="00D73344"/>
    <w:rsid w:val="00D733F9"/>
    <w:rsid w:val="00D8015F"/>
    <w:rsid w:val="00D801FE"/>
    <w:rsid w:val="00D85B50"/>
    <w:rsid w:val="00DA76C9"/>
    <w:rsid w:val="00DB6068"/>
    <w:rsid w:val="00DB63AC"/>
    <w:rsid w:val="00DB767A"/>
    <w:rsid w:val="00DC0438"/>
    <w:rsid w:val="00DC3BD0"/>
    <w:rsid w:val="00DD687C"/>
    <w:rsid w:val="00DD7347"/>
    <w:rsid w:val="00DE1204"/>
    <w:rsid w:val="00E00708"/>
    <w:rsid w:val="00E06ABB"/>
    <w:rsid w:val="00E07101"/>
    <w:rsid w:val="00E140BB"/>
    <w:rsid w:val="00E144AD"/>
    <w:rsid w:val="00E17387"/>
    <w:rsid w:val="00E23DD0"/>
    <w:rsid w:val="00E37DDE"/>
    <w:rsid w:val="00E401DA"/>
    <w:rsid w:val="00E474E8"/>
    <w:rsid w:val="00E60623"/>
    <w:rsid w:val="00E812A3"/>
    <w:rsid w:val="00E8161A"/>
    <w:rsid w:val="00E87EE4"/>
    <w:rsid w:val="00E97730"/>
    <w:rsid w:val="00EB5C69"/>
    <w:rsid w:val="00EB76A5"/>
    <w:rsid w:val="00EC0678"/>
    <w:rsid w:val="00EC2866"/>
    <w:rsid w:val="00ED3667"/>
    <w:rsid w:val="00EE01C8"/>
    <w:rsid w:val="00EE5254"/>
    <w:rsid w:val="00EE7260"/>
    <w:rsid w:val="00EF6C91"/>
    <w:rsid w:val="00F11100"/>
    <w:rsid w:val="00F2366A"/>
    <w:rsid w:val="00F23769"/>
    <w:rsid w:val="00F26D4C"/>
    <w:rsid w:val="00F32CE2"/>
    <w:rsid w:val="00F3375F"/>
    <w:rsid w:val="00F4528C"/>
    <w:rsid w:val="00F61E24"/>
    <w:rsid w:val="00F73228"/>
    <w:rsid w:val="00F83214"/>
    <w:rsid w:val="00F9037E"/>
    <w:rsid w:val="00F90844"/>
    <w:rsid w:val="00F91763"/>
    <w:rsid w:val="00F95948"/>
    <w:rsid w:val="00F96202"/>
    <w:rsid w:val="00FA5312"/>
    <w:rsid w:val="00FA6FBF"/>
    <w:rsid w:val="00FD4680"/>
    <w:rsid w:val="00FE088C"/>
    <w:rsid w:val="00FE6D1E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1E50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861E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3">
    <w:name w:val="Body Text 3"/>
    <w:basedOn w:val="Normal"/>
    <w:link w:val="BodyText3Char"/>
    <w:unhideWhenUsed/>
    <w:rsid w:val="00861E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1E5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861E50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1E5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rsid w:val="00861E50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character" w:customStyle="1" w:styleId="6">
    <w:name w:val="Основен текст (6)_"/>
    <w:basedOn w:val="DefaultParagraphFont"/>
    <w:link w:val="60"/>
    <w:locked/>
    <w:rsid w:val="00861E50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861E50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Style3">
    <w:name w:val="Style3"/>
    <w:basedOn w:val="Normal"/>
    <w:rsid w:val="002801F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2699-EABD-4133-938A-FC10B53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293</cp:revision>
  <cp:lastPrinted>2016-12-29T14:09:00Z</cp:lastPrinted>
  <dcterms:created xsi:type="dcterms:W3CDTF">2016-11-04T08:37:00Z</dcterms:created>
  <dcterms:modified xsi:type="dcterms:W3CDTF">2017-01-19T09:46:00Z</dcterms:modified>
</cp:coreProperties>
</file>