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3DC6" w:rsidRPr="00236646" w:rsidRDefault="004E3DC6" w:rsidP="00FD4545">
      <w:pPr>
        <w:spacing w:after="0" w:line="240" w:lineRule="auto"/>
        <w:ind w:right="281"/>
        <w:jc w:val="right"/>
        <w:rPr>
          <w:rFonts w:ascii="Times New Roman" w:hAnsi="Times New Roman" w:cs="Times New Roman"/>
          <w:sz w:val="24"/>
          <w:szCs w:val="24"/>
          <w:lang w:val="bg-BG"/>
        </w:rPr>
      </w:pPr>
    </w:p>
    <w:p w:rsidR="00B213DD" w:rsidRPr="00236646" w:rsidRDefault="005854FE" w:rsidP="00FD4545">
      <w:pPr>
        <w:spacing w:after="0" w:line="240" w:lineRule="auto"/>
        <w:ind w:right="281"/>
        <w:jc w:val="right"/>
        <w:rPr>
          <w:rFonts w:ascii="Times New Roman" w:hAnsi="Times New Roman" w:cs="Times New Roman"/>
          <w:sz w:val="24"/>
          <w:szCs w:val="24"/>
        </w:rPr>
      </w:pPr>
      <w:r w:rsidRPr="00236646">
        <w:rPr>
          <w:rFonts w:ascii="Times New Roman" w:hAnsi="Times New Roman" w:cs="Times New Roman"/>
          <w:noProof/>
          <w:sz w:val="24"/>
          <w:szCs w:val="24"/>
        </w:rPr>
        <w:drawing>
          <wp:inline distT="0" distB="0" distL="0" distR="0">
            <wp:extent cx="2171700" cy="638175"/>
            <wp:effectExtent l="19050" t="0" r="0" b="0"/>
            <wp:docPr id="1" name="Picture 14"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1"/>
                    <pic:cNvPicPr>
                      <a:picLocks noChangeAspect="1" noChangeArrowheads="1"/>
                    </pic:cNvPicPr>
                  </pic:nvPicPr>
                  <pic:blipFill>
                    <a:blip r:embed="rId8" cstate="print"/>
                    <a:srcRect/>
                    <a:stretch>
                      <a:fillRect/>
                    </a:stretch>
                  </pic:blipFill>
                  <pic:spPr bwMode="auto">
                    <a:xfrm>
                      <a:off x="0" y="0"/>
                      <a:ext cx="2171700" cy="638175"/>
                    </a:xfrm>
                    <a:prstGeom prst="rect">
                      <a:avLst/>
                    </a:prstGeom>
                    <a:noFill/>
                    <a:ln w="9525">
                      <a:noFill/>
                      <a:miter lim="800000"/>
                      <a:headEnd/>
                      <a:tailEnd/>
                    </a:ln>
                  </pic:spPr>
                </pic:pic>
              </a:graphicData>
            </a:graphic>
          </wp:inline>
        </w:drawing>
      </w:r>
      <w:r w:rsidR="00B213DD" w:rsidRPr="00236646">
        <w:rPr>
          <w:rFonts w:ascii="Times New Roman" w:hAnsi="Times New Roman" w:cs="Times New Roman"/>
          <w:sz w:val="24"/>
          <w:szCs w:val="24"/>
        </w:rPr>
        <w:t xml:space="preserve">                   </w:t>
      </w:r>
      <w:r w:rsidRPr="00236646">
        <w:rPr>
          <w:rFonts w:ascii="Times New Roman" w:hAnsi="Times New Roman" w:cs="Times New Roman"/>
          <w:noProof/>
          <w:sz w:val="24"/>
          <w:szCs w:val="24"/>
        </w:rPr>
        <w:drawing>
          <wp:inline distT="0" distB="0" distL="0" distR="0">
            <wp:extent cx="1104900" cy="542925"/>
            <wp:effectExtent l="19050" t="0" r="0" b="0"/>
            <wp:docPr id="2" name="Picture 1" descr="ISO 9001, ISO 14001 and OHSAS 18001 -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O 9001, ISO 14001 and OHSAS 18001 - BW"/>
                    <pic:cNvPicPr>
                      <a:picLocks noChangeAspect="1" noChangeArrowheads="1"/>
                    </pic:cNvPicPr>
                  </pic:nvPicPr>
                  <pic:blipFill>
                    <a:blip r:embed="rId9" cstate="print"/>
                    <a:srcRect/>
                    <a:stretch>
                      <a:fillRect/>
                    </a:stretch>
                  </pic:blipFill>
                  <pic:spPr bwMode="auto">
                    <a:xfrm>
                      <a:off x="0" y="0"/>
                      <a:ext cx="1104900" cy="542925"/>
                    </a:xfrm>
                    <a:prstGeom prst="rect">
                      <a:avLst/>
                    </a:prstGeom>
                    <a:noFill/>
                    <a:ln w="9525">
                      <a:noFill/>
                      <a:miter lim="800000"/>
                      <a:headEnd/>
                      <a:tailEnd/>
                    </a:ln>
                  </pic:spPr>
                </pic:pic>
              </a:graphicData>
            </a:graphic>
          </wp:inline>
        </w:drawing>
      </w:r>
    </w:p>
    <w:p w:rsidR="00B213DD" w:rsidRPr="00236646" w:rsidRDefault="00B213DD" w:rsidP="00FD4545">
      <w:pPr>
        <w:pBdr>
          <w:bottom w:val="thickThinSmallGap" w:sz="24" w:space="1" w:color="auto"/>
        </w:pBdr>
        <w:spacing w:after="0" w:line="240" w:lineRule="auto"/>
        <w:ind w:right="322"/>
        <w:jc w:val="center"/>
        <w:rPr>
          <w:rFonts w:ascii="Times New Roman" w:hAnsi="Times New Roman" w:cs="Times New Roman"/>
          <w:sz w:val="24"/>
          <w:szCs w:val="24"/>
          <w:lang w:val="bg-BG"/>
        </w:rPr>
      </w:pPr>
      <w:r w:rsidRPr="00236646">
        <w:rPr>
          <w:rFonts w:ascii="Times New Roman" w:hAnsi="Times New Roman" w:cs="Times New Roman"/>
          <w:sz w:val="24"/>
          <w:szCs w:val="24"/>
          <w:lang w:val="ru-RU"/>
        </w:rPr>
        <w:t>“</w:t>
      </w:r>
      <w:r w:rsidRPr="00236646">
        <w:rPr>
          <w:rFonts w:ascii="Times New Roman" w:hAnsi="Times New Roman" w:cs="Times New Roman"/>
          <w:sz w:val="24"/>
          <w:szCs w:val="24"/>
        </w:rPr>
        <w:t>БДЖ – ТОВАРНИ ПРЕВОЗИ” ЕООД</w:t>
      </w:r>
    </w:p>
    <w:p w:rsidR="00B213DD" w:rsidRPr="00236646" w:rsidRDefault="00B213DD" w:rsidP="00FD4545">
      <w:pPr>
        <w:pBdr>
          <w:bottom w:val="thickThinSmallGap" w:sz="24" w:space="1" w:color="auto"/>
        </w:pBdr>
        <w:spacing w:after="0" w:line="240" w:lineRule="auto"/>
        <w:ind w:right="322"/>
        <w:jc w:val="center"/>
        <w:rPr>
          <w:rFonts w:ascii="Times New Roman" w:hAnsi="Times New Roman" w:cs="Times New Roman"/>
          <w:sz w:val="24"/>
          <w:szCs w:val="24"/>
        </w:rPr>
      </w:pPr>
      <w:r w:rsidRPr="00236646">
        <w:rPr>
          <w:rFonts w:ascii="Times New Roman" w:hAnsi="Times New Roman" w:cs="Times New Roman"/>
          <w:sz w:val="24"/>
          <w:szCs w:val="24"/>
        </w:rPr>
        <w:t>ЦЕНТРАЛНО УПРАВЛЕНИЕ</w:t>
      </w:r>
    </w:p>
    <w:p w:rsidR="00B213DD" w:rsidRPr="00C6345C" w:rsidRDefault="00B213DD" w:rsidP="00FD4545">
      <w:pPr>
        <w:spacing w:after="0" w:line="240" w:lineRule="auto"/>
        <w:rPr>
          <w:rFonts w:ascii="Times New Roman" w:hAnsi="Times New Roman" w:cs="Times New Roman"/>
          <w:sz w:val="18"/>
          <w:szCs w:val="18"/>
          <w:lang w:val="bg-BG"/>
        </w:rPr>
      </w:pPr>
      <w:r w:rsidRPr="00C6345C">
        <w:rPr>
          <w:rFonts w:ascii="Times New Roman" w:hAnsi="Times New Roman" w:cs="Times New Roman"/>
          <w:sz w:val="18"/>
          <w:szCs w:val="18"/>
        </w:rPr>
        <w:t>ул.”Иван Вазов” № 3, гр.</w:t>
      </w:r>
      <w:r w:rsidR="003177FD" w:rsidRPr="00C6345C">
        <w:rPr>
          <w:rFonts w:ascii="Times New Roman" w:hAnsi="Times New Roman" w:cs="Times New Roman"/>
          <w:sz w:val="18"/>
          <w:szCs w:val="18"/>
        </w:rPr>
        <w:t>София 1080</w:t>
      </w:r>
      <w:r w:rsidRPr="00C6345C">
        <w:rPr>
          <w:rFonts w:ascii="Times New Roman" w:hAnsi="Times New Roman" w:cs="Times New Roman"/>
          <w:sz w:val="18"/>
          <w:szCs w:val="18"/>
        </w:rPr>
        <w:tab/>
      </w:r>
      <w:r w:rsidRPr="00C6345C">
        <w:rPr>
          <w:rFonts w:ascii="Times New Roman" w:hAnsi="Times New Roman" w:cs="Times New Roman"/>
          <w:sz w:val="18"/>
          <w:szCs w:val="18"/>
        </w:rPr>
        <w:tab/>
      </w:r>
      <w:r w:rsidRPr="00C6345C">
        <w:rPr>
          <w:rFonts w:ascii="Times New Roman" w:hAnsi="Times New Roman" w:cs="Times New Roman"/>
          <w:sz w:val="18"/>
          <w:szCs w:val="18"/>
        </w:rPr>
        <w:tab/>
      </w:r>
      <w:r w:rsidRPr="00C6345C">
        <w:rPr>
          <w:rFonts w:ascii="Times New Roman" w:hAnsi="Times New Roman" w:cs="Times New Roman"/>
          <w:sz w:val="18"/>
          <w:szCs w:val="18"/>
        </w:rPr>
        <w:tab/>
      </w:r>
      <w:r w:rsidRPr="00C6345C">
        <w:rPr>
          <w:rFonts w:ascii="Times New Roman" w:hAnsi="Times New Roman" w:cs="Times New Roman"/>
          <w:sz w:val="18"/>
          <w:szCs w:val="18"/>
        </w:rPr>
        <w:tab/>
      </w:r>
      <w:r w:rsidRPr="00C6345C">
        <w:rPr>
          <w:rFonts w:ascii="Times New Roman" w:hAnsi="Times New Roman" w:cs="Times New Roman"/>
          <w:sz w:val="18"/>
          <w:szCs w:val="18"/>
        </w:rPr>
        <w:tab/>
      </w:r>
      <w:r w:rsidRPr="00C6345C">
        <w:rPr>
          <w:rFonts w:ascii="Times New Roman" w:hAnsi="Times New Roman" w:cs="Times New Roman"/>
          <w:sz w:val="18"/>
          <w:szCs w:val="18"/>
        </w:rPr>
        <w:tab/>
      </w:r>
      <w:r w:rsidR="00C6345C" w:rsidRPr="00C6345C">
        <w:rPr>
          <w:rFonts w:ascii="Times New Roman" w:hAnsi="Times New Roman" w:cs="Times New Roman"/>
          <w:sz w:val="18"/>
          <w:szCs w:val="18"/>
          <w:lang w:val="bg-BG"/>
        </w:rPr>
        <w:tab/>
      </w:r>
      <w:r w:rsidR="00C6345C">
        <w:rPr>
          <w:rFonts w:ascii="Times New Roman" w:hAnsi="Times New Roman" w:cs="Times New Roman"/>
          <w:sz w:val="18"/>
          <w:szCs w:val="18"/>
          <w:lang w:val="bg-BG"/>
        </w:rPr>
        <w:tab/>
        <w:t xml:space="preserve">       </w:t>
      </w:r>
      <w:r w:rsidR="00C6345C" w:rsidRPr="00C6345C">
        <w:rPr>
          <w:rFonts w:ascii="Times New Roman" w:hAnsi="Times New Roman" w:cs="Times New Roman"/>
          <w:sz w:val="18"/>
          <w:szCs w:val="18"/>
          <w:u w:val="single"/>
        </w:rPr>
        <w:t>www.bdz.bg</w:t>
      </w:r>
    </w:p>
    <w:p w:rsidR="00B213DD" w:rsidRPr="00C6345C" w:rsidRDefault="00B213DD" w:rsidP="00FD4545">
      <w:pPr>
        <w:spacing w:after="0" w:line="240" w:lineRule="auto"/>
        <w:rPr>
          <w:rFonts w:ascii="Times New Roman" w:hAnsi="Times New Roman" w:cs="Times New Roman"/>
          <w:sz w:val="18"/>
          <w:szCs w:val="18"/>
        </w:rPr>
      </w:pPr>
      <w:r w:rsidRPr="00C6345C">
        <w:rPr>
          <w:rFonts w:ascii="Times New Roman" w:hAnsi="Times New Roman" w:cs="Times New Roman"/>
          <w:sz w:val="18"/>
          <w:szCs w:val="18"/>
        </w:rPr>
        <w:t>факс:  +359 2 987 79 83</w:t>
      </w:r>
      <w:r w:rsidR="00C6345C" w:rsidRPr="00C6345C">
        <w:rPr>
          <w:rFonts w:ascii="Times New Roman" w:hAnsi="Times New Roman" w:cs="Times New Roman"/>
          <w:sz w:val="18"/>
          <w:szCs w:val="18"/>
        </w:rPr>
        <w:tab/>
      </w:r>
      <w:r w:rsidR="00C6345C" w:rsidRPr="00C6345C">
        <w:rPr>
          <w:rFonts w:ascii="Times New Roman" w:hAnsi="Times New Roman" w:cs="Times New Roman"/>
          <w:sz w:val="18"/>
          <w:szCs w:val="18"/>
        </w:rPr>
        <w:tab/>
      </w:r>
      <w:r w:rsidR="00C6345C" w:rsidRPr="00C6345C">
        <w:rPr>
          <w:rFonts w:ascii="Times New Roman" w:hAnsi="Times New Roman" w:cs="Times New Roman"/>
          <w:sz w:val="18"/>
          <w:szCs w:val="18"/>
        </w:rPr>
        <w:tab/>
      </w:r>
      <w:r w:rsidR="00C6345C" w:rsidRPr="00C6345C">
        <w:rPr>
          <w:rFonts w:ascii="Times New Roman" w:hAnsi="Times New Roman" w:cs="Times New Roman"/>
          <w:sz w:val="18"/>
          <w:szCs w:val="18"/>
        </w:rPr>
        <w:tab/>
      </w:r>
      <w:r w:rsidR="00C6345C" w:rsidRPr="00C6345C">
        <w:rPr>
          <w:rFonts w:ascii="Times New Roman" w:hAnsi="Times New Roman" w:cs="Times New Roman"/>
          <w:sz w:val="18"/>
          <w:szCs w:val="18"/>
        </w:rPr>
        <w:tab/>
      </w:r>
      <w:r w:rsidR="00C6345C" w:rsidRPr="00C6345C">
        <w:rPr>
          <w:rFonts w:ascii="Times New Roman" w:hAnsi="Times New Roman" w:cs="Times New Roman"/>
          <w:sz w:val="18"/>
          <w:szCs w:val="18"/>
        </w:rPr>
        <w:tab/>
      </w:r>
      <w:r w:rsidR="00C6345C" w:rsidRPr="00C6345C">
        <w:rPr>
          <w:rFonts w:ascii="Times New Roman" w:hAnsi="Times New Roman" w:cs="Times New Roman"/>
          <w:sz w:val="18"/>
          <w:szCs w:val="18"/>
        </w:rPr>
        <w:tab/>
      </w:r>
      <w:r w:rsidR="00C6345C" w:rsidRPr="00C6345C">
        <w:rPr>
          <w:rFonts w:ascii="Times New Roman" w:hAnsi="Times New Roman" w:cs="Times New Roman"/>
          <w:sz w:val="18"/>
          <w:szCs w:val="18"/>
        </w:rPr>
        <w:tab/>
      </w:r>
      <w:r w:rsidR="00C6345C">
        <w:rPr>
          <w:rFonts w:ascii="Times New Roman" w:hAnsi="Times New Roman" w:cs="Times New Roman"/>
          <w:sz w:val="18"/>
          <w:szCs w:val="18"/>
          <w:lang w:val="bg-BG"/>
        </w:rPr>
        <w:tab/>
        <w:t xml:space="preserve">   </w:t>
      </w:r>
      <w:r w:rsidRPr="00C6345C">
        <w:rPr>
          <w:rFonts w:ascii="Times New Roman" w:hAnsi="Times New Roman" w:cs="Times New Roman"/>
          <w:sz w:val="18"/>
          <w:szCs w:val="18"/>
        </w:rPr>
        <w:t xml:space="preserve">e-mail: bdzcargo@bdz.bg </w:t>
      </w:r>
    </w:p>
    <w:p w:rsidR="0065319F" w:rsidRPr="00236646" w:rsidRDefault="0065319F" w:rsidP="00FD4545">
      <w:pPr>
        <w:pStyle w:val="Footer"/>
        <w:widowControl w:val="0"/>
        <w:tabs>
          <w:tab w:val="clear" w:pos="709"/>
          <w:tab w:val="left" w:pos="-342"/>
          <w:tab w:val="center" w:pos="4536"/>
          <w:tab w:val="right" w:pos="9072"/>
        </w:tabs>
        <w:autoSpaceDE w:val="0"/>
        <w:autoSpaceDN w:val="0"/>
        <w:adjustRightInd w:val="0"/>
        <w:rPr>
          <w:rFonts w:ascii="Times New Roman" w:eastAsia="SimSun" w:hAnsi="Times New Roman" w:cs="Times New Roman"/>
          <w:b/>
          <w:bCs/>
          <w:spacing w:val="22"/>
          <w:position w:val="-28"/>
          <w:lang w:val="en-US" w:eastAsia="zh-CN"/>
        </w:rPr>
      </w:pPr>
    </w:p>
    <w:p w:rsidR="00995DA2" w:rsidRPr="00236646" w:rsidRDefault="00995DA2" w:rsidP="00FD4545">
      <w:pPr>
        <w:pStyle w:val="Bodytext60"/>
        <w:shd w:val="clear" w:color="auto" w:fill="auto"/>
        <w:spacing w:before="0" w:line="240" w:lineRule="auto"/>
        <w:ind w:right="143"/>
        <w:rPr>
          <w:b w:val="0"/>
          <w:sz w:val="24"/>
          <w:szCs w:val="24"/>
        </w:rPr>
      </w:pPr>
      <w:r w:rsidRPr="00236646">
        <w:rPr>
          <w:rStyle w:val="Bodytext6Spacing3pt"/>
          <w:b/>
          <w:color w:val="000000"/>
          <w:sz w:val="24"/>
          <w:szCs w:val="24"/>
        </w:rPr>
        <w:t>ДОКУМЕНТАЦИЯ</w:t>
      </w:r>
    </w:p>
    <w:p w:rsidR="00995DA2" w:rsidRPr="00236646" w:rsidRDefault="00995DA2" w:rsidP="00FD4545">
      <w:pPr>
        <w:pStyle w:val="Bodytext60"/>
        <w:shd w:val="clear" w:color="auto" w:fill="auto"/>
        <w:spacing w:before="0" w:line="240" w:lineRule="auto"/>
        <w:ind w:right="143"/>
        <w:rPr>
          <w:rStyle w:val="Bodytext6"/>
          <w:b/>
          <w:color w:val="000000"/>
          <w:sz w:val="24"/>
          <w:szCs w:val="24"/>
        </w:rPr>
      </w:pPr>
      <w:r w:rsidRPr="00236646">
        <w:rPr>
          <w:rStyle w:val="Bodytext6Spacing3pt"/>
          <w:b/>
          <w:color w:val="000000"/>
          <w:sz w:val="24"/>
          <w:szCs w:val="24"/>
        </w:rPr>
        <w:t>ЗА</w:t>
      </w:r>
      <w:r w:rsidR="001D5557" w:rsidRPr="00236646">
        <w:rPr>
          <w:rStyle w:val="Bodytext6"/>
          <w:b/>
          <w:color w:val="000000"/>
          <w:sz w:val="24"/>
          <w:szCs w:val="24"/>
          <w:lang w:val="bg-BG"/>
        </w:rPr>
        <w:t>ПРОВЕЖДАНЕ НА ПРОЦЕДУРА НА ДОГОВАРЯНЕ С</w:t>
      </w:r>
      <w:r w:rsidR="00A11F5A" w:rsidRPr="00236646">
        <w:rPr>
          <w:rStyle w:val="Bodytext6"/>
          <w:b/>
          <w:color w:val="000000"/>
          <w:sz w:val="24"/>
          <w:szCs w:val="24"/>
        </w:rPr>
        <w:t xml:space="preserve"> </w:t>
      </w:r>
      <w:r w:rsidR="001D5557" w:rsidRPr="00236646">
        <w:rPr>
          <w:rStyle w:val="Bodytext6"/>
          <w:b/>
          <w:color w:val="000000"/>
          <w:sz w:val="24"/>
          <w:szCs w:val="24"/>
          <w:lang w:val="bg-BG"/>
        </w:rPr>
        <w:t>ПРЕДВАРИТЕЛНА ПОКАНА</w:t>
      </w:r>
      <w:r w:rsidRPr="00236646">
        <w:rPr>
          <w:rStyle w:val="Bodytext6"/>
          <w:b/>
          <w:color w:val="000000"/>
          <w:sz w:val="24"/>
          <w:szCs w:val="24"/>
        </w:rPr>
        <w:t xml:space="preserve"> ПО</w:t>
      </w:r>
      <w:r w:rsidR="001D5557" w:rsidRPr="00236646">
        <w:rPr>
          <w:rStyle w:val="Bodytext6"/>
          <w:b/>
          <w:color w:val="000000"/>
          <w:sz w:val="24"/>
          <w:szCs w:val="24"/>
          <w:lang w:val="bg-BG"/>
        </w:rPr>
        <w:t xml:space="preserve"> РЕДА НА</w:t>
      </w:r>
      <w:r w:rsidRPr="00236646">
        <w:rPr>
          <w:rStyle w:val="Bodytext6"/>
          <w:b/>
          <w:color w:val="000000"/>
          <w:sz w:val="24"/>
          <w:szCs w:val="24"/>
        </w:rPr>
        <w:t xml:space="preserve"> ЗОП ЗА ВЪЗЛАГАНЕ НА ОБЩЕСТВЕНА ПОРЪЧКА С ПРЕДМЕТ: </w:t>
      </w:r>
    </w:p>
    <w:p w:rsidR="002A6DC8" w:rsidRDefault="00995DA2" w:rsidP="00FD4545">
      <w:pPr>
        <w:pStyle w:val="Bodytext60"/>
        <w:shd w:val="clear" w:color="auto" w:fill="auto"/>
        <w:spacing w:before="0" w:line="240" w:lineRule="auto"/>
        <w:ind w:right="143"/>
        <w:rPr>
          <w:rStyle w:val="Bodytext2Bold"/>
          <w:b/>
          <w:caps/>
          <w:color w:val="000000"/>
          <w:sz w:val="24"/>
          <w:szCs w:val="24"/>
        </w:rPr>
      </w:pPr>
      <w:r w:rsidRPr="00236646">
        <w:rPr>
          <w:rStyle w:val="Bodytext2Bold"/>
          <w:b/>
          <w:caps/>
          <w:color w:val="000000"/>
          <w:sz w:val="24"/>
          <w:szCs w:val="24"/>
        </w:rPr>
        <w:t>„</w:t>
      </w:r>
      <w:r w:rsidR="002A6DC8">
        <w:rPr>
          <w:rStyle w:val="Bodytext2Bold"/>
          <w:b/>
          <w:caps/>
          <w:color w:val="000000"/>
          <w:sz w:val="24"/>
          <w:szCs w:val="24"/>
          <w:lang w:val="bg-BG"/>
        </w:rPr>
        <w:t xml:space="preserve">ОСНОВЕН РЕМОНТ НА ДЕСЕТ БРОЯ ТЯГОВИ ТРАНФОРМАТОРИ </w:t>
      </w:r>
    </w:p>
    <w:p w:rsidR="002A6DC8" w:rsidRDefault="002A6DC8" w:rsidP="00FD4545">
      <w:pPr>
        <w:pStyle w:val="Bodytext60"/>
        <w:shd w:val="clear" w:color="auto" w:fill="auto"/>
        <w:spacing w:before="0" w:line="240" w:lineRule="auto"/>
        <w:ind w:right="143"/>
        <w:rPr>
          <w:rStyle w:val="Bodytext2Bold"/>
          <w:b/>
          <w:caps/>
          <w:color w:val="000000"/>
          <w:sz w:val="24"/>
          <w:szCs w:val="24"/>
          <w:lang w:val="bg-BG"/>
        </w:rPr>
      </w:pPr>
      <w:r>
        <w:rPr>
          <w:rStyle w:val="Bodytext2Bold"/>
          <w:b/>
          <w:caps/>
          <w:color w:val="000000"/>
          <w:sz w:val="24"/>
          <w:szCs w:val="24"/>
          <w:lang w:val="bg-BG"/>
        </w:rPr>
        <w:t xml:space="preserve">ТИП </w:t>
      </w:r>
      <w:r>
        <w:rPr>
          <w:rStyle w:val="Bodytext2Bold"/>
          <w:b/>
          <w:caps/>
          <w:color w:val="000000"/>
          <w:sz w:val="24"/>
          <w:szCs w:val="24"/>
        </w:rPr>
        <w:t xml:space="preserve">2SL61/5063/47 </w:t>
      </w:r>
      <w:r>
        <w:rPr>
          <w:rStyle w:val="Bodytext2Bold"/>
          <w:b/>
          <w:caps/>
          <w:color w:val="000000"/>
          <w:sz w:val="24"/>
          <w:szCs w:val="24"/>
          <w:lang w:val="bg-BG"/>
        </w:rPr>
        <w:t xml:space="preserve">ЗА ЕЛЕКТРИЧЕСКИ ЛОКОМОТИВИ </w:t>
      </w:r>
    </w:p>
    <w:p w:rsidR="00995DA2" w:rsidRPr="002A6DC8" w:rsidRDefault="002A6DC8" w:rsidP="00FD4545">
      <w:pPr>
        <w:pStyle w:val="Bodytext60"/>
        <w:shd w:val="clear" w:color="auto" w:fill="auto"/>
        <w:spacing w:before="0" w:line="240" w:lineRule="auto"/>
        <w:ind w:right="143"/>
        <w:rPr>
          <w:rStyle w:val="Bodytext6"/>
          <w:b/>
          <w:caps/>
          <w:color w:val="000000"/>
          <w:sz w:val="24"/>
          <w:szCs w:val="24"/>
          <w:lang w:val="bg-BG"/>
        </w:rPr>
      </w:pPr>
      <w:r>
        <w:rPr>
          <w:rStyle w:val="Bodytext2Bold"/>
          <w:b/>
          <w:caps/>
          <w:color w:val="000000"/>
          <w:sz w:val="24"/>
          <w:szCs w:val="24"/>
          <w:lang w:val="bg-BG"/>
        </w:rPr>
        <w:t>СЕРИИ 43, 44 И 45, ЗА НУЖДИТЕ НА БДЖ „ТОВАРНИ ПРЕВОЗИ</w:t>
      </w:r>
      <w:r w:rsidR="00995DA2" w:rsidRPr="00236646">
        <w:rPr>
          <w:rStyle w:val="Bodytext2Bold"/>
          <w:b/>
          <w:caps/>
          <w:color w:val="000000"/>
          <w:sz w:val="24"/>
          <w:szCs w:val="24"/>
        </w:rPr>
        <w:t>”</w:t>
      </w:r>
      <w:r>
        <w:rPr>
          <w:rStyle w:val="Bodytext2Bold"/>
          <w:b/>
          <w:caps/>
          <w:color w:val="000000"/>
          <w:sz w:val="24"/>
          <w:szCs w:val="24"/>
          <w:lang w:val="bg-BG"/>
        </w:rPr>
        <w:t xml:space="preserve"> ЕООД”</w:t>
      </w:r>
    </w:p>
    <w:p w:rsidR="002E11EC" w:rsidRPr="00236646" w:rsidRDefault="002E11EC" w:rsidP="00FD4545">
      <w:pPr>
        <w:pStyle w:val="Bodytext60"/>
        <w:shd w:val="clear" w:color="auto" w:fill="auto"/>
        <w:spacing w:before="0" w:line="240" w:lineRule="auto"/>
        <w:ind w:right="360"/>
        <w:rPr>
          <w:rStyle w:val="Bodytext6"/>
          <w:color w:val="000000"/>
          <w:sz w:val="24"/>
          <w:szCs w:val="24"/>
          <w:u w:val="single"/>
          <w:lang w:val="bg-BG"/>
        </w:rPr>
      </w:pPr>
    </w:p>
    <w:p w:rsidR="00995DA2" w:rsidRPr="00236646" w:rsidRDefault="00995DA2" w:rsidP="00FD4545">
      <w:pPr>
        <w:pStyle w:val="Bodytext60"/>
        <w:shd w:val="clear" w:color="auto" w:fill="auto"/>
        <w:spacing w:before="0" w:line="240" w:lineRule="auto"/>
        <w:ind w:right="360"/>
        <w:rPr>
          <w:rStyle w:val="FontStyle46"/>
          <w:rFonts w:eastAsiaTheme="minorEastAsia"/>
          <w:sz w:val="24"/>
          <w:szCs w:val="24"/>
          <w:lang w:eastAsia="bg-BG"/>
        </w:rPr>
      </w:pPr>
      <w:r w:rsidRPr="00236646">
        <w:rPr>
          <w:rStyle w:val="FontStyle46"/>
          <w:rFonts w:eastAsiaTheme="minorEastAsia"/>
          <w:sz w:val="24"/>
          <w:szCs w:val="24"/>
          <w:lang w:val="bg-BG" w:eastAsia="bg-BG"/>
        </w:rPr>
        <w:t>СЪДЪРЖАНИЕ</w:t>
      </w:r>
    </w:p>
    <w:p w:rsidR="007876DA" w:rsidRDefault="007876DA" w:rsidP="00FD4545">
      <w:pPr>
        <w:pStyle w:val="Style2"/>
        <w:widowControl/>
        <w:spacing w:line="240" w:lineRule="auto"/>
        <w:jc w:val="left"/>
        <w:rPr>
          <w:rStyle w:val="FontStyle46"/>
          <w:sz w:val="24"/>
          <w:szCs w:val="24"/>
          <w:lang w:val="bg-BG" w:eastAsia="bg-BG"/>
        </w:rPr>
      </w:pPr>
      <w:bookmarkStart w:id="0" w:name="bookmark1"/>
    </w:p>
    <w:p w:rsidR="00925470" w:rsidRPr="007876DA" w:rsidRDefault="00925470" w:rsidP="00FD4545">
      <w:pPr>
        <w:pStyle w:val="Style2"/>
        <w:widowControl/>
        <w:spacing w:line="240" w:lineRule="auto"/>
        <w:jc w:val="left"/>
        <w:rPr>
          <w:rStyle w:val="FontStyle41"/>
          <w:b w:val="0"/>
          <w:sz w:val="24"/>
          <w:szCs w:val="24"/>
          <w:lang w:eastAsia="bg-BG"/>
        </w:rPr>
      </w:pPr>
      <w:r w:rsidRPr="007876DA">
        <w:rPr>
          <w:rStyle w:val="FontStyle46"/>
          <w:sz w:val="24"/>
          <w:szCs w:val="24"/>
          <w:lang w:eastAsia="bg-BG"/>
        </w:rPr>
        <w:t xml:space="preserve">1. </w:t>
      </w:r>
      <w:r w:rsidRPr="007876DA">
        <w:rPr>
          <w:rStyle w:val="FontStyle41"/>
          <w:b w:val="0"/>
          <w:sz w:val="24"/>
          <w:szCs w:val="24"/>
          <w:lang w:val="bg-BG" w:eastAsia="bg-BG"/>
        </w:rPr>
        <w:t>РАЗДЕЛ I. ОПИСАНИЕ НА ОБЩЕСТВЕНАТА ПОРЪЧКА</w:t>
      </w:r>
    </w:p>
    <w:p w:rsidR="00925470" w:rsidRPr="007876DA" w:rsidRDefault="00925470" w:rsidP="00FD4545">
      <w:pPr>
        <w:pStyle w:val="Style21"/>
        <w:widowControl/>
        <w:tabs>
          <w:tab w:val="left" w:pos="245"/>
        </w:tabs>
        <w:jc w:val="left"/>
        <w:rPr>
          <w:rStyle w:val="FontStyle43"/>
          <w:b w:val="0"/>
          <w:sz w:val="24"/>
          <w:szCs w:val="24"/>
          <w:lang w:eastAsia="bg-BG"/>
        </w:rPr>
      </w:pPr>
      <w:r w:rsidRPr="007876DA">
        <w:rPr>
          <w:rStyle w:val="FontStyle41"/>
          <w:b w:val="0"/>
          <w:sz w:val="24"/>
          <w:szCs w:val="24"/>
          <w:lang w:eastAsia="bg-BG"/>
        </w:rPr>
        <w:t xml:space="preserve">1.1. </w:t>
      </w:r>
      <w:r w:rsidRPr="007876DA">
        <w:rPr>
          <w:rStyle w:val="FontStyle43"/>
          <w:b w:val="0"/>
          <w:sz w:val="24"/>
          <w:szCs w:val="24"/>
          <w:lang w:val="bg-BG" w:eastAsia="bg-BG"/>
        </w:rPr>
        <w:t>ОБЕКТ НА ОБЩЕСТВЕНАТА ПОРЪЧКА</w:t>
      </w:r>
    </w:p>
    <w:p w:rsidR="00474B13" w:rsidRPr="007876DA" w:rsidRDefault="00474B13" w:rsidP="00FD4545">
      <w:pPr>
        <w:pStyle w:val="Style21"/>
        <w:widowControl/>
        <w:tabs>
          <w:tab w:val="left" w:pos="245"/>
        </w:tabs>
        <w:jc w:val="left"/>
        <w:rPr>
          <w:rStyle w:val="FontStyle43"/>
          <w:b w:val="0"/>
          <w:sz w:val="24"/>
          <w:szCs w:val="24"/>
          <w:lang w:val="bg-BG" w:eastAsia="bg-BG"/>
        </w:rPr>
      </w:pPr>
      <w:r w:rsidRPr="007876DA">
        <w:rPr>
          <w:rStyle w:val="FontStyle43"/>
          <w:b w:val="0"/>
          <w:sz w:val="24"/>
          <w:szCs w:val="24"/>
          <w:lang w:eastAsia="bg-BG"/>
        </w:rPr>
        <w:t xml:space="preserve">1.2. </w:t>
      </w:r>
      <w:r w:rsidRPr="007876DA">
        <w:rPr>
          <w:rStyle w:val="FontStyle43"/>
          <w:b w:val="0"/>
          <w:sz w:val="24"/>
          <w:szCs w:val="24"/>
          <w:lang w:val="bg-BG" w:eastAsia="bg-BG"/>
        </w:rPr>
        <w:t>ОПИСАНИЕ НА ПРЕДМЕТА НА ПОРЪЧКАТА</w:t>
      </w:r>
    </w:p>
    <w:p w:rsidR="00474B13" w:rsidRPr="007876DA" w:rsidRDefault="00474B13" w:rsidP="00FD4545">
      <w:pPr>
        <w:pStyle w:val="Style21"/>
        <w:widowControl/>
        <w:tabs>
          <w:tab w:val="left" w:pos="245"/>
        </w:tabs>
        <w:jc w:val="left"/>
        <w:rPr>
          <w:rStyle w:val="FontStyle43"/>
          <w:b w:val="0"/>
          <w:sz w:val="24"/>
          <w:szCs w:val="24"/>
          <w:lang w:eastAsia="bg-BG"/>
        </w:rPr>
      </w:pPr>
      <w:r w:rsidRPr="007876DA">
        <w:rPr>
          <w:rStyle w:val="FontStyle43"/>
          <w:b w:val="0"/>
          <w:sz w:val="24"/>
          <w:szCs w:val="24"/>
          <w:lang w:eastAsia="bg-BG"/>
        </w:rPr>
        <w:t xml:space="preserve">1.3. </w:t>
      </w:r>
      <w:r w:rsidRPr="007876DA">
        <w:rPr>
          <w:rStyle w:val="FontStyle43"/>
          <w:b w:val="0"/>
          <w:sz w:val="24"/>
          <w:szCs w:val="24"/>
          <w:lang w:val="bg-BG" w:eastAsia="bg-BG"/>
        </w:rPr>
        <w:t>ОБЕМ НА ПОРЪЧКАТА</w:t>
      </w:r>
    </w:p>
    <w:p w:rsidR="00474B13" w:rsidRPr="007876DA" w:rsidRDefault="00474B13" w:rsidP="00FD4545">
      <w:pPr>
        <w:pStyle w:val="Style21"/>
        <w:widowControl/>
        <w:tabs>
          <w:tab w:val="left" w:pos="245"/>
        </w:tabs>
        <w:jc w:val="left"/>
        <w:rPr>
          <w:rStyle w:val="FontStyle43"/>
          <w:b w:val="0"/>
          <w:sz w:val="24"/>
          <w:szCs w:val="24"/>
          <w:lang w:eastAsia="bg-BG"/>
        </w:rPr>
      </w:pPr>
      <w:r w:rsidRPr="007876DA">
        <w:rPr>
          <w:rStyle w:val="FontStyle43"/>
          <w:b w:val="0"/>
          <w:sz w:val="24"/>
          <w:szCs w:val="24"/>
          <w:lang w:eastAsia="bg-BG"/>
        </w:rPr>
        <w:t xml:space="preserve">1.4. </w:t>
      </w:r>
      <w:r w:rsidRPr="007876DA">
        <w:rPr>
          <w:rStyle w:val="FontStyle43"/>
          <w:b w:val="0"/>
          <w:sz w:val="24"/>
          <w:szCs w:val="24"/>
          <w:lang w:val="bg-BG" w:eastAsia="bg-BG"/>
        </w:rPr>
        <w:t>ВЪЗЛОЖИТЕЛ</w:t>
      </w:r>
    </w:p>
    <w:p w:rsidR="00474B13" w:rsidRPr="007876DA" w:rsidRDefault="00474B13" w:rsidP="00FD4545">
      <w:pPr>
        <w:pStyle w:val="Style21"/>
        <w:widowControl/>
        <w:tabs>
          <w:tab w:val="left" w:pos="245"/>
        </w:tabs>
        <w:jc w:val="left"/>
        <w:rPr>
          <w:rStyle w:val="FontStyle43"/>
          <w:b w:val="0"/>
          <w:sz w:val="24"/>
          <w:szCs w:val="24"/>
          <w:lang w:eastAsia="bg-BG"/>
        </w:rPr>
      </w:pPr>
      <w:r w:rsidRPr="007876DA">
        <w:rPr>
          <w:rStyle w:val="FontStyle43"/>
          <w:b w:val="0"/>
          <w:sz w:val="24"/>
          <w:szCs w:val="24"/>
          <w:lang w:eastAsia="bg-BG"/>
        </w:rPr>
        <w:t xml:space="preserve">1.5. </w:t>
      </w:r>
      <w:r w:rsidRPr="007876DA">
        <w:rPr>
          <w:rStyle w:val="FontStyle43"/>
          <w:b w:val="0"/>
          <w:sz w:val="24"/>
          <w:szCs w:val="24"/>
          <w:lang w:val="bg-BG" w:eastAsia="bg-BG"/>
        </w:rPr>
        <w:t>СРОК И МЯСТО НА ИЗПЪЛНЕНИЕ</w:t>
      </w:r>
    </w:p>
    <w:p w:rsidR="00474B13" w:rsidRPr="007876DA" w:rsidRDefault="00474B13" w:rsidP="00FD4545">
      <w:pPr>
        <w:pStyle w:val="Style21"/>
        <w:widowControl/>
        <w:tabs>
          <w:tab w:val="left" w:pos="245"/>
        </w:tabs>
        <w:jc w:val="left"/>
        <w:rPr>
          <w:rStyle w:val="FontStyle43"/>
          <w:b w:val="0"/>
          <w:sz w:val="24"/>
          <w:szCs w:val="24"/>
          <w:lang w:eastAsia="bg-BG"/>
        </w:rPr>
      </w:pPr>
      <w:r w:rsidRPr="007876DA">
        <w:rPr>
          <w:rStyle w:val="FontStyle43"/>
          <w:b w:val="0"/>
          <w:sz w:val="24"/>
          <w:szCs w:val="24"/>
          <w:lang w:eastAsia="bg-BG"/>
        </w:rPr>
        <w:t xml:space="preserve">1.6. </w:t>
      </w:r>
      <w:r w:rsidRPr="007876DA">
        <w:rPr>
          <w:rStyle w:val="FontStyle43"/>
          <w:b w:val="0"/>
          <w:sz w:val="24"/>
          <w:szCs w:val="24"/>
          <w:lang w:val="bg-BG" w:eastAsia="bg-BG"/>
        </w:rPr>
        <w:t>СРОК НА ВАЛИДНОСТ НА ОФЕРТИТЕ</w:t>
      </w:r>
    </w:p>
    <w:p w:rsidR="00925470" w:rsidRPr="007876DA" w:rsidRDefault="00474B13" w:rsidP="00FD4545">
      <w:pPr>
        <w:pStyle w:val="Style21"/>
        <w:widowControl/>
        <w:tabs>
          <w:tab w:val="left" w:pos="245"/>
        </w:tabs>
        <w:jc w:val="left"/>
        <w:rPr>
          <w:rStyle w:val="FontStyle43"/>
          <w:b w:val="0"/>
          <w:sz w:val="24"/>
          <w:szCs w:val="24"/>
          <w:lang w:eastAsia="bg-BG"/>
        </w:rPr>
      </w:pPr>
      <w:r w:rsidRPr="007876DA">
        <w:rPr>
          <w:rStyle w:val="FontStyle43"/>
          <w:b w:val="0"/>
          <w:sz w:val="24"/>
          <w:szCs w:val="24"/>
          <w:lang w:eastAsia="bg-BG"/>
        </w:rPr>
        <w:t xml:space="preserve">1.7. </w:t>
      </w:r>
      <w:r w:rsidRPr="007876DA">
        <w:rPr>
          <w:rStyle w:val="FontStyle43"/>
          <w:b w:val="0"/>
          <w:sz w:val="24"/>
          <w:szCs w:val="24"/>
          <w:lang w:val="bg-BG" w:eastAsia="bg-BG"/>
        </w:rPr>
        <w:t>ПРОГНОЗНА СТОЙНОСТ НА ПОРЪЧКАТА. ФИНАНСИРАНЕ. ПЛАЩАНЕ</w:t>
      </w:r>
    </w:p>
    <w:p w:rsidR="00474B13" w:rsidRPr="007876DA" w:rsidRDefault="00474B13" w:rsidP="00FD4545">
      <w:pPr>
        <w:pStyle w:val="Style21"/>
        <w:widowControl/>
        <w:tabs>
          <w:tab w:val="left" w:pos="235"/>
        </w:tabs>
        <w:jc w:val="left"/>
        <w:rPr>
          <w:rStyle w:val="FontStyle43"/>
          <w:b w:val="0"/>
          <w:sz w:val="24"/>
          <w:szCs w:val="24"/>
          <w:lang w:val="bg-BG" w:eastAsia="bg-BG"/>
        </w:rPr>
      </w:pPr>
      <w:r w:rsidRPr="007876DA">
        <w:rPr>
          <w:rStyle w:val="FontStyle43"/>
          <w:b w:val="0"/>
          <w:sz w:val="24"/>
          <w:szCs w:val="24"/>
          <w:lang w:eastAsia="bg-BG"/>
        </w:rPr>
        <w:t xml:space="preserve">1.8. </w:t>
      </w:r>
      <w:r w:rsidRPr="007876DA">
        <w:rPr>
          <w:rStyle w:val="FontStyle43"/>
          <w:b w:val="0"/>
          <w:sz w:val="24"/>
          <w:szCs w:val="24"/>
          <w:lang w:val="bg-BG" w:eastAsia="bg-BG"/>
        </w:rPr>
        <w:t>ВЪЗМОЖНОСТ ЗА ПРЕДСТАВЯНЕ НА ВАРИАНТИ В ОФЕРТИТЕ</w:t>
      </w:r>
    </w:p>
    <w:p w:rsidR="00474B13" w:rsidRPr="007876DA" w:rsidRDefault="00474B13" w:rsidP="00FD4545">
      <w:pPr>
        <w:pStyle w:val="Style21"/>
        <w:widowControl/>
        <w:tabs>
          <w:tab w:val="left" w:pos="235"/>
        </w:tabs>
        <w:jc w:val="left"/>
        <w:rPr>
          <w:rStyle w:val="FontStyle43"/>
          <w:b w:val="0"/>
          <w:sz w:val="24"/>
          <w:szCs w:val="24"/>
          <w:lang w:val="bg-BG" w:eastAsia="bg-BG"/>
        </w:rPr>
      </w:pPr>
      <w:r w:rsidRPr="007876DA">
        <w:rPr>
          <w:rStyle w:val="FontStyle43"/>
          <w:b w:val="0"/>
          <w:sz w:val="24"/>
          <w:szCs w:val="24"/>
          <w:lang w:eastAsia="bg-BG"/>
        </w:rPr>
        <w:t xml:space="preserve">1.9. </w:t>
      </w:r>
      <w:r w:rsidRPr="007876DA">
        <w:rPr>
          <w:rStyle w:val="FontStyle43"/>
          <w:b w:val="0"/>
          <w:sz w:val="24"/>
          <w:szCs w:val="24"/>
          <w:lang w:val="bg-BG" w:eastAsia="bg-BG"/>
        </w:rPr>
        <w:t>РАЗХОДИ ЗА ПОДГОТОВКА НА ОФЕРТИТЕ И УЧАСТИЕ В ПРОЦЕДУРАТА</w:t>
      </w:r>
    </w:p>
    <w:p w:rsidR="00474B13" w:rsidRPr="007876DA" w:rsidRDefault="00474B13" w:rsidP="00FD4545">
      <w:pPr>
        <w:pStyle w:val="Style21"/>
        <w:widowControl/>
        <w:tabs>
          <w:tab w:val="left" w:pos="245"/>
        </w:tabs>
        <w:jc w:val="left"/>
        <w:rPr>
          <w:rStyle w:val="FontStyle43"/>
          <w:b w:val="0"/>
          <w:sz w:val="24"/>
          <w:szCs w:val="24"/>
          <w:lang w:eastAsia="bg-BG"/>
        </w:rPr>
      </w:pPr>
      <w:r w:rsidRPr="007876DA">
        <w:rPr>
          <w:rStyle w:val="FontStyle43"/>
          <w:b w:val="0"/>
          <w:sz w:val="24"/>
          <w:szCs w:val="24"/>
          <w:lang w:eastAsia="bg-BG"/>
        </w:rPr>
        <w:t xml:space="preserve">1.10. </w:t>
      </w:r>
      <w:r w:rsidRPr="007876DA">
        <w:rPr>
          <w:rStyle w:val="FontStyle43"/>
          <w:b w:val="0"/>
          <w:sz w:val="24"/>
          <w:szCs w:val="24"/>
          <w:lang w:val="bg-BG" w:eastAsia="bg-BG"/>
        </w:rPr>
        <w:t>УСЛОВИЯ ЗА ПОЛУЧАВАНЕ НА ДОКУМЕНТАЦИЯТА</w:t>
      </w:r>
      <w:r w:rsidRPr="007876DA">
        <w:rPr>
          <w:rStyle w:val="FontStyle43"/>
          <w:b w:val="0"/>
          <w:sz w:val="24"/>
          <w:szCs w:val="24"/>
          <w:lang w:eastAsia="bg-BG"/>
        </w:rPr>
        <w:t>. KОРЕСПОНДЕНЦИЯ</w:t>
      </w:r>
    </w:p>
    <w:p w:rsidR="00474B13" w:rsidRPr="007876DA" w:rsidRDefault="00474B13" w:rsidP="00FD4545">
      <w:pPr>
        <w:pStyle w:val="Style5"/>
        <w:widowControl/>
        <w:spacing w:line="240" w:lineRule="auto"/>
        <w:ind w:firstLine="0"/>
        <w:rPr>
          <w:rStyle w:val="FontStyle46"/>
          <w:bCs/>
          <w:sz w:val="24"/>
          <w:szCs w:val="24"/>
          <w:lang w:eastAsia="bg-BG"/>
        </w:rPr>
      </w:pPr>
      <w:r w:rsidRPr="007876DA">
        <w:rPr>
          <w:rStyle w:val="FontStyle41"/>
          <w:b w:val="0"/>
          <w:sz w:val="24"/>
          <w:szCs w:val="24"/>
          <w:lang w:eastAsia="bg-BG"/>
        </w:rPr>
        <w:t xml:space="preserve">2. </w:t>
      </w:r>
      <w:r w:rsidRPr="007876DA">
        <w:rPr>
          <w:rStyle w:val="FontStyle46"/>
          <w:bCs/>
          <w:sz w:val="24"/>
          <w:szCs w:val="24"/>
          <w:lang w:eastAsia="bg-BG"/>
        </w:rPr>
        <w:t>РАЗДЕЛ II. ИЗИСКВАНИЯ КЪМ ИЗПЪЛНЕНИЕТО НА ПОРЪЧКАТА</w:t>
      </w:r>
    </w:p>
    <w:p w:rsidR="00474B13" w:rsidRPr="007876DA" w:rsidRDefault="00474B13" w:rsidP="00FD4545">
      <w:pPr>
        <w:pStyle w:val="Style7"/>
        <w:widowControl/>
        <w:tabs>
          <w:tab w:val="left" w:pos="202"/>
        </w:tabs>
        <w:rPr>
          <w:rStyle w:val="FontStyle46"/>
          <w:bCs/>
          <w:sz w:val="24"/>
          <w:szCs w:val="24"/>
        </w:rPr>
      </w:pPr>
      <w:r w:rsidRPr="007876DA">
        <w:rPr>
          <w:rStyle w:val="FontStyle46"/>
          <w:bCs/>
          <w:sz w:val="24"/>
          <w:szCs w:val="24"/>
        </w:rPr>
        <w:t xml:space="preserve">3. РАЗДЕЛ III. ИЗИСКВАНИЯ КЪМ </w:t>
      </w:r>
      <w:r w:rsidR="008E0DDD">
        <w:rPr>
          <w:rStyle w:val="FontStyle46"/>
          <w:bCs/>
          <w:sz w:val="24"/>
          <w:szCs w:val="24"/>
          <w:lang w:val="bg-BG"/>
        </w:rPr>
        <w:t>КАНДИДАТИТЕ</w:t>
      </w:r>
      <w:r w:rsidRPr="007876DA">
        <w:rPr>
          <w:rStyle w:val="FontStyle46"/>
          <w:bCs/>
          <w:sz w:val="24"/>
          <w:szCs w:val="24"/>
        </w:rPr>
        <w:t xml:space="preserve"> В ПРОЦЕДУРАТА </w:t>
      </w:r>
    </w:p>
    <w:p w:rsidR="00474B13" w:rsidRPr="007876DA" w:rsidRDefault="00474B13" w:rsidP="00FD4545">
      <w:pPr>
        <w:pStyle w:val="Style7"/>
        <w:widowControl/>
        <w:tabs>
          <w:tab w:val="left" w:pos="202"/>
        </w:tabs>
        <w:rPr>
          <w:rStyle w:val="FontStyle46"/>
          <w:bCs/>
          <w:sz w:val="24"/>
          <w:szCs w:val="24"/>
        </w:rPr>
      </w:pPr>
      <w:r w:rsidRPr="007876DA">
        <w:rPr>
          <w:rStyle w:val="FontStyle46"/>
          <w:bCs/>
          <w:sz w:val="24"/>
          <w:szCs w:val="24"/>
        </w:rPr>
        <w:t>3.1. УСЛОВИЯ ЗА УЧАСТИЕ В ПРОЦЕДУРАТА</w:t>
      </w:r>
    </w:p>
    <w:p w:rsidR="00474B13" w:rsidRPr="007876DA" w:rsidRDefault="00474B13" w:rsidP="00FD4545">
      <w:pPr>
        <w:pStyle w:val="Style7"/>
        <w:widowControl/>
        <w:tabs>
          <w:tab w:val="left" w:pos="202"/>
        </w:tabs>
        <w:rPr>
          <w:rStyle w:val="FontStyle46"/>
          <w:bCs/>
          <w:sz w:val="24"/>
          <w:szCs w:val="24"/>
        </w:rPr>
      </w:pPr>
      <w:r w:rsidRPr="007876DA">
        <w:rPr>
          <w:rStyle w:val="FontStyle46"/>
          <w:bCs/>
          <w:sz w:val="24"/>
          <w:szCs w:val="24"/>
        </w:rPr>
        <w:t>3.1. ОБЕДИНЕНИЕ</w:t>
      </w:r>
    </w:p>
    <w:p w:rsidR="00325D90" w:rsidRPr="008A132A" w:rsidRDefault="00325D90" w:rsidP="00FD4545">
      <w:pPr>
        <w:pStyle w:val="Style7"/>
        <w:widowControl/>
        <w:tabs>
          <w:tab w:val="left" w:pos="202"/>
        </w:tabs>
        <w:rPr>
          <w:rStyle w:val="FontStyle46"/>
          <w:bCs/>
          <w:sz w:val="24"/>
          <w:szCs w:val="24"/>
          <w:lang w:val="bg-BG"/>
        </w:rPr>
      </w:pPr>
      <w:r w:rsidRPr="007876DA">
        <w:rPr>
          <w:rStyle w:val="FontStyle46"/>
          <w:bCs/>
          <w:sz w:val="24"/>
          <w:szCs w:val="24"/>
        </w:rPr>
        <w:t xml:space="preserve">3.1. ЛИЧНО СЪСТОЯНИЕ НА </w:t>
      </w:r>
      <w:r w:rsidR="008A132A">
        <w:rPr>
          <w:rStyle w:val="FontStyle46"/>
          <w:bCs/>
          <w:sz w:val="24"/>
          <w:szCs w:val="24"/>
          <w:lang w:val="bg-BG"/>
        </w:rPr>
        <w:t>КАНДИДАТИТЕ</w:t>
      </w:r>
    </w:p>
    <w:p w:rsidR="00325D90" w:rsidRPr="007876DA" w:rsidRDefault="00325D90" w:rsidP="00FD4545">
      <w:pPr>
        <w:pStyle w:val="Style7"/>
        <w:widowControl/>
        <w:tabs>
          <w:tab w:val="left" w:pos="202"/>
        </w:tabs>
        <w:rPr>
          <w:rStyle w:val="FontStyle46"/>
          <w:bCs/>
          <w:sz w:val="24"/>
          <w:szCs w:val="24"/>
        </w:rPr>
      </w:pPr>
      <w:r w:rsidRPr="007876DA">
        <w:rPr>
          <w:rStyle w:val="FontStyle46"/>
          <w:bCs/>
          <w:sz w:val="24"/>
          <w:szCs w:val="24"/>
        </w:rPr>
        <w:t>4. РАЗДЕЛ IV.</w:t>
      </w:r>
      <w:r w:rsidR="004109B1">
        <w:rPr>
          <w:rStyle w:val="FontStyle46"/>
          <w:bCs/>
          <w:sz w:val="24"/>
          <w:szCs w:val="24"/>
        </w:rPr>
        <w:t xml:space="preserve"> </w:t>
      </w:r>
      <w:r w:rsidRPr="007876DA">
        <w:rPr>
          <w:rStyle w:val="FontStyle46"/>
          <w:bCs/>
          <w:sz w:val="24"/>
          <w:szCs w:val="24"/>
        </w:rPr>
        <w:t xml:space="preserve">КРИТЕРИИ ЗА ПОДБОР НА </w:t>
      </w:r>
      <w:r w:rsidR="008A132A">
        <w:rPr>
          <w:rStyle w:val="FontStyle46"/>
          <w:bCs/>
          <w:sz w:val="24"/>
          <w:szCs w:val="24"/>
          <w:lang w:val="bg-BG"/>
        </w:rPr>
        <w:t>КАНДИДАТИТЕ</w:t>
      </w:r>
      <w:r w:rsidRPr="007876DA">
        <w:rPr>
          <w:rStyle w:val="FontStyle46"/>
          <w:bCs/>
          <w:sz w:val="24"/>
          <w:szCs w:val="24"/>
        </w:rPr>
        <w:t>. МИНИМАЛНИ ИЗИСКВАНИЯ И ДОКУМЕНТИ ЗА ДОКАЗВАНЕ</w:t>
      </w:r>
    </w:p>
    <w:p w:rsidR="00925470" w:rsidRPr="007876DA" w:rsidRDefault="00325D90" w:rsidP="00FD4545">
      <w:pPr>
        <w:pStyle w:val="Style2"/>
        <w:widowControl/>
        <w:spacing w:line="240" w:lineRule="auto"/>
        <w:jc w:val="left"/>
        <w:rPr>
          <w:rStyle w:val="FontStyle46"/>
          <w:bCs/>
          <w:sz w:val="24"/>
          <w:szCs w:val="24"/>
        </w:rPr>
      </w:pPr>
      <w:r w:rsidRPr="007876DA">
        <w:rPr>
          <w:rStyle w:val="FontStyle41"/>
          <w:b w:val="0"/>
          <w:sz w:val="24"/>
          <w:szCs w:val="24"/>
          <w:lang w:eastAsia="bg-BG"/>
        </w:rPr>
        <w:t xml:space="preserve">4.1. </w:t>
      </w:r>
      <w:r w:rsidRPr="007876DA">
        <w:rPr>
          <w:rStyle w:val="FontStyle46"/>
          <w:bCs/>
          <w:sz w:val="24"/>
          <w:szCs w:val="24"/>
        </w:rPr>
        <w:t>ИЗИСКВАНИЯ ОТНОСНО ГОДНОСТТА (ПРАВОСПОСОБНОСТТА) ЗА УПРАЖНЯВАНЕ НА ПРОФЕСИОНАЛНА ДЕЙНОСТ</w:t>
      </w:r>
      <w:r w:rsidRPr="007876DA">
        <w:rPr>
          <w:rStyle w:val="FontStyle46"/>
          <w:bCs/>
          <w:sz w:val="24"/>
          <w:szCs w:val="24"/>
          <w:lang w:val="bg-BG"/>
        </w:rPr>
        <w:t xml:space="preserve"> НА КАНДИДАТИТЕ.</w:t>
      </w:r>
    </w:p>
    <w:p w:rsidR="00325D90" w:rsidRPr="007876DA" w:rsidRDefault="00325D90" w:rsidP="00FD4545">
      <w:pPr>
        <w:pStyle w:val="Style7"/>
        <w:widowControl/>
        <w:tabs>
          <w:tab w:val="left" w:pos="202"/>
        </w:tabs>
        <w:rPr>
          <w:rStyle w:val="FontStyle46"/>
          <w:bCs/>
          <w:sz w:val="24"/>
          <w:szCs w:val="24"/>
        </w:rPr>
      </w:pPr>
      <w:r w:rsidRPr="007876DA">
        <w:rPr>
          <w:rStyle w:val="FontStyle46"/>
          <w:bCs/>
          <w:sz w:val="24"/>
          <w:szCs w:val="24"/>
        </w:rPr>
        <w:t xml:space="preserve">4.2. ИЗИСКВАНИЯ КЪМ ИКОНОМИЧЕСКОТО И ФИНАНСОВО СЪСТОЯНИЕ НА </w:t>
      </w:r>
      <w:r w:rsidRPr="007876DA">
        <w:rPr>
          <w:rStyle w:val="FontStyle46"/>
          <w:bCs/>
          <w:sz w:val="24"/>
          <w:szCs w:val="24"/>
          <w:lang w:val="bg-BG"/>
        </w:rPr>
        <w:t>КАНДИДАТИТЕ</w:t>
      </w:r>
      <w:r w:rsidRPr="007876DA">
        <w:rPr>
          <w:rStyle w:val="FontStyle46"/>
          <w:bCs/>
          <w:sz w:val="24"/>
          <w:szCs w:val="24"/>
        </w:rPr>
        <w:t>.</w:t>
      </w:r>
    </w:p>
    <w:p w:rsidR="00325D90" w:rsidRPr="007876DA" w:rsidRDefault="00325D90" w:rsidP="00FD4545">
      <w:pPr>
        <w:pStyle w:val="Style7"/>
        <w:widowControl/>
        <w:tabs>
          <w:tab w:val="left" w:pos="202"/>
        </w:tabs>
        <w:rPr>
          <w:rStyle w:val="FontStyle46"/>
          <w:bCs/>
          <w:sz w:val="24"/>
          <w:szCs w:val="24"/>
        </w:rPr>
      </w:pPr>
      <w:r w:rsidRPr="007876DA">
        <w:rPr>
          <w:rStyle w:val="FontStyle46"/>
          <w:bCs/>
          <w:sz w:val="24"/>
          <w:szCs w:val="24"/>
        </w:rPr>
        <w:t>4.</w:t>
      </w:r>
      <w:r w:rsidRPr="007876DA">
        <w:rPr>
          <w:rStyle w:val="FontStyle46"/>
          <w:bCs/>
          <w:sz w:val="24"/>
          <w:szCs w:val="24"/>
          <w:lang w:val="bg-BG"/>
        </w:rPr>
        <w:t xml:space="preserve">3. </w:t>
      </w:r>
      <w:r w:rsidRPr="007876DA">
        <w:rPr>
          <w:rStyle w:val="FontStyle46"/>
          <w:bCs/>
          <w:sz w:val="24"/>
          <w:szCs w:val="24"/>
        </w:rPr>
        <w:t xml:space="preserve">ИЗИСКВАНИЯ КЪМ ТЕХНИЧЕСКИТЕ И ПРОФЕСИОНАЛНИ СПОСОБНОСТИ НА </w:t>
      </w:r>
      <w:r w:rsidRPr="007876DA">
        <w:rPr>
          <w:rStyle w:val="FontStyle46"/>
          <w:bCs/>
          <w:sz w:val="24"/>
          <w:szCs w:val="24"/>
          <w:lang w:val="bg-BG"/>
        </w:rPr>
        <w:t>КАНДИДАТИТЕ</w:t>
      </w:r>
      <w:r w:rsidRPr="007876DA">
        <w:rPr>
          <w:rStyle w:val="FontStyle46"/>
          <w:bCs/>
          <w:sz w:val="24"/>
          <w:szCs w:val="24"/>
        </w:rPr>
        <w:t>.</w:t>
      </w:r>
    </w:p>
    <w:p w:rsidR="00325D90" w:rsidRPr="007876DA" w:rsidRDefault="00325D90" w:rsidP="00FD4545">
      <w:pPr>
        <w:pStyle w:val="Style7"/>
        <w:widowControl/>
        <w:tabs>
          <w:tab w:val="left" w:pos="202"/>
        </w:tabs>
        <w:rPr>
          <w:rStyle w:val="FontStyle46"/>
          <w:bCs/>
          <w:sz w:val="24"/>
          <w:szCs w:val="24"/>
        </w:rPr>
      </w:pPr>
      <w:r w:rsidRPr="007876DA">
        <w:rPr>
          <w:rStyle w:val="FontStyle46"/>
          <w:bCs/>
          <w:sz w:val="24"/>
          <w:szCs w:val="24"/>
        </w:rPr>
        <w:t>4.4. ИЗПОЛЗВАНЕ НА КАПАЦИТЕТА НА ТРЕТИ ЛИЦА</w:t>
      </w:r>
    </w:p>
    <w:p w:rsidR="00325D90" w:rsidRPr="007876DA" w:rsidRDefault="00325D90" w:rsidP="00FD4545">
      <w:pPr>
        <w:pStyle w:val="Style7"/>
        <w:widowControl/>
        <w:tabs>
          <w:tab w:val="left" w:pos="202"/>
        </w:tabs>
        <w:rPr>
          <w:rStyle w:val="FontStyle46"/>
          <w:bCs/>
          <w:sz w:val="24"/>
          <w:szCs w:val="24"/>
        </w:rPr>
      </w:pPr>
      <w:r w:rsidRPr="007876DA">
        <w:rPr>
          <w:rStyle w:val="FontStyle46"/>
          <w:bCs/>
          <w:sz w:val="24"/>
          <w:szCs w:val="24"/>
        </w:rPr>
        <w:t>4.5. ПОДИЗПЪЛНИТЕЛИ</w:t>
      </w:r>
    </w:p>
    <w:p w:rsidR="00325D90" w:rsidRPr="007876DA" w:rsidRDefault="00325D90" w:rsidP="00FD4545">
      <w:pPr>
        <w:pStyle w:val="Style7"/>
        <w:widowControl/>
        <w:tabs>
          <w:tab w:val="left" w:pos="202"/>
        </w:tabs>
        <w:rPr>
          <w:rStyle w:val="FontStyle46"/>
          <w:bCs/>
          <w:sz w:val="24"/>
          <w:szCs w:val="24"/>
        </w:rPr>
      </w:pPr>
      <w:r w:rsidRPr="007876DA">
        <w:rPr>
          <w:rStyle w:val="FontStyle46"/>
          <w:bCs/>
          <w:sz w:val="24"/>
          <w:szCs w:val="24"/>
        </w:rPr>
        <w:t>4.6. ДЕКЛАРИРАНЕ НА ЛИЧНО СЪСТОЯНИЕ И СЪОТВЕТСТВИЕ С КРИТЕРИИТЕ ЗА ПОДБОР</w:t>
      </w:r>
    </w:p>
    <w:p w:rsidR="00325D90" w:rsidRPr="007876DA" w:rsidRDefault="00325D90" w:rsidP="00FD4545">
      <w:pPr>
        <w:pStyle w:val="Style7"/>
        <w:widowControl/>
        <w:tabs>
          <w:tab w:val="left" w:pos="202"/>
        </w:tabs>
        <w:rPr>
          <w:rStyle w:val="FontStyle46"/>
          <w:bCs/>
          <w:sz w:val="24"/>
          <w:szCs w:val="24"/>
        </w:rPr>
      </w:pPr>
      <w:r w:rsidRPr="007876DA">
        <w:rPr>
          <w:rStyle w:val="FontStyle46"/>
          <w:bCs/>
          <w:sz w:val="24"/>
          <w:szCs w:val="24"/>
        </w:rPr>
        <w:t>4.7. ДОПЪЛНИТЕЛНИ УКАЗАНИЯ ПРИ ПОПЪЛВАНЕ НА ЕЕДОП</w:t>
      </w:r>
    </w:p>
    <w:p w:rsidR="00325D90" w:rsidRPr="007876DA" w:rsidRDefault="00325D90" w:rsidP="00FD4545">
      <w:pPr>
        <w:pStyle w:val="Style7"/>
        <w:widowControl/>
        <w:tabs>
          <w:tab w:val="left" w:pos="202"/>
        </w:tabs>
        <w:rPr>
          <w:rStyle w:val="FontStyle46"/>
          <w:bCs/>
          <w:sz w:val="24"/>
          <w:szCs w:val="24"/>
        </w:rPr>
      </w:pPr>
      <w:r w:rsidRPr="007876DA">
        <w:rPr>
          <w:rStyle w:val="FontStyle46"/>
          <w:bCs/>
          <w:sz w:val="24"/>
          <w:szCs w:val="24"/>
        </w:rPr>
        <w:t xml:space="preserve">4.8. </w:t>
      </w:r>
      <w:r w:rsidR="007876DA" w:rsidRPr="007876DA">
        <w:rPr>
          <w:rStyle w:val="FontStyle46"/>
          <w:bCs/>
          <w:sz w:val="24"/>
          <w:szCs w:val="24"/>
        </w:rPr>
        <w:t>ПРЕДСТАВЯНЕ НА ЕЕДОП</w:t>
      </w:r>
    </w:p>
    <w:p w:rsidR="00325D90" w:rsidRPr="007876DA" w:rsidRDefault="00325D90" w:rsidP="00FD4545">
      <w:pPr>
        <w:pStyle w:val="Style7"/>
        <w:widowControl/>
        <w:tabs>
          <w:tab w:val="left" w:pos="202"/>
        </w:tabs>
        <w:rPr>
          <w:rStyle w:val="FontStyle46"/>
          <w:sz w:val="24"/>
          <w:szCs w:val="24"/>
          <w:lang w:eastAsia="bg-BG"/>
        </w:rPr>
      </w:pPr>
      <w:r w:rsidRPr="007876DA">
        <w:rPr>
          <w:rStyle w:val="FontStyle46"/>
          <w:bCs/>
          <w:sz w:val="24"/>
          <w:szCs w:val="24"/>
        </w:rPr>
        <w:t xml:space="preserve">5. </w:t>
      </w:r>
      <w:r w:rsidRPr="007876DA">
        <w:rPr>
          <w:rStyle w:val="FontStyle46"/>
          <w:sz w:val="24"/>
          <w:szCs w:val="24"/>
          <w:lang w:val="bg-BG" w:eastAsia="bg-BG"/>
        </w:rPr>
        <w:t xml:space="preserve">РАЗДЕЛ </w:t>
      </w:r>
      <w:r w:rsidRPr="007876DA">
        <w:rPr>
          <w:rStyle w:val="FontStyle46"/>
          <w:sz w:val="24"/>
          <w:szCs w:val="24"/>
          <w:lang w:eastAsia="bg-BG"/>
        </w:rPr>
        <w:t>V: ПОДГОТОВКА</w:t>
      </w:r>
      <w:r w:rsidRPr="007876DA">
        <w:rPr>
          <w:rStyle w:val="FontStyle46"/>
          <w:sz w:val="24"/>
          <w:szCs w:val="24"/>
          <w:lang w:val="bg-BG" w:eastAsia="bg-BG"/>
        </w:rPr>
        <w:t>, ДОКУМЕНТИ И РАЗГЛЕЖДАНЕ</w:t>
      </w:r>
      <w:r w:rsidRPr="007876DA">
        <w:rPr>
          <w:rStyle w:val="FontStyle46"/>
          <w:sz w:val="24"/>
          <w:szCs w:val="24"/>
          <w:lang w:eastAsia="bg-BG"/>
        </w:rPr>
        <w:t xml:space="preserve"> НА ЗАЯВЛЕНИ</w:t>
      </w:r>
      <w:r w:rsidRPr="007876DA">
        <w:rPr>
          <w:rStyle w:val="FontStyle46"/>
          <w:sz w:val="24"/>
          <w:szCs w:val="24"/>
          <w:lang w:val="bg-BG" w:eastAsia="bg-BG"/>
        </w:rPr>
        <w:t>ЯТА</w:t>
      </w:r>
      <w:r w:rsidRPr="007876DA">
        <w:rPr>
          <w:rStyle w:val="FontStyle46"/>
          <w:sz w:val="24"/>
          <w:szCs w:val="24"/>
          <w:lang w:eastAsia="bg-BG"/>
        </w:rPr>
        <w:t xml:space="preserve"> ЗА УЧАСТИЕ.</w:t>
      </w:r>
      <w:r w:rsidRPr="007876DA">
        <w:rPr>
          <w:rStyle w:val="FontStyle46"/>
          <w:sz w:val="24"/>
          <w:szCs w:val="24"/>
          <w:lang w:val="bg-BG" w:eastAsia="bg-BG"/>
        </w:rPr>
        <w:t xml:space="preserve"> РЕШЕНИЕ ЗА ПРЕДВАРИТЕЛЕН ПОДБОР.</w:t>
      </w:r>
    </w:p>
    <w:p w:rsidR="00325D90" w:rsidRPr="007876DA" w:rsidRDefault="00325D90" w:rsidP="00FD4545">
      <w:pPr>
        <w:pStyle w:val="NoSpacing"/>
        <w:rPr>
          <w:rStyle w:val="FontStyle46"/>
          <w:rFonts w:eastAsiaTheme="minorEastAsia"/>
          <w:sz w:val="24"/>
          <w:szCs w:val="24"/>
          <w:lang w:eastAsia="bg-BG"/>
        </w:rPr>
      </w:pPr>
      <w:r w:rsidRPr="007876DA">
        <w:rPr>
          <w:rStyle w:val="FontStyle46"/>
          <w:sz w:val="24"/>
          <w:szCs w:val="24"/>
          <w:lang w:eastAsia="bg-BG"/>
        </w:rPr>
        <w:t xml:space="preserve">6. </w:t>
      </w:r>
      <w:r w:rsidRPr="007876DA">
        <w:rPr>
          <w:rStyle w:val="FontStyle46"/>
          <w:sz w:val="24"/>
          <w:szCs w:val="24"/>
          <w:lang w:val="bg-BG" w:eastAsia="bg-BG"/>
        </w:rPr>
        <w:t xml:space="preserve">РАЗДЕЛ </w:t>
      </w:r>
      <w:r w:rsidRPr="007876DA">
        <w:rPr>
          <w:rStyle w:val="FontStyle46"/>
          <w:sz w:val="24"/>
          <w:szCs w:val="24"/>
          <w:lang w:eastAsia="bg-BG"/>
        </w:rPr>
        <w:t xml:space="preserve">VI: </w:t>
      </w:r>
      <w:r w:rsidRPr="007876DA">
        <w:rPr>
          <w:rStyle w:val="FontStyle46"/>
          <w:rFonts w:eastAsiaTheme="minorEastAsia"/>
          <w:sz w:val="24"/>
          <w:szCs w:val="24"/>
          <w:lang w:eastAsia="bg-BG"/>
        </w:rPr>
        <w:t>ПОДГОТОВКА НА ПЪРВОНАЧАЛНА ОФЕРТА.</w:t>
      </w:r>
    </w:p>
    <w:p w:rsidR="00325D90" w:rsidRPr="007876DA" w:rsidRDefault="00325D90" w:rsidP="00FD4545">
      <w:pPr>
        <w:pStyle w:val="NoSpacing"/>
        <w:rPr>
          <w:rStyle w:val="FontStyle46"/>
          <w:rFonts w:eastAsiaTheme="minorEastAsia"/>
          <w:sz w:val="24"/>
          <w:szCs w:val="24"/>
          <w:lang w:eastAsia="bg-BG"/>
        </w:rPr>
      </w:pPr>
      <w:r w:rsidRPr="007876DA">
        <w:rPr>
          <w:rStyle w:val="FontStyle46"/>
          <w:sz w:val="24"/>
          <w:szCs w:val="24"/>
          <w:lang w:eastAsia="bg-BG"/>
        </w:rPr>
        <w:lastRenderedPageBreak/>
        <w:t xml:space="preserve">7. </w:t>
      </w:r>
      <w:r w:rsidRPr="007876DA">
        <w:rPr>
          <w:rStyle w:val="FontStyle46"/>
          <w:sz w:val="24"/>
          <w:szCs w:val="24"/>
          <w:lang w:val="bg-BG" w:eastAsia="bg-BG"/>
        </w:rPr>
        <w:t xml:space="preserve">РАЗДЕЛ </w:t>
      </w:r>
      <w:r w:rsidRPr="007876DA">
        <w:rPr>
          <w:rStyle w:val="FontStyle46"/>
          <w:sz w:val="24"/>
          <w:szCs w:val="24"/>
          <w:lang w:eastAsia="bg-BG"/>
        </w:rPr>
        <w:t>VI</w:t>
      </w:r>
      <w:r w:rsidRPr="007876DA">
        <w:rPr>
          <w:rStyle w:val="FontStyle46"/>
          <w:rFonts w:eastAsiaTheme="minorEastAsia"/>
          <w:sz w:val="24"/>
          <w:szCs w:val="24"/>
          <w:lang w:eastAsia="bg-BG"/>
        </w:rPr>
        <w:t>І</w:t>
      </w:r>
      <w:r w:rsidRPr="007876DA">
        <w:rPr>
          <w:rStyle w:val="FontStyle46"/>
          <w:rFonts w:eastAsiaTheme="minorEastAsia"/>
          <w:sz w:val="24"/>
          <w:szCs w:val="24"/>
          <w:lang w:val="bg-BG" w:eastAsia="bg-BG"/>
        </w:rPr>
        <w:t>:</w:t>
      </w:r>
      <w:r w:rsidRPr="007876DA">
        <w:rPr>
          <w:rStyle w:val="FontStyle46"/>
          <w:rFonts w:eastAsiaTheme="minorEastAsia"/>
          <w:sz w:val="24"/>
          <w:szCs w:val="24"/>
          <w:lang w:eastAsia="bg-BG"/>
        </w:rPr>
        <w:t xml:space="preserve"> СЪДЪРЖАНИЕ НА ОПАКОВКАТА НА ПЪРВОНАЧАЛНАТА ОФЕРТА ЗА УЧАСТИЕ В ПРОЦЕДУРА.</w:t>
      </w:r>
    </w:p>
    <w:p w:rsidR="00325D90" w:rsidRPr="007876DA" w:rsidRDefault="00325D90" w:rsidP="00FD4545">
      <w:pPr>
        <w:pStyle w:val="NoSpacing"/>
        <w:rPr>
          <w:rStyle w:val="FontStyle46"/>
          <w:sz w:val="24"/>
          <w:szCs w:val="24"/>
          <w:lang w:eastAsia="bg-BG"/>
        </w:rPr>
      </w:pPr>
      <w:r w:rsidRPr="007876DA">
        <w:rPr>
          <w:rStyle w:val="FontStyle46"/>
          <w:rFonts w:eastAsiaTheme="minorEastAsia"/>
          <w:sz w:val="24"/>
          <w:szCs w:val="24"/>
          <w:lang w:eastAsia="bg-BG"/>
        </w:rPr>
        <w:t xml:space="preserve">8. </w:t>
      </w:r>
      <w:r w:rsidRPr="007876DA">
        <w:rPr>
          <w:rStyle w:val="FontStyle46"/>
          <w:sz w:val="24"/>
          <w:szCs w:val="24"/>
          <w:lang w:val="bg-BG" w:eastAsia="bg-BG"/>
        </w:rPr>
        <w:t xml:space="preserve">РАЗДЕЛ </w:t>
      </w:r>
      <w:r w:rsidRPr="007876DA">
        <w:rPr>
          <w:rStyle w:val="FontStyle46"/>
          <w:sz w:val="24"/>
          <w:szCs w:val="24"/>
          <w:lang w:eastAsia="bg-BG"/>
        </w:rPr>
        <w:t>VIІI</w:t>
      </w:r>
      <w:r w:rsidRPr="007876DA">
        <w:rPr>
          <w:rStyle w:val="FontStyle46"/>
          <w:sz w:val="24"/>
          <w:szCs w:val="24"/>
          <w:lang w:val="bg-BG" w:eastAsia="bg-BG"/>
        </w:rPr>
        <w:t>:</w:t>
      </w:r>
      <w:r w:rsidRPr="007876DA">
        <w:rPr>
          <w:rStyle w:val="FontStyle46"/>
          <w:sz w:val="24"/>
          <w:szCs w:val="24"/>
          <w:lang w:eastAsia="bg-BG"/>
        </w:rPr>
        <w:t xml:space="preserve"> ОТВАРЯНЕ НА ПЪРВОНАЧАЛИТЕ ОФЕРТИ И ПРОВЕЖДАНЕ НА ПРЕГОВОРИ. ОЦЕНКА И КАСИРАНЕ НА ОФЕРТИТЕ. РЕШЕНИЕ ЗА ОПРЕДЕЛЯНЕ НА ИЗПЪЛНИТЕЛ/ ЗА ПРЕКРАТЯВАНЕ НА ПРОЦЕДУРАТА</w:t>
      </w:r>
    </w:p>
    <w:p w:rsidR="00325D90" w:rsidRPr="007876DA" w:rsidRDefault="00325D90" w:rsidP="00FD4545">
      <w:pPr>
        <w:pStyle w:val="NoSpacing"/>
        <w:rPr>
          <w:rStyle w:val="FontStyle46"/>
          <w:rFonts w:eastAsiaTheme="minorEastAsia"/>
          <w:sz w:val="24"/>
          <w:szCs w:val="24"/>
          <w:lang w:eastAsia="bg-BG"/>
        </w:rPr>
      </w:pPr>
      <w:r w:rsidRPr="007876DA">
        <w:rPr>
          <w:rStyle w:val="FontStyle46"/>
          <w:sz w:val="24"/>
          <w:szCs w:val="24"/>
          <w:lang w:eastAsia="bg-BG"/>
        </w:rPr>
        <w:t xml:space="preserve">9. </w:t>
      </w:r>
      <w:r w:rsidRPr="007876DA">
        <w:rPr>
          <w:rStyle w:val="FontStyle46"/>
          <w:sz w:val="24"/>
          <w:szCs w:val="24"/>
          <w:lang w:val="bg-BG" w:eastAsia="bg-BG"/>
        </w:rPr>
        <w:t xml:space="preserve">РАЗДЕЛ </w:t>
      </w:r>
      <w:r w:rsidRPr="007876DA">
        <w:rPr>
          <w:rStyle w:val="FontStyle46"/>
          <w:sz w:val="24"/>
          <w:szCs w:val="24"/>
          <w:lang w:eastAsia="bg-BG"/>
        </w:rPr>
        <w:t>IX:</w:t>
      </w:r>
      <w:r w:rsidRPr="007876DA">
        <w:rPr>
          <w:rStyle w:val="FontStyle46"/>
          <w:rFonts w:eastAsiaTheme="minorEastAsia"/>
          <w:sz w:val="24"/>
          <w:szCs w:val="24"/>
          <w:lang w:eastAsia="bg-BG"/>
        </w:rPr>
        <w:t xml:space="preserve"> ИЗИСКВАНИЯ КЪМ ДОКУМЕНТИТЕ</w:t>
      </w:r>
    </w:p>
    <w:p w:rsidR="00325D90" w:rsidRPr="007876DA" w:rsidRDefault="00325D90" w:rsidP="00FD4545">
      <w:pPr>
        <w:pStyle w:val="NoSpacing"/>
        <w:rPr>
          <w:rStyle w:val="FontStyle46"/>
          <w:rFonts w:eastAsiaTheme="minorEastAsia"/>
          <w:sz w:val="24"/>
          <w:szCs w:val="24"/>
          <w:lang w:eastAsia="bg-BG"/>
        </w:rPr>
      </w:pPr>
      <w:r w:rsidRPr="007876DA">
        <w:rPr>
          <w:rStyle w:val="FontStyle46"/>
          <w:rFonts w:eastAsiaTheme="minorEastAsia"/>
          <w:sz w:val="24"/>
          <w:szCs w:val="24"/>
          <w:lang w:eastAsia="bg-BG"/>
        </w:rPr>
        <w:t xml:space="preserve">10. </w:t>
      </w:r>
      <w:r w:rsidRPr="007876DA">
        <w:rPr>
          <w:rStyle w:val="FontStyle46"/>
          <w:sz w:val="24"/>
          <w:szCs w:val="24"/>
          <w:lang w:val="bg-BG" w:eastAsia="bg-BG"/>
        </w:rPr>
        <w:t xml:space="preserve">РАЗДЕЛ </w:t>
      </w:r>
      <w:r w:rsidRPr="007876DA">
        <w:rPr>
          <w:rStyle w:val="FontStyle46"/>
          <w:sz w:val="24"/>
          <w:szCs w:val="24"/>
          <w:lang w:eastAsia="bg-BG"/>
        </w:rPr>
        <w:t>X:</w:t>
      </w:r>
      <w:r w:rsidRPr="007876DA">
        <w:rPr>
          <w:rStyle w:val="FontStyle46"/>
          <w:rFonts w:eastAsiaTheme="minorEastAsia"/>
          <w:sz w:val="24"/>
          <w:szCs w:val="24"/>
          <w:lang w:eastAsia="bg-BG"/>
        </w:rPr>
        <w:t xml:space="preserve"> СКЛЮЧВАНЕ НА ДОГОВОР ЗА ВЪЗЛАГАНЕ НА ОБЩЕСТВЕНА ПОРЪЧКА.</w:t>
      </w:r>
    </w:p>
    <w:p w:rsidR="00925470" w:rsidRPr="00925470" w:rsidRDefault="00925470" w:rsidP="00FD4545">
      <w:pPr>
        <w:pStyle w:val="Heading41"/>
        <w:keepNext/>
        <w:keepLines/>
        <w:shd w:val="clear" w:color="auto" w:fill="auto"/>
        <w:spacing w:before="0" w:after="0" w:line="240" w:lineRule="auto"/>
        <w:jc w:val="both"/>
        <w:rPr>
          <w:rStyle w:val="FontStyle46"/>
          <w:rFonts w:eastAsiaTheme="minorEastAsia"/>
          <w:b w:val="0"/>
          <w:sz w:val="24"/>
          <w:szCs w:val="24"/>
          <w:lang w:eastAsia="bg-BG"/>
        </w:rPr>
      </w:pPr>
    </w:p>
    <w:p w:rsidR="00995DA2" w:rsidRPr="00236646" w:rsidRDefault="00995DA2" w:rsidP="00FD4545">
      <w:pPr>
        <w:pStyle w:val="Heading41"/>
        <w:keepNext/>
        <w:keepLines/>
        <w:shd w:val="clear" w:color="auto" w:fill="auto"/>
        <w:spacing w:before="0" w:after="0" w:line="240" w:lineRule="auto"/>
        <w:ind w:left="1140"/>
        <w:jc w:val="both"/>
        <w:rPr>
          <w:rStyle w:val="FontStyle46"/>
          <w:rFonts w:eastAsiaTheme="minorEastAsia"/>
          <w:bCs w:val="0"/>
          <w:sz w:val="24"/>
          <w:szCs w:val="24"/>
          <w:lang w:val="bg-BG" w:eastAsia="bg-BG"/>
        </w:rPr>
      </w:pPr>
      <w:r w:rsidRPr="00236646">
        <w:rPr>
          <w:rStyle w:val="FontStyle46"/>
          <w:rFonts w:eastAsiaTheme="minorEastAsia"/>
          <w:sz w:val="24"/>
          <w:szCs w:val="24"/>
          <w:lang w:val="bg-BG" w:eastAsia="bg-BG"/>
        </w:rPr>
        <w:t>Образци, както следва:</w:t>
      </w:r>
      <w:bookmarkEnd w:id="0"/>
    </w:p>
    <w:p w:rsidR="00A92E6A" w:rsidRDefault="00A92E6A" w:rsidP="00FD4545">
      <w:pPr>
        <w:pStyle w:val="Bodytext21"/>
        <w:numPr>
          <w:ilvl w:val="0"/>
          <w:numId w:val="3"/>
        </w:numPr>
        <w:shd w:val="clear" w:color="auto" w:fill="auto"/>
        <w:tabs>
          <w:tab w:val="left" w:pos="540"/>
        </w:tabs>
        <w:spacing w:line="240" w:lineRule="auto"/>
        <w:ind w:left="180" w:firstLine="0"/>
        <w:rPr>
          <w:rStyle w:val="FontStyle46"/>
          <w:rFonts w:eastAsiaTheme="minorEastAsia"/>
          <w:sz w:val="24"/>
          <w:szCs w:val="24"/>
          <w:lang w:val="bg-BG" w:eastAsia="bg-BG"/>
        </w:rPr>
      </w:pPr>
      <w:r w:rsidRPr="00236646">
        <w:rPr>
          <w:rStyle w:val="FontStyle46"/>
          <w:rFonts w:eastAsiaTheme="minorEastAsia"/>
          <w:sz w:val="24"/>
          <w:szCs w:val="24"/>
          <w:lang w:val="bg-BG" w:eastAsia="bg-BG"/>
        </w:rPr>
        <w:t xml:space="preserve">Приложение № </w:t>
      </w:r>
      <w:r>
        <w:rPr>
          <w:rStyle w:val="FontStyle46"/>
          <w:rFonts w:eastAsiaTheme="minorEastAsia"/>
          <w:sz w:val="24"/>
          <w:szCs w:val="24"/>
          <w:lang w:val="bg-BG" w:eastAsia="bg-BG"/>
        </w:rPr>
        <w:t xml:space="preserve">1 – Технически </w:t>
      </w:r>
      <w:r w:rsidR="002A6DC8">
        <w:rPr>
          <w:rStyle w:val="FontStyle46"/>
          <w:rFonts w:eastAsiaTheme="minorEastAsia"/>
          <w:sz w:val="24"/>
          <w:szCs w:val="24"/>
          <w:lang w:val="bg-BG" w:eastAsia="bg-BG"/>
        </w:rPr>
        <w:t>спецификация/изисквания за извършване на „Основен ремо</w:t>
      </w:r>
      <w:r w:rsidR="00BE303D">
        <w:rPr>
          <w:rStyle w:val="FontStyle46"/>
          <w:rFonts w:eastAsiaTheme="minorEastAsia"/>
          <w:sz w:val="24"/>
          <w:szCs w:val="24"/>
          <w:lang w:val="bg-BG" w:eastAsia="bg-BG"/>
        </w:rPr>
        <w:t>н</w:t>
      </w:r>
      <w:r w:rsidR="002A6DC8">
        <w:rPr>
          <w:rStyle w:val="FontStyle46"/>
          <w:rFonts w:eastAsiaTheme="minorEastAsia"/>
          <w:sz w:val="24"/>
          <w:szCs w:val="24"/>
          <w:lang w:val="bg-BG" w:eastAsia="bg-BG"/>
        </w:rPr>
        <w:t>т на десет броя тягови трансформатори (ТТр) тип 2</w:t>
      </w:r>
      <w:r w:rsidR="002A6DC8">
        <w:rPr>
          <w:rStyle w:val="FontStyle46"/>
          <w:rFonts w:eastAsiaTheme="minorEastAsia"/>
          <w:sz w:val="24"/>
          <w:szCs w:val="24"/>
          <w:lang w:eastAsia="bg-BG"/>
        </w:rPr>
        <w:t>SL61/5063/47</w:t>
      </w:r>
      <w:r w:rsidR="002A6DC8">
        <w:rPr>
          <w:rStyle w:val="FontStyle46"/>
          <w:rFonts w:eastAsiaTheme="minorEastAsia"/>
          <w:sz w:val="24"/>
          <w:szCs w:val="24"/>
          <w:lang w:val="bg-BG" w:eastAsia="bg-BG"/>
        </w:rPr>
        <w:t xml:space="preserve"> за електрически локомотиви серии 43,44 и 45 за нуждите на „БДЖ Товарни превози” ЕООД;</w:t>
      </w:r>
    </w:p>
    <w:p w:rsidR="00A92E6A" w:rsidRDefault="00A92E6A" w:rsidP="00FD4545">
      <w:pPr>
        <w:pStyle w:val="Bodytext21"/>
        <w:numPr>
          <w:ilvl w:val="0"/>
          <w:numId w:val="3"/>
        </w:numPr>
        <w:shd w:val="clear" w:color="auto" w:fill="auto"/>
        <w:tabs>
          <w:tab w:val="left" w:pos="540"/>
        </w:tabs>
        <w:spacing w:line="240" w:lineRule="auto"/>
        <w:ind w:left="180" w:firstLine="0"/>
        <w:rPr>
          <w:rStyle w:val="FontStyle46"/>
          <w:rFonts w:eastAsiaTheme="minorEastAsia"/>
          <w:sz w:val="24"/>
          <w:szCs w:val="24"/>
          <w:lang w:val="bg-BG" w:eastAsia="bg-BG"/>
        </w:rPr>
      </w:pPr>
      <w:r w:rsidRPr="00236646">
        <w:rPr>
          <w:rStyle w:val="FontStyle46"/>
          <w:rFonts w:eastAsiaTheme="minorEastAsia"/>
          <w:sz w:val="24"/>
          <w:szCs w:val="24"/>
          <w:lang w:val="bg-BG" w:eastAsia="bg-BG"/>
        </w:rPr>
        <w:t xml:space="preserve">Приложение № </w:t>
      </w:r>
      <w:r>
        <w:rPr>
          <w:rStyle w:val="FontStyle46"/>
          <w:rFonts w:eastAsiaTheme="minorEastAsia"/>
          <w:sz w:val="24"/>
          <w:szCs w:val="24"/>
          <w:lang w:val="bg-BG" w:eastAsia="bg-BG"/>
        </w:rPr>
        <w:t xml:space="preserve">2 – </w:t>
      </w:r>
      <w:r w:rsidR="002A6DC8">
        <w:rPr>
          <w:rStyle w:val="FontStyle46"/>
          <w:rFonts w:eastAsiaTheme="minorEastAsia"/>
          <w:sz w:val="24"/>
          <w:szCs w:val="24"/>
          <w:lang w:val="bg-BG" w:eastAsia="bg-BG"/>
        </w:rPr>
        <w:t xml:space="preserve">Общи </w:t>
      </w:r>
      <w:r w:rsidR="00804D21">
        <w:rPr>
          <w:rStyle w:val="FontStyle46"/>
          <w:rFonts w:eastAsiaTheme="minorEastAsia"/>
          <w:sz w:val="24"/>
          <w:szCs w:val="24"/>
          <w:lang w:val="bg-BG" w:eastAsia="bg-BG"/>
        </w:rPr>
        <w:t>изисквания</w:t>
      </w:r>
      <w:r w:rsidR="002A6DC8">
        <w:rPr>
          <w:rStyle w:val="FontStyle46"/>
          <w:rFonts w:eastAsiaTheme="minorEastAsia"/>
          <w:sz w:val="24"/>
          <w:szCs w:val="24"/>
          <w:lang w:val="bg-BG" w:eastAsia="bg-BG"/>
        </w:rPr>
        <w:t xml:space="preserve"> към тягови трансформатори (ТТр);</w:t>
      </w:r>
    </w:p>
    <w:p w:rsidR="002A6DC8" w:rsidRDefault="002A6DC8" w:rsidP="00FD4545">
      <w:pPr>
        <w:pStyle w:val="Bodytext21"/>
        <w:numPr>
          <w:ilvl w:val="0"/>
          <w:numId w:val="3"/>
        </w:numPr>
        <w:shd w:val="clear" w:color="auto" w:fill="auto"/>
        <w:tabs>
          <w:tab w:val="left" w:pos="540"/>
        </w:tabs>
        <w:spacing w:line="240" w:lineRule="auto"/>
        <w:ind w:left="180" w:firstLine="0"/>
        <w:rPr>
          <w:rStyle w:val="FontStyle46"/>
          <w:rFonts w:eastAsiaTheme="minorEastAsia"/>
          <w:sz w:val="24"/>
          <w:szCs w:val="24"/>
          <w:lang w:val="bg-BG" w:eastAsia="bg-BG"/>
        </w:rPr>
      </w:pPr>
      <w:r>
        <w:rPr>
          <w:rStyle w:val="FontStyle46"/>
          <w:rFonts w:eastAsiaTheme="minorEastAsia"/>
          <w:sz w:val="24"/>
          <w:szCs w:val="24"/>
          <w:lang w:val="bg-BG" w:eastAsia="bg-BG"/>
        </w:rPr>
        <w:t>Приложение № 3 – Извлечение от „Правилник за заводски ремонт на електрически локомотиви серии 44 и 45”</w:t>
      </w:r>
    </w:p>
    <w:p w:rsidR="008E4A51" w:rsidRDefault="008E4A51" w:rsidP="00FD4545">
      <w:pPr>
        <w:pStyle w:val="Bodytext21"/>
        <w:numPr>
          <w:ilvl w:val="0"/>
          <w:numId w:val="3"/>
        </w:numPr>
        <w:shd w:val="clear" w:color="auto" w:fill="auto"/>
        <w:tabs>
          <w:tab w:val="left" w:pos="540"/>
        </w:tabs>
        <w:spacing w:line="240" w:lineRule="auto"/>
        <w:ind w:left="180" w:firstLine="0"/>
        <w:rPr>
          <w:rStyle w:val="FontStyle46"/>
          <w:rFonts w:eastAsiaTheme="minorEastAsia"/>
          <w:sz w:val="24"/>
          <w:szCs w:val="24"/>
          <w:lang w:val="bg-BG" w:eastAsia="bg-BG"/>
        </w:rPr>
      </w:pPr>
      <w:r w:rsidRPr="00236646">
        <w:rPr>
          <w:rStyle w:val="FontStyle46"/>
          <w:rFonts w:eastAsiaTheme="minorEastAsia"/>
          <w:sz w:val="24"/>
          <w:szCs w:val="24"/>
          <w:lang w:val="bg-BG" w:eastAsia="bg-BG"/>
        </w:rPr>
        <w:t xml:space="preserve">Приложение № </w:t>
      </w:r>
      <w:r w:rsidR="00BE303D">
        <w:rPr>
          <w:rStyle w:val="FontStyle46"/>
          <w:rFonts w:eastAsiaTheme="minorEastAsia"/>
          <w:sz w:val="24"/>
          <w:szCs w:val="24"/>
          <w:lang w:val="bg-BG" w:eastAsia="bg-BG"/>
        </w:rPr>
        <w:t>4</w:t>
      </w:r>
      <w:r w:rsidRPr="00236646">
        <w:rPr>
          <w:rStyle w:val="FontStyle46"/>
          <w:rFonts w:eastAsiaTheme="minorEastAsia"/>
          <w:sz w:val="24"/>
          <w:szCs w:val="24"/>
          <w:lang w:eastAsia="bg-BG"/>
        </w:rPr>
        <w:t xml:space="preserve"> –</w:t>
      </w:r>
      <w:r w:rsidR="00291A48" w:rsidRPr="00236646">
        <w:rPr>
          <w:rStyle w:val="FontStyle46"/>
          <w:rFonts w:eastAsiaTheme="minorEastAsia"/>
          <w:sz w:val="24"/>
          <w:szCs w:val="24"/>
          <w:lang w:eastAsia="bg-BG"/>
        </w:rPr>
        <w:t xml:space="preserve"> </w:t>
      </w:r>
      <w:r w:rsidR="00BE303D">
        <w:rPr>
          <w:rStyle w:val="FontStyle46"/>
          <w:rFonts w:eastAsiaTheme="minorEastAsia"/>
          <w:sz w:val="24"/>
          <w:szCs w:val="24"/>
          <w:lang w:val="bg-BG" w:eastAsia="bg-BG"/>
        </w:rPr>
        <w:t>Договор - проект</w:t>
      </w:r>
      <w:r w:rsidRPr="00236646">
        <w:rPr>
          <w:rStyle w:val="FontStyle46"/>
          <w:rFonts w:eastAsiaTheme="minorEastAsia"/>
          <w:sz w:val="24"/>
          <w:szCs w:val="24"/>
          <w:lang w:eastAsia="bg-BG"/>
        </w:rPr>
        <w:t>;</w:t>
      </w:r>
    </w:p>
    <w:p w:rsidR="001C1229" w:rsidRPr="00703082" w:rsidRDefault="001C1229" w:rsidP="00FD4545">
      <w:pPr>
        <w:pStyle w:val="Bodytext21"/>
        <w:numPr>
          <w:ilvl w:val="0"/>
          <w:numId w:val="3"/>
        </w:numPr>
        <w:shd w:val="clear" w:color="auto" w:fill="auto"/>
        <w:tabs>
          <w:tab w:val="left" w:pos="540"/>
        </w:tabs>
        <w:spacing w:line="240" w:lineRule="auto"/>
        <w:ind w:left="180" w:firstLine="0"/>
        <w:rPr>
          <w:rStyle w:val="FontStyle46"/>
          <w:rFonts w:eastAsiaTheme="minorEastAsia"/>
          <w:sz w:val="24"/>
          <w:szCs w:val="24"/>
          <w:lang w:val="bg-BG" w:eastAsia="bg-BG"/>
        </w:rPr>
      </w:pPr>
      <w:r>
        <w:rPr>
          <w:rStyle w:val="FontStyle46"/>
          <w:rFonts w:eastAsiaTheme="minorEastAsia"/>
          <w:sz w:val="24"/>
          <w:szCs w:val="24"/>
          <w:lang w:val="bg-BG" w:eastAsia="bg-BG"/>
        </w:rPr>
        <w:t>еЕЕДОП</w:t>
      </w:r>
    </w:p>
    <w:p w:rsidR="00703082" w:rsidRPr="00703082" w:rsidRDefault="00953315" w:rsidP="00FD4545">
      <w:pPr>
        <w:pStyle w:val="Bodytext21"/>
        <w:numPr>
          <w:ilvl w:val="0"/>
          <w:numId w:val="3"/>
        </w:numPr>
        <w:shd w:val="clear" w:color="auto" w:fill="auto"/>
        <w:tabs>
          <w:tab w:val="left" w:pos="540"/>
        </w:tabs>
        <w:spacing w:line="240" w:lineRule="auto"/>
        <w:ind w:left="180" w:firstLine="0"/>
        <w:rPr>
          <w:rStyle w:val="FontStyle46"/>
          <w:rFonts w:eastAsiaTheme="minorEastAsia"/>
          <w:sz w:val="24"/>
          <w:szCs w:val="24"/>
          <w:lang w:val="bg-BG" w:eastAsia="bg-BG"/>
        </w:rPr>
      </w:pPr>
      <w:r w:rsidRPr="00236646">
        <w:rPr>
          <w:rStyle w:val="FontStyle46"/>
          <w:rFonts w:eastAsiaTheme="minorEastAsia"/>
          <w:sz w:val="24"/>
          <w:szCs w:val="24"/>
          <w:lang w:val="bg-BG" w:eastAsia="bg-BG"/>
        </w:rPr>
        <w:t xml:space="preserve">Приложение № </w:t>
      </w:r>
      <w:r>
        <w:rPr>
          <w:rStyle w:val="FontStyle46"/>
          <w:rFonts w:eastAsiaTheme="minorEastAsia"/>
          <w:sz w:val="24"/>
          <w:szCs w:val="24"/>
          <w:lang w:val="bg-BG" w:eastAsia="bg-BG"/>
        </w:rPr>
        <w:t xml:space="preserve">5 - </w:t>
      </w:r>
      <w:r w:rsidR="00703082" w:rsidRPr="00703082">
        <w:rPr>
          <w:rStyle w:val="FontStyle46"/>
          <w:rFonts w:eastAsiaTheme="minorEastAsia"/>
          <w:sz w:val="24"/>
          <w:szCs w:val="24"/>
          <w:lang w:val="bg-BG" w:eastAsia="bg-BG"/>
        </w:rPr>
        <w:t>М</w:t>
      </w:r>
      <w:r w:rsidR="00703082">
        <w:rPr>
          <w:rStyle w:val="FontStyle46"/>
          <w:rFonts w:eastAsiaTheme="minorEastAsia"/>
          <w:sz w:val="24"/>
          <w:szCs w:val="24"/>
          <w:lang w:val="bg-BG" w:eastAsia="bg-BG"/>
        </w:rPr>
        <w:t>инимални изисквания към участниците в обществена поръчка с предмет</w:t>
      </w:r>
      <w:r w:rsidR="00703082" w:rsidRPr="00703082">
        <w:rPr>
          <w:rStyle w:val="FontStyle46"/>
          <w:rFonts w:eastAsiaTheme="minorEastAsia"/>
          <w:sz w:val="24"/>
          <w:szCs w:val="24"/>
          <w:lang w:val="bg-BG" w:eastAsia="bg-BG"/>
        </w:rPr>
        <w:t>: „Основен ремонт на десет броя тягови трансформатори тип 2SL61/5063/47 за електрически локомотиви серии 43,44 и 45“ за нуждите на  „БДЖ –Товарни превози ” ЕООД в период от две години.</w:t>
      </w:r>
    </w:p>
    <w:p w:rsidR="00703082" w:rsidRDefault="00703082" w:rsidP="00FD4545">
      <w:pPr>
        <w:pStyle w:val="Bodytext21"/>
        <w:shd w:val="clear" w:color="auto" w:fill="auto"/>
        <w:tabs>
          <w:tab w:val="left" w:pos="540"/>
        </w:tabs>
        <w:spacing w:line="240" w:lineRule="auto"/>
        <w:ind w:left="180" w:firstLine="0"/>
        <w:rPr>
          <w:rStyle w:val="FontStyle46"/>
          <w:rFonts w:eastAsiaTheme="minorEastAsia"/>
          <w:sz w:val="24"/>
          <w:szCs w:val="24"/>
          <w:lang w:val="bg-BG" w:eastAsia="bg-BG"/>
        </w:rPr>
      </w:pPr>
    </w:p>
    <w:p w:rsidR="00BE303D" w:rsidRDefault="00BE303D" w:rsidP="00FD4545">
      <w:pPr>
        <w:pStyle w:val="Bodytext21"/>
        <w:shd w:val="clear" w:color="auto" w:fill="auto"/>
        <w:tabs>
          <w:tab w:val="left" w:pos="540"/>
        </w:tabs>
        <w:spacing w:line="240" w:lineRule="auto"/>
        <w:ind w:firstLine="0"/>
        <w:rPr>
          <w:rStyle w:val="FontStyle46"/>
          <w:rFonts w:eastAsiaTheme="minorEastAsia"/>
          <w:sz w:val="24"/>
          <w:szCs w:val="24"/>
          <w:lang w:val="bg-BG" w:eastAsia="bg-BG"/>
        </w:rPr>
      </w:pPr>
    </w:p>
    <w:p w:rsidR="00BE303D" w:rsidRPr="00236646" w:rsidRDefault="00BE303D" w:rsidP="00FD4545">
      <w:pPr>
        <w:pStyle w:val="Bodytext21"/>
        <w:shd w:val="clear" w:color="auto" w:fill="auto"/>
        <w:tabs>
          <w:tab w:val="left" w:pos="540"/>
        </w:tabs>
        <w:spacing w:line="240" w:lineRule="auto"/>
        <w:ind w:firstLine="0"/>
        <w:rPr>
          <w:rStyle w:val="FontStyle46"/>
          <w:rFonts w:eastAsiaTheme="minorEastAsia"/>
          <w:sz w:val="24"/>
          <w:szCs w:val="24"/>
          <w:lang w:val="bg-BG" w:eastAsia="bg-BG"/>
        </w:rPr>
      </w:pPr>
      <w:r>
        <w:rPr>
          <w:rStyle w:val="FontStyle46"/>
          <w:rFonts w:eastAsiaTheme="minorEastAsia"/>
          <w:sz w:val="24"/>
          <w:szCs w:val="24"/>
          <w:lang w:val="bg-BG" w:eastAsia="bg-BG"/>
        </w:rPr>
        <w:tab/>
        <w:t>ОБРАЗЦИ</w:t>
      </w:r>
    </w:p>
    <w:p w:rsidR="001C1229" w:rsidRPr="00236646" w:rsidRDefault="001C1229" w:rsidP="00FD4545">
      <w:pPr>
        <w:pStyle w:val="Bodytext21"/>
        <w:numPr>
          <w:ilvl w:val="0"/>
          <w:numId w:val="34"/>
        </w:numPr>
        <w:shd w:val="clear" w:color="auto" w:fill="auto"/>
        <w:tabs>
          <w:tab w:val="left" w:pos="450"/>
        </w:tabs>
        <w:spacing w:line="240" w:lineRule="auto"/>
        <w:ind w:left="0" w:firstLine="180"/>
        <w:rPr>
          <w:rStyle w:val="FontStyle46"/>
          <w:rFonts w:eastAsiaTheme="minorEastAsia"/>
          <w:sz w:val="24"/>
          <w:szCs w:val="24"/>
          <w:lang w:val="bg-BG" w:eastAsia="bg-BG"/>
        </w:rPr>
      </w:pPr>
      <w:r>
        <w:rPr>
          <w:rStyle w:val="FontStyle46"/>
          <w:rFonts w:eastAsiaTheme="minorEastAsia"/>
          <w:sz w:val="24"/>
          <w:szCs w:val="24"/>
          <w:lang w:val="bg-BG" w:eastAsia="bg-BG"/>
        </w:rPr>
        <w:t xml:space="preserve">Образец № 1 - </w:t>
      </w:r>
      <w:r w:rsidRPr="00236646">
        <w:rPr>
          <w:rStyle w:val="FontStyle46"/>
          <w:rFonts w:eastAsiaTheme="minorEastAsia"/>
          <w:sz w:val="24"/>
          <w:szCs w:val="24"/>
          <w:lang w:eastAsia="bg-BG"/>
        </w:rPr>
        <w:t>Опис на представените документи съдържащи се в заявлението;</w:t>
      </w:r>
    </w:p>
    <w:p w:rsidR="001C1229" w:rsidRPr="00236646" w:rsidRDefault="001C1229" w:rsidP="00FD4545">
      <w:pPr>
        <w:pStyle w:val="Bodytext21"/>
        <w:numPr>
          <w:ilvl w:val="0"/>
          <w:numId w:val="34"/>
        </w:numPr>
        <w:shd w:val="clear" w:color="auto" w:fill="auto"/>
        <w:tabs>
          <w:tab w:val="left" w:pos="450"/>
        </w:tabs>
        <w:spacing w:line="240" w:lineRule="auto"/>
        <w:ind w:left="0" w:firstLine="180"/>
        <w:rPr>
          <w:rStyle w:val="FontStyle46"/>
          <w:rFonts w:eastAsiaTheme="minorEastAsia"/>
          <w:sz w:val="24"/>
          <w:szCs w:val="24"/>
          <w:lang w:val="bg-BG" w:eastAsia="bg-BG"/>
        </w:rPr>
      </w:pPr>
      <w:r>
        <w:rPr>
          <w:rStyle w:val="FontStyle46"/>
          <w:rFonts w:eastAsiaTheme="minorEastAsia"/>
          <w:sz w:val="24"/>
          <w:szCs w:val="24"/>
          <w:lang w:val="bg-BG" w:eastAsia="bg-BG"/>
        </w:rPr>
        <w:t>Образец</w:t>
      </w:r>
      <w:r w:rsidRPr="00236646">
        <w:rPr>
          <w:rStyle w:val="FontStyle46"/>
          <w:rFonts w:eastAsiaTheme="minorEastAsia"/>
          <w:sz w:val="24"/>
          <w:szCs w:val="24"/>
          <w:lang w:val="bg-BG" w:eastAsia="bg-BG"/>
        </w:rPr>
        <w:t xml:space="preserve"> № </w:t>
      </w:r>
      <w:r>
        <w:rPr>
          <w:rStyle w:val="FontStyle46"/>
          <w:rFonts w:eastAsiaTheme="minorEastAsia"/>
          <w:sz w:val="24"/>
          <w:szCs w:val="24"/>
          <w:lang w:val="bg-BG" w:eastAsia="bg-BG"/>
        </w:rPr>
        <w:t>2</w:t>
      </w:r>
      <w:r w:rsidRPr="00236646">
        <w:rPr>
          <w:rStyle w:val="FontStyle46"/>
          <w:rFonts w:eastAsiaTheme="minorEastAsia"/>
          <w:sz w:val="24"/>
          <w:szCs w:val="24"/>
          <w:lang w:eastAsia="bg-BG"/>
        </w:rPr>
        <w:t xml:space="preserve"> – Заявление за участие в процедурата;</w:t>
      </w:r>
    </w:p>
    <w:p w:rsidR="001C1229" w:rsidRPr="00236646" w:rsidRDefault="001C1229" w:rsidP="00FD4545">
      <w:pPr>
        <w:pStyle w:val="Bodytext21"/>
        <w:numPr>
          <w:ilvl w:val="0"/>
          <w:numId w:val="34"/>
        </w:numPr>
        <w:shd w:val="clear" w:color="auto" w:fill="auto"/>
        <w:tabs>
          <w:tab w:val="left" w:pos="450"/>
        </w:tabs>
        <w:spacing w:line="240" w:lineRule="auto"/>
        <w:ind w:left="0" w:firstLine="180"/>
        <w:rPr>
          <w:rStyle w:val="FontStyle46"/>
          <w:rFonts w:eastAsiaTheme="minorEastAsia"/>
          <w:sz w:val="24"/>
          <w:szCs w:val="24"/>
          <w:lang w:val="bg-BG" w:eastAsia="bg-BG"/>
        </w:rPr>
      </w:pPr>
      <w:r>
        <w:rPr>
          <w:rStyle w:val="FontStyle46"/>
          <w:rFonts w:eastAsiaTheme="minorEastAsia"/>
          <w:sz w:val="24"/>
          <w:szCs w:val="24"/>
          <w:lang w:val="bg-BG" w:eastAsia="bg-BG"/>
        </w:rPr>
        <w:t>Образец</w:t>
      </w:r>
      <w:r w:rsidRPr="00236646">
        <w:rPr>
          <w:rStyle w:val="FontStyle46"/>
          <w:rFonts w:eastAsiaTheme="minorEastAsia"/>
          <w:sz w:val="24"/>
          <w:szCs w:val="24"/>
          <w:lang w:val="bg-BG" w:eastAsia="bg-BG"/>
        </w:rPr>
        <w:t xml:space="preserve"> № </w:t>
      </w:r>
      <w:r>
        <w:rPr>
          <w:rStyle w:val="FontStyle46"/>
          <w:rFonts w:eastAsiaTheme="minorEastAsia"/>
          <w:sz w:val="24"/>
          <w:szCs w:val="24"/>
          <w:lang w:val="bg-BG" w:eastAsia="bg-BG"/>
        </w:rPr>
        <w:t xml:space="preserve">3 </w:t>
      </w:r>
      <w:r w:rsidRPr="00236646">
        <w:rPr>
          <w:rStyle w:val="FontStyle46"/>
          <w:rFonts w:eastAsiaTheme="minorEastAsia"/>
          <w:sz w:val="24"/>
          <w:szCs w:val="24"/>
          <w:lang w:eastAsia="bg-BG"/>
        </w:rPr>
        <w:t>– Опис на представените документи в опаковката „Първоначална оферта”;</w:t>
      </w:r>
    </w:p>
    <w:p w:rsidR="001C1229" w:rsidRPr="00236646" w:rsidRDefault="001C1229" w:rsidP="00FD4545">
      <w:pPr>
        <w:pStyle w:val="Bodytext21"/>
        <w:numPr>
          <w:ilvl w:val="0"/>
          <w:numId w:val="34"/>
        </w:numPr>
        <w:shd w:val="clear" w:color="auto" w:fill="auto"/>
        <w:tabs>
          <w:tab w:val="left" w:pos="450"/>
        </w:tabs>
        <w:spacing w:line="240" w:lineRule="auto"/>
        <w:ind w:left="0" w:firstLine="180"/>
        <w:rPr>
          <w:rStyle w:val="FontStyle46"/>
          <w:rFonts w:eastAsiaTheme="minorEastAsia"/>
          <w:sz w:val="24"/>
          <w:szCs w:val="24"/>
          <w:lang w:val="bg-BG" w:eastAsia="bg-BG"/>
        </w:rPr>
      </w:pPr>
      <w:r>
        <w:rPr>
          <w:rStyle w:val="FontStyle46"/>
          <w:rFonts w:eastAsiaTheme="minorEastAsia"/>
          <w:sz w:val="24"/>
          <w:szCs w:val="24"/>
          <w:lang w:val="bg-BG" w:eastAsia="bg-BG"/>
        </w:rPr>
        <w:t>Образец</w:t>
      </w:r>
      <w:r w:rsidRPr="00236646">
        <w:rPr>
          <w:rStyle w:val="FontStyle46"/>
          <w:rFonts w:eastAsiaTheme="minorEastAsia"/>
          <w:sz w:val="24"/>
          <w:szCs w:val="24"/>
          <w:lang w:val="bg-BG" w:eastAsia="bg-BG"/>
        </w:rPr>
        <w:t xml:space="preserve"> № </w:t>
      </w:r>
      <w:r>
        <w:rPr>
          <w:rStyle w:val="FontStyle46"/>
          <w:rFonts w:eastAsiaTheme="minorEastAsia"/>
          <w:sz w:val="24"/>
          <w:szCs w:val="24"/>
          <w:lang w:val="bg-BG" w:eastAsia="bg-BG"/>
        </w:rPr>
        <w:t>4</w:t>
      </w:r>
      <w:r w:rsidRPr="00236646">
        <w:rPr>
          <w:rStyle w:val="FontStyle46"/>
          <w:rFonts w:eastAsiaTheme="minorEastAsia"/>
          <w:sz w:val="24"/>
          <w:szCs w:val="24"/>
          <w:lang w:eastAsia="bg-BG"/>
        </w:rPr>
        <w:t xml:space="preserve"> - </w:t>
      </w:r>
      <w:r w:rsidR="00B450CE">
        <w:rPr>
          <w:rStyle w:val="FontStyle46"/>
          <w:rFonts w:eastAsiaTheme="minorEastAsia"/>
          <w:sz w:val="24"/>
          <w:szCs w:val="24"/>
          <w:lang w:val="bg-BG" w:eastAsia="bg-BG"/>
        </w:rPr>
        <w:t>П</w:t>
      </w:r>
      <w:r w:rsidRPr="00236646">
        <w:rPr>
          <w:rStyle w:val="FontStyle46"/>
          <w:rFonts w:eastAsiaTheme="minorEastAsia"/>
          <w:sz w:val="24"/>
          <w:szCs w:val="24"/>
          <w:lang w:val="bg-BG" w:eastAsia="bg-BG"/>
        </w:rPr>
        <w:t>редложение;</w:t>
      </w:r>
    </w:p>
    <w:p w:rsidR="001C1229" w:rsidRPr="00236646" w:rsidRDefault="001C1229" w:rsidP="00FD4545">
      <w:pPr>
        <w:pStyle w:val="Style18"/>
        <w:widowControl/>
        <w:numPr>
          <w:ilvl w:val="0"/>
          <w:numId w:val="34"/>
        </w:numPr>
        <w:spacing w:line="240" w:lineRule="auto"/>
        <w:ind w:left="450" w:hanging="270"/>
        <w:rPr>
          <w:rStyle w:val="FontStyle46"/>
          <w:sz w:val="24"/>
          <w:szCs w:val="24"/>
          <w:lang w:val="bg-BG" w:eastAsia="bg-BG"/>
        </w:rPr>
      </w:pPr>
      <w:r>
        <w:rPr>
          <w:rStyle w:val="FontStyle46"/>
          <w:sz w:val="24"/>
          <w:szCs w:val="24"/>
          <w:lang w:val="bg-BG" w:eastAsia="bg-BG"/>
        </w:rPr>
        <w:t>Образец</w:t>
      </w:r>
      <w:r w:rsidRPr="00236646">
        <w:rPr>
          <w:rStyle w:val="FontStyle46"/>
          <w:sz w:val="24"/>
          <w:szCs w:val="24"/>
          <w:lang w:val="bg-BG" w:eastAsia="bg-BG"/>
        </w:rPr>
        <w:t xml:space="preserve"> № </w:t>
      </w:r>
      <w:r>
        <w:rPr>
          <w:rStyle w:val="FontStyle46"/>
          <w:sz w:val="24"/>
          <w:szCs w:val="24"/>
          <w:lang w:val="bg-BG" w:eastAsia="bg-BG"/>
        </w:rPr>
        <w:t xml:space="preserve">5 </w:t>
      </w:r>
      <w:r w:rsidRPr="00236646">
        <w:rPr>
          <w:rStyle w:val="FontStyle46"/>
          <w:sz w:val="24"/>
          <w:szCs w:val="24"/>
          <w:lang w:eastAsia="bg-BG"/>
        </w:rPr>
        <w:t xml:space="preserve">- </w:t>
      </w:r>
      <w:r w:rsidRPr="00236646">
        <w:rPr>
          <w:rStyle w:val="FontStyle46"/>
          <w:sz w:val="24"/>
          <w:szCs w:val="24"/>
          <w:lang w:val="bg-BG" w:eastAsia="bg-BG"/>
        </w:rPr>
        <w:t>Ценово предложение;</w:t>
      </w:r>
    </w:p>
    <w:p w:rsidR="001C1229" w:rsidRDefault="001C1229" w:rsidP="00FD4545">
      <w:pPr>
        <w:pStyle w:val="Style18"/>
        <w:widowControl/>
        <w:numPr>
          <w:ilvl w:val="0"/>
          <w:numId w:val="34"/>
        </w:numPr>
        <w:spacing w:line="240" w:lineRule="auto"/>
        <w:ind w:left="450" w:hanging="270"/>
        <w:rPr>
          <w:rStyle w:val="FontStyle46"/>
          <w:sz w:val="24"/>
          <w:szCs w:val="24"/>
          <w:lang w:eastAsia="bg-BG"/>
        </w:rPr>
      </w:pPr>
      <w:r>
        <w:rPr>
          <w:rStyle w:val="FontStyle46"/>
          <w:sz w:val="24"/>
          <w:szCs w:val="24"/>
          <w:lang w:val="bg-BG" w:eastAsia="bg-BG"/>
        </w:rPr>
        <w:t>Образец</w:t>
      </w:r>
      <w:r w:rsidRPr="00236646">
        <w:rPr>
          <w:rStyle w:val="FontStyle46"/>
          <w:sz w:val="24"/>
          <w:szCs w:val="24"/>
          <w:lang w:val="bg-BG" w:eastAsia="bg-BG"/>
        </w:rPr>
        <w:t xml:space="preserve"> № </w:t>
      </w:r>
      <w:r>
        <w:rPr>
          <w:rStyle w:val="FontStyle46"/>
          <w:sz w:val="24"/>
          <w:szCs w:val="24"/>
          <w:lang w:val="bg-BG" w:eastAsia="bg-BG"/>
        </w:rPr>
        <w:t xml:space="preserve">6 </w:t>
      </w:r>
      <w:r w:rsidRPr="00236646">
        <w:rPr>
          <w:rStyle w:val="FontStyle46"/>
          <w:sz w:val="24"/>
          <w:szCs w:val="24"/>
          <w:lang w:eastAsia="bg-BG"/>
        </w:rPr>
        <w:t>-</w:t>
      </w:r>
      <w:r w:rsidRPr="00236646">
        <w:rPr>
          <w:rStyle w:val="FontStyle46"/>
          <w:sz w:val="24"/>
          <w:szCs w:val="24"/>
          <w:lang w:val="bg-BG" w:eastAsia="bg-BG"/>
        </w:rPr>
        <w:t xml:space="preserve"> Банкова гаранция за изпълнение;</w:t>
      </w:r>
    </w:p>
    <w:p w:rsidR="001C1229" w:rsidRPr="001C1229" w:rsidRDefault="001C1229" w:rsidP="00FD4545">
      <w:pPr>
        <w:pStyle w:val="Style18"/>
        <w:widowControl/>
        <w:numPr>
          <w:ilvl w:val="0"/>
          <w:numId w:val="34"/>
        </w:numPr>
        <w:spacing w:line="240" w:lineRule="auto"/>
        <w:ind w:left="450" w:hanging="270"/>
        <w:rPr>
          <w:rStyle w:val="Bodytext20"/>
          <w:shd w:val="clear" w:color="auto" w:fill="auto"/>
          <w:lang w:val="bg-BG" w:eastAsia="bg-BG"/>
        </w:rPr>
      </w:pPr>
      <w:r>
        <w:rPr>
          <w:rStyle w:val="FontStyle46"/>
          <w:sz w:val="24"/>
          <w:szCs w:val="24"/>
          <w:lang w:val="bg-BG" w:eastAsia="bg-BG"/>
        </w:rPr>
        <w:t>Образец</w:t>
      </w:r>
      <w:r w:rsidRPr="00236646">
        <w:rPr>
          <w:rStyle w:val="FontStyle46"/>
          <w:sz w:val="24"/>
          <w:szCs w:val="24"/>
          <w:lang w:val="bg-BG" w:eastAsia="bg-BG"/>
        </w:rPr>
        <w:t xml:space="preserve"> № </w:t>
      </w:r>
      <w:r>
        <w:rPr>
          <w:rStyle w:val="FontStyle46"/>
          <w:sz w:val="24"/>
          <w:szCs w:val="24"/>
          <w:lang w:val="bg-BG" w:eastAsia="bg-BG"/>
        </w:rPr>
        <w:t>7</w:t>
      </w:r>
      <w:r>
        <w:rPr>
          <w:rStyle w:val="FontStyle46"/>
          <w:sz w:val="24"/>
          <w:szCs w:val="24"/>
          <w:lang w:eastAsia="bg-BG"/>
        </w:rPr>
        <w:t xml:space="preserve"> - </w:t>
      </w:r>
      <w:r w:rsidRPr="002C0FD9">
        <w:rPr>
          <w:rStyle w:val="Bodytext20"/>
          <w:color w:val="000000"/>
        </w:rPr>
        <w:t>Декларация по чл.</w:t>
      </w:r>
      <w:r w:rsidRPr="00C262F0">
        <w:rPr>
          <w:rStyle w:val="Bodytext20"/>
          <w:color w:val="000000"/>
        </w:rPr>
        <w:t>3</w:t>
      </w:r>
      <w:r w:rsidRPr="002C0FD9">
        <w:rPr>
          <w:rStyle w:val="Bodytext20"/>
          <w:color w:val="000000"/>
        </w:rPr>
        <w:t>, т.8 и чл.4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w:t>
      </w:r>
      <w:r>
        <w:rPr>
          <w:rStyle w:val="Bodytext20"/>
          <w:color w:val="000000"/>
          <w:lang w:val="bg-BG"/>
        </w:rPr>
        <w:t>.</w:t>
      </w:r>
    </w:p>
    <w:p w:rsidR="00E45C7E" w:rsidRPr="00236646" w:rsidRDefault="00E45C7E" w:rsidP="00FD4545">
      <w:pPr>
        <w:pStyle w:val="Style18"/>
        <w:widowControl/>
        <w:spacing w:line="240" w:lineRule="auto"/>
        <w:ind w:firstLine="0"/>
        <w:rPr>
          <w:rStyle w:val="FontStyle46"/>
          <w:sz w:val="24"/>
          <w:szCs w:val="24"/>
          <w:lang w:eastAsia="bg-BG"/>
        </w:rPr>
      </w:pPr>
    </w:p>
    <w:p w:rsidR="006F2709" w:rsidRPr="00236646" w:rsidRDefault="006F2709" w:rsidP="00FD4545">
      <w:pPr>
        <w:pStyle w:val="Style2"/>
        <w:widowControl/>
        <w:spacing w:line="240" w:lineRule="auto"/>
        <w:ind w:firstLine="706"/>
        <w:jc w:val="left"/>
        <w:rPr>
          <w:rStyle w:val="FontStyle41"/>
          <w:sz w:val="24"/>
          <w:szCs w:val="24"/>
          <w:lang w:eastAsia="bg-BG"/>
        </w:rPr>
      </w:pPr>
    </w:p>
    <w:p w:rsidR="006F2709" w:rsidRPr="00236646" w:rsidRDefault="006F2709" w:rsidP="00FD4545">
      <w:pPr>
        <w:pStyle w:val="Style2"/>
        <w:widowControl/>
        <w:spacing w:line="240" w:lineRule="auto"/>
        <w:ind w:firstLine="706"/>
        <w:jc w:val="left"/>
        <w:rPr>
          <w:rStyle w:val="FontStyle41"/>
          <w:sz w:val="24"/>
          <w:szCs w:val="24"/>
          <w:lang w:eastAsia="bg-BG"/>
        </w:rPr>
      </w:pPr>
    </w:p>
    <w:p w:rsidR="006F2709" w:rsidRPr="00236646" w:rsidRDefault="006F2709" w:rsidP="00FD4545">
      <w:pPr>
        <w:pStyle w:val="Style2"/>
        <w:widowControl/>
        <w:spacing w:line="240" w:lineRule="auto"/>
        <w:ind w:firstLine="706"/>
        <w:jc w:val="left"/>
        <w:rPr>
          <w:rStyle w:val="FontStyle41"/>
          <w:sz w:val="24"/>
          <w:szCs w:val="24"/>
          <w:lang w:eastAsia="bg-BG"/>
        </w:rPr>
      </w:pPr>
    </w:p>
    <w:p w:rsidR="007876DA" w:rsidRDefault="007876DA" w:rsidP="00FD4545">
      <w:pPr>
        <w:pStyle w:val="Style2"/>
        <w:widowControl/>
        <w:spacing w:line="240" w:lineRule="auto"/>
        <w:ind w:firstLine="706"/>
        <w:jc w:val="left"/>
        <w:rPr>
          <w:rStyle w:val="FontStyle41"/>
          <w:sz w:val="24"/>
          <w:szCs w:val="24"/>
          <w:lang w:val="bg-BG" w:eastAsia="bg-BG"/>
        </w:rPr>
      </w:pPr>
    </w:p>
    <w:p w:rsidR="007876DA" w:rsidRDefault="007876DA" w:rsidP="00FD4545">
      <w:pPr>
        <w:pStyle w:val="Style2"/>
        <w:widowControl/>
        <w:spacing w:line="240" w:lineRule="auto"/>
        <w:ind w:firstLine="706"/>
        <w:jc w:val="left"/>
        <w:rPr>
          <w:rStyle w:val="FontStyle41"/>
          <w:sz w:val="24"/>
          <w:szCs w:val="24"/>
          <w:lang w:val="bg-BG" w:eastAsia="bg-BG"/>
        </w:rPr>
      </w:pPr>
    </w:p>
    <w:p w:rsidR="007876DA" w:rsidRDefault="007876DA" w:rsidP="00FD4545">
      <w:pPr>
        <w:pStyle w:val="Style2"/>
        <w:widowControl/>
        <w:spacing w:line="240" w:lineRule="auto"/>
        <w:ind w:firstLine="706"/>
        <w:jc w:val="left"/>
        <w:rPr>
          <w:rStyle w:val="FontStyle41"/>
          <w:sz w:val="24"/>
          <w:szCs w:val="24"/>
          <w:lang w:val="bg-BG" w:eastAsia="bg-BG"/>
        </w:rPr>
      </w:pPr>
    </w:p>
    <w:p w:rsidR="007876DA" w:rsidRDefault="007876DA" w:rsidP="00FD4545">
      <w:pPr>
        <w:pStyle w:val="Style2"/>
        <w:widowControl/>
        <w:spacing w:line="240" w:lineRule="auto"/>
        <w:ind w:firstLine="706"/>
        <w:jc w:val="left"/>
        <w:rPr>
          <w:rStyle w:val="FontStyle41"/>
          <w:sz w:val="24"/>
          <w:szCs w:val="24"/>
          <w:lang w:val="bg-BG" w:eastAsia="bg-BG"/>
        </w:rPr>
      </w:pPr>
    </w:p>
    <w:p w:rsidR="007876DA" w:rsidRDefault="007876DA" w:rsidP="00FD4545">
      <w:pPr>
        <w:pStyle w:val="Style2"/>
        <w:widowControl/>
        <w:spacing w:line="240" w:lineRule="auto"/>
        <w:ind w:firstLine="706"/>
        <w:jc w:val="left"/>
        <w:rPr>
          <w:rStyle w:val="FontStyle41"/>
          <w:sz w:val="24"/>
          <w:szCs w:val="24"/>
          <w:lang w:val="bg-BG" w:eastAsia="bg-BG"/>
        </w:rPr>
      </w:pPr>
    </w:p>
    <w:p w:rsidR="007876DA" w:rsidRDefault="007876DA" w:rsidP="00FD4545">
      <w:pPr>
        <w:pStyle w:val="Style2"/>
        <w:widowControl/>
        <w:spacing w:line="240" w:lineRule="auto"/>
        <w:ind w:firstLine="706"/>
        <w:jc w:val="left"/>
        <w:rPr>
          <w:rStyle w:val="FontStyle41"/>
          <w:sz w:val="24"/>
          <w:szCs w:val="24"/>
          <w:lang w:val="bg-BG" w:eastAsia="bg-BG"/>
        </w:rPr>
      </w:pPr>
    </w:p>
    <w:p w:rsidR="007876DA" w:rsidRDefault="007876DA" w:rsidP="00FD4545">
      <w:pPr>
        <w:pStyle w:val="Style2"/>
        <w:widowControl/>
        <w:spacing w:line="240" w:lineRule="auto"/>
        <w:ind w:firstLine="706"/>
        <w:jc w:val="left"/>
        <w:rPr>
          <w:rStyle w:val="FontStyle41"/>
          <w:sz w:val="24"/>
          <w:szCs w:val="24"/>
          <w:lang w:val="bg-BG" w:eastAsia="bg-BG"/>
        </w:rPr>
      </w:pPr>
    </w:p>
    <w:p w:rsidR="007876DA" w:rsidRDefault="007876DA" w:rsidP="00FD4545">
      <w:pPr>
        <w:pStyle w:val="Style2"/>
        <w:widowControl/>
        <w:spacing w:line="240" w:lineRule="auto"/>
        <w:ind w:firstLine="706"/>
        <w:jc w:val="left"/>
        <w:rPr>
          <w:rStyle w:val="FontStyle41"/>
          <w:sz w:val="24"/>
          <w:szCs w:val="24"/>
          <w:lang w:val="bg-BG" w:eastAsia="bg-BG"/>
        </w:rPr>
      </w:pPr>
    </w:p>
    <w:p w:rsidR="007876DA" w:rsidRDefault="007876DA" w:rsidP="00FD4545">
      <w:pPr>
        <w:pStyle w:val="Style2"/>
        <w:widowControl/>
        <w:spacing w:line="240" w:lineRule="auto"/>
        <w:ind w:firstLine="706"/>
        <w:jc w:val="left"/>
        <w:rPr>
          <w:rStyle w:val="FontStyle41"/>
          <w:sz w:val="24"/>
          <w:szCs w:val="24"/>
          <w:lang w:val="bg-BG" w:eastAsia="bg-BG"/>
        </w:rPr>
      </w:pPr>
    </w:p>
    <w:p w:rsidR="007876DA" w:rsidRDefault="007876DA" w:rsidP="00FD4545">
      <w:pPr>
        <w:pStyle w:val="Style2"/>
        <w:widowControl/>
        <w:spacing w:line="240" w:lineRule="auto"/>
        <w:ind w:firstLine="706"/>
        <w:jc w:val="left"/>
        <w:rPr>
          <w:rStyle w:val="FontStyle41"/>
          <w:sz w:val="24"/>
          <w:szCs w:val="24"/>
          <w:lang w:val="bg-BG" w:eastAsia="bg-BG"/>
        </w:rPr>
      </w:pPr>
    </w:p>
    <w:p w:rsidR="007876DA" w:rsidRDefault="007876DA" w:rsidP="00FD4545">
      <w:pPr>
        <w:pStyle w:val="Style2"/>
        <w:widowControl/>
        <w:spacing w:line="240" w:lineRule="auto"/>
        <w:ind w:firstLine="706"/>
        <w:jc w:val="left"/>
        <w:rPr>
          <w:rStyle w:val="FontStyle41"/>
          <w:sz w:val="24"/>
          <w:szCs w:val="24"/>
          <w:lang w:val="bg-BG" w:eastAsia="bg-BG"/>
        </w:rPr>
      </w:pPr>
    </w:p>
    <w:p w:rsidR="00A2136B" w:rsidRDefault="00A2136B" w:rsidP="00FD4545">
      <w:pPr>
        <w:pStyle w:val="Style2"/>
        <w:widowControl/>
        <w:spacing w:line="240" w:lineRule="auto"/>
        <w:ind w:firstLine="706"/>
        <w:jc w:val="left"/>
        <w:rPr>
          <w:rStyle w:val="FontStyle41"/>
          <w:sz w:val="24"/>
          <w:szCs w:val="24"/>
          <w:lang w:eastAsia="bg-BG"/>
        </w:rPr>
      </w:pPr>
    </w:p>
    <w:p w:rsidR="00FD4545" w:rsidRDefault="00FD4545" w:rsidP="00FD4545">
      <w:pPr>
        <w:pStyle w:val="Style2"/>
        <w:widowControl/>
        <w:spacing w:line="240" w:lineRule="auto"/>
        <w:ind w:firstLine="706"/>
        <w:jc w:val="left"/>
        <w:rPr>
          <w:rStyle w:val="FontStyle41"/>
          <w:sz w:val="24"/>
          <w:szCs w:val="24"/>
          <w:lang w:val="bg-BG" w:eastAsia="bg-BG"/>
        </w:rPr>
      </w:pPr>
    </w:p>
    <w:p w:rsidR="00FD4545" w:rsidRDefault="00FD4545" w:rsidP="00FD4545">
      <w:pPr>
        <w:pStyle w:val="Style2"/>
        <w:widowControl/>
        <w:spacing w:line="240" w:lineRule="auto"/>
        <w:ind w:firstLine="706"/>
        <w:jc w:val="left"/>
        <w:rPr>
          <w:rStyle w:val="FontStyle41"/>
          <w:sz w:val="24"/>
          <w:szCs w:val="24"/>
          <w:lang w:val="bg-BG" w:eastAsia="bg-BG"/>
        </w:rPr>
      </w:pPr>
    </w:p>
    <w:p w:rsidR="00FD4545" w:rsidRDefault="00FD4545" w:rsidP="00FD4545">
      <w:pPr>
        <w:pStyle w:val="Style2"/>
        <w:widowControl/>
        <w:spacing w:line="240" w:lineRule="auto"/>
        <w:ind w:firstLine="706"/>
        <w:jc w:val="left"/>
        <w:rPr>
          <w:rStyle w:val="FontStyle41"/>
          <w:sz w:val="24"/>
          <w:szCs w:val="24"/>
          <w:lang w:val="bg-BG" w:eastAsia="bg-BG"/>
        </w:rPr>
      </w:pPr>
    </w:p>
    <w:p w:rsidR="002859F0" w:rsidRPr="00236646" w:rsidRDefault="002859F0" w:rsidP="00FD4545">
      <w:pPr>
        <w:pStyle w:val="Style2"/>
        <w:widowControl/>
        <w:spacing w:line="240" w:lineRule="auto"/>
        <w:ind w:firstLine="706"/>
        <w:jc w:val="left"/>
        <w:rPr>
          <w:rStyle w:val="FontStyle41"/>
          <w:sz w:val="24"/>
          <w:szCs w:val="24"/>
          <w:lang w:val="bg-BG" w:eastAsia="bg-BG"/>
        </w:rPr>
      </w:pPr>
      <w:r w:rsidRPr="00236646">
        <w:rPr>
          <w:rStyle w:val="FontStyle41"/>
          <w:sz w:val="24"/>
          <w:szCs w:val="24"/>
          <w:lang w:val="bg-BG" w:eastAsia="bg-BG"/>
        </w:rPr>
        <w:lastRenderedPageBreak/>
        <w:t>РАЗДЕЛ I. ОПИСАНИЕ НА ОБЩЕСТВЕНАТА ПОРЪЧКА</w:t>
      </w:r>
    </w:p>
    <w:p w:rsidR="00393200" w:rsidRPr="00393200" w:rsidRDefault="002859F0" w:rsidP="00FD4545">
      <w:pPr>
        <w:pStyle w:val="Bodytext21"/>
        <w:shd w:val="clear" w:color="auto" w:fill="auto"/>
        <w:tabs>
          <w:tab w:val="left" w:pos="540"/>
        </w:tabs>
        <w:spacing w:line="240" w:lineRule="auto"/>
        <w:ind w:firstLine="0"/>
        <w:rPr>
          <w:rStyle w:val="FontStyle46"/>
          <w:rFonts w:eastAsiaTheme="minorEastAsia"/>
          <w:b/>
          <w:sz w:val="24"/>
          <w:szCs w:val="24"/>
          <w:lang w:val="bg-BG" w:eastAsia="bg-BG"/>
        </w:rPr>
      </w:pPr>
      <w:r w:rsidRPr="00236646">
        <w:rPr>
          <w:rStyle w:val="FontStyle43"/>
          <w:sz w:val="24"/>
          <w:szCs w:val="24"/>
          <w:lang w:val="bg-BG" w:eastAsia="bg-BG"/>
        </w:rPr>
        <w:t xml:space="preserve">"БДЖ ТОВАРНИ ПРЕВОЗИ" ЕООД, </w:t>
      </w:r>
      <w:r w:rsidRPr="00236646">
        <w:rPr>
          <w:rStyle w:val="FontStyle46"/>
          <w:sz w:val="24"/>
          <w:szCs w:val="24"/>
          <w:lang w:val="bg-BG" w:eastAsia="bg-BG"/>
        </w:rPr>
        <w:t>на основание чл.132 от ЗОП, във връзка с чл.18, ал.1, т.</w:t>
      </w:r>
      <w:r w:rsidRPr="00236646">
        <w:rPr>
          <w:rStyle w:val="FontStyle46"/>
          <w:sz w:val="24"/>
          <w:szCs w:val="24"/>
          <w:lang w:eastAsia="bg-BG"/>
        </w:rPr>
        <w:t>4</w:t>
      </w:r>
      <w:r w:rsidRPr="00236646">
        <w:rPr>
          <w:rStyle w:val="FontStyle46"/>
          <w:sz w:val="24"/>
          <w:szCs w:val="24"/>
          <w:lang w:val="bg-BG" w:eastAsia="bg-BG"/>
        </w:rPr>
        <w:t xml:space="preserve"> от Закона за обществени поръчки (ЗОП), провежда договаряне с предварителна покана за участие за възлагане на обществена поръчка с предмет: </w:t>
      </w:r>
      <w:r w:rsidR="00393200" w:rsidRPr="00393200">
        <w:rPr>
          <w:rStyle w:val="FontStyle46"/>
          <w:rFonts w:eastAsiaTheme="minorEastAsia"/>
          <w:b/>
          <w:sz w:val="24"/>
          <w:szCs w:val="24"/>
          <w:lang w:val="bg-BG" w:eastAsia="bg-BG"/>
        </w:rPr>
        <w:t>„Основен ремо</w:t>
      </w:r>
      <w:r w:rsidR="0081067A">
        <w:rPr>
          <w:rStyle w:val="FontStyle46"/>
          <w:rFonts w:eastAsiaTheme="minorEastAsia"/>
          <w:b/>
          <w:sz w:val="24"/>
          <w:szCs w:val="24"/>
          <w:lang w:val="bg-BG" w:eastAsia="bg-BG"/>
        </w:rPr>
        <w:t>н</w:t>
      </w:r>
      <w:r w:rsidR="00393200" w:rsidRPr="00393200">
        <w:rPr>
          <w:rStyle w:val="FontStyle46"/>
          <w:rFonts w:eastAsiaTheme="minorEastAsia"/>
          <w:b/>
          <w:sz w:val="24"/>
          <w:szCs w:val="24"/>
          <w:lang w:val="bg-BG" w:eastAsia="bg-BG"/>
        </w:rPr>
        <w:t>т на десет броя тягови трансформатори (ТТр) тип 2</w:t>
      </w:r>
      <w:r w:rsidR="00393200" w:rsidRPr="00393200">
        <w:rPr>
          <w:rStyle w:val="FontStyle46"/>
          <w:rFonts w:eastAsiaTheme="minorEastAsia"/>
          <w:b/>
          <w:sz w:val="24"/>
          <w:szCs w:val="24"/>
          <w:lang w:eastAsia="bg-BG"/>
        </w:rPr>
        <w:t>SL61/5063/47</w:t>
      </w:r>
      <w:r w:rsidR="00393200" w:rsidRPr="00393200">
        <w:rPr>
          <w:rStyle w:val="FontStyle46"/>
          <w:rFonts w:eastAsiaTheme="minorEastAsia"/>
          <w:b/>
          <w:sz w:val="24"/>
          <w:szCs w:val="24"/>
          <w:lang w:val="bg-BG" w:eastAsia="bg-BG"/>
        </w:rPr>
        <w:t xml:space="preserve"> за електрически локомотиви серии 43,44 и 45 за нуждите на „БДЖ Товарни превози” ЕООД</w:t>
      </w:r>
      <w:r w:rsidR="00825DB1">
        <w:rPr>
          <w:rStyle w:val="FontStyle46"/>
          <w:rFonts w:eastAsiaTheme="minorEastAsia"/>
          <w:b/>
          <w:sz w:val="24"/>
          <w:szCs w:val="24"/>
          <w:lang w:eastAsia="bg-BG"/>
        </w:rPr>
        <w:t>”</w:t>
      </w:r>
      <w:r w:rsidR="00393200" w:rsidRPr="00393200">
        <w:rPr>
          <w:rStyle w:val="FontStyle46"/>
          <w:rFonts w:eastAsiaTheme="minorEastAsia"/>
          <w:b/>
          <w:sz w:val="24"/>
          <w:szCs w:val="24"/>
          <w:lang w:val="bg-BG" w:eastAsia="bg-BG"/>
        </w:rPr>
        <w:t>;</w:t>
      </w:r>
    </w:p>
    <w:p w:rsidR="002859F0" w:rsidRPr="00A27FB8" w:rsidRDefault="002859F0" w:rsidP="00FD4545">
      <w:pPr>
        <w:pStyle w:val="Style18"/>
        <w:widowControl/>
        <w:spacing w:line="240" w:lineRule="auto"/>
        <w:jc w:val="left"/>
        <w:rPr>
          <w:rStyle w:val="FontStyle46"/>
          <w:sz w:val="24"/>
          <w:szCs w:val="24"/>
          <w:lang w:eastAsia="bg-BG"/>
        </w:rPr>
      </w:pPr>
      <w:bookmarkStart w:id="1" w:name="bookmark2"/>
      <w:r w:rsidRPr="00236646">
        <w:rPr>
          <w:rStyle w:val="FontStyle46"/>
          <w:sz w:val="24"/>
          <w:szCs w:val="24"/>
          <w:lang w:val="bg-BG" w:eastAsia="bg-BG"/>
        </w:rPr>
        <w:t>к</w:t>
      </w:r>
      <w:bookmarkEnd w:id="1"/>
      <w:r w:rsidRPr="00236646">
        <w:rPr>
          <w:rStyle w:val="FontStyle46"/>
          <w:sz w:val="24"/>
          <w:szCs w:val="24"/>
          <w:lang w:val="bg-BG" w:eastAsia="bg-BG"/>
        </w:rPr>
        <w:t>од по</w:t>
      </w:r>
      <w:r w:rsidRPr="00236646">
        <w:rPr>
          <w:rStyle w:val="FontStyle46"/>
          <w:sz w:val="24"/>
          <w:szCs w:val="24"/>
          <w:lang w:eastAsia="bg-BG"/>
        </w:rPr>
        <w:t xml:space="preserve"> CPV</w:t>
      </w:r>
      <w:r w:rsidRPr="00236646">
        <w:rPr>
          <w:rStyle w:val="FontStyle46"/>
          <w:sz w:val="24"/>
          <w:szCs w:val="24"/>
          <w:lang w:val="bg-BG" w:eastAsia="bg-BG"/>
        </w:rPr>
        <w:t xml:space="preserve"> </w:t>
      </w:r>
      <w:r w:rsidR="00A27FB8">
        <w:rPr>
          <w:rStyle w:val="FontStyle46"/>
          <w:sz w:val="24"/>
          <w:szCs w:val="24"/>
          <w:lang w:eastAsia="bg-BG"/>
        </w:rPr>
        <w:t>5532200-5</w:t>
      </w:r>
    </w:p>
    <w:p w:rsidR="002859F0" w:rsidRPr="00236646" w:rsidRDefault="002859F0" w:rsidP="004D7241">
      <w:pPr>
        <w:pStyle w:val="Style21"/>
        <w:widowControl/>
        <w:numPr>
          <w:ilvl w:val="0"/>
          <w:numId w:val="9"/>
        </w:numPr>
        <w:tabs>
          <w:tab w:val="left" w:pos="245"/>
        </w:tabs>
        <w:spacing w:before="100"/>
        <w:jc w:val="left"/>
        <w:rPr>
          <w:rStyle w:val="FontStyle43"/>
          <w:sz w:val="24"/>
          <w:szCs w:val="24"/>
          <w:lang w:val="bg-BG" w:eastAsia="bg-BG"/>
        </w:rPr>
      </w:pPr>
      <w:r w:rsidRPr="00236646">
        <w:rPr>
          <w:rStyle w:val="FontStyle43"/>
          <w:sz w:val="24"/>
          <w:szCs w:val="24"/>
          <w:lang w:val="bg-BG" w:eastAsia="bg-BG"/>
        </w:rPr>
        <w:t>ОБЕКТ НА ОБЩЕСТВЕНАТА ПОРЪЧКА</w:t>
      </w:r>
    </w:p>
    <w:p w:rsidR="002859F0" w:rsidRPr="00236646" w:rsidRDefault="002859F0" w:rsidP="00FD4545">
      <w:pPr>
        <w:pStyle w:val="Style18"/>
        <w:widowControl/>
        <w:spacing w:line="240" w:lineRule="auto"/>
        <w:jc w:val="left"/>
        <w:rPr>
          <w:rStyle w:val="FontStyle46"/>
          <w:sz w:val="24"/>
          <w:szCs w:val="24"/>
          <w:lang w:val="bg-BG" w:eastAsia="bg-BG"/>
        </w:rPr>
      </w:pPr>
      <w:bookmarkStart w:id="2" w:name="bookmark3"/>
      <w:r w:rsidRPr="00236646">
        <w:rPr>
          <w:rStyle w:val="FontStyle46"/>
          <w:sz w:val="24"/>
          <w:szCs w:val="24"/>
          <w:lang w:val="bg-BG" w:eastAsia="bg-BG"/>
        </w:rPr>
        <w:t>О</w:t>
      </w:r>
      <w:bookmarkEnd w:id="2"/>
      <w:r w:rsidRPr="00236646">
        <w:rPr>
          <w:rStyle w:val="FontStyle46"/>
          <w:sz w:val="24"/>
          <w:szCs w:val="24"/>
          <w:lang w:val="bg-BG" w:eastAsia="bg-BG"/>
        </w:rPr>
        <w:t>бществената пор</w:t>
      </w:r>
      <w:r w:rsidR="00067525" w:rsidRPr="00236646">
        <w:rPr>
          <w:rStyle w:val="FontStyle46"/>
          <w:sz w:val="24"/>
          <w:szCs w:val="24"/>
          <w:lang w:val="bg-BG" w:eastAsia="bg-BG"/>
        </w:rPr>
        <w:t>ъчка е услуга по смисъла на чл.</w:t>
      </w:r>
      <w:r w:rsidR="00067525" w:rsidRPr="00236646">
        <w:rPr>
          <w:rStyle w:val="FontStyle46"/>
          <w:sz w:val="24"/>
          <w:szCs w:val="24"/>
          <w:lang w:eastAsia="bg-BG"/>
        </w:rPr>
        <w:t>3</w:t>
      </w:r>
      <w:r w:rsidR="00067525" w:rsidRPr="00236646">
        <w:rPr>
          <w:rStyle w:val="FontStyle46"/>
          <w:sz w:val="24"/>
          <w:szCs w:val="24"/>
          <w:lang w:val="bg-BG" w:eastAsia="bg-BG"/>
        </w:rPr>
        <w:t>, ал.1, т.</w:t>
      </w:r>
      <w:r w:rsidR="00067525" w:rsidRPr="00236646">
        <w:rPr>
          <w:rStyle w:val="FontStyle46"/>
          <w:sz w:val="24"/>
          <w:szCs w:val="24"/>
          <w:lang w:eastAsia="bg-BG"/>
        </w:rPr>
        <w:t>3</w:t>
      </w:r>
      <w:r w:rsidRPr="00236646">
        <w:rPr>
          <w:rStyle w:val="FontStyle46"/>
          <w:sz w:val="24"/>
          <w:szCs w:val="24"/>
          <w:lang w:val="bg-BG" w:eastAsia="bg-BG"/>
        </w:rPr>
        <w:t xml:space="preserve"> от ЗОП.</w:t>
      </w:r>
    </w:p>
    <w:p w:rsidR="002859F0" w:rsidRPr="00236646" w:rsidRDefault="002859F0" w:rsidP="004D7241">
      <w:pPr>
        <w:pStyle w:val="Style21"/>
        <w:widowControl/>
        <w:numPr>
          <w:ilvl w:val="0"/>
          <w:numId w:val="10"/>
        </w:numPr>
        <w:tabs>
          <w:tab w:val="left" w:pos="245"/>
        </w:tabs>
        <w:spacing w:before="100"/>
        <w:jc w:val="left"/>
        <w:rPr>
          <w:rStyle w:val="FontStyle43"/>
          <w:sz w:val="24"/>
          <w:szCs w:val="24"/>
          <w:lang w:val="bg-BG" w:eastAsia="bg-BG"/>
        </w:rPr>
      </w:pPr>
      <w:r w:rsidRPr="00236646">
        <w:rPr>
          <w:rStyle w:val="FontStyle43"/>
          <w:sz w:val="24"/>
          <w:szCs w:val="24"/>
          <w:lang w:val="bg-BG" w:eastAsia="bg-BG"/>
        </w:rPr>
        <w:t>ОПИСАНИЕ НА ПРЕДМЕТА НА ПОРЪЧКАТА</w:t>
      </w:r>
    </w:p>
    <w:p w:rsidR="002859F0" w:rsidRPr="00236646" w:rsidRDefault="002859F0" w:rsidP="00FD4545">
      <w:pPr>
        <w:pStyle w:val="Style22"/>
        <w:widowControl/>
        <w:spacing w:line="240" w:lineRule="auto"/>
        <w:rPr>
          <w:rStyle w:val="FontStyle46"/>
          <w:sz w:val="24"/>
          <w:szCs w:val="24"/>
          <w:lang w:val="bg-BG" w:eastAsia="bg-BG"/>
        </w:rPr>
      </w:pPr>
      <w:r w:rsidRPr="00236646">
        <w:rPr>
          <w:rStyle w:val="FontStyle43"/>
          <w:sz w:val="24"/>
          <w:szCs w:val="24"/>
          <w:lang w:val="bg-BG" w:eastAsia="bg-BG"/>
        </w:rPr>
        <w:t xml:space="preserve">Обществената поръчка е за извършване на </w:t>
      </w:r>
      <w:r w:rsidR="00A27FB8">
        <w:rPr>
          <w:rStyle w:val="FontStyle46"/>
          <w:b/>
          <w:sz w:val="24"/>
          <w:szCs w:val="24"/>
          <w:lang w:val="bg-BG" w:eastAsia="bg-BG"/>
        </w:rPr>
        <w:t>о</w:t>
      </w:r>
      <w:r w:rsidR="00A27FB8" w:rsidRPr="00393200">
        <w:rPr>
          <w:rStyle w:val="FontStyle46"/>
          <w:b/>
          <w:sz w:val="24"/>
          <w:szCs w:val="24"/>
          <w:lang w:val="bg-BG" w:eastAsia="bg-BG"/>
        </w:rPr>
        <w:t>сновен ремо</w:t>
      </w:r>
      <w:r w:rsidR="00A27FB8">
        <w:rPr>
          <w:rStyle w:val="FontStyle46"/>
          <w:b/>
          <w:sz w:val="24"/>
          <w:szCs w:val="24"/>
          <w:lang w:val="bg-BG" w:eastAsia="bg-BG"/>
        </w:rPr>
        <w:t>н</w:t>
      </w:r>
      <w:r w:rsidR="00A27FB8" w:rsidRPr="00393200">
        <w:rPr>
          <w:rStyle w:val="FontStyle46"/>
          <w:b/>
          <w:sz w:val="24"/>
          <w:szCs w:val="24"/>
          <w:lang w:val="bg-BG" w:eastAsia="bg-BG"/>
        </w:rPr>
        <w:t>т на десет броя тягови трансформатори (ТТр) тип 2</w:t>
      </w:r>
      <w:r w:rsidR="00A27FB8" w:rsidRPr="00393200">
        <w:rPr>
          <w:rStyle w:val="FontStyle46"/>
          <w:b/>
          <w:sz w:val="24"/>
          <w:szCs w:val="24"/>
          <w:lang w:eastAsia="bg-BG"/>
        </w:rPr>
        <w:t>SL61/5063/47</w:t>
      </w:r>
      <w:r w:rsidR="00A27FB8" w:rsidRPr="00393200">
        <w:rPr>
          <w:rStyle w:val="FontStyle46"/>
          <w:b/>
          <w:sz w:val="24"/>
          <w:szCs w:val="24"/>
          <w:lang w:val="bg-BG" w:eastAsia="bg-BG"/>
        </w:rPr>
        <w:t xml:space="preserve"> за електрически локомотиви серии 43,44 и 45 за нуждите на „БДЖ Товарни превози” ЕООД</w:t>
      </w:r>
      <w:r w:rsidRPr="00236646">
        <w:rPr>
          <w:b/>
          <w:bCs/>
          <w:lang w:val="bg-BG"/>
        </w:rPr>
        <w:t xml:space="preserve">. </w:t>
      </w:r>
    </w:p>
    <w:p w:rsidR="007D1020" w:rsidRPr="00236646" w:rsidRDefault="007D1020" w:rsidP="00FD4545">
      <w:pPr>
        <w:widowControl w:val="0"/>
        <w:shd w:val="clear" w:color="auto" w:fill="FFFFFF"/>
        <w:tabs>
          <w:tab w:val="left" w:pos="540"/>
          <w:tab w:val="left" w:pos="720"/>
        </w:tabs>
        <w:autoSpaceDE w:val="0"/>
        <w:autoSpaceDN w:val="0"/>
        <w:adjustRightInd w:val="0"/>
        <w:spacing w:after="0" w:line="240" w:lineRule="auto"/>
        <w:ind w:right="5"/>
        <w:jc w:val="both"/>
        <w:rPr>
          <w:rStyle w:val="FontStyle46"/>
          <w:rFonts w:eastAsiaTheme="minorEastAsia"/>
          <w:sz w:val="24"/>
          <w:szCs w:val="24"/>
          <w:lang w:val="bg-BG" w:eastAsia="bg-BG"/>
        </w:rPr>
      </w:pPr>
      <w:r w:rsidRPr="00236646">
        <w:rPr>
          <w:rStyle w:val="FontStyle46"/>
          <w:sz w:val="24"/>
          <w:szCs w:val="24"/>
          <w:lang w:val="bg-BG" w:eastAsia="bg-BG"/>
        </w:rPr>
        <w:tab/>
      </w:r>
      <w:r w:rsidRPr="00236646">
        <w:rPr>
          <w:rStyle w:val="FontStyle46"/>
          <w:sz w:val="24"/>
          <w:szCs w:val="24"/>
          <w:lang w:val="bg-BG" w:eastAsia="bg-BG"/>
        </w:rPr>
        <w:tab/>
      </w:r>
      <w:r w:rsidR="00B847B6" w:rsidRPr="00236646">
        <w:rPr>
          <w:rStyle w:val="FontStyle46"/>
          <w:rFonts w:eastAsiaTheme="minorEastAsia"/>
          <w:sz w:val="24"/>
          <w:szCs w:val="24"/>
          <w:lang w:eastAsia="bg-BG"/>
        </w:rPr>
        <w:t>Предметът на обществената поръчка е неделим. Кандидатите участват за изпълнение на целия и обем</w:t>
      </w:r>
      <w:r w:rsidR="00B847B6" w:rsidRPr="00236646">
        <w:rPr>
          <w:rStyle w:val="FontStyle46"/>
          <w:rFonts w:eastAsiaTheme="minorEastAsia"/>
          <w:sz w:val="24"/>
          <w:szCs w:val="24"/>
          <w:lang w:val="bg-BG" w:eastAsia="bg-BG"/>
        </w:rPr>
        <w:t>.</w:t>
      </w:r>
    </w:p>
    <w:p w:rsidR="002859F0" w:rsidRPr="00236646" w:rsidRDefault="00A27FB8" w:rsidP="00FD4545">
      <w:pPr>
        <w:pStyle w:val="Style18"/>
        <w:widowControl/>
        <w:spacing w:line="240" w:lineRule="auto"/>
        <w:rPr>
          <w:rStyle w:val="FontStyle46"/>
          <w:sz w:val="24"/>
          <w:szCs w:val="24"/>
          <w:lang w:val="bg-BG" w:eastAsia="bg-BG"/>
        </w:rPr>
      </w:pPr>
      <w:r>
        <w:rPr>
          <w:rStyle w:val="FontStyle46"/>
          <w:sz w:val="24"/>
          <w:szCs w:val="24"/>
          <w:lang w:val="bg-BG" w:eastAsia="bg-BG"/>
        </w:rPr>
        <w:t>Основния</w:t>
      </w:r>
      <w:r w:rsidR="005C798B">
        <w:rPr>
          <w:rStyle w:val="FontStyle46"/>
          <w:sz w:val="24"/>
          <w:szCs w:val="24"/>
          <w:lang w:val="bg-BG" w:eastAsia="bg-BG"/>
        </w:rPr>
        <w:t>т</w:t>
      </w:r>
      <w:r>
        <w:rPr>
          <w:rStyle w:val="FontStyle46"/>
          <w:sz w:val="24"/>
          <w:szCs w:val="24"/>
          <w:lang w:val="bg-BG" w:eastAsia="bg-BG"/>
        </w:rPr>
        <w:t xml:space="preserve"> ремонт трябва да бъде изпълнен в съответствие с </w:t>
      </w:r>
      <w:r w:rsidR="007518DD">
        <w:rPr>
          <w:rStyle w:val="FontStyle46"/>
          <w:sz w:val="24"/>
          <w:szCs w:val="24"/>
          <w:lang w:val="bg-BG" w:eastAsia="bg-BG"/>
        </w:rPr>
        <w:t>„</w:t>
      </w:r>
      <w:r>
        <w:rPr>
          <w:rStyle w:val="FontStyle46"/>
          <w:sz w:val="24"/>
          <w:szCs w:val="24"/>
          <w:lang w:val="bg-BG" w:eastAsia="bg-BG"/>
        </w:rPr>
        <w:t>Техническата спецификация/изисквания</w:t>
      </w:r>
      <w:r w:rsidR="007518DD">
        <w:rPr>
          <w:rStyle w:val="FontStyle46"/>
          <w:sz w:val="24"/>
          <w:szCs w:val="24"/>
          <w:lang w:val="bg-BG" w:eastAsia="bg-BG"/>
        </w:rPr>
        <w:t xml:space="preserve"> за извършване на основен ремонт на ТТр</w:t>
      </w:r>
      <w:r w:rsidR="00AD024E">
        <w:rPr>
          <w:rStyle w:val="FontStyle46"/>
          <w:sz w:val="24"/>
          <w:szCs w:val="24"/>
          <w:lang w:val="bg-BG" w:eastAsia="bg-BG"/>
        </w:rPr>
        <w:t>”</w:t>
      </w:r>
      <w:r>
        <w:rPr>
          <w:rStyle w:val="FontStyle46"/>
          <w:sz w:val="24"/>
          <w:szCs w:val="24"/>
          <w:lang w:val="bg-BG" w:eastAsia="bg-BG"/>
        </w:rPr>
        <w:t xml:space="preserve"> и „Правилник за заводски ремонт на </w:t>
      </w:r>
      <w:r w:rsidR="00E24C4C">
        <w:rPr>
          <w:rStyle w:val="FontStyle46"/>
          <w:sz w:val="24"/>
          <w:szCs w:val="24"/>
          <w:lang w:eastAsia="bg-BG"/>
        </w:rPr>
        <w:t>e</w:t>
      </w:r>
      <w:r>
        <w:rPr>
          <w:rStyle w:val="FontStyle46"/>
          <w:sz w:val="24"/>
          <w:szCs w:val="24"/>
          <w:lang w:val="bg-BG" w:eastAsia="bg-BG"/>
        </w:rPr>
        <w:t xml:space="preserve">лектрически локомотиви серии 44 и 45” </w:t>
      </w:r>
      <w:r w:rsidR="002859F0" w:rsidRPr="00236646">
        <w:rPr>
          <w:rStyle w:val="FontStyle46"/>
          <w:sz w:val="24"/>
          <w:szCs w:val="24"/>
          <w:lang w:val="bg-BG" w:eastAsia="bg-BG"/>
        </w:rPr>
        <w:t xml:space="preserve"> към документацията, достъпна в електронен вид на адрес:</w:t>
      </w:r>
    </w:p>
    <w:p w:rsidR="00E24C4C" w:rsidRDefault="00E24C4C" w:rsidP="00FD4545">
      <w:pPr>
        <w:pStyle w:val="Style22"/>
        <w:widowControl/>
        <w:spacing w:line="240" w:lineRule="auto"/>
        <w:rPr>
          <w:rStyle w:val="FontStyle44"/>
          <w:sz w:val="24"/>
          <w:szCs w:val="24"/>
          <w:u w:val="single"/>
        </w:rPr>
      </w:pPr>
      <w:r w:rsidRPr="00E24C4C">
        <w:rPr>
          <w:rStyle w:val="FontStyle44"/>
          <w:sz w:val="24"/>
          <w:szCs w:val="24"/>
          <w:u w:val="single"/>
        </w:rPr>
        <w:t xml:space="preserve">http://bdzcargo.bdz.bg/bg/proceduri-po-zop/osnoven-remont-tiagovi-transformator.html </w:t>
      </w:r>
    </w:p>
    <w:p w:rsidR="002859F0" w:rsidRPr="00236646" w:rsidRDefault="002859F0" w:rsidP="00FD4545">
      <w:pPr>
        <w:pStyle w:val="Style22"/>
        <w:widowControl/>
        <w:spacing w:line="240" w:lineRule="auto"/>
        <w:rPr>
          <w:rStyle w:val="FontStyle43"/>
          <w:sz w:val="24"/>
          <w:szCs w:val="24"/>
          <w:u w:val="single"/>
          <w:lang w:val="bg-BG" w:eastAsia="bg-BG"/>
        </w:rPr>
      </w:pPr>
      <w:r w:rsidRPr="00236646">
        <w:rPr>
          <w:rStyle w:val="FontStyle43"/>
          <w:sz w:val="24"/>
          <w:szCs w:val="24"/>
          <w:u w:val="single"/>
          <w:lang w:val="bg-BG" w:eastAsia="bg-BG"/>
        </w:rPr>
        <w:t>Мотиви за неразделяне на обществената поръчка на обособени позиции:</w:t>
      </w:r>
    </w:p>
    <w:p w:rsidR="002859F0" w:rsidRPr="009320D3" w:rsidRDefault="002859F0" w:rsidP="00FD4545">
      <w:pPr>
        <w:pStyle w:val="Style18"/>
        <w:widowControl/>
        <w:spacing w:line="240" w:lineRule="auto"/>
        <w:rPr>
          <w:rStyle w:val="FontStyle46"/>
          <w:sz w:val="24"/>
          <w:szCs w:val="24"/>
          <w:lang w:eastAsia="bg-BG"/>
        </w:rPr>
      </w:pPr>
      <w:bookmarkStart w:id="3" w:name="bookmark4"/>
      <w:r w:rsidRPr="00236646">
        <w:rPr>
          <w:rStyle w:val="FontStyle46"/>
          <w:sz w:val="24"/>
          <w:szCs w:val="24"/>
          <w:lang w:val="bg-BG" w:eastAsia="bg-BG"/>
        </w:rPr>
        <w:t>В</w:t>
      </w:r>
      <w:bookmarkEnd w:id="3"/>
      <w:r w:rsidRPr="00236646">
        <w:rPr>
          <w:rStyle w:val="FontStyle46"/>
          <w:sz w:val="24"/>
          <w:szCs w:val="24"/>
          <w:lang w:val="bg-BG" w:eastAsia="bg-BG"/>
        </w:rPr>
        <w:t xml:space="preserve">ъзлагането на обществената поръчка на повече от един изпълнител е технически и икономически нецелесъобразно, тъй като услугата включва </w:t>
      </w:r>
      <w:r w:rsidR="009320D3">
        <w:rPr>
          <w:rStyle w:val="FontStyle46"/>
          <w:sz w:val="24"/>
          <w:szCs w:val="24"/>
          <w:lang w:val="bg-BG" w:eastAsia="bg-BG"/>
        </w:rPr>
        <w:t>основен</w:t>
      </w:r>
      <w:r w:rsidRPr="00236646">
        <w:rPr>
          <w:rStyle w:val="FontStyle46"/>
          <w:sz w:val="24"/>
          <w:szCs w:val="24"/>
          <w:lang w:val="bg-BG" w:eastAsia="bg-BG"/>
        </w:rPr>
        <w:t xml:space="preserve"> ремонт на един и същи тип </w:t>
      </w:r>
      <w:r w:rsidR="009320D3" w:rsidRPr="009320D3">
        <w:rPr>
          <w:rStyle w:val="FontStyle46"/>
          <w:sz w:val="24"/>
          <w:szCs w:val="24"/>
          <w:lang w:val="bg-BG" w:eastAsia="bg-BG"/>
        </w:rPr>
        <w:t>тягови трансформатори</w:t>
      </w:r>
      <w:r w:rsidRPr="00236646">
        <w:rPr>
          <w:rStyle w:val="FontStyle46"/>
          <w:sz w:val="24"/>
          <w:szCs w:val="24"/>
          <w:lang w:val="bg-BG" w:eastAsia="bg-BG"/>
        </w:rPr>
        <w:t>.</w:t>
      </w:r>
    </w:p>
    <w:p w:rsidR="002859F0" w:rsidRPr="00236646" w:rsidRDefault="002859F0" w:rsidP="00FD4545">
      <w:pPr>
        <w:pStyle w:val="Style21"/>
        <w:widowControl/>
        <w:numPr>
          <w:ilvl w:val="0"/>
          <w:numId w:val="11"/>
        </w:numPr>
        <w:tabs>
          <w:tab w:val="left" w:pos="245"/>
        </w:tabs>
        <w:spacing w:before="100"/>
        <w:jc w:val="left"/>
        <w:rPr>
          <w:rStyle w:val="FontStyle43"/>
          <w:sz w:val="24"/>
          <w:szCs w:val="24"/>
          <w:lang w:val="bg-BG" w:eastAsia="bg-BG"/>
        </w:rPr>
      </w:pPr>
      <w:r w:rsidRPr="00236646">
        <w:rPr>
          <w:rStyle w:val="FontStyle43"/>
          <w:sz w:val="24"/>
          <w:szCs w:val="24"/>
          <w:lang w:val="bg-BG" w:eastAsia="bg-BG"/>
        </w:rPr>
        <w:t>ОБЕМ НА ПОРЪЧКАТА</w:t>
      </w:r>
    </w:p>
    <w:p w:rsidR="0012014F" w:rsidRPr="00884A82" w:rsidRDefault="0012014F" w:rsidP="00FD4545">
      <w:pPr>
        <w:spacing w:after="0" w:line="240" w:lineRule="auto"/>
        <w:ind w:firstLine="567"/>
        <w:jc w:val="both"/>
        <w:rPr>
          <w:rFonts w:ascii="Times New Roman" w:hAnsi="Times New Roman" w:cs="Times New Roman"/>
          <w:color w:val="000000"/>
          <w:sz w:val="24"/>
          <w:szCs w:val="24"/>
        </w:rPr>
      </w:pPr>
      <w:r w:rsidRPr="00884A82">
        <w:rPr>
          <w:rFonts w:ascii="Times New Roman" w:hAnsi="Times New Roman" w:cs="Times New Roman"/>
          <w:color w:val="000000"/>
          <w:sz w:val="24"/>
          <w:szCs w:val="24"/>
        </w:rPr>
        <w:t xml:space="preserve">За нуждите на „БДЖ – </w:t>
      </w:r>
      <w:r>
        <w:rPr>
          <w:rFonts w:ascii="Times New Roman" w:hAnsi="Times New Roman" w:cs="Times New Roman"/>
          <w:color w:val="000000"/>
          <w:sz w:val="24"/>
          <w:szCs w:val="24"/>
        </w:rPr>
        <w:t>Товарни</w:t>
      </w:r>
      <w:r w:rsidRPr="00884A82">
        <w:rPr>
          <w:rFonts w:ascii="Times New Roman" w:hAnsi="Times New Roman" w:cs="Times New Roman"/>
          <w:color w:val="000000"/>
          <w:sz w:val="24"/>
          <w:szCs w:val="24"/>
        </w:rPr>
        <w:t xml:space="preserve"> превози” </w:t>
      </w:r>
      <w:r w:rsidRPr="00884A82">
        <w:rPr>
          <w:rFonts w:ascii="Times New Roman" w:hAnsi="Times New Roman" w:cs="Times New Roman"/>
          <w:sz w:val="24"/>
          <w:szCs w:val="24"/>
        </w:rPr>
        <w:t xml:space="preserve">ЕООД </w:t>
      </w:r>
      <w:r w:rsidRPr="00884A82">
        <w:rPr>
          <w:rFonts w:ascii="Times New Roman" w:hAnsi="Times New Roman" w:cs="Times New Roman"/>
          <w:color w:val="000000"/>
          <w:sz w:val="24"/>
          <w:szCs w:val="24"/>
        </w:rPr>
        <w:t xml:space="preserve">е </w:t>
      </w:r>
      <w:r>
        <w:rPr>
          <w:rFonts w:ascii="Times New Roman" w:hAnsi="Times New Roman" w:cs="Times New Roman"/>
          <w:color w:val="000000"/>
          <w:sz w:val="24"/>
          <w:szCs w:val="24"/>
        </w:rPr>
        <w:t>наложително</w:t>
      </w:r>
      <w:r w:rsidRPr="00884A82">
        <w:rPr>
          <w:rFonts w:ascii="Times New Roman" w:hAnsi="Times New Roman" w:cs="Times New Roman"/>
          <w:color w:val="000000"/>
          <w:sz w:val="24"/>
          <w:szCs w:val="24"/>
        </w:rPr>
        <w:t xml:space="preserve"> да се извърши специализиран възстановителен ремонт на </w:t>
      </w:r>
      <w:r>
        <w:rPr>
          <w:rFonts w:ascii="Times New Roman" w:hAnsi="Times New Roman" w:cs="Times New Roman"/>
          <w:b/>
          <w:color w:val="000000"/>
          <w:sz w:val="24"/>
          <w:szCs w:val="24"/>
        </w:rPr>
        <w:t>десет</w:t>
      </w:r>
      <w:r w:rsidRPr="00884A82">
        <w:rPr>
          <w:rFonts w:ascii="Times New Roman" w:hAnsi="Times New Roman" w:cs="Times New Roman"/>
          <w:color w:val="000000"/>
          <w:sz w:val="24"/>
          <w:szCs w:val="24"/>
        </w:rPr>
        <w:t xml:space="preserve"> </w:t>
      </w:r>
      <w:r w:rsidRPr="00884A82">
        <w:rPr>
          <w:rFonts w:ascii="Times New Roman" w:hAnsi="Times New Roman" w:cs="Times New Roman"/>
          <w:b/>
          <w:color w:val="000000"/>
          <w:sz w:val="24"/>
          <w:szCs w:val="24"/>
        </w:rPr>
        <w:t>броя</w:t>
      </w:r>
      <w:r w:rsidRPr="00884A82">
        <w:rPr>
          <w:rFonts w:ascii="Times New Roman" w:hAnsi="Times New Roman" w:cs="Times New Roman"/>
          <w:color w:val="000000"/>
          <w:sz w:val="24"/>
          <w:szCs w:val="24"/>
        </w:rPr>
        <w:t xml:space="preserve"> тягови трансформатори</w:t>
      </w:r>
      <w:r>
        <w:rPr>
          <w:rFonts w:ascii="Times New Roman" w:hAnsi="Times New Roman" w:cs="Times New Roman"/>
          <w:color w:val="000000"/>
          <w:sz w:val="24"/>
          <w:szCs w:val="24"/>
        </w:rPr>
        <w:t>.</w:t>
      </w:r>
    </w:p>
    <w:p w:rsidR="0012014F" w:rsidRPr="00884A82" w:rsidRDefault="00341C2F" w:rsidP="00FD4545">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lang w:val="bg-BG"/>
        </w:rPr>
        <w:t>Параметрите</w:t>
      </w:r>
      <w:r w:rsidR="0012014F">
        <w:rPr>
          <w:rFonts w:ascii="Times New Roman" w:hAnsi="Times New Roman" w:cs="Times New Roman"/>
          <w:color w:val="000000"/>
          <w:sz w:val="24"/>
          <w:szCs w:val="24"/>
        </w:rPr>
        <w:t>,</w:t>
      </w:r>
      <w:r>
        <w:rPr>
          <w:rFonts w:ascii="Times New Roman" w:hAnsi="Times New Roman" w:cs="Times New Roman"/>
          <w:color w:val="000000"/>
          <w:sz w:val="24"/>
          <w:szCs w:val="24"/>
          <w:lang w:val="bg-BG"/>
        </w:rPr>
        <w:t xml:space="preserve"> които ТТр</w:t>
      </w:r>
      <w:r w:rsidR="00244C33">
        <w:rPr>
          <w:rFonts w:ascii="Times New Roman" w:hAnsi="Times New Roman" w:cs="Times New Roman"/>
          <w:color w:val="000000"/>
          <w:sz w:val="24"/>
          <w:szCs w:val="24"/>
          <w:lang w:val="bg-BG"/>
        </w:rPr>
        <w:t xml:space="preserve"> трябва</w:t>
      </w:r>
      <w:r>
        <w:rPr>
          <w:rFonts w:ascii="Times New Roman" w:hAnsi="Times New Roman" w:cs="Times New Roman"/>
          <w:color w:val="000000"/>
          <w:sz w:val="24"/>
          <w:szCs w:val="24"/>
          <w:lang w:val="bg-BG"/>
        </w:rPr>
        <w:t xml:space="preserve"> да достигнат при рем</w:t>
      </w:r>
      <w:r w:rsidR="00244C33">
        <w:rPr>
          <w:rFonts w:ascii="Times New Roman" w:hAnsi="Times New Roman" w:cs="Times New Roman"/>
          <w:color w:val="000000"/>
          <w:sz w:val="24"/>
          <w:szCs w:val="24"/>
          <w:lang w:val="bg-BG"/>
        </w:rPr>
        <w:t>о</w:t>
      </w:r>
      <w:r>
        <w:rPr>
          <w:rFonts w:ascii="Times New Roman" w:hAnsi="Times New Roman" w:cs="Times New Roman"/>
          <w:color w:val="000000"/>
          <w:sz w:val="24"/>
          <w:szCs w:val="24"/>
          <w:lang w:val="bg-BG"/>
        </w:rPr>
        <w:t>нта</w:t>
      </w:r>
      <w:r w:rsidR="0012014F" w:rsidRPr="00884A82">
        <w:rPr>
          <w:rFonts w:ascii="Times New Roman" w:hAnsi="Times New Roman" w:cs="Times New Roman"/>
          <w:color w:val="000000"/>
          <w:sz w:val="24"/>
          <w:szCs w:val="24"/>
        </w:rPr>
        <w:t xml:space="preserve"> съгласно действащата вътрешна нормативна уредба </w:t>
      </w:r>
      <w:r w:rsidR="0012014F">
        <w:rPr>
          <w:rFonts w:ascii="Times New Roman" w:hAnsi="Times New Roman" w:cs="Times New Roman"/>
          <w:color w:val="000000"/>
          <w:sz w:val="24"/>
          <w:szCs w:val="24"/>
        </w:rPr>
        <w:t>Т</w:t>
      </w:r>
      <w:r w:rsidR="0012014F" w:rsidRPr="00884A82">
        <w:rPr>
          <w:rFonts w:ascii="Times New Roman" w:hAnsi="Times New Roman" w:cs="Times New Roman"/>
          <w:color w:val="000000"/>
          <w:sz w:val="24"/>
          <w:szCs w:val="24"/>
        </w:rPr>
        <w:t>П</w:t>
      </w:r>
      <w:r w:rsidR="0012014F" w:rsidRPr="009D294F">
        <w:rPr>
          <w:rFonts w:ascii="Times New Roman" w:hAnsi="Times New Roman" w:cs="Times New Roman"/>
          <w:color w:val="000000"/>
          <w:sz w:val="24"/>
          <w:szCs w:val="24"/>
          <w:lang w:val="ru-MO"/>
        </w:rPr>
        <w:t>_</w:t>
      </w:r>
      <w:r w:rsidR="0012014F" w:rsidRPr="00884A82">
        <w:rPr>
          <w:rFonts w:ascii="Times New Roman" w:hAnsi="Times New Roman" w:cs="Times New Roman"/>
          <w:color w:val="000000"/>
          <w:sz w:val="24"/>
          <w:szCs w:val="24"/>
        </w:rPr>
        <w:t xml:space="preserve">ПЛС </w:t>
      </w:r>
      <w:r>
        <w:rPr>
          <w:rFonts w:ascii="Times New Roman" w:hAnsi="Times New Roman" w:cs="Times New Roman"/>
          <w:color w:val="000000"/>
          <w:sz w:val="24"/>
          <w:szCs w:val="24"/>
          <w:lang w:val="bg-BG"/>
        </w:rPr>
        <w:t>127</w:t>
      </w:r>
      <w:r>
        <w:rPr>
          <w:rFonts w:ascii="Times New Roman" w:hAnsi="Times New Roman" w:cs="Times New Roman"/>
          <w:color w:val="000000"/>
          <w:sz w:val="24"/>
          <w:szCs w:val="24"/>
        </w:rPr>
        <w:t>/</w:t>
      </w:r>
      <w:r>
        <w:rPr>
          <w:rFonts w:ascii="Times New Roman" w:hAnsi="Times New Roman" w:cs="Times New Roman"/>
          <w:color w:val="000000"/>
          <w:sz w:val="24"/>
          <w:szCs w:val="24"/>
          <w:lang w:val="bg-BG"/>
        </w:rPr>
        <w:t>05</w:t>
      </w:r>
      <w:r w:rsidR="00513C54">
        <w:rPr>
          <w:rFonts w:ascii="Times New Roman" w:hAnsi="Times New Roman" w:cs="Times New Roman"/>
          <w:color w:val="000000"/>
          <w:sz w:val="24"/>
          <w:szCs w:val="24"/>
        </w:rPr>
        <w:t xml:space="preserve"> за електрически локомотиви</w:t>
      </w:r>
      <w:r w:rsidR="0012014F" w:rsidRPr="00884A82">
        <w:rPr>
          <w:rFonts w:ascii="Times New Roman" w:hAnsi="Times New Roman" w:cs="Times New Roman"/>
          <w:color w:val="000000"/>
          <w:sz w:val="24"/>
          <w:szCs w:val="24"/>
        </w:rPr>
        <w:t xml:space="preserve"> серия 4</w:t>
      </w:r>
      <w:r w:rsidR="0012014F">
        <w:rPr>
          <w:rFonts w:ascii="Times New Roman" w:hAnsi="Times New Roman" w:cs="Times New Roman"/>
          <w:color w:val="000000"/>
          <w:sz w:val="24"/>
          <w:szCs w:val="24"/>
        </w:rPr>
        <w:t>3</w:t>
      </w:r>
      <w:r w:rsidR="00513C54">
        <w:rPr>
          <w:rFonts w:ascii="Times New Roman" w:hAnsi="Times New Roman" w:cs="Times New Roman"/>
          <w:color w:val="000000"/>
          <w:sz w:val="24"/>
          <w:szCs w:val="24"/>
          <w:lang w:val="bg-BG"/>
        </w:rPr>
        <w:t>, 44 и 45,</w:t>
      </w:r>
      <w:r w:rsidR="0012014F" w:rsidRPr="00884A82">
        <w:rPr>
          <w:rFonts w:ascii="Times New Roman" w:hAnsi="Times New Roman" w:cs="Times New Roman"/>
          <w:color w:val="000000"/>
          <w:sz w:val="24"/>
          <w:szCs w:val="24"/>
        </w:rPr>
        <w:t xml:space="preserve"> </w:t>
      </w:r>
      <w:r w:rsidR="005C6C53">
        <w:rPr>
          <w:rFonts w:ascii="Times New Roman" w:hAnsi="Times New Roman" w:cs="Times New Roman"/>
          <w:color w:val="000000"/>
          <w:sz w:val="24"/>
          <w:szCs w:val="24"/>
          <w:lang w:val="bg-BG"/>
        </w:rPr>
        <w:t>са на ниво ПР</w:t>
      </w:r>
      <w:r w:rsidR="005C6C53">
        <w:rPr>
          <w:rFonts w:ascii="Times New Roman" w:hAnsi="Times New Roman" w:cs="Times New Roman"/>
          <w:color w:val="000000"/>
          <w:sz w:val="24"/>
          <w:szCs w:val="24"/>
        </w:rPr>
        <w:t xml:space="preserve"> /подемен ремонт/, предви</w:t>
      </w:r>
      <w:r w:rsidR="005C6C53">
        <w:rPr>
          <w:rFonts w:ascii="Times New Roman" w:hAnsi="Times New Roman" w:cs="Times New Roman"/>
          <w:color w:val="000000"/>
          <w:sz w:val="24"/>
          <w:szCs w:val="24"/>
          <w:lang w:val="bg-BG"/>
        </w:rPr>
        <w:t>ждащо</w:t>
      </w:r>
      <w:r w:rsidR="0012014F" w:rsidRPr="00884A82">
        <w:rPr>
          <w:rFonts w:ascii="Times New Roman" w:hAnsi="Times New Roman" w:cs="Times New Roman"/>
          <w:color w:val="000000"/>
          <w:sz w:val="24"/>
          <w:szCs w:val="24"/>
        </w:rPr>
        <w:t xml:space="preserve"> следното:</w:t>
      </w:r>
    </w:p>
    <w:p w:rsidR="0012014F" w:rsidRPr="00884A82" w:rsidRDefault="0012014F" w:rsidP="00FD454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84A82">
        <w:rPr>
          <w:rFonts w:ascii="Times New Roman" w:hAnsi="Times New Roman" w:cs="Times New Roman"/>
          <w:color w:val="000000"/>
          <w:sz w:val="24"/>
          <w:szCs w:val="24"/>
        </w:rPr>
        <w:t>Извършване на почистване и цялостен външен оглед на трансформатора. Отстранява се просмукването на масло от фланците, крановете и уплътненията.</w:t>
      </w:r>
    </w:p>
    <w:p w:rsidR="0012014F" w:rsidRPr="00884A82" w:rsidRDefault="0012014F" w:rsidP="00FD454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84A82">
        <w:rPr>
          <w:rFonts w:ascii="Times New Roman" w:hAnsi="Times New Roman" w:cs="Times New Roman"/>
          <w:color w:val="000000"/>
          <w:sz w:val="24"/>
          <w:szCs w:val="24"/>
        </w:rPr>
        <w:t xml:space="preserve">Проверяват се проходните изолатори на трансформатора за пукнатини, шупли, повреди от частични повърхностни пробиви и механичната здравина на укрепването им. </w:t>
      </w:r>
    </w:p>
    <w:p w:rsidR="0012014F" w:rsidRPr="00884A82" w:rsidRDefault="0012014F" w:rsidP="00FD454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84A82">
        <w:rPr>
          <w:rFonts w:ascii="Times New Roman" w:hAnsi="Times New Roman" w:cs="Times New Roman"/>
          <w:color w:val="000000"/>
          <w:sz w:val="24"/>
          <w:szCs w:val="24"/>
        </w:rPr>
        <w:t>Почистване и проверка на дихателя на трансформатора. Поставя се ново хигроскопично вещество.</w:t>
      </w:r>
    </w:p>
    <w:p w:rsidR="0012014F" w:rsidRPr="00884A82" w:rsidRDefault="0012014F" w:rsidP="00FD454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84A82">
        <w:rPr>
          <w:rFonts w:ascii="Times New Roman" w:hAnsi="Times New Roman" w:cs="Times New Roman"/>
          <w:color w:val="000000"/>
          <w:sz w:val="24"/>
          <w:szCs w:val="24"/>
        </w:rPr>
        <w:t>Извършване на пълна електрическа и химическа проба на трансформаторното масло. При лоши показатели се заменя с ново или се долива необходимото количество за достигане на референтните стойности.</w:t>
      </w:r>
    </w:p>
    <w:p w:rsidR="0012014F" w:rsidRPr="00884A82" w:rsidRDefault="0012014F" w:rsidP="00FD454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84A82">
        <w:rPr>
          <w:rFonts w:ascii="Times New Roman" w:hAnsi="Times New Roman" w:cs="Times New Roman"/>
          <w:color w:val="000000"/>
          <w:sz w:val="24"/>
          <w:szCs w:val="24"/>
        </w:rPr>
        <w:t xml:space="preserve">Проверка на състоянието на </w:t>
      </w:r>
      <w:r>
        <w:rPr>
          <w:rFonts w:ascii="Times New Roman" w:hAnsi="Times New Roman" w:cs="Times New Roman"/>
          <w:color w:val="000000"/>
          <w:sz w:val="24"/>
          <w:szCs w:val="24"/>
        </w:rPr>
        <w:t xml:space="preserve">газовото / </w:t>
      </w:r>
      <w:r w:rsidRPr="00884A82">
        <w:rPr>
          <w:rFonts w:ascii="Times New Roman" w:hAnsi="Times New Roman" w:cs="Times New Roman"/>
          <w:color w:val="000000"/>
          <w:sz w:val="24"/>
          <w:szCs w:val="24"/>
        </w:rPr>
        <w:t>Бухолц</w:t>
      </w:r>
      <w:r>
        <w:rPr>
          <w:rFonts w:ascii="Times New Roman" w:hAnsi="Times New Roman" w:cs="Times New Roman"/>
          <w:color w:val="000000"/>
          <w:sz w:val="24"/>
          <w:szCs w:val="24"/>
        </w:rPr>
        <w:t xml:space="preserve"> /</w:t>
      </w:r>
      <w:r w:rsidRPr="00884A82">
        <w:rPr>
          <w:rFonts w:ascii="Times New Roman" w:hAnsi="Times New Roman" w:cs="Times New Roman"/>
          <w:color w:val="000000"/>
          <w:sz w:val="24"/>
          <w:szCs w:val="24"/>
        </w:rPr>
        <w:t xml:space="preserve"> реле. </w:t>
      </w:r>
    </w:p>
    <w:p w:rsidR="0012014F" w:rsidRPr="00884A82" w:rsidRDefault="0012014F" w:rsidP="00FD454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84A82">
        <w:rPr>
          <w:rFonts w:ascii="Times New Roman" w:hAnsi="Times New Roman" w:cs="Times New Roman"/>
          <w:color w:val="000000"/>
          <w:sz w:val="24"/>
          <w:szCs w:val="24"/>
        </w:rPr>
        <w:t>Измерва се намагнитващия ток на трансформатора при захранване на едната намотка на трансформатора за влаковото отопление с 220V, при три различни положения на превключвателя на степени. Ако получените резултати</w:t>
      </w:r>
      <w:r>
        <w:rPr>
          <w:rFonts w:ascii="Times New Roman" w:hAnsi="Times New Roman" w:cs="Times New Roman"/>
          <w:color w:val="000000"/>
          <w:sz w:val="24"/>
          <w:szCs w:val="24"/>
        </w:rPr>
        <w:t xml:space="preserve"> /по ток/</w:t>
      </w:r>
      <w:r w:rsidRPr="00884A82">
        <w:rPr>
          <w:rFonts w:ascii="Times New Roman" w:hAnsi="Times New Roman" w:cs="Times New Roman"/>
          <w:color w:val="000000"/>
          <w:sz w:val="24"/>
          <w:szCs w:val="24"/>
        </w:rPr>
        <w:t xml:space="preserve"> се различават значително от данните за нов трансформатор, необходимо е същия да се отвори и ревизира.</w:t>
      </w:r>
    </w:p>
    <w:p w:rsidR="0012014F" w:rsidRPr="00884A82" w:rsidRDefault="0012014F" w:rsidP="00FD454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84A82">
        <w:rPr>
          <w:rFonts w:ascii="Times New Roman" w:hAnsi="Times New Roman" w:cs="Times New Roman"/>
          <w:color w:val="000000"/>
          <w:sz w:val="24"/>
          <w:szCs w:val="24"/>
        </w:rPr>
        <w:t xml:space="preserve">Проверка на изолационното съпротивление на намотките на трансформатора с мегаомметър. </w:t>
      </w:r>
    </w:p>
    <w:p w:rsidR="002859F0" w:rsidRPr="00236646" w:rsidRDefault="002859F0" w:rsidP="00FD4545">
      <w:pPr>
        <w:pStyle w:val="Style6"/>
        <w:widowControl/>
        <w:spacing w:before="100" w:line="240" w:lineRule="auto"/>
        <w:ind w:firstLine="576"/>
        <w:jc w:val="left"/>
        <w:rPr>
          <w:rStyle w:val="FontStyle43"/>
          <w:sz w:val="24"/>
          <w:szCs w:val="24"/>
          <w:lang w:val="bg-BG" w:eastAsia="bg-BG"/>
        </w:rPr>
      </w:pPr>
      <w:r w:rsidRPr="00236646">
        <w:rPr>
          <w:rStyle w:val="FontStyle43"/>
          <w:sz w:val="24"/>
          <w:szCs w:val="24"/>
          <w:lang w:val="bg-BG" w:eastAsia="bg-BG"/>
        </w:rPr>
        <w:t>4. ВЪЗЛОЖИТЕЛ</w:t>
      </w:r>
    </w:p>
    <w:p w:rsidR="002859F0" w:rsidRPr="00236646" w:rsidRDefault="002859F0" w:rsidP="00FD4545">
      <w:pPr>
        <w:pStyle w:val="Style18"/>
        <w:widowControl/>
        <w:spacing w:line="240" w:lineRule="auto"/>
        <w:ind w:right="67" w:firstLine="569"/>
        <w:rPr>
          <w:rStyle w:val="FontStyle46"/>
          <w:sz w:val="24"/>
          <w:szCs w:val="24"/>
          <w:lang w:val="bg-BG" w:eastAsia="bg-BG"/>
        </w:rPr>
      </w:pPr>
      <w:r w:rsidRPr="00236646">
        <w:rPr>
          <w:rStyle w:val="FontStyle46"/>
          <w:sz w:val="24"/>
          <w:szCs w:val="24"/>
          <w:lang w:val="bg-BG" w:eastAsia="bg-BG"/>
        </w:rPr>
        <w:t xml:space="preserve">Възложител на настоящата обществена поръчка е </w:t>
      </w:r>
      <w:r w:rsidR="00D36ECB" w:rsidRPr="00236646">
        <w:rPr>
          <w:rStyle w:val="FontStyle46"/>
          <w:sz w:val="24"/>
          <w:szCs w:val="24"/>
          <w:lang w:val="bg-BG" w:eastAsia="bg-BG"/>
        </w:rPr>
        <w:t>Управителя</w:t>
      </w:r>
      <w:r w:rsidRPr="00236646">
        <w:rPr>
          <w:rStyle w:val="FontStyle46"/>
          <w:sz w:val="24"/>
          <w:szCs w:val="24"/>
          <w:lang w:val="bg-BG" w:eastAsia="bg-BG"/>
        </w:rPr>
        <w:t xml:space="preserve"> на </w:t>
      </w:r>
      <w:r w:rsidR="00D36ECB" w:rsidRPr="00236646">
        <w:rPr>
          <w:rStyle w:val="FontStyle43"/>
          <w:b w:val="0"/>
          <w:sz w:val="24"/>
          <w:szCs w:val="24"/>
          <w:lang w:val="bg-BG" w:eastAsia="bg-BG"/>
        </w:rPr>
        <w:t>"БДЖ ТОВАРНИ ПРЕВОЗИ" ЕООД</w:t>
      </w:r>
      <w:r w:rsidRPr="00236646">
        <w:rPr>
          <w:rStyle w:val="FontStyle46"/>
          <w:sz w:val="24"/>
          <w:szCs w:val="24"/>
          <w:lang w:val="bg-BG" w:eastAsia="bg-BG"/>
        </w:rPr>
        <w:t>, който е въз</w:t>
      </w:r>
      <w:r w:rsidR="00951C50">
        <w:rPr>
          <w:rStyle w:val="FontStyle46"/>
          <w:sz w:val="24"/>
          <w:szCs w:val="24"/>
          <w:lang w:val="bg-BG" w:eastAsia="bg-BG"/>
        </w:rPr>
        <w:t>ложител по смисъла на чл.5, ал.</w:t>
      </w:r>
      <w:r w:rsidR="00951C50">
        <w:rPr>
          <w:rStyle w:val="FontStyle46"/>
          <w:sz w:val="24"/>
          <w:szCs w:val="24"/>
          <w:lang w:eastAsia="bg-BG"/>
        </w:rPr>
        <w:t xml:space="preserve">4, </w:t>
      </w:r>
      <w:r w:rsidR="00951C50">
        <w:rPr>
          <w:rStyle w:val="FontStyle46"/>
          <w:sz w:val="24"/>
          <w:szCs w:val="24"/>
          <w:lang w:val="bg-BG" w:eastAsia="bg-BG"/>
        </w:rPr>
        <w:t>т. 1</w:t>
      </w:r>
      <w:r w:rsidRPr="00236646">
        <w:rPr>
          <w:rStyle w:val="FontStyle46"/>
          <w:sz w:val="24"/>
          <w:szCs w:val="24"/>
          <w:lang w:val="bg-BG" w:eastAsia="bg-BG"/>
        </w:rPr>
        <w:t xml:space="preserve"> от Закона за обществени поръчки /ЗОП/. Възложителят взема решение за откриване на процедурата за</w:t>
      </w:r>
      <w:bookmarkStart w:id="4" w:name="bookmark6"/>
      <w:r w:rsidRPr="00236646">
        <w:rPr>
          <w:rStyle w:val="FontStyle46"/>
          <w:sz w:val="24"/>
          <w:szCs w:val="24"/>
          <w:lang w:val="bg-BG" w:eastAsia="bg-BG"/>
        </w:rPr>
        <w:t xml:space="preserve"> в</w:t>
      </w:r>
      <w:bookmarkEnd w:id="4"/>
      <w:r w:rsidRPr="00236646">
        <w:rPr>
          <w:rStyle w:val="FontStyle46"/>
          <w:sz w:val="24"/>
          <w:szCs w:val="24"/>
          <w:lang w:val="bg-BG" w:eastAsia="bg-BG"/>
        </w:rPr>
        <w:t>ъзлагане на обществена поръчка, с което одобрява обявлението и документацията за обществената поръчка.</w:t>
      </w:r>
    </w:p>
    <w:p w:rsidR="002859F0" w:rsidRPr="00236646" w:rsidRDefault="00FC00F1" w:rsidP="00FD4545">
      <w:pPr>
        <w:pStyle w:val="Style21"/>
        <w:widowControl/>
        <w:tabs>
          <w:tab w:val="left" w:pos="540"/>
          <w:tab w:val="left" w:pos="810"/>
        </w:tabs>
        <w:spacing w:before="100"/>
        <w:jc w:val="left"/>
        <w:rPr>
          <w:rStyle w:val="FontStyle43"/>
          <w:sz w:val="24"/>
          <w:szCs w:val="24"/>
          <w:lang w:val="bg-BG" w:eastAsia="bg-BG"/>
        </w:rPr>
      </w:pPr>
      <w:r w:rsidRPr="00236646">
        <w:rPr>
          <w:rStyle w:val="FontStyle43"/>
          <w:sz w:val="24"/>
          <w:szCs w:val="24"/>
          <w:lang w:val="bg-BG" w:eastAsia="bg-BG"/>
        </w:rPr>
        <w:lastRenderedPageBreak/>
        <w:tab/>
      </w:r>
      <w:r w:rsidR="002859F0" w:rsidRPr="00236646">
        <w:rPr>
          <w:rStyle w:val="FontStyle43"/>
          <w:sz w:val="24"/>
          <w:szCs w:val="24"/>
          <w:lang w:val="bg-BG" w:eastAsia="bg-BG"/>
        </w:rPr>
        <w:t>5.</w:t>
      </w:r>
      <w:r w:rsidR="002859F0" w:rsidRPr="00236646">
        <w:rPr>
          <w:rStyle w:val="FontStyle43"/>
          <w:sz w:val="24"/>
          <w:szCs w:val="24"/>
          <w:lang w:val="bg-BG" w:eastAsia="bg-BG"/>
        </w:rPr>
        <w:tab/>
        <w:t>СРОК И МЯСТО НА ИЗПЪЛНЕНИЕ</w:t>
      </w:r>
      <w:r w:rsidR="00B847B6" w:rsidRPr="00236646">
        <w:rPr>
          <w:rStyle w:val="FontStyle43"/>
          <w:sz w:val="24"/>
          <w:szCs w:val="24"/>
          <w:lang w:val="bg-BG" w:eastAsia="bg-BG"/>
        </w:rPr>
        <w:t xml:space="preserve">. </w:t>
      </w:r>
    </w:p>
    <w:p w:rsidR="002859F0" w:rsidRPr="00236646" w:rsidRDefault="002859F0" w:rsidP="00FD4545">
      <w:pPr>
        <w:pStyle w:val="Style22"/>
        <w:widowControl/>
        <w:spacing w:line="240" w:lineRule="auto"/>
        <w:rPr>
          <w:rStyle w:val="FontStyle46"/>
          <w:sz w:val="24"/>
          <w:szCs w:val="24"/>
          <w:lang w:val="bg-BG" w:eastAsia="bg-BG"/>
        </w:rPr>
      </w:pPr>
      <w:r w:rsidRPr="00236646">
        <w:rPr>
          <w:rStyle w:val="FontStyle43"/>
          <w:sz w:val="24"/>
          <w:szCs w:val="24"/>
          <w:lang w:val="bg-BG" w:eastAsia="bg-BG"/>
        </w:rPr>
        <w:t>5.1.</w:t>
      </w:r>
      <w:r w:rsidRPr="00236646">
        <w:rPr>
          <w:rStyle w:val="FontStyle43"/>
          <w:sz w:val="24"/>
          <w:szCs w:val="24"/>
          <w:lang w:val="bg-BG" w:eastAsia="bg-BG"/>
        </w:rPr>
        <w:tab/>
      </w:r>
      <w:r w:rsidR="008A132A" w:rsidRPr="00236646">
        <w:rPr>
          <w:lang w:val="bg-BG"/>
        </w:rPr>
        <w:t xml:space="preserve">Срокът за извършване на </w:t>
      </w:r>
      <w:r w:rsidR="006D4C6B" w:rsidRPr="006D4C6B">
        <w:rPr>
          <w:rStyle w:val="FontStyle46"/>
          <w:sz w:val="24"/>
          <w:szCs w:val="24"/>
          <w:lang w:val="bg-BG" w:eastAsia="bg-BG"/>
        </w:rPr>
        <w:t xml:space="preserve">основен ремонт на </w:t>
      </w:r>
      <w:r w:rsidR="006D4C6B">
        <w:rPr>
          <w:rStyle w:val="FontStyle46"/>
          <w:sz w:val="24"/>
          <w:szCs w:val="24"/>
          <w:lang w:val="bg-BG" w:eastAsia="bg-BG"/>
        </w:rPr>
        <w:t>един</w:t>
      </w:r>
      <w:r w:rsidR="006D4C6B" w:rsidRPr="006D4C6B">
        <w:rPr>
          <w:rStyle w:val="FontStyle46"/>
          <w:sz w:val="24"/>
          <w:szCs w:val="24"/>
          <w:lang w:val="bg-BG" w:eastAsia="bg-BG"/>
        </w:rPr>
        <w:t xml:space="preserve"> тягов трансформатор (ТТр) тип 2</w:t>
      </w:r>
      <w:r w:rsidR="006D4C6B" w:rsidRPr="006D4C6B">
        <w:rPr>
          <w:rStyle w:val="FontStyle46"/>
          <w:sz w:val="24"/>
          <w:szCs w:val="24"/>
          <w:lang w:eastAsia="bg-BG"/>
        </w:rPr>
        <w:t>SL61/5063/47</w:t>
      </w:r>
      <w:r w:rsidR="006D4C6B" w:rsidRPr="006D4C6B">
        <w:rPr>
          <w:rStyle w:val="FontStyle46"/>
          <w:sz w:val="24"/>
          <w:szCs w:val="24"/>
          <w:lang w:val="bg-BG" w:eastAsia="bg-BG"/>
        </w:rPr>
        <w:t xml:space="preserve"> за електрически локомотиви серии 43,</w:t>
      </w:r>
      <w:r w:rsidR="00EA3DCE">
        <w:rPr>
          <w:rStyle w:val="FontStyle46"/>
          <w:sz w:val="24"/>
          <w:szCs w:val="24"/>
          <w:lang w:val="bg-BG" w:eastAsia="bg-BG"/>
        </w:rPr>
        <w:t xml:space="preserve"> </w:t>
      </w:r>
      <w:r w:rsidR="006D4C6B" w:rsidRPr="006D4C6B">
        <w:rPr>
          <w:rStyle w:val="FontStyle46"/>
          <w:sz w:val="24"/>
          <w:szCs w:val="24"/>
          <w:lang w:val="bg-BG" w:eastAsia="bg-BG"/>
        </w:rPr>
        <w:t xml:space="preserve">44 и 45 </w:t>
      </w:r>
      <w:r w:rsidR="00B450CE">
        <w:rPr>
          <w:lang w:val="bg-BG"/>
        </w:rPr>
        <w:t>e до 7</w:t>
      </w:r>
      <w:r w:rsidR="00C86BCA">
        <w:rPr>
          <w:lang w:val="bg-BG"/>
        </w:rPr>
        <w:t>0 /</w:t>
      </w:r>
      <w:r w:rsidR="00B450CE">
        <w:rPr>
          <w:lang w:val="bg-BG"/>
        </w:rPr>
        <w:t xml:space="preserve">седемдесет </w:t>
      </w:r>
      <w:r w:rsidR="00C86BCA">
        <w:rPr>
          <w:lang w:val="bg-BG"/>
        </w:rPr>
        <w:t>/</w:t>
      </w:r>
      <w:r w:rsidR="008A132A">
        <w:rPr>
          <w:lang w:val="bg-BG"/>
        </w:rPr>
        <w:t xml:space="preserve"> дни</w:t>
      </w:r>
      <w:r w:rsidR="008A132A" w:rsidRPr="00236646">
        <w:rPr>
          <w:lang w:val="bg-BG"/>
        </w:rPr>
        <w:t xml:space="preserve">, считано от датата на подписване между представители на страните на протокола за предаване и приемане на </w:t>
      </w:r>
      <w:r w:rsidR="006D4C6B" w:rsidRPr="006D4C6B">
        <w:rPr>
          <w:rStyle w:val="FontStyle46"/>
          <w:sz w:val="24"/>
          <w:szCs w:val="24"/>
          <w:lang w:val="bg-BG" w:eastAsia="bg-BG"/>
        </w:rPr>
        <w:t xml:space="preserve">ТТр </w:t>
      </w:r>
      <w:r w:rsidR="008A132A" w:rsidRPr="00236646">
        <w:rPr>
          <w:lang w:val="bg-BG"/>
        </w:rPr>
        <w:t>за ремонт</w:t>
      </w:r>
      <w:r w:rsidRPr="00236646">
        <w:rPr>
          <w:rStyle w:val="FontStyle46"/>
          <w:sz w:val="24"/>
          <w:szCs w:val="24"/>
          <w:lang w:val="bg-BG" w:eastAsia="bg-BG"/>
        </w:rPr>
        <w:t>.</w:t>
      </w:r>
      <w:r w:rsidR="006D4C6B">
        <w:rPr>
          <w:rStyle w:val="FontStyle46"/>
          <w:sz w:val="24"/>
          <w:szCs w:val="24"/>
          <w:lang w:val="bg-BG" w:eastAsia="bg-BG"/>
        </w:rPr>
        <w:t xml:space="preserve"> Срокът за ремонта на всички </w:t>
      </w:r>
      <w:r w:rsidR="006D4C6B" w:rsidRPr="006D4C6B">
        <w:rPr>
          <w:rStyle w:val="FontStyle46"/>
          <w:sz w:val="24"/>
          <w:szCs w:val="24"/>
          <w:lang w:val="bg-BG" w:eastAsia="bg-BG"/>
        </w:rPr>
        <w:t>ТТр</w:t>
      </w:r>
      <w:r w:rsidR="00C86BCA">
        <w:rPr>
          <w:rStyle w:val="FontStyle46"/>
          <w:sz w:val="24"/>
          <w:szCs w:val="24"/>
          <w:lang w:val="bg-BG" w:eastAsia="bg-BG"/>
        </w:rPr>
        <w:t xml:space="preserve"> е</w:t>
      </w:r>
      <w:r w:rsidR="00E74E3A">
        <w:rPr>
          <w:rStyle w:val="FontStyle46"/>
          <w:sz w:val="24"/>
          <w:szCs w:val="24"/>
          <w:lang w:val="bg-BG" w:eastAsia="bg-BG"/>
        </w:rPr>
        <w:t xml:space="preserve"> до</w:t>
      </w:r>
      <w:r w:rsidR="00C86BCA">
        <w:rPr>
          <w:rStyle w:val="FontStyle46"/>
          <w:sz w:val="24"/>
          <w:szCs w:val="24"/>
          <w:lang w:val="bg-BG" w:eastAsia="bg-BG"/>
        </w:rPr>
        <w:t xml:space="preserve"> 2 /две/ години от датата на подписване на договора.</w:t>
      </w:r>
    </w:p>
    <w:p w:rsidR="002859F0" w:rsidRPr="00236646" w:rsidRDefault="002859F0" w:rsidP="00FD4545">
      <w:pPr>
        <w:pStyle w:val="Style38"/>
        <w:widowControl/>
        <w:tabs>
          <w:tab w:val="left" w:pos="408"/>
        </w:tabs>
        <w:spacing w:line="240" w:lineRule="auto"/>
        <w:jc w:val="left"/>
        <w:rPr>
          <w:rStyle w:val="FontStyle46"/>
          <w:sz w:val="24"/>
          <w:szCs w:val="24"/>
          <w:lang w:val="bg-BG" w:eastAsia="bg-BG"/>
        </w:rPr>
      </w:pPr>
      <w:r w:rsidRPr="00236646">
        <w:rPr>
          <w:rStyle w:val="FontStyle43"/>
          <w:sz w:val="24"/>
          <w:szCs w:val="24"/>
          <w:lang w:val="bg-BG" w:eastAsia="bg-BG"/>
        </w:rPr>
        <w:t>5.2.</w:t>
      </w:r>
      <w:r w:rsidRPr="00236646">
        <w:rPr>
          <w:rStyle w:val="FontStyle43"/>
          <w:sz w:val="24"/>
          <w:szCs w:val="24"/>
          <w:lang w:val="bg-BG" w:eastAsia="bg-BG"/>
        </w:rPr>
        <w:tab/>
      </w:r>
      <w:r w:rsidRPr="00236646">
        <w:rPr>
          <w:rStyle w:val="FontStyle46"/>
          <w:sz w:val="24"/>
          <w:szCs w:val="24"/>
          <w:lang w:val="bg-BG" w:eastAsia="bg-BG"/>
        </w:rPr>
        <w:t>Място на изпълнение:</w:t>
      </w:r>
    </w:p>
    <w:p w:rsidR="00B847B6" w:rsidRPr="00236646" w:rsidRDefault="00B847B6" w:rsidP="00FD4545">
      <w:pPr>
        <w:pStyle w:val="Style38"/>
        <w:widowControl/>
        <w:tabs>
          <w:tab w:val="left" w:pos="408"/>
        </w:tabs>
        <w:spacing w:line="240" w:lineRule="auto"/>
        <w:rPr>
          <w:rStyle w:val="FontStyle46"/>
          <w:sz w:val="24"/>
          <w:szCs w:val="24"/>
          <w:lang w:val="bg-BG" w:eastAsia="bg-BG"/>
        </w:rPr>
      </w:pPr>
      <w:r w:rsidRPr="00236646">
        <w:rPr>
          <w:rStyle w:val="FontStyle46"/>
          <w:sz w:val="24"/>
          <w:szCs w:val="24"/>
          <w:lang w:val="bg-BG" w:eastAsia="bg-BG"/>
        </w:rPr>
        <w:tab/>
      </w:r>
      <w:r w:rsidRPr="00236646">
        <w:rPr>
          <w:rStyle w:val="FontStyle46"/>
          <w:sz w:val="24"/>
          <w:szCs w:val="24"/>
          <w:lang w:val="bg-BG" w:eastAsia="bg-BG"/>
        </w:rPr>
        <w:tab/>
        <w:t xml:space="preserve">Място за изпълнение на поръчката е ремонтна база на </w:t>
      </w:r>
      <w:r w:rsidR="00BB34BD" w:rsidRPr="00236646">
        <w:rPr>
          <w:rStyle w:val="FontStyle46"/>
          <w:sz w:val="24"/>
          <w:szCs w:val="24"/>
          <w:lang w:val="bg-BG" w:eastAsia="bg-BG"/>
        </w:rPr>
        <w:t>Изпълнителя</w:t>
      </w:r>
      <w:r w:rsidRPr="00236646">
        <w:rPr>
          <w:rStyle w:val="FontStyle46"/>
          <w:sz w:val="24"/>
          <w:szCs w:val="24"/>
          <w:lang w:val="bg-BG" w:eastAsia="bg-BG"/>
        </w:rPr>
        <w:t>. Транспортиран</w:t>
      </w:r>
      <w:r w:rsidR="00BB34BD" w:rsidRPr="00236646">
        <w:rPr>
          <w:rStyle w:val="FontStyle46"/>
          <w:sz w:val="24"/>
          <w:szCs w:val="24"/>
          <w:lang w:val="bg-BG" w:eastAsia="bg-BG"/>
        </w:rPr>
        <w:t xml:space="preserve">ето на </w:t>
      </w:r>
      <w:r w:rsidR="006D4C6B" w:rsidRPr="006D4C6B">
        <w:rPr>
          <w:rStyle w:val="FontStyle46"/>
          <w:sz w:val="24"/>
          <w:szCs w:val="24"/>
          <w:lang w:val="bg-BG" w:eastAsia="bg-BG"/>
        </w:rPr>
        <w:t>ТТр</w:t>
      </w:r>
      <w:r w:rsidR="00BB34BD" w:rsidRPr="00236646">
        <w:rPr>
          <w:rStyle w:val="FontStyle46"/>
          <w:sz w:val="24"/>
          <w:szCs w:val="24"/>
          <w:lang w:val="bg-BG" w:eastAsia="bg-BG"/>
        </w:rPr>
        <w:t xml:space="preserve"> на територия</w:t>
      </w:r>
      <w:r w:rsidRPr="00236646">
        <w:rPr>
          <w:rStyle w:val="FontStyle46"/>
          <w:sz w:val="24"/>
          <w:szCs w:val="24"/>
          <w:lang w:val="bg-BG" w:eastAsia="bg-BG"/>
        </w:rPr>
        <w:t xml:space="preserve">та на България е за сметка на Възложителя. Когато </w:t>
      </w:r>
      <w:r w:rsidR="00BB34BD" w:rsidRPr="00236646">
        <w:rPr>
          <w:rStyle w:val="FontStyle46"/>
          <w:sz w:val="24"/>
          <w:szCs w:val="24"/>
          <w:lang w:val="bg-BG" w:eastAsia="bg-BG"/>
        </w:rPr>
        <w:t xml:space="preserve">ремонтната база на </w:t>
      </w:r>
      <w:r w:rsidRPr="00236646">
        <w:rPr>
          <w:rStyle w:val="FontStyle46"/>
          <w:sz w:val="24"/>
          <w:szCs w:val="24"/>
          <w:lang w:val="bg-BG" w:eastAsia="bg-BG"/>
        </w:rPr>
        <w:t>Изпълнителя е извън територията на България</w:t>
      </w:r>
      <w:r w:rsidR="00BB34BD" w:rsidRPr="00236646">
        <w:rPr>
          <w:rStyle w:val="FontStyle46"/>
          <w:sz w:val="24"/>
          <w:szCs w:val="24"/>
          <w:lang w:val="bg-BG" w:eastAsia="bg-BG"/>
        </w:rPr>
        <w:t>,</w:t>
      </w:r>
      <w:r w:rsidR="00B363E0">
        <w:rPr>
          <w:rStyle w:val="FontStyle46"/>
          <w:sz w:val="24"/>
          <w:szCs w:val="24"/>
          <w:lang w:val="bg-BG" w:eastAsia="bg-BG"/>
        </w:rPr>
        <w:t xml:space="preserve"> разходите свързани с </w:t>
      </w:r>
      <w:r w:rsidR="00A2136B">
        <w:rPr>
          <w:rStyle w:val="FontStyle46"/>
          <w:sz w:val="24"/>
          <w:szCs w:val="24"/>
          <w:lang w:val="bg-BG" w:eastAsia="bg-BG"/>
        </w:rPr>
        <w:t xml:space="preserve">транспортирането на ТТр </w:t>
      </w:r>
      <w:r w:rsidR="00B363E0">
        <w:rPr>
          <w:rStyle w:val="FontStyle46"/>
          <w:sz w:val="24"/>
          <w:szCs w:val="24"/>
          <w:lang w:val="bg-BG" w:eastAsia="bg-BG"/>
        </w:rPr>
        <w:t>на чужда територия</w:t>
      </w:r>
      <w:r w:rsidR="00513C54">
        <w:rPr>
          <w:rStyle w:val="FontStyle46"/>
          <w:sz w:val="24"/>
          <w:szCs w:val="24"/>
          <w:lang w:val="bg-BG" w:eastAsia="bg-BG"/>
        </w:rPr>
        <w:t>,</w:t>
      </w:r>
      <w:r w:rsidR="00B363E0">
        <w:rPr>
          <w:rStyle w:val="FontStyle46"/>
          <w:sz w:val="24"/>
          <w:szCs w:val="24"/>
          <w:lang w:val="bg-BG" w:eastAsia="bg-BG"/>
        </w:rPr>
        <w:t xml:space="preserve"> са</w:t>
      </w:r>
      <w:r w:rsidR="00A2136B">
        <w:rPr>
          <w:rStyle w:val="FontStyle46"/>
          <w:sz w:val="24"/>
          <w:szCs w:val="24"/>
          <w:lang w:val="bg-BG" w:eastAsia="bg-BG"/>
        </w:rPr>
        <w:t xml:space="preserve"> </w:t>
      </w:r>
      <w:r w:rsidR="00BB34BD" w:rsidRPr="00236646">
        <w:rPr>
          <w:rStyle w:val="FontStyle46"/>
          <w:sz w:val="24"/>
          <w:szCs w:val="24"/>
          <w:lang w:val="bg-BG" w:eastAsia="bg-BG"/>
        </w:rPr>
        <w:t>за сметка на Изпълнителя.</w:t>
      </w:r>
    </w:p>
    <w:p w:rsidR="002859F0" w:rsidRPr="00236646" w:rsidRDefault="006C6B20" w:rsidP="004D7241">
      <w:pPr>
        <w:pStyle w:val="Style21"/>
        <w:widowControl/>
        <w:tabs>
          <w:tab w:val="left" w:pos="540"/>
        </w:tabs>
        <w:spacing w:before="100"/>
        <w:jc w:val="left"/>
        <w:rPr>
          <w:rStyle w:val="FontStyle43"/>
          <w:sz w:val="24"/>
          <w:szCs w:val="24"/>
          <w:lang w:val="bg-BG" w:eastAsia="bg-BG"/>
        </w:rPr>
      </w:pPr>
      <w:r w:rsidRPr="00236646">
        <w:rPr>
          <w:rStyle w:val="FontStyle43"/>
          <w:sz w:val="24"/>
          <w:szCs w:val="24"/>
          <w:lang w:val="bg-BG" w:eastAsia="bg-BG"/>
        </w:rPr>
        <w:tab/>
        <w:t xml:space="preserve">6. </w:t>
      </w:r>
      <w:r w:rsidR="002859F0" w:rsidRPr="00236646">
        <w:rPr>
          <w:rStyle w:val="FontStyle43"/>
          <w:sz w:val="24"/>
          <w:szCs w:val="24"/>
          <w:lang w:val="bg-BG" w:eastAsia="bg-BG"/>
        </w:rPr>
        <w:t xml:space="preserve">СРОК НА ВАЛИДНОСТ НА </w:t>
      </w:r>
      <w:r w:rsidR="005B21DB">
        <w:rPr>
          <w:rStyle w:val="FontStyle43"/>
          <w:sz w:val="24"/>
          <w:szCs w:val="24"/>
          <w:lang w:val="bg-BG" w:eastAsia="bg-BG"/>
        </w:rPr>
        <w:t>ЗАЯВЛЕНИЯТА</w:t>
      </w:r>
    </w:p>
    <w:p w:rsidR="002859F0" w:rsidRPr="00236646" w:rsidRDefault="002859F0" w:rsidP="00FD4545">
      <w:pPr>
        <w:pStyle w:val="Style38"/>
        <w:widowControl/>
        <w:numPr>
          <w:ilvl w:val="0"/>
          <w:numId w:val="12"/>
        </w:numPr>
        <w:tabs>
          <w:tab w:val="left" w:pos="418"/>
        </w:tabs>
        <w:spacing w:line="240" w:lineRule="auto"/>
        <w:rPr>
          <w:rStyle w:val="FontStyle43"/>
          <w:sz w:val="24"/>
          <w:szCs w:val="24"/>
          <w:lang w:val="bg-BG" w:eastAsia="bg-BG"/>
        </w:rPr>
      </w:pPr>
      <w:r w:rsidRPr="00236646">
        <w:rPr>
          <w:rStyle w:val="FontStyle46"/>
          <w:sz w:val="24"/>
          <w:szCs w:val="24"/>
          <w:lang w:val="bg-BG" w:eastAsia="bg-BG"/>
        </w:rPr>
        <w:t xml:space="preserve">Срокът на валидност на </w:t>
      </w:r>
      <w:r w:rsidR="00F66C24">
        <w:rPr>
          <w:rStyle w:val="FontStyle46"/>
          <w:sz w:val="24"/>
          <w:szCs w:val="24"/>
          <w:lang w:val="bg-BG" w:eastAsia="bg-BG"/>
        </w:rPr>
        <w:t>заявленията</w:t>
      </w:r>
      <w:r w:rsidRPr="00236646">
        <w:rPr>
          <w:rStyle w:val="FontStyle46"/>
          <w:sz w:val="24"/>
          <w:szCs w:val="24"/>
          <w:lang w:val="bg-BG" w:eastAsia="bg-BG"/>
        </w:rPr>
        <w:t xml:space="preserve"> трябва да бъде 6 (шест) месеца, считано от крайния срок за получаване на </w:t>
      </w:r>
      <w:r w:rsidR="00F66C24">
        <w:rPr>
          <w:rStyle w:val="FontStyle46"/>
          <w:sz w:val="24"/>
          <w:szCs w:val="24"/>
          <w:lang w:val="bg-BG" w:eastAsia="bg-BG"/>
        </w:rPr>
        <w:t>заявленията</w:t>
      </w:r>
      <w:r w:rsidRPr="00236646">
        <w:rPr>
          <w:rStyle w:val="FontStyle46"/>
          <w:sz w:val="24"/>
          <w:szCs w:val="24"/>
          <w:lang w:val="bg-BG" w:eastAsia="bg-BG"/>
        </w:rPr>
        <w:t xml:space="preserve">. Възложителят може да поиска от </w:t>
      </w:r>
      <w:r w:rsidR="00F66C24">
        <w:rPr>
          <w:rStyle w:val="FontStyle46"/>
          <w:sz w:val="24"/>
          <w:szCs w:val="24"/>
          <w:lang w:val="bg-BG" w:eastAsia="bg-BG"/>
        </w:rPr>
        <w:t>кандидатите</w:t>
      </w:r>
      <w:r w:rsidRPr="00236646">
        <w:rPr>
          <w:rStyle w:val="FontStyle46"/>
          <w:sz w:val="24"/>
          <w:szCs w:val="24"/>
          <w:lang w:val="bg-BG" w:eastAsia="bg-BG"/>
        </w:rPr>
        <w:t xml:space="preserve"> да удължат срока на валидност на </w:t>
      </w:r>
      <w:r w:rsidR="00F66C24">
        <w:rPr>
          <w:rStyle w:val="FontStyle46"/>
          <w:sz w:val="24"/>
          <w:szCs w:val="24"/>
          <w:lang w:val="bg-BG" w:eastAsia="bg-BG"/>
        </w:rPr>
        <w:t>заявленията</w:t>
      </w:r>
      <w:r w:rsidRPr="00236646">
        <w:rPr>
          <w:rStyle w:val="FontStyle46"/>
          <w:sz w:val="24"/>
          <w:szCs w:val="24"/>
          <w:lang w:val="bg-BG" w:eastAsia="bg-BG"/>
        </w:rPr>
        <w:t xml:space="preserve"> си до сключване на договор.</w:t>
      </w:r>
    </w:p>
    <w:p w:rsidR="002859F0" w:rsidRPr="00236646" w:rsidRDefault="00F66C24" w:rsidP="00FD4545">
      <w:pPr>
        <w:pStyle w:val="Style38"/>
        <w:widowControl/>
        <w:numPr>
          <w:ilvl w:val="0"/>
          <w:numId w:val="12"/>
        </w:numPr>
        <w:tabs>
          <w:tab w:val="left" w:pos="418"/>
        </w:tabs>
        <w:spacing w:line="240" w:lineRule="auto"/>
        <w:rPr>
          <w:rStyle w:val="FontStyle43"/>
          <w:sz w:val="24"/>
          <w:szCs w:val="24"/>
          <w:lang w:val="bg-BG" w:eastAsia="bg-BG"/>
        </w:rPr>
      </w:pPr>
      <w:r>
        <w:rPr>
          <w:rStyle w:val="FontStyle46"/>
          <w:sz w:val="24"/>
          <w:szCs w:val="24"/>
          <w:lang w:val="bg-BG" w:eastAsia="bg-BG"/>
        </w:rPr>
        <w:t>Кандидат</w:t>
      </w:r>
      <w:r w:rsidR="002859F0" w:rsidRPr="00236646">
        <w:rPr>
          <w:rStyle w:val="FontStyle46"/>
          <w:sz w:val="24"/>
          <w:szCs w:val="24"/>
          <w:lang w:val="bg-BG" w:eastAsia="bg-BG"/>
        </w:rPr>
        <w:t xml:space="preserve">, който представи </w:t>
      </w:r>
      <w:r>
        <w:rPr>
          <w:rStyle w:val="FontStyle46"/>
          <w:sz w:val="24"/>
          <w:szCs w:val="24"/>
          <w:lang w:val="bg-BG" w:eastAsia="bg-BG"/>
        </w:rPr>
        <w:t>заявление</w:t>
      </w:r>
      <w:r w:rsidR="002859F0" w:rsidRPr="00236646">
        <w:rPr>
          <w:rStyle w:val="FontStyle46"/>
          <w:sz w:val="24"/>
          <w:szCs w:val="24"/>
          <w:lang w:val="bg-BG" w:eastAsia="bg-BG"/>
        </w:rPr>
        <w:t xml:space="preserve"> с по-кратък срок на валидност от определения в т.6.1</w:t>
      </w:r>
      <w:r w:rsidR="007F5086">
        <w:rPr>
          <w:rStyle w:val="FontStyle46"/>
          <w:sz w:val="24"/>
          <w:szCs w:val="24"/>
          <w:lang w:val="bg-BG" w:eastAsia="bg-BG"/>
        </w:rPr>
        <w:t>,</w:t>
      </w:r>
      <w:r w:rsidR="002859F0" w:rsidRPr="00236646">
        <w:rPr>
          <w:rStyle w:val="FontStyle46"/>
          <w:sz w:val="24"/>
          <w:szCs w:val="24"/>
          <w:lang w:val="bg-BG" w:eastAsia="bg-BG"/>
        </w:rPr>
        <w:t xml:space="preserve"> ще бъде отстранен от участие в процедурата за възлагане на настоящата обществена поръчка.</w:t>
      </w:r>
    </w:p>
    <w:p w:rsidR="002859F0" w:rsidRPr="00236646" w:rsidRDefault="00F66C24" w:rsidP="00FD4545">
      <w:pPr>
        <w:pStyle w:val="Style38"/>
        <w:widowControl/>
        <w:numPr>
          <w:ilvl w:val="0"/>
          <w:numId w:val="12"/>
        </w:numPr>
        <w:tabs>
          <w:tab w:val="left" w:pos="418"/>
        </w:tabs>
        <w:spacing w:line="240" w:lineRule="auto"/>
        <w:rPr>
          <w:rStyle w:val="FontStyle43"/>
          <w:sz w:val="24"/>
          <w:szCs w:val="24"/>
          <w:lang w:val="bg-BG" w:eastAsia="bg-BG"/>
        </w:rPr>
      </w:pPr>
      <w:r>
        <w:rPr>
          <w:rStyle w:val="FontStyle46"/>
          <w:sz w:val="24"/>
          <w:szCs w:val="24"/>
          <w:lang w:val="bg-BG" w:eastAsia="bg-BG"/>
        </w:rPr>
        <w:t>Кандидат</w:t>
      </w:r>
      <w:r w:rsidR="002859F0" w:rsidRPr="00236646">
        <w:rPr>
          <w:rStyle w:val="FontStyle46"/>
          <w:sz w:val="24"/>
          <w:szCs w:val="24"/>
          <w:lang w:val="bg-BG" w:eastAsia="bg-BG"/>
        </w:rPr>
        <w:t xml:space="preserve">, който откаже да удължи срока на валидност на </w:t>
      </w:r>
      <w:r>
        <w:rPr>
          <w:rStyle w:val="FontStyle46"/>
          <w:sz w:val="24"/>
          <w:szCs w:val="24"/>
          <w:lang w:val="bg-BG" w:eastAsia="bg-BG"/>
        </w:rPr>
        <w:t>заявлението</w:t>
      </w:r>
      <w:r w:rsidR="002859F0" w:rsidRPr="00236646">
        <w:rPr>
          <w:rStyle w:val="FontStyle46"/>
          <w:sz w:val="24"/>
          <w:szCs w:val="24"/>
          <w:lang w:val="bg-BG" w:eastAsia="bg-BG"/>
        </w:rPr>
        <w:t xml:space="preserve"> си след отправяне на покана от страна на Възложителя в определения в поканата срок, ще бъде отстранен от участие в процедурата за възлагане.</w:t>
      </w:r>
    </w:p>
    <w:p w:rsidR="002859F0" w:rsidRPr="00236646" w:rsidRDefault="00084FEC" w:rsidP="004D7241">
      <w:pPr>
        <w:pStyle w:val="Style21"/>
        <w:widowControl/>
        <w:tabs>
          <w:tab w:val="left" w:pos="235"/>
        </w:tabs>
        <w:spacing w:before="100"/>
        <w:ind w:firstLine="547"/>
        <w:jc w:val="left"/>
        <w:rPr>
          <w:rStyle w:val="FontStyle43"/>
          <w:sz w:val="24"/>
          <w:szCs w:val="24"/>
          <w:lang w:val="bg-BG" w:eastAsia="bg-BG"/>
        </w:rPr>
      </w:pPr>
      <w:bookmarkStart w:id="5" w:name="bookmark8"/>
      <w:r>
        <w:rPr>
          <w:rStyle w:val="FontStyle43"/>
          <w:sz w:val="24"/>
          <w:szCs w:val="24"/>
          <w:lang w:val="bg-BG" w:eastAsia="bg-BG"/>
        </w:rPr>
        <w:tab/>
      </w:r>
      <w:r w:rsidR="002859F0" w:rsidRPr="00236646">
        <w:rPr>
          <w:rStyle w:val="FontStyle43"/>
          <w:sz w:val="24"/>
          <w:szCs w:val="24"/>
          <w:lang w:val="bg-BG" w:eastAsia="bg-BG"/>
        </w:rPr>
        <w:t>7</w:t>
      </w:r>
      <w:bookmarkEnd w:id="5"/>
      <w:r w:rsidR="006C6B20" w:rsidRPr="00236646">
        <w:rPr>
          <w:rStyle w:val="FontStyle43"/>
          <w:sz w:val="24"/>
          <w:szCs w:val="24"/>
          <w:lang w:val="bg-BG" w:eastAsia="bg-BG"/>
        </w:rPr>
        <w:t xml:space="preserve">. </w:t>
      </w:r>
      <w:r w:rsidR="002859F0" w:rsidRPr="00236646">
        <w:rPr>
          <w:rStyle w:val="FontStyle43"/>
          <w:sz w:val="24"/>
          <w:szCs w:val="24"/>
          <w:lang w:val="bg-BG" w:eastAsia="bg-BG"/>
        </w:rPr>
        <w:t>ПРОГНОЗНА СТОЙНОСТ НА ПОРЪЧКАТА. ФИНАНСИРАНЕ. ПЛАЩАНЕ</w:t>
      </w:r>
    </w:p>
    <w:p w:rsidR="002859F0" w:rsidRPr="00236646" w:rsidRDefault="002859F0" w:rsidP="00FD4545">
      <w:pPr>
        <w:pStyle w:val="Style38"/>
        <w:widowControl/>
        <w:numPr>
          <w:ilvl w:val="0"/>
          <w:numId w:val="13"/>
        </w:numPr>
        <w:tabs>
          <w:tab w:val="left" w:pos="446"/>
        </w:tabs>
        <w:spacing w:line="240" w:lineRule="auto"/>
        <w:rPr>
          <w:rStyle w:val="FontStyle46"/>
          <w:b/>
          <w:bCs/>
          <w:sz w:val="24"/>
          <w:szCs w:val="24"/>
        </w:rPr>
      </w:pPr>
      <w:r w:rsidRPr="00236646">
        <w:rPr>
          <w:rStyle w:val="FontStyle46"/>
          <w:sz w:val="24"/>
          <w:szCs w:val="24"/>
          <w:lang w:val="bg-BG" w:eastAsia="bg-BG"/>
        </w:rPr>
        <w:t>Пр</w:t>
      </w:r>
      <w:r w:rsidR="00FC00F1" w:rsidRPr="00236646">
        <w:rPr>
          <w:rStyle w:val="FontStyle46"/>
          <w:sz w:val="24"/>
          <w:szCs w:val="24"/>
          <w:lang w:val="bg-BG" w:eastAsia="bg-BG"/>
        </w:rPr>
        <w:t xml:space="preserve">огнозната стойност на поръчката </w:t>
      </w:r>
      <w:r w:rsidRPr="00236646">
        <w:rPr>
          <w:rStyle w:val="FontStyle46"/>
          <w:sz w:val="24"/>
          <w:szCs w:val="24"/>
          <w:lang w:val="bg-BG" w:eastAsia="bg-BG"/>
        </w:rPr>
        <w:t xml:space="preserve">е в размер на </w:t>
      </w:r>
      <w:r w:rsidR="007F7A03">
        <w:rPr>
          <w:bCs/>
          <w:lang w:val="bg-BG"/>
        </w:rPr>
        <w:t>980 370,00</w:t>
      </w:r>
      <w:r w:rsidR="00FC00F1" w:rsidRPr="00236646">
        <w:rPr>
          <w:bCs/>
          <w:lang w:val="bg-BG"/>
        </w:rPr>
        <w:t xml:space="preserve"> /</w:t>
      </w:r>
      <w:r w:rsidR="007F7A03">
        <w:rPr>
          <w:bCs/>
          <w:lang w:val="bg-BG"/>
        </w:rPr>
        <w:t>деветстотин и осемдесет хиляди, триста и седемдесет</w:t>
      </w:r>
      <w:r w:rsidRPr="00236646">
        <w:rPr>
          <w:rStyle w:val="FontStyle46"/>
          <w:sz w:val="24"/>
          <w:szCs w:val="24"/>
          <w:lang w:val="bg-BG" w:eastAsia="bg-BG"/>
        </w:rPr>
        <w:t>) лева без ДДС</w:t>
      </w:r>
      <w:r w:rsidR="00E74E3A">
        <w:rPr>
          <w:rStyle w:val="FontStyle46"/>
          <w:sz w:val="24"/>
          <w:szCs w:val="24"/>
          <w:lang w:val="bg-BG" w:eastAsia="bg-BG"/>
        </w:rPr>
        <w:t xml:space="preserve"> и представлява максималния</w:t>
      </w:r>
      <w:r w:rsidR="00030C4F">
        <w:rPr>
          <w:rStyle w:val="FontStyle46"/>
          <w:sz w:val="24"/>
          <w:szCs w:val="24"/>
          <w:lang w:val="bg-BG" w:eastAsia="bg-BG"/>
        </w:rPr>
        <w:t>т</w:t>
      </w:r>
      <w:r w:rsidR="00E74E3A">
        <w:rPr>
          <w:rStyle w:val="FontStyle46"/>
          <w:sz w:val="24"/>
          <w:szCs w:val="24"/>
          <w:lang w:val="bg-BG" w:eastAsia="bg-BG"/>
        </w:rPr>
        <w:t xml:space="preserve"> финансов ресурс</w:t>
      </w:r>
      <w:r w:rsidR="00030C4F">
        <w:rPr>
          <w:rStyle w:val="FontStyle46"/>
          <w:sz w:val="24"/>
          <w:szCs w:val="24"/>
          <w:lang w:val="bg-BG" w:eastAsia="bg-BG"/>
        </w:rPr>
        <w:t>,</w:t>
      </w:r>
      <w:r w:rsidR="00E74E3A">
        <w:rPr>
          <w:rStyle w:val="FontStyle46"/>
          <w:sz w:val="24"/>
          <w:szCs w:val="24"/>
          <w:lang w:val="bg-BG" w:eastAsia="bg-BG"/>
        </w:rPr>
        <w:t xml:space="preserve"> който Възложителят мож</w:t>
      </w:r>
      <w:r w:rsidR="00D90158">
        <w:rPr>
          <w:rStyle w:val="FontStyle46"/>
          <w:sz w:val="24"/>
          <w:szCs w:val="24"/>
          <w:lang w:val="bg-BG" w:eastAsia="bg-BG"/>
        </w:rPr>
        <w:t>е</w:t>
      </w:r>
      <w:r w:rsidR="00E74E3A">
        <w:rPr>
          <w:rStyle w:val="FontStyle46"/>
          <w:sz w:val="24"/>
          <w:szCs w:val="24"/>
          <w:lang w:val="bg-BG" w:eastAsia="bg-BG"/>
        </w:rPr>
        <w:t xml:space="preserve"> да осигури </w:t>
      </w:r>
      <w:r w:rsidR="00D90158">
        <w:rPr>
          <w:rStyle w:val="FontStyle46"/>
          <w:sz w:val="24"/>
          <w:szCs w:val="24"/>
          <w:lang w:val="bg-BG" w:eastAsia="bg-BG"/>
        </w:rPr>
        <w:t>з</w:t>
      </w:r>
      <w:r w:rsidR="00E74E3A">
        <w:rPr>
          <w:rStyle w:val="FontStyle46"/>
          <w:sz w:val="24"/>
          <w:szCs w:val="24"/>
          <w:lang w:val="bg-BG" w:eastAsia="bg-BG"/>
        </w:rPr>
        <w:t>а изпълнение на поръчката</w:t>
      </w:r>
      <w:r w:rsidRPr="00236646">
        <w:rPr>
          <w:rStyle w:val="FontStyle46"/>
          <w:sz w:val="24"/>
          <w:szCs w:val="24"/>
          <w:lang w:val="bg-BG" w:eastAsia="bg-BG"/>
        </w:rPr>
        <w:t>.</w:t>
      </w:r>
    </w:p>
    <w:p w:rsidR="00365DA2" w:rsidRPr="00365DA2" w:rsidRDefault="003970FB" w:rsidP="00FD4545">
      <w:pPr>
        <w:widowControl w:val="0"/>
        <w:shd w:val="clear" w:color="auto" w:fill="FFFFFF"/>
        <w:tabs>
          <w:tab w:val="left" w:pos="540"/>
          <w:tab w:val="left" w:pos="720"/>
        </w:tabs>
        <w:autoSpaceDE w:val="0"/>
        <w:autoSpaceDN w:val="0"/>
        <w:adjustRightInd w:val="0"/>
        <w:spacing w:after="0" w:line="240" w:lineRule="auto"/>
        <w:ind w:right="5"/>
        <w:jc w:val="both"/>
        <w:rPr>
          <w:rFonts w:ascii="Times New Roman" w:hAnsi="Times New Roman" w:cs="Times New Roman"/>
          <w:bCs/>
          <w:sz w:val="24"/>
          <w:szCs w:val="24"/>
        </w:rPr>
      </w:pPr>
      <w:r>
        <w:rPr>
          <w:rFonts w:ascii="Times New Roman" w:hAnsi="Times New Roman" w:cs="Times New Roman"/>
          <w:sz w:val="24"/>
          <w:szCs w:val="24"/>
          <w:lang w:val="bg-BG"/>
        </w:rPr>
        <w:tab/>
      </w:r>
      <w:r w:rsidR="00365DA2" w:rsidRPr="00365DA2">
        <w:rPr>
          <w:rFonts w:ascii="Times New Roman" w:hAnsi="Times New Roman" w:cs="Times New Roman"/>
          <w:sz w:val="24"/>
          <w:szCs w:val="24"/>
        </w:rPr>
        <w:t xml:space="preserve">Участник, чието ценово предложение за изпълнение на </w:t>
      </w:r>
      <w:r w:rsidR="007F7A03" w:rsidRPr="006D4C6B">
        <w:rPr>
          <w:rStyle w:val="FontStyle46"/>
          <w:sz w:val="24"/>
          <w:szCs w:val="24"/>
          <w:lang w:val="bg-BG" w:eastAsia="bg-BG"/>
        </w:rPr>
        <w:t xml:space="preserve">основен ремонт на </w:t>
      </w:r>
      <w:r w:rsidR="007F7A03">
        <w:rPr>
          <w:rStyle w:val="FontStyle46"/>
          <w:sz w:val="24"/>
          <w:szCs w:val="24"/>
          <w:lang w:val="bg-BG" w:eastAsia="bg-BG"/>
        </w:rPr>
        <w:t xml:space="preserve">10 </w:t>
      </w:r>
      <w:r w:rsidR="007F7A03" w:rsidRPr="006D4C6B">
        <w:rPr>
          <w:rStyle w:val="FontStyle46"/>
          <w:sz w:val="24"/>
          <w:szCs w:val="24"/>
          <w:lang w:val="bg-BG" w:eastAsia="bg-BG"/>
        </w:rPr>
        <w:t>тягов</w:t>
      </w:r>
      <w:r w:rsidR="007F7A03">
        <w:rPr>
          <w:rStyle w:val="FontStyle46"/>
          <w:sz w:val="24"/>
          <w:szCs w:val="24"/>
          <w:lang w:val="bg-BG" w:eastAsia="bg-BG"/>
        </w:rPr>
        <w:t>и</w:t>
      </w:r>
      <w:r w:rsidR="007F7A03" w:rsidRPr="006D4C6B">
        <w:rPr>
          <w:rStyle w:val="FontStyle46"/>
          <w:sz w:val="24"/>
          <w:szCs w:val="24"/>
          <w:lang w:val="bg-BG" w:eastAsia="bg-BG"/>
        </w:rPr>
        <w:t xml:space="preserve"> трансформатор</w:t>
      </w:r>
      <w:r w:rsidR="007F7A03">
        <w:rPr>
          <w:rStyle w:val="FontStyle46"/>
          <w:sz w:val="24"/>
          <w:szCs w:val="24"/>
          <w:lang w:val="bg-BG" w:eastAsia="bg-BG"/>
        </w:rPr>
        <w:t>и</w:t>
      </w:r>
      <w:r w:rsidR="007F7A03" w:rsidRPr="006D4C6B">
        <w:rPr>
          <w:rStyle w:val="FontStyle46"/>
          <w:sz w:val="24"/>
          <w:szCs w:val="24"/>
          <w:lang w:val="bg-BG" w:eastAsia="bg-BG"/>
        </w:rPr>
        <w:t xml:space="preserve"> (ТТр) тип 2</w:t>
      </w:r>
      <w:r w:rsidR="007F7A03" w:rsidRPr="006D4C6B">
        <w:rPr>
          <w:rStyle w:val="FontStyle46"/>
          <w:sz w:val="24"/>
          <w:szCs w:val="24"/>
          <w:lang w:eastAsia="bg-BG"/>
        </w:rPr>
        <w:t>SL61/5063/47</w:t>
      </w:r>
      <w:r w:rsidR="007F7A03" w:rsidRPr="006D4C6B">
        <w:rPr>
          <w:rStyle w:val="FontStyle46"/>
          <w:sz w:val="24"/>
          <w:szCs w:val="24"/>
          <w:lang w:val="bg-BG" w:eastAsia="bg-BG"/>
        </w:rPr>
        <w:t xml:space="preserve"> за електрически локомотиви серии 43,</w:t>
      </w:r>
      <w:r w:rsidR="00C86BCA">
        <w:rPr>
          <w:rStyle w:val="FontStyle46"/>
          <w:sz w:val="24"/>
          <w:szCs w:val="24"/>
          <w:lang w:val="bg-BG" w:eastAsia="bg-BG"/>
        </w:rPr>
        <w:t xml:space="preserve"> </w:t>
      </w:r>
      <w:r w:rsidR="007F7A03" w:rsidRPr="006D4C6B">
        <w:rPr>
          <w:rStyle w:val="FontStyle46"/>
          <w:sz w:val="24"/>
          <w:szCs w:val="24"/>
          <w:lang w:val="bg-BG" w:eastAsia="bg-BG"/>
        </w:rPr>
        <w:t>44 и 45</w:t>
      </w:r>
      <w:r w:rsidR="00365DA2" w:rsidRPr="00365DA2">
        <w:rPr>
          <w:rFonts w:ascii="Times New Roman" w:hAnsi="Times New Roman" w:cs="Times New Roman"/>
          <w:bCs/>
          <w:sz w:val="24"/>
          <w:szCs w:val="24"/>
        </w:rPr>
        <w:t xml:space="preserve">, надхвърля определената от Възложителя прогнозна стойност от </w:t>
      </w:r>
      <w:r w:rsidR="007F7A03" w:rsidRPr="007F7A03">
        <w:rPr>
          <w:rStyle w:val="FontStyle46"/>
          <w:sz w:val="24"/>
          <w:szCs w:val="24"/>
          <w:lang w:eastAsia="bg-BG"/>
        </w:rPr>
        <w:t>980 370,00</w:t>
      </w:r>
      <w:r w:rsidR="007F7A03">
        <w:rPr>
          <w:rStyle w:val="FontStyle46"/>
          <w:sz w:val="24"/>
          <w:szCs w:val="24"/>
          <w:lang w:val="bg-BG" w:eastAsia="bg-BG"/>
        </w:rPr>
        <w:t xml:space="preserve"> </w:t>
      </w:r>
      <w:r w:rsidR="00365DA2" w:rsidRPr="007F7A03">
        <w:rPr>
          <w:rStyle w:val="FontStyle46"/>
          <w:sz w:val="24"/>
          <w:szCs w:val="24"/>
          <w:lang w:val="bg-BG" w:eastAsia="bg-BG"/>
        </w:rPr>
        <w:t>лева</w:t>
      </w:r>
      <w:r w:rsidR="00365DA2" w:rsidRPr="00365DA2">
        <w:rPr>
          <w:rFonts w:ascii="Times New Roman" w:hAnsi="Times New Roman" w:cs="Times New Roman"/>
          <w:bCs/>
          <w:sz w:val="24"/>
          <w:szCs w:val="24"/>
        </w:rPr>
        <w:t xml:space="preserve"> без ДДС, се отстранява от участие в процедурата. </w:t>
      </w:r>
    </w:p>
    <w:p w:rsidR="002859F0" w:rsidRPr="00236646" w:rsidRDefault="002859F0" w:rsidP="00030C4F">
      <w:pPr>
        <w:pStyle w:val="Style6"/>
        <w:widowControl/>
        <w:spacing w:line="240" w:lineRule="auto"/>
        <w:ind w:firstLine="708"/>
        <w:jc w:val="left"/>
        <w:rPr>
          <w:rStyle w:val="FontStyle43"/>
          <w:sz w:val="24"/>
          <w:szCs w:val="24"/>
          <w:lang w:val="bg-BG" w:eastAsia="bg-BG"/>
        </w:rPr>
      </w:pPr>
      <w:r w:rsidRPr="00236646">
        <w:rPr>
          <w:rStyle w:val="FontStyle43"/>
          <w:sz w:val="24"/>
          <w:szCs w:val="24"/>
          <w:lang w:val="bg-BG" w:eastAsia="bg-BG"/>
        </w:rPr>
        <w:t xml:space="preserve">Финансирането на обществената поръчка е със </w:t>
      </w:r>
      <w:r w:rsidR="00FC00F1" w:rsidRPr="00236646">
        <w:rPr>
          <w:rStyle w:val="FontStyle43"/>
          <w:sz w:val="24"/>
          <w:szCs w:val="24"/>
          <w:lang w:val="bg-BG" w:eastAsia="bg-BG"/>
        </w:rPr>
        <w:t xml:space="preserve">собствени </w:t>
      </w:r>
      <w:r w:rsidRPr="00236646">
        <w:rPr>
          <w:rStyle w:val="FontStyle43"/>
          <w:sz w:val="24"/>
          <w:szCs w:val="24"/>
          <w:lang w:val="bg-BG" w:eastAsia="bg-BG"/>
        </w:rPr>
        <w:t>средства.</w:t>
      </w:r>
    </w:p>
    <w:p w:rsidR="002859F0" w:rsidRDefault="002859F0" w:rsidP="00FD4545">
      <w:pPr>
        <w:pStyle w:val="Style38"/>
        <w:widowControl/>
        <w:tabs>
          <w:tab w:val="left" w:pos="394"/>
        </w:tabs>
        <w:spacing w:line="240" w:lineRule="auto"/>
        <w:rPr>
          <w:rStyle w:val="FontStyle46"/>
          <w:sz w:val="24"/>
          <w:szCs w:val="24"/>
          <w:lang w:val="bg-BG" w:eastAsia="bg-BG"/>
        </w:rPr>
      </w:pPr>
      <w:bookmarkStart w:id="6" w:name="bookmark9"/>
      <w:r w:rsidRPr="00236646">
        <w:rPr>
          <w:rStyle w:val="FontStyle43"/>
          <w:sz w:val="24"/>
          <w:szCs w:val="24"/>
          <w:lang w:val="bg-BG" w:eastAsia="bg-BG"/>
        </w:rPr>
        <w:t>7</w:t>
      </w:r>
      <w:bookmarkEnd w:id="6"/>
      <w:r w:rsidRPr="00236646">
        <w:rPr>
          <w:rStyle w:val="FontStyle43"/>
          <w:sz w:val="24"/>
          <w:szCs w:val="24"/>
          <w:lang w:val="bg-BG" w:eastAsia="bg-BG"/>
        </w:rPr>
        <w:t>.4.</w:t>
      </w:r>
      <w:r w:rsidRPr="00236646">
        <w:rPr>
          <w:rStyle w:val="FontStyle43"/>
          <w:sz w:val="24"/>
          <w:szCs w:val="24"/>
          <w:lang w:val="bg-BG" w:eastAsia="bg-BG"/>
        </w:rPr>
        <w:tab/>
      </w:r>
      <w:r w:rsidRPr="00236646">
        <w:rPr>
          <w:rStyle w:val="FontStyle46"/>
          <w:sz w:val="24"/>
          <w:szCs w:val="24"/>
          <w:lang w:val="bg-BG" w:eastAsia="bg-BG"/>
        </w:rPr>
        <w:t>Всички разплащания по договора за изпълнение на обществената поръчка ще се извършват</w:t>
      </w:r>
      <w:r w:rsidRPr="00236646">
        <w:rPr>
          <w:rStyle w:val="FontStyle46"/>
          <w:sz w:val="24"/>
          <w:szCs w:val="24"/>
          <w:lang w:val="bg-BG" w:eastAsia="bg-BG"/>
        </w:rPr>
        <w:br/>
        <w:t>в съответствие и по реда, посочени в проекта на договор.</w:t>
      </w:r>
    </w:p>
    <w:p w:rsidR="002859F0" w:rsidRPr="00236646" w:rsidRDefault="002859F0" w:rsidP="004D7241">
      <w:pPr>
        <w:pStyle w:val="Style21"/>
        <w:widowControl/>
        <w:numPr>
          <w:ilvl w:val="0"/>
          <w:numId w:val="14"/>
        </w:numPr>
        <w:tabs>
          <w:tab w:val="left" w:pos="235"/>
        </w:tabs>
        <w:spacing w:before="100"/>
        <w:ind w:left="706"/>
        <w:jc w:val="left"/>
        <w:rPr>
          <w:rStyle w:val="FontStyle43"/>
          <w:sz w:val="24"/>
          <w:szCs w:val="24"/>
          <w:lang w:val="bg-BG" w:eastAsia="bg-BG"/>
        </w:rPr>
      </w:pPr>
      <w:r w:rsidRPr="00236646">
        <w:rPr>
          <w:rStyle w:val="FontStyle43"/>
          <w:sz w:val="24"/>
          <w:szCs w:val="24"/>
          <w:lang w:val="bg-BG" w:eastAsia="bg-BG"/>
        </w:rPr>
        <w:t>ВЪЗМОЖНОСТ ЗА ПРЕДСТАВЯНЕ НА ВАРИАНТИ В ОФЕРТИТЕ</w:t>
      </w:r>
    </w:p>
    <w:p w:rsidR="002859F0" w:rsidRPr="00236646" w:rsidRDefault="002859F0" w:rsidP="00FD4545">
      <w:pPr>
        <w:pStyle w:val="Style18"/>
        <w:widowControl/>
        <w:spacing w:line="240" w:lineRule="auto"/>
        <w:ind w:firstLine="0"/>
        <w:jc w:val="left"/>
        <w:rPr>
          <w:rStyle w:val="FontStyle46"/>
          <w:sz w:val="24"/>
          <w:szCs w:val="24"/>
          <w:lang w:val="bg-BG" w:eastAsia="bg-BG"/>
        </w:rPr>
      </w:pPr>
      <w:bookmarkStart w:id="7" w:name="bookmark10"/>
      <w:r w:rsidRPr="00236646">
        <w:rPr>
          <w:rStyle w:val="FontStyle46"/>
          <w:sz w:val="24"/>
          <w:szCs w:val="24"/>
          <w:lang w:val="bg-BG" w:eastAsia="bg-BG"/>
        </w:rPr>
        <w:t>Н</w:t>
      </w:r>
      <w:bookmarkEnd w:id="7"/>
      <w:r w:rsidRPr="00236646">
        <w:rPr>
          <w:rStyle w:val="FontStyle46"/>
          <w:sz w:val="24"/>
          <w:szCs w:val="24"/>
          <w:lang w:val="bg-BG" w:eastAsia="bg-BG"/>
        </w:rPr>
        <w:t>яма възможност за представяне на варианти в офертите.</w:t>
      </w:r>
    </w:p>
    <w:p w:rsidR="002859F0" w:rsidRPr="00236646" w:rsidRDefault="002859F0" w:rsidP="004D7241">
      <w:pPr>
        <w:pStyle w:val="Style21"/>
        <w:widowControl/>
        <w:numPr>
          <w:ilvl w:val="0"/>
          <w:numId w:val="15"/>
        </w:numPr>
        <w:tabs>
          <w:tab w:val="left" w:pos="235"/>
        </w:tabs>
        <w:spacing w:before="100"/>
        <w:ind w:firstLine="706"/>
        <w:jc w:val="left"/>
        <w:rPr>
          <w:rStyle w:val="FontStyle43"/>
          <w:sz w:val="24"/>
          <w:szCs w:val="24"/>
          <w:lang w:val="bg-BG" w:eastAsia="bg-BG"/>
        </w:rPr>
      </w:pPr>
      <w:r w:rsidRPr="00236646">
        <w:rPr>
          <w:rStyle w:val="FontStyle43"/>
          <w:sz w:val="24"/>
          <w:szCs w:val="24"/>
          <w:lang w:val="bg-BG" w:eastAsia="bg-BG"/>
        </w:rPr>
        <w:t xml:space="preserve">РАЗХОДИ ЗА ПОДГОТОВКА НА </w:t>
      </w:r>
      <w:r w:rsidR="005B21DB">
        <w:rPr>
          <w:rStyle w:val="FontStyle43"/>
          <w:sz w:val="24"/>
          <w:szCs w:val="24"/>
          <w:lang w:val="bg-BG" w:eastAsia="bg-BG"/>
        </w:rPr>
        <w:t xml:space="preserve">ЗАЯВЛЕНИЯТА И </w:t>
      </w:r>
      <w:r w:rsidRPr="00236646">
        <w:rPr>
          <w:rStyle w:val="FontStyle43"/>
          <w:sz w:val="24"/>
          <w:szCs w:val="24"/>
          <w:lang w:val="bg-BG" w:eastAsia="bg-BG"/>
        </w:rPr>
        <w:t>ОФЕРТИТЕ И УЧАСТИЕ В ПРОЦЕДУРАТА</w:t>
      </w:r>
    </w:p>
    <w:p w:rsidR="002859F0" w:rsidRPr="00236646" w:rsidRDefault="002859F0" w:rsidP="00FD4545">
      <w:pPr>
        <w:pStyle w:val="Style18"/>
        <w:widowControl/>
        <w:spacing w:line="240" w:lineRule="auto"/>
        <w:ind w:firstLine="0"/>
        <w:rPr>
          <w:rStyle w:val="FontStyle46"/>
          <w:sz w:val="24"/>
          <w:szCs w:val="24"/>
          <w:lang w:val="bg-BG" w:eastAsia="bg-BG"/>
        </w:rPr>
      </w:pPr>
      <w:bookmarkStart w:id="8" w:name="bookmark11"/>
      <w:r w:rsidRPr="00236646">
        <w:rPr>
          <w:rStyle w:val="FontStyle46"/>
          <w:sz w:val="24"/>
          <w:szCs w:val="24"/>
          <w:lang w:val="bg-BG" w:eastAsia="bg-BG"/>
        </w:rPr>
        <w:t>Р</w:t>
      </w:r>
      <w:bookmarkEnd w:id="8"/>
      <w:r w:rsidRPr="00236646">
        <w:rPr>
          <w:rStyle w:val="FontStyle46"/>
          <w:sz w:val="24"/>
          <w:szCs w:val="24"/>
          <w:lang w:val="bg-BG" w:eastAsia="bg-BG"/>
        </w:rPr>
        <w:t xml:space="preserve">азходите за изготвяне на </w:t>
      </w:r>
      <w:r w:rsidR="005B21DB">
        <w:rPr>
          <w:rStyle w:val="FontStyle46"/>
          <w:sz w:val="24"/>
          <w:szCs w:val="24"/>
          <w:lang w:val="bg-BG" w:eastAsia="bg-BG"/>
        </w:rPr>
        <w:t xml:space="preserve">заявленията и </w:t>
      </w:r>
      <w:r w:rsidRPr="00236646">
        <w:rPr>
          <w:rStyle w:val="FontStyle46"/>
          <w:sz w:val="24"/>
          <w:szCs w:val="24"/>
          <w:lang w:val="bg-BG" w:eastAsia="bg-BG"/>
        </w:rPr>
        <w:t xml:space="preserve">офертите за участие в процедурата са за сметка на </w:t>
      </w:r>
      <w:r w:rsidR="00FC00F1" w:rsidRPr="00236646">
        <w:rPr>
          <w:rStyle w:val="FontStyle46"/>
          <w:sz w:val="24"/>
          <w:szCs w:val="24"/>
          <w:lang w:val="bg-BG" w:eastAsia="bg-BG"/>
        </w:rPr>
        <w:t>кандидатите</w:t>
      </w:r>
      <w:r w:rsidRPr="00236646">
        <w:rPr>
          <w:rStyle w:val="FontStyle46"/>
          <w:sz w:val="24"/>
          <w:szCs w:val="24"/>
          <w:lang w:val="bg-BG" w:eastAsia="bg-BG"/>
        </w:rPr>
        <w:t>. Възложителят не участва в тези разходи, независимо от начина на провеждане или изхода на процедурата.</w:t>
      </w:r>
    </w:p>
    <w:p w:rsidR="002859F0" w:rsidRPr="00236646" w:rsidRDefault="00474B13" w:rsidP="004D7241">
      <w:pPr>
        <w:pStyle w:val="Style21"/>
        <w:widowControl/>
        <w:tabs>
          <w:tab w:val="left" w:pos="341"/>
        </w:tabs>
        <w:spacing w:before="100"/>
        <w:jc w:val="left"/>
        <w:rPr>
          <w:rStyle w:val="FontStyle43"/>
          <w:sz w:val="24"/>
          <w:szCs w:val="24"/>
          <w:lang w:val="bg-BG" w:eastAsia="bg-BG"/>
        </w:rPr>
      </w:pPr>
      <w:r>
        <w:rPr>
          <w:rStyle w:val="FontStyle43"/>
          <w:sz w:val="24"/>
          <w:szCs w:val="24"/>
          <w:lang w:val="bg-BG" w:eastAsia="bg-BG"/>
        </w:rPr>
        <w:tab/>
      </w:r>
      <w:r>
        <w:rPr>
          <w:rStyle w:val="FontStyle43"/>
          <w:sz w:val="24"/>
          <w:szCs w:val="24"/>
          <w:lang w:eastAsia="bg-BG"/>
        </w:rPr>
        <w:t xml:space="preserve">   </w:t>
      </w:r>
      <w:r w:rsidR="00C86BCA">
        <w:rPr>
          <w:rStyle w:val="FontStyle43"/>
          <w:sz w:val="24"/>
          <w:szCs w:val="24"/>
          <w:lang w:val="bg-BG" w:eastAsia="bg-BG"/>
        </w:rPr>
        <w:tab/>
        <w:t>10.</w:t>
      </w:r>
      <w:r w:rsidR="002859F0" w:rsidRPr="00236646">
        <w:rPr>
          <w:rStyle w:val="FontStyle43"/>
          <w:sz w:val="24"/>
          <w:szCs w:val="24"/>
          <w:lang w:val="bg-BG" w:eastAsia="bg-BG"/>
        </w:rPr>
        <w:t>УСЛОВИЯ ЗА ПОЛУЧАВАНЕ НА ДОКУМЕНТАЦИЯТА</w:t>
      </w:r>
      <w:r w:rsidR="00146868" w:rsidRPr="00236646">
        <w:rPr>
          <w:rStyle w:val="FontStyle43"/>
          <w:sz w:val="24"/>
          <w:szCs w:val="24"/>
          <w:lang w:eastAsia="bg-BG"/>
        </w:rPr>
        <w:t xml:space="preserve">. </w:t>
      </w:r>
      <w:r w:rsidR="00C86BCA">
        <w:rPr>
          <w:rStyle w:val="FontStyle43"/>
          <w:sz w:val="24"/>
          <w:szCs w:val="24"/>
          <w:lang w:val="bg-BG" w:eastAsia="bg-BG"/>
        </w:rPr>
        <w:t>К</w:t>
      </w:r>
      <w:r w:rsidR="00146868" w:rsidRPr="00236646">
        <w:rPr>
          <w:rStyle w:val="FontStyle43"/>
          <w:sz w:val="24"/>
          <w:szCs w:val="24"/>
          <w:lang w:eastAsia="bg-BG"/>
        </w:rPr>
        <w:t>ОРЕСПОНДЕНЦИЯ.</w:t>
      </w:r>
    </w:p>
    <w:p w:rsidR="00E45C7E" w:rsidRPr="00236646" w:rsidRDefault="007F5086" w:rsidP="00FD4545">
      <w:pPr>
        <w:pStyle w:val="Style22"/>
        <w:widowControl/>
        <w:spacing w:line="240" w:lineRule="auto"/>
        <w:ind w:firstLine="708"/>
        <w:rPr>
          <w:rStyle w:val="FontStyle46"/>
          <w:sz w:val="24"/>
          <w:szCs w:val="24"/>
          <w:lang w:eastAsia="bg-BG"/>
        </w:rPr>
      </w:pPr>
      <w:r>
        <w:rPr>
          <w:rStyle w:val="FontStyle46"/>
          <w:sz w:val="24"/>
          <w:szCs w:val="24"/>
          <w:lang w:val="bg-BG" w:eastAsia="bg-BG"/>
        </w:rPr>
        <w:t>10.</w:t>
      </w:r>
      <w:r w:rsidR="00146868" w:rsidRPr="00236646">
        <w:rPr>
          <w:rStyle w:val="FontStyle46"/>
          <w:sz w:val="24"/>
          <w:szCs w:val="24"/>
          <w:lang w:eastAsia="bg-BG"/>
        </w:rPr>
        <w:t xml:space="preserve">1. </w:t>
      </w:r>
      <w:r w:rsidR="002859F0" w:rsidRPr="00236646">
        <w:rPr>
          <w:rStyle w:val="FontStyle46"/>
          <w:sz w:val="24"/>
          <w:szCs w:val="24"/>
          <w:lang w:eastAsia="bg-BG"/>
        </w:rPr>
        <w:t>Възложителят публикува документацията за обществената поръчка и нейните приложения в своя профи</w:t>
      </w:r>
      <w:r w:rsidR="00F01C6E">
        <w:rPr>
          <w:rStyle w:val="FontStyle46"/>
          <w:sz w:val="24"/>
          <w:szCs w:val="24"/>
          <w:lang w:eastAsia="bg-BG"/>
        </w:rPr>
        <w:t>л на купувача на интернет адре</w:t>
      </w:r>
      <w:r w:rsidR="00F01C6E">
        <w:rPr>
          <w:rStyle w:val="FontStyle46"/>
          <w:sz w:val="24"/>
          <w:szCs w:val="24"/>
          <w:lang w:val="bg-BG" w:eastAsia="bg-BG"/>
        </w:rPr>
        <w:t>:</w:t>
      </w:r>
      <w:r w:rsidR="00FC00F1" w:rsidRPr="00236646">
        <w:rPr>
          <w:rStyle w:val="FontStyle46"/>
          <w:sz w:val="24"/>
          <w:szCs w:val="24"/>
          <w:lang w:eastAsia="bg-BG"/>
        </w:rPr>
        <w:t xml:space="preserve"> </w:t>
      </w:r>
      <w:r w:rsidR="00F01C6E" w:rsidRPr="00F01C6E">
        <w:rPr>
          <w:rStyle w:val="FontStyle44"/>
          <w:sz w:val="24"/>
          <w:szCs w:val="24"/>
          <w:u w:val="single"/>
        </w:rPr>
        <w:t>http://bdzcargo.bdz.bg/bg/proceduri-po-zop/osnoven-remont-tiagovi-transformator.htm</w:t>
      </w:r>
      <w:r w:rsidR="00F01C6E" w:rsidRPr="00F01C6E">
        <w:rPr>
          <w:rStyle w:val="FontStyle44"/>
          <w:sz w:val="24"/>
          <w:szCs w:val="24"/>
          <w:u w:val="single"/>
          <w:lang w:eastAsia="bg-BG"/>
        </w:rPr>
        <w:t>к</w:t>
      </w:r>
      <w:r>
        <w:rPr>
          <w:rStyle w:val="FontStyle44"/>
          <w:sz w:val="24"/>
          <w:szCs w:val="24"/>
          <w:u w:val="single"/>
          <w:lang w:val="bg-BG" w:eastAsia="bg-BG"/>
        </w:rPr>
        <w:t>,</w:t>
      </w:r>
      <w:r w:rsidR="00F01C6E">
        <w:rPr>
          <w:rStyle w:val="FontStyle46"/>
          <w:sz w:val="24"/>
          <w:szCs w:val="24"/>
          <w:lang w:val="bg-BG" w:eastAsia="bg-BG"/>
        </w:rPr>
        <w:t xml:space="preserve"> к</w:t>
      </w:r>
      <w:r w:rsidR="002859F0" w:rsidRPr="00236646">
        <w:rPr>
          <w:rStyle w:val="FontStyle46"/>
          <w:sz w:val="24"/>
          <w:szCs w:val="24"/>
          <w:lang w:eastAsia="bg-BG"/>
        </w:rPr>
        <w:t>ъдето документацията е достъпна безплатно и неограничено в електронен вид</w:t>
      </w:r>
      <w:r w:rsidR="00FC00F1" w:rsidRPr="00236646">
        <w:rPr>
          <w:rStyle w:val="FontStyle46"/>
          <w:sz w:val="24"/>
          <w:szCs w:val="24"/>
          <w:lang w:eastAsia="bg-BG"/>
        </w:rPr>
        <w:t>.</w:t>
      </w:r>
    </w:p>
    <w:p w:rsidR="00146868" w:rsidRPr="00236646" w:rsidRDefault="00146868" w:rsidP="00FD4545">
      <w:pPr>
        <w:widowControl w:val="0"/>
        <w:shd w:val="clear" w:color="auto" w:fill="FFFFFF"/>
        <w:tabs>
          <w:tab w:val="left" w:pos="360"/>
          <w:tab w:val="left" w:pos="720"/>
          <w:tab w:val="left" w:pos="900"/>
        </w:tabs>
        <w:autoSpaceDE w:val="0"/>
        <w:autoSpaceDN w:val="0"/>
        <w:adjustRightInd w:val="0"/>
        <w:spacing w:after="0" w:line="240" w:lineRule="auto"/>
        <w:ind w:right="5"/>
        <w:jc w:val="both"/>
        <w:rPr>
          <w:rStyle w:val="FontStyle46"/>
          <w:rFonts w:eastAsiaTheme="minorEastAsia"/>
          <w:sz w:val="24"/>
          <w:szCs w:val="24"/>
          <w:lang w:eastAsia="bg-BG"/>
        </w:rPr>
      </w:pPr>
      <w:r w:rsidRPr="00236646">
        <w:rPr>
          <w:rStyle w:val="FontStyle46"/>
          <w:rFonts w:eastAsiaTheme="minorEastAsia"/>
          <w:sz w:val="24"/>
          <w:szCs w:val="24"/>
          <w:lang w:val="bg-BG" w:eastAsia="bg-BG"/>
        </w:rPr>
        <w:tab/>
      </w:r>
      <w:r w:rsidRPr="00236646">
        <w:rPr>
          <w:rStyle w:val="FontStyle46"/>
          <w:rFonts w:eastAsiaTheme="minorEastAsia"/>
          <w:sz w:val="24"/>
          <w:szCs w:val="24"/>
          <w:lang w:val="bg-BG" w:eastAsia="bg-BG"/>
        </w:rPr>
        <w:tab/>
      </w:r>
      <w:r w:rsidR="007F5086">
        <w:rPr>
          <w:rStyle w:val="FontStyle46"/>
          <w:rFonts w:eastAsiaTheme="minorEastAsia"/>
          <w:sz w:val="24"/>
          <w:szCs w:val="24"/>
          <w:lang w:val="bg-BG" w:eastAsia="bg-BG"/>
        </w:rPr>
        <w:t>10.</w:t>
      </w:r>
      <w:r w:rsidRPr="00236646">
        <w:rPr>
          <w:rStyle w:val="FontStyle46"/>
          <w:rFonts w:eastAsiaTheme="minorEastAsia"/>
          <w:sz w:val="24"/>
          <w:szCs w:val="24"/>
          <w:lang w:val="bg-BG" w:eastAsia="bg-BG"/>
        </w:rPr>
        <w:t xml:space="preserve">2. </w:t>
      </w:r>
      <w:r w:rsidRPr="00236646">
        <w:rPr>
          <w:rStyle w:val="FontStyle46"/>
          <w:rFonts w:eastAsiaTheme="minorEastAsia"/>
          <w:sz w:val="24"/>
          <w:szCs w:val="24"/>
          <w:lang w:eastAsia="bg-BG"/>
        </w:rPr>
        <w:t>Възложителят провежда процедура на договаряне с предварителна покана за участие по смисъла на чл.135 от Закона за обществените поръчки /ЗОП/. Това е двуетапна процедура, при която първо се провежда предварителен подбор, след което се изпраща покана за представяне на първоначални оферти до избраните кандидати, които служат за основа за провеждане на преговори.</w:t>
      </w:r>
    </w:p>
    <w:p w:rsidR="00146868" w:rsidRPr="00236646" w:rsidRDefault="00146868" w:rsidP="00FD4545">
      <w:pPr>
        <w:widowControl w:val="0"/>
        <w:shd w:val="clear" w:color="auto" w:fill="FFFFFF"/>
        <w:tabs>
          <w:tab w:val="left" w:pos="360"/>
          <w:tab w:val="left" w:pos="720"/>
          <w:tab w:val="left" w:pos="900"/>
        </w:tabs>
        <w:autoSpaceDE w:val="0"/>
        <w:autoSpaceDN w:val="0"/>
        <w:adjustRightInd w:val="0"/>
        <w:spacing w:after="0" w:line="240" w:lineRule="auto"/>
        <w:ind w:right="5"/>
        <w:jc w:val="both"/>
        <w:rPr>
          <w:rStyle w:val="FontStyle46"/>
          <w:rFonts w:eastAsiaTheme="minorEastAsia"/>
          <w:sz w:val="24"/>
          <w:szCs w:val="24"/>
          <w:lang w:eastAsia="bg-BG"/>
        </w:rPr>
      </w:pPr>
      <w:r w:rsidRPr="00236646">
        <w:rPr>
          <w:rStyle w:val="FontStyle46"/>
          <w:rFonts w:eastAsiaTheme="minorEastAsia"/>
          <w:sz w:val="24"/>
          <w:szCs w:val="24"/>
          <w:lang w:val="bg-BG" w:eastAsia="bg-BG"/>
        </w:rPr>
        <w:tab/>
      </w:r>
      <w:r w:rsidRPr="00236646">
        <w:rPr>
          <w:rStyle w:val="FontStyle46"/>
          <w:rFonts w:eastAsiaTheme="minorEastAsia"/>
          <w:sz w:val="24"/>
          <w:szCs w:val="24"/>
          <w:lang w:val="bg-BG" w:eastAsia="bg-BG"/>
        </w:rPr>
        <w:tab/>
      </w:r>
      <w:r w:rsidRPr="00236646">
        <w:rPr>
          <w:rStyle w:val="FontStyle46"/>
          <w:rFonts w:eastAsiaTheme="minorEastAsia"/>
          <w:sz w:val="24"/>
          <w:szCs w:val="24"/>
          <w:lang w:eastAsia="bg-BG"/>
        </w:rPr>
        <w:t xml:space="preserve">В първия етап от процедурата кандидатите подават заявление за участие, което следва да съдържа минимално посочените в чл.39, ал.2 от Правилника за прилагане на закона за </w:t>
      </w:r>
      <w:r w:rsidRPr="00236646">
        <w:rPr>
          <w:rStyle w:val="FontStyle46"/>
          <w:rFonts w:eastAsiaTheme="minorEastAsia"/>
          <w:sz w:val="24"/>
          <w:szCs w:val="24"/>
          <w:lang w:eastAsia="bg-BG"/>
        </w:rPr>
        <w:lastRenderedPageBreak/>
        <w:t>обществените поръчки /ППЗОП/ изисквания, както и всички други конкретно посочени от Възложителя изисквания. Първия</w:t>
      </w:r>
      <w:r w:rsidR="007F5086">
        <w:rPr>
          <w:rStyle w:val="FontStyle46"/>
          <w:rFonts w:eastAsiaTheme="minorEastAsia"/>
          <w:sz w:val="24"/>
          <w:szCs w:val="24"/>
          <w:lang w:val="bg-BG" w:eastAsia="bg-BG"/>
        </w:rPr>
        <w:t>т</w:t>
      </w:r>
      <w:r w:rsidRPr="00236646">
        <w:rPr>
          <w:rStyle w:val="FontStyle46"/>
          <w:rFonts w:eastAsiaTheme="minorEastAsia"/>
          <w:sz w:val="24"/>
          <w:szCs w:val="24"/>
          <w:lang w:eastAsia="bg-BG"/>
        </w:rPr>
        <w:t xml:space="preserve"> етап се провежда с цел да бъде извършен предварителен подбор на кандидатите, като само тези</w:t>
      </w:r>
      <w:r w:rsidR="007F5086">
        <w:rPr>
          <w:rStyle w:val="FontStyle46"/>
          <w:rFonts w:eastAsiaTheme="minorEastAsia"/>
          <w:sz w:val="24"/>
          <w:szCs w:val="24"/>
          <w:lang w:val="bg-BG" w:eastAsia="bg-BG"/>
        </w:rPr>
        <w:t>,</w:t>
      </w:r>
      <w:r w:rsidRPr="00236646">
        <w:rPr>
          <w:rStyle w:val="FontStyle46"/>
          <w:rFonts w:eastAsiaTheme="minorEastAsia"/>
          <w:sz w:val="24"/>
          <w:szCs w:val="24"/>
          <w:lang w:eastAsia="bg-BG"/>
        </w:rPr>
        <w:t xml:space="preserve"> които отговарят на обявените от възложителя изискванията за подбор ще бъдат допуснати и поканени да представят първоначална оферта и да участват в договарянето във втория етап от пров</w:t>
      </w:r>
      <w:r w:rsidR="007F5086">
        <w:rPr>
          <w:rStyle w:val="FontStyle46"/>
          <w:rFonts w:eastAsiaTheme="minorEastAsia"/>
          <w:sz w:val="24"/>
          <w:szCs w:val="24"/>
          <w:lang w:eastAsia="bg-BG"/>
        </w:rPr>
        <w:t>еждане на процедурата. В първия</w:t>
      </w:r>
      <w:r w:rsidRPr="00236646">
        <w:rPr>
          <w:rStyle w:val="FontStyle46"/>
          <w:rFonts w:eastAsiaTheme="minorEastAsia"/>
          <w:sz w:val="24"/>
          <w:szCs w:val="24"/>
          <w:lang w:eastAsia="bg-BG"/>
        </w:rPr>
        <w:t xml:space="preserve"> етап на процедурата по предварителен подбор, кандидатите нямат право да представят оферти.</w:t>
      </w:r>
    </w:p>
    <w:p w:rsidR="00146868" w:rsidRPr="00236646" w:rsidRDefault="00146868" w:rsidP="00FD4545">
      <w:pPr>
        <w:widowControl w:val="0"/>
        <w:shd w:val="clear" w:color="auto" w:fill="FFFFFF"/>
        <w:tabs>
          <w:tab w:val="left" w:pos="360"/>
          <w:tab w:val="left" w:pos="720"/>
          <w:tab w:val="left" w:pos="900"/>
        </w:tabs>
        <w:autoSpaceDE w:val="0"/>
        <w:autoSpaceDN w:val="0"/>
        <w:adjustRightInd w:val="0"/>
        <w:spacing w:after="0" w:line="240" w:lineRule="auto"/>
        <w:ind w:right="5"/>
        <w:jc w:val="both"/>
        <w:rPr>
          <w:rStyle w:val="FontStyle46"/>
          <w:rFonts w:eastAsiaTheme="minorEastAsia"/>
          <w:sz w:val="24"/>
          <w:szCs w:val="24"/>
          <w:lang w:eastAsia="bg-BG"/>
        </w:rPr>
      </w:pPr>
      <w:r w:rsidRPr="00236646">
        <w:rPr>
          <w:rStyle w:val="FontStyle46"/>
          <w:rFonts w:eastAsiaTheme="minorEastAsia"/>
          <w:sz w:val="24"/>
          <w:szCs w:val="24"/>
          <w:lang w:val="bg-BG" w:eastAsia="bg-BG"/>
        </w:rPr>
        <w:tab/>
      </w:r>
      <w:r w:rsidRPr="00236646">
        <w:rPr>
          <w:rStyle w:val="FontStyle46"/>
          <w:rFonts w:eastAsiaTheme="minorEastAsia"/>
          <w:sz w:val="24"/>
          <w:szCs w:val="24"/>
          <w:lang w:val="bg-BG" w:eastAsia="bg-BG"/>
        </w:rPr>
        <w:tab/>
      </w:r>
      <w:r w:rsidRPr="00236646">
        <w:rPr>
          <w:rStyle w:val="FontStyle46"/>
          <w:rFonts w:eastAsiaTheme="minorEastAsia"/>
          <w:sz w:val="24"/>
          <w:szCs w:val="24"/>
          <w:lang w:eastAsia="bg-BG"/>
        </w:rPr>
        <w:t>Вторият етап на процедурата се състои в представяне на първоначална оферта и провеждане на преговори с участниците, които са допуснати след първият етап и са получили покана за представяне на първоначална оферта. Съгласно чл.135, ал. 4 от ЗОП в конкретния вид процедура само кандидати, които Възложителят е поканил след предварителен подбор, могат да подадат първоначални оферти, които да послужат като основа за провеждане на преговори.</w:t>
      </w:r>
    </w:p>
    <w:p w:rsidR="00146868" w:rsidRPr="00236646" w:rsidRDefault="00146868" w:rsidP="00FD4545">
      <w:pPr>
        <w:widowControl w:val="0"/>
        <w:shd w:val="clear" w:color="auto" w:fill="FFFFFF"/>
        <w:tabs>
          <w:tab w:val="left" w:pos="360"/>
          <w:tab w:val="left" w:pos="720"/>
          <w:tab w:val="left" w:pos="900"/>
        </w:tabs>
        <w:autoSpaceDE w:val="0"/>
        <w:autoSpaceDN w:val="0"/>
        <w:adjustRightInd w:val="0"/>
        <w:spacing w:after="0" w:line="240" w:lineRule="auto"/>
        <w:ind w:right="5"/>
        <w:jc w:val="both"/>
        <w:rPr>
          <w:rStyle w:val="FontStyle46"/>
          <w:rFonts w:eastAsiaTheme="minorEastAsia"/>
          <w:sz w:val="24"/>
          <w:szCs w:val="24"/>
          <w:lang w:eastAsia="bg-BG"/>
        </w:rPr>
      </w:pPr>
      <w:r w:rsidRPr="00236646">
        <w:rPr>
          <w:rStyle w:val="FontStyle46"/>
          <w:rFonts w:eastAsiaTheme="minorEastAsia"/>
          <w:sz w:val="24"/>
          <w:szCs w:val="24"/>
          <w:lang w:val="bg-BG" w:eastAsia="bg-BG"/>
        </w:rPr>
        <w:tab/>
      </w:r>
      <w:r w:rsidRPr="00236646">
        <w:rPr>
          <w:rStyle w:val="FontStyle46"/>
          <w:rFonts w:eastAsiaTheme="minorEastAsia"/>
          <w:sz w:val="24"/>
          <w:szCs w:val="24"/>
          <w:lang w:val="bg-BG" w:eastAsia="bg-BG"/>
        </w:rPr>
        <w:tab/>
      </w:r>
      <w:r w:rsidRPr="00236646">
        <w:rPr>
          <w:rStyle w:val="FontStyle46"/>
          <w:rFonts w:eastAsiaTheme="minorEastAsia"/>
          <w:sz w:val="24"/>
          <w:szCs w:val="24"/>
          <w:lang w:eastAsia="bg-BG"/>
        </w:rPr>
        <w:t>В зависимост от етапа на процедурата кандидатите подават заявления за участие в първия етап, а допуснатите до втория етап - първоначални оферти.</w:t>
      </w:r>
      <w:r w:rsidR="003970FB">
        <w:rPr>
          <w:rStyle w:val="FontStyle46"/>
          <w:rFonts w:eastAsiaTheme="minorEastAsia"/>
          <w:sz w:val="24"/>
          <w:szCs w:val="24"/>
          <w:lang w:val="bg-BG" w:eastAsia="bg-BG"/>
        </w:rPr>
        <w:t xml:space="preserve"> </w:t>
      </w:r>
      <w:r w:rsidRPr="00236646">
        <w:rPr>
          <w:rStyle w:val="FontStyle46"/>
          <w:rFonts w:eastAsiaTheme="minorEastAsia"/>
          <w:sz w:val="24"/>
          <w:szCs w:val="24"/>
          <w:lang w:eastAsia="bg-BG"/>
        </w:rPr>
        <w:t>Съдържанието на заявленията за участие, редът и начините за тяхното подаване и получаване са определени в чл. 39, ал. 2, чл.47 и чл.48 от ППЗОП</w:t>
      </w:r>
      <w:r w:rsidR="003970FB">
        <w:rPr>
          <w:rStyle w:val="FontStyle46"/>
          <w:rFonts w:eastAsiaTheme="minorEastAsia"/>
          <w:sz w:val="24"/>
          <w:szCs w:val="24"/>
          <w:lang w:val="bg-BG" w:eastAsia="bg-BG"/>
        </w:rPr>
        <w:t xml:space="preserve">. </w:t>
      </w:r>
      <w:r w:rsidRPr="00236646">
        <w:rPr>
          <w:rStyle w:val="FontStyle46"/>
          <w:rFonts w:eastAsiaTheme="minorEastAsia"/>
          <w:sz w:val="24"/>
          <w:szCs w:val="24"/>
          <w:lang w:eastAsia="bg-BG"/>
        </w:rPr>
        <w:t>Заявлението за участие съдържа ЕЕДОП, информация относно личното състояние на кандидатите и съответствие с критериите за подбор, документи за доказване на предприетите мерки за надеждост, когато е приложимо и документите по чл.37, ал.4 от ППЗОП, когато е приложимо.</w:t>
      </w:r>
    </w:p>
    <w:p w:rsidR="00146868" w:rsidRPr="00236646" w:rsidRDefault="00146868" w:rsidP="00FD4545">
      <w:pPr>
        <w:widowControl w:val="0"/>
        <w:shd w:val="clear" w:color="auto" w:fill="FFFFFF"/>
        <w:tabs>
          <w:tab w:val="left" w:pos="360"/>
          <w:tab w:val="left" w:pos="720"/>
          <w:tab w:val="left" w:pos="900"/>
        </w:tabs>
        <w:autoSpaceDE w:val="0"/>
        <w:autoSpaceDN w:val="0"/>
        <w:adjustRightInd w:val="0"/>
        <w:spacing w:after="0" w:line="240" w:lineRule="auto"/>
        <w:ind w:right="5"/>
        <w:jc w:val="both"/>
        <w:rPr>
          <w:rStyle w:val="FontStyle46"/>
          <w:rFonts w:eastAsiaTheme="minorEastAsia"/>
          <w:sz w:val="24"/>
          <w:szCs w:val="24"/>
          <w:lang w:eastAsia="bg-BG"/>
        </w:rPr>
      </w:pPr>
      <w:r w:rsidRPr="00236646">
        <w:rPr>
          <w:rStyle w:val="FontStyle46"/>
          <w:rFonts w:eastAsiaTheme="minorEastAsia"/>
          <w:sz w:val="24"/>
          <w:szCs w:val="24"/>
          <w:lang w:val="bg-BG" w:eastAsia="bg-BG"/>
        </w:rPr>
        <w:tab/>
      </w:r>
      <w:r w:rsidRPr="00236646">
        <w:rPr>
          <w:rStyle w:val="FontStyle46"/>
          <w:rFonts w:eastAsiaTheme="minorEastAsia"/>
          <w:sz w:val="24"/>
          <w:szCs w:val="24"/>
          <w:lang w:val="bg-BG" w:eastAsia="bg-BG"/>
        </w:rPr>
        <w:tab/>
      </w:r>
      <w:r w:rsidRPr="00236646">
        <w:rPr>
          <w:rStyle w:val="FontStyle46"/>
          <w:rFonts w:eastAsiaTheme="minorEastAsia"/>
          <w:sz w:val="24"/>
          <w:szCs w:val="24"/>
          <w:lang w:eastAsia="bg-BG"/>
        </w:rPr>
        <w:t>Първоначалната оферта съдържа техническо и първоначално ценово предложение.</w:t>
      </w:r>
    </w:p>
    <w:p w:rsidR="00146868" w:rsidRPr="00236646" w:rsidRDefault="00146868" w:rsidP="00FD4545">
      <w:pPr>
        <w:widowControl w:val="0"/>
        <w:shd w:val="clear" w:color="auto" w:fill="FFFFFF"/>
        <w:tabs>
          <w:tab w:val="left" w:pos="360"/>
          <w:tab w:val="left" w:pos="720"/>
          <w:tab w:val="left" w:pos="900"/>
        </w:tabs>
        <w:autoSpaceDE w:val="0"/>
        <w:autoSpaceDN w:val="0"/>
        <w:adjustRightInd w:val="0"/>
        <w:spacing w:after="0" w:line="240" w:lineRule="auto"/>
        <w:ind w:right="5"/>
        <w:jc w:val="both"/>
        <w:rPr>
          <w:rStyle w:val="FontStyle46"/>
          <w:rFonts w:eastAsiaTheme="minorEastAsia"/>
          <w:sz w:val="24"/>
          <w:szCs w:val="24"/>
          <w:lang w:eastAsia="bg-BG"/>
        </w:rPr>
      </w:pPr>
      <w:r w:rsidRPr="00236646">
        <w:rPr>
          <w:rStyle w:val="FontStyle46"/>
          <w:rFonts w:eastAsiaTheme="minorEastAsia"/>
          <w:sz w:val="24"/>
          <w:szCs w:val="24"/>
          <w:lang w:val="bg-BG" w:eastAsia="bg-BG"/>
        </w:rPr>
        <w:tab/>
      </w:r>
      <w:r w:rsidRPr="00236646">
        <w:rPr>
          <w:rStyle w:val="FontStyle46"/>
          <w:rFonts w:eastAsiaTheme="minorEastAsia"/>
          <w:sz w:val="24"/>
          <w:szCs w:val="24"/>
          <w:lang w:val="bg-BG" w:eastAsia="bg-BG"/>
        </w:rPr>
        <w:tab/>
      </w:r>
      <w:r w:rsidRPr="00236646">
        <w:rPr>
          <w:rStyle w:val="FontStyle46"/>
          <w:rFonts w:eastAsiaTheme="minorEastAsia"/>
          <w:sz w:val="24"/>
          <w:szCs w:val="24"/>
          <w:lang w:eastAsia="bg-BG"/>
        </w:rPr>
        <w:t>Окомплектованите заявления или първоначални оферти се подават в указаните срокове в деловодството на „БДЖ - Товарни превози" ЕООД, на адрес: гр. София -п.к. 1080, ул. „Иван Вазов" №3, всеки работен ден от 08:00 до 16:45 часа.</w:t>
      </w:r>
    </w:p>
    <w:p w:rsidR="00146868" w:rsidRPr="00236646" w:rsidRDefault="00146868" w:rsidP="00FD4545">
      <w:pPr>
        <w:widowControl w:val="0"/>
        <w:shd w:val="clear" w:color="auto" w:fill="FFFFFF"/>
        <w:tabs>
          <w:tab w:val="left" w:pos="360"/>
          <w:tab w:val="left" w:pos="720"/>
          <w:tab w:val="left" w:pos="900"/>
        </w:tabs>
        <w:autoSpaceDE w:val="0"/>
        <w:autoSpaceDN w:val="0"/>
        <w:adjustRightInd w:val="0"/>
        <w:spacing w:after="0" w:line="240" w:lineRule="auto"/>
        <w:ind w:right="5"/>
        <w:jc w:val="both"/>
        <w:rPr>
          <w:rStyle w:val="FontStyle46"/>
          <w:rFonts w:eastAsiaTheme="minorEastAsia"/>
          <w:sz w:val="24"/>
          <w:szCs w:val="24"/>
          <w:lang w:eastAsia="bg-BG"/>
        </w:rPr>
      </w:pPr>
      <w:r w:rsidRPr="00236646">
        <w:rPr>
          <w:rStyle w:val="FontStyle46"/>
          <w:rFonts w:eastAsiaTheme="minorEastAsia"/>
          <w:sz w:val="24"/>
          <w:szCs w:val="24"/>
          <w:lang w:val="bg-BG" w:eastAsia="bg-BG"/>
        </w:rPr>
        <w:tab/>
      </w:r>
      <w:r w:rsidRPr="00236646">
        <w:rPr>
          <w:rStyle w:val="FontStyle46"/>
          <w:rFonts w:eastAsiaTheme="minorEastAsia"/>
          <w:sz w:val="24"/>
          <w:szCs w:val="24"/>
          <w:lang w:val="bg-BG" w:eastAsia="bg-BG"/>
        </w:rPr>
        <w:tab/>
      </w:r>
      <w:r w:rsidRPr="00236646">
        <w:rPr>
          <w:rStyle w:val="FontStyle46"/>
          <w:rFonts w:eastAsiaTheme="minorEastAsia"/>
          <w:sz w:val="24"/>
          <w:szCs w:val="24"/>
          <w:lang w:eastAsia="bg-BG"/>
        </w:rPr>
        <w:t>Получените заявления за участие се отварят на публично заседание</w:t>
      </w:r>
      <w:r w:rsidR="007F5086">
        <w:rPr>
          <w:rStyle w:val="FontStyle46"/>
          <w:rFonts w:eastAsiaTheme="minorEastAsia"/>
          <w:sz w:val="24"/>
          <w:szCs w:val="24"/>
          <w:lang w:val="bg-BG" w:eastAsia="bg-BG"/>
        </w:rPr>
        <w:t>,</w:t>
      </w:r>
      <w:r w:rsidRPr="00236646">
        <w:rPr>
          <w:rStyle w:val="FontStyle46"/>
          <w:rFonts w:eastAsiaTheme="minorEastAsia"/>
          <w:sz w:val="24"/>
          <w:szCs w:val="24"/>
          <w:lang w:eastAsia="bg-BG"/>
        </w:rPr>
        <w:t xml:space="preserve"> на което могат да присъстват кандидатите в процедурата или техни упълномощени представители, както и представители на средствата за масово осведомяване.</w:t>
      </w:r>
    </w:p>
    <w:p w:rsidR="00146868" w:rsidRPr="00030C4F" w:rsidRDefault="00146868" w:rsidP="00FD4545">
      <w:pPr>
        <w:widowControl w:val="0"/>
        <w:shd w:val="clear" w:color="auto" w:fill="FFFFFF"/>
        <w:tabs>
          <w:tab w:val="left" w:pos="360"/>
          <w:tab w:val="left" w:pos="720"/>
          <w:tab w:val="left" w:pos="900"/>
        </w:tabs>
        <w:autoSpaceDE w:val="0"/>
        <w:autoSpaceDN w:val="0"/>
        <w:adjustRightInd w:val="0"/>
        <w:spacing w:after="0" w:line="240" w:lineRule="auto"/>
        <w:ind w:right="5"/>
        <w:jc w:val="both"/>
        <w:rPr>
          <w:rStyle w:val="FontStyle46"/>
          <w:rFonts w:eastAsiaTheme="minorEastAsia"/>
          <w:sz w:val="24"/>
          <w:szCs w:val="24"/>
          <w:lang w:val="bg-BG" w:eastAsia="bg-BG"/>
        </w:rPr>
      </w:pPr>
      <w:r w:rsidRPr="00236646">
        <w:rPr>
          <w:rStyle w:val="FontStyle46"/>
          <w:rFonts w:eastAsiaTheme="minorEastAsia"/>
          <w:sz w:val="24"/>
          <w:szCs w:val="24"/>
          <w:lang w:val="bg-BG" w:eastAsia="bg-BG"/>
        </w:rPr>
        <w:tab/>
      </w:r>
      <w:r w:rsidRPr="00236646">
        <w:rPr>
          <w:rStyle w:val="FontStyle46"/>
          <w:rFonts w:eastAsiaTheme="minorEastAsia"/>
          <w:sz w:val="24"/>
          <w:szCs w:val="24"/>
          <w:lang w:val="bg-BG" w:eastAsia="bg-BG"/>
        </w:rPr>
        <w:tab/>
      </w:r>
      <w:r w:rsidRPr="00236646">
        <w:rPr>
          <w:rStyle w:val="FontStyle46"/>
          <w:rFonts w:eastAsiaTheme="minorEastAsia"/>
          <w:sz w:val="24"/>
          <w:szCs w:val="24"/>
          <w:lang w:eastAsia="bg-BG"/>
        </w:rPr>
        <w:t>Получените първоначални оферти се отварят на публично заседание, на което могат да присъстват участниците в процедурата или т</w:t>
      </w:r>
      <w:r w:rsidR="00030C4F">
        <w:rPr>
          <w:rStyle w:val="FontStyle46"/>
          <w:rFonts w:eastAsiaTheme="minorEastAsia"/>
          <w:sz w:val="24"/>
          <w:szCs w:val="24"/>
          <w:lang w:eastAsia="bg-BG"/>
        </w:rPr>
        <w:t>ехни упълномощени представители</w:t>
      </w:r>
      <w:r w:rsidR="00030C4F">
        <w:rPr>
          <w:rStyle w:val="FontStyle46"/>
          <w:rFonts w:eastAsiaTheme="minorEastAsia"/>
          <w:sz w:val="24"/>
          <w:szCs w:val="24"/>
          <w:lang w:val="bg-BG" w:eastAsia="bg-BG"/>
        </w:rPr>
        <w:t>, както и предствители на средствата за масово осведомяване.</w:t>
      </w:r>
    </w:p>
    <w:p w:rsidR="00F01C6E" w:rsidRDefault="00F01C6E" w:rsidP="00FD4545">
      <w:pPr>
        <w:pStyle w:val="Style22"/>
        <w:widowControl/>
        <w:spacing w:line="240" w:lineRule="auto"/>
        <w:rPr>
          <w:rStyle w:val="FontStyle44"/>
          <w:sz w:val="24"/>
          <w:szCs w:val="24"/>
          <w:u w:val="single"/>
        </w:rPr>
      </w:pPr>
      <w:r>
        <w:rPr>
          <w:rStyle w:val="FontStyle46"/>
          <w:sz w:val="24"/>
          <w:szCs w:val="24"/>
          <w:lang w:val="bg-BG" w:eastAsia="bg-BG"/>
        </w:rPr>
        <w:tab/>
      </w:r>
      <w:r w:rsidR="00146868" w:rsidRPr="00236646">
        <w:rPr>
          <w:rStyle w:val="FontStyle46"/>
          <w:sz w:val="24"/>
          <w:szCs w:val="24"/>
          <w:lang w:eastAsia="bg-BG"/>
        </w:rPr>
        <w:t xml:space="preserve">Възложителя публикува документацията за участие в раздела на обществената поръчка, на своя „Профил на купувача” в интернет на адрес: </w:t>
      </w:r>
      <w:r w:rsidRPr="00E24C4C">
        <w:rPr>
          <w:rStyle w:val="FontStyle44"/>
          <w:sz w:val="24"/>
          <w:szCs w:val="24"/>
          <w:u w:val="single"/>
        </w:rPr>
        <w:t xml:space="preserve">http://bdzcargo.bdz.bg/bg/proceduri-po-zop/osnoven-remont-tiagovi-transformator.html </w:t>
      </w:r>
    </w:p>
    <w:p w:rsidR="00146868" w:rsidRPr="00236646" w:rsidRDefault="00146868" w:rsidP="00FD4545">
      <w:pPr>
        <w:widowControl w:val="0"/>
        <w:shd w:val="clear" w:color="auto" w:fill="FFFFFF"/>
        <w:tabs>
          <w:tab w:val="left" w:pos="360"/>
          <w:tab w:val="left" w:pos="720"/>
          <w:tab w:val="left" w:pos="900"/>
        </w:tabs>
        <w:autoSpaceDE w:val="0"/>
        <w:autoSpaceDN w:val="0"/>
        <w:adjustRightInd w:val="0"/>
        <w:spacing w:after="0" w:line="240" w:lineRule="auto"/>
        <w:ind w:right="5"/>
        <w:jc w:val="both"/>
        <w:rPr>
          <w:rStyle w:val="FontStyle46"/>
          <w:rFonts w:eastAsiaTheme="minorEastAsia"/>
          <w:sz w:val="24"/>
          <w:szCs w:val="24"/>
          <w:lang w:eastAsia="bg-BG"/>
        </w:rPr>
      </w:pPr>
      <w:r w:rsidRPr="00236646">
        <w:rPr>
          <w:rStyle w:val="FontStyle46"/>
          <w:rFonts w:eastAsiaTheme="minorEastAsia"/>
          <w:sz w:val="24"/>
          <w:szCs w:val="24"/>
          <w:lang w:val="bg-BG" w:eastAsia="bg-BG"/>
        </w:rPr>
        <w:tab/>
      </w:r>
      <w:r w:rsidRPr="00236646">
        <w:rPr>
          <w:rStyle w:val="FontStyle46"/>
          <w:rFonts w:eastAsiaTheme="minorEastAsia"/>
          <w:sz w:val="24"/>
          <w:szCs w:val="24"/>
          <w:lang w:val="bg-BG" w:eastAsia="bg-BG"/>
        </w:rPr>
        <w:tab/>
      </w:r>
      <w:r w:rsidR="007F5086">
        <w:rPr>
          <w:rStyle w:val="FontStyle46"/>
          <w:rFonts w:eastAsiaTheme="minorEastAsia"/>
          <w:sz w:val="24"/>
          <w:szCs w:val="24"/>
          <w:lang w:val="bg-BG" w:eastAsia="bg-BG"/>
        </w:rPr>
        <w:t>10.</w:t>
      </w:r>
      <w:r w:rsidRPr="00236646">
        <w:rPr>
          <w:rStyle w:val="FontStyle46"/>
          <w:rFonts w:eastAsiaTheme="minorEastAsia"/>
          <w:sz w:val="24"/>
          <w:szCs w:val="24"/>
          <w:lang w:val="bg-BG" w:eastAsia="bg-BG"/>
        </w:rPr>
        <w:t>3.</w:t>
      </w:r>
      <w:r w:rsidRPr="00236646">
        <w:rPr>
          <w:rStyle w:val="FontStyle46"/>
          <w:rFonts w:eastAsiaTheme="minorEastAsia"/>
          <w:sz w:val="24"/>
          <w:szCs w:val="24"/>
          <w:lang w:eastAsia="bg-BG"/>
        </w:rPr>
        <w:t xml:space="preserve"> Разясненията по документацията за участие в процедурата се публикуват на Профила на купувача на възложителя към съответната обществена поръчка, линк посочен в т. 2 от настоящите указания.</w:t>
      </w:r>
    </w:p>
    <w:p w:rsidR="00146868" w:rsidRPr="00236646" w:rsidRDefault="00146868" w:rsidP="00FD4545">
      <w:pPr>
        <w:widowControl w:val="0"/>
        <w:shd w:val="clear" w:color="auto" w:fill="FFFFFF"/>
        <w:tabs>
          <w:tab w:val="left" w:pos="360"/>
          <w:tab w:val="left" w:pos="720"/>
          <w:tab w:val="left" w:pos="900"/>
        </w:tabs>
        <w:autoSpaceDE w:val="0"/>
        <w:autoSpaceDN w:val="0"/>
        <w:adjustRightInd w:val="0"/>
        <w:spacing w:after="0" w:line="240" w:lineRule="auto"/>
        <w:ind w:right="5"/>
        <w:jc w:val="both"/>
        <w:rPr>
          <w:rStyle w:val="FontStyle46"/>
          <w:rFonts w:eastAsiaTheme="minorEastAsia"/>
          <w:sz w:val="24"/>
          <w:szCs w:val="24"/>
          <w:lang w:eastAsia="bg-BG"/>
        </w:rPr>
      </w:pPr>
      <w:r w:rsidRPr="00236646">
        <w:rPr>
          <w:rStyle w:val="FontStyle46"/>
          <w:rFonts w:eastAsiaTheme="minorEastAsia"/>
          <w:sz w:val="24"/>
          <w:szCs w:val="24"/>
          <w:lang w:val="bg-BG" w:eastAsia="bg-BG"/>
        </w:rPr>
        <w:tab/>
      </w:r>
      <w:r w:rsidRPr="00236646">
        <w:rPr>
          <w:rStyle w:val="FontStyle46"/>
          <w:rFonts w:eastAsiaTheme="minorEastAsia"/>
          <w:sz w:val="24"/>
          <w:szCs w:val="24"/>
          <w:lang w:val="bg-BG" w:eastAsia="bg-BG"/>
        </w:rPr>
        <w:tab/>
      </w:r>
      <w:r w:rsidR="007F5086">
        <w:rPr>
          <w:rStyle w:val="FontStyle46"/>
          <w:rFonts w:eastAsiaTheme="minorEastAsia"/>
          <w:sz w:val="24"/>
          <w:szCs w:val="24"/>
          <w:lang w:val="bg-BG" w:eastAsia="bg-BG"/>
        </w:rPr>
        <w:t>10.</w:t>
      </w:r>
      <w:r w:rsidRPr="00236646">
        <w:rPr>
          <w:rStyle w:val="FontStyle46"/>
          <w:rFonts w:eastAsiaTheme="minorEastAsia"/>
          <w:sz w:val="24"/>
          <w:szCs w:val="24"/>
          <w:lang w:val="bg-BG" w:eastAsia="bg-BG"/>
        </w:rPr>
        <w:t>4.</w:t>
      </w:r>
      <w:r w:rsidRPr="00236646">
        <w:rPr>
          <w:rStyle w:val="FontStyle46"/>
          <w:rFonts w:eastAsiaTheme="minorEastAsia"/>
          <w:sz w:val="24"/>
          <w:szCs w:val="24"/>
          <w:lang w:eastAsia="bg-BG"/>
        </w:rPr>
        <w:t xml:space="preserve"> Съгласно чл. 33, ал. 1 от ЗОП, при писменно искане за разяснения по условията на обществената поръчка, направено 10 дни, преди изтичане на срока за получаване на заявления, възложителя</w:t>
      </w:r>
      <w:r w:rsidR="00DC757A">
        <w:rPr>
          <w:rStyle w:val="FontStyle46"/>
          <w:rFonts w:eastAsiaTheme="minorEastAsia"/>
          <w:sz w:val="24"/>
          <w:szCs w:val="24"/>
          <w:lang w:val="bg-BG" w:eastAsia="bg-BG"/>
        </w:rPr>
        <w:t>т</w:t>
      </w:r>
      <w:r w:rsidRPr="00236646">
        <w:rPr>
          <w:rStyle w:val="FontStyle46"/>
          <w:rFonts w:eastAsiaTheme="minorEastAsia"/>
          <w:sz w:val="24"/>
          <w:szCs w:val="24"/>
          <w:lang w:eastAsia="bg-BG"/>
        </w:rPr>
        <w:t xml:space="preserve"> публикува в профила на купувача писменни разяснения в 4 дневен срок от получаване на искането, но не по- късно от 6 дни преди срока за получаване за заявления за участие. Възложителя</w:t>
      </w:r>
      <w:r w:rsidR="00DC757A">
        <w:rPr>
          <w:rStyle w:val="FontStyle46"/>
          <w:rFonts w:eastAsiaTheme="minorEastAsia"/>
          <w:sz w:val="24"/>
          <w:szCs w:val="24"/>
          <w:lang w:val="bg-BG" w:eastAsia="bg-BG"/>
        </w:rPr>
        <w:t>т</w:t>
      </w:r>
      <w:r w:rsidRPr="00236646">
        <w:rPr>
          <w:rStyle w:val="FontStyle46"/>
          <w:rFonts w:eastAsiaTheme="minorEastAsia"/>
          <w:sz w:val="24"/>
          <w:szCs w:val="24"/>
          <w:lang w:eastAsia="bg-BG"/>
        </w:rPr>
        <w:t xml:space="preserve"> не предоставя разяснения по искания, постъпили след срока по  чл. 33, ал. 1 от ЗОП и същите няма да бъдат публикувани на профила на купувача.</w:t>
      </w:r>
    </w:p>
    <w:p w:rsidR="00146868" w:rsidRPr="00236646" w:rsidRDefault="00146868" w:rsidP="00FD4545">
      <w:pPr>
        <w:widowControl w:val="0"/>
        <w:shd w:val="clear" w:color="auto" w:fill="FFFFFF"/>
        <w:tabs>
          <w:tab w:val="left" w:pos="360"/>
          <w:tab w:val="left" w:pos="720"/>
          <w:tab w:val="left" w:pos="900"/>
        </w:tabs>
        <w:autoSpaceDE w:val="0"/>
        <w:autoSpaceDN w:val="0"/>
        <w:adjustRightInd w:val="0"/>
        <w:spacing w:after="0" w:line="240" w:lineRule="auto"/>
        <w:ind w:right="5"/>
        <w:jc w:val="both"/>
        <w:rPr>
          <w:rStyle w:val="FontStyle46"/>
          <w:rFonts w:eastAsiaTheme="minorEastAsia"/>
          <w:sz w:val="24"/>
          <w:szCs w:val="24"/>
          <w:lang w:eastAsia="bg-BG"/>
        </w:rPr>
      </w:pPr>
      <w:r w:rsidRPr="00236646">
        <w:rPr>
          <w:rStyle w:val="FontStyle46"/>
          <w:rFonts w:eastAsiaTheme="minorEastAsia"/>
          <w:sz w:val="24"/>
          <w:szCs w:val="24"/>
          <w:lang w:val="bg-BG" w:eastAsia="bg-BG"/>
        </w:rPr>
        <w:tab/>
      </w:r>
      <w:r w:rsidRPr="00236646">
        <w:rPr>
          <w:rStyle w:val="FontStyle46"/>
          <w:rFonts w:eastAsiaTheme="minorEastAsia"/>
          <w:sz w:val="24"/>
          <w:szCs w:val="24"/>
          <w:lang w:val="bg-BG" w:eastAsia="bg-BG"/>
        </w:rPr>
        <w:tab/>
      </w:r>
      <w:r w:rsidR="007F5086">
        <w:rPr>
          <w:rStyle w:val="FontStyle46"/>
          <w:rFonts w:eastAsiaTheme="minorEastAsia"/>
          <w:sz w:val="24"/>
          <w:szCs w:val="24"/>
          <w:lang w:val="bg-BG" w:eastAsia="bg-BG"/>
        </w:rPr>
        <w:t>10.</w:t>
      </w:r>
      <w:r w:rsidRPr="00236646">
        <w:rPr>
          <w:rStyle w:val="FontStyle46"/>
          <w:rFonts w:eastAsiaTheme="minorEastAsia"/>
          <w:sz w:val="24"/>
          <w:szCs w:val="24"/>
          <w:lang w:val="bg-BG" w:eastAsia="bg-BG"/>
        </w:rPr>
        <w:t xml:space="preserve">5. </w:t>
      </w:r>
      <w:r w:rsidRPr="00236646">
        <w:rPr>
          <w:rStyle w:val="FontStyle46"/>
          <w:rFonts w:eastAsiaTheme="minorEastAsia"/>
          <w:sz w:val="24"/>
          <w:szCs w:val="24"/>
          <w:lang w:eastAsia="bg-BG"/>
        </w:rPr>
        <w:t>Всички комуникации и действия между възложителя и кандидатите, свързани с настоящата процедура</w:t>
      </w:r>
      <w:r w:rsidR="00DC757A">
        <w:rPr>
          <w:rStyle w:val="FontStyle46"/>
          <w:rFonts w:eastAsiaTheme="minorEastAsia"/>
          <w:sz w:val="24"/>
          <w:szCs w:val="24"/>
          <w:lang w:val="bg-BG" w:eastAsia="bg-BG"/>
        </w:rPr>
        <w:t>,</w:t>
      </w:r>
      <w:r w:rsidRPr="00236646">
        <w:rPr>
          <w:rStyle w:val="FontStyle46"/>
          <w:rFonts w:eastAsiaTheme="minorEastAsia"/>
          <w:sz w:val="24"/>
          <w:szCs w:val="24"/>
          <w:lang w:eastAsia="bg-BG"/>
        </w:rPr>
        <w:t xml:space="preserve"> са в писмен вид и само на български език. Писма/кореспонденция</w:t>
      </w:r>
      <w:r w:rsidR="00DC757A">
        <w:rPr>
          <w:rStyle w:val="FontStyle46"/>
          <w:rFonts w:eastAsiaTheme="minorEastAsia"/>
          <w:sz w:val="24"/>
          <w:szCs w:val="24"/>
          <w:lang w:val="bg-BG" w:eastAsia="bg-BG"/>
        </w:rPr>
        <w:t>,</w:t>
      </w:r>
      <w:r w:rsidRPr="00236646">
        <w:rPr>
          <w:rStyle w:val="FontStyle46"/>
          <w:rFonts w:eastAsiaTheme="minorEastAsia"/>
          <w:sz w:val="24"/>
          <w:szCs w:val="24"/>
          <w:lang w:eastAsia="bg-BG"/>
        </w:rPr>
        <w:t xml:space="preserve"> представени на различен език от български</w:t>
      </w:r>
      <w:r w:rsidR="007F5086">
        <w:rPr>
          <w:rStyle w:val="FontStyle46"/>
          <w:rFonts w:eastAsiaTheme="minorEastAsia"/>
          <w:sz w:val="24"/>
          <w:szCs w:val="24"/>
          <w:lang w:val="bg-BG" w:eastAsia="bg-BG"/>
        </w:rPr>
        <w:t>,</w:t>
      </w:r>
      <w:r w:rsidRPr="00236646">
        <w:rPr>
          <w:rStyle w:val="FontStyle46"/>
          <w:rFonts w:eastAsiaTheme="minorEastAsia"/>
          <w:sz w:val="24"/>
          <w:szCs w:val="24"/>
          <w:lang w:eastAsia="bg-BG"/>
        </w:rPr>
        <w:t xml:space="preserve"> се представят задължително в превод на български език. Кандидатът може да представи своите писма и уведомления в деловодството на „БДЖ – Товарни превози” ЕООД на адрес, посочен в 1.1. от Обявлението за поръчката-комунални услуги.</w:t>
      </w:r>
    </w:p>
    <w:p w:rsidR="00146868" w:rsidRPr="00236646" w:rsidRDefault="00146868" w:rsidP="00FD4545">
      <w:pPr>
        <w:widowControl w:val="0"/>
        <w:shd w:val="clear" w:color="auto" w:fill="FFFFFF"/>
        <w:tabs>
          <w:tab w:val="left" w:pos="360"/>
          <w:tab w:val="left" w:pos="720"/>
          <w:tab w:val="left" w:pos="900"/>
        </w:tabs>
        <w:autoSpaceDE w:val="0"/>
        <w:autoSpaceDN w:val="0"/>
        <w:adjustRightInd w:val="0"/>
        <w:spacing w:after="0" w:line="240" w:lineRule="auto"/>
        <w:ind w:right="5"/>
        <w:jc w:val="both"/>
        <w:rPr>
          <w:rStyle w:val="FontStyle46"/>
          <w:rFonts w:eastAsiaTheme="minorEastAsia"/>
          <w:sz w:val="24"/>
          <w:szCs w:val="24"/>
          <w:lang w:eastAsia="bg-BG"/>
        </w:rPr>
      </w:pPr>
      <w:r w:rsidRPr="00236646">
        <w:rPr>
          <w:rStyle w:val="FontStyle46"/>
          <w:rFonts w:eastAsiaTheme="minorEastAsia"/>
          <w:sz w:val="24"/>
          <w:szCs w:val="24"/>
          <w:lang w:val="bg-BG" w:eastAsia="bg-BG"/>
        </w:rPr>
        <w:tab/>
      </w:r>
      <w:r w:rsidRPr="00236646">
        <w:rPr>
          <w:rStyle w:val="FontStyle46"/>
          <w:rFonts w:eastAsiaTheme="minorEastAsia"/>
          <w:sz w:val="24"/>
          <w:szCs w:val="24"/>
          <w:lang w:val="bg-BG" w:eastAsia="bg-BG"/>
        </w:rPr>
        <w:tab/>
      </w:r>
      <w:r w:rsidR="007F5086">
        <w:rPr>
          <w:rStyle w:val="FontStyle46"/>
          <w:rFonts w:eastAsiaTheme="minorEastAsia"/>
          <w:sz w:val="24"/>
          <w:szCs w:val="24"/>
          <w:lang w:val="bg-BG" w:eastAsia="bg-BG"/>
        </w:rPr>
        <w:t>10.</w:t>
      </w:r>
      <w:r w:rsidRPr="00236646">
        <w:rPr>
          <w:rStyle w:val="FontStyle46"/>
          <w:rFonts w:eastAsiaTheme="minorEastAsia"/>
          <w:sz w:val="24"/>
          <w:szCs w:val="24"/>
          <w:lang w:val="bg-BG" w:eastAsia="bg-BG"/>
        </w:rPr>
        <w:t xml:space="preserve">6. </w:t>
      </w:r>
      <w:r w:rsidRPr="00236646">
        <w:rPr>
          <w:rStyle w:val="FontStyle46"/>
          <w:rFonts w:eastAsiaTheme="minorEastAsia"/>
          <w:sz w:val="24"/>
          <w:szCs w:val="24"/>
          <w:lang w:eastAsia="bg-BG"/>
        </w:rPr>
        <w:t>Решенията за предварителен подбор, определяне на изпълнител или прекратяване на процедурата (чл.22, ал. 1, т. 4, 6 или 8 от ЗОП) се изпращат по един от следните начини:</w:t>
      </w:r>
    </w:p>
    <w:p w:rsidR="00146868" w:rsidRPr="00236646" w:rsidRDefault="00146868" w:rsidP="00FD4545">
      <w:pPr>
        <w:widowControl w:val="0"/>
        <w:shd w:val="clear" w:color="auto" w:fill="FFFFFF"/>
        <w:tabs>
          <w:tab w:val="left" w:pos="360"/>
          <w:tab w:val="left" w:pos="720"/>
          <w:tab w:val="left" w:pos="900"/>
        </w:tabs>
        <w:autoSpaceDE w:val="0"/>
        <w:autoSpaceDN w:val="0"/>
        <w:adjustRightInd w:val="0"/>
        <w:spacing w:after="0" w:line="240" w:lineRule="auto"/>
        <w:ind w:right="5"/>
        <w:jc w:val="both"/>
        <w:rPr>
          <w:rStyle w:val="FontStyle46"/>
          <w:rFonts w:eastAsiaTheme="minorEastAsia"/>
          <w:sz w:val="24"/>
          <w:szCs w:val="24"/>
          <w:lang w:eastAsia="bg-BG"/>
        </w:rPr>
      </w:pPr>
      <w:r w:rsidRPr="00236646">
        <w:rPr>
          <w:rStyle w:val="FontStyle46"/>
          <w:rFonts w:eastAsiaTheme="minorEastAsia"/>
          <w:sz w:val="24"/>
          <w:szCs w:val="24"/>
          <w:lang w:eastAsia="bg-BG"/>
        </w:rPr>
        <w:t>- на адрес</w:t>
      </w:r>
      <w:r w:rsidR="00DC757A">
        <w:rPr>
          <w:rStyle w:val="FontStyle46"/>
          <w:rFonts w:eastAsiaTheme="minorEastAsia"/>
          <w:sz w:val="24"/>
          <w:szCs w:val="24"/>
          <w:lang w:val="bg-BG" w:eastAsia="bg-BG"/>
        </w:rPr>
        <w:t>,</w:t>
      </w:r>
      <w:r w:rsidRPr="00236646">
        <w:rPr>
          <w:rStyle w:val="FontStyle46"/>
          <w:rFonts w:eastAsiaTheme="minorEastAsia"/>
          <w:sz w:val="24"/>
          <w:szCs w:val="24"/>
          <w:lang w:eastAsia="bg-BG"/>
        </w:rPr>
        <w:t xml:space="preserve"> посочен от кандидатите/участниците;</w:t>
      </w:r>
    </w:p>
    <w:p w:rsidR="00146868" w:rsidRPr="00236646" w:rsidRDefault="00146868" w:rsidP="00FD4545">
      <w:pPr>
        <w:widowControl w:val="0"/>
        <w:shd w:val="clear" w:color="auto" w:fill="FFFFFF"/>
        <w:tabs>
          <w:tab w:val="left" w:pos="360"/>
          <w:tab w:val="left" w:pos="720"/>
          <w:tab w:val="left" w:pos="900"/>
        </w:tabs>
        <w:autoSpaceDE w:val="0"/>
        <w:autoSpaceDN w:val="0"/>
        <w:adjustRightInd w:val="0"/>
        <w:spacing w:after="0" w:line="240" w:lineRule="auto"/>
        <w:ind w:right="5"/>
        <w:jc w:val="both"/>
        <w:rPr>
          <w:rStyle w:val="FontStyle46"/>
          <w:rFonts w:eastAsiaTheme="minorEastAsia"/>
          <w:sz w:val="24"/>
          <w:szCs w:val="24"/>
          <w:lang w:eastAsia="bg-BG"/>
        </w:rPr>
      </w:pPr>
      <w:r w:rsidRPr="00236646">
        <w:rPr>
          <w:rStyle w:val="FontStyle46"/>
          <w:rFonts w:eastAsiaTheme="minorEastAsia"/>
          <w:sz w:val="24"/>
          <w:szCs w:val="24"/>
          <w:lang w:eastAsia="bg-BG"/>
        </w:rPr>
        <w:t>- на електронни пощи, посочени от кандидатите/участниците;</w:t>
      </w:r>
    </w:p>
    <w:p w:rsidR="00146868" w:rsidRPr="00236646" w:rsidRDefault="00146868" w:rsidP="00FD4545">
      <w:pPr>
        <w:widowControl w:val="0"/>
        <w:shd w:val="clear" w:color="auto" w:fill="FFFFFF"/>
        <w:tabs>
          <w:tab w:val="left" w:pos="360"/>
          <w:tab w:val="left" w:pos="720"/>
          <w:tab w:val="left" w:pos="900"/>
        </w:tabs>
        <w:autoSpaceDE w:val="0"/>
        <w:autoSpaceDN w:val="0"/>
        <w:adjustRightInd w:val="0"/>
        <w:spacing w:after="0" w:line="240" w:lineRule="auto"/>
        <w:ind w:right="5"/>
        <w:jc w:val="both"/>
        <w:rPr>
          <w:rStyle w:val="FontStyle46"/>
          <w:rFonts w:eastAsiaTheme="minorEastAsia"/>
          <w:sz w:val="24"/>
          <w:szCs w:val="24"/>
          <w:lang w:eastAsia="bg-BG"/>
        </w:rPr>
      </w:pPr>
      <w:r w:rsidRPr="00236646">
        <w:rPr>
          <w:rStyle w:val="FontStyle46"/>
          <w:rFonts w:eastAsiaTheme="minorEastAsia"/>
          <w:sz w:val="24"/>
          <w:szCs w:val="24"/>
          <w:lang w:eastAsia="bg-BG"/>
        </w:rPr>
        <w:t>- чрез пощенска или друга куриерска услуга с препоръчана пратка с обратна разписка;</w:t>
      </w:r>
    </w:p>
    <w:p w:rsidR="00146868" w:rsidRPr="00DC757A" w:rsidRDefault="00DC757A" w:rsidP="00FD4545">
      <w:pPr>
        <w:widowControl w:val="0"/>
        <w:shd w:val="clear" w:color="auto" w:fill="FFFFFF"/>
        <w:tabs>
          <w:tab w:val="left" w:pos="360"/>
          <w:tab w:val="left" w:pos="720"/>
          <w:tab w:val="left" w:pos="900"/>
        </w:tabs>
        <w:autoSpaceDE w:val="0"/>
        <w:autoSpaceDN w:val="0"/>
        <w:adjustRightInd w:val="0"/>
        <w:spacing w:after="0" w:line="240" w:lineRule="auto"/>
        <w:ind w:right="5"/>
        <w:jc w:val="both"/>
        <w:rPr>
          <w:rStyle w:val="FontStyle46"/>
          <w:rFonts w:eastAsiaTheme="minorEastAsia"/>
          <w:sz w:val="24"/>
          <w:szCs w:val="24"/>
          <w:lang w:val="bg-BG" w:eastAsia="bg-BG"/>
        </w:rPr>
      </w:pPr>
      <w:r>
        <w:rPr>
          <w:rStyle w:val="FontStyle46"/>
          <w:rFonts w:eastAsiaTheme="minorEastAsia"/>
          <w:sz w:val="24"/>
          <w:szCs w:val="24"/>
          <w:lang w:eastAsia="bg-BG"/>
        </w:rPr>
        <w:t>- чрез факс</w:t>
      </w:r>
      <w:r>
        <w:rPr>
          <w:rStyle w:val="FontStyle46"/>
          <w:rFonts w:eastAsiaTheme="minorEastAsia"/>
          <w:sz w:val="24"/>
          <w:szCs w:val="24"/>
          <w:lang w:val="bg-BG" w:eastAsia="bg-BG"/>
        </w:rPr>
        <w:t>.</w:t>
      </w:r>
    </w:p>
    <w:p w:rsidR="00146868" w:rsidRPr="00236646" w:rsidRDefault="00146868" w:rsidP="00FD4545">
      <w:pPr>
        <w:widowControl w:val="0"/>
        <w:shd w:val="clear" w:color="auto" w:fill="FFFFFF"/>
        <w:tabs>
          <w:tab w:val="left" w:pos="360"/>
          <w:tab w:val="left" w:pos="720"/>
          <w:tab w:val="left" w:pos="900"/>
        </w:tabs>
        <w:autoSpaceDE w:val="0"/>
        <w:autoSpaceDN w:val="0"/>
        <w:adjustRightInd w:val="0"/>
        <w:spacing w:after="0" w:line="240" w:lineRule="auto"/>
        <w:ind w:right="5"/>
        <w:jc w:val="both"/>
        <w:rPr>
          <w:rStyle w:val="FontStyle46"/>
          <w:rFonts w:eastAsiaTheme="minorEastAsia"/>
          <w:sz w:val="24"/>
          <w:szCs w:val="24"/>
        </w:rPr>
      </w:pPr>
      <w:r w:rsidRPr="00236646">
        <w:rPr>
          <w:rStyle w:val="FontStyle46"/>
          <w:rFonts w:eastAsiaTheme="minorEastAsia"/>
          <w:sz w:val="24"/>
          <w:szCs w:val="24"/>
          <w:lang w:val="bg-BG"/>
        </w:rPr>
        <w:tab/>
      </w:r>
      <w:r w:rsidRPr="00236646">
        <w:rPr>
          <w:rStyle w:val="FontStyle46"/>
          <w:rFonts w:eastAsiaTheme="minorEastAsia"/>
          <w:sz w:val="24"/>
          <w:szCs w:val="24"/>
          <w:lang w:val="bg-BG"/>
        </w:rPr>
        <w:tab/>
      </w:r>
      <w:r w:rsidRPr="00236646">
        <w:rPr>
          <w:rStyle w:val="FontStyle46"/>
          <w:rFonts w:eastAsiaTheme="minorEastAsia"/>
          <w:sz w:val="24"/>
          <w:szCs w:val="24"/>
        </w:rPr>
        <w:t xml:space="preserve">Избраният от възложителя начин трябва да позволява удостоверяване на датата на </w:t>
      </w:r>
      <w:r w:rsidRPr="00236646">
        <w:rPr>
          <w:rStyle w:val="FontStyle46"/>
          <w:rFonts w:eastAsiaTheme="minorEastAsia"/>
          <w:sz w:val="24"/>
          <w:szCs w:val="24"/>
        </w:rPr>
        <w:lastRenderedPageBreak/>
        <w:t>получаване на съответното решение. Когато решението не е получено от кандидатите по някои от посочените по-горе начини, възложителя</w:t>
      </w:r>
      <w:r w:rsidR="00DC757A">
        <w:rPr>
          <w:rStyle w:val="FontStyle46"/>
          <w:rFonts w:eastAsiaTheme="minorEastAsia"/>
          <w:sz w:val="24"/>
          <w:szCs w:val="24"/>
          <w:lang w:val="bg-BG"/>
        </w:rPr>
        <w:t>т</w:t>
      </w:r>
      <w:r w:rsidRPr="00236646">
        <w:rPr>
          <w:rStyle w:val="FontStyle46"/>
          <w:rFonts w:eastAsiaTheme="minorEastAsia"/>
          <w:sz w:val="24"/>
          <w:szCs w:val="24"/>
        </w:rPr>
        <w:t xml:space="preserve"> публикува съобщение до него в Профила на купувача. Решението се смята за връчено от датата на публикуване на съобщението.</w:t>
      </w:r>
      <w:r w:rsidRPr="00236646">
        <w:rPr>
          <w:rStyle w:val="FontStyle46"/>
          <w:rFonts w:eastAsiaTheme="minorEastAsia"/>
          <w:sz w:val="24"/>
          <w:szCs w:val="24"/>
        </w:rPr>
        <w:tab/>
      </w:r>
      <w:r w:rsidR="00B60126">
        <w:rPr>
          <w:rStyle w:val="FontStyle46"/>
          <w:rFonts w:eastAsiaTheme="minorEastAsia"/>
          <w:sz w:val="24"/>
          <w:szCs w:val="24"/>
          <w:lang w:val="bg-BG"/>
        </w:rPr>
        <w:tab/>
      </w:r>
      <w:r w:rsidR="00B60126">
        <w:rPr>
          <w:rStyle w:val="FontStyle46"/>
          <w:rFonts w:eastAsiaTheme="minorEastAsia"/>
          <w:sz w:val="24"/>
          <w:szCs w:val="24"/>
          <w:lang w:val="bg-BG"/>
        </w:rPr>
        <w:tab/>
      </w:r>
      <w:r w:rsidR="00B60126">
        <w:rPr>
          <w:rStyle w:val="FontStyle46"/>
          <w:rFonts w:eastAsiaTheme="minorEastAsia"/>
          <w:sz w:val="24"/>
          <w:szCs w:val="24"/>
          <w:lang w:val="bg-BG"/>
        </w:rPr>
        <w:tab/>
      </w:r>
      <w:r w:rsidRPr="00236646">
        <w:rPr>
          <w:rStyle w:val="FontStyle46"/>
          <w:rFonts w:eastAsiaTheme="minorEastAsia"/>
          <w:sz w:val="24"/>
          <w:szCs w:val="24"/>
        </w:rPr>
        <w:t xml:space="preserve">Възложителят е длъжен да изпраща на кандидатите по някои от посочените по-горе способи или комбинация </w:t>
      </w:r>
      <w:r w:rsidR="007F5086">
        <w:rPr>
          <w:rStyle w:val="FontStyle46"/>
          <w:rFonts w:eastAsiaTheme="minorEastAsia"/>
          <w:sz w:val="24"/>
          <w:szCs w:val="24"/>
          <w:lang w:val="bg-BG"/>
        </w:rPr>
        <w:t xml:space="preserve">от </w:t>
      </w:r>
      <w:r w:rsidRPr="00236646">
        <w:rPr>
          <w:rStyle w:val="FontStyle46"/>
          <w:rFonts w:eastAsiaTheme="minorEastAsia"/>
          <w:sz w:val="24"/>
          <w:szCs w:val="24"/>
        </w:rPr>
        <w:t>тях,</w:t>
      </w:r>
      <w:r w:rsidR="00CC469D">
        <w:rPr>
          <w:rStyle w:val="FontStyle46"/>
          <w:rFonts w:eastAsiaTheme="minorEastAsia"/>
          <w:sz w:val="24"/>
          <w:szCs w:val="24"/>
          <w:lang w:val="bg-BG"/>
        </w:rPr>
        <w:t xml:space="preserve"> </w:t>
      </w:r>
      <w:r w:rsidRPr="00236646">
        <w:rPr>
          <w:rStyle w:val="FontStyle46"/>
          <w:rFonts w:eastAsiaTheme="minorEastAsia"/>
          <w:sz w:val="24"/>
          <w:szCs w:val="24"/>
        </w:rPr>
        <w:t>документи по процедурата, за които това е изрично предвидено в ЗОП.</w:t>
      </w:r>
    </w:p>
    <w:p w:rsidR="00A628F4" w:rsidRPr="00236646" w:rsidRDefault="00A628F4" w:rsidP="00A23169">
      <w:pPr>
        <w:pStyle w:val="Style5"/>
        <w:widowControl/>
        <w:spacing w:before="100" w:line="240" w:lineRule="auto"/>
        <w:ind w:firstLine="720"/>
        <w:rPr>
          <w:rStyle w:val="FontStyle46"/>
          <w:b/>
          <w:bCs/>
          <w:sz w:val="24"/>
          <w:szCs w:val="24"/>
          <w:lang w:eastAsia="bg-BG"/>
        </w:rPr>
      </w:pPr>
      <w:r w:rsidRPr="00236646">
        <w:rPr>
          <w:rStyle w:val="FontStyle46"/>
          <w:b/>
          <w:bCs/>
          <w:sz w:val="24"/>
          <w:szCs w:val="24"/>
          <w:lang w:eastAsia="bg-BG"/>
        </w:rPr>
        <w:t>РАЗДЕЛ II. ИЗИСКВАНИЯ КЪМ ИЗПЪЛНЕНИЕТО НА ПОРЪЧКАТА</w:t>
      </w:r>
    </w:p>
    <w:p w:rsidR="00A628F4" w:rsidRPr="00236646" w:rsidRDefault="00A628F4" w:rsidP="00FD4545">
      <w:pPr>
        <w:spacing w:after="0" w:line="240" w:lineRule="auto"/>
        <w:ind w:firstLine="677"/>
        <w:jc w:val="both"/>
        <w:rPr>
          <w:rStyle w:val="FontStyle46"/>
          <w:sz w:val="24"/>
          <w:szCs w:val="24"/>
          <w:lang w:val="bg-BG" w:eastAsia="bg-BG"/>
        </w:rPr>
      </w:pPr>
      <w:r w:rsidRPr="00236646">
        <w:rPr>
          <w:rStyle w:val="FontStyle46"/>
          <w:b/>
          <w:bCs/>
          <w:sz w:val="24"/>
          <w:szCs w:val="24"/>
        </w:rPr>
        <w:t>1.</w:t>
      </w:r>
      <w:r w:rsidRPr="00236646">
        <w:rPr>
          <w:rStyle w:val="FontStyle46"/>
          <w:b/>
          <w:bCs/>
          <w:sz w:val="24"/>
          <w:szCs w:val="24"/>
          <w:lang w:val="bg-BG"/>
        </w:rPr>
        <w:t xml:space="preserve"> </w:t>
      </w:r>
      <w:r w:rsidRPr="00236646">
        <w:rPr>
          <w:rStyle w:val="FontStyle46"/>
          <w:rFonts w:eastAsiaTheme="minorEastAsia"/>
          <w:sz w:val="24"/>
          <w:szCs w:val="24"/>
          <w:lang w:val="bg-BG" w:eastAsia="bg-BG"/>
        </w:rPr>
        <w:t>При изпълнение на обществената поръчка следва да се</w:t>
      </w:r>
      <w:r w:rsidR="008F33B9">
        <w:rPr>
          <w:rStyle w:val="FontStyle46"/>
          <w:rFonts w:eastAsiaTheme="minorEastAsia"/>
          <w:sz w:val="24"/>
          <w:szCs w:val="24"/>
          <w:lang w:val="bg-BG" w:eastAsia="bg-BG"/>
        </w:rPr>
        <w:t xml:space="preserve"> спазват всички изисквания на В</w:t>
      </w:r>
      <w:r w:rsidRPr="00236646">
        <w:rPr>
          <w:rStyle w:val="FontStyle46"/>
          <w:rFonts w:eastAsiaTheme="minorEastAsia"/>
          <w:sz w:val="24"/>
          <w:szCs w:val="24"/>
          <w:lang w:val="bg-BG" w:eastAsia="bg-BG"/>
        </w:rPr>
        <w:t xml:space="preserve">ъзложителя, посочени в Минимални изисквания към кандидатите за доказване на техническите възможности и квалификация </w:t>
      </w:r>
      <w:r w:rsidRPr="00236646">
        <w:rPr>
          <w:rStyle w:val="FontStyle46"/>
          <w:sz w:val="24"/>
          <w:szCs w:val="24"/>
          <w:lang w:val="bg-BG" w:eastAsia="bg-BG"/>
        </w:rPr>
        <w:t xml:space="preserve">- Приложение </w:t>
      </w:r>
      <w:r w:rsidRPr="00236646">
        <w:rPr>
          <w:rStyle w:val="FontStyle46"/>
          <w:b/>
          <w:bCs/>
          <w:sz w:val="24"/>
          <w:szCs w:val="24"/>
          <w:lang w:val="bg-BG"/>
        </w:rPr>
        <w:t>2</w:t>
      </w:r>
      <w:r w:rsidRPr="00236646">
        <w:rPr>
          <w:rStyle w:val="FontStyle46"/>
          <w:b/>
          <w:bCs/>
          <w:sz w:val="24"/>
          <w:szCs w:val="24"/>
        </w:rPr>
        <w:t xml:space="preserve"> </w:t>
      </w:r>
      <w:r w:rsidRPr="00236646">
        <w:rPr>
          <w:rStyle w:val="FontStyle46"/>
          <w:sz w:val="24"/>
          <w:szCs w:val="24"/>
          <w:lang w:val="bg-BG" w:eastAsia="bg-BG"/>
        </w:rPr>
        <w:t>към настоящата документация.</w:t>
      </w:r>
    </w:p>
    <w:p w:rsidR="00A628F4" w:rsidRPr="00236646" w:rsidRDefault="00A628F4" w:rsidP="00FD4545">
      <w:pPr>
        <w:pStyle w:val="Style17"/>
        <w:widowControl/>
        <w:numPr>
          <w:ilvl w:val="0"/>
          <w:numId w:val="16"/>
        </w:numPr>
        <w:tabs>
          <w:tab w:val="left" w:pos="0"/>
        </w:tabs>
        <w:spacing w:line="240" w:lineRule="auto"/>
        <w:ind w:firstLine="677"/>
        <w:jc w:val="both"/>
        <w:rPr>
          <w:rStyle w:val="FontStyle46"/>
          <w:sz w:val="24"/>
          <w:szCs w:val="24"/>
          <w:lang w:val="bg-BG" w:eastAsia="bg-BG"/>
        </w:rPr>
      </w:pPr>
      <w:r w:rsidRPr="00236646">
        <w:rPr>
          <w:rStyle w:val="FontStyle46"/>
          <w:sz w:val="24"/>
          <w:szCs w:val="24"/>
        </w:rPr>
        <w:t>Изпълнителят трябва да осигури гаранционна отговорнос</w:t>
      </w:r>
      <w:r w:rsidR="0015743F" w:rsidRPr="00236646">
        <w:rPr>
          <w:rStyle w:val="FontStyle46"/>
          <w:sz w:val="24"/>
          <w:szCs w:val="24"/>
        </w:rPr>
        <w:t>т в гаранционния срок, съгласно</w:t>
      </w:r>
      <w:r w:rsidR="0015743F" w:rsidRPr="00236646">
        <w:rPr>
          <w:rStyle w:val="FontStyle46"/>
          <w:sz w:val="24"/>
          <w:szCs w:val="24"/>
          <w:lang w:val="bg-BG"/>
        </w:rPr>
        <w:t xml:space="preserve"> </w:t>
      </w:r>
      <w:r w:rsidRPr="00236646">
        <w:rPr>
          <w:rStyle w:val="FontStyle46"/>
          <w:sz w:val="24"/>
          <w:szCs w:val="24"/>
        </w:rPr>
        <w:t xml:space="preserve">договора </w:t>
      </w:r>
      <w:r w:rsidRPr="00236646">
        <w:rPr>
          <w:rStyle w:val="FontStyle46"/>
          <w:sz w:val="24"/>
          <w:szCs w:val="24"/>
          <w:lang w:val="bg-BG"/>
        </w:rPr>
        <w:t>минимум 12 /дванадесет/ месеца</w:t>
      </w:r>
      <w:r w:rsidR="00E74E3A">
        <w:rPr>
          <w:rStyle w:val="FontStyle46"/>
          <w:sz w:val="24"/>
          <w:szCs w:val="24"/>
          <w:lang w:val="bg-BG"/>
        </w:rPr>
        <w:t>, считно от въвеждане на съответния ТТр в експлоатация.</w:t>
      </w:r>
    </w:p>
    <w:p w:rsidR="00A628F4" w:rsidRPr="00236646" w:rsidRDefault="00A628F4" w:rsidP="00FD4545">
      <w:pPr>
        <w:pStyle w:val="Style7"/>
        <w:widowControl/>
        <w:tabs>
          <w:tab w:val="left" w:pos="202"/>
        </w:tabs>
        <w:rPr>
          <w:rStyle w:val="FontStyle46"/>
          <w:sz w:val="24"/>
          <w:szCs w:val="24"/>
          <w:lang w:val="bg-BG" w:eastAsia="bg-BG"/>
        </w:rPr>
      </w:pPr>
      <w:r w:rsidRPr="00236646">
        <w:rPr>
          <w:rStyle w:val="FontStyle46"/>
          <w:b/>
          <w:bCs/>
          <w:sz w:val="24"/>
          <w:szCs w:val="24"/>
          <w:lang w:val="bg-BG"/>
        </w:rPr>
        <w:tab/>
      </w:r>
      <w:r w:rsidRPr="00236646">
        <w:rPr>
          <w:rStyle w:val="FontStyle46"/>
          <w:b/>
          <w:bCs/>
          <w:sz w:val="24"/>
          <w:szCs w:val="24"/>
          <w:lang w:val="bg-BG"/>
        </w:rPr>
        <w:tab/>
        <w:t>3</w:t>
      </w:r>
      <w:r w:rsidRPr="00236646">
        <w:rPr>
          <w:rStyle w:val="FontStyle46"/>
          <w:b/>
          <w:bCs/>
          <w:sz w:val="24"/>
          <w:szCs w:val="24"/>
        </w:rPr>
        <w:t>.</w:t>
      </w:r>
      <w:r w:rsidRPr="00236646">
        <w:rPr>
          <w:rStyle w:val="FontStyle46"/>
          <w:b/>
          <w:bCs/>
          <w:sz w:val="24"/>
          <w:szCs w:val="24"/>
          <w:lang w:val="bg-BG"/>
        </w:rPr>
        <w:t xml:space="preserve"> </w:t>
      </w:r>
      <w:r w:rsidRPr="00236646">
        <w:rPr>
          <w:rStyle w:val="FontStyle46"/>
          <w:sz w:val="24"/>
          <w:szCs w:val="24"/>
          <w:lang w:val="bg-BG" w:eastAsia="bg-BG"/>
        </w:rPr>
        <w:t>При изпълнение на поръчката</w:t>
      </w:r>
      <w:r w:rsidR="000556D4">
        <w:rPr>
          <w:rStyle w:val="FontStyle46"/>
          <w:sz w:val="24"/>
          <w:szCs w:val="24"/>
          <w:lang w:val="bg-BG" w:eastAsia="bg-BG"/>
        </w:rPr>
        <w:t>, след подписване на договора,</w:t>
      </w:r>
      <w:r w:rsidRPr="00236646">
        <w:rPr>
          <w:rStyle w:val="FontStyle46"/>
          <w:sz w:val="24"/>
          <w:szCs w:val="24"/>
          <w:lang w:val="bg-BG" w:eastAsia="bg-BG"/>
        </w:rPr>
        <w:t xml:space="preserve"> Изпълнителят е длъжен да спазва всички нормативни изисквания, свързани с данъци и осигуровки, закрила на заетостта и условията на труд, които са в сила в Република България, и които са приложими към предоставяните услуги.</w:t>
      </w:r>
    </w:p>
    <w:p w:rsidR="00A628F4" w:rsidRPr="00236646" w:rsidRDefault="00A628F4" w:rsidP="00FD4545">
      <w:pPr>
        <w:pStyle w:val="Style18"/>
        <w:widowControl/>
        <w:spacing w:line="240" w:lineRule="auto"/>
        <w:rPr>
          <w:rStyle w:val="FontStyle46"/>
          <w:sz w:val="24"/>
          <w:szCs w:val="24"/>
          <w:lang w:val="bg-BG" w:eastAsia="bg-BG"/>
        </w:rPr>
      </w:pPr>
      <w:r w:rsidRPr="00236646">
        <w:rPr>
          <w:rStyle w:val="FontStyle46"/>
          <w:sz w:val="24"/>
          <w:szCs w:val="24"/>
          <w:lang w:val="bg-BG" w:eastAsia="bg-BG"/>
        </w:rPr>
        <w:t>Информация за изискванията, свързани с данъци и осигуровки, може да бъде получена от НАП.</w:t>
      </w:r>
    </w:p>
    <w:p w:rsidR="00A628F4" w:rsidRPr="00236646" w:rsidRDefault="00A628F4" w:rsidP="00FD4545">
      <w:pPr>
        <w:pStyle w:val="Style18"/>
        <w:widowControl/>
        <w:spacing w:line="240" w:lineRule="auto"/>
        <w:rPr>
          <w:rStyle w:val="FontStyle46"/>
          <w:sz w:val="24"/>
          <w:szCs w:val="24"/>
          <w:lang w:val="bg-BG" w:eastAsia="bg-BG"/>
        </w:rPr>
      </w:pPr>
      <w:bookmarkStart w:id="9" w:name="bookmark13"/>
      <w:r w:rsidRPr="00236646">
        <w:rPr>
          <w:rStyle w:val="FontStyle46"/>
          <w:sz w:val="24"/>
          <w:szCs w:val="24"/>
          <w:lang w:val="bg-BG" w:eastAsia="bg-BG"/>
        </w:rPr>
        <w:t>И</w:t>
      </w:r>
      <w:bookmarkEnd w:id="9"/>
      <w:r w:rsidRPr="00236646">
        <w:rPr>
          <w:rStyle w:val="FontStyle46"/>
          <w:sz w:val="24"/>
          <w:szCs w:val="24"/>
          <w:lang w:val="bg-BG" w:eastAsia="bg-BG"/>
        </w:rPr>
        <w:t>нформация относно условията за закрила на заетостта и условията на труд може да бъде получена от ИА „Главна инспекция по труда".</w:t>
      </w:r>
    </w:p>
    <w:p w:rsidR="0096185D" w:rsidRPr="00236646" w:rsidRDefault="0096185D" w:rsidP="00A23169">
      <w:pPr>
        <w:pStyle w:val="Style7"/>
        <w:widowControl/>
        <w:tabs>
          <w:tab w:val="left" w:pos="202"/>
        </w:tabs>
        <w:spacing w:before="100"/>
        <w:rPr>
          <w:rStyle w:val="FontStyle46"/>
          <w:b/>
          <w:bCs/>
          <w:sz w:val="24"/>
          <w:szCs w:val="24"/>
        </w:rPr>
      </w:pPr>
      <w:bookmarkStart w:id="10" w:name="bookmark14"/>
      <w:r w:rsidRPr="00236646">
        <w:rPr>
          <w:rStyle w:val="FontStyle46"/>
          <w:b/>
          <w:bCs/>
          <w:sz w:val="24"/>
          <w:szCs w:val="24"/>
          <w:lang w:val="bg-BG"/>
        </w:rPr>
        <w:tab/>
      </w:r>
      <w:r w:rsidRPr="00236646">
        <w:rPr>
          <w:rStyle w:val="FontStyle46"/>
          <w:b/>
          <w:bCs/>
          <w:sz w:val="24"/>
          <w:szCs w:val="24"/>
          <w:lang w:val="bg-BG"/>
        </w:rPr>
        <w:tab/>
      </w:r>
      <w:r w:rsidRPr="00236646">
        <w:rPr>
          <w:rStyle w:val="FontStyle46"/>
          <w:b/>
          <w:bCs/>
          <w:sz w:val="24"/>
          <w:szCs w:val="24"/>
        </w:rPr>
        <w:t>Р</w:t>
      </w:r>
      <w:bookmarkEnd w:id="10"/>
      <w:r w:rsidRPr="00236646">
        <w:rPr>
          <w:rStyle w:val="FontStyle46"/>
          <w:b/>
          <w:bCs/>
          <w:sz w:val="24"/>
          <w:szCs w:val="24"/>
        </w:rPr>
        <w:t xml:space="preserve">АЗДЕЛ III. ИЗИСКВАНИЯ КЪМ </w:t>
      </w:r>
      <w:r w:rsidR="00224F54">
        <w:rPr>
          <w:rStyle w:val="FontStyle46"/>
          <w:b/>
          <w:bCs/>
          <w:sz w:val="24"/>
          <w:szCs w:val="24"/>
          <w:lang w:val="bg-BG"/>
        </w:rPr>
        <w:t>КАНДИДАТИТЕ</w:t>
      </w:r>
      <w:r w:rsidRPr="00236646">
        <w:rPr>
          <w:rStyle w:val="FontStyle46"/>
          <w:b/>
          <w:bCs/>
          <w:sz w:val="24"/>
          <w:szCs w:val="24"/>
        </w:rPr>
        <w:t xml:space="preserve"> В ПРОЦЕДУРАТА </w:t>
      </w:r>
    </w:p>
    <w:p w:rsidR="0096185D" w:rsidRPr="00236646" w:rsidRDefault="0096185D" w:rsidP="00FD4545">
      <w:pPr>
        <w:pStyle w:val="Style7"/>
        <w:widowControl/>
        <w:tabs>
          <w:tab w:val="left" w:pos="202"/>
        </w:tabs>
        <w:rPr>
          <w:rStyle w:val="FontStyle46"/>
          <w:b/>
          <w:bCs/>
          <w:sz w:val="24"/>
          <w:szCs w:val="24"/>
        </w:rPr>
      </w:pPr>
      <w:r w:rsidRPr="00236646">
        <w:rPr>
          <w:rStyle w:val="FontStyle46"/>
          <w:b/>
          <w:bCs/>
          <w:sz w:val="24"/>
          <w:szCs w:val="24"/>
          <w:lang w:val="bg-BG"/>
        </w:rPr>
        <w:tab/>
      </w:r>
      <w:r w:rsidRPr="00236646">
        <w:rPr>
          <w:rStyle w:val="FontStyle46"/>
          <w:b/>
          <w:bCs/>
          <w:sz w:val="24"/>
          <w:szCs w:val="24"/>
          <w:lang w:val="bg-BG"/>
        </w:rPr>
        <w:tab/>
      </w:r>
      <w:r w:rsidRPr="00236646">
        <w:rPr>
          <w:rStyle w:val="FontStyle46"/>
          <w:b/>
          <w:bCs/>
          <w:sz w:val="24"/>
          <w:szCs w:val="24"/>
        </w:rPr>
        <w:t>1. УСЛОВИЯ ЗА УЧАСТИЕ В ПРОЦЕДУРАТА</w:t>
      </w:r>
    </w:p>
    <w:p w:rsidR="0096185D" w:rsidRPr="00236646" w:rsidRDefault="0096185D" w:rsidP="00FD4545">
      <w:pPr>
        <w:pStyle w:val="Style7"/>
        <w:widowControl/>
        <w:tabs>
          <w:tab w:val="left" w:pos="202"/>
        </w:tabs>
        <w:rPr>
          <w:rStyle w:val="FontStyle46"/>
          <w:b/>
          <w:bCs/>
          <w:sz w:val="24"/>
          <w:szCs w:val="24"/>
        </w:rPr>
      </w:pPr>
      <w:r w:rsidRPr="00236646">
        <w:rPr>
          <w:rStyle w:val="FontStyle46"/>
          <w:sz w:val="24"/>
          <w:szCs w:val="24"/>
          <w:lang w:val="bg-BG" w:eastAsia="bg-BG"/>
        </w:rPr>
        <w:tab/>
      </w:r>
      <w:r w:rsidRPr="00236646">
        <w:rPr>
          <w:rStyle w:val="FontStyle46"/>
          <w:sz w:val="24"/>
          <w:szCs w:val="24"/>
          <w:lang w:val="bg-BG" w:eastAsia="bg-BG"/>
        </w:rPr>
        <w:tab/>
        <w:t xml:space="preserve">В процедурата за възлагане на обществена поръчка могат да участват български или чуждестранни физически или юридически лица или техни обединения, както и всяко друго образувание, което има право да изпълнява услугата, съгласно законодателството на държавата, в която е установено. </w:t>
      </w:r>
      <w:r w:rsidR="002D56E9">
        <w:rPr>
          <w:rStyle w:val="FontStyle46"/>
          <w:sz w:val="24"/>
          <w:szCs w:val="24"/>
          <w:lang w:val="bg-BG" w:eastAsia="bg-BG"/>
        </w:rPr>
        <w:t>Кандидат</w:t>
      </w:r>
      <w:r w:rsidRPr="00236646">
        <w:rPr>
          <w:rStyle w:val="FontStyle46"/>
          <w:sz w:val="24"/>
          <w:szCs w:val="24"/>
          <w:lang w:val="bg-BG" w:eastAsia="bg-BG"/>
        </w:rPr>
        <w:t xml:space="preserve"> не може да бъде отстранен от процедурата за възлагане на обществена поръчка на основание на неговия статут или правната му форма, когато той или участниците в обединението имат право да предоставят съответната услуга в държавата членка, в която са установени.</w:t>
      </w:r>
    </w:p>
    <w:p w:rsidR="0096185D" w:rsidRPr="00236646" w:rsidRDefault="0096185D" w:rsidP="00FD4545">
      <w:pPr>
        <w:pStyle w:val="Style7"/>
        <w:widowControl/>
        <w:tabs>
          <w:tab w:val="left" w:pos="202"/>
        </w:tabs>
        <w:rPr>
          <w:rStyle w:val="FontStyle46"/>
          <w:b/>
          <w:bCs/>
          <w:sz w:val="24"/>
          <w:szCs w:val="24"/>
        </w:rPr>
      </w:pPr>
      <w:r w:rsidRPr="00236646">
        <w:rPr>
          <w:rStyle w:val="FontStyle46"/>
          <w:sz w:val="24"/>
          <w:szCs w:val="24"/>
          <w:lang w:val="bg-BG" w:eastAsia="bg-BG"/>
        </w:rPr>
        <w:tab/>
      </w:r>
      <w:r w:rsidRPr="00236646">
        <w:rPr>
          <w:rStyle w:val="FontStyle46"/>
          <w:sz w:val="24"/>
          <w:szCs w:val="24"/>
          <w:lang w:val="bg-BG" w:eastAsia="bg-BG"/>
        </w:rPr>
        <w:tab/>
        <w:t xml:space="preserve">Подаването на </w:t>
      </w:r>
      <w:r w:rsidR="002D56E9">
        <w:rPr>
          <w:rStyle w:val="FontStyle46"/>
          <w:sz w:val="24"/>
          <w:szCs w:val="24"/>
          <w:lang w:val="bg-BG" w:eastAsia="bg-BG"/>
        </w:rPr>
        <w:t>заявленията</w:t>
      </w:r>
      <w:r w:rsidRPr="00236646">
        <w:rPr>
          <w:rStyle w:val="FontStyle46"/>
          <w:sz w:val="24"/>
          <w:szCs w:val="24"/>
          <w:lang w:val="bg-BG" w:eastAsia="bg-BG"/>
        </w:rPr>
        <w:t xml:space="preserve"> задължава </w:t>
      </w:r>
      <w:r w:rsidR="002D56E9">
        <w:rPr>
          <w:rStyle w:val="FontStyle46"/>
          <w:sz w:val="24"/>
          <w:szCs w:val="24"/>
          <w:lang w:val="bg-BG" w:eastAsia="bg-BG"/>
        </w:rPr>
        <w:t>кандидатите</w:t>
      </w:r>
      <w:r w:rsidRPr="00236646">
        <w:rPr>
          <w:rStyle w:val="FontStyle46"/>
          <w:sz w:val="24"/>
          <w:szCs w:val="24"/>
          <w:lang w:val="bg-BG" w:eastAsia="bg-BG"/>
        </w:rPr>
        <w:t xml:space="preserve"> да приемат напълно всички изисквания и условия, посочени в тази документация, при спазване на ЗОП и другите нормативни актове, свързани с изпълнението на предмета на поръчката. Поставянето на различни от тези условия и изисквания от страна на </w:t>
      </w:r>
      <w:r w:rsidR="002D56E9">
        <w:rPr>
          <w:rStyle w:val="FontStyle46"/>
          <w:sz w:val="24"/>
          <w:szCs w:val="24"/>
          <w:lang w:val="bg-BG" w:eastAsia="bg-BG"/>
        </w:rPr>
        <w:t>кандидата</w:t>
      </w:r>
      <w:r w:rsidRPr="00236646">
        <w:rPr>
          <w:rStyle w:val="FontStyle46"/>
          <w:sz w:val="24"/>
          <w:szCs w:val="24"/>
          <w:lang w:val="bg-BG" w:eastAsia="bg-BG"/>
        </w:rPr>
        <w:t xml:space="preserve"> ще доведе до отстраняването му.</w:t>
      </w:r>
    </w:p>
    <w:p w:rsidR="0096185D" w:rsidRPr="00236646" w:rsidRDefault="0096185D" w:rsidP="00FD4545">
      <w:pPr>
        <w:pStyle w:val="Style7"/>
        <w:widowControl/>
        <w:tabs>
          <w:tab w:val="left" w:pos="202"/>
        </w:tabs>
        <w:rPr>
          <w:rStyle w:val="FontStyle46"/>
          <w:b/>
          <w:bCs/>
          <w:sz w:val="24"/>
          <w:szCs w:val="24"/>
        </w:rPr>
      </w:pPr>
      <w:r w:rsidRPr="00236646">
        <w:rPr>
          <w:rStyle w:val="FontStyle46"/>
          <w:sz w:val="24"/>
          <w:szCs w:val="24"/>
          <w:lang w:val="bg-BG" w:eastAsia="bg-BG"/>
        </w:rPr>
        <w:tab/>
      </w:r>
      <w:r w:rsidRPr="00236646">
        <w:rPr>
          <w:rStyle w:val="FontStyle46"/>
          <w:sz w:val="24"/>
          <w:szCs w:val="24"/>
          <w:lang w:val="bg-BG" w:eastAsia="bg-BG"/>
        </w:rPr>
        <w:tab/>
        <w:t>Свързани лица по смисъла на §2, т.45 от доп.разпоредби на ЗОП във вр. с § 1, т. 13 и т.14 от ДР на Закона за публично предлагане на ценни книжа не могат да бъдат самостоятелни участници в една и съща процедура.</w:t>
      </w:r>
    </w:p>
    <w:p w:rsidR="0096185D" w:rsidRPr="00236646" w:rsidRDefault="0096185D" w:rsidP="00FD4545">
      <w:pPr>
        <w:pStyle w:val="Style7"/>
        <w:widowControl/>
        <w:tabs>
          <w:tab w:val="left" w:pos="202"/>
        </w:tabs>
        <w:rPr>
          <w:rStyle w:val="FontStyle46"/>
          <w:i/>
          <w:iCs/>
          <w:sz w:val="24"/>
          <w:szCs w:val="24"/>
        </w:rPr>
      </w:pPr>
      <w:r w:rsidRPr="00236646">
        <w:rPr>
          <w:rStyle w:val="FontStyle46"/>
          <w:i/>
          <w:iCs/>
          <w:sz w:val="24"/>
          <w:szCs w:val="24"/>
        </w:rPr>
        <w:t>"Свързани лица" са:</w:t>
      </w:r>
    </w:p>
    <w:p w:rsidR="0096185D" w:rsidRPr="00236646" w:rsidRDefault="0096185D" w:rsidP="00FD4545">
      <w:pPr>
        <w:pStyle w:val="Style7"/>
        <w:widowControl/>
        <w:tabs>
          <w:tab w:val="left" w:pos="202"/>
        </w:tabs>
        <w:rPr>
          <w:rStyle w:val="FontStyle46"/>
          <w:i/>
          <w:iCs/>
          <w:sz w:val="24"/>
          <w:szCs w:val="24"/>
        </w:rPr>
      </w:pPr>
      <w:r w:rsidRPr="00236646">
        <w:rPr>
          <w:rStyle w:val="FontStyle46"/>
          <w:i/>
          <w:iCs/>
          <w:sz w:val="24"/>
          <w:szCs w:val="24"/>
        </w:rPr>
        <w:t>а)</w:t>
      </w:r>
      <w:r w:rsidRPr="00236646">
        <w:rPr>
          <w:rStyle w:val="FontStyle46"/>
          <w:i/>
          <w:iCs/>
          <w:sz w:val="24"/>
          <w:szCs w:val="24"/>
        </w:rPr>
        <w:tab/>
      </w:r>
      <w:r w:rsidR="00CD34DC">
        <w:rPr>
          <w:rStyle w:val="FontStyle46"/>
          <w:i/>
          <w:iCs/>
          <w:sz w:val="24"/>
          <w:szCs w:val="24"/>
        </w:rPr>
        <w:t xml:space="preserve"> </w:t>
      </w:r>
      <w:r w:rsidRPr="00236646">
        <w:rPr>
          <w:rStyle w:val="FontStyle46"/>
          <w:i/>
          <w:iCs/>
          <w:sz w:val="24"/>
          <w:szCs w:val="24"/>
        </w:rPr>
        <w:t xml:space="preserve">лицата, едното от които контролира другото лице </w:t>
      </w:r>
      <w:r w:rsidR="007F5086">
        <w:rPr>
          <w:rStyle w:val="FontStyle46"/>
          <w:i/>
          <w:iCs/>
          <w:sz w:val="24"/>
          <w:szCs w:val="24"/>
          <w:lang w:val="bg-BG"/>
        </w:rPr>
        <w:t>ил</w:t>
      </w:r>
      <w:r w:rsidRPr="00236646">
        <w:rPr>
          <w:rStyle w:val="FontStyle46"/>
          <w:i/>
          <w:iCs/>
          <w:sz w:val="24"/>
          <w:szCs w:val="24"/>
        </w:rPr>
        <w:t>и негово дъщерно дружество;</w:t>
      </w:r>
    </w:p>
    <w:p w:rsidR="0096185D" w:rsidRPr="00236646" w:rsidRDefault="0096185D" w:rsidP="00FD4545">
      <w:pPr>
        <w:pStyle w:val="Style7"/>
        <w:widowControl/>
        <w:tabs>
          <w:tab w:val="left" w:pos="202"/>
        </w:tabs>
        <w:rPr>
          <w:rStyle w:val="FontStyle46"/>
          <w:i/>
          <w:iCs/>
          <w:sz w:val="24"/>
          <w:szCs w:val="24"/>
        </w:rPr>
      </w:pPr>
      <w:r w:rsidRPr="00236646">
        <w:rPr>
          <w:rStyle w:val="FontStyle46"/>
          <w:i/>
          <w:iCs/>
          <w:sz w:val="24"/>
          <w:szCs w:val="24"/>
        </w:rPr>
        <w:t>б)</w:t>
      </w:r>
      <w:r w:rsidRPr="00236646">
        <w:rPr>
          <w:rStyle w:val="FontStyle46"/>
          <w:i/>
          <w:iCs/>
          <w:sz w:val="24"/>
          <w:szCs w:val="24"/>
        </w:rPr>
        <w:tab/>
      </w:r>
      <w:r w:rsidR="00CD34DC">
        <w:rPr>
          <w:rStyle w:val="FontStyle46"/>
          <w:i/>
          <w:iCs/>
          <w:sz w:val="24"/>
          <w:szCs w:val="24"/>
        </w:rPr>
        <w:t xml:space="preserve"> </w:t>
      </w:r>
      <w:r w:rsidRPr="00236646">
        <w:rPr>
          <w:rStyle w:val="FontStyle46"/>
          <w:i/>
          <w:iCs/>
          <w:sz w:val="24"/>
          <w:szCs w:val="24"/>
        </w:rPr>
        <w:t>лицата, чиято дейност се контролира от трето лице;</w:t>
      </w:r>
    </w:p>
    <w:p w:rsidR="0096185D" w:rsidRPr="00236646" w:rsidRDefault="0096185D" w:rsidP="00FD4545">
      <w:pPr>
        <w:pStyle w:val="Style7"/>
        <w:widowControl/>
        <w:tabs>
          <w:tab w:val="left" w:pos="202"/>
        </w:tabs>
        <w:rPr>
          <w:rStyle w:val="FontStyle46"/>
          <w:i/>
          <w:iCs/>
          <w:sz w:val="24"/>
          <w:szCs w:val="24"/>
        </w:rPr>
      </w:pPr>
      <w:r w:rsidRPr="00236646">
        <w:rPr>
          <w:rStyle w:val="FontStyle46"/>
          <w:i/>
          <w:iCs/>
          <w:sz w:val="24"/>
          <w:szCs w:val="24"/>
        </w:rPr>
        <w:t>в)</w:t>
      </w:r>
      <w:r w:rsidRPr="00236646">
        <w:rPr>
          <w:rStyle w:val="FontStyle46"/>
          <w:i/>
          <w:iCs/>
          <w:sz w:val="24"/>
          <w:szCs w:val="24"/>
        </w:rPr>
        <w:tab/>
      </w:r>
      <w:r w:rsidR="00CD34DC">
        <w:rPr>
          <w:rStyle w:val="FontStyle46"/>
          <w:i/>
          <w:iCs/>
          <w:sz w:val="24"/>
          <w:szCs w:val="24"/>
        </w:rPr>
        <w:t xml:space="preserve"> </w:t>
      </w:r>
      <w:r w:rsidRPr="00236646">
        <w:rPr>
          <w:rStyle w:val="FontStyle46"/>
          <w:i/>
          <w:iCs/>
          <w:sz w:val="24"/>
          <w:szCs w:val="24"/>
        </w:rPr>
        <w:t>лицата, които съвместно контролират трето лице;</w:t>
      </w:r>
    </w:p>
    <w:p w:rsidR="0096185D" w:rsidRPr="00236646" w:rsidRDefault="0096185D" w:rsidP="00FD4545">
      <w:pPr>
        <w:pStyle w:val="Style7"/>
        <w:widowControl/>
        <w:tabs>
          <w:tab w:val="left" w:pos="202"/>
        </w:tabs>
        <w:rPr>
          <w:rStyle w:val="FontStyle46"/>
          <w:i/>
          <w:iCs/>
          <w:sz w:val="24"/>
          <w:szCs w:val="24"/>
        </w:rPr>
      </w:pPr>
      <w:r w:rsidRPr="00236646">
        <w:rPr>
          <w:rStyle w:val="FontStyle46"/>
          <w:i/>
          <w:iCs/>
          <w:sz w:val="24"/>
          <w:szCs w:val="24"/>
        </w:rPr>
        <w:t>г)</w:t>
      </w:r>
      <w:r w:rsidR="00CD34DC">
        <w:rPr>
          <w:rStyle w:val="FontStyle46"/>
          <w:i/>
          <w:iCs/>
          <w:sz w:val="24"/>
          <w:szCs w:val="24"/>
        </w:rPr>
        <w:t xml:space="preserve"> </w:t>
      </w:r>
      <w:r w:rsidRPr="00236646">
        <w:rPr>
          <w:rStyle w:val="FontStyle46"/>
          <w:i/>
          <w:iCs/>
          <w:sz w:val="24"/>
          <w:szCs w:val="24"/>
        </w:rPr>
        <w:t>съпрузите, роднините по права линия без ограничения, роднините по съребрена линия</w:t>
      </w:r>
      <w:r w:rsidRPr="00236646">
        <w:rPr>
          <w:rStyle w:val="FontStyle46"/>
          <w:i/>
          <w:iCs/>
          <w:sz w:val="24"/>
          <w:szCs w:val="24"/>
        </w:rPr>
        <w:br/>
        <w:t>до четвърта степен включително и роднините по сватовство до четвърта степен</w:t>
      </w:r>
      <w:r w:rsidRPr="00236646">
        <w:rPr>
          <w:rStyle w:val="FontStyle46"/>
          <w:i/>
          <w:iCs/>
          <w:sz w:val="24"/>
          <w:szCs w:val="24"/>
        </w:rPr>
        <w:br/>
        <w:t>включително.</w:t>
      </w:r>
    </w:p>
    <w:p w:rsidR="0096185D" w:rsidRPr="00236646" w:rsidRDefault="0096185D" w:rsidP="00FD4545">
      <w:pPr>
        <w:pStyle w:val="Style7"/>
        <w:widowControl/>
        <w:tabs>
          <w:tab w:val="left" w:pos="202"/>
        </w:tabs>
        <w:rPr>
          <w:rStyle w:val="FontStyle46"/>
          <w:i/>
          <w:iCs/>
          <w:sz w:val="24"/>
          <w:szCs w:val="24"/>
        </w:rPr>
      </w:pPr>
      <w:r w:rsidRPr="00236646">
        <w:rPr>
          <w:rStyle w:val="FontStyle46"/>
          <w:i/>
          <w:iCs/>
          <w:sz w:val="24"/>
          <w:szCs w:val="24"/>
        </w:rPr>
        <w:t>„Контрол " е налице, когато едно лице:</w:t>
      </w:r>
    </w:p>
    <w:p w:rsidR="0096185D" w:rsidRPr="00236646" w:rsidRDefault="0096185D" w:rsidP="00FD4545">
      <w:pPr>
        <w:pStyle w:val="Style7"/>
        <w:widowControl/>
        <w:tabs>
          <w:tab w:val="left" w:pos="202"/>
        </w:tabs>
        <w:rPr>
          <w:rStyle w:val="FontStyle46"/>
          <w:i/>
          <w:iCs/>
          <w:sz w:val="24"/>
          <w:szCs w:val="24"/>
        </w:rPr>
      </w:pPr>
      <w:r w:rsidRPr="00236646">
        <w:rPr>
          <w:rStyle w:val="FontStyle46"/>
          <w:i/>
          <w:iCs/>
          <w:sz w:val="24"/>
          <w:szCs w:val="24"/>
        </w:rPr>
        <w:t>а)</w:t>
      </w:r>
      <w:r w:rsidRPr="00236646">
        <w:rPr>
          <w:rStyle w:val="FontStyle46"/>
          <w:i/>
          <w:iCs/>
          <w:sz w:val="24"/>
          <w:szCs w:val="24"/>
        </w:rPr>
        <w:tab/>
        <w:t>притежава, включително чрез дъщерно дружество или по силата на споразумение</w:t>
      </w:r>
      <w:r w:rsidRPr="00236646">
        <w:rPr>
          <w:rStyle w:val="FontStyle46"/>
          <w:i/>
          <w:iCs/>
          <w:sz w:val="24"/>
          <w:szCs w:val="24"/>
        </w:rPr>
        <w:br/>
        <w:t>с друго лице, над 50 на сто от броя на гласовете в общото събрание на едно дружество или</w:t>
      </w:r>
      <w:r w:rsidRPr="00236646">
        <w:rPr>
          <w:rStyle w:val="FontStyle46"/>
          <w:i/>
          <w:iCs/>
          <w:sz w:val="24"/>
          <w:szCs w:val="24"/>
        </w:rPr>
        <w:br/>
        <w:t>друго юридическо лице; или</w:t>
      </w:r>
    </w:p>
    <w:p w:rsidR="0096185D" w:rsidRPr="00236646" w:rsidRDefault="0096185D" w:rsidP="00FD4545">
      <w:pPr>
        <w:pStyle w:val="Style7"/>
        <w:widowControl/>
        <w:tabs>
          <w:tab w:val="left" w:pos="202"/>
        </w:tabs>
        <w:rPr>
          <w:rStyle w:val="FontStyle46"/>
          <w:i/>
          <w:iCs/>
          <w:sz w:val="24"/>
          <w:szCs w:val="24"/>
        </w:rPr>
      </w:pPr>
      <w:r w:rsidRPr="00236646">
        <w:rPr>
          <w:rStyle w:val="FontStyle46"/>
          <w:i/>
          <w:iCs/>
          <w:sz w:val="24"/>
          <w:szCs w:val="24"/>
        </w:rPr>
        <w:t>б)</w:t>
      </w:r>
      <w:r w:rsidRPr="00236646">
        <w:rPr>
          <w:rStyle w:val="FontStyle46"/>
          <w:i/>
          <w:iCs/>
          <w:sz w:val="24"/>
          <w:szCs w:val="24"/>
        </w:rPr>
        <w:tab/>
        <w:t>може да определя пряко или непряко повече от половината от членовете на</w:t>
      </w:r>
      <w:r w:rsidRPr="00236646">
        <w:rPr>
          <w:rStyle w:val="FontStyle46"/>
          <w:i/>
          <w:iCs/>
          <w:sz w:val="24"/>
          <w:szCs w:val="24"/>
        </w:rPr>
        <w:br/>
        <w:t xml:space="preserve">управителния или контролния </w:t>
      </w:r>
      <w:r w:rsidR="007F5086">
        <w:rPr>
          <w:rStyle w:val="FontStyle46"/>
          <w:i/>
          <w:iCs/>
          <w:sz w:val="24"/>
          <w:szCs w:val="24"/>
        </w:rPr>
        <w:t xml:space="preserve">орган на едно юридическо лице; </w:t>
      </w:r>
      <w:r w:rsidR="007F5086">
        <w:rPr>
          <w:rStyle w:val="FontStyle46"/>
          <w:i/>
          <w:iCs/>
          <w:sz w:val="24"/>
          <w:szCs w:val="24"/>
          <w:lang w:val="bg-BG"/>
        </w:rPr>
        <w:t>или</w:t>
      </w:r>
    </w:p>
    <w:p w:rsidR="0096185D" w:rsidRPr="00236646" w:rsidRDefault="0096185D" w:rsidP="00FD4545">
      <w:pPr>
        <w:pStyle w:val="Style7"/>
        <w:widowControl/>
        <w:tabs>
          <w:tab w:val="left" w:pos="202"/>
        </w:tabs>
        <w:rPr>
          <w:rStyle w:val="FontStyle46"/>
          <w:i/>
          <w:iCs/>
          <w:sz w:val="24"/>
          <w:szCs w:val="24"/>
        </w:rPr>
      </w:pPr>
      <w:r w:rsidRPr="00236646">
        <w:rPr>
          <w:rStyle w:val="FontStyle46"/>
          <w:i/>
          <w:iCs/>
          <w:sz w:val="24"/>
          <w:szCs w:val="24"/>
        </w:rPr>
        <w:t>в)</w:t>
      </w:r>
      <w:r w:rsidRPr="00236646">
        <w:rPr>
          <w:rStyle w:val="FontStyle46"/>
          <w:i/>
          <w:iCs/>
          <w:sz w:val="24"/>
          <w:szCs w:val="24"/>
        </w:rPr>
        <w:tab/>
        <w:t>може по друг начин да упражнява решаващо влияние върху вземането на решения</w:t>
      </w:r>
      <w:r w:rsidRPr="00236646">
        <w:rPr>
          <w:rStyle w:val="FontStyle46"/>
          <w:i/>
          <w:iCs/>
          <w:sz w:val="24"/>
          <w:szCs w:val="24"/>
        </w:rPr>
        <w:br/>
        <w:t>във връзка с дейността на юридическо лице.</w:t>
      </w:r>
    </w:p>
    <w:p w:rsidR="0096185D" w:rsidRPr="00236646" w:rsidRDefault="0096185D" w:rsidP="00FD4545">
      <w:pPr>
        <w:pStyle w:val="Style7"/>
        <w:widowControl/>
        <w:tabs>
          <w:tab w:val="left" w:pos="202"/>
        </w:tabs>
        <w:rPr>
          <w:rStyle w:val="FontStyle46"/>
          <w:b/>
          <w:bCs/>
          <w:sz w:val="24"/>
          <w:szCs w:val="24"/>
        </w:rPr>
      </w:pPr>
      <w:r w:rsidRPr="00236646">
        <w:rPr>
          <w:rStyle w:val="FontStyle46"/>
          <w:sz w:val="24"/>
          <w:szCs w:val="24"/>
          <w:lang w:val="bg-BG" w:eastAsia="bg-BG"/>
        </w:rPr>
        <w:t xml:space="preserve">Всеки </w:t>
      </w:r>
      <w:r w:rsidR="007C69CF">
        <w:rPr>
          <w:rStyle w:val="FontStyle46"/>
          <w:sz w:val="24"/>
          <w:szCs w:val="24"/>
          <w:lang w:val="bg-BG" w:eastAsia="bg-BG"/>
        </w:rPr>
        <w:t>кандидат</w:t>
      </w:r>
      <w:r w:rsidRPr="00236646">
        <w:rPr>
          <w:rStyle w:val="FontStyle46"/>
          <w:sz w:val="24"/>
          <w:szCs w:val="24"/>
          <w:lang w:val="bg-BG" w:eastAsia="bg-BG"/>
        </w:rPr>
        <w:t xml:space="preserve"> и</w:t>
      </w:r>
      <w:r w:rsidR="007C69CF">
        <w:rPr>
          <w:rStyle w:val="FontStyle46"/>
          <w:sz w:val="24"/>
          <w:szCs w:val="24"/>
          <w:lang w:val="bg-BG" w:eastAsia="bg-BG"/>
        </w:rPr>
        <w:t>ма право да представи само едно заявление</w:t>
      </w:r>
      <w:r w:rsidRPr="00236646">
        <w:rPr>
          <w:rStyle w:val="FontStyle46"/>
          <w:sz w:val="24"/>
          <w:szCs w:val="24"/>
          <w:lang w:val="bg-BG" w:eastAsia="bg-BG"/>
        </w:rPr>
        <w:t>, като не се допускат варианти.</w:t>
      </w:r>
    </w:p>
    <w:p w:rsidR="0096185D" w:rsidRPr="00236646" w:rsidRDefault="0096185D" w:rsidP="00FD4545">
      <w:pPr>
        <w:pStyle w:val="Style7"/>
        <w:widowControl/>
        <w:tabs>
          <w:tab w:val="left" w:pos="202"/>
        </w:tabs>
        <w:rPr>
          <w:rStyle w:val="FontStyle46"/>
          <w:b/>
          <w:bCs/>
          <w:sz w:val="24"/>
          <w:szCs w:val="24"/>
        </w:rPr>
      </w:pPr>
      <w:bookmarkStart w:id="11" w:name="bookmark15"/>
      <w:bookmarkEnd w:id="11"/>
      <w:r w:rsidRPr="00236646">
        <w:rPr>
          <w:rStyle w:val="FontStyle46"/>
          <w:sz w:val="24"/>
          <w:szCs w:val="24"/>
          <w:lang w:val="bg-BG" w:eastAsia="bg-BG"/>
        </w:rPr>
        <w:lastRenderedPageBreak/>
        <w:t xml:space="preserve">До изтичането на срока за подаване на </w:t>
      </w:r>
      <w:r w:rsidR="007C69CF">
        <w:rPr>
          <w:rStyle w:val="FontStyle46"/>
          <w:sz w:val="24"/>
          <w:szCs w:val="24"/>
          <w:lang w:val="bg-BG" w:eastAsia="bg-BG"/>
        </w:rPr>
        <w:t>заявлението,</w:t>
      </w:r>
      <w:r w:rsidRPr="00236646">
        <w:rPr>
          <w:rStyle w:val="FontStyle46"/>
          <w:sz w:val="24"/>
          <w:szCs w:val="24"/>
          <w:lang w:val="bg-BG" w:eastAsia="bg-BG"/>
        </w:rPr>
        <w:t xml:space="preserve"> всеки участник в процедурата може да промени, допълни или да оттегли </w:t>
      </w:r>
      <w:r w:rsidR="007C69CF">
        <w:rPr>
          <w:rStyle w:val="FontStyle46"/>
          <w:sz w:val="24"/>
          <w:szCs w:val="24"/>
          <w:lang w:val="bg-BG" w:eastAsia="bg-BG"/>
        </w:rPr>
        <w:t>заявлението</w:t>
      </w:r>
      <w:r w:rsidRPr="00236646">
        <w:rPr>
          <w:rStyle w:val="FontStyle46"/>
          <w:sz w:val="24"/>
          <w:szCs w:val="24"/>
          <w:lang w:val="bg-BG" w:eastAsia="bg-BG"/>
        </w:rPr>
        <w:t xml:space="preserve"> си.</w:t>
      </w:r>
    </w:p>
    <w:p w:rsidR="0096185D" w:rsidRPr="00236646" w:rsidRDefault="0096185D" w:rsidP="00A23169">
      <w:pPr>
        <w:pStyle w:val="Style7"/>
        <w:widowControl/>
        <w:tabs>
          <w:tab w:val="left" w:pos="202"/>
        </w:tabs>
        <w:spacing w:before="100"/>
        <w:rPr>
          <w:rStyle w:val="FontStyle46"/>
          <w:b/>
          <w:bCs/>
          <w:sz w:val="24"/>
          <w:szCs w:val="24"/>
        </w:rPr>
      </w:pPr>
      <w:r w:rsidRPr="00236646">
        <w:rPr>
          <w:rStyle w:val="FontStyle46"/>
          <w:b/>
          <w:bCs/>
          <w:sz w:val="24"/>
          <w:szCs w:val="24"/>
          <w:lang w:val="bg-BG"/>
        </w:rPr>
        <w:tab/>
      </w:r>
      <w:r w:rsidRPr="00236646">
        <w:rPr>
          <w:rStyle w:val="FontStyle46"/>
          <w:b/>
          <w:bCs/>
          <w:sz w:val="24"/>
          <w:szCs w:val="24"/>
          <w:lang w:val="bg-BG"/>
        </w:rPr>
        <w:tab/>
      </w:r>
      <w:r w:rsidRPr="00236646">
        <w:rPr>
          <w:rStyle w:val="FontStyle46"/>
          <w:b/>
          <w:bCs/>
          <w:sz w:val="24"/>
          <w:szCs w:val="24"/>
        </w:rPr>
        <w:t>2. ОБЕДИНЕНИЕ</w:t>
      </w:r>
    </w:p>
    <w:p w:rsidR="0096185D" w:rsidRPr="00236646" w:rsidRDefault="0096185D" w:rsidP="00FD4545">
      <w:pPr>
        <w:pStyle w:val="Style7"/>
        <w:widowControl/>
        <w:tabs>
          <w:tab w:val="left" w:pos="202"/>
        </w:tabs>
        <w:rPr>
          <w:rStyle w:val="FontStyle46"/>
          <w:b/>
          <w:bCs/>
          <w:sz w:val="24"/>
          <w:szCs w:val="24"/>
        </w:rPr>
      </w:pPr>
      <w:r w:rsidRPr="00236646">
        <w:rPr>
          <w:rStyle w:val="FontStyle46"/>
          <w:b/>
          <w:bCs/>
          <w:sz w:val="24"/>
          <w:szCs w:val="24"/>
          <w:lang w:val="bg-BG"/>
        </w:rPr>
        <w:tab/>
      </w:r>
      <w:r w:rsidRPr="00236646">
        <w:rPr>
          <w:rStyle w:val="FontStyle46"/>
          <w:b/>
          <w:bCs/>
          <w:sz w:val="24"/>
          <w:szCs w:val="24"/>
          <w:lang w:val="bg-BG"/>
        </w:rPr>
        <w:tab/>
      </w:r>
      <w:r w:rsidRPr="00236646">
        <w:rPr>
          <w:rStyle w:val="FontStyle46"/>
          <w:b/>
          <w:bCs/>
          <w:sz w:val="24"/>
          <w:szCs w:val="24"/>
        </w:rPr>
        <w:t>2.1.</w:t>
      </w:r>
      <w:r w:rsidRPr="00236646">
        <w:rPr>
          <w:rStyle w:val="FontStyle46"/>
          <w:b/>
          <w:bCs/>
          <w:sz w:val="24"/>
          <w:szCs w:val="24"/>
          <w:lang w:val="bg-BG"/>
        </w:rPr>
        <w:t xml:space="preserve"> </w:t>
      </w:r>
      <w:r w:rsidRPr="00236646">
        <w:rPr>
          <w:rStyle w:val="FontStyle46"/>
          <w:sz w:val="24"/>
          <w:szCs w:val="24"/>
          <w:lang w:val="bg-BG" w:eastAsia="bg-BG"/>
        </w:rPr>
        <w:t>Възложителят не поставя каквито и да е изисквания относно правната форма</w:t>
      </w:r>
      <w:r w:rsidR="007F5086">
        <w:rPr>
          <w:rStyle w:val="FontStyle46"/>
          <w:sz w:val="24"/>
          <w:szCs w:val="24"/>
          <w:lang w:val="bg-BG" w:eastAsia="bg-BG"/>
        </w:rPr>
        <w:t>,</w:t>
      </w:r>
      <w:r w:rsidRPr="00236646">
        <w:rPr>
          <w:rStyle w:val="FontStyle46"/>
          <w:sz w:val="24"/>
          <w:szCs w:val="24"/>
          <w:lang w:val="bg-BG" w:eastAsia="bg-BG"/>
        </w:rPr>
        <w:t xml:space="preserve"> под която</w:t>
      </w:r>
      <w:r w:rsidR="0002376C">
        <w:rPr>
          <w:rStyle w:val="FontStyle46"/>
          <w:sz w:val="24"/>
          <w:szCs w:val="24"/>
          <w:lang w:val="bg-BG" w:eastAsia="bg-BG"/>
        </w:rPr>
        <w:t xml:space="preserve"> </w:t>
      </w:r>
      <w:r w:rsidRPr="00236646">
        <w:rPr>
          <w:rStyle w:val="FontStyle46"/>
          <w:sz w:val="24"/>
          <w:szCs w:val="24"/>
          <w:lang w:val="bg-BG" w:eastAsia="bg-BG"/>
        </w:rPr>
        <w:t>Обединението ще участва в процедурата за възлагане на поръчката. В случай, че Кандидатът участва като обединение, което не е регистрирано като самостоятелно юридическо лице</w:t>
      </w:r>
      <w:r w:rsidR="007F5086">
        <w:rPr>
          <w:rStyle w:val="FontStyle46"/>
          <w:sz w:val="24"/>
          <w:szCs w:val="24"/>
          <w:lang w:val="bg-BG" w:eastAsia="bg-BG"/>
        </w:rPr>
        <w:t>,</w:t>
      </w:r>
      <w:r w:rsidRPr="00236646">
        <w:rPr>
          <w:rStyle w:val="FontStyle46"/>
          <w:sz w:val="24"/>
          <w:szCs w:val="24"/>
          <w:lang w:val="bg-BG" w:eastAsia="bg-BG"/>
        </w:rPr>
        <w:t xml:space="preserve"> съответствието с критериите за подбор се доказва от обединението кандидат, а не от всяко от лицата, включени в него, с изключение на съответна регистрация, представяне на сертификат или друго условие, необходимо за изпълнение на поръчката, съгласно изискванията на нормативен или административен акт и съобразно разпределението на участието на лицата при изпълнение на дейностите, предвидено в договора за създаване на обединението.</w:t>
      </w:r>
    </w:p>
    <w:p w:rsidR="0096185D" w:rsidRPr="00236646" w:rsidRDefault="0096185D" w:rsidP="00FD4545">
      <w:pPr>
        <w:pStyle w:val="Style7"/>
        <w:widowControl/>
        <w:tabs>
          <w:tab w:val="left" w:pos="202"/>
        </w:tabs>
        <w:rPr>
          <w:rStyle w:val="FontStyle46"/>
          <w:b/>
          <w:bCs/>
          <w:sz w:val="24"/>
          <w:szCs w:val="24"/>
        </w:rPr>
      </w:pPr>
      <w:r w:rsidRPr="00236646">
        <w:rPr>
          <w:rStyle w:val="FontStyle46"/>
          <w:sz w:val="24"/>
          <w:szCs w:val="24"/>
          <w:lang w:val="bg-BG" w:eastAsia="bg-BG"/>
        </w:rPr>
        <w:tab/>
      </w:r>
      <w:r w:rsidRPr="00236646">
        <w:rPr>
          <w:rStyle w:val="FontStyle46"/>
          <w:sz w:val="24"/>
          <w:szCs w:val="24"/>
          <w:lang w:val="bg-BG" w:eastAsia="bg-BG"/>
        </w:rPr>
        <w:tab/>
        <w:t>Когато Кандидат в процедурата е обединение, което не е юридическо лице, към заявлението за участие се представя копие на документ, от който да е видно правното основание за създава</w:t>
      </w:r>
      <w:r w:rsidR="001C65CF">
        <w:rPr>
          <w:rStyle w:val="FontStyle46"/>
          <w:sz w:val="24"/>
          <w:szCs w:val="24"/>
          <w:lang w:val="bg-BG" w:eastAsia="bg-BG"/>
        </w:rPr>
        <w:t>не на обединението. В документа</w:t>
      </w:r>
      <w:r w:rsidRPr="00236646">
        <w:rPr>
          <w:rStyle w:val="FontStyle46"/>
          <w:sz w:val="24"/>
          <w:szCs w:val="24"/>
          <w:lang w:val="bg-BG" w:eastAsia="bg-BG"/>
        </w:rPr>
        <w:t xml:space="preserve"> за създаване на обединение следва по безусловен начин да се удостовери, че участниците в обединението поемат солидарна отговорност за участието в обществената поръчка и за периода на изпълнение на договора.</w:t>
      </w:r>
    </w:p>
    <w:p w:rsidR="0096185D" w:rsidRPr="00236646" w:rsidRDefault="0096185D" w:rsidP="00FD4545">
      <w:pPr>
        <w:pStyle w:val="Style7"/>
        <w:widowControl/>
        <w:tabs>
          <w:tab w:val="left" w:pos="202"/>
        </w:tabs>
        <w:rPr>
          <w:rStyle w:val="FontStyle46"/>
          <w:sz w:val="24"/>
          <w:szCs w:val="24"/>
          <w:lang w:val="bg-BG" w:eastAsia="bg-BG"/>
        </w:rPr>
      </w:pPr>
      <w:r w:rsidRPr="00236646">
        <w:rPr>
          <w:rStyle w:val="FontStyle46"/>
          <w:sz w:val="24"/>
          <w:szCs w:val="24"/>
          <w:lang w:val="bg-BG" w:eastAsia="bg-BG"/>
        </w:rPr>
        <w:tab/>
      </w:r>
      <w:r w:rsidRPr="00236646">
        <w:rPr>
          <w:rStyle w:val="FontStyle46"/>
          <w:sz w:val="24"/>
          <w:szCs w:val="24"/>
          <w:lang w:val="bg-BG" w:eastAsia="bg-BG"/>
        </w:rPr>
        <w:tab/>
        <w:t>Ка</w:t>
      </w:r>
      <w:r w:rsidR="007F5086">
        <w:rPr>
          <w:rStyle w:val="FontStyle46"/>
          <w:sz w:val="24"/>
          <w:szCs w:val="24"/>
          <w:lang w:val="bg-BG" w:eastAsia="bg-BG"/>
        </w:rPr>
        <w:t>то минимално съдържание договорът</w:t>
      </w:r>
      <w:r w:rsidRPr="00236646">
        <w:rPr>
          <w:rStyle w:val="FontStyle46"/>
          <w:sz w:val="24"/>
          <w:szCs w:val="24"/>
          <w:lang w:val="bg-BG" w:eastAsia="bg-BG"/>
        </w:rPr>
        <w:t xml:space="preserve"> задължително трябва да съдържа следната информация във връзка с конкретната обществена поръчка:</w:t>
      </w:r>
    </w:p>
    <w:p w:rsidR="0096185D" w:rsidRPr="00236646" w:rsidRDefault="0096185D" w:rsidP="00FD4545">
      <w:pPr>
        <w:pStyle w:val="Style7"/>
        <w:widowControl/>
        <w:numPr>
          <w:ilvl w:val="0"/>
          <w:numId w:val="7"/>
        </w:numPr>
        <w:tabs>
          <w:tab w:val="left" w:pos="202"/>
        </w:tabs>
        <w:rPr>
          <w:rStyle w:val="FontStyle46"/>
          <w:sz w:val="24"/>
          <w:szCs w:val="24"/>
          <w:lang w:val="bg-BG" w:eastAsia="bg-BG"/>
        </w:rPr>
      </w:pPr>
      <w:r w:rsidRPr="00236646">
        <w:rPr>
          <w:rStyle w:val="FontStyle46"/>
          <w:sz w:val="24"/>
          <w:szCs w:val="24"/>
          <w:lang w:val="bg-BG" w:eastAsia="bg-BG"/>
        </w:rPr>
        <w:t>Правата и задълженията на участниците в обединението;</w:t>
      </w:r>
    </w:p>
    <w:p w:rsidR="0096185D" w:rsidRPr="00236646" w:rsidRDefault="0096185D" w:rsidP="00FD4545">
      <w:pPr>
        <w:pStyle w:val="Style7"/>
        <w:widowControl/>
        <w:numPr>
          <w:ilvl w:val="0"/>
          <w:numId w:val="7"/>
        </w:numPr>
        <w:tabs>
          <w:tab w:val="left" w:pos="202"/>
        </w:tabs>
        <w:rPr>
          <w:rStyle w:val="FontStyle46"/>
          <w:sz w:val="24"/>
          <w:szCs w:val="24"/>
          <w:lang w:val="bg-BG" w:eastAsia="bg-BG"/>
        </w:rPr>
      </w:pPr>
      <w:r w:rsidRPr="00236646">
        <w:rPr>
          <w:rStyle w:val="FontStyle46"/>
          <w:sz w:val="24"/>
          <w:szCs w:val="24"/>
          <w:lang w:val="bg-BG" w:eastAsia="bg-BG"/>
        </w:rPr>
        <w:t>Разпределението на отговорността между членовете на обединението;</w:t>
      </w:r>
    </w:p>
    <w:p w:rsidR="0096185D" w:rsidRPr="00236646" w:rsidRDefault="0096185D" w:rsidP="00FD4545">
      <w:pPr>
        <w:pStyle w:val="Style7"/>
        <w:widowControl/>
        <w:numPr>
          <w:ilvl w:val="0"/>
          <w:numId w:val="7"/>
        </w:numPr>
        <w:tabs>
          <w:tab w:val="left" w:pos="202"/>
        </w:tabs>
        <w:rPr>
          <w:rStyle w:val="FontStyle46"/>
          <w:sz w:val="24"/>
          <w:szCs w:val="24"/>
          <w:lang w:val="bg-BG" w:eastAsia="bg-BG"/>
        </w:rPr>
      </w:pPr>
      <w:r w:rsidRPr="00236646">
        <w:rPr>
          <w:rStyle w:val="FontStyle46"/>
          <w:sz w:val="24"/>
          <w:szCs w:val="24"/>
          <w:lang w:val="bg-BG" w:eastAsia="bg-BG"/>
        </w:rPr>
        <w:t>Дейностите, които ще изпълнява всеки член на обединението.</w:t>
      </w:r>
    </w:p>
    <w:p w:rsidR="0096185D" w:rsidRPr="00236646" w:rsidRDefault="0096185D" w:rsidP="00FD4545">
      <w:pPr>
        <w:pStyle w:val="Style7"/>
        <w:widowControl/>
        <w:tabs>
          <w:tab w:val="left" w:pos="202"/>
        </w:tabs>
        <w:rPr>
          <w:rStyle w:val="FontStyle46"/>
          <w:b/>
          <w:bCs/>
          <w:sz w:val="24"/>
          <w:szCs w:val="24"/>
        </w:rPr>
      </w:pPr>
      <w:r w:rsidRPr="00236646">
        <w:rPr>
          <w:rStyle w:val="FontStyle46"/>
          <w:sz w:val="24"/>
          <w:szCs w:val="24"/>
          <w:lang w:val="bg-BG" w:eastAsia="bg-BG"/>
        </w:rPr>
        <w:tab/>
      </w:r>
      <w:r w:rsidRPr="00236646">
        <w:rPr>
          <w:rStyle w:val="FontStyle46"/>
          <w:sz w:val="24"/>
          <w:szCs w:val="24"/>
          <w:lang w:val="bg-BG" w:eastAsia="bg-BG"/>
        </w:rPr>
        <w:tab/>
        <w:t>Когато Кандидатът е обединение, което не е юридическо лице, следва да бъде определен и посочен партньор, който да представлява обединението за целите на настоящата обществена поръчка.</w:t>
      </w:r>
    </w:p>
    <w:p w:rsidR="0096185D" w:rsidRPr="00236646" w:rsidRDefault="007C69CF" w:rsidP="00FD4545">
      <w:pPr>
        <w:pStyle w:val="Style7"/>
        <w:widowControl/>
        <w:tabs>
          <w:tab w:val="left" w:pos="202"/>
        </w:tabs>
        <w:rPr>
          <w:rStyle w:val="FontStyle46"/>
          <w:b/>
          <w:bCs/>
          <w:sz w:val="24"/>
          <w:szCs w:val="24"/>
        </w:rPr>
      </w:pPr>
      <w:r>
        <w:rPr>
          <w:rStyle w:val="FontStyle46"/>
          <w:sz w:val="24"/>
          <w:szCs w:val="24"/>
          <w:lang w:val="bg-BG" w:eastAsia="bg-BG"/>
        </w:rPr>
        <w:tab/>
      </w:r>
      <w:r>
        <w:rPr>
          <w:rStyle w:val="FontStyle46"/>
          <w:sz w:val="24"/>
          <w:szCs w:val="24"/>
          <w:lang w:val="bg-BG" w:eastAsia="bg-BG"/>
        </w:rPr>
        <w:tab/>
      </w:r>
      <w:r w:rsidR="0096185D" w:rsidRPr="00236646">
        <w:rPr>
          <w:rStyle w:val="FontStyle46"/>
          <w:sz w:val="24"/>
          <w:szCs w:val="24"/>
          <w:lang w:val="bg-BG" w:eastAsia="bg-BG"/>
        </w:rPr>
        <w:t>В случай</w:t>
      </w:r>
      <w:r w:rsidR="001C65CF">
        <w:rPr>
          <w:rStyle w:val="FontStyle46"/>
          <w:sz w:val="24"/>
          <w:szCs w:val="24"/>
          <w:lang w:val="bg-BG" w:eastAsia="bg-BG"/>
        </w:rPr>
        <w:t>,</w:t>
      </w:r>
      <w:r w:rsidR="0096185D" w:rsidRPr="00236646">
        <w:rPr>
          <w:rStyle w:val="FontStyle46"/>
          <w:sz w:val="24"/>
          <w:szCs w:val="24"/>
          <w:lang w:val="bg-BG" w:eastAsia="bg-BG"/>
        </w:rPr>
        <w:t xml:space="preserve"> че обединението е регистрирано по БУЛСТАТ, преди датата на подаване на </w:t>
      </w:r>
      <w:r>
        <w:rPr>
          <w:rStyle w:val="FontStyle46"/>
          <w:sz w:val="24"/>
          <w:szCs w:val="24"/>
          <w:lang w:val="bg-BG" w:eastAsia="bg-BG"/>
        </w:rPr>
        <w:t>заявлението</w:t>
      </w:r>
      <w:r w:rsidR="0096185D" w:rsidRPr="00236646">
        <w:rPr>
          <w:rStyle w:val="FontStyle46"/>
          <w:sz w:val="24"/>
          <w:szCs w:val="24"/>
          <w:lang w:val="bg-BG" w:eastAsia="bg-BG"/>
        </w:rPr>
        <w:t xml:space="preserve"> за настоящата обществена поръчка се посочва БУЛСТАТ и/или друга идентифицираща информация в съответствие със законодателството на държавата, в която </w:t>
      </w:r>
      <w:r>
        <w:rPr>
          <w:rStyle w:val="FontStyle46"/>
          <w:sz w:val="24"/>
          <w:szCs w:val="24"/>
          <w:lang w:val="bg-BG" w:eastAsia="bg-BG"/>
        </w:rPr>
        <w:t>кандидатът</w:t>
      </w:r>
      <w:r w:rsidR="0096185D" w:rsidRPr="00236646">
        <w:rPr>
          <w:rStyle w:val="FontStyle46"/>
          <w:sz w:val="24"/>
          <w:szCs w:val="24"/>
          <w:lang w:val="bg-BG" w:eastAsia="bg-BG"/>
        </w:rPr>
        <w:t xml:space="preserve"> е установен, както и адрес, включително електронен, за кореспонденция при провеждането на процедурата.</w:t>
      </w:r>
    </w:p>
    <w:p w:rsidR="0096185D" w:rsidRPr="00236646" w:rsidRDefault="0096185D" w:rsidP="00FD4545">
      <w:pPr>
        <w:pStyle w:val="Style7"/>
        <w:widowControl/>
        <w:tabs>
          <w:tab w:val="left" w:pos="202"/>
        </w:tabs>
        <w:rPr>
          <w:rStyle w:val="FontStyle46"/>
          <w:b/>
          <w:bCs/>
          <w:sz w:val="24"/>
          <w:szCs w:val="24"/>
        </w:rPr>
      </w:pPr>
      <w:r w:rsidRPr="00236646">
        <w:rPr>
          <w:rStyle w:val="FontStyle46"/>
          <w:sz w:val="24"/>
          <w:szCs w:val="24"/>
          <w:lang w:val="bg-BG" w:eastAsia="bg-BG"/>
        </w:rPr>
        <w:tab/>
      </w:r>
      <w:r w:rsidRPr="00236646">
        <w:rPr>
          <w:rStyle w:val="FontStyle46"/>
          <w:sz w:val="24"/>
          <w:szCs w:val="24"/>
          <w:lang w:val="bg-BG" w:eastAsia="bg-BG"/>
        </w:rPr>
        <w:tab/>
        <w:t>Когато определеният изпълнител е неперсонифицирано обединение на физически и/или юридически лица и възложителят не е предвидил в обявлението изискване за създаване на юридическо лице, договорът за обществена поръчка се сключва, след като изпълнителят представи пред възложителя заверено копие от удостоверение за данъчна регистрация и регистрация по БУЛСТАТ или еквивалентни документи съгласно законодателството на държавата, в която обединението е установено (чл.70 от Правилника за прилагане на ЗОП).</w:t>
      </w:r>
    </w:p>
    <w:p w:rsidR="0096185D" w:rsidRPr="00236646" w:rsidRDefault="0096185D" w:rsidP="00FD4545">
      <w:pPr>
        <w:pStyle w:val="Style7"/>
        <w:widowControl/>
        <w:tabs>
          <w:tab w:val="left" w:pos="202"/>
        </w:tabs>
        <w:rPr>
          <w:rStyle w:val="FontStyle46"/>
          <w:b/>
          <w:bCs/>
          <w:sz w:val="24"/>
          <w:szCs w:val="24"/>
        </w:rPr>
      </w:pPr>
      <w:r w:rsidRPr="00236646">
        <w:rPr>
          <w:rStyle w:val="FontStyle46"/>
          <w:sz w:val="24"/>
          <w:szCs w:val="24"/>
          <w:lang w:val="bg-BG" w:eastAsia="bg-BG"/>
        </w:rPr>
        <w:tab/>
      </w:r>
      <w:r w:rsidRPr="00236646">
        <w:rPr>
          <w:rStyle w:val="FontStyle46"/>
          <w:sz w:val="24"/>
          <w:szCs w:val="24"/>
          <w:lang w:val="bg-BG" w:eastAsia="bg-BG"/>
        </w:rPr>
        <w:tab/>
        <w:t>Лице, което участва в обединение,</w:t>
      </w:r>
      <w:r w:rsidR="0084644C">
        <w:rPr>
          <w:rStyle w:val="FontStyle46"/>
          <w:sz w:val="24"/>
          <w:szCs w:val="24"/>
          <w:lang w:val="bg-BG" w:eastAsia="bg-BG"/>
        </w:rPr>
        <w:t xml:space="preserve"> не може да подава самостоятелно заявление/</w:t>
      </w:r>
      <w:r w:rsidRPr="00236646">
        <w:rPr>
          <w:rStyle w:val="FontStyle46"/>
          <w:sz w:val="24"/>
          <w:szCs w:val="24"/>
          <w:lang w:val="bg-BG" w:eastAsia="bg-BG"/>
        </w:rPr>
        <w:t>оферта. В процедурата за възлагане на обществената поръчка едно физическо или юридическо лице може да участва само в едно обединение.</w:t>
      </w:r>
    </w:p>
    <w:p w:rsidR="0096185D" w:rsidRPr="00236646" w:rsidRDefault="0096185D" w:rsidP="00FD4545">
      <w:pPr>
        <w:pStyle w:val="Style7"/>
        <w:widowControl/>
        <w:tabs>
          <w:tab w:val="left" w:pos="202"/>
        </w:tabs>
        <w:rPr>
          <w:rStyle w:val="FontStyle46"/>
          <w:b/>
          <w:bCs/>
          <w:sz w:val="24"/>
          <w:szCs w:val="24"/>
        </w:rPr>
      </w:pPr>
      <w:r w:rsidRPr="00236646">
        <w:rPr>
          <w:rStyle w:val="FontStyle46"/>
          <w:sz w:val="24"/>
          <w:szCs w:val="24"/>
          <w:lang w:val="bg-BG" w:eastAsia="bg-BG"/>
        </w:rPr>
        <w:tab/>
      </w:r>
      <w:r w:rsidRPr="00236646">
        <w:rPr>
          <w:rStyle w:val="FontStyle46"/>
          <w:sz w:val="24"/>
          <w:szCs w:val="24"/>
          <w:lang w:val="bg-BG" w:eastAsia="bg-BG"/>
        </w:rPr>
        <w:tab/>
        <w:t xml:space="preserve">Не се допуска промяна в състава на обединението след изтичане на срока за подаване на </w:t>
      </w:r>
      <w:r w:rsidR="0084644C">
        <w:rPr>
          <w:rStyle w:val="FontStyle46"/>
          <w:sz w:val="24"/>
          <w:szCs w:val="24"/>
          <w:lang w:val="bg-BG" w:eastAsia="bg-BG"/>
        </w:rPr>
        <w:t xml:space="preserve">заявление </w:t>
      </w:r>
      <w:r w:rsidRPr="00236646">
        <w:rPr>
          <w:rStyle w:val="FontStyle46"/>
          <w:sz w:val="24"/>
          <w:szCs w:val="24"/>
          <w:lang w:val="bg-BG" w:eastAsia="bg-BG"/>
        </w:rPr>
        <w:t>за участие в процедурата за възлагане на настоящата обществена поръчка, като всяка извършена такава е основание за отстраняване на</w:t>
      </w:r>
      <w:r w:rsidR="0084644C">
        <w:rPr>
          <w:rStyle w:val="FontStyle46"/>
          <w:sz w:val="24"/>
          <w:szCs w:val="24"/>
          <w:lang w:val="bg-BG" w:eastAsia="bg-BG"/>
        </w:rPr>
        <w:t xml:space="preserve"> кандидата</w:t>
      </w:r>
      <w:r w:rsidRPr="00236646">
        <w:rPr>
          <w:rStyle w:val="FontStyle46"/>
          <w:sz w:val="24"/>
          <w:szCs w:val="24"/>
          <w:lang w:val="bg-BG" w:eastAsia="bg-BG"/>
        </w:rPr>
        <w:t>.</w:t>
      </w:r>
    </w:p>
    <w:p w:rsidR="0096185D" w:rsidRPr="0031625C" w:rsidRDefault="0096185D" w:rsidP="00A23169">
      <w:pPr>
        <w:pStyle w:val="Style7"/>
        <w:widowControl/>
        <w:tabs>
          <w:tab w:val="left" w:pos="202"/>
        </w:tabs>
        <w:spacing w:before="100"/>
        <w:rPr>
          <w:rStyle w:val="FontStyle46"/>
          <w:b/>
          <w:bCs/>
          <w:sz w:val="24"/>
          <w:szCs w:val="24"/>
          <w:lang w:val="bg-BG"/>
        </w:rPr>
      </w:pPr>
      <w:bookmarkStart w:id="12" w:name="bookmark16"/>
      <w:r w:rsidRPr="00236646">
        <w:rPr>
          <w:rStyle w:val="FontStyle46"/>
          <w:sz w:val="24"/>
          <w:szCs w:val="24"/>
          <w:lang w:val="bg-BG" w:eastAsia="bg-BG"/>
        </w:rPr>
        <w:tab/>
      </w:r>
      <w:r w:rsidRPr="00236646">
        <w:rPr>
          <w:rStyle w:val="FontStyle46"/>
          <w:sz w:val="24"/>
          <w:szCs w:val="24"/>
          <w:lang w:val="bg-BG" w:eastAsia="bg-BG"/>
        </w:rPr>
        <w:tab/>
      </w:r>
      <w:r w:rsidRPr="00236646">
        <w:rPr>
          <w:rStyle w:val="FontStyle46"/>
          <w:b/>
          <w:sz w:val="24"/>
          <w:szCs w:val="24"/>
          <w:lang w:val="bg-BG" w:eastAsia="bg-BG"/>
        </w:rPr>
        <w:t>3</w:t>
      </w:r>
      <w:bookmarkEnd w:id="12"/>
      <w:r w:rsidRPr="00236646">
        <w:rPr>
          <w:rStyle w:val="FontStyle46"/>
          <w:b/>
          <w:sz w:val="24"/>
          <w:szCs w:val="24"/>
          <w:lang w:val="bg-BG" w:eastAsia="bg-BG"/>
        </w:rPr>
        <w:t xml:space="preserve">. </w:t>
      </w:r>
      <w:r w:rsidRPr="00236646">
        <w:rPr>
          <w:rStyle w:val="FontStyle46"/>
          <w:b/>
          <w:bCs/>
          <w:sz w:val="24"/>
          <w:szCs w:val="24"/>
        </w:rPr>
        <w:t xml:space="preserve">ЛИЧНО СЪСТОЯНИЕ НА </w:t>
      </w:r>
      <w:r w:rsidR="0031625C">
        <w:rPr>
          <w:rStyle w:val="FontStyle46"/>
          <w:b/>
          <w:bCs/>
          <w:sz w:val="24"/>
          <w:szCs w:val="24"/>
          <w:lang w:val="bg-BG"/>
        </w:rPr>
        <w:t>КАНДИДАТИТЕ</w:t>
      </w:r>
    </w:p>
    <w:p w:rsidR="008E15AB" w:rsidRPr="008E15AB" w:rsidRDefault="0096185D" w:rsidP="00FD4545">
      <w:pPr>
        <w:spacing w:after="0" w:line="240" w:lineRule="auto"/>
        <w:jc w:val="both"/>
        <w:rPr>
          <w:rStyle w:val="FontStyle46"/>
          <w:rFonts w:eastAsiaTheme="minorEastAsia"/>
          <w:sz w:val="24"/>
          <w:szCs w:val="24"/>
          <w:lang w:val="bg-BG" w:eastAsia="bg-BG"/>
        </w:rPr>
      </w:pPr>
      <w:r w:rsidRPr="00236646">
        <w:rPr>
          <w:rStyle w:val="FontStyle46"/>
          <w:b/>
          <w:sz w:val="24"/>
          <w:szCs w:val="24"/>
          <w:lang w:val="bg-BG" w:eastAsia="bg-BG"/>
        </w:rPr>
        <w:tab/>
      </w:r>
      <w:r w:rsidR="008E15AB" w:rsidRPr="008E15AB">
        <w:rPr>
          <w:rStyle w:val="FontStyle46"/>
          <w:rFonts w:eastAsiaTheme="minorEastAsia"/>
          <w:sz w:val="24"/>
          <w:szCs w:val="24"/>
          <w:lang w:val="bg-BG" w:eastAsia="bg-BG"/>
        </w:rPr>
        <w:t>3.1.Възложителят отстранява от участие в процедурата за възлагане на обществена поръчка</w:t>
      </w:r>
      <w:r w:rsidR="0084644C">
        <w:rPr>
          <w:rStyle w:val="FontStyle46"/>
          <w:rFonts w:eastAsiaTheme="minorEastAsia"/>
          <w:sz w:val="24"/>
          <w:szCs w:val="24"/>
          <w:lang w:val="bg-BG" w:eastAsia="bg-BG"/>
        </w:rPr>
        <w:t xml:space="preserve"> кандидата</w:t>
      </w:r>
      <w:r w:rsidR="00747323">
        <w:rPr>
          <w:rStyle w:val="FontStyle46"/>
          <w:rFonts w:eastAsiaTheme="minorEastAsia"/>
          <w:sz w:val="24"/>
          <w:szCs w:val="24"/>
          <w:lang w:eastAsia="bg-BG"/>
        </w:rPr>
        <w:t>,</w:t>
      </w:r>
      <w:r w:rsidR="008E15AB" w:rsidRPr="008E15AB">
        <w:rPr>
          <w:rStyle w:val="FontStyle46"/>
          <w:rFonts w:eastAsiaTheme="minorEastAsia"/>
          <w:sz w:val="24"/>
          <w:szCs w:val="24"/>
          <w:lang w:val="bg-BG" w:eastAsia="bg-BG"/>
        </w:rPr>
        <w:t xml:space="preserve"> за когото са налице основанията по чл.54, ал.1, т.т.1-7 и чл.55, ал.1, т.1 от ЗОП, възникнали преди или по време на процедурата – Информацията относно личното състояние се посочва в Част III: Основания за изключване от ЕЕДОП.</w:t>
      </w:r>
    </w:p>
    <w:p w:rsidR="008E15AB" w:rsidRPr="008E15AB" w:rsidRDefault="008E15AB" w:rsidP="00FD4545">
      <w:pPr>
        <w:pStyle w:val="ListParagraph"/>
        <w:widowControl w:val="0"/>
        <w:tabs>
          <w:tab w:val="left" w:pos="572"/>
        </w:tabs>
        <w:autoSpaceDE w:val="0"/>
        <w:autoSpaceDN w:val="0"/>
        <w:spacing w:after="0" w:line="240" w:lineRule="auto"/>
        <w:ind w:left="0" w:right="387"/>
        <w:jc w:val="both"/>
        <w:rPr>
          <w:rStyle w:val="FontStyle46"/>
          <w:rFonts w:eastAsiaTheme="minorEastAsia"/>
          <w:sz w:val="24"/>
          <w:szCs w:val="24"/>
          <w:lang w:eastAsia="bg-BG"/>
        </w:rPr>
      </w:pPr>
      <w:r w:rsidRPr="008E15AB">
        <w:rPr>
          <w:rStyle w:val="FontStyle46"/>
          <w:rFonts w:eastAsiaTheme="minorEastAsia"/>
          <w:sz w:val="24"/>
          <w:szCs w:val="24"/>
          <w:lang w:eastAsia="bg-BG"/>
        </w:rPr>
        <w:t xml:space="preserve">       </w:t>
      </w:r>
      <w:r>
        <w:rPr>
          <w:rStyle w:val="FontStyle46"/>
          <w:rFonts w:eastAsiaTheme="minorEastAsia"/>
          <w:sz w:val="24"/>
          <w:szCs w:val="24"/>
          <w:lang w:val="en-US" w:eastAsia="bg-BG"/>
        </w:rPr>
        <w:tab/>
      </w:r>
      <w:r w:rsidRPr="008E15AB">
        <w:rPr>
          <w:rStyle w:val="FontStyle46"/>
          <w:rFonts w:eastAsiaTheme="minorEastAsia"/>
          <w:sz w:val="24"/>
          <w:szCs w:val="24"/>
          <w:lang w:eastAsia="bg-BG"/>
        </w:rPr>
        <w:t>3.1.1.Обстоятелствата по чл.54, ал.1, т.т.1 - 7 от ЗОП, са както следва:</w:t>
      </w:r>
    </w:p>
    <w:p w:rsidR="008E15AB" w:rsidRPr="008E15AB" w:rsidRDefault="0084644C" w:rsidP="00FD4545">
      <w:pPr>
        <w:pStyle w:val="BodyText"/>
        <w:spacing w:after="0"/>
        <w:jc w:val="both"/>
        <w:rPr>
          <w:rStyle w:val="FontStyle46"/>
          <w:rFonts w:eastAsiaTheme="minorEastAsia"/>
          <w:sz w:val="24"/>
          <w:szCs w:val="24"/>
          <w:lang w:val="bg-BG" w:eastAsia="bg-BG"/>
        </w:rPr>
      </w:pPr>
      <w:r>
        <w:rPr>
          <w:rStyle w:val="FontStyle46"/>
          <w:rFonts w:eastAsiaTheme="minorEastAsia"/>
          <w:sz w:val="24"/>
          <w:szCs w:val="24"/>
          <w:lang w:val="bg-BG" w:eastAsia="bg-BG"/>
        </w:rPr>
        <w:t>За кандидат</w:t>
      </w:r>
      <w:r w:rsidR="008E15AB" w:rsidRPr="008E15AB">
        <w:rPr>
          <w:rStyle w:val="FontStyle46"/>
          <w:rFonts w:eastAsiaTheme="minorEastAsia"/>
          <w:sz w:val="24"/>
          <w:szCs w:val="24"/>
          <w:lang w:val="bg-BG" w:eastAsia="bg-BG"/>
        </w:rPr>
        <w:t xml:space="preserve"> когато:</w:t>
      </w:r>
    </w:p>
    <w:p w:rsidR="008E15AB" w:rsidRPr="008E15AB" w:rsidRDefault="008E15AB" w:rsidP="00FD4545">
      <w:pPr>
        <w:pStyle w:val="BodyText"/>
        <w:spacing w:after="0"/>
        <w:ind w:right="389"/>
        <w:jc w:val="both"/>
        <w:rPr>
          <w:rStyle w:val="FontStyle46"/>
          <w:rFonts w:eastAsiaTheme="minorEastAsia"/>
          <w:sz w:val="24"/>
          <w:szCs w:val="24"/>
          <w:lang w:val="bg-BG" w:eastAsia="bg-BG"/>
        </w:rPr>
      </w:pPr>
      <w:r w:rsidRPr="008E15AB">
        <w:rPr>
          <w:rStyle w:val="FontStyle46"/>
          <w:rFonts w:eastAsiaTheme="minorEastAsia"/>
          <w:sz w:val="24"/>
          <w:szCs w:val="24"/>
          <w:lang w:val="bg-BG" w:eastAsia="bg-BG"/>
        </w:rPr>
        <w:t>а) е осъден с влязла в сила присъда, освен ако е реабилитиран, за престъпление по чл. 108а, чл.159а - 159г, чл. 172, чл.192а, чл. 194 - 217, чл. 219 - 252, чл. 253 - 260, чл. 301 - 307, чл.</w:t>
      </w:r>
    </w:p>
    <w:p w:rsidR="008E15AB" w:rsidRPr="008E15AB" w:rsidRDefault="008E15AB" w:rsidP="00FD4545">
      <w:pPr>
        <w:pStyle w:val="BodyText"/>
        <w:spacing w:after="0"/>
        <w:jc w:val="both"/>
        <w:rPr>
          <w:rStyle w:val="FontStyle46"/>
          <w:rFonts w:eastAsiaTheme="minorEastAsia"/>
          <w:sz w:val="24"/>
          <w:szCs w:val="24"/>
          <w:lang w:val="bg-BG" w:eastAsia="bg-BG"/>
        </w:rPr>
      </w:pPr>
      <w:r w:rsidRPr="008E15AB">
        <w:rPr>
          <w:rStyle w:val="FontStyle46"/>
          <w:rFonts w:eastAsiaTheme="minorEastAsia"/>
          <w:sz w:val="24"/>
          <w:szCs w:val="24"/>
          <w:lang w:val="bg-BG" w:eastAsia="bg-BG"/>
        </w:rPr>
        <w:t>321, 321а и чл. 352-353е от Наказателния кодекс (НК) - чл.54, ал.1, т.1 от ЗОП;</w:t>
      </w:r>
    </w:p>
    <w:p w:rsidR="008E15AB" w:rsidRPr="008E15AB" w:rsidRDefault="008E15AB" w:rsidP="00FD4545">
      <w:pPr>
        <w:pStyle w:val="BodyText"/>
        <w:spacing w:after="0"/>
        <w:ind w:right="397"/>
        <w:jc w:val="both"/>
        <w:rPr>
          <w:rStyle w:val="FontStyle46"/>
          <w:rFonts w:eastAsiaTheme="minorEastAsia"/>
          <w:sz w:val="24"/>
          <w:szCs w:val="24"/>
          <w:lang w:val="bg-BG" w:eastAsia="bg-BG"/>
        </w:rPr>
      </w:pPr>
      <w:r w:rsidRPr="008E15AB">
        <w:rPr>
          <w:rStyle w:val="FontStyle46"/>
          <w:rFonts w:eastAsiaTheme="minorEastAsia"/>
          <w:sz w:val="24"/>
          <w:szCs w:val="24"/>
          <w:lang w:val="bg-BG" w:eastAsia="bg-BG"/>
        </w:rPr>
        <w:t>б) е осъден с влязла в сила присъда, освен ако е реабилитиран, за престъпление, аналогично на тези по т.1, в друга държава членка или трета страна - чл.54, ал.1, т.2 от ЗОП;</w:t>
      </w:r>
    </w:p>
    <w:p w:rsidR="008E15AB" w:rsidRPr="008E15AB" w:rsidRDefault="008E15AB" w:rsidP="00FD4545">
      <w:pPr>
        <w:pStyle w:val="BodyText"/>
        <w:spacing w:after="0"/>
        <w:ind w:right="393"/>
        <w:jc w:val="both"/>
        <w:rPr>
          <w:rStyle w:val="FontStyle46"/>
          <w:rFonts w:eastAsiaTheme="minorEastAsia"/>
          <w:sz w:val="24"/>
          <w:szCs w:val="24"/>
          <w:lang w:val="bg-BG" w:eastAsia="bg-BG"/>
        </w:rPr>
      </w:pPr>
      <w:r w:rsidRPr="008E15AB">
        <w:rPr>
          <w:rStyle w:val="FontStyle46"/>
          <w:rFonts w:eastAsiaTheme="minorEastAsia"/>
          <w:sz w:val="24"/>
          <w:szCs w:val="24"/>
          <w:lang w:val="bg-BG" w:eastAsia="bg-BG"/>
        </w:rPr>
        <w:lastRenderedPageBreak/>
        <w:t>в) има задължения за данъци и задължителни осигурителни вноски по смисъла на чл. 162, ал.2, т.1 от Данъчно-осигурителния процесуален кодекс и лихвите по тях, към държавата или към общината по седалището на възложителя и на кандидата или участника, или аналогични задължения, установени с акт на компетентен орган, съгласно законодателството на държавата, в която кандидатът или участникът е установен, освен ако е допуснато разсрочване, отсрочване или обезпечение на задълженията или задължението е по акт, който не е влязъл в сила - чл.54, ал.1, т.3 от ЗОП;</w:t>
      </w:r>
    </w:p>
    <w:p w:rsidR="008E15AB" w:rsidRPr="008E15AB" w:rsidRDefault="008E15AB" w:rsidP="00FD4545">
      <w:pPr>
        <w:pStyle w:val="BodyText"/>
        <w:spacing w:after="0"/>
        <w:ind w:right="740"/>
        <w:jc w:val="both"/>
        <w:rPr>
          <w:rStyle w:val="FontStyle46"/>
          <w:rFonts w:eastAsiaTheme="minorEastAsia"/>
          <w:sz w:val="24"/>
          <w:szCs w:val="24"/>
          <w:lang w:val="bg-BG" w:eastAsia="bg-BG"/>
        </w:rPr>
      </w:pPr>
      <w:r w:rsidRPr="008E15AB">
        <w:rPr>
          <w:rStyle w:val="FontStyle46"/>
          <w:rFonts w:eastAsiaTheme="minorEastAsia"/>
          <w:sz w:val="24"/>
          <w:szCs w:val="24"/>
          <w:lang w:val="bg-BG" w:eastAsia="bg-BG"/>
        </w:rPr>
        <w:t>г) e налице неравнопоставеност в случаите по чл.44, ал.5 от ЗОП1 - чл.54, ал.1, т.4 от ЗОП; д) е установено, че (чл.54, ал.1, т.5 от ЗОП):</w:t>
      </w:r>
    </w:p>
    <w:p w:rsidR="008E15AB" w:rsidRPr="008E15AB" w:rsidRDefault="008E15AB" w:rsidP="00FD4545">
      <w:pPr>
        <w:pStyle w:val="ListParagraph"/>
        <w:widowControl w:val="0"/>
        <w:numPr>
          <w:ilvl w:val="0"/>
          <w:numId w:val="30"/>
        </w:numPr>
        <w:tabs>
          <w:tab w:val="left" w:pos="358"/>
        </w:tabs>
        <w:autoSpaceDE w:val="0"/>
        <w:autoSpaceDN w:val="0"/>
        <w:spacing w:after="0" w:line="240" w:lineRule="auto"/>
        <w:ind w:right="395" w:firstLine="0"/>
        <w:jc w:val="both"/>
        <w:rPr>
          <w:rStyle w:val="FontStyle46"/>
          <w:rFonts w:eastAsiaTheme="minorEastAsia"/>
          <w:sz w:val="24"/>
          <w:szCs w:val="24"/>
          <w:lang w:eastAsia="bg-BG"/>
        </w:rPr>
      </w:pPr>
      <w:r w:rsidRPr="008E15AB">
        <w:rPr>
          <w:rStyle w:val="FontStyle46"/>
          <w:rFonts w:eastAsiaTheme="minorEastAsia"/>
          <w:sz w:val="24"/>
          <w:szCs w:val="24"/>
          <w:lang w:eastAsia="bg-BG"/>
        </w:rPr>
        <w:t xml:space="preserve">е представил документ с невярно съдържание, свързан с удостоверяване липсата на </w:t>
      </w:r>
    </w:p>
    <w:p w:rsidR="008E15AB" w:rsidRPr="008E15AB" w:rsidRDefault="008E15AB" w:rsidP="00FD4545">
      <w:pPr>
        <w:pStyle w:val="ListParagraph"/>
        <w:widowControl w:val="0"/>
        <w:numPr>
          <w:ilvl w:val="0"/>
          <w:numId w:val="30"/>
        </w:numPr>
        <w:tabs>
          <w:tab w:val="left" w:pos="358"/>
        </w:tabs>
        <w:autoSpaceDE w:val="0"/>
        <w:autoSpaceDN w:val="0"/>
        <w:spacing w:after="0" w:line="240" w:lineRule="auto"/>
        <w:ind w:right="395" w:firstLine="0"/>
        <w:jc w:val="both"/>
        <w:rPr>
          <w:rStyle w:val="FontStyle46"/>
          <w:rFonts w:eastAsiaTheme="minorEastAsia"/>
          <w:sz w:val="24"/>
          <w:szCs w:val="24"/>
          <w:lang w:eastAsia="bg-BG"/>
        </w:rPr>
      </w:pPr>
      <w:r w:rsidRPr="008E15AB">
        <w:rPr>
          <w:rStyle w:val="FontStyle46"/>
          <w:rFonts w:eastAsiaTheme="minorEastAsia"/>
          <w:sz w:val="24"/>
          <w:szCs w:val="24"/>
          <w:lang w:eastAsia="bg-BG"/>
        </w:rPr>
        <w:t>основания за отстраняване или изпълнението на критериите за подбор;</w:t>
      </w:r>
    </w:p>
    <w:p w:rsidR="008E15AB" w:rsidRPr="008E15AB" w:rsidRDefault="008E15AB" w:rsidP="00FD4545">
      <w:pPr>
        <w:pStyle w:val="ListParagraph"/>
        <w:widowControl w:val="0"/>
        <w:numPr>
          <w:ilvl w:val="0"/>
          <w:numId w:val="30"/>
        </w:numPr>
        <w:tabs>
          <w:tab w:val="left" w:pos="368"/>
        </w:tabs>
        <w:autoSpaceDE w:val="0"/>
        <w:autoSpaceDN w:val="0"/>
        <w:spacing w:after="0" w:line="240" w:lineRule="auto"/>
        <w:ind w:right="397" w:firstLine="0"/>
        <w:jc w:val="both"/>
        <w:rPr>
          <w:rStyle w:val="FontStyle46"/>
          <w:rFonts w:eastAsiaTheme="minorEastAsia"/>
          <w:sz w:val="24"/>
          <w:szCs w:val="24"/>
          <w:lang w:eastAsia="bg-BG"/>
        </w:rPr>
      </w:pPr>
      <w:r w:rsidRPr="008E15AB">
        <w:rPr>
          <w:rStyle w:val="FontStyle46"/>
          <w:rFonts w:eastAsiaTheme="minorEastAsia"/>
          <w:sz w:val="24"/>
          <w:szCs w:val="24"/>
          <w:lang w:eastAsia="bg-BG"/>
        </w:rPr>
        <w:t>не е предоставил изискваща се информация, свързана с удостоверяване липсата на основания за отстраняване или изпълнението на критериите за подбор;</w:t>
      </w:r>
    </w:p>
    <w:p w:rsidR="008E15AB" w:rsidRPr="008E15AB" w:rsidRDefault="008E15AB" w:rsidP="00FD4545">
      <w:pPr>
        <w:pStyle w:val="BodyText"/>
        <w:spacing w:after="0"/>
        <w:ind w:right="387"/>
        <w:jc w:val="both"/>
        <w:rPr>
          <w:rStyle w:val="FontStyle46"/>
          <w:rFonts w:eastAsiaTheme="minorEastAsia"/>
          <w:sz w:val="24"/>
          <w:szCs w:val="24"/>
          <w:lang w:val="bg-BG" w:eastAsia="bg-BG"/>
        </w:rPr>
      </w:pPr>
      <w:r w:rsidRPr="008E15AB">
        <w:rPr>
          <w:rStyle w:val="FontStyle46"/>
          <w:rFonts w:eastAsiaTheme="minorEastAsia"/>
          <w:sz w:val="24"/>
          <w:szCs w:val="24"/>
          <w:lang w:val="bg-BG" w:eastAsia="bg-BG"/>
        </w:rPr>
        <w:t>е) е установено с влязло в сила наказателно постановление или съдебно решение, нарушение на чл. 61, ал. 1, чл. 62,  ал. 1 или 3, чл. 63, ал. 1 или 2,  чл. 118, чл. 128, чл. 228, ал. 3, чл.      245 и чл. 301 - 305 от Кодекса на труда или чл. 13, ал. 1 от Закона за трудовата миграция и трудовата мобилност или аналогични задължения, установени с акт на компетентен орган, съгласно законодателството на държавата, в която кандидатът е установен - чл.54, ал.1, т.6 от ЗОП;</w:t>
      </w:r>
    </w:p>
    <w:p w:rsidR="008E15AB" w:rsidRPr="008E15AB" w:rsidRDefault="008E15AB" w:rsidP="00FD4545">
      <w:pPr>
        <w:pStyle w:val="BodyText"/>
        <w:spacing w:after="0"/>
        <w:ind w:right="395"/>
        <w:jc w:val="both"/>
        <w:rPr>
          <w:rStyle w:val="FontStyle46"/>
          <w:rFonts w:eastAsiaTheme="minorEastAsia"/>
          <w:sz w:val="24"/>
          <w:szCs w:val="24"/>
          <w:lang w:val="bg-BG" w:eastAsia="bg-BG"/>
        </w:rPr>
      </w:pPr>
      <w:r w:rsidRPr="008E15AB">
        <w:rPr>
          <w:rStyle w:val="FontStyle46"/>
          <w:rFonts w:eastAsiaTheme="minorEastAsia"/>
          <w:sz w:val="24"/>
          <w:szCs w:val="24"/>
          <w:lang w:val="bg-BG" w:eastAsia="bg-BG"/>
        </w:rPr>
        <w:t>ж) е налице конфликт на интереси по смисъла на §2, т.21 от ДР на ЗОП, който не може да бъде отстранен - чл.54, ал.1, т.7 от ЗОП.</w:t>
      </w:r>
    </w:p>
    <w:p w:rsidR="008E15AB" w:rsidRPr="008E15AB" w:rsidRDefault="008E15AB" w:rsidP="00FD4545">
      <w:pPr>
        <w:pStyle w:val="BodyText"/>
        <w:spacing w:after="0"/>
        <w:ind w:right="395"/>
        <w:jc w:val="both"/>
        <w:rPr>
          <w:rStyle w:val="FontStyle46"/>
          <w:rFonts w:eastAsiaTheme="minorEastAsia"/>
          <w:sz w:val="24"/>
          <w:szCs w:val="24"/>
          <w:lang w:val="bg-BG" w:eastAsia="bg-BG"/>
        </w:rPr>
      </w:pPr>
      <w:r w:rsidRPr="008E15AB">
        <w:rPr>
          <w:rStyle w:val="FontStyle46"/>
          <w:rFonts w:eastAsiaTheme="minorEastAsia"/>
          <w:sz w:val="24"/>
          <w:szCs w:val="24"/>
          <w:lang w:val="bg-BG" w:eastAsia="bg-BG"/>
        </w:rPr>
        <w:t xml:space="preserve">     </w:t>
      </w:r>
      <w:r>
        <w:rPr>
          <w:rStyle w:val="FontStyle46"/>
          <w:rFonts w:eastAsiaTheme="minorEastAsia"/>
          <w:sz w:val="24"/>
          <w:szCs w:val="24"/>
          <w:lang w:val="en-US" w:eastAsia="bg-BG"/>
        </w:rPr>
        <w:tab/>
      </w:r>
      <w:r w:rsidRPr="008E15AB">
        <w:rPr>
          <w:rStyle w:val="FontStyle46"/>
          <w:rFonts w:eastAsiaTheme="minorEastAsia"/>
          <w:sz w:val="24"/>
          <w:szCs w:val="24"/>
          <w:lang w:val="bg-BG" w:eastAsia="bg-BG"/>
        </w:rPr>
        <w:t>3.1.2.Основанията по т. 3.1.1 б. „а“, „б“ и „ж“ се отнасят за лицат</w:t>
      </w:r>
      <w:r w:rsidR="0084644C">
        <w:rPr>
          <w:rStyle w:val="FontStyle46"/>
          <w:rFonts w:eastAsiaTheme="minorEastAsia"/>
          <w:sz w:val="24"/>
          <w:szCs w:val="24"/>
          <w:lang w:val="bg-BG" w:eastAsia="bg-BG"/>
        </w:rPr>
        <w:t>а, които представляват кандидата</w:t>
      </w:r>
      <w:r w:rsidRPr="008E15AB">
        <w:rPr>
          <w:rStyle w:val="FontStyle46"/>
          <w:rFonts w:eastAsiaTheme="minorEastAsia"/>
          <w:sz w:val="24"/>
          <w:szCs w:val="24"/>
          <w:lang w:val="bg-BG" w:eastAsia="bg-BG"/>
        </w:rPr>
        <w:t>, за лицата, които са членове на управител</w:t>
      </w:r>
      <w:r w:rsidR="0084644C">
        <w:rPr>
          <w:rStyle w:val="FontStyle46"/>
          <w:rFonts w:eastAsiaTheme="minorEastAsia"/>
          <w:sz w:val="24"/>
          <w:szCs w:val="24"/>
          <w:lang w:val="bg-BG" w:eastAsia="bg-BG"/>
        </w:rPr>
        <w:t>ни и надзорни органи на кандидата</w:t>
      </w:r>
      <w:r w:rsidRPr="008E15AB">
        <w:rPr>
          <w:rStyle w:val="FontStyle46"/>
          <w:rFonts w:eastAsiaTheme="minorEastAsia"/>
          <w:sz w:val="24"/>
          <w:szCs w:val="24"/>
          <w:lang w:val="bg-BG" w:eastAsia="bg-BG"/>
        </w:rPr>
        <w:t>, и за други лица, които имат правомощия да упражняват контрол при вземането на решения от тези органи.</w:t>
      </w:r>
    </w:p>
    <w:p w:rsidR="008E15AB" w:rsidRPr="008E15AB" w:rsidRDefault="008E15AB" w:rsidP="00FD4545">
      <w:pPr>
        <w:spacing w:after="0" w:line="240" w:lineRule="auto"/>
        <w:ind w:left="136"/>
        <w:rPr>
          <w:rStyle w:val="FontStyle46"/>
          <w:rFonts w:eastAsiaTheme="minorEastAsia"/>
          <w:sz w:val="24"/>
          <w:szCs w:val="24"/>
          <w:lang w:val="bg-BG" w:eastAsia="bg-BG"/>
        </w:rPr>
      </w:pPr>
      <w:r w:rsidRPr="008E15AB">
        <w:rPr>
          <w:rStyle w:val="FontStyle46"/>
          <w:rFonts w:eastAsiaTheme="minorEastAsia"/>
          <w:sz w:val="24"/>
          <w:szCs w:val="24"/>
          <w:lang w:val="bg-BG" w:eastAsia="bg-BG"/>
        </w:rPr>
        <w:t>Забележки:</w:t>
      </w:r>
    </w:p>
    <w:p w:rsidR="008E15AB" w:rsidRPr="008E15AB" w:rsidRDefault="008E15AB" w:rsidP="00FD4545">
      <w:pPr>
        <w:pStyle w:val="ListParagraph"/>
        <w:widowControl w:val="0"/>
        <w:numPr>
          <w:ilvl w:val="0"/>
          <w:numId w:val="36"/>
        </w:numPr>
        <w:tabs>
          <w:tab w:val="left" w:pos="449"/>
        </w:tabs>
        <w:autoSpaceDE w:val="0"/>
        <w:autoSpaceDN w:val="0"/>
        <w:spacing w:after="0" w:line="240" w:lineRule="auto"/>
        <w:ind w:right="406" w:firstLine="0"/>
        <w:jc w:val="both"/>
        <w:rPr>
          <w:rStyle w:val="FontStyle46"/>
          <w:rFonts w:eastAsiaTheme="minorEastAsia"/>
          <w:sz w:val="24"/>
          <w:szCs w:val="24"/>
          <w:lang w:eastAsia="bg-BG"/>
        </w:rPr>
      </w:pPr>
      <w:r w:rsidRPr="008E15AB">
        <w:rPr>
          <w:rStyle w:val="FontStyle46"/>
          <w:rFonts w:eastAsiaTheme="minorEastAsia"/>
          <w:sz w:val="24"/>
          <w:szCs w:val="24"/>
          <w:lang w:eastAsia="bg-BG"/>
        </w:rPr>
        <w:t>Лицат</w:t>
      </w:r>
      <w:r w:rsidR="0084644C">
        <w:rPr>
          <w:rStyle w:val="FontStyle46"/>
          <w:rFonts w:eastAsiaTheme="minorEastAsia"/>
          <w:sz w:val="24"/>
          <w:szCs w:val="24"/>
          <w:lang w:eastAsia="bg-BG"/>
        </w:rPr>
        <w:t>а, които представляват кандидата</w:t>
      </w:r>
      <w:r w:rsidRPr="008E15AB">
        <w:rPr>
          <w:rStyle w:val="FontStyle46"/>
          <w:rFonts w:eastAsiaTheme="minorEastAsia"/>
          <w:sz w:val="24"/>
          <w:szCs w:val="24"/>
          <w:lang w:eastAsia="bg-BG"/>
        </w:rPr>
        <w:t xml:space="preserve"> и лицата, които са членове на управителн</w:t>
      </w:r>
      <w:r w:rsidR="0084644C">
        <w:rPr>
          <w:rStyle w:val="FontStyle46"/>
          <w:rFonts w:eastAsiaTheme="minorEastAsia"/>
          <w:sz w:val="24"/>
          <w:szCs w:val="24"/>
          <w:lang w:eastAsia="bg-BG"/>
        </w:rPr>
        <w:t>и и надзорни органи на кандидата</w:t>
      </w:r>
      <w:r w:rsidRPr="008E15AB">
        <w:rPr>
          <w:rStyle w:val="FontStyle46"/>
          <w:rFonts w:eastAsiaTheme="minorEastAsia"/>
          <w:sz w:val="24"/>
          <w:szCs w:val="24"/>
          <w:lang w:eastAsia="bg-BG"/>
        </w:rPr>
        <w:t xml:space="preserve"> са, както следва;</w:t>
      </w:r>
    </w:p>
    <w:p w:rsidR="008E15AB" w:rsidRPr="008E15AB" w:rsidRDefault="008E15AB" w:rsidP="00FD4545">
      <w:pPr>
        <w:pStyle w:val="BodyText"/>
        <w:spacing w:after="0"/>
        <w:ind w:right="409" w:firstLine="136"/>
        <w:rPr>
          <w:rStyle w:val="FontStyle46"/>
          <w:rFonts w:eastAsiaTheme="minorEastAsia"/>
          <w:sz w:val="24"/>
          <w:szCs w:val="24"/>
          <w:lang w:val="bg-BG" w:eastAsia="bg-BG"/>
        </w:rPr>
      </w:pPr>
      <w:r w:rsidRPr="008E15AB">
        <w:rPr>
          <w:rStyle w:val="FontStyle46"/>
          <w:rFonts w:eastAsiaTheme="minorEastAsia"/>
          <w:sz w:val="24"/>
          <w:szCs w:val="24"/>
          <w:lang w:val="bg-BG" w:eastAsia="bg-BG"/>
        </w:rPr>
        <w:t>а) при събирателно дружество - лицата по чл. 84, ал. 1 и чл. 89, ал. 1 от Търговския закон;</w:t>
      </w:r>
    </w:p>
    <w:p w:rsidR="008E15AB" w:rsidRPr="008E15AB" w:rsidRDefault="008E15AB" w:rsidP="00FD4545">
      <w:pPr>
        <w:pStyle w:val="BodyText"/>
        <w:spacing w:after="0"/>
        <w:ind w:right="409"/>
        <w:rPr>
          <w:rStyle w:val="FontStyle46"/>
          <w:rFonts w:eastAsiaTheme="minorEastAsia"/>
          <w:sz w:val="24"/>
          <w:szCs w:val="24"/>
          <w:lang w:val="bg-BG" w:eastAsia="bg-BG"/>
        </w:rPr>
      </w:pPr>
      <w:r w:rsidRPr="008E15AB">
        <w:rPr>
          <w:rStyle w:val="FontStyle46"/>
          <w:rFonts w:eastAsiaTheme="minorEastAsia"/>
          <w:sz w:val="24"/>
          <w:szCs w:val="24"/>
          <w:lang w:val="bg-BG" w:eastAsia="bg-BG"/>
        </w:rPr>
        <w:t>б) при командитно дружество - неограничено отговорните съдружници по чл. 105 от Търговския закон;</w:t>
      </w:r>
    </w:p>
    <w:p w:rsidR="008E15AB" w:rsidRPr="008E15AB" w:rsidRDefault="008E15AB" w:rsidP="00FD4545">
      <w:pPr>
        <w:pStyle w:val="BodyText"/>
        <w:spacing w:after="0"/>
        <w:ind w:right="403"/>
        <w:rPr>
          <w:rStyle w:val="FontStyle46"/>
          <w:rFonts w:eastAsiaTheme="minorEastAsia"/>
          <w:sz w:val="24"/>
          <w:szCs w:val="24"/>
          <w:lang w:val="bg-BG" w:eastAsia="bg-BG"/>
        </w:rPr>
      </w:pPr>
      <w:r w:rsidRPr="008E15AB">
        <w:rPr>
          <w:rStyle w:val="FontStyle46"/>
          <w:rFonts w:eastAsiaTheme="minorEastAsia"/>
          <w:sz w:val="24"/>
          <w:szCs w:val="24"/>
          <w:lang w:val="bg-BG" w:eastAsia="bg-BG"/>
        </w:rPr>
        <w:t>в) при дружество с ограничена отговорност - лицата по чл. 141, ал. 1 и 2 от Търговския закон, а при еднолично дружество с ограничена отговорност - лицата по чл. 147, ал. 1 от Търговския закон;</w:t>
      </w:r>
    </w:p>
    <w:p w:rsidR="008E15AB" w:rsidRPr="008E15AB" w:rsidRDefault="008E15AB" w:rsidP="00FD4545">
      <w:pPr>
        <w:pStyle w:val="BodyText"/>
        <w:spacing w:after="0"/>
        <w:ind w:right="407"/>
        <w:rPr>
          <w:rStyle w:val="FontStyle46"/>
          <w:rFonts w:eastAsiaTheme="minorEastAsia"/>
          <w:sz w:val="24"/>
          <w:szCs w:val="24"/>
          <w:lang w:val="bg-BG" w:eastAsia="bg-BG"/>
        </w:rPr>
      </w:pPr>
      <w:r w:rsidRPr="008E15AB">
        <w:rPr>
          <w:rStyle w:val="FontStyle46"/>
          <w:rFonts w:eastAsiaTheme="minorEastAsia"/>
          <w:sz w:val="24"/>
          <w:szCs w:val="24"/>
          <w:lang w:val="bg-BG" w:eastAsia="bg-BG"/>
        </w:rPr>
        <w:t>г) при акционерно дружество - лицата по чл. 241, ал. 1, чл. 242, ал. 1 и чл. 244, ал. 1  от Търговския закон;</w:t>
      </w:r>
    </w:p>
    <w:p w:rsidR="008E15AB" w:rsidRPr="008E15AB" w:rsidRDefault="008E15AB" w:rsidP="00FD4545">
      <w:pPr>
        <w:pStyle w:val="BodyText"/>
        <w:spacing w:after="0"/>
        <w:rPr>
          <w:rStyle w:val="FontStyle46"/>
          <w:rFonts w:eastAsiaTheme="minorEastAsia"/>
          <w:sz w:val="24"/>
          <w:szCs w:val="24"/>
          <w:lang w:val="bg-BG" w:eastAsia="bg-BG"/>
        </w:rPr>
      </w:pPr>
      <w:r w:rsidRPr="008E15AB">
        <w:rPr>
          <w:rStyle w:val="FontStyle46"/>
          <w:rFonts w:eastAsiaTheme="minorEastAsia"/>
          <w:sz w:val="24"/>
          <w:szCs w:val="24"/>
          <w:lang w:val="bg-BG" w:eastAsia="bg-BG"/>
        </w:rPr>
        <w:t>д) при командитно дружество с акции - лицата по чл. 256 във връзка с чл. 244, ал. 1</w:t>
      </w:r>
    </w:p>
    <w:p w:rsidR="008E15AB" w:rsidRPr="008E15AB" w:rsidRDefault="008E15AB" w:rsidP="00FD4545">
      <w:pPr>
        <w:pStyle w:val="BodyText"/>
        <w:spacing w:after="0"/>
        <w:rPr>
          <w:rStyle w:val="FontStyle46"/>
          <w:rFonts w:eastAsiaTheme="minorEastAsia"/>
          <w:sz w:val="24"/>
          <w:szCs w:val="24"/>
          <w:lang w:val="bg-BG" w:eastAsia="bg-BG"/>
        </w:rPr>
      </w:pPr>
      <w:r w:rsidRPr="008E15AB">
        <w:rPr>
          <w:rStyle w:val="FontStyle46"/>
          <w:rFonts w:eastAsiaTheme="minorEastAsia"/>
          <w:sz w:val="24"/>
          <w:szCs w:val="24"/>
          <w:lang w:val="bg-BG" w:eastAsia="bg-BG"/>
        </w:rPr>
        <w:t>от Търговския закон;</w:t>
      </w:r>
    </w:p>
    <w:p w:rsidR="008E15AB" w:rsidRPr="008E15AB" w:rsidRDefault="008E15AB" w:rsidP="00FD4545">
      <w:pPr>
        <w:pStyle w:val="BodyText"/>
        <w:spacing w:after="0"/>
        <w:rPr>
          <w:rStyle w:val="FontStyle46"/>
          <w:rFonts w:eastAsiaTheme="minorEastAsia"/>
          <w:sz w:val="24"/>
          <w:szCs w:val="24"/>
          <w:lang w:val="bg-BG" w:eastAsia="bg-BG"/>
        </w:rPr>
      </w:pPr>
      <w:r w:rsidRPr="008E15AB">
        <w:rPr>
          <w:rStyle w:val="FontStyle46"/>
          <w:rFonts w:eastAsiaTheme="minorEastAsia"/>
          <w:sz w:val="24"/>
          <w:szCs w:val="24"/>
          <w:lang w:val="bg-BG" w:eastAsia="bg-BG"/>
        </w:rPr>
        <w:t>е) при едноличен търговец - физическото лице - търговец;</w:t>
      </w:r>
    </w:p>
    <w:p w:rsidR="008E15AB" w:rsidRPr="008E15AB" w:rsidRDefault="008E15AB" w:rsidP="00FD4545">
      <w:pPr>
        <w:pStyle w:val="BodyText"/>
        <w:spacing w:after="0"/>
        <w:ind w:right="408"/>
        <w:rPr>
          <w:rStyle w:val="FontStyle46"/>
          <w:rFonts w:eastAsiaTheme="minorEastAsia"/>
          <w:sz w:val="24"/>
          <w:szCs w:val="24"/>
          <w:lang w:val="bg-BG" w:eastAsia="bg-BG"/>
        </w:rPr>
      </w:pPr>
      <w:r w:rsidRPr="008E15AB">
        <w:rPr>
          <w:rStyle w:val="FontStyle46"/>
          <w:rFonts w:eastAsiaTheme="minorEastAsia"/>
          <w:sz w:val="24"/>
          <w:szCs w:val="24"/>
          <w:lang w:val="bg-BG" w:eastAsia="bg-BG"/>
        </w:rPr>
        <w:t>ж) при клон на чуждестранно лице - лицето, което управлява и представлява клона или има аналогични права съгласно законодателството на държавата, в която клонът е регистриран;</w:t>
      </w:r>
    </w:p>
    <w:p w:rsidR="008E15AB" w:rsidRPr="008E15AB" w:rsidRDefault="008E15AB" w:rsidP="00FD4545">
      <w:pPr>
        <w:pStyle w:val="BodyText"/>
        <w:spacing w:after="0"/>
        <w:rPr>
          <w:rStyle w:val="FontStyle46"/>
          <w:rFonts w:eastAsiaTheme="minorEastAsia"/>
          <w:sz w:val="24"/>
          <w:szCs w:val="24"/>
          <w:lang w:val="bg-BG" w:eastAsia="bg-BG"/>
        </w:rPr>
      </w:pPr>
      <w:r w:rsidRPr="008E15AB">
        <w:rPr>
          <w:rStyle w:val="FontStyle46"/>
          <w:rFonts w:eastAsiaTheme="minorEastAsia"/>
          <w:sz w:val="24"/>
          <w:szCs w:val="24"/>
          <w:lang w:val="bg-BG" w:eastAsia="bg-BG"/>
        </w:rPr>
        <w:t>з) в случаите по б. “а” - “ж” - и прокуристите, когато има такива;</w:t>
      </w:r>
    </w:p>
    <w:p w:rsidR="008E15AB" w:rsidRPr="008E15AB" w:rsidRDefault="008E15AB" w:rsidP="00FD4545">
      <w:pPr>
        <w:pStyle w:val="BodyText"/>
        <w:spacing w:after="0"/>
        <w:ind w:right="404"/>
        <w:rPr>
          <w:rStyle w:val="FontStyle46"/>
          <w:rFonts w:eastAsiaTheme="minorEastAsia"/>
          <w:sz w:val="24"/>
          <w:szCs w:val="24"/>
          <w:lang w:val="bg-BG" w:eastAsia="bg-BG"/>
        </w:rPr>
      </w:pPr>
      <w:r w:rsidRPr="008E15AB">
        <w:rPr>
          <w:rStyle w:val="FontStyle46"/>
          <w:rFonts w:eastAsiaTheme="minorEastAsia"/>
          <w:sz w:val="24"/>
          <w:szCs w:val="24"/>
          <w:lang w:val="bg-BG" w:eastAsia="bg-BG"/>
        </w:rPr>
        <w:t>и) в останалите случаи, включително за чуждестранните лица - лицата, които представляват, управляват и контролират участника съгласно законодателството на държавата, в която са установени.</w:t>
      </w:r>
    </w:p>
    <w:p w:rsidR="008E15AB" w:rsidRPr="008E15AB" w:rsidRDefault="008E15AB" w:rsidP="00FD4545">
      <w:pPr>
        <w:pStyle w:val="ListParagraph"/>
        <w:widowControl w:val="0"/>
        <w:numPr>
          <w:ilvl w:val="0"/>
          <w:numId w:val="36"/>
        </w:numPr>
        <w:tabs>
          <w:tab w:val="left" w:pos="404"/>
        </w:tabs>
        <w:autoSpaceDE w:val="0"/>
        <w:autoSpaceDN w:val="0"/>
        <w:spacing w:after="0" w:line="240" w:lineRule="auto"/>
        <w:ind w:left="0" w:right="411" w:firstLine="0"/>
        <w:jc w:val="both"/>
        <w:rPr>
          <w:rStyle w:val="FontStyle46"/>
          <w:rFonts w:eastAsiaTheme="minorEastAsia"/>
          <w:sz w:val="24"/>
          <w:szCs w:val="24"/>
          <w:lang w:eastAsia="bg-BG"/>
        </w:rPr>
      </w:pPr>
      <w:r w:rsidRPr="008E15AB">
        <w:rPr>
          <w:rStyle w:val="FontStyle46"/>
          <w:rFonts w:eastAsiaTheme="minorEastAsia"/>
          <w:sz w:val="24"/>
          <w:szCs w:val="24"/>
          <w:lang w:eastAsia="bg-BG"/>
        </w:rPr>
        <w:t xml:space="preserve">Други лица, които имат правомощия да упражняват контрол при вземането на решения от управителните </w:t>
      </w:r>
      <w:r w:rsidR="0084644C">
        <w:rPr>
          <w:rStyle w:val="FontStyle46"/>
          <w:rFonts w:eastAsiaTheme="minorEastAsia"/>
          <w:sz w:val="24"/>
          <w:szCs w:val="24"/>
          <w:lang w:eastAsia="bg-BG"/>
        </w:rPr>
        <w:t>и надзорните органи на кандитата</w:t>
      </w:r>
      <w:r w:rsidRPr="008E15AB">
        <w:rPr>
          <w:rStyle w:val="FontStyle46"/>
          <w:rFonts w:eastAsiaTheme="minorEastAsia"/>
          <w:sz w:val="24"/>
          <w:szCs w:val="24"/>
          <w:lang w:eastAsia="bg-BG"/>
        </w:rPr>
        <w:t>, са лица със статут, който им позволява да влияят пряко върху дейността на предприятието по начин, еквивалентен на този, валиден за представляващите го лица, членовете на управителните или надзорните органи.</w:t>
      </w:r>
    </w:p>
    <w:p w:rsidR="008E15AB" w:rsidRPr="008E15AB" w:rsidRDefault="008E15AB" w:rsidP="00FD4545">
      <w:pPr>
        <w:pStyle w:val="ListParagraph"/>
        <w:widowControl w:val="0"/>
        <w:tabs>
          <w:tab w:val="left" w:pos="744"/>
        </w:tabs>
        <w:autoSpaceDE w:val="0"/>
        <w:autoSpaceDN w:val="0"/>
        <w:spacing w:after="0" w:line="240" w:lineRule="auto"/>
        <w:ind w:left="0" w:right="402"/>
        <w:jc w:val="both"/>
        <w:rPr>
          <w:rStyle w:val="FontStyle46"/>
          <w:rFonts w:eastAsiaTheme="minorEastAsia"/>
          <w:sz w:val="24"/>
          <w:szCs w:val="24"/>
          <w:lang w:eastAsia="bg-BG"/>
        </w:rPr>
      </w:pPr>
      <w:r w:rsidRPr="008E15AB">
        <w:rPr>
          <w:rStyle w:val="FontStyle46"/>
          <w:rFonts w:eastAsiaTheme="minorEastAsia"/>
          <w:sz w:val="24"/>
          <w:szCs w:val="24"/>
          <w:lang w:eastAsia="bg-BG"/>
        </w:rPr>
        <w:t xml:space="preserve">     </w:t>
      </w:r>
      <w:r w:rsidR="0084644C">
        <w:rPr>
          <w:rStyle w:val="FontStyle46"/>
          <w:rFonts w:eastAsiaTheme="minorEastAsia"/>
          <w:sz w:val="24"/>
          <w:szCs w:val="24"/>
          <w:lang w:eastAsia="bg-BG"/>
        </w:rPr>
        <w:t xml:space="preserve">  3.1.3.Отстранява се и кандадат</w:t>
      </w:r>
      <w:r w:rsidRPr="008E15AB">
        <w:rPr>
          <w:rStyle w:val="FontStyle46"/>
          <w:rFonts w:eastAsiaTheme="minorEastAsia"/>
          <w:sz w:val="24"/>
          <w:szCs w:val="24"/>
          <w:lang w:eastAsia="bg-BG"/>
        </w:rPr>
        <w:t xml:space="preserve"> в процедурата - обединение от физически и/или юридически лица, когато за член на обединението е налице някое от посочените по т. 3.1.1 по-горе основания за отстраняване.</w:t>
      </w:r>
    </w:p>
    <w:p w:rsidR="008E15AB" w:rsidRPr="008E15AB" w:rsidRDefault="008E15AB" w:rsidP="00FD4545">
      <w:pPr>
        <w:pStyle w:val="ListParagraph"/>
        <w:widowControl w:val="0"/>
        <w:tabs>
          <w:tab w:val="left" w:pos="742"/>
        </w:tabs>
        <w:autoSpaceDE w:val="0"/>
        <w:autoSpaceDN w:val="0"/>
        <w:spacing w:after="0" w:line="240" w:lineRule="auto"/>
        <w:ind w:left="0" w:right="409"/>
        <w:jc w:val="both"/>
        <w:rPr>
          <w:rStyle w:val="FontStyle46"/>
          <w:rFonts w:eastAsiaTheme="minorEastAsia"/>
          <w:sz w:val="24"/>
          <w:szCs w:val="24"/>
          <w:lang w:eastAsia="bg-BG"/>
        </w:rPr>
      </w:pPr>
      <w:r w:rsidRPr="008E15AB">
        <w:rPr>
          <w:rStyle w:val="FontStyle46"/>
          <w:rFonts w:eastAsiaTheme="minorEastAsia"/>
          <w:sz w:val="24"/>
          <w:szCs w:val="24"/>
          <w:lang w:eastAsia="bg-BG"/>
        </w:rPr>
        <w:t xml:space="preserve">        3.1.4. Основанията за отстраняване по т. 3.1.1, б. “а” и б. "б" по-горе се прилагат до </w:t>
      </w:r>
      <w:r w:rsidRPr="008E15AB">
        <w:rPr>
          <w:rStyle w:val="FontStyle46"/>
          <w:rFonts w:eastAsiaTheme="minorEastAsia"/>
          <w:sz w:val="24"/>
          <w:szCs w:val="24"/>
          <w:lang w:eastAsia="bg-BG"/>
        </w:rPr>
        <w:lastRenderedPageBreak/>
        <w:t>изтичане на пет години от влизането в сила на присъдата, освен ако в нея е посочен друг срок, а тези по т. 3.1.1, б. “д”, обстоятелство първо и т. 3.1.1, б. "е" - три години от датата на настъпване на обстоятелствата, освен ако в акта, с който е установено обстоятелството, е посочен друг срок.</w:t>
      </w:r>
    </w:p>
    <w:p w:rsidR="008E15AB" w:rsidRPr="008E15AB" w:rsidRDefault="008E15AB" w:rsidP="00FD4545">
      <w:pPr>
        <w:pStyle w:val="Heading1"/>
        <w:keepNext w:val="0"/>
        <w:widowControl w:val="0"/>
        <w:tabs>
          <w:tab w:val="left" w:pos="737"/>
        </w:tabs>
        <w:autoSpaceDE w:val="0"/>
        <w:autoSpaceDN w:val="0"/>
        <w:jc w:val="both"/>
        <w:rPr>
          <w:rStyle w:val="FontStyle46"/>
          <w:rFonts w:eastAsiaTheme="minorEastAsia"/>
          <w:b w:val="0"/>
          <w:bCs w:val="0"/>
          <w:sz w:val="24"/>
          <w:szCs w:val="24"/>
        </w:rPr>
      </w:pPr>
      <w:r w:rsidRPr="008E15AB">
        <w:rPr>
          <w:rStyle w:val="FontStyle46"/>
          <w:rFonts w:eastAsiaTheme="minorEastAsia"/>
          <w:b w:val="0"/>
          <w:bCs w:val="0"/>
          <w:sz w:val="24"/>
          <w:szCs w:val="24"/>
        </w:rPr>
        <w:t xml:space="preserve">       3.1.5.Обстоятелството по чл.55, ал.1, </w:t>
      </w:r>
      <w:r w:rsidR="0084644C">
        <w:rPr>
          <w:rStyle w:val="FontStyle46"/>
          <w:rFonts w:eastAsiaTheme="minorEastAsia"/>
          <w:b w:val="0"/>
          <w:bCs w:val="0"/>
          <w:sz w:val="24"/>
          <w:szCs w:val="24"/>
        </w:rPr>
        <w:t>т.1 от ЗОП се отнася за кандидат</w:t>
      </w:r>
      <w:r w:rsidRPr="008E15AB">
        <w:rPr>
          <w:rStyle w:val="FontStyle46"/>
          <w:rFonts w:eastAsiaTheme="minorEastAsia"/>
          <w:b w:val="0"/>
          <w:bCs w:val="0"/>
          <w:sz w:val="24"/>
          <w:szCs w:val="24"/>
        </w:rPr>
        <w:t xml:space="preserve"> който е:</w:t>
      </w:r>
    </w:p>
    <w:p w:rsidR="008E15AB" w:rsidRPr="008E15AB" w:rsidRDefault="008E15AB" w:rsidP="00FD4545">
      <w:pPr>
        <w:pStyle w:val="BodyText"/>
        <w:spacing w:after="0"/>
        <w:ind w:right="388"/>
        <w:jc w:val="both"/>
        <w:rPr>
          <w:rStyle w:val="FontStyle46"/>
          <w:rFonts w:eastAsiaTheme="minorEastAsia"/>
          <w:sz w:val="24"/>
          <w:szCs w:val="24"/>
          <w:lang w:val="bg-BG" w:eastAsia="bg-BG"/>
        </w:rPr>
      </w:pPr>
      <w:r w:rsidRPr="008E15AB">
        <w:rPr>
          <w:rStyle w:val="FontStyle46"/>
          <w:rFonts w:eastAsiaTheme="minorEastAsia"/>
          <w:sz w:val="24"/>
          <w:szCs w:val="24"/>
          <w:lang w:val="bg-BG" w:eastAsia="bg-BG"/>
        </w:rPr>
        <w:t>Обявен в несъстоятелност или е в производство по несъстоятелност, или е в процедура по ликвидация, или е сключил извънсъдебно споразумение с кредиторите си по смисъла на чл.740 от Търговския закон, или е преустановил дейнос</w:t>
      </w:r>
      <w:r w:rsidR="0084644C">
        <w:rPr>
          <w:rStyle w:val="FontStyle46"/>
          <w:rFonts w:eastAsiaTheme="minorEastAsia"/>
          <w:sz w:val="24"/>
          <w:szCs w:val="24"/>
          <w:lang w:val="bg-BG" w:eastAsia="bg-BG"/>
        </w:rPr>
        <w:t>тта си, а в случай че кандидатът</w:t>
      </w:r>
      <w:r w:rsidRPr="008E15AB">
        <w:rPr>
          <w:rStyle w:val="FontStyle46"/>
          <w:rFonts w:eastAsiaTheme="minorEastAsia"/>
          <w:sz w:val="24"/>
          <w:szCs w:val="24"/>
          <w:lang w:val="bg-BG" w:eastAsia="bg-BG"/>
        </w:rPr>
        <w:t xml:space="preserve"> е чуждестранно лице – се намира в подобно положение, произтичащо от сходна процедура, съгласно законодателството на държавата, в която е установен;</w:t>
      </w:r>
    </w:p>
    <w:p w:rsidR="008E15AB" w:rsidRPr="008E15AB" w:rsidRDefault="008E15AB" w:rsidP="00FD4545">
      <w:pPr>
        <w:spacing w:after="0" w:line="240" w:lineRule="auto"/>
        <w:jc w:val="both"/>
        <w:rPr>
          <w:rStyle w:val="FontStyle46"/>
          <w:rFonts w:eastAsiaTheme="minorEastAsia"/>
          <w:sz w:val="24"/>
          <w:szCs w:val="24"/>
          <w:lang w:val="bg-BG" w:eastAsia="bg-BG"/>
        </w:rPr>
      </w:pPr>
      <w:r w:rsidRPr="008E15AB">
        <w:rPr>
          <w:rStyle w:val="FontStyle46"/>
          <w:rFonts w:eastAsiaTheme="minorEastAsia"/>
          <w:sz w:val="24"/>
          <w:szCs w:val="24"/>
          <w:lang w:val="bg-BG" w:eastAsia="bg-BG"/>
        </w:rPr>
        <w:t xml:space="preserve">           Когато изискванията по чл. 54, ал.1, т.1, т.2 и т.7 и чл.55, ал.1, т.1 от ЗОП се отнасят за  повече от едно лице, всички лица подписват един и същ ЕЕДОП. Когато е налице необходимост от защита на личните данни или при различие в обстоятелствата, свързани с личното състояние, информацията относно изискванията по чл.54, ал.1, т.1, 2 и 7 и чл.55, ал.1, т.1 от ЗОП се попълва в отделен ЕЕДОП за всяко лице или за някои от лицата. В последната хипотеза - при подаване на повече от един ЕЕДОП, обстоятелствата, свързани с критериите за подбор, се съдържат само в ЕЕДОП, подписан от лице, което може самостоятелно да представлява съответния стопански субект.</w:t>
      </w:r>
    </w:p>
    <w:p w:rsidR="008E15AB" w:rsidRPr="008E15AB" w:rsidRDefault="008E15AB" w:rsidP="00FD4545">
      <w:pPr>
        <w:pStyle w:val="Heading2"/>
        <w:keepNext w:val="0"/>
        <w:widowControl w:val="0"/>
        <w:tabs>
          <w:tab w:val="left" w:pos="782"/>
        </w:tabs>
        <w:autoSpaceDE w:val="0"/>
        <w:autoSpaceDN w:val="0"/>
        <w:spacing w:before="0" w:after="0" w:line="240" w:lineRule="auto"/>
        <w:ind w:right="106" w:firstLine="450"/>
        <w:jc w:val="both"/>
        <w:rPr>
          <w:rStyle w:val="FontStyle46"/>
          <w:rFonts w:eastAsiaTheme="minorEastAsia"/>
          <w:bCs w:val="0"/>
          <w:iCs w:val="0"/>
          <w:sz w:val="24"/>
          <w:szCs w:val="24"/>
          <w:lang w:val="bg-BG" w:eastAsia="bg-BG"/>
        </w:rPr>
      </w:pPr>
      <w:r w:rsidRPr="00C85E4D">
        <w:rPr>
          <w:rStyle w:val="FontStyle46"/>
          <w:rFonts w:eastAsiaTheme="minorEastAsia"/>
          <w:b w:val="0"/>
          <w:bCs w:val="0"/>
          <w:i w:val="0"/>
          <w:iCs w:val="0"/>
          <w:sz w:val="24"/>
          <w:szCs w:val="24"/>
          <w:lang w:val="bg-BG" w:eastAsia="bg-BG"/>
        </w:rPr>
        <w:t xml:space="preserve">   3.1.6.</w:t>
      </w:r>
      <w:r w:rsidRPr="008E15AB">
        <w:rPr>
          <w:rStyle w:val="FontStyle46"/>
          <w:rFonts w:eastAsiaTheme="minorEastAsia"/>
          <w:bCs w:val="0"/>
          <w:iCs w:val="0"/>
          <w:sz w:val="24"/>
          <w:szCs w:val="24"/>
          <w:lang w:val="bg-BG" w:eastAsia="bg-BG"/>
        </w:rPr>
        <w:t>Участникът (икономическия</w:t>
      </w:r>
      <w:r w:rsidR="007F5086">
        <w:rPr>
          <w:rStyle w:val="FontStyle46"/>
          <w:rFonts w:eastAsiaTheme="minorEastAsia"/>
          <w:bCs w:val="0"/>
          <w:iCs w:val="0"/>
          <w:sz w:val="24"/>
          <w:szCs w:val="24"/>
          <w:lang w:val="bg-BG" w:eastAsia="bg-BG"/>
        </w:rPr>
        <w:t>т</w:t>
      </w:r>
      <w:r w:rsidRPr="008E15AB">
        <w:rPr>
          <w:rStyle w:val="FontStyle46"/>
          <w:rFonts w:eastAsiaTheme="minorEastAsia"/>
          <w:bCs w:val="0"/>
          <w:iCs w:val="0"/>
          <w:sz w:val="24"/>
          <w:szCs w:val="24"/>
          <w:lang w:val="bg-BG" w:eastAsia="bg-BG"/>
        </w:rPr>
        <w:t xml:space="preserve"> о</w:t>
      </w:r>
      <w:r w:rsidR="005D6321">
        <w:rPr>
          <w:rStyle w:val="FontStyle46"/>
          <w:rFonts w:eastAsiaTheme="minorEastAsia"/>
          <w:bCs w:val="0"/>
          <w:iCs w:val="0"/>
          <w:sz w:val="24"/>
          <w:szCs w:val="24"/>
          <w:lang w:val="bg-BG" w:eastAsia="bg-BG"/>
        </w:rPr>
        <w:t>ператор), представя информация /декларира</w:t>
      </w:r>
      <w:r w:rsidRPr="008E15AB">
        <w:rPr>
          <w:rStyle w:val="FontStyle46"/>
          <w:rFonts w:eastAsiaTheme="minorEastAsia"/>
          <w:bCs w:val="0"/>
          <w:iCs w:val="0"/>
          <w:sz w:val="24"/>
          <w:szCs w:val="24"/>
          <w:lang w:val="bg-BG" w:eastAsia="bg-BG"/>
        </w:rPr>
        <w:t xml:space="preserve"> липсата на обстоятелства по т.3.1.1 и по т. 3.1.5 с попълване в ЕЕДОП - Oбразец 2 както следва:</w:t>
      </w:r>
    </w:p>
    <w:p w:rsidR="008E15AB" w:rsidRPr="008E15AB" w:rsidRDefault="00C85E4D" w:rsidP="00FD4545">
      <w:pPr>
        <w:pStyle w:val="ListParagraph"/>
        <w:widowControl w:val="0"/>
        <w:tabs>
          <w:tab w:val="left" w:pos="825"/>
        </w:tabs>
        <w:autoSpaceDE w:val="0"/>
        <w:autoSpaceDN w:val="0"/>
        <w:spacing w:after="0" w:line="240" w:lineRule="auto"/>
        <w:ind w:left="0" w:right="128"/>
        <w:jc w:val="both"/>
        <w:rPr>
          <w:rStyle w:val="FontStyle46"/>
          <w:rFonts w:eastAsiaTheme="minorEastAsia"/>
          <w:sz w:val="24"/>
          <w:szCs w:val="24"/>
          <w:lang w:eastAsia="bg-BG"/>
        </w:rPr>
      </w:pPr>
      <w:r>
        <w:rPr>
          <w:rStyle w:val="FontStyle46"/>
          <w:rFonts w:eastAsiaTheme="minorEastAsia"/>
          <w:sz w:val="24"/>
          <w:szCs w:val="24"/>
          <w:lang w:val="en-US" w:eastAsia="bg-BG"/>
        </w:rPr>
        <w:tab/>
      </w:r>
      <w:r w:rsidR="008E15AB" w:rsidRPr="008E15AB">
        <w:rPr>
          <w:rStyle w:val="FontStyle46"/>
          <w:rFonts w:eastAsiaTheme="minorEastAsia"/>
          <w:sz w:val="24"/>
          <w:szCs w:val="24"/>
          <w:lang w:eastAsia="bg-BG"/>
        </w:rPr>
        <w:t>В Част III, Раздел А : Основания свързани с н</w:t>
      </w:r>
      <w:r w:rsidR="0084644C">
        <w:rPr>
          <w:rStyle w:val="FontStyle46"/>
          <w:rFonts w:eastAsiaTheme="minorEastAsia"/>
          <w:sz w:val="24"/>
          <w:szCs w:val="24"/>
          <w:lang w:eastAsia="bg-BG"/>
        </w:rPr>
        <w:t>аказателни процедури, кандидатът</w:t>
      </w:r>
      <w:r w:rsidR="008E15AB" w:rsidRPr="008E15AB">
        <w:rPr>
          <w:rStyle w:val="FontStyle46"/>
          <w:rFonts w:eastAsiaTheme="minorEastAsia"/>
          <w:sz w:val="24"/>
          <w:szCs w:val="24"/>
          <w:lang w:eastAsia="bg-BG"/>
        </w:rPr>
        <w:t xml:space="preserve"> следва да предостави информация относно присъди за следните престъпления:</w:t>
      </w:r>
    </w:p>
    <w:p w:rsidR="008E15AB" w:rsidRPr="008E15AB" w:rsidRDefault="008E15AB" w:rsidP="00FD4545">
      <w:pPr>
        <w:pStyle w:val="ListParagraph"/>
        <w:widowControl w:val="0"/>
        <w:numPr>
          <w:ilvl w:val="0"/>
          <w:numId w:val="37"/>
        </w:numPr>
        <w:tabs>
          <w:tab w:val="left" w:pos="876"/>
        </w:tabs>
        <w:autoSpaceDE w:val="0"/>
        <w:autoSpaceDN w:val="0"/>
        <w:spacing w:after="0" w:line="240" w:lineRule="auto"/>
        <w:ind w:left="0" w:firstLine="630"/>
        <w:jc w:val="both"/>
        <w:rPr>
          <w:rStyle w:val="FontStyle46"/>
          <w:rFonts w:eastAsiaTheme="minorEastAsia"/>
          <w:sz w:val="24"/>
          <w:szCs w:val="24"/>
          <w:lang w:eastAsia="bg-BG"/>
        </w:rPr>
      </w:pPr>
      <w:r w:rsidRPr="008E15AB">
        <w:rPr>
          <w:rStyle w:val="FontStyle46"/>
          <w:rFonts w:eastAsiaTheme="minorEastAsia"/>
          <w:sz w:val="24"/>
          <w:szCs w:val="24"/>
          <w:lang w:eastAsia="bg-BG"/>
        </w:rPr>
        <w:t>Участие в престъпна организация - по чл. 321 и 321а от НК;</w:t>
      </w:r>
    </w:p>
    <w:p w:rsidR="008E15AB" w:rsidRPr="008E15AB" w:rsidRDefault="008E15AB" w:rsidP="00FD4545">
      <w:pPr>
        <w:pStyle w:val="ListParagraph"/>
        <w:widowControl w:val="0"/>
        <w:numPr>
          <w:ilvl w:val="0"/>
          <w:numId w:val="37"/>
        </w:numPr>
        <w:tabs>
          <w:tab w:val="left" w:pos="876"/>
        </w:tabs>
        <w:autoSpaceDE w:val="0"/>
        <w:autoSpaceDN w:val="0"/>
        <w:spacing w:after="0" w:line="240" w:lineRule="auto"/>
        <w:ind w:left="0" w:firstLine="630"/>
        <w:jc w:val="both"/>
        <w:rPr>
          <w:rStyle w:val="FontStyle46"/>
          <w:rFonts w:eastAsiaTheme="minorEastAsia"/>
          <w:sz w:val="24"/>
          <w:szCs w:val="24"/>
          <w:lang w:eastAsia="bg-BG"/>
        </w:rPr>
      </w:pPr>
      <w:r w:rsidRPr="008E15AB">
        <w:rPr>
          <w:rStyle w:val="FontStyle46"/>
          <w:rFonts w:eastAsiaTheme="minorEastAsia"/>
          <w:sz w:val="24"/>
          <w:szCs w:val="24"/>
          <w:lang w:eastAsia="bg-BG"/>
        </w:rPr>
        <w:t>Корупция - по чл. 301 - 307 от НК;</w:t>
      </w:r>
    </w:p>
    <w:p w:rsidR="008E15AB" w:rsidRPr="008E15AB" w:rsidRDefault="008E15AB" w:rsidP="00FD4545">
      <w:pPr>
        <w:pStyle w:val="ListParagraph"/>
        <w:widowControl w:val="0"/>
        <w:numPr>
          <w:ilvl w:val="0"/>
          <w:numId w:val="37"/>
        </w:numPr>
        <w:tabs>
          <w:tab w:val="left" w:pos="876"/>
        </w:tabs>
        <w:autoSpaceDE w:val="0"/>
        <w:autoSpaceDN w:val="0"/>
        <w:spacing w:after="0" w:line="240" w:lineRule="auto"/>
        <w:ind w:left="0" w:firstLine="630"/>
        <w:jc w:val="both"/>
        <w:rPr>
          <w:rStyle w:val="FontStyle46"/>
          <w:rFonts w:eastAsiaTheme="minorEastAsia"/>
          <w:sz w:val="24"/>
          <w:szCs w:val="24"/>
          <w:lang w:eastAsia="bg-BG"/>
        </w:rPr>
      </w:pPr>
      <w:r w:rsidRPr="008E15AB">
        <w:rPr>
          <w:rStyle w:val="FontStyle46"/>
          <w:rFonts w:eastAsiaTheme="minorEastAsia"/>
          <w:sz w:val="24"/>
          <w:szCs w:val="24"/>
          <w:lang w:eastAsia="bg-BG"/>
        </w:rPr>
        <w:t>Измама - по чл. 209 - 213 от НК;</w:t>
      </w:r>
    </w:p>
    <w:p w:rsidR="008E15AB" w:rsidRPr="008E15AB" w:rsidRDefault="008E15AB" w:rsidP="00FD4545">
      <w:pPr>
        <w:pStyle w:val="ListParagraph"/>
        <w:widowControl w:val="0"/>
        <w:numPr>
          <w:ilvl w:val="0"/>
          <w:numId w:val="37"/>
        </w:numPr>
        <w:tabs>
          <w:tab w:val="left" w:pos="876"/>
        </w:tabs>
        <w:autoSpaceDE w:val="0"/>
        <w:autoSpaceDN w:val="0"/>
        <w:spacing w:after="0" w:line="240" w:lineRule="auto"/>
        <w:ind w:left="0" w:right="8" w:firstLine="630"/>
        <w:jc w:val="both"/>
        <w:rPr>
          <w:rStyle w:val="FontStyle46"/>
          <w:rFonts w:eastAsiaTheme="minorEastAsia"/>
          <w:sz w:val="24"/>
          <w:szCs w:val="24"/>
          <w:lang w:eastAsia="bg-BG"/>
        </w:rPr>
      </w:pPr>
      <w:r w:rsidRPr="008E15AB">
        <w:rPr>
          <w:rStyle w:val="FontStyle46"/>
          <w:rFonts w:eastAsiaTheme="minorEastAsia"/>
          <w:sz w:val="24"/>
          <w:szCs w:val="24"/>
          <w:lang w:eastAsia="bg-BG"/>
        </w:rPr>
        <w:t>Терористични престъпления или престъпления, които са свързани с терористични дейности - по чл. 108а, ал. 1 от НК;</w:t>
      </w:r>
    </w:p>
    <w:p w:rsidR="008E15AB" w:rsidRPr="008E15AB" w:rsidRDefault="008E15AB" w:rsidP="00FD4545">
      <w:pPr>
        <w:pStyle w:val="ListParagraph"/>
        <w:widowControl w:val="0"/>
        <w:numPr>
          <w:ilvl w:val="0"/>
          <w:numId w:val="37"/>
        </w:numPr>
        <w:tabs>
          <w:tab w:val="left" w:pos="852"/>
        </w:tabs>
        <w:autoSpaceDE w:val="0"/>
        <w:autoSpaceDN w:val="0"/>
        <w:spacing w:after="0" w:line="240" w:lineRule="auto"/>
        <w:ind w:left="0" w:firstLine="630"/>
        <w:jc w:val="both"/>
        <w:rPr>
          <w:rStyle w:val="FontStyle46"/>
          <w:rFonts w:eastAsiaTheme="minorEastAsia"/>
          <w:sz w:val="24"/>
          <w:szCs w:val="24"/>
          <w:lang w:eastAsia="bg-BG"/>
        </w:rPr>
      </w:pPr>
      <w:r w:rsidRPr="008E15AB">
        <w:rPr>
          <w:rStyle w:val="FontStyle46"/>
          <w:rFonts w:eastAsiaTheme="minorEastAsia"/>
          <w:sz w:val="24"/>
          <w:szCs w:val="24"/>
          <w:lang w:eastAsia="bg-BG"/>
        </w:rPr>
        <w:t>Изпиране на пари или финансиране на тероризъм - по чл. 253, 253а, или 253б от</w:t>
      </w:r>
    </w:p>
    <w:p w:rsidR="008E15AB" w:rsidRPr="008E15AB" w:rsidRDefault="008E15AB" w:rsidP="00FD4545">
      <w:pPr>
        <w:pStyle w:val="BodyText"/>
        <w:spacing w:after="0"/>
        <w:ind w:firstLine="630"/>
        <w:jc w:val="both"/>
        <w:rPr>
          <w:rStyle w:val="FontStyle46"/>
          <w:rFonts w:eastAsiaTheme="minorEastAsia"/>
          <w:sz w:val="24"/>
          <w:szCs w:val="24"/>
          <w:lang w:val="bg-BG" w:eastAsia="bg-BG"/>
        </w:rPr>
      </w:pPr>
      <w:r w:rsidRPr="008E15AB">
        <w:rPr>
          <w:rStyle w:val="FontStyle46"/>
          <w:rFonts w:eastAsiaTheme="minorEastAsia"/>
          <w:sz w:val="24"/>
          <w:szCs w:val="24"/>
          <w:lang w:val="bg-BG" w:eastAsia="bg-BG"/>
        </w:rPr>
        <w:t>НК и по чл. 108а, ал. 2 от НК;</w:t>
      </w:r>
    </w:p>
    <w:p w:rsidR="008E15AB" w:rsidRPr="008E15AB" w:rsidRDefault="008E15AB" w:rsidP="00FD4545">
      <w:pPr>
        <w:pStyle w:val="ListParagraph"/>
        <w:widowControl w:val="0"/>
        <w:numPr>
          <w:ilvl w:val="0"/>
          <w:numId w:val="37"/>
        </w:numPr>
        <w:tabs>
          <w:tab w:val="left" w:pos="852"/>
        </w:tabs>
        <w:autoSpaceDE w:val="0"/>
        <w:autoSpaceDN w:val="0"/>
        <w:spacing w:after="0" w:line="240" w:lineRule="auto"/>
        <w:ind w:left="0" w:firstLine="630"/>
        <w:jc w:val="both"/>
        <w:rPr>
          <w:rStyle w:val="FontStyle46"/>
          <w:rFonts w:eastAsiaTheme="minorEastAsia"/>
          <w:sz w:val="24"/>
          <w:szCs w:val="24"/>
          <w:lang w:eastAsia="bg-BG"/>
        </w:rPr>
      </w:pPr>
      <w:r w:rsidRPr="008E15AB">
        <w:rPr>
          <w:rStyle w:val="FontStyle46"/>
          <w:rFonts w:eastAsiaTheme="minorEastAsia"/>
          <w:sz w:val="24"/>
          <w:szCs w:val="24"/>
          <w:lang w:eastAsia="bg-BG"/>
        </w:rPr>
        <w:t>Детски труд и други форми на трафик на хора - по чл. 192а или 159а - 159г от</w:t>
      </w:r>
    </w:p>
    <w:p w:rsidR="008E15AB" w:rsidRPr="008E15AB" w:rsidRDefault="008E15AB" w:rsidP="00FD4545">
      <w:pPr>
        <w:pStyle w:val="BodyText"/>
        <w:spacing w:after="0"/>
        <w:ind w:firstLine="630"/>
        <w:jc w:val="both"/>
        <w:rPr>
          <w:rStyle w:val="FontStyle46"/>
          <w:rFonts w:eastAsiaTheme="minorEastAsia"/>
          <w:sz w:val="24"/>
          <w:szCs w:val="24"/>
          <w:lang w:val="bg-BG" w:eastAsia="bg-BG"/>
        </w:rPr>
      </w:pPr>
      <w:r w:rsidRPr="008E15AB">
        <w:rPr>
          <w:rStyle w:val="FontStyle46"/>
          <w:rFonts w:eastAsiaTheme="minorEastAsia"/>
          <w:sz w:val="24"/>
          <w:szCs w:val="24"/>
          <w:lang w:val="bg-BG" w:eastAsia="bg-BG"/>
        </w:rPr>
        <w:t>НК.</w:t>
      </w:r>
    </w:p>
    <w:p w:rsidR="008E15AB" w:rsidRPr="008E15AB" w:rsidRDefault="0084644C" w:rsidP="00FD4545">
      <w:pPr>
        <w:pStyle w:val="BodyText"/>
        <w:spacing w:after="0"/>
        <w:ind w:right="105"/>
        <w:jc w:val="both"/>
        <w:rPr>
          <w:rStyle w:val="FontStyle46"/>
          <w:rFonts w:eastAsiaTheme="minorEastAsia"/>
          <w:sz w:val="24"/>
          <w:szCs w:val="24"/>
          <w:lang w:val="bg-BG" w:eastAsia="bg-BG"/>
        </w:rPr>
      </w:pPr>
      <w:r>
        <w:rPr>
          <w:rStyle w:val="FontStyle46"/>
          <w:rFonts w:eastAsiaTheme="minorEastAsia"/>
          <w:sz w:val="24"/>
          <w:szCs w:val="24"/>
          <w:lang w:val="bg-BG" w:eastAsia="bg-BG"/>
        </w:rPr>
        <w:t xml:space="preserve"> </w:t>
      </w:r>
      <w:r>
        <w:rPr>
          <w:rStyle w:val="FontStyle46"/>
          <w:rFonts w:eastAsiaTheme="minorEastAsia"/>
          <w:sz w:val="24"/>
          <w:szCs w:val="24"/>
          <w:lang w:val="bg-BG" w:eastAsia="bg-BG"/>
        </w:rPr>
        <w:tab/>
        <w:t>В случай, че за кандидат</w:t>
      </w:r>
      <w:r w:rsidR="008E15AB" w:rsidRPr="008E15AB">
        <w:rPr>
          <w:rStyle w:val="FontStyle46"/>
          <w:rFonts w:eastAsiaTheme="minorEastAsia"/>
          <w:sz w:val="24"/>
          <w:szCs w:val="24"/>
          <w:lang w:val="bg-BG" w:eastAsia="bg-BG"/>
        </w:rPr>
        <w:t xml:space="preserve"> е издадена присъда за някое от посочените престъпления,  той трябва да посочи отговор "Да", независимо че е възможно да е реабилитиран. В този случай се описват:</w:t>
      </w:r>
    </w:p>
    <w:p w:rsidR="008E15AB" w:rsidRPr="008E15AB" w:rsidRDefault="008E15AB" w:rsidP="00FD4545">
      <w:pPr>
        <w:pStyle w:val="ListParagraph"/>
        <w:widowControl w:val="0"/>
        <w:numPr>
          <w:ilvl w:val="1"/>
          <w:numId w:val="37"/>
        </w:numPr>
        <w:tabs>
          <w:tab w:val="left" w:pos="810"/>
          <w:tab w:val="left" w:pos="1072"/>
        </w:tabs>
        <w:autoSpaceDE w:val="0"/>
        <w:autoSpaceDN w:val="0"/>
        <w:spacing w:after="0" w:line="240" w:lineRule="auto"/>
        <w:ind w:left="0" w:right="105" w:firstLine="630"/>
        <w:rPr>
          <w:rStyle w:val="FontStyle46"/>
          <w:rFonts w:eastAsiaTheme="minorEastAsia"/>
          <w:sz w:val="24"/>
          <w:szCs w:val="24"/>
          <w:lang w:eastAsia="bg-BG"/>
        </w:rPr>
      </w:pPr>
      <w:r w:rsidRPr="008E15AB">
        <w:rPr>
          <w:rStyle w:val="FontStyle46"/>
          <w:rFonts w:eastAsiaTheme="minorEastAsia"/>
          <w:sz w:val="24"/>
          <w:szCs w:val="24"/>
          <w:lang w:eastAsia="bg-BG"/>
        </w:rPr>
        <w:t>Фактическото и правно основание за постановяване на присъдата и дата на влизането ѝ в сила;</w:t>
      </w:r>
    </w:p>
    <w:p w:rsidR="008E15AB" w:rsidRPr="008E15AB" w:rsidRDefault="008E15AB" w:rsidP="00FD4545">
      <w:pPr>
        <w:pStyle w:val="ListParagraph"/>
        <w:widowControl w:val="0"/>
        <w:numPr>
          <w:ilvl w:val="1"/>
          <w:numId w:val="37"/>
        </w:numPr>
        <w:tabs>
          <w:tab w:val="left" w:pos="810"/>
          <w:tab w:val="left" w:pos="976"/>
        </w:tabs>
        <w:autoSpaceDE w:val="0"/>
        <w:autoSpaceDN w:val="0"/>
        <w:spacing w:after="0" w:line="240" w:lineRule="auto"/>
        <w:ind w:left="0" w:firstLine="630"/>
        <w:rPr>
          <w:rStyle w:val="FontStyle46"/>
          <w:rFonts w:eastAsiaTheme="minorEastAsia"/>
          <w:sz w:val="24"/>
          <w:szCs w:val="24"/>
          <w:lang w:eastAsia="bg-BG"/>
        </w:rPr>
      </w:pPr>
      <w:r w:rsidRPr="008E15AB">
        <w:rPr>
          <w:rStyle w:val="FontStyle46"/>
          <w:rFonts w:eastAsiaTheme="minorEastAsia"/>
          <w:sz w:val="24"/>
          <w:szCs w:val="24"/>
          <w:lang w:eastAsia="bg-BG"/>
        </w:rPr>
        <w:t>Срокът на наложеното наказание.</w:t>
      </w:r>
    </w:p>
    <w:p w:rsidR="008E15AB" w:rsidRPr="008E15AB" w:rsidRDefault="0084644C" w:rsidP="00FD4545">
      <w:pPr>
        <w:pStyle w:val="BodyText"/>
        <w:spacing w:after="0"/>
        <w:ind w:firstLine="708"/>
        <w:jc w:val="both"/>
        <w:rPr>
          <w:rStyle w:val="FontStyle46"/>
          <w:rFonts w:eastAsiaTheme="minorEastAsia"/>
          <w:sz w:val="24"/>
          <w:szCs w:val="24"/>
          <w:lang w:val="bg-BG" w:eastAsia="bg-BG"/>
        </w:rPr>
      </w:pPr>
      <w:r>
        <w:rPr>
          <w:rStyle w:val="FontStyle46"/>
          <w:rFonts w:eastAsiaTheme="minorEastAsia"/>
          <w:sz w:val="24"/>
          <w:szCs w:val="24"/>
          <w:lang w:val="bg-BG" w:eastAsia="bg-BG"/>
        </w:rPr>
        <w:t xml:space="preserve">Кандидатът </w:t>
      </w:r>
      <w:r w:rsidR="008E15AB" w:rsidRPr="008E15AB">
        <w:rPr>
          <w:rStyle w:val="FontStyle46"/>
          <w:rFonts w:eastAsiaTheme="minorEastAsia"/>
          <w:sz w:val="24"/>
          <w:szCs w:val="24"/>
          <w:lang w:val="bg-BG" w:eastAsia="bg-BG"/>
        </w:rPr>
        <w:t>посочва информация за престъпления, аналогични на описаните, когато е осъден в друга държава членка на ЕС или трета страна.</w:t>
      </w:r>
    </w:p>
    <w:p w:rsidR="008E15AB" w:rsidRPr="008E15AB" w:rsidRDefault="008E15AB" w:rsidP="00FD4545">
      <w:pPr>
        <w:pStyle w:val="ListParagraph"/>
        <w:widowControl w:val="0"/>
        <w:numPr>
          <w:ilvl w:val="3"/>
          <w:numId w:val="38"/>
        </w:numPr>
        <w:tabs>
          <w:tab w:val="left" w:pos="825"/>
        </w:tabs>
        <w:autoSpaceDE w:val="0"/>
        <w:autoSpaceDN w:val="0"/>
        <w:spacing w:after="0" w:line="240" w:lineRule="auto"/>
        <w:ind w:left="0" w:right="105" w:firstLine="450"/>
        <w:jc w:val="both"/>
        <w:rPr>
          <w:rStyle w:val="FontStyle46"/>
          <w:rFonts w:eastAsiaTheme="minorEastAsia"/>
          <w:sz w:val="24"/>
          <w:szCs w:val="24"/>
          <w:lang w:eastAsia="bg-BG"/>
        </w:rPr>
      </w:pPr>
      <w:r w:rsidRPr="008E15AB">
        <w:rPr>
          <w:rStyle w:val="FontStyle46"/>
          <w:rFonts w:eastAsiaTheme="minorEastAsia"/>
          <w:sz w:val="24"/>
          <w:szCs w:val="24"/>
          <w:lang w:eastAsia="bg-BG"/>
        </w:rPr>
        <w:t>За обстоятелствата по чл.54, ал.1, т.3 от ЗОП, се попълва част III: Основания за изключване, б.Б: Основания, свързани с плащането на данъци или социалноосигурителни вноски от ЕЕДОП.</w:t>
      </w:r>
    </w:p>
    <w:p w:rsidR="008E15AB" w:rsidRPr="008E15AB" w:rsidRDefault="008E15AB" w:rsidP="00FD4545">
      <w:pPr>
        <w:pStyle w:val="ListParagraph"/>
        <w:widowControl w:val="0"/>
        <w:numPr>
          <w:ilvl w:val="3"/>
          <w:numId w:val="38"/>
        </w:numPr>
        <w:tabs>
          <w:tab w:val="left" w:pos="825"/>
        </w:tabs>
        <w:autoSpaceDE w:val="0"/>
        <w:autoSpaceDN w:val="0"/>
        <w:spacing w:after="0" w:line="240" w:lineRule="auto"/>
        <w:ind w:left="0" w:right="106" w:firstLine="450"/>
        <w:jc w:val="both"/>
        <w:rPr>
          <w:rStyle w:val="FontStyle46"/>
          <w:rFonts w:eastAsiaTheme="minorEastAsia"/>
          <w:sz w:val="24"/>
          <w:szCs w:val="24"/>
          <w:lang w:eastAsia="bg-BG"/>
        </w:rPr>
      </w:pPr>
      <w:r w:rsidRPr="008E15AB">
        <w:rPr>
          <w:rStyle w:val="FontStyle46"/>
          <w:rFonts w:eastAsiaTheme="minorEastAsia"/>
          <w:sz w:val="24"/>
          <w:szCs w:val="24"/>
          <w:lang w:eastAsia="bg-BG"/>
        </w:rPr>
        <w:t>За обстоятелствата по чл.54, ал.1, т.6 от ЗОП, чл.54, ал.1, т.7 от ЗОП, чл.55, ал.1, т.1 от ЗОП, както и обстоятелствата по чл. 54, ал.1, т.1 от ЗОП, свързани с престъпленията по чл.172 и чл. 352 - 353е от НК, се попълва част III: Основания за изключване, б.В: Основания, свързани с несъстоятелност, конфликти на интереси или професионално нарушение от ЕЕДОП.</w:t>
      </w:r>
    </w:p>
    <w:p w:rsidR="008E15AB" w:rsidRPr="008E15AB" w:rsidRDefault="008E15AB" w:rsidP="00FD4545">
      <w:pPr>
        <w:pStyle w:val="ListParagraph"/>
        <w:widowControl w:val="0"/>
        <w:numPr>
          <w:ilvl w:val="3"/>
          <w:numId w:val="38"/>
        </w:numPr>
        <w:tabs>
          <w:tab w:val="left" w:pos="825"/>
        </w:tabs>
        <w:autoSpaceDE w:val="0"/>
        <w:autoSpaceDN w:val="0"/>
        <w:spacing w:after="0" w:line="240" w:lineRule="auto"/>
        <w:ind w:left="0" w:right="106" w:firstLine="450"/>
        <w:jc w:val="both"/>
        <w:rPr>
          <w:rStyle w:val="FontStyle46"/>
          <w:rFonts w:eastAsiaTheme="minorEastAsia"/>
          <w:sz w:val="24"/>
          <w:szCs w:val="24"/>
          <w:lang w:eastAsia="bg-BG"/>
        </w:rPr>
      </w:pPr>
      <w:r w:rsidRPr="008E15AB">
        <w:rPr>
          <w:rStyle w:val="FontStyle46"/>
          <w:rFonts w:eastAsiaTheme="minorEastAsia"/>
          <w:sz w:val="24"/>
          <w:szCs w:val="24"/>
          <w:lang w:eastAsia="bg-BG"/>
        </w:rPr>
        <w:t xml:space="preserve">За обстоятелствата по чл. 54, ал.1, т.1 от ЗОП, свързани с престъпления по чл.194 - 208, чл.213а - 217, чл.219 - 252 и чл.254а - 260 от НК (посочва се информация и за аналогични престъпления, когато лицата са осъдени в друга държава членка или трета страна), се попълва част III: Основания за изключване, б. Г: Други основания за изключване, които може да бъдат предвидени в националното законодателство на възлагащия орган или възложителя на </w:t>
      </w:r>
      <w:r w:rsidRPr="008E15AB">
        <w:rPr>
          <w:rStyle w:val="FontStyle46"/>
          <w:rFonts w:eastAsiaTheme="minorEastAsia"/>
          <w:sz w:val="24"/>
          <w:szCs w:val="24"/>
          <w:lang w:eastAsia="bg-BG"/>
        </w:rPr>
        <w:lastRenderedPageBreak/>
        <w:t>държава членка.</w:t>
      </w:r>
    </w:p>
    <w:p w:rsidR="0096185D" w:rsidRPr="00236646" w:rsidRDefault="0096185D" w:rsidP="00FD4545">
      <w:pPr>
        <w:pStyle w:val="Style7"/>
        <w:widowControl/>
        <w:tabs>
          <w:tab w:val="left" w:pos="202"/>
        </w:tabs>
        <w:rPr>
          <w:rStyle w:val="FontStyle46"/>
          <w:b/>
          <w:bCs/>
          <w:sz w:val="24"/>
          <w:szCs w:val="24"/>
        </w:rPr>
      </w:pPr>
      <w:r w:rsidRPr="00236646">
        <w:rPr>
          <w:rStyle w:val="FontStyle46"/>
          <w:b/>
          <w:bCs/>
          <w:sz w:val="24"/>
          <w:szCs w:val="24"/>
        </w:rPr>
        <w:t>3.2. Други основания за отстраняване</w:t>
      </w:r>
    </w:p>
    <w:p w:rsidR="00D90158" w:rsidRPr="00236646" w:rsidRDefault="00D90158" w:rsidP="00FD4545">
      <w:pPr>
        <w:pStyle w:val="Style7"/>
        <w:widowControl/>
        <w:tabs>
          <w:tab w:val="left" w:pos="202"/>
        </w:tabs>
        <w:rPr>
          <w:rStyle w:val="FontStyle46"/>
          <w:b/>
          <w:bCs/>
          <w:sz w:val="24"/>
          <w:szCs w:val="24"/>
          <w:lang w:val="bg-BG"/>
        </w:rPr>
      </w:pPr>
      <w:r w:rsidRPr="00236646">
        <w:rPr>
          <w:rStyle w:val="FontStyle46"/>
          <w:b/>
          <w:bCs/>
          <w:sz w:val="24"/>
          <w:szCs w:val="24"/>
        </w:rPr>
        <w:t>Възложителят ще отстрани от участие в процедурата:</w:t>
      </w:r>
    </w:p>
    <w:p w:rsidR="00D90158" w:rsidRDefault="00D90158" w:rsidP="00FD4545">
      <w:pPr>
        <w:spacing w:after="0" w:line="240" w:lineRule="auto"/>
        <w:jc w:val="both"/>
        <w:rPr>
          <w:rStyle w:val="FontStyle46"/>
          <w:rFonts w:eastAsiaTheme="minorEastAsia"/>
          <w:sz w:val="24"/>
          <w:szCs w:val="24"/>
          <w:lang w:val="bg-BG" w:eastAsia="bg-BG"/>
        </w:rPr>
      </w:pPr>
      <w:r w:rsidRPr="00D90158">
        <w:rPr>
          <w:rStyle w:val="FontStyle46"/>
          <w:rFonts w:eastAsiaTheme="minorEastAsia"/>
          <w:sz w:val="24"/>
          <w:szCs w:val="24"/>
          <w:lang w:val="bg-BG" w:eastAsia="bg-BG"/>
        </w:rPr>
        <w:t>3.2.1.</w:t>
      </w:r>
      <w:r>
        <w:rPr>
          <w:rStyle w:val="FontStyle46"/>
          <w:rFonts w:eastAsiaTheme="minorEastAsia"/>
          <w:b/>
          <w:sz w:val="24"/>
          <w:szCs w:val="24"/>
          <w:lang w:val="bg-BG" w:eastAsia="bg-BG"/>
        </w:rPr>
        <w:t xml:space="preserve"> </w:t>
      </w:r>
      <w:r w:rsidRPr="00CE2AF3">
        <w:rPr>
          <w:rStyle w:val="FontStyle46"/>
          <w:rFonts w:eastAsiaTheme="minorEastAsia"/>
          <w:sz w:val="24"/>
          <w:szCs w:val="24"/>
          <w:lang w:eastAsia="bg-BG"/>
        </w:rPr>
        <w:t>Кандидат</w:t>
      </w:r>
      <w:r w:rsidRPr="00CE2AF3">
        <w:rPr>
          <w:rStyle w:val="FontStyle46"/>
          <w:rFonts w:eastAsiaTheme="minorEastAsia"/>
          <w:sz w:val="24"/>
          <w:szCs w:val="24"/>
          <w:lang w:val="bg-BG" w:eastAsia="bg-BG"/>
        </w:rPr>
        <w:t xml:space="preserve">, за когото важат забраните по чл.3, т.8 от Закона за икономическите и финансовите отношения с дружествата, регистрирани в юрисдикции с преференциален данъчен режим, </w:t>
      </w:r>
      <w:r>
        <w:rPr>
          <w:rStyle w:val="FontStyle46"/>
          <w:rFonts w:eastAsiaTheme="minorEastAsia"/>
          <w:sz w:val="24"/>
          <w:szCs w:val="24"/>
          <w:lang w:val="bg-BG" w:eastAsia="bg-BG"/>
        </w:rPr>
        <w:t>контролираните от</w:t>
      </w:r>
      <w:r w:rsidRPr="00CE2AF3">
        <w:rPr>
          <w:rStyle w:val="FontStyle46"/>
          <w:rFonts w:eastAsiaTheme="minorEastAsia"/>
          <w:sz w:val="24"/>
          <w:szCs w:val="24"/>
          <w:lang w:val="bg-BG" w:eastAsia="bg-BG"/>
        </w:rPr>
        <w:t xml:space="preserve"> тях лица и техните действителни собственици (ЗИФОДРЮПДР</w:t>
      </w:r>
      <w:r>
        <w:rPr>
          <w:rStyle w:val="FontStyle46"/>
          <w:rFonts w:eastAsiaTheme="minorEastAsia"/>
          <w:sz w:val="24"/>
          <w:szCs w:val="24"/>
          <w:lang w:val="bg-BG" w:eastAsia="bg-BG"/>
        </w:rPr>
        <w:t>К</w:t>
      </w:r>
      <w:r w:rsidRPr="00CE2AF3">
        <w:rPr>
          <w:rStyle w:val="FontStyle46"/>
          <w:rFonts w:eastAsiaTheme="minorEastAsia"/>
          <w:sz w:val="24"/>
          <w:szCs w:val="24"/>
          <w:lang w:val="bg-BG" w:eastAsia="bg-BG"/>
        </w:rPr>
        <w:t>ЛТДС), освен ако не са приложими изкл</w:t>
      </w:r>
      <w:r>
        <w:rPr>
          <w:rStyle w:val="FontStyle46"/>
          <w:rFonts w:eastAsiaTheme="minorEastAsia"/>
          <w:sz w:val="24"/>
          <w:szCs w:val="24"/>
          <w:lang w:val="bg-BG" w:eastAsia="bg-BG"/>
        </w:rPr>
        <w:t>юченията по чл.4 от същия закон, както и чл.69 от Закона за противодействие на корупцията и за отнемане на незаконно придобито имущество (ЗПКОНПИ).</w:t>
      </w:r>
    </w:p>
    <w:p w:rsidR="00D90158" w:rsidRPr="00CE2AF3" w:rsidRDefault="00D90158" w:rsidP="00FD4545">
      <w:pPr>
        <w:spacing w:after="0" w:line="240" w:lineRule="auto"/>
        <w:ind w:firstLine="708"/>
        <w:jc w:val="both"/>
        <w:rPr>
          <w:rStyle w:val="FontStyle46"/>
          <w:rFonts w:eastAsiaTheme="minorEastAsia"/>
          <w:sz w:val="24"/>
          <w:szCs w:val="24"/>
          <w:lang w:val="bg-BG" w:eastAsia="bg-BG"/>
        </w:rPr>
      </w:pPr>
      <w:r>
        <w:rPr>
          <w:rStyle w:val="FontStyle46"/>
          <w:rFonts w:eastAsiaTheme="minorEastAsia"/>
          <w:sz w:val="24"/>
          <w:szCs w:val="24"/>
          <w:lang w:val="bg-BG" w:eastAsia="bg-BG"/>
        </w:rPr>
        <w:t>Липсата на обстоятелства, свързани с националните основания за отстраняване се декларира в ЕЕДОП в полето „Прилагат ли се специфичните национални основания за изключване”. Отговор „не” се отнася за всички обстоятелства. При отговор „да” лицето трябва да посочи конкретно обстоятелство,както и евентуално предприетите мерки за надеждност.</w:t>
      </w:r>
    </w:p>
    <w:p w:rsidR="00D90158" w:rsidRPr="008E15AB" w:rsidRDefault="00D90158" w:rsidP="00FD4545">
      <w:pPr>
        <w:spacing w:after="0" w:line="240" w:lineRule="auto"/>
        <w:jc w:val="both"/>
        <w:rPr>
          <w:rStyle w:val="FontStyle46"/>
          <w:rFonts w:eastAsiaTheme="minorEastAsia"/>
          <w:sz w:val="24"/>
          <w:szCs w:val="24"/>
          <w:lang w:val="bg-BG" w:eastAsia="bg-BG"/>
        </w:rPr>
      </w:pPr>
      <w:r>
        <w:rPr>
          <w:rStyle w:val="FontStyle46"/>
          <w:rFonts w:eastAsiaTheme="minorEastAsia"/>
          <w:sz w:val="24"/>
          <w:szCs w:val="24"/>
          <w:lang w:val="bg-BG" w:eastAsia="bg-BG"/>
        </w:rPr>
        <w:t xml:space="preserve">Кандидатът </w:t>
      </w:r>
      <w:r w:rsidRPr="008E15AB">
        <w:rPr>
          <w:rStyle w:val="FontStyle46"/>
          <w:rFonts w:eastAsiaTheme="minorEastAsia"/>
          <w:sz w:val="24"/>
          <w:szCs w:val="24"/>
          <w:lang w:val="bg-BG" w:eastAsia="bg-BG"/>
        </w:rPr>
        <w:t>следва да декларира в Част III, буква „Г“ от Единния европейски документ за обществени поръчки (ЕЕДОП) липсата на основания по чл.3, т.8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w:t>
      </w:r>
      <w:r>
        <w:rPr>
          <w:rStyle w:val="FontStyle46"/>
          <w:rFonts w:eastAsiaTheme="minorEastAsia"/>
          <w:sz w:val="24"/>
          <w:szCs w:val="24"/>
          <w:lang w:val="bg-BG" w:eastAsia="bg-BG"/>
        </w:rPr>
        <w:t>йствителни собственици. Ако за кандидата</w:t>
      </w:r>
      <w:r w:rsidRPr="008E15AB">
        <w:rPr>
          <w:rStyle w:val="FontStyle46"/>
          <w:rFonts w:eastAsiaTheme="minorEastAsia"/>
          <w:sz w:val="24"/>
          <w:szCs w:val="24"/>
          <w:lang w:val="bg-BG" w:eastAsia="bg-BG"/>
        </w:rPr>
        <w:t xml:space="preserve"> са приложими изключенията по чл.4 от ЗИФОДРЮПДР</w:t>
      </w:r>
      <w:r>
        <w:rPr>
          <w:rStyle w:val="FontStyle46"/>
          <w:rFonts w:eastAsiaTheme="minorEastAsia"/>
          <w:sz w:val="24"/>
          <w:szCs w:val="24"/>
          <w:lang w:val="bg-BG" w:eastAsia="bg-BG"/>
        </w:rPr>
        <w:t>К</w:t>
      </w:r>
      <w:r w:rsidRPr="008E15AB">
        <w:rPr>
          <w:rStyle w:val="FontStyle46"/>
          <w:rFonts w:eastAsiaTheme="minorEastAsia"/>
          <w:sz w:val="24"/>
          <w:szCs w:val="24"/>
          <w:lang w:val="bg-BG" w:eastAsia="bg-BG"/>
        </w:rPr>
        <w:t>ЛТДС, се посочва конкретното изключение.</w:t>
      </w:r>
    </w:p>
    <w:p w:rsidR="00D90158" w:rsidRPr="008E15AB" w:rsidRDefault="00D90158" w:rsidP="00FD4545">
      <w:pPr>
        <w:spacing w:after="0" w:line="240" w:lineRule="auto"/>
        <w:rPr>
          <w:rStyle w:val="FontStyle46"/>
          <w:rFonts w:eastAsiaTheme="minorEastAsia"/>
          <w:sz w:val="24"/>
          <w:szCs w:val="24"/>
          <w:lang w:val="bg-BG" w:eastAsia="bg-BG"/>
        </w:rPr>
      </w:pPr>
      <w:r w:rsidRPr="008E15AB">
        <w:rPr>
          <w:rStyle w:val="FontStyle46"/>
          <w:rFonts w:eastAsiaTheme="minorEastAsia"/>
          <w:sz w:val="24"/>
          <w:szCs w:val="24"/>
          <w:lang w:val="bg-BG" w:eastAsia="bg-BG"/>
        </w:rPr>
        <w:t xml:space="preserve">     </w:t>
      </w:r>
      <w:r>
        <w:rPr>
          <w:rStyle w:val="FontStyle46"/>
          <w:rFonts w:eastAsiaTheme="minorEastAsia"/>
          <w:sz w:val="24"/>
          <w:szCs w:val="24"/>
          <w:lang w:val="bg-BG" w:eastAsia="bg-BG"/>
        </w:rPr>
        <w:tab/>
      </w:r>
      <w:r w:rsidRPr="008E15AB">
        <w:rPr>
          <w:rStyle w:val="FontStyle46"/>
          <w:rFonts w:eastAsiaTheme="minorEastAsia"/>
          <w:sz w:val="24"/>
          <w:szCs w:val="24"/>
          <w:lang w:val="bg-BG" w:eastAsia="bg-BG"/>
        </w:rPr>
        <w:t>Национални основания за отстраняване са:</w:t>
      </w:r>
    </w:p>
    <w:p w:rsidR="00D90158" w:rsidRPr="008E15AB" w:rsidRDefault="00D90158" w:rsidP="00FD4545">
      <w:pPr>
        <w:spacing w:after="0" w:line="240" w:lineRule="auto"/>
        <w:jc w:val="both"/>
        <w:rPr>
          <w:rStyle w:val="FontStyle46"/>
          <w:rFonts w:eastAsiaTheme="minorEastAsia"/>
          <w:sz w:val="24"/>
          <w:szCs w:val="24"/>
          <w:lang w:val="bg-BG" w:eastAsia="bg-BG"/>
        </w:rPr>
      </w:pPr>
      <w:r w:rsidRPr="008E15AB">
        <w:rPr>
          <w:rStyle w:val="FontStyle46"/>
          <w:rFonts w:eastAsiaTheme="minorEastAsia"/>
          <w:sz w:val="24"/>
          <w:szCs w:val="24"/>
          <w:lang w:val="bg-BG" w:eastAsia="bg-BG"/>
        </w:rPr>
        <w:t xml:space="preserve">     - осъждания за престъпления по чл. 194-208, чл.213а-217, чл.219-252, чл.254а-255а и чл.256- 260 от ПК (чл.54, ал.1, т. 1 от ЗОП);</w:t>
      </w:r>
    </w:p>
    <w:p w:rsidR="00D90158" w:rsidRPr="008E15AB" w:rsidRDefault="00D90158" w:rsidP="00FD4545">
      <w:pPr>
        <w:spacing w:after="0" w:line="240" w:lineRule="auto"/>
        <w:jc w:val="both"/>
        <w:rPr>
          <w:rStyle w:val="FontStyle46"/>
          <w:rFonts w:eastAsiaTheme="minorEastAsia"/>
          <w:sz w:val="24"/>
          <w:szCs w:val="24"/>
          <w:lang w:val="bg-BG" w:eastAsia="bg-BG"/>
        </w:rPr>
      </w:pPr>
      <w:r w:rsidRPr="008E15AB">
        <w:rPr>
          <w:rStyle w:val="FontStyle46"/>
          <w:rFonts w:eastAsiaTheme="minorEastAsia"/>
          <w:sz w:val="24"/>
          <w:szCs w:val="24"/>
          <w:lang w:val="bg-BG" w:eastAsia="bg-BG"/>
        </w:rPr>
        <w:t xml:space="preserve">    - нарушения по чл.61, ал.1, чл.62, ал.1 или  3, чл.63, ал.1 или 2,  чл.228,  ал.З  от  Кодекса  на  труда (чл.54, ал.1, т.6 от ЗОП);</w:t>
      </w:r>
    </w:p>
    <w:p w:rsidR="00D90158" w:rsidRPr="008E15AB" w:rsidRDefault="00D90158" w:rsidP="00FD4545">
      <w:pPr>
        <w:spacing w:after="0" w:line="240" w:lineRule="auto"/>
        <w:jc w:val="both"/>
        <w:rPr>
          <w:rStyle w:val="FontStyle46"/>
          <w:rFonts w:eastAsiaTheme="minorEastAsia"/>
          <w:sz w:val="24"/>
          <w:szCs w:val="24"/>
          <w:lang w:val="bg-BG" w:eastAsia="bg-BG"/>
        </w:rPr>
      </w:pPr>
      <w:r w:rsidRPr="008E15AB">
        <w:rPr>
          <w:rStyle w:val="FontStyle46"/>
          <w:rFonts w:eastAsiaTheme="minorEastAsia"/>
          <w:sz w:val="24"/>
          <w:szCs w:val="24"/>
          <w:lang w:val="bg-BG" w:eastAsia="bg-BG"/>
        </w:rPr>
        <w:t xml:space="preserve">    - нарушения по чл.13, ал.1 от Закона за трудовата миграция  и трудовата мобилност,  в сила  от 23.05.2018г. (чл.54, ал. 1, т.6 от ЗОП);</w:t>
      </w:r>
    </w:p>
    <w:p w:rsidR="00D90158" w:rsidRPr="008E15AB" w:rsidRDefault="00D90158" w:rsidP="00FD4545">
      <w:pPr>
        <w:spacing w:after="0" w:line="240" w:lineRule="auto"/>
        <w:jc w:val="both"/>
        <w:rPr>
          <w:rStyle w:val="FontStyle46"/>
          <w:rFonts w:eastAsiaTheme="minorEastAsia"/>
          <w:sz w:val="24"/>
          <w:szCs w:val="24"/>
          <w:lang w:val="bg-BG" w:eastAsia="bg-BG"/>
        </w:rPr>
      </w:pPr>
      <w:r w:rsidRPr="008E15AB">
        <w:rPr>
          <w:rStyle w:val="FontStyle46"/>
          <w:rFonts w:eastAsiaTheme="minorEastAsia"/>
          <w:sz w:val="24"/>
          <w:szCs w:val="24"/>
          <w:lang w:val="bg-BG" w:eastAsia="bg-BG"/>
        </w:rPr>
        <w:t>- наличие на свързаност, по смисъла на пар.2, т.45 от ДР на ЗОП във вр.  с § 1,  т.13  и т.14 от  ДР на Закона за публично предлагане на ценни книжа,  между кандидати/участници в конкретна процедура (чл. 107, т.4 от ЗОП);</w:t>
      </w:r>
    </w:p>
    <w:p w:rsidR="00D90158" w:rsidRPr="008E15AB" w:rsidRDefault="00D90158" w:rsidP="00FD4545">
      <w:pPr>
        <w:spacing w:after="0" w:line="240" w:lineRule="auto"/>
        <w:jc w:val="both"/>
        <w:rPr>
          <w:rStyle w:val="FontStyle46"/>
          <w:rFonts w:eastAsiaTheme="minorEastAsia"/>
          <w:sz w:val="24"/>
          <w:szCs w:val="24"/>
          <w:lang w:val="bg-BG" w:eastAsia="bg-BG"/>
        </w:rPr>
      </w:pPr>
      <w:r w:rsidRPr="008E15AB">
        <w:rPr>
          <w:rStyle w:val="FontStyle46"/>
          <w:rFonts w:eastAsiaTheme="minorEastAsia"/>
          <w:sz w:val="24"/>
          <w:szCs w:val="24"/>
          <w:lang w:val="bg-BG" w:eastAsia="bg-BG"/>
        </w:rPr>
        <w:t xml:space="preserve">- </w:t>
      </w:r>
      <w:r w:rsidR="007F5086">
        <w:rPr>
          <w:rStyle w:val="FontStyle46"/>
          <w:rFonts w:eastAsiaTheme="minorEastAsia"/>
          <w:sz w:val="24"/>
          <w:szCs w:val="24"/>
          <w:lang w:val="bg-BG" w:eastAsia="bg-BG"/>
        </w:rPr>
        <w:t>наличие на обстоятелство по чл.3</w:t>
      </w:r>
      <w:r w:rsidRPr="008E15AB">
        <w:rPr>
          <w:rStyle w:val="FontStyle46"/>
          <w:rFonts w:eastAsiaTheme="minorEastAsia"/>
          <w:sz w:val="24"/>
          <w:szCs w:val="24"/>
          <w:lang w:val="bg-BG" w:eastAsia="bg-BG"/>
        </w:rPr>
        <w:t>, т.8 от Закона за икономическите и фина</w:t>
      </w:r>
      <w:r>
        <w:rPr>
          <w:rStyle w:val="FontStyle46"/>
          <w:rFonts w:eastAsiaTheme="minorEastAsia"/>
          <w:sz w:val="24"/>
          <w:szCs w:val="24"/>
          <w:lang w:val="bg-BG" w:eastAsia="bg-BG"/>
        </w:rPr>
        <w:t>нсовите отношения с дружествата,</w:t>
      </w:r>
      <w:r w:rsidRPr="008E15AB">
        <w:rPr>
          <w:rStyle w:val="FontStyle46"/>
          <w:rFonts w:eastAsiaTheme="minorEastAsia"/>
          <w:sz w:val="24"/>
          <w:szCs w:val="24"/>
          <w:lang w:val="bg-BG" w:eastAsia="bg-BG"/>
        </w:rPr>
        <w:t xml:space="preserve"> регистрирани в юрисдикции с преференциален данъчен режим, </w:t>
      </w:r>
      <w:r>
        <w:rPr>
          <w:rStyle w:val="FontStyle46"/>
          <w:rFonts w:eastAsiaTheme="minorEastAsia"/>
          <w:sz w:val="24"/>
          <w:szCs w:val="24"/>
          <w:lang w:val="bg-BG" w:eastAsia="bg-BG"/>
        </w:rPr>
        <w:t xml:space="preserve">контролираните от </w:t>
      </w:r>
      <w:r w:rsidRPr="008E15AB">
        <w:rPr>
          <w:rStyle w:val="FontStyle46"/>
          <w:rFonts w:eastAsiaTheme="minorEastAsia"/>
          <w:sz w:val="24"/>
          <w:szCs w:val="24"/>
          <w:lang w:val="bg-BG" w:eastAsia="bg-BG"/>
        </w:rPr>
        <w:t xml:space="preserve"> тях лица и техните дейст</w:t>
      </w:r>
      <w:r>
        <w:rPr>
          <w:rStyle w:val="FontStyle46"/>
          <w:rFonts w:eastAsiaTheme="minorEastAsia"/>
          <w:sz w:val="24"/>
          <w:szCs w:val="24"/>
          <w:lang w:val="bg-BG" w:eastAsia="bg-BG"/>
        </w:rPr>
        <w:t>вителни собственици (ЗИФОДРЮПДРК</w:t>
      </w:r>
      <w:r w:rsidRPr="008E15AB">
        <w:rPr>
          <w:rStyle w:val="FontStyle46"/>
          <w:rFonts w:eastAsiaTheme="minorEastAsia"/>
          <w:sz w:val="24"/>
          <w:szCs w:val="24"/>
          <w:lang w:val="bg-BG" w:eastAsia="bg-BG"/>
        </w:rPr>
        <w:t>ЛТДС);</w:t>
      </w:r>
    </w:p>
    <w:p w:rsidR="00D90158" w:rsidRPr="008E15AB" w:rsidRDefault="00D90158" w:rsidP="00FD4545">
      <w:pPr>
        <w:spacing w:after="0" w:line="240" w:lineRule="auto"/>
        <w:jc w:val="both"/>
        <w:rPr>
          <w:rStyle w:val="FontStyle46"/>
          <w:rFonts w:eastAsiaTheme="minorEastAsia"/>
          <w:sz w:val="24"/>
          <w:szCs w:val="24"/>
          <w:lang w:val="bg-BG" w:eastAsia="bg-BG"/>
        </w:rPr>
      </w:pPr>
      <w:r w:rsidRPr="008E15AB">
        <w:rPr>
          <w:rStyle w:val="FontStyle46"/>
          <w:rFonts w:eastAsiaTheme="minorEastAsia"/>
          <w:sz w:val="24"/>
          <w:szCs w:val="24"/>
          <w:lang w:val="bg-BG" w:eastAsia="bg-BG"/>
        </w:rPr>
        <w:t>- обстоятелства по чл.69 от Закона за противодействие на корупцията и за отнемане на незаконно придобитото имущество (ЗПКОНПИ).</w:t>
      </w:r>
    </w:p>
    <w:p w:rsidR="00D90158" w:rsidRPr="008E15AB" w:rsidRDefault="00D90158" w:rsidP="00FD4545">
      <w:pPr>
        <w:spacing w:after="0" w:line="240" w:lineRule="auto"/>
        <w:jc w:val="both"/>
        <w:rPr>
          <w:rStyle w:val="FontStyle46"/>
          <w:rFonts w:eastAsiaTheme="minorEastAsia"/>
          <w:sz w:val="24"/>
          <w:szCs w:val="24"/>
          <w:lang w:val="bg-BG" w:eastAsia="bg-BG"/>
        </w:rPr>
      </w:pPr>
      <w:r>
        <w:rPr>
          <w:rStyle w:val="FontStyle46"/>
          <w:rFonts w:eastAsiaTheme="minorEastAsia"/>
          <w:sz w:val="24"/>
          <w:szCs w:val="24"/>
          <w:lang w:val="bg-BG" w:eastAsia="bg-BG"/>
        </w:rPr>
        <w:t>3.2.2.Кандидат</w:t>
      </w:r>
      <w:r w:rsidRPr="008E15AB">
        <w:rPr>
          <w:rStyle w:val="FontStyle46"/>
          <w:rFonts w:eastAsiaTheme="minorEastAsia"/>
          <w:sz w:val="24"/>
          <w:szCs w:val="24"/>
          <w:lang w:val="bg-BG" w:eastAsia="bg-BG"/>
        </w:rPr>
        <w:t>, който не отговаря на поставените критерии за подбор или не изпълни друго  условие, посочено в обявлението за обществена поръчка, или в документацията;</w:t>
      </w:r>
    </w:p>
    <w:p w:rsidR="00D90158" w:rsidRPr="008E15AB" w:rsidRDefault="00D90158" w:rsidP="00FD4545">
      <w:pPr>
        <w:spacing w:after="0" w:line="240" w:lineRule="auto"/>
        <w:jc w:val="both"/>
        <w:rPr>
          <w:rStyle w:val="FontStyle46"/>
          <w:rFonts w:eastAsiaTheme="minorEastAsia"/>
          <w:sz w:val="24"/>
          <w:szCs w:val="24"/>
          <w:lang w:val="bg-BG" w:eastAsia="bg-BG"/>
        </w:rPr>
      </w:pPr>
      <w:r w:rsidRPr="008E15AB">
        <w:rPr>
          <w:rStyle w:val="FontStyle46"/>
          <w:rFonts w:eastAsiaTheme="minorEastAsia"/>
          <w:sz w:val="24"/>
          <w:szCs w:val="24"/>
          <w:lang w:val="bg-BG" w:eastAsia="bg-BG"/>
        </w:rPr>
        <w:t>3.2.3.Участник, който е представил оферта, която не отговаря на:</w:t>
      </w:r>
    </w:p>
    <w:p w:rsidR="00D90158" w:rsidRPr="008E15AB" w:rsidRDefault="00D90158" w:rsidP="00FD4545">
      <w:pPr>
        <w:spacing w:after="0" w:line="240" w:lineRule="auto"/>
        <w:jc w:val="both"/>
        <w:rPr>
          <w:rStyle w:val="FontStyle46"/>
          <w:rFonts w:eastAsiaTheme="minorEastAsia"/>
          <w:sz w:val="24"/>
          <w:szCs w:val="24"/>
          <w:lang w:val="bg-BG" w:eastAsia="bg-BG"/>
        </w:rPr>
      </w:pPr>
      <w:r w:rsidRPr="008E15AB">
        <w:rPr>
          <w:rStyle w:val="FontStyle46"/>
          <w:rFonts w:eastAsiaTheme="minorEastAsia"/>
          <w:sz w:val="24"/>
          <w:szCs w:val="24"/>
          <w:lang w:val="bg-BG" w:eastAsia="bg-BG"/>
        </w:rPr>
        <w:t>а) Предварително обявените условия на поръчката;</w:t>
      </w:r>
    </w:p>
    <w:p w:rsidR="00D90158" w:rsidRPr="008E15AB" w:rsidRDefault="00D90158" w:rsidP="00FD4545">
      <w:pPr>
        <w:spacing w:after="0" w:line="240" w:lineRule="auto"/>
        <w:jc w:val="both"/>
        <w:rPr>
          <w:rStyle w:val="FontStyle46"/>
          <w:rFonts w:eastAsiaTheme="minorEastAsia"/>
          <w:sz w:val="24"/>
          <w:szCs w:val="24"/>
          <w:lang w:val="bg-BG" w:eastAsia="bg-BG"/>
        </w:rPr>
      </w:pPr>
      <w:r w:rsidRPr="008E15AB">
        <w:rPr>
          <w:rStyle w:val="FontStyle46"/>
          <w:rFonts w:eastAsiaTheme="minorEastAsia"/>
          <w:sz w:val="24"/>
          <w:szCs w:val="24"/>
          <w:lang w:val="bg-BG" w:eastAsia="bg-BG"/>
        </w:rPr>
        <w:t>б) Правила и изисквания, социалното и трудовото право, приложими колективни споразумения и/или разпоредби на международното екологично, социално и трудово право;</w:t>
      </w:r>
    </w:p>
    <w:p w:rsidR="00D90158" w:rsidRPr="008E15AB" w:rsidRDefault="00D90158" w:rsidP="00FD4545">
      <w:pPr>
        <w:spacing w:after="0" w:line="240" w:lineRule="auto"/>
        <w:jc w:val="both"/>
        <w:rPr>
          <w:rStyle w:val="FontStyle46"/>
          <w:rFonts w:eastAsiaTheme="minorEastAsia"/>
          <w:sz w:val="24"/>
          <w:szCs w:val="24"/>
          <w:lang w:val="bg-BG" w:eastAsia="bg-BG"/>
        </w:rPr>
      </w:pPr>
      <w:r w:rsidRPr="008E15AB">
        <w:rPr>
          <w:rStyle w:val="FontStyle46"/>
          <w:rFonts w:eastAsiaTheme="minorEastAsia"/>
          <w:sz w:val="24"/>
          <w:szCs w:val="24"/>
          <w:lang w:val="bg-BG" w:eastAsia="bg-BG"/>
        </w:rPr>
        <w:t>3.2.4.Участник, който не е представил в срок обосновката по чл.72, ал.1 от ЗОП или чиято оферта не е приета съгласно чл.72, ал.3-5 от ЗОП;</w:t>
      </w:r>
    </w:p>
    <w:p w:rsidR="00D90158" w:rsidRPr="008E15AB" w:rsidRDefault="00D90158" w:rsidP="00FD4545">
      <w:pPr>
        <w:spacing w:after="0" w:line="240" w:lineRule="auto"/>
        <w:jc w:val="both"/>
        <w:rPr>
          <w:rStyle w:val="FontStyle46"/>
          <w:rFonts w:eastAsiaTheme="minorEastAsia"/>
          <w:sz w:val="24"/>
          <w:szCs w:val="24"/>
          <w:lang w:val="bg-BG" w:eastAsia="bg-BG"/>
        </w:rPr>
      </w:pPr>
      <w:r>
        <w:rPr>
          <w:rStyle w:val="FontStyle46"/>
          <w:rFonts w:eastAsiaTheme="minorEastAsia"/>
          <w:sz w:val="24"/>
          <w:szCs w:val="24"/>
          <w:lang w:val="bg-BG" w:eastAsia="bg-BG"/>
        </w:rPr>
        <w:t>3.2.5.Кандидати</w:t>
      </w:r>
      <w:r w:rsidRPr="008E15AB">
        <w:rPr>
          <w:rStyle w:val="FontStyle46"/>
          <w:rFonts w:eastAsiaTheme="minorEastAsia"/>
          <w:sz w:val="24"/>
          <w:szCs w:val="24"/>
          <w:lang w:val="bg-BG" w:eastAsia="bg-BG"/>
        </w:rPr>
        <w:t>, които са свързани лица;</w:t>
      </w:r>
    </w:p>
    <w:p w:rsidR="00D90158" w:rsidRPr="008E15AB" w:rsidRDefault="00D90158" w:rsidP="00FD4545">
      <w:pPr>
        <w:spacing w:after="0" w:line="240" w:lineRule="auto"/>
        <w:jc w:val="both"/>
        <w:rPr>
          <w:rStyle w:val="FontStyle46"/>
          <w:rFonts w:eastAsiaTheme="minorEastAsia"/>
          <w:sz w:val="24"/>
          <w:szCs w:val="24"/>
          <w:lang w:val="bg-BG" w:eastAsia="bg-BG"/>
        </w:rPr>
      </w:pPr>
      <w:r w:rsidRPr="008E15AB">
        <w:rPr>
          <w:rStyle w:val="FontStyle46"/>
          <w:rFonts w:eastAsiaTheme="minorEastAsia"/>
          <w:sz w:val="24"/>
          <w:szCs w:val="24"/>
          <w:lang w:val="bg-BG" w:eastAsia="bg-BG"/>
        </w:rPr>
        <w:t>3.2.6.Участник, който след покана от Възложителя и в определения в нея срок не удължи срока на валидност на офертата си.</w:t>
      </w:r>
    </w:p>
    <w:p w:rsidR="00A96CC9" w:rsidRPr="00236646" w:rsidRDefault="00D90158" w:rsidP="00FD4545">
      <w:pPr>
        <w:pStyle w:val="Style7"/>
        <w:widowControl/>
        <w:tabs>
          <w:tab w:val="left" w:pos="270"/>
        </w:tabs>
        <w:rPr>
          <w:rStyle w:val="FontStyle46"/>
          <w:bCs/>
          <w:sz w:val="24"/>
          <w:szCs w:val="24"/>
          <w:lang w:val="bg-BG"/>
        </w:rPr>
      </w:pPr>
      <w:r w:rsidRPr="006B471E">
        <w:rPr>
          <w:rStyle w:val="FontStyle46"/>
          <w:sz w:val="24"/>
          <w:szCs w:val="24"/>
          <w:lang w:val="bg-BG" w:eastAsia="bg-BG"/>
        </w:rPr>
        <w:t>3.2.7.</w:t>
      </w:r>
      <w:r w:rsidR="00A96CC9">
        <w:rPr>
          <w:rStyle w:val="FontStyle46"/>
          <w:sz w:val="24"/>
          <w:szCs w:val="24"/>
          <w:lang w:val="bg-BG" w:eastAsia="bg-BG"/>
        </w:rPr>
        <w:t xml:space="preserve"> Участник</w:t>
      </w:r>
      <w:r w:rsidR="00F61D5E">
        <w:rPr>
          <w:rStyle w:val="FontStyle46"/>
          <w:sz w:val="24"/>
          <w:szCs w:val="24"/>
          <w:lang w:val="bg-BG" w:eastAsia="bg-BG"/>
        </w:rPr>
        <w:t>,</w:t>
      </w:r>
      <w:r w:rsidR="00A96CC9">
        <w:rPr>
          <w:rStyle w:val="FontStyle46"/>
          <w:sz w:val="24"/>
          <w:szCs w:val="24"/>
          <w:lang w:val="bg-BG" w:eastAsia="bg-BG"/>
        </w:rPr>
        <w:t xml:space="preserve"> </w:t>
      </w:r>
      <w:r w:rsidR="00A96CC9" w:rsidRPr="00236646">
        <w:rPr>
          <w:rStyle w:val="FontStyle46"/>
          <w:bCs/>
          <w:sz w:val="24"/>
          <w:szCs w:val="24"/>
          <w:lang w:val="bg-BG"/>
        </w:rPr>
        <w:t>направил</w:t>
      </w:r>
      <w:r w:rsidR="00A96CC9" w:rsidRPr="00236646">
        <w:rPr>
          <w:rStyle w:val="FontStyle27"/>
          <w:sz w:val="24"/>
          <w:szCs w:val="24"/>
          <w:lang w:val="bg-BG" w:eastAsia="bg-BG"/>
        </w:rPr>
        <w:t xml:space="preserve"> ценово предложение, което надвишава прогнозната стойност</w:t>
      </w:r>
      <w:r w:rsidR="00F61D5E">
        <w:rPr>
          <w:rStyle w:val="FontStyle27"/>
          <w:sz w:val="24"/>
          <w:szCs w:val="24"/>
          <w:lang w:val="bg-BG" w:eastAsia="bg-BG"/>
        </w:rPr>
        <w:t>,</w:t>
      </w:r>
      <w:r w:rsidR="00A96CC9" w:rsidRPr="00236646">
        <w:rPr>
          <w:rStyle w:val="FontStyle27"/>
          <w:sz w:val="24"/>
          <w:szCs w:val="24"/>
          <w:lang w:val="bg-BG" w:eastAsia="bg-BG"/>
        </w:rPr>
        <w:t xml:space="preserve"> </w:t>
      </w:r>
      <w:r w:rsidR="00A96CC9">
        <w:rPr>
          <w:rStyle w:val="FontStyle27"/>
          <w:sz w:val="24"/>
          <w:szCs w:val="24"/>
          <w:lang w:val="bg-BG" w:eastAsia="bg-BG"/>
        </w:rPr>
        <w:t xml:space="preserve">определена от  </w:t>
      </w:r>
      <w:r w:rsidR="00A96CC9" w:rsidRPr="00236646">
        <w:rPr>
          <w:rStyle w:val="FontStyle27"/>
          <w:sz w:val="24"/>
          <w:szCs w:val="24"/>
          <w:lang w:val="bg-BG" w:eastAsia="bg-BG"/>
        </w:rPr>
        <w:t>Възложителя.</w:t>
      </w:r>
    </w:p>
    <w:p w:rsidR="0096185D" w:rsidRPr="00236646" w:rsidRDefault="0096185D" w:rsidP="00FD4545">
      <w:pPr>
        <w:pStyle w:val="Style7"/>
        <w:widowControl/>
        <w:tabs>
          <w:tab w:val="left" w:pos="202"/>
        </w:tabs>
        <w:rPr>
          <w:rStyle w:val="FontStyle46"/>
          <w:b/>
          <w:bCs/>
          <w:sz w:val="24"/>
          <w:szCs w:val="24"/>
        </w:rPr>
      </w:pPr>
      <w:r w:rsidRPr="00236646">
        <w:rPr>
          <w:rStyle w:val="FontStyle46"/>
          <w:b/>
          <w:bCs/>
          <w:sz w:val="24"/>
          <w:szCs w:val="24"/>
        </w:rPr>
        <w:t xml:space="preserve">3.3. Мерки за доказване на надеждност от </w:t>
      </w:r>
      <w:r w:rsidR="001C76C5">
        <w:rPr>
          <w:rStyle w:val="FontStyle46"/>
          <w:b/>
          <w:bCs/>
          <w:sz w:val="24"/>
          <w:szCs w:val="24"/>
          <w:lang w:val="bg-BG"/>
        </w:rPr>
        <w:t>кандидатите</w:t>
      </w:r>
      <w:r w:rsidRPr="00236646">
        <w:rPr>
          <w:rStyle w:val="FontStyle46"/>
          <w:b/>
          <w:bCs/>
          <w:sz w:val="24"/>
          <w:szCs w:val="24"/>
        </w:rPr>
        <w:t>, доказване липса на основание за отстраняване (чл. 56, ал. 1 от ЗОП).</w:t>
      </w:r>
    </w:p>
    <w:p w:rsidR="0096185D" w:rsidRPr="00236646" w:rsidRDefault="00976AF3" w:rsidP="00FD4545">
      <w:pPr>
        <w:pStyle w:val="Style7"/>
        <w:widowControl/>
        <w:tabs>
          <w:tab w:val="left" w:pos="202"/>
        </w:tabs>
        <w:rPr>
          <w:rStyle w:val="FontStyle46"/>
          <w:b/>
          <w:bCs/>
          <w:sz w:val="24"/>
          <w:szCs w:val="24"/>
        </w:rPr>
      </w:pPr>
      <w:r w:rsidRPr="00236646">
        <w:rPr>
          <w:rStyle w:val="FontStyle46"/>
          <w:sz w:val="24"/>
          <w:szCs w:val="24"/>
          <w:lang w:val="bg-BG" w:eastAsia="bg-BG"/>
        </w:rPr>
        <w:t xml:space="preserve">3.3.1. </w:t>
      </w:r>
      <w:r w:rsidR="0096185D" w:rsidRPr="00236646">
        <w:rPr>
          <w:rStyle w:val="FontStyle46"/>
          <w:sz w:val="24"/>
          <w:szCs w:val="24"/>
          <w:lang w:val="bg-BG" w:eastAsia="bg-BG"/>
        </w:rPr>
        <w:t xml:space="preserve">При наличие на основание за отстраняване от процедурата по т. 3.1.1 и т. 3.1.5 от настоящия раздел, съответният </w:t>
      </w:r>
      <w:r w:rsidR="001C76C5">
        <w:rPr>
          <w:rStyle w:val="FontStyle46"/>
          <w:sz w:val="24"/>
          <w:szCs w:val="24"/>
          <w:lang w:val="bg-BG" w:eastAsia="bg-BG"/>
        </w:rPr>
        <w:t>кандидат</w:t>
      </w:r>
      <w:r w:rsidR="0096185D" w:rsidRPr="00236646">
        <w:rPr>
          <w:rStyle w:val="FontStyle46"/>
          <w:sz w:val="24"/>
          <w:szCs w:val="24"/>
          <w:lang w:val="bg-BG" w:eastAsia="bg-BG"/>
        </w:rPr>
        <w:t xml:space="preserve"> има право да представи доказателства, че е предприел мерки, които гарантират неговата надеждност, като може да докаже съответно, че е:</w:t>
      </w:r>
    </w:p>
    <w:p w:rsidR="0096185D" w:rsidRPr="00236646" w:rsidRDefault="0096185D" w:rsidP="00FD4545">
      <w:pPr>
        <w:pStyle w:val="Style7"/>
        <w:widowControl/>
        <w:tabs>
          <w:tab w:val="left" w:pos="202"/>
        </w:tabs>
        <w:rPr>
          <w:rStyle w:val="FontStyle46"/>
          <w:sz w:val="24"/>
          <w:szCs w:val="24"/>
          <w:lang w:val="bg-BG" w:eastAsia="bg-BG"/>
        </w:rPr>
      </w:pPr>
      <w:r w:rsidRPr="00236646">
        <w:rPr>
          <w:rStyle w:val="FontStyle46"/>
          <w:sz w:val="24"/>
          <w:szCs w:val="24"/>
          <w:lang w:val="bg-BG" w:eastAsia="bg-BG"/>
        </w:rPr>
        <w:lastRenderedPageBreak/>
        <w:t>а)</w:t>
      </w:r>
      <w:r w:rsidRPr="00236646">
        <w:rPr>
          <w:rStyle w:val="FontStyle46"/>
          <w:sz w:val="24"/>
          <w:szCs w:val="24"/>
          <w:lang w:val="bg-BG" w:eastAsia="bg-BG"/>
        </w:rPr>
        <w:tab/>
        <w:t>погасил задълженията по т. 3.1.1, б. "в", включително начислените лихви и/или</w:t>
      </w:r>
      <w:r w:rsidRPr="00236646">
        <w:rPr>
          <w:rStyle w:val="FontStyle46"/>
          <w:sz w:val="24"/>
          <w:szCs w:val="24"/>
          <w:lang w:val="bg-BG" w:eastAsia="bg-BG"/>
        </w:rPr>
        <w:br/>
        <w:t>глоби или че те са разсрочени, отсрочени или обезпечени;</w:t>
      </w:r>
    </w:p>
    <w:p w:rsidR="0096185D" w:rsidRPr="00236646" w:rsidRDefault="0096185D" w:rsidP="00FD4545">
      <w:pPr>
        <w:pStyle w:val="Style7"/>
        <w:widowControl/>
        <w:tabs>
          <w:tab w:val="left" w:pos="360"/>
        </w:tabs>
        <w:rPr>
          <w:rStyle w:val="FontStyle46"/>
          <w:sz w:val="24"/>
          <w:szCs w:val="24"/>
          <w:lang w:val="bg-BG" w:eastAsia="bg-BG"/>
        </w:rPr>
      </w:pPr>
      <w:r w:rsidRPr="00236646">
        <w:rPr>
          <w:rStyle w:val="FontStyle46"/>
          <w:sz w:val="24"/>
          <w:szCs w:val="24"/>
          <w:lang w:val="bg-BG" w:eastAsia="bg-BG"/>
        </w:rPr>
        <w:t>б)</w:t>
      </w:r>
      <w:r w:rsidRPr="00236646">
        <w:rPr>
          <w:rStyle w:val="FontStyle46"/>
          <w:sz w:val="24"/>
          <w:szCs w:val="24"/>
          <w:lang w:val="bg-BG" w:eastAsia="bg-BG"/>
        </w:rPr>
        <w:tab/>
        <w:t>платил или е в процес на изплащане на дължимо обезщетение за всички вреди,</w:t>
      </w:r>
      <w:r w:rsidRPr="00236646">
        <w:rPr>
          <w:rStyle w:val="FontStyle46"/>
          <w:sz w:val="24"/>
          <w:szCs w:val="24"/>
          <w:lang w:val="bg-BG" w:eastAsia="bg-BG"/>
        </w:rPr>
        <w:br/>
        <w:t>настъпили в резултат от извършеното от него престъпление или нарушение;</w:t>
      </w:r>
    </w:p>
    <w:p w:rsidR="0096185D" w:rsidRPr="00236646" w:rsidRDefault="0096185D" w:rsidP="00FD4545">
      <w:pPr>
        <w:pStyle w:val="Style7"/>
        <w:widowControl/>
        <w:tabs>
          <w:tab w:val="left" w:pos="270"/>
        </w:tabs>
        <w:rPr>
          <w:rStyle w:val="FontStyle46"/>
          <w:sz w:val="24"/>
          <w:szCs w:val="24"/>
          <w:lang w:val="bg-BG" w:eastAsia="bg-BG"/>
        </w:rPr>
      </w:pPr>
      <w:r w:rsidRPr="00236646">
        <w:rPr>
          <w:rStyle w:val="FontStyle46"/>
          <w:sz w:val="24"/>
          <w:szCs w:val="24"/>
          <w:lang w:val="bg-BG" w:eastAsia="bg-BG"/>
        </w:rPr>
        <w:t>в)</w:t>
      </w:r>
      <w:r w:rsidR="00ED6AD9">
        <w:rPr>
          <w:rStyle w:val="FontStyle46"/>
          <w:sz w:val="24"/>
          <w:szCs w:val="24"/>
          <w:lang w:val="bg-BG" w:eastAsia="bg-BG"/>
        </w:rPr>
        <w:t xml:space="preserve"> </w:t>
      </w:r>
      <w:r w:rsidRPr="00236646">
        <w:rPr>
          <w:rStyle w:val="FontStyle46"/>
          <w:sz w:val="24"/>
          <w:szCs w:val="24"/>
          <w:lang w:val="bg-BG" w:eastAsia="bg-BG"/>
        </w:rPr>
        <w:tab/>
        <w:t>изяснил</w:t>
      </w:r>
      <w:r w:rsidR="00ED6AD9">
        <w:rPr>
          <w:rStyle w:val="FontStyle46"/>
          <w:sz w:val="24"/>
          <w:szCs w:val="24"/>
          <w:lang w:val="bg-BG" w:eastAsia="bg-BG"/>
        </w:rPr>
        <w:t xml:space="preserve"> </w:t>
      </w:r>
      <w:r w:rsidRPr="00236646">
        <w:rPr>
          <w:rStyle w:val="FontStyle46"/>
          <w:sz w:val="24"/>
          <w:szCs w:val="24"/>
          <w:lang w:val="bg-BG" w:eastAsia="bg-BG"/>
        </w:rPr>
        <w:t>изчерпателно фактите и обстоятелствата, като активно е съдействал на</w:t>
      </w:r>
      <w:r w:rsidRPr="00236646">
        <w:rPr>
          <w:rStyle w:val="FontStyle46"/>
          <w:sz w:val="24"/>
          <w:szCs w:val="24"/>
          <w:lang w:val="bg-BG" w:eastAsia="bg-BG"/>
        </w:rPr>
        <w:br/>
        <w:t>компетентните органи, и е изпълнил конкретни предписания, технически, организационни и</w:t>
      </w:r>
      <w:r w:rsidRPr="00236646">
        <w:rPr>
          <w:rStyle w:val="FontStyle46"/>
          <w:sz w:val="24"/>
          <w:szCs w:val="24"/>
          <w:lang w:val="bg-BG" w:eastAsia="bg-BG"/>
        </w:rPr>
        <w:br/>
        <w:t>кадрови мерки, чрез които да се предотвратят нови престъпления или нарушения;</w:t>
      </w:r>
    </w:p>
    <w:p w:rsidR="0096185D" w:rsidRPr="00236646" w:rsidRDefault="0096185D" w:rsidP="00FD4545">
      <w:pPr>
        <w:pStyle w:val="Style7"/>
        <w:widowControl/>
        <w:tabs>
          <w:tab w:val="left" w:pos="202"/>
        </w:tabs>
        <w:rPr>
          <w:rStyle w:val="FontStyle46"/>
          <w:sz w:val="24"/>
          <w:szCs w:val="24"/>
          <w:lang w:val="bg-BG" w:eastAsia="bg-BG"/>
        </w:rPr>
      </w:pPr>
      <w:r w:rsidRPr="00236646">
        <w:rPr>
          <w:rStyle w:val="FontStyle46"/>
          <w:sz w:val="24"/>
          <w:szCs w:val="24"/>
          <w:lang w:val="bg-BG" w:eastAsia="bg-BG"/>
        </w:rPr>
        <w:t>г)</w:t>
      </w:r>
      <w:r w:rsidRPr="00236646">
        <w:rPr>
          <w:rStyle w:val="FontStyle46"/>
          <w:sz w:val="24"/>
          <w:szCs w:val="24"/>
          <w:lang w:val="bg-BG" w:eastAsia="bg-BG"/>
        </w:rPr>
        <w:tab/>
      </w:r>
      <w:r w:rsidR="00ED6AD9">
        <w:rPr>
          <w:rStyle w:val="FontStyle46"/>
          <w:sz w:val="24"/>
          <w:szCs w:val="24"/>
          <w:lang w:val="bg-BG" w:eastAsia="bg-BG"/>
        </w:rPr>
        <w:t xml:space="preserve"> </w:t>
      </w:r>
      <w:r w:rsidRPr="00236646">
        <w:rPr>
          <w:rStyle w:val="FontStyle46"/>
          <w:sz w:val="24"/>
          <w:szCs w:val="24"/>
          <w:lang w:val="bg-BG" w:eastAsia="bg-BG"/>
        </w:rPr>
        <w:t>е платил изцяло дължимото</w:t>
      </w:r>
      <w:r w:rsidR="008D29C4">
        <w:rPr>
          <w:rStyle w:val="FontStyle46"/>
          <w:sz w:val="24"/>
          <w:szCs w:val="24"/>
          <w:lang w:val="bg-BG" w:eastAsia="bg-BG"/>
        </w:rPr>
        <w:t xml:space="preserve"> вземане по чл.128, чл.228, ал.3</w:t>
      </w:r>
      <w:r w:rsidRPr="00236646">
        <w:rPr>
          <w:rStyle w:val="FontStyle46"/>
          <w:sz w:val="24"/>
          <w:szCs w:val="24"/>
          <w:lang w:val="bg-BG" w:eastAsia="bg-BG"/>
        </w:rPr>
        <w:t xml:space="preserve"> или чл.245 от Кодекса на</w:t>
      </w:r>
      <w:r w:rsidR="00ED6AD9">
        <w:rPr>
          <w:rStyle w:val="FontStyle46"/>
          <w:sz w:val="24"/>
          <w:szCs w:val="24"/>
          <w:lang w:val="bg-BG" w:eastAsia="bg-BG"/>
        </w:rPr>
        <w:t xml:space="preserve"> </w:t>
      </w:r>
      <w:r w:rsidRPr="00236646">
        <w:rPr>
          <w:rStyle w:val="FontStyle46"/>
          <w:sz w:val="24"/>
          <w:szCs w:val="24"/>
          <w:lang w:val="bg-BG" w:eastAsia="bg-BG"/>
        </w:rPr>
        <w:t>труда.</w:t>
      </w:r>
    </w:p>
    <w:p w:rsidR="0096185D" w:rsidRPr="00236646" w:rsidRDefault="0096185D" w:rsidP="00FD4545">
      <w:pPr>
        <w:pStyle w:val="Style7"/>
        <w:widowControl/>
        <w:tabs>
          <w:tab w:val="left" w:pos="202"/>
        </w:tabs>
        <w:rPr>
          <w:rStyle w:val="FontStyle46"/>
          <w:b/>
          <w:bCs/>
          <w:sz w:val="24"/>
          <w:szCs w:val="24"/>
        </w:rPr>
      </w:pPr>
      <w:r w:rsidRPr="00236646">
        <w:rPr>
          <w:rStyle w:val="FontStyle46"/>
          <w:sz w:val="24"/>
          <w:szCs w:val="24"/>
          <w:lang w:val="bg-BG" w:eastAsia="bg-BG"/>
        </w:rPr>
        <w:t xml:space="preserve">Като доказателства за надеждността на </w:t>
      </w:r>
      <w:r w:rsidR="00ED6AD9">
        <w:rPr>
          <w:rStyle w:val="FontStyle46"/>
          <w:sz w:val="24"/>
          <w:szCs w:val="24"/>
          <w:lang w:val="bg-BG" w:eastAsia="bg-BG"/>
        </w:rPr>
        <w:t>кандидата</w:t>
      </w:r>
      <w:r w:rsidRPr="00236646">
        <w:rPr>
          <w:rStyle w:val="FontStyle46"/>
          <w:sz w:val="24"/>
          <w:szCs w:val="24"/>
          <w:lang w:val="bg-BG" w:eastAsia="bg-BG"/>
        </w:rPr>
        <w:t xml:space="preserve"> се представят следните документи:</w:t>
      </w:r>
    </w:p>
    <w:p w:rsidR="00ED6AD9" w:rsidRDefault="00ED6AD9" w:rsidP="00FD4545">
      <w:pPr>
        <w:pStyle w:val="Style7"/>
        <w:widowControl/>
        <w:tabs>
          <w:tab w:val="left" w:pos="202"/>
        </w:tabs>
        <w:rPr>
          <w:rStyle w:val="FontStyle46"/>
          <w:sz w:val="24"/>
          <w:szCs w:val="24"/>
          <w:lang w:val="bg-BG" w:eastAsia="bg-BG"/>
        </w:rPr>
      </w:pPr>
      <w:r>
        <w:rPr>
          <w:rStyle w:val="FontStyle46"/>
          <w:sz w:val="24"/>
          <w:szCs w:val="24"/>
          <w:lang w:val="bg-BG" w:eastAsia="bg-BG"/>
        </w:rPr>
        <w:t>-</w:t>
      </w:r>
      <w:r w:rsidR="0096185D" w:rsidRPr="00236646">
        <w:rPr>
          <w:rStyle w:val="FontStyle46"/>
          <w:sz w:val="24"/>
          <w:szCs w:val="24"/>
          <w:lang w:val="bg-BG" w:eastAsia="bg-BG"/>
        </w:rPr>
        <w:t xml:space="preserve"> по отношение на обстоятелството по 3.3.1. б. "а" и "б" (чл. 56, ал. 1, т. 1 и 2 от ЗОП)</w:t>
      </w:r>
      <w:r w:rsidR="00E7627F">
        <w:rPr>
          <w:rStyle w:val="FontStyle46"/>
          <w:sz w:val="24"/>
          <w:szCs w:val="24"/>
          <w:lang w:val="bg-BG" w:eastAsia="bg-BG"/>
        </w:rPr>
        <w:t>-</w:t>
      </w:r>
      <w:r w:rsidR="0096185D" w:rsidRPr="00236646">
        <w:rPr>
          <w:rStyle w:val="FontStyle46"/>
          <w:sz w:val="24"/>
          <w:szCs w:val="24"/>
          <w:lang w:val="bg-BG" w:eastAsia="bg-BG"/>
        </w:rPr>
        <w:t xml:space="preserve">документ за извършено плащане или споразумение, или друг документ, от който да е видно, че задълженията са обезпечени или че страните са договорили тяхното отсрочване или разсрочване, заедно с погасителен план и/или с посочени дати за окончателно изплащане на дължимите задължения или е в процес на изплащане на дължимо обезщетение; </w:t>
      </w:r>
    </w:p>
    <w:p w:rsidR="0096185D" w:rsidRPr="00236646" w:rsidRDefault="00ED6AD9" w:rsidP="00FD4545">
      <w:pPr>
        <w:pStyle w:val="Style7"/>
        <w:widowControl/>
        <w:tabs>
          <w:tab w:val="left" w:pos="202"/>
        </w:tabs>
        <w:rPr>
          <w:rStyle w:val="FontStyle46"/>
          <w:sz w:val="24"/>
          <w:szCs w:val="24"/>
          <w:lang w:val="bg-BG" w:eastAsia="bg-BG"/>
        </w:rPr>
      </w:pPr>
      <w:r>
        <w:rPr>
          <w:rStyle w:val="FontStyle46"/>
          <w:sz w:val="24"/>
          <w:szCs w:val="24"/>
          <w:lang w:val="bg-BG" w:eastAsia="bg-BG"/>
        </w:rPr>
        <w:t>-</w:t>
      </w:r>
      <w:r w:rsidR="0096185D" w:rsidRPr="00236646">
        <w:rPr>
          <w:rStyle w:val="FontStyle46"/>
          <w:sz w:val="24"/>
          <w:szCs w:val="24"/>
          <w:lang w:val="bg-BG" w:eastAsia="bg-BG"/>
        </w:rPr>
        <w:t xml:space="preserve"> по отношение на обстоятелството по 3.3.1. б. "в" (чл. 56, ал. 1, т. 3 от ЗОП) -документ от съответния компетентен орган за потвърждение на описаните обстоятелства.</w:t>
      </w:r>
    </w:p>
    <w:p w:rsidR="0096185D" w:rsidRDefault="00ED6AD9" w:rsidP="00FD4545">
      <w:pPr>
        <w:pStyle w:val="Style7"/>
        <w:widowControl/>
        <w:tabs>
          <w:tab w:val="left" w:pos="202"/>
        </w:tabs>
        <w:rPr>
          <w:rStyle w:val="FontStyle46"/>
          <w:sz w:val="24"/>
          <w:szCs w:val="24"/>
          <w:lang w:val="bg-BG" w:eastAsia="bg-BG"/>
        </w:rPr>
      </w:pPr>
      <w:r>
        <w:rPr>
          <w:rStyle w:val="FontStyle46"/>
          <w:sz w:val="24"/>
          <w:szCs w:val="24"/>
          <w:lang w:val="bg-BG" w:eastAsia="bg-BG"/>
        </w:rPr>
        <w:t xml:space="preserve">- </w:t>
      </w:r>
      <w:r w:rsidR="0096185D" w:rsidRPr="00236646">
        <w:rPr>
          <w:rStyle w:val="FontStyle46"/>
          <w:sz w:val="24"/>
          <w:szCs w:val="24"/>
          <w:lang w:val="bg-BG" w:eastAsia="bg-BG"/>
        </w:rPr>
        <w:t>по отношение на обстоятелството по 3.3</w:t>
      </w:r>
      <w:r w:rsidR="0096185D" w:rsidRPr="00236646">
        <w:rPr>
          <w:rStyle w:val="FontStyle46"/>
          <w:b/>
          <w:bCs/>
          <w:sz w:val="24"/>
          <w:szCs w:val="24"/>
        </w:rPr>
        <w:t xml:space="preserve">.1. </w:t>
      </w:r>
      <w:r w:rsidR="0096185D" w:rsidRPr="00236646">
        <w:rPr>
          <w:rStyle w:val="FontStyle46"/>
          <w:sz w:val="24"/>
          <w:szCs w:val="24"/>
          <w:lang w:val="bg-BG" w:eastAsia="bg-BG"/>
        </w:rPr>
        <w:t xml:space="preserve">б."г" " (чл. 56, ал. </w:t>
      </w:r>
      <w:r w:rsidR="0096185D" w:rsidRPr="00236646">
        <w:rPr>
          <w:rStyle w:val="FontStyle46"/>
          <w:b/>
          <w:bCs/>
          <w:sz w:val="24"/>
          <w:szCs w:val="24"/>
        </w:rPr>
        <w:t xml:space="preserve">1, </w:t>
      </w:r>
      <w:r w:rsidR="0096185D" w:rsidRPr="00236646">
        <w:rPr>
          <w:rStyle w:val="FontStyle46"/>
          <w:sz w:val="24"/>
          <w:szCs w:val="24"/>
          <w:lang w:val="bg-BG" w:eastAsia="bg-BG"/>
        </w:rPr>
        <w:t>т. 4 от ЗОП) -документ от съответния компетентен орган за потвърждение на описаните обстоятелства.</w:t>
      </w:r>
    </w:p>
    <w:p w:rsidR="00735999" w:rsidRPr="00236646" w:rsidRDefault="00735999" w:rsidP="00735999">
      <w:pPr>
        <w:pStyle w:val="Style7"/>
        <w:widowControl/>
        <w:tabs>
          <w:tab w:val="left" w:pos="202"/>
        </w:tabs>
        <w:rPr>
          <w:rStyle w:val="FontStyle46"/>
          <w:b/>
          <w:bCs/>
          <w:sz w:val="24"/>
          <w:szCs w:val="24"/>
        </w:rPr>
      </w:pPr>
      <w:r>
        <w:rPr>
          <w:rStyle w:val="FontStyle46"/>
          <w:b/>
          <w:sz w:val="24"/>
          <w:szCs w:val="24"/>
          <w:lang w:val="bg-BG" w:eastAsia="bg-BG"/>
        </w:rPr>
        <w:t xml:space="preserve">3.3.2. </w:t>
      </w:r>
      <w:r w:rsidRPr="00236646">
        <w:rPr>
          <w:rStyle w:val="FontStyle46"/>
          <w:sz w:val="24"/>
          <w:szCs w:val="24"/>
          <w:lang w:val="bg-BG" w:eastAsia="bg-BG"/>
        </w:rPr>
        <w:t>Възложителя</w:t>
      </w:r>
      <w:r>
        <w:rPr>
          <w:rStyle w:val="FontStyle46"/>
          <w:sz w:val="24"/>
          <w:szCs w:val="24"/>
          <w:lang w:val="bg-BG" w:eastAsia="bg-BG"/>
        </w:rPr>
        <w:t>т</w:t>
      </w:r>
      <w:r w:rsidRPr="00236646">
        <w:rPr>
          <w:rStyle w:val="FontStyle46"/>
          <w:sz w:val="24"/>
          <w:szCs w:val="24"/>
          <w:lang w:val="bg-BG" w:eastAsia="bg-BG"/>
        </w:rPr>
        <w:t xml:space="preserve"> ще прецени предприетите от </w:t>
      </w:r>
      <w:r>
        <w:rPr>
          <w:rStyle w:val="FontStyle46"/>
          <w:sz w:val="24"/>
          <w:szCs w:val="24"/>
          <w:lang w:val="bg-BG" w:eastAsia="bg-BG"/>
        </w:rPr>
        <w:t>кандидата</w:t>
      </w:r>
      <w:r w:rsidRPr="00236646">
        <w:rPr>
          <w:rStyle w:val="FontStyle46"/>
          <w:sz w:val="24"/>
          <w:szCs w:val="24"/>
          <w:lang w:val="bg-BG" w:eastAsia="bg-BG"/>
        </w:rPr>
        <w:t xml:space="preserve"> мерки, като вземе предвид тежестта и конкретните обстоятелс</w:t>
      </w:r>
      <w:r>
        <w:rPr>
          <w:rStyle w:val="FontStyle46"/>
          <w:sz w:val="24"/>
          <w:szCs w:val="24"/>
          <w:lang w:val="bg-BG" w:eastAsia="bg-BG"/>
        </w:rPr>
        <w:t>тва, свързани с престъплението/</w:t>
      </w:r>
      <w:r w:rsidRPr="00236646">
        <w:rPr>
          <w:rStyle w:val="FontStyle46"/>
          <w:sz w:val="24"/>
          <w:szCs w:val="24"/>
          <w:lang w:val="bg-BG" w:eastAsia="bg-BG"/>
        </w:rPr>
        <w:t xml:space="preserve">нарушението. Когато приеме, че предприетите от </w:t>
      </w:r>
      <w:r>
        <w:rPr>
          <w:rStyle w:val="FontStyle46"/>
          <w:sz w:val="24"/>
          <w:szCs w:val="24"/>
          <w:lang w:val="bg-BG" w:eastAsia="bg-BG"/>
        </w:rPr>
        <w:t>кандидат</w:t>
      </w:r>
      <w:r w:rsidRPr="00236646">
        <w:rPr>
          <w:rStyle w:val="FontStyle46"/>
          <w:sz w:val="24"/>
          <w:szCs w:val="24"/>
          <w:lang w:val="bg-BG" w:eastAsia="bg-BG"/>
        </w:rPr>
        <w:t>а мерки са достатъчни, за да се гарантира неговата надеждност, Възложителят няма да го отстрани от процедурата.</w:t>
      </w:r>
    </w:p>
    <w:p w:rsidR="0096185D" w:rsidRPr="00236646" w:rsidRDefault="0096185D" w:rsidP="00FD4545">
      <w:pPr>
        <w:pStyle w:val="Style7"/>
        <w:widowControl/>
        <w:tabs>
          <w:tab w:val="left" w:pos="202"/>
        </w:tabs>
        <w:rPr>
          <w:rStyle w:val="FontStyle46"/>
          <w:b/>
          <w:bCs/>
          <w:sz w:val="24"/>
          <w:szCs w:val="24"/>
        </w:rPr>
      </w:pPr>
      <w:r w:rsidRPr="00236646">
        <w:rPr>
          <w:rStyle w:val="FontStyle46"/>
          <w:b/>
          <w:bCs/>
          <w:sz w:val="24"/>
          <w:szCs w:val="24"/>
        </w:rPr>
        <w:t>3.3.</w:t>
      </w:r>
      <w:r w:rsidR="00735999">
        <w:rPr>
          <w:rStyle w:val="FontStyle46"/>
          <w:b/>
          <w:bCs/>
          <w:sz w:val="24"/>
          <w:szCs w:val="24"/>
          <w:lang w:val="bg-BG"/>
        </w:rPr>
        <w:t>3</w:t>
      </w:r>
      <w:r w:rsidRPr="00236646">
        <w:rPr>
          <w:rStyle w:val="FontStyle46"/>
          <w:b/>
          <w:bCs/>
          <w:sz w:val="24"/>
          <w:szCs w:val="24"/>
        </w:rPr>
        <w:t xml:space="preserve">. </w:t>
      </w:r>
      <w:r w:rsidRPr="00236646">
        <w:rPr>
          <w:rStyle w:val="FontStyle46"/>
          <w:sz w:val="24"/>
          <w:szCs w:val="24"/>
          <w:lang w:val="bg-BG" w:eastAsia="bg-BG"/>
        </w:rPr>
        <w:t xml:space="preserve">Няма право да се ползва от възможността по т. </w:t>
      </w:r>
      <w:r w:rsidRPr="00735999">
        <w:rPr>
          <w:rStyle w:val="FontStyle46"/>
          <w:b/>
          <w:sz w:val="24"/>
          <w:szCs w:val="24"/>
          <w:lang w:val="bg-BG" w:eastAsia="bg-BG"/>
        </w:rPr>
        <w:t>3.3</w:t>
      </w:r>
      <w:r w:rsidRPr="00236646">
        <w:rPr>
          <w:rStyle w:val="FontStyle46"/>
          <w:b/>
          <w:bCs/>
          <w:sz w:val="24"/>
          <w:szCs w:val="24"/>
        </w:rPr>
        <w:t xml:space="preserve">.1 </w:t>
      </w:r>
      <w:r w:rsidR="00ED6AD9">
        <w:rPr>
          <w:rStyle w:val="FontStyle46"/>
          <w:sz w:val="24"/>
          <w:szCs w:val="24"/>
          <w:lang w:val="bg-BG" w:eastAsia="bg-BG"/>
        </w:rPr>
        <w:t>кандидат</w:t>
      </w:r>
      <w:r w:rsidRPr="00236646">
        <w:rPr>
          <w:rStyle w:val="FontStyle46"/>
          <w:sz w:val="24"/>
          <w:szCs w:val="24"/>
          <w:lang w:val="bg-BG" w:eastAsia="bg-BG"/>
        </w:rPr>
        <w:t>, който с влязла в сила присъда или друг акт съгласно законодателството на държавата, в която е произнесена присъдата или е издаден актът, е лишен от правото да участва в процедури за обществени поръчки или концесии, за срока, определен с присъдата/акта.</w:t>
      </w:r>
      <w:r w:rsidR="00976AF3" w:rsidRPr="00236646">
        <w:rPr>
          <w:rStyle w:val="FontStyle46"/>
          <w:sz w:val="24"/>
          <w:szCs w:val="24"/>
          <w:lang w:val="bg-BG" w:eastAsia="bg-BG"/>
        </w:rPr>
        <w:t xml:space="preserve"> </w:t>
      </w:r>
      <w:r w:rsidRPr="00236646">
        <w:rPr>
          <w:rStyle w:val="FontStyle46"/>
          <w:sz w:val="24"/>
          <w:szCs w:val="24"/>
          <w:lang w:val="bg-BG" w:eastAsia="bg-BG"/>
        </w:rPr>
        <w:t xml:space="preserve">В решението за класиране, съответно за прекратяване на процедурата Възложителят ще изложи мотиви за приемане или отхвърляне на предприетите от </w:t>
      </w:r>
      <w:r w:rsidR="00ED6AD9">
        <w:rPr>
          <w:rStyle w:val="FontStyle46"/>
          <w:sz w:val="24"/>
          <w:szCs w:val="24"/>
          <w:lang w:val="bg-BG" w:eastAsia="bg-BG"/>
        </w:rPr>
        <w:t>кандидат</w:t>
      </w:r>
      <w:r w:rsidRPr="00236646">
        <w:rPr>
          <w:rStyle w:val="FontStyle46"/>
          <w:sz w:val="24"/>
          <w:szCs w:val="24"/>
          <w:lang w:val="bg-BG" w:eastAsia="bg-BG"/>
        </w:rPr>
        <w:t>а мерки за доказване на надеждност и представените за това доказателства, ако е приложимо.</w:t>
      </w:r>
    </w:p>
    <w:p w:rsidR="0096185D" w:rsidRPr="00236646" w:rsidRDefault="00735999" w:rsidP="00FD4545">
      <w:pPr>
        <w:pStyle w:val="Style7"/>
        <w:widowControl/>
        <w:tabs>
          <w:tab w:val="left" w:pos="202"/>
        </w:tabs>
        <w:rPr>
          <w:rStyle w:val="FontStyle46"/>
          <w:sz w:val="24"/>
          <w:szCs w:val="24"/>
          <w:lang w:eastAsia="bg-BG"/>
        </w:rPr>
      </w:pPr>
      <w:bookmarkStart w:id="13" w:name="bookmark17"/>
      <w:bookmarkEnd w:id="13"/>
      <w:r>
        <w:rPr>
          <w:rStyle w:val="FontStyle46"/>
          <w:sz w:val="24"/>
          <w:szCs w:val="24"/>
          <w:lang w:val="bg-BG" w:eastAsia="bg-BG"/>
        </w:rPr>
        <w:tab/>
      </w:r>
      <w:r>
        <w:rPr>
          <w:rStyle w:val="FontStyle46"/>
          <w:sz w:val="24"/>
          <w:szCs w:val="24"/>
          <w:lang w:val="bg-BG" w:eastAsia="bg-BG"/>
        </w:rPr>
        <w:tab/>
      </w:r>
      <w:r w:rsidR="0096185D" w:rsidRPr="00236646">
        <w:rPr>
          <w:rStyle w:val="FontStyle46"/>
          <w:sz w:val="24"/>
          <w:szCs w:val="24"/>
          <w:lang w:val="bg-BG" w:eastAsia="bg-BG"/>
        </w:rPr>
        <w:t xml:space="preserve">Когато преди подаване на </w:t>
      </w:r>
      <w:r w:rsidR="00ED6AD9">
        <w:rPr>
          <w:rStyle w:val="FontStyle46"/>
          <w:sz w:val="24"/>
          <w:szCs w:val="24"/>
          <w:lang w:val="bg-BG" w:eastAsia="bg-BG"/>
        </w:rPr>
        <w:t>заявлението</w:t>
      </w:r>
      <w:r w:rsidR="0096185D" w:rsidRPr="00236646">
        <w:rPr>
          <w:rStyle w:val="FontStyle46"/>
          <w:sz w:val="24"/>
          <w:szCs w:val="24"/>
          <w:lang w:val="bg-BG" w:eastAsia="bg-BG"/>
        </w:rPr>
        <w:t xml:space="preserve"> </w:t>
      </w:r>
      <w:r w:rsidR="00ED6AD9">
        <w:rPr>
          <w:rStyle w:val="FontStyle46"/>
          <w:sz w:val="24"/>
          <w:szCs w:val="24"/>
          <w:lang w:val="bg-BG" w:eastAsia="bg-BG"/>
        </w:rPr>
        <w:t>кандидат</w:t>
      </w:r>
      <w:r w:rsidR="0096185D" w:rsidRPr="00236646">
        <w:rPr>
          <w:rStyle w:val="FontStyle46"/>
          <w:sz w:val="24"/>
          <w:szCs w:val="24"/>
          <w:lang w:val="bg-BG" w:eastAsia="bg-BG"/>
        </w:rPr>
        <w:t xml:space="preserve"> е предприел мерки за доказване на надеждност по т. 3.3</w:t>
      </w:r>
      <w:r w:rsidR="0096185D" w:rsidRPr="00236646">
        <w:rPr>
          <w:rStyle w:val="FontStyle46"/>
          <w:bCs/>
          <w:sz w:val="24"/>
          <w:szCs w:val="24"/>
        </w:rPr>
        <w:t>.1</w:t>
      </w:r>
      <w:r w:rsidR="0096185D" w:rsidRPr="00236646">
        <w:rPr>
          <w:rStyle w:val="FontStyle46"/>
          <w:b/>
          <w:bCs/>
          <w:sz w:val="24"/>
          <w:szCs w:val="24"/>
        </w:rPr>
        <w:t xml:space="preserve"> </w:t>
      </w:r>
      <w:r w:rsidR="0096185D" w:rsidRPr="00236646">
        <w:rPr>
          <w:rStyle w:val="FontStyle46"/>
          <w:sz w:val="24"/>
          <w:szCs w:val="24"/>
          <w:lang w:val="bg-BG" w:eastAsia="bg-BG"/>
        </w:rPr>
        <w:t>(чл. 56 от ЗОП), тези мерки се описват в ЕЕДОП в полето свързано със съответното обстоятелство и се прилагат доказателства за описаните мерки.</w:t>
      </w:r>
    </w:p>
    <w:p w:rsidR="00293FBF" w:rsidRPr="00236646" w:rsidRDefault="00873650" w:rsidP="00A23169">
      <w:pPr>
        <w:pStyle w:val="Style7"/>
        <w:widowControl/>
        <w:tabs>
          <w:tab w:val="left" w:pos="202"/>
        </w:tabs>
        <w:spacing w:before="100"/>
        <w:rPr>
          <w:rStyle w:val="FontStyle46"/>
          <w:b/>
          <w:bCs/>
          <w:sz w:val="24"/>
          <w:szCs w:val="24"/>
        </w:rPr>
      </w:pPr>
      <w:r w:rsidRPr="00236646">
        <w:rPr>
          <w:rStyle w:val="FontStyle46"/>
          <w:b/>
          <w:bCs/>
          <w:sz w:val="24"/>
          <w:szCs w:val="24"/>
          <w:lang w:val="bg-BG"/>
        </w:rPr>
        <w:tab/>
      </w:r>
      <w:r w:rsidRPr="00236646">
        <w:rPr>
          <w:rStyle w:val="FontStyle46"/>
          <w:b/>
          <w:bCs/>
          <w:sz w:val="24"/>
          <w:szCs w:val="24"/>
          <w:lang w:val="bg-BG"/>
        </w:rPr>
        <w:tab/>
      </w:r>
      <w:r w:rsidR="00293FBF" w:rsidRPr="00236646">
        <w:rPr>
          <w:rStyle w:val="FontStyle46"/>
          <w:b/>
          <w:bCs/>
          <w:sz w:val="24"/>
          <w:szCs w:val="24"/>
        </w:rPr>
        <w:t xml:space="preserve">РАЗДЕЛ IV. КРИТЕРИИ ЗА ПОДБОР НА </w:t>
      </w:r>
      <w:r w:rsidR="00380AF0">
        <w:rPr>
          <w:rStyle w:val="FontStyle46"/>
          <w:b/>
          <w:bCs/>
          <w:sz w:val="24"/>
          <w:szCs w:val="24"/>
          <w:lang w:val="bg-BG"/>
        </w:rPr>
        <w:t>КАНДИДАТИТЕ</w:t>
      </w:r>
      <w:r w:rsidR="00293FBF" w:rsidRPr="00236646">
        <w:rPr>
          <w:rStyle w:val="FontStyle46"/>
          <w:b/>
          <w:bCs/>
          <w:sz w:val="24"/>
          <w:szCs w:val="24"/>
        </w:rPr>
        <w:t>. МИНИМАЛНИ ИЗИСКВАНИЯ И ДОКУМЕНТИ ЗА ДОКАЗВАНЕ</w:t>
      </w:r>
    </w:p>
    <w:p w:rsidR="00293FBF" w:rsidRPr="00236646" w:rsidRDefault="00293FBF" w:rsidP="00FD4545">
      <w:pPr>
        <w:pStyle w:val="Style7"/>
        <w:widowControl/>
        <w:tabs>
          <w:tab w:val="left" w:pos="202"/>
        </w:tabs>
        <w:rPr>
          <w:rStyle w:val="FontStyle46"/>
          <w:sz w:val="24"/>
          <w:szCs w:val="24"/>
          <w:lang w:val="bg-BG" w:eastAsia="bg-BG"/>
        </w:rPr>
      </w:pPr>
      <w:r w:rsidRPr="00236646">
        <w:rPr>
          <w:rStyle w:val="FontStyle46"/>
          <w:sz w:val="24"/>
          <w:szCs w:val="24"/>
          <w:lang w:eastAsia="bg-BG"/>
        </w:rPr>
        <w:tab/>
      </w:r>
      <w:r w:rsidRPr="00236646">
        <w:rPr>
          <w:rStyle w:val="FontStyle46"/>
          <w:sz w:val="24"/>
          <w:szCs w:val="24"/>
          <w:lang w:eastAsia="bg-BG"/>
        </w:rPr>
        <w:tab/>
      </w:r>
      <w:r w:rsidRPr="00236646">
        <w:rPr>
          <w:rStyle w:val="FontStyle46"/>
          <w:sz w:val="24"/>
          <w:szCs w:val="24"/>
          <w:lang w:val="bg-BG" w:eastAsia="bg-BG"/>
        </w:rPr>
        <w:t xml:space="preserve">С посочените по-долу критерии за подбор Възложителят е определил минималните изисквания за допустимост по отношение на </w:t>
      </w:r>
      <w:r w:rsidR="00ED6AD9">
        <w:rPr>
          <w:rStyle w:val="FontStyle46"/>
          <w:sz w:val="24"/>
          <w:szCs w:val="24"/>
          <w:lang w:val="bg-BG" w:eastAsia="bg-BG"/>
        </w:rPr>
        <w:t>кандидати</w:t>
      </w:r>
      <w:r w:rsidRPr="00236646">
        <w:rPr>
          <w:rStyle w:val="FontStyle46"/>
          <w:sz w:val="24"/>
          <w:szCs w:val="24"/>
          <w:lang w:val="bg-BG" w:eastAsia="bg-BG"/>
        </w:rPr>
        <w:t>те в процедурата с цел установяване на възможността им за изпълнение на поръчката.</w:t>
      </w:r>
    </w:p>
    <w:p w:rsidR="00293FBF" w:rsidRPr="00236646" w:rsidRDefault="00293FBF" w:rsidP="00FD4545">
      <w:pPr>
        <w:pStyle w:val="Style7"/>
        <w:widowControl/>
        <w:tabs>
          <w:tab w:val="left" w:pos="202"/>
        </w:tabs>
        <w:rPr>
          <w:rStyle w:val="FontStyle46"/>
          <w:sz w:val="24"/>
          <w:szCs w:val="24"/>
          <w:lang w:val="bg-BG" w:eastAsia="bg-BG"/>
        </w:rPr>
      </w:pPr>
      <w:r w:rsidRPr="00236646">
        <w:rPr>
          <w:rStyle w:val="FontStyle46"/>
          <w:sz w:val="24"/>
          <w:szCs w:val="24"/>
          <w:lang w:eastAsia="bg-BG"/>
        </w:rPr>
        <w:tab/>
      </w:r>
      <w:r w:rsidRPr="00236646">
        <w:rPr>
          <w:rStyle w:val="FontStyle46"/>
          <w:sz w:val="24"/>
          <w:szCs w:val="24"/>
          <w:lang w:eastAsia="bg-BG"/>
        </w:rPr>
        <w:tab/>
      </w:r>
      <w:r w:rsidRPr="00236646">
        <w:rPr>
          <w:rStyle w:val="FontStyle46"/>
          <w:sz w:val="24"/>
          <w:szCs w:val="24"/>
          <w:lang w:val="bg-BG" w:eastAsia="bg-BG"/>
        </w:rPr>
        <w:t>При участие на обединения, които не са юридически лица, съответствието с критериите за подбор се доказва от обединението-</w:t>
      </w:r>
      <w:r w:rsidR="009F071D">
        <w:rPr>
          <w:rStyle w:val="FontStyle46"/>
          <w:sz w:val="24"/>
          <w:szCs w:val="24"/>
          <w:lang w:val="bg-BG" w:eastAsia="bg-BG"/>
        </w:rPr>
        <w:t>кандидат</w:t>
      </w:r>
      <w:r w:rsidRPr="00236646">
        <w:rPr>
          <w:rStyle w:val="FontStyle46"/>
          <w:sz w:val="24"/>
          <w:szCs w:val="24"/>
          <w:lang w:val="bg-BG" w:eastAsia="bg-BG"/>
        </w:rPr>
        <w:t>, а не от всяко от лицата, включени в него, с изключение на съответна регистрация, представяне на сертификат или друго условие, необходимо за изпълнение на поръчката, съгласно изискванията на нормативен или административен акт и съобразно разпределението на участието на лицата при изпълнение на дейностите, предвидено в договора за създаване на обединението.</w:t>
      </w:r>
    </w:p>
    <w:p w:rsidR="00293FBF" w:rsidRPr="00236646" w:rsidRDefault="00293FBF" w:rsidP="00A23169">
      <w:pPr>
        <w:pStyle w:val="Style7"/>
        <w:widowControl/>
        <w:tabs>
          <w:tab w:val="left" w:pos="202"/>
        </w:tabs>
        <w:spacing w:before="100"/>
        <w:rPr>
          <w:rStyle w:val="FontStyle46"/>
          <w:b/>
          <w:bCs/>
          <w:sz w:val="24"/>
          <w:szCs w:val="24"/>
          <w:lang w:val="bg-BG"/>
        </w:rPr>
      </w:pPr>
      <w:r w:rsidRPr="00236646">
        <w:rPr>
          <w:rStyle w:val="FontStyle46"/>
          <w:b/>
          <w:bCs/>
          <w:sz w:val="24"/>
          <w:szCs w:val="24"/>
        </w:rPr>
        <w:tab/>
      </w:r>
      <w:r w:rsidRPr="00236646">
        <w:rPr>
          <w:rStyle w:val="FontStyle46"/>
          <w:b/>
          <w:bCs/>
          <w:sz w:val="24"/>
          <w:szCs w:val="24"/>
        </w:rPr>
        <w:tab/>
        <w:t>1.</w:t>
      </w:r>
      <w:r w:rsidR="00FB1B2C" w:rsidRPr="00236646">
        <w:rPr>
          <w:rStyle w:val="FontStyle46"/>
          <w:b/>
          <w:bCs/>
          <w:sz w:val="24"/>
          <w:szCs w:val="24"/>
          <w:lang w:val="bg-BG"/>
        </w:rPr>
        <w:t xml:space="preserve"> </w:t>
      </w:r>
      <w:r w:rsidRPr="00236646">
        <w:rPr>
          <w:rStyle w:val="FontStyle46"/>
          <w:b/>
          <w:bCs/>
          <w:sz w:val="24"/>
          <w:szCs w:val="24"/>
        </w:rPr>
        <w:t>ИЗИСКВАНИЯ ОТНОСНО ГОДНОСТТА (ПРАВОСПОСОБНОСТТА) ЗА УПРАЖНЯВАНЕ НА ПРОФЕСИОНАЛНА ДЕЙНОСТ</w:t>
      </w:r>
      <w:r w:rsidR="00FB1B2C" w:rsidRPr="00236646">
        <w:rPr>
          <w:rStyle w:val="FontStyle46"/>
          <w:b/>
          <w:bCs/>
          <w:sz w:val="24"/>
          <w:szCs w:val="24"/>
          <w:lang w:val="bg-BG"/>
        </w:rPr>
        <w:t xml:space="preserve"> НА КАНДИДАТИТЕ.</w:t>
      </w:r>
    </w:p>
    <w:p w:rsidR="00E41E7F" w:rsidRPr="00236646" w:rsidRDefault="00FB1B2C" w:rsidP="00FD4545">
      <w:pPr>
        <w:pStyle w:val="Style7"/>
        <w:widowControl/>
        <w:tabs>
          <w:tab w:val="left" w:pos="202"/>
        </w:tabs>
        <w:rPr>
          <w:rStyle w:val="FontStyle46"/>
          <w:sz w:val="24"/>
          <w:szCs w:val="24"/>
          <w:lang w:val="bg-BG" w:eastAsia="bg-BG"/>
        </w:rPr>
      </w:pPr>
      <w:r w:rsidRPr="00236646">
        <w:rPr>
          <w:rStyle w:val="FontStyle46"/>
          <w:sz w:val="24"/>
          <w:szCs w:val="24"/>
          <w:lang w:val="bg-BG" w:eastAsia="bg-BG"/>
        </w:rPr>
        <w:tab/>
      </w:r>
      <w:r w:rsidRPr="00236646">
        <w:rPr>
          <w:rStyle w:val="FontStyle46"/>
          <w:sz w:val="24"/>
          <w:szCs w:val="24"/>
          <w:lang w:val="bg-BG" w:eastAsia="bg-BG"/>
        </w:rPr>
        <w:tab/>
      </w:r>
      <w:r w:rsidR="00E41E7F" w:rsidRPr="00236646">
        <w:rPr>
          <w:rStyle w:val="FontStyle46"/>
          <w:sz w:val="24"/>
          <w:szCs w:val="24"/>
          <w:lang w:val="bg-BG" w:eastAsia="bg-BG"/>
        </w:rPr>
        <w:t xml:space="preserve">Възложителят няма изисквания към </w:t>
      </w:r>
      <w:r w:rsidR="00E41E7F">
        <w:rPr>
          <w:rStyle w:val="FontStyle46"/>
          <w:sz w:val="24"/>
          <w:szCs w:val="24"/>
          <w:lang w:val="bg-BG" w:eastAsia="bg-BG"/>
        </w:rPr>
        <w:t>годността/правоспособността</w:t>
      </w:r>
      <w:r w:rsidR="00E41E7F" w:rsidRPr="00236646">
        <w:rPr>
          <w:rStyle w:val="FontStyle46"/>
          <w:sz w:val="24"/>
          <w:szCs w:val="24"/>
          <w:lang w:val="bg-BG" w:eastAsia="bg-BG"/>
        </w:rPr>
        <w:t xml:space="preserve"> </w:t>
      </w:r>
      <w:r w:rsidR="00E41E7F">
        <w:rPr>
          <w:rStyle w:val="FontStyle46"/>
          <w:sz w:val="24"/>
          <w:szCs w:val="24"/>
          <w:lang w:val="bg-BG" w:eastAsia="bg-BG"/>
        </w:rPr>
        <w:t xml:space="preserve">за упражняване на професионална дейност </w:t>
      </w:r>
      <w:r w:rsidR="00E41E7F" w:rsidRPr="00236646">
        <w:rPr>
          <w:rStyle w:val="FontStyle46"/>
          <w:sz w:val="24"/>
          <w:szCs w:val="24"/>
          <w:lang w:val="bg-BG" w:eastAsia="bg-BG"/>
        </w:rPr>
        <w:t xml:space="preserve">на </w:t>
      </w:r>
      <w:r w:rsidR="00E41E7F">
        <w:rPr>
          <w:rStyle w:val="FontStyle46"/>
          <w:sz w:val="24"/>
          <w:szCs w:val="24"/>
          <w:lang w:val="bg-BG" w:eastAsia="bg-BG"/>
        </w:rPr>
        <w:t>кандидатите.</w:t>
      </w:r>
    </w:p>
    <w:p w:rsidR="00293FBF" w:rsidRPr="00236646" w:rsidRDefault="00293FBF" w:rsidP="00A23169">
      <w:pPr>
        <w:pStyle w:val="Style7"/>
        <w:widowControl/>
        <w:tabs>
          <w:tab w:val="left" w:pos="202"/>
        </w:tabs>
        <w:spacing w:before="100"/>
        <w:rPr>
          <w:rStyle w:val="FontStyle46"/>
          <w:b/>
          <w:bCs/>
          <w:sz w:val="24"/>
          <w:szCs w:val="24"/>
        </w:rPr>
      </w:pPr>
      <w:r w:rsidRPr="00236646">
        <w:rPr>
          <w:rStyle w:val="FontStyle46"/>
          <w:b/>
          <w:bCs/>
          <w:sz w:val="24"/>
          <w:szCs w:val="24"/>
        </w:rPr>
        <w:tab/>
      </w:r>
      <w:r w:rsidRPr="00236646">
        <w:rPr>
          <w:rStyle w:val="FontStyle46"/>
          <w:b/>
          <w:bCs/>
          <w:sz w:val="24"/>
          <w:szCs w:val="24"/>
        </w:rPr>
        <w:tab/>
      </w:r>
      <w:r w:rsidR="00FB1B2C" w:rsidRPr="00236646">
        <w:rPr>
          <w:rStyle w:val="FontStyle46"/>
          <w:b/>
          <w:bCs/>
          <w:sz w:val="24"/>
          <w:szCs w:val="24"/>
          <w:lang w:val="bg-BG"/>
        </w:rPr>
        <w:t xml:space="preserve">2. </w:t>
      </w:r>
      <w:r w:rsidRPr="00236646">
        <w:rPr>
          <w:rStyle w:val="FontStyle46"/>
          <w:b/>
          <w:bCs/>
          <w:sz w:val="24"/>
          <w:szCs w:val="24"/>
        </w:rPr>
        <w:t xml:space="preserve">ИЗИСКВАНИЯ КЪМ ИКОНОМИЧЕСКОТО И ФИНАНСОВО СЪСТОЯНИЕ НА </w:t>
      </w:r>
      <w:r w:rsidR="00FB1B2C" w:rsidRPr="00236646">
        <w:rPr>
          <w:rStyle w:val="FontStyle46"/>
          <w:b/>
          <w:bCs/>
          <w:sz w:val="24"/>
          <w:szCs w:val="24"/>
          <w:lang w:val="bg-BG"/>
        </w:rPr>
        <w:t>КАНДИДАТИТЕ</w:t>
      </w:r>
      <w:r w:rsidRPr="00236646">
        <w:rPr>
          <w:rStyle w:val="FontStyle46"/>
          <w:b/>
          <w:bCs/>
          <w:sz w:val="24"/>
          <w:szCs w:val="24"/>
        </w:rPr>
        <w:t>:</w:t>
      </w:r>
    </w:p>
    <w:p w:rsidR="00FB1B2C" w:rsidRPr="00236646" w:rsidRDefault="00FB3A80" w:rsidP="00FD4545">
      <w:pPr>
        <w:pStyle w:val="Style7"/>
        <w:widowControl/>
        <w:tabs>
          <w:tab w:val="left" w:pos="202"/>
        </w:tabs>
        <w:rPr>
          <w:rStyle w:val="FontStyle46"/>
          <w:sz w:val="24"/>
          <w:szCs w:val="24"/>
          <w:lang w:val="bg-BG" w:eastAsia="bg-BG"/>
        </w:rPr>
      </w:pPr>
      <w:r>
        <w:rPr>
          <w:rStyle w:val="FontStyle46"/>
          <w:sz w:val="24"/>
          <w:szCs w:val="24"/>
          <w:lang w:val="bg-BG" w:eastAsia="bg-BG"/>
        </w:rPr>
        <w:tab/>
      </w:r>
      <w:r>
        <w:rPr>
          <w:rStyle w:val="FontStyle46"/>
          <w:sz w:val="24"/>
          <w:szCs w:val="24"/>
          <w:lang w:val="bg-BG" w:eastAsia="bg-BG"/>
        </w:rPr>
        <w:tab/>
      </w:r>
      <w:r w:rsidR="00FB1B2C" w:rsidRPr="00236646">
        <w:rPr>
          <w:rStyle w:val="FontStyle46"/>
          <w:sz w:val="24"/>
          <w:szCs w:val="24"/>
          <w:lang w:val="bg-BG" w:eastAsia="bg-BG"/>
        </w:rPr>
        <w:t>Възложителят няма изисквания към икономическото и фина</w:t>
      </w:r>
      <w:r w:rsidR="00A23169">
        <w:rPr>
          <w:rStyle w:val="FontStyle46"/>
          <w:sz w:val="24"/>
          <w:szCs w:val="24"/>
          <w:lang w:val="bg-BG" w:eastAsia="bg-BG"/>
        </w:rPr>
        <w:t>нсово състояние на кандидатите.</w:t>
      </w:r>
    </w:p>
    <w:p w:rsidR="00293FBF" w:rsidRPr="004E7923" w:rsidRDefault="00FB1B2C" w:rsidP="00A23169">
      <w:pPr>
        <w:pStyle w:val="Style7"/>
        <w:widowControl/>
        <w:tabs>
          <w:tab w:val="left" w:pos="1080"/>
        </w:tabs>
        <w:spacing w:before="100"/>
        <w:ind w:firstLine="720"/>
        <w:rPr>
          <w:rStyle w:val="FontStyle46"/>
          <w:b/>
          <w:bCs/>
          <w:sz w:val="24"/>
          <w:szCs w:val="24"/>
          <w:lang w:val="bg-BG"/>
        </w:rPr>
      </w:pPr>
      <w:r w:rsidRPr="00E015F7">
        <w:rPr>
          <w:rStyle w:val="FontStyle46"/>
          <w:b/>
          <w:bCs/>
          <w:sz w:val="24"/>
          <w:szCs w:val="24"/>
          <w:lang w:val="bg-BG"/>
        </w:rPr>
        <w:lastRenderedPageBreak/>
        <w:t>3.</w:t>
      </w:r>
      <w:r w:rsidR="009F071D" w:rsidRPr="00E015F7">
        <w:rPr>
          <w:rStyle w:val="FontStyle46"/>
          <w:b/>
          <w:bCs/>
          <w:sz w:val="24"/>
          <w:szCs w:val="24"/>
          <w:lang w:val="bg-BG"/>
        </w:rPr>
        <w:t xml:space="preserve"> </w:t>
      </w:r>
      <w:r w:rsidR="00293FBF" w:rsidRPr="00E015F7">
        <w:rPr>
          <w:rStyle w:val="FontStyle46"/>
          <w:b/>
          <w:bCs/>
          <w:sz w:val="24"/>
          <w:szCs w:val="24"/>
        </w:rPr>
        <w:t xml:space="preserve">ИЗИСКВАНИЯ КЪМ ТЕХНИЧЕСКИТЕ И ПРОФЕСИОНАЛНИ СПОСОБНОСТИ НА </w:t>
      </w:r>
      <w:r w:rsidRPr="00E015F7">
        <w:rPr>
          <w:rStyle w:val="FontStyle46"/>
          <w:b/>
          <w:bCs/>
          <w:sz w:val="24"/>
          <w:szCs w:val="24"/>
          <w:lang w:val="bg-BG"/>
        </w:rPr>
        <w:t>КАНДИДАТИТЕ</w:t>
      </w:r>
      <w:r w:rsidR="00293FBF" w:rsidRPr="00E015F7">
        <w:rPr>
          <w:rStyle w:val="FontStyle46"/>
          <w:b/>
          <w:bCs/>
          <w:sz w:val="24"/>
          <w:szCs w:val="24"/>
        </w:rPr>
        <w:t>:</w:t>
      </w:r>
    </w:p>
    <w:p w:rsidR="0061394E" w:rsidRDefault="00FB1B2C" w:rsidP="00FD4545">
      <w:pPr>
        <w:pStyle w:val="Style7"/>
        <w:widowControl/>
        <w:tabs>
          <w:tab w:val="left" w:pos="202"/>
        </w:tabs>
        <w:rPr>
          <w:lang w:val="bg-BG"/>
        </w:rPr>
      </w:pPr>
      <w:r w:rsidRPr="004E7923">
        <w:rPr>
          <w:rStyle w:val="FontStyle46"/>
          <w:sz w:val="24"/>
          <w:szCs w:val="24"/>
          <w:lang w:val="bg-BG" w:eastAsia="bg-BG"/>
        </w:rPr>
        <w:tab/>
      </w:r>
      <w:r w:rsidRPr="004E7923">
        <w:rPr>
          <w:rStyle w:val="FontStyle46"/>
          <w:sz w:val="24"/>
          <w:szCs w:val="24"/>
          <w:lang w:val="bg-BG" w:eastAsia="bg-BG"/>
        </w:rPr>
        <w:tab/>
        <w:t xml:space="preserve">3.1. </w:t>
      </w:r>
      <w:r w:rsidR="00B46EC9" w:rsidRPr="00D46286">
        <w:rPr>
          <w:rFonts w:eastAsia="Calibri"/>
          <w:lang w:val="bg-BG"/>
        </w:rPr>
        <w:t>Кандидатите трябва да са изпълнили дейности за услуги с предмет, идентичен или сходен с предмета на поръчката. Под сходен предмет се разбира ремонт на силови трансформатори.</w:t>
      </w:r>
    </w:p>
    <w:p w:rsidR="00E635D6" w:rsidRPr="00E72A6F" w:rsidRDefault="002A295E" w:rsidP="00FD4545">
      <w:pPr>
        <w:pStyle w:val="Style7"/>
        <w:widowControl/>
        <w:tabs>
          <w:tab w:val="left" w:pos="202"/>
        </w:tabs>
        <w:rPr>
          <w:rStyle w:val="FontStyle46"/>
          <w:sz w:val="24"/>
          <w:szCs w:val="24"/>
          <w:lang w:val="bg-BG" w:eastAsia="bg-BG"/>
        </w:rPr>
      </w:pPr>
      <w:r>
        <w:rPr>
          <w:lang w:val="bg-BG"/>
        </w:rPr>
        <w:tab/>
      </w:r>
      <w:r>
        <w:rPr>
          <w:lang w:val="bg-BG"/>
        </w:rPr>
        <w:tab/>
      </w:r>
      <w:r w:rsidR="00B46EC9" w:rsidRPr="00D46286">
        <w:rPr>
          <w:rFonts w:eastAsia="Calibri"/>
          <w:lang w:val="bg-BG"/>
        </w:rPr>
        <w:t>Кандидатите трябва да с</w:t>
      </w:r>
      <w:r w:rsidR="00B46EC9">
        <w:rPr>
          <w:rFonts w:eastAsia="Calibri"/>
          <w:lang w:val="bg-BG"/>
        </w:rPr>
        <w:t>а изпълнили минимум една услуга</w:t>
      </w:r>
      <w:r w:rsidR="00B46EC9" w:rsidRPr="00B46EC9">
        <w:rPr>
          <w:rFonts w:eastAsia="Calibri"/>
          <w:lang w:val="bg-BG"/>
        </w:rPr>
        <w:t xml:space="preserve"> </w:t>
      </w:r>
      <w:r w:rsidR="00B46EC9">
        <w:rPr>
          <w:rFonts w:eastAsia="Calibri"/>
          <w:lang w:val="bg-BG"/>
        </w:rPr>
        <w:t xml:space="preserve">с </w:t>
      </w:r>
      <w:r w:rsidR="00B46EC9" w:rsidRPr="00D46286">
        <w:rPr>
          <w:rFonts w:eastAsia="Calibri"/>
          <w:lang w:val="bg-BG"/>
        </w:rPr>
        <w:t>идентичен или сходен с предмета на поръчката</w:t>
      </w:r>
      <w:r w:rsidR="00B46EC9">
        <w:rPr>
          <w:rFonts w:eastAsia="Calibri"/>
          <w:lang w:val="bg-BG"/>
        </w:rPr>
        <w:t>,</w:t>
      </w:r>
      <w:r w:rsidR="00B46EC9" w:rsidRPr="00D46286">
        <w:rPr>
          <w:rFonts w:eastAsia="Calibri"/>
          <w:lang w:val="bg-BG"/>
        </w:rPr>
        <w:t xml:space="preserve"> без значение на обема на изпълнените дейности. </w:t>
      </w:r>
      <w:r w:rsidR="00DE3119" w:rsidRPr="004E7923">
        <w:rPr>
          <w:lang w:val="bg-BG"/>
        </w:rPr>
        <w:t>Кандидатът</w:t>
      </w:r>
      <w:r>
        <w:rPr>
          <w:lang w:val="bg-BG"/>
        </w:rPr>
        <w:t xml:space="preserve"> удостоверява съответствието с това изискаване като </w:t>
      </w:r>
      <w:r w:rsidRPr="004E7923">
        <w:rPr>
          <w:rStyle w:val="FontStyle46"/>
          <w:sz w:val="24"/>
          <w:szCs w:val="24"/>
          <w:lang w:eastAsia="bg-BG"/>
        </w:rPr>
        <w:t>като попълни Част IV: „Критерии за подбор“, раздел В: „Технически и професионални способности”, т.1б) от ЕЕДОП (</w:t>
      </w:r>
      <w:r>
        <w:rPr>
          <w:rStyle w:val="FontStyle46"/>
          <w:sz w:val="24"/>
          <w:szCs w:val="24"/>
          <w:lang w:val="bg-BG" w:eastAsia="bg-BG"/>
        </w:rPr>
        <w:t>години и таблица /списък</w:t>
      </w:r>
      <w:r w:rsidRPr="004E7923">
        <w:rPr>
          <w:rStyle w:val="FontStyle46"/>
          <w:sz w:val="24"/>
          <w:szCs w:val="24"/>
          <w:lang w:eastAsia="bg-BG"/>
        </w:rPr>
        <w:t>)</w:t>
      </w:r>
      <w:r>
        <w:rPr>
          <w:rStyle w:val="FontStyle46"/>
          <w:sz w:val="24"/>
          <w:szCs w:val="24"/>
          <w:lang w:val="bg-BG" w:eastAsia="bg-BG"/>
        </w:rPr>
        <w:t xml:space="preserve"> с посочвне на </w:t>
      </w:r>
      <w:r w:rsidR="00B46EC9">
        <w:rPr>
          <w:rStyle w:val="FontStyle46"/>
          <w:sz w:val="24"/>
          <w:szCs w:val="24"/>
          <w:lang w:val="bg-BG" w:eastAsia="bg-BG"/>
        </w:rPr>
        <w:t>стойностите</w:t>
      </w:r>
      <w:r>
        <w:rPr>
          <w:rStyle w:val="FontStyle46"/>
          <w:sz w:val="24"/>
          <w:szCs w:val="24"/>
          <w:lang w:val="bg-BG" w:eastAsia="bg-BG"/>
        </w:rPr>
        <w:t>, датите и получателите</w:t>
      </w:r>
      <w:r w:rsidRPr="004E7923">
        <w:rPr>
          <w:rStyle w:val="FontStyle46"/>
          <w:sz w:val="24"/>
          <w:szCs w:val="24"/>
          <w:lang w:eastAsia="bg-BG"/>
        </w:rPr>
        <w:t>.</w:t>
      </w:r>
      <w:r w:rsidRPr="002A295E">
        <w:rPr>
          <w:rStyle w:val="FontStyle46"/>
          <w:sz w:val="24"/>
          <w:szCs w:val="24"/>
          <w:lang w:eastAsia="bg-BG"/>
        </w:rPr>
        <w:t xml:space="preserve"> </w:t>
      </w:r>
    </w:p>
    <w:p w:rsidR="00FB1B2C" w:rsidRPr="00E71E6E" w:rsidRDefault="00E635D6" w:rsidP="00FD4545">
      <w:pPr>
        <w:pStyle w:val="Style7"/>
        <w:widowControl/>
        <w:tabs>
          <w:tab w:val="left" w:pos="202"/>
        </w:tabs>
        <w:rPr>
          <w:rStyle w:val="FontStyle46"/>
          <w:color w:val="FF0000"/>
          <w:sz w:val="24"/>
          <w:szCs w:val="24"/>
          <w:lang w:val="bg-BG" w:eastAsia="bg-BG"/>
        </w:rPr>
      </w:pPr>
      <w:r>
        <w:rPr>
          <w:rStyle w:val="FontStyle46"/>
          <w:sz w:val="24"/>
          <w:szCs w:val="24"/>
          <w:lang w:val="bg-BG" w:eastAsia="bg-BG"/>
        </w:rPr>
        <w:tab/>
      </w:r>
      <w:r>
        <w:rPr>
          <w:rStyle w:val="FontStyle46"/>
          <w:sz w:val="24"/>
          <w:szCs w:val="24"/>
          <w:lang w:val="bg-BG" w:eastAsia="bg-BG"/>
        </w:rPr>
        <w:tab/>
      </w:r>
      <w:r w:rsidR="002A295E">
        <w:rPr>
          <w:rStyle w:val="FontStyle46"/>
          <w:sz w:val="24"/>
          <w:szCs w:val="24"/>
          <w:lang w:val="bg-BG" w:eastAsia="bg-BG"/>
        </w:rPr>
        <w:t xml:space="preserve">На основание </w:t>
      </w:r>
      <w:r w:rsidR="002A295E">
        <w:rPr>
          <w:rStyle w:val="FontStyle46"/>
          <w:sz w:val="24"/>
          <w:szCs w:val="24"/>
          <w:lang w:eastAsia="bg-BG"/>
        </w:rPr>
        <w:t>чл. 67, ал. 5 и 6 от ЗОП</w:t>
      </w:r>
      <w:r w:rsidR="002A295E">
        <w:rPr>
          <w:rStyle w:val="FontStyle46"/>
          <w:sz w:val="24"/>
          <w:szCs w:val="24"/>
          <w:lang w:val="bg-BG" w:eastAsia="bg-BG"/>
        </w:rPr>
        <w:t>,</w:t>
      </w:r>
      <w:r w:rsidR="006A7588">
        <w:rPr>
          <w:rStyle w:val="FontStyle46"/>
          <w:sz w:val="24"/>
          <w:szCs w:val="24"/>
          <w:lang w:val="bg-BG" w:eastAsia="bg-BG"/>
        </w:rPr>
        <w:t xml:space="preserve"> кандидатът трябва да представи доказателство за извършената услуга-удостоверение, издадено от получателя на услугата или компетентен орган</w:t>
      </w:r>
      <w:r w:rsidR="00E71E6E">
        <w:rPr>
          <w:rStyle w:val="FontStyle46"/>
          <w:sz w:val="24"/>
          <w:szCs w:val="24"/>
          <w:lang w:val="bg-BG" w:eastAsia="bg-BG"/>
        </w:rPr>
        <w:t>, или посочване на публичен регистър, в които е публикувана информация за услугата (копие, заверено с гриф „Вярно с оригинала”, подпис на лицето/та представляващи кандидата, име</w:t>
      </w:r>
      <w:r w:rsidR="00A45159">
        <w:rPr>
          <w:rStyle w:val="FontStyle46"/>
          <w:sz w:val="24"/>
          <w:szCs w:val="24"/>
          <w:lang w:val="bg-BG" w:eastAsia="bg-BG"/>
        </w:rPr>
        <w:t>,</w:t>
      </w:r>
      <w:r w:rsidR="00E71E6E">
        <w:rPr>
          <w:rStyle w:val="FontStyle46"/>
          <w:sz w:val="24"/>
          <w:szCs w:val="24"/>
          <w:lang w:val="bg-BG" w:eastAsia="bg-BG"/>
        </w:rPr>
        <w:t xml:space="preserve"> фамилия</w:t>
      </w:r>
      <w:r w:rsidR="00A45159">
        <w:rPr>
          <w:rStyle w:val="FontStyle46"/>
          <w:sz w:val="24"/>
          <w:szCs w:val="24"/>
          <w:lang w:val="bg-BG" w:eastAsia="bg-BG"/>
        </w:rPr>
        <w:t xml:space="preserve"> и</w:t>
      </w:r>
      <w:r w:rsidR="00E71E6E">
        <w:rPr>
          <w:rStyle w:val="FontStyle46"/>
          <w:sz w:val="24"/>
          <w:szCs w:val="24"/>
          <w:lang w:val="bg-BG" w:eastAsia="bg-BG"/>
        </w:rPr>
        <w:t xml:space="preserve"> мокър печат), в хода на процедурата или от определения за изпълнител участни</w:t>
      </w:r>
      <w:r w:rsidR="00F139FD">
        <w:rPr>
          <w:rStyle w:val="FontStyle46"/>
          <w:sz w:val="24"/>
          <w:szCs w:val="24"/>
          <w:lang w:val="bg-BG" w:eastAsia="bg-BG"/>
        </w:rPr>
        <w:t>к</w:t>
      </w:r>
      <w:r w:rsidR="00E71E6E">
        <w:rPr>
          <w:rStyle w:val="FontStyle46"/>
          <w:sz w:val="24"/>
          <w:szCs w:val="24"/>
          <w:lang w:val="bg-BG" w:eastAsia="bg-BG"/>
        </w:rPr>
        <w:t xml:space="preserve"> преди сключване на договор. </w:t>
      </w:r>
    </w:p>
    <w:p w:rsidR="00FB1B2C" w:rsidRPr="004E7923" w:rsidRDefault="0069616D" w:rsidP="00FD4545">
      <w:pPr>
        <w:pStyle w:val="Style7"/>
        <w:widowControl/>
        <w:tabs>
          <w:tab w:val="left" w:pos="202"/>
        </w:tabs>
        <w:rPr>
          <w:rStyle w:val="FontStyle46"/>
          <w:sz w:val="24"/>
          <w:szCs w:val="24"/>
          <w:lang w:eastAsia="bg-BG"/>
        </w:rPr>
      </w:pPr>
      <w:r w:rsidRPr="004E7923">
        <w:rPr>
          <w:rStyle w:val="FontStyle46"/>
          <w:sz w:val="24"/>
          <w:szCs w:val="24"/>
          <w:lang w:val="bg-BG" w:eastAsia="bg-BG"/>
        </w:rPr>
        <w:tab/>
      </w:r>
      <w:r w:rsidRPr="004E7923">
        <w:rPr>
          <w:rStyle w:val="FontStyle46"/>
          <w:sz w:val="24"/>
          <w:szCs w:val="24"/>
          <w:lang w:val="bg-BG" w:eastAsia="bg-BG"/>
        </w:rPr>
        <w:tab/>
      </w:r>
      <w:r w:rsidR="00FB1B2C" w:rsidRPr="004E7923">
        <w:rPr>
          <w:rStyle w:val="FontStyle46"/>
          <w:sz w:val="24"/>
          <w:szCs w:val="24"/>
          <w:lang w:eastAsia="bg-BG"/>
        </w:rPr>
        <w:t xml:space="preserve">При участие на обединения, които не са юридически лица, съответствието с този критерий за подбор се </w:t>
      </w:r>
      <w:r w:rsidR="006A7588">
        <w:rPr>
          <w:rStyle w:val="FontStyle46"/>
          <w:sz w:val="24"/>
          <w:szCs w:val="24"/>
          <w:lang w:eastAsia="bg-BG"/>
        </w:rPr>
        <w:t xml:space="preserve">доказва от обединението </w:t>
      </w:r>
      <w:r w:rsidR="006A7588">
        <w:rPr>
          <w:rStyle w:val="FontStyle46"/>
          <w:sz w:val="24"/>
          <w:szCs w:val="24"/>
          <w:lang w:val="bg-BG" w:eastAsia="bg-BG"/>
        </w:rPr>
        <w:t>кандидат</w:t>
      </w:r>
      <w:r w:rsidR="00FB1B2C" w:rsidRPr="004E7923">
        <w:rPr>
          <w:rStyle w:val="FontStyle46"/>
          <w:sz w:val="24"/>
          <w:szCs w:val="24"/>
          <w:lang w:eastAsia="bg-BG"/>
        </w:rPr>
        <w:t>, а не от всяко от лицата, включени в него. При участие на подизпълнители поставените изисквания важат за посочения подизпълнител, с оглед на дела и вида дейности, които ще изпълнява.</w:t>
      </w:r>
    </w:p>
    <w:p w:rsidR="00B46EC9" w:rsidRDefault="00E71E6E" w:rsidP="00FD4545">
      <w:pPr>
        <w:spacing w:after="0" w:line="240" w:lineRule="auto"/>
        <w:jc w:val="both"/>
        <w:rPr>
          <w:rStyle w:val="FontStyle46"/>
          <w:rFonts w:eastAsiaTheme="minorEastAsia"/>
          <w:sz w:val="24"/>
          <w:szCs w:val="24"/>
          <w:lang w:val="bg-BG" w:eastAsia="bg-BG"/>
        </w:rPr>
      </w:pPr>
      <w:r>
        <w:rPr>
          <w:lang w:val="bg-BG" w:eastAsia="ar-SA"/>
        </w:rPr>
        <w:t xml:space="preserve">    </w:t>
      </w:r>
      <w:r w:rsidR="00FB3A80">
        <w:rPr>
          <w:lang w:val="bg-BG" w:eastAsia="ar-SA"/>
        </w:rPr>
        <w:tab/>
      </w:r>
      <w:r w:rsidRPr="00B46EC9">
        <w:rPr>
          <w:rStyle w:val="FontStyle46"/>
          <w:rFonts w:eastAsiaTheme="minorEastAsia"/>
          <w:sz w:val="24"/>
          <w:szCs w:val="24"/>
          <w:lang w:eastAsia="bg-BG"/>
        </w:rPr>
        <w:t>3.2.</w:t>
      </w:r>
      <w:r w:rsidR="00B46EC9" w:rsidRPr="00B46EC9">
        <w:rPr>
          <w:rStyle w:val="FontStyle46"/>
          <w:rFonts w:eastAsiaTheme="minorEastAsia"/>
          <w:sz w:val="24"/>
          <w:szCs w:val="24"/>
          <w:lang w:eastAsia="bg-BG"/>
        </w:rPr>
        <w:t xml:space="preserve"> Кандидатите да прилагат система за управлен</w:t>
      </w:r>
      <w:r w:rsidR="00B46EC9">
        <w:rPr>
          <w:rStyle w:val="FontStyle46"/>
          <w:rFonts w:eastAsiaTheme="minorEastAsia"/>
          <w:sz w:val="24"/>
          <w:szCs w:val="24"/>
          <w:lang w:eastAsia="bg-BG"/>
        </w:rPr>
        <w:t>ие на качеството или еквивалент</w:t>
      </w:r>
      <w:r w:rsidR="00B46EC9" w:rsidRPr="00B46EC9">
        <w:rPr>
          <w:rStyle w:val="FontStyle46"/>
          <w:rFonts w:eastAsiaTheme="minorEastAsia"/>
          <w:sz w:val="24"/>
          <w:szCs w:val="24"/>
          <w:lang w:eastAsia="bg-BG"/>
        </w:rPr>
        <w:t xml:space="preserve"> с обхват, включващ предмета на поръчката. Кандидатите представят</w:t>
      </w:r>
      <w:bookmarkStart w:id="14" w:name="_GoBack"/>
      <w:bookmarkEnd w:id="14"/>
      <w:r w:rsidR="00B46EC9" w:rsidRPr="00B46EC9">
        <w:rPr>
          <w:rStyle w:val="FontStyle46"/>
          <w:rFonts w:eastAsiaTheme="minorEastAsia"/>
          <w:sz w:val="24"/>
          <w:szCs w:val="24"/>
          <w:lang w:eastAsia="bg-BG"/>
        </w:rPr>
        <w:t xml:space="preserve"> сертификат по стандарт </w:t>
      </w:r>
      <w:r w:rsidR="00B46EC9" w:rsidRPr="00B46EC9">
        <w:rPr>
          <w:rStyle w:val="FontStyle46"/>
          <w:rFonts w:eastAsiaTheme="minorEastAsia"/>
          <w:sz w:val="24"/>
          <w:szCs w:val="24"/>
        </w:rPr>
        <w:t>EN ISO 9001</w:t>
      </w:r>
      <w:r w:rsidR="00E635D6">
        <w:rPr>
          <w:rStyle w:val="FontStyle46"/>
          <w:rFonts w:eastAsiaTheme="minorEastAsia"/>
          <w:sz w:val="24"/>
          <w:szCs w:val="24"/>
          <w:lang w:val="bg-BG"/>
        </w:rPr>
        <w:t xml:space="preserve"> </w:t>
      </w:r>
      <w:r w:rsidR="00B46EC9" w:rsidRPr="00B46EC9">
        <w:rPr>
          <w:rStyle w:val="FontStyle46"/>
          <w:rFonts w:eastAsiaTheme="minorEastAsia"/>
          <w:sz w:val="24"/>
          <w:szCs w:val="24"/>
          <w:lang w:eastAsia="bg-BG"/>
        </w:rPr>
        <w:t xml:space="preserve">или друг еквивалентен </w:t>
      </w:r>
      <w:r w:rsidR="00B46EC9" w:rsidRPr="00B46EC9">
        <w:rPr>
          <w:rStyle w:val="FontStyle46"/>
          <w:rFonts w:eastAsiaTheme="minorEastAsia"/>
          <w:sz w:val="24"/>
          <w:szCs w:val="24"/>
        </w:rPr>
        <w:t>за успешно внедрена система за управление на качеството, издаден на името на кандидата. Сертификатът трябва да е валиден и да е издаден от независими лица, които са акредитирани по съответната серия европейски стандарти от Изпълнителна агенция "Българска служба за акредитация" или от друг национален орган по акредитация, който е страна по Многостранното споразумение за взаимно признаване на Европейската организация за акредитация, за съответната област или да отговарят на изискванията за признаване съгласно чл.5а, ал.2 от Закона за националната акредитация на органи за оценяване на съответствието. Когато кандидатът не е имал достъп до такъв сертификат или е нямал възможност да го получи в съответните срокове по независещи от него причини, той може да представи други доказателства за еквивалентни мерки за осигуряване на система за управление на качеството. В тези случаи кандидатът трябва да е в състояние да докаже, че предлаганите мерки са еквивалентни на изискваните.</w:t>
      </w:r>
      <w:r w:rsidR="00B46EC9" w:rsidRPr="00B46EC9">
        <w:rPr>
          <w:rStyle w:val="FontStyle46"/>
          <w:rFonts w:eastAsiaTheme="minorEastAsia"/>
          <w:sz w:val="24"/>
          <w:szCs w:val="24"/>
          <w:lang w:eastAsia="bg-BG"/>
        </w:rPr>
        <w:t xml:space="preserve"> </w:t>
      </w:r>
    </w:p>
    <w:p w:rsidR="00B46EC9" w:rsidRDefault="00B46EC9" w:rsidP="00FD4545">
      <w:pPr>
        <w:spacing w:after="0" w:line="240" w:lineRule="auto"/>
        <w:ind w:firstLine="720"/>
        <w:jc w:val="both"/>
        <w:rPr>
          <w:rStyle w:val="FontStyle46"/>
          <w:rFonts w:eastAsiaTheme="minorEastAsia"/>
          <w:sz w:val="24"/>
          <w:szCs w:val="24"/>
          <w:lang w:val="bg-BG" w:eastAsia="bg-BG"/>
        </w:rPr>
      </w:pPr>
      <w:r w:rsidRPr="004E7923">
        <w:rPr>
          <w:rStyle w:val="FontStyle46"/>
          <w:sz w:val="24"/>
          <w:szCs w:val="24"/>
          <w:lang w:eastAsia="bg-BG"/>
        </w:rPr>
        <w:t>Кандидатът доказва съответствието с това изискване като попълва раздел Г: „Стандарти за осигуряване на качеството и стандарти за екологично управление” в част IV: „Критерии за подбор” от ЕЕДОП.</w:t>
      </w:r>
    </w:p>
    <w:p w:rsidR="00FB1B2C" w:rsidRPr="004E7923" w:rsidRDefault="009F071D" w:rsidP="00FD4545">
      <w:pPr>
        <w:pStyle w:val="Style7"/>
        <w:widowControl/>
        <w:tabs>
          <w:tab w:val="left" w:pos="202"/>
        </w:tabs>
        <w:rPr>
          <w:rStyle w:val="FontStyle46"/>
          <w:sz w:val="24"/>
          <w:szCs w:val="24"/>
          <w:lang w:eastAsia="bg-BG"/>
        </w:rPr>
      </w:pPr>
      <w:r w:rsidRPr="004E7923">
        <w:rPr>
          <w:rStyle w:val="FontStyle46"/>
          <w:sz w:val="24"/>
          <w:szCs w:val="24"/>
          <w:lang w:val="bg-BG" w:eastAsia="bg-BG"/>
        </w:rPr>
        <w:tab/>
      </w:r>
      <w:r w:rsidRPr="004E7923">
        <w:rPr>
          <w:rStyle w:val="FontStyle46"/>
          <w:sz w:val="24"/>
          <w:szCs w:val="24"/>
          <w:lang w:val="bg-BG" w:eastAsia="bg-BG"/>
        </w:rPr>
        <w:tab/>
      </w:r>
      <w:r w:rsidR="00A5064B" w:rsidRPr="004E7923">
        <w:rPr>
          <w:rStyle w:val="FontStyle46"/>
          <w:sz w:val="24"/>
          <w:szCs w:val="24"/>
          <w:lang w:eastAsia="bg-BG"/>
        </w:rPr>
        <w:t>Сертификат</w:t>
      </w:r>
      <w:r w:rsidR="00A5064B" w:rsidRPr="004E7923">
        <w:rPr>
          <w:rStyle w:val="FontStyle46"/>
          <w:sz w:val="24"/>
          <w:szCs w:val="24"/>
          <w:lang w:val="bg-BG" w:eastAsia="bg-BG"/>
        </w:rPr>
        <w:t>ът</w:t>
      </w:r>
      <w:r w:rsidR="00FB1B2C" w:rsidRPr="004E7923">
        <w:rPr>
          <w:rStyle w:val="FontStyle46"/>
          <w:sz w:val="24"/>
          <w:szCs w:val="24"/>
          <w:lang w:eastAsia="bg-BG"/>
        </w:rPr>
        <w:t xml:space="preserve"> се представя от кандидата, при поискване в хода на процедурата или от определения за изпълнител участник преди сключването на договор, съгласно чл. 67, ал. 5 и 6 от ЗОП.</w:t>
      </w:r>
    </w:p>
    <w:p w:rsidR="007C759B" w:rsidRPr="007C759B" w:rsidRDefault="00FB1B2C" w:rsidP="00FD4545">
      <w:pPr>
        <w:spacing w:after="0" w:line="240" w:lineRule="auto"/>
        <w:ind w:firstLine="720"/>
        <w:jc w:val="both"/>
        <w:rPr>
          <w:rStyle w:val="FontStyle46"/>
          <w:sz w:val="24"/>
          <w:szCs w:val="24"/>
          <w:lang w:eastAsia="bg-BG"/>
        </w:rPr>
      </w:pPr>
      <w:r w:rsidRPr="004E7923">
        <w:rPr>
          <w:rStyle w:val="FontStyle46"/>
          <w:sz w:val="24"/>
          <w:szCs w:val="24"/>
          <w:lang w:eastAsia="bg-BG"/>
        </w:rPr>
        <w:t xml:space="preserve">3.3. </w:t>
      </w:r>
      <w:r w:rsidR="007C759B" w:rsidRPr="007C759B">
        <w:rPr>
          <w:rStyle w:val="FontStyle46"/>
          <w:sz w:val="24"/>
          <w:szCs w:val="24"/>
          <w:lang w:eastAsia="bg-BG"/>
        </w:rPr>
        <w:t>Кандидатите трябва да разполагат с технически лица, отговарящи за изпълнение на поръчката, включително с такива, които отговарят за контрола на качество.</w:t>
      </w:r>
    </w:p>
    <w:p w:rsidR="007C759B" w:rsidRPr="007C759B" w:rsidRDefault="007C759B" w:rsidP="00FD4545">
      <w:pPr>
        <w:spacing w:after="0" w:line="240" w:lineRule="auto"/>
        <w:ind w:firstLine="720"/>
        <w:jc w:val="both"/>
        <w:rPr>
          <w:rStyle w:val="FontStyle46"/>
          <w:sz w:val="24"/>
          <w:szCs w:val="24"/>
          <w:lang w:eastAsia="bg-BG"/>
        </w:rPr>
      </w:pPr>
      <w:r w:rsidRPr="007C759B">
        <w:rPr>
          <w:rStyle w:val="FontStyle46"/>
          <w:sz w:val="24"/>
          <w:szCs w:val="24"/>
          <w:lang w:eastAsia="bg-BG"/>
        </w:rPr>
        <w:t>Минимално изискване на Възложителя:</w:t>
      </w:r>
    </w:p>
    <w:p w:rsidR="007C759B" w:rsidRPr="007C759B" w:rsidRDefault="007C759B" w:rsidP="00FD4545">
      <w:pPr>
        <w:spacing w:after="0" w:line="240" w:lineRule="auto"/>
        <w:ind w:firstLine="720"/>
        <w:jc w:val="both"/>
        <w:rPr>
          <w:rStyle w:val="FontStyle46"/>
          <w:sz w:val="24"/>
          <w:szCs w:val="24"/>
          <w:lang w:eastAsia="bg-BG"/>
        </w:rPr>
      </w:pPr>
      <w:r w:rsidRPr="007C759B">
        <w:rPr>
          <w:rStyle w:val="FontStyle46"/>
          <w:sz w:val="24"/>
          <w:szCs w:val="24"/>
          <w:lang w:eastAsia="bg-BG"/>
        </w:rPr>
        <w:t>- Електроинженер – минимум 1 бр., висше техническо образование, стаж по специалността – минимум 3 г.;</w:t>
      </w:r>
    </w:p>
    <w:p w:rsidR="007C759B" w:rsidRPr="007C759B" w:rsidRDefault="007C759B" w:rsidP="00FD4545">
      <w:pPr>
        <w:spacing w:after="0" w:line="240" w:lineRule="auto"/>
        <w:ind w:firstLine="720"/>
        <w:jc w:val="both"/>
        <w:rPr>
          <w:rStyle w:val="FontStyle46"/>
          <w:sz w:val="24"/>
          <w:szCs w:val="24"/>
          <w:lang w:eastAsia="bg-BG"/>
        </w:rPr>
      </w:pPr>
      <w:r w:rsidRPr="007C759B">
        <w:rPr>
          <w:rStyle w:val="FontStyle46"/>
          <w:sz w:val="24"/>
          <w:szCs w:val="24"/>
          <w:lang w:eastAsia="bg-BG"/>
        </w:rPr>
        <w:t>- Машинен инженер – минимум 1 бр., висше техническо образование, стаж по специалността – минимум 3 г.;</w:t>
      </w:r>
    </w:p>
    <w:p w:rsidR="007C759B" w:rsidRPr="007C759B" w:rsidRDefault="007C759B" w:rsidP="00FD4545">
      <w:pPr>
        <w:spacing w:after="0" w:line="240" w:lineRule="auto"/>
        <w:ind w:firstLine="720"/>
        <w:jc w:val="both"/>
        <w:rPr>
          <w:rStyle w:val="FontStyle46"/>
          <w:sz w:val="24"/>
          <w:szCs w:val="24"/>
          <w:lang w:eastAsia="bg-BG"/>
        </w:rPr>
      </w:pPr>
      <w:r w:rsidRPr="007C759B">
        <w:rPr>
          <w:rStyle w:val="FontStyle46"/>
          <w:sz w:val="24"/>
          <w:szCs w:val="24"/>
          <w:lang w:eastAsia="bg-BG"/>
        </w:rPr>
        <w:t xml:space="preserve">- Заварчик – минимум 1 бр., със сертификат за квалификация, </w:t>
      </w:r>
      <w:r w:rsidR="00CA6E78" w:rsidRPr="007C759B">
        <w:rPr>
          <w:rStyle w:val="FontStyle46"/>
          <w:sz w:val="24"/>
          <w:szCs w:val="24"/>
          <w:lang w:eastAsia="bg-BG"/>
        </w:rPr>
        <w:t xml:space="preserve">стаж по специалността </w:t>
      </w:r>
      <w:r w:rsidRPr="007C759B">
        <w:rPr>
          <w:rStyle w:val="FontStyle46"/>
          <w:sz w:val="24"/>
          <w:szCs w:val="24"/>
          <w:lang w:eastAsia="bg-BG"/>
        </w:rPr>
        <w:t>– минимум 3 г.;</w:t>
      </w:r>
    </w:p>
    <w:p w:rsidR="007C759B" w:rsidRPr="007C759B" w:rsidRDefault="007C759B" w:rsidP="00FD4545">
      <w:pPr>
        <w:spacing w:after="0" w:line="240" w:lineRule="auto"/>
        <w:ind w:firstLine="720"/>
        <w:jc w:val="both"/>
        <w:rPr>
          <w:rStyle w:val="FontStyle46"/>
          <w:sz w:val="24"/>
          <w:szCs w:val="24"/>
          <w:lang w:eastAsia="bg-BG"/>
        </w:rPr>
      </w:pPr>
      <w:r w:rsidRPr="007C759B">
        <w:rPr>
          <w:rStyle w:val="FontStyle46"/>
          <w:sz w:val="24"/>
          <w:szCs w:val="24"/>
          <w:lang w:eastAsia="bg-BG"/>
        </w:rPr>
        <w:t>- Отговорник по контрол на качеството – 1 бр., инженер (електро или машинен), висше образование, със сертификат за КК.</w:t>
      </w:r>
    </w:p>
    <w:p w:rsidR="007C759B" w:rsidRPr="007C759B" w:rsidRDefault="007C759B" w:rsidP="00FD4545">
      <w:pPr>
        <w:spacing w:after="0" w:line="240" w:lineRule="auto"/>
        <w:ind w:firstLine="720"/>
        <w:jc w:val="both"/>
        <w:rPr>
          <w:rStyle w:val="FontStyle46"/>
          <w:i/>
          <w:sz w:val="24"/>
          <w:szCs w:val="24"/>
          <w:lang w:eastAsia="bg-BG"/>
        </w:rPr>
      </w:pPr>
      <w:r w:rsidRPr="007C759B">
        <w:rPr>
          <w:rStyle w:val="FontStyle46"/>
          <w:i/>
          <w:sz w:val="24"/>
          <w:szCs w:val="24"/>
          <w:lang w:eastAsia="bg-BG"/>
        </w:rPr>
        <w:t>ВАЖНО: Отговорник по КК може да бъде и едно от лицата с висше техн. образован</w:t>
      </w:r>
      <w:r w:rsidR="006E29A2">
        <w:rPr>
          <w:rStyle w:val="FontStyle46"/>
          <w:i/>
          <w:sz w:val="24"/>
          <w:szCs w:val="24"/>
          <w:lang w:eastAsia="bg-BG"/>
        </w:rPr>
        <w:t>ие (електро или машинен инженер),</w:t>
      </w:r>
      <w:r w:rsidRPr="007C759B">
        <w:rPr>
          <w:rStyle w:val="FontStyle46"/>
          <w:i/>
          <w:sz w:val="24"/>
          <w:szCs w:val="24"/>
          <w:lang w:eastAsia="bg-BG"/>
        </w:rPr>
        <w:t xml:space="preserve"> описани по-горе, притежаващо сертификат за КК.</w:t>
      </w:r>
    </w:p>
    <w:p w:rsidR="00E72A6F" w:rsidRDefault="007C759B" w:rsidP="00FD4545">
      <w:pPr>
        <w:spacing w:after="0" w:line="240" w:lineRule="auto"/>
        <w:jc w:val="both"/>
        <w:rPr>
          <w:rStyle w:val="FontStyle46"/>
          <w:sz w:val="24"/>
          <w:szCs w:val="24"/>
          <w:lang w:val="bg-BG" w:eastAsia="bg-BG"/>
        </w:rPr>
      </w:pPr>
      <w:r>
        <w:rPr>
          <w:rStyle w:val="FontStyle46"/>
          <w:sz w:val="24"/>
          <w:szCs w:val="24"/>
          <w:lang w:eastAsia="bg-BG"/>
        </w:rPr>
        <w:lastRenderedPageBreak/>
        <w:tab/>
      </w:r>
      <w:r w:rsidR="00FB1B2C" w:rsidRPr="004E7923">
        <w:rPr>
          <w:rStyle w:val="FontStyle46"/>
          <w:sz w:val="24"/>
          <w:szCs w:val="24"/>
          <w:lang w:eastAsia="bg-BG"/>
        </w:rPr>
        <w:t>Кандидатът доказва съответствието с това изискване като попълни Част IV: „Критерии за подбор“, раздел В: „Технически и</w:t>
      </w:r>
      <w:r w:rsidR="00B11197">
        <w:rPr>
          <w:rStyle w:val="FontStyle46"/>
          <w:sz w:val="24"/>
          <w:szCs w:val="24"/>
          <w:lang w:eastAsia="bg-BG"/>
        </w:rPr>
        <w:t xml:space="preserve"> професионални способности”, </w:t>
      </w:r>
      <w:r w:rsidR="00FB1B2C" w:rsidRPr="004E7923">
        <w:rPr>
          <w:rStyle w:val="FontStyle46"/>
          <w:sz w:val="24"/>
          <w:szCs w:val="24"/>
          <w:lang w:eastAsia="bg-BG"/>
        </w:rPr>
        <w:t>от ЕЕДОП, като</w:t>
      </w:r>
      <w:r w:rsidR="00B11197" w:rsidRPr="007C759B">
        <w:rPr>
          <w:rStyle w:val="FontStyle46"/>
          <w:sz w:val="24"/>
          <w:szCs w:val="24"/>
          <w:lang w:eastAsia="bg-BG"/>
        </w:rPr>
        <w:t xml:space="preserve"> </w:t>
      </w:r>
      <w:r w:rsidRPr="007C759B">
        <w:rPr>
          <w:rStyle w:val="FontStyle46"/>
          <w:sz w:val="24"/>
          <w:szCs w:val="24"/>
          <w:lang w:eastAsia="bg-BG"/>
        </w:rPr>
        <w:t xml:space="preserve">описват в списък </w:t>
      </w:r>
      <w:r w:rsidR="000F27D1" w:rsidRPr="00342D81">
        <w:rPr>
          <w:rStyle w:val="FontStyle46"/>
          <w:sz w:val="24"/>
          <w:szCs w:val="24"/>
          <w:lang w:eastAsia="bg-BG"/>
        </w:rPr>
        <w:t>техническите лица, отговарящи за изпълнение на поръчката, включително на тези, които ще отговарят за контрола на качеството</w:t>
      </w:r>
      <w:r w:rsidR="000F27D1" w:rsidRPr="00D46286">
        <w:rPr>
          <w:rFonts w:eastAsia="Calibri"/>
          <w:sz w:val="24"/>
          <w:szCs w:val="24"/>
          <w:lang w:val="bg-BG"/>
        </w:rPr>
        <w:t>.</w:t>
      </w:r>
      <w:r w:rsidRPr="007C759B">
        <w:rPr>
          <w:rStyle w:val="FontStyle46"/>
          <w:sz w:val="24"/>
          <w:szCs w:val="24"/>
          <w:lang w:eastAsia="bg-BG"/>
        </w:rPr>
        <w:t xml:space="preserve"> </w:t>
      </w:r>
      <w:r w:rsidR="00E72A6F" w:rsidRPr="00E72A6F">
        <w:rPr>
          <w:rStyle w:val="FontStyle46"/>
          <w:sz w:val="24"/>
          <w:szCs w:val="24"/>
          <w:lang w:eastAsia="bg-BG"/>
        </w:rPr>
        <w:t>Посочват се официал</w:t>
      </w:r>
      <w:r w:rsidR="00380C9B">
        <w:rPr>
          <w:rStyle w:val="FontStyle46"/>
          <w:sz w:val="24"/>
          <w:szCs w:val="24"/>
          <w:lang w:val="bg-BG" w:eastAsia="bg-BG"/>
        </w:rPr>
        <w:t>н</w:t>
      </w:r>
      <w:r w:rsidR="00E72A6F" w:rsidRPr="00E72A6F">
        <w:rPr>
          <w:rStyle w:val="FontStyle46"/>
          <w:sz w:val="24"/>
          <w:szCs w:val="24"/>
          <w:lang w:eastAsia="bg-BG"/>
        </w:rPr>
        <w:t>ите документи, удостоверяващ</w:t>
      </w:r>
      <w:r w:rsidR="00380C9B">
        <w:rPr>
          <w:rStyle w:val="FontStyle46"/>
          <w:sz w:val="24"/>
          <w:szCs w:val="24"/>
          <w:lang w:val="bg-BG" w:eastAsia="bg-BG"/>
        </w:rPr>
        <w:t>и</w:t>
      </w:r>
      <w:r w:rsidR="00E72A6F" w:rsidRPr="00E72A6F">
        <w:rPr>
          <w:rStyle w:val="FontStyle46"/>
          <w:sz w:val="24"/>
          <w:szCs w:val="24"/>
          <w:lang w:eastAsia="bg-BG"/>
        </w:rPr>
        <w:t xml:space="preserve"> завършена степен на образование или допълнителна квалификация на лицата - диплома, удостоверение, сертификат, професионален лиценз и др. В списъка се посочва и професионалната компетентност на лицата, включително информация за притежаваните официални документи, удостоверяващи съответна професионална компетентност - трудова книжка, граждански договор, референция от работодател и др. </w:t>
      </w:r>
    </w:p>
    <w:p w:rsidR="00E72A6F" w:rsidRPr="004E7923" w:rsidRDefault="00E72A6F" w:rsidP="00FD4545">
      <w:pPr>
        <w:pStyle w:val="Style7"/>
        <w:widowControl/>
        <w:tabs>
          <w:tab w:val="left" w:pos="202"/>
        </w:tabs>
        <w:rPr>
          <w:rStyle w:val="FontStyle46"/>
          <w:sz w:val="24"/>
          <w:szCs w:val="24"/>
          <w:lang w:eastAsia="bg-BG"/>
        </w:rPr>
      </w:pPr>
      <w:r>
        <w:rPr>
          <w:rStyle w:val="FontStyle46"/>
          <w:sz w:val="24"/>
          <w:szCs w:val="24"/>
          <w:lang w:val="bg-BG" w:eastAsia="bg-BG"/>
        </w:rPr>
        <w:tab/>
      </w:r>
      <w:r>
        <w:rPr>
          <w:rStyle w:val="FontStyle46"/>
          <w:sz w:val="24"/>
          <w:szCs w:val="24"/>
          <w:lang w:val="bg-BG" w:eastAsia="bg-BG"/>
        </w:rPr>
        <w:tab/>
      </w:r>
      <w:r w:rsidRPr="00E72A6F">
        <w:rPr>
          <w:rStyle w:val="FontStyle46"/>
          <w:sz w:val="24"/>
          <w:szCs w:val="24"/>
          <w:lang w:eastAsia="bg-BG"/>
        </w:rPr>
        <w:t xml:space="preserve">Доказателствата се представят при поискване в хода на процедурата или преди сключване на договор с избрания за изпълнител под формата на заверени копия </w:t>
      </w:r>
      <w:r w:rsidR="00CA6E78">
        <w:rPr>
          <w:rStyle w:val="FontStyle46"/>
          <w:sz w:val="24"/>
          <w:szCs w:val="24"/>
          <w:lang w:val="bg-BG" w:eastAsia="bg-BG"/>
        </w:rPr>
        <w:t xml:space="preserve">от документите </w:t>
      </w:r>
      <w:r w:rsidRPr="00E72A6F">
        <w:rPr>
          <w:rStyle w:val="FontStyle46"/>
          <w:sz w:val="24"/>
          <w:szCs w:val="24"/>
          <w:lang w:eastAsia="bg-BG"/>
        </w:rPr>
        <w:t xml:space="preserve">с гриф “Вярно с оригинала”, подпис на лицето/ата, представляващи кандидата, </w:t>
      </w:r>
      <w:r>
        <w:rPr>
          <w:rStyle w:val="FontStyle46"/>
          <w:sz w:val="24"/>
          <w:szCs w:val="24"/>
          <w:lang w:val="bg-BG" w:eastAsia="bg-BG"/>
        </w:rPr>
        <w:t>(</w:t>
      </w:r>
      <w:r>
        <w:rPr>
          <w:rStyle w:val="FontStyle46"/>
          <w:sz w:val="24"/>
          <w:szCs w:val="24"/>
          <w:lang w:eastAsia="bg-BG"/>
        </w:rPr>
        <w:t>име</w:t>
      </w:r>
      <w:r>
        <w:rPr>
          <w:rStyle w:val="FontStyle46"/>
          <w:sz w:val="24"/>
          <w:szCs w:val="24"/>
          <w:lang w:val="bg-BG" w:eastAsia="bg-BG"/>
        </w:rPr>
        <w:t xml:space="preserve">, </w:t>
      </w:r>
      <w:r w:rsidRPr="00E72A6F">
        <w:rPr>
          <w:rStyle w:val="FontStyle46"/>
          <w:sz w:val="24"/>
          <w:szCs w:val="24"/>
          <w:lang w:eastAsia="bg-BG"/>
        </w:rPr>
        <w:t>фамилия и мокър печат)</w:t>
      </w:r>
      <w:r>
        <w:rPr>
          <w:rStyle w:val="FontStyle46"/>
          <w:sz w:val="24"/>
          <w:szCs w:val="24"/>
          <w:lang w:val="bg-BG" w:eastAsia="bg-BG"/>
        </w:rPr>
        <w:t xml:space="preserve">, </w:t>
      </w:r>
      <w:r w:rsidRPr="004E7923">
        <w:rPr>
          <w:rStyle w:val="FontStyle46"/>
          <w:sz w:val="24"/>
          <w:szCs w:val="24"/>
          <w:lang w:eastAsia="bg-BG"/>
        </w:rPr>
        <w:t>съгласно чл. 67, ал. 5 и 6 от ЗОП.</w:t>
      </w:r>
    </w:p>
    <w:p w:rsidR="00426E86" w:rsidRPr="00426E86" w:rsidRDefault="00FB1B2C" w:rsidP="00FD4545">
      <w:pPr>
        <w:spacing w:after="0" w:line="240" w:lineRule="auto"/>
        <w:ind w:firstLine="708"/>
        <w:jc w:val="both"/>
        <w:rPr>
          <w:rStyle w:val="FontStyle46"/>
          <w:rFonts w:eastAsia="Calibri"/>
          <w:sz w:val="24"/>
          <w:szCs w:val="24"/>
          <w:lang w:eastAsia="bg-BG"/>
        </w:rPr>
      </w:pPr>
      <w:r w:rsidRPr="00426E86">
        <w:rPr>
          <w:rStyle w:val="FontStyle46"/>
          <w:sz w:val="24"/>
          <w:szCs w:val="24"/>
          <w:lang w:eastAsia="bg-BG"/>
        </w:rPr>
        <w:t xml:space="preserve">3.4. </w:t>
      </w:r>
      <w:r w:rsidR="006E29A2">
        <w:rPr>
          <w:rStyle w:val="FontStyle46"/>
          <w:sz w:val="24"/>
          <w:szCs w:val="24"/>
          <w:lang w:eastAsia="bg-BG"/>
        </w:rPr>
        <w:t xml:space="preserve">Кандидатът следва да разполага </w:t>
      </w:r>
      <w:r w:rsidR="00426E86" w:rsidRPr="00426E86">
        <w:rPr>
          <w:rStyle w:val="FontStyle46"/>
          <w:rFonts w:eastAsia="Calibri"/>
          <w:sz w:val="24"/>
          <w:szCs w:val="24"/>
          <w:lang w:eastAsia="bg-BG"/>
        </w:rPr>
        <w:t>с минимални технически средства и съоръжения за осигуряване на качеството, както следва:</w:t>
      </w:r>
    </w:p>
    <w:p w:rsidR="00426E86" w:rsidRPr="00426E86" w:rsidRDefault="00426E86" w:rsidP="00FD4545">
      <w:pPr>
        <w:spacing w:after="0" w:line="240" w:lineRule="auto"/>
        <w:ind w:firstLine="720"/>
        <w:jc w:val="both"/>
        <w:rPr>
          <w:rFonts w:ascii="Times New Roman" w:eastAsiaTheme="minorEastAsia" w:hAnsi="Times New Roman" w:cs="Times New Roman"/>
          <w:sz w:val="24"/>
          <w:szCs w:val="24"/>
        </w:rPr>
      </w:pPr>
      <w:r w:rsidRPr="00426E86">
        <w:rPr>
          <w:rStyle w:val="FontStyle46"/>
          <w:rFonts w:eastAsia="Calibri"/>
          <w:sz w:val="24"/>
          <w:szCs w:val="24"/>
          <w:lang w:eastAsia="bg-BG"/>
        </w:rPr>
        <w:t>- Оборудвана високоволтова лаборатория за електрически</w:t>
      </w:r>
      <w:r w:rsidRPr="00426E86">
        <w:rPr>
          <w:rFonts w:ascii="Times New Roman" w:eastAsiaTheme="minorEastAsia" w:hAnsi="Times New Roman" w:cs="Times New Roman"/>
          <w:sz w:val="24"/>
          <w:szCs w:val="24"/>
        </w:rPr>
        <w:t xml:space="preserve"> изпитвания на трансформатори – минимум 1 бр.;</w:t>
      </w:r>
    </w:p>
    <w:p w:rsidR="00FB1B2C" w:rsidRPr="00426E86" w:rsidRDefault="00426E86" w:rsidP="00FD4545">
      <w:pPr>
        <w:pStyle w:val="Style7"/>
        <w:widowControl/>
        <w:tabs>
          <w:tab w:val="left" w:pos="202"/>
        </w:tabs>
        <w:ind w:firstLine="720"/>
        <w:rPr>
          <w:lang w:val="bg-BG"/>
        </w:rPr>
      </w:pPr>
      <w:r w:rsidRPr="00426E86">
        <w:t>- Кран минимум</w:t>
      </w:r>
      <w:r>
        <w:rPr>
          <w:lang w:val="bg-BG"/>
        </w:rPr>
        <w:t xml:space="preserve"> </w:t>
      </w:r>
      <w:r w:rsidRPr="00426E86">
        <w:t>12,5</w:t>
      </w:r>
      <w:r>
        <w:rPr>
          <w:lang w:val="bg-BG"/>
        </w:rPr>
        <w:t xml:space="preserve"> </w:t>
      </w:r>
      <w:r w:rsidRPr="00426E86">
        <w:t>-</w:t>
      </w:r>
      <w:r>
        <w:rPr>
          <w:lang w:val="bg-BG"/>
        </w:rPr>
        <w:t xml:space="preserve"> </w:t>
      </w:r>
      <w:r w:rsidRPr="00426E86">
        <w:t>тонен – минимум 1 бр</w:t>
      </w:r>
      <w:r>
        <w:rPr>
          <w:lang w:val="bg-BG"/>
        </w:rPr>
        <w:t>.</w:t>
      </w:r>
    </w:p>
    <w:p w:rsidR="00E72A6F" w:rsidRDefault="00426E86" w:rsidP="00FD4545">
      <w:pPr>
        <w:spacing w:after="0" w:line="240" w:lineRule="auto"/>
        <w:ind w:firstLine="547"/>
        <w:jc w:val="both"/>
        <w:rPr>
          <w:rStyle w:val="FontStyle46"/>
          <w:sz w:val="24"/>
          <w:szCs w:val="24"/>
          <w:lang w:val="bg-BG"/>
        </w:rPr>
      </w:pPr>
      <w:r>
        <w:rPr>
          <w:rStyle w:val="FontStyle46"/>
          <w:sz w:val="24"/>
          <w:szCs w:val="24"/>
          <w:lang w:val="bg-BG" w:eastAsia="bg-BG"/>
        </w:rPr>
        <w:tab/>
      </w:r>
      <w:r w:rsidR="00FB1B2C" w:rsidRPr="004E7923">
        <w:rPr>
          <w:rStyle w:val="FontStyle46"/>
          <w:sz w:val="24"/>
          <w:szCs w:val="24"/>
          <w:lang w:eastAsia="bg-BG"/>
        </w:rPr>
        <w:t xml:space="preserve">Кандидатът доказва съответствието с това изискване като попълни Част IV: „Критерии за подбор“, раздел В: „Технически и професионални способности” от ЕЕДОП, като посочват </w:t>
      </w:r>
      <w:r w:rsidRPr="00426E86">
        <w:rPr>
          <w:rStyle w:val="FontStyle46"/>
          <w:sz w:val="24"/>
          <w:szCs w:val="24"/>
          <w:lang w:eastAsia="bg-BG"/>
        </w:rPr>
        <w:t xml:space="preserve"> инструментите, съоръженията и техническото оборудване за изпълнение на поръчката, като описват съответните им характеристики /съоръжения, вид, мощност/.</w:t>
      </w:r>
      <w:r w:rsidRPr="00426E86">
        <w:rPr>
          <w:rStyle w:val="FontStyle46"/>
          <w:sz w:val="24"/>
          <w:szCs w:val="24"/>
        </w:rPr>
        <w:t xml:space="preserve"> </w:t>
      </w:r>
    </w:p>
    <w:p w:rsidR="00426E86" w:rsidRPr="00E72A6F" w:rsidRDefault="00E72A6F" w:rsidP="00FD4545">
      <w:pPr>
        <w:spacing w:after="0" w:line="240" w:lineRule="auto"/>
        <w:ind w:firstLine="708"/>
        <w:jc w:val="both"/>
        <w:rPr>
          <w:rStyle w:val="FontStyle46"/>
          <w:sz w:val="24"/>
          <w:szCs w:val="24"/>
          <w:lang w:val="bg-BG"/>
        </w:rPr>
      </w:pPr>
      <w:r w:rsidRPr="00E752F9">
        <w:rPr>
          <w:rFonts w:ascii="Times New Roman" w:hAnsi="Times New Roman" w:cs="Times New Roman"/>
          <w:sz w:val="24"/>
          <w:szCs w:val="24"/>
          <w:lang w:eastAsia="bg-BG"/>
        </w:rPr>
        <w:t>Доказ</w:t>
      </w:r>
      <w:r>
        <w:rPr>
          <w:rFonts w:ascii="Times New Roman" w:hAnsi="Times New Roman" w:cs="Times New Roman"/>
          <w:sz w:val="24"/>
          <w:szCs w:val="24"/>
          <w:lang w:eastAsia="bg-BG"/>
        </w:rPr>
        <w:t xml:space="preserve">ателствата под формата на списък, издаден в оригинал от кандидата заедно с копия на документите за </w:t>
      </w:r>
      <w:r w:rsidRPr="00E752F9">
        <w:rPr>
          <w:rFonts w:ascii="Times New Roman" w:hAnsi="Times New Roman" w:cs="Times New Roman"/>
          <w:sz w:val="24"/>
          <w:szCs w:val="24"/>
          <w:lang w:eastAsia="bg-BG"/>
        </w:rPr>
        <w:t>собствеността</w:t>
      </w:r>
      <w:r w:rsidR="007A4965">
        <w:rPr>
          <w:rFonts w:ascii="Times New Roman" w:hAnsi="Times New Roman" w:cs="Times New Roman"/>
          <w:sz w:val="24"/>
          <w:szCs w:val="24"/>
          <w:lang w:val="bg-BG" w:eastAsia="bg-BG"/>
        </w:rPr>
        <w:t xml:space="preserve"> </w:t>
      </w:r>
      <w:r w:rsidRPr="00E752F9">
        <w:rPr>
          <w:rFonts w:ascii="Times New Roman" w:hAnsi="Times New Roman" w:cs="Times New Roman"/>
          <w:sz w:val="24"/>
          <w:szCs w:val="24"/>
          <w:lang w:eastAsia="bg-BG"/>
        </w:rPr>
        <w:t>на оборудването</w:t>
      </w:r>
      <w:r>
        <w:rPr>
          <w:rFonts w:ascii="Times New Roman" w:hAnsi="Times New Roman" w:cs="Times New Roman"/>
          <w:sz w:val="24"/>
          <w:szCs w:val="24"/>
          <w:lang w:eastAsia="bg-BG"/>
        </w:rPr>
        <w:t xml:space="preserve"> даващо право на ползване </w:t>
      </w:r>
      <w:r w:rsidRPr="00E752F9">
        <w:rPr>
          <w:rFonts w:ascii="Times New Roman" w:hAnsi="Times New Roman" w:cs="Times New Roman"/>
          <w:sz w:val="24"/>
          <w:szCs w:val="24"/>
          <w:lang w:eastAsia="bg-BG"/>
        </w:rPr>
        <w:t>(собствено, наето, лизинги т.н.)</w:t>
      </w:r>
      <w:r w:rsidRPr="00E752F9">
        <w:rPr>
          <w:rFonts w:ascii="Times New Roman" w:hAnsi="Times New Roman" w:cs="Times New Roman"/>
          <w:sz w:val="24"/>
          <w:szCs w:val="24"/>
        </w:rPr>
        <w:t xml:space="preserve"> </w:t>
      </w:r>
      <w:r>
        <w:rPr>
          <w:rFonts w:ascii="Times New Roman" w:hAnsi="Times New Roman" w:cs="Times New Roman"/>
          <w:sz w:val="24"/>
          <w:szCs w:val="24"/>
        </w:rPr>
        <w:t xml:space="preserve">заверени </w:t>
      </w:r>
      <w:r w:rsidRPr="00CA4AB2">
        <w:rPr>
          <w:rFonts w:ascii="Times New Roman" w:hAnsi="Times New Roman" w:cs="Times New Roman"/>
          <w:sz w:val="24"/>
          <w:szCs w:val="24"/>
        </w:rPr>
        <w:t xml:space="preserve">с гриф “Вярно с оригинала”, подпис на лицето/ата, представляващи </w:t>
      </w:r>
      <w:r>
        <w:rPr>
          <w:rFonts w:ascii="Times New Roman" w:hAnsi="Times New Roman" w:cs="Times New Roman"/>
          <w:sz w:val="24"/>
          <w:szCs w:val="24"/>
        </w:rPr>
        <w:t>кандидата</w:t>
      </w:r>
      <w:r w:rsidRPr="00CA4AB2">
        <w:rPr>
          <w:rFonts w:ascii="Times New Roman" w:hAnsi="Times New Roman" w:cs="Times New Roman"/>
          <w:sz w:val="24"/>
          <w:szCs w:val="24"/>
        </w:rPr>
        <w:t xml:space="preserve">, </w:t>
      </w:r>
      <w:r>
        <w:rPr>
          <w:rFonts w:ascii="Times New Roman" w:hAnsi="Times New Roman" w:cs="Times New Roman"/>
          <w:sz w:val="24"/>
          <w:szCs w:val="24"/>
          <w:lang w:val="bg-BG"/>
        </w:rPr>
        <w:t>(</w:t>
      </w:r>
      <w:r w:rsidRPr="00CA4AB2">
        <w:rPr>
          <w:rFonts w:ascii="Times New Roman" w:hAnsi="Times New Roman" w:cs="Times New Roman"/>
          <w:sz w:val="24"/>
          <w:szCs w:val="24"/>
        </w:rPr>
        <w:t>име</w:t>
      </w:r>
      <w:r>
        <w:rPr>
          <w:rFonts w:ascii="Times New Roman" w:hAnsi="Times New Roman" w:cs="Times New Roman"/>
          <w:sz w:val="24"/>
          <w:szCs w:val="24"/>
          <w:lang w:val="bg-BG"/>
        </w:rPr>
        <w:t>,</w:t>
      </w:r>
      <w:r>
        <w:rPr>
          <w:rFonts w:ascii="Times New Roman" w:hAnsi="Times New Roman" w:cs="Times New Roman"/>
          <w:sz w:val="24"/>
          <w:szCs w:val="24"/>
        </w:rPr>
        <w:t xml:space="preserve"> фамилия</w:t>
      </w:r>
      <w:r w:rsidRPr="00CA4AB2">
        <w:rPr>
          <w:rFonts w:ascii="Times New Roman" w:hAnsi="Times New Roman" w:cs="Times New Roman"/>
          <w:sz w:val="24"/>
          <w:szCs w:val="24"/>
        </w:rPr>
        <w:t xml:space="preserve"> и мокър печат)</w:t>
      </w:r>
      <w:r>
        <w:rPr>
          <w:rFonts w:ascii="Times New Roman" w:hAnsi="Times New Roman" w:cs="Times New Roman"/>
          <w:sz w:val="24"/>
          <w:szCs w:val="24"/>
        </w:rPr>
        <w:t xml:space="preserve">, се представят </w:t>
      </w:r>
      <w:r w:rsidRPr="00CA4AB2">
        <w:rPr>
          <w:rFonts w:ascii="Times New Roman" w:hAnsi="Times New Roman" w:cs="Times New Roman"/>
          <w:sz w:val="24"/>
          <w:szCs w:val="24"/>
        </w:rPr>
        <w:t>в хода на процедурата или преди сключване на д</w:t>
      </w:r>
      <w:r>
        <w:rPr>
          <w:rFonts w:ascii="Times New Roman" w:hAnsi="Times New Roman" w:cs="Times New Roman"/>
          <w:sz w:val="24"/>
          <w:szCs w:val="24"/>
        </w:rPr>
        <w:t>оговор с избрания за изпълнител</w:t>
      </w:r>
      <w:r>
        <w:rPr>
          <w:rStyle w:val="FontStyle46"/>
          <w:sz w:val="24"/>
          <w:szCs w:val="24"/>
          <w:lang w:val="bg-BG"/>
        </w:rPr>
        <w:t xml:space="preserve">, </w:t>
      </w:r>
      <w:r w:rsidRPr="004E7923">
        <w:rPr>
          <w:rStyle w:val="FontStyle46"/>
          <w:sz w:val="24"/>
          <w:szCs w:val="24"/>
          <w:lang w:eastAsia="bg-BG"/>
        </w:rPr>
        <w:t>съгласно чл. 67, ал. 5 и 6 от ЗОП</w:t>
      </w:r>
    </w:p>
    <w:p w:rsidR="007A4965" w:rsidRDefault="004E7923" w:rsidP="00FD4545">
      <w:pPr>
        <w:pStyle w:val="Style7"/>
        <w:widowControl/>
        <w:tabs>
          <w:tab w:val="left" w:pos="202"/>
        </w:tabs>
        <w:rPr>
          <w:rStyle w:val="FontStyle46"/>
          <w:sz w:val="24"/>
          <w:szCs w:val="24"/>
          <w:lang w:val="bg-BG" w:eastAsia="bg-BG"/>
        </w:rPr>
      </w:pPr>
      <w:r>
        <w:rPr>
          <w:rStyle w:val="FontStyle46"/>
          <w:sz w:val="24"/>
          <w:szCs w:val="24"/>
          <w:lang w:val="bg-BG" w:eastAsia="bg-BG"/>
        </w:rPr>
        <w:tab/>
      </w:r>
      <w:r>
        <w:rPr>
          <w:rStyle w:val="FontStyle46"/>
          <w:sz w:val="24"/>
          <w:szCs w:val="24"/>
          <w:lang w:val="bg-BG" w:eastAsia="bg-BG"/>
        </w:rPr>
        <w:tab/>
      </w:r>
    </w:p>
    <w:p w:rsidR="00293FBF" w:rsidRPr="00236646" w:rsidRDefault="007A4965" w:rsidP="00FD4545">
      <w:pPr>
        <w:pStyle w:val="Style7"/>
        <w:widowControl/>
        <w:tabs>
          <w:tab w:val="left" w:pos="202"/>
        </w:tabs>
        <w:rPr>
          <w:rStyle w:val="FontStyle46"/>
          <w:b/>
          <w:bCs/>
          <w:sz w:val="24"/>
          <w:szCs w:val="24"/>
        </w:rPr>
      </w:pPr>
      <w:r>
        <w:rPr>
          <w:rStyle w:val="FontStyle46"/>
          <w:sz w:val="24"/>
          <w:szCs w:val="24"/>
          <w:lang w:val="bg-BG" w:eastAsia="bg-BG"/>
        </w:rPr>
        <w:tab/>
      </w:r>
      <w:r>
        <w:rPr>
          <w:rStyle w:val="FontStyle46"/>
          <w:sz w:val="24"/>
          <w:szCs w:val="24"/>
          <w:lang w:val="bg-BG" w:eastAsia="bg-BG"/>
        </w:rPr>
        <w:tab/>
      </w:r>
      <w:r w:rsidR="00293FBF" w:rsidRPr="004E7923">
        <w:rPr>
          <w:rStyle w:val="FontStyle46"/>
          <w:b/>
          <w:bCs/>
          <w:sz w:val="24"/>
          <w:szCs w:val="24"/>
        </w:rPr>
        <w:t>4. ИЗПОЛЗВАНЕ НА КАПАЦИТЕТА НА ТРЕТИ ЛИЦА</w:t>
      </w:r>
    </w:p>
    <w:p w:rsidR="00A96CC9" w:rsidRPr="00236646" w:rsidRDefault="00315235" w:rsidP="00FD4545">
      <w:pPr>
        <w:pStyle w:val="Style7"/>
        <w:widowControl/>
        <w:tabs>
          <w:tab w:val="left" w:pos="202"/>
        </w:tabs>
        <w:rPr>
          <w:rStyle w:val="FontStyle46"/>
          <w:sz w:val="24"/>
          <w:szCs w:val="24"/>
          <w:lang w:val="bg-BG" w:eastAsia="bg-BG"/>
        </w:rPr>
      </w:pPr>
      <w:r w:rsidRPr="00236646">
        <w:rPr>
          <w:rStyle w:val="FontStyle46"/>
          <w:sz w:val="24"/>
          <w:szCs w:val="24"/>
          <w:lang w:val="bg-BG" w:eastAsia="bg-BG"/>
        </w:rPr>
        <w:tab/>
      </w:r>
      <w:r w:rsidRPr="00236646">
        <w:rPr>
          <w:rStyle w:val="FontStyle46"/>
          <w:sz w:val="24"/>
          <w:szCs w:val="24"/>
          <w:lang w:val="bg-BG" w:eastAsia="bg-BG"/>
        </w:rPr>
        <w:tab/>
      </w:r>
      <w:r w:rsidR="00A96CC9" w:rsidRPr="00EB31AE">
        <w:rPr>
          <w:rStyle w:val="FontStyle46"/>
          <w:b/>
          <w:sz w:val="24"/>
          <w:szCs w:val="24"/>
          <w:lang w:val="bg-BG" w:eastAsia="bg-BG"/>
        </w:rPr>
        <w:t>4.1.</w:t>
      </w:r>
      <w:r w:rsidR="00A96CC9" w:rsidRPr="00236646">
        <w:rPr>
          <w:rStyle w:val="FontStyle46"/>
          <w:sz w:val="24"/>
          <w:szCs w:val="24"/>
          <w:lang w:val="bg-BG" w:eastAsia="bg-BG"/>
        </w:rPr>
        <w:tab/>
        <w:t>Кандидатите могат да се позоват на капацитета на трети лица, независимо от правната връзка между тях, по отношение на критериите, свързани с икономическото и финансовото състояние, техническите способности и професионалната компетентност</w:t>
      </w:r>
    </w:p>
    <w:p w:rsidR="00A96CC9" w:rsidRPr="00236646" w:rsidRDefault="00A96CC9" w:rsidP="00FD4545">
      <w:pPr>
        <w:pStyle w:val="Style7"/>
        <w:widowControl/>
        <w:tabs>
          <w:tab w:val="left" w:pos="202"/>
        </w:tabs>
        <w:rPr>
          <w:rStyle w:val="FontStyle46"/>
          <w:sz w:val="24"/>
          <w:szCs w:val="24"/>
          <w:lang w:val="bg-BG" w:eastAsia="bg-BG"/>
        </w:rPr>
      </w:pPr>
      <w:r w:rsidRPr="00236646">
        <w:rPr>
          <w:rStyle w:val="FontStyle46"/>
          <w:sz w:val="24"/>
          <w:szCs w:val="24"/>
          <w:lang w:val="bg-BG" w:eastAsia="bg-BG"/>
        </w:rPr>
        <w:tab/>
      </w:r>
      <w:r>
        <w:rPr>
          <w:rStyle w:val="FontStyle46"/>
          <w:sz w:val="24"/>
          <w:szCs w:val="24"/>
          <w:lang w:val="bg-BG" w:eastAsia="bg-BG"/>
        </w:rPr>
        <w:tab/>
      </w:r>
      <w:r w:rsidRPr="00EB31AE">
        <w:rPr>
          <w:rStyle w:val="FontStyle46"/>
          <w:b/>
          <w:sz w:val="24"/>
          <w:szCs w:val="24"/>
          <w:lang w:val="bg-BG" w:eastAsia="bg-BG"/>
        </w:rPr>
        <w:t>4.2.</w:t>
      </w:r>
      <w:r w:rsidRPr="00236646">
        <w:rPr>
          <w:rStyle w:val="FontStyle46"/>
          <w:sz w:val="24"/>
          <w:szCs w:val="24"/>
          <w:lang w:val="bg-BG" w:eastAsia="bg-BG"/>
        </w:rPr>
        <w:tab/>
        <w:t>По отношение на критериите, свързани с професионална компетентност, кандидатите могат да се позоват на капацитета на трети лица</w:t>
      </w:r>
      <w:r w:rsidR="00F61D5E">
        <w:rPr>
          <w:rStyle w:val="FontStyle46"/>
          <w:sz w:val="24"/>
          <w:szCs w:val="24"/>
          <w:lang w:val="bg-BG" w:eastAsia="bg-BG"/>
        </w:rPr>
        <w:t>,</w:t>
      </w:r>
      <w:r w:rsidRPr="00236646">
        <w:rPr>
          <w:rStyle w:val="FontStyle46"/>
          <w:sz w:val="24"/>
          <w:szCs w:val="24"/>
          <w:lang w:val="bg-BG" w:eastAsia="bg-BG"/>
        </w:rPr>
        <w:t xml:space="preserve"> само ако лицата, с чиито образование, квалификация или опит се доказва изпълнение на изискванията на Възложителя, ще участват в изпълнението на частта от поръчката, за която е необходим този капацитет.</w:t>
      </w:r>
    </w:p>
    <w:p w:rsidR="00A96CC9" w:rsidRPr="00236646" w:rsidRDefault="00A96CC9" w:rsidP="00FD4545">
      <w:pPr>
        <w:pStyle w:val="Style7"/>
        <w:widowControl/>
        <w:tabs>
          <w:tab w:val="left" w:pos="202"/>
        </w:tabs>
        <w:rPr>
          <w:rStyle w:val="FontStyle46"/>
          <w:sz w:val="24"/>
          <w:szCs w:val="24"/>
          <w:lang w:val="bg-BG" w:eastAsia="bg-BG"/>
        </w:rPr>
      </w:pPr>
      <w:r w:rsidRPr="00236646">
        <w:rPr>
          <w:rStyle w:val="FontStyle46"/>
          <w:sz w:val="24"/>
          <w:szCs w:val="24"/>
          <w:lang w:val="bg-BG" w:eastAsia="bg-BG"/>
        </w:rPr>
        <w:tab/>
      </w:r>
      <w:r>
        <w:rPr>
          <w:rStyle w:val="FontStyle46"/>
          <w:sz w:val="24"/>
          <w:szCs w:val="24"/>
          <w:lang w:val="bg-BG" w:eastAsia="bg-BG"/>
        </w:rPr>
        <w:tab/>
      </w:r>
      <w:r w:rsidRPr="00EB31AE">
        <w:rPr>
          <w:rStyle w:val="FontStyle46"/>
          <w:b/>
          <w:sz w:val="24"/>
          <w:szCs w:val="24"/>
          <w:lang w:val="bg-BG" w:eastAsia="bg-BG"/>
        </w:rPr>
        <w:t>4.3.</w:t>
      </w:r>
      <w:r w:rsidRPr="00236646">
        <w:rPr>
          <w:rStyle w:val="FontStyle46"/>
          <w:sz w:val="24"/>
          <w:szCs w:val="24"/>
          <w:lang w:val="bg-BG" w:eastAsia="bg-BG"/>
        </w:rPr>
        <w:tab/>
        <w:t>Когато кандидатът се позовава на капацитета на трети лица, посочва това в Част II, Раздел В от ЕЕДОП и приложимите по</w:t>
      </w:r>
      <w:r>
        <w:rPr>
          <w:rStyle w:val="FontStyle46"/>
          <w:sz w:val="24"/>
          <w:szCs w:val="24"/>
          <w:lang w:val="bg-BG" w:eastAsia="bg-BG"/>
        </w:rPr>
        <w:t>л</w:t>
      </w:r>
      <w:r w:rsidRPr="00236646">
        <w:rPr>
          <w:rStyle w:val="FontStyle46"/>
          <w:sz w:val="24"/>
          <w:szCs w:val="24"/>
          <w:lang w:val="bg-BG" w:eastAsia="bg-BG"/>
        </w:rPr>
        <w:t>ета от Част IV от ЕЕДОП. Кандидатът трябва да може да докаже, че ще разполага с техните ресурси, като представи документи за поетите от третите лица задължения.</w:t>
      </w:r>
    </w:p>
    <w:p w:rsidR="00A96CC9" w:rsidRPr="00236646" w:rsidRDefault="00A96CC9" w:rsidP="00FD4545">
      <w:pPr>
        <w:pStyle w:val="Style7"/>
        <w:widowControl/>
        <w:tabs>
          <w:tab w:val="left" w:pos="202"/>
        </w:tabs>
        <w:rPr>
          <w:rStyle w:val="FontStyle46"/>
          <w:sz w:val="24"/>
          <w:szCs w:val="24"/>
          <w:lang w:val="bg-BG" w:eastAsia="bg-BG"/>
        </w:rPr>
      </w:pPr>
      <w:r>
        <w:rPr>
          <w:rStyle w:val="FontStyle46"/>
          <w:sz w:val="24"/>
          <w:szCs w:val="24"/>
          <w:lang w:val="bg-BG" w:eastAsia="bg-BG"/>
        </w:rPr>
        <w:tab/>
      </w:r>
      <w:r>
        <w:rPr>
          <w:rStyle w:val="FontStyle46"/>
          <w:sz w:val="24"/>
          <w:szCs w:val="24"/>
          <w:lang w:val="bg-BG" w:eastAsia="bg-BG"/>
        </w:rPr>
        <w:tab/>
      </w:r>
      <w:r w:rsidRPr="00EB31AE">
        <w:rPr>
          <w:rStyle w:val="FontStyle46"/>
          <w:b/>
          <w:sz w:val="24"/>
          <w:szCs w:val="24"/>
          <w:lang w:val="bg-BG" w:eastAsia="bg-BG"/>
        </w:rPr>
        <w:t>4.4.</w:t>
      </w:r>
      <w:r>
        <w:rPr>
          <w:rStyle w:val="FontStyle46"/>
          <w:sz w:val="24"/>
          <w:szCs w:val="24"/>
          <w:lang w:val="bg-BG" w:eastAsia="bg-BG"/>
        </w:rPr>
        <w:t xml:space="preserve"> </w:t>
      </w:r>
      <w:r w:rsidRPr="00236646">
        <w:rPr>
          <w:rStyle w:val="FontStyle46"/>
          <w:sz w:val="24"/>
          <w:szCs w:val="24"/>
          <w:lang w:val="bg-BG" w:eastAsia="bg-BG"/>
        </w:rPr>
        <w:t xml:space="preserve">Третите лица трябва да отговарят на съответните критерии за подбор, за доказването на които </w:t>
      </w:r>
      <w:r>
        <w:rPr>
          <w:rStyle w:val="FontStyle46"/>
          <w:sz w:val="24"/>
          <w:szCs w:val="24"/>
          <w:lang w:val="bg-BG" w:eastAsia="bg-BG"/>
        </w:rPr>
        <w:t>кандидат</w:t>
      </w:r>
      <w:r w:rsidRPr="00236646">
        <w:rPr>
          <w:rStyle w:val="FontStyle46"/>
          <w:sz w:val="24"/>
          <w:szCs w:val="24"/>
          <w:lang w:val="bg-BG" w:eastAsia="bg-BG"/>
        </w:rPr>
        <w:t>ът се позовава на техния капацитет, и за тях да не са налице основанията за отстраняване от процедурата. Задължително се представя отделен ЕЕДОП от всяко трето лице.</w:t>
      </w:r>
    </w:p>
    <w:p w:rsidR="00A96CC9" w:rsidRPr="00236646" w:rsidRDefault="00A96CC9" w:rsidP="00FD4545">
      <w:pPr>
        <w:pStyle w:val="Style7"/>
        <w:widowControl/>
        <w:tabs>
          <w:tab w:val="left" w:pos="202"/>
        </w:tabs>
        <w:rPr>
          <w:rStyle w:val="FontStyle46"/>
          <w:sz w:val="24"/>
          <w:szCs w:val="24"/>
          <w:lang w:val="bg-BG" w:eastAsia="bg-BG"/>
        </w:rPr>
      </w:pPr>
      <w:r w:rsidRPr="00236646">
        <w:rPr>
          <w:rStyle w:val="FontStyle46"/>
          <w:sz w:val="24"/>
          <w:szCs w:val="24"/>
          <w:lang w:val="bg-BG" w:eastAsia="bg-BG"/>
        </w:rPr>
        <w:tab/>
      </w:r>
      <w:r>
        <w:rPr>
          <w:rStyle w:val="FontStyle46"/>
          <w:sz w:val="24"/>
          <w:szCs w:val="24"/>
          <w:lang w:val="bg-BG" w:eastAsia="bg-BG"/>
        </w:rPr>
        <w:tab/>
      </w:r>
      <w:r w:rsidRPr="00EB31AE">
        <w:rPr>
          <w:rStyle w:val="FontStyle46"/>
          <w:b/>
          <w:sz w:val="24"/>
          <w:szCs w:val="24"/>
          <w:lang w:val="bg-BG" w:eastAsia="bg-BG"/>
        </w:rPr>
        <w:t>4.5.</w:t>
      </w:r>
      <w:r w:rsidRPr="00236646">
        <w:rPr>
          <w:rStyle w:val="FontStyle46"/>
          <w:sz w:val="24"/>
          <w:szCs w:val="24"/>
          <w:lang w:val="bg-BG" w:eastAsia="bg-BG"/>
        </w:rPr>
        <w:tab/>
        <w:t xml:space="preserve">Възложителят изисква от </w:t>
      </w:r>
      <w:r>
        <w:rPr>
          <w:rStyle w:val="FontStyle46"/>
          <w:sz w:val="24"/>
          <w:szCs w:val="24"/>
          <w:lang w:val="bg-BG" w:eastAsia="bg-BG"/>
        </w:rPr>
        <w:t>кандидат</w:t>
      </w:r>
      <w:r w:rsidRPr="00236646">
        <w:rPr>
          <w:rStyle w:val="FontStyle46"/>
          <w:sz w:val="24"/>
          <w:szCs w:val="24"/>
          <w:lang w:val="bg-BG" w:eastAsia="bg-BG"/>
        </w:rPr>
        <w:t>а да замени посоченото от него трето лице, ако то не отгова</w:t>
      </w:r>
      <w:r>
        <w:rPr>
          <w:rStyle w:val="FontStyle46"/>
          <w:sz w:val="24"/>
          <w:szCs w:val="24"/>
          <w:lang w:val="bg-BG" w:eastAsia="bg-BG"/>
        </w:rPr>
        <w:t xml:space="preserve">ря на някое от условията </w:t>
      </w:r>
      <w:r w:rsidRPr="00050B1C">
        <w:rPr>
          <w:rStyle w:val="FontStyle46"/>
          <w:sz w:val="24"/>
          <w:szCs w:val="24"/>
          <w:lang w:val="bg-BG" w:eastAsia="bg-BG"/>
        </w:rPr>
        <w:t>по т.</w:t>
      </w:r>
      <w:r>
        <w:rPr>
          <w:rStyle w:val="FontStyle46"/>
          <w:sz w:val="24"/>
          <w:szCs w:val="24"/>
          <w:lang w:val="bg-BG" w:eastAsia="bg-BG"/>
        </w:rPr>
        <w:t>4.4</w:t>
      </w:r>
      <w:r w:rsidRPr="00050B1C">
        <w:rPr>
          <w:rStyle w:val="FontStyle46"/>
          <w:sz w:val="24"/>
          <w:szCs w:val="24"/>
          <w:lang w:val="bg-BG" w:eastAsia="bg-BG"/>
        </w:rPr>
        <w:t>.</w:t>
      </w:r>
    </w:p>
    <w:p w:rsidR="00A96CC9" w:rsidRPr="00236646" w:rsidRDefault="00A96CC9" w:rsidP="00FD4545">
      <w:pPr>
        <w:pStyle w:val="Style7"/>
        <w:widowControl/>
        <w:tabs>
          <w:tab w:val="left" w:pos="202"/>
        </w:tabs>
        <w:rPr>
          <w:rStyle w:val="FontStyle46"/>
          <w:sz w:val="24"/>
          <w:szCs w:val="24"/>
          <w:lang w:val="bg-BG" w:eastAsia="bg-BG"/>
        </w:rPr>
      </w:pPr>
      <w:r w:rsidRPr="00236646">
        <w:rPr>
          <w:rStyle w:val="FontStyle46"/>
          <w:sz w:val="24"/>
          <w:szCs w:val="24"/>
          <w:lang w:val="bg-BG" w:eastAsia="bg-BG"/>
        </w:rPr>
        <w:tab/>
      </w:r>
      <w:r>
        <w:rPr>
          <w:rStyle w:val="FontStyle46"/>
          <w:sz w:val="24"/>
          <w:szCs w:val="24"/>
          <w:lang w:val="bg-BG" w:eastAsia="bg-BG"/>
        </w:rPr>
        <w:tab/>
      </w:r>
      <w:r w:rsidRPr="00EB31AE">
        <w:rPr>
          <w:rStyle w:val="FontStyle46"/>
          <w:b/>
          <w:sz w:val="24"/>
          <w:szCs w:val="24"/>
          <w:lang w:val="bg-BG" w:eastAsia="bg-BG"/>
        </w:rPr>
        <w:t>4.6.</w:t>
      </w:r>
      <w:r w:rsidRPr="00236646">
        <w:rPr>
          <w:rStyle w:val="FontStyle46"/>
          <w:sz w:val="24"/>
          <w:szCs w:val="24"/>
          <w:lang w:val="bg-BG" w:eastAsia="bg-BG"/>
        </w:rPr>
        <w:tab/>
        <w:t xml:space="preserve">Когато кандидат в процедурата е обединение от физически и/или юридически лица, той може да </w:t>
      </w:r>
      <w:r w:rsidRPr="00050B1C">
        <w:rPr>
          <w:rStyle w:val="FontStyle46"/>
          <w:sz w:val="24"/>
          <w:szCs w:val="24"/>
          <w:lang w:val="bg-BG" w:eastAsia="bg-BG"/>
        </w:rPr>
        <w:t xml:space="preserve">докаже изпълнението на критериите за подбор с капацитета на трети лица при спазване на условията по т. </w:t>
      </w:r>
      <w:r>
        <w:rPr>
          <w:rStyle w:val="FontStyle46"/>
          <w:sz w:val="24"/>
          <w:szCs w:val="24"/>
          <w:lang w:val="bg-BG" w:eastAsia="bg-BG"/>
        </w:rPr>
        <w:t>4.2</w:t>
      </w:r>
      <w:r w:rsidRPr="00050B1C">
        <w:rPr>
          <w:rStyle w:val="FontStyle46"/>
          <w:sz w:val="24"/>
          <w:szCs w:val="24"/>
          <w:lang w:val="bg-BG" w:eastAsia="bg-BG"/>
        </w:rPr>
        <w:t xml:space="preserve"> - </w:t>
      </w:r>
      <w:r>
        <w:rPr>
          <w:rStyle w:val="FontStyle46"/>
          <w:sz w:val="24"/>
          <w:szCs w:val="24"/>
          <w:lang w:val="bg-BG" w:eastAsia="bg-BG"/>
        </w:rPr>
        <w:t>4</w:t>
      </w:r>
      <w:r w:rsidRPr="00050B1C">
        <w:rPr>
          <w:rStyle w:val="FontStyle46"/>
          <w:sz w:val="24"/>
          <w:szCs w:val="24"/>
          <w:lang w:val="bg-BG" w:eastAsia="bg-BG"/>
        </w:rPr>
        <w:t>.4.</w:t>
      </w:r>
    </w:p>
    <w:p w:rsidR="00A96CC9" w:rsidRDefault="00A96CC9" w:rsidP="00FD4545">
      <w:pPr>
        <w:pStyle w:val="Style7"/>
        <w:widowControl/>
        <w:tabs>
          <w:tab w:val="left" w:pos="202"/>
        </w:tabs>
        <w:rPr>
          <w:rStyle w:val="FontStyle46"/>
          <w:sz w:val="24"/>
          <w:szCs w:val="24"/>
          <w:lang w:eastAsia="bg-BG"/>
        </w:rPr>
      </w:pPr>
      <w:bookmarkStart w:id="15" w:name="bookmark19"/>
      <w:bookmarkEnd w:id="15"/>
      <w:r w:rsidRPr="00236646">
        <w:rPr>
          <w:rStyle w:val="FontStyle46"/>
          <w:sz w:val="24"/>
          <w:szCs w:val="24"/>
          <w:lang w:val="bg-BG" w:eastAsia="bg-BG"/>
        </w:rPr>
        <w:tab/>
      </w:r>
      <w:r>
        <w:rPr>
          <w:rStyle w:val="FontStyle46"/>
          <w:sz w:val="24"/>
          <w:szCs w:val="24"/>
          <w:lang w:val="bg-BG" w:eastAsia="bg-BG"/>
        </w:rPr>
        <w:tab/>
      </w:r>
      <w:r w:rsidRPr="00EB31AE">
        <w:rPr>
          <w:rStyle w:val="FontStyle46"/>
          <w:b/>
          <w:sz w:val="24"/>
          <w:szCs w:val="24"/>
          <w:lang w:val="bg-BG" w:eastAsia="bg-BG"/>
        </w:rPr>
        <w:t>4.7.</w:t>
      </w:r>
      <w:r w:rsidRPr="00236646">
        <w:rPr>
          <w:rStyle w:val="FontStyle46"/>
          <w:sz w:val="24"/>
          <w:szCs w:val="24"/>
          <w:lang w:val="bg-BG" w:eastAsia="bg-BG"/>
        </w:rPr>
        <w:tab/>
        <w:t>Когато кандидат в процедурата е клон на чуждестранно лице, той може, за доказване на съответствие с изискванията за икономическо и финансово състояние, технически и професионални способности, да се позове на ресурсите на търговеца, в случай, че представи доказателства, че при изпълнение на поръчката ще има на разположение тези ресурси.</w:t>
      </w:r>
      <w:r>
        <w:rPr>
          <w:rStyle w:val="FontStyle46"/>
          <w:sz w:val="24"/>
          <w:szCs w:val="24"/>
          <w:lang w:eastAsia="bg-BG"/>
        </w:rPr>
        <w:t xml:space="preserve"> </w:t>
      </w:r>
    </w:p>
    <w:p w:rsidR="00A96CC9" w:rsidRPr="0019787F" w:rsidRDefault="00A96CC9" w:rsidP="00FD4545">
      <w:pPr>
        <w:pStyle w:val="Style7"/>
        <w:widowControl/>
        <w:tabs>
          <w:tab w:val="left" w:pos="202"/>
        </w:tabs>
        <w:rPr>
          <w:rStyle w:val="FontStyle46"/>
          <w:sz w:val="24"/>
          <w:szCs w:val="24"/>
          <w:lang w:val="bg-BG" w:eastAsia="bg-BG"/>
        </w:rPr>
      </w:pPr>
      <w:r>
        <w:rPr>
          <w:rStyle w:val="FontStyle46"/>
          <w:sz w:val="24"/>
          <w:szCs w:val="24"/>
          <w:lang w:eastAsia="bg-BG"/>
        </w:rPr>
        <w:lastRenderedPageBreak/>
        <w:tab/>
      </w:r>
      <w:r>
        <w:rPr>
          <w:rStyle w:val="FontStyle46"/>
          <w:sz w:val="24"/>
          <w:szCs w:val="24"/>
          <w:lang w:val="bg-BG" w:eastAsia="bg-BG"/>
        </w:rPr>
        <w:tab/>
      </w:r>
      <w:r w:rsidRPr="00EB31AE">
        <w:rPr>
          <w:rStyle w:val="FontStyle46"/>
          <w:b/>
          <w:sz w:val="24"/>
          <w:szCs w:val="24"/>
          <w:lang w:val="bg-BG" w:eastAsia="bg-BG"/>
        </w:rPr>
        <w:t>4.8.</w:t>
      </w:r>
      <w:r w:rsidRPr="00EB31AE">
        <w:rPr>
          <w:rStyle w:val="FontStyle46"/>
          <w:b/>
          <w:sz w:val="24"/>
          <w:szCs w:val="24"/>
          <w:lang w:eastAsia="bg-BG"/>
        </w:rPr>
        <w:tab/>
      </w:r>
      <w:r>
        <w:rPr>
          <w:rStyle w:val="FontStyle46"/>
          <w:sz w:val="24"/>
          <w:szCs w:val="24"/>
          <w:lang w:val="bg-BG" w:eastAsia="bg-BG"/>
        </w:rPr>
        <w:t>В случаите, когато Изпълнителят ще ползва ресурсите на трето лице за доказване критериите за подбор, третото лице отговаря солидарно с Изпълнителя за изпълнение на заданията му по договора и също подписва договора в качеството му на лице, осигуряващо съответния ресурс на Изпълнителя.</w:t>
      </w:r>
    </w:p>
    <w:p w:rsidR="00293FBF" w:rsidRPr="00236646" w:rsidRDefault="00315235" w:rsidP="00667C7F">
      <w:pPr>
        <w:pStyle w:val="Style7"/>
        <w:widowControl/>
        <w:tabs>
          <w:tab w:val="left" w:pos="202"/>
        </w:tabs>
        <w:spacing w:before="100"/>
        <w:rPr>
          <w:rStyle w:val="FontStyle46"/>
          <w:b/>
          <w:bCs/>
          <w:sz w:val="24"/>
          <w:szCs w:val="24"/>
        </w:rPr>
      </w:pPr>
      <w:r w:rsidRPr="00236646">
        <w:rPr>
          <w:rStyle w:val="FontStyle46"/>
          <w:b/>
          <w:bCs/>
          <w:sz w:val="24"/>
          <w:szCs w:val="24"/>
          <w:lang w:val="bg-BG"/>
        </w:rPr>
        <w:tab/>
      </w:r>
      <w:r w:rsidRPr="00236646">
        <w:rPr>
          <w:rStyle w:val="FontStyle46"/>
          <w:b/>
          <w:bCs/>
          <w:sz w:val="24"/>
          <w:szCs w:val="24"/>
          <w:lang w:val="bg-BG"/>
        </w:rPr>
        <w:tab/>
      </w:r>
      <w:r w:rsidR="00293FBF" w:rsidRPr="00236646">
        <w:rPr>
          <w:rStyle w:val="FontStyle46"/>
          <w:b/>
          <w:bCs/>
          <w:sz w:val="24"/>
          <w:szCs w:val="24"/>
        </w:rPr>
        <w:t>5. ПОДИЗПЪЛНИТЕЛИ</w:t>
      </w:r>
    </w:p>
    <w:p w:rsidR="00293FBF" w:rsidRPr="00236646" w:rsidRDefault="00315235" w:rsidP="00FD4545">
      <w:pPr>
        <w:pStyle w:val="Style7"/>
        <w:widowControl/>
        <w:tabs>
          <w:tab w:val="left" w:pos="202"/>
        </w:tabs>
        <w:rPr>
          <w:rStyle w:val="FontStyle46"/>
          <w:sz w:val="24"/>
          <w:szCs w:val="24"/>
          <w:lang w:val="bg-BG" w:eastAsia="bg-BG"/>
        </w:rPr>
      </w:pPr>
      <w:r w:rsidRPr="00236646">
        <w:rPr>
          <w:rStyle w:val="FontStyle46"/>
          <w:sz w:val="24"/>
          <w:szCs w:val="24"/>
          <w:lang w:val="bg-BG" w:eastAsia="bg-BG"/>
        </w:rPr>
        <w:tab/>
      </w:r>
      <w:r w:rsidRPr="00236646">
        <w:rPr>
          <w:rStyle w:val="FontStyle46"/>
          <w:sz w:val="24"/>
          <w:szCs w:val="24"/>
          <w:lang w:val="bg-BG" w:eastAsia="bg-BG"/>
        </w:rPr>
        <w:tab/>
      </w:r>
      <w:r w:rsidR="00293FBF" w:rsidRPr="00236646">
        <w:rPr>
          <w:rStyle w:val="FontStyle46"/>
          <w:sz w:val="24"/>
          <w:szCs w:val="24"/>
          <w:lang w:val="bg-BG" w:eastAsia="bg-BG"/>
        </w:rPr>
        <w:t xml:space="preserve">5.1. </w:t>
      </w:r>
      <w:r w:rsidR="007509AA">
        <w:rPr>
          <w:rStyle w:val="FontStyle46"/>
          <w:sz w:val="24"/>
          <w:szCs w:val="24"/>
          <w:lang w:val="bg-BG" w:eastAsia="bg-BG"/>
        </w:rPr>
        <w:t>Кандидати</w:t>
      </w:r>
      <w:r w:rsidR="00293FBF" w:rsidRPr="00236646">
        <w:rPr>
          <w:rStyle w:val="FontStyle46"/>
          <w:sz w:val="24"/>
          <w:szCs w:val="24"/>
          <w:lang w:val="bg-BG" w:eastAsia="bg-BG"/>
        </w:rPr>
        <w:t xml:space="preserve">те посочват в ЕЕДОП подизпълнителите и дела от поръчката, който ще им възложат, ако възнамеряват да използват такива. Съответната информация се попълва в Част IV, Раздел В </w:t>
      </w:r>
      <w:r w:rsidR="007142DB">
        <w:rPr>
          <w:rStyle w:val="FontStyle46"/>
          <w:sz w:val="24"/>
          <w:szCs w:val="24"/>
          <w:lang w:val="bg-BG" w:eastAsia="bg-BG"/>
        </w:rPr>
        <w:t>„</w:t>
      </w:r>
      <w:r w:rsidR="00293FBF" w:rsidRPr="00236646">
        <w:rPr>
          <w:rStyle w:val="FontStyle46"/>
          <w:sz w:val="24"/>
          <w:szCs w:val="24"/>
          <w:lang w:val="bg-BG" w:eastAsia="bg-BG"/>
        </w:rPr>
        <w:t>Технически и професионални способности</w:t>
      </w:r>
      <w:r w:rsidR="007142DB">
        <w:rPr>
          <w:rStyle w:val="FontStyle46"/>
          <w:sz w:val="24"/>
          <w:szCs w:val="24"/>
          <w:lang w:val="bg-BG" w:eastAsia="bg-BG"/>
        </w:rPr>
        <w:t>”</w:t>
      </w:r>
      <w:r w:rsidR="00293FBF" w:rsidRPr="00236646">
        <w:rPr>
          <w:rStyle w:val="FontStyle46"/>
          <w:sz w:val="24"/>
          <w:szCs w:val="24"/>
          <w:lang w:val="bg-BG" w:eastAsia="bg-BG"/>
        </w:rPr>
        <w:t>, от ЕЕДОП. В този случай те трябва да представят доказателство за поетите от подизпълнителите задължения.</w:t>
      </w:r>
    </w:p>
    <w:p w:rsidR="00293FBF" w:rsidRPr="00236646" w:rsidRDefault="00315235" w:rsidP="00FD4545">
      <w:pPr>
        <w:pStyle w:val="Style7"/>
        <w:widowControl/>
        <w:tabs>
          <w:tab w:val="left" w:pos="202"/>
        </w:tabs>
        <w:rPr>
          <w:rStyle w:val="FontStyle46"/>
          <w:sz w:val="24"/>
          <w:szCs w:val="24"/>
          <w:lang w:val="bg-BG" w:eastAsia="bg-BG"/>
        </w:rPr>
      </w:pPr>
      <w:r w:rsidRPr="00236646">
        <w:rPr>
          <w:rStyle w:val="FontStyle46"/>
          <w:sz w:val="24"/>
          <w:szCs w:val="24"/>
          <w:lang w:val="bg-BG" w:eastAsia="bg-BG"/>
        </w:rPr>
        <w:tab/>
      </w:r>
      <w:r w:rsidRPr="00236646">
        <w:rPr>
          <w:rStyle w:val="FontStyle46"/>
          <w:sz w:val="24"/>
          <w:szCs w:val="24"/>
          <w:lang w:val="bg-BG" w:eastAsia="bg-BG"/>
        </w:rPr>
        <w:tab/>
      </w:r>
      <w:r w:rsidR="00293FBF" w:rsidRPr="00236646">
        <w:rPr>
          <w:rStyle w:val="FontStyle46"/>
          <w:sz w:val="24"/>
          <w:szCs w:val="24"/>
          <w:lang w:val="bg-BG" w:eastAsia="bg-BG"/>
        </w:rPr>
        <w:t>Подизпълнителите трябва да отговарят на съответните критерии за подбор съобразно вида и дела от поръчката, който ще изпълняват, и за тях да не са налице основания за отстраняване от процедурата.</w:t>
      </w:r>
      <w:r w:rsidR="006061D3">
        <w:rPr>
          <w:rStyle w:val="FontStyle46"/>
          <w:sz w:val="24"/>
          <w:szCs w:val="24"/>
          <w:lang w:val="bg-BG" w:eastAsia="bg-BG"/>
        </w:rPr>
        <w:t xml:space="preserve"> </w:t>
      </w:r>
      <w:r w:rsidR="00293FBF" w:rsidRPr="00236646">
        <w:rPr>
          <w:rStyle w:val="FontStyle46"/>
          <w:sz w:val="24"/>
          <w:szCs w:val="24"/>
          <w:lang w:val="bg-BG" w:eastAsia="bg-BG"/>
        </w:rPr>
        <w:t>Когато се предвижда участие на подизпълнители, отделен Единен европейски документ за обществени поръчки /ЕЕДОП/ задължително се представя от всеки от тях.</w:t>
      </w:r>
    </w:p>
    <w:p w:rsidR="00333372" w:rsidRDefault="00315235" w:rsidP="00FD4545">
      <w:pPr>
        <w:pStyle w:val="Style7"/>
        <w:widowControl/>
        <w:tabs>
          <w:tab w:val="left" w:pos="202"/>
        </w:tabs>
        <w:rPr>
          <w:rStyle w:val="FontStyle46"/>
          <w:sz w:val="24"/>
          <w:szCs w:val="24"/>
          <w:lang w:eastAsia="bg-BG"/>
        </w:rPr>
      </w:pPr>
      <w:r w:rsidRPr="00236646">
        <w:rPr>
          <w:rStyle w:val="FontStyle46"/>
          <w:sz w:val="24"/>
          <w:szCs w:val="24"/>
          <w:lang w:val="bg-BG" w:eastAsia="bg-BG"/>
        </w:rPr>
        <w:tab/>
      </w:r>
      <w:r w:rsidRPr="00236646">
        <w:rPr>
          <w:rStyle w:val="FontStyle46"/>
          <w:sz w:val="24"/>
          <w:szCs w:val="24"/>
          <w:lang w:val="bg-BG" w:eastAsia="bg-BG"/>
        </w:rPr>
        <w:tab/>
      </w:r>
      <w:bookmarkStart w:id="16" w:name="bookmark20"/>
      <w:r w:rsidR="00333372" w:rsidRPr="00236646">
        <w:rPr>
          <w:rStyle w:val="FontStyle46"/>
          <w:sz w:val="24"/>
          <w:szCs w:val="24"/>
          <w:lang w:val="bg-BG" w:eastAsia="bg-BG"/>
        </w:rPr>
        <w:t xml:space="preserve">Възложителят изисква замяна на подизпълнител, който не отговаря на </w:t>
      </w:r>
      <w:r w:rsidR="00333372" w:rsidRPr="001B074A">
        <w:rPr>
          <w:rStyle w:val="FontStyle46"/>
          <w:sz w:val="24"/>
          <w:szCs w:val="24"/>
          <w:lang w:val="bg-BG" w:eastAsia="bg-BG"/>
        </w:rPr>
        <w:t xml:space="preserve">условията Раздел </w:t>
      </w:r>
      <w:r w:rsidR="00333372" w:rsidRPr="001B074A">
        <w:rPr>
          <w:rStyle w:val="FontStyle46"/>
          <w:sz w:val="24"/>
          <w:szCs w:val="24"/>
          <w:lang w:eastAsia="bg-BG"/>
        </w:rPr>
        <w:t>IV</w:t>
      </w:r>
      <w:r w:rsidR="00333372">
        <w:rPr>
          <w:rStyle w:val="FontStyle46"/>
          <w:sz w:val="24"/>
          <w:szCs w:val="24"/>
          <w:lang w:eastAsia="bg-BG"/>
        </w:rPr>
        <w:t xml:space="preserve">, </w:t>
      </w:r>
      <w:r w:rsidR="00333372">
        <w:rPr>
          <w:rStyle w:val="FontStyle46"/>
          <w:sz w:val="24"/>
          <w:szCs w:val="24"/>
          <w:lang w:val="bg-BG" w:eastAsia="bg-BG"/>
        </w:rPr>
        <w:t>т.3</w:t>
      </w:r>
      <w:r w:rsidR="00333372">
        <w:rPr>
          <w:rStyle w:val="FontStyle46"/>
          <w:sz w:val="24"/>
          <w:szCs w:val="24"/>
          <w:lang w:eastAsia="bg-BG"/>
        </w:rPr>
        <w:t xml:space="preserve"> </w:t>
      </w:r>
      <w:r w:rsidR="00333372">
        <w:rPr>
          <w:rStyle w:val="FontStyle46"/>
          <w:sz w:val="24"/>
          <w:szCs w:val="24"/>
          <w:lang w:val="bg-BG" w:eastAsia="bg-BG"/>
        </w:rPr>
        <w:t>от настоящата документация</w:t>
      </w:r>
      <w:r w:rsidR="00333372" w:rsidRPr="001B074A">
        <w:rPr>
          <w:rStyle w:val="FontStyle46"/>
          <w:sz w:val="24"/>
          <w:szCs w:val="24"/>
          <w:lang w:val="bg-BG" w:eastAsia="bg-BG"/>
        </w:rPr>
        <w:t>.</w:t>
      </w:r>
      <w:r w:rsidR="00333372" w:rsidRPr="001B074A">
        <w:rPr>
          <w:rStyle w:val="FontStyle46"/>
          <w:sz w:val="24"/>
          <w:szCs w:val="24"/>
          <w:lang w:eastAsia="bg-BG"/>
        </w:rPr>
        <w:t xml:space="preserve"> </w:t>
      </w:r>
      <w:r w:rsidR="00333372" w:rsidRPr="001B074A">
        <w:rPr>
          <w:rStyle w:val="FontStyle46"/>
          <w:sz w:val="24"/>
          <w:szCs w:val="24"/>
          <w:lang w:val="bg-BG" w:eastAsia="bg-BG"/>
        </w:rPr>
        <w:t>Лице, което е дало съгласие и фигурира като подизпълнител в офертата на друг кандидат, не може да подава самостоятелна оферта.</w:t>
      </w:r>
    </w:p>
    <w:p w:rsidR="00293FBF" w:rsidRPr="00236646" w:rsidRDefault="00293FBF" w:rsidP="00FD4545">
      <w:pPr>
        <w:pStyle w:val="Style7"/>
        <w:widowControl/>
        <w:tabs>
          <w:tab w:val="left" w:pos="202"/>
        </w:tabs>
        <w:rPr>
          <w:rStyle w:val="FontStyle46"/>
          <w:sz w:val="24"/>
          <w:szCs w:val="24"/>
          <w:lang w:val="bg-BG" w:eastAsia="bg-BG"/>
        </w:rPr>
      </w:pPr>
      <w:r w:rsidRPr="00236646">
        <w:rPr>
          <w:rStyle w:val="FontStyle46"/>
          <w:sz w:val="24"/>
          <w:szCs w:val="24"/>
          <w:lang w:val="bg-BG" w:eastAsia="bg-BG"/>
        </w:rPr>
        <w:t>5</w:t>
      </w:r>
      <w:bookmarkEnd w:id="16"/>
      <w:r w:rsidR="00315235" w:rsidRPr="00236646">
        <w:rPr>
          <w:rStyle w:val="FontStyle46"/>
          <w:sz w:val="24"/>
          <w:szCs w:val="24"/>
          <w:lang w:val="bg-BG" w:eastAsia="bg-BG"/>
        </w:rPr>
        <w:t>.2.</w:t>
      </w:r>
      <w:r w:rsidRPr="00236646">
        <w:rPr>
          <w:rStyle w:val="FontStyle46"/>
          <w:sz w:val="24"/>
          <w:szCs w:val="24"/>
          <w:lang w:val="bg-BG" w:eastAsia="bg-BG"/>
        </w:rPr>
        <w:tab/>
        <w:t>Независимо от възможността за използване на подизпълнители, отговорността за</w:t>
      </w:r>
      <w:r w:rsidRPr="00236646">
        <w:rPr>
          <w:rStyle w:val="FontStyle46"/>
          <w:sz w:val="24"/>
          <w:szCs w:val="24"/>
          <w:lang w:val="bg-BG" w:eastAsia="bg-BG"/>
        </w:rPr>
        <w:br/>
        <w:t>изпълнение на договора за обществена поръчка е на изпълнителя.</w:t>
      </w:r>
    </w:p>
    <w:p w:rsidR="00293FBF" w:rsidRPr="00236646" w:rsidRDefault="00315235" w:rsidP="00667C7F">
      <w:pPr>
        <w:pStyle w:val="Style7"/>
        <w:widowControl/>
        <w:tabs>
          <w:tab w:val="left" w:pos="202"/>
        </w:tabs>
        <w:spacing w:before="100"/>
        <w:rPr>
          <w:rStyle w:val="FontStyle46"/>
          <w:b/>
          <w:bCs/>
          <w:sz w:val="24"/>
          <w:szCs w:val="24"/>
        </w:rPr>
      </w:pPr>
      <w:r w:rsidRPr="00236646">
        <w:rPr>
          <w:rStyle w:val="FontStyle46"/>
          <w:b/>
          <w:bCs/>
          <w:sz w:val="24"/>
          <w:szCs w:val="24"/>
          <w:lang w:val="bg-BG"/>
        </w:rPr>
        <w:tab/>
      </w:r>
      <w:r w:rsidRPr="00236646">
        <w:rPr>
          <w:rStyle w:val="FontStyle46"/>
          <w:b/>
          <w:bCs/>
          <w:sz w:val="24"/>
          <w:szCs w:val="24"/>
          <w:lang w:val="bg-BG"/>
        </w:rPr>
        <w:tab/>
      </w:r>
      <w:r w:rsidR="00293FBF" w:rsidRPr="00236646">
        <w:rPr>
          <w:rStyle w:val="FontStyle46"/>
          <w:b/>
          <w:bCs/>
          <w:sz w:val="24"/>
          <w:szCs w:val="24"/>
        </w:rPr>
        <w:t>6. ДЕКЛАРИРАНЕ НА ЛИЧНО СЪСТОЯНИЕ И СЪОТВЕТСТВИЕ С КРИТЕРИИТЕ ЗА ПОДБОР</w:t>
      </w:r>
    </w:p>
    <w:p w:rsidR="00293FBF" w:rsidRPr="00236646" w:rsidRDefault="00315235" w:rsidP="00FD4545">
      <w:pPr>
        <w:pStyle w:val="Style7"/>
        <w:widowControl/>
        <w:tabs>
          <w:tab w:val="left" w:pos="202"/>
        </w:tabs>
        <w:rPr>
          <w:rStyle w:val="FontStyle46"/>
          <w:sz w:val="24"/>
          <w:szCs w:val="24"/>
          <w:lang w:val="bg-BG" w:eastAsia="bg-BG"/>
        </w:rPr>
      </w:pPr>
      <w:r w:rsidRPr="00236646">
        <w:rPr>
          <w:rStyle w:val="FontStyle46"/>
          <w:sz w:val="24"/>
          <w:szCs w:val="24"/>
          <w:lang w:val="bg-BG" w:eastAsia="bg-BG"/>
        </w:rPr>
        <w:tab/>
      </w:r>
      <w:r w:rsidRPr="00236646">
        <w:rPr>
          <w:rStyle w:val="FontStyle46"/>
          <w:sz w:val="24"/>
          <w:szCs w:val="24"/>
          <w:lang w:val="bg-BG" w:eastAsia="bg-BG"/>
        </w:rPr>
        <w:tab/>
        <w:t>6.1.</w:t>
      </w:r>
      <w:r w:rsidR="00293FBF" w:rsidRPr="00236646">
        <w:rPr>
          <w:rStyle w:val="FontStyle46"/>
          <w:sz w:val="24"/>
          <w:szCs w:val="24"/>
          <w:lang w:val="bg-BG" w:eastAsia="bg-BG"/>
        </w:rPr>
        <w:t xml:space="preserve"> При подаване на </w:t>
      </w:r>
      <w:r w:rsidR="007142DB">
        <w:rPr>
          <w:rStyle w:val="FontStyle46"/>
          <w:sz w:val="24"/>
          <w:szCs w:val="24"/>
          <w:lang w:val="bg-BG" w:eastAsia="bg-BG"/>
        </w:rPr>
        <w:t xml:space="preserve">заявление </w:t>
      </w:r>
      <w:r w:rsidR="00D6206C">
        <w:rPr>
          <w:rStyle w:val="FontStyle46"/>
          <w:sz w:val="24"/>
          <w:szCs w:val="24"/>
          <w:lang w:val="bg-BG" w:eastAsia="bg-BG"/>
        </w:rPr>
        <w:t>кандидатът</w:t>
      </w:r>
      <w:r w:rsidR="00293FBF" w:rsidRPr="00236646">
        <w:rPr>
          <w:rStyle w:val="FontStyle46"/>
          <w:sz w:val="24"/>
          <w:szCs w:val="24"/>
          <w:lang w:val="bg-BG" w:eastAsia="bg-BG"/>
        </w:rPr>
        <w:t xml:space="preserve"> декларира липсата на основанията за отстраняване и съответствие с критериите за подбор чрез представяне на електронен единен европейски документ за обществени поръчки (ЕЕДОП), по образец, неразделна част от настоящата документация.</w:t>
      </w:r>
    </w:p>
    <w:p w:rsidR="00293FBF" w:rsidRPr="00236646" w:rsidRDefault="00315235" w:rsidP="00FD4545">
      <w:pPr>
        <w:pStyle w:val="Style7"/>
        <w:widowControl/>
        <w:tabs>
          <w:tab w:val="left" w:pos="202"/>
        </w:tabs>
        <w:rPr>
          <w:rStyle w:val="FontStyle46"/>
          <w:b/>
          <w:bCs/>
          <w:sz w:val="24"/>
          <w:szCs w:val="24"/>
        </w:rPr>
      </w:pPr>
      <w:r w:rsidRPr="00236646">
        <w:rPr>
          <w:rStyle w:val="FontStyle46"/>
          <w:sz w:val="24"/>
          <w:szCs w:val="24"/>
          <w:lang w:val="bg-BG" w:eastAsia="bg-BG"/>
        </w:rPr>
        <w:tab/>
      </w:r>
      <w:r w:rsidRPr="00236646">
        <w:rPr>
          <w:rStyle w:val="FontStyle46"/>
          <w:sz w:val="24"/>
          <w:szCs w:val="24"/>
          <w:lang w:val="bg-BG" w:eastAsia="bg-BG"/>
        </w:rPr>
        <w:tab/>
      </w:r>
      <w:r w:rsidR="00293FBF" w:rsidRPr="00236646">
        <w:rPr>
          <w:rStyle w:val="FontStyle46"/>
          <w:sz w:val="24"/>
          <w:szCs w:val="24"/>
          <w:lang w:val="bg-BG" w:eastAsia="bg-BG"/>
        </w:rPr>
        <w:t xml:space="preserve">В ЕЕДОП се предоставя съответната информация, изисквана от Възложителя, съобразно настоящата документация, и се посочват националните бази данни или публични регистри, в които се съдържа информация за декларираните обстоятелства или компетентните органи, които съгласно законодателството на държавата, в която </w:t>
      </w:r>
      <w:r w:rsidR="001C2939">
        <w:rPr>
          <w:rStyle w:val="FontStyle46"/>
          <w:sz w:val="24"/>
          <w:szCs w:val="24"/>
          <w:lang w:val="bg-BG" w:eastAsia="bg-BG"/>
        </w:rPr>
        <w:t xml:space="preserve">кандидатът </w:t>
      </w:r>
      <w:r w:rsidR="00293FBF" w:rsidRPr="00236646">
        <w:rPr>
          <w:rStyle w:val="FontStyle46"/>
          <w:sz w:val="24"/>
          <w:szCs w:val="24"/>
          <w:lang w:val="bg-BG" w:eastAsia="bg-BG"/>
        </w:rPr>
        <w:t>е установен, са длъжни да предоставят информация.</w:t>
      </w:r>
      <w:r w:rsidR="00D6206C">
        <w:rPr>
          <w:rStyle w:val="FontStyle46"/>
          <w:sz w:val="24"/>
          <w:szCs w:val="24"/>
          <w:lang w:val="bg-BG" w:eastAsia="bg-BG"/>
        </w:rPr>
        <w:t xml:space="preserve"> </w:t>
      </w:r>
      <w:r w:rsidR="00293FBF" w:rsidRPr="00236646">
        <w:rPr>
          <w:rStyle w:val="FontStyle46"/>
          <w:sz w:val="24"/>
          <w:szCs w:val="24"/>
          <w:lang w:val="bg-BG" w:eastAsia="bg-BG"/>
        </w:rPr>
        <w:t xml:space="preserve">При поискване от страна на Възложителя </w:t>
      </w:r>
      <w:r w:rsidR="001C2939">
        <w:rPr>
          <w:rStyle w:val="FontStyle46"/>
          <w:sz w:val="24"/>
          <w:szCs w:val="24"/>
          <w:lang w:val="bg-BG" w:eastAsia="bg-BG"/>
        </w:rPr>
        <w:t xml:space="preserve">кандидатите </w:t>
      </w:r>
      <w:r w:rsidR="00293FBF" w:rsidRPr="00236646">
        <w:rPr>
          <w:rStyle w:val="FontStyle46"/>
          <w:sz w:val="24"/>
          <w:szCs w:val="24"/>
          <w:lang w:val="bg-BG" w:eastAsia="bg-BG"/>
        </w:rPr>
        <w:t>са длъжни да представят информация относно правно-организационната форма, под която осъществяват дейността си, както и списък на всички задължени лица по смисъла на чл. 54, ал. 2 от ЗОП, независимо от наименованието на органите, в които участват, или длъжностите, които заема.</w:t>
      </w:r>
    </w:p>
    <w:p w:rsidR="00293FBF" w:rsidRPr="00236646" w:rsidRDefault="00315235" w:rsidP="00FD4545">
      <w:pPr>
        <w:pStyle w:val="Style7"/>
        <w:widowControl/>
        <w:tabs>
          <w:tab w:val="left" w:pos="202"/>
        </w:tabs>
        <w:rPr>
          <w:rStyle w:val="FontStyle46"/>
          <w:b/>
          <w:bCs/>
          <w:sz w:val="24"/>
          <w:szCs w:val="24"/>
        </w:rPr>
      </w:pPr>
      <w:r w:rsidRPr="00236646">
        <w:rPr>
          <w:rStyle w:val="FontStyle46"/>
          <w:sz w:val="24"/>
          <w:szCs w:val="24"/>
          <w:lang w:val="bg-BG" w:eastAsia="bg-BG"/>
        </w:rPr>
        <w:tab/>
      </w:r>
      <w:r w:rsidRPr="00236646">
        <w:rPr>
          <w:rStyle w:val="FontStyle46"/>
          <w:sz w:val="24"/>
          <w:szCs w:val="24"/>
          <w:lang w:val="bg-BG" w:eastAsia="bg-BG"/>
        </w:rPr>
        <w:tab/>
      </w:r>
      <w:r w:rsidR="00293FBF" w:rsidRPr="00236646">
        <w:rPr>
          <w:rStyle w:val="FontStyle46"/>
          <w:sz w:val="24"/>
          <w:szCs w:val="24"/>
          <w:lang w:val="bg-BG" w:eastAsia="bg-BG"/>
        </w:rPr>
        <w:t xml:space="preserve">Когато </w:t>
      </w:r>
      <w:r w:rsidR="00D6206C">
        <w:rPr>
          <w:rStyle w:val="FontStyle46"/>
          <w:sz w:val="24"/>
          <w:szCs w:val="24"/>
          <w:lang w:val="bg-BG" w:eastAsia="bg-BG"/>
        </w:rPr>
        <w:t>кандидат</w:t>
      </w:r>
      <w:r w:rsidR="00293FBF" w:rsidRPr="00236646">
        <w:rPr>
          <w:rStyle w:val="FontStyle46"/>
          <w:sz w:val="24"/>
          <w:szCs w:val="24"/>
          <w:lang w:val="bg-BG" w:eastAsia="bg-BG"/>
        </w:rPr>
        <w:t xml:space="preserve"> е посочил, че ще използва капацитета на трети лица за доказване на съответствието с критериите за подбор или че ще използва подизпълнители</w:t>
      </w:r>
      <w:r w:rsidR="006E29A2">
        <w:rPr>
          <w:rStyle w:val="FontStyle46"/>
          <w:sz w:val="24"/>
          <w:szCs w:val="24"/>
          <w:lang w:eastAsia="bg-BG"/>
        </w:rPr>
        <w:t>,</w:t>
      </w:r>
      <w:r w:rsidR="00293FBF" w:rsidRPr="00236646">
        <w:rPr>
          <w:rStyle w:val="FontStyle46"/>
          <w:sz w:val="24"/>
          <w:szCs w:val="24"/>
          <w:lang w:val="bg-BG" w:eastAsia="bg-BG"/>
        </w:rPr>
        <w:t xml:space="preserve"> трябва да представи отделен ЕЕДОП, попълнен от всяко от тези лица.</w:t>
      </w:r>
    </w:p>
    <w:p w:rsidR="00293FBF" w:rsidRPr="00236646" w:rsidRDefault="00315235" w:rsidP="00FD4545">
      <w:pPr>
        <w:pStyle w:val="Style7"/>
        <w:widowControl/>
        <w:tabs>
          <w:tab w:val="left" w:pos="202"/>
        </w:tabs>
        <w:rPr>
          <w:rStyle w:val="FontStyle46"/>
          <w:sz w:val="24"/>
          <w:szCs w:val="24"/>
          <w:lang w:val="bg-BG" w:eastAsia="bg-BG"/>
        </w:rPr>
      </w:pPr>
      <w:r w:rsidRPr="00236646">
        <w:rPr>
          <w:rStyle w:val="FontStyle46"/>
          <w:sz w:val="24"/>
          <w:szCs w:val="24"/>
          <w:lang w:val="bg-BG" w:eastAsia="bg-BG"/>
        </w:rPr>
        <w:tab/>
      </w:r>
      <w:r w:rsidRPr="00236646">
        <w:rPr>
          <w:rStyle w:val="FontStyle46"/>
          <w:sz w:val="24"/>
          <w:szCs w:val="24"/>
          <w:lang w:val="bg-BG" w:eastAsia="bg-BG"/>
        </w:rPr>
        <w:tab/>
      </w:r>
      <w:r w:rsidR="00D6206C">
        <w:rPr>
          <w:rStyle w:val="FontStyle46"/>
          <w:sz w:val="24"/>
          <w:szCs w:val="24"/>
          <w:lang w:val="bg-BG" w:eastAsia="bg-BG"/>
        </w:rPr>
        <w:t>Кандидатът</w:t>
      </w:r>
      <w:r w:rsidR="00293FBF" w:rsidRPr="00236646">
        <w:rPr>
          <w:rStyle w:val="FontStyle46"/>
          <w:sz w:val="24"/>
          <w:szCs w:val="24"/>
          <w:lang w:val="bg-BG" w:eastAsia="bg-BG"/>
        </w:rPr>
        <w:t xml:space="preserve"> може да използва ЕЕДОП, който вече е бил използван при предходна процедура за обществена поръчка, при условие, че потвърди, че съдържащата се в него информация все още е актуална.</w:t>
      </w:r>
    </w:p>
    <w:p w:rsidR="00293FBF" w:rsidRPr="00236646" w:rsidRDefault="00315235" w:rsidP="00FD4545">
      <w:pPr>
        <w:pStyle w:val="Style7"/>
        <w:widowControl/>
        <w:tabs>
          <w:tab w:val="left" w:pos="202"/>
        </w:tabs>
        <w:rPr>
          <w:rStyle w:val="FontStyle46"/>
          <w:sz w:val="24"/>
          <w:szCs w:val="24"/>
          <w:lang w:val="bg-BG" w:eastAsia="bg-BG"/>
        </w:rPr>
      </w:pPr>
      <w:bookmarkStart w:id="17" w:name="bookmark21"/>
      <w:r w:rsidRPr="00236646">
        <w:rPr>
          <w:rStyle w:val="FontStyle46"/>
          <w:sz w:val="24"/>
          <w:szCs w:val="24"/>
          <w:lang w:val="bg-BG" w:eastAsia="bg-BG"/>
        </w:rPr>
        <w:tab/>
      </w:r>
      <w:r w:rsidRPr="00236646">
        <w:rPr>
          <w:rStyle w:val="FontStyle46"/>
          <w:sz w:val="24"/>
          <w:szCs w:val="24"/>
          <w:lang w:val="bg-BG" w:eastAsia="bg-BG"/>
        </w:rPr>
        <w:tab/>
      </w:r>
      <w:r w:rsidR="00293FBF" w:rsidRPr="00236646">
        <w:rPr>
          <w:rStyle w:val="FontStyle46"/>
          <w:sz w:val="24"/>
          <w:szCs w:val="24"/>
          <w:lang w:val="bg-BG" w:eastAsia="bg-BG"/>
        </w:rPr>
        <w:t>6</w:t>
      </w:r>
      <w:bookmarkEnd w:id="17"/>
      <w:r w:rsidRPr="00236646">
        <w:rPr>
          <w:rStyle w:val="FontStyle46"/>
          <w:sz w:val="24"/>
          <w:szCs w:val="24"/>
          <w:lang w:val="bg-BG" w:eastAsia="bg-BG"/>
        </w:rPr>
        <w:t>.2</w:t>
      </w:r>
      <w:r w:rsidR="00293FBF" w:rsidRPr="00236646">
        <w:rPr>
          <w:rStyle w:val="FontStyle46"/>
          <w:sz w:val="24"/>
          <w:szCs w:val="24"/>
          <w:lang w:val="bg-BG" w:eastAsia="bg-BG"/>
        </w:rPr>
        <w:t xml:space="preserve">. Възложителят може да изиска по всяко време от </w:t>
      </w:r>
      <w:r w:rsidR="00D6206C">
        <w:rPr>
          <w:rStyle w:val="FontStyle46"/>
          <w:sz w:val="24"/>
          <w:szCs w:val="24"/>
          <w:lang w:val="bg-BG" w:eastAsia="bg-BG"/>
        </w:rPr>
        <w:t>кандидатите</w:t>
      </w:r>
      <w:r w:rsidR="00293FBF" w:rsidRPr="00236646">
        <w:rPr>
          <w:rStyle w:val="FontStyle46"/>
          <w:sz w:val="24"/>
          <w:szCs w:val="24"/>
          <w:lang w:val="bg-BG" w:eastAsia="bg-BG"/>
        </w:rPr>
        <w:t xml:space="preserve"> да представят доказателства във връзка със заявените от тях в ЕЕДОП обстоятелства, чрез които се доказва информацията, посочена в ЕЕДОП, когато това е необходимо за законосъобразното провеждане на процедурата. Възложителят може да не приеме представено доказателство за технически и професионални способности, когато то произтича от лице, което има интерес, който може да води до облага по смисъла на чл. 54 от Закона за противодействие на корупцията и за отнемане на незаконно придобитото имущество.</w:t>
      </w:r>
    </w:p>
    <w:p w:rsidR="00293FBF" w:rsidRPr="00236646" w:rsidRDefault="00315235" w:rsidP="00667C7F">
      <w:pPr>
        <w:pStyle w:val="Style7"/>
        <w:widowControl/>
        <w:tabs>
          <w:tab w:val="left" w:pos="202"/>
        </w:tabs>
        <w:spacing w:before="100"/>
        <w:rPr>
          <w:rStyle w:val="FontStyle46"/>
          <w:b/>
          <w:bCs/>
          <w:sz w:val="24"/>
          <w:szCs w:val="24"/>
        </w:rPr>
      </w:pPr>
      <w:r w:rsidRPr="00236646">
        <w:rPr>
          <w:rStyle w:val="FontStyle46"/>
          <w:sz w:val="24"/>
          <w:szCs w:val="24"/>
          <w:lang w:val="bg-BG" w:eastAsia="bg-BG"/>
        </w:rPr>
        <w:tab/>
      </w:r>
      <w:r w:rsidRPr="00236646">
        <w:rPr>
          <w:rStyle w:val="FontStyle46"/>
          <w:sz w:val="24"/>
          <w:szCs w:val="24"/>
          <w:lang w:val="bg-BG" w:eastAsia="bg-BG"/>
        </w:rPr>
        <w:tab/>
      </w:r>
      <w:r w:rsidR="00293FBF" w:rsidRPr="00236646">
        <w:rPr>
          <w:rStyle w:val="FontStyle46"/>
          <w:sz w:val="24"/>
          <w:szCs w:val="24"/>
          <w:lang w:val="bg-BG" w:eastAsia="bg-BG"/>
        </w:rPr>
        <w:t xml:space="preserve">7. </w:t>
      </w:r>
      <w:r w:rsidR="00293FBF" w:rsidRPr="00236646">
        <w:rPr>
          <w:rStyle w:val="FontStyle46"/>
          <w:b/>
          <w:bCs/>
          <w:sz w:val="24"/>
          <w:szCs w:val="24"/>
        </w:rPr>
        <w:t>ДОПЪЛНИТЕЛНИ УКАЗАНИЯ ПРИ ПОПЪЛВАНЕ НА ЕЕДОП</w:t>
      </w:r>
    </w:p>
    <w:p w:rsidR="00293FBF" w:rsidRPr="00236646" w:rsidRDefault="00315235" w:rsidP="00FD4545">
      <w:pPr>
        <w:pStyle w:val="Style7"/>
        <w:widowControl/>
        <w:tabs>
          <w:tab w:val="left" w:pos="202"/>
        </w:tabs>
        <w:rPr>
          <w:rStyle w:val="FontStyle46"/>
          <w:sz w:val="24"/>
          <w:szCs w:val="24"/>
          <w:lang w:val="bg-BG" w:eastAsia="bg-BG"/>
        </w:rPr>
      </w:pPr>
      <w:r w:rsidRPr="00236646">
        <w:rPr>
          <w:rStyle w:val="FontStyle46"/>
          <w:sz w:val="24"/>
          <w:szCs w:val="24"/>
          <w:lang w:val="bg-BG" w:eastAsia="bg-BG"/>
        </w:rPr>
        <w:tab/>
      </w:r>
      <w:r w:rsidRPr="00236646">
        <w:rPr>
          <w:rStyle w:val="FontStyle46"/>
          <w:sz w:val="24"/>
          <w:szCs w:val="24"/>
          <w:lang w:val="bg-BG" w:eastAsia="bg-BG"/>
        </w:rPr>
        <w:tab/>
      </w:r>
      <w:r w:rsidR="00293FBF" w:rsidRPr="00236646">
        <w:rPr>
          <w:rStyle w:val="FontStyle46"/>
          <w:sz w:val="24"/>
          <w:szCs w:val="24"/>
          <w:lang w:val="bg-BG" w:eastAsia="bg-BG"/>
        </w:rPr>
        <w:t xml:space="preserve">В част II, Раздел А на ЕЕДОП, </w:t>
      </w:r>
      <w:r w:rsidR="00D6206C">
        <w:rPr>
          <w:rStyle w:val="FontStyle46"/>
          <w:sz w:val="24"/>
          <w:szCs w:val="24"/>
          <w:lang w:val="bg-BG" w:eastAsia="bg-BG"/>
        </w:rPr>
        <w:t>кандидатите</w:t>
      </w:r>
      <w:r w:rsidR="00293FBF" w:rsidRPr="00236646">
        <w:rPr>
          <w:rStyle w:val="FontStyle46"/>
          <w:sz w:val="24"/>
          <w:szCs w:val="24"/>
          <w:lang w:val="bg-BG" w:eastAsia="bg-BG"/>
        </w:rPr>
        <w:t xml:space="preserve"> посочват единен идентификационен код по чл. 23 от Закона за търговския регистър, БУЛСТАТ и/или друга идентифицираща информация в съответствие със законодателството на държавата, в която </w:t>
      </w:r>
      <w:r w:rsidR="00D6206C">
        <w:rPr>
          <w:rStyle w:val="FontStyle46"/>
          <w:sz w:val="24"/>
          <w:szCs w:val="24"/>
          <w:lang w:val="bg-BG" w:eastAsia="bg-BG"/>
        </w:rPr>
        <w:t>кандидатът</w:t>
      </w:r>
      <w:r w:rsidR="00293FBF" w:rsidRPr="00236646">
        <w:rPr>
          <w:rStyle w:val="FontStyle46"/>
          <w:sz w:val="24"/>
          <w:szCs w:val="24"/>
          <w:lang w:val="bg-BG" w:eastAsia="bg-BG"/>
        </w:rPr>
        <w:t xml:space="preserve"> е установен, както и адрес, включително електронен, за кореспонденция при провеждането на процедурата. Когато </w:t>
      </w:r>
      <w:r w:rsidR="00D6206C">
        <w:rPr>
          <w:rStyle w:val="FontStyle46"/>
          <w:sz w:val="24"/>
          <w:szCs w:val="24"/>
          <w:lang w:val="bg-BG" w:eastAsia="bg-BG"/>
        </w:rPr>
        <w:t>кандидат</w:t>
      </w:r>
      <w:r w:rsidR="00293FBF" w:rsidRPr="00236646">
        <w:rPr>
          <w:rStyle w:val="FontStyle46"/>
          <w:sz w:val="24"/>
          <w:szCs w:val="24"/>
          <w:lang w:val="bg-BG" w:eastAsia="bg-BG"/>
        </w:rPr>
        <w:t xml:space="preserve"> в обществена поръчка е обединение, което не е юридическо лице, в част II, Раздел А </w:t>
      </w:r>
      <w:r w:rsidR="00293FBF" w:rsidRPr="00236646">
        <w:rPr>
          <w:rStyle w:val="FontStyle46"/>
          <w:sz w:val="24"/>
          <w:szCs w:val="24"/>
          <w:lang w:val="bg-BG" w:eastAsia="bg-BG"/>
        </w:rPr>
        <w:lastRenderedPageBreak/>
        <w:t xml:space="preserve">от ЕЕДОП се посочва правната форма на </w:t>
      </w:r>
      <w:r w:rsidR="00D6206C">
        <w:rPr>
          <w:rStyle w:val="FontStyle46"/>
          <w:sz w:val="24"/>
          <w:szCs w:val="24"/>
          <w:lang w:val="bg-BG" w:eastAsia="bg-BG"/>
        </w:rPr>
        <w:t>кандидата</w:t>
      </w:r>
      <w:r w:rsidR="00293FBF" w:rsidRPr="00236646">
        <w:rPr>
          <w:rStyle w:val="FontStyle46"/>
          <w:sz w:val="24"/>
          <w:szCs w:val="24"/>
          <w:lang w:val="bg-BG" w:eastAsia="bg-BG"/>
        </w:rPr>
        <w:t xml:space="preserve"> (обединение/консорциум/друга), като в този случай се подава отделен ЕЕДОП за всеки един участник в обединението. В случай че обединението е регистрирано по БУЛСТАТ преди датата на подаване на </w:t>
      </w:r>
      <w:r w:rsidR="001C2939">
        <w:rPr>
          <w:rStyle w:val="FontStyle46"/>
          <w:sz w:val="24"/>
          <w:szCs w:val="24"/>
          <w:lang w:val="bg-BG" w:eastAsia="bg-BG"/>
        </w:rPr>
        <w:t xml:space="preserve">заявление </w:t>
      </w:r>
      <w:r w:rsidR="00293FBF" w:rsidRPr="00236646">
        <w:rPr>
          <w:rStyle w:val="FontStyle46"/>
          <w:sz w:val="24"/>
          <w:szCs w:val="24"/>
          <w:lang w:val="bg-BG" w:eastAsia="bg-BG"/>
        </w:rPr>
        <w:t xml:space="preserve">за настоящата обществена поръчка, се посочва БУЛСТАТ и/или друга идентифицираща информация в съответствие със законодателството на държавата, в която </w:t>
      </w:r>
      <w:r w:rsidR="00D6206C">
        <w:rPr>
          <w:rStyle w:val="FontStyle46"/>
          <w:sz w:val="24"/>
          <w:szCs w:val="24"/>
          <w:lang w:val="bg-BG" w:eastAsia="bg-BG"/>
        </w:rPr>
        <w:t xml:space="preserve">кандидатът </w:t>
      </w:r>
      <w:r w:rsidR="00293FBF" w:rsidRPr="00236646">
        <w:rPr>
          <w:rStyle w:val="FontStyle46"/>
          <w:sz w:val="24"/>
          <w:szCs w:val="24"/>
          <w:lang w:val="bg-BG" w:eastAsia="bg-BG"/>
        </w:rPr>
        <w:t>е установен, както и адрес, включително електронен, за кореспонденция при провеждането на процедурата. В случай</w:t>
      </w:r>
      <w:r w:rsidR="00417754">
        <w:rPr>
          <w:rStyle w:val="FontStyle46"/>
          <w:sz w:val="24"/>
          <w:szCs w:val="24"/>
          <w:lang w:eastAsia="bg-BG"/>
        </w:rPr>
        <w:t>,</w:t>
      </w:r>
      <w:r w:rsidR="00293FBF" w:rsidRPr="00236646">
        <w:rPr>
          <w:rStyle w:val="FontStyle46"/>
          <w:sz w:val="24"/>
          <w:szCs w:val="24"/>
          <w:lang w:val="bg-BG" w:eastAsia="bg-BG"/>
        </w:rPr>
        <w:t xml:space="preserve"> че обединението не е регистрирано, </w:t>
      </w:r>
      <w:r w:rsidR="001C2939">
        <w:rPr>
          <w:rStyle w:val="FontStyle46"/>
          <w:sz w:val="24"/>
          <w:szCs w:val="24"/>
          <w:lang w:val="bg-BG" w:eastAsia="bg-BG"/>
        </w:rPr>
        <w:t xml:space="preserve">участникът </w:t>
      </w:r>
      <w:r w:rsidR="00293FBF" w:rsidRPr="00236646">
        <w:rPr>
          <w:rStyle w:val="FontStyle46"/>
          <w:sz w:val="24"/>
          <w:szCs w:val="24"/>
          <w:lang w:val="bg-BG" w:eastAsia="bg-BG"/>
        </w:rPr>
        <w:t>следва да извърши регистрацията по БУЛСТАТ след уведомяването му за извършеното класиране и преди подписване на договора за възлагане на настоящата обществена поръчка.</w:t>
      </w:r>
    </w:p>
    <w:p w:rsidR="00293FBF" w:rsidRPr="00236646" w:rsidRDefault="00315235" w:rsidP="00FD4545">
      <w:pPr>
        <w:pStyle w:val="Style7"/>
        <w:widowControl/>
        <w:tabs>
          <w:tab w:val="left" w:pos="202"/>
        </w:tabs>
        <w:rPr>
          <w:rStyle w:val="FontStyle46"/>
          <w:sz w:val="24"/>
          <w:szCs w:val="24"/>
          <w:lang w:val="bg-BG" w:eastAsia="bg-BG"/>
        </w:rPr>
      </w:pPr>
      <w:r w:rsidRPr="00236646">
        <w:rPr>
          <w:rStyle w:val="FontStyle46"/>
          <w:sz w:val="24"/>
          <w:szCs w:val="24"/>
          <w:lang w:val="bg-BG" w:eastAsia="bg-BG"/>
        </w:rPr>
        <w:tab/>
      </w:r>
      <w:r w:rsidRPr="00236646">
        <w:rPr>
          <w:rStyle w:val="FontStyle46"/>
          <w:sz w:val="24"/>
          <w:szCs w:val="24"/>
          <w:lang w:val="bg-BG" w:eastAsia="bg-BG"/>
        </w:rPr>
        <w:tab/>
      </w:r>
      <w:r w:rsidR="00293FBF" w:rsidRPr="00236646">
        <w:rPr>
          <w:rStyle w:val="FontStyle46"/>
          <w:sz w:val="24"/>
          <w:szCs w:val="24"/>
          <w:lang w:val="bg-BG" w:eastAsia="bg-BG"/>
        </w:rPr>
        <w:t xml:space="preserve">В част II, Раздел Б от ЕЕДОП се посочват името/ната и адреса/ите на лицето/ата, упълномощено/и да представляват </w:t>
      </w:r>
      <w:r w:rsidR="00D6206C">
        <w:rPr>
          <w:rStyle w:val="FontStyle46"/>
          <w:sz w:val="24"/>
          <w:szCs w:val="24"/>
          <w:lang w:val="bg-BG" w:eastAsia="bg-BG"/>
        </w:rPr>
        <w:t>кандидата</w:t>
      </w:r>
      <w:r w:rsidR="00293FBF" w:rsidRPr="00236646">
        <w:rPr>
          <w:rStyle w:val="FontStyle46"/>
          <w:sz w:val="24"/>
          <w:szCs w:val="24"/>
          <w:lang w:val="bg-BG" w:eastAsia="bg-BG"/>
        </w:rPr>
        <w:t xml:space="preserve"> за целите на процедурата за възлагане на обществена поръчка, както и всички лица, които представляват </w:t>
      </w:r>
      <w:r w:rsidR="00D6206C">
        <w:rPr>
          <w:rStyle w:val="FontStyle46"/>
          <w:sz w:val="24"/>
          <w:szCs w:val="24"/>
          <w:lang w:val="bg-BG" w:eastAsia="bg-BG"/>
        </w:rPr>
        <w:t>кандидата</w:t>
      </w:r>
      <w:r w:rsidR="00293FBF" w:rsidRPr="00236646">
        <w:rPr>
          <w:rStyle w:val="FontStyle46"/>
          <w:sz w:val="24"/>
          <w:szCs w:val="24"/>
          <w:lang w:val="bg-BG" w:eastAsia="bg-BG"/>
        </w:rPr>
        <w:t>, членовете на неговите управителни и надзорни органи, както и други лица, които имат правомощия да упражняват контрол при вземането на решения от тези органи.</w:t>
      </w:r>
    </w:p>
    <w:p w:rsidR="00293FBF" w:rsidRPr="003F00F5" w:rsidRDefault="00315235" w:rsidP="00667C7F">
      <w:pPr>
        <w:pStyle w:val="Style7"/>
        <w:widowControl/>
        <w:tabs>
          <w:tab w:val="left" w:pos="202"/>
        </w:tabs>
        <w:spacing w:before="100"/>
        <w:rPr>
          <w:rStyle w:val="FontStyle46"/>
          <w:b/>
          <w:bCs/>
          <w:sz w:val="24"/>
          <w:szCs w:val="24"/>
          <w:lang w:val="bg-BG"/>
        </w:rPr>
      </w:pPr>
      <w:r w:rsidRPr="00236646">
        <w:rPr>
          <w:rStyle w:val="FontStyle46"/>
          <w:b/>
          <w:bCs/>
          <w:sz w:val="24"/>
          <w:szCs w:val="24"/>
          <w:lang w:val="bg-BG"/>
        </w:rPr>
        <w:tab/>
      </w:r>
      <w:r w:rsidRPr="00236646">
        <w:rPr>
          <w:rStyle w:val="FontStyle46"/>
          <w:b/>
          <w:bCs/>
          <w:sz w:val="24"/>
          <w:szCs w:val="24"/>
          <w:lang w:val="bg-BG"/>
        </w:rPr>
        <w:tab/>
      </w:r>
      <w:r w:rsidR="003F00F5">
        <w:rPr>
          <w:rStyle w:val="FontStyle46"/>
          <w:b/>
          <w:bCs/>
          <w:sz w:val="24"/>
          <w:szCs w:val="24"/>
        </w:rPr>
        <w:t xml:space="preserve">8. ПРЕДСТАВЯНЕ НА </w:t>
      </w:r>
      <w:r w:rsidR="00293FBF" w:rsidRPr="00236646">
        <w:rPr>
          <w:rStyle w:val="FontStyle46"/>
          <w:b/>
          <w:bCs/>
          <w:sz w:val="24"/>
          <w:szCs w:val="24"/>
        </w:rPr>
        <w:t>ЕЕДОП</w:t>
      </w:r>
    </w:p>
    <w:p w:rsidR="00293FBF" w:rsidRPr="00236646" w:rsidRDefault="00315235" w:rsidP="00FD4545">
      <w:pPr>
        <w:pStyle w:val="Style7"/>
        <w:widowControl/>
        <w:tabs>
          <w:tab w:val="left" w:pos="202"/>
        </w:tabs>
        <w:rPr>
          <w:rStyle w:val="FontStyle46"/>
          <w:sz w:val="24"/>
          <w:szCs w:val="24"/>
          <w:lang w:val="bg-BG" w:eastAsia="bg-BG"/>
        </w:rPr>
      </w:pPr>
      <w:r w:rsidRPr="00236646">
        <w:rPr>
          <w:rStyle w:val="FontStyle46"/>
          <w:sz w:val="24"/>
          <w:szCs w:val="24"/>
          <w:lang w:val="bg-BG" w:eastAsia="bg-BG"/>
        </w:rPr>
        <w:tab/>
      </w:r>
      <w:r w:rsidRPr="00236646">
        <w:rPr>
          <w:rStyle w:val="FontStyle46"/>
          <w:sz w:val="24"/>
          <w:szCs w:val="24"/>
          <w:lang w:val="bg-BG" w:eastAsia="bg-BG"/>
        </w:rPr>
        <w:tab/>
      </w:r>
      <w:r w:rsidR="00293FBF" w:rsidRPr="00236646">
        <w:rPr>
          <w:rStyle w:val="FontStyle46"/>
          <w:sz w:val="24"/>
          <w:szCs w:val="24"/>
          <w:lang w:val="bg-BG" w:eastAsia="bg-BG"/>
        </w:rPr>
        <w:t>8.1. За настоящата процедура възложителят е създал образец на ЕЕДОП в системата за еЕЕДОП, разработена от Европейската комисия (</w:t>
      </w:r>
      <w:hyperlink r:id="rId10" w:history="1">
        <w:r w:rsidR="00F01C6E" w:rsidRPr="0086740B">
          <w:rPr>
            <w:rStyle w:val="Hyperlink"/>
            <w:lang w:val="bg-BG"/>
          </w:rPr>
          <w:t>https://ec.euroPa.eu/tools/espd/filter?lang=bg</w:t>
        </w:r>
      </w:hyperlink>
      <w:r w:rsidR="00293FBF" w:rsidRPr="00236646">
        <w:rPr>
          <w:rStyle w:val="FontStyle46"/>
          <w:sz w:val="24"/>
          <w:szCs w:val="24"/>
          <w:lang w:val="bg-BG" w:eastAsia="bg-BG"/>
        </w:rPr>
        <w:t xml:space="preserve">) чрез маркиране на полетата, които съответстват на поставените от него изисквания, свързани с лично състояние на </w:t>
      </w:r>
      <w:r w:rsidR="00D6206C">
        <w:rPr>
          <w:rStyle w:val="FontStyle46"/>
          <w:sz w:val="24"/>
          <w:szCs w:val="24"/>
          <w:lang w:val="bg-BG" w:eastAsia="bg-BG"/>
        </w:rPr>
        <w:t>кандидатите</w:t>
      </w:r>
      <w:r w:rsidR="00293FBF" w:rsidRPr="00236646">
        <w:rPr>
          <w:rStyle w:val="FontStyle46"/>
          <w:sz w:val="24"/>
          <w:szCs w:val="24"/>
          <w:lang w:val="bg-BG" w:eastAsia="bg-BG"/>
        </w:rPr>
        <w:t xml:space="preserve"> и критериите за подбор.</w:t>
      </w:r>
    </w:p>
    <w:p w:rsidR="00A90FB3" w:rsidRPr="00490047" w:rsidRDefault="0061394E" w:rsidP="00FD4545">
      <w:pPr>
        <w:pStyle w:val="Style22"/>
        <w:widowControl/>
        <w:spacing w:line="240" w:lineRule="auto"/>
        <w:rPr>
          <w:rStyle w:val="Hyperlink"/>
        </w:rPr>
      </w:pPr>
      <w:r>
        <w:rPr>
          <w:rStyle w:val="FontStyle46"/>
          <w:sz w:val="24"/>
          <w:szCs w:val="24"/>
          <w:lang w:val="bg-BG" w:eastAsia="bg-BG"/>
        </w:rPr>
        <w:tab/>
      </w:r>
      <w:r w:rsidR="00293FBF" w:rsidRPr="00236646">
        <w:rPr>
          <w:rStyle w:val="FontStyle46"/>
          <w:sz w:val="24"/>
          <w:szCs w:val="24"/>
          <w:lang w:val="bg-BG" w:eastAsia="bg-BG"/>
        </w:rPr>
        <w:t>Генерираният файл на еЕЕДОП (espd-request) в xml и pdf формат е на разположение на заинтересованите лица по електронен път, достъпен във формат PDF (подходящ за преглед) и XML (подходящ за компютърна обработка) на електронния адрес на „Профил на купувача" на „БДЖ Товарни превози” ЕООД, заедно с останалата документация за обществената поръчка</w:t>
      </w:r>
      <w:r w:rsidR="000D1821">
        <w:rPr>
          <w:lang w:val="bg-BG"/>
        </w:rPr>
        <w:fldChar w:fldCharType="begin"/>
      </w:r>
      <w:r w:rsidR="0095687D">
        <w:rPr>
          <w:lang w:val="bg-BG"/>
        </w:rPr>
        <w:instrText>HYPERLINK "C:\\Users\\BDZuser\\Desktop\\КРАСИ БОЯНОВ\\PROCEDURI\\2018\\Ремонт на 10 броя тягови трансформатора\\Документация\\Old dokumenti\\: http:\\bdzcargo.bdz.bg\\bg\\proceduri-po-zop\\osnoven-remont-tiagovi-transformator.html"</w:instrText>
      </w:r>
      <w:r w:rsidR="000D1821">
        <w:rPr>
          <w:lang w:val="bg-BG"/>
        </w:rPr>
        <w:fldChar w:fldCharType="separate"/>
      </w:r>
      <w:r w:rsidR="00A90FB3" w:rsidRPr="00490047">
        <w:rPr>
          <w:rStyle w:val="Hyperlink"/>
          <w:lang w:val="bg-BG"/>
        </w:rPr>
        <w:t xml:space="preserve">: </w:t>
      </w:r>
      <w:r w:rsidR="00A90FB3" w:rsidRPr="00490047">
        <w:rPr>
          <w:rStyle w:val="Hyperlink"/>
        </w:rPr>
        <w:t xml:space="preserve">http://bdzcargo.bdz.bg/bg/proceduri-po-zop/osnoven-remont-tiagovi-transformator.html </w:t>
      </w:r>
    </w:p>
    <w:p w:rsidR="00293FBF" w:rsidRPr="00236646" w:rsidRDefault="000D1821" w:rsidP="00FD4545">
      <w:pPr>
        <w:pStyle w:val="Style7"/>
        <w:widowControl/>
        <w:tabs>
          <w:tab w:val="left" w:pos="202"/>
        </w:tabs>
        <w:rPr>
          <w:rStyle w:val="FontStyle46"/>
          <w:sz w:val="24"/>
          <w:szCs w:val="24"/>
          <w:lang w:val="bg-BG" w:eastAsia="bg-BG"/>
        </w:rPr>
      </w:pPr>
      <w:r>
        <w:rPr>
          <w:lang w:val="bg-BG"/>
        </w:rPr>
        <w:fldChar w:fldCharType="end"/>
      </w:r>
      <w:r w:rsidR="00315235" w:rsidRPr="00236646">
        <w:rPr>
          <w:rStyle w:val="FontStyle46"/>
          <w:sz w:val="24"/>
          <w:szCs w:val="24"/>
          <w:lang w:val="bg-BG" w:eastAsia="bg-BG"/>
        </w:rPr>
        <w:tab/>
      </w:r>
      <w:r w:rsidR="00315235" w:rsidRPr="00236646">
        <w:rPr>
          <w:rStyle w:val="FontStyle46"/>
          <w:sz w:val="24"/>
          <w:szCs w:val="24"/>
          <w:lang w:val="bg-BG" w:eastAsia="bg-BG"/>
        </w:rPr>
        <w:tab/>
      </w:r>
      <w:r w:rsidR="00293FBF" w:rsidRPr="00236646">
        <w:rPr>
          <w:rStyle w:val="FontStyle46"/>
          <w:sz w:val="24"/>
          <w:szCs w:val="24"/>
          <w:lang w:val="bg-BG" w:eastAsia="bg-BG"/>
        </w:rPr>
        <w:t>8.2.</w:t>
      </w:r>
      <w:r w:rsidR="00293FBF" w:rsidRPr="00236646">
        <w:rPr>
          <w:rStyle w:val="FontStyle46"/>
          <w:sz w:val="24"/>
          <w:szCs w:val="24"/>
          <w:lang w:val="bg-BG" w:eastAsia="bg-BG"/>
        </w:rPr>
        <w:tab/>
      </w:r>
      <w:r w:rsidR="00D6206C">
        <w:rPr>
          <w:rStyle w:val="FontStyle46"/>
          <w:sz w:val="24"/>
          <w:szCs w:val="24"/>
          <w:lang w:val="bg-BG" w:eastAsia="bg-BG"/>
        </w:rPr>
        <w:t>Кандидатът</w:t>
      </w:r>
      <w:r w:rsidR="00293FBF" w:rsidRPr="00236646">
        <w:rPr>
          <w:rStyle w:val="FontStyle46"/>
          <w:sz w:val="24"/>
          <w:szCs w:val="24"/>
          <w:lang w:val="bg-BG" w:eastAsia="bg-BG"/>
        </w:rPr>
        <w:t xml:space="preserve"> следва да зареди в системата за еЕЕДОП</w:t>
      </w:r>
      <w:r w:rsidR="00D6206C">
        <w:rPr>
          <w:rStyle w:val="FontStyle46"/>
          <w:sz w:val="24"/>
          <w:szCs w:val="24"/>
          <w:lang w:val="bg-BG" w:eastAsia="bg-BG"/>
        </w:rPr>
        <w:t xml:space="preserve"> </w:t>
      </w:r>
      <w:r w:rsidR="00293FBF" w:rsidRPr="00236646">
        <w:rPr>
          <w:rStyle w:val="FontStyle46"/>
          <w:sz w:val="24"/>
          <w:szCs w:val="24"/>
          <w:lang w:val="bg-BG" w:eastAsia="bg-BG"/>
        </w:rPr>
        <w:br/>
      </w:r>
      <w:hyperlink r:id="rId11" w:history="1">
        <w:r w:rsidR="00293FBF" w:rsidRPr="00236646">
          <w:rPr>
            <w:rStyle w:val="FontStyle46"/>
            <w:sz w:val="24"/>
            <w:szCs w:val="24"/>
            <w:lang w:val="bg-BG"/>
          </w:rPr>
          <w:t>https://ec.europa.eu/tools/espd/filter?lang=bg</w:t>
        </w:r>
      </w:hyperlink>
      <w:r w:rsidR="00293FBF" w:rsidRPr="00236646">
        <w:rPr>
          <w:rStyle w:val="FontStyle46"/>
          <w:sz w:val="24"/>
          <w:szCs w:val="24"/>
          <w:lang w:val="bg-BG" w:eastAsia="bg-BG"/>
        </w:rPr>
        <w:t xml:space="preserve"> получения XML формат на ЕЕДОП (espd-</w:t>
      </w:r>
      <w:r w:rsidR="00293FBF" w:rsidRPr="00236646">
        <w:rPr>
          <w:rStyle w:val="FontStyle46"/>
          <w:sz w:val="24"/>
          <w:szCs w:val="24"/>
          <w:lang w:val="bg-BG" w:eastAsia="bg-BG"/>
        </w:rPr>
        <w:br/>
        <w:t>response), достьпен на Профила на купувача на „БДЖ Товарни превози” ЕООД към съответната</w:t>
      </w:r>
      <w:r w:rsidR="00293FBF" w:rsidRPr="00236646">
        <w:rPr>
          <w:rStyle w:val="FontStyle46"/>
          <w:sz w:val="24"/>
          <w:szCs w:val="24"/>
          <w:lang w:val="bg-BG" w:eastAsia="bg-BG"/>
        </w:rPr>
        <w:br/>
        <w:t>обществена поръчка и да попълни необходимите данни, съгласно поставените изисквания на</w:t>
      </w:r>
      <w:r w:rsidR="00293FBF" w:rsidRPr="00236646">
        <w:rPr>
          <w:rStyle w:val="FontStyle46"/>
          <w:sz w:val="24"/>
          <w:szCs w:val="24"/>
          <w:lang w:val="bg-BG" w:eastAsia="bg-BG"/>
        </w:rPr>
        <w:br/>
        <w:t>Възложителя в документацията за обществена поръчка. Попълненият ЕЕДОП се изтегля в</w:t>
      </w:r>
      <w:r w:rsidR="00293FBF" w:rsidRPr="00236646">
        <w:rPr>
          <w:rStyle w:val="FontStyle46"/>
          <w:sz w:val="24"/>
          <w:szCs w:val="24"/>
          <w:lang w:val="bg-BG" w:eastAsia="bg-BG"/>
        </w:rPr>
        <w:br/>
        <w:t>PDF - формат и се подписва с електронен подпис от съответните лица.</w:t>
      </w:r>
    </w:p>
    <w:p w:rsidR="00293FBF" w:rsidRPr="00236646" w:rsidRDefault="00293FBF" w:rsidP="00FD4545">
      <w:pPr>
        <w:pStyle w:val="Style7"/>
        <w:widowControl/>
        <w:tabs>
          <w:tab w:val="left" w:pos="202"/>
        </w:tabs>
        <w:rPr>
          <w:rStyle w:val="FontStyle46"/>
          <w:sz w:val="24"/>
          <w:szCs w:val="24"/>
          <w:lang w:val="bg-BG" w:eastAsia="bg-BG"/>
        </w:rPr>
      </w:pPr>
      <w:r w:rsidRPr="00236646">
        <w:rPr>
          <w:rStyle w:val="FontStyle46"/>
          <w:b/>
          <w:bCs/>
          <w:sz w:val="24"/>
          <w:szCs w:val="24"/>
        </w:rPr>
        <w:t xml:space="preserve">ВАЖНО! </w:t>
      </w:r>
      <w:r w:rsidRPr="00236646">
        <w:rPr>
          <w:rStyle w:val="FontStyle46"/>
          <w:sz w:val="24"/>
          <w:szCs w:val="24"/>
          <w:lang w:val="bg-BG" w:eastAsia="bg-BG"/>
        </w:rPr>
        <w:t>Системата за ЕЕДОП е онлайн приложение и не може да съхранява данни, предвид което ЕЕДОП в XML или PDF формат винаги трябва да се запазва и да се съхранява локално на компютъра на потребителя.</w:t>
      </w:r>
    </w:p>
    <w:p w:rsidR="00293FBF" w:rsidRPr="00236646" w:rsidRDefault="00315235" w:rsidP="00FD4545">
      <w:pPr>
        <w:pStyle w:val="Style7"/>
        <w:widowControl/>
        <w:tabs>
          <w:tab w:val="left" w:pos="202"/>
        </w:tabs>
        <w:rPr>
          <w:rStyle w:val="FontStyle46"/>
          <w:sz w:val="24"/>
          <w:szCs w:val="24"/>
          <w:lang w:val="bg-BG" w:eastAsia="bg-BG"/>
        </w:rPr>
      </w:pPr>
      <w:r w:rsidRPr="00236646">
        <w:rPr>
          <w:rStyle w:val="FontStyle46"/>
          <w:sz w:val="24"/>
          <w:szCs w:val="24"/>
          <w:lang w:val="bg-BG" w:eastAsia="bg-BG"/>
        </w:rPr>
        <w:tab/>
      </w:r>
      <w:r w:rsidRPr="00236646">
        <w:rPr>
          <w:rStyle w:val="FontStyle46"/>
          <w:sz w:val="24"/>
          <w:szCs w:val="24"/>
          <w:lang w:val="bg-BG" w:eastAsia="bg-BG"/>
        </w:rPr>
        <w:tab/>
      </w:r>
      <w:r w:rsidR="00293FBF" w:rsidRPr="00236646">
        <w:rPr>
          <w:rStyle w:val="FontStyle46"/>
          <w:sz w:val="24"/>
          <w:szCs w:val="24"/>
          <w:lang w:val="bg-BG" w:eastAsia="bg-BG"/>
        </w:rPr>
        <w:t>8.3.</w:t>
      </w:r>
      <w:r w:rsidR="00FB1B2C" w:rsidRPr="00236646">
        <w:rPr>
          <w:rStyle w:val="FontStyle46"/>
          <w:sz w:val="24"/>
          <w:szCs w:val="24"/>
          <w:lang w:val="bg-BG" w:eastAsia="bg-BG"/>
        </w:rPr>
        <w:t xml:space="preserve"> </w:t>
      </w:r>
      <w:r w:rsidR="00293FBF" w:rsidRPr="00236646">
        <w:rPr>
          <w:rStyle w:val="FontStyle46"/>
          <w:sz w:val="24"/>
          <w:szCs w:val="24"/>
          <w:lang w:val="bg-BG" w:eastAsia="bg-BG"/>
        </w:rPr>
        <w:t xml:space="preserve">Попълненият от </w:t>
      </w:r>
      <w:r w:rsidR="00D6206C">
        <w:rPr>
          <w:rStyle w:val="FontStyle46"/>
          <w:sz w:val="24"/>
          <w:szCs w:val="24"/>
          <w:lang w:val="bg-BG" w:eastAsia="bg-BG"/>
        </w:rPr>
        <w:t>кандидата</w:t>
      </w:r>
      <w:r w:rsidR="00293FBF" w:rsidRPr="00236646">
        <w:rPr>
          <w:rStyle w:val="FontStyle46"/>
          <w:sz w:val="24"/>
          <w:szCs w:val="24"/>
          <w:lang w:val="bg-BG" w:eastAsia="bg-BG"/>
        </w:rPr>
        <w:t xml:space="preserve"> ЕЕДОП се предоставя по някои от следните начини:</w:t>
      </w:r>
    </w:p>
    <w:p w:rsidR="00293FBF" w:rsidRPr="00236646" w:rsidRDefault="00293FBF" w:rsidP="00FD4545">
      <w:pPr>
        <w:pStyle w:val="Style7"/>
        <w:widowControl/>
        <w:tabs>
          <w:tab w:val="left" w:pos="202"/>
        </w:tabs>
        <w:rPr>
          <w:rStyle w:val="FontStyle46"/>
          <w:sz w:val="24"/>
          <w:szCs w:val="24"/>
          <w:lang w:val="bg-BG" w:eastAsia="bg-BG"/>
        </w:rPr>
      </w:pPr>
      <w:r w:rsidRPr="00236646">
        <w:rPr>
          <w:rStyle w:val="FontStyle46"/>
          <w:sz w:val="24"/>
          <w:szCs w:val="24"/>
          <w:lang w:val="bg-BG" w:eastAsia="bg-BG"/>
        </w:rPr>
        <w:t>а/ ЕЕДОП в електронен вид се прилага цифрово подписан на подходящ оптичен носител (например CD или DVD) към пакета документи за участие в процедурата. На оптичния носител се запазват и представят и двата файл формата PDF (подписан електронно) и XML. При необходимост от предоставяне на повече от един ЕЕДОП всеки един се поставя в отделна папка, която е подходящо именована.</w:t>
      </w:r>
    </w:p>
    <w:p w:rsidR="00293FBF" w:rsidRPr="00236646" w:rsidRDefault="00293FBF" w:rsidP="00FD4545">
      <w:pPr>
        <w:pStyle w:val="Style7"/>
        <w:widowControl/>
        <w:tabs>
          <w:tab w:val="left" w:pos="202"/>
        </w:tabs>
        <w:rPr>
          <w:rStyle w:val="FontStyle46"/>
          <w:sz w:val="24"/>
          <w:szCs w:val="24"/>
          <w:lang w:val="bg-BG" w:eastAsia="bg-BG"/>
        </w:rPr>
      </w:pPr>
      <w:r w:rsidRPr="00236646">
        <w:rPr>
          <w:rStyle w:val="FontStyle46"/>
          <w:sz w:val="24"/>
          <w:szCs w:val="24"/>
          <w:lang w:val="bg-BG" w:eastAsia="bg-BG"/>
        </w:rPr>
        <w:t>б/ чрез осигурен достъп по електронен път до изготвения и подписан електронно ЕЕДОП. В този случай документът следва да е снабден и с „времеви печат", който да удостоверява, че ЕЕДОП е подписан и качен на интернет адреса, преди крайния срок за получаване на заявленията/офертите. В този случай към документите за подбор се представя декларация, с която се потвърждава актуалността на данните в публикувания ЕЕДОП и се посочва адресът, на който е осигурен достъп до документа.</w:t>
      </w:r>
    </w:p>
    <w:p w:rsidR="00293FBF" w:rsidRPr="00236646" w:rsidRDefault="00293FBF" w:rsidP="00FD4545">
      <w:pPr>
        <w:pStyle w:val="Style7"/>
        <w:widowControl/>
        <w:tabs>
          <w:tab w:val="left" w:pos="202"/>
        </w:tabs>
        <w:rPr>
          <w:rStyle w:val="FontStyle46"/>
          <w:sz w:val="24"/>
          <w:szCs w:val="24"/>
          <w:lang w:val="bg-BG" w:eastAsia="bg-BG"/>
        </w:rPr>
      </w:pPr>
      <w:r w:rsidRPr="00236646">
        <w:rPr>
          <w:rStyle w:val="FontStyle46"/>
          <w:b/>
          <w:sz w:val="24"/>
          <w:szCs w:val="24"/>
          <w:lang w:val="bg-BG" w:eastAsia="bg-BG"/>
        </w:rPr>
        <w:t>ВАЖНО!</w:t>
      </w:r>
      <w:r w:rsidRPr="00236646">
        <w:rPr>
          <w:rStyle w:val="FontStyle46"/>
          <w:sz w:val="24"/>
          <w:szCs w:val="24"/>
          <w:lang w:val="bg-BG" w:eastAsia="bg-BG"/>
        </w:rPr>
        <w:t xml:space="preserve">  В случаите</w:t>
      </w:r>
      <w:r w:rsidR="00F61D5E">
        <w:rPr>
          <w:rStyle w:val="FontStyle46"/>
          <w:sz w:val="24"/>
          <w:szCs w:val="24"/>
          <w:lang w:val="bg-BG" w:eastAsia="bg-BG"/>
        </w:rPr>
        <w:t>,</w:t>
      </w:r>
      <w:r w:rsidRPr="00236646">
        <w:rPr>
          <w:rStyle w:val="FontStyle46"/>
          <w:sz w:val="24"/>
          <w:szCs w:val="24"/>
          <w:lang w:val="bg-BG" w:eastAsia="bg-BG"/>
        </w:rPr>
        <w:t xml:space="preserve"> когато ЕЕДОП е попълнен през системата за еЕЕДОП, при предоставянето му, с електронен подпис следва да бъде подписана версията в PDF . Системата за еЕЕДОП е външна за възложителя </w:t>
      </w:r>
      <w:r w:rsidR="00195D0F" w:rsidRPr="00236646">
        <w:rPr>
          <w:rStyle w:val="FontStyle46"/>
          <w:sz w:val="24"/>
          <w:szCs w:val="24"/>
          <w:lang w:val="bg-BG" w:eastAsia="bg-BG"/>
        </w:rPr>
        <w:t>„БДЖ Товарни превози” ЕООД</w:t>
      </w:r>
      <w:r w:rsidRPr="00236646">
        <w:rPr>
          <w:rStyle w:val="FontStyle46"/>
          <w:sz w:val="24"/>
          <w:szCs w:val="24"/>
          <w:lang w:val="bg-BG" w:eastAsia="bg-BG"/>
        </w:rPr>
        <w:t xml:space="preserve"> и той не носи отговорност за нейното фу</w:t>
      </w:r>
      <w:r w:rsidR="00F61D5E">
        <w:rPr>
          <w:rStyle w:val="FontStyle46"/>
          <w:sz w:val="24"/>
          <w:szCs w:val="24"/>
          <w:lang w:val="bg-BG" w:eastAsia="bg-BG"/>
        </w:rPr>
        <w:t>нкциониране и работоспособност.</w:t>
      </w:r>
    </w:p>
    <w:p w:rsidR="00293FBF" w:rsidRPr="00236646" w:rsidRDefault="00293FBF" w:rsidP="00FD4545">
      <w:pPr>
        <w:pStyle w:val="Style7"/>
        <w:widowControl/>
        <w:tabs>
          <w:tab w:val="left" w:pos="202"/>
        </w:tabs>
        <w:rPr>
          <w:rStyle w:val="FontStyle46"/>
          <w:sz w:val="24"/>
          <w:szCs w:val="24"/>
          <w:lang w:val="bg-BG" w:eastAsia="bg-BG"/>
        </w:rPr>
      </w:pPr>
      <w:r w:rsidRPr="00236646">
        <w:rPr>
          <w:rStyle w:val="FontStyle46"/>
          <w:sz w:val="24"/>
          <w:szCs w:val="24"/>
          <w:lang w:val="bg-BG" w:eastAsia="bg-BG"/>
        </w:rPr>
        <w:t xml:space="preserve">Подробни указания може да намерите на страницата на Агенция по обществени поръчки </w:t>
      </w:r>
      <w:hyperlink r:id="rId12" w:history="1">
        <w:r w:rsidRPr="00236646">
          <w:rPr>
            <w:rStyle w:val="FontStyle46"/>
            <w:sz w:val="24"/>
            <w:szCs w:val="24"/>
            <w:lang w:val="bg-BG"/>
          </w:rPr>
          <w:t>http://rop3-appl.aop.bg:7778/portal/page?_pageid=93,l&amp;_dad=portal&amp;_schema=PORTAL</w:t>
        </w:r>
      </w:hyperlink>
    </w:p>
    <w:p w:rsidR="00293FBF" w:rsidRPr="00236646" w:rsidRDefault="000D1821" w:rsidP="00FD4545">
      <w:pPr>
        <w:pStyle w:val="Style7"/>
        <w:widowControl/>
        <w:tabs>
          <w:tab w:val="left" w:pos="202"/>
        </w:tabs>
        <w:rPr>
          <w:rStyle w:val="FontStyle46"/>
          <w:sz w:val="24"/>
          <w:szCs w:val="24"/>
          <w:lang w:val="bg-BG" w:eastAsia="bg-BG"/>
        </w:rPr>
      </w:pPr>
      <w:hyperlink r:id="rId13" w:history="1">
        <w:bookmarkStart w:id="18" w:name="bookmark22"/>
        <w:r w:rsidR="00293FBF" w:rsidRPr="00236646">
          <w:rPr>
            <w:rStyle w:val="FontStyle46"/>
            <w:sz w:val="24"/>
            <w:szCs w:val="24"/>
          </w:rPr>
          <w:t>З</w:t>
        </w:r>
        <w:bookmarkEnd w:id="18"/>
      </w:hyperlink>
      <w:r w:rsidR="00293FBF" w:rsidRPr="00236646">
        <w:rPr>
          <w:rStyle w:val="FontStyle46"/>
          <w:sz w:val="24"/>
          <w:szCs w:val="24"/>
          <w:lang w:val="bg-BG" w:eastAsia="bg-BG"/>
        </w:rPr>
        <w:t xml:space="preserve">а улеснение при попълването на ЕЕДОП, </w:t>
      </w:r>
      <w:r w:rsidR="0034099F">
        <w:rPr>
          <w:rStyle w:val="FontStyle46"/>
          <w:sz w:val="24"/>
          <w:szCs w:val="24"/>
          <w:lang w:val="bg-BG" w:eastAsia="bg-BG"/>
        </w:rPr>
        <w:t>кандидатите</w:t>
      </w:r>
      <w:r w:rsidR="00293FBF" w:rsidRPr="00236646">
        <w:rPr>
          <w:rStyle w:val="FontStyle46"/>
          <w:sz w:val="24"/>
          <w:szCs w:val="24"/>
          <w:lang w:val="bg-BG" w:eastAsia="bg-BG"/>
        </w:rPr>
        <w:t xml:space="preserve"> могат да се запознаят с видеоклипа, достъпен също на страницата на Агенция по обществени поръчки (ЛОМ) -</w:t>
      </w:r>
      <w:hyperlink r:id="rId14" w:history="1">
        <w:r w:rsidR="00293FBF" w:rsidRPr="00236646">
          <w:rPr>
            <w:rStyle w:val="FontStyle46"/>
            <w:sz w:val="24"/>
            <w:szCs w:val="24"/>
            <w:lang w:val="bg-BG"/>
          </w:rPr>
          <w:t>http://www.aop.bg/tckedit2/user/File/bg/images/ESPD</w:t>
        </w:r>
      </w:hyperlink>
      <w:r w:rsidR="00293FBF" w:rsidRPr="00236646">
        <w:rPr>
          <w:rStyle w:val="FontStyle46"/>
          <w:sz w:val="24"/>
          <w:szCs w:val="24"/>
          <w:lang w:val="bg-BG" w:eastAsia="bg-BG"/>
        </w:rPr>
        <w:t xml:space="preserve"> NEW3.htm</w:t>
      </w:r>
    </w:p>
    <w:p w:rsidR="00BB5292" w:rsidRPr="00236646" w:rsidRDefault="00BB5292" w:rsidP="00667C7F">
      <w:pPr>
        <w:pStyle w:val="Style7"/>
        <w:widowControl/>
        <w:tabs>
          <w:tab w:val="left" w:pos="202"/>
        </w:tabs>
        <w:spacing w:before="100"/>
        <w:rPr>
          <w:rStyle w:val="FontStyle46"/>
          <w:b/>
          <w:sz w:val="24"/>
          <w:szCs w:val="24"/>
          <w:lang w:val="bg-BG" w:eastAsia="bg-BG"/>
        </w:rPr>
      </w:pPr>
      <w:r w:rsidRPr="00236646">
        <w:rPr>
          <w:rStyle w:val="FontStyle46"/>
          <w:sz w:val="24"/>
          <w:szCs w:val="24"/>
          <w:lang w:val="bg-BG" w:eastAsia="bg-BG"/>
        </w:rPr>
        <w:tab/>
      </w:r>
      <w:r w:rsidRPr="00236646">
        <w:rPr>
          <w:rStyle w:val="FontStyle46"/>
          <w:sz w:val="24"/>
          <w:szCs w:val="24"/>
          <w:lang w:val="bg-BG" w:eastAsia="bg-BG"/>
        </w:rPr>
        <w:tab/>
      </w:r>
      <w:r w:rsidRPr="00236646">
        <w:rPr>
          <w:rStyle w:val="FontStyle46"/>
          <w:b/>
          <w:sz w:val="24"/>
          <w:szCs w:val="24"/>
          <w:lang w:val="bg-BG" w:eastAsia="bg-BG"/>
        </w:rPr>
        <w:t xml:space="preserve">РАЗДЕЛ </w:t>
      </w:r>
      <w:r w:rsidRPr="00236646">
        <w:rPr>
          <w:rStyle w:val="FontStyle46"/>
          <w:b/>
          <w:sz w:val="24"/>
          <w:szCs w:val="24"/>
          <w:lang w:eastAsia="bg-BG"/>
        </w:rPr>
        <w:t>V: ПОДГОТОВКА</w:t>
      </w:r>
      <w:r w:rsidR="00D24E39" w:rsidRPr="00236646">
        <w:rPr>
          <w:rStyle w:val="FontStyle46"/>
          <w:b/>
          <w:sz w:val="24"/>
          <w:szCs w:val="24"/>
          <w:lang w:val="bg-BG" w:eastAsia="bg-BG"/>
        </w:rPr>
        <w:t>, ДОКУМЕНТИ</w:t>
      </w:r>
      <w:r w:rsidR="00276676" w:rsidRPr="00236646">
        <w:rPr>
          <w:rStyle w:val="FontStyle46"/>
          <w:b/>
          <w:sz w:val="24"/>
          <w:szCs w:val="24"/>
          <w:lang w:val="bg-BG" w:eastAsia="bg-BG"/>
        </w:rPr>
        <w:t xml:space="preserve"> И </w:t>
      </w:r>
      <w:r w:rsidR="00D24E39" w:rsidRPr="00236646">
        <w:rPr>
          <w:rStyle w:val="FontStyle46"/>
          <w:b/>
          <w:sz w:val="24"/>
          <w:szCs w:val="24"/>
          <w:lang w:val="bg-BG" w:eastAsia="bg-BG"/>
        </w:rPr>
        <w:t>РАЗГЛЕЖДАНЕ</w:t>
      </w:r>
      <w:r w:rsidRPr="00236646">
        <w:rPr>
          <w:rStyle w:val="FontStyle46"/>
          <w:b/>
          <w:sz w:val="24"/>
          <w:szCs w:val="24"/>
          <w:lang w:eastAsia="bg-BG"/>
        </w:rPr>
        <w:t xml:space="preserve"> НА ЗАЯВЛЕНИ</w:t>
      </w:r>
      <w:r w:rsidR="00D24E39" w:rsidRPr="00236646">
        <w:rPr>
          <w:rStyle w:val="FontStyle46"/>
          <w:b/>
          <w:sz w:val="24"/>
          <w:szCs w:val="24"/>
          <w:lang w:val="bg-BG" w:eastAsia="bg-BG"/>
        </w:rPr>
        <w:t>ЯТА</w:t>
      </w:r>
      <w:r w:rsidRPr="00236646">
        <w:rPr>
          <w:rStyle w:val="FontStyle46"/>
          <w:b/>
          <w:sz w:val="24"/>
          <w:szCs w:val="24"/>
          <w:lang w:eastAsia="bg-BG"/>
        </w:rPr>
        <w:t xml:space="preserve"> ЗА УЧАСТИЕ.</w:t>
      </w:r>
      <w:r w:rsidR="00276676" w:rsidRPr="00236646">
        <w:rPr>
          <w:rStyle w:val="FontStyle46"/>
          <w:b/>
          <w:sz w:val="24"/>
          <w:szCs w:val="24"/>
          <w:lang w:val="bg-BG" w:eastAsia="bg-BG"/>
        </w:rPr>
        <w:t xml:space="preserve"> РЕШЕНИЕ ЗА ПРЕДВАРИТЕЛЕН ПОДБОР.</w:t>
      </w:r>
    </w:p>
    <w:p w:rsidR="00BB5292" w:rsidRPr="00236646" w:rsidRDefault="00BB5292" w:rsidP="00FD4545">
      <w:pPr>
        <w:pStyle w:val="Style7"/>
        <w:widowControl/>
        <w:tabs>
          <w:tab w:val="left" w:pos="202"/>
        </w:tabs>
        <w:rPr>
          <w:rStyle w:val="FontStyle46"/>
          <w:sz w:val="24"/>
          <w:szCs w:val="24"/>
          <w:lang w:eastAsia="bg-BG"/>
        </w:rPr>
      </w:pPr>
      <w:r w:rsidRPr="00236646">
        <w:rPr>
          <w:rStyle w:val="FontStyle46"/>
          <w:sz w:val="24"/>
          <w:szCs w:val="24"/>
          <w:lang w:eastAsia="bg-BG"/>
        </w:rPr>
        <w:tab/>
      </w:r>
      <w:r w:rsidRPr="00236646">
        <w:rPr>
          <w:rStyle w:val="FontStyle46"/>
          <w:sz w:val="24"/>
          <w:szCs w:val="24"/>
          <w:lang w:eastAsia="bg-BG"/>
        </w:rPr>
        <w:tab/>
      </w:r>
      <w:r w:rsidRPr="00236646">
        <w:rPr>
          <w:rStyle w:val="FontStyle46"/>
          <w:b/>
          <w:sz w:val="24"/>
          <w:szCs w:val="24"/>
          <w:lang w:eastAsia="bg-BG"/>
        </w:rPr>
        <w:t>1.</w:t>
      </w:r>
      <w:r w:rsidRPr="00236646">
        <w:rPr>
          <w:rStyle w:val="FontStyle46"/>
          <w:sz w:val="24"/>
          <w:szCs w:val="24"/>
          <w:lang w:eastAsia="bg-BG"/>
        </w:rPr>
        <w:t xml:space="preserve"> Кандидатът следва да представи заявление за участие, изготвено при условията и изискванията на настоящата документация за участие. Същото се представя в срока и на адрес, посочени в обявлението за обществена поръчка</w:t>
      </w:r>
      <w:r w:rsidR="00D47017">
        <w:rPr>
          <w:rStyle w:val="FontStyle46"/>
          <w:sz w:val="24"/>
          <w:szCs w:val="24"/>
          <w:lang w:val="bg-BG" w:eastAsia="bg-BG"/>
        </w:rPr>
        <w:t>,</w:t>
      </w:r>
      <w:r w:rsidRPr="00236646">
        <w:rPr>
          <w:rStyle w:val="FontStyle46"/>
          <w:sz w:val="24"/>
          <w:szCs w:val="24"/>
          <w:lang w:eastAsia="bg-BG"/>
        </w:rPr>
        <w:t xml:space="preserve"> по реда, описан в настоящите указания.</w:t>
      </w:r>
    </w:p>
    <w:p w:rsidR="00BB5292" w:rsidRPr="00236646" w:rsidRDefault="00BB5292" w:rsidP="00FD4545">
      <w:pPr>
        <w:pStyle w:val="Style7"/>
        <w:widowControl/>
        <w:tabs>
          <w:tab w:val="left" w:pos="202"/>
        </w:tabs>
        <w:rPr>
          <w:rStyle w:val="FontStyle46"/>
          <w:sz w:val="24"/>
          <w:szCs w:val="24"/>
          <w:lang w:eastAsia="bg-BG"/>
        </w:rPr>
      </w:pPr>
      <w:r w:rsidRPr="00236646">
        <w:rPr>
          <w:rStyle w:val="FontStyle46"/>
          <w:sz w:val="24"/>
          <w:szCs w:val="24"/>
          <w:lang w:eastAsia="bg-BG"/>
        </w:rPr>
        <w:tab/>
      </w:r>
      <w:r w:rsidRPr="00236646">
        <w:rPr>
          <w:rStyle w:val="FontStyle46"/>
          <w:sz w:val="24"/>
          <w:szCs w:val="24"/>
          <w:lang w:eastAsia="bg-BG"/>
        </w:rPr>
        <w:tab/>
      </w:r>
      <w:r w:rsidRPr="00236646">
        <w:rPr>
          <w:rStyle w:val="FontStyle46"/>
          <w:b/>
          <w:sz w:val="24"/>
          <w:szCs w:val="24"/>
          <w:lang w:eastAsia="bg-BG"/>
        </w:rPr>
        <w:t>2</w:t>
      </w:r>
      <w:r w:rsidRPr="00236646">
        <w:rPr>
          <w:rStyle w:val="FontStyle46"/>
          <w:sz w:val="24"/>
          <w:szCs w:val="24"/>
          <w:lang w:eastAsia="bg-BG"/>
        </w:rPr>
        <w:t>. Всеки кандидат в процедурата за възлагане на обществена поръчка има право да представи само едно заявление. Няма възможност за представяне на варианти в заявлението.</w:t>
      </w:r>
    </w:p>
    <w:p w:rsidR="00BB5292" w:rsidRPr="00236646" w:rsidRDefault="00BB5292" w:rsidP="00FD4545">
      <w:pPr>
        <w:pStyle w:val="Style7"/>
        <w:widowControl/>
        <w:tabs>
          <w:tab w:val="left" w:pos="202"/>
        </w:tabs>
        <w:rPr>
          <w:rStyle w:val="FontStyle46"/>
          <w:sz w:val="24"/>
          <w:szCs w:val="24"/>
          <w:lang w:eastAsia="bg-BG"/>
        </w:rPr>
      </w:pPr>
      <w:r w:rsidRPr="00236646">
        <w:rPr>
          <w:rStyle w:val="FontStyle46"/>
          <w:sz w:val="24"/>
          <w:szCs w:val="24"/>
          <w:lang w:eastAsia="bg-BG"/>
        </w:rPr>
        <w:tab/>
      </w:r>
      <w:r w:rsidRPr="00236646">
        <w:rPr>
          <w:rStyle w:val="FontStyle46"/>
          <w:sz w:val="24"/>
          <w:szCs w:val="24"/>
          <w:lang w:eastAsia="bg-BG"/>
        </w:rPr>
        <w:tab/>
      </w:r>
      <w:r w:rsidRPr="00236646">
        <w:rPr>
          <w:rStyle w:val="FontStyle46"/>
          <w:b/>
          <w:sz w:val="24"/>
          <w:szCs w:val="24"/>
          <w:lang w:eastAsia="bg-BG"/>
        </w:rPr>
        <w:t>3.</w:t>
      </w:r>
      <w:r w:rsidRPr="00236646">
        <w:rPr>
          <w:rStyle w:val="FontStyle46"/>
          <w:sz w:val="24"/>
          <w:szCs w:val="24"/>
          <w:lang w:eastAsia="bg-BG"/>
        </w:rPr>
        <w:t xml:space="preserve"> До изтичане на срока за подаване на заявления за участие, всеки кандидат може да промени, да допълни или да оттегли заявлението си.</w:t>
      </w:r>
    </w:p>
    <w:p w:rsidR="00BB5292" w:rsidRPr="00236646" w:rsidRDefault="00BB5292" w:rsidP="00FD4545">
      <w:pPr>
        <w:pStyle w:val="Style7"/>
        <w:widowControl/>
        <w:tabs>
          <w:tab w:val="left" w:pos="202"/>
        </w:tabs>
        <w:rPr>
          <w:rStyle w:val="FontStyle46"/>
          <w:sz w:val="24"/>
          <w:szCs w:val="24"/>
          <w:lang w:eastAsia="bg-BG"/>
        </w:rPr>
      </w:pPr>
      <w:r w:rsidRPr="00236646">
        <w:rPr>
          <w:rStyle w:val="FontStyle46"/>
          <w:sz w:val="24"/>
          <w:szCs w:val="24"/>
          <w:lang w:eastAsia="bg-BG"/>
        </w:rPr>
        <w:tab/>
      </w:r>
      <w:r w:rsidRPr="00236646">
        <w:rPr>
          <w:rStyle w:val="FontStyle46"/>
          <w:sz w:val="24"/>
          <w:szCs w:val="24"/>
          <w:lang w:eastAsia="bg-BG"/>
        </w:rPr>
        <w:tab/>
      </w:r>
      <w:r w:rsidRPr="00236646">
        <w:rPr>
          <w:rStyle w:val="FontStyle46"/>
          <w:b/>
          <w:sz w:val="24"/>
          <w:szCs w:val="24"/>
          <w:lang w:eastAsia="bg-BG"/>
        </w:rPr>
        <w:t>4.</w:t>
      </w:r>
      <w:r w:rsidRPr="00236646">
        <w:rPr>
          <w:rStyle w:val="FontStyle46"/>
          <w:sz w:val="24"/>
          <w:szCs w:val="24"/>
          <w:lang w:eastAsia="bg-BG"/>
        </w:rPr>
        <w:t xml:space="preserve"> Документите за участие в процедурата се представят в писмен вид, на хартиен носител в запечатана непрозрачна опаковка от кандидата лично или от упълномощен от него представител или чрез пощенска или друга куриерска услуга с препоръчана пратка с обратна разписка, на адреса</w:t>
      </w:r>
      <w:r w:rsidR="00F2698E">
        <w:rPr>
          <w:rStyle w:val="FontStyle46"/>
          <w:sz w:val="24"/>
          <w:szCs w:val="24"/>
          <w:lang w:val="bg-BG" w:eastAsia="bg-BG"/>
        </w:rPr>
        <w:t>,</w:t>
      </w:r>
      <w:r w:rsidRPr="00236646">
        <w:rPr>
          <w:rStyle w:val="FontStyle46"/>
          <w:sz w:val="24"/>
          <w:szCs w:val="24"/>
          <w:lang w:eastAsia="bg-BG"/>
        </w:rPr>
        <w:t xml:space="preserve"> посочен от възложителя. Върху опаковката кандидат</w:t>
      </w:r>
      <w:r w:rsidR="00F2698E">
        <w:rPr>
          <w:rStyle w:val="FontStyle46"/>
          <w:sz w:val="24"/>
          <w:szCs w:val="24"/>
          <w:lang w:val="bg-BG" w:eastAsia="bg-BG"/>
        </w:rPr>
        <w:t>ът</w:t>
      </w:r>
      <w:r w:rsidRPr="00236646">
        <w:rPr>
          <w:rStyle w:val="FontStyle46"/>
          <w:sz w:val="24"/>
          <w:szCs w:val="24"/>
          <w:lang w:eastAsia="bg-BG"/>
        </w:rPr>
        <w:t xml:space="preserve"> посочва следното:</w:t>
      </w:r>
    </w:p>
    <w:p w:rsidR="00BB5292" w:rsidRPr="00236646" w:rsidRDefault="00BB5292" w:rsidP="00FD4545">
      <w:pPr>
        <w:pStyle w:val="Style7"/>
        <w:widowControl/>
        <w:tabs>
          <w:tab w:val="left" w:pos="202"/>
        </w:tabs>
        <w:rPr>
          <w:rStyle w:val="FontStyle46"/>
          <w:sz w:val="24"/>
          <w:szCs w:val="24"/>
          <w:lang w:eastAsia="bg-BG"/>
        </w:rPr>
      </w:pPr>
      <w:r w:rsidRPr="00236646">
        <w:rPr>
          <w:rStyle w:val="FontStyle46"/>
          <w:sz w:val="24"/>
          <w:szCs w:val="24"/>
          <w:lang w:eastAsia="bg-BG"/>
        </w:rPr>
        <w:t>- наименованието на кандидата, включително участниците в обединението, когато е приложимо;</w:t>
      </w:r>
    </w:p>
    <w:p w:rsidR="00BB5292" w:rsidRPr="00236646" w:rsidRDefault="00BB5292" w:rsidP="00FD4545">
      <w:pPr>
        <w:pStyle w:val="Style7"/>
        <w:widowControl/>
        <w:tabs>
          <w:tab w:val="left" w:pos="202"/>
        </w:tabs>
        <w:rPr>
          <w:rStyle w:val="FontStyle46"/>
          <w:sz w:val="24"/>
          <w:szCs w:val="24"/>
          <w:lang w:eastAsia="bg-BG"/>
        </w:rPr>
      </w:pPr>
      <w:r w:rsidRPr="00236646">
        <w:rPr>
          <w:rStyle w:val="FontStyle46"/>
          <w:sz w:val="24"/>
          <w:szCs w:val="24"/>
          <w:lang w:eastAsia="bg-BG"/>
        </w:rPr>
        <w:t>- адрес за кореспонденция, телефон и по възможност-факс и електронен адрес;</w:t>
      </w:r>
    </w:p>
    <w:p w:rsidR="00BB5292" w:rsidRPr="00236646" w:rsidRDefault="00BB5292" w:rsidP="00FD4545">
      <w:pPr>
        <w:pStyle w:val="Style7"/>
        <w:widowControl/>
        <w:tabs>
          <w:tab w:val="left" w:pos="202"/>
        </w:tabs>
        <w:rPr>
          <w:rStyle w:val="FontStyle46"/>
          <w:sz w:val="24"/>
          <w:szCs w:val="24"/>
          <w:lang w:eastAsia="bg-BG"/>
        </w:rPr>
      </w:pPr>
      <w:r w:rsidRPr="00236646">
        <w:rPr>
          <w:rStyle w:val="FontStyle46"/>
          <w:sz w:val="24"/>
          <w:szCs w:val="24"/>
          <w:lang w:eastAsia="bg-BG"/>
        </w:rPr>
        <w:t>- наименованието на поръчката;</w:t>
      </w:r>
    </w:p>
    <w:p w:rsidR="00BB5292" w:rsidRPr="00236646" w:rsidRDefault="00BB5292" w:rsidP="00FD4545">
      <w:pPr>
        <w:pStyle w:val="Style7"/>
        <w:widowControl/>
        <w:tabs>
          <w:tab w:val="left" w:pos="202"/>
        </w:tabs>
        <w:rPr>
          <w:rStyle w:val="FontStyle46"/>
          <w:sz w:val="24"/>
          <w:szCs w:val="24"/>
          <w:lang w:eastAsia="bg-BG"/>
        </w:rPr>
      </w:pPr>
    </w:p>
    <w:p w:rsidR="00BB5292" w:rsidRPr="00236646" w:rsidRDefault="00BB5292" w:rsidP="00FD4545">
      <w:pPr>
        <w:pStyle w:val="Style7"/>
        <w:widowControl/>
        <w:tabs>
          <w:tab w:val="left" w:pos="202"/>
        </w:tabs>
        <w:rPr>
          <w:rStyle w:val="FontStyle46"/>
          <w:sz w:val="24"/>
          <w:szCs w:val="24"/>
          <w:lang w:eastAsia="bg-BG"/>
        </w:rPr>
      </w:pPr>
      <w:r w:rsidRPr="00236646">
        <w:rPr>
          <w:rStyle w:val="FontStyle46"/>
          <w:sz w:val="24"/>
          <w:szCs w:val="24"/>
          <w:lang w:eastAsia="bg-BG"/>
        </w:rPr>
        <w:t>ДО „БДЖ – Товарни превози” ЕООД</w:t>
      </w:r>
    </w:p>
    <w:p w:rsidR="00BB5292" w:rsidRPr="00236646" w:rsidRDefault="00BB5292" w:rsidP="00FD4545">
      <w:pPr>
        <w:pStyle w:val="Style7"/>
        <w:widowControl/>
        <w:tabs>
          <w:tab w:val="left" w:pos="202"/>
        </w:tabs>
        <w:rPr>
          <w:rStyle w:val="FontStyle46"/>
          <w:sz w:val="24"/>
          <w:szCs w:val="24"/>
          <w:lang w:eastAsia="bg-BG"/>
        </w:rPr>
      </w:pPr>
      <w:r w:rsidRPr="00236646">
        <w:rPr>
          <w:rStyle w:val="FontStyle46"/>
          <w:sz w:val="24"/>
          <w:szCs w:val="24"/>
          <w:lang w:eastAsia="bg-BG"/>
        </w:rPr>
        <w:t>Ул. Иван Вазов № 3</w:t>
      </w:r>
    </w:p>
    <w:p w:rsidR="00BB5292" w:rsidRPr="00236646" w:rsidRDefault="00BB5292" w:rsidP="00FD4545">
      <w:pPr>
        <w:pStyle w:val="Style7"/>
        <w:widowControl/>
        <w:tabs>
          <w:tab w:val="left" w:pos="202"/>
        </w:tabs>
        <w:rPr>
          <w:rStyle w:val="FontStyle46"/>
          <w:sz w:val="24"/>
          <w:szCs w:val="24"/>
          <w:lang w:eastAsia="bg-BG"/>
        </w:rPr>
      </w:pPr>
      <w:r w:rsidRPr="00236646">
        <w:rPr>
          <w:rStyle w:val="FontStyle46"/>
          <w:sz w:val="24"/>
          <w:szCs w:val="24"/>
          <w:lang w:eastAsia="bg-BG"/>
        </w:rPr>
        <w:t>Гр. София 1080</w:t>
      </w:r>
    </w:p>
    <w:p w:rsidR="00BB5292" w:rsidRPr="00236646" w:rsidRDefault="00BB5292" w:rsidP="00FD4545">
      <w:pPr>
        <w:pStyle w:val="Style7"/>
        <w:widowControl/>
        <w:tabs>
          <w:tab w:val="left" w:pos="202"/>
        </w:tabs>
        <w:jc w:val="center"/>
        <w:rPr>
          <w:rStyle w:val="FontStyle46"/>
          <w:sz w:val="24"/>
          <w:szCs w:val="24"/>
          <w:lang w:eastAsia="bg-BG"/>
        </w:rPr>
      </w:pPr>
      <w:r w:rsidRPr="00236646">
        <w:rPr>
          <w:rStyle w:val="FontStyle46"/>
          <w:sz w:val="24"/>
          <w:szCs w:val="24"/>
          <w:lang w:eastAsia="bg-BG"/>
        </w:rPr>
        <w:t>ЗАЯВЛЕНИЕ</w:t>
      </w:r>
    </w:p>
    <w:p w:rsidR="00BB5292" w:rsidRPr="00A90FB3" w:rsidRDefault="00BB5292" w:rsidP="00FD4545">
      <w:pPr>
        <w:pStyle w:val="Style7"/>
        <w:widowControl/>
        <w:tabs>
          <w:tab w:val="left" w:pos="202"/>
        </w:tabs>
        <w:rPr>
          <w:rStyle w:val="FontStyle46"/>
          <w:sz w:val="24"/>
          <w:szCs w:val="24"/>
          <w:lang w:val="bg-BG" w:eastAsia="bg-BG"/>
        </w:rPr>
      </w:pPr>
      <w:r w:rsidRPr="00236646">
        <w:rPr>
          <w:rStyle w:val="FontStyle46"/>
          <w:sz w:val="24"/>
          <w:szCs w:val="24"/>
          <w:lang w:eastAsia="bg-BG"/>
        </w:rPr>
        <w:t>За участие в процедура на договаряне с предварителна покана по реда ЗОП за възлагане на обществена поръчка с предмет</w:t>
      </w:r>
      <w:r w:rsidRPr="00236646">
        <w:rPr>
          <w:rStyle w:val="FontStyle46"/>
          <w:sz w:val="24"/>
          <w:szCs w:val="24"/>
          <w:lang w:val="bg-BG" w:eastAsia="bg-BG"/>
        </w:rPr>
        <w:t>:</w:t>
      </w:r>
      <w:r w:rsidRPr="00236646">
        <w:rPr>
          <w:rStyle w:val="FontStyle46"/>
          <w:sz w:val="24"/>
          <w:szCs w:val="24"/>
          <w:lang w:eastAsia="bg-BG"/>
        </w:rPr>
        <w:t xml:space="preserve"> </w:t>
      </w:r>
      <w:r w:rsidR="00A90FB3" w:rsidRPr="00A90FB3">
        <w:rPr>
          <w:rStyle w:val="FontStyle46"/>
          <w:sz w:val="24"/>
          <w:szCs w:val="24"/>
          <w:lang w:val="bg-BG" w:eastAsia="bg-BG"/>
        </w:rPr>
        <w:t>„Основен ремонт на десет броя тягови трансформатори (ТТр) тип 2</w:t>
      </w:r>
      <w:r w:rsidR="00A90FB3" w:rsidRPr="00A90FB3">
        <w:rPr>
          <w:rStyle w:val="FontStyle46"/>
          <w:sz w:val="24"/>
          <w:szCs w:val="24"/>
          <w:lang w:eastAsia="bg-BG"/>
        </w:rPr>
        <w:t>SL61/5063/47</w:t>
      </w:r>
      <w:r w:rsidR="00A90FB3" w:rsidRPr="00A90FB3">
        <w:rPr>
          <w:rStyle w:val="FontStyle46"/>
          <w:sz w:val="24"/>
          <w:szCs w:val="24"/>
          <w:lang w:val="bg-BG" w:eastAsia="bg-BG"/>
        </w:rPr>
        <w:t xml:space="preserve"> за електрически локомотиви серии 43,44 и 45 за нуждите на „БДЖ Товарни превози” ЕООД</w:t>
      </w:r>
      <w:r w:rsidR="00A90FB3">
        <w:rPr>
          <w:rStyle w:val="FontStyle46"/>
          <w:sz w:val="24"/>
          <w:szCs w:val="24"/>
          <w:lang w:val="bg-BG" w:eastAsia="bg-BG"/>
        </w:rPr>
        <w:t>”</w:t>
      </w:r>
    </w:p>
    <w:p w:rsidR="00BB5292" w:rsidRPr="00236646" w:rsidRDefault="00BB5292" w:rsidP="00FD4545">
      <w:pPr>
        <w:pStyle w:val="Style7"/>
        <w:widowControl/>
        <w:tabs>
          <w:tab w:val="left" w:pos="202"/>
        </w:tabs>
        <w:rPr>
          <w:rStyle w:val="FontStyle46"/>
          <w:sz w:val="24"/>
          <w:szCs w:val="24"/>
          <w:lang w:eastAsia="bg-BG"/>
        </w:rPr>
      </w:pPr>
      <w:r w:rsidRPr="00236646">
        <w:rPr>
          <w:rStyle w:val="FontStyle46"/>
          <w:sz w:val="24"/>
          <w:szCs w:val="24"/>
          <w:lang w:eastAsia="bg-BG"/>
        </w:rPr>
        <w:t xml:space="preserve">от фирма/ лице </w:t>
      </w:r>
      <w:r w:rsidRPr="00236646">
        <w:rPr>
          <w:rStyle w:val="FontStyle46"/>
          <w:sz w:val="24"/>
          <w:szCs w:val="24"/>
          <w:lang w:eastAsia="bg-BG"/>
        </w:rPr>
        <w:tab/>
        <w:t>.......................................</w:t>
      </w:r>
    </w:p>
    <w:p w:rsidR="00BB5292" w:rsidRPr="00236646" w:rsidRDefault="00BB5292" w:rsidP="00FD4545">
      <w:pPr>
        <w:pStyle w:val="Style7"/>
        <w:widowControl/>
        <w:tabs>
          <w:tab w:val="left" w:pos="202"/>
        </w:tabs>
        <w:rPr>
          <w:rStyle w:val="FontStyle46"/>
          <w:sz w:val="24"/>
          <w:szCs w:val="24"/>
          <w:lang w:eastAsia="bg-BG"/>
        </w:rPr>
      </w:pPr>
      <w:r w:rsidRPr="00236646">
        <w:rPr>
          <w:rStyle w:val="FontStyle46"/>
          <w:sz w:val="24"/>
          <w:szCs w:val="24"/>
          <w:lang w:eastAsia="bg-BG"/>
        </w:rPr>
        <w:t>адрес</w:t>
      </w:r>
      <w:r w:rsidRPr="00236646">
        <w:rPr>
          <w:rStyle w:val="FontStyle46"/>
          <w:sz w:val="24"/>
          <w:szCs w:val="24"/>
          <w:lang w:eastAsia="bg-BG"/>
        </w:rPr>
        <w:tab/>
      </w:r>
      <w:r w:rsidRPr="00236646">
        <w:rPr>
          <w:rStyle w:val="FontStyle46"/>
          <w:sz w:val="24"/>
          <w:szCs w:val="24"/>
          <w:lang w:eastAsia="bg-BG"/>
        </w:rPr>
        <w:tab/>
      </w:r>
      <w:r w:rsidRPr="00236646">
        <w:rPr>
          <w:rStyle w:val="FontStyle46"/>
          <w:sz w:val="24"/>
          <w:szCs w:val="24"/>
          <w:lang w:eastAsia="bg-BG"/>
        </w:rPr>
        <w:tab/>
        <w:t>.......................................</w:t>
      </w:r>
    </w:p>
    <w:p w:rsidR="00BB5292" w:rsidRPr="00236646" w:rsidRDefault="00BB5292" w:rsidP="00FD4545">
      <w:pPr>
        <w:pStyle w:val="Style7"/>
        <w:widowControl/>
        <w:tabs>
          <w:tab w:val="left" w:pos="202"/>
        </w:tabs>
        <w:rPr>
          <w:rStyle w:val="FontStyle46"/>
          <w:sz w:val="24"/>
          <w:szCs w:val="24"/>
          <w:lang w:eastAsia="bg-BG"/>
        </w:rPr>
      </w:pPr>
      <w:r w:rsidRPr="00236646">
        <w:rPr>
          <w:rStyle w:val="FontStyle46"/>
          <w:sz w:val="24"/>
          <w:szCs w:val="24"/>
          <w:lang w:eastAsia="bg-BG"/>
        </w:rPr>
        <w:t>телефон/факс/</w:t>
      </w:r>
      <w:r w:rsidRPr="00236646">
        <w:rPr>
          <w:rStyle w:val="FontStyle46"/>
          <w:sz w:val="24"/>
          <w:szCs w:val="24"/>
          <w:lang w:val="bg-BG" w:eastAsia="bg-BG"/>
        </w:rPr>
        <w:t>GSM</w:t>
      </w:r>
      <w:r w:rsidRPr="00236646">
        <w:rPr>
          <w:rStyle w:val="FontStyle46"/>
          <w:sz w:val="24"/>
          <w:szCs w:val="24"/>
          <w:lang w:eastAsia="bg-BG"/>
        </w:rPr>
        <w:tab/>
        <w:t>.......................................</w:t>
      </w:r>
    </w:p>
    <w:p w:rsidR="00BB5292" w:rsidRPr="00236646" w:rsidRDefault="00BB5292" w:rsidP="00FD4545">
      <w:pPr>
        <w:pStyle w:val="Style7"/>
        <w:widowControl/>
        <w:tabs>
          <w:tab w:val="left" w:pos="202"/>
        </w:tabs>
        <w:rPr>
          <w:rStyle w:val="FontStyle46"/>
          <w:sz w:val="24"/>
          <w:szCs w:val="24"/>
          <w:lang w:eastAsia="bg-BG"/>
        </w:rPr>
      </w:pPr>
      <w:r w:rsidRPr="00236646">
        <w:rPr>
          <w:rStyle w:val="FontStyle46"/>
          <w:sz w:val="24"/>
          <w:szCs w:val="24"/>
          <w:lang w:eastAsia="bg-BG"/>
        </w:rPr>
        <w:t>електронен адрес</w:t>
      </w:r>
      <w:r w:rsidRPr="00236646">
        <w:rPr>
          <w:rStyle w:val="FontStyle46"/>
          <w:sz w:val="24"/>
          <w:szCs w:val="24"/>
          <w:lang w:eastAsia="bg-BG"/>
        </w:rPr>
        <w:tab/>
        <w:t>.......................................</w:t>
      </w:r>
    </w:p>
    <w:p w:rsidR="00BB5292" w:rsidRPr="00236646" w:rsidRDefault="00BB5292" w:rsidP="00FD4545">
      <w:pPr>
        <w:pStyle w:val="Style7"/>
        <w:widowControl/>
        <w:tabs>
          <w:tab w:val="left" w:pos="202"/>
        </w:tabs>
        <w:rPr>
          <w:rStyle w:val="FontStyle46"/>
          <w:sz w:val="24"/>
          <w:szCs w:val="24"/>
          <w:lang w:eastAsia="bg-BG"/>
        </w:rPr>
      </w:pPr>
      <w:r w:rsidRPr="00236646">
        <w:rPr>
          <w:rStyle w:val="FontStyle46"/>
          <w:sz w:val="24"/>
          <w:szCs w:val="24"/>
          <w:lang w:eastAsia="bg-BG"/>
        </w:rPr>
        <w:tab/>
      </w:r>
      <w:r w:rsidRPr="00236646">
        <w:rPr>
          <w:rStyle w:val="FontStyle46"/>
          <w:sz w:val="24"/>
          <w:szCs w:val="24"/>
          <w:lang w:eastAsia="bg-BG"/>
        </w:rPr>
        <w:tab/>
      </w:r>
      <w:r w:rsidRPr="00236646">
        <w:rPr>
          <w:rStyle w:val="FontStyle46"/>
          <w:b/>
          <w:sz w:val="24"/>
          <w:szCs w:val="24"/>
          <w:lang w:eastAsia="bg-BG"/>
        </w:rPr>
        <w:t>5.</w:t>
      </w:r>
      <w:r w:rsidRPr="00236646">
        <w:rPr>
          <w:rStyle w:val="FontStyle46"/>
          <w:sz w:val="24"/>
          <w:szCs w:val="24"/>
          <w:lang w:eastAsia="bg-BG"/>
        </w:rPr>
        <w:t xml:space="preserve"> Опаковката трябва да бъде запечатана така, че да не може да бъде отворена без да се повреди.</w:t>
      </w:r>
    </w:p>
    <w:p w:rsidR="00BB5292" w:rsidRPr="00236646" w:rsidRDefault="00BB5292" w:rsidP="00FD4545">
      <w:pPr>
        <w:pStyle w:val="Style7"/>
        <w:widowControl/>
        <w:tabs>
          <w:tab w:val="left" w:pos="202"/>
        </w:tabs>
        <w:rPr>
          <w:rStyle w:val="FontStyle46"/>
          <w:sz w:val="24"/>
          <w:szCs w:val="24"/>
          <w:lang w:eastAsia="bg-BG"/>
        </w:rPr>
      </w:pPr>
      <w:r w:rsidRPr="00236646">
        <w:rPr>
          <w:rStyle w:val="FontStyle46"/>
          <w:sz w:val="24"/>
          <w:szCs w:val="24"/>
          <w:lang w:eastAsia="bg-BG"/>
        </w:rPr>
        <w:tab/>
      </w:r>
      <w:r w:rsidRPr="00236646">
        <w:rPr>
          <w:rStyle w:val="FontStyle46"/>
          <w:sz w:val="24"/>
          <w:szCs w:val="24"/>
          <w:lang w:eastAsia="bg-BG"/>
        </w:rPr>
        <w:tab/>
      </w:r>
      <w:r w:rsidRPr="00236646">
        <w:rPr>
          <w:rStyle w:val="FontStyle46"/>
          <w:b/>
          <w:sz w:val="24"/>
          <w:szCs w:val="24"/>
          <w:lang w:eastAsia="bg-BG"/>
        </w:rPr>
        <w:t>6.</w:t>
      </w:r>
      <w:r w:rsidRPr="00236646">
        <w:rPr>
          <w:rStyle w:val="FontStyle46"/>
          <w:sz w:val="24"/>
          <w:szCs w:val="24"/>
          <w:lang w:eastAsia="bg-BG"/>
        </w:rPr>
        <w:t xml:space="preserve"> За получените заявления за участие при възложителя се води регистър, в които се отбелязват – подател на </w:t>
      </w:r>
      <w:r w:rsidR="00384B89">
        <w:rPr>
          <w:rStyle w:val="FontStyle46"/>
          <w:sz w:val="24"/>
          <w:szCs w:val="24"/>
          <w:lang w:val="bg-BG" w:eastAsia="bg-BG"/>
        </w:rPr>
        <w:t>заявлението/</w:t>
      </w:r>
      <w:r w:rsidRPr="00236646">
        <w:rPr>
          <w:rStyle w:val="FontStyle46"/>
          <w:sz w:val="24"/>
          <w:szCs w:val="24"/>
          <w:lang w:eastAsia="bg-BG"/>
        </w:rPr>
        <w:t>офертата за участие, номер, дата и час на получаване и причините за връщане на заявлението за участие или офертата, когато е приложимо.</w:t>
      </w:r>
    </w:p>
    <w:p w:rsidR="00BB5292" w:rsidRPr="00236646" w:rsidRDefault="00BB5292" w:rsidP="00FD4545">
      <w:pPr>
        <w:pStyle w:val="Style7"/>
        <w:widowControl/>
        <w:tabs>
          <w:tab w:val="left" w:pos="202"/>
        </w:tabs>
        <w:rPr>
          <w:rStyle w:val="FontStyle46"/>
          <w:sz w:val="24"/>
          <w:szCs w:val="24"/>
          <w:lang w:eastAsia="bg-BG"/>
        </w:rPr>
      </w:pPr>
      <w:r w:rsidRPr="00236646">
        <w:rPr>
          <w:rStyle w:val="FontStyle46"/>
          <w:sz w:val="24"/>
          <w:szCs w:val="24"/>
          <w:lang w:eastAsia="bg-BG"/>
        </w:rPr>
        <w:tab/>
      </w:r>
      <w:r w:rsidRPr="00236646">
        <w:rPr>
          <w:rStyle w:val="FontStyle46"/>
          <w:sz w:val="24"/>
          <w:szCs w:val="24"/>
          <w:lang w:eastAsia="bg-BG"/>
        </w:rPr>
        <w:tab/>
      </w:r>
      <w:r w:rsidRPr="00236646">
        <w:rPr>
          <w:rStyle w:val="FontStyle46"/>
          <w:b/>
          <w:sz w:val="24"/>
          <w:szCs w:val="24"/>
          <w:lang w:eastAsia="bg-BG"/>
        </w:rPr>
        <w:t>7.</w:t>
      </w:r>
      <w:r w:rsidRPr="00236646">
        <w:rPr>
          <w:rStyle w:val="FontStyle46"/>
          <w:sz w:val="24"/>
          <w:szCs w:val="24"/>
          <w:lang w:eastAsia="bg-BG"/>
        </w:rPr>
        <w:t xml:space="preserve"> При приемане на заявления върху опаковката съгласно чл. 47, ал. 2 от ППЗОП се отбелязва поредния номер, датата и часа на получаването, като посочените данни се записват във входящ регистър, за което </w:t>
      </w:r>
      <w:r w:rsidR="009D4709">
        <w:rPr>
          <w:rStyle w:val="FontStyle46"/>
          <w:sz w:val="24"/>
          <w:szCs w:val="24"/>
          <w:lang w:val="bg-BG" w:eastAsia="bg-BG"/>
        </w:rPr>
        <w:t xml:space="preserve">на </w:t>
      </w:r>
      <w:r w:rsidRPr="00236646">
        <w:rPr>
          <w:rStyle w:val="FontStyle46"/>
          <w:sz w:val="24"/>
          <w:szCs w:val="24"/>
          <w:lang w:eastAsia="bg-BG"/>
        </w:rPr>
        <w:t>приносителя се издава документ.</w:t>
      </w:r>
    </w:p>
    <w:p w:rsidR="00BB5292" w:rsidRPr="00236646" w:rsidRDefault="00BB5292" w:rsidP="00FD4545">
      <w:pPr>
        <w:pStyle w:val="Style7"/>
        <w:widowControl/>
        <w:tabs>
          <w:tab w:val="left" w:pos="202"/>
        </w:tabs>
        <w:rPr>
          <w:rStyle w:val="FontStyle46"/>
          <w:sz w:val="24"/>
          <w:szCs w:val="24"/>
          <w:lang w:eastAsia="bg-BG"/>
        </w:rPr>
      </w:pPr>
      <w:r w:rsidRPr="00236646">
        <w:rPr>
          <w:rStyle w:val="FontStyle46"/>
          <w:sz w:val="24"/>
          <w:szCs w:val="24"/>
          <w:lang w:eastAsia="bg-BG"/>
        </w:rPr>
        <w:tab/>
      </w:r>
      <w:r w:rsidRPr="00236646">
        <w:rPr>
          <w:rStyle w:val="FontStyle46"/>
          <w:sz w:val="24"/>
          <w:szCs w:val="24"/>
          <w:lang w:eastAsia="bg-BG"/>
        </w:rPr>
        <w:tab/>
      </w:r>
      <w:r w:rsidRPr="00236646">
        <w:rPr>
          <w:rStyle w:val="FontStyle46"/>
          <w:b/>
          <w:sz w:val="24"/>
          <w:szCs w:val="24"/>
          <w:lang w:eastAsia="bg-BG"/>
        </w:rPr>
        <w:t>8</w:t>
      </w:r>
      <w:r w:rsidRPr="00236646">
        <w:rPr>
          <w:rStyle w:val="FontStyle46"/>
          <w:sz w:val="24"/>
          <w:szCs w:val="24"/>
          <w:lang w:eastAsia="bg-BG"/>
        </w:rPr>
        <w:t>. Възложителя</w:t>
      </w:r>
      <w:r w:rsidR="00FB3CEB">
        <w:rPr>
          <w:rStyle w:val="FontStyle46"/>
          <w:sz w:val="24"/>
          <w:szCs w:val="24"/>
          <w:lang w:val="bg-BG" w:eastAsia="bg-BG"/>
        </w:rPr>
        <w:t>т</w:t>
      </w:r>
      <w:r w:rsidRPr="00236646">
        <w:rPr>
          <w:rStyle w:val="FontStyle46"/>
          <w:sz w:val="24"/>
          <w:szCs w:val="24"/>
          <w:lang w:eastAsia="bg-BG"/>
        </w:rPr>
        <w:t xml:space="preserve"> не приема заявления за участие в процедурата, които са представени след изтичане на крайния срок или са в незапечатана, или в опаковка с нарушена цялост. Тези обстоятелства се отбелязват във входящия регистър на възложителя.</w:t>
      </w:r>
    </w:p>
    <w:p w:rsidR="00BB5292" w:rsidRPr="00236646" w:rsidRDefault="00BB5292" w:rsidP="00FD4545">
      <w:pPr>
        <w:pStyle w:val="Style7"/>
        <w:widowControl/>
        <w:tabs>
          <w:tab w:val="left" w:pos="202"/>
        </w:tabs>
        <w:rPr>
          <w:rStyle w:val="FontStyle46"/>
          <w:sz w:val="24"/>
          <w:szCs w:val="24"/>
          <w:lang w:eastAsia="bg-BG"/>
        </w:rPr>
      </w:pPr>
      <w:r w:rsidRPr="00236646">
        <w:rPr>
          <w:rStyle w:val="FontStyle46"/>
          <w:sz w:val="24"/>
          <w:szCs w:val="24"/>
          <w:lang w:eastAsia="bg-BG"/>
        </w:rPr>
        <w:tab/>
      </w:r>
      <w:r w:rsidRPr="00236646">
        <w:rPr>
          <w:rStyle w:val="FontStyle46"/>
          <w:sz w:val="24"/>
          <w:szCs w:val="24"/>
          <w:lang w:eastAsia="bg-BG"/>
        </w:rPr>
        <w:tab/>
      </w:r>
      <w:r w:rsidRPr="00236646">
        <w:rPr>
          <w:rStyle w:val="FontStyle46"/>
          <w:b/>
          <w:sz w:val="24"/>
          <w:szCs w:val="24"/>
          <w:lang w:eastAsia="bg-BG"/>
        </w:rPr>
        <w:t>9.</w:t>
      </w:r>
      <w:r w:rsidRPr="00236646">
        <w:rPr>
          <w:rStyle w:val="FontStyle46"/>
          <w:sz w:val="24"/>
          <w:szCs w:val="24"/>
          <w:lang w:eastAsia="bg-BG"/>
        </w:rPr>
        <w:t xml:space="preserve"> Когато към момента на изтичане на крайния срок за получаване на заявления пред мястото, определено за тяхното подаване, все още има чакащи лица, те се включват в списък, които се подписва от представител на възложителя и от присъстващите лица. Заявленията за участие на лицата от списъка се завеждат в регистъра на получените</w:t>
      </w:r>
      <w:r w:rsidR="00384B89">
        <w:rPr>
          <w:rStyle w:val="FontStyle46"/>
          <w:sz w:val="24"/>
          <w:szCs w:val="24"/>
          <w:lang w:val="bg-BG" w:eastAsia="bg-BG"/>
        </w:rPr>
        <w:t xml:space="preserve"> заявления</w:t>
      </w:r>
      <w:r w:rsidRPr="00236646">
        <w:rPr>
          <w:rStyle w:val="FontStyle46"/>
          <w:sz w:val="24"/>
          <w:szCs w:val="24"/>
          <w:lang w:eastAsia="bg-BG"/>
        </w:rPr>
        <w:t>. Не се допуска приемане заявления от лица, които не са в списъка.</w:t>
      </w:r>
    </w:p>
    <w:p w:rsidR="00BB5292" w:rsidRPr="00236646" w:rsidRDefault="00BB5292" w:rsidP="00FD4545">
      <w:pPr>
        <w:pStyle w:val="Style7"/>
        <w:widowControl/>
        <w:tabs>
          <w:tab w:val="left" w:pos="202"/>
        </w:tabs>
        <w:rPr>
          <w:rStyle w:val="FontStyle46"/>
          <w:sz w:val="24"/>
          <w:szCs w:val="24"/>
          <w:lang w:eastAsia="bg-BG"/>
        </w:rPr>
      </w:pPr>
      <w:r w:rsidRPr="00236646">
        <w:rPr>
          <w:rStyle w:val="FontStyle46"/>
          <w:sz w:val="24"/>
          <w:szCs w:val="24"/>
          <w:lang w:eastAsia="bg-BG"/>
        </w:rPr>
        <w:tab/>
      </w:r>
      <w:r w:rsidRPr="00236646">
        <w:rPr>
          <w:rStyle w:val="FontStyle46"/>
          <w:sz w:val="24"/>
          <w:szCs w:val="24"/>
          <w:lang w:eastAsia="bg-BG"/>
        </w:rPr>
        <w:tab/>
      </w:r>
      <w:r w:rsidRPr="00236646">
        <w:rPr>
          <w:rStyle w:val="FontStyle46"/>
          <w:b/>
          <w:sz w:val="24"/>
          <w:szCs w:val="24"/>
          <w:lang w:eastAsia="bg-BG"/>
        </w:rPr>
        <w:t>10.</w:t>
      </w:r>
      <w:r w:rsidRPr="00236646">
        <w:rPr>
          <w:rStyle w:val="FontStyle46"/>
          <w:sz w:val="24"/>
          <w:szCs w:val="24"/>
          <w:lang w:eastAsia="bg-BG"/>
        </w:rPr>
        <w:t xml:space="preserve"> При подготовката на заявленията, всеки кандидат трябва да се придържа точно към условията, обявени от възложителя.</w:t>
      </w:r>
    </w:p>
    <w:p w:rsidR="00BB5292" w:rsidRPr="00236646" w:rsidRDefault="00BB5292" w:rsidP="00FD4545">
      <w:pPr>
        <w:pStyle w:val="Style7"/>
        <w:widowControl/>
        <w:tabs>
          <w:tab w:val="left" w:pos="202"/>
        </w:tabs>
        <w:rPr>
          <w:rStyle w:val="FontStyle46"/>
          <w:sz w:val="24"/>
          <w:szCs w:val="24"/>
          <w:lang w:eastAsia="bg-BG"/>
        </w:rPr>
      </w:pPr>
      <w:r w:rsidRPr="00236646">
        <w:rPr>
          <w:rStyle w:val="FontStyle46"/>
          <w:sz w:val="24"/>
          <w:szCs w:val="24"/>
          <w:lang w:eastAsia="bg-BG"/>
        </w:rPr>
        <w:lastRenderedPageBreak/>
        <w:tab/>
      </w:r>
      <w:r w:rsidRPr="00236646">
        <w:rPr>
          <w:rStyle w:val="FontStyle46"/>
          <w:sz w:val="24"/>
          <w:szCs w:val="24"/>
          <w:lang w:eastAsia="bg-BG"/>
        </w:rPr>
        <w:tab/>
      </w:r>
      <w:r w:rsidRPr="00236646">
        <w:rPr>
          <w:rStyle w:val="FontStyle46"/>
          <w:b/>
          <w:sz w:val="24"/>
          <w:szCs w:val="24"/>
          <w:lang w:eastAsia="bg-BG"/>
        </w:rPr>
        <w:t>11</w:t>
      </w:r>
      <w:r w:rsidRPr="00236646">
        <w:rPr>
          <w:rStyle w:val="FontStyle46"/>
          <w:sz w:val="24"/>
          <w:szCs w:val="24"/>
          <w:lang w:eastAsia="bg-BG"/>
        </w:rPr>
        <w:t>. Всички документи трябва да са с дата на издаване</w:t>
      </w:r>
      <w:r w:rsidR="000A0559">
        <w:rPr>
          <w:rStyle w:val="FontStyle46"/>
          <w:sz w:val="24"/>
          <w:szCs w:val="24"/>
          <w:lang w:val="bg-BG" w:eastAsia="bg-BG"/>
        </w:rPr>
        <w:t>,</w:t>
      </w:r>
      <w:r w:rsidRPr="00236646">
        <w:rPr>
          <w:rStyle w:val="FontStyle46"/>
          <w:sz w:val="24"/>
          <w:szCs w:val="24"/>
          <w:lang w:eastAsia="bg-BG"/>
        </w:rPr>
        <w:t xml:space="preserve"> предшестваща подаването им с</w:t>
      </w:r>
      <w:r w:rsidR="00FB3CEB">
        <w:rPr>
          <w:rStyle w:val="FontStyle46"/>
          <w:sz w:val="24"/>
          <w:szCs w:val="24"/>
          <w:lang w:val="bg-BG" w:eastAsia="bg-BG"/>
        </w:rPr>
        <w:t>ъс</w:t>
      </w:r>
      <w:r w:rsidRPr="00236646">
        <w:rPr>
          <w:rStyle w:val="FontStyle46"/>
          <w:sz w:val="24"/>
          <w:szCs w:val="24"/>
          <w:lang w:eastAsia="bg-BG"/>
        </w:rPr>
        <w:t xml:space="preserve"> заявлени</w:t>
      </w:r>
      <w:r w:rsidR="00FB3CEB">
        <w:rPr>
          <w:rStyle w:val="FontStyle46"/>
          <w:sz w:val="24"/>
          <w:szCs w:val="24"/>
          <w:lang w:val="bg-BG" w:eastAsia="bg-BG"/>
        </w:rPr>
        <w:t>ето</w:t>
      </w:r>
      <w:r w:rsidRPr="00236646">
        <w:rPr>
          <w:rStyle w:val="FontStyle46"/>
          <w:sz w:val="24"/>
          <w:szCs w:val="24"/>
          <w:lang w:eastAsia="bg-BG"/>
        </w:rPr>
        <w:t>. Документите, които кандидатите представят по чл. 54, ал. 9 от ППЗОП, могат да удостоверяват и факти, настъпили и след крайния срок за подаване на заявленията.</w:t>
      </w:r>
    </w:p>
    <w:p w:rsidR="00BB5292" w:rsidRPr="00236646" w:rsidRDefault="00BB5292" w:rsidP="00FD4545">
      <w:pPr>
        <w:pStyle w:val="Style7"/>
        <w:widowControl/>
        <w:tabs>
          <w:tab w:val="left" w:pos="202"/>
        </w:tabs>
        <w:rPr>
          <w:rStyle w:val="FontStyle46"/>
          <w:sz w:val="24"/>
          <w:szCs w:val="24"/>
          <w:lang w:eastAsia="bg-BG"/>
        </w:rPr>
      </w:pPr>
      <w:r w:rsidRPr="00236646">
        <w:rPr>
          <w:rStyle w:val="FontStyle46"/>
          <w:sz w:val="24"/>
          <w:szCs w:val="24"/>
          <w:lang w:eastAsia="bg-BG"/>
        </w:rPr>
        <w:tab/>
      </w:r>
      <w:r w:rsidRPr="00236646">
        <w:rPr>
          <w:rStyle w:val="FontStyle46"/>
          <w:sz w:val="24"/>
          <w:szCs w:val="24"/>
          <w:lang w:eastAsia="bg-BG"/>
        </w:rPr>
        <w:tab/>
      </w:r>
      <w:r w:rsidRPr="00236646">
        <w:rPr>
          <w:rStyle w:val="FontStyle46"/>
          <w:b/>
          <w:sz w:val="24"/>
          <w:szCs w:val="24"/>
          <w:lang w:eastAsia="bg-BG"/>
        </w:rPr>
        <w:t>12.</w:t>
      </w:r>
      <w:r w:rsidRPr="00236646">
        <w:rPr>
          <w:rStyle w:val="FontStyle46"/>
          <w:sz w:val="24"/>
          <w:szCs w:val="24"/>
          <w:lang w:eastAsia="bg-BG"/>
        </w:rPr>
        <w:t xml:space="preserve"> Всички документи, приложени към заявлението, следва да бъдат на български език, или ако са чужд език да са придружени с точен превод на български език.  </w:t>
      </w:r>
    </w:p>
    <w:p w:rsidR="00BB5292" w:rsidRPr="00236646" w:rsidRDefault="00BB5292" w:rsidP="00FD4545">
      <w:pPr>
        <w:pStyle w:val="Style7"/>
        <w:widowControl/>
        <w:tabs>
          <w:tab w:val="left" w:pos="202"/>
        </w:tabs>
        <w:rPr>
          <w:rStyle w:val="FontStyle46"/>
          <w:sz w:val="24"/>
          <w:szCs w:val="24"/>
          <w:lang w:eastAsia="bg-BG"/>
        </w:rPr>
      </w:pPr>
      <w:r w:rsidRPr="00236646">
        <w:rPr>
          <w:rStyle w:val="FontStyle46"/>
          <w:sz w:val="24"/>
          <w:szCs w:val="24"/>
          <w:lang w:eastAsia="bg-BG"/>
        </w:rPr>
        <w:tab/>
      </w:r>
      <w:r w:rsidRPr="00236646">
        <w:rPr>
          <w:rStyle w:val="FontStyle46"/>
          <w:b/>
          <w:sz w:val="24"/>
          <w:szCs w:val="24"/>
          <w:lang w:eastAsia="bg-BG"/>
        </w:rPr>
        <w:tab/>
        <w:t>13</w:t>
      </w:r>
      <w:r w:rsidRPr="00236646">
        <w:rPr>
          <w:rStyle w:val="FontStyle46"/>
          <w:sz w:val="24"/>
          <w:szCs w:val="24"/>
          <w:lang w:eastAsia="bg-BG"/>
        </w:rPr>
        <w:t xml:space="preserve">. Заявленията следва да отговарят на изискванията, посочени в настоящите указания и да бъдат оформени по приложените към документите образци. Условията в образците от документацията за участие са задължителни за кандидатите и не могат да бъдат променяни от тях. </w:t>
      </w:r>
    </w:p>
    <w:p w:rsidR="00BB5292" w:rsidRPr="00236646" w:rsidRDefault="00BB5292" w:rsidP="00FD4545">
      <w:pPr>
        <w:pStyle w:val="Style7"/>
        <w:widowControl/>
        <w:tabs>
          <w:tab w:val="left" w:pos="202"/>
        </w:tabs>
        <w:rPr>
          <w:rStyle w:val="FontStyle46"/>
          <w:sz w:val="24"/>
          <w:szCs w:val="24"/>
          <w:lang w:eastAsia="bg-BG"/>
        </w:rPr>
      </w:pPr>
      <w:r w:rsidRPr="00236646">
        <w:rPr>
          <w:rStyle w:val="FontStyle46"/>
          <w:sz w:val="24"/>
          <w:szCs w:val="24"/>
          <w:lang w:eastAsia="bg-BG"/>
        </w:rPr>
        <w:tab/>
      </w:r>
      <w:r w:rsidRPr="00236646">
        <w:rPr>
          <w:rStyle w:val="FontStyle46"/>
          <w:sz w:val="24"/>
          <w:szCs w:val="24"/>
          <w:lang w:eastAsia="bg-BG"/>
        </w:rPr>
        <w:tab/>
      </w:r>
      <w:r w:rsidRPr="00236646">
        <w:rPr>
          <w:rStyle w:val="FontStyle46"/>
          <w:b/>
          <w:sz w:val="24"/>
          <w:szCs w:val="24"/>
          <w:lang w:eastAsia="bg-BG"/>
        </w:rPr>
        <w:t>14.</w:t>
      </w:r>
      <w:r w:rsidRPr="00236646">
        <w:rPr>
          <w:rStyle w:val="FontStyle46"/>
          <w:sz w:val="24"/>
          <w:szCs w:val="24"/>
          <w:lang w:eastAsia="bg-BG"/>
        </w:rPr>
        <w:t xml:space="preserve"> Срокът на валидност на заявлението за участие в процедурата на договаряне с предварителна покана за възлагане на обществена поръчка да бъде 6 месеца.</w:t>
      </w:r>
    </w:p>
    <w:p w:rsidR="00BB5292" w:rsidRPr="00236646" w:rsidRDefault="00BB5292" w:rsidP="00FD4545">
      <w:pPr>
        <w:pStyle w:val="Style7"/>
        <w:widowControl/>
        <w:tabs>
          <w:tab w:val="left" w:pos="202"/>
        </w:tabs>
        <w:rPr>
          <w:rStyle w:val="FontStyle46"/>
          <w:sz w:val="24"/>
          <w:szCs w:val="24"/>
          <w:lang w:eastAsia="bg-BG"/>
        </w:rPr>
      </w:pPr>
      <w:r w:rsidRPr="00236646">
        <w:rPr>
          <w:rStyle w:val="FontStyle46"/>
          <w:sz w:val="24"/>
          <w:szCs w:val="24"/>
          <w:lang w:eastAsia="bg-BG"/>
        </w:rPr>
        <w:tab/>
      </w:r>
      <w:r w:rsidRPr="00236646">
        <w:rPr>
          <w:rStyle w:val="FontStyle46"/>
          <w:sz w:val="24"/>
          <w:szCs w:val="24"/>
          <w:lang w:eastAsia="bg-BG"/>
        </w:rPr>
        <w:tab/>
      </w:r>
      <w:r w:rsidRPr="00236646">
        <w:rPr>
          <w:rStyle w:val="FontStyle46"/>
          <w:b/>
          <w:sz w:val="24"/>
          <w:szCs w:val="24"/>
          <w:lang w:eastAsia="bg-BG"/>
        </w:rPr>
        <w:t>15.</w:t>
      </w:r>
      <w:r w:rsidRPr="00236646">
        <w:rPr>
          <w:rStyle w:val="FontStyle46"/>
          <w:sz w:val="24"/>
          <w:szCs w:val="24"/>
          <w:lang w:eastAsia="bg-BG"/>
        </w:rPr>
        <w:t xml:space="preserve"> Разходите, свързани с изготвянето и подаването на заявленията, са за сметка на кандидатите. Възложителя</w:t>
      </w:r>
      <w:r w:rsidR="000A0559">
        <w:rPr>
          <w:rStyle w:val="FontStyle46"/>
          <w:sz w:val="24"/>
          <w:szCs w:val="24"/>
          <w:lang w:val="bg-BG" w:eastAsia="bg-BG"/>
        </w:rPr>
        <w:t>т</w:t>
      </w:r>
      <w:r w:rsidRPr="00236646">
        <w:rPr>
          <w:rStyle w:val="FontStyle46"/>
          <w:sz w:val="24"/>
          <w:szCs w:val="24"/>
          <w:lang w:eastAsia="bg-BG"/>
        </w:rPr>
        <w:t xml:space="preserve"> при никакви условия няма да участва в тези разходи, независимо от начина на провеждане или изхода на процедурата.</w:t>
      </w:r>
    </w:p>
    <w:p w:rsidR="00BB5292" w:rsidRPr="00236646" w:rsidRDefault="00BB5292" w:rsidP="00FD4545">
      <w:pPr>
        <w:pStyle w:val="Style7"/>
        <w:widowControl/>
        <w:tabs>
          <w:tab w:val="left" w:pos="202"/>
        </w:tabs>
        <w:rPr>
          <w:rStyle w:val="FontStyle46"/>
          <w:sz w:val="24"/>
          <w:szCs w:val="24"/>
          <w:lang w:eastAsia="bg-BG"/>
        </w:rPr>
      </w:pPr>
      <w:r w:rsidRPr="00236646">
        <w:rPr>
          <w:rStyle w:val="FontStyle46"/>
          <w:sz w:val="24"/>
          <w:szCs w:val="24"/>
          <w:lang w:eastAsia="bg-BG"/>
        </w:rPr>
        <w:tab/>
      </w:r>
      <w:r w:rsidRPr="00236646">
        <w:rPr>
          <w:rStyle w:val="FontStyle46"/>
          <w:sz w:val="24"/>
          <w:szCs w:val="24"/>
          <w:lang w:eastAsia="bg-BG"/>
        </w:rPr>
        <w:tab/>
      </w:r>
      <w:r w:rsidRPr="00236646">
        <w:rPr>
          <w:rStyle w:val="FontStyle46"/>
          <w:b/>
          <w:sz w:val="24"/>
          <w:szCs w:val="24"/>
          <w:lang w:eastAsia="bg-BG"/>
        </w:rPr>
        <w:t>16.</w:t>
      </w:r>
      <w:r w:rsidRPr="00236646">
        <w:rPr>
          <w:rStyle w:val="FontStyle46"/>
          <w:sz w:val="24"/>
          <w:szCs w:val="24"/>
          <w:lang w:eastAsia="bg-BG"/>
        </w:rPr>
        <w:t xml:space="preserve"> С</w:t>
      </w:r>
      <w:r w:rsidRPr="00236646">
        <w:rPr>
          <w:rStyle w:val="FontStyle46"/>
          <w:sz w:val="24"/>
          <w:szCs w:val="24"/>
          <w:lang w:val="bg-BG" w:eastAsia="bg-BG"/>
        </w:rPr>
        <w:t xml:space="preserve">ъдържание на опаковката за заявлението за </w:t>
      </w:r>
      <w:r w:rsidR="00991A32" w:rsidRPr="00236646">
        <w:rPr>
          <w:rStyle w:val="FontStyle46"/>
          <w:sz w:val="24"/>
          <w:szCs w:val="24"/>
          <w:lang w:val="bg-BG" w:eastAsia="bg-BG"/>
        </w:rPr>
        <w:t>участие в предварителния подбор.</w:t>
      </w:r>
    </w:p>
    <w:p w:rsidR="00BB5292" w:rsidRPr="00236646" w:rsidRDefault="00991A32" w:rsidP="00FD4545">
      <w:pPr>
        <w:pStyle w:val="Style7"/>
        <w:widowControl/>
        <w:tabs>
          <w:tab w:val="left" w:pos="202"/>
        </w:tabs>
        <w:rPr>
          <w:rStyle w:val="FontStyle46"/>
          <w:sz w:val="24"/>
          <w:szCs w:val="24"/>
          <w:lang w:eastAsia="bg-BG"/>
        </w:rPr>
      </w:pPr>
      <w:r w:rsidRPr="00236646">
        <w:rPr>
          <w:rStyle w:val="FontStyle46"/>
          <w:sz w:val="24"/>
          <w:szCs w:val="24"/>
          <w:lang w:val="bg-BG" w:eastAsia="bg-BG"/>
        </w:rPr>
        <w:t xml:space="preserve">- </w:t>
      </w:r>
      <w:r w:rsidR="00BB5292" w:rsidRPr="00236646">
        <w:rPr>
          <w:rStyle w:val="FontStyle46"/>
          <w:sz w:val="24"/>
          <w:szCs w:val="24"/>
          <w:lang w:eastAsia="bg-BG"/>
        </w:rPr>
        <w:t xml:space="preserve">Опис на представените в опаковката на заявлението документи, съгласно приложения образец </w:t>
      </w:r>
      <w:r w:rsidR="00BB5292" w:rsidRPr="000B0654">
        <w:rPr>
          <w:rStyle w:val="FontStyle46"/>
          <w:sz w:val="24"/>
          <w:szCs w:val="24"/>
          <w:lang w:eastAsia="bg-BG"/>
        </w:rPr>
        <w:t>(</w:t>
      </w:r>
      <w:r w:rsidR="000B0654" w:rsidRPr="000B0654">
        <w:rPr>
          <w:rStyle w:val="FontStyle46"/>
          <w:sz w:val="24"/>
          <w:szCs w:val="24"/>
          <w:lang w:val="bg-BG" w:eastAsia="bg-BG"/>
        </w:rPr>
        <w:t xml:space="preserve">Образец </w:t>
      </w:r>
      <w:r w:rsidR="001E3A46" w:rsidRPr="000B0654">
        <w:rPr>
          <w:rStyle w:val="FontStyle46"/>
          <w:sz w:val="24"/>
          <w:szCs w:val="24"/>
          <w:lang w:eastAsia="bg-BG"/>
        </w:rPr>
        <w:t>№</w:t>
      </w:r>
      <w:r w:rsidR="001E3A46" w:rsidRPr="000B0654">
        <w:rPr>
          <w:rStyle w:val="FontStyle46"/>
          <w:sz w:val="24"/>
          <w:szCs w:val="24"/>
          <w:lang w:val="bg-BG" w:eastAsia="bg-BG"/>
        </w:rPr>
        <w:t>1</w:t>
      </w:r>
      <w:r w:rsidR="00BB5292" w:rsidRPr="000B0654">
        <w:rPr>
          <w:rStyle w:val="FontStyle46"/>
          <w:sz w:val="24"/>
          <w:szCs w:val="24"/>
          <w:lang w:eastAsia="bg-BG"/>
        </w:rPr>
        <w:t>),</w:t>
      </w:r>
      <w:r w:rsidR="00BB5292" w:rsidRPr="00236646">
        <w:rPr>
          <w:rStyle w:val="FontStyle46"/>
          <w:sz w:val="24"/>
          <w:szCs w:val="24"/>
          <w:lang w:eastAsia="bg-BG"/>
        </w:rPr>
        <w:t xml:space="preserve"> подписан от представляващия кандидата съгласно актуалната му регистрация или упълномощено от него лице. Документите се представят в папка подредени по реда, описан в описа. В описа трябва да са описани всички документи, съдържащи се в опаковката.</w:t>
      </w:r>
    </w:p>
    <w:p w:rsidR="00BB5292" w:rsidRPr="00236646" w:rsidRDefault="00991A32" w:rsidP="00FD4545">
      <w:pPr>
        <w:pStyle w:val="Style7"/>
        <w:widowControl/>
        <w:tabs>
          <w:tab w:val="left" w:pos="202"/>
        </w:tabs>
        <w:rPr>
          <w:rStyle w:val="FontStyle46"/>
          <w:sz w:val="24"/>
          <w:szCs w:val="24"/>
          <w:lang w:eastAsia="bg-BG"/>
        </w:rPr>
      </w:pPr>
      <w:r w:rsidRPr="00236646">
        <w:rPr>
          <w:rStyle w:val="FontStyle46"/>
          <w:sz w:val="24"/>
          <w:szCs w:val="24"/>
          <w:lang w:val="bg-BG" w:eastAsia="bg-BG"/>
        </w:rPr>
        <w:t xml:space="preserve">- </w:t>
      </w:r>
      <w:r w:rsidR="00BB5292" w:rsidRPr="00236646">
        <w:rPr>
          <w:rStyle w:val="FontStyle46"/>
          <w:sz w:val="24"/>
          <w:szCs w:val="24"/>
          <w:lang w:eastAsia="bg-BG"/>
        </w:rPr>
        <w:t xml:space="preserve">Заявление за участие, съгласно приложения </w:t>
      </w:r>
      <w:r w:rsidR="00BB5292" w:rsidRPr="000B0654">
        <w:rPr>
          <w:rStyle w:val="FontStyle46"/>
          <w:sz w:val="24"/>
          <w:szCs w:val="24"/>
          <w:lang w:eastAsia="bg-BG"/>
        </w:rPr>
        <w:t>образец (</w:t>
      </w:r>
      <w:r w:rsidR="000B0654" w:rsidRPr="000B0654">
        <w:rPr>
          <w:rStyle w:val="FontStyle46"/>
          <w:sz w:val="24"/>
          <w:szCs w:val="24"/>
          <w:lang w:val="bg-BG" w:eastAsia="bg-BG"/>
        </w:rPr>
        <w:t>Образец</w:t>
      </w:r>
      <w:r w:rsidR="00BB5292" w:rsidRPr="000B0654">
        <w:rPr>
          <w:rStyle w:val="FontStyle46"/>
          <w:sz w:val="24"/>
          <w:szCs w:val="24"/>
          <w:lang w:eastAsia="bg-BG"/>
        </w:rPr>
        <w:t xml:space="preserve"> № </w:t>
      </w:r>
      <w:r w:rsidR="001E3A46" w:rsidRPr="000B0654">
        <w:rPr>
          <w:rStyle w:val="FontStyle46"/>
          <w:sz w:val="24"/>
          <w:szCs w:val="24"/>
          <w:lang w:val="bg-BG" w:eastAsia="bg-BG"/>
        </w:rPr>
        <w:t>2</w:t>
      </w:r>
      <w:r w:rsidR="00BB5292" w:rsidRPr="000B0654">
        <w:rPr>
          <w:rStyle w:val="FontStyle46"/>
          <w:sz w:val="24"/>
          <w:szCs w:val="24"/>
          <w:lang w:eastAsia="bg-BG"/>
        </w:rPr>
        <w:t>),</w:t>
      </w:r>
      <w:r w:rsidR="00BB5292" w:rsidRPr="00236646">
        <w:rPr>
          <w:rStyle w:val="FontStyle46"/>
          <w:sz w:val="24"/>
          <w:szCs w:val="24"/>
          <w:lang w:eastAsia="bg-BG"/>
        </w:rPr>
        <w:t xml:space="preserve"> подписано от представляващия кандидата, съгласно актуалната му регистрация или упълномощено от него лице.</w:t>
      </w:r>
    </w:p>
    <w:p w:rsidR="00BB5292" w:rsidRPr="00236646" w:rsidRDefault="00991A32" w:rsidP="00FD4545">
      <w:pPr>
        <w:pStyle w:val="Style7"/>
        <w:widowControl/>
        <w:tabs>
          <w:tab w:val="left" w:pos="202"/>
        </w:tabs>
        <w:rPr>
          <w:rStyle w:val="FontStyle46"/>
          <w:sz w:val="24"/>
          <w:szCs w:val="24"/>
          <w:lang w:eastAsia="bg-BG"/>
        </w:rPr>
      </w:pPr>
      <w:r w:rsidRPr="00236646">
        <w:rPr>
          <w:rStyle w:val="FontStyle46"/>
          <w:sz w:val="24"/>
          <w:szCs w:val="24"/>
          <w:lang w:val="bg-BG" w:eastAsia="bg-BG"/>
        </w:rPr>
        <w:t xml:space="preserve">- </w:t>
      </w:r>
      <w:r w:rsidR="00BB5292" w:rsidRPr="00236646">
        <w:rPr>
          <w:rStyle w:val="FontStyle46"/>
          <w:sz w:val="24"/>
          <w:szCs w:val="24"/>
          <w:lang w:eastAsia="bg-BG"/>
        </w:rPr>
        <w:t>Документ за упълномощаване, когато лицето, което подава заявлението, не е законният представител на кандидата-нотариално заверено пълномощно на лицето (оригинал или нотариално заверен препис). Пълномощното следва да съдържа всички данни на лицата (упълномощен и упълномощител), както и изявление, че упълномощеното лице има право да подписва документи, съдържащи се в заявлението и да представлявава кандидата в процедура по ЗОП.</w:t>
      </w:r>
    </w:p>
    <w:p w:rsidR="00853F6E" w:rsidRPr="00236646" w:rsidRDefault="00991A32" w:rsidP="00FD4545">
      <w:pPr>
        <w:pStyle w:val="Style7"/>
        <w:widowControl/>
        <w:tabs>
          <w:tab w:val="left" w:pos="202"/>
        </w:tabs>
        <w:rPr>
          <w:rStyle w:val="FontStyle46"/>
          <w:sz w:val="24"/>
          <w:szCs w:val="24"/>
          <w:lang w:eastAsia="bg-BG"/>
        </w:rPr>
      </w:pPr>
      <w:r w:rsidRPr="00236646">
        <w:rPr>
          <w:rStyle w:val="FontStyle46"/>
          <w:sz w:val="24"/>
          <w:szCs w:val="24"/>
          <w:lang w:val="bg-BG" w:eastAsia="bg-BG"/>
        </w:rPr>
        <w:t>- еЕЕДО</w:t>
      </w:r>
      <w:r w:rsidR="0034099F">
        <w:rPr>
          <w:rStyle w:val="FontStyle46"/>
          <w:sz w:val="24"/>
          <w:szCs w:val="24"/>
          <w:lang w:val="bg-BG" w:eastAsia="bg-BG"/>
        </w:rPr>
        <w:t>П на оптичен</w:t>
      </w:r>
      <w:r w:rsidR="00872B4F">
        <w:rPr>
          <w:rStyle w:val="FontStyle46"/>
          <w:sz w:val="24"/>
          <w:szCs w:val="24"/>
          <w:lang w:val="bg-BG" w:eastAsia="bg-BG"/>
        </w:rPr>
        <w:t xml:space="preserve"> </w:t>
      </w:r>
      <w:r w:rsidR="00D132BD">
        <w:rPr>
          <w:rStyle w:val="FontStyle46"/>
          <w:sz w:val="24"/>
          <w:szCs w:val="24"/>
          <w:lang w:val="bg-BG" w:eastAsia="bg-BG"/>
        </w:rPr>
        <w:t>носител.</w:t>
      </w:r>
    </w:p>
    <w:p w:rsidR="00853F6E" w:rsidRPr="00236646" w:rsidRDefault="00853F6E" w:rsidP="00FD4545">
      <w:pPr>
        <w:pStyle w:val="Style7"/>
        <w:widowControl/>
        <w:tabs>
          <w:tab w:val="left" w:pos="202"/>
        </w:tabs>
        <w:rPr>
          <w:rStyle w:val="FontStyle46"/>
          <w:sz w:val="24"/>
          <w:szCs w:val="24"/>
          <w:lang w:eastAsia="bg-BG"/>
        </w:rPr>
      </w:pPr>
      <w:r w:rsidRPr="00236646">
        <w:rPr>
          <w:rStyle w:val="FontStyle46"/>
          <w:sz w:val="24"/>
          <w:szCs w:val="24"/>
          <w:lang w:eastAsia="bg-BG"/>
        </w:rPr>
        <w:t>- Документи за доказване на предприетите мерки за надеждност, когато е приложимо;</w:t>
      </w:r>
    </w:p>
    <w:p w:rsidR="00667C7F" w:rsidRDefault="00853F6E" w:rsidP="00FD4545">
      <w:pPr>
        <w:pStyle w:val="Style7"/>
        <w:widowControl/>
        <w:tabs>
          <w:tab w:val="left" w:pos="202"/>
        </w:tabs>
        <w:rPr>
          <w:rStyle w:val="FontStyle46"/>
          <w:sz w:val="24"/>
          <w:szCs w:val="24"/>
          <w:lang w:val="bg-BG" w:eastAsia="bg-BG"/>
        </w:rPr>
      </w:pPr>
      <w:r w:rsidRPr="00236646">
        <w:rPr>
          <w:rStyle w:val="FontStyle46"/>
          <w:sz w:val="24"/>
          <w:szCs w:val="24"/>
          <w:lang w:eastAsia="bg-BG"/>
        </w:rPr>
        <w:t xml:space="preserve">- Документ, от който да е видно правното основание за създаване на обединение за участие в обществената поръчка (когато </w:t>
      </w:r>
      <w:r w:rsidR="0034099F">
        <w:rPr>
          <w:rStyle w:val="FontStyle46"/>
          <w:sz w:val="24"/>
          <w:szCs w:val="24"/>
          <w:lang w:val="bg-BG" w:eastAsia="bg-BG"/>
        </w:rPr>
        <w:t>кандидатът</w:t>
      </w:r>
      <w:r w:rsidRPr="00236646">
        <w:rPr>
          <w:rStyle w:val="FontStyle46"/>
          <w:sz w:val="24"/>
          <w:szCs w:val="24"/>
          <w:lang w:eastAsia="bg-BG"/>
        </w:rPr>
        <w:t xml:space="preserve"> е обединение, което не е регистрирано юридическо</w:t>
      </w:r>
    </w:p>
    <w:p w:rsidR="00853F6E" w:rsidRDefault="00853F6E" w:rsidP="00FD4545">
      <w:pPr>
        <w:pStyle w:val="Style7"/>
        <w:widowControl/>
        <w:tabs>
          <w:tab w:val="left" w:pos="202"/>
        </w:tabs>
        <w:rPr>
          <w:rStyle w:val="FontStyle46"/>
          <w:sz w:val="24"/>
          <w:szCs w:val="24"/>
          <w:lang w:val="bg-BG" w:eastAsia="bg-BG"/>
        </w:rPr>
      </w:pPr>
      <w:r w:rsidRPr="00236646">
        <w:rPr>
          <w:rStyle w:val="FontStyle46"/>
          <w:sz w:val="24"/>
          <w:szCs w:val="24"/>
          <w:lang w:eastAsia="bg-BG"/>
        </w:rPr>
        <w:t xml:space="preserve"> лице), когато е приложимо - представя се заверено от </w:t>
      </w:r>
      <w:r w:rsidR="00384B89">
        <w:rPr>
          <w:rStyle w:val="FontStyle46"/>
          <w:sz w:val="24"/>
          <w:szCs w:val="24"/>
          <w:lang w:val="bg-BG" w:eastAsia="bg-BG"/>
        </w:rPr>
        <w:t xml:space="preserve">кандидата </w:t>
      </w:r>
      <w:r w:rsidRPr="00236646">
        <w:rPr>
          <w:rStyle w:val="FontStyle46"/>
          <w:sz w:val="24"/>
          <w:szCs w:val="24"/>
          <w:lang w:eastAsia="bg-BG"/>
        </w:rPr>
        <w:t>копие;</w:t>
      </w:r>
    </w:p>
    <w:p w:rsidR="00872B4F" w:rsidRDefault="00872B4F" w:rsidP="00FD4545">
      <w:pPr>
        <w:autoSpaceDE w:val="0"/>
        <w:autoSpaceDN w:val="0"/>
        <w:adjustRightInd w:val="0"/>
        <w:spacing w:after="0" w:line="240" w:lineRule="auto"/>
        <w:jc w:val="both"/>
        <w:rPr>
          <w:rFonts w:ascii="Times New Roman" w:eastAsia="Batang" w:hAnsi="Times New Roman"/>
          <w:bCs/>
          <w:sz w:val="24"/>
          <w:szCs w:val="24"/>
          <w:lang w:val="bg-BG"/>
        </w:rPr>
      </w:pPr>
      <w:r>
        <w:rPr>
          <w:rStyle w:val="FontStyle46"/>
          <w:sz w:val="24"/>
          <w:szCs w:val="24"/>
          <w:lang w:val="bg-BG" w:eastAsia="bg-BG"/>
        </w:rPr>
        <w:t xml:space="preserve">- Декларация </w:t>
      </w:r>
      <w:r w:rsidRPr="00CB09E4">
        <w:rPr>
          <w:rFonts w:ascii="Times New Roman" w:eastAsia="Batang" w:hAnsi="Times New Roman"/>
          <w:bCs/>
          <w:sz w:val="24"/>
          <w:szCs w:val="24"/>
        </w:rPr>
        <w:t>по чл. 3, т. 8 и чл. 4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 (</w:t>
      </w:r>
      <w:r w:rsidRPr="000B0654">
        <w:rPr>
          <w:rFonts w:ascii="Times New Roman" w:eastAsia="Batang" w:hAnsi="Times New Roman"/>
          <w:bCs/>
          <w:sz w:val="24"/>
          <w:szCs w:val="24"/>
        </w:rPr>
        <w:t>ЗИФОДРЮПДРКТЛТДС)</w:t>
      </w:r>
      <w:r w:rsidRPr="000B0654">
        <w:rPr>
          <w:rFonts w:ascii="Times New Roman" w:eastAsia="Batang" w:hAnsi="Times New Roman"/>
          <w:bCs/>
          <w:sz w:val="24"/>
          <w:szCs w:val="24"/>
          <w:lang w:val="bg-BG"/>
        </w:rPr>
        <w:t xml:space="preserve">(Образец №  </w:t>
      </w:r>
      <w:r w:rsidR="000B0654" w:rsidRPr="000B0654">
        <w:rPr>
          <w:rFonts w:ascii="Times New Roman" w:eastAsia="Batang" w:hAnsi="Times New Roman"/>
          <w:bCs/>
          <w:sz w:val="24"/>
          <w:szCs w:val="24"/>
          <w:lang w:val="bg-BG"/>
        </w:rPr>
        <w:t>7</w:t>
      </w:r>
      <w:r w:rsidRPr="000B0654">
        <w:rPr>
          <w:rFonts w:ascii="Times New Roman" w:eastAsia="Batang" w:hAnsi="Times New Roman"/>
          <w:bCs/>
          <w:sz w:val="24"/>
          <w:szCs w:val="24"/>
          <w:lang w:val="bg-BG"/>
        </w:rPr>
        <w:t>)</w:t>
      </w:r>
    </w:p>
    <w:p w:rsidR="00276676" w:rsidRPr="00236646" w:rsidRDefault="00276676" w:rsidP="00FD4545">
      <w:pPr>
        <w:pStyle w:val="NoSpacing"/>
        <w:ind w:firstLine="708"/>
        <w:rPr>
          <w:rStyle w:val="FontStyle46"/>
          <w:rFonts w:eastAsiaTheme="minorEastAsia"/>
          <w:sz w:val="24"/>
          <w:szCs w:val="24"/>
          <w:lang w:eastAsia="bg-BG"/>
        </w:rPr>
      </w:pPr>
      <w:r w:rsidRPr="00236646">
        <w:rPr>
          <w:rFonts w:ascii="Times New Roman" w:hAnsi="Times New Roman" w:cs="Times New Roman"/>
          <w:b/>
          <w:spacing w:val="4"/>
          <w:sz w:val="24"/>
          <w:szCs w:val="24"/>
          <w:lang w:val="bg-BG"/>
        </w:rPr>
        <w:t>17</w:t>
      </w:r>
      <w:r w:rsidRPr="00236646">
        <w:rPr>
          <w:rStyle w:val="FontStyle46"/>
          <w:rFonts w:eastAsiaTheme="minorEastAsia"/>
          <w:b/>
          <w:sz w:val="24"/>
          <w:szCs w:val="24"/>
          <w:lang w:eastAsia="bg-BG"/>
        </w:rPr>
        <w:t>.</w:t>
      </w:r>
      <w:r w:rsidRPr="00236646">
        <w:rPr>
          <w:rStyle w:val="FontStyle46"/>
          <w:rFonts w:eastAsiaTheme="minorEastAsia"/>
          <w:sz w:val="24"/>
          <w:szCs w:val="24"/>
          <w:lang w:eastAsia="bg-BG"/>
        </w:rPr>
        <w:t xml:space="preserve"> След изтичане на срока за получаване на заявление за участие, възложителя</w:t>
      </w:r>
      <w:r w:rsidR="000A0559">
        <w:rPr>
          <w:rStyle w:val="FontStyle46"/>
          <w:rFonts w:eastAsiaTheme="minorEastAsia"/>
          <w:sz w:val="24"/>
          <w:szCs w:val="24"/>
          <w:lang w:val="bg-BG" w:eastAsia="bg-BG"/>
        </w:rPr>
        <w:t>т</w:t>
      </w:r>
      <w:r w:rsidRPr="00236646">
        <w:rPr>
          <w:rStyle w:val="FontStyle46"/>
          <w:rFonts w:eastAsiaTheme="minorEastAsia"/>
          <w:sz w:val="24"/>
          <w:szCs w:val="24"/>
          <w:lang w:eastAsia="bg-BG"/>
        </w:rPr>
        <w:t xml:space="preserve"> назначава комисия по правилата на чл. 103, ал. 1 от ЗОП. Комисията започва работа след получаване на представените заявления за участие и протокола по чл. 48, ал. 6 от ППЗОП.</w:t>
      </w:r>
    </w:p>
    <w:p w:rsidR="00276676" w:rsidRPr="00236646" w:rsidRDefault="00276676" w:rsidP="00FD4545">
      <w:pPr>
        <w:pStyle w:val="NoSpacing"/>
        <w:ind w:firstLine="708"/>
        <w:rPr>
          <w:rStyle w:val="FontStyle46"/>
          <w:rFonts w:eastAsiaTheme="minorEastAsia"/>
          <w:sz w:val="24"/>
          <w:szCs w:val="24"/>
          <w:lang w:eastAsia="bg-BG"/>
        </w:rPr>
      </w:pPr>
      <w:r w:rsidRPr="00236646">
        <w:rPr>
          <w:rStyle w:val="FontStyle46"/>
          <w:rFonts w:eastAsiaTheme="minorEastAsia"/>
          <w:b/>
          <w:sz w:val="24"/>
          <w:szCs w:val="24"/>
          <w:lang w:val="bg-BG" w:eastAsia="bg-BG"/>
        </w:rPr>
        <w:t>18</w:t>
      </w:r>
      <w:r w:rsidRPr="00236646">
        <w:rPr>
          <w:rStyle w:val="FontStyle46"/>
          <w:rFonts w:eastAsiaTheme="minorEastAsia"/>
          <w:sz w:val="24"/>
          <w:szCs w:val="24"/>
          <w:lang w:eastAsia="bg-BG"/>
        </w:rPr>
        <w:t xml:space="preserve">. Денят на отваряне на заявлението е посочен в Обявлението за обществена поръчка-комунални услуги. При промяна на датата, часа или мястото за отваряне на заявленията за участие, кандидатите се уведомяват чрез Профила на купувача на възложителя към съответната поръчка </w:t>
      </w:r>
      <w:r w:rsidR="000A0559">
        <w:rPr>
          <w:rStyle w:val="FontStyle46"/>
          <w:rFonts w:eastAsiaTheme="minorEastAsia"/>
          <w:sz w:val="24"/>
          <w:szCs w:val="24"/>
          <w:lang w:eastAsia="bg-BG"/>
        </w:rPr>
        <w:t>–</w:t>
      </w:r>
      <w:r w:rsidRPr="00236646">
        <w:rPr>
          <w:rStyle w:val="FontStyle46"/>
          <w:rFonts w:eastAsiaTheme="minorEastAsia"/>
          <w:sz w:val="24"/>
          <w:szCs w:val="24"/>
          <w:lang w:eastAsia="bg-BG"/>
        </w:rPr>
        <w:t xml:space="preserve"> линк</w:t>
      </w:r>
      <w:r w:rsidR="000A0559">
        <w:rPr>
          <w:rStyle w:val="FontStyle46"/>
          <w:rFonts w:eastAsiaTheme="minorEastAsia"/>
          <w:sz w:val="24"/>
          <w:szCs w:val="24"/>
          <w:lang w:val="bg-BG" w:eastAsia="bg-BG"/>
        </w:rPr>
        <w:t>,</w:t>
      </w:r>
      <w:r w:rsidRPr="00236646">
        <w:rPr>
          <w:rStyle w:val="FontStyle46"/>
          <w:rFonts w:eastAsiaTheme="minorEastAsia"/>
          <w:sz w:val="24"/>
          <w:szCs w:val="24"/>
          <w:lang w:eastAsia="bg-BG"/>
        </w:rPr>
        <w:t xml:space="preserve"> посочен в т. 2, раздел I от настоящите Указания, най-малко 48 часа преди ново определения час.</w:t>
      </w:r>
    </w:p>
    <w:p w:rsidR="00276676" w:rsidRPr="00236646" w:rsidRDefault="00276676" w:rsidP="00FD4545">
      <w:pPr>
        <w:pStyle w:val="NoSpacing"/>
        <w:ind w:firstLine="708"/>
        <w:rPr>
          <w:rStyle w:val="FontStyle46"/>
          <w:rFonts w:eastAsiaTheme="minorEastAsia"/>
          <w:sz w:val="24"/>
          <w:szCs w:val="24"/>
          <w:lang w:eastAsia="bg-BG"/>
        </w:rPr>
      </w:pPr>
      <w:r w:rsidRPr="00236646">
        <w:rPr>
          <w:rStyle w:val="FontStyle46"/>
          <w:rFonts w:eastAsiaTheme="minorEastAsia"/>
          <w:b/>
          <w:sz w:val="24"/>
          <w:szCs w:val="24"/>
          <w:lang w:val="bg-BG" w:eastAsia="bg-BG"/>
        </w:rPr>
        <w:t>19</w:t>
      </w:r>
      <w:r w:rsidRPr="00236646">
        <w:rPr>
          <w:rStyle w:val="FontStyle46"/>
          <w:rFonts w:eastAsiaTheme="minorEastAsia"/>
          <w:sz w:val="24"/>
          <w:szCs w:val="24"/>
          <w:lang w:eastAsia="bg-BG"/>
        </w:rPr>
        <w:t>. Отваря</w:t>
      </w:r>
      <w:r w:rsidR="000A0559">
        <w:rPr>
          <w:rStyle w:val="FontStyle46"/>
          <w:rFonts w:eastAsiaTheme="minorEastAsia"/>
          <w:sz w:val="24"/>
          <w:szCs w:val="24"/>
          <w:lang w:eastAsia="bg-BG"/>
        </w:rPr>
        <w:t xml:space="preserve">нето на заявленията за участие </w:t>
      </w:r>
      <w:r w:rsidRPr="00236646">
        <w:rPr>
          <w:rStyle w:val="FontStyle46"/>
          <w:rFonts w:eastAsiaTheme="minorEastAsia"/>
          <w:sz w:val="24"/>
          <w:szCs w:val="24"/>
          <w:lang w:eastAsia="bg-BG"/>
        </w:rPr>
        <w:t>по реда на постъпването им е публично и на него могат да присъстват кандидатите в процедурата или техни представители, както представители на средствата за масово осведомяване. На заседанията по отварянето на заявленията, кандидатите се представляват от законните си представители или от изрично упълномощени лица, което се доказва с пълномощно в оригинал или заверено копие на нотариално заверено пълномощно за представляване на кандидата в процедура по ЗОП.</w:t>
      </w:r>
    </w:p>
    <w:p w:rsidR="00276676" w:rsidRPr="00236646" w:rsidRDefault="00276676" w:rsidP="00FD4545">
      <w:pPr>
        <w:pStyle w:val="NoSpacing"/>
        <w:ind w:firstLine="708"/>
        <w:rPr>
          <w:rStyle w:val="FontStyle46"/>
          <w:rFonts w:eastAsiaTheme="minorEastAsia"/>
          <w:sz w:val="24"/>
          <w:szCs w:val="24"/>
          <w:lang w:eastAsia="bg-BG"/>
        </w:rPr>
      </w:pPr>
      <w:r w:rsidRPr="00236646">
        <w:rPr>
          <w:rStyle w:val="FontStyle46"/>
          <w:rFonts w:eastAsiaTheme="minorEastAsia"/>
          <w:b/>
          <w:sz w:val="24"/>
          <w:szCs w:val="24"/>
          <w:lang w:val="bg-BG" w:eastAsia="bg-BG"/>
        </w:rPr>
        <w:t>20</w:t>
      </w:r>
      <w:r w:rsidRPr="00236646">
        <w:rPr>
          <w:rStyle w:val="FontStyle46"/>
          <w:rFonts w:eastAsiaTheme="minorEastAsia"/>
          <w:sz w:val="24"/>
          <w:szCs w:val="24"/>
          <w:lang w:eastAsia="bg-BG"/>
        </w:rPr>
        <w:t>. Публичната част от заседанието на комисията приключва след извършване на действията по чл.54, ал. 3 – ал.5 от ППЗОП.</w:t>
      </w:r>
    </w:p>
    <w:p w:rsidR="00276676" w:rsidRPr="00236646" w:rsidRDefault="00276676" w:rsidP="00FD4545">
      <w:pPr>
        <w:pStyle w:val="NoSpacing"/>
        <w:ind w:firstLine="708"/>
        <w:rPr>
          <w:rStyle w:val="FontStyle46"/>
          <w:rFonts w:eastAsiaTheme="minorEastAsia"/>
          <w:sz w:val="24"/>
          <w:szCs w:val="24"/>
          <w:lang w:eastAsia="bg-BG"/>
        </w:rPr>
      </w:pPr>
      <w:r w:rsidRPr="00236646">
        <w:rPr>
          <w:rStyle w:val="FontStyle46"/>
          <w:rFonts w:eastAsiaTheme="minorEastAsia"/>
          <w:b/>
          <w:sz w:val="24"/>
          <w:szCs w:val="24"/>
          <w:lang w:val="bg-BG" w:eastAsia="bg-BG"/>
        </w:rPr>
        <w:lastRenderedPageBreak/>
        <w:t>21</w:t>
      </w:r>
      <w:r w:rsidRPr="00236646">
        <w:rPr>
          <w:rStyle w:val="FontStyle46"/>
          <w:rFonts w:eastAsiaTheme="minorEastAsia"/>
          <w:sz w:val="24"/>
          <w:szCs w:val="24"/>
          <w:lang w:eastAsia="bg-BG"/>
        </w:rPr>
        <w:t>.  Комисията разглежда документите, съдържащи информацията за личното състояние и за критериите за подбор за съответствие с изискваният на ЗОП и критериите за подбор, поставени от възложителя, и съставя протокол. Когато комисията установи липса, непълнота или несъответствие на информацията, включително нередовност или фактическа грешка или несъответствие с изискванията към личното състояние или  критериите за подбор, посочва ги в протокола и го изпраща на всички кандидати в деня на публикуването му в Профила на купувача.</w:t>
      </w:r>
    </w:p>
    <w:p w:rsidR="00276676" w:rsidRPr="00236646" w:rsidRDefault="00276676" w:rsidP="00FD4545">
      <w:pPr>
        <w:pStyle w:val="NoSpacing"/>
        <w:ind w:firstLine="708"/>
        <w:rPr>
          <w:rStyle w:val="FontStyle46"/>
          <w:rFonts w:eastAsiaTheme="minorEastAsia"/>
          <w:sz w:val="24"/>
          <w:szCs w:val="24"/>
          <w:lang w:eastAsia="bg-BG"/>
        </w:rPr>
      </w:pPr>
      <w:r w:rsidRPr="00236646">
        <w:rPr>
          <w:rStyle w:val="FontStyle46"/>
          <w:rFonts w:eastAsiaTheme="minorEastAsia"/>
          <w:b/>
          <w:sz w:val="24"/>
          <w:szCs w:val="24"/>
          <w:lang w:val="bg-BG" w:eastAsia="bg-BG"/>
        </w:rPr>
        <w:t>22</w:t>
      </w:r>
      <w:r w:rsidRPr="00236646">
        <w:rPr>
          <w:rStyle w:val="FontStyle46"/>
          <w:rFonts w:eastAsiaTheme="minorEastAsia"/>
          <w:sz w:val="24"/>
          <w:szCs w:val="24"/>
          <w:lang w:eastAsia="bg-BG"/>
        </w:rPr>
        <w:t>. Съгласно чл. 55, ал. 1 от ППЗОП, комисията представя протокол с резултатите от предварителния подбор на възложителят и в срок до 5 работни дни от датата на приемане на протокола, възложителя</w:t>
      </w:r>
      <w:r w:rsidR="000A0559">
        <w:rPr>
          <w:rStyle w:val="FontStyle46"/>
          <w:rFonts w:eastAsiaTheme="minorEastAsia"/>
          <w:sz w:val="24"/>
          <w:szCs w:val="24"/>
          <w:lang w:val="bg-BG" w:eastAsia="bg-BG"/>
        </w:rPr>
        <w:t>т</w:t>
      </w:r>
      <w:r w:rsidRPr="00236646">
        <w:rPr>
          <w:rStyle w:val="FontStyle46"/>
          <w:rFonts w:eastAsiaTheme="minorEastAsia"/>
          <w:sz w:val="24"/>
          <w:szCs w:val="24"/>
          <w:lang w:eastAsia="bg-BG"/>
        </w:rPr>
        <w:t xml:space="preserve"> обявява с решение кандидатите, които да бъдат поканени да представят оферти и съответно да участват в преговори. В решението се включват и кандидатите, които не отговарят на обявените от възложителя изискания, и мотивите за това. Решението за предварителен подбор може да се обжалва съгласно чл 197, ал. 1, т 6 от ЗОП пред Комисията за защита на конкуренцията в десет дневен срок от поучаването му от съответния кандидат.</w:t>
      </w:r>
    </w:p>
    <w:p w:rsidR="00276676" w:rsidRPr="00236646" w:rsidRDefault="00276676" w:rsidP="00FD4545">
      <w:pPr>
        <w:pStyle w:val="NoSpacing"/>
        <w:ind w:firstLine="708"/>
        <w:rPr>
          <w:rStyle w:val="FontStyle46"/>
          <w:rFonts w:eastAsiaTheme="minorEastAsia"/>
          <w:sz w:val="24"/>
          <w:szCs w:val="24"/>
          <w:lang w:eastAsia="bg-BG"/>
        </w:rPr>
      </w:pPr>
      <w:r w:rsidRPr="00236646">
        <w:rPr>
          <w:rStyle w:val="FontStyle46"/>
          <w:rFonts w:eastAsiaTheme="minorEastAsia"/>
          <w:b/>
          <w:sz w:val="24"/>
          <w:szCs w:val="24"/>
          <w:lang w:val="bg-BG" w:eastAsia="bg-BG"/>
        </w:rPr>
        <w:t>23</w:t>
      </w:r>
      <w:r w:rsidRPr="00236646">
        <w:rPr>
          <w:rStyle w:val="FontStyle46"/>
          <w:rFonts w:eastAsiaTheme="minorEastAsia"/>
          <w:sz w:val="24"/>
          <w:szCs w:val="24"/>
          <w:lang w:val="bg-BG" w:eastAsia="bg-BG"/>
        </w:rPr>
        <w:t>.</w:t>
      </w:r>
      <w:r w:rsidRPr="00236646">
        <w:rPr>
          <w:rStyle w:val="FontStyle46"/>
          <w:rFonts w:eastAsiaTheme="minorEastAsia"/>
          <w:sz w:val="24"/>
          <w:szCs w:val="24"/>
          <w:lang w:eastAsia="bg-BG"/>
        </w:rPr>
        <w:t xml:space="preserve"> Поканата се одобрява с решението за предварителен подбор и трябва да съдържа най-малкото информацията по раздел I  (за секторни възложители) към чл. 34, ал. 1, т.2 от ЗОП. Поканата съдържа еднакъв срок за представяне на първоначалната оферта, който е еднакъв за всички кандидати и съгласно чл. 135, ал. 6 от ЗОП не може да бъде по-малък от 10 дни от получаване на поканата.</w:t>
      </w:r>
    </w:p>
    <w:p w:rsidR="00276676" w:rsidRPr="00236646" w:rsidRDefault="00276676" w:rsidP="00667C7F">
      <w:pPr>
        <w:pStyle w:val="NoSpacing"/>
        <w:spacing w:before="100"/>
        <w:ind w:firstLine="706"/>
        <w:rPr>
          <w:rStyle w:val="FontStyle46"/>
          <w:rFonts w:eastAsiaTheme="minorEastAsia"/>
          <w:sz w:val="24"/>
          <w:szCs w:val="24"/>
          <w:lang w:eastAsia="bg-BG"/>
        </w:rPr>
      </w:pPr>
      <w:r w:rsidRPr="00236646">
        <w:rPr>
          <w:rStyle w:val="FontStyle46"/>
          <w:b/>
          <w:sz w:val="24"/>
          <w:szCs w:val="24"/>
          <w:lang w:val="bg-BG" w:eastAsia="bg-BG"/>
        </w:rPr>
        <w:t xml:space="preserve">РАЗДЕЛ </w:t>
      </w:r>
      <w:r w:rsidRPr="00236646">
        <w:rPr>
          <w:rStyle w:val="FontStyle46"/>
          <w:b/>
          <w:sz w:val="24"/>
          <w:szCs w:val="24"/>
          <w:lang w:eastAsia="bg-BG"/>
        </w:rPr>
        <w:t xml:space="preserve">VI: </w:t>
      </w:r>
      <w:r w:rsidRPr="00236646">
        <w:rPr>
          <w:rStyle w:val="FontStyle46"/>
          <w:rFonts w:eastAsiaTheme="minorEastAsia"/>
          <w:b/>
          <w:sz w:val="24"/>
          <w:szCs w:val="24"/>
          <w:lang w:eastAsia="bg-BG"/>
        </w:rPr>
        <w:t>ПОДГОТОВКА НА ПЪРВОНАЧАЛНА ОФЕРТА.</w:t>
      </w:r>
    </w:p>
    <w:p w:rsidR="00276676" w:rsidRPr="00236646" w:rsidRDefault="00276676" w:rsidP="00FD4545">
      <w:pPr>
        <w:pStyle w:val="NoSpacing"/>
        <w:ind w:firstLine="706"/>
        <w:rPr>
          <w:rStyle w:val="FontStyle46"/>
          <w:rFonts w:eastAsiaTheme="minorEastAsia"/>
          <w:sz w:val="24"/>
          <w:szCs w:val="24"/>
          <w:lang w:eastAsia="bg-BG"/>
        </w:rPr>
      </w:pPr>
      <w:r w:rsidRPr="00236646">
        <w:rPr>
          <w:rStyle w:val="FontStyle46"/>
          <w:rFonts w:eastAsiaTheme="minorEastAsia"/>
          <w:b/>
          <w:sz w:val="24"/>
          <w:szCs w:val="24"/>
          <w:lang w:eastAsia="bg-BG"/>
        </w:rPr>
        <w:t>1</w:t>
      </w:r>
      <w:r w:rsidRPr="00236646">
        <w:rPr>
          <w:rStyle w:val="FontStyle46"/>
          <w:rFonts w:eastAsiaTheme="minorEastAsia"/>
          <w:sz w:val="24"/>
          <w:szCs w:val="24"/>
          <w:lang w:eastAsia="bg-BG"/>
        </w:rPr>
        <w:t>. Кандидатите, които са представили заявление за участие и са получили от Възложителя покана за участие в договарянето, следва в посочения в поканата срок да представят първоначална оферта, изготвена при условията и изискванията на настоящата документация за участие. Същата се представя на адреса, посочен в обявлението за обществена поръчка, описан в настоящите указния.</w:t>
      </w:r>
    </w:p>
    <w:p w:rsidR="00276676" w:rsidRPr="00FB3CEB" w:rsidRDefault="00276676" w:rsidP="00FD4545">
      <w:pPr>
        <w:pStyle w:val="NoSpacing"/>
        <w:ind w:firstLine="706"/>
        <w:rPr>
          <w:rStyle w:val="FontStyle46"/>
          <w:rFonts w:eastAsiaTheme="minorEastAsia"/>
          <w:sz w:val="24"/>
          <w:szCs w:val="24"/>
          <w:lang w:val="bg-BG" w:eastAsia="bg-BG"/>
        </w:rPr>
      </w:pPr>
      <w:r w:rsidRPr="00236646">
        <w:rPr>
          <w:rStyle w:val="FontStyle46"/>
          <w:rFonts w:eastAsiaTheme="minorEastAsia"/>
          <w:b/>
          <w:sz w:val="24"/>
          <w:szCs w:val="24"/>
          <w:lang w:eastAsia="bg-BG"/>
        </w:rPr>
        <w:t>2</w:t>
      </w:r>
      <w:r w:rsidRPr="00236646">
        <w:rPr>
          <w:rStyle w:val="FontStyle46"/>
          <w:rFonts w:eastAsiaTheme="minorEastAsia"/>
          <w:sz w:val="24"/>
          <w:szCs w:val="24"/>
          <w:lang w:eastAsia="bg-BG"/>
        </w:rPr>
        <w:t>. Всеки поканен участник може да представи само една първоначална оферта по процедурата</w:t>
      </w:r>
      <w:r w:rsidR="00FB3CEB">
        <w:rPr>
          <w:rStyle w:val="FontStyle46"/>
          <w:rFonts w:eastAsiaTheme="minorEastAsia"/>
          <w:sz w:val="24"/>
          <w:szCs w:val="24"/>
          <w:lang w:val="bg-BG" w:eastAsia="bg-BG"/>
        </w:rPr>
        <w:t>.</w:t>
      </w:r>
    </w:p>
    <w:p w:rsidR="00276676" w:rsidRPr="00236646" w:rsidRDefault="00276676" w:rsidP="00FD4545">
      <w:pPr>
        <w:pStyle w:val="NoSpacing"/>
        <w:ind w:firstLine="706"/>
        <w:rPr>
          <w:rStyle w:val="FontStyle46"/>
          <w:rFonts w:eastAsiaTheme="minorEastAsia"/>
          <w:sz w:val="24"/>
          <w:szCs w:val="24"/>
          <w:lang w:eastAsia="bg-BG"/>
        </w:rPr>
      </w:pPr>
      <w:r w:rsidRPr="00236646">
        <w:rPr>
          <w:rStyle w:val="FontStyle46"/>
          <w:rFonts w:eastAsiaTheme="minorEastAsia"/>
          <w:b/>
          <w:sz w:val="24"/>
          <w:szCs w:val="24"/>
          <w:lang w:eastAsia="bg-BG"/>
        </w:rPr>
        <w:t>3</w:t>
      </w:r>
      <w:r w:rsidRPr="00236646">
        <w:rPr>
          <w:rStyle w:val="FontStyle46"/>
          <w:rFonts w:eastAsiaTheme="minorEastAsia"/>
          <w:sz w:val="24"/>
          <w:szCs w:val="24"/>
          <w:lang w:eastAsia="bg-BG"/>
        </w:rPr>
        <w:t>. При подготовката на първоначалната оферта всеки участник трябва да се придържа точно към условията, обявени от Възложителя.</w:t>
      </w:r>
    </w:p>
    <w:p w:rsidR="00276676" w:rsidRPr="00236646" w:rsidRDefault="00276676" w:rsidP="00FD4545">
      <w:pPr>
        <w:pStyle w:val="NoSpacing"/>
        <w:ind w:firstLine="706"/>
        <w:rPr>
          <w:rStyle w:val="FontStyle46"/>
          <w:rFonts w:eastAsiaTheme="minorEastAsia"/>
          <w:sz w:val="24"/>
          <w:szCs w:val="24"/>
          <w:lang w:eastAsia="bg-BG"/>
        </w:rPr>
      </w:pPr>
      <w:r w:rsidRPr="00236646">
        <w:rPr>
          <w:rStyle w:val="FontStyle46"/>
          <w:rFonts w:eastAsiaTheme="minorEastAsia"/>
          <w:b/>
          <w:sz w:val="24"/>
          <w:szCs w:val="24"/>
          <w:lang w:eastAsia="bg-BG"/>
        </w:rPr>
        <w:t>4</w:t>
      </w:r>
      <w:r w:rsidRPr="00236646">
        <w:rPr>
          <w:rStyle w:val="FontStyle46"/>
          <w:rFonts w:eastAsiaTheme="minorEastAsia"/>
          <w:sz w:val="24"/>
          <w:szCs w:val="24"/>
          <w:lang w:eastAsia="bg-BG"/>
        </w:rPr>
        <w:t>. Офертите следва да отговарят на изискванията, посочени в настоящите указания и да бъдат оформени по приложените към документацията образци. Условията в образците от документацията за участие са задължителни за участниците и не могат да бъдат променяни от тях.</w:t>
      </w:r>
    </w:p>
    <w:p w:rsidR="00276676" w:rsidRPr="00236646" w:rsidRDefault="00276676" w:rsidP="00FD4545">
      <w:pPr>
        <w:pStyle w:val="NoSpacing"/>
        <w:ind w:firstLine="706"/>
        <w:rPr>
          <w:rStyle w:val="FontStyle46"/>
          <w:rFonts w:eastAsiaTheme="minorEastAsia"/>
          <w:sz w:val="24"/>
          <w:szCs w:val="24"/>
          <w:lang w:eastAsia="bg-BG"/>
        </w:rPr>
      </w:pPr>
      <w:r w:rsidRPr="00236646">
        <w:rPr>
          <w:rStyle w:val="FontStyle46"/>
          <w:rFonts w:eastAsiaTheme="minorEastAsia"/>
          <w:b/>
          <w:sz w:val="24"/>
          <w:szCs w:val="24"/>
          <w:lang w:eastAsia="bg-BG"/>
        </w:rPr>
        <w:t>5</w:t>
      </w:r>
      <w:r w:rsidRPr="00236646">
        <w:rPr>
          <w:rStyle w:val="FontStyle46"/>
          <w:rFonts w:eastAsiaTheme="minorEastAsia"/>
          <w:sz w:val="24"/>
          <w:szCs w:val="24"/>
          <w:lang w:eastAsia="bg-BG"/>
        </w:rPr>
        <w:t>. Първоначалната оферта се представя вписмен вид, на хартиен носител в запечатана непрозрачена опаковка от участника или от упълномощен от него представител лично или по пощата с препоръчано писмо с обратна разписка или чрез куриерска служба. Върху плика участникът посочва следните означения:</w:t>
      </w:r>
    </w:p>
    <w:p w:rsidR="00276676" w:rsidRPr="00236646" w:rsidRDefault="00276676" w:rsidP="00FD4545">
      <w:pPr>
        <w:pStyle w:val="NoSpacing"/>
        <w:jc w:val="center"/>
        <w:rPr>
          <w:rStyle w:val="FontStyle46"/>
          <w:rFonts w:eastAsiaTheme="minorEastAsia"/>
          <w:sz w:val="24"/>
          <w:szCs w:val="24"/>
          <w:lang w:eastAsia="bg-BG"/>
        </w:rPr>
      </w:pPr>
      <w:r w:rsidRPr="00236646">
        <w:rPr>
          <w:rStyle w:val="FontStyle46"/>
          <w:rFonts w:eastAsiaTheme="minorEastAsia"/>
          <w:sz w:val="24"/>
          <w:szCs w:val="24"/>
          <w:lang w:eastAsia="bg-BG"/>
        </w:rPr>
        <w:t>ПЪРВОНАЧАЛНА ОФЕРТА</w:t>
      </w:r>
    </w:p>
    <w:p w:rsidR="002666F2" w:rsidRPr="00A90FB3" w:rsidRDefault="00276676" w:rsidP="00FD4545">
      <w:pPr>
        <w:pStyle w:val="Style7"/>
        <w:widowControl/>
        <w:tabs>
          <w:tab w:val="left" w:pos="202"/>
        </w:tabs>
        <w:rPr>
          <w:rStyle w:val="FontStyle46"/>
          <w:sz w:val="24"/>
          <w:szCs w:val="24"/>
          <w:lang w:val="bg-BG" w:eastAsia="bg-BG"/>
        </w:rPr>
      </w:pPr>
      <w:r w:rsidRPr="00236646">
        <w:rPr>
          <w:rStyle w:val="FontStyle46"/>
          <w:sz w:val="24"/>
          <w:szCs w:val="24"/>
          <w:lang w:eastAsia="bg-BG"/>
        </w:rPr>
        <w:t xml:space="preserve">За участие в процедура на договаряне с предварителна покана за участие по ЗОП за възлагане на обществена поръчка с предмет </w:t>
      </w:r>
      <w:r w:rsidR="002666F2" w:rsidRPr="00A90FB3">
        <w:rPr>
          <w:rStyle w:val="FontStyle46"/>
          <w:sz w:val="24"/>
          <w:szCs w:val="24"/>
          <w:lang w:val="bg-BG" w:eastAsia="bg-BG"/>
        </w:rPr>
        <w:t>„Основен ремонт на десет броя тягови трансформатори (ТТр) тип 2</w:t>
      </w:r>
      <w:r w:rsidR="002666F2" w:rsidRPr="00A90FB3">
        <w:rPr>
          <w:rStyle w:val="FontStyle46"/>
          <w:sz w:val="24"/>
          <w:szCs w:val="24"/>
          <w:lang w:eastAsia="bg-BG"/>
        </w:rPr>
        <w:t>SL61/5063/47</w:t>
      </w:r>
      <w:r w:rsidR="002666F2" w:rsidRPr="00A90FB3">
        <w:rPr>
          <w:rStyle w:val="FontStyle46"/>
          <w:sz w:val="24"/>
          <w:szCs w:val="24"/>
          <w:lang w:val="bg-BG" w:eastAsia="bg-BG"/>
        </w:rPr>
        <w:t xml:space="preserve"> за електрически локомотиви серии 43,44 и 45 за нуждите на „БДЖ Товарни превози” ЕООД</w:t>
      </w:r>
      <w:r w:rsidR="002666F2">
        <w:rPr>
          <w:rStyle w:val="FontStyle46"/>
          <w:sz w:val="24"/>
          <w:szCs w:val="24"/>
          <w:lang w:val="bg-BG" w:eastAsia="bg-BG"/>
        </w:rPr>
        <w:t>”</w:t>
      </w:r>
    </w:p>
    <w:p w:rsidR="00276676" w:rsidRPr="00236646" w:rsidRDefault="00276676" w:rsidP="00FD4545">
      <w:pPr>
        <w:pStyle w:val="NoSpacing"/>
        <w:ind w:firstLine="706"/>
        <w:rPr>
          <w:rStyle w:val="FontStyle46"/>
          <w:rFonts w:eastAsiaTheme="minorEastAsia"/>
          <w:sz w:val="24"/>
          <w:szCs w:val="24"/>
          <w:lang w:eastAsia="bg-BG"/>
        </w:rPr>
      </w:pPr>
      <w:r w:rsidRPr="00236646">
        <w:rPr>
          <w:rStyle w:val="FontStyle46"/>
          <w:rFonts w:eastAsiaTheme="minorEastAsia"/>
          <w:sz w:val="24"/>
          <w:szCs w:val="24"/>
          <w:lang w:eastAsia="bg-BG"/>
        </w:rPr>
        <w:t xml:space="preserve">от фирма/ лице </w:t>
      </w:r>
      <w:r w:rsidRPr="00236646">
        <w:rPr>
          <w:rStyle w:val="FontStyle46"/>
          <w:rFonts w:eastAsiaTheme="minorEastAsia"/>
          <w:sz w:val="24"/>
          <w:szCs w:val="24"/>
          <w:lang w:eastAsia="bg-BG"/>
        </w:rPr>
        <w:tab/>
        <w:t>.......................................</w:t>
      </w:r>
    </w:p>
    <w:p w:rsidR="00276676" w:rsidRPr="00236646" w:rsidRDefault="00276676" w:rsidP="00FD4545">
      <w:pPr>
        <w:pStyle w:val="NoSpacing"/>
        <w:ind w:firstLine="706"/>
        <w:rPr>
          <w:rStyle w:val="FontStyle46"/>
          <w:rFonts w:eastAsiaTheme="minorEastAsia"/>
          <w:sz w:val="24"/>
          <w:szCs w:val="24"/>
          <w:lang w:eastAsia="bg-BG"/>
        </w:rPr>
      </w:pPr>
      <w:r w:rsidRPr="00236646">
        <w:rPr>
          <w:rStyle w:val="FontStyle46"/>
          <w:rFonts w:eastAsiaTheme="minorEastAsia"/>
          <w:sz w:val="24"/>
          <w:szCs w:val="24"/>
          <w:lang w:eastAsia="bg-BG"/>
        </w:rPr>
        <w:t>адрес</w:t>
      </w:r>
      <w:r w:rsidRPr="00236646">
        <w:rPr>
          <w:rStyle w:val="FontStyle46"/>
          <w:rFonts w:eastAsiaTheme="minorEastAsia"/>
          <w:sz w:val="24"/>
          <w:szCs w:val="24"/>
          <w:lang w:eastAsia="bg-BG"/>
        </w:rPr>
        <w:tab/>
      </w:r>
      <w:r w:rsidRPr="00236646">
        <w:rPr>
          <w:rStyle w:val="FontStyle46"/>
          <w:rFonts w:eastAsiaTheme="minorEastAsia"/>
          <w:sz w:val="24"/>
          <w:szCs w:val="24"/>
          <w:lang w:eastAsia="bg-BG"/>
        </w:rPr>
        <w:tab/>
      </w:r>
      <w:r w:rsidRPr="00236646">
        <w:rPr>
          <w:rStyle w:val="FontStyle46"/>
          <w:rFonts w:eastAsiaTheme="minorEastAsia"/>
          <w:sz w:val="24"/>
          <w:szCs w:val="24"/>
          <w:lang w:eastAsia="bg-BG"/>
        </w:rPr>
        <w:tab/>
        <w:t>.......................................</w:t>
      </w:r>
    </w:p>
    <w:p w:rsidR="00276676" w:rsidRPr="00236646" w:rsidRDefault="00276676" w:rsidP="00FD4545">
      <w:pPr>
        <w:pStyle w:val="NoSpacing"/>
        <w:ind w:firstLine="706"/>
        <w:rPr>
          <w:rStyle w:val="FontStyle46"/>
          <w:rFonts w:eastAsiaTheme="minorEastAsia"/>
          <w:sz w:val="24"/>
          <w:szCs w:val="24"/>
          <w:lang w:eastAsia="bg-BG"/>
        </w:rPr>
      </w:pPr>
      <w:r w:rsidRPr="00236646">
        <w:rPr>
          <w:rStyle w:val="FontStyle46"/>
          <w:rFonts w:eastAsiaTheme="minorEastAsia"/>
          <w:sz w:val="24"/>
          <w:szCs w:val="24"/>
          <w:lang w:eastAsia="bg-BG"/>
        </w:rPr>
        <w:t>телефон/факс/GSM</w:t>
      </w:r>
      <w:r w:rsidRPr="00236646">
        <w:rPr>
          <w:rStyle w:val="FontStyle46"/>
          <w:rFonts w:eastAsiaTheme="minorEastAsia"/>
          <w:sz w:val="24"/>
          <w:szCs w:val="24"/>
          <w:lang w:eastAsia="bg-BG"/>
        </w:rPr>
        <w:tab/>
        <w:t>.......................................</w:t>
      </w:r>
    </w:p>
    <w:p w:rsidR="00276676" w:rsidRPr="00236646" w:rsidRDefault="00276676" w:rsidP="00FD4545">
      <w:pPr>
        <w:pStyle w:val="NoSpacing"/>
        <w:ind w:firstLine="706"/>
        <w:rPr>
          <w:rStyle w:val="FontStyle46"/>
          <w:rFonts w:eastAsiaTheme="minorEastAsia"/>
          <w:sz w:val="24"/>
          <w:szCs w:val="24"/>
          <w:lang w:eastAsia="bg-BG"/>
        </w:rPr>
      </w:pPr>
      <w:r w:rsidRPr="00236646">
        <w:rPr>
          <w:rStyle w:val="FontStyle46"/>
          <w:rFonts w:eastAsiaTheme="minorEastAsia"/>
          <w:sz w:val="24"/>
          <w:szCs w:val="24"/>
          <w:lang w:eastAsia="bg-BG"/>
        </w:rPr>
        <w:t>електронен адрес</w:t>
      </w:r>
      <w:r w:rsidRPr="00236646">
        <w:rPr>
          <w:rStyle w:val="FontStyle46"/>
          <w:rFonts w:eastAsiaTheme="minorEastAsia"/>
          <w:sz w:val="24"/>
          <w:szCs w:val="24"/>
          <w:lang w:eastAsia="bg-BG"/>
        </w:rPr>
        <w:tab/>
        <w:t>.......................................</w:t>
      </w:r>
    </w:p>
    <w:p w:rsidR="00276676" w:rsidRPr="00236646" w:rsidRDefault="00276676" w:rsidP="00FD4545">
      <w:pPr>
        <w:pStyle w:val="Style18"/>
        <w:widowControl/>
        <w:tabs>
          <w:tab w:val="left" w:pos="950"/>
        </w:tabs>
        <w:spacing w:line="240" w:lineRule="auto"/>
        <w:ind w:firstLine="0"/>
        <w:jc w:val="left"/>
        <w:rPr>
          <w:rStyle w:val="FontStyle46"/>
          <w:bCs/>
          <w:sz w:val="24"/>
          <w:szCs w:val="24"/>
        </w:rPr>
      </w:pPr>
      <w:r w:rsidRPr="00236646">
        <w:rPr>
          <w:rStyle w:val="FontStyle46"/>
          <w:b/>
          <w:sz w:val="24"/>
          <w:szCs w:val="24"/>
          <w:lang w:eastAsia="bg-BG"/>
        </w:rPr>
        <w:t>6</w:t>
      </w:r>
      <w:r w:rsidRPr="00236646">
        <w:rPr>
          <w:rStyle w:val="FontStyle46"/>
          <w:sz w:val="24"/>
          <w:szCs w:val="24"/>
          <w:lang w:eastAsia="bg-BG"/>
        </w:rPr>
        <w:t xml:space="preserve">. </w:t>
      </w:r>
      <w:r w:rsidRPr="00236646">
        <w:rPr>
          <w:rStyle w:val="FontStyle46"/>
          <w:bCs/>
          <w:sz w:val="24"/>
          <w:szCs w:val="24"/>
        </w:rPr>
        <w:t>Не се приема и се връща незабавно на съответния участник оферта, която:</w:t>
      </w:r>
    </w:p>
    <w:p w:rsidR="00276676" w:rsidRPr="00236646" w:rsidRDefault="00276676" w:rsidP="00FD4545">
      <w:pPr>
        <w:pStyle w:val="Style5"/>
        <w:widowControl/>
        <w:tabs>
          <w:tab w:val="left" w:pos="1138"/>
        </w:tabs>
        <w:spacing w:line="240" w:lineRule="auto"/>
        <w:ind w:firstLine="0"/>
        <w:jc w:val="left"/>
        <w:rPr>
          <w:rStyle w:val="FontStyle46"/>
          <w:sz w:val="24"/>
          <w:szCs w:val="24"/>
        </w:rPr>
      </w:pPr>
      <w:r w:rsidRPr="00236646">
        <w:rPr>
          <w:rStyle w:val="FontStyle46"/>
          <w:sz w:val="24"/>
          <w:szCs w:val="24"/>
          <w:lang w:val="bg-BG"/>
        </w:rPr>
        <w:t xml:space="preserve">- </w:t>
      </w:r>
      <w:r w:rsidRPr="00236646">
        <w:rPr>
          <w:rStyle w:val="FontStyle46"/>
          <w:sz w:val="24"/>
          <w:szCs w:val="24"/>
        </w:rPr>
        <w:t>е представена в незапечатана опаковка или в опаковка с нарушена цялост;</w:t>
      </w:r>
    </w:p>
    <w:p w:rsidR="00276676" w:rsidRPr="00236646" w:rsidRDefault="00276676" w:rsidP="00FD4545">
      <w:pPr>
        <w:pStyle w:val="Style5"/>
        <w:widowControl/>
        <w:tabs>
          <w:tab w:val="left" w:pos="1138"/>
        </w:tabs>
        <w:spacing w:line="240" w:lineRule="auto"/>
        <w:ind w:firstLine="0"/>
        <w:jc w:val="left"/>
        <w:rPr>
          <w:rStyle w:val="FontStyle46"/>
          <w:sz w:val="24"/>
          <w:szCs w:val="24"/>
        </w:rPr>
      </w:pPr>
      <w:r w:rsidRPr="00236646">
        <w:rPr>
          <w:rStyle w:val="FontStyle46"/>
          <w:sz w:val="24"/>
          <w:szCs w:val="24"/>
          <w:lang w:val="bg-BG"/>
        </w:rPr>
        <w:t>-</w:t>
      </w:r>
      <w:r w:rsidRPr="00236646">
        <w:rPr>
          <w:rStyle w:val="FontStyle46"/>
          <w:sz w:val="24"/>
          <w:szCs w:val="24"/>
        </w:rPr>
        <w:t xml:space="preserve"> не е включена в списъка на чакащите лица по чл. 48, ал. 4 от ППЗОП;</w:t>
      </w:r>
    </w:p>
    <w:p w:rsidR="00276676" w:rsidRPr="00236646" w:rsidRDefault="00276676" w:rsidP="00FD4545">
      <w:pPr>
        <w:pStyle w:val="Style5"/>
        <w:widowControl/>
        <w:tabs>
          <w:tab w:val="left" w:pos="1138"/>
        </w:tabs>
        <w:spacing w:line="240" w:lineRule="auto"/>
        <w:ind w:firstLine="0"/>
        <w:jc w:val="left"/>
        <w:rPr>
          <w:rStyle w:val="FontStyle46"/>
          <w:sz w:val="24"/>
          <w:szCs w:val="24"/>
        </w:rPr>
      </w:pPr>
      <w:r w:rsidRPr="00236646">
        <w:rPr>
          <w:rStyle w:val="FontStyle46"/>
          <w:sz w:val="24"/>
          <w:szCs w:val="24"/>
          <w:lang w:val="bg-BG"/>
        </w:rPr>
        <w:t>-</w:t>
      </w:r>
      <w:r w:rsidRPr="00236646">
        <w:rPr>
          <w:rStyle w:val="FontStyle46"/>
          <w:sz w:val="24"/>
          <w:szCs w:val="24"/>
        </w:rPr>
        <w:t xml:space="preserve"> е представена след изтичане на крайния срок за получаване.</w:t>
      </w:r>
    </w:p>
    <w:p w:rsidR="00276676" w:rsidRPr="00236646" w:rsidRDefault="00276676" w:rsidP="00667C7F">
      <w:pPr>
        <w:pStyle w:val="NoSpacing"/>
        <w:spacing w:before="100"/>
        <w:ind w:firstLine="706"/>
        <w:rPr>
          <w:rStyle w:val="FontStyle46"/>
          <w:rFonts w:eastAsiaTheme="minorEastAsia"/>
          <w:sz w:val="24"/>
          <w:szCs w:val="24"/>
          <w:lang w:eastAsia="bg-BG"/>
        </w:rPr>
      </w:pPr>
      <w:r w:rsidRPr="00236646">
        <w:rPr>
          <w:rStyle w:val="FontStyle46"/>
          <w:b/>
          <w:sz w:val="24"/>
          <w:szCs w:val="24"/>
          <w:lang w:val="bg-BG" w:eastAsia="bg-BG"/>
        </w:rPr>
        <w:t xml:space="preserve">РАЗДЕЛ </w:t>
      </w:r>
      <w:r w:rsidRPr="00236646">
        <w:rPr>
          <w:rStyle w:val="FontStyle46"/>
          <w:b/>
          <w:sz w:val="24"/>
          <w:szCs w:val="24"/>
          <w:lang w:eastAsia="bg-BG"/>
        </w:rPr>
        <w:t>VI</w:t>
      </w:r>
      <w:r w:rsidRPr="00236646">
        <w:rPr>
          <w:rStyle w:val="FontStyle46"/>
          <w:rFonts w:eastAsiaTheme="minorEastAsia"/>
          <w:b/>
          <w:sz w:val="24"/>
          <w:szCs w:val="24"/>
          <w:lang w:eastAsia="bg-BG"/>
        </w:rPr>
        <w:t>І</w:t>
      </w:r>
      <w:r w:rsidRPr="00236646">
        <w:rPr>
          <w:rStyle w:val="FontStyle46"/>
          <w:rFonts w:eastAsiaTheme="minorEastAsia"/>
          <w:b/>
          <w:sz w:val="24"/>
          <w:szCs w:val="24"/>
          <w:lang w:val="bg-BG" w:eastAsia="bg-BG"/>
        </w:rPr>
        <w:t>:</w:t>
      </w:r>
      <w:r w:rsidRPr="00236646">
        <w:rPr>
          <w:rStyle w:val="FontStyle46"/>
          <w:rFonts w:eastAsiaTheme="minorEastAsia"/>
          <w:sz w:val="24"/>
          <w:szCs w:val="24"/>
          <w:lang w:eastAsia="bg-BG"/>
        </w:rPr>
        <w:t xml:space="preserve"> </w:t>
      </w:r>
      <w:r w:rsidRPr="00236646">
        <w:rPr>
          <w:rStyle w:val="FontStyle46"/>
          <w:rFonts w:eastAsiaTheme="minorEastAsia"/>
          <w:b/>
          <w:sz w:val="24"/>
          <w:szCs w:val="24"/>
          <w:lang w:eastAsia="bg-BG"/>
        </w:rPr>
        <w:t>СЪДЪРЖАНИЕ НА ОПАКОВКАТА НА ПЪРВОНАЧАЛНАТА ОФЕРТА ЗА УЧАСТИЕ В ПРОЦЕДУРА.</w:t>
      </w:r>
    </w:p>
    <w:p w:rsidR="00276676" w:rsidRPr="00236646" w:rsidRDefault="00276676" w:rsidP="00FD4545">
      <w:pPr>
        <w:pStyle w:val="NoSpacing"/>
        <w:ind w:firstLine="708"/>
        <w:rPr>
          <w:rStyle w:val="FontStyle46"/>
          <w:rFonts w:eastAsiaTheme="minorEastAsia"/>
          <w:sz w:val="24"/>
          <w:szCs w:val="24"/>
          <w:lang w:eastAsia="bg-BG"/>
        </w:rPr>
      </w:pPr>
      <w:r w:rsidRPr="00236646">
        <w:rPr>
          <w:rStyle w:val="FontStyle46"/>
          <w:rFonts w:eastAsiaTheme="minorEastAsia"/>
          <w:sz w:val="24"/>
          <w:szCs w:val="24"/>
          <w:lang w:eastAsia="bg-BG"/>
        </w:rPr>
        <w:lastRenderedPageBreak/>
        <w:t>1. Опис на представените в опаковката документи, съгласно приложения образец (</w:t>
      </w:r>
      <w:r w:rsidR="002666F2">
        <w:rPr>
          <w:rStyle w:val="FontStyle46"/>
          <w:rFonts w:eastAsiaTheme="minorEastAsia"/>
          <w:sz w:val="24"/>
          <w:szCs w:val="24"/>
          <w:lang w:val="bg-BG" w:eastAsia="bg-BG"/>
        </w:rPr>
        <w:t>Образец</w:t>
      </w:r>
      <w:r w:rsidRPr="005924F0">
        <w:rPr>
          <w:rStyle w:val="FontStyle46"/>
          <w:rFonts w:eastAsiaTheme="minorEastAsia"/>
          <w:sz w:val="24"/>
          <w:szCs w:val="24"/>
          <w:lang w:eastAsia="bg-BG"/>
        </w:rPr>
        <w:t xml:space="preserve"> № </w:t>
      </w:r>
      <w:r w:rsidR="005924F0">
        <w:rPr>
          <w:rStyle w:val="FontStyle46"/>
          <w:rFonts w:eastAsiaTheme="minorEastAsia"/>
          <w:sz w:val="24"/>
          <w:szCs w:val="24"/>
          <w:lang w:val="bg-BG" w:eastAsia="bg-BG"/>
        </w:rPr>
        <w:t>3</w:t>
      </w:r>
      <w:r w:rsidRPr="00236646">
        <w:rPr>
          <w:rStyle w:val="FontStyle46"/>
          <w:rFonts w:eastAsiaTheme="minorEastAsia"/>
          <w:sz w:val="24"/>
          <w:szCs w:val="24"/>
          <w:lang w:eastAsia="bg-BG"/>
        </w:rPr>
        <w:t>), подписан от представляващия участника съгласно актуалната му регистрация или упълномощено от него лице.</w:t>
      </w:r>
    </w:p>
    <w:p w:rsidR="00276676" w:rsidRPr="00236646" w:rsidRDefault="00276676" w:rsidP="00FD4545">
      <w:pPr>
        <w:pStyle w:val="NoSpacing"/>
        <w:ind w:firstLine="708"/>
        <w:rPr>
          <w:rStyle w:val="FontStyle46"/>
          <w:rFonts w:eastAsiaTheme="minorEastAsia"/>
          <w:sz w:val="24"/>
          <w:szCs w:val="24"/>
          <w:lang w:eastAsia="bg-BG"/>
        </w:rPr>
      </w:pPr>
      <w:r w:rsidRPr="00236646">
        <w:rPr>
          <w:rStyle w:val="FontStyle46"/>
          <w:rFonts w:eastAsiaTheme="minorEastAsia"/>
          <w:sz w:val="24"/>
          <w:szCs w:val="24"/>
          <w:lang w:eastAsia="bg-BG"/>
        </w:rPr>
        <w:t>2. Техническо предложение, съдържащо следните документи:</w:t>
      </w:r>
    </w:p>
    <w:p w:rsidR="00CC0F94" w:rsidRPr="00236646" w:rsidRDefault="00276676" w:rsidP="00FD4545">
      <w:pPr>
        <w:pStyle w:val="Bodytext21"/>
        <w:widowControl/>
        <w:shd w:val="clear" w:color="auto" w:fill="auto"/>
        <w:tabs>
          <w:tab w:val="left" w:pos="0"/>
        </w:tabs>
        <w:spacing w:line="240" w:lineRule="auto"/>
        <w:ind w:firstLine="0"/>
        <w:rPr>
          <w:rStyle w:val="FontStyle46"/>
          <w:rFonts w:eastAsiaTheme="minorEastAsia"/>
          <w:sz w:val="24"/>
          <w:szCs w:val="24"/>
          <w:lang w:eastAsia="bg-BG"/>
        </w:rPr>
      </w:pPr>
      <w:r w:rsidRPr="00236646">
        <w:rPr>
          <w:rStyle w:val="FontStyle46"/>
          <w:rFonts w:eastAsiaTheme="minorEastAsia"/>
          <w:sz w:val="24"/>
          <w:szCs w:val="24"/>
          <w:lang w:val="bg-BG" w:eastAsia="bg-BG"/>
        </w:rPr>
        <w:tab/>
      </w:r>
      <w:r w:rsidRPr="00236646">
        <w:rPr>
          <w:rStyle w:val="FontStyle46"/>
          <w:rFonts w:eastAsiaTheme="minorEastAsia"/>
          <w:sz w:val="24"/>
          <w:szCs w:val="24"/>
          <w:lang w:eastAsia="bg-BG"/>
        </w:rPr>
        <w:t xml:space="preserve">2.1. </w:t>
      </w:r>
      <w:r w:rsidR="00CC0F94">
        <w:rPr>
          <w:rStyle w:val="FontStyle46"/>
          <w:rFonts w:eastAsiaTheme="minorEastAsia"/>
          <w:sz w:val="24"/>
          <w:szCs w:val="24"/>
          <w:lang w:val="bg-BG" w:eastAsia="bg-BG"/>
        </w:rPr>
        <w:t>Д</w:t>
      </w:r>
      <w:r w:rsidR="00CC0F94" w:rsidRPr="00236646">
        <w:rPr>
          <w:rStyle w:val="FontStyle46"/>
          <w:rFonts w:eastAsiaTheme="minorEastAsia"/>
          <w:sz w:val="24"/>
          <w:szCs w:val="24"/>
          <w:lang w:eastAsia="bg-BG"/>
        </w:rPr>
        <w:t xml:space="preserve">окумент за упълномощаване, </w:t>
      </w:r>
      <w:r w:rsidR="00CC0F94">
        <w:rPr>
          <w:rStyle w:val="FontStyle46"/>
          <w:rFonts w:eastAsiaTheme="minorEastAsia"/>
          <w:sz w:val="24"/>
          <w:szCs w:val="24"/>
          <w:lang w:val="bg-BG" w:eastAsia="bg-BG"/>
        </w:rPr>
        <w:t>когато</w:t>
      </w:r>
      <w:r w:rsidR="00CC0F94" w:rsidRPr="00236646">
        <w:rPr>
          <w:rStyle w:val="FontStyle46"/>
          <w:rFonts w:eastAsiaTheme="minorEastAsia"/>
          <w:sz w:val="24"/>
          <w:szCs w:val="24"/>
          <w:lang w:eastAsia="bg-BG"/>
        </w:rPr>
        <w:t xml:space="preserve"> лицето, което подава офертата, не е законния представител на участника</w:t>
      </w:r>
      <w:r w:rsidR="00CC0F94">
        <w:rPr>
          <w:rStyle w:val="FontStyle46"/>
          <w:rFonts w:eastAsiaTheme="minorEastAsia"/>
          <w:sz w:val="24"/>
          <w:szCs w:val="24"/>
          <w:lang w:val="bg-BG" w:eastAsia="bg-BG"/>
        </w:rPr>
        <w:t xml:space="preserve"> </w:t>
      </w:r>
      <w:r w:rsidR="00CC0F94" w:rsidRPr="00236646">
        <w:rPr>
          <w:rStyle w:val="FontStyle46"/>
          <w:rFonts w:eastAsiaTheme="minorEastAsia"/>
          <w:sz w:val="24"/>
          <w:szCs w:val="24"/>
          <w:lang w:eastAsia="bg-BG"/>
        </w:rPr>
        <w:t>-</w:t>
      </w:r>
      <w:r w:rsidR="00CC0F94">
        <w:rPr>
          <w:rStyle w:val="FontStyle46"/>
          <w:rFonts w:eastAsiaTheme="minorEastAsia"/>
          <w:sz w:val="24"/>
          <w:szCs w:val="24"/>
          <w:lang w:val="bg-BG" w:eastAsia="bg-BG"/>
        </w:rPr>
        <w:t xml:space="preserve"> </w:t>
      </w:r>
      <w:r w:rsidR="00CC0F94" w:rsidRPr="00236646">
        <w:rPr>
          <w:rStyle w:val="FontStyle46"/>
          <w:rFonts w:eastAsiaTheme="minorEastAsia"/>
          <w:sz w:val="24"/>
          <w:szCs w:val="24"/>
          <w:lang w:eastAsia="bg-BG"/>
        </w:rPr>
        <w:t>нотариално заверено пълномощно на лицето (оригинал или нотариално заверен препис)</w:t>
      </w:r>
      <w:r w:rsidR="00CC0F94">
        <w:rPr>
          <w:rStyle w:val="FontStyle46"/>
          <w:rFonts w:eastAsiaTheme="minorEastAsia"/>
          <w:sz w:val="24"/>
          <w:szCs w:val="24"/>
          <w:lang w:val="bg-BG" w:eastAsia="bg-BG"/>
        </w:rPr>
        <w:t>,</w:t>
      </w:r>
      <w:r w:rsidR="00CC0F94" w:rsidRPr="00236646">
        <w:rPr>
          <w:rStyle w:val="FontStyle46"/>
          <w:rFonts w:eastAsiaTheme="minorEastAsia"/>
          <w:sz w:val="24"/>
          <w:szCs w:val="24"/>
          <w:lang w:eastAsia="bg-BG"/>
        </w:rPr>
        <w:t xml:space="preserve"> подписващо офертата за  извършване на съответните действия съгласно ЗОП. Пълномощното следва да съдържа всички данни на лицата (упълномощен и упълномощител), както и изявление, че упълномощеното лице има право да подписва </w:t>
      </w:r>
      <w:r w:rsidR="00CC0F94">
        <w:rPr>
          <w:rStyle w:val="FontStyle46"/>
          <w:rFonts w:eastAsiaTheme="minorEastAsia"/>
          <w:sz w:val="24"/>
          <w:szCs w:val="24"/>
          <w:lang w:val="bg-BG" w:eastAsia="bg-BG"/>
        </w:rPr>
        <w:t xml:space="preserve">от името на участника </w:t>
      </w:r>
      <w:r w:rsidR="00CC0F94" w:rsidRPr="00236646">
        <w:rPr>
          <w:rStyle w:val="FontStyle46"/>
          <w:rFonts w:eastAsiaTheme="minorEastAsia"/>
          <w:sz w:val="24"/>
          <w:szCs w:val="24"/>
          <w:lang w:eastAsia="bg-BG"/>
        </w:rPr>
        <w:t>документи, съдържащи се в офертата</w:t>
      </w:r>
      <w:r w:rsidR="00CC0F94">
        <w:rPr>
          <w:rStyle w:val="FontStyle46"/>
          <w:rFonts w:eastAsiaTheme="minorEastAsia"/>
          <w:sz w:val="24"/>
          <w:szCs w:val="24"/>
          <w:lang w:val="bg-BG" w:eastAsia="bg-BG"/>
        </w:rPr>
        <w:t xml:space="preserve">. В случай, че упълномощеното лице ще участва при провеждане на преговори, в пълномощното трябва да  бъде вписано, че то разполага с правото да представлява участника при водене на преговори, включително да договаря и подписва </w:t>
      </w:r>
      <w:r w:rsidR="00CC0F94" w:rsidRPr="00236646">
        <w:rPr>
          <w:rStyle w:val="FontStyle46"/>
          <w:rFonts w:eastAsiaTheme="minorEastAsia"/>
          <w:sz w:val="24"/>
          <w:szCs w:val="24"/>
          <w:lang w:eastAsia="bg-BG"/>
        </w:rPr>
        <w:t>от името на участника</w:t>
      </w:r>
      <w:r w:rsidR="00CC0F94" w:rsidRPr="006F505C">
        <w:rPr>
          <w:rStyle w:val="FontStyle46"/>
          <w:rFonts w:eastAsiaTheme="minorEastAsia"/>
          <w:sz w:val="24"/>
          <w:szCs w:val="24"/>
          <w:lang w:val="bg-BG" w:eastAsia="bg-BG"/>
        </w:rPr>
        <w:t xml:space="preserve"> </w:t>
      </w:r>
      <w:r w:rsidR="00CC0F94">
        <w:rPr>
          <w:rStyle w:val="FontStyle46"/>
          <w:rFonts w:eastAsiaTheme="minorEastAsia"/>
          <w:sz w:val="24"/>
          <w:szCs w:val="24"/>
          <w:lang w:val="bg-BG" w:eastAsia="bg-BG"/>
        </w:rPr>
        <w:t>предложения</w:t>
      </w:r>
      <w:r w:rsidR="00CC0F94" w:rsidRPr="00236646">
        <w:rPr>
          <w:rStyle w:val="FontStyle46"/>
          <w:rFonts w:eastAsiaTheme="minorEastAsia"/>
          <w:sz w:val="24"/>
          <w:szCs w:val="24"/>
          <w:lang w:eastAsia="bg-BG"/>
        </w:rPr>
        <w:t xml:space="preserve"> по отношение на цените и клаузи</w:t>
      </w:r>
      <w:r w:rsidR="00CC0F94">
        <w:rPr>
          <w:rStyle w:val="FontStyle46"/>
          <w:rFonts w:eastAsiaTheme="minorEastAsia"/>
          <w:sz w:val="24"/>
          <w:szCs w:val="24"/>
          <w:lang w:val="bg-BG" w:eastAsia="bg-BG"/>
        </w:rPr>
        <w:t>те</w:t>
      </w:r>
      <w:r w:rsidR="00CC0F94" w:rsidRPr="00236646">
        <w:rPr>
          <w:rStyle w:val="FontStyle46"/>
          <w:rFonts w:eastAsiaTheme="minorEastAsia"/>
          <w:sz w:val="24"/>
          <w:szCs w:val="24"/>
          <w:lang w:eastAsia="bg-BG"/>
        </w:rPr>
        <w:t xml:space="preserve"> на договора</w:t>
      </w:r>
      <w:r w:rsidR="00CC0F94">
        <w:rPr>
          <w:rStyle w:val="FontStyle46"/>
          <w:rFonts w:eastAsiaTheme="minorEastAsia"/>
          <w:sz w:val="24"/>
          <w:szCs w:val="24"/>
          <w:lang w:val="bg-BG" w:eastAsia="bg-BG"/>
        </w:rPr>
        <w:t xml:space="preserve"> по настоящата процедура</w:t>
      </w:r>
      <w:r w:rsidR="00CC0F94" w:rsidRPr="00236646">
        <w:rPr>
          <w:rStyle w:val="FontStyle46"/>
          <w:rFonts w:eastAsiaTheme="minorEastAsia"/>
          <w:sz w:val="24"/>
          <w:szCs w:val="24"/>
          <w:lang w:eastAsia="bg-BG"/>
        </w:rPr>
        <w:t>.</w:t>
      </w:r>
    </w:p>
    <w:p w:rsidR="00276676" w:rsidRPr="00667C7F" w:rsidRDefault="00276676" w:rsidP="00FD4545">
      <w:pPr>
        <w:pStyle w:val="NoSpacing"/>
        <w:ind w:firstLine="708"/>
        <w:rPr>
          <w:rStyle w:val="FontStyle46"/>
          <w:rFonts w:eastAsiaTheme="minorEastAsia"/>
          <w:sz w:val="24"/>
          <w:szCs w:val="24"/>
          <w:lang w:val="bg-BG" w:eastAsia="bg-BG"/>
        </w:rPr>
      </w:pPr>
      <w:r w:rsidRPr="00236646">
        <w:rPr>
          <w:rStyle w:val="FontStyle46"/>
          <w:rFonts w:eastAsiaTheme="minorEastAsia"/>
          <w:sz w:val="24"/>
          <w:szCs w:val="24"/>
          <w:lang w:eastAsia="bg-BG"/>
        </w:rPr>
        <w:t>2.2. Техническо предложение</w:t>
      </w:r>
      <w:r w:rsidR="00667C7F">
        <w:rPr>
          <w:rStyle w:val="FontStyle46"/>
          <w:rFonts w:eastAsiaTheme="minorEastAsia"/>
          <w:sz w:val="24"/>
          <w:szCs w:val="24"/>
          <w:lang w:val="bg-BG" w:eastAsia="bg-BG"/>
        </w:rPr>
        <w:t xml:space="preserve"> </w:t>
      </w:r>
      <w:r w:rsidRPr="00236646">
        <w:rPr>
          <w:rStyle w:val="FontStyle46"/>
          <w:rFonts w:eastAsiaTheme="minorEastAsia"/>
          <w:sz w:val="24"/>
          <w:szCs w:val="24"/>
          <w:lang w:eastAsia="bg-BG"/>
        </w:rPr>
        <w:t>-</w:t>
      </w:r>
      <w:r w:rsidR="00667C7F">
        <w:rPr>
          <w:rStyle w:val="FontStyle46"/>
          <w:rFonts w:eastAsiaTheme="minorEastAsia"/>
          <w:sz w:val="24"/>
          <w:szCs w:val="24"/>
          <w:lang w:val="bg-BG" w:eastAsia="bg-BG"/>
        </w:rPr>
        <w:t xml:space="preserve"> </w:t>
      </w:r>
      <w:r w:rsidRPr="00236646">
        <w:rPr>
          <w:rStyle w:val="FontStyle46"/>
          <w:rFonts w:eastAsiaTheme="minorEastAsia"/>
          <w:sz w:val="24"/>
          <w:szCs w:val="24"/>
          <w:lang w:eastAsia="bg-BG"/>
        </w:rPr>
        <w:t xml:space="preserve">представя се в оригинал, попълнено и подписано от представляващия участника по приложения към документацията за участие образец </w:t>
      </w:r>
      <w:r w:rsidR="002666F2">
        <w:rPr>
          <w:rStyle w:val="FontStyle46"/>
          <w:rFonts w:eastAsiaTheme="minorEastAsia"/>
          <w:sz w:val="24"/>
          <w:szCs w:val="24"/>
          <w:lang w:val="bg-BG" w:eastAsia="bg-BG"/>
        </w:rPr>
        <w:t>Образец</w:t>
      </w:r>
      <w:r w:rsidRPr="00236646">
        <w:rPr>
          <w:rStyle w:val="FontStyle46"/>
          <w:rFonts w:eastAsiaTheme="minorEastAsia"/>
          <w:sz w:val="24"/>
          <w:szCs w:val="24"/>
          <w:lang w:eastAsia="bg-BG"/>
        </w:rPr>
        <w:t xml:space="preserve"> №</w:t>
      </w:r>
      <w:r w:rsidR="00667C7F">
        <w:rPr>
          <w:rStyle w:val="FontStyle46"/>
          <w:rFonts w:eastAsiaTheme="minorEastAsia"/>
          <w:sz w:val="24"/>
          <w:szCs w:val="24"/>
          <w:lang w:val="bg-BG" w:eastAsia="bg-BG"/>
        </w:rPr>
        <w:t xml:space="preserve"> 4.</w:t>
      </w:r>
      <w:r w:rsidRPr="00236646">
        <w:rPr>
          <w:rStyle w:val="FontStyle46"/>
          <w:rFonts w:eastAsiaTheme="minorEastAsia"/>
          <w:sz w:val="24"/>
          <w:szCs w:val="24"/>
          <w:lang w:eastAsia="bg-BG"/>
        </w:rPr>
        <w:t xml:space="preserve"> </w:t>
      </w:r>
    </w:p>
    <w:p w:rsidR="00095B9F" w:rsidRPr="00236646" w:rsidRDefault="00095B9F" w:rsidP="00FD4545">
      <w:pPr>
        <w:pStyle w:val="Style38"/>
        <w:widowControl/>
        <w:tabs>
          <w:tab w:val="left" w:pos="552"/>
        </w:tabs>
        <w:spacing w:line="240" w:lineRule="auto"/>
        <w:rPr>
          <w:rStyle w:val="FontStyle46"/>
          <w:sz w:val="24"/>
          <w:szCs w:val="24"/>
          <w:lang w:eastAsia="bg-BG"/>
        </w:rPr>
      </w:pPr>
      <w:r w:rsidRPr="00236646">
        <w:rPr>
          <w:rStyle w:val="FontStyle46"/>
          <w:sz w:val="24"/>
          <w:szCs w:val="24"/>
          <w:lang w:eastAsia="bg-BG"/>
        </w:rPr>
        <w:tab/>
      </w:r>
      <w:r w:rsidRPr="00236646">
        <w:rPr>
          <w:rStyle w:val="FontStyle46"/>
          <w:sz w:val="24"/>
          <w:szCs w:val="24"/>
          <w:lang w:eastAsia="bg-BG"/>
        </w:rPr>
        <w:tab/>
        <w:t>2.3. Участниците могат да посочват в офертите си информация, която смятат за конфиденциална във връзка с наличието на търговска тайна. В тези случаи се прилагат чл.</w:t>
      </w:r>
      <w:bookmarkStart w:id="19" w:name="bookmark25"/>
      <w:r w:rsidRPr="00236646">
        <w:rPr>
          <w:rStyle w:val="FontStyle46"/>
          <w:sz w:val="24"/>
          <w:szCs w:val="24"/>
          <w:lang w:eastAsia="bg-BG"/>
        </w:rPr>
        <w:t>1</w:t>
      </w:r>
      <w:bookmarkEnd w:id="19"/>
      <w:r w:rsidRPr="00236646">
        <w:rPr>
          <w:rStyle w:val="FontStyle46"/>
          <w:sz w:val="24"/>
          <w:szCs w:val="24"/>
          <w:lang w:eastAsia="bg-BG"/>
        </w:rPr>
        <w:t>02 и чл. 42, ал. 5 от ЗОП.</w:t>
      </w:r>
    </w:p>
    <w:p w:rsidR="00276676" w:rsidRPr="00236646" w:rsidRDefault="00276676" w:rsidP="00FD4545">
      <w:pPr>
        <w:pStyle w:val="NoSpacing"/>
        <w:ind w:firstLine="708"/>
        <w:rPr>
          <w:rStyle w:val="FontStyle46"/>
          <w:rFonts w:eastAsiaTheme="minorEastAsia"/>
          <w:sz w:val="24"/>
          <w:szCs w:val="24"/>
          <w:lang w:eastAsia="bg-BG"/>
        </w:rPr>
      </w:pPr>
      <w:r w:rsidRPr="00236646">
        <w:rPr>
          <w:rStyle w:val="FontStyle46"/>
          <w:rFonts w:eastAsiaTheme="minorEastAsia"/>
          <w:sz w:val="24"/>
          <w:szCs w:val="24"/>
          <w:lang w:eastAsia="bg-BG"/>
        </w:rPr>
        <w:t xml:space="preserve">3. Плик с надпис „Предлагани ценови параметри”, съгласно чл. 39, ал. 3, т. 2 от ППЗОП в плика се поставя първоначалното ценово предложение, попълнено и подписано от представляващия участника по приложения към документацията за участие образец- </w:t>
      </w:r>
      <w:r w:rsidR="002666F2">
        <w:rPr>
          <w:rStyle w:val="FontStyle46"/>
          <w:rFonts w:eastAsiaTheme="minorEastAsia"/>
          <w:sz w:val="24"/>
          <w:szCs w:val="24"/>
          <w:lang w:val="bg-BG" w:eastAsia="bg-BG"/>
        </w:rPr>
        <w:t>Образец</w:t>
      </w:r>
      <w:r w:rsidRPr="00236646">
        <w:rPr>
          <w:rStyle w:val="FontStyle46"/>
          <w:rFonts w:eastAsiaTheme="minorEastAsia"/>
          <w:sz w:val="24"/>
          <w:szCs w:val="24"/>
          <w:lang w:eastAsia="bg-BG"/>
        </w:rPr>
        <w:t xml:space="preserve"> № </w:t>
      </w:r>
      <w:r w:rsidR="002666F2">
        <w:rPr>
          <w:rStyle w:val="FontStyle46"/>
          <w:rFonts w:eastAsiaTheme="minorEastAsia"/>
          <w:sz w:val="24"/>
          <w:szCs w:val="24"/>
          <w:lang w:val="bg-BG" w:eastAsia="bg-BG"/>
        </w:rPr>
        <w:t>5</w:t>
      </w:r>
      <w:r w:rsidRPr="00236646">
        <w:rPr>
          <w:rStyle w:val="FontStyle46"/>
          <w:rFonts w:eastAsiaTheme="minorEastAsia"/>
          <w:sz w:val="24"/>
          <w:szCs w:val="24"/>
          <w:lang w:eastAsia="bg-BG"/>
        </w:rPr>
        <w:t>.</w:t>
      </w:r>
    </w:p>
    <w:p w:rsidR="00276676" w:rsidRPr="00236646" w:rsidRDefault="00276676" w:rsidP="00FD4545">
      <w:pPr>
        <w:pStyle w:val="NoSpacing"/>
        <w:rPr>
          <w:rStyle w:val="FontStyle46"/>
          <w:rFonts w:eastAsiaTheme="minorEastAsia"/>
          <w:sz w:val="24"/>
          <w:szCs w:val="24"/>
          <w:lang w:eastAsia="bg-BG"/>
        </w:rPr>
      </w:pPr>
      <w:r w:rsidRPr="00236646">
        <w:rPr>
          <w:rStyle w:val="FontStyle46"/>
          <w:rFonts w:eastAsiaTheme="minorEastAsia"/>
          <w:sz w:val="24"/>
          <w:szCs w:val="24"/>
          <w:lang w:eastAsia="bg-BG"/>
        </w:rPr>
        <w:tab/>
        <w:t>Предложените цени следва да са в лева без ДДС, с точност до втория знак след десетичната запетая. При наличие на аритметични гр</w:t>
      </w:r>
      <w:r w:rsidR="00FB3CEB">
        <w:rPr>
          <w:rStyle w:val="FontStyle46"/>
          <w:rFonts w:eastAsiaTheme="minorEastAsia"/>
          <w:sz w:val="24"/>
          <w:szCs w:val="24"/>
          <w:lang w:eastAsia="bg-BG"/>
        </w:rPr>
        <w:t>ешки в изчисленията за меродавн</w:t>
      </w:r>
      <w:r w:rsidR="00FB3CEB">
        <w:rPr>
          <w:rStyle w:val="FontStyle46"/>
          <w:rFonts w:eastAsiaTheme="minorEastAsia"/>
          <w:sz w:val="24"/>
          <w:szCs w:val="24"/>
          <w:lang w:val="bg-BG" w:eastAsia="bg-BG"/>
        </w:rPr>
        <w:t>а</w:t>
      </w:r>
      <w:r w:rsidRPr="00236646">
        <w:rPr>
          <w:rStyle w:val="FontStyle46"/>
          <w:rFonts w:eastAsiaTheme="minorEastAsia"/>
          <w:sz w:val="24"/>
          <w:szCs w:val="24"/>
          <w:lang w:eastAsia="bg-BG"/>
        </w:rPr>
        <w:t xml:space="preserve"> следва да се счита единичната цена.</w:t>
      </w:r>
    </w:p>
    <w:p w:rsidR="00276676" w:rsidRPr="00236646" w:rsidRDefault="00095B9F" w:rsidP="00FD4545">
      <w:pPr>
        <w:pStyle w:val="Style38"/>
        <w:widowControl/>
        <w:tabs>
          <w:tab w:val="left" w:pos="552"/>
        </w:tabs>
        <w:spacing w:line="240" w:lineRule="auto"/>
        <w:rPr>
          <w:rStyle w:val="FontStyle46"/>
          <w:b/>
          <w:sz w:val="24"/>
          <w:szCs w:val="24"/>
          <w:lang w:eastAsia="bg-BG"/>
        </w:rPr>
      </w:pPr>
      <w:r w:rsidRPr="00236646">
        <w:rPr>
          <w:rStyle w:val="FontStyle46"/>
          <w:sz w:val="24"/>
          <w:szCs w:val="24"/>
          <w:lang w:eastAsia="bg-BG"/>
        </w:rPr>
        <w:tab/>
      </w:r>
      <w:r w:rsidRPr="00236646">
        <w:rPr>
          <w:rStyle w:val="FontStyle46"/>
          <w:sz w:val="24"/>
          <w:szCs w:val="24"/>
          <w:lang w:eastAsia="bg-BG"/>
        </w:rPr>
        <w:tab/>
      </w:r>
      <w:r w:rsidR="00276676" w:rsidRPr="00236646">
        <w:rPr>
          <w:rStyle w:val="FontStyle46"/>
          <w:b/>
          <w:sz w:val="24"/>
          <w:szCs w:val="24"/>
          <w:lang w:val="bg-BG" w:eastAsia="bg-BG"/>
        </w:rPr>
        <w:t xml:space="preserve">РАЗДЕЛ </w:t>
      </w:r>
      <w:r w:rsidR="00276676" w:rsidRPr="00236646">
        <w:rPr>
          <w:rStyle w:val="FontStyle46"/>
          <w:b/>
          <w:sz w:val="24"/>
          <w:szCs w:val="24"/>
          <w:lang w:eastAsia="bg-BG"/>
        </w:rPr>
        <w:t>VIІI</w:t>
      </w:r>
      <w:r w:rsidR="00276676" w:rsidRPr="00236646">
        <w:rPr>
          <w:rStyle w:val="FontStyle46"/>
          <w:b/>
          <w:sz w:val="24"/>
          <w:szCs w:val="24"/>
          <w:lang w:val="bg-BG" w:eastAsia="bg-BG"/>
        </w:rPr>
        <w:t>:</w:t>
      </w:r>
      <w:r w:rsidR="00276676" w:rsidRPr="00236646">
        <w:rPr>
          <w:rStyle w:val="FontStyle46"/>
          <w:sz w:val="24"/>
          <w:szCs w:val="24"/>
          <w:lang w:eastAsia="bg-BG"/>
        </w:rPr>
        <w:t xml:space="preserve"> </w:t>
      </w:r>
      <w:r w:rsidR="00276676" w:rsidRPr="00236646">
        <w:rPr>
          <w:rStyle w:val="FontStyle46"/>
          <w:b/>
          <w:sz w:val="24"/>
          <w:szCs w:val="24"/>
          <w:lang w:eastAsia="bg-BG"/>
        </w:rPr>
        <w:t>ОТВАРЯНЕ НА ПЪРВОНАЧАЛИТЕ ОФЕРТИ И ПРОВЕЖДАНЕ НА ПРЕГОВОРИ. ОЦЕНКА И КАСИРАНЕ НА ОФЕРТИТЕ. РЕШЕНИЕ ЗА ОПРЕДЕЛЯНЕ НА ИЗПЪЛНИТЕЛ/ ЗА ПРЕКРАТЯВАНЕ НА ПРОЦЕДУРАТА.</w:t>
      </w:r>
    </w:p>
    <w:p w:rsidR="00276676" w:rsidRPr="00236646" w:rsidRDefault="00276676" w:rsidP="00FD4545">
      <w:pPr>
        <w:pStyle w:val="NoSpacing"/>
        <w:ind w:firstLine="708"/>
        <w:rPr>
          <w:rStyle w:val="FontStyle46"/>
          <w:rFonts w:eastAsiaTheme="minorEastAsia"/>
          <w:sz w:val="24"/>
          <w:szCs w:val="24"/>
          <w:lang w:eastAsia="bg-BG"/>
        </w:rPr>
      </w:pPr>
      <w:r w:rsidRPr="00236646">
        <w:rPr>
          <w:rStyle w:val="FontStyle46"/>
          <w:rFonts w:eastAsiaTheme="minorEastAsia"/>
          <w:sz w:val="24"/>
          <w:szCs w:val="24"/>
          <w:lang w:eastAsia="bg-BG"/>
        </w:rPr>
        <w:t xml:space="preserve">1.  Отварянето на офертите за участие по реда на постъпването им е публично и на него могат да присъстват участниците в процедурата или техни представители, както представители на средствата за масово осведомяване. На заседанията по отварянето на първоначалната оферта, участниците се представляват от законните си представители или от упълномощени лица, което се доказва с пълномощно в оригинал или заверено </w:t>
      </w:r>
      <w:r w:rsidR="000F27D1">
        <w:rPr>
          <w:rStyle w:val="FontStyle46"/>
          <w:rFonts w:eastAsiaTheme="minorEastAsia"/>
          <w:sz w:val="24"/>
          <w:szCs w:val="24"/>
          <w:lang w:val="bg-BG" w:eastAsia="bg-BG"/>
        </w:rPr>
        <w:t xml:space="preserve">от участника </w:t>
      </w:r>
      <w:r w:rsidRPr="00236646">
        <w:rPr>
          <w:rStyle w:val="FontStyle46"/>
          <w:rFonts w:eastAsiaTheme="minorEastAsia"/>
          <w:sz w:val="24"/>
          <w:szCs w:val="24"/>
          <w:lang w:eastAsia="bg-BG"/>
        </w:rPr>
        <w:t>копие на пълномощно</w:t>
      </w:r>
      <w:r w:rsidR="000F27D1">
        <w:rPr>
          <w:rStyle w:val="FontStyle46"/>
          <w:rFonts w:eastAsiaTheme="minorEastAsia"/>
          <w:sz w:val="24"/>
          <w:szCs w:val="24"/>
          <w:lang w:val="bg-BG" w:eastAsia="bg-BG"/>
        </w:rPr>
        <w:t>.</w:t>
      </w:r>
      <w:r w:rsidR="00FB3CEB">
        <w:rPr>
          <w:rStyle w:val="FontStyle46"/>
          <w:rFonts w:eastAsiaTheme="minorEastAsia"/>
          <w:sz w:val="24"/>
          <w:szCs w:val="24"/>
          <w:lang w:val="bg-BG" w:eastAsia="bg-BG"/>
        </w:rPr>
        <w:t xml:space="preserve"> </w:t>
      </w:r>
    </w:p>
    <w:p w:rsidR="00276676" w:rsidRPr="00236646" w:rsidRDefault="00276676" w:rsidP="00FD4545">
      <w:pPr>
        <w:pStyle w:val="NoSpacing"/>
        <w:ind w:firstLine="708"/>
        <w:rPr>
          <w:rStyle w:val="FontStyle46"/>
          <w:rFonts w:eastAsiaTheme="minorEastAsia"/>
          <w:sz w:val="24"/>
          <w:szCs w:val="24"/>
          <w:lang w:eastAsia="bg-BG"/>
        </w:rPr>
      </w:pPr>
      <w:r w:rsidRPr="00236646">
        <w:rPr>
          <w:rStyle w:val="FontStyle46"/>
          <w:rFonts w:eastAsiaTheme="minorEastAsia"/>
          <w:sz w:val="24"/>
          <w:szCs w:val="24"/>
          <w:lang w:eastAsia="bg-BG"/>
        </w:rPr>
        <w:t>2. Комисията отваря запечатаните непрозрачни опаковки с първоначални оферти по реда на постъпването им в деловодството и оповестява тяхното съдържание.</w:t>
      </w:r>
    </w:p>
    <w:p w:rsidR="00276676" w:rsidRPr="00236646" w:rsidRDefault="00276676" w:rsidP="00FD4545">
      <w:pPr>
        <w:pStyle w:val="NoSpacing"/>
        <w:ind w:firstLine="708"/>
        <w:rPr>
          <w:rStyle w:val="FontStyle46"/>
          <w:rFonts w:eastAsiaTheme="minorEastAsia"/>
          <w:sz w:val="24"/>
          <w:szCs w:val="24"/>
          <w:lang w:eastAsia="bg-BG"/>
        </w:rPr>
      </w:pPr>
      <w:r w:rsidRPr="00236646">
        <w:rPr>
          <w:rStyle w:val="FontStyle46"/>
          <w:rFonts w:eastAsiaTheme="minorEastAsia"/>
          <w:sz w:val="24"/>
          <w:szCs w:val="24"/>
          <w:lang w:eastAsia="bg-BG"/>
        </w:rPr>
        <w:t>3. Публичната част от заседанието на комисията приключва след извършване на действията по чл.54, ал. 3 – ал.5 от ППЗОП.</w:t>
      </w:r>
    </w:p>
    <w:p w:rsidR="00217005" w:rsidRPr="00236646" w:rsidRDefault="00217005" w:rsidP="00217005">
      <w:pPr>
        <w:pStyle w:val="NoSpacing"/>
        <w:ind w:firstLine="708"/>
        <w:rPr>
          <w:rStyle w:val="FontStyle46"/>
          <w:rFonts w:eastAsiaTheme="minorEastAsia"/>
          <w:sz w:val="24"/>
          <w:szCs w:val="24"/>
          <w:lang w:eastAsia="bg-BG"/>
        </w:rPr>
      </w:pPr>
      <w:r>
        <w:rPr>
          <w:rStyle w:val="FontStyle46"/>
          <w:rFonts w:eastAsiaTheme="minorEastAsia"/>
          <w:sz w:val="24"/>
          <w:szCs w:val="24"/>
          <w:lang w:eastAsia="bg-BG"/>
        </w:rPr>
        <w:t>4.</w:t>
      </w:r>
      <w:r>
        <w:rPr>
          <w:rStyle w:val="FontStyle46"/>
          <w:rFonts w:eastAsiaTheme="minorEastAsia"/>
          <w:sz w:val="24"/>
          <w:szCs w:val="24"/>
          <w:lang w:val="bg-BG" w:eastAsia="bg-BG"/>
        </w:rPr>
        <w:t xml:space="preserve"> </w:t>
      </w:r>
      <w:r w:rsidRPr="00236646">
        <w:rPr>
          <w:rStyle w:val="FontStyle46"/>
          <w:rFonts w:eastAsiaTheme="minorEastAsia"/>
          <w:sz w:val="24"/>
          <w:szCs w:val="24"/>
          <w:lang w:eastAsia="bg-BG"/>
        </w:rPr>
        <w:t>Комисията провежда преговори само с тези участници, чиято първоначална оферта отговаря на предварително обявените условия на възложителя. В случай, че на договарянето съответния участник не се представлява от представляващия дружеството, съгласно актуалната му регистрация, а от упълномощен негов представител, се представя нотариално заверено пълномощно</w:t>
      </w:r>
      <w:r w:rsidR="00244C33">
        <w:rPr>
          <w:rStyle w:val="FontStyle46"/>
          <w:rFonts w:eastAsiaTheme="minorEastAsia"/>
          <w:sz w:val="24"/>
          <w:szCs w:val="24"/>
          <w:lang w:val="bg-BG" w:eastAsia="bg-BG"/>
        </w:rPr>
        <w:t xml:space="preserve"> съдържащо данните на </w:t>
      </w:r>
      <w:r w:rsidR="00244C33">
        <w:rPr>
          <w:rStyle w:val="FontStyle46"/>
          <w:rFonts w:eastAsiaTheme="minorEastAsia"/>
          <w:sz w:val="24"/>
          <w:szCs w:val="24"/>
          <w:lang w:eastAsia="bg-BG"/>
        </w:rPr>
        <w:t>упълномощен и упълномощител</w:t>
      </w:r>
      <w:r w:rsidRPr="00236646">
        <w:rPr>
          <w:rStyle w:val="FontStyle46"/>
          <w:rFonts w:eastAsiaTheme="minorEastAsia"/>
          <w:sz w:val="24"/>
          <w:szCs w:val="24"/>
          <w:lang w:eastAsia="bg-BG"/>
        </w:rPr>
        <w:t>, както и изявление, че упълномощеното лице има право да представлява участн</w:t>
      </w:r>
      <w:r>
        <w:rPr>
          <w:rStyle w:val="FontStyle46"/>
          <w:rFonts w:eastAsiaTheme="minorEastAsia"/>
          <w:sz w:val="24"/>
          <w:szCs w:val="24"/>
          <w:lang w:eastAsia="bg-BG"/>
        </w:rPr>
        <w:t xml:space="preserve">ика в провеждането на преговори </w:t>
      </w:r>
      <w:r>
        <w:rPr>
          <w:rStyle w:val="FontStyle46"/>
          <w:rFonts w:eastAsiaTheme="minorEastAsia"/>
          <w:sz w:val="24"/>
          <w:szCs w:val="24"/>
          <w:lang w:val="bg-BG" w:eastAsia="bg-BG"/>
        </w:rPr>
        <w:t>по отношение на цените и клаузите на договора по настоящата процедура.</w:t>
      </w:r>
    </w:p>
    <w:p w:rsidR="00276676" w:rsidRPr="00236646" w:rsidRDefault="00276676" w:rsidP="00FD4545">
      <w:pPr>
        <w:pStyle w:val="NoSpacing"/>
        <w:ind w:firstLine="708"/>
        <w:rPr>
          <w:rStyle w:val="FontStyle46"/>
          <w:rFonts w:eastAsiaTheme="minorEastAsia"/>
          <w:sz w:val="24"/>
          <w:szCs w:val="24"/>
          <w:lang w:eastAsia="bg-BG"/>
        </w:rPr>
      </w:pPr>
      <w:r w:rsidRPr="00236646">
        <w:rPr>
          <w:rStyle w:val="FontStyle46"/>
          <w:rFonts w:eastAsiaTheme="minorEastAsia"/>
          <w:sz w:val="24"/>
          <w:szCs w:val="24"/>
          <w:lang w:eastAsia="bg-BG"/>
        </w:rPr>
        <w:t>5. Първоначалните оферти на участниците, които не отговарят на предварително обявените условия на възложителя, се отстраняват от участие.</w:t>
      </w:r>
    </w:p>
    <w:p w:rsidR="00276676" w:rsidRPr="00236646" w:rsidRDefault="00276676" w:rsidP="00FD4545">
      <w:pPr>
        <w:pStyle w:val="NoSpacing"/>
        <w:ind w:firstLine="708"/>
        <w:rPr>
          <w:rStyle w:val="FontStyle46"/>
          <w:rFonts w:eastAsiaTheme="minorEastAsia"/>
          <w:sz w:val="24"/>
          <w:szCs w:val="24"/>
          <w:lang w:eastAsia="bg-BG"/>
        </w:rPr>
      </w:pPr>
      <w:r w:rsidRPr="00236646">
        <w:rPr>
          <w:rStyle w:val="FontStyle46"/>
          <w:rFonts w:eastAsiaTheme="minorEastAsia"/>
          <w:sz w:val="24"/>
          <w:szCs w:val="24"/>
          <w:lang w:eastAsia="bg-BG"/>
        </w:rPr>
        <w:t xml:space="preserve">6. Икономически най-изгодната оферта се определя въз основа на </w:t>
      </w:r>
      <w:r w:rsidRPr="00236646">
        <w:rPr>
          <w:rStyle w:val="FontStyle46"/>
          <w:rFonts w:eastAsiaTheme="minorEastAsia"/>
          <w:b/>
          <w:sz w:val="24"/>
          <w:szCs w:val="24"/>
          <w:lang w:eastAsia="bg-BG"/>
        </w:rPr>
        <w:t>критерии за възлагане: най-ниска цена.</w:t>
      </w:r>
      <w:r w:rsidRPr="00236646">
        <w:rPr>
          <w:rStyle w:val="FontStyle46"/>
          <w:rFonts w:eastAsiaTheme="minorEastAsia"/>
          <w:sz w:val="24"/>
          <w:szCs w:val="24"/>
          <w:lang w:eastAsia="bg-BG"/>
        </w:rPr>
        <w:t xml:space="preserve"> На оценка по определения в документацията критерии подлежат само офертите на участниците, които не са отстранени от участие в процедурата, поради несъответствие с нормативните изисквания и условията за документацията за участие.</w:t>
      </w:r>
    </w:p>
    <w:p w:rsidR="00276676" w:rsidRPr="00236646" w:rsidRDefault="00276676" w:rsidP="00FD4545">
      <w:pPr>
        <w:pStyle w:val="NoSpacing"/>
        <w:ind w:firstLine="708"/>
        <w:rPr>
          <w:rStyle w:val="FontStyle46"/>
          <w:rFonts w:eastAsiaTheme="minorEastAsia"/>
          <w:sz w:val="24"/>
          <w:szCs w:val="24"/>
          <w:lang w:eastAsia="bg-BG"/>
        </w:rPr>
      </w:pPr>
      <w:r w:rsidRPr="00236646">
        <w:rPr>
          <w:rStyle w:val="FontStyle46"/>
          <w:rFonts w:eastAsiaTheme="minorEastAsia"/>
          <w:sz w:val="24"/>
          <w:szCs w:val="24"/>
          <w:lang w:eastAsia="bg-BG"/>
        </w:rPr>
        <w:lastRenderedPageBreak/>
        <w:t>7. В процеса на преговорите е допустимо участниците да изменят условията по първоначалните си оферти и да подават последващи оферти с променени ценови показатели.</w:t>
      </w:r>
    </w:p>
    <w:p w:rsidR="00276676" w:rsidRPr="00236646" w:rsidRDefault="00276676" w:rsidP="00FD4545">
      <w:pPr>
        <w:pStyle w:val="Style5"/>
        <w:widowControl/>
        <w:tabs>
          <w:tab w:val="left" w:pos="950"/>
        </w:tabs>
        <w:spacing w:line="240" w:lineRule="auto"/>
        <w:ind w:right="19" w:firstLine="720"/>
        <w:rPr>
          <w:rStyle w:val="FontStyle46"/>
          <w:sz w:val="24"/>
          <w:szCs w:val="24"/>
        </w:rPr>
      </w:pPr>
      <w:r w:rsidRPr="00236646">
        <w:rPr>
          <w:rStyle w:val="FontStyle46"/>
          <w:sz w:val="24"/>
          <w:szCs w:val="24"/>
          <w:lang w:val="bg-BG"/>
        </w:rPr>
        <w:t>8</w:t>
      </w:r>
      <w:r w:rsidRPr="00236646">
        <w:rPr>
          <w:rStyle w:val="FontStyle46"/>
          <w:sz w:val="24"/>
          <w:szCs w:val="24"/>
        </w:rPr>
        <w:t>. Комисията, назначена за провеждане на процедурата, провежда преговори с всеки участник с п</w:t>
      </w:r>
      <w:r w:rsidR="00EA3DCE">
        <w:rPr>
          <w:rStyle w:val="FontStyle46"/>
          <w:sz w:val="24"/>
          <w:szCs w:val="24"/>
        </w:rPr>
        <w:t>оредност, определена чрез жреби</w:t>
      </w:r>
      <w:r w:rsidR="00EA3DCE">
        <w:rPr>
          <w:rStyle w:val="FontStyle46"/>
          <w:sz w:val="24"/>
          <w:szCs w:val="24"/>
          <w:lang w:val="bg-BG"/>
        </w:rPr>
        <w:t>й</w:t>
      </w:r>
      <w:r w:rsidRPr="00236646">
        <w:rPr>
          <w:rStyle w:val="FontStyle46"/>
          <w:sz w:val="24"/>
          <w:szCs w:val="24"/>
        </w:rPr>
        <w:t>.</w:t>
      </w:r>
    </w:p>
    <w:p w:rsidR="00276676" w:rsidRPr="00236646" w:rsidRDefault="00276676" w:rsidP="00FD4545">
      <w:pPr>
        <w:pStyle w:val="Style5"/>
        <w:widowControl/>
        <w:tabs>
          <w:tab w:val="left" w:pos="720"/>
          <w:tab w:val="left" w:pos="950"/>
        </w:tabs>
        <w:spacing w:line="240" w:lineRule="auto"/>
        <w:ind w:right="10" w:firstLine="0"/>
        <w:rPr>
          <w:rStyle w:val="FontStyle46"/>
          <w:sz w:val="24"/>
          <w:szCs w:val="24"/>
        </w:rPr>
      </w:pPr>
      <w:r w:rsidRPr="00236646">
        <w:rPr>
          <w:rStyle w:val="FontStyle46"/>
          <w:sz w:val="24"/>
          <w:szCs w:val="24"/>
          <w:lang w:val="bg-BG"/>
        </w:rPr>
        <w:tab/>
      </w:r>
      <w:r w:rsidRPr="00236646">
        <w:rPr>
          <w:rStyle w:val="FontStyle46"/>
          <w:sz w:val="24"/>
          <w:szCs w:val="24"/>
        </w:rPr>
        <w:t>9. Резултати от преговорите се отразяват в протокол, който се подписва от членовете на комисията и от участника.</w:t>
      </w:r>
    </w:p>
    <w:p w:rsidR="00276676" w:rsidRPr="00236646" w:rsidRDefault="00276676" w:rsidP="00FD4545">
      <w:pPr>
        <w:pStyle w:val="Style5"/>
        <w:widowControl/>
        <w:tabs>
          <w:tab w:val="left" w:pos="950"/>
        </w:tabs>
        <w:spacing w:line="240" w:lineRule="auto"/>
        <w:ind w:firstLine="720"/>
        <w:rPr>
          <w:rStyle w:val="FontStyle46"/>
          <w:sz w:val="24"/>
          <w:szCs w:val="24"/>
        </w:rPr>
      </w:pPr>
      <w:r w:rsidRPr="00236646">
        <w:rPr>
          <w:rStyle w:val="FontStyle46"/>
          <w:sz w:val="24"/>
          <w:szCs w:val="24"/>
        </w:rPr>
        <w:t>10. При необходимост от продължаване на преговорите в друг ден, конкретната дата и час на допълнителни преговори следва да бъдат отразени в протокола за провеждане на първоначалните преговори с участника.</w:t>
      </w:r>
    </w:p>
    <w:p w:rsidR="00276676" w:rsidRPr="00236646" w:rsidRDefault="00276676" w:rsidP="00FD4545">
      <w:pPr>
        <w:pStyle w:val="Style5"/>
        <w:widowControl/>
        <w:tabs>
          <w:tab w:val="left" w:pos="950"/>
        </w:tabs>
        <w:spacing w:line="240" w:lineRule="auto"/>
        <w:ind w:right="19" w:firstLine="720"/>
        <w:rPr>
          <w:rStyle w:val="FontStyle46"/>
          <w:sz w:val="24"/>
          <w:szCs w:val="24"/>
        </w:rPr>
      </w:pPr>
      <w:r w:rsidRPr="00236646">
        <w:rPr>
          <w:rStyle w:val="FontStyle46"/>
          <w:sz w:val="24"/>
          <w:szCs w:val="24"/>
        </w:rPr>
        <w:t>11. Продължителността на договарянето се определя по преценка на Комисията и с оглед възможностите на участниците за вземане на решения.</w:t>
      </w:r>
    </w:p>
    <w:p w:rsidR="00276676" w:rsidRPr="00236646" w:rsidRDefault="00276676" w:rsidP="00FD4545">
      <w:pPr>
        <w:pStyle w:val="Style5"/>
        <w:widowControl/>
        <w:tabs>
          <w:tab w:val="left" w:pos="950"/>
        </w:tabs>
        <w:spacing w:line="240" w:lineRule="auto"/>
        <w:ind w:right="5" w:firstLine="720"/>
        <w:rPr>
          <w:rStyle w:val="FontStyle46"/>
          <w:sz w:val="24"/>
          <w:szCs w:val="24"/>
        </w:rPr>
      </w:pPr>
      <w:r w:rsidRPr="00236646">
        <w:rPr>
          <w:rStyle w:val="FontStyle46"/>
          <w:sz w:val="24"/>
          <w:szCs w:val="24"/>
        </w:rPr>
        <w:t>12. В процеса на провеждане на преговорите и до завършването на процедурата, за оферта на участника се счита първоначалната оферта и всички изменения и допълнения по предложенията в нея, както и всички други постигнати договорености, които са записани в протоколите от проведеното договаряне.</w:t>
      </w:r>
    </w:p>
    <w:p w:rsidR="00276676" w:rsidRPr="00236646" w:rsidRDefault="00276676" w:rsidP="00FD4545">
      <w:pPr>
        <w:pStyle w:val="Style5"/>
        <w:widowControl/>
        <w:tabs>
          <w:tab w:val="left" w:pos="989"/>
        </w:tabs>
        <w:spacing w:line="240" w:lineRule="auto"/>
        <w:ind w:right="14" w:firstLine="720"/>
        <w:rPr>
          <w:rStyle w:val="FontStyle46"/>
          <w:sz w:val="24"/>
          <w:szCs w:val="24"/>
        </w:rPr>
      </w:pPr>
      <w:r w:rsidRPr="00236646">
        <w:rPr>
          <w:rStyle w:val="FontStyle46"/>
          <w:sz w:val="24"/>
          <w:szCs w:val="24"/>
        </w:rPr>
        <w:t>13. Договорености с участника, които не са записани в протокол от проведени преговори, не се считат за легитимни за целите на процедурата и няма да бъдат взети под внимание при оценката на офертите и класирането на участника.</w:t>
      </w:r>
    </w:p>
    <w:p w:rsidR="00276676" w:rsidRPr="00236646" w:rsidRDefault="00276676" w:rsidP="00FD4545">
      <w:pPr>
        <w:pStyle w:val="Style5"/>
        <w:widowControl/>
        <w:tabs>
          <w:tab w:val="left" w:pos="989"/>
        </w:tabs>
        <w:spacing w:line="240" w:lineRule="auto"/>
        <w:ind w:right="10" w:firstLine="720"/>
        <w:rPr>
          <w:rStyle w:val="FontStyle46"/>
          <w:b/>
          <w:bCs/>
          <w:sz w:val="24"/>
          <w:szCs w:val="24"/>
        </w:rPr>
      </w:pPr>
      <w:r w:rsidRPr="00236646">
        <w:rPr>
          <w:rStyle w:val="FontStyle46"/>
          <w:sz w:val="24"/>
          <w:szCs w:val="24"/>
        </w:rPr>
        <w:t>14. При различие или противоречие на записи от два последователни протокола между Комисията и участник, за валидни се считат записите в протокола, подписан последен по време.</w:t>
      </w:r>
    </w:p>
    <w:p w:rsidR="00276676" w:rsidRPr="00236646" w:rsidRDefault="00276676" w:rsidP="00FD4545">
      <w:pPr>
        <w:pStyle w:val="Style5"/>
        <w:widowControl/>
        <w:tabs>
          <w:tab w:val="left" w:pos="989"/>
        </w:tabs>
        <w:spacing w:line="240" w:lineRule="auto"/>
        <w:ind w:right="10" w:firstLine="720"/>
        <w:rPr>
          <w:rStyle w:val="FontStyle46"/>
          <w:sz w:val="24"/>
          <w:szCs w:val="24"/>
        </w:rPr>
      </w:pPr>
      <w:r w:rsidRPr="00236646">
        <w:rPr>
          <w:rStyle w:val="FontStyle46"/>
          <w:sz w:val="24"/>
          <w:szCs w:val="24"/>
        </w:rPr>
        <w:t>15. Предложение на участник се счита за легитимно за процедурата, само при условие, че Комисията се е съгласила с направеното предложение и с участника са постигнали договореност по съответната промяна и това е записано в протокола от проведените преговори. Когато Комисията не се съгласи с направено предложение от участника или не вземе писмено отношение и/или решение по направеното предложение, то се счита за нелигитимно за процедурата и не представлява част от офертата на участника.</w:t>
      </w:r>
    </w:p>
    <w:p w:rsidR="00276676" w:rsidRPr="00236646" w:rsidRDefault="00276676" w:rsidP="00FD4545">
      <w:pPr>
        <w:pStyle w:val="Style5"/>
        <w:widowControl/>
        <w:tabs>
          <w:tab w:val="left" w:pos="989"/>
        </w:tabs>
        <w:spacing w:line="240" w:lineRule="auto"/>
        <w:ind w:right="10" w:firstLine="720"/>
        <w:rPr>
          <w:rStyle w:val="FontStyle46"/>
          <w:sz w:val="24"/>
          <w:szCs w:val="24"/>
        </w:rPr>
      </w:pPr>
      <w:r w:rsidRPr="00236646">
        <w:rPr>
          <w:rStyle w:val="FontStyle46"/>
          <w:sz w:val="24"/>
          <w:szCs w:val="24"/>
        </w:rPr>
        <w:t xml:space="preserve">16. Участникът също има право да не се съгласи с предложение, направено от Комисията, когато то е извън или в противоречие с изискванията и условията спрямо поканата за участие в процедурата. </w:t>
      </w:r>
    </w:p>
    <w:p w:rsidR="00276676" w:rsidRPr="00236646" w:rsidRDefault="00276676" w:rsidP="00FD4545">
      <w:pPr>
        <w:pStyle w:val="Style5"/>
        <w:widowControl/>
        <w:tabs>
          <w:tab w:val="left" w:pos="1133"/>
        </w:tabs>
        <w:spacing w:line="240" w:lineRule="auto"/>
        <w:ind w:firstLine="720"/>
        <w:rPr>
          <w:rStyle w:val="FontStyle46"/>
          <w:sz w:val="24"/>
          <w:szCs w:val="24"/>
        </w:rPr>
      </w:pPr>
      <w:r w:rsidRPr="00236646">
        <w:rPr>
          <w:rStyle w:val="FontStyle46"/>
          <w:sz w:val="24"/>
          <w:szCs w:val="24"/>
        </w:rPr>
        <w:t>17. Комисията може по свое решение да поиска от участника допълнителна</w:t>
      </w:r>
      <w:r w:rsidRPr="00236646">
        <w:rPr>
          <w:rStyle w:val="FontStyle46"/>
          <w:sz w:val="24"/>
          <w:szCs w:val="24"/>
        </w:rPr>
        <w:br/>
        <w:t>информация и разяснения. Искането на Комисията е в писмен вид (чрез запис в</w:t>
      </w:r>
      <w:r w:rsidRPr="00236646">
        <w:rPr>
          <w:rStyle w:val="FontStyle46"/>
          <w:sz w:val="24"/>
          <w:szCs w:val="24"/>
        </w:rPr>
        <w:br/>
        <w:t>протокола от преговорите или отделно писмо), като се дава разумен срок за отговор.</w:t>
      </w:r>
      <w:r w:rsidRPr="00236646">
        <w:rPr>
          <w:rStyle w:val="FontStyle46"/>
          <w:sz w:val="24"/>
          <w:szCs w:val="24"/>
        </w:rPr>
        <w:br/>
        <w:t>Отговорът също е писмен. Не се вземат под внимание разяснения на участника, които не</w:t>
      </w:r>
      <w:r w:rsidRPr="00236646">
        <w:rPr>
          <w:rStyle w:val="FontStyle46"/>
          <w:sz w:val="24"/>
          <w:szCs w:val="24"/>
        </w:rPr>
        <w:br/>
        <w:t>са в отговор на искането на Комисията.</w:t>
      </w:r>
    </w:p>
    <w:p w:rsidR="00276676" w:rsidRPr="0034099F" w:rsidRDefault="00276676" w:rsidP="00FD4545">
      <w:pPr>
        <w:pStyle w:val="NoSpacing"/>
        <w:ind w:firstLine="720"/>
        <w:rPr>
          <w:rStyle w:val="FontStyle46"/>
          <w:rFonts w:eastAsiaTheme="minorEastAsia"/>
          <w:sz w:val="24"/>
          <w:szCs w:val="24"/>
          <w:lang w:val="bg-BG" w:eastAsia="bg-BG"/>
        </w:rPr>
      </w:pPr>
      <w:r w:rsidRPr="00236646">
        <w:rPr>
          <w:rStyle w:val="FontStyle46"/>
          <w:rFonts w:eastAsiaTheme="minorEastAsia"/>
          <w:sz w:val="24"/>
          <w:szCs w:val="24"/>
          <w:lang w:eastAsia="bg-BG"/>
        </w:rPr>
        <w:t>18. Комисията приключва работата си с изготвяне на доклад със съдържание и приложения съобразно чл. 60 от ППЗОП, чрез който предлага на Възложителя да сключи договор за обществена поръчка с класирания на първо място участник или за прекратяване на процедурата съ</w:t>
      </w:r>
      <w:r w:rsidR="0034099F">
        <w:rPr>
          <w:rStyle w:val="FontStyle46"/>
          <w:rFonts w:eastAsiaTheme="minorEastAsia"/>
          <w:sz w:val="24"/>
          <w:szCs w:val="24"/>
          <w:lang w:eastAsia="bg-BG"/>
        </w:rPr>
        <w:t>с съответното правно основание.</w:t>
      </w:r>
    </w:p>
    <w:p w:rsidR="00276676" w:rsidRPr="00236646" w:rsidRDefault="00276676" w:rsidP="00FD4545">
      <w:pPr>
        <w:pStyle w:val="NoSpacing"/>
        <w:ind w:firstLine="720"/>
        <w:rPr>
          <w:rStyle w:val="FontStyle46"/>
          <w:rFonts w:eastAsiaTheme="minorEastAsia"/>
          <w:sz w:val="24"/>
          <w:szCs w:val="24"/>
          <w:lang w:eastAsia="bg-BG"/>
        </w:rPr>
      </w:pPr>
      <w:r w:rsidRPr="00236646">
        <w:rPr>
          <w:rStyle w:val="FontStyle46"/>
          <w:rFonts w:eastAsiaTheme="minorEastAsia"/>
          <w:sz w:val="24"/>
          <w:szCs w:val="24"/>
          <w:lang w:eastAsia="bg-BG"/>
        </w:rPr>
        <w:t>19. В 10 дневен срок от утвърждаване на доклада, възложителят издава решение за определяне на изпълнител или прекратяване на процедурата ( в случайте, определени в чл. 110, ал. 1 от ЗОП). В горепосочените решения се посочва връзка към електронната преписка в профила на купувача, където са публикувани протоколите на комисията и същите се изпращат в един и същи ден на участниците и се публикуват в профила на купувача.</w:t>
      </w:r>
    </w:p>
    <w:p w:rsidR="00276676" w:rsidRPr="00236646" w:rsidRDefault="00276676" w:rsidP="00667C7F">
      <w:pPr>
        <w:pStyle w:val="NoSpacing"/>
        <w:spacing w:before="100"/>
        <w:ind w:firstLine="706"/>
        <w:rPr>
          <w:rStyle w:val="FontStyle46"/>
          <w:rFonts w:eastAsiaTheme="minorEastAsia"/>
          <w:sz w:val="24"/>
          <w:szCs w:val="24"/>
          <w:lang w:eastAsia="bg-BG"/>
        </w:rPr>
      </w:pPr>
      <w:r w:rsidRPr="00236646">
        <w:rPr>
          <w:rStyle w:val="FontStyle46"/>
          <w:b/>
          <w:sz w:val="24"/>
          <w:szCs w:val="24"/>
          <w:lang w:val="bg-BG" w:eastAsia="bg-BG"/>
        </w:rPr>
        <w:t xml:space="preserve">РАЗДЕЛ </w:t>
      </w:r>
      <w:r w:rsidRPr="00236646">
        <w:rPr>
          <w:rStyle w:val="FontStyle46"/>
          <w:b/>
          <w:sz w:val="24"/>
          <w:szCs w:val="24"/>
          <w:lang w:eastAsia="bg-BG"/>
        </w:rPr>
        <w:t>IX:</w:t>
      </w:r>
      <w:r w:rsidRPr="00236646">
        <w:rPr>
          <w:rStyle w:val="FontStyle46"/>
          <w:rFonts w:eastAsiaTheme="minorEastAsia"/>
          <w:sz w:val="24"/>
          <w:szCs w:val="24"/>
          <w:lang w:eastAsia="bg-BG"/>
        </w:rPr>
        <w:t xml:space="preserve">. </w:t>
      </w:r>
      <w:r w:rsidRPr="00236646">
        <w:rPr>
          <w:rStyle w:val="FontStyle46"/>
          <w:rFonts w:eastAsiaTheme="minorEastAsia"/>
          <w:b/>
          <w:sz w:val="24"/>
          <w:szCs w:val="24"/>
          <w:lang w:eastAsia="bg-BG"/>
        </w:rPr>
        <w:t>ИЗИСКВАНИЯ КЪМ ДОКУМЕНТИТЕ</w:t>
      </w:r>
    </w:p>
    <w:p w:rsidR="00276676" w:rsidRPr="004E402B" w:rsidRDefault="00276676" w:rsidP="004E402B">
      <w:pPr>
        <w:pStyle w:val="BodyText"/>
        <w:tabs>
          <w:tab w:val="left" w:pos="1080"/>
        </w:tabs>
        <w:spacing w:after="0"/>
        <w:ind w:right="-46" w:firstLine="720"/>
        <w:jc w:val="both"/>
        <w:rPr>
          <w:rStyle w:val="FontStyle46"/>
          <w:rFonts w:eastAsiaTheme="minorEastAsia"/>
          <w:sz w:val="24"/>
          <w:szCs w:val="24"/>
          <w:lang w:val="bg-BG" w:eastAsia="bg-BG"/>
        </w:rPr>
      </w:pPr>
      <w:r w:rsidRPr="00236646">
        <w:rPr>
          <w:rStyle w:val="FontStyle46"/>
          <w:sz w:val="24"/>
          <w:szCs w:val="24"/>
        </w:rPr>
        <w:t xml:space="preserve">1. Заверени (когато са ксерокопия) </w:t>
      </w:r>
      <w:r w:rsidR="004E402B">
        <w:rPr>
          <w:sz w:val="24"/>
          <w:szCs w:val="24"/>
        </w:rPr>
        <w:t xml:space="preserve">заверени </w:t>
      </w:r>
      <w:r w:rsidR="004E402B" w:rsidRPr="00CA4AB2">
        <w:rPr>
          <w:sz w:val="24"/>
          <w:szCs w:val="24"/>
        </w:rPr>
        <w:t xml:space="preserve">с гриф “Вярно с оригинала”, подпис на лицето/ата, представляващи </w:t>
      </w:r>
      <w:r w:rsidR="004E402B">
        <w:rPr>
          <w:sz w:val="24"/>
          <w:szCs w:val="24"/>
        </w:rPr>
        <w:t>кандидата, име и фамилия, и мокър печат.</w:t>
      </w:r>
    </w:p>
    <w:p w:rsidR="00276676" w:rsidRPr="00A21BC1" w:rsidRDefault="00276676" w:rsidP="00FD4545">
      <w:pPr>
        <w:pStyle w:val="Style5"/>
        <w:widowControl/>
        <w:tabs>
          <w:tab w:val="left" w:pos="970"/>
        </w:tabs>
        <w:spacing w:line="240" w:lineRule="auto"/>
        <w:ind w:firstLine="720"/>
        <w:rPr>
          <w:rStyle w:val="FontStyle46"/>
          <w:sz w:val="24"/>
          <w:szCs w:val="24"/>
          <w:lang w:val="bg-BG"/>
        </w:rPr>
      </w:pPr>
      <w:r w:rsidRPr="00236646">
        <w:rPr>
          <w:rStyle w:val="FontStyle46"/>
          <w:sz w:val="24"/>
          <w:szCs w:val="24"/>
        </w:rPr>
        <w:t>2. Документите и данните в заявлението/офертата се подписват само от законно представляващия (представляващите) кандидата/участника, съгласно търговската регистрация или изрично упълномощено да подпише заявлението/офе</w:t>
      </w:r>
      <w:r w:rsidR="00A21BC1">
        <w:rPr>
          <w:rStyle w:val="FontStyle46"/>
          <w:sz w:val="24"/>
          <w:szCs w:val="24"/>
        </w:rPr>
        <w:t>ртата или приложените документи</w:t>
      </w:r>
      <w:r w:rsidR="00A21BC1">
        <w:rPr>
          <w:rStyle w:val="FontStyle46"/>
          <w:sz w:val="24"/>
          <w:szCs w:val="24"/>
          <w:lang w:val="bg-BG"/>
        </w:rPr>
        <w:t>.</w:t>
      </w:r>
    </w:p>
    <w:p w:rsidR="00276676" w:rsidRPr="00236646" w:rsidRDefault="00276676" w:rsidP="00FD4545">
      <w:pPr>
        <w:pStyle w:val="Style5"/>
        <w:widowControl/>
        <w:tabs>
          <w:tab w:val="left" w:pos="970"/>
        </w:tabs>
        <w:spacing w:line="240" w:lineRule="auto"/>
        <w:ind w:firstLine="720"/>
        <w:rPr>
          <w:rStyle w:val="FontStyle46"/>
          <w:sz w:val="24"/>
          <w:szCs w:val="24"/>
        </w:rPr>
      </w:pPr>
      <w:r w:rsidRPr="00236646">
        <w:rPr>
          <w:rStyle w:val="FontStyle46"/>
          <w:sz w:val="24"/>
          <w:szCs w:val="24"/>
        </w:rPr>
        <w:t xml:space="preserve">3. Всички документи трябва да са с дата на издаване, предшестваща подаването им със заявлението/офертата и да са в срока на тяхната валидност, когато такава е изрично предвидена в нормативен акт, или е изискване на Възложителя, към датата на подаване на </w:t>
      </w:r>
      <w:r w:rsidRPr="00236646">
        <w:rPr>
          <w:rStyle w:val="FontStyle46"/>
          <w:sz w:val="24"/>
          <w:szCs w:val="24"/>
        </w:rPr>
        <w:lastRenderedPageBreak/>
        <w:t>заявлението/офертата. Документите, които кандидатите и/или участниците представят по</w:t>
      </w:r>
      <w:hyperlink r:id="rId15" w:history="1">
        <w:r w:rsidRPr="00236646">
          <w:rPr>
            <w:rStyle w:val="FontStyle46"/>
            <w:sz w:val="24"/>
            <w:szCs w:val="24"/>
          </w:rPr>
          <w:t xml:space="preserve"> чл. 54, ал. 9 </w:t>
        </w:r>
      </w:hyperlink>
      <w:r w:rsidRPr="00236646">
        <w:rPr>
          <w:rStyle w:val="FontStyle46"/>
          <w:sz w:val="24"/>
          <w:szCs w:val="24"/>
        </w:rPr>
        <w:t xml:space="preserve">от </w:t>
      </w:r>
      <w:r w:rsidR="004C700B">
        <w:rPr>
          <w:rStyle w:val="FontStyle46"/>
          <w:sz w:val="24"/>
          <w:szCs w:val="24"/>
          <w:lang w:val="bg-BG"/>
        </w:rPr>
        <w:t>ППЗОП</w:t>
      </w:r>
      <w:r w:rsidRPr="00236646">
        <w:rPr>
          <w:rStyle w:val="FontStyle46"/>
          <w:sz w:val="24"/>
          <w:szCs w:val="24"/>
        </w:rPr>
        <w:t xml:space="preserve"> могат да удостоверяват и факти, настъпили след крайния срок за подаване на заявленията/офертите.</w:t>
      </w:r>
    </w:p>
    <w:p w:rsidR="00276676" w:rsidRPr="00236646" w:rsidRDefault="00276676" w:rsidP="00FD4545">
      <w:pPr>
        <w:pStyle w:val="Style5"/>
        <w:widowControl/>
        <w:tabs>
          <w:tab w:val="left" w:pos="360"/>
        </w:tabs>
        <w:spacing w:line="240" w:lineRule="auto"/>
        <w:ind w:right="10" w:firstLine="720"/>
        <w:rPr>
          <w:rStyle w:val="FontStyle46"/>
          <w:sz w:val="24"/>
          <w:szCs w:val="24"/>
        </w:rPr>
      </w:pPr>
      <w:r w:rsidRPr="00236646">
        <w:rPr>
          <w:rStyle w:val="FontStyle46"/>
          <w:sz w:val="24"/>
          <w:szCs w:val="24"/>
        </w:rPr>
        <w:t>4. Всички документи, приложени към заявлението/офертата, на кандидатите/участниците и цялата кореспонденция между тях и Възложителя, следва</w:t>
      </w:r>
      <w:r w:rsidR="00A820EB">
        <w:rPr>
          <w:rStyle w:val="FontStyle46"/>
          <w:sz w:val="24"/>
          <w:szCs w:val="24"/>
          <w:lang w:val="bg-BG"/>
        </w:rPr>
        <w:t xml:space="preserve"> </w:t>
      </w:r>
      <w:r w:rsidRPr="00236646">
        <w:rPr>
          <w:rStyle w:val="FontStyle46"/>
          <w:sz w:val="24"/>
          <w:szCs w:val="24"/>
        </w:rPr>
        <w:t>да</w:t>
      </w:r>
      <w:r w:rsidR="00A820EB">
        <w:rPr>
          <w:rStyle w:val="FontStyle46"/>
          <w:sz w:val="24"/>
          <w:szCs w:val="24"/>
          <w:lang w:val="bg-BG"/>
        </w:rPr>
        <w:t xml:space="preserve"> </w:t>
      </w:r>
      <w:r w:rsidRPr="00236646">
        <w:rPr>
          <w:rStyle w:val="FontStyle46"/>
          <w:sz w:val="24"/>
          <w:szCs w:val="24"/>
        </w:rPr>
        <w:t>бъдат на български език. Документи, чийто оригинал е на чужд език, се представят и в точен превод на български език, за верността на който отговаря участникът.</w:t>
      </w:r>
    </w:p>
    <w:p w:rsidR="00276676" w:rsidRPr="00236646" w:rsidRDefault="00276676" w:rsidP="00FD4545">
      <w:pPr>
        <w:pStyle w:val="Style5"/>
        <w:widowControl/>
        <w:tabs>
          <w:tab w:val="left" w:pos="1003"/>
        </w:tabs>
        <w:spacing w:line="240" w:lineRule="auto"/>
        <w:ind w:right="14" w:firstLine="720"/>
        <w:rPr>
          <w:rStyle w:val="FontStyle46"/>
          <w:sz w:val="24"/>
          <w:szCs w:val="24"/>
        </w:rPr>
      </w:pPr>
      <w:r w:rsidRPr="00236646">
        <w:rPr>
          <w:rStyle w:val="FontStyle46"/>
          <w:sz w:val="24"/>
          <w:szCs w:val="24"/>
        </w:rPr>
        <w:t>5. В заявлението/офертата не се допускат никакви вписвания между редовете, изтривания или корекции - това е основание за отстраняване на допусналия</w:t>
      </w:r>
      <w:r w:rsidR="00AC3A4D">
        <w:rPr>
          <w:rStyle w:val="FontStyle46"/>
          <w:sz w:val="24"/>
          <w:szCs w:val="24"/>
          <w:lang w:val="bg-BG"/>
        </w:rPr>
        <w:t xml:space="preserve"> </w:t>
      </w:r>
      <w:r w:rsidRPr="00236646">
        <w:rPr>
          <w:rStyle w:val="FontStyle46"/>
          <w:sz w:val="24"/>
          <w:szCs w:val="24"/>
        </w:rPr>
        <w:t>ги кандидат/участник.</w:t>
      </w:r>
    </w:p>
    <w:p w:rsidR="00276676" w:rsidRPr="00236646" w:rsidRDefault="00276676" w:rsidP="00FD4545">
      <w:pPr>
        <w:pStyle w:val="Style5"/>
        <w:widowControl/>
        <w:tabs>
          <w:tab w:val="left" w:pos="1003"/>
        </w:tabs>
        <w:spacing w:line="240" w:lineRule="auto"/>
        <w:ind w:right="10" w:firstLine="720"/>
        <w:rPr>
          <w:rStyle w:val="FontStyle46"/>
          <w:sz w:val="24"/>
          <w:szCs w:val="24"/>
        </w:rPr>
      </w:pPr>
      <w:r w:rsidRPr="00236646">
        <w:rPr>
          <w:rStyle w:val="FontStyle46"/>
          <w:sz w:val="24"/>
          <w:szCs w:val="24"/>
        </w:rPr>
        <w:t>6. В процеса на провеждане на процедурата кандидатите и/или участниците са длъжни да уведомяват Възложителя за всички настъпили промени в декларираните от тях обстоятелства, в 3 -дневен срок от настъпването им.</w:t>
      </w:r>
    </w:p>
    <w:p w:rsidR="00276676" w:rsidRPr="00236646" w:rsidRDefault="00276676" w:rsidP="00FD4545">
      <w:pPr>
        <w:pStyle w:val="Style12"/>
        <w:widowControl/>
        <w:spacing w:line="240" w:lineRule="auto"/>
        <w:ind w:firstLine="720"/>
        <w:rPr>
          <w:rStyle w:val="FontStyle46"/>
          <w:sz w:val="24"/>
          <w:szCs w:val="24"/>
        </w:rPr>
      </w:pPr>
      <w:r w:rsidRPr="00236646">
        <w:rPr>
          <w:rStyle w:val="FontStyle46"/>
          <w:sz w:val="24"/>
          <w:szCs w:val="24"/>
        </w:rPr>
        <w:t>7.  Участникът е единствено отговорен за евентуално допуснати грешки или пропуски в изчисленията на предложеното от него ценово предложение. При наличие на аритметична гр</w:t>
      </w:r>
      <w:r w:rsidR="00AC3A4D">
        <w:rPr>
          <w:rStyle w:val="FontStyle46"/>
          <w:sz w:val="24"/>
          <w:szCs w:val="24"/>
        </w:rPr>
        <w:t>ешка в изчисленията за меродавн</w:t>
      </w:r>
      <w:r w:rsidR="00AC3A4D">
        <w:rPr>
          <w:rStyle w:val="FontStyle46"/>
          <w:sz w:val="24"/>
          <w:szCs w:val="24"/>
          <w:lang w:val="bg-BG"/>
        </w:rPr>
        <w:t>и</w:t>
      </w:r>
      <w:r w:rsidRPr="00236646">
        <w:rPr>
          <w:rStyle w:val="FontStyle46"/>
          <w:sz w:val="24"/>
          <w:szCs w:val="24"/>
        </w:rPr>
        <w:t xml:space="preserve"> следва се считат единичните цени.</w:t>
      </w:r>
    </w:p>
    <w:p w:rsidR="00276676" w:rsidRPr="00236646" w:rsidRDefault="00CB365F" w:rsidP="00667C7F">
      <w:pPr>
        <w:pStyle w:val="NoSpacing"/>
        <w:spacing w:before="100"/>
        <w:ind w:firstLine="706"/>
        <w:rPr>
          <w:rStyle w:val="FontStyle46"/>
          <w:rFonts w:eastAsiaTheme="minorEastAsia"/>
          <w:sz w:val="24"/>
          <w:szCs w:val="24"/>
          <w:lang w:eastAsia="bg-BG"/>
        </w:rPr>
      </w:pPr>
      <w:r w:rsidRPr="00236646">
        <w:rPr>
          <w:rStyle w:val="FontStyle46"/>
          <w:b/>
          <w:sz w:val="24"/>
          <w:szCs w:val="24"/>
          <w:lang w:val="bg-BG" w:eastAsia="bg-BG"/>
        </w:rPr>
        <w:t xml:space="preserve">РАЗДЕЛ </w:t>
      </w:r>
      <w:r w:rsidRPr="00236646">
        <w:rPr>
          <w:rStyle w:val="FontStyle46"/>
          <w:b/>
          <w:sz w:val="24"/>
          <w:szCs w:val="24"/>
          <w:lang w:eastAsia="bg-BG"/>
        </w:rPr>
        <w:t>X:</w:t>
      </w:r>
      <w:r w:rsidRPr="00236646">
        <w:rPr>
          <w:rStyle w:val="FontStyle46"/>
          <w:rFonts w:eastAsiaTheme="minorEastAsia"/>
          <w:sz w:val="24"/>
          <w:szCs w:val="24"/>
          <w:lang w:eastAsia="bg-BG"/>
        </w:rPr>
        <w:t xml:space="preserve">. </w:t>
      </w:r>
      <w:r w:rsidR="00276676" w:rsidRPr="00236646">
        <w:rPr>
          <w:rStyle w:val="FontStyle46"/>
          <w:rFonts w:eastAsiaTheme="minorEastAsia"/>
          <w:b/>
          <w:sz w:val="24"/>
          <w:szCs w:val="24"/>
          <w:lang w:eastAsia="bg-BG"/>
        </w:rPr>
        <w:t>СКЛЮЧВАНЕ НА ДОГОВОР ЗА ВЪЗЛАГАНЕ НА ОБЩЕСТВЕНА ПОРЪЧКА</w:t>
      </w:r>
      <w:r w:rsidR="00276676" w:rsidRPr="00236646">
        <w:rPr>
          <w:rStyle w:val="FontStyle46"/>
          <w:rFonts w:eastAsiaTheme="minorEastAsia"/>
          <w:sz w:val="24"/>
          <w:szCs w:val="24"/>
          <w:lang w:eastAsia="bg-BG"/>
        </w:rPr>
        <w:t>.</w:t>
      </w:r>
    </w:p>
    <w:p w:rsidR="00276676" w:rsidRPr="00236646" w:rsidRDefault="00276676" w:rsidP="00FD4545">
      <w:pPr>
        <w:pStyle w:val="NoSpacing"/>
        <w:ind w:firstLine="708"/>
        <w:rPr>
          <w:rStyle w:val="FontStyle46"/>
          <w:rFonts w:eastAsiaTheme="minorEastAsia"/>
          <w:sz w:val="24"/>
          <w:szCs w:val="24"/>
          <w:lang w:eastAsia="bg-BG"/>
        </w:rPr>
      </w:pPr>
      <w:r w:rsidRPr="00236646">
        <w:rPr>
          <w:rStyle w:val="FontStyle46"/>
          <w:rFonts w:eastAsiaTheme="minorEastAsia"/>
          <w:sz w:val="24"/>
          <w:szCs w:val="24"/>
          <w:lang w:eastAsia="bg-BG"/>
        </w:rPr>
        <w:t>1. Договорът за изпълнение на обществената поръчка ще бъде сключен с участника, класиран на първо място.</w:t>
      </w:r>
    </w:p>
    <w:p w:rsidR="00276676" w:rsidRDefault="00276676" w:rsidP="00FD4545">
      <w:pPr>
        <w:pStyle w:val="NoSpacing"/>
        <w:ind w:firstLine="708"/>
        <w:rPr>
          <w:rStyle w:val="FontStyle46"/>
          <w:rFonts w:eastAsiaTheme="minorEastAsia"/>
          <w:sz w:val="24"/>
          <w:szCs w:val="24"/>
          <w:lang w:val="bg-BG" w:eastAsia="bg-BG"/>
        </w:rPr>
      </w:pPr>
      <w:r w:rsidRPr="00236646">
        <w:rPr>
          <w:rStyle w:val="FontStyle46"/>
          <w:rFonts w:eastAsiaTheme="minorEastAsia"/>
          <w:sz w:val="24"/>
          <w:szCs w:val="24"/>
          <w:lang w:eastAsia="bg-BG"/>
        </w:rPr>
        <w:t>2. В рамките на нормативно установения срок по чл. 112, ал. 6 от ЗОП, предвиден за сключване на договор, определеният за и</w:t>
      </w:r>
      <w:r w:rsidR="00A21BC1">
        <w:rPr>
          <w:rStyle w:val="FontStyle46"/>
          <w:rFonts w:eastAsiaTheme="minorEastAsia"/>
          <w:sz w:val="24"/>
          <w:szCs w:val="24"/>
          <w:lang w:eastAsia="bg-BG"/>
        </w:rPr>
        <w:t>зпълнител на обществена поръчка</w:t>
      </w:r>
      <w:r w:rsidRPr="00236646">
        <w:rPr>
          <w:rStyle w:val="FontStyle46"/>
          <w:rFonts w:eastAsiaTheme="minorEastAsia"/>
          <w:sz w:val="24"/>
          <w:szCs w:val="24"/>
          <w:lang w:eastAsia="bg-BG"/>
        </w:rPr>
        <w:t xml:space="preserve"> следва да представи представи документите по чл. 112, ал. 1 от ЗОП.</w:t>
      </w:r>
    </w:p>
    <w:p w:rsidR="0045587C" w:rsidRPr="0045587C" w:rsidRDefault="0045587C" w:rsidP="00FD4545">
      <w:pPr>
        <w:widowControl w:val="0"/>
        <w:tabs>
          <w:tab w:val="left" w:pos="1080"/>
          <w:tab w:val="left" w:pos="1404"/>
        </w:tabs>
        <w:autoSpaceDE w:val="0"/>
        <w:autoSpaceDN w:val="0"/>
        <w:spacing w:after="0" w:line="240" w:lineRule="auto"/>
        <w:ind w:right="-46" w:firstLine="720"/>
        <w:jc w:val="both"/>
        <w:rPr>
          <w:rStyle w:val="FontStyle46"/>
          <w:rFonts w:eastAsiaTheme="minorEastAsia"/>
          <w:sz w:val="24"/>
          <w:szCs w:val="24"/>
          <w:lang w:eastAsia="bg-BG"/>
        </w:rPr>
      </w:pPr>
      <w:r w:rsidRPr="0045587C">
        <w:rPr>
          <w:rStyle w:val="FontStyle46"/>
          <w:rFonts w:eastAsiaTheme="minorEastAsia"/>
          <w:sz w:val="24"/>
          <w:szCs w:val="24"/>
          <w:lang w:eastAsia="bg-BG"/>
        </w:rPr>
        <w:t>Преди сключването на договора, възложителят изисква от участника, определен за изпълнител</w:t>
      </w:r>
      <w:r w:rsidR="00A21BC1">
        <w:rPr>
          <w:rStyle w:val="FontStyle46"/>
          <w:rFonts w:eastAsiaTheme="minorEastAsia"/>
          <w:sz w:val="24"/>
          <w:szCs w:val="24"/>
          <w:lang w:val="bg-BG" w:eastAsia="bg-BG"/>
        </w:rPr>
        <w:t>,</w:t>
      </w:r>
      <w:r w:rsidRPr="0045587C">
        <w:rPr>
          <w:rStyle w:val="FontStyle46"/>
          <w:rFonts w:eastAsiaTheme="minorEastAsia"/>
          <w:sz w:val="24"/>
          <w:szCs w:val="24"/>
          <w:lang w:eastAsia="bg-BG"/>
        </w:rPr>
        <w:t xml:space="preserve"> да:</w:t>
      </w:r>
    </w:p>
    <w:p w:rsidR="0045587C" w:rsidRPr="0045587C" w:rsidRDefault="0045587C" w:rsidP="00FD4545">
      <w:pPr>
        <w:widowControl w:val="0"/>
        <w:tabs>
          <w:tab w:val="left" w:pos="1080"/>
          <w:tab w:val="left" w:pos="1505"/>
        </w:tabs>
        <w:autoSpaceDE w:val="0"/>
        <w:autoSpaceDN w:val="0"/>
        <w:spacing w:after="0" w:line="240" w:lineRule="auto"/>
        <w:ind w:right="-46" w:firstLine="720"/>
        <w:jc w:val="both"/>
        <w:rPr>
          <w:rStyle w:val="FontStyle46"/>
          <w:rFonts w:eastAsiaTheme="minorEastAsia"/>
          <w:sz w:val="24"/>
          <w:szCs w:val="24"/>
          <w:lang w:eastAsia="bg-BG"/>
        </w:rPr>
      </w:pPr>
      <w:r>
        <w:rPr>
          <w:rStyle w:val="FontStyle46"/>
          <w:rFonts w:eastAsiaTheme="minorEastAsia"/>
          <w:sz w:val="24"/>
          <w:szCs w:val="24"/>
          <w:lang w:val="bg-BG" w:eastAsia="bg-BG"/>
        </w:rPr>
        <w:t xml:space="preserve">2.1. </w:t>
      </w:r>
      <w:r w:rsidRPr="0045587C">
        <w:rPr>
          <w:rStyle w:val="FontStyle46"/>
          <w:rFonts w:eastAsiaTheme="minorEastAsia"/>
          <w:sz w:val="24"/>
          <w:szCs w:val="24"/>
          <w:lang w:eastAsia="bg-BG"/>
        </w:rPr>
        <w:t>изпълни задължението си по чл.67, ал.6 от ЗОП като представи актуални документи, удостоверяващи липсата на основанията за отстраняване от процедурата, както и съответствието с поставените критерии за подбор, както следва:</w:t>
      </w:r>
    </w:p>
    <w:p w:rsidR="0045587C" w:rsidRPr="0045587C" w:rsidRDefault="0045587C" w:rsidP="00FD4545">
      <w:pPr>
        <w:pStyle w:val="BodyText"/>
        <w:tabs>
          <w:tab w:val="left" w:pos="1080"/>
        </w:tabs>
        <w:spacing w:after="0"/>
        <w:ind w:right="-46" w:firstLine="720"/>
        <w:jc w:val="both"/>
        <w:rPr>
          <w:rStyle w:val="FontStyle46"/>
          <w:rFonts w:eastAsiaTheme="minorEastAsia"/>
          <w:sz w:val="24"/>
          <w:szCs w:val="24"/>
          <w:lang w:val="en-US" w:eastAsia="bg-BG"/>
        </w:rPr>
      </w:pPr>
      <w:r>
        <w:rPr>
          <w:rStyle w:val="FontStyle46"/>
          <w:rFonts w:eastAsiaTheme="minorEastAsia"/>
          <w:sz w:val="24"/>
          <w:szCs w:val="24"/>
          <w:lang w:val="bg-BG" w:eastAsia="bg-BG"/>
        </w:rPr>
        <w:t xml:space="preserve">2.1.1. </w:t>
      </w:r>
      <w:r w:rsidRPr="0045587C">
        <w:rPr>
          <w:rStyle w:val="FontStyle46"/>
          <w:rFonts w:eastAsiaTheme="minorEastAsia"/>
          <w:sz w:val="24"/>
          <w:szCs w:val="24"/>
          <w:lang w:val="en-US" w:eastAsia="bg-BG"/>
        </w:rPr>
        <w:t>за обстоятелствата по чл.54, ал.1, т.1 от ЗОП (вж. т. 3.1.1, б. „а“ от раздел III)</w:t>
      </w:r>
    </w:p>
    <w:p w:rsidR="0045587C" w:rsidRPr="0045587C" w:rsidRDefault="0045587C" w:rsidP="00FD4545">
      <w:pPr>
        <w:pStyle w:val="ListParagraph"/>
        <w:widowControl w:val="0"/>
        <w:numPr>
          <w:ilvl w:val="0"/>
          <w:numId w:val="30"/>
        </w:numPr>
        <w:tabs>
          <w:tab w:val="left" w:pos="900"/>
          <w:tab w:val="left" w:pos="1080"/>
        </w:tabs>
        <w:autoSpaceDE w:val="0"/>
        <w:autoSpaceDN w:val="0"/>
        <w:spacing w:after="0" w:line="240" w:lineRule="auto"/>
        <w:ind w:left="0" w:right="-46" w:firstLine="720"/>
        <w:jc w:val="both"/>
        <w:rPr>
          <w:rStyle w:val="FontStyle46"/>
          <w:rFonts w:eastAsiaTheme="minorEastAsia"/>
          <w:sz w:val="24"/>
          <w:szCs w:val="24"/>
          <w:lang w:val="en-US" w:eastAsia="bg-BG"/>
        </w:rPr>
      </w:pPr>
      <w:r w:rsidRPr="0045587C">
        <w:rPr>
          <w:rStyle w:val="FontStyle46"/>
          <w:rFonts w:eastAsiaTheme="minorEastAsia"/>
          <w:sz w:val="24"/>
          <w:szCs w:val="24"/>
          <w:lang w:val="en-US" w:eastAsia="bg-BG"/>
        </w:rPr>
        <w:t>свидетелство за съдимост или код за достъп до електронно свидетелство за съдимост в страницата на Министерство на правосъдието;</w:t>
      </w:r>
    </w:p>
    <w:p w:rsidR="0045587C" w:rsidRDefault="0045587C" w:rsidP="00FD4545">
      <w:pPr>
        <w:pStyle w:val="BodyText"/>
        <w:tabs>
          <w:tab w:val="left" w:pos="1080"/>
        </w:tabs>
        <w:spacing w:after="0"/>
        <w:ind w:right="-46" w:firstLine="720"/>
        <w:jc w:val="both"/>
        <w:rPr>
          <w:rStyle w:val="FontStyle46"/>
          <w:rFonts w:eastAsiaTheme="minorEastAsia"/>
          <w:sz w:val="24"/>
          <w:szCs w:val="24"/>
          <w:lang w:val="bg-BG" w:eastAsia="bg-BG"/>
        </w:rPr>
      </w:pPr>
      <w:r>
        <w:rPr>
          <w:rStyle w:val="FontStyle46"/>
          <w:rFonts w:eastAsiaTheme="minorEastAsia"/>
          <w:sz w:val="24"/>
          <w:szCs w:val="24"/>
          <w:lang w:val="bg-BG" w:eastAsia="bg-BG"/>
        </w:rPr>
        <w:t xml:space="preserve">2.1.2. </w:t>
      </w:r>
      <w:r w:rsidRPr="0045587C">
        <w:rPr>
          <w:rStyle w:val="FontStyle46"/>
          <w:rFonts w:eastAsiaTheme="minorEastAsia"/>
          <w:sz w:val="24"/>
          <w:szCs w:val="24"/>
          <w:lang w:val="en-US" w:eastAsia="bg-BG"/>
        </w:rPr>
        <w:t>за обстоятелството по чл.54, ал.1, т.3 от ЗОП (вж. т.</w:t>
      </w:r>
      <w:r w:rsidR="003970FB">
        <w:rPr>
          <w:rStyle w:val="FontStyle46"/>
          <w:rFonts w:eastAsiaTheme="minorEastAsia"/>
          <w:sz w:val="24"/>
          <w:szCs w:val="24"/>
          <w:lang w:val="en-US" w:eastAsia="bg-BG"/>
        </w:rPr>
        <w:t xml:space="preserve"> 3.1.1, б. „</w:t>
      </w:r>
      <w:r w:rsidR="003970FB">
        <w:rPr>
          <w:rStyle w:val="FontStyle46"/>
          <w:rFonts w:eastAsiaTheme="minorEastAsia"/>
          <w:sz w:val="24"/>
          <w:szCs w:val="24"/>
          <w:lang w:val="bg-BG" w:eastAsia="bg-BG"/>
        </w:rPr>
        <w:t>в</w:t>
      </w:r>
      <w:r>
        <w:rPr>
          <w:rStyle w:val="FontStyle46"/>
          <w:rFonts w:eastAsiaTheme="minorEastAsia"/>
          <w:sz w:val="24"/>
          <w:szCs w:val="24"/>
          <w:lang w:val="en-US" w:eastAsia="bg-BG"/>
        </w:rPr>
        <w:t xml:space="preserve">“ от раздел III) </w:t>
      </w:r>
    </w:p>
    <w:p w:rsidR="0045587C" w:rsidRPr="0045587C" w:rsidRDefault="0045587C" w:rsidP="00FD4545">
      <w:pPr>
        <w:pStyle w:val="BodyText"/>
        <w:tabs>
          <w:tab w:val="left" w:pos="1080"/>
        </w:tabs>
        <w:spacing w:after="0"/>
        <w:ind w:right="-46" w:firstLine="720"/>
        <w:jc w:val="both"/>
        <w:rPr>
          <w:rStyle w:val="FontStyle46"/>
          <w:rFonts w:eastAsiaTheme="minorEastAsia"/>
          <w:sz w:val="24"/>
          <w:szCs w:val="24"/>
          <w:lang w:val="en-US" w:eastAsia="bg-BG"/>
        </w:rPr>
      </w:pPr>
      <w:r>
        <w:rPr>
          <w:rStyle w:val="FontStyle46"/>
          <w:rFonts w:eastAsiaTheme="minorEastAsia"/>
          <w:sz w:val="24"/>
          <w:szCs w:val="24"/>
          <w:lang w:val="bg-BG" w:eastAsia="bg-BG"/>
        </w:rPr>
        <w:t xml:space="preserve">-  </w:t>
      </w:r>
      <w:r w:rsidRPr="0045587C">
        <w:rPr>
          <w:rStyle w:val="FontStyle46"/>
          <w:rFonts w:eastAsiaTheme="minorEastAsia"/>
          <w:sz w:val="24"/>
          <w:szCs w:val="24"/>
          <w:lang w:val="en-US" w:eastAsia="bg-BG"/>
        </w:rPr>
        <w:t>удостоверение от органите по приходите и удостоверение от общината по седалището на възложителя и на участника;</w:t>
      </w:r>
    </w:p>
    <w:p w:rsidR="0045587C" w:rsidRPr="00342D81" w:rsidRDefault="0045587C" w:rsidP="00FD4545">
      <w:pPr>
        <w:pStyle w:val="BodyText"/>
        <w:tabs>
          <w:tab w:val="left" w:pos="1080"/>
        </w:tabs>
        <w:spacing w:after="0"/>
        <w:ind w:right="-46" w:firstLine="720"/>
        <w:jc w:val="both"/>
        <w:rPr>
          <w:rStyle w:val="FontStyle46"/>
          <w:rFonts w:eastAsiaTheme="minorEastAsia"/>
          <w:sz w:val="24"/>
          <w:szCs w:val="24"/>
          <w:lang w:val="bg-BG" w:eastAsia="bg-BG"/>
        </w:rPr>
      </w:pPr>
      <w:r>
        <w:rPr>
          <w:rStyle w:val="FontStyle46"/>
          <w:rFonts w:eastAsiaTheme="minorEastAsia"/>
          <w:sz w:val="24"/>
          <w:szCs w:val="24"/>
          <w:lang w:val="bg-BG" w:eastAsia="bg-BG"/>
        </w:rPr>
        <w:t xml:space="preserve">2.1.3. </w:t>
      </w:r>
      <w:r w:rsidRPr="0045587C">
        <w:rPr>
          <w:rStyle w:val="FontStyle46"/>
          <w:rFonts w:eastAsiaTheme="minorEastAsia"/>
          <w:sz w:val="24"/>
          <w:szCs w:val="24"/>
          <w:lang w:val="en-US" w:eastAsia="bg-BG"/>
        </w:rPr>
        <w:t>за обстоятелството по чл.54, ал.1, т.6 и чл.56, ал.1, т.4 от ЗОП (вж. т. 3.1.1, б. „е“ от раздел III</w:t>
      </w:r>
      <w:r w:rsidRPr="00342D81">
        <w:rPr>
          <w:rStyle w:val="FontStyle46"/>
          <w:rFonts w:eastAsiaTheme="minorEastAsia"/>
          <w:sz w:val="24"/>
          <w:szCs w:val="24"/>
          <w:lang w:val="en-US" w:eastAsia="bg-BG"/>
        </w:rPr>
        <w:t xml:space="preserve">) </w:t>
      </w:r>
    </w:p>
    <w:p w:rsidR="0045587C" w:rsidRPr="00342D81" w:rsidRDefault="0045587C" w:rsidP="00FD4545">
      <w:pPr>
        <w:pStyle w:val="BodyText"/>
        <w:tabs>
          <w:tab w:val="left" w:pos="1080"/>
        </w:tabs>
        <w:spacing w:after="0"/>
        <w:ind w:right="-46" w:firstLine="720"/>
        <w:jc w:val="both"/>
        <w:rPr>
          <w:rStyle w:val="FontStyle46"/>
          <w:rFonts w:eastAsiaTheme="minorEastAsia"/>
          <w:sz w:val="24"/>
          <w:szCs w:val="24"/>
          <w:lang w:val="en-US" w:eastAsia="bg-BG"/>
        </w:rPr>
      </w:pPr>
      <w:r w:rsidRPr="00342D81">
        <w:rPr>
          <w:rStyle w:val="FontStyle46"/>
          <w:rFonts w:eastAsiaTheme="minorEastAsia"/>
          <w:sz w:val="24"/>
          <w:szCs w:val="24"/>
          <w:lang w:val="en-US" w:eastAsia="bg-BG"/>
        </w:rPr>
        <w:t>- удостоверение от органите на Изпълнителна агенция "Главна инспекция по труда";</w:t>
      </w:r>
    </w:p>
    <w:p w:rsidR="0045587C" w:rsidRPr="00342D81" w:rsidRDefault="0045587C" w:rsidP="00FD4545">
      <w:pPr>
        <w:pStyle w:val="BodyText"/>
        <w:tabs>
          <w:tab w:val="left" w:pos="1080"/>
        </w:tabs>
        <w:spacing w:after="0"/>
        <w:ind w:right="-46" w:firstLine="720"/>
        <w:jc w:val="both"/>
        <w:rPr>
          <w:rStyle w:val="FontStyle46"/>
          <w:rFonts w:eastAsiaTheme="minorEastAsia"/>
          <w:sz w:val="24"/>
          <w:szCs w:val="24"/>
          <w:lang w:val="en-US" w:eastAsia="bg-BG"/>
        </w:rPr>
      </w:pPr>
      <w:r w:rsidRPr="00342D81">
        <w:rPr>
          <w:rStyle w:val="FontStyle46"/>
          <w:rFonts w:eastAsiaTheme="minorEastAsia"/>
          <w:sz w:val="24"/>
          <w:szCs w:val="24"/>
          <w:lang w:val="bg-BG" w:eastAsia="bg-BG"/>
        </w:rPr>
        <w:t xml:space="preserve">2.1.4. </w:t>
      </w:r>
      <w:r w:rsidRPr="00342D81">
        <w:rPr>
          <w:rStyle w:val="FontStyle46"/>
          <w:rFonts w:eastAsiaTheme="minorEastAsia"/>
          <w:sz w:val="24"/>
          <w:szCs w:val="24"/>
          <w:lang w:val="en-US" w:eastAsia="bg-BG"/>
        </w:rPr>
        <w:t>за обстоятелствата по чл.55, ал.1, т.1 от ЗОП (вж. т. 3.1.5 от раздел III)</w:t>
      </w:r>
    </w:p>
    <w:p w:rsidR="0045587C" w:rsidRPr="00342D81" w:rsidRDefault="0045587C" w:rsidP="00FD4545">
      <w:pPr>
        <w:pStyle w:val="ListParagraph"/>
        <w:widowControl w:val="0"/>
        <w:numPr>
          <w:ilvl w:val="0"/>
          <w:numId w:val="30"/>
        </w:numPr>
        <w:tabs>
          <w:tab w:val="left" w:pos="339"/>
          <w:tab w:val="left" w:pos="1080"/>
        </w:tabs>
        <w:autoSpaceDE w:val="0"/>
        <w:autoSpaceDN w:val="0"/>
        <w:spacing w:after="0" w:line="240" w:lineRule="auto"/>
        <w:ind w:left="0" w:right="-46" w:firstLine="720"/>
        <w:jc w:val="both"/>
        <w:rPr>
          <w:rStyle w:val="FontStyle46"/>
          <w:rFonts w:eastAsiaTheme="minorEastAsia"/>
          <w:sz w:val="24"/>
          <w:szCs w:val="24"/>
          <w:lang w:val="en-US" w:eastAsia="bg-BG"/>
        </w:rPr>
      </w:pPr>
      <w:r w:rsidRPr="00342D81">
        <w:rPr>
          <w:rStyle w:val="FontStyle46"/>
          <w:rFonts w:eastAsiaTheme="minorEastAsia"/>
          <w:sz w:val="24"/>
          <w:szCs w:val="24"/>
          <w:lang w:val="en-US" w:eastAsia="bg-BG"/>
        </w:rPr>
        <w:t>удостоверение, издадено от Агенцията по вписванията;</w:t>
      </w:r>
    </w:p>
    <w:p w:rsidR="0045587C" w:rsidRPr="00342D81" w:rsidRDefault="0069616D" w:rsidP="00FD4545">
      <w:pPr>
        <w:pStyle w:val="Style7"/>
        <w:widowControl/>
        <w:tabs>
          <w:tab w:val="left" w:pos="202"/>
        </w:tabs>
        <w:ind w:right="-46"/>
        <w:rPr>
          <w:rStyle w:val="FontStyle46"/>
          <w:sz w:val="24"/>
          <w:szCs w:val="24"/>
          <w:lang w:eastAsia="bg-BG"/>
        </w:rPr>
      </w:pPr>
      <w:r w:rsidRPr="00342D81">
        <w:rPr>
          <w:rStyle w:val="FontStyle46"/>
          <w:sz w:val="24"/>
          <w:szCs w:val="24"/>
          <w:lang w:val="bg-BG" w:eastAsia="bg-BG"/>
        </w:rPr>
        <w:tab/>
      </w:r>
      <w:r w:rsidRPr="00342D81">
        <w:rPr>
          <w:rStyle w:val="FontStyle46"/>
          <w:sz w:val="24"/>
          <w:szCs w:val="24"/>
          <w:lang w:val="bg-BG" w:eastAsia="bg-BG"/>
        </w:rPr>
        <w:tab/>
        <w:t>2.1.</w:t>
      </w:r>
      <w:r w:rsidR="00E67B06" w:rsidRPr="00342D81">
        <w:rPr>
          <w:rStyle w:val="FontStyle46"/>
          <w:sz w:val="24"/>
          <w:szCs w:val="24"/>
          <w:lang w:val="bg-BG" w:eastAsia="bg-BG"/>
        </w:rPr>
        <w:t>5</w:t>
      </w:r>
      <w:r w:rsidRPr="00342D81">
        <w:rPr>
          <w:rStyle w:val="FontStyle46"/>
          <w:sz w:val="24"/>
          <w:szCs w:val="24"/>
          <w:lang w:val="bg-BG" w:eastAsia="bg-BG"/>
        </w:rPr>
        <w:t xml:space="preserve">. </w:t>
      </w:r>
      <w:bookmarkStart w:id="20" w:name="OLE_LINK1"/>
      <w:bookmarkStart w:id="21" w:name="OLE_LINK2"/>
      <w:r w:rsidR="002F07FF">
        <w:rPr>
          <w:rStyle w:val="FontStyle46"/>
          <w:sz w:val="24"/>
          <w:szCs w:val="24"/>
          <w:lang w:val="bg-BG" w:eastAsia="bg-BG"/>
        </w:rPr>
        <w:t>Списък н</w:t>
      </w:r>
      <w:r w:rsidR="002779D6">
        <w:rPr>
          <w:rStyle w:val="FontStyle46"/>
          <w:sz w:val="24"/>
          <w:szCs w:val="24"/>
          <w:lang w:val="bg-BG" w:eastAsia="bg-BG"/>
        </w:rPr>
        <w:t>а извършените</w:t>
      </w:r>
      <w:r w:rsidR="002779D6">
        <w:rPr>
          <w:rStyle w:val="FontStyle46"/>
          <w:sz w:val="24"/>
          <w:szCs w:val="24"/>
          <w:lang w:eastAsia="bg-BG"/>
        </w:rPr>
        <w:t xml:space="preserve"> услуги</w:t>
      </w:r>
      <w:bookmarkEnd w:id="20"/>
      <w:bookmarkEnd w:id="21"/>
      <w:r w:rsidR="0045587C" w:rsidRPr="00342D81">
        <w:rPr>
          <w:rStyle w:val="FontStyle46"/>
          <w:sz w:val="24"/>
          <w:szCs w:val="24"/>
          <w:lang w:eastAsia="bg-BG"/>
        </w:rPr>
        <w:t>, които са идентични или сходни с предмета на обществената поръчка, посочени в Част IV: Критерии за подбор, буква В: ТЕХНИЧЕСКИ И ПРОФЕСИОНАЛНИ СПОСОБНОСТИ от ЕЕДОП, заедно с доказателство за извършената услуга</w:t>
      </w:r>
      <w:r w:rsidR="002F07FF">
        <w:rPr>
          <w:rStyle w:val="FontStyle46"/>
          <w:sz w:val="24"/>
          <w:szCs w:val="24"/>
          <w:lang w:val="bg-BG" w:eastAsia="bg-BG"/>
        </w:rPr>
        <w:t xml:space="preserve">, </w:t>
      </w:r>
      <w:r w:rsidR="00FD4545">
        <w:rPr>
          <w:rStyle w:val="FontStyle46"/>
          <w:sz w:val="24"/>
          <w:szCs w:val="24"/>
          <w:lang w:val="bg-BG" w:eastAsia="bg-BG"/>
        </w:rPr>
        <w:t>оригинал</w:t>
      </w:r>
      <w:r w:rsidR="002F07FF">
        <w:rPr>
          <w:rStyle w:val="FontStyle46"/>
          <w:sz w:val="24"/>
          <w:szCs w:val="24"/>
          <w:lang w:val="bg-BG" w:eastAsia="bg-BG"/>
        </w:rPr>
        <w:t xml:space="preserve">, заверено с гриф „Вярно с оригинала”, подпис на лицето/та представляващи </w:t>
      </w:r>
      <w:r w:rsidR="00A21BC1">
        <w:rPr>
          <w:rStyle w:val="FontStyle46"/>
          <w:sz w:val="24"/>
          <w:szCs w:val="24"/>
          <w:lang w:val="bg-BG" w:eastAsia="bg-BG"/>
        </w:rPr>
        <w:t>участника</w:t>
      </w:r>
      <w:r w:rsidR="002F07FF">
        <w:rPr>
          <w:rStyle w:val="FontStyle46"/>
          <w:sz w:val="24"/>
          <w:szCs w:val="24"/>
          <w:lang w:val="bg-BG" w:eastAsia="bg-BG"/>
        </w:rPr>
        <w:t>, име, фамилия и мокър печат.</w:t>
      </w:r>
    </w:p>
    <w:p w:rsidR="0045587C" w:rsidRPr="002F07FF" w:rsidRDefault="0069616D" w:rsidP="00FD4545">
      <w:pPr>
        <w:pStyle w:val="BodyText"/>
        <w:tabs>
          <w:tab w:val="left" w:pos="1080"/>
        </w:tabs>
        <w:spacing w:after="0"/>
        <w:ind w:right="-46" w:firstLine="720"/>
        <w:jc w:val="both"/>
        <w:rPr>
          <w:rStyle w:val="FontStyle46"/>
          <w:rFonts w:eastAsiaTheme="minorEastAsia"/>
          <w:sz w:val="24"/>
          <w:szCs w:val="24"/>
          <w:lang w:val="bg-BG" w:eastAsia="bg-BG"/>
        </w:rPr>
      </w:pPr>
      <w:r w:rsidRPr="00342D81">
        <w:rPr>
          <w:rStyle w:val="FontStyle46"/>
          <w:rFonts w:eastAsiaTheme="minorEastAsia"/>
          <w:sz w:val="24"/>
          <w:szCs w:val="24"/>
          <w:lang w:val="bg-BG" w:eastAsia="bg-BG"/>
        </w:rPr>
        <w:t>2.1.</w:t>
      </w:r>
      <w:r w:rsidR="00E67B06" w:rsidRPr="00342D81">
        <w:rPr>
          <w:rStyle w:val="FontStyle46"/>
          <w:rFonts w:eastAsiaTheme="minorEastAsia"/>
          <w:sz w:val="24"/>
          <w:szCs w:val="24"/>
          <w:lang w:val="bg-BG" w:eastAsia="bg-BG"/>
        </w:rPr>
        <w:t>6</w:t>
      </w:r>
      <w:r w:rsidRPr="00342D81">
        <w:rPr>
          <w:rStyle w:val="FontStyle46"/>
          <w:rFonts w:eastAsiaTheme="minorEastAsia"/>
          <w:sz w:val="24"/>
          <w:szCs w:val="24"/>
          <w:lang w:val="bg-BG" w:eastAsia="bg-BG"/>
        </w:rPr>
        <w:t xml:space="preserve">. </w:t>
      </w:r>
      <w:r w:rsidR="002779D6">
        <w:rPr>
          <w:rStyle w:val="FontStyle46"/>
          <w:rFonts w:eastAsiaTheme="minorEastAsia"/>
          <w:sz w:val="24"/>
          <w:szCs w:val="24"/>
          <w:lang w:val="bg-BG" w:eastAsia="bg-BG"/>
        </w:rPr>
        <w:t>К</w:t>
      </w:r>
      <w:r w:rsidR="0045587C" w:rsidRPr="00342D81">
        <w:rPr>
          <w:rStyle w:val="FontStyle46"/>
          <w:rFonts w:eastAsiaTheme="minorEastAsia"/>
          <w:sz w:val="24"/>
          <w:szCs w:val="24"/>
          <w:lang w:val="en-US" w:eastAsia="bg-BG"/>
        </w:rPr>
        <w:t>опие на</w:t>
      </w:r>
      <w:r w:rsidRPr="00342D81">
        <w:rPr>
          <w:rStyle w:val="FontStyle46"/>
          <w:sz w:val="24"/>
          <w:szCs w:val="24"/>
          <w:lang w:eastAsia="bg-BG"/>
        </w:rPr>
        <w:t xml:space="preserve"> </w:t>
      </w:r>
      <w:r w:rsidRPr="00342D81">
        <w:rPr>
          <w:rStyle w:val="FontStyle46"/>
          <w:sz w:val="24"/>
          <w:szCs w:val="24"/>
          <w:lang w:val="bg-BG" w:eastAsia="bg-BG"/>
        </w:rPr>
        <w:t>валиден</w:t>
      </w:r>
      <w:r w:rsidRPr="00342D81">
        <w:rPr>
          <w:rStyle w:val="FontStyle46"/>
          <w:sz w:val="24"/>
          <w:szCs w:val="24"/>
          <w:lang w:eastAsia="bg-BG"/>
        </w:rPr>
        <w:t xml:space="preserve"> сертификат по БДС EN </w:t>
      </w:r>
      <w:r w:rsidR="00E67B06" w:rsidRPr="00342D81">
        <w:rPr>
          <w:rStyle w:val="FontStyle46"/>
          <w:sz w:val="24"/>
          <w:szCs w:val="24"/>
          <w:lang w:eastAsia="bg-BG"/>
        </w:rPr>
        <w:t xml:space="preserve">ISO 9001 </w:t>
      </w:r>
      <w:r w:rsidRPr="00342D81">
        <w:rPr>
          <w:rStyle w:val="FontStyle46"/>
          <w:sz w:val="24"/>
          <w:szCs w:val="24"/>
          <w:lang w:eastAsia="bg-BG"/>
        </w:rPr>
        <w:t>или екви</w:t>
      </w:r>
      <w:r w:rsidR="008C033C" w:rsidRPr="00342D81">
        <w:rPr>
          <w:rStyle w:val="FontStyle46"/>
          <w:sz w:val="24"/>
          <w:szCs w:val="24"/>
          <w:lang w:eastAsia="bg-BG"/>
        </w:rPr>
        <w:t>валент с обхват идентичен или с</w:t>
      </w:r>
      <w:r w:rsidR="008C033C" w:rsidRPr="00342D81">
        <w:rPr>
          <w:rStyle w:val="FontStyle46"/>
          <w:sz w:val="24"/>
          <w:szCs w:val="24"/>
          <w:lang w:val="bg-BG" w:eastAsia="bg-BG"/>
        </w:rPr>
        <w:t>х</w:t>
      </w:r>
      <w:r w:rsidRPr="00342D81">
        <w:rPr>
          <w:rStyle w:val="FontStyle46"/>
          <w:sz w:val="24"/>
          <w:szCs w:val="24"/>
          <w:lang w:eastAsia="bg-BG"/>
        </w:rPr>
        <w:t xml:space="preserve">оден с предмета на поръчката, издаден на името на </w:t>
      </w:r>
      <w:r w:rsidRPr="00342D81">
        <w:rPr>
          <w:rStyle w:val="FontStyle46"/>
          <w:sz w:val="24"/>
          <w:szCs w:val="24"/>
          <w:lang w:val="bg-BG" w:eastAsia="bg-BG"/>
        </w:rPr>
        <w:t>участника</w:t>
      </w:r>
      <w:r w:rsidR="0045587C" w:rsidRPr="00342D81">
        <w:rPr>
          <w:rStyle w:val="FontStyle46"/>
          <w:rFonts w:eastAsiaTheme="minorEastAsia"/>
          <w:sz w:val="24"/>
          <w:szCs w:val="24"/>
          <w:lang w:val="en-US" w:eastAsia="bg-BG"/>
        </w:rPr>
        <w:t xml:space="preserve">, посочен в Част IV: </w:t>
      </w:r>
      <w:r w:rsidRPr="00342D81">
        <w:rPr>
          <w:rStyle w:val="FontStyle46"/>
          <w:rFonts w:eastAsiaTheme="minorEastAsia"/>
          <w:sz w:val="24"/>
          <w:szCs w:val="24"/>
          <w:lang w:val="bg-BG" w:eastAsia="bg-BG"/>
        </w:rPr>
        <w:t>„</w:t>
      </w:r>
      <w:r w:rsidR="0045587C" w:rsidRPr="00342D81">
        <w:rPr>
          <w:rStyle w:val="FontStyle46"/>
          <w:rFonts w:eastAsiaTheme="minorEastAsia"/>
          <w:sz w:val="24"/>
          <w:szCs w:val="24"/>
          <w:lang w:val="en-US" w:eastAsia="bg-BG"/>
        </w:rPr>
        <w:t>Критерии за подбор</w:t>
      </w:r>
      <w:r w:rsidRPr="00342D81">
        <w:rPr>
          <w:rStyle w:val="FontStyle46"/>
          <w:rFonts w:eastAsiaTheme="minorEastAsia"/>
          <w:sz w:val="24"/>
          <w:szCs w:val="24"/>
          <w:lang w:val="bg-BG" w:eastAsia="bg-BG"/>
        </w:rPr>
        <w:t>”</w:t>
      </w:r>
      <w:r w:rsidR="0045587C" w:rsidRPr="00342D81">
        <w:rPr>
          <w:rStyle w:val="FontStyle46"/>
          <w:rFonts w:eastAsiaTheme="minorEastAsia"/>
          <w:sz w:val="24"/>
          <w:szCs w:val="24"/>
          <w:lang w:val="en-US" w:eastAsia="bg-BG"/>
        </w:rPr>
        <w:t>, буква Г: СХЕМИ ЗА ОСИ</w:t>
      </w:r>
      <w:r w:rsidR="002F07FF">
        <w:rPr>
          <w:rStyle w:val="FontStyle46"/>
          <w:rFonts w:eastAsiaTheme="minorEastAsia"/>
          <w:sz w:val="24"/>
          <w:szCs w:val="24"/>
          <w:lang w:val="en-US" w:eastAsia="bg-BG"/>
        </w:rPr>
        <w:t>ГУРЯВАНЕ НА КАЧЕСТВОТО от ЕЕДОП</w:t>
      </w:r>
      <w:r w:rsidR="002F07FF">
        <w:rPr>
          <w:rStyle w:val="FontStyle46"/>
          <w:rFonts w:eastAsiaTheme="minorEastAsia"/>
          <w:sz w:val="24"/>
          <w:szCs w:val="24"/>
          <w:lang w:val="bg-BG" w:eastAsia="bg-BG"/>
        </w:rPr>
        <w:t xml:space="preserve">, </w:t>
      </w:r>
      <w:r w:rsidR="002F07FF">
        <w:rPr>
          <w:rStyle w:val="FontStyle46"/>
          <w:sz w:val="24"/>
          <w:szCs w:val="24"/>
          <w:lang w:val="bg-BG" w:eastAsia="bg-BG"/>
        </w:rPr>
        <w:t xml:space="preserve">копие, заверено с гриф „Вярно с оригинала”, подпис на лицето/та представляващи </w:t>
      </w:r>
      <w:r w:rsidR="00A21BC1">
        <w:rPr>
          <w:rStyle w:val="FontStyle46"/>
          <w:sz w:val="24"/>
          <w:szCs w:val="24"/>
          <w:lang w:val="bg-BG" w:eastAsia="bg-BG"/>
        </w:rPr>
        <w:t>участника</w:t>
      </w:r>
      <w:r w:rsidR="002F07FF">
        <w:rPr>
          <w:rStyle w:val="FontStyle46"/>
          <w:sz w:val="24"/>
          <w:szCs w:val="24"/>
          <w:lang w:val="bg-BG" w:eastAsia="bg-BG"/>
        </w:rPr>
        <w:t>, име, фамилия и мокър печат.</w:t>
      </w:r>
    </w:p>
    <w:p w:rsidR="0069616D" w:rsidRPr="00342D81" w:rsidRDefault="0069616D" w:rsidP="00FD4545">
      <w:pPr>
        <w:pStyle w:val="BodyText"/>
        <w:tabs>
          <w:tab w:val="left" w:pos="1080"/>
        </w:tabs>
        <w:spacing w:after="0"/>
        <w:ind w:right="-46" w:firstLine="720"/>
        <w:jc w:val="both"/>
        <w:rPr>
          <w:rStyle w:val="FontStyle46"/>
          <w:rFonts w:eastAsiaTheme="minorEastAsia"/>
          <w:sz w:val="24"/>
          <w:szCs w:val="24"/>
          <w:lang w:val="bg-BG" w:eastAsia="bg-BG"/>
        </w:rPr>
      </w:pPr>
      <w:r w:rsidRPr="00342D81">
        <w:rPr>
          <w:rStyle w:val="FontStyle46"/>
          <w:rFonts w:eastAsiaTheme="minorEastAsia"/>
          <w:sz w:val="24"/>
          <w:szCs w:val="24"/>
          <w:lang w:val="bg-BG" w:eastAsia="bg-BG"/>
        </w:rPr>
        <w:t>2.1.</w:t>
      </w:r>
      <w:r w:rsidR="00E67B06" w:rsidRPr="00342D81">
        <w:rPr>
          <w:rStyle w:val="FontStyle46"/>
          <w:rFonts w:eastAsiaTheme="minorEastAsia"/>
          <w:sz w:val="24"/>
          <w:szCs w:val="24"/>
          <w:lang w:val="bg-BG" w:eastAsia="bg-BG"/>
        </w:rPr>
        <w:t>7</w:t>
      </w:r>
      <w:r w:rsidR="007A4965">
        <w:rPr>
          <w:rStyle w:val="FontStyle46"/>
          <w:rFonts w:eastAsiaTheme="minorEastAsia"/>
          <w:sz w:val="24"/>
          <w:szCs w:val="24"/>
          <w:lang w:val="bg-BG" w:eastAsia="bg-BG"/>
        </w:rPr>
        <w:t>. С</w:t>
      </w:r>
      <w:r w:rsidRPr="00342D81">
        <w:rPr>
          <w:rStyle w:val="FontStyle46"/>
          <w:rFonts w:eastAsiaTheme="minorEastAsia"/>
          <w:sz w:val="24"/>
          <w:szCs w:val="24"/>
          <w:lang w:val="bg-BG" w:eastAsia="bg-BG"/>
        </w:rPr>
        <w:t xml:space="preserve">писък на </w:t>
      </w:r>
      <w:r w:rsidRPr="00342D81">
        <w:rPr>
          <w:rStyle w:val="FontStyle46"/>
          <w:sz w:val="24"/>
          <w:szCs w:val="24"/>
          <w:lang w:eastAsia="bg-BG"/>
        </w:rPr>
        <w:t>техническите лица, отговарящи за изпълнение на поръчката, включително на тези, които ще отговарят за контрола на качеството</w:t>
      </w:r>
      <w:r w:rsidRPr="00342D81">
        <w:rPr>
          <w:rStyle w:val="FontStyle46"/>
          <w:sz w:val="24"/>
          <w:szCs w:val="24"/>
          <w:lang w:val="bg-BG" w:eastAsia="bg-BG"/>
        </w:rPr>
        <w:t xml:space="preserve">, посочени в </w:t>
      </w:r>
      <w:r w:rsidRPr="00342D81">
        <w:rPr>
          <w:rStyle w:val="FontStyle46"/>
          <w:sz w:val="24"/>
          <w:szCs w:val="24"/>
          <w:lang w:eastAsia="bg-BG"/>
        </w:rPr>
        <w:t xml:space="preserve">Част IV: „Критерии за подбор“, </w:t>
      </w:r>
      <w:r w:rsidRPr="00342D81">
        <w:rPr>
          <w:rStyle w:val="FontStyle46"/>
          <w:sz w:val="24"/>
          <w:szCs w:val="24"/>
          <w:lang w:val="bg-BG" w:eastAsia="bg-BG"/>
        </w:rPr>
        <w:t>буква</w:t>
      </w:r>
      <w:r w:rsidRPr="00342D81">
        <w:rPr>
          <w:rStyle w:val="FontStyle46"/>
          <w:sz w:val="24"/>
          <w:szCs w:val="24"/>
          <w:lang w:eastAsia="bg-BG"/>
        </w:rPr>
        <w:t xml:space="preserve"> В: „</w:t>
      </w:r>
      <w:r w:rsidRPr="00342D81">
        <w:rPr>
          <w:rStyle w:val="FontStyle46"/>
          <w:sz w:val="24"/>
          <w:szCs w:val="24"/>
          <w:lang w:val="bg-BG" w:eastAsia="bg-BG"/>
        </w:rPr>
        <w:t>ТЕХНИЧЕСКИ И ПРОФЕСИОНАЛНИ СПОСОБНОСТИ</w:t>
      </w:r>
      <w:r w:rsidRPr="00342D81">
        <w:rPr>
          <w:rStyle w:val="FontStyle46"/>
          <w:sz w:val="24"/>
          <w:szCs w:val="24"/>
          <w:lang w:eastAsia="bg-BG"/>
        </w:rPr>
        <w:t>”</w:t>
      </w:r>
      <w:r w:rsidRPr="00342D81">
        <w:rPr>
          <w:rStyle w:val="FontStyle46"/>
          <w:rFonts w:eastAsiaTheme="minorEastAsia"/>
          <w:sz w:val="24"/>
          <w:szCs w:val="24"/>
          <w:lang w:val="en-US" w:eastAsia="bg-BG"/>
        </w:rPr>
        <w:t xml:space="preserve"> от ЕЕДОП</w:t>
      </w:r>
      <w:r w:rsidR="002F07FF">
        <w:rPr>
          <w:rStyle w:val="FontStyle46"/>
          <w:rFonts w:eastAsiaTheme="minorEastAsia"/>
          <w:sz w:val="24"/>
          <w:szCs w:val="24"/>
          <w:lang w:val="bg-BG" w:eastAsia="bg-BG"/>
        </w:rPr>
        <w:t xml:space="preserve">, заедно с доказателства удостоверяващи </w:t>
      </w:r>
      <w:r w:rsidR="002F07FF" w:rsidRPr="00E72A6F">
        <w:rPr>
          <w:rStyle w:val="FontStyle46"/>
          <w:sz w:val="24"/>
          <w:szCs w:val="24"/>
          <w:lang w:eastAsia="bg-BG"/>
        </w:rPr>
        <w:t xml:space="preserve">завършена степен на образование или </w:t>
      </w:r>
      <w:r w:rsidR="002F07FF" w:rsidRPr="00E72A6F">
        <w:rPr>
          <w:rStyle w:val="FontStyle46"/>
          <w:sz w:val="24"/>
          <w:szCs w:val="24"/>
          <w:lang w:eastAsia="bg-BG"/>
        </w:rPr>
        <w:lastRenderedPageBreak/>
        <w:t xml:space="preserve">допълнителна квалификация на лицата - диплома, </w:t>
      </w:r>
      <w:r w:rsidR="002F07FF">
        <w:rPr>
          <w:rStyle w:val="FontStyle46"/>
          <w:sz w:val="24"/>
          <w:szCs w:val="24"/>
          <w:lang w:val="bg-BG" w:eastAsia="bg-BG"/>
        </w:rPr>
        <w:t xml:space="preserve">трудова книжка, </w:t>
      </w:r>
      <w:r w:rsidR="002F07FF" w:rsidRPr="00E72A6F">
        <w:rPr>
          <w:rStyle w:val="FontStyle46"/>
          <w:sz w:val="24"/>
          <w:szCs w:val="24"/>
          <w:lang w:eastAsia="bg-BG"/>
        </w:rPr>
        <w:t>удостоверение, сертификат, професионален лиценз и др.</w:t>
      </w:r>
      <w:r w:rsidR="002F07FF">
        <w:rPr>
          <w:rStyle w:val="FontStyle46"/>
          <w:sz w:val="24"/>
          <w:szCs w:val="24"/>
          <w:lang w:val="bg-BG" w:eastAsia="bg-BG"/>
        </w:rPr>
        <w:t>,</w:t>
      </w:r>
      <w:r w:rsidR="002F07FF" w:rsidRPr="00E72A6F">
        <w:rPr>
          <w:rStyle w:val="FontStyle46"/>
          <w:sz w:val="24"/>
          <w:szCs w:val="24"/>
          <w:lang w:eastAsia="bg-BG"/>
        </w:rPr>
        <w:t xml:space="preserve"> </w:t>
      </w:r>
      <w:r w:rsidR="002F07FF">
        <w:rPr>
          <w:rStyle w:val="FontStyle46"/>
          <w:sz w:val="24"/>
          <w:szCs w:val="24"/>
          <w:lang w:val="bg-BG" w:eastAsia="bg-BG"/>
        </w:rPr>
        <w:t>копие, заверено с гриф „Вярно с оригинала”, подпис на лицето/та</w:t>
      </w:r>
      <w:r w:rsidR="00A21BC1">
        <w:rPr>
          <w:rStyle w:val="FontStyle46"/>
          <w:sz w:val="24"/>
          <w:szCs w:val="24"/>
          <w:lang w:val="bg-BG" w:eastAsia="bg-BG"/>
        </w:rPr>
        <w:t>,</w:t>
      </w:r>
      <w:r w:rsidR="002F07FF">
        <w:rPr>
          <w:rStyle w:val="FontStyle46"/>
          <w:sz w:val="24"/>
          <w:szCs w:val="24"/>
          <w:lang w:val="bg-BG" w:eastAsia="bg-BG"/>
        </w:rPr>
        <w:t xml:space="preserve"> представляващи </w:t>
      </w:r>
      <w:r w:rsidR="00A21BC1">
        <w:rPr>
          <w:rStyle w:val="FontStyle46"/>
          <w:sz w:val="24"/>
          <w:szCs w:val="24"/>
          <w:lang w:val="bg-BG" w:eastAsia="bg-BG"/>
        </w:rPr>
        <w:t>участника</w:t>
      </w:r>
      <w:r w:rsidR="002F07FF">
        <w:rPr>
          <w:rStyle w:val="FontStyle46"/>
          <w:sz w:val="24"/>
          <w:szCs w:val="24"/>
          <w:lang w:val="bg-BG" w:eastAsia="bg-BG"/>
        </w:rPr>
        <w:t>, име, фамилия и мокър печат</w:t>
      </w:r>
      <w:r w:rsidR="00FD4545">
        <w:rPr>
          <w:rStyle w:val="FontStyle46"/>
          <w:sz w:val="24"/>
          <w:szCs w:val="24"/>
          <w:lang w:val="bg-BG" w:eastAsia="bg-BG"/>
        </w:rPr>
        <w:t>.</w:t>
      </w:r>
    </w:p>
    <w:p w:rsidR="00FD4545" w:rsidRPr="00FD4545" w:rsidRDefault="00E67B06" w:rsidP="00FD4545">
      <w:pPr>
        <w:pStyle w:val="BodyText"/>
        <w:tabs>
          <w:tab w:val="left" w:pos="1080"/>
        </w:tabs>
        <w:spacing w:after="0"/>
        <w:ind w:right="-46" w:firstLine="720"/>
        <w:jc w:val="both"/>
        <w:rPr>
          <w:rStyle w:val="FontStyle46"/>
          <w:rFonts w:eastAsiaTheme="minorEastAsia"/>
          <w:sz w:val="24"/>
          <w:szCs w:val="24"/>
          <w:lang w:val="bg-BG" w:eastAsia="bg-BG"/>
        </w:rPr>
      </w:pPr>
      <w:r w:rsidRPr="00342D81">
        <w:rPr>
          <w:rStyle w:val="FontStyle46"/>
          <w:rFonts w:eastAsiaTheme="minorEastAsia"/>
          <w:sz w:val="24"/>
          <w:szCs w:val="24"/>
          <w:lang w:val="bg-BG" w:eastAsia="bg-BG"/>
        </w:rPr>
        <w:t>2.1.8</w:t>
      </w:r>
      <w:r w:rsidR="00082C41">
        <w:rPr>
          <w:rStyle w:val="FontStyle46"/>
          <w:rFonts w:eastAsiaTheme="minorEastAsia"/>
          <w:sz w:val="24"/>
          <w:szCs w:val="24"/>
          <w:lang w:val="bg-BG" w:eastAsia="bg-BG"/>
        </w:rPr>
        <w:t>. С</w:t>
      </w:r>
      <w:r w:rsidR="0069616D" w:rsidRPr="00342D81">
        <w:rPr>
          <w:rStyle w:val="FontStyle46"/>
          <w:rFonts w:eastAsiaTheme="minorEastAsia"/>
          <w:sz w:val="24"/>
          <w:szCs w:val="24"/>
          <w:lang w:val="bg-BG" w:eastAsia="bg-BG"/>
        </w:rPr>
        <w:t xml:space="preserve">писък на </w:t>
      </w:r>
      <w:r w:rsidR="0069616D" w:rsidRPr="00342D81">
        <w:rPr>
          <w:rStyle w:val="FontStyle46"/>
          <w:sz w:val="24"/>
          <w:szCs w:val="24"/>
          <w:lang w:eastAsia="bg-BG"/>
        </w:rPr>
        <w:t>технологично оборудване и техническа съоръженост</w:t>
      </w:r>
      <w:r w:rsidR="0069616D" w:rsidRPr="00342D81">
        <w:rPr>
          <w:rStyle w:val="FontStyle46"/>
          <w:sz w:val="24"/>
          <w:szCs w:val="24"/>
          <w:lang w:val="bg-BG" w:eastAsia="bg-BG"/>
        </w:rPr>
        <w:t xml:space="preserve">, посочени в </w:t>
      </w:r>
      <w:r w:rsidR="0069616D" w:rsidRPr="00342D81">
        <w:rPr>
          <w:rStyle w:val="FontStyle46"/>
          <w:sz w:val="24"/>
          <w:szCs w:val="24"/>
          <w:lang w:eastAsia="bg-BG"/>
        </w:rPr>
        <w:t xml:space="preserve">Част IV: „Критерии за подбор“, </w:t>
      </w:r>
      <w:r w:rsidR="0069616D" w:rsidRPr="00342D81">
        <w:rPr>
          <w:rStyle w:val="FontStyle46"/>
          <w:sz w:val="24"/>
          <w:szCs w:val="24"/>
          <w:lang w:val="bg-BG" w:eastAsia="bg-BG"/>
        </w:rPr>
        <w:t>буква</w:t>
      </w:r>
      <w:r w:rsidR="0069616D" w:rsidRPr="00342D81">
        <w:rPr>
          <w:rStyle w:val="FontStyle46"/>
          <w:sz w:val="24"/>
          <w:szCs w:val="24"/>
          <w:lang w:eastAsia="bg-BG"/>
        </w:rPr>
        <w:t xml:space="preserve"> В: „</w:t>
      </w:r>
      <w:r w:rsidR="0069616D" w:rsidRPr="00342D81">
        <w:rPr>
          <w:rStyle w:val="FontStyle46"/>
          <w:sz w:val="24"/>
          <w:szCs w:val="24"/>
          <w:lang w:val="bg-BG" w:eastAsia="bg-BG"/>
        </w:rPr>
        <w:t>ТЕХНИЧЕСКИ И ПРОФЕСИОНАЛНИ СПОСОБНОСТИ</w:t>
      </w:r>
      <w:r w:rsidR="0069616D" w:rsidRPr="00342D81">
        <w:rPr>
          <w:rStyle w:val="FontStyle46"/>
          <w:sz w:val="24"/>
          <w:szCs w:val="24"/>
          <w:lang w:eastAsia="bg-BG"/>
        </w:rPr>
        <w:t>”</w:t>
      </w:r>
      <w:r w:rsidR="0069616D" w:rsidRPr="00342D81">
        <w:rPr>
          <w:rStyle w:val="FontStyle46"/>
          <w:rFonts w:eastAsiaTheme="minorEastAsia"/>
          <w:sz w:val="24"/>
          <w:szCs w:val="24"/>
          <w:lang w:val="en-US" w:eastAsia="bg-BG"/>
        </w:rPr>
        <w:t xml:space="preserve"> от ЕЕДОП</w:t>
      </w:r>
      <w:r w:rsidR="002F07FF">
        <w:rPr>
          <w:rStyle w:val="FontStyle46"/>
          <w:rFonts w:eastAsiaTheme="minorEastAsia"/>
          <w:sz w:val="24"/>
          <w:szCs w:val="24"/>
          <w:lang w:val="bg-BG" w:eastAsia="bg-BG"/>
        </w:rPr>
        <w:t xml:space="preserve">, </w:t>
      </w:r>
      <w:r w:rsidR="00FD4545">
        <w:rPr>
          <w:rStyle w:val="FontStyle46"/>
          <w:rFonts w:eastAsiaTheme="minorEastAsia"/>
          <w:sz w:val="24"/>
          <w:szCs w:val="24"/>
          <w:lang w:val="bg-BG" w:eastAsia="bg-BG"/>
        </w:rPr>
        <w:t>о</w:t>
      </w:r>
      <w:r w:rsidR="00FD4545">
        <w:rPr>
          <w:sz w:val="24"/>
          <w:szCs w:val="24"/>
          <w:lang w:eastAsia="bg-BG"/>
        </w:rPr>
        <w:t>ригинал</w:t>
      </w:r>
      <w:r w:rsidR="00FD4545">
        <w:rPr>
          <w:sz w:val="24"/>
          <w:szCs w:val="24"/>
          <w:lang w:val="bg-BG" w:eastAsia="bg-BG"/>
        </w:rPr>
        <w:t xml:space="preserve">, </w:t>
      </w:r>
      <w:r w:rsidR="00FD4545">
        <w:rPr>
          <w:sz w:val="24"/>
          <w:szCs w:val="24"/>
          <w:lang w:eastAsia="bg-BG"/>
        </w:rPr>
        <w:t xml:space="preserve">заедно с копия на документите за </w:t>
      </w:r>
      <w:r w:rsidR="00FD4545" w:rsidRPr="00E752F9">
        <w:rPr>
          <w:sz w:val="24"/>
          <w:szCs w:val="24"/>
          <w:lang w:eastAsia="bg-BG"/>
        </w:rPr>
        <w:t>собствеността</w:t>
      </w:r>
      <w:r w:rsidR="00FD4545">
        <w:rPr>
          <w:sz w:val="24"/>
          <w:szCs w:val="24"/>
          <w:lang w:val="bg-BG" w:eastAsia="bg-BG"/>
        </w:rPr>
        <w:t xml:space="preserve"> </w:t>
      </w:r>
      <w:r w:rsidR="00FD4545" w:rsidRPr="00E752F9">
        <w:rPr>
          <w:sz w:val="24"/>
          <w:szCs w:val="24"/>
          <w:lang w:eastAsia="bg-BG"/>
        </w:rPr>
        <w:t>на оборудването</w:t>
      </w:r>
      <w:r w:rsidR="00FD4545">
        <w:rPr>
          <w:sz w:val="24"/>
          <w:szCs w:val="24"/>
          <w:lang w:eastAsia="bg-BG"/>
        </w:rPr>
        <w:t xml:space="preserve"> даващо право на ползване </w:t>
      </w:r>
      <w:r w:rsidR="00FD4545" w:rsidRPr="00E752F9">
        <w:rPr>
          <w:sz w:val="24"/>
          <w:szCs w:val="24"/>
          <w:lang w:eastAsia="bg-BG"/>
        </w:rPr>
        <w:t>(собствено, наето, лизинги т.н.)</w:t>
      </w:r>
      <w:r w:rsidR="00A21BC1">
        <w:rPr>
          <w:sz w:val="24"/>
          <w:szCs w:val="24"/>
          <w:lang w:val="bg-BG" w:eastAsia="bg-BG"/>
        </w:rPr>
        <w:t>,</w:t>
      </w:r>
      <w:r w:rsidR="00FD4545" w:rsidRPr="00E752F9">
        <w:rPr>
          <w:sz w:val="24"/>
          <w:szCs w:val="24"/>
        </w:rPr>
        <w:t xml:space="preserve"> </w:t>
      </w:r>
      <w:r w:rsidR="00FD4545">
        <w:rPr>
          <w:sz w:val="24"/>
          <w:szCs w:val="24"/>
        </w:rPr>
        <w:t xml:space="preserve">заверени </w:t>
      </w:r>
      <w:r w:rsidR="00FD4545" w:rsidRPr="00CA4AB2">
        <w:rPr>
          <w:sz w:val="24"/>
          <w:szCs w:val="24"/>
        </w:rPr>
        <w:t xml:space="preserve">с гриф “Вярно с оригинала”, подпис на лицето/ата, представляващи </w:t>
      </w:r>
      <w:r w:rsidR="00FD4545">
        <w:rPr>
          <w:sz w:val="24"/>
          <w:szCs w:val="24"/>
        </w:rPr>
        <w:t>кандидата, име и фамилия, и мокър печат.</w:t>
      </w:r>
    </w:p>
    <w:p w:rsidR="0069616D" w:rsidRPr="00236646" w:rsidRDefault="0069616D" w:rsidP="00FD4545">
      <w:pPr>
        <w:spacing w:after="0" w:line="240" w:lineRule="auto"/>
        <w:ind w:firstLine="708"/>
        <w:jc w:val="both"/>
        <w:rPr>
          <w:rStyle w:val="FontStyle46"/>
          <w:rFonts w:eastAsiaTheme="minorEastAsia"/>
          <w:sz w:val="24"/>
          <w:szCs w:val="24"/>
          <w:lang w:eastAsia="bg-BG"/>
        </w:rPr>
      </w:pPr>
      <w:r w:rsidRPr="00342D81">
        <w:rPr>
          <w:rStyle w:val="FontStyle46"/>
          <w:rFonts w:eastAsiaTheme="minorEastAsia"/>
          <w:sz w:val="24"/>
          <w:szCs w:val="24"/>
          <w:lang w:val="bg-BG" w:eastAsia="bg-BG"/>
        </w:rPr>
        <w:t>2.1.</w:t>
      </w:r>
      <w:r w:rsidR="00F213AC">
        <w:rPr>
          <w:rStyle w:val="FontStyle46"/>
          <w:rFonts w:eastAsiaTheme="minorEastAsia"/>
          <w:sz w:val="24"/>
          <w:szCs w:val="24"/>
          <w:lang w:val="bg-BG" w:eastAsia="bg-BG"/>
        </w:rPr>
        <w:t>9</w:t>
      </w:r>
      <w:r w:rsidRPr="00342D81">
        <w:rPr>
          <w:rStyle w:val="FontStyle46"/>
          <w:rFonts w:eastAsiaTheme="minorEastAsia"/>
          <w:sz w:val="24"/>
          <w:szCs w:val="24"/>
          <w:lang w:val="bg-BG" w:eastAsia="bg-BG"/>
        </w:rPr>
        <w:t xml:space="preserve">. </w:t>
      </w:r>
      <w:r w:rsidR="0045587C" w:rsidRPr="00342D81">
        <w:rPr>
          <w:rStyle w:val="FontStyle46"/>
          <w:rFonts w:eastAsiaTheme="minorEastAsia"/>
          <w:sz w:val="24"/>
          <w:szCs w:val="24"/>
          <w:lang w:eastAsia="bg-BG"/>
        </w:rPr>
        <w:t xml:space="preserve">представи определената гаранция за изпълнение на </w:t>
      </w:r>
      <w:r w:rsidRPr="00342D81">
        <w:rPr>
          <w:rStyle w:val="FontStyle46"/>
          <w:rFonts w:eastAsiaTheme="minorEastAsia"/>
          <w:sz w:val="24"/>
          <w:szCs w:val="24"/>
          <w:lang w:eastAsia="bg-BG"/>
        </w:rPr>
        <w:t>договора</w:t>
      </w:r>
      <w:r w:rsidRPr="00342D81">
        <w:rPr>
          <w:rStyle w:val="FontStyle46"/>
          <w:rFonts w:eastAsiaTheme="minorEastAsia"/>
          <w:sz w:val="24"/>
          <w:szCs w:val="24"/>
          <w:lang w:val="bg-BG" w:eastAsia="bg-BG"/>
        </w:rPr>
        <w:t xml:space="preserve">. </w:t>
      </w:r>
      <w:r w:rsidRPr="00342D81">
        <w:rPr>
          <w:rStyle w:val="FontStyle46"/>
          <w:rFonts w:eastAsiaTheme="minorEastAsia"/>
          <w:sz w:val="24"/>
          <w:szCs w:val="24"/>
          <w:lang w:eastAsia="bg-BG"/>
        </w:rPr>
        <w:t>Гаранцията се представя в една от следните форми:</w:t>
      </w:r>
      <w:r w:rsidRPr="00236646">
        <w:rPr>
          <w:rStyle w:val="FontStyle46"/>
          <w:rFonts w:eastAsiaTheme="minorEastAsia"/>
          <w:sz w:val="24"/>
          <w:szCs w:val="24"/>
          <w:lang w:eastAsia="bg-BG"/>
        </w:rPr>
        <w:t xml:space="preserve"> </w:t>
      </w:r>
    </w:p>
    <w:p w:rsidR="0069616D" w:rsidRPr="00236646" w:rsidRDefault="00F213AC" w:rsidP="00FD4545">
      <w:pPr>
        <w:spacing w:after="0" w:line="240" w:lineRule="auto"/>
        <w:ind w:firstLine="708"/>
        <w:jc w:val="both"/>
        <w:rPr>
          <w:rStyle w:val="FontStyle46"/>
          <w:rFonts w:eastAsiaTheme="minorEastAsia"/>
          <w:sz w:val="24"/>
          <w:szCs w:val="24"/>
          <w:lang w:eastAsia="bg-BG"/>
        </w:rPr>
      </w:pPr>
      <w:r>
        <w:rPr>
          <w:rStyle w:val="FontStyle46"/>
          <w:rFonts w:eastAsiaTheme="minorEastAsia"/>
          <w:sz w:val="24"/>
          <w:szCs w:val="24"/>
          <w:lang w:val="bg-BG" w:eastAsia="bg-BG"/>
        </w:rPr>
        <w:t>2.1.9</w:t>
      </w:r>
      <w:r w:rsidR="0069616D">
        <w:rPr>
          <w:rStyle w:val="FontStyle46"/>
          <w:rFonts w:eastAsiaTheme="minorEastAsia"/>
          <w:sz w:val="24"/>
          <w:szCs w:val="24"/>
          <w:lang w:val="bg-BG" w:eastAsia="bg-BG"/>
        </w:rPr>
        <w:t>.1.</w:t>
      </w:r>
      <w:r w:rsidR="0069616D" w:rsidRPr="00236646">
        <w:rPr>
          <w:rStyle w:val="FontStyle46"/>
          <w:rFonts w:eastAsiaTheme="minorEastAsia"/>
          <w:sz w:val="24"/>
          <w:szCs w:val="24"/>
          <w:lang w:eastAsia="bg-BG"/>
        </w:rPr>
        <w:t xml:space="preserve"> банкова гаранция (в оригинал) със срок на валидност един месец след изтичане на срока на договора. При представяне на банкова гаранция за изпълнение на договора, тя трябва да бъде безусловна, неотменяема и платима при първо писмено поискване, в което възложителят заявява, че изпълнителят не е изпълнил задължението си по договора за възлагане на  обществената поръчка. Банковите разходи по откриването и поддържането на гаранцията за изпълнение са за сметка на изпълнителя.</w:t>
      </w:r>
    </w:p>
    <w:p w:rsidR="0069616D" w:rsidRPr="00236646" w:rsidRDefault="00F213AC" w:rsidP="00FD4545">
      <w:pPr>
        <w:spacing w:after="0" w:line="240" w:lineRule="auto"/>
        <w:ind w:firstLine="708"/>
        <w:jc w:val="both"/>
        <w:rPr>
          <w:rStyle w:val="FontStyle46"/>
          <w:rFonts w:eastAsiaTheme="minorEastAsia"/>
          <w:sz w:val="24"/>
          <w:szCs w:val="24"/>
          <w:lang w:eastAsia="bg-BG"/>
        </w:rPr>
      </w:pPr>
      <w:r>
        <w:rPr>
          <w:rStyle w:val="FontStyle46"/>
          <w:rFonts w:eastAsiaTheme="minorEastAsia"/>
          <w:sz w:val="24"/>
          <w:szCs w:val="24"/>
          <w:lang w:val="bg-BG" w:eastAsia="bg-BG"/>
        </w:rPr>
        <w:t>2.1.9</w:t>
      </w:r>
      <w:r w:rsidR="0069616D">
        <w:rPr>
          <w:rStyle w:val="FontStyle46"/>
          <w:rFonts w:eastAsiaTheme="minorEastAsia"/>
          <w:sz w:val="24"/>
          <w:szCs w:val="24"/>
          <w:lang w:val="bg-BG" w:eastAsia="bg-BG"/>
        </w:rPr>
        <w:t>.2.</w:t>
      </w:r>
      <w:r w:rsidR="0069616D" w:rsidRPr="00236646">
        <w:rPr>
          <w:rStyle w:val="FontStyle46"/>
          <w:rFonts w:eastAsiaTheme="minorEastAsia"/>
          <w:sz w:val="24"/>
          <w:szCs w:val="24"/>
          <w:lang w:eastAsia="bg-BG"/>
        </w:rPr>
        <w:t xml:space="preserve"> парична сума, внесена по банковата сметка на „БДЖ–Товарни превози” ЕООД в: Уникредит Булбанк АД, гр. София, IBAN: BG02 UNCR 7000 1501 0062 61, BIC: UNCRBGSF;</w:t>
      </w:r>
    </w:p>
    <w:p w:rsidR="003970FB" w:rsidRPr="00236646" w:rsidRDefault="00F213AC" w:rsidP="00FD4545">
      <w:pPr>
        <w:shd w:val="clear" w:color="auto" w:fill="FFFFFF"/>
        <w:spacing w:after="0" w:line="240" w:lineRule="auto"/>
        <w:ind w:firstLine="708"/>
        <w:jc w:val="both"/>
        <w:rPr>
          <w:rStyle w:val="FontStyle46"/>
          <w:rFonts w:eastAsiaTheme="minorEastAsia"/>
          <w:sz w:val="24"/>
          <w:szCs w:val="24"/>
          <w:lang w:eastAsia="bg-BG"/>
        </w:rPr>
      </w:pPr>
      <w:r>
        <w:rPr>
          <w:rStyle w:val="FontStyle46"/>
          <w:rFonts w:eastAsiaTheme="minorEastAsia"/>
          <w:sz w:val="24"/>
          <w:szCs w:val="24"/>
          <w:lang w:val="bg-BG" w:eastAsia="bg-BG"/>
        </w:rPr>
        <w:t>2.1.9</w:t>
      </w:r>
      <w:r w:rsidR="0069616D">
        <w:rPr>
          <w:rStyle w:val="FontStyle46"/>
          <w:rFonts w:eastAsiaTheme="minorEastAsia"/>
          <w:sz w:val="24"/>
          <w:szCs w:val="24"/>
          <w:lang w:val="bg-BG" w:eastAsia="bg-BG"/>
        </w:rPr>
        <w:t>.3</w:t>
      </w:r>
      <w:r w:rsidR="0069616D" w:rsidRPr="00236646">
        <w:rPr>
          <w:rStyle w:val="FontStyle46"/>
          <w:rFonts w:eastAsiaTheme="minorEastAsia"/>
          <w:sz w:val="24"/>
          <w:szCs w:val="24"/>
          <w:lang w:eastAsia="bg-BG"/>
        </w:rPr>
        <w:t xml:space="preserve">. </w:t>
      </w:r>
      <w:r w:rsidR="003970FB" w:rsidRPr="00236646">
        <w:rPr>
          <w:rStyle w:val="FontStyle46"/>
          <w:rFonts w:eastAsiaTheme="minorEastAsia"/>
          <w:sz w:val="24"/>
          <w:szCs w:val="24"/>
          <w:lang w:eastAsia="bg-BG"/>
        </w:rPr>
        <w:t xml:space="preserve">застраховка, оригинален екземпляр на застрахователна полица, издаден в полза на възложителя в която възложителят е посочен като трето ползващо се лице, която трябва да отговаря на следните условия: </w:t>
      </w:r>
    </w:p>
    <w:p w:rsidR="003970FB" w:rsidRPr="00236646" w:rsidRDefault="003970FB" w:rsidP="00FD4545">
      <w:pPr>
        <w:shd w:val="clear" w:color="auto" w:fill="FFFFFF"/>
        <w:spacing w:after="0" w:line="240" w:lineRule="auto"/>
        <w:ind w:firstLine="720"/>
        <w:jc w:val="both"/>
        <w:rPr>
          <w:rStyle w:val="FontStyle46"/>
          <w:rFonts w:eastAsiaTheme="minorEastAsia"/>
          <w:sz w:val="24"/>
          <w:szCs w:val="24"/>
          <w:lang w:eastAsia="bg-BG"/>
        </w:rPr>
      </w:pPr>
      <w:r w:rsidRPr="00236646">
        <w:rPr>
          <w:rStyle w:val="FontStyle46"/>
          <w:rFonts w:eastAsiaTheme="minorEastAsia"/>
          <w:sz w:val="24"/>
          <w:szCs w:val="24"/>
          <w:lang w:eastAsia="bg-BG"/>
        </w:rPr>
        <w:t>- да е влязла в сила;</w:t>
      </w:r>
    </w:p>
    <w:p w:rsidR="003970FB" w:rsidRPr="00236646" w:rsidRDefault="003970FB" w:rsidP="00FD4545">
      <w:pPr>
        <w:shd w:val="clear" w:color="auto" w:fill="FFFFFF"/>
        <w:spacing w:after="0" w:line="240" w:lineRule="auto"/>
        <w:ind w:firstLine="720"/>
        <w:jc w:val="both"/>
        <w:rPr>
          <w:rStyle w:val="FontStyle46"/>
          <w:rFonts w:eastAsiaTheme="minorEastAsia"/>
          <w:sz w:val="24"/>
          <w:szCs w:val="24"/>
          <w:lang w:eastAsia="bg-BG"/>
        </w:rPr>
      </w:pPr>
      <w:r w:rsidRPr="00236646">
        <w:rPr>
          <w:rStyle w:val="FontStyle46"/>
          <w:rFonts w:eastAsiaTheme="minorEastAsia"/>
          <w:sz w:val="24"/>
          <w:szCs w:val="24"/>
          <w:lang w:eastAsia="bg-BG"/>
        </w:rPr>
        <w:t xml:space="preserve">- да обезпечава изпълнението на </w:t>
      </w:r>
      <w:r w:rsidR="004E402B">
        <w:rPr>
          <w:rStyle w:val="FontStyle46"/>
          <w:rFonts w:eastAsiaTheme="minorEastAsia"/>
          <w:sz w:val="24"/>
          <w:szCs w:val="24"/>
          <w:lang w:val="bg-BG" w:eastAsia="bg-BG"/>
        </w:rPr>
        <w:t>д</w:t>
      </w:r>
      <w:r w:rsidRPr="00236646">
        <w:rPr>
          <w:rStyle w:val="FontStyle46"/>
          <w:rFonts w:eastAsiaTheme="minorEastAsia"/>
          <w:sz w:val="24"/>
          <w:szCs w:val="24"/>
          <w:lang w:eastAsia="bg-BG"/>
        </w:rPr>
        <w:t>оговор</w:t>
      </w:r>
      <w:r w:rsidR="00A21BC1">
        <w:rPr>
          <w:rStyle w:val="FontStyle46"/>
          <w:rFonts w:eastAsiaTheme="minorEastAsia"/>
          <w:sz w:val="24"/>
          <w:szCs w:val="24"/>
          <w:lang w:val="bg-BG" w:eastAsia="bg-BG"/>
        </w:rPr>
        <w:t>а</w:t>
      </w:r>
      <w:r w:rsidRPr="00236646">
        <w:rPr>
          <w:rStyle w:val="FontStyle46"/>
          <w:rFonts w:eastAsiaTheme="minorEastAsia"/>
          <w:sz w:val="24"/>
          <w:szCs w:val="24"/>
          <w:lang w:eastAsia="bg-BG"/>
        </w:rPr>
        <w:t xml:space="preserve"> чрез покритие на отговорността на ИЗПЪЛНИТЕЛЯ;</w:t>
      </w:r>
    </w:p>
    <w:p w:rsidR="003970FB" w:rsidRPr="00236646" w:rsidRDefault="003970FB" w:rsidP="00FD4545">
      <w:pPr>
        <w:shd w:val="clear" w:color="auto" w:fill="FFFFFF"/>
        <w:spacing w:after="0" w:line="240" w:lineRule="auto"/>
        <w:ind w:firstLine="720"/>
        <w:jc w:val="both"/>
        <w:rPr>
          <w:rStyle w:val="FontStyle46"/>
          <w:rFonts w:eastAsiaTheme="minorEastAsia"/>
          <w:sz w:val="24"/>
          <w:szCs w:val="24"/>
          <w:lang w:eastAsia="bg-BG"/>
        </w:rPr>
      </w:pPr>
      <w:r w:rsidRPr="00236646">
        <w:rPr>
          <w:rStyle w:val="FontStyle46"/>
          <w:rFonts w:eastAsiaTheme="minorEastAsia"/>
          <w:sz w:val="24"/>
          <w:szCs w:val="24"/>
          <w:lang w:eastAsia="bg-BG"/>
        </w:rPr>
        <w:t xml:space="preserve">- да бъде със срок на валидност за целия срок на действие на Договора плюс </w:t>
      </w:r>
      <w:r w:rsidR="00A21BC1" w:rsidRPr="00236646">
        <w:rPr>
          <w:rStyle w:val="FontStyle46"/>
          <w:rFonts w:eastAsiaTheme="minorEastAsia"/>
          <w:sz w:val="24"/>
          <w:szCs w:val="24"/>
          <w:lang w:eastAsia="bg-BG"/>
        </w:rPr>
        <w:t xml:space="preserve">един месец </w:t>
      </w:r>
      <w:r w:rsidRPr="00236646">
        <w:rPr>
          <w:rStyle w:val="FontStyle46"/>
          <w:rFonts w:eastAsiaTheme="minorEastAsia"/>
          <w:sz w:val="24"/>
          <w:szCs w:val="24"/>
          <w:lang w:eastAsia="bg-BG"/>
        </w:rPr>
        <w:t xml:space="preserve">след изтичането му. </w:t>
      </w:r>
    </w:p>
    <w:p w:rsidR="003970FB" w:rsidRPr="00C35FC0" w:rsidRDefault="003970FB" w:rsidP="00FD4545">
      <w:pPr>
        <w:spacing w:after="0" w:line="240" w:lineRule="auto"/>
        <w:ind w:firstLine="720"/>
        <w:jc w:val="both"/>
        <w:rPr>
          <w:rStyle w:val="FontStyle46"/>
          <w:rFonts w:eastAsiaTheme="minorEastAsia"/>
          <w:sz w:val="24"/>
          <w:szCs w:val="24"/>
          <w:lang w:eastAsia="bg-BG"/>
        </w:rPr>
      </w:pPr>
      <w:r w:rsidRPr="00236646">
        <w:rPr>
          <w:rStyle w:val="FontStyle46"/>
          <w:rFonts w:eastAsiaTheme="minorEastAsia"/>
          <w:sz w:val="24"/>
          <w:szCs w:val="24"/>
          <w:lang w:eastAsia="bg-BG"/>
        </w:rPr>
        <w:t xml:space="preserve">- заплащането на суми следва да се извършва след подаване на писмено искане от ползващото лице към Застрахователя, което искане да е придружено единствено с декларация, че ИЗПЪЛНИТЕЛЯТ не е изпълнил задълженията си съгласно условията на договора, сключен с </w:t>
      </w:r>
      <w:r w:rsidRPr="00C35FC0">
        <w:rPr>
          <w:rStyle w:val="FontStyle46"/>
          <w:rFonts w:eastAsiaTheme="minorEastAsia"/>
          <w:sz w:val="24"/>
          <w:szCs w:val="24"/>
          <w:lang w:eastAsia="bg-BG"/>
        </w:rPr>
        <w:t>ВЪЗЛОЖИТЕЛЯ.</w:t>
      </w:r>
    </w:p>
    <w:p w:rsidR="003970FB" w:rsidRPr="003970FB" w:rsidRDefault="003970FB" w:rsidP="00FD4545">
      <w:pPr>
        <w:spacing w:after="0" w:line="240" w:lineRule="auto"/>
        <w:ind w:firstLine="720"/>
        <w:jc w:val="both"/>
        <w:rPr>
          <w:rStyle w:val="FontStyle46"/>
          <w:rFonts w:eastAsiaTheme="minorEastAsia"/>
          <w:sz w:val="24"/>
          <w:szCs w:val="24"/>
          <w:lang w:eastAsia="bg-BG"/>
        </w:rPr>
      </w:pPr>
      <w:r w:rsidRPr="00C35FC0">
        <w:rPr>
          <w:rStyle w:val="FontStyle46"/>
          <w:rFonts w:eastAsiaTheme="minorEastAsia"/>
          <w:sz w:val="24"/>
          <w:szCs w:val="24"/>
          <w:lang w:eastAsia="bg-BG"/>
        </w:rPr>
        <w:t xml:space="preserve">- </w:t>
      </w:r>
      <w:r w:rsidRPr="00C35FC0">
        <w:rPr>
          <w:rStyle w:val="FontStyle46"/>
          <w:rFonts w:eastAsiaTheme="minorEastAsia"/>
          <w:sz w:val="24"/>
          <w:szCs w:val="24"/>
          <w:lang w:val="bg-BG" w:eastAsia="bg-BG"/>
        </w:rPr>
        <w:t xml:space="preserve">не се допуска застраховката да съдържа клаузи за отложено или разсрочено плащане на </w:t>
      </w:r>
      <w:r w:rsidRPr="003970FB">
        <w:rPr>
          <w:rStyle w:val="FontStyle46"/>
          <w:rFonts w:eastAsiaTheme="minorEastAsia"/>
          <w:sz w:val="24"/>
          <w:szCs w:val="24"/>
          <w:lang w:eastAsia="bg-BG"/>
        </w:rPr>
        <w:t>застрахователните суми.</w:t>
      </w:r>
    </w:p>
    <w:p w:rsidR="003970FB" w:rsidRPr="003970FB" w:rsidRDefault="003970FB" w:rsidP="00FD4545">
      <w:pPr>
        <w:spacing w:after="0" w:line="240" w:lineRule="auto"/>
        <w:ind w:firstLine="708"/>
        <w:jc w:val="both"/>
        <w:rPr>
          <w:rStyle w:val="FontStyle46"/>
          <w:rFonts w:eastAsiaTheme="minorEastAsia"/>
          <w:sz w:val="24"/>
          <w:szCs w:val="24"/>
          <w:lang w:eastAsia="bg-BG"/>
        </w:rPr>
      </w:pPr>
      <w:r w:rsidRPr="003970FB">
        <w:rPr>
          <w:rStyle w:val="FontStyle46"/>
          <w:rFonts w:eastAsiaTheme="minorEastAsia"/>
          <w:sz w:val="24"/>
          <w:szCs w:val="24"/>
          <w:lang w:eastAsia="bg-BG"/>
        </w:rPr>
        <w:t>- по застраховката не трябва да се прилага самоучастие на застрахования.</w:t>
      </w:r>
    </w:p>
    <w:p w:rsidR="003970FB" w:rsidRPr="003970FB" w:rsidRDefault="003970FB" w:rsidP="00FD4545">
      <w:pPr>
        <w:spacing w:after="0" w:line="240" w:lineRule="auto"/>
        <w:ind w:firstLine="708"/>
        <w:jc w:val="both"/>
        <w:rPr>
          <w:rStyle w:val="FontStyle46"/>
          <w:rFonts w:eastAsiaTheme="minorEastAsia"/>
          <w:sz w:val="24"/>
          <w:szCs w:val="24"/>
          <w:lang w:eastAsia="bg-BG"/>
        </w:rPr>
      </w:pPr>
      <w:r w:rsidRPr="003970FB">
        <w:rPr>
          <w:rStyle w:val="FontStyle46"/>
          <w:rFonts w:eastAsiaTheme="minorEastAsia"/>
          <w:sz w:val="24"/>
          <w:szCs w:val="24"/>
          <w:lang w:eastAsia="bg-BG"/>
        </w:rPr>
        <w:t>- при противоречие между сключената застрахователна полица и Общите условияи/или Специалните условия на застрахователя, следва договорените условия в полицата да са с предимство пред Общите условия и/или Специалните условия на застрахователя.</w:t>
      </w:r>
    </w:p>
    <w:p w:rsidR="003970FB" w:rsidRPr="003970FB" w:rsidRDefault="003970FB" w:rsidP="00FD4545">
      <w:pPr>
        <w:spacing w:after="0" w:line="240" w:lineRule="auto"/>
        <w:ind w:firstLine="708"/>
        <w:jc w:val="both"/>
        <w:rPr>
          <w:rStyle w:val="FontStyle46"/>
          <w:rFonts w:eastAsiaTheme="minorEastAsia"/>
          <w:sz w:val="24"/>
          <w:szCs w:val="24"/>
          <w:lang w:eastAsia="bg-BG"/>
        </w:rPr>
      </w:pPr>
      <w:r>
        <w:rPr>
          <w:rStyle w:val="FontStyle46"/>
          <w:rFonts w:eastAsiaTheme="minorEastAsia"/>
          <w:sz w:val="24"/>
          <w:szCs w:val="24"/>
          <w:lang w:eastAsia="bg-BG"/>
        </w:rPr>
        <w:t xml:space="preserve">- </w:t>
      </w:r>
      <w:r>
        <w:rPr>
          <w:rStyle w:val="FontStyle46"/>
          <w:rFonts w:eastAsiaTheme="minorEastAsia"/>
          <w:sz w:val="24"/>
          <w:szCs w:val="24"/>
          <w:lang w:val="bg-BG" w:eastAsia="bg-BG"/>
        </w:rPr>
        <w:t>з</w:t>
      </w:r>
      <w:r w:rsidRPr="003970FB">
        <w:rPr>
          <w:rStyle w:val="FontStyle46"/>
          <w:rFonts w:eastAsiaTheme="minorEastAsia"/>
          <w:sz w:val="24"/>
          <w:szCs w:val="24"/>
          <w:lang w:eastAsia="bg-BG"/>
        </w:rPr>
        <w:t>а доказване валидността на застраховката, изпълнителят следва да представи документ за платена застрахователна премия – копие, заверено „вярно с оригинала”. Застрахователната премия следва да бъде платена еднократно при сключване на застраховката.</w:t>
      </w:r>
    </w:p>
    <w:p w:rsidR="003970FB" w:rsidRPr="00236646" w:rsidRDefault="003970FB" w:rsidP="00FD4545">
      <w:pPr>
        <w:spacing w:after="0" w:line="240" w:lineRule="auto"/>
        <w:ind w:firstLine="720"/>
        <w:jc w:val="both"/>
        <w:rPr>
          <w:rStyle w:val="FontStyle46"/>
          <w:rFonts w:eastAsiaTheme="minorEastAsia"/>
          <w:sz w:val="24"/>
          <w:szCs w:val="24"/>
          <w:lang w:eastAsia="bg-BG"/>
        </w:rPr>
      </w:pPr>
      <w:r w:rsidRPr="0002025C">
        <w:rPr>
          <w:rStyle w:val="FontStyle46"/>
          <w:rFonts w:eastAsiaTheme="minorEastAsia"/>
          <w:sz w:val="24"/>
          <w:szCs w:val="24"/>
          <w:lang w:eastAsia="bg-BG"/>
        </w:rPr>
        <w:t>Разходите по сключването на застрахователния договор и поддържането на валидността на застраховката за изисквания срок, както и всяко изплащане на застрахователно обезщетение в полза на въ</w:t>
      </w:r>
      <w:r w:rsidRPr="0002025C">
        <w:rPr>
          <w:rStyle w:val="FontStyle46"/>
          <w:rFonts w:eastAsiaTheme="minorEastAsia"/>
          <w:sz w:val="24"/>
          <w:szCs w:val="24"/>
          <w:lang w:val="bg-BG" w:eastAsia="bg-BG"/>
        </w:rPr>
        <w:t>з</w:t>
      </w:r>
      <w:r w:rsidRPr="0002025C">
        <w:rPr>
          <w:rStyle w:val="FontStyle46"/>
          <w:rFonts w:eastAsiaTheme="minorEastAsia"/>
          <w:sz w:val="24"/>
          <w:szCs w:val="24"/>
          <w:lang w:eastAsia="bg-BG"/>
        </w:rPr>
        <w:t>ложителя, при наличието на основание за това, са за сметка на изпълнителя</w:t>
      </w:r>
      <w:r w:rsidRPr="00236646">
        <w:rPr>
          <w:rStyle w:val="FontStyle46"/>
          <w:rFonts w:eastAsiaTheme="minorEastAsia"/>
          <w:sz w:val="24"/>
          <w:szCs w:val="24"/>
          <w:lang w:eastAsia="bg-BG"/>
        </w:rPr>
        <w:t>.</w:t>
      </w:r>
    </w:p>
    <w:p w:rsidR="003970FB" w:rsidRPr="0045587C" w:rsidRDefault="003970FB" w:rsidP="00FD4545">
      <w:pPr>
        <w:tabs>
          <w:tab w:val="left" w:pos="1080"/>
        </w:tabs>
        <w:spacing w:after="0" w:line="240" w:lineRule="auto"/>
        <w:ind w:right="-46" w:firstLine="720"/>
        <w:jc w:val="both"/>
        <w:rPr>
          <w:rStyle w:val="FontStyle46"/>
          <w:rFonts w:eastAsiaTheme="minorEastAsia"/>
          <w:sz w:val="24"/>
          <w:szCs w:val="24"/>
          <w:lang w:eastAsia="bg-BG"/>
        </w:rPr>
      </w:pPr>
      <w:r w:rsidRPr="0069616D">
        <w:rPr>
          <w:rStyle w:val="FontStyle46"/>
          <w:rFonts w:eastAsiaTheme="minorEastAsia"/>
          <w:b/>
          <w:sz w:val="24"/>
          <w:szCs w:val="24"/>
          <w:lang w:eastAsia="bg-BG"/>
        </w:rPr>
        <w:t>Забележка:</w:t>
      </w:r>
      <w:r w:rsidRPr="0045587C">
        <w:rPr>
          <w:rStyle w:val="FontStyle46"/>
          <w:rFonts w:eastAsiaTheme="minorEastAsia"/>
          <w:sz w:val="24"/>
          <w:szCs w:val="24"/>
          <w:lang w:eastAsia="bg-BG"/>
        </w:rPr>
        <w:t xml:space="preserve"> </w:t>
      </w:r>
      <w:r w:rsidRPr="0069616D">
        <w:rPr>
          <w:rStyle w:val="FontStyle46"/>
          <w:rFonts w:eastAsiaTheme="minorEastAsia"/>
          <w:i/>
          <w:sz w:val="24"/>
          <w:szCs w:val="24"/>
          <w:lang w:eastAsia="bg-BG"/>
        </w:rPr>
        <w:t>В случай, че някои от горните документи вече са били представени или са служебно известни или могат да бъдат осигурени чрез пряк и безплатен достъп до националните бази данни на държавите членки, същите не се представят.</w:t>
      </w:r>
    </w:p>
    <w:p w:rsidR="0045587C" w:rsidRPr="0045587C" w:rsidRDefault="003970FB" w:rsidP="00FD4545">
      <w:pPr>
        <w:shd w:val="clear" w:color="auto" w:fill="FFFFFF"/>
        <w:spacing w:after="0" w:line="240" w:lineRule="auto"/>
        <w:ind w:firstLine="708"/>
        <w:jc w:val="both"/>
        <w:rPr>
          <w:rStyle w:val="FontStyle46"/>
          <w:rFonts w:eastAsiaTheme="minorEastAsia"/>
          <w:sz w:val="24"/>
          <w:szCs w:val="24"/>
          <w:lang w:eastAsia="bg-BG"/>
        </w:rPr>
      </w:pPr>
      <w:r>
        <w:rPr>
          <w:rStyle w:val="FontStyle46"/>
          <w:rFonts w:eastAsiaTheme="minorEastAsia"/>
          <w:sz w:val="24"/>
          <w:szCs w:val="24"/>
          <w:lang w:eastAsia="bg-BG"/>
        </w:rPr>
        <w:t>2.2.</w:t>
      </w:r>
      <w:r>
        <w:rPr>
          <w:rStyle w:val="FontStyle46"/>
          <w:rFonts w:eastAsiaTheme="minorEastAsia"/>
          <w:sz w:val="24"/>
          <w:szCs w:val="24"/>
          <w:lang w:val="bg-BG" w:eastAsia="bg-BG"/>
        </w:rPr>
        <w:t xml:space="preserve"> </w:t>
      </w:r>
      <w:r w:rsidR="0045587C" w:rsidRPr="0045587C">
        <w:rPr>
          <w:rStyle w:val="FontStyle46"/>
          <w:rFonts w:eastAsiaTheme="minorEastAsia"/>
          <w:sz w:val="24"/>
          <w:szCs w:val="24"/>
          <w:lang w:eastAsia="bg-BG"/>
        </w:rPr>
        <w:t>Когато участникът, избран за изпълнител, е чуждестранно лице, той представ</w:t>
      </w:r>
      <w:r w:rsidR="0069616D">
        <w:rPr>
          <w:rStyle w:val="FontStyle46"/>
          <w:rFonts w:eastAsiaTheme="minorEastAsia"/>
          <w:sz w:val="24"/>
          <w:szCs w:val="24"/>
          <w:lang w:eastAsia="bg-BG"/>
        </w:rPr>
        <w:t>я съответния документ по т.2.1.</w:t>
      </w:r>
      <w:r w:rsidR="00F213AC">
        <w:rPr>
          <w:rStyle w:val="FontStyle46"/>
          <w:rFonts w:eastAsiaTheme="minorEastAsia"/>
          <w:sz w:val="24"/>
          <w:szCs w:val="24"/>
          <w:lang w:val="bg-BG" w:eastAsia="bg-BG"/>
        </w:rPr>
        <w:t>1,-2,-3,-4</w:t>
      </w:r>
      <w:r w:rsidR="0045587C" w:rsidRPr="0045587C">
        <w:rPr>
          <w:rStyle w:val="FontStyle46"/>
          <w:rFonts w:eastAsiaTheme="minorEastAsia"/>
          <w:sz w:val="24"/>
          <w:szCs w:val="24"/>
          <w:lang w:eastAsia="bg-BG"/>
        </w:rPr>
        <w:t>, издаден от компетентен орган, съгласно законодателството на държавата, в която участникът е установен. Когато в съответната държава не се издават документи за посочените обстоятелства или когато документите не включват всички обстоятелства, участникът представя декларация, ако такава декларация има правно значение съгласно законодателството на съответната държава. Когато декларацията няма правно значение, участникът представя официално заявление,  направено пред компетентен орган в съответната държава.</w:t>
      </w:r>
    </w:p>
    <w:p w:rsidR="0045587C" w:rsidRPr="0045587C" w:rsidRDefault="0045587C" w:rsidP="00FD4545">
      <w:pPr>
        <w:pStyle w:val="ListParagraph"/>
        <w:widowControl w:val="0"/>
        <w:numPr>
          <w:ilvl w:val="1"/>
          <w:numId w:val="30"/>
        </w:numPr>
        <w:tabs>
          <w:tab w:val="left" w:pos="845"/>
          <w:tab w:val="left" w:pos="1080"/>
        </w:tabs>
        <w:autoSpaceDE w:val="0"/>
        <w:autoSpaceDN w:val="0"/>
        <w:spacing w:after="0" w:line="240" w:lineRule="auto"/>
        <w:ind w:left="0" w:right="-46" w:firstLine="720"/>
        <w:jc w:val="both"/>
        <w:rPr>
          <w:rStyle w:val="FontStyle46"/>
          <w:rFonts w:eastAsiaTheme="minorEastAsia"/>
          <w:sz w:val="24"/>
          <w:szCs w:val="24"/>
          <w:lang w:val="en-US" w:eastAsia="bg-BG"/>
        </w:rPr>
      </w:pPr>
      <w:r w:rsidRPr="0045587C">
        <w:rPr>
          <w:rStyle w:val="FontStyle46"/>
          <w:rFonts w:eastAsiaTheme="minorEastAsia"/>
          <w:sz w:val="24"/>
          <w:szCs w:val="24"/>
          <w:lang w:val="en-US" w:eastAsia="bg-BG"/>
        </w:rPr>
        <w:lastRenderedPageBreak/>
        <w:t>Когато в държавата, в която участникът е установен, не се издават документи за посочените обстоятелства или когато документите не включват всички обстоятелства, участникът представя декларация, ако такава декларация има правно значение съгласно закона на държавата, в която е установен.</w:t>
      </w:r>
    </w:p>
    <w:p w:rsidR="0045587C" w:rsidRPr="0045587C" w:rsidRDefault="0045587C" w:rsidP="00FD4545">
      <w:pPr>
        <w:pStyle w:val="ListParagraph"/>
        <w:widowControl w:val="0"/>
        <w:numPr>
          <w:ilvl w:val="1"/>
          <w:numId w:val="30"/>
        </w:numPr>
        <w:tabs>
          <w:tab w:val="left" w:pos="845"/>
          <w:tab w:val="left" w:pos="1080"/>
        </w:tabs>
        <w:autoSpaceDE w:val="0"/>
        <w:autoSpaceDN w:val="0"/>
        <w:spacing w:after="0" w:line="240" w:lineRule="auto"/>
        <w:ind w:left="0" w:right="-46" w:firstLine="720"/>
        <w:jc w:val="both"/>
        <w:rPr>
          <w:rStyle w:val="FontStyle46"/>
          <w:rFonts w:eastAsiaTheme="minorEastAsia"/>
          <w:sz w:val="24"/>
          <w:szCs w:val="24"/>
          <w:lang w:val="en-US" w:eastAsia="bg-BG"/>
        </w:rPr>
      </w:pPr>
      <w:r w:rsidRPr="0045587C">
        <w:rPr>
          <w:rStyle w:val="FontStyle46"/>
          <w:rFonts w:eastAsiaTheme="minorEastAsia"/>
          <w:sz w:val="24"/>
          <w:szCs w:val="24"/>
          <w:lang w:val="en-US" w:eastAsia="bg-BG"/>
        </w:rPr>
        <w:t>Когато клетвената декларация няма правно значение според съответния национален закон, участникът представя официално заявление, направено пред компетентен орган в държавата, в която той е установен.</w:t>
      </w:r>
    </w:p>
    <w:p w:rsidR="0045587C" w:rsidRPr="0045587C" w:rsidRDefault="0045587C" w:rsidP="00FD4545">
      <w:pPr>
        <w:pStyle w:val="ListParagraph"/>
        <w:widowControl w:val="0"/>
        <w:numPr>
          <w:ilvl w:val="1"/>
          <w:numId w:val="30"/>
        </w:numPr>
        <w:tabs>
          <w:tab w:val="left" w:pos="845"/>
          <w:tab w:val="left" w:pos="1080"/>
        </w:tabs>
        <w:autoSpaceDE w:val="0"/>
        <w:autoSpaceDN w:val="0"/>
        <w:spacing w:after="0" w:line="240" w:lineRule="auto"/>
        <w:ind w:left="0" w:right="-46" w:firstLine="720"/>
        <w:jc w:val="both"/>
        <w:rPr>
          <w:rStyle w:val="FontStyle46"/>
          <w:rFonts w:eastAsiaTheme="minorEastAsia"/>
          <w:sz w:val="24"/>
          <w:szCs w:val="24"/>
          <w:lang w:val="en-US" w:eastAsia="bg-BG"/>
        </w:rPr>
      </w:pPr>
      <w:r w:rsidRPr="0045587C">
        <w:rPr>
          <w:rStyle w:val="FontStyle46"/>
          <w:rFonts w:eastAsiaTheme="minorEastAsia"/>
          <w:sz w:val="24"/>
          <w:szCs w:val="24"/>
          <w:lang w:val="en-US" w:eastAsia="bg-BG"/>
        </w:rPr>
        <w:t>Когато участникът е обединение, документите се представят от всеки един от членовете в обединението.</w:t>
      </w:r>
    </w:p>
    <w:p w:rsidR="0045587C" w:rsidRPr="0045587C" w:rsidRDefault="0045587C" w:rsidP="00FD4545">
      <w:pPr>
        <w:pStyle w:val="ListParagraph"/>
        <w:widowControl w:val="0"/>
        <w:numPr>
          <w:ilvl w:val="1"/>
          <w:numId w:val="30"/>
        </w:numPr>
        <w:tabs>
          <w:tab w:val="left" w:pos="845"/>
          <w:tab w:val="left" w:pos="1080"/>
        </w:tabs>
        <w:autoSpaceDE w:val="0"/>
        <w:autoSpaceDN w:val="0"/>
        <w:spacing w:after="0" w:line="240" w:lineRule="auto"/>
        <w:ind w:left="0" w:right="-46" w:firstLine="720"/>
        <w:jc w:val="both"/>
        <w:rPr>
          <w:rStyle w:val="FontStyle46"/>
          <w:rFonts w:eastAsiaTheme="minorEastAsia"/>
          <w:sz w:val="24"/>
          <w:szCs w:val="24"/>
          <w:lang w:val="en-US" w:eastAsia="bg-BG"/>
        </w:rPr>
      </w:pPr>
      <w:r w:rsidRPr="0045587C">
        <w:rPr>
          <w:rStyle w:val="FontStyle46"/>
          <w:rFonts w:eastAsiaTheme="minorEastAsia"/>
          <w:sz w:val="24"/>
          <w:szCs w:val="24"/>
          <w:lang w:val="en-US" w:eastAsia="bg-BG"/>
        </w:rPr>
        <w:t>Когато определеният изпълнител е неперсонифицирано обединение на физически и/или юридически лица, договорът за обществена поръчка се сключва, след като изпълнителят представи пред възложителя заверено копие от удостоверение за данъчна регистрация и регистрация по БУЛСТАТ на създаденото обединение. В случай, че обединението се състои от чуждестранни физически и/или юридически лица, те представляват еквивалентен документ за регистрация от държавата, в която са установени.</w:t>
      </w:r>
    </w:p>
    <w:p w:rsidR="0045587C" w:rsidRPr="0045587C" w:rsidRDefault="003970FB" w:rsidP="00FD4545">
      <w:pPr>
        <w:pStyle w:val="ListParagraph"/>
        <w:widowControl w:val="0"/>
        <w:numPr>
          <w:ilvl w:val="1"/>
          <w:numId w:val="27"/>
        </w:numPr>
        <w:tabs>
          <w:tab w:val="left" w:pos="557"/>
          <w:tab w:val="left" w:pos="1080"/>
        </w:tabs>
        <w:autoSpaceDE w:val="0"/>
        <w:autoSpaceDN w:val="0"/>
        <w:spacing w:after="0" w:line="240" w:lineRule="auto"/>
        <w:ind w:left="0" w:right="-46" w:firstLine="720"/>
        <w:jc w:val="both"/>
        <w:rPr>
          <w:rStyle w:val="FontStyle46"/>
          <w:rFonts w:eastAsiaTheme="minorEastAsia"/>
          <w:sz w:val="24"/>
          <w:szCs w:val="24"/>
          <w:lang w:val="en-US" w:eastAsia="bg-BG"/>
        </w:rPr>
      </w:pPr>
      <w:r>
        <w:rPr>
          <w:rStyle w:val="FontStyle46"/>
          <w:rFonts w:eastAsiaTheme="minorEastAsia"/>
          <w:sz w:val="24"/>
          <w:szCs w:val="24"/>
          <w:lang w:eastAsia="bg-BG"/>
        </w:rPr>
        <w:t xml:space="preserve"> </w:t>
      </w:r>
      <w:r w:rsidR="0045587C" w:rsidRPr="0045587C">
        <w:rPr>
          <w:rStyle w:val="FontStyle46"/>
          <w:rFonts w:eastAsiaTheme="minorEastAsia"/>
          <w:sz w:val="24"/>
          <w:szCs w:val="24"/>
          <w:lang w:val="en-US" w:eastAsia="bg-BG"/>
        </w:rPr>
        <w:t>Възложителят не сключва договор, когато участникът, класиран на първо място:</w:t>
      </w:r>
    </w:p>
    <w:p w:rsidR="0045587C" w:rsidRPr="0045587C" w:rsidRDefault="0045587C" w:rsidP="00FD4545">
      <w:pPr>
        <w:pStyle w:val="ListParagraph"/>
        <w:widowControl w:val="0"/>
        <w:numPr>
          <w:ilvl w:val="2"/>
          <w:numId w:val="27"/>
        </w:numPr>
        <w:tabs>
          <w:tab w:val="left" w:pos="742"/>
          <w:tab w:val="left" w:pos="1080"/>
        </w:tabs>
        <w:autoSpaceDE w:val="0"/>
        <w:autoSpaceDN w:val="0"/>
        <w:spacing w:after="0" w:line="240" w:lineRule="auto"/>
        <w:ind w:left="0" w:right="-46" w:firstLine="720"/>
        <w:jc w:val="both"/>
        <w:rPr>
          <w:rStyle w:val="FontStyle46"/>
          <w:rFonts w:eastAsiaTheme="minorEastAsia"/>
          <w:sz w:val="24"/>
          <w:szCs w:val="24"/>
          <w:lang w:val="en-US" w:eastAsia="bg-BG"/>
        </w:rPr>
      </w:pPr>
      <w:r w:rsidRPr="0045587C">
        <w:rPr>
          <w:rStyle w:val="FontStyle46"/>
          <w:rFonts w:eastAsiaTheme="minorEastAsia"/>
          <w:sz w:val="24"/>
          <w:szCs w:val="24"/>
          <w:lang w:val="en-US" w:eastAsia="bg-BG"/>
        </w:rPr>
        <w:t>откаже да сключи договор. За отказ от сключване на договор се приема и неявяването на уговорената дата за сключване на договор, освен ако неявяването е по обективни причини, за което Възложителят е уведомен своевременно;</w:t>
      </w:r>
    </w:p>
    <w:p w:rsidR="0045587C" w:rsidRPr="0045587C" w:rsidRDefault="0045587C" w:rsidP="00FD4545">
      <w:pPr>
        <w:pStyle w:val="ListParagraph"/>
        <w:widowControl w:val="0"/>
        <w:numPr>
          <w:ilvl w:val="2"/>
          <w:numId w:val="27"/>
        </w:numPr>
        <w:tabs>
          <w:tab w:val="left" w:pos="737"/>
          <w:tab w:val="left" w:pos="1080"/>
        </w:tabs>
        <w:autoSpaceDE w:val="0"/>
        <w:autoSpaceDN w:val="0"/>
        <w:spacing w:after="0" w:line="240" w:lineRule="auto"/>
        <w:ind w:left="0" w:right="-46" w:firstLine="720"/>
        <w:jc w:val="both"/>
        <w:rPr>
          <w:rStyle w:val="FontStyle46"/>
          <w:rFonts w:eastAsiaTheme="minorEastAsia"/>
          <w:sz w:val="24"/>
          <w:szCs w:val="24"/>
          <w:lang w:val="en-US" w:eastAsia="bg-BG"/>
        </w:rPr>
      </w:pPr>
      <w:r w:rsidRPr="0045587C">
        <w:rPr>
          <w:rStyle w:val="FontStyle46"/>
          <w:rFonts w:eastAsiaTheme="minorEastAsia"/>
          <w:sz w:val="24"/>
          <w:szCs w:val="24"/>
          <w:lang w:val="en-US" w:eastAsia="bg-BG"/>
        </w:rPr>
        <w:t>не изпълни някое от условията по т. 2.1, или</w:t>
      </w:r>
    </w:p>
    <w:p w:rsidR="0045587C" w:rsidRPr="0045587C" w:rsidRDefault="0069616D" w:rsidP="00FD4545">
      <w:pPr>
        <w:pStyle w:val="ListParagraph"/>
        <w:widowControl w:val="0"/>
        <w:numPr>
          <w:ilvl w:val="2"/>
          <w:numId w:val="27"/>
        </w:numPr>
        <w:tabs>
          <w:tab w:val="left" w:pos="737"/>
          <w:tab w:val="left" w:pos="1080"/>
        </w:tabs>
        <w:autoSpaceDE w:val="0"/>
        <w:autoSpaceDN w:val="0"/>
        <w:spacing w:after="0" w:line="240" w:lineRule="auto"/>
        <w:ind w:left="0" w:right="-46" w:firstLine="720"/>
        <w:jc w:val="both"/>
        <w:rPr>
          <w:rStyle w:val="FontStyle46"/>
          <w:rFonts w:eastAsiaTheme="minorEastAsia"/>
          <w:sz w:val="24"/>
          <w:szCs w:val="24"/>
          <w:lang w:val="en-US" w:eastAsia="bg-BG"/>
        </w:rPr>
      </w:pPr>
      <w:r w:rsidRPr="00236646">
        <w:rPr>
          <w:rStyle w:val="FontStyle46"/>
          <w:sz w:val="24"/>
          <w:szCs w:val="24"/>
        </w:rPr>
        <w:t>не</w:t>
      </w:r>
      <w:r w:rsidR="00A21BC1">
        <w:rPr>
          <w:rStyle w:val="FontStyle46"/>
          <w:sz w:val="24"/>
          <w:szCs w:val="24"/>
        </w:rPr>
        <w:t xml:space="preserve"> </w:t>
      </w:r>
      <w:r w:rsidRPr="00236646">
        <w:rPr>
          <w:rStyle w:val="FontStyle46"/>
          <w:sz w:val="24"/>
          <w:szCs w:val="24"/>
        </w:rPr>
        <w:t>изпълни някое от условията по чл. 112, ал. 1 от ЗОП</w:t>
      </w:r>
      <w:r w:rsidR="0045587C" w:rsidRPr="0045587C">
        <w:rPr>
          <w:rStyle w:val="FontStyle46"/>
          <w:rFonts w:eastAsiaTheme="minorEastAsia"/>
          <w:sz w:val="24"/>
          <w:szCs w:val="24"/>
          <w:lang w:val="en-US" w:eastAsia="bg-BG"/>
        </w:rPr>
        <w:t>.</w:t>
      </w:r>
    </w:p>
    <w:p w:rsidR="0045587C" w:rsidRPr="0045587C" w:rsidRDefault="0069616D" w:rsidP="00FD4545">
      <w:pPr>
        <w:pStyle w:val="ListParagraph"/>
        <w:widowControl w:val="0"/>
        <w:numPr>
          <w:ilvl w:val="1"/>
          <w:numId w:val="27"/>
        </w:numPr>
        <w:tabs>
          <w:tab w:val="left" w:pos="572"/>
          <w:tab w:val="left" w:pos="1080"/>
        </w:tabs>
        <w:autoSpaceDE w:val="0"/>
        <w:autoSpaceDN w:val="0"/>
        <w:spacing w:after="0" w:line="240" w:lineRule="auto"/>
        <w:ind w:left="0" w:right="-46" w:firstLine="720"/>
        <w:jc w:val="both"/>
        <w:rPr>
          <w:rStyle w:val="FontStyle46"/>
          <w:rFonts w:eastAsiaTheme="minorEastAsia"/>
          <w:sz w:val="24"/>
          <w:szCs w:val="24"/>
          <w:lang w:val="en-US" w:eastAsia="bg-BG"/>
        </w:rPr>
      </w:pPr>
      <w:r>
        <w:rPr>
          <w:rStyle w:val="FontStyle46"/>
          <w:rFonts w:eastAsiaTheme="minorEastAsia"/>
          <w:sz w:val="24"/>
          <w:szCs w:val="24"/>
          <w:lang w:eastAsia="bg-BG"/>
        </w:rPr>
        <w:t xml:space="preserve"> </w:t>
      </w:r>
      <w:r w:rsidR="0045587C" w:rsidRPr="0045587C">
        <w:rPr>
          <w:rStyle w:val="FontStyle46"/>
          <w:rFonts w:eastAsiaTheme="minorEastAsia"/>
          <w:sz w:val="24"/>
          <w:szCs w:val="24"/>
          <w:lang w:val="en-US" w:eastAsia="bg-BG"/>
        </w:rPr>
        <w:t>В случаите по т.2.3 Възложителят прекратява процедурата или изменя влязлото в сила решение в частта за определяне на изпълнител и с мотивирано решение определя втория класиран участник, ако има такъв, за изпълнител.</w:t>
      </w:r>
    </w:p>
    <w:p w:rsidR="0045587C" w:rsidRPr="0045587C" w:rsidRDefault="0045587C" w:rsidP="00FD4545">
      <w:pPr>
        <w:pStyle w:val="ListParagraph"/>
        <w:widowControl w:val="0"/>
        <w:numPr>
          <w:ilvl w:val="1"/>
          <w:numId w:val="27"/>
        </w:numPr>
        <w:tabs>
          <w:tab w:val="left" w:pos="584"/>
          <w:tab w:val="left" w:pos="1080"/>
        </w:tabs>
        <w:autoSpaceDE w:val="0"/>
        <w:autoSpaceDN w:val="0"/>
        <w:spacing w:after="0" w:line="240" w:lineRule="auto"/>
        <w:ind w:left="0" w:right="-46" w:firstLine="720"/>
        <w:jc w:val="both"/>
        <w:rPr>
          <w:rStyle w:val="FontStyle46"/>
          <w:rFonts w:eastAsiaTheme="minorEastAsia"/>
          <w:sz w:val="24"/>
          <w:szCs w:val="24"/>
          <w:lang w:val="en-US" w:eastAsia="bg-BG"/>
        </w:rPr>
      </w:pPr>
      <w:r w:rsidRPr="0045587C">
        <w:rPr>
          <w:rStyle w:val="FontStyle46"/>
          <w:rFonts w:eastAsiaTheme="minorEastAsia"/>
          <w:sz w:val="24"/>
          <w:szCs w:val="24"/>
          <w:lang w:val="en-US" w:eastAsia="bg-BG"/>
        </w:rPr>
        <w:t>Договорът трябва да съответства на проекта на договор, приложен в документацията, допълнен с всички предложения от офертата на участника, въз основа на които последният е определен за изпълнител на поръчката.</w:t>
      </w:r>
    </w:p>
    <w:p w:rsidR="00667C7F" w:rsidRDefault="00667C7F" w:rsidP="00667C7F">
      <w:pPr>
        <w:spacing w:after="0" w:line="240" w:lineRule="auto"/>
        <w:jc w:val="both"/>
        <w:rPr>
          <w:rStyle w:val="FontStyle46"/>
          <w:rFonts w:eastAsiaTheme="minorEastAsia"/>
          <w:b/>
          <w:sz w:val="24"/>
          <w:szCs w:val="24"/>
          <w:lang w:val="bg-BG" w:eastAsia="bg-BG"/>
        </w:rPr>
      </w:pPr>
    </w:p>
    <w:p w:rsidR="00266CE5" w:rsidRPr="00236646" w:rsidRDefault="00276676" w:rsidP="00667C7F">
      <w:pPr>
        <w:spacing w:after="0" w:line="240" w:lineRule="auto"/>
        <w:ind w:firstLine="708"/>
        <w:jc w:val="both"/>
        <w:rPr>
          <w:rFonts w:ascii="Times New Roman" w:hAnsi="Times New Roman" w:cs="Times New Roman"/>
          <w:sz w:val="24"/>
          <w:szCs w:val="24"/>
          <w:lang w:val="bg-BG"/>
        </w:rPr>
      </w:pPr>
      <w:r w:rsidRPr="00236646">
        <w:rPr>
          <w:rStyle w:val="FontStyle46"/>
          <w:rFonts w:eastAsiaTheme="minorEastAsia"/>
          <w:b/>
          <w:sz w:val="24"/>
          <w:szCs w:val="24"/>
          <w:lang w:eastAsia="bg-BG"/>
        </w:rPr>
        <w:t>За неуредените въпроси от настоящата документация, ще се прилагат разпоредбите на ЗОП и ППЗОП</w:t>
      </w:r>
      <w:r w:rsidR="00F213AC">
        <w:rPr>
          <w:rStyle w:val="FontStyle46"/>
          <w:rFonts w:eastAsiaTheme="minorEastAsia"/>
          <w:b/>
          <w:sz w:val="24"/>
          <w:szCs w:val="24"/>
          <w:lang w:val="bg-BG" w:eastAsia="bg-BG"/>
        </w:rPr>
        <w:t>.</w:t>
      </w:r>
      <w:r w:rsidRPr="00236646">
        <w:rPr>
          <w:rStyle w:val="FontStyle46"/>
          <w:rFonts w:eastAsiaTheme="minorEastAsia"/>
          <w:sz w:val="24"/>
          <w:szCs w:val="24"/>
          <w:lang w:eastAsia="bg-BG"/>
        </w:rPr>
        <w:t xml:space="preserve"> </w:t>
      </w:r>
    </w:p>
    <w:sectPr w:rsidR="00266CE5" w:rsidRPr="00236646" w:rsidSect="0034721C">
      <w:footerReference w:type="default" r:id="rId16"/>
      <w:pgSz w:w="11906" w:h="16838" w:code="9"/>
      <w:pgMar w:top="720" w:right="720" w:bottom="720" w:left="1296"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09F2" w:rsidRDefault="00C309F2" w:rsidP="00DA6412">
      <w:pPr>
        <w:spacing w:after="0" w:line="240" w:lineRule="auto"/>
        <w:rPr>
          <w:rFonts w:cs="Times New Roman"/>
        </w:rPr>
      </w:pPr>
      <w:r>
        <w:rPr>
          <w:rFonts w:cs="Times New Roman"/>
        </w:rPr>
        <w:separator/>
      </w:r>
    </w:p>
  </w:endnote>
  <w:endnote w:type="continuationSeparator" w:id="0">
    <w:p w:rsidR="00C309F2" w:rsidRDefault="00C309F2" w:rsidP="00DA6412">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eneve">
    <w:altName w:val="Arial Narrow"/>
    <w:charset w:val="00"/>
    <w:family w:val="swiss"/>
    <w:pitch w:val="variable"/>
    <w:sig w:usb0="00000003" w:usb1="00000000" w:usb2="00000000" w:usb3="00000000" w:csb0="00000001" w:csb1="00000000"/>
  </w:font>
  <w:font w:name="Franklin Gothic Medium Cond">
    <w:panose1 w:val="020B06060304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C53" w:rsidRDefault="005C6C53">
    <w:pPr>
      <w:pStyle w:val="Footer"/>
      <w:jc w:val="right"/>
    </w:pPr>
    <w:fldSimple w:instr=" PAGE   \* MERGEFORMAT ">
      <w:r w:rsidR="00244C33">
        <w:rPr>
          <w:noProof/>
        </w:rPr>
        <w:t>1</w:t>
      </w:r>
    </w:fldSimple>
  </w:p>
  <w:p w:rsidR="005C6C53" w:rsidRDefault="005C6C5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09F2" w:rsidRDefault="00C309F2" w:rsidP="00DA6412">
      <w:pPr>
        <w:spacing w:after="0" w:line="240" w:lineRule="auto"/>
        <w:rPr>
          <w:rFonts w:cs="Times New Roman"/>
        </w:rPr>
      </w:pPr>
      <w:r>
        <w:rPr>
          <w:rFonts w:cs="Times New Roman"/>
        </w:rPr>
        <w:separator/>
      </w:r>
    </w:p>
  </w:footnote>
  <w:footnote w:type="continuationSeparator" w:id="0">
    <w:p w:rsidR="00C309F2" w:rsidRDefault="00C309F2" w:rsidP="00DA6412">
      <w:pPr>
        <w:spacing w:after="0" w:line="240" w:lineRule="auto"/>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520C77C"/>
    <w:lvl w:ilvl="0">
      <w:numFmt w:val="bullet"/>
      <w:lvlText w:val="*"/>
      <w:lvlJc w:val="left"/>
    </w:lvl>
  </w:abstractNum>
  <w:abstractNum w:abstractNumId="1">
    <w:nsid w:val="00000001"/>
    <w:multiLevelType w:val="singleLevel"/>
    <w:tmpl w:val="00000001"/>
    <w:name w:val="WW8Num1"/>
    <w:lvl w:ilvl="0">
      <w:start w:val="1"/>
      <w:numFmt w:val="decimal"/>
      <w:lvlText w:val="%1."/>
      <w:lvlJc w:val="left"/>
      <w:pPr>
        <w:tabs>
          <w:tab w:val="num" w:pos="0"/>
        </w:tabs>
        <w:ind w:left="1380" w:hanging="360"/>
      </w:pPr>
      <w:rPr>
        <w:rFonts w:hint="default"/>
        <w:b/>
      </w:rPr>
    </w:lvl>
  </w:abstractNum>
  <w:abstractNum w:abstractNumId="2">
    <w:nsid w:val="0BD76617"/>
    <w:multiLevelType w:val="singleLevel"/>
    <w:tmpl w:val="B6347E58"/>
    <w:lvl w:ilvl="0">
      <w:start w:val="1"/>
      <w:numFmt w:val="decimal"/>
      <w:lvlText w:val="7.%1."/>
      <w:legacy w:legacy="1" w:legacySpace="0" w:legacyIndent="446"/>
      <w:lvlJc w:val="left"/>
      <w:rPr>
        <w:rFonts w:ascii="Times New Roman" w:hAnsi="Times New Roman" w:cs="Times New Roman" w:hint="default"/>
      </w:rPr>
    </w:lvl>
  </w:abstractNum>
  <w:abstractNum w:abstractNumId="3">
    <w:nsid w:val="0C485B56"/>
    <w:multiLevelType w:val="multilevel"/>
    <w:tmpl w:val="24C2B242"/>
    <w:lvl w:ilvl="0">
      <w:start w:val="3"/>
      <w:numFmt w:val="decimal"/>
      <w:lvlText w:val="%1."/>
      <w:legacy w:legacy="1" w:legacySpace="0" w:legacyIndent="245"/>
      <w:lvlJc w:val="left"/>
      <w:rPr>
        <w:rFonts w:ascii="Times New Roman" w:hAnsi="Times New Roman" w:cs="Times New Roman" w:hint="default"/>
      </w:rPr>
    </w:lvl>
    <w:lvl w:ilvl="1">
      <w:start w:val="2"/>
      <w:numFmt w:val="decimal"/>
      <w:isLgl/>
      <w:lvlText w:val="%1.%2."/>
      <w:lvlJc w:val="left"/>
      <w:pPr>
        <w:ind w:left="660" w:hanging="540"/>
      </w:pPr>
      <w:rPr>
        <w:rFonts w:hint="default"/>
      </w:rPr>
    </w:lvl>
    <w:lvl w:ilvl="2">
      <w:start w:val="1"/>
      <w:numFmt w:val="decimal"/>
      <w:isLgl/>
      <w:lvlText w:val="%1.%2.%3."/>
      <w:lvlJc w:val="left"/>
      <w:pPr>
        <w:ind w:left="96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760" w:hanging="1800"/>
      </w:pPr>
      <w:rPr>
        <w:rFonts w:hint="default"/>
      </w:rPr>
    </w:lvl>
  </w:abstractNum>
  <w:abstractNum w:abstractNumId="4">
    <w:nsid w:val="132A5510"/>
    <w:multiLevelType w:val="singleLevel"/>
    <w:tmpl w:val="0B1CACCC"/>
    <w:lvl w:ilvl="0">
      <w:start w:val="1"/>
      <w:numFmt w:val="decimal"/>
      <w:lvlText w:val="4.%1."/>
      <w:legacy w:legacy="1" w:legacySpace="0" w:legacyIndent="442"/>
      <w:lvlJc w:val="left"/>
      <w:rPr>
        <w:rFonts w:ascii="Times New Roman" w:hAnsi="Times New Roman" w:cs="Times New Roman" w:hint="default"/>
      </w:rPr>
    </w:lvl>
  </w:abstractNum>
  <w:abstractNum w:abstractNumId="5">
    <w:nsid w:val="22E44180"/>
    <w:multiLevelType w:val="multilevel"/>
    <w:tmpl w:val="DFC88CEC"/>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7965EDB"/>
    <w:multiLevelType w:val="hybridMultilevel"/>
    <w:tmpl w:val="2EEA22A6"/>
    <w:name w:val="NumPar"/>
    <w:lvl w:ilvl="0" w:tplc="476ED6BE">
      <w:start w:val="2"/>
      <w:numFmt w:val="bullet"/>
      <w:lvlText w:val="-"/>
      <w:lvlJc w:val="left"/>
      <w:pPr>
        <w:ind w:left="1080" w:hanging="360"/>
      </w:pPr>
      <w:rPr>
        <w:rFonts w:ascii="Times New Roman" w:eastAsia="Arial" w:hAnsi="Times New Roman" w:cs="Times New Roman" w:hint="default"/>
      </w:rPr>
    </w:lvl>
    <w:lvl w:ilvl="1" w:tplc="AED0CC34" w:tentative="1">
      <w:start w:val="1"/>
      <w:numFmt w:val="bullet"/>
      <w:lvlText w:val="o"/>
      <w:lvlJc w:val="left"/>
      <w:pPr>
        <w:ind w:left="1800" w:hanging="360"/>
      </w:pPr>
      <w:rPr>
        <w:rFonts w:ascii="Courier New" w:hAnsi="Courier New" w:cs="Courier New" w:hint="default"/>
      </w:rPr>
    </w:lvl>
    <w:lvl w:ilvl="2" w:tplc="743CBE10" w:tentative="1">
      <w:start w:val="1"/>
      <w:numFmt w:val="bullet"/>
      <w:lvlText w:val=""/>
      <w:lvlJc w:val="left"/>
      <w:pPr>
        <w:ind w:left="2520" w:hanging="360"/>
      </w:pPr>
      <w:rPr>
        <w:rFonts w:ascii="Wingdings" w:hAnsi="Wingdings" w:hint="default"/>
      </w:rPr>
    </w:lvl>
    <w:lvl w:ilvl="3" w:tplc="DB70EBFE" w:tentative="1">
      <w:start w:val="1"/>
      <w:numFmt w:val="bullet"/>
      <w:lvlText w:val=""/>
      <w:lvlJc w:val="left"/>
      <w:pPr>
        <w:ind w:left="3240" w:hanging="360"/>
      </w:pPr>
      <w:rPr>
        <w:rFonts w:ascii="Symbol" w:hAnsi="Symbol" w:hint="default"/>
      </w:rPr>
    </w:lvl>
    <w:lvl w:ilvl="4" w:tplc="0E1A67B0" w:tentative="1">
      <w:start w:val="1"/>
      <w:numFmt w:val="bullet"/>
      <w:lvlText w:val="o"/>
      <w:lvlJc w:val="left"/>
      <w:pPr>
        <w:ind w:left="3960" w:hanging="360"/>
      </w:pPr>
      <w:rPr>
        <w:rFonts w:ascii="Courier New" w:hAnsi="Courier New" w:cs="Courier New" w:hint="default"/>
      </w:rPr>
    </w:lvl>
    <w:lvl w:ilvl="5" w:tplc="21E0D5DC" w:tentative="1">
      <w:start w:val="1"/>
      <w:numFmt w:val="bullet"/>
      <w:lvlText w:val=""/>
      <w:lvlJc w:val="left"/>
      <w:pPr>
        <w:ind w:left="4680" w:hanging="360"/>
      </w:pPr>
      <w:rPr>
        <w:rFonts w:ascii="Wingdings" w:hAnsi="Wingdings" w:hint="default"/>
      </w:rPr>
    </w:lvl>
    <w:lvl w:ilvl="6" w:tplc="DAD85202" w:tentative="1">
      <w:start w:val="1"/>
      <w:numFmt w:val="bullet"/>
      <w:lvlText w:val=""/>
      <w:lvlJc w:val="left"/>
      <w:pPr>
        <w:ind w:left="5400" w:hanging="360"/>
      </w:pPr>
      <w:rPr>
        <w:rFonts w:ascii="Symbol" w:hAnsi="Symbol" w:hint="default"/>
      </w:rPr>
    </w:lvl>
    <w:lvl w:ilvl="7" w:tplc="784A3726" w:tentative="1">
      <w:start w:val="1"/>
      <w:numFmt w:val="bullet"/>
      <w:lvlText w:val="o"/>
      <w:lvlJc w:val="left"/>
      <w:pPr>
        <w:ind w:left="6120" w:hanging="360"/>
      </w:pPr>
      <w:rPr>
        <w:rFonts w:ascii="Courier New" w:hAnsi="Courier New" w:cs="Courier New" w:hint="default"/>
      </w:rPr>
    </w:lvl>
    <w:lvl w:ilvl="8" w:tplc="0D4C786A" w:tentative="1">
      <w:start w:val="1"/>
      <w:numFmt w:val="bullet"/>
      <w:lvlText w:val=""/>
      <w:lvlJc w:val="left"/>
      <w:pPr>
        <w:ind w:left="6840" w:hanging="360"/>
      </w:pPr>
      <w:rPr>
        <w:rFonts w:ascii="Wingdings" w:hAnsi="Wingdings" w:hint="default"/>
      </w:rPr>
    </w:lvl>
  </w:abstractNum>
  <w:abstractNum w:abstractNumId="7">
    <w:nsid w:val="27C85A77"/>
    <w:multiLevelType w:val="singleLevel"/>
    <w:tmpl w:val="B25620FE"/>
    <w:lvl w:ilvl="0">
      <w:start w:val="2"/>
      <w:numFmt w:val="decimal"/>
      <w:lvlText w:val="%1."/>
      <w:legacy w:legacy="1" w:legacySpace="0" w:legacyIndent="278"/>
      <w:lvlJc w:val="left"/>
      <w:rPr>
        <w:rFonts w:ascii="Times New Roman" w:hAnsi="Times New Roman" w:cs="Times New Roman" w:hint="default"/>
      </w:rPr>
    </w:lvl>
  </w:abstractNum>
  <w:abstractNum w:abstractNumId="8">
    <w:nsid w:val="2DAC51CE"/>
    <w:multiLevelType w:val="hybridMultilevel"/>
    <w:tmpl w:val="39DC3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1257F4"/>
    <w:multiLevelType w:val="hybridMultilevel"/>
    <w:tmpl w:val="E1447840"/>
    <w:lvl w:ilvl="0" w:tplc="C184850E">
      <w:numFmt w:val="bullet"/>
      <w:lvlText w:val="-"/>
      <w:lvlJc w:val="left"/>
      <w:pPr>
        <w:ind w:left="136" w:hanging="221"/>
      </w:pPr>
      <w:rPr>
        <w:rFonts w:ascii="Times New Roman" w:eastAsia="Times New Roman" w:hAnsi="Times New Roman" w:cs="Times New Roman" w:hint="default"/>
        <w:spacing w:val="-5"/>
        <w:w w:val="99"/>
        <w:sz w:val="24"/>
        <w:szCs w:val="24"/>
        <w:lang w:val="bg-BG" w:eastAsia="bg-BG" w:bidi="bg-BG"/>
      </w:rPr>
    </w:lvl>
    <w:lvl w:ilvl="1" w:tplc="D2EEB406">
      <w:numFmt w:val="bullet"/>
      <w:lvlText w:val=""/>
      <w:lvlJc w:val="left"/>
      <w:pPr>
        <w:ind w:left="849" w:hanging="351"/>
      </w:pPr>
      <w:rPr>
        <w:rFonts w:ascii="Wingdings" w:eastAsia="Wingdings" w:hAnsi="Wingdings" w:cs="Wingdings" w:hint="default"/>
        <w:b/>
        <w:bCs/>
        <w:w w:val="99"/>
        <w:sz w:val="24"/>
        <w:szCs w:val="24"/>
        <w:lang w:val="bg-BG" w:eastAsia="bg-BG" w:bidi="bg-BG"/>
      </w:rPr>
    </w:lvl>
    <w:lvl w:ilvl="2" w:tplc="C7B2A05A">
      <w:numFmt w:val="bullet"/>
      <w:lvlText w:val="•"/>
      <w:lvlJc w:val="left"/>
      <w:pPr>
        <w:ind w:left="1876" w:hanging="351"/>
      </w:pPr>
      <w:rPr>
        <w:rFonts w:hint="default"/>
        <w:lang w:val="bg-BG" w:eastAsia="bg-BG" w:bidi="bg-BG"/>
      </w:rPr>
    </w:lvl>
    <w:lvl w:ilvl="3" w:tplc="2FC61950">
      <w:numFmt w:val="bullet"/>
      <w:lvlText w:val="•"/>
      <w:lvlJc w:val="left"/>
      <w:pPr>
        <w:ind w:left="2912" w:hanging="351"/>
      </w:pPr>
      <w:rPr>
        <w:rFonts w:hint="default"/>
        <w:lang w:val="bg-BG" w:eastAsia="bg-BG" w:bidi="bg-BG"/>
      </w:rPr>
    </w:lvl>
    <w:lvl w:ilvl="4" w:tplc="93106528">
      <w:numFmt w:val="bullet"/>
      <w:lvlText w:val="•"/>
      <w:lvlJc w:val="left"/>
      <w:pPr>
        <w:ind w:left="3948" w:hanging="351"/>
      </w:pPr>
      <w:rPr>
        <w:rFonts w:hint="default"/>
        <w:lang w:val="bg-BG" w:eastAsia="bg-BG" w:bidi="bg-BG"/>
      </w:rPr>
    </w:lvl>
    <w:lvl w:ilvl="5" w:tplc="4844BEF8">
      <w:numFmt w:val="bullet"/>
      <w:lvlText w:val="•"/>
      <w:lvlJc w:val="left"/>
      <w:pPr>
        <w:ind w:left="4985" w:hanging="351"/>
      </w:pPr>
      <w:rPr>
        <w:rFonts w:hint="default"/>
        <w:lang w:val="bg-BG" w:eastAsia="bg-BG" w:bidi="bg-BG"/>
      </w:rPr>
    </w:lvl>
    <w:lvl w:ilvl="6" w:tplc="E00CD46C">
      <w:numFmt w:val="bullet"/>
      <w:lvlText w:val="•"/>
      <w:lvlJc w:val="left"/>
      <w:pPr>
        <w:ind w:left="6021" w:hanging="351"/>
      </w:pPr>
      <w:rPr>
        <w:rFonts w:hint="default"/>
        <w:lang w:val="bg-BG" w:eastAsia="bg-BG" w:bidi="bg-BG"/>
      </w:rPr>
    </w:lvl>
    <w:lvl w:ilvl="7" w:tplc="C568D598">
      <w:numFmt w:val="bullet"/>
      <w:lvlText w:val="•"/>
      <w:lvlJc w:val="left"/>
      <w:pPr>
        <w:ind w:left="7057" w:hanging="351"/>
      </w:pPr>
      <w:rPr>
        <w:rFonts w:hint="default"/>
        <w:lang w:val="bg-BG" w:eastAsia="bg-BG" w:bidi="bg-BG"/>
      </w:rPr>
    </w:lvl>
    <w:lvl w:ilvl="8" w:tplc="AE4C22F4">
      <w:numFmt w:val="bullet"/>
      <w:lvlText w:val="•"/>
      <w:lvlJc w:val="left"/>
      <w:pPr>
        <w:ind w:left="8093" w:hanging="351"/>
      </w:pPr>
      <w:rPr>
        <w:rFonts w:hint="default"/>
        <w:lang w:val="bg-BG" w:eastAsia="bg-BG" w:bidi="bg-BG"/>
      </w:rPr>
    </w:lvl>
  </w:abstractNum>
  <w:abstractNum w:abstractNumId="10">
    <w:nsid w:val="3A1B51FF"/>
    <w:multiLevelType w:val="hybridMultilevel"/>
    <w:tmpl w:val="10A29370"/>
    <w:lvl w:ilvl="0" w:tplc="7F7C17A8">
      <w:numFmt w:val="bullet"/>
      <w:lvlText w:val="-"/>
      <w:lvlJc w:val="left"/>
      <w:pPr>
        <w:tabs>
          <w:tab w:val="num" w:pos="1068"/>
        </w:tabs>
        <w:ind w:left="1068" w:hanging="360"/>
      </w:pPr>
      <w:rPr>
        <w:rFonts w:ascii="Times New Roman" w:eastAsia="Times New Roman" w:hAnsi="Times New Roman" w:cs="Times New Roman" w:hint="default"/>
      </w:rPr>
    </w:lvl>
    <w:lvl w:ilvl="1" w:tplc="04020003" w:tentative="1">
      <w:start w:val="1"/>
      <w:numFmt w:val="bullet"/>
      <w:lvlText w:val="o"/>
      <w:lvlJc w:val="left"/>
      <w:pPr>
        <w:tabs>
          <w:tab w:val="num" w:pos="1788"/>
        </w:tabs>
        <w:ind w:left="1788" w:hanging="360"/>
      </w:pPr>
      <w:rPr>
        <w:rFonts w:ascii="Courier New" w:hAnsi="Courier New" w:cs="Courier New" w:hint="default"/>
      </w:rPr>
    </w:lvl>
    <w:lvl w:ilvl="2" w:tplc="04020005" w:tentative="1">
      <w:start w:val="1"/>
      <w:numFmt w:val="bullet"/>
      <w:lvlText w:val=""/>
      <w:lvlJc w:val="left"/>
      <w:pPr>
        <w:tabs>
          <w:tab w:val="num" w:pos="2508"/>
        </w:tabs>
        <w:ind w:left="2508" w:hanging="360"/>
      </w:pPr>
      <w:rPr>
        <w:rFonts w:ascii="Wingdings" w:hAnsi="Wingdings" w:hint="default"/>
      </w:rPr>
    </w:lvl>
    <w:lvl w:ilvl="3" w:tplc="04020001" w:tentative="1">
      <w:start w:val="1"/>
      <w:numFmt w:val="bullet"/>
      <w:lvlText w:val=""/>
      <w:lvlJc w:val="left"/>
      <w:pPr>
        <w:tabs>
          <w:tab w:val="num" w:pos="3228"/>
        </w:tabs>
        <w:ind w:left="3228" w:hanging="360"/>
      </w:pPr>
      <w:rPr>
        <w:rFonts w:ascii="Symbol" w:hAnsi="Symbol" w:hint="default"/>
      </w:rPr>
    </w:lvl>
    <w:lvl w:ilvl="4" w:tplc="04020003" w:tentative="1">
      <w:start w:val="1"/>
      <w:numFmt w:val="bullet"/>
      <w:lvlText w:val="o"/>
      <w:lvlJc w:val="left"/>
      <w:pPr>
        <w:tabs>
          <w:tab w:val="num" w:pos="3948"/>
        </w:tabs>
        <w:ind w:left="3948" w:hanging="360"/>
      </w:pPr>
      <w:rPr>
        <w:rFonts w:ascii="Courier New" w:hAnsi="Courier New" w:cs="Courier New" w:hint="default"/>
      </w:rPr>
    </w:lvl>
    <w:lvl w:ilvl="5" w:tplc="04020005" w:tentative="1">
      <w:start w:val="1"/>
      <w:numFmt w:val="bullet"/>
      <w:lvlText w:val=""/>
      <w:lvlJc w:val="left"/>
      <w:pPr>
        <w:tabs>
          <w:tab w:val="num" w:pos="4668"/>
        </w:tabs>
        <w:ind w:left="4668" w:hanging="360"/>
      </w:pPr>
      <w:rPr>
        <w:rFonts w:ascii="Wingdings" w:hAnsi="Wingdings" w:hint="default"/>
      </w:rPr>
    </w:lvl>
    <w:lvl w:ilvl="6" w:tplc="04020001" w:tentative="1">
      <w:start w:val="1"/>
      <w:numFmt w:val="bullet"/>
      <w:lvlText w:val=""/>
      <w:lvlJc w:val="left"/>
      <w:pPr>
        <w:tabs>
          <w:tab w:val="num" w:pos="5388"/>
        </w:tabs>
        <w:ind w:left="5388" w:hanging="360"/>
      </w:pPr>
      <w:rPr>
        <w:rFonts w:ascii="Symbol" w:hAnsi="Symbol" w:hint="default"/>
      </w:rPr>
    </w:lvl>
    <w:lvl w:ilvl="7" w:tplc="04020003" w:tentative="1">
      <w:start w:val="1"/>
      <w:numFmt w:val="bullet"/>
      <w:lvlText w:val="o"/>
      <w:lvlJc w:val="left"/>
      <w:pPr>
        <w:tabs>
          <w:tab w:val="num" w:pos="6108"/>
        </w:tabs>
        <w:ind w:left="6108" w:hanging="360"/>
      </w:pPr>
      <w:rPr>
        <w:rFonts w:ascii="Courier New" w:hAnsi="Courier New" w:cs="Courier New" w:hint="default"/>
      </w:rPr>
    </w:lvl>
    <w:lvl w:ilvl="8" w:tplc="04020005" w:tentative="1">
      <w:start w:val="1"/>
      <w:numFmt w:val="bullet"/>
      <w:lvlText w:val=""/>
      <w:lvlJc w:val="left"/>
      <w:pPr>
        <w:tabs>
          <w:tab w:val="num" w:pos="6828"/>
        </w:tabs>
        <w:ind w:left="6828" w:hanging="360"/>
      </w:pPr>
      <w:rPr>
        <w:rFonts w:ascii="Wingdings" w:hAnsi="Wingdings" w:hint="default"/>
      </w:rPr>
    </w:lvl>
  </w:abstractNum>
  <w:abstractNum w:abstractNumId="11">
    <w:nsid w:val="3D5F2178"/>
    <w:multiLevelType w:val="singleLevel"/>
    <w:tmpl w:val="7F80D1EE"/>
    <w:lvl w:ilvl="0">
      <w:start w:val="2"/>
      <w:numFmt w:val="decimal"/>
      <w:lvlText w:val="%1."/>
      <w:legacy w:legacy="1" w:legacySpace="0" w:legacyIndent="245"/>
      <w:lvlJc w:val="left"/>
      <w:rPr>
        <w:rFonts w:ascii="Times New Roman" w:hAnsi="Times New Roman" w:cs="Times New Roman" w:hint="default"/>
      </w:rPr>
    </w:lvl>
  </w:abstractNum>
  <w:abstractNum w:abstractNumId="12">
    <w:nsid w:val="406942C0"/>
    <w:multiLevelType w:val="singleLevel"/>
    <w:tmpl w:val="0778F9F0"/>
    <w:lvl w:ilvl="0">
      <w:start w:val="1"/>
      <w:numFmt w:val="decimal"/>
      <w:lvlText w:val="6.%1."/>
      <w:legacy w:legacy="1" w:legacySpace="0" w:legacyIndent="418"/>
      <w:lvlJc w:val="left"/>
      <w:rPr>
        <w:rFonts w:ascii="Times New Roman" w:hAnsi="Times New Roman" w:cs="Times New Roman" w:hint="default"/>
      </w:rPr>
    </w:lvl>
  </w:abstractNum>
  <w:abstractNum w:abstractNumId="13">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14">
    <w:nsid w:val="45A51CFD"/>
    <w:multiLevelType w:val="hybridMultilevel"/>
    <w:tmpl w:val="35649900"/>
    <w:name w:val="Tiret 1"/>
    <w:lvl w:ilvl="0" w:tplc="1FB4C258">
      <w:start w:val="2"/>
      <w:numFmt w:val="bullet"/>
      <w:lvlText w:val="-"/>
      <w:lvlJc w:val="left"/>
      <w:pPr>
        <w:ind w:left="1065" w:hanging="360"/>
      </w:pPr>
      <w:rPr>
        <w:rFonts w:ascii="Times New Roman" w:eastAsia="Arial" w:hAnsi="Times New Roman" w:cs="Times New Roman" w:hint="default"/>
      </w:rPr>
    </w:lvl>
    <w:lvl w:ilvl="1" w:tplc="585A0B60" w:tentative="1">
      <w:start w:val="1"/>
      <w:numFmt w:val="bullet"/>
      <w:lvlText w:val="o"/>
      <w:lvlJc w:val="left"/>
      <w:pPr>
        <w:ind w:left="1785" w:hanging="360"/>
      </w:pPr>
      <w:rPr>
        <w:rFonts w:ascii="Courier New" w:hAnsi="Courier New" w:cs="Courier New" w:hint="default"/>
      </w:rPr>
    </w:lvl>
    <w:lvl w:ilvl="2" w:tplc="B5FE8886" w:tentative="1">
      <w:start w:val="1"/>
      <w:numFmt w:val="bullet"/>
      <w:lvlText w:val=""/>
      <w:lvlJc w:val="left"/>
      <w:pPr>
        <w:ind w:left="2505" w:hanging="360"/>
      </w:pPr>
      <w:rPr>
        <w:rFonts w:ascii="Wingdings" w:hAnsi="Wingdings" w:hint="default"/>
      </w:rPr>
    </w:lvl>
    <w:lvl w:ilvl="3" w:tplc="DDA0EA06" w:tentative="1">
      <w:start w:val="1"/>
      <w:numFmt w:val="bullet"/>
      <w:lvlText w:val=""/>
      <w:lvlJc w:val="left"/>
      <w:pPr>
        <w:ind w:left="3225" w:hanging="360"/>
      </w:pPr>
      <w:rPr>
        <w:rFonts w:ascii="Symbol" w:hAnsi="Symbol" w:hint="default"/>
      </w:rPr>
    </w:lvl>
    <w:lvl w:ilvl="4" w:tplc="986A9920" w:tentative="1">
      <w:start w:val="1"/>
      <w:numFmt w:val="bullet"/>
      <w:lvlText w:val="o"/>
      <w:lvlJc w:val="left"/>
      <w:pPr>
        <w:ind w:left="3945" w:hanging="360"/>
      </w:pPr>
      <w:rPr>
        <w:rFonts w:ascii="Courier New" w:hAnsi="Courier New" w:cs="Courier New" w:hint="default"/>
      </w:rPr>
    </w:lvl>
    <w:lvl w:ilvl="5" w:tplc="E3362110" w:tentative="1">
      <w:start w:val="1"/>
      <w:numFmt w:val="bullet"/>
      <w:lvlText w:val=""/>
      <w:lvlJc w:val="left"/>
      <w:pPr>
        <w:ind w:left="4665" w:hanging="360"/>
      </w:pPr>
      <w:rPr>
        <w:rFonts w:ascii="Wingdings" w:hAnsi="Wingdings" w:hint="default"/>
      </w:rPr>
    </w:lvl>
    <w:lvl w:ilvl="6" w:tplc="CC08CDC6" w:tentative="1">
      <w:start w:val="1"/>
      <w:numFmt w:val="bullet"/>
      <w:lvlText w:val=""/>
      <w:lvlJc w:val="left"/>
      <w:pPr>
        <w:ind w:left="5385" w:hanging="360"/>
      </w:pPr>
      <w:rPr>
        <w:rFonts w:ascii="Symbol" w:hAnsi="Symbol" w:hint="default"/>
      </w:rPr>
    </w:lvl>
    <w:lvl w:ilvl="7" w:tplc="AAB42CF6" w:tentative="1">
      <w:start w:val="1"/>
      <w:numFmt w:val="bullet"/>
      <w:lvlText w:val="o"/>
      <w:lvlJc w:val="left"/>
      <w:pPr>
        <w:ind w:left="6105" w:hanging="360"/>
      </w:pPr>
      <w:rPr>
        <w:rFonts w:ascii="Courier New" w:hAnsi="Courier New" w:cs="Courier New" w:hint="default"/>
      </w:rPr>
    </w:lvl>
    <w:lvl w:ilvl="8" w:tplc="3B9083CA" w:tentative="1">
      <w:start w:val="1"/>
      <w:numFmt w:val="bullet"/>
      <w:lvlText w:val=""/>
      <w:lvlJc w:val="left"/>
      <w:pPr>
        <w:ind w:left="6825" w:hanging="360"/>
      </w:pPr>
      <w:rPr>
        <w:rFonts w:ascii="Wingdings" w:hAnsi="Wingdings" w:hint="default"/>
      </w:rPr>
    </w:lvl>
  </w:abstractNum>
  <w:abstractNum w:abstractNumId="15">
    <w:nsid w:val="467D5DC7"/>
    <w:multiLevelType w:val="singleLevel"/>
    <w:tmpl w:val="AE1E21E0"/>
    <w:lvl w:ilvl="0">
      <w:start w:val="8"/>
      <w:numFmt w:val="decimal"/>
      <w:lvlText w:val="%1."/>
      <w:legacy w:legacy="1" w:legacySpace="0" w:legacyIndent="235"/>
      <w:lvlJc w:val="left"/>
      <w:rPr>
        <w:rFonts w:ascii="Times New Roman" w:hAnsi="Times New Roman" w:cs="Times New Roman" w:hint="default"/>
      </w:rPr>
    </w:lvl>
  </w:abstractNum>
  <w:abstractNum w:abstractNumId="16">
    <w:nsid w:val="48A35485"/>
    <w:multiLevelType w:val="hybridMultilevel"/>
    <w:tmpl w:val="DD34B274"/>
    <w:lvl w:ilvl="0" w:tplc="01FEB37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nsid w:val="4E641B57"/>
    <w:multiLevelType w:val="singleLevel"/>
    <w:tmpl w:val="0A5CEF44"/>
    <w:lvl w:ilvl="0">
      <w:start w:val="1"/>
      <w:numFmt w:val="decimal"/>
      <w:lvlText w:val="3.%1."/>
      <w:legacy w:legacy="1" w:legacySpace="0" w:legacyIndent="437"/>
      <w:lvlJc w:val="left"/>
      <w:rPr>
        <w:rFonts w:ascii="Times New Roman" w:hAnsi="Times New Roman" w:cs="Times New Roman" w:hint="default"/>
      </w:rPr>
    </w:lvl>
  </w:abstractNum>
  <w:abstractNum w:abstractNumId="18">
    <w:nsid w:val="515734EE"/>
    <w:multiLevelType w:val="singleLevel"/>
    <w:tmpl w:val="9D3A2FEA"/>
    <w:lvl w:ilvl="0">
      <w:start w:val="1"/>
      <w:numFmt w:val="decimal"/>
      <w:lvlText w:val="%1."/>
      <w:legacy w:legacy="1" w:legacySpace="0" w:legacyIndent="245"/>
      <w:lvlJc w:val="left"/>
      <w:rPr>
        <w:rFonts w:ascii="Times New Roman" w:hAnsi="Times New Roman" w:cs="Times New Roman" w:hint="default"/>
      </w:rPr>
    </w:lvl>
  </w:abstractNum>
  <w:abstractNum w:abstractNumId="19">
    <w:nsid w:val="51C6521C"/>
    <w:multiLevelType w:val="hybridMultilevel"/>
    <w:tmpl w:val="A37C6BDE"/>
    <w:lvl w:ilvl="0" w:tplc="9D3A2FEA">
      <w:start w:val="1"/>
      <w:numFmt w:val="decimal"/>
      <w:lvlText w:val="%1."/>
      <w:lvlJc w:val="left"/>
      <w:pPr>
        <w:ind w:left="900" w:hanging="360"/>
      </w:pPr>
      <w:rPr>
        <w:rFonts w:ascii="Times New Roman" w:hAnsi="Times New Roman" w:cs="Times New Roman"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nsid w:val="523A522B"/>
    <w:multiLevelType w:val="singleLevel"/>
    <w:tmpl w:val="E6DE9446"/>
    <w:lvl w:ilvl="0">
      <w:start w:val="2"/>
      <w:numFmt w:val="decimal"/>
      <w:lvlText w:val="5.%1."/>
      <w:legacy w:legacy="1" w:legacySpace="0" w:legacyIndent="403"/>
      <w:lvlJc w:val="left"/>
      <w:rPr>
        <w:rFonts w:ascii="Times New Roman" w:hAnsi="Times New Roman" w:cs="Times New Roman" w:hint="default"/>
      </w:rPr>
    </w:lvl>
  </w:abstractNum>
  <w:abstractNum w:abstractNumId="21">
    <w:nsid w:val="56AA6F1F"/>
    <w:multiLevelType w:val="hybridMultilevel"/>
    <w:tmpl w:val="9D043D16"/>
    <w:lvl w:ilvl="0" w:tplc="00E82678">
      <w:start w:val="1"/>
      <w:numFmt w:val="decimal"/>
      <w:lvlText w:val="%1."/>
      <w:lvlJc w:val="left"/>
      <w:pPr>
        <w:ind w:left="875" w:hanging="358"/>
      </w:pPr>
      <w:rPr>
        <w:rFonts w:ascii="Times New Roman" w:eastAsia="Times New Roman" w:hAnsi="Times New Roman" w:cs="Times New Roman" w:hint="default"/>
        <w:b/>
        <w:bCs/>
        <w:spacing w:val="-3"/>
        <w:w w:val="100"/>
        <w:sz w:val="24"/>
        <w:szCs w:val="24"/>
        <w:lang w:val="bg-BG" w:eastAsia="bg-BG" w:bidi="bg-BG"/>
      </w:rPr>
    </w:lvl>
    <w:lvl w:ilvl="1" w:tplc="45C63F58">
      <w:numFmt w:val="bullet"/>
      <w:lvlText w:val="-"/>
      <w:lvlJc w:val="left"/>
      <w:pPr>
        <w:ind w:left="836" w:hanging="236"/>
      </w:pPr>
      <w:rPr>
        <w:rFonts w:ascii="Times New Roman" w:eastAsia="Times New Roman" w:hAnsi="Times New Roman" w:cs="Times New Roman" w:hint="default"/>
        <w:spacing w:val="-25"/>
        <w:w w:val="99"/>
        <w:sz w:val="24"/>
        <w:szCs w:val="24"/>
        <w:lang w:val="bg-BG" w:eastAsia="bg-BG" w:bidi="bg-BG"/>
      </w:rPr>
    </w:lvl>
    <w:lvl w:ilvl="2" w:tplc="A0600106">
      <w:numFmt w:val="bullet"/>
      <w:lvlText w:val="•"/>
      <w:lvlJc w:val="left"/>
      <w:pPr>
        <w:ind w:left="1878" w:hanging="236"/>
      </w:pPr>
      <w:rPr>
        <w:rFonts w:hint="default"/>
        <w:lang w:val="bg-BG" w:eastAsia="bg-BG" w:bidi="bg-BG"/>
      </w:rPr>
    </w:lvl>
    <w:lvl w:ilvl="3" w:tplc="873C9D78">
      <w:numFmt w:val="bullet"/>
      <w:lvlText w:val="•"/>
      <w:lvlJc w:val="left"/>
      <w:pPr>
        <w:ind w:left="2876" w:hanging="236"/>
      </w:pPr>
      <w:rPr>
        <w:rFonts w:hint="default"/>
        <w:lang w:val="bg-BG" w:eastAsia="bg-BG" w:bidi="bg-BG"/>
      </w:rPr>
    </w:lvl>
    <w:lvl w:ilvl="4" w:tplc="72E8C1F4">
      <w:numFmt w:val="bullet"/>
      <w:lvlText w:val="•"/>
      <w:lvlJc w:val="left"/>
      <w:pPr>
        <w:ind w:left="3875" w:hanging="236"/>
      </w:pPr>
      <w:rPr>
        <w:rFonts w:hint="default"/>
        <w:lang w:val="bg-BG" w:eastAsia="bg-BG" w:bidi="bg-BG"/>
      </w:rPr>
    </w:lvl>
    <w:lvl w:ilvl="5" w:tplc="54A24A04">
      <w:numFmt w:val="bullet"/>
      <w:lvlText w:val="•"/>
      <w:lvlJc w:val="left"/>
      <w:pPr>
        <w:ind w:left="4873" w:hanging="236"/>
      </w:pPr>
      <w:rPr>
        <w:rFonts w:hint="default"/>
        <w:lang w:val="bg-BG" w:eastAsia="bg-BG" w:bidi="bg-BG"/>
      </w:rPr>
    </w:lvl>
    <w:lvl w:ilvl="6" w:tplc="DE945408">
      <w:numFmt w:val="bullet"/>
      <w:lvlText w:val="•"/>
      <w:lvlJc w:val="left"/>
      <w:pPr>
        <w:ind w:left="5872" w:hanging="236"/>
      </w:pPr>
      <w:rPr>
        <w:rFonts w:hint="default"/>
        <w:lang w:val="bg-BG" w:eastAsia="bg-BG" w:bidi="bg-BG"/>
      </w:rPr>
    </w:lvl>
    <w:lvl w:ilvl="7" w:tplc="3C4A4596">
      <w:numFmt w:val="bullet"/>
      <w:lvlText w:val="•"/>
      <w:lvlJc w:val="left"/>
      <w:pPr>
        <w:ind w:left="6870" w:hanging="236"/>
      </w:pPr>
      <w:rPr>
        <w:rFonts w:hint="default"/>
        <w:lang w:val="bg-BG" w:eastAsia="bg-BG" w:bidi="bg-BG"/>
      </w:rPr>
    </w:lvl>
    <w:lvl w:ilvl="8" w:tplc="F7FAF28E">
      <w:numFmt w:val="bullet"/>
      <w:lvlText w:val="•"/>
      <w:lvlJc w:val="left"/>
      <w:pPr>
        <w:ind w:left="7869" w:hanging="236"/>
      </w:pPr>
      <w:rPr>
        <w:rFonts w:hint="default"/>
        <w:lang w:val="bg-BG" w:eastAsia="bg-BG" w:bidi="bg-BG"/>
      </w:rPr>
    </w:lvl>
  </w:abstractNum>
  <w:abstractNum w:abstractNumId="22">
    <w:nsid w:val="59444D14"/>
    <w:multiLevelType w:val="singleLevel"/>
    <w:tmpl w:val="3C620D4A"/>
    <w:lvl w:ilvl="0">
      <w:start w:val="2"/>
      <w:numFmt w:val="decimal"/>
      <w:lvlText w:val="%1."/>
      <w:legacy w:legacy="1" w:legacySpace="0" w:legacyIndent="350"/>
      <w:lvlJc w:val="left"/>
      <w:rPr>
        <w:rFonts w:ascii="Times New Roman" w:hAnsi="Times New Roman" w:cs="Times New Roman" w:hint="default"/>
        <w:b/>
      </w:rPr>
    </w:lvl>
  </w:abstractNum>
  <w:abstractNum w:abstractNumId="23">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24">
    <w:nsid w:val="5D085333"/>
    <w:multiLevelType w:val="multilevel"/>
    <w:tmpl w:val="5B7067D6"/>
    <w:name w:val="Tiret 0"/>
    <w:lvl w:ilvl="0">
      <w:start w:val="3"/>
      <w:numFmt w:val="decimal"/>
      <w:lvlText w:val=""/>
      <w:lvlJc w:val="left"/>
      <w:pPr>
        <w:tabs>
          <w:tab w:val="num" w:pos="4680"/>
        </w:tabs>
        <w:ind w:left="4680" w:hanging="360"/>
      </w:pPr>
      <w:rPr>
        <w:rFonts w:ascii="Times New Roman" w:hAnsi="Times New Roman" w:hint="default"/>
        <w:i/>
        <w:u w:val="single"/>
      </w:rPr>
    </w:lvl>
    <w:lvl w:ilvl="1">
      <w:start w:val="1"/>
      <w:numFmt w:val="decimal"/>
      <w:isLgl/>
      <w:lvlText w:val="%1.%2"/>
      <w:lvlJc w:val="left"/>
      <w:pPr>
        <w:tabs>
          <w:tab w:val="num" w:pos="5400"/>
        </w:tabs>
        <w:ind w:left="5400" w:hanging="360"/>
      </w:pPr>
      <w:rPr>
        <w:rFonts w:hint="default"/>
      </w:rPr>
    </w:lvl>
    <w:lvl w:ilvl="2">
      <w:start w:val="1"/>
      <w:numFmt w:val="decimal"/>
      <w:isLgl/>
      <w:lvlText w:val="%1.%2.%3"/>
      <w:lvlJc w:val="left"/>
      <w:pPr>
        <w:tabs>
          <w:tab w:val="num" w:pos="6480"/>
        </w:tabs>
        <w:ind w:left="6480" w:hanging="720"/>
      </w:pPr>
      <w:rPr>
        <w:rFonts w:hint="default"/>
      </w:rPr>
    </w:lvl>
    <w:lvl w:ilvl="3">
      <w:start w:val="1"/>
      <w:numFmt w:val="decimal"/>
      <w:isLgl/>
      <w:lvlText w:val="%1.%2.%3.%4"/>
      <w:lvlJc w:val="left"/>
      <w:pPr>
        <w:tabs>
          <w:tab w:val="num" w:pos="7560"/>
        </w:tabs>
        <w:ind w:left="7560" w:hanging="1080"/>
      </w:pPr>
      <w:rPr>
        <w:rFonts w:hint="default"/>
      </w:rPr>
    </w:lvl>
    <w:lvl w:ilvl="4">
      <w:start w:val="1"/>
      <w:numFmt w:val="decimal"/>
      <w:isLgl/>
      <w:lvlText w:val="%1.%2.%3.%4.%5"/>
      <w:lvlJc w:val="left"/>
      <w:pPr>
        <w:tabs>
          <w:tab w:val="num" w:pos="8280"/>
        </w:tabs>
        <w:ind w:left="8280" w:hanging="1080"/>
      </w:pPr>
      <w:rPr>
        <w:rFonts w:hint="default"/>
      </w:rPr>
    </w:lvl>
    <w:lvl w:ilvl="5">
      <w:start w:val="1"/>
      <w:numFmt w:val="decimal"/>
      <w:isLgl/>
      <w:lvlText w:val="%1.%2.%3.%4.%5.%6"/>
      <w:lvlJc w:val="left"/>
      <w:pPr>
        <w:tabs>
          <w:tab w:val="num" w:pos="9360"/>
        </w:tabs>
        <w:ind w:left="9360" w:hanging="1440"/>
      </w:pPr>
      <w:rPr>
        <w:rFonts w:hint="default"/>
      </w:rPr>
    </w:lvl>
    <w:lvl w:ilvl="6">
      <w:start w:val="1"/>
      <w:numFmt w:val="decimal"/>
      <w:isLgl/>
      <w:lvlText w:val="%1.%2.%3.%4.%5.%6.%7"/>
      <w:lvlJc w:val="left"/>
      <w:pPr>
        <w:tabs>
          <w:tab w:val="num" w:pos="10080"/>
        </w:tabs>
        <w:ind w:left="10080" w:hanging="1440"/>
      </w:pPr>
      <w:rPr>
        <w:rFonts w:hint="default"/>
      </w:rPr>
    </w:lvl>
    <w:lvl w:ilvl="7">
      <w:start w:val="1"/>
      <w:numFmt w:val="decimal"/>
      <w:isLgl/>
      <w:lvlText w:val="%1.%2.%3.%4.%5.%6.%7.%8"/>
      <w:lvlJc w:val="left"/>
      <w:pPr>
        <w:tabs>
          <w:tab w:val="num" w:pos="11160"/>
        </w:tabs>
        <w:ind w:left="11160" w:hanging="1800"/>
      </w:pPr>
      <w:rPr>
        <w:rFonts w:hint="default"/>
      </w:rPr>
    </w:lvl>
    <w:lvl w:ilvl="8">
      <w:start w:val="1"/>
      <w:numFmt w:val="decimal"/>
      <w:isLgl/>
      <w:lvlText w:val="%1.%2.%3.%4.%5.%6.%7.%8.%9"/>
      <w:lvlJc w:val="left"/>
      <w:pPr>
        <w:tabs>
          <w:tab w:val="num" w:pos="11880"/>
        </w:tabs>
        <w:ind w:left="11880" w:hanging="1800"/>
      </w:pPr>
      <w:rPr>
        <w:rFonts w:hint="default"/>
      </w:rPr>
    </w:lvl>
  </w:abstractNum>
  <w:abstractNum w:abstractNumId="25">
    <w:nsid w:val="5DAF3D05"/>
    <w:multiLevelType w:val="multilevel"/>
    <w:tmpl w:val="1A547922"/>
    <w:lvl w:ilvl="0">
      <w:start w:val="3"/>
      <w:numFmt w:val="decimal"/>
      <w:lvlText w:val="%1"/>
      <w:lvlJc w:val="left"/>
      <w:pPr>
        <w:ind w:left="116" w:hanging="665"/>
      </w:pPr>
      <w:rPr>
        <w:rFonts w:hint="default"/>
        <w:lang w:val="bg-BG" w:eastAsia="bg-BG" w:bidi="bg-BG"/>
      </w:rPr>
    </w:lvl>
    <w:lvl w:ilvl="1">
      <w:start w:val="1"/>
      <w:numFmt w:val="decimal"/>
      <w:lvlText w:val="%1.%2"/>
      <w:lvlJc w:val="left"/>
      <w:pPr>
        <w:ind w:left="116" w:hanging="665"/>
      </w:pPr>
      <w:rPr>
        <w:rFonts w:hint="default"/>
        <w:lang w:val="bg-BG" w:eastAsia="bg-BG" w:bidi="bg-BG"/>
      </w:rPr>
    </w:lvl>
    <w:lvl w:ilvl="2">
      <w:start w:val="6"/>
      <w:numFmt w:val="decimal"/>
      <w:lvlText w:val="%1.%2.%3"/>
      <w:lvlJc w:val="left"/>
      <w:pPr>
        <w:ind w:left="665" w:hanging="665"/>
      </w:pPr>
      <w:rPr>
        <w:rFonts w:ascii="Times New Roman" w:eastAsia="Times New Roman" w:hAnsi="Times New Roman" w:cs="Times New Roman" w:hint="default"/>
        <w:b/>
        <w:bCs/>
        <w:spacing w:val="-4"/>
        <w:w w:val="99"/>
        <w:sz w:val="24"/>
        <w:szCs w:val="24"/>
        <w:lang w:val="bg-BG" w:eastAsia="bg-BG" w:bidi="bg-BG"/>
      </w:rPr>
    </w:lvl>
    <w:lvl w:ilvl="3">
      <w:numFmt w:val="bullet"/>
      <w:lvlText w:val=""/>
      <w:lvlJc w:val="left"/>
      <w:pPr>
        <w:ind w:left="348" w:hanging="348"/>
      </w:pPr>
      <w:rPr>
        <w:rFonts w:ascii="Wingdings" w:eastAsia="Wingdings" w:hAnsi="Wingdings" w:cs="Wingdings" w:hint="default"/>
        <w:w w:val="100"/>
        <w:sz w:val="24"/>
        <w:szCs w:val="24"/>
        <w:lang w:val="bg-BG" w:eastAsia="bg-BG" w:bidi="bg-BG"/>
      </w:rPr>
    </w:lvl>
    <w:lvl w:ilvl="4">
      <w:numFmt w:val="bullet"/>
      <w:lvlText w:val="•"/>
      <w:lvlJc w:val="left"/>
      <w:pPr>
        <w:ind w:left="3848" w:hanging="348"/>
      </w:pPr>
      <w:rPr>
        <w:rFonts w:hint="default"/>
        <w:lang w:val="bg-BG" w:eastAsia="bg-BG" w:bidi="bg-BG"/>
      </w:rPr>
    </w:lvl>
    <w:lvl w:ilvl="5">
      <w:numFmt w:val="bullet"/>
      <w:lvlText w:val="•"/>
      <w:lvlJc w:val="left"/>
      <w:pPr>
        <w:ind w:left="4851" w:hanging="348"/>
      </w:pPr>
      <w:rPr>
        <w:rFonts w:hint="default"/>
        <w:lang w:val="bg-BG" w:eastAsia="bg-BG" w:bidi="bg-BG"/>
      </w:rPr>
    </w:lvl>
    <w:lvl w:ilvl="6">
      <w:numFmt w:val="bullet"/>
      <w:lvlText w:val="•"/>
      <w:lvlJc w:val="left"/>
      <w:pPr>
        <w:ind w:left="5854" w:hanging="348"/>
      </w:pPr>
      <w:rPr>
        <w:rFonts w:hint="default"/>
        <w:lang w:val="bg-BG" w:eastAsia="bg-BG" w:bidi="bg-BG"/>
      </w:rPr>
    </w:lvl>
    <w:lvl w:ilvl="7">
      <w:numFmt w:val="bullet"/>
      <w:lvlText w:val="•"/>
      <w:lvlJc w:val="left"/>
      <w:pPr>
        <w:ind w:left="6857" w:hanging="348"/>
      </w:pPr>
      <w:rPr>
        <w:rFonts w:hint="default"/>
        <w:lang w:val="bg-BG" w:eastAsia="bg-BG" w:bidi="bg-BG"/>
      </w:rPr>
    </w:lvl>
    <w:lvl w:ilvl="8">
      <w:numFmt w:val="bullet"/>
      <w:lvlText w:val="•"/>
      <w:lvlJc w:val="left"/>
      <w:pPr>
        <w:ind w:left="7860" w:hanging="348"/>
      </w:pPr>
      <w:rPr>
        <w:rFonts w:hint="default"/>
        <w:lang w:val="bg-BG" w:eastAsia="bg-BG" w:bidi="bg-BG"/>
      </w:rPr>
    </w:lvl>
  </w:abstractNum>
  <w:abstractNum w:abstractNumId="26">
    <w:nsid w:val="5FC25389"/>
    <w:multiLevelType w:val="singleLevel"/>
    <w:tmpl w:val="D7B4C436"/>
    <w:lvl w:ilvl="0">
      <w:start w:val="5"/>
      <w:numFmt w:val="decimal"/>
      <w:lvlText w:val="1.%1."/>
      <w:legacy w:legacy="1" w:legacySpace="0" w:legacyIndent="552"/>
      <w:lvlJc w:val="left"/>
      <w:rPr>
        <w:rFonts w:ascii="Times New Roman" w:hAnsi="Times New Roman" w:cs="Times New Roman" w:hint="default"/>
      </w:rPr>
    </w:lvl>
  </w:abstractNum>
  <w:abstractNum w:abstractNumId="27">
    <w:nsid w:val="6062552F"/>
    <w:multiLevelType w:val="hybridMultilevel"/>
    <w:tmpl w:val="44585DE2"/>
    <w:lvl w:ilvl="0" w:tplc="01FEB37A">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0D80855"/>
    <w:multiLevelType w:val="hybridMultilevel"/>
    <w:tmpl w:val="BC382D92"/>
    <w:lvl w:ilvl="0" w:tplc="9E047840">
      <w:start w:val="1"/>
      <w:numFmt w:val="decimal"/>
      <w:lvlText w:val="%1)"/>
      <w:lvlJc w:val="left"/>
      <w:pPr>
        <w:ind w:left="136" w:hanging="312"/>
      </w:pPr>
      <w:rPr>
        <w:rFonts w:ascii="Times New Roman" w:eastAsia="Times New Roman" w:hAnsi="Times New Roman" w:cs="Times New Roman" w:hint="default"/>
        <w:spacing w:val="-9"/>
        <w:w w:val="99"/>
        <w:sz w:val="24"/>
        <w:szCs w:val="24"/>
        <w:lang w:val="bg-BG" w:eastAsia="bg-BG" w:bidi="bg-BG"/>
      </w:rPr>
    </w:lvl>
    <w:lvl w:ilvl="1" w:tplc="D40A43E2">
      <w:numFmt w:val="bullet"/>
      <w:lvlText w:val="•"/>
      <w:lvlJc w:val="left"/>
      <w:pPr>
        <w:ind w:left="1142" w:hanging="312"/>
      </w:pPr>
      <w:rPr>
        <w:rFonts w:hint="default"/>
        <w:lang w:val="bg-BG" w:eastAsia="bg-BG" w:bidi="bg-BG"/>
      </w:rPr>
    </w:lvl>
    <w:lvl w:ilvl="2" w:tplc="A316F8CE">
      <w:numFmt w:val="bullet"/>
      <w:lvlText w:val="•"/>
      <w:lvlJc w:val="left"/>
      <w:pPr>
        <w:ind w:left="2145" w:hanging="312"/>
      </w:pPr>
      <w:rPr>
        <w:rFonts w:hint="default"/>
        <w:lang w:val="bg-BG" w:eastAsia="bg-BG" w:bidi="bg-BG"/>
      </w:rPr>
    </w:lvl>
    <w:lvl w:ilvl="3" w:tplc="7A6C210C">
      <w:numFmt w:val="bullet"/>
      <w:lvlText w:val="•"/>
      <w:lvlJc w:val="left"/>
      <w:pPr>
        <w:ind w:left="3147" w:hanging="312"/>
      </w:pPr>
      <w:rPr>
        <w:rFonts w:hint="default"/>
        <w:lang w:val="bg-BG" w:eastAsia="bg-BG" w:bidi="bg-BG"/>
      </w:rPr>
    </w:lvl>
    <w:lvl w:ilvl="4" w:tplc="212044C2">
      <w:numFmt w:val="bullet"/>
      <w:lvlText w:val="•"/>
      <w:lvlJc w:val="left"/>
      <w:pPr>
        <w:ind w:left="4150" w:hanging="312"/>
      </w:pPr>
      <w:rPr>
        <w:rFonts w:hint="default"/>
        <w:lang w:val="bg-BG" w:eastAsia="bg-BG" w:bidi="bg-BG"/>
      </w:rPr>
    </w:lvl>
    <w:lvl w:ilvl="5" w:tplc="3DAE9E86">
      <w:numFmt w:val="bullet"/>
      <w:lvlText w:val="•"/>
      <w:lvlJc w:val="left"/>
      <w:pPr>
        <w:ind w:left="5153" w:hanging="312"/>
      </w:pPr>
      <w:rPr>
        <w:rFonts w:hint="default"/>
        <w:lang w:val="bg-BG" w:eastAsia="bg-BG" w:bidi="bg-BG"/>
      </w:rPr>
    </w:lvl>
    <w:lvl w:ilvl="6" w:tplc="EC2C197C">
      <w:numFmt w:val="bullet"/>
      <w:lvlText w:val="•"/>
      <w:lvlJc w:val="left"/>
      <w:pPr>
        <w:ind w:left="6155" w:hanging="312"/>
      </w:pPr>
      <w:rPr>
        <w:rFonts w:hint="default"/>
        <w:lang w:val="bg-BG" w:eastAsia="bg-BG" w:bidi="bg-BG"/>
      </w:rPr>
    </w:lvl>
    <w:lvl w:ilvl="7" w:tplc="2C869392">
      <w:numFmt w:val="bullet"/>
      <w:lvlText w:val="•"/>
      <w:lvlJc w:val="left"/>
      <w:pPr>
        <w:ind w:left="7158" w:hanging="312"/>
      </w:pPr>
      <w:rPr>
        <w:rFonts w:hint="default"/>
        <w:lang w:val="bg-BG" w:eastAsia="bg-BG" w:bidi="bg-BG"/>
      </w:rPr>
    </w:lvl>
    <w:lvl w:ilvl="8" w:tplc="BBE84C60">
      <w:numFmt w:val="bullet"/>
      <w:lvlText w:val="•"/>
      <w:lvlJc w:val="left"/>
      <w:pPr>
        <w:ind w:left="8161" w:hanging="312"/>
      </w:pPr>
      <w:rPr>
        <w:rFonts w:hint="default"/>
        <w:lang w:val="bg-BG" w:eastAsia="bg-BG" w:bidi="bg-BG"/>
      </w:rPr>
    </w:lvl>
  </w:abstractNum>
  <w:abstractNum w:abstractNumId="29">
    <w:nsid w:val="628D7996"/>
    <w:multiLevelType w:val="multilevel"/>
    <w:tmpl w:val="22E2B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29244F4"/>
    <w:multiLevelType w:val="singleLevel"/>
    <w:tmpl w:val="00447AF0"/>
    <w:lvl w:ilvl="0">
      <w:start w:val="1"/>
      <w:numFmt w:val="decimal"/>
      <w:lvlText w:val="7.%1."/>
      <w:legacy w:legacy="1" w:legacySpace="0" w:legacyIndent="475"/>
      <w:lvlJc w:val="left"/>
      <w:rPr>
        <w:rFonts w:ascii="Times New Roman" w:hAnsi="Times New Roman" w:cs="Times New Roman" w:hint="default"/>
      </w:rPr>
    </w:lvl>
  </w:abstractNum>
  <w:abstractNum w:abstractNumId="31">
    <w:nsid w:val="65CA47FB"/>
    <w:multiLevelType w:val="singleLevel"/>
    <w:tmpl w:val="386AC25C"/>
    <w:lvl w:ilvl="0">
      <w:start w:val="2"/>
      <w:numFmt w:val="decimal"/>
      <w:lvlText w:val="6.%1."/>
      <w:legacy w:legacy="1" w:legacySpace="0" w:legacyIndent="456"/>
      <w:lvlJc w:val="left"/>
      <w:rPr>
        <w:rFonts w:ascii="Times New Roman" w:hAnsi="Times New Roman" w:cs="Times New Roman" w:hint="default"/>
      </w:rPr>
    </w:lvl>
  </w:abstractNum>
  <w:abstractNum w:abstractNumId="32">
    <w:nsid w:val="66B31F1B"/>
    <w:multiLevelType w:val="singleLevel"/>
    <w:tmpl w:val="2CA08198"/>
    <w:lvl w:ilvl="0">
      <w:start w:val="2"/>
      <w:numFmt w:val="decimal"/>
      <w:lvlText w:val="3.%1."/>
      <w:legacy w:legacy="1" w:legacySpace="0" w:legacyIndent="437"/>
      <w:lvlJc w:val="left"/>
      <w:rPr>
        <w:rFonts w:ascii="Times New Roman" w:hAnsi="Times New Roman" w:cs="Times New Roman" w:hint="default"/>
      </w:rPr>
    </w:lvl>
  </w:abstractNum>
  <w:abstractNum w:abstractNumId="33">
    <w:nsid w:val="66B44C22"/>
    <w:multiLevelType w:val="multilevel"/>
    <w:tmpl w:val="71589BB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34">
    <w:nsid w:val="675915E9"/>
    <w:multiLevelType w:val="singleLevel"/>
    <w:tmpl w:val="63DAFE9C"/>
    <w:lvl w:ilvl="0">
      <w:start w:val="3"/>
      <w:numFmt w:val="decimal"/>
      <w:lvlText w:val="2.%1."/>
      <w:legacy w:legacy="1" w:legacySpace="0" w:legacyIndent="408"/>
      <w:lvlJc w:val="left"/>
      <w:rPr>
        <w:rFonts w:ascii="Times New Roman" w:hAnsi="Times New Roman" w:cs="Times New Roman" w:hint="default"/>
      </w:rPr>
    </w:lvl>
  </w:abstractNum>
  <w:abstractNum w:abstractNumId="35">
    <w:nsid w:val="68AC563C"/>
    <w:multiLevelType w:val="multilevel"/>
    <w:tmpl w:val="0000000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36">
    <w:nsid w:val="6B6255E5"/>
    <w:multiLevelType w:val="multilevel"/>
    <w:tmpl w:val="810C3148"/>
    <w:lvl w:ilvl="0">
      <w:start w:val="2"/>
      <w:numFmt w:val="decimal"/>
      <w:lvlText w:val="%1"/>
      <w:lvlJc w:val="left"/>
      <w:pPr>
        <w:ind w:left="556" w:hanging="420"/>
      </w:pPr>
      <w:rPr>
        <w:rFonts w:hint="default"/>
        <w:lang w:val="bg-BG" w:eastAsia="bg-BG" w:bidi="bg-BG"/>
      </w:rPr>
    </w:lvl>
    <w:lvl w:ilvl="1">
      <w:start w:val="3"/>
      <w:numFmt w:val="decimal"/>
      <w:lvlText w:val="%1.%2."/>
      <w:lvlJc w:val="left"/>
      <w:pPr>
        <w:ind w:left="556" w:hanging="420"/>
      </w:pPr>
      <w:rPr>
        <w:rFonts w:ascii="Times New Roman" w:eastAsia="Times New Roman" w:hAnsi="Times New Roman" w:cs="Times New Roman" w:hint="default"/>
        <w:b w:val="0"/>
        <w:bCs/>
        <w:w w:val="100"/>
        <w:sz w:val="24"/>
        <w:szCs w:val="24"/>
        <w:lang w:val="bg-BG" w:eastAsia="bg-BG" w:bidi="bg-BG"/>
      </w:rPr>
    </w:lvl>
    <w:lvl w:ilvl="2">
      <w:start w:val="1"/>
      <w:numFmt w:val="decimal"/>
      <w:lvlText w:val="%1.%2.%3."/>
      <w:lvlJc w:val="left"/>
      <w:pPr>
        <w:ind w:left="1415" w:hanging="605"/>
      </w:pPr>
      <w:rPr>
        <w:rFonts w:ascii="Times New Roman" w:eastAsia="Times New Roman" w:hAnsi="Times New Roman" w:cs="Times New Roman" w:hint="default"/>
        <w:b w:val="0"/>
        <w:bCs/>
        <w:w w:val="100"/>
        <w:sz w:val="24"/>
        <w:szCs w:val="24"/>
        <w:lang w:val="bg-BG" w:eastAsia="bg-BG" w:bidi="bg-BG"/>
      </w:rPr>
    </w:lvl>
    <w:lvl w:ilvl="3">
      <w:numFmt w:val="bullet"/>
      <w:lvlText w:val="•"/>
      <w:lvlJc w:val="left"/>
      <w:pPr>
        <w:ind w:left="2694" w:hanging="605"/>
      </w:pPr>
      <w:rPr>
        <w:rFonts w:hint="default"/>
        <w:lang w:val="bg-BG" w:eastAsia="bg-BG" w:bidi="bg-BG"/>
      </w:rPr>
    </w:lvl>
    <w:lvl w:ilvl="4">
      <w:numFmt w:val="bullet"/>
      <w:lvlText w:val="•"/>
      <w:lvlJc w:val="left"/>
      <w:pPr>
        <w:ind w:left="3762" w:hanging="605"/>
      </w:pPr>
      <w:rPr>
        <w:rFonts w:hint="default"/>
        <w:lang w:val="bg-BG" w:eastAsia="bg-BG" w:bidi="bg-BG"/>
      </w:rPr>
    </w:lvl>
    <w:lvl w:ilvl="5">
      <w:numFmt w:val="bullet"/>
      <w:lvlText w:val="•"/>
      <w:lvlJc w:val="left"/>
      <w:pPr>
        <w:ind w:left="4829" w:hanging="605"/>
      </w:pPr>
      <w:rPr>
        <w:rFonts w:hint="default"/>
        <w:lang w:val="bg-BG" w:eastAsia="bg-BG" w:bidi="bg-BG"/>
      </w:rPr>
    </w:lvl>
    <w:lvl w:ilvl="6">
      <w:numFmt w:val="bullet"/>
      <w:lvlText w:val="•"/>
      <w:lvlJc w:val="left"/>
      <w:pPr>
        <w:ind w:left="5896" w:hanging="605"/>
      </w:pPr>
      <w:rPr>
        <w:rFonts w:hint="default"/>
        <w:lang w:val="bg-BG" w:eastAsia="bg-BG" w:bidi="bg-BG"/>
      </w:rPr>
    </w:lvl>
    <w:lvl w:ilvl="7">
      <w:numFmt w:val="bullet"/>
      <w:lvlText w:val="•"/>
      <w:lvlJc w:val="left"/>
      <w:pPr>
        <w:ind w:left="6964" w:hanging="605"/>
      </w:pPr>
      <w:rPr>
        <w:rFonts w:hint="default"/>
        <w:lang w:val="bg-BG" w:eastAsia="bg-BG" w:bidi="bg-BG"/>
      </w:rPr>
    </w:lvl>
    <w:lvl w:ilvl="8">
      <w:numFmt w:val="bullet"/>
      <w:lvlText w:val="•"/>
      <w:lvlJc w:val="left"/>
      <w:pPr>
        <w:ind w:left="8031" w:hanging="605"/>
      </w:pPr>
      <w:rPr>
        <w:rFonts w:hint="default"/>
        <w:lang w:val="bg-BG" w:eastAsia="bg-BG" w:bidi="bg-BG"/>
      </w:rPr>
    </w:lvl>
  </w:abstractNum>
  <w:abstractNum w:abstractNumId="37">
    <w:nsid w:val="70C041D4"/>
    <w:multiLevelType w:val="multilevel"/>
    <w:tmpl w:val="7E8E94BE"/>
    <w:lvl w:ilvl="0">
      <w:start w:val="1"/>
      <w:numFmt w:val="decimal"/>
      <w:lvlText w:val="%1."/>
      <w:lvlJc w:val="left"/>
      <w:pPr>
        <w:ind w:left="376" w:hanging="240"/>
      </w:pPr>
      <w:rPr>
        <w:rFonts w:ascii="Times New Roman" w:eastAsia="Times New Roman" w:hAnsi="Times New Roman" w:cs="Times New Roman" w:hint="default"/>
        <w:b/>
        <w:bCs/>
        <w:spacing w:val="-3"/>
        <w:w w:val="99"/>
        <w:sz w:val="24"/>
        <w:szCs w:val="24"/>
        <w:lang w:val="bg-BG" w:eastAsia="bg-BG" w:bidi="bg-BG"/>
      </w:rPr>
    </w:lvl>
    <w:lvl w:ilvl="1">
      <w:start w:val="1"/>
      <w:numFmt w:val="decimal"/>
      <w:lvlText w:val="%1.%2."/>
      <w:lvlJc w:val="left"/>
      <w:pPr>
        <w:ind w:left="136" w:hanging="432"/>
      </w:pPr>
      <w:rPr>
        <w:rFonts w:ascii="Times New Roman" w:eastAsia="Times New Roman" w:hAnsi="Times New Roman" w:cs="Times New Roman" w:hint="default"/>
        <w:b/>
        <w:bCs/>
        <w:w w:val="100"/>
        <w:sz w:val="24"/>
        <w:szCs w:val="24"/>
        <w:lang w:val="bg-BG" w:eastAsia="bg-BG" w:bidi="bg-BG"/>
      </w:rPr>
    </w:lvl>
    <w:lvl w:ilvl="2">
      <w:numFmt w:val="bullet"/>
      <w:lvlText w:val=""/>
      <w:lvlJc w:val="left"/>
      <w:pPr>
        <w:ind w:left="136" w:hanging="528"/>
      </w:pPr>
      <w:rPr>
        <w:rFonts w:ascii="Wingdings" w:eastAsia="Wingdings" w:hAnsi="Wingdings" w:cs="Wingdings" w:hint="default"/>
        <w:b/>
        <w:bCs/>
        <w:w w:val="99"/>
        <w:sz w:val="24"/>
        <w:szCs w:val="24"/>
        <w:lang w:val="bg-BG" w:eastAsia="bg-BG" w:bidi="bg-BG"/>
      </w:rPr>
    </w:lvl>
    <w:lvl w:ilvl="3">
      <w:numFmt w:val="bullet"/>
      <w:lvlText w:val="•"/>
      <w:lvlJc w:val="left"/>
      <w:pPr>
        <w:ind w:left="2554" w:hanging="528"/>
      </w:pPr>
      <w:rPr>
        <w:rFonts w:hint="default"/>
        <w:lang w:val="bg-BG" w:eastAsia="bg-BG" w:bidi="bg-BG"/>
      </w:rPr>
    </w:lvl>
    <w:lvl w:ilvl="4">
      <w:numFmt w:val="bullet"/>
      <w:lvlText w:val="•"/>
      <w:lvlJc w:val="left"/>
      <w:pPr>
        <w:ind w:left="3642" w:hanging="528"/>
      </w:pPr>
      <w:rPr>
        <w:rFonts w:hint="default"/>
        <w:lang w:val="bg-BG" w:eastAsia="bg-BG" w:bidi="bg-BG"/>
      </w:rPr>
    </w:lvl>
    <w:lvl w:ilvl="5">
      <w:numFmt w:val="bullet"/>
      <w:lvlText w:val="•"/>
      <w:lvlJc w:val="left"/>
      <w:pPr>
        <w:ind w:left="4729" w:hanging="528"/>
      </w:pPr>
      <w:rPr>
        <w:rFonts w:hint="default"/>
        <w:lang w:val="bg-BG" w:eastAsia="bg-BG" w:bidi="bg-BG"/>
      </w:rPr>
    </w:lvl>
    <w:lvl w:ilvl="6">
      <w:numFmt w:val="bullet"/>
      <w:lvlText w:val="•"/>
      <w:lvlJc w:val="left"/>
      <w:pPr>
        <w:ind w:left="5816" w:hanging="528"/>
      </w:pPr>
      <w:rPr>
        <w:rFonts w:hint="default"/>
        <w:lang w:val="bg-BG" w:eastAsia="bg-BG" w:bidi="bg-BG"/>
      </w:rPr>
    </w:lvl>
    <w:lvl w:ilvl="7">
      <w:numFmt w:val="bullet"/>
      <w:lvlText w:val="•"/>
      <w:lvlJc w:val="left"/>
      <w:pPr>
        <w:ind w:left="6904" w:hanging="528"/>
      </w:pPr>
      <w:rPr>
        <w:rFonts w:hint="default"/>
        <w:lang w:val="bg-BG" w:eastAsia="bg-BG" w:bidi="bg-BG"/>
      </w:rPr>
    </w:lvl>
    <w:lvl w:ilvl="8">
      <w:numFmt w:val="bullet"/>
      <w:lvlText w:val="•"/>
      <w:lvlJc w:val="left"/>
      <w:pPr>
        <w:ind w:left="7991" w:hanging="528"/>
      </w:pPr>
      <w:rPr>
        <w:rFonts w:hint="default"/>
        <w:lang w:val="bg-BG" w:eastAsia="bg-BG" w:bidi="bg-BG"/>
      </w:rPr>
    </w:lvl>
  </w:abstractNum>
  <w:abstractNum w:abstractNumId="38">
    <w:nsid w:val="726717B2"/>
    <w:multiLevelType w:val="multilevel"/>
    <w:tmpl w:val="D23862D0"/>
    <w:lvl w:ilvl="0">
      <w:start w:val="2"/>
      <w:numFmt w:val="decimal"/>
      <w:lvlText w:val="%1"/>
      <w:lvlJc w:val="left"/>
      <w:pPr>
        <w:ind w:left="136" w:hanging="629"/>
      </w:pPr>
      <w:rPr>
        <w:rFonts w:hint="default"/>
        <w:lang w:val="bg-BG" w:eastAsia="bg-BG" w:bidi="bg-BG"/>
      </w:rPr>
    </w:lvl>
    <w:lvl w:ilvl="1">
      <w:start w:val="1"/>
      <w:numFmt w:val="decimal"/>
      <w:lvlText w:val="%1.%2"/>
      <w:lvlJc w:val="left"/>
      <w:pPr>
        <w:ind w:left="136" w:hanging="629"/>
      </w:pPr>
      <w:rPr>
        <w:rFonts w:hint="default"/>
        <w:lang w:val="bg-BG" w:eastAsia="bg-BG" w:bidi="bg-BG"/>
      </w:rPr>
    </w:lvl>
    <w:lvl w:ilvl="2">
      <w:start w:val="1"/>
      <w:numFmt w:val="decimal"/>
      <w:lvlText w:val="%1.%2.%3."/>
      <w:lvlJc w:val="left"/>
      <w:pPr>
        <w:ind w:left="1349" w:hanging="629"/>
        <w:jc w:val="right"/>
      </w:pPr>
      <w:rPr>
        <w:rFonts w:ascii="Times New Roman" w:eastAsia="Times New Roman" w:hAnsi="Times New Roman" w:cs="Times New Roman" w:hint="default"/>
        <w:b/>
        <w:bCs/>
        <w:w w:val="100"/>
        <w:sz w:val="24"/>
        <w:szCs w:val="24"/>
        <w:lang w:val="bg-BG" w:eastAsia="bg-BG" w:bidi="bg-BG"/>
      </w:rPr>
    </w:lvl>
    <w:lvl w:ilvl="3">
      <w:numFmt w:val="bullet"/>
      <w:lvlText w:val="•"/>
      <w:lvlJc w:val="left"/>
      <w:pPr>
        <w:ind w:left="3147" w:hanging="629"/>
      </w:pPr>
      <w:rPr>
        <w:rFonts w:hint="default"/>
        <w:lang w:val="bg-BG" w:eastAsia="bg-BG" w:bidi="bg-BG"/>
      </w:rPr>
    </w:lvl>
    <w:lvl w:ilvl="4">
      <w:numFmt w:val="bullet"/>
      <w:lvlText w:val="•"/>
      <w:lvlJc w:val="left"/>
      <w:pPr>
        <w:ind w:left="4150" w:hanging="629"/>
      </w:pPr>
      <w:rPr>
        <w:rFonts w:hint="default"/>
        <w:lang w:val="bg-BG" w:eastAsia="bg-BG" w:bidi="bg-BG"/>
      </w:rPr>
    </w:lvl>
    <w:lvl w:ilvl="5">
      <w:numFmt w:val="bullet"/>
      <w:lvlText w:val="•"/>
      <w:lvlJc w:val="left"/>
      <w:pPr>
        <w:ind w:left="5153" w:hanging="629"/>
      </w:pPr>
      <w:rPr>
        <w:rFonts w:hint="default"/>
        <w:lang w:val="bg-BG" w:eastAsia="bg-BG" w:bidi="bg-BG"/>
      </w:rPr>
    </w:lvl>
    <w:lvl w:ilvl="6">
      <w:numFmt w:val="bullet"/>
      <w:lvlText w:val="•"/>
      <w:lvlJc w:val="left"/>
      <w:pPr>
        <w:ind w:left="6155" w:hanging="629"/>
      </w:pPr>
      <w:rPr>
        <w:rFonts w:hint="default"/>
        <w:lang w:val="bg-BG" w:eastAsia="bg-BG" w:bidi="bg-BG"/>
      </w:rPr>
    </w:lvl>
    <w:lvl w:ilvl="7">
      <w:numFmt w:val="bullet"/>
      <w:lvlText w:val="•"/>
      <w:lvlJc w:val="left"/>
      <w:pPr>
        <w:ind w:left="7158" w:hanging="629"/>
      </w:pPr>
      <w:rPr>
        <w:rFonts w:hint="default"/>
        <w:lang w:val="bg-BG" w:eastAsia="bg-BG" w:bidi="bg-BG"/>
      </w:rPr>
    </w:lvl>
    <w:lvl w:ilvl="8">
      <w:numFmt w:val="bullet"/>
      <w:lvlText w:val="•"/>
      <w:lvlJc w:val="left"/>
      <w:pPr>
        <w:ind w:left="8161" w:hanging="629"/>
      </w:pPr>
      <w:rPr>
        <w:rFonts w:hint="default"/>
        <w:lang w:val="bg-BG" w:eastAsia="bg-BG" w:bidi="bg-BG"/>
      </w:rPr>
    </w:lvl>
  </w:abstractNum>
  <w:abstractNum w:abstractNumId="39">
    <w:nsid w:val="76223DC9"/>
    <w:multiLevelType w:val="hybridMultilevel"/>
    <w:tmpl w:val="79BA64F0"/>
    <w:lvl w:ilvl="0" w:tplc="A9549BF8">
      <w:start w:val="1"/>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40">
    <w:nsid w:val="770C66E5"/>
    <w:multiLevelType w:val="singleLevel"/>
    <w:tmpl w:val="56A67B24"/>
    <w:lvl w:ilvl="0">
      <w:start w:val="9"/>
      <w:numFmt w:val="decimal"/>
      <w:lvlText w:val="%1."/>
      <w:legacy w:legacy="1" w:legacySpace="0" w:legacyIndent="235"/>
      <w:lvlJc w:val="left"/>
      <w:rPr>
        <w:rFonts w:ascii="Times New Roman" w:hAnsi="Times New Roman" w:cs="Times New Roman" w:hint="default"/>
      </w:rPr>
    </w:lvl>
  </w:abstractNum>
  <w:abstractNum w:abstractNumId="41">
    <w:nsid w:val="79BE44FD"/>
    <w:multiLevelType w:val="singleLevel"/>
    <w:tmpl w:val="C42AFDFE"/>
    <w:lvl w:ilvl="0">
      <w:start w:val="3"/>
      <w:numFmt w:val="decimal"/>
      <w:lvlText w:val="%1."/>
      <w:legacy w:legacy="1" w:legacySpace="0" w:legacyIndent="278"/>
      <w:lvlJc w:val="left"/>
      <w:rPr>
        <w:rFonts w:ascii="Times New Roman" w:hAnsi="Times New Roman" w:cs="Times New Roman" w:hint="default"/>
      </w:rPr>
    </w:lvl>
  </w:abstractNum>
  <w:num w:numId="1">
    <w:abstractNumId w:val="29"/>
  </w:num>
  <w:num w:numId="2">
    <w:abstractNumId w:val="33"/>
  </w:num>
  <w:num w:numId="3">
    <w:abstractNumId w:val="35"/>
  </w:num>
  <w:num w:numId="4">
    <w:abstractNumId w:val="23"/>
    <w:lvlOverride w:ilvl="0">
      <w:startOverride w:val="1"/>
    </w:lvlOverride>
  </w:num>
  <w:num w:numId="5">
    <w:abstractNumId w:val="13"/>
    <w:lvlOverride w:ilvl="0">
      <w:startOverride w:val="1"/>
    </w:lvlOverride>
  </w:num>
  <w:num w:numId="6">
    <w:abstractNumId w:val="5"/>
  </w:num>
  <w:num w:numId="7">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9">
    <w:abstractNumId w:val="18"/>
  </w:num>
  <w:num w:numId="10">
    <w:abstractNumId w:val="11"/>
  </w:num>
  <w:num w:numId="11">
    <w:abstractNumId w:val="3"/>
  </w:num>
  <w:num w:numId="12">
    <w:abstractNumId w:val="12"/>
  </w:num>
  <w:num w:numId="13">
    <w:abstractNumId w:val="2"/>
  </w:num>
  <w:num w:numId="14">
    <w:abstractNumId w:val="15"/>
  </w:num>
  <w:num w:numId="15">
    <w:abstractNumId w:val="40"/>
  </w:num>
  <w:num w:numId="16">
    <w:abstractNumId w:val="22"/>
  </w:num>
  <w:num w:numId="17">
    <w:abstractNumId w:val="7"/>
  </w:num>
  <w:num w:numId="18">
    <w:abstractNumId w:val="41"/>
  </w:num>
  <w:num w:numId="19">
    <w:abstractNumId w:val="17"/>
  </w:num>
  <w:num w:numId="20">
    <w:abstractNumId w:val="32"/>
  </w:num>
  <w:num w:numId="21">
    <w:abstractNumId w:val="4"/>
  </w:num>
  <w:num w:numId="22">
    <w:abstractNumId w:val="20"/>
  </w:num>
  <w:num w:numId="23">
    <w:abstractNumId w:val="31"/>
  </w:num>
  <w:num w:numId="24">
    <w:abstractNumId w:val="30"/>
  </w:num>
  <w:num w:numId="25">
    <w:abstractNumId w:val="34"/>
  </w:num>
  <w:num w:numId="26">
    <w:abstractNumId w:val="26"/>
  </w:num>
  <w:num w:numId="27">
    <w:abstractNumId w:val="36"/>
  </w:num>
  <w:num w:numId="28">
    <w:abstractNumId w:val="38"/>
  </w:num>
  <w:num w:numId="29">
    <w:abstractNumId w:val="37"/>
  </w:num>
  <w:num w:numId="30">
    <w:abstractNumId w:val="9"/>
  </w:num>
  <w:num w:numId="31">
    <w:abstractNumId w:val="19"/>
  </w:num>
  <w:num w:numId="32">
    <w:abstractNumId w:val="16"/>
  </w:num>
  <w:num w:numId="33">
    <w:abstractNumId w:val="27"/>
  </w:num>
  <w:num w:numId="34">
    <w:abstractNumId w:val="8"/>
  </w:num>
  <w:num w:numId="35">
    <w:abstractNumId w:val="10"/>
  </w:num>
  <w:num w:numId="36">
    <w:abstractNumId w:val="28"/>
  </w:num>
  <w:num w:numId="37">
    <w:abstractNumId w:val="21"/>
  </w:num>
  <w:num w:numId="38">
    <w:abstractNumId w:val="25"/>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SpellingErrors/>
  <w:defaultTabStop w:val="708"/>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rsids>
    <w:rsidRoot w:val="00DA6412"/>
    <w:rsid w:val="00000544"/>
    <w:rsid w:val="00000618"/>
    <w:rsid w:val="00000C8B"/>
    <w:rsid w:val="00000E06"/>
    <w:rsid w:val="0000129D"/>
    <w:rsid w:val="000018B4"/>
    <w:rsid w:val="000028DE"/>
    <w:rsid w:val="000029E5"/>
    <w:rsid w:val="00003766"/>
    <w:rsid w:val="00004734"/>
    <w:rsid w:val="00004EBA"/>
    <w:rsid w:val="00005372"/>
    <w:rsid w:val="00005538"/>
    <w:rsid w:val="00005991"/>
    <w:rsid w:val="0000673C"/>
    <w:rsid w:val="00006FA7"/>
    <w:rsid w:val="000073B4"/>
    <w:rsid w:val="000107FD"/>
    <w:rsid w:val="00010FAE"/>
    <w:rsid w:val="00012E52"/>
    <w:rsid w:val="00012F13"/>
    <w:rsid w:val="00013E5F"/>
    <w:rsid w:val="0001455A"/>
    <w:rsid w:val="000156CC"/>
    <w:rsid w:val="00015D03"/>
    <w:rsid w:val="0001719D"/>
    <w:rsid w:val="00020951"/>
    <w:rsid w:val="00020976"/>
    <w:rsid w:val="000212D6"/>
    <w:rsid w:val="00021DA1"/>
    <w:rsid w:val="0002214D"/>
    <w:rsid w:val="00022747"/>
    <w:rsid w:val="00022984"/>
    <w:rsid w:val="00022DA3"/>
    <w:rsid w:val="00023177"/>
    <w:rsid w:val="000231A9"/>
    <w:rsid w:val="0002376C"/>
    <w:rsid w:val="0002474D"/>
    <w:rsid w:val="00025778"/>
    <w:rsid w:val="00027215"/>
    <w:rsid w:val="000304A8"/>
    <w:rsid w:val="00030C4F"/>
    <w:rsid w:val="0003106A"/>
    <w:rsid w:val="000312F1"/>
    <w:rsid w:val="00031691"/>
    <w:rsid w:val="0003246A"/>
    <w:rsid w:val="0003266C"/>
    <w:rsid w:val="00033460"/>
    <w:rsid w:val="00033D3D"/>
    <w:rsid w:val="000343C5"/>
    <w:rsid w:val="00035363"/>
    <w:rsid w:val="00035C0F"/>
    <w:rsid w:val="00035E94"/>
    <w:rsid w:val="00036613"/>
    <w:rsid w:val="00036777"/>
    <w:rsid w:val="00036953"/>
    <w:rsid w:val="00036DF4"/>
    <w:rsid w:val="0003709B"/>
    <w:rsid w:val="00037AD9"/>
    <w:rsid w:val="00037C34"/>
    <w:rsid w:val="00040442"/>
    <w:rsid w:val="00040810"/>
    <w:rsid w:val="00040B3F"/>
    <w:rsid w:val="00041A4C"/>
    <w:rsid w:val="00041D8C"/>
    <w:rsid w:val="00041F73"/>
    <w:rsid w:val="00041FCA"/>
    <w:rsid w:val="00042307"/>
    <w:rsid w:val="000426D9"/>
    <w:rsid w:val="00042D31"/>
    <w:rsid w:val="00042E6C"/>
    <w:rsid w:val="000434F1"/>
    <w:rsid w:val="0004389E"/>
    <w:rsid w:val="000448DA"/>
    <w:rsid w:val="000457E8"/>
    <w:rsid w:val="000459F3"/>
    <w:rsid w:val="00045AC8"/>
    <w:rsid w:val="0004664F"/>
    <w:rsid w:val="00046FE0"/>
    <w:rsid w:val="00047D41"/>
    <w:rsid w:val="00047F8A"/>
    <w:rsid w:val="00051349"/>
    <w:rsid w:val="00051C92"/>
    <w:rsid w:val="00052197"/>
    <w:rsid w:val="00052295"/>
    <w:rsid w:val="0005362D"/>
    <w:rsid w:val="00053FF0"/>
    <w:rsid w:val="00054837"/>
    <w:rsid w:val="000556D4"/>
    <w:rsid w:val="000556E4"/>
    <w:rsid w:val="0005664C"/>
    <w:rsid w:val="000568F4"/>
    <w:rsid w:val="00056979"/>
    <w:rsid w:val="00057431"/>
    <w:rsid w:val="000606A7"/>
    <w:rsid w:val="00061397"/>
    <w:rsid w:val="00062C29"/>
    <w:rsid w:val="00062D42"/>
    <w:rsid w:val="0006438A"/>
    <w:rsid w:val="00064723"/>
    <w:rsid w:val="00065552"/>
    <w:rsid w:val="00066129"/>
    <w:rsid w:val="0006713A"/>
    <w:rsid w:val="00067525"/>
    <w:rsid w:val="0007115D"/>
    <w:rsid w:val="00071A63"/>
    <w:rsid w:val="00072250"/>
    <w:rsid w:val="000723F8"/>
    <w:rsid w:val="0007294A"/>
    <w:rsid w:val="000729AA"/>
    <w:rsid w:val="00072EDE"/>
    <w:rsid w:val="00073C7B"/>
    <w:rsid w:val="00074454"/>
    <w:rsid w:val="000746A6"/>
    <w:rsid w:val="00074E2B"/>
    <w:rsid w:val="000760A9"/>
    <w:rsid w:val="00077386"/>
    <w:rsid w:val="00077A80"/>
    <w:rsid w:val="0008189B"/>
    <w:rsid w:val="000822B5"/>
    <w:rsid w:val="00082C30"/>
    <w:rsid w:val="00082C41"/>
    <w:rsid w:val="0008460F"/>
    <w:rsid w:val="0008489F"/>
    <w:rsid w:val="00084FEC"/>
    <w:rsid w:val="000850DD"/>
    <w:rsid w:val="00085CDF"/>
    <w:rsid w:val="0008682D"/>
    <w:rsid w:val="0008724C"/>
    <w:rsid w:val="00087A77"/>
    <w:rsid w:val="00087E94"/>
    <w:rsid w:val="000902AB"/>
    <w:rsid w:val="00090A98"/>
    <w:rsid w:val="000914DF"/>
    <w:rsid w:val="00091AA7"/>
    <w:rsid w:val="000921B6"/>
    <w:rsid w:val="000927AD"/>
    <w:rsid w:val="00092BE0"/>
    <w:rsid w:val="00092C51"/>
    <w:rsid w:val="000935AA"/>
    <w:rsid w:val="00093F49"/>
    <w:rsid w:val="00095B9F"/>
    <w:rsid w:val="00095C50"/>
    <w:rsid w:val="0009700A"/>
    <w:rsid w:val="000970E8"/>
    <w:rsid w:val="000975E4"/>
    <w:rsid w:val="00097606"/>
    <w:rsid w:val="00097E57"/>
    <w:rsid w:val="000A0022"/>
    <w:rsid w:val="000A0559"/>
    <w:rsid w:val="000A2218"/>
    <w:rsid w:val="000A2343"/>
    <w:rsid w:val="000A2CC4"/>
    <w:rsid w:val="000A3A7F"/>
    <w:rsid w:val="000A4F20"/>
    <w:rsid w:val="000A51C8"/>
    <w:rsid w:val="000A6174"/>
    <w:rsid w:val="000A68B0"/>
    <w:rsid w:val="000A6D24"/>
    <w:rsid w:val="000A6F75"/>
    <w:rsid w:val="000A7332"/>
    <w:rsid w:val="000A7B56"/>
    <w:rsid w:val="000A7BAC"/>
    <w:rsid w:val="000B0654"/>
    <w:rsid w:val="000B13D4"/>
    <w:rsid w:val="000B2513"/>
    <w:rsid w:val="000B28DA"/>
    <w:rsid w:val="000B3541"/>
    <w:rsid w:val="000B6467"/>
    <w:rsid w:val="000B659D"/>
    <w:rsid w:val="000B673C"/>
    <w:rsid w:val="000B78D4"/>
    <w:rsid w:val="000B7C21"/>
    <w:rsid w:val="000B7C72"/>
    <w:rsid w:val="000C0717"/>
    <w:rsid w:val="000C0BE5"/>
    <w:rsid w:val="000C128B"/>
    <w:rsid w:val="000C2003"/>
    <w:rsid w:val="000C2205"/>
    <w:rsid w:val="000C289B"/>
    <w:rsid w:val="000C36B5"/>
    <w:rsid w:val="000C3DE3"/>
    <w:rsid w:val="000C48A0"/>
    <w:rsid w:val="000C55B6"/>
    <w:rsid w:val="000C5B4F"/>
    <w:rsid w:val="000C5CD4"/>
    <w:rsid w:val="000C6CEC"/>
    <w:rsid w:val="000C70B5"/>
    <w:rsid w:val="000C7590"/>
    <w:rsid w:val="000D006A"/>
    <w:rsid w:val="000D0396"/>
    <w:rsid w:val="000D1344"/>
    <w:rsid w:val="000D1821"/>
    <w:rsid w:val="000D19CC"/>
    <w:rsid w:val="000D1AEC"/>
    <w:rsid w:val="000D3B12"/>
    <w:rsid w:val="000D3B24"/>
    <w:rsid w:val="000D3D1F"/>
    <w:rsid w:val="000D3ECC"/>
    <w:rsid w:val="000D49E5"/>
    <w:rsid w:val="000D4F44"/>
    <w:rsid w:val="000D564F"/>
    <w:rsid w:val="000D59AC"/>
    <w:rsid w:val="000D6205"/>
    <w:rsid w:val="000D62A7"/>
    <w:rsid w:val="000D652C"/>
    <w:rsid w:val="000D6D0A"/>
    <w:rsid w:val="000D748F"/>
    <w:rsid w:val="000E04CF"/>
    <w:rsid w:val="000E17BD"/>
    <w:rsid w:val="000E27AB"/>
    <w:rsid w:val="000E285D"/>
    <w:rsid w:val="000E2A0F"/>
    <w:rsid w:val="000E2A8C"/>
    <w:rsid w:val="000E2BA1"/>
    <w:rsid w:val="000E2C01"/>
    <w:rsid w:val="000E36F5"/>
    <w:rsid w:val="000E3A77"/>
    <w:rsid w:val="000E54AF"/>
    <w:rsid w:val="000E578B"/>
    <w:rsid w:val="000E5C1A"/>
    <w:rsid w:val="000E6308"/>
    <w:rsid w:val="000E7C61"/>
    <w:rsid w:val="000E7DE6"/>
    <w:rsid w:val="000F09CA"/>
    <w:rsid w:val="000F0B6B"/>
    <w:rsid w:val="000F0E18"/>
    <w:rsid w:val="000F0E8A"/>
    <w:rsid w:val="000F177F"/>
    <w:rsid w:val="000F18D6"/>
    <w:rsid w:val="000F24BC"/>
    <w:rsid w:val="000F259B"/>
    <w:rsid w:val="000F27D1"/>
    <w:rsid w:val="000F2AE6"/>
    <w:rsid w:val="000F36BF"/>
    <w:rsid w:val="000F3ED4"/>
    <w:rsid w:val="000F469C"/>
    <w:rsid w:val="000F4AAA"/>
    <w:rsid w:val="000F5335"/>
    <w:rsid w:val="000F569A"/>
    <w:rsid w:val="000F5A02"/>
    <w:rsid w:val="000F60B8"/>
    <w:rsid w:val="000F61EF"/>
    <w:rsid w:val="000F6343"/>
    <w:rsid w:val="000F6C3E"/>
    <w:rsid w:val="000F7887"/>
    <w:rsid w:val="000F794E"/>
    <w:rsid w:val="00100F5E"/>
    <w:rsid w:val="001013C3"/>
    <w:rsid w:val="00101AFB"/>
    <w:rsid w:val="00101E36"/>
    <w:rsid w:val="0010276A"/>
    <w:rsid w:val="001036DA"/>
    <w:rsid w:val="0010395A"/>
    <w:rsid w:val="0010406C"/>
    <w:rsid w:val="00105DF9"/>
    <w:rsid w:val="00106252"/>
    <w:rsid w:val="001062AF"/>
    <w:rsid w:val="00106DB1"/>
    <w:rsid w:val="00110457"/>
    <w:rsid w:val="0011070C"/>
    <w:rsid w:val="00112AF5"/>
    <w:rsid w:val="00112E4C"/>
    <w:rsid w:val="00112EA5"/>
    <w:rsid w:val="00113477"/>
    <w:rsid w:val="0011360F"/>
    <w:rsid w:val="00113B09"/>
    <w:rsid w:val="00113C87"/>
    <w:rsid w:val="00113D51"/>
    <w:rsid w:val="0011410D"/>
    <w:rsid w:val="00114DC5"/>
    <w:rsid w:val="0011531B"/>
    <w:rsid w:val="0011599B"/>
    <w:rsid w:val="00116201"/>
    <w:rsid w:val="001165EC"/>
    <w:rsid w:val="00116C14"/>
    <w:rsid w:val="0012014F"/>
    <w:rsid w:val="00120BA3"/>
    <w:rsid w:val="00120CF9"/>
    <w:rsid w:val="001213EA"/>
    <w:rsid w:val="0012148B"/>
    <w:rsid w:val="00121817"/>
    <w:rsid w:val="00122F2B"/>
    <w:rsid w:val="00123030"/>
    <w:rsid w:val="001236CF"/>
    <w:rsid w:val="00124468"/>
    <w:rsid w:val="00124D1D"/>
    <w:rsid w:val="00124D5C"/>
    <w:rsid w:val="00125308"/>
    <w:rsid w:val="00125359"/>
    <w:rsid w:val="00125DB6"/>
    <w:rsid w:val="00126300"/>
    <w:rsid w:val="0012631B"/>
    <w:rsid w:val="00126F86"/>
    <w:rsid w:val="001276BC"/>
    <w:rsid w:val="00127E9D"/>
    <w:rsid w:val="001303AE"/>
    <w:rsid w:val="001304A5"/>
    <w:rsid w:val="001314D6"/>
    <w:rsid w:val="00132986"/>
    <w:rsid w:val="00132C27"/>
    <w:rsid w:val="00132C31"/>
    <w:rsid w:val="0013469F"/>
    <w:rsid w:val="00134D36"/>
    <w:rsid w:val="001356A9"/>
    <w:rsid w:val="00135C72"/>
    <w:rsid w:val="001363D1"/>
    <w:rsid w:val="001364AA"/>
    <w:rsid w:val="00136689"/>
    <w:rsid w:val="0013737F"/>
    <w:rsid w:val="00137703"/>
    <w:rsid w:val="00140AF7"/>
    <w:rsid w:val="00140CEB"/>
    <w:rsid w:val="0014147D"/>
    <w:rsid w:val="00141725"/>
    <w:rsid w:val="00141BAF"/>
    <w:rsid w:val="00142A09"/>
    <w:rsid w:val="00142E44"/>
    <w:rsid w:val="001432EF"/>
    <w:rsid w:val="00143F36"/>
    <w:rsid w:val="001441BE"/>
    <w:rsid w:val="001452F2"/>
    <w:rsid w:val="00145AA4"/>
    <w:rsid w:val="00146868"/>
    <w:rsid w:val="00147705"/>
    <w:rsid w:val="00151233"/>
    <w:rsid w:val="00151D62"/>
    <w:rsid w:val="00152383"/>
    <w:rsid w:val="00152587"/>
    <w:rsid w:val="0015265B"/>
    <w:rsid w:val="00154071"/>
    <w:rsid w:val="00154586"/>
    <w:rsid w:val="001548FF"/>
    <w:rsid w:val="0015565F"/>
    <w:rsid w:val="001556AC"/>
    <w:rsid w:val="00155D8F"/>
    <w:rsid w:val="0015743F"/>
    <w:rsid w:val="001604C8"/>
    <w:rsid w:val="00160F1B"/>
    <w:rsid w:val="00161872"/>
    <w:rsid w:val="0016189A"/>
    <w:rsid w:val="00162F48"/>
    <w:rsid w:val="00163324"/>
    <w:rsid w:val="0016463A"/>
    <w:rsid w:val="001647E8"/>
    <w:rsid w:val="00164A14"/>
    <w:rsid w:val="00164BE8"/>
    <w:rsid w:val="00165A2C"/>
    <w:rsid w:val="00165EB9"/>
    <w:rsid w:val="00166758"/>
    <w:rsid w:val="00166A1B"/>
    <w:rsid w:val="00166D7A"/>
    <w:rsid w:val="0016755A"/>
    <w:rsid w:val="00167CCA"/>
    <w:rsid w:val="00167D16"/>
    <w:rsid w:val="00170F93"/>
    <w:rsid w:val="00172242"/>
    <w:rsid w:val="00172403"/>
    <w:rsid w:val="001724DC"/>
    <w:rsid w:val="001739EB"/>
    <w:rsid w:val="00174F3D"/>
    <w:rsid w:val="00175395"/>
    <w:rsid w:val="0017567B"/>
    <w:rsid w:val="00175AA5"/>
    <w:rsid w:val="00176498"/>
    <w:rsid w:val="001765A2"/>
    <w:rsid w:val="00180D5C"/>
    <w:rsid w:val="00180E6D"/>
    <w:rsid w:val="00181CC1"/>
    <w:rsid w:val="00182062"/>
    <w:rsid w:val="00182073"/>
    <w:rsid w:val="001823F9"/>
    <w:rsid w:val="001838B9"/>
    <w:rsid w:val="00184214"/>
    <w:rsid w:val="00186DFF"/>
    <w:rsid w:val="001870D4"/>
    <w:rsid w:val="001879ED"/>
    <w:rsid w:val="00187CFA"/>
    <w:rsid w:val="00187F86"/>
    <w:rsid w:val="00190574"/>
    <w:rsid w:val="00190C2F"/>
    <w:rsid w:val="001912B0"/>
    <w:rsid w:val="001914AB"/>
    <w:rsid w:val="0019190A"/>
    <w:rsid w:val="00191C81"/>
    <w:rsid w:val="00191ED6"/>
    <w:rsid w:val="00192D74"/>
    <w:rsid w:val="0019301F"/>
    <w:rsid w:val="001931E2"/>
    <w:rsid w:val="00193258"/>
    <w:rsid w:val="00193AB0"/>
    <w:rsid w:val="0019427A"/>
    <w:rsid w:val="00195738"/>
    <w:rsid w:val="001959DE"/>
    <w:rsid w:val="001959EE"/>
    <w:rsid w:val="00195A48"/>
    <w:rsid w:val="00195D0F"/>
    <w:rsid w:val="00195E3F"/>
    <w:rsid w:val="00196066"/>
    <w:rsid w:val="001970F8"/>
    <w:rsid w:val="0019787F"/>
    <w:rsid w:val="001979B2"/>
    <w:rsid w:val="00197D9C"/>
    <w:rsid w:val="001A1441"/>
    <w:rsid w:val="001A16D2"/>
    <w:rsid w:val="001A1AB2"/>
    <w:rsid w:val="001A1E47"/>
    <w:rsid w:val="001A23B9"/>
    <w:rsid w:val="001A3069"/>
    <w:rsid w:val="001A307A"/>
    <w:rsid w:val="001A3ACB"/>
    <w:rsid w:val="001A4003"/>
    <w:rsid w:val="001A5382"/>
    <w:rsid w:val="001A594C"/>
    <w:rsid w:val="001A5CFB"/>
    <w:rsid w:val="001A5D1E"/>
    <w:rsid w:val="001A6489"/>
    <w:rsid w:val="001A65F0"/>
    <w:rsid w:val="001A6DC0"/>
    <w:rsid w:val="001A71DE"/>
    <w:rsid w:val="001A71EF"/>
    <w:rsid w:val="001A78DC"/>
    <w:rsid w:val="001B0AF6"/>
    <w:rsid w:val="001B0D6E"/>
    <w:rsid w:val="001B184D"/>
    <w:rsid w:val="001B21AC"/>
    <w:rsid w:val="001B22D3"/>
    <w:rsid w:val="001B2CC5"/>
    <w:rsid w:val="001B3B47"/>
    <w:rsid w:val="001B3C4C"/>
    <w:rsid w:val="001B4A15"/>
    <w:rsid w:val="001B4BF2"/>
    <w:rsid w:val="001B554D"/>
    <w:rsid w:val="001C0903"/>
    <w:rsid w:val="001C1229"/>
    <w:rsid w:val="001C163A"/>
    <w:rsid w:val="001C22D3"/>
    <w:rsid w:val="001C2939"/>
    <w:rsid w:val="001C2AED"/>
    <w:rsid w:val="001C3616"/>
    <w:rsid w:val="001C3A92"/>
    <w:rsid w:val="001C554B"/>
    <w:rsid w:val="001C64E7"/>
    <w:rsid w:val="001C65CF"/>
    <w:rsid w:val="001C6F89"/>
    <w:rsid w:val="001C7078"/>
    <w:rsid w:val="001C74B1"/>
    <w:rsid w:val="001C76C5"/>
    <w:rsid w:val="001D064F"/>
    <w:rsid w:val="001D1468"/>
    <w:rsid w:val="001D17A8"/>
    <w:rsid w:val="001D22B4"/>
    <w:rsid w:val="001D275D"/>
    <w:rsid w:val="001D2CF3"/>
    <w:rsid w:val="001D3302"/>
    <w:rsid w:val="001D3D13"/>
    <w:rsid w:val="001D3DF7"/>
    <w:rsid w:val="001D3FAC"/>
    <w:rsid w:val="001D4416"/>
    <w:rsid w:val="001D4778"/>
    <w:rsid w:val="001D5525"/>
    <w:rsid w:val="001D5557"/>
    <w:rsid w:val="001D7DBE"/>
    <w:rsid w:val="001E0A17"/>
    <w:rsid w:val="001E0E53"/>
    <w:rsid w:val="001E0F52"/>
    <w:rsid w:val="001E10CE"/>
    <w:rsid w:val="001E23DA"/>
    <w:rsid w:val="001E2A68"/>
    <w:rsid w:val="001E3A46"/>
    <w:rsid w:val="001E4E32"/>
    <w:rsid w:val="001E5912"/>
    <w:rsid w:val="001E5D62"/>
    <w:rsid w:val="001E66F1"/>
    <w:rsid w:val="001E7E76"/>
    <w:rsid w:val="001F1149"/>
    <w:rsid w:val="001F1253"/>
    <w:rsid w:val="001F1AFE"/>
    <w:rsid w:val="001F2389"/>
    <w:rsid w:val="001F23D2"/>
    <w:rsid w:val="001F26AD"/>
    <w:rsid w:val="001F2774"/>
    <w:rsid w:val="001F2CD2"/>
    <w:rsid w:val="001F308B"/>
    <w:rsid w:val="001F332A"/>
    <w:rsid w:val="001F3357"/>
    <w:rsid w:val="001F35F7"/>
    <w:rsid w:val="001F6930"/>
    <w:rsid w:val="001F6CB8"/>
    <w:rsid w:val="001F78BE"/>
    <w:rsid w:val="002000E6"/>
    <w:rsid w:val="00200166"/>
    <w:rsid w:val="002006F6"/>
    <w:rsid w:val="00201161"/>
    <w:rsid w:val="002017D6"/>
    <w:rsid w:val="00201A2C"/>
    <w:rsid w:val="00201EB1"/>
    <w:rsid w:val="0020279C"/>
    <w:rsid w:val="00202C98"/>
    <w:rsid w:val="002044A0"/>
    <w:rsid w:val="00204F5F"/>
    <w:rsid w:val="0020578E"/>
    <w:rsid w:val="00205FD5"/>
    <w:rsid w:val="002063BF"/>
    <w:rsid w:val="00206D3B"/>
    <w:rsid w:val="00206D61"/>
    <w:rsid w:val="00207028"/>
    <w:rsid w:val="002075D2"/>
    <w:rsid w:val="00207756"/>
    <w:rsid w:val="00207A5A"/>
    <w:rsid w:val="00210FB5"/>
    <w:rsid w:val="00211BD1"/>
    <w:rsid w:val="00214547"/>
    <w:rsid w:val="0021563A"/>
    <w:rsid w:val="002167AA"/>
    <w:rsid w:val="00217005"/>
    <w:rsid w:val="002178B1"/>
    <w:rsid w:val="00220506"/>
    <w:rsid w:val="00220BFF"/>
    <w:rsid w:val="00221E09"/>
    <w:rsid w:val="00221ECF"/>
    <w:rsid w:val="0022337A"/>
    <w:rsid w:val="002240A5"/>
    <w:rsid w:val="00224BE8"/>
    <w:rsid w:val="00224D81"/>
    <w:rsid w:val="00224F54"/>
    <w:rsid w:val="002250E4"/>
    <w:rsid w:val="0022595F"/>
    <w:rsid w:val="00225AEC"/>
    <w:rsid w:val="00225C22"/>
    <w:rsid w:val="002269DC"/>
    <w:rsid w:val="00230356"/>
    <w:rsid w:val="002309F6"/>
    <w:rsid w:val="00230B28"/>
    <w:rsid w:val="0023142A"/>
    <w:rsid w:val="00231838"/>
    <w:rsid w:val="002318AF"/>
    <w:rsid w:val="0023323D"/>
    <w:rsid w:val="00233F44"/>
    <w:rsid w:val="00234164"/>
    <w:rsid w:val="00234298"/>
    <w:rsid w:val="00234441"/>
    <w:rsid w:val="00234A89"/>
    <w:rsid w:val="00234AAD"/>
    <w:rsid w:val="00234FEB"/>
    <w:rsid w:val="00236646"/>
    <w:rsid w:val="00237015"/>
    <w:rsid w:val="002375E1"/>
    <w:rsid w:val="00240255"/>
    <w:rsid w:val="00240256"/>
    <w:rsid w:val="00240385"/>
    <w:rsid w:val="002410B3"/>
    <w:rsid w:val="0024131A"/>
    <w:rsid w:val="0024251D"/>
    <w:rsid w:val="00242B8D"/>
    <w:rsid w:val="002430A8"/>
    <w:rsid w:val="00243429"/>
    <w:rsid w:val="002434B7"/>
    <w:rsid w:val="00243678"/>
    <w:rsid w:val="00244C33"/>
    <w:rsid w:val="00244F8B"/>
    <w:rsid w:val="00245C69"/>
    <w:rsid w:val="0024634D"/>
    <w:rsid w:val="00246CD8"/>
    <w:rsid w:val="00246E7E"/>
    <w:rsid w:val="002470C2"/>
    <w:rsid w:val="00247C7C"/>
    <w:rsid w:val="00247EA3"/>
    <w:rsid w:val="002501B5"/>
    <w:rsid w:val="0025085B"/>
    <w:rsid w:val="00250F6A"/>
    <w:rsid w:val="002521CD"/>
    <w:rsid w:val="00252690"/>
    <w:rsid w:val="00253910"/>
    <w:rsid w:val="00254B69"/>
    <w:rsid w:val="002550EE"/>
    <w:rsid w:val="0025579B"/>
    <w:rsid w:val="0025609D"/>
    <w:rsid w:val="00256487"/>
    <w:rsid w:val="00256E46"/>
    <w:rsid w:val="00257374"/>
    <w:rsid w:val="00257661"/>
    <w:rsid w:val="00257A95"/>
    <w:rsid w:val="00257DBB"/>
    <w:rsid w:val="002603FC"/>
    <w:rsid w:val="0026058A"/>
    <w:rsid w:val="00261BDB"/>
    <w:rsid w:val="0026236F"/>
    <w:rsid w:val="002630B7"/>
    <w:rsid w:val="002639F7"/>
    <w:rsid w:val="00263D3F"/>
    <w:rsid w:val="00263FF5"/>
    <w:rsid w:val="00264109"/>
    <w:rsid w:val="00264678"/>
    <w:rsid w:val="00265366"/>
    <w:rsid w:val="00265404"/>
    <w:rsid w:val="002666F2"/>
    <w:rsid w:val="00266CE5"/>
    <w:rsid w:val="00266E91"/>
    <w:rsid w:val="00266E96"/>
    <w:rsid w:val="002670F0"/>
    <w:rsid w:val="00267448"/>
    <w:rsid w:val="00267769"/>
    <w:rsid w:val="0027025B"/>
    <w:rsid w:val="0027054A"/>
    <w:rsid w:val="00270A3E"/>
    <w:rsid w:val="00270FB4"/>
    <w:rsid w:val="00271129"/>
    <w:rsid w:val="002726C4"/>
    <w:rsid w:val="00272C70"/>
    <w:rsid w:val="00274BEB"/>
    <w:rsid w:val="00274DE5"/>
    <w:rsid w:val="00274EBC"/>
    <w:rsid w:val="00275184"/>
    <w:rsid w:val="00275742"/>
    <w:rsid w:val="00276676"/>
    <w:rsid w:val="002771B5"/>
    <w:rsid w:val="002773CC"/>
    <w:rsid w:val="002779D6"/>
    <w:rsid w:val="00280567"/>
    <w:rsid w:val="002805F1"/>
    <w:rsid w:val="00280CBC"/>
    <w:rsid w:val="00281671"/>
    <w:rsid w:val="002823A9"/>
    <w:rsid w:val="002827A2"/>
    <w:rsid w:val="0028455D"/>
    <w:rsid w:val="002848BF"/>
    <w:rsid w:val="00284B39"/>
    <w:rsid w:val="00285265"/>
    <w:rsid w:val="002859F0"/>
    <w:rsid w:val="0028635F"/>
    <w:rsid w:val="00286691"/>
    <w:rsid w:val="0028771A"/>
    <w:rsid w:val="00287A51"/>
    <w:rsid w:val="00290D6C"/>
    <w:rsid w:val="0029148D"/>
    <w:rsid w:val="0029164F"/>
    <w:rsid w:val="002916BB"/>
    <w:rsid w:val="00291A48"/>
    <w:rsid w:val="00291C75"/>
    <w:rsid w:val="00291FB6"/>
    <w:rsid w:val="00292308"/>
    <w:rsid w:val="002936EA"/>
    <w:rsid w:val="00293763"/>
    <w:rsid w:val="00293E79"/>
    <w:rsid w:val="00293FBF"/>
    <w:rsid w:val="00294DB4"/>
    <w:rsid w:val="002967FC"/>
    <w:rsid w:val="0029695A"/>
    <w:rsid w:val="002969BA"/>
    <w:rsid w:val="00297205"/>
    <w:rsid w:val="00297265"/>
    <w:rsid w:val="0029750A"/>
    <w:rsid w:val="00297804"/>
    <w:rsid w:val="00297B58"/>
    <w:rsid w:val="002A0853"/>
    <w:rsid w:val="002A0924"/>
    <w:rsid w:val="002A0A15"/>
    <w:rsid w:val="002A0BA5"/>
    <w:rsid w:val="002A295E"/>
    <w:rsid w:val="002A4567"/>
    <w:rsid w:val="002A4D99"/>
    <w:rsid w:val="002A5263"/>
    <w:rsid w:val="002A5D12"/>
    <w:rsid w:val="002A6196"/>
    <w:rsid w:val="002A6DC8"/>
    <w:rsid w:val="002A7BE4"/>
    <w:rsid w:val="002B03F2"/>
    <w:rsid w:val="002B13D7"/>
    <w:rsid w:val="002B1FCA"/>
    <w:rsid w:val="002B25EF"/>
    <w:rsid w:val="002B3226"/>
    <w:rsid w:val="002B4B75"/>
    <w:rsid w:val="002B50C1"/>
    <w:rsid w:val="002B54A2"/>
    <w:rsid w:val="002B69B4"/>
    <w:rsid w:val="002B7099"/>
    <w:rsid w:val="002B73D7"/>
    <w:rsid w:val="002B7457"/>
    <w:rsid w:val="002B784D"/>
    <w:rsid w:val="002B7D09"/>
    <w:rsid w:val="002C0071"/>
    <w:rsid w:val="002C1131"/>
    <w:rsid w:val="002C3191"/>
    <w:rsid w:val="002C323E"/>
    <w:rsid w:val="002C3504"/>
    <w:rsid w:val="002C3F8A"/>
    <w:rsid w:val="002C43C9"/>
    <w:rsid w:val="002C558E"/>
    <w:rsid w:val="002C56B6"/>
    <w:rsid w:val="002C5F1E"/>
    <w:rsid w:val="002C5F61"/>
    <w:rsid w:val="002C6568"/>
    <w:rsid w:val="002C6768"/>
    <w:rsid w:val="002C7A27"/>
    <w:rsid w:val="002C7B7E"/>
    <w:rsid w:val="002C7B97"/>
    <w:rsid w:val="002D02B2"/>
    <w:rsid w:val="002D1CC5"/>
    <w:rsid w:val="002D1F1F"/>
    <w:rsid w:val="002D2282"/>
    <w:rsid w:val="002D3105"/>
    <w:rsid w:val="002D39E7"/>
    <w:rsid w:val="002D3DF2"/>
    <w:rsid w:val="002D3E48"/>
    <w:rsid w:val="002D3FB4"/>
    <w:rsid w:val="002D424D"/>
    <w:rsid w:val="002D447E"/>
    <w:rsid w:val="002D56E3"/>
    <w:rsid w:val="002D56E9"/>
    <w:rsid w:val="002D60D0"/>
    <w:rsid w:val="002D6E74"/>
    <w:rsid w:val="002D75ED"/>
    <w:rsid w:val="002D7A02"/>
    <w:rsid w:val="002E11EC"/>
    <w:rsid w:val="002E21E4"/>
    <w:rsid w:val="002E2C1E"/>
    <w:rsid w:val="002E306D"/>
    <w:rsid w:val="002E37A3"/>
    <w:rsid w:val="002E3C8C"/>
    <w:rsid w:val="002E5D59"/>
    <w:rsid w:val="002E66D5"/>
    <w:rsid w:val="002E6A25"/>
    <w:rsid w:val="002E6ABD"/>
    <w:rsid w:val="002E791D"/>
    <w:rsid w:val="002E7C69"/>
    <w:rsid w:val="002F0203"/>
    <w:rsid w:val="002F07FF"/>
    <w:rsid w:val="002F0957"/>
    <w:rsid w:val="002F0F9A"/>
    <w:rsid w:val="002F13DB"/>
    <w:rsid w:val="002F19A1"/>
    <w:rsid w:val="002F1F50"/>
    <w:rsid w:val="002F21A9"/>
    <w:rsid w:val="002F2326"/>
    <w:rsid w:val="002F2BB1"/>
    <w:rsid w:val="002F3762"/>
    <w:rsid w:val="002F47DF"/>
    <w:rsid w:val="002F6181"/>
    <w:rsid w:val="002F7083"/>
    <w:rsid w:val="002F74C4"/>
    <w:rsid w:val="003005EE"/>
    <w:rsid w:val="00300888"/>
    <w:rsid w:val="00300AAA"/>
    <w:rsid w:val="00300C5E"/>
    <w:rsid w:val="003011C0"/>
    <w:rsid w:val="003014B0"/>
    <w:rsid w:val="00301C60"/>
    <w:rsid w:val="00304AA7"/>
    <w:rsid w:val="00304D9B"/>
    <w:rsid w:val="00305F3F"/>
    <w:rsid w:val="00305FD7"/>
    <w:rsid w:val="0030742E"/>
    <w:rsid w:val="00307AA1"/>
    <w:rsid w:val="00307FC3"/>
    <w:rsid w:val="003108F6"/>
    <w:rsid w:val="00310EC3"/>
    <w:rsid w:val="003114DA"/>
    <w:rsid w:val="0031161A"/>
    <w:rsid w:val="00311AE0"/>
    <w:rsid w:val="00311B36"/>
    <w:rsid w:val="00312104"/>
    <w:rsid w:val="0031252C"/>
    <w:rsid w:val="00312666"/>
    <w:rsid w:val="00312A48"/>
    <w:rsid w:val="00312F15"/>
    <w:rsid w:val="003136DA"/>
    <w:rsid w:val="00314871"/>
    <w:rsid w:val="00314CF4"/>
    <w:rsid w:val="00314D4D"/>
    <w:rsid w:val="00315235"/>
    <w:rsid w:val="003152DD"/>
    <w:rsid w:val="00315952"/>
    <w:rsid w:val="00315EA9"/>
    <w:rsid w:val="00315F23"/>
    <w:rsid w:val="0031618F"/>
    <w:rsid w:val="0031625C"/>
    <w:rsid w:val="00316432"/>
    <w:rsid w:val="003166F7"/>
    <w:rsid w:val="00316ED7"/>
    <w:rsid w:val="003177FD"/>
    <w:rsid w:val="00317B06"/>
    <w:rsid w:val="00321A0F"/>
    <w:rsid w:val="00322538"/>
    <w:rsid w:val="0032253C"/>
    <w:rsid w:val="003234BD"/>
    <w:rsid w:val="00324398"/>
    <w:rsid w:val="00324AF9"/>
    <w:rsid w:val="00325020"/>
    <w:rsid w:val="00325D90"/>
    <w:rsid w:val="0032612C"/>
    <w:rsid w:val="0032675B"/>
    <w:rsid w:val="00326F3B"/>
    <w:rsid w:val="0033089D"/>
    <w:rsid w:val="00330F18"/>
    <w:rsid w:val="0033250F"/>
    <w:rsid w:val="00332556"/>
    <w:rsid w:val="00332AD4"/>
    <w:rsid w:val="00332D6D"/>
    <w:rsid w:val="00333372"/>
    <w:rsid w:val="003339E1"/>
    <w:rsid w:val="00333D82"/>
    <w:rsid w:val="003340F0"/>
    <w:rsid w:val="00335B6A"/>
    <w:rsid w:val="00340410"/>
    <w:rsid w:val="0034099F"/>
    <w:rsid w:val="00340D4C"/>
    <w:rsid w:val="00341151"/>
    <w:rsid w:val="003417D2"/>
    <w:rsid w:val="00341C2F"/>
    <w:rsid w:val="00342D81"/>
    <w:rsid w:val="003434EE"/>
    <w:rsid w:val="00343A2F"/>
    <w:rsid w:val="00343AA2"/>
    <w:rsid w:val="00343DFB"/>
    <w:rsid w:val="00344360"/>
    <w:rsid w:val="003444A1"/>
    <w:rsid w:val="003449E1"/>
    <w:rsid w:val="003451B4"/>
    <w:rsid w:val="00345384"/>
    <w:rsid w:val="00346890"/>
    <w:rsid w:val="003468C9"/>
    <w:rsid w:val="0034721C"/>
    <w:rsid w:val="00347791"/>
    <w:rsid w:val="003479A3"/>
    <w:rsid w:val="003518FD"/>
    <w:rsid w:val="00352B14"/>
    <w:rsid w:val="003548D7"/>
    <w:rsid w:val="00354F64"/>
    <w:rsid w:val="003552BA"/>
    <w:rsid w:val="00355D8A"/>
    <w:rsid w:val="0035614D"/>
    <w:rsid w:val="0035615A"/>
    <w:rsid w:val="00356E82"/>
    <w:rsid w:val="003575FD"/>
    <w:rsid w:val="00357673"/>
    <w:rsid w:val="00357913"/>
    <w:rsid w:val="003579E8"/>
    <w:rsid w:val="003601BD"/>
    <w:rsid w:val="00360F18"/>
    <w:rsid w:val="00362E07"/>
    <w:rsid w:val="003631CF"/>
    <w:rsid w:val="0036385C"/>
    <w:rsid w:val="003641AA"/>
    <w:rsid w:val="00365002"/>
    <w:rsid w:val="003652C9"/>
    <w:rsid w:val="003658E2"/>
    <w:rsid w:val="00365DA2"/>
    <w:rsid w:val="00366750"/>
    <w:rsid w:val="00367A9A"/>
    <w:rsid w:val="00367CD8"/>
    <w:rsid w:val="00371B34"/>
    <w:rsid w:val="00371B72"/>
    <w:rsid w:val="003720A9"/>
    <w:rsid w:val="003729F1"/>
    <w:rsid w:val="00373061"/>
    <w:rsid w:val="00373722"/>
    <w:rsid w:val="00373B31"/>
    <w:rsid w:val="00373C7B"/>
    <w:rsid w:val="00374F13"/>
    <w:rsid w:val="00375837"/>
    <w:rsid w:val="0037592B"/>
    <w:rsid w:val="00375AF9"/>
    <w:rsid w:val="00376454"/>
    <w:rsid w:val="0037677D"/>
    <w:rsid w:val="00380484"/>
    <w:rsid w:val="003804FE"/>
    <w:rsid w:val="00380AF0"/>
    <w:rsid w:val="00380C9B"/>
    <w:rsid w:val="00380CA4"/>
    <w:rsid w:val="003821F7"/>
    <w:rsid w:val="00382200"/>
    <w:rsid w:val="003823DE"/>
    <w:rsid w:val="00382415"/>
    <w:rsid w:val="0038289F"/>
    <w:rsid w:val="003829D6"/>
    <w:rsid w:val="00382AC5"/>
    <w:rsid w:val="00382EC9"/>
    <w:rsid w:val="00382F28"/>
    <w:rsid w:val="00383308"/>
    <w:rsid w:val="0038428A"/>
    <w:rsid w:val="00384432"/>
    <w:rsid w:val="00384821"/>
    <w:rsid w:val="00384B89"/>
    <w:rsid w:val="00384D22"/>
    <w:rsid w:val="00385433"/>
    <w:rsid w:val="0038559A"/>
    <w:rsid w:val="003859D4"/>
    <w:rsid w:val="00387848"/>
    <w:rsid w:val="003879F9"/>
    <w:rsid w:val="00387B50"/>
    <w:rsid w:val="00387D63"/>
    <w:rsid w:val="00387EFD"/>
    <w:rsid w:val="00391ADA"/>
    <w:rsid w:val="00391D4A"/>
    <w:rsid w:val="00393200"/>
    <w:rsid w:val="00393318"/>
    <w:rsid w:val="00394312"/>
    <w:rsid w:val="00396291"/>
    <w:rsid w:val="003969A6"/>
    <w:rsid w:val="003970FB"/>
    <w:rsid w:val="003A0CAD"/>
    <w:rsid w:val="003A12B1"/>
    <w:rsid w:val="003A1B37"/>
    <w:rsid w:val="003A202F"/>
    <w:rsid w:val="003A21ED"/>
    <w:rsid w:val="003A2777"/>
    <w:rsid w:val="003A3833"/>
    <w:rsid w:val="003A3BA3"/>
    <w:rsid w:val="003A3C4A"/>
    <w:rsid w:val="003A46B3"/>
    <w:rsid w:val="003A59B1"/>
    <w:rsid w:val="003A5D10"/>
    <w:rsid w:val="003A62DD"/>
    <w:rsid w:val="003A6C4F"/>
    <w:rsid w:val="003B0A4A"/>
    <w:rsid w:val="003B0BA3"/>
    <w:rsid w:val="003B148C"/>
    <w:rsid w:val="003B1E2A"/>
    <w:rsid w:val="003B1EA1"/>
    <w:rsid w:val="003B578D"/>
    <w:rsid w:val="003B6423"/>
    <w:rsid w:val="003B6E6B"/>
    <w:rsid w:val="003B7171"/>
    <w:rsid w:val="003B7A97"/>
    <w:rsid w:val="003C01D8"/>
    <w:rsid w:val="003C02A0"/>
    <w:rsid w:val="003C0BEB"/>
    <w:rsid w:val="003C0E1A"/>
    <w:rsid w:val="003C1FFD"/>
    <w:rsid w:val="003C389B"/>
    <w:rsid w:val="003C3955"/>
    <w:rsid w:val="003C6F7C"/>
    <w:rsid w:val="003C79DD"/>
    <w:rsid w:val="003C7D75"/>
    <w:rsid w:val="003C7E67"/>
    <w:rsid w:val="003D0185"/>
    <w:rsid w:val="003D062C"/>
    <w:rsid w:val="003D0CEA"/>
    <w:rsid w:val="003D10D5"/>
    <w:rsid w:val="003D145B"/>
    <w:rsid w:val="003D17F4"/>
    <w:rsid w:val="003D1D98"/>
    <w:rsid w:val="003D2304"/>
    <w:rsid w:val="003D24C0"/>
    <w:rsid w:val="003D2644"/>
    <w:rsid w:val="003D3ED0"/>
    <w:rsid w:val="003D4190"/>
    <w:rsid w:val="003D46FF"/>
    <w:rsid w:val="003D57C8"/>
    <w:rsid w:val="003D58ED"/>
    <w:rsid w:val="003D7046"/>
    <w:rsid w:val="003D7A5C"/>
    <w:rsid w:val="003D7D68"/>
    <w:rsid w:val="003E0739"/>
    <w:rsid w:val="003E1779"/>
    <w:rsid w:val="003E1D0D"/>
    <w:rsid w:val="003E1D2F"/>
    <w:rsid w:val="003E39FA"/>
    <w:rsid w:val="003E4D00"/>
    <w:rsid w:val="003E4D3A"/>
    <w:rsid w:val="003E5156"/>
    <w:rsid w:val="003E53AC"/>
    <w:rsid w:val="003E558A"/>
    <w:rsid w:val="003E5BB1"/>
    <w:rsid w:val="003E651C"/>
    <w:rsid w:val="003E6C22"/>
    <w:rsid w:val="003E6C2A"/>
    <w:rsid w:val="003E6CD6"/>
    <w:rsid w:val="003F00F5"/>
    <w:rsid w:val="003F0C18"/>
    <w:rsid w:val="003F0DB9"/>
    <w:rsid w:val="003F131D"/>
    <w:rsid w:val="003F29EA"/>
    <w:rsid w:val="003F3070"/>
    <w:rsid w:val="003F30C1"/>
    <w:rsid w:val="003F4C2D"/>
    <w:rsid w:val="003F53DA"/>
    <w:rsid w:val="003F6011"/>
    <w:rsid w:val="003F6170"/>
    <w:rsid w:val="003F66CA"/>
    <w:rsid w:val="003F6EF8"/>
    <w:rsid w:val="0040048B"/>
    <w:rsid w:val="00401060"/>
    <w:rsid w:val="00401829"/>
    <w:rsid w:val="00401A68"/>
    <w:rsid w:val="00401AFA"/>
    <w:rsid w:val="00402040"/>
    <w:rsid w:val="00402A2D"/>
    <w:rsid w:val="004035CD"/>
    <w:rsid w:val="00403DFE"/>
    <w:rsid w:val="004046A8"/>
    <w:rsid w:val="004046DF"/>
    <w:rsid w:val="00404F96"/>
    <w:rsid w:val="004056B2"/>
    <w:rsid w:val="00405861"/>
    <w:rsid w:val="00405B73"/>
    <w:rsid w:val="004061A5"/>
    <w:rsid w:val="00406356"/>
    <w:rsid w:val="004069BA"/>
    <w:rsid w:val="00407258"/>
    <w:rsid w:val="00407542"/>
    <w:rsid w:val="0040759A"/>
    <w:rsid w:val="00410938"/>
    <w:rsid w:val="004109B1"/>
    <w:rsid w:val="00410CEA"/>
    <w:rsid w:val="0041159E"/>
    <w:rsid w:val="00411863"/>
    <w:rsid w:val="00411870"/>
    <w:rsid w:val="00411BFB"/>
    <w:rsid w:val="0041201B"/>
    <w:rsid w:val="004121FC"/>
    <w:rsid w:val="004127A3"/>
    <w:rsid w:val="00413321"/>
    <w:rsid w:val="00414309"/>
    <w:rsid w:val="004155C0"/>
    <w:rsid w:val="004155EB"/>
    <w:rsid w:val="004158E4"/>
    <w:rsid w:val="00415E15"/>
    <w:rsid w:val="00416D1D"/>
    <w:rsid w:val="0041732E"/>
    <w:rsid w:val="00417754"/>
    <w:rsid w:val="00417762"/>
    <w:rsid w:val="00417EAD"/>
    <w:rsid w:val="00420129"/>
    <w:rsid w:val="00420D27"/>
    <w:rsid w:val="00421439"/>
    <w:rsid w:val="004220F1"/>
    <w:rsid w:val="00422E59"/>
    <w:rsid w:val="004230EC"/>
    <w:rsid w:val="004237A4"/>
    <w:rsid w:val="004238F0"/>
    <w:rsid w:val="00423935"/>
    <w:rsid w:val="00424B77"/>
    <w:rsid w:val="004253BE"/>
    <w:rsid w:val="004256CA"/>
    <w:rsid w:val="004257CC"/>
    <w:rsid w:val="00426DC7"/>
    <w:rsid w:val="00426E86"/>
    <w:rsid w:val="00427CD9"/>
    <w:rsid w:val="00427EA3"/>
    <w:rsid w:val="00430090"/>
    <w:rsid w:val="004303DB"/>
    <w:rsid w:val="00430B64"/>
    <w:rsid w:val="00431621"/>
    <w:rsid w:val="00431718"/>
    <w:rsid w:val="0043285E"/>
    <w:rsid w:val="00432D0A"/>
    <w:rsid w:val="00432E45"/>
    <w:rsid w:val="004337D6"/>
    <w:rsid w:val="00433A49"/>
    <w:rsid w:val="00435E2F"/>
    <w:rsid w:val="004361E8"/>
    <w:rsid w:val="00436774"/>
    <w:rsid w:val="004370BC"/>
    <w:rsid w:val="004370E7"/>
    <w:rsid w:val="004375C5"/>
    <w:rsid w:val="00437993"/>
    <w:rsid w:val="00440453"/>
    <w:rsid w:val="0044070D"/>
    <w:rsid w:val="0044125B"/>
    <w:rsid w:val="00442DD4"/>
    <w:rsid w:val="004430F1"/>
    <w:rsid w:val="004432DB"/>
    <w:rsid w:val="00445056"/>
    <w:rsid w:val="0044538E"/>
    <w:rsid w:val="0044665D"/>
    <w:rsid w:val="0044697C"/>
    <w:rsid w:val="00447921"/>
    <w:rsid w:val="00447B87"/>
    <w:rsid w:val="00447F80"/>
    <w:rsid w:val="0045054D"/>
    <w:rsid w:val="004508F2"/>
    <w:rsid w:val="00450A96"/>
    <w:rsid w:val="00450B90"/>
    <w:rsid w:val="00450D39"/>
    <w:rsid w:val="00450DEF"/>
    <w:rsid w:val="00450E3A"/>
    <w:rsid w:val="00451A97"/>
    <w:rsid w:val="00451AC8"/>
    <w:rsid w:val="00452EA2"/>
    <w:rsid w:val="00453070"/>
    <w:rsid w:val="0045339E"/>
    <w:rsid w:val="00453A39"/>
    <w:rsid w:val="004543D0"/>
    <w:rsid w:val="00454666"/>
    <w:rsid w:val="00454F02"/>
    <w:rsid w:val="00455219"/>
    <w:rsid w:val="004557B6"/>
    <w:rsid w:val="0045587C"/>
    <w:rsid w:val="00455B22"/>
    <w:rsid w:val="00455E67"/>
    <w:rsid w:val="004563AE"/>
    <w:rsid w:val="0045642B"/>
    <w:rsid w:val="00456430"/>
    <w:rsid w:val="00456613"/>
    <w:rsid w:val="0045680D"/>
    <w:rsid w:val="00456EE6"/>
    <w:rsid w:val="00457C21"/>
    <w:rsid w:val="0046000F"/>
    <w:rsid w:val="004608CF"/>
    <w:rsid w:val="00461C8F"/>
    <w:rsid w:val="00463092"/>
    <w:rsid w:val="004631AA"/>
    <w:rsid w:val="00464207"/>
    <w:rsid w:val="004663A2"/>
    <w:rsid w:val="00466606"/>
    <w:rsid w:val="00466BA7"/>
    <w:rsid w:val="00470B70"/>
    <w:rsid w:val="00472267"/>
    <w:rsid w:val="004729CB"/>
    <w:rsid w:val="0047309A"/>
    <w:rsid w:val="00473354"/>
    <w:rsid w:val="00473794"/>
    <w:rsid w:val="004746E8"/>
    <w:rsid w:val="00474B13"/>
    <w:rsid w:val="0047582B"/>
    <w:rsid w:val="00475C59"/>
    <w:rsid w:val="00476E84"/>
    <w:rsid w:val="00477400"/>
    <w:rsid w:val="00477CF2"/>
    <w:rsid w:val="004804A1"/>
    <w:rsid w:val="00480785"/>
    <w:rsid w:val="00481A00"/>
    <w:rsid w:val="00482842"/>
    <w:rsid w:val="00483E8E"/>
    <w:rsid w:val="00485A15"/>
    <w:rsid w:val="00485C78"/>
    <w:rsid w:val="004862D4"/>
    <w:rsid w:val="00486322"/>
    <w:rsid w:val="00486627"/>
    <w:rsid w:val="00486BDD"/>
    <w:rsid w:val="0048722C"/>
    <w:rsid w:val="00490133"/>
    <w:rsid w:val="00490836"/>
    <w:rsid w:val="00490946"/>
    <w:rsid w:val="00490DA3"/>
    <w:rsid w:val="00491812"/>
    <w:rsid w:val="00491A96"/>
    <w:rsid w:val="00491C8F"/>
    <w:rsid w:val="00492500"/>
    <w:rsid w:val="00492FAF"/>
    <w:rsid w:val="00493510"/>
    <w:rsid w:val="004939AC"/>
    <w:rsid w:val="00493C2A"/>
    <w:rsid w:val="00494710"/>
    <w:rsid w:val="00494BA6"/>
    <w:rsid w:val="00495172"/>
    <w:rsid w:val="0049699F"/>
    <w:rsid w:val="0049729D"/>
    <w:rsid w:val="004978B3"/>
    <w:rsid w:val="00497B2C"/>
    <w:rsid w:val="004A0506"/>
    <w:rsid w:val="004A05B3"/>
    <w:rsid w:val="004A06C8"/>
    <w:rsid w:val="004A1E08"/>
    <w:rsid w:val="004A29D1"/>
    <w:rsid w:val="004A40C3"/>
    <w:rsid w:val="004A4295"/>
    <w:rsid w:val="004A664D"/>
    <w:rsid w:val="004A7C13"/>
    <w:rsid w:val="004A7CFF"/>
    <w:rsid w:val="004A7E1E"/>
    <w:rsid w:val="004B0879"/>
    <w:rsid w:val="004B0B96"/>
    <w:rsid w:val="004B22AC"/>
    <w:rsid w:val="004B234C"/>
    <w:rsid w:val="004B2F6E"/>
    <w:rsid w:val="004B2F86"/>
    <w:rsid w:val="004B41BF"/>
    <w:rsid w:val="004B4665"/>
    <w:rsid w:val="004B4F5E"/>
    <w:rsid w:val="004C012C"/>
    <w:rsid w:val="004C0A23"/>
    <w:rsid w:val="004C0CF6"/>
    <w:rsid w:val="004C0F62"/>
    <w:rsid w:val="004C1CC3"/>
    <w:rsid w:val="004C2F92"/>
    <w:rsid w:val="004C4611"/>
    <w:rsid w:val="004C48B0"/>
    <w:rsid w:val="004C5255"/>
    <w:rsid w:val="004C533A"/>
    <w:rsid w:val="004C61DC"/>
    <w:rsid w:val="004C66B2"/>
    <w:rsid w:val="004C700B"/>
    <w:rsid w:val="004C71C0"/>
    <w:rsid w:val="004C72AE"/>
    <w:rsid w:val="004C72EA"/>
    <w:rsid w:val="004C7B60"/>
    <w:rsid w:val="004D032B"/>
    <w:rsid w:val="004D04CD"/>
    <w:rsid w:val="004D0D96"/>
    <w:rsid w:val="004D0DDF"/>
    <w:rsid w:val="004D1546"/>
    <w:rsid w:val="004D1E4B"/>
    <w:rsid w:val="004D20E5"/>
    <w:rsid w:val="004D31B7"/>
    <w:rsid w:val="004D349F"/>
    <w:rsid w:val="004D3968"/>
    <w:rsid w:val="004D39F4"/>
    <w:rsid w:val="004D3DD1"/>
    <w:rsid w:val="004D4324"/>
    <w:rsid w:val="004D4F4C"/>
    <w:rsid w:val="004D5C1B"/>
    <w:rsid w:val="004D5CC3"/>
    <w:rsid w:val="004D6528"/>
    <w:rsid w:val="004D659E"/>
    <w:rsid w:val="004D6C30"/>
    <w:rsid w:val="004D6FB8"/>
    <w:rsid w:val="004D7241"/>
    <w:rsid w:val="004D736E"/>
    <w:rsid w:val="004D7E87"/>
    <w:rsid w:val="004E08BE"/>
    <w:rsid w:val="004E0AE6"/>
    <w:rsid w:val="004E109D"/>
    <w:rsid w:val="004E2CAA"/>
    <w:rsid w:val="004E3DC6"/>
    <w:rsid w:val="004E402B"/>
    <w:rsid w:val="004E435B"/>
    <w:rsid w:val="004E461B"/>
    <w:rsid w:val="004E5CFB"/>
    <w:rsid w:val="004E60E9"/>
    <w:rsid w:val="004E7923"/>
    <w:rsid w:val="004E7DE8"/>
    <w:rsid w:val="004F04A9"/>
    <w:rsid w:val="004F0AC8"/>
    <w:rsid w:val="004F0D36"/>
    <w:rsid w:val="004F0E56"/>
    <w:rsid w:val="004F2550"/>
    <w:rsid w:val="004F3141"/>
    <w:rsid w:val="004F3D48"/>
    <w:rsid w:val="004F41AD"/>
    <w:rsid w:val="004F4348"/>
    <w:rsid w:val="004F4678"/>
    <w:rsid w:val="004F52C3"/>
    <w:rsid w:val="004F5D87"/>
    <w:rsid w:val="004F6090"/>
    <w:rsid w:val="004F7280"/>
    <w:rsid w:val="004F7374"/>
    <w:rsid w:val="004F7476"/>
    <w:rsid w:val="005010F3"/>
    <w:rsid w:val="00501655"/>
    <w:rsid w:val="00501E21"/>
    <w:rsid w:val="00504A39"/>
    <w:rsid w:val="00505ACB"/>
    <w:rsid w:val="00506164"/>
    <w:rsid w:val="005061B9"/>
    <w:rsid w:val="00506830"/>
    <w:rsid w:val="00506DE2"/>
    <w:rsid w:val="005076F0"/>
    <w:rsid w:val="00507F1A"/>
    <w:rsid w:val="005102C5"/>
    <w:rsid w:val="005108C3"/>
    <w:rsid w:val="00511B93"/>
    <w:rsid w:val="0051271D"/>
    <w:rsid w:val="00512846"/>
    <w:rsid w:val="005128D8"/>
    <w:rsid w:val="00512B7E"/>
    <w:rsid w:val="00513267"/>
    <w:rsid w:val="00513427"/>
    <w:rsid w:val="00513C54"/>
    <w:rsid w:val="005146B6"/>
    <w:rsid w:val="00515D65"/>
    <w:rsid w:val="005163D7"/>
    <w:rsid w:val="005172D8"/>
    <w:rsid w:val="005176E1"/>
    <w:rsid w:val="00517BF2"/>
    <w:rsid w:val="00517F97"/>
    <w:rsid w:val="00520C72"/>
    <w:rsid w:val="00521C74"/>
    <w:rsid w:val="00522040"/>
    <w:rsid w:val="0052212D"/>
    <w:rsid w:val="00522AB9"/>
    <w:rsid w:val="00523B71"/>
    <w:rsid w:val="00523E23"/>
    <w:rsid w:val="00524273"/>
    <w:rsid w:val="00525F7B"/>
    <w:rsid w:val="00526740"/>
    <w:rsid w:val="00526C8D"/>
    <w:rsid w:val="00527287"/>
    <w:rsid w:val="00527426"/>
    <w:rsid w:val="005278BC"/>
    <w:rsid w:val="00527FB6"/>
    <w:rsid w:val="00530C7C"/>
    <w:rsid w:val="00531CD1"/>
    <w:rsid w:val="00532501"/>
    <w:rsid w:val="0053314D"/>
    <w:rsid w:val="005331A1"/>
    <w:rsid w:val="005331B6"/>
    <w:rsid w:val="005342BE"/>
    <w:rsid w:val="005346F1"/>
    <w:rsid w:val="00534C3F"/>
    <w:rsid w:val="005358B9"/>
    <w:rsid w:val="005405BA"/>
    <w:rsid w:val="005410F3"/>
    <w:rsid w:val="00541A53"/>
    <w:rsid w:val="00541D3F"/>
    <w:rsid w:val="005426FD"/>
    <w:rsid w:val="00542E17"/>
    <w:rsid w:val="00544382"/>
    <w:rsid w:val="00544AE6"/>
    <w:rsid w:val="005470B0"/>
    <w:rsid w:val="005475F6"/>
    <w:rsid w:val="00547E33"/>
    <w:rsid w:val="00547FD9"/>
    <w:rsid w:val="00550221"/>
    <w:rsid w:val="005505DE"/>
    <w:rsid w:val="005507AE"/>
    <w:rsid w:val="005512F7"/>
    <w:rsid w:val="00551B12"/>
    <w:rsid w:val="00551E76"/>
    <w:rsid w:val="00552095"/>
    <w:rsid w:val="00552457"/>
    <w:rsid w:val="00552782"/>
    <w:rsid w:val="00552FC4"/>
    <w:rsid w:val="005533BD"/>
    <w:rsid w:val="00553799"/>
    <w:rsid w:val="005540AE"/>
    <w:rsid w:val="00555093"/>
    <w:rsid w:val="00555282"/>
    <w:rsid w:val="005554C5"/>
    <w:rsid w:val="0055576C"/>
    <w:rsid w:val="005559F5"/>
    <w:rsid w:val="005568DE"/>
    <w:rsid w:val="005569B5"/>
    <w:rsid w:val="00557144"/>
    <w:rsid w:val="0055786E"/>
    <w:rsid w:val="00557BC2"/>
    <w:rsid w:val="00560647"/>
    <w:rsid w:val="00560A67"/>
    <w:rsid w:val="005619FB"/>
    <w:rsid w:val="00561F3F"/>
    <w:rsid w:val="00562B41"/>
    <w:rsid w:val="00562F6D"/>
    <w:rsid w:val="00563098"/>
    <w:rsid w:val="005673C0"/>
    <w:rsid w:val="005676B6"/>
    <w:rsid w:val="00571D37"/>
    <w:rsid w:val="00571D72"/>
    <w:rsid w:val="00572FD7"/>
    <w:rsid w:val="00573315"/>
    <w:rsid w:val="00573CEE"/>
    <w:rsid w:val="0057515C"/>
    <w:rsid w:val="005760F3"/>
    <w:rsid w:val="005760FA"/>
    <w:rsid w:val="0057629A"/>
    <w:rsid w:val="00576CC6"/>
    <w:rsid w:val="00577E42"/>
    <w:rsid w:val="00580167"/>
    <w:rsid w:val="00580F85"/>
    <w:rsid w:val="005814CF"/>
    <w:rsid w:val="00581968"/>
    <w:rsid w:val="00581EC6"/>
    <w:rsid w:val="005830AB"/>
    <w:rsid w:val="00583844"/>
    <w:rsid w:val="0058412D"/>
    <w:rsid w:val="005854FE"/>
    <w:rsid w:val="00585FB3"/>
    <w:rsid w:val="005861FD"/>
    <w:rsid w:val="00586428"/>
    <w:rsid w:val="005865C7"/>
    <w:rsid w:val="00587184"/>
    <w:rsid w:val="00587D16"/>
    <w:rsid w:val="00590444"/>
    <w:rsid w:val="00590459"/>
    <w:rsid w:val="00591ACE"/>
    <w:rsid w:val="005924F0"/>
    <w:rsid w:val="00592F5B"/>
    <w:rsid w:val="005938C6"/>
    <w:rsid w:val="0059390C"/>
    <w:rsid w:val="00594004"/>
    <w:rsid w:val="00594C86"/>
    <w:rsid w:val="00594F19"/>
    <w:rsid w:val="00596DE1"/>
    <w:rsid w:val="00597B74"/>
    <w:rsid w:val="00597E08"/>
    <w:rsid w:val="00597EB0"/>
    <w:rsid w:val="005A07B2"/>
    <w:rsid w:val="005A1DFA"/>
    <w:rsid w:val="005A287A"/>
    <w:rsid w:val="005A29B9"/>
    <w:rsid w:val="005A2A40"/>
    <w:rsid w:val="005A3450"/>
    <w:rsid w:val="005A4321"/>
    <w:rsid w:val="005A502C"/>
    <w:rsid w:val="005A5C6C"/>
    <w:rsid w:val="005A5ED4"/>
    <w:rsid w:val="005A6EB2"/>
    <w:rsid w:val="005A709B"/>
    <w:rsid w:val="005A741C"/>
    <w:rsid w:val="005A78D9"/>
    <w:rsid w:val="005A7B1C"/>
    <w:rsid w:val="005B046E"/>
    <w:rsid w:val="005B0AF3"/>
    <w:rsid w:val="005B0CAD"/>
    <w:rsid w:val="005B21DB"/>
    <w:rsid w:val="005B312B"/>
    <w:rsid w:val="005B32EB"/>
    <w:rsid w:val="005B3D6C"/>
    <w:rsid w:val="005B4246"/>
    <w:rsid w:val="005B45D9"/>
    <w:rsid w:val="005B4621"/>
    <w:rsid w:val="005B4A6F"/>
    <w:rsid w:val="005B531B"/>
    <w:rsid w:val="005B5D64"/>
    <w:rsid w:val="005B7B7D"/>
    <w:rsid w:val="005C05B8"/>
    <w:rsid w:val="005C06DA"/>
    <w:rsid w:val="005C0CC4"/>
    <w:rsid w:val="005C13E0"/>
    <w:rsid w:val="005C20C8"/>
    <w:rsid w:val="005C223D"/>
    <w:rsid w:val="005C293E"/>
    <w:rsid w:val="005C3868"/>
    <w:rsid w:val="005C3901"/>
    <w:rsid w:val="005C3CF7"/>
    <w:rsid w:val="005C4E47"/>
    <w:rsid w:val="005C4EFE"/>
    <w:rsid w:val="005C67AA"/>
    <w:rsid w:val="005C69C3"/>
    <w:rsid w:val="005C6C53"/>
    <w:rsid w:val="005C6D8D"/>
    <w:rsid w:val="005C76AC"/>
    <w:rsid w:val="005C798B"/>
    <w:rsid w:val="005C7E21"/>
    <w:rsid w:val="005D0B6A"/>
    <w:rsid w:val="005D0E8D"/>
    <w:rsid w:val="005D1146"/>
    <w:rsid w:val="005D1347"/>
    <w:rsid w:val="005D2363"/>
    <w:rsid w:val="005D39EA"/>
    <w:rsid w:val="005D6321"/>
    <w:rsid w:val="005D698F"/>
    <w:rsid w:val="005D73FB"/>
    <w:rsid w:val="005D7D11"/>
    <w:rsid w:val="005E0006"/>
    <w:rsid w:val="005E006D"/>
    <w:rsid w:val="005E1EE6"/>
    <w:rsid w:val="005E1FF6"/>
    <w:rsid w:val="005E2366"/>
    <w:rsid w:val="005E2C08"/>
    <w:rsid w:val="005E3064"/>
    <w:rsid w:val="005E366C"/>
    <w:rsid w:val="005E36C0"/>
    <w:rsid w:val="005E39C4"/>
    <w:rsid w:val="005E3AC3"/>
    <w:rsid w:val="005E3D53"/>
    <w:rsid w:val="005E43DD"/>
    <w:rsid w:val="005E5009"/>
    <w:rsid w:val="005E6554"/>
    <w:rsid w:val="005E67BA"/>
    <w:rsid w:val="005E6CFC"/>
    <w:rsid w:val="005E7CD4"/>
    <w:rsid w:val="005F0A53"/>
    <w:rsid w:val="005F1E04"/>
    <w:rsid w:val="005F2CCD"/>
    <w:rsid w:val="005F3364"/>
    <w:rsid w:val="005F34BC"/>
    <w:rsid w:val="005F455D"/>
    <w:rsid w:val="005F4DD4"/>
    <w:rsid w:val="005F4FAD"/>
    <w:rsid w:val="005F50A1"/>
    <w:rsid w:val="005F6964"/>
    <w:rsid w:val="005F6B1B"/>
    <w:rsid w:val="005F6B78"/>
    <w:rsid w:val="00600183"/>
    <w:rsid w:val="00600DC4"/>
    <w:rsid w:val="006018BD"/>
    <w:rsid w:val="006023A9"/>
    <w:rsid w:val="00602DB4"/>
    <w:rsid w:val="00602E72"/>
    <w:rsid w:val="006032C7"/>
    <w:rsid w:val="00603E66"/>
    <w:rsid w:val="00604127"/>
    <w:rsid w:val="006061A6"/>
    <w:rsid w:val="006061D3"/>
    <w:rsid w:val="00606ADF"/>
    <w:rsid w:val="00610821"/>
    <w:rsid w:val="00610CF5"/>
    <w:rsid w:val="006118A5"/>
    <w:rsid w:val="0061203E"/>
    <w:rsid w:val="0061394E"/>
    <w:rsid w:val="006141E5"/>
    <w:rsid w:val="006148D9"/>
    <w:rsid w:val="00614E3B"/>
    <w:rsid w:val="006154AF"/>
    <w:rsid w:val="0061573E"/>
    <w:rsid w:val="006158C8"/>
    <w:rsid w:val="006158E8"/>
    <w:rsid w:val="00616B5B"/>
    <w:rsid w:val="00616D08"/>
    <w:rsid w:val="00616ED1"/>
    <w:rsid w:val="006172BF"/>
    <w:rsid w:val="00617B90"/>
    <w:rsid w:val="00620998"/>
    <w:rsid w:val="006209B8"/>
    <w:rsid w:val="00621316"/>
    <w:rsid w:val="006216A9"/>
    <w:rsid w:val="0062193D"/>
    <w:rsid w:val="006221A8"/>
    <w:rsid w:val="006237DF"/>
    <w:rsid w:val="00624022"/>
    <w:rsid w:val="0062434A"/>
    <w:rsid w:val="00625547"/>
    <w:rsid w:val="00626672"/>
    <w:rsid w:val="00626A87"/>
    <w:rsid w:val="00627CDA"/>
    <w:rsid w:val="00632584"/>
    <w:rsid w:val="00632A24"/>
    <w:rsid w:val="00632C27"/>
    <w:rsid w:val="006337A1"/>
    <w:rsid w:val="0063468F"/>
    <w:rsid w:val="00634D7A"/>
    <w:rsid w:val="00635BF0"/>
    <w:rsid w:val="00636382"/>
    <w:rsid w:val="006372CC"/>
    <w:rsid w:val="006379EA"/>
    <w:rsid w:val="006409AB"/>
    <w:rsid w:val="0064128E"/>
    <w:rsid w:val="00641700"/>
    <w:rsid w:val="00641F71"/>
    <w:rsid w:val="00642A0B"/>
    <w:rsid w:val="00642F93"/>
    <w:rsid w:val="00643263"/>
    <w:rsid w:val="00643852"/>
    <w:rsid w:val="00643D5A"/>
    <w:rsid w:val="00645844"/>
    <w:rsid w:val="00646A5C"/>
    <w:rsid w:val="00646BC7"/>
    <w:rsid w:val="00646EC2"/>
    <w:rsid w:val="00646F89"/>
    <w:rsid w:val="0064753B"/>
    <w:rsid w:val="00647AC0"/>
    <w:rsid w:val="00647D08"/>
    <w:rsid w:val="00647D6C"/>
    <w:rsid w:val="00647F3A"/>
    <w:rsid w:val="00650E40"/>
    <w:rsid w:val="00650E91"/>
    <w:rsid w:val="00651DCC"/>
    <w:rsid w:val="0065211E"/>
    <w:rsid w:val="0065238A"/>
    <w:rsid w:val="00652C87"/>
    <w:rsid w:val="0065319F"/>
    <w:rsid w:val="00653D6F"/>
    <w:rsid w:val="00653DB3"/>
    <w:rsid w:val="0065461B"/>
    <w:rsid w:val="00654E57"/>
    <w:rsid w:val="00655522"/>
    <w:rsid w:val="0065563D"/>
    <w:rsid w:val="00656266"/>
    <w:rsid w:val="0065661D"/>
    <w:rsid w:val="00656D8E"/>
    <w:rsid w:val="006602F6"/>
    <w:rsid w:val="00660F48"/>
    <w:rsid w:val="0066187E"/>
    <w:rsid w:val="00662F39"/>
    <w:rsid w:val="00663090"/>
    <w:rsid w:val="0066372E"/>
    <w:rsid w:val="0066568C"/>
    <w:rsid w:val="00666AFA"/>
    <w:rsid w:val="00666C58"/>
    <w:rsid w:val="00666DB4"/>
    <w:rsid w:val="006679F9"/>
    <w:rsid w:val="00667C7F"/>
    <w:rsid w:val="00670873"/>
    <w:rsid w:val="00671582"/>
    <w:rsid w:val="006725B5"/>
    <w:rsid w:val="006732A9"/>
    <w:rsid w:val="00673B1A"/>
    <w:rsid w:val="00673C66"/>
    <w:rsid w:val="00674BE4"/>
    <w:rsid w:val="00674EE6"/>
    <w:rsid w:val="00676065"/>
    <w:rsid w:val="00676524"/>
    <w:rsid w:val="00676AD4"/>
    <w:rsid w:val="0067779C"/>
    <w:rsid w:val="00677E72"/>
    <w:rsid w:val="006809A8"/>
    <w:rsid w:val="006812E9"/>
    <w:rsid w:val="00681DD2"/>
    <w:rsid w:val="00682076"/>
    <w:rsid w:val="00683CE3"/>
    <w:rsid w:val="00685300"/>
    <w:rsid w:val="0068531E"/>
    <w:rsid w:val="0068548D"/>
    <w:rsid w:val="006862A4"/>
    <w:rsid w:val="00686699"/>
    <w:rsid w:val="00686D9D"/>
    <w:rsid w:val="006874FB"/>
    <w:rsid w:val="0069016E"/>
    <w:rsid w:val="00690394"/>
    <w:rsid w:val="00690A1D"/>
    <w:rsid w:val="00691353"/>
    <w:rsid w:val="00691CC8"/>
    <w:rsid w:val="00692E60"/>
    <w:rsid w:val="006936EB"/>
    <w:rsid w:val="006937D6"/>
    <w:rsid w:val="0069418C"/>
    <w:rsid w:val="0069453A"/>
    <w:rsid w:val="006958CE"/>
    <w:rsid w:val="0069616D"/>
    <w:rsid w:val="00696A6A"/>
    <w:rsid w:val="006974DC"/>
    <w:rsid w:val="00697883"/>
    <w:rsid w:val="00697FD9"/>
    <w:rsid w:val="006A0555"/>
    <w:rsid w:val="006A0D07"/>
    <w:rsid w:val="006A0F17"/>
    <w:rsid w:val="006A1695"/>
    <w:rsid w:val="006A194A"/>
    <w:rsid w:val="006A2883"/>
    <w:rsid w:val="006A28CB"/>
    <w:rsid w:val="006A2978"/>
    <w:rsid w:val="006A2A11"/>
    <w:rsid w:val="006A2B05"/>
    <w:rsid w:val="006A2C18"/>
    <w:rsid w:val="006A300C"/>
    <w:rsid w:val="006A415A"/>
    <w:rsid w:val="006A4306"/>
    <w:rsid w:val="006A4A8D"/>
    <w:rsid w:val="006A4F01"/>
    <w:rsid w:val="006A61D9"/>
    <w:rsid w:val="006A622C"/>
    <w:rsid w:val="006A64D5"/>
    <w:rsid w:val="006A6C17"/>
    <w:rsid w:val="006A7588"/>
    <w:rsid w:val="006B0890"/>
    <w:rsid w:val="006B0C60"/>
    <w:rsid w:val="006B276B"/>
    <w:rsid w:val="006B3AFC"/>
    <w:rsid w:val="006B453A"/>
    <w:rsid w:val="006B690D"/>
    <w:rsid w:val="006B72F6"/>
    <w:rsid w:val="006B7A1A"/>
    <w:rsid w:val="006C03A4"/>
    <w:rsid w:val="006C06A3"/>
    <w:rsid w:val="006C0B3C"/>
    <w:rsid w:val="006C174B"/>
    <w:rsid w:val="006C17D7"/>
    <w:rsid w:val="006C29B4"/>
    <w:rsid w:val="006C2A57"/>
    <w:rsid w:val="006C2CF9"/>
    <w:rsid w:val="006C440A"/>
    <w:rsid w:val="006C499A"/>
    <w:rsid w:val="006C4E64"/>
    <w:rsid w:val="006C56B7"/>
    <w:rsid w:val="006C5AE4"/>
    <w:rsid w:val="006C5C5B"/>
    <w:rsid w:val="006C63F9"/>
    <w:rsid w:val="006C6981"/>
    <w:rsid w:val="006C6AB7"/>
    <w:rsid w:val="006C6B20"/>
    <w:rsid w:val="006C7C0E"/>
    <w:rsid w:val="006D14C5"/>
    <w:rsid w:val="006D15E7"/>
    <w:rsid w:val="006D2418"/>
    <w:rsid w:val="006D2888"/>
    <w:rsid w:val="006D2C6B"/>
    <w:rsid w:val="006D470D"/>
    <w:rsid w:val="006D493A"/>
    <w:rsid w:val="006D4C6B"/>
    <w:rsid w:val="006D501B"/>
    <w:rsid w:val="006D545C"/>
    <w:rsid w:val="006D586A"/>
    <w:rsid w:val="006D58CA"/>
    <w:rsid w:val="006D5E2D"/>
    <w:rsid w:val="006D69C7"/>
    <w:rsid w:val="006D6F13"/>
    <w:rsid w:val="006E00AA"/>
    <w:rsid w:val="006E0288"/>
    <w:rsid w:val="006E0964"/>
    <w:rsid w:val="006E1BBD"/>
    <w:rsid w:val="006E1CAE"/>
    <w:rsid w:val="006E1D1C"/>
    <w:rsid w:val="006E1E10"/>
    <w:rsid w:val="006E29A2"/>
    <w:rsid w:val="006E2CDF"/>
    <w:rsid w:val="006E2F7B"/>
    <w:rsid w:val="006E2FE4"/>
    <w:rsid w:val="006E3306"/>
    <w:rsid w:val="006E3DEB"/>
    <w:rsid w:val="006E3E96"/>
    <w:rsid w:val="006E4DA2"/>
    <w:rsid w:val="006E52D8"/>
    <w:rsid w:val="006E57DD"/>
    <w:rsid w:val="006E5A03"/>
    <w:rsid w:val="006E6039"/>
    <w:rsid w:val="006E6126"/>
    <w:rsid w:val="006E707A"/>
    <w:rsid w:val="006E71A1"/>
    <w:rsid w:val="006F01A4"/>
    <w:rsid w:val="006F063E"/>
    <w:rsid w:val="006F21F8"/>
    <w:rsid w:val="006F2661"/>
    <w:rsid w:val="006F2709"/>
    <w:rsid w:val="006F29B7"/>
    <w:rsid w:val="006F29D7"/>
    <w:rsid w:val="006F3EE5"/>
    <w:rsid w:val="006F3FAE"/>
    <w:rsid w:val="006F4440"/>
    <w:rsid w:val="006F4D01"/>
    <w:rsid w:val="006F506F"/>
    <w:rsid w:val="006F5532"/>
    <w:rsid w:val="006F5F32"/>
    <w:rsid w:val="006F6081"/>
    <w:rsid w:val="006F69D4"/>
    <w:rsid w:val="006F7346"/>
    <w:rsid w:val="007000AE"/>
    <w:rsid w:val="00700BF5"/>
    <w:rsid w:val="00700EA4"/>
    <w:rsid w:val="0070140E"/>
    <w:rsid w:val="00701704"/>
    <w:rsid w:val="00701873"/>
    <w:rsid w:val="00701ADB"/>
    <w:rsid w:val="00701D55"/>
    <w:rsid w:val="00701F80"/>
    <w:rsid w:val="00702D32"/>
    <w:rsid w:val="00703082"/>
    <w:rsid w:val="007031D8"/>
    <w:rsid w:val="00703216"/>
    <w:rsid w:val="00703D99"/>
    <w:rsid w:val="00703FBF"/>
    <w:rsid w:val="00705DE0"/>
    <w:rsid w:val="00706164"/>
    <w:rsid w:val="007077F7"/>
    <w:rsid w:val="00710981"/>
    <w:rsid w:val="00711561"/>
    <w:rsid w:val="00713158"/>
    <w:rsid w:val="007136C5"/>
    <w:rsid w:val="007142DB"/>
    <w:rsid w:val="00714B07"/>
    <w:rsid w:val="007153C5"/>
    <w:rsid w:val="007162E2"/>
    <w:rsid w:val="00716F85"/>
    <w:rsid w:val="007176D4"/>
    <w:rsid w:val="007177DA"/>
    <w:rsid w:val="00717A4E"/>
    <w:rsid w:val="00717C23"/>
    <w:rsid w:val="00720095"/>
    <w:rsid w:val="007205EE"/>
    <w:rsid w:val="0072079C"/>
    <w:rsid w:val="00720866"/>
    <w:rsid w:val="00720DC3"/>
    <w:rsid w:val="00720F0E"/>
    <w:rsid w:val="00721496"/>
    <w:rsid w:val="007219C8"/>
    <w:rsid w:val="00721B3D"/>
    <w:rsid w:val="00721F5C"/>
    <w:rsid w:val="00722369"/>
    <w:rsid w:val="00722492"/>
    <w:rsid w:val="00722926"/>
    <w:rsid w:val="007230E5"/>
    <w:rsid w:val="007243D2"/>
    <w:rsid w:val="00724438"/>
    <w:rsid w:val="00724481"/>
    <w:rsid w:val="00724914"/>
    <w:rsid w:val="00724ADA"/>
    <w:rsid w:val="00724C82"/>
    <w:rsid w:val="00726444"/>
    <w:rsid w:val="00726E18"/>
    <w:rsid w:val="00727A9B"/>
    <w:rsid w:val="00730204"/>
    <w:rsid w:val="00730D31"/>
    <w:rsid w:val="007317C6"/>
    <w:rsid w:val="00731ABD"/>
    <w:rsid w:val="007324D6"/>
    <w:rsid w:val="007329E6"/>
    <w:rsid w:val="00732D26"/>
    <w:rsid w:val="007335B5"/>
    <w:rsid w:val="00733A3B"/>
    <w:rsid w:val="00733B7B"/>
    <w:rsid w:val="00733D12"/>
    <w:rsid w:val="00734504"/>
    <w:rsid w:val="00735999"/>
    <w:rsid w:val="00736B1E"/>
    <w:rsid w:val="0073701B"/>
    <w:rsid w:val="00737391"/>
    <w:rsid w:val="00737B17"/>
    <w:rsid w:val="00740343"/>
    <w:rsid w:val="00740729"/>
    <w:rsid w:val="00740846"/>
    <w:rsid w:val="00740A7F"/>
    <w:rsid w:val="00741843"/>
    <w:rsid w:val="007425C6"/>
    <w:rsid w:val="00742B75"/>
    <w:rsid w:val="00744222"/>
    <w:rsid w:val="00744618"/>
    <w:rsid w:val="00744E04"/>
    <w:rsid w:val="007450CC"/>
    <w:rsid w:val="00745240"/>
    <w:rsid w:val="00746F36"/>
    <w:rsid w:val="00747323"/>
    <w:rsid w:val="007473F0"/>
    <w:rsid w:val="00747D7E"/>
    <w:rsid w:val="00747E2A"/>
    <w:rsid w:val="007509AA"/>
    <w:rsid w:val="00751307"/>
    <w:rsid w:val="007518DD"/>
    <w:rsid w:val="007536E2"/>
    <w:rsid w:val="00753D82"/>
    <w:rsid w:val="007543F5"/>
    <w:rsid w:val="0075449A"/>
    <w:rsid w:val="00754708"/>
    <w:rsid w:val="007561F1"/>
    <w:rsid w:val="00756F86"/>
    <w:rsid w:val="00757A37"/>
    <w:rsid w:val="007603C7"/>
    <w:rsid w:val="00760D4A"/>
    <w:rsid w:val="007617CD"/>
    <w:rsid w:val="0076242D"/>
    <w:rsid w:val="007627E0"/>
    <w:rsid w:val="00762AFA"/>
    <w:rsid w:val="00763225"/>
    <w:rsid w:val="00764566"/>
    <w:rsid w:val="00764FBB"/>
    <w:rsid w:val="00767724"/>
    <w:rsid w:val="007708A8"/>
    <w:rsid w:val="00770C5A"/>
    <w:rsid w:val="00771A1D"/>
    <w:rsid w:val="0077201E"/>
    <w:rsid w:val="007737FD"/>
    <w:rsid w:val="007742A6"/>
    <w:rsid w:val="007743BD"/>
    <w:rsid w:val="00774696"/>
    <w:rsid w:val="00774FC9"/>
    <w:rsid w:val="007753D5"/>
    <w:rsid w:val="0077554C"/>
    <w:rsid w:val="00775639"/>
    <w:rsid w:val="007773CB"/>
    <w:rsid w:val="007773E1"/>
    <w:rsid w:val="0077792E"/>
    <w:rsid w:val="00780608"/>
    <w:rsid w:val="007807BA"/>
    <w:rsid w:val="00780C0B"/>
    <w:rsid w:val="00781291"/>
    <w:rsid w:val="00781C49"/>
    <w:rsid w:val="00781D41"/>
    <w:rsid w:val="007829F4"/>
    <w:rsid w:val="00782CB8"/>
    <w:rsid w:val="00783468"/>
    <w:rsid w:val="00786487"/>
    <w:rsid w:val="00786C61"/>
    <w:rsid w:val="007876DA"/>
    <w:rsid w:val="00787C80"/>
    <w:rsid w:val="00791BF7"/>
    <w:rsid w:val="00792563"/>
    <w:rsid w:val="00792A26"/>
    <w:rsid w:val="00792C23"/>
    <w:rsid w:val="00793B7E"/>
    <w:rsid w:val="00795D14"/>
    <w:rsid w:val="00796792"/>
    <w:rsid w:val="00796BCB"/>
    <w:rsid w:val="00796C5E"/>
    <w:rsid w:val="007972EE"/>
    <w:rsid w:val="007A00B4"/>
    <w:rsid w:val="007A04DA"/>
    <w:rsid w:val="007A085C"/>
    <w:rsid w:val="007A0A11"/>
    <w:rsid w:val="007A10DD"/>
    <w:rsid w:val="007A213D"/>
    <w:rsid w:val="007A32D9"/>
    <w:rsid w:val="007A36D9"/>
    <w:rsid w:val="007A3AAE"/>
    <w:rsid w:val="007A4039"/>
    <w:rsid w:val="007A48C7"/>
    <w:rsid w:val="007A4965"/>
    <w:rsid w:val="007A4E68"/>
    <w:rsid w:val="007A5475"/>
    <w:rsid w:val="007A5B67"/>
    <w:rsid w:val="007A5B9F"/>
    <w:rsid w:val="007A60FC"/>
    <w:rsid w:val="007A66F6"/>
    <w:rsid w:val="007A716E"/>
    <w:rsid w:val="007B01EB"/>
    <w:rsid w:val="007B0EB9"/>
    <w:rsid w:val="007B1BF3"/>
    <w:rsid w:val="007B1E9F"/>
    <w:rsid w:val="007B1FA4"/>
    <w:rsid w:val="007B1FA9"/>
    <w:rsid w:val="007B2990"/>
    <w:rsid w:val="007B3884"/>
    <w:rsid w:val="007B38F2"/>
    <w:rsid w:val="007B3946"/>
    <w:rsid w:val="007B45A2"/>
    <w:rsid w:val="007B479E"/>
    <w:rsid w:val="007B4872"/>
    <w:rsid w:val="007B4954"/>
    <w:rsid w:val="007B52E0"/>
    <w:rsid w:val="007B5754"/>
    <w:rsid w:val="007B595B"/>
    <w:rsid w:val="007B61FE"/>
    <w:rsid w:val="007B6BE7"/>
    <w:rsid w:val="007B78F1"/>
    <w:rsid w:val="007C1AD6"/>
    <w:rsid w:val="007C2C83"/>
    <w:rsid w:val="007C3C54"/>
    <w:rsid w:val="007C4368"/>
    <w:rsid w:val="007C5005"/>
    <w:rsid w:val="007C5B06"/>
    <w:rsid w:val="007C5BC1"/>
    <w:rsid w:val="007C69CF"/>
    <w:rsid w:val="007C759B"/>
    <w:rsid w:val="007C75A9"/>
    <w:rsid w:val="007C7607"/>
    <w:rsid w:val="007D01D1"/>
    <w:rsid w:val="007D04CB"/>
    <w:rsid w:val="007D08DA"/>
    <w:rsid w:val="007D0DD1"/>
    <w:rsid w:val="007D0F9A"/>
    <w:rsid w:val="007D1020"/>
    <w:rsid w:val="007D1190"/>
    <w:rsid w:val="007D11C6"/>
    <w:rsid w:val="007D120F"/>
    <w:rsid w:val="007D1624"/>
    <w:rsid w:val="007D1D0C"/>
    <w:rsid w:val="007D2039"/>
    <w:rsid w:val="007D2ADD"/>
    <w:rsid w:val="007D2BD1"/>
    <w:rsid w:val="007D407B"/>
    <w:rsid w:val="007D4DE6"/>
    <w:rsid w:val="007D55BC"/>
    <w:rsid w:val="007D6024"/>
    <w:rsid w:val="007D61C9"/>
    <w:rsid w:val="007E0FBC"/>
    <w:rsid w:val="007E11F7"/>
    <w:rsid w:val="007E1BF6"/>
    <w:rsid w:val="007E2BE8"/>
    <w:rsid w:val="007E30C8"/>
    <w:rsid w:val="007E34E6"/>
    <w:rsid w:val="007E3545"/>
    <w:rsid w:val="007E3653"/>
    <w:rsid w:val="007E466B"/>
    <w:rsid w:val="007E4799"/>
    <w:rsid w:val="007E5465"/>
    <w:rsid w:val="007E5768"/>
    <w:rsid w:val="007E582C"/>
    <w:rsid w:val="007E58CB"/>
    <w:rsid w:val="007E5D6D"/>
    <w:rsid w:val="007E6A29"/>
    <w:rsid w:val="007E7E14"/>
    <w:rsid w:val="007F0638"/>
    <w:rsid w:val="007F0985"/>
    <w:rsid w:val="007F1C1C"/>
    <w:rsid w:val="007F28A3"/>
    <w:rsid w:val="007F28C9"/>
    <w:rsid w:val="007F3542"/>
    <w:rsid w:val="007F3663"/>
    <w:rsid w:val="007F3EA0"/>
    <w:rsid w:val="007F4D7B"/>
    <w:rsid w:val="007F4DC4"/>
    <w:rsid w:val="007F5086"/>
    <w:rsid w:val="007F519E"/>
    <w:rsid w:val="007F5440"/>
    <w:rsid w:val="007F54E6"/>
    <w:rsid w:val="007F6545"/>
    <w:rsid w:val="007F6624"/>
    <w:rsid w:val="007F6694"/>
    <w:rsid w:val="007F6B12"/>
    <w:rsid w:val="007F7A03"/>
    <w:rsid w:val="007F7E32"/>
    <w:rsid w:val="00800140"/>
    <w:rsid w:val="0080023E"/>
    <w:rsid w:val="0080057C"/>
    <w:rsid w:val="008025A5"/>
    <w:rsid w:val="0080287B"/>
    <w:rsid w:val="00802A8D"/>
    <w:rsid w:val="00803906"/>
    <w:rsid w:val="00804D21"/>
    <w:rsid w:val="00805137"/>
    <w:rsid w:val="0080615A"/>
    <w:rsid w:val="0080664D"/>
    <w:rsid w:val="008077BB"/>
    <w:rsid w:val="0081067A"/>
    <w:rsid w:val="008109BA"/>
    <w:rsid w:val="00810E25"/>
    <w:rsid w:val="0081171C"/>
    <w:rsid w:val="00811F11"/>
    <w:rsid w:val="008123E2"/>
    <w:rsid w:val="00813815"/>
    <w:rsid w:val="00814CC9"/>
    <w:rsid w:val="0081509A"/>
    <w:rsid w:val="00815C0E"/>
    <w:rsid w:val="00816803"/>
    <w:rsid w:val="00816EB0"/>
    <w:rsid w:val="008177A9"/>
    <w:rsid w:val="00817DE6"/>
    <w:rsid w:val="00820793"/>
    <w:rsid w:val="0082080A"/>
    <w:rsid w:val="008213D3"/>
    <w:rsid w:val="00821CBD"/>
    <w:rsid w:val="00822941"/>
    <w:rsid w:val="00822A4A"/>
    <w:rsid w:val="008237F3"/>
    <w:rsid w:val="00824EF3"/>
    <w:rsid w:val="00825DB1"/>
    <w:rsid w:val="008268F8"/>
    <w:rsid w:val="00827135"/>
    <w:rsid w:val="008275DA"/>
    <w:rsid w:val="0083036B"/>
    <w:rsid w:val="00830977"/>
    <w:rsid w:val="008309F7"/>
    <w:rsid w:val="00831588"/>
    <w:rsid w:val="00831AC3"/>
    <w:rsid w:val="00831BC9"/>
    <w:rsid w:val="008322F5"/>
    <w:rsid w:val="008324CB"/>
    <w:rsid w:val="00832B71"/>
    <w:rsid w:val="0083306F"/>
    <w:rsid w:val="0083313E"/>
    <w:rsid w:val="008341FE"/>
    <w:rsid w:val="0083484A"/>
    <w:rsid w:val="0083499D"/>
    <w:rsid w:val="00835B10"/>
    <w:rsid w:val="00836366"/>
    <w:rsid w:val="00836914"/>
    <w:rsid w:val="00836F8F"/>
    <w:rsid w:val="008373A3"/>
    <w:rsid w:val="00837B4D"/>
    <w:rsid w:val="00837FFD"/>
    <w:rsid w:val="00842DBB"/>
    <w:rsid w:val="0084386C"/>
    <w:rsid w:val="00843E84"/>
    <w:rsid w:val="008440A7"/>
    <w:rsid w:val="008448CD"/>
    <w:rsid w:val="008455A5"/>
    <w:rsid w:val="0084564D"/>
    <w:rsid w:val="00845704"/>
    <w:rsid w:val="0084644C"/>
    <w:rsid w:val="00846BDA"/>
    <w:rsid w:val="00846CC4"/>
    <w:rsid w:val="00847491"/>
    <w:rsid w:val="0084766D"/>
    <w:rsid w:val="00850568"/>
    <w:rsid w:val="00850D84"/>
    <w:rsid w:val="008515ED"/>
    <w:rsid w:val="00851AE1"/>
    <w:rsid w:val="00851F1B"/>
    <w:rsid w:val="00852809"/>
    <w:rsid w:val="008536F5"/>
    <w:rsid w:val="00853DFE"/>
    <w:rsid w:val="00853F6E"/>
    <w:rsid w:val="00854CD2"/>
    <w:rsid w:val="008551B6"/>
    <w:rsid w:val="0085552B"/>
    <w:rsid w:val="00856161"/>
    <w:rsid w:val="00856781"/>
    <w:rsid w:val="008571AA"/>
    <w:rsid w:val="00860A5D"/>
    <w:rsid w:val="00861365"/>
    <w:rsid w:val="00861A33"/>
    <w:rsid w:val="008633AF"/>
    <w:rsid w:val="00863D86"/>
    <w:rsid w:val="00864DF2"/>
    <w:rsid w:val="00865CB8"/>
    <w:rsid w:val="0086628A"/>
    <w:rsid w:val="0086768B"/>
    <w:rsid w:val="00867E2E"/>
    <w:rsid w:val="00870057"/>
    <w:rsid w:val="008703D6"/>
    <w:rsid w:val="00870F03"/>
    <w:rsid w:val="00871415"/>
    <w:rsid w:val="008714D5"/>
    <w:rsid w:val="008716BE"/>
    <w:rsid w:val="0087187D"/>
    <w:rsid w:val="008719A5"/>
    <w:rsid w:val="00871E6E"/>
    <w:rsid w:val="00871EA5"/>
    <w:rsid w:val="00872B4F"/>
    <w:rsid w:val="00872B6E"/>
    <w:rsid w:val="00872E94"/>
    <w:rsid w:val="00873163"/>
    <w:rsid w:val="00873650"/>
    <w:rsid w:val="008738A3"/>
    <w:rsid w:val="00874A29"/>
    <w:rsid w:val="00874C8E"/>
    <w:rsid w:val="00875A69"/>
    <w:rsid w:val="00876269"/>
    <w:rsid w:val="008765BF"/>
    <w:rsid w:val="0087671E"/>
    <w:rsid w:val="008767D6"/>
    <w:rsid w:val="008769EE"/>
    <w:rsid w:val="00876E6F"/>
    <w:rsid w:val="008802EC"/>
    <w:rsid w:val="00880B33"/>
    <w:rsid w:val="00880EEC"/>
    <w:rsid w:val="00880F61"/>
    <w:rsid w:val="00881145"/>
    <w:rsid w:val="00881791"/>
    <w:rsid w:val="008823D2"/>
    <w:rsid w:val="008830F0"/>
    <w:rsid w:val="00883E15"/>
    <w:rsid w:val="008844C4"/>
    <w:rsid w:val="00884980"/>
    <w:rsid w:val="0088563D"/>
    <w:rsid w:val="00885654"/>
    <w:rsid w:val="008857FE"/>
    <w:rsid w:val="00886CC5"/>
    <w:rsid w:val="008878D9"/>
    <w:rsid w:val="00887CF2"/>
    <w:rsid w:val="00887FAB"/>
    <w:rsid w:val="00887FB8"/>
    <w:rsid w:val="00890475"/>
    <w:rsid w:val="00890D32"/>
    <w:rsid w:val="00890D8C"/>
    <w:rsid w:val="00893AFE"/>
    <w:rsid w:val="0089568E"/>
    <w:rsid w:val="00895E8E"/>
    <w:rsid w:val="00896634"/>
    <w:rsid w:val="0089665B"/>
    <w:rsid w:val="00896E42"/>
    <w:rsid w:val="00896EB4"/>
    <w:rsid w:val="00896F14"/>
    <w:rsid w:val="008A03F3"/>
    <w:rsid w:val="008A1198"/>
    <w:rsid w:val="008A132A"/>
    <w:rsid w:val="008A1B92"/>
    <w:rsid w:val="008A251E"/>
    <w:rsid w:val="008A2746"/>
    <w:rsid w:val="008A39BD"/>
    <w:rsid w:val="008A404D"/>
    <w:rsid w:val="008A4450"/>
    <w:rsid w:val="008A470E"/>
    <w:rsid w:val="008A4A5C"/>
    <w:rsid w:val="008A4B2F"/>
    <w:rsid w:val="008A55A5"/>
    <w:rsid w:val="008A5BB2"/>
    <w:rsid w:val="008A5BBA"/>
    <w:rsid w:val="008A621B"/>
    <w:rsid w:val="008A72F6"/>
    <w:rsid w:val="008A794F"/>
    <w:rsid w:val="008A7A73"/>
    <w:rsid w:val="008A7B18"/>
    <w:rsid w:val="008B056E"/>
    <w:rsid w:val="008B0630"/>
    <w:rsid w:val="008B0786"/>
    <w:rsid w:val="008B0884"/>
    <w:rsid w:val="008B1D2C"/>
    <w:rsid w:val="008B203D"/>
    <w:rsid w:val="008B22FC"/>
    <w:rsid w:val="008B2F94"/>
    <w:rsid w:val="008B30BE"/>
    <w:rsid w:val="008B361F"/>
    <w:rsid w:val="008B50D5"/>
    <w:rsid w:val="008B5AE4"/>
    <w:rsid w:val="008B6166"/>
    <w:rsid w:val="008B7510"/>
    <w:rsid w:val="008B7701"/>
    <w:rsid w:val="008B7D59"/>
    <w:rsid w:val="008B7D6F"/>
    <w:rsid w:val="008C0053"/>
    <w:rsid w:val="008C025C"/>
    <w:rsid w:val="008C033C"/>
    <w:rsid w:val="008C0DBA"/>
    <w:rsid w:val="008C1837"/>
    <w:rsid w:val="008C19A3"/>
    <w:rsid w:val="008C30E8"/>
    <w:rsid w:val="008C34A8"/>
    <w:rsid w:val="008C3649"/>
    <w:rsid w:val="008C3697"/>
    <w:rsid w:val="008C437C"/>
    <w:rsid w:val="008C4C3A"/>
    <w:rsid w:val="008C4EE7"/>
    <w:rsid w:val="008C5232"/>
    <w:rsid w:val="008C5DAC"/>
    <w:rsid w:val="008C5EFF"/>
    <w:rsid w:val="008C6A3D"/>
    <w:rsid w:val="008D0A9D"/>
    <w:rsid w:val="008D0BB5"/>
    <w:rsid w:val="008D0CF4"/>
    <w:rsid w:val="008D19C1"/>
    <w:rsid w:val="008D29C4"/>
    <w:rsid w:val="008D2F5D"/>
    <w:rsid w:val="008D446B"/>
    <w:rsid w:val="008D4586"/>
    <w:rsid w:val="008D48FD"/>
    <w:rsid w:val="008D524A"/>
    <w:rsid w:val="008D588B"/>
    <w:rsid w:val="008E0C8A"/>
    <w:rsid w:val="008E0DDD"/>
    <w:rsid w:val="008E12B2"/>
    <w:rsid w:val="008E15AB"/>
    <w:rsid w:val="008E199B"/>
    <w:rsid w:val="008E20F2"/>
    <w:rsid w:val="008E22B6"/>
    <w:rsid w:val="008E2706"/>
    <w:rsid w:val="008E29EB"/>
    <w:rsid w:val="008E309B"/>
    <w:rsid w:val="008E474A"/>
    <w:rsid w:val="008E4A51"/>
    <w:rsid w:val="008E50B7"/>
    <w:rsid w:val="008E59CD"/>
    <w:rsid w:val="008E6097"/>
    <w:rsid w:val="008E696E"/>
    <w:rsid w:val="008E75D8"/>
    <w:rsid w:val="008E7CED"/>
    <w:rsid w:val="008E7F30"/>
    <w:rsid w:val="008F0310"/>
    <w:rsid w:val="008F058B"/>
    <w:rsid w:val="008F0664"/>
    <w:rsid w:val="008F0A00"/>
    <w:rsid w:val="008F33B9"/>
    <w:rsid w:val="008F39BE"/>
    <w:rsid w:val="008F5219"/>
    <w:rsid w:val="008F5FD2"/>
    <w:rsid w:val="008F616D"/>
    <w:rsid w:val="008F75A1"/>
    <w:rsid w:val="008F79E5"/>
    <w:rsid w:val="008F7C1C"/>
    <w:rsid w:val="0090097D"/>
    <w:rsid w:val="00900BC1"/>
    <w:rsid w:val="00900FDA"/>
    <w:rsid w:val="00902568"/>
    <w:rsid w:val="00902F13"/>
    <w:rsid w:val="009035F2"/>
    <w:rsid w:val="00903703"/>
    <w:rsid w:val="00903704"/>
    <w:rsid w:val="009045F3"/>
    <w:rsid w:val="009052AD"/>
    <w:rsid w:val="00905E49"/>
    <w:rsid w:val="00907FBE"/>
    <w:rsid w:val="0091075E"/>
    <w:rsid w:val="00910B5F"/>
    <w:rsid w:val="00910B73"/>
    <w:rsid w:val="00910CB6"/>
    <w:rsid w:val="00910CBC"/>
    <w:rsid w:val="00911478"/>
    <w:rsid w:val="009115D7"/>
    <w:rsid w:val="0091188B"/>
    <w:rsid w:val="00911D15"/>
    <w:rsid w:val="00911F54"/>
    <w:rsid w:val="00912982"/>
    <w:rsid w:val="009151D2"/>
    <w:rsid w:val="00920082"/>
    <w:rsid w:val="009203F6"/>
    <w:rsid w:val="0092142C"/>
    <w:rsid w:val="0092211E"/>
    <w:rsid w:val="00922877"/>
    <w:rsid w:val="00923469"/>
    <w:rsid w:val="00924129"/>
    <w:rsid w:val="009251D1"/>
    <w:rsid w:val="00925470"/>
    <w:rsid w:val="009257C7"/>
    <w:rsid w:val="00926023"/>
    <w:rsid w:val="009262E8"/>
    <w:rsid w:val="00926F32"/>
    <w:rsid w:val="00927385"/>
    <w:rsid w:val="009274C8"/>
    <w:rsid w:val="0092797A"/>
    <w:rsid w:val="009307AA"/>
    <w:rsid w:val="00930911"/>
    <w:rsid w:val="00930D6C"/>
    <w:rsid w:val="00931408"/>
    <w:rsid w:val="009320D3"/>
    <w:rsid w:val="009322A7"/>
    <w:rsid w:val="009323B7"/>
    <w:rsid w:val="00932561"/>
    <w:rsid w:val="00932712"/>
    <w:rsid w:val="00932B80"/>
    <w:rsid w:val="00933B97"/>
    <w:rsid w:val="00934733"/>
    <w:rsid w:val="009348B9"/>
    <w:rsid w:val="00935AEE"/>
    <w:rsid w:val="009363FD"/>
    <w:rsid w:val="009368E8"/>
    <w:rsid w:val="00936E8D"/>
    <w:rsid w:val="009372B3"/>
    <w:rsid w:val="00937795"/>
    <w:rsid w:val="00937A36"/>
    <w:rsid w:val="00937A69"/>
    <w:rsid w:val="00940273"/>
    <w:rsid w:val="00940C74"/>
    <w:rsid w:val="00941303"/>
    <w:rsid w:val="009430FE"/>
    <w:rsid w:val="009434FA"/>
    <w:rsid w:val="009438C1"/>
    <w:rsid w:val="00944B24"/>
    <w:rsid w:val="0094526B"/>
    <w:rsid w:val="00945CE8"/>
    <w:rsid w:val="00945E85"/>
    <w:rsid w:val="00946A50"/>
    <w:rsid w:val="00947340"/>
    <w:rsid w:val="00947D55"/>
    <w:rsid w:val="00950674"/>
    <w:rsid w:val="00951B0C"/>
    <w:rsid w:val="00951C50"/>
    <w:rsid w:val="00952A0A"/>
    <w:rsid w:val="00952F2A"/>
    <w:rsid w:val="00953315"/>
    <w:rsid w:val="00953400"/>
    <w:rsid w:val="009534B2"/>
    <w:rsid w:val="00953A29"/>
    <w:rsid w:val="00954F9D"/>
    <w:rsid w:val="0095687D"/>
    <w:rsid w:val="00956C4C"/>
    <w:rsid w:val="009571FB"/>
    <w:rsid w:val="00960B17"/>
    <w:rsid w:val="0096138A"/>
    <w:rsid w:val="009617CD"/>
    <w:rsid w:val="0096185D"/>
    <w:rsid w:val="00962C19"/>
    <w:rsid w:val="00963190"/>
    <w:rsid w:val="009633DD"/>
    <w:rsid w:val="00963DCF"/>
    <w:rsid w:val="00963EBB"/>
    <w:rsid w:val="00963F93"/>
    <w:rsid w:val="0096597B"/>
    <w:rsid w:val="00965C41"/>
    <w:rsid w:val="009672DA"/>
    <w:rsid w:val="00967639"/>
    <w:rsid w:val="009676A4"/>
    <w:rsid w:val="00970F72"/>
    <w:rsid w:val="009726A7"/>
    <w:rsid w:val="00973331"/>
    <w:rsid w:val="00973B07"/>
    <w:rsid w:val="009749D0"/>
    <w:rsid w:val="00975B6E"/>
    <w:rsid w:val="00976AF3"/>
    <w:rsid w:val="009776A3"/>
    <w:rsid w:val="009776EA"/>
    <w:rsid w:val="009805E9"/>
    <w:rsid w:val="0098121F"/>
    <w:rsid w:val="0098256F"/>
    <w:rsid w:val="009825B2"/>
    <w:rsid w:val="00982913"/>
    <w:rsid w:val="00982972"/>
    <w:rsid w:val="0098310B"/>
    <w:rsid w:val="009832A4"/>
    <w:rsid w:val="00983716"/>
    <w:rsid w:val="009837AD"/>
    <w:rsid w:val="0098466F"/>
    <w:rsid w:val="00984A1A"/>
    <w:rsid w:val="009852EA"/>
    <w:rsid w:val="009860FB"/>
    <w:rsid w:val="00986613"/>
    <w:rsid w:val="00986655"/>
    <w:rsid w:val="00987596"/>
    <w:rsid w:val="0098774F"/>
    <w:rsid w:val="00987E54"/>
    <w:rsid w:val="009907DC"/>
    <w:rsid w:val="00990A42"/>
    <w:rsid w:val="00990ED1"/>
    <w:rsid w:val="00991A32"/>
    <w:rsid w:val="00992027"/>
    <w:rsid w:val="00992373"/>
    <w:rsid w:val="009932C5"/>
    <w:rsid w:val="009935AD"/>
    <w:rsid w:val="0099440C"/>
    <w:rsid w:val="00994750"/>
    <w:rsid w:val="00995347"/>
    <w:rsid w:val="00995DA2"/>
    <w:rsid w:val="00995E62"/>
    <w:rsid w:val="009963E2"/>
    <w:rsid w:val="00996BE1"/>
    <w:rsid w:val="00996C31"/>
    <w:rsid w:val="0099752E"/>
    <w:rsid w:val="009A0561"/>
    <w:rsid w:val="009A0EB1"/>
    <w:rsid w:val="009A10AE"/>
    <w:rsid w:val="009A166C"/>
    <w:rsid w:val="009A1995"/>
    <w:rsid w:val="009A1AFF"/>
    <w:rsid w:val="009A2D57"/>
    <w:rsid w:val="009A2F41"/>
    <w:rsid w:val="009A3B0F"/>
    <w:rsid w:val="009A5223"/>
    <w:rsid w:val="009A5609"/>
    <w:rsid w:val="009A5FD7"/>
    <w:rsid w:val="009A6E91"/>
    <w:rsid w:val="009A7069"/>
    <w:rsid w:val="009A76E0"/>
    <w:rsid w:val="009A7EF7"/>
    <w:rsid w:val="009B0615"/>
    <w:rsid w:val="009B0726"/>
    <w:rsid w:val="009B1811"/>
    <w:rsid w:val="009B1D05"/>
    <w:rsid w:val="009B2186"/>
    <w:rsid w:val="009B28B4"/>
    <w:rsid w:val="009B2AA6"/>
    <w:rsid w:val="009B2EC5"/>
    <w:rsid w:val="009B344F"/>
    <w:rsid w:val="009B464A"/>
    <w:rsid w:val="009B511B"/>
    <w:rsid w:val="009B5481"/>
    <w:rsid w:val="009B6355"/>
    <w:rsid w:val="009B6884"/>
    <w:rsid w:val="009B6995"/>
    <w:rsid w:val="009B6A53"/>
    <w:rsid w:val="009B70ED"/>
    <w:rsid w:val="009C02AB"/>
    <w:rsid w:val="009C159E"/>
    <w:rsid w:val="009C1A09"/>
    <w:rsid w:val="009C1FA2"/>
    <w:rsid w:val="009C3481"/>
    <w:rsid w:val="009C36FB"/>
    <w:rsid w:val="009C3DB2"/>
    <w:rsid w:val="009C4A0E"/>
    <w:rsid w:val="009C6D9C"/>
    <w:rsid w:val="009C7A91"/>
    <w:rsid w:val="009D0523"/>
    <w:rsid w:val="009D0DA6"/>
    <w:rsid w:val="009D0F61"/>
    <w:rsid w:val="009D1CA9"/>
    <w:rsid w:val="009D2D7F"/>
    <w:rsid w:val="009D2DF2"/>
    <w:rsid w:val="009D302A"/>
    <w:rsid w:val="009D3611"/>
    <w:rsid w:val="009D4632"/>
    <w:rsid w:val="009D4709"/>
    <w:rsid w:val="009D4B7B"/>
    <w:rsid w:val="009D5013"/>
    <w:rsid w:val="009D5205"/>
    <w:rsid w:val="009D6443"/>
    <w:rsid w:val="009D6747"/>
    <w:rsid w:val="009E0179"/>
    <w:rsid w:val="009E0272"/>
    <w:rsid w:val="009E0C4E"/>
    <w:rsid w:val="009E0DA1"/>
    <w:rsid w:val="009E112D"/>
    <w:rsid w:val="009E124B"/>
    <w:rsid w:val="009E125F"/>
    <w:rsid w:val="009E1392"/>
    <w:rsid w:val="009E23AA"/>
    <w:rsid w:val="009E2651"/>
    <w:rsid w:val="009E26D3"/>
    <w:rsid w:val="009E401A"/>
    <w:rsid w:val="009E42F9"/>
    <w:rsid w:val="009E469C"/>
    <w:rsid w:val="009E4915"/>
    <w:rsid w:val="009E6233"/>
    <w:rsid w:val="009E6BC8"/>
    <w:rsid w:val="009E7680"/>
    <w:rsid w:val="009E7A81"/>
    <w:rsid w:val="009E7AE4"/>
    <w:rsid w:val="009F02A1"/>
    <w:rsid w:val="009F071D"/>
    <w:rsid w:val="009F0818"/>
    <w:rsid w:val="009F087D"/>
    <w:rsid w:val="009F1D80"/>
    <w:rsid w:val="009F2DF7"/>
    <w:rsid w:val="009F2FE5"/>
    <w:rsid w:val="009F39C7"/>
    <w:rsid w:val="009F44AD"/>
    <w:rsid w:val="009F494A"/>
    <w:rsid w:val="009F4BFF"/>
    <w:rsid w:val="009F544A"/>
    <w:rsid w:val="009F5B3F"/>
    <w:rsid w:val="009F5D72"/>
    <w:rsid w:val="009F6A56"/>
    <w:rsid w:val="009F7DDC"/>
    <w:rsid w:val="009F7E59"/>
    <w:rsid w:val="00A0084F"/>
    <w:rsid w:val="00A009E8"/>
    <w:rsid w:val="00A00D49"/>
    <w:rsid w:val="00A0189D"/>
    <w:rsid w:val="00A043A8"/>
    <w:rsid w:val="00A045CB"/>
    <w:rsid w:val="00A04A7B"/>
    <w:rsid w:val="00A064D2"/>
    <w:rsid w:val="00A0694A"/>
    <w:rsid w:val="00A07296"/>
    <w:rsid w:val="00A07724"/>
    <w:rsid w:val="00A07B13"/>
    <w:rsid w:val="00A11CE1"/>
    <w:rsid w:val="00A11E64"/>
    <w:rsid w:val="00A11F5A"/>
    <w:rsid w:val="00A14C5D"/>
    <w:rsid w:val="00A15F5A"/>
    <w:rsid w:val="00A16834"/>
    <w:rsid w:val="00A17F10"/>
    <w:rsid w:val="00A17F2E"/>
    <w:rsid w:val="00A21020"/>
    <w:rsid w:val="00A2136B"/>
    <w:rsid w:val="00A213B5"/>
    <w:rsid w:val="00A219BA"/>
    <w:rsid w:val="00A21BC1"/>
    <w:rsid w:val="00A229C2"/>
    <w:rsid w:val="00A23169"/>
    <w:rsid w:val="00A23511"/>
    <w:rsid w:val="00A23541"/>
    <w:rsid w:val="00A243CB"/>
    <w:rsid w:val="00A24AEB"/>
    <w:rsid w:val="00A24BA2"/>
    <w:rsid w:val="00A258C6"/>
    <w:rsid w:val="00A25BA2"/>
    <w:rsid w:val="00A25FE8"/>
    <w:rsid w:val="00A2606E"/>
    <w:rsid w:val="00A26098"/>
    <w:rsid w:val="00A2645A"/>
    <w:rsid w:val="00A2698F"/>
    <w:rsid w:val="00A26AD1"/>
    <w:rsid w:val="00A27FB8"/>
    <w:rsid w:val="00A31C5C"/>
    <w:rsid w:val="00A32329"/>
    <w:rsid w:val="00A3396A"/>
    <w:rsid w:val="00A34007"/>
    <w:rsid w:val="00A34094"/>
    <w:rsid w:val="00A34A08"/>
    <w:rsid w:val="00A35014"/>
    <w:rsid w:val="00A351FF"/>
    <w:rsid w:val="00A35203"/>
    <w:rsid w:val="00A359F6"/>
    <w:rsid w:val="00A363DF"/>
    <w:rsid w:val="00A36FC6"/>
    <w:rsid w:val="00A418BE"/>
    <w:rsid w:val="00A41ABD"/>
    <w:rsid w:val="00A41D39"/>
    <w:rsid w:val="00A42AA7"/>
    <w:rsid w:val="00A43A1A"/>
    <w:rsid w:val="00A43DC1"/>
    <w:rsid w:val="00A44891"/>
    <w:rsid w:val="00A44F3D"/>
    <w:rsid w:val="00A45159"/>
    <w:rsid w:val="00A453E7"/>
    <w:rsid w:val="00A45447"/>
    <w:rsid w:val="00A45606"/>
    <w:rsid w:val="00A46FB5"/>
    <w:rsid w:val="00A478FA"/>
    <w:rsid w:val="00A47C99"/>
    <w:rsid w:val="00A5064B"/>
    <w:rsid w:val="00A508B5"/>
    <w:rsid w:val="00A50A03"/>
    <w:rsid w:val="00A5152D"/>
    <w:rsid w:val="00A52F45"/>
    <w:rsid w:val="00A53F69"/>
    <w:rsid w:val="00A53FBF"/>
    <w:rsid w:val="00A544A1"/>
    <w:rsid w:val="00A54627"/>
    <w:rsid w:val="00A55047"/>
    <w:rsid w:val="00A5527A"/>
    <w:rsid w:val="00A5532C"/>
    <w:rsid w:val="00A560A3"/>
    <w:rsid w:val="00A5613C"/>
    <w:rsid w:val="00A57046"/>
    <w:rsid w:val="00A57811"/>
    <w:rsid w:val="00A57E80"/>
    <w:rsid w:val="00A605FB"/>
    <w:rsid w:val="00A60A15"/>
    <w:rsid w:val="00A60CE1"/>
    <w:rsid w:val="00A610AD"/>
    <w:rsid w:val="00A6200F"/>
    <w:rsid w:val="00A622A3"/>
    <w:rsid w:val="00A626CF"/>
    <w:rsid w:val="00A628F4"/>
    <w:rsid w:val="00A62A47"/>
    <w:rsid w:val="00A62CCA"/>
    <w:rsid w:val="00A644E1"/>
    <w:rsid w:val="00A64A7D"/>
    <w:rsid w:val="00A67933"/>
    <w:rsid w:val="00A67AF4"/>
    <w:rsid w:val="00A67BBA"/>
    <w:rsid w:val="00A67FB9"/>
    <w:rsid w:val="00A7020C"/>
    <w:rsid w:val="00A702DE"/>
    <w:rsid w:val="00A7047B"/>
    <w:rsid w:val="00A713D4"/>
    <w:rsid w:val="00A71C65"/>
    <w:rsid w:val="00A72C92"/>
    <w:rsid w:val="00A73B56"/>
    <w:rsid w:val="00A74F43"/>
    <w:rsid w:val="00A74F98"/>
    <w:rsid w:val="00A751E7"/>
    <w:rsid w:val="00A75244"/>
    <w:rsid w:val="00A75D46"/>
    <w:rsid w:val="00A75E38"/>
    <w:rsid w:val="00A760BA"/>
    <w:rsid w:val="00A76605"/>
    <w:rsid w:val="00A76C79"/>
    <w:rsid w:val="00A76F15"/>
    <w:rsid w:val="00A77862"/>
    <w:rsid w:val="00A8118B"/>
    <w:rsid w:val="00A8156B"/>
    <w:rsid w:val="00A8194C"/>
    <w:rsid w:val="00A820EB"/>
    <w:rsid w:val="00A82379"/>
    <w:rsid w:val="00A82EF1"/>
    <w:rsid w:val="00A830AB"/>
    <w:rsid w:val="00A84C08"/>
    <w:rsid w:val="00A85D48"/>
    <w:rsid w:val="00A85D8B"/>
    <w:rsid w:val="00A86421"/>
    <w:rsid w:val="00A86B95"/>
    <w:rsid w:val="00A87498"/>
    <w:rsid w:val="00A90FB3"/>
    <w:rsid w:val="00A910A4"/>
    <w:rsid w:val="00A9153D"/>
    <w:rsid w:val="00A915A0"/>
    <w:rsid w:val="00A91928"/>
    <w:rsid w:val="00A91C55"/>
    <w:rsid w:val="00A91F33"/>
    <w:rsid w:val="00A9219E"/>
    <w:rsid w:val="00A92E6A"/>
    <w:rsid w:val="00A92EE7"/>
    <w:rsid w:val="00A92F33"/>
    <w:rsid w:val="00A93D48"/>
    <w:rsid w:val="00A9445A"/>
    <w:rsid w:val="00A94A58"/>
    <w:rsid w:val="00A94CDE"/>
    <w:rsid w:val="00A9633A"/>
    <w:rsid w:val="00A96437"/>
    <w:rsid w:val="00A96CC9"/>
    <w:rsid w:val="00A96FF0"/>
    <w:rsid w:val="00A97223"/>
    <w:rsid w:val="00A97874"/>
    <w:rsid w:val="00AA01B6"/>
    <w:rsid w:val="00AA04FA"/>
    <w:rsid w:val="00AA0E90"/>
    <w:rsid w:val="00AA19E2"/>
    <w:rsid w:val="00AA1C5B"/>
    <w:rsid w:val="00AA1EA3"/>
    <w:rsid w:val="00AA2230"/>
    <w:rsid w:val="00AA2E6B"/>
    <w:rsid w:val="00AA4C07"/>
    <w:rsid w:val="00AA4E9F"/>
    <w:rsid w:val="00AA723A"/>
    <w:rsid w:val="00AA75C8"/>
    <w:rsid w:val="00AA7E4E"/>
    <w:rsid w:val="00AB0821"/>
    <w:rsid w:val="00AB0FD7"/>
    <w:rsid w:val="00AB1120"/>
    <w:rsid w:val="00AB1369"/>
    <w:rsid w:val="00AB174A"/>
    <w:rsid w:val="00AB2276"/>
    <w:rsid w:val="00AB2B0E"/>
    <w:rsid w:val="00AB3C65"/>
    <w:rsid w:val="00AB4D29"/>
    <w:rsid w:val="00AB4FB8"/>
    <w:rsid w:val="00AB5A7A"/>
    <w:rsid w:val="00AB61E2"/>
    <w:rsid w:val="00AB75E7"/>
    <w:rsid w:val="00AB77CA"/>
    <w:rsid w:val="00AB790A"/>
    <w:rsid w:val="00AB7DE7"/>
    <w:rsid w:val="00AC08EE"/>
    <w:rsid w:val="00AC0A55"/>
    <w:rsid w:val="00AC104C"/>
    <w:rsid w:val="00AC1441"/>
    <w:rsid w:val="00AC2D4B"/>
    <w:rsid w:val="00AC340F"/>
    <w:rsid w:val="00AC35BE"/>
    <w:rsid w:val="00AC3A4D"/>
    <w:rsid w:val="00AC43C5"/>
    <w:rsid w:val="00AC4417"/>
    <w:rsid w:val="00AC53BE"/>
    <w:rsid w:val="00AC5544"/>
    <w:rsid w:val="00AC626B"/>
    <w:rsid w:val="00AC638D"/>
    <w:rsid w:val="00AC644C"/>
    <w:rsid w:val="00AC66D0"/>
    <w:rsid w:val="00AC67CC"/>
    <w:rsid w:val="00AC682F"/>
    <w:rsid w:val="00AC716C"/>
    <w:rsid w:val="00AC740D"/>
    <w:rsid w:val="00AD024E"/>
    <w:rsid w:val="00AD03CE"/>
    <w:rsid w:val="00AD0CE2"/>
    <w:rsid w:val="00AD0E20"/>
    <w:rsid w:val="00AD12FD"/>
    <w:rsid w:val="00AD209E"/>
    <w:rsid w:val="00AD20AE"/>
    <w:rsid w:val="00AD21D4"/>
    <w:rsid w:val="00AD2950"/>
    <w:rsid w:val="00AD3062"/>
    <w:rsid w:val="00AD3201"/>
    <w:rsid w:val="00AD3C31"/>
    <w:rsid w:val="00AD3DA6"/>
    <w:rsid w:val="00AD521D"/>
    <w:rsid w:val="00AD6B85"/>
    <w:rsid w:val="00AD7253"/>
    <w:rsid w:val="00AE1F59"/>
    <w:rsid w:val="00AE3129"/>
    <w:rsid w:val="00AE3A0C"/>
    <w:rsid w:val="00AE3E82"/>
    <w:rsid w:val="00AE4188"/>
    <w:rsid w:val="00AE663F"/>
    <w:rsid w:val="00AE67F8"/>
    <w:rsid w:val="00AE708C"/>
    <w:rsid w:val="00AF07B7"/>
    <w:rsid w:val="00AF0CDE"/>
    <w:rsid w:val="00AF114E"/>
    <w:rsid w:val="00AF155D"/>
    <w:rsid w:val="00AF158A"/>
    <w:rsid w:val="00AF1887"/>
    <w:rsid w:val="00AF19A8"/>
    <w:rsid w:val="00AF1AA3"/>
    <w:rsid w:val="00AF299E"/>
    <w:rsid w:val="00AF4483"/>
    <w:rsid w:val="00AF5A92"/>
    <w:rsid w:val="00AF5DA9"/>
    <w:rsid w:val="00AF6356"/>
    <w:rsid w:val="00AF6E21"/>
    <w:rsid w:val="00B00348"/>
    <w:rsid w:val="00B00977"/>
    <w:rsid w:val="00B00FD9"/>
    <w:rsid w:val="00B016BA"/>
    <w:rsid w:val="00B0334F"/>
    <w:rsid w:val="00B03CAE"/>
    <w:rsid w:val="00B048B4"/>
    <w:rsid w:val="00B06877"/>
    <w:rsid w:val="00B06E0E"/>
    <w:rsid w:val="00B07643"/>
    <w:rsid w:val="00B10990"/>
    <w:rsid w:val="00B10A6B"/>
    <w:rsid w:val="00B10E82"/>
    <w:rsid w:val="00B11197"/>
    <w:rsid w:val="00B113B5"/>
    <w:rsid w:val="00B11B84"/>
    <w:rsid w:val="00B11ED5"/>
    <w:rsid w:val="00B125DA"/>
    <w:rsid w:val="00B12973"/>
    <w:rsid w:val="00B12EA8"/>
    <w:rsid w:val="00B13A7A"/>
    <w:rsid w:val="00B14682"/>
    <w:rsid w:val="00B1570E"/>
    <w:rsid w:val="00B15935"/>
    <w:rsid w:val="00B160F8"/>
    <w:rsid w:val="00B2003F"/>
    <w:rsid w:val="00B213DD"/>
    <w:rsid w:val="00B2159A"/>
    <w:rsid w:val="00B2259F"/>
    <w:rsid w:val="00B2292D"/>
    <w:rsid w:val="00B232EF"/>
    <w:rsid w:val="00B24D24"/>
    <w:rsid w:val="00B24D85"/>
    <w:rsid w:val="00B2537D"/>
    <w:rsid w:val="00B25B17"/>
    <w:rsid w:val="00B266AA"/>
    <w:rsid w:val="00B2690D"/>
    <w:rsid w:val="00B27706"/>
    <w:rsid w:val="00B27C1C"/>
    <w:rsid w:val="00B31560"/>
    <w:rsid w:val="00B31E85"/>
    <w:rsid w:val="00B325BC"/>
    <w:rsid w:val="00B32FE6"/>
    <w:rsid w:val="00B34EA7"/>
    <w:rsid w:val="00B34F3D"/>
    <w:rsid w:val="00B34F88"/>
    <w:rsid w:val="00B35159"/>
    <w:rsid w:val="00B3600A"/>
    <w:rsid w:val="00B361F6"/>
    <w:rsid w:val="00B363E0"/>
    <w:rsid w:val="00B367F5"/>
    <w:rsid w:val="00B36870"/>
    <w:rsid w:val="00B36CB3"/>
    <w:rsid w:val="00B37A32"/>
    <w:rsid w:val="00B40311"/>
    <w:rsid w:val="00B40770"/>
    <w:rsid w:val="00B40D5D"/>
    <w:rsid w:val="00B41346"/>
    <w:rsid w:val="00B41D18"/>
    <w:rsid w:val="00B41D3C"/>
    <w:rsid w:val="00B41E3A"/>
    <w:rsid w:val="00B41F65"/>
    <w:rsid w:val="00B4243F"/>
    <w:rsid w:val="00B427A8"/>
    <w:rsid w:val="00B429A7"/>
    <w:rsid w:val="00B42EB4"/>
    <w:rsid w:val="00B42EB6"/>
    <w:rsid w:val="00B4386B"/>
    <w:rsid w:val="00B43ACE"/>
    <w:rsid w:val="00B445BF"/>
    <w:rsid w:val="00B450CE"/>
    <w:rsid w:val="00B45334"/>
    <w:rsid w:val="00B46153"/>
    <w:rsid w:val="00B466B1"/>
    <w:rsid w:val="00B46EC9"/>
    <w:rsid w:val="00B516F9"/>
    <w:rsid w:val="00B51A40"/>
    <w:rsid w:val="00B53967"/>
    <w:rsid w:val="00B53A4A"/>
    <w:rsid w:val="00B5496C"/>
    <w:rsid w:val="00B54F7A"/>
    <w:rsid w:val="00B5515E"/>
    <w:rsid w:val="00B557B9"/>
    <w:rsid w:val="00B55C96"/>
    <w:rsid w:val="00B55CC1"/>
    <w:rsid w:val="00B55F0C"/>
    <w:rsid w:val="00B56120"/>
    <w:rsid w:val="00B56320"/>
    <w:rsid w:val="00B56738"/>
    <w:rsid w:val="00B56C2A"/>
    <w:rsid w:val="00B57A00"/>
    <w:rsid w:val="00B60126"/>
    <w:rsid w:val="00B6053C"/>
    <w:rsid w:val="00B61485"/>
    <w:rsid w:val="00B61E6B"/>
    <w:rsid w:val="00B62897"/>
    <w:rsid w:val="00B62E27"/>
    <w:rsid w:val="00B636E1"/>
    <w:rsid w:val="00B64232"/>
    <w:rsid w:val="00B65682"/>
    <w:rsid w:val="00B6589A"/>
    <w:rsid w:val="00B65E5E"/>
    <w:rsid w:val="00B65F6B"/>
    <w:rsid w:val="00B66D27"/>
    <w:rsid w:val="00B66DA2"/>
    <w:rsid w:val="00B66FCD"/>
    <w:rsid w:val="00B670DC"/>
    <w:rsid w:val="00B67AC4"/>
    <w:rsid w:val="00B71369"/>
    <w:rsid w:val="00B71593"/>
    <w:rsid w:val="00B72185"/>
    <w:rsid w:val="00B727F2"/>
    <w:rsid w:val="00B732D1"/>
    <w:rsid w:val="00B74771"/>
    <w:rsid w:val="00B7481D"/>
    <w:rsid w:val="00B7572B"/>
    <w:rsid w:val="00B7588D"/>
    <w:rsid w:val="00B75AF6"/>
    <w:rsid w:val="00B76A12"/>
    <w:rsid w:val="00B77007"/>
    <w:rsid w:val="00B77951"/>
    <w:rsid w:val="00B809B6"/>
    <w:rsid w:val="00B81C9A"/>
    <w:rsid w:val="00B82278"/>
    <w:rsid w:val="00B826FD"/>
    <w:rsid w:val="00B82E95"/>
    <w:rsid w:val="00B83429"/>
    <w:rsid w:val="00B83EA4"/>
    <w:rsid w:val="00B84309"/>
    <w:rsid w:val="00B847B6"/>
    <w:rsid w:val="00B84F82"/>
    <w:rsid w:val="00B85316"/>
    <w:rsid w:val="00B854EF"/>
    <w:rsid w:val="00B86CB9"/>
    <w:rsid w:val="00B9020C"/>
    <w:rsid w:val="00B907BF"/>
    <w:rsid w:val="00B90B97"/>
    <w:rsid w:val="00B90CA0"/>
    <w:rsid w:val="00B92707"/>
    <w:rsid w:val="00B935EB"/>
    <w:rsid w:val="00B939EB"/>
    <w:rsid w:val="00B93DF2"/>
    <w:rsid w:val="00B9418E"/>
    <w:rsid w:val="00B94914"/>
    <w:rsid w:val="00B96C18"/>
    <w:rsid w:val="00B96E08"/>
    <w:rsid w:val="00B976EB"/>
    <w:rsid w:val="00B97A04"/>
    <w:rsid w:val="00B97B16"/>
    <w:rsid w:val="00B97F6C"/>
    <w:rsid w:val="00B97F8E"/>
    <w:rsid w:val="00BA1860"/>
    <w:rsid w:val="00BA2E67"/>
    <w:rsid w:val="00BA36A2"/>
    <w:rsid w:val="00BA3FFF"/>
    <w:rsid w:val="00BA516D"/>
    <w:rsid w:val="00BA572D"/>
    <w:rsid w:val="00BA5B83"/>
    <w:rsid w:val="00BA7EBA"/>
    <w:rsid w:val="00BB0080"/>
    <w:rsid w:val="00BB0341"/>
    <w:rsid w:val="00BB1BBF"/>
    <w:rsid w:val="00BB272A"/>
    <w:rsid w:val="00BB2AF3"/>
    <w:rsid w:val="00BB34BD"/>
    <w:rsid w:val="00BB3A2B"/>
    <w:rsid w:val="00BB3A78"/>
    <w:rsid w:val="00BB3C33"/>
    <w:rsid w:val="00BB3CA0"/>
    <w:rsid w:val="00BB43F9"/>
    <w:rsid w:val="00BB5292"/>
    <w:rsid w:val="00BB565B"/>
    <w:rsid w:val="00BB5B8D"/>
    <w:rsid w:val="00BB7F14"/>
    <w:rsid w:val="00BC0033"/>
    <w:rsid w:val="00BC02E7"/>
    <w:rsid w:val="00BC191C"/>
    <w:rsid w:val="00BC199D"/>
    <w:rsid w:val="00BC2208"/>
    <w:rsid w:val="00BC372F"/>
    <w:rsid w:val="00BC4043"/>
    <w:rsid w:val="00BC4A74"/>
    <w:rsid w:val="00BC4CF0"/>
    <w:rsid w:val="00BC6677"/>
    <w:rsid w:val="00BC690D"/>
    <w:rsid w:val="00BC6B43"/>
    <w:rsid w:val="00BC709F"/>
    <w:rsid w:val="00BC7F83"/>
    <w:rsid w:val="00BD0F1E"/>
    <w:rsid w:val="00BD1063"/>
    <w:rsid w:val="00BD1698"/>
    <w:rsid w:val="00BD21E0"/>
    <w:rsid w:val="00BD2238"/>
    <w:rsid w:val="00BD46DA"/>
    <w:rsid w:val="00BD46EB"/>
    <w:rsid w:val="00BD4B36"/>
    <w:rsid w:val="00BD5674"/>
    <w:rsid w:val="00BD6B53"/>
    <w:rsid w:val="00BD7566"/>
    <w:rsid w:val="00BD759D"/>
    <w:rsid w:val="00BE024A"/>
    <w:rsid w:val="00BE038D"/>
    <w:rsid w:val="00BE0645"/>
    <w:rsid w:val="00BE09E6"/>
    <w:rsid w:val="00BE17A9"/>
    <w:rsid w:val="00BE1AA7"/>
    <w:rsid w:val="00BE25D1"/>
    <w:rsid w:val="00BE272E"/>
    <w:rsid w:val="00BE303D"/>
    <w:rsid w:val="00BE3C2F"/>
    <w:rsid w:val="00BE415D"/>
    <w:rsid w:val="00BE428E"/>
    <w:rsid w:val="00BE4E44"/>
    <w:rsid w:val="00BE65E5"/>
    <w:rsid w:val="00BE688A"/>
    <w:rsid w:val="00BF0910"/>
    <w:rsid w:val="00BF0BAE"/>
    <w:rsid w:val="00BF0FF4"/>
    <w:rsid w:val="00BF1A02"/>
    <w:rsid w:val="00BF1D9D"/>
    <w:rsid w:val="00BF1DB7"/>
    <w:rsid w:val="00BF21AE"/>
    <w:rsid w:val="00BF2857"/>
    <w:rsid w:val="00BF2E95"/>
    <w:rsid w:val="00BF3063"/>
    <w:rsid w:val="00BF3FD6"/>
    <w:rsid w:val="00BF456A"/>
    <w:rsid w:val="00BF46AA"/>
    <w:rsid w:val="00BF49A1"/>
    <w:rsid w:val="00BF56C3"/>
    <w:rsid w:val="00BF5740"/>
    <w:rsid w:val="00BF58BC"/>
    <w:rsid w:val="00BF5D4E"/>
    <w:rsid w:val="00BF5F1F"/>
    <w:rsid w:val="00BF6BF8"/>
    <w:rsid w:val="00BF7104"/>
    <w:rsid w:val="00C009A0"/>
    <w:rsid w:val="00C011FB"/>
    <w:rsid w:val="00C01262"/>
    <w:rsid w:val="00C012E9"/>
    <w:rsid w:val="00C01A03"/>
    <w:rsid w:val="00C02221"/>
    <w:rsid w:val="00C02710"/>
    <w:rsid w:val="00C02721"/>
    <w:rsid w:val="00C02B8D"/>
    <w:rsid w:val="00C03BD2"/>
    <w:rsid w:val="00C04F86"/>
    <w:rsid w:val="00C06036"/>
    <w:rsid w:val="00C06114"/>
    <w:rsid w:val="00C062BC"/>
    <w:rsid w:val="00C0668C"/>
    <w:rsid w:val="00C06A12"/>
    <w:rsid w:val="00C06C5C"/>
    <w:rsid w:val="00C074FE"/>
    <w:rsid w:val="00C07C3A"/>
    <w:rsid w:val="00C10E05"/>
    <w:rsid w:val="00C11DAA"/>
    <w:rsid w:val="00C12204"/>
    <w:rsid w:val="00C124C0"/>
    <w:rsid w:val="00C13FB7"/>
    <w:rsid w:val="00C1445D"/>
    <w:rsid w:val="00C14B13"/>
    <w:rsid w:val="00C14D34"/>
    <w:rsid w:val="00C15415"/>
    <w:rsid w:val="00C16012"/>
    <w:rsid w:val="00C163D6"/>
    <w:rsid w:val="00C16F24"/>
    <w:rsid w:val="00C174AE"/>
    <w:rsid w:val="00C20124"/>
    <w:rsid w:val="00C21229"/>
    <w:rsid w:val="00C215E2"/>
    <w:rsid w:val="00C21CC4"/>
    <w:rsid w:val="00C2428A"/>
    <w:rsid w:val="00C245A2"/>
    <w:rsid w:val="00C2471C"/>
    <w:rsid w:val="00C24BAD"/>
    <w:rsid w:val="00C24BE7"/>
    <w:rsid w:val="00C24FA3"/>
    <w:rsid w:val="00C250DD"/>
    <w:rsid w:val="00C25111"/>
    <w:rsid w:val="00C251A8"/>
    <w:rsid w:val="00C25C34"/>
    <w:rsid w:val="00C25FFB"/>
    <w:rsid w:val="00C26019"/>
    <w:rsid w:val="00C2609E"/>
    <w:rsid w:val="00C260A9"/>
    <w:rsid w:val="00C2646C"/>
    <w:rsid w:val="00C271AE"/>
    <w:rsid w:val="00C27A4E"/>
    <w:rsid w:val="00C27C80"/>
    <w:rsid w:val="00C304CA"/>
    <w:rsid w:val="00C309F2"/>
    <w:rsid w:val="00C30C65"/>
    <w:rsid w:val="00C30E07"/>
    <w:rsid w:val="00C31246"/>
    <w:rsid w:val="00C32982"/>
    <w:rsid w:val="00C33304"/>
    <w:rsid w:val="00C333D1"/>
    <w:rsid w:val="00C336A5"/>
    <w:rsid w:val="00C3371C"/>
    <w:rsid w:val="00C33C8D"/>
    <w:rsid w:val="00C33D71"/>
    <w:rsid w:val="00C3427E"/>
    <w:rsid w:val="00C344EB"/>
    <w:rsid w:val="00C34627"/>
    <w:rsid w:val="00C34E1E"/>
    <w:rsid w:val="00C34F4C"/>
    <w:rsid w:val="00C35135"/>
    <w:rsid w:val="00C35DA4"/>
    <w:rsid w:val="00C35FDA"/>
    <w:rsid w:val="00C36026"/>
    <w:rsid w:val="00C40D95"/>
    <w:rsid w:val="00C41FD6"/>
    <w:rsid w:val="00C4380E"/>
    <w:rsid w:val="00C44650"/>
    <w:rsid w:val="00C446CB"/>
    <w:rsid w:val="00C45154"/>
    <w:rsid w:val="00C4568C"/>
    <w:rsid w:val="00C45AE1"/>
    <w:rsid w:val="00C4614D"/>
    <w:rsid w:val="00C4625F"/>
    <w:rsid w:val="00C46801"/>
    <w:rsid w:val="00C47F65"/>
    <w:rsid w:val="00C51734"/>
    <w:rsid w:val="00C51A7F"/>
    <w:rsid w:val="00C51E83"/>
    <w:rsid w:val="00C53F40"/>
    <w:rsid w:val="00C53F4F"/>
    <w:rsid w:val="00C53F71"/>
    <w:rsid w:val="00C5446D"/>
    <w:rsid w:val="00C54D5B"/>
    <w:rsid w:val="00C55E4B"/>
    <w:rsid w:val="00C56124"/>
    <w:rsid w:val="00C563C8"/>
    <w:rsid w:val="00C56724"/>
    <w:rsid w:val="00C57008"/>
    <w:rsid w:val="00C57170"/>
    <w:rsid w:val="00C60A2E"/>
    <w:rsid w:val="00C62619"/>
    <w:rsid w:val="00C62C05"/>
    <w:rsid w:val="00C63101"/>
    <w:rsid w:val="00C6345C"/>
    <w:rsid w:val="00C634F2"/>
    <w:rsid w:val="00C63808"/>
    <w:rsid w:val="00C63F67"/>
    <w:rsid w:val="00C63FC2"/>
    <w:rsid w:val="00C63FF1"/>
    <w:rsid w:val="00C646CE"/>
    <w:rsid w:val="00C647AD"/>
    <w:rsid w:val="00C64A2B"/>
    <w:rsid w:val="00C66E42"/>
    <w:rsid w:val="00C679EA"/>
    <w:rsid w:val="00C705A5"/>
    <w:rsid w:val="00C70807"/>
    <w:rsid w:val="00C70CBE"/>
    <w:rsid w:val="00C7167E"/>
    <w:rsid w:val="00C7205C"/>
    <w:rsid w:val="00C736DC"/>
    <w:rsid w:val="00C73ACC"/>
    <w:rsid w:val="00C74207"/>
    <w:rsid w:val="00C74282"/>
    <w:rsid w:val="00C75369"/>
    <w:rsid w:val="00C75374"/>
    <w:rsid w:val="00C75507"/>
    <w:rsid w:val="00C7564E"/>
    <w:rsid w:val="00C75B23"/>
    <w:rsid w:val="00C760B9"/>
    <w:rsid w:val="00C76610"/>
    <w:rsid w:val="00C770C6"/>
    <w:rsid w:val="00C77C74"/>
    <w:rsid w:val="00C80922"/>
    <w:rsid w:val="00C81927"/>
    <w:rsid w:val="00C82A63"/>
    <w:rsid w:val="00C82D03"/>
    <w:rsid w:val="00C82EBC"/>
    <w:rsid w:val="00C84B0A"/>
    <w:rsid w:val="00C85806"/>
    <w:rsid w:val="00C85E4D"/>
    <w:rsid w:val="00C86468"/>
    <w:rsid w:val="00C86848"/>
    <w:rsid w:val="00C86BCA"/>
    <w:rsid w:val="00C8731A"/>
    <w:rsid w:val="00C87498"/>
    <w:rsid w:val="00C87BEF"/>
    <w:rsid w:val="00C91E24"/>
    <w:rsid w:val="00C92B84"/>
    <w:rsid w:val="00C92E73"/>
    <w:rsid w:val="00C9341A"/>
    <w:rsid w:val="00C937A5"/>
    <w:rsid w:val="00C93973"/>
    <w:rsid w:val="00C939C0"/>
    <w:rsid w:val="00C9402D"/>
    <w:rsid w:val="00C94191"/>
    <w:rsid w:val="00C94475"/>
    <w:rsid w:val="00C95F43"/>
    <w:rsid w:val="00C9633B"/>
    <w:rsid w:val="00C97234"/>
    <w:rsid w:val="00C97787"/>
    <w:rsid w:val="00CA00EF"/>
    <w:rsid w:val="00CA0187"/>
    <w:rsid w:val="00CA0847"/>
    <w:rsid w:val="00CA0A99"/>
    <w:rsid w:val="00CA0ED8"/>
    <w:rsid w:val="00CA1471"/>
    <w:rsid w:val="00CA14E0"/>
    <w:rsid w:val="00CA2CF1"/>
    <w:rsid w:val="00CA33D4"/>
    <w:rsid w:val="00CA35E9"/>
    <w:rsid w:val="00CA48FF"/>
    <w:rsid w:val="00CA501C"/>
    <w:rsid w:val="00CA55D4"/>
    <w:rsid w:val="00CA623F"/>
    <w:rsid w:val="00CA663E"/>
    <w:rsid w:val="00CA6E29"/>
    <w:rsid w:val="00CA6E78"/>
    <w:rsid w:val="00CA7365"/>
    <w:rsid w:val="00CA7BBA"/>
    <w:rsid w:val="00CB0755"/>
    <w:rsid w:val="00CB23EB"/>
    <w:rsid w:val="00CB362B"/>
    <w:rsid w:val="00CB365F"/>
    <w:rsid w:val="00CB3959"/>
    <w:rsid w:val="00CB3F88"/>
    <w:rsid w:val="00CB41B3"/>
    <w:rsid w:val="00CB4DF2"/>
    <w:rsid w:val="00CB4F87"/>
    <w:rsid w:val="00CB60D3"/>
    <w:rsid w:val="00CB6A29"/>
    <w:rsid w:val="00CB73ED"/>
    <w:rsid w:val="00CC04AE"/>
    <w:rsid w:val="00CC0F94"/>
    <w:rsid w:val="00CC3D3C"/>
    <w:rsid w:val="00CC3D6A"/>
    <w:rsid w:val="00CC4541"/>
    <w:rsid w:val="00CC469D"/>
    <w:rsid w:val="00CC4CCA"/>
    <w:rsid w:val="00CC50FC"/>
    <w:rsid w:val="00CC7229"/>
    <w:rsid w:val="00CC7AAB"/>
    <w:rsid w:val="00CD1A8E"/>
    <w:rsid w:val="00CD1B1E"/>
    <w:rsid w:val="00CD1D27"/>
    <w:rsid w:val="00CD34DC"/>
    <w:rsid w:val="00CD3DD8"/>
    <w:rsid w:val="00CD4713"/>
    <w:rsid w:val="00CD48BD"/>
    <w:rsid w:val="00CD5470"/>
    <w:rsid w:val="00CD6769"/>
    <w:rsid w:val="00CD6C82"/>
    <w:rsid w:val="00CD6CDF"/>
    <w:rsid w:val="00CD7955"/>
    <w:rsid w:val="00CE096F"/>
    <w:rsid w:val="00CE1650"/>
    <w:rsid w:val="00CE227C"/>
    <w:rsid w:val="00CE247D"/>
    <w:rsid w:val="00CE2A80"/>
    <w:rsid w:val="00CE2C15"/>
    <w:rsid w:val="00CE2FE1"/>
    <w:rsid w:val="00CE359B"/>
    <w:rsid w:val="00CE35EB"/>
    <w:rsid w:val="00CE3731"/>
    <w:rsid w:val="00CE3A5F"/>
    <w:rsid w:val="00CE43AC"/>
    <w:rsid w:val="00CE4592"/>
    <w:rsid w:val="00CE462E"/>
    <w:rsid w:val="00CE484E"/>
    <w:rsid w:val="00CE59E5"/>
    <w:rsid w:val="00CE6782"/>
    <w:rsid w:val="00CE71E2"/>
    <w:rsid w:val="00CE739D"/>
    <w:rsid w:val="00CE78E1"/>
    <w:rsid w:val="00CE7BE7"/>
    <w:rsid w:val="00CF04AA"/>
    <w:rsid w:val="00CF15DB"/>
    <w:rsid w:val="00CF184F"/>
    <w:rsid w:val="00CF1C6A"/>
    <w:rsid w:val="00CF1DE7"/>
    <w:rsid w:val="00CF2AEE"/>
    <w:rsid w:val="00CF3178"/>
    <w:rsid w:val="00CF3512"/>
    <w:rsid w:val="00CF44E0"/>
    <w:rsid w:val="00CF483A"/>
    <w:rsid w:val="00CF4DF8"/>
    <w:rsid w:val="00CF51EC"/>
    <w:rsid w:val="00CF6C63"/>
    <w:rsid w:val="00CF6E85"/>
    <w:rsid w:val="00CF7B63"/>
    <w:rsid w:val="00D0006C"/>
    <w:rsid w:val="00D01182"/>
    <w:rsid w:val="00D01532"/>
    <w:rsid w:val="00D0163C"/>
    <w:rsid w:val="00D01A2C"/>
    <w:rsid w:val="00D01D58"/>
    <w:rsid w:val="00D02892"/>
    <w:rsid w:val="00D036D9"/>
    <w:rsid w:val="00D03B8B"/>
    <w:rsid w:val="00D04C72"/>
    <w:rsid w:val="00D04C99"/>
    <w:rsid w:val="00D0516C"/>
    <w:rsid w:val="00D05F25"/>
    <w:rsid w:val="00D0689E"/>
    <w:rsid w:val="00D069A1"/>
    <w:rsid w:val="00D06F45"/>
    <w:rsid w:val="00D072FE"/>
    <w:rsid w:val="00D07C85"/>
    <w:rsid w:val="00D07C99"/>
    <w:rsid w:val="00D100E5"/>
    <w:rsid w:val="00D11714"/>
    <w:rsid w:val="00D11CE1"/>
    <w:rsid w:val="00D11F37"/>
    <w:rsid w:val="00D12293"/>
    <w:rsid w:val="00D128C6"/>
    <w:rsid w:val="00D12E6D"/>
    <w:rsid w:val="00D132BD"/>
    <w:rsid w:val="00D13733"/>
    <w:rsid w:val="00D13CAC"/>
    <w:rsid w:val="00D13EA2"/>
    <w:rsid w:val="00D145E9"/>
    <w:rsid w:val="00D148CB"/>
    <w:rsid w:val="00D15613"/>
    <w:rsid w:val="00D16335"/>
    <w:rsid w:val="00D1648D"/>
    <w:rsid w:val="00D16C2D"/>
    <w:rsid w:val="00D17BA8"/>
    <w:rsid w:val="00D212B1"/>
    <w:rsid w:val="00D21FB1"/>
    <w:rsid w:val="00D22663"/>
    <w:rsid w:val="00D23170"/>
    <w:rsid w:val="00D23DAB"/>
    <w:rsid w:val="00D24E39"/>
    <w:rsid w:val="00D257F4"/>
    <w:rsid w:val="00D25D0B"/>
    <w:rsid w:val="00D27B1C"/>
    <w:rsid w:val="00D31857"/>
    <w:rsid w:val="00D319D5"/>
    <w:rsid w:val="00D31E92"/>
    <w:rsid w:val="00D32C6A"/>
    <w:rsid w:val="00D33292"/>
    <w:rsid w:val="00D3411B"/>
    <w:rsid w:val="00D34565"/>
    <w:rsid w:val="00D34D40"/>
    <w:rsid w:val="00D35493"/>
    <w:rsid w:val="00D35DCD"/>
    <w:rsid w:val="00D3695D"/>
    <w:rsid w:val="00D369C2"/>
    <w:rsid w:val="00D36B38"/>
    <w:rsid w:val="00D36ECB"/>
    <w:rsid w:val="00D370D0"/>
    <w:rsid w:val="00D3738D"/>
    <w:rsid w:val="00D3791B"/>
    <w:rsid w:val="00D4005C"/>
    <w:rsid w:val="00D40207"/>
    <w:rsid w:val="00D408E6"/>
    <w:rsid w:val="00D412B0"/>
    <w:rsid w:val="00D412F9"/>
    <w:rsid w:val="00D41594"/>
    <w:rsid w:val="00D41DE6"/>
    <w:rsid w:val="00D420C3"/>
    <w:rsid w:val="00D422D7"/>
    <w:rsid w:val="00D42D8E"/>
    <w:rsid w:val="00D433F4"/>
    <w:rsid w:val="00D43CE6"/>
    <w:rsid w:val="00D44785"/>
    <w:rsid w:val="00D44F50"/>
    <w:rsid w:val="00D45A0B"/>
    <w:rsid w:val="00D45D9C"/>
    <w:rsid w:val="00D46673"/>
    <w:rsid w:val="00D46725"/>
    <w:rsid w:val="00D47017"/>
    <w:rsid w:val="00D47613"/>
    <w:rsid w:val="00D47CD9"/>
    <w:rsid w:val="00D47D6F"/>
    <w:rsid w:val="00D50213"/>
    <w:rsid w:val="00D514FD"/>
    <w:rsid w:val="00D517BF"/>
    <w:rsid w:val="00D52192"/>
    <w:rsid w:val="00D53BEC"/>
    <w:rsid w:val="00D54634"/>
    <w:rsid w:val="00D54778"/>
    <w:rsid w:val="00D54F2B"/>
    <w:rsid w:val="00D55BC2"/>
    <w:rsid w:val="00D5631F"/>
    <w:rsid w:val="00D570CA"/>
    <w:rsid w:val="00D5741A"/>
    <w:rsid w:val="00D60B15"/>
    <w:rsid w:val="00D615D8"/>
    <w:rsid w:val="00D61C2A"/>
    <w:rsid w:val="00D6206C"/>
    <w:rsid w:val="00D6447D"/>
    <w:rsid w:val="00D64C9B"/>
    <w:rsid w:val="00D657D8"/>
    <w:rsid w:val="00D66170"/>
    <w:rsid w:val="00D66DA6"/>
    <w:rsid w:val="00D67375"/>
    <w:rsid w:val="00D67945"/>
    <w:rsid w:val="00D67CBF"/>
    <w:rsid w:val="00D70E37"/>
    <w:rsid w:val="00D72A9A"/>
    <w:rsid w:val="00D73682"/>
    <w:rsid w:val="00D74421"/>
    <w:rsid w:val="00D74DC8"/>
    <w:rsid w:val="00D75E3D"/>
    <w:rsid w:val="00D76040"/>
    <w:rsid w:val="00D7607E"/>
    <w:rsid w:val="00D763A2"/>
    <w:rsid w:val="00D8124F"/>
    <w:rsid w:val="00D8145A"/>
    <w:rsid w:val="00D827CB"/>
    <w:rsid w:val="00D84D33"/>
    <w:rsid w:val="00D8521B"/>
    <w:rsid w:val="00D86D39"/>
    <w:rsid w:val="00D90158"/>
    <w:rsid w:val="00D9049A"/>
    <w:rsid w:val="00D9135A"/>
    <w:rsid w:val="00D91C9D"/>
    <w:rsid w:val="00D92019"/>
    <w:rsid w:val="00D923FA"/>
    <w:rsid w:val="00D92613"/>
    <w:rsid w:val="00D92618"/>
    <w:rsid w:val="00D92715"/>
    <w:rsid w:val="00D9314E"/>
    <w:rsid w:val="00D934E6"/>
    <w:rsid w:val="00D93C64"/>
    <w:rsid w:val="00D945F0"/>
    <w:rsid w:val="00D94770"/>
    <w:rsid w:val="00D95FAF"/>
    <w:rsid w:val="00D96AF9"/>
    <w:rsid w:val="00D970BE"/>
    <w:rsid w:val="00D973E8"/>
    <w:rsid w:val="00D97B74"/>
    <w:rsid w:val="00DA0720"/>
    <w:rsid w:val="00DA0B66"/>
    <w:rsid w:val="00DA1FBF"/>
    <w:rsid w:val="00DA1FF4"/>
    <w:rsid w:val="00DA2E46"/>
    <w:rsid w:val="00DA362B"/>
    <w:rsid w:val="00DA3E5D"/>
    <w:rsid w:val="00DA4585"/>
    <w:rsid w:val="00DA4798"/>
    <w:rsid w:val="00DA5128"/>
    <w:rsid w:val="00DA5759"/>
    <w:rsid w:val="00DA6412"/>
    <w:rsid w:val="00DA6F52"/>
    <w:rsid w:val="00DA7ABC"/>
    <w:rsid w:val="00DB0CB9"/>
    <w:rsid w:val="00DB115A"/>
    <w:rsid w:val="00DB14BB"/>
    <w:rsid w:val="00DB1B1D"/>
    <w:rsid w:val="00DB21F1"/>
    <w:rsid w:val="00DB2862"/>
    <w:rsid w:val="00DB2B79"/>
    <w:rsid w:val="00DB2F03"/>
    <w:rsid w:val="00DB41AB"/>
    <w:rsid w:val="00DB5DE5"/>
    <w:rsid w:val="00DB72C7"/>
    <w:rsid w:val="00DB7BB5"/>
    <w:rsid w:val="00DC0ACB"/>
    <w:rsid w:val="00DC0CF3"/>
    <w:rsid w:val="00DC1A83"/>
    <w:rsid w:val="00DC200D"/>
    <w:rsid w:val="00DC2236"/>
    <w:rsid w:val="00DC2F30"/>
    <w:rsid w:val="00DC35C6"/>
    <w:rsid w:val="00DC39CE"/>
    <w:rsid w:val="00DC3A12"/>
    <w:rsid w:val="00DC4741"/>
    <w:rsid w:val="00DC4762"/>
    <w:rsid w:val="00DC493E"/>
    <w:rsid w:val="00DC5435"/>
    <w:rsid w:val="00DC5D85"/>
    <w:rsid w:val="00DC6000"/>
    <w:rsid w:val="00DC757A"/>
    <w:rsid w:val="00DD01A1"/>
    <w:rsid w:val="00DD02FA"/>
    <w:rsid w:val="00DD1F45"/>
    <w:rsid w:val="00DD2863"/>
    <w:rsid w:val="00DD3532"/>
    <w:rsid w:val="00DD3B9B"/>
    <w:rsid w:val="00DD3E44"/>
    <w:rsid w:val="00DD422E"/>
    <w:rsid w:val="00DD4B76"/>
    <w:rsid w:val="00DD4F6F"/>
    <w:rsid w:val="00DD5402"/>
    <w:rsid w:val="00DD6A6C"/>
    <w:rsid w:val="00DD75AE"/>
    <w:rsid w:val="00DD792B"/>
    <w:rsid w:val="00DE1304"/>
    <w:rsid w:val="00DE1B86"/>
    <w:rsid w:val="00DE1FAD"/>
    <w:rsid w:val="00DE2908"/>
    <w:rsid w:val="00DE3119"/>
    <w:rsid w:val="00DE3988"/>
    <w:rsid w:val="00DE3DA7"/>
    <w:rsid w:val="00DE3F79"/>
    <w:rsid w:val="00DE4183"/>
    <w:rsid w:val="00DE5E60"/>
    <w:rsid w:val="00DE60BA"/>
    <w:rsid w:val="00DE6D64"/>
    <w:rsid w:val="00DE73C5"/>
    <w:rsid w:val="00DE7607"/>
    <w:rsid w:val="00DE7907"/>
    <w:rsid w:val="00DF05CE"/>
    <w:rsid w:val="00DF0810"/>
    <w:rsid w:val="00DF10D1"/>
    <w:rsid w:val="00DF1540"/>
    <w:rsid w:val="00DF19E1"/>
    <w:rsid w:val="00DF1AD8"/>
    <w:rsid w:val="00DF2F62"/>
    <w:rsid w:val="00DF2F6A"/>
    <w:rsid w:val="00DF3C56"/>
    <w:rsid w:val="00DF5648"/>
    <w:rsid w:val="00DF5E42"/>
    <w:rsid w:val="00DF6A99"/>
    <w:rsid w:val="00DF6EEC"/>
    <w:rsid w:val="00DF72B0"/>
    <w:rsid w:val="00E006F2"/>
    <w:rsid w:val="00E015F7"/>
    <w:rsid w:val="00E02919"/>
    <w:rsid w:val="00E03ECB"/>
    <w:rsid w:val="00E05047"/>
    <w:rsid w:val="00E0521A"/>
    <w:rsid w:val="00E0540B"/>
    <w:rsid w:val="00E06F0A"/>
    <w:rsid w:val="00E105D7"/>
    <w:rsid w:val="00E10612"/>
    <w:rsid w:val="00E10748"/>
    <w:rsid w:val="00E1127A"/>
    <w:rsid w:val="00E11648"/>
    <w:rsid w:val="00E11743"/>
    <w:rsid w:val="00E117AF"/>
    <w:rsid w:val="00E1215E"/>
    <w:rsid w:val="00E1226B"/>
    <w:rsid w:val="00E123F3"/>
    <w:rsid w:val="00E12AAE"/>
    <w:rsid w:val="00E12F2C"/>
    <w:rsid w:val="00E1315F"/>
    <w:rsid w:val="00E1339F"/>
    <w:rsid w:val="00E13599"/>
    <w:rsid w:val="00E13719"/>
    <w:rsid w:val="00E13AB2"/>
    <w:rsid w:val="00E13FBC"/>
    <w:rsid w:val="00E167B7"/>
    <w:rsid w:val="00E209F3"/>
    <w:rsid w:val="00E20BC0"/>
    <w:rsid w:val="00E21858"/>
    <w:rsid w:val="00E22A94"/>
    <w:rsid w:val="00E234EB"/>
    <w:rsid w:val="00E236DD"/>
    <w:rsid w:val="00E23B25"/>
    <w:rsid w:val="00E23DCE"/>
    <w:rsid w:val="00E24A45"/>
    <w:rsid w:val="00E24C4C"/>
    <w:rsid w:val="00E2540B"/>
    <w:rsid w:val="00E25B37"/>
    <w:rsid w:val="00E25BB1"/>
    <w:rsid w:val="00E2656B"/>
    <w:rsid w:val="00E27666"/>
    <w:rsid w:val="00E277D1"/>
    <w:rsid w:val="00E303BA"/>
    <w:rsid w:val="00E30BCC"/>
    <w:rsid w:val="00E30CEA"/>
    <w:rsid w:val="00E3273B"/>
    <w:rsid w:val="00E32D3F"/>
    <w:rsid w:val="00E3313A"/>
    <w:rsid w:val="00E3349C"/>
    <w:rsid w:val="00E345B3"/>
    <w:rsid w:val="00E355DD"/>
    <w:rsid w:val="00E37D80"/>
    <w:rsid w:val="00E41DF5"/>
    <w:rsid w:val="00E41E7F"/>
    <w:rsid w:val="00E42A3E"/>
    <w:rsid w:val="00E42BA2"/>
    <w:rsid w:val="00E43094"/>
    <w:rsid w:val="00E431BF"/>
    <w:rsid w:val="00E44874"/>
    <w:rsid w:val="00E44E86"/>
    <w:rsid w:val="00E44FA1"/>
    <w:rsid w:val="00E45307"/>
    <w:rsid w:val="00E45B49"/>
    <w:rsid w:val="00E45C7E"/>
    <w:rsid w:val="00E46206"/>
    <w:rsid w:val="00E4682A"/>
    <w:rsid w:val="00E472E3"/>
    <w:rsid w:val="00E503C9"/>
    <w:rsid w:val="00E507E8"/>
    <w:rsid w:val="00E50C60"/>
    <w:rsid w:val="00E50FA1"/>
    <w:rsid w:val="00E51B6C"/>
    <w:rsid w:val="00E5241E"/>
    <w:rsid w:val="00E528F1"/>
    <w:rsid w:val="00E52F7C"/>
    <w:rsid w:val="00E54A19"/>
    <w:rsid w:val="00E55271"/>
    <w:rsid w:val="00E555DC"/>
    <w:rsid w:val="00E5571C"/>
    <w:rsid w:val="00E55F80"/>
    <w:rsid w:val="00E5632C"/>
    <w:rsid w:val="00E564A7"/>
    <w:rsid w:val="00E5664F"/>
    <w:rsid w:val="00E56910"/>
    <w:rsid w:val="00E56F74"/>
    <w:rsid w:val="00E56FFF"/>
    <w:rsid w:val="00E57870"/>
    <w:rsid w:val="00E57DEF"/>
    <w:rsid w:val="00E608E5"/>
    <w:rsid w:val="00E611BC"/>
    <w:rsid w:val="00E62989"/>
    <w:rsid w:val="00E62FEC"/>
    <w:rsid w:val="00E63158"/>
    <w:rsid w:val="00E635D6"/>
    <w:rsid w:val="00E636AD"/>
    <w:rsid w:val="00E639CE"/>
    <w:rsid w:val="00E642BD"/>
    <w:rsid w:val="00E6509C"/>
    <w:rsid w:val="00E65827"/>
    <w:rsid w:val="00E6589F"/>
    <w:rsid w:val="00E65941"/>
    <w:rsid w:val="00E6672D"/>
    <w:rsid w:val="00E66D28"/>
    <w:rsid w:val="00E66E6E"/>
    <w:rsid w:val="00E67053"/>
    <w:rsid w:val="00E67194"/>
    <w:rsid w:val="00E67B06"/>
    <w:rsid w:val="00E702F7"/>
    <w:rsid w:val="00E71566"/>
    <w:rsid w:val="00E71E6E"/>
    <w:rsid w:val="00E7247B"/>
    <w:rsid w:val="00E7278E"/>
    <w:rsid w:val="00E72A6F"/>
    <w:rsid w:val="00E7321B"/>
    <w:rsid w:val="00E73378"/>
    <w:rsid w:val="00E74630"/>
    <w:rsid w:val="00E74E3A"/>
    <w:rsid w:val="00E755B8"/>
    <w:rsid w:val="00E758B2"/>
    <w:rsid w:val="00E75B1C"/>
    <w:rsid w:val="00E7627F"/>
    <w:rsid w:val="00E77ACD"/>
    <w:rsid w:val="00E77C1F"/>
    <w:rsid w:val="00E77C8D"/>
    <w:rsid w:val="00E77F28"/>
    <w:rsid w:val="00E8053C"/>
    <w:rsid w:val="00E805D5"/>
    <w:rsid w:val="00E808F2"/>
    <w:rsid w:val="00E80C38"/>
    <w:rsid w:val="00E81F2A"/>
    <w:rsid w:val="00E820C4"/>
    <w:rsid w:val="00E83C39"/>
    <w:rsid w:val="00E87194"/>
    <w:rsid w:val="00E875E7"/>
    <w:rsid w:val="00E87C3D"/>
    <w:rsid w:val="00E87D30"/>
    <w:rsid w:val="00E906D1"/>
    <w:rsid w:val="00E9087B"/>
    <w:rsid w:val="00E9179D"/>
    <w:rsid w:val="00E919C1"/>
    <w:rsid w:val="00E92544"/>
    <w:rsid w:val="00E92C19"/>
    <w:rsid w:val="00E930BE"/>
    <w:rsid w:val="00E93865"/>
    <w:rsid w:val="00E95536"/>
    <w:rsid w:val="00E9622E"/>
    <w:rsid w:val="00E97EBE"/>
    <w:rsid w:val="00EA0B24"/>
    <w:rsid w:val="00EA1316"/>
    <w:rsid w:val="00EA14AA"/>
    <w:rsid w:val="00EA2C89"/>
    <w:rsid w:val="00EA32B4"/>
    <w:rsid w:val="00EA3AF0"/>
    <w:rsid w:val="00EA3DCE"/>
    <w:rsid w:val="00EA40B1"/>
    <w:rsid w:val="00EA40E1"/>
    <w:rsid w:val="00EA466F"/>
    <w:rsid w:val="00EA50A6"/>
    <w:rsid w:val="00EA5405"/>
    <w:rsid w:val="00EA647A"/>
    <w:rsid w:val="00EA66BF"/>
    <w:rsid w:val="00EA68C3"/>
    <w:rsid w:val="00EA6D35"/>
    <w:rsid w:val="00EA6E83"/>
    <w:rsid w:val="00EA6FE0"/>
    <w:rsid w:val="00EA7B46"/>
    <w:rsid w:val="00EB026D"/>
    <w:rsid w:val="00EB084D"/>
    <w:rsid w:val="00EB1B97"/>
    <w:rsid w:val="00EB1E89"/>
    <w:rsid w:val="00EB20F7"/>
    <w:rsid w:val="00EB316E"/>
    <w:rsid w:val="00EB36FE"/>
    <w:rsid w:val="00EB3B44"/>
    <w:rsid w:val="00EB4273"/>
    <w:rsid w:val="00EB54C0"/>
    <w:rsid w:val="00EB58A7"/>
    <w:rsid w:val="00EB74EE"/>
    <w:rsid w:val="00EC1971"/>
    <w:rsid w:val="00EC2E4D"/>
    <w:rsid w:val="00EC4A2B"/>
    <w:rsid w:val="00EC67DF"/>
    <w:rsid w:val="00EC6EBF"/>
    <w:rsid w:val="00EC746F"/>
    <w:rsid w:val="00EC7B4C"/>
    <w:rsid w:val="00EC7F4F"/>
    <w:rsid w:val="00ED1AD0"/>
    <w:rsid w:val="00ED2406"/>
    <w:rsid w:val="00ED257B"/>
    <w:rsid w:val="00ED2611"/>
    <w:rsid w:val="00ED3952"/>
    <w:rsid w:val="00ED4761"/>
    <w:rsid w:val="00ED491C"/>
    <w:rsid w:val="00ED4A34"/>
    <w:rsid w:val="00ED5323"/>
    <w:rsid w:val="00ED5545"/>
    <w:rsid w:val="00ED5991"/>
    <w:rsid w:val="00ED6AD9"/>
    <w:rsid w:val="00ED765D"/>
    <w:rsid w:val="00ED77D5"/>
    <w:rsid w:val="00ED77F8"/>
    <w:rsid w:val="00ED78A5"/>
    <w:rsid w:val="00ED7AFD"/>
    <w:rsid w:val="00ED7E24"/>
    <w:rsid w:val="00EE0721"/>
    <w:rsid w:val="00EE0B8B"/>
    <w:rsid w:val="00EE2ABD"/>
    <w:rsid w:val="00EE309B"/>
    <w:rsid w:val="00EE3F90"/>
    <w:rsid w:val="00EE4990"/>
    <w:rsid w:val="00EE4997"/>
    <w:rsid w:val="00EE557D"/>
    <w:rsid w:val="00EE61D9"/>
    <w:rsid w:val="00EE63F6"/>
    <w:rsid w:val="00EE662A"/>
    <w:rsid w:val="00EE6FAF"/>
    <w:rsid w:val="00EF2ADD"/>
    <w:rsid w:val="00EF3000"/>
    <w:rsid w:val="00EF4129"/>
    <w:rsid w:val="00EF61A4"/>
    <w:rsid w:val="00EF6721"/>
    <w:rsid w:val="00EF676A"/>
    <w:rsid w:val="00F00D86"/>
    <w:rsid w:val="00F00FE6"/>
    <w:rsid w:val="00F010FF"/>
    <w:rsid w:val="00F01186"/>
    <w:rsid w:val="00F01C6E"/>
    <w:rsid w:val="00F02092"/>
    <w:rsid w:val="00F02535"/>
    <w:rsid w:val="00F02C38"/>
    <w:rsid w:val="00F04F30"/>
    <w:rsid w:val="00F04FE1"/>
    <w:rsid w:val="00F05F7D"/>
    <w:rsid w:val="00F075B9"/>
    <w:rsid w:val="00F07743"/>
    <w:rsid w:val="00F10C93"/>
    <w:rsid w:val="00F129C2"/>
    <w:rsid w:val="00F12B0D"/>
    <w:rsid w:val="00F134E2"/>
    <w:rsid w:val="00F139FD"/>
    <w:rsid w:val="00F13A9E"/>
    <w:rsid w:val="00F14807"/>
    <w:rsid w:val="00F14D75"/>
    <w:rsid w:val="00F15F5F"/>
    <w:rsid w:val="00F16490"/>
    <w:rsid w:val="00F16D87"/>
    <w:rsid w:val="00F172EE"/>
    <w:rsid w:val="00F173EA"/>
    <w:rsid w:val="00F2089B"/>
    <w:rsid w:val="00F20A7F"/>
    <w:rsid w:val="00F213AC"/>
    <w:rsid w:val="00F217A1"/>
    <w:rsid w:val="00F21EDF"/>
    <w:rsid w:val="00F22526"/>
    <w:rsid w:val="00F227DC"/>
    <w:rsid w:val="00F229D5"/>
    <w:rsid w:val="00F22BC4"/>
    <w:rsid w:val="00F22E25"/>
    <w:rsid w:val="00F22E6F"/>
    <w:rsid w:val="00F23128"/>
    <w:rsid w:val="00F23496"/>
    <w:rsid w:val="00F23B93"/>
    <w:rsid w:val="00F2433C"/>
    <w:rsid w:val="00F24E51"/>
    <w:rsid w:val="00F251D5"/>
    <w:rsid w:val="00F256CD"/>
    <w:rsid w:val="00F2600C"/>
    <w:rsid w:val="00F264FB"/>
    <w:rsid w:val="00F2698E"/>
    <w:rsid w:val="00F270F4"/>
    <w:rsid w:val="00F27BDC"/>
    <w:rsid w:val="00F3032F"/>
    <w:rsid w:val="00F3078F"/>
    <w:rsid w:val="00F30E78"/>
    <w:rsid w:val="00F31092"/>
    <w:rsid w:val="00F31177"/>
    <w:rsid w:val="00F31339"/>
    <w:rsid w:val="00F31511"/>
    <w:rsid w:val="00F31F0F"/>
    <w:rsid w:val="00F3211B"/>
    <w:rsid w:val="00F32336"/>
    <w:rsid w:val="00F32BAB"/>
    <w:rsid w:val="00F33355"/>
    <w:rsid w:val="00F336E1"/>
    <w:rsid w:val="00F34292"/>
    <w:rsid w:val="00F34614"/>
    <w:rsid w:val="00F34AC3"/>
    <w:rsid w:val="00F35165"/>
    <w:rsid w:val="00F35BAA"/>
    <w:rsid w:val="00F35D42"/>
    <w:rsid w:val="00F367EC"/>
    <w:rsid w:val="00F3709E"/>
    <w:rsid w:val="00F373A4"/>
    <w:rsid w:val="00F37433"/>
    <w:rsid w:val="00F37FBA"/>
    <w:rsid w:val="00F40291"/>
    <w:rsid w:val="00F4051E"/>
    <w:rsid w:val="00F41832"/>
    <w:rsid w:val="00F41BD1"/>
    <w:rsid w:val="00F42B73"/>
    <w:rsid w:val="00F4405C"/>
    <w:rsid w:val="00F44C68"/>
    <w:rsid w:val="00F4588D"/>
    <w:rsid w:val="00F461A0"/>
    <w:rsid w:val="00F46562"/>
    <w:rsid w:val="00F470C9"/>
    <w:rsid w:val="00F472B4"/>
    <w:rsid w:val="00F47F55"/>
    <w:rsid w:val="00F5062B"/>
    <w:rsid w:val="00F50ED9"/>
    <w:rsid w:val="00F52330"/>
    <w:rsid w:val="00F525B0"/>
    <w:rsid w:val="00F528DE"/>
    <w:rsid w:val="00F52B79"/>
    <w:rsid w:val="00F53715"/>
    <w:rsid w:val="00F541F5"/>
    <w:rsid w:val="00F551A6"/>
    <w:rsid w:val="00F55458"/>
    <w:rsid w:val="00F55810"/>
    <w:rsid w:val="00F564BC"/>
    <w:rsid w:val="00F5670C"/>
    <w:rsid w:val="00F568DA"/>
    <w:rsid w:val="00F569D1"/>
    <w:rsid w:val="00F5778D"/>
    <w:rsid w:val="00F57AFF"/>
    <w:rsid w:val="00F57BBC"/>
    <w:rsid w:val="00F60212"/>
    <w:rsid w:val="00F6038B"/>
    <w:rsid w:val="00F6049C"/>
    <w:rsid w:val="00F604A3"/>
    <w:rsid w:val="00F60A24"/>
    <w:rsid w:val="00F61D5E"/>
    <w:rsid w:val="00F62305"/>
    <w:rsid w:val="00F6235E"/>
    <w:rsid w:val="00F62BBE"/>
    <w:rsid w:val="00F640F0"/>
    <w:rsid w:val="00F641B9"/>
    <w:rsid w:val="00F64477"/>
    <w:rsid w:val="00F645E1"/>
    <w:rsid w:val="00F64BC3"/>
    <w:rsid w:val="00F64E06"/>
    <w:rsid w:val="00F6541C"/>
    <w:rsid w:val="00F657A6"/>
    <w:rsid w:val="00F65AA6"/>
    <w:rsid w:val="00F6615B"/>
    <w:rsid w:val="00F66C24"/>
    <w:rsid w:val="00F66C5C"/>
    <w:rsid w:val="00F67C93"/>
    <w:rsid w:val="00F67CC5"/>
    <w:rsid w:val="00F67FEB"/>
    <w:rsid w:val="00F705D3"/>
    <w:rsid w:val="00F7106F"/>
    <w:rsid w:val="00F71951"/>
    <w:rsid w:val="00F71C71"/>
    <w:rsid w:val="00F72317"/>
    <w:rsid w:val="00F73203"/>
    <w:rsid w:val="00F73C73"/>
    <w:rsid w:val="00F73D67"/>
    <w:rsid w:val="00F74076"/>
    <w:rsid w:val="00F74276"/>
    <w:rsid w:val="00F7712A"/>
    <w:rsid w:val="00F77891"/>
    <w:rsid w:val="00F80F10"/>
    <w:rsid w:val="00F830FB"/>
    <w:rsid w:val="00F83706"/>
    <w:rsid w:val="00F83CEC"/>
    <w:rsid w:val="00F8569B"/>
    <w:rsid w:val="00F859F0"/>
    <w:rsid w:val="00F85B95"/>
    <w:rsid w:val="00F86229"/>
    <w:rsid w:val="00F86C5E"/>
    <w:rsid w:val="00F901D9"/>
    <w:rsid w:val="00F9039A"/>
    <w:rsid w:val="00F9068F"/>
    <w:rsid w:val="00F90BE9"/>
    <w:rsid w:val="00F90D09"/>
    <w:rsid w:val="00F91647"/>
    <w:rsid w:val="00F91CFB"/>
    <w:rsid w:val="00F92982"/>
    <w:rsid w:val="00F93383"/>
    <w:rsid w:val="00F9437C"/>
    <w:rsid w:val="00F94CED"/>
    <w:rsid w:val="00F953DB"/>
    <w:rsid w:val="00F95567"/>
    <w:rsid w:val="00F956CF"/>
    <w:rsid w:val="00F95FEA"/>
    <w:rsid w:val="00F9677F"/>
    <w:rsid w:val="00F96D1B"/>
    <w:rsid w:val="00F978D8"/>
    <w:rsid w:val="00F97BE6"/>
    <w:rsid w:val="00FA03C2"/>
    <w:rsid w:val="00FA0C80"/>
    <w:rsid w:val="00FA1535"/>
    <w:rsid w:val="00FA153C"/>
    <w:rsid w:val="00FA170A"/>
    <w:rsid w:val="00FA23C5"/>
    <w:rsid w:val="00FA299F"/>
    <w:rsid w:val="00FA377D"/>
    <w:rsid w:val="00FA4205"/>
    <w:rsid w:val="00FA4258"/>
    <w:rsid w:val="00FA4790"/>
    <w:rsid w:val="00FA6068"/>
    <w:rsid w:val="00FA64FC"/>
    <w:rsid w:val="00FA658B"/>
    <w:rsid w:val="00FA6EA5"/>
    <w:rsid w:val="00FA722D"/>
    <w:rsid w:val="00FA7A45"/>
    <w:rsid w:val="00FA7ECE"/>
    <w:rsid w:val="00FB0F45"/>
    <w:rsid w:val="00FB1B2C"/>
    <w:rsid w:val="00FB1C08"/>
    <w:rsid w:val="00FB22F5"/>
    <w:rsid w:val="00FB3260"/>
    <w:rsid w:val="00FB3A80"/>
    <w:rsid w:val="00FB3CEB"/>
    <w:rsid w:val="00FB4523"/>
    <w:rsid w:val="00FB4696"/>
    <w:rsid w:val="00FB585F"/>
    <w:rsid w:val="00FB63FA"/>
    <w:rsid w:val="00FB641A"/>
    <w:rsid w:val="00FB700A"/>
    <w:rsid w:val="00FB7280"/>
    <w:rsid w:val="00FB7434"/>
    <w:rsid w:val="00FB7541"/>
    <w:rsid w:val="00FB783C"/>
    <w:rsid w:val="00FC00F1"/>
    <w:rsid w:val="00FC0371"/>
    <w:rsid w:val="00FC03D6"/>
    <w:rsid w:val="00FC0F0B"/>
    <w:rsid w:val="00FC1526"/>
    <w:rsid w:val="00FC1AC7"/>
    <w:rsid w:val="00FC1AD6"/>
    <w:rsid w:val="00FC201B"/>
    <w:rsid w:val="00FC2041"/>
    <w:rsid w:val="00FC2C61"/>
    <w:rsid w:val="00FC33DD"/>
    <w:rsid w:val="00FC3E20"/>
    <w:rsid w:val="00FC4A8C"/>
    <w:rsid w:val="00FC58CB"/>
    <w:rsid w:val="00FC5D7C"/>
    <w:rsid w:val="00FC68B0"/>
    <w:rsid w:val="00FC7D35"/>
    <w:rsid w:val="00FD0A85"/>
    <w:rsid w:val="00FD0F38"/>
    <w:rsid w:val="00FD10BA"/>
    <w:rsid w:val="00FD1AAC"/>
    <w:rsid w:val="00FD1E14"/>
    <w:rsid w:val="00FD2271"/>
    <w:rsid w:val="00FD232D"/>
    <w:rsid w:val="00FD2B23"/>
    <w:rsid w:val="00FD2D70"/>
    <w:rsid w:val="00FD3D62"/>
    <w:rsid w:val="00FD437D"/>
    <w:rsid w:val="00FD4422"/>
    <w:rsid w:val="00FD4545"/>
    <w:rsid w:val="00FD485F"/>
    <w:rsid w:val="00FD4A2D"/>
    <w:rsid w:val="00FD52D5"/>
    <w:rsid w:val="00FD54D2"/>
    <w:rsid w:val="00FD71B6"/>
    <w:rsid w:val="00FD7D55"/>
    <w:rsid w:val="00FE275A"/>
    <w:rsid w:val="00FE27D3"/>
    <w:rsid w:val="00FE290C"/>
    <w:rsid w:val="00FE2B07"/>
    <w:rsid w:val="00FE2DB8"/>
    <w:rsid w:val="00FE2F11"/>
    <w:rsid w:val="00FE38B2"/>
    <w:rsid w:val="00FE4727"/>
    <w:rsid w:val="00FE5907"/>
    <w:rsid w:val="00FE5C15"/>
    <w:rsid w:val="00FE5CBE"/>
    <w:rsid w:val="00FE7650"/>
    <w:rsid w:val="00FE7B32"/>
    <w:rsid w:val="00FF16B1"/>
    <w:rsid w:val="00FF2886"/>
    <w:rsid w:val="00FF3966"/>
    <w:rsid w:val="00FF5293"/>
    <w:rsid w:val="00FF53C1"/>
    <w:rsid w:val="00FF5620"/>
    <w:rsid w:val="00FF70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uiPriority="0"/>
    <w:lsdException w:name="footer" w:locked="1" w:uiPriority="0"/>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uiPriority="0"/>
    <w:lsdException w:name="Body Text Indent" w:locked="1" w:uiPriority="0"/>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locked="1"/>
    <w:lsdException w:name="FollowedHyperlink" w:locked="1"/>
    <w:lsdException w:name="Strong" w:semiHidden="0" w:unhideWhenUsed="0" w:qFormat="1"/>
    <w:lsdException w:name="Emphasis" w:semiHidden="0" w:unhideWhenUsed="0" w:qFormat="1"/>
    <w:lsdException w:name="Document Map" w:locked="1" w:uiPriority="0"/>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uiPriority="0"/>
    <w:lsdException w:name="Table Grid" w:semiHidden="0" w:uiPriority="0" w:unhideWhenUsed="0"/>
    <w:lsdException w:name="Table Theme"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412"/>
    <w:pPr>
      <w:spacing w:after="200" w:line="276" w:lineRule="auto"/>
    </w:pPr>
    <w:rPr>
      <w:rFonts w:eastAsia="Times New Roman" w:cs="Calibri"/>
      <w:sz w:val="22"/>
      <w:szCs w:val="22"/>
    </w:rPr>
  </w:style>
  <w:style w:type="paragraph" w:styleId="Heading1">
    <w:name w:val="heading 1"/>
    <w:basedOn w:val="Normal"/>
    <w:next w:val="Normal"/>
    <w:link w:val="Heading1Char"/>
    <w:qFormat/>
    <w:rsid w:val="00DA6412"/>
    <w:pPr>
      <w:keepNext/>
      <w:spacing w:after="0" w:line="240" w:lineRule="auto"/>
      <w:jc w:val="center"/>
      <w:outlineLvl w:val="0"/>
    </w:pPr>
    <w:rPr>
      <w:rFonts w:ascii="Times New Roman" w:hAnsi="Times New Roman" w:cs="Times New Roman"/>
      <w:b/>
      <w:bCs/>
      <w:sz w:val="32"/>
      <w:szCs w:val="32"/>
      <w:lang w:val="bg-BG" w:eastAsia="bg-BG"/>
    </w:rPr>
  </w:style>
  <w:style w:type="paragraph" w:styleId="Heading2">
    <w:name w:val="heading 2"/>
    <w:basedOn w:val="Normal"/>
    <w:next w:val="Normal"/>
    <w:link w:val="Heading2Char"/>
    <w:qFormat/>
    <w:rsid w:val="00DA6412"/>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qFormat/>
    <w:rsid w:val="00DA6412"/>
    <w:pPr>
      <w:keepNext/>
      <w:keepLines/>
      <w:spacing w:before="200" w:after="0"/>
      <w:outlineLvl w:val="2"/>
    </w:pPr>
    <w:rPr>
      <w:rFonts w:ascii="Cambria" w:hAnsi="Cambria" w:cs="Cambria"/>
      <w:b/>
      <w:bCs/>
      <w:color w:val="4F81BD"/>
    </w:rPr>
  </w:style>
  <w:style w:type="paragraph" w:styleId="Heading4">
    <w:name w:val="heading 4"/>
    <w:basedOn w:val="Normal"/>
    <w:next w:val="Normal"/>
    <w:link w:val="Heading4Char"/>
    <w:qFormat/>
    <w:rsid w:val="00722492"/>
    <w:pPr>
      <w:keepNext/>
      <w:spacing w:before="240" w:after="60"/>
      <w:outlineLvl w:val="3"/>
    </w:pPr>
    <w:rPr>
      <w:rFonts w:cs="Times New Roman"/>
      <w:b/>
      <w:bCs/>
      <w:sz w:val="28"/>
      <w:szCs w:val="28"/>
    </w:rPr>
  </w:style>
  <w:style w:type="paragraph" w:styleId="Heading5">
    <w:name w:val="heading 5"/>
    <w:basedOn w:val="Normal"/>
    <w:next w:val="Normal"/>
    <w:link w:val="Heading5Char"/>
    <w:qFormat/>
    <w:rsid w:val="00722492"/>
    <w:pPr>
      <w:spacing w:before="240" w:after="60"/>
      <w:outlineLvl w:val="4"/>
    </w:pPr>
    <w:rPr>
      <w:rFonts w:cs="Times New Roman"/>
      <w:b/>
      <w:bCs/>
      <w:i/>
      <w:iCs/>
      <w:sz w:val="26"/>
      <w:szCs w:val="26"/>
    </w:rPr>
  </w:style>
  <w:style w:type="paragraph" w:styleId="Heading6">
    <w:name w:val="heading 6"/>
    <w:basedOn w:val="Normal"/>
    <w:next w:val="Normal"/>
    <w:link w:val="Heading6Char"/>
    <w:qFormat/>
    <w:rsid w:val="00722492"/>
    <w:pPr>
      <w:spacing w:before="240" w:after="60"/>
      <w:outlineLvl w:val="5"/>
    </w:pPr>
    <w:rPr>
      <w:rFonts w:cs="Times New Roman"/>
      <w:b/>
      <w:bCs/>
    </w:rPr>
  </w:style>
  <w:style w:type="paragraph" w:styleId="Heading7">
    <w:name w:val="heading 7"/>
    <w:basedOn w:val="Normal"/>
    <w:next w:val="Normal"/>
    <w:link w:val="Heading7Char"/>
    <w:qFormat/>
    <w:rsid w:val="00DA6412"/>
    <w:pPr>
      <w:keepNext/>
      <w:keepLines/>
      <w:spacing w:before="200" w:after="0"/>
      <w:outlineLvl w:val="6"/>
    </w:pPr>
    <w:rPr>
      <w:rFonts w:ascii="Cambria" w:hAnsi="Cambria" w:cs="Cambria"/>
      <w:i/>
      <w:iCs/>
      <w:color w:val="404040"/>
    </w:rPr>
  </w:style>
  <w:style w:type="paragraph" w:styleId="Heading8">
    <w:name w:val="heading 8"/>
    <w:basedOn w:val="Normal"/>
    <w:next w:val="Normal"/>
    <w:link w:val="Heading8Char"/>
    <w:qFormat/>
    <w:rsid w:val="006E1BBD"/>
    <w:pPr>
      <w:keepNext/>
      <w:spacing w:after="0" w:line="240" w:lineRule="auto"/>
      <w:jc w:val="center"/>
      <w:outlineLvl w:val="7"/>
    </w:pPr>
    <w:rPr>
      <w:rFonts w:ascii="Arial" w:hAnsi="Arial" w:cs="Times New Roman"/>
      <w:b/>
      <w:i/>
      <w:snapToGrid w:val="0"/>
      <w:color w:val="000000"/>
      <w:sz w:val="24"/>
      <w:szCs w:val="20"/>
    </w:rPr>
  </w:style>
  <w:style w:type="paragraph" w:styleId="Heading9">
    <w:name w:val="heading 9"/>
    <w:basedOn w:val="Normal"/>
    <w:next w:val="Normal"/>
    <w:link w:val="Heading9Char"/>
    <w:qFormat/>
    <w:rsid w:val="00DA6412"/>
    <w:pPr>
      <w:keepNext/>
      <w:keepLines/>
      <w:spacing w:before="200" w:after="0"/>
      <w:outlineLvl w:val="8"/>
    </w:pPr>
    <w:rPr>
      <w:rFonts w:ascii="Cambria"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A6412"/>
    <w:rPr>
      <w:rFonts w:ascii="Times New Roman" w:hAnsi="Times New Roman" w:cs="Times New Roman"/>
      <w:b/>
      <w:bCs/>
      <w:sz w:val="20"/>
      <w:szCs w:val="20"/>
      <w:lang w:eastAsia="bg-BG"/>
    </w:rPr>
  </w:style>
  <w:style w:type="character" w:customStyle="1" w:styleId="Heading2Char">
    <w:name w:val="Heading 2 Char"/>
    <w:basedOn w:val="DefaultParagraphFont"/>
    <w:link w:val="Heading2"/>
    <w:uiPriority w:val="99"/>
    <w:locked/>
    <w:rsid w:val="00DA6412"/>
    <w:rPr>
      <w:rFonts w:ascii="Cambria" w:hAnsi="Cambria" w:cs="Cambria"/>
      <w:b/>
      <w:bCs/>
      <w:i/>
      <w:iCs/>
      <w:sz w:val="28"/>
      <w:szCs w:val="28"/>
      <w:lang w:val="en-US"/>
    </w:rPr>
  </w:style>
  <w:style w:type="character" w:customStyle="1" w:styleId="Heading3Char">
    <w:name w:val="Heading 3 Char"/>
    <w:basedOn w:val="DefaultParagraphFont"/>
    <w:link w:val="Heading3"/>
    <w:uiPriority w:val="99"/>
    <w:locked/>
    <w:rsid w:val="00DA6412"/>
    <w:rPr>
      <w:rFonts w:ascii="Cambria" w:hAnsi="Cambria" w:cs="Cambria"/>
      <w:b/>
      <w:bCs/>
      <w:color w:val="4F81BD"/>
      <w:lang w:val="en-US"/>
    </w:rPr>
  </w:style>
  <w:style w:type="character" w:customStyle="1" w:styleId="Heading4Char">
    <w:name w:val="Heading 4 Char"/>
    <w:basedOn w:val="DefaultParagraphFont"/>
    <w:link w:val="Heading4"/>
    <w:uiPriority w:val="99"/>
    <w:rsid w:val="00722492"/>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9"/>
    <w:rsid w:val="00722492"/>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9"/>
    <w:rsid w:val="00722492"/>
    <w:rPr>
      <w:rFonts w:ascii="Calibri" w:eastAsia="Times New Roman" w:hAnsi="Calibri" w:cs="Times New Roman"/>
      <w:b/>
      <w:bCs/>
      <w:sz w:val="22"/>
      <w:szCs w:val="22"/>
    </w:rPr>
  </w:style>
  <w:style w:type="character" w:customStyle="1" w:styleId="Heading7Char">
    <w:name w:val="Heading 7 Char"/>
    <w:basedOn w:val="DefaultParagraphFont"/>
    <w:link w:val="Heading7"/>
    <w:uiPriority w:val="99"/>
    <w:locked/>
    <w:rsid w:val="00DA6412"/>
    <w:rPr>
      <w:rFonts w:ascii="Cambria" w:hAnsi="Cambria" w:cs="Cambria"/>
      <w:i/>
      <w:iCs/>
      <w:color w:val="404040"/>
      <w:lang w:val="en-US"/>
    </w:rPr>
  </w:style>
  <w:style w:type="character" w:customStyle="1" w:styleId="Heading9Char">
    <w:name w:val="Heading 9 Char"/>
    <w:basedOn w:val="DefaultParagraphFont"/>
    <w:link w:val="Heading9"/>
    <w:uiPriority w:val="99"/>
    <w:locked/>
    <w:rsid w:val="00DA6412"/>
    <w:rPr>
      <w:rFonts w:ascii="Cambria" w:hAnsi="Cambria" w:cs="Cambria"/>
      <w:i/>
      <w:iCs/>
      <w:color w:val="404040"/>
      <w:sz w:val="20"/>
      <w:szCs w:val="20"/>
      <w:lang w:val="en-US"/>
    </w:rPr>
  </w:style>
  <w:style w:type="paragraph" w:styleId="Title">
    <w:name w:val="Title"/>
    <w:basedOn w:val="Normal"/>
    <w:link w:val="TitleChar"/>
    <w:qFormat/>
    <w:rsid w:val="00DA6412"/>
    <w:pPr>
      <w:spacing w:after="0" w:line="240" w:lineRule="auto"/>
      <w:ind w:firstLine="709"/>
      <w:jc w:val="center"/>
    </w:pPr>
    <w:rPr>
      <w:rFonts w:ascii="Times New Roman" w:hAnsi="Times New Roman" w:cs="Times New Roman"/>
      <w:b/>
      <w:bCs/>
      <w:noProof/>
      <w:sz w:val="24"/>
      <w:szCs w:val="24"/>
    </w:rPr>
  </w:style>
  <w:style w:type="character" w:customStyle="1" w:styleId="TitleChar">
    <w:name w:val="Title Char"/>
    <w:basedOn w:val="DefaultParagraphFont"/>
    <w:link w:val="Title"/>
    <w:uiPriority w:val="99"/>
    <w:locked/>
    <w:rsid w:val="00DA6412"/>
    <w:rPr>
      <w:rFonts w:ascii="Times New Roman" w:hAnsi="Times New Roman" w:cs="Times New Roman"/>
      <w:b/>
      <w:bCs/>
      <w:noProof/>
      <w:sz w:val="28"/>
      <w:szCs w:val="28"/>
      <w:lang w:val="en-US"/>
    </w:rPr>
  </w:style>
  <w:style w:type="paragraph" w:styleId="Footer">
    <w:name w:val="footer"/>
    <w:aliases w:val="Char Char Char,Char Char Char Char1 Char Char,Char Char Char Char Char,Char Char Char Char Char Char Char Char Char,Char Char Char Char Char Char Char Char Char Char,Char Char Char Char Char Char Char,Char Char Char Ch, Char, Char Char Char Char"/>
    <w:basedOn w:val="Normal"/>
    <w:link w:val="FooterChar"/>
    <w:rsid w:val="00DA6412"/>
    <w:pPr>
      <w:tabs>
        <w:tab w:val="left" w:pos="709"/>
      </w:tabs>
      <w:spacing w:after="0" w:line="240" w:lineRule="auto"/>
    </w:pPr>
    <w:rPr>
      <w:rFonts w:ascii="Tahoma" w:hAnsi="Tahoma" w:cs="Tahoma"/>
      <w:sz w:val="24"/>
      <w:szCs w:val="24"/>
      <w:lang w:val="pl-PL" w:eastAsia="pl-PL"/>
    </w:rPr>
  </w:style>
  <w:style w:type="character" w:customStyle="1" w:styleId="FooterChar">
    <w:name w:val="Footer Char"/>
    <w:aliases w:val="Char Char Char Char,Char Char Char Char1 Char Char Char,Char Char Char Char Char Char,Char Char Char Char Char Char Char Char Char Char1,Char Char Char Char Char Char Char Char Char Char Char,Char Char Char Char Char Char Char Char"/>
    <w:basedOn w:val="DefaultParagraphFont"/>
    <w:link w:val="Footer"/>
    <w:uiPriority w:val="99"/>
    <w:locked/>
    <w:rsid w:val="00BF3063"/>
    <w:rPr>
      <w:rFonts w:eastAsia="Times New Roman"/>
      <w:lang w:val="en-US" w:eastAsia="en-US"/>
    </w:rPr>
  </w:style>
  <w:style w:type="paragraph" w:styleId="BodyText">
    <w:name w:val="Body Text"/>
    <w:basedOn w:val="Normal"/>
    <w:link w:val="BodyTextChar"/>
    <w:rsid w:val="00DA6412"/>
    <w:pPr>
      <w:spacing w:after="120" w:line="240" w:lineRule="auto"/>
    </w:pPr>
    <w:rPr>
      <w:rFonts w:ascii="Times New Roman" w:hAnsi="Times New Roman" w:cs="Times New Roman"/>
      <w:sz w:val="20"/>
      <w:szCs w:val="20"/>
      <w:lang w:val="en-AU" w:eastAsia="ar-SA"/>
    </w:rPr>
  </w:style>
  <w:style w:type="character" w:customStyle="1" w:styleId="BodyTextChar">
    <w:name w:val="Body Text Char"/>
    <w:basedOn w:val="DefaultParagraphFont"/>
    <w:link w:val="BodyText"/>
    <w:locked/>
    <w:rsid w:val="00DA6412"/>
    <w:rPr>
      <w:rFonts w:ascii="Times New Roman" w:hAnsi="Times New Roman" w:cs="Times New Roman"/>
      <w:sz w:val="20"/>
      <w:szCs w:val="20"/>
      <w:lang w:val="en-AU" w:eastAsia="ar-SA" w:bidi="ar-SA"/>
    </w:rPr>
  </w:style>
  <w:style w:type="paragraph" w:styleId="BodyTextIndent3">
    <w:name w:val="Body Text Indent 3"/>
    <w:basedOn w:val="Normal"/>
    <w:link w:val="BodyTextIndent3Char"/>
    <w:rsid w:val="00DA6412"/>
    <w:pPr>
      <w:spacing w:after="120" w:line="240" w:lineRule="auto"/>
      <w:ind w:left="283"/>
    </w:pPr>
    <w:rPr>
      <w:rFonts w:ascii="Times New Roman" w:hAnsi="Times New Roman" w:cs="Times New Roman"/>
      <w:sz w:val="16"/>
      <w:szCs w:val="16"/>
      <w:lang w:val="bg-BG" w:eastAsia="ar-SA"/>
    </w:rPr>
  </w:style>
  <w:style w:type="character" w:customStyle="1" w:styleId="BodyTextIndent3Char">
    <w:name w:val="Body Text Indent 3 Char"/>
    <w:basedOn w:val="DefaultParagraphFont"/>
    <w:link w:val="BodyTextIndent3"/>
    <w:uiPriority w:val="99"/>
    <w:locked/>
    <w:rsid w:val="00DA6412"/>
    <w:rPr>
      <w:rFonts w:ascii="Times New Roman" w:hAnsi="Times New Roman" w:cs="Times New Roman"/>
      <w:sz w:val="16"/>
      <w:szCs w:val="16"/>
      <w:lang w:eastAsia="ar-SA" w:bidi="ar-SA"/>
    </w:rPr>
  </w:style>
  <w:style w:type="character" w:customStyle="1" w:styleId="alb">
    <w:name w:val="al_b"/>
    <w:basedOn w:val="DefaultParagraphFont"/>
    <w:uiPriority w:val="99"/>
    <w:rsid w:val="00DA6412"/>
  </w:style>
  <w:style w:type="character" w:customStyle="1" w:styleId="alcapt">
    <w:name w:val="al_capt"/>
    <w:basedOn w:val="DefaultParagraphFont"/>
    <w:uiPriority w:val="99"/>
    <w:rsid w:val="00DA6412"/>
  </w:style>
  <w:style w:type="character" w:styleId="Hyperlink">
    <w:name w:val="Hyperlink"/>
    <w:basedOn w:val="DefaultParagraphFont"/>
    <w:uiPriority w:val="99"/>
    <w:rsid w:val="00DA6412"/>
    <w:rPr>
      <w:color w:val="0000FF"/>
      <w:u w:val="single"/>
    </w:rPr>
  </w:style>
  <w:style w:type="paragraph" w:styleId="ListParagraph">
    <w:name w:val="List Paragraph"/>
    <w:aliases w:val="Гл точки"/>
    <w:basedOn w:val="Normal"/>
    <w:link w:val="ListParagraphChar"/>
    <w:qFormat/>
    <w:rsid w:val="00DA6412"/>
    <w:pPr>
      <w:ind w:left="720"/>
    </w:pPr>
    <w:rPr>
      <w:rFonts w:eastAsia="Calibri"/>
      <w:lang w:val="bg-BG"/>
    </w:rPr>
  </w:style>
  <w:style w:type="character" w:customStyle="1" w:styleId="ala">
    <w:name w:val="al_a"/>
    <w:basedOn w:val="DefaultParagraphFont"/>
    <w:uiPriority w:val="99"/>
    <w:rsid w:val="00DA6412"/>
  </w:style>
  <w:style w:type="paragraph" w:styleId="BodyTextIndent2">
    <w:name w:val="Body Text Indent 2"/>
    <w:basedOn w:val="Normal"/>
    <w:link w:val="BodyTextIndent2Char"/>
    <w:rsid w:val="00DA6412"/>
    <w:pPr>
      <w:widowControl w:val="0"/>
      <w:autoSpaceDE w:val="0"/>
      <w:autoSpaceDN w:val="0"/>
      <w:adjustRightInd w:val="0"/>
      <w:spacing w:after="120" w:line="480" w:lineRule="auto"/>
      <w:ind w:left="283"/>
    </w:pPr>
    <w:rPr>
      <w:rFonts w:ascii="Times New Roman" w:eastAsia="SimSun" w:hAnsi="Times New Roman" w:cs="Times New Roman"/>
      <w:sz w:val="20"/>
      <w:szCs w:val="20"/>
      <w:lang w:val="bg-BG" w:eastAsia="zh-CN"/>
    </w:rPr>
  </w:style>
  <w:style w:type="character" w:customStyle="1" w:styleId="BodyTextIndent2Char">
    <w:name w:val="Body Text Indent 2 Char"/>
    <w:basedOn w:val="DefaultParagraphFont"/>
    <w:link w:val="BodyTextIndent2"/>
    <w:uiPriority w:val="99"/>
    <w:locked/>
    <w:rsid w:val="00DA6412"/>
    <w:rPr>
      <w:rFonts w:ascii="Times New Roman" w:eastAsia="SimSun" w:hAnsi="Times New Roman" w:cs="Times New Roman"/>
      <w:sz w:val="20"/>
      <w:szCs w:val="20"/>
      <w:lang w:eastAsia="zh-CN"/>
    </w:rPr>
  </w:style>
  <w:style w:type="paragraph" w:styleId="BodyText2">
    <w:name w:val="Body Text 2"/>
    <w:basedOn w:val="Normal"/>
    <w:link w:val="BodyText2Char"/>
    <w:rsid w:val="00DA6412"/>
    <w:pPr>
      <w:widowControl w:val="0"/>
      <w:autoSpaceDE w:val="0"/>
      <w:autoSpaceDN w:val="0"/>
      <w:adjustRightInd w:val="0"/>
      <w:spacing w:after="120" w:line="480" w:lineRule="auto"/>
    </w:pPr>
    <w:rPr>
      <w:rFonts w:ascii="Times New Roman" w:eastAsia="SimSun" w:hAnsi="Times New Roman" w:cs="Times New Roman"/>
      <w:sz w:val="20"/>
      <w:szCs w:val="20"/>
      <w:lang w:val="bg-BG" w:eastAsia="zh-CN"/>
    </w:rPr>
  </w:style>
  <w:style w:type="character" w:customStyle="1" w:styleId="BodyText2Char">
    <w:name w:val="Body Text 2 Char"/>
    <w:basedOn w:val="DefaultParagraphFont"/>
    <w:link w:val="BodyText2"/>
    <w:uiPriority w:val="99"/>
    <w:locked/>
    <w:rsid w:val="00DA6412"/>
    <w:rPr>
      <w:rFonts w:ascii="Times New Roman" w:eastAsia="SimSun" w:hAnsi="Times New Roman" w:cs="Times New Roman"/>
      <w:sz w:val="20"/>
      <w:szCs w:val="20"/>
      <w:lang w:eastAsia="zh-CN"/>
    </w:rPr>
  </w:style>
  <w:style w:type="paragraph" w:styleId="BalloonText">
    <w:name w:val="Balloon Text"/>
    <w:basedOn w:val="Normal"/>
    <w:link w:val="BalloonTextChar"/>
    <w:semiHidden/>
    <w:rsid w:val="00DA64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A6412"/>
    <w:rPr>
      <w:rFonts w:ascii="Tahoma" w:hAnsi="Tahoma" w:cs="Tahoma"/>
      <w:sz w:val="16"/>
      <w:szCs w:val="16"/>
      <w:lang w:val="en-US"/>
    </w:rPr>
  </w:style>
  <w:style w:type="paragraph" w:styleId="FootnoteText">
    <w:name w:val="footnote text"/>
    <w:aliases w:val="Podrozdział,stile 1,Footnote,Footnote1,Footnote2,Footnote3,Footnote4,Footnote5,Footnote6,Footnote7,Footnote8,Footnote9,Footnote10,Footnote11,Footnote21,Footnote31,Footnote41,Footnote51,Footnote61,Footnote71,Footnote81,Footnote91,single s"/>
    <w:basedOn w:val="Normal"/>
    <w:link w:val="FootnoteTextChar"/>
    <w:uiPriority w:val="99"/>
    <w:rsid w:val="00DA6412"/>
    <w:pPr>
      <w:spacing w:after="0" w:line="240" w:lineRule="auto"/>
    </w:pPr>
    <w:rPr>
      <w:rFonts w:ascii="Times New Roman" w:hAnsi="Times New Roman" w:cs="Times New Roman"/>
      <w:sz w:val="20"/>
      <w:szCs w:val="20"/>
      <w:lang w:val="bg-BG"/>
    </w:rPr>
  </w:style>
  <w:style w:type="character" w:customStyle="1" w:styleId="FootnoteTextChar">
    <w:name w:val="Footnote Text Char"/>
    <w:aliases w:val="Podrozdział Char,stile 1 Char,Footnote Char,Footnote1 Char,Footnote2 Char,Footnote3 Char,Footnote4 Char,Footnote5 Char,Footnote6 Char,Footnote7 Char,Footnote8 Char,Footnote9 Char,Footnote10 Char,Footnote11 Char,Footnote21 Char"/>
    <w:basedOn w:val="DefaultParagraphFont"/>
    <w:link w:val="FootnoteText"/>
    <w:uiPriority w:val="99"/>
    <w:locked/>
    <w:rsid w:val="00DA6412"/>
    <w:rPr>
      <w:rFonts w:ascii="Times New Roman" w:hAnsi="Times New Roman" w:cs="Times New Roman"/>
      <w:sz w:val="20"/>
      <w:szCs w:val="20"/>
    </w:rPr>
  </w:style>
  <w:style w:type="character" w:styleId="FootnoteReference">
    <w:name w:val="footnote reference"/>
    <w:basedOn w:val="DefaultParagraphFont"/>
    <w:uiPriority w:val="99"/>
    <w:semiHidden/>
    <w:rsid w:val="00DA6412"/>
    <w:rPr>
      <w:vertAlign w:val="superscript"/>
    </w:rPr>
  </w:style>
  <w:style w:type="paragraph" w:customStyle="1" w:styleId="firstline">
    <w:name w:val="firstline"/>
    <w:basedOn w:val="Normal"/>
    <w:uiPriority w:val="99"/>
    <w:rsid w:val="00DA6412"/>
    <w:pPr>
      <w:spacing w:after="0" w:line="240" w:lineRule="atLeast"/>
      <w:ind w:firstLine="640"/>
      <w:jc w:val="both"/>
    </w:pPr>
    <w:rPr>
      <w:rFonts w:ascii="Times New Roman" w:hAnsi="Times New Roman" w:cs="Times New Roman"/>
      <w:color w:val="000000"/>
      <w:sz w:val="24"/>
      <w:szCs w:val="24"/>
      <w:lang w:val="bg-BG" w:eastAsia="bg-BG"/>
    </w:rPr>
  </w:style>
  <w:style w:type="character" w:customStyle="1" w:styleId="newdocreference">
    <w:name w:val="newdocreference"/>
    <w:basedOn w:val="DefaultParagraphFont"/>
    <w:uiPriority w:val="99"/>
    <w:rsid w:val="00DA6412"/>
  </w:style>
  <w:style w:type="paragraph" w:customStyle="1" w:styleId="FR2">
    <w:name w:val="FR2"/>
    <w:uiPriority w:val="99"/>
    <w:rsid w:val="00DA6412"/>
    <w:pPr>
      <w:widowControl w:val="0"/>
      <w:jc w:val="right"/>
    </w:pPr>
    <w:rPr>
      <w:rFonts w:ascii="Arial" w:eastAsia="Times New Roman" w:hAnsi="Arial" w:cs="Arial"/>
      <w:sz w:val="24"/>
      <w:szCs w:val="24"/>
      <w:lang w:val="bg-BG"/>
    </w:rPr>
  </w:style>
  <w:style w:type="paragraph" w:customStyle="1" w:styleId="htleft">
    <w:name w:val="htleft"/>
    <w:basedOn w:val="Normal"/>
    <w:uiPriority w:val="99"/>
    <w:rsid w:val="00DA6412"/>
    <w:pPr>
      <w:spacing w:before="100" w:beforeAutospacing="1" w:after="100" w:afterAutospacing="1" w:line="240" w:lineRule="auto"/>
    </w:pPr>
    <w:rPr>
      <w:rFonts w:ascii="Times New Roman" w:hAnsi="Times New Roman" w:cs="Times New Roman"/>
      <w:sz w:val="24"/>
      <w:szCs w:val="24"/>
      <w:lang w:val="bg-BG" w:eastAsia="bg-BG"/>
    </w:rPr>
  </w:style>
  <w:style w:type="character" w:customStyle="1" w:styleId="alt">
    <w:name w:val="al_t"/>
    <w:basedOn w:val="DefaultParagraphFont"/>
    <w:uiPriority w:val="99"/>
    <w:rsid w:val="00DA6412"/>
  </w:style>
  <w:style w:type="paragraph" w:customStyle="1" w:styleId="ListParagraph1">
    <w:name w:val="List Paragraph1"/>
    <w:basedOn w:val="Normal"/>
    <w:uiPriority w:val="99"/>
    <w:rsid w:val="00DA6412"/>
    <w:pPr>
      <w:spacing w:after="0" w:line="240" w:lineRule="auto"/>
      <w:ind w:left="720"/>
    </w:pPr>
    <w:rPr>
      <w:rFonts w:eastAsia="Calibri"/>
      <w:sz w:val="20"/>
      <w:szCs w:val="20"/>
      <w:lang w:val="en-AU" w:eastAsia="ar-SA"/>
    </w:rPr>
  </w:style>
  <w:style w:type="character" w:customStyle="1" w:styleId="7">
    <w:name w:val="Основен текст (7) + Удебелен"/>
    <w:aliases w:val="Не е курсив"/>
    <w:uiPriority w:val="99"/>
    <w:rsid w:val="00DA6412"/>
    <w:rPr>
      <w:b/>
      <w:bCs/>
      <w:i/>
      <w:iCs/>
      <w:spacing w:val="0"/>
      <w:sz w:val="23"/>
      <w:szCs w:val="23"/>
    </w:rPr>
  </w:style>
  <w:style w:type="paragraph" w:styleId="BodyTextIndent">
    <w:name w:val="Body Text Indent"/>
    <w:basedOn w:val="Normal"/>
    <w:link w:val="BodyTextIndentChar"/>
    <w:rsid w:val="00DA6412"/>
    <w:pPr>
      <w:spacing w:after="120"/>
      <w:ind w:left="283"/>
    </w:pPr>
  </w:style>
  <w:style w:type="character" w:customStyle="1" w:styleId="BodyTextIndentChar">
    <w:name w:val="Body Text Indent Char"/>
    <w:basedOn w:val="DefaultParagraphFont"/>
    <w:link w:val="BodyTextIndent"/>
    <w:uiPriority w:val="99"/>
    <w:semiHidden/>
    <w:locked/>
    <w:rsid w:val="00DA6412"/>
    <w:rPr>
      <w:rFonts w:ascii="Calibri" w:hAnsi="Calibri" w:cs="Calibri"/>
      <w:lang w:val="en-US"/>
    </w:rPr>
  </w:style>
  <w:style w:type="paragraph" w:customStyle="1" w:styleId="WW-BodyTextIndent2">
    <w:name w:val="WW-Body Text Indent 2"/>
    <w:basedOn w:val="Normal"/>
    <w:uiPriority w:val="99"/>
    <w:rsid w:val="00DA6412"/>
    <w:pPr>
      <w:suppressAutoHyphens/>
      <w:spacing w:after="0" w:line="240" w:lineRule="auto"/>
      <w:ind w:firstLine="720"/>
      <w:jc w:val="both"/>
    </w:pPr>
    <w:rPr>
      <w:rFonts w:ascii="Geneve" w:hAnsi="Geneve" w:cs="Geneve"/>
      <w:sz w:val="24"/>
      <w:szCs w:val="24"/>
      <w:lang w:val="bg-BG"/>
    </w:rPr>
  </w:style>
  <w:style w:type="character" w:styleId="CommentReference">
    <w:name w:val="annotation reference"/>
    <w:basedOn w:val="DefaultParagraphFont"/>
    <w:uiPriority w:val="99"/>
    <w:semiHidden/>
    <w:rsid w:val="00DA6412"/>
    <w:rPr>
      <w:sz w:val="16"/>
      <w:szCs w:val="16"/>
    </w:rPr>
  </w:style>
  <w:style w:type="paragraph" w:styleId="CommentText">
    <w:name w:val="annotation text"/>
    <w:basedOn w:val="Normal"/>
    <w:link w:val="CommentTextChar"/>
    <w:uiPriority w:val="99"/>
    <w:semiHidden/>
    <w:rsid w:val="00DA6412"/>
    <w:rPr>
      <w:sz w:val="20"/>
      <w:szCs w:val="20"/>
    </w:rPr>
  </w:style>
  <w:style w:type="character" w:customStyle="1" w:styleId="CommentTextChar">
    <w:name w:val="Comment Text Char"/>
    <w:basedOn w:val="DefaultParagraphFont"/>
    <w:link w:val="CommentText"/>
    <w:uiPriority w:val="99"/>
    <w:semiHidden/>
    <w:locked/>
    <w:rsid w:val="00DA6412"/>
    <w:rPr>
      <w:rFonts w:ascii="Calibri" w:hAnsi="Calibri" w:cs="Calibri"/>
      <w:sz w:val="20"/>
      <w:szCs w:val="20"/>
      <w:lang w:val="en-US"/>
    </w:rPr>
  </w:style>
  <w:style w:type="paragraph" w:styleId="CommentSubject">
    <w:name w:val="annotation subject"/>
    <w:basedOn w:val="CommentText"/>
    <w:next w:val="CommentText"/>
    <w:link w:val="CommentSubjectChar"/>
    <w:uiPriority w:val="99"/>
    <w:semiHidden/>
    <w:rsid w:val="00DA6412"/>
    <w:rPr>
      <w:b/>
      <w:bCs/>
    </w:rPr>
  </w:style>
  <w:style w:type="character" w:customStyle="1" w:styleId="CommentSubjectChar">
    <w:name w:val="Comment Subject Char"/>
    <w:basedOn w:val="CommentTextChar"/>
    <w:link w:val="CommentSubject"/>
    <w:uiPriority w:val="99"/>
    <w:semiHidden/>
    <w:locked/>
    <w:rsid w:val="00DA6412"/>
    <w:rPr>
      <w:b/>
      <w:bCs/>
    </w:rPr>
  </w:style>
  <w:style w:type="paragraph" w:styleId="NormalWeb">
    <w:name w:val="Normal (Web)"/>
    <w:basedOn w:val="Normal"/>
    <w:uiPriority w:val="99"/>
    <w:locked/>
    <w:rsid w:val="008F5FD2"/>
    <w:pPr>
      <w:spacing w:before="100" w:beforeAutospacing="1" w:after="100" w:afterAutospacing="1" w:line="240" w:lineRule="auto"/>
    </w:pPr>
    <w:rPr>
      <w:rFonts w:ascii="Times New Roman" w:hAnsi="Times New Roman" w:cs="Times New Roman"/>
      <w:sz w:val="24"/>
      <w:szCs w:val="24"/>
      <w:lang w:val="bg-BG" w:eastAsia="bg-BG"/>
    </w:rPr>
  </w:style>
  <w:style w:type="paragraph" w:customStyle="1" w:styleId="Char">
    <w:name w:val="Char"/>
    <w:basedOn w:val="Normal"/>
    <w:rsid w:val="00F264FB"/>
    <w:pPr>
      <w:tabs>
        <w:tab w:val="left" w:pos="709"/>
      </w:tabs>
      <w:spacing w:after="0" w:line="240" w:lineRule="auto"/>
    </w:pPr>
    <w:rPr>
      <w:rFonts w:ascii="Tahoma" w:eastAsia="Calibri" w:hAnsi="Tahoma" w:cs="Tahoma"/>
      <w:sz w:val="24"/>
      <w:szCs w:val="24"/>
      <w:lang w:val="pl-PL" w:eastAsia="pl-PL"/>
    </w:rPr>
  </w:style>
  <w:style w:type="paragraph" w:customStyle="1" w:styleId="Char1">
    <w:name w:val="Char1"/>
    <w:basedOn w:val="Normal"/>
    <w:uiPriority w:val="99"/>
    <w:rsid w:val="00A418BE"/>
    <w:pPr>
      <w:tabs>
        <w:tab w:val="left" w:pos="709"/>
      </w:tabs>
      <w:spacing w:after="0" w:line="240" w:lineRule="auto"/>
    </w:pPr>
    <w:rPr>
      <w:rFonts w:ascii="Tahoma" w:eastAsia="Calibri" w:hAnsi="Tahoma" w:cs="Tahoma"/>
      <w:sz w:val="24"/>
      <w:szCs w:val="24"/>
      <w:lang w:val="pl-PL" w:eastAsia="pl-PL"/>
    </w:rPr>
  </w:style>
  <w:style w:type="character" w:customStyle="1" w:styleId="FontStyle14">
    <w:name w:val="Font Style14"/>
    <w:basedOn w:val="DefaultParagraphFont"/>
    <w:uiPriority w:val="99"/>
    <w:rsid w:val="00A418BE"/>
    <w:rPr>
      <w:rFonts w:ascii="Times New Roman" w:hAnsi="Times New Roman" w:cs="Times New Roman"/>
      <w:sz w:val="20"/>
      <w:szCs w:val="20"/>
    </w:rPr>
  </w:style>
  <w:style w:type="paragraph" w:customStyle="1" w:styleId="Char2">
    <w:name w:val="Char2"/>
    <w:basedOn w:val="Normal"/>
    <w:uiPriority w:val="99"/>
    <w:rsid w:val="00ED2406"/>
    <w:pPr>
      <w:tabs>
        <w:tab w:val="left" w:pos="709"/>
      </w:tabs>
      <w:spacing w:after="0" w:line="240" w:lineRule="auto"/>
    </w:pPr>
    <w:rPr>
      <w:rFonts w:ascii="Tahoma" w:eastAsia="Calibri" w:hAnsi="Tahoma" w:cs="Tahoma"/>
      <w:sz w:val="24"/>
      <w:szCs w:val="24"/>
      <w:lang w:val="pl-PL" w:eastAsia="pl-PL"/>
    </w:rPr>
  </w:style>
  <w:style w:type="character" w:customStyle="1" w:styleId="CharChar">
    <w:name w:val="Char Char"/>
    <w:basedOn w:val="DefaultParagraphFont"/>
    <w:uiPriority w:val="99"/>
    <w:rsid w:val="004035CD"/>
    <w:rPr>
      <w:sz w:val="24"/>
      <w:szCs w:val="24"/>
    </w:rPr>
  </w:style>
  <w:style w:type="character" w:styleId="Emphasis">
    <w:name w:val="Emphasis"/>
    <w:basedOn w:val="DefaultParagraphFont"/>
    <w:uiPriority w:val="99"/>
    <w:qFormat/>
    <w:rsid w:val="00722492"/>
    <w:rPr>
      <w:i/>
      <w:iCs/>
    </w:rPr>
  </w:style>
  <w:style w:type="paragraph" w:customStyle="1" w:styleId="CharChar1Char">
    <w:name w:val="Char Char1 Знак Знак Char"/>
    <w:basedOn w:val="Normal"/>
    <w:uiPriority w:val="99"/>
    <w:rsid w:val="00B976EB"/>
    <w:pPr>
      <w:tabs>
        <w:tab w:val="left" w:pos="709"/>
      </w:tabs>
      <w:spacing w:after="0" w:line="240" w:lineRule="auto"/>
    </w:pPr>
    <w:rPr>
      <w:rFonts w:ascii="Tahoma" w:hAnsi="Tahoma" w:cs="Times New Roman"/>
      <w:sz w:val="24"/>
      <w:szCs w:val="24"/>
      <w:lang w:val="pl-PL" w:eastAsia="pl-PL"/>
    </w:rPr>
  </w:style>
  <w:style w:type="paragraph" w:styleId="Header">
    <w:name w:val="header"/>
    <w:basedOn w:val="Normal"/>
    <w:link w:val="HeaderChar"/>
    <w:locked/>
    <w:rsid w:val="000F61EF"/>
    <w:pPr>
      <w:tabs>
        <w:tab w:val="center" w:pos="4153"/>
        <w:tab w:val="right" w:pos="8306"/>
      </w:tabs>
      <w:spacing w:after="0" w:line="240" w:lineRule="auto"/>
    </w:pPr>
    <w:rPr>
      <w:rFonts w:ascii="Times New Roman" w:hAnsi="Times New Roman" w:cs="Times New Roman"/>
      <w:sz w:val="28"/>
      <w:szCs w:val="20"/>
    </w:rPr>
  </w:style>
  <w:style w:type="character" w:customStyle="1" w:styleId="HeaderChar">
    <w:name w:val="Header Char"/>
    <w:basedOn w:val="DefaultParagraphFont"/>
    <w:link w:val="Header"/>
    <w:rsid w:val="000F61EF"/>
    <w:rPr>
      <w:rFonts w:ascii="Times New Roman" w:eastAsia="Times New Roman" w:hAnsi="Times New Roman"/>
      <w:sz w:val="28"/>
    </w:rPr>
  </w:style>
  <w:style w:type="character" w:customStyle="1" w:styleId="2">
    <w:name w:val="Основен текст + Удебелен2"/>
    <w:uiPriority w:val="99"/>
    <w:rsid w:val="0077201E"/>
    <w:rPr>
      <w:rFonts w:ascii="Times New Roman" w:hAnsi="Times New Roman" w:cs="Times New Roman"/>
      <w:b/>
      <w:bCs/>
      <w:spacing w:val="0"/>
      <w:sz w:val="23"/>
      <w:szCs w:val="23"/>
      <w:lang w:bidi="ar-SA"/>
    </w:rPr>
  </w:style>
  <w:style w:type="paragraph" w:styleId="NoSpacing">
    <w:name w:val="No Spacing"/>
    <w:uiPriority w:val="99"/>
    <w:qFormat/>
    <w:rsid w:val="00CF7B63"/>
    <w:pPr>
      <w:suppressAutoHyphens/>
      <w:jc w:val="both"/>
    </w:pPr>
    <w:rPr>
      <w:rFonts w:eastAsia="Arial" w:cs="Calibri"/>
      <w:sz w:val="22"/>
      <w:szCs w:val="22"/>
      <w:lang w:eastAsia="ar-SA"/>
    </w:rPr>
  </w:style>
  <w:style w:type="character" w:customStyle="1" w:styleId="6">
    <w:name w:val="Основен текст (6)_"/>
    <w:basedOn w:val="DefaultParagraphFont"/>
    <w:link w:val="60"/>
    <w:rsid w:val="000D564F"/>
    <w:rPr>
      <w:b/>
      <w:bCs/>
      <w:sz w:val="23"/>
      <w:szCs w:val="23"/>
      <w:shd w:val="clear" w:color="auto" w:fill="FFFFFF"/>
    </w:rPr>
  </w:style>
  <w:style w:type="paragraph" w:customStyle="1" w:styleId="60">
    <w:name w:val="Основен текст (6)"/>
    <w:basedOn w:val="Normal"/>
    <w:link w:val="6"/>
    <w:rsid w:val="000D564F"/>
    <w:pPr>
      <w:shd w:val="clear" w:color="auto" w:fill="FFFFFF"/>
      <w:spacing w:after="720" w:line="283" w:lineRule="exact"/>
    </w:pPr>
    <w:rPr>
      <w:rFonts w:eastAsia="Calibri" w:cs="Times New Roman"/>
      <w:b/>
      <w:bCs/>
      <w:sz w:val="23"/>
      <w:szCs w:val="23"/>
    </w:rPr>
  </w:style>
  <w:style w:type="paragraph" w:customStyle="1" w:styleId="Style23">
    <w:name w:val="Style23"/>
    <w:basedOn w:val="Normal"/>
    <w:uiPriority w:val="99"/>
    <w:rsid w:val="00736B1E"/>
    <w:pPr>
      <w:widowControl w:val="0"/>
      <w:autoSpaceDE w:val="0"/>
      <w:autoSpaceDN w:val="0"/>
      <w:adjustRightInd w:val="0"/>
      <w:spacing w:after="0" w:line="418" w:lineRule="exact"/>
      <w:ind w:firstLine="713"/>
      <w:jc w:val="both"/>
    </w:pPr>
    <w:rPr>
      <w:rFonts w:ascii="Times New Roman" w:hAnsi="Times New Roman" w:cs="Times New Roman"/>
      <w:sz w:val="24"/>
      <w:szCs w:val="24"/>
    </w:rPr>
  </w:style>
  <w:style w:type="character" w:customStyle="1" w:styleId="FontStyle226">
    <w:name w:val="Font Style226"/>
    <w:basedOn w:val="DefaultParagraphFont"/>
    <w:uiPriority w:val="99"/>
    <w:rsid w:val="00736B1E"/>
    <w:rPr>
      <w:rFonts w:ascii="Times New Roman" w:hAnsi="Times New Roman" w:cs="Times New Roman"/>
      <w:sz w:val="22"/>
      <w:szCs w:val="22"/>
    </w:rPr>
  </w:style>
  <w:style w:type="character" w:customStyle="1" w:styleId="legaldocreference">
    <w:name w:val="legaldocreference"/>
    <w:basedOn w:val="DefaultParagraphFont"/>
    <w:uiPriority w:val="99"/>
    <w:rsid w:val="008324CB"/>
  </w:style>
  <w:style w:type="character" w:customStyle="1" w:styleId="apple-converted-space">
    <w:name w:val="apple-converted-space"/>
    <w:basedOn w:val="DefaultParagraphFont"/>
    <w:uiPriority w:val="99"/>
    <w:rsid w:val="008324CB"/>
  </w:style>
  <w:style w:type="character" w:styleId="Strong">
    <w:name w:val="Strong"/>
    <w:basedOn w:val="DefaultParagraphFont"/>
    <w:uiPriority w:val="99"/>
    <w:qFormat/>
    <w:rsid w:val="001A5CFB"/>
    <w:rPr>
      <w:b/>
      <w:bCs/>
    </w:rPr>
  </w:style>
  <w:style w:type="paragraph" w:customStyle="1" w:styleId="Default">
    <w:name w:val="Default"/>
    <w:rsid w:val="00B2537D"/>
    <w:pPr>
      <w:autoSpaceDE w:val="0"/>
      <w:autoSpaceDN w:val="0"/>
      <w:adjustRightInd w:val="0"/>
    </w:pPr>
    <w:rPr>
      <w:rFonts w:cs="Calibri"/>
      <w:color w:val="000000"/>
      <w:sz w:val="24"/>
      <w:szCs w:val="24"/>
      <w:lang w:val="bg-BG" w:eastAsia="bg-BG" w:bidi="he-IL"/>
    </w:rPr>
  </w:style>
  <w:style w:type="character" w:customStyle="1" w:styleId="inputvalue">
    <w:name w:val="input_value"/>
    <w:basedOn w:val="DefaultParagraphFont"/>
    <w:uiPriority w:val="99"/>
    <w:rsid w:val="00802A8D"/>
  </w:style>
  <w:style w:type="character" w:customStyle="1" w:styleId="Bodytext6">
    <w:name w:val="Body text (6)_"/>
    <w:basedOn w:val="DefaultParagraphFont"/>
    <w:link w:val="Bodytext60"/>
    <w:uiPriority w:val="99"/>
    <w:locked/>
    <w:rsid w:val="00995DA2"/>
    <w:rPr>
      <w:rFonts w:ascii="Times New Roman" w:hAnsi="Times New Roman"/>
      <w:b/>
      <w:bCs/>
      <w:sz w:val="30"/>
      <w:szCs w:val="30"/>
      <w:shd w:val="clear" w:color="auto" w:fill="FFFFFF"/>
    </w:rPr>
  </w:style>
  <w:style w:type="paragraph" w:customStyle="1" w:styleId="Bodytext60">
    <w:name w:val="Body text (6)"/>
    <w:basedOn w:val="Normal"/>
    <w:link w:val="Bodytext6"/>
    <w:uiPriority w:val="99"/>
    <w:rsid w:val="00995DA2"/>
    <w:pPr>
      <w:widowControl w:val="0"/>
      <w:shd w:val="clear" w:color="auto" w:fill="FFFFFF"/>
      <w:spacing w:before="540" w:after="0" w:line="342" w:lineRule="exact"/>
      <w:jc w:val="center"/>
    </w:pPr>
    <w:rPr>
      <w:rFonts w:ascii="Times New Roman" w:eastAsia="Calibri" w:hAnsi="Times New Roman" w:cs="Times New Roman"/>
      <w:b/>
      <w:bCs/>
      <w:sz w:val="30"/>
      <w:szCs w:val="30"/>
    </w:rPr>
  </w:style>
  <w:style w:type="character" w:customStyle="1" w:styleId="Bodytext6Spacing3pt">
    <w:name w:val="Body text (6) + Spacing 3 pt"/>
    <w:basedOn w:val="Bodytext6"/>
    <w:uiPriority w:val="99"/>
    <w:rsid w:val="00995DA2"/>
    <w:rPr>
      <w:spacing w:val="70"/>
    </w:rPr>
  </w:style>
  <w:style w:type="character" w:customStyle="1" w:styleId="Bodytext20">
    <w:name w:val="Body text (2)_"/>
    <w:basedOn w:val="DefaultParagraphFont"/>
    <w:link w:val="Bodytext21"/>
    <w:uiPriority w:val="99"/>
    <w:locked/>
    <w:rsid w:val="00995DA2"/>
    <w:rPr>
      <w:rFonts w:ascii="Times New Roman" w:hAnsi="Times New Roman"/>
      <w:shd w:val="clear" w:color="auto" w:fill="FFFFFF"/>
    </w:rPr>
  </w:style>
  <w:style w:type="paragraph" w:customStyle="1" w:styleId="Bodytext21">
    <w:name w:val="Body text (2)1"/>
    <w:basedOn w:val="Normal"/>
    <w:link w:val="Bodytext20"/>
    <w:uiPriority w:val="99"/>
    <w:rsid w:val="00995DA2"/>
    <w:pPr>
      <w:widowControl w:val="0"/>
      <w:shd w:val="clear" w:color="auto" w:fill="FFFFFF"/>
      <w:spacing w:after="0" w:line="274" w:lineRule="exact"/>
      <w:ind w:hanging="300"/>
      <w:jc w:val="both"/>
    </w:pPr>
    <w:rPr>
      <w:rFonts w:ascii="Times New Roman" w:eastAsia="Calibri" w:hAnsi="Times New Roman" w:cs="Times New Roman"/>
      <w:sz w:val="20"/>
      <w:szCs w:val="20"/>
    </w:rPr>
  </w:style>
  <w:style w:type="character" w:customStyle="1" w:styleId="Heading40">
    <w:name w:val="Heading #4_"/>
    <w:basedOn w:val="DefaultParagraphFont"/>
    <w:link w:val="Heading41"/>
    <w:uiPriority w:val="99"/>
    <w:locked/>
    <w:rsid w:val="00995DA2"/>
    <w:rPr>
      <w:rFonts w:ascii="Times New Roman" w:hAnsi="Times New Roman"/>
      <w:b/>
      <w:bCs/>
      <w:shd w:val="clear" w:color="auto" w:fill="FFFFFF"/>
    </w:rPr>
  </w:style>
  <w:style w:type="paragraph" w:customStyle="1" w:styleId="Heading41">
    <w:name w:val="Heading #41"/>
    <w:basedOn w:val="Normal"/>
    <w:link w:val="Heading40"/>
    <w:uiPriority w:val="99"/>
    <w:rsid w:val="00995DA2"/>
    <w:pPr>
      <w:widowControl w:val="0"/>
      <w:shd w:val="clear" w:color="auto" w:fill="FFFFFF"/>
      <w:spacing w:before="240" w:after="360" w:line="240" w:lineRule="atLeast"/>
      <w:outlineLvl w:val="3"/>
    </w:pPr>
    <w:rPr>
      <w:rFonts w:ascii="Times New Roman" w:eastAsia="Calibri" w:hAnsi="Times New Roman" w:cs="Times New Roman"/>
      <w:b/>
      <w:bCs/>
      <w:sz w:val="20"/>
      <w:szCs w:val="20"/>
    </w:rPr>
  </w:style>
  <w:style w:type="character" w:customStyle="1" w:styleId="Heading42">
    <w:name w:val="Heading #4"/>
    <w:basedOn w:val="Heading40"/>
    <w:uiPriority w:val="99"/>
    <w:rsid w:val="00995DA2"/>
    <w:rPr>
      <w:u w:val="single"/>
    </w:rPr>
  </w:style>
  <w:style w:type="character" w:customStyle="1" w:styleId="Bodytext2Bold">
    <w:name w:val="Body text (2) + Bold"/>
    <w:basedOn w:val="Bodytext20"/>
    <w:uiPriority w:val="99"/>
    <w:rsid w:val="00995DA2"/>
    <w:rPr>
      <w:b/>
      <w:bCs/>
      <w:u w:val="none"/>
    </w:rPr>
  </w:style>
  <w:style w:type="character" w:customStyle="1" w:styleId="Bodytext7Exact">
    <w:name w:val="Body text (7) Exact"/>
    <w:basedOn w:val="DefaultParagraphFont"/>
    <w:uiPriority w:val="99"/>
    <w:rsid w:val="00180D5C"/>
    <w:rPr>
      <w:rFonts w:ascii="Times New Roman" w:hAnsi="Times New Roman" w:cs="Times New Roman"/>
      <w:b/>
      <w:bCs/>
      <w:u w:val="none"/>
    </w:rPr>
  </w:style>
  <w:style w:type="paragraph" w:customStyle="1" w:styleId="CharChar1Char0">
    <w:name w:val="Char Char1 Char"/>
    <w:basedOn w:val="Normal"/>
    <w:rsid w:val="001D5557"/>
    <w:pPr>
      <w:tabs>
        <w:tab w:val="left" w:pos="709"/>
      </w:tabs>
      <w:spacing w:after="0" w:line="240" w:lineRule="auto"/>
    </w:pPr>
    <w:rPr>
      <w:rFonts w:ascii="Tahoma" w:hAnsi="Tahoma" w:cs="Times New Roman"/>
      <w:sz w:val="24"/>
      <w:szCs w:val="24"/>
      <w:lang w:val="pl-PL" w:eastAsia="pl-PL"/>
    </w:rPr>
  </w:style>
  <w:style w:type="paragraph" w:customStyle="1" w:styleId="NormalBold">
    <w:name w:val="NormalBold"/>
    <w:basedOn w:val="Normal"/>
    <w:link w:val="NormalBoldChar"/>
    <w:uiPriority w:val="99"/>
    <w:rsid w:val="00E431BF"/>
    <w:pPr>
      <w:widowControl w:val="0"/>
      <w:spacing w:after="0" w:line="240" w:lineRule="auto"/>
    </w:pPr>
    <w:rPr>
      <w:rFonts w:ascii="Times New Roman" w:hAnsi="Times New Roman" w:cs="Times New Roman"/>
      <w:b/>
      <w:sz w:val="24"/>
      <w:szCs w:val="20"/>
      <w:lang w:val="bg-BG" w:eastAsia="bg-BG"/>
    </w:rPr>
  </w:style>
  <w:style w:type="character" w:customStyle="1" w:styleId="NormalBoldChar">
    <w:name w:val="NormalBold Char"/>
    <w:link w:val="NormalBold"/>
    <w:uiPriority w:val="99"/>
    <w:locked/>
    <w:rsid w:val="00E431BF"/>
    <w:rPr>
      <w:rFonts w:ascii="Times New Roman" w:eastAsia="Times New Roman" w:hAnsi="Times New Roman"/>
      <w:b/>
      <w:sz w:val="24"/>
      <w:lang w:val="bg-BG" w:eastAsia="bg-BG"/>
    </w:rPr>
  </w:style>
  <w:style w:type="character" w:customStyle="1" w:styleId="DeltaViewInsertion">
    <w:name w:val="DeltaView Insertion"/>
    <w:uiPriority w:val="99"/>
    <w:rsid w:val="00E431BF"/>
    <w:rPr>
      <w:b/>
      <w:i/>
      <w:spacing w:val="0"/>
      <w:lang w:val="bg-BG" w:eastAsia="bg-BG"/>
    </w:rPr>
  </w:style>
  <w:style w:type="paragraph" w:customStyle="1" w:styleId="Text1">
    <w:name w:val="Text 1"/>
    <w:basedOn w:val="Normal"/>
    <w:uiPriority w:val="99"/>
    <w:rsid w:val="00E431BF"/>
    <w:pPr>
      <w:spacing w:before="120" w:after="120" w:line="240" w:lineRule="auto"/>
      <w:ind w:left="850"/>
      <w:jc w:val="both"/>
    </w:pPr>
    <w:rPr>
      <w:rFonts w:ascii="Times New Roman" w:eastAsia="Calibri" w:hAnsi="Times New Roman" w:cs="Times New Roman"/>
      <w:sz w:val="24"/>
      <w:lang w:val="bg-BG" w:eastAsia="bg-BG"/>
    </w:rPr>
  </w:style>
  <w:style w:type="paragraph" w:customStyle="1" w:styleId="NormalLeft">
    <w:name w:val="Normal Left"/>
    <w:basedOn w:val="Normal"/>
    <w:uiPriority w:val="99"/>
    <w:rsid w:val="00E431BF"/>
    <w:pPr>
      <w:spacing w:before="120" w:after="120" w:line="240" w:lineRule="auto"/>
    </w:pPr>
    <w:rPr>
      <w:rFonts w:ascii="Times New Roman" w:eastAsia="Calibri" w:hAnsi="Times New Roman" w:cs="Times New Roman"/>
      <w:sz w:val="24"/>
      <w:lang w:val="bg-BG" w:eastAsia="bg-BG"/>
    </w:rPr>
  </w:style>
  <w:style w:type="paragraph" w:customStyle="1" w:styleId="Tiret0">
    <w:name w:val="Tiret 0"/>
    <w:basedOn w:val="Normal"/>
    <w:uiPriority w:val="99"/>
    <w:rsid w:val="00E431BF"/>
    <w:pPr>
      <w:numPr>
        <w:numId w:val="4"/>
      </w:numPr>
      <w:spacing w:before="120" w:after="120" w:line="240" w:lineRule="auto"/>
      <w:jc w:val="both"/>
    </w:pPr>
    <w:rPr>
      <w:rFonts w:ascii="Times New Roman" w:eastAsia="Calibri" w:hAnsi="Times New Roman" w:cs="Times New Roman"/>
      <w:sz w:val="24"/>
      <w:lang w:val="bg-BG" w:eastAsia="bg-BG"/>
    </w:rPr>
  </w:style>
  <w:style w:type="paragraph" w:customStyle="1" w:styleId="Tiret1">
    <w:name w:val="Tiret 1"/>
    <w:basedOn w:val="Normal"/>
    <w:uiPriority w:val="99"/>
    <w:rsid w:val="00E431BF"/>
    <w:pPr>
      <w:numPr>
        <w:numId w:val="5"/>
      </w:numPr>
      <w:spacing w:before="120" w:after="120" w:line="240" w:lineRule="auto"/>
      <w:jc w:val="both"/>
    </w:pPr>
    <w:rPr>
      <w:rFonts w:ascii="Times New Roman" w:eastAsia="Calibri" w:hAnsi="Times New Roman" w:cs="Times New Roman"/>
      <w:sz w:val="24"/>
      <w:lang w:val="bg-BG" w:eastAsia="bg-BG"/>
    </w:rPr>
  </w:style>
  <w:style w:type="paragraph" w:customStyle="1" w:styleId="NumPar1">
    <w:name w:val="NumPar 1"/>
    <w:basedOn w:val="Normal"/>
    <w:next w:val="Text1"/>
    <w:uiPriority w:val="99"/>
    <w:rsid w:val="00E431BF"/>
    <w:pPr>
      <w:numPr>
        <w:numId w:val="6"/>
      </w:numPr>
      <w:spacing w:before="120" w:after="120" w:line="240" w:lineRule="auto"/>
      <w:jc w:val="both"/>
    </w:pPr>
    <w:rPr>
      <w:rFonts w:ascii="Times New Roman" w:eastAsia="Calibri" w:hAnsi="Times New Roman" w:cs="Times New Roman"/>
      <w:sz w:val="24"/>
      <w:lang w:val="bg-BG" w:eastAsia="bg-BG"/>
    </w:rPr>
  </w:style>
  <w:style w:type="paragraph" w:customStyle="1" w:styleId="NumPar2">
    <w:name w:val="NumPar 2"/>
    <w:basedOn w:val="Normal"/>
    <w:next w:val="Text1"/>
    <w:uiPriority w:val="99"/>
    <w:rsid w:val="00E431BF"/>
    <w:pPr>
      <w:numPr>
        <w:ilvl w:val="1"/>
        <w:numId w:val="6"/>
      </w:numPr>
      <w:spacing w:before="120" w:after="120" w:line="240" w:lineRule="auto"/>
      <w:jc w:val="both"/>
    </w:pPr>
    <w:rPr>
      <w:rFonts w:ascii="Times New Roman" w:eastAsia="Calibri" w:hAnsi="Times New Roman" w:cs="Times New Roman"/>
      <w:sz w:val="24"/>
      <w:lang w:val="bg-BG" w:eastAsia="bg-BG"/>
    </w:rPr>
  </w:style>
  <w:style w:type="paragraph" w:customStyle="1" w:styleId="NumPar3">
    <w:name w:val="NumPar 3"/>
    <w:basedOn w:val="Normal"/>
    <w:next w:val="Text1"/>
    <w:uiPriority w:val="99"/>
    <w:rsid w:val="00E431BF"/>
    <w:pPr>
      <w:numPr>
        <w:ilvl w:val="2"/>
        <w:numId w:val="6"/>
      </w:numPr>
      <w:spacing w:before="120" w:after="120" w:line="240" w:lineRule="auto"/>
      <w:jc w:val="both"/>
    </w:pPr>
    <w:rPr>
      <w:rFonts w:ascii="Times New Roman" w:eastAsia="Calibri" w:hAnsi="Times New Roman" w:cs="Times New Roman"/>
      <w:sz w:val="24"/>
      <w:lang w:val="bg-BG" w:eastAsia="bg-BG"/>
    </w:rPr>
  </w:style>
  <w:style w:type="paragraph" w:customStyle="1" w:styleId="NumPar4">
    <w:name w:val="NumPar 4"/>
    <w:basedOn w:val="Normal"/>
    <w:next w:val="Text1"/>
    <w:uiPriority w:val="99"/>
    <w:rsid w:val="00E431BF"/>
    <w:pPr>
      <w:numPr>
        <w:ilvl w:val="3"/>
        <w:numId w:val="6"/>
      </w:numPr>
      <w:spacing w:before="120" w:after="120" w:line="240" w:lineRule="auto"/>
      <w:jc w:val="both"/>
    </w:pPr>
    <w:rPr>
      <w:rFonts w:ascii="Times New Roman" w:eastAsia="Calibri" w:hAnsi="Times New Roman" w:cs="Times New Roman"/>
      <w:sz w:val="24"/>
      <w:lang w:val="bg-BG" w:eastAsia="bg-BG"/>
    </w:rPr>
  </w:style>
  <w:style w:type="paragraph" w:customStyle="1" w:styleId="ChapterTitle">
    <w:name w:val="ChapterTitle"/>
    <w:basedOn w:val="Normal"/>
    <w:next w:val="Normal"/>
    <w:uiPriority w:val="99"/>
    <w:rsid w:val="00E431BF"/>
    <w:pPr>
      <w:keepNext/>
      <w:spacing w:before="120" w:after="360" w:line="240" w:lineRule="auto"/>
      <w:jc w:val="center"/>
    </w:pPr>
    <w:rPr>
      <w:rFonts w:ascii="Times New Roman" w:eastAsia="Calibri" w:hAnsi="Times New Roman" w:cs="Times New Roman"/>
      <w:b/>
      <w:sz w:val="32"/>
      <w:lang w:val="bg-BG" w:eastAsia="bg-BG"/>
    </w:rPr>
  </w:style>
  <w:style w:type="paragraph" w:customStyle="1" w:styleId="SectionTitle">
    <w:name w:val="SectionTitle"/>
    <w:basedOn w:val="Normal"/>
    <w:next w:val="Heading1"/>
    <w:uiPriority w:val="99"/>
    <w:rsid w:val="00E431BF"/>
    <w:pPr>
      <w:keepNext/>
      <w:spacing w:before="120" w:after="360" w:line="240" w:lineRule="auto"/>
      <w:jc w:val="center"/>
    </w:pPr>
    <w:rPr>
      <w:rFonts w:ascii="Times New Roman" w:eastAsia="Calibri" w:hAnsi="Times New Roman" w:cs="Times New Roman"/>
      <w:b/>
      <w:smallCaps/>
      <w:sz w:val="28"/>
      <w:lang w:val="bg-BG" w:eastAsia="bg-BG"/>
    </w:rPr>
  </w:style>
  <w:style w:type="paragraph" w:customStyle="1" w:styleId="Annexetitre">
    <w:name w:val="Annexe titre"/>
    <w:basedOn w:val="Normal"/>
    <w:next w:val="Normal"/>
    <w:uiPriority w:val="99"/>
    <w:rsid w:val="00E431BF"/>
    <w:pPr>
      <w:spacing w:before="120" w:after="120" w:line="240" w:lineRule="auto"/>
      <w:jc w:val="center"/>
    </w:pPr>
    <w:rPr>
      <w:rFonts w:ascii="Times New Roman" w:eastAsia="Calibri" w:hAnsi="Times New Roman" w:cs="Times New Roman"/>
      <w:b/>
      <w:sz w:val="24"/>
      <w:u w:val="single"/>
      <w:lang w:val="bg-BG" w:eastAsia="bg-BG"/>
    </w:rPr>
  </w:style>
  <w:style w:type="table" w:styleId="TableGrid">
    <w:name w:val="Table Grid"/>
    <w:basedOn w:val="TableNormal"/>
    <w:rsid w:val="00A96FF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7">
    <w:name w:val="Body text (7)_"/>
    <w:basedOn w:val="DefaultParagraphFont"/>
    <w:link w:val="Bodytext71"/>
    <w:uiPriority w:val="99"/>
    <w:locked/>
    <w:rsid w:val="0019427A"/>
    <w:rPr>
      <w:rFonts w:ascii="Times New Roman" w:hAnsi="Times New Roman"/>
      <w:b/>
      <w:bCs/>
      <w:shd w:val="clear" w:color="auto" w:fill="FFFFFF"/>
    </w:rPr>
  </w:style>
  <w:style w:type="paragraph" w:customStyle="1" w:styleId="Bodytext71">
    <w:name w:val="Body text (7)1"/>
    <w:basedOn w:val="Normal"/>
    <w:link w:val="Bodytext7"/>
    <w:uiPriority w:val="99"/>
    <w:rsid w:val="0019427A"/>
    <w:pPr>
      <w:widowControl w:val="0"/>
      <w:shd w:val="clear" w:color="auto" w:fill="FFFFFF"/>
      <w:spacing w:after="240" w:line="274" w:lineRule="exact"/>
      <w:ind w:firstLine="851"/>
      <w:jc w:val="both"/>
    </w:pPr>
    <w:rPr>
      <w:rFonts w:ascii="Times New Roman" w:eastAsia="Calibri" w:hAnsi="Times New Roman" w:cs="Times New Roman"/>
      <w:b/>
      <w:bCs/>
      <w:sz w:val="20"/>
      <w:szCs w:val="20"/>
    </w:rPr>
  </w:style>
  <w:style w:type="character" w:customStyle="1" w:styleId="Bodytext7NotBold">
    <w:name w:val="Body text (7) + Not Bold"/>
    <w:basedOn w:val="Bodytext7"/>
    <w:uiPriority w:val="99"/>
    <w:rsid w:val="005E6CFC"/>
    <w:rPr>
      <w:rFonts w:cs="Times New Roman"/>
      <w:b/>
      <w:bCs/>
      <w:u w:val="none"/>
    </w:rPr>
  </w:style>
  <w:style w:type="character" w:customStyle="1" w:styleId="Heading8Char">
    <w:name w:val="Heading 8 Char"/>
    <w:basedOn w:val="DefaultParagraphFont"/>
    <w:link w:val="Heading8"/>
    <w:rsid w:val="006E1BBD"/>
    <w:rPr>
      <w:rFonts w:ascii="Arial" w:eastAsia="Times New Roman" w:hAnsi="Arial"/>
      <w:b/>
      <w:i/>
      <w:snapToGrid w:val="0"/>
      <w:color w:val="000000"/>
      <w:sz w:val="24"/>
    </w:rPr>
  </w:style>
  <w:style w:type="paragraph" w:styleId="BodyText3">
    <w:name w:val="Body Text 3"/>
    <w:basedOn w:val="Normal"/>
    <w:link w:val="BodyText3Char"/>
    <w:locked/>
    <w:rsid w:val="006E1BBD"/>
    <w:pPr>
      <w:spacing w:after="0" w:line="240" w:lineRule="auto"/>
      <w:jc w:val="both"/>
    </w:pPr>
    <w:rPr>
      <w:rFonts w:ascii="Arial" w:hAnsi="Arial" w:cs="Times New Roman"/>
      <w:b/>
      <w:sz w:val="24"/>
      <w:szCs w:val="20"/>
      <w:lang w:val="bg-BG" w:eastAsia="en-GB"/>
    </w:rPr>
  </w:style>
  <w:style w:type="character" w:customStyle="1" w:styleId="BodyText3Char">
    <w:name w:val="Body Text 3 Char"/>
    <w:basedOn w:val="DefaultParagraphFont"/>
    <w:link w:val="BodyText3"/>
    <w:rsid w:val="006E1BBD"/>
    <w:rPr>
      <w:rFonts w:ascii="Arial" w:eastAsia="Times New Roman" w:hAnsi="Arial"/>
      <w:b/>
      <w:sz w:val="24"/>
      <w:lang w:val="bg-BG" w:eastAsia="en-GB"/>
    </w:rPr>
  </w:style>
  <w:style w:type="paragraph" w:styleId="BlockText">
    <w:name w:val="Block Text"/>
    <w:basedOn w:val="Normal"/>
    <w:locked/>
    <w:rsid w:val="006E1BBD"/>
    <w:pPr>
      <w:spacing w:after="0" w:line="240" w:lineRule="auto"/>
      <w:ind w:left="720" w:right="-716"/>
      <w:jc w:val="both"/>
    </w:pPr>
    <w:rPr>
      <w:rFonts w:ascii="Arial" w:hAnsi="Arial" w:cs="Times New Roman"/>
      <w:b/>
      <w:sz w:val="24"/>
      <w:szCs w:val="20"/>
      <w:lang w:val="bg-BG" w:eastAsia="en-GB"/>
    </w:rPr>
  </w:style>
  <w:style w:type="paragraph" w:customStyle="1" w:styleId="CharChar0">
    <w:name w:val="Знак Знак Char Char Знак Знак"/>
    <w:basedOn w:val="Normal"/>
    <w:rsid w:val="006E1BBD"/>
    <w:pPr>
      <w:tabs>
        <w:tab w:val="left" w:pos="709"/>
      </w:tabs>
      <w:spacing w:after="0" w:line="360" w:lineRule="auto"/>
    </w:pPr>
    <w:rPr>
      <w:rFonts w:ascii="Tahoma" w:hAnsi="Tahoma" w:cs="Times New Roman"/>
      <w:sz w:val="24"/>
      <w:szCs w:val="24"/>
      <w:lang w:val="pl-PL" w:eastAsia="pl-PL"/>
    </w:rPr>
  </w:style>
  <w:style w:type="paragraph" w:customStyle="1" w:styleId="CharCharChar1Char">
    <w:name w:val="Char Char Char1 Char"/>
    <w:basedOn w:val="Normal"/>
    <w:rsid w:val="006E1BBD"/>
    <w:pPr>
      <w:tabs>
        <w:tab w:val="left" w:pos="709"/>
      </w:tabs>
      <w:spacing w:after="0" w:line="240" w:lineRule="auto"/>
    </w:pPr>
    <w:rPr>
      <w:rFonts w:ascii="Tahoma" w:hAnsi="Tahoma" w:cs="Times New Roman"/>
      <w:sz w:val="24"/>
      <w:szCs w:val="24"/>
      <w:lang w:val="pl-PL" w:eastAsia="pl-PL"/>
    </w:rPr>
  </w:style>
  <w:style w:type="character" w:customStyle="1" w:styleId="a">
    <w:name w:val="Основен текст_"/>
    <w:link w:val="1"/>
    <w:rsid w:val="006E1BBD"/>
    <w:rPr>
      <w:shd w:val="clear" w:color="auto" w:fill="FFFFFF"/>
    </w:rPr>
  </w:style>
  <w:style w:type="paragraph" w:customStyle="1" w:styleId="1">
    <w:name w:val="Основен текст1"/>
    <w:basedOn w:val="Normal"/>
    <w:link w:val="a"/>
    <w:rsid w:val="006E1BBD"/>
    <w:pPr>
      <w:widowControl w:val="0"/>
      <w:shd w:val="clear" w:color="auto" w:fill="FFFFFF"/>
      <w:spacing w:before="420" w:after="1680" w:line="242" w:lineRule="exact"/>
      <w:ind w:hanging="1420"/>
    </w:pPr>
    <w:rPr>
      <w:rFonts w:eastAsia="Calibri" w:cs="Times New Roman"/>
      <w:sz w:val="20"/>
      <w:szCs w:val="20"/>
      <w:shd w:val="clear" w:color="auto" w:fill="FFFFFF"/>
    </w:rPr>
  </w:style>
  <w:style w:type="character" w:customStyle="1" w:styleId="CharChar3">
    <w:name w:val="Char Char3"/>
    <w:basedOn w:val="DefaultParagraphFont"/>
    <w:rsid w:val="006E1BBD"/>
    <w:rPr>
      <w:sz w:val="24"/>
      <w:szCs w:val="24"/>
      <w:lang w:val="bg-BG" w:eastAsia="ar-SA" w:bidi="ar-SA"/>
    </w:rPr>
  </w:style>
  <w:style w:type="character" w:customStyle="1" w:styleId="3">
    <w:name w:val="Заглавие #3_"/>
    <w:link w:val="30"/>
    <w:rsid w:val="006E1BBD"/>
    <w:rPr>
      <w:b/>
      <w:bCs/>
      <w:shd w:val="clear" w:color="auto" w:fill="FFFFFF"/>
    </w:rPr>
  </w:style>
  <w:style w:type="paragraph" w:customStyle="1" w:styleId="30">
    <w:name w:val="Заглавие #3"/>
    <w:basedOn w:val="Normal"/>
    <w:link w:val="3"/>
    <w:rsid w:val="006E1BBD"/>
    <w:pPr>
      <w:widowControl w:val="0"/>
      <w:shd w:val="clear" w:color="auto" w:fill="FFFFFF"/>
      <w:spacing w:before="420" w:after="3660" w:line="372" w:lineRule="exact"/>
      <w:jc w:val="center"/>
      <w:outlineLvl w:val="2"/>
    </w:pPr>
    <w:rPr>
      <w:rFonts w:eastAsia="Calibri" w:cs="Times New Roman"/>
      <w:b/>
      <w:bCs/>
      <w:sz w:val="20"/>
      <w:szCs w:val="20"/>
    </w:rPr>
  </w:style>
  <w:style w:type="paragraph" w:styleId="DocumentMap">
    <w:name w:val="Document Map"/>
    <w:basedOn w:val="Normal"/>
    <w:link w:val="DocumentMapChar"/>
    <w:semiHidden/>
    <w:locked/>
    <w:rsid w:val="006E1BBD"/>
    <w:pPr>
      <w:shd w:val="clear" w:color="auto" w:fill="000080"/>
      <w:spacing w:after="0" w:line="240" w:lineRule="auto"/>
    </w:pPr>
    <w:rPr>
      <w:rFonts w:ascii="Tahoma" w:hAnsi="Tahoma" w:cs="Tahoma"/>
      <w:sz w:val="20"/>
      <w:szCs w:val="20"/>
      <w:lang w:eastAsia="en-GB"/>
    </w:rPr>
  </w:style>
  <w:style w:type="character" w:customStyle="1" w:styleId="DocumentMapChar">
    <w:name w:val="Document Map Char"/>
    <w:basedOn w:val="DefaultParagraphFont"/>
    <w:link w:val="DocumentMap"/>
    <w:semiHidden/>
    <w:rsid w:val="006E1BBD"/>
    <w:rPr>
      <w:rFonts w:ascii="Tahoma" w:eastAsia="Times New Roman" w:hAnsi="Tahoma" w:cs="Tahoma"/>
      <w:shd w:val="clear" w:color="auto" w:fill="000080"/>
      <w:lang w:eastAsia="en-GB"/>
    </w:rPr>
  </w:style>
  <w:style w:type="paragraph" w:customStyle="1" w:styleId="Style6">
    <w:name w:val="Style6"/>
    <w:basedOn w:val="Normal"/>
    <w:uiPriority w:val="99"/>
    <w:rsid w:val="006E1BBD"/>
    <w:pPr>
      <w:widowControl w:val="0"/>
      <w:autoSpaceDE w:val="0"/>
      <w:autoSpaceDN w:val="0"/>
      <w:adjustRightInd w:val="0"/>
      <w:spacing w:after="0" w:line="279" w:lineRule="exact"/>
      <w:ind w:firstLine="569"/>
      <w:jc w:val="both"/>
    </w:pPr>
    <w:rPr>
      <w:rFonts w:ascii="Times New Roman" w:hAnsi="Times New Roman" w:cs="Times New Roman"/>
      <w:sz w:val="24"/>
      <w:szCs w:val="24"/>
    </w:rPr>
  </w:style>
  <w:style w:type="paragraph" w:customStyle="1" w:styleId="Style8">
    <w:name w:val="Style8"/>
    <w:basedOn w:val="Normal"/>
    <w:uiPriority w:val="99"/>
    <w:rsid w:val="006E1BBD"/>
    <w:pPr>
      <w:widowControl w:val="0"/>
      <w:autoSpaceDE w:val="0"/>
      <w:autoSpaceDN w:val="0"/>
      <w:adjustRightInd w:val="0"/>
      <w:spacing w:after="0" w:line="281" w:lineRule="exact"/>
      <w:ind w:firstLine="547"/>
      <w:jc w:val="both"/>
    </w:pPr>
    <w:rPr>
      <w:rFonts w:ascii="Times New Roman" w:hAnsi="Times New Roman" w:cs="Times New Roman"/>
      <w:sz w:val="24"/>
      <w:szCs w:val="24"/>
    </w:rPr>
  </w:style>
  <w:style w:type="character" w:customStyle="1" w:styleId="FontStyle26">
    <w:name w:val="Font Style26"/>
    <w:basedOn w:val="DefaultParagraphFont"/>
    <w:uiPriority w:val="99"/>
    <w:rsid w:val="006E1BBD"/>
    <w:rPr>
      <w:rFonts w:ascii="Times New Roman" w:hAnsi="Times New Roman" w:cs="Times New Roman"/>
      <w:b/>
      <w:bCs/>
      <w:sz w:val="22"/>
      <w:szCs w:val="22"/>
    </w:rPr>
  </w:style>
  <w:style w:type="character" w:customStyle="1" w:styleId="FontStyle27">
    <w:name w:val="Font Style27"/>
    <w:basedOn w:val="DefaultParagraphFont"/>
    <w:uiPriority w:val="99"/>
    <w:rsid w:val="006E1BBD"/>
    <w:rPr>
      <w:rFonts w:ascii="Times New Roman" w:hAnsi="Times New Roman" w:cs="Times New Roman"/>
      <w:sz w:val="22"/>
      <w:szCs w:val="22"/>
    </w:rPr>
  </w:style>
  <w:style w:type="character" w:customStyle="1" w:styleId="FontStyle28">
    <w:name w:val="Font Style28"/>
    <w:basedOn w:val="DefaultParagraphFont"/>
    <w:uiPriority w:val="99"/>
    <w:rsid w:val="006E1BBD"/>
    <w:rPr>
      <w:rFonts w:ascii="Times New Roman" w:hAnsi="Times New Roman" w:cs="Times New Roman"/>
      <w:i/>
      <w:iCs/>
      <w:sz w:val="22"/>
      <w:szCs w:val="22"/>
    </w:rPr>
  </w:style>
  <w:style w:type="paragraph" w:customStyle="1" w:styleId="Style1">
    <w:name w:val="Style 1"/>
    <w:basedOn w:val="Normal"/>
    <w:uiPriority w:val="99"/>
    <w:rsid w:val="00902F13"/>
    <w:pPr>
      <w:widowControl w:val="0"/>
      <w:autoSpaceDE w:val="0"/>
      <w:autoSpaceDN w:val="0"/>
      <w:adjustRightInd w:val="0"/>
      <w:spacing w:after="0" w:line="240" w:lineRule="auto"/>
    </w:pPr>
    <w:rPr>
      <w:rFonts w:ascii="Times New Roman" w:hAnsi="Times New Roman" w:cs="Times New Roman"/>
      <w:sz w:val="20"/>
      <w:szCs w:val="20"/>
      <w:lang w:val="bg-BG"/>
    </w:rPr>
  </w:style>
  <w:style w:type="character" w:customStyle="1" w:styleId="CharacterStyle1">
    <w:name w:val="Character Style 1"/>
    <w:uiPriority w:val="99"/>
    <w:rsid w:val="00902F13"/>
    <w:rPr>
      <w:sz w:val="20"/>
      <w:szCs w:val="20"/>
    </w:rPr>
  </w:style>
  <w:style w:type="paragraph" w:customStyle="1" w:styleId="Style5">
    <w:name w:val="Style5"/>
    <w:basedOn w:val="Normal"/>
    <w:uiPriority w:val="99"/>
    <w:rsid w:val="00B232EF"/>
    <w:pPr>
      <w:widowControl w:val="0"/>
      <w:autoSpaceDE w:val="0"/>
      <w:autoSpaceDN w:val="0"/>
      <w:adjustRightInd w:val="0"/>
      <w:spacing w:after="0" w:line="274" w:lineRule="exact"/>
      <w:ind w:firstLine="725"/>
      <w:jc w:val="both"/>
    </w:pPr>
    <w:rPr>
      <w:rFonts w:ascii="Times New Roman" w:eastAsiaTheme="minorEastAsia" w:hAnsi="Times New Roman" w:cs="Times New Roman"/>
      <w:sz w:val="24"/>
      <w:szCs w:val="24"/>
    </w:rPr>
  </w:style>
  <w:style w:type="paragraph" w:customStyle="1" w:styleId="Style11">
    <w:name w:val="Style11"/>
    <w:basedOn w:val="Normal"/>
    <w:uiPriority w:val="99"/>
    <w:rsid w:val="00B232EF"/>
    <w:pPr>
      <w:widowControl w:val="0"/>
      <w:autoSpaceDE w:val="0"/>
      <w:autoSpaceDN w:val="0"/>
      <w:adjustRightInd w:val="0"/>
      <w:spacing w:after="0" w:line="288" w:lineRule="exact"/>
      <w:ind w:firstLine="701"/>
      <w:jc w:val="both"/>
    </w:pPr>
    <w:rPr>
      <w:rFonts w:ascii="Times New Roman" w:eastAsiaTheme="minorEastAsia" w:hAnsi="Times New Roman" w:cs="Times New Roman"/>
      <w:sz w:val="24"/>
      <w:szCs w:val="24"/>
    </w:rPr>
  </w:style>
  <w:style w:type="paragraph" w:customStyle="1" w:styleId="Style12">
    <w:name w:val="Style12"/>
    <w:basedOn w:val="Normal"/>
    <w:uiPriority w:val="99"/>
    <w:rsid w:val="00B232EF"/>
    <w:pPr>
      <w:widowControl w:val="0"/>
      <w:autoSpaceDE w:val="0"/>
      <w:autoSpaceDN w:val="0"/>
      <w:adjustRightInd w:val="0"/>
      <w:spacing w:after="0" w:line="276" w:lineRule="exact"/>
      <w:ind w:firstLine="701"/>
      <w:jc w:val="both"/>
    </w:pPr>
    <w:rPr>
      <w:rFonts w:ascii="Times New Roman" w:eastAsiaTheme="minorEastAsia" w:hAnsi="Times New Roman" w:cs="Times New Roman"/>
      <w:sz w:val="24"/>
      <w:szCs w:val="24"/>
    </w:rPr>
  </w:style>
  <w:style w:type="paragraph" w:customStyle="1" w:styleId="Style14">
    <w:name w:val="Style14"/>
    <w:basedOn w:val="Normal"/>
    <w:uiPriority w:val="99"/>
    <w:rsid w:val="00B232EF"/>
    <w:pPr>
      <w:widowControl w:val="0"/>
      <w:autoSpaceDE w:val="0"/>
      <w:autoSpaceDN w:val="0"/>
      <w:adjustRightInd w:val="0"/>
      <w:spacing w:after="0" w:line="318" w:lineRule="exact"/>
      <w:jc w:val="both"/>
    </w:pPr>
    <w:rPr>
      <w:rFonts w:ascii="Times New Roman" w:eastAsiaTheme="minorEastAsia" w:hAnsi="Times New Roman" w:cs="Times New Roman"/>
      <w:sz w:val="24"/>
      <w:szCs w:val="24"/>
    </w:rPr>
  </w:style>
  <w:style w:type="paragraph" w:customStyle="1" w:styleId="Style19">
    <w:name w:val="Style19"/>
    <w:basedOn w:val="Normal"/>
    <w:uiPriority w:val="99"/>
    <w:rsid w:val="00B232EF"/>
    <w:pPr>
      <w:widowControl w:val="0"/>
      <w:autoSpaceDE w:val="0"/>
      <w:autoSpaceDN w:val="0"/>
      <w:adjustRightInd w:val="0"/>
      <w:spacing w:after="0" w:line="276" w:lineRule="exact"/>
      <w:ind w:firstLine="701"/>
    </w:pPr>
    <w:rPr>
      <w:rFonts w:ascii="Times New Roman" w:eastAsiaTheme="minorEastAsia" w:hAnsi="Times New Roman" w:cs="Times New Roman"/>
      <w:sz w:val="24"/>
      <w:szCs w:val="24"/>
    </w:rPr>
  </w:style>
  <w:style w:type="character" w:customStyle="1" w:styleId="ListParagraphChar">
    <w:name w:val="List Paragraph Char"/>
    <w:aliases w:val="Гл точки Char"/>
    <w:link w:val="ListParagraph"/>
    <w:locked/>
    <w:rsid w:val="00A0694A"/>
    <w:rPr>
      <w:rFonts w:cs="Calibri"/>
      <w:sz w:val="22"/>
      <w:szCs w:val="22"/>
      <w:lang w:val="bg-BG"/>
    </w:rPr>
  </w:style>
  <w:style w:type="character" w:customStyle="1" w:styleId="FontStyle80">
    <w:name w:val="Font Style80"/>
    <w:basedOn w:val="DefaultParagraphFont"/>
    <w:uiPriority w:val="99"/>
    <w:rsid w:val="00A0694A"/>
    <w:rPr>
      <w:rFonts w:ascii="Times New Roman" w:hAnsi="Times New Roman" w:cs="Times New Roman"/>
      <w:sz w:val="24"/>
      <w:szCs w:val="24"/>
    </w:rPr>
  </w:style>
  <w:style w:type="character" w:customStyle="1" w:styleId="FontStyle82">
    <w:name w:val="Font Style82"/>
    <w:basedOn w:val="DefaultParagraphFont"/>
    <w:uiPriority w:val="99"/>
    <w:rsid w:val="00A0694A"/>
    <w:rPr>
      <w:rFonts w:ascii="Times New Roman" w:hAnsi="Times New Roman" w:cs="Times New Roman"/>
      <w:b/>
      <w:bCs/>
      <w:sz w:val="22"/>
      <w:szCs w:val="22"/>
    </w:rPr>
  </w:style>
  <w:style w:type="paragraph" w:customStyle="1" w:styleId="Style17">
    <w:name w:val="Style17"/>
    <w:basedOn w:val="Normal"/>
    <w:uiPriority w:val="99"/>
    <w:rsid w:val="00407542"/>
    <w:pPr>
      <w:widowControl w:val="0"/>
      <w:autoSpaceDE w:val="0"/>
      <w:autoSpaceDN w:val="0"/>
      <w:adjustRightInd w:val="0"/>
      <w:spacing w:after="0" w:line="274" w:lineRule="exact"/>
    </w:pPr>
    <w:rPr>
      <w:rFonts w:ascii="Times New Roman" w:eastAsiaTheme="minorEastAsia" w:hAnsi="Times New Roman" w:cs="Times New Roman"/>
      <w:sz w:val="24"/>
      <w:szCs w:val="24"/>
    </w:rPr>
  </w:style>
  <w:style w:type="paragraph" w:customStyle="1" w:styleId="Style15">
    <w:name w:val="Style15"/>
    <w:basedOn w:val="Normal"/>
    <w:uiPriority w:val="99"/>
    <w:rsid w:val="005E3D53"/>
    <w:pPr>
      <w:widowControl w:val="0"/>
      <w:autoSpaceDE w:val="0"/>
      <w:autoSpaceDN w:val="0"/>
      <w:adjustRightInd w:val="0"/>
      <w:spacing w:after="0" w:line="276" w:lineRule="exact"/>
      <w:ind w:firstLine="835"/>
      <w:jc w:val="both"/>
    </w:pPr>
    <w:rPr>
      <w:rFonts w:ascii="Times New Roman" w:eastAsiaTheme="minorEastAsia" w:hAnsi="Times New Roman" w:cs="Times New Roman"/>
      <w:sz w:val="24"/>
      <w:szCs w:val="24"/>
    </w:rPr>
  </w:style>
  <w:style w:type="paragraph" w:customStyle="1" w:styleId="Style7">
    <w:name w:val="Style7"/>
    <w:basedOn w:val="Normal"/>
    <w:uiPriority w:val="99"/>
    <w:rsid w:val="00C56124"/>
    <w:pPr>
      <w:widowControl w:val="0"/>
      <w:autoSpaceDE w:val="0"/>
      <w:autoSpaceDN w:val="0"/>
      <w:adjustRightInd w:val="0"/>
      <w:spacing w:after="0" w:line="240" w:lineRule="auto"/>
      <w:jc w:val="both"/>
    </w:pPr>
    <w:rPr>
      <w:rFonts w:ascii="Times New Roman" w:eastAsiaTheme="minorEastAsia" w:hAnsi="Times New Roman" w:cs="Times New Roman"/>
      <w:sz w:val="24"/>
      <w:szCs w:val="24"/>
    </w:rPr>
  </w:style>
  <w:style w:type="character" w:customStyle="1" w:styleId="FontStyle24">
    <w:name w:val="Font Style24"/>
    <w:basedOn w:val="DefaultParagraphFont"/>
    <w:uiPriority w:val="99"/>
    <w:rsid w:val="00C56124"/>
    <w:rPr>
      <w:rFonts w:ascii="Times New Roman" w:hAnsi="Times New Roman" w:cs="Times New Roman"/>
      <w:i/>
      <w:iCs/>
      <w:sz w:val="22"/>
      <w:szCs w:val="22"/>
    </w:rPr>
  </w:style>
  <w:style w:type="paragraph" w:customStyle="1" w:styleId="Style18">
    <w:name w:val="Style18"/>
    <w:basedOn w:val="Normal"/>
    <w:uiPriority w:val="99"/>
    <w:rsid w:val="001F2389"/>
    <w:pPr>
      <w:widowControl w:val="0"/>
      <w:autoSpaceDE w:val="0"/>
      <w:autoSpaceDN w:val="0"/>
      <w:adjustRightInd w:val="0"/>
      <w:spacing w:after="0" w:line="278" w:lineRule="exact"/>
      <w:ind w:firstLine="706"/>
      <w:jc w:val="both"/>
    </w:pPr>
    <w:rPr>
      <w:rFonts w:ascii="Times New Roman" w:eastAsiaTheme="minorEastAsia" w:hAnsi="Times New Roman" w:cs="Times New Roman"/>
      <w:sz w:val="24"/>
      <w:szCs w:val="24"/>
    </w:rPr>
  </w:style>
  <w:style w:type="paragraph" w:customStyle="1" w:styleId="Style4">
    <w:name w:val="Style4"/>
    <w:basedOn w:val="Normal"/>
    <w:uiPriority w:val="99"/>
    <w:rsid w:val="001B184D"/>
    <w:pPr>
      <w:widowControl w:val="0"/>
      <w:autoSpaceDE w:val="0"/>
      <w:autoSpaceDN w:val="0"/>
      <w:adjustRightInd w:val="0"/>
      <w:spacing w:after="0" w:line="595" w:lineRule="exact"/>
      <w:jc w:val="center"/>
    </w:pPr>
    <w:rPr>
      <w:rFonts w:ascii="Times New Roman" w:eastAsiaTheme="minorEastAsia" w:hAnsi="Times New Roman" w:cs="Times New Roman"/>
      <w:sz w:val="24"/>
      <w:szCs w:val="24"/>
    </w:rPr>
  </w:style>
  <w:style w:type="paragraph" w:customStyle="1" w:styleId="Style2">
    <w:name w:val="Style2"/>
    <w:basedOn w:val="Normal"/>
    <w:uiPriority w:val="99"/>
    <w:rsid w:val="002859F0"/>
    <w:pPr>
      <w:widowControl w:val="0"/>
      <w:autoSpaceDE w:val="0"/>
      <w:autoSpaceDN w:val="0"/>
      <w:adjustRightInd w:val="0"/>
      <w:spacing w:after="0" w:line="370" w:lineRule="exact"/>
      <w:jc w:val="right"/>
    </w:pPr>
    <w:rPr>
      <w:rFonts w:ascii="Times New Roman" w:eastAsiaTheme="minorEastAsia" w:hAnsi="Times New Roman" w:cs="Times New Roman"/>
      <w:sz w:val="24"/>
      <w:szCs w:val="24"/>
    </w:rPr>
  </w:style>
  <w:style w:type="paragraph" w:customStyle="1" w:styleId="Style20">
    <w:name w:val="Style20"/>
    <w:basedOn w:val="Normal"/>
    <w:uiPriority w:val="99"/>
    <w:rsid w:val="002859F0"/>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paragraph" w:customStyle="1" w:styleId="Style21">
    <w:name w:val="Style21"/>
    <w:basedOn w:val="Normal"/>
    <w:uiPriority w:val="99"/>
    <w:rsid w:val="002859F0"/>
    <w:pPr>
      <w:widowControl w:val="0"/>
      <w:autoSpaceDE w:val="0"/>
      <w:autoSpaceDN w:val="0"/>
      <w:adjustRightInd w:val="0"/>
      <w:spacing w:after="0" w:line="240" w:lineRule="auto"/>
      <w:jc w:val="both"/>
    </w:pPr>
    <w:rPr>
      <w:rFonts w:ascii="Times New Roman" w:eastAsiaTheme="minorEastAsia" w:hAnsi="Times New Roman" w:cs="Times New Roman"/>
      <w:sz w:val="24"/>
      <w:szCs w:val="24"/>
    </w:rPr>
  </w:style>
  <w:style w:type="paragraph" w:customStyle="1" w:styleId="Style22">
    <w:name w:val="Style22"/>
    <w:basedOn w:val="Normal"/>
    <w:uiPriority w:val="99"/>
    <w:rsid w:val="002859F0"/>
    <w:pPr>
      <w:widowControl w:val="0"/>
      <w:autoSpaceDE w:val="0"/>
      <w:autoSpaceDN w:val="0"/>
      <w:adjustRightInd w:val="0"/>
      <w:spacing w:after="0" w:line="413" w:lineRule="exact"/>
      <w:jc w:val="both"/>
    </w:pPr>
    <w:rPr>
      <w:rFonts w:ascii="Times New Roman" w:eastAsiaTheme="minorEastAsia" w:hAnsi="Times New Roman" w:cs="Times New Roman"/>
      <w:sz w:val="24"/>
      <w:szCs w:val="24"/>
    </w:rPr>
  </w:style>
  <w:style w:type="paragraph" w:customStyle="1" w:styleId="Style26">
    <w:name w:val="Style26"/>
    <w:basedOn w:val="Normal"/>
    <w:uiPriority w:val="99"/>
    <w:rsid w:val="002859F0"/>
    <w:pPr>
      <w:widowControl w:val="0"/>
      <w:autoSpaceDE w:val="0"/>
      <w:autoSpaceDN w:val="0"/>
      <w:adjustRightInd w:val="0"/>
      <w:spacing w:after="0" w:line="406" w:lineRule="exact"/>
      <w:ind w:firstLine="178"/>
    </w:pPr>
    <w:rPr>
      <w:rFonts w:ascii="Times New Roman" w:eastAsiaTheme="minorEastAsia" w:hAnsi="Times New Roman" w:cs="Times New Roman"/>
      <w:sz w:val="24"/>
      <w:szCs w:val="24"/>
    </w:rPr>
  </w:style>
  <w:style w:type="paragraph" w:customStyle="1" w:styleId="Style28">
    <w:name w:val="Style28"/>
    <w:basedOn w:val="Normal"/>
    <w:uiPriority w:val="99"/>
    <w:rsid w:val="002859F0"/>
    <w:pPr>
      <w:widowControl w:val="0"/>
      <w:autoSpaceDE w:val="0"/>
      <w:autoSpaceDN w:val="0"/>
      <w:adjustRightInd w:val="0"/>
      <w:spacing w:after="0" w:line="307" w:lineRule="exact"/>
      <w:ind w:hanging="360"/>
      <w:jc w:val="both"/>
    </w:pPr>
    <w:rPr>
      <w:rFonts w:ascii="Times New Roman" w:eastAsiaTheme="minorEastAsia" w:hAnsi="Times New Roman" w:cs="Times New Roman"/>
      <w:sz w:val="24"/>
      <w:szCs w:val="24"/>
    </w:rPr>
  </w:style>
  <w:style w:type="paragraph" w:customStyle="1" w:styleId="Style29">
    <w:name w:val="Style29"/>
    <w:basedOn w:val="Normal"/>
    <w:uiPriority w:val="99"/>
    <w:rsid w:val="002859F0"/>
    <w:pPr>
      <w:widowControl w:val="0"/>
      <w:autoSpaceDE w:val="0"/>
      <w:autoSpaceDN w:val="0"/>
      <w:adjustRightInd w:val="0"/>
      <w:spacing w:after="0" w:line="274" w:lineRule="exact"/>
    </w:pPr>
    <w:rPr>
      <w:rFonts w:ascii="Times New Roman" w:eastAsiaTheme="minorEastAsia" w:hAnsi="Times New Roman" w:cs="Times New Roman"/>
      <w:sz w:val="24"/>
      <w:szCs w:val="24"/>
    </w:rPr>
  </w:style>
  <w:style w:type="paragraph" w:customStyle="1" w:styleId="Style30">
    <w:name w:val="Style30"/>
    <w:basedOn w:val="Normal"/>
    <w:uiPriority w:val="99"/>
    <w:rsid w:val="002859F0"/>
    <w:pPr>
      <w:widowControl w:val="0"/>
      <w:autoSpaceDE w:val="0"/>
      <w:autoSpaceDN w:val="0"/>
      <w:adjustRightInd w:val="0"/>
      <w:spacing w:after="0" w:line="277" w:lineRule="exact"/>
      <w:jc w:val="both"/>
    </w:pPr>
    <w:rPr>
      <w:rFonts w:ascii="Times New Roman" w:eastAsiaTheme="minorEastAsia" w:hAnsi="Times New Roman" w:cs="Times New Roman"/>
      <w:sz w:val="24"/>
      <w:szCs w:val="24"/>
    </w:rPr>
  </w:style>
  <w:style w:type="paragraph" w:customStyle="1" w:styleId="Style37">
    <w:name w:val="Style37"/>
    <w:basedOn w:val="Normal"/>
    <w:uiPriority w:val="99"/>
    <w:rsid w:val="002859F0"/>
    <w:pPr>
      <w:widowControl w:val="0"/>
      <w:autoSpaceDE w:val="0"/>
      <w:autoSpaceDN w:val="0"/>
      <w:adjustRightInd w:val="0"/>
      <w:spacing w:after="0" w:line="422" w:lineRule="exact"/>
      <w:ind w:hanging="341"/>
    </w:pPr>
    <w:rPr>
      <w:rFonts w:ascii="Times New Roman" w:eastAsiaTheme="minorEastAsia" w:hAnsi="Times New Roman" w:cs="Times New Roman"/>
      <w:sz w:val="24"/>
      <w:szCs w:val="24"/>
    </w:rPr>
  </w:style>
  <w:style w:type="paragraph" w:customStyle="1" w:styleId="Style38">
    <w:name w:val="Style38"/>
    <w:basedOn w:val="Normal"/>
    <w:uiPriority w:val="99"/>
    <w:rsid w:val="002859F0"/>
    <w:pPr>
      <w:widowControl w:val="0"/>
      <w:autoSpaceDE w:val="0"/>
      <w:autoSpaceDN w:val="0"/>
      <w:adjustRightInd w:val="0"/>
      <w:spacing w:after="0" w:line="413" w:lineRule="exact"/>
      <w:jc w:val="both"/>
    </w:pPr>
    <w:rPr>
      <w:rFonts w:ascii="Times New Roman" w:eastAsiaTheme="minorEastAsia" w:hAnsi="Times New Roman" w:cs="Times New Roman"/>
      <w:sz w:val="24"/>
      <w:szCs w:val="24"/>
    </w:rPr>
  </w:style>
  <w:style w:type="character" w:customStyle="1" w:styleId="FontStyle41">
    <w:name w:val="Font Style41"/>
    <w:basedOn w:val="DefaultParagraphFont"/>
    <w:uiPriority w:val="99"/>
    <w:rsid w:val="002859F0"/>
    <w:rPr>
      <w:rFonts w:ascii="Times New Roman" w:hAnsi="Times New Roman" w:cs="Times New Roman"/>
      <w:b/>
      <w:bCs/>
      <w:sz w:val="26"/>
      <w:szCs w:val="26"/>
    </w:rPr>
  </w:style>
  <w:style w:type="character" w:customStyle="1" w:styleId="FontStyle43">
    <w:name w:val="Font Style43"/>
    <w:basedOn w:val="DefaultParagraphFont"/>
    <w:uiPriority w:val="99"/>
    <w:rsid w:val="002859F0"/>
    <w:rPr>
      <w:rFonts w:ascii="Times New Roman" w:hAnsi="Times New Roman" w:cs="Times New Roman"/>
      <w:b/>
      <w:bCs/>
      <w:sz w:val="20"/>
      <w:szCs w:val="20"/>
    </w:rPr>
  </w:style>
  <w:style w:type="character" w:customStyle="1" w:styleId="FontStyle44">
    <w:name w:val="Font Style44"/>
    <w:basedOn w:val="DefaultParagraphFont"/>
    <w:uiPriority w:val="99"/>
    <w:rsid w:val="002859F0"/>
    <w:rPr>
      <w:rFonts w:ascii="Times New Roman" w:hAnsi="Times New Roman" w:cs="Times New Roman"/>
      <w:sz w:val="20"/>
      <w:szCs w:val="20"/>
    </w:rPr>
  </w:style>
  <w:style w:type="character" w:customStyle="1" w:styleId="FontStyle45">
    <w:name w:val="Font Style45"/>
    <w:basedOn w:val="DefaultParagraphFont"/>
    <w:uiPriority w:val="99"/>
    <w:rsid w:val="002859F0"/>
    <w:rPr>
      <w:rFonts w:ascii="Times New Roman" w:hAnsi="Times New Roman" w:cs="Times New Roman"/>
      <w:sz w:val="20"/>
      <w:szCs w:val="20"/>
    </w:rPr>
  </w:style>
  <w:style w:type="character" w:customStyle="1" w:styleId="FontStyle46">
    <w:name w:val="Font Style46"/>
    <w:basedOn w:val="DefaultParagraphFont"/>
    <w:uiPriority w:val="99"/>
    <w:rsid w:val="002859F0"/>
    <w:rPr>
      <w:rFonts w:ascii="Times New Roman" w:hAnsi="Times New Roman" w:cs="Times New Roman"/>
      <w:sz w:val="20"/>
      <w:szCs w:val="20"/>
    </w:rPr>
  </w:style>
  <w:style w:type="character" w:customStyle="1" w:styleId="FontStyle42">
    <w:name w:val="Font Style42"/>
    <w:basedOn w:val="DefaultParagraphFont"/>
    <w:uiPriority w:val="99"/>
    <w:rsid w:val="00A628F4"/>
    <w:rPr>
      <w:rFonts w:ascii="Times New Roman" w:hAnsi="Times New Roman" w:cs="Times New Roman"/>
      <w:spacing w:val="10"/>
      <w:sz w:val="20"/>
      <w:szCs w:val="20"/>
    </w:rPr>
  </w:style>
  <w:style w:type="character" w:customStyle="1" w:styleId="FontStyle48">
    <w:name w:val="Font Style48"/>
    <w:basedOn w:val="DefaultParagraphFont"/>
    <w:uiPriority w:val="99"/>
    <w:rsid w:val="00A628F4"/>
    <w:rPr>
      <w:rFonts w:ascii="Times New Roman" w:hAnsi="Times New Roman" w:cs="Times New Roman"/>
      <w:sz w:val="16"/>
      <w:szCs w:val="16"/>
    </w:rPr>
  </w:style>
  <w:style w:type="paragraph" w:customStyle="1" w:styleId="Style10">
    <w:name w:val="Style10"/>
    <w:basedOn w:val="Normal"/>
    <w:uiPriority w:val="99"/>
    <w:rsid w:val="0096185D"/>
    <w:pPr>
      <w:widowControl w:val="0"/>
      <w:autoSpaceDE w:val="0"/>
      <w:autoSpaceDN w:val="0"/>
      <w:adjustRightInd w:val="0"/>
      <w:spacing w:after="0" w:line="314" w:lineRule="exact"/>
      <w:ind w:firstLine="773"/>
    </w:pPr>
    <w:rPr>
      <w:rFonts w:ascii="Times New Roman" w:eastAsiaTheme="minorEastAsia" w:hAnsi="Times New Roman" w:cs="Times New Roman"/>
      <w:sz w:val="24"/>
      <w:szCs w:val="24"/>
    </w:rPr>
  </w:style>
  <w:style w:type="paragraph" w:customStyle="1" w:styleId="Style16">
    <w:name w:val="Style16"/>
    <w:basedOn w:val="Normal"/>
    <w:uiPriority w:val="99"/>
    <w:rsid w:val="0096185D"/>
    <w:pPr>
      <w:widowControl w:val="0"/>
      <w:autoSpaceDE w:val="0"/>
      <w:autoSpaceDN w:val="0"/>
      <w:adjustRightInd w:val="0"/>
      <w:spacing w:after="0" w:line="413" w:lineRule="exact"/>
      <w:ind w:firstLine="754"/>
    </w:pPr>
    <w:rPr>
      <w:rFonts w:ascii="Times New Roman" w:eastAsiaTheme="minorEastAsia" w:hAnsi="Times New Roman" w:cs="Times New Roman"/>
      <w:sz w:val="24"/>
      <w:szCs w:val="24"/>
    </w:rPr>
  </w:style>
  <w:style w:type="paragraph" w:customStyle="1" w:styleId="Style24">
    <w:name w:val="Style24"/>
    <w:basedOn w:val="Normal"/>
    <w:uiPriority w:val="99"/>
    <w:rsid w:val="0096185D"/>
    <w:pPr>
      <w:widowControl w:val="0"/>
      <w:autoSpaceDE w:val="0"/>
      <w:autoSpaceDN w:val="0"/>
      <w:adjustRightInd w:val="0"/>
      <w:spacing w:after="0" w:line="414" w:lineRule="exact"/>
      <w:jc w:val="right"/>
    </w:pPr>
    <w:rPr>
      <w:rFonts w:ascii="Times New Roman" w:eastAsiaTheme="minorEastAsia" w:hAnsi="Times New Roman" w:cs="Times New Roman"/>
      <w:sz w:val="24"/>
      <w:szCs w:val="24"/>
    </w:rPr>
  </w:style>
  <w:style w:type="paragraph" w:customStyle="1" w:styleId="Style25">
    <w:name w:val="Style25"/>
    <w:basedOn w:val="Normal"/>
    <w:uiPriority w:val="99"/>
    <w:rsid w:val="0096185D"/>
    <w:pPr>
      <w:widowControl w:val="0"/>
      <w:autoSpaceDE w:val="0"/>
      <w:autoSpaceDN w:val="0"/>
      <w:adjustRightInd w:val="0"/>
      <w:spacing w:after="0" w:line="562" w:lineRule="exact"/>
      <w:ind w:firstLine="168"/>
    </w:pPr>
    <w:rPr>
      <w:rFonts w:ascii="Times New Roman" w:eastAsiaTheme="minorEastAsia" w:hAnsi="Times New Roman" w:cs="Times New Roman"/>
      <w:sz w:val="24"/>
      <w:szCs w:val="24"/>
    </w:rPr>
  </w:style>
  <w:style w:type="paragraph" w:customStyle="1" w:styleId="Style34">
    <w:name w:val="Style34"/>
    <w:basedOn w:val="Normal"/>
    <w:uiPriority w:val="99"/>
    <w:rsid w:val="0096185D"/>
    <w:pPr>
      <w:widowControl w:val="0"/>
      <w:autoSpaceDE w:val="0"/>
      <w:autoSpaceDN w:val="0"/>
      <w:adjustRightInd w:val="0"/>
      <w:spacing w:after="0" w:line="415" w:lineRule="exact"/>
    </w:pPr>
    <w:rPr>
      <w:rFonts w:ascii="Times New Roman" w:eastAsiaTheme="minorEastAsia" w:hAnsi="Times New Roman" w:cs="Times New Roman"/>
      <w:sz w:val="24"/>
      <w:szCs w:val="24"/>
    </w:rPr>
  </w:style>
  <w:style w:type="paragraph" w:customStyle="1" w:styleId="Style36">
    <w:name w:val="Style36"/>
    <w:basedOn w:val="Normal"/>
    <w:uiPriority w:val="99"/>
    <w:rsid w:val="0096185D"/>
    <w:pPr>
      <w:widowControl w:val="0"/>
      <w:autoSpaceDE w:val="0"/>
      <w:autoSpaceDN w:val="0"/>
      <w:adjustRightInd w:val="0"/>
      <w:spacing w:after="0" w:line="317" w:lineRule="exact"/>
    </w:pPr>
    <w:rPr>
      <w:rFonts w:ascii="Times New Roman" w:eastAsiaTheme="minorEastAsia" w:hAnsi="Times New Roman" w:cs="Times New Roman"/>
      <w:sz w:val="24"/>
      <w:szCs w:val="24"/>
    </w:rPr>
  </w:style>
  <w:style w:type="character" w:customStyle="1" w:styleId="FontStyle47">
    <w:name w:val="Font Style47"/>
    <w:basedOn w:val="DefaultParagraphFont"/>
    <w:uiPriority w:val="99"/>
    <w:rsid w:val="0096185D"/>
    <w:rPr>
      <w:rFonts w:ascii="Times New Roman" w:hAnsi="Times New Roman" w:cs="Times New Roman"/>
      <w:i/>
      <w:iCs/>
      <w:sz w:val="20"/>
      <w:szCs w:val="20"/>
    </w:rPr>
  </w:style>
  <w:style w:type="character" w:customStyle="1" w:styleId="FontStyle50">
    <w:name w:val="Font Style50"/>
    <w:basedOn w:val="DefaultParagraphFont"/>
    <w:uiPriority w:val="99"/>
    <w:rsid w:val="0096185D"/>
    <w:rPr>
      <w:rFonts w:ascii="Times New Roman" w:hAnsi="Times New Roman" w:cs="Times New Roman"/>
      <w:b/>
      <w:bCs/>
      <w:i/>
      <w:iCs/>
      <w:sz w:val="20"/>
      <w:szCs w:val="20"/>
    </w:rPr>
  </w:style>
  <w:style w:type="paragraph" w:customStyle="1" w:styleId="Style13">
    <w:name w:val="Style1"/>
    <w:basedOn w:val="Normal"/>
    <w:uiPriority w:val="99"/>
    <w:rsid w:val="00293FBF"/>
    <w:pPr>
      <w:widowControl w:val="0"/>
      <w:autoSpaceDE w:val="0"/>
      <w:autoSpaceDN w:val="0"/>
      <w:adjustRightInd w:val="0"/>
      <w:spacing w:after="0" w:line="374" w:lineRule="exact"/>
      <w:jc w:val="center"/>
    </w:pPr>
    <w:rPr>
      <w:rFonts w:ascii="Times New Roman" w:hAnsi="Times New Roman" w:cs="Times New Roman"/>
      <w:sz w:val="24"/>
      <w:szCs w:val="24"/>
    </w:rPr>
  </w:style>
  <w:style w:type="paragraph" w:customStyle="1" w:styleId="Style9">
    <w:name w:val="Style9"/>
    <w:basedOn w:val="Normal"/>
    <w:uiPriority w:val="99"/>
    <w:rsid w:val="00293FBF"/>
    <w:pPr>
      <w:widowControl w:val="0"/>
      <w:autoSpaceDE w:val="0"/>
      <w:autoSpaceDN w:val="0"/>
      <w:adjustRightInd w:val="0"/>
      <w:spacing w:after="0" w:line="409" w:lineRule="exact"/>
      <w:ind w:firstLine="686"/>
      <w:jc w:val="both"/>
    </w:pPr>
    <w:rPr>
      <w:rFonts w:ascii="Times New Roman" w:hAnsi="Times New Roman" w:cs="Times New Roman"/>
      <w:sz w:val="24"/>
      <w:szCs w:val="24"/>
    </w:rPr>
  </w:style>
  <w:style w:type="character" w:customStyle="1" w:styleId="FontStyle49">
    <w:name w:val="Font Style49"/>
    <w:basedOn w:val="DefaultParagraphFont"/>
    <w:uiPriority w:val="99"/>
    <w:rsid w:val="00293FBF"/>
    <w:rPr>
      <w:rFonts w:ascii="Franklin Gothic Medium Cond" w:hAnsi="Franklin Gothic Medium Cond" w:cs="Franklin Gothic Medium Cond"/>
      <w:i/>
      <w:iCs/>
      <w:spacing w:val="10"/>
      <w:sz w:val="20"/>
      <w:szCs w:val="20"/>
    </w:rPr>
  </w:style>
  <w:style w:type="paragraph" w:customStyle="1" w:styleId="Style35">
    <w:name w:val="Style35"/>
    <w:basedOn w:val="Normal"/>
    <w:uiPriority w:val="99"/>
    <w:rsid w:val="00853F6E"/>
    <w:pPr>
      <w:widowControl w:val="0"/>
      <w:autoSpaceDE w:val="0"/>
      <w:autoSpaceDN w:val="0"/>
      <w:adjustRightInd w:val="0"/>
      <w:spacing w:after="0" w:line="415" w:lineRule="exact"/>
    </w:pPr>
    <w:rPr>
      <w:rFonts w:ascii="Times New Roman" w:hAnsi="Times New Roman" w:cs="Times New Roman"/>
      <w:sz w:val="24"/>
      <w:szCs w:val="24"/>
    </w:rPr>
  </w:style>
  <w:style w:type="character" w:customStyle="1" w:styleId="FontStyle11">
    <w:name w:val="Font Style11"/>
    <w:uiPriority w:val="99"/>
    <w:rsid w:val="0012014F"/>
    <w:rPr>
      <w:rFonts w:ascii="Times New Roman" w:hAnsi="Times New Roman" w:cs="Times New Roman"/>
      <w:sz w:val="24"/>
      <w:szCs w:val="24"/>
    </w:rPr>
  </w:style>
  <w:style w:type="character" w:styleId="FollowedHyperlink">
    <w:name w:val="FollowedHyperlink"/>
    <w:basedOn w:val="DefaultParagraphFont"/>
    <w:uiPriority w:val="99"/>
    <w:semiHidden/>
    <w:unhideWhenUsed/>
    <w:locked/>
    <w:rsid w:val="00A90FB3"/>
    <w:rPr>
      <w:color w:val="800080" w:themeColor="followedHyperlink"/>
      <w:u w:val="single"/>
    </w:rPr>
  </w:style>
  <w:style w:type="character" w:customStyle="1" w:styleId="inputvalue1">
    <w:name w:val="input_value1"/>
    <w:basedOn w:val="DefaultParagraphFont"/>
    <w:rsid w:val="003970FB"/>
    <w:rPr>
      <w:rFonts w:ascii="Courier New" w:hAnsi="Courier New" w:cs="Courier New" w:hint="default"/>
      <w:sz w:val="20"/>
      <w:szCs w:val="20"/>
    </w:rPr>
  </w:style>
</w:styles>
</file>

<file path=word/webSettings.xml><?xml version="1.0" encoding="utf-8"?>
<w:webSettings xmlns:r="http://schemas.openxmlformats.org/officeDocument/2006/relationships" xmlns:w="http://schemas.openxmlformats.org/wordprocessingml/2006/main">
  <w:divs>
    <w:div w:id="68160564">
      <w:bodyDiv w:val="1"/>
      <w:marLeft w:val="0"/>
      <w:marRight w:val="0"/>
      <w:marTop w:val="0"/>
      <w:marBottom w:val="0"/>
      <w:divBdr>
        <w:top w:val="none" w:sz="0" w:space="0" w:color="auto"/>
        <w:left w:val="none" w:sz="0" w:space="0" w:color="auto"/>
        <w:bottom w:val="none" w:sz="0" w:space="0" w:color="auto"/>
        <w:right w:val="none" w:sz="0" w:space="0" w:color="auto"/>
      </w:divBdr>
    </w:div>
    <w:div w:id="80882465">
      <w:bodyDiv w:val="1"/>
      <w:marLeft w:val="0"/>
      <w:marRight w:val="0"/>
      <w:marTop w:val="0"/>
      <w:marBottom w:val="0"/>
      <w:divBdr>
        <w:top w:val="none" w:sz="0" w:space="0" w:color="auto"/>
        <w:left w:val="none" w:sz="0" w:space="0" w:color="auto"/>
        <w:bottom w:val="none" w:sz="0" w:space="0" w:color="auto"/>
        <w:right w:val="none" w:sz="0" w:space="0" w:color="auto"/>
      </w:divBdr>
    </w:div>
    <w:div w:id="94792689">
      <w:bodyDiv w:val="1"/>
      <w:marLeft w:val="0"/>
      <w:marRight w:val="0"/>
      <w:marTop w:val="0"/>
      <w:marBottom w:val="0"/>
      <w:divBdr>
        <w:top w:val="none" w:sz="0" w:space="0" w:color="auto"/>
        <w:left w:val="none" w:sz="0" w:space="0" w:color="auto"/>
        <w:bottom w:val="none" w:sz="0" w:space="0" w:color="auto"/>
        <w:right w:val="none" w:sz="0" w:space="0" w:color="auto"/>
      </w:divBdr>
    </w:div>
    <w:div w:id="118961054">
      <w:bodyDiv w:val="1"/>
      <w:marLeft w:val="0"/>
      <w:marRight w:val="0"/>
      <w:marTop w:val="0"/>
      <w:marBottom w:val="0"/>
      <w:divBdr>
        <w:top w:val="none" w:sz="0" w:space="0" w:color="auto"/>
        <w:left w:val="none" w:sz="0" w:space="0" w:color="auto"/>
        <w:bottom w:val="none" w:sz="0" w:space="0" w:color="auto"/>
        <w:right w:val="none" w:sz="0" w:space="0" w:color="auto"/>
      </w:divBdr>
    </w:div>
    <w:div w:id="130826397">
      <w:bodyDiv w:val="1"/>
      <w:marLeft w:val="0"/>
      <w:marRight w:val="0"/>
      <w:marTop w:val="0"/>
      <w:marBottom w:val="0"/>
      <w:divBdr>
        <w:top w:val="none" w:sz="0" w:space="0" w:color="auto"/>
        <w:left w:val="none" w:sz="0" w:space="0" w:color="auto"/>
        <w:bottom w:val="none" w:sz="0" w:space="0" w:color="auto"/>
        <w:right w:val="none" w:sz="0" w:space="0" w:color="auto"/>
      </w:divBdr>
    </w:div>
    <w:div w:id="131751945">
      <w:bodyDiv w:val="1"/>
      <w:marLeft w:val="0"/>
      <w:marRight w:val="0"/>
      <w:marTop w:val="0"/>
      <w:marBottom w:val="0"/>
      <w:divBdr>
        <w:top w:val="none" w:sz="0" w:space="0" w:color="auto"/>
        <w:left w:val="none" w:sz="0" w:space="0" w:color="auto"/>
        <w:bottom w:val="none" w:sz="0" w:space="0" w:color="auto"/>
        <w:right w:val="none" w:sz="0" w:space="0" w:color="auto"/>
      </w:divBdr>
    </w:div>
    <w:div w:id="150028300">
      <w:bodyDiv w:val="1"/>
      <w:marLeft w:val="0"/>
      <w:marRight w:val="0"/>
      <w:marTop w:val="0"/>
      <w:marBottom w:val="0"/>
      <w:divBdr>
        <w:top w:val="none" w:sz="0" w:space="0" w:color="auto"/>
        <w:left w:val="none" w:sz="0" w:space="0" w:color="auto"/>
        <w:bottom w:val="none" w:sz="0" w:space="0" w:color="auto"/>
        <w:right w:val="none" w:sz="0" w:space="0" w:color="auto"/>
      </w:divBdr>
    </w:div>
    <w:div w:id="172766907">
      <w:bodyDiv w:val="1"/>
      <w:marLeft w:val="0"/>
      <w:marRight w:val="0"/>
      <w:marTop w:val="0"/>
      <w:marBottom w:val="0"/>
      <w:divBdr>
        <w:top w:val="none" w:sz="0" w:space="0" w:color="auto"/>
        <w:left w:val="none" w:sz="0" w:space="0" w:color="auto"/>
        <w:bottom w:val="none" w:sz="0" w:space="0" w:color="auto"/>
        <w:right w:val="none" w:sz="0" w:space="0" w:color="auto"/>
      </w:divBdr>
    </w:div>
    <w:div w:id="221142207">
      <w:bodyDiv w:val="1"/>
      <w:marLeft w:val="0"/>
      <w:marRight w:val="0"/>
      <w:marTop w:val="0"/>
      <w:marBottom w:val="0"/>
      <w:divBdr>
        <w:top w:val="none" w:sz="0" w:space="0" w:color="auto"/>
        <w:left w:val="none" w:sz="0" w:space="0" w:color="auto"/>
        <w:bottom w:val="none" w:sz="0" w:space="0" w:color="auto"/>
        <w:right w:val="none" w:sz="0" w:space="0" w:color="auto"/>
      </w:divBdr>
    </w:div>
    <w:div w:id="232008607">
      <w:bodyDiv w:val="1"/>
      <w:marLeft w:val="0"/>
      <w:marRight w:val="0"/>
      <w:marTop w:val="0"/>
      <w:marBottom w:val="0"/>
      <w:divBdr>
        <w:top w:val="none" w:sz="0" w:space="0" w:color="auto"/>
        <w:left w:val="none" w:sz="0" w:space="0" w:color="auto"/>
        <w:bottom w:val="none" w:sz="0" w:space="0" w:color="auto"/>
        <w:right w:val="none" w:sz="0" w:space="0" w:color="auto"/>
      </w:divBdr>
    </w:div>
    <w:div w:id="245959444">
      <w:bodyDiv w:val="1"/>
      <w:marLeft w:val="0"/>
      <w:marRight w:val="0"/>
      <w:marTop w:val="0"/>
      <w:marBottom w:val="0"/>
      <w:divBdr>
        <w:top w:val="none" w:sz="0" w:space="0" w:color="auto"/>
        <w:left w:val="none" w:sz="0" w:space="0" w:color="auto"/>
        <w:bottom w:val="none" w:sz="0" w:space="0" w:color="auto"/>
        <w:right w:val="none" w:sz="0" w:space="0" w:color="auto"/>
      </w:divBdr>
    </w:div>
    <w:div w:id="255988307">
      <w:bodyDiv w:val="1"/>
      <w:marLeft w:val="0"/>
      <w:marRight w:val="0"/>
      <w:marTop w:val="0"/>
      <w:marBottom w:val="0"/>
      <w:divBdr>
        <w:top w:val="none" w:sz="0" w:space="0" w:color="auto"/>
        <w:left w:val="none" w:sz="0" w:space="0" w:color="auto"/>
        <w:bottom w:val="none" w:sz="0" w:space="0" w:color="auto"/>
        <w:right w:val="none" w:sz="0" w:space="0" w:color="auto"/>
      </w:divBdr>
    </w:div>
    <w:div w:id="290865948">
      <w:bodyDiv w:val="1"/>
      <w:marLeft w:val="0"/>
      <w:marRight w:val="0"/>
      <w:marTop w:val="0"/>
      <w:marBottom w:val="0"/>
      <w:divBdr>
        <w:top w:val="none" w:sz="0" w:space="0" w:color="auto"/>
        <w:left w:val="none" w:sz="0" w:space="0" w:color="auto"/>
        <w:bottom w:val="none" w:sz="0" w:space="0" w:color="auto"/>
        <w:right w:val="none" w:sz="0" w:space="0" w:color="auto"/>
      </w:divBdr>
    </w:div>
    <w:div w:id="293412862">
      <w:bodyDiv w:val="1"/>
      <w:marLeft w:val="0"/>
      <w:marRight w:val="0"/>
      <w:marTop w:val="0"/>
      <w:marBottom w:val="0"/>
      <w:divBdr>
        <w:top w:val="none" w:sz="0" w:space="0" w:color="auto"/>
        <w:left w:val="none" w:sz="0" w:space="0" w:color="auto"/>
        <w:bottom w:val="none" w:sz="0" w:space="0" w:color="auto"/>
        <w:right w:val="none" w:sz="0" w:space="0" w:color="auto"/>
      </w:divBdr>
    </w:div>
    <w:div w:id="305742692">
      <w:bodyDiv w:val="1"/>
      <w:marLeft w:val="0"/>
      <w:marRight w:val="0"/>
      <w:marTop w:val="0"/>
      <w:marBottom w:val="0"/>
      <w:divBdr>
        <w:top w:val="none" w:sz="0" w:space="0" w:color="auto"/>
        <w:left w:val="none" w:sz="0" w:space="0" w:color="auto"/>
        <w:bottom w:val="none" w:sz="0" w:space="0" w:color="auto"/>
        <w:right w:val="none" w:sz="0" w:space="0" w:color="auto"/>
      </w:divBdr>
    </w:div>
    <w:div w:id="319771784">
      <w:bodyDiv w:val="1"/>
      <w:marLeft w:val="0"/>
      <w:marRight w:val="0"/>
      <w:marTop w:val="0"/>
      <w:marBottom w:val="0"/>
      <w:divBdr>
        <w:top w:val="none" w:sz="0" w:space="0" w:color="auto"/>
        <w:left w:val="none" w:sz="0" w:space="0" w:color="auto"/>
        <w:bottom w:val="none" w:sz="0" w:space="0" w:color="auto"/>
        <w:right w:val="none" w:sz="0" w:space="0" w:color="auto"/>
      </w:divBdr>
    </w:div>
    <w:div w:id="371617823">
      <w:bodyDiv w:val="1"/>
      <w:marLeft w:val="0"/>
      <w:marRight w:val="0"/>
      <w:marTop w:val="0"/>
      <w:marBottom w:val="0"/>
      <w:divBdr>
        <w:top w:val="none" w:sz="0" w:space="0" w:color="auto"/>
        <w:left w:val="none" w:sz="0" w:space="0" w:color="auto"/>
        <w:bottom w:val="none" w:sz="0" w:space="0" w:color="auto"/>
        <w:right w:val="none" w:sz="0" w:space="0" w:color="auto"/>
      </w:divBdr>
    </w:div>
    <w:div w:id="380597744">
      <w:bodyDiv w:val="1"/>
      <w:marLeft w:val="0"/>
      <w:marRight w:val="0"/>
      <w:marTop w:val="0"/>
      <w:marBottom w:val="0"/>
      <w:divBdr>
        <w:top w:val="none" w:sz="0" w:space="0" w:color="auto"/>
        <w:left w:val="none" w:sz="0" w:space="0" w:color="auto"/>
        <w:bottom w:val="none" w:sz="0" w:space="0" w:color="auto"/>
        <w:right w:val="none" w:sz="0" w:space="0" w:color="auto"/>
      </w:divBdr>
    </w:div>
    <w:div w:id="391664251">
      <w:bodyDiv w:val="1"/>
      <w:marLeft w:val="0"/>
      <w:marRight w:val="0"/>
      <w:marTop w:val="0"/>
      <w:marBottom w:val="0"/>
      <w:divBdr>
        <w:top w:val="none" w:sz="0" w:space="0" w:color="auto"/>
        <w:left w:val="none" w:sz="0" w:space="0" w:color="auto"/>
        <w:bottom w:val="none" w:sz="0" w:space="0" w:color="auto"/>
        <w:right w:val="none" w:sz="0" w:space="0" w:color="auto"/>
      </w:divBdr>
    </w:div>
    <w:div w:id="406266684">
      <w:bodyDiv w:val="1"/>
      <w:marLeft w:val="0"/>
      <w:marRight w:val="0"/>
      <w:marTop w:val="0"/>
      <w:marBottom w:val="0"/>
      <w:divBdr>
        <w:top w:val="none" w:sz="0" w:space="0" w:color="auto"/>
        <w:left w:val="none" w:sz="0" w:space="0" w:color="auto"/>
        <w:bottom w:val="none" w:sz="0" w:space="0" w:color="auto"/>
        <w:right w:val="none" w:sz="0" w:space="0" w:color="auto"/>
      </w:divBdr>
    </w:div>
    <w:div w:id="409160988">
      <w:bodyDiv w:val="1"/>
      <w:marLeft w:val="0"/>
      <w:marRight w:val="0"/>
      <w:marTop w:val="0"/>
      <w:marBottom w:val="0"/>
      <w:divBdr>
        <w:top w:val="none" w:sz="0" w:space="0" w:color="auto"/>
        <w:left w:val="none" w:sz="0" w:space="0" w:color="auto"/>
        <w:bottom w:val="none" w:sz="0" w:space="0" w:color="auto"/>
        <w:right w:val="none" w:sz="0" w:space="0" w:color="auto"/>
      </w:divBdr>
    </w:div>
    <w:div w:id="514658007">
      <w:bodyDiv w:val="1"/>
      <w:marLeft w:val="0"/>
      <w:marRight w:val="0"/>
      <w:marTop w:val="0"/>
      <w:marBottom w:val="0"/>
      <w:divBdr>
        <w:top w:val="none" w:sz="0" w:space="0" w:color="auto"/>
        <w:left w:val="none" w:sz="0" w:space="0" w:color="auto"/>
        <w:bottom w:val="none" w:sz="0" w:space="0" w:color="auto"/>
        <w:right w:val="none" w:sz="0" w:space="0" w:color="auto"/>
      </w:divBdr>
    </w:div>
    <w:div w:id="535965808">
      <w:bodyDiv w:val="1"/>
      <w:marLeft w:val="0"/>
      <w:marRight w:val="0"/>
      <w:marTop w:val="0"/>
      <w:marBottom w:val="0"/>
      <w:divBdr>
        <w:top w:val="none" w:sz="0" w:space="0" w:color="auto"/>
        <w:left w:val="none" w:sz="0" w:space="0" w:color="auto"/>
        <w:bottom w:val="none" w:sz="0" w:space="0" w:color="auto"/>
        <w:right w:val="none" w:sz="0" w:space="0" w:color="auto"/>
      </w:divBdr>
    </w:div>
    <w:div w:id="585499592">
      <w:bodyDiv w:val="1"/>
      <w:marLeft w:val="0"/>
      <w:marRight w:val="0"/>
      <w:marTop w:val="0"/>
      <w:marBottom w:val="0"/>
      <w:divBdr>
        <w:top w:val="none" w:sz="0" w:space="0" w:color="auto"/>
        <w:left w:val="none" w:sz="0" w:space="0" w:color="auto"/>
        <w:bottom w:val="none" w:sz="0" w:space="0" w:color="auto"/>
        <w:right w:val="none" w:sz="0" w:space="0" w:color="auto"/>
      </w:divBdr>
    </w:div>
    <w:div w:id="637147202">
      <w:bodyDiv w:val="1"/>
      <w:marLeft w:val="0"/>
      <w:marRight w:val="0"/>
      <w:marTop w:val="0"/>
      <w:marBottom w:val="0"/>
      <w:divBdr>
        <w:top w:val="none" w:sz="0" w:space="0" w:color="auto"/>
        <w:left w:val="none" w:sz="0" w:space="0" w:color="auto"/>
        <w:bottom w:val="none" w:sz="0" w:space="0" w:color="auto"/>
        <w:right w:val="none" w:sz="0" w:space="0" w:color="auto"/>
      </w:divBdr>
    </w:div>
    <w:div w:id="661158378">
      <w:bodyDiv w:val="1"/>
      <w:marLeft w:val="0"/>
      <w:marRight w:val="0"/>
      <w:marTop w:val="0"/>
      <w:marBottom w:val="0"/>
      <w:divBdr>
        <w:top w:val="none" w:sz="0" w:space="0" w:color="auto"/>
        <w:left w:val="none" w:sz="0" w:space="0" w:color="auto"/>
        <w:bottom w:val="none" w:sz="0" w:space="0" w:color="auto"/>
        <w:right w:val="none" w:sz="0" w:space="0" w:color="auto"/>
      </w:divBdr>
    </w:div>
    <w:div w:id="693262101">
      <w:bodyDiv w:val="1"/>
      <w:marLeft w:val="0"/>
      <w:marRight w:val="0"/>
      <w:marTop w:val="0"/>
      <w:marBottom w:val="0"/>
      <w:divBdr>
        <w:top w:val="none" w:sz="0" w:space="0" w:color="auto"/>
        <w:left w:val="none" w:sz="0" w:space="0" w:color="auto"/>
        <w:bottom w:val="none" w:sz="0" w:space="0" w:color="auto"/>
        <w:right w:val="none" w:sz="0" w:space="0" w:color="auto"/>
      </w:divBdr>
    </w:div>
    <w:div w:id="742525731">
      <w:bodyDiv w:val="1"/>
      <w:marLeft w:val="0"/>
      <w:marRight w:val="0"/>
      <w:marTop w:val="0"/>
      <w:marBottom w:val="0"/>
      <w:divBdr>
        <w:top w:val="none" w:sz="0" w:space="0" w:color="auto"/>
        <w:left w:val="none" w:sz="0" w:space="0" w:color="auto"/>
        <w:bottom w:val="none" w:sz="0" w:space="0" w:color="auto"/>
        <w:right w:val="none" w:sz="0" w:space="0" w:color="auto"/>
      </w:divBdr>
    </w:div>
    <w:div w:id="745809324">
      <w:bodyDiv w:val="1"/>
      <w:marLeft w:val="0"/>
      <w:marRight w:val="0"/>
      <w:marTop w:val="0"/>
      <w:marBottom w:val="0"/>
      <w:divBdr>
        <w:top w:val="none" w:sz="0" w:space="0" w:color="auto"/>
        <w:left w:val="none" w:sz="0" w:space="0" w:color="auto"/>
        <w:bottom w:val="none" w:sz="0" w:space="0" w:color="auto"/>
        <w:right w:val="none" w:sz="0" w:space="0" w:color="auto"/>
      </w:divBdr>
    </w:div>
    <w:div w:id="773792492">
      <w:bodyDiv w:val="1"/>
      <w:marLeft w:val="0"/>
      <w:marRight w:val="0"/>
      <w:marTop w:val="0"/>
      <w:marBottom w:val="0"/>
      <w:divBdr>
        <w:top w:val="none" w:sz="0" w:space="0" w:color="auto"/>
        <w:left w:val="none" w:sz="0" w:space="0" w:color="auto"/>
        <w:bottom w:val="none" w:sz="0" w:space="0" w:color="auto"/>
        <w:right w:val="none" w:sz="0" w:space="0" w:color="auto"/>
      </w:divBdr>
    </w:div>
    <w:div w:id="779686470">
      <w:bodyDiv w:val="1"/>
      <w:marLeft w:val="0"/>
      <w:marRight w:val="0"/>
      <w:marTop w:val="0"/>
      <w:marBottom w:val="0"/>
      <w:divBdr>
        <w:top w:val="none" w:sz="0" w:space="0" w:color="auto"/>
        <w:left w:val="none" w:sz="0" w:space="0" w:color="auto"/>
        <w:bottom w:val="none" w:sz="0" w:space="0" w:color="auto"/>
        <w:right w:val="none" w:sz="0" w:space="0" w:color="auto"/>
      </w:divBdr>
    </w:div>
    <w:div w:id="786199365">
      <w:bodyDiv w:val="1"/>
      <w:marLeft w:val="0"/>
      <w:marRight w:val="0"/>
      <w:marTop w:val="0"/>
      <w:marBottom w:val="0"/>
      <w:divBdr>
        <w:top w:val="none" w:sz="0" w:space="0" w:color="auto"/>
        <w:left w:val="none" w:sz="0" w:space="0" w:color="auto"/>
        <w:bottom w:val="none" w:sz="0" w:space="0" w:color="auto"/>
        <w:right w:val="none" w:sz="0" w:space="0" w:color="auto"/>
      </w:divBdr>
    </w:div>
    <w:div w:id="878318335">
      <w:bodyDiv w:val="1"/>
      <w:marLeft w:val="0"/>
      <w:marRight w:val="0"/>
      <w:marTop w:val="0"/>
      <w:marBottom w:val="0"/>
      <w:divBdr>
        <w:top w:val="none" w:sz="0" w:space="0" w:color="auto"/>
        <w:left w:val="none" w:sz="0" w:space="0" w:color="auto"/>
        <w:bottom w:val="none" w:sz="0" w:space="0" w:color="auto"/>
        <w:right w:val="none" w:sz="0" w:space="0" w:color="auto"/>
      </w:divBdr>
    </w:div>
    <w:div w:id="940917818">
      <w:bodyDiv w:val="1"/>
      <w:marLeft w:val="0"/>
      <w:marRight w:val="0"/>
      <w:marTop w:val="0"/>
      <w:marBottom w:val="0"/>
      <w:divBdr>
        <w:top w:val="none" w:sz="0" w:space="0" w:color="auto"/>
        <w:left w:val="none" w:sz="0" w:space="0" w:color="auto"/>
        <w:bottom w:val="none" w:sz="0" w:space="0" w:color="auto"/>
        <w:right w:val="none" w:sz="0" w:space="0" w:color="auto"/>
      </w:divBdr>
    </w:div>
    <w:div w:id="944074389">
      <w:bodyDiv w:val="1"/>
      <w:marLeft w:val="0"/>
      <w:marRight w:val="0"/>
      <w:marTop w:val="0"/>
      <w:marBottom w:val="0"/>
      <w:divBdr>
        <w:top w:val="none" w:sz="0" w:space="0" w:color="auto"/>
        <w:left w:val="none" w:sz="0" w:space="0" w:color="auto"/>
        <w:bottom w:val="none" w:sz="0" w:space="0" w:color="auto"/>
        <w:right w:val="none" w:sz="0" w:space="0" w:color="auto"/>
      </w:divBdr>
    </w:div>
    <w:div w:id="971180063">
      <w:bodyDiv w:val="1"/>
      <w:marLeft w:val="0"/>
      <w:marRight w:val="0"/>
      <w:marTop w:val="0"/>
      <w:marBottom w:val="0"/>
      <w:divBdr>
        <w:top w:val="none" w:sz="0" w:space="0" w:color="auto"/>
        <w:left w:val="none" w:sz="0" w:space="0" w:color="auto"/>
        <w:bottom w:val="none" w:sz="0" w:space="0" w:color="auto"/>
        <w:right w:val="none" w:sz="0" w:space="0" w:color="auto"/>
      </w:divBdr>
    </w:div>
    <w:div w:id="1005551177">
      <w:bodyDiv w:val="1"/>
      <w:marLeft w:val="0"/>
      <w:marRight w:val="0"/>
      <w:marTop w:val="0"/>
      <w:marBottom w:val="0"/>
      <w:divBdr>
        <w:top w:val="none" w:sz="0" w:space="0" w:color="auto"/>
        <w:left w:val="none" w:sz="0" w:space="0" w:color="auto"/>
        <w:bottom w:val="none" w:sz="0" w:space="0" w:color="auto"/>
        <w:right w:val="none" w:sz="0" w:space="0" w:color="auto"/>
      </w:divBdr>
    </w:div>
    <w:div w:id="1037437269">
      <w:bodyDiv w:val="1"/>
      <w:marLeft w:val="0"/>
      <w:marRight w:val="0"/>
      <w:marTop w:val="0"/>
      <w:marBottom w:val="0"/>
      <w:divBdr>
        <w:top w:val="none" w:sz="0" w:space="0" w:color="auto"/>
        <w:left w:val="none" w:sz="0" w:space="0" w:color="auto"/>
        <w:bottom w:val="none" w:sz="0" w:space="0" w:color="auto"/>
        <w:right w:val="none" w:sz="0" w:space="0" w:color="auto"/>
      </w:divBdr>
    </w:div>
    <w:div w:id="1038818898">
      <w:bodyDiv w:val="1"/>
      <w:marLeft w:val="0"/>
      <w:marRight w:val="0"/>
      <w:marTop w:val="0"/>
      <w:marBottom w:val="0"/>
      <w:divBdr>
        <w:top w:val="none" w:sz="0" w:space="0" w:color="auto"/>
        <w:left w:val="none" w:sz="0" w:space="0" w:color="auto"/>
        <w:bottom w:val="none" w:sz="0" w:space="0" w:color="auto"/>
        <w:right w:val="none" w:sz="0" w:space="0" w:color="auto"/>
      </w:divBdr>
    </w:div>
    <w:div w:id="1042897718">
      <w:bodyDiv w:val="1"/>
      <w:marLeft w:val="0"/>
      <w:marRight w:val="0"/>
      <w:marTop w:val="0"/>
      <w:marBottom w:val="0"/>
      <w:divBdr>
        <w:top w:val="none" w:sz="0" w:space="0" w:color="auto"/>
        <w:left w:val="none" w:sz="0" w:space="0" w:color="auto"/>
        <w:bottom w:val="none" w:sz="0" w:space="0" w:color="auto"/>
        <w:right w:val="none" w:sz="0" w:space="0" w:color="auto"/>
      </w:divBdr>
    </w:div>
    <w:div w:id="1056857072">
      <w:bodyDiv w:val="1"/>
      <w:marLeft w:val="0"/>
      <w:marRight w:val="0"/>
      <w:marTop w:val="0"/>
      <w:marBottom w:val="0"/>
      <w:divBdr>
        <w:top w:val="none" w:sz="0" w:space="0" w:color="auto"/>
        <w:left w:val="none" w:sz="0" w:space="0" w:color="auto"/>
        <w:bottom w:val="none" w:sz="0" w:space="0" w:color="auto"/>
        <w:right w:val="none" w:sz="0" w:space="0" w:color="auto"/>
      </w:divBdr>
    </w:div>
    <w:div w:id="1092050157">
      <w:bodyDiv w:val="1"/>
      <w:marLeft w:val="0"/>
      <w:marRight w:val="0"/>
      <w:marTop w:val="0"/>
      <w:marBottom w:val="0"/>
      <w:divBdr>
        <w:top w:val="none" w:sz="0" w:space="0" w:color="auto"/>
        <w:left w:val="none" w:sz="0" w:space="0" w:color="auto"/>
        <w:bottom w:val="none" w:sz="0" w:space="0" w:color="auto"/>
        <w:right w:val="none" w:sz="0" w:space="0" w:color="auto"/>
      </w:divBdr>
    </w:div>
    <w:div w:id="1129513528">
      <w:marLeft w:val="0"/>
      <w:marRight w:val="0"/>
      <w:marTop w:val="0"/>
      <w:marBottom w:val="0"/>
      <w:divBdr>
        <w:top w:val="none" w:sz="0" w:space="0" w:color="auto"/>
        <w:left w:val="none" w:sz="0" w:space="0" w:color="auto"/>
        <w:bottom w:val="none" w:sz="0" w:space="0" w:color="auto"/>
        <w:right w:val="none" w:sz="0" w:space="0" w:color="auto"/>
      </w:divBdr>
    </w:div>
    <w:div w:id="1138381707">
      <w:bodyDiv w:val="1"/>
      <w:marLeft w:val="0"/>
      <w:marRight w:val="0"/>
      <w:marTop w:val="0"/>
      <w:marBottom w:val="0"/>
      <w:divBdr>
        <w:top w:val="none" w:sz="0" w:space="0" w:color="auto"/>
        <w:left w:val="none" w:sz="0" w:space="0" w:color="auto"/>
        <w:bottom w:val="none" w:sz="0" w:space="0" w:color="auto"/>
        <w:right w:val="none" w:sz="0" w:space="0" w:color="auto"/>
      </w:divBdr>
    </w:div>
    <w:div w:id="1183478344">
      <w:bodyDiv w:val="1"/>
      <w:marLeft w:val="0"/>
      <w:marRight w:val="0"/>
      <w:marTop w:val="0"/>
      <w:marBottom w:val="0"/>
      <w:divBdr>
        <w:top w:val="none" w:sz="0" w:space="0" w:color="auto"/>
        <w:left w:val="none" w:sz="0" w:space="0" w:color="auto"/>
        <w:bottom w:val="none" w:sz="0" w:space="0" w:color="auto"/>
        <w:right w:val="none" w:sz="0" w:space="0" w:color="auto"/>
      </w:divBdr>
    </w:div>
    <w:div w:id="1192574926">
      <w:bodyDiv w:val="1"/>
      <w:marLeft w:val="0"/>
      <w:marRight w:val="0"/>
      <w:marTop w:val="0"/>
      <w:marBottom w:val="0"/>
      <w:divBdr>
        <w:top w:val="none" w:sz="0" w:space="0" w:color="auto"/>
        <w:left w:val="none" w:sz="0" w:space="0" w:color="auto"/>
        <w:bottom w:val="none" w:sz="0" w:space="0" w:color="auto"/>
        <w:right w:val="none" w:sz="0" w:space="0" w:color="auto"/>
      </w:divBdr>
    </w:div>
    <w:div w:id="1205673209">
      <w:bodyDiv w:val="1"/>
      <w:marLeft w:val="0"/>
      <w:marRight w:val="0"/>
      <w:marTop w:val="0"/>
      <w:marBottom w:val="0"/>
      <w:divBdr>
        <w:top w:val="none" w:sz="0" w:space="0" w:color="auto"/>
        <w:left w:val="none" w:sz="0" w:space="0" w:color="auto"/>
        <w:bottom w:val="none" w:sz="0" w:space="0" w:color="auto"/>
        <w:right w:val="none" w:sz="0" w:space="0" w:color="auto"/>
      </w:divBdr>
    </w:div>
    <w:div w:id="1245720059">
      <w:bodyDiv w:val="1"/>
      <w:marLeft w:val="0"/>
      <w:marRight w:val="0"/>
      <w:marTop w:val="0"/>
      <w:marBottom w:val="0"/>
      <w:divBdr>
        <w:top w:val="none" w:sz="0" w:space="0" w:color="auto"/>
        <w:left w:val="none" w:sz="0" w:space="0" w:color="auto"/>
        <w:bottom w:val="none" w:sz="0" w:space="0" w:color="auto"/>
        <w:right w:val="none" w:sz="0" w:space="0" w:color="auto"/>
      </w:divBdr>
    </w:div>
    <w:div w:id="1247109685">
      <w:bodyDiv w:val="1"/>
      <w:marLeft w:val="0"/>
      <w:marRight w:val="0"/>
      <w:marTop w:val="0"/>
      <w:marBottom w:val="0"/>
      <w:divBdr>
        <w:top w:val="none" w:sz="0" w:space="0" w:color="auto"/>
        <w:left w:val="none" w:sz="0" w:space="0" w:color="auto"/>
        <w:bottom w:val="none" w:sz="0" w:space="0" w:color="auto"/>
        <w:right w:val="none" w:sz="0" w:space="0" w:color="auto"/>
      </w:divBdr>
    </w:div>
    <w:div w:id="1248929010">
      <w:bodyDiv w:val="1"/>
      <w:marLeft w:val="0"/>
      <w:marRight w:val="0"/>
      <w:marTop w:val="0"/>
      <w:marBottom w:val="0"/>
      <w:divBdr>
        <w:top w:val="none" w:sz="0" w:space="0" w:color="auto"/>
        <w:left w:val="none" w:sz="0" w:space="0" w:color="auto"/>
        <w:bottom w:val="none" w:sz="0" w:space="0" w:color="auto"/>
        <w:right w:val="none" w:sz="0" w:space="0" w:color="auto"/>
      </w:divBdr>
    </w:div>
    <w:div w:id="1279020609">
      <w:bodyDiv w:val="1"/>
      <w:marLeft w:val="0"/>
      <w:marRight w:val="0"/>
      <w:marTop w:val="0"/>
      <w:marBottom w:val="0"/>
      <w:divBdr>
        <w:top w:val="none" w:sz="0" w:space="0" w:color="auto"/>
        <w:left w:val="none" w:sz="0" w:space="0" w:color="auto"/>
        <w:bottom w:val="none" w:sz="0" w:space="0" w:color="auto"/>
        <w:right w:val="none" w:sz="0" w:space="0" w:color="auto"/>
      </w:divBdr>
    </w:div>
    <w:div w:id="1333989028">
      <w:bodyDiv w:val="1"/>
      <w:marLeft w:val="0"/>
      <w:marRight w:val="0"/>
      <w:marTop w:val="0"/>
      <w:marBottom w:val="0"/>
      <w:divBdr>
        <w:top w:val="none" w:sz="0" w:space="0" w:color="auto"/>
        <w:left w:val="none" w:sz="0" w:space="0" w:color="auto"/>
        <w:bottom w:val="none" w:sz="0" w:space="0" w:color="auto"/>
        <w:right w:val="none" w:sz="0" w:space="0" w:color="auto"/>
      </w:divBdr>
    </w:div>
    <w:div w:id="1365977787">
      <w:bodyDiv w:val="1"/>
      <w:marLeft w:val="0"/>
      <w:marRight w:val="0"/>
      <w:marTop w:val="0"/>
      <w:marBottom w:val="0"/>
      <w:divBdr>
        <w:top w:val="none" w:sz="0" w:space="0" w:color="auto"/>
        <w:left w:val="none" w:sz="0" w:space="0" w:color="auto"/>
        <w:bottom w:val="none" w:sz="0" w:space="0" w:color="auto"/>
        <w:right w:val="none" w:sz="0" w:space="0" w:color="auto"/>
      </w:divBdr>
    </w:div>
    <w:div w:id="1426026944">
      <w:bodyDiv w:val="1"/>
      <w:marLeft w:val="0"/>
      <w:marRight w:val="0"/>
      <w:marTop w:val="0"/>
      <w:marBottom w:val="0"/>
      <w:divBdr>
        <w:top w:val="none" w:sz="0" w:space="0" w:color="auto"/>
        <w:left w:val="none" w:sz="0" w:space="0" w:color="auto"/>
        <w:bottom w:val="none" w:sz="0" w:space="0" w:color="auto"/>
        <w:right w:val="none" w:sz="0" w:space="0" w:color="auto"/>
      </w:divBdr>
    </w:div>
    <w:div w:id="1445421381">
      <w:bodyDiv w:val="1"/>
      <w:marLeft w:val="0"/>
      <w:marRight w:val="0"/>
      <w:marTop w:val="0"/>
      <w:marBottom w:val="0"/>
      <w:divBdr>
        <w:top w:val="none" w:sz="0" w:space="0" w:color="auto"/>
        <w:left w:val="none" w:sz="0" w:space="0" w:color="auto"/>
        <w:bottom w:val="none" w:sz="0" w:space="0" w:color="auto"/>
        <w:right w:val="none" w:sz="0" w:space="0" w:color="auto"/>
      </w:divBdr>
    </w:div>
    <w:div w:id="1454052774">
      <w:bodyDiv w:val="1"/>
      <w:marLeft w:val="0"/>
      <w:marRight w:val="0"/>
      <w:marTop w:val="0"/>
      <w:marBottom w:val="0"/>
      <w:divBdr>
        <w:top w:val="none" w:sz="0" w:space="0" w:color="auto"/>
        <w:left w:val="none" w:sz="0" w:space="0" w:color="auto"/>
        <w:bottom w:val="none" w:sz="0" w:space="0" w:color="auto"/>
        <w:right w:val="none" w:sz="0" w:space="0" w:color="auto"/>
      </w:divBdr>
    </w:div>
    <w:div w:id="1459494884">
      <w:bodyDiv w:val="1"/>
      <w:marLeft w:val="0"/>
      <w:marRight w:val="0"/>
      <w:marTop w:val="0"/>
      <w:marBottom w:val="0"/>
      <w:divBdr>
        <w:top w:val="none" w:sz="0" w:space="0" w:color="auto"/>
        <w:left w:val="none" w:sz="0" w:space="0" w:color="auto"/>
        <w:bottom w:val="none" w:sz="0" w:space="0" w:color="auto"/>
        <w:right w:val="none" w:sz="0" w:space="0" w:color="auto"/>
      </w:divBdr>
    </w:div>
    <w:div w:id="1486311586">
      <w:bodyDiv w:val="1"/>
      <w:marLeft w:val="0"/>
      <w:marRight w:val="0"/>
      <w:marTop w:val="0"/>
      <w:marBottom w:val="0"/>
      <w:divBdr>
        <w:top w:val="none" w:sz="0" w:space="0" w:color="auto"/>
        <w:left w:val="none" w:sz="0" w:space="0" w:color="auto"/>
        <w:bottom w:val="none" w:sz="0" w:space="0" w:color="auto"/>
        <w:right w:val="none" w:sz="0" w:space="0" w:color="auto"/>
      </w:divBdr>
    </w:div>
    <w:div w:id="1532959032">
      <w:bodyDiv w:val="1"/>
      <w:marLeft w:val="0"/>
      <w:marRight w:val="0"/>
      <w:marTop w:val="0"/>
      <w:marBottom w:val="0"/>
      <w:divBdr>
        <w:top w:val="none" w:sz="0" w:space="0" w:color="auto"/>
        <w:left w:val="none" w:sz="0" w:space="0" w:color="auto"/>
        <w:bottom w:val="none" w:sz="0" w:space="0" w:color="auto"/>
        <w:right w:val="none" w:sz="0" w:space="0" w:color="auto"/>
      </w:divBdr>
    </w:div>
    <w:div w:id="1561675950">
      <w:bodyDiv w:val="1"/>
      <w:marLeft w:val="0"/>
      <w:marRight w:val="0"/>
      <w:marTop w:val="0"/>
      <w:marBottom w:val="0"/>
      <w:divBdr>
        <w:top w:val="none" w:sz="0" w:space="0" w:color="auto"/>
        <w:left w:val="none" w:sz="0" w:space="0" w:color="auto"/>
        <w:bottom w:val="none" w:sz="0" w:space="0" w:color="auto"/>
        <w:right w:val="none" w:sz="0" w:space="0" w:color="auto"/>
      </w:divBdr>
    </w:div>
    <w:div w:id="1626815623">
      <w:bodyDiv w:val="1"/>
      <w:marLeft w:val="0"/>
      <w:marRight w:val="0"/>
      <w:marTop w:val="0"/>
      <w:marBottom w:val="0"/>
      <w:divBdr>
        <w:top w:val="none" w:sz="0" w:space="0" w:color="auto"/>
        <w:left w:val="none" w:sz="0" w:space="0" w:color="auto"/>
        <w:bottom w:val="none" w:sz="0" w:space="0" w:color="auto"/>
        <w:right w:val="none" w:sz="0" w:space="0" w:color="auto"/>
      </w:divBdr>
    </w:div>
    <w:div w:id="1659075742">
      <w:bodyDiv w:val="1"/>
      <w:marLeft w:val="0"/>
      <w:marRight w:val="0"/>
      <w:marTop w:val="0"/>
      <w:marBottom w:val="0"/>
      <w:divBdr>
        <w:top w:val="none" w:sz="0" w:space="0" w:color="auto"/>
        <w:left w:val="none" w:sz="0" w:space="0" w:color="auto"/>
        <w:bottom w:val="none" w:sz="0" w:space="0" w:color="auto"/>
        <w:right w:val="none" w:sz="0" w:space="0" w:color="auto"/>
      </w:divBdr>
    </w:div>
    <w:div w:id="1661346154">
      <w:bodyDiv w:val="1"/>
      <w:marLeft w:val="0"/>
      <w:marRight w:val="0"/>
      <w:marTop w:val="0"/>
      <w:marBottom w:val="0"/>
      <w:divBdr>
        <w:top w:val="none" w:sz="0" w:space="0" w:color="auto"/>
        <w:left w:val="none" w:sz="0" w:space="0" w:color="auto"/>
        <w:bottom w:val="none" w:sz="0" w:space="0" w:color="auto"/>
        <w:right w:val="none" w:sz="0" w:space="0" w:color="auto"/>
      </w:divBdr>
    </w:div>
    <w:div w:id="1662267839">
      <w:bodyDiv w:val="1"/>
      <w:marLeft w:val="0"/>
      <w:marRight w:val="0"/>
      <w:marTop w:val="0"/>
      <w:marBottom w:val="0"/>
      <w:divBdr>
        <w:top w:val="none" w:sz="0" w:space="0" w:color="auto"/>
        <w:left w:val="none" w:sz="0" w:space="0" w:color="auto"/>
        <w:bottom w:val="none" w:sz="0" w:space="0" w:color="auto"/>
        <w:right w:val="none" w:sz="0" w:space="0" w:color="auto"/>
      </w:divBdr>
    </w:div>
    <w:div w:id="1663659134">
      <w:bodyDiv w:val="1"/>
      <w:marLeft w:val="0"/>
      <w:marRight w:val="0"/>
      <w:marTop w:val="0"/>
      <w:marBottom w:val="0"/>
      <w:divBdr>
        <w:top w:val="none" w:sz="0" w:space="0" w:color="auto"/>
        <w:left w:val="none" w:sz="0" w:space="0" w:color="auto"/>
        <w:bottom w:val="none" w:sz="0" w:space="0" w:color="auto"/>
        <w:right w:val="none" w:sz="0" w:space="0" w:color="auto"/>
      </w:divBdr>
    </w:div>
    <w:div w:id="1677999357">
      <w:bodyDiv w:val="1"/>
      <w:marLeft w:val="0"/>
      <w:marRight w:val="0"/>
      <w:marTop w:val="0"/>
      <w:marBottom w:val="0"/>
      <w:divBdr>
        <w:top w:val="none" w:sz="0" w:space="0" w:color="auto"/>
        <w:left w:val="none" w:sz="0" w:space="0" w:color="auto"/>
        <w:bottom w:val="none" w:sz="0" w:space="0" w:color="auto"/>
        <w:right w:val="none" w:sz="0" w:space="0" w:color="auto"/>
      </w:divBdr>
    </w:div>
    <w:div w:id="1700087080">
      <w:bodyDiv w:val="1"/>
      <w:marLeft w:val="0"/>
      <w:marRight w:val="0"/>
      <w:marTop w:val="0"/>
      <w:marBottom w:val="0"/>
      <w:divBdr>
        <w:top w:val="none" w:sz="0" w:space="0" w:color="auto"/>
        <w:left w:val="none" w:sz="0" w:space="0" w:color="auto"/>
        <w:bottom w:val="none" w:sz="0" w:space="0" w:color="auto"/>
        <w:right w:val="none" w:sz="0" w:space="0" w:color="auto"/>
      </w:divBdr>
    </w:div>
    <w:div w:id="1704751455">
      <w:bodyDiv w:val="1"/>
      <w:marLeft w:val="0"/>
      <w:marRight w:val="0"/>
      <w:marTop w:val="0"/>
      <w:marBottom w:val="0"/>
      <w:divBdr>
        <w:top w:val="none" w:sz="0" w:space="0" w:color="auto"/>
        <w:left w:val="none" w:sz="0" w:space="0" w:color="auto"/>
        <w:bottom w:val="none" w:sz="0" w:space="0" w:color="auto"/>
        <w:right w:val="none" w:sz="0" w:space="0" w:color="auto"/>
      </w:divBdr>
    </w:div>
    <w:div w:id="1718623812">
      <w:bodyDiv w:val="1"/>
      <w:marLeft w:val="0"/>
      <w:marRight w:val="0"/>
      <w:marTop w:val="0"/>
      <w:marBottom w:val="0"/>
      <w:divBdr>
        <w:top w:val="none" w:sz="0" w:space="0" w:color="auto"/>
        <w:left w:val="none" w:sz="0" w:space="0" w:color="auto"/>
        <w:bottom w:val="none" w:sz="0" w:space="0" w:color="auto"/>
        <w:right w:val="none" w:sz="0" w:space="0" w:color="auto"/>
      </w:divBdr>
    </w:div>
    <w:div w:id="1728533979">
      <w:bodyDiv w:val="1"/>
      <w:marLeft w:val="0"/>
      <w:marRight w:val="0"/>
      <w:marTop w:val="0"/>
      <w:marBottom w:val="0"/>
      <w:divBdr>
        <w:top w:val="none" w:sz="0" w:space="0" w:color="auto"/>
        <w:left w:val="none" w:sz="0" w:space="0" w:color="auto"/>
        <w:bottom w:val="none" w:sz="0" w:space="0" w:color="auto"/>
        <w:right w:val="none" w:sz="0" w:space="0" w:color="auto"/>
      </w:divBdr>
    </w:div>
    <w:div w:id="1758944221">
      <w:bodyDiv w:val="1"/>
      <w:marLeft w:val="0"/>
      <w:marRight w:val="0"/>
      <w:marTop w:val="0"/>
      <w:marBottom w:val="0"/>
      <w:divBdr>
        <w:top w:val="none" w:sz="0" w:space="0" w:color="auto"/>
        <w:left w:val="none" w:sz="0" w:space="0" w:color="auto"/>
        <w:bottom w:val="none" w:sz="0" w:space="0" w:color="auto"/>
        <w:right w:val="none" w:sz="0" w:space="0" w:color="auto"/>
      </w:divBdr>
    </w:div>
    <w:div w:id="1810852806">
      <w:bodyDiv w:val="1"/>
      <w:marLeft w:val="0"/>
      <w:marRight w:val="0"/>
      <w:marTop w:val="0"/>
      <w:marBottom w:val="0"/>
      <w:divBdr>
        <w:top w:val="none" w:sz="0" w:space="0" w:color="auto"/>
        <w:left w:val="none" w:sz="0" w:space="0" w:color="auto"/>
        <w:bottom w:val="none" w:sz="0" w:space="0" w:color="auto"/>
        <w:right w:val="none" w:sz="0" w:space="0" w:color="auto"/>
      </w:divBdr>
      <w:divsChild>
        <w:div w:id="1447656809">
          <w:marLeft w:val="0"/>
          <w:marRight w:val="0"/>
          <w:marTop w:val="0"/>
          <w:marBottom w:val="0"/>
          <w:divBdr>
            <w:top w:val="none" w:sz="0" w:space="0" w:color="auto"/>
            <w:left w:val="none" w:sz="0" w:space="0" w:color="auto"/>
            <w:bottom w:val="none" w:sz="0" w:space="0" w:color="auto"/>
            <w:right w:val="none" w:sz="0" w:space="0" w:color="auto"/>
          </w:divBdr>
        </w:div>
        <w:div w:id="1313482349">
          <w:marLeft w:val="0"/>
          <w:marRight w:val="0"/>
          <w:marTop w:val="0"/>
          <w:marBottom w:val="0"/>
          <w:divBdr>
            <w:top w:val="none" w:sz="0" w:space="0" w:color="auto"/>
            <w:left w:val="none" w:sz="0" w:space="0" w:color="auto"/>
            <w:bottom w:val="none" w:sz="0" w:space="0" w:color="auto"/>
            <w:right w:val="none" w:sz="0" w:space="0" w:color="auto"/>
          </w:divBdr>
        </w:div>
        <w:div w:id="1035303003">
          <w:marLeft w:val="0"/>
          <w:marRight w:val="0"/>
          <w:marTop w:val="0"/>
          <w:marBottom w:val="0"/>
          <w:divBdr>
            <w:top w:val="none" w:sz="0" w:space="0" w:color="auto"/>
            <w:left w:val="none" w:sz="0" w:space="0" w:color="auto"/>
            <w:bottom w:val="none" w:sz="0" w:space="0" w:color="auto"/>
            <w:right w:val="none" w:sz="0" w:space="0" w:color="auto"/>
          </w:divBdr>
        </w:div>
        <w:div w:id="1623612803">
          <w:marLeft w:val="0"/>
          <w:marRight w:val="0"/>
          <w:marTop w:val="0"/>
          <w:marBottom w:val="0"/>
          <w:divBdr>
            <w:top w:val="none" w:sz="0" w:space="0" w:color="auto"/>
            <w:left w:val="none" w:sz="0" w:space="0" w:color="auto"/>
            <w:bottom w:val="none" w:sz="0" w:space="0" w:color="auto"/>
            <w:right w:val="none" w:sz="0" w:space="0" w:color="auto"/>
          </w:divBdr>
        </w:div>
        <w:div w:id="459684938">
          <w:marLeft w:val="0"/>
          <w:marRight w:val="0"/>
          <w:marTop w:val="0"/>
          <w:marBottom w:val="0"/>
          <w:divBdr>
            <w:top w:val="none" w:sz="0" w:space="0" w:color="auto"/>
            <w:left w:val="none" w:sz="0" w:space="0" w:color="auto"/>
            <w:bottom w:val="none" w:sz="0" w:space="0" w:color="auto"/>
            <w:right w:val="none" w:sz="0" w:space="0" w:color="auto"/>
          </w:divBdr>
        </w:div>
      </w:divsChild>
    </w:div>
    <w:div w:id="1903246767">
      <w:bodyDiv w:val="1"/>
      <w:marLeft w:val="0"/>
      <w:marRight w:val="0"/>
      <w:marTop w:val="0"/>
      <w:marBottom w:val="0"/>
      <w:divBdr>
        <w:top w:val="none" w:sz="0" w:space="0" w:color="auto"/>
        <w:left w:val="none" w:sz="0" w:space="0" w:color="auto"/>
        <w:bottom w:val="none" w:sz="0" w:space="0" w:color="auto"/>
        <w:right w:val="none" w:sz="0" w:space="0" w:color="auto"/>
      </w:divBdr>
    </w:div>
    <w:div w:id="1906451512">
      <w:bodyDiv w:val="1"/>
      <w:marLeft w:val="0"/>
      <w:marRight w:val="0"/>
      <w:marTop w:val="0"/>
      <w:marBottom w:val="0"/>
      <w:divBdr>
        <w:top w:val="none" w:sz="0" w:space="0" w:color="auto"/>
        <w:left w:val="none" w:sz="0" w:space="0" w:color="auto"/>
        <w:bottom w:val="none" w:sz="0" w:space="0" w:color="auto"/>
        <w:right w:val="none" w:sz="0" w:space="0" w:color="auto"/>
      </w:divBdr>
    </w:div>
    <w:div w:id="1938708143">
      <w:bodyDiv w:val="1"/>
      <w:marLeft w:val="0"/>
      <w:marRight w:val="0"/>
      <w:marTop w:val="0"/>
      <w:marBottom w:val="0"/>
      <w:divBdr>
        <w:top w:val="none" w:sz="0" w:space="0" w:color="auto"/>
        <w:left w:val="none" w:sz="0" w:space="0" w:color="auto"/>
        <w:bottom w:val="none" w:sz="0" w:space="0" w:color="auto"/>
        <w:right w:val="none" w:sz="0" w:space="0" w:color="auto"/>
      </w:divBdr>
    </w:div>
    <w:div w:id="1940480509">
      <w:bodyDiv w:val="1"/>
      <w:marLeft w:val="0"/>
      <w:marRight w:val="0"/>
      <w:marTop w:val="0"/>
      <w:marBottom w:val="0"/>
      <w:divBdr>
        <w:top w:val="none" w:sz="0" w:space="0" w:color="auto"/>
        <w:left w:val="none" w:sz="0" w:space="0" w:color="auto"/>
        <w:bottom w:val="none" w:sz="0" w:space="0" w:color="auto"/>
        <w:right w:val="none" w:sz="0" w:space="0" w:color="auto"/>
      </w:divBdr>
    </w:div>
    <w:div w:id="2029022686">
      <w:bodyDiv w:val="1"/>
      <w:marLeft w:val="0"/>
      <w:marRight w:val="0"/>
      <w:marTop w:val="0"/>
      <w:marBottom w:val="0"/>
      <w:divBdr>
        <w:top w:val="none" w:sz="0" w:space="0" w:color="auto"/>
        <w:left w:val="none" w:sz="0" w:space="0" w:color="auto"/>
        <w:bottom w:val="none" w:sz="0" w:space="0" w:color="auto"/>
        <w:right w:val="none" w:sz="0" w:space="0" w:color="auto"/>
      </w:divBdr>
    </w:div>
    <w:div w:id="2038046081">
      <w:bodyDiv w:val="1"/>
      <w:marLeft w:val="0"/>
      <w:marRight w:val="0"/>
      <w:marTop w:val="0"/>
      <w:marBottom w:val="0"/>
      <w:divBdr>
        <w:top w:val="none" w:sz="0" w:space="0" w:color="auto"/>
        <w:left w:val="none" w:sz="0" w:space="0" w:color="auto"/>
        <w:bottom w:val="none" w:sz="0" w:space="0" w:color="auto"/>
        <w:right w:val="none" w:sz="0" w:space="0" w:color="auto"/>
      </w:divBdr>
    </w:div>
    <w:div w:id="2043164081">
      <w:bodyDiv w:val="1"/>
      <w:marLeft w:val="0"/>
      <w:marRight w:val="0"/>
      <w:marTop w:val="0"/>
      <w:marBottom w:val="0"/>
      <w:divBdr>
        <w:top w:val="none" w:sz="0" w:space="0" w:color="auto"/>
        <w:left w:val="none" w:sz="0" w:space="0" w:color="auto"/>
        <w:bottom w:val="none" w:sz="0" w:space="0" w:color="auto"/>
        <w:right w:val="none" w:sz="0" w:space="0" w:color="auto"/>
      </w:divBdr>
    </w:div>
    <w:div w:id="2109889458">
      <w:bodyDiv w:val="1"/>
      <w:marLeft w:val="0"/>
      <w:marRight w:val="0"/>
      <w:marTop w:val="0"/>
      <w:marBottom w:val="0"/>
      <w:divBdr>
        <w:top w:val="none" w:sz="0" w:space="0" w:color="auto"/>
        <w:left w:val="none" w:sz="0" w:space="0" w:color="auto"/>
        <w:bottom w:val="none" w:sz="0" w:space="0" w:color="auto"/>
        <w:right w:val="none" w:sz="0" w:space="0" w:color="auto"/>
      </w:divBdr>
    </w:div>
    <w:div w:id="2111656290">
      <w:bodyDiv w:val="1"/>
      <w:marLeft w:val="0"/>
      <w:marRight w:val="0"/>
      <w:marTop w:val="0"/>
      <w:marBottom w:val="0"/>
      <w:divBdr>
        <w:top w:val="none" w:sz="0" w:space="0" w:color="auto"/>
        <w:left w:val="none" w:sz="0" w:space="0" w:color="auto"/>
        <w:bottom w:val="none" w:sz="0" w:space="0" w:color="auto"/>
        <w:right w:val="none" w:sz="0" w:space="0" w:color="auto"/>
      </w:divBdr>
    </w:div>
    <w:div w:id="2125341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op.bg/tckedit2/user/File/bg/images/ESPD"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rop3-appl.aop.bg:7778/portal/page?_pageid=93,l&amp;_dad=portal&amp;_schema=PORTA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europa.eu/tools/espd/filter?lang=bg" TargetMode="External"/><Relationship Id="rId5" Type="http://schemas.openxmlformats.org/officeDocument/2006/relationships/webSettings" Target="webSettings.xml"/><Relationship Id="rId15" Type="http://schemas.openxmlformats.org/officeDocument/2006/relationships/hyperlink" Target="javascript:%20NavigateDocument('???_2004%23??68_??9');" TargetMode="External"/><Relationship Id="rId10" Type="http://schemas.openxmlformats.org/officeDocument/2006/relationships/hyperlink" Target="https://ec.euroPa.eu/tools/espd/filter?lang=bg"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www.aop.bg/tckedit2/user/File/bg/images/ESP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58DC9-B225-4A0D-A244-ED420D7AF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821</TotalTime>
  <Pages>23</Pages>
  <Words>12142</Words>
  <Characters>69215</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BDZ</Company>
  <LinksUpToDate>false</LinksUpToDate>
  <CharactersWithSpaces>81195</CharactersWithSpaces>
  <SharedDoc>false</SharedDoc>
  <HLinks>
    <vt:vector size="12" baseType="variant">
      <vt:variant>
        <vt:i4>70385757</vt:i4>
      </vt:variant>
      <vt:variant>
        <vt:i4>3</vt:i4>
      </vt:variant>
      <vt:variant>
        <vt:i4>0</vt:i4>
      </vt:variant>
      <vt:variant>
        <vt:i4>5</vt:i4>
      </vt:variant>
      <vt:variant>
        <vt:lpwstr>javascript: NavigateDocument('ЗОП_2004');</vt:lpwstr>
      </vt:variant>
      <vt:variant>
        <vt:lpwstr/>
      </vt:variant>
      <vt:variant>
        <vt:i4>70778952</vt:i4>
      </vt:variant>
      <vt:variant>
        <vt:i4>0</vt:i4>
      </vt:variant>
      <vt:variant>
        <vt:i4>0</vt:i4>
      </vt:variant>
      <vt:variant>
        <vt:i4>5</vt:i4>
      </vt:variant>
      <vt:variant>
        <vt:lpwstr>javascript: NavigateDocument('ЗОП_2004</vt:lpwstr>
      </vt:variant>
      <vt:variant>
        <vt:lpwstr>чл68_ал9');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BDZuser</cp:lastModifiedBy>
  <cp:revision>62</cp:revision>
  <cp:lastPrinted>2018-10-18T13:07:00Z</cp:lastPrinted>
  <dcterms:created xsi:type="dcterms:W3CDTF">2018-08-13T12:37:00Z</dcterms:created>
  <dcterms:modified xsi:type="dcterms:W3CDTF">2018-10-18T13:08:00Z</dcterms:modified>
</cp:coreProperties>
</file>