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3DC6" w:rsidRDefault="004E3DC6" w:rsidP="00B213DD">
      <w:pPr>
        <w:spacing w:after="0"/>
        <w:ind w:right="281"/>
        <w:jc w:val="right"/>
        <w:rPr>
          <w:rFonts w:ascii="Times New Roman" w:hAnsi="Times New Roman" w:cs="Times New Roman"/>
          <w:b/>
          <w:sz w:val="24"/>
          <w:szCs w:val="24"/>
        </w:rPr>
      </w:pPr>
    </w:p>
    <w:p w:rsidR="00B130BC" w:rsidRPr="00134A4E" w:rsidRDefault="00B130BC" w:rsidP="00B213DD">
      <w:pPr>
        <w:spacing w:after="0"/>
        <w:ind w:right="281"/>
        <w:jc w:val="right"/>
        <w:rPr>
          <w:rFonts w:ascii="Times New Roman" w:hAnsi="Times New Roman" w:cs="Times New Roman"/>
          <w:b/>
          <w:sz w:val="24"/>
          <w:szCs w:val="24"/>
          <w:lang w:val="bg-BG"/>
        </w:rPr>
      </w:pPr>
    </w:p>
    <w:p w:rsidR="00B213DD" w:rsidRPr="00236646" w:rsidRDefault="005854FE" w:rsidP="00B213DD">
      <w:pPr>
        <w:spacing w:after="0"/>
        <w:ind w:right="281"/>
        <w:jc w:val="right"/>
        <w:rPr>
          <w:rFonts w:ascii="Times New Roman" w:hAnsi="Times New Roman" w:cs="Times New Roman"/>
          <w:sz w:val="24"/>
          <w:szCs w:val="24"/>
        </w:rPr>
      </w:pPr>
      <w:r w:rsidRPr="00236646">
        <w:rPr>
          <w:rFonts w:ascii="Times New Roman" w:hAnsi="Times New Roman" w:cs="Times New Roman"/>
          <w:noProof/>
          <w:sz w:val="24"/>
          <w:szCs w:val="24"/>
        </w:rPr>
        <w:drawing>
          <wp:inline distT="0" distB="0" distL="0" distR="0">
            <wp:extent cx="2171700" cy="638175"/>
            <wp:effectExtent l="19050" t="0" r="0" b="0"/>
            <wp:docPr id="1" name="Picture 14"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1"/>
                    <pic:cNvPicPr>
                      <a:picLocks noChangeAspect="1" noChangeArrowheads="1"/>
                    </pic:cNvPicPr>
                  </pic:nvPicPr>
                  <pic:blipFill>
                    <a:blip r:embed="rId8" cstate="print"/>
                    <a:srcRect/>
                    <a:stretch>
                      <a:fillRect/>
                    </a:stretch>
                  </pic:blipFill>
                  <pic:spPr bwMode="auto">
                    <a:xfrm>
                      <a:off x="0" y="0"/>
                      <a:ext cx="2171700" cy="638175"/>
                    </a:xfrm>
                    <a:prstGeom prst="rect">
                      <a:avLst/>
                    </a:prstGeom>
                    <a:noFill/>
                    <a:ln w="9525">
                      <a:noFill/>
                      <a:miter lim="800000"/>
                      <a:headEnd/>
                      <a:tailEnd/>
                    </a:ln>
                  </pic:spPr>
                </pic:pic>
              </a:graphicData>
            </a:graphic>
          </wp:inline>
        </w:drawing>
      </w:r>
      <w:r w:rsidR="00B213DD" w:rsidRPr="00236646">
        <w:rPr>
          <w:rFonts w:ascii="Times New Roman" w:hAnsi="Times New Roman" w:cs="Times New Roman"/>
          <w:sz w:val="24"/>
          <w:szCs w:val="24"/>
        </w:rPr>
        <w:t xml:space="preserve">                   </w:t>
      </w:r>
      <w:r w:rsidRPr="00236646">
        <w:rPr>
          <w:rFonts w:ascii="Times New Roman" w:hAnsi="Times New Roman" w:cs="Times New Roman"/>
          <w:noProof/>
          <w:sz w:val="24"/>
          <w:szCs w:val="24"/>
        </w:rPr>
        <w:drawing>
          <wp:inline distT="0" distB="0" distL="0" distR="0">
            <wp:extent cx="1104900" cy="542925"/>
            <wp:effectExtent l="19050" t="0" r="0" b="0"/>
            <wp:docPr id="2" name="Picture 1" descr="ISO 9001, ISO 14001 and OHSAS 18001 -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O 9001, ISO 14001 and OHSAS 18001 - BW"/>
                    <pic:cNvPicPr>
                      <a:picLocks noChangeAspect="1" noChangeArrowheads="1"/>
                    </pic:cNvPicPr>
                  </pic:nvPicPr>
                  <pic:blipFill>
                    <a:blip r:embed="rId9" cstate="print"/>
                    <a:srcRect/>
                    <a:stretch>
                      <a:fillRect/>
                    </a:stretch>
                  </pic:blipFill>
                  <pic:spPr bwMode="auto">
                    <a:xfrm>
                      <a:off x="0" y="0"/>
                      <a:ext cx="1104900" cy="542925"/>
                    </a:xfrm>
                    <a:prstGeom prst="rect">
                      <a:avLst/>
                    </a:prstGeom>
                    <a:noFill/>
                    <a:ln w="9525">
                      <a:noFill/>
                      <a:miter lim="800000"/>
                      <a:headEnd/>
                      <a:tailEnd/>
                    </a:ln>
                  </pic:spPr>
                </pic:pic>
              </a:graphicData>
            </a:graphic>
          </wp:inline>
        </w:drawing>
      </w:r>
    </w:p>
    <w:p w:rsidR="00B213DD" w:rsidRPr="00236646" w:rsidRDefault="00B213DD" w:rsidP="00B213DD">
      <w:pPr>
        <w:pBdr>
          <w:bottom w:val="thickThinSmallGap" w:sz="24" w:space="1" w:color="auto"/>
        </w:pBdr>
        <w:spacing w:after="0" w:line="240" w:lineRule="auto"/>
        <w:ind w:right="322"/>
        <w:jc w:val="center"/>
        <w:rPr>
          <w:rFonts w:ascii="Times New Roman" w:hAnsi="Times New Roman" w:cs="Times New Roman"/>
          <w:sz w:val="24"/>
          <w:szCs w:val="24"/>
          <w:lang w:val="bg-BG"/>
        </w:rPr>
      </w:pPr>
      <w:r w:rsidRPr="00236646">
        <w:rPr>
          <w:rFonts w:ascii="Times New Roman" w:hAnsi="Times New Roman" w:cs="Times New Roman"/>
          <w:sz w:val="24"/>
          <w:szCs w:val="24"/>
          <w:lang w:val="ru-RU"/>
        </w:rPr>
        <w:t>“</w:t>
      </w:r>
      <w:r w:rsidRPr="00236646">
        <w:rPr>
          <w:rFonts w:ascii="Times New Roman" w:hAnsi="Times New Roman" w:cs="Times New Roman"/>
          <w:sz w:val="24"/>
          <w:szCs w:val="24"/>
        </w:rPr>
        <w:t>БДЖ – ТОВАРНИ ПРЕВОЗИ” ЕООД</w:t>
      </w:r>
    </w:p>
    <w:p w:rsidR="00B213DD" w:rsidRPr="00236646" w:rsidRDefault="00B213DD" w:rsidP="00B213DD">
      <w:pPr>
        <w:pBdr>
          <w:bottom w:val="thickThinSmallGap" w:sz="24" w:space="1" w:color="auto"/>
        </w:pBdr>
        <w:spacing w:after="0" w:line="240" w:lineRule="auto"/>
        <w:ind w:right="322"/>
        <w:jc w:val="center"/>
        <w:rPr>
          <w:rFonts w:ascii="Times New Roman" w:hAnsi="Times New Roman" w:cs="Times New Roman"/>
          <w:sz w:val="24"/>
          <w:szCs w:val="24"/>
        </w:rPr>
      </w:pPr>
      <w:r w:rsidRPr="00236646">
        <w:rPr>
          <w:rFonts w:ascii="Times New Roman" w:hAnsi="Times New Roman" w:cs="Times New Roman"/>
          <w:sz w:val="24"/>
          <w:szCs w:val="24"/>
        </w:rPr>
        <w:t>ЦЕНТРАЛНО УПРАВЛЕНИЕ</w:t>
      </w:r>
    </w:p>
    <w:p w:rsidR="00B213DD" w:rsidRPr="00C6345C" w:rsidRDefault="00B213DD" w:rsidP="00B213DD">
      <w:pPr>
        <w:spacing w:after="0" w:line="240" w:lineRule="auto"/>
        <w:rPr>
          <w:rFonts w:ascii="Times New Roman" w:hAnsi="Times New Roman" w:cs="Times New Roman"/>
          <w:sz w:val="18"/>
          <w:szCs w:val="18"/>
          <w:lang w:val="bg-BG"/>
        </w:rPr>
      </w:pPr>
      <w:r w:rsidRPr="00C6345C">
        <w:rPr>
          <w:rFonts w:ascii="Times New Roman" w:hAnsi="Times New Roman" w:cs="Times New Roman"/>
          <w:sz w:val="18"/>
          <w:szCs w:val="18"/>
        </w:rPr>
        <w:t>ул.”Иван Вазов” № 3, гр.</w:t>
      </w:r>
      <w:r w:rsidR="003177FD" w:rsidRPr="00C6345C">
        <w:rPr>
          <w:rFonts w:ascii="Times New Roman" w:hAnsi="Times New Roman" w:cs="Times New Roman"/>
          <w:sz w:val="18"/>
          <w:szCs w:val="18"/>
        </w:rPr>
        <w:t>София 1080</w:t>
      </w:r>
      <w:r w:rsidRPr="00C6345C">
        <w:rPr>
          <w:rFonts w:ascii="Times New Roman" w:hAnsi="Times New Roman" w:cs="Times New Roman"/>
          <w:sz w:val="18"/>
          <w:szCs w:val="18"/>
        </w:rPr>
        <w:tab/>
      </w:r>
      <w:r w:rsidRPr="00C6345C">
        <w:rPr>
          <w:rFonts w:ascii="Times New Roman" w:hAnsi="Times New Roman" w:cs="Times New Roman"/>
          <w:sz w:val="18"/>
          <w:szCs w:val="18"/>
        </w:rPr>
        <w:tab/>
      </w:r>
      <w:r w:rsidRPr="00C6345C">
        <w:rPr>
          <w:rFonts w:ascii="Times New Roman" w:hAnsi="Times New Roman" w:cs="Times New Roman"/>
          <w:sz w:val="18"/>
          <w:szCs w:val="18"/>
        </w:rPr>
        <w:tab/>
      </w:r>
      <w:r w:rsidRPr="00C6345C">
        <w:rPr>
          <w:rFonts w:ascii="Times New Roman" w:hAnsi="Times New Roman" w:cs="Times New Roman"/>
          <w:sz w:val="18"/>
          <w:szCs w:val="18"/>
        </w:rPr>
        <w:tab/>
      </w:r>
      <w:r w:rsidRPr="00C6345C">
        <w:rPr>
          <w:rFonts w:ascii="Times New Roman" w:hAnsi="Times New Roman" w:cs="Times New Roman"/>
          <w:sz w:val="18"/>
          <w:szCs w:val="18"/>
        </w:rPr>
        <w:tab/>
      </w:r>
      <w:r w:rsidRPr="00C6345C">
        <w:rPr>
          <w:rFonts w:ascii="Times New Roman" w:hAnsi="Times New Roman" w:cs="Times New Roman"/>
          <w:sz w:val="18"/>
          <w:szCs w:val="18"/>
        </w:rPr>
        <w:tab/>
      </w:r>
      <w:r w:rsidRPr="00C6345C">
        <w:rPr>
          <w:rFonts w:ascii="Times New Roman" w:hAnsi="Times New Roman" w:cs="Times New Roman"/>
          <w:sz w:val="18"/>
          <w:szCs w:val="18"/>
        </w:rPr>
        <w:tab/>
      </w:r>
      <w:r w:rsidR="00C6345C" w:rsidRPr="00C6345C">
        <w:rPr>
          <w:rFonts w:ascii="Times New Roman" w:hAnsi="Times New Roman" w:cs="Times New Roman"/>
          <w:sz w:val="18"/>
          <w:szCs w:val="18"/>
          <w:lang w:val="bg-BG"/>
        </w:rPr>
        <w:tab/>
      </w:r>
      <w:r w:rsidR="00C6345C">
        <w:rPr>
          <w:rFonts w:ascii="Times New Roman" w:hAnsi="Times New Roman" w:cs="Times New Roman"/>
          <w:sz w:val="18"/>
          <w:szCs w:val="18"/>
          <w:lang w:val="bg-BG"/>
        </w:rPr>
        <w:tab/>
        <w:t xml:space="preserve">       </w:t>
      </w:r>
      <w:r w:rsidR="00C6345C" w:rsidRPr="00C6345C">
        <w:rPr>
          <w:rFonts w:ascii="Times New Roman" w:hAnsi="Times New Roman" w:cs="Times New Roman"/>
          <w:sz w:val="18"/>
          <w:szCs w:val="18"/>
          <w:u w:val="single"/>
        </w:rPr>
        <w:t>www.bdz.bg</w:t>
      </w:r>
    </w:p>
    <w:p w:rsidR="00B213DD" w:rsidRPr="00C6345C" w:rsidRDefault="00B213DD" w:rsidP="00B213DD">
      <w:pPr>
        <w:spacing w:after="0" w:line="240" w:lineRule="auto"/>
        <w:rPr>
          <w:rFonts w:ascii="Times New Roman" w:hAnsi="Times New Roman" w:cs="Times New Roman"/>
          <w:sz w:val="18"/>
          <w:szCs w:val="18"/>
        </w:rPr>
      </w:pPr>
      <w:r w:rsidRPr="00C6345C">
        <w:rPr>
          <w:rFonts w:ascii="Times New Roman" w:hAnsi="Times New Roman" w:cs="Times New Roman"/>
          <w:sz w:val="18"/>
          <w:szCs w:val="18"/>
        </w:rPr>
        <w:t>факс:  +359 2 987 79 83</w:t>
      </w:r>
      <w:r w:rsidR="00C6345C" w:rsidRPr="00C6345C">
        <w:rPr>
          <w:rFonts w:ascii="Times New Roman" w:hAnsi="Times New Roman" w:cs="Times New Roman"/>
          <w:sz w:val="18"/>
          <w:szCs w:val="18"/>
        </w:rPr>
        <w:tab/>
      </w:r>
      <w:r w:rsidR="00C6345C" w:rsidRPr="00C6345C">
        <w:rPr>
          <w:rFonts w:ascii="Times New Roman" w:hAnsi="Times New Roman" w:cs="Times New Roman"/>
          <w:sz w:val="18"/>
          <w:szCs w:val="18"/>
        </w:rPr>
        <w:tab/>
      </w:r>
      <w:r w:rsidR="00C6345C" w:rsidRPr="00C6345C">
        <w:rPr>
          <w:rFonts w:ascii="Times New Roman" w:hAnsi="Times New Roman" w:cs="Times New Roman"/>
          <w:sz w:val="18"/>
          <w:szCs w:val="18"/>
        </w:rPr>
        <w:tab/>
      </w:r>
      <w:r w:rsidR="00C6345C" w:rsidRPr="00C6345C">
        <w:rPr>
          <w:rFonts w:ascii="Times New Roman" w:hAnsi="Times New Roman" w:cs="Times New Roman"/>
          <w:sz w:val="18"/>
          <w:szCs w:val="18"/>
        </w:rPr>
        <w:tab/>
      </w:r>
      <w:r w:rsidR="00C6345C" w:rsidRPr="00C6345C">
        <w:rPr>
          <w:rFonts w:ascii="Times New Roman" w:hAnsi="Times New Roman" w:cs="Times New Roman"/>
          <w:sz w:val="18"/>
          <w:szCs w:val="18"/>
        </w:rPr>
        <w:tab/>
      </w:r>
      <w:r w:rsidR="00C6345C" w:rsidRPr="00C6345C">
        <w:rPr>
          <w:rFonts w:ascii="Times New Roman" w:hAnsi="Times New Roman" w:cs="Times New Roman"/>
          <w:sz w:val="18"/>
          <w:szCs w:val="18"/>
        </w:rPr>
        <w:tab/>
      </w:r>
      <w:r w:rsidR="00C6345C" w:rsidRPr="00C6345C">
        <w:rPr>
          <w:rFonts w:ascii="Times New Roman" w:hAnsi="Times New Roman" w:cs="Times New Roman"/>
          <w:sz w:val="18"/>
          <w:szCs w:val="18"/>
        </w:rPr>
        <w:tab/>
      </w:r>
      <w:r w:rsidR="00C6345C" w:rsidRPr="00C6345C">
        <w:rPr>
          <w:rFonts w:ascii="Times New Roman" w:hAnsi="Times New Roman" w:cs="Times New Roman"/>
          <w:sz w:val="18"/>
          <w:szCs w:val="18"/>
        </w:rPr>
        <w:tab/>
      </w:r>
      <w:r w:rsidR="00C6345C">
        <w:rPr>
          <w:rFonts w:ascii="Times New Roman" w:hAnsi="Times New Roman" w:cs="Times New Roman"/>
          <w:sz w:val="18"/>
          <w:szCs w:val="18"/>
          <w:lang w:val="bg-BG"/>
        </w:rPr>
        <w:tab/>
        <w:t xml:space="preserve">   </w:t>
      </w:r>
      <w:r w:rsidRPr="00C6345C">
        <w:rPr>
          <w:rFonts w:ascii="Times New Roman" w:hAnsi="Times New Roman" w:cs="Times New Roman"/>
          <w:sz w:val="18"/>
          <w:szCs w:val="18"/>
        </w:rPr>
        <w:t xml:space="preserve">e-mail: bdzcargo@bdz.bg </w:t>
      </w:r>
    </w:p>
    <w:p w:rsidR="0065319F" w:rsidRPr="00236646" w:rsidRDefault="0065319F" w:rsidP="00701873">
      <w:pPr>
        <w:pStyle w:val="Footer"/>
        <w:widowControl w:val="0"/>
        <w:tabs>
          <w:tab w:val="clear" w:pos="709"/>
          <w:tab w:val="left" w:pos="-342"/>
          <w:tab w:val="center" w:pos="4536"/>
          <w:tab w:val="right" w:pos="9072"/>
        </w:tabs>
        <w:autoSpaceDE w:val="0"/>
        <w:autoSpaceDN w:val="0"/>
        <w:adjustRightInd w:val="0"/>
        <w:rPr>
          <w:rFonts w:ascii="Times New Roman" w:eastAsia="SimSun" w:hAnsi="Times New Roman" w:cs="Times New Roman"/>
          <w:b/>
          <w:bCs/>
          <w:spacing w:val="22"/>
          <w:position w:val="-28"/>
          <w:lang w:val="en-US" w:eastAsia="zh-CN"/>
        </w:rPr>
      </w:pPr>
    </w:p>
    <w:p w:rsidR="00995DA2" w:rsidRPr="00236646" w:rsidRDefault="00995DA2" w:rsidP="00701873">
      <w:pPr>
        <w:pStyle w:val="Bodytext60"/>
        <w:shd w:val="clear" w:color="auto" w:fill="auto"/>
        <w:spacing w:before="0" w:line="240" w:lineRule="auto"/>
        <w:ind w:right="143"/>
        <w:rPr>
          <w:b w:val="0"/>
          <w:sz w:val="24"/>
          <w:szCs w:val="24"/>
        </w:rPr>
      </w:pPr>
      <w:r w:rsidRPr="00236646">
        <w:rPr>
          <w:rStyle w:val="Bodytext6Spacing3pt"/>
          <w:b/>
          <w:color w:val="000000"/>
          <w:sz w:val="24"/>
          <w:szCs w:val="24"/>
        </w:rPr>
        <w:t>ДОКУМЕНТАЦИЯ</w:t>
      </w:r>
    </w:p>
    <w:p w:rsidR="00995DA2" w:rsidRPr="00236646" w:rsidRDefault="00995DA2" w:rsidP="00701873">
      <w:pPr>
        <w:pStyle w:val="Bodytext60"/>
        <w:shd w:val="clear" w:color="auto" w:fill="auto"/>
        <w:spacing w:before="0" w:line="240" w:lineRule="auto"/>
        <w:ind w:right="143"/>
        <w:rPr>
          <w:rStyle w:val="Bodytext6"/>
          <w:b/>
          <w:color w:val="000000"/>
          <w:sz w:val="24"/>
          <w:szCs w:val="24"/>
        </w:rPr>
      </w:pPr>
      <w:r w:rsidRPr="00236646">
        <w:rPr>
          <w:rStyle w:val="Bodytext6Spacing3pt"/>
          <w:b/>
          <w:color w:val="000000"/>
          <w:sz w:val="24"/>
          <w:szCs w:val="24"/>
        </w:rPr>
        <w:t>ЗА</w:t>
      </w:r>
      <w:r w:rsidR="001D5557" w:rsidRPr="00236646">
        <w:rPr>
          <w:rStyle w:val="Bodytext6"/>
          <w:b/>
          <w:color w:val="000000"/>
          <w:sz w:val="24"/>
          <w:szCs w:val="24"/>
          <w:lang w:val="bg-BG"/>
        </w:rPr>
        <w:t>ПРОВЕЖДАНЕ НА ПРОЦЕДУРА НА ДОГОВАРЯНЕ С</w:t>
      </w:r>
      <w:r w:rsidR="00A11F5A" w:rsidRPr="00236646">
        <w:rPr>
          <w:rStyle w:val="Bodytext6"/>
          <w:b/>
          <w:color w:val="000000"/>
          <w:sz w:val="24"/>
          <w:szCs w:val="24"/>
        </w:rPr>
        <w:t xml:space="preserve"> </w:t>
      </w:r>
      <w:r w:rsidR="001D5557" w:rsidRPr="00236646">
        <w:rPr>
          <w:rStyle w:val="Bodytext6"/>
          <w:b/>
          <w:color w:val="000000"/>
          <w:sz w:val="24"/>
          <w:szCs w:val="24"/>
          <w:lang w:val="bg-BG"/>
        </w:rPr>
        <w:t>ПРЕДВАРИТЕЛНА ПОКАНА</w:t>
      </w:r>
      <w:r w:rsidRPr="00236646">
        <w:rPr>
          <w:rStyle w:val="Bodytext6"/>
          <w:b/>
          <w:color w:val="000000"/>
          <w:sz w:val="24"/>
          <w:szCs w:val="24"/>
        </w:rPr>
        <w:t xml:space="preserve"> ПО</w:t>
      </w:r>
      <w:r w:rsidR="001D5557" w:rsidRPr="00236646">
        <w:rPr>
          <w:rStyle w:val="Bodytext6"/>
          <w:b/>
          <w:color w:val="000000"/>
          <w:sz w:val="24"/>
          <w:szCs w:val="24"/>
          <w:lang w:val="bg-BG"/>
        </w:rPr>
        <w:t xml:space="preserve"> РЕДА НА</w:t>
      </w:r>
      <w:r w:rsidRPr="00236646">
        <w:rPr>
          <w:rStyle w:val="Bodytext6"/>
          <w:b/>
          <w:color w:val="000000"/>
          <w:sz w:val="24"/>
          <w:szCs w:val="24"/>
        </w:rPr>
        <w:t xml:space="preserve"> ЗОП ЗА ВЪЗЛАГАНЕ НА ОБЩЕСТВЕНА ПОРЪЧКА С ПРЕДМЕТ: </w:t>
      </w:r>
    </w:p>
    <w:p w:rsidR="00995DA2" w:rsidRPr="00236646" w:rsidRDefault="00995DA2" w:rsidP="00701873">
      <w:pPr>
        <w:pStyle w:val="Bodytext60"/>
        <w:shd w:val="clear" w:color="auto" w:fill="auto"/>
        <w:spacing w:before="0" w:line="240" w:lineRule="auto"/>
        <w:ind w:right="143"/>
        <w:rPr>
          <w:rStyle w:val="Bodytext6"/>
          <w:b/>
          <w:caps/>
          <w:color w:val="000000"/>
          <w:sz w:val="24"/>
          <w:szCs w:val="24"/>
        </w:rPr>
      </w:pPr>
      <w:r w:rsidRPr="00236646">
        <w:rPr>
          <w:rStyle w:val="Bodytext2Bold"/>
          <w:b/>
          <w:caps/>
          <w:color w:val="000000"/>
          <w:sz w:val="24"/>
          <w:szCs w:val="24"/>
        </w:rPr>
        <w:t>„</w:t>
      </w:r>
      <w:r w:rsidR="001D5557" w:rsidRPr="00236646">
        <w:rPr>
          <w:rStyle w:val="Bodytext2Bold"/>
          <w:b/>
          <w:caps/>
          <w:color w:val="000000"/>
          <w:sz w:val="24"/>
          <w:szCs w:val="24"/>
          <w:lang w:val="bg-BG"/>
        </w:rPr>
        <w:t>ИЗВЪРШВАНЕ НА ПОДЕМЕН РЕМОНТ И МОДЕ</w:t>
      </w:r>
      <w:r w:rsidR="00B71369" w:rsidRPr="00236646">
        <w:rPr>
          <w:rStyle w:val="Bodytext2Bold"/>
          <w:b/>
          <w:caps/>
          <w:color w:val="000000"/>
          <w:sz w:val="24"/>
          <w:szCs w:val="24"/>
          <w:lang w:val="bg-BG"/>
        </w:rPr>
        <w:t>Р</w:t>
      </w:r>
      <w:r w:rsidR="001D5557" w:rsidRPr="00236646">
        <w:rPr>
          <w:rStyle w:val="Bodytext2Bold"/>
          <w:b/>
          <w:caps/>
          <w:color w:val="000000"/>
          <w:sz w:val="24"/>
          <w:szCs w:val="24"/>
          <w:lang w:val="bg-BG"/>
        </w:rPr>
        <w:t xml:space="preserve">НИЗАЦИЯ НА ДИЗЕЛ-ЕЛЕКТРИЧЕСКИ ЛОКОМОТИВИ 06066 И 06094, СОБСТВЕНОСТ НА „БДЖ-ТОВАРНИ ПРЕВОЗИ” ЕООД ВЪВ ВРЪЗКА С ИЗПЪЛНЕНИЕ НА РЕМОНТНАТА </w:t>
      </w:r>
      <w:r w:rsidR="006A2883" w:rsidRPr="00236646">
        <w:rPr>
          <w:rStyle w:val="Bodytext2Bold"/>
          <w:b/>
          <w:caps/>
          <w:color w:val="000000"/>
          <w:sz w:val="24"/>
          <w:szCs w:val="24"/>
          <w:lang w:val="bg-BG"/>
        </w:rPr>
        <w:t>ПРОГРАМА ЗА 201</w:t>
      </w:r>
      <w:r w:rsidR="006A2883" w:rsidRPr="00236646">
        <w:rPr>
          <w:rStyle w:val="Bodytext2Bold"/>
          <w:b/>
          <w:caps/>
          <w:color w:val="000000"/>
          <w:sz w:val="24"/>
          <w:szCs w:val="24"/>
        </w:rPr>
        <w:t>8</w:t>
      </w:r>
      <w:r w:rsidRPr="00236646">
        <w:rPr>
          <w:rStyle w:val="Bodytext2Bold"/>
          <w:b/>
          <w:caps/>
          <w:color w:val="000000"/>
          <w:sz w:val="24"/>
          <w:szCs w:val="24"/>
        </w:rPr>
        <w:t>”</w:t>
      </w:r>
    </w:p>
    <w:p w:rsidR="002E11EC" w:rsidRPr="00236646" w:rsidRDefault="002E11EC" w:rsidP="00701873">
      <w:pPr>
        <w:pStyle w:val="Bodytext60"/>
        <w:shd w:val="clear" w:color="auto" w:fill="auto"/>
        <w:spacing w:before="0" w:line="240" w:lineRule="auto"/>
        <w:ind w:right="360"/>
        <w:rPr>
          <w:rStyle w:val="Bodytext6"/>
          <w:color w:val="000000"/>
          <w:sz w:val="24"/>
          <w:szCs w:val="24"/>
          <w:u w:val="single"/>
          <w:lang w:val="bg-BG"/>
        </w:rPr>
      </w:pPr>
    </w:p>
    <w:p w:rsidR="00995DA2" w:rsidRPr="00236646" w:rsidRDefault="00995DA2" w:rsidP="00701873">
      <w:pPr>
        <w:pStyle w:val="Bodytext60"/>
        <w:shd w:val="clear" w:color="auto" w:fill="auto"/>
        <w:spacing w:before="0" w:line="240" w:lineRule="auto"/>
        <w:ind w:right="360"/>
        <w:rPr>
          <w:rStyle w:val="FontStyle46"/>
          <w:rFonts w:eastAsiaTheme="minorEastAsia"/>
          <w:sz w:val="24"/>
          <w:szCs w:val="24"/>
          <w:lang w:eastAsia="bg-BG"/>
        </w:rPr>
      </w:pPr>
      <w:r w:rsidRPr="00236646">
        <w:rPr>
          <w:rStyle w:val="FontStyle46"/>
          <w:rFonts w:eastAsiaTheme="minorEastAsia"/>
          <w:sz w:val="24"/>
          <w:szCs w:val="24"/>
          <w:lang w:val="bg-BG" w:eastAsia="bg-BG"/>
        </w:rPr>
        <w:t>СЪДЪРЖАНИЕ</w:t>
      </w:r>
    </w:p>
    <w:p w:rsidR="007876DA" w:rsidRDefault="007876DA" w:rsidP="007876DA">
      <w:pPr>
        <w:pStyle w:val="Style2"/>
        <w:widowControl/>
        <w:spacing w:line="240" w:lineRule="auto"/>
        <w:jc w:val="left"/>
        <w:rPr>
          <w:rStyle w:val="FontStyle46"/>
          <w:sz w:val="24"/>
          <w:szCs w:val="24"/>
          <w:lang w:val="bg-BG" w:eastAsia="bg-BG"/>
        </w:rPr>
      </w:pPr>
      <w:bookmarkStart w:id="0" w:name="bookmark1"/>
    </w:p>
    <w:p w:rsidR="00925470" w:rsidRPr="007876DA" w:rsidRDefault="00925470" w:rsidP="007876DA">
      <w:pPr>
        <w:pStyle w:val="Style2"/>
        <w:widowControl/>
        <w:spacing w:line="240" w:lineRule="auto"/>
        <w:jc w:val="left"/>
        <w:rPr>
          <w:rStyle w:val="FontStyle41"/>
          <w:b w:val="0"/>
          <w:sz w:val="24"/>
          <w:szCs w:val="24"/>
          <w:lang w:eastAsia="bg-BG"/>
        </w:rPr>
      </w:pPr>
      <w:r w:rsidRPr="007876DA">
        <w:rPr>
          <w:rStyle w:val="FontStyle46"/>
          <w:sz w:val="24"/>
          <w:szCs w:val="24"/>
          <w:lang w:eastAsia="bg-BG"/>
        </w:rPr>
        <w:t xml:space="preserve">1. </w:t>
      </w:r>
      <w:r w:rsidRPr="007876DA">
        <w:rPr>
          <w:rStyle w:val="FontStyle41"/>
          <w:b w:val="0"/>
          <w:sz w:val="24"/>
          <w:szCs w:val="24"/>
          <w:lang w:val="bg-BG" w:eastAsia="bg-BG"/>
        </w:rPr>
        <w:t>РАЗДЕЛ I. ОПИСАНИЕ НА ОБЩЕСТВЕНАТА ПОРЪЧКА</w:t>
      </w:r>
    </w:p>
    <w:p w:rsidR="00925470" w:rsidRPr="007876DA" w:rsidRDefault="00925470" w:rsidP="007876DA">
      <w:pPr>
        <w:pStyle w:val="Style21"/>
        <w:widowControl/>
        <w:tabs>
          <w:tab w:val="left" w:pos="245"/>
        </w:tabs>
        <w:jc w:val="left"/>
        <w:rPr>
          <w:rStyle w:val="FontStyle43"/>
          <w:b w:val="0"/>
          <w:sz w:val="24"/>
          <w:szCs w:val="24"/>
          <w:lang w:eastAsia="bg-BG"/>
        </w:rPr>
      </w:pPr>
      <w:r w:rsidRPr="007876DA">
        <w:rPr>
          <w:rStyle w:val="FontStyle41"/>
          <w:b w:val="0"/>
          <w:sz w:val="24"/>
          <w:szCs w:val="24"/>
          <w:lang w:eastAsia="bg-BG"/>
        </w:rPr>
        <w:t xml:space="preserve">1.1. </w:t>
      </w:r>
      <w:r w:rsidRPr="007876DA">
        <w:rPr>
          <w:rStyle w:val="FontStyle43"/>
          <w:b w:val="0"/>
          <w:sz w:val="24"/>
          <w:szCs w:val="24"/>
          <w:lang w:val="bg-BG" w:eastAsia="bg-BG"/>
        </w:rPr>
        <w:t>ОБЕКТ НА ОБЩЕСТВЕНАТА ПОРЪЧКА</w:t>
      </w:r>
    </w:p>
    <w:p w:rsidR="00474B13" w:rsidRPr="007876DA" w:rsidRDefault="00474B13" w:rsidP="007876DA">
      <w:pPr>
        <w:pStyle w:val="Style21"/>
        <w:widowControl/>
        <w:tabs>
          <w:tab w:val="left" w:pos="245"/>
        </w:tabs>
        <w:jc w:val="left"/>
        <w:rPr>
          <w:rStyle w:val="FontStyle43"/>
          <w:b w:val="0"/>
          <w:sz w:val="24"/>
          <w:szCs w:val="24"/>
          <w:lang w:val="bg-BG" w:eastAsia="bg-BG"/>
        </w:rPr>
      </w:pPr>
      <w:r w:rsidRPr="007876DA">
        <w:rPr>
          <w:rStyle w:val="FontStyle43"/>
          <w:b w:val="0"/>
          <w:sz w:val="24"/>
          <w:szCs w:val="24"/>
          <w:lang w:eastAsia="bg-BG"/>
        </w:rPr>
        <w:t xml:space="preserve">1.2. </w:t>
      </w:r>
      <w:r w:rsidRPr="007876DA">
        <w:rPr>
          <w:rStyle w:val="FontStyle43"/>
          <w:b w:val="0"/>
          <w:sz w:val="24"/>
          <w:szCs w:val="24"/>
          <w:lang w:val="bg-BG" w:eastAsia="bg-BG"/>
        </w:rPr>
        <w:t>ОПИСАНИЕ НА ПРЕДМЕТА НА ПОРЪЧКАТА</w:t>
      </w:r>
    </w:p>
    <w:p w:rsidR="00474B13" w:rsidRPr="007876DA" w:rsidRDefault="00474B13" w:rsidP="007876DA">
      <w:pPr>
        <w:pStyle w:val="Style21"/>
        <w:widowControl/>
        <w:tabs>
          <w:tab w:val="left" w:pos="245"/>
        </w:tabs>
        <w:jc w:val="left"/>
        <w:rPr>
          <w:rStyle w:val="FontStyle43"/>
          <w:b w:val="0"/>
          <w:sz w:val="24"/>
          <w:szCs w:val="24"/>
          <w:lang w:eastAsia="bg-BG"/>
        </w:rPr>
      </w:pPr>
      <w:r w:rsidRPr="007876DA">
        <w:rPr>
          <w:rStyle w:val="FontStyle43"/>
          <w:b w:val="0"/>
          <w:sz w:val="24"/>
          <w:szCs w:val="24"/>
          <w:lang w:eastAsia="bg-BG"/>
        </w:rPr>
        <w:t xml:space="preserve">1.3. </w:t>
      </w:r>
      <w:r w:rsidRPr="007876DA">
        <w:rPr>
          <w:rStyle w:val="FontStyle43"/>
          <w:b w:val="0"/>
          <w:sz w:val="24"/>
          <w:szCs w:val="24"/>
          <w:lang w:val="bg-BG" w:eastAsia="bg-BG"/>
        </w:rPr>
        <w:t>ОБЕМ НА ПОРЪЧКАТА</w:t>
      </w:r>
    </w:p>
    <w:p w:rsidR="00474B13" w:rsidRPr="007876DA" w:rsidRDefault="00474B13" w:rsidP="007876DA">
      <w:pPr>
        <w:pStyle w:val="Style21"/>
        <w:widowControl/>
        <w:tabs>
          <w:tab w:val="left" w:pos="245"/>
        </w:tabs>
        <w:jc w:val="left"/>
        <w:rPr>
          <w:rStyle w:val="FontStyle43"/>
          <w:b w:val="0"/>
          <w:sz w:val="24"/>
          <w:szCs w:val="24"/>
          <w:lang w:eastAsia="bg-BG"/>
        </w:rPr>
      </w:pPr>
      <w:r w:rsidRPr="007876DA">
        <w:rPr>
          <w:rStyle w:val="FontStyle43"/>
          <w:b w:val="0"/>
          <w:sz w:val="24"/>
          <w:szCs w:val="24"/>
          <w:lang w:eastAsia="bg-BG"/>
        </w:rPr>
        <w:t xml:space="preserve">1.4. </w:t>
      </w:r>
      <w:r w:rsidRPr="007876DA">
        <w:rPr>
          <w:rStyle w:val="FontStyle43"/>
          <w:b w:val="0"/>
          <w:sz w:val="24"/>
          <w:szCs w:val="24"/>
          <w:lang w:val="bg-BG" w:eastAsia="bg-BG"/>
        </w:rPr>
        <w:t>ВЪЗЛОЖИТЕЛ</w:t>
      </w:r>
    </w:p>
    <w:p w:rsidR="00474B13" w:rsidRPr="007876DA" w:rsidRDefault="00474B13" w:rsidP="007876DA">
      <w:pPr>
        <w:pStyle w:val="Style21"/>
        <w:widowControl/>
        <w:tabs>
          <w:tab w:val="left" w:pos="245"/>
        </w:tabs>
        <w:jc w:val="left"/>
        <w:rPr>
          <w:rStyle w:val="FontStyle43"/>
          <w:b w:val="0"/>
          <w:sz w:val="24"/>
          <w:szCs w:val="24"/>
          <w:lang w:eastAsia="bg-BG"/>
        </w:rPr>
      </w:pPr>
      <w:r w:rsidRPr="007876DA">
        <w:rPr>
          <w:rStyle w:val="FontStyle43"/>
          <w:b w:val="0"/>
          <w:sz w:val="24"/>
          <w:szCs w:val="24"/>
          <w:lang w:eastAsia="bg-BG"/>
        </w:rPr>
        <w:t xml:space="preserve">1.5. </w:t>
      </w:r>
      <w:r w:rsidRPr="007876DA">
        <w:rPr>
          <w:rStyle w:val="FontStyle43"/>
          <w:b w:val="0"/>
          <w:sz w:val="24"/>
          <w:szCs w:val="24"/>
          <w:lang w:val="bg-BG" w:eastAsia="bg-BG"/>
        </w:rPr>
        <w:t>СРОК И МЯСТО НА ИЗПЪЛНЕНИЕ</w:t>
      </w:r>
    </w:p>
    <w:p w:rsidR="00474B13" w:rsidRPr="007876DA" w:rsidRDefault="00474B13" w:rsidP="007876DA">
      <w:pPr>
        <w:pStyle w:val="Style21"/>
        <w:widowControl/>
        <w:tabs>
          <w:tab w:val="left" w:pos="245"/>
        </w:tabs>
        <w:jc w:val="left"/>
        <w:rPr>
          <w:rStyle w:val="FontStyle43"/>
          <w:b w:val="0"/>
          <w:sz w:val="24"/>
          <w:szCs w:val="24"/>
          <w:lang w:eastAsia="bg-BG"/>
        </w:rPr>
      </w:pPr>
      <w:r w:rsidRPr="007876DA">
        <w:rPr>
          <w:rStyle w:val="FontStyle43"/>
          <w:b w:val="0"/>
          <w:sz w:val="24"/>
          <w:szCs w:val="24"/>
          <w:lang w:eastAsia="bg-BG"/>
        </w:rPr>
        <w:t xml:space="preserve">1.6. </w:t>
      </w:r>
      <w:r w:rsidRPr="007876DA">
        <w:rPr>
          <w:rStyle w:val="FontStyle43"/>
          <w:b w:val="0"/>
          <w:sz w:val="24"/>
          <w:szCs w:val="24"/>
          <w:lang w:val="bg-BG" w:eastAsia="bg-BG"/>
        </w:rPr>
        <w:t>СРОК НА ВАЛИДНОСТ НА ОФЕРТИТЕ</w:t>
      </w:r>
    </w:p>
    <w:p w:rsidR="00925470" w:rsidRPr="007876DA" w:rsidRDefault="00474B13" w:rsidP="007876DA">
      <w:pPr>
        <w:pStyle w:val="Style21"/>
        <w:widowControl/>
        <w:tabs>
          <w:tab w:val="left" w:pos="245"/>
        </w:tabs>
        <w:jc w:val="left"/>
        <w:rPr>
          <w:rStyle w:val="FontStyle43"/>
          <w:b w:val="0"/>
          <w:sz w:val="24"/>
          <w:szCs w:val="24"/>
          <w:lang w:eastAsia="bg-BG"/>
        </w:rPr>
      </w:pPr>
      <w:r w:rsidRPr="007876DA">
        <w:rPr>
          <w:rStyle w:val="FontStyle43"/>
          <w:b w:val="0"/>
          <w:sz w:val="24"/>
          <w:szCs w:val="24"/>
          <w:lang w:eastAsia="bg-BG"/>
        </w:rPr>
        <w:t xml:space="preserve">1.7. </w:t>
      </w:r>
      <w:r w:rsidRPr="007876DA">
        <w:rPr>
          <w:rStyle w:val="FontStyle43"/>
          <w:b w:val="0"/>
          <w:sz w:val="24"/>
          <w:szCs w:val="24"/>
          <w:lang w:val="bg-BG" w:eastAsia="bg-BG"/>
        </w:rPr>
        <w:t>ПРОГНОЗНА СТОЙНОСТ НА ПОРЪЧКАТА. ФИНАНСИРАНЕ. ПЛАЩАНЕ</w:t>
      </w:r>
    </w:p>
    <w:p w:rsidR="00474B13" w:rsidRPr="007876DA" w:rsidRDefault="00474B13" w:rsidP="007876DA">
      <w:pPr>
        <w:pStyle w:val="Style21"/>
        <w:widowControl/>
        <w:tabs>
          <w:tab w:val="left" w:pos="235"/>
        </w:tabs>
        <w:jc w:val="left"/>
        <w:rPr>
          <w:rStyle w:val="FontStyle43"/>
          <w:b w:val="0"/>
          <w:sz w:val="24"/>
          <w:szCs w:val="24"/>
          <w:lang w:val="bg-BG" w:eastAsia="bg-BG"/>
        </w:rPr>
      </w:pPr>
      <w:r w:rsidRPr="007876DA">
        <w:rPr>
          <w:rStyle w:val="FontStyle43"/>
          <w:b w:val="0"/>
          <w:sz w:val="24"/>
          <w:szCs w:val="24"/>
          <w:lang w:eastAsia="bg-BG"/>
        </w:rPr>
        <w:t xml:space="preserve">1.8. </w:t>
      </w:r>
      <w:r w:rsidRPr="007876DA">
        <w:rPr>
          <w:rStyle w:val="FontStyle43"/>
          <w:b w:val="0"/>
          <w:sz w:val="24"/>
          <w:szCs w:val="24"/>
          <w:lang w:val="bg-BG" w:eastAsia="bg-BG"/>
        </w:rPr>
        <w:t>ВЪЗМОЖНОСТ ЗА ПРЕДСТАВЯНЕ НА ВАРИАНТИ В ОФЕРТИТЕ</w:t>
      </w:r>
    </w:p>
    <w:p w:rsidR="00474B13" w:rsidRPr="007876DA" w:rsidRDefault="00474B13" w:rsidP="007876DA">
      <w:pPr>
        <w:pStyle w:val="Style21"/>
        <w:widowControl/>
        <w:tabs>
          <w:tab w:val="left" w:pos="235"/>
        </w:tabs>
        <w:jc w:val="left"/>
        <w:rPr>
          <w:rStyle w:val="FontStyle43"/>
          <w:b w:val="0"/>
          <w:sz w:val="24"/>
          <w:szCs w:val="24"/>
          <w:lang w:val="bg-BG" w:eastAsia="bg-BG"/>
        </w:rPr>
      </w:pPr>
      <w:r w:rsidRPr="007876DA">
        <w:rPr>
          <w:rStyle w:val="FontStyle43"/>
          <w:b w:val="0"/>
          <w:sz w:val="24"/>
          <w:szCs w:val="24"/>
          <w:lang w:eastAsia="bg-BG"/>
        </w:rPr>
        <w:t xml:space="preserve">1.9. </w:t>
      </w:r>
      <w:r w:rsidRPr="007876DA">
        <w:rPr>
          <w:rStyle w:val="FontStyle43"/>
          <w:b w:val="0"/>
          <w:sz w:val="24"/>
          <w:szCs w:val="24"/>
          <w:lang w:val="bg-BG" w:eastAsia="bg-BG"/>
        </w:rPr>
        <w:t>РАЗХОДИ ЗА ПОДГОТОВКА НА ОФЕРТИТЕ И УЧАСТИЕ В ПРОЦЕДУРАТА</w:t>
      </w:r>
    </w:p>
    <w:p w:rsidR="00474B13" w:rsidRPr="007876DA" w:rsidRDefault="00474B13" w:rsidP="007876DA">
      <w:pPr>
        <w:pStyle w:val="Style21"/>
        <w:widowControl/>
        <w:tabs>
          <w:tab w:val="left" w:pos="245"/>
        </w:tabs>
        <w:jc w:val="left"/>
        <w:rPr>
          <w:rStyle w:val="FontStyle43"/>
          <w:b w:val="0"/>
          <w:sz w:val="24"/>
          <w:szCs w:val="24"/>
          <w:lang w:eastAsia="bg-BG"/>
        </w:rPr>
      </w:pPr>
      <w:r w:rsidRPr="007876DA">
        <w:rPr>
          <w:rStyle w:val="FontStyle43"/>
          <w:b w:val="0"/>
          <w:sz w:val="24"/>
          <w:szCs w:val="24"/>
          <w:lang w:eastAsia="bg-BG"/>
        </w:rPr>
        <w:t xml:space="preserve">1.10. </w:t>
      </w:r>
      <w:r w:rsidRPr="007876DA">
        <w:rPr>
          <w:rStyle w:val="FontStyle43"/>
          <w:b w:val="0"/>
          <w:sz w:val="24"/>
          <w:szCs w:val="24"/>
          <w:lang w:val="bg-BG" w:eastAsia="bg-BG"/>
        </w:rPr>
        <w:t>УСЛОВИЯ ЗА ПОЛУЧАВАНЕ НА ДОКУМЕНТАЦИЯТА</w:t>
      </w:r>
      <w:r w:rsidRPr="007876DA">
        <w:rPr>
          <w:rStyle w:val="FontStyle43"/>
          <w:b w:val="0"/>
          <w:sz w:val="24"/>
          <w:szCs w:val="24"/>
          <w:lang w:eastAsia="bg-BG"/>
        </w:rPr>
        <w:t>. KОРЕСПОНДЕНЦИЯ</w:t>
      </w:r>
    </w:p>
    <w:p w:rsidR="00474B13" w:rsidRPr="007876DA" w:rsidRDefault="00474B13" w:rsidP="007876DA">
      <w:pPr>
        <w:pStyle w:val="Style5"/>
        <w:widowControl/>
        <w:spacing w:line="240" w:lineRule="auto"/>
        <w:ind w:firstLine="0"/>
        <w:rPr>
          <w:rStyle w:val="FontStyle46"/>
          <w:bCs/>
          <w:sz w:val="24"/>
          <w:szCs w:val="24"/>
          <w:lang w:eastAsia="bg-BG"/>
        </w:rPr>
      </w:pPr>
      <w:r w:rsidRPr="007876DA">
        <w:rPr>
          <w:rStyle w:val="FontStyle41"/>
          <w:b w:val="0"/>
          <w:sz w:val="24"/>
          <w:szCs w:val="24"/>
          <w:lang w:eastAsia="bg-BG"/>
        </w:rPr>
        <w:t xml:space="preserve">2. </w:t>
      </w:r>
      <w:r w:rsidRPr="007876DA">
        <w:rPr>
          <w:rStyle w:val="FontStyle46"/>
          <w:bCs/>
          <w:sz w:val="24"/>
          <w:szCs w:val="24"/>
          <w:lang w:eastAsia="bg-BG"/>
        </w:rPr>
        <w:t>РАЗДЕЛ II. ИЗИСКВАНИЯ КЪМ ИЗПЪЛНЕНИЕТО НА ПОРЪЧКАТА</w:t>
      </w:r>
    </w:p>
    <w:p w:rsidR="00474B13" w:rsidRPr="007876DA" w:rsidRDefault="00474B13" w:rsidP="007876DA">
      <w:pPr>
        <w:pStyle w:val="Style7"/>
        <w:widowControl/>
        <w:tabs>
          <w:tab w:val="left" w:pos="202"/>
        </w:tabs>
        <w:rPr>
          <w:rStyle w:val="FontStyle46"/>
          <w:bCs/>
          <w:sz w:val="24"/>
          <w:szCs w:val="24"/>
        </w:rPr>
      </w:pPr>
      <w:r w:rsidRPr="007876DA">
        <w:rPr>
          <w:rStyle w:val="FontStyle46"/>
          <w:bCs/>
          <w:sz w:val="24"/>
          <w:szCs w:val="24"/>
        </w:rPr>
        <w:t xml:space="preserve">3. РАЗДЕЛ III. ИЗИСКВАНИЯ КЪМ </w:t>
      </w:r>
      <w:r w:rsidR="008E0DDD">
        <w:rPr>
          <w:rStyle w:val="FontStyle46"/>
          <w:bCs/>
          <w:sz w:val="24"/>
          <w:szCs w:val="24"/>
          <w:lang w:val="bg-BG"/>
        </w:rPr>
        <w:t>КАНДИДАТИТЕ</w:t>
      </w:r>
      <w:r w:rsidRPr="007876DA">
        <w:rPr>
          <w:rStyle w:val="FontStyle46"/>
          <w:bCs/>
          <w:sz w:val="24"/>
          <w:szCs w:val="24"/>
        </w:rPr>
        <w:t xml:space="preserve"> В ПРОЦЕДУРАТА </w:t>
      </w:r>
    </w:p>
    <w:p w:rsidR="00474B13" w:rsidRPr="007876DA" w:rsidRDefault="00474B13" w:rsidP="007876DA">
      <w:pPr>
        <w:pStyle w:val="Style7"/>
        <w:widowControl/>
        <w:tabs>
          <w:tab w:val="left" w:pos="202"/>
        </w:tabs>
        <w:rPr>
          <w:rStyle w:val="FontStyle46"/>
          <w:bCs/>
          <w:sz w:val="24"/>
          <w:szCs w:val="24"/>
        </w:rPr>
      </w:pPr>
      <w:r w:rsidRPr="007876DA">
        <w:rPr>
          <w:rStyle w:val="FontStyle46"/>
          <w:bCs/>
          <w:sz w:val="24"/>
          <w:szCs w:val="24"/>
        </w:rPr>
        <w:t>3.1. УСЛОВИЯ ЗА УЧАСТИЕ В ПРОЦЕДУРАТА</w:t>
      </w:r>
    </w:p>
    <w:p w:rsidR="00474B13" w:rsidRPr="007876DA" w:rsidRDefault="00474B13" w:rsidP="007876DA">
      <w:pPr>
        <w:pStyle w:val="Style7"/>
        <w:widowControl/>
        <w:tabs>
          <w:tab w:val="left" w:pos="202"/>
        </w:tabs>
        <w:rPr>
          <w:rStyle w:val="FontStyle46"/>
          <w:bCs/>
          <w:sz w:val="24"/>
          <w:szCs w:val="24"/>
        </w:rPr>
      </w:pPr>
      <w:r w:rsidRPr="007876DA">
        <w:rPr>
          <w:rStyle w:val="FontStyle46"/>
          <w:bCs/>
          <w:sz w:val="24"/>
          <w:szCs w:val="24"/>
        </w:rPr>
        <w:t>3.1. ОБЕДИНЕНИЕ</w:t>
      </w:r>
    </w:p>
    <w:p w:rsidR="00325D90" w:rsidRPr="008A132A" w:rsidRDefault="00325D90" w:rsidP="007876DA">
      <w:pPr>
        <w:pStyle w:val="Style7"/>
        <w:widowControl/>
        <w:tabs>
          <w:tab w:val="left" w:pos="202"/>
        </w:tabs>
        <w:rPr>
          <w:rStyle w:val="FontStyle46"/>
          <w:bCs/>
          <w:sz w:val="24"/>
          <w:szCs w:val="24"/>
          <w:lang w:val="bg-BG"/>
        </w:rPr>
      </w:pPr>
      <w:r w:rsidRPr="007876DA">
        <w:rPr>
          <w:rStyle w:val="FontStyle46"/>
          <w:bCs/>
          <w:sz w:val="24"/>
          <w:szCs w:val="24"/>
        </w:rPr>
        <w:t xml:space="preserve">3.1. ЛИЧНО СЪСТОЯНИЕ НА </w:t>
      </w:r>
      <w:r w:rsidR="008A132A">
        <w:rPr>
          <w:rStyle w:val="FontStyle46"/>
          <w:bCs/>
          <w:sz w:val="24"/>
          <w:szCs w:val="24"/>
          <w:lang w:val="bg-BG"/>
        </w:rPr>
        <w:t>КАНДИДАТИТЕ</w:t>
      </w:r>
    </w:p>
    <w:p w:rsidR="00325D90" w:rsidRPr="007876DA" w:rsidRDefault="00325D90" w:rsidP="007876DA">
      <w:pPr>
        <w:pStyle w:val="Style7"/>
        <w:widowControl/>
        <w:tabs>
          <w:tab w:val="left" w:pos="202"/>
        </w:tabs>
        <w:rPr>
          <w:rStyle w:val="FontStyle46"/>
          <w:bCs/>
          <w:sz w:val="24"/>
          <w:szCs w:val="24"/>
        </w:rPr>
      </w:pPr>
      <w:r w:rsidRPr="007876DA">
        <w:rPr>
          <w:rStyle w:val="FontStyle46"/>
          <w:bCs/>
          <w:sz w:val="24"/>
          <w:szCs w:val="24"/>
        </w:rPr>
        <w:t>4. РАЗДЕЛ IV.</w:t>
      </w:r>
      <w:r w:rsidR="004109B1">
        <w:rPr>
          <w:rStyle w:val="FontStyle46"/>
          <w:bCs/>
          <w:sz w:val="24"/>
          <w:szCs w:val="24"/>
        </w:rPr>
        <w:t xml:space="preserve"> </w:t>
      </w:r>
      <w:r w:rsidRPr="007876DA">
        <w:rPr>
          <w:rStyle w:val="FontStyle46"/>
          <w:bCs/>
          <w:sz w:val="24"/>
          <w:szCs w:val="24"/>
        </w:rPr>
        <w:t xml:space="preserve"> КРИТЕРИИ ЗА ПОДБОР НА </w:t>
      </w:r>
      <w:r w:rsidR="008A132A">
        <w:rPr>
          <w:rStyle w:val="FontStyle46"/>
          <w:bCs/>
          <w:sz w:val="24"/>
          <w:szCs w:val="24"/>
          <w:lang w:val="bg-BG"/>
        </w:rPr>
        <w:t>КАНДИДАТИТЕ</w:t>
      </w:r>
      <w:r w:rsidRPr="007876DA">
        <w:rPr>
          <w:rStyle w:val="FontStyle46"/>
          <w:bCs/>
          <w:sz w:val="24"/>
          <w:szCs w:val="24"/>
        </w:rPr>
        <w:t>. МИНИМАЛНИ ИЗИСКВАНИЯ И ДОКУМЕНТИ ЗА ДОКАЗВАНЕ</w:t>
      </w:r>
    </w:p>
    <w:p w:rsidR="00925470" w:rsidRPr="007876DA" w:rsidRDefault="00325D90" w:rsidP="007876DA">
      <w:pPr>
        <w:pStyle w:val="Style2"/>
        <w:widowControl/>
        <w:spacing w:line="240" w:lineRule="auto"/>
        <w:jc w:val="left"/>
        <w:rPr>
          <w:rStyle w:val="FontStyle46"/>
          <w:bCs/>
          <w:sz w:val="24"/>
          <w:szCs w:val="24"/>
        </w:rPr>
      </w:pPr>
      <w:r w:rsidRPr="007876DA">
        <w:rPr>
          <w:rStyle w:val="FontStyle41"/>
          <w:b w:val="0"/>
          <w:sz w:val="24"/>
          <w:szCs w:val="24"/>
          <w:lang w:eastAsia="bg-BG"/>
        </w:rPr>
        <w:t xml:space="preserve">4.1. </w:t>
      </w:r>
      <w:r w:rsidRPr="007876DA">
        <w:rPr>
          <w:rStyle w:val="FontStyle46"/>
          <w:bCs/>
          <w:sz w:val="24"/>
          <w:szCs w:val="24"/>
        </w:rPr>
        <w:t>ИЗИСКВАНИЯ ОТНОСНО ГОДНОСТТА (ПРАВОСПОСОБНОСТТА) ЗА УПРАЖНЯВАНЕ НА ПРОФЕСИОНАЛНА ДЕЙНОСТ</w:t>
      </w:r>
      <w:r w:rsidRPr="007876DA">
        <w:rPr>
          <w:rStyle w:val="FontStyle46"/>
          <w:bCs/>
          <w:sz w:val="24"/>
          <w:szCs w:val="24"/>
          <w:lang w:val="bg-BG"/>
        </w:rPr>
        <w:t xml:space="preserve"> НА КАНДИДАТИТЕ.</w:t>
      </w:r>
    </w:p>
    <w:p w:rsidR="00325D90" w:rsidRPr="007876DA" w:rsidRDefault="00325D90" w:rsidP="007876DA">
      <w:pPr>
        <w:pStyle w:val="Style7"/>
        <w:widowControl/>
        <w:tabs>
          <w:tab w:val="left" w:pos="202"/>
        </w:tabs>
        <w:rPr>
          <w:rStyle w:val="FontStyle46"/>
          <w:bCs/>
          <w:sz w:val="24"/>
          <w:szCs w:val="24"/>
        </w:rPr>
      </w:pPr>
      <w:r w:rsidRPr="007876DA">
        <w:rPr>
          <w:rStyle w:val="FontStyle46"/>
          <w:bCs/>
          <w:sz w:val="24"/>
          <w:szCs w:val="24"/>
        </w:rPr>
        <w:t xml:space="preserve">4.2. ИЗИСКВАНИЯ КЪМ ИКОНОМИЧЕСКОТО И ФИНАНСОВО СЪСТОЯНИЕ НА </w:t>
      </w:r>
      <w:r w:rsidRPr="007876DA">
        <w:rPr>
          <w:rStyle w:val="FontStyle46"/>
          <w:bCs/>
          <w:sz w:val="24"/>
          <w:szCs w:val="24"/>
          <w:lang w:val="bg-BG"/>
        </w:rPr>
        <w:t>КАНДИДАТИТЕ</w:t>
      </w:r>
      <w:r w:rsidRPr="007876DA">
        <w:rPr>
          <w:rStyle w:val="FontStyle46"/>
          <w:bCs/>
          <w:sz w:val="24"/>
          <w:szCs w:val="24"/>
        </w:rPr>
        <w:t>.</w:t>
      </w:r>
    </w:p>
    <w:p w:rsidR="00325D90" w:rsidRPr="007876DA" w:rsidRDefault="00325D90" w:rsidP="007876DA">
      <w:pPr>
        <w:pStyle w:val="Style7"/>
        <w:widowControl/>
        <w:tabs>
          <w:tab w:val="left" w:pos="202"/>
        </w:tabs>
        <w:rPr>
          <w:rStyle w:val="FontStyle46"/>
          <w:bCs/>
          <w:sz w:val="24"/>
          <w:szCs w:val="24"/>
        </w:rPr>
      </w:pPr>
      <w:r w:rsidRPr="007876DA">
        <w:rPr>
          <w:rStyle w:val="FontStyle46"/>
          <w:bCs/>
          <w:sz w:val="24"/>
          <w:szCs w:val="24"/>
        </w:rPr>
        <w:t>4.</w:t>
      </w:r>
      <w:r w:rsidRPr="007876DA">
        <w:rPr>
          <w:rStyle w:val="FontStyle46"/>
          <w:bCs/>
          <w:sz w:val="24"/>
          <w:szCs w:val="24"/>
          <w:lang w:val="bg-BG"/>
        </w:rPr>
        <w:t xml:space="preserve">3. </w:t>
      </w:r>
      <w:r w:rsidRPr="007876DA">
        <w:rPr>
          <w:rStyle w:val="FontStyle46"/>
          <w:bCs/>
          <w:sz w:val="24"/>
          <w:szCs w:val="24"/>
        </w:rPr>
        <w:t xml:space="preserve">ИЗИСКВАНИЯ КЪМ ТЕХНИЧЕСКИТЕ И ПРОФЕСИОНАЛНИ СПОСОБНОСТИ НА </w:t>
      </w:r>
      <w:r w:rsidRPr="007876DA">
        <w:rPr>
          <w:rStyle w:val="FontStyle46"/>
          <w:bCs/>
          <w:sz w:val="24"/>
          <w:szCs w:val="24"/>
          <w:lang w:val="bg-BG"/>
        </w:rPr>
        <w:t>КАНДИДАТИТЕ</w:t>
      </w:r>
      <w:r w:rsidRPr="007876DA">
        <w:rPr>
          <w:rStyle w:val="FontStyle46"/>
          <w:bCs/>
          <w:sz w:val="24"/>
          <w:szCs w:val="24"/>
        </w:rPr>
        <w:t>.</w:t>
      </w:r>
    </w:p>
    <w:p w:rsidR="00325D90" w:rsidRPr="007876DA" w:rsidRDefault="00325D90" w:rsidP="007876DA">
      <w:pPr>
        <w:pStyle w:val="Style7"/>
        <w:widowControl/>
        <w:tabs>
          <w:tab w:val="left" w:pos="202"/>
        </w:tabs>
        <w:rPr>
          <w:rStyle w:val="FontStyle46"/>
          <w:bCs/>
          <w:sz w:val="24"/>
          <w:szCs w:val="24"/>
        </w:rPr>
      </w:pPr>
      <w:r w:rsidRPr="007876DA">
        <w:rPr>
          <w:rStyle w:val="FontStyle46"/>
          <w:bCs/>
          <w:sz w:val="24"/>
          <w:szCs w:val="24"/>
        </w:rPr>
        <w:t>4.4. ИЗПОЛЗВАНЕ НА КАПАЦИТЕТА НА ТРЕТИ ЛИЦА</w:t>
      </w:r>
    </w:p>
    <w:p w:rsidR="00325D90" w:rsidRPr="007876DA" w:rsidRDefault="00325D90" w:rsidP="007876DA">
      <w:pPr>
        <w:pStyle w:val="Style7"/>
        <w:widowControl/>
        <w:tabs>
          <w:tab w:val="left" w:pos="202"/>
        </w:tabs>
        <w:rPr>
          <w:rStyle w:val="FontStyle46"/>
          <w:bCs/>
          <w:sz w:val="24"/>
          <w:szCs w:val="24"/>
        </w:rPr>
      </w:pPr>
      <w:r w:rsidRPr="007876DA">
        <w:rPr>
          <w:rStyle w:val="FontStyle46"/>
          <w:bCs/>
          <w:sz w:val="24"/>
          <w:szCs w:val="24"/>
        </w:rPr>
        <w:t>4.5. ПОДИЗПЪЛНИТЕЛИ</w:t>
      </w:r>
    </w:p>
    <w:p w:rsidR="00325D90" w:rsidRPr="007876DA" w:rsidRDefault="00325D90" w:rsidP="007876DA">
      <w:pPr>
        <w:pStyle w:val="Style7"/>
        <w:widowControl/>
        <w:tabs>
          <w:tab w:val="left" w:pos="202"/>
        </w:tabs>
        <w:rPr>
          <w:rStyle w:val="FontStyle46"/>
          <w:bCs/>
          <w:sz w:val="24"/>
          <w:szCs w:val="24"/>
        </w:rPr>
      </w:pPr>
      <w:r w:rsidRPr="007876DA">
        <w:rPr>
          <w:rStyle w:val="FontStyle46"/>
          <w:bCs/>
          <w:sz w:val="24"/>
          <w:szCs w:val="24"/>
        </w:rPr>
        <w:t>4.6. ДЕКЛАРИРАНЕ НА ЛИЧНО СЪСТОЯНИЕ И СЪОТВЕТСТВИЕ С КРИТЕРИИТЕ ЗА ПОДБОР</w:t>
      </w:r>
    </w:p>
    <w:p w:rsidR="00325D90" w:rsidRPr="007876DA" w:rsidRDefault="00325D90" w:rsidP="007876DA">
      <w:pPr>
        <w:pStyle w:val="Style7"/>
        <w:widowControl/>
        <w:tabs>
          <w:tab w:val="left" w:pos="202"/>
        </w:tabs>
        <w:rPr>
          <w:rStyle w:val="FontStyle46"/>
          <w:bCs/>
          <w:sz w:val="24"/>
          <w:szCs w:val="24"/>
        </w:rPr>
      </w:pPr>
      <w:r w:rsidRPr="007876DA">
        <w:rPr>
          <w:rStyle w:val="FontStyle46"/>
          <w:bCs/>
          <w:sz w:val="24"/>
          <w:szCs w:val="24"/>
        </w:rPr>
        <w:t>4.7. ДОПЪЛНИТЕЛНИ УКАЗАНИЯ ПРИ ПОПЪЛВАНЕ НА ЕЕДОП</w:t>
      </w:r>
    </w:p>
    <w:p w:rsidR="00325D90" w:rsidRPr="007876DA" w:rsidRDefault="00325D90" w:rsidP="007876DA">
      <w:pPr>
        <w:pStyle w:val="Style7"/>
        <w:widowControl/>
        <w:tabs>
          <w:tab w:val="left" w:pos="202"/>
        </w:tabs>
        <w:rPr>
          <w:rStyle w:val="FontStyle46"/>
          <w:bCs/>
          <w:sz w:val="24"/>
          <w:szCs w:val="24"/>
        </w:rPr>
      </w:pPr>
      <w:r w:rsidRPr="007876DA">
        <w:rPr>
          <w:rStyle w:val="FontStyle46"/>
          <w:bCs/>
          <w:sz w:val="24"/>
          <w:szCs w:val="24"/>
        </w:rPr>
        <w:t xml:space="preserve">4.8. </w:t>
      </w:r>
      <w:r w:rsidR="007876DA" w:rsidRPr="007876DA">
        <w:rPr>
          <w:rStyle w:val="FontStyle46"/>
          <w:bCs/>
          <w:sz w:val="24"/>
          <w:szCs w:val="24"/>
        </w:rPr>
        <w:t>ПРЕДСТАВЯНЕ НА ЕЕДОП</w:t>
      </w:r>
    </w:p>
    <w:p w:rsidR="00325D90" w:rsidRPr="007876DA" w:rsidRDefault="00325D90" w:rsidP="007876DA">
      <w:pPr>
        <w:pStyle w:val="Style7"/>
        <w:widowControl/>
        <w:tabs>
          <w:tab w:val="left" w:pos="202"/>
        </w:tabs>
        <w:rPr>
          <w:rStyle w:val="FontStyle46"/>
          <w:sz w:val="24"/>
          <w:szCs w:val="24"/>
          <w:lang w:eastAsia="bg-BG"/>
        </w:rPr>
      </w:pPr>
      <w:r w:rsidRPr="007876DA">
        <w:rPr>
          <w:rStyle w:val="FontStyle46"/>
          <w:bCs/>
          <w:sz w:val="24"/>
          <w:szCs w:val="24"/>
        </w:rPr>
        <w:lastRenderedPageBreak/>
        <w:t xml:space="preserve">5. </w:t>
      </w:r>
      <w:r w:rsidRPr="007876DA">
        <w:rPr>
          <w:rStyle w:val="FontStyle46"/>
          <w:sz w:val="24"/>
          <w:szCs w:val="24"/>
          <w:lang w:val="bg-BG" w:eastAsia="bg-BG"/>
        </w:rPr>
        <w:t xml:space="preserve">РАЗДЕЛ </w:t>
      </w:r>
      <w:r w:rsidRPr="007876DA">
        <w:rPr>
          <w:rStyle w:val="FontStyle46"/>
          <w:sz w:val="24"/>
          <w:szCs w:val="24"/>
          <w:lang w:eastAsia="bg-BG"/>
        </w:rPr>
        <w:t>V: ПОДГОТОВКА</w:t>
      </w:r>
      <w:r w:rsidRPr="007876DA">
        <w:rPr>
          <w:rStyle w:val="FontStyle46"/>
          <w:sz w:val="24"/>
          <w:szCs w:val="24"/>
          <w:lang w:val="bg-BG" w:eastAsia="bg-BG"/>
        </w:rPr>
        <w:t>, ДОКУМЕНТИ И РАЗГЛЕЖДАНЕ</w:t>
      </w:r>
      <w:r w:rsidRPr="007876DA">
        <w:rPr>
          <w:rStyle w:val="FontStyle46"/>
          <w:sz w:val="24"/>
          <w:szCs w:val="24"/>
          <w:lang w:eastAsia="bg-BG"/>
        </w:rPr>
        <w:t xml:space="preserve"> НА ЗАЯВЛЕНИ</w:t>
      </w:r>
      <w:r w:rsidRPr="007876DA">
        <w:rPr>
          <w:rStyle w:val="FontStyle46"/>
          <w:sz w:val="24"/>
          <w:szCs w:val="24"/>
          <w:lang w:val="bg-BG" w:eastAsia="bg-BG"/>
        </w:rPr>
        <w:t>ЯТА</w:t>
      </w:r>
      <w:r w:rsidRPr="007876DA">
        <w:rPr>
          <w:rStyle w:val="FontStyle46"/>
          <w:sz w:val="24"/>
          <w:szCs w:val="24"/>
          <w:lang w:eastAsia="bg-BG"/>
        </w:rPr>
        <w:t xml:space="preserve"> ЗА УЧАСТИЕ.</w:t>
      </w:r>
      <w:r w:rsidRPr="007876DA">
        <w:rPr>
          <w:rStyle w:val="FontStyle46"/>
          <w:sz w:val="24"/>
          <w:szCs w:val="24"/>
          <w:lang w:val="bg-BG" w:eastAsia="bg-BG"/>
        </w:rPr>
        <w:t xml:space="preserve"> РЕШЕНИЕ ЗА ПРЕДВАРИТЕЛЕН ПОДБОР.</w:t>
      </w:r>
    </w:p>
    <w:p w:rsidR="00325D90" w:rsidRPr="007876DA" w:rsidRDefault="00325D90" w:rsidP="007876DA">
      <w:pPr>
        <w:pStyle w:val="NoSpacing"/>
        <w:rPr>
          <w:rStyle w:val="FontStyle46"/>
          <w:rFonts w:eastAsiaTheme="minorEastAsia"/>
          <w:sz w:val="24"/>
          <w:szCs w:val="24"/>
          <w:lang w:eastAsia="bg-BG"/>
        </w:rPr>
      </w:pPr>
      <w:r w:rsidRPr="007876DA">
        <w:rPr>
          <w:rStyle w:val="FontStyle46"/>
          <w:sz w:val="24"/>
          <w:szCs w:val="24"/>
          <w:lang w:eastAsia="bg-BG"/>
        </w:rPr>
        <w:t xml:space="preserve">6. </w:t>
      </w:r>
      <w:r w:rsidRPr="007876DA">
        <w:rPr>
          <w:rStyle w:val="FontStyle46"/>
          <w:sz w:val="24"/>
          <w:szCs w:val="24"/>
          <w:lang w:val="bg-BG" w:eastAsia="bg-BG"/>
        </w:rPr>
        <w:t xml:space="preserve">РАЗДЕЛ </w:t>
      </w:r>
      <w:r w:rsidRPr="007876DA">
        <w:rPr>
          <w:rStyle w:val="FontStyle46"/>
          <w:sz w:val="24"/>
          <w:szCs w:val="24"/>
          <w:lang w:eastAsia="bg-BG"/>
        </w:rPr>
        <w:t xml:space="preserve">VI: </w:t>
      </w:r>
      <w:r w:rsidRPr="007876DA">
        <w:rPr>
          <w:rStyle w:val="FontStyle46"/>
          <w:rFonts w:eastAsiaTheme="minorEastAsia"/>
          <w:sz w:val="24"/>
          <w:szCs w:val="24"/>
          <w:lang w:eastAsia="bg-BG"/>
        </w:rPr>
        <w:t>ПОДГОТОВКА НА ПЪРВОНАЧАЛНА ОФЕРТА.</w:t>
      </w:r>
    </w:p>
    <w:p w:rsidR="00325D90" w:rsidRPr="007876DA" w:rsidRDefault="00325D90" w:rsidP="007876DA">
      <w:pPr>
        <w:pStyle w:val="NoSpacing"/>
        <w:rPr>
          <w:rStyle w:val="FontStyle46"/>
          <w:rFonts w:eastAsiaTheme="minorEastAsia"/>
          <w:sz w:val="24"/>
          <w:szCs w:val="24"/>
          <w:lang w:eastAsia="bg-BG"/>
        </w:rPr>
      </w:pPr>
      <w:r w:rsidRPr="007876DA">
        <w:rPr>
          <w:rStyle w:val="FontStyle46"/>
          <w:sz w:val="24"/>
          <w:szCs w:val="24"/>
          <w:lang w:eastAsia="bg-BG"/>
        </w:rPr>
        <w:t xml:space="preserve">7. </w:t>
      </w:r>
      <w:r w:rsidRPr="007876DA">
        <w:rPr>
          <w:rStyle w:val="FontStyle46"/>
          <w:sz w:val="24"/>
          <w:szCs w:val="24"/>
          <w:lang w:val="bg-BG" w:eastAsia="bg-BG"/>
        </w:rPr>
        <w:t xml:space="preserve">РАЗДЕЛ </w:t>
      </w:r>
      <w:r w:rsidRPr="007876DA">
        <w:rPr>
          <w:rStyle w:val="FontStyle46"/>
          <w:sz w:val="24"/>
          <w:szCs w:val="24"/>
          <w:lang w:eastAsia="bg-BG"/>
        </w:rPr>
        <w:t>VI</w:t>
      </w:r>
      <w:r w:rsidRPr="007876DA">
        <w:rPr>
          <w:rStyle w:val="FontStyle46"/>
          <w:rFonts w:eastAsiaTheme="minorEastAsia"/>
          <w:sz w:val="24"/>
          <w:szCs w:val="24"/>
          <w:lang w:eastAsia="bg-BG"/>
        </w:rPr>
        <w:t>І</w:t>
      </w:r>
      <w:r w:rsidRPr="007876DA">
        <w:rPr>
          <w:rStyle w:val="FontStyle46"/>
          <w:rFonts w:eastAsiaTheme="minorEastAsia"/>
          <w:sz w:val="24"/>
          <w:szCs w:val="24"/>
          <w:lang w:val="bg-BG" w:eastAsia="bg-BG"/>
        </w:rPr>
        <w:t>:</w:t>
      </w:r>
      <w:r w:rsidRPr="007876DA">
        <w:rPr>
          <w:rStyle w:val="FontStyle46"/>
          <w:rFonts w:eastAsiaTheme="minorEastAsia"/>
          <w:sz w:val="24"/>
          <w:szCs w:val="24"/>
          <w:lang w:eastAsia="bg-BG"/>
        </w:rPr>
        <w:t xml:space="preserve"> СЪДЪРЖАНИЕ НА ОПАКОВКАТА НА ПЪРВОНАЧАЛНАТА ОФЕРТА ЗА УЧАСТИЕ В ПРОЦЕДУРА.</w:t>
      </w:r>
    </w:p>
    <w:p w:rsidR="00325D90" w:rsidRPr="007876DA" w:rsidRDefault="00325D90" w:rsidP="007876DA">
      <w:pPr>
        <w:pStyle w:val="NoSpacing"/>
        <w:rPr>
          <w:rStyle w:val="FontStyle46"/>
          <w:sz w:val="24"/>
          <w:szCs w:val="24"/>
          <w:lang w:eastAsia="bg-BG"/>
        </w:rPr>
      </w:pPr>
      <w:r w:rsidRPr="007876DA">
        <w:rPr>
          <w:rStyle w:val="FontStyle46"/>
          <w:rFonts w:eastAsiaTheme="minorEastAsia"/>
          <w:sz w:val="24"/>
          <w:szCs w:val="24"/>
          <w:lang w:eastAsia="bg-BG"/>
        </w:rPr>
        <w:t xml:space="preserve">8. </w:t>
      </w:r>
      <w:r w:rsidRPr="007876DA">
        <w:rPr>
          <w:rStyle w:val="FontStyle46"/>
          <w:sz w:val="24"/>
          <w:szCs w:val="24"/>
          <w:lang w:val="bg-BG" w:eastAsia="bg-BG"/>
        </w:rPr>
        <w:t xml:space="preserve">РАЗДЕЛ </w:t>
      </w:r>
      <w:r w:rsidRPr="007876DA">
        <w:rPr>
          <w:rStyle w:val="FontStyle46"/>
          <w:sz w:val="24"/>
          <w:szCs w:val="24"/>
          <w:lang w:eastAsia="bg-BG"/>
        </w:rPr>
        <w:t>VIІI</w:t>
      </w:r>
      <w:r w:rsidRPr="007876DA">
        <w:rPr>
          <w:rStyle w:val="FontStyle46"/>
          <w:sz w:val="24"/>
          <w:szCs w:val="24"/>
          <w:lang w:val="bg-BG" w:eastAsia="bg-BG"/>
        </w:rPr>
        <w:t>:</w:t>
      </w:r>
      <w:r w:rsidRPr="007876DA">
        <w:rPr>
          <w:rStyle w:val="FontStyle46"/>
          <w:sz w:val="24"/>
          <w:szCs w:val="24"/>
          <w:lang w:eastAsia="bg-BG"/>
        </w:rPr>
        <w:t xml:space="preserve"> ОТВАРЯНЕ НА ПЪРВОНАЧАЛИТЕ ОФЕРТИ И ПРОВЕЖДАНЕ НА ПРЕГОВОРИ. ОЦЕНКА И КАСИРАНЕ НА ОФЕРТИТЕ. РЕШЕНИЕ ЗА ОПРЕДЕЛЯНЕ НА ИЗПЪЛНИТЕЛ/ ЗА ПРЕКРАТЯВАНЕ НА ПРОЦЕДУРАТА</w:t>
      </w:r>
    </w:p>
    <w:p w:rsidR="00325D90" w:rsidRPr="007876DA" w:rsidRDefault="00325D90" w:rsidP="007876DA">
      <w:pPr>
        <w:pStyle w:val="NoSpacing"/>
        <w:rPr>
          <w:rStyle w:val="FontStyle46"/>
          <w:rFonts w:eastAsiaTheme="minorEastAsia"/>
          <w:sz w:val="24"/>
          <w:szCs w:val="24"/>
          <w:lang w:eastAsia="bg-BG"/>
        </w:rPr>
      </w:pPr>
      <w:r w:rsidRPr="007876DA">
        <w:rPr>
          <w:rStyle w:val="FontStyle46"/>
          <w:sz w:val="24"/>
          <w:szCs w:val="24"/>
          <w:lang w:eastAsia="bg-BG"/>
        </w:rPr>
        <w:t xml:space="preserve">9. </w:t>
      </w:r>
      <w:r w:rsidRPr="007876DA">
        <w:rPr>
          <w:rStyle w:val="FontStyle46"/>
          <w:sz w:val="24"/>
          <w:szCs w:val="24"/>
          <w:lang w:val="bg-BG" w:eastAsia="bg-BG"/>
        </w:rPr>
        <w:t xml:space="preserve">РАЗДЕЛ </w:t>
      </w:r>
      <w:r w:rsidRPr="007876DA">
        <w:rPr>
          <w:rStyle w:val="FontStyle46"/>
          <w:sz w:val="24"/>
          <w:szCs w:val="24"/>
          <w:lang w:eastAsia="bg-BG"/>
        </w:rPr>
        <w:t>IX:</w:t>
      </w:r>
      <w:r w:rsidRPr="007876DA">
        <w:rPr>
          <w:rStyle w:val="FontStyle46"/>
          <w:rFonts w:eastAsiaTheme="minorEastAsia"/>
          <w:sz w:val="24"/>
          <w:szCs w:val="24"/>
          <w:lang w:eastAsia="bg-BG"/>
        </w:rPr>
        <w:t xml:space="preserve"> ИЗИСКВАНИЯ КЪМ ДОКУМЕНТИТЕ</w:t>
      </w:r>
    </w:p>
    <w:p w:rsidR="00325D90" w:rsidRDefault="00325D90" w:rsidP="007876DA">
      <w:pPr>
        <w:pStyle w:val="NoSpacing"/>
        <w:rPr>
          <w:rStyle w:val="FontStyle46"/>
          <w:rFonts w:eastAsiaTheme="minorEastAsia"/>
          <w:sz w:val="24"/>
          <w:szCs w:val="24"/>
          <w:lang w:eastAsia="bg-BG"/>
        </w:rPr>
      </w:pPr>
      <w:r w:rsidRPr="007876DA">
        <w:rPr>
          <w:rStyle w:val="FontStyle46"/>
          <w:rFonts w:eastAsiaTheme="minorEastAsia"/>
          <w:sz w:val="24"/>
          <w:szCs w:val="24"/>
          <w:lang w:eastAsia="bg-BG"/>
        </w:rPr>
        <w:t xml:space="preserve">10. </w:t>
      </w:r>
      <w:r w:rsidRPr="007876DA">
        <w:rPr>
          <w:rStyle w:val="FontStyle46"/>
          <w:sz w:val="24"/>
          <w:szCs w:val="24"/>
          <w:lang w:val="bg-BG" w:eastAsia="bg-BG"/>
        </w:rPr>
        <w:t xml:space="preserve">РАЗДЕЛ </w:t>
      </w:r>
      <w:r w:rsidRPr="007876DA">
        <w:rPr>
          <w:rStyle w:val="FontStyle46"/>
          <w:sz w:val="24"/>
          <w:szCs w:val="24"/>
          <w:lang w:eastAsia="bg-BG"/>
        </w:rPr>
        <w:t>X:</w:t>
      </w:r>
      <w:r w:rsidRPr="007876DA">
        <w:rPr>
          <w:rStyle w:val="FontStyle46"/>
          <w:rFonts w:eastAsiaTheme="minorEastAsia"/>
          <w:sz w:val="24"/>
          <w:szCs w:val="24"/>
          <w:lang w:eastAsia="bg-BG"/>
        </w:rPr>
        <w:t xml:space="preserve"> СКЛЮЧВАНЕ НА ДОГОВОР ЗА ВЪЗЛАГАНЕ НА ОБЩЕСТВЕНА ПОРЪЧКА.</w:t>
      </w:r>
    </w:p>
    <w:p w:rsidR="000C492C" w:rsidRDefault="000C492C" w:rsidP="007876DA">
      <w:pPr>
        <w:pStyle w:val="NoSpacing"/>
        <w:rPr>
          <w:rStyle w:val="FontStyle46"/>
          <w:rFonts w:eastAsiaTheme="minorEastAsia"/>
          <w:sz w:val="24"/>
          <w:szCs w:val="24"/>
          <w:lang w:eastAsia="bg-BG"/>
        </w:rPr>
      </w:pPr>
    </w:p>
    <w:p w:rsidR="000C492C" w:rsidRPr="000C492C" w:rsidRDefault="000C492C" w:rsidP="000C492C">
      <w:pPr>
        <w:pStyle w:val="NoSpacing"/>
        <w:ind w:firstLine="180"/>
        <w:rPr>
          <w:rStyle w:val="FontStyle46"/>
          <w:rFonts w:eastAsiaTheme="minorEastAsia"/>
          <w:sz w:val="24"/>
          <w:szCs w:val="24"/>
          <w:lang w:val="bg-BG" w:eastAsia="bg-BG"/>
        </w:rPr>
      </w:pPr>
      <w:r>
        <w:rPr>
          <w:rStyle w:val="FontStyle46"/>
          <w:rFonts w:eastAsiaTheme="minorEastAsia"/>
          <w:sz w:val="24"/>
          <w:szCs w:val="24"/>
          <w:lang w:val="bg-BG" w:eastAsia="bg-BG"/>
        </w:rPr>
        <w:t>ПРИЛОЖЕНИЯ</w:t>
      </w:r>
    </w:p>
    <w:bookmarkEnd w:id="0"/>
    <w:p w:rsidR="00A92E6A" w:rsidRDefault="00A92E6A" w:rsidP="006F29B7">
      <w:pPr>
        <w:pStyle w:val="Bodytext21"/>
        <w:numPr>
          <w:ilvl w:val="0"/>
          <w:numId w:val="3"/>
        </w:numPr>
        <w:shd w:val="clear" w:color="auto" w:fill="auto"/>
        <w:tabs>
          <w:tab w:val="left" w:pos="540"/>
        </w:tabs>
        <w:spacing w:line="240" w:lineRule="auto"/>
        <w:ind w:left="180" w:firstLine="0"/>
        <w:rPr>
          <w:rStyle w:val="FontStyle46"/>
          <w:rFonts w:eastAsiaTheme="minorEastAsia"/>
          <w:sz w:val="24"/>
          <w:szCs w:val="24"/>
          <w:lang w:val="bg-BG" w:eastAsia="bg-BG"/>
        </w:rPr>
      </w:pPr>
      <w:r w:rsidRPr="00236646">
        <w:rPr>
          <w:rStyle w:val="FontStyle46"/>
          <w:rFonts w:eastAsiaTheme="minorEastAsia"/>
          <w:sz w:val="24"/>
          <w:szCs w:val="24"/>
          <w:lang w:val="bg-BG" w:eastAsia="bg-BG"/>
        </w:rPr>
        <w:t xml:space="preserve">Приложение № </w:t>
      </w:r>
      <w:r>
        <w:rPr>
          <w:rStyle w:val="FontStyle46"/>
          <w:rFonts w:eastAsiaTheme="minorEastAsia"/>
          <w:sz w:val="24"/>
          <w:szCs w:val="24"/>
          <w:lang w:val="bg-BG" w:eastAsia="bg-BG"/>
        </w:rPr>
        <w:t>1 – Технически условия за извършване на подемен ремонт на дизел-електрически локомотиви 06066 и 06094</w:t>
      </w:r>
    </w:p>
    <w:p w:rsidR="00A92E6A" w:rsidRDefault="00A92E6A" w:rsidP="00A92E6A">
      <w:pPr>
        <w:pStyle w:val="Bodytext21"/>
        <w:numPr>
          <w:ilvl w:val="0"/>
          <w:numId w:val="3"/>
        </w:numPr>
        <w:shd w:val="clear" w:color="auto" w:fill="auto"/>
        <w:tabs>
          <w:tab w:val="left" w:pos="540"/>
        </w:tabs>
        <w:spacing w:line="240" w:lineRule="auto"/>
        <w:ind w:left="180" w:firstLine="0"/>
        <w:rPr>
          <w:rStyle w:val="FontStyle46"/>
          <w:rFonts w:eastAsiaTheme="minorEastAsia"/>
          <w:sz w:val="24"/>
          <w:szCs w:val="24"/>
          <w:lang w:val="bg-BG" w:eastAsia="bg-BG"/>
        </w:rPr>
      </w:pPr>
      <w:r w:rsidRPr="00236646">
        <w:rPr>
          <w:rStyle w:val="FontStyle46"/>
          <w:rFonts w:eastAsiaTheme="minorEastAsia"/>
          <w:sz w:val="24"/>
          <w:szCs w:val="24"/>
          <w:lang w:val="bg-BG" w:eastAsia="bg-BG"/>
        </w:rPr>
        <w:t xml:space="preserve">Приложение № </w:t>
      </w:r>
      <w:r>
        <w:rPr>
          <w:rStyle w:val="FontStyle46"/>
          <w:rFonts w:eastAsiaTheme="minorEastAsia"/>
          <w:sz w:val="24"/>
          <w:szCs w:val="24"/>
          <w:lang w:val="bg-BG" w:eastAsia="bg-BG"/>
        </w:rPr>
        <w:t>2 – Минимални изисквания към кандидатите за доказване на технически възможности за изпълнение на обществена поръчка с предмет „Извършване на подемен ремонт и модернизация на дизел-електрически локомотиви 06066 и 06094”</w:t>
      </w:r>
    </w:p>
    <w:p w:rsidR="00A42285" w:rsidRDefault="008E4A51" w:rsidP="006F29B7">
      <w:pPr>
        <w:pStyle w:val="Bodytext21"/>
        <w:numPr>
          <w:ilvl w:val="0"/>
          <w:numId w:val="3"/>
        </w:numPr>
        <w:shd w:val="clear" w:color="auto" w:fill="auto"/>
        <w:tabs>
          <w:tab w:val="left" w:pos="540"/>
        </w:tabs>
        <w:spacing w:line="240" w:lineRule="auto"/>
        <w:ind w:left="180" w:firstLine="0"/>
        <w:rPr>
          <w:rStyle w:val="FontStyle46"/>
          <w:rFonts w:eastAsiaTheme="minorEastAsia"/>
          <w:sz w:val="24"/>
          <w:szCs w:val="24"/>
          <w:lang w:val="bg-BG" w:eastAsia="bg-BG"/>
        </w:rPr>
      </w:pPr>
      <w:r w:rsidRPr="00236646">
        <w:rPr>
          <w:rStyle w:val="FontStyle46"/>
          <w:rFonts w:eastAsiaTheme="minorEastAsia"/>
          <w:sz w:val="24"/>
          <w:szCs w:val="24"/>
          <w:lang w:val="bg-BG" w:eastAsia="bg-BG"/>
        </w:rPr>
        <w:t xml:space="preserve">Приложение № </w:t>
      </w:r>
      <w:r w:rsidR="00A92E6A">
        <w:rPr>
          <w:rStyle w:val="FontStyle46"/>
          <w:rFonts w:eastAsiaTheme="minorEastAsia"/>
          <w:sz w:val="24"/>
          <w:szCs w:val="24"/>
          <w:lang w:val="bg-BG" w:eastAsia="bg-BG"/>
        </w:rPr>
        <w:t>3</w:t>
      </w:r>
      <w:r w:rsidRPr="00236646">
        <w:rPr>
          <w:rStyle w:val="FontStyle46"/>
          <w:rFonts w:eastAsiaTheme="minorEastAsia"/>
          <w:sz w:val="24"/>
          <w:szCs w:val="24"/>
          <w:lang w:eastAsia="bg-BG"/>
        </w:rPr>
        <w:t xml:space="preserve"> –</w:t>
      </w:r>
      <w:r w:rsidR="00291A48" w:rsidRPr="00236646">
        <w:rPr>
          <w:rStyle w:val="FontStyle46"/>
          <w:rFonts w:eastAsiaTheme="minorEastAsia"/>
          <w:sz w:val="24"/>
          <w:szCs w:val="24"/>
          <w:lang w:eastAsia="bg-BG"/>
        </w:rPr>
        <w:t xml:space="preserve"> </w:t>
      </w:r>
      <w:r w:rsidR="00A42285">
        <w:rPr>
          <w:rStyle w:val="FontStyle46"/>
          <w:rFonts w:eastAsiaTheme="minorEastAsia"/>
          <w:sz w:val="24"/>
          <w:szCs w:val="24"/>
          <w:lang w:val="bg-BG" w:eastAsia="bg-BG"/>
        </w:rPr>
        <w:t>Договор – проект.</w:t>
      </w:r>
    </w:p>
    <w:p w:rsidR="00A42285" w:rsidRDefault="00A42285" w:rsidP="006F29B7">
      <w:pPr>
        <w:pStyle w:val="Bodytext21"/>
        <w:numPr>
          <w:ilvl w:val="0"/>
          <w:numId w:val="3"/>
        </w:numPr>
        <w:shd w:val="clear" w:color="auto" w:fill="auto"/>
        <w:tabs>
          <w:tab w:val="left" w:pos="540"/>
        </w:tabs>
        <w:spacing w:line="240" w:lineRule="auto"/>
        <w:ind w:left="180" w:firstLine="0"/>
        <w:rPr>
          <w:rStyle w:val="FontStyle46"/>
          <w:rFonts w:eastAsiaTheme="minorEastAsia"/>
          <w:sz w:val="24"/>
          <w:szCs w:val="24"/>
          <w:lang w:val="bg-BG" w:eastAsia="bg-BG"/>
        </w:rPr>
      </w:pPr>
      <w:r>
        <w:rPr>
          <w:rStyle w:val="FontStyle46"/>
          <w:rFonts w:eastAsiaTheme="minorEastAsia"/>
          <w:sz w:val="24"/>
          <w:szCs w:val="24"/>
          <w:lang w:val="bg-BG" w:eastAsia="bg-BG"/>
        </w:rPr>
        <w:t>еЕЕДОП</w:t>
      </w:r>
    </w:p>
    <w:p w:rsidR="00A42285" w:rsidRDefault="00A42285" w:rsidP="00A42285">
      <w:pPr>
        <w:pStyle w:val="Bodytext21"/>
        <w:shd w:val="clear" w:color="auto" w:fill="auto"/>
        <w:tabs>
          <w:tab w:val="left" w:pos="540"/>
        </w:tabs>
        <w:spacing w:line="240" w:lineRule="auto"/>
        <w:ind w:left="180" w:firstLine="0"/>
        <w:rPr>
          <w:rStyle w:val="FontStyle46"/>
          <w:rFonts w:eastAsiaTheme="minorEastAsia"/>
          <w:sz w:val="24"/>
          <w:szCs w:val="24"/>
          <w:lang w:val="bg-BG" w:eastAsia="bg-BG"/>
        </w:rPr>
      </w:pPr>
    </w:p>
    <w:p w:rsidR="00A42285" w:rsidRDefault="00A42285" w:rsidP="00A42285">
      <w:pPr>
        <w:pStyle w:val="Bodytext21"/>
        <w:shd w:val="clear" w:color="auto" w:fill="auto"/>
        <w:tabs>
          <w:tab w:val="left" w:pos="540"/>
        </w:tabs>
        <w:spacing w:line="240" w:lineRule="auto"/>
        <w:ind w:left="180" w:firstLine="0"/>
        <w:rPr>
          <w:rStyle w:val="FontStyle46"/>
          <w:rFonts w:eastAsiaTheme="minorEastAsia"/>
          <w:sz w:val="24"/>
          <w:szCs w:val="24"/>
          <w:lang w:val="bg-BG" w:eastAsia="bg-BG"/>
        </w:rPr>
      </w:pPr>
      <w:r>
        <w:rPr>
          <w:rStyle w:val="FontStyle46"/>
          <w:rFonts w:eastAsiaTheme="minorEastAsia"/>
          <w:sz w:val="24"/>
          <w:szCs w:val="24"/>
          <w:lang w:val="bg-BG" w:eastAsia="bg-BG"/>
        </w:rPr>
        <w:t>ОБРАЗЦИ</w:t>
      </w:r>
    </w:p>
    <w:p w:rsidR="008E4A51" w:rsidRPr="00236646" w:rsidRDefault="00A42285" w:rsidP="00A42285">
      <w:pPr>
        <w:pStyle w:val="Bodytext21"/>
        <w:numPr>
          <w:ilvl w:val="0"/>
          <w:numId w:val="31"/>
        </w:numPr>
        <w:shd w:val="clear" w:color="auto" w:fill="auto"/>
        <w:tabs>
          <w:tab w:val="left" w:pos="450"/>
        </w:tabs>
        <w:spacing w:line="240" w:lineRule="auto"/>
        <w:ind w:left="0" w:firstLine="180"/>
        <w:rPr>
          <w:rStyle w:val="FontStyle46"/>
          <w:rFonts w:eastAsiaTheme="minorEastAsia"/>
          <w:sz w:val="24"/>
          <w:szCs w:val="24"/>
          <w:lang w:val="bg-BG" w:eastAsia="bg-BG"/>
        </w:rPr>
      </w:pPr>
      <w:r>
        <w:rPr>
          <w:rStyle w:val="FontStyle46"/>
          <w:rFonts w:eastAsiaTheme="minorEastAsia"/>
          <w:sz w:val="24"/>
          <w:szCs w:val="24"/>
          <w:lang w:val="bg-BG" w:eastAsia="bg-BG"/>
        </w:rPr>
        <w:t xml:space="preserve">Образец № 1 - </w:t>
      </w:r>
      <w:r w:rsidR="008E4A51" w:rsidRPr="00236646">
        <w:rPr>
          <w:rStyle w:val="FontStyle46"/>
          <w:rFonts w:eastAsiaTheme="minorEastAsia"/>
          <w:sz w:val="24"/>
          <w:szCs w:val="24"/>
          <w:lang w:eastAsia="bg-BG"/>
        </w:rPr>
        <w:t>Опис на представените документи съдържащи се в заявлението;</w:t>
      </w:r>
    </w:p>
    <w:p w:rsidR="0065563D" w:rsidRPr="00236646" w:rsidRDefault="00A42285" w:rsidP="00A42285">
      <w:pPr>
        <w:pStyle w:val="Bodytext21"/>
        <w:numPr>
          <w:ilvl w:val="0"/>
          <w:numId w:val="31"/>
        </w:numPr>
        <w:shd w:val="clear" w:color="auto" w:fill="auto"/>
        <w:tabs>
          <w:tab w:val="left" w:pos="450"/>
        </w:tabs>
        <w:spacing w:line="240" w:lineRule="auto"/>
        <w:ind w:left="0" w:firstLine="180"/>
        <w:rPr>
          <w:rStyle w:val="FontStyle46"/>
          <w:rFonts w:eastAsiaTheme="minorEastAsia"/>
          <w:sz w:val="24"/>
          <w:szCs w:val="24"/>
          <w:lang w:val="bg-BG" w:eastAsia="bg-BG"/>
        </w:rPr>
      </w:pPr>
      <w:r>
        <w:rPr>
          <w:rStyle w:val="FontStyle46"/>
          <w:rFonts w:eastAsiaTheme="minorEastAsia"/>
          <w:sz w:val="24"/>
          <w:szCs w:val="24"/>
          <w:lang w:val="bg-BG" w:eastAsia="bg-BG"/>
        </w:rPr>
        <w:t>Образец</w:t>
      </w:r>
      <w:r w:rsidR="0065563D" w:rsidRPr="00236646">
        <w:rPr>
          <w:rStyle w:val="FontStyle46"/>
          <w:rFonts w:eastAsiaTheme="minorEastAsia"/>
          <w:sz w:val="24"/>
          <w:szCs w:val="24"/>
          <w:lang w:val="bg-BG" w:eastAsia="bg-BG"/>
        </w:rPr>
        <w:t xml:space="preserve"> № </w:t>
      </w:r>
      <w:r>
        <w:rPr>
          <w:rStyle w:val="FontStyle46"/>
          <w:rFonts w:eastAsiaTheme="minorEastAsia"/>
          <w:sz w:val="24"/>
          <w:szCs w:val="24"/>
          <w:lang w:val="bg-BG" w:eastAsia="bg-BG"/>
        </w:rPr>
        <w:t>2</w:t>
      </w:r>
      <w:r w:rsidR="0065563D" w:rsidRPr="00236646">
        <w:rPr>
          <w:rStyle w:val="FontStyle46"/>
          <w:rFonts w:eastAsiaTheme="minorEastAsia"/>
          <w:sz w:val="24"/>
          <w:szCs w:val="24"/>
          <w:lang w:eastAsia="bg-BG"/>
        </w:rPr>
        <w:t xml:space="preserve"> </w:t>
      </w:r>
      <w:r w:rsidR="009E7AE4" w:rsidRPr="00236646">
        <w:rPr>
          <w:rStyle w:val="FontStyle46"/>
          <w:rFonts w:eastAsiaTheme="minorEastAsia"/>
          <w:sz w:val="24"/>
          <w:szCs w:val="24"/>
          <w:lang w:eastAsia="bg-BG"/>
        </w:rPr>
        <w:t>–</w:t>
      </w:r>
      <w:r w:rsidR="0065563D" w:rsidRPr="00236646">
        <w:rPr>
          <w:rStyle w:val="FontStyle46"/>
          <w:rFonts w:eastAsiaTheme="minorEastAsia"/>
          <w:sz w:val="24"/>
          <w:szCs w:val="24"/>
          <w:lang w:eastAsia="bg-BG"/>
        </w:rPr>
        <w:t xml:space="preserve"> </w:t>
      </w:r>
      <w:r w:rsidR="009E7AE4" w:rsidRPr="00236646">
        <w:rPr>
          <w:rStyle w:val="FontStyle46"/>
          <w:rFonts w:eastAsiaTheme="minorEastAsia"/>
          <w:sz w:val="24"/>
          <w:szCs w:val="24"/>
          <w:lang w:eastAsia="bg-BG"/>
        </w:rPr>
        <w:t>Заявление за участие в процедурата;</w:t>
      </w:r>
    </w:p>
    <w:p w:rsidR="00E46206" w:rsidRPr="00236646" w:rsidRDefault="00A42285" w:rsidP="00A42285">
      <w:pPr>
        <w:pStyle w:val="Bodytext21"/>
        <w:numPr>
          <w:ilvl w:val="0"/>
          <w:numId w:val="31"/>
        </w:numPr>
        <w:shd w:val="clear" w:color="auto" w:fill="auto"/>
        <w:tabs>
          <w:tab w:val="left" w:pos="450"/>
        </w:tabs>
        <w:spacing w:line="240" w:lineRule="auto"/>
        <w:ind w:left="0" w:firstLine="180"/>
        <w:rPr>
          <w:rStyle w:val="FontStyle46"/>
          <w:rFonts w:eastAsiaTheme="minorEastAsia"/>
          <w:sz w:val="24"/>
          <w:szCs w:val="24"/>
          <w:lang w:val="bg-BG" w:eastAsia="bg-BG"/>
        </w:rPr>
      </w:pPr>
      <w:r>
        <w:rPr>
          <w:rStyle w:val="FontStyle46"/>
          <w:rFonts w:eastAsiaTheme="minorEastAsia"/>
          <w:sz w:val="24"/>
          <w:szCs w:val="24"/>
          <w:lang w:val="bg-BG" w:eastAsia="bg-BG"/>
        </w:rPr>
        <w:t>Образец</w:t>
      </w:r>
      <w:r w:rsidR="00E46206" w:rsidRPr="00236646">
        <w:rPr>
          <w:rStyle w:val="FontStyle46"/>
          <w:rFonts w:eastAsiaTheme="minorEastAsia"/>
          <w:sz w:val="24"/>
          <w:szCs w:val="24"/>
          <w:lang w:val="bg-BG" w:eastAsia="bg-BG"/>
        </w:rPr>
        <w:t xml:space="preserve"> № </w:t>
      </w:r>
      <w:r>
        <w:rPr>
          <w:rStyle w:val="FontStyle46"/>
          <w:rFonts w:eastAsiaTheme="minorEastAsia"/>
          <w:sz w:val="24"/>
          <w:szCs w:val="24"/>
          <w:lang w:val="bg-BG" w:eastAsia="bg-BG"/>
        </w:rPr>
        <w:t>3</w:t>
      </w:r>
      <w:r w:rsidR="00A92E6A">
        <w:rPr>
          <w:rStyle w:val="FontStyle46"/>
          <w:rFonts w:eastAsiaTheme="minorEastAsia"/>
          <w:sz w:val="24"/>
          <w:szCs w:val="24"/>
          <w:lang w:val="bg-BG" w:eastAsia="bg-BG"/>
        </w:rPr>
        <w:t xml:space="preserve"> </w:t>
      </w:r>
      <w:r w:rsidR="00E46206" w:rsidRPr="00236646">
        <w:rPr>
          <w:rStyle w:val="FontStyle46"/>
          <w:rFonts w:eastAsiaTheme="minorEastAsia"/>
          <w:sz w:val="24"/>
          <w:szCs w:val="24"/>
          <w:lang w:eastAsia="bg-BG"/>
        </w:rPr>
        <w:t xml:space="preserve">– Опис на </w:t>
      </w:r>
      <w:r w:rsidR="00C62619" w:rsidRPr="00236646">
        <w:rPr>
          <w:rStyle w:val="FontStyle46"/>
          <w:rFonts w:eastAsiaTheme="minorEastAsia"/>
          <w:sz w:val="24"/>
          <w:szCs w:val="24"/>
          <w:lang w:eastAsia="bg-BG"/>
        </w:rPr>
        <w:t>представените</w:t>
      </w:r>
      <w:r w:rsidR="00E46206" w:rsidRPr="00236646">
        <w:rPr>
          <w:rStyle w:val="FontStyle46"/>
          <w:rFonts w:eastAsiaTheme="minorEastAsia"/>
          <w:sz w:val="24"/>
          <w:szCs w:val="24"/>
          <w:lang w:eastAsia="bg-BG"/>
        </w:rPr>
        <w:t xml:space="preserve"> документи в опаковката „Първоначална оферта”</w:t>
      </w:r>
      <w:r w:rsidR="007543F5" w:rsidRPr="00236646">
        <w:rPr>
          <w:rStyle w:val="FontStyle46"/>
          <w:rFonts w:eastAsiaTheme="minorEastAsia"/>
          <w:sz w:val="24"/>
          <w:szCs w:val="24"/>
          <w:lang w:eastAsia="bg-BG"/>
        </w:rPr>
        <w:t>;</w:t>
      </w:r>
    </w:p>
    <w:p w:rsidR="0065563D" w:rsidRPr="00236646" w:rsidRDefault="00A42285" w:rsidP="00A42285">
      <w:pPr>
        <w:pStyle w:val="Bodytext21"/>
        <w:numPr>
          <w:ilvl w:val="0"/>
          <w:numId w:val="31"/>
        </w:numPr>
        <w:shd w:val="clear" w:color="auto" w:fill="auto"/>
        <w:tabs>
          <w:tab w:val="left" w:pos="450"/>
        </w:tabs>
        <w:spacing w:line="240" w:lineRule="auto"/>
        <w:ind w:left="0" w:firstLine="180"/>
        <w:rPr>
          <w:rStyle w:val="FontStyle46"/>
          <w:rFonts w:eastAsiaTheme="minorEastAsia"/>
          <w:sz w:val="24"/>
          <w:szCs w:val="24"/>
          <w:lang w:val="bg-BG" w:eastAsia="bg-BG"/>
        </w:rPr>
      </w:pPr>
      <w:r>
        <w:rPr>
          <w:rStyle w:val="FontStyle46"/>
          <w:rFonts w:eastAsiaTheme="minorEastAsia"/>
          <w:sz w:val="24"/>
          <w:szCs w:val="24"/>
          <w:lang w:val="bg-BG" w:eastAsia="bg-BG"/>
        </w:rPr>
        <w:t>Образец</w:t>
      </w:r>
      <w:r w:rsidRPr="00236646">
        <w:rPr>
          <w:rStyle w:val="FontStyle46"/>
          <w:rFonts w:eastAsiaTheme="minorEastAsia"/>
          <w:sz w:val="24"/>
          <w:szCs w:val="24"/>
          <w:lang w:val="bg-BG" w:eastAsia="bg-BG"/>
        </w:rPr>
        <w:t xml:space="preserve"> </w:t>
      </w:r>
      <w:r w:rsidR="0065563D" w:rsidRPr="00236646">
        <w:rPr>
          <w:rStyle w:val="FontStyle46"/>
          <w:rFonts w:eastAsiaTheme="minorEastAsia"/>
          <w:sz w:val="24"/>
          <w:szCs w:val="24"/>
          <w:lang w:val="bg-BG" w:eastAsia="bg-BG"/>
        </w:rPr>
        <w:t xml:space="preserve">№ </w:t>
      </w:r>
      <w:r>
        <w:rPr>
          <w:rStyle w:val="FontStyle46"/>
          <w:rFonts w:eastAsiaTheme="minorEastAsia"/>
          <w:sz w:val="24"/>
          <w:szCs w:val="24"/>
          <w:lang w:val="bg-BG" w:eastAsia="bg-BG"/>
        </w:rPr>
        <w:t>4</w:t>
      </w:r>
      <w:r w:rsidR="0065563D" w:rsidRPr="00236646">
        <w:rPr>
          <w:rStyle w:val="FontStyle46"/>
          <w:rFonts w:eastAsiaTheme="minorEastAsia"/>
          <w:sz w:val="24"/>
          <w:szCs w:val="24"/>
          <w:lang w:eastAsia="bg-BG"/>
        </w:rPr>
        <w:t xml:space="preserve"> - </w:t>
      </w:r>
      <w:r w:rsidR="0065563D" w:rsidRPr="00236646">
        <w:rPr>
          <w:rStyle w:val="FontStyle46"/>
          <w:rFonts w:eastAsiaTheme="minorEastAsia"/>
          <w:sz w:val="24"/>
          <w:szCs w:val="24"/>
          <w:lang w:val="bg-BG" w:eastAsia="bg-BG"/>
        </w:rPr>
        <w:t>Техническо предложение;</w:t>
      </w:r>
    </w:p>
    <w:p w:rsidR="0065563D" w:rsidRPr="00236646" w:rsidRDefault="00A42285" w:rsidP="00A42285">
      <w:pPr>
        <w:pStyle w:val="Style18"/>
        <w:widowControl/>
        <w:numPr>
          <w:ilvl w:val="0"/>
          <w:numId w:val="31"/>
        </w:numPr>
        <w:spacing w:line="240" w:lineRule="auto"/>
        <w:ind w:left="450" w:hanging="270"/>
        <w:rPr>
          <w:rStyle w:val="FontStyle46"/>
          <w:sz w:val="24"/>
          <w:szCs w:val="24"/>
          <w:lang w:val="bg-BG" w:eastAsia="bg-BG"/>
        </w:rPr>
      </w:pPr>
      <w:r>
        <w:rPr>
          <w:rStyle w:val="FontStyle46"/>
          <w:sz w:val="24"/>
          <w:szCs w:val="24"/>
          <w:lang w:val="bg-BG" w:eastAsia="bg-BG"/>
        </w:rPr>
        <w:t>Образец</w:t>
      </w:r>
      <w:r w:rsidR="0065563D" w:rsidRPr="00236646">
        <w:rPr>
          <w:rStyle w:val="FontStyle46"/>
          <w:sz w:val="24"/>
          <w:szCs w:val="24"/>
          <w:lang w:val="bg-BG" w:eastAsia="bg-BG"/>
        </w:rPr>
        <w:t xml:space="preserve"> № </w:t>
      </w:r>
      <w:r>
        <w:rPr>
          <w:rStyle w:val="FontStyle46"/>
          <w:sz w:val="24"/>
          <w:szCs w:val="24"/>
          <w:lang w:val="bg-BG" w:eastAsia="bg-BG"/>
        </w:rPr>
        <w:t>5</w:t>
      </w:r>
      <w:r w:rsidR="00A92E6A">
        <w:rPr>
          <w:rStyle w:val="FontStyle46"/>
          <w:sz w:val="24"/>
          <w:szCs w:val="24"/>
          <w:lang w:val="bg-BG" w:eastAsia="bg-BG"/>
        </w:rPr>
        <w:t xml:space="preserve"> </w:t>
      </w:r>
      <w:r w:rsidR="0065563D" w:rsidRPr="00236646">
        <w:rPr>
          <w:rStyle w:val="FontStyle46"/>
          <w:sz w:val="24"/>
          <w:szCs w:val="24"/>
          <w:lang w:eastAsia="bg-BG"/>
        </w:rPr>
        <w:t xml:space="preserve">- </w:t>
      </w:r>
      <w:r w:rsidR="0065563D" w:rsidRPr="00236646">
        <w:rPr>
          <w:rStyle w:val="FontStyle46"/>
          <w:sz w:val="24"/>
          <w:szCs w:val="24"/>
          <w:lang w:val="bg-BG" w:eastAsia="bg-BG"/>
        </w:rPr>
        <w:t>Ценово предложение;</w:t>
      </w:r>
    </w:p>
    <w:p w:rsidR="0065563D" w:rsidRDefault="00A42285" w:rsidP="00A42285">
      <w:pPr>
        <w:pStyle w:val="Style18"/>
        <w:widowControl/>
        <w:numPr>
          <w:ilvl w:val="0"/>
          <w:numId w:val="31"/>
        </w:numPr>
        <w:spacing w:line="240" w:lineRule="auto"/>
        <w:ind w:left="450" w:hanging="270"/>
        <w:rPr>
          <w:rStyle w:val="FontStyle46"/>
          <w:sz w:val="24"/>
          <w:szCs w:val="24"/>
          <w:lang w:eastAsia="bg-BG"/>
        </w:rPr>
      </w:pPr>
      <w:r>
        <w:rPr>
          <w:rStyle w:val="FontStyle46"/>
          <w:sz w:val="24"/>
          <w:szCs w:val="24"/>
          <w:lang w:val="bg-BG" w:eastAsia="bg-BG"/>
        </w:rPr>
        <w:t>Образец</w:t>
      </w:r>
      <w:r w:rsidR="0065563D" w:rsidRPr="00236646">
        <w:rPr>
          <w:rStyle w:val="FontStyle46"/>
          <w:sz w:val="24"/>
          <w:szCs w:val="24"/>
          <w:lang w:val="bg-BG" w:eastAsia="bg-BG"/>
        </w:rPr>
        <w:t xml:space="preserve"> №</w:t>
      </w:r>
      <w:r w:rsidR="009E7AE4" w:rsidRPr="00236646">
        <w:rPr>
          <w:rStyle w:val="FontStyle46"/>
          <w:sz w:val="24"/>
          <w:szCs w:val="24"/>
          <w:lang w:val="bg-BG" w:eastAsia="bg-BG"/>
        </w:rPr>
        <w:t xml:space="preserve"> </w:t>
      </w:r>
      <w:r>
        <w:rPr>
          <w:rStyle w:val="FontStyle46"/>
          <w:sz w:val="24"/>
          <w:szCs w:val="24"/>
          <w:lang w:val="bg-BG" w:eastAsia="bg-BG"/>
        </w:rPr>
        <w:t>6</w:t>
      </w:r>
      <w:r w:rsidR="00A92E6A">
        <w:rPr>
          <w:rStyle w:val="FontStyle46"/>
          <w:sz w:val="24"/>
          <w:szCs w:val="24"/>
          <w:lang w:val="bg-BG" w:eastAsia="bg-BG"/>
        </w:rPr>
        <w:t xml:space="preserve"> </w:t>
      </w:r>
      <w:r w:rsidR="0065563D" w:rsidRPr="00236646">
        <w:rPr>
          <w:rStyle w:val="FontStyle46"/>
          <w:sz w:val="24"/>
          <w:szCs w:val="24"/>
          <w:lang w:eastAsia="bg-BG"/>
        </w:rPr>
        <w:t>-</w:t>
      </w:r>
      <w:r w:rsidR="0065563D" w:rsidRPr="00236646">
        <w:rPr>
          <w:rStyle w:val="FontStyle46"/>
          <w:sz w:val="24"/>
          <w:szCs w:val="24"/>
          <w:lang w:val="bg-BG" w:eastAsia="bg-BG"/>
        </w:rPr>
        <w:t xml:space="preserve"> Банкова гаранция за изпълнение;</w:t>
      </w:r>
    </w:p>
    <w:p w:rsidR="001D3302" w:rsidRPr="00A42285" w:rsidRDefault="00A42285" w:rsidP="00A42285">
      <w:pPr>
        <w:pStyle w:val="Style18"/>
        <w:widowControl/>
        <w:numPr>
          <w:ilvl w:val="0"/>
          <w:numId w:val="31"/>
        </w:numPr>
        <w:spacing w:line="240" w:lineRule="auto"/>
        <w:ind w:left="450" w:hanging="270"/>
        <w:rPr>
          <w:rStyle w:val="Bodytext20"/>
          <w:shd w:val="clear" w:color="auto" w:fill="auto"/>
          <w:lang w:val="bg-BG" w:eastAsia="bg-BG"/>
        </w:rPr>
      </w:pPr>
      <w:r>
        <w:rPr>
          <w:rStyle w:val="FontStyle46"/>
          <w:sz w:val="24"/>
          <w:szCs w:val="24"/>
          <w:lang w:val="bg-BG" w:eastAsia="bg-BG"/>
        </w:rPr>
        <w:t>Образец</w:t>
      </w:r>
      <w:r w:rsidR="001D3302" w:rsidRPr="00236646">
        <w:rPr>
          <w:rStyle w:val="FontStyle46"/>
          <w:sz w:val="24"/>
          <w:szCs w:val="24"/>
          <w:lang w:val="bg-BG" w:eastAsia="bg-BG"/>
        </w:rPr>
        <w:t xml:space="preserve"> № </w:t>
      </w:r>
      <w:r>
        <w:rPr>
          <w:rStyle w:val="FontStyle46"/>
          <w:sz w:val="24"/>
          <w:szCs w:val="24"/>
          <w:lang w:val="bg-BG" w:eastAsia="bg-BG"/>
        </w:rPr>
        <w:t>7</w:t>
      </w:r>
      <w:r w:rsidR="001D3302">
        <w:rPr>
          <w:rStyle w:val="FontStyle46"/>
          <w:sz w:val="24"/>
          <w:szCs w:val="24"/>
          <w:lang w:eastAsia="bg-BG"/>
        </w:rPr>
        <w:t xml:space="preserve"> - </w:t>
      </w:r>
      <w:r w:rsidR="004155C0" w:rsidRPr="002C0FD9">
        <w:rPr>
          <w:rStyle w:val="Bodytext20"/>
          <w:color w:val="000000"/>
        </w:rPr>
        <w:t>Декларация по чл.</w:t>
      </w:r>
      <w:r w:rsidR="004155C0" w:rsidRPr="00C262F0">
        <w:rPr>
          <w:rStyle w:val="Bodytext20"/>
          <w:color w:val="000000"/>
        </w:rPr>
        <w:t>3</w:t>
      </w:r>
      <w:r w:rsidR="004155C0" w:rsidRPr="002C0FD9">
        <w:rPr>
          <w:rStyle w:val="Bodytext20"/>
          <w:color w:val="000000"/>
        </w:rPr>
        <w:t>, т.8 и чл.4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w:t>
      </w:r>
      <w:r w:rsidR="00340D4C">
        <w:rPr>
          <w:rStyle w:val="Bodytext20"/>
          <w:color w:val="000000"/>
          <w:lang w:val="bg-BG"/>
        </w:rPr>
        <w:t>.</w:t>
      </w:r>
    </w:p>
    <w:p w:rsidR="00E45C7E" w:rsidRPr="00236646" w:rsidRDefault="00E45C7E" w:rsidP="00A42285">
      <w:pPr>
        <w:pStyle w:val="Style18"/>
        <w:widowControl/>
        <w:spacing w:line="240" w:lineRule="auto"/>
        <w:ind w:hanging="180"/>
        <w:rPr>
          <w:rStyle w:val="FontStyle46"/>
          <w:sz w:val="24"/>
          <w:szCs w:val="24"/>
          <w:lang w:eastAsia="bg-BG"/>
        </w:rPr>
      </w:pPr>
    </w:p>
    <w:p w:rsidR="006F2709" w:rsidRPr="00236646" w:rsidRDefault="006F2709" w:rsidP="002859F0">
      <w:pPr>
        <w:pStyle w:val="Style2"/>
        <w:widowControl/>
        <w:spacing w:before="67" w:line="240" w:lineRule="auto"/>
        <w:ind w:firstLine="706"/>
        <w:jc w:val="left"/>
        <w:rPr>
          <w:rStyle w:val="FontStyle41"/>
          <w:sz w:val="24"/>
          <w:szCs w:val="24"/>
          <w:lang w:eastAsia="bg-BG"/>
        </w:rPr>
      </w:pPr>
    </w:p>
    <w:p w:rsidR="006F2709" w:rsidRPr="00236646" w:rsidRDefault="006F2709" w:rsidP="002859F0">
      <w:pPr>
        <w:pStyle w:val="Style2"/>
        <w:widowControl/>
        <w:spacing w:before="67" w:line="240" w:lineRule="auto"/>
        <w:ind w:firstLine="706"/>
        <w:jc w:val="left"/>
        <w:rPr>
          <w:rStyle w:val="FontStyle41"/>
          <w:sz w:val="24"/>
          <w:szCs w:val="24"/>
          <w:lang w:eastAsia="bg-BG"/>
        </w:rPr>
      </w:pPr>
    </w:p>
    <w:p w:rsidR="006F2709" w:rsidRPr="00236646" w:rsidRDefault="006F2709" w:rsidP="002859F0">
      <w:pPr>
        <w:pStyle w:val="Style2"/>
        <w:widowControl/>
        <w:spacing w:before="67" w:line="240" w:lineRule="auto"/>
        <w:ind w:firstLine="706"/>
        <w:jc w:val="left"/>
        <w:rPr>
          <w:rStyle w:val="FontStyle41"/>
          <w:sz w:val="24"/>
          <w:szCs w:val="24"/>
          <w:lang w:eastAsia="bg-BG"/>
        </w:rPr>
      </w:pPr>
    </w:p>
    <w:p w:rsidR="007876DA" w:rsidRDefault="007876DA" w:rsidP="002859F0">
      <w:pPr>
        <w:pStyle w:val="Style2"/>
        <w:widowControl/>
        <w:spacing w:before="67" w:line="240" w:lineRule="auto"/>
        <w:ind w:firstLine="706"/>
        <w:jc w:val="left"/>
        <w:rPr>
          <w:rStyle w:val="FontStyle41"/>
          <w:sz w:val="24"/>
          <w:szCs w:val="24"/>
          <w:lang w:val="bg-BG" w:eastAsia="bg-BG"/>
        </w:rPr>
      </w:pPr>
    </w:p>
    <w:p w:rsidR="007876DA" w:rsidRDefault="007876DA" w:rsidP="002859F0">
      <w:pPr>
        <w:pStyle w:val="Style2"/>
        <w:widowControl/>
        <w:spacing w:before="67" w:line="240" w:lineRule="auto"/>
        <w:ind w:firstLine="706"/>
        <w:jc w:val="left"/>
        <w:rPr>
          <w:rStyle w:val="FontStyle41"/>
          <w:sz w:val="24"/>
          <w:szCs w:val="24"/>
          <w:lang w:val="bg-BG" w:eastAsia="bg-BG"/>
        </w:rPr>
      </w:pPr>
    </w:p>
    <w:p w:rsidR="007876DA" w:rsidRDefault="007876DA" w:rsidP="002859F0">
      <w:pPr>
        <w:pStyle w:val="Style2"/>
        <w:widowControl/>
        <w:spacing w:before="67" w:line="240" w:lineRule="auto"/>
        <w:ind w:firstLine="706"/>
        <w:jc w:val="left"/>
        <w:rPr>
          <w:rStyle w:val="FontStyle41"/>
          <w:sz w:val="24"/>
          <w:szCs w:val="24"/>
          <w:lang w:val="bg-BG" w:eastAsia="bg-BG"/>
        </w:rPr>
      </w:pPr>
    </w:p>
    <w:p w:rsidR="007876DA" w:rsidRDefault="007876DA" w:rsidP="002859F0">
      <w:pPr>
        <w:pStyle w:val="Style2"/>
        <w:widowControl/>
        <w:spacing w:before="67" w:line="240" w:lineRule="auto"/>
        <w:ind w:firstLine="706"/>
        <w:jc w:val="left"/>
        <w:rPr>
          <w:rStyle w:val="FontStyle41"/>
          <w:sz w:val="24"/>
          <w:szCs w:val="24"/>
          <w:lang w:val="bg-BG" w:eastAsia="bg-BG"/>
        </w:rPr>
      </w:pPr>
    </w:p>
    <w:p w:rsidR="007876DA" w:rsidRDefault="007876DA" w:rsidP="002859F0">
      <w:pPr>
        <w:pStyle w:val="Style2"/>
        <w:widowControl/>
        <w:spacing w:before="67" w:line="240" w:lineRule="auto"/>
        <w:ind w:firstLine="706"/>
        <w:jc w:val="left"/>
        <w:rPr>
          <w:rStyle w:val="FontStyle41"/>
          <w:sz w:val="24"/>
          <w:szCs w:val="24"/>
          <w:lang w:val="bg-BG" w:eastAsia="bg-BG"/>
        </w:rPr>
      </w:pPr>
    </w:p>
    <w:p w:rsidR="007876DA" w:rsidRDefault="007876DA" w:rsidP="002859F0">
      <w:pPr>
        <w:pStyle w:val="Style2"/>
        <w:widowControl/>
        <w:spacing w:before="67" w:line="240" w:lineRule="auto"/>
        <w:ind w:firstLine="706"/>
        <w:jc w:val="left"/>
        <w:rPr>
          <w:rStyle w:val="FontStyle41"/>
          <w:sz w:val="24"/>
          <w:szCs w:val="24"/>
          <w:lang w:val="bg-BG" w:eastAsia="bg-BG"/>
        </w:rPr>
      </w:pPr>
    </w:p>
    <w:p w:rsidR="007876DA" w:rsidRDefault="007876DA" w:rsidP="002859F0">
      <w:pPr>
        <w:pStyle w:val="Style2"/>
        <w:widowControl/>
        <w:spacing w:before="67" w:line="240" w:lineRule="auto"/>
        <w:ind w:firstLine="706"/>
        <w:jc w:val="left"/>
        <w:rPr>
          <w:rStyle w:val="FontStyle41"/>
          <w:sz w:val="24"/>
          <w:szCs w:val="24"/>
          <w:lang w:val="bg-BG" w:eastAsia="bg-BG"/>
        </w:rPr>
      </w:pPr>
    </w:p>
    <w:p w:rsidR="007876DA" w:rsidRDefault="007876DA" w:rsidP="002859F0">
      <w:pPr>
        <w:pStyle w:val="Style2"/>
        <w:widowControl/>
        <w:spacing w:before="67" w:line="240" w:lineRule="auto"/>
        <w:ind w:firstLine="706"/>
        <w:jc w:val="left"/>
        <w:rPr>
          <w:rStyle w:val="FontStyle41"/>
          <w:sz w:val="24"/>
          <w:szCs w:val="24"/>
          <w:lang w:val="bg-BG" w:eastAsia="bg-BG"/>
        </w:rPr>
      </w:pPr>
    </w:p>
    <w:p w:rsidR="007876DA" w:rsidRDefault="007876DA" w:rsidP="002859F0">
      <w:pPr>
        <w:pStyle w:val="Style2"/>
        <w:widowControl/>
        <w:spacing w:before="67" w:line="240" w:lineRule="auto"/>
        <w:ind w:firstLine="706"/>
        <w:jc w:val="left"/>
        <w:rPr>
          <w:rStyle w:val="FontStyle41"/>
          <w:sz w:val="24"/>
          <w:szCs w:val="24"/>
          <w:lang w:val="bg-BG" w:eastAsia="bg-BG"/>
        </w:rPr>
      </w:pPr>
    </w:p>
    <w:p w:rsidR="007876DA" w:rsidRDefault="007876DA" w:rsidP="002859F0">
      <w:pPr>
        <w:pStyle w:val="Style2"/>
        <w:widowControl/>
        <w:spacing w:before="67" w:line="240" w:lineRule="auto"/>
        <w:ind w:firstLine="706"/>
        <w:jc w:val="left"/>
        <w:rPr>
          <w:rStyle w:val="FontStyle41"/>
          <w:sz w:val="24"/>
          <w:szCs w:val="24"/>
          <w:lang w:val="bg-BG" w:eastAsia="bg-BG"/>
        </w:rPr>
      </w:pPr>
    </w:p>
    <w:p w:rsidR="007876DA" w:rsidRDefault="007876DA" w:rsidP="002859F0">
      <w:pPr>
        <w:pStyle w:val="Style2"/>
        <w:widowControl/>
        <w:spacing w:before="67" w:line="240" w:lineRule="auto"/>
        <w:ind w:firstLine="706"/>
        <w:jc w:val="left"/>
        <w:rPr>
          <w:rStyle w:val="FontStyle41"/>
          <w:sz w:val="24"/>
          <w:szCs w:val="24"/>
          <w:lang w:val="bg-BG" w:eastAsia="bg-BG"/>
        </w:rPr>
      </w:pPr>
    </w:p>
    <w:p w:rsidR="007876DA" w:rsidRDefault="007876DA" w:rsidP="002859F0">
      <w:pPr>
        <w:pStyle w:val="Style2"/>
        <w:widowControl/>
        <w:spacing w:before="67" w:line="240" w:lineRule="auto"/>
        <w:ind w:firstLine="706"/>
        <w:jc w:val="left"/>
        <w:rPr>
          <w:rStyle w:val="FontStyle41"/>
          <w:sz w:val="24"/>
          <w:szCs w:val="24"/>
          <w:lang w:val="bg-BG" w:eastAsia="bg-BG"/>
        </w:rPr>
      </w:pPr>
    </w:p>
    <w:p w:rsidR="007876DA" w:rsidRDefault="007876DA" w:rsidP="002859F0">
      <w:pPr>
        <w:pStyle w:val="Style2"/>
        <w:widowControl/>
        <w:spacing w:before="67" w:line="240" w:lineRule="auto"/>
        <w:ind w:firstLine="706"/>
        <w:jc w:val="left"/>
        <w:rPr>
          <w:rStyle w:val="FontStyle41"/>
          <w:sz w:val="24"/>
          <w:szCs w:val="24"/>
          <w:lang w:val="bg-BG" w:eastAsia="bg-BG"/>
        </w:rPr>
      </w:pPr>
    </w:p>
    <w:p w:rsidR="0008501A" w:rsidRDefault="0008501A" w:rsidP="002859F0">
      <w:pPr>
        <w:pStyle w:val="Style2"/>
        <w:widowControl/>
        <w:spacing w:before="67" w:line="240" w:lineRule="auto"/>
        <w:ind w:firstLine="706"/>
        <w:jc w:val="left"/>
        <w:rPr>
          <w:rStyle w:val="FontStyle41"/>
          <w:sz w:val="24"/>
          <w:szCs w:val="24"/>
          <w:lang w:val="bg-BG" w:eastAsia="bg-BG"/>
        </w:rPr>
      </w:pPr>
    </w:p>
    <w:p w:rsidR="0008501A" w:rsidRDefault="0008501A" w:rsidP="002859F0">
      <w:pPr>
        <w:pStyle w:val="Style2"/>
        <w:widowControl/>
        <w:spacing w:before="67" w:line="240" w:lineRule="auto"/>
        <w:ind w:firstLine="706"/>
        <w:jc w:val="left"/>
        <w:rPr>
          <w:rStyle w:val="FontStyle41"/>
          <w:sz w:val="24"/>
          <w:szCs w:val="24"/>
          <w:lang w:val="bg-BG" w:eastAsia="bg-BG"/>
        </w:rPr>
      </w:pPr>
    </w:p>
    <w:p w:rsidR="002859F0" w:rsidRPr="00236646" w:rsidRDefault="002859F0" w:rsidP="002859F0">
      <w:pPr>
        <w:pStyle w:val="Style2"/>
        <w:widowControl/>
        <w:spacing w:before="67" w:line="240" w:lineRule="auto"/>
        <w:ind w:firstLine="706"/>
        <w:jc w:val="left"/>
        <w:rPr>
          <w:rStyle w:val="FontStyle41"/>
          <w:sz w:val="24"/>
          <w:szCs w:val="24"/>
          <w:lang w:val="bg-BG" w:eastAsia="bg-BG"/>
        </w:rPr>
      </w:pPr>
      <w:r w:rsidRPr="00236646">
        <w:rPr>
          <w:rStyle w:val="FontStyle41"/>
          <w:sz w:val="24"/>
          <w:szCs w:val="24"/>
          <w:lang w:val="bg-BG" w:eastAsia="bg-BG"/>
        </w:rPr>
        <w:lastRenderedPageBreak/>
        <w:t>РАЗДЕЛ I. ОПИСАНИЕ НА ОБЩЕСТВЕНАТА ПОРЪЧКА</w:t>
      </w:r>
    </w:p>
    <w:p w:rsidR="002859F0" w:rsidRPr="00236646" w:rsidRDefault="002859F0" w:rsidP="002859F0">
      <w:pPr>
        <w:pStyle w:val="Style18"/>
        <w:widowControl/>
        <w:spacing w:line="240" w:lineRule="exact"/>
      </w:pPr>
    </w:p>
    <w:p w:rsidR="002859F0" w:rsidRPr="00236646" w:rsidRDefault="002859F0" w:rsidP="002859F0">
      <w:pPr>
        <w:pStyle w:val="Style18"/>
        <w:widowControl/>
        <w:spacing w:line="240" w:lineRule="auto"/>
        <w:rPr>
          <w:rStyle w:val="FontStyle43"/>
          <w:sz w:val="24"/>
          <w:szCs w:val="24"/>
          <w:lang w:val="bg-BG" w:eastAsia="bg-BG"/>
        </w:rPr>
      </w:pPr>
      <w:r w:rsidRPr="00236646">
        <w:rPr>
          <w:rStyle w:val="FontStyle43"/>
          <w:sz w:val="24"/>
          <w:szCs w:val="24"/>
          <w:lang w:val="bg-BG" w:eastAsia="bg-BG"/>
        </w:rPr>
        <w:t xml:space="preserve">"БДЖ ТОВАРНИ ПРЕВОЗИ" ЕООД, </w:t>
      </w:r>
      <w:r w:rsidRPr="00236646">
        <w:rPr>
          <w:rStyle w:val="FontStyle46"/>
          <w:sz w:val="24"/>
          <w:szCs w:val="24"/>
          <w:lang w:val="bg-BG" w:eastAsia="bg-BG"/>
        </w:rPr>
        <w:t>на основание чл.132 от ЗОП, във връзка с чл.18, ал.1, т.</w:t>
      </w:r>
      <w:r w:rsidRPr="00236646">
        <w:rPr>
          <w:rStyle w:val="FontStyle46"/>
          <w:sz w:val="24"/>
          <w:szCs w:val="24"/>
          <w:lang w:eastAsia="bg-BG"/>
        </w:rPr>
        <w:t>4</w:t>
      </w:r>
      <w:r w:rsidRPr="00236646">
        <w:rPr>
          <w:rStyle w:val="FontStyle46"/>
          <w:sz w:val="24"/>
          <w:szCs w:val="24"/>
          <w:lang w:val="bg-BG" w:eastAsia="bg-BG"/>
        </w:rPr>
        <w:t xml:space="preserve"> от Закона за обществени поръчки (ЗОП), провежда договаряне с предварителна покана за участие за възлагане на обществена поръчка с предмет: </w:t>
      </w:r>
      <w:r w:rsidRPr="00236646">
        <w:rPr>
          <w:b/>
          <w:bCs/>
          <w:lang w:val="bg-BG"/>
        </w:rPr>
        <w:t>“Извършване на подемен ремонт и модернизация на дизел-електрически локомотиви 06066 и 06094, собственост на „БДЖ – Товарни превози” ЕООД, във връзка с изпълнение на ремонтната програма за 2018г.”.</w:t>
      </w:r>
    </w:p>
    <w:p w:rsidR="002859F0" w:rsidRPr="00236646" w:rsidRDefault="002859F0" w:rsidP="002859F0">
      <w:pPr>
        <w:pStyle w:val="Style18"/>
        <w:widowControl/>
        <w:spacing w:line="240" w:lineRule="auto"/>
        <w:jc w:val="left"/>
        <w:rPr>
          <w:rStyle w:val="FontStyle46"/>
          <w:sz w:val="24"/>
          <w:szCs w:val="24"/>
          <w:lang w:val="bg-BG" w:eastAsia="bg-BG"/>
        </w:rPr>
      </w:pPr>
      <w:bookmarkStart w:id="1" w:name="bookmark2"/>
      <w:r w:rsidRPr="00236646">
        <w:rPr>
          <w:rStyle w:val="FontStyle46"/>
          <w:sz w:val="24"/>
          <w:szCs w:val="24"/>
          <w:lang w:val="bg-BG" w:eastAsia="bg-BG"/>
        </w:rPr>
        <w:t>к</w:t>
      </w:r>
      <w:bookmarkEnd w:id="1"/>
      <w:r w:rsidRPr="00236646">
        <w:rPr>
          <w:rStyle w:val="FontStyle46"/>
          <w:sz w:val="24"/>
          <w:szCs w:val="24"/>
          <w:lang w:val="bg-BG" w:eastAsia="bg-BG"/>
        </w:rPr>
        <w:t>од по</w:t>
      </w:r>
      <w:r w:rsidRPr="00236646">
        <w:rPr>
          <w:rStyle w:val="FontStyle46"/>
          <w:sz w:val="24"/>
          <w:szCs w:val="24"/>
          <w:lang w:eastAsia="bg-BG"/>
        </w:rPr>
        <w:t xml:space="preserve"> CPV</w:t>
      </w:r>
      <w:r w:rsidRPr="00236646">
        <w:rPr>
          <w:rStyle w:val="FontStyle46"/>
          <w:sz w:val="24"/>
          <w:szCs w:val="24"/>
          <w:lang w:val="bg-BG" w:eastAsia="bg-BG"/>
        </w:rPr>
        <w:t xml:space="preserve"> 50221000</w:t>
      </w:r>
    </w:p>
    <w:p w:rsidR="002859F0" w:rsidRPr="00236646" w:rsidRDefault="002859F0" w:rsidP="00224F54">
      <w:pPr>
        <w:pStyle w:val="Style21"/>
        <w:widowControl/>
        <w:numPr>
          <w:ilvl w:val="0"/>
          <w:numId w:val="9"/>
        </w:numPr>
        <w:tabs>
          <w:tab w:val="left" w:pos="245"/>
        </w:tabs>
        <w:spacing w:before="100"/>
        <w:jc w:val="left"/>
        <w:rPr>
          <w:rStyle w:val="FontStyle43"/>
          <w:sz w:val="24"/>
          <w:szCs w:val="24"/>
          <w:lang w:val="bg-BG" w:eastAsia="bg-BG"/>
        </w:rPr>
      </w:pPr>
      <w:r w:rsidRPr="00236646">
        <w:rPr>
          <w:rStyle w:val="FontStyle43"/>
          <w:sz w:val="24"/>
          <w:szCs w:val="24"/>
          <w:lang w:val="bg-BG" w:eastAsia="bg-BG"/>
        </w:rPr>
        <w:t>ОБЕКТ НА ОБЩЕСТВЕНАТА ПОРЪЧКА</w:t>
      </w:r>
    </w:p>
    <w:p w:rsidR="002859F0" w:rsidRPr="00236646" w:rsidRDefault="002859F0" w:rsidP="002859F0">
      <w:pPr>
        <w:pStyle w:val="Style18"/>
        <w:widowControl/>
        <w:spacing w:line="240" w:lineRule="auto"/>
        <w:jc w:val="left"/>
        <w:rPr>
          <w:rStyle w:val="FontStyle46"/>
          <w:sz w:val="24"/>
          <w:szCs w:val="24"/>
          <w:lang w:val="bg-BG" w:eastAsia="bg-BG"/>
        </w:rPr>
      </w:pPr>
      <w:bookmarkStart w:id="2" w:name="bookmark3"/>
      <w:r w:rsidRPr="00236646">
        <w:rPr>
          <w:rStyle w:val="FontStyle46"/>
          <w:sz w:val="24"/>
          <w:szCs w:val="24"/>
          <w:lang w:val="bg-BG" w:eastAsia="bg-BG"/>
        </w:rPr>
        <w:t>О</w:t>
      </w:r>
      <w:bookmarkEnd w:id="2"/>
      <w:r w:rsidRPr="00236646">
        <w:rPr>
          <w:rStyle w:val="FontStyle46"/>
          <w:sz w:val="24"/>
          <w:szCs w:val="24"/>
          <w:lang w:val="bg-BG" w:eastAsia="bg-BG"/>
        </w:rPr>
        <w:t>бществената пор</w:t>
      </w:r>
      <w:r w:rsidR="00067525" w:rsidRPr="00236646">
        <w:rPr>
          <w:rStyle w:val="FontStyle46"/>
          <w:sz w:val="24"/>
          <w:szCs w:val="24"/>
          <w:lang w:val="bg-BG" w:eastAsia="bg-BG"/>
        </w:rPr>
        <w:t>ъчка е услуга по смисъла на чл.</w:t>
      </w:r>
      <w:r w:rsidR="00067525" w:rsidRPr="00236646">
        <w:rPr>
          <w:rStyle w:val="FontStyle46"/>
          <w:sz w:val="24"/>
          <w:szCs w:val="24"/>
          <w:lang w:eastAsia="bg-BG"/>
        </w:rPr>
        <w:t>3</w:t>
      </w:r>
      <w:r w:rsidR="00067525" w:rsidRPr="00236646">
        <w:rPr>
          <w:rStyle w:val="FontStyle46"/>
          <w:sz w:val="24"/>
          <w:szCs w:val="24"/>
          <w:lang w:val="bg-BG" w:eastAsia="bg-BG"/>
        </w:rPr>
        <w:t>, ал.1, т.</w:t>
      </w:r>
      <w:r w:rsidR="00067525" w:rsidRPr="00236646">
        <w:rPr>
          <w:rStyle w:val="FontStyle46"/>
          <w:sz w:val="24"/>
          <w:szCs w:val="24"/>
          <w:lang w:eastAsia="bg-BG"/>
        </w:rPr>
        <w:t>3</w:t>
      </w:r>
      <w:r w:rsidRPr="00236646">
        <w:rPr>
          <w:rStyle w:val="FontStyle46"/>
          <w:sz w:val="24"/>
          <w:szCs w:val="24"/>
          <w:lang w:val="bg-BG" w:eastAsia="bg-BG"/>
        </w:rPr>
        <w:t xml:space="preserve"> от ЗОП.</w:t>
      </w:r>
    </w:p>
    <w:p w:rsidR="002859F0" w:rsidRPr="00236646" w:rsidRDefault="002859F0" w:rsidP="00224F54">
      <w:pPr>
        <w:pStyle w:val="Style21"/>
        <w:widowControl/>
        <w:numPr>
          <w:ilvl w:val="0"/>
          <w:numId w:val="10"/>
        </w:numPr>
        <w:tabs>
          <w:tab w:val="left" w:pos="245"/>
        </w:tabs>
        <w:spacing w:before="100"/>
        <w:jc w:val="left"/>
        <w:rPr>
          <w:rStyle w:val="FontStyle43"/>
          <w:sz w:val="24"/>
          <w:szCs w:val="24"/>
          <w:lang w:val="bg-BG" w:eastAsia="bg-BG"/>
        </w:rPr>
      </w:pPr>
      <w:r w:rsidRPr="00236646">
        <w:rPr>
          <w:rStyle w:val="FontStyle43"/>
          <w:sz w:val="24"/>
          <w:szCs w:val="24"/>
          <w:lang w:val="bg-BG" w:eastAsia="bg-BG"/>
        </w:rPr>
        <w:t>ОПИСАНИЕ НА ПРЕДМЕТА НА ПОРЪЧКАТА</w:t>
      </w:r>
    </w:p>
    <w:p w:rsidR="002859F0" w:rsidRPr="00236646" w:rsidRDefault="002859F0" w:rsidP="00D36ECB">
      <w:pPr>
        <w:pStyle w:val="Style22"/>
        <w:widowControl/>
        <w:spacing w:line="240" w:lineRule="auto"/>
        <w:rPr>
          <w:rStyle w:val="FontStyle46"/>
          <w:sz w:val="24"/>
          <w:szCs w:val="24"/>
          <w:lang w:val="bg-BG" w:eastAsia="bg-BG"/>
        </w:rPr>
      </w:pPr>
      <w:r w:rsidRPr="00236646">
        <w:rPr>
          <w:rStyle w:val="FontStyle43"/>
          <w:sz w:val="24"/>
          <w:szCs w:val="24"/>
          <w:lang w:val="bg-BG" w:eastAsia="bg-BG"/>
        </w:rPr>
        <w:t xml:space="preserve">Обществената поръчка е за извършване на </w:t>
      </w:r>
      <w:r w:rsidRPr="00236646">
        <w:rPr>
          <w:b/>
          <w:bCs/>
          <w:lang w:val="bg-BG"/>
        </w:rPr>
        <w:t xml:space="preserve">подемен ремонт и модернизация на дизел-електрически локомотиви 06066 и 06094. </w:t>
      </w:r>
    </w:p>
    <w:p w:rsidR="007D1020" w:rsidRPr="00236646" w:rsidRDefault="007D1020" w:rsidP="006F2709">
      <w:pPr>
        <w:widowControl w:val="0"/>
        <w:shd w:val="clear" w:color="auto" w:fill="FFFFFF"/>
        <w:tabs>
          <w:tab w:val="left" w:pos="540"/>
          <w:tab w:val="left" w:pos="720"/>
        </w:tabs>
        <w:autoSpaceDE w:val="0"/>
        <w:autoSpaceDN w:val="0"/>
        <w:adjustRightInd w:val="0"/>
        <w:spacing w:after="0" w:line="240" w:lineRule="auto"/>
        <w:ind w:right="5"/>
        <w:jc w:val="both"/>
        <w:rPr>
          <w:rStyle w:val="FontStyle46"/>
          <w:rFonts w:eastAsiaTheme="minorEastAsia"/>
          <w:sz w:val="24"/>
          <w:szCs w:val="24"/>
          <w:lang w:val="bg-BG" w:eastAsia="bg-BG"/>
        </w:rPr>
      </w:pPr>
      <w:r w:rsidRPr="00236646">
        <w:rPr>
          <w:rStyle w:val="FontStyle46"/>
          <w:sz w:val="24"/>
          <w:szCs w:val="24"/>
          <w:lang w:val="bg-BG" w:eastAsia="bg-BG"/>
        </w:rPr>
        <w:tab/>
      </w:r>
      <w:r w:rsidRPr="00236646">
        <w:rPr>
          <w:rStyle w:val="FontStyle46"/>
          <w:sz w:val="24"/>
          <w:szCs w:val="24"/>
          <w:lang w:val="bg-BG" w:eastAsia="bg-BG"/>
        </w:rPr>
        <w:tab/>
      </w:r>
      <w:r w:rsidR="00B847B6" w:rsidRPr="00236646">
        <w:rPr>
          <w:rStyle w:val="FontStyle46"/>
          <w:rFonts w:eastAsiaTheme="minorEastAsia"/>
          <w:sz w:val="24"/>
          <w:szCs w:val="24"/>
          <w:lang w:eastAsia="bg-BG"/>
        </w:rPr>
        <w:t>Предметът на обществената поръчка е неделим. Кандидатите участват за изпълнение на целия и обем</w:t>
      </w:r>
      <w:r w:rsidR="00B847B6" w:rsidRPr="00236646">
        <w:rPr>
          <w:rStyle w:val="FontStyle46"/>
          <w:rFonts w:eastAsiaTheme="minorEastAsia"/>
          <w:sz w:val="24"/>
          <w:szCs w:val="24"/>
          <w:lang w:val="bg-BG" w:eastAsia="bg-BG"/>
        </w:rPr>
        <w:t>.</w:t>
      </w:r>
    </w:p>
    <w:p w:rsidR="002859F0" w:rsidRPr="00236646" w:rsidRDefault="002859F0" w:rsidP="006F2709">
      <w:pPr>
        <w:pStyle w:val="Style18"/>
        <w:widowControl/>
        <w:spacing w:line="240" w:lineRule="auto"/>
        <w:rPr>
          <w:rStyle w:val="FontStyle46"/>
          <w:sz w:val="24"/>
          <w:szCs w:val="24"/>
          <w:lang w:val="bg-BG" w:eastAsia="bg-BG"/>
        </w:rPr>
      </w:pPr>
      <w:r w:rsidRPr="00236646">
        <w:rPr>
          <w:rStyle w:val="FontStyle46"/>
          <w:sz w:val="24"/>
          <w:szCs w:val="24"/>
          <w:lang w:val="bg-BG" w:eastAsia="bg-BG"/>
        </w:rPr>
        <w:t xml:space="preserve">Ремонта и модернизацията трябва да бъдат изпълнени в съответствие с Техническите </w:t>
      </w:r>
      <w:r w:rsidR="007D1020" w:rsidRPr="00236646">
        <w:rPr>
          <w:rStyle w:val="FontStyle46"/>
          <w:sz w:val="24"/>
          <w:szCs w:val="24"/>
          <w:lang w:val="bg-BG" w:eastAsia="bg-BG"/>
        </w:rPr>
        <w:t>условия</w:t>
      </w:r>
      <w:r w:rsidRPr="00236646">
        <w:rPr>
          <w:rStyle w:val="FontStyle46"/>
          <w:sz w:val="24"/>
          <w:szCs w:val="24"/>
          <w:lang w:val="bg-BG" w:eastAsia="bg-BG"/>
        </w:rPr>
        <w:t xml:space="preserve"> към документацията, достъпна в електронен вид на адрес:</w:t>
      </w:r>
    </w:p>
    <w:p w:rsidR="00D36ECB" w:rsidRPr="00236646" w:rsidRDefault="00D36ECB" w:rsidP="006F2709">
      <w:pPr>
        <w:pStyle w:val="Style20"/>
        <w:widowControl/>
        <w:jc w:val="both"/>
        <w:rPr>
          <w:rStyle w:val="FontStyle44"/>
          <w:sz w:val="24"/>
          <w:szCs w:val="24"/>
          <w:u w:val="single"/>
        </w:rPr>
      </w:pPr>
      <w:r w:rsidRPr="00236646">
        <w:rPr>
          <w:rStyle w:val="FontStyle44"/>
          <w:sz w:val="24"/>
          <w:szCs w:val="24"/>
          <w:u w:val="single"/>
        </w:rPr>
        <w:t>http://bdzcargo.bdz.bg/bg/proceduri-po-zop/podemen-remont-modernizacia-na-lokomotivi-seria-06-2018.html</w:t>
      </w:r>
    </w:p>
    <w:p w:rsidR="002859F0" w:rsidRPr="00236646" w:rsidRDefault="002859F0" w:rsidP="006F2709">
      <w:pPr>
        <w:pStyle w:val="Style22"/>
        <w:widowControl/>
        <w:spacing w:line="240" w:lineRule="auto"/>
        <w:rPr>
          <w:rStyle w:val="FontStyle43"/>
          <w:sz w:val="24"/>
          <w:szCs w:val="24"/>
          <w:u w:val="single"/>
          <w:lang w:val="bg-BG" w:eastAsia="bg-BG"/>
        </w:rPr>
      </w:pPr>
      <w:r w:rsidRPr="00236646">
        <w:rPr>
          <w:rStyle w:val="FontStyle43"/>
          <w:sz w:val="24"/>
          <w:szCs w:val="24"/>
          <w:u w:val="single"/>
          <w:lang w:val="bg-BG" w:eastAsia="bg-BG"/>
        </w:rPr>
        <w:t>Мотиви за неразделяне на обществената поръчка на обособени позиции:</w:t>
      </w:r>
    </w:p>
    <w:p w:rsidR="002859F0" w:rsidRPr="00236646" w:rsidRDefault="002859F0" w:rsidP="002859F0">
      <w:pPr>
        <w:pStyle w:val="Style18"/>
        <w:widowControl/>
        <w:spacing w:line="240" w:lineRule="auto"/>
        <w:rPr>
          <w:rStyle w:val="FontStyle46"/>
          <w:sz w:val="24"/>
          <w:szCs w:val="24"/>
          <w:lang w:val="bg-BG" w:eastAsia="bg-BG"/>
        </w:rPr>
      </w:pPr>
      <w:bookmarkStart w:id="3" w:name="bookmark4"/>
      <w:r w:rsidRPr="00236646">
        <w:rPr>
          <w:rStyle w:val="FontStyle46"/>
          <w:sz w:val="24"/>
          <w:szCs w:val="24"/>
          <w:lang w:val="bg-BG" w:eastAsia="bg-BG"/>
        </w:rPr>
        <w:t>В</w:t>
      </w:r>
      <w:bookmarkEnd w:id="3"/>
      <w:r w:rsidRPr="00236646">
        <w:rPr>
          <w:rStyle w:val="FontStyle46"/>
          <w:sz w:val="24"/>
          <w:szCs w:val="24"/>
          <w:lang w:val="bg-BG" w:eastAsia="bg-BG"/>
        </w:rPr>
        <w:t xml:space="preserve">ъзлагането на обществената поръчка на повече от един изпълнител е технически и икономически нецелесъобразно, тъй като услугата включва </w:t>
      </w:r>
      <w:r w:rsidR="00D36ECB" w:rsidRPr="00236646">
        <w:rPr>
          <w:rStyle w:val="FontStyle46"/>
          <w:sz w:val="24"/>
          <w:szCs w:val="24"/>
          <w:lang w:val="bg-BG" w:eastAsia="bg-BG"/>
        </w:rPr>
        <w:t>подемен</w:t>
      </w:r>
      <w:r w:rsidRPr="00236646">
        <w:rPr>
          <w:rStyle w:val="FontStyle46"/>
          <w:sz w:val="24"/>
          <w:szCs w:val="24"/>
          <w:lang w:val="bg-BG" w:eastAsia="bg-BG"/>
        </w:rPr>
        <w:t xml:space="preserve"> ремонт</w:t>
      </w:r>
      <w:r w:rsidR="006E5B76" w:rsidRPr="008E20E2">
        <w:rPr>
          <w:rStyle w:val="FontStyle46"/>
          <w:sz w:val="24"/>
          <w:szCs w:val="24"/>
          <w:lang w:val="bg-BG" w:eastAsia="bg-BG"/>
        </w:rPr>
        <w:t>, допълнителен ремонт при необходимост</w:t>
      </w:r>
      <w:r w:rsidRPr="008E20E2">
        <w:rPr>
          <w:rStyle w:val="FontStyle46"/>
          <w:sz w:val="24"/>
          <w:szCs w:val="24"/>
          <w:lang w:val="bg-BG" w:eastAsia="bg-BG"/>
        </w:rPr>
        <w:t xml:space="preserve"> и модернизация на един и същи тип </w:t>
      </w:r>
      <w:r w:rsidR="00D36ECB" w:rsidRPr="008E20E2">
        <w:rPr>
          <w:rStyle w:val="FontStyle46"/>
          <w:sz w:val="24"/>
          <w:szCs w:val="24"/>
          <w:lang w:val="bg-BG" w:eastAsia="bg-BG"/>
        </w:rPr>
        <w:t>локомотиви</w:t>
      </w:r>
      <w:r w:rsidRPr="008E20E2">
        <w:rPr>
          <w:rStyle w:val="FontStyle46"/>
          <w:sz w:val="24"/>
          <w:szCs w:val="24"/>
          <w:lang w:val="bg-BG" w:eastAsia="bg-BG"/>
        </w:rPr>
        <w:t>.</w:t>
      </w:r>
    </w:p>
    <w:p w:rsidR="002859F0" w:rsidRPr="00236646" w:rsidRDefault="002859F0" w:rsidP="00224F54">
      <w:pPr>
        <w:pStyle w:val="Style21"/>
        <w:widowControl/>
        <w:numPr>
          <w:ilvl w:val="0"/>
          <w:numId w:val="11"/>
        </w:numPr>
        <w:tabs>
          <w:tab w:val="left" w:pos="245"/>
        </w:tabs>
        <w:spacing w:before="100"/>
        <w:jc w:val="left"/>
        <w:rPr>
          <w:rStyle w:val="FontStyle43"/>
          <w:sz w:val="24"/>
          <w:szCs w:val="24"/>
          <w:lang w:val="bg-BG" w:eastAsia="bg-BG"/>
        </w:rPr>
      </w:pPr>
      <w:r w:rsidRPr="00236646">
        <w:rPr>
          <w:rStyle w:val="FontStyle43"/>
          <w:sz w:val="24"/>
          <w:szCs w:val="24"/>
          <w:lang w:val="bg-BG" w:eastAsia="bg-BG"/>
        </w:rPr>
        <w:t>ОБЕМ НА ПОРЪЧКАТА</w:t>
      </w:r>
    </w:p>
    <w:p w:rsidR="00B847B6" w:rsidRPr="00236646" w:rsidRDefault="002859F0" w:rsidP="00FC00F1">
      <w:pPr>
        <w:pStyle w:val="Style18"/>
        <w:widowControl/>
        <w:spacing w:line="240" w:lineRule="auto"/>
        <w:rPr>
          <w:b/>
          <w:bCs/>
          <w:lang w:val="bg-BG"/>
        </w:rPr>
      </w:pPr>
      <w:r w:rsidRPr="00236646">
        <w:rPr>
          <w:rStyle w:val="FontStyle46"/>
          <w:sz w:val="24"/>
          <w:szCs w:val="24"/>
          <w:lang w:val="bg-BG" w:eastAsia="bg-BG"/>
        </w:rPr>
        <w:t xml:space="preserve">Обществената поръчка включва </w:t>
      </w:r>
      <w:r w:rsidR="00B847B6" w:rsidRPr="00236646">
        <w:rPr>
          <w:rStyle w:val="FontStyle46"/>
          <w:sz w:val="24"/>
          <w:szCs w:val="24"/>
          <w:lang w:val="bg-BG" w:eastAsia="bg-BG"/>
        </w:rPr>
        <w:t>и</w:t>
      </w:r>
      <w:r w:rsidR="00B847B6" w:rsidRPr="00236646">
        <w:rPr>
          <w:bCs/>
          <w:lang w:val="bg-BG"/>
        </w:rPr>
        <w:t>звършване на подемен</w:t>
      </w:r>
      <w:r w:rsidR="00BB34BD" w:rsidRPr="00236646">
        <w:rPr>
          <w:bCs/>
          <w:lang w:val="bg-BG"/>
        </w:rPr>
        <w:t xml:space="preserve"> и допълнителен</w:t>
      </w:r>
      <w:r w:rsidR="00B847B6" w:rsidRPr="00236646">
        <w:rPr>
          <w:bCs/>
          <w:lang w:val="bg-BG"/>
        </w:rPr>
        <w:t xml:space="preserve"> ремонт</w:t>
      </w:r>
      <w:r w:rsidR="00FC00F1" w:rsidRPr="00236646">
        <w:rPr>
          <w:bCs/>
          <w:lang w:val="bg-BG"/>
        </w:rPr>
        <w:t>,</w:t>
      </w:r>
      <w:r w:rsidR="00B847B6" w:rsidRPr="00236646">
        <w:rPr>
          <w:bCs/>
          <w:lang w:val="bg-BG"/>
        </w:rPr>
        <w:t xml:space="preserve"> и модернизация на дизел-електрически локомотиви 06066 и 06094.</w:t>
      </w:r>
    </w:p>
    <w:p w:rsidR="00BB34BD" w:rsidRPr="00236646" w:rsidRDefault="00BB34BD" w:rsidP="00BB34BD">
      <w:pPr>
        <w:spacing w:after="0" w:line="240" w:lineRule="auto"/>
        <w:ind w:firstLine="706"/>
        <w:jc w:val="both"/>
        <w:rPr>
          <w:rStyle w:val="FontStyle46"/>
          <w:rFonts w:eastAsiaTheme="minorEastAsia"/>
          <w:sz w:val="24"/>
          <w:szCs w:val="24"/>
          <w:lang w:eastAsia="bg-BG"/>
        </w:rPr>
      </w:pPr>
      <w:r w:rsidRPr="00236646">
        <w:rPr>
          <w:rStyle w:val="FontStyle46"/>
          <w:rFonts w:eastAsiaTheme="minorEastAsia"/>
          <w:sz w:val="24"/>
          <w:szCs w:val="24"/>
          <w:lang w:eastAsia="bg-BG"/>
        </w:rPr>
        <w:t>Подемният ремонт на дизелелектрически локомотиви 0</w:t>
      </w:r>
      <w:r w:rsidRPr="00236646">
        <w:rPr>
          <w:rStyle w:val="FontStyle46"/>
          <w:rFonts w:eastAsiaTheme="minorEastAsia"/>
          <w:sz w:val="24"/>
          <w:szCs w:val="24"/>
          <w:lang w:val="bg-BG" w:eastAsia="bg-BG"/>
        </w:rPr>
        <w:t>6</w:t>
      </w:r>
      <w:r w:rsidRPr="00236646">
        <w:rPr>
          <w:rStyle w:val="FontStyle46"/>
          <w:rFonts w:eastAsiaTheme="minorEastAsia"/>
          <w:sz w:val="24"/>
          <w:szCs w:val="24"/>
          <w:lang w:eastAsia="bg-BG"/>
        </w:rPr>
        <w:t>066 и 06094 се извършва при спазване на „Правилник за подемен ремонт на дизелелектрически локомотиви серия 06 - ТП</w:t>
      </w:r>
      <w:r w:rsidRPr="00236646">
        <w:rPr>
          <w:rStyle w:val="FontStyle46"/>
          <w:rFonts w:eastAsiaTheme="minorEastAsia"/>
          <w:sz w:val="24"/>
          <w:szCs w:val="24"/>
          <w:lang w:val="bg-BG" w:eastAsia="bg-BG"/>
        </w:rPr>
        <w:t>_</w:t>
      </w:r>
      <w:r w:rsidRPr="00236646">
        <w:rPr>
          <w:rStyle w:val="FontStyle46"/>
          <w:rFonts w:eastAsiaTheme="minorEastAsia"/>
          <w:sz w:val="24"/>
          <w:szCs w:val="24"/>
          <w:lang w:eastAsia="bg-BG"/>
        </w:rPr>
        <w:t xml:space="preserve">ПЛС 226/15” на „БДЖ - ТП“ ЕООД, където са регламентирани обемът на основните демонтажно-монтажни и ремонтни дейности, прегледите, измерванията, задължителната смяна на отговорни и бързо износващи се части и възли, както и граничните стойности на техническите параметри на частите и възлите след извършване на </w:t>
      </w:r>
      <w:r w:rsidR="00A74D36">
        <w:rPr>
          <w:rStyle w:val="FontStyle46"/>
          <w:rFonts w:eastAsiaTheme="minorEastAsia"/>
          <w:sz w:val="24"/>
          <w:szCs w:val="24"/>
          <w:lang w:val="bg-BG" w:eastAsia="bg-BG"/>
        </w:rPr>
        <w:t xml:space="preserve">подемен </w:t>
      </w:r>
      <w:r w:rsidRPr="00236646">
        <w:rPr>
          <w:rStyle w:val="FontStyle46"/>
          <w:rFonts w:eastAsiaTheme="minorEastAsia"/>
          <w:sz w:val="24"/>
          <w:szCs w:val="24"/>
          <w:lang w:eastAsia="bg-BG"/>
        </w:rPr>
        <w:t>ремонт.</w:t>
      </w:r>
    </w:p>
    <w:p w:rsidR="00BB34BD" w:rsidRPr="00236646" w:rsidRDefault="00BB34BD" w:rsidP="00BB34BD">
      <w:pPr>
        <w:shd w:val="clear" w:color="auto" w:fill="FFFFFF"/>
        <w:spacing w:after="0" w:line="240" w:lineRule="auto"/>
        <w:ind w:firstLine="706"/>
        <w:jc w:val="both"/>
        <w:rPr>
          <w:rStyle w:val="FontStyle46"/>
          <w:rFonts w:eastAsiaTheme="minorEastAsia"/>
          <w:sz w:val="24"/>
          <w:szCs w:val="24"/>
          <w:lang w:val="bg-BG" w:eastAsia="bg-BG"/>
        </w:rPr>
      </w:pPr>
      <w:r w:rsidRPr="00236646">
        <w:rPr>
          <w:rStyle w:val="FontStyle46"/>
          <w:rFonts w:eastAsiaTheme="minorEastAsia"/>
          <w:sz w:val="24"/>
          <w:szCs w:val="24"/>
          <w:lang w:eastAsia="bg-BG"/>
        </w:rPr>
        <w:t>Допълнителните ремонтни дейности, извършвани при подемния ремонт, се отнасят за частите и възлите, които не подлежат на задължителна смяна и включват демонтаж, почистване, преглед, дефектоскопиране и оразмеряване. При стойности на техническите им параметри извън граничните за подемен ремонт, се прилагат ремонтно - възстановителни операции или ако са неремонтнопригодни, се заменят с нови. Допълнителните ремонтни дейности и допълнителната замяна на части и възли се извършва след двустранно подписани протоколи от представители на Възложителя и Изпълнителя, с пълно описание на всички допълнителни ремонтни операции, резервни части и материали.</w:t>
      </w:r>
    </w:p>
    <w:p w:rsidR="00BB34BD" w:rsidRPr="00236646" w:rsidRDefault="00BB34BD" w:rsidP="00BB34BD">
      <w:pPr>
        <w:shd w:val="clear" w:color="auto" w:fill="FFFFFF"/>
        <w:spacing w:after="0" w:line="240" w:lineRule="auto"/>
        <w:ind w:firstLine="706"/>
        <w:jc w:val="both"/>
        <w:rPr>
          <w:rStyle w:val="FontStyle46"/>
          <w:rFonts w:eastAsiaTheme="minorEastAsia"/>
          <w:sz w:val="24"/>
          <w:szCs w:val="24"/>
          <w:lang w:eastAsia="bg-BG"/>
        </w:rPr>
      </w:pPr>
      <w:r w:rsidRPr="00236646">
        <w:rPr>
          <w:rStyle w:val="FontStyle46"/>
          <w:rFonts w:eastAsiaTheme="minorEastAsia"/>
          <w:sz w:val="24"/>
          <w:szCs w:val="24"/>
          <w:lang w:eastAsia="bg-BG"/>
        </w:rPr>
        <w:t>За отстраняване на някои остарели технически решения чрез модернизация и за постигане на по-висока техническа надеждност, при подемния ремонт на локомотиви 06066 и 06094, да се извършат и следните допълнителни дейности:</w:t>
      </w:r>
    </w:p>
    <w:p w:rsidR="00BB34BD" w:rsidRPr="00236646" w:rsidRDefault="00BB34BD" w:rsidP="00BB34BD">
      <w:pPr>
        <w:shd w:val="clear" w:color="auto" w:fill="FFFFFF"/>
        <w:spacing w:after="0" w:line="240" w:lineRule="auto"/>
        <w:jc w:val="both"/>
        <w:rPr>
          <w:rStyle w:val="FontStyle46"/>
          <w:rFonts w:eastAsiaTheme="minorEastAsia"/>
          <w:sz w:val="24"/>
          <w:szCs w:val="24"/>
          <w:lang w:eastAsia="bg-BG"/>
        </w:rPr>
      </w:pPr>
      <w:r w:rsidRPr="00236646">
        <w:rPr>
          <w:rStyle w:val="FontStyle46"/>
          <w:rFonts w:eastAsiaTheme="minorEastAsia"/>
          <w:sz w:val="24"/>
          <w:szCs w:val="24"/>
          <w:lang w:eastAsia="bg-BG"/>
        </w:rPr>
        <w:t>- Замяна на контактния регулатор на полето на главния генератор с електронен регулатор;</w:t>
      </w:r>
    </w:p>
    <w:p w:rsidR="00BB34BD" w:rsidRPr="00236646" w:rsidRDefault="00BB34BD" w:rsidP="00BB34BD">
      <w:pPr>
        <w:shd w:val="clear" w:color="auto" w:fill="FFFFFF"/>
        <w:spacing w:after="0" w:line="240" w:lineRule="auto"/>
        <w:ind w:hanging="57"/>
        <w:jc w:val="both"/>
        <w:rPr>
          <w:rStyle w:val="FontStyle46"/>
          <w:rFonts w:eastAsiaTheme="minorEastAsia"/>
          <w:sz w:val="24"/>
          <w:szCs w:val="24"/>
          <w:lang w:eastAsia="bg-BG"/>
        </w:rPr>
      </w:pPr>
      <w:r w:rsidRPr="00236646">
        <w:rPr>
          <w:rStyle w:val="FontStyle46"/>
          <w:rFonts w:eastAsiaTheme="minorEastAsia"/>
          <w:sz w:val="24"/>
          <w:szCs w:val="24"/>
          <w:lang w:eastAsia="bg-BG"/>
        </w:rPr>
        <w:tab/>
        <w:t>- Замяна на бързодействащия механичния регулатор на спомагателния генератор с електронен автоматичен регулатор;</w:t>
      </w:r>
      <w:r w:rsidRPr="00236646">
        <w:rPr>
          <w:rStyle w:val="FontStyle46"/>
          <w:rFonts w:eastAsiaTheme="minorEastAsia"/>
          <w:sz w:val="24"/>
          <w:szCs w:val="24"/>
          <w:lang w:eastAsia="bg-BG"/>
        </w:rPr>
        <w:tab/>
      </w:r>
    </w:p>
    <w:p w:rsidR="00BB34BD" w:rsidRPr="00236646" w:rsidRDefault="00BB34BD" w:rsidP="00BB34BD">
      <w:pPr>
        <w:spacing w:after="0" w:line="240" w:lineRule="auto"/>
        <w:jc w:val="both"/>
        <w:rPr>
          <w:rStyle w:val="FontStyle46"/>
          <w:rFonts w:eastAsiaTheme="minorEastAsia"/>
          <w:sz w:val="24"/>
          <w:szCs w:val="24"/>
          <w:lang w:eastAsia="bg-BG"/>
        </w:rPr>
      </w:pPr>
      <w:r w:rsidRPr="00236646">
        <w:rPr>
          <w:rStyle w:val="FontStyle46"/>
          <w:rFonts w:eastAsiaTheme="minorEastAsia"/>
          <w:sz w:val="24"/>
          <w:szCs w:val="24"/>
          <w:lang w:val="bg-BG" w:eastAsia="bg-BG"/>
        </w:rPr>
        <w:t xml:space="preserve">- </w:t>
      </w:r>
      <w:r w:rsidRPr="00236646">
        <w:rPr>
          <w:rStyle w:val="FontStyle46"/>
          <w:rFonts w:eastAsiaTheme="minorEastAsia"/>
          <w:sz w:val="24"/>
          <w:szCs w:val="24"/>
          <w:lang w:eastAsia="bg-BG"/>
        </w:rPr>
        <w:t>Замяна на умформера с инверторна група за осветление и сигнализация;</w:t>
      </w:r>
    </w:p>
    <w:p w:rsidR="00BB34BD" w:rsidRPr="00236646" w:rsidRDefault="00BB34BD" w:rsidP="00BB34BD">
      <w:pPr>
        <w:spacing w:after="0" w:line="240" w:lineRule="auto"/>
        <w:jc w:val="both"/>
        <w:rPr>
          <w:rStyle w:val="FontStyle46"/>
          <w:rFonts w:eastAsiaTheme="minorEastAsia"/>
          <w:sz w:val="24"/>
          <w:szCs w:val="24"/>
          <w:lang w:eastAsia="bg-BG"/>
        </w:rPr>
      </w:pPr>
      <w:r w:rsidRPr="00236646">
        <w:rPr>
          <w:rStyle w:val="FontStyle46"/>
          <w:rFonts w:eastAsiaTheme="minorEastAsia"/>
          <w:sz w:val="24"/>
          <w:szCs w:val="24"/>
          <w:lang w:val="bg-BG" w:eastAsia="bg-BG"/>
        </w:rPr>
        <w:t>-</w:t>
      </w:r>
      <w:r w:rsidRPr="00236646">
        <w:rPr>
          <w:rStyle w:val="FontStyle46"/>
          <w:rFonts w:eastAsiaTheme="minorEastAsia"/>
          <w:sz w:val="24"/>
          <w:szCs w:val="24"/>
          <w:lang w:eastAsia="bg-BG"/>
        </w:rPr>
        <w:t xml:space="preserve"> Монтаж на климатична инсталация в командните кабини;</w:t>
      </w:r>
    </w:p>
    <w:p w:rsidR="00BB34BD" w:rsidRPr="00236646" w:rsidRDefault="00BB34BD" w:rsidP="00BB34BD">
      <w:pPr>
        <w:pStyle w:val="BodyText"/>
        <w:spacing w:after="0"/>
        <w:jc w:val="both"/>
        <w:rPr>
          <w:rStyle w:val="FontStyle46"/>
          <w:rFonts w:eastAsiaTheme="minorEastAsia"/>
          <w:sz w:val="24"/>
          <w:szCs w:val="24"/>
          <w:lang w:val="en-US" w:eastAsia="bg-BG"/>
        </w:rPr>
      </w:pPr>
      <w:r w:rsidRPr="00236646">
        <w:rPr>
          <w:rStyle w:val="FontStyle46"/>
          <w:rFonts w:eastAsiaTheme="minorEastAsia"/>
          <w:sz w:val="24"/>
          <w:szCs w:val="24"/>
          <w:lang w:val="bg-BG" w:eastAsia="bg-BG"/>
        </w:rPr>
        <w:t>-</w:t>
      </w:r>
      <w:r w:rsidRPr="00236646">
        <w:rPr>
          <w:rStyle w:val="FontStyle46"/>
          <w:rFonts w:eastAsiaTheme="minorEastAsia"/>
          <w:sz w:val="24"/>
          <w:szCs w:val="24"/>
          <w:lang w:val="en-US" w:eastAsia="bg-BG"/>
        </w:rPr>
        <w:t xml:space="preserve"> Модернизация на отоплението в командните кабини – монтаж на инсталация за електрическо отопление;</w:t>
      </w:r>
    </w:p>
    <w:p w:rsidR="00BB34BD" w:rsidRPr="00236646" w:rsidRDefault="00BB34BD" w:rsidP="00BB34BD">
      <w:pPr>
        <w:pStyle w:val="BodyText"/>
        <w:spacing w:after="0"/>
        <w:jc w:val="both"/>
        <w:rPr>
          <w:rStyle w:val="FontStyle46"/>
          <w:rFonts w:eastAsiaTheme="minorEastAsia"/>
          <w:sz w:val="24"/>
          <w:szCs w:val="24"/>
          <w:lang w:val="en-US" w:eastAsia="bg-BG"/>
        </w:rPr>
      </w:pPr>
      <w:r w:rsidRPr="00236646">
        <w:rPr>
          <w:rStyle w:val="FontStyle46"/>
          <w:rFonts w:eastAsiaTheme="minorEastAsia"/>
          <w:sz w:val="24"/>
          <w:szCs w:val="24"/>
          <w:lang w:val="bg-BG" w:eastAsia="bg-BG"/>
        </w:rPr>
        <w:t>-</w:t>
      </w:r>
      <w:r w:rsidRPr="00236646">
        <w:rPr>
          <w:rStyle w:val="FontStyle46"/>
          <w:rFonts w:eastAsiaTheme="minorEastAsia"/>
          <w:sz w:val="24"/>
          <w:szCs w:val="24"/>
          <w:lang w:val="en-US" w:eastAsia="bg-BG"/>
        </w:rPr>
        <w:t xml:space="preserve"> Монтаж на 2 броя стрелкови нивопоказатели на главния горивен резервоар;</w:t>
      </w:r>
    </w:p>
    <w:p w:rsidR="00BB34BD" w:rsidRPr="00236646" w:rsidRDefault="00BB34BD" w:rsidP="00BB34BD">
      <w:pPr>
        <w:pStyle w:val="BodyText"/>
        <w:spacing w:after="0"/>
        <w:jc w:val="both"/>
        <w:rPr>
          <w:rStyle w:val="FontStyle46"/>
          <w:rFonts w:eastAsiaTheme="minorEastAsia"/>
          <w:sz w:val="24"/>
          <w:szCs w:val="24"/>
          <w:lang w:val="en-US" w:eastAsia="bg-BG"/>
        </w:rPr>
      </w:pPr>
      <w:r w:rsidRPr="00236646">
        <w:rPr>
          <w:rStyle w:val="FontStyle46"/>
          <w:rFonts w:eastAsiaTheme="minorEastAsia"/>
          <w:sz w:val="24"/>
          <w:szCs w:val="24"/>
          <w:lang w:val="bg-BG" w:eastAsia="bg-BG"/>
        </w:rPr>
        <w:t>-</w:t>
      </w:r>
      <w:r w:rsidRPr="00236646">
        <w:rPr>
          <w:rStyle w:val="FontStyle46"/>
          <w:rFonts w:eastAsiaTheme="minorEastAsia"/>
          <w:sz w:val="24"/>
          <w:szCs w:val="24"/>
          <w:lang w:val="en-US" w:eastAsia="bg-BG"/>
        </w:rPr>
        <w:t xml:space="preserve"> Премахване на разходния горивен резервоар - остават само разходните водни резервоари;</w:t>
      </w:r>
    </w:p>
    <w:p w:rsidR="00BB34BD" w:rsidRPr="00236646" w:rsidRDefault="00BB34BD" w:rsidP="00BB34BD">
      <w:pPr>
        <w:pStyle w:val="BodyText"/>
        <w:spacing w:after="0"/>
        <w:ind w:hanging="540"/>
        <w:jc w:val="both"/>
        <w:rPr>
          <w:rStyle w:val="FontStyle46"/>
          <w:rFonts w:eastAsiaTheme="minorEastAsia"/>
          <w:sz w:val="24"/>
          <w:szCs w:val="24"/>
          <w:lang w:val="en-US" w:eastAsia="bg-BG"/>
        </w:rPr>
      </w:pPr>
      <w:r w:rsidRPr="00236646">
        <w:rPr>
          <w:rStyle w:val="FontStyle46"/>
          <w:rFonts w:eastAsiaTheme="minorEastAsia"/>
          <w:sz w:val="24"/>
          <w:szCs w:val="24"/>
          <w:lang w:val="en-US" w:eastAsia="bg-BG"/>
        </w:rPr>
        <w:lastRenderedPageBreak/>
        <w:tab/>
      </w:r>
      <w:r w:rsidRPr="00236646">
        <w:rPr>
          <w:rStyle w:val="FontStyle46"/>
          <w:rFonts w:eastAsiaTheme="minorEastAsia"/>
          <w:sz w:val="24"/>
          <w:szCs w:val="24"/>
          <w:lang w:val="bg-BG" w:eastAsia="bg-BG"/>
        </w:rPr>
        <w:t>-</w:t>
      </w:r>
      <w:r w:rsidRPr="00236646">
        <w:rPr>
          <w:rStyle w:val="FontStyle46"/>
          <w:rFonts w:eastAsiaTheme="minorEastAsia"/>
          <w:sz w:val="24"/>
          <w:szCs w:val="24"/>
          <w:lang w:val="en-US" w:eastAsia="bg-BG"/>
        </w:rPr>
        <w:t xml:space="preserve"> Модернизация на тифоните – монтиране на тифони с две тоналности на звука;</w:t>
      </w:r>
    </w:p>
    <w:p w:rsidR="00BB34BD" w:rsidRPr="00236646" w:rsidRDefault="00BB34BD" w:rsidP="00BB34BD">
      <w:pPr>
        <w:pStyle w:val="BodyText"/>
        <w:spacing w:after="0"/>
        <w:ind w:hanging="540"/>
        <w:jc w:val="both"/>
        <w:rPr>
          <w:rStyle w:val="FontStyle46"/>
          <w:rFonts w:eastAsiaTheme="minorEastAsia"/>
          <w:sz w:val="24"/>
          <w:szCs w:val="24"/>
          <w:lang w:val="en-US" w:eastAsia="bg-BG"/>
        </w:rPr>
      </w:pPr>
      <w:r w:rsidRPr="00236646">
        <w:rPr>
          <w:rStyle w:val="FontStyle46"/>
          <w:rFonts w:eastAsiaTheme="minorEastAsia"/>
          <w:sz w:val="24"/>
          <w:szCs w:val="24"/>
          <w:lang w:val="en-US" w:eastAsia="bg-BG"/>
        </w:rPr>
        <w:tab/>
      </w:r>
      <w:r w:rsidRPr="00236646">
        <w:rPr>
          <w:rStyle w:val="FontStyle46"/>
          <w:rFonts w:eastAsiaTheme="minorEastAsia"/>
          <w:sz w:val="24"/>
          <w:szCs w:val="24"/>
          <w:lang w:val="bg-BG" w:eastAsia="bg-BG"/>
        </w:rPr>
        <w:t>-</w:t>
      </w:r>
      <w:r w:rsidRPr="00236646">
        <w:rPr>
          <w:rStyle w:val="FontStyle46"/>
          <w:rFonts w:eastAsiaTheme="minorEastAsia"/>
          <w:sz w:val="24"/>
          <w:szCs w:val="24"/>
          <w:lang w:val="en-US" w:eastAsia="bg-BG"/>
        </w:rPr>
        <w:t xml:space="preserve"> Модернизация на надбуферните фарове и монтиране на двоен прожектор;</w:t>
      </w:r>
    </w:p>
    <w:p w:rsidR="00BB34BD" w:rsidRPr="00236646" w:rsidRDefault="00BB34BD" w:rsidP="00BB34BD">
      <w:pPr>
        <w:pStyle w:val="BodyText"/>
        <w:spacing w:after="0"/>
        <w:jc w:val="both"/>
        <w:rPr>
          <w:rStyle w:val="FontStyle46"/>
          <w:rFonts w:eastAsiaTheme="minorEastAsia"/>
          <w:sz w:val="24"/>
          <w:szCs w:val="24"/>
          <w:lang w:val="en-US" w:eastAsia="bg-BG"/>
        </w:rPr>
      </w:pPr>
      <w:r w:rsidRPr="00236646">
        <w:rPr>
          <w:rStyle w:val="FontStyle46"/>
          <w:rFonts w:eastAsiaTheme="minorEastAsia"/>
          <w:sz w:val="24"/>
          <w:szCs w:val="24"/>
          <w:lang w:val="bg-BG" w:eastAsia="bg-BG"/>
        </w:rPr>
        <w:t>-</w:t>
      </w:r>
      <w:r w:rsidRPr="00236646">
        <w:rPr>
          <w:rStyle w:val="FontStyle46"/>
          <w:rFonts w:eastAsiaTheme="minorEastAsia"/>
          <w:sz w:val="24"/>
          <w:szCs w:val="24"/>
          <w:lang w:val="en-US" w:eastAsia="bg-BG"/>
        </w:rPr>
        <w:t xml:space="preserve"> Монтаж на инсталация за предварително подгряване на охладителната вода;</w:t>
      </w:r>
    </w:p>
    <w:p w:rsidR="00BB34BD" w:rsidRPr="00236646" w:rsidRDefault="00BB34BD" w:rsidP="00BB34BD">
      <w:pPr>
        <w:spacing w:after="0" w:line="240" w:lineRule="auto"/>
        <w:jc w:val="both"/>
        <w:rPr>
          <w:rStyle w:val="FontStyle46"/>
          <w:rFonts w:eastAsiaTheme="minorEastAsia"/>
          <w:sz w:val="24"/>
          <w:szCs w:val="24"/>
          <w:lang w:eastAsia="bg-BG"/>
        </w:rPr>
      </w:pPr>
      <w:r w:rsidRPr="00236646">
        <w:rPr>
          <w:rStyle w:val="FontStyle46"/>
          <w:rFonts w:eastAsiaTheme="minorEastAsia"/>
          <w:sz w:val="24"/>
          <w:szCs w:val="24"/>
          <w:lang w:val="bg-BG" w:eastAsia="bg-BG"/>
        </w:rPr>
        <w:t>-</w:t>
      </w:r>
      <w:r w:rsidRPr="00236646">
        <w:rPr>
          <w:rStyle w:val="FontStyle46"/>
          <w:rFonts w:eastAsiaTheme="minorEastAsia"/>
          <w:sz w:val="24"/>
          <w:szCs w:val="24"/>
          <w:lang w:eastAsia="bg-BG"/>
        </w:rPr>
        <w:t xml:space="preserve"> Замяна на релетата за управление и контакторите на спомагателните машини с по-съвременни еквивалентни модели. </w:t>
      </w:r>
    </w:p>
    <w:p w:rsidR="00BB34BD" w:rsidRPr="00236646" w:rsidRDefault="00BB34BD" w:rsidP="00BB34BD">
      <w:pPr>
        <w:spacing w:after="0" w:line="240" w:lineRule="auto"/>
        <w:jc w:val="both"/>
        <w:rPr>
          <w:rFonts w:ascii="Times New Roman" w:hAnsi="Times New Roman" w:cs="Times New Roman"/>
          <w:sz w:val="24"/>
          <w:szCs w:val="24"/>
          <w:shd w:val="clear" w:color="auto" w:fill="FFFFFF"/>
          <w:lang w:val="bg-BG"/>
        </w:rPr>
      </w:pPr>
      <w:r w:rsidRPr="00236646">
        <w:rPr>
          <w:rFonts w:ascii="Times New Roman" w:hAnsi="Times New Roman" w:cs="Times New Roman"/>
          <w:sz w:val="24"/>
          <w:szCs w:val="24"/>
          <w:shd w:val="clear" w:color="auto" w:fill="FFFFFF"/>
          <w:lang w:val="bg-BG"/>
        </w:rPr>
        <w:t xml:space="preserve">- Замяна на всички автоматични предпазители. </w:t>
      </w:r>
    </w:p>
    <w:p w:rsidR="002859F0" w:rsidRPr="00236646" w:rsidRDefault="002859F0" w:rsidP="00224F54">
      <w:pPr>
        <w:pStyle w:val="Style6"/>
        <w:widowControl/>
        <w:spacing w:before="100" w:line="240" w:lineRule="auto"/>
        <w:ind w:firstLine="576"/>
        <w:jc w:val="left"/>
        <w:rPr>
          <w:rStyle w:val="FontStyle43"/>
          <w:sz w:val="24"/>
          <w:szCs w:val="24"/>
          <w:lang w:val="bg-BG" w:eastAsia="bg-BG"/>
        </w:rPr>
      </w:pPr>
      <w:r w:rsidRPr="00236646">
        <w:rPr>
          <w:rStyle w:val="FontStyle43"/>
          <w:sz w:val="24"/>
          <w:szCs w:val="24"/>
          <w:lang w:val="bg-BG" w:eastAsia="bg-BG"/>
        </w:rPr>
        <w:t>4. ВЪЗЛОЖИТЕЛ</w:t>
      </w:r>
    </w:p>
    <w:p w:rsidR="002859F0" w:rsidRPr="00236646" w:rsidRDefault="002859F0" w:rsidP="00D36ECB">
      <w:pPr>
        <w:pStyle w:val="Style18"/>
        <w:widowControl/>
        <w:spacing w:line="240" w:lineRule="auto"/>
        <w:ind w:right="67" w:firstLine="569"/>
        <w:rPr>
          <w:rStyle w:val="FontStyle46"/>
          <w:sz w:val="24"/>
          <w:szCs w:val="24"/>
          <w:lang w:val="bg-BG" w:eastAsia="bg-BG"/>
        </w:rPr>
      </w:pPr>
      <w:r w:rsidRPr="00236646">
        <w:rPr>
          <w:rStyle w:val="FontStyle46"/>
          <w:sz w:val="24"/>
          <w:szCs w:val="24"/>
          <w:lang w:val="bg-BG" w:eastAsia="bg-BG"/>
        </w:rPr>
        <w:t xml:space="preserve">Възложител на настоящата обществена поръчка е </w:t>
      </w:r>
      <w:r w:rsidR="00D36ECB" w:rsidRPr="00236646">
        <w:rPr>
          <w:rStyle w:val="FontStyle46"/>
          <w:sz w:val="24"/>
          <w:szCs w:val="24"/>
          <w:lang w:val="bg-BG" w:eastAsia="bg-BG"/>
        </w:rPr>
        <w:t>Управителя</w:t>
      </w:r>
      <w:r w:rsidRPr="00236646">
        <w:rPr>
          <w:rStyle w:val="FontStyle46"/>
          <w:sz w:val="24"/>
          <w:szCs w:val="24"/>
          <w:lang w:val="bg-BG" w:eastAsia="bg-BG"/>
        </w:rPr>
        <w:t xml:space="preserve"> на </w:t>
      </w:r>
      <w:r w:rsidR="00D36ECB" w:rsidRPr="00236646">
        <w:rPr>
          <w:rStyle w:val="FontStyle43"/>
          <w:b w:val="0"/>
          <w:sz w:val="24"/>
          <w:szCs w:val="24"/>
          <w:lang w:val="bg-BG" w:eastAsia="bg-BG"/>
        </w:rPr>
        <w:t>"БДЖ ТОВАРНИ ПРЕВОЗИ" ЕООД</w:t>
      </w:r>
      <w:r w:rsidRPr="00236646">
        <w:rPr>
          <w:rStyle w:val="FontStyle46"/>
          <w:sz w:val="24"/>
          <w:szCs w:val="24"/>
          <w:lang w:val="bg-BG" w:eastAsia="bg-BG"/>
        </w:rPr>
        <w:t>, който е въз</w:t>
      </w:r>
      <w:r w:rsidR="00951C50">
        <w:rPr>
          <w:rStyle w:val="FontStyle46"/>
          <w:sz w:val="24"/>
          <w:szCs w:val="24"/>
          <w:lang w:val="bg-BG" w:eastAsia="bg-BG"/>
        </w:rPr>
        <w:t>ложител по смисъла на чл.5, ал.</w:t>
      </w:r>
      <w:r w:rsidR="00951C50">
        <w:rPr>
          <w:rStyle w:val="FontStyle46"/>
          <w:sz w:val="24"/>
          <w:szCs w:val="24"/>
          <w:lang w:eastAsia="bg-BG"/>
        </w:rPr>
        <w:t xml:space="preserve">4, </w:t>
      </w:r>
      <w:r w:rsidR="00951C50">
        <w:rPr>
          <w:rStyle w:val="FontStyle46"/>
          <w:sz w:val="24"/>
          <w:szCs w:val="24"/>
          <w:lang w:val="bg-BG" w:eastAsia="bg-BG"/>
        </w:rPr>
        <w:t>т. 1</w:t>
      </w:r>
      <w:r w:rsidRPr="00236646">
        <w:rPr>
          <w:rStyle w:val="FontStyle46"/>
          <w:sz w:val="24"/>
          <w:szCs w:val="24"/>
          <w:lang w:val="bg-BG" w:eastAsia="bg-BG"/>
        </w:rPr>
        <w:t xml:space="preserve"> от Закона за обществени поръчки /ЗОП/. Възложителят взема решение за откриване на процедурата за</w:t>
      </w:r>
      <w:bookmarkStart w:id="4" w:name="bookmark6"/>
      <w:r w:rsidRPr="00236646">
        <w:rPr>
          <w:rStyle w:val="FontStyle46"/>
          <w:sz w:val="24"/>
          <w:szCs w:val="24"/>
          <w:lang w:val="bg-BG" w:eastAsia="bg-BG"/>
        </w:rPr>
        <w:t xml:space="preserve"> в</w:t>
      </w:r>
      <w:bookmarkEnd w:id="4"/>
      <w:r w:rsidRPr="00236646">
        <w:rPr>
          <w:rStyle w:val="FontStyle46"/>
          <w:sz w:val="24"/>
          <w:szCs w:val="24"/>
          <w:lang w:val="bg-BG" w:eastAsia="bg-BG"/>
        </w:rPr>
        <w:t>ъзлагане на обществена поръчка, с което одобрява обявлението и документацията за обществената поръчка.</w:t>
      </w:r>
    </w:p>
    <w:p w:rsidR="002859F0" w:rsidRPr="00236646" w:rsidRDefault="00FC00F1" w:rsidP="00224F54">
      <w:pPr>
        <w:pStyle w:val="Style21"/>
        <w:widowControl/>
        <w:tabs>
          <w:tab w:val="left" w:pos="540"/>
          <w:tab w:val="left" w:pos="810"/>
        </w:tabs>
        <w:spacing w:before="100"/>
        <w:jc w:val="left"/>
        <w:rPr>
          <w:rStyle w:val="FontStyle43"/>
          <w:sz w:val="24"/>
          <w:szCs w:val="24"/>
          <w:lang w:val="bg-BG" w:eastAsia="bg-BG"/>
        </w:rPr>
      </w:pPr>
      <w:r w:rsidRPr="00236646">
        <w:rPr>
          <w:rStyle w:val="FontStyle43"/>
          <w:sz w:val="24"/>
          <w:szCs w:val="24"/>
          <w:lang w:val="bg-BG" w:eastAsia="bg-BG"/>
        </w:rPr>
        <w:tab/>
      </w:r>
      <w:r w:rsidR="002859F0" w:rsidRPr="00236646">
        <w:rPr>
          <w:rStyle w:val="FontStyle43"/>
          <w:sz w:val="24"/>
          <w:szCs w:val="24"/>
          <w:lang w:val="bg-BG" w:eastAsia="bg-BG"/>
        </w:rPr>
        <w:t>5.</w:t>
      </w:r>
      <w:r w:rsidR="002859F0" w:rsidRPr="00236646">
        <w:rPr>
          <w:rStyle w:val="FontStyle43"/>
          <w:sz w:val="24"/>
          <w:szCs w:val="24"/>
          <w:lang w:val="bg-BG" w:eastAsia="bg-BG"/>
        </w:rPr>
        <w:tab/>
        <w:t>СРОК И МЯСТО НА ИЗПЪЛНЕНИЕ</w:t>
      </w:r>
      <w:r w:rsidR="00B847B6" w:rsidRPr="00236646">
        <w:rPr>
          <w:rStyle w:val="FontStyle43"/>
          <w:sz w:val="24"/>
          <w:szCs w:val="24"/>
          <w:lang w:val="bg-BG" w:eastAsia="bg-BG"/>
        </w:rPr>
        <w:t xml:space="preserve">. </w:t>
      </w:r>
    </w:p>
    <w:p w:rsidR="002859F0" w:rsidRPr="00236646" w:rsidRDefault="002859F0" w:rsidP="008A132A">
      <w:pPr>
        <w:pStyle w:val="Style38"/>
        <w:widowControl/>
        <w:tabs>
          <w:tab w:val="left" w:pos="408"/>
        </w:tabs>
        <w:spacing w:line="240" w:lineRule="auto"/>
        <w:rPr>
          <w:rStyle w:val="FontStyle46"/>
          <w:sz w:val="24"/>
          <w:szCs w:val="24"/>
          <w:lang w:val="bg-BG" w:eastAsia="bg-BG"/>
        </w:rPr>
      </w:pPr>
      <w:r w:rsidRPr="00236646">
        <w:rPr>
          <w:rStyle w:val="FontStyle43"/>
          <w:sz w:val="24"/>
          <w:szCs w:val="24"/>
          <w:lang w:val="bg-BG" w:eastAsia="bg-BG"/>
        </w:rPr>
        <w:t>5.1.</w:t>
      </w:r>
      <w:r w:rsidRPr="00236646">
        <w:rPr>
          <w:rStyle w:val="FontStyle43"/>
          <w:sz w:val="24"/>
          <w:szCs w:val="24"/>
          <w:lang w:val="bg-BG" w:eastAsia="bg-BG"/>
        </w:rPr>
        <w:tab/>
      </w:r>
      <w:r w:rsidR="008A132A" w:rsidRPr="00236646">
        <w:rPr>
          <w:lang w:val="bg-BG"/>
        </w:rPr>
        <w:t>Срокът за извършване на подемния</w:t>
      </w:r>
      <w:r w:rsidR="008A132A" w:rsidRPr="00236646">
        <w:t xml:space="preserve"> </w:t>
      </w:r>
      <w:r w:rsidR="008A132A" w:rsidRPr="00236646">
        <w:rPr>
          <w:lang w:val="bg-BG"/>
        </w:rPr>
        <w:t>ремонт, допълнителния ремонт и</w:t>
      </w:r>
      <w:r w:rsidR="008A132A" w:rsidRPr="00236646">
        <w:rPr>
          <w:bCs/>
          <w:lang w:val="bg-BG"/>
        </w:rPr>
        <w:t xml:space="preserve"> допълнителни дейности свързани с извършване на частична модернизация </w:t>
      </w:r>
      <w:r w:rsidR="008A132A" w:rsidRPr="00236646">
        <w:rPr>
          <w:lang w:val="bg-BG"/>
        </w:rPr>
        <w:t xml:space="preserve">е </w:t>
      </w:r>
      <w:r w:rsidR="008A132A">
        <w:rPr>
          <w:lang w:val="bg-BG"/>
        </w:rPr>
        <w:t>90 работни дни</w:t>
      </w:r>
      <w:r w:rsidR="006E5B76" w:rsidRPr="006E5B76">
        <w:rPr>
          <w:lang w:val="bg-BG"/>
        </w:rPr>
        <w:t xml:space="preserve"> </w:t>
      </w:r>
      <w:r w:rsidR="006E5B76" w:rsidRPr="00236646">
        <w:rPr>
          <w:lang w:val="bg-BG"/>
        </w:rPr>
        <w:t>за всеки отделен локомотив</w:t>
      </w:r>
      <w:r w:rsidR="008A132A" w:rsidRPr="00236646">
        <w:rPr>
          <w:lang w:val="bg-BG"/>
        </w:rPr>
        <w:t>, считано от датата на подписване между представители на страните на протокола за предаване и приемане на съответния локомотив за ремонт</w:t>
      </w:r>
      <w:r w:rsidRPr="00236646">
        <w:rPr>
          <w:rStyle w:val="FontStyle46"/>
          <w:sz w:val="24"/>
          <w:szCs w:val="24"/>
          <w:lang w:val="bg-BG" w:eastAsia="bg-BG"/>
        </w:rPr>
        <w:t>.</w:t>
      </w:r>
    </w:p>
    <w:p w:rsidR="002859F0" w:rsidRPr="00236646" w:rsidRDefault="002859F0" w:rsidP="002859F0">
      <w:pPr>
        <w:pStyle w:val="Style38"/>
        <w:widowControl/>
        <w:tabs>
          <w:tab w:val="left" w:pos="408"/>
        </w:tabs>
        <w:spacing w:line="240" w:lineRule="auto"/>
        <w:jc w:val="left"/>
        <w:rPr>
          <w:rStyle w:val="FontStyle46"/>
          <w:sz w:val="24"/>
          <w:szCs w:val="24"/>
          <w:lang w:val="bg-BG" w:eastAsia="bg-BG"/>
        </w:rPr>
      </w:pPr>
      <w:r w:rsidRPr="00236646">
        <w:rPr>
          <w:rStyle w:val="FontStyle43"/>
          <w:sz w:val="24"/>
          <w:szCs w:val="24"/>
          <w:lang w:val="bg-BG" w:eastAsia="bg-BG"/>
        </w:rPr>
        <w:t>5.2.</w:t>
      </w:r>
      <w:r w:rsidRPr="00236646">
        <w:rPr>
          <w:rStyle w:val="FontStyle43"/>
          <w:sz w:val="24"/>
          <w:szCs w:val="24"/>
          <w:lang w:val="bg-BG" w:eastAsia="bg-BG"/>
        </w:rPr>
        <w:tab/>
      </w:r>
      <w:r w:rsidRPr="00236646">
        <w:rPr>
          <w:rStyle w:val="FontStyle46"/>
          <w:sz w:val="24"/>
          <w:szCs w:val="24"/>
          <w:lang w:val="bg-BG" w:eastAsia="bg-BG"/>
        </w:rPr>
        <w:t>Място на изпълнение:</w:t>
      </w:r>
    </w:p>
    <w:p w:rsidR="00B847B6" w:rsidRPr="00236646" w:rsidRDefault="00B847B6" w:rsidP="00BB34BD">
      <w:pPr>
        <w:pStyle w:val="Style38"/>
        <w:widowControl/>
        <w:tabs>
          <w:tab w:val="left" w:pos="408"/>
        </w:tabs>
        <w:spacing w:line="240" w:lineRule="auto"/>
        <w:rPr>
          <w:rStyle w:val="FontStyle46"/>
          <w:sz w:val="24"/>
          <w:szCs w:val="24"/>
          <w:lang w:val="bg-BG" w:eastAsia="bg-BG"/>
        </w:rPr>
      </w:pPr>
      <w:r w:rsidRPr="00236646">
        <w:rPr>
          <w:rStyle w:val="FontStyle46"/>
          <w:sz w:val="24"/>
          <w:szCs w:val="24"/>
          <w:lang w:val="bg-BG" w:eastAsia="bg-BG"/>
        </w:rPr>
        <w:tab/>
      </w:r>
      <w:r w:rsidRPr="00236646">
        <w:rPr>
          <w:rStyle w:val="FontStyle46"/>
          <w:sz w:val="24"/>
          <w:szCs w:val="24"/>
          <w:lang w:val="bg-BG" w:eastAsia="bg-BG"/>
        </w:rPr>
        <w:tab/>
        <w:t xml:space="preserve">Място за изпълнение на поръчката е ремонтна база на </w:t>
      </w:r>
      <w:r w:rsidR="00BB34BD" w:rsidRPr="00236646">
        <w:rPr>
          <w:rStyle w:val="FontStyle46"/>
          <w:sz w:val="24"/>
          <w:szCs w:val="24"/>
          <w:lang w:val="bg-BG" w:eastAsia="bg-BG"/>
        </w:rPr>
        <w:t>Изпълнителя</w:t>
      </w:r>
      <w:r w:rsidRPr="00236646">
        <w:rPr>
          <w:rStyle w:val="FontStyle46"/>
          <w:sz w:val="24"/>
          <w:szCs w:val="24"/>
          <w:lang w:val="bg-BG" w:eastAsia="bg-BG"/>
        </w:rPr>
        <w:t>. Транспортиран</w:t>
      </w:r>
      <w:r w:rsidR="00BB34BD" w:rsidRPr="00236646">
        <w:rPr>
          <w:rStyle w:val="FontStyle46"/>
          <w:sz w:val="24"/>
          <w:szCs w:val="24"/>
          <w:lang w:val="bg-BG" w:eastAsia="bg-BG"/>
        </w:rPr>
        <w:t>ето на локомотивите на територия</w:t>
      </w:r>
      <w:r w:rsidRPr="00236646">
        <w:rPr>
          <w:rStyle w:val="FontStyle46"/>
          <w:sz w:val="24"/>
          <w:szCs w:val="24"/>
          <w:lang w:val="bg-BG" w:eastAsia="bg-BG"/>
        </w:rPr>
        <w:t xml:space="preserve">та на България е за сметка на Възложителя. Когато </w:t>
      </w:r>
      <w:r w:rsidR="00BB34BD" w:rsidRPr="00236646">
        <w:rPr>
          <w:rStyle w:val="FontStyle46"/>
          <w:sz w:val="24"/>
          <w:szCs w:val="24"/>
          <w:lang w:val="bg-BG" w:eastAsia="bg-BG"/>
        </w:rPr>
        <w:t xml:space="preserve">ремонтната база на </w:t>
      </w:r>
      <w:r w:rsidRPr="00236646">
        <w:rPr>
          <w:rStyle w:val="FontStyle46"/>
          <w:sz w:val="24"/>
          <w:szCs w:val="24"/>
          <w:lang w:val="bg-BG" w:eastAsia="bg-BG"/>
        </w:rPr>
        <w:t>Изпълнителя е извън територията на България</w:t>
      </w:r>
      <w:r w:rsidR="00BB34BD" w:rsidRPr="00236646">
        <w:rPr>
          <w:rStyle w:val="FontStyle46"/>
          <w:sz w:val="24"/>
          <w:szCs w:val="24"/>
          <w:lang w:val="bg-BG" w:eastAsia="bg-BG"/>
        </w:rPr>
        <w:t xml:space="preserve">, за сметка на </w:t>
      </w:r>
      <w:r w:rsidR="00BB34BD" w:rsidRPr="008E20E2">
        <w:rPr>
          <w:rStyle w:val="FontStyle46"/>
          <w:sz w:val="24"/>
          <w:szCs w:val="24"/>
          <w:lang w:val="bg-BG" w:eastAsia="bg-BG"/>
        </w:rPr>
        <w:t>Изпълнителя</w:t>
      </w:r>
      <w:r w:rsidR="006E5B76" w:rsidRPr="008E20E2">
        <w:rPr>
          <w:rStyle w:val="FontStyle46"/>
          <w:sz w:val="24"/>
          <w:szCs w:val="24"/>
          <w:lang w:val="bg-BG" w:eastAsia="bg-BG"/>
        </w:rPr>
        <w:t xml:space="preserve"> са всички разходи, свързани с придвижване на локомотивите на чужда територия</w:t>
      </w:r>
      <w:r w:rsidR="00BB34BD" w:rsidRPr="008E20E2">
        <w:rPr>
          <w:rStyle w:val="FontStyle46"/>
          <w:sz w:val="24"/>
          <w:szCs w:val="24"/>
          <w:lang w:val="bg-BG" w:eastAsia="bg-BG"/>
        </w:rPr>
        <w:t>.</w:t>
      </w:r>
    </w:p>
    <w:p w:rsidR="002859F0" w:rsidRPr="00236646" w:rsidRDefault="006C6B20" w:rsidP="00224F54">
      <w:pPr>
        <w:pStyle w:val="Style21"/>
        <w:widowControl/>
        <w:tabs>
          <w:tab w:val="left" w:pos="540"/>
        </w:tabs>
        <w:spacing w:before="100"/>
        <w:jc w:val="left"/>
        <w:rPr>
          <w:rStyle w:val="FontStyle43"/>
          <w:sz w:val="24"/>
          <w:szCs w:val="24"/>
          <w:lang w:val="bg-BG" w:eastAsia="bg-BG"/>
        </w:rPr>
      </w:pPr>
      <w:r w:rsidRPr="00236646">
        <w:rPr>
          <w:rStyle w:val="FontStyle43"/>
          <w:sz w:val="24"/>
          <w:szCs w:val="24"/>
          <w:lang w:val="bg-BG" w:eastAsia="bg-BG"/>
        </w:rPr>
        <w:tab/>
        <w:t xml:space="preserve">6. </w:t>
      </w:r>
      <w:r w:rsidR="002859F0" w:rsidRPr="00236646">
        <w:rPr>
          <w:rStyle w:val="FontStyle43"/>
          <w:sz w:val="24"/>
          <w:szCs w:val="24"/>
          <w:lang w:val="bg-BG" w:eastAsia="bg-BG"/>
        </w:rPr>
        <w:t xml:space="preserve">СРОК НА ВАЛИДНОСТ НА </w:t>
      </w:r>
      <w:r w:rsidR="005B21DB">
        <w:rPr>
          <w:rStyle w:val="FontStyle43"/>
          <w:sz w:val="24"/>
          <w:szCs w:val="24"/>
          <w:lang w:val="bg-BG" w:eastAsia="bg-BG"/>
        </w:rPr>
        <w:t>ЗАЯВЛЕНИЯТА</w:t>
      </w:r>
    </w:p>
    <w:p w:rsidR="002859F0" w:rsidRPr="00236646" w:rsidRDefault="002859F0" w:rsidP="006F29B7">
      <w:pPr>
        <w:pStyle w:val="Style38"/>
        <w:widowControl/>
        <w:numPr>
          <w:ilvl w:val="0"/>
          <w:numId w:val="12"/>
        </w:numPr>
        <w:tabs>
          <w:tab w:val="left" w:pos="418"/>
        </w:tabs>
        <w:spacing w:line="240" w:lineRule="auto"/>
        <w:rPr>
          <w:rStyle w:val="FontStyle43"/>
          <w:sz w:val="24"/>
          <w:szCs w:val="24"/>
          <w:lang w:val="bg-BG" w:eastAsia="bg-BG"/>
        </w:rPr>
      </w:pPr>
      <w:r w:rsidRPr="00236646">
        <w:rPr>
          <w:rStyle w:val="FontStyle46"/>
          <w:sz w:val="24"/>
          <w:szCs w:val="24"/>
          <w:lang w:val="bg-BG" w:eastAsia="bg-BG"/>
        </w:rPr>
        <w:t xml:space="preserve">Срокът на валидност на </w:t>
      </w:r>
      <w:r w:rsidR="00F66C24">
        <w:rPr>
          <w:rStyle w:val="FontStyle46"/>
          <w:sz w:val="24"/>
          <w:szCs w:val="24"/>
          <w:lang w:val="bg-BG" w:eastAsia="bg-BG"/>
        </w:rPr>
        <w:t>заявленията</w:t>
      </w:r>
      <w:r w:rsidRPr="00236646">
        <w:rPr>
          <w:rStyle w:val="FontStyle46"/>
          <w:sz w:val="24"/>
          <w:szCs w:val="24"/>
          <w:lang w:val="bg-BG" w:eastAsia="bg-BG"/>
        </w:rPr>
        <w:t xml:space="preserve"> трябва да бъде не по-малък от 6 (шест) месеца, считано от крайния срок за получаване на </w:t>
      </w:r>
      <w:r w:rsidR="00F66C24">
        <w:rPr>
          <w:rStyle w:val="FontStyle46"/>
          <w:sz w:val="24"/>
          <w:szCs w:val="24"/>
          <w:lang w:val="bg-BG" w:eastAsia="bg-BG"/>
        </w:rPr>
        <w:t>заявленията</w:t>
      </w:r>
      <w:r w:rsidRPr="00236646">
        <w:rPr>
          <w:rStyle w:val="FontStyle46"/>
          <w:sz w:val="24"/>
          <w:szCs w:val="24"/>
          <w:lang w:val="bg-BG" w:eastAsia="bg-BG"/>
        </w:rPr>
        <w:t xml:space="preserve">. Възложителят може да поиска от </w:t>
      </w:r>
      <w:r w:rsidR="00F66C24">
        <w:rPr>
          <w:rStyle w:val="FontStyle46"/>
          <w:sz w:val="24"/>
          <w:szCs w:val="24"/>
          <w:lang w:val="bg-BG" w:eastAsia="bg-BG"/>
        </w:rPr>
        <w:t>кандидатите</w:t>
      </w:r>
      <w:r w:rsidRPr="00236646">
        <w:rPr>
          <w:rStyle w:val="FontStyle46"/>
          <w:sz w:val="24"/>
          <w:szCs w:val="24"/>
          <w:lang w:val="bg-BG" w:eastAsia="bg-BG"/>
        </w:rPr>
        <w:t xml:space="preserve"> да удължат срока на валидност на </w:t>
      </w:r>
      <w:r w:rsidR="00F66C24">
        <w:rPr>
          <w:rStyle w:val="FontStyle46"/>
          <w:sz w:val="24"/>
          <w:szCs w:val="24"/>
          <w:lang w:val="bg-BG" w:eastAsia="bg-BG"/>
        </w:rPr>
        <w:t>заявленията</w:t>
      </w:r>
      <w:r w:rsidRPr="00236646">
        <w:rPr>
          <w:rStyle w:val="FontStyle46"/>
          <w:sz w:val="24"/>
          <w:szCs w:val="24"/>
          <w:lang w:val="bg-BG" w:eastAsia="bg-BG"/>
        </w:rPr>
        <w:t xml:space="preserve"> си до сключване на договор.</w:t>
      </w:r>
    </w:p>
    <w:p w:rsidR="002859F0" w:rsidRPr="00236646" w:rsidRDefault="00F66C24" w:rsidP="006F29B7">
      <w:pPr>
        <w:pStyle w:val="Style38"/>
        <w:widowControl/>
        <w:numPr>
          <w:ilvl w:val="0"/>
          <w:numId w:val="12"/>
        </w:numPr>
        <w:tabs>
          <w:tab w:val="left" w:pos="418"/>
        </w:tabs>
        <w:spacing w:line="240" w:lineRule="auto"/>
        <w:rPr>
          <w:rStyle w:val="FontStyle43"/>
          <w:sz w:val="24"/>
          <w:szCs w:val="24"/>
          <w:lang w:val="bg-BG" w:eastAsia="bg-BG"/>
        </w:rPr>
      </w:pPr>
      <w:r>
        <w:rPr>
          <w:rStyle w:val="FontStyle46"/>
          <w:sz w:val="24"/>
          <w:szCs w:val="24"/>
          <w:lang w:val="bg-BG" w:eastAsia="bg-BG"/>
        </w:rPr>
        <w:t>Кандидат</w:t>
      </w:r>
      <w:r w:rsidR="002859F0" w:rsidRPr="00236646">
        <w:rPr>
          <w:rStyle w:val="FontStyle46"/>
          <w:sz w:val="24"/>
          <w:szCs w:val="24"/>
          <w:lang w:val="bg-BG" w:eastAsia="bg-BG"/>
        </w:rPr>
        <w:t xml:space="preserve">, който представи </w:t>
      </w:r>
      <w:r>
        <w:rPr>
          <w:rStyle w:val="FontStyle46"/>
          <w:sz w:val="24"/>
          <w:szCs w:val="24"/>
          <w:lang w:val="bg-BG" w:eastAsia="bg-BG"/>
        </w:rPr>
        <w:t>заявление</w:t>
      </w:r>
      <w:r w:rsidR="002859F0" w:rsidRPr="00236646">
        <w:rPr>
          <w:rStyle w:val="FontStyle46"/>
          <w:sz w:val="24"/>
          <w:szCs w:val="24"/>
          <w:lang w:val="bg-BG" w:eastAsia="bg-BG"/>
        </w:rPr>
        <w:t xml:space="preserve"> с по-кратък срок на валидност от определения в т.6.1 ще бъде отстранен от участие в процедурата за възлагане на настоящата обществена поръчка.</w:t>
      </w:r>
    </w:p>
    <w:p w:rsidR="002859F0" w:rsidRPr="00236646" w:rsidRDefault="00F66C24" w:rsidP="006F29B7">
      <w:pPr>
        <w:pStyle w:val="Style38"/>
        <w:widowControl/>
        <w:numPr>
          <w:ilvl w:val="0"/>
          <w:numId w:val="12"/>
        </w:numPr>
        <w:tabs>
          <w:tab w:val="left" w:pos="418"/>
        </w:tabs>
        <w:spacing w:line="240" w:lineRule="auto"/>
        <w:rPr>
          <w:rStyle w:val="FontStyle43"/>
          <w:sz w:val="24"/>
          <w:szCs w:val="24"/>
          <w:lang w:val="bg-BG" w:eastAsia="bg-BG"/>
        </w:rPr>
      </w:pPr>
      <w:r>
        <w:rPr>
          <w:rStyle w:val="FontStyle46"/>
          <w:sz w:val="24"/>
          <w:szCs w:val="24"/>
          <w:lang w:val="bg-BG" w:eastAsia="bg-BG"/>
        </w:rPr>
        <w:t>Кандидат</w:t>
      </w:r>
      <w:r w:rsidR="002859F0" w:rsidRPr="00236646">
        <w:rPr>
          <w:rStyle w:val="FontStyle46"/>
          <w:sz w:val="24"/>
          <w:szCs w:val="24"/>
          <w:lang w:val="bg-BG" w:eastAsia="bg-BG"/>
        </w:rPr>
        <w:t xml:space="preserve">, който откаже да удължи срока на валидност на </w:t>
      </w:r>
      <w:r>
        <w:rPr>
          <w:rStyle w:val="FontStyle46"/>
          <w:sz w:val="24"/>
          <w:szCs w:val="24"/>
          <w:lang w:val="bg-BG" w:eastAsia="bg-BG"/>
        </w:rPr>
        <w:t>заявлението</w:t>
      </w:r>
      <w:r w:rsidR="002859F0" w:rsidRPr="00236646">
        <w:rPr>
          <w:rStyle w:val="FontStyle46"/>
          <w:sz w:val="24"/>
          <w:szCs w:val="24"/>
          <w:lang w:val="bg-BG" w:eastAsia="bg-BG"/>
        </w:rPr>
        <w:t xml:space="preserve"> си след отправяне на покана от страна на Възложителя в определения в поканата срок, ще бъде отстранен от участие в процедурата за възлагане.</w:t>
      </w:r>
    </w:p>
    <w:p w:rsidR="002859F0" w:rsidRPr="00236646" w:rsidRDefault="00084FEC" w:rsidP="00084FEC">
      <w:pPr>
        <w:pStyle w:val="Style21"/>
        <w:widowControl/>
        <w:tabs>
          <w:tab w:val="left" w:pos="235"/>
        </w:tabs>
        <w:spacing w:before="100"/>
        <w:ind w:firstLine="540"/>
        <w:jc w:val="left"/>
        <w:rPr>
          <w:rStyle w:val="FontStyle43"/>
          <w:sz w:val="24"/>
          <w:szCs w:val="24"/>
          <w:lang w:val="bg-BG" w:eastAsia="bg-BG"/>
        </w:rPr>
      </w:pPr>
      <w:bookmarkStart w:id="5" w:name="bookmark8"/>
      <w:r>
        <w:rPr>
          <w:rStyle w:val="FontStyle43"/>
          <w:sz w:val="24"/>
          <w:szCs w:val="24"/>
          <w:lang w:val="bg-BG" w:eastAsia="bg-BG"/>
        </w:rPr>
        <w:tab/>
      </w:r>
      <w:r w:rsidR="002859F0" w:rsidRPr="00236646">
        <w:rPr>
          <w:rStyle w:val="FontStyle43"/>
          <w:sz w:val="24"/>
          <w:szCs w:val="24"/>
          <w:lang w:val="bg-BG" w:eastAsia="bg-BG"/>
        </w:rPr>
        <w:t>7</w:t>
      </w:r>
      <w:bookmarkEnd w:id="5"/>
      <w:r w:rsidR="006C6B20" w:rsidRPr="00236646">
        <w:rPr>
          <w:rStyle w:val="FontStyle43"/>
          <w:sz w:val="24"/>
          <w:szCs w:val="24"/>
          <w:lang w:val="bg-BG" w:eastAsia="bg-BG"/>
        </w:rPr>
        <w:t xml:space="preserve">. </w:t>
      </w:r>
      <w:r w:rsidR="002859F0" w:rsidRPr="00236646">
        <w:rPr>
          <w:rStyle w:val="FontStyle43"/>
          <w:sz w:val="24"/>
          <w:szCs w:val="24"/>
          <w:lang w:val="bg-BG" w:eastAsia="bg-BG"/>
        </w:rPr>
        <w:t>ПРОГНОЗНА СТОЙНОСТ НА ПОРЪЧКАТА. ФИНАНСИРАНЕ. ПЛАЩАНЕ</w:t>
      </w:r>
    </w:p>
    <w:p w:rsidR="002859F0" w:rsidRPr="005B522A" w:rsidRDefault="002859F0" w:rsidP="006F29B7">
      <w:pPr>
        <w:pStyle w:val="Style38"/>
        <w:widowControl/>
        <w:numPr>
          <w:ilvl w:val="0"/>
          <w:numId w:val="13"/>
        </w:numPr>
        <w:tabs>
          <w:tab w:val="left" w:pos="446"/>
        </w:tabs>
        <w:spacing w:line="240" w:lineRule="auto"/>
        <w:rPr>
          <w:rStyle w:val="FontStyle46"/>
          <w:b/>
          <w:bCs/>
          <w:sz w:val="24"/>
          <w:szCs w:val="24"/>
        </w:rPr>
      </w:pPr>
      <w:r w:rsidRPr="00236646">
        <w:rPr>
          <w:rStyle w:val="FontStyle46"/>
          <w:sz w:val="24"/>
          <w:szCs w:val="24"/>
          <w:lang w:val="bg-BG" w:eastAsia="bg-BG"/>
        </w:rPr>
        <w:t>Пр</w:t>
      </w:r>
      <w:r w:rsidR="00FC00F1" w:rsidRPr="00236646">
        <w:rPr>
          <w:rStyle w:val="FontStyle46"/>
          <w:sz w:val="24"/>
          <w:szCs w:val="24"/>
          <w:lang w:val="bg-BG" w:eastAsia="bg-BG"/>
        </w:rPr>
        <w:t xml:space="preserve">огнозната стойност на поръчката </w:t>
      </w:r>
      <w:r w:rsidRPr="00236646">
        <w:rPr>
          <w:rStyle w:val="FontStyle46"/>
          <w:sz w:val="24"/>
          <w:szCs w:val="24"/>
          <w:lang w:val="bg-BG" w:eastAsia="bg-BG"/>
        </w:rPr>
        <w:t xml:space="preserve">е в размер на </w:t>
      </w:r>
      <w:r w:rsidR="008A0D3D">
        <w:rPr>
          <w:bCs/>
          <w:lang w:val="bg-BG"/>
        </w:rPr>
        <w:t>1</w:t>
      </w:r>
      <w:r w:rsidR="00F90F7C">
        <w:rPr>
          <w:bCs/>
          <w:lang w:val="bg-BG"/>
        </w:rPr>
        <w:t> </w:t>
      </w:r>
      <w:r w:rsidR="00F90F7C">
        <w:rPr>
          <w:bCs/>
        </w:rPr>
        <w:t>543 267</w:t>
      </w:r>
      <w:r w:rsidR="00F90F7C">
        <w:rPr>
          <w:bCs/>
          <w:lang w:val="bg-BG"/>
        </w:rPr>
        <w:t>, 04</w:t>
      </w:r>
      <w:r w:rsidR="00FC00F1" w:rsidRPr="00236646">
        <w:rPr>
          <w:bCs/>
          <w:lang w:val="bg-BG"/>
        </w:rPr>
        <w:t xml:space="preserve"> /един милион петстотин </w:t>
      </w:r>
      <w:r w:rsidR="00FC00F1" w:rsidRPr="00236646">
        <w:rPr>
          <w:rStyle w:val="FontStyle46"/>
          <w:sz w:val="24"/>
          <w:szCs w:val="24"/>
          <w:lang w:eastAsia="bg-BG"/>
        </w:rPr>
        <w:t xml:space="preserve">четиридесет и три хиляди, </w:t>
      </w:r>
      <w:r w:rsidR="00F90F7C">
        <w:rPr>
          <w:rStyle w:val="FontStyle46"/>
          <w:sz w:val="24"/>
          <w:szCs w:val="24"/>
          <w:lang w:val="bg-BG" w:eastAsia="bg-BG"/>
        </w:rPr>
        <w:t>двеста шестдесет</w:t>
      </w:r>
      <w:r w:rsidR="008A0D3D">
        <w:rPr>
          <w:rStyle w:val="FontStyle46"/>
          <w:sz w:val="24"/>
          <w:szCs w:val="24"/>
          <w:lang w:val="bg-BG" w:eastAsia="bg-BG"/>
        </w:rPr>
        <w:t xml:space="preserve"> и седем</w:t>
      </w:r>
      <w:r w:rsidR="00FC00F1" w:rsidRPr="00236646">
        <w:rPr>
          <w:rStyle w:val="FontStyle46"/>
          <w:sz w:val="24"/>
          <w:szCs w:val="24"/>
          <w:lang w:eastAsia="bg-BG"/>
        </w:rPr>
        <w:t xml:space="preserve"> лева и </w:t>
      </w:r>
      <w:r w:rsidR="00F90F7C">
        <w:rPr>
          <w:rStyle w:val="FontStyle46"/>
          <w:sz w:val="24"/>
          <w:szCs w:val="24"/>
          <w:lang w:val="bg-BG" w:eastAsia="bg-BG"/>
        </w:rPr>
        <w:t>четири</w:t>
      </w:r>
      <w:r w:rsidR="00FC00F1" w:rsidRPr="00236646">
        <w:rPr>
          <w:rStyle w:val="FontStyle46"/>
          <w:sz w:val="24"/>
          <w:szCs w:val="24"/>
          <w:lang w:eastAsia="bg-BG"/>
        </w:rPr>
        <w:t xml:space="preserve"> стотинки</w:t>
      </w:r>
      <w:r w:rsidRPr="00236646">
        <w:rPr>
          <w:rStyle w:val="FontStyle46"/>
          <w:sz w:val="24"/>
          <w:szCs w:val="24"/>
          <w:lang w:val="bg-BG" w:eastAsia="bg-BG"/>
        </w:rPr>
        <w:t>) лева без ДДС.</w:t>
      </w:r>
    </w:p>
    <w:p w:rsidR="005B522A" w:rsidRPr="00236646" w:rsidRDefault="005B522A" w:rsidP="005B522A">
      <w:pPr>
        <w:pStyle w:val="Style38"/>
        <w:widowControl/>
        <w:tabs>
          <w:tab w:val="left" w:pos="446"/>
        </w:tabs>
        <w:spacing w:line="240" w:lineRule="auto"/>
        <w:rPr>
          <w:rStyle w:val="FontStyle46"/>
          <w:b/>
          <w:bCs/>
          <w:sz w:val="24"/>
          <w:szCs w:val="24"/>
        </w:rPr>
      </w:pPr>
    </w:p>
    <w:p w:rsidR="005B522A" w:rsidRDefault="00FC00F1" w:rsidP="005B522A">
      <w:pPr>
        <w:widowControl w:val="0"/>
        <w:shd w:val="clear" w:color="auto" w:fill="FFFFFF"/>
        <w:tabs>
          <w:tab w:val="left" w:pos="360"/>
          <w:tab w:val="left" w:pos="720"/>
          <w:tab w:val="left" w:pos="990"/>
        </w:tabs>
        <w:autoSpaceDE w:val="0"/>
        <w:autoSpaceDN w:val="0"/>
        <w:adjustRightInd w:val="0"/>
        <w:spacing w:after="0" w:line="240" w:lineRule="auto"/>
        <w:ind w:right="5"/>
        <w:jc w:val="both"/>
        <w:rPr>
          <w:rStyle w:val="FontStyle46"/>
          <w:rFonts w:eastAsiaTheme="minorEastAsia"/>
          <w:b/>
          <w:sz w:val="24"/>
          <w:szCs w:val="24"/>
          <w:lang w:val="bg-BG" w:eastAsia="bg-BG"/>
        </w:rPr>
      </w:pPr>
      <w:r w:rsidRPr="006E5B76">
        <w:rPr>
          <w:rStyle w:val="FontStyle46"/>
          <w:rFonts w:eastAsiaTheme="minorEastAsia"/>
          <w:b/>
          <w:sz w:val="24"/>
          <w:szCs w:val="24"/>
          <w:lang w:eastAsia="bg-BG"/>
        </w:rPr>
        <w:t>7.2.</w:t>
      </w:r>
      <w:r w:rsidRPr="006E5B76">
        <w:rPr>
          <w:rStyle w:val="FontStyle46"/>
          <w:rFonts w:eastAsiaTheme="minorEastAsia"/>
          <w:sz w:val="24"/>
          <w:szCs w:val="24"/>
          <w:lang w:eastAsia="bg-BG"/>
        </w:rPr>
        <w:t xml:space="preserve"> </w:t>
      </w:r>
      <w:r w:rsidRPr="005B522A">
        <w:rPr>
          <w:rStyle w:val="FontStyle46"/>
          <w:rFonts w:eastAsiaTheme="minorEastAsia"/>
          <w:b/>
          <w:sz w:val="24"/>
          <w:szCs w:val="24"/>
          <w:lang w:eastAsia="bg-BG"/>
        </w:rPr>
        <w:t xml:space="preserve">Общата </w:t>
      </w:r>
      <w:r w:rsidR="00AD521D" w:rsidRPr="005B522A">
        <w:rPr>
          <w:rStyle w:val="FontStyle46"/>
          <w:rFonts w:eastAsiaTheme="minorEastAsia"/>
          <w:b/>
          <w:sz w:val="24"/>
          <w:szCs w:val="24"/>
          <w:lang w:val="bg-BG" w:eastAsia="bg-BG"/>
        </w:rPr>
        <w:t xml:space="preserve">прогнозна </w:t>
      </w:r>
      <w:r w:rsidRPr="005B522A">
        <w:rPr>
          <w:rStyle w:val="FontStyle46"/>
          <w:rFonts w:eastAsiaTheme="minorEastAsia"/>
          <w:b/>
          <w:sz w:val="24"/>
          <w:szCs w:val="24"/>
          <w:lang w:eastAsia="bg-BG"/>
        </w:rPr>
        <w:t xml:space="preserve">стойност </w:t>
      </w:r>
      <w:r w:rsidR="00F90F7C" w:rsidRPr="005B522A">
        <w:rPr>
          <w:rStyle w:val="FontStyle46"/>
          <w:rFonts w:eastAsiaTheme="minorEastAsia"/>
          <w:b/>
          <w:sz w:val="24"/>
          <w:szCs w:val="24"/>
          <w:lang w:val="bg-BG" w:eastAsia="bg-BG"/>
        </w:rPr>
        <w:t>за извършване на</w:t>
      </w:r>
      <w:r w:rsidRPr="005B522A">
        <w:rPr>
          <w:rStyle w:val="FontStyle46"/>
          <w:rFonts w:eastAsiaTheme="minorEastAsia"/>
          <w:b/>
          <w:sz w:val="24"/>
          <w:szCs w:val="24"/>
          <w:lang w:eastAsia="bg-BG"/>
        </w:rPr>
        <w:t xml:space="preserve"> подем</w:t>
      </w:r>
      <w:r w:rsidR="00F90F7C" w:rsidRPr="005B522A">
        <w:rPr>
          <w:rStyle w:val="FontStyle46"/>
          <w:rFonts w:eastAsiaTheme="minorEastAsia"/>
          <w:b/>
          <w:sz w:val="24"/>
          <w:szCs w:val="24"/>
          <w:lang w:val="bg-BG" w:eastAsia="bg-BG"/>
        </w:rPr>
        <w:t>е</w:t>
      </w:r>
      <w:r w:rsidRPr="005B522A">
        <w:rPr>
          <w:rStyle w:val="FontStyle46"/>
          <w:rFonts w:eastAsiaTheme="minorEastAsia"/>
          <w:b/>
          <w:sz w:val="24"/>
          <w:szCs w:val="24"/>
          <w:lang w:eastAsia="bg-BG"/>
        </w:rPr>
        <w:t>н ремонт</w:t>
      </w:r>
      <w:r w:rsidR="00F90F7C" w:rsidRPr="005B522A">
        <w:rPr>
          <w:rStyle w:val="FontStyle46"/>
          <w:rFonts w:eastAsiaTheme="minorEastAsia"/>
          <w:b/>
          <w:sz w:val="24"/>
          <w:szCs w:val="24"/>
          <w:lang w:val="bg-BG" w:eastAsia="bg-BG"/>
        </w:rPr>
        <w:t xml:space="preserve">, модернизация и </w:t>
      </w:r>
      <w:r w:rsidRPr="005B522A">
        <w:rPr>
          <w:rStyle w:val="FontStyle46"/>
          <w:rFonts w:eastAsiaTheme="minorEastAsia"/>
          <w:b/>
          <w:sz w:val="24"/>
          <w:szCs w:val="24"/>
          <w:lang w:eastAsia="bg-BG"/>
        </w:rPr>
        <w:t xml:space="preserve"> </w:t>
      </w:r>
      <w:r w:rsidR="00F90F7C" w:rsidRPr="005B522A">
        <w:rPr>
          <w:rStyle w:val="FontStyle46"/>
          <w:rFonts w:eastAsiaTheme="minorEastAsia"/>
          <w:b/>
          <w:sz w:val="24"/>
          <w:szCs w:val="24"/>
          <w:lang w:val="bg-BG" w:eastAsia="bg-BG"/>
        </w:rPr>
        <w:t xml:space="preserve">допълнителен ремонт </w:t>
      </w:r>
      <w:r w:rsidRPr="005B522A">
        <w:rPr>
          <w:rStyle w:val="FontStyle46"/>
          <w:rFonts w:eastAsiaTheme="minorEastAsia"/>
          <w:b/>
          <w:sz w:val="24"/>
          <w:szCs w:val="24"/>
          <w:lang w:eastAsia="bg-BG"/>
        </w:rPr>
        <w:t>на дизел-електричес</w:t>
      </w:r>
      <w:r w:rsidR="0009700A" w:rsidRPr="005B522A">
        <w:rPr>
          <w:rStyle w:val="FontStyle46"/>
          <w:rFonts w:eastAsiaTheme="minorEastAsia"/>
          <w:b/>
          <w:sz w:val="24"/>
          <w:szCs w:val="24"/>
          <w:lang w:eastAsia="bg-BG"/>
        </w:rPr>
        <w:t xml:space="preserve">ки локомотив 06066 е </w:t>
      </w:r>
      <w:r w:rsidR="00F90F7C" w:rsidRPr="005B522A">
        <w:rPr>
          <w:rStyle w:val="FontStyle46"/>
          <w:rFonts w:eastAsiaTheme="minorEastAsia"/>
          <w:b/>
          <w:sz w:val="24"/>
          <w:szCs w:val="24"/>
          <w:lang w:val="bg-BG" w:eastAsia="bg-BG"/>
        </w:rPr>
        <w:t>771 633,52</w:t>
      </w:r>
      <w:r w:rsidR="006E5B76" w:rsidRPr="005B522A">
        <w:rPr>
          <w:rStyle w:val="FontStyle46"/>
          <w:rFonts w:eastAsiaTheme="minorEastAsia"/>
          <w:b/>
          <w:sz w:val="24"/>
          <w:szCs w:val="24"/>
          <w:lang w:eastAsia="bg-BG"/>
        </w:rPr>
        <w:t xml:space="preserve"> лева без ДДС</w:t>
      </w:r>
      <w:r w:rsidR="005B522A" w:rsidRPr="005B522A">
        <w:rPr>
          <w:rStyle w:val="FontStyle46"/>
          <w:rFonts w:eastAsiaTheme="minorEastAsia"/>
          <w:b/>
          <w:sz w:val="24"/>
          <w:szCs w:val="24"/>
          <w:lang w:val="bg-BG" w:eastAsia="bg-BG"/>
        </w:rPr>
        <w:t xml:space="preserve">. </w:t>
      </w:r>
      <w:r w:rsidR="006E5B76" w:rsidRPr="005B522A">
        <w:rPr>
          <w:rStyle w:val="FontStyle46"/>
          <w:rFonts w:eastAsiaTheme="minorEastAsia"/>
          <w:b/>
          <w:sz w:val="24"/>
          <w:szCs w:val="24"/>
          <w:lang w:val="bg-BG" w:eastAsia="bg-BG"/>
        </w:rPr>
        <w:t xml:space="preserve">Тази стойност </w:t>
      </w:r>
      <w:r w:rsidRPr="005B522A">
        <w:rPr>
          <w:rStyle w:val="FontStyle46"/>
          <w:rFonts w:eastAsiaTheme="minorEastAsia"/>
          <w:b/>
          <w:sz w:val="24"/>
          <w:szCs w:val="24"/>
          <w:lang w:eastAsia="bg-BG"/>
        </w:rPr>
        <w:t>включва:</w:t>
      </w:r>
    </w:p>
    <w:p w:rsidR="00FC00F1" w:rsidRPr="005B522A" w:rsidRDefault="005B522A" w:rsidP="005B522A">
      <w:pPr>
        <w:widowControl w:val="0"/>
        <w:shd w:val="clear" w:color="auto" w:fill="FFFFFF"/>
        <w:tabs>
          <w:tab w:val="left" w:pos="360"/>
          <w:tab w:val="left" w:pos="720"/>
          <w:tab w:val="left" w:pos="990"/>
        </w:tabs>
        <w:autoSpaceDE w:val="0"/>
        <w:autoSpaceDN w:val="0"/>
        <w:adjustRightInd w:val="0"/>
        <w:spacing w:after="0" w:line="240" w:lineRule="auto"/>
        <w:ind w:right="5"/>
        <w:jc w:val="both"/>
        <w:rPr>
          <w:rStyle w:val="FontStyle46"/>
          <w:rFonts w:eastAsiaTheme="minorEastAsia"/>
          <w:b/>
          <w:sz w:val="24"/>
          <w:szCs w:val="24"/>
          <w:lang w:eastAsia="bg-BG"/>
        </w:rPr>
      </w:pPr>
      <w:r>
        <w:rPr>
          <w:rStyle w:val="FontStyle46"/>
          <w:rFonts w:eastAsiaTheme="minorEastAsia"/>
          <w:sz w:val="24"/>
          <w:szCs w:val="24"/>
          <w:lang w:val="bg-BG" w:eastAsia="bg-BG"/>
        </w:rPr>
        <w:tab/>
        <w:t xml:space="preserve">- Прогнозна стойност за извършване на </w:t>
      </w:r>
      <w:r w:rsidR="00FC00F1" w:rsidRPr="008E20E2">
        <w:rPr>
          <w:rStyle w:val="FontStyle46"/>
          <w:rFonts w:eastAsiaTheme="minorEastAsia"/>
          <w:sz w:val="24"/>
          <w:szCs w:val="24"/>
          <w:lang w:eastAsia="bg-BG"/>
        </w:rPr>
        <w:t>задължител</w:t>
      </w:r>
      <w:r>
        <w:rPr>
          <w:rStyle w:val="FontStyle46"/>
          <w:rFonts w:eastAsiaTheme="minorEastAsia"/>
          <w:sz w:val="24"/>
          <w:szCs w:val="24"/>
          <w:lang w:val="bg-BG" w:eastAsia="bg-BG"/>
        </w:rPr>
        <w:t>е</w:t>
      </w:r>
      <w:r w:rsidR="00FC00F1" w:rsidRPr="008E20E2">
        <w:rPr>
          <w:rStyle w:val="FontStyle46"/>
          <w:rFonts w:eastAsiaTheme="minorEastAsia"/>
          <w:sz w:val="24"/>
          <w:szCs w:val="24"/>
          <w:lang w:eastAsia="bg-BG"/>
        </w:rPr>
        <w:t xml:space="preserve">н подемен ремонт </w:t>
      </w:r>
      <w:r w:rsidR="00FC00F1" w:rsidRPr="008E20E2">
        <w:rPr>
          <w:rStyle w:val="FontStyle46"/>
          <w:rFonts w:eastAsiaTheme="minorEastAsia"/>
          <w:sz w:val="24"/>
          <w:szCs w:val="24"/>
          <w:lang w:val="bg-BG" w:eastAsia="bg-BG"/>
        </w:rPr>
        <w:t>-</w:t>
      </w:r>
      <w:r w:rsidR="00FC00F1" w:rsidRPr="008E20E2">
        <w:rPr>
          <w:rStyle w:val="FontStyle46"/>
          <w:rFonts w:eastAsiaTheme="minorEastAsia"/>
          <w:sz w:val="24"/>
          <w:szCs w:val="24"/>
          <w:lang w:eastAsia="bg-BG"/>
        </w:rPr>
        <w:t xml:space="preserve"> 480 866,81 лева без ДДС</w:t>
      </w:r>
      <w:r w:rsidR="00FC00F1" w:rsidRPr="006E5B76">
        <w:rPr>
          <w:rStyle w:val="FontStyle46"/>
          <w:rFonts w:eastAsiaTheme="minorEastAsia"/>
          <w:sz w:val="24"/>
          <w:szCs w:val="24"/>
          <w:lang w:eastAsia="bg-BG"/>
        </w:rPr>
        <w:t xml:space="preserve">. </w:t>
      </w:r>
      <w:r w:rsidRPr="005B522A">
        <w:rPr>
          <w:rStyle w:val="FontStyle46"/>
          <w:rFonts w:eastAsiaTheme="minorEastAsia"/>
          <w:b/>
          <w:sz w:val="24"/>
          <w:szCs w:val="24"/>
          <w:lang w:val="bg-BG" w:eastAsia="bg-BG"/>
        </w:rPr>
        <w:t xml:space="preserve">Сумата от </w:t>
      </w:r>
      <w:r w:rsidRPr="005B522A">
        <w:rPr>
          <w:rStyle w:val="FontStyle46"/>
          <w:rFonts w:eastAsiaTheme="minorEastAsia"/>
          <w:b/>
          <w:sz w:val="24"/>
          <w:szCs w:val="24"/>
          <w:lang w:eastAsia="bg-BG"/>
        </w:rPr>
        <w:t>480 866,8</w:t>
      </w:r>
      <w:r w:rsidR="000D4F42">
        <w:rPr>
          <w:rStyle w:val="FontStyle46"/>
          <w:rFonts w:eastAsiaTheme="minorEastAsia"/>
          <w:b/>
          <w:sz w:val="24"/>
          <w:szCs w:val="24"/>
          <w:lang w:val="bg-BG" w:eastAsia="bg-BG"/>
        </w:rPr>
        <w:t>2</w:t>
      </w:r>
      <w:r w:rsidRPr="005B522A">
        <w:rPr>
          <w:rStyle w:val="FontStyle46"/>
          <w:rFonts w:eastAsiaTheme="minorEastAsia"/>
          <w:b/>
          <w:sz w:val="24"/>
          <w:szCs w:val="24"/>
          <w:lang w:eastAsia="bg-BG"/>
        </w:rPr>
        <w:t xml:space="preserve"> лева без ДДС</w:t>
      </w:r>
      <w:r w:rsidRPr="005B522A">
        <w:rPr>
          <w:rStyle w:val="FontStyle46"/>
          <w:rFonts w:eastAsiaTheme="minorEastAsia"/>
          <w:b/>
          <w:sz w:val="24"/>
          <w:szCs w:val="24"/>
          <w:lang w:val="bg-BG" w:eastAsia="bg-BG"/>
        </w:rPr>
        <w:t xml:space="preserve"> представлява м</w:t>
      </w:r>
      <w:r w:rsidRPr="005B522A">
        <w:rPr>
          <w:rStyle w:val="FontStyle46"/>
          <w:rFonts w:eastAsiaTheme="minorEastAsia"/>
          <w:b/>
          <w:sz w:val="24"/>
          <w:szCs w:val="24"/>
          <w:lang w:eastAsia="bg-BG"/>
        </w:rPr>
        <w:t>аксималния финансов ресурс, който Възложителят може да осигури за изпълнение на задължител</w:t>
      </w:r>
      <w:r w:rsidRPr="005B522A">
        <w:rPr>
          <w:rStyle w:val="FontStyle46"/>
          <w:rFonts w:eastAsiaTheme="minorEastAsia"/>
          <w:b/>
          <w:sz w:val="24"/>
          <w:szCs w:val="24"/>
          <w:lang w:val="bg-BG" w:eastAsia="bg-BG"/>
        </w:rPr>
        <w:t>е</w:t>
      </w:r>
      <w:r w:rsidRPr="005B522A">
        <w:rPr>
          <w:rStyle w:val="FontStyle46"/>
          <w:rFonts w:eastAsiaTheme="minorEastAsia"/>
          <w:b/>
          <w:sz w:val="24"/>
          <w:szCs w:val="24"/>
          <w:lang w:eastAsia="bg-BG"/>
        </w:rPr>
        <w:t>н подемен ремонт</w:t>
      </w:r>
      <w:r w:rsidRPr="005B522A">
        <w:rPr>
          <w:rStyle w:val="FontStyle46"/>
          <w:rFonts w:eastAsiaTheme="minorEastAsia"/>
          <w:b/>
          <w:sz w:val="24"/>
          <w:szCs w:val="24"/>
          <w:lang w:val="bg-BG" w:eastAsia="bg-BG"/>
        </w:rPr>
        <w:t xml:space="preserve"> на </w:t>
      </w:r>
      <w:r w:rsidRPr="005B522A">
        <w:rPr>
          <w:rStyle w:val="FontStyle46"/>
          <w:rFonts w:eastAsiaTheme="minorEastAsia"/>
          <w:b/>
          <w:sz w:val="24"/>
          <w:szCs w:val="24"/>
          <w:lang w:eastAsia="bg-BG"/>
        </w:rPr>
        <w:t>дизел-електрически локомотив 06066</w:t>
      </w:r>
      <w:r w:rsidRPr="005B522A">
        <w:rPr>
          <w:rStyle w:val="FontStyle46"/>
          <w:rFonts w:eastAsiaTheme="minorEastAsia"/>
          <w:b/>
          <w:sz w:val="24"/>
          <w:szCs w:val="24"/>
          <w:lang w:val="bg-BG" w:eastAsia="bg-BG"/>
        </w:rPr>
        <w:t>.</w:t>
      </w:r>
    </w:p>
    <w:p w:rsidR="005B522A" w:rsidRPr="005B522A" w:rsidRDefault="005B522A" w:rsidP="005B522A">
      <w:pPr>
        <w:widowControl w:val="0"/>
        <w:shd w:val="clear" w:color="auto" w:fill="FFFFFF"/>
        <w:tabs>
          <w:tab w:val="left" w:pos="360"/>
          <w:tab w:val="left" w:pos="720"/>
          <w:tab w:val="left" w:pos="900"/>
        </w:tabs>
        <w:autoSpaceDE w:val="0"/>
        <w:autoSpaceDN w:val="0"/>
        <w:adjustRightInd w:val="0"/>
        <w:spacing w:after="0" w:line="240" w:lineRule="auto"/>
        <w:ind w:right="5"/>
        <w:jc w:val="both"/>
        <w:rPr>
          <w:rStyle w:val="FontStyle46"/>
          <w:rFonts w:eastAsiaTheme="minorEastAsia"/>
          <w:sz w:val="24"/>
          <w:szCs w:val="24"/>
          <w:highlight w:val="yellow"/>
          <w:lang w:eastAsia="bg-BG"/>
        </w:rPr>
      </w:pPr>
      <w:r>
        <w:rPr>
          <w:rStyle w:val="FontStyle46"/>
          <w:rFonts w:eastAsiaTheme="minorEastAsia"/>
          <w:sz w:val="24"/>
          <w:szCs w:val="24"/>
          <w:lang w:val="bg-BG" w:eastAsia="bg-BG"/>
        </w:rPr>
        <w:tab/>
        <w:t xml:space="preserve">- </w:t>
      </w:r>
      <w:r w:rsidRPr="005B522A">
        <w:rPr>
          <w:rStyle w:val="FontStyle46"/>
          <w:rFonts w:eastAsiaTheme="minorEastAsia"/>
          <w:sz w:val="24"/>
          <w:szCs w:val="24"/>
          <w:lang w:val="bg-BG" w:eastAsia="bg-BG"/>
        </w:rPr>
        <w:t>Прогнозна стойност за извършване на</w:t>
      </w:r>
      <w:r w:rsidR="00FC00F1" w:rsidRPr="005B522A">
        <w:rPr>
          <w:rStyle w:val="FontStyle46"/>
          <w:rFonts w:eastAsiaTheme="minorEastAsia"/>
          <w:sz w:val="24"/>
          <w:szCs w:val="24"/>
          <w:lang w:eastAsia="bg-BG"/>
        </w:rPr>
        <w:t xml:space="preserve"> допълнител</w:t>
      </w:r>
      <w:r w:rsidRPr="005B522A">
        <w:rPr>
          <w:rStyle w:val="FontStyle46"/>
          <w:rFonts w:eastAsiaTheme="minorEastAsia"/>
          <w:sz w:val="24"/>
          <w:szCs w:val="24"/>
          <w:lang w:val="bg-BG" w:eastAsia="bg-BG"/>
        </w:rPr>
        <w:t>е</w:t>
      </w:r>
      <w:r w:rsidR="00FC00F1" w:rsidRPr="005B522A">
        <w:rPr>
          <w:rStyle w:val="FontStyle46"/>
          <w:rFonts w:eastAsiaTheme="minorEastAsia"/>
          <w:sz w:val="24"/>
          <w:szCs w:val="24"/>
          <w:lang w:eastAsia="bg-BG"/>
        </w:rPr>
        <w:t>н ремонт</w:t>
      </w:r>
      <w:r w:rsidR="00FC00F1" w:rsidRPr="005B522A">
        <w:rPr>
          <w:rStyle w:val="FontStyle46"/>
          <w:rFonts w:eastAsiaTheme="minorEastAsia"/>
          <w:sz w:val="24"/>
          <w:szCs w:val="24"/>
          <w:lang w:val="bg-BG" w:eastAsia="bg-BG"/>
        </w:rPr>
        <w:t xml:space="preserve"> </w:t>
      </w:r>
      <w:r w:rsidRPr="005B522A">
        <w:rPr>
          <w:rStyle w:val="FontStyle46"/>
          <w:rFonts w:eastAsiaTheme="minorEastAsia"/>
          <w:sz w:val="24"/>
          <w:szCs w:val="24"/>
          <w:lang w:val="bg-BG" w:eastAsia="bg-BG"/>
        </w:rPr>
        <w:t>–</w:t>
      </w:r>
      <w:r w:rsidR="00FC00F1" w:rsidRPr="005B522A">
        <w:rPr>
          <w:rStyle w:val="FontStyle46"/>
          <w:rFonts w:eastAsiaTheme="minorEastAsia"/>
          <w:sz w:val="24"/>
          <w:szCs w:val="24"/>
          <w:lang w:eastAsia="bg-BG"/>
        </w:rPr>
        <w:t xml:space="preserve"> </w:t>
      </w:r>
      <w:r w:rsidRPr="005B522A">
        <w:rPr>
          <w:rStyle w:val="FontStyle46"/>
          <w:rFonts w:eastAsiaTheme="minorEastAsia"/>
          <w:sz w:val="24"/>
          <w:szCs w:val="24"/>
          <w:lang w:val="bg-BG" w:eastAsia="bg-BG"/>
        </w:rPr>
        <w:t xml:space="preserve">188 451,47 лева без ДДС. </w:t>
      </w:r>
      <w:r w:rsidRPr="005B522A">
        <w:rPr>
          <w:rStyle w:val="FontStyle46"/>
          <w:rFonts w:eastAsiaTheme="minorEastAsia"/>
          <w:b/>
          <w:sz w:val="24"/>
          <w:szCs w:val="24"/>
          <w:lang w:val="bg-BG" w:eastAsia="bg-BG"/>
        </w:rPr>
        <w:t>Сумата от 188 451,47</w:t>
      </w:r>
      <w:r w:rsidRPr="005B522A">
        <w:rPr>
          <w:rStyle w:val="FontStyle46"/>
          <w:rFonts w:eastAsiaTheme="minorEastAsia"/>
          <w:sz w:val="24"/>
          <w:szCs w:val="24"/>
          <w:lang w:val="bg-BG" w:eastAsia="bg-BG"/>
        </w:rPr>
        <w:t xml:space="preserve"> </w:t>
      </w:r>
      <w:r w:rsidRPr="005B522A">
        <w:rPr>
          <w:rStyle w:val="FontStyle46"/>
          <w:rFonts w:eastAsiaTheme="minorEastAsia"/>
          <w:b/>
          <w:sz w:val="24"/>
          <w:szCs w:val="24"/>
          <w:lang w:eastAsia="bg-BG"/>
        </w:rPr>
        <w:t>лева без ДДС</w:t>
      </w:r>
      <w:r w:rsidRPr="005B522A">
        <w:rPr>
          <w:rStyle w:val="FontStyle46"/>
          <w:rFonts w:eastAsiaTheme="minorEastAsia"/>
          <w:b/>
          <w:sz w:val="24"/>
          <w:szCs w:val="24"/>
          <w:lang w:val="bg-BG" w:eastAsia="bg-BG"/>
        </w:rPr>
        <w:t xml:space="preserve"> представлява м</w:t>
      </w:r>
      <w:r w:rsidRPr="005B522A">
        <w:rPr>
          <w:rStyle w:val="FontStyle46"/>
          <w:rFonts w:eastAsiaTheme="minorEastAsia"/>
          <w:b/>
          <w:sz w:val="24"/>
          <w:szCs w:val="24"/>
          <w:lang w:eastAsia="bg-BG"/>
        </w:rPr>
        <w:t xml:space="preserve">аксималния финансов ресурс, който Възложителят може да осигури за изпълнение на </w:t>
      </w:r>
      <w:r w:rsidRPr="005B522A">
        <w:rPr>
          <w:rStyle w:val="FontStyle46"/>
          <w:rFonts w:eastAsiaTheme="minorEastAsia"/>
          <w:b/>
          <w:sz w:val="24"/>
          <w:szCs w:val="24"/>
          <w:lang w:val="bg-BG" w:eastAsia="bg-BG"/>
        </w:rPr>
        <w:t xml:space="preserve">допълнителен ремонт на </w:t>
      </w:r>
      <w:r w:rsidRPr="005B522A">
        <w:rPr>
          <w:rStyle w:val="FontStyle46"/>
          <w:rFonts w:eastAsiaTheme="minorEastAsia"/>
          <w:b/>
          <w:sz w:val="24"/>
          <w:szCs w:val="24"/>
          <w:lang w:eastAsia="bg-BG"/>
        </w:rPr>
        <w:t>дизел-електрически локомотив 06066</w:t>
      </w:r>
      <w:r w:rsidRPr="005B522A">
        <w:rPr>
          <w:rStyle w:val="FontStyle46"/>
          <w:rFonts w:eastAsiaTheme="minorEastAsia"/>
          <w:b/>
          <w:sz w:val="24"/>
          <w:szCs w:val="24"/>
          <w:lang w:val="bg-BG" w:eastAsia="bg-BG"/>
        </w:rPr>
        <w:t>.</w:t>
      </w:r>
    </w:p>
    <w:p w:rsidR="005B522A" w:rsidRDefault="005B522A" w:rsidP="005B522A">
      <w:pPr>
        <w:widowControl w:val="0"/>
        <w:shd w:val="clear" w:color="auto" w:fill="FFFFFF"/>
        <w:tabs>
          <w:tab w:val="left" w:pos="360"/>
          <w:tab w:val="left" w:pos="720"/>
          <w:tab w:val="left" w:pos="900"/>
        </w:tabs>
        <w:autoSpaceDE w:val="0"/>
        <w:autoSpaceDN w:val="0"/>
        <w:adjustRightInd w:val="0"/>
        <w:spacing w:after="0" w:line="240" w:lineRule="auto"/>
        <w:ind w:right="5"/>
        <w:jc w:val="both"/>
        <w:rPr>
          <w:rStyle w:val="FontStyle46"/>
          <w:rFonts w:eastAsiaTheme="minorEastAsia"/>
          <w:b/>
          <w:sz w:val="24"/>
          <w:szCs w:val="24"/>
          <w:lang w:val="bg-BG" w:eastAsia="bg-BG"/>
        </w:rPr>
      </w:pPr>
      <w:r>
        <w:rPr>
          <w:rStyle w:val="FontStyle46"/>
          <w:rFonts w:eastAsiaTheme="minorEastAsia"/>
          <w:sz w:val="24"/>
          <w:szCs w:val="24"/>
          <w:lang w:val="bg-BG" w:eastAsia="bg-BG"/>
        </w:rPr>
        <w:tab/>
        <w:t xml:space="preserve">- </w:t>
      </w:r>
      <w:r w:rsidRPr="005B522A">
        <w:rPr>
          <w:rStyle w:val="FontStyle46"/>
          <w:rFonts w:eastAsiaTheme="minorEastAsia"/>
          <w:sz w:val="24"/>
          <w:szCs w:val="24"/>
          <w:lang w:val="bg-BG" w:eastAsia="bg-BG"/>
        </w:rPr>
        <w:t>Прогнозна стойност за извършване на</w:t>
      </w:r>
      <w:r w:rsidRPr="005B522A">
        <w:rPr>
          <w:rStyle w:val="FontStyle46"/>
          <w:rFonts w:eastAsiaTheme="minorEastAsia"/>
          <w:sz w:val="24"/>
          <w:szCs w:val="24"/>
          <w:lang w:eastAsia="bg-BG"/>
        </w:rPr>
        <w:t xml:space="preserve"> </w:t>
      </w:r>
      <w:r w:rsidR="00FC00F1" w:rsidRPr="005B522A">
        <w:rPr>
          <w:rStyle w:val="FontStyle46"/>
          <w:rFonts w:eastAsiaTheme="minorEastAsia"/>
          <w:sz w:val="24"/>
          <w:szCs w:val="24"/>
          <w:lang w:eastAsia="bg-BG"/>
        </w:rPr>
        <w:t xml:space="preserve">модернизация </w:t>
      </w:r>
      <w:r>
        <w:rPr>
          <w:rStyle w:val="FontStyle46"/>
          <w:rFonts w:eastAsiaTheme="minorEastAsia"/>
          <w:sz w:val="24"/>
          <w:szCs w:val="24"/>
          <w:lang w:val="bg-BG" w:eastAsia="bg-BG"/>
        </w:rPr>
        <w:t>–</w:t>
      </w:r>
      <w:r w:rsidR="00FC00F1" w:rsidRPr="005B522A">
        <w:rPr>
          <w:rStyle w:val="FontStyle46"/>
          <w:rFonts w:eastAsiaTheme="minorEastAsia"/>
          <w:sz w:val="24"/>
          <w:szCs w:val="24"/>
          <w:lang w:eastAsia="bg-BG"/>
        </w:rPr>
        <w:t xml:space="preserve"> </w:t>
      </w:r>
      <w:r>
        <w:rPr>
          <w:rStyle w:val="FontStyle46"/>
          <w:rFonts w:eastAsiaTheme="minorEastAsia"/>
          <w:sz w:val="24"/>
          <w:szCs w:val="24"/>
          <w:lang w:val="bg-BG" w:eastAsia="bg-BG"/>
        </w:rPr>
        <w:t xml:space="preserve">102 315,23 лева без ДДС. </w:t>
      </w:r>
      <w:r w:rsidRPr="005B522A">
        <w:rPr>
          <w:rStyle w:val="FontStyle46"/>
          <w:rFonts w:eastAsiaTheme="minorEastAsia"/>
          <w:b/>
          <w:sz w:val="24"/>
          <w:szCs w:val="24"/>
          <w:lang w:val="bg-BG" w:eastAsia="bg-BG"/>
        </w:rPr>
        <w:t xml:space="preserve">Сумата от </w:t>
      </w:r>
      <w:r>
        <w:rPr>
          <w:rStyle w:val="FontStyle46"/>
          <w:rFonts w:eastAsiaTheme="minorEastAsia"/>
          <w:sz w:val="24"/>
          <w:szCs w:val="24"/>
          <w:lang w:val="bg-BG" w:eastAsia="bg-BG"/>
        </w:rPr>
        <w:t xml:space="preserve">102 315,23 </w:t>
      </w:r>
      <w:r w:rsidRPr="005B522A">
        <w:rPr>
          <w:rStyle w:val="FontStyle46"/>
          <w:rFonts w:eastAsiaTheme="minorEastAsia"/>
          <w:b/>
          <w:sz w:val="24"/>
          <w:szCs w:val="24"/>
          <w:lang w:eastAsia="bg-BG"/>
        </w:rPr>
        <w:t>лева без ДДС</w:t>
      </w:r>
      <w:r w:rsidRPr="005B522A">
        <w:rPr>
          <w:rStyle w:val="FontStyle46"/>
          <w:rFonts w:eastAsiaTheme="minorEastAsia"/>
          <w:b/>
          <w:sz w:val="24"/>
          <w:szCs w:val="24"/>
          <w:lang w:val="bg-BG" w:eastAsia="bg-BG"/>
        </w:rPr>
        <w:t xml:space="preserve"> представлява м</w:t>
      </w:r>
      <w:r w:rsidRPr="005B522A">
        <w:rPr>
          <w:rStyle w:val="FontStyle46"/>
          <w:rFonts w:eastAsiaTheme="minorEastAsia"/>
          <w:b/>
          <w:sz w:val="24"/>
          <w:szCs w:val="24"/>
          <w:lang w:eastAsia="bg-BG"/>
        </w:rPr>
        <w:t xml:space="preserve">аксималния финансов ресурс, който Възложителят може да осигури за </w:t>
      </w:r>
      <w:r>
        <w:rPr>
          <w:rStyle w:val="FontStyle46"/>
          <w:rFonts w:eastAsiaTheme="minorEastAsia"/>
          <w:b/>
          <w:sz w:val="24"/>
          <w:szCs w:val="24"/>
          <w:lang w:val="bg-BG" w:eastAsia="bg-BG"/>
        </w:rPr>
        <w:t>модернизация</w:t>
      </w:r>
      <w:r w:rsidRPr="005B522A">
        <w:rPr>
          <w:rStyle w:val="FontStyle46"/>
          <w:rFonts w:eastAsiaTheme="minorEastAsia"/>
          <w:b/>
          <w:sz w:val="24"/>
          <w:szCs w:val="24"/>
          <w:lang w:val="bg-BG" w:eastAsia="bg-BG"/>
        </w:rPr>
        <w:t xml:space="preserve"> на </w:t>
      </w:r>
      <w:r w:rsidRPr="005B522A">
        <w:rPr>
          <w:rStyle w:val="FontStyle46"/>
          <w:rFonts w:eastAsiaTheme="minorEastAsia"/>
          <w:b/>
          <w:sz w:val="24"/>
          <w:szCs w:val="24"/>
          <w:lang w:eastAsia="bg-BG"/>
        </w:rPr>
        <w:t>дизел-електрически локомотив 06066</w:t>
      </w:r>
      <w:r>
        <w:rPr>
          <w:rStyle w:val="FontStyle46"/>
          <w:rFonts w:eastAsiaTheme="minorEastAsia"/>
          <w:b/>
          <w:sz w:val="24"/>
          <w:szCs w:val="24"/>
          <w:lang w:val="bg-BG" w:eastAsia="bg-BG"/>
        </w:rPr>
        <w:t>.</w:t>
      </w:r>
    </w:p>
    <w:p w:rsidR="005B522A" w:rsidRDefault="005B522A" w:rsidP="005B522A">
      <w:pPr>
        <w:widowControl w:val="0"/>
        <w:shd w:val="clear" w:color="auto" w:fill="FFFFFF"/>
        <w:tabs>
          <w:tab w:val="left" w:pos="360"/>
          <w:tab w:val="left" w:pos="720"/>
          <w:tab w:val="left" w:pos="900"/>
        </w:tabs>
        <w:autoSpaceDE w:val="0"/>
        <w:autoSpaceDN w:val="0"/>
        <w:adjustRightInd w:val="0"/>
        <w:spacing w:after="0" w:line="240" w:lineRule="auto"/>
        <w:ind w:right="5"/>
        <w:jc w:val="both"/>
        <w:rPr>
          <w:rStyle w:val="FontStyle46"/>
          <w:rFonts w:eastAsiaTheme="minorEastAsia"/>
          <w:b/>
          <w:sz w:val="24"/>
          <w:szCs w:val="24"/>
          <w:lang w:val="bg-BG" w:eastAsia="bg-BG"/>
        </w:rPr>
      </w:pPr>
    </w:p>
    <w:p w:rsidR="005B522A" w:rsidRDefault="002859F0" w:rsidP="005B522A">
      <w:pPr>
        <w:widowControl w:val="0"/>
        <w:shd w:val="clear" w:color="auto" w:fill="FFFFFF"/>
        <w:tabs>
          <w:tab w:val="left" w:pos="360"/>
          <w:tab w:val="left" w:pos="720"/>
          <w:tab w:val="left" w:pos="990"/>
        </w:tabs>
        <w:autoSpaceDE w:val="0"/>
        <w:autoSpaceDN w:val="0"/>
        <w:adjustRightInd w:val="0"/>
        <w:spacing w:after="0" w:line="240" w:lineRule="auto"/>
        <w:ind w:right="5"/>
        <w:jc w:val="both"/>
        <w:rPr>
          <w:rStyle w:val="FontStyle46"/>
          <w:rFonts w:eastAsiaTheme="minorEastAsia"/>
          <w:b/>
          <w:sz w:val="24"/>
          <w:szCs w:val="24"/>
          <w:lang w:val="bg-BG" w:eastAsia="bg-BG"/>
        </w:rPr>
      </w:pPr>
      <w:r w:rsidRPr="005B522A">
        <w:rPr>
          <w:rStyle w:val="FontStyle43"/>
          <w:sz w:val="24"/>
          <w:szCs w:val="24"/>
          <w:lang w:val="bg-BG" w:eastAsia="bg-BG"/>
        </w:rPr>
        <w:t>7.3.</w:t>
      </w:r>
      <w:r w:rsidR="00FC00F1" w:rsidRPr="005B522A">
        <w:rPr>
          <w:rStyle w:val="FontStyle46"/>
          <w:rFonts w:eastAsiaTheme="minorEastAsia"/>
          <w:b/>
          <w:sz w:val="24"/>
          <w:szCs w:val="24"/>
          <w:lang w:eastAsia="bg-BG"/>
        </w:rPr>
        <w:t xml:space="preserve">Общата </w:t>
      </w:r>
      <w:r w:rsidR="00AD521D" w:rsidRPr="005B522A">
        <w:rPr>
          <w:rStyle w:val="FontStyle46"/>
          <w:rFonts w:eastAsiaTheme="minorEastAsia"/>
          <w:b/>
          <w:sz w:val="24"/>
          <w:szCs w:val="24"/>
          <w:lang w:val="bg-BG" w:eastAsia="bg-BG"/>
        </w:rPr>
        <w:t xml:space="preserve">прогнозна </w:t>
      </w:r>
      <w:r w:rsidR="00FC00F1" w:rsidRPr="005B522A">
        <w:rPr>
          <w:rStyle w:val="FontStyle46"/>
          <w:rFonts w:eastAsiaTheme="minorEastAsia"/>
          <w:b/>
          <w:sz w:val="24"/>
          <w:szCs w:val="24"/>
          <w:lang w:eastAsia="bg-BG"/>
        </w:rPr>
        <w:t xml:space="preserve">стойност </w:t>
      </w:r>
      <w:r w:rsidR="005B522A" w:rsidRPr="005B522A">
        <w:rPr>
          <w:rStyle w:val="FontStyle46"/>
          <w:rFonts w:eastAsiaTheme="minorEastAsia"/>
          <w:b/>
          <w:sz w:val="24"/>
          <w:szCs w:val="24"/>
          <w:lang w:val="bg-BG" w:eastAsia="bg-BG"/>
        </w:rPr>
        <w:t>за извършване на</w:t>
      </w:r>
      <w:r w:rsidR="005B522A" w:rsidRPr="005B522A">
        <w:rPr>
          <w:rStyle w:val="FontStyle46"/>
          <w:rFonts w:eastAsiaTheme="minorEastAsia"/>
          <w:b/>
          <w:sz w:val="24"/>
          <w:szCs w:val="24"/>
          <w:lang w:eastAsia="bg-BG"/>
        </w:rPr>
        <w:t xml:space="preserve"> подем</w:t>
      </w:r>
      <w:r w:rsidR="005B522A" w:rsidRPr="005B522A">
        <w:rPr>
          <w:rStyle w:val="FontStyle46"/>
          <w:rFonts w:eastAsiaTheme="minorEastAsia"/>
          <w:b/>
          <w:sz w:val="24"/>
          <w:szCs w:val="24"/>
          <w:lang w:val="bg-BG" w:eastAsia="bg-BG"/>
        </w:rPr>
        <w:t>е</w:t>
      </w:r>
      <w:r w:rsidR="005B522A" w:rsidRPr="005B522A">
        <w:rPr>
          <w:rStyle w:val="FontStyle46"/>
          <w:rFonts w:eastAsiaTheme="minorEastAsia"/>
          <w:b/>
          <w:sz w:val="24"/>
          <w:szCs w:val="24"/>
          <w:lang w:eastAsia="bg-BG"/>
        </w:rPr>
        <w:t>н ремонт</w:t>
      </w:r>
      <w:r w:rsidR="005B522A" w:rsidRPr="005B522A">
        <w:rPr>
          <w:rStyle w:val="FontStyle46"/>
          <w:rFonts w:eastAsiaTheme="minorEastAsia"/>
          <w:b/>
          <w:sz w:val="24"/>
          <w:szCs w:val="24"/>
          <w:lang w:val="bg-BG" w:eastAsia="bg-BG"/>
        </w:rPr>
        <w:t xml:space="preserve">, модернизация и </w:t>
      </w:r>
      <w:r w:rsidR="005B522A" w:rsidRPr="005B522A">
        <w:rPr>
          <w:rStyle w:val="FontStyle46"/>
          <w:rFonts w:eastAsiaTheme="minorEastAsia"/>
          <w:b/>
          <w:sz w:val="24"/>
          <w:szCs w:val="24"/>
          <w:lang w:eastAsia="bg-BG"/>
        </w:rPr>
        <w:t xml:space="preserve"> </w:t>
      </w:r>
      <w:r w:rsidR="005B522A" w:rsidRPr="005B522A">
        <w:rPr>
          <w:rStyle w:val="FontStyle46"/>
          <w:rFonts w:eastAsiaTheme="minorEastAsia"/>
          <w:b/>
          <w:sz w:val="24"/>
          <w:szCs w:val="24"/>
          <w:lang w:val="bg-BG" w:eastAsia="bg-BG"/>
        </w:rPr>
        <w:t xml:space="preserve">допълнителен ремонт </w:t>
      </w:r>
      <w:r w:rsidR="00FC00F1" w:rsidRPr="005B522A">
        <w:rPr>
          <w:rStyle w:val="FontStyle46"/>
          <w:rFonts w:eastAsiaTheme="minorEastAsia"/>
          <w:b/>
          <w:sz w:val="24"/>
          <w:szCs w:val="24"/>
          <w:lang w:eastAsia="bg-BG"/>
        </w:rPr>
        <w:t>на дизел-електрически локо</w:t>
      </w:r>
      <w:r w:rsidR="00AD521D" w:rsidRPr="005B522A">
        <w:rPr>
          <w:rStyle w:val="FontStyle46"/>
          <w:rFonts w:eastAsiaTheme="minorEastAsia"/>
          <w:b/>
          <w:sz w:val="24"/>
          <w:szCs w:val="24"/>
          <w:lang w:eastAsia="bg-BG"/>
        </w:rPr>
        <w:t xml:space="preserve">мотив 06094 </w:t>
      </w:r>
      <w:r w:rsidR="0015743F" w:rsidRPr="005B522A">
        <w:rPr>
          <w:rStyle w:val="FontStyle46"/>
          <w:rFonts w:eastAsiaTheme="minorEastAsia"/>
          <w:b/>
          <w:sz w:val="24"/>
          <w:szCs w:val="24"/>
          <w:lang w:eastAsia="bg-BG"/>
        </w:rPr>
        <w:t xml:space="preserve">е </w:t>
      </w:r>
      <w:r w:rsidR="00F90F7C" w:rsidRPr="005B522A">
        <w:rPr>
          <w:rStyle w:val="FontStyle46"/>
          <w:rFonts w:eastAsiaTheme="minorEastAsia"/>
          <w:b/>
          <w:sz w:val="24"/>
          <w:szCs w:val="24"/>
          <w:lang w:val="bg-BG" w:eastAsia="bg-BG"/>
        </w:rPr>
        <w:t>771 633,52</w:t>
      </w:r>
      <w:r w:rsidR="00F90F7C" w:rsidRPr="005B522A">
        <w:rPr>
          <w:rStyle w:val="FontStyle46"/>
          <w:rFonts w:eastAsiaTheme="minorEastAsia"/>
          <w:b/>
          <w:sz w:val="24"/>
          <w:szCs w:val="24"/>
          <w:lang w:eastAsia="bg-BG"/>
        </w:rPr>
        <w:t xml:space="preserve"> </w:t>
      </w:r>
      <w:r w:rsidR="00FC00F1" w:rsidRPr="005B522A">
        <w:rPr>
          <w:rStyle w:val="FontStyle46"/>
          <w:rFonts w:eastAsiaTheme="minorEastAsia"/>
          <w:b/>
          <w:sz w:val="24"/>
          <w:szCs w:val="24"/>
          <w:lang w:eastAsia="bg-BG"/>
        </w:rPr>
        <w:t>лева без ДДС</w:t>
      </w:r>
      <w:r w:rsidR="006E5B76" w:rsidRPr="005B522A">
        <w:rPr>
          <w:rStyle w:val="FontStyle46"/>
          <w:rFonts w:eastAsiaTheme="minorEastAsia"/>
          <w:sz w:val="24"/>
          <w:szCs w:val="24"/>
          <w:lang w:val="bg-BG" w:eastAsia="bg-BG"/>
        </w:rPr>
        <w:t>.</w:t>
      </w:r>
      <w:r w:rsidR="00FC00F1" w:rsidRPr="005B522A">
        <w:rPr>
          <w:rStyle w:val="FontStyle46"/>
          <w:rFonts w:eastAsiaTheme="minorEastAsia"/>
          <w:sz w:val="24"/>
          <w:szCs w:val="24"/>
          <w:lang w:eastAsia="bg-BG"/>
        </w:rPr>
        <w:t xml:space="preserve"> </w:t>
      </w:r>
      <w:r w:rsidR="005B522A" w:rsidRPr="005B522A">
        <w:rPr>
          <w:rStyle w:val="FontStyle46"/>
          <w:rFonts w:eastAsiaTheme="minorEastAsia"/>
          <w:b/>
          <w:sz w:val="24"/>
          <w:szCs w:val="24"/>
          <w:lang w:val="bg-BG" w:eastAsia="bg-BG"/>
        </w:rPr>
        <w:t xml:space="preserve">Тази стойност </w:t>
      </w:r>
      <w:r w:rsidR="005B522A" w:rsidRPr="005B522A">
        <w:rPr>
          <w:rStyle w:val="FontStyle46"/>
          <w:rFonts w:eastAsiaTheme="minorEastAsia"/>
          <w:b/>
          <w:sz w:val="24"/>
          <w:szCs w:val="24"/>
          <w:lang w:eastAsia="bg-BG"/>
        </w:rPr>
        <w:t>включва:</w:t>
      </w:r>
    </w:p>
    <w:p w:rsidR="005B522A" w:rsidRPr="00287C83" w:rsidRDefault="005B522A" w:rsidP="005B522A">
      <w:pPr>
        <w:widowControl w:val="0"/>
        <w:shd w:val="clear" w:color="auto" w:fill="FFFFFF"/>
        <w:tabs>
          <w:tab w:val="left" w:pos="360"/>
          <w:tab w:val="left" w:pos="720"/>
          <w:tab w:val="left" w:pos="990"/>
        </w:tabs>
        <w:autoSpaceDE w:val="0"/>
        <w:autoSpaceDN w:val="0"/>
        <w:adjustRightInd w:val="0"/>
        <w:spacing w:after="0" w:line="240" w:lineRule="auto"/>
        <w:ind w:right="5"/>
        <w:jc w:val="both"/>
        <w:rPr>
          <w:rStyle w:val="FontStyle46"/>
          <w:rFonts w:eastAsiaTheme="minorEastAsia"/>
          <w:b/>
          <w:sz w:val="24"/>
          <w:szCs w:val="24"/>
          <w:lang w:val="bg-BG" w:eastAsia="bg-BG"/>
        </w:rPr>
      </w:pPr>
      <w:r>
        <w:rPr>
          <w:rStyle w:val="FontStyle46"/>
          <w:rFonts w:eastAsiaTheme="minorEastAsia"/>
          <w:sz w:val="24"/>
          <w:szCs w:val="24"/>
          <w:lang w:val="bg-BG" w:eastAsia="bg-BG"/>
        </w:rPr>
        <w:lastRenderedPageBreak/>
        <w:tab/>
        <w:t xml:space="preserve">- Прогнозна стойност за извършване на </w:t>
      </w:r>
      <w:r w:rsidRPr="008E20E2">
        <w:rPr>
          <w:rStyle w:val="FontStyle46"/>
          <w:rFonts w:eastAsiaTheme="minorEastAsia"/>
          <w:sz w:val="24"/>
          <w:szCs w:val="24"/>
          <w:lang w:eastAsia="bg-BG"/>
        </w:rPr>
        <w:t>задължител</w:t>
      </w:r>
      <w:r>
        <w:rPr>
          <w:rStyle w:val="FontStyle46"/>
          <w:rFonts w:eastAsiaTheme="minorEastAsia"/>
          <w:sz w:val="24"/>
          <w:szCs w:val="24"/>
          <w:lang w:val="bg-BG" w:eastAsia="bg-BG"/>
        </w:rPr>
        <w:t>е</w:t>
      </w:r>
      <w:r w:rsidRPr="008E20E2">
        <w:rPr>
          <w:rStyle w:val="FontStyle46"/>
          <w:rFonts w:eastAsiaTheme="minorEastAsia"/>
          <w:sz w:val="24"/>
          <w:szCs w:val="24"/>
          <w:lang w:eastAsia="bg-BG"/>
        </w:rPr>
        <w:t xml:space="preserve">н подемен ремонт </w:t>
      </w:r>
      <w:r w:rsidRPr="008E20E2">
        <w:rPr>
          <w:rStyle w:val="FontStyle46"/>
          <w:rFonts w:eastAsiaTheme="minorEastAsia"/>
          <w:sz w:val="24"/>
          <w:szCs w:val="24"/>
          <w:lang w:val="bg-BG" w:eastAsia="bg-BG"/>
        </w:rPr>
        <w:t>-</w:t>
      </w:r>
      <w:r w:rsidRPr="008E20E2">
        <w:rPr>
          <w:rStyle w:val="FontStyle46"/>
          <w:rFonts w:eastAsiaTheme="minorEastAsia"/>
          <w:sz w:val="24"/>
          <w:szCs w:val="24"/>
          <w:lang w:eastAsia="bg-BG"/>
        </w:rPr>
        <w:t xml:space="preserve"> 480 866,81 лева без ДДС</w:t>
      </w:r>
      <w:r w:rsidRPr="006E5B76">
        <w:rPr>
          <w:rStyle w:val="FontStyle46"/>
          <w:rFonts w:eastAsiaTheme="minorEastAsia"/>
          <w:sz w:val="24"/>
          <w:szCs w:val="24"/>
          <w:lang w:eastAsia="bg-BG"/>
        </w:rPr>
        <w:t xml:space="preserve">. </w:t>
      </w:r>
      <w:r w:rsidRPr="005B522A">
        <w:rPr>
          <w:rStyle w:val="FontStyle46"/>
          <w:rFonts w:eastAsiaTheme="minorEastAsia"/>
          <w:b/>
          <w:sz w:val="24"/>
          <w:szCs w:val="24"/>
          <w:lang w:val="bg-BG" w:eastAsia="bg-BG"/>
        </w:rPr>
        <w:t xml:space="preserve">Сумата от </w:t>
      </w:r>
      <w:r w:rsidR="000D4F42">
        <w:rPr>
          <w:rStyle w:val="FontStyle46"/>
          <w:rFonts w:eastAsiaTheme="minorEastAsia"/>
          <w:b/>
          <w:sz w:val="24"/>
          <w:szCs w:val="24"/>
          <w:lang w:eastAsia="bg-BG"/>
        </w:rPr>
        <w:t>480 866,8</w:t>
      </w:r>
      <w:r w:rsidR="000D4F42">
        <w:rPr>
          <w:rStyle w:val="FontStyle46"/>
          <w:rFonts w:eastAsiaTheme="minorEastAsia"/>
          <w:b/>
          <w:sz w:val="24"/>
          <w:szCs w:val="24"/>
          <w:lang w:val="bg-BG" w:eastAsia="bg-BG"/>
        </w:rPr>
        <w:t>2</w:t>
      </w:r>
      <w:r w:rsidRPr="005B522A">
        <w:rPr>
          <w:rStyle w:val="FontStyle46"/>
          <w:rFonts w:eastAsiaTheme="minorEastAsia"/>
          <w:b/>
          <w:sz w:val="24"/>
          <w:szCs w:val="24"/>
          <w:lang w:eastAsia="bg-BG"/>
        </w:rPr>
        <w:t xml:space="preserve"> лева без ДДС</w:t>
      </w:r>
      <w:r w:rsidRPr="005B522A">
        <w:rPr>
          <w:rStyle w:val="FontStyle46"/>
          <w:rFonts w:eastAsiaTheme="minorEastAsia"/>
          <w:b/>
          <w:sz w:val="24"/>
          <w:szCs w:val="24"/>
          <w:lang w:val="bg-BG" w:eastAsia="bg-BG"/>
        </w:rPr>
        <w:t xml:space="preserve"> представлява м</w:t>
      </w:r>
      <w:r w:rsidRPr="005B522A">
        <w:rPr>
          <w:rStyle w:val="FontStyle46"/>
          <w:rFonts w:eastAsiaTheme="minorEastAsia"/>
          <w:b/>
          <w:sz w:val="24"/>
          <w:szCs w:val="24"/>
          <w:lang w:eastAsia="bg-BG"/>
        </w:rPr>
        <w:t>аксималния финансов ресурс, който Възложителят може да осигури за изпълнение на задължител</w:t>
      </w:r>
      <w:r w:rsidRPr="005B522A">
        <w:rPr>
          <w:rStyle w:val="FontStyle46"/>
          <w:rFonts w:eastAsiaTheme="minorEastAsia"/>
          <w:b/>
          <w:sz w:val="24"/>
          <w:szCs w:val="24"/>
          <w:lang w:val="bg-BG" w:eastAsia="bg-BG"/>
        </w:rPr>
        <w:t>е</w:t>
      </w:r>
      <w:r w:rsidRPr="005B522A">
        <w:rPr>
          <w:rStyle w:val="FontStyle46"/>
          <w:rFonts w:eastAsiaTheme="minorEastAsia"/>
          <w:b/>
          <w:sz w:val="24"/>
          <w:szCs w:val="24"/>
          <w:lang w:eastAsia="bg-BG"/>
        </w:rPr>
        <w:t>н подемен ремонт</w:t>
      </w:r>
      <w:r w:rsidRPr="005B522A">
        <w:rPr>
          <w:rStyle w:val="FontStyle46"/>
          <w:rFonts w:eastAsiaTheme="minorEastAsia"/>
          <w:b/>
          <w:sz w:val="24"/>
          <w:szCs w:val="24"/>
          <w:lang w:val="bg-BG" w:eastAsia="bg-BG"/>
        </w:rPr>
        <w:t xml:space="preserve"> на </w:t>
      </w:r>
      <w:r w:rsidRPr="005B522A">
        <w:rPr>
          <w:rStyle w:val="FontStyle46"/>
          <w:rFonts w:eastAsiaTheme="minorEastAsia"/>
          <w:b/>
          <w:sz w:val="24"/>
          <w:szCs w:val="24"/>
          <w:lang w:eastAsia="bg-BG"/>
        </w:rPr>
        <w:t xml:space="preserve">дизел-електрически локомотив </w:t>
      </w:r>
      <w:r w:rsidR="00287C83" w:rsidRPr="005B522A">
        <w:rPr>
          <w:rStyle w:val="FontStyle46"/>
          <w:rFonts w:eastAsiaTheme="minorEastAsia"/>
          <w:b/>
          <w:sz w:val="24"/>
          <w:szCs w:val="24"/>
          <w:lang w:eastAsia="bg-BG"/>
        </w:rPr>
        <w:t>06094</w:t>
      </w:r>
      <w:r w:rsidR="00287C83">
        <w:rPr>
          <w:rStyle w:val="FontStyle46"/>
          <w:rFonts w:eastAsiaTheme="minorEastAsia"/>
          <w:b/>
          <w:sz w:val="24"/>
          <w:szCs w:val="24"/>
          <w:lang w:val="bg-BG" w:eastAsia="bg-BG"/>
        </w:rPr>
        <w:t>.</w:t>
      </w:r>
    </w:p>
    <w:p w:rsidR="005B522A" w:rsidRPr="005B522A" w:rsidRDefault="005B522A" w:rsidP="005B522A">
      <w:pPr>
        <w:widowControl w:val="0"/>
        <w:shd w:val="clear" w:color="auto" w:fill="FFFFFF"/>
        <w:tabs>
          <w:tab w:val="left" w:pos="360"/>
          <w:tab w:val="left" w:pos="720"/>
          <w:tab w:val="left" w:pos="900"/>
        </w:tabs>
        <w:autoSpaceDE w:val="0"/>
        <w:autoSpaceDN w:val="0"/>
        <w:adjustRightInd w:val="0"/>
        <w:spacing w:after="0" w:line="240" w:lineRule="auto"/>
        <w:ind w:right="5"/>
        <w:jc w:val="both"/>
        <w:rPr>
          <w:rStyle w:val="FontStyle46"/>
          <w:rFonts w:eastAsiaTheme="minorEastAsia"/>
          <w:sz w:val="24"/>
          <w:szCs w:val="24"/>
          <w:highlight w:val="yellow"/>
          <w:lang w:eastAsia="bg-BG"/>
        </w:rPr>
      </w:pPr>
      <w:r>
        <w:rPr>
          <w:rStyle w:val="FontStyle46"/>
          <w:rFonts w:eastAsiaTheme="minorEastAsia"/>
          <w:sz w:val="24"/>
          <w:szCs w:val="24"/>
          <w:lang w:val="bg-BG" w:eastAsia="bg-BG"/>
        </w:rPr>
        <w:tab/>
        <w:t xml:space="preserve">- </w:t>
      </w:r>
      <w:r w:rsidRPr="005B522A">
        <w:rPr>
          <w:rStyle w:val="FontStyle46"/>
          <w:rFonts w:eastAsiaTheme="minorEastAsia"/>
          <w:sz w:val="24"/>
          <w:szCs w:val="24"/>
          <w:lang w:val="bg-BG" w:eastAsia="bg-BG"/>
        </w:rPr>
        <w:t>Прогнозна стойност за извършване на</w:t>
      </w:r>
      <w:r w:rsidRPr="005B522A">
        <w:rPr>
          <w:rStyle w:val="FontStyle46"/>
          <w:rFonts w:eastAsiaTheme="minorEastAsia"/>
          <w:sz w:val="24"/>
          <w:szCs w:val="24"/>
          <w:lang w:eastAsia="bg-BG"/>
        </w:rPr>
        <w:t xml:space="preserve"> допълнител</w:t>
      </w:r>
      <w:r w:rsidRPr="005B522A">
        <w:rPr>
          <w:rStyle w:val="FontStyle46"/>
          <w:rFonts w:eastAsiaTheme="minorEastAsia"/>
          <w:sz w:val="24"/>
          <w:szCs w:val="24"/>
          <w:lang w:val="bg-BG" w:eastAsia="bg-BG"/>
        </w:rPr>
        <w:t>е</w:t>
      </w:r>
      <w:r w:rsidRPr="005B522A">
        <w:rPr>
          <w:rStyle w:val="FontStyle46"/>
          <w:rFonts w:eastAsiaTheme="minorEastAsia"/>
          <w:sz w:val="24"/>
          <w:szCs w:val="24"/>
          <w:lang w:eastAsia="bg-BG"/>
        </w:rPr>
        <w:t>н ремонт</w:t>
      </w:r>
      <w:r w:rsidRPr="005B522A">
        <w:rPr>
          <w:rStyle w:val="FontStyle46"/>
          <w:rFonts w:eastAsiaTheme="minorEastAsia"/>
          <w:sz w:val="24"/>
          <w:szCs w:val="24"/>
          <w:lang w:val="bg-BG" w:eastAsia="bg-BG"/>
        </w:rPr>
        <w:t xml:space="preserve"> –</w:t>
      </w:r>
      <w:r w:rsidRPr="005B522A">
        <w:rPr>
          <w:rStyle w:val="FontStyle46"/>
          <w:rFonts w:eastAsiaTheme="minorEastAsia"/>
          <w:sz w:val="24"/>
          <w:szCs w:val="24"/>
          <w:lang w:eastAsia="bg-BG"/>
        </w:rPr>
        <w:t xml:space="preserve"> </w:t>
      </w:r>
      <w:r w:rsidRPr="005B522A">
        <w:rPr>
          <w:rStyle w:val="FontStyle46"/>
          <w:rFonts w:eastAsiaTheme="minorEastAsia"/>
          <w:sz w:val="24"/>
          <w:szCs w:val="24"/>
          <w:lang w:val="bg-BG" w:eastAsia="bg-BG"/>
        </w:rPr>
        <w:t xml:space="preserve">188 451,47 лева без ДДС. </w:t>
      </w:r>
      <w:r w:rsidRPr="005B522A">
        <w:rPr>
          <w:rStyle w:val="FontStyle46"/>
          <w:rFonts w:eastAsiaTheme="minorEastAsia"/>
          <w:b/>
          <w:sz w:val="24"/>
          <w:szCs w:val="24"/>
          <w:lang w:val="bg-BG" w:eastAsia="bg-BG"/>
        </w:rPr>
        <w:t>Сумата от 188 451,47</w:t>
      </w:r>
      <w:r w:rsidRPr="005B522A">
        <w:rPr>
          <w:rStyle w:val="FontStyle46"/>
          <w:rFonts w:eastAsiaTheme="minorEastAsia"/>
          <w:sz w:val="24"/>
          <w:szCs w:val="24"/>
          <w:lang w:val="bg-BG" w:eastAsia="bg-BG"/>
        </w:rPr>
        <w:t xml:space="preserve"> </w:t>
      </w:r>
      <w:r w:rsidRPr="005B522A">
        <w:rPr>
          <w:rStyle w:val="FontStyle46"/>
          <w:rFonts w:eastAsiaTheme="minorEastAsia"/>
          <w:b/>
          <w:sz w:val="24"/>
          <w:szCs w:val="24"/>
          <w:lang w:eastAsia="bg-BG"/>
        </w:rPr>
        <w:t>лева без ДДС</w:t>
      </w:r>
      <w:r w:rsidRPr="005B522A">
        <w:rPr>
          <w:rStyle w:val="FontStyle46"/>
          <w:rFonts w:eastAsiaTheme="minorEastAsia"/>
          <w:b/>
          <w:sz w:val="24"/>
          <w:szCs w:val="24"/>
          <w:lang w:val="bg-BG" w:eastAsia="bg-BG"/>
        </w:rPr>
        <w:t xml:space="preserve"> представлява м</w:t>
      </w:r>
      <w:r w:rsidRPr="005B522A">
        <w:rPr>
          <w:rStyle w:val="FontStyle46"/>
          <w:rFonts w:eastAsiaTheme="minorEastAsia"/>
          <w:b/>
          <w:sz w:val="24"/>
          <w:szCs w:val="24"/>
          <w:lang w:eastAsia="bg-BG"/>
        </w:rPr>
        <w:t xml:space="preserve">аксималния финансов ресурс, който Възложителят може да осигури за изпълнение на </w:t>
      </w:r>
      <w:r w:rsidRPr="005B522A">
        <w:rPr>
          <w:rStyle w:val="FontStyle46"/>
          <w:rFonts w:eastAsiaTheme="minorEastAsia"/>
          <w:b/>
          <w:sz w:val="24"/>
          <w:szCs w:val="24"/>
          <w:lang w:val="bg-BG" w:eastAsia="bg-BG"/>
        </w:rPr>
        <w:t xml:space="preserve">допълнителен ремонт на </w:t>
      </w:r>
      <w:r w:rsidRPr="005B522A">
        <w:rPr>
          <w:rStyle w:val="FontStyle46"/>
          <w:rFonts w:eastAsiaTheme="minorEastAsia"/>
          <w:b/>
          <w:sz w:val="24"/>
          <w:szCs w:val="24"/>
          <w:lang w:eastAsia="bg-BG"/>
        </w:rPr>
        <w:t xml:space="preserve">дизел-електрически локомотив </w:t>
      </w:r>
      <w:r w:rsidR="00287C83" w:rsidRPr="005B522A">
        <w:rPr>
          <w:rStyle w:val="FontStyle46"/>
          <w:rFonts w:eastAsiaTheme="minorEastAsia"/>
          <w:b/>
          <w:sz w:val="24"/>
          <w:szCs w:val="24"/>
          <w:lang w:eastAsia="bg-BG"/>
        </w:rPr>
        <w:t>06094</w:t>
      </w:r>
      <w:r w:rsidRPr="005B522A">
        <w:rPr>
          <w:rStyle w:val="FontStyle46"/>
          <w:rFonts w:eastAsiaTheme="minorEastAsia"/>
          <w:b/>
          <w:sz w:val="24"/>
          <w:szCs w:val="24"/>
          <w:lang w:val="bg-BG" w:eastAsia="bg-BG"/>
        </w:rPr>
        <w:t>.</w:t>
      </w:r>
    </w:p>
    <w:p w:rsidR="005B522A" w:rsidRDefault="005B522A" w:rsidP="005B522A">
      <w:pPr>
        <w:widowControl w:val="0"/>
        <w:shd w:val="clear" w:color="auto" w:fill="FFFFFF"/>
        <w:tabs>
          <w:tab w:val="left" w:pos="360"/>
          <w:tab w:val="left" w:pos="720"/>
          <w:tab w:val="left" w:pos="900"/>
        </w:tabs>
        <w:autoSpaceDE w:val="0"/>
        <w:autoSpaceDN w:val="0"/>
        <w:adjustRightInd w:val="0"/>
        <w:spacing w:after="0" w:line="240" w:lineRule="auto"/>
        <w:ind w:right="5"/>
        <w:jc w:val="both"/>
        <w:rPr>
          <w:rStyle w:val="FontStyle46"/>
          <w:rFonts w:eastAsiaTheme="minorEastAsia"/>
          <w:b/>
          <w:sz w:val="24"/>
          <w:szCs w:val="24"/>
          <w:lang w:val="bg-BG" w:eastAsia="bg-BG"/>
        </w:rPr>
      </w:pPr>
      <w:r>
        <w:rPr>
          <w:rStyle w:val="FontStyle46"/>
          <w:rFonts w:eastAsiaTheme="minorEastAsia"/>
          <w:sz w:val="24"/>
          <w:szCs w:val="24"/>
          <w:lang w:val="bg-BG" w:eastAsia="bg-BG"/>
        </w:rPr>
        <w:tab/>
        <w:t xml:space="preserve">- </w:t>
      </w:r>
      <w:r w:rsidRPr="005B522A">
        <w:rPr>
          <w:rStyle w:val="FontStyle46"/>
          <w:rFonts w:eastAsiaTheme="minorEastAsia"/>
          <w:sz w:val="24"/>
          <w:szCs w:val="24"/>
          <w:lang w:val="bg-BG" w:eastAsia="bg-BG"/>
        </w:rPr>
        <w:t>Прогнозна стойност за извършване на</w:t>
      </w:r>
      <w:r w:rsidRPr="005B522A">
        <w:rPr>
          <w:rStyle w:val="FontStyle46"/>
          <w:rFonts w:eastAsiaTheme="minorEastAsia"/>
          <w:sz w:val="24"/>
          <w:szCs w:val="24"/>
          <w:lang w:eastAsia="bg-BG"/>
        </w:rPr>
        <w:t xml:space="preserve"> модернизация </w:t>
      </w:r>
      <w:r>
        <w:rPr>
          <w:rStyle w:val="FontStyle46"/>
          <w:rFonts w:eastAsiaTheme="minorEastAsia"/>
          <w:sz w:val="24"/>
          <w:szCs w:val="24"/>
          <w:lang w:val="bg-BG" w:eastAsia="bg-BG"/>
        </w:rPr>
        <w:t>–</w:t>
      </w:r>
      <w:r w:rsidRPr="005B522A">
        <w:rPr>
          <w:rStyle w:val="FontStyle46"/>
          <w:rFonts w:eastAsiaTheme="minorEastAsia"/>
          <w:sz w:val="24"/>
          <w:szCs w:val="24"/>
          <w:lang w:eastAsia="bg-BG"/>
        </w:rPr>
        <w:t xml:space="preserve"> </w:t>
      </w:r>
      <w:r>
        <w:rPr>
          <w:rStyle w:val="FontStyle46"/>
          <w:rFonts w:eastAsiaTheme="minorEastAsia"/>
          <w:sz w:val="24"/>
          <w:szCs w:val="24"/>
          <w:lang w:val="bg-BG" w:eastAsia="bg-BG"/>
        </w:rPr>
        <w:t xml:space="preserve">102 315,23 лева без ДДС. </w:t>
      </w:r>
      <w:r w:rsidRPr="005B522A">
        <w:rPr>
          <w:rStyle w:val="FontStyle46"/>
          <w:rFonts w:eastAsiaTheme="minorEastAsia"/>
          <w:b/>
          <w:sz w:val="24"/>
          <w:szCs w:val="24"/>
          <w:lang w:val="bg-BG" w:eastAsia="bg-BG"/>
        </w:rPr>
        <w:t xml:space="preserve">Сумата от </w:t>
      </w:r>
      <w:r w:rsidRPr="00287C83">
        <w:rPr>
          <w:rStyle w:val="FontStyle46"/>
          <w:rFonts w:eastAsiaTheme="minorEastAsia"/>
          <w:b/>
          <w:sz w:val="24"/>
          <w:szCs w:val="24"/>
          <w:lang w:val="bg-BG" w:eastAsia="bg-BG"/>
        </w:rPr>
        <w:t xml:space="preserve">102 315,23 </w:t>
      </w:r>
      <w:r w:rsidRPr="00287C83">
        <w:rPr>
          <w:rStyle w:val="FontStyle46"/>
          <w:rFonts w:eastAsiaTheme="minorEastAsia"/>
          <w:b/>
          <w:sz w:val="24"/>
          <w:szCs w:val="24"/>
          <w:lang w:eastAsia="bg-BG"/>
        </w:rPr>
        <w:t>лева без ДДС</w:t>
      </w:r>
      <w:r w:rsidRPr="00287C83">
        <w:rPr>
          <w:rStyle w:val="FontStyle46"/>
          <w:rFonts w:eastAsiaTheme="minorEastAsia"/>
          <w:b/>
          <w:sz w:val="24"/>
          <w:szCs w:val="24"/>
          <w:lang w:val="bg-BG" w:eastAsia="bg-BG"/>
        </w:rPr>
        <w:t xml:space="preserve"> представлява м</w:t>
      </w:r>
      <w:r w:rsidRPr="00287C83">
        <w:rPr>
          <w:rStyle w:val="FontStyle46"/>
          <w:rFonts w:eastAsiaTheme="minorEastAsia"/>
          <w:b/>
          <w:sz w:val="24"/>
          <w:szCs w:val="24"/>
          <w:lang w:eastAsia="bg-BG"/>
        </w:rPr>
        <w:t>аксималния финансов ресурс, който Възложителят</w:t>
      </w:r>
      <w:r w:rsidRPr="005B522A">
        <w:rPr>
          <w:rStyle w:val="FontStyle46"/>
          <w:rFonts w:eastAsiaTheme="minorEastAsia"/>
          <w:b/>
          <w:sz w:val="24"/>
          <w:szCs w:val="24"/>
          <w:lang w:eastAsia="bg-BG"/>
        </w:rPr>
        <w:t xml:space="preserve"> може да осигури за </w:t>
      </w:r>
      <w:r>
        <w:rPr>
          <w:rStyle w:val="FontStyle46"/>
          <w:rFonts w:eastAsiaTheme="minorEastAsia"/>
          <w:b/>
          <w:sz w:val="24"/>
          <w:szCs w:val="24"/>
          <w:lang w:val="bg-BG" w:eastAsia="bg-BG"/>
        </w:rPr>
        <w:t>модернизация</w:t>
      </w:r>
      <w:r w:rsidRPr="005B522A">
        <w:rPr>
          <w:rStyle w:val="FontStyle46"/>
          <w:rFonts w:eastAsiaTheme="minorEastAsia"/>
          <w:b/>
          <w:sz w:val="24"/>
          <w:szCs w:val="24"/>
          <w:lang w:val="bg-BG" w:eastAsia="bg-BG"/>
        </w:rPr>
        <w:t xml:space="preserve"> на </w:t>
      </w:r>
      <w:r w:rsidRPr="005B522A">
        <w:rPr>
          <w:rStyle w:val="FontStyle46"/>
          <w:rFonts w:eastAsiaTheme="minorEastAsia"/>
          <w:b/>
          <w:sz w:val="24"/>
          <w:szCs w:val="24"/>
          <w:lang w:eastAsia="bg-BG"/>
        </w:rPr>
        <w:t xml:space="preserve">дизел-електрически локомотив </w:t>
      </w:r>
      <w:r w:rsidR="00287C83" w:rsidRPr="005B522A">
        <w:rPr>
          <w:rStyle w:val="FontStyle46"/>
          <w:rFonts w:eastAsiaTheme="minorEastAsia"/>
          <w:b/>
          <w:sz w:val="24"/>
          <w:szCs w:val="24"/>
          <w:lang w:eastAsia="bg-BG"/>
        </w:rPr>
        <w:t>06094</w:t>
      </w:r>
      <w:r>
        <w:rPr>
          <w:rStyle w:val="FontStyle46"/>
          <w:rFonts w:eastAsiaTheme="minorEastAsia"/>
          <w:b/>
          <w:sz w:val="24"/>
          <w:szCs w:val="24"/>
          <w:lang w:val="bg-BG" w:eastAsia="bg-BG"/>
        </w:rPr>
        <w:t>.</w:t>
      </w:r>
    </w:p>
    <w:p w:rsidR="005B522A" w:rsidRDefault="005B522A" w:rsidP="005B522A">
      <w:pPr>
        <w:widowControl w:val="0"/>
        <w:shd w:val="clear" w:color="auto" w:fill="FFFFFF"/>
        <w:tabs>
          <w:tab w:val="left" w:pos="360"/>
          <w:tab w:val="left" w:pos="720"/>
          <w:tab w:val="left" w:pos="900"/>
        </w:tabs>
        <w:autoSpaceDE w:val="0"/>
        <w:autoSpaceDN w:val="0"/>
        <w:adjustRightInd w:val="0"/>
        <w:spacing w:after="0" w:line="240" w:lineRule="auto"/>
        <w:ind w:right="5"/>
        <w:jc w:val="both"/>
        <w:rPr>
          <w:rStyle w:val="FontStyle46"/>
          <w:rFonts w:eastAsiaTheme="minorEastAsia"/>
          <w:b/>
          <w:sz w:val="24"/>
          <w:szCs w:val="24"/>
          <w:lang w:val="bg-BG" w:eastAsia="bg-BG"/>
        </w:rPr>
      </w:pPr>
    </w:p>
    <w:p w:rsidR="00365DA2" w:rsidRDefault="00365DA2" w:rsidP="005B522A">
      <w:pPr>
        <w:widowControl w:val="0"/>
        <w:shd w:val="clear" w:color="auto" w:fill="FFFFFF"/>
        <w:tabs>
          <w:tab w:val="left" w:pos="360"/>
          <w:tab w:val="left" w:pos="720"/>
          <w:tab w:val="left" w:pos="900"/>
        </w:tabs>
        <w:autoSpaceDE w:val="0"/>
        <w:autoSpaceDN w:val="0"/>
        <w:adjustRightInd w:val="0"/>
        <w:spacing w:after="0" w:line="240" w:lineRule="auto"/>
        <w:ind w:right="5"/>
        <w:jc w:val="both"/>
        <w:rPr>
          <w:rFonts w:ascii="Times New Roman" w:hAnsi="Times New Roman" w:cs="Times New Roman"/>
          <w:b/>
          <w:bCs/>
          <w:sz w:val="24"/>
          <w:szCs w:val="24"/>
          <w:lang w:val="bg-BG"/>
        </w:rPr>
      </w:pPr>
      <w:r>
        <w:rPr>
          <w:rFonts w:ascii="Times New Roman" w:hAnsi="Times New Roman" w:cs="Times New Roman"/>
          <w:sz w:val="24"/>
          <w:szCs w:val="24"/>
          <w:lang w:val="bg-BG"/>
        </w:rPr>
        <w:tab/>
      </w:r>
      <w:r w:rsidRPr="00287C83">
        <w:rPr>
          <w:rFonts w:ascii="Times New Roman" w:hAnsi="Times New Roman" w:cs="Times New Roman"/>
          <w:b/>
          <w:sz w:val="24"/>
          <w:szCs w:val="24"/>
        </w:rPr>
        <w:t xml:space="preserve">Участник, чието ценово предложение за изпълнение на </w:t>
      </w:r>
      <w:r w:rsidR="001F4630" w:rsidRPr="00287C83">
        <w:rPr>
          <w:rFonts w:ascii="Times New Roman" w:hAnsi="Times New Roman" w:cs="Times New Roman"/>
          <w:b/>
          <w:sz w:val="24"/>
          <w:szCs w:val="24"/>
          <w:lang w:val="bg-BG"/>
        </w:rPr>
        <w:t xml:space="preserve">обществената поръчка надхвърля </w:t>
      </w:r>
      <w:r w:rsidR="00287C83" w:rsidRPr="00287C83">
        <w:rPr>
          <w:rFonts w:ascii="Times New Roman" w:hAnsi="Times New Roman" w:cs="Times New Roman"/>
          <w:b/>
          <w:sz w:val="24"/>
          <w:szCs w:val="24"/>
          <w:lang w:val="bg-BG"/>
        </w:rPr>
        <w:t xml:space="preserve">която и да е от горепосочените прогнозни стойности за извършване на </w:t>
      </w:r>
      <w:r w:rsidR="00287C83" w:rsidRPr="00287C83">
        <w:rPr>
          <w:rStyle w:val="FontStyle46"/>
          <w:rFonts w:eastAsiaTheme="minorEastAsia"/>
          <w:b/>
          <w:sz w:val="24"/>
          <w:szCs w:val="24"/>
          <w:lang w:eastAsia="bg-BG"/>
        </w:rPr>
        <w:t>подем</w:t>
      </w:r>
      <w:r w:rsidR="00287C83" w:rsidRPr="00287C83">
        <w:rPr>
          <w:rStyle w:val="FontStyle46"/>
          <w:rFonts w:eastAsiaTheme="minorEastAsia"/>
          <w:b/>
          <w:sz w:val="24"/>
          <w:szCs w:val="24"/>
          <w:lang w:val="bg-BG" w:eastAsia="bg-BG"/>
        </w:rPr>
        <w:t>е</w:t>
      </w:r>
      <w:r w:rsidR="00287C83" w:rsidRPr="00287C83">
        <w:rPr>
          <w:rStyle w:val="FontStyle46"/>
          <w:rFonts w:eastAsiaTheme="minorEastAsia"/>
          <w:b/>
          <w:sz w:val="24"/>
          <w:szCs w:val="24"/>
          <w:lang w:eastAsia="bg-BG"/>
        </w:rPr>
        <w:t>н ремонт</w:t>
      </w:r>
      <w:r w:rsidR="00287C83" w:rsidRPr="00287C83">
        <w:rPr>
          <w:rStyle w:val="FontStyle46"/>
          <w:rFonts w:eastAsiaTheme="minorEastAsia"/>
          <w:b/>
          <w:sz w:val="24"/>
          <w:szCs w:val="24"/>
          <w:lang w:val="bg-BG" w:eastAsia="bg-BG"/>
        </w:rPr>
        <w:t xml:space="preserve"> и/или модернизация и/или допълнителен ремонт на локомотив </w:t>
      </w:r>
      <w:r w:rsidR="00287C83" w:rsidRPr="00287C83">
        <w:rPr>
          <w:rStyle w:val="FontStyle46"/>
          <w:rFonts w:eastAsiaTheme="minorEastAsia"/>
          <w:b/>
          <w:sz w:val="24"/>
          <w:szCs w:val="24"/>
          <w:lang w:eastAsia="bg-BG"/>
        </w:rPr>
        <w:t>06066</w:t>
      </w:r>
      <w:r w:rsidR="00287C83" w:rsidRPr="00287C83">
        <w:rPr>
          <w:rStyle w:val="FontStyle46"/>
          <w:rFonts w:eastAsiaTheme="minorEastAsia"/>
          <w:b/>
          <w:sz w:val="24"/>
          <w:szCs w:val="24"/>
          <w:lang w:val="bg-BG" w:eastAsia="bg-BG"/>
        </w:rPr>
        <w:t xml:space="preserve"> или </w:t>
      </w:r>
      <w:r w:rsidR="007043BA">
        <w:rPr>
          <w:rStyle w:val="FontStyle46"/>
          <w:rFonts w:eastAsiaTheme="minorEastAsia"/>
          <w:b/>
          <w:sz w:val="24"/>
          <w:szCs w:val="24"/>
          <w:lang w:val="bg-BG" w:eastAsia="bg-BG"/>
        </w:rPr>
        <w:t xml:space="preserve">на </w:t>
      </w:r>
      <w:r w:rsidR="00287C83" w:rsidRPr="00287C83">
        <w:rPr>
          <w:rStyle w:val="FontStyle46"/>
          <w:rFonts w:eastAsiaTheme="minorEastAsia"/>
          <w:b/>
          <w:sz w:val="24"/>
          <w:szCs w:val="24"/>
          <w:lang w:val="bg-BG" w:eastAsia="bg-BG"/>
        </w:rPr>
        <w:t xml:space="preserve">локомотив </w:t>
      </w:r>
      <w:r w:rsidR="00287C83" w:rsidRPr="00287C83">
        <w:rPr>
          <w:rStyle w:val="FontStyle46"/>
          <w:rFonts w:eastAsiaTheme="minorEastAsia"/>
          <w:b/>
          <w:sz w:val="24"/>
          <w:szCs w:val="24"/>
          <w:lang w:eastAsia="bg-BG"/>
        </w:rPr>
        <w:t>06094</w:t>
      </w:r>
      <w:r w:rsidR="00287C83">
        <w:rPr>
          <w:rStyle w:val="FontStyle46"/>
          <w:rFonts w:eastAsiaTheme="minorEastAsia"/>
          <w:b/>
          <w:sz w:val="24"/>
          <w:szCs w:val="24"/>
          <w:lang w:val="bg-BG" w:eastAsia="bg-BG"/>
        </w:rPr>
        <w:t>,</w:t>
      </w:r>
      <w:r w:rsidR="00287C83" w:rsidRPr="00287C83">
        <w:rPr>
          <w:rFonts w:ascii="Times New Roman" w:hAnsi="Times New Roman" w:cs="Times New Roman"/>
          <w:b/>
          <w:sz w:val="24"/>
          <w:szCs w:val="24"/>
          <w:lang w:val="bg-BG"/>
        </w:rPr>
        <w:t xml:space="preserve"> </w:t>
      </w:r>
      <w:r w:rsidRPr="00287C83">
        <w:rPr>
          <w:rFonts w:ascii="Times New Roman" w:hAnsi="Times New Roman" w:cs="Times New Roman"/>
          <w:b/>
          <w:bCs/>
          <w:sz w:val="24"/>
          <w:szCs w:val="24"/>
        </w:rPr>
        <w:t xml:space="preserve">се отстранява от участие в процедурата. </w:t>
      </w:r>
    </w:p>
    <w:p w:rsidR="00287C83" w:rsidRPr="00287C83" w:rsidRDefault="00287C83" w:rsidP="005B522A">
      <w:pPr>
        <w:widowControl w:val="0"/>
        <w:shd w:val="clear" w:color="auto" w:fill="FFFFFF"/>
        <w:tabs>
          <w:tab w:val="left" w:pos="360"/>
          <w:tab w:val="left" w:pos="720"/>
          <w:tab w:val="left" w:pos="900"/>
        </w:tabs>
        <w:autoSpaceDE w:val="0"/>
        <w:autoSpaceDN w:val="0"/>
        <w:adjustRightInd w:val="0"/>
        <w:spacing w:after="0" w:line="240" w:lineRule="auto"/>
        <w:ind w:right="5"/>
        <w:jc w:val="both"/>
        <w:rPr>
          <w:rFonts w:ascii="Times New Roman" w:hAnsi="Times New Roman" w:cs="Times New Roman"/>
          <w:b/>
          <w:bCs/>
          <w:sz w:val="24"/>
          <w:szCs w:val="24"/>
          <w:lang w:val="bg-BG"/>
        </w:rPr>
      </w:pPr>
    </w:p>
    <w:p w:rsidR="002859F0" w:rsidRPr="00236646" w:rsidRDefault="002859F0" w:rsidP="00FC00F1">
      <w:pPr>
        <w:pStyle w:val="Style6"/>
        <w:widowControl/>
        <w:spacing w:line="240" w:lineRule="auto"/>
        <w:ind w:firstLine="0"/>
        <w:jc w:val="left"/>
        <w:rPr>
          <w:rStyle w:val="FontStyle43"/>
          <w:sz w:val="24"/>
          <w:szCs w:val="24"/>
          <w:lang w:val="bg-BG" w:eastAsia="bg-BG"/>
        </w:rPr>
      </w:pPr>
      <w:r w:rsidRPr="00236646">
        <w:rPr>
          <w:rStyle w:val="FontStyle43"/>
          <w:sz w:val="24"/>
          <w:szCs w:val="24"/>
          <w:lang w:val="bg-BG" w:eastAsia="bg-BG"/>
        </w:rPr>
        <w:t xml:space="preserve">Финансирането на обществената поръчка е със </w:t>
      </w:r>
      <w:r w:rsidR="00FC00F1" w:rsidRPr="00236646">
        <w:rPr>
          <w:rStyle w:val="FontStyle43"/>
          <w:sz w:val="24"/>
          <w:szCs w:val="24"/>
          <w:lang w:val="bg-BG" w:eastAsia="bg-BG"/>
        </w:rPr>
        <w:t xml:space="preserve">собствени </w:t>
      </w:r>
      <w:r w:rsidRPr="00236646">
        <w:rPr>
          <w:rStyle w:val="FontStyle43"/>
          <w:sz w:val="24"/>
          <w:szCs w:val="24"/>
          <w:lang w:val="bg-BG" w:eastAsia="bg-BG"/>
        </w:rPr>
        <w:t>средства.</w:t>
      </w:r>
    </w:p>
    <w:p w:rsidR="002859F0" w:rsidRDefault="002859F0" w:rsidP="002859F0">
      <w:pPr>
        <w:pStyle w:val="Style38"/>
        <w:widowControl/>
        <w:tabs>
          <w:tab w:val="left" w:pos="394"/>
        </w:tabs>
        <w:spacing w:line="240" w:lineRule="auto"/>
        <w:rPr>
          <w:rStyle w:val="FontStyle46"/>
          <w:sz w:val="24"/>
          <w:szCs w:val="24"/>
          <w:lang w:val="bg-BG" w:eastAsia="bg-BG"/>
        </w:rPr>
      </w:pPr>
      <w:bookmarkStart w:id="6" w:name="bookmark9"/>
      <w:r w:rsidRPr="00236646">
        <w:rPr>
          <w:rStyle w:val="FontStyle43"/>
          <w:sz w:val="24"/>
          <w:szCs w:val="24"/>
          <w:lang w:val="bg-BG" w:eastAsia="bg-BG"/>
        </w:rPr>
        <w:t>7</w:t>
      </w:r>
      <w:bookmarkEnd w:id="6"/>
      <w:r w:rsidRPr="00236646">
        <w:rPr>
          <w:rStyle w:val="FontStyle43"/>
          <w:sz w:val="24"/>
          <w:szCs w:val="24"/>
          <w:lang w:val="bg-BG" w:eastAsia="bg-BG"/>
        </w:rPr>
        <w:t>.4.</w:t>
      </w:r>
      <w:r w:rsidRPr="00236646">
        <w:rPr>
          <w:rStyle w:val="FontStyle43"/>
          <w:sz w:val="24"/>
          <w:szCs w:val="24"/>
          <w:lang w:val="bg-BG" w:eastAsia="bg-BG"/>
        </w:rPr>
        <w:tab/>
      </w:r>
      <w:r w:rsidRPr="00236646">
        <w:rPr>
          <w:rStyle w:val="FontStyle46"/>
          <w:sz w:val="24"/>
          <w:szCs w:val="24"/>
          <w:lang w:val="bg-BG" w:eastAsia="bg-BG"/>
        </w:rPr>
        <w:t>Всички разплащания по договора за изпълнение на обществената поръчка ще се извършват</w:t>
      </w:r>
      <w:r w:rsidRPr="00236646">
        <w:rPr>
          <w:rStyle w:val="FontStyle46"/>
          <w:sz w:val="24"/>
          <w:szCs w:val="24"/>
          <w:lang w:val="bg-BG" w:eastAsia="bg-BG"/>
        </w:rPr>
        <w:br/>
        <w:t>в съответствие и по реда, посочени в проекта на договор.</w:t>
      </w:r>
    </w:p>
    <w:p w:rsidR="00020976" w:rsidRDefault="00020976" w:rsidP="00020976">
      <w:pPr>
        <w:spacing w:after="0" w:line="240" w:lineRule="auto"/>
        <w:jc w:val="both"/>
        <w:rPr>
          <w:rFonts w:ascii="Times New Roman" w:hAnsi="Times New Roman" w:cs="Times New Roman"/>
          <w:sz w:val="24"/>
          <w:szCs w:val="24"/>
        </w:rPr>
      </w:pPr>
      <w:r>
        <w:rPr>
          <w:rStyle w:val="FontStyle46"/>
          <w:b/>
          <w:sz w:val="24"/>
          <w:szCs w:val="24"/>
          <w:lang w:val="bg-BG" w:eastAsia="bg-BG"/>
        </w:rPr>
        <w:t xml:space="preserve">7.5. </w:t>
      </w:r>
      <w:r w:rsidRPr="005867A0">
        <w:rPr>
          <w:rFonts w:ascii="Times New Roman" w:hAnsi="Times New Roman" w:cs="Times New Roman"/>
          <w:sz w:val="24"/>
          <w:szCs w:val="24"/>
          <w:lang w:val="bg-BG"/>
        </w:rPr>
        <w:t>Условия и начин на плащане:</w:t>
      </w:r>
    </w:p>
    <w:p w:rsidR="00020976" w:rsidRPr="005867A0" w:rsidRDefault="00020976" w:rsidP="00020976">
      <w:pPr>
        <w:spacing w:after="0" w:line="240" w:lineRule="auto"/>
        <w:jc w:val="both"/>
        <w:rPr>
          <w:rFonts w:ascii="Times New Roman" w:hAnsi="Times New Roman" w:cs="Times New Roman"/>
          <w:sz w:val="24"/>
          <w:szCs w:val="24"/>
          <w:lang w:val="bg-BG"/>
        </w:rPr>
      </w:pPr>
      <w:r w:rsidRPr="00795BD4">
        <w:rPr>
          <w:rFonts w:ascii="Times New Roman" w:hAnsi="Times New Roman" w:cs="Times New Roman"/>
          <w:i/>
          <w:sz w:val="24"/>
          <w:szCs w:val="24"/>
          <w:lang w:val="bg-BG"/>
        </w:rPr>
        <w:t>Вариант 1:</w:t>
      </w:r>
      <w:r>
        <w:rPr>
          <w:rFonts w:ascii="Times New Roman" w:hAnsi="Times New Roman" w:cs="Times New Roman"/>
          <w:i/>
          <w:sz w:val="24"/>
          <w:szCs w:val="24"/>
          <w:lang w:val="bg-BG"/>
        </w:rPr>
        <w:t xml:space="preserve"> </w:t>
      </w:r>
      <w:r w:rsidRPr="005867A0">
        <w:rPr>
          <w:rFonts w:ascii="Times New Roman" w:hAnsi="Times New Roman" w:cs="Times New Roman"/>
          <w:sz w:val="24"/>
          <w:szCs w:val="24"/>
          <w:lang w:val="bg-BG"/>
        </w:rPr>
        <w:t>С авансово плащане</w:t>
      </w:r>
    </w:p>
    <w:p w:rsidR="00020976" w:rsidRDefault="00020976" w:rsidP="00020976">
      <w:pPr>
        <w:tabs>
          <w:tab w:val="left" w:pos="720"/>
        </w:tabs>
        <w:spacing w:after="0" w:line="240" w:lineRule="auto"/>
        <w:jc w:val="both"/>
        <w:rPr>
          <w:rFonts w:ascii="Times New Roman" w:hAnsi="Times New Roman" w:cs="Times New Roman"/>
          <w:sz w:val="24"/>
          <w:szCs w:val="24"/>
          <w:lang w:val="bg-BG"/>
        </w:rPr>
      </w:pPr>
      <w:r w:rsidRPr="00B5496C">
        <w:rPr>
          <w:rFonts w:ascii="Times New Roman" w:hAnsi="Times New Roman" w:cs="Times New Roman"/>
          <w:b/>
          <w:sz w:val="24"/>
          <w:szCs w:val="24"/>
          <w:lang w:val="bg-BG"/>
        </w:rPr>
        <w:t>7.5.1</w:t>
      </w:r>
      <w:r w:rsidRPr="005867A0">
        <w:rPr>
          <w:rFonts w:ascii="Times New Roman" w:hAnsi="Times New Roman" w:cs="Times New Roman"/>
          <w:sz w:val="24"/>
          <w:szCs w:val="24"/>
          <w:lang w:val="bg-BG"/>
        </w:rPr>
        <w:t xml:space="preserve">. </w:t>
      </w:r>
      <w:r w:rsidRPr="006E1BBD">
        <w:rPr>
          <w:rFonts w:ascii="Times New Roman" w:hAnsi="Times New Roman" w:cs="Times New Roman"/>
          <w:sz w:val="24"/>
          <w:szCs w:val="24"/>
          <w:lang w:val="ru-RU"/>
        </w:rPr>
        <w:t>Авансово плащане в размер на</w:t>
      </w:r>
      <w:r w:rsidRPr="006E1BBD">
        <w:rPr>
          <w:rFonts w:ascii="Times New Roman" w:hAnsi="Times New Roman" w:cs="Times New Roman"/>
          <w:sz w:val="24"/>
          <w:szCs w:val="24"/>
          <w:lang w:val="bg-BG"/>
        </w:rPr>
        <w:t xml:space="preserve"> 20% от стойността на задължителния подемен ремонт</w:t>
      </w:r>
      <w:r>
        <w:rPr>
          <w:rFonts w:ascii="Times New Roman" w:hAnsi="Times New Roman" w:cs="Times New Roman"/>
          <w:sz w:val="24"/>
          <w:szCs w:val="24"/>
          <w:lang w:val="bg-BG"/>
        </w:rPr>
        <w:t xml:space="preserve"> за всеки локомотив, съгласно ценовото предложение на участника.</w:t>
      </w:r>
    </w:p>
    <w:p w:rsidR="00020976" w:rsidRPr="008E20E2" w:rsidRDefault="00020976" w:rsidP="00020976">
      <w:pPr>
        <w:tabs>
          <w:tab w:val="left" w:pos="720"/>
        </w:tabs>
        <w:spacing w:after="0" w:line="240" w:lineRule="auto"/>
        <w:jc w:val="both"/>
        <w:rPr>
          <w:rFonts w:ascii="Times New Roman" w:hAnsi="Times New Roman" w:cs="Times New Roman"/>
          <w:sz w:val="24"/>
          <w:szCs w:val="24"/>
          <w:lang w:val="bg-BG"/>
        </w:rPr>
      </w:pPr>
      <w:r w:rsidRPr="00B5496C">
        <w:rPr>
          <w:rFonts w:ascii="Times New Roman" w:hAnsi="Times New Roman" w:cs="Times New Roman"/>
          <w:b/>
          <w:sz w:val="24"/>
          <w:szCs w:val="24"/>
          <w:lang w:val="bg-BG"/>
        </w:rPr>
        <w:t>7.5.1.1</w:t>
      </w:r>
      <w:r>
        <w:rPr>
          <w:rFonts w:ascii="Times New Roman" w:hAnsi="Times New Roman" w:cs="Times New Roman"/>
          <w:sz w:val="24"/>
          <w:szCs w:val="24"/>
          <w:lang w:val="bg-BG"/>
        </w:rPr>
        <w:t>. С</w:t>
      </w:r>
      <w:r w:rsidRPr="006E1BBD">
        <w:rPr>
          <w:rFonts w:ascii="Times New Roman" w:hAnsi="Times New Roman" w:cs="Times New Roman"/>
          <w:sz w:val="24"/>
          <w:szCs w:val="24"/>
          <w:lang w:val="bg-BG"/>
        </w:rPr>
        <w:t xml:space="preserve">рок </w:t>
      </w:r>
      <w:r>
        <w:rPr>
          <w:rFonts w:ascii="Times New Roman" w:hAnsi="Times New Roman" w:cs="Times New Roman"/>
          <w:sz w:val="24"/>
          <w:szCs w:val="24"/>
          <w:lang w:val="bg-BG"/>
        </w:rPr>
        <w:t xml:space="preserve">на авансово </w:t>
      </w:r>
      <w:r w:rsidRPr="006D545C">
        <w:rPr>
          <w:rFonts w:ascii="Times New Roman" w:hAnsi="Times New Roman" w:cs="Times New Roman"/>
          <w:sz w:val="24"/>
          <w:szCs w:val="24"/>
          <w:lang w:val="bg-BG"/>
        </w:rPr>
        <w:t>плащане: до 30 календарни</w:t>
      </w:r>
      <w:r w:rsidRPr="006E1BBD">
        <w:rPr>
          <w:rFonts w:ascii="Times New Roman" w:hAnsi="Times New Roman" w:cs="Times New Roman"/>
          <w:sz w:val="24"/>
          <w:szCs w:val="24"/>
          <w:lang w:val="bg-BG"/>
        </w:rPr>
        <w:t xml:space="preserve"> дни след </w:t>
      </w:r>
      <w:r w:rsidRPr="003954C0">
        <w:rPr>
          <w:rFonts w:ascii="Times New Roman" w:hAnsi="Times New Roman" w:cs="Times New Roman"/>
          <w:sz w:val="24"/>
          <w:szCs w:val="24"/>
          <w:lang w:val="bg-BG"/>
        </w:rPr>
        <w:t xml:space="preserve">подписване на </w:t>
      </w:r>
      <w:r>
        <w:rPr>
          <w:rFonts w:ascii="Times New Roman" w:hAnsi="Times New Roman" w:cs="Times New Roman"/>
          <w:sz w:val="24"/>
          <w:szCs w:val="24"/>
          <w:lang w:val="bg-BG"/>
        </w:rPr>
        <w:t>договор</w:t>
      </w:r>
      <w:r w:rsidRPr="003954C0">
        <w:rPr>
          <w:rFonts w:ascii="Times New Roman" w:hAnsi="Times New Roman" w:cs="Times New Roman"/>
          <w:sz w:val="24"/>
          <w:szCs w:val="24"/>
          <w:lang w:val="bg-BG"/>
        </w:rPr>
        <w:t xml:space="preserve"> и</w:t>
      </w:r>
      <w:r>
        <w:rPr>
          <w:rFonts w:ascii="Times New Roman" w:hAnsi="Times New Roman" w:cs="Times New Roman"/>
          <w:sz w:val="24"/>
          <w:szCs w:val="24"/>
          <w:lang w:val="bg-BG"/>
        </w:rPr>
        <w:t xml:space="preserve"> датата на протокола за предаване на </w:t>
      </w:r>
      <w:r w:rsidRPr="008E20E2">
        <w:rPr>
          <w:rFonts w:ascii="Times New Roman" w:hAnsi="Times New Roman" w:cs="Times New Roman"/>
          <w:sz w:val="24"/>
          <w:szCs w:val="24"/>
          <w:lang w:val="bg-BG"/>
        </w:rPr>
        <w:t>локомотива за подемен ремонт, и при условие, че са предствени от изпълнителя на адреса на възложителя следните документи:</w:t>
      </w:r>
    </w:p>
    <w:p w:rsidR="00020976" w:rsidRPr="008E20E2" w:rsidRDefault="00020976" w:rsidP="00020976">
      <w:pPr>
        <w:tabs>
          <w:tab w:val="left" w:pos="720"/>
        </w:tabs>
        <w:spacing w:after="0" w:line="240" w:lineRule="auto"/>
        <w:jc w:val="both"/>
        <w:rPr>
          <w:rFonts w:ascii="Times New Roman" w:hAnsi="Times New Roman" w:cs="Times New Roman"/>
          <w:sz w:val="24"/>
          <w:szCs w:val="24"/>
          <w:lang w:val="bg-BG"/>
        </w:rPr>
      </w:pPr>
      <w:r w:rsidRPr="008E20E2">
        <w:rPr>
          <w:rFonts w:ascii="Times New Roman" w:hAnsi="Times New Roman" w:cs="Times New Roman"/>
          <w:sz w:val="24"/>
          <w:szCs w:val="24"/>
          <w:lang w:val="bg-BG"/>
        </w:rPr>
        <w:t>- фактура за авансово плащане;</w:t>
      </w:r>
    </w:p>
    <w:p w:rsidR="00020976" w:rsidRPr="008E20E2" w:rsidRDefault="00020976" w:rsidP="00020976">
      <w:pPr>
        <w:tabs>
          <w:tab w:val="left" w:pos="720"/>
        </w:tabs>
        <w:spacing w:after="0" w:line="240" w:lineRule="auto"/>
        <w:jc w:val="both"/>
        <w:rPr>
          <w:rFonts w:ascii="Times New Roman" w:hAnsi="Times New Roman" w:cs="Times New Roman"/>
          <w:sz w:val="24"/>
          <w:szCs w:val="24"/>
          <w:lang w:val="bg-BG"/>
        </w:rPr>
      </w:pPr>
      <w:r w:rsidRPr="008E20E2">
        <w:rPr>
          <w:rFonts w:ascii="Times New Roman" w:hAnsi="Times New Roman" w:cs="Times New Roman"/>
          <w:sz w:val="24"/>
          <w:szCs w:val="24"/>
          <w:lang w:val="bg-BG"/>
        </w:rPr>
        <w:t xml:space="preserve">- гаранция обезпечаваща 100 % сумата за авансово плащане за всеки </w:t>
      </w:r>
      <w:r w:rsidR="001F4630" w:rsidRPr="008E20E2">
        <w:rPr>
          <w:rFonts w:ascii="Times New Roman" w:hAnsi="Times New Roman" w:cs="Times New Roman"/>
          <w:sz w:val="24"/>
          <w:szCs w:val="24"/>
          <w:lang w:val="bg-BG"/>
        </w:rPr>
        <w:t>л</w:t>
      </w:r>
      <w:r w:rsidRPr="008E20E2">
        <w:rPr>
          <w:rFonts w:ascii="Times New Roman" w:hAnsi="Times New Roman" w:cs="Times New Roman"/>
          <w:sz w:val="24"/>
          <w:szCs w:val="24"/>
          <w:lang w:val="bg-BG"/>
        </w:rPr>
        <w:t>окомотив;</w:t>
      </w:r>
    </w:p>
    <w:p w:rsidR="00020976" w:rsidRPr="008E20E2" w:rsidRDefault="001F4630" w:rsidP="00020976">
      <w:pPr>
        <w:tabs>
          <w:tab w:val="left" w:pos="720"/>
        </w:tabs>
        <w:spacing w:after="0" w:line="240" w:lineRule="auto"/>
        <w:jc w:val="both"/>
        <w:rPr>
          <w:rFonts w:ascii="Times New Roman" w:hAnsi="Times New Roman" w:cs="Times New Roman"/>
          <w:sz w:val="24"/>
          <w:szCs w:val="24"/>
          <w:lang w:val="bg-BG"/>
        </w:rPr>
      </w:pPr>
      <w:r w:rsidRPr="008E20E2">
        <w:rPr>
          <w:rFonts w:ascii="Times New Roman" w:hAnsi="Times New Roman" w:cs="Times New Roman"/>
          <w:sz w:val="24"/>
          <w:szCs w:val="24"/>
          <w:lang w:val="bg-BG"/>
        </w:rPr>
        <w:t>- приемо-предавате</w:t>
      </w:r>
      <w:r w:rsidR="00020976" w:rsidRPr="008E20E2">
        <w:rPr>
          <w:rFonts w:ascii="Times New Roman" w:hAnsi="Times New Roman" w:cs="Times New Roman"/>
          <w:sz w:val="24"/>
          <w:szCs w:val="24"/>
          <w:lang w:val="bg-BG"/>
        </w:rPr>
        <w:t>лен протокол, подписан между предствители на възложителя и изпълнителя за предаване на локомотивите за подемен ремонт;</w:t>
      </w:r>
    </w:p>
    <w:p w:rsidR="00020976" w:rsidRPr="006E6126" w:rsidRDefault="00020976" w:rsidP="00287C83">
      <w:pPr>
        <w:tabs>
          <w:tab w:val="left" w:pos="720"/>
          <w:tab w:val="left" w:pos="1080"/>
        </w:tabs>
        <w:spacing w:after="0" w:line="240" w:lineRule="auto"/>
        <w:jc w:val="both"/>
        <w:rPr>
          <w:rFonts w:ascii="Times New Roman" w:hAnsi="Times New Roman" w:cs="Times New Roman"/>
          <w:color w:val="000000"/>
          <w:sz w:val="24"/>
          <w:szCs w:val="24"/>
          <w:lang w:val="bg-BG" w:eastAsia="bg-BG"/>
        </w:rPr>
      </w:pPr>
      <w:r w:rsidRPr="008E20E2">
        <w:rPr>
          <w:rFonts w:ascii="Times New Roman" w:hAnsi="Times New Roman" w:cs="Times New Roman"/>
          <w:b/>
          <w:sz w:val="24"/>
          <w:szCs w:val="24"/>
          <w:lang w:val="bg-BG"/>
        </w:rPr>
        <w:t>7.5.1.2</w:t>
      </w:r>
      <w:r w:rsidRPr="008E20E2">
        <w:rPr>
          <w:rFonts w:ascii="Times New Roman" w:hAnsi="Times New Roman" w:cs="Times New Roman"/>
          <w:sz w:val="24"/>
          <w:szCs w:val="24"/>
          <w:lang w:val="bg-BG"/>
        </w:rPr>
        <w:t xml:space="preserve">. </w:t>
      </w:r>
      <w:r w:rsidR="00287C83" w:rsidRPr="006E1BBD">
        <w:rPr>
          <w:rFonts w:ascii="Times New Roman" w:hAnsi="Times New Roman" w:cs="Times New Roman"/>
          <w:sz w:val="24"/>
          <w:szCs w:val="24"/>
          <w:lang w:val="bg-BG"/>
        </w:rPr>
        <w:t>80 % от стойността на задължителния подемен ремонт</w:t>
      </w:r>
      <w:r w:rsidR="00287C83">
        <w:rPr>
          <w:rFonts w:ascii="Times New Roman" w:hAnsi="Times New Roman" w:cs="Times New Roman"/>
          <w:sz w:val="24"/>
          <w:szCs w:val="24"/>
          <w:lang w:val="bg-BG"/>
        </w:rPr>
        <w:t xml:space="preserve"> и</w:t>
      </w:r>
      <w:r w:rsidR="00287C83" w:rsidRPr="006E1BBD">
        <w:rPr>
          <w:rFonts w:ascii="Times New Roman" w:hAnsi="Times New Roman" w:cs="Times New Roman"/>
          <w:sz w:val="24"/>
          <w:szCs w:val="24"/>
          <w:lang w:val="bg-BG"/>
        </w:rPr>
        <w:t xml:space="preserve"> </w:t>
      </w:r>
      <w:r w:rsidR="00287C83">
        <w:rPr>
          <w:rFonts w:ascii="Times New Roman" w:hAnsi="Times New Roman" w:cs="Times New Roman"/>
          <w:sz w:val="24"/>
          <w:szCs w:val="24"/>
        </w:rPr>
        <w:t xml:space="preserve">100% </w:t>
      </w:r>
      <w:r w:rsidR="00287C83">
        <w:rPr>
          <w:rFonts w:ascii="Times New Roman" w:hAnsi="Times New Roman" w:cs="Times New Roman"/>
          <w:sz w:val="24"/>
          <w:szCs w:val="24"/>
          <w:lang w:val="bg-BG"/>
        </w:rPr>
        <w:t xml:space="preserve">от </w:t>
      </w:r>
      <w:r w:rsidR="00287C83" w:rsidRPr="006E1BBD">
        <w:rPr>
          <w:rFonts w:ascii="Times New Roman" w:hAnsi="Times New Roman" w:cs="Times New Roman"/>
          <w:sz w:val="24"/>
          <w:szCs w:val="24"/>
          <w:lang w:val="bg-BG"/>
        </w:rPr>
        <w:t xml:space="preserve">стойността на </w:t>
      </w:r>
      <w:r w:rsidR="00287C83">
        <w:rPr>
          <w:rFonts w:ascii="Times New Roman" w:hAnsi="Times New Roman" w:cs="Times New Roman"/>
          <w:bCs/>
          <w:sz w:val="24"/>
          <w:szCs w:val="24"/>
          <w:lang w:val="bg-BG"/>
        </w:rPr>
        <w:t>възложения по договора и изпълнен</w:t>
      </w:r>
      <w:r w:rsidR="00287C83" w:rsidRPr="00B43582">
        <w:rPr>
          <w:rFonts w:ascii="Times New Roman" w:hAnsi="Times New Roman" w:cs="Times New Roman"/>
          <w:bCs/>
          <w:sz w:val="24"/>
          <w:szCs w:val="24"/>
          <w:lang w:val="bg-BG"/>
        </w:rPr>
        <w:t xml:space="preserve"> допълнител</w:t>
      </w:r>
      <w:r w:rsidR="00287C83">
        <w:rPr>
          <w:rFonts w:ascii="Times New Roman" w:hAnsi="Times New Roman" w:cs="Times New Roman"/>
          <w:bCs/>
          <w:sz w:val="24"/>
          <w:szCs w:val="24"/>
          <w:lang w:val="bg-BG"/>
        </w:rPr>
        <w:t>е</w:t>
      </w:r>
      <w:r w:rsidR="00287C83" w:rsidRPr="00B43582">
        <w:rPr>
          <w:rFonts w:ascii="Times New Roman" w:hAnsi="Times New Roman" w:cs="Times New Roman"/>
          <w:bCs/>
          <w:sz w:val="24"/>
          <w:szCs w:val="24"/>
          <w:lang w:val="bg-BG"/>
        </w:rPr>
        <w:t>н ремонт</w:t>
      </w:r>
      <w:r w:rsidR="00287C83">
        <w:rPr>
          <w:rFonts w:ascii="Times New Roman" w:hAnsi="Times New Roman" w:cs="Times New Roman"/>
          <w:bCs/>
          <w:sz w:val="24"/>
          <w:szCs w:val="24"/>
          <w:lang w:val="bg-BG"/>
        </w:rPr>
        <w:t xml:space="preserve"> и модернизация</w:t>
      </w:r>
      <w:r w:rsidR="00287C83" w:rsidRPr="00B43582">
        <w:rPr>
          <w:rFonts w:ascii="Times New Roman" w:hAnsi="Times New Roman" w:cs="Times New Roman"/>
          <w:bCs/>
          <w:sz w:val="24"/>
          <w:szCs w:val="24"/>
          <w:lang w:val="bg-BG"/>
        </w:rPr>
        <w:t>,</w:t>
      </w:r>
      <w:r w:rsidR="00287C83" w:rsidRPr="00B43582">
        <w:rPr>
          <w:rFonts w:ascii="Times New Roman" w:hAnsi="Times New Roman" w:cs="Times New Roman"/>
          <w:sz w:val="24"/>
          <w:szCs w:val="24"/>
          <w:lang w:val="bg-BG"/>
        </w:rPr>
        <w:t xml:space="preserve"> в срок до 30 календарни дни след предаването на локомотивите от подемен ремонт и модернизация, и  представяне на документите по чл.12, ал.</w:t>
      </w:r>
      <w:r w:rsidR="00287C83">
        <w:rPr>
          <w:rFonts w:ascii="Times New Roman" w:hAnsi="Times New Roman" w:cs="Times New Roman"/>
          <w:sz w:val="24"/>
          <w:szCs w:val="24"/>
          <w:lang w:val="bg-BG"/>
        </w:rPr>
        <w:t xml:space="preserve">2 от проектодоговора </w:t>
      </w:r>
      <w:r w:rsidRPr="008E20E2">
        <w:rPr>
          <w:rFonts w:ascii="Times New Roman" w:hAnsi="Times New Roman" w:cs="Times New Roman"/>
          <w:sz w:val="24"/>
          <w:szCs w:val="24"/>
          <w:lang w:val="bg-BG"/>
        </w:rPr>
        <w:t xml:space="preserve">(Приложение № </w:t>
      </w:r>
      <w:r w:rsidR="005D0AB4" w:rsidRPr="008E20E2">
        <w:rPr>
          <w:rFonts w:ascii="Times New Roman" w:hAnsi="Times New Roman" w:cs="Times New Roman"/>
          <w:sz w:val="24"/>
          <w:szCs w:val="24"/>
          <w:lang w:val="bg-BG"/>
        </w:rPr>
        <w:t>3</w:t>
      </w:r>
      <w:r w:rsidRPr="008E20E2">
        <w:rPr>
          <w:rFonts w:ascii="Times New Roman" w:hAnsi="Times New Roman" w:cs="Times New Roman"/>
          <w:sz w:val="24"/>
          <w:szCs w:val="24"/>
          <w:lang w:val="bg-BG"/>
        </w:rPr>
        <w:t>)</w:t>
      </w:r>
      <w:r w:rsidRPr="008E20E2">
        <w:rPr>
          <w:rFonts w:ascii="Times New Roman" w:hAnsi="Times New Roman" w:cs="Times New Roman"/>
          <w:color w:val="000000"/>
          <w:sz w:val="24"/>
          <w:szCs w:val="24"/>
          <w:lang w:val="bg-BG" w:eastAsia="bg-BG"/>
        </w:rPr>
        <w:t>.</w:t>
      </w:r>
    </w:p>
    <w:p w:rsidR="00020976" w:rsidRPr="006E6126" w:rsidRDefault="00020976" w:rsidP="00020976">
      <w:pPr>
        <w:tabs>
          <w:tab w:val="left" w:pos="1080"/>
        </w:tabs>
        <w:spacing w:after="0" w:line="240" w:lineRule="auto"/>
        <w:jc w:val="both"/>
        <w:rPr>
          <w:rFonts w:ascii="Times New Roman" w:hAnsi="Times New Roman" w:cs="Times New Roman"/>
          <w:sz w:val="24"/>
          <w:szCs w:val="24"/>
          <w:lang w:val="bg-BG"/>
        </w:rPr>
      </w:pPr>
      <w:r w:rsidRPr="00B5496C">
        <w:rPr>
          <w:rFonts w:ascii="Times New Roman" w:hAnsi="Times New Roman" w:cs="Times New Roman"/>
          <w:b/>
          <w:sz w:val="24"/>
          <w:szCs w:val="24"/>
          <w:lang w:val="bg-BG"/>
        </w:rPr>
        <w:t>7.5.2.</w:t>
      </w:r>
      <w:r w:rsidRPr="006E6126">
        <w:rPr>
          <w:rFonts w:ascii="Times New Roman" w:hAnsi="Times New Roman" w:cs="Times New Roman"/>
          <w:sz w:val="24"/>
          <w:szCs w:val="24"/>
          <w:lang w:val="bg-BG"/>
        </w:rPr>
        <w:t xml:space="preserve"> </w:t>
      </w:r>
      <w:r w:rsidRPr="006E6126">
        <w:rPr>
          <w:rFonts w:ascii="Times New Roman" w:hAnsi="Times New Roman" w:cs="Times New Roman"/>
          <w:i/>
          <w:sz w:val="24"/>
          <w:szCs w:val="24"/>
          <w:lang w:val="bg-BG"/>
        </w:rPr>
        <w:t xml:space="preserve">Вариант 2: </w:t>
      </w:r>
      <w:r w:rsidRPr="006E6126">
        <w:rPr>
          <w:rFonts w:ascii="Times New Roman" w:hAnsi="Times New Roman" w:cs="Times New Roman"/>
          <w:sz w:val="24"/>
          <w:szCs w:val="24"/>
          <w:lang w:val="bg-BG"/>
        </w:rPr>
        <w:t>Без авансово плащане.</w:t>
      </w:r>
    </w:p>
    <w:p w:rsidR="00020976" w:rsidRPr="00445056" w:rsidRDefault="00020976" w:rsidP="00020976">
      <w:pPr>
        <w:tabs>
          <w:tab w:val="left" w:pos="1080"/>
        </w:tabs>
        <w:spacing w:after="0" w:line="240" w:lineRule="auto"/>
        <w:jc w:val="both"/>
        <w:rPr>
          <w:rFonts w:ascii="Times New Roman" w:hAnsi="Times New Roman" w:cs="Times New Roman"/>
          <w:color w:val="000000"/>
          <w:sz w:val="24"/>
          <w:szCs w:val="24"/>
          <w:lang w:val="bg-BG" w:eastAsia="bg-BG"/>
        </w:rPr>
      </w:pPr>
      <w:r w:rsidRPr="00B5496C">
        <w:rPr>
          <w:rFonts w:ascii="Times New Roman" w:hAnsi="Times New Roman" w:cs="Times New Roman"/>
          <w:b/>
          <w:sz w:val="24"/>
          <w:szCs w:val="24"/>
          <w:lang w:val="bg-BG"/>
        </w:rPr>
        <w:t>7.5.2.1</w:t>
      </w:r>
      <w:r w:rsidRPr="006E6126">
        <w:rPr>
          <w:rFonts w:ascii="Times New Roman" w:hAnsi="Times New Roman" w:cs="Times New Roman"/>
          <w:sz w:val="24"/>
          <w:szCs w:val="24"/>
          <w:lang w:val="bg-BG"/>
        </w:rPr>
        <w:t xml:space="preserve">. </w:t>
      </w:r>
      <w:r w:rsidR="00E91B59" w:rsidRPr="00B43582">
        <w:rPr>
          <w:rFonts w:ascii="Times New Roman" w:hAnsi="Times New Roman" w:cs="Times New Roman"/>
          <w:sz w:val="24"/>
          <w:szCs w:val="24"/>
          <w:lang w:val="ru-RU"/>
        </w:rPr>
        <w:t>С</w:t>
      </w:r>
      <w:r w:rsidR="00E91B59" w:rsidRPr="00B43582">
        <w:rPr>
          <w:rFonts w:ascii="Times New Roman" w:hAnsi="Times New Roman" w:cs="Times New Roman"/>
          <w:sz w:val="24"/>
          <w:szCs w:val="24"/>
          <w:lang w:val="bg-BG"/>
        </w:rPr>
        <w:t xml:space="preserve">тойността на </w:t>
      </w:r>
      <w:r w:rsidR="00E91B59" w:rsidRPr="006E1BBD">
        <w:rPr>
          <w:rFonts w:ascii="Times New Roman" w:hAnsi="Times New Roman" w:cs="Times New Roman"/>
          <w:sz w:val="24"/>
          <w:szCs w:val="24"/>
          <w:lang w:val="bg-BG"/>
        </w:rPr>
        <w:t>задължителния подемен</w:t>
      </w:r>
      <w:r w:rsidR="00E91B59" w:rsidRPr="00B43582">
        <w:rPr>
          <w:rFonts w:ascii="Times New Roman" w:hAnsi="Times New Roman" w:cs="Times New Roman"/>
          <w:bCs/>
          <w:sz w:val="24"/>
          <w:szCs w:val="24"/>
          <w:lang w:val="bg-BG"/>
        </w:rPr>
        <w:t xml:space="preserve"> ремонт, </w:t>
      </w:r>
      <w:r w:rsidR="00E91B59">
        <w:rPr>
          <w:rFonts w:ascii="Times New Roman" w:hAnsi="Times New Roman" w:cs="Times New Roman"/>
          <w:bCs/>
          <w:sz w:val="24"/>
          <w:szCs w:val="24"/>
          <w:lang w:val="bg-BG"/>
        </w:rPr>
        <w:t>модернизацията, възложения по договора и изпълнен</w:t>
      </w:r>
      <w:r w:rsidR="00E91B59" w:rsidRPr="00B43582">
        <w:rPr>
          <w:rFonts w:ascii="Times New Roman" w:hAnsi="Times New Roman" w:cs="Times New Roman"/>
          <w:bCs/>
          <w:sz w:val="24"/>
          <w:szCs w:val="24"/>
          <w:lang w:val="bg-BG"/>
        </w:rPr>
        <w:t xml:space="preserve"> допълнител</w:t>
      </w:r>
      <w:r w:rsidR="00E91B59">
        <w:rPr>
          <w:rFonts w:ascii="Times New Roman" w:hAnsi="Times New Roman" w:cs="Times New Roman"/>
          <w:bCs/>
          <w:sz w:val="24"/>
          <w:szCs w:val="24"/>
          <w:lang w:val="bg-BG"/>
        </w:rPr>
        <w:t>е</w:t>
      </w:r>
      <w:r w:rsidR="00E91B59" w:rsidRPr="00B43582">
        <w:rPr>
          <w:rFonts w:ascii="Times New Roman" w:hAnsi="Times New Roman" w:cs="Times New Roman"/>
          <w:bCs/>
          <w:sz w:val="24"/>
          <w:szCs w:val="24"/>
          <w:lang w:val="bg-BG"/>
        </w:rPr>
        <w:t xml:space="preserve">н ремонт </w:t>
      </w:r>
      <w:r w:rsidR="00E91B59">
        <w:rPr>
          <w:rFonts w:ascii="Times New Roman" w:hAnsi="Times New Roman" w:cs="Times New Roman"/>
          <w:bCs/>
          <w:sz w:val="24"/>
          <w:szCs w:val="24"/>
          <w:lang w:val="bg-BG"/>
        </w:rPr>
        <w:t xml:space="preserve">се заплащат </w:t>
      </w:r>
      <w:r w:rsidR="00E91B59" w:rsidRPr="00B43582">
        <w:rPr>
          <w:rFonts w:ascii="Times New Roman" w:hAnsi="Times New Roman" w:cs="Times New Roman"/>
          <w:bCs/>
          <w:sz w:val="24"/>
          <w:szCs w:val="24"/>
          <w:lang w:val="bg-BG"/>
        </w:rPr>
        <w:t xml:space="preserve">по </w:t>
      </w:r>
      <w:r w:rsidR="00E91B59" w:rsidRPr="00B43582">
        <w:rPr>
          <w:rFonts w:ascii="Times New Roman" w:hAnsi="Times New Roman" w:cs="Times New Roman"/>
          <w:sz w:val="24"/>
          <w:szCs w:val="24"/>
          <w:lang w:val="bg-BG"/>
        </w:rPr>
        <w:t>банков път в български лева, в срок до 30 дни, след предаването на локомотивите от подемен ремонт и модернизация, и представяне на документите по чл.12, ал.</w:t>
      </w:r>
      <w:r w:rsidR="00E91B59">
        <w:rPr>
          <w:rFonts w:ascii="Times New Roman" w:hAnsi="Times New Roman" w:cs="Times New Roman"/>
          <w:sz w:val="24"/>
          <w:szCs w:val="24"/>
          <w:lang w:val="bg-BG"/>
        </w:rPr>
        <w:t xml:space="preserve">2 </w:t>
      </w:r>
      <w:r w:rsidRPr="006E6126">
        <w:rPr>
          <w:rFonts w:ascii="Times New Roman" w:hAnsi="Times New Roman" w:cs="Times New Roman"/>
          <w:sz w:val="24"/>
          <w:szCs w:val="24"/>
          <w:lang w:val="bg-BG"/>
        </w:rPr>
        <w:t>от проекта на договора (Приложение</w:t>
      </w:r>
      <w:r w:rsidRPr="00445056">
        <w:rPr>
          <w:rFonts w:ascii="Times New Roman" w:hAnsi="Times New Roman" w:cs="Times New Roman"/>
          <w:sz w:val="24"/>
          <w:szCs w:val="24"/>
          <w:lang w:val="bg-BG"/>
        </w:rPr>
        <w:t xml:space="preserve"> № </w:t>
      </w:r>
      <w:r w:rsidR="005D0AB4">
        <w:rPr>
          <w:rFonts w:ascii="Times New Roman" w:hAnsi="Times New Roman" w:cs="Times New Roman"/>
          <w:sz w:val="24"/>
          <w:szCs w:val="24"/>
          <w:lang w:val="bg-BG"/>
        </w:rPr>
        <w:t>3</w:t>
      </w:r>
      <w:r>
        <w:rPr>
          <w:rFonts w:ascii="Times New Roman" w:hAnsi="Times New Roman" w:cs="Times New Roman"/>
          <w:sz w:val="24"/>
          <w:szCs w:val="24"/>
          <w:lang w:val="bg-BG"/>
        </w:rPr>
        <w:t xml:space="preserve"> от документацията за участие</w:t>
      </w:r>
      <w:r w:rsidRPr="00445056">
        <w:rPr>
          <w:rFonts w:ascii="Times New Roman" w:hAnsi="Times New Roman" w:cs="Times New Roman"/>
          <w:sz w:val="24"/>
          <w:szCs w:val="24"/>
          <w:lang w:val="bg-BG"/>
        </w:rPr>
        <w:t>)</w:t>
      </w:r>
      <w:r w:rsidRPr="00445056">
        <w:rPr>
          <w:rFonts w:ascii="Times New Roman" w:hAnsi="Times New Roman" w:cs="Times New Roman"/>
          <w:color w:val="000000"/>
          <w:sz w:val="24"/>
          <w:szCs w:val="24"/>
          <w:lang w:val="bg-BG" w:eastAsia="bg-BG"/>
        </w:rPr>
        <w:t>.</w:t>
      </w:r>
      <w:r>
        <w:rPr>
          <w:rFonts w:ascii="Times New Roman" w:hAnsi="Times New Roman" w:cs="Times New Roman"/>
          <w:color w:val="000000"/>
          <w:sz w:val="24"/>
          <w:szCs w:val="24"/>
          <w:lang w:val="bg-BG" w:eastAsia="bg-BG"/>
        </w:rPr>
        <w:t xml:space="preserve"> </w:t>
      </w:r>
    </w:p>
    <w:p w:rsidR="00020976" w:rsidRPr="005867A0" w:rsidRDefault="00020976" w:rsidP="00020976">
      <w:pPr>
        <w:tabs>
          <w:tab w:val="left" w:pos="720"/>
        </w:tabs>
        <w:spacing w:after="0" w:line="240" w:lineRule="auto"/>
        <w:jc w:val="both"/>
        <w:rPr>
          <w:rFonts w:ascii="Times New Roman" w:hAnsi="Times New Roman" w:cs="Times New Roman"/>
          <w:color w:val="000000"/>
          <w:sz w:val="24"/>
          <w:szCs w:val="24"/>
          <w:lang w:val="bg-BG" w:eastAsia="bg-BG"/>
        </w:rPr>
      </w:pPr>
      <w:r>
        <w:rPr>
          <w:rFonts w:ascii="Times New Roman" w:hAnsi="Times New Roman" w:cs="Times New Roman"/>
          <w:color w:val="000000"/>
          <w:sz w:val="24"/>
          <w:szCs w:val="24"/>
          <w:lang w:val="bg-BG" w:eastAsia="bg-BG"/>
        </w:rPr>
        <w:tab/>
      </w:r>
      <w:r w:rsidRPr="00B87531">
        <w:rPr>
          <w:rFonts w:ascii="Times New Roman" w:hAnsi="Times New Roman" w:cs="Times New Roman"/>
          <w:i/>
          <w:color w:val="000000"/>
          <w:sz w:val="24"/>
          <w:szCs w:val="24"/>
          <w:lang w:val="bg-BG" w:eastAsia="bg-BG"/>
        </w:rPr>
        <w:t xml:space="preserve">Изпълнителят избира </w:t>
      </w:r>
      <w:r w:rsidRPr="00B87531">
        <w:rPr>
          <w:rFonts w:ascii="Times New Roman" w:hAnsi="Times New Roman" w:cs="Times New Roman"/>
          <w:b/>
          <w:i/>
          <w:color w:val="000000"/>
          <w:sz w:val="24"/>
          <w:szCs w:val="24"/>
          <w:lang w:val="bg-BG" w:eastAsia="bg-BG"/>
        </w:rPr>
        <w:t>един</w:t>
      </w:r>
      <w:r w:rsidRPr="00B87531">
        <w:rPr>
          <w:rFonts w:ascii="Times New Roman" w:hAnsi="Times New Roman" w:cs="Times New Roman"/>
          <w:i/>
          <w:color w:val="000000"/>
          <w:sz w:val="24"/>
          <w:szCs w:val="24"/>
          <w:lang w:val="bg-BG" w:eastAsia="bg-BG"/>
        </w:rPr>
        <w:t xml:space="preserve"> от двата начина на плащане, като ненужното се изтрива или задрасква</w:t>
      </w:r>
      <w:r>
        <w:rPr>
          <w:rFonts w:ascii="Times New Roman" w:hAnsi="Times New Roman" w:cs="Times New Roman"/>
          <w:i/>
          <w:color w:val="000000"/>
          <w:sz w:val="24"/>
          <w:szCs w:val="24"/>
          <w:lang w:val="bg-BG" w:eastAsia="bg-BG"/>
        </w:rPr>
        <w:t xml:space="preserve"> в първоначалното ценово предложение</w:t>
      </w:r>
      <w:r w:rsidRPr="00437993">
        <w:rPr>
          <w:rFonts w:ascii="Times New Roman" w:hAnsi="Times New Roman" w:cs="Times New Roman"/>
          <w:sz w:val="24"/>
          <w:szCs w:val="24"/>
          <w:lang w:val="bg-BG"/>
        </w:rPr>
        <w:t xml:space="preserve"> (</w:t>
      </w:r>
      <w:r w:rsidR="005D0AB4">
        <w:rPr>
          <w:rFonts w:ascii="Times New Roman" w:hAnsi="Times New Roman" w:cs="Times New Roman"/>
          <w:sz w:val="24"/>
          <w:szCs w:val="24"/>
          <w:lang w:val="bg-BG"/>
        </w:rPr>
        <w:t>Образец</w:t>
      </w:r>
      <w:r>
        <w:rPr>
          <w:rFonts w:ascii="Times New Roman" w:hAnsi="Times New Roman" w:cs="Times New Roman"/>
          <w:sz w:val="24"/>
          <w:szCs w:val="24"/>
          <w:lang w:val="bg-BG"/>
        </w:rPr>
        <w:t xml:space="preserve"> № </w:t>
      </w:r>
      <w:r w:rsidR="005D0AB4">
        <w:rPr>
          <w:rFonts w:ascii="Times New Roman" w:hAnsi="Times New Roman" w:cs="Times New Roman"/>
          <w:sz w:val="24"/>
          <w:szCs w:val="24"/>
          <w:lang w:val="bg-BG"/>
        </w:rPr>
        <w:t>5</w:t>
      </w:r>
      <w:r w:rsidRPr="005867A0">
        <w:rPr>
          <w:rFonts w:ascii="Times New Roman" w:hAnsi="Times New Roman" w:cs="Times New Roman"/>
          <w:sz w:val="24"/>
          <w:szCs w:val="24"/>
          <w:lang w:val="bg-BG"/>
        </w:rPr>
        <w:t>)</w:t>
      </w:r>
      <w:r w:rsidRPr="005867A0">
        <w:rPr>
          <w:rFonts w:ascii="Times New Roman" w:hAnsi="Times New Roman" w:cs="Times New Roman"/>
          <w:color w:val="000000"/>
          <w:sz w:val="24"/>
          <w:szCs w:val="24"/>
          <w:lang w:val="bg-BG" w:eastAsia="bg-BG"/>
        </w:rPr>
        <w:t>.</w:t>
      </w:r>
    </w:p>
    <w:p w:rsidR="002859F0" w:rsidRPr="00236646" w:rsidRDefault="002859F0" w:rsidP="00224F54">
      <w:pPr>
        <w:pStyle w:val="Style21"/>
        <w:widowControl/>
        <w:numPr>
          <w:ilvl w:val="0"/>
          <w:numId w:val="14"/>
        </w:numPr>
        <w:tabs>
          <w:tab w:val="left" w:pos="235"/>
        </w:tabs>
        <w:spacing w:before="100"/>
        <w:ind w:left="706"/>
        <w:jc w:val="left"/>
        <w:rPr>
          <w:rStyle w:val="FontStyle43"/>
          <w:sz w:val="24"/>
          <w:szCs w:val="24"/>
          <w:lang w:val="bg-BG" w:eastAsia="bg-BG"/>
        </w:rPr>
      </w:pPr>
      <w:r w:rsidRPr="00236646">
        <w:rPr>
          <w:rStyle w:val="FontStyle43"/>
          <w:sz w:val="24"/>
          <w:szCs w:val="24"/>
          <w:lang w:val="bg-BG" w:eastAsia="bg-BG"/>
        </w:rPr>
        <w:t>ВЪЗМОЖНОСТ ЗА ПРЕДСТАВЯНЕ НА ВАРИАНТИ В ОФЕРТИТЕ</w:t>
      </w:r>
    </w:p>
    <w:p w:rsidR="002859F0" w:rsidRPr="00236646" w:rsidRDefault="002859F0" w:rsidP="00FC00F1">
      <w:pPr>
        <w:pStyle w:val="Style18"/>
        <w:widowControl/>
        <w:spacing w:line="240" w:lineRule="auto"/>
        <w:ind w:firstLine="0"/>
        <w:jc w:val="left"/>
        <w:rPr>
          <w:rStyle w:val="FontStyle46"/>
          <w:sz w:val="24"/>
          <w:szCs w:val="24"/>
          <w:lang w:val="bg-BG" w:eastAsia="bg-BG"/>
        </w:rPr>
      </w:pPr>
      <w:bookmarkStart w:id="7" w:name="bookmark10"/>
      <w:r w:rsidRPr="00236646">
        <w:rPr>
          <w:rStyle w:val="FontStyle46"/>
          <w:sz w:val="24"/>
          <w:szCs w:val="24"/>
          <w:lang w:val="bg-BG" w:eastAsia="bg-BG"/>
        </w:rPr>
        <w:t>Н</w:t>
      </w:r>
      <w:bookmarkEnd w:id="7"/>
      <w:r w:rsidRPr="00236646">
        <w:rPr>
          <w:rStyle w:val="FontStyle46"/>
          <w:sz w:val="24"/>
          <w:szCs w:val="24"/>
          <w:lang w:val="bg-BG" w:eastAsia="bg-BG"/>
        </w:rPr>
        <w:t>яма възможност за представяне на варианти в офертите.</w:t>
      </w:r>
    </w:p>
    <w:p w:rsidR="002859F0" w:rsidRPr="00236646" w:rsidRDefault="002859F0" w:rsidP="00224F54">
      <w:pPr>
        <w:pStyle w:val="Style21"/>
        <w:widowControl/>
        <w:numPr>
          <w:ilvl w:val="0"/>
          <w:numId w:val="15"/>
        </w:numPr>
        <w:tabs>
          <w:tab w:val="left" w:pos="235"/>
        </w:tabs>
        <w:spacing w:before="100"/>
        <w:ind w:firstLine="706"/>
        <w:jc w:val="left"/>
        <w:rPr>
          <w:rStyle w:val="FontStyle43"/>
          <w:sz w:val="24"/>
          <w:szCs w:val="24"/>
          <w:lang w:val="bg-BG" w:eastAsia="bg-BG"/>
        </w:rPr>
      </w:pPr>
      <w:r w:rsidRPr="00236646">
        <w:rPr>
          <w:rStyle w:val="FontStyle43"/>
          <w:sz w:val="24"/>
          <w:szCs w:val="24"/>
          <w:lang w:val="bg-BG" w:eastAsia="bg-BG"/>
        </w:rPr>
        <w:t xml:space="preserve">РАЗХОДИ ЗА ПОДГОТОВКА НА </w:t>
      </w:r>
      <w:r w:rsidR="005B21DB">
        <w:rPr>
          <w:rStyle w:val="FontStyle43"/>
          <w:sz w:val="24"/>
          <w:szCs w:val="24"/>
          <w:lang w:val="bg-BG" w:eastAsia="bg-BG"/>
        </w:rPr>
        <w:t xml:space="preserve">ЗАЯВЛЕНИЯТА И </w:t>
      </w:r>
      <w:r w:rsidRPr="00236646">
        <w:rPr>
          <w:rStyle w:val="FontStyle43"/>
          <w:sz w:val="24"/>
          <w:szCs w:val="24"/>
          <w:lang w:val="bg-BG" w:eastAsia="bg-BG"/>
        </w:rPr>
        <w:t>ОФЕРТИТЕ И УЧАСТИЕ В ПРОЦЕДУРАТА</w:t>
      </w:r>
    </w:p>
    <w:p w:rsidR="002859F0" w:rsidRPr="00236646" w:rsidRDefault="002859F0" w:rsidP="00FC00F1">
      <w:pPr>
        <w:pStyle w:val="Style18"/>
        <w:widowControl/>
        <w:spacing w:line="240" w:lineRule="auto"/>
        <w:ind w:firstLine="0"/>
        <w:rPr>
          <w:rStyle w:val="FontStyle46"/>
          <w:sz w:val="24"/>
          <w:szCs w:val="24"/>
          <w:lang w:val="bg-BG" w:eastAsia="bg-BG"/>
        </w:rPr>
      </w:pPr>
      <w:bookmarkStart w:id="8" w:name="bookmark11"/>
      <w:r w:rsidRPr="00236646">
        <w:rPr>
          <w:rStyle w:val="FontStyle46"/>
          <w:sz w:val="24"/>
          <w:szCs w:val="24"/>
          <w:lang w:val="bg-BG" w:eastAsia="bg-BG"/>
        </w:rPr>
        <w:t>Р</w:t>
      </w:r>
      <w:bookmarkEnd w:id="8"/>
      <w:r w:rsidRPr="00236646">
        <w:rPr>
          <w:rStyle w:val="FontStyle46"/>
          <w:sz w:val="24"/>
          <w:szCs w:val="24"/>
          <w:lang w:val="bg-BG" w:eastAsia="bg-BG"/>
        </w:rPr>
        <w:t xml:space="preserve">азходите за изготвяне на </w:t>
      </w:r>
      <w:r w:rsidR="005B21DB">
        <w:rPr>
          <w:rStyle w:val="FontStyle46"/>
          <w:sz w:val="24"/>
          <w:szCs w:val="24"/>
          <w:lang w:val="bg-BG" w:eastAsia="bg-BG"/>
        </w:rPr>
        <w:t xml:space="preserve">заявленията и </w:t>
      </w:r>
      <w:r w:rsidRPr="00236646">
        <w:rPr>
          <w:rStyle w:val="FontStyle46"/>
          <w:sz w:val="24"/>
          <w:szCs w:val="24"/>
          <w:lang w:val="bg-BG" w:eastAsia="bg-BG"/>
        </w:rPr>
        <w:t xml:space="preserve">офертите и за участие в процедурата са за сметка на </w:t>
      </w:r>
      <w:r w:rsidR="00FC00F1" w:rsidRPr="00236646">
        <w:rPr>
          <w:rStyle w:val="FontStyle46"/>
          <w:sz w:val="24"/>
          <w:szCs w:val="24"/>
          <w:lang w:val="bg-BG" w:eastAsia="bg-BG"/>
        </w:rPr>
        <w:t>кандидатите</w:t>
      </w:r>
      <w:r w:rsidRPr="00236646">
        <w:rPr>
          <w:rStyle w:val="FontStyle46"/>
          <w:sz w:val="24"/>
          <w:szCs w:val="24"/>
          <w:lang w:val="bg-BG" w:eastAsia="bg-BG"/>
        </w:rPr>
        <w:t>. Възложителят не участва в тези разходи, независимо от начина на провеждане или изхода на процедурата.</w:t>
      </w:r>
    </w:p>
    <w:p w:rsidR="002859F0" w:rsidRPr="00236646" w:rsidRDefault="00474B13" w:rsidP="00224F54">
      <w:pPr>
        <w:pStyle w:val="Style21"/>
        <w:widowControl/>
        <w:tabs>
          <w:tab w:val="left" w:pos="341"/>
        </w:tabs>
        <w:spacing w:before="100"/>
        <w:jc w:val="left"/>
        <w:rPr>
          <w:rStyle w:val="FontStyle43"/>
          <w:sz w:val="24"/>
          <w:szCs w:val="24"/>
          <w:lang w:val="bg-BG" w:eastAsia="bg-BG"/>
        </w:rPr>
      </w:pPr>
      <w:r>
        <w:rPr>
          <w:rStyle w:val="FontStyle43"/>
          <w:sz w:val="24"/>
          <w:szCs w:val="24"/>
          <w:lang w:val="bg-BG" w:eastAsia="bg-BG"/>
        </w:rPr>
        <w:tab/>
      </w:r>
      <w:r>
        <w:rPr>
          <w:rStyle w:val="FontStyle43"/>
          <w:sz w:val="24"/>
          <w:szCs w:val="24"/>
          <w:lang w:eastAsia="bg-BG"/>
        </w:rPr>
        <w:t xml:space="preserve">   </w:t>
      </w:r>
      <w:r w:rsidR="006C6B20" w:rsidRPr="00236646">
        <w:rPr>
          <w:rStyle w:val="FontStyle43"/>
          <w:sz w:val="24"/>
          <w:szCs w:val="24"/>
          <w:lang w:val="bg-BG" w:eastAsia="bg-BG"/>
        </w:rPr>
        <w:t xml:space="preserve">10. </w:t>
      </w:r>
      <w:r w:rsidR="002859F0" w:rsidRPr="00236646">
        <w:rPr>
          <w:rStyle w:val="FontStyle43"/>
          <w:sz w:val="24"/>
          <w:szCs w:val="24"/>
          <w:lang w:val="bg-BG" w:eastAsia="bg-BG"/>
        </w:rPr>
        <w:t>УСЛОВИЯ ЗА ПОЛУЧАВАНЕ НА ДОКУМЕНТАЦИЯТА</w:t>
      </w:r>
      <w:r w:rsidR="00146868" w:rsidRPr="00236646">
        <w:rPr>
          <w:rStyle w:val="FontStyle43"/>
          <w:sz w:val="24"/>
          <w:szCs w:val="24"/>
          <w:lang w:eastAsia="bg-BG"/>
        </w:rPr>
        <w:t xml:space="preserve">. </w:t>
      </w:r>
      <w:r>
        <w:rPr>
          <w:rStyle w:val="FontStyle43"/>
          <w:sz w:val="24"/>
          <w:szCs w:val="24"/>
          <w:lang w:eastAsia="bg-BG"/>
        </w:rPr>
        <w:t>K</w:t>
      </w:r>
      <w:r w:rsidR="00146868" w:rsidRPr="00236646">
        <w:rPr>
          <w:rStyle w:val="FontStyle43"/>
          <w:sz w:val="24"/>
          <w:szCs w:val="24"/>
          <w:lang w:eastAsia="bg-BG"/>
        </w:rPr>
        <w:t>ОРЕСПОНДЕНЦИЯ.</w:t>
      </w:r>
    </w:p>
    <w:p w:rsidR="00E45C7E" w:rsidRPr="00236646" w:rsidRDefault="00146868" w:rsidP="003B3688">
      <w:pPr>
        <w:widowControl w:val="0"/>
        <w:shd w:val="clear" w:color="auto" w:fill="FFFFFF"/>
        <w:tabs>
          <w:tab w:val="left" w:pos="360"/>
          <w:tab w:val="left" w:pos="720"/>
          <w:tab w:val="left" w:pos="900"/>
        </w:tabs>
        <w:autoSpaceDE w:val="0"/>
        <w:autoSpaceDN w:val="0"/>
        <w:adjustRightInd w:val="0"/>
        <w:spacing w:after="0" w:line="240" w:lineRule="auto"/>
        <w:ind w:right="5" w:firstLine="720"/>
        <w:jc w:val="both"/>
        <w:rPr>
          <w:rStyle w:val="FontStyle46"/>
          <w:rFonts w:eastAsiaTheme="minorEastAsia"/>
          <w:sz w:val="24"/>
          <w:szCs w:val="24"/>
          <w:lang w:eastAsia="bg-BG"/>
        </w:rPr>
      </w:pPr>
      <w:r w:rsidRPr="00236646">
        <w:rPr>
          <w:rStyle w:val="FontStyle46"/>
          <w:rFonts w:eastAsiaTheme="minorEastAsia"/>
          <w:sz w:val="24"/>
          <w:szCs w:val="24"/>
          <w:lang w:eastAsia="bg-BG"/>
        </w:rPr>
        <w:t xml:space="preserve">1. </w:t>
      </w:r>
      <w:r w:rsidR="002859F0" w:rsidRPr="00236646">
        <w:rPr>
          <w:rStyle w:val="FontStyle46"/>
          <w:rFonts w:eastAsiaTheme="minorEastAsia"/>
          <w:sz w:val="24"/>
          <w:szCs w:val="24"/>
          <w:lang w:eastAsia="bg-BG"/>
        </w:rPr>
        <w:t xml:space="preserve">Възложителят публикува документацията за обществената поръчка и нейните </w:t>
      </w:r>
      <w:r w:rsidR="002859F0" w:rsidRPr="00236646">
        <w:rPr>
          <w:rStyle w:val="FontStyle46"/>
          <w:rFonts w:eastAsiaTheme="minorEastAsia"/>
          <w:sz w:val="24"/>
          <w:szCs w:val="24"/>
          <w:lang w:eastAsia="bg-BG"/>
        </w:rPr>
        <w:lastRenderedPageBreak/>
        <w:t>приложения в своя профил на купувача на интернет адрес:</w:t>
      </w:r>
      <w:hyperlink r:id="rId10" w:history="1">
        <w:r w:rsidR="00FC00F1" w:rsidRPr="00236646">
          <w:rPr>
            <w:rStyle w:val="FontStyle46"/>
            <w:rFonts w:eastAsiaTheme="minorEastAsia"/>
            <w:sz w:val="24"/>
            <w:szCs w:val="24"/>
            <w:lang w:eastAsia="bg-BG"/>
          </w:rPr>
          <w:t xml:space="preserve"> http://bdzcargo.bdz.bg/bg/proceduri-po-zop/podemen-remont-modernizacia-na-lokomotivi-seria-06-2018.html </w:t>
        </w:r>
      </w:hyperlink>
      <w:r w:rsidR="002859F0" w:rsidRPr="00236646">
        <w:rPr>
          <w:rStyle w:val="FontStyle46"/>
          <w:rFonts w:eastAsiaTheme="minorEastAsia"/>
          <w:sz w:val="24"/>
          <w:szCs w:val="24"/>
          <w:lang w:eastAsia="bg-BG"/>
        </w:rPr>
        <w:t>където документацията е достъпна безплатно и неограничено в електронен вид</w:t>
      </w:r>
      <w:r w:rsidR="00FC00F1" w:rsidRPr="00236646">
        <w:rPr>
          <w:rStyle w:val="FontStyle46"/>
          <w:rFonts w:eastAsiaTheme="minorEastAsia"/>
          <w:sz w:val="24"/>
          <w:szCs w:val="24"/>
          <w:lang w:eastAsia="bg-BG"/>
        </w:rPr>
        <w:t>.</w:t>
      </w:r>
    </w:p>
    <w:p w:rsidR="00146868" w:rsidRPr="00236646" w:rsidRDefault="00146868" w:rsidP="00146868">
      <w:pPr>
        <w:widowControl w:val="0"/>
        <w:shd w:val="clear" w:color="auto" w:fill="FFFFFF"/>
        <w:tabs>
          <w:tab w:val="left" w:pos="360"/>
          <w:tab w:val="left" w:pos="720"/>
          <w:tab w:val="left" w:pos="900"/>
        </w:tabs>
        <w:autoSpaceDE w:val="0"/>
        <w:autoSpaceDN w:val="0"/>
        <w:adjustRightInd w:val="0"/>
        <w:spacing w:after="0" w:line="240" w:lineRule="auto"/>
        <w:ind w:right="5"/>
        <w:jc w:val="both"/>
        <w:rPr>
          <w:rStyle w:val="FontStyle46"/>
          <w:rFonts w:eastAsiaTheme="minorEastAsia"/>
          <w:sz w:val="24"/>
          <w:szCs w:val="24"/>
          <w:lang w:eastAsia="bg-BG"/>
        </w:rPr>
      </w:pPr>
      <w:r w:rsidRPr="00236646">
        <w:rPr>
          <w:rStyle w:val="FontStyle46"/>
          <w:rFonts w:eastAsiaTheme="minorEastAsia"/>
          <w:sz w:val="24"/>
          <w:szCs w:val="24"/>
          <w:lang w:val="bg-BG" w:eastAsia="bg-BG"/>
        </w:rPr>
        <w:tab/>
      </w:r>
      <w:r w:rsidRPr="00236646">
        <w:rPr>
          <w:rStyle w:val="FontStyle46"/>
          <w:rFonts w:eastAsiaTheme="minorEastAsia"/>
          <w:sz w:val="24"/>
          <w:szCs w:val="24"/>
          <w:lang w:val="bg-BG" w:eastAsia="bg-BG"/>
        </w:rPr>
        <w:tab/>
        <w:t xml:space="preserve">2. </w:t>
      </w:r>
      <w:r w:rsidRPr="00236646">
        <w:rPr>
          <w:rStyle w:val="FontStyle46"/>
          <w:rFonts w:eastAsiaTheme="minorEastAsia"/>
          <w:sz w:val="24"/>
          <w:szCs w:val="24"/>
          <w:lang w:eastAsia="bg-BG"/>
        </w:rPr>
        <w:t>Възложителят провежда процедура на договаряне с предварителна покана за участие по смисъла на чл.135 от Закона за обществените поръчки /ЗОП/. Това е двуетапна процедура, при която първо се провежда предварителен подбор, след което се изпраща покана за представяне на първоначални оферти до избраните кандидати, които служат за основа за провеждане на преговори.</w:t>
      </w:r>
    </w:p>
    <w:p w:rsidR="00146868" w:rsidRPr="00236646" w:rsidRDefault="00146868" w:rsidP="00146868">
      <w:pPr>
        <w:widowControl w:val="0"/>
        <w:shd w:val="clear" w:color="auto" w:fill="FFFFFF"/>
        <w:tabs>
          <w:tab w:val="left" w:pos="360"/>
          <w:tab w:val="left" w:pos="720"/>
          <w:tab w:val="left" w:pos="900"/>
        </w:tabs>
        <w:autoSpaceDE w:val="0"/>
        <w:autoSpaceDN w:val="0"/>
        <w:adjustRightInd w:val="0"/>
        <w:spacing w:after="0" w:line="240" w:lineRule="auto"/>
        <w:ind w:right="5"/>
        <w:jc w:val="both"/>
        <w:rPr>
          <w:rStyle w:val="FontStyle46"/>
          <w:rFonts w:eastAsiaTheme="minorEastAsia"/>
          <w:sz w:val="24"/>
          <w:szCs w:val="24"/>
          <w:lang w:eastAsia="bg-BG"/>
        </w:rPr>
      </w:pPr>
      <w:r w:rsidRPr="00236646">
        <w:rPr>
          <w:rStyle w:val="FontStyle46"/>
          <w:rFonts w:eastAsiaTheme="minorEastAsia"/>
          <w:sz w:val="24"/>
          <w:szCs w:val="24"/>
          <w:lang w:val="bg-BG" w:eastAsia="bg-BG"/>
        </w:rPr>
        <w:tab/>
      </w:r>
      <w:r w:rsidRPr="00236646">
        <w:rPr>
          <w:rStyle w:val="FontStyle46"/>
          <w:rFonts w:eastAsiaTheme="minorEastAsia"/>
          <w:sz w:val="24"/>
          <w:szCs w:val="24"/>
          <w:lang w:val="bg-BG" w:eastAsia="bg-BG"/>
        </w:rPr>
        <w:tab/>
      </w:r>
      <w:r w:rsidRPr="00236646">
        <w:rPr>
          <w:rStyle w:val="FontStyle46"/>
          <w:rFonts w:eastAsiaTheme="minorEastAsia"/>
          <w:sz w:val="24"/>
          <w:szCs w:val="24"/>
          <w:lang w:eastAsia="bg-BG"/>
        </w:rPr>
        <w:t>В първия етап от процедурата кандидатите подават заявление за участие, което следва да съдържа минимално посочените в чл.39, ал.2 от Правилника за прилагане на закона за обществените поръчки /ППЗОП/ изисквания, както и всички други конкретно посочени от Възложителя изисквания. Първия етап се провежда с цел да бъде извършен предварителен подбор на кандидатите, като само тези</w:t>
      </w:r>
      <w:r w:rsidR="001F4630">
        <w:rPr>
          <w:rStyle w:val="FontStyle46"/>
          <w:rFonts w:eastAsiaTheme="minorEastAsia"/>
          <w:sz w:val="24"/>
          <w:szCs w:val="24"/>
          <w:lang w:val="bg-BG" w:eastAsia="bg-BG"/>
        </w:rPr>
        <w:t>,</w:t>
      </w:r>
      <w:r w:rsidRPr="00236646">
        <w:rPr>
          <w:rStyle w:val="FontStyle46"/>
          <w:rFonts w:eastAsiaTheme="minorEastAsia"/>
          <w:sz w:val="24"/>
          <w:szCs w:val="24"/>
          <w:lang w:eastAsia="bg-BG"/>
        </w:rPr>
        <w:t xml:space="preserve"> които отговарят на обявените от възложителя изискванията за подбор</w:t>
      </w:r>
      <w:r w:rsidR="001F4630">
        <w:rPr>
          <w:rStyle w:val="FontStyle46"/>
          <w:rFonts w:eastAsiaTheme="minorEastAsia"/>
          <w:sz w:val="24"/>
          <w:szCs w:val="24"/>
          <w:lang w:val="bg-BG" w:eastAsia="bg-BG"/>
        </w:rPr>
        <w:t>,</w:t>
      </w:r>
      <w:r w:rsidRPr="00236646">
        <w:rPr>
          <w:rStyle w:val="FontStyle46"/>
          <w:rFonts w:eastAsiaTheme="minorEastAsia"/>
          <w:sz w:val="24"/>
          <w:szCs w:val="24"/>
          <w:lang w:eastAsia="bg-BG"/>
        </w:rPr>
        <w:t xml:space="preserve"> ще бъдат допуснати и поканени да представят първоначална оферта и да участват в договарянето във втория етап от провеждане на процедурата. В първият етап на процедурата по предварителен подбор, кандидатите нямат право да представят оферти.</w:t>
      </w:r>
    </w:p>
    <w:p w:rsidR="00146868" w:rsidRPr="00236646" w:rsidRDefault="00146868" w:rsidP="00146868">
      <w:pPr>
        <w:widowControl w:val="0"/>
        <w:shd w:val="clear" w:color="auto" w:fill="FFFFFF"/>
        <w:tabs>
          <w:tab w:val="left" w:pos="360"/>
          <w:tab w:val="left" w:pos="720"/>
          <w:tab w:val="left" w:pos="900"/>
        </w:tabs>
        <w:autoSpaceDE w:val="0"/>
        <w:autoSpaceDN w:val="0"/>
        <w:adjustRightInd w:val="0"/>
        <w:spacing w:after="0" w:line="240" w:lineRule="auto"/>
        <w:ind w:right="5"/>
        <w:jc w:val="both"/>
        <w:rPr>
          <w:rStyle w:val="FontStyle46"/>
          <w:rFonts w:eastAsiaTheme="minorEastAsia"/>
          <w:sz w:val="24"/>
          <w:szCs w:val="24"/>
          <w:lang w:eastAsia="bg-BG"/>
        </w:rPr>
      </w:pPr>
      <w:r w:rsidRPr="00236646">
        <w:rPr>
          <w:rStyle w:val="FontStyle46"/>
          <w:rFonts w:eastAsiaTheme="minorEastAsia"/>
          <w:sz w:val="24"/>
          <w:szCs w:val="24"/>
          <w:lang w:val="bg-BG" w:eastAsia="bg-BG"/>
        </w:rPr>
        <w:tab/>
      </w:r>
      <w:r w:rsidRPr="00236646">
        <w:rPr>
          <w:rStyle w:val="FontStyle46"/>
          <w:rFonts w:eastAsiaTheme="minorEastAsia"/>
          <w:sz w:val="24"/>
          <w:szCs w:val="24"/>
          <w:lang w:val="bg-BG" w:eastAsia="bg-BG"/>
        </w:rPr>
        <w:tab/>
      </w:r>
      <w:r w:rsidRPr="00236646">
        <w:rPr>
          <w:rStyle w:val="FontStyle46"/>
          <w:rFonts w:eastAsiaTheme="minorEastAsia"/>
          <w:sz w:val="24"/>
          <w:szCs w:val="24"/>
          <w:lang w:eastAsia="bg-BG"/>
        </w:rPr>
        <w:t>Вторият етап на процедурата се състои в представяне на първоначална оферта и провеждане на преговори с участниците, които са допуснати след първият етап и са получили покана за представяне на първоначална оферта. Съгласно чл.135, ал. 4 от ЗОП в конкретния вид процедура само кандидати, които Възложителят е поканил след предварителен подбор, могат да подадат първоначални оферти, които да послужат като основа за провеждане на преговори.</w:t>
      </w:r>
    </w:p>
    <w:p w:rsidR="00146868" w:rsidRPr="00236646" w:rsidRDefault="00146868" w:rsidP="00146868">
      <w:pPr>
        <w:widowControl w:val="0"/>
        <w:shd w:val="clear" w:color="auto" w:fill="FFFFFF"/>
        <w:tabs>
          <w:tab w:val="left" w:pos="360"/>
          <w:tab w:val="left" w:pos="720"/>
          <w:tab w:val="left" w:pos="900"/>
        </w:tabs>
        <w:autoSpaceDE w:val="0"/>
        <w:autoSpaceDN w:val="0"/>
        <w:adjustRightInd w:val="0"/>
        <w:spacing w:after="0" w:line="240" w:lineRule="auto"/>
        <w:ind w:right="5"/>
        <w:jc w:val="both"/>
        <w:rPr>
          <w:rStyle w:val="FontStyle46"/>
          <w:rFonts w:eastAsiaTheme="minorEastAsia"/>
          <w:sz w:val="24"/>
          <w:szCs w:val="24"/>
          <w:lang w:eastAsia="bg-BG"/>
        </w:rPr>
      </w:pPr>
      <w:r w:rsidRPr="00236646">
        <w:rPr>
          <w:rStyle w:val="FontStyle46"/>
          <w:rFonts w:eastAsiaTheme="minorEastAsia"/>
          <w:sz w:val="24"/>
          <w:szCs w:val="24"/>
          <w:lang w:val="bg-BG" w:eastAsia="bg-BG"/>
        </w:rPr>
        <w:tab/>
      </w:r>
      <w:r w:rsidRPr="00236646">
        <w:rPr>
          <w:rStyle w:val="FontStyle46"/>
          <w:rFonts w:eastAsiaTheme="minorEastAsia"/>
          <w:sz w:val="24"/>
          <w:szCs w:val="24"/>
          <w:lang w:val="bg-BG" w:eastAsia="bg-BG"/>
        </w:rPr>
        <w:tab/>
      </w:r>
      <w:r w:rsidRPr="00236646">
        <w:rPr>
          <w:rStyle w:val="FontStyle46"/>
          <w:rFonts w:eastAsiaTheme="minorEastAsia"/>
          <w:sz w:val="24"/>
          <w:szCs w:val="24"/>
          <w:lang w:eastAsia="bg-BG"/>
        </w:rPr>
        <w:t>В зависимост от етапа на процедурата кандидатите подават заявления за участие в първия етап, а допуснатите до втория етап - първоначални оферти.</w:t>
      </w:r>
    </w:p>
    <w:p w:rsidR="00146868" w:rsidRPr="00236646" w:rsidRDefault="00146868" w:rsidP="00146868">
      <w:pPr>
        <w:widowControl w:val="0"/>
        <w:shd w:val="clear" w:color="auto" w:fill="FFFFFF"/>
        <w:tabs>
          <w:tab w:val="left" w:pos="360"/>
          <w:tab w:val="left" w:pos="720"/>
          <w:tab w:val="left" w:pos="900"/>
        </w:tabs>
        <w:autoSpaceDE w:val="0"/>
        <w:autoSpaceDN w:val="0"/>
        <w:adjustRightInd w:val="0"/>
        <w:spacing w:after="0" w:line="240" w:lineRule="auto"/>
        <w:ind w:right="5"/>
        <w:jc w:val="both"/>
        <w:rPr>
          <w:rStyle w:val="FontStyle46"/>
          <w:rFonts w:eastAsiaTheme="minorEastAsia"/>
          <w:sz w:val="24"/>
          <w:szCs w:val="24"/>
          <w:lang w:eastAsia="bg-BG"/>
        </w:rPr>
      </w:pPr>
      <w:r w:rsidRPr="00236646">
        <w:rPr>
          <w:rStyle w:val="FontStyle46"/>
          <w:rFonts w:eastAsiaTheme="minorEastAsia"/>
          <w:sz w:val="24"/>
          <w:szCs w:val="24"/>
          <w:lang w:val="bg-BG" w:eastAsia="bg-BG"/>
        </w:rPr>
        <w:tab/>
      </w:r>
      <w:r w:rsidRPr="00236646">
        <w:rPr>
          <w:rStyle w:val="FontStyle46"/>
          <w:rFonts w:eastAsiaTheme="minorEastAsia"/>
          <w:sz w:val="24"/>
          <w:szCs w:val="24"/>
          <w:lang w:val="bg-BG" w:eastAsia="bg-BG"/>
        </w:rPr>
        <w:tab/>
      </w:r>
      <w:r w:rsidRPr="00236646">
        <w:rPr>
          <w:rStyle w:val="FontStyle46"/>
          <w:rFonts w:eastAsiaTheme="minorEastAsia"/>
          <w:sz w:val="24"/>
          <w:szCs w:val="24"/>
          <w:lang w:eastAsia="bg-BG"/>
        </w:rPr>
        <w:t>Съдържанието на заявленията за участие, редът и начините за тяхното подаване и получаване са определени в чл. 39, ал. 2, чл.47 и чл.48 от ППЗОП</w:t>
      </w:r>
    </w:p>
    <w:p w:rsidR="00146868" w:rsidRPr="00236646" w:rsidRDefault="00146868" w:rsidP="00146868">
      <w:pPr>
        <w:widowControl w:val="0"/>
        <w:shd w:val="clear" w:color="auto" w:fill="FFFFFF"/>
        <w:tabs>
          <w:tab w:val="left" w:pos="360"/>
          <w:tab w:val="left" w:pos="720"/>
          <w:tab w:val="left" w:pos="900"/>
        </w:tabs>
        <w:autoSpaceDE w:val="0"/>
        <w:autoSpaceDN w:val="0"/>
        <w:adjustRightInd w:val="0"/>
        <w:spacing w:after="0" w:line="240" w:lineRule="auto"/>
        <w:ind w:right="5"/>
        <w:jc w:val="both"/>
        <w:rPr>
          <w:rStyle w:val="FontStyle46"/>
          <w:rFonts w:eastAsiaTheme="minorEastAsia"/>
          <w:sz w:val="24"/>
          <w:szCs w:val="24"/>
          <w:lang w:eastAsia="bg-BG"/>
        </w:rPr>
      </w:pPr>
      <w:r w:rsidRPr="00236646">
        <w:rPr>
          <w:rStyle w:val="FontStyle46"/>
          <w:rFonts w:eastAsiaTheme="minorEastAsia"/>
          <w:sz w:val="24"/>
          <w:szCs w:val="24"/>
          <w:lang w:val="bg-BG" w:eastAsia="bg-BG"/>
        </w:rPr>
        <w:tab/>
      </w:r>
      <w:r w:rsidRPr="00236646">
        <w:rPr>
          <w:rStyle w:val="FontStyle46"/>
          <w:rFonts w:eastAsiaTheme="minorEastAsia"/>
          <w:sz w:val="24"/>
          <w:szCs w:val="24"/>
          <w:lang w:val="bg-BG" w:eastAsia="bg-BG"/>
        </w:rPr>
        <w:tab/>
      </w:r>
      <w:r w:rsidRPr="00236646">
        <w:rPr>
          <w:rStyle w:val="FontStyle46"/>
          <w:rFonts w:eastAsiaTheme="minorEastAsia"/>
          <w:sz w:val="24"/>
          <w:szCs w:val="24"/>
          <w:lang w:eastAsia="bg-BG"/>
        </w:rPr>
        <w:t>Заявлението за участие съдържа ЕЕДОП, информация относно личното състояние на кандидатите и съответствие с критериите за подбор, документи за доказване на предприетите мерки за надеждост, когато е приложимо и документите по чл.37, ал.4 от ППЗОП, когато е приложимо.</w:t>
      </w:r>
    </w:p>
    <w:p w:rsidR="00146868" w:rsidRPr="00236646" w:rsidRDefault="00146868" w:rsidP="00146868">
      <w:pPr>
        <w:widowControl w:val="0"/>
        <w:shd w:val="clear" w:color="auto" w:fill="FFFFFF"/>
        <w:tabs>
          <w:tab w:val="left" w:pos="360"/>
          <w:tab w:val="left" w:pos="720"/>
          <w:tab w:val="left" w:pos="900"/>
        </w:tabs>
        <w:autoSpaceDE w:val="0"/>
        <w:autoSpaceDN w:val="0"/>
        <w:adjustRightInd w:val="0"/>
        <w:spacing w:after="0" w:line="240" w:lineRule="auto"/>
        <w:ind w:right="5"/>
        <w:jc w:val="both"/>
        <w:rPr>
          <w:rStyle w:val="FontStyle46"/>
          <w:rFonts w:eastAsiaTheme="minorEastAsia"/>
          <w:sz w:val="24"/>
          <w:szCs w:val="24"/>
          <w:lang w:eastAsia="bg-BG"/>
        </w:rPr>
      </w:pPr>
      <w:r w:rsidRPr="00236646">
        <w:rPr>
          <w:rStyle w:val="FontStyle46"/>
          <w:rFonts w:eastAsiaTheme="minorEastAsia"/>
          <w:sz w:val="24"/>
          <w:szCs w:val="24"/>
          <w:lang w:val="bg-BG" w:eastAsia="bg-BG"/>
        </w:rPr>
        <w:tab/>
      </w:r>
      <w:r w:rsidRPr="00236646">
        <w:rPr>
          <w:rStyle w:val="FontStyle46"/>
          <w:rFonts w:eastAsiaTheme="minorEastAsia"/>
          <w:sz w:val="24"/>
          <w:szCs w:val="24"/>
          <w:lang w:val="bg-BG" w:eastAsia="bg-BG"/>
        </w:rPr>
        <w:tab/>
      </w:r>
      <w:r w:rsidRPr="00236646">
        <w:rPr>
          <w:rStyle w:val="FontStyle46"/>
          <w:rFonts w:eastAsiaTheme="minorEastAsia"/>
          <w:sz w:val="24"/>
          <w:szCs w:val="24"/>
          <w:lang w:eastAsia="bg-BG"/>
        </w:rPr>
        <w:t>Първоначалната оферта съдържа техническо и първоначално ценово предложение.</w:t>
      </w:r>
    </w:p>
    <w:p w:rsidR="00146868" w:rsidRPr="00236646" w:rsidRDefault="00146868" w:rsidP="00146868">
      <w:pPr>
        <w:widowControl w:val="0"/>
        <w:shd w:val="clear" w:color="auto" w:fill="FFFFFF"/>
        <w:tabs>
          <w:tab w:val="left" w:pos="360"/>
          <w:tab w:val="left" w:pos="720"/>
          <w:tab w:val="left" w:pos="900"/>
        </w:tabs>
        <w:autoSpaceDE w:val="0"/>
        <w:autoSpaceDN w:val="0"/>
        <w:adjustRightInd w:val="0"/>
        <w:spacing w:after="0" w:line="240" w:lineRule="auto"/>
        <w:ind w:right="5"/>
        <w:jc w:val="both"/>
        <w:rPr>
          <w:rStyle w:val="FontStyle46"/>
          <w:rFonts w:eastAsiaTheme="minorEastAsia"/>
          <w:sz w:val="24"/>
          <w:szCs w:val="24"/>
          <w:lang w:eastAsia="bg-BG"/>
        </w:rPr>
      </w:pPr>
      <w:r w:rsidRPr="00236646">
        <w:rPr>
          <w:rStyle w:val="FontStyle46"/>
          <w:rFonts w:eastAsiaTheme="minorEastAsia"/>
          <w:sz w:val="24"/>
          <w:szCs w:val="24"/>
          <w:lang w:val="bg-BG" w:eastAsia="bg-BG"/>
        </w:rPr>
        <w:tab/>
      </w:r>
      <w:r w:rsidRPr="00236646">
        <w:rPr>
          <w:rStyle w:val="FontStyle46"/>
          <w:rFonts w:eastAsiaTheme="minorEastAsia"/>
          <w:sz w:val="24"/>
          <w:szCs w:val="24"/>
          <w:lang w:val="bg-BG" w:eastAsia="bg-BG"/>
        </w:rPr>
        <w:tab/>
      </w:r>
      <w:r w:rsidRPr="00236646">
        <w:rPr>
          <w:rStyle w:val="FontStyle46"/>
          <w:rFonts w:eastAsiaTheme="minorEastAsia"/>
          <w:sz w:val="24"/>
          <w:szCs w:val="24"/>
          <w:lang w:eastAsia="bg-BG"/>
        </w:rPr>
        <w:t>Окомплектованите заявления или първоначални оферти се подават в указаните срокове в деловодството на „БДЖ - Товарни превози" ЕООД, на адрес: гр. София -п.к. 1080, ул. „Иван Вазов" №3, всеки работен ден от 08:00 до 16:45 часа.</w:t>
      </w:r>
    </w:p>
    <w:p w:rsidR="00146868" w:rsidRPr="00236646" w:rsidRDefault="00146868" w:rsidP="00146868">
      <w:pPr>
        <w:widowControl w:val="0"/>
        <w:shd w:val="clear" w:color="auto" w:fill="FFFFFF"/>
        <w:tabs>
          <w:tab w:val="left" w:pos="360"/>
          <w:tab w:val="left" w:pos="720"/>
          <w:tab w:val="left" w:pos="900"/>
        </w:tabs>
        <w:autoSpaceDE w:val="0"/>
        <w:autoSpaceDN w:val="0"/>
        <w:adjustRightInd w:val="0"/>
        <w:spacing w:after="0" w:line="240" w:lineRule="auto"/>
        <w:ind w:right="5"/>
        <w:jc w:val="both"/>
        <w:rPr>
          <w:rStyle w:val="FontStyle46"/>
          <w:rFonts w:eastAsiaTheme="minorEastAsia"/>
          <w:sz w:val="24"/>
          <w:szCs w:val="24"/>
          <w:lang w:eastAsia="bg-BG"/>
        </w:rPr>
      </w:pPr>
      <w:r w:rsidRPr="00236646">
        <w:rPr>
          <w:rStyle w:val="FontStyle46"/>
          <w:rFonts w:eastAsiaTheme="minorEastAsia"/>
          <w:sz w:val="24"/>
          <w:szCs w:val="24"/>
          <w:lang w:val="bg-BG" w:eastAsia="bg-BG"/>
        </w:rPr>
        <w:tab/>
      </w:r>
      <w:r w:rsidRPr="00236646">
        <w:rPr>
          <w:rStyle w:val="FontStyle46"/>
          <w:rFonts w:eastAsiaTheme="minorEastAsia"/>
          <w:sz w:val="24"/>
          <w:szCs w:val="24"/>
          <w:lang w:val="bg-BG" w:eastAsia="bg-BG"/>
        </w:rPr>
        <w:tab/>
      </w:r>
      <w:r w:rsidRPr="00236646">
        <w:rPr>
          <w:rStyle w:val="FontStyle46"/>
          <w:rFonts w:eastAsiaTheme="minorEastAsia"/>
          <w:sz w:val="24"/>
          <w:szCs w:val="24"/>
          <w:lang w:eastAsia="bg-BG"/>
        </w:rPr>
        <w:t>Получените заявления за участие се отварят на публично заседание на което могат да присъстват кандидатите в процедурата или техни упълномощени представители, както и представители на средствата за масово осведомяване.</w:t>
      </w:r>
    </w:p>
    <w:p w:rsidR="00146868" w:rsidRPr="00236646" w:rsidRDefault="00146868" w:rsidP="00146868">
      <w:pPr>
        <w:widowControl w:val="0"/>
        <w:shd w:val="clear" w:color="auto" w:fill="FFFFFF"/>
        <w:tabs>
          <w:tab w:val="left" w:pos="360"/>
          <w:tab w:val="left" w:pos="720"/>
          <w:tab w:val="left" w:pos="900"/>
        </w:tabs>
        <w:autoSpaceDE w:val="0"/>
        <w:autoSpaceDN w:val="0"/>
        <w:adjustRightInd w:val="0"/>
        <w:spacing w:after="0" w:line="240" w:lineRule="auto"/>
        <w:ind w:right="5"/>
        <w:jc w:val="both"/>
        <w:rPr>
          <w:rStyle w:val="FontStyle46"/>
          <w:rFonts w:eastAsiaTheme="minorEastAsia"/>
          <w:sz w:val="24"/>
          <w:szCs w:val="24"/>
          <w:lang w:eastAsia="bg-BG"/>
        </w:rPr>
      </w:pPr>
      <w:r w:rsidRPr="00236646">
        <w:rPr>
          <w:rStyle w:val="FontStyle46"/>
          <w:rFonts w:eastAsiaTheme="minorEastAsia"/>
          <w:sz w:val="24"/>
          <w:szCs w:val="24"/>
          <w:lang w:val="bg-BG" w:eastAsia="bg-BG"/>
        </w:rPr>
        <w:tab/>
      </w:r>
      <w:r w:rsidRPr="00236646">
        <w:rPr>
          <w:rStyle w:val="FontStyle46"/>
          <w:rFonts w:eastAsiaTheme="minorEastAsia"/>
          <w:sz w:val="24"/>
          <w:szCs w:val="24"/>
          <w:lang w:val="bg-BG" w:eastAsia="bg-BG"/>
        </w:rPr>
        <w:tab/>
      </w:r>
      <w:r w:rsidRPr="00236646">
        <w:rPr>
          <w:rStyle w:val="FontStyle46"/>
          <w:rFonts w:eastAsiaTheme="minorEastAsia"/>
          <w:sz w:val="24"/>
          <w:szCs w:val="24"/>
          <w:lang w:eastAsia="bg-BG"/>
        </w:rPr>
        <w:t>Получените първоначални оферти се отварят на публично заседание, на което могат да присъстват участниците в процедурата или техни упълномощени представители.</w:t>
      </w:r>
    </w:p>
    <w:p w:rsidR="00146868" w:rsidRPr="00236646" w:rsidRDefault="00146868" w:rsidP="00146868">
      <w:pPr>
        <w:widowControl w:val="0"/>
        <w:shd w:val="clear" w:color="auto" w:fill="FFFFFF"/>
        <w:tabs>
          <w:tab w:val="left" w:pos="360"/>
          <w:tab w:val="left" w:pos="720"/>
          <w:tab w:val="left" w:pos="900"/>
        </w:tabs>
        <w:autoSpaceDE w:val="0"/>
        <w:autoSpaceDN w:val="0"/>
        <w:adjustRightInd w:val="0"/>
        <w:spacing w:after="0" w:line="240" w:lineRule="auto"/>
        <w:ind w:right="5"/>
        <w:jc w:val="both"/>
        <w:rPr>
          <w:rStyle w:val="FontStyle46"/>
          <w:rFonts w:eastAsiaTheme="minorEastAsia"/>
          <w:sz w:val="24"/>
          <w:szCs w:val="24"/>
          <w:lang w:eastAsia="bg-BG"/>
        </w:rPr>
      </w:pPr>
      <w:r w:rsidRPr="00236646">
        <w:rPr>
          <w:rStyle w:val="FontStyle46"/>
          <w:rFonts w:eastAsiaTheme="minorEastAsia"/>
          <w:sz w:val="24"/>
          <w:szCs w:val="24"/>
          <w:lang w:val="bg-BG" w:eastAsia="bg-BG"/>
        </w:rPr>
        <w:tab/>
      </w:r>
      <w:r w:rsidRPr="00236646">
        <w:rPr>
          <w:rStyle w:val="FontStyle46"/>
          <w:rFonts w:eastAsiaTheme="minorEastAsia"/>
          <w:sz w:val="24"/>
          <w:szCs w:val="24"/>
          <w:lang w:val="bg-BG" w:eastAsia="bg-BG"/>
        </w:rPr>
        <w:tab/>
      </w:r>
      <w:r w:rsidRPr="00236646">
        <w:rPr>
          <w:rStyle w:val="FontStyle46"/>
          <w:rFonts w:eastAsiaTheme="minorEastAsia"/>
          <w:sz w:val="24"/>
          <w:szCs w:val="24"/>
          <w:lang w:eastAsia="bg-BG"/>
        </w:rPr>
        <w:t>Възложителя публикува документацията за участие в раздела на обществената поръчка, на своя „Профил на купувача” в интернет на адрес: http://bdzcargo.bdz.bg/bg/proceduri-po-zop/podemen-remont-modernizacia-na-lokomotivi-seria-06-2018.html</w:t>
      </w:r>
    </w:p>
    <w:p w:rsidR="00146868" w:rsidRPr="00236646" w:rsidRDefault="00146868" w:rsidP="00146868">
      <w:pPr>
        <w:widowControl w:val="0"/>
        <w:shd w:val="clear" w:color="auto" w:fill="FFFFFF"/>
        <w:tabs>
          <w:tab w:val="left" w:pos="360"/>
          <w:tab w:val="left" w:pos="720"/>
          <w:tab w:val="left" w:pos="900"/>
        </w:tabs>
        <w:autoSpaceDE w:val="0"/>
        <w:autoSpaceDN w:val="0"/>
        <w:adjustRightInd w:val="0"/>
        <w:spacing w:after="0" w:line="240" w:lineRule="auto"/>
        <w:ind w:right="5"/>
        <w:jc w:val="both"/>
        <w:rPr>
          <w:rStyle w:val="FontStyle46"/>
          <w:rFonts w:eastAsiaTheme="minorEastAsia"/>
          <w:sz w:val="24"/>
          <w:szCs w:val="24"/>
          <w:lang w:eastAsia="bg-BG"/>
        </w:rPr>
      </w:pPr>
      <w:r w:rsidRPr="00236646">
        <w:rPr>
          <w:rStyle w:val="FontStyle46"/>
          <w:rFonts w:eastAsiaTheme="minorEastAsia"/>
          <w:sz w:val="24"/>
          <w:szCs w:val="24"/>
          <w:lang w:val="bg-BG" w:eastAsia="bg-BG"/>
        </w:rPr>
        <w:tab/>
      </w:r>
      <w:r w:rsidRPr="00236646">
        <w:rPr>
          <w:rStyle w:val="FontStyle46"/>
          <w:rFonts w:eastAsiaTheme="minorEastAsia"/>
          <w:sz w:val="24"/>
          <w:szCs w:val="24"/>
          <w:lang w:val="bg-BG" w:eastAsia="bg-BG"/>
        </w:rPr>
        <w:tab/>
      </w:r>
      <w:r w:rsidRPr="00236646">
        <w:rPr>
          <w:rStyle w:val="FontStyle46"/>
          <w:rFonts w:eastAsiaTheme="minorEastAsia"/>
          <w:sz w:val="24"/>
          <w:szCs w:val="24"/>
          <w:lang w:eastAsia="bg-BG"/>
        </w:rPr>
        <w:t>В поканата за предоставяне на първоначална оферта ще бъде посочена препратка, до която избраните кандидати ще имат достъп до документите, описани в Технически условия за извършване на подемен ремонт на дизел-електрически локомотиви 06066 и 06094.</w:t>
      </w:r>
    </w:p>
    <w:p w:rsidR="00146868" w:rsidRPr="00236646" w:rsidRDefault="00146868" w:rsidP="00146868">
      <w:pPr>
        <w:widowControl w:val="0"/>
        <w:shd w:val="clear" w:color="auto" w:fill="FFFFFF"/>
        <w:tabs>
          <w:tab w:val="left" w:pos="360"/>
          <w:tab w:val="left" w:pos="720"/>
          <w:tab w:val="left" w:pos="900"/>
        </w:tabs>
        <w:autoSpaceDE w:val="0"/>
        <w:autoSpaceDN w:val="0"/>
        <w:adjustRightInd w:val="0"/>
        <w:spacing w:after="0" w:line="240" w:lineRule="auto"/>
        <w:ind w:right="5"/>
        <w:jc w:val="both"/>
        <w:rPr>
          <w:rStyle w:val="FontStyle46"/>
          <w:rFonts w:eastAsiaTheme="minorEastAsia"/>
          <w:sz w:val="24"/>
          <w:szCs w:val="24"/>
          <w:lang w:eastAsia="bg-BG"/>
        </w:rPr>
      </w:pPr>
      <w:r w:rsidRPr="00236646">
        <w:rPr>
          <w:rStyle w:val="FontStyle46"/>
          <w:rFonts w:eastAsiaTheme="minorEastAsia"/>
          <w:sz w:val="24"/>
          <w:szCs w:val="24"/>
          <w:lang w:val="bg-BG" w:eastAsia="bg-BG"/>
        </w:rPr>
        <w:tab/>
      </w:r>
      <w:r w:rsidRPr="00236646">
        <w:rPr>
          <w:rStyle w:val="FontStyle46"/>
          <w:rFonts w:eastAsiaTheme="minorEastAsia"/>
          <w:sz w:val="24"/>
          <w:szCs w:val="24"/>
          <w:lang w:val="bg-BG" w:eastAsia="bg-BG"/>
        </w:rPr>
        <w:tab/>
        <w:t>3.</w:t>
      </w:r>
      <w:r w:rsidRPr="00236646">
        <w:rPr>
          <w:rStyle w:val="FontStyle46"/>
          <w:rFonts w:eastAsiaTheme="minorEastAsia"/>
          <w:sz w:val="24"/>
          <w:szCs w:val="24"/>
          <w:lang w:eastAsia="bg-BG"/>
        </w:rPr>
        <w:t xml:space="preserve"> Разясненията по документацията за участие в процедурата се публикуват на Профила на купувача на възложителя към съответната обществена поръчка, линк посочен в т. 2 от настоящите указания.</w:t>
      </w:r>
    </w:p>
    <w:p w:rsidR="00146868" w:rsidRPr="00236646" w:rsidRDefault="00146868" w:rsidP="00146868">
      <w:pPr>
        <w:widowControl w:val="0"/>
        <w:shd w:val="clear" w:color="auto" w:fill="FFFFFF"/>
        <w:tabs>
          <w:tab w:val="left" w:pos="360"/>
          <w:tab w:val="left" w:pos="720"/>
          <w:tab w:val="left" w:pos="900"/>
        </w:tabs>
        <w:autoSpaceDE w:val="0"/>
        <w:autoSpaceDN w:val="0"/>
        <w:adjustRightInd w:val="0"/>
        <w:spacing w:after="0" w:line="240" w:lineRule="auto"/>
        <w:ind w:right="5"/>
        <w:jc w:val="both"/>
        <w:rPr>
          <w:rStyle w:val="FontStyle46"/>
          <w:rFonts w:eastAsiaTheme="minorEastAsia"/>
          <w:sz w:val="24"/>
          <w:szCs w:val="24"/>
          <w:lang w:eastAsia="bg-BG"/>
        </w:rPr>
      </w:pPr>
      <w:r w:rsidRPr="00236646">
        <w:rPr>
          <w:rStyle w:val="FontStyle46"/>
          <w:rFonts w:eastAsiaTheme="minorEastAsia"/>
          <w:sz w:val="24"/>
          <w:szCs w:val="24"/>
          <w:lang w:val="bg-BG" w:eastAsia="bg-BG"/>
        </w:rPr>
        <w:tab/>
      </w:r>
      <w:r w:rsidRPr="00236646">
        <w:rPr>
          <w:rStyle w:val="FontStyle46"/>
          <w:rFonts w:eastAsiaTheme="minorEastAsia"/>
          <w:sz w:val="24"/>
          <w:szCs w:val="24"/>
          <w:lang w:val="bg-BG" w:eastAsia="bg-BG"/>
        </w:rPr>
        <w:tab/>
        <w:t>4.</w:t>
      </w:r>
      <w:r w:rsidRPr="00236646">
        <w:rPr>
          <w:rStyle w:val="FontStyle46"/>
          <w:rFonts w:eastAsiaTheme="minorEastAsia"/>
          <w:sz w:val="24"/>
          <w:szCs w:val="24"/>
          <w:lang w:eastAsia="bg-BG"/>
        </w:rPr>
        <w:t xml:space="preserve"> Съгласно чл. 33, ал. 1 от ЗОП, при писменно искане за разяснения по условията на обществената поръчка, направено 10 дни, преди изтичане на срока за получаване на заявления, възложителя публикува в профила на купувача писменни разяснения в 4 дневен срок от получаване на искането, но не по- късно от 6 дни преди срока за получаване за заявления за участие. Възложителя не предоставя разяснения по искания, постъпили след срока по  чл. 33, ал. 1 от ЗОП и същите няма да бъдат публикувани на профила на купувача.</w:t>
      </w:r>
    </w:p>
    <w:p w:rsidR="00146868" w:rsidRPr="00236646" w:rsidRDefault="00146868" w:rsidP="00146868">
      <w:pPr>
        <w:widowControl w:val="0"/>
        <w:shd w:val="clear" w:color="auto" w:fill="FFFFFF"/>
        <w:tabs>
          <w:tab w:val="left" w:pos="360"/>
          <w:tab w:val="left" w:pos="720"/>
          <w:tab w:val="left" w:pos="900"/>
        </w:tabs>
        <w:autoSpaceDE w:val="0"/>
        <w:autoSpaceDN w:val="0"/>
        <w:adjustRightInd w:val="0"/>
        <w:spacing w:after="0" w:line="240" w:lineRule="auto"/>
        <w:ind w:right="5"/>
        <w:jc w:val="both"/>
        <w:rPr>
          <w:rStyle w:val="FontStyle46"/>
          <w:rFonts w:eastAsiaTheme="minorEastAsia"/>
          <w:sz w:val="24"/>
          <w:szCs w:val="24"/>
          <w:lang w:eastAsia="bg-BG"/>
        </w:rPr>
      </w:pPr>
      <w:r w:rsidRPr="00236646">
        <w:rPr>
          <w:rStyle w:val="FontStyle46"/>
          <w:rFonts w:eastAsiaTheme="minorEastAsia"/>
          <w:sz w:val="24"/>
          <w:szCs w:val="24"/>
          <w:lang w:val="bg-BG" w:eastAsia="bg-BG"/>
        </w:rPr>
        <w:lastRenderedPageBreak/>
        <w:tab/>
      </w:r>
      <w:r w:rsidRPr="00236646">
        <w:rPr>
          <w:rStyle w:val="FontStyle46"/>
          <w:rFonts w:eastAsiaTheme="minorEastAsia"/>
          <w:sz w:val="24"/>
          <w:szCs w:val="24"/>
          <w:lang w:val="bg-BG" w:eastAsia="bg-BG"/>
        </w:rPr>
        <w:tab/>
        <w:t xml:space="preserve">5. </w:t>
      </w:r>
      <w:r w:rsidRPr="00236646">
        <w:rPr>
          <w:rStyle w:val="FontStyle46"/>
          <w:rFonts w:eastAsiaTheme="minorEastAsia"/>
          <w:sz w:val="24"/>
          <w:szCs w:val="24"/>
          <w:lang w:eastAsia="bg-BG"/>
        </w:rPr>
        <w:t>Всички комуникации и действия между възложителя и кандидатите, свързани с настоящата процедура са в писмен вид и само на български език. Писма/кореспонденция представени на различен език от български се представят задължително в превод на български език. Кандидатът може да представи своите писма и уведомления в деловодството на „БДЖ – Товарни превози” ЕООД на адрес, посочен в 1.1. от Обявлението за поръчката-комунални услуги.</w:t>
      </w:r>
    </w:p>
    <w:p w:rsidR="00146868" w:rsidRPr="00236646" w:rsidRDefault="00146868" w:rsidP="00146868">
      <w:pPr>
        <w:widowControl w:val="0"/>
        <w:shd w:val="clear" w:color="auto" w:fill="FFFFFF"/>
        <w:tabs>
          <w:tab w:val="left" w:pos="360"/>
          <w:tab w:val="left" w:pos="720"/>
          <w:tab w:val="left" w:pos="900"/>
        </w:tabs>
        <w:autoSpaceDE w:val="0"/>
        <w:autoSpaceDN w:val="0"/>
        <w:adjustRightInd w:val="0"/>
        <w:spacing w:after="0" w:line="240" w:lineRule="auto"/>
        <w:ind w:right="5"/>
        <w:jc w:val="both"/>
        <w:rPr>
          <w:rStyle w:val="FontStyle46"/>
          <w:rFonts w:eastAsiaTheme="minorEastAsia"/>
          <w:sz w:val="24"/>
          <w:szCs w:val="24"/>
          <w:lang w:eastAsia="bg-BG"/>
        </w:rPr>
      </w:pPr>
      <w:r w:rsidRPr="00236646">
        <w:rPr>
          <w:rStyle w:val="FontStyle46"/>
          <w:rFonts w:eastAsiaTheme="minorEastAsia"/>
          <w:sz w:val="24"/>
          <w:szCs w:val="24"/>
          <w:lang w:val="bg-BG" w:eastAsia="bg-BG"/>
        </w:rPr>
        <w:tab/>
      </w:r>
      <w:r w:rsidRPr="00236646">
        <w:rPr>
          <w:rStyle w:val="FontStyle46"/>
          <w:rFonts w:eastAsiaTheme="minorEastAsia"/>
          <w:sz w:val="24"/>
          <w:szCs w:val="24"/>
          <w:lang w:val="bg-BG" w:eastAsia="bg-BG"/>
        </w:rPr>
        <w:tab/>
        <w:t xml:space="preserve">6. </w:t>
      </w:r>
      <w:r w:rsidRPr="00236646">
        <w:rPr>
          <w:rStyle w:val="FontStyle46"/>
          <w:rFonts w:eastAsiaTheme="minorEastAsia"/>
          <w:sz w:val="24"/>
          <w:szCs w:val="24"/>
          <w:lang w:eastAsia="bg-BG"/>
        </w:rPr>
        <w:t>Решенията за предварителен подбор, определяне на изпълнител или прекратяване на процедурата (чл.22, ал. 1, т. 4, 6 или 8 от ЗОП) се изпращат по един от следните начини:</w:t>
      </w:r>
    </w:p>
    <w:p w:rsidR="00146868" w:rsidRPr="00236646" w:rsidRDefault="00146868" w:rsidP="00146868">
      <w:pPr>
        <w:widowControl w:val="0"/>
        <w:shd w:val="clear" w:color="auto" w:fill="FFFFFF"/>
        <w:tabs>
          <w:tab w:val="left" w:pos="360"/>
          <w:tab w:val="left" w:pos="720"/>
          <w:tab w:val="left" w:pos="900"/>
        </w:tabs>
        <w:autoSpaceDE w:val="0"/>
        <w:autoSpaceDN w:val="0"/>
        <w:adjustRightInd w:val="0"/>
        <w:spacing w:after="0" w:line="240" w:lineRule="auto"/>
        <w:ind w:right="5"/>
        <w:jc w:val="both"/>
        <w:rPr>
          <w:rStyle w:val="FontStyle46"/>
          <w:rFonts w:eastAsiaTheme="minorEastAsia"/>
          <w:sz w:val="24"/>
          <w:szCs w:val="24"/>
          <w:lang w:eastAsia="bg-BG"/>
        </w:rPr>
      </w:pPr>
      <w:r w:rsidRPr="00236646">
        <w:rPr>
          <w:rStyle w:val="FontStyle46"/>
          <w:rFonts w:eastAsiaTheme="minorEastAsia"/>
          <w:sz w:val="24"/>
          <w:szCs w:val="24"/>
          <w:lang w:eastAsia="bg-BG"/>
        </w:rPr>
        <w:t>- на адрес посочен от кандидатите/участниците;</w:t>
      </w:r>
    </w:p>
    <w:p w:rsidR="00146868" w:rsidRPr="00236646" w:rsidRDefault="00146868" w:rsidP="00146868">
      <w:pPr>
        <w:widowControl w:val="0"/>
        <w:shd w:val="clear" w:color="auto" w:fill="FFFFFF"/>
        <w:tabs>
          <w:tab w:val="left" w:pos="360"/>
          <w:tab w:val="left" w:pos="720"/>
          <w:tab w:val="left" w:pos="900"/>
        </w:tabs>
        <w:autoSpaceDE w:val="0"/>
        <w:autoSpaceDN w:val="0"/>
        <w:adjustRightInd w:val="0"/>
        <w:spacing w:after="0" w:line="240" w:lineRule="auto"/>
        <w:ind w:right="5"/>
        <w:jc w:val="both"/>
        <w:rPr>
          <w:rStyle w:val="FontStyle46"/>
          <w:rFonts w:eastAsiaTheme="minorEastAsia"/>
          <w:sz w:val="24"/>
          <w:szCs w:val="24"/>
          <w:lang w:eastAsia="bg-BG"/>
        </w:rPr>
      </w:pPr>
      <w:r w:rsidRPr="00236646">
        <w:rPr>
          <w:rStyle w:val="FontStyle46"/>
          <w:rFonts w:eastAsiaTheme="minorEastAsia"/>
          <w:sz w:val="24"/>
          <w:szCs w:val="24"/>
          <w:lang w:eastAsia="bg-BG"/>
        </w:rPr>
        <w:t>- на електронни пощи, посочени от кандидатите/участниците;</w:t>
      </w:r>
    </w:p>
    <w:p w:rsidR="00146868" w:rsidRPr="00236646" w:rsidRDefault="00146868" w:rsidP="00146868">
      <w:pPr>
        <w:widowControl w:val="0"/>
        <w:shd w:val="clear" w:color="auto" w:fill="FFFFFF"/>
        <w:tabs>
          <w:tab w:val="left" w:pos="360"/>
          <w:tab w:val="left" w:pos="720"/>
          <w:tab w:val="left" w:pos="900"/>
        </w:tabs>
        <w:autoSpaceDE w:val="0"/>
        <w:autoSpaceDN w:val="0"/>
        <w:adjustRightInd w:val="0"/>
        <w:spacing w:after="0" w:line="240" w:lineRule="auto"/>
        <w:ind w:right="5"/>
        <w:jc w:val="both"/>
        <w:rPr>
          <w:rStyle w:val="FontStyle46"/>
          <w:rFonts w:eastAsiaTheme="minorEastAsia"/>
          <w:sz w:val="24"/>
          <w:szCs w:val="24"/>
          <w:lang w:eastAsia="bg-BG"/>
        </w:rPr>
      </w:pPr>
      <w:r w:rsidRPr="00236646">
        <w:rPr>
          <w:rStyle w:val="FontStyle46"/>
          <w:rFonts w:eastAsiaTheme="minorEastAsia"/>
          <w:sz w:val="24"/>
          <w:szCs w:val="24"/>
          <w:lang w:eastAsia="bg-BG"/>
        </w:rPr>
        <w:t>- чрез пощенска или друга куриерска услуга с препоръчана пратка с обратна разписка;</w:t>
      </w:r>
    </w:p>
    <w:p w:rsidR="00146868" w:rsidRPr="00236646" w:rsidRDefault="00146868" w:rsidP="00146868">
      <w:pPr>
        <w:widowControl w:val="0"/>
        <w:shd w:val="clear" w:color="auto" w:fill="FFFFFF"/>
        <w:tabs>
          <w:tab w:val="left" w:pos="360"/>
          <w:tab w:val="left" w:pos="720"/>
          <w:tab w:val="left" w:pos="900"/>
        </w:tabs>
        <w:autoSpaceDE w:val="0"/>
        <w:autoSpaceDN w:val="0"/>
        <w:adjustRightInd w:val="0"/>
        <w:spacing w:after="0" w:line="240" w:lineRule="auto"/>
        <w:ind w:right="5"/>
        <w:jc w:val="both"/>
        <w:rPr>
          <w:rStyle w:val="FontStyle46"/>
          <w:rFonts w:eastAsiaTheme="minorEastAsia"/>
          <w:sz w:val="24"/>
          <w:szCs w:val="24"/>
          <w:lang w:eastAsia="bg-BG"/>
        </w:rPr>
      </w:pPr>
      <w:r w:rsidRPr="00236646">
        <w:rPr>
          <w:rStyle w:val="FontStyle46"/>
          <w:rFonts w:eastAsiaTheme="minorEastAsia"/>
          <w:sz w:val="24"/>
          <w:szCs w:val="24"/>
          <w:lang w:eastAsia="bg-BG"/>
        </w:rPr>
        <w:t>- чрез факс;</w:t>
      </w:r>
    </w:p>
    <w:p w:rsidR="00146868" w:rsidRPr="00236646" w:rsidRDefault="00146868" w:rsidP="00146868">
      <w:pPr>
        <w:widowControl w:val="0"/>
        <w:shd w:val="clear" w:color="auto" w:fill="FFFFFF"/>
        <w:tabs>
          <w:tab w:val="left" w:pos="360"/>
          <w:tab w:val="left" w:pos="720"/>
          <w:tab w:val="left" w:pos="900"/>
        </w:tabs>
        <w:autoSpaceDE w:val="0"/>
        <w:autoSpaceDN w:val="0"/>
        <w:adjustRightInd w:val="0"/>
        <w:spacing w:after="0" w:line="240" w:lineRule="auto"/>
        <w:ind w:right="5"/>
        <w:jc w:val="both"/>
        <w:rPr>
          <w:rStyle w:val="FontStyle46"/>
          <w:rFonts w:eastAsiaTheme="minorEastAsia"/>
          <w:sz w:val="24"/>
          <w:szCs w:val="24"/>
        </w:rPr>
      </w:pPr>
      <w:r w:rsidRPr="00236646">
        <w:rPr>
          <w:rStyle w:val="FontStyle46"/>
          <w:rFonts w:eastAsiaTheme="minorEastAsia"/>
          <w:sz w:val="24"/>
          <w:szCs w:val="24"/>
          <w:lang w:val="bg-BG"/>
        </w:rPr>
        <w:tab/>
      </w:r>
      <w:r w:rsidRPr="00236646">
        <w:rPr>
          <w:rStyle w:val="FontStyle46"/>
          <w:rFonts w:eastAsiaTheme="minorEastAsia"/>
          <w:sz w:val="24"/>
          <w:szCs w:val="24"/>
          <w:lang w:val="bg-BG"/>
        </w:rPr>
        <w:tab/>
      </w:r>
      <w:r w:rsidRPr="00236646">
        <w:rPr>
          <w:rStyle w:val="FontStyle46"/>
          <w:rFonts w:eastAsiaTheme="minorEastAsia"/>
          <w:sz w:val="24"/>
          <w:szCs w:val="24"/>
        </w:rPr>
        <w:t>Избраният от възложителя начин трябва да позволява удостоверяване на датата на получаване на съответното решение. Когато решението не е получено от кандидатите по някои от посочените по-горе начини, възложителя</w:t>
      </w:r>
      <w:r w:rsidR="001F4630">
        <w:rPr>
          <w:rStyle w:val="FontStyle46"/>
          <w:rFonts w:eastAsiaTheme="minorEastAsia"/>
          <w:sz w:val="24"/>
          <w:szCs w:val="24"/>
          <w:lang w:val="bg-BG"/>
        </w:rPr>
        <w:t>т</w:t>
      </w:r>
      <w:r w:rsidRPr="00236646">
        <w:rPr>
          <w:rStyle w:val="FontStyle46"/>
          <w:rFonts w:eastAsiaTheme="minorEastAsia"/>
          <w:sz w:val="24"/>
          <w:szCs w:val="24"/>
        </w:rPr>
        <w:t xml:space="preserve"> публикува съобщение до него в Профила на купувача. Решението се смята за връчено от датата на публикуване на съобщението.</w:t>
      </w:r>
      <w:r w:rsidRPr="00236646">
        <w:rPr>
          <w:rStyle w:val="FontStyle46"/>
          <w:rFonts w:eastAsiaTheme="minorEastAsia"/>
          <w:sz w:val="24"/>
          <w:szCs w:val="24"/>
        </w:rPr>
        <w:tab/>
        <w:t>Възложителят е длъжен да изпраща на кандидатите по някои от посочените по-горе способи или комбинация тях,  документи по процедурата, за които това е изрично предвидено в ЗОП.</w:t>
      </w:r>
    </w:p>
    <w:p w:rsidR="00A628F4" w:rsidRPr="00236646" w:rsidRDefault="00A628F4" w:rsidP="00224F54">
      <w:pPr>
        <w:pStyle w:val="Style5"/>
        <w:widowControl/>
        <w:spacing w:before="100" w:line="240" w:lineRule="auto"/>
        <w:ind w:firstLine="720"/>
        <w:rPr>
          <w:rStyle w:val="FontStyle46"/>
          <w:b/>
          <w:bCs/>
          <w:sz w:val="24"/>
          <w:szCs w:val="24"/>
          <w:lang w:eastAsia="bg-BG"/>
        </w:rPr>
      </w:pPr>
      <w:r w:rsidRPr="00236646">
        <w:rPr>
          <w:rStyle w:val="FontStyle46"/>
          <w:b/>
          <w:bCs/>
          <w:sz w:val="24"/>
          <w:szCs w:val="24"/>
          <w:lang w:eastAsia="bg-BG"/>
        </w:rPr>
        <w:t>РАЗДЕЛ II. ИЗИСКВАНИЯ КЪМ ИЗПЪЛНЕНИЕТО НА ПОРЪЧКАТА</w:t>
      </w:r>
    </w:p>
    <w:p w:rsidR="00A628F4" w:rsidRPr="008E20E2" w:rsidRDefault="00A628F4" w:rsidP="00A628F4">
      <w:pPr>
        <w:spacing w:after="0" w:line="240" w:lineRule="auto"/>
        <w:ind w:firstLine="677"/>
        <w:jc w:val="both"/>
        <w:rPr>
          <w:rStyle w:val="FontStyle46"/>
          <w:sz w:val="24"/>
          <w:szCs w:val="24"/>
          <w:lang w:val="bg-BG" w:eastAsia="bg-BG"/>
        </w:rPr>
      </w:pPr>
      <w:r w:rsidRPr="00236646">
        <w:rPr>
          <w:rStyle w:val="FontStyle46"/>
          <w:b/>
          <w:bCs/>
          <w:sz w:val="24"/>
          <w:szCs w:val="24"/>
        </w:rPr>
        <w:t>1.</w:t>
      </w:r>
      <w:r w:rsidRPr="00236646">
        <w:rPr>
          <w:rStyle w:val="FontStyle46"/>
          <w:b/>
          <w:bCs/>
          <w:sz w:val="24"/>
          <w:szCs w:val="24"/>
          <w:lang w:val="bg-BG"/>
        </w:rPr>
        <w:t xml:space="preserve"> </w:t>
      </w:r>
      <w:r w:rsidRPr="008E20E2">
        <w:rPr>
          <w:rStyle w:val="FontStyle46"/>
          <w:rFonts w:eastAsiaTheme="minorEastAsia"/>
          <w:sz w:val="24"/>
          <w:szCs w:val="24"/>
          <w:lang w:val="bg-BG" w:eastAsia="bg-BG"/>
        </w:rPr>
        <w:t>При изпълнение на обществената поръчка следва да се</w:t>
      </w:r>
      <w:r w:rsidR="001F4630" w:rsidRPr="008E20E2">
        <w:rPr>
          <w:rStyle w:val="FontStyle46"/>
          <w:rFonts w:eastAsiaTheme="minorEastAsia"/>
          <w:sz w:val="24"/>
          <w:szCs w:val="24"/>
          <w:lang w:val="bg-BG" w:eastAsia="bg-BG"/>
        </w:rPr>
        <w:t xml:space="preserve"> спазват всички изисквания на В</w:t>
      </w:r>
      <w:r w:rsidRPr="008E20E2">
        <w:rPr>
          <w:rStyle w:val="FontStyle46"/>
          <w:rFonts w:eastAsiaTheme="minorEastAsia"/>
          <w:sz w:val="24"/>
          <w:szCs w:val="24"/>
          <w:lang w:val="bg-BG" w:eastAsia="bg-BG"/>
        </w:rPr>
        <w:t xml:space="preserve">ъзложителя, посочени в Минимални изисквания към кандидатите за доказване на техническите възможности и квалификация </w:t>
      </w:r>
      <w:r w:rsidRPr="008E20E2">
        <w:rPr>
          <w:rStyle w:val="FontStyle46"/>
          <w:sz w:val="24"/>
          <w:szCs w:val="24"/>
          <w:lang w:val="bg-BG" w:eastAsia="bg-BG"/>
        </w:rPr>
        <w:t xml:space="preserve">- Приложение </w:t>
      </w:r>
      <w:r w:rsidRPr="008E20E2">
        <w:rPr>
          <w:rStyle w:val="FontStyle46"/>
          <w:b/>
          <w:bCs/>
          <w:sz w:val="24"/>
          <w:szCs w:val="24"/>
          <w:lang w:val="bg-BG"/>
        </w:rPr>
        <w:t>2</w:t>
      </w:r>
      <w:r w:rsidRPr="008E20E2">
        <w:rPr>
          <w:rStyle w:val="FontStyle46"/>
          <w:b/>
          <w:bCs/>
          <w:sz w:val="24"/>
          <w:szCs w:val="24"/>
        </w:rPr>
        <w:t xml:space="preserve"> </w:t>
      </w:r>
      <w:r w:rsidRPr="008E20E2">
        <w:rPr>
          <w:rStyle w:val="FontStyle46"/>
          <w:sz w:val="24"/>
          <w:szCs w:val="24"/>
          <w:lang w:val="bg-BG" w:eastAsia="bg-BG"/>
        </w:rPr>
        <w:t>към настоящата документация.</w:t>
      </w:r>
    </w:p>
    <w:p w:rsidR="00A628F4" w:rsidRPr="008E20E2" w:rsidRDefault="00A628F4" w:rsidP="0015743F">
      <w:pPr>
        <w:pStyle w:val="Style17"/>
        <w:widowControl/>
        <w:numPr>
          <w:ilvl w:val="0"/>
          <w:numId w:val="16"/>
        </w:numPr>
        <w:tabs>
          <w:tab w:val="left" w:pos="0"/>
        </w:tabs>
        <w:spacing w:line="240" w:lineRule="auto"/>
        <w:ind w:firstLine="677"/>
        <w:jc w:val="both"/>
        <w:rPr>
          <w:rStyle w:val="FontStyle46"/>
          <w:sz w:val="24"/>
          <w:szCs w:val="24"/>
          <w:lang w:val="bg-BG" w:eastAsia="bg-BG"/>
        </w:rPr>
      </w:pPr>
      <w:r w:rsidRPr="008E20E2">
        <w:rPr>
          <w:rStyle w:val="FontStyle46"/>
          <w:sz w:val="24"/>
          <w:szCs w:val="24"/>
        </w:rPr>
        <w:t>Изпълнителят трябва да осигури гаранционна отговорнос</w:t>
      </w:r>
      <w:r w:rsidR="0015743F" w:rsidRPr="008E20E2">
        <w:rPr>
          <w:rStyle w:val="FontStyle46"/>
          <w:sz w:val="24"/>
          <w:szCs w:val="24"/>
        </w:rPr>
        <w:t>т в гаранционния срок, съгласно</w:t>
      </w:r>
      <w:r w:rsidR="0015743F" w:rsidRPr="008E20E2">
        <w:rPr>
          <w:rStyle w:val="FontStyle46"/>
          <w:sz w:val="24"/>
          <w:szCs w:val="24"/>
          <w:lang w:val="bg-BG"/>
        </w:rPr>
        <w:t xml:space="preserve"> </w:t>
      </w:r>
      <w:r w:rsidRPr="008E20E2">
        <w:rPr>
          <w:rStyle w:val="FontStyle46"/>
          <w:sz w:val="24"/>
          <w:szCs w:val="24"/>
        </w:rPr>
        <w:t xml:space="preserve">договора </w:t>
      </w:r>
      <w:r w:rsidRPr="008E20E2">
        <w:rPr>
          <w:rStyle w:val="FontStyle46"/>
          <w:sz w:val="24"/>
          <w:szCs w:val="24"/>
          <w:lang w:val="bg-BG"/>
        </w:rPr>
        <w:t>минимум 12 /дванадесет/ месеца</w:t>
      </w:r>
      <w:r w:rsidR="001F4630" w:rsidRPr="008E20E2">
        <w:rPr>
          <w:rStyle w:val="FontStyle46"/>
          <w:sz w:val="24"/>
          <w:szCs w:val="24"/>
          <w:lang w:val="bg-BG"/>
        </w:rPr>
        <w:t>, считано от датата на предаване</w:t>
      </w:r>
      <w:r w:rsidR="00976831" w:rsidRPr="008E20E2">
        <w:rPr>
          <w:rStyle w:val="FontStyle46"/>
          <w:sz w:val="24"/>
          <w:szCs w:val="24"/>
          <w:lang w:val="bg-BG"/>
        </w:rPr>
        <w:t xml:space="preserve"> от изпълнителя на възложителя</w:t>
      </w:r>
      <w:r w:rsidR="001F4630" w:rsidRPr="008E20E2">
        <w:rPr>
          <w:rStyle w:val="FontStyle46"/>
          <w:sz w:val="24"/>
          <w:szCs w:val="24"/>
          <w:lang w:val="bg-BG"/>
        </w:rPr>
        <w:t xml:space="preserve"> на съотвения локомотив </w:t>
      </w:r>
      <w:r w:rsidR="00976831" w:rsidRPr="008E20E2">
        <w:rPr>
          <w:rStyle w:val="FontStyle46"/>
          <w:sz w:val="24"/>
          <w:szCs w:val="24"/>
          <w:lang w:val="bg-BG"/>
        </w:rPr>
        <w:t>след подемен ремонт и модернизация.</w:t>
      </w:r>
    </w:p>
    <w:p w:rsidR="00A628F4" w:rsidRPr="00236646" w:rsidRDefault="00A628F4" w:rsidP="00A628F4">
      <w:pPr>
        <w:pStyle w:val="Style7"/>
        <w:widowControl/>
        <w:tabs>
          <w:tab w:val="left" w:pos="202"/>
        </w:tabs>
        <w:rPr>
          <w:rStyle w:val="FontStyle46"/>
          <w:sz w:val="24"/>
          <w:szCs w:val="24"/>
          <w:lang w:val="bg-BG" w:eastAsia="bg-BG"/>
        </w:rPr>
      </w:pPr>
      <w:r w:rsidRPr="008E20E2">
        <w:rPr>
          <w:rStyle w:val="FontStyle46"/>
          <w:b/>
          <w:bCs/>
          <w:sz w:val="24"/>
          <w:szCs w:val="24"/>
          <w:lang w:val="bg-BG"/>
        </w:rPr>
        <w:tab/>
      </w:r>
      <w:r w:rsidRPr="008E20E2">
        <w:rPr>
          <w:rStyle w:val="FontStyle46"/>
          <w:b/>
          <w:bCs/>
          <w:sz w:val="24"/>
          <w:szCs w:val="24"/>
          <w:lang w:val="bg-BG"/>
        </w:rPr>
        <w:tab/>
        <w:t>3</w:t>
      </w:r>
      <w:r w:rsidRPr="008E20E2">
        <w:rPr>
          <w:rStyle w:val="FontStyle46"/>
          <w:b/>
          <w:bCs/>
          <w:sz w:val="24"/>
          <w:szCs w:val="24"/>
        </w:rPr>
        <w:t>.</w:t>
      </w:r>
      <w:r w:rsidRPr="008E20E2">
        <w:rPr>
          <w:rStyle w:val="FontStyle46"/>
          <w:b/>
          <w:bCs/>
          <w:sz w:val="24"/>
          <w:szCs w:val="24"/>
          <w:lang w:val="bg-BG"/>
        </w:rPr>
        <w:t xml:space="preserve"> </w:t>
      </w:r>
      <w:r w:rsidRPr="008E20E2">
        <w:rPr>
          <w:rStyle w:val="FontStyle46"/>
          <w:sz w:val="24"/>
          <w:szCs w:val="24"/>
          <w:lang w:val="bg-BG" w:eastAsia="bg-BG"/>
        </w:rPr>
        <w:t>При изпълнение на поръчката</w:t>
      </w:r>
      <w:r w:rsidR="000556D4" w:rsidRPr="008E20E2">
        <w:rPr>
          <w:rStyle w:val="FontStyle46"/>
          <w:sz w:val="24"/>
          <w:szCs w:val="24"/>
          <w:lang w:val="bg-BG" w:eastAsia="bg-BG"/>
        </w:rPr>
        <w:t>, след подписване на договора,</w:t>
      </w:r>
      <w:r w:rsidRPr="008E20E2">
        <w:rPr>
          <w:rStyle w:val="FontStyle46"/>
          <w:sz w:val="24"/>
          <w:szCs w:val="24"/>
          <w:lang w:val="bg-BG" w:eastAsia="bg-BG"/>
        </w:rPr>
        <w:t xml:space="preserve"> Изпълнителят е длъжен да спазва всички нормативни изисквания, свързани с данъци и осигуровки</w:t>
      </w:r>
      <w:r w:rsidRPr="00236646">
        <w:rPr>
          <w:rStyle w:val="FontStyle46"/>
          <w:sz w:val="24"/>
          <w:szCs w:val="24"/>
          <w:lang w:val="bg-BG" w:eastAsia="bg-BG"/>
        </w:rPr>
        <w:t>, закрила на заетостта и условията на труд, които са в сила в Република България, и които са приложими към предоставяните услуги.</w:t>
      </w:r>
    </w:p>
    <w:p w:rsidR="00A628F4" w:rsidRPr="00236646" w:rsidRDefault="00A628F4" w:rsidP="00A628F4">
      <w:pPr>
        <w:pStyle w:val="Style18"/>
        <w:widowControl/>
        <w:spacing w:line="240" w:lineRule="auto"/>
        <w:rPr>
          <w:rStyle w:val="FontStyle46"/>
          <w:sz w:val="24"/>
          <w:szCs w:val="24"/>
          <w:lang w:val="bg-BG" w:eastAsia="bg-BG"/>
        </w:rPr>
      </w:pPr>
      <w:r w:rsidRPr="00236646">
        <w:rPr>
          <w:rStyle w:val="FontStyle46"/>
          <w:sz w:val="24"/>
          <w:szCs w:val="24"/>
          <w:lang w:val="bg-BG" w:eastAsia="bg-BG"/>
        </w:rPr>
        <w:t>Информация за изискванията, свързани с данъци и осигуровки, може да бъде получена от НАП.</w:t>
      </w:r>
    </w:p>
    <w:p w:rsidR="00A628F4" w:rsidRPr="00236646" w:rsidRDefault="00A628F4" w:rsidP="00A628F4">
      <w:pPr>
        <w:pStyle w:val="Style18"/>
        <w:widowControl/>
        <w:spacing w:line="240" w:lineRule="auto"/>
        <w:rPr>
          <w:rStyle w:val="FontStyle46"/>
          <w:sz w:val="24"/>
          <w:szCs w:val="24"/>
          <w:lang w:val="bg-BG" w:eastAsia="bg-BG"/>
        </w:rPr>
      </w:pPr>
      <w:bookmarkStart w:id="9" w:name="bookmark13"/>
      <w:r w:rsidRPr="00236646">
        <w:rPr>
          <w:rStyle w:val="FontStyle46"/>
          <w:sz w:val="24"/>
          <w:szCs w:val="24"/>
          <w:lang w:val="bg-BG" w:eastAsia="bg-BG"/>
        </w:rPr>
        <w:t>И</w:t>
      </w:r>
      <w:bookmarkEnd w:id="9"/>
      <w:r w:rsidRPr="00236646">
        <w:rPr>
          <w:rStyle w:val="FontStyle46"/>
          <w:sz w:val="24"/>
          <w:szCs w:val="24"/>
          <w:lang w:val="bg-BG" w:eastAsia="bg-BG"/>
        </w:rPr>
        <w:t>нформация относно условията за закрила на заетостта и условията на труд може да бъде получена от ИА „Главна инспекция по труда".</w:t>
      </w:r>
    </w:p>
    <w:p w:rsidR="0096185D" w:rsidRPr="00236646" w:rsidRDefault="0096185D" w:rsidP="00224F54">
      <w:pPr>
        <w:pStyle w:val="Style7"/>
        <w:widowControl/>
        <w:tabs>
          <w:tab w:val="left" w:pos="202"/>
        </w:tabs>
        <w:spacing w:before="100"/>
        <w:rPr>
          <w:rStyle w:val="FontStyle46"/>
          <w:b/>
          <w:bCs/>
          <w:sz w:val="24"/>
          <w:szCs w:val="24"/>
        </w:rPr>
      </w:pPr>
      <w:bookmarkStart w:id="10" w:name="bookmark14"/>
      <w:r w:rsidRPr="00236646">
        <w:rPr>
          <w:rStyle w:val="FontStyle46"/>
          <w:b/>
          <w:bCs/>
          <w:sz w:val="24"/>
          <w:szCs w:val="24"/>
          <w:lang w:val="bg-BG"/>
        </w:rPr>
        <w:tab/>
      </w:r>
      <w:r w:rsidRPr="00236646">
        <w:rPr>
          <w:rStyle w:val="FontStyle46"/>
          <w:b/>
          <w:bCs/>
          <w:sz w:val="24"/>
          <w:szCs w:val="24"/>
          <w:lang w:val="bg-BG"/>
        </w:rPr>
        <w:tab/>
      </w:r>
      <w:r w:rsidRPr="00236646">
        <w:rPr>
          <w:rStyle w:val="FontStyle46"/>
          <w:b/>
          <w:bCs/>
          <w:sz w:val="24"/>
          <w:szCs w:val="24"/>
        </w:rPr>
        <w:t>Р</w:t>
      </w:r>
      <w:bookmarkEnd w:id="10"/>
      <w:r w:rsidRPr="00236646">
        <w:rPr>
          <w:rStyle w:val="FontStyle46"/>
          <w:b/>
          <w:bCs/>
          <w:sz w:val="24"/>
          <w:szCs w:val="24"/>
        </w:rPr>
        <w:t xml:space="preserve">АЗДЕЛ III. ИЗИСКВАНИЯ КЪМ </w:t>
      </w:r>
      <w:r w:rsidR="00224F54">
        <w:rPr>
          <w:rStyle w:val="FontStyle46"/>
          <w:b/>
          <w:bCs/>
          <w:sz w:val="24"/>
          <w:szCs w:val="24"/>
          <w:lang w:val="bg-BG"/>
        </w:rPr>
        <w:t>КАНДИДАТИТЕ</w:t>
      </w:r>
      <w:r w:rsidRPr="00236646">
        <w:rPr>
          <w:rStyle w:val="FontStyle46"/>
          <w:b/>
          <w:bCs/>
          <w:sz w:val="24"/>
          <w:szCs w:val="24"/>
        </w:rPr>
        <w:t xml:space="preserve"> В ПРОЦЕДУРАТА </w:t>
      </w:r>
    </w:p>
    <w:p w:rsidR="0096185D" w:rsidRPr="00236646" w:rsidRDefault="0096185D" w:rsidP="0096185D">
      <w:pPr>
        <w:pStyle w:val="Style7"/>
        <w:widowControl/>
        <w:tabs>
          <w:tab w:val="left" w:pos="202"/>
        </w:tabs>
        <w:rPr>
          <w:rStyle w:val="FontStyle46"/>
          <w:b/>
          <w:bCs/>
          <w:sz w:val="24"/>
          <w:szCs w:val="24"/>
        </w:rPr>
      </w:pPr>
      <w:r w:rsidRPr="00236646">
        <w:rPr>
          <w:rStyle w:val="FontStyle46"/>
          <w:b/>
          <w:bCs/>
          <w:sz w:val="24"/>
          <w:szCs w:val="24"/>
          <w:lang w:val="bg-BG"/>
        </w:rPr>
        <w:tab/>
      </w:r>
      <w:r w:rsidRPr="00236646">
        <w:rPr>
          <w:rStyle w:val="FontStyle46"/>
          <w:b/>
          <w:bCs/>
          <w:sz w:val="24"/>
          <w:szCs w:val="24"/>
          <w:lang w:val="bg-BG"/>
        </w:rPr>
        <w:tab/>
      </w:r>
      <w:r w:rsidRPr="00236646">
        <w:rPr>
          <w:rStyle w:val="FontStyle46"/>
          <w:b/>
          <w:bCs/>
          <w:sz w:val="24"/>
          <w:szCs w:val="24"/>
        </w:rPr>
        <w:t>1. УСЛОВИЯ ЗА УЧАСТИЕ В ПРОЦЕДУРАТА</w:t>
      </w:r>
    </w:p>
    <w:p w:rsidR="0096185D" w:rsidRPr="00236646" w:rsidRDefault="0096185D" w:rsidP="0096185D">
      <w:pPr>
        <w:pStyle w:val="Style7"/>
        <w:widowControl/>
        <w:tabs>
          <w:tab w:val="left" w:pos="202"/>
        </w:tabs>
        <w:rPr>
          <w:rStyle w:val="FontStyle46"/>
          <w:b/>
          <w:bCs/>
          <w:sz w:val="24"/>
          <w:szCs w:val="24"/>
        </w:rPr>
      </w:pPr>
      <w:r w:rsidRPr="00236646">
        <w:rPr>
          <w:rStyle w:val="FontStyle46"/>
          <w:sz w:val="24"/>
          <w:szCs w:val="24"/>
          <w:lang w:val="bg-BG" w:eastAsia="bg-BG"/>
        </w:rPr>
        <w:tab/>
      </w:r>
      <w:r w:rsidRPr="00236646">
        <w:rPr>
          <w:rStyle w:val="FontStyle46"/>
          <w:sz w:val="24"/>
          <w:szCs w:val="24"/>
          <w:lang w:val="bg-BG" w:eastAsia="bg-BG"/>
        </w:rPr>
        <w:tab/>
        <w:t xml:space="preserve">В процедурата за възлагане на обществена поръчка могат да участват български или чуждестранни физически или юридически лица или техни обединения, както и всяко друго образувание, което има право да изпълнява услугата, съгласно законодателството на държавата, в която е установено. </w:t>
      </w:r>
      <w:r w:rsidR="002D56E9">
        <w:rPr>
          <w:rStyle w:val="FontStyle46"/>
          <w:sz w:val="24"/>
          <w:szCs w:val="24"/>
          <w:lang w:val="bg-BG" w:eastAsia="bg-BG"/>
        </w:rPr>
        <w:t>Кандидат</w:t>
      </w:r>
      <w:r w:rsidRPr="00236646">
        <w:rPr>
          <w:rStyle w:val="FontStyle46"/>
          <w:sz w:val="24"/>
          <w:szCs w:val="24"/>
          <w:lang w:val="bg-BG" w:eastAsia="bg-BG"/>
        </w:rPr>
        <w:t xml:space="preserve"> не може да бъде отстранен от процедурата за възлагане на обществена поръчка на основание на неговия статут или правната му форма, когато той или участниците в обединението имат право да предоставят съответната услуга в държавата членка, в която са установени.</w:t>
      </w:r>
    </w:p>
    <w:p w:rsidR="0096185D" w:rsidRPr="00236646" w:rsidRDefault="0096185D" w:rsidP="0096185D">
      <w:pPr>
        <w:pStyle w:val="Style7"/>
        <w:widowControl/>
        <w:tabs>
          <w:tab w:val="left" w:pos="202"/>
        </w:tabs>
        <w:rPr>
          <w:rStyle w:val="FontStyle46"/>
          <w:b/>
          <w:bCs/>
          <w:sz w:val="24"/>
          <w:szCs w:val="24"/>
        </w:rPr>
      </w:pPr>
      <w:r w:rsidRPr="00236646">
        <w:rPr>
          <w:rStyle w:val="FontStyle46"/>
          <w:sz w:val="24"/>
          <w:szCs w:val="24"/>
          <w:lang w:val="bg-BG" w:eastAsia="bg-BG"/>
        </w:rPr>
        <w:tab/>
      </w:r>
      <w:r w:rsidRPr="00236646">
        <w:rPr>
          <w:rStyle w:val="FontStyle46"/>
          <w:sz w:val="24"/>
          <w:szCs w:val="24"/>
          <w:lang w:val="bg-BG" w:eastAsia="bg-BG"/>
        </w:rPr>
        <w:tab/>
        <w:t xml:space="preserve">Подаването на </w:t>
      </w:r>
      <w:r w:rsidR="002D56E9">
        <w:rPr>
          <w:rStyle w:val="FontStyle46"/>
          <w:sz w:val="24"/>
          <w:szCs w:val="24"/>
          <w:lang w:val="bg-BG" w:eastAsia="bg-BG"/>
        </w:rPr>
        <w:t>заявленията</w:t>
      </w:r>
      <w:r w:rsidRPr="00236646">
        <w:rPr>
          <w:rStyle w:val="FontStyle46"/>
          <w:sz w:val="24"/>
          <w:szCs w:val="24"/>
          <w:lang w:val="bg-BG" w:eastAsia="bg-BG"/>
        </w:rPr>
        <w:t xml:space="preserve"> задължава </w:t>
      </w:r>
      <w:r w:rsidR="002D56E9">
        <w:rPr>
          <w:rStyle w:val="FontStyle46"/>
          <w:sz w:val="24"/>
          <w:szCs w:val="24"/>
          <w:lang w:val="bg-BG" w:eastAsia="bg-BG"/>
        </w:rPr>
        <w:t>кандидатите</w:t>
      </w:r>
      <w:r w:rsidRPr="00236646">
        <w:rPr>
          <w:rStyle w:val="FontStyle46"/>
          <w:sz w:val="24"/>
          <w:szCs w:val="24"/>
          <w:lang w:val="bg-BG" w:eastAsia="bg-BG"/>
        </w:rPr>
        <w:t xml:space="preserve"> да приемат напълно всички изисквания и условия, посочени в тази документация, при спазване на ЗОП и другите нормативни актове, свързани с изпълнението на предмета на поръчката. Поставянето на различни от тези условия и изисквания от страна на </w:t>
      </w:r>
      <w:r w:rsidR="002D56E9">
        <w:rPr>
          <w:rStyle w:val="FontStyle46"/>
          <w:sz w:val="24"/>
          <w:szCs w:val="24"/>
          <w:lang w:val="bg-BG" w:eastAsia="bg-BG"/>
        </w:rPr>
        <w:t>кандидата</w:t>
      </w:r>
      <w:r w:rsidRPr="00236646">
        <w:rPr>
          <w:rStyle w:val="FontStyle46"/>
          <w:sz w:val="24"/>
          <w:szCs w:val="24"/>
          <w:lang w:val="bg-BG" w:eastAsia="bg-BG"/>
        </w:rPr>
        <w:t xml:space="preserve"> ще доведе до отстраняването му.</w:t>
      </w:r>
    </w:p>
    <w:p w:rsidR="0096185D" w:rsidRPr="00236646" w:rsidRDefault="0096185D" w:rsidP="0096185D">
      <w:pPr>
        <w:pStyle w:val="Style7"/>
        <w:widowControl/>
        <w:tabs>
          <w:tab w:val="left" w:pos="202"/>
        </w:tabs>
        <w:rPr>
          <w:rStyle w:val="FontStyle46"/>
          <w:b/>
          <w:bCs/>
          <w:sz w:val="24"/>
          <w:szCs w:val="24"/>
        </w:rPr>
      </w:pPr>
      <w:r w:rsidRPr="00236646">
        <w:rPr>
          <w:rStyle w:val="FontStyle46"/>
          <w:sz w:val="24"/>
          <w:szCs w:val="24"/>
          <w:lang w:val="bg-BG" w:eastAsia="bg-BG"/>
        </w:rPr>
        <w:tab/>
      </w:r>
      <w:r w:rsidRPr="00236646">
        <w:rPr>
          <w:rStyle w:val="FontStyle46"/>
          <w:sz w:val="24"/>
          <w:szCs w:val="24"/>
          <w:lang w:val="bg-BG" w:eastAsia="bg-BG"/>
        </w:rPr>
        <w:tab/>
        <w:t xml:space="preserve">Свързани лица по смисъла на §2, т.45 от доп.разпоредби на ЗОП във вр. с § 1, т. 13 и т.14 от ДР на Закона за публично предлагане на ценни книжа не могат </w:t>
      </w:r>
      <w:r w:rsidR="00553595">
        <w:rPr>
          <w:rStyle w:val="FontStyle46"/>
          <w:sz w:val="24"/>
          <w:szCs w:val="24"/>
          <w:lang w:val="bg-BG" w:eastAsia="bg-BG"/>
        </w:rPr>
        <w:t>да бъдат самостоятелни кандидати</w:t>
      </w:r>
      <w:r w:rsidRPr="00236646">
        <w:rPr>
          <w:rStyle w:val="FontStyle46"/>
          <w:sz w:val="24"/>
          <w:szCs w:val="24"/>
          <w:lang w:val="bg-BG" w:eastAsia="bg-BG"/>
        </w:rPr>
        <w:t xml:space="preserve"> в една и съща процедура.</w:t>
      </w:r>
    </w:p>
    <w:p w:rsidR="0096185D" w:rsidRPr="00236646" w:rsidRDefault="0096185D" w:rsidP="0096185D">
      <w:pPr>
        <w:pStyle w:val="Style7"/>
        <w:widowControl/>
        <w:tabs>
          <w:tab w:val="left" w:pos="202"/>
        </w:tabs>
        <w:rPr>
          <w:rStyle w:val="FontStyle46"/>
          <w:i/>
          <w:iCs/>
          <w:sz w:val="24"/>
          <w:szCs w:val="24"/>
        </w:rPr>
      </w:pPr>
      <w:r w:rsidRPr="00236646">
        <w:rPr>
          <w:rStyle w:val="FontStyle46"/>
          <w:i/>
          <w:iCs/>
          <w:sz w:val="24"/>
          <w:szCs w:val="24"/>
        </w:rPr>
        <w:t>"Свързани лица" са:</w:t>
      </w:r>
    </w:p>
    <w:p w:rsidR="0096185D" w:rsidRPr="00236646" w:rsidRDefault="0096185D" w:rsidP="0096185D">
      <w:pPr>
        <w:pStyle w:val="Style7"/>
        <w:widowControl/>
        <w:tabs>
          <w:tab w:val="left" w:pos="202"/>
        </w:tabs>
        <w:rPr>
          <w:rStyle w:val="FontStyle46"/>
          <w:i/>
          <w:iCs/>
          <w:sz w:val="24"/>
          <w:szCs w:val="24"/>
        </w:rPr>
      </w:pPr>
      <w:r w:rsidRPr="00236646">
        <w:rPr>
          <w:rStyle w:val="FontStyle46"/>
          <w:i/>
          <w:iCs/>
          <w:sz w:val="24"/>
          <w:szCs w:val="24"/>
        </w:rPr>
        <w:t>а)</w:t>
      </w:r>
      <w:r w:rsidRPr="00236646">
        <w:rPr>
          <w:rStyle w:val="FontStyle46"/>
          <w:i/>
          <w:iCs/>
          <w:sz w:val="24"/>
          <w:szCs w:val="24"/>
        </w:rPr>
        <w:tab/>
        <w:t>лицата, едното от които контролира другото лице ши негово дъщерно дружество;</w:t>
      </w:r>
    </w:p>
    <w:p w:rsidR="0096185D" w:rsidRPr="00236646" w:rsidRDefault="0096185D" w:rsidP="0096185D">
      <w:pPr>
        <w:pStyle w:val="Style7"/>
        <w:widowControl/>
        <w:tabs>
          <w:tab w:val="left" w:pos="202"/>
        </w:tabs>
        <w:rPr>
          <w:rStyle w:val="FontStyle46"/>
          <w:i/>
          <w:iCs/>
          <w:sz w:val="24"/>
          <w:szCs w:val="24"/>
        </w:rPr>
      </w:pPr>
      <w:r w:rsidRPr="00236646">
        <w:rPr>
          <w:rStyle w:val="FontStyle46"/>
          <w:i/>
          <w:iCs/>
          <w:sz w:val="24"/>
          <w:szCs w:val="24"/>
        </w:rPr>
        <w:t>б)</w:t>
      </w:r>
      <w:r w:rsidRPr="00236646">
        <w:rPr>
          <w:rStyle w:val="FontStyle46"/>
          <w:i/>
          <w:iCs/>
          <w:sz w:val="24"/>
          <w:szCs w:val="24"/>
        </w:rPr>
        <w:tab/>
        <w:t>лицата, чиято дейност се контролира от трето лице;</w:t>
      </w:r>
    </w:p>
    <w:p w:rsidR="0096185D" w:rsidRPr="00236646" w:rsidRDefault="0096185D" w:rsidP="0096185D">
      <w:pPr>
        <w:pStyle w:val="Style7"/>
        <w:widowControl/>
        <w:tabs>
          <w:tab w:val="left" w:pos="202"/>
        </w:tabs>
        <w:rPr>
          <w:rStyle w:val="FontStyle46"/>
          <w:i/>
          <w:iCs/>
          <w:sz w:val="24"/>
          <w:szCs w:val="24"/>
        </w:rPr>
      </w:pPr>
      <w:r w:rsidRPr="00236646">
        <w:rPr>
          <w:rStyle w:val="FontStyle46"/>
          <w:i/>
          <w:iCs/>
          <w:sz w:val="24"/>
          <w:szCs w:val="24"/>
        </w:rPr>
        <w:t>в)</w:t>
      </w:r>
      <w:r w:rsidRPr="00236646">
        <w:rPr>
          <w:rStyle w:val="FontStyle46"/>
          <w:i/>
          <w:iCs/>
          <w:sz w:val="24"/>
          <w:szCs w:val="24"/>
        </w:rPr>
        <w:tab/>
        <w:t>лицата, които съвместно контролират трето лице;</w:t>
      </w:r>
    </w:p>
    <w:p w:rsidR="0096185D" w:rsidRPr="00236646" w:rsidRDefault="0096185D" w:rsidP="0096185D">
      <w:pPr>
        <w:pStyle w:val="Style7"/>
        <w:widowControl/>
        <w:tabs>
          <w:tab w:val="left" w:pos="202"/>
        </w:tabs>
        <w:rPr>
          <w:rStyle w:val="FontStyle46"/>
          <w:i/>
          <w:iCs/>
          <w:sz w:val="24"/>
          <w:szCs w:val="24"/>
        </w:rPr>
      </w:pPr>
      <w:r w:rsidRPr="00236646">
        <w:rPr>
          <w:rStyle w:val="FontStyle46"/>
          <w:i/>
          <w:iCs/>
          <w:sz w:val="24"/>
          <w:szCs w:val="24"/>
        </w:rPr>
        <w:lastRenderedPageBreak/>
        <w:t>г)</w:t>
      </w:r>
      <w:r w:rsidRPr="00236646">
        <w:rPr>
          <w:rStyle w:val="FontStyle46"/>
          <w:i/>
          <w:iCs/>
          <w:sz w:val="24"/>
          <w:szCs w:val="24"/>
        </w:rPr>
        <w:tab/>
        <w:t>съпрузите, роднините по права линия без ограничения, роднините по съребрена линия</w:t>
      </w:r>
      <w:r w:rsidRPr="00236646">
        <w:rPr>
          <w:rStyle w:val="FontStyle46"/>
          <w:i/>
          <w:iCs/>
          <w:sz w:val="24"/>
          <w:szCs w:val="24"/>
        </w:rPr>
        <w:br/>
        <w:t>до четвърта степен включително и роднините по сватовство до четвърта степен</w:t>
      </w:r>
      <w:r w:rsidRPr="00236646">
        <w:rPr>
          <w:rStyle w:val="FontStyle46"/>
          <w:i/>
          <w:iCs/>
          <w:sz w:val="24"/>
          <w:szCs w:val="24"/>
        </w:rPr>
        <w:br/>
        <w:t>включително.</w:t>
      </w:r>
    </w:p>
    <w:p w:rsidR="0096185D" w:rsidRPr="00236646" w:rsidRDefault="0096185D" w:rsidP="0096185D">
      <w:pPr>
        <w:pStyle w:val="Style7"/>
        <w:widowControl/>
        <w:tabs>
          <w:tab w:val="left" w:pos="202"/>
        </w:tabs>
        <w:rPr>
          <w:rStyle w:val="FontStyle46"/>
          <w:i/>
          <w:iCs/>
          <w:sz w:val="24"/>
          <w:szCs w:val="24"/>
        </w:rPr>
      </w:pPr>
      <w:r w:rsidRPr="00236646">
        <w:rPr>
          <w:rStyle w:val="FontStyle46"/>
          <w:i/>
          <w:iCs/>
          <w:sz w:val="24"/>
          <w:szCs w:val="24"/>
        </w:rPr>
        <w:t>„Контрол " е налице, когато едно лице:</w:t>
      </w:r>
    </w:p>
    <w:p w:rsidR="0096185D" w:rsidRPr="00236646" w:rsidRDefault="0096185D" w:rsidP="0096185D">
      <w:pPr>
        <w:pStyle w:val="Style7"/>
        <w:widowControl/>
        <w:tabs>
          <w:tab w:val="left" w:pos="202"/>
        </w:tabs>
        <w:rPr>
          <w:rStyle w:val="FontStyle46"/>
          <w:i/>
          <w:iCs/>
          <w:sz w:val="24"/>
          <w:szCs w:val="24"/>
        </w:rPr>
      </w:pPr>
      <w:r w:rsidRPr="00236646">
        <w:rPr>
          <w:rStyle w:val="FontStyle46"/>
          <w:i/>
          <w:iCs/>
          <w:sz w:val="24"/>
          <w:szCs w:val="24"/>
        </w:rPr>
        <w:t>а)</w:t>
      </w:r>
      <w:r w:rsidRPr="00236646">
        <w:rPr>
          <w:rStyle w:val="FontStyle46"/>
          <w:i/>
          <w:iCs/>
          <w:sz w:val="24"/>
          <w:szCs w:val="24"/>
        </w:rPr>
        <w:tab/>
        <w:t>притежава, включително чрез дъщерно дружество или по силата на споразумение</w:t>
      </w:r>
      <w:r w:rsidRPr="00236646">
        <w:rPr>
          <w:rStyle w:val="FontStyle46"/>
          <w:i/>
          <w:iCs/>
          <w:sz w:val="24"/>
          <w:szCs w:val="24"/>
        </w:rPr>
        <w:br/>
        <w:t>с друго лице, над 50 на сто от броя на гласовете в общото събрание на едно дружество или</w:t>
      </w:r>
      <w:r w:rsidRPr="00236646">
        <w:rPr>
          <w:rStyle w:val="FontStyle46"/>
          <w:i/>
          <w:iCs/>
          <w:sz w:val="24"/>
          <w:szCs w:val="24"/>
        </w:rPr>
        <w:br/>
        <w:t>друго юридическо лице; или</w:t>
      </w:r>
    </w:p>
    <w:p w:rsidR="0096185D" w:rsidRPr="00236646" w:rsidRDefault="0096185D" w:rsidP="0096185D">
      <w:pPr>
        <w:pStyle w:val="Style7"/>
        <w:widowControl/>
        <w:tabs>
          <w:tab w:val="left" w:pos="202"/>
        </w:tabs>
        <w:rPr>
          <w:rStyle w:val="FontStyle46"/>
          <w:i/>
          <w:iCs/>
          <w:sz w:val="24"/>
          <w:szCs w:val="24"/>
        </w:rPr>
      </w:pPr>
      <w:r w:rsidRPr="00236646">
        <w:rPr>
          <w:rStyle w:val="FontStyle46"/>
          <w:i/>
          <w:iCs/>
          <w:sz w:val="24"/>
          <w:szCs w:val="24"/>
        </w:rPr>
        <w:t>б)</w:t>
      </w:r>
      <w:r w:rsidRPr="00236646">
        <w:rPr>
          <w:rStyle w:val="FontStyle46"/>
          <w:i/>
          <w:iCs/>
          <w:sz w:val="24"/>
          <w:szCs w:val="24"/>
        </w:rPr>
        <w:tab/>
        <w:t>може да определя пряко или непряко повече от половината от членовете на</w:t>
      </w:r>
      <w:r w:rsidRPr="00236646">
        <w:rPr>
          <w:rStyle w:val="FontStyle46"/>
          <w:i/>
          <w:iCs/>
          <w:sz w:val="24"/>
          <w:szCs w:val="24"/>
        </w:rPr>
        <w:br/>
        <w:t>управителния или контролния орган на едно юридическо лице; ши</w:t>
      </w:r>
    </w:p>
    <w:p w:rsidR="0096185D" w:rsidRPr="00236646" w:rsidRDefault="0096185D" w:rsidP="0096185D">
      <w:pPr>
        <w:pStyle w:val="Style7"/>
        <w:widowControl/>
        <w:tabs>
          <w:tab w:val="left" w:pos="202"/>
        </w:tabs>
        <w:rPr>
          <w:rStyle w:val="FontStyle46"/>
          <w:i/>
          <w:iCs/>
          <w:sz w:val="24"/>
          <w:szCs w:val="24"/>
        </w:rPr>
      </w:pPr>
      <w:r w:rsidRPr="00236646">
        <w:rPr>
          <w:rStyle w:val="FontStyle46"/>
          <w:i/>
          <w:iCs/>
          <w:sz w:val="24"/>
          <w:szCs w:val="24"/>
        </w:rPr>
        <w:t>в)</w:t>
      </w:r>
      <w:r w:rsidRPr="00236646">
        <w:rPr>
          <w:rStyle w:val="FontStyle46"/>
          <w:i/>
          <w:iCs/>
          <w:sz w:val="24"/>
          <w:szCs w:val="24"/>
        </w:rPr>
        <w:tab/>
        <w:t>може по друг начин да упражнява решаващо влияние върху вземането на решения</w:t>
      </w:r>
      <w:r w:rsidRPr="00236646">
        <w:rPr>
          <w:rStyle w:val="FontStyle46"/>
          <w:i/>
          <w:iCs/>
          <w:sz w:val="24"/>
          <w:szCs w:val="24"/>
        </w:rPr>
        <w:br/>
        <w:t>във връзка с дейността на юридическо лице.</w:t>
      </w:r>
    </w:p>
    <w:p w:rsidR="0096185D" w:rsidRPr="00236646" w:rsidRDefault="0096185D" w:rsidP="0096185D">
      <w:pPr>
        <w:pStyle w:val="Style7"/>
        <w:widowControl/>
        <w:tabs>
          <w:tab w:val="left" w:pos="202"/>
        </w:tabs>
        <w:rPr>
          <w:rStyle w:val="FontStyle46"/>
          <w:b/>
          <w:bCs/>
          <w:sz w:val="24"/>
          <w:szCs w:val="24"/>
        </w:rPr>
      </w:pPr>
      <w:r w:rsidRPr="00236646">
        <w:rPr>
          <w:rStyle w:val="FontStyle46"/>
          <w:sz w:val="24"/>
          <w:szCs w:val="24"/>
          <w:lang w:val="bg-BG" w:eastAsia="bg-BG"/>
        </w:rPr>
        <w:t xml:space="preserve">Всеки </w:t>
      </w:r>
      <w:r w:rsidR="007C69CF">
        <w:rPr>
          <w:rStyle w:val="FontStyle46"/>
          <w:sz w:val="24"/>
          <w:szCs w:val="24"/>
          <w:lang w:val="bg-BG" w:eastAsia="bg-BG"/>
        </w:rPr>
        <w:t>кандидат</w:t>
      </w:r>
      <w:r w:rsidRPr="00236646">
        <w:rPr>
          <w:rStyle w:val="FontStyle46"/>
          <w:sz w:val="24"/>
          <w:szCs w:val="24"/>
          <w:lang w:val="bg-BG" w:eastAsia="bg-BG"/>
        </w:rPr>
        <w:t xml:space="preserve"> и</w:t>
      </w:r>
      <w:r w:rsidR="007C69CF">
        <w:rPr>
          <w:rStyle w:val="FontStyle46"/>
          <w:sz w:val="24"/>
          <w:szCs w:val="24"/>
          <w:lang w:val="bg-BG" w:eastAsia="bg-BG"/>
        </w:rPr>
        <w:t>ма право да представи само едно заявление</w:t>
      </w:r>
      <w:r w:rsidRPr="00236646">
        <w:rPr>
          <w:rStyle w:val="FontStyle46"/>
          <w:sz w:val="24"/>
          <w:szCs w:val="24"/>
          <w:lang w:val="bg-BG" w:eastAsia="bg-BG"/>
        </w:rPr>
        <w:t>, като не се допускат варианти.</w:t>
      </w:r>
    </w:p>
    <w:p w:rsidR="0096185D" w:rsidRPr="00236646" w:rsidRDefault="0096185D" w:rsidP="0096185D">
      <w:pPr>
        <w:pStyle w:val="Style7"/>
        <w:widowControl/>
        <w:tabs>
          <w:tab w:val="left" w:pos="202"/>
        </w:tabs>
        <w:rPr>
          <w:rStyle w:val="FontStyle46"/>
          <w:b/>
          <w:bCs/>
          <w:sz w:val="24"/>
          <w:szCs w:val="24"/>
        </w:rPr>
      </w:pPr>
      <w:bookmarkStart w:id="11" w:name="bookmark15"/>
      <w:bookmarkEnd w:id="11"/>
      <w:r w:rsidRPr="00236646">
        <w:rPr>
          <w:rStyle w:val="FontStyle46"/>
          <w:sz w:val="24"/>
          <w:szCs w:val="24"/>
          <w:lang w:val="bg-BG" w:eastAsia="bg-BG"/>
        </w:rPr>
        <w:t xml:space="preserve">До изтичането на срока за подаване на </w:t>
      </w:r>
      <w:r w:rsidR="007C69CF">
        <w:rPr>
          <w:rStyle w:val="FontStyle46"/>
          <w:sz w:val="24"/>
          <w:szCs w:val="24"/>
          <w:lang w:val="bg-BG" w:eastAsia="bg-BG"/>
        </w:rPr>
        <w:t>заявлението,</w:t>
      </w:r>
      <w:r w:rsidR="00336CB7">
        <w:rPr>
          <w:rStyle w:val="FontStyle46"/>
          <w:sz w:val="24"/>
          <w:szCs w:val="24"/>
          <w:lang w:val="bg-BG" w:eastAsia="bg-BG"/>
        </w:rPr>
        <w:t xml:space="preserve"> всеки кандидат</w:t>
      </w:r>
      <w:r w:rsidRPr="00236646">
        <w:rPr>
          <w:rStyle w:val="FontStyle46"/>
          <w:sz w:val="24"/>
          <w:szCs w:val="24"/>
          <w:lang w:val="bg-BG" w:eastAsia="bg-BG"/>
        </w:rPr>
        <w:t xml:space="preserve"> в процедурата може да промени, допълни или да оттегли </w:t>
      </w:r>
      <w:r w:rsidR="007C69CF">
        <w:rPr>
          <w:rStyle w:val="FontStyle46"/>
          <w:sz w:val="24"/>
          <w:szCs w:val="24"/>
          <w:lang w:val="bg-BG" w:eastAsia="bg-BG"/>
        </w:rPr>
        <w:t>заявлението</w:t>
      </w:r>
      <w:r w:rsidRPr="00236646">
        <w:rPr>
          <w:rStyle w:val="FontStyle46"/>
          <w:sz w:val="24"/>
          <w:szCs w:val="24"/>
          <w:lang w:val="bg-BG" w:eastAsia="bg-BG"/>
        </w:rPr>
        <w:t xml:space="preserve"> си.</w:t>
      </w:r>
    </w:p>
    <w:p w:rsidR="0096185D" w:rsidRPr="00236646" w:rsidRDefault="0096185D" w:rsidP="007C69CF">
      <w:pPr>
        <w:pStyle w:val="Style7"/>
        <w:widowControl/>
        <w:tabs>
          <w:tab w:val="left" w:pos="202"/>
        </w:tabs>
        <w:spacing w:before="100"/>
        <w:rPr>
          <w:rStyle w:val="FontStyle46"/>
          <w:b/>
          <w:bCs/>
          <w:sz w:val="24"/>
          <w:szCs w:val="24"/>
        </w:rPr>
      </w:pPr>
      <w:r w:rsidRPr="00236646">
        <w:rPr>
          <w:rStyle w:val="FontStyle46"/>
          <w:b/>
          <w:bCs/>
          <w:sz w:val="24"/>
          <w:szCs w:val="24"/>
          <w:lang w:val="bg-BG"/>
        </w:rPr>
        <w:tab/>
      </w:r>
      <w:r w:rsidRPr="00236646">
        <w:rPr>
          <w:rStyle w:val="FontStyle46"/>
          <w:b/>
          <w:bCs/>
          <w:sz w:val="24"/>
          <w:szCs w:val="24"/>
          <w:lang w:val="bg-BG"/>
        </w:rPr>
        <w:tab/>
      </w:r>
      <w:r w:rsidRPr="00236646">
        <w:rPr>
          <w:rStyle w:val="FontStyle46"/>
          <w:b/>
          <w:bCs/>
          <w:sz w:val="24"/>
          <w:szCs w:val="24"/>
        </w:rPr>
        <w:t>2. ОБЕДИНЕНИЕ</w:t>
      </w:r>
    </w:p>
    <w:p w:rsidR="0096185D" w:rsidRPr="00236646" w:rsidRDefault="0096185D" w:rsidP="0096185D">
      <w:pPr>
        <w:pStyle w:val="Style7"/>
        <w:widowControl/>
        <w:tabs>
          <w:tab w:val="left" w:pos="202"/>
        </w:tabs>
        <w:rPr>
          <w:rStyle w:val="FontStyle46"/>
          <w:b/>
          <w:bCs/>
          <w:sz w:val="24"/>
          <w:szCs w:val="24"/>
        </w:rPr>
      </w:pPr>
      <w:r w:rsidRPr="00236646">
        <w:rPr>
          <w:rStyle w:val="FontStyle46"/>
          <w:b/>
          <w:bCs/>
          <w:sz w:val="24"/>
          <w:szCs w:val="24"/>
          <w:lang w:val="bg-BG"/>
        </w:rPr>
        <w:tab/>
      </w:r>
      <w:r w:rsidRPr="00236646">
        <w:rPr>
          <w:rStyle w:val="FontStyle46"/>
          <w:b/>
          <w:bCs/>
          <w:sz w:val="24"/>
          <w:szCs w:val="24"/>
          <w:lang w:val="bg-BG"/>
        </w:rPr>
        <w:tab/>
      </w:r>
      <w:r w:rsidRPr="00236646">
        <w:rPr>
          <w:rStyle w:val="FontStyle46"/>
          <w:b/>
          <w:bCs/>
          <w:sz w:val="24"/>
          <w:szCs w:val="24"/>
        </w:rPr>
        <w:t>2.1.</w:t>
      </w:r>
      <w:r w:rsidRPr="00236646">
        <w:rPr>
          <w:rStyle w:val="FontStyle46"/>
          <w:b/>
          <w:bCs/>
          <w:sz w:val="24"/>
          <w:szCs w:val="24"/>
          <w:lang w:val="bg-BG"/>
        </w:rPr>
        <w:t xml:space="preserve"> </w:t>
      </w:r>
      <w:r w:rsidRPr="00236646">
        <w:rPr>
          <w:rStyle w:val="FontStyle46"/>
          <w:sz w:val="24"/>
          <w:szCs w:val="24"/>
          <w:lang w:val="bg-BG" w:eastAsia="bg-BG"/>
        </w:rPr>
        <w:t>Възложителят не поставя каквито и да е изисквания относно правната форма</w:t>
      </w:r>
      <w:r w:rsidR="00976831">
        <w:rPr>
          <w:rStyle w:val="FontStyle46"/>
          <w:sz w:val="24"/>
          <w:szCs w:val="24"/>
          <w:lang w:val="bg-BG" w:eastAsia="bg-BG"/>
        </w:rPr>
        <w:t>,</w:t>
      </w:r>
      <w:r w:rsidRPr="00236646">
        <w:rPr>
          <w:rStyle w:val="FontStyle46"/>
          <w:sz w:val="24"/>
          <w:szCs w:val="24"/>
          <w:lang w:val="bg-BG" w:eastAsia="bg-BG"/>
        </w:rPr>
        <w:t xml:space="preserve"> под която</w:t>
      </w:r>
      <w:r w:rsidR="0002376C">
        <w:rPr>
          <w:rStyle w:val="FontStyle46"/>
          <w:sz w:val="24"/>
          <w:szCs w:val="24"/>
          <w:lang w:val="bg-BG" w:eastAsia="bg-BG"/>
        </w:rPr>
        <w:t xml:space="preserve"> </w:t>
      </w:r>
      <w:r w:rsidRPr="00236646">
        <w:rPr>
          <w:rStyle w:val="FontStyle46"/>
          <w:sz w:val="24"/>
          <w:szCs w:val="24"/>
          <w:lang w:val="bg-BG" w:eastAsia="bg-BG"/>
        </w:rPr>
        <w:t>Обединението ще участва в процедурата за възлагане на поръчката. В случай, че Кандидатът участва като обединение, което не е регистрирано като самостоятелно юридическо лице</w:t>
      </w:r>
      <w:r w:rsidR="00976831">
        <w:rPr>
          <w:rStyle w:val="FontStyle46"/>
          <w:sz w:val="24"/>
          <w:szCs w:val="24"/>
          <w:lang w:val="bg-BG" w:eastAsia="bg-BG"/>
        </w:rPr>
        <w:t>,</w:t>
      </w:r>
      <w:r w:rsidRPr="00236646">
        <w:rPr>
          <w:rStyle w:val="FontStyle46"/>
          <w:sz w:val="24"/>
          <w:szCs w:val="24"/>
          <w:lang w:val="bg-BG" w:eastAsia="bg-BG"/>
        </w:rPr>
        <w:t xml:space="preserve"> съответствието с критериите за подбор се доказва от обединението кандидат, а не от всяко от лицата, включени в него, с изключение на съответна регистрация, представяне на сертификат или друго условие, необходимо за изпълнение на поръчката, съгласно изискванията на нормативен или административен акт и съобразно разпределението на участието на лицата при изпълнение на дейностите, предвидено в договора за създаване на обединението.</w:t>
      </w:r>
    </w:p>
    <w:p w:rsidR="0096185D" w:rsidRPr="00236646" w:rsidRDefault="0096185D" w:rsidP="0096185D">
      <w:pPr>
        <w:pStyle w:val="Style7"/>
        <w:widowControl/>
        <w:tabs>
          <w:tab w:val="left" w:pos="202"/>
        </w:tabs>
        <w:rPr>
          <w:rStyle w:val="FontStyle46"/>
          <w:b/>
          <w:bCs/>
          <w:sz w:val="24"/>
          <w:szCs w:val="24"/>
        </w:rPr>
      </w:pPr>
      <w:r w:rsidRPr="00236646">
        <w:rPr>
          <w:rStyle w:val="FontStyle46"/>
          <w:sz w:val="24"/>
          <w:szCs w:val="24"/>
          <w:lang w:val="bg-BG" w:eastAsia="bg-BG"/>
        </w:rPr>
        <w:tab/>
      </w:r>
      <w:r w:rsidRPr="00236646">
        <w:rPr>
          <w:rStyle w:val="FontStyle46"/>
          <w:sz w:val="24"/>
          <w:szCs w:val="24"/>
          <w:lang w:val="bg-BG" w:eastAsia="bg-BG"/>
        </w:rPr>
        <w:tab/>
        <w:t>Когато Кандидат в процедурата е обединение, което не е юридическо лице, към заявлението за участие се представя копие на документ, от който да е видно правното основание за създаване на обединението. В документът за създаване на обединение следва по безусловен начин да се удостовери, че участниците в обединението поемат солидарна отговорност за участието в обществената поръчка за периода на изпълнение на договора.</w:t>
      </w:r>
    </w:p>
    <w:p w:rsidR="0096185D" w:rsidRPr="00236646" w:rsidRDefault="0096185D" w:rsidP="0096185D">
      <w:pPr>
        <w:pStyle w:val="Style7"/>
        <w:widowControl/>
        <w:tabs>
          <w:tab w:val="left" w:pos="202"/>
        </w:tabs>
        <w:rPr>
          <w:rStyle w:val="FontStyle46"/>
          <w:sz w:val="24"/>
          <w:szCs w:val="24"/>
          <w:lang w:val="bg-BG" w:eastAsia="bg-BG"/>
        </w:rPr>
      </w:pPr>
      <w:r w:rsidRPr="00236646">
        <w:rPr>
          <w:rStyle w:val="FontStyle46"/>
          <w:sz w:val="24"/>
          <w:szCs w:val="24"/>
          <w:lang w:val="bg-BG" w:eastAsia="bg-BG"/>
        </w:rPr>
        <w:tab/>
      </w:r>
      <w:r w:rsidRPr="00236646">
        <w:rPr>
          <w:rStyle w:val="FontStyle46"/>
          <w:sz w:val="24"/>
          <w:szCs w:val="24"/>
          <w:lang w:val="bg-BG" w:eastAsia="bg-BG"/>
        </w:rPr>
        <w:tab/>
        <w:t>Като минимално съдържание договора задължително трябва да съдържа следната информация във връзка с конкретната обществена поръчка:</w:t>
      </w:r>
    </w:p>
    <w:p w:rsidR="0096185D" w:rsidRPr="00236646" w:rsidRDefault="0096185D" w:rsidP="006F29B7">
      <w:pPr>
        <w:pStyle w:val="Style7"/>
        <w:widowControl/>
        <w:numPr>
          <w:ilvl w:val="0"/>
          <w:numId w:val="7"/>
        </w:numPr>
        <w:tabs>
          <w:tab w:val="left" w:pos="202"/>
        </w:tabs>
        <w:rPr>
          <w:rStyle w:val="FontStyle46"/>
          <w:sz w:val="24"/>
          <w:szCs w:val="24"/>
          <w:lang w:val="bg-BG" w:eastAsia="bg-BG"/>
        </w:rPr>
      </w:pPr>
      <w:r w:rsidRPr="00236646">
        <w:rPr>
          <w:rStyle w:val="FontStyle46"/>
          <w:sz w:val="24"/>
          <w:szCs w:val="24"/>
          <w:lang w:val="bg-BG" w:eastAsia="bg-BG"/>
        </w:rPr>
        <w:t>Правата и задълженията на участниците в обединението;</w:t>
      </w:r>
    </w:p>
    <w:p w:rsidR="0096185D" w:rsidRPr="00236646" w:rsidRDefault="0096185D" w:rsidP="006F29B7">
      <w:pPr>
        <w:pStyle w:val="Style7"/>
        <w:widowControl/>
        <w:numPr>
          <w:ilvl w:val="0"/>
          <w:numId w:val="7"/>
        </w:numPr>
        <w:tabs>
          <w:tab w:val="left" w:pos="202"/>
        </w:tabs>
        <w:rPr>
          <w:rStyle w:val="FontStyle46"/>
          <w:sz w:val="24"/>
          <w:szCs w:val="24"/>
          <w:lang w:val="bg-BG" w:eastAsia="bg-BG"/>
        </w:rPr>
      </w:pPr>
      <w:r w:rsidRPr="00236646">
        <w:rPr>
          <w:rStyle w:val="FontStyle46"/>
          <w:sz w:val="24"/>
          <w:szCs w:val="24"/>
          <w:lang w:val="bg-BG" w:eastAsia="bg-BG"/>
        </w:rPr>
        <w:t>Разпределението на отговорността между членовете на обединението;</w:t>
      </w:r>
    </w:p>
    <w:p w:rsidR="0096185D" w:rsidRPr="00236646" w:rsidRDefault="0096185D" w:rsidP="006F29B7">
      <w:pPr>
        <w:pStyle w:val="Style7"/>
        <w:widowControl/>
        <w:numPr>
          <w:ilvl w:val="0"/>
          <w:numId w:val="7"/>
        </w:numPr>
        <w:tabs>
          <w:tab w:val="left" w:pos="202"/>
        </w:tabs>
        <w:rPr>
          <w:rStyle w:val="FontStyle46"/>
          <w:sz w:val="24"/>
          <w:szCs w:val="24"/>
          <w:lang w:val="bg-BG" w:eastAsia="bg-BG"/>
        </w:rPr>
      </w:pPr>
      <w:r w:rsidRPr="00236646">
        <w:rPr>
          <w:rStyle w:val="FontStyle46"/>
          <w:sz w:val="24"/>
          <w:szCs w:val="24"/>
          <w:lang w:val="bg-BG" w:eastAsia="bg-BG"/>
        </w:rPr>
        <w:t>Дейностите, които ще изпълнява всеки член на обединението.</w:t>
      </w:r>
    </w:p>
    <w:p w:rsidR="0096185D" w:rsidRPr="00236646" w:rsidRDefault="0096185D" w:rsidP="0096185D">
      <w:pPr>
        <w:pStyle w:val="Style7"/>
        <w:widowControl/>
        <w:tabs>
          <w:tab w:val="left" w:pos="202"/>
        </w:tabs>
        <w:rPr>
          <w:rStyle w:val="FontStyle46"/>
          <w:b/>
          <w:bCs/>
          <w:sz w:val="24"/>
          <w:szCs w:val="24"/>
        </w:rPr>
      </w:pPr>
      <w:r w:rsidRPr="00236646">
        <w:rPr>
          <w:rStyle w:val="FontStyle46"/>
          <w:sz w:val="24"/>
          <w:szCs w:val="24"/>
          <w:lang w:val="bg-BG" w:eastAsia="bg-BG"/>
        </w:rPr>
        <w:tab/>
      </w:r>
      <w:r w:rsidRPr="00236646">
        <w:rPr>
          <w:rStyle w:val="FontStyle46"/>
          <w:sz w:val="24"/>
          <w:szCs w:val="24"/>
          <w:lang w:val="bg-BG" w:eastAsia="bg-BG"/>
        </w:rPr>
        <w:tab/>
        <w:t>Когато Кандидатът е обединение, което не е юридическо лице, следва да бъде определен и посочен партньор, който да представлява обединението за целите на настоящата обществена поръчка.</w:t>
      </w:r>
    </w:p>
    <w:p w:rsidR="0096185D" w:rsidRPr="00236646" w:rsidRDefault="007C69CF" w:rsidP="0096185D">
      <w:pPr>
        <w:pStyle w:val="Style7"/>
        <w:widowControl/>
        <w:tabs>
          <w:tab w:val="left" w:pos="202"/>
        </w:tabs>
        <w:rPr>
          <w:rStyle w:val="FontStyle46"/>
          <w:b/>
          <w:bCs/>
          <w:sz w:val="24"/>
          <w:szCs w:val="24"/>
        </w:rPr>
      </w:pPr>
      <w:r>
        <w:rPr>
          <w:rStyle w:val="FontStyle46"/>
          <w:sz w:val="24"/>
          <w:szCs w:val="24"/>
          <w:lang w:val="bg-BG" w:eastAsia="bg-BG"/>
        </w:rPr>
        <w:tab/>
      </w:r>
      <w:r>
        <w:rPr>
          <w:rStyle w:val="FontStyle46"/>
          <w:sz w:val="24"/>
          <w:szCs w:val="24"/>
          <w:lang w:val="bg-BG" w:eastAsia="bg-BG"/>
        </w:rPr>
        <w:tab/>
      </w:r>
      <w:r w:rsidR="0096185D" w:rsidRPr="00236646">
        <w:rPr>
          <w:rStyle w:val="FontStyle46"/>
          <w:sz w:val="24"/>
          <w:szCs w:val="24"/>
          <w:lang w:val="bg-BG" w:eastAsia="bg-BG"/>
        </w:rPr>
        <w:t xml:space="preserve">В случай че обединението е регистрирано по БУЛСТАТ, преди датата на подаване на </w:t>
      </w:r>
      <w:r>
        <w:rPr>
          <w:rStyle w:val="FontStyle46"/>
          <w:sz w:val="24"/>
          <w:szCs w:val="24"/>
          <w:lang w:val="bg-BG" w:eastAsia="bg-BG"/>
        </w:rPr>
        <w:t>заявлението</w:t>
      </w:r>
      <w:r w:rsidR="0096185D" w:rsidRPr="00236646">
        <w:rPr>
          <w:rStyle w:val="FontStyle46"/>
          <w:sz w:val="24"/>
          <w:szCs w:val="24"/>
          <w:lang w:val="bg-BG" w:eastAsia="bg-BG"/>
        </w:rPr>
        <w:t xml:space="preserve"> за настоящата обществена поръчка се посочва БУЛСТАТ и/или друга идентифицираща информация в съответствие със законодателството на държавата, в която </w:t>
      </w:r>
      <w:r>
        <w:rPr>
          <w:rStyle w:val="FontStyle46"/>
          <w:sz w:val="24"/>
          <w:szCs w:val="24"/>
          <w:lang w:val="bg-BG" w:eastAsia="bg-BG"/>
        </w:rPr>
        <w:t>кандидатът</w:t>
      </w:r>
      <w:r w:rsidR="0096185D" w:rsidRPr="00236646">
        <w:rPr>
          <w:rStyle w:val="FontStyle46"/>
          <w:sz w:val="24"/>
          <w:szCs w:val="24"/>
          <w:lang w:val="bg-BG" w:eastAsia="bg-BG"/>
        </w:rPr>
        <w:t xml:space="preserve"> е установен, както и адрес, включително електронен, за кореспонденция при провеждането на процедурата.</w:t>
      </w:r>
    </w:p>
    <w:p w:rsidR="0096185D" w:rsidRPr="00236646" w:rsidRDefault="0096185D" w:rsidP="0096185D">
      <w:pPr>
        <w:pStyle w:val="Style7"/>
        <w:widowControl/>
        <w:tabs>
          <w:tab w:val="left" w:pos="202"/>
        </w:tabs>
        <w:rPr>
          <w:rStyle w:val="FontStyle46"/>
          <w:b/>
          <w:bCs/>
          <w:sz w:val="24"/>
          <w:szCs w:val="24"/>
        </w:rPr>
      </w:pPr>
      <w:r w:rsidRPr="00236646">
        <w:rPr>
          <w:rStyle w:val="FontStyle46"/>
          <w:sz w:val="24"/>
          <w:szCs w:val="24"/>
          <w:lang w:val="bg-BG" w:eastAsia="bg-BG"/>
        </w:rPr>
        <w:tab/>
      </w:r>
      <w:r w:rsidRPr="00236646">
        <w:rPr>
          <w:rStyle w:val="FontStyle46"/>
          <w:sz w:val="24"/>
          <w:szCs w:val="24"/>
          <w:lang w:val="bg-BG" w:eastAsia="bg-BG"/>
        </w:rPr>
        <w:tab/>
        <w:t>Когато определеният изпълнител е неперсонифицирано обединение на физически и/или юридически лица и възложителят не е предвидил в обявлението изискване за създаване на юридическо лице, договорът за обществена поръчка се сключва, след като изпълнителят представи пред възложителя заверено копие от удостоверение за данъчна регистрация и регистрация по БУЛСТАТ или еквивалентни документи съгласно законодателството на държавата, в която обединението е установено (чл.70 от Правилника за прилагане на ЗОП).</w:t>
      </w:r>
    </w:p>
    <w:p w:rsidR="0096185D" w:rsidRPr="00236646" w:rsidRDefault="0096185D" w:rsidP="0096185D">
      <w:pPr>
        <w:pStyle w:val="Style7"/>
        <w:widowControl/>
        <w:tabs>
          <w:tab w:val="left" w:pos="202"/>
        </w:tabs>
        <w:rPr>
          <w:rStyle w:val="FontStyle46"/>
          <w:b/>
          <w:bCs/>
          <w:sz w:val="24"/>
          <w:szCs w:val="24"/>
        </w:rPr>
      </w:pPr>
      <w:r w:rsidRPr="00236646">
        <w:rPr>
          <w:rStyle w:val="FontStyle46"/>
          <w:sz w:val="24"/>
          <w:szCs w:val="24"/>
          <w:lang w:val="bg-BG" w:eastAsia="bg-BG"/>
        </w:rPr>
        <w:tab/>
      </w:r>
      <w:r w:rsidRPr="00236646">
        <w:rPr>
          <w:rStyle w:val="FontStyle46"/>
          <w:sz w:val="24"/>
          <w:szCs w:val="24"/>
          <w:lang w:val="bg-BG" w:eastAsia="bg-BG"/>
        </w:rPr>
        <w:tab/>
        <w:t>Лице, което участва в обединение,</w:t>
      </w:r>
      <w:r w:rsidR="00336CB7">
        <w:rPr>
          <w:rStyle w:val="FontStyle46"/>
          <w:sz w:val="24"/>
          <w:szCs w:val="24"/>
          <w:lang w:val="bg-BG" w:eastAsia="bg-BG"/>
        </w:rPr>
        <w:t xml:space="preserve"> не може да подава самостоятелно</w:t>
      </w:r>
      <w:r w:rsidRPr="00236646">
        <w:rPr>
          <w:rStyle w:val="FontStyle46"/>
          <w:sz w:val="24"/>
          <w:szCs w:val="24"/>
          <w:lang w:val="bg-BG" w:eastAsia="bg-BG"/>
        </w:rPr>
        <w:t xml:space="preserve"> </w:t>
      </w:r>
      <w:r w:rsidR="00336CB7">
        <w:rPr>
          <w:rStyle w:val="FontStyle46"/>
          <w:sz w:val="24"/>
          <w:szCs w:val="24"/>
          <w:lang w:val="bg-BG" w:eastAsia="bg-BG"/>
        </w:rPr>
        <w:t>заевление/</w:t>
      </w:r>
      <w:r w:rsidRPr="00236646">
        <w:rPr>
          <w:rStyle w:val="FontStyle46"/>
          <w:sz w:val="24"/>
          <w:szCs w:val="24"/>
          <w:lang w:val="bg-BG" w:eastAsia="bg-BG"/>
        </w:rPr>
        <w:t>оферта. В процедурата за възлагане на обществената поръчка едно физическо или юридическо лице може да участва само в едно обединение.</w:t>
      </w:r>
    </w:p>
    <w:p w:rsidR="0096185D" w:rsidRPr="00236646" w:rsidRDefault="0096185D" w:rsidP="0096185D">
      <w:pPr>
        <w:pStyle w:val="Style7"/>
        <w:widowControl/>
        <w:tabs>
          <w:tab w:val="left" w:pos="202"/>
        </w:tabs>
        <w:rPr>
          <w:rStyle w:val="FontStyle46"/>
          <w:b/>
          <w:bCs/>
          <w:sz w:val="24"/>
          <w:szCs w:val="24"/>
        </w:rPr>
      </w:pPr>
      <w:r w:rsidRPr="00236646">
        <w:rPr>
          <w:rStyle w:val="FontStyle46"/>
          <w:sz w:val="24"/>
          <w:szCs w:val="24"/>
          <w:lang w:val="bg-BG" w:eastAsia="bg-BG"/>
        </w:rPr>
        <w:tab/>
      </w:r>
      <w:r w:rsidRPr="00236646">
        <w:rPr>
          <w:rStyle w:val="FontStyle46"/>
          <w:sz w:val="24"/>
          <w:szCs w:val="24"/>
          <w:lang w:val="bg-BG" w:eastAsia="bg-BG"/>
        </w:rPr>
        <w:tab/>
        <w:t xml:space="preserve">Не се допуска промяна в състава на обединението след изтичане на срока за подаване на офертите за участие в процедурата за възлагане на настоящата обществена поръчка, като всяка извършена такава е основание за отстраняване на </w:t>
      </w:r>
      <w:r w:rsidR="00336CB7">
        <w:rPr>
          <w:rStyle w:val="FontStyle46"/>
          <w:sz w:val="24"/>
          <w:szCs w:val="24"/>
          <w:lang w:val="bg-BG" w:eastAsia="bg-BG"/>
        </w:rPr>
        <w:t>кандидат/</w:t>
      </w:r>
      <w:r w:rsidRPr="00236646">
        <w:rPr>
          <w:rStyle w:val="FontStyle46"/>
          <w:sz w:val="24"/>
          <w:szCs w:val="24"/>
          <w:lang w:val="bg-BG" w:eastAsia="bg-BG"/>
        </w:rPr>
        <w:t>участника.</w:t>
      </w:r>
    </w:p>
    <w:p w:rsidR="0096185D" w:rsidRPr="0031625C" w:rsidRDefault="0096185D" w:rsidP="0031625C">
      <w:pPr>
        <w:pStyle w:val="Style7"/>
        <w:widowControl/>
        <w:tabs>
          <w:tab w:val="left" w:pos="202"/>
        </w:tabs>
        <w:spacing w:before="100"/>
        <w:rPr>
          <w:rStyle w:val="FontStyle46"/>
          <w:b/>
          <w:bCs/>
          <w:sz w:val="24"/>
          <w:szCs w:val="24"/>
          <w:lang w:val="bg-BG"/>
        </w:rPr>
      </w:pPr>
      <w:bookmarkStart w:id="12" w:name="bookmark16"/>
      <w:r w:rsidRPr="00236646">
        <w:rPr>
          <w:rStyle w:val="FontStyle46"/>
          <w:sz w:val="24"/>
          <w:szCs w:val="24"/>
          <w:lang w:val="bg-BG" w:eastAsia="bg-BG"/>
        </w:rPr>
        <w:lastRenderedPageBreak/>
        <w:tab/>
      </w:r>
      <w:r w:rsidRPr="00236646">
        <w:rPr>
          <w:rStyle w:val="FontStyle46"/>
          <w:sz w:val="24"/>
          <w:szCs w:val="24"/>
          <w:lang w:val="bg-BG" w:eastAsia="bg-BG"/>
        </w:rPr>
        <w:tab/>
      </w:r>
      <w:r w:rsidRPr="00236646">
        <w:rPr>
          <w:rStyle w:val="FontStyle46"/>
          <w:b/>
          <w:sz w:val="24"/>
          <w:szCs w:val="24"/>
          <w:lang w:val="bg-BG" w:eastAsia="bg-BG"/>
        </w:rPr>
        <w:t>3</w:t>
      </w:r>
      <w:bookmarkEnd w:id="12"/>
      <w:r w:rsidRPr="00236646">
        <w:rPr>
          <w:rStyle w:val="FontStyle46"/>
          <w:b/>
          <w:sz w:val="24"/>
          <w:szCs w:val="24"/>
          <w:lang w:val="bg-BG" w:eastAsia="bg-BG"/>
        </w:rPr>
        <w:t xml:space="preserve">. </w:t>
      </w:r>
      <w:r w:rsidRPr="00236646">
        <w:rPr>
          <w:rStyle w:val="FontStyle46"/>
          <w:b/>
          <w:bCs/>
          <w:sz w:val="24"/>
          <w:szCs w:val="24"/>
        </w:rPr>
        <w:t xml:space="preserve">ЛИЧНО СЪСТОЯНИЕ НА </w:t>
      </w:r>
      <w:r w:rsidR="0031625C">
        <w:rPr>
          <w:rStyle w:val="FontStyle46"/>
          <w:b/>
          <w:bCs/>
          <w:sz w:val="24"/>
          <w:szCs w:val="24"/>
          <w:lang w:val="bg-BG"/>
        </w:rPr>
        <w:t>КАНДИДАТИТЕ</w:t>
      </w:r>
    </w:p>
    <w:p w:rsidR="000D6205" w:rsidRDefault="0096185D" w:rsidP="0096185D">
      <w:pPr>
        <w:pStyle w:val="Style7"/>
        <w:widowControl/>
        <w:tabs>
          <w:tab w:val="left" w:pos="202"/>
        </w:tabs>
        <w:rPr>
          <w:rStyle w:val="FontStyle46"/>
          <w:sz w:val="24"/>
          <w:szCs w:val="24"/>
          <w:lang w:val="bg-BG" w:eastAsia="bg-BG"/>
        </w:rPr>
      </w:pPr>
      <w:r w:rsidRPr="00236646">
        <w:rPr>
          <w:rStyle w:val="FontStyle46"/>
          <w:b/>
          <w:sz w:val="24"/>
          <w:szCs w:val="24"/>
          <w:lang w:val="bg-BG" w:eastAsia="bg-BG"/>
        </w:rPr>
        <w:tab/>
      </w:r>
      <w:r w:rsidRPr="00236646">
        <w:rPr>
          <w:rStyle w:val="FontStyle46"/>
          <w:b/>
          <w:sz w:val="24"/>
          <w:szCs w:val="24"/>
          <w:lang w:val="bg-BG" w:eastAsia="bg-BG"/>
        </w:rPr>
        <w:tab/>
        <w:t>3</w:t>
      </w:r>
      <w:r w:rsidRPr="00236646">
        <w:rPr>
          <w:rStyle w:val="FontStyle46"/>
          <w:b/>
          <w:bCs/>
          <w:sz w:val="24"/>
          <w:szCs w:val="24"/>
        </w:rPr>
        <w:t xml:space="preserve">.1. </w:t>
      </w:r>
      <w:r w:rsidRPr="00236646">
        <w:rPr>
          <w:rStyle w:val="FontStyle46"/>
          <w:sz w:val="24"/>
          <w:szCs w:val="24"/>
          <w:lang w:val="bg-BG" w:eastAsia="bg-BG"/>
        </w:rPr>
        <w:t>Възложителят отстранява от участие в процедурата за възлагане на обществена поръчка кандидат за когото за него са налице основанията по чл.54, ал.1, т.т.1-7 и чл.55, ал.1, т.</w:t>
      </w:r>
      <w:r w:rsidR="00411BFB" w:rsidRPr="00236646">
        <w:rPr>
          <w:rStyle w:val="FontStyle46"/>
          <w:sz w:val="24"/>
          <w:szCs w:val="24"/>
          <w:lang w:val="bg-BG" w:eastAsia="bg-BG"/>
        </w:rPr>
        <w:t>1</w:t>
      </w:r>
      <w:r w:rsidRPr="00236646">
        <w:rPr>
          <w:rStyle w:val="FontStyle46"/>
          <w:sz w:val="24"/>
          <w:szCs w:val="24"/>
          <w:lang w:val="bg-BG" w:eastAsia="bg-BG"/>
        </w:rPr>
        <w:t xml:space="preserve"> от ЗОП, възникнали преди или по време на процедурата - Информацията относно личното състояние се посочва в Част </w:t>
      </w:r>
      <w:r w:rsidRPr="00236646">
        <w:rPr>
          <w:rStyle w:val="FontStyle46"/>
          <w:b/>
          <w:bCs/>
          <w:sz w:val="24"/>
          <w:szCs w:val="24"/>
        </w:rPr>
        <w:t xml:space="preserve">III: </w:t>
      </w:r>
      <w:r w:rsidRPr="00236646">
        <w:rPr>
          <w:rStyle w:val="FontStyle46"/>
          <w:sz w:val="24"/>
          <w:szCs w:val="24"/>
          <w:lang w:val="bg-BG" w:eastAsia="bg-BG"/>
        </w:rPr>
        <w:t xml:space="preserve">Основания за изключване от ЕЕДОП. </w:t>
      </w:r>
    </w:p>
    <w:p w:rsidR="0096185D" w:rsidRPr="00236646" w:rsidRDefault="001B074A" w:rsidP="0096185D">
      <w:pPr>
        <w:pStyle w:val="Style7"/>
        <w:widowControl/>
        <w:tabs>
          <w:tab w:val="left" w:pos="202"/>
        </w:tabs>
        <w:rPr>
          <w:rStyle w:val="FontStyle46"/>
          <w:b/>
          <w:bCs/>
          <w:sz w:val="24"/>
          <w:szCs w:val="24"/>
        </w:rPr>
      </w:pPr>
      <w:r>
        <w:rPr>
          <w:rStyle w:val="FontStyle46"/>
          <w:b/>
          <w:sz w:val="24"/>
          <w:szCs w:val="24"/>
          <w:lang w:val="bg-BG" w:eastAsia="bg-BG"/>
        </w:rPr>
        <w:tab/>
      </w:r>
      <w:r>
        <w:rPr>
          <w:rStyle w:val="FontStyle46"/>
          <w:b/>
          <w:sz w:val="24"/>
          <w:szCs w:val="24"/>
          <w:lang w:val="bg-BG" w:eastAsia="bg-BG"/>
        </w:rPr>
        <w:tab/>
      </w:r>
      <w:r w:rsidR="0096185D" w:rsidRPr="00236646">
        <w:rPr>
          <w:rStyle w:val="FontStyle46"/>
          <w:b/>
          <w:sz w:val="24"/>
          <w:szCs w:val="24"/>
          <w:lang w:val="bg-BG" w:eastAsia="bg-BG"/>
        </w:rPr>
        <w:t>3</w:t>
      </w:r>
      <w:r w:rsidR="0096185D" w:rsidRPr="00236646">
        <w:rPr>
          <w:rStyle w:val="FontStyle46"/>
          <w:b/>
          <w:bCs/>
          <w:sz w:val="24"/>
          <w:szCs w:val="24"/>
        </w:rPr>
        <w:t xml:space="preserve">.1.1. Обстоятелствата по чл.54, ал.1, т.т.1 </w:t>
      </w:r>
      <w:r w:rsidR="0096185D" w:rsidRPr="00236646">
        <w:rPr>
          <w:rStyle w:val="FontStyle46"/>
          <w:sz w:val="24"/>
          <w:szCs w:val="24"/>
          <w:lang w:val="bg-BG" w:eastAsia="bg-BG"/>
        </w:rPr>
        <w:t xml:space="preserve">- </w:t>
      </w:r>
      <w:r w:rsidR="0096185D" w:rsidRPr="00236646">
        <w:rPr>
          <w:rStyle w:val="FontStyle46"/>
          <w:b/>
          <w:sz w:val="24"/>
          <w:szCs w:val="24"/>
          <w:lang w:val="bg-BG" w:eastAsia="bg-BG"/>
        </w:rPr>
        <w:t>7</w:t>
      </w:r>
      <w:r w:rsidR="0096185D" w:rsidRPr="00236646">
        <w:rPr>
          <w:rStyle w:val="FontStyle46"/>
          <w:sz w:val="24"/>
          <w:szCs w:val="24"/>
          <w:lang w:val="bg-BG" w:eastAsia="bg-BG"/>
        </w:rPr>
        <w:t xml:space="preserve"> </w:t>
      </w:r>
      <w:r w:rsidR="0096185D" w:rsidRPr="00236646">
        <w:rPr>
          <w:rStyle w:val="FontStyle46"/>
          <w:b/>
          <w:bCs/>
          <w:sz w:val="24"/>
          <w:szCs w:val="24"/>
        </w:rPr>
        <w:t>от ЗОП, са както следва:</w:t>
      </w:r>
    </w:p>
    <w:p w:rsidR="0096185D" w:rsidRPr="00236646" w:rsidRDefault="0096185D" w:rsidP="0096185D">
      <w:pPr>
        <w:pStyle w:val="Style7"/>
        <w:widowControl/>
        <w:tabs>
          <w:tab w:val="left" w:pos="202"/>
        </w:tabs>
        <w:rPr>
          <w:rStyle w:val="FontStyle46"/>
          <w:sz w:val="24"/>
          <w:szCs w:val="24"/>
          <w:lang w:val="bg-BG" w:eastAsia="bg-BG"/>
        </w:rPr>
      </w:pPr>
      <w:r w:rsidRPr="00236646">
        <w:rPr>
          <w:rStyle w:val="FontStyle46"/>
          <w:sz w:val="24"/>
          <w:szCs w:val="24"/>
          <w:lang w:val="bg-BG" w:eastAsia="bg-BG"/>
        </w:rPr>
        <w:t xml:space="preserve">За </w:t>
      </w:r>
      <w:r w:rsidR="001C76C5">
        <w:rPr>
          <w:rStyle w:val="FontStyle46"/>
          <w:sz w:val="24"/>
          <w:szCs w:val="24"/>
          <w:lang w:val="bg-BG" w:eastAsia="bg-BG"/>
        </w:rPr>
        <w:t>кандидат</w:t>
      </w:r>
      <w:r w:rsidRPr="00236646">
        <w:rPr>
          <w:rStyle w:val="FontStyle46"/>
          <w:sz w:val="24"/>
          <w:szCs w:val="24"/>
          <w:lang w:val="bg-BG" w:eastAsia="bg-BG"/>
        </w:rPr>
        <w:t xml:space="preserve"> когато:</w:t>
      </w:r>
    </w:p>
    <w:p w:rsidR="0096185D" w:rsidRPr="00236646" w:rsidRDefault="0096185D" w:rsidP="0096185D">
      <w:pPr>
        <w:pStyle w:val="Style7"/>
        <w:widowControl/>
        <w:tabs>
          <w:tab w:val="left" w:pos="202"/>
        </w:tabs>
        <w:rPr>
          <w:rStyle w:val="FontStyle46"/>
          <w:sz w:val="24"/>
          <w:szCs w:val="24"/>
          <w:lang w:val="bg-BG" w:eastAsia="bg-BG"/>
        </w:rPr>
      </w:pPr>
      <w:r w:rsidRPr="00236646">
        <w:rPr>
          <w:rStyle w:val="FontStyle46"/>
          <w:sz w:val="24"/>
          <w:szCs w:val="24"/>
          <w:lang w:val="bg-BG" w:eastAsia="bg-BG"/>
        </w:rPr>
        <w:t>а)</w:t>
      </w:r>
      <w:r w:rsidRPr="00236646">
        <w:rPr>
          <w:rStyle w:val="FontStyle46"/>
          <w:sz w:val="24"/>
          <w:szCs w:val="24"/>
          <w:lang w:val="bg-BG" w:eastAsia="bg-BG"/>
        </w:rPr>
        <w:tab/>
        <w:t xml:space="preserve"> е осъден с влязла в сила присъда, освен ако е реабилитиран, за престъпление по чл. 108а,</w:t>
      </w:r>
      <w:r w:rsidRPr="00236646">
        <w:rPr>
          <w:rStyle w:val="FontStyle46"/>
          <w:sz w:val="24"/>
          <w:szCs w:val="24"/>
          <w:lang w:val="bg-BG" w:eastAsia="bg-BG"/>
        </w:rPr>
        <w:br/>
        <w:t>чл.159а- 159г, чл. 172, чл.192а, чл. 194-217, чл. 219 -252, чл. 253 - 260, чл. 301 - 307, чл. 321,</w:t>
      </w:r>
      <w:r w:rsidRPr="00236646">
        <w:rPr>
          <w:rStyle w:val="FontStyle46"/>
          <w:sz w:val="24"/>
          <w:szCs w:val="24"/>
          <w:lang w:val="bg-BG" w:eastAsia="bg-BG"/>
        </w:rPr>
        <w:br/>
        <w:t>321а и чл. 352-353е от Наказателния кодекс (НК) - чл.54, ал.1, т.1 от ЗОП;</w:t>
      </w:r>
    </w:p>
    <w:p w:rsidR="0096185D" w:rsidRPr="00236646" w:rsidRDefault="0096185D" w:rsidP="001C76C5">
      <w:pPr>
        <w:pStyle w:val="Style7"/>
        <w:widowControl/>
        <w:tabs>
          <w:tab w:val="left" w:pos="360"/>
        </w:tabs>
        <w:rPr>
          <w:rStyle w:val="FontStyle46"/>
          <w:sz w:val="24"/>
          <w:szCs w:val="24"/>
          <w:lang w:val="bg-BG" w:eastAsia="bg-BG"/>
        </w:rPr>
      </w:pPr>
      <w:r w:rsidRPr="00236646">
        <w:rPr>
          <w:rStyle w:val="FontStyle46"/>
          <w:sz w:val="24"/>
          <w:szCs w:val="24"/>
          <w:lang w:val="bg-BG" w:eastAsia="bg-BG"/>
        </w:rPr>
        <w:t>б)</w:t>
      </w:r>
      <w:r w:rsidRPr="00236646">
        <w:rPr>
          <w:rStyle w:val="FontStyle46"/>
          <w:sz w:val="24"/>
          <w:szCs w:val="24"/>
          <w:lang w:val="bg-BG" w:eastAsia="bg-BG"/>
        </w:rPr>
        <w:tab/>
        <w:t xml:space="preserve"> е осъден с влязла в сила присъда, освен ако е реабилитиран, за престъпление, аналогично</w:t>
      </w:r>
      <w:r w:rsidRPr="00236646">
        <w:rPr>
          <w:rStyle w:val="FontStyle46"/>
          <w:sz w:val="24"/>
          <w:szCs w:val="24"/>
          <w:lang w:val="bg-BG" w:eastAsia="bg-BG"/>
        </w:rPr>
        <w:br/>
        <w:t>на тези по т.1, в друга държава членка или трета страна - чл.54, ал.1, т.2 от ЗОП;</w:t>
      </w:r>
    </w:p>
    <w:p w:rsidR="0096185D" w:rsidRPr="00236646" w:rsidRDefault="0096185D" w:rsidP="0096185D">
      <w:pPr>
        <w:pStyle w:val="Style7"/>
        <w:widowControl/>
        <w:tabs>
          <w:tab w:val="left" w:pos="202"/>
        </w:tabs>
        <w:rPr>
          <w:rStyle w:val="FontStyle46"/>
          <w:sz w:val="24"/>
          <w:szCs w:val="24"/>
          <w:lang w:val="bg-BG" w:eastAsia="bg-BG"/>
        </w:rPr>
      </w:pPr>
      <w:r w:rsidRPr="00236646">
        <w:rPr>
          <w:rStyle w:val="FontStyle46"/>
          <w:sz w:val="24"/>
          <w:szCs w:val="24"/>
          <w:lang w:val="bg-BG" w:eastAsia="bg-BG"/>
        </w:rPr>
        <w:t>в)</w:t>
      </w:r>
      <w:r w:rsidRPr="00236646">
        <w:rPr>
          <w:rStyle w:val="FontStyle46"/>
          <w:sz w:val="24"/>
          <w:szCs w:val="24"/>
          <w:lang w:val="bg-BG" w:eastAsia="bg-BG"/>
        </w:rPr>
        <w:tab/>
      </w:r>
      <w:r w:rsidR="001C76C5">
        <w:rPr>
          <w:rStyle w:val="FontStyle46"/>
          <w:sz w:val="24"/>
          <w:szCs w:val="24"/>
          <w:lang w:val="bg-BG" w:eastAsia="bg-BG"/>
        </w:rPr>
        <w:t xml:space="preserve"> </w:t>
      </w:r>
      <w:r w:rsidRPr="00236646">
        <w:rPr>
          <w:rStyle w:val="FontStyle46"/>
          <w:sz w:val="24"/>
          <w:szCs w:val="24"/>
          <w:lang w:val="bg-BG" w:eastAsia="bg-BG"/>
        </w:rPr>
        <w:t>има задължения за данъци и задължителни осигурителни вноски по смисъла на чл. 162, ал.2,</w:t>
      </w:r>
      <w:r w:rsidRPr="00236646">
        <w:rPr>
          <w:rStyle w:val="FontStyle46"/>
          <w:sz w:val="24"/>
          <w:szCs w:val="24"/>
          <w:lang w:val="bg-BG" w:eastAsia="bg-BG"/>
        </w:rPr>
        <w:br/>
        <w:t>т. 1 от Данъчно-осигурителния процесуален кодекс и лихвите по тях, към държавата или към</w:t>
      </w:r>
      <w:r w:rsidRPr="00236646">
        <w:rPr>
          <w:rStyle w:val="FontStyle46"/>
          <w:sz w:val="24"/>
          <w:szCs w:val="24"/>
          <w:lang w:val="bg-BG" w:eastAsia="bg-BG"/>
        </w:rPr>
        <w:br/>
        <w:t>общината по седалището на възложителя и на кандидата или участника, или аналогични</w:t>
      </w:r>
      <w:r w:rsidRPr="00236646">
        <w:rPr>
          <w:rStyle w:val="FontStyle46"/>
          <w:sz w:val="24"/>
          <w:szCs w:val="24"/>
          <w:lang w:val="bg-BG" w:eastAsia="bg-BG"/>
        </w:rPr>
        <w:br/>
        <w:t>задължения, установени с акт на компетентен орган, съгласно законодателството на</w:t>
      </w:r>
      <w:r w:rsidRPr="00236646">
        <w:rPr>
          <w:rStyle w:val="FontStyle46"/>
          <w:sz w:val="24"/>
          <w:szCs w:val="24"/>
          <w:lang w:val="bg-BG" w:eastAsia="bg-BG"/>
        </w:rPr>
        <w:br/>
        <w:t>държавата, в която кандидатът или участникът е установен, освен ако е допуснато</w:t>
      </w:r>
      <w:r w:rsidRPr="00236646">
        <w:rPr>
          <w:rStyle w:val="FontStyle46"/>
          <w:sz w:val="24"/>
          <w:szCs w:val="24"/>
          <w:lang w:val="bg-BG" w:eastAsia="bg-BG"/>
        </w:rPr>
        <w:br/>
        <w:t>разсрочване, отсрочване или обезпечение на задълженията или задължението е по акт, който</w:t>
      </w:r>
      <w:r w:rsidRPr="00236646">
        <w:rPr>
          <w:rStyle w:val="FontStyle46"/>
          <w:sz w:val="24"/>
          <w:szCs w:val="24"/>
          <w:lang w:val="bg-BG" w:eastAsia="bg-BG"/>
        </w:rPr>
        <w:br/>
        <w:t>не е влязъл в сила - чл.54, ал.1, т.</w:t>
      </w:r>
      <w:r w:rsidR="000D6205">
        <w:rPr>
          <w:rStyle w:val="FontStyle46"/>
          <w:sz w:val="24"/>
          <w:szCs w:val="24"/>
          <w:lang w:val="bg-BG" w:eastAsia="bg-BG"/>
        </w:rPr>
        <w:t>3</w:t>
      </w:r>
      <w:r w:rsidRPr="00236646">
        <w:rPr>
          <w:rStyle w:val="FontStyle46"/>
          <w:sz w:val="24"/>
          <w:szCs w:val="24"/>
          <w:lang w:val="bg-BG" w:eastAsia="bg-BG"/>
        </w:rPr>
        <w:t xml:space="preserve"> от ЗОП;</w:t>
      </w:r>
    </w:p>
    <w:p w:rsidR="0096185D" w:rsidRPr="00236646" w:rsidRDefault="0096185D" w:rsidP="0096185D">
      <w:pPr>
        <w:pStyle w:val="Style7"/>
        <w:widowControl/>
        <w:tabs>
          <w:tab w:val="left" w:pos="202"/>
        </w:tabs>
        <w:rPr>
          <w:rStyle w:val="FontStyle46"/>
          <w:sz w:val="24"/>
          <w:szCs w:val="24"/>
          <w:lang w:val="bg-BG" w:eastAsia="bg-BG"/>
        </w:rPr>
      </w:pPr>
      <w:r w:rsidRPr="00236646">
        <w:rPr>
          <w:rStyle w:val="FontStyle46"/>
          <w:sz w:val="24"/>
          <w:szCs w:val="24"/>
          <w:lang w:val="bg-BG" w:eastAsia="bg-BG"/>
        </w:rPr>
        <w:t>г)</w:t>
      </w:r>
      <w:r w:rsidRPr="00236646">
        <w:rPr>
          <w:rStyle w:val="FontStyle46"/>
          <w:sz w:val="24"/>
          <w:szCs w:val="24"/>
          <w:lang w:val="bg-BG" w:eastAsia="bg-BG"/>
        </w:rPr>
        <w:tab/>
        <w:t xml:space="preserve"> е налице неравнопоставеност в случаите по чл.44, ал.5 от ЗОП</w:t>
      </w:r>
      <w:r w:rsidRPr="00236646">
        <w:rPr>
          <w:rStyle w:val="FontStyle46"/>
          <w:sz w:val="24"/>
          <w:szCs w:val="24"/>
          <w:lang w:val="bg-BG" w:eastAsia="bg-BG"/>
        </w:rPr>
        <w:footnoteReference w:id="1"/>
      </w:r>
      <w:r w:rsidRPr="00236646">
        <w:rPr>
          <w:rStyle w:val="FontStyle46"/>
          <w:sz w:val="24"/>
          <w:szCs w:val="24"/>
          <w:lang w:val="bg-BG" w:eastAsia="bg-BG"/>
        </w:rPr>
        <w:t xml:space="preserve"> - чл.54, ал.1, т.4 от ЗОП;</w:t>
      </w:r>
    </w:p>
    <w:p w:rsidR="0096185D" w:rsidRPr="00236646" w:rsidRDefault="0096185D" w:rsidP="0096185D">
      <w:pPr>
        <w:pStyle w:val="Style7"/>
        <w:widowControl/>
        <w:tabs>
          <w:tab w:val="left" w:pos="202"/>
        </w:tabs>
        <w:rPr>
          <w:rStyle w:val="FontStyle46"/>
          <w:sz w:val="24"/>
          <w:szCs w:val="24"/>
          <w:lang w:val="bg-BG" w:eastAsia="bg-BG"/>
        </w:rPr>
      </w:pPr>
      <w:r w:rsidRPr="00236646">
        <w:rPr>
          <w:rStyle w:val="FontStyle46"/>
          <w:sz w:val="24"/>
          <w:szCs w:val="24"/>
          <w:lang w:val="bg-BG" w:eastAsia="bg-BG"/>
        </w:rPr>
        <w:t>д) е установено, че (чл.54, ал.1, т.5 от ЗОП):</w:t>
      </w:r>
    </w:p>
    <w:p w:rsidR="0096185D" w:rsidRPr="00236646" w:rsidRDefault="0096185D" w:rsidP="0096185D">
      <w:pPr>
        <w:pStyle w:val="Style7"/>
        <w:widowControl/>
        <w:tabs>
          <w:tab w:val="left" w:pos="202"/>
        </w:tabs>
        <w:rPr>
          <w:rStyle w:val="FontStyle46"/>
          <w:sz w:val="24"/>
          <w:szCs w:val="24"/>
          <w:lang w:val="bg-BG" w:eastAsia="bg-BG"/>
        </w:rPr>
      </w:pPr>
      <w:r w:rsidRPr="00236646">
        <w:rPr>
          <w:rStyle w:val="FontStyle46"/>
          <w:sz w:val="24"/>
          <w:szCs w:val="24"/>
          <w:lang w:val="bg-BG" w:eastAsia="bg-BG"/>
        </w:rPr>
        <w:t>-</w:t>
      </w:r>
      <w:r w:rsidRPr="00236646">
        <w:rPr>
          <w:rStyle w:val="FontStyle46"/>
          <w:sz w:val="24"/>
          <w:szCs w:val="24"/>
          <w:lang w:val="bg-BG" w:eastAsia="bg-BG"/>
        </w:rPr>
        <w:tab/>
        <w:t>е представил документ с невярно съдържание, свързан с удостоверяване липсата на основания за отстраняване или изпълнението на критериите за подбор;</w:t>
      </w:r>
    </w:p>
    <w:p w:rsidR="0096185D" w:rsidRPr="00236646" w:rsidRDefault="0096185D" w:rsidP="0096185D">
      <w:pPr>
        <w:pStyle w:val="Style7"/>
        <w:widowControl/>
        <w:tabs>
          <w:tab w:val="left" w:pos="202"/>
        </w:tabs>
        <w:rPr>
          <w:rStyle w:val="FontStyle46"/>
          <w:sz w:val="24"/>
          <w:szCs w:val="24"/>
          <w:lang w:val="bg-BG" w:eastAsia="bg-BG"/>
        </w:rPr>
      </w:pPr>
      <w:r w:rsidRPr="00236646">
        <w:rPr>
          <w:rStyle w:val="FontStyle46"/>
          <w:sz w:val="24"/>
          <w:szCs w:val="24"/>
          <w:lang w:val="bg-BG" w:eastAsia="bg-BG"/>
        </w:rPr>
        <w:t>-</w:t>
      </w:r>
      <w:r w:rsidRPr="00236646">
        <w:rPr>
          <w:rStyle w:val="FontStyle46"/>
          <w:sz w:val="24"/>
          <w:szCs w:val="24"/>
          <w:lang w:val="bg-BG" w:eastAsia="bg-BG"/>
        </w:rPr>
        <w:tab/>
        <w:t>не е предоставил изискваща се информация, свързана с удостоверяване липсата на основания за отстраняване или изпълнението на критериите за подбор;</w:t>
      </w:r>
    </w:p>
    <w:p w:rsidR="0096185D" w:rsidRPr="00236646" w:rsidRDefault="0096185D" w:rsidP="0096185D">
      <w:pPr>
        <w:pStyle w:val="Style7"/>
        <w:widowControl/>
        <w:tabs>
          <w:tab w:val="left" w:pos="202"/>
        </w:tabs>
        <w:rPr>
          <w:rStyle w:val="FontStyle46"/>
          <w:sz w:val="24"/>
          <w:szCs w:val="24"/>
          <w:lang w:val="bg-BG" w:eastAsia="bg-BG"/>
        </w:rPr>
      </w:pPr>
      <w:r w:rsidRPr="00236646">
        <w:rPr>
          <w:rStyle w:val="FontStyle46"/>
          <w:sz w:val="24"/>
          <w:szCs w:val="24"/>
          <w:lang w:val="bg-BG" w:eastAsia="bg-BG"/>
        </w:rPr>
        <w:t>е)</w:t>
      </w:r>
      <w:r w:rsidRPr="00236646">
        <w:rPr>
          <w:rStyle w:val="FontStyle46"/>
          <w:sz w:val="24"/>
          <w:szCs w:val="24"/>
          <w:lang w:val="bg-BG" w:eastAsia="bg-BG"/>
        </w:rPr>
        <w:tab/>
        <w:t xml:space="preserve"> е установено с влязло в сила наказателно постановление </w:t>
      </w:r>
      <w:r w:rsidRPr="00236646">
        <w:rPr>
          <w:rStyle w:val="FontStyle46"/>
          <w:sz w:val="24"/>
          <w:szCs w:val="24"/>
        </w:rPr>
        <w:t xml:space="preserve">или </w:t>
      </w:r>
      <w:r w:rsidRPr="00236646">
        <w:rPr>
          <w:rStyle w:val="FontStyle46"/>
          <w:sz w:val="24"/>
          <w:szCs w:val="24"/>
          <w:lang w:val="bg-BG" w:eastAsia="bg-BG"/>
        </w:rPr>
        <w:t xml:space="preserve">съдебно решение, нарушение на чл.61,ал. 1, чл. 62, ал. 1 или 3, чл. 63, ал. 1 или 2, чл. 118, чл. 128, чл. 228, ал. 3, чл. 245 </w:t>
      </w:r>
      <w:r w:rsidRPr="00236646">
        <w:rPr>
          <w:rStyle w:val="FontStyle46"/>
          <w:sz w:val="24"/>
          <w:szCs w:val="24"/>
        </w:rPr>
        <w:t xml:space="preserve">и </w:t>
      </w:r>
      <w:r w:rsidRPr="00236646">
        <w:rPr>
          <w:rStyle w:val="FontStyle46"/>
          <w:sz w:val="24"/>
          <w:szCs w:val="24"/>
          <w:lang w:val="bg-BG" w:eastAsia="bg-BG"/>
        </w:rPr>
        <w:t xml:space="preserve">чл. 301 </w:t>
      </w:r>
      <w:r w:rsidR="001C76C5">
        <w:rPr>
          <w:rStyle w:val="FontStyle46"/>
          <w:sz w:val="24"/>
          <w:szCs w:val="24"/>
          <w:lang w:val="bg-BG" w:eastAsia="bg-BG"/>
        </w:rPr>
        <w:t>–</w:t>
      </w:r>
      <w:r w:rsidRPr="00236646">
        <w:rPr>
          <w:rStyle w:val="FontStyle46"/>
          <w:sz w:val="24"/>
          <w:szCs w:val="24"/>
          <w:lang w:val="bg-BG" w:eastAsia="bg-BG"/>
        </w:rPr>
        <w:t xml:space="preserve"> 305</w:t>
      </w:r>
      <w:r w:rsidR="001C76C5">
        <w:rPr>
          <w:rStyle w:val="FontStyle46"/>
          <w:sz w:val="24"/>
          <w:szCs w:val="24"/>
          <w:lang w:val="bg-BG" w:eastAsia="bg-BG"/>
        </w:rPr>
        <w:t xml:space="preserve"> </w:t>
      </w:r>
      <w:r w:rsidRPr="00236646">
        <w:rPr>
          <w:rStyle w:val="FontStyle46"/>
          <w:sz w:val="24"/>
          <w:szCs w:val="24"/>
          <w:lang w:val="bg-BG" w:eastAsia="bg-BG"/>
        </w:rPr>
        <w:t>от</w:t>
      </w:r>
      <w:r w:rsidR="001C76C5">
        <w:rPr>
          <w:rStyle w:val="FontStyle46"/>
          <w:sz w:val="24"/>
          <w:szCs w:val="24"/>
          <w:lang w:val="bg-BG" w:eastAsia="bg-BG"/>
        </w:rPr>
        <w:t xml:space="preserve"> </w:t>
      </w:r>
      <w:r w:rsidRPr="00236646">
        <w:rPr>
          <w:rStyle w:val="FontStyle46"/>
          <w:sz w:val="24"/>
          <w:szCs w:val="24"/>
          <w:lang w:val="bg-BG" w:eastAsia="bg-BG"/>
        </w:rPr>
        <w:t xml:space="preserve">Кодекса на труда или чл. 13, ал. 1 от Закона за трудовата миграция </w:t>
      </w:r>
      <w:r w:rsidRPr="00236646">
        <w:rPr>
          <w:rStyle w:val="FontStyle46"/>
          <w:sz w:val="24"/>
          <w:szCs w:val="24"/>
        </w:rPr>
        <w:t xml:space="preserve">и </w:t>
      </w:r>
      <w:r w:rsidRPr="00236646">
        <w:rPr>
          <w:rStyle w:val="FontStyle46"/>
          <w:sz w:val="24"/>
          <w:szCs w:val="24"/>
          <w:lang w:val="bg-BG" w:eastAsia="bg-BG"/>
        </w:rPr>
        <w:t>трудовата мобилност илианалогични задължения, установени с акт на компетентен орган, съгласно законодателството надържавата, в която кандидатът или участникът е установен - чл.54, ал.1, т.6 от ЗОП;</w:t>
      </w:r>
    </w:p>
    <w:p w:rsidR="0096185D" w:rsidRPr="00236646" w:rsidRDefault="0096185D" w:rsidP="0096185D">
      <w:pPr>
        <w:pStyle w:val="Style7"/>
        <w:widowControl/>
        <w:tabs>
          <w:tab w:val="left" w:pos="202"/>
        </w:tabs>
        <w:rPr>
          <w:rStyle w:val="FontStyle46"/>
          <w:sz w:val="24"/>
          <w:szCs w:val="24"/>
          <w:lang w:val="bg-BG" w:eastAsia="bg-BG"/>
        </w:rPr>
      </w:pPr>
      <w:r w:rsidRPr="00236646">
        <w:rPr>
          <w:rStyle w:val="FontStyle46"/>
          <w:sz w:val="24"/>
          <w:szCs w:val="24"/>
          <w:lang w:val="bg-BG" w:eastAsia="bg-BG"/>
        </w:rPr>
        <w:t>ж) е налице конфликт на интереси по смисъла на §2, т.21 от ДР на ЗОП, който не може да бъде</w:t>
      </w:r>
      <w:r w:rsidRPr="00236646">
        <w:rPr>
          <w:rStyle w:val="FontStyle46"/>
          <w:sz w:val="24"/>
          <w:szCs w:val="24"/>
          <w:lang w:val="bg-BG" w:eastAsia="bg-BG"/>
        </w:rPr>
        <w:br/>
        <w:t>отстранен - чл.54, ал.1, т.7 от ЗОП.</w:t>
      </w:r>
    </w:p>
    <w:p w:rsidR="0096185D" w:rsidRPr="00236646" w:rsidRDefault="001B074A" w:rsidP="0096185D">
      <w:pPr>
        <w:pStyle w:val="Style7"/>
        <w:widowControl/>
        <w:tabs>
          <w:tab w:val="left" w:pos="202"/>
        </w:tabs>
        <w:rPr>
          <w:rStyle w:val="FontStyle46"/>
          <w:sz w:val="24"/>
          <w:szCs w:val="24"/>
          <w:lang w:val="bg-BG" w:eastAsia="bg-BG"/>
        </w:rPr>
      </w:pPr>
      <w:r>
        <w:rPr>
          <w:rStyle w:val="FontStyle46"/>
          <w:b/>
          <w:bCs/>
          <w:sz w:val="24"/>
          <w:szCs w:val="24"/>
          <w:lang w:val="bg-BG"/>
        </w:rPr>
        <w:tab/>
      </w:r>
      <w:r>
        <w:rPr>
          <w:rStyle w:val="FontStyle46"/>
          <w:b/>
          <w:bCs/>
          <w:sz w:val="24"/>
          <w:szCs w:val="24"/>
          <w:lang w:val="bg-BG"/>
        </w:rPr>
        <w:tab/>
      </w:r>
      <w:r w:rsidR="0096185D" w:rsidRPr="00236646">
        <w:rPr>
          <w:rStyle w:val="FontStyle46"/>
          <w:b/>
          <w:bCs/>
          <w:sz w:val="24"/>
          <w:szCs w:val="24"/>
        </w:rPr>
        <w:t xml:space="preserve">3.1.2. </w:t>
      </w:r>
      <w:r w:rsidR="0096185D" w:rsidRPr="00236646">
        <w:rPr>
          <w:rStyle w:val="FontStyle46"/>
          <w:sz w:val="24"/>
          <w:szCs w:val="24"/>
          <w:lang w:val="bg-BG" w:eastAsia="bg-BG"/>
        </w:rPr>
        <w:t xml:space="preserve">Основанията по т. 3.1.1 б. „а", „б" и „ж" се отнасят за лицата, които представляват </w:t>
      </w:r>
      <w:r w:rsidR="001C76C5">
        <w:rPr>
          <w:rStyle w:val="FontStyle46"/>
          <w:sz w:val="24"/>
          <w:szCs w:val="24"/>
          <w:lang w:val="bg-BG" w:eastAsia="bg-BG"/>
        </w:rPr>
        <w:t>кандидата</w:t>
      </w:r>
      <w:r w:rsidR="0096185D" w:rsidRPr="00236646">
        <w:rPr>
          <w:rStyle w:val="FontStyle46"/>
          <w:sz w:val="24"/>
          <w:szCs w:val="24"/>
          <w:lang w:val="bg-BG" w:eastAsia="bg-BG"/>
        </w:rPr>
        <w:t xml:space="preserve">, за лицата, които са членове на управителни и надзорни органи на </w:t>
      </w:r>
      <w:r w:rsidR="001C76C5">
        <w:rPr>
          <w:rStyle w:val="FontStyle46"/>
          <w:sz w:val="24"/>
          <w:szCs w:val="24"/>
          <w:lang w:val="bg-BG" w:eastAsia="bg-BG"/>
        </w:rPr>
        <w:t>кандидата</w:t>
      </w:r>
      <w:r w:rsidR="0096185D" w:rsidRPr="00236646">
        <w:rPr>
          <w:rStyle w:val="FontStyle46"/>
          <w:sz w:val="24"/>
          <w:szCs w:val="24"/>
          <w:lang w:val="bg-BG" w:eastAsia="bg-BG"/>
        </w:rPr>
        <w:t>, и за други лица, които имат правомощия да упражняват контрол при вземането на решения от тези органи.</w:t>
      </w:r>
    </w:p>
    <w:p w:rsidR="0096185D" w:rsidRPr="00236646" w:rsidRDefault="0096185D" w:rsidP="0096185D">
      <w:pPr>
        <w:pStyle w:val="Style7"/>
        <w:widowControl/>
        <w:tabs>
          <w:tab w:val="left" w:pos="202"/>
        </w:tabs>
        <w:rPr>
          <w:rStyle w:val="FontStyle46"/>
          <w:sz w:val="24"/>
          <w:szCs w:val="24"/>
          <w:lang w:val="bg-BG" w:eastAsia="bg-BG"/>
        </w:rPr>
      </w:pPr>
      <w:r w:rsidRPr="00236646">
        <w:rPr>
          <w:rStyle w:val="FontStyle46"/>
          <w:b/>
          <w:bCs/>
          <w:i/>
          <w:iCs/>
          <w:sz w:val="24"/>
          <w:szCs w:val="24"/>
        </w:rPr>
        <w:t xml:space="preserve">Забележка: </w:t>
      </w:r>
      <w:r w:rsidRPr="00236646">
        <w:rPr>
          <w:rStyle w:val="FontStyle46"/>
          <w:sz w:val="24"/>
          <w:szCs w:val="24"/>
          <w:lang w:val="bg-BG" w:eastAsia="bg-BG"/>
        </w:rPr>
        <w:t xml:space="preserve">Лицата, които представляват </w:t>
      </w:r>
      <w:r w:rsidR="001C76C5">
        <w:rPr>
          <w:rStyle w:val="FontStyle46"/>
          <w:sz w:val="24"/>
          <w:szCs w:val="24"/>
          <w:lang w:val="bg-BG" w:eastAsia="bg-BG"/>
        </w:rPr>
        <w:t>кандидата</w:t>
      </w:r>
      <w:r w:rsidRPr="00236646">
        <w:rPr>
          <w:rStyle w:val="FontStyle46"/>
          <w:sz w:val="24"/>
          <w:szCs w:val="24"/>
          <w:lang w:val="bg-BG" w:eastAsia="bg-BG"/>
        </w:rPr>
        <w:t xml:space="preserve"> и лицата, които са членове на управителни и надзорни органи на участника са, както следва;</w:t>
      </w:r>
    </w:p>
    <w:p w:rsidR="0096185D" w:rsidRPr="00236646" w:rsidRDefault="0096185D" w:rsidP="0096185D">
      <w:pPr>
        <w:pStyle w:val="Style7"/>
        <w:widowControl/>
        <w:tabs>
          <w:tab w:val="left" w:pos="202"/>
        </w:tabs>
        <w:rPr>
          <w:rStyle w:val="FontStyle46"/>
          <w:sz w:val="24"/>
          <w:szCs w:val="24"/>
          <w:lang w:val="bg-BG" w:eastAsia="bg-BG"/>
        </w:rPr>
      </w:pPr>
      <w:r w:rsidRPr="00236646">
        <w:rPr>
          <w:rStyle w:val="FontStyle46"/>
          <w:sz w:val="24"/>
          <w:szCs w:val="24"/>
          <w:lang w:val="bg-BG" w:eastAsia="bg-BG"/>
        </w:rPr>
        <w:t>а) при събирателно дружество - лицата по чл. 84, ал. 1 и чл. 89, ал. 1 от Търговския</w:t>
      </w:r>
      <w:r w:rsidRPr="00236646">
        <w:rPr>
          <w:rStyle w:val="FontStyle46"/>
          <w:sz w:val="24"/>
          <w:szCs w:val="24"/>
          <w:lang w:val="bg-BG" w:eastAsia="bg-BG"/>
        </w:rPr>
        <w:br/>
        <w:t>закон;</w:t>
      </w:r>
    </w:p>
    <w:p w:rsidR="0096185D" w:rsidRPr="00236646" w:rsidRDefault="0096185D" w:rsidP="0096185D">
      <w:pPr>
        <w:pStyle w:val="Style7"/>
        <w:widowControl/>
        <w:tabs>
          <w:tab w:val="left" w:pos="202"/>
        </w:tabs>
        <w:rPr>
          <w:rStyle w:val="FontStyle46"/>
          <w:sz w:val="24"/>
          <w:szCs w:val="24"/>
          <w:lang w:val="bg-BG" w:eastAsia="bg-BG"/>
        </w:rPr>
      </w:pPr>
      <w:r w:rsidRPr="00236646">
        <w:rPr>
          <w:rStyle w:val="FontStyle46"/>
          <w:sz w:val="24"/>
          <w:szCs w:val="24"/>
          <w:lang w:val="bg-BG" w:eastAsia="bg-BG"/>
        </w:rPr>
        <w:t>б)</w:t>
      </w:r>
      <w:r w:rsidRPr="00236646">
        <w:rPr>
          <w:rStyle w:val="FontStyle46"/>
          <w:sz w:val="24"/>
          <w:szCs w:val="24"/>
          <w:lang w:val="bg-BG" w:eastAsia="bg-BG"/>
        </w:rPr>
        <w:tab/>
        <w:t xml:space="preserve"> при командитно дружество - неограничено отговорните съдружници по чл. 105 от</w:t>
      </w:r>
      <w:r w:rsidRPr="00236646">
        <w:rPr>
          <w:rStyle w:val="FontStyle46"/>
          <w:sz w:val="24"/>
          <w:szCs w:val="24"/>
          <w:lang w:val="bg-BG" w:eastAsia="bg-BG"/>
        </w:rPr>
        <w:br/>
        <w:t>Търговския закон;</w:t>
      </w:r>
    </w:p>
    <w:p w:rsidR="0096185D" w:rsidRPr="00236646" w:rsidRDefault="0096185D" w:rsidP="0096185D">
      <w:pPr>
        <w:pStyle w:val="Style7"/>
        <w:widowControl/>
        <w:tabs>
          <w:tab w:val="left" w:pos="202"/>
        </w:tabs>
        <w:rPr>
          <w:rStyle w:val="FontStyle46"/>
          <w:sz w:val="24"/>
          <w:szCs w:val="24"/>
          <w:lang w:val="bg-BG" w:eastAsia="bg-BG"/>
        </w:rPr>
      </w:pPr>
      <w:r w:rsidRPr="00236646">
        <w:rPr>
          <w:rStyle w:val="FontStyle46"/>
          <w:sz w:val="24"/>
          <w:szCs w:val="24"/>
          <w:lang w:val="bg-BG" w:eastAsia="bg-BG"/>
        </w:rPr>
        <w:t>в)</w:t>
      </w:r>
      <w:r w:rsidRPr="00236646">
        <w:rPr>
          <w:rStyle w:val="FontStyle46"/>
          <w:sz w:val="24"/>
          <w:szCs w:val="24"/>
          <w:lang w:val="bg-BG" w:eastAsia="bg-BG"/>
        </w:rPr>
        <w:tab/>
        <w:t xml:space="preserve"> при дружество с ограничена отговорност - лицата по чл. 141, ал. 1 и 2 от Търговския</w:t>
      </w:r>
      <w:r w:rsidRPr="00236646">
        <w:rPr>
          <w:rStyle w:val="FontStyle46"/>
          <w:sz w:val="24"/>
          <w:szCs w:val="24"/>
          <w:lang w:val="bg-BG" w:eastAsia="bg-BG"/>
        </w:rPr>
        <w:br/>
        <w:t>закон, а при еднолично дружество с ограничена отговорност - лицата по чл. 147, ал.</w:t>
      </w:r>
      <w:r w:rsidRPr="00236646">
        <w:rPr>
          <w:rStyle w:val="FontStyle46"/>
          <w:sz w:val="24"/>
          <w:szCs w:val="24"/>
          <w:lang w:val="bg-BG" w:eastAsia="bg-BG"/>
        </w:rPr>
        <w:br/>
        <w:t>1 от Търговския закон;</w:t>
      </w:r>
    </w:p>
    <w:p w:rsidR="0096185D" w:rsidRPr="00236646" w:rsidRDefault="0096185D" w:rsidP="0096185D">
      <w:pPr>
        <w:pStyle w:val="Style7"/>
        <w:widowControl/>
        <w:tabs>
          <w:tab w:val="left" w:pos="202"/>
        </w:tabs>
        <w:rPr>
          <w:rStyle w:val="FontStyle46"/>
          <w:sz w:val="24"/>
          <w:szCs w:val="24"/>
          <w:lang w:val="bg-BG" w:eastAsia="bg-BG"/>
        </w:rPr>
      </w:pPr>
      <w:r w:rsidRPr="00236646">
        <w:rPr>
          <w:rStyle w:val="FontStyle46"/>
          <w:sz w:val="24"/>
          <w:szCs w:val="24"/>
          <w:lang w:val="bg-BG" w:eastAsia="bg-BG"/>
        </w:rPr>
        <w:t>г)</w:t>
      </w:r>
      <w:r w:rsidRPr="00236646">
        <w:rPr>
          <w:rStyle w:val="FontStyle46"/>
          <w:sz w:val="24"/>
          <w:szCs w:val="24"/>
          <w:lang w:val="bg-BG" w:eastAsia="bg-BG"/>
        </w:rPr>
        <w:tab/>
        <w:t>при акционерно дружество - лицата по чл. 241, ал. 1, чл. 242, ал. 1 и чл. 244, ал. 1 от</w:t>
      </w:r>
      <w:r w:rsidRPr="00236646">
        <w:rPr>
          <w:rStyle w:val="FontStyle46"/>
          <w:sz w:val="24"/>
          <w:szCs w:val="24"/>
          <w:lang w:val="bg-BG" w:eastAsia="bg-BG"/>
        </w:rPr>
        <w:br/>
        <w:t>Търговския закон;</w:t>
      </w:r>
    </w:p>
    <w:p w:rsidR="0096185D" w:rsidRPr="00236646" w:rsidRDefault="0096185D" w:rsidP="0096185D">
      <w:pPr>
        <w:pStyle w:val="Style7"/>
        <w:widowControl/>
        <w:tabs>
          <w:tab w:val="left" w:pos="202"/>
        </w:tabs>
        <w:rPr>
          <w:rStyle w:val="FontStyle46"/>
          <w:sz w:val="24"/>
          <w:szCs w:val="24"/>
          <w:lang w:val="bg-BG" w:eastAsia="bg-BG"/>
        </w:rPr>
      </w:pPr>
      <w:r w:rsidRPr="00236646">
        <w:rPr>
          <w:rStyle w:val="FontStyle46"/>
          <w:sz w:val="24"/>
          <w:szCs w:val="24"/>
          <w:lang w:val="bg-BG" w:eastAsia="bg-BG"/>
        </w:rPr>
        <w:t>д)</w:t>
      </w:r>
      <w:r w:rsidRPr="00236646">
        <w:rPr>
          <w:rStyle w:val="FontStyle46"/>
          <w:sz w:val="24"/>
          <w:szCs w:val="24"/>
          <w:lang w:val="bg-BG" w:eastAsia="bg-BG"/>
        </w:rPr>
        <w:tab/>
        <w:t>при командитно дружество с акции - лицата по чл. 256 във връзка с чл. 244, ал. 1 от</w:t>
      </w:r>
      <w:r w:rsidRPr="00236646">
        <w:rPr>
          <w:rStyle w:val="FontStyle46"/>
          <w:sz w:val="24"/>
          <w:szCs w:val="24"/>
          <w:lang w:val="bg-BG" w:eastAsia="bg-BG"/>
        </w:rPr>
        <w:br/>
        <w:t>Търговския закон;</w:t>
      </w:r>
    </w:p>
    <w:p w:rsidR="0096185D" w:rsidRPr="00236646" w:rsidRDefault="0096185D" w:rsidP="0096185D">
      <w:pPr>
        <w:pStyle w:val="Style7"/>
        <w:widowControl/>
        <w:tabs>
          <w:tab w:val="left" w:pos="202"/>
        </w:tabs>
        <w:rPr>
          <w:rStyle w:val="FontStyle46"/>
          <w:sz w:val="24"/>
          <w:szCs w:val="24"/>
          <w:lang w:val="bg-BG" w:eastAsia="bg-BG"/>
        </w:rPr>
      </w:pPr>
      <w:r w:rsidRPr="00236646">
        <w:rPr>
          <w:rStyle w:val="FontStyle46"/>
          <w:sz w:val="24"/>
          <w:szCs w:val="24"/>
          <w:lang w:val="bg-BG" w:eastAsia="bg-BG"/>
        </w:rPr>
        <w:t>е)</w:t>
      </w:r>
      <w:r w:rsidRPr="00236646">
        <w:rPr>
          <w:rStyle w:val="FontStyle46"/>
          <w:sz w:val="24"/>
          <w:szCs w:val="24"/>
          <w:lang w:val="bg-BG" w:eastAsia="bg-BG"/>
        </w:rPr>
        <w:tab/>
        <w:t>при едноличен търговец - физическото лице - търговец;</w:t>
      </w:r>
    </w:p>
    <w:p w:rsidR="0096185D" w:rsidRPr="00236646" w:rsidRDefault="0096185D" w:rsidP="0015743F">
      <w:pPr>
        <w:pStyle w:val="Style7"/>
        <w:widowControl/>
        <w:tabs>
          <w:tab w:val="left" w:pos="270"/>
        </w:tabs>
        <w:rPr>
          <w:rStyle w:val="FontStyle46"/>
          <w:sz w:val="24"/>
          <w:szCs w:val="24"/>
          <w:lang w:val="bg-BG" w:eastAsia="bg-BG"/>
        </w:rPr>
      </w:pPr>
      <w:r w:rsidRPr="00236646">
        <w:rPr>
          <w:rStyle w:val="FontStyle46"/>
          <w:sz w:val="24"/>
          <w:szCs w:val="24"/>
          <w:lang w:val="bg-BG" w:eastAsia="bg-BG"/>
        </w:rPr>
        <w:lastRenderedPageBreak/>
        <w:t>ж)</w:t>
      </w:r>
      <w:r w:rsidRPr="00236646">
        <w:rPr>
          <w:rStyle w:val="FontStyle46"/>
          <w:sz w:val="24"/>
          <w:szCs w:val="24"/>
          <w:lang w:val="bg-BG" w:eastAsia="bg-BG"/>
        </w:rPr>
        <w:tab/>
        <w:t>при клон на чуждестранно лице - лицето, което управлява и представлява клона или</w:t>
      </w:r>
      <w:r w:rsidRPr="00236646">
        <w:rPr>
          <w:rStyle w:val="FontStyle46"/>
          <w:sz w:val="24"/>
          <w:szCs w:val="24"/>
          <w:lang w:val="bg-BG" w:eastAsia="bg-BG"/>
        </w:rPr>
        <w:br/>
        <w:t>има аналогични права съгласно законодателството на държавата, в която клонът е</w:t>
      </w:r>
      <w:r w:rsidRPr="00236646">
        <w:rPr>
          <w:rStyle w:val="FontStyle46"/>
          <w:sz w:val="24"/>
          <w:szCs w:val="24"/>
          <w:lang w:val="bg-BG" w:eastAsia="bg-BG"/>
        </w:rPr>
        <w:br/>
        <w:t>регистриран;</w:t>
      </w:r>
    </w:p>
    <w:p w:rsidR="0096185D" w:rsidRPr="00236646" w:rsidRDefault="0096185D" w:rsidP="0096185D">
      <w:pPr>
        <w:pStyle w:val="Style7"/>
        <w:widowControl/>
        <w:tabs>
          <w:tab w:val="left" w:pos="202"/>
        </w:tabs>
        <w:rPr>
          <w:rStyle w:val="FontStyle46"/>
          <w:sz w:val="24"/>
          <w:szCs w:val="24"/>
          <w:lang w:val="bg-BG" w:eastAsia="bg-BG"/>
        </w:rPr>
      </w:pPr>
      <w:r w:rsidRPr="00236646">
        <w:rPr>
          <w:rStyle w:val="FontStyle46"/>
          <w:sz w:val="24"/>
          <w:szCs w:val="24"/>
          <w:lang w:val="bg-BG" w:eastAsia="bg-BG"/>
        </w:rPr>
        <w:t>з)</w:t>
      </w:r>
      <w:r w:rsidRPr="00236646">
        <w:rPr>
          <w:rStyle w:val="FontStyle46"/>
          <w:sz w:val="24"/>
          <w:szCs w:val="24"/>
          <w:lang w:val="bg-BG" w:eastAsia="bg-BG"/>
        </w:rPr>
        <w:tab/>
        <w:t>в случаите по б. "а" - "ж" - и прокуристите, когато има такива;</w:t>
      </w:r>
    </w:p>
    <w:p w:rsidR="0096185D" w:rsidRPr="00236646" w:rsidRDefault="0096185D" w:rsidP="001C76C5">
      <w:pPr>
        <w:pStyle w:val="Style7"/>
        <w:widowControl/>
        <w:tabs>
          <w:tab w:val="left" w:pos="360"/>
        </w:tabs>
        <w:rPr>
          <w:rStyle w:val="FontStyle46"/>
          <w:sz w:val="24"/>
          <w:szCs w:val="24"/>
          <w:lang w:val="bg-BG" w:eastAsia="bg-BG"/>
        </w:rPr>
      </w:pPr>
      <w:r w:rsidRPr="00236646">
        <w:rPr>
          <w:rStyle w:val="FontStyle46"/>
          <w:sz w:val="24"/>
          <w:szCs w:val="24"/>
          <w:lang w:val="bg-BG" w:eastAsia="bg-BG"/>
        </w:rPr>
        <w:t>и)</w:t>
      </w:r>
      <w:r w:rsidRPr="00236646">
        <w:rPr>
          <w:rStyle w:val="FontStyle46"/>
          <w:sz w:val="24"/>
          <w:szCs w:val="24"/>
          <w:lang w:val="bg-BG" w:eastAsia="bg-BG"/>
        </w:rPr>
        <w:tab/>
        <w:t>в останалите случаи, включително за чуждестранните лица - лицата, които</w:t>
      </w:r>
      <w:r w:rsidRPr="00236646">
        <w:rPr>
          <w:rStyle w:val="FontStyle46"/>
          <w:sz w:val="24"/>
          <w:szCs w:val="24"/>
          <w:lang w:val="bg-BG" w:eastAsia="bg-BG"/>
        </w:rPr>
        <w:br/>
        <w:t xml:space="preserve">представляват, управляват и контролират </w:t>
      </w:r>
      <w:r w:rsidR="001C76C5">
        <w:rPr>
          <w:rStyle w:val="FontStyle46"/>
          <w:sz w:val="24"/>
          <w:szCs w:val="24"/>
          <w:lang w:val="bg-BG" w:eastAsia="bg-BG"/>
        </w:rPr>
        <w:t>кандидата</w:t>
      </w:r>
      <w:r w:rsidRPr="00236646">
        <w:rPr>
          <w:rStyle w:val="FontStyle46"/>
          <w:sz w:val="24"/>
          <w:szCs w:val="24"/>
          <w:lang w:val="bg-BG" w:eastAsia="bg-BG"/>
        </w:rPr>
        <w:t xml:space="preserve"> съгласно законодателството на</w:t>
      </w:r>
      <w:r w:rsidRPr="00236646">
        <w:rPr>
          <w:rStyle w:val="FontStyle46"/>
          <w:sz w:val="24"/>
          <w:szCs w:val="24"/>
          <w:lang w:val="bg-BG" w:eastAsia="bg-BG"/>
        </w:rPr>
        <w:br/>
        <w:t>държавата, в която са установени.</w:t>
      </w:r>
    </w:p>
    <w:p w:rsidR="0096185D" w:rsidRPr="00236646" w:rsidRDefault="001C76C5" w:rsidP="0096185D">
      <w:pPr>
        <w:pStyle w:val="Style7"/>
        <w:widowControl/>
        <w:tabs>
          <w:tab w:val="left" w:pos="202"/>
        </w:tabs>
        <w:rPr>
          <w:rStyle w:val="FontStyle46"/>
          <w:sz w:val="24"/>
          <w:szCs w:val="24"/>
          <w:lang w:val="bg-BG" w:eastAsia="bg-BG"/>
        </w:rPr>
      </w:pPr>
      <w:r>
        <w:rPr>
          <w:rStyle w:val="FontStyle46"/>
          <w:sz w:val="24"/>
          <w:szCs w:val="24"/>
          <w:lang w:val="bg-BG" w:eastAsia="bg-BG"/>
        </w:rPr>
        <w:tab/>
      </w:r>
      <w:r>
        <w:rPr>
          <w:rStyle w:val="FontStyle46"/>
          <w:sz w:val="24"/>
          <w:szCs w:val="24"/>
          <w:lang w:val="bg-BG" w:eastAsia="bg-BG"/>
        </w:rPr>
        <w:tab/>
      </w:r>
      <w:r w:rsidR="0096185D" w:rsidRPr="00236646">
        <w:rPr>
          <w:rStyle w:val="FontStyle46"/>
          <w:sz w:val="24"/>
          <w:szCs w:val="24"/>
          <w:lang w:val="bg-BG" w:eastAsia="bg-BG"/>
        </w:rPr>
        <w:t xml:space="preserve">Други лица, които имат правомощия да упражняват контрол при вземането на решения от управителните и надзорните органи на </w:t>
      </w:r>
      <w:r>
        <w:rPr>
          <w:rStyle w:val="FontStyle46"/>
          <w:sz w:val="24"/>
          <w:szCs w:val="24"/>
          <w:lang w:val="bg-BG" w:eastAsia="bg-BG"/>
        </w:rPr>
        <w:t>кандидата</w:t>
      </w:r>
      <w:r w:rsidR="0096185D" w:rsidRPr="00236646">
        <w:rPr>
          <w:rStyle w:val="FontStyle46"/>
          <w:sz w:val="24"/>
          <w:szCs w:val="24"/>
          <w:lang w:val="bg-BG" w:eastAsia="bg-BG"/>
        </w:rPr>
        <w:t>, са лица със статут, който им позволява да влияят пряко върху дейността на предприятието по начин, еквивалентен на този, валиден за представляващите го лица, членовете на управителните или надзорните органи.</w:t>
      </w:r>
    </w:p>
    <w:p w:rsidR="0096185D" w:rsidRPr="00236646" w:rsidRDefault="0008501A" w:rsidP="0096185D">
      <w:pPr>
        <w:pStyle w:val="Style7"/>
        <w:widowControl/>
        <w:tabs>
          <w:tab w:val="left" w:pos="202"/>
        </w:tabs>
        <w:rPr>
          <w:rStyle w:val="FontStyle46"/>
          <w:b/>
          <w:bCs/>
          <w:sz w:val="24"/>
          <w:szCs w:val="24"/>
        </w:rPr>
      </w:pPr>
      <w:r>
        <w:rPr>
          <w:rStyle w:val="FontStyle46"/>
          <w:sz w:val="24"/>
          <w:szCs w:val="24"/>
          <w:lang w:val="bg-BG" w:eastAsia="bg-BG"/>
        </w:rPr>
        <w:tab/>
      </w:r>
      <w:r w:rsidR="001B074A">
        <w:rPr>
          <w:rStyle w:val="FontStyle46"/>
          <w:sz w:val="24"/>
          <w:szCs w:val="24"/>
          <w:lang w:val="bg-BG" w:eastAsia="bg-BG"/>
        </w:rPr>
        <w:tab/>
      </w:r>
      <w:r w:rsidRPr="0008501A">
        <w:rPr>
          <w:rStyle w:val="FontStyle46"/>
          <w:b/>
          <w:sz w:val="24"/>
          <w:szCs w:val="24"/>
          <w:lang w:val="bg-BG" w:eastAsia="bg-BG"/>
        </w:rPr>
        <w:t>3.1.3.</w:t>
      </w:r>
      <w:r w:rsidR="0096185D" w:rsidRPr="00236646">
        <w:rPr>
          <w:rStyle w:val="FontStyle46"/>
          <w:sz w:val="24"/>
          <w:szCs w:val="24"/>
          <w:lang w:val="bg-BG" w:eastAsia="bg-BG"/>
        </w:rPr>
        <w:t xml:space="preserve">Отстранява се и </w:t>
      </w:r>
      <w:r w:rsidR="001C76C5">
        <w:rPr>
          <w:rStyle w:val="FontStyle46"/>
          <w:sz w:val="24"/>
          <w:szCs w:val="24"/>
          <w:lang w:val="bg-BG" w:eastAsia="bg-BG"/>
        </w:rPr>
        <w:t>кандидат</w:t>
      </w:r>
      <w:r w:rsidR="0096185D" w:rsidRPr="00236646">
        <w:rPr>
          <w:rStyle w:val="FontStyle46"/>
          <w:sz w:val="24"/>
          <w:szCs w:val="24"/>
          <w:lang w:val="bg-BG" w:eastAsia="bg-BG"/>
        </w:rPr>
        <w:t xml:space="preserve"> в процедурата - обединение от физически и/или юридически лица, когато за член на обединението е налице някое от посочените по т. 3.1.1 по-горе основания за отстраняване.</w:t>
      </w:r>
    </w:p>
    <w:p w:rsidR="0096185D" w:rsidRPr="00236646" w:rsidRDefault="001C76C5" w:rsidP="0096185D">
      <w:pPr>
        <w:pStyle w:val="Style7"/>
        <w:widowControl/>
        <w:tabs>
          <w:tab w:val="left" w:pos="202"/>
        </w:tabs>
        <w:rPr>
          <w:rStyle w:val="FontStyle46"/>
          <w:b/>
          <w:bCs/>
          <w:sz w:val="24"/>
          <w:szCs w:val="24"/>
        </w:rPr>
      </w:pPr>
      <w:r>
        <w:rPr>
          <w:rStyle w:val="FontStyle46"/>
          <w:sz w:val="24"/>
          <w:szCs w:val="24"/>
          <w:lang w:val="bg-BG" w:eastAsia="bg-BG"/>
        </w:rPr>
        <w:tab/>
      </w:r>
      <w:r w:rsidR="001B074A">
        <w:rPr>
          <w:rStyle w:val="FontStyle46"/>
          <w:sz w:val="24"/>
          <w:szCs w:val="24"/>
          <w:lang w:val="bg-BG" w:eastAsia="bg-BG"/>
        </w:rPr>
        <w:tab/>
      </w:r>
      <w:r w:rsidR="0008501A" w:rsidRPr="0008501A">
        <w:rPr>
          <w:rStyle w:val="FontStyle46"/>
          <w:b/>
          <w:sz w:val="24"/>
          <w:szCs w:val="24"/>
          <w:lang w:val="bg-BG" w:eastAsia="bg-BG"/>
        </w:rPr>
        <w:t>3.1.4.</w:t>
      </w:r>
      <w:r w:rsidR="0096185D" w:rsidRPr="00236646">
        <w:rPr>
          <w:rStyle w:val="FontStyle46"/>
          <w:sz w:val="24"/>
          <w:szCs w:val="24"/>
          <w:lang w:val="bg-BG" w:eastAsia="bg-BG"/>
        </w:rPr>
        <w:t>Основанията за отстраняване по т. 3.1.1, б. "а" и б. "б" по-горе се прилагат до изтичане на пет години от влизането в сила на присъдата, освен ако в нея е посочен друг срок, а тези по т. 3.1.1, б. "д", обстоятелство първо и т. 3.1.1, б. "е" - три години от датата на настъпване на обстоятелствата, освен ако в акта, с който е установено обстоятелството, е посочен друг срок.</w:t>
      </w:r>
    </w:p>
    <w:p w:rsidR="0096185D" w:rsidRPr="00236646" w:rsidRDefault="00CE2AF3" w:rsidP="0096185D">
      <w:pPr>
        <w:pStyle w:val="Style7"/>
        <w:widowControl/>
        <w:tabs>
          <w:tab w:val="left" w:pos="202"/>
        </w:tabs>
        <w:rPr>
          <w:rStyle w:val="FontStyle46"/>
          <w:b/>
          <w:bCs/>
          <w:sz w:val="24"/>
          <w:szCs w:val="24"/>
        </w:rPr>
      </w:pPr>
      <w:r>
        <w:rPr>
          <w:rStyle w:val="FontStyle46"/>
          <w:b/>
          <w:bCs/>
          <w:sz w:val="24"/>
          <w:szCs w:val="24"/>
          <w:lang w:val="bg-BG"/>
        </w:rPr>
        <w:t xml:space="preserve">     </w:t>
      </w:r>
      <w:r w:rsidR="001B074A">
        <w:rPr>
          <w:rStyle w:val="FontStyle46"/>
          <w:b/>
          <w:bCs/>
          <w:sz w:val="24"/>
          <w:szCs w:val="24"/>
          <w:lang w:val="bg-BG"/>
        </w:rPr>
        <w:tab/>
      </w:r>
      <w:r>
        <w:rPr>
          <w:rStyle w:val="FontStyle46"/>
          <w:b/>
          <w:bCs/>
          <w:sz w:val="24"/>
          <w:szCs w:val="24"/>
          <w:lang w:val="bg-BG"/>
        </w:rPr>
        <w:t>3.1.5.</w:t>
      </w:r>
      <w:r w:rsidR="0096185D" w:rsidRPr="00236646">
        <w:rPr>
          <w:rStyle w:val="FontStyle46"/>
          <w:b/>
          <w:bCs/>
          <w:sz w:val="24"/>
          <w:szCs w:val="24"/>
        </w:rPr>
        <w:t xml:space="preserve">Обстоятелството по чл.55, ал.1, т.1 от ЗОП се отнася за </w:t>
      </w:r>
      <w:r w:rsidR="001C76C5">
        <w:rPr>
          <w:rStyle w:val="FontStyle46"/>
          <w:b/>
          <w:bCs/>
          <w:sz w:val="24"/>
          <w:szCs w:val="24"/>
          <w:lang w:val="bg-BG"/>
        </w:rPr>
        <w:t>кандидат</w:t>
      </w:r>
      <w:r w:rsidR="0096185D" w:rsidRPr="00236646">
        <w:rPr>
          <w:rStyle w:val="FontStyle46"/>
          <w:b/>
          <w:bCs/>
          <w:sz w:val="24"/>
          <w:szCs w:val="24"/>
        </w:rPr>
        <w:t xml:space="preserve"> който е:</w:t>
      </w:r>
    </w:p>
    <w:p w:rsidR="0096185D" w:rsidRPr="00236646" w:rsidRDefault="0096185D" w:rsidP="0096185D">
      <w:pPr>
        <w:pStyle w:val="Style7"/>
        <w:widowControl/>
        <w:tabs>
          <w:tab w:val="left" w:pos="202"/>
        </w:tabs>
        <w:rPr>
          <w:rStyle w:val="FontStyle46"/>
          <w:sz w:val="24"/>
          <w:szCs w:val="24"/>
          <w:lang w:val="bg-BG" w:eastAsia="bg-BG"/>
        </w:rPr>
      </w:pPr>
      <w:r w:rsidRPr="00236646">
        <w:rPr>
          <w:rStyle w:val="FontStyle46"/>
          <w:sz w:val="24"/>
          <w:szCs w:val="24"/>
          <w:lang w:val="bg-BG" w:eastAsia="bg-BG"/>
        </w:rPr>
        <w:t xml:space="preserve">Обявен в несъстоятелност или е в производство по несъстоятелност, или е в процедура по ликвидация, или е сключил извънсъдебно споразумение с кредиторите си по смисъла на чл.740 от Търговския закон, или е преустановил дейността си, а в случай че </w:t>
      </w:r>
      <w:r w:rsidR="001C76C5">
        <w:rPr>
          <w:rStyle w:val="FontStyle46"/>
          <w:sz w:val="24"/>
          <w:szCs w:val="24"/>
          <w:lang w:val="bg-BG" w:eastAsia="bg-BG"/>
        </w:rPr>
        <w:t>кандидатът</w:t>
      </w:r>
      <w:r w:rsidRPr="00236646">
        <w:rPr>
          <w:rStyle w:val="FontStyle46"/>
          <w:sz w:val="24"/>
          <w:szCs w:val="24"/>
          <w:lang w:val="bg-BG" w:eastAsia="bg-BG"/>
        </w:rPr>
        <w:t xml:space="preserve"> е чуждестранно лице - се намира в подобно положение, произтичащо от сходна процедура,</w:t>
      </w:r>
      <w:r w:rsidR="001C76C5">
        <w:rPr>
          <w:rStyle w:val="FontStyle46"/>
          <w:sz w:val="24"/>
          <w:szCs w:val="24"/>
          <w:lang w:val="bg-BG" w:eastAsia="bg-BG"/>
        </w:rPr>
        <w:t xml:space="preserve"> </w:t>
      </w:r>
      <w:r w:rsidRPr="00236646">
        <w:rPr>
          <w:rStyle w:val="FontStyle46"/>
          <w:sz w:val="24"/>
          <w:szCs w:val="24"/>
          <w:lang w:val="bg-BG" w:eastAsia="bg-BG"/>
        </w:rPr>
        <w:t>съгласно законодателството на държавата, в която е установен;</w:t>
      </w:r>
    </w:p>
    <w:p w:rsidR="0096185D" w:rsidRPr="00236646" w:rsidRDefault="0096185D" w:rsidP="0096185D">
      <w:pPr>
        <w:pStyle w:val="Style7"/>
        <w:widowControl/>
        <w:tabs>
          <w:tab w:val="left" w:pos="202"/>
        </w:tabs>
        <w:rPr>
          <w:rStyle w:val="FontStyle46"/>
          <w:sz w:val="24"/>
          <w:szCs w:val="24"/>
          <w:lang w:val="bg-BG" w:eastAsia="bg-BG"/>
        </w:rPr>
      </w:pPr>
      <w:r w:rsidRPr="00236646">
        <w:rPr>
          <w:rStyle w:val="FontStyle46"/>
          <w:b/>
          <w:bCs/>
          <w:i/>
          <w:iCs/>
          <w:sz w:val="24"/>
          <w:szCs w:val="24"/>
        </w:rPr>
        <w:t xml:space="preserve">Забележка: </w:t>
      </w:r>
      <w:r w:rsidRPr="00236646">
        <w:rPr>
          <w:rStyle w:val="FontStyle46"/>
          <w:sz w:val="24"/>
          <w:szCs w:val="24"/>
          <w:lang w:val="bg-BG" w:eastAsia="bg-BG"/>
        </w:rPr>
        <w:t>Основанията по чл.54, ал</w:t>
      </w:r>
      <w:r w:rsidRPr="001C76C5">
        <w:rPr>
          <w:rStyle w:val="FontStyle46"/>
          <w:bCs/>
          <w:sz w:val="24"/>
          <w:szCs w:val="24"/>
        </w:rPr>
        <w:t xml:space="preserve">.1, </w:t>
      </w:r>
      <w:r w:rsidRPr="001C76C5">
        <w:rPr>
          <w:rStyle w:val="FontStyle46"/>
          <w:sz w:val="24"/>
          <w:szCs w:val="24"/>
          <w:lang w:val="bg-BG" w:eastAsia="bg-BG"/>
        </w:rPr>
        <w:t>т</w:t>
      </w:r>
      <w:r w:rsidRPr="001C76C5">
        <w:rPr>
          <w:rStyle w:val="FontStyle46"/>
          <w:bCs/>
          <w:sz w:val="24"/>
          <w:szCs w:val="24"/>
        </w:rPr>
        <w:t>.1</w:t>
      </w:r>
      <w:r w:rsidRPr="00236646">
        <w:rPr>
          <w:rStyle w:val="FontStyle46"/>
          <w:b/>
          <w:bCs/>
          <w:sz w:val="24"/>
          <w:szCs w:val="24"/>
        </w:rPr>
        <w:t xml:space="preserve">, </w:t>
      </w:r>
      <w:r w:rsidRPr="00236646">
        <w:rPr>
          <w:rStyle w:val="FontStyle46"/>
          <w:sz w:val="24"/>
          <w:szCs w:val="24"/>
          <w:lang w:val="bg-BG" w:eastAsia="bg-BG"/>
        </w:rPr>
        <w:t>т.2 и т. 7 от ЗОП се отнасят за лицата по чл.</w:t>
      </w:r>
      <w:r w:rsidR="001C76C5">
        <w:rPr>
          <w:rStyle w:val="FontStyle46"/>
          <w:sz w:val="24"/>
          <w:szCs w:val="24"/>
          <w:lang w:val="bg-BG" w:eastAsia="bg-BG"/>
        </w:rPr>
        <w:t xml:space="preserve"> </w:t>
      </w:r>
      <w:r w:rsidRPr="00236646">
        <w:rPr>
          <w:rStyle w:val="FontStyle46"/>
          <w:sz w:val="24"/>
          <w:szCs w:val="24"/>
          <w:lang w:val="bg-BG" w:eastAsia="bg-BG"/>
        </w:rPr>
        <w:t xml:space="preserve">40 от Правилника за прилагане на Закона за обществени поръчки /ППЗОП/, като същите се посочват в Част </w:t>
      </w:r>
      <w:r w:rsidRPr="00236646">
        <w:rPr>
          <w:rStyle w:val="FontStyle46"/>
          <w:b/>
          <w:bCs/>
          <w:sz w:val="24"/>
          <w:szCs w:val="24"/>
        </w:rPr>
        <w:t xml:space="preserve">II, </w:t>
      </w:r>
      <w:r w:rsidRPr="00236646">
        <w:rPr>
          <w:rStyle w:val="FontStyle46"/>
          <w:sz w:val="24"/>
          <w:szCs w:val="24"/>
          <w:lang w:val="bg-BG" w:eastAsia="bg-BG"/>
        </w:rPr>
        <w:t>Буква Б от ЕЕДОП.</w:t>
      </w:r>
    </w:p>
    <w:p w:rsidR="0096185D" w:rsidRPr="00236646" w:rsidRDefault="0096185D" w:rsidP="0096185D">
      <w:pPr>
        <w:pStyle w:val="Style7"/>
        <w:widowControl/>
        <w:tabs>
          <w:tab w:val="left" w:pos="202"/>
        </w:tabs>
        <w:rPr>
          <w:rStyle w:val="FontStyle46"/>
          <w:sz w:val="24"/>
          <w:szCs w:val="24"/>
          <w:lang w:val="bg-BG" w:eastAsia="bg-BG"/>
        </w:rPr>
      </w:pPr>
      <w:r w:rsidRPr="00236646">
        <w:rPr>
          <w:rStyle w:val="FontStyle46"/>
          <w:sz w:val="24"/>
          <w:szCs w:val="24"/>
          <w:lang w:val="bg-BG" w:eastAsia="bg-BG"/>
        </w:rPr>
        <w:t xml:space="preserve">Когато изискванията по чл. 54, ал. </w:t>
      </w:r>
      <w:r w:rsidRPr="001C76C5">
        <w:rPr>
          <w:rStyle w:val="FontStyle46"/>
          <w:bCs/>
          <w:sz w:val="24"/>
          <w:szCs w:val="24"/>
        </w:rPr>
        <w:t>1</w:t>
      </w:r>
      <w:r w:rsidRPr="001C76C5">
        <w:rPr>
          <w:rStyle w:val="FontStyle46"/>
          <w:sz w:val="24"/>
          <w:szCs w:val="24"/>
          <w:lang w:val="bg-BG" w:eastAsia="bg-BG"/>
        </w:rPr>
        <w:t xml:space="preserve">, т. </w:t>
      </w:r>
      <w:r w:rsidRPr="001C76C5">
        <w:rPr>
          <w:rStyle w:val="FontStyle46"/>
          <w:bCs/>
          <w:sz w:val="24"/>
          <w:szCs w:val="24"/>
        </w:rPr>
        <w:t>1</w:t>
      </w:r>
      <w:r w:rsidRPr="001C76C5">
        <w:rPr>
          <w:rStyle w:val="FontStyle46"/>
          <w:sz w:val="24"/>
          <w:szCs w:val="24"/>
          <w:lang w:val="bg-BG" w:eastAsia="bg-BG"/>
        </w:rPr>
        <w:t>,</w:t>
      </w:r>
      <w:r w:rsidRPr="00236646">
        <w:rPr>
          <w:rStyle w:val="FontStyle46"/>
          <w:sz w:val="24"/>
          <w:szCs w:val="24"/>
          <w:lang w:val="bg-BG" w:eastAsia="bg-BG"/>
        </w:rPr>
        <w:t xml:space="preserve"> т. 2 и т. 7 от ЗОП се отнасят за повече от едно лице, всички лица подписват един и същ ЕЕДОП. Когато е налице необходимост от защита на личните данни или при различие в обстоятелствата, свързани с личното състояние, информацията относно изискванията по чл. </w:t>
      </w:r>
      <w:r w:rsidRPr="00254654">
        <w:rPr>
          <w:rStyle w:val="FontStyle46"/>
          <w:sz w:val="24"/>
          <w:szCs w:val="24"/>
          <w:lang w:val="bg-BG" w:eastAsia="bg-BG"/>
        </w:rPr>
        <w:t xml:space="preserve">54, ал. </w:t>
      </w:r>
      <w:r w:rsidRPr="00254654">
        <w:rPr>
          <w:rStyle w:val="FontStyle46"/>
          <w:bCs/>
          <w:sz w:val="24"/>
          <w:szCs w:val="24"/>
        </w:rPr>
        <w:t xml:space="preserve">1, </w:t>
      </w:r>
      <w:r w:rsidRPr="00254654">
        <w:rPr>
          <w:rStyle w:val="FontStyle46"/>
          <w:sz w:val="24"/>
          <w:szCs w:val="24"/>
          <w:lang w:val="bg-BG" w:eastAsia="bg-BG"/>
        </w:rPr>
        <w:t xml:space="preserve">т. </w:t>
      </w:r>
      <w:r w:rsidRPr="00254654">
        <w:rPr>
          <w:rStyle w:val="FontStyle46"/>
          <w:bCs/>
          <w:sz w:val="24"/>
          <w:szCs w:val="24"/>
        </w:rPr>
        <w:t xml:space="preserve">1, </w:t>
      </w:r>
      <w:r w:rsidRPr="00254654">
        <w:rPr>
          <w:rStyle w:val="FontStyle46"/>
          <w:sz w:val="24"/>
          <w:szCs w:val="24"/>
          <w:lang w:val="bg-BG" w:eastAsia="bg-BG"/>
        </w:rPr>
        <w:t>2 и 7 от ЗОП</w:t>
      </w:r>
      <w:r w:rsidRPr="00236646">
        <w:rPr>
          <w:rStyle w:val="FontStyle46"/>
          <w:sz w:val="24"/>
          <w:szCs w:val="24"/>
          <w:lang w:val="bg-BG" w:eastAsia="bg-BG"/>
        </w:rPr>
        <w:t xml:space="preserve"> се попълва в отделен ЕЕДОП за всяко лице или за някои от лицата. В последната хипотеза - при подаване на повече от един ЕЕДОП, обстоятелствата, свързани с критериите за подбор, се съдържат само в ЕЕДОП, подписан от лице, което може самостоятелно да представлява съответния стопански субект.</w:t>
      </w:r>
    </w:p>
    <w:p w:rsidR="0096185D" w:rsidRPr="00236646" w:rsidRDefault="001B074A" w:rsidP="0096185D">
      <w:pPr>
        <w:pStyle w:val="Style7"/>
        <w:widowControl/>
        <w:tabs>
          <w:tab w:val="left" w:pos="202"/>
        </w:tabs>
        <w:rPr>
          <w:rStyle w:val="FontStyle46"/>
          <w:b/>
          <w:bCs/>
          <w:sz w:val="24"/>
          <w:szCs w:val="24"/>
        </w:rPr>
      </w:pPr>
      <w:r>
        <w:rPr>
          <w:rStyle w:val="FontStyle46"/>
          <w:b/>
          <w:bCs/>
          <w:sz w:val="24"/>
          <w:szCs w:val="24"/>
          <w:lang w:val="bg-BG"/>
        </w:rPr>
        <w:tab/>
      </w:r>
      <w:r>
        <w:rPr>
          <w:rStyle w:val="FontStyle46"/>
          <w:b/>
          <w:bCs/>
          <w:sz w:val="24"/>
          <w:szCs w:val="24"/>
          <w:lang w:val="bg-BG"/>
        </w:rPr>
        <w:tab/>
      </w:r>
      <w:r w:rsidR="0096185D" w:rsidRPr="00236646">
        <w:rPr>
          <w:rStyle w:val="FontStyle46"/>
          <w:b/>
          <w:bCs/>
          <w:sz w:val="24"/>
          <w:szCs w:val="24"/>
        </w:rPr>
        <w:t>3.2. Други основания за отстраняване</w:t>
      </w:r>
    </w:p>
    <w:p w:rsidR="0096185D" w:rsidRPr="00236646" w:rsidRDefault="0096185D" w:rsidP="0096185D">
      <w:pPr>
        <w:pStyle w:val="Style7"/>
        <w:widowControl/>
        <w:tabs>
          <w:tab w:val="left" w:pos="202"/>
        </w:tabs>
        <w:rPr>
          <w:rStyle w:val="FontStyle46"/>
          <w:b/>
          <w:bCs/>
          <w:sz w:val="24"/>
          <w:szCs w:val="24"/>
          <w:lang w:val="bg-BG"/>
        </w:rPr>
      </w:pPr>
      <w:r w:rsidRPr="00236646">
        <w:rPr>
          <w:rStyle w:val="FontStyle46"/>
          <w:b/>
          <w:bCs/>
          <w:sz w:val="24"/>
          <w:szCs w:val="24"/>
        </w:rPr>
        <w:t>Възложителят ще отстрани от участие в процедурата:</w:t>
      </w:r>
    </w:p>
    <w:p w:rsidR="008E20E2" w:rsidRDefault="00CE2AF3" w:rsidP="001B074A">
      <w:pPr>
        <w:spacing w:after="0" w:line="240" w:lineRule="auto"/>
        <w:ind w:firstLine="708"/>
        <w:jc w:val="both"/>
        <w:rPr>
          <w:rStyle w:val="FontStyle46"/>
          <w:rFonts w:eastAsiaTheme="minorEastAsia"/>
          <w:sz w:val="24"/>
          <w:szCs w:val="24"/>
          <w:lang w:val="bg-BG" w:eastAsia="bg-BG"/>
        </w:rPr>
      </w:pPr>
      <w:r w:rsidRPr="00CE2AF3">
        <w:rPr>
          <w:rStyle w:val="FontStyle46"/>
          <w:rFonts w:eastAsiaTheme="minorEastAsia"/>
          <w:b/>
          <w:sz w:val="24"/>
          <w:szCs w:val="24"/>
          <w:lang w:val="bg-BG" w:eastAsia="bg-BG"/>
        </w:rPr>
        <w:t>3.2.1.</w:t>
      </w:r>
      <w:r w:rsidR="003B3688">
        <w:rPr>
          <w:rStyle w:val="FontStyle46"/>
          <w:rFonts w:eastAsiaTheme="minorEastAsia"/>
          <w:b/>
          <w:sz w:val="24"/>
          <w:szCs w:val="24"/>
          <w:lang w:val="bg-BG" w:eastAsia="bg-BG"/>
        </w:rPr>
        <w:t xml:space="preserve"> </w:t>
      </w:r>
      <w:r w:rsidRPr="00CE2AF3">
        <w:rPr>
          <w:rStyle w:val="FontStyle46"/>
          <w:rFonts w:eastAsiaTheme="minorEastAsia"/>
          <w:sz w:val="24"/>
          <w:szCs w:val="24"/>
          <w:lang w:eastAsia="bg-BG"/>
        </w:rPr>
        <w:t>Кандидат</w:t>
      </w:r>
      <w:r w:rsidR="008E20E2" w:rsidRPr="00CE2AF3">
        <w:rPr>
          <w:rStyle w:val="FontStyle46"/>
          <w:rFonts w:eastAsiaTheme="minorEastAsia"/>
          <w:sz w:val="24"/>
          <w:szCs w:val="24"/>
          <w:lang w:val="bg-BG" w:eastAsia="bg-BG"/>
        </w:rPr>
        <w:t xml:space="preserve">, за когото важат забраните по чл.3, т.8 от Закона за икономическите и финансовите отношения с дружествата, регистрирани в юрисдикции с преференциален данъчен режим, </w:t>
      </w:r>
      <w:r w:rsidR="006B471E">
        <w:rPr>
          <w:rStyle w:val="FontStyle46"/>
          <w:rFonts w:eastAsiaTheme="minorEastAsia"/>
          <w:sz w:val="24"/>
          <w:szCs w:val="24"/>
          <w:lang w:val="bg-BG" w:eastAsia="bg-BG"/>
        </w:rPr>
        <w:t>контролираните от</w:t>
      </w:r>
      <w:r w:rsidR="008E20E2" w:rsidRPr="00CE2AF3">
        <w:rPr>
          <w:rStyle w:val="FontStyle46"/>
          <w:rFonts w:eastAsiaTheme="minorEastAsia"/>
          <w:sz w:val="24"/>
          <w:szCs w:val="24"/>
          <w:lang w:val="bg-BG" w:eastAsia="bg-BG"/>
        </w:rPr>
        <w:t xml:space="preserve"> тях лица и техните действителни собственици (ЗИФОДРЮПДР</w:t>
      </w:r>
      <w:r w:rsidR="006B471E">
        <w:rPr>
          <w:rStyle w:val="FontStyle46"/>
          <w:rFonts w:eastAsiaTheme="minorEastAsia"/>
          <w:sz w:val="24"/>
          <w:szCs w:val="24"/>
          <w:lang w:val="bg-BG" w:eastAsia="bg-BG"/>
        </w:rPr>
        <w:t>К</w:t>
      </w:r>
      <w:r w:rsidR="008E20E2" w:rsidRPr="00CE2AF3">
        <w:rPr>
          <w:rStyle w:val="FontStyle46"/>
          <w:rFonts w:eastAsiaTheme="minorEastAsia"/>
          <w:sz w:val="24"/>
          <w:szCs w:val="24"/>
          <w:lang w:val="bg-BG" w:eastAsia="bg-BG"/>
        </w:rPr>
        <w:t>ЛТДС), освен ако не са приложими изкл</w:t>
      </w:r>
      <w:r>
        <w:rPr>
          <w:rStyle w:val="FontStyle46"/>
          <w:rFonts w:eastAsiaTheme="minorEastAsia"/>
          <w:sz w:val="24"/>
          <w:szCs w:val="24"/>
          <w:lang w:val="bg-BG" w:eastAsia="bg-BG"/>
        </w:rPr>
        <w:t>юченията по чл.4 от същия закон, както и чл.69 от Закона за противодействие на корупцията и за отнемане на незаконно придобито имущество (ЗПКОНПИ).</w:t>
      </w:r>
    </w:p>
    <w:p w:rsidR="00CE2AF3" w:rsidRPr="00CE2AF3" w:rsidRDefault="00CE2AF3" w:rsidP="001B074A">
      <w:pPr>
        <w:spacing w:after="0" w:line="240" w:lineRule="auto"/>
        <w:ind w:firstLine="708"/>
        <w:jc w:val="both"/>
        <w:rPr>
          <w:rStyle w:val="FontStyle46"/>
          <w:rFonts w:eastAsiaTheme="minorEastAsia"/>
          <w:sz w:val="24"/>
          <w:szCs w:val="24"/>
          <w:lang w:val="bg-BG" w:eastAsia="bg-BG"/>
        </w:rPr>
      </w:pPr>
      <w:r>
        <w:rPr>
          <w:rStyle w:val="FontStyle46"/>
          <w:rFonts w:eastAsiaTheme="minorEastAsia"/>
          <w:sz w:val="24"/>
          <w:szCs w:val="24"/>
          <w:lang w:val="bg-BG" w:eastAsia="bg-BG"/>
        </w:rPr>
        <w:t>Липсата на обстоятелства, свързани с националните основания за отстраняване се декларира в ЕЕДОП в полето „Прилагат ли се специфичните национални основания за изключване”. Отговор „не” се отнася за всички обстоятелства. При отговор „да” лицето трябва да посочи конкретно обстоятелство,както и евентуално предприетите мерки за надеждност.</w:t>
      </w:r>
    </w:p>
    <w:p w:rsidR="008E20E2" w:rsidRPr="008E15AB" w:rsidRDefault="00CE2AF3" w:rsidP="008E20E2">
      <w:pPr>
        <w:spacing w:after="0" w:line="240" w:lineRule="auto"/>
        <w:jc w:val="both"/>
        <w:rPr>
          <w:rStyle w:val="FontStyle46"/>
          <w:rFonts w:eastAsiaTheme="minorEastAsia"/>
          <w:sz w:val="24"/>
          <w:szCs w:val="24"/>
          <w:lang w:val="bg-BG" w:eastAsia="bg-BG"/>
        </w:rPr>
      </w:pPr>
      <w:r>
        <w:rPr>
          <w:rStyle w:val="FontStyle46"/>
          <w:rFonts w:eastAsiaTheme="minorEastAsia"/>
          <w:sz w:val="24"/>
          <w:szCs w:val="24"/>
          <w:lang w:val="bg-BG" w:eastAsia="bg-BG"/>
        </w:rPr>
        <w:t xml:space="preserve">Кандидатът </w:t>
      </w:r>
      <w:r w:rsidR="008E20E2" w:rsidRPr="008E15AB">
        <w:rPr>
          <w:rStyle w:val="FontStyle46"/>
          <w:rFonts w:eastAsiaTheme="minorEastAsia"/>
          <w:sz w:val="24"/>
          <w:szCs w:val="24"/>
          <w:lang w:val="bg-BG" w:eastAsia="bg-BG"/>
        </w:rPr>
        <w:t>следва да декларира в Част III, буква „Г“ от Единния европейски документ за обществени поръчки (ЕЕДОП) липсата на основания по чл.3, т.8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w:t>
      </w:r>
      <w:r>
        <w:rPr>
          <w:rStyle w:val="FontStyle46"/>
          <w:rFonts w:eastAsiaTheme="minorEastAsia"/>
          <w:sz w:val="24"/>
          <w:szCs w:val="24"/>
          <w:lang w:val="bg-BG" w:eastAsia="bg-BG"/>
        </w:rPr>
        <w:t>йствителни собственици. Ако за кандидата</w:t>
      </w:r>
      <w:r w:rsidR="008E20E2" w:rsidRPr="008E15AB">
        <w:rPr>
          <w:rStyle w:val="FontStyle46"/>
          <w:rFonts w:eastAsiaTheme="minorEastAsia"/>
          <w:sz w:val="24"/>
          <w:szCs w:val="24"/>
          <w:lang w:val="bg-BG" w:eastAsia="bg-BG"/>
        </w:rPr>
        <w:t xml:space="preserve"> са приложими изключенията по чл.4 от ЗИФОДРЮПДР</w:t>
      </w:r>
      <w:r w:rsidR="006B471E">
        <w:rPr>
          <w:rStyle w:val="FontStyle46"/>
          <w:rFonts w:eastAsiaTheme="minorEastAsia"/>
          <w:sz w:val="24"/>
          <w:szCs w:val="24"/>
          <w:lang w:val="bg-BG" w:eastAsia="bg-BG"/>
        </w:rPr>
        <w:t>К</w:t>
      </w:r>
      <w:r w:rsidR="008E20E2" w:rsidRPr="008E15AB">
        <w:rPr>
          <w:rStyle w:val="FontStyle46"/>
          <w:rFonts w:eastAsiaTheme="minorEastAsia"/>
          <w:sz w:val="24"/>
          <w:szCs w:val="24"/>
          <w:lang w:val="bg-BG" w:eastAsia="bg-BG"/>
        </w:rPr>
        <w:t>ЛТДС, се посочва конкретното изключение.</w:t>
      </w:r>
    </w:p>
    <w:p w:rsidR="008E20E2" w:rsidRPr="008E15AB" w:rsidRDefault="008E20E2" w:rsidP="008E20E2">
      <w:pPr>
        <w:spacing w:after="0" w:line="240" w:lineRule="auto"/>
        <w:rPr>
          <w:rStyle w:val="FontStyle46"/>
          <w:rFonts w:eastAsiaTheme="minorEastAsia"/>
          <w:sz w:val="24"/>
          <w:szCs w:val="24"/>
          <w:lang w:val="bg-BG" w:eastAsia="bg-BG"/>
        </w:rPr>
      </w:pPr>
      <w:r w:rsidRPr="008E15AB">
        <w:rPr>
          <w:rStyle w:val="FontStyle46"/>
          <w:rFonts w:eastAsiaTheme="minorEastAsia"/>
          <w:sz w:val="24"/>
          <w:szCs w:val="24"/>
          <w:lang w:val="bg-BG" w:eastAsia="bg-BG"/>
        </w:rPr>
        <w:t xml:space="preserve">     </w:t>
      </w:r>
      <w:r w:rsidR="001B074A">
        <w:rPr>
          <w:rStyle w:val="FontStyle46"/>
          <w:rFonts w:eastAsiaTheme="minorEastAsia"/>
          <w:sz w:val="24"/>
          <w:szCs w:val="24"/>
          <w:lang w:val="bg-BG" w:eastAsia="bg-BG"/>
        </w:rPr>
        <w:tab/>
      </w:r>
      <w:r w:rsidRPr="008E15AB">
        <w:rPr>
          <w:rStyle w:val="FontStyle46"/>
          <w:rFonts w:eastAsiaTheme="minorEastAsia"/>
          <w:sz w:val="24"/>
          <w:szCs w:val="24"/>
          <w:lang w:val="bg-BG" w:eastAsia="bg-BG"/>
        </w:rPr>
        <w:t>Национални основания за отстраняване са:</w:t>
      </w:r>
    </w:p>
    <w:p w:rsidR="008E20E2" w:rsidRPr="008E15AB" w:rsidRDefault="008E20E2" w:rsidP="008E20E2">
      <w:pPr>
        <w:spacing w:after="0" w:line="240" w:lineRule="auto"/>
        <w:jc w:val="both"/>
        <w:rPr>
          <w:rStyle w:val="FontStyle46"/>
          <w:rFonts w:eastAsiaTheme="minorEastAsia"/>
          <w:sz w:val="24"/>
          <w:szCs w:val="24"/>
          <w:lang w:val="bg-BG" w:eastAsia="bg-BG"/>
        </w:rPr>
      </w:pPr>
      <w:r w:rsidRPr="008E15AB">
        <w:rPr>
          <w:rStyle w:val="FontStyle46"/>
          <w:rFonts w:eastAsiaTheme="minorEastAsia"/>
          <w:sz w:val="24"/>
          <w:szCs w:val="24"/>
          <w:lang w:val="bg-BG" w:eastAsia="bg-BG"/>
        </w:rPr>
        <w:lastRenderedPageBreak/>
        <w:t xml:space="preserve">     - осъждания за престъпления по чл. 194-208, чл.213а-217, чл.219-252, чл.254а-255а и чл.256- 260 от ПК (чл.54, ал.1, т. 1 от ЗОП);</w:t>
      </w:r>
    </w:p>
    <w:p w:rsidR="008E20E2" w:rsidRPr="008E15AB" w:rsidRDefault="008E20E2" w:rsidP="008E20E2">
      <w:pPr>
        <w:spacing w:after="0" w:line="240" w:lineRule="auto"/>
        <w:jc w:val="both"/>
        <w:rPr>
          <w:rStyle w:val="FontStyle46"/>
          <w:rFonts w:eastAsiaTheme="minorEastAsia"/>
          <w:sz w:val="24"/>
          <w:szCs w:val="24"/>
          <w:lang w:val="bg-BG" w:eastAsia="bg-BG"/>
        </w:rPr>
      </w:pPr>
      <w:r w:rsidRPr="008E15AB">
        <w:rPr>
          <w:rStyle w:val="FontStyle46"/>
          <w:rFonts w:eastAsiaTheme="minorEastAsia"/>
          <w:sz w:val="24"/>
          <w:szCs w:val="24"/>
          <w:lang w:val="bg-BG" w:eastAsia="bg-BG"/>
        </w:rPr>
        <w:t xml:space="preserve">    - нарушения по чл.61, ал.1, чл.62, ал.1 или  3, чл.63, ал.1 или 2,  чл.228,  ал.З  от  Кодекса  на  труда (чл.54, ал.1, т.6 от ЗОП);</w:t>
      </w:r>
    </w:p>
    <w:p w:rsidR="008E20E2" w:rsidRPr="008E15AB" w:rsidRDefault="008E20E2" w:rsidP="008E20E2">
      <w:pPr>
        <w:spacing w:after="0" w:line="240" w:lineRule="auto"/>
        <w:jc w:val="both"/>
        <w:rPr>
          <w:rStyle w:val="FontStyle46"/>
          <w:rFonts w:eastAsiaTheme="minorEastAsia"/>
          <w:sz w:val="24"/>
          <w:szCs w:val="24"/>
          <w:lang w:val="bg-BG" w:eastAsia="bg-BG"/>
        </w:rPr>
      </w:pPr>
      <w:r w:rsidRPr="008E15AB">
        <w:rPr>
          <w:rStyle w:val="FontStyle46"/>
          <w:rFonts w:eastAsiaTheme="minorEastAsia"/>
          <w:sz w:val="24"/>
          <w:szCs w:val="24"/>
          <w:lang w:val="bg-BG" w:eastAsia="bg-BG"/>
        </w:rPr>
        <w:t xml:space="preserve">    - нарушения по чл.13, ал.1 от Закона за трудовата миграция  и трудовата мобилност,  в сила  от 23.05.2018г. (чл.54, ал. 1, т.6 от ЗОП);</w:t>
      </w:r>
    </w:p>
    <w:p w:rsidR="008E20E2" w:rsidRPr="008E15AB" w:rsidRDefault="008E20E2" w:rsidP="008E20E2">
      <w:pPr>
        <w:spacing w:after="0" w:line="240" w:lineRule="auto"/>
        <w:jc w:val="both"/>
        <w:rPr>
          <w:rStyle w:val="FontStyle46"/>
          <w:rFonts w:eastAsiaTheme="minorEastAsia"/>
          <w:sz w:val="24"/>
          <w:szCs w:val="24"/>
          <w:lang w:val="bg-BG" w:eastAsia="bg-BG"/>
        </w:rPr>
      </w:pPr>
      <w:r w:rsidRPr="008E15AB">
        <w:rPr>
          <w:rStyle w:val="FontStyle46"/>
          <w:rFonts w:eastAsiaTheme="minorEastAsia"/>
          <w:sz w:val="24"/>
          <w:szCs w:val="24"/>
          <w:lang w:val="bg-BG" w:eastAsia="bg-BG"/>
        </w:rPr>
        <w:t xml:space="preserve">   - наличие на свързаност, по смисъла на пар.2, т.45 от ДР на ЗОП във вр.  с § 1,  т.13  и т.14 от  ДР на Закона за публично предлагане на ценни книжа,  между кандидати/участници в конкретна процедура (чл. 107, т.4 от ЗОП);</w:t>
      </w:r>
    </w:p>
    <w:p w:rsidR="008E20E2" w:rsidRPr="008E15AB" w:rsidRDefault="008E20E2" w:rsidP="008E20E2">
      <w:pPr>
        <w:spacing w:after="0" w:line="240" w:lineRule="auto"/>
        <w:jc w:val="both"/>
        <w:rPr>
          <w:rStyle w:val="FontStyle46"/>
          <w:rFonts w:eastAsiaTheme="minorEastAsia"/>
          <w:sz w:val="24"/>
          <w:szCs w:val="24"/>
          <w:lang w:val="bg-BG" w:eastAsia="bg-BG"/>
        </w:rPr>
      </w:pPr>
      <w:r w:rsidRPr="008E15AB">
        <w:rPr>
          <w:rStyle w:val="FontStyle46"/>
          <w:rFonts w:eastAsiaTheme="minorEastAsia"/>
          <w:sz w:val="24"/>
          <w:szCs w:val="24"/>
          <w:lang w:val="bg-BG" w:eastAsia="bg-BG"/>
        </w:rPr>
        <w:t>- наличие на обстоятелство по чл.З, т.8 от Закона за икономическите и фина</w:t>
      </w:r>
      <w:r w:rsidR="006B471E">
        <w:rPr>
          <w:rStyle w:val="FontStyle46"/>
          <w:rFonts w:eastAsiaTheme="minorEastAsia"/>
          <w:sz w:val="24"/>
          <w:szCs w:val="24"/>
          <w:lang w:val="bg-BG" w:eastAsia="bg-BG"/>
        </w:rPr>
        <w:t>нсовите отношения с дружествата,</w:t>
      </w:r>
      <w:r w:rsidRPr="008E15AB">
        <w:rPr>
          <w:rStyle w:val="FontStyle46"/>
          <w:rFonts w:eastAsiaTheme="minorEastAsia"/>
          <w:sz w:val="24"/>
          <w:szCs w:val="24"/>
          <w:lang w:val="bg-BG" w:eastAsia="bg-BG"/>
        </w:rPr>
        <w:t xml:space="preserve"> регистрирани в юрисдикции с преференциален данъчен режим, </w:t>
      </w:r>
      <w:r w:rsidR="006B471E">
        <w:rPr>
          <w:rStyle w:val="FontStyle46"/>
          <w:rFonts w:eastAsiaTheme="minorEastAsia"/>
          <w:sz w:val="24"/>
          <w:szCs w:val="24"/>
          <w:lang w:val="bg-BG" w:eastAsia="bg-BG"/>
        </w:rPr>
        <w:t xml:space="preserve">контролираните от </w:t>
      </w:r>
      <w:r w:rsidRPr="008E15AB">
        <w:rPr>
          <w:rStyle w:val="FontStyle46"/>
          <w:rFonts w:eastAsiaTheme="minorEastAsia"/>
          <w:sz w:val="24"/>
          <w:szCs w:val="24"/>
          <w:lang w:val="bg-BG" w:eastAsia="bg-BG"/>
        </w:rPr>
        <w:t xml:space="preserve"> тях лица и техните дейст</w:t>
      </w:r>
      <w:r w:rsidR="006B471E">
        <w:rPr>
          <w:rStyle w:val="FontStyle46"/>
          <w:rFonts w:eastAsiaTheme="minorEastAsia"/>
          <w:sz w:val="24"/>
          <w:szCs w:val="24"/>
          <w:lang w:val="bg-BG" w:eastAsia="bg-BG"/>
        </w:rPr>
        <w:t>вителни собственици (ЗИФОДРЮПДРК</w:t>
      </w:r>
      <w:r w:rsidRPr="008E15AB">
        <w:rPr>
          <w:rStyle w:val="FontStyle46"/>
          <w:rFonts w:eastAsiaTheme="minorEastAsia"/>
          <w:sz w:val="24"/>
          <w:szCs w:val="24"/>
          <w:lang w:val="bg-BG" w:eastAsia="bg-BG"/>
        </w:rPr>
        <w:t>ЛТДС);</w:t>
      </w:r>
    </w:p>
    <w:p w:rsidR="008E20E2" w:rsidRPr="008E15AB" w:rsidRDefault="008E20E2" w:rsidP="008E20E2">
      <w:pPr>
        <w:spacing w:after="0" w:line="240" w:lineRule="auto"/>
        <w:jc w:val="both"/>
        <w:rPr>
          <w:rStyle w:val="FontStyle46"/>
          <w:rFonts w:eastAsiaTheme="minorEastAsia"/>
          <w:sz w:val="24"/>
          <w:szCs w:val="24"/>
          <w:lang w:val="bg-BG" w:eastAsia="bg-BG"/>
        </w:rPr>
      </w:pPr>
      <w:r w:rsidRPr="008E15AB">
        <w:rPr>
          <w:rStyle w:val="FontStyle46"/>
          <w:rFonts w:eastAsiaTheme="minorEastAsia"/>
          <w:sz w:val="24"/>
          <w:szCs w:val="24"/>
          <w:lang w:val="bg-BG" w:eastAsia="bg-BG"/>
        </w:rPr>
        <w:t>- обстоятелства по чл.69 от Закона за противодействие на корупцията и за отнемане на незаконно придобитото имущество (ЗПКОНПИ).</w:t>
      </w:r>
    </w:p>
    <w:p w:rsidR="008E20E2" w:rsidRPr="008E15AB" w:rsidRDefault="000A63A7" w:rsidP="008E20E2">
      <w:pPr>
        <w:spacing w:after="0" w:line="240" w:lineRule="auto"/>
        <w:jc w:val="both"/>
        <w:rPr>
          <w:rStyle w:val="FontStyle46"/>
          <w:rFonts w:eastAsiaTheme="minorEastAsia"/>
          <w:sz w:val="24"/>
          <w:szCs w:val="24"/>
          <w:lang w:val="bg-BG" w:eastAsia="bg-BG"/>
        </w:rPr>
      </w:pPr>
      <w:r>
        <w:rPr>
          <w:rStyle w:val="FontStyle46"/>
          <w:rFonts w:eastAsiaTheme="minorEastAsia"/>
          <w:sz w:val="24"/>
          <w:szCs w:val="24"/>
          <w:lang w:val="bg-BG" w:eastAsia="bg-BG"/>
        </w:rPr>
        <w:t xml:space="preserve">     </w:t>
      </w:r>
      <w:r w:rsidR="001B074A">
        <w:rPr>
          <w:rStyle w:val="FontStyle46"/>
          <w:rFonts w:eastAsiaTheme="minorEastAsia"/>
          <w:sz w:val="24"/>
          <w:szCs w:val="24"/>
          <w:lang w:val="bg-BG" w:eastAsia="bg-BG"/>
        </w:rPr>
        <w:tab/>
      </w:r>
      <w:r>
        <w:rPr>
          <w:rStyle w:val="FontStyle46"/>
          <w:rFonts w:eastAsiaTheme="minorEastAsia"/>
          <w:sz w:val="24"/>
          <w:szCs w:val="24"/>
          <w:lang w:val="bg-BG" w:eastAsia="bg-BG"/>
        </w:rPr>
        <w:t>3.2.2.Кандидат</w:t>
      </w:r>
      <w:r w:rsidR="008E20E2" w:rsidRPr="008E15AB">
        <w:rPr>
          <w:rStyle w:val="FontStyle46"/>
          <w:rFonts w:eastAsiaTheme="minorEastAsia"/>
          <w:sz w:val="24"/>
          <w:szCs w:val="24"/>
          <w:lang w:val="bg-BG" w:eastAsia="bg-BG"/>
        </w:rPr>
        <w:t>, който не отговаря на поставените критерии за подбор или не изпълни друго  условие, посочено в обявлението за обществена поръчка, или в документацията;</w:t>
      </w:r>
    </w:p>
    <w:p w:rsidR="008E20E2" w:rsidRPr="008E15AB" w:rsidRDefault="008E20E2" w:rsidP="008E20E2">
      <w:pPr>
        <w:spacing w:after="0" w:line="240" w:lineRule="auto"/>
        <w:jc w:val="both"/>
        <w:rPr>
          <w:rStyle w:val="FontStyle46"/>
          <w:rFonts w:eastAsiaTheme="minorEastAsia"/>
          <w:sz w:val="24"/>
          <w:szCs w:val="24"/>
          <w:lang w:val="bg-BG" w:eastAsia="bg-BG"/>
        </w:rPr>
      </w:pPr>
      <w:r w:rsidRPr="008E15AB">
        <w:rPr>
          <w:rStyle w:val="FontStyle46"/>
          <w:rFonts w:eastAsiaTheme="minorEastAsia"/>
          <w:sz w:val="24"/>
          <w:szCs w:val="24"/>
          <w:lang w:val="bg-BG" w:eastAsia="bg-BG"/>
        </w:rPr>
        <w:t xml:space="preserve">       </w:t>
      </w:r>
      <w:r w:rsidR="001B074A">
        <w:rPr>
          <w:rStyle w:val="FontStyle46"/>
          <w:rFonts w:eastAsiaTheme="minorEastAsia"/>
          <w:sz w:val="24"/>
          <w:szCs w:val="24"/>
          <w:lang w:val="bg-BG" w:eastAsia="bg-BG"/>
        </w:rPr>
        <w:tab/>
      </w:r>
      <w:r w:rsidRPr="008E15AB">
        <w:rPr>
          <w:rStyle w:val="FontStyle46"/>
          <w:rFonts w:eastAsiaTheme="minorEastAsia"/>
          <w:sz w:val="24"/>
          <w:szCs w:val="24"/>
          <w:lang w:val="bg-BG" w:eastAsia="bg-BG"/>
        </w:rPr>
        <w:t>3.2.3.Участник, който е представил оферта, която не отговаря на:</w:t>
      </w:r>
    </w:p>
    <w:p w:rsidR="008E20E2" w:rsidRPr="008E15AB" w:rsidRDefault="008E20E2" w:rsidP="008E20E2">
      <w:pPr>
        <w:spacing w:after="0" w:line="240" w:lineRule="auto"/>
        <w:jc w:val="both"/>
        <w:rPr>
          <w:rStyle w:val="FontStyle46"/>
          <w:rFonts w:eastAsiaTheme="minorEastAsia"/>
          <w:sz w:val="24"/>
          <w:szCs w:val="24"/>
          <w:lang w:val="bg-BG" w:eastAsia="bg-BG"/>
        </w:rPr>
      </w:pPr>
      <w:r w:rsidRPr="008E15AB">
        <w:rPr>
          <w:rStyle w:val="FontStyle46"/>
          <w:rFonts w:eastAsiaTheme="minorEastAsia"/>
          <w:sz w:val="24"/>
          <w:szCs w:val="24"/>
          <w:lang w:val="bg-BG" w:eastAsia="bg-BG"/>
        </w:rPr>
        <w:t>а) Предварително обявените условия на поръчката;</w:t>
      </w:r>
    </w:p>
    <w:p w:rsidR="008E20E2" w:rsidRPr="008E15AB" w:rsidRDefault="008E20E2" w:rsidP="008E20E2">
      <w:pPr>
        <w:spacing w:after="0" w:line="240" w:lineRule="auto"/>
        <w:jc w:val="both"/>
        <w:rPr>
          <w:rStyle w:val="FontStyle46"/>
          <w:rFonts w:eastAsiaTheme="minorEastAsia"/>
          <w:sz w:val="24"/>
          <w:szCs w:val="24"/>
          <w:lang w:val="bg-BG" w:eastAsia="bg-BG"/>
        </w:rPr>
      </w:pPr>
      <w:r w:rsidRPr="008E15AB">
        <w:rPr>
          <w:rStyle w:val="FontStyle46"/>
          <w:rFonts w:eastAsiaTheme="minorEastAsia"/>
          <w:sz w:val="24"/>
          <w:szCs w:val="24"/>
          <w:lang w:val="bg-BG" w:eastAsia="bg-BG"/>
        </w:rPr>
        <w:t>б) Правила и изисквания, социалното и трудовото право, приложими колективни споразумения и/или разпоредби на международното екологично, социално и трудово право;</w:t>
      </w:r>
    </w:p>
    <w:p w:rsidR="008E20E2" w:rsidRPr="008E15AB" w:rsidRDefault="008E20E2" w:rsidP="008E20E2">
      <w:pPr>
        <w:spacing w:after="0" w:line="240" w:lineRule="auto"/>
        <w:jc w:val="both"/>
        <w:rPr>
          <w:rStyle w:val="FontStyle46"/>
          <w:rFonts w:eastAsiaTheme="minorEastAsia"/>
          <w:sz w:val="24"/>
          <w:szCs w:val="24"/>
          <w:lang w:val="bg-BG" w:eastAsia="bg-BG"/>
        </w:rPr>
      </w:pPr>
      <w:r w:rsidRPr="008E15AB">
        <w:rPr>
          <w:rStyle w:val="FontStyle46"/>
          <w:rFonts w:eastAsiaTheme="minorEastAsia"/>
          <w:sz w:val="24"/>
          <w:szCs w:val="24"/>
          <w:lang w:val="bg-BG" w:eastAsia="bg-BG"/>
        </w:rPr>
        <w:t xml:space="preserve">     </w:t>
      </w:r>
      <w:r w:rsidR="001B074A">
        <w:rPr>
          <w:rStyle w:val="FontStyle46"/>
          <w:rFonts w:eastAsiaTheme="minorEastAsia"/>
          <w:sz w:val="24"/>
          <w:szCs w:val="24"/>
          <w:lang w:val="bg-BG" w:eastAsia="bg-BG"/>
        </w:rPr>
        <w:tab/>
      </w:r>
      <w:r w:rsidRPr="008E15AB">
        <w:rPr>
          <w:rStyle w:val="FontStyle46"/>
          <w:rFonts w:eastAsiaTheme="minorEastAsia"/>
          <w:sz w:val="24"/>
          <w:szCs w:val="24"/>
          <w:lang w:val="bg-BG" w:eastAsia="bg-BG"/>
        </w:rPr>
        <w:t>3.2.4.Участник, който не е представил в срок обосновката по чл.72, ал.1 от ЗОП или чиято оферта не е приета съгласно чл.72, ал.3-5 от ЗОП;</w:t>
      </w:r>
    </w:p>
    <w:p w:rsidR="008E20E2" w:rsidRPr="008E15AB" w:rsidRDefault="000A63A7" w:rsidP="008E20E2">
      <w:pPr>
        <w:spacing w:after="0" w:line="240" w:lineRule="auto"/>
        <w:jc w:val="both"/>
        <w:rPr>
          <w:rStyle w:val="FontStyle46"/>
          <w:rFonts w:eastAsiaTheme="minorEastAsia"/>
          <w:sz w:val="24"/>
          <w:szCs w:val="24"/>
          <w:lang w:val="bg-BG" w:eastAsia="bg-BG"/>
        </w:rPr>
      </w:pPr>
      <w:r>
        <w:rPr>
          <w:rStyle w:val="FontStyle46"/>
          <w:rFonts w:eastAsiaTheme="minorEastAsia"/>
          <w:sz w:val="24"/>
          <w:szCs w:val="24"/>
          <w:lang w:val="bg-BG" w:eastAsia="bg-BG"/>
        </w:rPr>
        <w:t xml:space="preserve">     </w:t>
      </w:r>
      <w:r w:rsidR="001B074A">
        <w:rPr>
          <w:rStyle w:val="FontStyle46"/>
          <w:rFonts w:eastAsiaTheme="minorEastAsia"/>
          <w:sz w:val="24"/>
          <w:szCs w:val="24"/>
          <w:lang w:val="bg-BG" w:eastAsia="bg-BG"/>
        </w:rPr>
        <w:tab/>
      </w:r>
      <w:r>
        <w:rPr>
          <w:rStyle w:val="FontStyle46"/>
          <w:rFonts w:eastAsiaTheme="minorEastAsia"/>
          <w:sz w:val="24"/>
          <w:szCs w:val="24"/>
          <w:lang w:val="bg-BG" w:eastAsia="bg-BG"/>
        </w:rPr>
        <w:t>3.2.5.Кандидати</w:t>
      </w:r>
      <w:r w:rsidR="008E20E2" w:rsidRPr="008E15AB">
        <w:rPr>
          <w:rStyle w:val="FontStyle46"/>
          <w:rFonts w:eastAsiaTheme="minorEastAsia"/>
          <w:sz w:val="24"/>
          <w:szCs w:val="24"/>
          <w:lang w:val="bg-BG" w:eastAsia="bg-BG"/>
        </w:rPr>
        <w:t>, които са свързани лица;</w:t>
      </w:r>
    </w:p>
    <w:p w:rsidR="008E20E2" w:rsidRPr="008E15AB" w:rsidRDefault="008E20E2" w:rsidP="008E20E2">
      <w:pPr>
        <w:spacing w:after="0" w:line="240" w:lineRule="auto"/>
        <w:jc w:val="both"/>
        <w:rPr>
          <w:rStyle w:val="FontStyle46"/>
          <w:rFonts w:eastAsiaTheme="minorEastAsia"/>
          <w:sz w:val="24"/>
          <w:szCs w:val="24"/>
          <w:lang w:val="bg-BG" w:eastAsia="bg-BG"/>
        </w:rPr>
      </w:pPr>
      <w:r w:rsidRPr="008E15AB">
        <w:rPr>
          <w:rStyle w:val="FontStyle46"/>
          <w:rFonts w:eastAsiaTheme="minorEastAsia"/>
          <w:sz w:val="24"/>
          <w:szCs w:val="24"/>
          <w:lang w:val="bg-BG" w:eastAsia="bg-BG"/>
        </w:rPr>
        <w:t xml:space="preserve">     </w:t>
      </w:r>
      <w:r w:rsidR="001B074A">
        <w:rPr>
          <w:rStyle w:val="FontStyle46"/>
          <w:rFonts w:eastAsiaTheme="minorEastAsia"/>
          <w:sz w:val="24"/>
          <w:szCs w:val="24"/>
          <w:lang w:val="bg-BG" w:eastAsia="bg-BG"/>
        </w:rPr>
        <w:tab/>
      </w:r>
      <w:r w:rsidRPr="008E15AB">
        <w:rPr>
          <w:rStyle w:val="FontStyle46"/>
          <w:rFonts w:eastAsiaTheme="minorEastAsia"/>
          <w:sz w:val="24"/>
          <w:szCs w:val="24"/>
          <w:lang w:val="bg-BG" w:eastAsia="bg-BG"/>
        </w:rPr>
        <w:t>3.2.6.Участник, който след покана от Възложителя и в определения в нея срок не удължи срока на валидност на офертата си.</w:t>
      </w:r>
    </w:p>
    <w:p w:rsidR="006B471E" w:rsidRPr="006B471E" w:rsidRDefault="008E20E2" w:rsidP="006B471E">
      <w:pPr>
        <w:widowControl w:val="0"/>
        <w:shd w:val="clear" w:color="auto" w:fill="FFFFFF"/>
        <w:tabs>
          <w:tab w:val="left" w:pos="360"/>
          <w:tab w:val="left" w:pos="720"/>
          <w:tab w:val="left" w:pos="900"/>
        </w:tabs>
        <w:autoSpaceDE w:val="0"/>
        <w:autoSpaceDN w:val="0"/>
        <w:adjustRightInd w:val="0"/>
        <w:spacing w:after="0" w:line="240" w:lineRule="auto"/>
        <w:ind w:right="5"/>
        <w:jc w:val="both"/>
        <w:rPr>
          <w:rFonts w:ascii="Times New Roman" w:hAnsi="Times New Roman" w:cs="Times New Roman"/>
          <w:bCs/>
          <w:sz w:val="24"/>
          <w:szCs w:val="24"/>
          <w:lang w:val="bg-BG"/>
        </w:rPr>
      </w:pPr>
      <w:r>
        <w:rPr>
          <w:rStyle w:val="FontStyle46"/>
          <w:sz w:val="24"/>
          <w:szCs w:val="24"/>
          <w:lang w:val="bg-BG" w:eastAsia="bg-BG"/>
        </w:rPr>
        <w:tab/>
      </w:r>
      <w:r w:rsidR="001B074A">
        <w:rPr>
          <w:rStyle w:val="FontStyle46"/>
          <w:sz w:val="24"/>
          <w:szCs w:val="24"/>
          <w:lang w:val="bg-BG" w:eastAsia="bg-BG"/>
        </w:rPr>
        <w:tab/>
      </w:r>
      <w:r w:rsidRPr="006B471E">
        <w:rPr>
          <w:rStyle w:val="FontStyle46"/>
          <w:sz w:val="24"/>
          <w:szCs w:val="24"/>
          <w:lang w:val="bg-BG" w:eastAsia="bg-BG"/>
        </w:rPr>
        <w:t xml:space="preserve">3.2.7. </w:t>
      </w:r>
      <w:r w:rsidR="006B471E" w:rsidRPr="006B471E">
        <w:rPr>
          <w:rFonts w:ascii="Times New Roman" w:hAnsi="Times New Roman" w:cs="Times New Roman"/>
          <w:sz w:val="24"/>
          <w:szCs w:val="24"/>
        </w:rPr>
        <w:t xml:space="preserve">Участник, чието ценово предложение </w:t>
      </w:r>
      <w:bookmarkStart w:id="13" w:name="OLE_LINK3"/>
      <w:r w:rsidR="006B471E" w:rsidRPr="006B471E">
        <w:rPr>
          <w:rFonts w:ascii="Times New Roman" w:hAnsi="Times New Roman" w:cs="Times New Roman"/>
          <w:sz w:val="24"/>
          <w:szCs w:val="24"/>
        </w:rPr>
        <w:t xml:space="preserve">за изпълнение на </w:t>
      </w:r>
      <w:r w:rsidR="006B471E" w:rsidRPr="006B471E">
        <w:rPr>
          <w:rFonts w:ascii="Times New Roman" w:hAnsi="Times New Roman" w:cs="Times New Roman"/>
          <w:sz w:val="24"/>
          <w:szCs w:val="24"/>
          <w:lang w:val="bg-BG"/>
        </w:rPr>
        <w:t>обществената поръчка надхвърля която и да е от посочените</w:t>
      </w:r>
      <w:r w:rsidR="006B471E">
        <w:rPr>
          <w:rFonts w:ascii="Times New Roman" w:hAnsi="Times New Roman" w:cs="Times New Roman"/>
          <w:sz w:val="24"/>
          <w:szCs w:val="24"/>
          <w:lang w:val="bg-BG"/>
        </w:rPr>
        <w:t xml:space="preserve"> от Възложителя</w:t>
      </w:r>
      <w:r w:rsidR="006B471E" w:rsidRPr="006B471E">
        <w:rPr>
          <w:rFonts w:ascii="Times New Roman" w:hAnsi="Times New Roman" w:cs="Times New Roman"/>
          <w:sz w:val="24"/>
          <w:szCs w:val="24"/>
          <w:lang w:val="bg-BG"/>
        </w:rPr>
        <w:t xml:space="preserve"> прогнозни стойности за извършване на </w:t>
      </w:r>
      <w:r w:rsidR="006B471E" w:rsidRPr="006B471E">
        <w:rPr>
          <w:rStyle w:val="FontStyle46"/>
          <w:rFonts w:eastAsiaTheme="minorEastAsia"/>
          <w:sz w:val="24"/>
          <w:szCs w:val="24"/>
          <w:lang w:eastAsia="bg-BG"/>
        </w:rPr>
        <w:t>подем</w:t>
      </w:r>
      <w:r w:rsidR="006B471E" w:rsidRPr="006B471E">
        <w:rPr>
          <w:rStyle w:val="FontStyle46"/>
          <w:rFonts w:eastAsiaTheme="minorEastAsia"/>
          <w:sz w:val="24"/>
          <w:szCs w:val="24"/>
          <w:lang w:val="bg-BG" w:eastAsia="bg-BG"/>
        </w:rPr>
        <w:t>е</w:t>
      </w:r>
      <w:r w:rsidR="006B471E" w:rsidRPr="006B471E">
        <w:rPr>
          <w:rStyle w:val="FontStyle46"/>
          <w:rFonts w:eastAsiaTheme="minorEastAsia"/>
          <w:sz w:val="24"/>
          <w:szCs w:val="24"/>
          <w:lang w:eastAsia="bg-BG"/>
        </w:rPr>
        <w:t>н ремонт</w:t>
      </w:r>
      <w:r w:rsidR="006B471E" w:rsidRPr="006B471E">
        <w:rPr>
          <w:rStyle w:val="FontStyle46"/>
          <w:rFonts w:eastAsiaTheme="minorEastAsia"/>
          <w:sz w:val="24"/>
          <w:szCs w:val="24"/>
          <w:lang w:val="bg-BG" w:eastAsia="bg-BG"/>
        </w:rPr>
        <w:t xml:space="preserve"> и/или модернизация и/или допълнителен ремонт на локомотив </w:t>
      </w:r>
      <w:r w:rsidR="006B471E" w:rsidRPr="006B471E">
        <w:rPr>
          <w:rStyle w:val="FontStyle46"/>
          <w:rFonts w:eastAsiaTheme="minorEastAsia"/>
          <w:sz w:val="24"/>
          <w:szCs w:val="24"/>
          <w:lang w:eastAsia="bg-BG"/>
        </w:rPr>
        <w:t>06066</w:t>
      </w:r>
      <w:r w:rsidR="006B471E" w:rsidRPr="006B471E">
        <w:rPr>
          <w:rStyle w:val="FontStyle46"/>
          <w:rFonts w:eastAsiaTheme="minorEastAsia"/>
          <w:sz w:val="24"/>
          <w:szCs w:val="24"/>
          <w:lang w:val="bg-BG" w:eastAsia="bg-BG"/>
        </w:rPr>
        <w:t xml:space="preserve"> или </w:t>
      </w:r>
      <w:r w:rsidR="00853367">
        <w:rPr>
          <w:rStyle w:val="FontStyle46"/>
          <w:rFonts w:eastAsiaTheme="minorEastAsia"/>
          <w:sz w:val="24"/>
          <w:szCs w:val="24"/>
          <w:lang w:val="bg-BG" w:eastAsia="bg-BG"/>
        </w:rPr>
        <w:t xml:space="preserve">на </w:t>
      </w:r>
      <w:r w:rsidR="006B471E" w:rsidRPr="006B471E">
        <w:rPr>
          <w:rStyle w:val="FontStyle46"/>
          <w:rFonts w:eastAsiaTheme="minorEastAsia"/>
          <w:sz w:val="24"/>
          <w:szCs w:val="24"/>
          <w:lang w:val="bg-BG" w:eastAsia="bg-BG"/>
        </w:rPr>
        <w:t xml:space="preserve">локомотив </w:t>
      </w:r>
      <w:r w:rsidR="006B471E" w:rsidRPr="006B471E">
        <w:rPr>
          <w:rStyle w:val="FontStyle46"/>
          <w:rFonts w:eastAsiaTheme="minorEastAsia"/>
          <w:sz w:val="24"/>
          <w:szCs w:val="24"/>
          <w:lang w:eastAsia="bg-BG"/>
        </w:rPr>
        <w:t>06094</w:t>
      </w:r>
      <w:r w:rsidR="006B471E" w:rsidRPr="006B471E">
        <w:rPr>
          <w:rStyle w:val="FontStyle46"/>
          <w:rFonts w:eastAsiaTheme="minorEastAsia"/>
          <w:sz w:val="24"/>
          <w:szCs w:val="24"/>
          <w:lang w:val="bg-BG" w:eastAsia="bg-BG"/>
        </w:rPr>
        <w:t>,</w:t>
      </w:r>
      <w:r w:rsidR="006B471E" w:rsidRPr="006B471E">
        <w:rPr>
          <w:rFonts w:ascii="Times New Roman" w:hAnsi="Times New Roman" w:cs="Times New Roman"/>
          <w:sz w:val="24"/>
          <w:szCs w:val="24"/>
          <w:lang w:val="bg-BG"/>
        </w:rPr>
        <w:t xml:space="preserve"> </w:t>
      </w:r>
      <w:r w:rsidR="006B471E" w:rsidRPr="006B471E">
        <w:rPr>
          <w:rFonts w:ascii="Times New Roman" w:hAnsi="Times New Roman" w:cs="Times New Roman"/>
          <w:bCs/>
          <w:sz w:val="24"/>
          <w:szCs w:val="24"/>
        </w:rPr>
        <w:t xml:space="preserve">се отстранява от участие в процедурата. </w:t>
      </w:r>
    </w:p>
    <w:bookmarkEnd w:id="13"/>
    <w:p w:rsidR="006B471E" w:rsidRDefault="006B471E" w:rsidP="006B471E">
      <w:pPr>
        <w:pStyle w:val="Style7"/>
        <w:widowControl/>
        <w:tabs>
          <w:tab w:val="left" w:pos="360"/>
        </w:tabs>
        <w:rPr>
          <w:rStyle w:val="FontStyle46"/>
          <w:b/>
          <w:bCs/>
          <w:sz w:val="24"/>
          <w:szCs w:val="24"/>
          <w:lang w:val="bg-BG"/>
        </w:rPr>
      </w:pPr>
    </w:p>
    <w:p w:rsidR="0096185D" w:rsidRPr="00236646" w:rsidRDefault="001B074A" w:rsidP="006B471E">
      <w:pPr>
        <w:pStyle w:val="Style7"/>
        <w:widowControl/>
        <w:tabs>
          <w:tab w:val="left" w:pos="360"/>
        </w:tabs>
        <w:rPr>
          <w:rStyle w:val="FontStyle46"/>
          <w:b/>
          <w:bCs/>
          <w:sz w:val="24"/>
          <w:szCs w:val="24"/>
        </w:rPr>
      </w:pPr>
      <w:r>
        <w:rPr>
          <w:rStyle w:val="FontStyle46"/>
          <w:b/>
          <w:bCs/>
          <w:sz w:val="24"/>
          <w:szCs w:val="24"/>
          <w:lang w:val="bg-BG"/>
        </w:rPr>
        <w:tab/>
      </w:r>
      <w:r>
        <w:rPr>
          <w:rStyle w:val="FontStyle46"/>
          <w:b/>
          <w:bCs/>
          <w:sz w:val="24"/>
          <w:szCs w:val="24"/>
          <w:lang w:val="bg-BG"/>
        </w:rPr>
        <w:tab/>
      </w:r>
      <w:r w:rsidR="0096185D" w:rsidRPr="00236646">
        <w:rPr>
          <w:rStyle w:val="FontStyle46"/>
          <w:b/>
          <w:bCs/>
          <w:sz w:val="24"/>
          <w:szCs w:val="24"/>
        </w:rPr>
        <w:t xml:space="preserve">3.3. Мерки за доказване на надеждност от </w:t>
      </w:r>
      <w:r w:rsidR="001C76C5">
        <w:rPr>
          <w:rStyle w:val="FontStyle46"/>
          <w:b/>
          <w:bCs/>
          <w:sz w:val="24"/>
          <w:szCs w:val="24"/>
          <w:lang w:val="bg-BG"/>
        </w:rPr>
        <w:t>кандидатите</w:t>
      </w:r>
      <w:r w:rsidR="0096185D" w:rsidRPr="00236646">
        <w:rPr>
          <w:rStyle w:val="FontStyle46"/>
          <w:b/>
          <w:bCs/>
          <w:sz w:val="24"/>
          <w:szCs w:val="24"/>
        </w:rPr>
        <w:t>, доказване липса на основание за отстраняване (чл. 56, ал. 1 от ЗОП).</w:t>
      </w:r>
    </w:p>
    <w:p w:rsidR="0096185D" w:rsidRPr="00236646" w:rsidRDefault="001B074A" w:rsidP="0096185D">
      <w:pPr>
        <w:pStyle w:val="Style7"/>
        <w:widowControl/>
        <w:tabs>
          <w:tab w:val="left" w:pos="202"/>
        </w:tabs>
        <w:rPr>
          <w:rStyle w:val="FontStyle46"/>
          <w:b/>
          <w:bCs/>
          <w:sz w:val="24"/>
          <w:szCs w:val="24"/>
        </w:rPr>
      </w:pPr>
      <w:r>
        <w:rPr>
          <w:rStyle w:val="FontStyle46"/>
          <w:sz w:val="24"/>
          <w:szCs w:val="24"/>
          <w:lang w:val="bg-BG" w:eastAsia="bg-BG"/>
        </w:rPr>
        <w:tab/>
      </w:r>
      <w:r>
        <w:rPr>
          <w:rStyle w:val="FontStyle46"/>
          <w:sz w:val="24"/>
          <w:szCs w:val="24"/>
          <w:lang w:val="bg-BG" w:eastAsia="bg-BG"/>
        </w:rPr>
        <w:tab/>
      </w:r>
      <w:r w:rsidR="00976AF3" w:rsidRPr="00236646">
        <w:rPr>
          <w:rStyle w:val="FontStyle46"/>
          <w:sz w:val="24"/>
          <w:szCs w:val="24"/>
          <w:lang w:val="bg-BG" w:eastAsia="bg-BG"/>
        </w:rPr>
        <w:t xml:space="preserve">3.3.1. </w:t>
      </w:r>
      <w:r w:rsidR="0096185D" w:rsidRPr="00236646">
        <w:rPr>
          <w:rStyle w:val="FontStyle46"/>
          <w:sz w:val="24"/>
          <w:szCs w:val="24"/>
          <w:lang w:val="bg-BG" w:eastAsia="bg-BG"/>
        </w:rPr>
        <w:t xml:space="preserve">При наличие на основание за отстраняване от процедурата по т. 3.1.1 и т. 3.1.5 от настоящия раздел, съответният </w:t>
      </w:r>
      <w:r w:rsidR="001C76C5">
        <w:rPr>
          <w:rStyle w:val="FontStyle46"/>
          <w:sz w:val="24"/>
          <w:szCs w:val="24"/>
          <w:lang w:val="bg-BG" w:eastAsia="bg-BG"/>
        </w:rPr>
        <w:t>кандидат</w:t>
      </w:r>
      <w:r w:rsidR="0096185D" w:rsidRPr="00236646">
        <w:rPr>
          <w:rStyle w:val="FontStyle46"/>
          <w:sz w:val="24"/>
          <w:szCs w:val="24"/>
          <w:lang w:val="bg-BG" w:eastAsia="bg-BG"/>
        </w:rPr>
        <w:t xml:space="preserve"> има право да представи доказателства, че е предприел мерки, които гарантират неговата надеждност, като може да докаже съответно, че е:</w:t>
      </w:r>
    </w:p>
    <w:p w:rsidR="0096185D" w:rsidRPr="00236646" w:rsidRDefault="0096185D" w:rsidP="0096185D">
      <w:pPr>
        <w:pStyle w:val="Style7"/>
        <w:widowControl/>
        <w:tabs>
          <w:tab w:val="left" w:pos="202"/>
        </w:tabs>
        <w:rPr>
          <w:rStyle w:val="FontStyle46"/>
          <w:sz w:val="24"/>
          <w:szCs w:val="24"/>
          <w:lang w:val="bg-BG" w:eastAsia="bg-BG"/>
        </w:rPr>
      </w:pPr>
      <w:r w:rsidRPr="00236646">
        <w:rPr>
          <w:rStyle w:val="FontStyle46"/>
          <w:sz w:val="24"/>
          <w:szCs w:val="24"/>
          <w:lang w:val="bg-BG" w:eastAsia="bg-BG"/>
        </w:rPr>
        <w:t>а)</w:t>
      </w:r>
      <w:r w:rsidRPr="00236646">
        <w:rPr>
          <w:rStyle w:val="FontStyle46"/>
          <w:sz w:val="24"/>
          <w:szCs w:val="24"/>
          <w:lang w:val="bg-BG" w:eastAsia="bg-BG"/>
        </w:rPr>
        <w:tab/>
        <w:t>погасил задълженията по т. 3.1.1, б. "в", включително начислените лихви и/или</w:t>
      </w:r>
      <w:r w:rsidRPr="00236646">
        <w:rPr>
          <w:rStyle w:val="FontStyle46"/>
          <w:sz w:val="24"/>
          <w:szCs w:val="24"/>
          <w:lang w:val="bg-BG" w:eastAsia="bg-BG"/>
        </w:rPr>
        <w:br/>
        <w:t>глоби или че те са разсрочени, отсрочени или обезпечени;</w:t>
      </w:r>
    </w:p>
    <w:p w:rsidR="0096185D" w:rsidRPr="00236646" w:rsidRDefault="0096185D" w:rsidP="00ED6AD9">
      <w:pPr>
        <w:pStyle w:val="Style7"/>
        <w:widowControl/>
        <w:tabs>
          <w:tab w:val="left" w:pos="360"/>
        </w:tabs>
        <w:rPr>
          <w:rStyle w:val="FontStyle46"/>
          <w:sz w:val="24"/>
          <w:szCs w:val="24"/>
          <w:lang w:val="bg-BG" w:eastAsia="bg-BG"/>
        </w:rPr>
      </w:pPr>
      <w:r w:rsidRPr="00236646">
        <w:rPr>
          <w:rStyle w:val="FontStyle46"/>
          <w:sz w:val="24"/>
          <w:szCs w:val="24"/>
          <w:lang w:val="bg-BG" w:eastAsia="bg-BG"/>
        </w:rPr>
        <w:t>б)</w:t>
      </w:r>
      <w:r w:rsidRPr="00236646">
        <w:rPr>
          <w:rStyle w:val="FontStyle46"/>
          <w:sz w:val="24"/>
          <w:szCs w:val="24"/>
          <w:lang w:val="bg-BG" w:eastAsia="bg-BG"/>
        </w:rPr>
        <w:tab/>
        <w:t>платил или е в процес на изплащане на дължимо обезщетение за всички вреди,</w:t>
      </w:r>
      <w:r w:rsidRPr="00236646">
        <w:rPr>
          <w:rStyle w:val="FontStyle46"/>
          <w:sz w:val="24"/>
          <w:szCs w:val="24"/>
          <w:lang w:val="bg-BG" w:eastAsia="bg-BG"/>
        </w:rPr>
        <w:br/>
        <w:t>настъпили в резултат от извършеното от него престъпление или нарушение;</w:t>
      </w:r>
    </w:p>
    <w:p w:rsidR="0096185D" w:rsidRPr="00236646" w:rsidRDefault="0096185D" w:rsidP="00ED6AD9">
      <w:pPr>
        <w:pStyle w:val="Style7"/>
        <w:widowControl/>
        <w:tabs>
          <w:tab w:val="left" w:pos="270"/>
        </w:tabs>
        <w:rPr>
          <w:rStyle w:val="FontStyle46"/>
          <w:sz w:val="24"/>
          <w:szCs w:val="24"/>
          <w:lang w:val="bg-BG" w:eastAsia="bg-BG"/>
        </w:rPr>
      </w:pPr>
      <w:r w:rsidRPr="00236646">
        <w:rPr>
          <w:rStyle w:val="FontStyle46"/>
          <w:sz w:val="24"/>
          <w:szCs w:val="24"/>
          <w:lang w:val="bg-BG" w:eastAsia="bg-BG"/>
        </w:rPr>
        <w:t>в)</w:t>
      </w:r>
      <w:r w:rsidR="00ED6AD9">
        <w:rPr>
          <w:rStyle w:val="FontStyle46"/>
          <w:sz w:val="24"/>
          <w:szCs w:val="24"/>
          <w:lang w:val="bg-BG" w:eastAsia="bg-BG"/>
        </w:rPr>
        <w:t xml:space="preserve"> </w:t>
      </w:r>
      <w:r w:rsidRPr="00236646">
        <w:rPr>
          <w:rStyle w:val="FontStyle46"/>
          <w:sz w:val="24"/>
          <w:szCs w:val="24"/>
          <w:lang w:val="bg-BG" w:eastAsia="bg-BG"/>
        </w:rPr>
        <w:tab/>
        <w:t>изяснил</w:t>
      </w:r>
      <w:r w:rsidR="00ED6AD9">
        <w:rPr>
          <w:rStyle w:val="FontStyle46"/>
          <w:sz w:val="24"/>
          <w:szCs w:val="24"/>
          <w:lang w:val="bg-BG" w:eastAsia="bg-BG"/>
        </w:rPr>
        <w:t xml:space="preserve"> </w:t>
      </w:r>
      <w:r w:rsidRPr="00236646">
        <w:rPr>
          <w:rStyle w:val="FontStyle46"/>
          <w:sz w:val="24"/>
          <w:szCs w:val="24"/>
          <w:lang w:val="bg-BG" w:eastAsia="bg-BG"/>
        </w:rPr>
        <w:t>изчерпателно фактите и обстоятелствата, като активно е съдействал на</w:t>
      </w:r>
      <w:r w:rsidRPr="00236646">
        <w:rPr>
          <w:rStyle w:val="FontStyle46"/>
          <w:sz w:val="24"/>
          <w:szCs w:val="24"/>
          <w:lang w:val="bg-BG" w:eastAsia="bg-BG"/>
        </w:rPr>
        <w:br/>
        <w:t>компетентните органи, и е изпълнил конкретни предписания, технически, организационни и</w:t>
      </w:r>
      <w:r w:rsidRPr="00236646">
        <w:rPr>
          <w:rStyle w:val="FontStyle46"/>
          <w:sz w:val="24"/>
          <w:szCs w:val="24"/>
          <w:lang w:val="bg-BG" w:eastAsia="bg-BG"/>
        </w:rPr>
        <w:br/>
        <w:t>кадрови мерки, чрез които да се предотвратят нови престъпления или нарушения;</w:t>
      </w:r>
    </w:p>
    <w:p w:rsidR="0096185D" w:rsidRPr="00236646" w:rsidRDefault="0096185D" w:rsidP="0096185D">
      <w:pPr>
        <w:pStyle w:val="Style7"/>
        <w:widowControl/>
        <w:tabs>
          <w:tab w:val="left" w:pos="202"/>
        </w:tabs>
        <w:rPr>
          <w:rStyle w:val="FontStyle46"/>
          <w:sz w:val="24"/>
          <w:szCs w:val="24"/>
          <w:lang w:val="bg-BG" w:eastAsia="bg-BG"/>
        </w:rPr>
      </w:pPr>
      <w:r w:rsidRPr="00236646">
        <w:rPr>
          <w:rStyle w:val="FontStyle46"/>
          <w:sz w:val="24"/>
          <w:szCs w:val="24"/>
          <w:lang w:val="bg-BG" w:eastAsia="bg-BG"/>
        </w:rPr>
        <w:t>г)</w:t>
      </w:r>
      <w:r w:rsidRPr="00236646">
        <w:rPr>
          <w:rStyle w:val="FontStyle46"/>
          <w:sz w:val="24"/>
          <w:szCs w:val="24"/>
          <w:lang w:val="bg-BG" w:eastAsia="bg-BG"/>
        </w:rPr>
        <w:tab/>
      </w:r>
      <w:r w:rsidR="00ED6AD9">
        <w:rPr>
          <w:rStyle w:val="FontStyle46"/>
          <w:sz w:val="24"/>
          <w:szCs w:val="24"/>
          <w:lang w:val="bg-BG" w:eastAsia="bg-BG"/>
        </w:rPr>
        <w:t xml:space="preserve"> </w:t>
      </w:r>
      <w:r w:rsidRPr="00236646">
        <w:rPr>
          <w:rStyle w:val="FontStyle46"/>
          <w:sz w:val="24"/>
          <w:szCs w:val="24"/>
          <w:lang w:val="bg-BG" w:eastAsia="bg-BG"/>
        </w:rPr>
        <w:t>е платил изцяло дължимото</w:t>
      </w:r>
      <w:r w:rsidR="008D29C4">
        <w:rPr>
          <w:rStyle w:val="FontStyle46"/>
          <w:sz w:val="24"/>
          <w:szCs w:val="24"/>
          <w:lang w:val="bg-BG" w:eastAsia="bg-BG"/>
        </w:rPr>
        <w:t xml:space="preserve"> вземане по чл.128, чл.228, ал.3</w:t>
      </w:r>
      <w:r w:rsidRPr="00236646">
        <w:rPr>
          <w:rStyle w:val="FontStyle46"/>
          <w:sz w:val="24"/>
          <w:szCs w:val="24"/>
          <w:lang w:val="bg-BG" w:eastAsia="bg-BG"/>
        </w:rPr>
        <w:t xml:space="preserve"> или чл.245 от Кодекса на</w:t>
      </w:r>
      <w:r w:rsidR="00ED6AD9">
        <w:rPr>
          <w:rStyle w:val="FontStyle46"/>
          <w:sz w:val="24"/>
          <w:szCs w:val="24"/>
          <w:lang w:val="bg-BG" w:eastAsia="bg-BG"/>
        </w:rPr>
        <w:t xml:space="preserve"> </w:t>
      </w:r>
      <w:r w:rsidRPr="00236646">
        <w:rPr>
          <w:rStyle w:val="FontStyle46"/>
          <w:sz w:val="24"/>
          <w:szCs w:val="24"/>
          <w:lang w:val="bg-BG" w:eastAsia="bg-BG"/>
        </w:rPr>
        <w:t>труда.</w:t>
      </w:r>
    </w:p>
    <w:p w:rsidR="0096185D" w:rsidRPr="00236646" w:rsidRDefault="0096185D" w:rsidP="0096185D">
      <w:pPr>
        <w:pStyle w:val="Style7"/>
        <w:widowControl/>
        <w:tabs>
          <w:tab w:val="left" w:pos="202"/>
        </w:tabs>
        <w:rPr>
          <w:rStyle w:val="FontStyle46"/>
          <w:b/>
          <w:bCs/>
          <w:sz w:val="24"/>
          <w:szCs w:val="24"/>
        </w:rPr>
      </w:pPr>
      <w:r w:rsidRPr="00236646">
        <w:rPr>
          <w:rStyle w:val="FontStyle46"/>
          <w:sz w:val="24"/>
          <w:szCs w:val="24"/>
          <w:lang w:val="bg-BG" w:eastAsia="bg-BG"/>
        </w:rPr>
        <w:t xml:space="preserve">Като доказателства за надеждността на </w:t>
      </w:r>
      <w:r w:rsidR="00ED6AD9">
        <w:rPr>
          <w:rStyle w:val="FontStyle46"/>
          <w:sz w:val="24"/>
          <w:szCs w:val="24"/>
          <w:lang w:val="bg-BG" w:eastAsia="bg-BG"/>
        </w:rPr>
        <w:t>кандидата</w:t>
      </w:r>
      <w:r w:rsidRPr="00236646">
        <w:rPr>
          <w:rStyle w:val="FontStyle46"/>
          <w:sz w:val="24"/>
          <w:szCs w:val="24"/>
          <w:lang w:val="bg-BG" w:eastAsia="bg-BG"/>
        </w:rPr>
        <w:t xml:space="preserve"> се представят следните документи:</w:t>
      </w:r>
    </w:p>
    <w:p w:rsidR="00ED6AD9" w:rsidRDefault="00ED6AD9" w:rsidP="0096185D">
      <w:pPr>
        <w:pStyle w:val="Style7"/>
        <w:widowControl/>
        <w:tabs>
          <w:tab w:val="left" w:pos="202"/>
        </w:tabs>
        <w:rPr>
          <w:rStyle w:val="FontStyle46"/>
          <w:sz w:val="24"/>
          <w:szCs w:val="24"/>
          <w:lang w:val="bg-BG" w:eastAsia="bg-BG"/>
        </w:rPr>
      </w:pPr>
      <w:r>
        <w:rPr>
          <w:rStyle w:val="FontStyle46"/>
          <w:sz w:val="24"/>
          <w:szCs w:val="24"/>
          <w:lang w:val="bg-BG" w:eastAsia="bg-BG"/>
        </w:rPr>
        <w:t>-</w:t>
      </w:r>
      <w:r w:rsidR="0096185D" w:rsidRPr="00236646">
        <w:rPr>
          <w:rStyle w:val="FontStyle46"/>
          <w:sz w:val="24"/>
          <w:szCs w:val="24"/>
          <w:lang w:val="bg-BG" w:eastAsia="bg-BG"/>
        </w:rPr>
        <w:t xml:space="preserve"> по отношение на обстоятелството по 3.3.1. б. "а" и "б" (чл. 56, ал. 1, т. 1 и 2 от ЗОП) </w:t>
      </w:r>
    </w:p>
    <w:p w:rsidR="00ED6AD9" w:rsidRDefault="0096185D" w:rsidP="0096185D">
      <w:pPr>
        <w:pStyle w:val="Style7"/>
        <w:widowControl/>
        <w:tabs>
          <w:tab w:val="left" w:pos="202"/>
        </w:tabs>
        <w:rPr>
          <w:rStyle w:val="FontStyle46"/>
          <w:sz w:val="24"/>
          <w:szCs w:val="24"/>
          <w:lang w:val="bg-BG" w:eastAsia="bg-BG"/>
        </w:rPr>
      </w:pPr>
      <w:r w:rsidRPr="00236646">
        <w:rPr>
          <w:rStyle w:val="FontStyle46"/>
          <w:sz w:val="24"/>
          <w:szCs w:val="24"/>
          <w:lang w:val="bg-BG" w:eastAsia="bg-BG"/>
        </w:rPr>
        <w:t xml:space="preserve">- документ за извършено плащане или споразумение, или друг документ, от който да е видно, че задълженията са обезпечени или че страните са договорили тяхното отсрочване или разсрочване, заедно с погасителен план и/или с посочени дати за окончателно изплащане на дължимите задължения или е в процес на изплащане на дължимо обезщетение; </w:t>
      </w:r>
    </w:p>
    <w:p w:rsidR="0096185D" w:rsidRPr="00236646" w:rsidRDefault="00ED6AD9" w:rsidP="0096185D">
      <w:pPr>
        <w:pStyle w:val="Style7"/>
        <w:widowControl/>
        <w:tabs>
          <w:tab w:val="left" w:pos="202"/>
        </w:tabs>
        <w:rPr>
          <w:rStyle w:val="FontStyle46"/>
          <w:sz w:val="24"/>
          <w:szCs w:val="24"/>
          <w:lang w:val="bg-BG" w:eastAsia="bg-BG"/>
        </w:rPr>
      </w:pPr>
      <w:r>
        <w:rPr>
          <w:rStyle w:val="FontStyle46"/>
          <w:sz w:val="24"/>
          <w:szCs w:val="24"/>
          <w:lang w:val="bg-BG" w:eastAsia="bg-BG"/>
        </w:rPr>
        <w:t>-</w:t>
      </w:r>
      <w:r w:rsidR="0096185D" w:rsidRPr="00236646">
        <w:rPr>
          <w:rStyle w:val="FontStyle46"/>
          <w:sz w:val="24"/>
          <w:szCs w:val="24"/>
          <w:lang w:val="bg-BG" w:eastAsia="bg-BG"/>
        </w:rPr>
        <w:t xml:space="preserve"> по отношение на обстоятелството по 3.3.1. б. "в" (чл. 56, ал. 1, т. 3 от ЗОП) -документ от съответния компетентен орган за потвърждение на описаните обстоятелства.</w:t>
      </w:r>
    </w:p>
    <w:p w:rsidR="0096185D" w:rsidRPr="00236646" w:rsidRDefault="00ED6AD9" w:rsidP="0096185D">
      <w:pPr>
        <w:pStyle w:val="Style7"/>
        <w:widowControl/>
        <w:tabs>
          <w:tab w:val="left" w:pos="202"/>
        </w:tabs>
        <w:rPr>
          <w:rStyle w:val="FontStyle46"/>
          <w:sz w:val="24"/>
          <w:szCs w:val="24"/>
          <w:lang w:val="bg-BG" w:eastAsia="bg-BG"/>
        </w:rPr>
      </w:pPr>
      <w:r>
        <w:rPr>
          <w:rStyle w:val="FontStyle46"/>
          <w:sz w:val="24"/>
          <w:szCs w:val="24"/>
          <w:lang w:val="bg-BG" w:eastAsia="bg-BG"/>
        </w:rPr>
        <w:t xml:space="preserve">- </w:t>
      </w:r>
      <w:r w:rsidR="0096185D" w:rsidRPr="00236646">
        <w:rPr>
          <w:rStyle w:val="FontStyle46"/>
          <w:sz w:val="24"/>
          <w:szCs w:val="24"/>
          <w:lang w:val="bg-BG" w:eastAsia="bg-BG"/>
        </w:rPr>
        <w:t>по отношение на обстоятелството по 3.3</w:t>
      </w:r>
      <w:r w:rsidR="0096185D" w:rsidRPr="00236646">
        <w:rPr>
          <w:rStyle w:val="FontStyle46"/>
          <w:b/>
          <w:bCs/>
          <w:sz w:val="24"/>
          <w:szCs w:val="24"/>
        </w:rPr>
        <w:t xml:space="preserve">.1. </w:t>
      </w:r>
      <w:r w:rsidR="0096185D" w:rsidRPr="00236646">
        <w:rPr>
          <w:rStyle w:val="FontStyle46"/>
          <w:sz w:val="24"/>
          <w:szCs w:val="24"/>
          <w:lang w:val="bg-BG" w:eastAsia="bg-BG"/>
        </w:rPr>
        <w:t xml:space="preserve">б."г" " (чл. 56, ал. </w:t>
      </w:r>
      <w:r w:rsidR="0096185D" w:rsidRPr="00236646">
        <w:rPr>
          <w:rStyle w:val="FontStyle46"/>
          <w:b/>
          <w:bCs/>
          <w:sz w:val="24"/>
          <w:szCs w:val="24"/>
        </w:rPr>
        <w:t xml:space="preserve">1, </w:t>
      </w:r>
      <w:r w:rsidR="0096185D" w:rsidRPr="00236646">
        <w:rPr>
          <w:rStyle w:val="FontStyle46"/>
          <w:sz w:val="24"/>
          <w:szCs w:val="24"/>
          <w:lang w:val="bg-BG" w:eastAsia="bg-BG"/>
        </w:rPr>
        <w:t>т. 4 от ЗОП) -документ от съответния компетентен орган за потвърждение на описаните обстоятелства.</w:t>
      </w:r>
    </w:p>
    <w:p w:rsidR="0096185D" w:rsidRPr="00236646" w:rsidRDefault="001B074A" w:rsidP="0096185D">
      <w:pPr>
        <w:pStyle w:val="Style7"/>
        <w:widowControl/>
        <w:tabs>
          <w:tab w:val="left" w:pos="202"/>
        </w:tabs>
        <w:rPr>
          <w:rStyle w:val="FontStyle46"/>
          <w:b/>
          <w:bCs/>
          <w:sz w:val="24"/>
          <w:szCs w:val="24"/>
        </w:rPr>
      </w:pPr>
      <w:r>
        <w:rPr>
          <w:rStyle w:val="FontStyle46"/>
          <w:b/>
          <w:bCs/>
          <w:sz w:val="24"/>
          <w:szCs w:val="24"/>
          <w:lang w:val="bg-BG"/>
        </w:rPr>
        <w:lastRenderedPageBreak/>
        <w:tab/>
      </w:r>
      <w:r>
        <w:rPr>
          <w:rStyle w:val="FontStyle46"/>
          <w:b/>
          <w:bCs/>
          <w:sz w:val="24"/>
          <w:szCs w:val="24"/>
          <w:lang w:val="bg-BG"/>
        </w:rPr>
        <w:tab/>
      </w:r>
      <w:r w:rsidR="0096185D" w:rsidRPr="00236646">
        <w:rPr>
          <w:rStyle w:val="FontStyle46"/>
          <w:b/>
          <w:bCs/>
          <w:sz w:val="24"/>
          <w:szCs w:val="24"/>
        </w:rPr>
        <w:t>3.3.</w:t>
      </w:r>
      <w:r w:rsidR="00976AF3" w:rsidRPr="00236646">
        <w:rPr>
          <w:rStyle w:val="FontStyle46"/>
          <w:b/>
          <w:bCs/>
          <w:sz w:val="24"/>
          <w:szCs w:val="24"/>
          <w:lang w:val="bg-BG"/>
        </w:rPr>
        <w:t>2</w:t>
      </w:r>
      <w:r w:rsidR="0096185D" w:rsidRPr="00236646">
        <w:rPr>
          <w:rStyle w:val="FontStyle46"/>
          <w:b/>
          <w:bCs/>
          <w:sz w:val="24"/>
          <w:szCs w:val="24"/>
        </w:rPr>
        <w:t xml:space="preserve">. </w:t>
      </w:r>
      <w:r w:rsidR="0096185D" w:rsidRPr="00236646">
        <w:rPr>
          <w:rStyle w:val="FontStyle46"/>
          <w:sz w:val="24"/>
          <w:szCs w:val="24"/>
          <w:lang w:val="bg-BG" w:eastAsia="bg-BG"/>
        </w:rPr>
        <w:t>Няма право да се ползва от възможността по т. 3.3</w:t>
      </w:r>
      <w:r w:rsidR="0096185D" w:rsidRPr="00236646">
        <w:rPr>
          <w:rStyle w:val="FontStyle46"/>
          <w:b/>
          <w:bCs/>
          <w:sz w:val="24"/>
          <w:szCs w:val="24"/>
        </w:rPr>
        <w:t xml:space="preserve">.1 </w:t>
      </w:r>
      <w:r w:rsidR="00ED6AD9">
        <w:rPr>
          <w:rStyle w:val="FontStyle46"/>
          <w:sz w:val="24"/>
          <w:szCs w:val="24"/>
          <w:lang w:val="bg-BG" w:eastAsia="bg-BG"/>
        </w:rPr>
        <w:t>кандидат</w:t>
      </w:r>
      <w:r w:rsidR="0096185D" w:rsidRPr="00236646">
        <w:rPr>
          <w:rStyle w:val="FontStyle46"/>
          <w:sz w:val="24"/>
          <w:szCs w:val="24"/>
          <w:lang w:val="bg-BG" w:eastAsia="bg-BG"/>
        </w:rPr>
        <w:t>, който с влязла в сила присъда или друг акт съгласно законодателството на държавата, в която е произнесена присъдата или е издаден актът, е лишен от правото да участва в процедури за обществени поръчки или концесии, за срока, определен с присъдата/акта.</w:t>
      </w:r>
      <w:r w:rsidR="00976AF3" w:rsidRPr="00236646">
        <w:rPr>
          <w:rStyle w:val="FontStyle46"/>
          <w:sz w:val="24"/>
          <w:szCs w:val="24"/>
          <w:lang w:val="bg-BG" w:eastAsia="bg-BG"/>
        </w:rPr>
        <w:t xml:space="preserve"> </w:t>
      </w:r>
      <w:r w:rsidR="0096185D" w:rsidRPr="00236646">
        <w:rPr>
          <w:rStyle w:val="FontStyle46"/>
          <w:sz w:val="24"/>
          <w:szCs w:val="24"/>
          <w:lang w:val="bg-BG" w:eastAsia="bg-BG"/>
        </w:rPr>
        <w:t xml:space="preserve">Възложителя, ще прецени предприетите от </w:t>
      </w:r>
      <w:r w:rsidR="00ED6AD9">
        <w:rPr>
          <w:rStyle w:val="FontStyle46"/>
          <w:sz w:val="24"/>
          <w:szCs w:val="24"/>
          <w:lang w:val="bg-BG" w:eastAsia="bg-BG"/>
        </w:rPr>
        <w:t>кандидата</w:t>
      </w:r>
      <w:r w:rsidR="0096185D" w:rsidRPr="00236646">
        <w:rPr>
          <w:rStyle w:val="FontStyle46"/>
          <w:sz w:val="24"/>
          <w:szCs w:val="24"/>
          <w:lang w:val="bg-BG" w:eastAsia="bg-BG"/>
        </w:rPr>
        <w:t xml:space="preserve"> мерки, като вземе предвид тежестта и конкретните обстоятелс</w:t>
      </w:r>
      <w:r w:rsidR="00ED6AD9">
        <w:rPr>
          <w:rStyle w:val="FontStyle46"/>
          <w:sz w:val="24"/>
          <w:szCs w:val="24"/>
          <w:lang w:val="bg-BG" w:eastAsia="bg-BG"/>
        </w:rPr>
        <w:t>тва, свързани с престъплението/</w:t>
      </w:r>
      <w:r w:rsidR="0096185D" w:rsidRPr="00236646">
        <w:rPr>
          <w:rStyle w:val="FontStyle46"/>
          <w:sz w:val="24"/>
          <w:szCs w:val="24"/>
          <w:lang w:val="bg-BG" w:eastAsia="bg-BG"/>
        </w:rPr>
        <w:t xml:space="preserve">нарушението. Когато приеме, че предприетите от </w:t>
      </w:r>
      <w:r w:rsidR="00ED6AD9">
        <w:rPr>
          <w:rStyle w:val="FontStyle46"/>
          <w:sz w:val="24"/>
          <w:szCs w:val="24"/>
          <w:lang w:val="bg-BG" w:eastAsia="bg-BG"/>
        </w:rPr>
        <w:t>кандидат</w:t>
      </w:r>
      <w:r w:rsidR="0096185D" w:rsidRPr="00236646">
        <w:rPr>
          <w:rStyle w:val="FontStyle46"/>
          <w:sz w:val="24"/>
          <w:szCs w:val="24"/>
          <w:lang w:val="bg-BG" w:eastAsia="bg-BG"/>
        </w:rPr>
        <w:t>а мерки са достатъчни, за да се гарантира неговата надеждност, Възложителят няма да го отстрани от процедурата.</w:t>
      </w:r>
    </w:p>
    <w:p w:rsidR="0096185D" w:rsidRPr="00236646" w:rsidRDefault="0096185D" w:rsidP="0096185D">
      <w:pPr>
        <w:pStyle w:val="Style7"/>
        <w:widowControl/>
        <w:tabs>
          <w:tab w:val="left" w:pos="202"/>
        </w:tabs>
        <w:rPr>
          <w:rStyle w:val="FontStyle46"/>
          <w:b/>
          <w:bCs/>
          <w:sz w:val="24"/>
          <w:szCs w:val="24"/>
        </w:rPr>
      </w:pPr>
      <w:r w:rsidRPr="00236646">
        <w:rPr>
          <w:rStyle w:val="FontStyle46"/>
          <w:sz w:val="24"/>
          <w:szCs w:val="24"/>
          <w:lang w:val="bg-BG" w:eastAsia="bg-BG"/>
        </w:rPr>
        <w:t xml:space="preserve">В решението за класиране, съответно за прекратяване на процедурата Възложителят ще изложи мотиви за приемане или отхвърляне на предприетите от </w:t>
      </w:r>
      <w:r w:rsidR="00ED6AD9">
        <w:rPr>
          <w:rStyle w:val="FontStyle46"/>
          <w:sz w:val="24"/>
          <w:szCs w:val="24"/>
          <w:lang w:val="bg-BG" w:eastAsia="bg-BG"/>
        </w:rPr>
        <w:t>кандидат</w:t>
      </w:r>
      <w:r w:rsidRPr="00236646">
        <w:rPr>
          <w:rStyle w:val="FontStyle46"/>
          <w:sz w:val="24"/>
          <w:szCs w:val="24"/>
          <w:lang w:val="bg-BG" w:eastAsia="bg-BG"/>
        </w:rPr>
        <w:t>а мерки за доказване на надеждност и представените за това доказателства, ако е приложимо.</w:t>
      </w:r>
    </w:p>
    <w:p w:rsidR="0096185D" w:rsidRPr="00236646" w:rsidRDefault="0096185D" w:rsidP="0096185D">
      <w:pPr>
        <w:pStyle w:val="Style7"/>
        <w:widowControl/>
        <w:tabs>
          <w:tab w:val="left" w:pos="202"/>
        </w:tabs>
        <w:rPr>
          <w:rStyle w:val="FontStyle46"/>
          <w:sz w:val="24"/>
          <w:szCs w:val="24"/>
          <w:lang w:eastAsia="bg-BG"/>
        </w:rPr>
      </w:pPr>
      <w:bookmarkStart w:id="14" w:name="bookmark17"/>
      <w:bookmarkEnd w:id="14"/>
      <w:r w:rsidRPr="00236646">
        <w:rPr>
          <w:rStyle w:val="FontStyle46"/>
          <w:sz w:val="24"/>
          <w:szCs w:val="24"/>
          <w:lang w:val="bg-BG" w:eastAsia="bg-BG"/>
        </w:rPr>
        <w:t xml:space="preserve">Когато преди подаване на </w:t>
      </w:r>
      <w:r w:rsidR="00ED6AD9">
        <w:rPr>
          <w:rStyle w:val="FontStyle46"/>
          <w:sz w:val="24"/>
          <w:szCs w:val="24"/>
          <w:lang w:val="bg-BG" w:eastAsia="bg-BG"/>
        </w:rPr>
        <w:t>заявлението</w:t>
      </w:r>
      <w:r w:rsidRPr="00236646">
        <w:rPr>
          <w:rStyle w:val="FontStyle46"/>
          <w:sz w:val="24"/>
          <w:szCs w:val="24"/>
          <w:lang w:val="bg-BG" w:eastAsia="bg-BG"/>
        </w:rPr>
        <w:t xml:space="preserve"> </w:t>
      </w:r>
      <w:r w:rsidR="00ED6AD9">
        <w:rPr>
          <w:rStyle w:val="FontStyle46"/>
          <w:sz w:val="24"/>
          <w:szCs w:val="24"/>
          <w:lang w:val="bg-BG" w:eastAsia="bg-BG"/>
        </w:rPr>
        <w:t>кандидат</w:t>
      </w:r>
      <w:r w:rsidRPr="00236646">
        <w:rPr>
          <w:rStyle w:val="FontStyle46"/>
          <w:sz w:val="24"/>
          <w:szCs w:val="24"/>
          <w:lang w:val="bg-BG" w:eastAsia="bg-BG"/>
        </w:rPr>
        <w:t xml:space="preserve"> е предприел мерки за доказване на надеждност по т. 3.3</w:t>
      </w:r>
      <w:r w:rsidRPr="00236646">
        <w:rPr>
          <w:rStyle w:val="FontStyle46"/>
          <w:bCs/>
          <w:sz w:val="24"/>
          <w:szCs w:val="24"/>
        </w:rPr>
        <w:t>.1</w:t>
      </w:r>
      <w:r w:rsidRPr="00236646">
        <w:rPr>
          <w:rStyle w:val="FontStyle46"/>
          <w:b/>
          <w:bCs/>
          <w:sz w:val="24"/>
          <w:szCs w:val="24"/>
        </w:rPr>
        <w:t xml:space="preserve"> </w:t>
      </w:r>
      <w:r w:rsidRPr="00236646">
        <w:rPr>
          <w:rStyle w:val="FontStyle46"/>
          <w:sz w:val="24"/>
          <w:szCs w:val="24"/>
          <w:lang w:val="bg-BG" w:eastAsia="bg-BG"/>
        </w:rPr>
        <w:t>(чл. 56 от ЗОП), тези мерки се описват в ЕЕДОП в полето свързано със съответното обстоятелство и се прилагат доказателства за описаните мерки.</w:t>
      </w:r>
    </w:p>
    <w:p w:rsidR="00293FBF" w:rsidRPr="00236646" w:rsidRDefault="00873650" w:rsidP="00ED6AD9">
      <w:pPr>
        <w:pStyle w:val="Style7"/>
        <w:widowControl/>
        <w:tabs>
          <w:tab w:val="left" w:pos="202"/>
        </w:tabs>
        <w:spacing w:before="100"/>
        <w:rPr>
          <w:rStyle w:val="FontStyle46"/>
          <w:b/>
          <w:bCs/>
          <w:sz w:val="24"/>
          <w:szCs w:val="24"/>
        </w:rPr>
      </w:pPr>
      <w:r w:rsidRPr="00236646">
        <w:rPr>
          <w:rStyle w:val="FontStyle46"/>
          <w:b/>
          <w:bCs/>
          <w:sz w:val="24"/>
          <w:szCs w:val="24"/>
          <w:lang w:val="bg-BG"/>
        </w:rPr>
        <w:tab/>
      </w:r>
      <w:r w:rsidRPr="00236646">
        <w:rPr>
          <w:rStyle w:val="FontStyle46"/>
          <w:b/>
          <w:bCs/>
          <w:sz w:val="24"/>
          <w:szCs w:val="24"/>
          <w:lang w:val="bg-BG"/>
        </w:rPr>
        <w:tab/>
      </w:r>
      <w:r w:rsidR="00293FBF" w:rsidRPr="00236646">
        <w:rPr>
          <w:rStyle w:val="FontStyle46"/>
          <w:b/>
          <w:bCs/>
          <w:sz w:val="24"/>
          <w:szCs w:val="24"/>
        </w:rPr>
        <w:t>РАЗДЕЛ IV. КРИТЕРИИ ЗА ПОДБОР НА УЧАСТНИЦИТЕ. МИНИМАЛНИ ИЗИСКВАНИЯ И ДОКУМЕНТИ ЗА ДОКАЗВАНЕ</w:t>
      </w:r>
    </w:p>
    <w:p w:rsidR="00293FBF" w:rsidRPr="00236646" w:rsidRDefault="00293FBF" w:rsidP="00293FBF">
      <w:pPr>
        <w:pStyle w:val="Style7"/>
        <w:widowControl/>
        <w:tabs>
          <w:tab w:val="left" w:pos="202"/>
        </w:tabs>
        <w:rPr>
          <w:rStyle w:val="FontStyle46"/>
          <w:sz w:val="24"/>
          <w:szCs w:val="24"/>
          <w:lang w:val="bg-BG" w:eastAsia="bg-BG"/>
        </w:rPr>
      </w:pPr>
      <w:r w:rsidRPr="00236646">
        <w:rPr>
          <w:rStyle w:val="FontStyle46"/>
          <w:sz w:val="24"/>
          <w:szCs w:val="24"/>
          <w:lang w:eastAsia="bg-BG"/>
        </w:rPr>
        <w:tab/>
      </w:r>
      <w:r w:rsidRPr="00236646">
        <w:rPr>
          <w:rStyle w:val="FontStyle46"/>
          <w:sz w:val="24"/>
          <w:szCs w:val="24"/>
          <w:lang w:eastAsia="bg-BG"/>
        </w:rPr>
        <w:tab/>
      </w:r>
      <w:r w:rsidRPr="00236646">
        <w:rPr>
          <w:rStyle w:val="FontStyle46"/>
          <w:sz w:val="24"/>
          <w:szCs w:val="24"/>
          <w:lang w:val="bg-BG" w:eastAsia="bg-BG"/>
        </w:rPr>
        <w:t xml:space="preserve">С посочените по-долу критерии за подбор Възложителят е определил минималните изисквания за допустимост по отношение на </w:t>
      </w:r>
      <w:r w:rsidR="00ED6AD9">
        <w:rPr>
          <w:rStyle w:val="FontStyle46"/>
          <w:sz w:val="24"/>
          <w:szCs w:val="24"/>
          <w:lang w:val="bg-BG" w:eastAsia="bg-BG"/>
        </w:rPr>
        <w:t>кандидати</w:t>
      </w:r>
      <w:r w:rsidRPr="00236646">
        <w:rPr>
          <w:rStyle w:val="FontStyle46"/>
          <w:sz w:val="24"/>
          <w:szCs w:val="24"/>
          <w:lang w:val="bg-BG" w:eastAsia="bg-BG"/>
        </w:rPr>
        <w:t>те в процедурата с цел установяване на възможността им за изпълнение на поръчката.</w:t>
      </w:r>
    </w:p>
    <w:p w:rsidR="00293FBF" w:rsidRPr="00236646" w:rsidRDefault="00293FBF" w:rsidP="00FB1B2C">
      <w:pPr>
        <w:pStyle w:val="Style7"/>
        <w:widowControl/>
        <w:tabs>
          <w:tab w:val="left" w:pos="202"/>
        </w:tabs>
        <w:rPr>
          <w:rStyle w:val="FontStyle46"/>
          <w:sz w:val="24"/>
          <w:szCs w:val="24"/>
          <w:lang w:val="bg-BG" w:eastAsia="bg-BG"/>
        </w:rPr>
      </w:pPr>
      <w:r w:rsidRPr="00236646">
        <w:rPr>
          <w:rStyle w:val="FontStyle46"/>
          <w:sz w:val="24"/>
          <w:szCs w:val="24"/>
          <w:lang w:eastAsia="bg-BG"/>
        </w:rPr>
        <w:tab/>
      </w:r>
      <w:r w:rsidRPr="00236646">
        <w:rPr>
          <w:rStyle w:val="FontStyle46"/>
          <w:sz w:val="24"/>
          <w:szCs w:val="24"/>
          <w:lang w:eastAsia="bg-BG"/>
        </w:rPr>
        <w:tab/>
      </w:r>
      <w:r w:rsidRPr="00236646">
        <w:rPr>
          <w:rStyle w:val="FontStyle46"/>
          <w:sz w:val="24"/>
          <w:szCs w:val="24"/>
          <w:lang w:val="bg-BG" w:eastAsia="bg-BG"/>
        </w:rPr>
        <w:t>При участие на обединения, които не са юридически лица, съответствието с критериите за подбор се доказва от обединението-</w:t>
      </w:r>
      <w:r w:rsidR="009F071D">
        <w:rPr>
          <w:rStyle w:val="FontStyle46"/>
          <w:sz w:val="24"/>
          <w:szCs w:val="24"/>
          <w:lang w:val="bg-BG" w:eastAsia="bg-BG"/>
        </w:rPr>
        <w:t>кандидат</w:t>
      </w:r>
      <w:r w:rsidRPr="00236646">
        <w:rPr>
          <w:rStyle w:val="FontStyle46"/>
          <w:sz w:val="24"/>
          <w:szCs w:val="24"/>
          <w:lang w:val="bg-BG" w:eastAsia="bg-BG"/>
        </w:rPr>
        <w:t>, а не от всяко от лицата, включени в него, с изключение на съответна регистрация, представяне на сертификат или друго условие, необходимо за изпълнение на поръчката, съгласно изискванията на нормативен или административен акт и съобразно разпределението на участието на лицата при изпълнение на дейностите, предвидено в договора за създаване на обединението.</w:t>
      </w:r>
    </w:p>
    <w:p w:rsidR="009E333A" w:rsidRPr="00236646" w:rsidRDefault="003B3688" w:rsidP="009E333A">
      <w:pPr>
        <w:pStyle w:val="Style7"/>
        <w:widowControl/>
        <w:tabs>
          <w:tab w:val="left" w:pos="202"/>
        </w:tabs>
        <w:spacing w:before="100"/>
        <w:rPr>
          <w:rStyle w:val="FontStyle46"/>
          <w:b/>
          <w:bCs/>
          <w:sz w:val="24"/>
          <w:szCs w:val="24"/>
          <w:lang w:val="bg-BG"/>
        </w:rPr>
      </w:pPr>
      <w:r>
        <w:rPr>
          <w:rStyle w:val="FontStyle46"/>
          <w:b/>
          <w:bCs/>
          <w:sz w:val="24"/>
          <w:szCs w:val="24"/>
          <w:lang w:val="bg-BG"/>
        </w:rPr>
        <w:tab/>
      </w:r>
      <w:r>
        <w:rPr>
          <w:rStyle w:val="FontStyle46"/>
          <w:b/>
          <w:bCs/>
          <w:sz w:val="24"/>
          <w:szCs w:val="24"/>
          <w:lang w:val="bg-BG"/>
        </w:rPr>
        <w:tab/>
      </w:r>
      <w:r w:rsidR="009E333A">
        <w:rPr>
          <w:rStyle w:val="FontStyle46"/>
          <w:b/>
          <w:bCs/>
          <w:sz w:val="24"/>
          <w:szCs w:val="24"/>
          <w:lang w:val="bg-BG"/>
        </w:rPr>
        <w:t>1.</w:t>
      </w:r>
      <w:r w:rsidR="00293FBF" w:rsidRPr="00236646">
        <w:rPr>
          <w:rStyle w:val="FontStyle46"/>
          <w:b/>
          <w:bCs/>
          <w:sz w:val="24"/>
          <w:szCs w:val="24"/>
        </w:rPr>
        <w:t>ИЗИСКВАНИЯ ОТНОСНО ГОДНОСТТА (ПРАВОСПОСОБНОСТТА) ЗА УПРАЖНЯВАНЕ НА ПРОФЕСИОНАЛНА ДЕЙНОСТ</w:t>
      </w:r>
      <w:r w:rsidR="00FB1B2C" w:rsidRPr="00236646">
        <w:rPr>
          <w:rStyle w:val="FontStyle46"/>
          <w:b/>
          <w:bCs/>
          <w:sz w:val="24"/>
          <w:szCs w:val="24"/>
          <w:lang w:val="bg-BG"/>
        </w:rPr>
        <w:t xml:space="preserve"> НА КАНДИДАТИТЕ.</w:t>
      </w:r>
    </w:p>
    <w:p w:rsidR="008C71EE" w:rsidRPr="00A161F3" w:rsidRDefault="008C71EE" w:rsidP="008C71EE">
      <w:pPr>
        <w:spacing w:after="0" w:line="240" w:lineRule="auto"/>
        <w:ind w:firstLine="708"/>
        <w:jc w:val="both"/>
        <w:rPr>
          <w:rFonts w:ascii="Times New Roman" w:hAnsi="Times New Roman"/>
          <w:sz w:val="24"/>
          <w:szCs w:val="24"/>
        </w:rPr>
      </w:pPr>
      <w:r>
        <w:rPr>
          <w:rFonts w:ascii="Times New Roman" w:hAnsi="Times New Roman"/>
          <w:sz w:val="24"/>
          <w:szCs w:val="24"/>
        </w:rPr>
        <w:t xml:space="preserve">Кандидатите, регистрирани и/ или извършващи дейност на територията на Република България следва да имат въведена система за поддръжка на превозни средства и да са сертифицирани с функция за извършване на поддръжка, съгласно Чл.62б., </w:t>
      </w:r>
      <w:r w:rsidRPr="00A161F3">
        <w:rPr>
          <w:rFonts w:ascii="Times New Roman" w:hAnsi="Times New Roman"/>
          <w:sz w:val="24"/>
          <w:szCs w:val="24"/>
        </w:rPr>
        <w:t>ал.7, т.4</w:t>
      </w:r>
      <w:r>
        <w:rPr>
          <w:rFonts w:ascii="Times New Roman" w:hAnsi="Times New Roman"/>
          <w:sz w:val="24"/>
          <w:szCs w:val="24"/>
        </w:rPr>
        <w:t xml:space="preserve"> и</w:t>
      </w:r>
      <w:r w:rsidRPr="00A161F3">
        <w:rPr>
          <w:rFonts w:ascii="Times New Roman" w:hAnsi="Times New Roman"/>
          <w:sz w:val="24"/>
          <w:szCs w:val="24"/>
        </w:rPr>
        <w:t xml:space="preserve"> </w:t>
      </w:r>
      <w:r>
        <w:rPr>
          <w:rFonts w:ascii="Times New Roman" w:hAnsi="Times New Roman"/>
          <w:sz w:val="24"/>
          <w:szCs w:val="24"/>
        </w:rPr>
        <w:t>ал.9 от Наредба №59/ 05.12.2006 г. за управление на безопасността в железопътния транспорт, на</w:t>
      </w:r>
      <w:r w:rsidRPr="00023F3E">
        <w:rPr>
          <w:rFonts w:ascii="Times New Roman" w:hAnsi="Times New Roman"/>
          <w:sz w:val="24"/>
          <w:szCs w:val="24"/>
        </w:rPr>
        <w:t xml:space="preserve"> </w:t>
      </w:r>
      <w:r w:rsidRPr="00A161F3">
        <w:rPr>
          <w:rFonts w:ascii="Times New Roman" w:hAnsi="Times New Roman"/>
          <w:sz w:val="24"/>
          <w:szCs w:val="24"/>
        </w:rPr>
        <w:t>дизелелектрически локомотиви серия 06 БДЖ</w:t>
      </w:r>
      <w:r>
        <w:rPr>
          <w:rFonts w:ascii="Times New Roman" w:hAnsi="Times New Roman"/>
          <w:sz w:val="24"/>
          <w:szCs w:val="24"/>
        </w:rPr>
        <w:t xml:space="preserve"> ( LDE Co-Co 2100 hp, BDJ ) или еквивалентни, </w:t>
      </w:r>
      <w:r w:rsidRPr="00A161F3">
        <w:rPr>
          <w:rFonts w:ascii="Times New Roman" w:hAnsi="Times New Roman"/>
          <w:sz w:val="24"/>
          <w:szCs w:val="24"/>
        </w:rPr>
        <w:t>с обхват за извършване на ремонт в обем не по-малък от подемен ремонт</w:t>
      </w:r>
      <w:r>
        <w:rPr>
          <w:rFonts w:ascii="Times New Roman" w:hAnsi="Times New Roman"/>
          <w:sz w:val="24"/>
          <w:szCs w:val="24"/>
        </w:rPr>
        <w:t>.</w:t>
      </w:r>
    </w:p>
    <w:p w:rsidR="00FB1B2C" w:rsidRPr="00236646" w:rsidRDefault="00B12E7A" w:rsidP="008C71EE">
      <w:pPr>
        <w:pStyle w:val="CM1"/>
        <w:jc w:val="both"/>
        <w:rPr>
          <w:rStyle w:val="FontStyle46"/>
          <w:sz w:val="24"/>
          <w:szCs w:val="24"/>
        </w:rPr>
      </w:pPr>
      <w:r>
        <w:t xml:space="preserve"> </w:t>
      </w:r>
      <w:r w:rsidR="008C71EE">
        <w:tab/>
      </w:r>
      <w:r w:rsidR="008C71EE" w:rsidRPr="00A161F3">
        <w:t xml:space="preserve">Кандидатите, регистрирани и/ или извършващи дейност извън територията на Република България да са сертифицирани, съгласно критериите, определени в </w:t>
      </w:r>
      <w:r w:rsidR="008C71EE">
        <w:t>П</w:t>
      </w:r>
      <w:r w:rsidR="008C71EE" w:rsidRPr="00A161F3">
        <w:t>риложение №5б от Наредба №59/ 05.12.2006 г. или еквивалентни критерии, съгласно националните правила за безопасност, където е установен кандидатът. Въведената система</w:t>
      </w:r>
      <w:r w:rsidR="008C71EE">
        <w:t xml:space="preserve"> за поддръжка</w:t>
      </w:r>
      <w:r w:rsidR="008C71EE" w:rsidRPr="00A161F3">
        <w:t xml:space="preserve"> следва да е еквивалента на организацията, съгласно Чл.62б., ал.9 от Наредба №59/ 05.12.2006 г. </w:t>
      </w:r>
      <w:r w:rsidR="008C71EE">
        <w:t>с функция за</w:t>
      </w:r>
      <w:r w:rsidR="008C71EE" w:rsidRPr="00A161F3">
        <w:t xml:space="preserve"> извършване на поддържането, съгласно Чл.62б., ал.7, т.4 от същата Наредба и в съответствие с критериите на Директива 2004/ 49/ ЕО относно безопасността на железопътния транспорт</w:t>
      </w:r>
      <w:r w:rsidR="00FB1B2C" w:rsidRPr="00236646">
        <w:rPr>
          <w:rStyle w:val="FontStyle46"/>
          <w:sz w:val="24"/>
          <w:szCs w:val="24"/>
        </w:rPr>
        <w:tab/>
      </w:r>
      <w:r w:rsidR="00FB1B2C" w:rsidRPr="00236646">
        <w:rPr>
          <w:rStyle w:val="FontStyle46"/>
          <w:sz w:val="24"/>
          <w:szCs w:val="24"/>
        </w:rPr>
        <w:tab/>
        <w:t>Кандидатът декларира съответствието с това изискване като попълва част IV”Критерии за подбор”, раздел А:”Годност” от ЕЕДОП.</w:t>
      </w:r>
    </w:p>
    <w:p w:rsidR="009E333A" w:rsidRDefault="00FB1B2C" w:rsidP="009E333A">
      <w:pPr>
        <w:pStyle w:val="Style7"/>
        <w:widowControl/>
        <w:tabs>
          <w:tab w:val="left" w:pos="202"/>
        </w:tabs>
        <w:rPr>
          <w:rStyle w:val="FontStyle46"/>
          <w:sz w:val="24"/>
          <w:szCs w:val="24"/>
          <w:lang w:val="bg-BG" w:eastAsia="bg-BG"/>
        </w:rPr>
      </w:pPr>
      <w:r w:rsidRPr="00236646">
        <w:rPr>
          <w:rStyle w:val="FontStyle46"/>
          <w:sz w:val="24"/>
          <w:szCs w:val="24"/>
          <w:lang w:val="bg-BG" w:eastAsia="bg-BG"/>
        </w:rPr>
        <w:tab/>
      </w:r>
      <w:r w:rsidRPr="00236646">
        <w:rPr>
          <w:rStyle w:val="FontStyle46"/>
          <w:sz w:val="24"/>
          <w:szCs w:val="24"/>
          <w:lang w:val="bg-BG" w:eastAsia="bg-BG"/>
        </w:rPr>
        <w:tab/>
      </w:r>
      <w:r w:rsidR="00B12E7A">
        <w:rPr>
          <w:rStyle w:val="FontStyle46"/>
          <w:sz w:val="24"/>
          <w:szCs w:val="24"/>
          <w:lang w:val="bg-BG" w:eastAsia="bg-BG"/>
        </w:rPr>
        <w:t xml:space="preserve">Доказателствата за удостоверяване </w:t>
      </w:r>
      <w:r w:rsidR="009E333A">
        <w:rPr>
          <w:rStyle w:val="FontStyle46"/>
          <w:sz w:val="24"/>
          <w:szCs w:val="24"/>
          <w:lang w:val="bg-BG" w:eastAsia="bg-BG"/>
        </w:rPr>
        <w:t>на горепосочените изисквания се представя от кандидата</w:t>
      </w:r>
      <w:r w:rsidR="009E333A" w:rsidRPr="009E333A">
        <w:rPr>
          <w:rStyle w:val="FontStyle46"/>
          <w:sz w:val="24"/>
          <w:szCs w:val="24"/>
          <w:lang w:val="bg-BG" w:eastAsia="bg-BG"/>
        </w:rPr>
        <w:t xml:space="preserve"> </w:t>
      </w:r>
      <w:r w:rsidR="009E333A">
        <w:rPr>
          <w:rStyle w:val="FontStyle46"/>
          <w:sz w:val="24"/>
          <w:szCs w:val="24"/>
          <w:lang w:val="bg-BG" w:eastAsia="bg-BG"/>
        </w:rPr>
        <w:t xml:space="preserve">при условията на </w:t>
      </w:r>
      <w:r w:rsidR="009E333A" w:rsidRPr="00236646">
        <w:rPr>
          <w:rStyle w:val="FontStyle46"/>
          <w:sz w:val="24"/>
          <w:szCs w:val="24"/>
          <w:lang w:val="bg-BG" w:eastAsia="bg-BG"/>
        </w:rPr>
        <w:t>чл. 67, ал. 5 и 6 от ЗОП</w:t>
      </w:r>
      <w:r w:rsidR="009E333A">
        <w:rPr>
          <w:rStyle w:val="FontStyle46"/>
          <w:sz w:val="24"/>
          <w:szCs w:val="24"/>
          <w:lang w:val="bg-BG" w:eastAsia="bg-BG"/>
        </w:rPr>
        <w:t>.</w:t>
      </w:r>
    </w:p>
    <w:p w:rsidR="00293FBF" w:rsidRPr="00236646" w:rsidRDefault="009E333A" w:rsidP="009F071D">
      <w:pPr>
        <w:pStyle w:val="Style7"/>
        <w:widowControl/>
        <w:tabs>
          <w:tab w:val="left" w:pos="202"/>
        </w:tabs>
        <w:spacing w:before="100"/>
        <w:rPr>
          <w:rStyle w:val="FontStyle46"/>
          <w:b/>
          <w:bCs/>
          <w:sz w:val="24"/>
          <w:szCs w:val="24"/>
        </w:rPr>
      </w:pPr>
      <w:r>
        <w:rPr>
          <w:rStyle w:val="FontStyle46"/>
          <w:b/>
          <w:bCs/>
          <w:sz w:val="24"/>
          <w:szCs w:val="24"/>
          <w:lang w:val="bg-BG"/>
        </w:rPr>
        <w:t xml:space="preserve">      </w:t>
      </w:r>
      <w:r w:rsidR="001B074A">
        <w:rPr>
          <w:rStyle w:val="FontStyle46"/>
          <w:b/>
          <w:bCs/>
          <w:sz w:val="24"/>
          <w:szCs w:val="24"/>
          <w:lang w:val="bg-BG"/>
        </w:rPr>
        <w:tab/>
      </w:r>
      <w:r w:rsidR="00FB1B2C" w:rsidRPr="00236646">
        <w:rPr>
          <w:rStyle w:val="FontStyle46"/>
          <w:b/>
          <w:bCs/>
          <w:sz w:val="24"/>
          <w:szCs w:val="24"/>
          <w:lang w:val="bg-BG"/>
        </w:rPr>
        <w:t xml:space="preserve">2. </w:t>
      </w:r>
      <w:r w:rsidR="00293FBF" w:rsidRPr="00236646">
        <w:rPr>
          <w:rStyle w:val="FontStyle46"/>
          <w:b/>
          <w:bCs/>
          <w:sz w:val="24"/>
          <w:szCs w:val="24"/>
        </w:rPr>
        <w:t xml:space="preserve">ИЗИСКВАНИЯ КЪМ ИКОНОМИЧЕСКОТО И ФИНАНСОВО СЪСТОЯНИЕ НА </w:t>
      </w:r>
      <w:r w:rsidR="00FB1B2C" w:rsidRPr="00236646">
        <w:rPr>
          <w:rStyle w:val="FontStyle46"/>
          <w:b/>
          <w:bCs/>
          <w:sz w:val="24"/>
          <w:szCs w:val="24"/>
          <w:lang w:val="bg-BG"/>
        </w:rPr>
        <w:t>КАНДИДАТИТЕ</w:t>
      </w:r>
      <w:r w:rsidR="00293FBF" w:rsidRPr="00236646">
        <w:rPr>
          <w:rStyle w:val="FontStyle46"/>
          <w:b/>
          <w:bCs/>
          <w:sz w:val="24"/>
          <w:szCs w:val="24"/>
        </w:rPr>
        <w:t>:</w:t>
      </w:r>
    </w:p>
    <w:p w:rsidR="00FB1B2C" w:rsidRDefault="00FB1B2C" w:rsidP="00FB1B2C">
      <w:pPr>
        <w:pStyle w:val="Style7"/>
        <w:widowControl/>
        <w:tabs>
          <w:tab w:val="left" w:pos="202"/>
        </w:tabs>
        <w:rPr>
          <w:rStyle w:val="FontStyle46"/>
          <w:sz w:val="24"/>
          <w:szCs w:val="24"/>
          <w:lang w:val="bg-BG" w:eastAsia="bg-BG"/>
        </w:rPr>
      </w:pPr>
      <w:r w:rsidRPr="00236646">
        <w:rPr>
          <w:rStyle w:val="FontStyle46"/>
          <w:sz w:val="24"/>
          <w:szCs w:val="24"/>
          <w:lang w:val="bg-BG" w:eastAsia="bg-BG"/>
        </w:rPr>
        <w:t>Възложителят няма изисквания към икономическото и фина</w:t>
      </w:r>
      <w:r w:rsidR="009E333A">
        <w:rPr>
          <w:rStyle w:val="FontStyle46"/>
          <w:sz w:val="24"/>
          <w:szCs w:val="24"/>
          <w:lang w:val="bg-BG" w:eastAsia="bg-BG"/>
        </w:rPr>
        <w:t>нсово състояние на кандидатите.</w:t>
      </w:r>
    </w:p>
    <w:p w:rsidR="00293FBF" w:rsidRPr="009E333A" w:rsidRDefault="00FB1B2C" w:rsidP="001B074A">
      <w:pPr>
        <w:pStyle w:val="Style7"/>
        <w:widowControl/>
        <w:tabs>
          <w:tab w:val="left" w:pos="1080"/>
        </w:tabs>
        <w:spacing w:before="120"/>
        <w:ind w:firstLine="720"/>
        <w:rPr>
          <w:rStyle w:val="FontStyle46"/>
          <w:b/>
          <w:bCs/>
          <w:sz w:val="24"/>
          <w:szCs w:val="24"/>
          <w:lang w:val="bg-BG"/>
        </w:rPr>
      </w:pPr>
      <w:r w:rsidRPr="00236646">
        <w:rPr>
          <w:rStyle w:val="FontStyle46"/>
          <w:b/>
          <w:bCs/>
          <w:sz w:val="24"/>
          <w:szCs w:val="24"/>
          <w:lang w:val="bg-BG"/>
        </w:rPr>
        <w:t>3.</w:t>
      </w:r>
      <w:r w:rsidR="00293FBF" w:rsidRPr="00236646">
        <w:rPr>
          <w:rStyle w:val="FontStyle46"/>
          <w:b/>
          <w:bCs/>
          <w:sz w:val="24"/>
          <w:szCs w:val="24"/>
        </w:rPr>
        <w:t xml:space="preserve">ИЗИСКВАНИЯ КЪМ ТЕХНИЧЕСКИТЕ И ПРОФЕСИОНАЛНИ СПОСОБНОСТИ НА </w:t>
      </w:r>
      <w:r w:rsidRPr="00236646">
        <w:rPr>
          <w:rStyle w:val="FontStyle46"/>
          <w:b/>
          <w:bCs/>
          <w:sz w:val="24"/>
          <w:szCs w:val="24"/>
          <w:lang w:val="bg-BG"/>
        </w:rPr>
        <w:t>КАНДИДАТИТЕ</w:t>
      </w:r>
      <w:r w:rsidR="00293FBF" w:rsidRPr="00236646">
        <w:rPr>
          <w:rStyle w:val="FontStyle46"/>
          <w:b/>
          <w:bCs/>
          <w:sz w:val="24"/>
          <w:szCs w:val="24"/>
        </w:rPr>
        <w:t>:</w:t>
      </w:r>
    </w:p>
    <w:p w:rsidR="00A762FC" w:rsidRDefault="00FB1B2C" w:rsidP="00FB1B2C">
      <w:pPr>
        <w:pStyle w:val="Style7"/>
        <w:widowControl/>
        <w:tabs>
          <w:tab w:val="left" w:pos="202"/>
        </w:tabs>
        <w:rPr>
          <w:rStyle w:val="FontStyle46"/>
          <w:sz w:val="24"/>
          <w:szCs w:val="24"/>
          <w:lang w:val="bg-BG" w:eastAsia="bg-BG"/>
        </w:rPr>
      </w:pPr>
      <w:r w:rsidRPr="00236646">
        <w:rPr>
          <w:rStyle w:val="FontStyle46"/>
          <w:sz w:val="24"/>
          <w:szCs w:val="24"/>
          <w:lang w:val="bg-BG" w:eastAsia="bg-BG"/>
        </w:rPr>
        <w:tab/>
      </w:r>
      <w:r w:rsidRPr="00236646">
        <w:rPr>
          <w:rStyle w:val="FontStyle46"/>
          <w:sz w:val="24"/>
          <w:szCs w:val="24"/>
          <w:lang w:val="bg-BG" w:eastAsia="bg-BG"/>
        </w:rPr>
        <w:tab/>
      </w:r>
      <w:r w:rsidRPr="00EB31AE">
        <w:rPr>
          <w:rStyle w:val="FontStyle46"/>
          <w:b/>
          <w:sz w:val="24"/>
          <w:szCs w:val="24"/>
          <w:lang w:val="bg-BG" w:eastAsia="bg-BG"/>
        </w:rPr>
        <w:t>3.1.</w:t>
      </w:r>
      <w:r w:rsidRPr="00236646">
        <w:rPr>
          <w:rStyle w:val="FontStyle46"/>
          <w:sz w:val="24"/>
          <w:szCs w:val="24"/>
          <w:lang w:val="bg-BG" w:eastAsia="bg-BG"/>
        </w:rPr>
        <w:t xml:space="preserve"> </w:t>
      </w:r>
      <w:r w:rsidR="0002025C" w:rsidRPr="004E7923">
        <w:rPr>
          <w:lang w:val="bg-BG"/>
        </w:rPr>
        <w:t>Кандидатът</w:t>
      </w:r>
      <w:r w:rsidR="0002025C" w:rsidRPr="004E7923">
        <w:t xml:space="preserve"> трябва да е</w:t>
      </w:r>
      <w:r w:rsidR="0002025C" w:rsidRPr="004E7923">
        <w:rPr>
          <w:lang w:val="bg-BG"/>
        </w:rPr>
        <w:t xml:space="preserve"> изпълнил</w:t>
      </w:r>
      <w:r w:rsidR="0002025C" w:rsidRPr="004E7923">
        <w:t xml:space="preserve"> </w:t>
      </w:r>
      <w:r w:rsidR="0002025C" w:rsidRPr="004E7923">
        <w:rPr>
          <w:rFonts w:eastAsia="Calibri"/>
          <w:lang w:val="bg-BG"/>
        </w:rPr>
        <w:t xml:space="preserve">дейности за услуги </w:t>
      </w:r>
      <w:r w:rsidR="0002025C">
        <w:rPr>
          <w:rFonts w:eastAsia="Calibri"/>
        </w:rPr>
        <w:t>с предмет</w:t>
      </w:r>
      <w:r w:rsidR="0002025C" w:rsidRPr="004E7923">
        <w:rPr>
          <w:rFonts w:eastAsia="Calibri"/>
        </w:rPr>
        <w:t xml:space="preserve">, </w:t>
      </w:r>
      <w:r w:rsidR="0002025C" w:rsidRPr="004E7923">
        <w:rPr>
          <w:rFonts w:eastAsia="Calibri"/>
          <w:lang w:val="bg-BG"/>
        </w:rPr>
        <w:t>идентич</w:t>
      </w:r>
      <w:r w:rsidR="0002025C">
        <w:rPr>
          <w:rFonts w:eastAsia="Calibri"/>
          <w:lang w:val="bg-BG"/>
        </w:rPr>
        <w:t>е</w:t>
      </w:r>
      <w:r w:rsidR="0002025C" w:rsidRPr="004E7923">
        <w:rPr>
          <w:rFonts w:eastAsia="Calibri"/>
          <w:lang w:val="bg-BG"/>
        </w:rPr>
        <w:t>н или сход</w:t>
      </w:r>
      <w:r w:rsidR="0002025C">
        <w:rPr>
          <w:rFonts w:eastAsia="Calibri"/>
          <w:lang w:val="bg-BG"/>
        </w:rPr>
        <w:t>е</w:t>
      </w:r>
      <w:r w:rsidR="0002025C" w:rsidRPr="004E7923">
        <w:rPr>
          <w:rFonts w:eastAsia="Calibri"/>
          <w:lang w:val="bg-BG"/>
        </w:rPr>
        <w:t>н с предмета на поръчката</w:t>
      </w:r>
      <w:r w:rsidR="0002025C" w:rsidRPr="004E7923">
        <w:rPr>
          <w:rFonts w:eastAsia="Calibri"/>
        </w:rPr>
        <w:t xml:space="preserve"> </w:t>
      </w:r>
      <w:r w:rsidR="0002025C" w:rsidRPr="004E7923">
        <w:t xml:space="preserve">през последните три години, </w:t>
      </w:r>
      <w:r w:rsidR="0002025C" w:rsidRPr="004E7923">
        <w:rPr>
          <w:rStyle w:val="FontStyle46"/>
          <w:sz w:val="24"/>
          <w:szCs w:val="24"/>
          <w:lang w:eastAsia="bg-BG"/>
        </w:rPr>
        <w:t>считано от да</w:t>
      </w:r>
      <w:r w:rsidR="0002025C">
        <w:rPr>
          <w:rStyle w:val="FontStyle46"/>
          <w:sz w:val="24"/>
          <w:szCs w:val="24"/>
          <w:lang w:eastAsia="bg-BG"/>
        </w:rPr>
        <w:t>тата на подаване на заявлението</w:t>
      </w:r>
      <w:r w:rsidR="0002025C">
        <w:rPr>
          <w:rStyle w:val="FontStyle46"/>
          <w:sz w:val="24"/>
          <w:szCs w:val="24"/>
          <w:lang w:val="bg-BG" w:eastAsia="bg-BG"/>
        </w:rPr>
        <w:t>.</w:t>
      </w:r>
      <w:r w:rsidR="0002025C">
        <w:rPr>
          <w:rStyle w:val="FontStyle46"/>
          <w:sz w:val="24"/>
          <w:szCs w:val="24"/>
          <w:lang w:eastAsia="bg-BG"/>
        </w:rPr>
        <w:t xml:space="preserve"> </w:t>
      </w:r>
      <w:r w:rsidRPr="00236646">
        <w:rPr>
          <w:rStyle w:val="FontStyle46"/>
          <w:sz w:val="24"/>
          <w:szCs w:val="24"/>
          <w:lang w:eastAsia="bg-BG"/>
        </w:rPr>
        <w:t xml:space="preserve">Под услуги, които са сходни с предмета на обществената поръчка, следва да се </w:t>
      </w:r>
    </w:p>
    <w:p w:rsidR="00A762FC" w:rsidRDefault="00A762FC" w:rsidP="00FB1B2C">
      <w:pPr>
        <w:pStyle w:val="Style7"/>
        <w:widowControl/>
        <w:tabs>
          <w:tab w:val="left" w:pos="202"/>
        </w:tabs>
        <w:rPr>
          <w:rStyle w:val="FontStyle46"/>
          <w:sz w:val="24"/>
          <w:szCs w:val="24"/>
          <w:lang w:val="bg-BG" w:eastAsia="bg-BG"/>
        </w:rPr>
      </w:pPr>
    </w:p>
    <w:p w:rsidR="00A67B56" w:rsidRDefault="00FB1B2C" w:rsidP="00FB1B2C">
      <w:pPr>
        <w:pStyle w:val="Style7"/>
        <w:widowControl/>
        <w:tabs>
          <w:tab w:val="left" w:pos="202"/>
        </w:tabs>
        <w:rPr>
          <w:rStyle w:val="FontStyle46"/>
          <w:sz w:val="24"/>
          <w:szCs w:val="24"/>
          <w:lang w:val="bg-BG" w:eastAsia="bg-BG"/>
        </w:rPr>
      </w:pPr>
      <w:r w:rsidRPr="00236646">
        <w:rPr>
          <w:rStyle w:val="FontStyle46"/>
          <w:sz w:val="24"/>
          <w:szCs w:val="24"/>
          <w:lang w:eastAsia="bg-BG"/>
        </w:rPr>
        <w:t xml:space="preserve">разбират услуги, свързани с </w:t>
      </w:r>
      <w:r w:rsidRPr="00050B1C">
        <w:rPr>
          <w:rStyle w:val="FontStyle46"/>
          <w:sz w:val="24"/>
          <w:szCs w:val="24"/>
          <w:lang w:eastAsia="bg-BG"/>
        </w:rPr>
        <w:t xml:space="preserve">извършване на </w:t>
      </w:r>
      <w:r w:rsidR="00A67B56" w:rsidRPr="00050B1C">
        <w:rPr>
          <w:rStyle w:val="FontStyle46"/>
          <w:sz w:val="24"/>
          <w:szCs w:val="24"/>
          <w:lang w:val="bg-BG" w:eastAsia="bg-BG"/>
        </w:rPr>
        <w:t>подем</w:t>
      </w:r>
      <w:r w:rsidR="006E6F58">
        <w:rPr>
          <w:rStyle w:val="FontStyle46"/>
          <w:sz w:val="24"/>
          <w:szCs w:val="24"/>
          <w:lang w:val="bg-BG" w:eastAsia="bg-BG"/>
        </w:rPr>
        <w:t>е</w:t>
      </w:r>
      <w:r w:rsidR="00A67B56" w:rsidRPr="00050B1C">
        <w:rPr>
          <w:rStyle w:val="FontStyle46"/>
          <w:sz w:val="24"/>
          <w:szCs w:val="24"/>
          <w:lang w:val="bg-BG" w:eastAsia="bg-BG"/>
        </w:rPr>
        <w:t>н</w:t>
      </w:r>
      <w:r w:rsidR="006E6F58">
        <w:rPr>
          <w:rStyle w:val="FontStyle46"/>
          <w:sz w:val="24"/>
          <w:szCs w:val="24"/>
          <w:lang w:eastAsia="bg-BG"/>
        </w:rPr>
        <w:t xml:space="preserve"> ремонт</w:t>
      </w:r>
      <w:r w:rsidR="0002025C">
        <w:rPr>
          <w:rStyle w:val="FontStyle46"/>
          <w:sz w:val="24"/>
          <w:szCs w:val="24"/>
          <w:lang w:eastAsia="bg-BG"/>
        </w:rPr>
        <w:t xml:space="preserve"> на сери</w:t>
      </w:r>
      <w:r w:rsidR="0002025C">
        <w:rPr>
          <w:rStyle w:val="FontStyle46"/>
          <w:sz w:val="24"/>
          <w:szCs w:val="24"/>
          <w:lang w:val="bg-BG" w:eastAsia="bg-BG"/>
        </w:rPr>
        <w:t>я</w:t>
      </w:r>
      <w:r w:rsidRPr="00236646">
        <w:rPr>
          <w:rStyle w:val="FontStyle46"/>
          <w:sz w:val="24"/>
          <w:szCs w:val="24"/>
          <w:lang w:eastAsia="bg-BG"/>
        </w:rPr>
        <w:t xml:space="preserve"> 06</w:t>
      </w:r>
      <w:r w:rsidR="00D50A09">
        <w:rPr>
          <w:rStyle w:val="FontStyle46"/>
          <w:sz w:val="24"/>
          <w:szCs w:val="24"/>
          <w:lang w:val="bg-BG" w:eastAsia="bg-BG"/>
        </w:rPr>
        <w:t xml:space="preserve"> или на</w:t>
      </w:r>
      <w:r w:rsidRPr="00236646">
        <w:rPr>
          <w:rStyle w:val="FontStyle46"/>
          <w:sz w:val="24"/>
          <w:szCs w:val="24"/>
          <w:lang w:eastAsia="bg-BG"/>
        </w:rPr>
        <w:t xml:space="preserve"> други серии дизел-електрически локомотиви</w:t>
      </w:r>
      <w:r w:rsidR="00A67B56">
        <w:rPr>
          <w:rStyle w:val="FontStyle46"/>
          <w:sz w:val="24"/>
          <w:szCs w:val="24"/>
          <w:lang w:val="bg-BG" w:eastAsia="bg-BG"/>
        </w:rPr>
        <w:t>.</w:t>
      </w:r>
    </w:p>
    <w:p w:rsidR="0002025C" w:rsidRDefault="0002025C" w:rsidP="00A762FC">
      <w:pPr>
        <w:pStyle w:val="Style7"/>
        <w:widowControl/>
        <w:tabs>
          <w:tab w:val="left" w:pos="202"/>
        </w:tabs>
        <w:spacing w:before="100"/>
        <w:rPr>
          <w:rStyle w:val="FontStyle46"/>
          <w:sz w:val="24"/>
          <w:szCs w:val="24"/>
          <w:lang w:val="bg-BG" w:eastAsia="bg-BG"/>
        </w:rPr>
      </w:pPr>
      <w:r>
        <w:rPr>
          <w:rStyle w:val="FontStyle46"/>
          <w:sz w:val="24"/>
          <w:szCs w:val="24"/>
          <w:lang w:val="bg-BG" w:eastAsia="bg-BG"/>
        </w:rPr>
        <w:tab/>
      </w:r>
      <w:r>
        <w:rPr>
          <w:rStyle w:val="FontStyle46"/>
          <w:sz w:val="24"/>
          <w:szCs w:val="24"/>
          <w:lang w:val="bg-BG" w:eastAsia="bg-BG"/>
        </w:rPr>
        <w:tab/>
      </w:r>
      <w:r>
        <w:rPr>
          <w:lang w:val="bg-BG"/>
        </w:rPr>
        <w:t xml:space="preserve">Кандидатът следва да е изпълнил минимум една услуга с предмет, идентичен или сходен с предмета на поръчката. </w:t>
      </w:r>
      <w:r w:rsidRPr="004E7923">
        <w:rPr>
          <w:lang w:val="bg-BG"/>
        </w:rPr>
        <w:t>Кандидатът</w:t>
      </w:r>
      <w:r>
        <w:rPr>
          <w:lang w:val="bg-BG"/>
        </w:rPr>
        <w:t xml:space="preserve"> удостоверява съответствието с това изискаване като </w:t>
      </w:r>
      <w:r w:rsidRPr="004E7923">
        <w:rPr>
          <w:rStyle w:val="FontStyle46"/>
          <w:sz w:val="24"/>
          <w:szCs w:val="24"/>
          <w:lang w:eastAsia="bg-BG"/>
        </w:rPr>
        <w:t>като попълни Част IV: „Критерии за подбор“, раздел В: „Технически и п</w:t>
      </w:r>
      <w:r>
        <w:rPr>
          <w:rStyle w:val="FontStyle46"/>
          <w:sz w:val="24"/>
          <w:szCs w:val="24"/>
          <w:lang w:eastAsia="bg-BG"/>
        </w:rPr>
        <w:t xml:space="preserve">рофесионални способности”, </w:t>
      </w:r>
      <w:r w:rsidRPr="004E7923">
        <w:rPr>
          <w:rStyle w:val="FontStyle46"/>
          <w:sz w:val="24"/>
          <w:szCs w:val="24"/>
          <w:lang w:eastAsia="bg-BG"/>
        </w:rPr>
        <w:t xml:space="preserve"> от ЕЕДОП (</w:t>
      </w:r>
      <w:r>
        <w:rPr>
          <w:rStyle w:val="FontStyle46"/>
          <w:sz w:val="24"/>
          <w:szCs w:val="24"/>
          <w:lang w:val="bg-BG" w:eastAsia="bg-BG"/>
        </w:rPr>
        <w:t>години и таблица /списък</w:t>
      </w:r>
      <w:r w:rsidRPr="004E7923">
        <w:rPr>
          <w:rStyle w:val="FontStyle46"/>
          <w:sz w:val="24"/>
          <w:szCs w:val="24"/>
          <w:lang w:eastAsia="bg-BG"/>
        </w:rPr>
        <w:t>)</w:t>
      </w:r>
      <w:r>
        <w:rPr>
          <w:rStyle w:val="FontStyle46"/>
          <w:sz w:val="24"/>
          <w:szCs w:val="24"/>
          <w:lang w:val="bg-BG" w:eastAsia="bg-BG"/>
        </w:rPr>
        <w:t xml:space="preserve"> с посочв</w:t>
      </w:r>
      <w:r w:rsidR="008C2084">
        <w:rPr>
          <w:rStyle w:val="FontStyle46"/>
          <w:sz w:val="24"/>
          <w:szCs w:val="24"/>
          <w:lang w:val="bg-BG" w:eastAsia="bg-BG"/>
        </w:rPr>
        <w:t>а</w:t>
      </w:r>
      <w:r>
        <w:rPr>
          <w:rStyle w:val="FontStyle46"/>
          <w:sz w:val="24"/>
          <w:szCs w:val="24"/>
          <w:lang w:val="bg-BG" w:eastAsia="bg-BG"/>
        </w:rPr>
        <w:t>не на описанието, сумите, датите и получателите</w:t>
      </w:r>
      <w:r w:rsidRPr="004E7923">
        <w:rPr>
          <w:rStyle w:val="FontStyle46"/>
          <w:sz w:val="24"/>
          <w:szCs w:val="24"/>
          <w:lang w:eastAsia="bg-BG"/>
        </w:rPr>
        <w:t>.</w:t>
      </w:r>
      <w:r w:rsidRPr="002A295E">
        <w:rPr>
          <w:rStyle w:val="FontStyle46"/>
          <w:sz w:val="24"/>
          <w:szCs w:val="24"/>
          <w:lang w:eastAsia="bg-BG"/>
        </w:rPr>
        <w:t xml:space="preserve"> </w:t>
      </w:r>
      <w:r>
        <w:rPr>
          <w:rStyle w:val="FontStyle46"/>
          <w:sz w:val="24"/>
          <w:szCs w:val="24"/>
          <w:lang w:val="bg-BG" w:eastAsia="bg-BG"/>
        </w:rPr>
        <w:t xml:space="preserve">На основание </w:t>
      </w:r>
      <w:r>
        <w:rPr>
          <w:rStyle w:val="FontStyle46"/>
          <w:sz w:val="24"/>
          <w:szCs w:val="24"/>
          <w:lang w:eastAsia="bg-BG"/>
        </w:rPr>
        <w:t>чл. 67, ал. 5 и 6 от ЗОП</w:t>
      </w:r>
      <w:r>
        <w:rPr>
          <w:rStyle w:val="FontStyle46"/>
          <w:sz w:val="24"/>
          <w:szCs w:val="24"/>
          <w:lang w:val="bg-BG" w:eastAsia="bg-BG"/>
        </w:rPr>
        <w:t xml:space="preserve">, </w:t>
      </w:r>
      <w:r w:rsidR="002D27ED">
        <w:rPr>
          <w:rStyle w:val="FontStyle46"/>
          <w:sz w:val="24"/>
          <w:szCs w:val="24"/>
          <w:lang w:val="bg-BG" w:eastAsia="bg-BG"/>
        </w:rPr>
        <w:t>доказат</w:t>
      </w:r>
      <w:r w:rsidR="008C2084">
        <w:rPr>
          <w:rStyle w:val="FontStyle46"/>
          <w:sz w:val="24"/>
          <w:szCs w:val="24"/>
          <w:lang w:val="bg-BG" w:eastAsia="bg-BG"/>
        </w:rPr>
        <w:t>елст</w:t>
      </w:r>
      <w:r w:rsidR="002D27ED">
        <w:rPr>
          <w:rStyle w:val="FontStyle46"/>
          <w:sz w:val="24"/>
          <w:szCs w:val="24"/>
          <w:lang w:val="bg-BG" w:eastAsia="bg-BG"/>
        </w:rPr>
        <w:t xml:space="preserve">ва за </w:t>
      </w:r>
      <w:r w:rsidR="00EB31AE">
        <w:rPr>
          <w:rStyle w:val="FontStyle46"/>
          <w:sz w:val="24"/>
          <w:szCs w:val="24"/>
          <w:lang w:val="bg-BG" w:eastAsia="bg-BG"/>
        </w:rPr>
        <w:t xml:space="preserve">извършената услуга </w:t>
      </w:r>
      <w:r w:rsidRPr="004E7923">
        <w:rPr>
          <w:rStyle w:val="FontStyle46"/>
          <w:sz w:val="24"/>
          <w:szCs w:val="24"/>
          <w:lang w:eastAsia="bg-BG"/>
        </w:rPr>
        <w:t>се представят от кандидата, при поискване в хода на процедурата или от определения за изпълнител участни</w:t>
      </w:r>
      <w:r>
        <w:rPr>
          <w:rStyle w:val="FontStyle46"/>
          <w:sz w:val="24"/>
          <w:szCs w:val="24"/>
          <w:lang w:eastAsia="bg-BG"/>
        </w:rPr>
        <w:t>к преди сключването на договор</w:t>
      </w:r>
      <w:r>
        <w:rPr>
          <w:rStyle w:val="FontStyle46"/>
          <w:sz w:val="24"/>
          <w:szCs w:val="24"/>
          <w:lang w:val="bg-BG" w:eastAsia="bg-BG"/>
        </w:rPr>
        <w:t xml:space="preserve">. Под „доказателство за извършена услуга” се разбира, референция, удостоверение или други документи  издедени от получателя на услугата, или посочване на публичен регистър, в които е публикувана информация за извършената услуга  </w:t>
      </w:r>
    </w:p>
    <w:p w:rsidR="00FB1B2C" w:rsidRPr="00236646" w:rsidRDefault="0002025C" w:rsidP="00FB1B2C">
      <w:pPr>
        <w:pStyle w:val="Style7"/>
        <w:widowControl/>
        <w:tabs>
          <w:tab w:val="left" w:pos="202"/>
        </w:tabs>
        <w:rPr>
          <w:rStyle w:val="FontStyle46"/>
          <w:sz w:val="24"/>
          <w:szCs w:val="24"/>
          <w:lang w:eastAsia="bg-BG"/>
        </w:rPr>
      </w:pPr>
      <w:r>
        <w:rPr>
          <w:rStyle w:val="FontStyle46"/>
          <w:sz w:val="24"/>
          <w:szCs w:val="24"/>
          <w:lang w:val="bg-BG" w:eastAsia="bg-BG"/>
        </w:rPr>
        <w:tab/>
      </w:r>
      <w:r>
        <w:rPr>
          <w:rStyle w:val="FontStyle46"/>
          <w:sz w:val="24"/>
          <w:szCs w:val="24"/>
          <w:lang w:val="bg-BG" w:eastAsia="bg-BG"/>
        </w:rPr>
        <w:tab/>
      </w:r>
      <w:r w:rsidR="00FB1B2C" w:rsidRPr="00236646">
        <w:rPr>
          <w:rStyle w:val="FontStyle46"/>
          <w:sz w:val="24"/>
          <w:szCs w:val="24"/>
          <w:lang w:eastAsia="bg-BG"/>
        </w:rPr>
        <w:t>При участие на обединения, които не са юридически лица, съответствието с този критерий за подбор се доказва от обединението участник, а не от всяко от лицата, включени в него. При участие на подизпълнители поставените изисквания важат за посочения подизпълнител, с оглед на дела и вида дейности, които ще изпълнява.</w:t>
      </w:r>
    </w:p>
    <w:p w:rsidR="00FB1B2C" w:rsidRPr="00236646" w:rsidRDefault="00315235" w:rsidP="00A762FC">
      <w:pPr>
        <w:pStyle w:val="Style7"/>
        <w:widowControl/>
        <w:tabs>
          <w:tab w:val="left" w:pos="202"/>
        </w:tabs>
        <w:spacing w:before="100"/>
        <w:rPr>
          <w:rStyle w:val="FontStyle46"/>
          <w:sz w:val="24"/>
          <w:szCs w:val="24"/>
          <w:lang w:eastAsia="bg-BG"/>
        </w:rPr>
      </w:pPr>
      <w:r w:rsidRPr="00236646">
        <w:rPr>
          <w:rStyle w:val="FontStyle46"/>
          <w:sz w:val="24"/>
          <w:szCs w:val="24"/>
          <w:lang w:val="bg-BG" w:eastAsia="bg-BG"/>
        </w:rPr>
        <w:tab/>
      </w:r>
      <w:r w:rsidRPr="00236646">
        <w:rPr>
          <w:rStyle w:val="FontStyle46"/>
          <w:sz w:val="24"/>
          <w:szCs w:val="24"/>
          <w:lang w:val="bg-BG" w:eastAsia="bg-BG"/>
        </w:rPr>
        <w:tab/>
      </w:r>
      <w:r w:rsidR="00FB1B2C" w:rsidRPr="00EB31AE">
        <w:rPr>
          <w:rStyle w:val="FontStyle46"/>
          <w:b/>
          <w:sz w:val="24"/>
          <w:szCs w:val="24"/>
          <w:lang w:eastAsia="bg-BG"/>
        </w:rPr>
        <w:t>3.2.</w:t>
      </w:r>
      <w:r w:rsidR="00FB1B2C" w:rsidRPr="00236646">
        <w:rPr>
          <w:rStyle w:val="FontStyle46"/>
          <w:sz w:val="24"/>
          <w:szCs w:val="24"/>
          <w:lang w:eastAsia="bg-BG"/>
        </w:rPr>
        <w:t xml:space="preserve"> Кандидатът да притежава сертификат по БДС EN ISO 9001:2015 или еквивалент с обхват идентичен с предмета на поръчката, издаден на името на кандидата.</w:t>
      </w:r>
    </w:p>
    <w:p w:rsidR="00FB1B2C" w:rsidRPr="00236646" w:rsidRDefault="009F071D" w:rsidP="00FB1B2C">
      <w:pPr>
        <w:pStyle w:val="Style7"/>
        <w:widowControl/>
        <w:tabs>
          <w:tab w:val="left" w:pos="202"/>
        </w:tabs>
        <w:rPr>
          <w:rStyle w:val="FontStyle46"/>
          <w:sz w:val="24"/>
          <w:szCs w:val="24"/>
          <w:lang w:eastAsia="bg-BG"/>
        </w:rPr>
      </w:pPr>
      <w:r>
        <w:rPr>
          <w:rStyle w:val="FontStyle46"/>
          <w:sz w:val="24"/>
          <w:szCs w:val="24"/>
          <w:lang w:val="bg-BG" w:eastAsia="bg-BG"/>
        </w:rPr>
        <w:tab/>
      </w:r>
      <w:r>
        <w:rPr>
          <w:rStyle w:val="FontStyle46"/>
          <w:sz w:val="24"/>
          <w:szCs w:val="24"/>
          <w:lang w:val="bg-BG" w:eastAsia="bg-BG"/>
        </w:rPr>
        <w:tab/>
      </w:r>
      <w:r w:rsidR="00FB1B2C" w:rsidRPr="00236646">
        <w:rPr>
          <w:rStyle w:val="FontStyle46"/>
          <w:sz w:val="24"/>
          <w:szCs w:val="24"/>
          <w:lang w:eastAsia="bg-BG"/>
        </w:rPr>
        <w:t xml:space="preserve">Кандидатът доказва съответствието с това изискване като попълва раздел Г: „Стандарти за осигуряване на качеството и стандарти за екологично управление” в част IV: „Критерии за подбор” от ЕЕДОП. </w:t>
      </w:r>
    </w:p>
    <w:p w:rsidR="00FB1B2C" w:rsidRPr="00236646" w:rsidRDefault="00151F86" w:rsidP="00FB1B2C">
      <w:pPr>
        <w:pStyle w:val="Style7"/>
        <w:widowControl/>
        <w:tabs>
          <w:tab w:val="left" w:pos="202"/>
        </w:tabs>
        <w:rPr>
          <w:rStyle w:val="FontStyle46"/>
          <w:sz w:val="24"/>
          <w:szCs w:val="24"/>
          <w:lang w:eastAsia="bg-BG"/>
        </w:rPr>
      </w:pPr>
      <w:r>
        <w:rPr>
          <w:rStyle w:val="FontStyle46"/>
          <w:sz w:val="24"/>
          <w:szCs w:val="24"/>
          <w:lang w:val="bg-BG" w:eastAsia="bg-BG"/>
        </w:rPr>
        <w:tab/>
      </w:r>
      <w:r>
        <w:rPr>
          <w:rStyle w:val="FontStyle46"/>
          <w:sz w:val="24"/>
          <w:szCs w:val="24"/>
          <w:lang w:val="bg-BG" w:eastAsia="bg-BG"/>
        </w:rPr>
        <w:tab/>
      </w:r>
      <w:r w:rsidR="00FB1B2C" w:rsidRPr="00236646">
        <w:rPr>
          <w:rStyle w:val="FontStyle46"/>
          <w:sz w:val="24"/>
          <w:szCs w:val="24"/>
          <w:lang w:eastAsia="bg-BG"/>
        </w:rPr>
        <w:t>Сертификатът трябва да е издаден от независими лица, които са акредитирани по горепосочената серия европейски стандарт от Изпълнителна агенция "Българска служба за акредитация" или от друг национален орган за акредитация, който е страна по Многостранното споразумение за взаимно признаване на Европейската организация за акредитация, за съответната област или да отговарят на изискванията за признаване съгласно чл. 5а, ал. 2 от Закона за националната акредитация на органи за оценяване на съответствието.</w:t>
      </w:r>
    </w:p>
    <w:p w:rsidR="00FB1B2C" w:rsidRPr="00236646" w:rsidRDefault="009F071D" w:rsidP="00FB1B2C">
      <w:pPr>
        <w:pStyle w:val="Style7"/>
        <w:widowControl/>
        <w:tabs>
          <w:tab w:val="left" w:pos="202"/>
        </w:tabs>
        <w:rPr>
          <w:rStyle w:val="FontStyle46"/>
          <w:sz w:val="24"/>
          <w:szCs w:val="24"/>
          <w:lang w:eastAsia="bg-BG"/>
        </w:rPr>
      </w:pPr>
      <w:r>
        <w:rPr>
          <w:rStyle w:val="FontStyle46"/>
          <w:sz w:val="24"/>
          <w:szCs w:val="24"/>
          <w:lang w:val="bg-BG" w:eastAsia="bg-BG"/>
        </w:rPr>
        <w:tab/>
      </w:r>
      <w:r>
        <w:rPr>
          <w:rStyle w:val="FontStyle46"/>
          <w:sz w:val="24"/>
          <w:szCs w:val="24"/>
          <w:lang w:val="bg-BG" w:eastAsia="bg-BG"/>
        </w:rPr>
        <w:tab/>
      </w:r>
      <w:r w:rsidR="00A5064B">
        <w:rPr>
          <w:rStyle w:val="FontStyle46"/>
          <w:sz w:val="24"/>
          <w:szCs w:val="24"/>
          <w:lang w:eastAsia="bg-BG"/>
        </w:rPr>
        <w:t>Сертификат</w:t>
      </w:r>
      <w:r w:rsidR="00A5064B">
        <w:rPr>
          <w:rStyle w:val="FontStyle46"/>
          <w:sz w:val="24"/>
          <w:szCs w:val="24"/>
          <w:lang w:val="bg-BG" w:eastAsia="bg-BG"/>
        </w:rPr>
        <w:t>ът</w:t>
      </w:r>
      <w:r w:rsidR="00FB1B2C" w:rsidRPr="00236646">
        <w:rPr>
          <w:rStyle w:val="FontStyle46"/>
          <w:sz w:val="24"/>
          <w:szCs w:val="24"/>
          <w:lang w:eastAsia="bg-BG"/>
        </w:rPr>
        <w:t xml:space="preserve"> се представя от кандидата, при поискване в хода на процедурата или от определения за изпълнител участник преди сключването на договор, съгласно чл. 67, ал. 5 и 6 от ЗОП.</w:t>
      </w:r>
    </w:p>
    <w:p w:rsidR="00FB1B2C" w:rsidRPr="00236646" w:rsidRDefault="00315235" w:rsidP="00A762FC">
      <w:pPr>
        <w:pStyle w:val="Style7"/>
        <w:widowControl/>
        <w:tabs>
          <w:tab w:val="left" w:pos="202"/>
        </w:tabs>
        <w:spacing w:before="100"/>
        <w:rPr>
          <w:rStyle w:val="FontStyle46"/>
          <w:sz w:val="24"/>
          <w:szCs w:val="24"/>
          <w:lang w:eastAsia="bg-BG"/>
        </w:rPr>
      </w:pPr>
      <w:r w:rsidRPr="00236646">
        <w:rPr>
          <w:rStyle w:val="FontStyle46"/>
          <w:sz w:val="24"/>
          <w:szCs w:val="24"/>
          <w:lang w:val="bg-BG" w:eastAsia="bg-BG"/>
        </w:rPr>
        <w:tab/>
      </w:r>
      <w:r w:rsidRPr="00236646">
        <w:rPr>
          <w:rStyle w:val="FontStyle46"/>
          <w:sz w:val="24"/>
          <w:szCs w:val="24"/>
          <w:lang w:val="bg-BG" w:eastAsia="bg-BG"/>
        </w:rPr>
        <w:tab/>
      </w:r>
      <w:r w:rsidR="00FB1B2C" w:rsidRPr="00EB31AE">
        <w:rPr>
          <w:rStyle w:val="FontStyle46"/>
          <w:b/>
          <w:sz w:val="24"/>
          <w:szCs w:val="24"/>
          <w:lang w:eastAsia="bg-BG"/>
        </w:rPr>
        <w:t>3.3.</w:t>
      </w:r>
      <w:r w:rsidR="00FB1B2C" w:rsidRPr="00236646">
        <w:rPr>
          <w:rStyle w:val="FontStyle46"/>
          <w:sz w:val="24"/>
          <w:szCs w:val="24"/>
          <w:lang w:eastAsia="bg-BG"/>
        </w:rPr>
        <w:t xml:space="preserve"> Кандидатът следва да разполага с техническите лица, отговарящи за изпълнение на поръчката, включително на тези, които ще отговарят за контрола на</w:t>
      </w:r>
      <w:r w:rsidR="0069616D">
        <w:rPr>
          <w:rStyle w:val="FontStyle46"/>
          <w:sz w:val="24"/>
          <w:szCs w:val="24"/>
          <w:lang w:eastAsia="bg-BG"/>
        </w:rPr>
        <w:t xml:space="preserve"> качеството. Списъкът трябва да</w:t>
      </w:r>
      <w:r w:rsidR="0069616D">
        <w:rPr>
          <w:rStyle w:val="FontStyle46"/>
          <w:sz w:val="24"/>
          <w:szCs w:val="24"/>
          <w:lang w:val="bg-BG" w:eastAsia="bg-BG"/>
        </w:rPr>
        <w:t xml:space="preserve"> </w:t>
      </w:r>
      <w:r w:rsidR="00FB1B2C" w:rsidRPr="00236646">
        <w:rPr>
          <w:rStyle w:val="FontStyle46"/>
          <w:sz w:val="24"/>
          <w:szCs w:val="24"/>
          <w:lang w:eastAsia="bg-BG"/>
        </w:rPr>
        <w:t>съдържа информация за имена, квалификация, предишен опит и трудово правоотношение/граждански договор с кандидата или неговите подизпълнители.</w:t>
      </w:r>
    </w:p>
    <w:p w:rsidR="005861FD" w:rsidRPr="005861FD" w:rsidRDefault="00315235" w:rsidP="00FB1B2C">
      <w:pPr>
        <w:pStyle w:val="Style7"/>
        <w:widowControl/>
        <w:tabs>
          <w:tab w:val="left" w:pos="202"/>
        </w:tabs>
        <w:rPr>
          <w:rStyle w:val="FontStyle46"/>
          <w:sz w:val="24"/>
          <w:szCs w:val="24"/>
          <w:lang w:val="bg-BG"/>
        </w:rPr>
      </w:pPr>
      <w:r w:rsidRPr="00236646">
        <w:rPr>
          <w:rStyle w:val="FontStyle46"/>
          <w:sz w:val="24"/>
          <w:szCs w:val="24"/>
          <w:lang w:val="bg-BG" w:eastAsia="bg-BG"/>
        </w:rPr>
        <w:tab/>
      </w:r>
      <w:r w:rsidRPr="00236646">
        <w:rPr>
          <w:rStyle w:val="FontStyle46"/>
          <w:sz w:val="24"/>
          <w:szCs w:val="24"/>
          <w:lang w:val="bg-BG" w:eastAsia="bg-BG"/>
        </w:rPr>
        <w:tab/>
      </w:r>
      <w:r w:rsidR="00FB1B2C" w:rsidRPr="00236646">
        <w:rPr>
          <w:rStyle w:val="FontStyle46"/>
          <w:sz w:val="24"/>
          <w:szCs w:val="24"/>
          <w:lang w:eastAsia="bg-BG"/>
        </w:rPr>
        <w:t>Кандидатът доказва съответствието с това изискване като попълни Част IV: „Критерии за подбор“, раздел В: „Технически и професионални способности”, т.2) от ЕЕДОП, като посочи</w:t>
      </w:r>
      <w:r w:rsidR="00FB1B2C" w:rsidRPr="00236646">
        <w:rPr>
          <w:rStyle w:val="FontStyle46"/>
          <w:sz w:val="24"/>
          <w:szCs w:val="24"/>
        </w:rPr>
        <w:t xml:space="preserve"> име, презиме и фамилия на техническите лица, образование ( посочва се специалност, номер на диплома или еквивалентен документ, образователно -квалификационна степен, за завършено висше техническо образование в сферата на железопътния транспорт), опит (посочва се професионалната компетентност и броя години опит в областта на контрола на ремонтните процеси на дизел електрически локомотиви</w:t>
      </w:r>
      <w:r w:rsidR="005861FD">
        <w:rPr>
          <w:rStyle w:val="FontStyle46"/>
          <w:sz w:val="24"/>
          <w:szCs w:val="24"/>
          <w:lang w:val="bg-BG"/>
        </w:rPr>
        <w:t>.</w:t>
      </w:r>
    </w:p>
    <w:p w:rsidR="00FB1B2C" w:rsidRPr="00236646" w:rsidRDefault="009F071D" w:rsidP="00FB1B2C">
      <w:pPr>
        <w:pStyle w:val="Style7"/>
        <w:widowControl/>
        <w:tabs>
          <w:tab w:val="left" w:pos="202"/>
        </w:tabs>
        <w:rPr>
          <w:rStyle w:val="FontStyle46"/>
          <w:sz w:val="24"/>
          <w:szCs w:val="24"/>
          <w:lang w:eastAsia="bg-BG"/>
        </w:rPr>
      </w:pPr>
      <w:r>
        <w:rPr>
          <w:rStyle w:val="FontStyle46"/>
          <w:sz w:val="24"/>
          <w:szCs w:val="24"/>
          <w:lang w:val="bg-BG" w:eastAsia="bg-BG"/>
        </w:rPr>
        <w:tab/>
      </w:r>
      <w:r>
        <w:rPr>
          <w:rStyle w:val="FontStyle46"/>
          <w:sz w:val="24"/>
          <w:szCs w:val="24"/>
          <w:lang w:val="bg-BG" w:eastAsia="bg-BG"/>
        </w:rPr>
        <w:tab/>
      </w:r>
      <w:r w:rsidR="00A5064B">
        <w:rPr>
          <w:rStyle w:val="FontStyle46"/>
          <w:sz w:val="24"/>
          <w:szCs w:val="24"/>
          <w:lang w:eastAsia="bg-BG"/>
        </w:rPr>
        <w:t>Списък</w:t>
      </w:r>
      <w:r w:rsidR="00A5064B">
        <w:rPr>
          <w:rStyle w:val="FontStyle46"/>
          <w:sz w:val="24"/>
          <w:szCs w:val="24"/>
          <w:lang w:val="bg-BG" w:eastAsia="bg-BG"/>
        </w:rPr>
        <w:t>ът</w:t>
      </w:r>
      <w:r w:rsidR="00FB1B2C" w:rsidRPr="00236646">
        <w:rPr>
          <w:rStyle w:val="FontStyle46"/>
          <w:sz w:val="24"/>
          <w:szCs w:val="24"/>
          <w:lang w:eastAsia="bg-BG"/>
        </w:rPr>
        <w:t xml:space="preserve"> на техническите лица, отговорни за изпълнение на поръчката, се представя от кандидата, при поискване в хода на процедурата или от определения за изпълнител участник преди сключването на договор, съгласно чл. 67, ал. 5 и 6 от ЗОП.</w:t>
      </w:r>
    </w:p>
    <w:p w:rsidR="00FB1B2C" w:rsidRPr="00236646" w:rsidRDefault="00315235" w:rsidP="00FB1B2C">
      <w:pPr>
        <w:pStyle w:val="Style7"/>
        <w:widowControl/>
        <w:tabs>
          <w:tab w:val="left" w:pos="202"/>
        </w:tabs>
        <w:rPr>
          <w:rStyle w:val="FontStyle46"/>
          <w:sz w:val="24"/>
          <w:szCs w:val="24"/>
          <w:lang w:eastAsia="bg-BG"/>
        </w:rPr>
      </w:pPr>
      <w:r w:rsidRPr="00236646">
        <w:rPr>
          <w:rStyle w:val="FontStyle46"/>
          <w:sz w:val="24"/>
          <w:szCs w:val="24"/>
          <w:lang w:val="bg-BG" w:eastAsia="bg-BG"/>
        </w:rPr>
        <w:tab/>
      </w:r>
      <w:r w:rsidRPr="00236646">
        <w:rPr>
          <w:rStyle w:val="FontStyle46"/>
          <w:sz w:val="24"/>
          <w:szCs w:val="24"/>
          <w:lang w:val="bg-BG" w:eastAsia="bg-BG"/>
        </w:rPr>
        <w:tab/>
      </w:r>
      <w:r w:rsidR="00FB1B2C" w:rsidRPr="00EB31AE">
        <w:rPr>
          <w:rStyle w:val="FontStyle46"/>
          <w:b/>
          <w:sz w:val="24"/>
          <w:szCs w:val="24"/>
          <w:lang w:eastAsia="bg-BG"/>
        </w:rPr>
        <w:t>3.4.</w:t>
      </w:r>
      <w:r w:rsidR="00FB1B2C" w:rsidRPr="00236646">
        <w:rPr>
          <w:rStyle w:val="FontStyle46"/>
          <w:sz w:val="24"/>
          <w:szCs w:val="24"/>
          <w:lang w:eastAsia="bg-BG"/>
        </w:rPr>
        <w:t xml:space="preserve"> Кандидатът следва да разполага с минимално необходими технологични възможности, технологично оборудване и техническа съоръженост за доказване на възможността за изпълнение на обществената поръчка:</w:t>
      </w:r>
    </w:p>
    <w:p w:rsidR="00FB1B2C" w:rsidRPr="00236646" w:rsidRDefault="00FB1B2C" w:rsidP="00FB1B2C">
      <w:pPr>
        <w:pStyle w:val="Style7"/>
        <w:widowControl/>
        <w:tabs>
          <w:tab w:val="left" w:pos="202"/>
        </w:tabs>
        <w:rPr>
          <w:rStyle w:val="FontStyle46"/>
          <w:sz w:val="24"/>
          <w:szCs w:val="24"/>
          <w:lang w:eastAsia="bg-BG"/>
        </w:rPr>
      </w:pPr>
      <w:r w:rsidRPr="00236646">
        <w:rPr>
          <w:rStyle w:val="FontStyle46"/>
          <w:sz w:val="24"/>
          <w:szCs w:val="24"/>
          <w:lang w:eastAsia="bg-BG"/>
        </w:rPr>
        <w:t>а/наличие на ремонтни площи с технологични канали, оборудвани с повдигателни съоръжения /крикове/ за локомотиви и подемни съоръжения /кранове/ за демонтаж на възли и агрегати от локомотивите;</w:t>
      </w:r>
    </w:p>
    <w:p w:rsidR="00FB1B2C" w:rsidRPr="00236646" w:rsidRDefault="00FB1B2C" w:rsidP="00FB1B2C">
      <w:pPr>
        <w:pStyle w:val="Style7"/>
        <w:widowControl/>
        <w:tabs>
          <w:tab w:val="left" w:pos="202"/>
        </w:tabs>
        <w:rPr>
          <w:rStyle w:val="FontStyle46"/>
          <w:sz w:val="24"/>
          <w:szCs w:val="24"/>
          <w:lang w:eastAsia="bg-BG"/>
        </w:rPr>
      </w:pPr>
      <w:r w:rsidRPr="00236646">
        <w:rPr>
          <w:rStyle w:val="FontStyle46"/>
          <w:sz w:val="24"/>
          <w:szCs w:val="24"/>
          <w:lang w:eastAsia="bg-BG"/>
        </w:rPr>
        <w:lastRenderedPageBreak/>
        <w:t>б/ технологични  възможности, оборудване и техническа съоръженост за ремонт на спирачната инсталация на локомотива;</w:t>
      </w:r>
    </w:p>
    <w:p w:rsidR="00FB1B2C" w:rsidRPr="00236646" w:rsidRDefault="00FB1B2C" w:rsidP="00FB1B2C">
      <w:pPr>
        <w:pStyle w:val="Style7"/>
        <w:widowControl/>
        <w:tabs>
          <w:tab w:val="left" w:pos="202"/>
        </w:tabs>
        <w:rPr>
          <w:rStyle w:val="FontStyle46"/>
          <w:sz w:val="24"/>
          <w:szCs w:val="24"/>
          <w:lang w:eastAsia="bg-BG"/>
        </w:rPr>
      </w:pPr>
      <w:r w:rsidRPr="00236646">
        <w:rPr>
          <w:rStyle w:val="FontStyle46"/>
          <w:sz w:val="24"/>
          <w:szCs w:val="24"/>
          <w:lang w:eastAsia="bg-BG"/>
        </w:rPr>
        <w:t xml:space="preserve">- наличие на отделение за ремонт на пневматични компресори; </w:t>
      </w:r>
    </w:p>
    <w:p w:rsidR="00FB1B2C" w:rsidRPr="00236646" w:rsidRDefault="00FB1B2C" w:rsidP="00FB1B2C">
      <w:pPr>
        <w:pStyle w:val="Style7"/>
        <w:widowControl/>
        <w:tabs>
          <w:tab w:val="left" w:pos="202"/>
        </w:tabs>
        <w:rPr>
          <w:rStyle w:val="FontStyle46"/>
          <w:sz w:val="24"/>
          <w:szCs w:val="24"/>
          <w:lang w:eastAsia="bg-BG"/>
        </w:rPr>
      </w:pPr>
      <w:r w:rsidRPr="00236646">
        <w:rPr>
          <w:rStyle w:val="FontStyle46"/>
          <w:sz w:val="24"/>
          <w:szCs w:val="24"/>
          <w:lang w:eastAsia="bg-BG"/>
        </w:rPr>
        <w:t>- наличие на отделение за ремонт на пневматични уреди и апарати, оборудвано с необходимите стендове за диагностика и проверка;</w:t>
      </w:r>
    </w:p>
    <w:p w:rsidR="00FB1B2C" w:rsidRPr="00236646" w:rsidRDefault="00FB1B2C" w:rsidP="00FB1B2C">
      <w:pPr>
        <w:pStyle w:val="Style7"/>
        <w:widowControl/>
        <w:tabs>
          <w:tab w:val="left" w:pos="202"/>
        </w:tabs>
        <w:rPr>
          <w:rStyle w:val="FontStyle46"/>
          <w:sz w:val="24"/>
          <w:szCs w:val="24"/>
          <w:lang w:eastAsia="bg-BG"/>
        </w:rPr>
      </w:pPr>
      <w:r w:rsidRPr="00236646">
        <w:rPr>
          <w:rStyle w:val="FontStyle46"/>
          <w:sz w:val="24"/>
          <w:szCs w:val="24"/>
          <w:lang w:eastAsia="bg-BG"/>
        </w:rPr>
        <w:t>в/ технологични възможности, оборудване и техническа съоръженост за проверка, измерване, ремонт, разработка и изпитание на дизелови двигатели и турбокомпресори;</w:t>
      </w:r>
    </w:p>
    <w:p w:rsidR="00FB1B2C" w:rsidRPr="00236646" w:rsidRDefault="00FB1B2C" w:rsidP="00FB1B2C">
      <w:pPr>
        <w:pStyle w:val="Style7"/>
        <w:widowControl/>
        <w:tabs>
          <w:tab w:val="left" w:pos="202"/>
        </w:tabs>
        <w:rPr>
          <w:rStyle w:val="FontStyle46"/>
          <w:sz w:val="24"/>
          <w:szCs w:val="24"/>
          <w:lang w:eastAsia="bg-BG"/>
        </w:rPr>
      </w:pPr>
      <w:r w:rsidRPr="00236646">
        <w:rPr>
          <w:rStyle w:val="FontStyle46"/>
          <w:sz w:val="24"/>
          <w:szCs w:val="24"/>
          <w:lang w:eastAsia="bg-BG"/>
        </w:rPr>
        <w:t>д/ технологични възможности, оборудване и техническа съоръженост за проверка, измерване, ремонт и изпитание на:</w:t>
      </w:r>
    </w:p>
    <w:p w:rsidR="00FB1B2C" w:rsidRPr="00236646" w:rsidRDefault="00FB1B2C" w:rsidP="00FB1B2C">
      <w:pPr>
        <w:pStyle w:val="Style7"/>
        <w:widowControl/>
        <w:tabs>
          <w:tab w:val="left" w:pos="202"/>
        </w:tabs>
        <w:rPr>
          <w:rStyle w:val="FontStyle46"/>
          <w:sz w:val="24"/>
          <w:szCs w:val="24"/>
          <w:lang w:eastAsia="bg-BG"/>
        </w:rPr>
      </w:pPr>
      <w:r w:rsidRPr="00236646">
        <w:rPr>
          <w:rStyle w:val="FontStyle46"/>
          <w:sz w:val="24"/>
          <w:szCs w:val="24"/>
          <w:lang w:eastAsia="bg-BG"/>
        </w:rPr>
        <w:t>- електрически апарати, електрически уреди и електрооборудване;</w:t>
      </w:r>
    </w:p>
    <w:p w:rsidR="00FB1B2C" w:rsidRPr="00236646" w:rsidRDefault="00FB1B2C" w:rsidP="00FB1B2C">
      <w:pPr>
        <w:pStyle w:val="Style7"/>
        <w:widowControl/>
        <w:tabs>
          <w:tab w:val="left" w:pos="202"/>
        </w:tabs>
        <w:rPr>
          <w:rStyle w:val="FontStyle46"/>
          <w:sz w:val="24"/>
          <w:szCs w:val="24"/>
          <w:lang w:eastAsia="bg-BG"/>
        </w:rPr>
      </w:pPr>
      <w:r w:rsidRPr="00236646">
        <w:rPr>
          <w:rStyle w:val="FontStyle46"/>
          <w:sz w:val="24"/>
          <w:szCs w:val="24"/>
          <w:lang w:eastAsia="bg-BG"/>
        </w:rPr>
        <w:t>- главен генератор, спомагателен генератор, тягови електродвигатели и спомагателни електрически машини;</w:t>
      </w:r>
    </w:p>
    <w:p w:rsidR="00FB1B2C" w:rsidRPr="00236646" w:rsidRDefault="00FB1B2C" w:rsidP="00FB1B2C">
      <w:pPr>
        <w:pStyle w:val="Style7"/>
        <w:widowControl/>
        <w:tabs>
          <w:tab w:val="left" w:pos="202"/>
        </w:tabs>
        <w:rPr>
          <w:rStyle w:val="FontStyle46"/>
          <w:sz w:val="24"/>
          <w:szCs w:val="24"/>
          <w:lang w:eastAsia="bg-BG"/>
        </w:rPr>
      </w:pPr>
      <w:r w:rsidRPr="00236646">
        <w:rPr>
          <w:rStyle w:val="FontStyle46"/>
          <w:sz w:val="24"/>
          <w:szCs w:val="24"/>
          <w:lang w:eastAsia="bg-BG"/>
        </w:rPr>
        <w:t>- спомагателни агрегати - хидродвигатели, горивни, маслени и водни помпи;</w:t>
      </w:r>
    </w:p>
    <w:p w:rsidR="00FB1B2C" w:rsidRPr="00236646" w:rsidRDefault="00FB1B2C" w:rsidP="00FB1B2C">
      <w:pPr>
        <w:pStyle w:val="Style7"/>
        <w:widowControl/>
        <w:tabs>
          <w:tab w:val="left" w:pos="202"/>
        </w:tabs>
        <w:rPr>
          <w:rStyle w:val="FontStyle46"/>
          <w:sz w:val="24"/>
          <w:szCs w:val="24"/>
          <w:lang w:eastAsia="bg-BG"/>
        </w:rPr>
      </w:pPr>
      <w:r w:rsidRPr="00236646">
        <w:rPr>
          <w:rStyle w:val="FontStyle46"/>
          <w:sz w:val="24"/>
          <w:szCs w:val="24"/>
          <w:lang w:eastAsia="bg-BG"/>
        </w:rPr>
        <w:t>е/ технологични възможности, оборудване и техническа съоръженост за ремонт на талиги и колооси:</w:t>
      </w:r>
    </w:p>
    <w:p w:rsidR="00FB1B2C" w:rsidRPr="00236646" w:rsidRDefault="00FB1B2C" w:rsidP="00FB1B2C">
      <w:pPr>
        <w:pStyle w:val="Style7"/>
        <w:widowControl/>
        <w:tabs>
          <w:tab w:val="left" w:pos="202"/>
        </w:tabs>
        <w:rPr>
          <w:rStyle w:val="FontStyle46"/>
          <w:sz w:val="24"/>
          <w:szCs w:val="24"/>
          <w:lang w:eastAsia="bg-BG"/>
        </w:rPr>
      </w:pPr>
      <w:r w:rsidRPr="00236646">
        <w:rPr>
          <w:rStyle w:val="FontStyle46"/>
          <w:sz w:val="24"/>
          <w:szCs w:val="24"/>
          <w:lang w:eastAsia="bg-BG"/>
        </w:rPr>
        <w:t>- наличие на отделение за ремонт на талигови рами, ресори и пружини, съоръжено със стендове за изпитание;</w:t>
      </w:r>
    </w:p>
    <w:p w:rsidR="00FB1B2C" w:rsidRPr="00236646" w:rsidRDefault="00FB1B2C" w:rsidP="00FB1B2C">
      <w:pPr>
        <w:pStyle w:val="Style7"/>
        <w:widowControl/>
        <w:tabs>
          <w:tab w:val="left" w:pos="202"/>
        </w:tabs>
        <w:rPr>
          <w:rStyle w:val="FontStyle46"/>
          <w:sz w:val="24"/>
          <w:szCs w:val="24"/>
          <w:lang w:eastAsia="bg-BG"/>
        </w:rPr>
      </w:pPr>
      <w:r w:rsidRPr="00236646">
        <w:rPr>
          <w:rStyle w:val="FontStyle46"/>
          <w:sz w:val="24"/>
          <w:szCs w:val="24"/>
          <w:lang w:eastAsia="bg-BG"/>
        </w:rPr>
        <w:t>- наличие на отделение за ремонт на колооси, с възможности за смяна на бандажни гривни, за разпресуване на колела и носач на голямо зъбно колело, както и с възможности за механична обработка на оси, колела и бандажни гривни;</w:t>
      </w:r>
    </w:p>
    <w:p w:rsidR="00FB1B2C" w:rsidRPr="00236646" w:rsidRDefault="00FB1B2C" w:rsidP="00FB1B2C">
      <w:pPr>
        <w:pStyle w:val="Style7"/>
        <w:widowControl/>
        <w:tabs>
          <w:tab w:val="left" w:pos="202"/>
        </w:tabs>
        <w:rPr>
          <w:rStyle w:val="FontStyle46"/>
          <w:sz w:val="24"/>
          <w:szCs w:val="24"/>
          <w:lang w:eastAsia="bg-BG"/>
        </w:rPr>
      </w:pPr>
      <w:r w:rsidRPr="00236646">
        <w:rPr>
          <w:rStyle w:val="FontStyle46"/>
          <w:sz w:val="24"/>
          <w:szCs w:val="24"/>
          <w:lang w:eastAsia="bg-BG"/>
        </w:rPr>
        <w:t xml:space="preserve">ж/ стендове за проверка и изпитания, диагностични апарати и измервателни уреди за проверка на механични и електрически параметри, преминали съответния технически контрол; </w:t>
      </w:r>
    </w:p>
    <w:p w:rsidR="00FB1B2C" w:rsidRPr="00236646" w:rsidRDefault="00FB1B2C" w:rsidP="00FB1B2C">
      <w:pPr>
        <w:pStyle w:val="Style7"/>
        <w:widowControl/>
        <w:tabs>
          <w:tab w:val="left" w:pos="202"/>
        </w:tabs>
        <w:rPr>
          <w:rStyle w:val="FontStyle46"/>
          <w:sz w:val="24"/>
          <w:szCs w:val="24"/>
          <w:lang w:eastAsia="bg-BG"/>
        </w:rPr>
      </w:pPr>
      <w:r w:rsidRPr="00236646">
        <w:rPr>
          <w:rStyle w:val="FontStyle46"/>
          <w:sz w:val="24"/>
          <w:szCs w:val="24"/>
          <w:lang w:eastAsia="bg-BG"/>
        </w:rPr>
        <w:t>з/ технологично оборудване за нанасяне на съответните лакови покрития, съгласно предоставеното предписание за боядисване на локомотивите на „БДЖ – Товарни превози” ЕООД;</w:t>
      </w:r>
    </w:p>
    <w:p w:rsidR="00FB1B2C" w:rsidRPr="00A67B56" w:rsidRDefault="005861FD" w:rsidP="00FB1B2C">
      <w:pPr>
        <w:pStyle w:val="Style7"/>
        <w:widowControl/>
        <w:tabs>
          <w:tab w:val="left" w:pos="202"/>
        </w:tabs>
        <w:rPr>
          <w:rStyle w:val="FontStyle46"/>
          <w:sz w:val="24"/>
          <w:szCs w:val="24"/>
          <w:lang w:val="bg-BG"/>
        </w:rPr>
      </w:pPr>
      <w:r>
        <w:rPr>
          <w:rStyle w:val="FontStyle46"/>
          <w:sz w:val="24"/>
          <w:szCs w:val="24"/>
          <w:lang w:val="bg-BG" w:eastAsia="bg-BG"/>
        </w:rPr>
        <w:tab/>
      </w:r>
      <w:r>
        <w:rPr>
          <w:rStyle w:val="FontStyle46"/>
          <w:sz w:val="24"/>
          <w:szCs w:val="24"/>
          <w:lang w:val="bg-BG" w:eastAsia="bg-BG"/>
        </w:rPr>
        <w:tab/>
      </w:r>
      <w:r w:rsidR="00FB1B2C" w:rsidRPr="00236646">
        <w:rPr>
          <w:rStyle w:val="FontStyle46"/>
          <w:sz w:val="24"/>
          <w:szCs w:val="24"/>
          <w:lang w:eastAsia="bg-BG"/>
        </w:rPr>
        <w:t xml:space="preserve">Кандидатът доказва съответствието с това изискване като попълни Част IV: „Критерии за подбор“, раздел В: „Технически и професионални способности” от ЕЕДОП, </w:t>
      </w:r>
      <w:r w:rsidR="00FB1B2C" w:rsidRPr="00236646">
        <w:rPr>
          <w:rStyle w:val="FontStyle46"/>
          <w:sz w:val="24"/>
          <w:szCs w:val="24"/>
        </w:rPr>
        <w:t>като посочва инструментите, съоръженията и техническото оборудване</w:t>
      </w:r>
      <w:r w:rsidR="00D412B0">
        <w:rPr>
          <w:rStyle w:val="FontStyle46"/>
          <w:sz w:val="24"/>
          <w:szCs w:val="24"/>
          <w:lang w:val="bg-BG"/>
        </w:rPr>
        <w:t>,</w:t>
      </w:r>
      <w:r w:rsidR="00D412B0">
        <w:rPr>
          <w:rStyle w:val="FontStyle46"/>
          <w:sz w:val="24"/>
          <w:szCs w:val="24"/>
        </w:rPr>
        <w:t xml:space="preserve"> с които разполага</w:t>
      </w:r>
      <w:r w:rsidR="00FB1B2C" w:rsidRPr="00236646">
        <w:rPr>
          <w:rStyle w:val="FontStyle46"/>
          <w:sz w:val="24"/>
          <w:szCs w:val="24"/>
        </w:rPr>
        <w:t xml:space="preserve"> за изпълнение на обществената поръчка по извършване на </w:t>
      </w:r>
      <w:r w:rsidR="00A67B56">
        <w:rPr>
          <w:rStyle w:val="FontStyle46"/>
          <w:sz w:val="24"/>
          <w:szCs w:val="24"/>
          <w:lang w:val="bg-BG"/>
        </w:rPr>
        <w:t>подемен</w:t>
      </w:r>
      <w:r w:rsidR="00FB1B2C" w:rsidRPr="00236646">
        <w:rPr>
          <w:rStyle w:val="FontStyle46"/>
          <w:sz w:val="24"/>
          <w:szCs w:val="24"/>
        </w:rPr>
        <w:t xml:space="preserve"> ремонт и </w:t>
      </w:r>
      <w:r w:rsidR="00A67B56">
        <w:rPr>
          <w:rStyle w:val="FontStyle46"/>
          <w:sz w:val="24"/>
          <w:szCs w:val="24"/>
          <w:lang w:val="bg-BG"/>
        </w:rPr>
        <w:t>модернизация.</w:t>
      </w:r>
    </w:p>
    <w:p w:rsidR="005861FD" w:rsidRPr="005861FD" w:rsidRDefault="005861FD" w:rsidP="00FB1B2C">
      <w:pPr>
        <w:pStyle w:val="Style7"/>
        <w:widowControl/>
        <w:tabs>
          <w:tab w:val="left" w:pos="202"/>
        </w:tabs>
        <w:rPr>
          <w:rStyle w:val="FontStyle46"/>
          <w:sz w:val="24"/>
          <w:szCs w:val="24"/>
          <w:lang w:val="bg-BG"/>
        </w:rPr>
      </w:pPr>
      <w:r>
        <w:rPr>
          <w:rStyle w:val="FontStyle46"/>
          <w:sz w:val="24"/>
          <w:szCs w:val="24"/>
          <w:lang w:val="bg-BG"/>
        </w:rPr>
        <w:tab/>
      </w:r>
      <w:r>
        <w:rPr>
          <w:rStyle w:val="FontStyle46"/>
          <w:sz w:val="24"/>
          <w:szCs w:val="24"/>
          <w:lang w:val="bg-BG"/>
        </w:rPr>
        <w:tab/>
      </w:r>
      <w:r>
        <w:rPr>
          <w:rStyle w:val="FontStyle46"/>
          <w:sz w:val="24"/>
          <w:szCs w:val="24"/>
          <w:lang w:val="bg-BG" w:eastAsia="bg-BG"/>
        </w:rPr>
        <w:t>Опис</w:t>
      </w:r>
      <w:r w:rsidR="00D412B0">
        <w:rPr>
          <w:rStyle w:val="FontStyle46"/>
          <w:sz w:val="24"/>
          <w:szCs w:val="24"/>
          <w:lang w:val="bg-BG" w:eastAsia="bg-BG"/>
        </w:rPr>
        <w:t>ът</w:t>
      </w:r>
      <w:r>
        <w:rPr>
          <w:rStyle w:val="FontStyle46"/>
          <w:sz w:val="24"/>
          <w:szCs w:val="24"/>
          <w:lang w:val="bg-BG" w:eastAsia="bg-BG"/>
        </w:rPr>
        <w:t xml:space="preserve"> на </w:t>
      </w:r>
      <w:r w:rsidRPr="00236646">
        <w:rPr>
          <w:rStyle w:val="FontStyle46"/>
          <w:sz w:val="24"/>
          <w:szCs w:val="24"/>
        </w:rPr>
        <w:t>инструментите, съоръженията и техническото оборудване, които ще бъдат използвани за изпълнение на поръчкат</w:t>
      </w:r>
      <w:r w:rsidR="000B659D">
        <w:rPr>
          <w:rStyle w:val="FontStyle46"/>
          <w:sz w:val="24"/>
          <w:szCs w:val="24"/>
          <w:lang w:val="bg-BG"/>
        </w:rPr>
        <w:t>а</w:t>
      </w:r>
      <w:r w:rsidRPr="00236646">
        <w:rPr>
          <w:rStyle w:val="FontStyle46"/>
          <w:sz w:val="24"/>
          <w:szCs w:val="24"/>
          <w:lang w:eastAsia="bg-BG"/>
        </w:rPr>
        <w:t xml:space="preserve">, </w:t>
      </w:r>
      <w:r>
        <w:rPr>
          <w:rStyle w:val="FontStyle46"/>
          <w:sz w:val="24"/>
          <w:szCs w:val="24"/>
          <w:lang w:val="bg-BG" w:eastAsia="bg-BG"/>
        </w:rPr>
        <w:t>придружени със снимков материал</w:t>
      </w:r>
      <w:r w:rsidRPr="00236646">
        <w:rPr>
          <w:rStyle w:val="FontStyle46"/>
          <w:sz w:val="24"/>
          <w:szCs w:val="24"/>
          <w:lang w:eastAsia="bg-BG"/>
        </w:rPr>
        <w:t>, се представя от кандидата, при поискване в хода на процедурата или от определения за изпълнител участник преди сключването на договор, съгласно чл. 67, ал. 5 и 6 от ЗОП.</w:t>
      </w:r>
    </w:p>
    <w:p w:rsidR="00FB1B2C" w:rsidRPr="00236646" w:rsidRDefault="005861FD" w:rsidP="00A67B56">
      <w:pPr>
        <w:pStyle w:val="Style7"/>
        <w:widowControl/>
        <w:tabs>
          <w:tab w:val="left" w:pos="202"/>
        </w:tabs>
        <w:rPr>
          <w:rStyle w:val="FontStyle46"/>
          <w:i/>
          <w:iCs/>
          <w:sz w:val="24"/>
          <w:szCs w:val="24"/>
        </w:rPr>
      </w:pPr>
      <w:r>
        <w:rPr>
          <w:rStyle w:val="FontStyle46"/>
          <w:sz w:val="24"/>
          <w:szCs w:val="24"/>
          <w:lang w:val="bg-BG"/>
        </w:rPr>
        <w:tab/>
      </w:r>
      <w:r>
        <w:rPr>
          <w:rStyle w:val="FontStyle46"/>
          <w:sz w:val="24"/>
          <w:szCs w:val="24"/>
          <w:lang w:val="bg-BG"/>
        </w:rPr>
        <w:tab/>
      </w:r>
    </w:p>
    <w:p w:rsidR="00293FBF" w:rsidRPr="00236646" w:rsidRDefault="00315235" w:rsidP="000B659D">
      <w:pPr>
        <w:pStyle w:val="Style7"/>
        <w:widowControl/>
        <w:tabs>
          <w:tab w:val="left" w:pos="202"/>
        </w:tabs>
        <w:spacing w:before="100"/>
        <w:rPr>
          <w:rStyle w:val="FontStyle46"/>
          <w:b/>
          <w:bCs/>
          <w:sz w:val="24"/>
          <w:szCs w:val="24"/>
        </w:rPr>
      </w:pPr>
      <w:r w:rsidRPr="00236646">
        <w:rPr>
          <w:rStyle w:val="FontStyle46"/>
          <w:b/>
          <w:bCs/>
          <w:sz w:val="24"/>
          <w:szCs w:val="24"/>
          <w:lang w:val="bg-BG"/>
        </w:rPr>
        <w:tab/>
      </w:r>
      <w:r w:rsidRPr="00236646">
        <w:rPr>
          <w:rStyle w:val="FontStyle46"/>
          <w:b/>
          <w:bCs/>
          <w:sz w:val="24"/>
          <w:szCs w:val="24"/>
          <w:lang w:val="bg-BG"/>
        </w:rPr>
        <w:tab/>
      </w:r>
      <w:r w:rsidR="00293FBF" w:rsidRPr="00236646">
        <w:rPr>
          <w:rStyle w:val="FontStyle46"/>
          <w:b/>
          <w:bCs/>
          <w:sz w:val="24"/>
          <w:szCs w:val="24"/>
        </w:rPr>
        <w:t>4. ИЗПОЛЗВАНЕ НА КАПАЦИТЕТА НА ТРЕТИ ЛИЦА</w:t>
      </w:r>
    </w:p>
    <w:p w:rsidR="00293FBF" w:rsidRPr="00236646" w:rsidRDefault="00315235" w:rsidP="00293FBF">
      <w:pPr>
        <w:pStyle w:val="Style7"/>
        <w:widowControl/>
        <w:tabs>
          <w:tab w:val="left" w:pos="202"/>
        </w:tabs>
        <w:rPr>
          <w:rStyle w:val="FontStyle46"/>
          <w:sz w:val="24"/>
          <w:szCs w:val="24"/>
          <w:lang w:val="bg-BG" w:eastAsia="bg-BG"/>
        </w:rPr>
      </w:pPr>
      <w:r w:rsidRPr="00236646">
        <w:rPr>
          <w:rStyle w:val="FontStyle46"/>
          <w:sz w:val="24"/>
          <w:szCs w:val="24"/>
          <w:lang w:val="bg-BG" w:eastAsia="bg-BG"/>
        </w:rPr>
        <w:tab/>
      </w:r>
      <w:r w:rsidR="001B074A">
        <w:rPr>
          <w:rStyle w:val="FontStyle46"/>
          <w:sz w:val="24"/>
          <w:szCs w:val="24"/>
          <w:lang w:val="bg-BG" w:eastAsia="bg-BG"/>
        </w:rPr>
        <w:tab/>
      </w:r>
      <w:r w:rsidR="00EB31AE" w:rsidRPr="00EB31AE">
        <w:rPr>
          <w:rStyle w:val="FontStyle46"/>
          <w:b/>
          <w:sz w:val="24"/>
          <w:szCs w:val="24"/>
          <w:lang w:val="bg-BG" w:eastAsia="bg-BG"/>
        </w:rPr>
        <w:t>4.1.</w:t>
      </w:r>
      <w:r w:rsidRPr="00236646">
        <w:rPr>
          <w:rStyle w:val="FontStyle46"/>
          <w:sz w:val="24"/>
          <w:szCs w:val="24"/>
          <w:lang w:val="bg-BG" w:eastAsia="bg-BG"/>
        </w:rPr>
        <w:tab/>
        <w:t>Кандидатите</w:t>
      </w:r>
      <w:r w:rsidR="00293FBF" w:rsidRPr="00236646">
        <w:rPr>
          <w:rStyle w:val="FontStyle46"/>
          <w:sz w:val="24"/>
          <w:szCs w:val="24"/>
          <w:lang w:val="bg-BG" w:eastAsia="bg-BG"/>
        </w:rPr>
        <w:t xml:space="preserve"> могат да се позоват на капацитета на трети лица, независимо от правната връзка между тях, по отношение на критериите, свързани с икономическото и финансовото състояние, техническите способности и професионалната компетентност</w:t>
      </w:r>
    </w:p>
    <w:p w:rsidR="00293FBF" w:rsidRPr="00236646" w:rsidRDefault="00315235" w:rsidP="00293FBF">
      <w:pPr>
        <w:pStyle w:val="Style7"/>
        <w:widowControl/>
        <w:tabs>
          <w:tab w:val="left" w:pos="202"/>
        </w:tabs>
        <w:rPr>
          <w:rStyle w:val="FontStyle46"/>
          <w:sz w:val="24"/>
          <w:szCs w:val="24"/>
          <w:lang w:val="bg-BG" w:eastAsia="bg-BG"/>
        </w:rPr>
      </w:pPr>
      <w:r w:rsidRPr="00236646">
        <w:rPr>
          <w:rStyle w:val="FontStyle46"/>
          <w:sz w:val="24"/>
          <w:szCs w:val="24"/>
          <w:lang w:val="bg-BG" w:eastAsia="bg-BG"/>
        </w:rPr>
        <w:tab/>
      </w:r>
      <w:r w:rsidR="001B074A">
        <w:rPr>
          <w:rStyle w:val="FontStyle46"/>
          <w:sz w:val="24"/>
          <w:szCs w:val="24"/>
          <w:lang w:val="bg-BG" w:eastAsia="bg-BG"/>
        </w:rPr>
        <w:tab/>
      </w:r>
      <w:r w:rsidR="00EB31AE" w:rsidRPr="00EB31AE">
        <w:rPr>
          <w:rStyle w:val="FontStyle46"/>
          <w:b/>
          <w:sz w:val="24"/>
          <w:szCs w:val="24"/>
          <w:lang w:val="bg-BG" w:eastAsia="bg-BG"/>
        </w:rPr>
        <w:t>4.2.</w:t>
      </w:r>
      <w:r w:rsidRPr="00236646">
        <w:rPr>
          <w:rStyle w:val="FontStyle46"/>
          <w:sz w:val="24"/>
          <w:szCs w:val="24"/>
          <w:lang w:val="bg-BG" w:eastAsia="bg-BG"/>
        </w:rPr>
        <w:tab/>
      </w:r>
      <w:r w:rsidR="00293FBF" w:rsidRPr="00236646">
        <w:rPr>
          <w:rStyle w:val="FontStyle46"/>
          <w:sz w:val="24"/>
          <w:szCs w:val="24"/>
          <w:lang w:val="bg-BG" w:eastAsia="bg-BG"/>
        </w:rPr>
        <w:t xml:space="preserve">По отношение на критериите, свързани с професионална компетентност, </w:t>
      </w:r>
      <w:r w:rsidRPr="00236646">
        <w:rPr>
          <w:rStyle w:val="FontStyle46"/>
          <w:sz w:val="24"/>
          <w:szCs w:val="24"/>
          <w:lang w:val="bg-BG" w:eastAsia="bg-BG"/>
        </w:rPr>
        <w:t>кандидатите</w:t>
      </w:r>
      <w:r w:rsidR="00293FBF" w:rsidRPr="00236646">
        <w:rPr>
          <w:rStyle w:val="FontStyle46"/>
          <w:sz w:val="24"/>
          <w:szCs w:val="24"/>
          <w:lang w:val="bg-BG" w:eastAsia="bg-BG"/>
        </w:rPr>
        <w:t xml:space="preserve"> могат да се позоват на капацитета на трети лица само ако лицата, с чиито образование, квалификация или опит се доказва изпълнение на изискванията на Възложителя, ще участват в изпълнението на частта от поръчката, за която е необходим този капацитет.</w:t>
      </w:r>
    </w:p>
    <w:p w:rsidR="00293FBF" w:rsidRPr="00236646" w:rsidRDefault="00315235" w:rsidP="00293FBF">
      <w:pPr>
        <w:pStyle w:val="Style7"/>
        <w:widowControl/>
        <w:tabs>
          <w:tab w:val="left" w:pos="202"/>
        </w:tabs>
        <w:rPr>
          <w:rStyle w:val="FontStyle46"/>
          <w:sz w:val="24"/>
          <w:szCs w:val="24"/>
          <w:lang w:val="bg-BG" w:eastAsia="bg-BG"/>
        </w:rPr>
      </w:pPr>
      <w:r w:rsidRPr="00236646">
        <w:rPr>
          <w:rStyle w:val="FontStyle46"/>
          <w:sz w:val="24"/>
          <w:szCs w:val="24"/>
          <w:lang w:val="bg-BG" w:eastAsia="bg-BG"/>
        </w:rPr>
        <w:tab/>
      </w:r>
      <w:r w:rsidR="001B074A">
        <w:rPr>
          <w:rStyle w:val="FontStyle46"/>
          <w:sz w:val="24"/>
          <w:szCs w:val="24"/>
          <w:lang w:val="bg-BG" w:eastAsia="bg-BG"/>
        </w:rPr>
        <w:tab/>
      </w:r>
      <w:r w:rsidR="00EB31AE" w:rsidRPr="00EB31AE">
        <w:rPr>
          <w:rStyle w:val="FontStyle46"/>
          <w:b/>
          <w:sz w:val="24"/>
          <w:szCs w:val="24"/>
          <w:lang w:val="bg-BG" w:eastAsia="bg-BG"/>
        </w:rPr>
        <w:t>4.3.</w:t>
      </w:r>
      <w:r w:rsidRPr="00236646">
        <w:rPr>
          <w:rStyle w:val="FontStyle46"/>
          <w:sz w:val="24"/>
          <w:szCs w:val="24"/>
          <w:lang w:val="bg-BG" w:eastAsia="bg-BG"/>
        </w:rPr>
        <w:tab/>
      </w:r>
      <w:r w:rsidR="00293FBF" w:rsidRPr="00236646">
        <w:rPr>
          <w:rStyle w:val="FontStyle46"/>
          <w:sz w:val="24"/>
          <w:szCs w:val="24"/>
          <w:lang w:val="bg-BG" w:eastAsia="bg-BG"/>
        </w:rPr>
        <w:t xml:space="preserve">Когато </w:t>
      </w:r>
      <w:r w:rsidRPr="00236646">
        <w:rPr>
          <w:rStyle w:val="FontStyle46"/>
          <w:sz w:val="24"/>
          <w:szCs w:val="24"/>
          <w:lang w:val="bg-BG" w:eastAsia="bg-BG"/>
        </w:rPr>
        <w:t>кандидатът</w:t>
      </w:r>
      <w:r w:rsidR="00293FBF" w:rsidRPr="00236646">
        <w:rPr>
          <w:rStyle w:val="FontStyle46"/>
          <w:sz w:val="24"/>
          <w:szCs w:val="24"/>
          <w:lang w:val="bg-BG" w:eastAsia="bg-BG"/>
        </w:rPr>
        <w:t xml:space="preserve"> се позовава на капацитета на трети лица, посочва това в Част II, Раздел В от ЕЕДОП и приложимите по</w:t>
      </w:r>
      <w:r w:rsidR="006141A0">
        <w:rPr>
          <w:rStyle w:val="FontStyle46"/>
          <w:sz w:val="24"/>
          <w:szCs w:val="24"/>
          <w:lang w:val="bg-BG" w:eastAsia="bg-BG"/>
        </w:rPr>
        <w:t>л</w:t>
      </w:r>
      <w:r w:rsidR="00293FBF" w:rsidRPr="00236646">
        <w:rPr>
          <w:rStyle w:val="FontStyle46"/>
          <w:sz w:val="24"/>
          <w:szCs w:val="24"/>
          <w:lang w:val="bg-BG" w:eastAsia="bg-BG"/>
        </w:rPr>
        <w:t xml:space="preserve">ета от Част IV от ЕЕДОП. </w:t>
      </w:r>
      <w:r w:rsidRPr="00236646">
        <w:rPr>
          <w:rStyle w:val="FontStyle46"/>
          <w:sz w:val="24"/>
          <w:szCs w:val="24"/>
          <w:lang w:val="bg-BG" w:eastAsia="bg-BG"/>
        </w:rPr>
        <w:t>Кандидатът</w:t>
      </w:r>
      <w:r w:rsidR="00293FBF" w:rsidRPr="00236646">
        <w:rPr>
          <w:rStyle w:val="FontStyle46"/>
          <w:sz w:val="24"/>
          <w:szCs w:val="24"/>
          <w:lang w:val="bg-BG" w:eastAsia="bg-BG"/>
        </w:rPr>
        <w:t xml:space="preserve"> трябва да може да докаже, че ще разполага с техните ресурси, като представи документи за поетите от третите лица задължения.</w:t>
      </w:r>
    </w:p>
    <w:p w:rsidR="00293FBF" w:rsidRPr="00236646" w:rsidRDefault="00EB31AE" w:rsidP="00293FBF">
      <w:pPr>
        <w:pStyle w:val="Style7"/>
        <w:widowControl/>
        <w:tabs>
          <w:tab w:val="left" w:pos="202"/>
        </w:tabs>
        <w:rPr>
          <w:rStyle w:val="FontStyle46"/>
          <w:sz w:val="24"/>
          <w:szCs w:val="24"/>
          <w:lang w:val="bg-BG" w:eastAsia="bg-BG"/>
        </w:rPr>
      </w:pPr>
      <w:r>
        <w:rPr>
          <w:rStyle w:val="FontStyle46"/>
          <w:sz w:val="24"/>
          <w:szCs w:val="24"/>
          <w:lang w:val="bg-BG" w:eastAsia="bg-BG"/>
        </w:rPr>
        <w:tab/>
      </w:r>
      <w:r w:rsidR="001B074A">
        <w:rPr>
          <w:rStyle w:val="FontStyle46"/>
          <w:sz w:val="24"/>
          <w:szCs w:val="24"/>
          <w:lang w:val="bg-BG" w:eastAsia="bg-BG"/>
        </w:rPr>
        <w:tab/>
      </w:r>
      <w:r w:rsidRPr="00EB31AE">
        <w:rPr>
          <w:rStyle w:val="FontStyle46"/>
          <w:b/>
          <w:sz w:val="24"/>
          <w:szCs w:val="24"/>
          <w:lang w:val="bg-BG" w:eastAsia="bg-BG"/>
        </w:rPr>
        <w:t>4.4.</w:t>
      </w:r>
      <w:r>
        <w:rPr>
          <w:rStyle w:val="FontStyle46"/>
          <w:sz w:val="24"/>
          <w:szCs w:val="24"/>
          <w:lang w:val="bg-BG" w:eastAsia="bg-BG"/>
        </w:rPr>
        <w:t xml:space="preserve"> </w:t>
      </w:r>
      <w:r w:rsidR="00293FBF" w:rsidRPr="00236646">
        <w:rPr>
          <w:rStyle w:val="FontStyle46"/>
          <w:sz w:val="24"/>
          <w:szCs w:val="24"/>
          <w:lang w:val="bg-BG" w:eastAsia="bg-BG"/>
        </w:rPr>
        <w:t xml:space="preserve">Третите лица трябва да отговарят на съответните критерии за подбор, за доказването на които </w:t>
      </w:r>
      <w:r w:rsidR="000B659D">
        <w:rPr>
          <w:rStyle w:val="FontStyle46"/>
          <w:sz w:val="24"/>
          <w:szCs w:val="24"/>
          <w:lang w:val="bg-BG" w:eastAsia="bg-BG"/>
        </w:rPr>
        <w:t>кандидат</w:t>
      </w:r>
      <w:r w:rsidR="00293FBF" w:rsidRPr="00236646">
        <w:rPr>
          <w:rStyle w:val="FontStyle46"/>
          <w:sz w:val="24"/>
          <w:szCs w:val="24"/>
          <w:lang w:val="bg-BG" w:eastAsia="bg-BG"/>
        </w:rPr>
        <w:t>ът се позовава на техния капацитет, и за тях да не са налице основанията за отстраняване от процедурата. Задължително се представя отделен ЕЕДОП от всяко трето лице.</w:t>
      </w:r>
    </w:p>
    <w:p w:rsidR="00293FBF" w:rsidRPr="00236646" w:rsidRDefault="00315235" w:rsidP="00293FBF">
      <w:pPr>
        <w:pStyle w:val="Style7"/>
        <w:widowControl/>
        <w:tabs>
          <w:tab w:val="left" w:pos="202"/>
        </w:tabs>
        <w:rPr>
          <w:rStyle w:val="FontStyle46"/>
          <w:sz w:val="24"/>
          <w:szCs w:val="24"/>
          <w:lang w:val="bg-BG" w:eastAsia="bg-BG"/>
        </w:rPr>
      </w:pPr>
      <w:r w:rsidRPr="00236646">
        <w:rPr>
          <w:rStyle w:val="FontStyle46"/>
          <w:sz w:val="24"/>
          <w:szCs w:val="24"/>
          <w:lang w:val="bg-BG" w:eastAsia="bg-BG"/>
        </w:rPr>
        <w:tab/>
      </w:r>
      <w:r w:rsidR="001B074A">
        <w:rPr>
          <w:rStyle w:val="FontStyle46"/>
          <w:sz w:val="24"/>
          <w:szCs w:val="24"/>
          <w:lang w:val="bg-BG" w:eastAsia="bg-BG"/>
        </w:rPr>
        <w:tab/>
      </w:r>
      <w:r w:rsidR="00EB31AE" w:rsidRPr="00EB31AE">
        <w:rPr>
          <w:rStyle w:val="FontStyle46"/>
          <w:b/>
          <w:sz w:val="24"/>
          <w:szCs w:val="24"/>
          <w:lang w:val="bg-BG" w:eastAsia="bg-BG"/>
        </w:rPr>
        <w:t>4.5.</w:t>
      </w:r>
      <w:r w:rsidRPr="00236646">
        <w:rPr>
          <w:rStyle w:val="FontStyle46"/>
          <w:sz w:val="24"/>
          <w:szCs w:val="24"/>
          <w:lang w:val="bg-BG" w:eastAsia="bg-BG"/>
        </w:rPr>
        <w:tab/>
      </w:r>
      <w:r w:rsidR="00293FBF" w:rsidRPr="00236646">
        <w:rPr>
          <w:rStyle w:val="FontStyle46"/>
          <w:sz w:val="24"/>
          <w:szCs w:val="24"/>
          <w:lang w:val="bg-BG" w:eastAsia="bg-BG"/>
        </w:rPr>
        <w:t xml:space="preserve">Възложителят изисква от </w:t>
      </w:r>
      <w:r w:rsidR="000B659D">
        <w:rPr>
          <w:rStyle w:val="FontStyle46"/>
          <w:sz w:val="24"/>
          <w:szCs w:val="24"/>
          <w:lang w:val="bg-BG" w:eastAsia="bg-BG"/>
        </w:rPr>
        <w:t>кандидат</w:t>
      </w:r>
      <w:r w:rsidR="00293FBF" w:rsidRPr="00236646">
        <w:rPr>
          <w:rStyle w:val="FontStyle46"/>
          <w:sz w:val="24"/>
          <w:szCs w:val="24"/>
          <w:lang w:val="bg-BG" w:eastAsia="bg-BG"/>
        </w:rPr>
        <w:t>а да замени посоченото от него трето лице, ако то не отгова</w:t>
      </w:r>
      <w:r w:rsidR="00604127">
        <w:rPr>
          <w:rStyle w:val="FontStyle46"/>
          <w:sz w:val="24"/>
          <w:szCs w:val="24"/>
          <w:lang w:val="bg-BG" w:eastAsia="bg-BG"/>
        </w:rPr>
        <w:t xml:space="preserve">ря на някое от условията </w:t>
      </w:r>
      <w:r w:rsidR="00604127" w:rsidRPr="00050B1C">
        <w:rPr>
          <w:rStyle w:val="FontStyle46"/>
          <w:sz w:val="24"/>
          <w:szCs w:val="24"/>
          <w:lang w:val="bg-BG" w:eastAsia="bg-BG"/>
        </w:rPr>
        <w:t>по т.</w:t>
      </w:r>
      <w:r w:rsidR="00EB31AE">
        <w:rPr>
          <w:rStyle w:val="FontStyle46"/>
          <w:sz w:val="24"/>
          <w:szCs w:val="24"/>
          <w:lang w:val="bg-BG" w:eastAsia="bg-BG"/>
        </w:rPr>
        <w:t>4.4</w:t>
      </w:r>
      <w:r w:rsidR="00293FBF" w:rsidRPr="00050B1C">
        <w:rPr>
          <w:rStyle w:val="FontStyle46"/>
          <w:sz w:val="24"/>
          <w:szCs w:val="24"/>
          <w:lang w:val="bg-BG" w:eastAsia="bg-BG"/>
        </w:rPr>
        <w:t>.</w:t>
      </w:r>
    </w:p>
    <w:p w:rsidR="00293FBF" w:rsidRPr="00236646" w:rsidRDefault="00315235" w:rsidP="00293FBF">
      <w:pPr>
        <w:pStyle w:val="Style7"/>
        <w:widowControl/>
        <w:tabs>
          <w:tab w:val="left" w:pos="202"/>
        </w:tabs>
        <w:rPr>
          <w:rStyle w:val="FontStyle46"/>
          <w:sz w:val="24"/>
          <w:szCs w:val="24"/>
          <w:lang w:val="bg-BG" w:eastAsia="bg-BG"/>
        </w:rPr>
      </w:pPr>
      <w:r w:rsidRPr="00236646">
        <w:rPr>
          <w:rStyle w:val="FontStyle46"/>
          <w:sz w:val="24"/>
          <w:szCs w:val="24"/>
          <w:lang w:val="bg-BG" w:eastAsia="bg-BG"/>
        </w:rPr>
        <w:lastRenderedPageBreak/>
        <w:tab/>
      </w:r>
      <w:r w:rsidR="001B074A">
        <w:rPr>
          <w:rStyle w:val="FontStyle46"/>
          <w:sz w:val="24"/>
          <w:szCs w:val="24"/>
          <w:lang w:val="bg-BG" w:eastAsia="bg-BG"/>
        </w:rPr>
        <w:tab/>
      </w:r>
      <w:r w:rsidR="00EB31AE" w:rsidRPr="00EB31AE">
        <w:rPr>
          <w:rStyle w:val="FontStyle46"/>
          <w:b/>
          <w:sz w:val="24"/>
          <w:szCs w:val="24"/>
          <w:lang w:val="bg-BG" w:eastAsia="bg-BG"/>
        </w:rPr>
        <w:t>4.6.</w:t>
      </w:r>
      <w:r w:rsidRPr="00236646">
        <w:rPr>
          <w:rStyle w:val="FontStyle46"/>
          <w:sz w:val="24"/>
          <w:szCs w:val="24"/>
          <w:lang w:val="bg-BG" w:eastAsia="bg-BG"/>
        </w:rPr>
        <w:tab/>
      </w:r>
      <w:r w:rsidR="00293FBF" w:rsidRPr="00236646">
        <w:rPr>
          <w:rStyle w:val="FontStyle46"/>
          <w:sz w:val="24"/>
          <w:szCs w:val="24"/>
          <w:lang w:val="bg-BG" w:eastAsia="bg-BG"/>
        </w:rPr>
        <w:t xml:space="preserve">Когато </w:t>
      </w:r>
      <w:r w:rsidRPr="00236646">
        <w:rPr>
          <w:rStyle w:val="FontStyle46"/>
          <w:sz w:val="24"/>
          <w:szCs w:val="24"/>
          <w:lang w:val="bg-BG" w:eastAsia="bg-BG"/>
        </w:rPr>
        <w:t>кандидат</w:t>
      </w:r>
      <w:r w:rsidR="00293FBF" w:rsidRPr="00236646">
        <w:rPr>
          <w:rStyle w:val="FontStyle46"/>
          <w:sz w:val="24"/>
          <w:szCs w:val="24"/>
          <w:lang w:val="bg-BG" w:eastAsia="bg-BG"/>
        </w:rPr>
        <w:t xml:space="preserve"> в процедурата е обединение от физически и/или юридически лица, той може да </w:t>
      </w:r>
      <w:r w:rsidR="00293FBF" w:rsidRPr="00050B1C">
        <w:rPr>
          <w:rStyle w:val="FontStyle46"/>
          <w:sz w:val="24"/>
          <w:szCs w:val="24"/>
          <w:lang w:val="bg-BG" w:eastAsia="bg-BG"/>
        </w:rPr>
        <w:t>докаже изпълнението на критериите за подбор с капацитета на трети лица п</w:t>
      </w:r>
      <w:r w:rsidR="00604127" w:rsidRPr="00050B1C">
        <w:rPr>
          <w:rStyle w:val="FontStyle46"/>
          <w:sz w:val="24"/>
          <w:szCs w:val="24"/>
          <w:lang w:val="bg-BG" w:eastAsia="bg-BG"/>
        </w:rPr>
        <w:t xml:space="preserve">ри спазване на условията по т. </w:t>
      </w:r>
      <w:r w:rsidR="00EB31AE">
        <w:rPr>
          <w:rStyle w:val="FontStyle46"/>
          <w:sz w:val="24"/>
          <w:szCs w:val="24"/>
          <w:lang w:val="bg-BG" w:eastAsia="bg-BG"/>
        </w:rPr>
        <w:t>4.2</w:t>
      </w:r>
      <w:r w:rsidR="00604127" w:rsidRPr="00050B1C">
        <w:rPr>
          <w:rStyle w:val="FontStyle46"/>
          <w:sz w:val="24"/>
          <w:szCs w:val="24"/>
          <w:lang w:val="bg-BG" w:eastAsia="bg-BG"/>
        </w:rPr>
        <w:t xml:space="preserve"> - </w:t>
      </w:r>
      <w:r w:rsidR="00EB31AE">
        <w:rPr>
          <w:rStyle w:val="FontStyle46"/>
          <w:sz w:val="24"/>
          <w:szCs w:val="24"/>
          <w:lang w:val="bg-BG" w:eastAsia="bg-BG"/>
        </w:rPr>
        <w:t>4</w:t>
      </w:r>
      <w:r w:rsidR="00293FBF" w:rsidRPr="00050B1C">
        <w:rPr>
          <w:rStyle w:val="FontStyle46"/>
          <w:sz w:val="24"/>
          <w:szCs w:val="24"/>
          <w:lang w:val="bg-BG" w:eastAsia="bg-BG"/>
        </w:rPr>
        <w:t>.4.</w:t>
      </w:r>
    </w:p>
    <w:p w:rsidR="00293FBF" w:rsidRDefault="00315235" w:rsidP="00293FBF">
      <w:pPr>
        <w:pStyle w:val="Style7"/>
        <w:widowControl/>
        <w:tabs>
          <w:tab w:val="left" w:pos="202"/>
        </w:tabs>
        <w:rPr>
          <w:rStyle w:val="FontStyle46"/>
          <w:sz w:val="24"/>
          <w:szCs w:val="24"/>
          <w:lang w:eastAsia="bg-BG"/>
        </w:rPr>
      </w:pPr>
      <w:bookmarkStart w:id="15" w:name="bookmark19"/>
      <w:bookmarkEnd w:id="15"/>
      <w:r w:rsidRPr="00236646">
        <w:rPr>
          <w:rStyle w:val="FontStyle46"/>
          <w:sz w:val="24"/>
          <w:szCs w:val="24"/>
          <w:lang w:val="bg-BG" w:eastAsia="bg-BG"/>
        </w:rPr>
        <w:tab/>
      </w:r>
      <w:r w:rsidR="001B074A">
        <w:rPr>
          <w:rStyle w:val="FontStyle46"/>
          <w:sz w:val="24"/>
          <w:szCs w:val="24"/>
          <w:lang w:val="bg-BG" w:eastAsia="bg-BG"/>
        </w:rPr>
        <w:tab/>
      </w:r>
      <w:r w:rsidR="00EB31AE" w:rsidRPr="00EB31AE">
        <w:rPr>
          <w:rStyle w:val="FontStyle46"/>
          <w:b/>
          <w:sz w:val="24"/>
          <w:szCs w:val="24"/>
          <w:lang w:val="bg-BG" w:eastAsia="bg-BG"/>
        </w:rPr>
        <w:t>4.7.</w:t>
      </w:r>
      <w:r w:rsidRPr="00236646">
        <w:rPr>
          <w:rStyle w:val="FontStyle46"/>
          <w:sz w:val="24"/>
          <w:szCs w:val="24"/>
          <w:lang w:val="bg-BG" w:eastAsia="bg-BG"/>
        </w:rPr>
        <w:tab/>
      </w:r>
      <w:r w:rsidR="00293FBF" w:rsidRPr="00236646">
        <w:rPr>
          <w:rStyle w:val="FontStyle46"/>
          <w:sz w:val="24"/>
          <w:szCs w:val="24"/>
          <w:lang w:val="bg-BG" w:eastAsia="bg-BG"/>
        </w:rPr>
        <w:t xml:space="preserve">Когато </w:t>
      </w:r>
      <w:r w:rsidRPr="00236646">
        <w:rPr>
          <w:rStyle w:val="FontStyle46"/>
          <w:sz w:val="24"/>
          <w:szCs w:val="24"/>
          <w:lang w:val="bg-BG" w:eastAsia="bg-BG"/>
        </w:rPr>
        <w:t>кандидат</w:t>
      </w:r>
      <w:r w:rsidR="00293FBF" w:rsidRPr="00236646">
        <w:rPr>
          <w:rStyle w:val="FontStyle46"/>
          <w:sz w:val="24"/>
          <w:szCs w:val="24"/>
          <w:lang w:val="bg-BG" w:eastAsia="bg-BG"/>
        </w:rPr>
        <w:t xml:space="preserve"> в процедурата е клон на чуждестранно лице, той може, за доказване на съответствие с изискванията за икономическо и финансово състояние, технически и професионални способности, да се позове на ресурсите на търговеца, в случай, че представи доказателства, че при изпълнение на поръчката ще има на разположение тези ресурси.</w:t>
      </w:r>
      <w:r w:rsidR="0019787F">
        <w:rPr>
          <w:rStyle w:val="FontStyle46"/>
          <w:sz w:val="24"/>
          <w:szCs w:val="24"/>
          <w:lang w:eastAsia="bg-BG"/>
        </w:rPr>
        <w:t xml:space="preserve"> </w:t>
      </w:r>
    </w:p>
    <w:p w:rsidR="0019787F" w:rsidRPr="0019787F" w:rsidRDefault="0019787F" w:rsidP="0019787F">
      <w:pPr>
        <w:pStyle w:val="Style7"/>
        <w:widowControl/>
        <w:tabs>
          <w:tab w:val="left" w:pos="202"/>
        </w:tabs>
        <w:spacing w:after="120"/>
        <w:rPr>
          <w:rStyle w:val="FontStyle46"/>
          <w:sz w:val="24"/>
          <w:szCs w:val="24"/>
          <w:lang w:val="bg-BG" w:eastAsia="bg-BG"/>
        </w:rPr>
      </w:pPr>
      <w:r>
        <w:rPr>
          <w:rStyle w:val="FontStyle46"/>
          <w:sz w:val="24"/>
          <w:szCs w:val="24"/>
          <w:lang w:eastAsia="bg-BG"/>
        </w:rPr>
        <w:tab/>
      </w:r>
      <w:r w:rsidR="001B074A">
        <w:rPr>
          <w:rStyle w:val="FontStyle46"/>
          <w:sz w:val="24"/>
          <w:szCs w:val="24"/>
          <w:lang w:val="bg-BG" w:eastAsia="bg-BG"/>
        </w:rPr>
        <w:tab/>
      </w:r>
      <w:r w:rsidR="00EB31AE" w:rsidRPr="00EB31AE">
        <w:rPr>
          <w:rStyle w:val="FontStyle46"/>
          <w:b/>
          <w:sz w:val="24"/>
          <w:szCs w:val="24"/>
          <w:lang w:val="bg-BG" w:eastAsia="bg-BG"/>
        </w:rPr>
        <w:t>4.8.</w:t>
      </w:r>
      <w:r w:rsidRPr="00EB31AE">
        <w:rPr>
          <w:rStyle w:val="FontStyle46"/>
          <w:b/>
          <w:sz w:val="24"/>
          <w:szCs w:val="24"/>
          <w:lang w:eastAsia="bg-BG"/>
        </w:rPr>
        <w:tab/>
      </w:r>
      <w:r w:rsidR="00D036D9">
        <w:rPr>
          <w:rStyle w:val="FontStyle46"/>
          <w:sz w:val="24"/>
          <w:szCs w:val="24"/>
          <w:lang w:val="bg-BG" w:eastAsia="bg-BG"/>
        </w:rPr>
        <w:t xml:space="preserve">В случаите, когато Изпълнителят ще </w:t>
      </w:r>
      <w:r>
        <w:rPr>
          <w:rStyle w:val="FontStyle46"/>
          <w:sz w:val="24"/>
          <w:szCs w:val="24"/>
          <w:lang w:val="bg-BG" w:eastAsia="bg-BG"/>
        </w:rPr>
        <w:t>ползва ресурсите на трето лице за доказване критериите за подбор, третото лице отговаря солидарно с Изпълнителя за изпълнение на заданията му по договора и също подписва договора в качеството му на лице, осигуряващо съответния ресурс на Изпълнителя.</w:t>
      </w:r>
    </w:p>
    <w:p w:rsidR="00293FBF" w:rsidRPr="00236646" w:rsidRDefault="00315235" w:rsidP="0019787F">
      <w:pPr>
        <w:pStyle w:val="Style7"/>
        <w:widowControl/>
        <w:tabs>
          <w:tab w:val="left" w:pos="202"/>
        </w:tabs>
        <w:spacing w:before="100" w:after="120"/>
        <w:rPr>
          <w:rStyle w:val="FontStyle46"/>
          <w:b/>
          <w:bCs/>
          <w:sz w:val="24"/>
          <w:szCs w:val="24"/>
        </w:rPr>
      </w:pPr>
      <w:r w:rsidRPr="00236646">
        <w:rPr>
          <w:rStyle w:val="FontStyle46"/>
          <w:b/>
          <w:bCs/>
          <w:sz w:val="24"/>
          <w:szCs w:val="24"/>
          <w:lang w:val="bg-BG"/>
        </w:rPr>
        <w:tab/>
      </w:r>
      <w:r w:rsidRPr="00236646">
        <w:rPr>
          <w:rStyle w:val="FontStyle46"/>
          <w:b/>
          <w:bCs/>
          <w:sz w:val="24"/>
          <w:szCs w:val="24"/>
          <w:lang w:val="bg-BG"/>
        </w:rPr>
        <w:tab/>
      </w:r>
      <w:r w:rsidR="00293FBF" w:rsidRPr="00236646">
        <w:rPr>
          <w:rStyle w:val="FontStyle46"/>
          <w:b/>
          <w:bCs/>
          <w:sz w:val="24"/>
          <w:szCs w:val="24"/>
        </w:rPr>
        <w:t>5. ПОДИЗПЪЛНИТЕЛИ</w:t>
      </w:r>
    </w:p>
    <w:p w:rsidR="00293FBF" w:rsidRPr="00236646" w:rsidRDefault="00315235" w:rsidP="00293FBF">
      <w:pPr>
        <w:pStyle w:val="Style7"/>
        <w:widowControl/>
        <w:tabs>
          <w:tab w:val="left" w:pos="202"/>
        </w:tabs>
        <w:rPr>
          <w:rStyle w:val="FontStyle46"/>
          <w:sz w:val="24"/>
          <w:szCs w:val="24"/>
          <w:lang w:val="bg-BG" w:eastAsia="bg-BG"/>
        </w:rPr>
      </w:pPr>
      <w:r w:rsidRPr="00236646">
        <w:rPr>
          <w:rStyle w:val="FontStyle46"/>
          <w:sz w:val="24"/>
          <w:szCs w:val="24"/>
          <w:lang w:val="bg-BG" w:eastAsia="bg-BG"/>
        </w:rPr>
        <w:tab/>
      </w:r>
      <w:r w:rsidRPr="00236646">
        <w:rPr>
          <w:rStyle w:val="FontStyle46"/>
          <w:sz w:val="24"/>
          <w:szCs w:val="24"/>
          <w:lang w:val="bg-BG" w:eastAsia="bg-BG"/>
        </w:rPr>
        <w:tab/>
      </w:r>
      <w:r w:rsidR="00293FBF" w:rsidRPr="00236646">
        <w:rPr>
          <w:rStyle w:val="FontStyle46"/>
          <w:sz w:val="24"/>
          <w:szCs w:val="24"/>
          <w:lang w:val="bg-BG" w:eastAsia="bg-BG"/>
        </w:rPr>
        <w:t xml:space="preserve">5.1. </w:t>
      </w:r>
      <w:r w:rsidR="007509AA">
        <w:rPr>
          <w:rStyle w:val="FontStyle46"/>
          <w:sz w:val="24"/>
          <w:szCs w:val="24"/>
          <w:lang w:val="bg-BG" w:eastAsia="bg-BG"/>
        </w:rPr>
        <w:t>Кандидати</w:t>
      </w:r>
      <w:r w:rsidR="00293FBF" w:rsidRPr="00236646">
        <w:rPr>
          <w:rStyle w:val="FontStyle46"/>
          <w:sz w:val="24"/>
          <w:szCs w:val="24"/>
          <w:lang w:val="bg-BG" w:eastAsia="bg-BG"/>
        </w:rPr>
        <w:t>те посочват в ЕЕДОП подизпълнителите и дела от поръчката, който ще им възложат, ако възнамеряват да използват такива. Съответната информация се попълва в Част IV, Раздел В Технически и професионални способности, от ЕЕДОП. В този случай те трябва да представят доказателство за поетите от подизпълнителите задължения.</w:t>
      </w:r>
    </w:p>
    <w:p w:rsidR="00293FBF" w:rsidRPr="00236646" w:rsidRDefault="00315235" w:rsidP="00293FBF">
      <w:pPr>
        <w:pStyle w:val="Style7"/>
        <w:widowControl/>
        <w:tabs>
          <w:tab w:val="left" w:pos="202"/>
        </w:tabs>
        <w:rPr>
          <w:rStyle w:val="FontStyle46"/>
          <w:sz w:val="24"/>
          <w:szCs w:val="24"/>
          <w:lang w:val="bg-BG" w:eastAsia="bg-BG"/>
        </w:rPr>
      </w:pPr>
      <w:r w:rsidRPr="00236646">
        <w:rPr>
          <w:rStyle w:val="FontStyle46"/>
          <w:sz w:val="24"/>
          <w:szCs w:val="24"/>
          <w:lang w:val="bg-BG" w:eastAsia="bg-BG"/>
        </w:rPr>
        <w:tab/>
      </w:r>
      <w:r w:rsidRPr="00236646">
        <w:rPr>
          <w:rStyle w:val="FontStyle46"/>
          <w:sz w:val="24"/>
          <w:szCs w:val="24"/>
          <w:lang w:val="bg-BG" w:eastAsia="bg-BG"/>
        </w:rPr>
        <w:tab/>
      </w:r>
      <w:r w:rsidR="00293FBF" w:rsidRPr="00236646">
        <w:rPr>
          <w:rStyle w:val="FontStyle46"/>
          <w:sz w:val="24"/>
          <w:szCs w:val="24"/>
          <w:lang w:val="bg-BG" w:eastAsia="bg-BG"/>
        </w:rPr>
        <w:t>Подизпълнителите трябва да отговарят на съответните критерии за подбор съобразно вида и дела от поръчката, който ще изпълняват, и за тях да не са налице основания за отстраняване от процедурата.</w:t>
      </w:r>
      <w:r w:rsidR="006061D3">
        <w:rPr>
          <w:rStyle w:val="FontStyle46"/>
          <w:sz w:val="24"/>
          <w:szCs w:val="24"/>
          <w:lang w:val="bg-BG" w:eastAsia="bg-BG"/>
        </w:rPr>
        <w:t xml:space="preserve"> </w:t>
      </w:r>
      <w:r w:rsidR="00293FBF" w:rsidRPr="00236646">
        <w:rPr>
          <w:rStyle w:val="FontStyle46"/>
          <w:sz w:val="24"/>
          <w:szCs w:val="24"/>
          <w:lang w:val="bg-BG" w:eastAsia="bg-BG"/>
        </w:rPr>
        <w:t>Когато се предвижда участие на подизпълнители, отделен Единен европейски документ за обществени поръчки /ЕЕДОП/ задължително се представя от всеки от тях.</w:t>
      </w:r>
    </w:p>
    <w:p w:rsidR="00293FBF" w:rsidRPr="001B074A" w:rsidRDefault="00315235" w:rsidP="00293FBF">
      <w:pPr>
        <w:pStyle w:val="Style7"/>
        <w:widowControl/>
        <w:tabs>
          <w:tab w:val="left" w:pos="202"/>
        </w:tabs>
        <w:rPr>
          <w:rStyle w:val="FontStyle46"/>
          <w:sz w:val="24"/>
          <w:szCs w:val="24"/>
          <w:lang w:val="bg-BG" w:eastAsia="bg-BG"/>
        </w:rPr>
      </w:pPr>
      <w:r w:rsidRPr="00236646">
        <w:rPr>
          <w:rStyle w:val="FontStyle46"/>
          <w:sz w:val="24"/>
          <w:szCs w:val="24"/>
          <w:lang w:val="bg-BG" w:eastAsia="bg-BG"/>
        </w:rPr>
        <w:tab/>
      </w:r>
      <w:r w:rsidRPr="00236646">
        <w:rPr>
          <w:rStyle w:val="FontStyle46"/>
          <w:sz w:val="24"/>
          <w:szCs w:val="24"/>
          <w:lang w:val="bg-BG" w:eastAsia="bg-BG"/>
        </w:rPr>
        <w:tab/>
      </w:r>
      <w:r w:rsidR="00293FBF" w:rsidRPr="00236646">
        <w:rPr>
          <w:rStyle w:val="FontStyle46"/>
          <w:sz w:val="24"/>
          <w:szCs w:val="24"/>
          <w:lang w:val="bg-BG" w:eastAsia="bg-BG"/>
        </w:rPr>
        <w:t xml:space="preserve">Възложителят изисква замяна на подизпълнител, който не отговаря на </w:t>
      </w:r>
      <w:r w:rsidR="00293FBF" w:rsidRPr="001B074A">
        <w:rPr>
          <w:rStyle w:val="FontStyle46"/>
          <w:sz w:val="24"/>
          <w:szCs w:val="24"/>
          <w:lang w:val="bg-BG" w:eastAsia="bg-BG"/>
        </w:rPr>
        <w:t xml:space="preserve">условията </w:t>
      </w:r>
      <w:r w:rsidR="001B074A" w:rsidRPr="001B074A">
        <w:rPr>
          <w:rStyle w:val="FontStyle46"/>
          <w:sz w:val="24"/>
          <w:szCs w:val="24"/>
          <w:lang w:val="bg-BG" w:eastAsia="bg-BG"/>
        </w:rPr>
        <w:t xml:space="preserve">Раздел </w:t>
      </w:r>
      <w:r w:rsidR="001B074A" w:rsidRPr="001B074A">
        <w:rPr>
          <w:rStyle w:val="FontStyle46"/>
          <w:sz w:val="24"/>
          <w:szCs w:val="24"/>
          <w:lang w:eastAsia="bg-BG"/>
        </w:rPr>
        <w:t>IV</w:t>
      </w:r>
      <w:r w:rsidR="001B074A">
        <w:rPr>
          <w:rStyle w:val="FontStyle46"/>
          <w:sz w:val="24"/>
          <w:szCs w:val="24"/>
          <w:lang w:eastAsia="bg-BG"/>
        </w:rPr>
        <w:t xml:space="preserve"> </w:t>
      </w:r>
      <w:r w:rsidR="001B074A">
        <w:rPr>
          <w:rStyle w:val="FontStyle46"/>
          <w:sz w:val="24"/>
          <w:szCs w:val="24"/>
          <w:lang w:val="bg-BG" w:eastAsia="bg-BG"/>
        </w:rPr>
        <w:t>от настоящата документация</w:t>
      </w:r>
      <w:r w:rsidR="00293FBF" w:rsidRPr="001B074A">
        <w:rPr>
          <w:rStyle w:val="FontStyle46"/>
          <w:sz w:val="24"/>
          <w:szCs w:val="24"/>
          <w:lang w:val="bg-BG" w:eastAsia="bg-BG"/>
        </w:rPr>
        <w:t>.</w:t>
      </w:r>
      <w:r w:rsidR="001B074A" w:rsidRPr="001B074A">
        <w:rPr>
          <w:rStyle w:val="FontStyle46"/>
          <w:sz w:val="24"/>
          <w:szCs w:val="24"/>
          <w:lang w:eastAsia="bg-BG"/>
        </w:rPr>
        <w:t xml:space="preserve"> </w:t>
      </w:r>
      <w:r w:rsidR="00293FBF" w:rsidRPr="001B074A">
        <w:rPr>
          <w:rStyle w:val="FontStyle46"/>
          <w:sz w:val="24"/>
          <w:szCs w:val="24"/>
          <w:lang w:val="bg-BG" w:eastAsia="bg-BG"/>
        </w:rPr>
        <w:t xml:space="preserve">Лице, което е дало съгласие и фигурира като подизпълнител в офертата на друг </w:t>
      </w:r>
      <w:r w:rsidR="006061D3" w:rsidRPr="001B074A">
        <w:rPr>
          <w:rStyle w:val="FontStyle46"/>
          <w:sz w:val="24"/>
          <w:szCs w:val="24"/>
          <w:lang w:val="bg-BG" w:eastAsia="bg-BG"/>
        </w:rPr>
        <w:t>кандидат</w:t>
      </w:r>
      <w:r w:rsidR="00293FBF" w:rsidRPr="001B074A">
        <w:rPr>
          <w:rStyle w:val="FontStyle46"/>
          <w:sz w:val="24"/>
          <w:szCs w:val="24"/>
          <w:lang w:val="bg-BG" w:eastAsia="bg-BG"/>
        </w:rPr>
        <w:t>, не може да подава самостоятелна оферта.</w:t>
      </w:r>
    </w:p>
    <w:p w:rsidR="00293FBF" w:rsidRPr="00236646" w:rsidRDefault="00293FBF" w:rsidP="00411BFB">
      <w:pPr>
        <w:pStyle w:val="Style7"/>
        <w:widowControl/>
        <w:tabs>
          <w:tab w:val="left" w:pos="1170"/>
        </w:tabs>
        <w:ind w:firstLine="720"/>
        <w:rPr>
          <w:rStyle w:val="FontStyle46"/>
          <w:sz w:val="24"/>
          <w:szCs w:val="24"/>
          <w:lang w:val="bg-BG" w:eastAsia="bg-BG"/>
        </w:rPr>
      </w:pPr>
      <w:bookmarkStart w:id="16" w:name="bookmark20"/>
      <w:r w:rsidRPr="001B074A">
        <w:rPr>
          <w:rStyle w:val="FontStyle46"/>
          <w:sz w:val="24"/>
          <w:szCs w:val="24"/>
          <w:lang w:val="bg-BG" w:eastAsia="bg-BG"/>
        </w:rPr>
        <w:t>5</w:t>
      </w:r>
      <w:bookmarkEnd w:id="16"/>
      <w:r w:rsidR="00315235" w:rsidRPr="001B074A">
        <w:rPr>
          <w:rStyle w:val="FontStyle46"/>
          <w:sz w:val="24"/>
          <w:szCs w:val="24"/>
          <w:lang w:val="bg-BG" w:eastAsia="bg-BG"/>
        </w:rPr>
        <w:t>.2.</w:t>
      </w:r>
      <w:r w:rsidRPr="001B074A">
        <w:rPr>
          <w:rStyle w:val="FontStyle46"/>
          <w:sz w:val="24"/>
          <w:szCs w:val="24"/>
          <w:lang w:val="bg-BG" w:eastAsia="bg-BG"/>
        </w:rPr>
        <w:tab/>
        <w:t>Независимо от възможността за използване на подизпълнители, отговорността</w:t>
      </w:r>
      <w:r w:rsidRPr="00236646">
        <w:rPr>
          <w:rStyle w:val="FontStyle46"/>
          <w:sz w:val="24"/>
          <w:szCs w:val="24"/>
          <w:lang w:val="bg-BG" w:eastAsia="bg-BG"/>
        </w:rPr>
        <w:t xml:space="preserve"> за</w:t>
      </w:r>
      <w:r w:rsidRPr="00236646">
        <w:rPr>
          <w:rStyle w:val="FontStyle46"/>
          <w:sz w:val="24"/>
          <w:szCs w:val="24"/>
          <w:lang w:val="bg-BG" w:eastAsia="bg-BG"/>
        </w:rPr>
        <w:br/>
        <w:t>изпълнение на договора за обществена поръчка е на изпълнителя.</w:t>
      </w:r>
    </w:p>
    <w:p w:rsidR="00293FBF" w:rsidRPr="00236646" w:rsidRDefault="00315235" w:rsidP="006061D3">
      <w:pPr>
        <w:pStyle w:val="Style7"/>
        <w:widowControl/>
        <w:tabs>
          <w:tab w:val="left" w:pos="202"/>
        </w:tabs>
        <w:spacing w:before="100"/>
        <w:rPr>
          <w:rStyle w:val="FontStyle46"/>
          <w:b/>
          <w:bCs/>
          <w:sz w:val="24"/>
          <w:szCs w:val="24"/>
        </w:rPr>
      </w:pPr>
      <w:r w:rsidRPr="00236646">
        <w:rPr>
          <w:rStyle w:val="FontStyle46"/>
          <w:b/>
          <w:bCs/>
          <w:sz w:val="24"/>
          <w:szCs w:val="24"/>
          <w:lang w:val="bg-BG"/>
        </w:rPr>
        <w:tab/>
      </w:r>
      <w:r w:rsidRPr="00236646">
        <w:rPr>
          <w:rStyle w:val="FontStyle46"/>
          <w:b/>
          <w:bCs/>
          <w:sz w:val="24"/>
          <w:szCs w:val="24"/>
          <w:lang w:val="bg-BG"/>
        </w:rPr>
        <w:tab/>
      </w:r>
      <w:r w:rsidR="00293FBF" w:rsidRPr="00236646">
        <w:rPr>
          <w:rStyle w:val="FontStyle46"/>
          <w:b/>
          <w:bCs/>
          <w:sz w:val="24"/>
          <w:szCs w:val="24"/>
        </w:rPr>
        <w:t>6. ДЕКЛАРИРАНЕ НА ЛИЧНО СЪСТОЯНИЕ И СЪОТВЕТСТВИЕ С КРИТЕРИИТЕ ЗА ПОДБОР</w:t>
      </w:r>
    </w:p>
    <w:p w:rsidR="00293FBF" w:rsidRPr="00236646" w:rsidRDefault="00315235" w:rsidP="00293FBF">
      <w:pPr>
        <w:pStyle w:val="Style7"/>
        <w:widowControl/>
        <w:tabs>
          <w:tab w:val="left" w:pos="202"/>
        </w:tabs>
        <w:rPr>
          <w:rStyle w:val="FontStyle46"/>
          <w:sz w:val="24"/>
          <w:szCs w:val="24"/>
          <w:lang w:val="bg-BG" w:eastAsia="bg-BG"/>
        </w:rPr>
      </w:pPr>
      <w:r w:rsidRPr="00236646">
        <w:rPr>
          <w:rStyle w:val="FontStyle46"/>
          <w:sz w:val="24"/>
          <w:szCs w:val="24"/>
          <w:lang w:val="bg-BG" w:eastAsia="bg-BG"/>
        </w:rPr>
        <w:tab/>
      </w:r>
      <w:r w:rsidRPr="00236646">
        <w:rPr>
          <w:rStyle w:val="FontStyle46"/>
          <w:sz w:val="24"/>
          <w:szCs w:val="24"/>
          <w:lang w:val="bg-BG" w:eastAsia="bg-BG"/>
        </w:rPr>
        <w:tab/>
      </w:r>
      <w:r w:rsidRPr="00EB31AE">
        <w:rPr>
          <w:rStyle w:val="FontStyle46"/>
          <w:b/>
          <w:sz w:val="24"/>
          <w:szCs w:val="24"/>
          <w:lang w:val="bg-BG" w:eastAsia="bg-BG"/>
        </w:rPr>
        <w:t>6.1.</w:t>
      </w:r>
      <w:r w:rsidR="00293FBF" w:rsidRPr="00236646">
        <w:rPr>
          <w:rStyle w:val="FontStyle46"/>
          <w:sz w:val="24"/>
          <w:szCs w:val="24"/>
          <w:lang w:val="bg-BG" w:eastAsia="bg-BG"/>
        </w:rPr>
        <w:t xml:space="preserve"> При подаване на </w:t>
      </w:r>
      <w:r w:rsidR="00B77CC8">
        <w:rPr>
          <w:rStyle w:val="FontStyle46"/>
          <w:sz w:val="24"/>
          <w:szCs w:val="24"/>
          <w:lang w:val="bg-BG" w:eastAsia="bg-BG"/>
        </w:rPr>
        <w:t xml:space="preserve">заявление </w:t>
      </w:r>
      <w:r w:rsidR="00D6206C">
        <w:rPr>
          <w:rStyle w:val="FontStyle46"/>
          <w:sz w:val="24"/>
          <w:szCs w:val="24"/>
          <w:lang w:val="bg-BG" w:eastAsia="bg-BG"/>
        </w:rPr>
        <w:t>кандидатът</w:t>
      </w:r>
      <w:r w:rsidR="00293FBF" w:rsidRPr="00236646">
        <w:rPr>
          <w:rStyle w:val="FontStyle46"/>
          <w:sz w:val="24"/>
          <w:szCs w:val="24"/>
          <w:lang w:val="bg-BG" w:eastAsia="bg-BG"/>
        </w:rPr>
        <w:t xml:space="preserve"> декларира липсата на основанията за отстраняване и съответствие с критериите за подбор чрез представяне на електронен единен европейски документ за обществени поръчки (ЕЕДОП), по образец, неразделна част от настоящата документация.</w:t>
      </w:r>
    </w:p>
    <w:p w:rsidR="00293FBF" w:rsidRPr="00236646" w:rsidRDefault="00315235" w:rsidP="00293FBF">
      <w:pPr>
        <w:pStyle w:val="Style7"/>
        <w:widowControl/>
        <w:tabs>
          <w:tab w:val="left" w:pos="202"/>
        </w:tabs>
        <w:rPr>
          <w:rStyle w:val="FontStyle46"/>
          <w:b/>
          <w:bCs/>
          <w:sz w:val="24"/>
          <w:szCs w:val="24"/>
        </w:rPr>
      </w:pPr>
      <w:r w:rsidRPr="00236646">
        <w:rPr>
          <w:rStyle w:val="FontStyle46"/>
          <w:sz w:val="24"/>
          <w:szCs w:val="24"/>
          <w:lang w:val="bg-BG" w:eastAsia="bg-BG"/>
        </w:rPr>
        <w:tab/>
      </w:r>
      <w:r w:rsidRPr="00236646">
        <w:rPr>
          <w:rStyle w:val="FontStyle46"/>
          <w:sz w:val="24"/>
          <w:szCs w:val="24"/>
          <w:lang w:val="bg-BG" w:eastAsia="bg-BG"/>
        </w:rPr>
        <w:tab/>
      </w:r>
      <w:r w:rsidR="00293FBF" w:rsidRPr="00236646">
        <w:rPr>
          <w:rStyle w:val="FontStyle46"/>
          <w:sz w:val="24"/>
          <w:szCs w:val="24"/>
          <w:lang w:val="bg-BG" w:eastAsia="bg-BG"/>
        </w:rPr>
        <w:t>В ЕЕДОП се предоставя съответната информация, изисквана от Възложителя, съобразно настоящата документация, и се посочват националните бази данни или публични регистри, в които се съдържа информация за декларираните обстоятелства или компетентните органи, които съгласно законодателството на държавата, в която участникът е установен, са длъжни да предоставят информация.</w:t>
      </w:r>
      <w:r w:rsidR="00D6206C">
        <w:rPr>
          <w:rStyle w:val="FontStyle46"/>
          <w:sz w:val="24"/>
          <w:szCs w:val="24"/>
          <w:lang w:val="bg-BG" w:eastAsia="bg-BG"/>
        </w:rPr>
        <w:t xml:space="preserve"> </w:t>
      </w:r>
      <w:r w:rsidR="00293FBF" w:rsidRPr="00236646">
        <w:rPr>
          <w:rStyle w:val="FontStyle46"/>
          <w:sz w:val="24"/>
          <w:szCs w:val="24"/>
          <w:lang w:val="bg-BG" w:eastAsia="bg-BG"/>
        </w:rPr>
        <w:t xml:space="preserve">При поискване от страна на Възложителя </w:t>
      </w:r>
      <w:r w:rsidR="00B77CC8">
        <w:rPr>
          <w:rStyle w:val="FontStyle46"/>
          <w:sz w:val="24"/>
          <w:szCs w:val="24"/>
          <w:lang w:val="bg-BG" w:eastAsia="bg-BG"/>
        </w:rPr>
        <w:t xml:space="preserve">кандидатите </w:t>
      </w:r>
      <w:r w:rsidR="00293FBF" w:rsidRPr="00236646">
        <w:rPr>
          <w:rStyle w:val="FontStyle46"/>
          <w:sz w:val="24"/>
          <w:szCs w:val="24"/>
          <w:lang w:val="bg-BG" w:eastAsia="bg-BG"/>
        </w:rPr>
        <w:t>са длъжни да представят информация относно правно-организационната форма, под която осъществяват дейността си, както и списък на всички задължени лица по смисъла на чл. 54, ал. 2 от ЗОП, независимо от наименованието на органите, в които участват, или длъжностите, които заема.</w:t>
      </w:r>
    </w:p>
    <w:p w:rsidR="00293FBF" w:rsidRPr="00236646" w:rsidRDefault="00315235" w:rsidP="00293FBF">
      <w:pPr>
        <w:pStyle w:val="Style7"/>
        <w:widowControl/>
        <w:tabs>
          <w:tab w:val="left" w:pos="202"/>
        </w:tabs>
        <w:rPr>
          <w:rStyle w:val="FontStyle46"/>
          <w:b/>
          <w:bCs/>
          <w:sz w:val="24"/>
          <w:szCs w:val="24"/>
        </w:rPr>
      </w:pPr>
      <w:r w:rsidRPr="00236646">
        <w:rPr>
          <w:rStyle w:val="FontStyle46"/>
          <w:sz w:val="24"/>
          <w:szCs w:val="24"/>
          <w:lang w:val="bg-BG" w:eastAsia="bg-BG"/>
        </w:rPr>
        <w:tab/>
      </w:r>
      <w:r w:rsidRPr="00236646">
        <w:rPr>
          <w:rStyle w:val="FontStyle46"/>
          <w:sz w:val="24"/>
          <w:szCs w:val="24"/>
          <w:lang w:val="bg-BG" w:eastAsia="bg-BG"/>
        </w:rPr>
        <w:tab/>
      </w:r>
      <w:r w:rsidR="00293FBF" w:rsidRPr="00236646">
        <w:rPr>
          <w:rStyle w:val="FontStyle46"/>
          <w:sz w:val="24"/>
          <w:szCs w:val="24"/>
          <w:lang w:val="bg-BG" w:eastAsia="bg-BG"/>
        </w:rPr>
        <w:t xml:space="preserve">Когато </w:t>
      </w:r>
      <w:r w:rsidR="00D6206C">
        <w:rPr>
          <w:rStyle w:val="FontStyle46"/>
          <w:sz w:val="24"/>
          <w:szCs w:val="24"/>
          <w:lang w:val="bg-BG" w:eastAsia="bg-BG"/>
        </w:rPr>
        <w:t>кандидат</w:t>
      </w:r>
      <w:r w:rsidR="00293FBF" w:rsidRPr="00236646">
        <w:rPr>
          <w:rStyle w:val="FontStyle46"/>
          <w:sz w:val="24"/>
          <w:szCs w:val="24"/>
          <w:lang w:val="bg-BG" w:eastAsia="bg-BG"/>
        </w:rPr>
        <w:t xml:space="preserve"> е посочил, че ще използва капацитета на трети лица за доказване на съответствието с критериите за подбор или че ще използва подизпълнители трябва да представи отделен ЕЕДОП, попълнен от всяко от тези лица.</w:t>
      </w:r>
    </w:p>
    <w:p w:rsidR="00293FBF" w:rsidRPr="00236646" w:rsidRDefault="00315235" w:rsidP="00293FBF">
      <w:pPr>
        <w:pStyle w:val="Style7"/>
        <w:widowControl/>
        <w:tabs>
          <w:tab w:val="left" w:pos="202"/>
        </w:tabs>
        <w:rPr>
          <w:rStyle w:val="FontStyle46"/>
          <w:sz w:val="24"/>
          <w:szCs w:val="24"/>
          <w:lang w:val="bg-BG" w:eastAsia="bg-BG"/>
        </w:rPr>
      </w:pPr>
      <w:r w:rsidRPr="00236646">
        <w:rPr>
          <w:rStyle w:val="FontStyle46"/>
          <w:sz w:val="24"/>
          <w:szCs w:val="24"/>
          <w:lang w:val="bg-BG" w:eastAsia="bg-BG"/>
        </w:rPr>
        <w:tab/>
      </w:r>
      <w:r w:rsidRPr="00236646">
        <w:rPr>
          <w:rStyle w:val="FontStyle46"/>
          <w:sz w:val="24"/>
          <w:szCs w:val="24"/>
          <w:lang w:val="bg-BG" w:eastAsia="bg-BG"/>
        </w:rPr>
        <w:tab/>
      </w:r>
      <w:r w:rsidR="00D6206C">
        <w:rPr>
          <w:rStyle w:val="FontStyle46"/>
          <w:sz w:val="24"/>
          <w:szCs w:val="24"/>
          <w:lang w:val="bg-BG" w:eastAsia="bg-BG"/>
        </w:rPr>
        <w:t>Кандидатът</w:t>
      </w:r>
      <w:r w:rsidR="00293FBF" w:rsidRPr="00236646">
        <w:rPr>
          <w:rStyle w:val="FontStyle46"/>
          <w:sz w:val="24"/>
          <w:szCs w:val="24"/>
          <w:lang w:val="bg-BG" w:eastAsia="bg-BG"/>
        </w:rPr>
        <w:t xml:space="preserve"> може да използва ЕЕДОП, който вече е бил използван при предходна процедура за обществена поръчка, при условие, че потвърди, че съдържащата се в него информация все още е актуална.</w:t>
      </w:r>
    </w:p>
    <w:p w:rsidR="00293FBF" w:rsidRPr="00236646" w:rsidRDefault="00315235" w:rsidP="00293FBF">
      <w:pPr>
        <w:pStyle w:val="Style7"/>
        <w:widowControl/>
        <w:tabs>
          <w:tab w:val="left" w:pos="202"/>
        </w:tabs>
        <w:rPr>
          <w:rStyle w:val="FontStyle46"/>
          <w:sz w:val="24"/>
          <w:szCs w:val="24"/>
          <w:lang w:val="bg-BG" w:eastAsia="bg-BG"/>
        </w:rPr>
      </w:pPr>
      <w:bookmarkStart w:id="17" w:name="bookmark21"/>
      <w:r w:rsidRPr="00236646">
        <w:rPr>
          <w:rStyle w:val="FontStyle46"/>
          <w:sz w:val="24"/>
          <w:szCs w:val="24"/>
          <w:lang w:val="bg-BG" w:eastAsia="bg-BG"/>
        </w:rPr>
        <w:tab/>
      </w:r>
      <w:r w:rsidRPr="00236646">
        <w:rPr>
          <w:rStyle w:val="FontStyle46"/>
          <w:sz w:val="24"/>
          <w:szCs w:val="24"/>
          <w:lang w:val="bg-BG" w:eastAsia="bg-BG"/>
        </w:rPr>
        <w:tab/>
      </w:r>
      <w:r w:rsidR="00293FBF" w:rsidRPr="00EB31AE">
        <w:rPr>
          <w:rStyle w:val="FontStyle46"/>
          <w:b/>
          <w:sz w:val="24"/>
          <w:szCs w:val="24"/>
          <w:lang w:val="bg-BG" w:eastAsia="bg-BG"/>
        </w:rPr>
        <w:t>6</w:t>
      </w:r>
      <w:bookmarkEnd w:id="17"/>
      <w:r w:rsidRPr="00EB31AE">
        <w:rPr>
          <w:rStyle w:val="FontStyle46"/>
          <w:b/>
          <w:sz w:val="24"/>
          <w:szCs w:val="24"/>
          <w:lang w:val="bg-BG" w:eastAsia="bg-BG"/>
        </w:rPr>
        <w:t>.2</w:t>
      </w:r>
      <w:r w:rsidR="00293FBF" w:rsidRPr="00EB31AE">
        <w:rPr>
          <w:rStyle w:val="FontStyle46"/>
          <w:b/>
          <w:sz w:val="24"/>
          <w:szCs w:val="24"/>
          <w:lang w:val="bg-BG" w:eastAsia="bg-BG"/>
        </w:rPr>
        <w:t>.</w:t>
      </w:r>
      <w:r w:rsidR="00293FBF" w:rsidRPr="00236646">
        <w:rPr>
          <w:rStyle w:val="FontStyle46"/>
          <w:sz w:val="24"/>
          <w:szCs w:val="24"/>
          <w:lang w:val="bg-BG" w:eastAsia="bg-BG"/>
        </w:rPr>
        <w:t xml:space="preserve"> Възложителят може да изиска по всяко време от </w:t>
      </w:r>
      <w:r w:rsidR="00D6206C">
        <w:rPr>
          <w:rStyle w:val="FontStyle46"/>
          <w:sz w:val="24"/>
          <w:szCs w:val="24"/>
          <w:lang w:val="bg-BG" w:eastAsia="bg-BG"/>
        </w:rPr>
        <w:t>кандидатите</w:t>
      </w:r>
      <w:r w:rsidR="00293FBF" w:rsidRPr="00236646">
        <w:rPr>
          <w:rStyle w:val="FontStyle46"/>
          <w:sz w:val="24"/>
          <w:szCs w:val="24"/>
          <w:lang w:val="bg-BG" w:eastAsia="bg-BG"/>
        </w:rPr>
        <w:t xml:space="preserve"> да представят доказателства във връзка със заявените от тях в ЕЕДОП обстоятелства, чрез които се доказва информацията, посочена в ЕЕДОП, когато това е необходимо за законосъобразното провеждане на процедурата. Възложителят може да не приеме представено доказателство за технически и професионални способности, когато то произтича от лице, което има интерес, който може да </w:t>
      </w:r>
      <w:r w:rsidR="00293FBF" w:rsidRPr="00236646">
        <w:rPr>
          <w:rStyle w:val="FontStyle46"/>
          <w:sz w:val="24"/>
          <w:szCs w:val="24"/>
          <w:lang w:val="bg-BG" w:eastAsia="bg-BG"/>
        </w:rPr>
        <w:lastRenderedPageBreak/>
        <w:t>води до облага по смисъла на чл. 54 от Закона за противодействие на корупцията и за отнемане на незаконно придобитото имущество.</w:t>
      </w:r>
    </w:p>
    <w:p w:rsidR="00293FBF" w:rsidRPr="00236646" w:rsidRDefault="00315235" w:rsidP="0019787F">
      <w:pPr>
        <w:pStyle w:val="Style7"/>
        <w:widowControl/>
        <w:tabs>
          <w:tab w:val="left" w:pos="202"/>
        </w:tabs>
        <w:spacing w:before="100"/>
        <w:rPr>
          <w:rStyle w:val="FontStyle46"/>
          <w:b/>
          <w:bCs/>
          <w:sz w:val="24"/>
          <w:szCs w:val="24"/>
        </w:rPr>
      </w:pPr>
      <w:r w:rsidRPr="00236646">
        <w:rPr>
          <w:rStyle w:val="FontStyle46"/>
          <w:sz w:val="24"/>
          <w:szCs w:val="24"/>
          <w:lang w:val="bg-BG" w:eastAsia="bg-BG"/>
        </w:rPr>
        <w:tab/>
      </w:r>
      <w:r w:rsidRPr="00236646">
        <w:rPr>
          <w:rStyle w:val="FontStyle46"/>
          <w:sz w:val="24"/>
          <w:szCs w:val="24"/>
          <w:lang w:val="bg-BG" w:eastAsia="bg-BG"/>
        </w:rPr>
        <w:tab/>
      </w:r>
      <w:r w:rsidR="00293FBF" w:rsidRPr="00EB31AE">
        <w:rPr>
          <w:rStyle w:val="FontStyle46"/>
          <w:b/>
          <w:sz w:val="24"/>
          <w:szCs w:val="24"/>
          <w:lang w:val="bg-BG" w:eastAsia="bg-BG"/>
        </w:rPr>
        <w:t>7.</w:t>
      </w:r>
      <w:r w:rsidR="00293FBF" w:rsidRPr="00236646">
        <w:rPr>
          <w:rStyle w:val="FontStyle46"/>
          <w:sz w:val="24"/>
          <w:szCs w:val="24"/>
          <w:lang w:val="bg-BG" w:eastAsia="bg-BG"/>
        </w:rPr>
        <w:t xml:space="preserve"> </w:t>
      </w:r>
      <w:r w:rsidR="00293FBF" w:rsidRPr="00236646">
        <w:rPr>
          <w:rStyle w:val="FontStyle46"/>
          <w:b/>
          <w:bCs/>
          <w:sz w:val="24"/>
          <w:szCs w:val="24"/>
        </w:rPr>
        <w:t>ДОПЪЛНИТЕЛНИ УКАЗАНИЯ ПРИ ПОПЪЛВАНЕ НА ЕЕДОП</w:t>
      </w:r>
    </w:p>
    <w:p w:rsidR="00293FBF" w:rsidRPr="00236646" w:rsidRDefault="00315235" w:rsidP="0019787F">
      <w:pPr>
        <w:pStyle w:val="Style7"/>
        <w:widowControl/>
        <w:tabs>
          <w:tab w:val="left" w:pos="202"/>
        </w:tabs>
        <w:spacing w:before="100"/>
        <w:rPr>
          <w:rStyle w:val="FontStyle46"/>
          <w:sz w:val="24"/>
          <w:szCs w:val="24"/>
          <w:lang w:val="bg-BG" w:eastAsia="bg-BG"/>
        </w:rPr>
      </w:pPr>
      <w:r w:rsidRPr="00236646">
        <w:rPr>
          <w:rStyle w:val="FontStyle46"/>
          <w:sz w:val="24"/>
          <w:szCs w:val="24"/>
          <w:lang w:val="bg-BG" w:eastAsia="bg-BG"/>
        </w:rPr>
        <w:tab/>
      </w:r>
      <w:r w:rsidRPr="00236646">
        <w:rPr>
          <w:rStyle w:val="FontStyle46"/>
          <w:sz w:val="24"/>
          <w:szCs w:val="24"/>
          <w:lang w:val="bg-BG" w:eastAsia="bg-BG"/>
        </w:rPr>
        <w:tab/>
      </w:r>
      <w:r w:rsidR="00293FBF" w:rsidRPr="00236646">
        <w:rPr>
          <w:rStyle w:val="FontStyle46"/>
          <w:sz w:val="24"/>
          <w:szCs w:val="24"/>
          <w:lang w:val="bg-BG" w:eastAsia="bg-BG"/>
        </w:rPr>
        <w:t xml:space="preserve">В част II, Раздел А на ЕЕДОП, </w:t>
      </w:r>
      <w:r w:rsidR="00D6206C">
        <w:rPr>
          <w:rStyle w:val="FontStyle46"/>
          <w:sz w:val="24"/>
          <w:szCs w:val="24"/>
          <w:lang w:val="bg-BG" w:eastAsia="bg-BG"/>
        </w:rPr>
        <w:t>кандидатите</w:t>
      </w:r>
      <w:r w:rsidR="00293FBF" w:rsidRPr="00236646">
        <w:rPr>
          <w:rStyle w:val="FontStyle46"/>
          <w:sz w:val="24"/>
          <w:szCs w:val="24"/>
          <w:lang w:val="bg-BG" w:eastAsia="bg-BG"/>
        </w:rPr>
        <w:t xml:space="preserve"> посочват единен идентификационен код по чл. 23 от Закона за търговския регистър, БУЛСТАТ и/или друга идентифицираща информация в съответствие със законодателството на държавата, в която </w:t>
      </w:r>
      <w:r w:rsidR="00D6206C">
        <w:rPr>
          <w:rStyle w:val="FontStyle46"/>
          <w:sz w:val="24"/>
          <w:szCs w:val="24"/>
          <w:lang w:val="bg-BG" w:eastAsia="bg-BG"/>
        </w:rPr>
        <w:t>кандидатът</w:t>
      </w:r>
      <w:r w:rsidR="00293FBF" w:rsidRPr="00236646">
        <w:rPr>
          <w:rStyle w:val="FontStyle46"/>
          <w:sz w:val="24"/>
          <w:szCs w:val="24"/>
          <w:lang w:val="bg-BG" w:eastAsia="bg-BG"/>
        </w:rPr>
        <w:t xml:space="preserve"> е установен, както и адрес, включително електронен, за кореспонденция при провеждането на процедурата. Когато </w:t>
      </w:r>
      <w:r w:rsidR="00D6206C">
        <w:rPr>
          <w:rStyle w:val="FontStyle46"/>
          <w:sz w:val="24"/>
          <w:szCs w:val="24"/>
          <w:lang w:val="bg-BG" w:eastAsia="bg-BG"/>
        </w:rPr>
        <w:t>кандидат</w:t>
      </w:r>
      <w:r w:rsidR="00293FBF" w:rsidRPr="00236646">
        <w:rPr>
          <w:rStyle w:val="FontStyle46"/>
          <w:sz w:val="24"/>
          <w:szCs w:val="24"/>
          <w:lang w:val="bg-BG" w:eastAsia="bg-BG"/>
        </w:rPr>
        <w:t xml:space="preserve"> в обществена поръчка е обединение, което не е юридическо лице, в част II, Раздел А от ЕЕДОП се посочва правната форма на </w:t>
      </w:r>
      <w:r w:rsidR="00D6206C">
        <w:rPr>
          <w:rStyle w:val="FontStyle46"/>
          <w:sz w:val="24"/>
          <w:szCs w:val="24"/>
          <w:lang w:val="bg-BG" w:eastAsia="bg-BG"/>
        </w:rPr>
        <w:t>кандидата</w:t>
      </w:r>
      <w:r w:rsidR="00293FBF" w:rsidRPr="00236646">
        <w:rPr>
          <w:rStyle w:val="FontStyle46"/>
          <w:sz w:val="24"/>
          <w:szCs w:val="24"/>
          <w:lang w:val="bg-BG" w:eastAsia="bg-BG"/>
        </w:rPr>
        <w:t xml:space="preserve"> (обединение/консорциум/друга), като в този случай се подава отделен ЕЕДОП за всеки един участник в обединението. В случай че обединението е регистрирано по БУЛСТАТ преди датата на подаване на офертата за настоящата обществена поръчка, се посочва БУЛСТАТ и/или друга идентифицираща информация в съответствие със законодателството на държавата, в която </w:t>
      </w:r>
      <w:r w:rsidR="00D6206C">
        <w:rPr>
          <w:rStyle w:val="FontStyle46"/>
          <w:sz w:val="24"/>
          <w:szCs w:val="24"/>
          <w:lang w:val="bg-BG" w:eastAsia="bg-BG"/>
        </w:rPr>
        <w:t xml:space="preserve">кандидатът </w:t>
      </w:r>
      <w:r w:rsidR="00293FBF" w:rsidRPr="00236646">
        <w:rPr>
          <w:rStyle w:val="FontStyle46"/>
          <w:sz w:val="24"/>
          <w:szCs w:val="24"/>
          <w:lang w:val="bg-BG" w:eastAsia="bg-BG"/>
        </w:rPr>
        <w:t xml:space="preserve">е установен, както и адрес, включително електронен, за кореспонденция при провеждането на процедурата. В случай че обединението не е регистрирано, </w:t>
      </w:r>
      <w:r w:rsidR="00D6206C">
        <w:rPr>
          <w:rStyle w:val="FontStyle46"/>
          <w:sz w:val="24"/>
          <w:szCs w:val="24"/>
          <w:lang w:val="bg-BG" w:eastAsia="bg-BG"/>
        </w:rPr>
        <w:t>кандидатът</w:t>
      </w:r>
      <w:r w:rsidR="00293FBF" w:rsidRPr="00236646">
        <w:rPr>
          <w:rStyle w:val="FontStyle46"/>
          <w:sz w:val="24"/>
          <w:szCs w:val="24"/>
          <w:lang w:val="bg-BG" w:eastAsia="bg-BG"/>
        </w:rPr>
        <w:t xml:space="preserve"> следва да извърши регистрацията по БУЛСТАТ след уведомяването му за извършеното класиране и преди подписване на договора за възлагане на настоящата обществена поръчка.</w:t>
      </w:r>
    </w:p>
    <w:p w:rsidR="00293FBF" w:rsidRPr="00236646" w:rsidRDefault="00315235" w:rsidP="00293FBF">
      <w:pPr>
        <w:pStyle w:val="Style7"/>
        <w:widowControl/>
        <w:tabs>
          <w:tab w:val="left" w:pos="202"/>
        </w:tabs>
        <w:rPr>
          <w:rStyle w:val="FontStyle46"/>
          <w:sz w:val="24"/>
          <w:szCs w:val="24"/>
          <w:lang w:val="bg-BG" w:eastAsia="bg-BG"/>
        </w:rPr>
      </w:pPr>
      <w:r w:rsidRPr="00236646">
        <w:rPr>
          <w:rStyle w:val="FontStyle46"/>
          <w:sz w:val="24"/>
          <w:szCs w:val="24"/>
          <w:lang w:val="bg-BG" w:eastAsia="bg-BG"/>
        </w:rPr>
        <w:tab/>
      </w:r>
      <w:r w:rsidRPr="00236646">
        <w:rPr>
          <w:rStyle w:val="FontStyle46"/>
          <w:sz w:val="24"/>
          <w:szCs w:val="24"/>
          <w:lang w:val="bg-BG" w:eastAsia="bg-BG"/>
        </w:rPr>
        <w:tab/>
      </w:r>
      <w:r w:rsidR="00293FBF" w:rsidRPr="00236646">
        <w:rPr>
          <w:rStyle w:val="FontStyle46"/>
          <w:sz w:val="24"/>
          <w:szCs w:val="24"/>
          <w:lang w:val="bg-BG" w:eastAsia="bg-BG"/>
        </w:rPr>
        <w:t xml:space="preserve">В част II, Раздел Б от ЕЕДОП се посочват името/ната и адреса/ите на лицето/ата, упълномощено/и да представляват </w:t>
      </w:r>
      <w:r w:rsidR="00D6206C">
        <w:rPr>
          <w:rStyle w:val="FontStyle46"/>
          <w:sz w:val="24"/>
          <w:szCs w:val="24"/>
          <w:lang w:val="bg-BG" w:eastAsia="bg-BG"/>
        </w:rPr>
        <w:t>кандидата</w:t>
      </w:r>
      <w:r w:rsidR="00293FBF" w:rsidRPr="00236646">
        <w:rPr>
          <w:rStyle w:val="FontStyle46"/>
          <w:sz w:val="24"/>
          <w:szCs w:val="24"/>
          <w:lang w:val="bg-BG" w:eastAsia="bg-BG"/>
        </w:rPr>
        <w:t xml:space="preserve"> за целите на процедурата за възлагане на обществена поръчка, както и всички лица, които представляват </w:t>
      </w:r>
      <w:r w:rsidR="00D6206C">
        <w:rPr>
          <w:rStyle w:val="FontStyle46"/>
          <w:sz w:val="24"/>
          <w:szCs w:val="24"/>
          <w:lang w:val="bg-BG" w:eastAsia="bg-BG"/>
        </w:rPr>
        <w:t>кандидата</w:t>
      </w:r>
      <w:r w:rsidR="00293FBF" w:rsidRPr="00236646">
        <w:rPr>
          <w:rStyle w:val="FontStyle46"/>
          <w:sz w:val="24"/>
          <w:szCs w:val="24"/>
          <w:lang w:val="bg-BG" w:eastAsia="bg-BG"/>
        </w:rPr>
        <w:t>, членовете на неговите управителни и надзорни органи, както и други лица, които имат правомощия да упражняват контрол при вземането на решения от тези органи.</w:t>
      </w:r>
    </w:p>
    <w:p w:rsidR="00293FBF" w:rsidRPr="003F00F5" w:rsidRDefault="00315235" w:rsidP="0019787F">
      <w:pPr>
        <w:pStyle w:val="Style7"/>
        <w:widowControl/>
        <w:tabs>
          <w:tab w:val="left" w:pos="202"/>
        </w:tabs>
        <w:spacing w:before="100" w:after="100"/>
        <w:rPr>
          <w:rStyle w:val="FontStyle46"/>
          <w:b/>
          <w:bCs/>
          <w:sz w:val="24"/>
          <w:szCs w:val="24"/>
          <w:lang w:val="bg-BG"/>
        </w:rPr>
      </w:pPr>
      <w:r w:rsidRPr="00236646">
        <w:rPr>
          <w:rStyle w:val="FontStyle46"/>
          <w:b/>
          <w:bCs/>
          <w:sz w:val="24"/>
          <w:szCs w:val="24"/>
          <w:lang w:val="bg-BG"/>
        </w:rPr>
        <w:tab/>
      </w:r>
      <w:r w:rsidRPr="00236646">
        <w:rPr>
          <w:rStyle w:val="FontStyle46"/>
          <w:b/>
          <w:bCs/>
          <w:sz w:val="24"/>
          <w:szCs w:val="24"/>
          <w:lang w:val="bg-BG"/>
        </w:rPr>
        <w:tab/>
      </w:r>
      <w:r w:rsidR="003F00F5">
        <w:rPr>
          <w:rStyle w:val="FontStyle46"/>
          <w:b/>
          <w:bCs/>
          <w:sz w:val="24"/>
          <w:szCs w:val="24"/>
        </w:rPr>
        <w:t xml:space="preserve">8. ПРЕДСТАВЯНЕ НА </w:t>
      </w:r>
      <w:r w:rsidR="00293FBF" w:rsidRPr="00236646">
        <w:rPr>
          <w:rStyle w:val="FontStyle46"/>
          <w:b/>
          <w:bCs/>
          <w:sz w:val="24"/>
          <w:szCs w:val="24"/>
        </w:rPr>
        <w:t>ЕЕДОП</w:t>
      </w:r>
    </w:p>
    <w:p w:rsidR="00293FBF" w:rsidRPr="00236646" w:rsidRDefault="00315235" w:rsidP="00293FBF">
      <w:pPr>
        <w:pStyle w:val="Style7"/>
        <w:widowControl/>
        <w:tabs>
          <w:tab w:val="left" w:pos="202"/>
        </w:tabs>
        <w:rPr>
          <w:rStyle w:val="FontStyle46"/>
          <w:sz w:val="24"/>
          <w:szCs w:val="24"/>
          <w:lang w:val="bg-BG" w:eastAsia="bg-BG"/>
        </w:rPr>
      </w:pPr>
      <w:r w:rsidRPr="00236646">
        <w:rPr>
          <w:rStyle w:val="FontStyle46"/>
          <w:sz w:val="24"/>
          <w:szCs w:val="24"/>
          <w:lang w:val="bg-BG" w:eastAsia="bg-BG"/>
        </w:rPr>
        <w:tab/>
      </w:r>
      <w:r w:rsidRPr="00236646">
        <w:rPr>
          <w:rStyle w:val="FontStyle46"/>
          <w:sz w:val="24"/>
          <w:szCs w:val="24"/>
          <w:lang w:val="bg-BG" w:eastAsia="bg-BG"/>
        </w:rPr>
        <w:tab/>
      </w:r>
      <w:r w:rsidR="00293FBF" w:rsidRPr="00EB31AE">
        <w:rPr>
          <w:rStyle w:val="FontStyle46"/>
          <w:b/>
          <w:sz w:val="24"/>
          <w:szCs w:val="24"/>
          <w:lang w:val="bg-BG" w:eastAsia="bg-BG"/>
        </w:rPr>
        <w:t>8.1.</w:t>
      </w:r>
      <w:r w:rsidR="00293FBF" w:rsidRPr="00236646">
        <w:rPr>
          <w:rStyle w:val="FontStyle46"/>
          <w:sz w:val="24"/>
          <w:szCs w:val="24"/>
          <w:lang w:val="bg-BG" w:eastAsia="bg-BG"/>
        </w:rPr>
        <w:t xml:space="preserve"> За настоящата процедура възложителят е създал образец на ЕЕДОП в системата за еЕЕДОП, разработена от Европейската комисия (</w:t>
      </w:r>
      <w:hyperlink r:id="rId11" w:history="1">
        <w:r w:rsidR="00293FBF" w:rsidRPr="00236646">
          <w:rPr>
            <w:rStyle w:val="FontStyle46"/>
            <w:sz w:val="24"/>
            <w:szCs w:val="24"/>
            <w:lang w:val="bg-BG"/>
          </w:rPr>
          <w:t>https://ec.euroPa.eu/tools/espd/filter?lang=bg</w:t>
        </w:r>
      </w:hyperlink>
      <w:r w:rsidR="00293FBF" w:rsidRPr="00236646">
        <w:rPr>
          <w:rStyle w:val="FontStyle46"/>
          <w:sz w:val="24"/>
          <w:szCs w:val="24"/>
          <w:lang w:val="bg-BG" w:eastAsia="bg-BG"/>
        </w:rPr>
        <w:t xml:space="preserve">) чрез маркиране на полетата, които съответстват на поставените от него изисквания, свързани с лично състояние на </w:t>
      </w:r>
      <w:r w:rsidR="00D6206C">
        <w:rPr>
          <w:rStyle w:val="FontStyle46"/>
          <w:sz w:val="24"/>
          <w:szCs w:val="24"/>
          <w:lang w:val="bg-BG" w:eastAsia="bg-BG"/>
        </w:rPr>
        <w:t>кандидатите</w:t>
      </w:r>
      <w:r w:rsidR="00293FBF" w:rsidRPr="00236646">
        <w:rPr>
          <w:rStyle w:val="FontStyle46"/>
          <w:sz w:val="24"/>
          <w:szCs w:val="24"/>
          <w:lang w:val="bg-BG" w:eastAsia="bg-BG"/>
        </w:rPr>
        <w:t xml:space="preserve"> и критериите за подбор.</w:t>
      </w:r>
    </w:p>
    <w:p w:rsidR="00293FBF" w:rsidRPr="00236646" w:rsidRDefault="00315235" w:rsidP="00293FBF">
      <w:pPr>
        <w:pStyle w:val="Style7"/>
        <w:widowControl/>
        <w:tabs>
          <w:tab w:val="left" w:pos="202"/>
        </w:tabs>
        <w:rPr>
          <w:rStyle w:val="FontStyle46"/>
          <w:sz w:val="24"/>
          <w:szCs w:val="24"/>
          <w:lang w:val="bg-BG" w:eastAsia="bg-BG"/>
        </w:rPr>
      </w:pPr>
      <w:r w:rsidRPr="00236646">
        <w:rPr>
          <w:rStyle w:val="FontStyle46"/>
          <w:sz w:val="24"/>
          <w:szCs w:val="24"/>
          <w:lang w:val="bg-BG" w:eastAsia="bg-BG"/>
        </w:rPr>
        <w:tab/>
      </w:r>
      <w:r w:rsidRPr="00236646">
        <w:rPr>
          <w:rStyle w:val="FontStyle46"/>
          <w:sz w:val="24"/>
          <w:szCs w:val="24"/>
          <w:lang w:val="bg-BG" w:eastAsia="bg-BG"/>
        </w:rPr>
        <w:tab/>
      </w:r>
      <w:r w:rsidR="00293FBF" w:rsidRPr="00236646">
        <w:rPr>
          <w:rStyle w:val="FontStyle46"/>
          <w:sz w:val="24"/>
          <w:szCs w:val="24"/>
          <w:lang w:val="bg-BG" w:eastAsia="bg-BG"/>
        </w:rPr>
        <w:t>Генерираният файл на еЕЕДОП (espd-request) в xml и pdf формат е на разположение на заинтересованите лица по електронен път, достъпен във формат PDF (подходящ за преглед) и XML (подходящ за компютърна обработка) на електронния адрес на „Профил на купувача" на „БДЖ Товарни превози” ЕООД, заедно с останалата документация за обществената поръчка -</w:t>
      </w:r>
      <w:hyperlink r:id="rId12" w:history="1">
        <w:r w:rsidR="00293FBF" w:rsidRPr="00236646">
          <w:rPr>
            <w:rStyle w:val="Hyperlink"/>
          </w:rPr>
          <w:t xml:space="preserve"> http://bdzcargo.bdz.bg/bg/proceduri-po-zop/podemen-remont-modernizacia-na-lokomotivi-seria-06-2018.html </w:t>
        </w:r>
      </w:hyperlink>
    </w:p>
    <w:p w:rsidR="00293FBF" w:rsidRPr="00236646" w:rsidRDefault="00315235" w:rsidP="00293FBF">
      <w:pPr>
        <w:pStyle w:val="Style7"/>
        <w:widowControl/>
        <w:tabs>
          <w:tab w:val="left" w:pos="202"/>
        </w:tabs>
        <w:rPr>
          <w:rStyle w:val="FontStyle46"/>
          <w:sz w:val="24"/>
          <w:szCs w:val="24"/>
          <w:lang w:val="bg-BG" w:eastAsia="bg-BG"/>
        </w:rPr>
      </w:pPr>
      <w:r w:rsidRPr="00236646">
        <w:rPr>
          <w:rStyle w:val="FontStyle46"/>
          <w:sz w:val="24"/>
          <w:szCs w:val="24"/>
          <w:lang w:val="bg-BG" w:eastAsia="bg-BG"/>
        </w:rPr>
        <w:tab/>
      </w:r>
      <w:r w:rsidRPr="00236646">
        <w:rPr>
          <w:rStyle w:val="FontStyle46"/>
          <w:sz w:val="24"/>
          <w:szCs w:val="24"/>
          <w:lang w:val="bg-BG" w:eastAsia="bg-BG"/>
        </w:rPr>
        <w:tab/>
      </w:r>
      <w:r w:rsidR="00293FBF" w:rsidRPr="00EB31AE">
        <w:rPr>
          <w:rStyle w:val="FontStyle46"/>
          <w:b/>
          <w:sz w:val="24"/>
          <w:szCs w:val="24"/>
          <w:lang w:val="bg-BG" w:eastAsia="bg-BG"/>
        </w:rPr>
        <w:t>8.2.</w:t>
      </w:r>
      <w:r w:rsidR="00293FBF" w:rsidRPr="00236646">
        <w:rPr>
          <w:rStyle w:val="FontStyle46"/>
          <w:sz w:val="24"/>
          <w:szCs w:val="24"/>
          <w:lang w:val="bg-BG" w:eastAsia="bg-BG"/>
        </w:rPr>
        <w:tab/>
      </w:r>
      <w:r w:rsidR="00D6206C">
        <w:rPr>
          <w:rStyle w:val="FontStyle46"/>
          <w:sz w:val="24"/>
          <w:szCs w:val="24"/>
          <w:lang w:val="bg-BG" w:eastAsia="bg-BG"/>
        </w:rPr>
        <w:t>Кандидатът</w:t>
      </w:r>
      <w:r w:rsidR="00293FBF" w:rsidRPr="00236646">
        <w:rPr>
          <w:rStyle w:val="FontStyle46"/>
          <w:sz w:val="24"/>
          <w:szCs w:val="24"/>
          <w:lang w:val="bg-BG" w:eastAsia="bg-BG"/>
        </w:rPr>
        <w:t xml:space="preserve"> следва да зареди в системата за еЕЕДОП</w:t>
      </w:r>
      <w:r w:rsidR="00D6206C">
        <w:rPr>
          <w:rStyle w:val="FontStyle46"/>
          <w:sz w:val="24"/>
          <w:szCs w:val="24"/>
          <w:lang w:val="bg-BG" w:eastAsia="bg-BG"/>
        </w:rPr>
        <w:t xml:space="preserve"> </w:t>
      </w:r>
      <w:r w:rsidR="00293FBF" w:rsidRPr="00236646">
        <w:rPr>
          <w:rStyle w:val="FontStyle46"/>
          <w:sz w:val="24"/>
          <w:szCs w:val="24"/>
          <w:lang w:val="bg-BG" w:eastAsia="bg-BG"/>
        </w:rPr>
        <w:br/>
      </w:r>
      <w:hyperlink r:id="rId13" w:history="1">
        <w:r w:rsidR="00293FBF" w:rsidRPr="00236646">
          <w:rPr>
            <w:rStyle w:val="FontStyle46"/>
            <w:sz w:val="24"/>
            <w:szCs w:val="24"/>
            <w:lang w:val="bg-BG"/>
          </w:rPr>
          <w:t>https://ec.europa.eu/tools/espd/filter?lang=bg</w:t>
        </w:r>
      </w:hyperlink>
      <w:r w:rsidR="00293FBF" w:rsidRPr="00236646">
        <w:rPr>
          <w:rStyle w:val="FontStyle46"/>
          <w:sz w:val="24"/>
          <w:szCs w:val="24"/>
          <w:lang w:val="bg-BG" w:eastAsia="bg-BG"/>
        </w:rPr>
        <w:t xml:space="preserve"> получения XML формат на ЕЕДОП (espd-</w:t>
      </w:r>
      <w:r w:rsidR="00293FBF" w:rsidRPr="00236646">
        <w:rPr>
          <w:rStyle w:val="FontStyle46"/>
          <w:sz w:val="24"/>
          <w:szCs w:val="24"/>
          <w:lang w:val="bg-BG" w:eastAsia="bg-BG"/>
        </w:rPr>
        <w:br/>
        <w:t>response), достьпен на Профила на купувача на „БДЖ Товарни превози” ЕООД към съответната</w:t>
      </w:r>
      <w:r w:rsidR="00293FBF" w:rsidRPr="00236646">
        <w:rPr>
          <w:rStyle w:val="FontStyle46"/>
          <w:sz w:val="24"/>
          <w:szCs w:val="24"/>
          <w:lang w:val="bg-BG" w:eastAsia="bg-BG"/>
        </w:rPr>
        <w:br/>
        <w:t>обществена поръчка и да попълни необходимите данни, съгласно поставените изисквания на</w:t>
      </w:r>
      <w:r w:rsidR="00293FBF" w:rsidRPr="00236646">
        <w:rPr>
          <w:rStyle w:val="FontStyle46"/>
          <w:sz w:val="24"/>
          <w:szCs w:val="24"/>
          <w:lang w:val="bg-BG" w:eastAsia="bg-BG"/>
        </w:rPr>
        <w:br/>
        <w:t>Възложителя в документацията за обществена поръчка. Попълненият ЕЕДОП се изтегля в</w:t>
      </w:r>
      <w:r w:rsidR="00293FBF" w:rsidRPr="00236646">
        <w:rPr>
          <w:rStyle w:val="FontStyle46"/>
          <w:sz w:val="24"/>
          <w:szCs w:val="24"/>
          <w:lang w:val="bg-BG" w:eastAsia="bg-BG"/>
        </w:rPr>
        <w:br/>
        <w:t>PDF - формат и се подписва с електронен подпис от съответните лица.</w:t>
      </w:r>
    </w:p>
    <w:p w:rsidR="00293FBF" w:rsidRPr="00236646" w:rsidRDefault="00293FBF" w:rsidP="00293FBF">
      <w:pPr>
        <w:pStyle w:val="Style7"/>
        <w:widowControl/>
        <w:tabs>
          <w:tab w:val="left" w:pos="202"/>
        </w:tabs>
        <w:rPr>
          <w:rStyle w:val="FontStyle46"/>
          <w:sz w:val="24"/>
          <w:szCs w:val="24"/>
          <w:lang w:val="bg-BG" w:eastAsia="bg-BG"/>
        </w:rPr>
      </w:pPr>
      <w:r w:rsidRPr="00236646">
        <w:rPr>
          <w:rStyle w:val="FontStyle46"/>
          <w:b/>
          <w:bCs/>
          <w:sz w:val="24"/>
          <w:szCs w:val="24"/>
        </w:rPr>
        <w:t xml:space="preserve">ВАЖНО! </w:t>
      </w:r>
      <w:r w:rsidRPr="00236646">
        <w:rPr>
          <w:rStyle w:val="FontStyle46"/>
          <w:sz w:val="24"/>
          <w:szCs w:val="24"/>
          <w:lang w:val="bg-BG" w:eastAsia="bg-BG"/>
        </w:rPr>
        <w:t>Системата за ЕЕДОП е онлайн приложение и не може да съхранява данни, предвид което ЕЕДОП в XML или PDF формат винаги трябва да се запазва и да се съхранява локално на компютъра на потребителя.</w:t>
      </w:r>
    </w:p>
    <w:p w:rsidR="00293FBF" w:rsidRPr="00236646" w:rsidRDefault="00315235" w:rsidP="00293FBF">
      <w:pPr>
        <w:pStyle w:val="Style7"/>
        <w:widowControl/>
        <w:tabs>
          <w:tab w:val="left" w:pos="202"/>
        </w:tabs>
        <w:rPr>
          <w:rStyle w:val="FontStyle46"/>
          <w:sz w:val="24"/>
          <w:szCs w:val="24"/>
          <w:lang w:val="bg-BG" w:eastAsia="bg-BG"/>
        </w:rPr>
      </w:pPr>
      <w:r w:rsidRPr="00236646">
        <w:rPr>
          <w:rStyle w:val="FontStyle46"/>
          <w:sz w:val="24"/>
          <w:szCs w:val="24"/>
          <w:lang w:val="bg-BG" w:eastAsia="bg-BG"/>
        </w:rPr>
        <w:tab/>
      </w:r>
      <w:r w:rsidRPr="00236646">
        <w:rPr>
          <w:rStyle w:val="FontStyle46"/>
          <w:sz w:val="24"/>
          <w:szCs w:val="24"/>
          <w:lang w:val="bg-BG" w:eastAsia="bg-BG"/>
        </w:rPr>
        <w:tab/>
      </w:r>
      <w:r w:rsidR="00293FBF" w:rsidRPr="00EB31AE">
        <w:rPr>
          <w:rStyle w:val="FontStyle46"/>
          <w:b/>
          <w:sz w:val="24"/>
          <w:szCs w:val="24"/>
          <w:lang w:val="bg-BG" w:eastAsia="bg-BG"/>
        </w:rPr>
        <w:t>8.3.</w:t>
      </w:r>
      <w:r w:rsidR="00FB1B2C" w:rsidRPr="00236646">
        <w:rPr>
          <w:rStyle w:val="FontStyle46"/>
          <w:sz w:val="24"/>
          <w:szCs w:val="24"/>
          <w:lang w:val="bg-BG" w:eastAsia="bg-BG"/>
        </w:rPr>
        <w:t xml:space="preserve"> </w:t>
      </w:r>
      <w:r w:rsidR="00293FBF" w:rsidRPr="00236646">
        <w:rPr>
          <w:rStyle w:val="FontStyle46"/>
          <w:sz w:val="24"/>
          <w:szCs w:val="24"/>
          <w:lang w:val="bg-BG" w:eastAsia="bg-BG"/>
        </w:rPr>
        <w:t xml:space="preserve">Попълненият от </w:t>
      </w:r>
      <w:r w:rsidR="00D6206C">
        <w:rPr>
          <w:rStyle w:val="FontStyle46"/>
          <w:sz w:val="24"/>
          <w:szCs w:val="24"/>
          <w:lang w:val="bg-BG" w:eastAsia="bg-BG"/>
        </w:rPr>
        <w:t>кандидата</w:t>
      </w:r>
      <w:r w:rsidR="00293FBF" w:rsidRPr="00236646">
        <w:rPr>
          <w:rStyle w:val="FontStyle46"/>
          <w:sz w:val="24"/>
          <w:szCs w:val="24"/>
          <w:lang w:val="bg-BG" w:eastAsia="bg-BG"/>
        </w:rPr>
        <w:t xml:space="preserve"> ЕЕДОП се предоставя по някои от следните начини:</w:t>
      </w:r>
    </w:p>
    <w:p w:rsidR="00293FBF" w:rsidRPr="00236646" w:rsidRDefault="00293FBF" w:rsidP="00293FBF">
      <w:pPr>
        <w:pStyle w:val="Style7"/>
        <w:widowControl/>
        <w:tabs>
          <w:tab w:val="left" w:pos="202"/>
        </w:tabs>
        <w:rPr>
          <w:rStyle w:val="FontStyle46"/>
          <w:sz w:val="24"/>
          <w:szCs w:val="24"/>
          <w:lang w:val="bg-BG" w:eastAsia="bg-BG"/>
        </w:rPr>
      </w:pPr>
      <w:r w:rsidRPr="00236646">
        <w:rPr>
          <w:rStyle w:val="FontStyle46"/>
          <w:sz w:val="24"/>
          <w:szCs w:val="24"/>
          <w:lang w:val="bg-BG" w:eastAsia="bg-BG"/>
        </w:rPr>
        <w:t>а/ ЕЕДОП в електронен вид се прилага цифрово подписан на подходящ оптичен носител (например CD или DVD) към пакета документи за участие в процедурата. На оптичния носител се запазват и представят и двата файл формата PDF (подписан електронно) и XML. При необходимост от предоставяне на повече от един ЕЕДОП всеки един се поставя в отделна папка, която е подходящо именована.</w:t>
      </w:r>
    </w:p>
    <w:p w:rsidR="00293FBF" w:rsidRPr="00236646" w:rsidRDefault="00293FBF" w:rsidP="00293FBF">
      <w:pPr>
        <w:pStyle w:val="Style7"/>
        <w:widowControl/>
        <w:tabs>
          <w:tab w:val="left" w:pos="202"/>
        </w:tabs>
        <w:rPr>
          <w:rStyle w:val="FontStyle46"/>
          <w:sz w:val="24"/>
          <w:szCs w:val="24"/>
          <w:lang w:val="bg-BG" w:eastAsia="bg-BG"/>
        </w:rPr>
      </w:pPr>
      <w:r w:rsidRPr="00236646">
        <w:rPr>
          <w:rStyle w:val="FontStyle46"/>
          <w:sz w:val="24"/>
          <w:szCs w:val="24"/>
          <w:lang w:val="bg-BG" w:eastAsia="bg-BG"/>
        </w:rPr>
        <w:t xml:space="preserve">б/ чрез осигурен достъп по електронен път до изготвения и подписан електронно ЕЕДОП. В този случай документът следва да е снабден и с „времеви печат", който да удостоверява, че ЕЕДОП е подписан и качен на интернет адреса, преди крайния срок за получаване на заявленията/офертите. В този случай към документите за подбор се представя декларация, с </w:t>
      </w:r>
      <w:r w:rsidRPr="00236646">
        <w:rPr>
          <w:rStyle w:val="FontStyle46"/>
          <w:sz w:val="24"/>
          <w:szCs w:val="24"/>
          <w:lang w:val="bg-BG" w:eastAsia="bg-BG"/>
        </w:rPr>
        <w:lastRenderedPageBreak/>
        <w:t>която се потвърждава актуалността на данните в публикувания ЕЕДОП и се посочва адресът, на който е осигурен достъп до документа.</w:t>
      </w:r>
    </w:p>
    <w:p w:rsidR="00293FBF" w:rsidRPr="00236646" w:rsidRDefault="00293FBF" w:rsidP="00293FBF">
      <w:pPr>
        <w:pStyle w:val="Style7"/>
        <w:widowControl/>
        <w:tabs>
          <w:tab w:val="left" w:pos="202"/>
        </w:tabs>
        <w:rPr>
          <w:rStyle w:val="FontStyle46"/>
          <w:sz w:val="24"/>
          <w:szCs w:val="24"/>
          <w:lang w:val="bg-BG" w:eastAsia="bg-BG"/>
        </w:rPr>
      </w:pPr>
      <w:r w:rsidRPr="00236646">
        <w:rPr>
          <w:rStyle w:val="FontStyle46"/>
          <w:b/>
          <w:sz w:val="24"/>
          <w:szCs w:val="24"/>
          <w:lang w:val="bg-BG" w:eastAsia="bg-BG"/>
        </w:rPr>
        <w:t>ВАЖНО!</w:t>
      </w:r>
      <w:r w:rsidRPr="00236646">
        <w:rPr>
          <w:rStyle w:val="FontStyle46"/>
          <w:sz w:val="24"/>
          <w:szCs w:val="24"/>
          <w:lang w:val="bg-BG" w:eastAsia="bg-BG"/>
        </w:rPr>
        <w:t xml:space="preserve">  В случаите когато ЕЕДОП е попълнен през системата за еЕЕДОП, при предоставянето му, с електронен подпис следва да бъде подписана версията в PDF . Системата за еЕЕДОП е външна за възложителя </w:t>
      </w:r>
      <w:r w:rsidR="00195D0F" w:rsidRPr="00236646">
        <w:rPr>
          <w:rStyle w:val="FontStyle46"/>
          <w:sz w:val="24"/>
          <w:szCs w:val="24"/>
          <w:lang w:val="bg-BG" w:eastAsia="bg-BG"/>
        </w:rPr>
        <w:t>„БДЖ Товарни превози” ЕООД</w:t>
      </w:r>
      <w:r w:rsidRPr="00236646">
        <w:rPr>
          <w:rStyle w:val="FontStyle46"/>
          <w:sz w:val="24"/>
          <w:szCs w:val="24"/>
          <w:lang w:val="bg-BG" w:eastAsia="bg-BG"/>
        </w:rPr>
        <w:t xml:space="preserve"> и той не носи отговорност за нейното функциониране и работоспособност!"</w:t>
      </w:r>
    </w:p>
    <w:p w:rsidR="00293FBF" w:rsidRPr="00236646" w:rsidRDefault="00293FBF" w:rsidP="00D6206C">
      <w:pPr>
        <w:pStyle w:val="Style7"/>
        <w:widowControl/>
        <w:tabs>
          <w:tab w:val="left" w:pos="202"/>
        </w:tabs>
        <w:rPr>
          <w:rStyle w:val="FontStyle46"/>
          <w:sz w:val="24"/>
          <w:szCs w:val="24"/>
          <w:lang w:val="bg-BG" w:eastAsia="bg-BG"/>
        </w:rPr>
      </w:pPr>
      <w:r w:rsidRPr="00236646">
        <w:rPr>
          <w:rStyle w:val="FontStyle46"/>
          <w:sz w:val="24"/>
          <w:szCs w:val="24"/>
          <w:lang w:val="bg-BG" w:eastAsia="bg-BG"/>
        </w:rPr>
        <w:t xml:space="preserve">Подробни указания може да намерите на страницата на Агенция по обществени поръчки </w:t>
      </w:r>
      <w:hyperlink r:id="rId14" w:history="1">
        <w:r w:rsidRPr="00236646">
          <w:rPr>
            <w:rStyle w:val="FontStyle46"/>
            <w:sz w:val="24"/>
            <w:szCs w:val="24"/>
            <w:lang w:val="bg-BG"/>
          </w:rPr>
          <w:t>http://rop3-appl.aop.bg:7778/portal/page?_pageid=93,l&amp;_dad=portal&amp;_schema=PORTAL</w:t>
        </w:r>
      </w:hyperlink>
    </w:p>
    <w:p w:rsidR="00293FBF" w:rsidRPr="00236646" w:rsidRDefault="00C64F83" w:rsidP="00D6206C">
      <w:pPr>
        <w:pStyle w:val="Style7"/>
        <w:widowControl/>
        <w:tabs>
          <w:tab w:val="left" w:pos="202"/>
        </w:tabs>
        <w:rPr>
          <w:rStyle w:val="FontStyle46"/>
          <w:sz w:val="24"/>
          <w:szCs w:val="24"/>
          <w:lang w:val="bg-BG" w:eastAsia="bg-BG"/>
        </w:rPr>
      </w:pPr>
      <w:hyperlink r:id="rId15" w:history="1">
        <w:bookmarkStart w:id="18" w:name="bookmark22"/>
        <w:r w:rsidR="00293FBF" w:rsidRPr="00236646">
          <w:rPr>
            <w:rStyle w:val="FontStyle46"/>
            <w:sz w:val="24"/>
            <w:szCs w:val="24"/>
          </w:rPr>
          <w:t>З</w:t>
        </w:r>
        <w:bookmarkEnd w:id="18"/>
      </w:hyperlink>
      <w:r w:rsidR="00293FBF" w:rsidRPr="00236646">
        <w:rPr>
          <w:rStyle w:val="FontStyle46"/>
          <w:sz w:val="24"/>
          <w:szCs w:val="24"/>
          <w:lang w:val="bg-BG" w:eastAsia="bg-BG"/>
        </w:rPr>
        <w:t xml:space="preserve">а улеснение при попълването на ЕЕДОП, </w:t>
      </w:r>
      <w:r w:rsidR="0034099F">
        <w:rPr>
          <w:rStyle w:val="FontStyle46"/>
          <w:sz w:val="24"/>
          <w:szCs w:val="24"/>
          <w:lang w:val="bg-BG" w:eastAsia="bg-BG"/>
        </w:rPr>
        <w:t>кандидатите</w:t>
      </w:r>
      <w:r w:rsidR="00293FBF" w:rsidRPr="00236646">
        <w:rPr>
          <w:rStyle w:val="FontStyle46"/>
          <w:sz w:val="24"/>
          <w:szCs w:val="24"/>
          <w:lang w:val="bg-BG" w:eastAsia="bg-BG"/>
        </w:rPr>
        <w:t xml:space="preserve"> могат да се запознаят с видеоклипа, достъпен също на страницата на Агенция по обществени поръчки (ЛОМ) -</w:t>
      </w:r>
      <w:hyperlink r:id="rId16" w:history="1">
        <w:r w:rsidR="00293FBF" w:rsidRPr="00236646">
          <w:rPr>
            <w:rStyle w:val="FontStyle46"/>
            <w:sz w:val="24"/>
            <w:szCs w:val="24"/>
            <w:lang w:val="bg-BG"/>
          </w:rPr>
          <w:t>http://www.aop.bg/tckedit2/user/File/bg/images/ESPD</w:t>
        </w:r>
      </w:hyperlink>
      <w:r w:rsidR="00293FBF" w:rsidRPr="00236646">
        <w:rPr>
          <w:rStyle w:val="FontStyle46"/>
          <w:sz w:val="24"/>
          <w:szCs w:val="24"/>
          <w:lang w:val="bg-BG" w:eastAsia="bg-BG"/>
        </w:rPr>
        <w:t xml:space="preserve"> NEW3.htm</w:t>
      </w:r>
    </w:p>
    <w:p w:rsidR="00BB5292" w:rsidRPr="00236646" w:rsidRDefault="00BB5292" w:rsidP="00D6206C">
      <w:pPr>
        <w:pStyle w:val="Style7"/>
        <w:widowControl/>
        <w:tabs>
          <w:tab w:val="left" w:pos="202"/>
        </w:tabs>
        <w:spacing w:before="100"/>
        <w:rPr>
          <w:rStyle w:val="FontStyle46"/>
          <w:b/>
          <w:sz w:val="24"/>
          <w:szCs w:val="24"/>
          <w:lang w:val="bg-BG" w:eastAsia="bg-BG"/>
        </w:rPr>
      </w:pPr>
      <w:r w:rsidRPr="00236646">
        <w:rPr>
          <w:rStyle w:val="FontStyle46"/>
          <w:sz w:val="24"/>
          <w:szCs w:val="24"/>
          <w:lang w:val="bg-BG" w:eastAsia="bg-BG"/>
        </w:rPr>
        <w:tab/>
      </w:r>
      <w:r w:rsidRPr="00236646">
        <w:rPr>
          <w:rStyle w:val="FontStyle46"/>
          <w:sz w:val="24"/>
          <w:szCs w:val="24"/>
          <w:lang w:val="bg-BG" w:eastAsia="bg-BG"/>
        </w:rPr>
        <w:tab/>
      </w:r>
      <w:r w:rsidRPr="00236646">
        <w:rPr>
          <w:rStyle w:val="FontStyle46"/>
          <w:b/>
          <w:sz w:val="24"/>
          <w:szCs w:val="24"/>
          <w:lang w:val="bg-BG" w:eastAsia="bg-BG"/>
        </w:rPr>
        <w:t xml:space="preserve">РАЗДЕЛ </w:t>
      </w:r>
      <w:r w:rsidRPr="00236646">
        <w:rPr>
          <w:rStyle w:val="FontStyle46"/>
          <w:b/>
          <w:sz w:val="24"/>
          <w:szCs w:val="24"/>
          <w:lang w:eastAsia="bg-BG"/>
        </w:rPr>
        <w:t>V: ПОДГОТОВКА</w:t>
      </w:r>
      <w:r w:rsidR="00D24E39" w:rsidRPr="00236646">
        <w:rPr>
          <w:rStyle w:val="FontStyle46"/>
          <w:b/>
          <w:sz w:val="24"/>
          <w:szCs w:val="24"/>
          <w:lang w:val="bg-BG" w:eastAsia="bg-BG"/>
        </w:rPr>
        <w:t>, ДОКУМЕНТИ</w:t>
      </w:r>
      <w:r w:rsidR="00276676" w:rsidRPr="00236646">
        <w:rPr>
          <w:rStyle w:val="FontStyle46"/>
          <w:b/>
          <w:sz w:val="24"/>
          <w:szCs w:val="24"/>
          <w:lang w:val="bg-BG" w:eastAsia="bg-BG"/>
        </w:rPr>
        <w:t xml:space="preserve"> И </w:t>
      </w:r>
      <w:r w:rsidR="00D24E39" w:rsidRPr="00236646">
        <w:rPr>
          <w:rStyle w:val="FontStyle46"/>
          <w:b/>
          <w:sz w:val="24"/>
          <w:szCs w:val="24"/>
          <w:lang w:val="bg-BG" w:eastAsia="bg-BG"/>
        </w:rPr>
        <w:t>РАЗГЛЕЖДАНЕ</w:t>
      </w:r>
      <w:r w:rsidRPr="00236646">
        <w:rPr>
          <w:rStyle w:val="FontStyle46"/>
          <w:b/>
          <w:sz w:val="24"/>
          <w:szCs w:val="24"/>
          <w:lang w:eastAsia="bg-BG"/>
        </w:rPr>
        <w:t xml:space="preserve"> НА ЗАЯВЛЕНИ</w:t>
      </w:r>
      <w:r w:rsidR="00D24E39" w:rsidRPr="00236646">
        <w:rPr>
          <w:rStyle w:val="FontStyle46"/>
          <w:b/>
          <w:sz w:val="24"/>
          <w:szCs w:val="24"/>
          <w:lang w:val="bg-BG" w:eastAsia="bg-BG"/>
        </w:rPr>
        <w:t>ЯТА</w:t>
      </w:r>
      <w:r w:rsidRPr="00236646">
        <w:rPr>
          <w:rStyle w:val="FontStyle46"/>
          <w:b/>
          <w:sz w:val="24"/>
          <w:szCs w:val="24"/>
          <w:lang w:eastAsia="bg-BG"/>
        </w:rPr>
        <w:t xml:space="preserve"> ЗА УЧАСТИЕ.</w:t>
      </w:r>
      <w:r w:rsidR="00276676" w:rsidRPr="00236646">
        <w:rPr>
          <w:rStyle w:val="FontStyle46"/>
          <w:b/>
          <w:sz w:val="24"/>
          <w:szCs w:val="24"/>
          <w:lang w:val="bg-BG" w:eastAsia="bg-BG"/>
        </w:rPr>
        <w:t xml:space="preserve"> РЕШЕНИЕ ЗА ПРЕДВАРИТЕЛЕН ПОДБОР.</w:t>
      </w:r>
    </w:p>
    <w:p w:rsidR="00BB5292" w:rsidRPr="00236646" w:rsidRDefault="00BB5292" w:rsidP="00BB5292">
      <w:pPr>
        <w:pStyle w:val="Style7"/>
        <w:widowControl/>
        <w:tabs>
          <w:tab w:val="left" w:pos="202"/>
        </w:tabs>
        <w:rPr>
          <w:rStyle w:val="FontStyle46"/>
          <w:sz w:val="24"/>
          <w:szCs w:val="24"/>
          <w:lang w:eastAsia="bg-BG"/>
        </w:rPr>
      </w:pPr>
      <w:r w:rsidRPr="00236646">
        <w:rPr>
          <w:rStyle w:val="FontStyle46"/>
          <w:sz w:val="24"/>
          <w:szCs w:val="24"/>
          <w:lang w:eastAsia="bg-BG"/>
        </w:rPr>
        <w:tab/>
      </w:r>
      <w:r w:rsidRPr="00236646">
        <w:rPr>
          <w:rStyle w:val="FontStyle46"/>
          <w:sz w:val="24"/>
          <w:szCs w:val="24"/>
          <w:lang w:eastAsia="bg-BG"/>
        </w:rPr>
        <w:tab/>
      </w:r>
      <w:r w:rsidRPr="00236646">
        <w:rPr>
          <w:rStyle w:val="FontStyle46"/>
          <w:b/>
          <w:sz w:val="24"/>
          <w:szCs w:val="24"/>
          <w:lang w:eastAsia="bg-BG"/>
        </w:rPr>
        <w:t>1.</w:t>
      </w:r>
      <w:r w:rsidRPr="00236646">
        <w:rPr>
          <w:rStyle w:val="FontStyle46"/>
          <w:sz w:val="24"/>
          <w:szCs w:val="24"/>
          <w:lang w:eastAsia="bg-BG"/>
        </w:rPr>
        <w:t xml:space="preserve"> Кандидатът следва да представи заявление за участие, изготвено при условията и изискванията на настоящата документация за участие. Същото се представя в срока и на адрес, посочени в обявлението за обществена поръчка по реда, описан в настоящите указания.</w:t>
      </w:r>
    </w:p>
    <w:p w:rsidR="00BB5292" w:rsidRPr="00236646" w:rsidRDefault="00BB5292" w:rsidP="00BB5292">
      <w:pPr>
        <w:pStyle w:val="Style7"/>
        <w:widowControl/>
        <w:tabs>
          <w:tab w:val="left" w:pos="202"/>
        </w:tabs>
        <w:rPr>
          <w:rStyle w:val="FontStyle46"/>
          <w:sz w:val="24"/>
          <w:szCs w:val="24"/>
          <w:lang w:eastAsia="bg-BG"/>
        </w:rPr>
      </w:pPr>
      <w:r w:rsidRPr="00236646">
        <w:rPr>
          <w:rStyle w:val="FontStyle46"/>
          <w:sz w:val="24"/>
          <w:szCs w:val="24"/>
          <w:lang w:eastAsia="bg-BG"/>
        </w:rPr>
        <w:tab/>
      </w:r>
      <w:r w:rsidRPr="00236646">
        <w:rPr>
          <w:rStyle w:val="FontStyle46"/>
          <w:sz w:val="24"/>
          <w:szCs w:val="24"/>
          <w:lang w:eastAsia="bg-BG"/>
        </w:rPr>
        <w:tab/>
      </w:r>
      <w:r w:rsidRPr="00236646">
        <w:rPr>
          <w:rStyle w:val="FontStyle46"/>
          <w:b/>
          <w:sz w:val="24"/>
          <w:szCs w:val="24"/>
          <w:lang w:eastAsia="bg-BG"/>
        </w:rPr>
        <w:t>2</w:t>
      </w:r>
      <w:r w:rsidRPr="00236646">
        <w:rPr>
          <w:rStyle w:val="FontStyle46"/>
          <w:sz w:val="24"/>
          <w:szCs w:val="24"/>
          <w:lang w:eastAsia="bg-BG"/>
        </w:rPr>
        <w:t>. Всеки кандидат в процедурата за възлагане на обществена поръчка има право да представи само едно заявление. Няма възможност за представяне на варианти в заявлението.</w:t>
      </w:r>
    </w:p>
    <w:p w:rsidR="00BB5292" w:rsidRPr="00236646" w:rsidRDefault="00BB5292" w:rsidP="00BB5292">
      <w:pPr>
        <w:pStyle w:val="Style7"/>
        <w:widowControl/>
        <w:tabs>
          <w:tab w:val="left" w:pos="202"/>
        </w:tabs>
        <w:rPr>
          <w:rStyle w:val="FontStyle46"/>
          <w:sz w:val="24"/>
          <w:szCs w:val="24"/>
          <w:lang w:eastAsia="bg-BG"/>
        </w:rPr>
      </w:pPr>
      <w:r w:rsidRPr="00236646">
        <w:rPr>
          <w:rStyle w:val="FontStyle46"/>
          <w:sz w:val="24"/>
          <w:szCs w:val="24"/>
          <w:lang w:eastAsia="bg-BG"/>
        </w:rPr>
        <w:tab/>
      </w:r>
      <w:r w:rsidRPr="00236646">
        <w:rPr>
          <w:rStyle w:val="FontStyle46"/>
          <w:sz w:val="24"/>
          <w:szCs w:val="24"/>
          <w:lang w:eastAsia="bg-BG"/>
        </w:rPr>
        <w:tab/>
      </w:r>
      <w:r w:rsidRPr="00236646">
        <w:rPr>
          <w:rStyle w:val="FontStyle46"/>
          <w:b/>
          <w:sz w:val="24"/>
          <w:szCs w:val="24"/>
          <w:lang w:eastAsia="bg-BG"/>
        </w:rPr>
        <w:t>3.</w:t>
      </w:r>
      <w:r w:rsidRPr="00236646">
        <w:rPr>
          <w:rStyle w:val="FontStyle46"/>
          <w:sz w:val="24"/>
          <w:szCs w:val="24"/>
          <w:lang w:eastAsia="bg-BG"/>
        </w:rPr>
        <w:t xml:space="preserve"> До изтичане на срока за подаване на заявления за участие, всеки кандидат може да промени, да допълни или да оттегли заявлението си.</w:t>
      </w:r>
    </w:p>
    <w:p w:rsidR="00BB5292" w:rsidRPr="00236646" w:rsidRDefault="00BB5292" w:rsidP="00BB5292">
      <w:pPr>
        <w:pStyle w:val="Style7"/>
        <w:widowControl/>
        <w:tabs>
          <w:tab w:val="left" w:pos="202"/>
        </w:tabs>
        <w:rPr>
          <w:rStyle w:val="FontStyle46"/>
          <w:sz w:val="24"/>
          <w:szCs w:val="24"/>
          <w:lang w:eastAsia="bg-BG"/>
        </w:rPr>
      </w:pPr>
      <w:r w:rsidRPr="00236646">
        <w:rPr>
          <w:rStyle w:val="FontStyle46"/>
          <w:sz w:val="24"/>
          <w:szCs w:val="24"/>
          <w:lang w:eastAsia="bg-BG"/>
        </w:rPr>
        <w:tab/>
      </w:r>
      <w:r w:rsidRPr="00236646">
        <w:rPr>
          <w:rStyle w:val="FontStyle46"/>
          <w:sz w:val="24"/>
          <w:szCs w:val="24"/>
          <w:lang w:eastAsia="bg-BG"/>
        </w:rPr>
        <w:tab/>
      </w:r>
      <w:r w:rsidRPr="00236646">
        <w:rPr>
          <w:rStyle w:val="FontStyle46"/>
          <w:b/>
          <w:sz w:val="24"/>
          <w:szCs w:val="24"/>
          <w:lang w:eastAsia="bg-BG"/>
        </w:rPr>
        <w:t>4.</w:t>
      </w:r>
      <w:r w:rsidRPr="00236646">
        <w:rPr>
          <w:rStyle w:val="FontStyle46"/>
          <w:sz w:val="24"/>
          <w:szCs w:val="24"/>
          <w:lang w:eastAsia="bg-BG"/>
        </w:rPr>
        <w:t xml:space="preserve"> Документите за участие в процедурата се представят в писмен вид, на хартиен носител в запечатана непрозрачна опаковка от кандидата лично или от упълномощен от него представител или чрез пощенска или друга куриерска услуга с препоръчана пратка с обратна разписка, на адреса посочен от възложителя. Върху опаковката кандидата посочва следното:</w:t>
      </w:r>
    </w:p>
    <w:p w:rsidR="00BB5292" w:rsidRPr="00236646" w:rsidRDefault="00BB5292" w:rsidP="00BB5292">
      <w:pPr>
        <w:pStyle w:val="Style7"/>
        <w:widowControl/>
        <w:tabs>
          <w:tab w:val="left" w:pos="202"/>
        </w:tabs>
        <w:rPr>
          <w:rStyle w:val="FontStyle46"/>
          <w:sz w:val="24"/>
          <w:szCs w:val="24"/>
          <w:lang w:eastAsia="bg-BG"/>
        </w:rPr>
      </w:pPr>
      <w:r w:rsidRPr="00236646">
        <w:rPr>
          <w:rStyle w:val="FontStyle46"/>
          <w:sz w:val="24"/>
          <w:szCs w:val="24"/>
          <w:lang w:eastAsia="bg-BG"/>
        </w:rPr>
        <w:t>- наименованието на кандидата, включително участниците в обединението, когато е приложимо;</w:t>
      </w:r>
    </w:p>
    <w:p w:rsidR="00BB5292" w:rsidRPr="00236646" w:rsidRDefault="00BB5292" w:rsidP="00BB5292">
      <w:pPr>
        <w:pStyle w:val="Style7"/>
        <w:widowControl/>
        <w:tabs>
          <w:tab w:val="left" w:pos="202"/>
        </w:tabs>
        <w:rPr>
          <w:rStyle w:val="FontStyle46"/>
          <w:sz w:val="24"/>
          <w:szCs w:val="24"/>
          <w:lang w:eastAsia="bg-BG"/>
        </w:rPr>
      </w:pPr>
      <w:r w:rsidRPr="00236646">
        <w:rPr>
          <w:rStyle w:val="FontStyle46"/>
          <w:sz w:val="24"/>
          <w:szCs w:val="24"/>
          <w:lang w:eastAsia="bg-BG"/>
        </w:rPr>
        <w:t>- адрес за кореспонденция, телефон и по възможност-факс и електронен адрес;</w:t>
      </w:r>
    </w:p>
    <w:p w:rsidR="00BB5292" w:rsidRPr="00236646" w:rsidRDefault="00BB5292" w:rsidP="00BB5292">
      <w:pPr>
        <w:pStyle w:val="Style7"/>
        <w:widowControl/>
        <w:tabs>
          <w:tab w:val="left" w:pos="202"/>
        </w:tabs>
        <w:rPr>
          <w:rStyle w:val="FontStyle46"/>
          <w:sz w:val="24"/>
          <w:szCs w:val="24"/>
          <w:lang w:eastAsia="bg-BG"/>
        </w:rPr>
      </w:pPr>
      <w:r w:rsidRPr="00236646">
        <w:rPr>
          <w:rStyle w:val="FontStyle46"/>
          <w:sz w:val="24"/>
          <w:szCs w:val="24"/>
          <w:lang w:eastAsia="bg-BG"/>
        </w:rPr>
        <w:t>- наименованието на поръчката;</w:t>
      </w:r>
    </w:p>
    <w:p w:rsidR="00BB5292" w:rsidRPr="00236646" w:rsidRDefault="00BB5292" w:rsidP="00BB5292">
      <w:pPr>
        <w:pStyle w:val="Style7"/>
        <w:widowControl/>
        <w:tabs>
          <w:tab w:val="left" w:pos="202"/>
        </w:tabs>
        <w:rPr>
          <w:rStyle w:val="FontStyle46"/>
          <w:sz w:val="24"/>
          <w:szCs w:val="24"/>
          <w:lang w:eastAsia="bg-BG"/>
        </w:rPr>
      </w:pPr>
    </w:p>
    <w:p w:rsidR="00BB5292" w:rsidRPr="00236646" w:rsidRDefault="00BB5292" w:rsidP="00BB5292">
      <w:pPr>
        <w:pStyle w:val="Style7"/>
        <w:widowControl/>
        <w:tabs>
          <w:tab w:val="left" w:pos="202"/>
        </w:tabs>
        <w:rPr>
          <w:rStyle w:val="FontStyle46"/>
          <w:sz w:val="24"/>
          <w:szCs w:val="24"/>
          <w:lang w:eastAsia="bg-BG"/>
        </w:rPr>
      </w:pPr>
      <w:r w:rsidRPr="00236646">
        <w:rPr>
          <w:rStyle w:val="FontStyle46"/>
          <w:sz w:val="24"/>
          <w:szCs w:val="24"/>
          <w:lang w:eastAsia="bg-BG"/>
        </w:rPr>
        <w:t>ДО „БДЖ – Товарни превози” ЕООД</w:t>
      </w:r>
    </w:p>
    <w:p w:rsidR="00BB5292" w:rsidRPr="00236646" w:rsidRDefault="00BB5292" w:rsidP="00BB5292">
      <w:pPr>
        <w:pStyle w:val="Style7"/>
        <w:widowControl/>
        <w:tabs>
          <w:tab w:val="left" w:pos="202"/>
        </w:tabs>
        <w:rPr>
          <w:rStyle w:val="FontStyle46"/>
          <w:sz w:val="24"/>
          <w:szCs w:val="24"/>
          <w:lang w:eastAsia="bg-BG"/>
        </w:rPr>
      </w:pPr>
      <w:r w:rsidRPr="00236646">
        <w:rPr>
          <w:rStyle w:val="FontStyle46"/>
          <w:sz w:val="24"/>
          <w:szCs w:val="24"/>
          <w:lang w:eastAsia="bg-BG"/>
        </w:rPr>
        <w:t>Ул. Иван Вазов № 3</w:t>
      </w:r>
    </w:p>
    <w:p w:rsidR="00BB5292" w:rsidRPr="00236646" w:rsidRDefault="00BB5292" w:rsidP="00BB5292">
      <w:pPr>
        <w:pStyle w:val="Style7"/>
        <w:widowControl/>
        <w:tabs>
          <w:tab w:val="left" w:pos="202"/>
        </w:tabs>
        <w:rPr>
          <w:rStyle w:val="FontStyle46"/>
          <w:sz w:val="24"/>
          <w:szCs w:val="24"/>
          <w:lang w:eastAsia="bg-BG"/>
        </w:rPr>
      </w:pPr>
      <w:r w:rsidRPr="00236646">
        <w:rPr>
          <w:rStyle w:val="FontStyle46"/>
          <w:sz w:val="24"/>
          <w:szCs w:val="24"/>
          <w:lang w:eastAsia="bg-BG"/>
        </w:rPr>
        <w:t>Гр. София 1080</w:t>
      </w:r>
    </w:p>
    <w:p w:rsidR="00BB5292" w:rsidRPr="00236646" w:rsidRDefault="00BB5292" w:rsidP="00BB5292">
      <w:pPr>
        <w:pStyle w:val="Style7"/>
        <w:widowControl/>
        <w:tabs>
          <w:tab w:val="left" w:pos="202"/>
        </w:tabs>
        <w:jc w:val="center"/>
        <w:rPr>
          <w:rStyle w:val="FontStyle46"/>
          <w:sz w:val="24"/>
          <w:szCs w:val="24"/>
          <w:lang w:eastAsia="bg-BG"/>
        </w:rPr>
      </w:pPr>
      <w:r w:rsidRPr="00236646">
        <w:rPr>
          <w:rStyle w:val="FontStyle46"/>
          <w:sz w:val="24"/>
          <w:szCs w:val="24"/>
          <w:lang w:eastAsia="bg-BG"/>
        </w:rPr>
        <w:t>ЗАЯВЛЕНИЕ</w:t>
      </w:r>
    </w:p>
    <w:p w:rsidR="00BB5292" w:rsidRPr="00236646" w:rsidRDefault="00BB5292" w:rsidP="00BB5292">
      <w:pPr>
        <w:pStyle w:val="Style7"/>
        <w:widowControl/>
        <w:tabs>
          <w:tab w:val="left" w:pos="202"/>
        </w:tabs>
        <w:rPr>
          <w:rStyle w:val="FontStyle46"/>
          <w:sz w:val="24"/>
          <w:szCs w:val="24"/>
          <w:lang w:val="bg-BG" w:eastAsia="bg-BG"/>
        </w:rPr>
      </w:pPr>
      <w:r w:rsidRPr="00236646">
        <w:rPr>
          <w:rStyle w:val="FontStyle46"/>
          <w:sz w:val="24"/>
          <w:szCs w:val="24"/>
          <w:lang w:eastAsia="bg-BG"/>
        </w:rPr>
        <w:t>За участие в процедура на договаряне с предварителна покана по реда ЗОП за възлагане на обществена поръчка с предмет</w:t>
      </w:r>
      <w:r w:rsidRPr="00236646">
        <w:rPr>
          <w:rStyle w:val="FontStyle46"/>
          <w:sz w:val="24"/>
          <w:szCs w:val="24"/>
          <w:lang w:val="bg-BG" w:eastAsia="bg-BG"/>
        </w:rPr>
        <w:t>:</w:t>
      </w:r>
      <w:r w:rsidRPr="00236646">
        <w:rPr>
          <w:rStyle w:val="FontStyle46"/>
          <w:sz w:val="24"/>
          <w:szCs w:val="24"/>
          <w:lang w:eastAsia="bg-BG"/>
        </w:rPr>
        <w:t xml:space="preserve"> “Извършване на подемен ремонт и модернизация на дизел-електрически локомотиви 06066 и 06094, собственост на „БДЖ – Товарни превози” ЕООД, във връзка с изпълнение на ремонтната програма за 2018г.”</w:t>
      </w:r>
    </w:p>
    <w:p w:rsidR="00BB5292" w:rsidRPr="00236646" w:rsidRDefault="00BB5292" w:rsidP="00BB5292">
      <w:pPr>
        <w:pStyle w:val="Style7"/>
        <w:widowControl/>
        <w:tabs>
          <w:tab w:val="left" w:pos="202"/>
        </w:tabs>
        <w:rPr>
          <w:rStyle w:val="FontStyle46"/>
          <w:sz w:val="24"/>
          <w:szCs w:val="24"/>
          <w:lang w:eastAsia="bg-BG"/>
        </w:rPr>
      </w:pPr>
      <w:r w:rsidRPr="00236646">
        <w:rPr>
          <w:rStyle w:val="FontStyle46"/>
          <w:sz w:val="24"/>
          <w:szCs w:val="24"/>
          <w:lang w:eastAsia="bg-BG"/>
        </w:rPr>
        <w:t xml:space="preserve">от фирма/ лице </w:t>
      </w:r>
      <w:r w:rsidRPr="00236646">
        <w:rPr>
          <w:rStyle w:val="FontStyle46"/>
          <w:sz w:val="24"/>
          <w:szCs w:val="24"/>
          <w:lang w:eastAsia="bg-BG"/>
        </w:rPr>
        <w:tab/>
        <w:t>.......................................</w:t>
      </w:r>
    </w:p>
    <w:p w:rsidR="00BB5292" w:rsidRPr="00236646" w:rsidRDefault="00BB5292" w:rsidP="00BB5292">
      <w:pPr>
        <w:pStyle w:val="Style7"/>
        <w:widowControl/>
        <w:tabs>
          <w:tab w:val="left" w:pos="202"/>
        </w:tabs>
        <w:rPr>
          <w:rStyle w:val="FontStyle46"/>
          <w:sz w:val="24"/>
          <w:szCs w:val="24"/>
          <w:lang w:eastAsia="bg-BG"/>
        </w:rPr>
      </w:pPr>
      <w:r w:rsidRPr="00236646">
        <w:rPr>
          <w:rStyle w:val="FontStyle46"/>
          <w:sz w:val="24"/>
          <w:szCs w:val="24"/>
          <w:lang w:eastAsia="bg-BG"/>
        </w:rPr>
        <w:t>адрес</w:t>
      </w:r>
      <w:r w:rsidRPr="00236646">
        <w:rPr>
          <w:rStyle w:val="FontStyle46"/>
          <w:sz w:val="24"/>
          <w:szCs w:val="24"/>
          <w:lang w:eastAsia="bg-BG"/>
        </w:rPr>
        <w:tab/>
      </w:r>
      <w:r w:rsidRPr="00236646">
        <w:rPr>
          <w:rStyle w:val="FontStyle46"/>
          <w:sz w:val="24"/>
          <w:szCs w:val="24"/>
          <w:lang w:eastAsia="bg-BG"/>
        </w:rPr>
        <w:tab/>
      </w:r>
      <w:r w:rsidRPr="00236646">
        <w:rPr>
          <w:rStyle w:val="FontStyle46"/>
          <w:sz w:val="24"/>
          <w:szCs w:val="24"/>
          <w:lang w:eastAsia="bg-BG"/>
        </w:rPr>
        <w:tab/>
        <w:t>.......................................</w:t>
      </w:r>
    </w:p>
    <w:p w:rsidR="00BB5292" w:rsidRPr="00236646" w:rsidRDefault="00BB5292" w:rsidP="00BB5292">
      <w:pPr>
        <w:pStyle w:val="Style7"/>
        <w:widowControl/>
        <w:tabs>
          <w:tab w:val="left" w:pos="202"/>
        </w:tabs>
        <w:rPr>
          <w:rStyle w:val="FontStyle46"/>
          <w:sz w:val="24"/>
          <w:szCs w:val="24"/>
          <w:lang w:eastAsia="bg-BG"/>
        </w:rPr>
      </w:pPr>
      <w:r w:rsidRPr="00236646">
        <w:rPr>
          <w:rStyle w:val="FontStyle46"/>
          <w:sz w:val="24"/>
          <w:szCs w:val="24"/>
          <w:lang w:eastAsia="bg-BG"/>
        </w:rPr>
        <w:t>телефон/факс/</w:t>
      </w:r>
      <w:r w:rsidRPr="00236646">
        <w:rPr>
          <w:rStyle w:val="FontStyle46"/>
          <w:sz w:val="24"/>
          <w:szCs w:val="24"/>
          <w:lang w:val="bg-BG" w:eastAsia="bg-BG"/>
        </w:rPr>
        <w:t>GSM</w:t>
      </w:r>
      <w:r w:rsidRPr="00236646">
        <w:rPr>
          <w:rStyle w:val="FontStyle46"/>
          <w:sz w:val="24"/>
          <w:szCs w:val="24"/>
          <w:lang w:eastAsia="bg-BG"/>
        </w:rPr>
        <w:tab/>
        <w:t>.......................................</w:t>
      </w:r>
    </w:p>
    <w:p w:rsidR="00BB5292" w:rsidRPr="00236646" w:rsidRDefault="00BB5292" w:rsidP="00BB5292">
      <w:pPr>
        <w:pStyle w:val="Style7"/>
        <w:widowControl/>
        <w:tabs>
          <w:tab w:val="left" w:pos="202"/>
        </w:tabs>
        <w:rPr>
          <w:rStyle w:val="FontStyle46"/>
          <w:sz w:val="24"/>
          <w:szCs w:val="24"/>
          <w:lang w:eastAsia="bg-BG"/>
        </w:rPr>
      </w:pPr>
      <w:r w:rsidRPr="00236646">
        <w:rPr>
          <w:rStyle w:val="FontStyle46"/>
          <w:sz w:val="24"/>
          <w:szCs w:val="24"/>
          <w:lang w:eastAsia="bg-BG"/>
        </w:rPr>
        <w:t>електронен адрес</w:t>
      </w:r>
      <w:r w:rsidRPr="00236646">
        <w:rPr>
          <w:rStyle w:val="FontStyle46"/>
          <w:sz w:val="24"/>
          <w:szCs w:val="24"/>
          <w:lang w:eastAsia="bg-BG"/>
        </w:rPr>
        <w:tab/>
        <w:t>.......................................</w:t>
      </w:r>
    </w:p>
    <w:p w:rsidR="00BB5292" w:rsidRPr="00236646" w:rsidRDefault="00BB5292" w:rsidP="00BB5292">
      <w:pPr>
        <w:pStyle w:val="Style7"/>
        <w:widowControl/>
        <w:tabs>
          <w:tab w:val="left" w:pos="202"/>
        </w:tabs>
        <w:rPr>
          <w:rStyle w:val="FontStyle46"/>
          <w:sz w:val="24"/>
          <w:szCs w:val="24"/>
          <w:lang w:eastAsia="bg-BG"/>
        </w:rPr>
      </w:pPr>
    </w:p>
    <w:p w:rsidR="00BB5292" w:rsidRPr="00236646" w:rsidRDefault="00BB5292" w:rsidP="00BB5292">
      <w:pPr>
        <w:pStyle w:val="Style7"/>
        <w:widowControl/>
        <w:tabs>
          <w:tab w:val="left" w:pos="202"/>
        </w:tabs>
        <w:rPr>
          <w:rStyle w:val="FontStyle46"/>
          <w:sz w:val="24"/>
          <w:szCs w:val="24"/>
          <w:lang w:eastAsia="bg-BG"/>
        </w:rPr>
      </w:pPr>
      <w:r w:rsidRPr="00236646">
        <w:rPr>
          <w:rStyle w:val="FontStyle46"/>
          <w:sz w:val="24"/>
          <w:szCs w:val="24"/>
          <w:lang w:eastAsia="bg-BG"/>
        </w:rPr>
        <w:tab/>
      </w:r>
      <w:r w:rsidRPr="00236646">
        <w:rPr>
          <w:rStyle w:val="FontStyle46"/>
          <w:sz w:val="24"/>
          <w:szCs w:val="24"/>
          <w:lang w:eastAsia="bg-BG"/>
        </w:rPr>
        <w:tab/>
      </w:r>
      <w:r w:rsidRPr="00236646">
        <w:rPr>
          <w:rStyle w:val="FontStyle46"/>
          <w:b/>
          <w:sz w:val="24"/>
          <w:szCs w:val="24"/>
          <w:lang w:eastAsia="bg-BG"/>
        </w:rPr>
        <w:t>5.</w:t>
      </w:r>
      <w:r w:rsidRPr="00236646">
        <w:rPr>
          <w:rStyle w:val="FontStyle46"/>
          <w:sz w:val="24"/>
          <w:szCs w:val="24"/>
          <w:lang w:eastAsia="bg-BG"/>
        </w:rPr>
        <w:t xml:space="preserve"> Опаковката трябва да бъде запечатана така, че да не може да бъде отворена без да се повреди.</w:t>
      </w:r>
    </w:p>
    <w:p w:rsidR="00BB5292" w:rsidRPr="00236646" w:rsidRDefault="00BB5292" w:rsidP="00BB5292">
      <w:pPr>
        <w:pStyle w:val="Style7"/>
        <w:widowControl/>
        <w:tabs>
          <w:tab w:val="left" w:pos="202"/>
        </w:tabs>
        <w:rPr>
          <w:rStyle w:val="FontStyle46"/>
          <w:sz w:val="24"/>
          <w:szCs w:val="24"/>
          <w:lang w:eastAsia="bg-BG"/>
        </w:rPr>
      </w:pPr>
      <w:r w:rsidRPr="00236646">
        <w:rPr>
          <w:rStyle w:val="FontStyle46"/>
          <w:sz w:val="24"/>
          <w:szCs w:val="24"/>
          <w:lang w:eastAsia="bg-BG"/>
        </w:rPr>
        <w:tab/>
      </w:r>
      <w:r w:rsidRPr="00236646">
        <w:rPr>
          <w:rStyle w:val="FontStyle46"/>
          <w:sz w:val="24"/>
          <w:szCs w:val="24"/>
          <w:lang w:eastAsia="bg-BG"/>
        </w:rPr>
        <w:tab/>
      </w:r>
      <w:r w:rsidRPr="00236646">
        <w:rPr>
          <w:rStyle w:val="FontStyle46"/>
          <w:b/>
          <w:sz w:val="24"/>
          <w:szCs w:val="24"/>
          <w:lang w:eastAsia="bg-BG"/>
        </w:rPr>
        <w:t>6.</w:t>
      </w:r>
      <w:r w:rsidRPr="00236646">
        <w:rPr>
          <w:rStyle w:val="FontStyle46"/>
          <w:sz w:val="24"/>
          <w:szCs w:val="24"/>
          <w:lang w:eastAsia="bg-BG"/>
        </w:rPr>
        <w:t xml:space="preserve"> За получените заявления за участие при възложителя се води регистър, в които се отбелязват – подател на офертата за участие, номер, дата и час на получаване и причините за връщане на заявлението за участие или офертата, когато е приложимо.</w:t>
      </w:r>
    </w:p>
    <w:p w:rsidR="00BB5292" w:rsidRPr="00236646" w:rsidRDefault="00BB5292" w:rsidP="00BB5292">
      <w:pPr>
        <w:pStyle w:val="Style7"/>
        <w:widowControl/>
        <w:tabs>
          <w:tab w:val="left" w:pos="202"/>
        </w:tabs>
        <w:rPr>
          <w:rStyle w:val="FontStyle46"/>
          <w:sz w:val="24"/>
          <w:szCs w:val="24"/>
          <w:lang w:eastAsia="bg-BG"/>
        </w:rPr>
      </w:pPr>
      <w:r w:rsidRPr="00236646">
        <w:rPr>
          <w:rStyle w:val="FontStyle46"/>
          <w:sz w:val="24"/>
          <w:szCs w:val="24"/>
          <w:lang w:eastAsia="bg-BG"/>
        </w:rPr>
        <w:tab/>
      </w:r>
      <w:r w:rsidRPr="00236646">
        <w:rPr>
          <w:rStyle w:val="FontStyle46"/>
          <w:sz w:val="24"/>
          <w:szCs w:val="24"/>
          <w:lang w:eastAsia="bg-BG"/>
        </w:rPr>
        <w:tab/>
      </w:r>
      <w:r w:rsidRPr="00236646">
        <w:rPr>
          <w:rStyle w:val="FontStyle46"/>
          <w:b/>
          <w:sz w:val="24"/>
          <w:szCs w:val="24"/>
          <w:lang w:eastAsia="bg-BG"/>
        </w:rPr>
        <w:t>7.</w:t>
      </w:r>
      <w:r w:rsidRPr="00236646">
        <w:rPr>
          <w:rStyle w:val="FontStyle46"/>
          <w:sz w:val="24"/>
          <w:szCs w:val="24"/>
          <w:lang w:eastAsia="bg-BG"/>
        </w:rPr>
        <w:t xml:space="preserve"> При приемане на заявления върху опаковката съгласно чл. 47, ал. 2 от ППЗОП се отбелязва поредния номер, датата и часа на получаването, като посочените данни се записват във входящ регистър, за което приносителя се издава документ.</w:t>
      </w:r>
    </w:p>
    <w:p w:rsidR="00BB5292" w:rsidRPr="00236646" w:rsidRDefault="00BB5292" w:rsidP="00BB5292">
      <w:pPr>
        <w:pStyle w:val="Style7"/>
        <w:widowControl/>
        <w:tabs>
          <w:tab w:val="left" w:pos="202"/>
        </w:tabs>
        <w:rPr>
          <w:rStyle w:val="FontStyle46"/>
          <w:sz w:val="24"/>
          <w:szCs w:val="24"/>
          <w:lang w:eastAsia="bg-BG"/>
        </w:rPr>
      </w:pPr>
      <w:r w:rsidRPr="00236646">
        <w:rPr>
          <w:rStyle w:val="FontStyle46"/>
          <w:sz w:val="24"/>
          <w:szCs w:val="24"/>
          <w:lang w:eastAsia="bg-BG"/>
        </w:rPr>
        <w:tab/>
      </w:r>
      <w:r w:rsidRPr="00236646">
        <w:rPr>
          <w:rStyle w:val="FontStyle46"/>
          <w:sz w:val="24"/>
          <w:szCs w:val="24"/>
          <w:lang w:eastAsia="bg-BG"/>
        </w:rPr>
        <w:tab/>
      </w:r>
      <w:r w:rsidRPr="00236646">
        <w:rPr>
          <w:rStyle w:val="FontStyle46"/>
          <w:b/>
          <w:sz w:val="24"/>
          <w:szCs w:val="24"/>
          <w:lang w:eastAsia="bg-BG"/>
        </w:rPr>
        <w:t>8</w:t>
      </w:r>
      <w:r w:rsidRPr="00236646">
        <w:rPr>
          <w:rStyle w:val="FontStyle46"/>
          <w:sz w:val="24"/>
          <w:szCs w:val="24"/>
          <w:lang w:eastAsia="bg-BG"/>
        </w:rPr>
        <w:t>. Възложителя не приема заявления за участие в процедурата, които са представени след изтичане на крайния срок или са в незапечатана, или в опаковка с нарушена цялост. Тези обстоятелства се отбелязват във входящия регистър на възложителя.</w:t>
      </w:r>
    </w:p>
    <w:p w:rsidR="00BB5292" w:rsidRPr="00236646" w:rsidRDefault="00BB5292" w:rsidP="00BB5292">
      <w:pPr>
        <w:pStyle w:val="Style7"/>
        <w:widowControl/>
        <w:tabs>
          <w:tab w:val="left" w:pos="202"/>
        </w:tabs>
        <w:rPr>
          <w:rStyle w:val="FontStyle46"/>
          <w:sz w:val="24"/>
          <w:szCs w:val="24"/>
          <w:lang w:eastAsia="bg-BG"/>
        </w:rPr>
      </w:pPr>
      <w:r w:rsidRPr="00236646">
        <w:rPr>
          <w:rStyle w:val="FontStyle46"/>
          <w:sz w:val="24"/>
          <w:szCs w:val="24"/>
          <w:lang w:eastAsia="bg-BG"/>
        </w:rPr>
        <w:lastRenderedPageBreak/>
        <w:tab/>
      </w:r>
      <w:r w:rsidRPr="00236646">
        <w:rPr>
          <w:rStyle w:val="FontStyle46"/>
          <w:sz w:val="24"/>
          <w:szCs w:val="24"/>
          <w:lang w:eastAsia="bg-BG"/>
        </w:rPr>
        <w:tab/>
      </w:r>
      <w:r w:rsidRPr="00236646">
        <w:rPr>
          <w:rStyle w:val="FontStyle46"/>
          <w:b/>
          <w:sz w:val="24"/>
          <w:szCs w:val="24"/>
          <w:lang w:eastAsia="bg-BG"/>
        </w:rPr>
        <w:t>9.</w:t>
      </w:r>
      <w:r w:rsidRPr="00236646">
        <w:rPr>
          <w:rStyle w:val="FontStyle46"/>
          <w:sz w:val="24"/>
          <w:szCs w:val="24"/>
          <w:lang w:eastAsia="bg-BG"/>
        </w:rPr>
        <w:t xml:space="preserve"> Когато към момента на изтичане на крайния срок за получаване на заявления пред мястото, определено за тяхното подаване, все още има чакащи лица, те се включват в списък, които се подписва от представител на възложителя и от присъстващите лица. Заявленията за участие на лицата от списъка се завеждат в регистъра на получените оферти. Не се допуска приемане заявления от лица, които не са в списъка.</w:t>
      </w:r>
    </w:p>
    <w:p w:rsidR="00BB5292" w:rsidRPr="00236646" w:rsidRDefault="00BB5292" w:rsidP="00BB5292">
      <w:pPr>
        <w:pStyle w:val="Style7"/>
        <w:widowControl/>
        <w:tabs>
          <w:tab w:val="left" w:pos="202"/>
        </w:tabs>
        <w:rPr>
          <w:rStyle w:val="FontStyle46"/>
          <w:sz w:val="24"/>
          <w:szCs w:val="24"/>
          <w:lang w:eastAsia="bg-BG"/>
        </w:rPr>
      </w:pPr>
      <w:r w:rsidRPr="00236646">
        <w:rPr>
          <w:rStyle w:val="FontStyle46"/>
          <w:sz w:val="24"/>
          <w:szCs w:val="24"/>
          <w:lang w:eastAsia="bg-BG"/>
        </w:rPr>
        <w:tab/>
      </w:r>
      <w:r w:rsidRPr="00236646">
        <w:rPr>
          <w:rStyle w:val="FontStyle46"/>
          <w:sz w:val="24"/>
          <w:szCs w:val="24"/>
          <w:lang w:eastAsia="bg-BG"/>
        </w:rPr>
        <w:tab/>
      </w:r>
      <w:r w:rsidRPr="00236646">
        <w:rPr>
          <w:rStyle w:val="FontStyle46"/>
          <w:b/>
          <w:sz w:val="24"/>
          <w:szCs w:val="24"/>
          <w:lang w:eastAsia="bg-BG"/>
        </w:rPr>
        <w:t>10.</w:t>
      </w:r>
      <w:r w:rsidRPr="00236646">
        <w:rPr>
          <w:rStyle w:val="FontStyle46"/>
          <w:sz w:val="24"/>
          <w:szCs w:val="24"/>
          <w:lang w:eastAsia="bg-BG"/>
        </w:rPr>
        <w:t xml:space="preserve"> При подготовката на заявленията, всеки кандидат трябва да се придържа точно към условията, обявени от възложителя.</w:t>
      </w:r>
    </w:p>
    <w:p w:rsidR="00BB5292" w:rsidRPr="00236646" w:rsidRDefault="00BB5292" w:rsidP="00BB5292">
      <w:pPr>
        <w:pStyle w:val="Style7"/>
        <w:widowControl/>
        <w:tabs>
          <w:tab w:val="left" w:pos="202"/>
        </w:tabs>
        <w:rPr>
          <w:rStyle w:val="FontStyle46"/>
          <w:sz w:val="24"/>
          <w:szCs w:val="24"/>
          <w:lang w:eastAsia="bg-BG"/>
        </w:rPr>
      </w:pPr>
      <w:r w:rsidRPr="00236646">
        <w:rPr>
          <w:rStyle w:val="FontStyle46"/>
          <w:sz w:val="24"/>
          <w:szCs w:val="24"/>
          <w:lang w:eastAsia="bg-BG"/>
        </w:rPr>
        <w:tab/>
      </w:r>
      <w:r w:rsidRPr="00236646">
        <w:rPr>
          <w:rStyle w:val="FontStyle46"/>
          <w:sz w:val="24"/>
          <w:szCs w:val="24"/>
          <w:lang w:eastAsia="bg-BG"/>
        </w:rPr>
        <w:tab/>
      </w:r>
      <w:r w:rsidRPr="00236646">
        <w:rPr>
          <w:rStyle w:val="FontStyle46"/>
          <w:b/>
          <w:sz w:val="24"/>
          <w:szCs w:val="24"/>
          <w:lang w:eastAsia="bg-BG"/>
        </w:rPr>
        <w:t>11</w:t>
      </w:r>
      <w:r w:rsidRPr="00236646">
        <w:rPr>
          <w:rStyle w:val="FontStyle46"/>
          <w:sz w:val="24"/>
          <w:szCs w:val="24"/>
          <w:lang w:eastAsia="bg-BG"/>
        </w:rPr>
        <w:t>. Всички документи трябва да са с дата на издаване предшестваща подаването им с заявленията. Документите, които кандидатите представят по чл. 54, ал. 9 от ППЗОП, могат да удостоверяват и факти, настъпили и след крайния срок за подаване на заявленията.</w:t>
      </w:r>
    </w:p>
    <w:p w:rsidR="00BB5292" w:rsidRPr="00236646" w:rsidRDefault="00BB5292" w:rsidP="00BB5292">
      <w:pPr>
        <w:pStyle w:val="Style7"/>
        <w:widowControl/>
        <w:tabs>
          <w:tab w:val="left" w:pos="202"/>
        </w:tabs>
        <w:rPr>
          <w:rStyle w:val="FontStyle46"/>
          <w:sz w:val="24"/>
          <w:szCs w:val="24"/>
          <w:lang w:eastAsia="bg-BG"/>
        </w:rPr>
      </w:pPr>
      <w:r w:rsidRPr="00236646">
        <w:rPr>
          <w:rStyle w:val="FontStyle46"/>
          <w:sz w:val="24"/>
          <w:szCs w:val="24"/>
          <w:lang w:eastAsia="bg-BG"/>
        </w:rPr>
        <w:tab/>
      </w:r>
      <w:r w:rsidRPr="00236646">
        <w:rPr>
          <w:rStyle w:val="FontStyle46"/>
          <w:sz w:val="24"/>
          <w:szCs w:val="24"/>
          <w:lang w:eastAsia="bg-BG"/>
        </w:rPr>
        <w:tab/>
      </w:r>
      <w:r w:rsidRPr="00236646">
        <w:rPr>
          <w:rStyle w:val="FontStyle46"/>
          <w:b/>
          <w:sz w:val="24"/>
          <w:szCs w:val="24"/>
          <w:lang w:eastAsia="bg-BG"/>
        </w:rPr>
        <w:t>12.</w:t>
      </w:r>
      <w:r w:rsidRPr="00236646">
        <w:rPr>
          <w:rStyle w:val="FontStyle46"/>
          <w:sz w:val="24"/>
          <w:szCs w:val="24"/>
          <w:lang w:eastAsia="bg-BG"/>
        </w:rPr>
        <w:t xml:space="preserve"> Всички документи, приложени към заявлението, следва да бъдат на български език, или ако са чужд език да са придружени с точен превод на български език.  </w:t>
      </w:r>
    </w:p>
    <w:p w:rsidR="00BB5292" w:rsidRPr="00236646" w:rsidRDefault="00BB5292" w:rsidP="00BB5292">
      <w:pPr>
        <w:pStyle w:val="Style7"/>
        <w:widowControl/>
        <w:tabs>
          <w:tab w:val="left" w:pos="202"/>
        </w:tabs>
        <w:rPr>
          <w:rStyle w:val="FontStyle46"/>
          <w:sz w:val="24"/>
          <w:szCs w:val="24"/>
          <w:lang w:eastAsia="bg-BG"/>
        </w:rPr>
      </w:pPr>
      <w:r w:rsidRPr="00236646">
        <w:rPr>
          <w:rStyle w:val="FontStyle46"/>
          <w:sz w:val="24"/>
          <w:szCs w:val="24"/>
          <w:lang w:eastAsia="bg-BG"/>
        </w:rPr>
        <w:tab/>
      </w:r>
      <w:r w:rsidRPr="00236646">
        <w:rPr>
          <w:rStyle w:val="FontStyle46"/>
          <w:b/>
          <w:sz w:val="24"/>
          <w:szCs w:val="24"/>
          <w:lang w:eastAsia="bg-BG"/>
        </w:rPr>
        <w:tab/>
        <w:t>13</w:t>
      </w:r>
      <w:r w:rsidRPr="00236646">
        <w:rPr>
          <w:rStyle w:val="FontStyle46"/>
          <w:sz w:val="24"/>
          <w:szCs w:val="24"/>
          <w:lang w:eastAsia="bg-BG"/>
        </w:rPr>
        <w:t xml:space="preserve">. Заявленията следва да отговарят на изискванията, посочени в настоящите указания и да бъдат оформени по приложените към документите образци. Условията в образците от документацията за участие са задължителни за кандидатите и не могат да бъдат променяни от тях. </w:t>
      </w:r>
    </w:p>
    <w:p w:rsidR="00BB5292" w:rsidRPr="00236646" w:rsidRDefault="00BB5292" w:rsidP="00BB5292">
      <w:pPr>
        <w:pStyle w:val="Style7"/>
        <w:widowControl/>
        <w:tabs>
          <w:tab w:val="left" w:pos="202"/>
        </w:tabs>
        <w:rPr>
          <w:rStyle w:val="FontStyle46"/>
          <w:sz w:val="24"/>
          <w:szCs w:val="24"/>
          <w:lang w:eastAsia="bg-BG"/>
        </w:rPr>
      </w:pPr>
      <w:r w:rsidRPr="00236646">
        <w:rPr>
          <w:rStyle w:val="FontStyle46"/>
          <w:sz w:val="24"/>
          <w:szCs w:val="24"/>
          <w:lang w:eastAsia="bg-BG"/>
        </w:rPr>
        <w:tab/>
      </w:r>
      <w:r w:rsidRPr="00236646">
        <w:rPr>
          <w:rStyle w:val="FontStyle46"/>
          <w:sz w:val="24"/>
          <w:szCs w:val="24"/>
          <w:lang w:eastAsia="bg-BG"/>
        </w:rPr>
        <w:tab/>
      </w:r>
      <w:r w:rsidRPr="00236646">
        <w:rPr>
          <w:rStyle w:val="FontStyle46"/>
          <w:b/>
          <w:sz w:val="24"/>
          <w:szCs w:val="24"/>
          <w:lang w:eastAsia="bg-BG"/>
        </w:rPr>
        <w:t>14.</w:t>
      </w:r>
      <w:r w:rsidRPr="00236646">
        <w:rPr>
          <w:rStyle w:val="FontStyle46"/>
          <w:sz w:val="24"/>
          <w:szCs w:val="24"/>
          <w:lang w:eastAsia="bg-BG"/>
        </w:rPr>
        <w:t xml:space="preserve"> Срокът на валидност на заявлението за участие в процедурата на договаряне с предварителна покана за възлагане на обществена поръчка да бъде не по кратък от 6 месеца.</w:t>
      </w:r>
    </w:p>
    <w:p w:rsidR="00BB5292" w:rsidRPr="00236646" w:rsidRDefault="00BB5292" w:rsidP="00BB5292">
      <w:pPr>
        <w:pStyle w:val="Style7"/>
        <w:widowControl/>
        <w:tabs>
          <w:tab w:val="left" w:pos="202"/>
        </w:tabs>
        <w:rPr>
          <w:rStyle w:val="FontStyle46"/>
          <w:sz w:val="24"/>
          <w:szCs w:val="24"/>
          <w:lang w:eastAsia="bg-BG"/>
        </w:rPr>
      </w:pPr>
      <w:r w:rsidRPr="00236646">
        <w:rPr>
          <w:rStyle w:val="FontStyle46"/>
          <w:sz w:val="24"/>
          <w:szCs w:val="24"/>
          <w:lang w:eastAsia="bg-BG"/>
        </w:rPr>
        <w:tab/>
      </w:r>
      <w:r w:rsidRPr="00236646">
        <w:rPr>
          <w:rStyle w:val="FontStyle46"/>
          <w:sz w:val="24"/>
          <w:szCs w:val="24"/>
          <w:lang w:eastAsia="bg-BG"/>
        </w:rPr>
        <w:tab/>
      </w:r>
      <w:r w:rsidRPr="00236646">
        <w:rPr>
          <w:rStyle w:val="FontStyle46"/>
          <w:b/>
          <w:sz w:val="24"/>
          <w:szCs w:val="24"/>
          <w:lang w:eastAsia="bg-BG"/>
        </w:rPr>
        <w:t>15.</w:t>
      </w:r>
      <w:r w:rsidRPr="00236646">
        <w:rPr>
          <w:rStyle w:val="FontStyle46"/>
          <w:sz w:val="24"/>
          <w:szCs w:val="24"/>
          <w:lang w:eastAsia="bg-BG"/>
        </w:rPr>
        <w:t xml:space="preserve"> Разходите, свързани с изготвянето и подаването на заявленията, са за сметка на кандидатите. Възложителя при никакви условия няма да участва в тези разходи, независимо от начина на провеждане или изхода на процедурата.</w:t>
      </w:r>
    </w:p>
    <w:p w:rsidR="00BB5292" w:rsidRPr="00236646" w:rsidRDefault="00BB5292" w:rsidP="00BB5292">
      <w:pPr>
        <w:pStyle w:val="Style7"/>
        <w:widowControl/>
        <w:tabs>
          <w:tab w:val="left" w:pos="202"/>
        </w:tabs>
        <w:rPr>
          <w:rStyle w:val="FontStyle46"/>
          <w:sz w:val="24"/>
          <w:szCs w:val="24"/>
          <w:lang w:eastAsia="bg-BG"/>
        </w:rPr>
      </w:pPr>
      <w:r w:rsidRPr="00236646">
        <w:rPr>
          <w:rStyle w:val="FontStyle46"/>
          <w:sz w:val="24"/>
          <w:szCs w:val="24"/>
          <w:lang w:eastAsia="bg-BG"/>
        </w:rPr>
        <w:tab/>
      </w:r>
      <w:r w:rsidRPr="00236646">
        <w:rPr>
          <w:rStyle w:val="FontStyle46"/>
          <w:sz w:val="24"/>
          <w:szCs w:val="24"/>
          <w:lang w:eastAsia="bg-BG"/>
        </w:rPr>
        <w:tab/>
      </w:r>
      <w:r w:rsidRPr="00236646">
        <w:rPr>
          <w:rStyle w:val="FontStyle46"/>
          <w:b/>
          <w:sz w:val="24"/>
          <w:szCs w:val="24"/>
          <w:lang w:eastAsia="bg-BG"/>
        </w:rPr>
        <w:t>16.</w:t>
      </w:r>
      <w:r w:rsidRPr="00236646">
        <w:rPr>
          <w:rStyle w:val="FontStyle46"/>
          <w:sz w:val="24"/>
          <w:szCs w:val="24"/>
          <w:lang w:eastAsia="bg-BG"/>
        </w:rPr>
        <w:t xml:space="preserve"> С</w:t>
      </w:r>
      <w:r w:rsidRPr="00236646">
        <w:rPr>
          <w:rStyle w:val="FontStyle46"/>
          <w:sz w:val="24"/>
          <w:szCs w:val="24"/>
          <w:lang w:val="bg-BG" w:eastAsia="bg-BG"/>
        </w:rPr>
        <w:t xml:space="preserve">ъдържание на опаковката за заявлението за </w:t>
      </w:r>
      <w:r w:rsidR="00991A32" w:rsidRPr="00236646">
        <w:rPr>
          <w:rStyle w:val="FontStyle46"/>
          <w:sz w:val="24"/>
          <w:szCs w:val="24"/>
          <w:lang w:val="bg-BG" w:eastAsia="bg-BG"/>
        </w:rPr>
        <w:t>участие в предварителния подбор.</w:t>
      </w:r>
    </w:p>
    <w:p w:rsidR="00BB5292" w:rsidRPr="00236646" w:rsidRDefault="00991A32" w:rsidP="00BB5292">
      <w:pPr>
        <w:pStyle w:val="Style7"/>
        <w:widowControl/>
        <w:tabs>
          <w:tab w:val="left" w:pos="202"/>
        </w:tabs>
        <w:rPr>
          <w:rStyle w:val="FontStyle46"/>
          <w:sz w:val="24"/>
          <w:szCs w:val="24"/>
          <w:lang w:eastAsia="bg-BG"/>
        </w:rPr>
      </w:pPr>
      <w:r w:rsidRPr="00236646">
        <w:rPr>
          <w:rStyle w:val="FontStyle46"/>
          <w:sz w:val="24"/>
          <w:szCs w:val="24"/>
          <w:lang w:val="bg-BG" w:eastAsia="bg-BG"/>
        </w:rPr>
        <w:t xml:space="preserve">- </w:t>
      </w:r>
      <w:r w:rsidR="00BB5292" w:rsidRPr="00236646">
        <w:rPr>
          <w:rStyle w:val="FontStyle46"/>
          <w:sz w:val="24"/>
          <w:szCs w:val="24"/>
          <w:lang w:eastAsia="bg-BG"/>
        </w:rPr>
        <w:t xml:space="preserve">Опис на представените в опаковката на заявлението документи, съгласно приложения образец </w:t>
      </w:r>
      <w:r w:rsidR="00FC10AE">
        <w:rPr>
          <w:rStyle w:val="FontStyle46"/>
          <w:sz w:val="24"/>
          <w:szCs w:val="24"/>
          <w:lang w:val="bg-BG" w:eastAsia="bg-BG"/>
        </w:rPr>
        <w:t>№ 1</w:t>
      </w:r>
      <w:r w:rsidR="00BB5292" w:rsidRPr="00711B01">
        <w:rPr>
          <w:rStyle w:val="FontStyle46"/>
          <w:sz w:val="24"/>
          <w:szCs w:val="24"/>
          <w:lang w:eastAsia="bg-BG"/>
        </w:rPr>
        <w:t>,</w:t>
      </w:r>
      <w:r w:rsidR="00BB5292" w:rsidRPr="00236646">
        <w:rPr>
          <w:rStyle w:val="FontStyle46"/>
          <w:sz w:val="24"/>
          <w:szCs w:val="24"/>
          <w:lang w:eastAsia="bg-BG"/>
        </w:rPr>
        <w:t xml:space="preserve"> подписан от представляващия кандидата съгласно актуалната му регистрация или упълномощено от него лице. Документите се представят в папка подредени по реда, описан в описа. В описа трябва да са описани всички документи, съдържащи се в опаковката.</w:t>
      </w:r>
    </w:p>
    <w:p w:rsidR="00BB5292" w:rsidRPr="00236646" w:rsidRDefault="00991A32" w:rsidP="00BB5292">
      <w:pPr>
        <w:pStyle w:val="Style7"/>
        <w:widowControl/>
        <w:tabs>
          <w:tab w:val="left" w:pos="202"/>
        </w:tabs>
        <w:rPr>
          <w:rStyle w:val="FontStyle46"/>
          <w:sz w:val="24"/>
          <w:szCs w:val="24"/>
          <w:lang w:eastAsia="bg-BG"/>
        </w:rPr>
      </w:pPr>
      <w:r w:rsidRPr="00711B01">
        <w:rPr>
          <w:rStyle w:val="FontStyle46"/>
          <w:sz w:val="24"/>
          <w:szCs w:val="24"/>
          <w:lang w:eastAsia="bg-BG"/>
        </w:rPr>
        <w:t xml:space="preserve">- </w:t>
      </w:r>
      <w:r w:rsidR="00BB5292" w:rsidRPr="00236646">
        <w:rPr>
          <w:rStyle w:val="FontStyle46"/>
          <w:sz w:val="24"/>
          <w:szCs w:val="24"/>
          <w:lang w:eastAsia="bg-BG"/>
        </w:rPr>
        <w:t>Заявление за участие, съгласно приложения образец</w:t>
      </w:r>
      <w:r w:rsidR="00FC10AE">
        <w:rPr>
          <w:rStyle w:val="FontStyle46"/>
          <w:sz w:val="24"/>
          <w:szCs w:val="24"/>
          <w:lang w:val="bg-BG" w:eastAsia="bg-BG"/>
        </w:rPr>
        <w:t xml:space="preserve"> № 2</w:t>
      </w:r>
      <w:r w:rsidR="00BB5292" w:rsidRPr="00236646">
        <w:rPr>
          <w:rStyle w:val="FontStyle46"/>
          <w:sz w:val="24"/>
          <w:szCs w:val="24"/>
          <w:lang w:eastAsia="bg-BG"/>
        </w:rPr>
        <w:t>, подписано от представляващия кандидата, съгласно актуалната му регистрация или упълномощено от него лице.</w:t>
      </w:r>
    </w:p>
    <w:p w:rsidR="00BB5292" w:rsidRPr="00236646" w:rsidRDefault="00991A32" w:rsidP="00BB5292">
      <w:pPr>
        <w:pStyle w:val="Style7"/>
        <w:widowControl/>
        <w:tabs>
          <w:tab w:val="left" w:pos="202"/>
        </w:tabs>
        <w:rPr>
          <w:rStyle w:val="FontStyle46"/>
          <w:sz w:val="24"/>
          <w:szCs w:val="24"/>
          <w:lang w:eastAsia="bg-BG"/>
        </w:rPr>
      </w:pPr>
      <w:r w:rsidRPr="00236646">
        <w:rPr>
          <w:rStyle w:val="FontStyle46"/>
          <w:sz w:val="24"/>
          <w:szCs w:val="24"/>
          <w:lang w:val="bg-BG" w:eastAsia="bg-BG"/>
        </w:rPr>
        <w:t xml:space="preserve">- </w:t>
      </w:r>
      <w:r w:rsidR="00BB5292" w:rsidRPr="00236646">
        <w:rPr>
          <w:rStyle w:val="FontStyle46"/>
          <w:sz w:val="24"/>
          <w:szCs w:val="24"/>
          <w:lang w:eastAsia="bg-BG"/>
        </w:rPr>
        <w:t>Документ за упълномощаване, когато лицето, което подава заявлението, не е законният представител на кандидата-нотариално заверено пълномощно на лицето (оригинал или нотариално заверен препис). Пълномощното следва да съдържа всички данни на лицата (упълномощен и упълномощител), както и изявление, че упълномощеното лице има право да подписва документи, съдържащи се в заявлението и да представлявава кандидата в процедура по ЗОП.</w:t>
      </w:r>
    </w:p>
    <w:p w:rsidR="00853F6E" w:rsidRPr="00236646" w:rsidRDefault="00991A32" w:rsidP="00853F6E">
      <w:pPr>
        <w:pStyle w:val="Style7"/>
        <w:widowControl/>
        <w:tabs>
          <w:tab w:val="left" w:pos="202"/>
        </w:tabs>
        <w:rPr>
          <w:rStyle w:val="FontStyle46"/>
          <w:sz w:val="24"/>
          <w:szCs w:val="24"/>
          <w:lang w:eastAsia="bg-BG"/>
        </w:rPr>
      </w:pPr>
      <w:r w:rsidRPr="00236646">
        <w:rPr>
          <w:rStyle w:val="FontStyle46"/>
          <w:sz w:val="24"/>
          <w:szCs w:val="24"/>
          <w:lang w:val="bg-BG" w:eastAsia="bg-BG"/>
        </w:rPr>
        <w:t>- еЕЕДО</w:t>
      </w:r>
      <w:r w:rsidR="0034099F">
        <w:rPr>
          <w:rStyle w:val="FontStyle46"/>
          <w:sz w:val="24"/>
          <w:szCs w:val="24"/>
          <w:lang w:val="bg-BG" w:eastAsia="bg-BG"/>
        </w:rPr>
        <w:t>П на оптичен</w:t>
      </w:r>
      <w:r w:rsidR="00872B4F">
        <w:rPr>
          <w:rStyle w:val="FontStyle46"/>
          <w:sz w:val="24"/>
          <w:szCs w:val="24"/>
          <w:lang w:val="bg-BG" w:eastAsia="bg-BG"/>
        </w:rPr>
        <w:t xml:space="preserve"> носител</w:t>
      </w:r>
      <w:r w:rsidR="006367DA">
        <w:rPr>
          <w:rStyle w:val="FontStyle46"/>
          <w:sz w:val="24"/>
          <w:szCs w:val="24"/>
          <w:lang w:val="bg-BG" w:eastAsia="bg-BG"/>
        </w:rPr>
        <w:t xml:space="preserve"> – Приложение № </w:t>
      </w:r>
      <w:r w:rsidR="00FC10AE">
        <w:rPr>
          <w:rStyle w:val="FontStyle46"/>
          <w:sz w:val="24"/>
          <w:szCs w:val="24"/>
          <w:lang w:val="bg-BG" w:eastAsia="bg-BG"/>
        </w:rPr>
        <w:t>4</w:t>
      </w:r>
    </w:p>
    <w:p w:rsidR="00853F6E" w:rsidRPr="00236646" w:rsidRDefault="00853F6E" w:rsidP="00853F6E">
      <w:pPr>
        <w:pStyle w:val="Style7"/>
        <w:widowControl/>
        <w:tabs>
          <w:tab w:val="left" w:pos="202"/>
        </w:tabs>
        <w:rPr>
          <w:rStyle w:val="FontStyle46"/>
          <w:sz w:val="24"/>
          <w:szCs w:val="24"/>
          <w:lang w:eastAsia="bg-BG"/>
        </w:rPr>
      </w:pPr>
      <w:r w:rsidRPr="00236646">
        <w:rPr>
          <w:rStyle w:val="FontStyle46"/>
          <w:sz w:val="24"/>
          <w:szCs w:val="24"/>
          <w:lang w:eastAsia="bg-BG"/>
        </w:rPr>
        <w:t>- Документи за доказване на предприетите мерки за надеждност, когато е приложимо;</w:t>
      </w:r>
    </w:p>
    <w:p w:rsidR="00853F6E" w:rsidRDefault="00853F6E" w:rsidP="00853F6E">
      <w:pPr>
        <w:pStyle w:val="Style7"/>
        <w:widowControl/>
        <w:tabs>
          <w:tab w:val="left" w:pos="202"/>
        </w:tabs>
        <w:rPr>
          <w:rStyle w:val="FontStyle46"/>
          <w:sz w:val="24"/>
          <w:szCs w:val="24"/>
          <w:lang w:val="bg-BG" w:eastAsia="bg-BG"/>
        </w:rPr>
      </w:pPr>
      <w:r w:rsidRPr="00236646">
        <w:rPr>
          <w:rStyle w:val="FontStyle46"/>
          <w:sz w:val="24"/>
          <w:szCs w:val="24"/>
          <w:lang w:eastAsia="bg-BG"/>
        </w:rPr>
        <w:t xml:space="preserve">- Документ, от който да е видно правното основание за създаване на обединение за участие в обществената поръчка (когато </w:t>
      </w:r>
      <w:r w:rsidR="0034099F">
        <w:rPr>
          <w:rStyle w:val="FontStyle46"/>
          <w:sz w:val="24"/>
          <w:szCs w:val="24"/>
          <w:lang w:val="bg-BG" w:eastAsia="bg-BG"/>
        </w:rPr>
        <w:t>кандидатът</w:t>
      </w:r>
      <w:r w:rsidRPr="00236646">
        <w:rPr>
          <w:rStyle w:val="FontStyle46"/>
          <w:sz w:val="24"/>
          <w:szCs w:val="24"/>
          <w:lang w:eastAsia="bg-BG"/>
        </w:rPr>
        <w:t xml:space="preserve"> е обединение, което не е регистрирано юридическо лице), когато е приложимо - представя се заверено от участника копие;</w:t>
      </w:r>
    </w:p>
    <w:p w:rsidR="00872B4F" w:rsidRPr="006367DA" w:rsidRDefault="00872B4F" w:rsidP="006367DA">
      <w:pPr>
        <w:pStyle w:val="Style7"/>
        <w:widowControl/>
        <w:tabs>
          <w:tab w:val="left" w:pos="202"/>
        </w:tabs>
        <w:rPr>
          <w:rStyle w:val="FontStyle46"/>
          <w:sz w:val="24"/>
          <w:szCs w:val="24"/>
          <w:lang w:eastAsia="bg-BG"/>
        </w:rPr>
      </w:pPr>
      <w:r>
        <w:rPr>
          <w:rStyle w:val="FontStyle46"/>
          <w:sz w:val="24"/>
          <w:szCs w:val="24"/>
          <w:lang w:val="bg-BG" w:eastAsia="bg-BG"/>
        </w:rPr>
        <w:t xml:space="preserve">- Декларация </w:t>
      </w:r>
      <w:r w:rsidRPr="00CB09E4">
        <w:rPr>
          <w:rFonts w:eastAsia="Batang"/>
          <w:bCs/>
        </w:rPr>
        <w:t xml:space="preserve">по чл. 3, т. 8 и чл. 4 от Закона за икономическите и финансовите отношения с </w:t>
      </w:r>
      <w:r w:rsidRPr="006367DA">
        <w:rPr>
          <w:rStyle w:val="FontStyle46"/>
          <w:sz w:val="24"/>
          <w:szCs w:val="24"/>
          <w:lang w:eastAsia="bg-BG"/>
        </w:rPr>
        <w:t>дружествата, регистрирани в юрисдикции с преференциален данъчен режим, контролираните от тях лица и техните действителни собственици (ЗИФОДРЮПДРКТЛТДС)</w:t>
      </w:r>
      <w:r w:rsidR="006367DA" w:rsidRPr="006367DA">
        <w:rPr>
          <w:rStyle w:val="FontStyle46"/>
          <w:sz w:val="24"/>
          <w:szCs w:val="24"/>
          <w:lang w:eastAsia="bg-BG"/>
        </w:rPr>
        <w:t xml:space="preserve"> - </w:t>
      </w:r>
      <w:r w:rsidRPr="006367DA">
        <w:rPr>
          <w:rStyle w:val="FontStyle46"/>
          <w:sz w:val="24"/>
          <w:szCs w:val="24"/>
          <w:lang w:eastAsia="bg-BG"/>
        </w:rPr>
        <w:t>Образец №</w:t>
      </w:r>
      <w:r w:rsidR="006367DA" w:rsidRPr="006367DA">
        <w:rPr>
          <w:rStyle w:val="FontStyle46"/>
          <w:sz w:val="24"/>
          <w:szCs w:val="24"/>
          <w:lang w:eastAsia="bg-BG"/>
        </w:rPr>
        <w:t xml:space="preserve"> 7</w:t>
      </w:r>
    </w:p>
    <w:p w:rsidR="00276676" w:rsidRPr="00236646" w:rsidRDefault="00276676" w:rsidP="00276676">
      <w:pPr>
        <w:pStyle w:val="NoSpacing"/>
        <w:ind w:firstLine="708"/>
        <w:rPr>
          <w:rStyle w:val="FontStyle46"/>
          <w:rFonts w:eastAsiaTheme="minorEastAsia"/>
          <w:sz w:val="24"/>
          <w:szCs w:val="24"/>
          <w:lang w:eastAsia="bg-BG"/>
        </w:rPr>
      </w:pPr>
      <w:r w:rsidRPr="00236646">
        <w:rPr>
          <w:rFonts w:ascii="Times New Roman" w:hAnsi="Times New Roman" w:cs="Times New Roman"/>
          <w:b/>
          <w:spacing w:val="4"/>
          <w:sz w:val="24"/>
          <w:szCs w:val="24"/>
          <w:lang w:val="bg-BG"/>
        </w:rPr>
        <w:t>17</w:t>
      </w:r>
      <w:r w:rsidRPr="00236646">
        <w:rPr>
          <w:rStyle w:val="FontStyle46"/>
          <w:rFonts w:eastAsiaTheme="minorEastAsia"/>
          <w:b/>
          <w:sz w:val="24"/>
          <w:szCs w:val="24"/>
          <w:lang w:eastAsia="bg-BG"/>
        </w:rPr>
        <w:t>.</w:t>
      </w:r>
      <w:r w:rsidRPr="00236646">
        <w:rPr>
          <w:rStyle w:val="FontStyle46"/>
          <w:rFonts w:eastAsiaTheme="minorEastAsia"/>
          <w:sz w:val="24"/>
          <w:szCs w:val="24"/>
          <w:lang w:eastAsia="bg-BG"/>
        </w:rPr>
        <w:t xml:space="preserve"> След изтичане на срока за получаване на заявление за участие, възложителя назначава комисия по правилата на чл. 103, ал. 1 от ЗОП. Комисията започва работа след получаване на представените заявления за участие и протокола по чл. 48, ал. 6 от ППЗОП.</w:t>
      </w:r>
    </w:p>
    <w:p w:rsidR="00276676" w:rsidRPr="00236646" w:rsidRDefault="00276676" w:rsidP="00276676">
      <w:pPr>
        <w:pStyle w:val="NoSpacing"/>
        <w:ind w:firstLine="708"/>
        <w:rPr>
          <w:rStyle w:val="FontStyle46"/>
          <w:rFonts w:eastAsiaTheme="minorEastAsia"/>
          <w:sz w:val="24"/>
          <w:szCs w:val="24"/>
          <w:lang w:eastAsia="bg-BG"/>
        </w:rPr>
      </w:pPr>
      <w:r w:rsidRPr="00236646">
        <w:rPr>
          <w:rStyle w:val="FontStyle46"/>
          <w:rFonts w:eastAsiaTheme="minorEastAsia"/>
          <w:b/>
          <w:sz w:val="24"/>
          <w:szCs w:val="24"/>
          <w:lang w:val="bg-BG" w:eastAsia="bg-BG"/>
        </w:rPr>
        <w:t>18</w:t>
      </w:r>
      <w:r w:rsidRPr="00236646">
        <w:rPr>
          <w:rStyle w:val="FontStyle46"/>
          <w:rFonts w:eastAsiaTheme="minorEastAsia"/>
          <w:sz w:val="24"/>
          <w:szCs w:val="24"/>
          <w:lang w:eastAsia="bg-BG"/>
        </w:rPr>
        <w:t>. Денят на отваряне на заявлението е посочен в Обявлението за обществена поръчка-комунални услуги. При промяна на датата, часа или мястото за отваряне на заявленията за участие, кандидатите се уведомяват чрез Профила на купувача на възложителя към съответната поръчка - линк посочен в т. 2, раздел I от настоящите Указания, най-малко 48 часа преди ново определения час.</w:t>
      </w:r>
    </w:p>
    <w:p w:rsidR="00276676" w:rsidRPr="00236646" w:rsidRDefault="00276676" w:rsidP="00276676">
      <w:pPr>
        <w:pStyle w:val="NoSpacing"/>
        <w:ind w:firstLine="708"/>
        <w:rPr>
          <w:rStyle w:val="FontStyle46"/>
          <w:rFonts w:eastAsiaTheme="minorEastAsia"/>
          <w:sz w:val="24"/>
          <w:szCs w:val="24"/>
          <w:lang w:eastAsia="bg-BG"/>
        </w:rPr>
      </w:pPr>
      <w:r w:rsidRPr="00236646">
        <w:rPr>
          <w:rStyle w:val="FontStyle46"/>
          <w:rFonts w:eastAsiaTheme="minorEastAsia"/>
          <w:b/>
          <w:sz w:val="24"/>
          <w:szCs w:val="24"/>
          <w:lang w:val="bg-BG" w:eastAsia="bg-BG"/>
        </w:rPr>
        <w:t>19</w:t>
      </w:r>
      <w:r w:rsidRPr="00236646">
        <w:rPr>
          <w:rStyle w:val="FontStyle46"/>
          <w:rFonts w:eastAsiaTheme="minorEastAsia"/>
          <w:sz w:val="24"/>
          <w:szCs w:val="24"/>
          <w:lang w:eastAsia="bg-BG"/>
        </w:rPr>
        <w:t xml:space="preserve">. Отварянето на заявленията за участие е по реда на постъпването им е публично и на него могат да присъстват кандидатите в процедурата или техни представители, както представители на средствата за масово осведомяване. На заседанията по отварянето на </w:t>
      </w:r>
      <w:r w:rsidRPr="00236646">
        <w:rPr>
          <w:rStyle w:val="FontStyle46"/>
          <w:rFonts w:eastAsiaTheme="minorEastAsia"/>
          <w:sz w:val="24"/>
          <w:szCs w:val="24"/>
          <w:lang w:eastAsia="bg-BG"/>
        </w:rPr>
        <w:lastRenderedPageBreak/>
        <w:t>заявленията, кандидатите се представляват от законните си представители или от упълномощени лица, което се доказва с пълномощно в оригинал или заверено копие на пълномощно за представляване на кандидата в процедура по ЗОП.</w:t>
      </w:r>
    </w:p>
    <w:p w:rsidR="00276676" w:rsidRPr="00236646" w:rsidRDefault="00276676" w:rsidP="00276676">
      <w:pPr>
        <w:pStyle w:val="NoSpacing"/>
        <w:ind w:firstLine="708"/>
        <w:rPr>
          <w:rStyle w:val="FontStyle46"/>
          <w:rFonts w:eastAsiaTheme="minorEastAsia"/>
          <w:sz w:val="24"/>
          <w:szCs w:val="24"/>
          <w:lang w:eastAsia="bg-BG"/>
        </w:rPr>
      </w:pPr>
      <w:r w:rsidRPr="00236646">
        <w:rPr>
          <w:rStyle w:val="FontStyle46"/>
          <w:rFonts w:eastAsiaTheme="minorEastAsia"/>
          <w:b/>
          <w:sz w:val="24"/>
          <w:szCs w:val="24"/>
          <w:lang w:val="bg-BG" w:eastAsia="bg-BG"/>
        </w:rPr>
        <w:t>20</w:t>
      </w:r>
      <w:r w:rsidRPr="00236646">
        <w:rPr>
          <w:rStyle w:val="FontStyle46"/>
          <w:rFonts w:eastAsiaTheme="minorEastAsia"/>
          <w:sz w:val="24"/>
          <w:szCs w:val="24"/>
          <w:lang w:eastAsia="bg-BG"/>
        </w:rPr>
        <w:t>. Публичната част от заседанието на комисията приключва след извършване на действията по чл.54, ал. 3 – ал.5 от ППЗОП.</w:t>
      </w:r>
    </w:p>
    <w:p w:rsidR="00276676" w:rsidRPr="00236646" w:rsidRDefault="00276676" w:rsidP="00276676">
      <w:pPr>
        <w:pStyle w:val="NoSpacing"/>
        <w:ind w:firstLine="708"/>
        <w:rPr>
          <w:rStyle w:val="FontStyle46"/>
          <w:rFonts w:eastAsiaTheme="minorEastAsia"/>
          <w:sz w:val="24"/>
          <w:szCs w:val="24"/>
          <w:lang w:eastAsia="bg-BG"/>
        </w:rPr>
      </w:pPr>
      <w:r w:rsidRPr="00236646">
        <w:rPr>
          <w:rStyle w:val="FontStyle46"/>
          <w:rFonts w:eastAsiaTheme="minorEastAsia"/>
          <w:b/>
          <w:sz w:val="24"/>
          <w:szCs w:val="24"/>
          <w:lang w:val="bg-BG" w:eastAsia="bg-BG"/>
        </w:rPr>
        <w:t>21</w:t>
      </w:r>
      <w:r w:rsidRPr="00236646">
        <w:rPr>
          <w:rStyle w:val="FontStyle46"/>
          <w:rFonts w:eastAsiaTheme="minorEastAsia"/>
          <w:sz w:val="24"/>
          <w:szCs w:val="24"/>
          <w:lang w:eastAsia="bg-BG"/>
        </w:rPr>
        <w:t>.  Комисията разглежда документите, съдържащи информацията за личното състояние и за критериите за подбор за съответствие с изискваният на ЗОП и критериите за подбор, поставени от възложителя, и съставя протокол. Когато комисията установи липса, непълнота или несъответствие на информацията, включително нередовност или фактическа грешка или несъответствие с изискванията към личното състояние или  критериите за подбор, посочва ги в протокола и го изпраща на всички кандидати в деня на публикуването му в Профила на купувача.</w:t>
      </w:r>
    </w:p>
    <w:p w:rsidR="00276676" w:rsidRPr="00236646" w:rsidRDefault="00276676" w:rsidP="00276676">
      <w:pPr>
        <w:pStyle w:val="NoSpacing"/>
        <w:ind w:firstLine="708"/>
        <w:rPr>
          <w:rStyle w:val="FontStyle46"/>
          <w:rFonts w:eastAsiaTheme="minorEastAsia"/>
          <w:sz w:val="24"/>
          <w:szCs w:val="24"/>
          <w:lang w:eastAsia="bg-BG"/>
        </w:rPr>
      </w:pPr>
      <w:r w:rsidRPr="00236646">
        <w:rPr>
          <w:rStyle w:val="FontStyle46"/>
          <w:rFonts w:eastAsiaTheme="minorEastAsia"/>
          <w:b/>
          <w:sz w:val="24"/>
          <w:szCs w:val="24"/>
          <w:lang w:val="bg-BG" w:eastAsia="bg-BG"/>
        </w:rPr>
        <w:t>22</w:t>
      </w:r>
      <w:r w:rsidRPr="00236646">
        <w:rPr>
          <w:rStyle w:val="FontStyle46"/>
          <w:rFonts w:eastAsiaTheme="minorEastAsia"/>
          <w:sz w:val="24"/>
          <w:szCs w:val="24"/>
          <w:lang w:eastAsia="bg-BG"/>
        </w:rPr>
        <w:t>. Съгласно чл. 55, ал. 1 от ППЗОП, комисията представя протокол с резултатите от предварителния подбор на възложителят и в срок до 5 работни дни от датата на приемане на протокола, възложителя обявява с решение кандидатите, които да бъдат поканени да представят оферти и съответно да участват в преговори. В решението се включват и кандидатите, които не отговарят на обявените от възложителя изискания, и мотивите за това. Решението за предварителен подбор може да се обжалва съгласно чл 197, ал. 1, т 6 от ЗОП пред Комисията за защита на конкуренцията в десет дневен срок от поучаването му от съответния кандидат.</w:t>
      </w:r>
    </w:p>
    <w:p w:rsidR="00276676" w:rsidRPr="00236646" w:rsidRDefault="00276676" w:rsidP="00276676">
      <w:pPr>
        <w:pStyle w:val="NoSpacing"/>
        <w:ind w:firstLine="708"/>
        <w:rPr>
          <w:rStyle w:val="FontStyle46"/>
          <w:rFonts w:eastAsiaTheme="minorEastAsia"/>
          <w:sz w:val="24"/>
          <w:szCs w:val="24"/>
          <w:lang w:eastAsia="bg-BG"/>
        </w:rPr>
      </w:pPr>
      <w:r w:rsidRPr="00236646">
        <w:rPr>
          <w:rStyle w:val="FontStyle46"/>
          <w:rFonts w:eastAsiaTheme="minorEastAsia"/>
          <w:b/>
          <w:sz w:val="24"/>
          <w:szCs w:val="24"/>
          <w:lang w:val="bg-BG" w:eastAsia="bg-BG"/>
        </w:rPr>
        <w:t>23</w:t>
      </w:r>
      <w:r w:rsidRPr="00236646">
        <w:rPr>
          <w:rStyle w:val="FontStyle46"/>
          <w:rFonts w:eastAsiaTheme="minorEastAsia"/>
          <w:sz w:val="24"/>
          <w:szCs w:val="24"/>
          <w:lang w:val="bg-BG" w:eastAsia="bg-BG"/>
        </w:rPr>
        <w:t>.</w:t>
      </w:r>
      <w:r w:rsidRPr="00236646">
        <w:rPr>
          <w:rStyle w:val="FontStyle46"/>
          <w:rFonts w:eastAsiaTheme="minorEastAsia"/>
          <w:sz w:val="24"/>
          <w:szCs w:val="24"/>
          <w:lang w:eastAsia="bg-BG"/>
        </w:rPr>
        <w:t xml:space="preserve"> Поканата се одобрява с решението за предварителен подбор и трябва да съдържа най-малкото информацията по раздел I  (за секторни възложители) към чл. 34, ал. 1, т.2 от ЗОП. Поканата съдържа еднакъв срок за представяне на първоначалната оферта, който е еднакъв за всички кандидати и съгласно чл. 135, ал. 6 от ЗОП не може да бъде по-малък от 10 дни от получаване на поканата.</w:t>
      </w:r>
    </w:p>
    <w:p w:rsidR="00276676" w:rsidRPr="00236646" w:rsidRDefault="00276676" w:rsidP="00276676">
      <w:pPr>
        <w:pStyle w:val="NoSpacing"/>
        <w:spacing w:before="100" w:after="100"/>
        <w:ind w:firstLine="708"/>
        <w:rPr>
          <w:rStyle w:val="FontStyle46"/>
          <w:rFonts w:eastAsiaTheme="minorEastAsia"/>
          <w:sz w:val="24"/>
          <w:szCs w:val="24"/>
          <w:lang w:eastAsia="bg-BG"/>
        </w:rPr>
      </w:pPr>
      <w:r w:rsidRPr="00236646">
        <w:rPr>
          <w:rStyle w:val="FontStyle46"/>
          <w:b/>
          <w:sz w:val="24"/>
          <w:szCs w:val="24"/>
          <w:lang w:val="bg-BG" w:eastAsia="bg-BG"/>
        </w:rPr>
        <w:t xml:space="preserve">РАЗДЕЛ </w:t>
      </w:r>
      <w:r w:rsidRPr="00236646">
        <w:rPr>
          <w:rStyle w:val="FontStyle46"/>
          <w:b/>
          <w:sz w:val="24"/>
          <w:szCs w:val="24"/>
          <w:lang w:eastAsia="bg-BG"/>
        </w:rPr>
        <w:t xml:space="preserve">VI: </w:t>
      </w:r>
      <w:r w:rsidRPr="00236646">
        <w:rPr>
          <w:rStyle w:val="FontStyle46"/>
          <w:rFonts w:eastAsiaTheme="minorEastAsia"/>
          <w:b/>
          <w:sz w:val="24"/>
          <w:szCs w:val="24"/>
          <w:lang w:eastAsia="bg-BG"/>
        </w:rPr>
        <w:t>ПОДГОТОВКА НА ПЪРВОНАЧАЛНА ОФЕРТА.</w:t>
      </w:r>
    </w:p>
    <w:p w:rsidR="00276676" w:rsidRPr="00236646" w:rsidRDefault="00276676" w:rsidP="00236646">
      <w:pPr>
        <w:pStyle w:val="NoSpacing"/>
        <w:ind w:firstLine="706"/>
        <w:rPr>
          <w:rStyle w:val="FontStyle46"/>
          <w:rFonts w:eastAsiaTheme="minorEastAsia"/>
          <w:sz w:val="24"/>
          <w:szCs w:val="24"/>
          <w:lang w:eastAsia="bg-BG"/>
        </w:rPr>
      </w:pPr>
      <w:r w:rsidRPr="00236646">
        <w:rPr>
          <w:rStyle w:val="FontStyle46"/>
          <w:rFonts w:eastAsiaTheme="minorEastAsia"/>
          <w:b/>
          <w:sz w:val="24"/>
          <w:szCs w:val="24"/>
          <w:lang w:eastAsia="bg-BG"/>
        </w:rPr>
        <w:t>1</w:t>
      </w:r>
      <w:r w:rsidRPr="00236646">
        <w:rPr>
          <w:rStyle w:val="FontStyle46"/>
          <w:rFonts w:eastAsiaTheme="minorEastAsia"/>
          <w:sz w:val="24"/>
          <w:szCs w:val="24"/>
          <w:lang w:eastAsia="bg-BG"/>
        </w:rPr>
        <w:t>. Кандидатите, които са представили заявление за участие и са получили от Възложителя покана за участие в договарянето, следва в посочения в поканата срок да представят първоначална оферта, изготвена при условията и изискванията на настоящата документация за участие. Същата се представя на адреса, посочен в обявлението за обществена поръчка, описан в настоящите указния.</w:t>
      </w:r>
    </w:p>
    <w:p w:rsidR="00276676" w:rsidRPr="00236646" w:rsidRDefault="00276676" w:rsidP="00236646">
      <w:pPr>
        <w:pStyle w:val="NoSpacing"/>
        <w:ind w:firstLine="706"/>
        <w:rPr>
          <w:rStyle w:val="FontStyle46"/>
          <w:rFonts w:eastAsiaTheme="minorEastAsia"/>
          <w:sz w:val="24"/>
          <w:szCs w:val="24"/>
          <w:lang w:eastAsia="bg-BG"/>
        </w:rPr>
      </w:pPr>
      <w:r w:rsidRPr="00236646">
        <w:rPr>
          <w:rStyle w:val="FontStyle46"/>
          <w:rFonts w:eastAsiaTheme="minorEastAsia"/>
          <w:b/>
          <w:sz w:val="24"/>
          <w:szCs w:val="24"/>
          <w:lang w:eastAsia="bg-BG"/>
        </w:rPr>
        <w:t>2</w:t>
      </w:r>
      <w:r w:rsidRPr="00236646">
        <w:rPr>
          <w:rStyle w:val="FontStyle46"/>
          <w:rFonts w:eastAsiaTheme="minorEastAsia"/>
          <w:sz w:val="24"/>
          <w:szCs w:val="24"/>
          <w:lang w:eastAsia="bg-BG"/>
        </w:rPr>
        <w:t>. Всеки поканен участник може да представи само една първоначална оферта по процедурата</w:t>
      </w:r>
    </w:p>
    <w:p w:rsidR="00276676" w:rsidRPr="00236646" w:rsidRDefault="00276676" w:rsidP="00236646">
      <w:pPr>
        <w:pStyle w:val="NoSpacing"/>
        <w:ind w:firstLine="706"/>
        <w:rPr>
          <w:rStyle w:val="FontStyle46"/>
          <w:rFonts w:eastAsiaTheme="minorEastAsia"/>
          <w:sz w:val="24"/>
          <w:szCs w:val="24"/>
          <w:lang w:eastAsia="bg-BG"/>
        </w:rPr>
      </w:pPr>
      <w:r w:rsidRPr="00236646">
        <w:rPr>
          <w:rStyle w:val="FontStyle46"/>
          <w:rFonts w:eastAsiaTheme="minorEastAsia"/>
          <w:b/>
          <w:sz w:val="24"/>
          <w:szCs w:val="24"/>
          <w:lang w:eastAsia="bg-BG"/>
        </w:rPr>
        <w:t>3</w:t>
      </w:r>
      <w:r w:rsidRPr="00236646">
        <w:rPr>
          <w:rStyle w:val="FontStyle46"/>
          <w:rFonts w:eastAsiaTheme="minorEastAsia"/>
          <w:sz w:val="24"/>
          <w:szCs w:val="24"/>
          <w:lang w:eastAsia="bg-BG"/>
        </w:rPr>
        <w:t>. При подготовката на първоначалната оферта всеки участник трябва да се придържа точно към условията, обявени от Възложителя.</w:t>
      </w:r>
    </w:p>
    <w:p w:rsidR="00276676" w:rsidRPr="00236646" w:rsidRDefault="00276676" w:rsidP="00236646">
      <w:pPr>
        <w:pStyle w:val="NoSpacing"/>
        <w:ind w:firstLine="706"/>
        <w:rPr>
          <w:rStyle w:val="FontStyle46"/>
          <w:rFonts w:eastAsiaTheme="minorEastAsia"/>
          <w:sz w:val="24"/>
          <w:szCs w:val="24"/>
          <w:lang w:eastAsia="bg-BG"/>
        </w:rPr>
      </w:pPr>
      <w:r w:rsidRPr="00236646">
        <w:rPr>
          <w:rStyle w:val="FontStyle46"/>
          <w:rFonts w:eastAsiaTheme="minorEastAsia"/>
          <w:b/>
          <w:sz w:val="24"/>
          <w:szCs w:val="24"/>
          <w:lang w:eastAsia="bg-BG"/>
        </w:rPr>
        <w:t>4</w:t>
      </w:r>
      <w:r w:rsidRPr="00236646">
        <w:rPr>
          <w:rStyle w:val="FontStyle46"/>
          <w:rFonts w:eastAsiaTheme="minorEastAsia"/>
          <w:sz w:val="24"/>
          <w:szCs w:val="24"/>
          <w:lang w:eastAsia="bg-BG"/>
        </w:rPr>
        <w:t>. Офертите следва да отговарят на изискванията, посочени в настоящите указания и да бъдат оформени по приложените към документацията образци. Условията в образците от документацията за участие са задължителни за участниците и не могат да бъдат променяни от тях.</w:t>
      </w:r>
    </w:p>
    <w:p w:rsidR="00276676" w:rsidRPr="00236646" w:rsidRDefault="00276676" w:rsidP="00236646">
      <w:pPr>
        <w:pStyle w:val="NoSpacing"/>
        <w:ind w:firstLine="706"/>
        <w:rPr>
          <w:rStyle w:val="FontStyle46"/>
          <w:rFonts w:eastAsiaTheme="minorEastAsia"/>
          <w:sz w:val="24"/>
          <w:szCs w:val="24"/>
          <w:lang w:eastAsia="bg-BG"/>
        </w:rPr>
      </w:pPr>
      <w:r w:rsidRPr="00236646">
        <w:rPr>
          <w:rStyle w:val="FontStyle46"/>
          <w:rFonts w:eastAsiaTheme="minorEastAsia"/>
          <w:b/>
          <w:sz w:val="24"/>
          <w:szCs w:val="24"/>
          <w:lang w:eastAsia="bg-BG"/>
        </w:rPr>
        <w:t>5</w:t>
      </w:r>
      <w:r w:rsidRPr="00236646">
        <w:rPr>
          <w:rStyle w:val="FontStyle46"/>
          <w:rFonts w:eastAsiaTheme="minorEastAsia"/>
          <w:sz w:val="24"/>
          <w:szCs w:val="24"/>
          <w:lang w:eastAsia="bg-BG"/>
        </w:rPr>
        <w:t>. Първоначалната оферта се представя вписмен вид, на хартиен носител в запечатана непрозрачена опаковка от участника или от упълномощен от него представител лично или по пощата с препоръчано писмо с обратна разписка или чрез куриерска служба. Върху плика участникът посочва следните означения:</w:t>
      </w:r>
    </w:p>
    <w:p w:rsidR="00276676" w:rsidRPr="00236646" w:rsidRDefault="00276676" w:rsidP="00276676">
      <w:pPr>
        <w:pStyle w:val="NoSpacing"/>
        <w:rPr>
          <w:rStyle w:val="FontStyle46"/>
          <w:rFonts w:eastAsiaTheme="minorEastAsia"/>
          <w:sz w:val="24"/>
          <w:szCs w:val="24"/>
          <w:lang w:eastAsia="bg-BG"/>
        </w:rPr>
      </w:pPr>
    </w:p>
    <w:p w:rsidR="00276676" w:rsidRPr="00236646" w:rsidRDefault="00276676" w:rsidP="00276676">
      <w:pPr>
        <w:pStyle w:val="NoSpacing"/>
        <w:jc w:val="center"/>
        <w:rPr>
          <w:rStyle w:val="FontStyle46"/>
          <w:rFonts w:eastAsiaTheme="minorEastAsia"/>
          <w:sz w:val="24"/>
          <w:szCs w:val="24"/>
          <w:lang w:eastAsia="bg-BG"/>
        </w:rPr>
      </w:pPr>
      <w:r w:rsidRPr="00236646">
        <w:rPr>
          <w:rStyle w:val="FontStyle46"/>
          <w:rFonts w:eastAsiaTheme="minorEastAsia"/>
          <w:sz w:val="24"/>
          <w:szCs w:val="24"/>
          <w:lang w:eastAsia="bg-BG"/>
        </w:rPr>
        <w:t>ПЪРВОНАЧАЛНА ОФЕРТА</w:t>
      </w:r>
    </w:p>
    <w:p w:rsidR="00276676" w:rsidRPr="00236646" w:rsidRDefault="00276676" w:rsidP="00276676">
      <w:pPr>
        <w:pStyle w:val="NoSpacing"/>
        <w:rPr>
          <w:rStyle w:val="FontStyle46"/>
          <w:rFonts w:eastAsiaTheme="minorEastAsia"/>
          <w:sz w:val="24"/>
          <w:szCs w:val="24"/>
          <w:lang w:eastAsia="bg-BG"/>
        </w:rPr>
      </w:pPr>
      <w:r w:rsidRPr="00236646">
        <w:rPr>
          <w:rStyle w:val="FontStyle46"/>
          <w:rFonts w:eastAsiaTheme="minorEastAsia"/>
          <w:sz w:val="24"/>
          <w:szCs w:val="24"/>
          <w:lang w:eastAsia="bg-BG"/>
        </w:rPr>
        <w:t>За участие в процедура на договаряне с предварителна покана за участие по ЗОП за възлагане на обществена поръчка с предмет „Извършване на подемен ремонт и модернизация на дизел електрически локомотиви 06066 и 06094, собственост на „БДЖ – Товарни превози” ЕООД, във връзка с изпълнение на ремонтната програма за 2018г.”</w:t>
      </w:r>
    </w:p>
    <w:p w:rsidR="00276676" w:rsidRPr="00236646" w:rsidRDefault="00276676" w:rsidP="00276676">
      <w:pPr>
        <w:pStyle w:val="NoSpacing"/>
        <w:ind w:firstLine="706"/>
        <w:rPr>
          <w:rStyle w:val="FontStyle46"/>
          <w:rFonts w:eastAsiaTheme="minorEastAsia"/>
          <w:sz w:val="24"/>
          <w:szCs w:val="24"/>
          <w:lang w:eastAsia="bg-BG"/>
        </w:rPr>
      </w:pPr>
      <w:r w:rsidRPr="00236646">
        <w:rPr>
          <w:rStyle w:val="FontStyle46"/>
          <w:rFonts w:eastAsiaTheme="minorEastAsia"/>
          <w:sz w:val="24"/>
          <w:szCs w:val="24"/>
          <w:lang w:eastAsia="bg-BG"/>
        </w:rPr>
        <w:t xml:space="preserve">от фирма/ лице </w:t>
      </w:r>
      <w:r w:rsidRPr="00236646">
        <w:rPr>
          <w:rStyle w:val="FontStyle46"/>
          <w:rFonts w:eastAsiaTheme="minorEastAsia"/>
          <w:sz w:val="24"/>
          <w:szCs w:val="24"/>
          <w:lang w:eastAsia="bg-BG"/>
        </w:rPr>
        <w:tab/>
        <w:t>.......................................</w:t>
      </w:r>
    </w:p>
    <w:p w:rsidR="00276676" w:rsidRPr="00236646" w:rsidRDefault="00276676" w:rsidP="00276676">
      <w:pPr>
        <w:pStyle w:val="NoSpacing"/>
        <w:ind w:firstLine="706"/>
        <w:rPr>
          <w:rStyle w:val="FontStyle46"/>
          <w:rFonts w:eastAsiaTheme="minorEastAsia"/>
          <w:sz w:val="24"/>
          <w:szCs w:val="24"/>
          <w:lang w:eastAsia="bg-BG"/>
        </w:rPr>
      </w:pPr>
      <w:r w:rsidRPr="00236646">
        <w:rPr>
          <w:rStyle w:val="FontStyle46"/>
          <w:rFonts w:eastAsiaTheme="minorEastAsia"/>
          <w:sz w:val="24"/>
          <w:szCs w:val="24"/>
          <w:lang w:eastAsia="bg-BG"/>
        </w:rPr>
        <w:t>адрес</w:t>
      </w:r>
      <w:r w:rsidRPr="00236646">
        <w:rPr>
          <w:rStyle w:val="FontStyle46"/>
          <w:rFonts w:eastAsiaTheme="minorEastAsia"/>
          <w:sz w:val="24"/>
          <w:szCs w:val="24"/>
          <w:lang w:eastAsia="bg-BG"/>
        </w:rPr>
        <w:tab/>
      </w:r>
      <w:r w:rsidRPr="00236646">
        <w:rPr>
          <w:rStyle w:val="FontStyle46"/>
          <w:rFonts w:eastAsiaTheme="minorEastAsia"/>
          <w:sz w:val="24"/>
          <w:szCs w:val="24"/>
          <w:lang w:eastAsia="bg-BG"/>
        </w:rPr>
        <w:tab/>
      </w:r>
      <w:r w:rsidRPr="00236646">
        <w:rPr>
          <w:rStyle w:val="FontStyle46"/>
          <w:rFonts w:eastAsiaTheme="minorEastAsia"/>
          <w:sz w:val="24"/>
          <w:szCs w:val="24"/>
          <w:lang w:eastAsia="bg-BG"/>
        </w:rPr>
        <w:tab/>
        <w:t>.......................................</w:t>
      </w:r>
    </w:p>
    <w:p w:rsidR="00276676" w:rsidRPr="00236646" w:rsidRDefault="00276676" w:rsidP="00276676">
      <w:pPr>
        <w:pStyle w:val="NoSpacing"/>
        <w:ind w:firstLine="706"/>
        <w:rPr>
          <w:rStyle w:val="FontStyle46"/>
          <w:rFonts w:eastAsiaTheme="minorEastAsia"/>
          <w:sz w:val="24"/>
          <w:szCs w:val="24"/>
          <w:lang w:eastAsia="bg-BG"/>
        </w:rPr>
      </w:pPr>
      <w:r w:rsidRPr="00236646">
        <w:rPr>
          <w:rStyle w:val="FontStyle46"/>
          <w:rFonts w:eastAsiaTheme="minorEastAsia"/>
          <w:sz w:val="24"/>
          <w:szCs w:val="24"/>
          <w:lang w:eastAsia="bg-BG"/>
        </w:rPr>
        <w:t>телефон/факс/GSM</w:t>
      </w:r>
      <w:r w:rsidRPr="00236646">
        <w:rPr>
          <w:rStyle w:val="FontStyle46"/>
          <w:rFonts w:eastAsiaTheme="minorEastAsia"/>
          <w:sz w:val="24"/>
          <w:szCs w:val="24"/>
          <w:lang w:eastAsia="bg-BG"/>
        </w:rPr>
        <w:tab/>
        <w:t>.......................................</w:t>
      </w:r>
    </w:p>
    <w:p w:rsidR="00276676" w:rsidRPr="00236646" w:rsidRDefault="00276676" w:rsidP="00276676">
      <w:pPr>
        <w:pStyle w:val="NoSpacing"/>
        <w:ind w:firstLine="706"/>
        <w:rPr>
          <w:rStyle w:val="FontStyle46"/>
          <w:rFonts w:eastAsiaTheme="minorEastAsia"/>
          <w:sz w:val="24"/>
          <w:szCs w:val="24"/>
          <w:lang w:eastAsia="bg-BG"/>
        </w:rPr>
      </w:pPr>
      <w:r w:rsidRPr="00236646">
        <w:rPr>
          <w:rStyle w:val="FontStyle46"/>
          <w:rFonts w:eastAsiaTheme="minorEastAsia"/>
          <w:sz w:val="24"/>
          <w:szCs w:val="24"/>
          <w:lang w:eastAsia="bg-BG"/>
        </w:rPr>
        <w:t>електронен адрес</w:t>
      </w:r>
      <w:r w:rsidRPr="00236646">
        <w:rPr>
          <w:rStyle w:val="FontStyle46"/>
          <w:rFonts w:eastAsiaTheme="minorEastAsia"/>
          <w:sz w:val="24"/>
          <w:szCs w:val="24"/>
          <w:lang w:eastAsia="bg-BG"/>
        </w:rPr>
        <w:tab/>
        <w:t>.......................................</w:t>
      </w:r>
    </w:p>
    <w:p w:rsidR="00276676" w:rsidRPr="00236646" w:rsidRDefault="00276676" w:rsidP="00276676">
      <w:pPr>
        <w:pStyle w:val="NoSpacing"/>
        <w:rPr>
          <w:rStyle w:val="FontStyle46"/>
          <w:rFonts w:eastAsiaTheme="minorEastAsia"/>
          <w:sz w:val="24"/>
          <w:szCs w:val="24"/>
          <w:lang w:eastAsia="bg-BG"/>
        </w:rPr>
      </w:pPr>
    </w:p>
    <w:p w:rsidR="00276676" w:rsidRPr="00236646" w:rsidRDefault="00276676" w:rsidP="00276676">
      <w:pPr>
        <w:pStyle w:val="Style18"/>
        <w:widowControl/>
        <w:tabs>
          <w:tab w:val="left" w:pos="950"/>
        </w:tabs>
        <w:spacing w:line="240" w:lineRule="auto"/>
        <w:ind w:firstLine="0"/>
        <w:jc w:val="left"/>
        <w:rPr>
          <w:rStyle w:val="FontStyle46"/>
          <w:bCs/>
          <w:sz w:val="24"/>
          <w:szCs w:val="24"/>
        </w:rPr>
      </w:pPr>
      <w:r w:rsidRPr="00236646">
        <w:rPr>
          <w:rStyle w:val="FontStyle46"/>
          <w:b/>
          <w:sz w:val="24"/>
          <w:szCs w:val="24"/>
          <w:lang w:eastAsia="bg-BG"/>
        </w:rPr>
        <w:lastRenderedPageBreak/>
        <w:t>6</w:t>
      </w:r>
      <w:r w:rsidRPr="00236646">
        <w:rPr>
          <w:rStyle w:val="FontStyle46"/>
          <w:sz w:val="24"/>
          <w:szCs w:val="24"/>
          <w:lang w:eastAsia="bg-BG"/>
        </w:rPr>
        <w:t xml:space="preserve">. </w:t>
      </w:r>
      <w:r w:rsidRPr="00236646">
        <w:rPr>
          <w:rStyle w:val="FontStyle46"/>
          <w:bCs/>
          <w:sz w:val="24"/>
          <w:szCs w:val="24"/>
        </w:rPr>
        <w:t>Не се приема и се връща незабавно на съответния участник оферта, която:</w:t>
      </w:r>
    </w:p>
    <w:p w:rsidR="00276676" w:rsidRPr="00236646" w:rsidRDefault="00276676" w:rsidP="00276676">
      <w:pPr>
        <w:pStyle w:val="Style5"/>
        <w:widowControl/>
        <w:tabs>
          <w:tab w:val="left" w:pos="1138"/>
        </w:tabs>
        <w:spacing w:line="240" w:lineRule="auto"/>
        <w:ind w:firstLine="0"/>
        <w:jc w:val="left"/>
        <w:rPr>
          <w:rStyle w:val="FontStyle46"/>
          <w:sz w:val="24"/>
          <w:szCs w:val="24"/>
        </w:rPr>
      </w:pPr>
      <w:r w:rsidRPr="00236646">
        <w:rPr>
          <w:rStyle w:val="FontStyle46"/>
          <w:sz w:val="24"/>
          <w:szCs w:val="24"/>
          <w:lang w:val="bg-BG"/>
        </w:rPr>
        <w:t xml:space="preserve">- </w:t>
      </w:r>
      <w:r w:rsidRPr="00236646">
        <w:rPr>
          <w:rStyle w:val="FontStyle46"/>
          <w:sz w:val="24"/>
          <w:szCs w:val="24"/>
        </w:rPr>
        <w:t>е представена в незапечатана опаковка или в опаковка с нарушена цялост;</w:t>
      </w:r>
    </w:p>
    <w:p w:rsidR="00276676" w:rsidRPr="00236646" w:rsidRDefault="00276676" w:rsidP="00276676">
      <w:pPr>
        <w:pStyle w:val="Style5"/>
        <w:widowControl/>
        <w:tabs>
          <w:tab w:val="left" w:pos="1138"/>
        </w:tabs>
        <w:spacing w:line="240" w:lineRule="auto"/>
        <w:ind w:firstLine="0"/>
        <w:jc w:val="left"/>
        <w:rPr>
          <w:rStyle w:val="FontStyle46"/>
          <w:sz w:val="24"/>
          <w:szCs w:val="24"/>
        </w:rPr>
      </w:pPr>
      <w:r w:rsidRPr="00236646">
        <w:rPr>
          <w:rStyle w:val="FontStyle46"/>
          <w:sz w:val="24"/>
          <w:szCs w:val="24"/>
          <w:lang w:val="bg-BG"/>
        </w:rPr>
        <w:t>-</w:t>
      </w:r>
      <w:r w:rsidRPr="00236646">
        <w:rPr>
          <w:rStyle w:val="FontStyle46"/>
          <w:sz w:val="24"/>
          <w:szCs w:val="24"/>
        </w:rPr>
        <w:t xml:space="preserve"> не е включена в списъка на чакащите лица по чл. 48, ал. 4 от ППЗОП;</w:t>
      </w:r>
    </w:p>
    <w:p w:rsidR="00276676" w:rsidRPr="00236646" w:rsidRDefault="00276676" w:rsidP="00276676">
      <w:pPr>
        <w:pStyle w:val="Style5"/>
        <w:widowControl/>
        <w:tabs>
          <w:tab w:val="left" w:pos="1138"/>
        </w:tabs>
        <w:spacing w:line="240" w:lineRule="auto"/>
        <w:ind w:firstLine="0"/>
        <w:jc w:val="left"/>
        <w:rPr>
          <w:rStyle w:val="FontStyle46"/>
          <w:sz w:val="24"/>
          <w:szCs w:val="24"/>
        </w:rPr>
      </w:pPr>
      <w:r w:rsidRPr="00236646">
        <w:rPr>
          <w:rStyle w:val="FontStyle46"/>
          <w:sz w:val="24"/>
          <w:szCs w:val="24"/>
          <w:lang w:val="bg-BG"/>
        </w:rPr>
        <w:t>-</w:t>
      </w:r>
      <w:r w:rsidRPr="00236646">
        <w:rPr>
          <w:rStyle w:val="FontStyle46"/>
          <w:sz w:val="24"/>
          <w:szCs w:val="24"/>
        </w:rPr>
        <w:t xml:space="preserve"> е представена след изтичане на крайния срок за получаване.</w:t>
      </w:r>
    </w:p>
    <w:p w:rsidR="00276676" w:rsidRPr="00236646" w:rsidRDefault="00276676" w:rsidP="00276676">
      <w:pPr>
        <w:pStyle w:val="NoSpacing"/>
        <w:spacing w:before="100" w:after="100"/>
        <w:ind w:firstLine="708"/>
        <w:rPr>
          <w:rStyle w:val="FontStyle46"/>
          <w:rFonts w:eastAsiaTheme="minorEastAsia"/>
          <w:sz w:val="24"/>
          <w:szCs w:val="24"/>
          <w:lang w:eastAsia="bg-BG"/>
        </w:rPr>
      </w:pPr>
      <w:r w:rsidRPr="00236646">
        <w:rPr>
          <w:rStyle w:val="FontStyle46"/>
          <w:b/>
          <w:sz w:val="24"/>
          <w:szCs w:val="24"/>
          <w:lang w:val="bg-BG" w:eastAsia="bg-BG"/>
        </w:rPr>
        <w:t xml:space="preserve">РАЗДЕЛ </w:t>
      </w:r>
      <w:r w:rsidRPr="00236646">
        <w:rPr>
          <w:rStyle w:val="FontStyle46"/>
          <w:b/>
          <w:sz w:val="24"/>
          <w:szCs w:val="24"/>
          <w:lang w:eastAsia="bg-BG"/>
        </w:rPr>
        <w:t>VI</w:t>
      </w:r>
      <w:r w:rsidRPr="00236646">
        <w:rPr>
          <w:rStyle w:val="FontStyle46"/>
          <w:rFonts w:eastAsiaTheme="minorEastAsia"/>
          <w:b/>
          <w:sz w:val="24"/>
          <w:szCs w:val="24"/>
          <w:lang w:eastAsia="bg-BG"/>
        </w:rPr>
        <w:t>І</w:t>
      </w:r>
      <w:r w:rsidRPr="00236646">
        <w:rPr>
          <w:rStyle w:val="FontStyle46"/>
          <w:rFonts w:eastAsiaTheme="minorEastAsia"/>
          <w:b/>
          <w:sz w:val="24"/>
          <w:szCs w:val="24"/>
          <w:lang w:val="bg-BG" w:eastAsia="bg-BG"/>
        </w:rPr>
        <w:t>:</w:t>
      </w:r>
      <w:r w:rsidRPr="00236646">
        <w:rPr>
          <w:rStyle w:val="FontStyle46"/>
          <w:rFonts w:eastAsiaTheme="minorEastAsia"/>
          <w:sz w:val="24"/>
          <w:szCs w:val="24"/>
          <w:lang w:eastAsia="bg-BG"/>
        </w:rPr>
        <w:t xml:space="preserve"> </w:t>
      </w:r>
      <w:r w:rsidRPr="00236646">
        <w:rPr>
          <w:rStyle w:val="FontStyle46"/>
          <w:rFonts w:eastAsiaTheme="minorEastAsia"/>
          <w:b/>
          <w:sz w:val="24"/>
          <w:szCs w:val="24"/>
          <w:lang w:eastAsia="bg-BG"/>
        </w:rPr>
        <w:t>СЪДЪРЖАНИЕ НА ОПАКОВКАТА НА ПЪРВОНАЧАЛНАТА ОФЕРТА ЗА УЧАСТИЕ В ПРОЦЕДУРА.</w:t>
      </w:r>
    </w:p>
    <w:p w:rsidR="00276676" w:rsidRPr="00236646" w:rsidRDefault="00276676" w:rsidP="00276676">
      <w:pPr>
        <w:pStyle w:val="NoSpacing"/>
        <w:ind w:firstLine="708"/>
        <w:rPr>
          <w:rStyle w:val="FontStyle46"/>
          <w:rFonts w:eastAsiaTheme="minorEastAsia"/>
          <w:sz w:val="24"/>
          <w:szCs w:val="24"/>
          <w:lang w:eastAsia="bg-BG"/>
        </w:rPr>
      </w:pPr>
      <w:r w:rsidRPr="00236646">
        <w:rPr>
          <w:rStyle w:val="FontStyle46"/>
          <w:rFonts w:eastAsiaTheme="minorEastAsia"/>
          <w:sz w:val="24"/>
          <w:szCs w:val="24"/>
          <w:lang w:eastAsia="bg-BG"/>
        </w:rPr>
        <w:t>1. Опис на представените в опаковката документи, съгласно приложения образец (</w:t>
      </w:r>
      <w:r w:rsidR="00411810">
        <w:rPr>
          <w:rStyle w:val="FontStyle46"/>
          <w:rFonts w:eastAsiaTheme="minorEastAsia"/>
          <w:sz w:val="24"/>
          <w:szCs w:val="24"/>
          <w:lang w:val="bg-BG" w:eastAsia="bg-BG"/>
        </w:rPr>
        <w:t>Образец</w:t>
      </w:r>
      <w:r w:rsidRPr="005924F0">
        <w:rPr>
          <w:rStyle w:val="FontStyle46"/>
          <w:rFonts w:eastAsiaTheme="minorEastAsia"/>
          <w:sz w:val="24"/>
          <w:szCs w:val="24"/>
          <w:lang w:eastAsia="bg-BG"/>
        </w:rPr>
        <w:t xml:space="preserve"> № </w:t>
      </w:r>
      <w:r w:rsidR="005924F0">
        <w:rPr>
          <w:rStyle w:val="FontStyle46"/>
          <w:rFonts w:eastAsiaTheme="minorEastAsia"/>
          <w:sz w:val="24"/>
          <w:szCs w:val="24"/>
          <w:lang w:val="bg-BG" w:eastAsia="bg-BG"/>
        </w:rPr>
        <w:t>3</w:t>
      </w:r>
      <w:r w:rsidRPr="00236646">
        <w:rPr>
          <w:rStyle w:val="FontStyle46"/>
          <w:rFonts w:eastAsiaTheme="minorEastAsia"/>
          <w:sz w:val="24"/>
          <w:szCs w:val="24"/>
          <w:lang w:eastAsia="bg-BG"/>
        </w:rPr>
        <w:t>), подписан от представляващия участника съгласно актуалната му регистрация или упълномощено от него лице.</w:t>
      </w:r>
    </w:p>
    <w:p w:rsidR="00276676" w:rsidRPr="00236646" w:rsidRDefault="00276676" w:rsidP="00276676">
      <w:pPr>
        <w:pStyle w:val="NoSpacing"/>
        <w:ind w:firstLine="708"/>
        <w:rPr>
          <w:rStyle w:val="FontStyle46"/>
          <w:rFonts w:eastAsiaTheme="minorEastAsia"/>
          <w:sz w:val="24"/>
          <w:szCs w:val="24"/>
          <w:lang w:eastAsia="bg-BG"/>
        </w:rPr>
      </w:pPr>
      <w:r w:rsidRPr="00236646">
        <w:rPr>
          <w:rStyle w:val="FontStyle46"/>
          <w:rFonts w:eastAsiaTheme="minorEastAsia"/>
          <w:sz w:val="24"/>
          <w:szCs w:val="24"/>
          <w:lang w:eastAsia="bg-BG"/>
        </w:rPr>
        <w:t>2. Техническо предложение, съдържащо следните документи:</w:t>
      </w:r>
    </w:p>
    <w:p w:rsidR="00276676" w:rsidRPr="00236646" w:rsidRDefault="00276676" w:rsidP="00276676">
      <w:pPr>
        <w:pStyle w:val="Bodytext21"/>
        <w:widowControl/>
        <w:shd w:val="clear" w:color="auto" w:fill="auto"/>
        <w:tabs>
          <w:tab w:val="left" w:pos="0"/>
        </w:tabs>
        <w:ind w:firstLine="0"/>
        <w:rPr>
          <w:rStyle w:val="FontStyle46"/>
          <w:rFonts w:eastAsiaTheme="minorEastAsia"/>
          <w:sz w:val="24"/>
          <w:szCs w:val="24"/>
          <w:lang w:eastAsia="bg-BG"/>
        </w:rPr>
      </w:pPr>
      <w:r w:rsidRPr="00236646">
        <w:rPr>
          <w:rStyle w:val="FontStyle46"/>
          <w:rFonts w:eastAsiaTheme="minorEastAsia"/>
          <w:sz w:val="24"/>
          <w:szCs w:val="24"/>
          <w:lang w:val="bg-BG" w:eastAsia="bg-BG"/>
        </w:rPr>
        <w:tab/>
      </w:r>
      <w:r w:rsidRPr="00236646">
        <w:rPr>
          <w:rStyle w:val="FontStyle46"/>
          <w:rFonts w:eastAsiaTheme="minorEastAsia"/>
          <w:sz w:val="24"/>
          <w:szCs w:val="24"/>
          <w:lang w:eastAsia="bg-BG"/>
        </w:rPr>
        <w:t xml:space="preserve">2.1. </w:t>
      </w:r>
      <w:r w:rsidR="00254654">
        <w:rPr>
          <w:rStyle w:val="FontStyle46"/>
          <w:rFonts w:eastAsiaTheme="minorEastAsia"/>
          <w:sz w:val="24"/>
          <w:szCs w:val="24"/>
          <w:lang w:val="bg-BG" w:eastAsia="bg-BG"/>
        </w:rPr>
        <w:t>Д</w:t>
      </w:r>
      <w:r w:rsidRPr="00236646">
        <w:rPr>
          <w:rStyle w:val="FontStyle46"/>
          <w:rFonts w:eastAsiaTheme="minorEastAsia"/>
          <w:sz w:val="24"/>
          <w:szCs w:val="24"/>
          <w:lang w:eastAsia="bg-BG"/>
        </w:rPr>
        <w:t xml:space="preserve">окумент за упълномощаване, </w:t>
      </w:r>
      <w:r w:rsidR="00254654">
        <w:rPr>
          <w:rStyle w:val="FontStyle46"/>
          <w:rFonts w:eastAsiaTheme="minorEastAsia"/>
          <w:sz w:val="24"/>
          <w:szCs w:val="24"/>
          <w:lang w:val="bg-BG" w:eastAsia="bg-BG"/>
        </w:rPr>
        <w:t>когато</w:t>
      </w:r>
      <w:r w:rsidRPr="00236646">
        <w:rPr>
          <w:rStyle w:val="FontStyle46"/>
          <w:rFonts w:eastAsiaTheme="minorEastAsia"/>
          <w:sz w:val="24"/>
          <w:szCs w:val="24"/>
          <w:lang w:eastAsia="bg-BG"/>
        </w:rPr>
        <w:t xml:space="preserve"> лицето, което подава офертата, не е законния представител на участника</w:t>
      </w:r>
      <w:r w:rsidR="00254654">
        <w:rPr>
          <w:rStyle w:val="FontStyle46"/>
          <w:rFonts w:eastAsiaTheme="minorEastAsia"/>
          <w:sz w:val="24"/>
          <w:szCs w:val="24"/>
          <w:lang w:val="bg-BG" w:eastAsia="bg-BG"/>
        </w:rPr>
        <w:t xml:space="preserve"> </w:t>
      </w:r>
      <w:r w:rsidRPr="00236646">
        <w:rPr>
          <w:rStyle w:val="FontStyle46"/>
          <w:rFonts w:eastAsiaTheme="minorEastAsia"/>
          <w:sz w:val="24"/>
          <w:szCs w:val="24"/>
          <w:lang w:eastAsia="bg-BG"/>
        </w:rPr>
        <w:t>-</w:t>
      </w:r>
      <w:r w:rsidR="00254654">
        <w:rPr>
          <w:rStyle w:val="FontStyle46"/>
          <w:rFonts w:eastAsiaTheme="minorEastAsia"/>
          <w:sz w:val="24"/>
          <w:szCs w:val="24"/>
          <w:lang w:val="bg-BG" w:eastAsia="bg-BG"/>
        </w:rPr>
        <w:t xml:space="preserve"> </w:t>
      </w:r>
      <w:r w:rsidRPr="00236646">
        <w:rPr>
          <w:rStyle w:val="FontStyle46"/>
          <w:rFonts w:eastAsiaTheme="minorEastAsia"/>
          <w:sz w:val="24"/>
          <w:szCs w:val="24"/>
          <w:lang w:eastAsia="bg-BG"/>
        </w:rPr>
        <w:t>нотариално заверено пълномощно на лицето (оригинал или нотариално заверен препис)</w:t>
      </w:r>
      <w:r w:rsidR="00254654">
        <w:rPr>
          <w:rStyle w:val="FontStyle46"/>
          <w:rFonts w:eastAsiaTheme="minorEastAsia"/>
          <w:sz w:val="24"/>
          <w:szCs w:val="24"/>
          <w:lang w:val="bg-BG" w:eastAsia="bg-BG"/>
        </w:rPr>
        <w:t>,</w:t>
      </w:r>
      <w:r w:rsidRPr="00236646">
        <w:rPr>
          <w:rStyle w:val="FontStyle46"/>
          <w:rFonts w:eastAsiaTheme="minorEastAsia"/>
          <w:sz w:val="24"/>
          <w:szCs w:val="24"/>
          <w:lang w:eastAsia="bg-BG"/>
        </w:rPr>
        <w:t xml:space="preserve"> подписващо офертата за  извършване на съответните действия съгласно ЗОП. Пълномощното следва да съдържа всички данни на лицата (упълномощен и упълномощител), както и изявление, че упълномощеното лице има право да подписва </w:t>
      </w:r>
      <w:r w:rsidR="00AE270F">
        <w:rPr>
          <w:rStyle w:val="FontStyle46"/>
          <w:rFonts w:eastAsiaTheme="minorEastAsia"/>
          <w:sz w:val="24"/>
          <w:szCs w:val="24"/>
          <w:lang w:val="bg-BG" w:eastAsia="bg-BG"/>
        </w:rPr>
        <w:t xml:space="preserve">от името на участника </w:t>
      </w:r>
      <w:r w:rsidRPr="00236646">
        <w:rPr>
          <w:rStyle w:val="FontStyle46"/>
          <w:rFonts w:eastAsiaTheme="minorEastAsia"/>
          <w:sz w:val="24"/>
          <w:szCs w:val="24"/>
          <w:lang w:eastAsia="bg-BG"/>
        </w:rPr>
        <w:t>документи, съдържащи се в офертата</w:t>
      </w:r>
      <w:r w:rsidR="00AE270F">
        <w:rPr>
          <w:rStyle w:val="FontStyle46"/>
          <w:rFonts w:eastAsiaTheme="minorEastAsia"/>
          <w:sz w:val="24"/>
          <w:szCs w:val="24"/>
          <w:lang w:val="bg-BG" w:eastAsia="bg-BG"/>
        </w:rPr>
        <w:t xml:space="preserve">. В случай, че упълномощеното лице ще участва при провеждане на преговори, в пълномощното трябва да  бъде вписано, че то разполага с правото да представлява участника при водене на преговори, включително </w:t>
      </w:r>
      <w:r w:rsidR="006F505C">
        <w:rPr>
          <w:rStyle w:val="FontStyle46"/>
          <w:rFonts w:eastAsiaTheme="minorEastAsia"/>
          <w:sz w:val="24"/>
          <w:szCs w:val="24"/>
          <w:lang w:val="bg-BG" w:eastAsia="bg-BG"/>
        </w:rPr>
        <w:t xml:space="preserve">да договаря и </w:t>
      </w:r>
      <w:r w:rsidR="0019787F">
        <w:rPr>
          <w:rStyle w:val="FontStyle46"/>
          <w:rFonts w:eastAsiaTheme="minorEastAsia"/>
          <w:sz w:val="24"/>
          <w:szCs w:val="24"/>
          <w:lang w:val="bg-BG" w:eastAsia="bg-BG"/>
        </w:rPr>
        <w:t xml:space="preserve">подписва </w:t>
      </w:r>
      <w:r w:rsidRPr="00236646">
        <w:rPr>
          <w:rStyle w:val="FontStyle46"/>
          <w:rFonts w:eastAsiaTheme="minorEastAsia"/>
          <w:sz w:val="24"/>
          <w:szCs w:val="24"/>
          <w:lang w:eastAsia="bg-BG"/>
        </w:rPr>
        <w:t>от името на участника</w:t>
      </w:r>
      <w:r w:rsidR="006F505C" w:rsidRPr="006F505C">
        <w:rPr>
          <w:rStyle w:val="FontStyle46"/>
          <w:rFonts w:eastAsiaTheme="minorEastAsia"/>
          <w:sz w:val="24"/>
          <w:szCs w:val="24"/>
          <w:lang w:val="bg-BG" w:eastAsia="bg-BG"/>
        </w:rPr>
        <w:t xml:space="preserve"> </w:t>
      </w:r>
      <w:r w:rsidR="006F505C">
        <w:rPr>
          <w:rStyle w:val="FontStyle46"/>
          <w:rFonts w:eastAsiaTheme="minorEastAsia"/>
          <w:sz w:val="24"/>
          <w:szCs w:val="24"/>
          <w:lang w:val="bg-BG" w:eastAsia="bg-BG"/>
        </w:rPr>
        <w:t>предложения</w:t>
      </w:r>
      <w:r w:rsidRPr="00236646">
        <w:rPr>
          <w:rStyle w:val="FontStyle46"/>
          <w:rFonts w:eastAsiaTheme="minorEastAsia"/>
          <w:sz w:val="24"/>
          <w:szCs w:val="24"/>
          <w:lang w:eastAsia="bg-BG"/>
        </w:rPr>
        <w:t xml:space="preserve"> по отношение на цените и клаузи</w:t>
      </w:r>
      <w:r w:rsidR="006F505C">
        <w:rPr>
          <w:rStyle w:val="FontStyle46"/>
          <w:rFonts w:eastAsiaTheme="minorEastAsia"/>
          <w:sz w:val="24"/>
          <w:szCs w:val="24"/>
          <w:lang w:val="bg-BG" w:eastAsia="bg-BG"/>
        </w:rPr>
        <w:t>те</w:t>
      </w:r>
      <w:r w:rsidRPr="00236646">
        <w:rPr>
          <w:rStyle w:val="FontStyle46"/>
          <w:rFonts w:eastAsiaTheme="minorEastAsia"/>
          <w:sz w:val="24"/>
          <w:szCs w:val="24"/>
          <w:lang w:eastAsia="bg-BG"/>
        </w:rPr>
        <w:t xml:space="preserve"> на договора</w:t>
      </w:r>
      <w:r w:rsidR="008C033C">
        <w:rPr>
          <w:rStyle w:val="FontStyle46"/>
          <w:rFonts w:eastAsiaTheme="minorEastAsia"/>
          <w:sz w:val="24"/>
          <w:szCs w:val="24"/>
          <w:lang w:val="bg-BG" w:eastAsia="bg-BG"/>
        </w:rPr>
        <w:t xml:space="preserve"> по настоящата процедура</w:t>
      </w:r>
      <w:r w:rsidRPr="00236646">
        <w:rPr>
          <w:rStyle w:val="FontStyle46"/>
          <w:rFonts w:eastAsiaTheme="minorEastAsia"/>
          <w:sz w:val="24"/>
          <w:szCs w:val="24"/>
          <w:lang w:eastAsia="bg-BG"/>
        </w:rPr>
        <w:t>.</w:t>
      </w:r>
    </w:p>
    <w:p w:rsidR="00276676" w:rsidRPr="00411810" w:rsidRDefault="00276676" w:rsidP="00276676">
      <w:pPr>
        <w:pStyle w:val="NoSpacing"/>
        <w:ind w:firstLine="708"/>
        <w:rPr>
          <w:rStyle w:val="FontStyle46"/>
          <w:rFonts w:eastAsiaTheme="minorEastAsia"/>
          <w:sz w:val="24"/>
          <w:szCs w:val="24"/>
          <w:lang w:val="bg-BG" w:eastAsia="bg-BG"/>
        </w:rPr>
      </w:pPr>
      <w:r w:rsidRPr="00236646">
        <w:rPr>
          <w:rStyle w:val="FontStyle46"/>
          <w:rFonts w:eastAsiaTheme="minorEastAsia"/>
          <w:sz w:val="24"/>
          <w:szCs w:val="24"/>
          <w:lang w:eastAsia="bg-BG"/>
        </w:rPr>
        <w:t xml:space="preserve">2.2. Техническо предложение - представя се в оригинал, попълнено и подписано от представляващия участника по приложения към документацията за участие образец </w:t>
      </w:r>
      <w:r w:rsidR="00411810">
        <w:rPr>
          <w:rStyle w:val="FontStyle46"/>
          <w:rFonts w:eastAsiaTheme="minorEastAsia"/>
          <w:sz w:val="24"/>
          <w:szCs w:val="24"/>
          <w:lang w:val="bg-BG" w:eastAsia="bg-BG"/>
        </w:rPr>
        <w:t>№ 4.</w:t>
      </w:r>
    </w:p>
    <w:p w:rsidR="00095B9F" w:rsidRPr="00236646" w:rsidRDefault="00095B9F" w:rsidP="00095B9F">
      <w:pPr>
        <w:pStyle w:val="Style38"/>
        <w:widowControl/>
        <w:tabs>
          <w:tab w:val="left" w:pos="552"/>
        </w:tabs>
        <w:spacing w:line="240" w:lineRule="auto"/>
        <w:rPr>
          <w:rStyle w:val="FontStyle46"/>
          <w:sz w:val="24"/>
          <w:szCs w:val="24"/>
          <w:lang w:eastAsia="bg-BG"/>
        </w:rPr>
      </w:pPr>
      <w:r w:rsidRPr="00236646">
        <w:rPr>
          <w:rStyle w:val="FontStyle46"/>
          <w:sz w:val="24"/>
          <w:szCs w:val="24"/>
          <w:lang w:eastAsia="bg-BG"/>
        </w:rPr>
        <w:tab/>
      </w:r>
      <w:r w:rsidRPr="00236646">
        <w:rPr>
          <w:rStyle w:val="FontStyle46"/>
          <w:sz w:val="24"/>
          <w:szCs w:val="24"/>
          <w:lang w:eastAsia="bg-BG"/>
        </w:rPr>
        <w:tab/>
        <w:t>2.3. Участниците могат да посочват в офертите си информация, която смятат за конфиденциална във връзка с наличието на търговска тайна. В тези случаи се прилагат чл.</w:t>
      </w:r>
      <w:bookmarkStart w:id="19" w:name="bookmark25"/>
      <w:r w:rsidRPr="00236646">
        <w:rPr>
          <w:rStyle w:val="FontStyle46"/>
          <w:sz w:val="24"/>
          <w:szCs w:val="24"/>
          <w:lang w:eastAsia="bg-BG"/>
        </w:rPr>
        <w:t>1</w:t>
      </w:r>
      <w:bookmarkEnd w:id="19"/>
      <w:r w:rsidRPr="00236646">
        <w:rPr>
          <w:rStyle w:val="FontStyle46"/>
          <w:sz w:val="24"/>
          <w:szCs w:val="24"/>
          <w:lang w:eastAsia="bg-BG"/>
        </w:rPr>
        <w:t>02 и чл. 42, ал. 5 от ЗОП.</w:t>
      </w:r>
    </w:p>
    <w:p w:rsidR="00276676" w:rsidRPr="00236646" w:rsidRDefault="00276676" w:rsidP="00276676">
      <w:pPr>
        <w:pStyle w:val="NoSpacing"/>
        <w:ind w:firstLine="708"/>
        <w:rPr>
          <w:rStyle w:val="FontStyle46"/>
          <w:rFonts w:eastAsiaTheme="minorEastAsia"/>
          <w:sz w:val="24"/>
          <w:szCs w:val="24"/>
          <w:lang w:eastAsia="bg-BG"/>
        </w:rPr>
      </w:pPr>
      <w:r w:rsidRPr="00236646">
        <w:rPr>
          <w:rStyle w:val="FontStyle46"/>
          <w:rFonts w:eastAsiaTheme="minorEastAsia"/>
          <w:sz w:val="24"/>
          <w:szCs w:val="24"/>
          <w:lang w:eastAsia="bg-BG"/>
        </w:rPr>
        <w:t xml:space="preserve">3. Плик с надпис „Предлагани ценови параметри”, съгласно чл. 39, ал. 3, т. 2 от ППЗОП в плика се поставя първоначалното ценово предложение, попълнено и подписано от представляващия участника по приложения към документацията за участие образец № </w:t>
      </w:r>
      <w:r w:rsidR="00411810">
        <w:rPr>
          <w:rStyle w:val="FontStyle46"/>
          <w:rFonts w:eastAsiaTheme="minorEastAsia"/>
          <w:sz w:val="24"/>
          <w:szCs w:val="24"/>
          <w:lang w:val="bg-BG" w:eastAsia="bg-BG"/>
        </w:rPr>
        <w:t>5</w:t>
      </w:r>
      <w:r w:rsidRPr="00236646">
        <w:rPr>
          <w:rStyle w:val="FontStyle46"/>
          <w:rFonts w:eastAsiaTheme="minorEastAsia"/>
          <w:sz w:val="24"/>
          <w:szCs w:val="24"/>
          <w:lang w:eastAsia="bg-BG"/>
        </w:rPr>
        <w:t>.</w:t>
      </w:r>
    </w:p>
    <w:p w:rsidR="00276676" w:rsidRPr="00236646" w:rsidRDefault="00276676" w:rsidP="00276676">
      <w:pPr>
        <w:pStyle w:val="NoSpacing"/>
        <w:rPr>
          <w:rStyle w:val="FontStyle46"/>
          <w:rFonts w:eastAsiaTheme="minorEastAsia"/>
          <w:sz w:val="24"/>
          <w:szCs w:val="24"/>
          <w:lang w:eastAsia="bg-BG"/>
        </w:rPr>
      </w:pPr>
      <w:r w:rsidRPr="00236646">
        <w:rPr>
          <w:rStyle w:val="FontStyle46"/>
          <w:rFonts w:eastAsiaTheme="minorEastAsia"/>
          <w:sz w:val="24"/>
          <w:szCs w:val="24"/>
          <w:lang w:eastAsia="bg-BG"/>
        </w:rPr>
        <w:tab/>
        <w:t>Предложените цени следва да са в лева без ДДС, с точност до втория знак след десетичната запетая. При наличие на аритметични грешки в изчисленията за меродавно следва да се счита единичната цена.</w:t>
      </w:r>
    </w:p>
    <w:p w:rsidR="00276676" w:rsidRPr="00236646" w:rsidRDefault="00095B9F" w:rsidP="00095B9F">
      <w:pPr>
        <w:pStyle w:val="Style38"/>
        <w:widowControl/>
        <w:tabs>
          <w:tab w:val="left" w:pos="552"/>
        </w:tabs>
        <w:spacing w:line="240" w:lineRule="auto"/>
        <w:rPr>
          <w:rStyle w:val="FontStyle46"/>
          <w:b/>
          <w:sz w:val="24"/>
          <w:szCs w:val="24"/>
          <w:lang w:eastAsia="bg-BG"/>
        </w:rPr>
      </w:pPr>
      <w:r w:rsidRPr="00236646">
        <w:rPr>
          <w:rStyle w:val="FontStyle46"/>
          <w:sz w:val="24"/>
          <w:szCs w:val="24"/>
          <w:lang w:eastAsia="bg-BG"/>
        </w:rPr>
        <w:tab/>
      </w:r>
      <w:r w:rsidRPr="00236646">
        <w:rPr>
          <w:rStyle w:val="FontStyle46"/>
          <w:sz w:val="24"/>
          <w:szCs w:val="24"/>
          <w:lang w:eastAsia="bg-BG"/>
        </w:rPr>
        <w:tab/>
      </w:r>
      <w:r w:rsidR="00276676" w:rsidRPr="00236646">
        <w:rPr>
          <w:rStyle w:val="FontStyle46"/>
          <w:b/>
          <w:sz w:val="24"/>
          <w:szCs w:val="24"/>
          <w:lang w:val="bg-BG" w:eastAsia="bg-BG"/>
        </w:rPr>
        <w:t xml:space="preserve">РАЗДЕЛ </w:t>
      </w:r>
      <w:r w:rsidR="00276676" w:rsidRPr="00236646">
        <w:rPr>
          <w:rStyle w:val="FontStyle46"/>
          <w:b/>
          <w:sz w:val="24"/>
          <w:szCs w:val="24"/>
          <w:lang w:eastAsia="bg-BG"/>
        </w:rPr>
        <w:t>VIІI</w:t>
      </w:r>
      <w:r w:rsidR="00276676" w:rsidRPr="00236646">
        <w:rPr>
          <w:rStyle w:val="FontStyle46"/>
          <w:b/>
          <w:sz w:val="24"/>
          <w:szCs w:val="24"/>
          <w:lang w:val="bg-BG" w:eastAsia="bg-BG"/>
        </w:rPr>
        <w:t>:</w:t>
      </w:r>
      <w:r w:rsidR="00276676" w:rsidRPr="00236646">
        <w:rPr>
          <w:rStyle w:val="FontStyle46"/>
          <w:sz w:val="24"/>
          <w:szCs w:val="24"/>
          <w:lang w:eastAsia="bg-BG"/>
        </w:rPr>
        <w:t xml:space="preserve"> </w:t>
      </w:r>
      <w:r w:rsidR="00276676" w:rsidRPr="00236646">
        <w:rPr>
          <w:rStyle w:val="FontStyle46"/>
          <w:b/>
          <w:sz w:val="24"/>
          <w:szCs w:val="24"/>
          <w:lang w:eastAsia="bg-BG"/>
        </w:rPr>
        <w:t>ОТВАРЯНЕ НА ПЪРВОНАЧАЛИТЕ ОФЕРТИ И ПРОВЕЖДАНЕ НА ПРЕГОВОРИ. ОЦЕНКА И КАСИРАНЕ НА ОФЕРТИТЕ. РЕШЕНИЕ ЗА ОПРЕДЕЛЯНЕ НА ИЗПЪЛНИТЕЛ/ ЗА ПРЕКРАТЯВАНЕ НА ПРОЦЕДУРАТА.</w:t>
      </w:r>
    </w:p>
    <w:p w:rsidR="00276676" w:rsidRPr="00236646" w:rsidRDefault="00276676" w:rsidP="00276676">
      <w:pPr>
        <w:pStyle w:val="NoSpacing"/>
        <w:ind w:firstLine="708"/>
        <w:rPr>
          <w:rStyle w:val="FontStyle46"/>
          <w:rFonts w:eastAsiaTheme="minorEastAsia"/>
          <w:sz w:val="24"/>
          <w:szCs w:val="24"/>
          <w:lang w:eastAsia="bg-BG"/>
        </w:rPr>
      </w:pPr>
      <w:r w:rsidRPr="00236646">
        <w:rPr>
          <w:rStyle w:val="FontStyle46"/>
          <w:rFonts w:eastAsiaTheme="minorEastAsia"/>
          <w:sz w:val="24"/>
          <w:szCs w:val="24"/>
          <w:lang w:eastAsia="bg-BG"/>
        </w:rPr>
        <w:t xml:space="preserve">1.  Отварянето на офертите за участие по реда на постъпването им е публично и на него могат да присъстват участниците в процедурата или техни представители, както представители на средствата за масово осведомяване. На заседанията по отварянето на първоначалната оферта, участниците се представляват от законните си представители или от упълномощени лица, което се доказва с пълномощно в оригинал или заверено копие </w:t>
      </w:r>
      <w:r w:rsidR="00A10A04">
        <w:rPr>
          <w:rStyle w:val="FontStyle46"/>
          <w:rFonts w:eastAsiaTheme="minorEastAsia"/>
          <w:sz w:val="24"/>
          <w:szCs w:val="24"/>
          <w:lang w:val="bg-BG" w:eastAsia="bg-BG"/>
        </w:rPr>
        <w:t xml:space="preserve">на </w:t>
      </w:r>
      <w:r w:rsidRPr="00236646">
        <w:rPr>
          <w:rStyle w:val="FontStyle46"/>
          <w:rFonts w:eastAsiaTheme="minorEastAsia"/>
          <w:sz w:val="24"/>
          <w:szCs w:val="24"/>
          <w:lang w:eastAsia="bg-BG"/>
        </w:rPr>
        <w:t>пълномощно.</w:t>
      </w:r>
    </w:p>
    <w:p w:rsidR="00276676" w:rsidRPr="00236646" w:rsidRDefault="00276676" w:rsidP="00276676">
      <w:pPr>
        <w:pStyle w:val="NoSpacing"/>
        <w:ind w:firstLine="708"/>
        <w:rPr>
          <w:rStyle w:val="FontStyle46"/>
          <w:rFonts w:eastAsiaTheme="minorEastAsia"/>
          <w:sz w:val="24"/>
          <w:szCs w:val="24"/>
          <w:lang w:eastAsia="bg-BG"/>
        </w:rPr>
      </w:pPr>
      <w:r w:rsidRPr="00236646">
        <w:rPr>
          <w:rStyle w:val="FontStyle46"/>
          <w:rFonts w:eastAsiaTheme="minorEastAsia"/>
          <w:sz w:val="24"/>
          <w:szCs w:val="24"/>
          <w:lang w:eastAsia="bg-BG"/>
        </w:rPr>
        <w:t>2. Комисията отваря запечатаните непрозрачни опаковки с първоначални оферти по реда на постъпването им в деловодството и оповестява тяхното съдържание.</w:t>
      </w:r>
    </w:p>
    <w:p w:rsidR="00276676" w:rsidRPr="00236646" w:rsidRDefault="00276676" w:rsidP="00276676">
      <w:pPr>
        <w:pStyle w:val="NoSpacing"/>
        <w:ind w:firstLine="708"/>
        <w:rPr>
          <w:rStyle w:val="FontStyle46"/>
          <w:rFonts w:eastAsiaTheme="minorEastAsia"/>
          <w:sz w:val="24"/>
          <w:szCs w:val="24"/>
          <w:lang w:eastAsia="bg-BG"/>
        </w:rPr>
      </w:pPr>
      <w:r w:rsidRPr="00236646">
        <w:rPr>
          <w:rStyle w:val="FontStyle46"/>
          <w:rFonts w:eastAsiaTheme="minorEastAsia"/>
          <w:sz w:val="24"/>
          <w:szCs w:val="24"/>
          <w:lang w:eastAsia="bg-BG"/>
        </w:rPr>
        <w:t>3. Публичната част от заседанието на комисията приключва след извършване на действията по чл.54, ал. 3 – ал.5 от ППЗОП.</w:t>
      </w:r>
    </w:p>
    <w:p w:rsidR="00276676" w:rsidRPr="0097036F" w:rsidRDefault="00276676" w:rsidP="00276676">
      <w:pPr>
        <w:pStyle w:val="NoSpacing"/>
        <w:ind w:firstLine="708"/>
        <w:rPr>
          <w:rStyle w:val="FontStyle46"/>
          <w:rFonts w:eastAsiaTheme="minorEastAsia"/>
          <w:sz w:val="24"/>
          <w:szCs w:val="24"/>
          <w:lang w:val="bg-BG" w:eastAsia="bg-BG"/>
        </w:rPr>
      </w:pPr>
      <w:r w:rsidRPr="00236646">
        <w:rPr>
          <w:rStyle w:val="FontStyle46"/>
          <w:rFonts w:eastAsiaTheme="minorEastAsia"/>
          <w:sz w:val="24"/>
          <w:szCs w:val="24"/>
          <w:lang w:eastAsia="bg-BG"/>
        </w:rPr>
        <w:t>4. Комисията провежда преговори само с тези участници, чиято първоначална оферта отговаря на предварително обявените условия на възложителя. В случай, че на договарянето съответния участник не се представлява от представляващия дружеството, съгласно актуалната му регистрация, а от упълномощен негов представител, се представя нотариално заверено пълномощно (упълномощен и упълномощител), както и изявление, че упълномощеното лице има право да представлява участн</w:t>
      </w:r>
      <w:r w:rsidR="0097036F">
        <w:rPr>
          <w:rStyle w:val="FontStyle46"/>
          <w:rFonts w:eastAsiaTheme="minorEastAsia"/>
          <w:sz w:val="24"/>
          <w:szCs w:val="24"/>
          <w:lang w:eastAsia="bg-BG"/>
        </w:rPr>
        <w:t xml:space="preserve">ика в провеждането на преговори </w:t>
      </w:r>
      <w:r w:rsidR="0097036F">
        <w:rPr>
          <w:rStyle w:val="FontStyle46"/>
          <w:rFonts w:eastAsiaTheme="minorEastAsia"/>
          <w:sz w:val="24"/>
          <w:szCs w:val="24"/>
          <w:lang w:val="bg-BG" w:eastAsia="bg-BG"/>
        </w:rPr>
        <w:t>по отношение на цените и клаузите на договора по настоящата процедура.</w:t>
      </w:r>
    </w:p>
    <w:p w:rsidR="00276676" w:rsidRPr="00236646" w:rsidRDefault="00276676" w:rsidP="00276676">
      <w:pPr>
        <w:pStyle w:val="NoSpacing"/>
        <w:ind w:firstLine="708"/>
        <w:rPr>
          <w:rStyle w:val="FontStyle46"/>
          <w:rFonts w:eastAsiaTheme="minorEastAsia"/>
          <w:sz w:val="24"/>
          <w:szCs w:val="24"/>
          <w:lang w:eastAsia="bg-BG"/>
        </w:rPr>
      </w:pPr>
      <w:r w:rsidRPr="00236646">
        <w:rPr>
          <w:rStyle w:val="FontStyle46"/>
          <w:rFonts w:eastAsiaTheme="minorEastAsia"/>
          <w:sz w:val="24"/>
          <w:szCs w:val="24"/>
          <w:lang w:eastAsia="bg-BG"/>
        </w:rPr>
        <w:t>5. Първоначалните оферти на участниците, които не отговарят на предварително обявените условия на възложителя, се отстраняват от участие.</w:t>
      </w:r>
    </w:p>
    <w:p w:rsidR="00276676" w:rsidRPr="00050B1C" w:rsidRDefault="00276676" w:rsidP="00236646">
      <w:pPr>
        <w:pStyle w:val="NoSpacing"/>
        <w:ind w:firstLine="708"/>
        <w:rPr>
          <w:rStyle w:val="FontStyle46"/>
          <w:rFonts w:eastAsiaTheme="minorEastAsia"/>
          <w:sz w:val="24"/>
          <w:szCs w:val="24"/>
          <w:lang w:eastAsia="bg-BG"/>
        </w:rPr>
      </w:pPr>
      <w:r w:rsidRPr="00236646">
        <w:rPr>
          <w:rStyle w:val="FontStyle46"/>
          <w:rFonts w:eastAsiaTheme="minorEastAsia"/>
          <w:sz w:val="24"/>
          <w:szCs w:val="24"/>
          <w:lang w:eastAsia="bg-BG"/>
        </w:rPr>
        <w:lastRenderedPageBreak/>
        <w:t xml:space="preserve">6. Икономически най-изгодната оферта се определя въз основа на </w:t>
      </w:r>
      <w:r w:rsidRPr="00236646">
        <w:rPr>
          <w:rStyle w:val="FontStyle46"/>
          <w:rFonts w:eastAsiaTheme="minorEastAsia"/>
          <w:b/>
          <w:sz w:val="24"/>
          <w:szCs w:val="24"/>
          <w:lang w:eastAsia="bg-BG"/>
        </w:rPr>
        <w:t>критерии за възлагане: най-ниска цена.</w:t>
      </w:r>
      <w:r w:rsidRPr="00236646">
        <w:rPr>
          <w:rStyle w:val="FontStyle46"/>
          <w:rFonts w:eastAsiaTheme="minorEastAsia"/>
          <w:sz w:val="24"/>
          <w:szCs w:val="24"/>
          <w:lang w:eastAsia="bg-BG"/>
        </w:rPr>
        <w:t xml:space="preserve"> На оценка по определения в документацията критерии подлежат само офертите на </w:t>
      </w:r>
      <w:r w:rsidRPr="00050B1C">
        <w:rPr>
          <w:rStyle w:val="FontStyle46"/>
          <w:rFonts w:eastAsiaTheme="minorEastAsia"/>
          <w:sz w:val="24"/>
          <w:szCs w:val="24"/>
          <w:lang w:eastAsia="bg-BG"/>
        </w:rPr>
        <w:t>участниците, които не са отстранени от участие в процедурата, поради несъответствие с нормативните изисквания и условията за документацията за участие.</w:t>
      </w:r>
    </w:p>
    <w:p w:rsidR="00276676" w:rsidRPr="00236646" w:rsidRDefault="00276676" w:rsidP="00236646">
      <w:pPr>
        <w:pStyle w:val="NoSpacing"/>
        <w:ind w:firstLine="708"/>
        <w:rPr>
          <w:rStyle w:val="FontStyle46"/>
          <w:rFonts w:eastAsiaTheme="minorEastAsia"/>
          <w:sz w:val="24"/>
          <w:szCs w:val="24"/>
          <w:lang w:eastAsia="bg-BG"/>
        </w:rPr>
      </w:pPr>
      <w:r w:rsidRPr="00050B1C">
        <w:rPr>
          <w:rStyle w:val="FontStyle46"/>
          <w:rFonts w:eastAsiaTheme="minorEastAsia"/>
          <w:sz w:val="24"/>
          <w:szCs w:val="24"/>
          <w:lang w:eastAsia="bg-BG"/>
        </w:rPr>
        <w:t xml:space="preserve">7. В процеса на преговорите е допустимо участниците да изменят условията по първоначалните си </w:t>
      </w:r>
      <w:r w:rsidR="006141A0" w:rsidRPr="00050B1C">
        <w:rPr>
          <w:rStyle w:val="FontStyle46"/>
          <w:rFonts w:eastAsiaTheme="minorEastAsia"/>
          <w:sz w:val="24"/>
          <w:szCs w:val="24"/>
          <w:lang w:val="bg-BG" w:eastAsia="bg-BG"/>
        </w:rPr>
        <w:t xml:space="preserve">ценови </w:t>
      </w:r>
      <w:r w:rsidRPr="00050B1C">
        <w:rPr>
          <w:rStyle w:val="FontStyle46"/>
          <w:rFonts w:eastAsiaTheme="minorEastAsia"/>
          <w:sz w:val="24"/>
          <w:szCs w:val="24"/>
          <w:lang w:eastAsia="bg-BG"/>
        </w:rPr>
        <w:t>оферти и</w:t>
      </w:r>
      <w:r w:rsidRPr="00236646">
        <w:rPr>
          <w:rStyle w:val="FontStyle46"/>
          <w:rFonts w:eastAsiaTheme="minorEastAsia"/>
          <w:sz w:val="24"/>
          <w:szCs w:val="24"/>
          <w:lang w:eastAsia="bg-BG"/>
        </w:rPr>
        <w:t xml:space="preserve"> да подават последващи оферти с променени ценови показатели.</w:t>
      </w:r>
    </w:p>
    <w:p w:rsidR="00276676" w:rsidRPr="00236646" w:rsidRDefault="00276676" w:rsidP="00236646">
      <w:pPr>
        <w:pStyle w:val="Style5"/>
        <w:widowControl/>
        <w:tabs>
          <w:tab w:val="left" w:pos="950"/>
        </w:tabs>
        <w:spacing w:line="240" w:lineRule="auto"/>
        <w:ind w:right="19" w:firstLine="720"/>
        <w:rPr>
          <w:rStyle w:val="FontStyle46"/>
          <w:sz w:val="24"/>
          <w:szCs w:val="24"/>
        </w:rPr>
      </w:pPr>
      <w:r w:rsidRPr="00050B1C">
        <w:rPr>
          <w:rStyle w:val="FontStyle46"/>
          <w:sz w:val="24"/>
          <w:szCs w:val="24"/>
          <w:lang w:val="bg-BG"/>
        </w:rPr>
        <w:t>8</w:t>
      </w:r>
      <w:r w:rsidRPr="00050B1C">
        <w:rPr>
          <w:rStyle w:val="FontStyle46"/>
          <w:sz w:val="24"/>
          <w:szCs w:val="24"/>
        </w:rPr>
        <w:t>. Комисията, назначена за провеждане на процедурата, провежда преговори с всеки участник с поредност, определена чрез жреби</w:t>
      </w:r>
      <w:r w:rsidR="006141A0" w:rsidRPr="00050B1C">
        <w:rPr>
          <w:rStyle w:val="FontStyle46"/>
          <w:sz w:val="24"/>
          <w:szCs w:val="24"/>
          <w:lang w:val="bg-BG"/>
        </w:rPr>
        <w:t>й, съгласно чл.67, ал.1 от ППЗОП</w:t>
      </w:r>
      <w:r w:rsidRPr="00050B1C">
        <w:rPr>
          <w:rStyle w:val="FontStyle46"/>
          <w:sz w:val="24"/>
          <w:szCs w:val="24"/>
        </w:rPr>
        <w:t>.</w:t>
      </w:r>
    </w:p>
    <w:p w:rsidR="00276676" w:rsidRPr="00236646" w:rsidRDefault="00276676" w:rsidP="00236646">
      <w:pPr>
        <w:pStyle w:val="Style5"/>
        <w:widowControl/>
        <w:tabs>
          <w:tab w:val="left" w:pos="720"/>
          <w:tab w:val="left" w:pos="950"/>
        </w:tabs>
        <w:spacing w:line="240" w:lineRule="auto"/>
        <w:ind w:right="10" w:firstLine="0"/>
        <w:rPr>
          <w:rStyle w:val="FontStyle46"/>
          <w:sz w:val="24"/>
          <w:szCs w:val="24"/>
        </w:rPr>
      </w:pPr>
      <w:r w:rsidRPr="00236646">
        <w:rPr>
          <w:rStyle w:val="FontStyle46"/>
          <w:sz w:val="24"/>
          <w:szCs w:val="24"/>
          <w:lang w:val="bg-BG"/>
        </w:rPr>
        <w:tab/>
      </w:r>
      <w:r w:rsidRPr="00236646">
        <w:rPr>
          <w:rStyle w:val="FontStyle46"/>
          <w:sz w:val="24"/>
          <w:szCs w:val="24"/>
        </w:rPr>
        <w:t>9. Резултати от преговорите се отразяват в протокол, който се подписва от членовете на комисията и от участника.</w:t>
      </w:r>
    </w:p>
    <w:p w:rsidR="00276676" w:rsidRPr="00236646" w:rsidRDefault="00276676" w:rsidP="00236646">
      <w:pPr>
        <w:pStyle w:val="Style5"/>
        <w:widowControl/>
        <w:tabs>
          <w:tab w:val="left" w:pos="950"/>
        </w:tabs>
        <w:spacing w:line="240" w:lineRule="auto"/>
        <w:ind w:firstLine="720"/>
        <w:rPr>
          <w:rStyle w:val="FontStyle46"/>
          <w:sz w:val="24"/>
          <w:szCs w:val="24"/>
        </w:rPr>
      </w:pPr>
      <w:r w:rsidRPr="00236646">
        <w:rPr>
          <w:rStyle w:val="FontStyle46"/>
          <w:sz w:val="24"/>
          <w:szCs w:val="24"/>
        </w:rPr>
        <w:t>10. При необходимост от продължаване на преговорите в друг ден, конкретната дата и час на допълнителни преговори следва да бъдат отразени в протокола за провеждане на първоначалните преговори с участника.</w:t>
      </w:r>
    </w:p>
    <w:p w:rsidR="00276676" w:rsidRPr="00236646" w:rsidRDefault="00276676" w:rsidP="00236646">
      <w:pPr>
        <w:pStyle w:val="Style5"/>
        <w:widowControl/>
        <w:tabs>
          <w:tab w:val="left" w:pos="950"/>
        </w:tabs>
        <w:spacing w:line="240" w:lineRule="auto"/>
        <w:ind w:right="19" w:firstLine="720"/>
        <w:rPr>
          <w:rStyle w:val="FontStyle46"/>
          <w:sz w:val="24"/>
          <w:szCs w:val="24"/>
        </w:rPr>
      </w:pPr>
      <w:r w:rsidRPr="00236646">
        <w:rPr>
          <w:rStyle w:val="FontStyle46"/>
          <w:sz w:val="24"/>
          <w:szCs w:val="24"/>
        </w:rPr>
        <w:t>11. Продължителността на договарянето се определя по преценка на Комисията и с оглед възможностите на участниците за вземане на решения.</w:t>
      </w:r>
    </w:p>
    <w:p w:rsidR="00276676" w:rsidRPr="00236646" w:rsidRDefault="00276676" w:rsidP="00236646">
      <w:pPr>
        <w:pStyle w:val="Style5"/>
        <w:widowControl/>
        <w:tabs>
          <w:tab w:val="left" w:pos="950"/>
        </w:tabs>
        <w:spacing w:line="240" w:lineRule="auto"/>
        <w:ind w:right="5" w:firstLine="720"/>
        <w:rPr>
          <w:rStyle w:val="FontStyle46"/>
          <w:sz w:val="24"/>
          <w:szCs w:val="24"/>
        </w:rPr>
      </w:pPr>
      <w:r w:rsidRPr="00236646">
        <w:rPr>
          <w:rStyle w:val="FontStyle46"/>
          <w:sz w:val="24"/>
          <w:szCs w:val="24"/>
        </w:rPr>
        <w:t>12. В процеса на провеждане на преговорите и до завършването на процедурата, за оферта на участника се счита първоначалната оферта и всички изменения и допълнения по предложенията в нея, както и всички други постигнати договорености, които са записани в протоколите от проведеното договаряне.</w:t>
      </w:r>
    </w:p>
    <w:p w:rsidR="00276676" w:rsidRPr="00236646" w:rsidRDefault="00276676" w:rsidP="00236646">
      <w:pPr>
        <w:pStyle w:val="Style5"/>
        <w:widowControl/>
        <w:tabs>
          <w:tab w:val="left" w:pos="989"/>
        </w:tabs>
        <w:spacing w:line="240" w:lineRule="auto"/>
        <w:ind w:right="14" w:firstLine="720"/>
        <w:rPr>
          <w:rStyle w:val="FontStyle46"/>
          <w:sz w:val="24"/>
          <w:szCs w:val="24"/>
        </w:rPr>
      </w:pPr>
      <w:r w:rsidRPr="00236646">
        <w:rPr>
          <w:rStyle w:val="FontStyle46"/>
          <w:sz w:val="24"/>
          <w:szCs w:val="24"/>
        </w:rPr>
        <w:t>13. Договорености с участника, които не са записани в протокол от проведени преговори, не се считат за легитимни за целите на процедурата и няма да бъдат взети под внимание при оценката на офертите и класирането на участника.</w:t>
      </w:r>
    </w:p>
    <w:p w:rsidR="00276676" w:rsidRPr="00050B1C" w:rsidRDefault="00276676" w:rsidP="00236646">
      <w:pPr>
        <w:pStyle w:val="Style5"/>
        <w:widowControl/>
        <w:tabs>
          <w:tab w:val="left" w:pos="989"/>
        </w:tabs>
        <w:spacing w:line="240" w:lineRule="auto"/>
        <w:ind w:right="10" w:firstLine="720"/>
        <w:rPr>
          <w:rStyle w:val="FontStyle46"/>
          <w:b/>
          <w:bCs/>
          <w:sz w:val="24"/>
          <w:szCs w:val="24"/>
        </w:rPr>
      </w:pPr>
      <w:r w:rsidRPr="00236646">
        <w:rPr>
          <w:rStyle w:val="FontStyle46"/>
          <w:sz w:val="24"/>
          <w:szCs w:val="24"/>
        </w:rPr>
        <w:t xml:space="preserve">14. При различие или </w:t>
      </w:r>
      <w:r w:rsidRPr="00050B1C">
        <w:rPr>
          <w:rStyle w:val="FontStyle46"/>
          <w:sz w:val="24"/>
          <w:szCs w:val="24"/>
        </w:rPr>
        <w:t>противоречие на записи от два последователни протокола между Комисията и участник, за валидни се считат записите в протокола, подписан последен по време.</w:t>
      </w:r>
    </w:p>
    <w:p w:rsidR="00276676" w:rsidRPr="00236646" w:rsidRDefault="006141A0" w:rsidP="00276676">
      <w:pPr>
        <w:pStyle w:val="Style5"/>
        <w:widowControl/>
        <w:tabs>
          <w:tab w:val="left" w:pos="989"/>
        </w:tabs>
        <w:spacing w:line="240" w:lineRule="auto"/>
        <w:ind w:right="10" w:firstLine="720"/>
        <w:rPr>
          <w:rStyle w:val="FontStyle46"/>
          <w:sz w:val="24"/>
          <w:szCs w:val="24"/>
        </w:rPr>
      </w:pPr>
      <w:r w:rsidRPr="00050B1C">
        <w:rPr>
          <w:rStyle w:val="FontStyle46"/>
          <w:sz w:val="24"/>
          <w:szCs w:val="24"/>
        </w:rPr>
        <w:t>15. Предложение на участник</w:t>
      </w:r>
      <w:r w:rsidRPr="00050B1C">
        <w:rPr>
          <w:rStyle w:val="FontStyle46"/>
          <w:sz w:val="24"/>
          <w:szCs w:val="24"/>
          <w:lang w:val="bg-BG"/>
        </w:rPr>
        <w:t>, направено по време на договарянето, се счита за валидно, само</w:t>
      </w:r>
      <w:r w:rsidR="00276676" w:rsidRPr="00050B1C">
        <w:rPr>
          <w:rStyle w:val="FontStyle46"/>
          <w:sz w:val="24"/>
          <w:szCs w:val="24"/>
        </w:rPr>
        <w:t xml:space="preserve"> при условие, че Комисията се е съгласила с направеното предложение и с участника са постигнали договореност по съответната промяна и това е записано в протокола от проведените преговори. Когато Комисията не се съгласи с направено предложение от участника или не вземе писмено отношение и/или решение по направеното предложение, то се счита за </w:t>
      </w:r>
      <w:r w:rsidRPr="00050B1C">
        <w:rPr>
          <w:rStyle w:val="FontStyle46"/>
          <w:sz w:val="24"/>
          <w:szCs w:val="24"/>
          <w:lang w:val="bg-BG"/>
        </w:rPr>
        <w:t>невалидно</w:t>
      </w:r>
      <w:r w:rsidR="00276676" w:rsidRPr="00050B1C">
        <w:rPr>
          <w:rStyle w:val="FontStyle46"/>
          <w:sz w:val="24"/>
          <w:szCs w:val="24"/>
        </w:rPr>
        <w:t xml:space="preserve"> за процедурата и не представлява част от офертата на участника.</w:t>
      </w:r>
    </w:p>
    <w:p w:rsidR="00276676" w:rsidRPr="00236646" w:rsidRDefault="00276676" w:rsidP="00276676">
      <w:pPr>
        <w:pStyle w:val="Style5"/>
        <w:widowControl/>
        <w:tabs>
          <w:tab w:val="left" w:pos="989"/>
        </w:tabs>
        <w:spacing w:line="240" w:lineRule="auto"/>
        <w:ind w:right="10" w:firstLine="720"/>
        <w:rPr>
          <w:rStyle w:val="FontStyle46"/>
          <w:sz w:val="24"/>
          <w:szCs w:val="24"/>
        </w:rPr>
      </w:pPr>
      <w:r w:rsidRPr="00236646">
        <w:rPr>
          <w:rStyle w:val="FontStyle46"/>
          <w:sz w:val="24"/>
          <w:szCs w:val="24"/>
        </w:rPr>
        <w:t xml:space="preserve">16. Участникът също има право да не се съгласи с предложение, направено от Комисията, когато то е извън или в противоречие с изискванията и условията спрямо поканата за участие в процедурата. </w:t>
      </w:r>
    </w:p>
    <w:p w:rsidR="00276676" w:rsidRPr="00236646" w:rsidRDefault="00276676" w:rsidP="00236646">
      <w:pPr>
        <w:pStyle w:val="Style5"/>
        <w:widowControl/>
        <w:tabs>
          <w:tab w:val="left" w:pos="1133"/>
        </w:tabs>
        <w:spacing w:line="240" w:lineRule="auto"/>
        <w:ind w:firstLine="720"/>
        <w:rPr>
          <w:rStyle w:val="FontStyle46"/>
          <w:sz w:val="24"/>
          <w:szCs w:val="24"/>
        </w:rPr>
      </w:pPr>
      <w:r w:rsidRPr="00236646">
        <w:rPr>
          <w:rStyle w:val="FontStyle46"/>
          <w:sz w:val="24"/>
          <w:szCs w:val="24"/>
        </w:rPr>
        <w:t>17. Комисията може по свое решение да поиска от участника допълнителна</w:t>
      </w:r>
      <w:r w:rsidRPr="00236646">
        <w:rPr>
          <w:rStyle w:val="FontStyle46"/>
          <w:sz w:val="24"/>
          <w:szCs w:val="24"/>
        </w:rPr>
        <w:br/>
        <w:t>информация и разяснения. Искането на Комисията е в писмен вид (чрез запис в</w:t>
      </w:r>
      <w:r w:rsidRPr="00236646">
        <w:rPr>
          <w:rStyle w:val="FontStyle46"/>
          <w:sz w:val="24"/>
          <w:szCs w:val="24"/>
        </w:rPr>
        <w:br/>
        <w:t>протокола от преговорите или отделно писмо), като се дава разумен срок за отговор.</w:t>
      </w:r>
      <w:r w:rsidRPr="00236646">
        <w:rPr>
          <w:rStyle w:val="FontStyle46"/>
          <w:sz w:val="24"/>
          <w:szCs w:val="24"/>
        </w:rPr>
        <w:br/>
        <w:t>Отговорът също е писмен. Не се вземат под внимание разяснения на участника, които не</w:t>
      </w:r>
      <w:r w:rsidRPr="00236646">
        <w:rPr>
          <w:rStyle w:val="FontStyle46"/>
          <w:sz w:val="24"/>
          <w:szCs w:val="24"/>
        </w:rPr>
        <w:br/>
        <w:t>са в отговор на искането на Комисията.</w:t>
      </w:r>
    </w:p>
    <w:p w:rsidR="00276676" w:rsidRPr="0034099F" w:rsidRDefault="00276676" w:rsidP="00276676">
      <w:pPr>
        <w:pStyle w:val="NoSpacing"/>
        <w:ind w:firstLine="720"/>
        <w:rPr>
          <w:rStyle w:val="FontStyle46"/>
          <w:rFonts w:eastAsiaTheme="minorEastAsia"/>
          <w:sz w:val="24"/>
          <w:szCs w:val="24"/>
          <w:lang w:val="bg-BG" w:eastAsia="bg-BG"/>
        </w:rPr>
      </w:pPr>
      <w:r w:rsidRPr="00236646">
        <w:rPr>
          <w:rStyle w:val="FontStyle46"/>
          <w:rFonts w:eastAsiaTheme="minorEastAsia"/>
          <w:sz w:val="24"/>
          <w:szCs w:val="24"/>
          <w:lang w:eastAsia="bg-BG"/>
        </w:rPr>
        <w:t>18. Комисията приключва работата си с изготвяне на доклад със съдържание и приложения съобразно чл. 60 от ППЗОП, чрез който предлага на Възложителя да сключи договор за обществена поръчка с класирания на първо място участник или за прекратяване на процедурата съ</w:t>
      </w:r>
      <w:r w:rsidR="0034099F">
        <w:rPr>
          <w:rStyle w:val="FontStyle46"/>
          <w:rFonts w:eastAsiaTheme="minorEastAsia"/>
          <w:sz w:val="24"/>
          <w:szCs w:val="24"/>
          <w:lang w:eastAsia="bg-BG"/>
        </w:rPr>
        <w:t>с съответното правно основание.</w:t>
      </w:r>
    </w:p>
    <w:p w:rsidR="00276676" w:rsidRPr="00236646" w:rsidRDefault="00276676" w:rsidP="00276676">
      <w:pPr>
        <w:pStyle w:val="NoSpacing"/>
        <w:ind w:firstLine="720"/>
        <w:rPr>
          <w:rStyle w:val="FontStyle46"/>
          <w:rFonts w:eastAsiaTheme="minorEastAsia"/>
          <w:sz w:val="24"/>
          <w:szCs w:val="24"/>
          <w:lang w:eastAsia="bg-BG"/>
        </w:rPr>
      </w:pPr>
      <w:r w:rsidRPr="00236646">
        <w:rPr>
          <w:rStyle w:val="FontStyle46"/>
          <w:rFonts w:eastAsiaTheme="minorEastAsia"/>
          <w:sz w:val="24"/>
          <w:szCs w:val="24"/>
          <w:lang w:eastAsia="bg-BG"/>
        </w:rPr>
        <w:t>19. В 10 дневен срок от утвърждаване на доклада, възложителят издава решение за определяне на изпълнител или прекратяване на процедурата ( в случайте, определени в чл. 110, ал. 1 от ЗОП). В горепосочените решения се посочва връзка към електронната преписка в профила на купувача, където са публикувани протоколите на комисията и същите се изпращат в един и същи ден на участниците и се публикуват в профила на купувача.</w:t>
      </w:r>
    </w:p>
    <w:p w:rsidR="00276676" w:rsidRPr="00236646" w:rsidRDefault="00276676" w:rsidP="00276676">
      <w:pPr>
        <w:pStyle w:val="NoSpacing"/>
        <w:spacing w:before="100" w:after="100"/>
        <w:ind w:firstLine="708"/>
        <w:rPr>
          <w:rStyle w:val="FontStyle46"/>
          <w:rFonts w:eastAsiaTheme="minorEastAsia"/>
          <w:sz w:val="24"/>
          <w:szCs w:val="24"/>
          <w:lang w:eastAsia="bg-BG"/>
        </w:rPr>
      </w:pPr>
      <w:r w:rsidRPr="00236646">
        <w:rPr>
          <w:rStyle w:val="FontStyle46"/>
          <w:b/>
          <w:sz w:val="24"/>
          <w:szCs w:val="24"/>
          <w:lang w:val="bg-BG" w:eastAsia="bg-BG"/>
        </w:rPr>
        <w:t xml:space="preserve">РАЗДЕЛ </w:t>
      </w:r>
      <w:r w:rsidRPr="00236646">
        <w:rPr>
          <w:rStyle w:val="FontStyle46"/>
          <w:b/>
          <w:sz w:val="24"/>
          <w:szCs w:val="24"/>
          <w:lang w:eastAsia="bg-BG"/>
        </w:rPr>
        <w:t>IX:</w:t>
      </w:r>
      <w:r w:rsidRPr="00236646">
        <w:rPr>
          <w:rStyle w:val="FontStyle46"/>
          <w:rFonts w:eastAsiaTheme="minorEastAsia"/>
          <w:sz w:val="24"/>
          <w:szCs w:val="24"/>
          <w:lang w:eastAsia="bg-BG"/>
        </w:rPr>
        <w:t xml:space="preserve">. </w:t>
      </w:r>
      <w:r w:rsidRPr="00236646">
        <w:rPr>
          <w:rStyle w:val="FontStyle46"/>
          <w:rFonts w:eastAsiaTheme="minorEastAsia"/>
          <w:b/>
          <w:sz w:val="24"/>
          <w:szCs w:val="24"/>
          <w:lang w:eastAsia="bg-BG"/>
        </w:rPr>
        <w:t>ИЗИСКВАНИЯ КЪМ ДОКУМЕНТИТЕ</w:t>
      </w:r>
    </w:p>
    <w:p w:rsidR="00276676" w:rsidRPr="00236646" w:rsidRDefault="00276676" w:rsidP="00095B9F">
      <w:pPr>
        <w:pStyle w:val="Style5"/>
        <w:widowControl/>
        <w:tabs>
          <w:tab w:val="left" w:pos="970"/>
        </w:tabs>
        <w:spacing w:line="240" w:lineRule="auto"/>
        <w:ind w:firstLine="720"/>
        <w:rPr>
          <w:rStyle w:val="FontStyle46"/>
          <w:sz w:val="24"/>
          <w:szCs w:val="24"/>
        </w:rPr>
      </w:pPr>
      <w:r w:rsidRPr="00236646">
        <w:rPr>
          <w:rStyle w:val="FontStyle46"/>
          <w:sz w:val="24"/>
          <w:szCs w:val="24"/>
        </w:rPr>
        <w:t>1. Заверени (когато са ксерокопия) с гриф "Вярно с оригинала", подпис на лицето/ата представляващи участника, и мокър печат.</w:t>
      </w:r>
    </w:p>
    <w:p w:rsidR="00276676" w:rsidRPr="00236646" w:rsidRDefault="00276676" w:rsidP="00095B9F">
      <w:pPr>
        <w:pStyle w:val="Style5"/>
        <w:widowControl/>
        <w:tabs>
          <w:tab w:val="left" w:pos="970"/>
        </w:tabs>
        <w:spacing w:line="240" w:lineRule="auto"/>
        <w:ind w:firstLine="720"/>
        <w:rPr>
          <w:rStyle w:val="FontStyle46"/>
          <w:sz w:val="24"/>
          <w:szCs w:val="24"/>
        </w:rPr>
      </w:pPr>
      <w:r w:rsidRPr="00236646">
        <w:rPr>
          <w:rStyle w:val="FontStyle46"/>
          <w:sz w:val="24"/>
          <w:szCs w:val="24"/>
        </w:rPr>
        <w:t xml:space="preserve">2. Документите и данните в заявлението/офертата се подписват само от законно представляващия (представляващите) кандидата/участника, съгласно търговската регистрация </w:t>
      </w:r>
      <w:r w:rsidRPr="00236646">
        <w:rPr>
          <w:rStyle w:val="FontStyle46"/>
          <w:sz w:val="24"/>
          <w:szCs w:val="24"/>
        </w:rPr>
        <w:lastRenderedPageBreak/>
        <w:t>или изрично упълномощено да подпише заявлението/офертата или приложените документи в настоящата процедура за това лице.</w:t>
      </w:r>
    </w:p>
    <w:p w:rsidR="00276676" w:rsidRPr="00236646" w:rsidRDefault="00276676" w:rsidP="00095B9F">
      <w:pPr>
        <w:pStyle w:val="Style5"/>
        <w:widowControl/>
        <w:tabs>
          <w:tab w:val="left" w:pos="970"/>
        </w:tabs>
        <w:spacing w:line="240" w:lineRule="auto"/>
        <w:ind w:firstLine="720"/>
        <w:rPr>
          <w:rStyle w:val="FontStyle46"/>
          <w:sz w:val="24"/>
          <w:szCs w:val="24"/>
        </w:rPr>
      </w:pPr>
      <w:r w:rsidRPr="00236646">
        <w:rPr>
          <w:rStyle w:val="FontStyle46"/>
          <w:sz w:val="24"/>
          <w:szCs w:val="24"/>
        </w:rPr>
        <w:t>3. Всички документи трябва да са с дата на издаване, предшестваща подаването им със заявлението/</w:t>
      </w:r>
      <w:r w:rsidRPr="00050B1C">
        <w:rPr>
          <w:rStyle w:val="FontStyle46"/>
          <w:sz w:val="24"/>
          <w:szCs w:val="24"/>
        </w:rPr>
        <w:t>офертата и да са в срока на тяхната валидност, когато такава е изрично предвидена в нормативен акт, или е изискване на Възложителя, към датата на подаване на заявлението/офертата. Документите, които кандидатите и/или участниците представят по</w:t>
      </w:r>
      <w:hyperlink r:id="rId17" w:history="1">
        <w:r w:rsidRPr="00050B1C">
          <w:rPr>
            <w:rStyle w:val="FontStyle46"/>
            <w:sz w:val="24"/>
            <w:szCs w:val="24"/>
          </w:rPr>
          <w:t xml:space="preserve"> чл. 54, ал. 9 </w:t>
        </w:r>
      </w:hyperlink>
      <w:r w:rsidRPr="00050B1C">
        <w:rPr>
          <w:rStyle w:val="FontStyle46"/>
          <w:sz w:val="24"/>
          <w:szCs w:val="24"/>
        </w:rPr>
        <w:t xml:space="preserve">от </w:t>
      </w:r>
      <w:r w:rsidR="006141A0" w:rsidRPr="00050B1C">
        <w:rPr>
          <w:rStyle w:val="FontStyle46"/>
          <w:sz w:val="24"/>
          <w:szCs w:val="24"/>
          <w:lang w:val="bg-BG"/>
        </w:rPr>
        <w:t>ПП</w:t>
      </w:r>
      <w:hyperlink r:id="rId18" w:history="1">
        <w:r w:rsidRPr="00050B1C">
          <w:rPr>
            <w:rStyle w:val="FontStyle46"/>
            <w:sz w:val="24"/>
            <w:szCs w:val="24"/>
          </w:rPr>
          <w:t>ЗОП,</w:t>
        </w:r>
      </w:hyperlink>
      <w:r w:rsidRPr="00050B1C">
        <w:rPr>
          <w:rStyle w:val="FontStyle46"/>
          <w:sz w:val="24"/>
          <w:szCs w:val="24"/>
        </w:rPr>
        <w:t xml:space="preserve"> могат да удостоверяват и факти, настъпили след крайния срок за подаване на заявленията/офертите.</w:t>
      </w:r>
    </w:p>
    <w:p w:rsidR="00276676" w:rsidRPr="00236646" w:rsidRDefault="00276676" w:rsidP="00095B9F">
      <w:pPr>
        <w:pStyle w:val="Style5"/>
        <w:widowControl/>
        <w:tabs>
          <w:tab w:val="left" w:pos="360"/>
        </w:tabs>
        <w:spacing w:line="240" w:lineRule="auto"/>
        <w:ind w:right="10" w:firstLine="720"/>
        <w:rPr>
          <w:rStyle w:val="FontStyle46"/>
          <w:sz w:val="24"/>
          <w:szCs w:val="24"/>
        </w:rPr>
      </w:pPr>
      <w:r w:rsidRPr="00236646">
        <w:rPr>
          <w:rStyle w:val="FontStyle46"/>
          <w:sz w:val="24"/>
          <w:szCs w:val="24"/>
        </w:rPr>
        <w:t>4. Всички документи, приложени към заявлението/офертата, на кандидатите/участниците и цялата кореспонденция между тях и Възложителя, следва</w:t>
      </w:r>
      <w:r w:rsidR="00EB31AE">
        <w:rPr>
          <w:rStyle w:val="FontStyle46"/>
          <w:sz w:val="24"/>
          <w:szCs w:val="24"/>
          <w:lang w:val="bg-BG"/>
        </w:rPr>
        <w:t xml:space="preserve"> </w:t>
      </w:r>
      <w:r w:rsidRPr="00236646">
        <w:rPr>
          <w:rStyle w:val="FontStyle46"/>
          <w:sz w:val="24"/>
          <w:szCs w:val="24"/>
        </w:rPr>
        <w:t>да</w:t>
      </w:r>
      <w:r w:rsidR="00EB31AE">
        <w:rPr>
          <w:rStyle w:val="FontStyle46"/>
          <w:sz w:val="24"/>
          <w:szCs w:val="24"/>
          <w:lang w:val="bg-BG"/>
        </w:rPr>
        <w:t xml:space="preserve"> </w:t>
      </w:r>
      <w:r w:rsidRPr="00236646">
        <w:rPr>
          <w:rStyle w:val="FontStyle46"/>
          <w:sz w:val="24"/>
          <w:szCs w:val="24"/>
        </w:rPr>
        <w:t>бъдат на български език. Документи, чийто оригинал е на чужд език, се представят и в точен превод на български език, за верността на който отговаря участникът.</w:t>
      </w:r>
    </w:p>
    <w:p w:rsidR="00276676" w:rsidRPr="00236646" w:rsidRDefault="00276676" w:rsidP="00095B9F">
      <w:pPr>
        <w:pStyle w:val="Style5"/>
        <w:widowControl/>
        <w:tabs>
          <w:tab w:val="left" w:pos="1003"/>
        </w:tabs>
        <w:spacing w:line="240" w:lineRule="auto"/>
        <w:ind w:right="14" w:firstLine="720"/>
        <w:rPr>
          <w:rStyle w:val="FontStyle46"/>
          <w:sz w:val="24"/>
          <w:szCs w:val="24"/>
        </w:rPr>
      </w:pPr>
      <w:r w:rsidRPr="00236646">
        <w:rPr>
          <w:rStyle w:val="FontStyle46"/>
          <w:sz w:val="24"/>
          <w:szCs w:val="24"/>
        </w:rPr>
        <w:t>5. В заявлението/офертата не се допускат никакви вписвания между редовете, изтривания или корекции - това е основание за отстраняване на допусналия</w:t>
      </w:r>
      <w:r w:rsidR="006141A0">
        <w:rPr>
          <w:rStyle w:val="FontStyle46"/>
          <w:sz w:val="24"/>
          <w:szCs w:val="24"/>
          <w:lang w:val="bg-BG"/>
        </w:rPr>
        <w:t xml:space="preserve"> </w:t>
      </w:r>
      <w:r w:rsidRPr="00236646">
        <w:rPr>
          <w:rStyle w:val="FontStyle46"/>
          <w:sz w:val="24"/>
          <w:szCs w:val="24"/>
        </w:rPr>
        <w:t>ги кандидат/участник.</w:t>
      </w:r>
    </w:p>
    <w:p w:rsidR="00276676" w:rsidRPr="00236646" w:rsidRDefault="00276676" w:rsidP="00095B9F">
      <w:pPr>
        <w:pStyle w:val="Style5"/>
        <w:widowControl/>
        <w:tabs>
          <w:tab w:val="left" w:pos="1003"/>
        </w:tabs>
        <w:spacing w:line="240" w:lineRule="auto"/>
        <w:ind w:right="10" w:firstLine="720"/>
        <w:rPr>
          <w:rStyle w:val="FontStyle46"/>
          <w:sz w:val="24"/>
          <w:szCs w:val="24"/>
        </w:rPr>
      </w:pPr>
      <w:r w:rsidRPr="00236646">
        <w:rPr>
          <w:rStyle w:val="FontStyle46"/>
          <w:sz w:val="24"/>
          <w:szCs w:val="24"/>
        </w:rPr>
        <w:t>6. В процеса на провеждане на процедурата кандидатите и/или участниците са длъжни да уведомяват Възложителя за всички настъпили промени в декларираните от тях обстоятелства, в 3 -дневен срок от настъпването им.</w:t>
      </w:r>
    </w:p>
    <w:p w:rsidR="00276676" w:rsidRPr="00236646" w:rsidRDefault="00276676" w:rsidP="00095B9F">
      <w:pPr>
        <w:pStyle w:val="Style12"/>
        <w:widowControl/>
        <w:spacing w:line="240" w:lineRule="auto"/>
        <w:ind w:firstLine="720"/>
        <w:rPr>
          <w:rStyle w:val="FontStyle46"/>
          <w:sz w:val="24"/>
          <w:szCs w:val="24"/>
        </w:rPr>
      </w:pPr>
      <w:r w:rsidRPr="00236646">
        <w:rPr>
          <w:rStyle w:val="FontStyle46"/>
          <w:sz w:val="24"/>
          <w:szCs w:val="24"/>
        </w:rPr>
        <w:t>7.  Участникът е единствено отговорен за евентуално допуснати грешки или пропуски в изчисленията на предложеното от него ценово предложение. При наличие на аритметична грешка в изчисленията за меродавна следва се считат единичните цени.</w:t>
      </w:r>
    </w:p>
    <w:p w:rsidR="00276676" w:rsidRPr="00236646" w:rsidRDefault="00CB365F" w:rsidP="00CB365F">
      <w:pPr>
        <w:pStyle w:val="NoSpacing"/>
        <w:spacing w:before="100" w:after="100"/>
        <w:ind w:firstLine="708"/>
        <w:rPr>
          <w:rStyle w:val="FontStyle46"/>
          <w:rFonts w:eastAsiaTheme="minorEastAsia"/>
          <w:sz w:val="24"/>
          <w:szCs w:val="24"/>
          <w:lang w:eastAsia="bg-BG"/>
        </w:rPr>
      </w:pPr>
      <w:r w:rsidRPr="00236646">
        <w:rPr>
          <w:rStyle w:val="FontStyle46"/>
          <w:b/>
          <w:sz w:val="24"/>
          <w:szCs w:val="24"/>
          <w:lang w:val="bg-BG" w:eastAsia="bg-BG"/>
        </w:rPr>
        <w:t xml:space="preserve">РАЗДЕЛ </w:t>
      </w:r>
      <w:r w:rsidRPr="00236646">
        <w:rPr>
          <w:rStyle w:val="FontStyle46"/>
          <w:b/>
          <w:sz w:val="24"/>
          <w:szCs w:val="24"/>
          <w:lang w:eastAsia="bg-BG"/>
        </w:rPr>
        <w:t>X:</w:t>
      </w:r>
      <w:r w:rsidRPr="00236646">
        <w:rPr>
          <w:rStyle w:val="FontStyle46"/>
          <w:rFonts w:eastAsiaTheme="minorEastAsia"/>
          <w:sz w:val="24"/>
          <w:szCs w:val="24"/>
          <w:lang w:eastAsia="bg-BG"/>
        </w:rPr>
        <w:t xml:space="preserve">. </w:t>
      </w:r>
      <w:r w:rsidR="00276676" w:rsidRPr="00236646">
        <w:rPr>
          <w:rStyle w:val="FontStyle46"/>
          <w:rFonts w:eastAsiaTheme="minorEastAsia"/>
          <w:b/>
          <w:sz w:val="24"/>
          <w:szCs w:val="24"/>
          <w:lang w:eastAsia="bg-BG"/>
        </w:rPr>
        <w:t>СКЛЮЧВАНЕ НА ДОГОВОР ЗА ВЪЗЛАГАНЕ НА ОБЩЕСТВЕНА ПОРЪЧКА</w:t>
      </w:r>
      <w:r w:rsidR="00276676" w:rsidRPr="00236646">
        <w:rPr>
          <w:rStyle w:val="FontStyle46"/>
          <w:rFonts w:eastAsiaTheme="minorEastAsia"/>
          <w:sz w:val="24"/>
          <w:szCs w:val="24"/>
          <w:lang w:eastAsia="bg-BG"/>
        </w:rPr>
        <w:t>.</w:t>
      </w:r>
    </w:p>
    <w:p w:rsidR="00276676" w:rsidRPr="00236646" w:rsidRDefault="00276676" w:rsidP="00CB365F">
      <w:pPr>
        <w:pStyle w:val="NoSpacing"/>
        <w:ind w:firstLine="708"/>
        <w:rPr>
          <w:rStyle w:val="FontStyle46"/>
          <w:rFonts w:eastAsiaTheme="minorEastAsia"/>
          <w:sz w:val="24"/>
          <w:szCs w:val="24"/>
          <w:lang w:eastAsia="bg-BG"/>
        </w:rPr>
      </w:pPr>
      <w:r w:rsidRPr="00236646">
        <w:rPr>
          <w:rStyle w:val="FontStyle46"/>
          <w:rFonts w:eastAsiaTheme="minorEastAsia"/>
          <w:sz w:val="24"/>
          <w:szCs w:val="24"/>
          <w:lang w:eastAsia="bg-BG"/>
        </w:rPr>
        <w:t>1. Договорът за изпълнение на обществената поръчка ще бъде сключен с участника, класиран на първо място.</w:t>
      </w:r>
    </w:p>
    <w:p w:rsidR="00EB31AE" w:rsidRDefault="00276676" w:rsidP="00EB31AE">
      <w:pPr>
        <w:pStyle w:val="NoSpacing"/>
        <w:ind w:firstLine="708"/>
        <w:rPr>
          <w:rStyle w:val="FontStyle46"/>
          <w:rFonts w:eastAsiaTheme="minorEastAsia"/>
          <w:sz w:val="24"/>
          <w:szCs w:val="24"/>
          <w:lang w:val="bg-BG" w:eastAsia="bg-BG"/>
        </w:rPr>
      </w:pPr>
      <w:r w:rsidRPr="00236646">
        <w:rPr>
          <w:rStyle w:val="FontStyle46"/>
          <w:rFonts w:eastAsiaTheme="minorEastAsia"/>
          <w:sz w:val="24"/>
          <w:szCs w:val="24"/>
          <w:lang w:eastAsia="bg-BG"/>
        </w:rPr>
        <w:t>2. В рамките на нормативно установения срок по чл. 112, ал. 6 от ЗОП, предвиден за сключване на договор, определеният за изпълнител на обществена поръчка, следва да</w:t>
      </w:r>
      <w:r w:rsidR="00EB31AE">
        <w:rPr>
          <w:rStyle w:val="FontStyle46"/>
          <w:rFonts w:eastAsiaTheme="minorEastAsia"/>
          <w:sz w:val="24"/>
          <w:szCs w:val="24"/>
          <w:lang w:val="bg-BG" w:eastAsia="bg-BG"/>
        </w:rPr>
        <w:t>:</w:t>
      </w:r>
      <w:r w:rsidRPr="00236646">
        <w:rPr>
          <w:rStyle w:val="FontStyle46"/>
          <w:rFonts w:eastAsiaTheme="minorEastAsia"/>
          <w:sz w:val="24"/>
          <w:szCs w:val="24"/>
          <w:lang w:eastAsia="bg-BG"/>
        </w:rPr>
        <w:t xml:space="preserve"> </w:t>
      </w:r>
    </w:p>
    <w:p w:rsidR="0045587C" w:rsidRPr="0045587C" w:rsidRDefault="0045587C" w:rsidP="0069616D">
      <w:pPr>
        <w:widowControl w:val="0"/>
        <w:tabs>
          <w:tab w:val="left" w:pos="1080"/>
          <w:tab w:val="left" w:pos="1505"/>
        </w:tabs>
        <w:autoSpaceDE w:val="0"/>
        <w:autoSpaceDN w:val="0"/>
        <w:spacing w:after="0" w:line="240" w:lineRule="auto"/>
        <w:ind w:right="-46" w:firstLine="720"/>
        <w:jc w:val="both"/>
        <w:rPr>
          <w:rStyle w:val="FontStyle46"/>
          <w:rFonts w:eastAsiaTheme="minorEastAsia"/>
          <w:sz w:val="24"/>
          <w:szCs w:val="24"/>
          <w:lang w:eastAsia="bg-BG"/>
        </w:rPr>
      </w:pPr>
      <w:r>
        <w:rPr>
          <w:rStyle w:val="FontStyle46"/>
          <w:rFonts w:eastAsiaTheme="minorEastAsia"/>
          <w:sz w:val="24"/>
          <w:szCs w:val="24"/>
          <w:lang w:val="bg-BG" w:eastAsia="bg-BG"/>
        </w:rPr>
        <w:t xml:space="preserve">2.1. </w:t>
      </w:r>
      <w:r w:rsidRPr="0045587C">
        <w:rPr>
          <w:rStyle w:val="FontStyle46"/>
          <w:rFonts w:eastAsiaTheme="minorEastAsia"/>
          <w:sz w:val="24"/>
          <w:szCs w:val="24"/>
          <w:lang w:eastAsia="bg-BG"/>
        </w:rPr>
        <w:t>изпълни задължението си по чл.67, ал.6 от ЗОП като представи актуални документи, удостоверяващи липсата на основанията за отстраняване от процедурата, както и съответствието с поставените критерии за подбор, както следва:</w:t>
      </w:r>
    </w:p>
    <w:p w:rsidR="0045587C" w:rsidRPr="0045587C" w:rsidRDefault="0045587C" w:rsidP="0069616D">
      <w:pPr>
        <w:pStyle w:val="BodyText"/>
        <w:tabs>
          <w:tab w:val="left" w:pos="1080"/>
        </w:tabs>
        <w:spacing w:after="0"/>
        <w:ind w:right="-46" w:firstLine="720"/>
        <w:jc w:val="both"/>
        <w:rPr>
          <w:rStyle w:val="FontStyle46"/>
          <w:rFonts w:eastAsiaTheme="minorEastAsia"/>
          <w:sz w:val="24"/>
          <w:szCs w:val="24"/>
          <w:lang w:val="en-US" w:eastAsia="bg-BG"/>
        </w:rPr>
      </w:pPr>
      <w:r>
        <w:rPr>
          <w:rStyle w:val="FontStyle46"/>
          <w:rFonts w:eastAsiaTheme="minorEastAsia"/>
          <w:sz w:val="24"/>
          <w:szCs w:val="24"/>
          <w:lang w:val="bg-BG" w:eastAsia="bg-BG"/>
        </w:rPr>
        <w:t xml:space="preserve">2.1.1. </w:t>
      </w:r>
      <w:r w:rsidRPr="0045587C">
        <w:rPr>
          <w:rStyle w:val="FontStyle46"/>
          <w:rFonts w:eastAsiaTheme="minorEastAsia"/>
          <w:sz w:val="24"/>
          <w:szCs w:val="24"/>
          <w:lang w:val="en-US" w:eastAsia="bg-BG"/>
        </w:rPr>
        <w:t>за обстоятелствата по чл.54, ал.1, т.1 от ЗОП (вж. т. 3.1.1, б. „а“ от раздел III)</w:t>
      </w:r>
    </w:p>
    <w:p w:rsidR="0045587C" w:rsidRPr="0045587C" w:rsidRDefault="0045587C" w:rsidP="0069616D">
      <w:pPr>
        <w:pStyle w:val="ListParagraph"/>
        <w:widowControl w:val="0"/>
        <w:numPr>
          <w:ilvl w:val="0"/>
          <w:numId w:val="30"/>
        </w:numPr>
        <w:tabs>
          <w:tab w:val="left" w:pos="339"/>
          <w:tab w:val="left" w:pos="1080"/>
        </w:tabs>
        <w:autoSpaceDE w:val="0"/>
        <w:autoSpaceDN w:val="0"/>
        <w:spacing w:after="0" w:line="240" w:lineRule="auto"/>
        <w:ind w:left="0" w:right="-46" w:firstLine="720"/>
        <w:jc w:val="both"/>
        <w:rPr>
          <w:rStyle w:val="FontStyle46"/>
          <w:rFonts w:eastAsiaTheme="minorEastAsia"/>
          <w:sz w:val="24"/>
          <w:szCs w:val="24"/>
          <w:lang w:val="en-US" w:eastAsia="bg-BG"/>
        </w:rPr>
      </w:pPr>
      <w:r w:rsidRPr="0045587C">
        <w:rPr>
          <w:rStyle w:val="FontStyle46"/>
          <w:rFonts w:eastAsiaTheme="minorEastAsia"/>
          <w:sz w:val="24"/>
          <w:szCs w:val="24"/>
          <w:lang w:val="en-US" w:eastAsia="bg-BG"/>
        </w:rPr>
        <w:t xml:space="preserve">свидетелство за съдимост или код за достъп до електронно свидетелство за съдимост в страницата </w:t>
      </w:r>
      <w:r w:rsidR="00EB31AE">
        <w:rPr>
          <w:rStyle w:val="FontStyle46"/>
          <w:rFonts w:eastAsiaTheme="minorEastAsia"/>
          <w:sz w:val="24"/>
          <w:szCs w:val="24"/>
          <w:lang w:val="en-US" w:eastAsia="bg-BG"/>
        </w:rPr>
        <w:t>на Министерство на правосъдието</w:t>
      </w:r>
      <w:r w:rsidR="00EB31AE">
        <w:rPr>
          <w:rStyle w:val="FontStyle46"/>
          <w:rFonts w:eastAsiaTheme="minorEastAsia"/>
          <w:sz w:val="24"/>
          <w:szCs w:val="24"/>
          <w:lang w:eastAsia="bg-BG"/>
        </w:rPr>
        <w:t xml:space="preserve"> – в оригинал или копие </w:t>
      </w:r>
      <w:r w:rsidR="005013B4">
        <w:rPr>
          <w:rStyle w:val="FontStyle46"/>
          <w:rFonts w:eastAsiaTheme="minorEastAsia"/>
          <w:sz w:val="24"/>
          <w:szCs w:val="24"/>
          <w:lang w:eastAsia="bg-BG"/>
        </w:rPr>
        <w:t xml:space="preserve">нотариално </w:t>
      </w:r>
      <w:r w:rsidR="00CE6F4F">
        <w:rPr>
          <w:rStyle w:val="FontStyle46"/>
          <w:rFonts w:eastAsiaTheme="minorEastAsia"/>
          <w:sz w:val="24"/>
          <w:szCs w:val="24"/>
          <w:lang w:eastAsia="bg-BG"/>
        </w:rPr>
        <w:t>заверено от участника</w:t>
      </w:r>
      <w:r w:rsidR="00EB31AE">
        <w:rPr>
          <w:rStyle w:val="FontStyle46"/>
          <w:rFonts w:eastAsiaTheme="minorEastAsia"/>
          <w:sz w:val="24"/>
          <w:szCs w:val="24"/>
          <w:lang w:eastAsia="bg-BG"/>
        </w:rPr>
        <w:t>.</w:t>
      </w:r>
    </w:p>
    <w:p w:rsidR="0045587C" w:rsidRPr="00C35FC0" w:rsidRDefault="0045587C" w:rsidP="0069616D">
      <w:pPr>
        <w:pStyle w:val="BodyText"/>
        <w:tabs>
          <w:tab w:val="left" w:pos="1080"/>
        </w:tabs>
        <w:spacing w:after="0"/>
        <w:ind w:right="-46" w:firstLine="720"/>
        <w:jc w:val="both"/>
        <w:rPr>
          <w:rStyle w:val="FontStyle46"/>
          <w:rFonts w:eastAsiaTheme="minorEastAsia"/>
          <w:sz w:val="24"/>
          <w:szCs w:val="24"/>
          <w:lang w:val="bg-BG" w:eastAsia="bg-BG"/>
        </w:rPr>
      </w:pPr>
      <w:r>
        <w:rPr>
          <w:rStyle w:val="FontStyle46"/>
          <w:rFonts w:eastAsiaTheme="minorEastAsia"/>
          <w:sz w:val="24"/>
          <w:szCs w:val="24"/>
          <w:lang w:val="bg-BG" w:eastAsia="bg-BG"/>
        </w:rPr>
        <w:t xml:space="preserve">2.1.2. </w:t>
      </w:r>
      <w:r w:rsidRPr="0045587C">
        <w:rPr>
          <w:rStyle w:val="FontStyle46"/>
          <w:rFonts w:eastAsiaTheme="minorEastAsia"/>
          <w:sz w:val="24"/>
          <w:szCs w:val="24"/>
          <w:lang w:val="en-US" w:eastAsia="bg-BG"/>
        </w:rPr>
        <w:t>за обстоятелството по чл.54, ал.1, т.3 от ЗОП (вж. т.</w:t>
      </w:r>
      <w:r>
        <w:rPr>
          <w:rStyle w:val="FontStyle46"/>
          <w:rFonts w:eastAsiaTheme="minorEastAsia"/>
          <w:sz w:val="24"/>
          <w:szCs w:val="24"/>
          <w:lang w:val="en-US" w:eastAsia="bg-BG"/>
        </w:rPr>
        <w:t xml:space="preserve"> 3.1.</w:t>
      </w:r>
      <w:r w:rsidRPr="00C35FC0">
        <w:rPr>
          <w:rStyle w:val="FontStyle46"/>
          <w:rFonts w:eastAsiaTheme="minorEastAsia"/>
          <w:sz w:val="24"/>
          <w:szCs w:val="24"/>
          <w:lang w:val="en-US" w:eastAsia="bg-BG"/>
        </w:rPr>
        <w:t>1, б. „</w:t>
      </w:r>
      <w:r w:rsidR="006141A0" w:rsidRPr="00C35FC0">
        <w:rPr>
          <w:rStyle w:val="FontStyle46"/>
          <w:rFonts w:eastAsiaTheme="minorEastAsia"/>
          <w:sz w:val="24"/>
          <w:szCs w:val="24"/>
          <w:lang w:val="bg-BG" w:eastAsia="bg-BG"/>
        </w:rPr>
        <w:t>в</w:t>
      </w:r>
      <w:r w:rsidRPr="00C35FC0">
        <w:rPr>
          <w:rStyle w:val="FontStyle46"/>
          <w:rFonts w:eastAsiaTheme="minorEastAsia"/>
          <w:sz w:val="24"/>
          <w:szCs w:val="24"/>
          <w:lang w:val="en-US" w:eastAsia="bg-BG"/>
        </w:rPr>
        <w:t xml:space="preserve">“ от раздел III) </w:t>
      </w:r>
    </w:p>
    <w:p w:rsidR="0045587C" w:rsidRPr="005013B4" w:rsidRDefault="0045587C" w:rsidP="005013B4">
      <w:pPr>
        <w:pStyle w:val="ListParagraph"/>
        <w:widowControl w:val="0"/>
        <w:numPr>
          <w:ilvl w:val="0"/>
          <w:numId w:val="30"/>
        </w:numPr>
        <w:tabs>
          <w:tab w:val="left" w:pos="339"/>
          <w:tab w:val="left" w:pos="1080"/>
        </w:tabs>
        <w:autoSpaceDE w:val="0"/>
        <w:autoSpaceDN w:val="0"/>
        <w:spacing w:after="0" w:line="240" w:lineRule="auto"/>
        <w:ind w:left="0" w:right="-46" w:firstLine="720"/>
        <w:jc w:val="both"/>
        <w:rPr>
          <w:rStyle w:val="FontStyle46"/>
          <w:rFonts w:eastAsiaTheme="minorEastAsia"/>
          <w:sz w:val="24"/>
          <w:szCs w:val="24"/>
          <w:lang w:val="en-US" w:eastAsia="bg-BG"/>
        </w:rPr>
      </w:pPr>
      <w:r w:rsidRPr="00C35FC0">
        <w:rPr>
          <w:rStyle w:val="FontStyle46"/>
          <w:rFonts w:eastAsiaTheme="minorEastAsia"/>
          <w:sz w:val="24"/>
          <w:szCs w:val="24"/>
          <w:lang w:eastAsia="bg-BG"/>
        </w:rPr>
        <w:t xml:space="preserve">-  </w:t>
      </w:r>
      <w:r w:rsidRPr="00C35FC0">
        <w:rPr>
          <w:rStyle w:val="FontStyle46"/>
          <w:rFonts w:eastAsiaTheme="minorEastAsia"/>
          <w:sz w:val="24"/>
          <w:szCs w:val="24"/>
          <w:lang w:val="en-US" w:eastAsia="bg-BG"/>
        </w:rPr>
        <w:t>удостоверение от органите по приходите и удостоверение от общината по седалището</w:t>
      </w:r>
      <w:r w:rsidR="00EB31AE">
        <w:rPr>
          <w:rStyle w:val="FontStyle46"/>
          <w:rFonts w:eastAsiaTheme="minorEastAsia"/>
          <w:sz w:val="24"/>
          <w:szCs w:val="24"/>
          <w:lang w:val="en-US" w:eastAsia="bg-BG"/>
        </w:rPr>
        <w:t xml:space="preserve"> на възложителя и на участника</w:t>
      </w:r>
      <w:r w:rsidR="00EB31AE">
        <w:rPr>
          <w:rStyle w:val="FontStyle46"/>
          <w:rFonts w:eastAsiaTheme="minorEastAsia"/>
          <w:sz w:val="24"/>
          <w:szCs w:val="24"/>
          <w:lang w:eastAsia="bg-BG"/>
        </w:rPr>
        <w:t xml:space="preserve"> - </w:t>
      </w:r>
      <w:r w:rsidR="005013B4">
        <w:rPr>
          <w:rStyle w:val="FontStyle46"/>
          <w:rFonts w:eastAsiaTheme="minorEastAsia"/>
          <w:sz w:val="24"/>
          <w:szCs w:val="24"/>
          <w:lang w:eastAsia="bg-BG"/>
        </w:rPr>
        <w:t xml:space="preserve">в оригинал или копие нотариално заверено от </w:t>
      </w:r>
      <w:r w:rsidR="00CE6F4F">
        <w:rPr>
          <w:rStyle w:val="FontStyle46"/>
          <w:rFonts w:eastAsiaTheme="minorEastAsia"/>
          <w:sz w:val="24"/>
          <w:szCs w:val="24"/>
          <w:lang w:eastAsia="bg-BG"/>
        </w:rPr>
        <w:t>участника</w:t>
      </w:r>
      <w:r w:rsidR="005013B4">
        <w:rPr>
          <w:rStyle w:val="FontStyle46"/>
          <w:rFonts w:eastAsiaTheme="minorEastAsia"/>
          <w:sz w:val="24"/>
          <w:szCs w:val="24"/>
          <w:lang w:eastAsia="bg-BG"/>
        </w:rPr>
        <w:t>.</w:t>
      </w:r>
    </w:p>
    <w:p w:rsidR="0045587C" w:rsidRDefault="0045587C" w:rsidP="0069616D">
      <w:pPr>
        <w:pStyle w:val="BodyText"/>
        <w:tabs>
          <w:tab w:val="left" w:pos="1080"/>
        </w:tabs>
        <w:spacing w:after="0"/>
        <w:ind w:right="-46" w:firstLine="720"/>
        <w:jc w:val="both"/>
        <w:rPr>
          <w:rStyle w:val="FontStyle46"/>
          <w:rFonts w:eastAsiaTheme="minorEastAsia"/>
          <w:sz w:val="24"/>
          <w:szCs w:val="24"/>
          <w:lang w:val="bg-BG" w:eastAsia="bg-BG"/>
        </w:rPr>
      </w:pPr>
      <w:r>
        <w:rPr>
          <w:rStyle w:val="FontStyle46"/>
          <w:rFonts w:eastAsiaTheme="minorEastAsia"/>
          <w:sz w:val="24"/>
          <w:szCs w:val="24"/>
          <w:lang w:val="bg-BG" w:eastAsia="bg-BG"/>
        </w:rPr>
        <w:t xml:space="preserve">2.1.3. </w:t>
      </w:r>
      <w:r w:rsidRPr="0045587C">
        <w:rPr>
          <w:rStyle w:val="FontStyle46"/>
          <w:rFonts w:eastAsiaTheme="minorEastAsia"/>
          <w:sz w:val="24"/>
          <w:szCs w:val="24"/>
          <w:lang w:val="en-US" w:eastAsia="bg-BG"/>
        </w:rPr>
        <w:t xml:space="preserve">за обстоятелството по чл.54, ал.1, т.6 и чл.56, ал.1, т.4 от ЗОП (вж. т. 3.1.1, б. „е“ от раздел III) </w:t>
      </w:r>
    </w:p>
    <w:p w:rsidR="0045587C" w:rsidRPr="005013B4" w:rsidRDefault="0045587C" w:rsidP="005013B4">
      <w:pPr>
        <w:pStyle w:val="ListParagraph"/>
        <w:widowControl w:val="0"/>
        <w:numPr>
          <w:ilvl w:val="0"/>
          <w:numId w:val="30"/>
        </w:numPr>
        <w:tabs>
          <w:tab w:val="left" w:pos="339"/>
          <w:tab w:val="left" w:pos="1080"/>
        </w:tabs>
        <w:autoSpaceDE w:val="0"/>
        <w:autoSpaceDN w:val="0"/>
        <w:spacing w:after="0" w:line="240" w:lineRule="auto"/>
        <w:ind w:left="0" w:right="-46" w:firstLine="720"/>
        <w:jc w:val="both"/>
        <w:rPr>
          <w:rStyle w:val="FontStyle46"/>
          <w:rFonts w:eastAsiaTheme="minorEastAsia"/>
          <w:sz w:val="24"/>
          <w:szCs w:val="24"/>
          <w:lang w:val="en-US" w:eastAsia="bg-BG"/>
        </w:rPr>
      </w:pPr>
      <w:r w:rsidRPr="0045587C">
        <w:rPr>
          <w:rStyle w:val="FontStyle46"/>
          <w:rFonts w:eastAsiaTheme="minorEastAsia"/>
          <w:sz w:val="24"/>
          <w:szCs w:val="24"/>
          <w:lang w:val="en-US" w:eastAsia="bg-BG"/>
        </w:rPr>
        <w:t>- удостоверение от органите на Изпълнителна аген</w:t>
      </w:r>
      <w:r w:rsidR="005013B4">
        <w:rPr>
          <w:rStyle w:val="FontStyle46"/>
          <w:rFonts w:eastAsiaTheme="minorEastAsia"/>
          <w:sz w:val="24"/>
          <w:szCs w:val="24"/>
          <w:lang w:val="en-US" w:eastAsia="bg-BG"/>
        </w:rPr>
        <w:t>ция "Главна инспекция по труда"</w:t>
      </w:r>
      <w:r w:rsidR="005013B4">
        <w:rPr>
          <w:rStyle w:val="FontStyle46"/>
          <w:rFonts w:eastAsiaTheme="minorEastAsia"/>
          <w:sz w:val="24"/>
          <w:szCs w:val="24"/>
          <w:lang w:eastAsia="bg-BG"/>
        </w:rPr>
        <w:t>-</w:t>
      </w:r>
      <w:r w:rsidR="005013B4" w:rsidRPr="005013B4">
        <w:rPr>
          <w:rStyle w:val="FontStyle46"/>
          <w:rFonts w:eastAsiaTheme="minorEastAsia"/>
          <w:sz w:val="24"/>
          <w:szCs w:val="24"/>
          <w:lang w:eastAsia="bg-BG"/>
        </w:rPr>
        <w:t xml:space="preserve"> </w:t>
      </w:r>
      <w:r w:rsidR="005013B4">
        <w:rPr>
          <w:rStyle w:val="FontStyle46"/>
          <w:rFonts w:eastAsiaTheme="minorEastAsia"/>
          <w:sz w:val="24"/>
          <w:szCs w:val="24"/>
          <w:lang w:eastAsia="bg-BG"/>
        </w:rPr>
        <w:t xml:space="preserve">в оригинал или копие нотариално заверено от </w:t>
      </w:r>
      <w:r w:rsidR="00CE6F4F">
        <w:rPr>
          <w:rStyle w:val="FontStyle46"/>
          <w:rFonts w:eastAsiaTheme="minorEastAsia"/>
          <w:sz w:val="24"/>
          <w:szCs w:val="24"/>
          <w:lang w:eastAsia="bg-BG"/>
        </w:rPr>
        <w:t>участника</w:t>
      </w:r>
      <w:r w:rsidR="005013B4">
        <w:rPr>
          <w:rStyle w:val="FontStyle46"/>
          <w:rFonts w:eastAsiaTheme="minorEastAsia"/>
          <w:sz w:val="24"/>
          <w:szCs w:val="24"/>
          <w:lang w:eastAsia="bg-BG"/>
        </w:rPr>
        <w:t>.</w:t>
      </w:r>
    </w:p>
    <w:p w:rsidR="0045587C" w:rsidRPr="0045587C" w:rsidRDefault="0045587C" w:rsidP="0069616D">
      <w:pPr>
        <w:pStyle w:val="BodyText"/>
        <w:tabs>
          <w:tab w:val="left" w:pos="1080"/>
        </w:tabs>
        <w:spacing w:after="0"/>
        <w:ind w:right="-46" w:firstLine="720"/>
        <w:jc w:val="both"/>
        <w:rPr>
          <w:rStyle w:val="FontStyle46"/>
          <w:rFonts w:eastAsiaTheme="minorEastAsia"/>
          <w:sz w:val="24"/>
          <w:szCs w:val="24"/>
          <w:lang w:val="en-US" w:eastAsia="bg-BG"/>
        </w:rPr>
      </w:pPr>
      <w:r>
        <w:rPr>
          <w:rStyle w:val="FontStyle46"/>
          <w:rFonts w:eastAsiaTheme="minorEastAsia"/>
          <w:sz w:val="24"/>
          <w:szCs w:val="24"/>
          <w:lang w:val="bg-BG" w:eastAsia="bg-BG"/>
        </w:rPr>
        <w:t xml:space="preserve">2.1.4. </w:t>
      </w:r>
      <w:r w:rsidRPr="0045587C">
        <w:rPr>
          <w:rStyle w:val="FontStyle46"/>
          <w:rFonts w:eastAsiaTheme="minorEastAsia"/>
          <w:sz w:val="24"/>
          <w:szCs w:val="24"/>
          <w:lang w:val="en-US" w:eastAsia="bg-BG"/>
        </w:rPr>
        <w:t xml:space="preserve">за обстоятелствата по чл.55, ал.1, т.1 от </w:t>
      </w:r>
      <w:r w:rsidRPr="00C35FC0">
        <w:rPr>
          <w:rStyle w:val="FontStyle46"/>
          <w:rFonts w:eastAsiaTheme="minorEastAsia"/>
          <w:sz w:val="24"/>
          <w:szCs w:val="24"/>
          <w:lang w:val="en-US" w:eastAsia="bg-BG"/>
        </w:rPr>
        <w:t>ЗОП (</w:t>
      </w:r>
      <w:r w:rsidR="005013B4">
        <w:rPr>
          <w:rStyle w:val="FontStyle46"/>
          <w:rFonts w:eastAsiaTheme="minorEastAsia"/>
          <w:sz w:val="24"/>
          <w:szCs w:val="24"/>
          <w:lang w:val="en-US" w:eastAsia="bg-BG"/>
        </w:rPr>
        <w:t>вж. т. 3.1.</w:t>
      </w:r>
      <w:r w:rsidR="005013B4">
        <w:rPr>
          <w:rStyle w:val="FontStyle46"/>
          <w:rFonts w:eastAsiaTheme="minorEastAsia"/>
          <w:sz w:val="24"/>
          <w:szCs w:val="24"/>
          <w:lang w:val="bg-BG" w:eastAsia="bg-BG"/>
        </w:rPr>
        <w:t>5</w:t>
      </w:r>
      <w:r w:rsidRPr="00C35FC0">
        <w:rPr>
          <w:rStyle w:val="FontStyle46"/>
          <w:rFonts w:eastAsiaTheme="minorEastAsia"/>
          <w:sz w:val="24"/>
          <w:szCs w:val="24"/>
          <w:lang w:val="en-US" w:eastAsia="bg-BG"/>
        </w:rPr>
        <w:t xml:space="preserve"> от раздел III)</w:t>
      </w:r>
    </w:p>
    <w:p w:rsidR="0045587C" w:rsidRPr="005013B4" w:rsidRDefault="0045587C" w:rsidP="005013B4">
      <w:pPr>
        <w:pStyle w:val="ListParagraph"/>
        <w:widowControl w:val="0"/>
        <w:numPr>
          <w:ilvl w:val="0"/>
          <w:numId w:val="30"/>
        </w:numPr>
        <w:tabs>
          <w:tab w:val="left" w:pos="339"/>
          <w:tab w:val="left" w:pos="1080"/>
        </w:tabs>
        <w:autoSpaceDE w:val="0"/>
        <w:autoSpaceDN w:val="0"/>
        <w:spacing w:after="0" w:line="240" w:lineRule="auto"/>
        <w:ind w:left="0" w:right="-46" w:firstLine="720"/>
        <w:jc w:val="both"/>
        <w:rPr>
          <w:rStyle w:val="FontStyle46"/>
          <w:rFonts w:eastAsiaTheme="minorEastAsia"/>
          <w:sz w:val="24"/>
          <w:szCs w:val="24"/>
          <w:lang w:val="en-US" w:eastAsia="bg-BG"/>
        </w:rPr>
      </w:pPr>
      <w:r w:rsidRPr="0045587C">
        <w:rPr>
          <w:rStyle w:val="FontStyle46"/>
          <w:rFonts w:eastAsiaTheme="minorEastAsia"/>
          <w:sz w:val="24"/>
          <w:szCs w:val="24"/>
          <w:lang w:val="en-US" w:eastAsia="bg-BG"/>
        </w:rPr>
        <w:t>удостоверение, издад</w:t>
      </w:r>
      <w:r w:rsidR="005013B4">
        <w:rPr>
          <w:rStyle w:val="FontStyle46"/>
          <w:rFonts w:eastAsiaTheme="minorEastAsia"/>
          <w:sz w:val="24"/>
          <w:szCs w:val="24"/>
          <w:lang w:val="en-US" w:eastAsia="bg-BG"/>
        </w:rPr>
        <w:t>ено от Агенцията по вписванията</w:t>
      </w:r>
      <w:r w:rsidR="005013B4">
        <w:rPr>
          <w:rStyle w:val="FontStyle46"/>
          <w:rFonts w:eastAsiaTheme="minorEastAsia"/>
          <w:sz w:val="24"/>
          <w:szCs w:val="24"/>
          <w:lang w:eastAsia="bg-BG"/>
        </w:rPr>
        <w:t xml:space="preserve"> - в оригинал или копие нотариално заверено от </w:t>
      </w:r>
      <w:r w:rsidR="00CE6F4F">
        <w:rPr>
          <w:rStyle w:val="FontStyle46"/>
          <w:rFonts w:eastAsiaTheme="minorEastAsia"/>
          <w:sz w:val="24"/>
          <w:szCs w:val="24"/>
          <w:lang w:eastAsia="bg-BG"/>
        </w:rPr>
        <w:t>участника</w:t>
      </w:r>
      <w:r w:rsidR="005013B4">
        <w:rPr>
          <w:rStyle w:val="FontStyle46"/>
          <w:rFonts w:eastAsiaTheme="minorEastAsia"/>
          <w:sz w:val="24"/>
          <w:szCs w:val="24"/>
          <w:lang w:eastAsia="bg-BG"/>
        </w:rPr>
        <w:t>.</w:t>
      </w:r>
    </w:p>
    <w:p w:rsidR="0069616D" w:rsidRPr="005013B4" w:rsidRDefault="0069616D" w:rsidP="0069616D">
      <w:pPr>
        <w:pStyle w:val="Style7"/>
        <w:widowControl/>
        <w:tabs>
          <w:tab w:val="left" w:pos="202"/>
        </w:tabs>
        <w:ind w:right="-46"/>
        <w:rPr>
          <w:rStyle w:val="FontStyle46"/>
          <w:sz w:val="24"/>
          <w:szCs w:val="24"/>
          <w:lang w:val="bg-BG" w:eastAsia="bg-BG"/>
        </w:rPr>
      </w:pPr>
      <w:r>
        <w:rPr>
          <w:rStyle w:val="FontStyle46"/>
          <w:sz w:val="24"/>
          <w:szCs w:val="24"/>
          <w:lang w:val="bg-BG" w:eastAsia="bg-BG"/>
        </w:rPr>
        <w:tab/>
      </w:r>
      <w:r>
        <w:rPr>
          <w:rStyle w:val="FontStyle46"/>
          <w:sz w:val="24"/>
          <w:szCs w:val="24"/>
          <w:lang w:val="bg-BG" w:eastAsia="bg-BG"/>
        </w:rPr>
        <w:tab/>
      </w:r>
      <w:r w:rsidR="0045587C">
        <w:rPr>
          <w:rStyle w:val="FontStyle46"/>
          <w:sz w:val="24"/>
          <w:szCs w:val="24"/>
          <w:lang w:val="bg-BG" w:eastAsia="bg-BG"/>
        </w:rPr>
        <w:t>2.1.5.</w:t>
      </w:r>
      <w:r w:rsidR="00B042C1">
        <w:rPr>
          <w:rStyle w:val="FontStyle46"/>
          <w:sz w:val="24"/>
          <w:szCs w:val="24"/>
          <w:lang w:val="bg-BG" w:eastAsia="bg-BG"/>
        </w:rPr>
        <w:t xml:space="preserve"> доказателство/а</w:t>
      </w:r>
      <w:r w:rsidR="00567399">
        <w:rPr>
          <w:rStyle w:val="FontStyle46"/>
          <w:sz w:val="24"/>
          <w:szCs w:val="24"/>
          <w:lang w:val="bg-BG" w:eastAsia="bg-BG"/>
        </w:rPr>
        <w:t>,</w:t>
      </w:r>
      <w:r w:rsidR="00B042C1">
        <w:rPr>
          <w:rStyle w:val="FontStyle46"/>
          <w:sz w:val="24"/>
          <w:szCs w:val="24"/>
          <w:lang w:val="bg-BG" w:eastAsia="bg-BG"/>
        </w:rPr>
        <w:t xml:space="preserve"> удостоверяващо/и </w:t>
      </w:r>
      <w:r w:rsidR="006C3418">
        <w:rPr>
          <w:rStyle w:val="FontStyle46"/>
          <w:sz w:val="24"/>
          <w:szCs w:val="24"/>
          <w:lang w:val="bg-BG" w:eastAsia="bg-BG"/>
        </w:rPr>
        <w:t>съответствието/ята, че кандидатът има</w:t>
      </w:r>
      <w:r w:rsidR="006C3418" w:rsidRPr="00B042C1">
        <w:t xml:space="preserve"> </w:t>
      </w:r>
      <w:r w:rsidR="006C3418">
        <w:t xml:space="preserve">въведена система за поддръжка на превозни средства </w:t>
      </w:r>
      <w:r w:rsidR="00B042C1">
        <w:rPr>
          <w:rFonts w:eastAsia="Times New Roman"/>
        </w:rPr>
        <w:t>по посочените в Част</w:t>
      </w:r>
      <w:r w:rsidR="00B042C1">
        <w:t xml:space="preserve"> IV: </w:t>
      </w:r>
      <w:r w:rsidR="00B042C1">
        <w:rPr>
          <w:lang w:val="bg-BG"/>
        </w:rPr>
        <w:t>„</w:t>
      </w:r>
      <w:r w:rsidR="00B042C1">
        <w:t>Критерии за подбор</w:t>
      </w:r>
      <w:r w:rsidR="00B042C1">
        <w:rPr>
          <w:lang w:val="bg-BG"/>
        </w:rPr>
        <w:t>”</w:t>
      </w:r>
      <w:r w:rsidR="00B042C1">
        <w:t xml:space="preserve">, буква </w:t>
      </w:r>
      <w:r w:rsidR="00B042C1">
        <w:rPr>
          <w:lang w:val="bg-BG"/>
        </w:rPr>
        <w:t>А</w:t>
      </w:r>
      <w:r w:rsidR="00B042C1">
        <w:rPr>
          <w:rFonts w:eastAsia="Times New Roman"/>
        </w:rPr>
        <w:t xml:space="preserve">: </w:t>
      </w:r>
      <w:r w:rsidR="00B042C1">
        <w:rPr>
          <w:lang w:val="bg-BG"/>
        </w:rPr>
        <w:t xml:space="preserve">Годност </w:t>
      </w:r>
      <w:r w:rsidR="00B042C1">
        <w:rPr>
          <w:rFonts w:eastAsia="Times New Roman"/>
        </w:rPr>
        <w:t>от ЕЕДОП</w:t>
      </w:r>
      <w:r w:rsidR="00B042C1">
        <w:rPr>
          <w:rStyle w:val="FontStyle46"/>
          <w:sz w:val="24"/>
          <w:szCs w:val="24"/>
          <w:lang w:val="bg-BG" w:eastAsia="bg-BG"/>
        </w:rPr>
        <w:t xml:space="preserve"> </w:t>
      </w:r>
      <w:r w:rsidR="005013B4">
        <w:rPr>
          <w:rStyle w:val="FontStyle46"/>
          <w:sz w:val="24"/>
          <w:szCs w:val="24"/>
          <w:lang w:val="bg-BG" w:eastAsia="bg-BG"/>
        </w:rPr>
        <w:t>– заверено от участника.</w:t>
      </w:r>
    </w:p>
    <w:p w:rsidR="004C6425" w:rsidRPr="00112E18" w:rsidRDefault="004C6425" w:rsidP="004C6425">
      <w:pPr>
        <w:pStyle w:val="Style7"/>
        <w:widowControl/>
        <w:tabs>
          <w:tab w:val="left" w:pos="202"/>
        </w:tabs>
        <w:ind w:right="-46"/>
        <w:rPr>
          <w:rStyle w:val="FontStyle46"/>
          <w:sz w:val="24"/>
          <w:szCs w:val="24"/>
          <w:lang w:val="bg-BG" w:eastAsia="bg-BG"/>
        </w:rPr>
      </w:pPr>
      <w:r>
        <w:rPr>
          <w:rStyle w:val="FontStyle46"/>
          <w:sz w:val="24"/>
          <w:szCs w:val="24"/>
          <w:lang w:val="bg-BG" w:eastAsia="bg-BG"/>
        </w:rPr>
        <w:tab/>
      </w:r>
      <w:r>
        <w:rPr>
          <w:rStyle w:val="FontStyle46"/>
          <w:sz w:val="24"/>
          <w:szCs w:val="24"/>
          <w:lang w:val="bg-BG" w:eastAsia="bg-BG"/>
        </w:rPr>
        <w:tab/>
      </w:r>
      <w:r w:rsidR="0069616D">
        <w:rPr>
          <w:rStyle w:val="FontStyle46"/>
          <w:sz w:val="24"/>
          <w:szCs w:val="24"/>
          <w:lang w:val="bg-BG" w:eastAsia="bg-BG"/>
        </w:rPr>
        <w:t xml:space="preserve">2.1.6. </w:t>
      </w:r>
      <w:bookmarkStart w:id="20" w:name="OLE_LINK1"/>
      <w:bookmarkStart w:id="21" w:name="OLE_LINK2"/>
      <w:r w:rsidR="005013B4">
        <w:rPr>
          <w:rStyle w:val="FontStyle46"/>
          <w:sz w:val="24"/>
          <w:szCs w:val="24"/>
          <w:lang w:val="bg-BG" w:eastAsia="bg-BG"/>
        </w:rPr>
        <w:t>Да представи д</w:t>
      </w:r>
      <w:r>
        <w:rPr>
          <w:rStyle w:val="FontStyle46"/>
          <w:sz w:val="24"/>
          <w:szCs w:val="24"/>
          <w:lang w:val="bg-BG" w:eastAsia="bg-BG"/>
        </w:rPr>
        <w:t>оказателства за извършените</w:t>
      </w:r>
      <w:r>
        <w:rPr>
          <w:rStyle w:val="FontStyle46"/>
          <w:sz w:val="24"/>
          <w:szCs w:val="24"/>
          <w:lang w:eastAsia="bg-BG"/>
        </w:rPr>
        <w:t xml:space="preserve"> услуги</w:t>
      </w:r>
      <w:bookmarkEnd w:id="20"/>
      <w:bookmarkEnd w:id="21"/>
      <w:r w:rsidRPr="00342D81">
        <w:rPr>
          <w:rStyle w:val="FontStyle46"/>
          <w:sz w:val="24"/>
          <w:szCs w:val="24"/>
          <w:lang w:eastAsia="bg-BG"/>
        </w:rPr>
        <w:t xml:space="preserve">, които са идентични или сходни с предмета на обществената поръчка, </w:t>
      </w:r>
      <w:r w:rsidR="005013B4">
        <w:rPr>
          <w:rStyle w:val="FontStyle46"/>
          <w:sz w:val="24"/>
          <w:szCs w:val="24"/>
          <w:lang w:val="bg-BG" w:eastAsia="bg-BG"/>
        </w:rPr>
        <w:t xml:space="preserve">по </w:t>
      </w:r>
      <w:r w:rsidRPr="00342D81">
        <w:rPr>
          <w:rStyle w:val="FontStyle46"/>
          <w:sz w:val="24"/>
          <w:szCs w:val="24"/>
          <w:lang w:eastAsia="bg-BG"/>
        </w:rPr>
        <w:t>посочени</w:t>
      </w:r>
      <w:r w:rsidR="005013B4">
        <w:rPr>
          <w:rStyle w:val="FontStyle46"/>
          <w:sz w:val="24"/>
          <w:szCs w:val="24"/>
          <w:lang w:val="bg-BG" w:eastAsia="bg-BG"/>
        </w:rPr>
        <w:t>те</w:t>
      </w:r>
      <w:r w:rsidRPr="00342D81">
        <w:rPr>
          <w:rStyle w:val="FontStyle46"/>
          <w:sz w:val="24"/>
          <w:szCs w:val="24"/>
          <w:lang w:eastAsia="bg-BG"/>
        </w:rPr>
        <w:t xml:space="preserve"> в Част </w:t>
      </w:r>
      <w:r w:rsidR="005013B4">
        <w:rPr>
          <w:rStyle w:val="FontStyle46"/>
          <w:sz w:val="24"/>
          <w:szCs w:val="24"/>
          <w:lang w:eastAsia="bg-BG"/>
        </w:rPr>
        <w:t>IV: Критерии за подбор, буква В</w:t>
      </w:r>
      <w:r w:rsidRPr="00342D81">
        <w:rPr>
          <w:rStyle w:val="FontStyle46"/>
          <w:sz w:val="24"/>
          <w:szCs w:val="24"/>
          <w:lang w:eastAsia="bg-BG"/>
        </w:rPr>
        <w:t xml:space="preserve"> </w:t>
      </w:r>
      <w:r>
        <w:rPr>
          <w:rStyle w:val="FontStyle46"/>
          <w:sz w:val="24"/>
          <w:szCs w:val="24"/>
          <w:lang w:eastAsia="bg-BG"/>
        </w:rPr>
        <w:t>от ЕЕДОП</w:t>
      </w:r>
      <w:r w:rsidR="005013B4">
        <w:rPr>
          <w:rStyle w:val="FontStyle46"/>
          <w:sz w:val="24"/>
          <w:szCs w:val="24"/>
          <w:lang w:val="bg-BG" w:eastAsia="bg-BG"/>
        </w:rPr>
        <w:t xml:space="preserve"> получатели –копие заверено от участника.</w:t>
      </w:r>
    </w:p>
    <w:p w:rsidR="0045587C" w:rsidRPr="005013B4" w:rsidRDefault="0069616D" w:rsidP="0069616D">
      <w:pPr>
        <w:pStyle w:val="BodyText"/>
        <w:tabs>
          <w:tab w:val="left" w:pos="1080"/>
        </w:tabs>
        <w:spacing w:after="0"/>
        <w:ind w:right="-46" w:firstLine="720"/>
        <w:jc w:val="both"/>
        <w:rPr>
          <w:rStyle w:val="FontStyle46"/>
          <w:rFonts w:eastAsiaTheme="minorEastAsia"/>
          <w:sz w:val="24"/>
          <w:szCs w:val="24"/>
          <w:lang w:val="bg-BG" w:eastAsia="bg-BG"/>
        </w:rPr>
      </w:pPr>
      <w:r>
        <w:rPr>
          <w:rStyle w:val="FontStyle46"/>
          <w:rFonts w:eastAsiaTheme="minorEastAsia"/>
          <w:sz w:val="24"/>
          <w:szCs w:val="24"/>
          <w:lang w:val="bg-BG" w:eastAsia="bg-BG"/>
        </w:rPr>
        <w:t xml:space="preserve">2.1.7. </w:t>
      </w:r>
      <w:r w:rsidR="0045587C" w:rsidRPr="0045587C">
        <w:rPr>
          <w:rStyle w:val="FontStyle46"/>
          <w:rFonts w:eastAsiaTheme="minorEastAsia"/>
          <w:sz w:val="24"/>
          <w:szCs w:val="24"/>
          <w:lang w:val="en-US" w:eastAsia="bg-BG"/>
        </w:rPr>
        <w:t>копие на</w:t>
      </w:r>
      <w:r w:rsidRPr="0069616D">
        <w:rPr>
          <w:rStyle w:val="FontStyle46"/>
          <w:sz w:val="24"/>
          <w:szCs w:val="24"/>
          <w:lang w:eastAsia="bg-BG"/>
        </w:rPr>
        <w:t xml:space="preserve"> </w:t>
      </w:r>
      <w:r>
        <w:rPr>
          <w:rStyle w:val="FontStyle46"/>
          <w:sz w:val="24"/>
          <w:szCs w:val="24"/>
          <w:lang w:val="bg-BG" w:eastAsia="bg-BG"/>
        </w:rPr>
        <w:t>валиден</w:t>
      </w:r>
      <w:r w:rsidRPr="00236646">
        <w:rPr>
          <w:rStyle w:val="FontStyle46"/>
          <w:sz w:val="24"/>
          <w:szCs w:val="24"/>
          <w:lang w:eastAsia="bg-BG"/>
        </w:rPr>
        <w:t xml:space="preserve"> сертификат по БДС EN ISO 9001:2015 или екви</w:t>
      </w:r>
      <w:r w:rsidR="008C033C">
        <w:rPr>
          <w:rStyle w:val="FontStyle46"/>
          <w:sz w:val="24"/>
          <w:szCs w:val="24"/>
          <w:lang w:eastAsia="bg-BG"/>
        </w:rPr>
        <w:t>валент с обхват идентичен или с</w:t>
      </w:r>
      <w:r w:rsidR="008C033C">
        <w:rPr>
          <w:rStyle w:val="FontStyle46"/>
          <w:sz w:val="24"/>
          <w:szCs w:val="24"/>
          <w:lang w:val="bg-BG" w:eastAsia="bg-BG"/>
        </w:rPr>
        <w:t>х</w:t>
      </w:r>
      <w:r w:rsidRPr="00236646">
        <w:rPr>
          <w:rStyle w:val="FontStyle46"/>
          <w:sz w:val="24"/>
          <w:szCs w:val="24"/>
          <w:lang w:eastAsia="bg-BG"/>
        </w:rPr>
        <w:t>оден с предмета на поръчкат</w:t>
      </w:r>
      <w:r>
        <w:rPr>
          <w:rStyle w:val="FontStyle46"/>
          <w:sz w:val="24"/>
          <w:szCs w:val="24"/>
          <w:lang w:eastAsia="bg-BG"/>
        </w:rPr>
        <w:t xml:space="preserve">а, издаден на името на </w:t>
      </w:r>
      <w:r>
        <w:rPr>
          <w:rStyle w:val="FontStyle46"/>
          <w:sz w:val="24"/>
          <w:szCs w:val="24"/>
          <w:lang w:val="bg-BG" w:eastAsia="bg-BG"/>
        </w:rPr>
        <w:t>участника</w:t>
      </w:r>
      <w:r w:rsidR="0045587C" w:rsidRPr="0045587C">
        <w:rPr>
          <w:rStyle w:val="FontStyle46"/>
          <w:rFonts w:eastAsiaTheme="minorEastAsia"/>
          <w:sz w:val="24"/>
          <w:szCs w:val="24"/>
          <w:lang w:val="en-US" w:eastAsia="bg-BG"/>
        </w:rPr>
        <w:t xml:space="preserve">, посочен в Част </w:t>
      </w:r>
      <w:r w:rsidR="0045587C" w:rsidRPr="0045587C">
        <w:rPr>
          <w:rStyle w:val="FontStyle46"/>
          <w:rFonts w:eastAsiaTheme="minorEastAsia"/>
          <w:sz w:val="24"/>
          <w:szCs w:val="24"/>
          <w:lang w:val="en-US" w:eastAsia="bg-BG"/>
        </w:rPr>
        <w:lastRenderedPageBreak/>
        <w:t xml:space="preserve">IV: </w:t>
      </w:r>
      <w:r>
        <w:rPr>
          <w:rStyle w:val="FontStyle46"/>
          <w:rFonts w:eastAsiaTheme="minorEastAsia"/>
          <w:sz w:val="24"/>
          <w:szCs w:val="24"/>
          <w:lang w:val="bg-BG" w:eastAsia="bg-BG"/>
        </w:rPr>
        <w:t>„</w:t>
      </w:r>
      <w:r w:rsidR="0045587C" w:rsidRPr="0045587C">
        <w:rPr>
          <w:rStyle w:val="FontStyle46"/>
          <w:rFonts w:eastAsiaTheme="minorEastAsia"/>
          <w:sz w:val="24"/>
          <w:szCs w:val="24"/>
          <w:lang w:val="en-US" w:eastAsia="bg-BG"/>
        </w:rPr>
        <w:t>Критерии за подбор</w:t>
      </w:r>
      <w:r>
        <w:rPr>
          <w:rStyle w:val="FontStyle46"/>
          <w:rFonts w:eastAsiaTheme="minorEastAsia"/>
          <w:sz w:val="24"/>
          <w:szCs w:val="24"/>
          <w:lang w:val="bg-BG" w:eastAsia="bg-BG"/>
        </w:rPr>
        <w:t>”</w:t>
      </w:r>
      <w:r w:rsidR="0045587C" w:rsidRPr="0045587C">
        <w:rPr>
          <w:rStyle w:val="FontStyle46"/>
          <w:rFonts w:eastAsiaTheme="minorEastAsia"/>
          <w:sz w:val="24"/>
          <w:szCs w:val="24"/>
          <w:lang w:val="en-US" w:eastAsia="bg-BG"/>
        </w:rPr>
        <w:t>, буква Г: СХЕМИ ЗА ОСИ</w:t>
      </w:r>
      <w:r w:rsidR="005013B4">
        <w:rPr>
          <w:rStyle w:val="FontStyle46"/>
          <w:rFonts w:eastAsiaTheme="minorEastAsia"/>
          <w:sz w:val="24"/>
          <w:szCs w:val="24"/>
          <w:lang w:val="en-US" w:eastAsia="bg-BG"/>
        </w:rPr>
        <w:t>ГУРЯВАНЕ НА КАЧЕСТВОТО от ЕЕДОП</w:t>
      </w:r>
      <w:r w:rsidR="005013B4">
        <w:rPr>
          <w:rStyle w:val="FontStyle46"/>
          <w:rFonts w:eastAsiaTheme="minorEastAsia"/>
          <w:sz w:val="24"/>
          <w:szCs w:val="24"/>
          <w:lang w:val="bg-BG" w:eastAsia="bg-BG"/>
        </w:rPr>
        <w:t>- завероно от участника.</w:t>
      </w:r>
    </w:p>
    <w:p w:rsidR="0069616D" w:rsidRDefault="0069616D" w:rsidP="0069616D">
      <w:pPr>
        <w:pStyle w:val="BodyText"/>
        <w:tabs>
          <w:tab w:val="left" w:pos="1080"/>
        </w:tabs>
        <w:spacing w:after="0"/>
        <w:ind w:right="-46" w:firstLine="720"/>
        <w:jc w:val="both"/>
        <w:rPr>
          <w:rStyle w:val="FontStyle46"/>
          <w:rFonts w:eastAsiaTheme="minorEastAsia"/>
          <w:sz w:val="24"/>
          <w:szCs w:val="24"/>
          <w:lang w:val="bg-BG" w:eastAsia="bg-BG"/>
        </w:rPr>
      </w:pPr>
      <w:r>
        <w:rPr>
          <w:rStyle w:val="FontStyle46"/>
          <w:rFonts w:eastAsiaTheme="minorEastAsia"/>
          <w:sz w:val="24"/>
          <w:szCs w:val="24"/>
          <w:lang w:val="bg-BG" w:eastAsia="bg-BG"/>
        </w:rPr>
        <w:t xml:space="preserve">2.1.8. списък на </w:t>
      </w:r>
      <w:r w:rsidRPr="00236646">
        <w:rPr>
          <w:rStyle w:val="FontStyle46"/>
          <w:sz w:val="24"/>
          <w:szCs w:val="24"/>
          <w:lang w:eastAsia="bg-BG"/>
        </w:rPr>
        <w:t>техническите лица, отговарящи за изпълнение на поръчката, включително на тези, които ще отговарят за контрола на</w:t>
      </w:r>
      <w:r>
        <w:rPr>
          <w:rStyle w:val="FontStyle46"/>
          <w:sz w:val="24"/>
          <w:szCs w:val="24"/>
          <w:lang w:eastAsia="bg-BG"/>
        </w:rPr>
        <w:t xml:space="preserve"> качеството</w:t>
      </w:r>
      <w:r>
        <w:rPr>
          <w:rStyle w:val="FontStyle46"/>
          <w:sz w:val="24"/>
          <w:szCs w:val="24"/>
          <w:lang w:val="bg-BG" w:eastAsia="bg-BG"/>
        </w:rPr>
        <w:t xml:space="preserve">, посочени в </w:t>
      </w:r>
      <w:r w:rsidRPr="00236646">
        <w:rPr>
          <w:rStyle w:val="FontStyle46"/>
          <w:sz w:val="24"/>
          <w:szCs w:val="24"/>
          <w:lang w:eastAsia="bg-BG"/>
        </w:rPr>
        <w:t xml:space="preserve">Част IV: „Критерии за подбор“, </w:t>
      </w:r>
      <w:r>
        <w:rPr>
          <w:rStyle w:val="FontStyle46"/>
          <w:sz w:val="24"/>
          <w:szCs w:val="24"/>
          <w:lang w:val="bg-BG" w:eastAsia="bg-BG"/>
        </w:rPr>
        <w:t>буква</w:t>
      </w:r>
      <w:r w:rsidRPr="00236646">
        <w:rPr>
          <w:rStyle w:val="FontStyle46"/>
          <w:sz w:val="24"/>
          <w:szCs w:val="24"/>
          <w:lang w:eastAsia="bg-BG"/>
        </w:rPr>
        <w:t xml:space="preserve"> В: „</w:t>
      </w:r>
      <w:r>
        <w:rPr>
          <w:rStyle w:val="FontStyle46"/>
          <w:sz w:val="24"/>
          <w:szCs w:val="24"/>
          <w:lang w:val="bg-BG" w:eastAsia="bg-BG"/>
        </w:rPr>
        <w:t>ТЕХНИЧЕСКИ И ПРОФЕСИОНАЛНИ СПОСОБНОСТИ</w:t>
      </w:r>
      <w:r w:rsidRPr="00236646">
        <w:rPr>
          <w:rStyle w:val="FontStyle46"/>
          <w:sz w:val="24"/>
          <w:szCs w:val="24"/>
          <w:lang w:eastAsia="bg-BG"/>
        </w:rPr>
        <w:t>”</w:t>
      </w:r>
      <w:r w:rsidRPr="0069616D">
        <w:rPr>
          <w:rStyle w:val="FontStyle46"/>
          <w:rFonts w:eastAsiaTheme="minorEastAsia"/>
          <w:sz w:val="24"/>
          <w:szCs w:val="24"/>
          <w:lang w:val="en-US" w:eastAsia="bg-BG"/>
        </w:rPr>
        <w:t xml:space="preserve"> </w:t>
      </w:r>
      <w:r w:rsidRPr="0045587C">
        <w:rPr>
          <w:rStyle w:val="FontStyle46"/>
          <w:rFonts w:eastAsiaTheme="minorEastAsia"/>
          <w:sz w:val="24"/>
          <w:szCs w:val="24"/>
          <w:lang w:val="en-US" w:eastAsia="bg-BG"/>
        </w:rPr>
        <w:t>от ЕЕДОП</w:t>
      </w:r>
      <w:r w:rsidR="005013B4">
        <w:rPr>
          <w:rStyle w:val="FontStyle46"/>
          <w:rFonts w:eastAsiaTheme="minorEastAsia"/>
          <w:sz w:val="24"/>
          <w:szCs w:val="24"/>
          <w:lang w:val="bg-BG" w:eastAsia="bg-BG"/>
        </w:rPr>
        <w:t xml:space="preserve"> – в оригинал.</w:t>
      </w:r>
    </w:p>
    <w:p w:rsidR="0069616D" w:rsidRDefault="0069616D" w:rsidP="0069616D">
      <w:pPr>
        <w:pStyle w:val="BodyText"/>
        <w:tabs>
          <w:tab w:val="left" w:pos="1080"/>
        </w:tabs>
        <w:spacing w:after="0"/>
        <w:ind w:right="-46" w:firstLine="720"/>
        <w:jc w:val="both"/>
        <w:rPr>
          <w:rStyle w:val="FontStyle46"/>
          <w:rFonts w:eastAsiaTheme="minorEastAsia"/>
          <w:sz w:val="24"/>
          <w:szCs w:val="24"/>
          <w:lang w:val="bg-BG" w:eastAsia="bg-BG"/>
        </w:rPr>
      </w:pPr>
      <w:r>
        <w:rPr>
          <w:rStyle w:val="FontStyle46"/>
          <w:rFonts w:eastAsiaTheme="minorEastAsia"/>
          <w:sz w:val="24"/>
          <w:szCs w:val="24"/>
          <w:lang w:val="bg-BG" w:eastAsia="bg-BG"/>
        </w:rPr>
        <w:t>2.1.9. списък</w:t>
      </w:r>
      <w:r w:rsidR="00567399">
        <w:rPr>
          <w:rStyle w:val="FontStyle46"/>
          <w:rFonts w:eastAsiaTheme="minorEastAsia"/>
          <w:sz w:val="24"/>
          <w:szCs w:val="24"/>
          <w:lang w:val="bg-BG" w:eastAsia="bg-BG"/>
        </w:rPr>
        <w:t>/опис</w:t>
      </w:r>
      <w:r>
        <w:rPr>
          <w:rStyle w:val="FontStyle46"/>
          <w:rFonts w:eastAsiaTheme="minorEastAsia"/>
          <w:sz w:val="24"/>
          <w:szCs w:val="24"/>
          <w:lang w:val="bg-BG" w:eastAsia="bg-BG"/>
        </w:rPr>
        <w:t xml:space="preserve"> на </w:t>
      </w:r>
      <w:r w:rsidRPr="00236646">
        <w:rPr>
          <w:rStyle w:val="FontStyle46"/>
          <w:sz w:val="24"/>
          <w:szCs w:val="24"/>
          <w:lang w:eastAsia="bg-BG"/>
        </w:rPr>
        <w:t>технологично оборудване и техническа съоръженост</w:t>
      </w:r>
      <w:r>
        <w:rPr>
          <w:rStyle w:val="FontStyle46"/>
          <w:sz w:val="24"/>
          <w:szCs w:val="24"/>
          <w:lang w:val="bg-BG" w:eastAsia="bg-BG"/>
        </w:rPr>
        <w:t xml:space="preserve">, </w:t>
      </w:r>
      <w:r w:rsidR="00567399">
        <w:rPr>
          <w:rStyle w:val="FontStyle46"/>
          <w:sz w:val="24"/>
          <w:szCs w:val="24"/>
          <w:lang w:val="bg-BG" w:eastAsia="bg-BG"/>
        </w:rPr>
        <w:t xml:space="preserve">придружен със снимков материал, </w:t>
      </w:r>
      <w:r>
        <w:rPr>
          <w:rStyle w:val="FontStyle46"/>
          <w:sz w:val="24"/>
          <w:szCs w:val="24"/>
          <w:lang w:val="bg-BG" w:eastAsia="bg-BG"/>
        </w:rPr>
        <w:t xml:space="preserve">посочени в </w:t>
      </w:r>
      <w:r w:rsidRPr="00236646">
        <w:rPr>
          <w:rStyle w:val="FontStyle46"/>
          <w:sz w:val="24"/>
          <w:szCs w:val="24"/>
          <w:lang w:eastAsia="bg-BG"/>
        </w:rPr>
        <w:t xml:space="preserve">Част IV: „Критерии за подбор“, </w:t>
      </w:r>
      <w:r>
        <w:rPr>
          <w:rStyle w:val="FontStyle46"/>
          <w:sz w:val="24"/>
          <w:szCs w:val="24"/>
          <w:lang w:val="bg-BG" w:eastAsia="bg-BG"/>
        </w:rPr>
        <w:t>буква</w:t>
      </w:r>
      <w:r w:rsidRPr="00236646">
        <w:rPr>
          <w:rStyle w:val="FontStyle46"/>
          <w:sz w:val="24"/>
          <w:szCs w:val="24"/>
          <w:lang w:eastAsia="bg-BG"/>
        </w:rPr>
        <w:t xml:space="preserve"> В: „</w:t>
      </w:r>
      <w:r>
        <w:rPr>
          <w:rStyle w:val="FontStyle46"/>
          <w:sz w:val="24"/>
          <w:szCs w:val="24"/>
          <w:lang w:val="bg-BG" w:eastAsia="bg-BG"/>
        </w:rPr>
        <w:t>ТЕХНИЧЕСКИ И ПРОФЕСИОНАЛНИ СПОСОБНОСТИ</w:t>
      </w:r>
      <w:r w:rsidRPr="00236646">
        <w:rPr>
          <w:rStyle w:val="FontStyle46"/>
          <w:sz w:val="24"/>
          <w:szCs w:val="24"/>
          <w:lang w:eastAsia="bg-BG"/>
        </w:rPr>
        <w:t>”</w:t>
      </w:r>
      <w:r w:rsidRPr="0069616D">
        <w:rPr>
          <w:rStyle w:val="FontStyle46"/>
          <w:rFonts w:eastAsiaTheme="minorEastAsia"/>
          <w:sz w:val="24"/>
          <w:szCs w:val="24"/>
          <w:lang w:val="en-US" w:eastAsia="bg-BG"/>
        </w:rPr>
        <w:t xml:space="preserve"> </w:t>
      </w:r>
      <w:r w:rsidRPr="0045587C">
        <w:rPr>
          <w:rStyle w:val="FontStyle46"/>
          <w:rFonts w:eastAsiaTheme="minorEastAsia"/>
          <w:sz w:val="24"/>
          <w:szCs w:val="24"/>
          <w:lang w:val="en-US" w:eastAsia="bg-BG"/>
        </w:rPr>
        <w:t>от ЕЕДОП</w:t>
      </w:r>
      <w:r w:rsidR="005013B4">
        <w:rPr>
          <w:rStyle w:val="FontStyle46"/>
          <w:rFonts w:eastAsiaTheme="minorEastAsia"/>
          <w:sz w:val="24"/>
          <w:szCs w:val="24"/>
          <w:lang w:val="bg-BG" w:eastAsia="bg-BG"/>
        </w:rPr>
        <w:t>- в оригинал.</w:t>
      </w:r>
    </w:p>
    <w:p w:rsidR="0045587C" w:rsidRPr="00C35FC0" w:rsidRDefault="0045587C" w:rsidP="0069616D">
      <w:pPr>
        <w:pStyle w:val="BodyText"/>
        <w:tabs>
          <w:tab w:val="left" w:pos="1080"/>
        </w:tabs>
        <w:spacing w:after="0"/>
        <w:ind w:right="-46" w:firstLine="720"/>
        <w:jc w:val="both"/>
        <w:rPr>
          <w:rStyle w:val="FontStyle46"/>
          <w:rFonts w:eastAsiaTheme="minorEastAsia"/>
          <w:sz w:val="24"/>
          <w:szCs w:val="24"/>
          <w:lang w:val="en-US" w:eastAsia="bg-BG"/>
        </w:rPr>
      </w:pPr>
      <w:r w:rsidRPr="0045587C">
        <w:rPr>
          <w:rStyle w:val="FontStyle46"/>
          <w:rFonts w:eastAsiaTheme="minorEastAsia"/>
          <w:sz w:val="24"/>
          <w:szCs w:val="24"/>
          <w:lang w:val="en-US" w:eastAsia="bg-BG"/>
        </w:rPr>
        <w:t xml:space="preserve">Документите се представят и за </w:t>
      </w:r>
      <w:r w:rsidRPr="00C35FC0">
        <w:rPr>
          <w:rStyle w:val="FontStyle46"/>
          <w:rFonts w:eastAsiaTheme="minorEastAsia"/>
          <w:sz w:val="24"/>
          <w:szCs w:val="24"/>
          <w:lang w:val="en-US" w:eastAsia="bg-BG"/>
        </w:rPr>
        <w:t>подизпълнителите и третите лица, ако има такива</w:t>
      </w:r>
      <w:r w:rsidR="00193A0C" w:rsidRPr="00C35FC0">
        <w:rPr>
          <w:rStyle w:val="FontStyle46"/>
          <w:rFonts w:eastAsiaTheme="minorEastAsia"/>
          <w:sz w:val="24"/>
          <w:szCs w:val="24"/>
          <w:lang w:val="bg-BG" w:eastAsia="bg-BG"/>
        </w:rPr>
        <w:t>, при условията на чл.65,ал.4 и чл.66, ал.2 от ЗОП</w:t>
      </w:r>
      <w:r w:rsidRPr="00C35FC0">
        <w:rPr>
          <w:rStyle w:val="FontStyle46"/>
          <w:rFonts w:eastAsiaTheme="minorEastAsia"/>
          <w:sz w:val="24"/>
          <w:szCs w:val="24"/>
          <w:lang w:val="en-US" w:eastAsia="bg-BG"/>
        </w:rPr>
        <w:t>.</w:t>
      </w:r>
    </w:p>
    <w:p w:rsidR="0069616D" w:rsidRPr="00236646" w:rsidRDefault="0069616D" w:rsidP="0069616D">
      <w:pPr>
        <w:spacing w:after="0" w:line="240" w:lineRule="auto"/>
        <w:ind w:firstLine="708"/>
        <w:jc w:val="both"/>
        <w:rPr>
          <w:rStyle w:val="FontStyle46"/>
          <w:rFonts w:eastAsiaTheme="minorEastAsia"/>
          <w:sz w:val="24"/>
          <w:szCs w:val="24"/>
          <w:lang w:eastAsia="bg-BG"/>
        </w:rPr>
      </w:pPr>
      <w:r w:rsidRPr="00C35FC0">
        <w:rPr>
          <w:rStyle w:val="FontStyle46"/>
          <w:rFonts w:eastAsiaTheme="minorEastAsia"/>
          <w:sz w:val="24"/>
          <w:szCs w:val="24"/>
          <w:lang w:val="bg-BG" w:eastAsia="bg-BG"/>
        </w:rPr>
        <w:t xml:space="preserve">2.1.10. </w:t>
      </w:r>
      <w:r w:rsidR="0045587C" w:rsidRPr="00C35FC0">
        <w:rPr>
          <w:rStyle w:val="FontStyle46"/>
          <w:rFonts w:eastAsiaTheme="minorEastAsia"/>
          <w:sz w:val="24"/>
          <w:szCs w:val="24"/>
          <w:lang w:eastAsia="bg-BG"/>
        </w:rPr>
        <w:t xml:space="preserve">представи определената гаранция за изпълнение на </w:t>
      </w:r>
      <w:r w:rsidRPr="00C35FC0">
        <w:rPr>
          <w:rStyle w:val="FontStyle46"/>
          <w:rFonts w:eastAsiaTheme="minorEastAsia"/>
          <w:sz w:val="24"/>
          <w:szCs w:val="24"/>
          <w:lang w:eastAsia="bg-BG"/>
        </w:rPr>
        <w:t>договора</w:t>
      </w:r>
      <w:r w:rsidRPr="00C35FC0">
        <w:rPr>
          <w:rStyle w:val="FontStyle46"/>
          <w:rFonts w:eastAsiaTheme="minorEastAsia"/>
          <w:sz w:val="24"/>
          <w:szCs w:val="24"/>
          <w:lang w:val="bg-BG" w:eastAsia="bg-BG"/>
        </w:rPr>
        <w:t xml:space="preserve">. </w:t>
      </w:r>
      <w:r w:rsidRPr="00C35FC0">
        <w:rPr>
          <w:rStyle w:val="FontStyle46"/>
          <w:rFonts w:eastAsiaTheme="minorEastAsia"/>
          <w:sz w:val="24"/>
          <w:szCs w:val="24"/>
          <w:lang w:eastAsia="bg-BG"/>
        </w:rPr>
        <w:t>Гаранцията се представя в една от следните форми:</w:t>
      </w:r>
      <w:r w:rsidRPr="00236646">
        <w:rPr>
          <w:rStyle w:val="FontStyle46"/>
          <w:rFonts w:eastAsiaTheme="minorEastAsia"/>
          <w:sz w:val="24"/>
          <w:szCs w:val="24"/>
          <w:lang w:eastAsia="bg-BG"/>
        </w:rPr>
        <w:t xml:space="preserve"> </w:t>
      </w:r>
    </w:p>
    <w:p w:rsidR="0069616D" w:rsidRPr="00236646" w:rsidRDefault="0069616D" w:rsidP="0069616D">
      <w:pPr>
        <w:spacing w:after="0" w:line="240" w:lineRule="auto"/>
        <w:ind w:firstLine="708"/>
        <w:jc w:val="both"/>
        <w:rPr>
          <w:rStyle w:val="FontStyle46"/>
          <w:rFonts w:eastAsiaTheme="minorEastAsia"/>
          <w:sz w:val="24"/>
          <w:szCs w:val="24"/>
          <w:lang w:eastAsia="bg-BG"/>
        </w:rPr>
      </w:pPr>
      <w:r>
        <w:rPr>
          <w:rStyle w:val="FontStyle46"/>
          <w:rFonts w:eastAsiaTheme="minorEastAsia"/>
          <w:sz w:val="24"/>
          <w:szCs w:val="24"/>
          <w:lang w:val="bg-BG" w:eastAsia="bg-BG"/>
        </w:rPr>
        <w:t>2.1.10.1.</w:t>
      </w:r>
      <w:r w:rsidRPr="00236646">
        <w:rPr>
          <w:rStyle w:val="FontStyle46"/>
          <w:rFonts w:eastAsiaTheme="minorEastAsia"/>
          <w:sz w:val="24"/>
          <w:szCs w:val="24"/>
          <w:lang w:eastAsia="bg-BG"/>
        </w:rPr>
        <w:t xml:space="preserve"> банкова гаранция (в оригинал) със срок на валидност един месец след изтичане на срока на договора. При представяне на банкова гаранция за изпълнение на договора, тя трябва да бъде безусловна, неотменяема и платима при първо писмено поискване, в което възложителят заявява, че изпълнителят не е изпълнил задължението си по договора за възлагане на  обществената поръчка. Банковите разходи по откриването и поддържането на гаранцията за изпълнение са за сметка на изпълнителя.</w:t>
      </w:r>
    </w:p>
    <w:p w:rsidR="0069616D" w:rsidRPr="00236646" w:rsidRDefault="0069616D" w:rsidP="0069616D">
      <w:pPr>
        <w:spacing w:after="0" w:line="240" w:lineRule="auto"/>
        <w:ind w:firstLine="708"/>
        <w:jc w:val="both"/>
        <w:rPr>
          <w:rStyle w:val="FontStyle46"/>
          <w:rFonts w:eastAsiaTheme="minorEastAsia"/>
          <w:sz w:val="24"/>
          <w:szCs w:val="24"/>
          <w:lang w:eastAsia="bg-BG"/>
        </w:rPr>
      </w:pPr>
      <w:r>
        <w:rPr>
          <w:rStyle w:val="FontStyle46"/>
          <w:rFonts w:eastAsiaTheme="minorEastAsia"/>
          <w:sz w:val="24"/>
          <w:szCs w:val="24"/>
          <w:lang w:val="bg-BG" w:eastAsia="bg-BG"/>
        </w:rPr>
        <w:t>2.1.10.2.</w:t>
      </w:r>
      <w:r w:rsidRPr="00236646">
        <w:rPr>
          <w:rStyle w:val="FontStyle46"/>
          <w:rFonts w:eastAsiaTheme="minorEastAsia"/>
          <w:sz w:val="24"/>
          <w:szCs w:val="24"/>
          <w:lang w:eastAsia="bg-BG"/>
        </w:rPr>
        <w:t xml:space="preserve"> парична сума, внесена по банковата сметка на „БДЖ–Товарни превози” ЕООД в: Уникредит Булбанк АД, гр. София, IBAN: BG02 UNCR 7000 1501 0062 61, BIC: UNCRBGSF;</w:t>
      </w:r>
    </w:p>
    <w:p w:rsidR="0069616D" w:rsidRPr="00236646" w:rsidRDefault="0069616D" w:rsidP="0069616D">
      <w:pPr>
        <w:shd w:val="clear" w:color="auto" w:fill="FFFFFF"/>
        <w:spacing w:after="0" w:line="240" w:lineRule="auto"/>
        <w:ind w:firstLine="708"/>
        <w:jc w:val="both"/>
        <w:rPr>
          <w:rStyle w:val="FontStyle46"/>
          <w:rFonts w:eastAsiaTheme="minorEastAsia"/>
          <w:sz w:val="24"/>
          <w:szCs w:val="24"/>
          <w:lang w:eastAsia="bg-BG"/>
        </w:rPr>
      </w:pPr>
      <w:r>
        <w:rPr>
          <w:rStyle w:val="FontStyle46"/>
          <w:rFonts w:eastAsiaTheme="minorEastAsia"/>
          <w:sz w:val="24"/>
          <w:szCs w:val="24"/>
          <w:lang w:val="bg-BG" w:eastAsia="bg-BG"/>
        </w:rPr>
        <w:t>2.1.10.3</w:t>
      </w:r>
      <w:r w:rsidRPr="00236646">
        <w:rPr>
          <w:rStyle w:val="FontStyle46"/>
          <w:rFonts w:eastAsiaTheme="minorEastAsia"/>
          <w:sz w:val="24"/>
          <w:szCs w:val="24"/>
          <w:lang w:eastAsia="bg-BG"/>
        </w:rPr>
        <w:t xml:space="preserve">. застраховка, оригинален екземпляр на застрахователна полица, издаден в полза на възложителя в която възложителят е посочен като трето ползващо се лице, която трябва да отговаря на следните условия: </w:t>
      </w:r>
    </w:p>
    <w:p w:rsidR="0069616D" w:rsidRPr="00236646" w:rsidRDefault="0069616D" w:rsidP="0069616D">
      <w:pPr>
        <w:shd w:val="clear" w:color="auto" w:fill="FFFFFF"/>
        <w:spacing w:after="0" w:line="240" w:lineRule="auto"/>
        <w:ind w:firstLine="720"/>
        <w:jc w:val="both"/>
        <w:rPr>
          <w:rStyle w:val="FontStyle46"/>
          <w:rFonts w:eastAsiaTheme="minorEastAsia"/>
          <w:sz w:val="24"/>
          <w:szCs w:val="24"/>
          <w:lang w:eastAsia="bg-BG"/>
        </w:rPr>
      </w:pPr>
      <w:r w:rsidRPr="00236646">
        <w:rPr>
          <w:rStyle w:val="FontStyle46"/>
          <w:rFonts w:eastAsiaTheme="minorEastAsia"/>
          <w:sz w:val="24"/>
          <w:szCs w:val="24"/>
          <w:lang w:eastAsia="bg-BG"/>
        </w:rPr>
        <w:t>- да е влязла в сила;</w:t>
      </w:r>
    </w:p>
    <w:p w:rsidR="0069616D" w:rsidRPr="00236646" w:rsidRDefault="0069616D" w:rsidP="0069616D">
      <w:pPr>
        <w:shd w:val="clear" w:color="auto" w:fill="FFFFFF"/>
        <w:spacing w:after="0" w:line="240" w:lineRule="auto"/>
        <w:ind w:firstLine="720"/>
        <w:jc w:val="both"/>
        <w:rPr>
          <w:rStyle w:val="FontStyle46"/>
          <w:rFonts w:eastAsiaTheme="minorEastAsia"/>
          <w:sz w:val="24"/>
          <w:szCs w:val="24"/>
          <w:lang w:eastAsia="bg-BG"/>
        </w:rPr>
      </w:pPr>
      <w:r w:rsidRPr="00236646">
        <w:rPr>
          <w:rStyle w:val="FontStyle46"/>
          <w:rFonts w:eastAsiaTheme="minorEastAsia"/>
          <w:sz w:val="24"/>
          <w:szCs w:val="24"/>
          <w:lang w:eastAsia="bg-BG"/>
        </w:rPr>
        <w:t>- да обезпечава изпълнението на този Договор чрез покритие на отговорността на ИЗПЪЛНИТЕЛЯ;</w:t>
      </w:r>
    </w:p>
    <w:p w:rsidR="0069616D" w:rsidRPr="00236646" w:rsidRDefault="0069616D" w:rsidP="0069616D">
      <w:pPr>
        <w:shd w:val="clear" w:color="auto" w:fill="FFFFFF"/>
        <w:spacing w:after="0" w:line="240" w:lineRule="auto"/>
        <w:ind w:firstLine="720"/>
        <w:jc w:val="both"/>
        <w:rPr>
          <w:rStyle w:val="FontStyle46"/>
          <w:rFonts w:eastAsiaTheme="minorEastAsia"/>
          <w:sz w:val="24"/>
          <w:szCs w:val="24"/>
          <w:lang w:eastAsia="bg-BG"/>
        </w:rPr>
      </w:pPr>
      <w:r w:rsidRPr="00236646">
        <w:rPr>
          <w:rStyle w:val="FontStyle46"/>
          <w:rFonts w:eastAsiaTheme="minorEastAsia"/>
          <w:sz w:val="24"/>
          <w:szCs w:val="24"/>
          <w:lang w:eastAsia="bg-BG"/>
        </w:rPr>
        <w:t xml:space="preserve">- да бъде със срок на валидност за целия срок на действие на Договора плюс 30 (тридесет) дни след изтичането му. </w:t>
      </w:r>
    </w:p>
    <w:p w:rsidR="0069616D" w:rsidRPr="00C35FC0" w:rsidRDefault="0069616D" w:rsidP="0069616D">
      <w:pPr>
        <w:spacing w:after="0" w:line="240" w:lineRule="auto"/>
        <w:ind w:firstLine="720"/>
        <w:jc w:val="both"/>
        <w:rPr>
          <w:rStyle w:val="FontStyle46"/>
          <w:rFonts w:eastAsiaTheme="minorEastAsia"/>
          <w:sz w:val="24"/>
          <w:szCs w:val="24"/>
          <w:lang w:eastAsia="bg-BG"/>
        </w:rPr>
      </w:pPr>
      <w:r w:rsidRPr="00236646">
        <w:rPr>
          <w:rStyle w:val="FontStyle46"/>
          <w:rFonts w:eastAsiaTheme="minorEastAsia"/>
          <w:sz w:val="24"/>
          <w:szCs w:val="24"/>
          <w:lang w:eastAsia="bg-BG"/>
        </w:rPr>
        <w:t xml:space="preserve">- заплащането на суми следва да се извършва след подаване на писмено искане от ползващото лице към Застрахователя, което искане да е придружено единствено с декларация, че ИЗПЪЛНИТЕЛЯТ не е изпълнил задълженията си съгласно условията на договора, сключен с </w:t>
      </w:r>
      <w:r w:rsidRPr="00C35FC0">
        <w:rPr>
          <w:rStyle w:val="FontStyle46"/>
          <w:rFonts w:eastAsiaTheme="minorEastAsia"/>
          <w:sz w:val="24"/>
          <w:szCs w:val="24"/>
          <w:lang w:eastAsia="bg-BG"/>
        </w:rPr>
        <w:t>ВЪЗЛОЖИТЕЛЯ.</w:t>
      </w:r>
    </w:p>
    <w:p w:rsidR="00926023" w:rsidRPr="00C35FC0" w:rsidRDefault="00926023" w:rsidP="008B6C99">
      <w:pPr>
        <w:spacing w:after="0" w:line="240" w:lineRule="auto"/>
        <w:ind w:firstLine="720"/>
        <w:jc w:val="both"/>
        <w:rPr>
          <w:rStyle w:val="FontStyle46"/>
          <w:rFonts w:eastAsiaTheme="minorEastAsia"/>
          <w:sz w:val="24"/>
          <w:szCs w:val="24"/>
          <w:lang w:val="bg-BG" w:eastAsia="bg-BG"/>
        </w:rPr>
      </w:pPr>
      <w:r w:rsidRPr="00C35FC0">
        <w:rPr>
          <w:rStyle w:val="FontStyle46"/>
          <w:rFonts w:eastAsiaTheme="minorEastAsia"/>
          <w:sz w:val="24"/>
          <w:szCs w:val="24"/>
          <w:lang w:eastAsia="bg-BG"/>
        </w:rPr>
        <w:t xml:space="preserve">- </w:t>
      </w:r>
      <w:r w:rsidRPr="00C35FC0">
        <w:rPr>
          <w:rStyle w:val="FontStyle46"/>
          <w:rFonts w:eastAsiaTheme="minorEastAsia"/>
          <w:sz w:val="24"/>
          <w:szCs w:val="24"/>
          <w:lang w:val="bg-BG" w:eastAsia="bg-BG"/>
        </w:rPr>
        <w:t>не се допуска застраховката да съдържа клаузи за отложено или разсрочено плащане на застрахователните суми.</w:t>
      </w:r>
    </w:p>
    <w:p w:rsidR="008B6C99" w:rsidRPr="00C35FC0" w:rsidRDefault="008B6C99" w:rsidP="008B6C99">
      <w:pPr>
        <w:spacing w:after="0" w:line="240" w:lineRule="auto"/>
        <w:ind w:firstLine="708"/>
        <w:jc w:val="both"/>
        <w:rPr>
          <w:rStyle w:val="inputvalue1"/>
          <w:rFonts w:ascii="Times New Roman" w:hAnsi="Times New Roman" w:cs="Times New Roman"/>
          <w:sz w:val="24"/>
          <w:szCs w:val="24"/>
          <w:lang w:val="bg-BG"/>
        </w:rPr>
      </w:pPr>
      <w:r w:rsidRPr="00C35FC0">
        <w:rPr>
          <w:rStyle w:val="FontStyle46"/>
          <w:rFonts w:eastAsiaTheme="minorEastAsia"/>
          <w:sz w:val="24"/>
          <w:szCs w:val="24"/>
          <w:lang w:val="bg-BG" w:eastAsia="bg-BG"/>
        </w:rPr>
        <w:t>- п</w:t>
      </w:r>
      <w:r w:rsidRPr="00C35FC0">
        <w:rPr>
          <w:rStyle w:val="inputvalue1"/>
          <w:rFonts w:ascii="Times New Roman" w:hAnsi="Times New Roman" w:cs="Times New Roman"/>
          <w:sz w:val="24"/>
          <w:szCs w:val="24"/>
        </w:rPr>
        <w:t>о застраховката не трябва да се прилага самоучастие на застрахования</w:t>
      </w:r>
      <w:r w:rsidRPr="00C35FC0">
        <w:rPr>
          <w:rStyle w:val="inputvalue1"/>
          <w:rFonts w:ascii="Times New Roman" w:hAnsi="Times New Roman" w:cs="Times New Roman"/>
          <w:sz w:val="24"/>
          <w:szCs w:val="24"/>
          <w:lang w:val="bg-BG"/>
        </w:rPr>
        <w:t>.</w:t>
      </w:r>
    </w:p>
    <w:p w:rsidR="008B6C99" w:rsidRPr="0002025C" w:rsidRDefault="008B6C99" w:rsidP="008B6C99">
      <w:pPr>
        <w:spacing w:after="0"/>
        <w:ind w:firstLine="708"/>
        <w:jc w:val="both"/>
        <w:rPr>
          <w:rStyle w:val="inputvalue1"/>
          <w:rFonts w:ascii="Times New Roman" w:hAnsi="Times New Roman" w:cs="Times New Roman"/>
          <w:sz w:val="24"/>
          <w:szCs w:val="24"/>
          <w:lang w:val="bg-BG"/>
        </w:rPr>
      </w:pPr>
      <w:r w:rsidRPr="00C35FC0">
        <w:rPr>
          <w:rStyle w:val="inputvalue1"/>
          <w:rFonts w:ascii="Times New Roman" w:hAnsi="Times New Roman" w:cs="Times New Roman"/>
          <w:sz w:val="24"/>
          <w:szCs w:val="24"/>
          <w:lang w:val="bg-BG"/>
        </w:rPr>
        <w:t>- п</w:t>
      </w:r>
      <w:r w:rsidRPr="00C35FC0">
        <w:rPr>
          <w:rStyle w:val="inputvalue1"/>
          <w:rFonts w:ascii="Times New Roman" w:hAnsi="Times New Roman" w:cs="Times New Roman"/>
          <w:sz w:val="24"/>
          <w:szCs w:val="24"/>
        </w:rPr>
        <w:t xml:space="preserve">ри противоречие между сключената застрахователна полица и Общите условияи/или Специалните условия на застрахователя, следва договорените условия в полицата да са с предимство пред Общите условия и/или Специалните условия </w:t>
      </w:r>
      <w:r w:rsidRPr="0002025C">
        <w:rPr>
          <w:rStyle w:val="inputvalue1"/>
          <w:rFonts w:ascii="Times New Roman" w:hAnsi="Times New Roman" w:cs="Times New Roman"/>
          <w:sz w:val="24"/>
          <w:szCs w:val="24"/>
        </w:rPr>
        <w:t>на застрахователя</w:t>
      </w:r>
      <w:r w:rsidRPr="0002025C">
        <w:rPr>
          <w:rStyle w:val="inputvalue1"/>
          <w:rFonts w:ascii="Times New Roman" w:hAnsi="Times New Roman" w:cs="Times New Roman"/>
          <w:sz w:val="24"/>
          <w:szCs w:val="24"/>
          <w:lang w:val="bg-BG"/>
        </w:rPr>
        <w:t>.</w:t>
      </w:r>
    </w:p>
    <w:p w:rsidR="008B6C99" w:rsidRPr="0002025C" w:rsidRDefault="008B6C99" w:rsidP="008B6C99">
      <w:pPr>
        <w:spacing w:after="0"/>
        <w:ind w:firstLine="708"/>
        <w:jc w:val="both"/>
        <w:rPr>
          <w:rFonts w:ascii="Times New Roman" w:hAnsi="Times New Roman" w:cs="Times New Roman"/>
          <w:sz w:val="24"/>
          <w:szCs w:val="24"/>
        </w:rPr>
      </w:pPr>
      <w:r w:rsidRPr="0002025C">
        <w:rPr>
          <w:rStyle w:val="inputvalue1"/>
          <w:rFonts w:ascii="Times New Roman" w:hAnsi="Times New Roman" w:cs="Times New Roman"/>
          <w:sz w:val="24"/>
          <w:szCs w:val="24"/>
          <w:lang w:val="bg-BG"/>
        </w:rPr>
        <w:t xml:space="preserve">- За </w:t>
      </w:r>
      <w:r w:rsidRPr="0002025C">
        <w:rPr>
          <w:rStyle w:val="inputvalue1"/>
          <w:rFonts w:ascii="Times New Roman" w:hAnsi="Times New Roman" w:cs="Times New Roman"/>
          <w:sz w:val="24"/>
          <w:szCs w:val="24"/>
        </w:rPr>
        <w:t>доказване валидността на застраховката, изпълнителят следва да представи документ за платена застрахователна премия – копие, заверено „вярно с оригинала”. Застрахователната премия следва да бъде платена еднократно при сключване на застраховката.</w:t>
      </w:r>
    </w:p>
    <w:p w:rsidR="0069616D" w:rsidRPr="00236646" w:rsidRDefault="0069616D" w:rsidP="008B6C99">
      <w:pPr>
        <w:spacing w:after="0" w:line="240" w:lineRule="auto"/>
        <w:ind w:firstLine="720"/>
        <w:jc w:val="both"/>
        <w:rPr>
          <w:rStyle w:val="FontStyle46"/>
          <w:rFonts w:eastAsiaTheme="minorEastAsia"/>
          <w:sz w:val="24"/>
          <w:szCs w:val="24"/>
          <w:lang w:eastAsia="bg-BG"/>
        </w:rPr>
      </w:pPr>
      <w:r w:rsidRPr="0002025C">
        <w:rPr>
          <w:rStyle w:val="FontStyle46"/>
          <w:rFonts w:eastAsiaTheme="minorEastAsia"/>
          <w:sz w:val="24"/>
          <w:szCs w:val="24"/>
          <w:lang w:eastAsia="bg-BG"/>
        </w:rPr>
        <w:t>Разходите по сключването на застрахователния договор и поддържането на валидността на застраховката за изисквания срок, както и всяко изплащане на застрахователно обезщетение в полза на въ</w:t>
      </w:r>
      <w:r w:rsidR="008B6C99" w:rsidRPr="0002025C">
        <w:rPr>
          <w:rStyle w:val="FontStyle46"/>
          <w:rFonts w:eastAsiaTheme="minorEastAsia"/>
          <w:sz w:val="24"/>
          <w:szCs w:val="24"/>
          <w:lang w:val="bg-BG" w:eastAsia="bg-BG"/>
        </w:rPr>
        <w:t>з</w:t>
      </w:r>
      <w:r w:rsidRPr="0002025C">
        <w:rPr>
          <w:rStyle w:val="FontStyle46"/>
          <w:rFonts w:eastAsiaTheme="minorEastAsia"/>
          <w:sz w:val="24"/>
          <w:szCs w:val="24"/>
          <w:lang w:eastAsia="bg-BG"/>
        </w:rPr>
        <w:t>ложителя, при наличието на основание за това, са за сметка на изпълнителя</w:t>
      </w:r>
      <w:r w:rsidRPr="00236646">
        <w:rPr>
          <w:rStyle w:val="FontStyle46"/>
          <w:rFonts w:eastAsiaTheme="minorEastAsia"/>
          <w:sz w:val="24"/>
          <w:szCs w:val="24"/>
          <w:lang w:eastAsia="bg-BG"/>
        </w:rPr>
        <w:t>.</w:t>
      </w:r>
    </w:p>
    <w:p w:rsidR="0045587C" w:rsidRPr="0045587C" w:rsidRDefault="0045587C" w:rsidP="0069616D">
      <w:pPr>
        <w:tabs>
          <w:tab w:val="left" w:pos="1080"/>
        </w:tabs>
        <w:spacing w:after="0" w:line="240" w:lineRule="auto"/>
        <w:ind w:right="-46" w:firstLine="720"/>
        <w:jc w:val="both"/>
        <w:rPr>
          <w:rStyle w:val="FontStyle46"/>
          <w:rFonts w:eastAsiaTheme="minorEastAsia"/>
          <w:sz w:val="24"/>
          <w:szCs w:val="24"/>
          <w:lang w:eastAsia="bg-BG"/>
        </w:rPr>
      </w:pPr>
      <w:r w:rsidRPr="0069616D">
        <w:rPr>
          <w:rStyle w:val="FontStyle46"/>
          <w:rFonts w:eastAsiaTheme="minorEastAsia"/>
          <w:b/>
          <w:sz w:val="24"/>
          <w:szCs w:val="24"/>
          <w:lang w:eastAsia="bg-BG"/>
        </w:rPr>
        <w:t>Забележка:</w:t>
      </w:r>
      <w:r w:rsidRPr="0045587C">
        <w:rPr>
          <w:rStyle w:val="FontStyle46"/>
          <w:rFonts w:eastAsiaTheme="minorEastAsia"/>
          <w:sz w:val="24"/>
          <w:szCs w:val="24"/>
          <w:lang w:eastAsia="bg-BG"/>
        </w:rPr>
        <w:t xml:space="preserve"> </w:t>
      </w:r>
      <w:r w:rsidRPr="0069616D">
        <w:rPr>
          <w:rStyle w:val="FontStyle46"/>
          <w:rFonts w:eastAsiaTheme="minorEastAsia"/>
          <w:i/>
          <w:sz w:val="24"/>
          <w:szCs w:val="24"/>
          <w:lang w:eastAsia="bg-BG"/>
        </w:rPr>
        <w:t>В случай, че някои от горните документи вече са били представени или са служебно известни или могат да бъдат осигурени чрез пряк и безплатен достъп до националните бази данни на държавите членки, същите не се представят.</w:t>
      </w:r>
    </w:p>
    <w:p w:rsidR="00193A0C" w:rsidRPr="0002025C" w:rsidRDefault="0045587C" w:rsidP="00193A0C">
      <w:pPr>
        <w:pStyle w:val="BodyText"/>
        <w:tabs>
          <w:tab w:val="left" w:pos="1080"/>
        </w:tabs>
        <w:spacing w:after="0"/>
        <w:ind w:right="-46" w:firstLine="720"/>
        <w:jc w:val="both"/>
        <w:rPr>
          <w:rStyle w:val="FontStyle46"/>
          <w:rFonts w:eastAsiaTheme="minorEastAsia"/>
          <w:sz w:val="24"/>
          <w:szCs w:val="24"/>
          <w:lang w:val="bg-BG" w:eastAsia="bg-BG"/>
        </w:rPr>
      </w:pPr>
      <w:r w:rsidRPr="0045587C">
        <w:rPr>
          <w:rStyle w:val="FontStyle46"/>
          <w:rFonts w:eastAsiaTheme="minorEastAsia"/>
          <w:sz w:val="24"/>
          <w:szCs w:val="24"/>
          <w:lang w:val="en-US" w:eastAsia="bg-BG"/>
        </w:rPr>
        <w:t>2.2..Когато участникът, избран за изпълнител, е чуждестранно лице, той представ</w:t>
      </w:r>
      <w:r w:rsidR="0069616D">
        <w:rPr>
          <w:rStyle w:val="FontStyle46"/>
          <w:rFonts w:eastAsiaTheme="minorEastAsia"/>
          <w:sz w:val="24"/>
          <w:szCs w:val="24"/>
          <w:lang w:val="en-US" w:eastAsia="bg-BG"/>
        </w:rPr>
        <w:t xml:space="preserve">я съответния документ </w:t>
      </w:r>
      <w:r w:rsidR="0069616D" w:rsidRPr="0002025C">
        <w:rPr>
          <w:rStyle w:val="FontStyle46"/>
          <w:rFonts w:eastAsiaTheme="minorEastAsia"/>
          <w:sz w:val="24"/>
          <w:szCs w:val="24"/>
          <w:lang w:val="en-US" w:eastAsia="bg-BG"/>
        </w:rPr>
        <w:t>по т.2.1.</w:t>
      </w:r>
      <w:r w:rsidRPr="0002025C">
        <w:rPr>
          <w:rStyle w:val="FontStyle46"/>
          <w:rFonts w:eastAsiaTheme="minorEastAsia"/>
          <w:sz w:val="24"/>
          <w:szCs w:val="24"/>
          <w:lang w:val="en-US" w:eastAsia="bg-BG"/>
        </w:rPr>
        <w:t xml:space="preserve">, б.“а”-“г”, издаден от компетентен орган, съгласно законодателството на държавата, в която участникът е установен. Когато в съответната държава </w:t>
      </w:r>
      <w:r w:rsidRPr="0002025C">
        <w:rPr>
          <w:rStyle w:val="FontStyle46"/>
          <w:rFonts w:eastAsiaTheme="minorEastAsia"/>
          <w:sz w:val="24"/>
          <w:szCs w:val="24"/>
          <w:lang w:val="en-US" w:eastAsia="bg-BG"/>
        </w:rPr>
        <w:lastRenderedPageBreak/>
        <w:t>не се издават документи за посочените обстоятелства или когато документите не включват всички обстоятелства, участникът представя декларация</w:t>
      </w:r>
      <w:r w:rsidR="00193A0C" w:rsidRPr="0002025C">
        <w:rPr>
          <w:rStyle w:val="FontStyle46"/>
          <w:rFonts w:eastAsiaTheme="minorEastAsia"/>
          <w:sz w:val="24"/>
          <w:szCs w:val="24"/>
          <w:lang w:val="bg-BG" w:eastAsia="bg-BG"/>
        </w:rPr>
        <w:t xml:space="preserve">. </w:t>
      </w:r>
    </w:p>
    <w:p w:rsidR="00193A0C" w:rsidRPr="0002025C" w:rsidRDefault="00193A0C" w:rsidP="00193A0C">
      <w:pPr>
        <w:pStyle w:val="BodyText"/>
        <w:tabs>
          <w:tab w:val="left" w:pos="1080"/>
        </w:tabs>
        <w:spacing w:after="0"/>
        <w:ind w:right="-46" w:firstLine="720"/>
        <w:jc w:val="both"/>
        <w:rPr>
          <w:rStyle w:val="FontStyle46"/>
          <w:rFonts w:eastAsiaTheme="minorEastAsia"/>
          <w:sz w:val="24"/>
          <w:szCs w:val="24"/>
          <w:lang w:val="bg-BG" w:eastAsia="bg-BG"/>
        </w:rPr>
      </w:pPr>
      <w:r w:rsidRPr="0002025C">
        <w:rPr>
          <w:rStyle w:val="FontStyle46"/>
          <w:rFonts w:eastAsiaTheme="minorEastAsia"/>
          <w:sz w:val="24"/>
          <w:szCs w:val="24"/>
          <w:lang w:val="bg-BG" w:eastAsia="bg-BG"/>
        </w:rPr>
        <w:t xml:space="preserve">- </w:t>
      </w:r>
      <w:r w:rsidR="0045587C" w:rsidRPr="0002025C">
        <w:rPr>
          <w:rStyle w:val="FontStyle46"/>
          <w:rFonts w:eastAsiaTheme="minorEastAsia"/>
          <w:sz w:val="24"/>
          <w:szCs w:val="24"/>
          <w:lang w:val="en-US" w:eastAsia="bg-BG"/>
        </w:rPr>
        <w:t xml:space="preserve">Когато в държавата, в която участникът е установен, не се издават документи за посочените обстоятелства или когато документите не включват всички обстоятелства, </w:t>
      </w:r>
      <w:r w:rsidRPr="0002025C">
        <w:rPr>
          <w:rStyle w:val="FontStyle46"/>
          <w:rFonts w:eastAsiaTheme="minorEastAsia"/>
          <w:sz w:val="24"/>
          <w:szCs w:val="24"/>
          <w:lang w:val="en-US" w:eastAsia="bg-BG"/>
        </w:rPr>
        <w:t>участникът представя декларация</w:t>
      </w:r>
      <w:r w:rsidR="0045587C" w:rsidRPr="0002025C">
        <w:rPr>
          <w:rStyle w:val="FontStyle46"/>
          <w:rFonts w:eastAsiaTheme="minorEastAsia"/>
          <w:sz w:val="24"/>
          <w:szCs w:val="24"/>
          <w:lang w:val="en-US" w:eastAsia="bg-BG"/>
        </w:rPr>
        <w:t>.</w:t>
      </w:r>
    </w:p>
    <w:p w:rsidR="00193A0C" w:rsidRPr="0002025C" w:rsidRDefault="00193A0C" w:rsidP="00193A0C">
      <w:pPr>
        <w:pStyle w:val="BodyText"/>
        <w:tabs>
          <w:tab w:val="left" w:pos="1080"/>
        </w:tabs>
        <w:spacing w:after="0"/>
        <w:ind w:right="-46" w:firstLine="720"/>
        <w:jc w:val="both"/>
        <w:rPr>
          <w:rStyle w:val="FontStyle46"/>
          <w:rFonts w:eastAsiaTheme="minorEastAsia"/>
          <w:sz w:val="24"/>
          <w:szCs w:val="24"/>
          <w:lang w:val="bg-BG" w:eastAsia="bg-BG"/>
        </w:rPr>
      </w:pPr>
      <w:r w:rsidRPr="0002025C">
        <w:rPr>
          <w:rStyle w:val="FontStyle46"/>
          <w:rFonts w:eastAsiaTheme="minorEastAsia"/>
          <w:sz w:val="24"/>
          <w:szCs w:val="24"/>
          <w:lang w:val="bg-BG" w:eastAsia="bg-BG"/>
        </w:rPr>
        <w:t xml:space="preserve">- </w:t>
      </w:r>
      <w:r w:rsidR="0045587C" w:rsidRPr="0002025C">
        <w:rPr>
          <w:rStyle w:val="FontStyle46"/>
          <w:rFonts w:eastAsiaTheme="minorEastAsia"/>
          <w:sz w:val="24"/>
          <w:szCs w:val="24"/>
          <w:lang w:val="en-US" w:eastAsia="bg-BG"/>
        </w:rPr>
        <w:t xml:space="preserve">Когато участникът е обединение, документите се представят </w:t>
      </w:r>
      <w:r w:rsidRPr="0002025C">
        <w:rPr>
          <w:rStyle w:val="FontStyle46"/>
          <w:rFonts w:eastAsiaTheme="minorEastAsia"/>
          <w:sz w:val="24"/>
          <w:szCs w:val="24"/>
          <w:lang w:eastAsia="bg-BG"/>
        </w:rPr>
        <w:t>при спазване на изискванията на чл.59, ал.6 от ЗОП.</w:t>
      </w:r>
    </w:p>
    <w:p w:rsidR="0045587C" w:rsidRPr="0002025C" w:rsidRDefault="00193A0C" w:rsidP="00193A0C">
      <w:pPr>
        <w:pStyle w:val="BodyText"/>
        <w:tabs>
          <w:tab w:val="left" w:pos="1080"/>
        </w:tabs>
        <w:spacing w:after="0"/>
        <w:ind w:right="-46" w:firstLine="720"/>
        <w:jc w:val="both"/>
        <w:rPr>
          <w:rStyle w:val="FontStyle46"/>
          <w:rFonts w:eastAsiaTheme="minorEastAsia"/>
          <w:sz w:val="24"/>
          <w:szCs w:val="24"/>
          <w:lang w:val="en-US" w:eastAsia="bg-BG"/>
        </w:rPr>
      </w:pPr>
      <w:r w:rsidRPr="0002025C">
        <w:rPr>
          <w:rStyle w:val="FontStyle46"/>
          <w:rFonts w:eastAsiaTheme="minorEastAsia"/>
          <w:sz w:val="24"/>
          <w:szCs w:val="24"/>
          <w:lang w:val="bg-BG" w:eastAsia="bg-BG"/>
        </w:rPr>
        <w:t xml:space="preserve">- </w:t>
      </w:r>
      <w:r w:rsidR="0045587C" w:rsidRPr="0002025C">
        <w:rPr>
          <w:rStyle w:val="FontStyle46"/>
          <w:rFonts w:eastAsiaTheme="minorEastAsia"/>
          <w:sz w:val="24"/>
          <w:szCs w:val="24"/>
          <w:lang w:val="en-US" w:eastAsia="bg-BG"/>
        </w:rPr>
        <w:t>Когато определеният изпълнител е неперсонифицирано обединение на физически и/или юридически лица, договорът за обществена поръчка се сключва, след като изпълнителят представи пред възложителя заверено копие от</w:t>
      </w:r>
      <w:r w:rsidR="0045587C" w:rsidRPr="0045587C">
        <w:rPr>
          <w:rStyle w:val="FontStyle46"/>
          <w:rFonts w:eastAsiaTheme="minorEastAsia"/>
          <w:sz w:val="24"/>
          <w:szCs w:val="24"/>
          <w:lang w:val="en-US" w:eastAsia="bg-BG"/>
        </w:rPr>
        <w:t xml:space="preserve"> удостоверение за данъчна регистрация и регистрация по БУЛСТАТ на създаденото обединение. В случай, че обединението се състои от чуждестранни </w:t>
      </w:r>
      <w:r w:rsidR="0045587C" w:rsidRPr="0002025C">
        <w:rPr>
          <w:rStyle w:val="FontStyle46"/>
          <w:rFonts w:eastAsiaTheme="minorEastAsia"/>
          <w:sz w:val="24"/>
          <w:szCs w:val="24"/>
          <w:lang w:val="en-US" w:eastAsia="bg-BG"/>
        </w:rPr>
        <w:t>физически и/или юридически лица, те представляват еквивалентен документ за регистрация от държавата, в която са установени.</w:t>
      </w:r>
    </w:p>
    <w:p w:rsidR="0045587C" w:rsidRPr="0002025C" w:rsidRDefault="0045587C" w:rsidP="0069616D">
      <w:pPr>
        <w:pStyle w:val="ListParagraph"/>
        <w:widowControl w:val="0"/>
        <w:numPr>
          <w:ilvl w:val="1"/>
          <w:numId w:val="27"/>
        </w:numPr>
        <w:tabs>
          <w:tab w:val="left" w:pos="557"/>
          <w:tab w:val="left" w:pos="1080"/>
        </w:tabs>
        <w:autoSpaceDE w:val="0"/>
        <w:autoSpaceDN w:val="0"/>
        <w:spacing w:after="0" w:line="240" w:lineRule="auto"/>
        <w:ind w:left="0" w:right="-46" w:firstLine="720"/>
        <w:jc w:val="both"/>
        <w:rPr>
          <w:rStyle w:val="FontStyle46"/>
          <w:rFonts w:eastAsiaTheme="minorEastAsia"/>
          <w:sz w:val="24"/>
          <w:szCs w:val="24"/>
          <w:lang w:val="en-US" w:eastAsia="bg-BG"/>
        </w:rPr>
      </w:pPr>
      <w:r w:rsidRPr="0002025C">
        <w:rPr>
          <w:rStyle w:val="FontStyle46"/>
          <w:rFonts w:eastAsiaTheme="minorEastAsia"/>
          <w:sz w:val="24"/>
          <w:szCs w:val="24"/>
          <w:lang w:val="en-US" w:eastAsia="bg-BG"/>
        </w:rPr>
        <w:t>Възложителят не сключва договор, когато участникът, класиран на първо място:</w:t>
      </w:r>
    </w:p>
    <w:p w:rsidR="0045587C" w:rsidRPr="0002025C" w:rsidRDefault="0045587C" w:rsidP="0069616D">
      <w:pPr>
        <w:pStyle w:val="ListParagraph"/>
        <w:widowControl w:val="0"/>
        <w:numPr>
          <w:ilvl w:val="2"/>
          <w:numId w:val="27"/>
        </w:numPr>
        <w:tabs>
          <w:tab w:val="left" w:pos="742"/>
          <w:tab w:val="left" w:pos="1080"/>
        </w:tabs>
        <w:autoSpaceDE w:val="0"/>
        <w:autoSpaceDN w:val="0"/>
        <w:spacing w:after="0" w:line="240" w:lineRule="auto"/>
        <w:ind w:left="0" w:right="-46" w:firstLine="720"/>
        <w:jc w:val="both"/>
        <w:rPr>
          <w:rStyle w:val="FontStyle46"/>
          <w:rFonts w:eastAsiaTheme="minorEastAsia"/>
          <w:sz w:val="24"/>
          <w:szCs w:val="24"/>
          <w:lang w:val="en-US" w:eastAsia="bg-BG"/>
        </w:rPr>
      </w:pPr>
      <w:r w:rsidRPr="0002025C">
        <w:rPr>
          <w:rStyle w:val="FontStyle46"/>
          <w:rFonts w:eastAsiaTheme="minorEastAsia"/>
          <w:sz w:val="24"/>
          <w:szCs w:val="24"/>
          <w:lang w:val="en-US" w:eastAsia="bg-BG"/>
        </w:rPr>
        <w:t>откаже да сключи договор. За отказ от сключване на договор се приема и неявяването на уговорената дата за сключване на договор, освен ако неявяването е по обективни причини, за което Възложителят е уведомен своевременно;</w:t>
      </w:r>
    </w:p>
    <w:p w:rsidR="0045587C" w:rsidRPr="0002025C" w:rsidRDefault="0045587C" w:rsidP="0069616D">
      <w:pPr>
        <w:pStyle w:val="ListParagraph"/>
        <w:widowControl w:val="0"/>
        <w:numPr>
          <w:ilvl w:val="2"/>
          <w:numId w:val="27"/>
        </w:numPr>
        <w:tabs>
          <w:tab w:val="left" w:pos="737"/>
          <w:tab w:val="left" w:pos="1080"/>
        </w:tabs>
        <w:autoSpaceDE w:val="0"/>
        <w:autoSpaceDN w:val="0"/>
        <w:spacing w:after="0" w:line="240" w:lineRule="auto"/>
        <w:ind w:left="0" w:right="-46" w:firstLine="720"/>
        <w:jc w:val="both"/>
        <w:rPr>
          <w:rStyle w:val="FontStyle46"/>
          <w:rFonts w:eastAsiaTheme="minorEastAsia"/>
          <w:sz w:val="24"/>
          <w:szCs w:val="24"/>
          <w:lang w:val="en-US" w:eastAsia="bg-BG"/>
        </w:rPr>
      </w:pPr>
      <w:r w:rsidRPr="0002025C">
        <w:rPr>
          <w:rStyle w:val="FontStyle46"/>
          <w:rFonts w:eastAsiaTheme="minorEastAsia"/>
          <w:sz w:val="24"/>
          <w:szCs w:val="24"/>
          <w:lang w:val="en-US" w:eastAsia="bg-BG"/>
        </w:rPr>
        <w:t>не изпълни някое от условията по т. 2.1</w:t>
      </w:r>
      <w:r w:rsidR="00193A0C" w:rsidRPr="0002025C">
        <w:rPr>
          <w:rStyle w:val="FontStyle46"/>
          <w:rFonts w:eastAsiaTheme="minorEastAsia"/>
          <w:sz w:val="24"/>
          <w:szCs w:val="24"/>
          <w:lang w:eastAsia="bg-BG"/>
        </w:rPr>
        <w:t xml:space="preserve"> от раздел </w:t>
      </w:r>
      <w:r w:rsidR="00193A0C" w:rsidRPr="0002025C">
        <w:rPr>
          <w:rStyle w:val="FontStyle46"/>
          <w:rFonts w:eastAsiaTheme="minorEastAsia"/>
          <w:sz w:val="24"/>
          <w:szCs w:val="24"/>
          <w:lang w:val="en-US" w:eastAsia="bg-BG"/>
        </w:rPr>
        <w:t>X</w:t>
      </w:r>
      <w:r w:rsidR="00193A0C" w:rsidRPr="0002025C">
        <w:rPr>
          <w:rStyle w:val="FontStyle46"/>
          <w:rFonts w:eastAsiaTheme="minorEastAsia"/>
          <w:sz w:val="24"/>
          <w:szCs w:val="24"/>
          <w:lang w:eastAsia="bg-BG"/>
        </w:rPr>
        <w:t xml:space="preserve"> „Сключване на договор”</w:t>
      </w:r>
      <w:r w:rsidRPr="0002025C">
        <w:rPr>
          <w:rStyle w:val="FontStyle46"/>
          <w:rFonts w:eastAsiaTheme="minorEastAsia"/>
          <w:sz w:val="24"/>
          <w:szCs w:val="24"/>
          <w:lang w:val="en-US" w:eastAsia="bg-BG"/>
        </w:rPr>
        <w:t>, или</w:t>
      </w:r>
    </w:p>
    <w:p w:rsidR="0045587C" w:rsidRPr="0002025C" w:rsidRDefault="0069616D" w:rsidP="0069616D">
      <w:pPr>
        <w:pStyle w:val="ListParagraph"/>
        <w:widowControl w:val="0"/>
        <w:numPr>
          <w:ilvl w:val="2"/>
          <w:numId w:val="27"/>
        </w:numPr>
        <w:tabs>
          <w:tab w:val="left" w:pos="737"/>
          <w:tab w:val="left" w:pos="1080"/>
        </w:tabs>
        <w:autoSpaceDE w:val="0"/>
        <w:autoSpaceDN w:val="0"/>
        <w:spacing w:after="0" w:line="240" w:lineRule="auto"/>
        <w:ind w:left="0" w:right="-46" w:firstLine="720"/>
        <w:jc w:val="both"/>
        <w:rPr>
          <w:rStyle w:val="FontStyle46"/>
          <w:rFonts w:eastAsiaTheme="minorEastAsia"/>
          <w:sz w:val="24"/>
          <w:szCs w:val="24"/>
          <w:lang w:val="en-US" w:eastAsia="bg-BG"/>
        </w:rPr>
      </w:pPr>
      <w:r w:rsidRPr="0002025C">
        <w:rPr>
          <w:rStyle w:val="FontStyle46"/>
          <w:sz w:val="24"/>
          <w:szCs w:val="24"/>
        </w:rPr>
        <w:t>неизпълни някое от условията по чл. 112, ал. 1 от ЗОП</w:t>
      </w:r>
      <w:r w:rsidR="0045587C" w:rsidRPr="0002025C">
        <w:rPr>
          <w:rStyle w:val="FontStyle46"/>
          <w:rFonts w:eastAsiaTheme="minorEastAsia"/>
          <w:sz w:val="24"/>
          <w:szCs w:val="24"/>
          <w:lang w:val="en-US" w:eastAsia="bg-BG"/>
        </w:rPr>
        <w:t>.</w:t>
      </w:r>
    </w:p>
    <w:p w:rsidR="0045587C" w:rsidRPr="0045587C" w:rsidRDefault="0069616D" w:rsidP="0069616D">
      <w:pPr>
        <w:pStyle w:val="ListParagraph"/>
        <w:widowControl w:val="0"/>
        <w:numPr>
          <w:ilvl w:val="1"/>
          <w:numId w:val="27"/>
        </w:numPr>
        <w:tabs>
          <w:tab w:val="left" w:pos="572"/>
          <w:tab w:val="left" w:pos="1080"/>
        </w:tabs>
        <w:autoSpaceDE w:val="0"/>
        <w:autoSpaceDN w:val="0"/>
        <w:spacing w:after="0" w:line="240" w:lineRule="auto"/>
        <w:ind w:left="0" w:right="-46" w:firstLine="720"/>
        <w:jc w:val="both"/>
        <w:rPr>
          <w:rStyle w:val="FontStyle46"/>
          <w:rFonts w:eastAsiaTheme="minorEastAsia"/>
          <w:sz w:val="24"/>
          <w:szCs w:val="24"/>
          <w:lang w:val="en-US" w:eastAsia="bg-BG"/>
        </w:rPr>
      </w:pPr>
      <w:r w:rsidRPr="0002025C">
        <w:rPr>
          <w:rStyle w:val="FontStyle46"/>
          <w:rFonts w:eastAsiaTheme="minorEastAsia"/>
          <w:sz w:val="24"/>
          <w:szCs w:val="24"/>
          <w:lang w:eastAsia="bg-BG"/>
        </w:rPr>
        <w:t xml:space="preserve"> </w:t>
      </w:r>
      <w:r w:rsidR="0045587C" w:rsidRPr="0002025C">
        <w:rPr>
          <w:rStyle w:val="FontStyle46"/>
          <w:rFonts w:eastAsiaTheme="minorEastAsia"/>
          <w:sz w:val="24"/>
          <w:szCs w:val="24"/>
          <w:lang w:val="en-US" w:eastAsia="bg-BG"/>
        </w:rPr>
        <w:t>В случаите по т.2.3 Възложителят прекратява процедурата или изменя влязлото в сила решение в частта за определяне на изпълнител и с мотивирано</w:t>
      </w:r>
      <w:r w:rsidR="0045587C" w:rsidRPr="0045587C">
        <w:rPr>
          <w:rStyle w:val="FontStyle46"/>
          <w:rFonts w:eastAsiaTheme="minorEastAsia"/>
          <w:sz w:val="24"/>
          <w:szCs w:val="24"/>
          <w:lang w:val="en-US" w:eastAsia="bg-BG"/>
        </w:rPr>
        <w:t xml:space="preserve"> решение определя втория класиран участник, ако има такъв, за изпълнител.</w:t>
      </w:r>
    </w:p>
    <w:p w:rsidR="0045587C" w:rsidRPr="0045587C" w:rsidRDefault="0045587C" w:rsidP="0069616D">
      <w:pPr>
        <w:pStyle w:val="ListParagraph"/>
        <w:widowControl w:val="0"/>
        <w:numPr>
          <w:ilvl w:val="1"/>
          <w:numId w:val="27"/>
        </w:numPr>
        <w:tabs>
          <w:tab w:val="left" w:pos="584"/>
          <w:tab w:val="left" w:pos="1080"/>
        </w:tabs>
        <w:autoSpaceDE w:val="0"/>
        <w:autoSpaceDN w:val="0"/>
        <w:spacing w:after="0" w:line="240" w:lineRule="auto"/>
        <w:ind w:left="0" w:right="-46" w:firstLine="720"/>
        <w:jc w:val="both"/>
        <w:rPr>
          <w:rStyle w:val="FontStyle46"/>
          <w:rFonts w:eastAsiaTheme="minorEastAsia"/>
          <w:sz w:val="24"/>
          <w:szCs w:val="24"/>
          <w:lang w:val="en-US" w:eastAsia="bg-BG"/>
        </w:rPr>
      </w:pPr>
      <w:r w:rsidRPr="0045587C">
        <w:rPr>
          <w:rStyle w:val="FontStyle46"/>
          <w:rFonts w:eastAsiaTheme="minorEastAsia"/>
          <w:sz w:val="24"/>
          <w:szCs w:val="24"/>
          <w:lang w:val="en-US" w:eastAsia="bg-BG"/>
        </w:rPr>
        <w:t>Договорът трябва да съответства на проекта на договор, приложен в документацията, допълнен с всички предложения от офертата на участника, въз основа на които последният е определен за изпълнител на поръчката.</w:t>
      </w:r>
    </w:p>
    <w:p w:rsidR="0045587C" w:rsidRPr="0069616D" w:rsidRDefault="0045587C" w:rsidP="0069616D">
      <w:pPr>
        <w:widowControl w:val="0"/>
        <w:tabs>
          <w:tab w:val="left" w:pos="708"/>
          <w:tab w:val="left" w:pos="1080"/>
        </w:tabs>
        <w:autoSpaceDE w:val="0"/>
        <w:autoSpaceDN w:val="0"/>
        <w:spacing w:after="0" w:line="240" w:lineRule="auto"/>
        <w:ind w:right="-46"/>
        <w:jc w:val="both"/>
        <w:rPr>
          <w:rStyle w:val="FontStyle46"/>
          <w:rFonts w:eastAsiaTheme="minorEastAsia"/>
          <w:sz w:val="24"/>
          <w:szCs w:val="24"/>
          <w:lang w:eastAsia="bg-BG"/>
        </w:rPr>
      </w:pPr>
    </w:p>
    <w:p w:rsidR="0045587C" w:rsidRPr="0045587C" w:rsidRDefault="0045587C" w:rsidP="00CB365F">
      <w:pPr>
        <w:pStyle w:val="NoSpacing"/>
        <w:ind w:firstLine="708"/>
        <w:rPr>
          <w:rStyle w:val="FontStyle46"/>
          <w:rFonts w:eastAsiaTheme="minorEastAsia"/>
          <w:sz w:val="24"/>
          <w:szCs w:val="24"/>
          <w:lang w:val="bg-BG" w:eastAsia="bg-BG"/>
        </w:rPr>
      </w:pPr>
    </w:p>
    <w:p w:rsidR="00276676" w:rsidRPr="00236646" w:rsidRDefault="00276676" w:rsidP="00276676">
      <w:pPr>
        <w:spacing w:after="0" w:line="240" w:lineRule="auto"/>
        <w:jc w:val="both"/>
        <w:rPr>
          <w:rStyle w:val="FontStyle46"/>
          <w:rFonts w:eastAsiaTheme="minorEastAsia"/>
          <w:sz w:val="24"/>
          <w:szCs w:val="24"/>
          <w:lang w:eastAsia="bg-BG"/>
        </w:rPr>
      </w:pPr>
      <w:r w:rsidRPr="00236646">
        <w:rPr>
          <w:rStyle w:val="FontStyle46"/>
          <w:rFonts w:eastAsiaTheme="minorEastAsia"/>
          <w:b/>
          <w:sz w:val="24"/>
          <w:szCs w:val="24"/>
          <w:lang w:eastAsia="bg-BG"/>
        </w:rPr>
        <w:t>За неуредените въпроси от настоящата документация, ще се прилагат разпоредбите на ЗОП и ППЗОП</w:t>
      </w:r>
      <w:r w:rsidRPr="00236646">
        <w:rPr>
          <w:rStyle w:val="FontStyle46"/>
          <w:rFonts w:eastAsiaTheme="minorEastAsia"/>
          <w:sz w:val="24"/>
          <w:szCs w:val="24"/>
          <w:lang w:eastAsia="bg-BG"/>
        </w:rPr>
        <w:t xml:space="preserve">.                                                                                                         </w:t>
      </w:r>
    </w:p>
    <w:sectPr w:rsidR="00276676" w:rsidRPr="00236646" w:rsidSect="00ED6AD9">
      <w:footerReference w:type="default" r:id="rId19"/>
      <w:pgSz w:w="11906" w:h="16838" w:code="9"/>
      <w:pgMar w:top="720" w:right="576" w:bottom="432" w:left="1296"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22DE" w:rsidRDefault="007522DE" w:rsidP="00DA6412">
      <w:pPr>
        <w:spacing w:after="0" w:line="240" w:lineRule="auto"/>
        <w:rPr>
          <w:rFonts w:cs="Times New Roman"/>
        </w:rPr>
      </w:pPr>
      <w:r>
        <w:rPr>
          <w:rFonts w:cs="Times New Roman"/>
        </w:rPr>
        <w:separator/>
      </w:r>
    </w:p>
  </w:endnote>
  <w:endnote w:type="continuationSeparator" w:id="0">
    <w:p w:rsidR="007522DE" w:rsidRDefault="007522DE" w:rsidP="00DA6412">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eneve">
    <w:altName w:val="Arial Narrow"/>
    <w:charset w:val="00"/>
    <w:family w:val="swiss"/>
    <w:pitch w:val="variable"/>
    <w:sig w:usb0="00000003" w:usb1="00000000" w:usb2="00000000" w:usb3="00000000" w:csb0="00000001" w:csb1="00000000"/>
  </w:font>
  <w:font w:name="Franklin Gothic Medium Cond">
    <w:panose1 w:val="020B06060304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2FC" w:rsidRDefault="00A762FC">
    <w:pPr>
      <w:pStyle w:val="Footer"/>
      <w:jc w:val="right"/>
    </w:pPr>
    <w:fldSimple w:instr=" PAGE   \* MERGEFORMAT ">
      <w:r w:rsidR="00D62FBE">
        <w:rPr>
          <w:noProof/>
        </w:rPr>
        <w:t>1</w:t>
      </w:r>
    </w:fldSimple>
  </w:p>
  <w:p w:rsidR="00A762FC" w:rsidRDefault="00A762F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22DE" w:rsidRDefault="007522DE" w:rsidP="00DA6412">
      <w:pPr>
        <w:spacing w:after="0" w:line="240" w:lineRule="auto"/>
        <w:rPr>
          <w:rFonts w:cs="Times New Roman"/>
        </w:rPr>
      </w:pPr>
      <w:r>
        <w:rPr>
          <w:rFonts w:cs="Times New Roman"/>
        </w:rPr>
        <w:separator/>
      </w:r>
    </w:p>
  </w:footnote>
  <w:footnote w:type="continuationSeparator" w:id="0">
    <w:p w:rsidR="007522DE" w:rsidRDefault="007522DE" w:rsidP="00DA6412">
      <w:pPr>
        <w:spacing w:after="0" w:line="240" w:lineRule="auto"/>
        <w:rPr>
          <w:rFonts w:cs="Times New Roman"/>
        </w:rPr>
      </w:pPr>
      <w:r>
        <w:rPr>
          <w:rFonts w:cs="Times New Roman"/>
        </w:rPr>
        <w:continuationSeparator/>
      </w:r>
    </w:p>
  </w:footnote>
  <w:footnote w:id="1">
    <w:p w:rsidR="00A762FC" w:rsidRDefault="00A762FC" w:rsidP="0096185D">
      <w:pPr>
        <w:pStyle w:val="Style11"/>
        <w:widowControl/>
        <w:spacing w:line="240" w:lineRule="auto"/>
        <w:ind w:firstLine="706"/>
        <w:rPr>
          <w:rStyle w:val="FontStyle48"/>
          <w:lang w:val="bg-BG" w:eastAsia="bg-BG"/>
        </w:rPr>
      </w:pPr>
      <w:r>
        <w:rPr>
          <w:rStyle w:val="FontStyle48"/>
          <w:vertAlign w:val="superscript"/>
          <w:lang w:val="bg-BG" w:eastAsia="bg-BG"/>
        </w:rPr>
        <w:footnoteRef/>
      </w:r>
      <w:r>
        <w:rPr>
          <w:rStyle w:val="FontStyle48"/>
          <w:lang w:val="bg-BG" w:eastAsia="bg-BG"/>
        </w:rPr>
        <w:t xml:space="preserve"> Чл. 44, ал. 5 ЗОП гласи: „(5) В случай че с извършването на действия по ал. 3 и/или 4 не може да се осигури спазване на принципа за равнопоставеност, кандидатът или участникът, участвал в пазарните консултации и/или в подготовката за възлагане на поръчката, се отстранява от процедурата, ако не може да докаже, че участието му не води до нарушаване на този принцип."</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520C77C"/>
    <w:lvl w:ilvl="0">
      <w:numFmt w:val="bullet"/>
      <w:lvlText w:val="*"/>
      <w:lvlJc w:val="left"/>
    </w:lvl>
  </w:abstractNum>
  <w:abstractNum w:abstractNumId="1">
    <w:nsid w:val="00000001"/>
    <w:multiLevelType w:val="singleLevel"/>
    <w:tmpl w:val="00000001"/>
    <w:name w:val="WW8Num1"/>
    <w:lvl w:ilvl="0">
      <w:start w:val="1"/>
      <w:numFmt w:val="decimal"/>
      <w:lvlText w:val="%1."/>
      <w:lvlJc w:val="left"/>
      <w:pPr>
        <w:tabs>
          <w:tab w:val="num" w:pos="0"/>
        </w:tabs>
        <w:ind w:left="1380" w:hanging="360"/>
      </w:pPr>
      <w:rPr>
        <w:rFonts w:hint="default"/>
        <w:b/>
      </w:rPr>
    </w:lvl>
  </w:abstractNum>
  <w:abstractNum w:abstractNumId="2">
    <w:nsid w:val="04AE2453"/>
    <w:multiLevelType w:val="hybridMultilevel"/>
    <w:tmpl w:val="72FEF768"/>
    <w:lvl w:ilvl="0" w:tplc="7B22690C">
      <w:start w:val="1"/>
      <w:numFmt w:val="decimal"/>
      <w:lvlText w:val="%1."/>
      <w:lvlJc w:val="left"/>
      <w:pPr>
        <w:ind w:left="1140" w:hanging="435"/>
      </w:pPr>
      <w:rPr>
        <w:rFonts w:hint="default"/>
      </w:rPr>
    </w:lvl>
    <w:lvl w:ilvl="1" w:tplc="04020019" w:tentative="1">
      <w:start w:val="1"/>
      <w:numFmt w:val="lowerLetter"/>
      <w:lvlText w:val="%2."/>
      <w:lvlJc w:val="left"/>
      <w:pPr>
        <w:ind w:left="1785" w:hanging="360"/>
      </w:pPr>
    </w:lvl>
    <w:lvl w:ilvl="2" w:tplc="0402001B" w:tentative="1">
      <w:start w:val="1"/>
      <w:numFmt w:val="lowerRoman"/>
      <w:lvlText w:val="%3."/>
      <w:lvlJc w:val="right"/>
      <w:pPr>
        <w:ind w:left="2505" w:hanging="180"/>
      </w:pPr>
    </w:lvl>
    <w:lvl w:ilvl="3" w:tplc="0402000F" w:tentative="1">
      <w:start w:val="1"/>
      <w:numFmt w:val="decimal"/>
      <w:lvlText w:val="%4."/>
      <w:lvlJc w:val="left"/>
      <w:pPr>
        <w:ind w:left="3225" w:hanging="360"/>
      </w:pPr>
    </w:lvl>
    <w:lvl w:ilvl="4" w:tplc="04020019" w:tentative="1">
      <w:start w:val="1"/>
      <w:numFmt w:val="lowerLetter"/>
      <w:lvlText w:val="%5."/>
      <w:lvlJc w:val="left"/>
      <w:pPr>
        <w:ind w:left="3945" w:hanging="360"/>
      </w:pPr>
    </w:lvl>
    <w:lvl w:ilvl="5" w:tplc="0402001B" w:tentative="1">
      <w:start w:val="1"/>
      <w:numFmt w:val="lowerRoman"/>
      <w:lvlText w:val="%6."/>
      <w:lvlJc w:val="right"/>
      <w:pPr>
        <w:ind w:left="4665" w:hanging="180"/>
      </w:pPr>
    </w:lvl>
    <w:lvl w:ilvl="6" w:tplc="0402000F" w:tentative="1">
      <w:start w:val="1"/>
      <w:numFmt w:val="decimal"/>
      <w:lvlText w:val="%7."/>
      <w:lvlJc w:val="left"/>
      <w:pPr>
        <w:ind w:left="5385" w:hanging="360"/>
      </w:pPr>
    </w:lvl>
    <w:lvl w:ilvl="7" w:tplc="04020019" w:tentative="1">
      <w:start w:val="1"/>
      <w:numFmt w:val="lowerLetter"/>
      <w:lvlText w:val="%8."/>
      <w:lvlJc w:val="left"/>
      <w:pPr>
        <w:ind w:left="6105" w:hanging="360"/>
      </w:pPr>
    </w:lvl>
    <w:lvl w:ilvl="8" w:tplc="0402001B" w:tentative="1">
      <w:start w:val="1"/>
      <w:numFmt w:val="lowerRoman"/>
      <w:lvlText w:val="%9."/>
      <w:lvlJc w:val="right"/>
      <w:pPr>
        <w:ind w:left="6825" w:hanging="180"/>
      </w:pPr>
    </w:lvl>
  </w:abstractNum>
  <w:abstractNum w:abstractNumId="3">
    <w:nsid w:val="0BD76617"/>
    <w:multiLevelType w:val="singleLevel"/>
    <w:tmpl w:val="B6347E58"/>
    <w:lvl w:ilvl="0">
      <w:start w:val="1"/>
      <w:numFmt w:val="decimal"/>
      <w:lvlText w:val="7.%1."/>
      <w:legacy w:legacy="1" w:legacySpace="0" w:legacyIndent="446"/>
      <w:lvlJc w:val="left"/>
      <w:rPr>
        <w:rFonts w:ascii="Times New Roman" w:hAnsi="Times New Roman" w:cs="Times New Roman" w:hint="default"/>
      </w:rPr>
    </w:lvl>
  </w:abstractNum>
  <w:abstractNum w:abstractNumId="4">
    <w:nsid w:val="0C485B56"/>
    <w:multiLevelType w:val="multilevel"/>
    <w:tmpl w:val="D4C07C60"/>
    <w:lvl w:ilvl="0">
      <w:start w:val="3"/>
      <w:numFmt w:val="decimal"/>
      <w:lvlText w:val="%1."/>
      <w:legacy w:legacy="1" w:legacySpace="0" w:legacyIndent="245"/>
      <w:lvlJc w:val="left"/>
      <w:rPr>
        <w:rFonts w:ascii="Times New Roman" w:hAnsi="Times New Roman" w:cs="Times New Roman" w:hint="default"/>
      </w:rPr>
    </w:lvl>
    <w:lvl w:ilvl="1">
      <w:start w:val="2"/>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132A5510"/>
    <w:multiLevelType w:val="singleLevel"/>
    <w:tmpl w:val="0B1CACCC"/>
    <w:lvl w:ilvl="0">
      <w:start w:val="1"/>
      <w:numFmt w:val="decimal"/>
      <w:lvlText w:val="4.%1."/>
      <w:legacy w:legacy="1" w:legacySpace="0" w:legacyIndent="442"/>
      <w:lvlJc w:val="left"/>
      <w:rPr>
        <w:rFonts w:ascii="Times New Roman" w:hAnsi="Times New Roman" w:cs="Times New Roman" w:hint="default"/>
      </w:rPr>
    </w:lvl>
  </w:abstractNum>
  <w:abstractNum w:abstractNumId="6">
    <w:nsid w:val="1A112E23"/>
    <w:multiLevelType w:val="hybridMultilevel"/>
    <w:tmpl w:val="1AE2C912"/>
    <w:lvl w:ilvl="0" w:tplc="1D50EBC8">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22E44180"/>
    <w:multiLevelType w:val="multilevel"/>
    <w:tmpl w:val="DFC88CEC"/>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7965EDB"/>
    <w:multiLevelType w:val="hybridMultilevel"/>
    <w:tmpl w:val="2EEA22A6"/>
    <w:name w:val="NumPar"/>
    <w:lvl w:ilvl="0" w:tplc="476ED6BE">
      <w:start w:val="2"/>
      <w:numFmt w:val="bullet"/>
      <w:lvlText w:val="-"/>
      <w:lvlJc w:val="left"/>
      <w:pPr>
        <w:ind w:left="1080" w:hanging="360"/>
      </w:pPr>
      <w:rPr>
        <w:rFonts w:ascii="Times New Roman" w:eastAsia="Arial" w:hAnsi="Times New Roman" w:cs="Times New Roman" w:hint="default"/>
      </w:rPr>
    </w:lvl>
    <w:lvl w:ilvl="1" w:tplc="AED0CC34" w:tentative="1">
      <w:start w:val="1"/>
      <w:numFmt w:val="bullet"/>
      <w:lvlText w:val="o"/>
      <w:lvlJc w:val="left"/>
      <w:pPr>
        <w:ind w:left="1800" w:hanging="360"/>
      </w:pPr>
      <w:rPr>
        <w:rFonts w:ascii="Courier New" w:hAnsi="Courier New" w:cs="Courier New" w:hint="default"/>
      </w:rPr>
    </w:lvl>
    <w:lvl w:ilvl="2" w:tplc="743CBE10" w:tentative="1">
      <w:start w:val="1"/>
      <w:numFmt w:val="bullet"/>
      <w:lvlText w:val=""/>
      <w:lvlJc w:val="left"/>
      <w:pPr>
        <w:ind w:left="2520" w:hanging="360"/>
      </w:pPr>
      <w:rPr>
        <w:rFonts w:ascii="Wingdings" w:hAnsi="Wingdings" w:hint="default"/>
      </w:rPr>
    </w:lvl>
    <w:lvl w:ilvl="3" w:tplc="DB70EBFE" w:tentative="1">
      <w:start w:val="1"/>
      <w:numFmt w:val="bullet"/>
      <w:lvlText w:val=""/>
      <w:lvlJc w:val="left"/>
      <w:pPr>
        <w:ind w:left="3240" w:hanging="360"/>
      </w:pPr>
      <w:rPr>
        <w:rFonts w:ascii="Symbol" w:hAnsi="Symbol" w:hint="default"/>
      </w:rPr>
    </w:lvl>
    <w:lvl w:ilvl="4" w:tplc="0E1A67B0" w:tentative="1">
      <w:start w:val="1"/>
      <w:numFmt w:val="bullet"/>
      <w:lvlText w:val="o"/>
      <w:lvlJc w:val="left"/>
      <w:pPr>
        <w:ind w:left="3960" w:hanging="360"/>
      </w:pPr>
      <w:rPr>
        <w:rFonts w:ascii="Courier New" w:hAnsi="Courier New" w:cs="Courier New" w:hint="default"/>
      </w:rPr>
    </w:lvl>
    <w:lvl w:ilvl="5" w:tplc="21E0D5DC" w:tentative="1">
      <w:start w:val="1"/>
      <w:numFmt w:val="bullet"/>
      <w:lvlText w:val=""/>
      <w:lvlJc w:val="left"/>
      <w:pPr>
        <w:ind w:left="4680" w:hanging="360"/>
      </w:pPr>
      <w:rPr>
        <w:rFonts w:ascii="Wingdings" w:hAnsi="Wingdings" w:hint="default"/>
      </w:rPr>
    </w:lvl>
    <w:lvl w:ilvl="6" w:tplc="DAD85202" w:tentative="1">
      <w:start w:val="1"/>
      <w:numFmt w:val="bullet"/>
      <w:lvlText w:val=""/>
      <w:lvlJc w:val="left"/>
      <w:pPr>
        <w:ind w:left="5400" w:hanging="360"/>
      </w:pPr>
      <w:rPr>
        <w:rFonts w:ascii="Symbol" w:hAnsi="Symbol" w:hint="default"/>
      </w:rPr>
    </w:lvl>
    <w:lvl w:ilvl="7" w:tplc="784A3726" w:tentative="1">
      <w:start w:val="1"/>
      <w:numFmt w:val="bullet"/>
      <w:lvlText w:val="o"/>
      <w:lvlJc w:val="left"/>
      <w:pPr>
        <w:ind w:left="6120" w:hanging="360"/>
      </w:pPr>
      <w:rPr>
        <w:rFonts w:ascii="Courier New" w:hAnsi="Courier New" w:cs="Courier New" w:hint="default"/>
      </w:rPr>
    </w:lvl>
    <w:lvl w:ilvl="8" w:tplc="0D4C786A" w:tentative="1">
      <w:start w:val="1"/>
      <w:numFmt w:val="bullet"/>
      <w:lvlText w:val=""/>
      <w:lvlJc w:val="left"/>
      <w:pPr>
        <w:ind w:left="6840" w:hanging="360"/>
      </w:pPr>
      <w:rPr>
        <w:rFonts w:ascii="Wingdings" w:hAnsi="Wingdings" w:hint="default"/>
      </w:rPr>
    </w:lvl>
  </w:abstractNum>
  <w:abstractNum w:abstractNumId="9">
    <w:nsid w:val="27C85A77"/>
    <w:multiLevelType w:val="singleLevel"/>
    <w:tmpl w:val="B25620FE"/>
    <w:lvl w:ilvl="0">
      <w:start w:val="2"/>
      <w:numFmt w:val="decimal"/>
      <w:lvlText w:val="%1."/>
      <w:legacy w:legacy="1" w:legacySpace="0" w:legacyIndent="278"/>
      <w:lvlJc w:val="left"/>
      <w:rPr>
        <w:rFonts w:ascii="Times New Roman" w:hAnsi="Times New Roman" w:cs="Times New Roman" w:hint="default"/>
      </w:rPr>
    </w:lvl>
  </w:abstractNum>
  <w:abstractNum w:abstractNumId="10">
    <w:nsid w:val="2DAC51CE"/>
    <w:multiLevelType w:val="hybridMultilevel"/>
    <w:tmpl w:val="39DC3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1257F4"/>
    <w:multiLevelType w:val="hybridMultilevel"/>
    <w:tmpl w:val="E1447840"/>
    <w:lvl w:ilvl="0" w:tplc="C184850E">
      <w:numFmt w:val="bullet"/>
      <w:lvlText w:val="-"/>
      <w:lvlJc w:val="left"/>
      <w:pPr>
        <w:ind w:left="136" w:hanging="221"/>
      </w:pPr>
      <w:rPr>
        <w:rFonts w:ascii="Times New Roman" w:eastAsia="Times New Roman" w:hAnsi="Times New Roman" w:cs="Times New Roman" w:hint="default"/>
        <w:spacing w:val="-5"/>
        <w:w w:val="99"/>
        <w:sz w:val="24"/>
        <w:szCs w:val="24"/>
        <w:lang w:val="bg-BG" w:eastAsia="bg-BG" w:bidi="bg-BG"/>
      </w:rPr>
    </w:lvl>
    <w:lvl w:ilvl="1" w:tplc="D2EEB406">
      <w:numFmt w:val="bullet"/>
      <w:lvlText w:val=""/>
      <w:lvlJc w:val="left"/>
      <w:pPr>
        <w:ind w:left="849" w:hanging="351"/>
      </w:pPr>
      <w:rPr>
        <w:rFonts w:ascii="Wingdings" w:eastAsia="Wingdings" w:hAnsi="Wingdings" w:cs="Wingdings" w:hint="default"/>
        <w:b/>
        <w:bCs/>
        <w:w w:val="99"/>
        <w:sz w:val="24"/>
        <w:szCs w:val="24"/>
        <w:lang w:val="bg-BG" w:eastAsia="bg-BG" w:bidi="bg-BG"/>
      </w:rPr>
    </w:lvl>
    <w:lvl w:ilvl="2" w:tplc="C7B2A05A">
      <w:numFmt w:val="bullet"/>
      <w:lvlText w:val="•"/>
      <w:lvlJc w:val="left"/>
      <w:pPr>
        <w:ind w:left="1876" w:hanging="351"/>
      </w:pPr>
      <w:rPr>
        <w:rFonts w:hint="default"/>
        <w:lang w:val="bg-BG" w:eastAsia="bg-BG" w:bidi="bg-BG"/>
      </w:rPr>
    </w:lvl>
    <w:lvl w:ilvl="3" w:tplc="2FC61950">
      <w:numFmt w:val="bullet"/>
      <w:lvlText w:val="•"/>
      <w:lvlJc w:val="left"/>
      <w:pPr>
        <w:ind w:left="2912" w:hanging="351"/>
      </w:pPr>
      <w:rPr>
        <w:rFonts w:hint="default"/>
        <w:lang w:val="bg-BG" w:eastAsia="bg-BG" w:bidi="bg-BG"/>
      </w:rPr>
    </w:lvl>
    <w:lvl w:ilvl="4" w:tplc="93106528">
      <w:numFmt w:val="bullet"/>
      <w:lvlText w:val="•"/>
      <w:lvlJc w:val="left"/>
      <w:pPr>
        <w:ind w:left="3948" w:hanging="351"/>
      </w:pPr>
      <w:rPr>
        <w:rFonts w:hint="default"/>
        <w:lang w:val="bg-BG" w:eastAsia="bg-BG" w:bidi="bg-BG"/>
      </w:rPr>
    </w:lvl>
    <w:lvl w:ilvl="5" w:tplc="4844BEF8">
      <w:numFmt w:val="bullet"/>
      <w:lvlText w:val="•"/>
      <w:lvlJc w:val="left"/>
      <w:pPr>
        <w:ind w:left="4985" w:hanging="351"/>
      </w:pPr>
      <w:rPr>
        <w:rFonts w:hint="default"/>
        <w:lang w:val="bg-BG" w:eastAsia="bg-BG" w:bidi="bg-BG"/>
      </w:rPr>
    </w:lvl>
    <w:lvl w:ilvl="6" w:tplc="E00CD46C">
      <w:numFmt w:val="bullet"/>
      <w:lvlText w:val="•"/>
      <w:lvlJc w:val="left"/>
      <w:pPr>
        <w:ind w:left="6021" w:hanging="351"/>
      </w:pPr>
      <w:rPr>
        <w:rFonts w:hint="default"/>
        <w:lang w:val="bg-BG" w:eastAsia="bg-BG" w:bidi="bg-BG"/>
      </w:rPr>
    </w:lvl>
    <w:lvl w:ilvl="7" w:tplc="C568D598">
      <w:numFmt w:val="bullet"/>
      <w:lvlText w:val="•"/>
      <w:lvlJc w:val="left"/>
      <w:pPr>
        <w:ind w:left="7057" w:hanging="351"/>
      </w:pPr>
      <w:rPr>
        <w:rFonts w:hint="default"/>
        <w:lang w:val="bg-BG" w:eastAsia="bg-BG" w:bidi="bg-BG"/>
      </w:rPr>
    </w:lvl>
    <w:lvl w:ilvl="8" w:tplc="AE4C22F4">
      <w:numFmt w:val="bullet"/>
      <w:lvlText w:val="•"/>
      <w:lvlJc w:val="left"/>
      <w:pPr>
        <w:ind w:left="8093" w:hanging="351"/>
      </w:pPr>
      <w:rPr>
        <w:rFonts w:hint="default"/>
        <w:lang w:val="bg-BG" w:eastAsia="bg-BG" w:bidi="bg-BG"/>
      </w:rPr>
    </w:lvl>
  </w:abstractNum>
  <w:abstractNum w:abstractNumId="12">
    <w:nsid w:val="3D5F2178"/>
    <w:multiLevelType w:val="singleLevel"/>
    <w:tmpl w:val="7F80D1EE"/>
    <w:lvl w:ilvl="0">
      <w:start w:val="2"/>
      <w:numFmt w:val="decimal"/>
      <w:lvlText w:val="%1."/>
      <w:legacy w:legacy="1" w:legacySpace="0" w:legacyIndent="245"/>
      <w:lvlJc w:val="left"/>
      <w:rPr>
        <w:rFonts w:ascii="Times New Roman" w:hAnsi="Times New Roman" w:cs="Times New Roman" w:hint="default"/>
      </w:rPr>
    </w:lvl>
  </w:abstractNum>
  <w:abstractNum w:abstractNumId="13">
    <w:nsid w:val="406942C0"/>
    <w:multiLevelType w:val="singleLevel"/>
    <w:tmpl w:val="0778F9F0"/>
    <w:lvl w:ilvl="0">
      <w:start w:val="1"/>
      <w:numFmt w:val="decimal"/>
      <w:lvlText w:val="6.%1."/>
      <w:legacy w:legacy="1" w:legacySpace="0" w:legacyIndent="418"/>
      <w:lvlJc w:val="left"/>
      <w:rPr>
        <w:rFonts w:ascii="Times New Roman" w:hAnsi="Times New Roman" w:cs="Times New Roman" w:hint="default"/>
      </w:rPr>
    </w:lvl>
  </w:abstractNum>
  <w:abstractNum w:abstractNumId="14">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15">
    <w:nsid w:val="45A51CFD"/>
    <w:multiLevelType w:val="hybridMultilevel"/>
    <w:tmpl w:val="35649900"/>
    <w:name w:val="Tiret 1"/>
    <w:lvl w:ilvl="0" w:tplc="1FB4C258">
      <w:start w:val="2"/>
      <w:numFmt w:val="bullet"/>
      <w:lvlText w:val="-"/>
      <w:lvlJc w:val="left"/>
      <w:pPr>
        <w:ind w:left="1065" w:hanging="360"/>
      </w:pPr>
      <w:rPr>
        <w:rFonts w:ascii="Times New Roman" w:eastAsia="Arial" w:hAnsi="Times New Roman" w:cs="Times New Roman" w:hint="default"/>
      </w:rPr>
    </w:lvl>
    <w:lvl w:ilvl="1" w:tplc="585A0B60" w:tentative="1">
      <w:start w:val="1"/>
      <w:numFmt w:val="bullet"/>
      <w:lvlText w:val="o"/>
      <w:lvlJc w:val="left"/>
      <w:pPr>
        <w:ind w:left="1785" w:hanging="360"/>
      </w:pPr>
      <w:rPr>
        <w:rFonts w:ascii="Courier New" w:hAnsi="Courier New" w:cs="Courier New" w:hint="default"/>
      </w:rPr>
    </w:lvl>
    <w:lvl w:ilvl="2" w:tplc="B5FE8886" w:tentative="1">
      <w:start w:val="1"/>
      <w:numFmt w:val="bullet"/>
      <w:lvlText w:val=""/>
      <w:lvlJc w:val="left"/>
      <w:pPr>
        <w:ind w:left="2505" w:hanging="360"/>
      </w:pPr>
      <w:rPr>
        <w:rFonts w:ascii="Wingdings" w:hAnsi="Wingdings" w:hint="default"/>
      </w:rPr>
    </w:lvl>
    <w:lvl w:ilvl="3" w:tplc="DDA0EA06" w:tentative="1">
      <w:start w:val="1"/>
      <w:numFmt w:val="bullet"/>
      <w:lvlText w:val=""/>
      <w:lvlJc w:val="left"/>
      <w:pPr>
        <w:ind w:left="3225" w:hanging="360"/>
      </w:pPr>
      <w:rPr>
        <w:rFonts w:ascii="Symbol" w:hAnsi="Symbol" w:hint="default"/>
      </w:rPr>
    </w:lvl>
    <w:lvl w:ilvl="4" w:tplc="986A9920" w:tentative="1">
      <w:start w:val="1"/>
      <w:numFmt w:val="bullet"/>
      <w:lvlText w:val="o"/>
      <w:lvlJc w:val="left"/>
      <w:pPr>
        <w:ind w:left="3945" w:hanging="360"/>
      </w:pPr>
      <w:rPr>
        <w:rFonts w:ascii="Courier New" w:hAnsi="Courier New" w:cs="Courier New" w:hint="default"/>
      </w:rPr>
    </w:lvl>
    <w:lvl w:ilvl="5" w:tplc="E3362110" w:tentative="1">
      <w:start w:val="1"/>
      <w:numFmt w:val="bullet"/>
      <w:lvlText w:val=""/>
      <w:lvlJc w:val="left"/>
      <w:pPr>
        <w:ind w:left="4665" w:hanging="360"/>
      </w:pPr>
      <w:rPr>
        <w:rFonts w:ascii="Wingdings" w:hAnsi="Wingdings" w:hint="default"/>
      </w:rPr>
    </w:lvl>
    <w:lvl w:ilvl="6" w:tplc="CC08CDC6" w:tentative="1">
      <w:start w:val="1"/>
      <w:numFmt w:val="bullet"/>
      <w:lvlText w:val=""/>
      <w:lvlJc w:val="left"/>
      <w:pPr>
        <w:ind w:left="5385" w:hanging="360"/>
      </w:pPr>
      <w:rPr>
        <w:rFonts w:ascii="Symbol" w:hAnsi="Symbol" w:hint="default"/>
      </w:rPr>
    </w:lvl>
    <w:lvl w:ilvl="7" w:tplc="AAB42CF6" w:tentative="1">
      <w:start w:val="1"/>
      <w:numFmt w:val="bullet"/>
      <w:lvlText w:val="o"/>
      <w:lvlJc w:val="left"/>
      <w:pPr>
        <w:ind w:left="6105" w:hanging="360"/>
      </w:pPr>
      <w:rPr>
        <w:rFonts w:ascii="Courier New" w:hAnsi="Courier New" w:cs="Courier New" w:hint="default"/>
      </w:rPr>
    </w:lvl>
    <w:lvl w:ilvl="8" w:tplc="3B9083CA" w:tentative="1">
      <w:start w:val="1"/>
      <w:numFmt w:val="bullet"/>
      <w:lvlText w:val=""/>
      <w:lvlJc w:val="left"/>
      <w:pPr>
        <w:ind w:left="6825" w:hanging="360"/>
      </w:pPr>
      <w:rPr>
        <w:rFonts w:ascii="Wingdings" w:hAnsi="Wingdings" w:hint="default"/>
      </w:rPr>
    </w:lvl>
  </w:abstractNum>
  <w:abstractNum w:abstractNumId="16">
    <w:nsid w:val="467D5DC7"/>
    <w:multiLevelType w:val="singleLevel"/>
    <w:tmpl w:val="AE1E21E0"/>
    <w:lvl w:ilvl="0">
      <w:start w:val="8"/>
      <w:numFmt w:val="decimal"/>
      <w:lvlText w:val="%1."/>
      <w:legacy w:legacy="1" w:legacySpace="0" w:legacyIndent="235"/>
      <w:lvlJc w:val="left"/>
      <w:rPr>
        <w:rFonts w:ascii="Times New Roman" w:hAnsi="Times New Roman" w:cs="Times New Roman" w:hint="default"/>
      </w:rPr>
    </w:lvl>
  </w:abstractNum>
  <w:abstractNum w:abstractNumId="17">
    <w:nsid w:val="4E641B57"/>
    <w:multiLevelType w:val="singleLevel"/>
    <w:tmpl w:val="0A5CEF44"/>
    <w:lvl w:ilvl="0">
      <w:start w:val="1"/>
      <w:numFmt w:val="decimal"/>
      <w:lvlText w:val="3.%1."/>
      <w:legacy w:legacy="1" w:legacySpace="0" w:legacyIndent="437"/>
      <w:lvlJc w:val="left"/>
      <w:rPr>
        <w:rFonts w:ascii="Times New Roman" w:hAnsi="Times New Roman" w:cs="Times New Roman" w:hint="default"/>
      </w:rPr>
    </w:lvl>
  </w:abstractNum>
  <w:abstractNum w:abstractNumId="18">
    <w:nsid w:val="515734EE"/>
    <w:multiLevelType w:val="singleLevel"/>
    <w:tmpl w:val="9D3A2FEA"/>
    <w:lvl w:ilvl="0">
      <w:start w:val="1"/>
      <w:numFmt w:val="decimal"/>
      <w:lvlText w:val="%1."/>
      <w:legacy w:legacy="1" w:legacySpace="0" w:legacyIndent="245"/>
      <w:lvlJc w:val="left"/>
      <w:rPr>
        <w:rFonts w:ascii="Times New Roman" w:hAnsi="Times New Roman" w:cs="Times New Roman" w:hint="default"/>
      </w:rPr>
    </w:lvl>
  </w:abstractNum>
  <w:abstractNum w:abstractNumId="19">
    <w:nsid w:val="523A522B"/>
    <w:multiLevelType w:val="singleLevel"/>
    <w:tmpl w:val="E6DE9446"/>
    <w:lvl w:ilvl="0">
      <w:start w:val="2"/>
      <w:numFmt w:val="decimal"/>
      <w:lvlText w:val="5.%1."/>
      <w:legacy w:legacy="1" w:legacySpace="0" w:legacyIndent="403"/>
      <w:lvlJc w:val="left"/>
      <w:rPr>
        <w:rFonts w:ascii="Times New Roman" w:hAnsi="Times New Roman" w:cs="Times New Roman" w:hint="default"/>
      </w:rPr>
    </w:lvl>
  </w:abstractNum>
  <w:abstractNum w:abstractNumId="20">
    <w:nsid w:val="59444D14"/>
    <w:multiLevelType w:val="singleLevel"/>
    <w:tmpl w:val="3C620D4A"/>
    <w:lvl w:ilvl="0">
      <w:start w:val="2"/>
      <w:numFmt w:val="decimal"/>
      <w:lvlText w:val="%1."/>
      <w:legacy w:legacy="1" w:legacySpace="0" w:legacyIndent="350"/>
      <w:lvlJc w:val="left"/>
      <w:rPr>
        <w:rFonts w:ascii="Times New Roman" w:hAnsi="Times New Roman" w:cs="Times New Roman" w:hint="default"/>
        <w:b/>
      </w:rPr>
    </w:lvl>
  </w:abstractNum>
  <w:abstractNum w:abstractNumId="21">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22">
    <w:nsid w:val="5D085333"/>
    <w:multiLevelType w:val="multilevel"/>
    <w:tmpl w:val="5B7067D6"/>
    <w:name w:val="Tiret 0"/>
    <w:lvl w:ilvl="0">
      <w:start w:val="3"/>
      <w:numFmt w:val="decimal"/>
      <w:lvlText w:val=""/>
      <w:lvlJc w:val="left"/>
      <w:pPr>
        <w:tabs>
          <w:tab w:val="num" w:pos="4680"/>
        </w:tabs>
        <w:ind w:left="4680" w:hanging="360"/>
      </w:pPr>
      <w:rPr>
        <w:rFonts w:ascii="Times New Roman" w:hAnsi="Times New Roman" w:hint="default"/>
        <w:i/>
        <w:u w:val="single"/>
      </w:rPr>
    </w:lvl>
    <w:lvl w:ilvl="1">
      <w:start w:val="1"/>
      <w:numFmt w:val="decimal"/>
      <w:isLgl/>
      <w:lvlText w:val="%1.%2"/>
      <w:lvlJc w:val="left"/>
      <w:pPr>
        <w:tabs>
          <w:tab w:val="num" w:pos="5400"/>
        </w:tabs>
        <w:ind w:left="5400" w:hanging="360"/>
      </w:pPr>
      <w:rPr>
        <w:rFonts w:hint="default"/>
      </w:rPr>
    </w:lvl>
    <w:lvl w:ilvl="2">
      <w:start w:val="1"/>
      <w:numFmt w:val="decimal"/>
      <w:isLgl/>
      <w:lvlText w:val="%1.%2.%3"/>
      <w:lvlJc w:val="left"/>
      <w:pPr>
        <w:tabs>
          <w:tab w:val="num" w:pos="6480"/>
        </w:tabs>
        <w:ind w:left="6480" w:hanging="720"/>
      </w:pPr>
      <w:rPr>
        <w:rFonts w:hint="default"/>
      </w:rPr>
    </w:lvl>
    <w:lvl w:ilvl="3">
      <w:start w:val="1"/>
      <w:numFmt w:val="decimal"/>
      <w:isLgl/>
      <w:lvlText w:val="%1.%2.%3.%4"/>
      <w:lvlJc w:val="left"/>
      <w:pPr>
        <w:tabs>
          <w:tab w:val="num" w:pos="7560"/>
        </w:tabs>
        <w:ind w:left="7560" w:hanging="1080"/>
      </w:pPr>
      <w:rPr>
        <w:rFonts w:hint="default"/>
      </w:rPr>
    </w:lvl>
    <w:lvl w:ilvl="4">
      <w:start w:val="1"/>
      <w:numFmt w:val="decimal"/>
      <w:isLgl/>
      <w:lvlText w:val="%1.%2.%3.%4.%5"/>
      <w:lvlJc w:val="left"/>
      <w:pPr>
        <w:tabs>
          <w:tab w:val="num" w:pos="8280"/>
        </w:tabs>
        <w:ind w:left="8280" w:hanging="1080"/>
      </w:pPr>
      <w:rPr>
        <w:rFonts w:hint="default"/>
      </w:rPr>
    </w:lvl>
    <w:lvl w:ilvl="5">
      <w:start w:val="1"/>
      <w:numFmt w:val="decimal"/>
      <w:isLgl/>
      <w:lvlText w:val="%1.%2.%3.%4.%5.%6"/>
      <w:lvlJc w:val="left"/>
      <w:pPr>
        <w:tabs>
          <w:tab w:val="num" w:pos="9360"/>
        </w:tabs>
        <w:ind w:left="9360" w:hanging="1440"/>
      </w:pPr>
      <w:rPr>
        <w:rFonts w:hint="default"/>
      </w:rPr>
    </w:lvl>
    <w:lvl w:ilvl="6">
      <w:start w:val="1"/>
      <w:numFmt w:val="decimal"/>
      <w:isLgl/>
      <w:lvlText w:val="%1.%2.%3.%4.%5.%6.%7"/>
      <w:lvlJc w:val="left"/>
      <w:pPr>
        <w:tabs>
          <w:tab w:val="num" w:pos="10080"/>
        </w:tabs>
        <w:ind w:left="10080" w:hanging="1440"/>
      </w:pPr>
      <w:rPr>
        <w:rFonts w:hint="default"/>
      </w:rPr>
    </w:lvl>
    <w:lvl w:ilvl="7">
      <w:start w:val="1"/>
      <w:numFmt w:val="decimal"/>
      <w:isLgl/>
      <w:lvlText w:val="%1.%2.%3.%4.%5.%6.%7.%8"/>
      <w:lvlJc w:val="left"/>
      <w:pPr>
        <w:tabs>
          <w:tab w:val="num" w:pos="11160"/>
        </w:tabs>
        <w:ind w:left="11160" w:hanging="1800"/>
      </w:pPr>
      <w:rPr>
        <w:rFonts w:hint="default"/>
      </w:rPr>
    </w:lvl>
    <w:lvl w:ilvl="8">
      <w:start w:val="1"/>
      <w:numFmt w:val="decimal"/>
      <w:isLgl/>
      <w:lvlText w:val="%1.%2.%3.%4.%5.%6.%7.%8.%9"/>
      <w:lvlJc w:val="left"/>
      <w:pPr>
        <w:tabs>
          <w:tab w:val="num" w:pos="11880"/>
        </w:tabs>
        <w:ind w:left="11880" w:hanging="1800"/>
      </w:pPr>
      <w:rPr>
        <w:rFonts w:hint="default"/>
      </w:rPr>
    </w:lvl>
  </w:abstractNum>
  <w:abstractNum w:abstractNumId="23">
    <w:nsid w:val="5FC25389"/>
    <w:multiLevelType w:val="singleLevel"/>
    <w:tmpl w:val="D7B4C436"/>
    <w:lvl w:ilvl="0">
      <w:start w:val="5"/>
      <w:numFmt w:val="decimal"/>
      <w:lvlText w:val="1.%1."/>
      <w:legacy w:legacy="1" w:legacySpace="0" w:legacyIndent="552"/>
      <w:lvlJc w:val="left"/>
      <w:rPr>
        <w:rFonts w:ascii="Times New Roman" w:hAnsi="Times New Roman" w:cs="Times New Roman" w:hint="default"/>
      </w:rPr>
    </w:lvl>
  </w:abstractNum>
  <w:abstractNum w:abstractNumId="24">
    <w:nsid w:val="628D7996"/>
    <w:multiLevelType w:val="multilevel"/>
    <w:tmpl w:val="22E2B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29244F4"/>
    <w:multiLevelType w:val="singleLevel"/>
    <w:tmpl w:val="00447AF0"/>
    <w:lvl w:ilvl="0">
      <w:start w:val="1"/>
      <w:numFmt w:val="decimal"/>
      <w:lvlText w:val="7.%1."/>
      <w:legacy w:legacy="1" w:legacySpace="0" w:legacyIndent="475"/>
      <w:lvlJc w:val="left"/>
      <w:rPr>
        <w:rFonts w:ascii="Times New Roman" w:hAnsi="Times New Roman" w:cs="Times New Roman" w:hint="default"/>
      </w:rPr>
    </w:lvl>
  </w:abstractNum>
  <w:abstractNum w:abstractNumId="26">
    <w:nsid w:val="65CA47FB"/>
    <w:multiLevelType w:val="singleLevel"/>
    <w:tmpl w:val="386AC25C"/>
    <w:lvl w:ilvl="0">
      <w:start w:val="2"/>
      <w:numFmt w:val="decimal"/>
      <w:lvlText w:val="6.%1."/>
      <w:legacy w:legacy="1" w:legacySpace="0" w:legacyIndent="456"/>
      <w:lvlJc w:val="left"/>
      <w:rPr>
        <w:rFonts w:ascii="Times New Roman" w:hAnsi="Times New Roman" w:cs="Times New Roman" w:hint="default"/>
      </w:rPr>
    </w:lvl>
  </w:abstractNum>
  <w:abstractNum w:abstractNumId="27">
    <w:nsid w:val="66B31F1B"/>
    <w:multiLevelType w:val="singleLevel"/>
    <w:tmpl w:val="2CA08198"/>
    <w:lvl w:ilvl="0">
      <w:start w:val="2"/>
      <w:numFmt w:val="decimal"/>
      <w:lvlText w:val="3.%1."/>
      <w:legacy w:legacy="1" w:legacySpace="0" w:legacyIndent="437"/>
      <w:lvlJc w:val="left"/>
      <w:rPr>
        <w:rFonts w:ascii="Times New Roman" w:hAnsi="Times New Roman" w:cs="Times New Roman" w:hint="default"/>
      </w:rPr>
    </w:lvl>
  </w:abstractNum>
  <w:abstractNum w:abstractNumId="28">
    <w:nsid w:val="66B44C22"/>
    <w:multiLevelType w:val="multilevel"/>
    <w:tmpl w:val="71589BB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9">
    <w:nsid w:val="675915E9"/>
    <w:multiLevelType w:val="singleLevel"/>
    <w:tmpl w:val="63DAFE9C"/>
    <w:lvl w:ilvl="0">
      <w:start w:val="3"/>
      <w:numFmt w:val="decimal"/>
      <w:lvlText w:val="2.%1."/>
      <w:legacy w:legacy="1" w:legacySpace="0" w:legacyIndent="408"/>
      <w:lvlJc w:val="left"/>
      <w:rPr>
        <w:rFonts w:ascii="Times New Roman" w:hAnsi="Times New Roman" w:cs="Times New Roman" w:hint="default"/>
      </w:rPr>
    </w:lvl>
  </w:abstractNum>
  <w:abstractNum w:abstractNumId="30">
    <w:nsid w:val="68AC563C"/>
    <w:multiLevelType w:val="multilevel"/>
    <w:tmpl w:val="0000000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31">
    <w:nsid w:val="6B6255E5"/>
    <w:multiLevelType w:val="multilevel"/>
    <w:tmpl w:val="810C3148"/>
    <w:lvl w:ilvl="0">
      <w:start w:val="2"/>
      <w:numFmt w:val="decimal"/>
      <w:lvlText w:val="%1"/>
      <w:lvlJc w:val="left"/>
      <w:pPr>
        <w:ind w:left="556" w:hanging="420"/>
      </w:pPr>
      <w:rPr>
        <w:rFonts w:hint="default"/>
        <w:lang w:val="bg-BG" w:eastAsia="bg-BG" w:bidi="bg-BG"/>
      </w:rPr>
    </w:lvl>
    <w:lvl w:ilvl="1">
      <w:start w:val="3"/>
      <w:numFmt w:val="decimal"/>
      <w:lvlText w:val="%1.%2."/>
      <w:lvlJc w:val="left"/>
      <w:pPr>
        <w:ind w:left="556" w:hanging="420"/>
      </w:pPr>
      <w:rPr>
        <w:rFonts w:ascii="Times New Roman" w:eastAsia="Times New Roman" w:hAnsi="Times New Roman" w:cs="Times New Roman" w:hint="default"/>
        <w:b w:val="0"/>
        <w:bCs/>
        <w:w w:val="100"/>
        <w:sz w:val="24"/>
        <w:szCs w:val="24"/>
        <w:lang w:val="bg-BG" w:eastAsia="bg-BG" w:bidi="bg-BG"/>
      </w:rPr>
    </w:lvl>
    <w:lvl w:ilvl="2">
      <w:start w:val="1"/>
      <w:numFmt w:val="decimal"/>
      <w:lvlText w:val="%1.%2.%3."/>
      <w:lvlJc w:val="left"/>
      <w:pPr>
        <w:ind w:left="1415" w:hanging="605"/>
      </w:pPr>
      <w:rPr>
        <w:rFonts w:ascii="Times New Roman" w:eastAsia="Times New Roman" w:hAnsi="Times New Roman" w:cs="Times New Roman" w:hint="default"/>
        <w:b w:val="0"/>
        <w:bCs/>
        <w:w w:val="100"/>
        <w:sz w:val="24"/>
        <w:szCs w:val="24"/>
        <w:lang w:val="bg-BG" w:eastAsia="bg-BG" w:bidi="bg-BG"/>
      </w:rPr>
    </w:lvl>
    <w:lvl w:ilvl="3">
      <w:numFmt w:val="bullet"/>
      <w:lvlText w:val="•"/>
      <w:lvlJc w:val="left"/>
      <w:pPr>
        <w:ind w:left="2694" w:hanging="605"/>
      </w:pPr>
      <w:rPr>
        <w:rFonts w:hint="default"/>
        <w:lang w:val="bg-BG" w:eastAsia="bg-BG" w:bidi="bg-BG"/>
      </w:rPr>
    </w:lvl>
    <w:lvl w:ilvl="4">
      <w:numFmt w:val="bullet"/>
      <w:lvlText w:val="•"/>
      <w:lvlJc w:val="left"/>
      <w:pPr>
        <w:ind w:left="3762" w:hanging="605"/>
      </w:pPr>
      <w:rPr>
        <w:rFonts w:hint="default"/>
        <w:lang w:val="bg-BG" w:eastAsia="bg-BG" w:bidi="bg-BG"/>
      </w:rPr>
    </w:lvl>
    <w:lvl w:ilvl="5">
      <w:numFmt w:val="bullet"/>
      <w:lvlText w:val="•"/>
      <w:lvlJc w:val="left"/>
      <w:pPr>
        <w:ind w:left="4829" w:hanging="605"/>
      </w:pPr>
      <w:rPr>
        <w:rFonts w:hint="default"/>
        <w:lang w:val="bg-BG" w:eastAsia="bg-BG" w:bidi="bg-BG"/>
      </w:rPr>
    </w:lvl>
    <w:lvl w:ilvl="6">
      <w:numFmt w:val="bullet"/>
      <w:lvlText w:val="•"/>
      <w:lvlJc w:val="left"/>
      <w:pPr>
        <w:ind w:left="5896" w:hanging="605"/>
      </w:pPr>
      <w:rPr>
        <w:rFonts w:hint="default"/>
        <w:lang w:val="bg-BG" w:eastAsia="bg-BG" w:bidi="bg-BG"/>
      </w:rPr>
    </w:lvl>
    <w:lvl w:ilvl="7">
      <w:numFmt w:val="bullet"/>
      <w:lvlText w:val="•"/>
      <w:lvlJc w:val="left"/>
      <w:pPr>
        <w:ind w:left="6964" w:hanging="605"/>
      </w:pPr>
      <w:rPr>
        <w:rFonts w:hint="default"/>
        <w:lang w:val="bg-BG" w:eastAsia="bg-BG" w:bidi="bg-BG"/>
      </w:rPr>
    </w:lvl>
    <w:lvl w:ilvl="8">
      <w:numFmt w:val="bullet"/>
      <w:lvlText w:val="•"/>
      <w:lvlJc w:val="left"/>
      <w:pPr>
        <w:ind w:left="8031" w:hanging="605"/>
      </w:pPr>
      <w:rPr>
        <w:rFonts w:hint="default"/>
        <w:lang w:val="bg-BG" w:eastAsia="bg-BG" w:bidi="bg-BG"/>
      </w:rPr>
    </w:lvl>
  </w:abstractNum>
  <w:abstractNum w:abstractNumId="32">
    <w:nsid w:val="70C041D4"/>
    <w:multiLevelType w:val="multilevel"/>
    <w:tmpl w:val="7E8E94BE"/>
    <w:lvl w:ilvl="0">
      <w:start w:val="1"/>
      <w:numFmt w:val="decimal"/>
      <w:lvlText w:val="%1."/>
      <w:lvlJc w:val="left"/>
      <w:pPr>
        <w:ind w:left="376" w:hanging="240"/>
      </w:pPr>
      <w:rPr>
        <w:rFonts w:ascii="Times New Roman" w:eastAsia="Times New Roman" w:hAnsi="Times New Roman" w:cs="Times New Roman" w:hint="default"/>
        <w:b/>
        <w:bCs/>
        <w:spacing w:val="-3"/>
        <w:w w:val="99"/>
        <w:sz w:val="24"/>
        <w:szCs w:val="24"/>
        <w:lang w:val="bg-BG" w:eastAsia="bg-BG" w:bidi="bg-BG"/>
      </w:rPr>
    </w:lvl>
    <w:lvl w:ilvl="1">
      <w:start w:val="1"/>
      <w:numFmt w:val="decimal"/>
      <w:lvlText w:val="%1.%2."/>
      <w:lvlJc w:val="left"/>
      <w:pPr>
        <w:ind w:left="136" w:hanging="432"/>
      </w:pPr>
      <w:rPr>
        <w:rFonts w:ascii="Times New Roman" w:eastAsia="Times New Roman" w:hAnsi="Times New Roman" w:cs="Times New Roman" w:hint="default"/>
        <w:b/>
        <w:bCs/>
        <w:w w:val="100"/>
        <w:sz w:val="24"/>
        <w:szCs w:val="24"/>
        <w:lang w:val="bg-BG" w:eastAsia="bg-BG" w:bidi="bg-BG"/>
      </w:rPr>
    </w:lvl>
    <w:lvl w:ilvl="2">
      <w:numFmt w:val="bullet"/>
      <w:lvlText w:val=""/>
      <w:lvlJc w:val="left"/>
      <w:pPr>
        <w:ind w:left="136" w:hanging="528"/>
      </w:pPr>
      <w:rPr>
        <w:rFonts w:ascii="Wingdings" w:eastAsia="Wingdings" w:hAnsi="Wingdings" w:cs="Wingdings" w:hint="default"/>
        <w:b/>
        <w:bCs/>
        <w:w w:val="99"/>
        <w:sz w:val="24"/>
        <w:szCs w:val="24"/>
        <w:lang w:val="bg-BG" w:eastAsia="bg-BG" w:bidi="bg-BG"/>
      </w:rPr>
    </w:lvl>
    <w:lvl w:ilvl="3">
      <w:numFmt w:val="bullet"/>
      <w:lvlText w:val="•"/>
      <w:lvlJc w:val="left"/>
      <w:pPr>
        <w:ind w:left="2554" w:hanging="528"/>
      </w:pPr>
      <w:rPr>
        <w:rFonts w:hint="default"/>
        <w:lang w:val="bg-BG" w:eastAsia="bg-BG" w:bidi="bg-BG"/>
      </w:rPr>
    </w:lvl>
    <w:lvl w:ilvl="4">
      <w:numFmt w:val="bullet"/>
      <w:lvlText w:val="•"/>
      <w:lvlJc w:val="left"/>
      <w:pPr>
        <w:ind w:left="3642" w:hanging="528"/>
      </w:pPr>
      <w:rPr>
        <w:rFonts w:hint="default"/>
        <w:lang w:val="bg-BG" w:eastAsia="bg-BG" w:bidi="bg-BG"/>
      </w:rPr>
    </w:lvl>
    <w:lvl w:ilvl="5">
      <w:numFmt w:val="bullet"/>
      <w:lvlText w:val="•"/>
      <w:lvlJc w:val="left"/>
      <w:pPr>
        <w:ind w:left="4729" w:hanging="528"/>
      </w:pPr>
      <w:rPr>
        <w:rFonts w:hint="default"/>
        <w:lang w:val="bg-BG" w:eastAsia="bg-BG" w:bidi="bg-BG"/>
      </w:rPr>
    </w:lvl>
    <w:lvl w:ilvl="6">
      <w:numFmt w:val="bullet"/>
      <w:lvlText w:val="•"/>
      <w:lvlJc w:val="left"/>
      <w:pPr>
        <w:ind w:left="5816" w:hanging="528"/>
      </w:pPr>
      <w:rPr>
        <w:rFonts w:hint="default"/>
        <w:lang w:val="bg-BG" w:eastAsia="bg-BG" w:bidi="bg-BG"/>
      </w:rPr>
    </w:lvl>
    <w:lvl w:ilvl="7">
      <w:numFmt w:val="bullet"/>
      <w:lvlText w:val="•"/>
      <w:lvlJc w:val="left"/>
      <w:pPr>
        <w:ind w:left="6904" w:hanging="528"/>
      </w:pPr>
      <w:rPr>
        <w:rFonts w:hint="default"/>
        <w:lang w:val="bg-BG" w:eastAsia="bg-BG" w:bidi="bg-BG"/>
      </w:rPr>
    </w:lvl>
    <w:lvl w:ilvl="8">
      <w:numFmt w:val="bullet"/>
      <w:lvlText w:val="•"/>
      <w:lvlJc w:val="left"/>
      <w:pPr>
        <w:ind w:left="7991" w:hanging="528"/>
      </w:pPr>
      <w:rPr>
        <w:rFonts w:hint="default"/>
        <w:lang w:val="bg-BG" w:eastAsia="bg-BG" w:bidi="bg-BG"/>
      </w:rPr>
    </w:lvl>
  </w:abstractNum>
  <w:abstractNum w:abstractNumId="33">
    <w:nsid w:val="726717B2"/>
    <w:multiLevelType w:val="multilevel"/>
    <w:tmpl w:val="D23862D0"/>
    <w:lvl w:ilvl="0">
      <w:start w:val="2"/>
      <w:numFmt w:val="decimal"/>
      <w:lvlText w:val="%1"/>
      <w:lvlJc w:val="left"/>
      <w:pPr>
        <w:ind w:left="136" w:hanging="629"/>
      </w:pPr>
      <w:rPr>
        <w:rFonts w:hint="default"/>
        <w:lang w:val="bg-BG" w:eastAsia="bg-BG" w:bidi="bg-BG"/>
      </w:rPr>
    </w:lvl>
    <w:lvl w:ilvl="1">
      <w:start w:val="1"/>
      <w:numFmt w:val="decimal"/>
      <w:lvlText w:val="%1.%2"/>
      <w:lvlJc w:val="left"/>
      <w:pPr>
        <w:ind w:left="136" w:hanging="629"/>
      </w:pPr>
      <w:rPr>
        <w:rFonts w:hint="default"/>
        <w:lang w:val="bg-BG" w:eastAsia="bg-BG" w:bidi="bg-BG"/>
      </w:rPr>
    </w:lvl>
    <w:lvl w:ilvl="2">
      <w:start w:val="1"/>
      <w:numFmt w:val="decimal"/>
      <w:lvlText w:val="%1.%2.%3."/>
      <w:lvlJc w:val="left"/>
      <w:pPr>
        <w:ind w:left="1349" w:hanging="629"/>
        <w:jc w:val="right"/>
      </w:pPr>
      <w:rPr>
        <w:rFonts w:ascii="Times New Roman" w:eastAsia="Times New Roman" w:hAnsi="Times New Roman" w:cs="Times New Roman" w:hint="default"/>
        <w:b/>
        <w:bCs/>
        <w:w w:val="100"/>
        <w:sz w:val="24"/>
        <w:szCs w:val="24"/>
        <w:lang w:val="bg-BG" w:eastAsia="bg-BG" w:bidi="bg-BG"/>
      </w:rPr>
    </w:lvl>
    <w:lvl w:ilvl="3">
      <w:numFmt w:val="bullet"/>
      <w:lvlText w:val="•"/>
      <w:lvlJc w:val="left"/>
      <w:pPr>
        <w:ind w:left="3147" w:hanging="629"/>
      </w:pPr>
      <w:rPr>
        <w:rFonts w:hint="default"/>
        <w:lang w:val="bg-BG" w:eastAsia="bg-BG" w:bidi="bg-BG"/>
      </w:rPr>
    </w:lvl>
    <w:lvl w:ilvl="4">
      <w:numFmt w:val="bullet"/>
      <w:lvlText w:val="•"/>
      <w:lvlJc w:val="left"/>
      <w:pPr>
        <w:ind w:left="4150" w:hanging="629"/>
      </w:pPr>
      <w:rPr>
        <w:rFonts w:hint="default"/>
        <w:lang w:val="bg-BG" w:eastAsia="bg-BG" w:bidi="bg-BG"/>
      </w:rPr>
    </w:lvl>
    <w:lvl w:ilvl="5">
      <w:numFmt w:val="bullet"/>
      <w:lvlText w:val="•"/>
      <w:lvlJc w:val="left"/>
      <w:pPr>
        <w:ind w:left="5153" w:hanging="629"/>
      </w:pPr>
      <w:rPr>
        <w:rFonts w:hint="default"/>
        <w:lang w:val="bg-BG" w:eastAsia="bg-BG" w:bidi="bg-BG"/>
      </w:rPr>
    </w:lvl>
    <w:lvl w:ilvl="6">
      <w:numFmt w:val="bullet"/>
      <w:lvlText w:val="•"/>
      <w:lvlJc w:val="left"/>
      <w:pPr>
        <w:ind w:left="6155" w:hanging="629"/>
      </w:pPr>
      <w:rPr>
        <w:rFonts w:hint="default"/>
        <w:lang w:val="bg-BG" w:eastAsia="bg-BG" w:bidi="bg-BG"/>
      </w:rPr>
    </w:lvl>
    <w:lvl w:ilvl="7">
      <w:numFmt w:val="bullet"/>
      <w:lvlText w:val="•"/>
      <w:lvlJc w:val="left"/>
      <w:pPr>
        <w:ind w:left="7158" w:hanging="629"/>
      </w:pPr>
      <w:rPr>
        <w:rFonts w:hint="default"/>
        <w:lang w:val="bg-BG" w:eastAsia="bg-BG" w:bidi="bg-BG"/>
      </w:rPr>
    </w:lvl>
    <w:lvl w:ilvl="8">
      <w:numFmt w:val="bullet"/>
      <w:lvlText w:val="•"/>
      <w:lvlJc w:val="left"/>
      <w:pPr>
        <w:ind w:left="8161" w:hanging="629"/>
      </w:pPr>
      <w:rPr>
        <w:rFonts w:hint="default"/>
        <w:lang w:val="bg-BG" w:eastAsia="bg-BG" w:bidi="bg-BG"/>
      </w:rPr>
    </w:lvl>
  </w:abstractNum>
  <w:abstractNum w:abstractNumId="34">
    <w:nsid w:val="76223DC9"/>
    <w:multiLevelType w:val="hybridMultilevel"/>
    <w:tmpl w:val="79BA64F0"/>
    <w:lvl w:ilvl="0" w:tplc="A9549BF8">
      <w:start w:val="1"/>
      <w:numFmt w:val="bullet"/>
      <w:lvlText w:val="-"/>
      <w:lvlJc w:val="left"/>
      <w:pPr>
        <w:ind w:left="644"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5">
    <w:nsid w:val="770C66E5"/>
    <w:multiLevelType w:val="singleLevel"/>
    <w:tmpl w:val="56A67B24"/>
    <w:lvl w:ilvl="0">
      <w:start w:val="9"/>
      <w:numFmt w:val="decimal"/>
      <w:lvlText w:val="%1."/>
      <w:legacy w:legacy="1" w:legacySpace="0" w:legacyIndent="235"/>
      <w:lvlJc w:val="left"/>
      <w:rPr>
        <w:rFonts w:ascii="Times New Roman" w:hAnsi="Times New Roman" w:cs="Times New Roman" w:hint="default"/>
      </w:rPr>
    </w:lvl>
  </w:abstractNum>
  <w:abstractNum w:abstractNumId="36">
    <w:nsid w:val="79BE44FD"/>
    <w:multiLevelType w:val="singleLevel"/>
    <w:tmpl w:val="C42AFDFE"/>
    <w:lvl w:ilvl="0">
      <w:start w:val="3"/>
      <w:numFmt w:val="decimal"/>
      <w:lvlText w:val="%1."/>
      <w:legacy w:legacy="1" w:legacySpace="0" w:legacyIndent="278"/>
      <w:lvlJc w:val="left"/>
      <w:rPr>
        <w:rFonts w:ascii="Times New Roman" w:hAnsi="Times New Roman" w:cs="Times New Roman" w:hint="default"/>
      </w:rPr>
    </w:lvl>
  </w:abstractNum>
  <w:num w:numId="1">
    <w:abstractNumId w:val="24"/>
  </w:num>
  <w:num w:numId="2">
    <w:abstractNumId w:val="28"/>
  </w:num>
  <w:num w:numId="3">
    <w:abstractNumId w:val="30"/>
  </w:num>
  <w:num w:numId="4">
    <w:abstractNumId w:val="21"/>
    <w:lvlOverride w:ilvl="0">
      <w:startOverride w:val="1"/>
    </w:lvlOverride>
  </w:num>
  <w:num w:numId="5">
    <w:abstractNumId w:val="14"/>
    <w:lvlOverride w:ilvl="0">
      <w:startOverride w:val="1"/>
    </w:lvlOverride>
  </w:num>
  <w:num w:numId="6">
    <w:abstractNumId w:val="7"/>
  </w:num>
  <w:num w:numId="7">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9">
    <w:abstractNumId w:val="18"/>
  </w:num>
  <w:num w:numId="10">
    <w:abstractNumId w:val="12"/>
  </w:num>
  <w:num w:numId="11">
    <w:abstractNumId w:val="4"/>
  </w:num>
  <w:num w:numId="12">
    <w:abstractNumId w:val="13"/>
  </w:num>
  <w:num w:numId="13">
    <w:abstractNumId w:val="3"/>
  </w:num>
  <w:num w:numId="14">
    <w:abstractNumId w:val="16"/>
  </w:num>
  <w:num w:numId="15">
    <w:abstractNumId w:val="35"/>
  </w:num>
  <w:num w:numId="16">
    <w:abstractNumId w:val="20"/>
  </w:num>
  <w:num w:numId="17">
    <w:abstractNumId w:val="9"/>
  </w:num>
  <w:num w:numId="18">
    <w:abstractNumId w:val="36"/>
  </w:num>
  <w:num w:numId="19">
    <w:abstractNumId w:val="17"/>
  </w:num>
  <w:num w:numId="20">
    <w:abstractNumId w:val="27"/>
  </w:num>
  <w:num w:numId="21">
    <w:abstractNumId w:val="5"/>
  </w:num>
  <w:num w:numId="22">
    <w:abstractNumId w:val="19"/>
  </w:num>
  <w:num w:numId="23">
    <w:abstractNumId w:val="26"/>
  </w:num>
  <w:num w:numId="24">
    <w:abstractNumId w:val="25"/>
  </w:num>
  <w:num w:numId="25">
    <w:abstractNumId w:val="29"/>
  </w:num>
  <w:num w:numId="26">
    <w:abstractNumId w:val="23"/>
  </w:num>
  <w:num w:numId="27">
    <w:abstractNumId w:val="31"/>
  </w:num>
  <w:num w:numId="28">
    <w:abstractNumId w:val="33"/>
  </w:num>
  <w:num w:numId="29">
    <w:abstractNumId w:val="32"/>
  </w:num>
  <w:num w:numId="30">
    <w:abstractNumId w:val="11"/>
  </w:num>
  <w:num w:numId="31">
    <w:abstractNumId w:val="10"/>
  </w:num>
  <w:num w:numId="32">
    <w:abstractNumId w:val="6"/>
  </w:num>
  <w:num w:numId="33">
    <w:abstractNumId w:val="2"/>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SpellingErrors/>
  <w:defaultTabStop w:val="708"/>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rsids>
    <w:rsidRoot w:val="00DA6412"/>
    <w:rsid w:val="00000544"/>
    <w:rsid w:val="00000618"/>
    <w:rsid w:val="00000C8B"/>
    <w:rsid w:val="00000E06"/>
    <w:rsid w:val="0000129D"/>
    <w:rsid w:val="000018B4"/>
    <w:rsid w:val="000028DE"/>
    <w:rsid w:val="000029E5"/>
    <w:rsid w:val="00003766"/>
    <w:rsid w:val="00004734"/>
    <w:rsid w:val="00004EBA"/>
    <w:rsid w:val="00005372"/>
    <w:rsid w:val="00005991"/>
    <w:rsid w:val="0000673C"/>
    <w:rsid w:val="00006FA7"/>
    <w:rsid w:val="000073B4"/>
    <w:rsid w:val="000107FD"/>
    <w:rsid w:val="00010FAE"/>
    <w:rsid w:val="00012E52"/>
    <w:rsid w:val="00012F13"/>
    <w:rsid w:val="00013E5F"/>
    <w:rsid w:val="0001455A"/>
    <w:rsid w:val="000156CC"/>
    <w:rsid w:val="00015D03"/>
    <w:rsid w:val="0001719D"/>
    <w:rsid w:val="0002025C"/>
    <w:rsid w:val="00020951"/>
    <w:rsid w:val="00020976"/>
    <w:rsid w:val="000212D6"/>
    <w:rsid w:val="00021DA1"/>
    <w:rsid w:val="0002214D"/>
    <w:rsid w:val="00022747"/>
    <w:rsid w:val="00022984"/>
    <w:rsid w:val="00022DA3"/>
    <w:rsid w:val="00023177"/>
    <w:rsid w:val="000231A9"/>
    <w:rsid w:val="0002376C"/>
    <w:rsid w:val="0002474D"/>
    <w:rsid w:val="00025778"/>
    <w:rsid w:val="000304A8"/>
    <w:rsid w:val="0003106A"/>
    <w:rsid w:val="000312F1"/>
    <w:rsid w:val="00031691"/>
    <w:rsid w:val="0003246A"/>
    <w:rsid w:val="0003266C"/>
    <w:rsid w:val="00033460"/>
    <w:rsid w:val="00033D3D"/>
    <w:rsid w:val="000343C5"/>
    <w:rsid w:val="00035363"/>
    <w:rsid w:val="00035C0F"/>
    <w:rsid w:val="00035E94"/>
    <w:rsid w:val="00036613"/>
    <w:rsid w:val="00036777"/>
    <w:rsid w:val="00036953"/>
    <w:rsid w:val="00036DF4"/>
    <w:rsid w:val="0003709B"/>
    <w:rsid w:val="00037AD9"/>
    <w:rsid w:val="00037C34"/>
    <w:rsid w:val="00040442"/>
    <w:rsid w:val="00040810"/>
    <w:rsid w:val="00040B3F"/>
    <w:rsid w:val="00041A4C"/>
    <w:rsid w:val="00041D8C"/>
    <w:rsid w:val="00041F73"/>
    <w:rsid w:val="00041FCA"/>
    <w:rsid w:val="00042307"/>
    <w:rsid w:val="000426D9"/>
    <w:rsid w:val="00042D31"/>
    <w:rsid w:val="00042E6C"/>
    <w:rsid w:val="000434F1"/>
    <w:rsid w:val="0004389E"/>
    <w:rsid w:val="000448DA"/>
    <w:rsid w:val="000457E8"/>
    <w:rsid w:val="000459F3"/>
    <w:rsid w:val="00045AC8"/>
    <w:rsid w:val="0004664F"/>
    <w:rsid w:val="00046FE0"/>
    <w:rsid w:val="00047D41"/>
    <w:rsid w:val="00047F8A"/>
    <w:rsid w:val="00050B1C"/>
    <w:rsid w:val="00051349"/>
    <w:rsid w:val="00051C92"/>
    <w:rsid w:val="00052197"/>
    <w:rsid w:val="00052295"/>
    <w:rsid w:val="0005362D"/>
    <w:rsid w:val="00053FF0"/>
    <w:rsid w:val="00054837"/>
    <w:rsid w:val="000556D4"/>
    <w:rsid w:val="000556E4"/>
    <w:rsid w:val="0005664C"/>
    <w:rsid w:val="000568F4"/>
    <w:rsid w:val="00056979"/>
    <w:rsid w:val="00057431"/>
    <w:rsid w:val="000606A7"/>
    <w:rsid w:val="00061397"/>
    <w:rsid w:val="00062D42"/>
    <w:rsid w:val="0006438A"/>
    <w:rsid w:val="00064723"/>
    <w:rsid w:val="00065552"/>
    <w:rsid w:val="00066129"/>
    <w:rsid w:val="0006713A"/>
    <w:rsid w:val="00067525"/>
    <w:rsid w:val="0007115D"/>
    <w:rsid w:val="00071A63"/>
    <w:rsid w:val="00072250"/>
    <w:rsid w:val="000723F8"/>
    <w:rsid w:val="0007294A"/>
    <w:rsid w:val="000729AA"/>
    <w:rsid w:val="00073C7B"/>
    <w:rsid w:val="00074454"/>
    <w:rsid w:val="000746A6"/>
    <w:rsid w:val="00074E2B"/>
    <w:rsid w:val="000760A9"/>
    <w:rsid w:val="00077386"/>
    <w:rsid w:val="00077A80"/>
    <w:rsid w:val="0008189B"/>
    <w:rsid w:val="000822B5"/>
    <w:rsid w:val="00082C30"/>
    <w:rsid w:val="0008489F"/>
    <w:rsid w:val="00084FEC"/>
    <w:rsid w:val="0008501A"/>
    <w:rsid w:val="000850DD"/>
    <w:rsid w:val="00085CDF"/>
    <w:rsid w:val="0008682D"/>
    <w:rsid w:val="0008724C"/>
    <w:rsid w:val="00087A77"/>
    <w:rsid w:val="00087E94"/>
    <w:rsid w:val="000902AB"/>
    <w:rsid w:val="00090A98"/>
    <w:rsid w:val="000914DF"/>
    <w:rsid w:val="00091AA7"/>
    <w:rsid w:val="000921B6"/>
    <w:rsid w:val="000927AD"/>
    <w:rsid w:val="00092BE0"/>
    <w:rsid w:val="00092C51"/>
    <w:rsid w:val="000935AA"/>
    <w:rsid w:val="00093F49"/>
    <w:rsid w:val="00095B9F"/>
    <w:rsid w:val="00095C50"/>
    <w:rsid w:val="00095F0E"/>
    <w:rsid w:val="0009700A"/>
    <w:rsid w:val="000970E8"/>
    <w:rsid w:val="000975E4"/>
    <w:rsid w:val="00097606"/>
    <w:rsid w:val="00097E57"/>
    <w:rsid w:val="000A0022"/>
    <w:rsid w:val="000A2218"/>
    <w:rsid w:val="000A2343"/>
    <w:rsid w:val="000A2CC4"/>
    <w:rsid w:val="000A3A7F"/>
    <w:rsid w:val="000A4A4F"/>
    <w:rsid w:val="000A4F20"/>
    <w:rsid w:val="000A51C8"/>
    <w:rsid w:val="000A6174"/>
    <w:rsid w:val="000A63A7"/>
    <w:rsid w:val="000A68B0"/>
    <w:rsid w:val="000A6D24"/>
    <w:rsid w:val="000A6F75"/>
    <w:rsid w:val="000A7332"/>
    <w:rsid w:val="000A7B56"/>
    <w:rsid w:val="000B13D4"/>
    <w:rsid w:val="000B2513"/>
    <w:rsid w:val="000B28DA"/>
    <w:rsid w:val="000B3541"/>
    <w:rsid w:val="000B6467"/>
    <w:rsid w:val="000B659D"/>
    <w:rsid w:val="000B673C"/>
    <w:rsid w:val="000B78D4"/>
    <w:rsid w:val="000B7C21"/>
    <w:rsid w:val="000B7C72"/>
    <w:rsid w:val="000C0717"/>
    <w:rsid w:val="000C0BE5"/>
    <w:rsid w:val="000C128B"/>
    <w:rsid w:val="000C2003"/>
    <w:rsid w:val="000C2205"/>
    <w:rsid w:val="000C289B"/>
    <w:rsid w:val="000C36B5"/>
    <w:rsid w:val="000C3DE3"/>
    <w:rsid w:val="000C48A0"/>
    <w:rsid w:val="000C492C"/>
    <w:rsid w:val="000C55B6"/>
    <w:rsid w:val="000C5B4F"/>
    <w:rsid w:val="000C5CD4"/>
    <w:rsid w:val="000C6CEC"/>
    <w:rsid w:val="000C70B5"/>
    <w:rsid w:val="000C7590"/>
    <w:rsid w:val="000D006A"/>
    <w:rsid w:val="000D0396"/>
    <w:rsid w:val="000D1344"/>
    <w:rsid w:val="000D19CC"/>
    <w:rsid w:val="000D1AEC"/>
    <w:rsid w:val="000D3B12"/>
    <w:rsid w:val="000D3B24"/>
    <w:rsid w:val="000D3D1F"/>
    <w:rsid w:val="000D3ECC"/>
    <w:rsid w:val="000D49E5"/>
    <w:rsid w:val="000D4F42"/>
    <w:rsid w:val="000D4F44"/>
    <w:rsid w:val="000D564F"/>
    <w:rsid w:val="000D59AC"/>
    <w:rsid w:val="000D6205"/>
    <w:rsid w:val="000D62A7"/>
    <w:rsid w:val="000D652C"/>
    <w:rsid w:val="000D6D0A"/>
    <w:rsid w:val="000D748F"/>
    <w:rsid w:val="000E04CF"/>
    <w:rsid w:val="000E17BD"/>
    <w:rsid w:val="000E27AB"/>
    <w:rsid w:val="000E285D"/>
    <w:rsid w:val="000E2A0F"/>
    <w:rsid w:val="000E2A8C"/>
    <w:rsid w:val="000E2BA1"/>
    <w:rsid w:val="000E2C01"/>
    <w:rsid w:val="000E36F5"/>
    <w:rsid w:val="000E3A77"/>
    <w:rsid w:val="000E54AF"/>
    <w:rsid w:val="000E578B"/>
    <w:rsid w:val="000E5C1A"/>
    <w:rsid w:val="000E6308"/>
    <w:rsid w:val="000E7C61"/>
    <w:rsid w:val="000E7DE6"/>
    <w:rsid w:val="000F09CA"/>
    <w:rsid w:val="000F0B6B"/>
    <w:rsid w:val="000F0E18"/>
    <w:rsid w:val="000F0E8A"/>
    <w:rsid w:val="000F177F"/>
    <w:rsid w:val="000F18D6"/>
    <w:rsid w:val="000F24BC"/>
    <w:rsid w:val="000F259B"/>
    <w:rsid w:val="000F2AE6"/>
    <w:rsid w:val="000F36BF"/>
    <w:rsid w:val="000F3ED4"/>
    <w:rsid w:val="000F469C"/>
    <w:rsid w:val="000F4AAA"/>
    <w:rsid w:val="000F5335"/>
    <w:rsid w:val="000F569A"/>
    <w:rsid w:val="000F5A02"/>
    <w:rsid w:val="000F60B8"/>
    <w:rsid w:val="000F61EF"/>
    <w:rsid w:val="000F6343"/>
    <w:rsid w:val="000F6C3E"/>
    <w:rsid w:val="000F7887"/>
    <w:rsid w:val="000F794E"/>
    <w:rsid w:val="00100F5E"/>
    <w:rsid w:val="001013C3"/>
    <w:rsid w:val="00101AFB"/>
    <w:rsid w:val="00101E36"/>
    <w:rsid w:val="0010276A"/>
    <w:rsid w:val="001036DA"/>
    <w:rsid w:val="0010395A"/>
    <w:rsid w:val="0010406C"/>
    <w:rsid w:val="00105DF9"/>
    <w:rsid w:val="00106252"/>
    <w:rsid w:val="001062AF"/>
    <w:rsid w:val="00106DB1"/>
    <w:rsid w:val="00110457"/>
    <w:rsid w:val="0011070C"/>
    <w:rsid w:val="00112AF5"/>
    <w:rsid w:val="00112E4C"/>
    <w:rsid w:val="00112EA5"/>
    <w:rsid w:val="00113477"/>
    <w:rsid w:val="0011360F"/>
    <w:rsid w:val="00113B09"/>
    <w:rsid w:val="00113C87"/>
    <w:rsid w:val="00113D51"/>
    <w:rsid w:val="0011410D"/>
    <w:rsid w:val="00114DC5"/>
    <w:rsid w:val="0011531B"/>
    <w:rsid w:val="0011599B"/>
    <w:rsid w:val="00116201"/>
    <w:rsid w:val="001165EC"/>
    <w:rsid w:val="00116C14"/>
    <w:rsid w:val="00120BA3"/>
    <w:rsid w:val="00120CF9"/>
    <w:rsid w:val="001213EA"/>
    <w:rsid w:val="0012148B"/>
    <w:rsid w:val="00121817"/>
    <w:rsid w:val="00122F2B"/>
    <w:rsid w:val="001236CF"/>
    <w:rsid w:val="00124468"/>
    <w:rsid w:val="00124D1D"/>
    <w:rsid w:val="00124D5C"/>
    <w:rsid w:val="00125308"/>
    <w:rsid w:val="00125359"/>
    <w:rsid w:val="00125DB6"/>
    <w:rsid w:val="00126300"/>
    <w:rsid w:val="0012631B"/>
    <w:rsid w:val="00126F86"/>
    <w:rsid w:val="001276BC"/>
    <w:rsid w:val="00127E9D"/>
    <w:rsid w:val="001303AE"/>
    <w:rsid w:val="001304A5"/>
    <w:rsid w:val="001314D6"/>
    <w:rsid w:val="00132986"/>
    <w:rsid w:val="00132C27"/>
    <w:rsid w:val="00132C31"/>
    <w:rsid w:val="0013469F"/>
    <w:rsid w:val="00134A4E"/>
    <w:rsid w:val="00134D36"/>
    <w:rsid w:val="001356A9"/>
    <w:rsid w:val="00135C72"/>
    <w:rsid w:val="001363D1"/>
    <w:rsid w:val="001364AA"/>
    <w:rsid w:val="00136689"/>
    <w:rsid w:val="0013737F"/>
    <w:rsid w:val="00137703"/>
    <w:rsid w:val="00140AF7"/>
    <w:rsid w:val="00140CEB"/>
    <w:rsid w:val="0014147D"/>
    <w:rsid w:val="00141725"/>
    <w:rsid w:val="00141BAF"/>
    <w:rsid w:val="00142A09"/>
    <w:rsid w:val="00142E44"/>
    <w:rsid w:val="001432EF"/>
    <w:rsid w:val="00143F36"/>
    <w:rsid w:val="001441BE"/>
    <w:rsid w:val="001452F2"/>
    <w:rsid w:val="00145AA4"/>
    <w:rsid w:val="00146868"/>
    <w:rsid w:val="00147705"/>
    <w:rsid w:val="00151233"/>
    <w:rsid w:val="00151D62"/>
    <w:rsid w:val="00151F86"/>
    <w:rsid w:val="00152383"/>
    <w:rsid w:val="00152587"/>
    <w:rsid w:val="0015265B"/>
    <w:rsid w:val="00153214"/>
    <w:rsid w:val="00154071"/>
    <w:rsid w:val="00154586"/>
    <w:rsid w:val="001548FF"/>
    <w:rsid w:val="0015565F"/>
    <w:rsid w:val="001556AC"/>
    <w:rsid w:val="00155D8F"/>
    <w:rsid w:val="0015743F"/>
    <w:rsid w:val="001602D4"/>
    <w:rsid w:val="001604C8"/>
    <w:rsid w:val="00160F1B"/>
    <w:rsid w:val="00161872"/>
    <w:rsid w:val="0016189A"/>
    <w:rsid w:val="00162F48"/>
    <w:rsid w:val="00163324"/>
    <w:rsid w:val="0016463A"/>
    <w:rsid w:val="001647E8"/>
    <w:rsid w:val="00164A14"/>
    <w:rsid w:val="00164BE8"/>
    <w:rsid w:val="00165A2C"/>
    <w:rsid w:val="00165EB9"/>
    <w:rsid w:val="00166758"/>
    <w:rsid w:val="00166A1B"/>
    <w:rsid w:val="00166D7A"/>
    <w:rsid w:val="0016755A"/>
    <w:rsid w:val="00167CCA"/>
    <w:rsid w:val="00170F93"/>
    <w:rsid w:val="00171537"/>
    <w:rsid w:val="00172242"/>
    <w:rsid w:val="00172403"/>
    <w:rsid w:val="001724DC"/>
    <w:rsid w:val="001739EB"/>
    <w:rsid w:val="00174F3D"/>
    <w:rsid w:val="00175395"/>
    <w:rsid w:val="0017567B"/>
    <w:rsid w:val="00175AA5"/>
    <w:rsid w:val="00176498"/>
    <w:rsid w:val="001765A2"/>
    <w:rsid w:val="00180D5C"/>
    <w:rsid w:val="00180E6D"/>
    <w:rsid w:val="00181CC1"/>
    <w:rsid w:val="00182062"/>
    <w:rsid w:val="00182073"/>
    <w:rsid w:val="001823F9"/>
    <w:rsid w:val="001838B9"/>
    <w:rsid w:val="00184214"/>
    <w:rsid w:val="00186DFF"/>
    <w:rsid w:val="001870D4"/>
    <w:rsid w:val="001879ED"/>
    <w:rsid w:val="00187CFA"/>
    <w:rsid w:val="00187F86"/>
    <w:rsid w:val="00190574"/>
    <w:rsid w:val="00190C2F"/>
    <w:rsid w:val="001912B0"/>
    <w:rsid w:val="001914AB"/>
    <w:rsid w:val="0019190A"/>
    <w:rsid w:val="00191C81"/>
    <w:rsid w:val="00191ED6"/>
    <w:rsid w:val="00192D74"/>
    <w:rsid w:val="0019301F"/>
    <w:rsid w:val="001931E2"/>
    <w:rsid w:val="00193258"/>
    <w:rsid w:val="00193A0C"/>
    <w:rsid w:val="00193AB0"/>
    <w:rsid w:val="0019427A"/>
    <w:rsid w:val="00195738"/>
    <w:rsid w:val="001959DE"/>
    <w:rsid w:val="001959EE"/>
    <w:rsid w:val="00195A48"/>
    <w:rsid w:val="00195D0F"/>
    <w:rsid w:val="00195E3F"/>
    <w:rsid w:val="00196066"/>
    <w:rsid w:val="001970F8"/>
    <w:rsid w:val="0019787F"/>
    <w:rsid w:val="001979B2"/>
    <w:rsid w:val="00197D9C"/>
    <w:rsid w:val="001A1441"/>
    <w:rsid w:val="001A16D2"/>
    <w:rsid w:val="001A1AB2"/>
    <w:rsid w:val="001A1E47"/>
    <w:rsid w:val="001A23B9"/>
    <w:rsid w:val="001A3069"/>
    <w:rsid w:val="001A307A"/>
    <w:rsid w:val="001A3ACB"/>
    <w:rsid w:val="001A4003"/>
    <w:rsid w:val="001A5382"/>
    <w:rsid w:val="001A594C"/>
    <w:rsid w:val="001A5CFB"/>
    <w:rsid w:val="001A5D1E"/>
    <w:rsid w:val="001A6489"/>
    <w:rsid w:val="001A65F0"/>
    <w:rsid w:val="001A6DC0"/>
    <w:rsid w:val="001A71DE"/>
    <w:rsid w:val="001A71EF"/>
    <w:rsid w:val="001A78DC"/>
    <w:rsid w:val="001B074A"/>
    <w:rsid w:val="001B0D6E"/>
    <w:rsid w:val="001B184D"/>
    <w:rsid w:val="001B21AC"/>
    <w:rsid w:val="001B22D3"/>
    <w:rsid w:val="001B2CC5"/>
    <w:rsid w:val="001B3B47"/>
    <w:rsid w:val="001B3C4C"/>
    <w:rsid w:val="001B4A15"/>
    <w:rsid w:val="001B4BF2"/>
    <w:rsid w:val="001B554D"/>
    <w:rsid w:val="001C0903"/>
    <w:rsid w:val="001C163A"/>
    <w:rsid w:val="001C22D3"/>
    <w:rsid w:val="001C2AED"/>
    <w:rsid w:val="001C3616"/>
    <w:rsid w:val="001C3A92"/>
    <w:rsid w:val="001C554B"/>
    <w:rsid w:val="001C64E7"/>
    <w:rsid w:val="001C6F89"/>
    <w:rsid w:val="001C7078"/>
    <w:rsid w:val="001C74B1"/>
    <w:rsid w:val="001C76C5"/>
    <w:rsid w:val="001D064F"/>
    <w:rsid w:val="001D1468"/>
    <w:rsid w:val="001D17A8"/>
    <w:rsid w:val="001D22B4"/>
    <w:rsid w:val="001D275D"/>
    <w:rsid w:val="001D2CF3"/>
    <w:rsid w:val="001D3302"/>
    <w:rsid w:val="001D3D13"/>
    <w:rsid w:val="001D3FAC"/>
    <w:rsid w:val="001D4416"/>
    <w:rsid w:val="001D4778"/>
    <w:rsid w:val="001D5525"/>
    <w:rsid w:val="001D5557"/>
    <w:rsid w:val="001D7DBE"/>
    <w:rsid w:val="001E0A17"/>
    <w:rsid w:val="001E0E53"/>
    <w:rsid w:val="001E0F52"/>
    <w:rsid w:val="001E10CE"/>
    <w:rsid w:val="001E23DA"/>
    <w:rsid w:val="001E2A68"/>
    <w:rsid w:val="001E3A46"/>
    <w:rsid w:val="001E4E32"/>
    <w:rsid w:val="001E5912"/>
    <w:rsid w:val="001E5D62"/>
    <w:rsid w:val="001E66F1"/>
    <w:rsid w:val="001E7E76"/>
    <w:rsid w:val="001F1149"/>
    <w:rsid w:val="001F1253"/>
    <w:rsid w:val="001F1AFE"/>
    <w:rsid w:val="001F2389"/>
    <w:rsid w:val="001F23D2"/>
    <w:rsid w:val="001F26AD"/>
    <w:rsid w:val="001F2774"/>
    <w:rsid w:val="001F2CD2"/>
    <w:rsid w:val="001F308B"/>
    <w:rsid w:val="001F332A"/>
    <w:rsid w:val="001F3357"/>
    <w:rsid w:val="001F35F7"/>
    <w:rsid w:val="001F4630"/>
    <w:rsid w:val="001F6930"/>
    <w:rsid w:val="001F6CB8"/>
    <w:rsid w:val="001F78BE"/>
    <w:rsid w:val="002000E6"/>
    <w:rsid w:val="00200166"/>
    <w:rsid w:val="002006F6"/>
    <w:rsid w:val="00201161"/>
    <w:rsid w:val="002017D6"/>
    <w:rsid w:val="00201A2C"/>
    <w:rsid w:val="00201EB1"/>
    <w:rsid w:val="0020279C"/>
    <w:rsid w:val="00202C98"/>
    <w:rsid w:val="002044A0"/>
    <w:rsid w:val="00204F5F"/>
    <w:rsid w:val="0020578E"/>
    <w:rsid w:val="00205FD5"/>
    <w:rsid w:val="002063BF"/>
    <w:rsid w:val="00206D3B"/>
    <w:rsid w:val="00206D61"/>
    <w:rsid w:val="00207028"/>
    <w:rsid w:val="002075D2"/>
    <w:rsid w:val="00207756"/>
    <w:rsid w:val="00207A5A"/>
    <w:rsid w:val="00210FB5"/>
    <w:rsid w:val="00211BD1"/>
    <w:rsid w:val="00214547"/>
    <w:rsid w:val="0021563A"/>
    <w:rsid w:val="002167AA"/>
    <w:rsid w:val="002178B1"/>
    <w:rsid w:val="00220506"/>
    <w:rsid w:val="00220BFF"/>
    <w:rsid w:val="00221E09"/>
    <w:rsid w:val="00221ECF"/>
    <w:rsid w:val="0022337A"/>
    <w:rsid w:val="002240A5"/>
    <w:rsid w:val="00224BE8"/>
    <w:rsid w:val="00224D81"/>
    <w:rsid w:val="00224F54"/>
    <w:rsid w:val="002250E4"/>
    <w:rsid w:val="0022595F"/>
    <w:rsid w:val="00225AEC"/>
    <w:rsid w:val="00225C22"/>
    <w:rsid w:val="002269DC"/>
    <w:rsid w:val="00230356"/>
    <w:rsid w:val="002309F6"/>
    <w:rsid w:val="00230B28"/>
    <w:rsid w:val="0023142A"/>
    <w:rsid w:val="00231838"/>
    <w:rsid w:val="002318AF"/>
    <w:rsid w:val="0023323D"/>
    <w:rsid w:val="00233F44"/>
    <w:rsid w:val="00234164"/>
    <w:rsid w:val="00234298"/>
    <w:rsid w:val="00234441"/>
    <w:rsid w:val="00234A89"/>
    <w:rsid w:val="00234AAD"/>
    <w:rsid w:val="00234FEB"/>
    <w:rsid w:val="00236646"/>
    <w:rsid w:val="00237015"/>
    <w:rsid w:val="002375E1"/>
    <w:rsid w:val="00240255"/>
    <w:rsid w:val="00240256"/>
    <w:rsid w:val="00240385"/>
    <w:rsid w:val="002410B3"/>
    <w:rsid w:val="0024131A"/>
    <w:rsid w:val="0024251D"/>
    <w:rsid w:val="00242B8D"/>
    <w:rsid w:val="002430A8"/>
    <w:rsid w:val="00243429"/>
    <w:rsid w:val="002434B7"/>
    <w:rsid w:val="00243678"/>
    <w:rsid w:val="00244F8B"/>
    <w:rsid w:val="00245C69"/>
    <w:rsid w:val="0024634D"/>
    <w:rsid w:val="00246CD8"/>
    <w:rsid w:val="00246E7E"/>
    <w:rsid w:val="002470C2"/>
    <w:rsid w:val="00247C7C"/>
    <w:rsid w:val="00247EA3"/>
    <w:rsid w:val="002501B5"/>
    <w:rsid w:val="0025085B"/>
    <w:rsid w:val="00250F6A"/>
    <w:rsid w:val="002521CD"/>
    <w:rsid w:val="00252690"/>
    <w:rsid w:val="00253910"/>
    <w:rsid w:val="00254654"/>
    <w:rsid w:val="00254B69"/>
    <w:rsid w:val="002550EE"/>
    <w:rsid w:val="0025579B"/>
    <w:rsid w:val="0025609D"/>
    <w:rsid w:val="00256487"/>
    <w:rsid w:val="00256E46"/>
    <w:rsid w:val="00257374"/>
    <w:rsid w:val="00257661"/>
    <w:rsid w:val="00257A95"/>
    <w:rsid w:val="00257DBB"/>
    <w:rsid w:val="002603FC"/>
    <w:rsid w:val="0026058A"/>
    <w:rsid w:val="0026236F"/>
    <w:rsid w:val="002630B7"/>
    <w:rsid w:val="002639F7"/>
    <w:rsid w:val="00263D3F"/>
    <w:rsid w:val="00263FF5"/>
    <w:rsid w:val="00264109"/>
    <w:rsid w:val="00264678"/>
    <w:rsid w:val="00265366"/>
    <w:rsid w:val="00265404"/>
    <w:rsid w:val="00266CE5"/>
    <w:rsid w:val="00266E91"/>
    <w:rsid w:val="00266E96"/>
    <w:rsid w:val="002670F0"/>
    <w:rsid w:val="00267448"/>
    <w:rsid w:val="00267769"/>
    <w:rsid w:val="0027025B"/>
    <w:rsid w:val="0027054A"/>
    <w:rsid w:val="00270A3E"/>
    <w:rsid w:val="00270FB4"/>
    <w:rsid w:val="00271129"/>
    <w:rsid w:val="002726C4"/>
    <w:rsid w:val="00272C70"/>
    <w:rsid w:val="00274BEB"/>
    <w:rsid w:val="00274DE5"/>
    <w:rsid w:val="00274EBC"/>
    <w:rsid w:val="00275184"/>
    <w:rsid w:val="00275742"/>
    <w:rsid w:val="00276676"/>
    <w:rsid w:val="002771B5"/>
    <w:rsid w:val="002773CC"/>
    <w:rsid w:val="00280567"/>
    <w:rsid w:val="002805F1"/>
    <w:rsid w:val="00280CBC"/>
    <w:rsid w:val="00281671"/>
    <w:rsid w:val="002823A9"/>
    <w:rsid w:val="002827A2"/>
    <w:rsid w:val="0028455D"/>
    <w:rsid w:val="002848BF"/>
    <w:rsid w:val="00284B39"/>
    <w:rsid w:val="00285265"/>
    <w:rsid w:val="002859F0"/>
    <w:rsid w:val="00286691"/>
    <w:rsid w:val="0028771A"/>
    <w:rsid w:val="00287C83"/>
    <w:rsid w:val="00290D6C"/>
    <w:rsid w:val="0029148D"/>
    <w:rsid w:val="0029164F"/>
    <w:rsid w:val="002916BB"/>
    <w:rsid w:val="00291A48"/>
    <w:rsid w:val="00291C75"/>
    <w:rsid w:val="00291FB6"/>
    <w:rsid w:val="00292308"/>
    <w:rsid w:val="002936EA"/>
    <w:rsid w:val="00293E79"/>
    <w:rsid w:val="00293FBF"/>
    <w:rsid w:val="00294DB4"/>
    <w:rsid w:val="002967FC"/>
    <w:rsid w:val="0029695A"/>
    <w:rsid w:val="002969BA"/>
    <w:rsid w:val="00297205"/>
    <w:rsid w:val="00297265"/>
    <w:rsid w:val="0029750A"/>
    <w:rsid w:val="00297804"/>
    <w:rsid w:val="00297B58"/>
    <w:rsid w:val="002A0853"/>
    <w:rsid w:val="002A0924"/>
    <w:rsid w:val="002A0A15"/>
    <w:rsid w:val="002A1D77"/>
    <w:rsid w:val="002A4567"/>
    <w:rsid w:val="002A4D99"/>
    <w:rsid w:val="002A5263"/>
    <w:rsid w:val="002A5D12"/>
    <w:rsid w:val="002A6196"/>
    <w:rsid w:val="002A7BE4"/>
    <w:rsid w:val="002B03F2"/>
    <w:rsid w:val="002B13D7"/>
    <w:rsid w:val="002B1FCA"/>
    <w:rsid w:val="002B25EF"/>
    <w:rsid w:val="002B4B75"/>
    <w:rsid w:val="002B50C1"/>
    <w:rsid w:val="002B54A2"/>
    <w:rsid w:val="002B69B4"/>
    <w:rsid w:val="002B7099"/>
    <w:rsid w:val="002B73D7"/>
    <w:rsid w:val="002B7457"/>
    <w:rsid w:val="002B784D"/>
    <w:rsid w:val="002B7D09"/>
    <w:rsid w:val="002C0071"/>
    <w:rsid w:val="002C323E"/>
    <w:rsid w:val="002C3504"/>
    <w:rsid w:val="002C3F8A"/>
    <w:rsid w:val="002C43C9"/>
    <w:rsid w:val="002C558E"/>
    <w:rsid w:val="002C56B6"/>
    <w:rsid w:val="002C5F1E"/>
    <w:rsid w:val="002C5F61"/>
    <w:rsid w:val="002C6568"/>
    <w:rsid w:val="002C7A27"/>
    <w:rsid w:val="002C7B7E"/>
    <w:rsid w:val="002C7B97"/>
    <w:rsid w:val="002D02B2"/>
    <w:rsid w:val="002D1CC5"/>
    <w:rsid w:val="002D1F1F"/>
    <w:rsid w:val="002D2282"/>
    <w:rsid w:val="002D27ED"/>
    <w:rsid w:val="002D3105"/>
    <w:rsid w:val="002D39E7"/>
    <w:rsid w:val="002D3DF2"/>
    <w:rsid w:val="002D3E48"/>
    <w:rsid w:val="002D3FB4"/>
    <w:rsid w:val="002D424D"/>
    <w:rsid w:val="002D447E"/>
    <w:rsid w:val="002D56E3"/>
    <w:rsid w:val="002D56E9"/>
    <w:rsid w:val="002D60D0"/>
    <w:rsid w:val="002D6E74"/>
    <w:rsid w:val="002D7083"/>
    <w:rsid w:val="002D7A02"/>
    <w:rsid w:val="002E11EC"/>
    <w:rsid w:val="002E21E4"/>
    <w:rsid w:val="002E2C1E"/>
    <w:rsid w:val="002E306D"/>
    <w:rsid w:val="002E37A3"/>
    <w:rsid w:val="002E3C8C"/>
    <w:rsid w:val="002E5D59"/>
    <w:rsid w:val="002E66D5"/>
    <w:rsid w:val="002E6A25"/>
    <w:rsid w:val="002E6ABD"/>
    <w:rsid w:val="002E791D"/>
    <w:rsid w:val="002E7C69"/>
    <w:rsid w:val="002F0203"/>
    <w:rsid w:val="002F0957"/>
    <w:rsid w:val="002F0F9A"/>
    <w:rsid w:val="002F13DB"/>
    <w:rsid w:val="002F19A1"/>
    <w:rsid w:val="002F1F50"/>
    <w:rsid w:val="002F21A9"/>
    <w:rsid w:val="002F2326"/>
    <w:rsid w:val="002F2BB1"/>
    <w:rsid w:val="002F3762"/>
    <w:rsid w:val="002F47DF"/>
    <w:rsid w:val="002F498B"/>
    <w:rsid w:val="002F6181"/>
    <w:rsid w:val="002F7083"/>
    <w:rsid w:val="002F74C4"/>
    <w:rsid w:val="003005EE"/>
    <w:rsid w:val="00300AAA"/>
    <w:rsid w:val="00300C5E"/>
    <w:rsid w:val="003011C0"/>
    <w:rsid w:val="003014B0"/>
    <w:rsid w:val="00301C60"/>
    <w:rsid w:val="00304AA7"/>
    <w:rsid w:val="00304D9B"/>
    <w:rsid w:val="00305F3F"/>
    <w:rsid w:val="00305FD7"/>
    <w:rsid w:val="0030742E"/>
    <w:rsid w:val="00307AA1"/>
    <w:rsid w:val="00307FC3"/>
    <w:rsid w:val="003108F6"/>
    <w:rsid w:val="00310EC3"/>
    <w:rsid w:val="003114DA"/>
    <w:rsid w:val="0031161A"/>
    <w:rsid w:val="00311AE0"/>
    <w:rsid w:val="00311B36"/>
    <w:rsid w:val="00312104"/>
    <w:rsid w:val="0031252C"/>
    <w:rsid w:val="00312666"/>
    <w:rsid w:val="00312A48"/>
    <w:rsid w:val="00312F15"/>
    <w:rsid w:val="003136DA"/>
    <w:rsid w:val="00314871"/>
    <w:rsid w:val="00314CF4"/>
    <w:rsid w:val="00314D4D"/>
    <w:rsid w:val="00315235"/>
    <w:rsid w:val="003152DD"/>
    <w:rsid w:val="00315952"/>
    <w:rsid w:val="00315EA9"/>
    <w:rsid w:val="00315F23"/>
    <w:rsid w:val="0031618F"/>
    <w:rsid w:val="0031625C"/>
    <w:rsid w:val="00316432"/>
    <w:rsid w:val="003166F7"/>
    <w:rsid w:val="00316D5A"/>
    <w:rsid w:val="00316ED7"/>
    <w:rsid w:val="003177FD"/>
    <w:rsid w:val="00317B06"/>
    <w:rsid w:val="00321A0F"/>
    <w:rsid w:val="00322538"/>
    <w:rsid w:val="0032253C"/>
    <w:rsid w:val="003234BD"/>
    <w:rsid w:val="00324398"/>
    <w:rsid w:val="00324AF9"/>
    <w:rsid w:val="00325020"/>
    <w:rsid w:val="0032549E"/>
    <w:rsid w:val="00325D90"/>
    <w:rsid w:val="0032612C"/>
    <w:rsid w:val="00326F3B"/>
    <w:rsid w:val="0033089D"/>
    <w:rsid w:val="00330F18"/>
    <w:rsid w:val="0033250F"/>
    <w:rsid w:val="00332556"/>
    <w:rsid w:val="00332AD4"/>
    <w:rsid w:val="00332D6D"/>
    <w:rsid w:val="003339E1"/>
    <w:rsid w:val="00333D82"/>
    <w:rsid w:val="003340F0"/>
    <w:rsid w:val="00334CCF"/>
    <w:rsid w:val="00335B6A"/>
    <w:rsid w:val="00336CB7"/>
    <w:rsid w:val="00340410"/>
    <w:rsid w:val="0034099F"/>
    <w:rsid w:val="00340D4C"/>
    <w:rsid w:val="00341151"/>
    <w:rsid w:val="003417D2"/>
    <w:rsid w:val="003434EE"/>
    <w:rsid w:val="00343A2F"/>
    <w:rsid w:val="00343AA2"/>
    <w:rsid w:val="00343DFB"/>
    <w:rsid w:val="00344360"/>
    <w:rsid w:val="003444A1"/>
    <w:rsid w:val="003449E1"/>
    <w:rsid w:val="003451B4"/>
    <w:rsid w:val="00345384"/>
    <w:rsid w:val="00346890"/>
    <w:rsid w:val="003468C9"/>
    <w:rsid w:val="00347791"/>
    <w:rsid w:val="003479A3"/>
    <w:rsid w:val="003518FD"/>
    <w:rsid w:val="00352348"/>
    <w:rsid w:val="00352B14"/>
    <w:rsid w:val="003548D7"/>
    <w:rsid w:val="00354F64"/>
    <w:rsid w:val="003552BA"/>
    <w:rsid w:val="00355D8A"/>
    <w:rsid w:val="0035614D"/>
    <w:rsid w:val="0035615A"/>
    <w:rsid w:val="003575FD"/>
    <w:rsid w:val="00357673"/>
    <w:rsid w:val="00357913"/>
    <w:rsid w:val="003579E8"/>
    <w:rsid w:val="00357F1D"/>
    <w:rsid w:val="003601BD"/>
    <w:rsid w:val="00360F18"/>
    <w:rsid w:val="00362E07"/>
    <w:rsid w:val="003631CF"/>
    <w:rsid w:val="0036385C"/>
    <w:rsid w:val="003641AA"/>
    <w:rsid w:val="00365002"/>
    <w:rsid w:val="003652C9"/>
    <w:rsid w:val="003658E2"/>
    <w:rsid w:val="00365DA2"/>
    <w:rsid w:val="00366750"/>
    <w:rsid w:val="0036684E"/>
    <w:rsid w:val="00367A9A"/>
    <w:rsid w:val="00367CD8"/>
    <w:rsid w:val="00371B34"/>
    <w:rsid w:val="00371B72"/>
    <w:rsid w:val="003720A9"/>
    <w:rsid w:val="003729F1"/>
    <w:rsid w:val="00373061"/>
    <w:rsid w:val="00373722"/>
    <w:rsid w:val="00373B31"/>
    <w:rsid w:val="00373B7C"/>
    <w:rsid w:val="00373C7B"/>
    <w:rsid w:val="00374F13"/>
    <w:rsid w:val="00375837"/>
    <w:rsid w:val="00375AF9"/>
    <w:rsid w:val="00376454"/>
    <w:rsid w:val="0037677D"/>
    <w:rsid w:val="00380484"/>
    <w:rsid w:val="003804FE"/>
    <w:rsid w:val="00380CA4"/>
    <w:rsid w:val="003821F7"/>
    <w:rsid w:val="00382200"/>
    <w:rsid w:val="003823DE"/>
    <w:rsid w:val="00382415"/>
    <w:rsid w:val="0038289F"/>
    <w:rsid w:val="003829D6"/>
    <w:rsid w:val="00382AC5"/>
    <w:rsid w:val="00382EC9"/>
    <w:rsid w:val="00382F28"/>
    <w:rsid w:val="00383308"/>
    <w:rsid w:val="0038428A"/>
    <w:rsid w:val="00384432"/>
    <w:rsid w:val="00384D22"/>
    <w:rsid w:val="00385433"/>
    <w:rsid w:val="0038559A"/>
    <w:rsid w:val="003859D4"/>
    <w:rsid w:val="00387848"/>
    <w:rsid w:val="003879F9"/>
    <w:rsid w:val="00387B50"/>
    <w:rsid w:val="00387D63"/>
    <w:rsid w:val="00387EFD"/>
    <w:rsid w:val="00391ADA"/>
    <w:rsid w:val="00391D4A"/>
    <w:rsid w:val="00392A19"/>
    <w:rsid w:val="00393318"/>
    <w:rsid w:val="00394312"/>
    <w:rsid w:val="00396291"/>
    <w:rsid w:val="003969A6"/>
    <w:rsid w:val="003A0CAD"/>
    <w:rsid w:val="003A12B1"/>
    <w:rsid w:val="003A1B37"/>
    <w:rsid w:val="003A202F"/>
    <w:rsid w:val="003A21ED"/>
    <w:rsid w:val="003A2777"/>
    <w:rsid w:val="003A3833"/>
    <w:rsid w:val="003A3BA3"/>
    <w:rsid w:val="003A3C4A"/>
    <w:rsid w:val="003A46B3"/>
    <w:rsid w:val="003A59B1"/>
    <w:rsid w:val="003A5D10"/>
    <w:rsid w:val="003A62DD"/>
    <w:rsid w:val="003A6C4F"/>
    <w:rsid w:val="003B0A4A"/>
    <w:rsid w:val="003B0BA3"/>
    <w:rsid w:val="003B148C"/>
    <w:rsid w:val="003B1E2A"/>
    <w:rsid w:val="003B1EA1"/>
    <w:rsid w:val="003B3688"/>
    <w:rsid w:val="003B578D"/>
    <w:rsid w:val="003B6423"/>
    <w:rsid w:val="003B6E6B"/>
    <w:rsid w:val="003B7171"/>
    <w:rsid w:val="003B7A97"/>
    <w:rsid w:val="003C01D8"/>
    <w:rsid w:val="003C02A0"/>
    <w:rsid w:val="003C0BEB"/>
    <w:rsid w:val="003C0E1A"/>
    <w:rsid w:val="003C1FFD"/>
    <w:rsid w:val="003C389B"/>
    <w:rsid w:val="003C3955"/>
    <w:rsid w:val="003C6F7C"/>
    <w:rsid w:val="003C79DD"/>
    <w:rsid w:val="003C7D75"/>
    <w:rsid w:val="003C7E67"/>
    <w:rsid w:val="003D0185"/>
    <w:rsid w:val="003D062C"/>
    <w:rsid w:val="003D0CEA"/>
    <w:rsid w:val="003D10D5"/>
    <w:rsid w:val="003D145B"/>
    <w:rsid w:val="003D17F4"/>
    <w:rsid w:val="003D1D98"/>
    <w:rsid w:val="003D2304"/>
    <w:rsid w:val="003D24C0"/>
    <w:rsid w:val="003D2644"/>
    <w:rsid w:val="003D3ED0"/>
    <w:rsid w:val="003D4190"/>
    <w:rsid w:val="003D46FF"/>
    <w:rsid w:val="003D57C8"/>
    <w:rsid w:val="003D58ED"/>
    <w:rsid w:val="003D7046"/>
    <w:rsid w:val="003D7A5C"/>
    <w:rsid w:val="003D7D68"/>
    <w:rsid w:val="003E0739"/>
    <w:rsid w:val="003E1779"/>
    <w:rsid w:val="003E1D0D"/>
    <w:rsid w:val="003E1D2F"/>
    <w:rsid w:val="003E39FA"/>
    <w:rsid w:val="003E4D00"/>
    <w:rsid w:val="003E4D3A"/>
    <w:rsid w:val="003E5156"/>
    <w:rsid w:val="003E53AC"/>
    <w:rsid w:val="003E558A"/>
    <w:rsid w:val="003E5BB1"/>
    <w:rsid w:val="003E651C"/>
    <w:rsid w:val="003E6C22"/>
    <w:rsid w:val="003E6C2A"/>
    <w:rsid w:val="003E6CD6"/>
    <w:rsid w:val="003F00F5"/>
    <w:rsid w:val="003F0C18"/>
    <w:rsid w:val="003F0DB9"/>
    <w:rsid w:val="003F131D"/>
    <w:rsid w:val="003F29EA"/>
    <w:rsid w:val="003F30C1"/>
    <w:rsid w:val="003F4C2D"/>
    <w:rsid w:val="003F53DA"/>
    <w:rsid w:val="003F6011"/>
    <w:rsid w:val="003F6170"/>
    <w:rsid w:val="003F66CA"/>
    <w:rsid w:val="003F6EF8"/>
    <w:rsid w:val="0040048B"/>
    <w:rsid w:val="00401060"/>
    <w:rsid w:val="00401829"/>
    <w:rsid w:val="00401A68"/>
    <w:rsid w:val="00401AFA"/>
    <w:rsid w:val="00402040"/>
    <w:rsid w:val="00402A2D"/>
    <w:rsid w:val="004035CD"/>
    <w:rsid w:val="00403DFE"/>
    <w:rsid w:val="004046A8"/>
    <w:rsid w:val="004046DF"/>
    <w:rsid w:val="00404F96"/>
    <w:rsid w:val="004056B2"/>
    <w:rsid w:val="00405861"/>
    <w:rsid w:val="00405B73"/>
    <w:rsid w:val="004061A5"/>
    <w:rsid w:val="00406356"/>
    <w:rsid w:val="004069BA"/>
    <w:rsid w:val="00407258"/>
    <w:rsid w:val="00407542"/>
    <w:rsid w:val="0040759A"/>
    <w:rsid w:val="00410938"/>
    <w:rsid w:val="004109B1"/>
    <w:rsid w:val="00410CEA"/>
    <w:rsid w:val="0041159E"/>
    <w:rsid w:val="00411810"/>
    <w:rsid w:val="00411863"/>
    <w:rsid w:val="00411870"/>
    <w:rsid w:val="00411BFB"/>
    <w:rsid w:val="0041201B"/>
    <w:rsid w:val="004121FC"/>
    <w:rsid w:val="004127A3"/>
    <w:rsid w:val="00413321"/>
    <w:rsid w:val="00414309"/>
    <w:rsid w:val="004155C0"/>
    <w:rsid w:val="004155EB"/>
    <w:rsid w:val="004158E4"/>
    <w:rsid w:val="00415E15"/>
    <w:rsid w:val="00416D1D"/>
    <w:rsid w:val="0041732E"/>
    <w:rsid w:val="00417762"/>
    <w:rsid w:val="00417EAD"/>
    <w:rsid w:val="00420129"/>
    <w:rsid w:val="00420D27"/>
    <w:rsid w:val="00421439"/>
    <w:rsid w:val="004220F1"/>
    <w:rsid w:val="00422E59"/>
    <w:rsid w:val="004230EC"/>
    <w:rsid w:val="004237A4"/>
    <w:rsid w:val="004238F0"/>
    <w:rsid w:val="00423935"/>
    <w:rsid w:val="00424B77"/>
    <w:rsid w:val="004253BE"/>
    <w:rsid w:val="004256CA"/>
    <w:rsid w:val="004257CC"/>
    <w:rsid w:val="00426DC7"/>
    <w:rsid w:val="00427CD9"/>
    <w:rsid w:val="00427EA3"/>
    <w:rsid w:val="00430090"/>
    <w:rsid w:val="004303DB"/>
    <w:rsid w:val="00430B64"/>
    <w:rsid w:val="00431621"/>
    <w:rsid w:val="00431718"/>
    <w:rsid w:val="0043285E"/>
    <w:rsid w:val="00432D0A"/>
    <w:rsid w:val="00432E45"/>
    <w:rsid w:val="004337D6"/>
    <w:rsid w:val="00433A49"/>
    <w:rsid w:val="00435E2F"/>
    <w:rsid w:val="004361E8"/>
    <w:rsid w:val="00436774"/>
    <w:rsid w:val="004370BC"/>
    <w:rsid w:val="004370E7"/>
    <w:rsid w:val="004375C5"/>
    <w:rsid w:val="00437993"/>
    <w:rsid w:val="00440453"/>
    <w:rsid w:val="0044070D"/>
    <w:rsid w:val="0044125B"/>
    <w:rsid w:val="00442DD4"/>
    <w:rsid w:val="004430F1"/>
    <w:rsid w:val="004432DB"/>
    <w:rsid w:val="00445056"/>
    <w:rsid w:val="0044538E"/>
    <w:rsid w:val="0044665D"/>
    <w:rsid w:val="0044697C"/>
    <w:rsid w:val="00447921"/>
    <w:rsid w:val="00447B87"/>
    <w:rsid w:val="00447F80"/>
    <w:rsid w:val="0045054D"/>
    <w:rsid w:val="004508F2"/>
    <w:rsid w:val="00450A96"/>
    <w:rsid w:val="00450B90"/>
    <w:rsid w:val="00450DEF"/>
    <w:rsid w:val="00450E3A"/>
    <w:rsid w:val="00451A97"/>
    <w:rsid w:val="00451AC8"/>
    <w:rsid w:val="00452EA2"/>
    <w:rsid w:val="00453070"/>
    <w:rsid w:val="0045339E"/>
    <w:rsid w:val="00453A39"/>
    <w:rsid w:val="004543D0"/>
    <w:rsid w:val="00454666"/>
    <w:rsid w:val="00454F02"/>
    <w:rsid w:val="00455219"/>
    <w:rsid w:val="004557B6"/>
    <w:rsid w:val="0045587C"/>
    <w:rsid w:val="00455B22"/>
    <w:rsid w:val="00455E67"/>
    <w:rsid w:val="004563AE"/>
    <w:rsid w:val="0045642B"/>
    <w:rsid w:val="00456430"/>
    <w:rsid w:val="00456613"/>
    <w:rsid w:val="0045680D"/>
    <w:rsid w:val="00456EE6"/>
    <w:rsid w:val="00457C21"/>
    <w:rsid w:val="0046000F"/>
    <w:rsid w:val="004608CF"/>
    <w:rsid w:val="00461C8F"/>
    <w:rsid w:val="00463092"/>
    <w:rsid w:val="004631AA"/>
    <w:rsid w:val="00464207"/>
    <w:rsid w:val="004663A2"/>
    <w:rsid w:val="00466BA7"/>
    <w:rsid w:val="00470B70"/>
    <w:rsid w:val="00472267"/>
    <w:rsid w:val="004729CB"/>
    <w:rsid w:val="0047309A"/>
    <w:rsid w:val="00473354"/>
    <w:rsid w:val="00473794"/>
    <w:rsid w:val="004746E8"/>
    <w:rsid w:val="00474B13"/>
    <w:rsid w:val="0047582B"/>
    <w:rsid w:val="00475C59"/>
    <w:rsid w:val="00476E84"/>
    <w:rsid w:val="00477400"/>
    <w:rsid w:val="00477CF2"/>
    <w:rsid w:val="004804A1"/>
    <w:rsid w:val="00480785"/>
    <w:rsid w:val="00482842"/>
    <w:rsid w:val="00483E8E"/>
    <w:rsid w:val="00485A15"/>
    <w:rsid w:val="00485C78"/>
    <w:rsid w:val="004862D4"/>
    <w:rsid w:val="00486322"/>
    <w:rsid w:val="00486627"/>
    <w:rsid w:val="00486BDD"/>
    <w:rsid w:val="0048722C"/>
    <w:rsid w:val="00490133"/>
    <w:rsid w:val="00490836"/>
    <w:rsid w:val="00490DA3"/>
    <w:rsid w:val="00491812"/>
    <w:rsid w:val="0049196B"/>
    <w:rsid w:val="00491A96"/>
    <w:rsid w:val="00491C8F"/>
    <w:rsid w:val="00492500"/>
    <w:rsid w:val="00492FAF"/>
    <w:rsid w:val="00493510"/>
    <w:rsid w:val="004939AC"/>
    <w:rsid w:val="00493C2A"/>
    <w:rsid w:val="00494710"/>
    <w:rsid w:val="00494BA6"/>
    <w:rsid w:val="00495172"/>
    <w:rsid w:val="0049699F"/>
    <w:rsid w:val="0049729D"/>
    <w:rsid w:val="004978B3"/>
    <w:rsid w:val="00497B2C"/>
    <w:rsid w:val="004A0506"/>
    <w:rsid w:val="004A05B3"/>
    <w:rsid w:val="004A06C8"/>
    <w:rsid w:val="004A1E08"/>
    <w:rsid w:val="004A29D1"/>
    <w:rsid w:val="004A40C3"/>
    <w:rsid w:val="004A4295"/>
    <w:rsid w:val="004A664D"/>
    <w:rsid w:val="004A7C13"/>
    <w:rsid w:val="004A7CFF"/>
    <w:rsid w:val="004A7E1E"/>
    <w:rsid w:val="004B0879"/>
    <w:rsid w:val="004B0B96"/>
    <w:rsid w:val="004B22AC"/>
    <w:rsid w:val="004B234C"/>
    <w:rsid w:val="004B2F6E"/>
    <w:rsid w:val="004B2F86"/>
    <w:rsid w:val="004B41BF"/>
    <w:rsid w:val="004B4665"/>
    <w:rsid w:val="004B4F5E"/>
    <w:rsid w:val="004C012C"/>
    <w:rsid w:val="004C0A23"/>
    <w:rsid w:val="004C0CF6"/>
    <w:rsid w:val="004C0F62"/>
    <w:rsid w:val="004C1CC3"/>
    <w:rsid w:val="004C2F92"/>
    <w:rsid w:val="004C4611"/>
    <w:rsid w:val="004C48B0"/>
    <w:rsid w:val="004C5255"/>
    <w:rsid w:val="004C533A"/>
    <w:rsid w:val="004C61DC"/>
    <w:rsid w:val="004C6425"/>
    <w:rsid w:val="004C66B2"/>
    <w:rsid w:val="004C71C0"/>
    <w:rsid w:val="004C72AE"/>
    <w:rsid w:val="004C72EA"/>
    <w:rsid w:val="004C7B60"/>
    <w:rsid w:val="004D032B"/>
    <w:rsid w:val="004D04CD"/>
    <w:rsid w:val="004D0D96"/>
    <w:rsid w:val="004D0DDF"/>
    <w:rsid w:val="004D1546"/>
    <w:rsid w:val="004D1E4B"/>
    <w:rsid w:val="004D20E5"/>
    <w:rsid w:val="004D31B7"/>
    <w:rsid w:val="004D349F"/>
    <w:rsid w:val="004D3968"/>
    <w:rsid w:val="004D39F4"/>
    <w:rsid w:val="004D3DD1"/>
    <w:rsid w:val="004D4324"/>
    <w:rsid w:val="004D4F4C"/>
    <w:rsid w:val="004D5CC3"/>
    <w:rsid w:val="004D6528"/>
    <w:rsid w:val="004D659E"/>
    <w:rsid w:val="004D6C30"/>
    <w:rsid w:val="004D6FB8"/>
    <w:rsid w:val="004D736E"/>
    <w:rsid w:val="004D7E87"/>
    <w:rsid w:val="004E08BE"/>
    <w:rsid w:val="004E0AE6"/>
    <w:rsid w:val="004E109D"/>
    <w:rsid w:val="004E2CAA"/>
    <w:rsid w:val="004E3DC6"/>
    <w:rsid w:val="004E435B"/>
    <w:rsid w:val="004E461B"/>
    <w:rsid w:val="004E5CFB"/>
    <w:rsid w:val="004E60E9"/>
    <w:rsid w:val="004E7DE8"/>
    <w:rsid w:val="004F04A9"/>
    <w:rsid w:val="004F0AC8"/>
    <w:rsid w:val="004F0D36"/>
    <w:rsid w:val="004F0E56"/>
    <w:rsid w:val="004F3141"/>
    <w:rsid w:val="004F3D48"/>
    <w:rsid w:val="004F41AD"/>
    <w:rsid w:val="004F4348"/>
    <w:rsid w:val="004F4678"/>
    <w:rsid w:val="004F52C3"/>
    <w:rsid w:val="004F5D87"/>
    <w:rsid w:val="004F6090"/>
    <w:rsid w:val="004F7280"/>
    <w:rsid w:val="004F7374"/>
    <w:rsid w:val="004F7476"/>
    <w:rsid w:val="005010F3"/>
    <w:rsid w:val="005013B4"/>
    <w:rsid w:val="00501539"/>
    <w:rsid w:val="00501655"/>
    <w:rsid w:val="00501E21"/>
    <w:rsid w:val="00504A39"/>
    <w:rsid w:val="00505ACB"/>
    <w:rsid w:val="00506164"/>
    <w:rsid w:val="005061B9"/>
    <w:rsid w:val="00506830"/>
    <w:rsid w:val="00506DE2"/>
    <w:rsid w:val="005076F0"/>
    <w:rsid w:val="00507F1A"/>
    <w:rsid w:val="005102C5"/>
    <w:rsid w:val="005108C3"/>
    <w:rsid w:val="00511B93"/>
    <w:rsid w:val="0051271D"/>
    <w:rsid w:val="00512846"/>
    <w:rsid w:val="005128D8"/>
    <w:rsid w:val="00512B7E"/>
    <w:rsid w:val="00513267"/>
    <w:rsid w:val="00513427"/>
    <w:rsid w:val="005146B6"/>
    <w:rsid w:val="00515D65"/>
    <w:rsid w:val="005163D7"/>
    <w:rsid w:val="005172D8"/>
    <w:rsid w:val="005176E1"/>
    <w:rsid w:val="00517BF2"/>
    <w:rsid w:val="00517F97"/>
    <w:rsid w:val="00520C72"/>
    <w:rsid w:val="00521C74"/>
    <w:rsid w:val="00522040"/>
    <w:rsid w:val="0052212D"/>
    <w:rsid w:val="00522AB9"/>
    <w:rsid w:val="00523B71"/>
    <w:rsid w:val="00523E23"/>
    <w:rsid w:val="00524273"/>
    <w:rsid w:val="00525F7B"/>
    <w:rsid w:val="00526740"/>
    <w:rsid w:val="00526C8D"/>
    <w:rsid w:val="00527287"/>
    <w:rsid w:val="00527426"/>
    <w:rsid w:val="005278BC"/>
    <w:rsid w:val="00527FB6"/>
    <w:rsid w:val="00530C7C"/>
    <w:rsid w:val="00531CD1"/>
    <w:rsid w:val="00532501"/>
    <w:rsid w:val="0053314D"/>
    <w:rsid w:val="005331A1"/>
    <w:rsid w:val="005331B6"/>
    <w:rsid w:val="005342BE"/>
    <w:rsid w:val="005346F1"/>
    <w:rsid w:val="00534C3F"/>
    <w:rsid w:val="005358B9"/>
    <w:rsid w:val="005405BA"/>
    <w:rsid w:val="005410F3"/>
    <w:rsid w:val="00541A53"/>
    <w:rsid w:val="00541D3F"/>
    <w:rsid w:val="005426FD"/>
    <w:rsid w:val="00542E17"/>
    <w:rsid w:val="00544382"/>
    <w:rsid w:val="00544AE6"/>
    <w:rsid w:val="00544AFA"/>
    <w:rsid w:val="00545E9C"/>
    <w:rsid w:val="005470B0"/>
    <w:rsid w:val="005475F6"/>
    <w:rsid w:val="00547E33"/>
    <w:rsid w:val="00547FD9"/>
    <w:rsid w:val="00550221"/>
    <w:rsid w:val="005505DE"/>
    <w:rsid w:val="005512F7"/>
    <w:rsid w:val="00551B12"/>
    <w:rsid w:val="00551E76"/>
    <w:rsid w:val="00552095"/>
    <w:rsid w:val="00552457"/>
    <w:rsid w:val="00552782"/>
    <w:rsid w:val="00552FC4"/>
    <w:rsid w:val="005533BD"/>
    <w:rsid w:val="00553595"/>
    <w:rsid w:val="00553799"/>
    <w:rsid w:val="005540AE"/>
    <w:rsid w:val="00555093"/>
    <w:rsid w:val="00555282"/>
    <w:rsid w:val="005554C5"/>
    <w:rsid w:val="0055576C"/>
    <w:rsid w:val="005559F5"/>
    <w:rsid w:val="005568DE"/>
    <w:rsid w:val="005569B5"/>
    <w:rsid w:val="00557144"/>
    <w:rsid w:val="0055786E"/>
    <w:rsid w:val="00557BC2"/>
    <w:rsid w:val="00560647"/>
    <w:rsid w:val="00560A67"/>
    <w:rsid w:val="005619FB"/>
    <w:rsid w:val="00561F3F"/>
    <w:rsid w:val="00562B41"/>
    <w:rsid w:val="00562F6D"/>
    <w:rsid w:val="00563098"/>
    <w:rsid w:val="00567399"/>
    <w:rsid w:val="005673C0"/>
    <w:rsid w:val="005676B6"/>
    <w:rsid w:val="00571D37"/>
    <w:rsid w:val="00571D72"/>
    <w:rsid w:val="00572FD7"/>
    <w:rsid w:val="00573315"/>
    <w:rsid w:val="00573CEE"/>
    <w:rsid w:val="0057515C"/>
    <w:rsid w:val="005760F3"/>
    <w:rsid w:val="005760FA"/>
    <w:rsid w:val="0057629A"/>
    <w:rsid w:val="00576CC6"/>
    <w:rsid w:val="00577E42"/>
    <w:rsid w:val="00580167"/>
    <w:rsid w:val="00580F85"/>
    <w:rsid w:val="005814CF"/>
    <w:rsid w:val="00581968"/>
    <w:rsid w:val="00581EC6"/>
    <w:rsid w:val="005830AB"/>
    <w:rsid w:val="00583844"/>
    <w:rsid w:val="0058412D"/>
    <w:rsid w:val="005854FE"/>
    <w:rsid w:val="00585FB3"/>
    <w:rsid w:val="005861FD"/>
    <w:rsid w:val="00586428"/>
    <w:rsid w:val="005865C7"/>
    <w:rsid w:val="00587184"/>
    <w:rsid w:val="00587D16"/>
    <w:rsid w:val="00590444"/>
    <w:rsid w:val="00590459"/>
    <w:rsid w:val="00591ACE"/>
    <w:rsid w:val="005924F0"/>
    <w:rsid w:val="00592F5B"/>
    <w:rsid w:val="005938C6"/>
    <w:rsid w:val="0059390C"/>
    <w:rsid w:val="00594004"/>
    <w:rsid w:val="00594C86"/>
    <w:rsid w:val="00594F19"/>
    <w:rsid w:val="00596DE1"/>
    <w:rsid w:val="00597B74"/>
    <w:rsid w:val="00597E08"/>
    <w:rsid w:val="00597EB0"/>
    <w:rsid w:val="005A07B2"/>
    <w:rsid w:val="005A1996"/>
    <w:rsid w:val="005A1DFA"/>
    <w:rsid w:val="005A287A"/>
    <w:rsid w:val="005A2A40"/>
    <w:rsid w:val="005A3450"/>
    <w:rsid w:val="005A4321"/>
    <w:rsid w:val="005A502C"/>
    <w:rsid w:val="005A5C6C"/>
    <w:rsid w:val="005A5ED4"/>
    <w:rsid w:val="005A6EB2"/>
    <w:rsid w:val="005A709B"/>
    <w:rsid w:val="005A741C"/>
    <w:rsid w:val="005A78D9"/>
    <w:rsid w:val="005A7B1C"/>
    <w:rsid w:val="005B046E"/>
    <w:rsid w:val="005B0AF3"/>
    <w:rsid w:val="005B0CAD"/>
    <w:rsid w:val="005B21DB"/>
    <w:rsid w:val="005B312B"/>
    <w:rsid w:val="005B32EB"/>
    <w:rsid w:val="005B3D6C"/>
    <w:rsid w:val="005B4246"/>
    <w:rsid w:val="005B45D9"/>
    <w:rsid w:val="005B4621"/>
    <w:rsid w:val="005B4A6F"/>
    <w:rsid w:val="005B522A"/>
    <w:rsid w:val="005B531B"/>
    <w:rsid w:val="005B5D64"/>
    <w:rsid w:val="005B7B7D"/>
    <w:rsid w:val="005C05B8"/>
    <w:rsid w:val="005C06DA"/>
    <w:rsid w:val="005C0CC4"/>
    <w:rsid w:val="005C13E0"/>
    <w:rsid w:val="005C20C8"/>
    <w:rsid w:val="005C223D"/>
    <w:rsid w:val="005C293E"/>
    <w:rsid w:val="005C3868"/>
    <w:rsid w:val="005C3901"/>
    <w:rsid w:val="005C3CF7"/>
    <w:rsid w:val="005C4E47"/>
    <w:rsid w:val="005C4EFE"/>
    <w:rsid w:val="005C67AA"/>
    <w:rsid w:val="005C69C3"/>
    <w:rsid w:val="005C6D8D"/>
    <w:rsid w:val="005C76AC"/>
    <w:rsid w:val="005C7E21"/>
    <w:rsid w:val="005D0AB4"/>
    <w:rsid w:val="005D0B6A"/>
    <w:rsid w:val="005D0E8D"/>
    <w:rsid w:val="005D1146"/>
    <w:rsid w:val="005D1347"/>
    <w:rsid w:val="005D2363"/>
    <w:rsid w:val="005D39EA"/>
    <w:rsid w:val="005D698F"/>
    <w:rsid w:val="005D73FB"/>
    <w:rsid w:val="005D7D11"/>
    <w:rsid w:val="005E0006"/>
    <w:rsid w:val="005E006D"/>
    <w:rsid w:val="005E1EE6"/>
    <w:rsid w:val="005E1FF6"/>
    <w:rsid w:val="005E2366"/>
    <w:rsid w:val="005E2C08"/>
    <w:rsid w:val="005E3064"/>
    <w:rsid w:val="005E366C"/>
    <w:rsid w:val="005E36C0"/>
    <w:rsid w:val="005E39C4"/>
    <w:rsid w:val="005E3AC3"/>
    <w:rsid w:val="005E3D53"/>
    <w:rsid w:val="005E43DD"/>
    <w:rsid w:val="005E5009"/>
    <w:rsid w:val="005E6554"/>
    <w:rsid w:val="005E67BA"/>
    <w:rsid w:val="005E6CFC"/>
    <w:rsid w:val="005E7CD4"/>
    <w:rsid w:val="005F0A53"/>
    <w:rsid w:val="005F1E04"/>
    <w:rsid w:val="005F28C9"/>
    <w:rsid w:val="005F2CCD"/>
    <w:rsid w:val="005F3364"/>
    <w:rsid w:val="005F34BC"/>
    <w:rsid w:val="005F455D"/>
    <w:rsid w:val="005F4DD4"/>
    <w:rsid w:val="005F4FAD"/>
    <w:rsid w:val="005F50A1"/>
    <w:rsid w:val="005F6964"/>
    <w:rsid w:val="005F6B78"/>
    <w:rsid w:val="00600183"/>
    <w:rsid w:val="00600DC4"/>
    <w:rsid w:val="006018BD"/>
    <w:rsid w:val="006023A9"/>
    <w:rsid w:val="00602DB4"/>
    <w:rsid w:val="00602E72"/>
    <w:rsid w:val="006032C7"/>
    <w:rsid w:val="00603E66"/>
    <w:rsid w:val="00604127"/>
    <w:rsid w:val="006061A6"/>
    <w:rsid w:val="006061D3"/>
    <w:rsid w:val="00606ADF"/>
    <w:rsid w:val="00610821"/>
    <w:rsid w:val="00610CF5"/>
    <w:rsid w:val="006118A5"/>
    <w:rsid w:val="0061203E"/>
    <w:rsid w:val="006141A0"/>
    <w:rsid w:val="006141E5"/>
    <w:rsid w:val="006148D9"/>
    <w:rsid w:val="00614E3B"/>
    <w:rsid w:val="006154AF"/>
    <w:rsid w:val="0061573E"/>
    <w:rsid w:val="006158C8"/>
    <w:rsid w:val="006158E8"/>
    <w:rsid w:val="00616B5B"/>
    <w:rsid w:val="00616D08"/>
    <w:rsid w:val="00616ED1"/>
    <w:rsid w:val="006172BF"/>
    <w:rsid w:val="00617B90"/>
    <w:rsid w:val="00620998"/>
    <w:rsid w:val="006209B8"/>
    <w:rsid w:val="00621316"/>
    <w:rsid w:val="006216A9"/>
    <w:rsid w:val="0062193D"/>
    <w:rsid w:val="006221A8"/>
    <w:rsid w:val="006237DF"/>
    <w:rsid w:val="00624022"/>
    <w:rsid w:val="0062434A"/>
    <w:rsid w:val="00625547"/>
    <w:rsid w:val="00626672"/>
    <w:rsid w:val="00626A87"/>
    <w:rsid w:val="00627CDA"/>
    <w:rsid w:val="00632584"/>
    <w:rsid w:val="00632A24"/>
    <w:rsid w:val="00632C27"/>
    <w:rsid w:val="006337A1"/>
    <w:rsid w:val="00634D7A"/>
    <w:rsid w:val="00635BF0"/>
    <w:rsid w:val="00636382"/>
    <w:rsid w:val="006367DA"/>
    <w:rsid w:val="006372CC"/>
    <w:rsid w:val="006379EA"/>
    <w:rsid w:val="006409AB"/>
    <w:rsid w:val="0064128E"/>
    <w:rsid w:val="00641700"/>
    <w:rsid w:val="00641F71"/>
    <w:rsid w:val="00642A0B"/>
    <w:rsid w:val="00642F93"/>
    <w:rsid w:val="00643263"/>
    <w:rsid w:val="00643852"/>
    <w:rsid w:val="00643D5A"/>
    <w:rsid w:val="00645844"/>
    <w:rsid w:val="00646A5C"/>
    <w:rsid w:val="00646BC7"/>
    <w:rsid w:val="00646EC2"/>
    <w:rsid w:val="00646F89"/>
    <w:rsid w:val="0064753B"/>
    <w:rsid w:val="00647AC0"/>
    <w:rsid w:val="00647D08"/>
    <w:rsid w:val="00647D6C"/>
    <w:rsid w:val="00647F3A"/>
    <w:rsid w:val="00650E40"/>
    <w:rsid w:val="00650E91"/>
    <w:rsid w:val="00651DCC"/>
    <w:rsid w:val="0065211E"/>
    <w:rsid w:val="0065238A"/>
    <w:rsid w:val="00652C87"/>
    <w:rsid w:val="0065319F"/>
    <w:rsid w:val="00653D6F"/>
    <w:rsid w:val="00653DB3"/>
    <w:rsid w:val="00653F1A"/>
    <w:rsid w:val="0065461B"/>
    <w:rsid w:val="00654E57"/>
    <w:rsid w:val="00655522"/>
    <w:rsid w:val="0065563D"/>
    <w:rsid w:val="00656266"/>
    <w:rsid w:val="0065661D"/>
    <w:rsid w:val="00656D8E"/>
    <w:rsid w:val="006602F6"/>
    <w:rsid w:val="00660F48"/>
    <w:rsid w:val="0066187E"/>
    <w:rsid w:val="00662F39"/>
    <w:rsid w:val="00663090"/>
    <w:rsid w:val="0066372E"/>
    <w:rsid w:val="0066568C"/>
    <w:rsid w:val="00666AFA"/>
    <w:rsid w:val="00666C58"/>
    <w:rsid w:val="00666DB4"/>
    <w:rsid w:val="006679F9"/>
    <w:rsid w:val="00670873"/>
    <w:rsid w:val="00671582"/>
    <w:rsid w:val="006725B5"/>
    <w:rsid w:val="006732A9"/>
    <w:rsid w:val="00673B1A"/>
    <w:rsid w:val="00673C66"/>
    <w:rsid w:val="00674BE4"/>
    <w:rsid w:val="00674EE6"/>
    <w:rsid w:val="00676065"/>
    <w:rsid w:val="00676524"/>
    <w:rsid w:val="00676AD4"/>
    <w:rsid w:val="0067779C"/>
    <w:rsid w:val="00677E72"/>
    <w:rsid w:val="006809A8"/>
    <w:rsid w:val="006812E9"/>
    <w:rsid w:val="00681DD2"/>
    <w:rsid w:val="00682076"/>
    <w:rsid w:val="00683CE3"/>
    <w:rsid w:val="00685300"/>
    <w:rsid w:val="0068531E"/>
    <w:rsid w:val="0068548D"/>
    <w:rsid w:val="006862A4"/>
    <w:rsid w:val="00686699"/>
    <w:rsid w:val="00686D9D"/>
    <w:rsid w:val="006874FB"/>
    <w:rsid w:val="00687E41"/>
    <w:rsid w:val="0069016E"/>
    <w:rsid w:val="00690394"/>
    <w:rsid w:val="00690A1D"/>
    <w:rsid w:val="00691353"/>
    <w:rsid w:val="00691CC8"/>
    <w:rsid w:val="00692E60"/>
    <w:rsid w:val="006936EB"/>
    <w:rsid w:val="006937D6"/>
    <w:rsid w:val="0069418C"/>
    <w:rsid w:val="0069453A"/>
    <w:rsid w:val="006958CE"/>
    <w:rsid w:val="0069616D"/>
    <w:rsid w:val="00696A6A"/>
    <w:rsid w:val="006974DC"/>
    <w:rsid w:val="00697883"/>
    <w:rsid w:val="00697FD9"/>
    <w:rsid w:val="006A0555"/>
    <w:rsid w:val="006A0D07"/>
    <w:rsid w:val="006A0F17"/>
    <w:rsid w:val="006A194A"/>
    <w:rsid w:val="006A2883"/>
    <w:rsid w:val="006A28CB"/>
    <w:rsid w:val="006A2978"/>
    <w:rsid w:val="006A2A11"/>
    <w:rsid w:val="006A2B05"/>
    <w:rsid w:val="006A2C18"/>
    <w:rsid w:val="006A300C"/>
    <w:rsid w:val="006A415A"/>
    <w:rsid w:val="006A4306"/>
    <w:rsid w:val="006A4A8D"/>
    <w:rsid w:val="006A4F01"/>
    <w:rsid w:val="006A61D9"/>
    <w:rsid w:val="006A622C"/>
    <w:rsid w:val="006A64D5"/>
    <w:rsid w:val="006A6C17"/>
    <w:rsid w:val="006B0890"/>
    <w:rsid w:val="006B0C60"/>
    <w:rsid w:val="006B276B"/>
    <w:rsid w:val="006B3AFC"/>
    <w:rsid w:val="006B471E"/>
    <w:rsid w:val="006B690D"/>
    <w:rsid w:val="006B72F6"/>
    <w:rsid w:val="006B7A1A"/>
    <w:rsid w:val="006C03A4"/>
    <w:rsid w:val="006C06A3"/>
    <w:rsid w:val="006C0B3C"/>
    <w:rsid w:val="006C15F9"/>
    <w:rsid w:val="006C174B"/>
    <w:rsid w:val="006C29B4"/>
    <w:rsid w:val="006C2A57"/>
    <w:rsid w:val="006C2CF9"/>
    <w:rsid w:val="006C3418"/>
    <w:rsid w:val="006C440A"/>
    <w:rsid w:val="006C499A"/>
    <w:rsid w:val="006C4E64"/>
    <w:rsid w:val="006C56B7"/>
    <w:rsid w:val="006C5AE4"/>
    <w:rsid w:val="006C63F9"/>
    <w:rsid w:val="006C6981"/>
    <w:rsid w:val="006C6AB7"/>
    <w:rsid w:val="006C6B20"/>
    <w:rsid w:val="006C7C0E"/>
    <w:rsid w:val="006D14C5"/>
    <w:rsid w:val="006D15E7"/>
    <w:rsid w:val="006D2418"/>
    <w:rsid w:val="006D2888"/>
    <w:rsid w:val="006D2C6B"/>
    <w:rsid w:val="006D470D"/>
    <w:rsid w:val="006D493A"/>
    <w:rsid w:val="006D501B"/>
    <w:rsid w:val="006D545C"/>
    <w:rsid w:val="006D586A"/>
    <w:rsid w:val="006D58CA"/>
    <w:rsid w:val="006D5E2D"/>
    <w:rsid w:val="006D69C7"/>
    <w:rsid w:val="006E00AA"/>
    <w:rsid w:val="006E0288"/>
    <w:rsid w:val="006E0964"/>
    <w:rsid w:val="006E17A9"/>
    <w:rsid w:val="006E1BBD"/>
    <w:rsid w:val="006E1CAE"/>
    <w:rsid w:val="006E1D1C"/>
    <w:rsid w:val="006E1E10"/>
    <w:rsid w:val="006E2CDF"/>
    <w:rsid w:val="006E2F7B"/>
    <w:rsid w:val="006E2FE4"/>
    <w:rsid w:val="006E3306"/>
    <w:rsid w:val="006E3DEB"/>
    <w:rsid w:val="006E3E96"/>
    <w:rsid w:val="006E4DA2"/>
    <w:rsid w:val="006E52D8"/>
    <w:rsid w:val="006E57DD"/>
    <w:rsid w:val="006E5A03"/>
    <w:rsid w:val="006E5B76"/>
    <w:rsid w:val="006E6039"/>
    <w:rsid w:val="006E6126"/>
    <w:rsid w:val="006E6F58"/>
    <w:rsid w:val="006E707A"/>
    <w:rsid w:val="006F01A4"/>
    <w:rsid w:val="006F063E"/>
    <w:rsid w:val="006F21F8"/>
    <w:rsid w:val="006F2661"/>
    <w:rsid w:val="006F2709"/>
    <w:rsid w:val="006F29B7"/>
    <w:rsid w:val="006F29D7"/>
    <w:rsid w:val="006F3EE5"/>
    <w:rsid w:val="006F3FAE"/>
    <w:rsid w:val="006F4440"/>
    <w:rsid w:val="006F4D01"/>
    <w:rsid w:val="006F505C"/>
    <w:rsid w:val="006F506F"/>
    <w:rsid w:val="006F5532"/>
    <w:rsid w:val="006F5F32"/>
    <w:rsid w:val="006F6081"/>
    <w:rsid w:val="006F69D4"/>
    <w:rsid w:val="006F7345"/>
    <w:rsid w:val="006F7346"/>
    <w:rsid w:val="007000AE"/>
    <w:rsid w:val="00700BF5"/>
    <w:rsid w:val="00700EA4"/>
    <w:rsid w:val="0070140E"/>
    <w:rsid w:val="00701704"/>
    <w:rsid w:val="00701873"/>
    <w:rsid w:val="00701ADB"/>
    <w:rsid w:val="00701D55"/>
    <w:rsid w:val="00701F80"/>
    <w:rsid w:val="007031D8"/>
    <w:rsid w:val="00703216"/>
    <w:rsid w:val="00703D99"/>
    <w:rsid w:val="00703FBF"/>
    <w:rsid w:val="007043BA"/>
    <w:rsid w:val="00705DE0"/>
    <w:rsid w:val="00706164"/>
    <w:rsid w:val="007077F7"/>
    <w:rsid w:val="00710981"/>
    <w:rsid w:val="00711561"/>
    <w:rsid w:val="00711B01"/>
    <w:rsid w:val="00713158"/>
    <w:rsid w:val="007136C5"/>
    <w:rsid w:val="00714B07"/>
    <w:rsid w:val="007153C5"/>
    <w:rsid w:val="007162E2"/>
    <w:rsid w:val="00716F85"/>
    <w:rsid w:val="007176D4"/>
    <w:rsid w:val="007177DA"/>
    <w:rsid w:val="00717A4E"/>
    <w:rsid w:val="00717C23"/>
    <w:rsid w:val="00720095"/>
    <w:rsid w:val="007205EE"/>
    <w:rsid w:val="0072079C"/>
    <w:rsid w:val="00720866"/>
    <w:rsid w:val="00720DC3"/>
    <w:rsid w:val="00720F0E"/>
    <w:rsid w:val="00721496"/>
    <w:rsid w:val="007219C8"/>
    <w:rsid w:val="00721B3D"/>
    <w:rsid w:val="00721F5C"/>
    <w:rsid w:val="00722369"/>
    <w:rsid w:val="00722492"/>
    <w:rsid w:val="00722926"/>
    <w:rsid w:val="007230E5"/>
    <w:rsid w:val="007243D2"/>
    <w:rsid w:val="00724438"/>
    <w:rsid w:val="00724481"/>
    <w:rsid w:val="00724914"/>
    <w:rsid w:val="00724ADA"/>
    <w:rsid w:val="00724C82"/>
    <w:rsid w:val="00726444"/>
    <w:rsid w:val="00726E18"/>
    <w:rsid w:val="00727A9B"/>
    <w:rsid w:val="00730204"/>
    <w:rsid w:val="00730D31"/>
    <w:rsid w:val="007317C6"/>
    <w:rsid w:val="00731ABD"/>
    <w:rsid w:val="007324D6"/>
    <w:rsid w:val="007329E6"/>
    <w:rsid w:val="00732D26"/>
    <w:rsid w:val="007335B5"/>
    <w:rsid w:val="00733A3B"/>
    <w:rsid w:val="00733B7B"/>
    <w:rsid w:val="00733CFC"/>
    <w:rsid w:val="00733D12"/>
    <w:rsid w:val="00734504"/>
    <w:rsid w:val="00734924"/>
    <w:rsid w:val="00736B1E"/>
    <w:rsid w:val="0073701B"/>
    <w:rsid w:val="00737391"/>
    <w:rsid w:val="00737B17"/>
    <w:rsid w:val="00740343"/>
    <w:rsid w:val="00740729"/>
    <w:rsid w:val="00740846"/>
    <w:rsid w:val="00740A7F"/>
    <w:rsid w:val="00741843"/>
    <w:rsid w:val="007425C6"/>
    <w:rsid w:val="00742B75"/>
    <w:rsid w:val="00744222"/>
    <w:rsid w:val="00744618"/>
    <w:rsid w:val="00744E04"/>
    <w:rsid w:val="007450CC"/>
    <w:rsid w:val="00745240"/>
    <w:rsid w:val="00746F36"/>
    <w:rsid w:val="007473F0"/>
    <w:rsid w:val="00747D7E"/>
    <w:rsid w:val="00747E2A"/>
    <w:rsid w:val="007509AA"/>
    <w:rsid w:val="00751307"/>
    <w:rsid w:val="007522DE"/>
    <w:rsid w:val="007536E2"/>
    <w:rsid w:val="00753D82"/>
    <w:rsid w:val="007543F5"/>
    <w:rsid w:val="0075449A"/>
    <w:rsid w:val="00754708"/>
    <w:rsid w:val="007561F1"/>
    <w:rsid w:val="00756F86"/>
    <w:rsid w:val="00757A37"/>
    <w:rsid w:val="007603C7"/>
    <w:rsid w:val="00760D4A"/>
    <w:rsid w:val="007617CD"/>
    <w:rsid w:val="0076242D"/>
    <w:rsid w:val="007627E0"/>
    <w:rsid w:val="00762AFA"/>
    <w:rsid w:val="00763225"/>
    <w:rsid w:val="00764566"/>
    <w:rsid w:val="00764FBB"/>
    <w:rsid w:val="00767724"/>
    <w:rsid w:val="007708A8"/>
    <w:rsid w:val="00770C5A"/>
    <w:rsid w:val="00771A1D"/>
    <w:rsid w:val="0077201E"/>
    <w:rsid w:val="007737FD"/>
    <w:rsid w:val="007742A6"/>
    <w:rsid w:val="007743BD"/>
    <w:rsid w:val="00774696"/>
    <w:rsid w:val="00774FC9"/>
    <w:rsid w:val="007753D5"/>
    <w:rsid w:val="0077554C"/>
    <w:rsid w:val="00775639"/>
    <w:rsid w:val="007773CB"/>
    <w:rsid w:val="007773E1"/>
    <w:rsid w:val="0077792E"/>
    <w:rsid w:val="00780608"/>
    <w:rsid w:val="007807BA"/>
    <w:rsid w:val="00780C0B"/>
    <w:rsid w:val="00781291"/>
    <w:rsid w:val="00781C49"/>
    <w:rsid w:val="00781D41"/>
    <w:rsid w:val="007829F4"/>
    <w:rsid w:val="00782CB8"/>
    <w:rsid w:val="00783468"/>
    <w:rsid w:val="00786487"/>
    <w:rsid w:val="00786C61"/>
    <w:rsid w:val="007876DA"/>
    <w:rsid w:val="00787C80"/>
    <w:rsid w:val="00791BF7"/>
    <w:rsid w:val="00792563"/>
    <w:rsid w:val="00792A26"/>
    <w:rsid w:val="00792C23"/>
    <w:rsid w:val="00793B7E"/>
    <w:rsid w:val="00795D14"/>
    <w:rsid w:val="00796792"/>
    <w:rsid w:val="00796BCB"/>
    <w:rsid w:val="00796C5E"/>
    <w:rsid w:val="007972EE"/>
    <w:rsid w:val="007A04DA"/>
    <w:rsid w:val="007A085C"/>
    <w:rsid w:val="007A0A11"/>
    <w:rsid w:val="007A10DD"/>
    <w:rsid w:val="007A213D"/>
    <w:rsid w:val="007A32D9"/>
    <w:rsid w:val="007A36D9"/>
    <w:rsid w:val="007A3AAE"/>
    <w:rsid w:val="007A4039"/>
    <w:rsid w:val="007A4E68"/>
    <w:rsid w:val="007A5475"/>
    <w:rsid w:val="007A5B67"/>
    <w:rsid w:val="007A5B9F"/>
    <w:rsid w:val="007A60FC"/>
    <w:rsid w:val="007A66F6"/>
    <w:rsid w:val="007A716E"/>
    <w:rsid w:val="007B01EB"/>
    <w:rsid w:val="007B0EB9"/>
    <w:rsid w:val="007B1BF3"/>
    <w:rsid w:val="007B1E9F"/>
    <w:rsid w:val="007B1FA4"/>
    <w:rsid w:val="007B1FA9"/>
    <w:rsid w:val="007B2990"/>
    <w:rsid w:val="007B3884"/>
    <w:rsid w:val="007B38F2"/>
    <w:rsid w:val="007B3946"/>
    <w:rsid w:val="007B45A2"/>
    <w:rsid w:val="007B479E"/>
    <w:rsid w:val="007B4872"/>
    <w:rsid w:val="007B4954"/>
    <w:rsid w:val="007B52E0"/>
    <w:rsid w:val="007B5754"/>
    <w:rsid w:val="007B595B"/>
    <w:rsid w:val="007B61FE"/>
    <w:rsid w:val="007B6BE7"/>
    <w:rsid w:val="007B78F1"/>
    <w:rsid w:val="007C1AD6"/>
    <w:rsid w:val="007C2C83"/>
    <w:rsid w:val="007C3C54"/>
    <w:rsid w:val="007C4368"/>
    <w:rsid w:val="007C5005"/>
    <w:rsid w:val="007C5B06"/>
    <w:rsid w:val="007C5BC1"/>
    <w:rsid w:val="007C69CF"/>
    <w:rsid w:val="007C75A9"/>
    <w:rsid w:val="007C7607"/>
    <w:rsid w:val="007D01D1"/>
    <w:rsid w:val="007D04CB"/>
    <w:rsid w:val="007D0F9A"/>
    <w:rsid w:val="007D1020"/>
    <w:rsid w:val="007D1190"/>
    <w:rsid w:val="007D11C6"/>
    <w:rsid w:val="007D120F"/>
    <w:rsid w:val="007D1624"/>
    <w:rsid w:val="007D1D0C"/>
    <w:rsid w:val="007D2039"/>
    <w:rsid w:val="007D2ADD"/>
    <w:rsid w:val="007D2BD1"/>
    <w:rsid w:val="007D407B"/>
    <w:rsid w:val="007D4DE6"/>
    <w:rsid w:val="007D55BC"/>
    <w:rsid w:val="007D6024"/>
    <w:rsid w:val="007D61C9"/>
    <w:rsid w:val="007E0FBC"/>
    <w:rsid w:val="007E11F7"/>
    <w:rsid w:val="007E1BF6"/>
    <w:rsid w:val="007E2BE8"/>
    <w:rsid w:val="007E30C8"/>
    <w:rsid w:val="007E34E6"/>
    <w:rsid w:val="007E3545"/>
    <w:rsid w:val="007E3653"/>
    <w:rsid w:val="007E466B"/>
    <w:rsid w:val="007E4799"/>
    <w:rsid w:val="007E5465"/>
    <w:rsid w:val="007E5768"/>
    <w:rsid w:val="007E582C"/>
    <w:rsid w:val="007E58CB"/>
    <w:rsid w:val="007E5D6D"/>
    <w:rsid w:val="007E6A29"/>
    <w:rsid w:val="007E7E14"/>
    <w:rsid w:val="007F0638"/>
    <w:rsid w:val="007F0985"/>
    <w:rsid w:val="007F1C1C"/>
    <w:rsid w:val="007F28A3"/>
    <w:rsid w:val="007F28C9"/>
    <w:rsid w:val="007F3542"/>
    <w:rsid w:val="007F3663"/>
    <w:rsid w:val="007F3EA0"/>
    <w:rsid w:val="007F4D7B"/>
    <w:rsid w:val="007F4DC4"/>
    <w:rsid w:val="007F519E"/>
    <w:rsid w:val="007F5440"/>
    <w:rsid w:val="007F54E6"/>
    <w:rsid w:val="007F6545"/>
    <w:rsid w:val="007F6624"/>
    <w:rsid w:val="007F6694"/>
    <w:rsid w:val="007F6B12"/>
    <w:rsid w:val="007F7E32"/>
    <w:rsid w:val="00800140"/>
    <w:rsid w:val="0080023E"/>
    <w:rsid w:val="0080057C"/>
    <w:rsid w:val="008025A5"/>
    <w:rsid w:val="00802A8D"/>
    <w:rsid w:val="00803906"/>
    <w:rsid w:val="00803940"/>
    <w:rsid w:val="00805137"/>
    <w:rsid w:val="0080615A"/>
    <w:rsid w:val="0080664D"/>
    <w:rsid w:val="008077BB"/>
    <w:rsid w:val="008109BA"/>
    <w:rsid w:val="00810E25"/>
    <w:rsid w:val="0081171C"/>
    <w:rsid w:val="00811F11"/>
    <w:rsid w:val="008123E2"/>
    <w:rsid w:val="00813815"/>
    <w:rsid w:val="00814CC9"/>
    <w:rsid w:val="0081509A"/>
    <w:rsid w:val="00815C0E"/>
    <w:rsid w:val="00816803"/>
    <w:rsid w:val="00816EB0"/>
    <w:rsid w:val="00817DE6"/>
    <w:rsid w:val="00820793"/>
    <w:rsid w:val="0082080A"/>
    <w:rsid w:val="008213D3"/>
    <w:rsid w:val="00821CBD"/>
    <w:rsid w:val="00822941"/>
    <w:rsid w:val="00822A4A"/>
    <w:rsid w:val="008237F3"/>
    <w:rsid w:val="00824EF3"/>
    <w:rsid w:val="008268F8"/>
    <w:rsid w:val="00827135"/>
    <w:rsid w:val="008275DA"/>
    <w:rsid w:val="0083036B"/>
    <w:rsid w:val="00830977"/>
    <w:rsid w:val="008309F7"/>
    <w:rsid w:val="00831588"/>
    <w:rsid w:val="00831AC3"/>
    <w:rsid w:val="00831BC9"/>
    <w:rsid w:val="008322F5"/>
    <w:rsid w:val="008324CB"/>
    <w:rsid w:val="00832B71"/>
    <w:rsid w:val="0083306F"/>
    <w:rsid w:val="0083313E"/>
    <w:rsid w:val="008341FE"/>
    <w:rsid w:val="0083484A"/>
    <w:rsid w:val="0083499D"/>
    <w:rsid w:val="00835B10"/>
    <w:rsid w:val="00836366"/>
    <w:rsid w:val="00836914"/>
    <w:rsid w:val="00836F8F"/>
    <w:rsid w:val="008373A3"/>
    <w:rsid w:val="00837B4D"/>
    <w:rsid w:val="00837FFD"/>
    <w:rsid w:val="00842DBB"/>
    <w:rsid w:val="0084386C"/>
    <w:rsid w:val="00843E84"/>
    <w:rsid w:val="008440A7"/>
    <w:rsid w:val="008448CD"/>
    <w:rsid w:val="008455A5"/>
    <w:rsid w:val="0084564D"/>
    <w:rsid w:val="00845704"/>
    <w:rsid w:val="00846BDA"/>
    <w:rsid w:val="00846CC4"/>
    <w:rsid w:val="00847491"/>
    <w:rsid w:val="0084766D"/>
    <w:rsid w:val="00850568"/>
    <w:rsid w:val="00850D84"/>
    <w:rsid w:val="008515ED"/>
    <w:rsid w:val="00851AE1"/>
    <w:rsid w:val="00851F1B"/>
    <w:rsid w:val="00852809"/>
    <w:rsid w:val="00853367"/>
    <w:rsid w:val="008536F5"/>
    <w:rsid w:val="00853DFE"/>
    <w:rsid w:val="00853F6E"/>
    <w:rsid w:val="00854CD2"/>
    <w:rsid w:val="008551B6"/>
    <w:rsid w:val="00856161"/>
    <w:rsid w:val="00856781"/>
    <w:rsid w:val="008571AA"/>
    <w:rsid w:val="00860A5D"/>
    <w:rsid w:val="00861365"/>
    <w:rsid w:val="00861A33"/>
    <w:rsid w:val="008633AF"/>
    <w:rsid w:val="00863D86"/>
    <w:rsid w:val="00864DF2"/>
    <w:rsid w:val="0086628A"/>
    <w:rsid w:val="0086768B"/>
    <w:rsid w:val="00867E2E"/>
    <w:rsid w:val="00870057"/>
    <w:rsid w:val="008703D6"/>
    <w:rsid w:val="00870F03"/>
    <w:rsid w:val="00870F22"/>
    <w:rsid w:val="00871415"/>
    <w:rsid w:val="008714D5"/>
    <w:rsid w:val="008716BE"/>
    <w:rsid w:val="0087187D"/>
    <w:rsid w:val="008719A5"/>
    <w:rsid w:val="00871E6E"/>
    <w:rsid w:val="00871EA5"/>
    <w:rsid w:val="00872B4F"/>
    <w:rsid w:val="00872B6E"/>
    <w:rsid w:val="00872E94"/>
    <w:rsid w:val="00873163"/>
    <w:rsid w:val="00873650"/>
    <w:rsid w:val="008738A3"/>
    <w:rsid w:val="00874A29"/>
    <w:rsid w:val="00874C8E"/>
    <w:rsid w:val="00875A69"/>
    <w:rsid w:val="00876269"/>
    <w:rsid w:val="008765BF"/>
    <w:rsid w:val="0087671E"/>
    <w:rsid w:val="008767D6"/>
    <w:rsid w:val="008769EE"/>
    <w:rsid w:val="00876E6F"/>
    <w:rsid w:val="008802EC"/>
    <w:rsid w:val="00880B33"/>
    <w:rsid w:val="00880EEC"/>
    <w:rsid w:val="00880F61"/>
    <w:rsid w:val="00881145"/>
    <w:rsid w:val="008823D2"/>
    <w:rsid w:val="008830F0"/>
    <w:rsid w:val="00883E15"/>
    <w:rsid w:val="00884980"/>
    <w:rsid w:val="0088563D"/>
    <w:rsid w:val="00885654"/>
    <w:rsid w:val="008857FE"/>
    <w:rsid w:val="00886CC5"/>
    <w:rsid w:val="008878D9"/>
    <w:rsid w:val="00887CF2"/>
    <w:rsid w:val="00887FAB"/>
    <w:rsid w:val="00887FB8"/>
    <w:rsid w:val="00890475"/>
    <w:rsid w:val="00890D32"/>
    <w:rsid w:val="00890D8C"/>
    <w:rsid w:val="00893AFE"/>
    <w:rsid w:val="0089568E"/>
    <w:rsid w:val="00895E8E"/>
    <w:rsid w:val="00896634"/>
    <w:rsid w:val="0089665B"/>
    <w:rsid w:val="00896E42"/>
    <w:rsid w:val="00896EB4"/>
    <w:rsid w:val="00896F14"/>
    <w:rsid w:val="008A03F3"/>
    <w:rsid w:val="008A0D3D"/>
    <w:rsid w:val="008A1198"/>
    <w:rsid w:val="008A132A"/>
    <w:rsid w:val="008A1B92"/>
    <w:rsid w:val="008A251E"/>
    <w:rsid w:val="008A2746"/>
    <w:rsid w:val="008A39BD"/>
    <w:rsid w:val="008A404D"/>
    <w:rsid w:val="008A4450"/>
    <w:rsid w:val="008A470E"/>
    <w:rsid w:val="008A4A5C"/>
    <w:rsid w:val="008A4B2F"/>
    <w:rsid w:val="008A55A5"/>
    <w:rsid w:val="008A5BB2"/>
    <w:rsid w:val="008A5BBA"/>
    <w:rsid w:val="008A621B"/>
    <w:rsid w:val="008A72F6"/>
    <w:rsid w:val="008A794F"/>
    <w:rsid w:val="008A7A73"/>
    <w:rsid w:val="008A7B18"/>
    <w:rsid w:val="008B056E"/>
    <w:rsid w:val="008B0630"/>
    <w:rsid w:val="008B0786"/>
    <w:rsid w:val="008B0884"/>
    <w:rsid w:val="008B1D2C"/>
    <w:rsid w:val="008B203D"/>
    <w:rsid w:val="008B22FC"/>
    <w:rsid w:val="008B2F94"/>
    <w:rsid w:val="008B30BE"/>
    <w:rsid w:val="008B361F"/>
    <w:rsid w:val="008B50D5"/>
    <w:rsid w:val="008B5AE4"/>
    <w:rsid w:val="008B6166"/>
    <w:rsid w:val="008B6C99"/>
    <w:rsid w:val="008B7510"/>
    <w:rsid w:val="008B7701"/>
    <w:rsid w:val="008B7D59"/>
    <w:rsid w:val="008B7D6F"/>
    <w:rsid w:val="008C0053"/>
    <w:rsid w:val="008C025C"/>
    <w:rsid w:val="008C033C"/>
    <w:rsid w:val="008C0DBA"/>
    <w:rsid w:val="008C1837"/>
    <w:rsid w:val="008C19A3"/>
    <w:rsid w:val="008C2084"/>
    <w:rsid w:val="008C30E8"/>
    <w:rsid w:val="008C34A8"/>
    <w:rsid w:val="008C3697"/>
    <w:rsid w:val="008C437C"/>
    <w:rsid w:val="008C4C3A"/>
    <w:rsid w:val="008C4EE7"/>
    <w:rsid w:val="008C5232"/>
    <w:rsid w:val="008C5DAC"/>
    <w:rsid w:val="008C5EFF"/>
    <w:rsid w:val="008C6A3D"/>
    <w:rsid w:val="008C71EE"/>
    <w:rsid w:val="008D0A9D"/>
    <w:rsid w:val="008D0BB5"/>
    <w:rsid w:val="008D0CF4"/>
    <w:rsid w:val="008D19C1"/>
    <w:rsid w:val="008D29C4"/>
    <w:rsid w:val="008D2F5D"/>
    <w:rsid w:val="008D446B"/>
    <w:rsid w:val="008D4586"/>
    <w:rsid w:val="008D48FD"/>
    <w:rsid w:val="008D50A9"/>
    <w:rsid w:val="008D524A"/>
    <w:rsid w:val="008D588B"/>
    <w:rsid w:val="008E0C8A"/>
    <w:rsid w:val="008E0DDD"/>
    <w:rsid w:val="008E12B2"/>
    <w:rsid w:val="008E199B"/>
    <w:rsid w:val="008E20E2"/>
    <w:rsid w:val="008E20F2"/>
    <w:rsid w:val="008E22B6"/>
    <w:rsid w:val="008E2706"/>
    <w:rsid w:val="008E29EB"/>
    <w:rsid w:val="008E309B"/>
    <w:rsid w:val="008E474A"/>
    <w:rsid w:val="008E4A51"/>
    <w:rsid w:val="008E50B7"/>
    <w:rsid w:val="008E59CD"/>
    <w:rsid w:val="008E6097"/>
    <w:rsid w:val="008E696E"/>
    <w:rsid w:val="008E75D8"/>
    <w:rsid w:val="008E7CED"/>
    <w:rsid w:val="008E7F30"/>
    <w:rsid w:val="008F0310"/>
    <w:rsid w:val="008F058B"/>
    <w:rsid w:val="008F0664"/>
    <w:rsid w:val="008F0A00"/>
    <w:rsid w:val="008F39BE"/>
    <w:rsid w:val="008F5219"/>
    <w:rsid w:val="008F5FD2"/>
    <w:rsid w:val="008F616D"/>
    <w:rsid w:val="008F75A1"/>
    <w:rsid w:val="008F79E5"/>
    <w:rsid w:val="008F7C1C"/>
    <w:rsid w:val="0090097D"/>
    <w:rsid w:val="00900BC1"/>
    <w:rsid w:val="00900FDA"/>
    <w:rsid w:val="00902568"/>
    <w:rsid w:val="00902F13"/>
    <w:rsid w:val="009035F2"/>
    <w:rsid w:val="00903703"/>
    <w:rsid w:val="00903704"/>
    <w:rsid w:val="009045F3"/>
    <w:rsid w:val="009052AD"/>
    <w:rsid w:val="00905E49"/>
    <w:rsid w:val="00907FBE"/>
    <w:rsid w:val="0091075E"/>
    <w:rsid w:val="00910B5F"/>
    <w:rsid w:val="00910B73"/>
    <w:rsid w:val="00910CB6"/>
    <w:rsid w:val="00910CBC"/>
    <w:rsid w:val="00911478"/>
    <w:rsid w:val="009115D7"/>
    <w:rsid w:val="0091188B"/>
    <w:rsid w:val="00911D15"/>
    <w:rsid w:val="00911F54"/>
    <w:rsid w:val="00912982"/>
    <w:rsid w:val="009151D2"/>
    <w:rsid w:val="00920082"/>
    <w:rsid w:val="009203F6"/>
    <w:rsid w:val="0092142C"/>
    <w:rsid w:val="0092211E"/>
    <w:rsid w:val="00922877"/>
    <w:rsid w:val="00923469"/>
    <w:rsid w:val="00924129"/>
    <w:rsid w:val="009251D1"/>
    <w:rsid w:val="00925470"/>
    <w:rsid w:val="009257C7"/>
    <w:rsid w:val="00926023"/>
    <w:rsid w:val="009262E8"/>
    <w:rsid w:val="00926F32"/>
    <w:rsid w:val="00927385"/>
    <w:rsid w:val="009274C8"/>
    <w:rsid w:val="0092797A"/>
    <w:rsid w:val="009307AA"/>
    <w:rsid w:val="00930911"/>
    <w:rsid w:val="00930D6C"/>
    <w:rsid w:val="00931408"/>
    <w:rsid w:val="009322A7"/>
    <w:rsid w:val="009323B7"/>
    <w:rsid w:val="00932561"/>
    <w:rsid w:val="00932B80"/>
    <w:rsid w:val="00933B97"/>
    <w:rsid w:val="00934733"/>
    <w:rsid w:val="009348B9"/>
    <w:rsid w:val="00935AEE"/>
    <w:rsid w:val="009363FD"/>
    <w:rsid w:val="009368E8"/>
    <w:rsid w:val="00936E8D"/>
    <w:rsid w:val="009372B3"/>
    <w:rsid w:val="00937795"/>
    <w:rsid w:val="00937A36"/>
    <w:rsid w:val="00937A69"/>
    <w:rsid w:val="00940273"/>
    <w:rsid w:val="00940C74"/>
    <w:rsid w:val="00941303"/>
    <w:rsid w:val="009430FE"/>
    <w:rsid w:val="009434FA"/>
    <w:rsid w:val="009438C1"/>
    <w:rsid w:val="00944B24"/>
    <w:rsid w:val="0094526B"/>
    <w:rsid w:val="00945CE8"/>
    <w:rsid w:val="00945E85"/>
    <w:rsid w:val="00947340"/>
    <w:rsid w:val="00947D55"/>
    <w:rsid w:val="00950674"/>
    <w:rsid w:val="00951B0C"/>
    <w:rsid w:val="00951C50"/>
    <w:rsid w:val="00952A0A"/>
    <w:rsid w:val="00952F2A"/>
    <w:rsid w:val="00953400"/>
    <w:rsid w:val="009534B2"/>
    <w:rsid w:val="00953A29"/>
    <w:rsid w:val="00954F9D"/>
    <w:rsid w:val="00956C4C"/>
    <w:rsid w:val="009571FB"/>
    <w:rsid w:val="00960B17"/>
    <w:rsid w:val="0096138A"/>
    <w:rsid w:val="009617CD"/>
    <w:rsid w:val="0096185D"/>
    <w:rsid w:val="00962C19"/>
    <w:rsid w:val="00963190"/>
    <w:rsid w:val="009633DD"/>
    <w:rsid w:val="00963DCF"/>
    <w:rsid w:val="00963EBB"/>
    <w:rsid w:val="00963F93"/>
    <w:rsid w:val="0096597B"/>
    <w:rsid w:val="00965C41"/>
    <w:rsid w:val="009672DA"/>
    <w:rsid w:val="00967639"/>
    <w:rsid w:val="009676A4"/>
    <w:rsid w:val="0097036F"/>
    <w:rsid w:val="00970F72"/>
    <w:rsid w:val="009726A7"/>
    <w:rsid w:val="00973331"/>
    <w:rsid w:val="00973B07"/>
    <w:rsid w:val="009749D0"/>
    <w:rsid w:val="00975B6E"/>
    <w:rsid w:val="00976831"/>
    <w:rsid w:val="00976AF3"/>
    <w:rsid w:val="009776A3"/>
    <w:rsid w:val="009776EA"/>
    <w:rsid w:val="009805E9"/>
    <w:rsid w:val="0098121F"/>
    <w:rsid w:val="0098256F"/>
    <w:rsid w:val="009825B2"/>
    <w:rsid w:val="00982913"/>
    <w:rsid w:val="00982972"/>
    <w:rsid w:val="0098310B"/>
    <w:rsid w:val="009832A4"/>
    <w:rsid w:val="00983716"/>
    <w:rsid w:val="009837AD"/>
    <w:rsid w:val="0098466F"/>
    <w:rsid w:val="00984A1A"/>
    <w:rsid w:val="009852EA"/>
    <w:rsid w:val="009860FB"/>
    <w:rsid w:val="00986613"/>
    <w:rsid w:val="00986655"/>
    <w:rsid w:val="00987596"/>
    <w:rsid w:val="0098774F"/>
    <w:rsid w:val="00987E54"/>
    <w:rsid w:val="009907DC"/>
    <w:rsid w:val="00990A42"/>
    <w:rsid w:val="00990ED1"/>
    <w:rsid w:val="00991A32"/>
    <w:rsid w:val="00992027"/>
    <w:rsid w:val="00992373"/>
    <w:rsid w:val="009932C5"/>
    <w:rsid w:val="009935AD"/>
    <w:rsid w:val="0099440C"/>
    <w:rsid w:val="00994750"/>
    <w:rsid w:val="00995347"/>
    <w:rsid w:val="00995DA2"/>
    <w:rsid w:val="00995E62"/>
    <w:rsid w:val="009963E2"/>
    <w:rsid w:val="00996BE1"/>
    <w:rsid w:val="00996C31"/>
    <w:rsid w:val="0099752E"/>
    <w:rsid w:val="009A0561"/>
    <w:rsid w:val="009A05BA"/>
    <w:rsid w:val="009A0EB1"/>
    <w:rsid w:val="009A10AE"/>
    <w:rsid w:val="009A166C"/>
    <w:rsid w:val="009A1995"/>
    <w:rsid w:val="009A1AFF"/>
    <w:rsid w:val="009A2D57"/>
    <w:rsid w:val="009A2F41"/>
    <w:rsid w:val="009A3B0F"/>
    <w:rsid w:val="009A5609"/>
    <w:rsid w:val="009A5FD7"/>
    <w:rsid w:val="009A6E91"/>
    <w:rsid w:val="009A7069"/>
    <w:rsid w:val="009A76E0"/>
    <w:rsid w:val="009A7EF7"/>
    <w:rsid w:val="009B0615"/>
    <w:rsid w:val="009B0726"/>
    <w:rsid w:val="009B1811"/>
    <w:rsid w:val="009B1D05"/>
    <w:rsid w:val="009B2186"/>
    <w:rsid w:val="009B28B4"/>
    <w:rsid w:val="009B2AA6"/>
    <w:rsid w:val="009B2EC5"/>
    <w:rsid w:val="009B344F"/>
    <w:rsid w:val="009B464A"/>
    <w:rsid w:val="009B511B"/>
    <w:rsid w:val="009B5481"/>
    <w:rsid w:val="009B6355"/>
    <w:rsid w:val="009B6884"/>
    <w:rsid w:val="009B6995"/>
    <w:rsid w:val="009B6A53"/>
    <w:rsid w:val="009B70ED"/>
    <w:rsid w:val="009C02AB"/>
    <w:rsid w:val="009C159E"/>
    <w:rsid w:val="009C1A09"/>
    <w:rsid w:val="009C1FA2"/>
    <w:rsid w:val="009C3481"/>
    <w:rsid w:val="009C36FB"/>
    <w:rsid w:val="009C3DB2"/>
    <w:rsid w:val="009C4A0E"/>
    <w:rsid w:val="009C6D9C"/>
    <w:rsid w:val="009C7A91"/>
    <w:rsid w:val="009D0523"/>
    <w:rsid w:val="009D0DA6"/>
    <w:rsid w:val="009D0F61"/>
    <w:rsid w:val="009D1CA9"/>
    <w:rsid w:val="009D2D7F"/>
    <w:rsid w:val="009D2DF2"/>
    <w:rsid w:val="009D302A"/>
    <w:rsid w:val="009D3611"/>
    <w:rsid w:val="009D4632"/>
    <w:rsid w:val="009D5013"/>
    <w:rsid w:val="009D5205"/>
    <w:rsid w:val="009D6443"/>
    <w:rsid w:val="009D6747"/>
    <w:rsid w:val="009E0179"/>
    <w:rsid w:val="009E0272"/>
    <w:rsid w:val="009E0C4E"/>
    <w:rsid w:val="009E0DA1"/>
    <w:rsid w:val="009E112D"/>
    <w:rsid w:val="009E124B"/>
    <w:rsid w:val="009E125F"/>
    <w:rsid w:val="009E1392"/>
    <w:rsid w:val="009E23AA"/>
    <w:rsid w:val="009E2651"/>
    <w:rsid w:val="009E26D3"/>
    <w:rsid w:val="009E333A"/>
    <w:rsid w:val="009E401A"/>
    <w:rsid w:val="009E42F9"/>
    <w:rsid w:val="009E469C"/>
    <w:rsid w:val="009E4915"/>
    <w:rsid w:val="009E6233"/>
    <w:rsid w:val="009E6BC8"/>
    <w:rsid w:val="009E7680"/>
    <w:rsid w:val="009E7A81"/>
    <w:rsid w:val="009E7AE4"/>
    <w:rsid w:val="009F02A1"/>
    <w:rsid w:val="009F071D"/>
    <w:rsid w:val="009F0818"/>
    <w:rsid w:val="009F087D"/>
    <w:rsid w:val="009F0EBA"/>
    <w:rsid w:val="009F1D80"/>
    <w:rsid w:val="009F2DF7"/>
    <w:rsid w:val="009F2FE5"/>
    <w:rsid w:val="009F39C7"/>
    <w:rsid w:val="009F44AD"/>
    <w:rsid w:val="009F494A"/>
    <w:rsid w:val="009F4BFF"/>
    <w:rsid w:val="009F544A"/>
    <w:rsid w:val="009F5B3F"/>
    <w:rsid w:val="009F5D72"/>
    <w:rsid w:val="009F6A56"/>
    <w:rsid w:val="009F7DDC"/>
    <w:rsid w:val="009F7E59"/>
    <w:rsid w:val="00A0084F"/>
    <w:rsid w:val="00A009E8"/>
    <w:rsid w:val="00A00D49"/>
    <w:rsid w:val="00A0189D"/>
    <w:rsid w:val="00A043A8"/>
    <w:rsid w:val="00A045CB"/>
    <w:rsid w:val="00A04A7B"/>
    <w:rsid w:val="00A064D2"/>
    <w:rsid w:val="00A0694A"/>
    <w:rsid w:val="00A07296"/>
    <w:rsid w:val="00A07724"/>
    <w:rsid w:val="00A07B13"/>
    <w:rsid w:val="00A10A04"/>
    <w:rsid w:val="00A11CE1"/>
    <w:rsid w:val="00A11E64"/>
    <w:rsid w:val="00A11F5A"/>
    <w:rsid w:val="00A14C5D"/>
    <w:rsid w:val="00A15F5A"/>
    <w:rsid w:val="00A16834"/>
    <w:rsid w:val="00A17F10"/>
    <w:rsid w:val="00A17F2E"/>
    <w:rsid w:val="00A21020"/>
    <w:rsid w:val="00A213B5"/>
    <w:rsid w:val="00A219BA"/>
    <w:rsid w:val="00A229C2"/>
    <w:rsid w:val="00A23511"/>
    <w:rsid w:val="00A23541"/>
    <w:rsid w:val="00A243CB"/>
    <w:rsid w:val="00A24AEB"/>
    <w:rsid w:val="00A24BA2"/>
    <w:rsid w:val="00A258C6"/>
    <w:rsid w:val="00A25BA2"/>
    <w:rsid w:val="00A25FE8"/>
    <w:rsid w:val="00A2606E"/>
    <w:rsid w:val="00A26098"/>
    <w:rsid w:val="00A2645A"/>
    <w:rsid w:val="00A2698F"/>
    <w:rsid w:val="00A26AD1"/>
    <w:rsid w:val="00A31C5C"/>
    <w:rsid w:val="00A32329"/>
    <w:rsid w:val="00A3396A"/>
    <w:rsid w:val="00A34007"/>
    <w:rsid w:val="00A34094"/>
    <w:rsid w:val="00A34A08"/>
    <w:rsid w:val="00A35014"/>
    <w:rsid w:val="00A351FF"/>
    <w:rsid w:val="00A35203"/>
    <w:rsid w:val="00A359F6"/>
    <w:rsid w:val="00A363DF"/>
    <w:rsid w:val="00A36FC6"/>
    <w:rsid w:val="00A418BE"/>
    <w:rsid w:val="00A41ABD"/>
    <w:rsid w:val="00A41D39"/>
    <w:rsid w:val="00A42285"/>
    <w:rsid w:val="00A42AA7"/>
    <w:rsid w:val="00A43A1A"/>
    <w:rsid w:val="00A43DC1"/>
    <w:rsid w:val="00A44891"/>
    <w:rsid w:val="00A44F3D"/>
    <w:rsid w:val="00A453E7"/>
    <w:rsid w:val="00A45447"/>
    <w:rsid w:val="00A45606"/>
    <w:rsid w:val="00A46FB5"/>
    <w:rsid w:val="00A478FA"/>
    <w:rsid w:val="00A47C99"/>
    <w:rsid w:val="00A5064B"/>
    <w:rsid w:val="00A508B5"/>
    <w:rsid w:val="00A50A03"/>
    <w:rsid w:val="00A5152D"/>
    <w:rsid w:val="00A52F45"/>
    <w:rsid w:val="00A53F69"/>
    <w:rsid w:val="00A53FBF"/>
    <w:rsid w:val="00A544A1"/>
    <w:rsid w:val="00A54627"/>
    <w:rsid w:val="00A55047"/>
    <w:rsid w:val="00A5527A"/>
    <w:rsid w:val="00A5532C"/>
    <w:rsid w:val="00A560A3"/>
    <w:rsid w:val="00A5613C"/>
    <w:rsid w:val="00A57046"/>
    <w:rsid w:val="00A57811"/>
    <w:rsid w:val="00A57E80"/>
    <w:rsid w:val="00A605FB"/>
    <w:rsid w:val="00A60A15"/>
    <w:rsid w:val="00A60CE1"/>
    <w:rsid w:val="00A610AD"/>
    <w:rsid w:val="00A6200F"/>
    <w:rsid w:val="00A626CF"/>
    <w:rsid w:val="00A628F4"/>
    <w:rsid w:val="00A62A47"/>
    <w:rsid w:val="00A62CCA"/>
    <w:rsid w:val="00A644E1"/>
    <w:rsid w:val="00A64A7D"/>
    <w:rsid w:val="00A67933"/>
    <w:rsid w:val="00A67AF4"/>
    <w:rsid w:val="00A67B56"/>
    <w:rsid w:val="00A67BBA"/>
    <w:rsid w:val="00A67FB9"/>
    <w:rsid w:val="00A7020C"/>
    <w:rsid w:val="00A702DE"/>
    <w:rsid w:val="00A7047B"/>
    <w:rsid w:val="00A713D4"/>
    <w:rsid w:val="00A71C65"/>
    <w:rsid w:val="00A72C92"/>
    <w:rsid w:val="00A73B56"/>
    <w:rsid w:val="00A74D36"/>
    <w:rsid w:val="00A74F43"/>
    <w:rsid w:val="00A74F98"/>
    <w:rsid w:val="00A751E7"/>
    <w:rsid w:val="00A75244"/>
    <w:rsid w:val="00A75D46"/>
    <w:rsid w:val="00A75E38"/>
    <w:rsid w:val="00A760BA"/>
    <w:rsid w:val="00A762FC"/>
    <w:rsid w:val="00A76605"/>
    <w:rsid w:val="00A76C79"/>
    <w:rsid w:val="00A76F15"/>
    <w:rsid w:val="00A776C3"/>
    <w:rsid w:val="00A77862"/>
    <w:rsid w:val="00A8118B"/>
    <w:rsid w:val="00A8156B"/>
    <w:rsid w:val="00A8194C"/>
    <w:rsid w:val="00A82379"/>
    <w:rsid w:val="00A82EF1"/>
    <w:rsid w:val="00A830AB"/>
    <w:rsid w:val="00A84738"/>
    <w:rsid w:val="00A84C08"/>
    <w:rsid w:val="00A85D48"/>
    <w:rsid w:val="00A85D8B"/>
    <w:rsid w:val="00A86421"/>
    <w:rsid w:val="00A86B95"/>
    <w:rsid w:val="00A87498"/>
    <w:rsid w:val="00A910A4"/>
    <w:rsid w:val="00A9153D"/>
    <w:rsid w:val="00A915A0"/>
    <w:rsid w:val="00A91928"/>
    <w:rsid w:val="00A91C55"/>
    <w:rsid w:val="00A91F33"/>
    <w:rsid w:val="00A9219E"/>
    <w:rsid w:val="00A92E6A"/>
    <w:rsid w:val="00A92EE7"/>
    <w:rsid w:val="00A92F33"/>
    <w:rsid w:val="00A93D48"/>
    <w:rsid w:val="00A9445A"/>
    <w:rsid w:val="00A94A58"/>
    <w:rsid w:val="00A94CDE"/>
    <w:rsid w:val="00A9633A"/>
    <w:rsid w:val="00A96437"/>
    <w:rsid w:val="00A96FF0"/>
    <w:rsid w:val="00A97223"/>
    <w:rsid w:val="00A97874"/>
    <w:rsid w:val="00AA01B6"/>
    <w:rsid w:val="00AA04FA"/>
    <w:rsid w:val="00AA0E90"/>
    <w:rsid w:val="00AA10E0"/>
    <w:rsid w:val="00AA19E2"/>
    <w:rsid w:val="00AA1C5B"/>
    <w:rsid w:val="00AA1EA3"/>
    <w:rsid w:val="00AA2E6B"/>
    <w:rsid w:val="00AA4C07"/>
    <w:rsid w:val="00AA4E9F"/>
    <w:rsid w:val="00AA723A"/>
    <w:rsid w:val="00AA75C8"/>
    <w:rsid w:val="00AA7E4E"/>
    <w:rsid w:val="00AB0821"/>
    <w:rsid w:val="00AB0FD7"/>
    <w:rsid w:val="00AB1120"/>
    <w:rsid w:val="00AB1369"/>
    <w:rsid w:val="00AB174A"/>
    <w:rsid w:val="00AB2276"/>
    <w:rsid w:val="00AB2B0E"/>
    <w:rsid w:val="00AB3C65"/>
    <w:rsid w:val="00AB4D29"/>
    <w:rsid w:val="00AB4FB8"/>
    <w:rsid w:val="00AB5A7A"/>
    <w:rsid w:val="00AB61E2"/>
    <w:rsid w:val="00AB75E7"/>
    <w:rsid w:val="00AB77CA"/>
    <w:rsid w:val="00AB790A"/>
    <w:rsid w:val="00AB7DE7"/>
    <w:rsid w:val="00AC08EE"/>
    <w:rsid w:val="00AC0A55"/>
    <w:rsid w:val="00AC104C"/>
    <w:rsid w:val="00AC1441"/>
    <w:rsid w:val="00AC2D4B"/>
    <w:rsid w:val="00AC340F"/>
    <w:rsid w:val="00AC35BE"/>
    <w:rsid w:val="00AC43C5"/>
    <w:rsid w:val="00AC4417"/>
    <w:rsid w:val="00AC53BE"/>
    <w:rsid w:val="00AC5544"/>
    <w:rsid w:val="00AC626B"/>
    <w:rsid w:val="00AC638D"/>
    <w:rsid w:val="00AC644C"/>
    <w:rsid w:val="00AC66D0"/>
    <w:rsid w:val="00AC67CC"/>
    <w:rsid w:val="00AC682F"/>
    <w:rsid w:val="00AC716C"/>
    <w:rsid w:val="00AC740D"/>
    <w:rsid w:val="00AD03CE"/>
    <w:rsid w:val="00AD0CE2"/>
    <w:rsid w:val="00AD0E20"/>
    <w:rsid w:val="00AD12FD"/>
    <w:rsid w:val="00AD1A6F"/>
    <w:rsid w:val="00AD209E"/>
    <w:rsid w:val="00AD20AE"/>
    <w:rsid w:val="00AD21D4"/>
    <w:rsid w:val="00AD2950"/>
    <w:rsid w:val="00AD3062"/>
    <w:rsid w:val="00AD3201"/>
    <w:rsid w:val="00AD3C31"/>
    <w:rsid w:val="00AD3DA6"/>
    <w:rsid w:val="00AD4620"/>
    <w:rsid w:val="00AD521D"/>
    <w:rsid w:val="00AD6B85"/>
    <w:rsid w:val="00AD7253"/>
    <w:rsid w:val="00AE1F59"/>
    <w:rsid w:val="00AE270F"/>
    <w:rsid w:val="00AE3129"/>
    <w:rsid w:val="00AE3A0C"/>
    <w:rsid w:val="00AE3E82"/>
    <w:rsid w:val="00AE4188"/>
    <w:rsid w:val="00AE663F"/>
    <w:rsid w:val="00AE67F8"/>
    <w:rsid w:val="00AE708C"/>
    <w:rsid w:val="00AF0CDE"/>
    <w:rsid w:val="00AF114E"/>
    <w:rsid w:val="00AF155D"/>
    <w:rsid w:val="00AF158A"/>
    <w:rsid w:val="00AF1887"/>
    <w:rsid w:val="00AF19A8"/>
    <w:rsid w:val="00AF1AA3"/>
    <w:rsid w:val="00AF299E"/>
    <w:rsid w:val="00AF4483"/>
    <w:rsid w:val="00AF4AA8"/>
    <w:rsid w:val="00AF5A92"/>
    <w:rsid w:val="00AF5DA9"/>
    <w:rsid w:val="00AF6356"/>
    <w:rsid w:val="00AF6E21"/>
    <w:rsid w:val="00B00348"/>
    <w:rsid w:val="00B00977"/>
    <w:rsid w:val="00B00FD9"/>
    <w:rsid w:val="00B016BA"/>
    <w:rsid w:val="00B0334F"/>
    <w:rsid w:val="00B03CAE"/>
    <w:rsid w:val="00B042C1"/>
    <w:rsid w:val="00B048B4"/>
    <w:rsid w:val="00B06877"/>
    <w:rsid w:val="00B06E0E"/>
    <w:rsid w:val="00B07643"/>
    <w:rsid w:val="00B10990"/>
    <w:rsid w:val="00B10A6B"/>
    <w:rsid w:val="00B113B5"/>
    <w:rsid w:val="00B11B84"/>
    <w:rsid w:val="00B11ED5"/>
    <w:rsid w:val="00B125DA"/>
    <w:rsid w:val="00B12973"/>
    <w:rsid w:val="00B12E7A"/>
    <w:rsid w:val="00B12EA8"/>
    <w:rsid w:val="00B130BC"/>
    <w:rsid w:val="00B13A7A"/>
    <w:rsid w:val="00B14682"/>
    <w:rsid w:val="00B1570E"/>
    <w:rsid w:val="00B15935"/>
    <w:rsid w:val="00B160F8"/>
    <w:rsid w:val="00B2003F"/>
    <w:rsid w:val="00B213DD"/>
    <w:rsid w:val="00B2159A"/>
    <w:rsid w:val="00B2259F"/>
    <w:rsid w:val="00B2292D"/>
    <w:rsid w:val="00B232EF"/>
    <w:rsid w:val="00B24D24"/>
    <w:rsid w:val="00B24D85"/>
    <w:rsid w:val="00B2537D"/>
    <w:rsid w:val="00B25B17"/>
    <w:rsid w:val="00B266AA"/>
    <w:rsid w:val="00B2690D"/>
    <w:rsid w:val="00B27706"/>
    <w:rsid w:val="00B27C1C"/>
    <w:rsid w:val="00B31560"/>
    <w:rsid w:val="00B31E85"/>
    <w:rsid w:val="00B325BC"/>
    <w:rsid w:val="00B32FE6"/>
    <w:rsid w:val="00B34EA7"/>
    <w:rsid w:val="00B34F3D"/>
    <w:rsid w:val="00B34F88"/>
    <w:rsid w:val="00B35159"/>
    <w:rsid w:val="00B3600A"/>
    <w:rsid w:val="00B361F6"/>
    <w:rsid w:val="00B367F5"/>
    <w:rsid w:val="00B36870"/>
    <w:rsid w:val="00B36CB3"/>
    <w:rsid w:val="00B37A32"/>
    <w:rsid w:val="00B40311"/>
    <w:rsid w:val="00B40770"/>
    <w:rsid w:val="00B40D5D"/>
    <w:rsid w:val="00B41346"/>
    <w:rsid w:val="00B41D18"/>
    <w:rsid w:val="00B41D3C"/>
    <w:rsid w:val="00B41E3A"/>
    <w:rsid w:val="00B41F65"/>
    <w:rsid w:val="00B4243F"/>
    <w:rsid w:val="00B427A8"/>
    <w:rsid w:val="00B429A7"/>
    <w:rsid w:val="00B42EB4"/>
    <w:rsid w:val="00B42EB6"/>
    <w:rsid w:val="00B4386B"/>
    <w:rsid w:val="00B43ACE"/>
    <w:rsid w:val="00B445BF"/>
    <w:rsid w:val="00B45334"/>
    <w:rsid w:val="00B46153"/>
    <w:rsid w:val="00B466B1"/>
    <w:rsid w:val="00B516F9"/>
    <w:rsid w:val="00B51A40"/>
    <w:rsid w:val="00B53967"/>
    <w:rsid w:val="00B53A4A"/>
    <w:rsid w:val="00B5496C"/>
    <w:rsid w:val="00B54F7A"/>
    <w:rsid w:val="00B5515E"/>
    <w:rsid w:val="00B557B9"/>
    <w:rsid w:val="00B55C96"/>
    <w:rsid w:val="00B55CC1"/>
    <w:rsid w:val="00B55F0C"/>
    <w:rsid w:val="00B56120"/>
    <w:rsid w:val="00B56320"/>
    <w:rsid w:val="00B56738"/>
    <w:rsid w:val="00B56C2A"/>
    <w:rsid w:val="00B57A00"/>
    <w:rsid w:val="00B6053C"/>
    <w:rsid w:val="00B61485"/>
    <w:rsid w:val="00B61E6B"/>
    <w:rsid w:val="00B62897"/>
    <w:rsid w:val="00B62E27"/>
    <w:rsid w:val="00B636E1"/>
    <w:rsid w:val="00B64232"/>
    <w:rsid w:val="00B65682"/>
    <w:rsid w:val="00B6589A"/>
    <w:rsid w:val="00B65E5E"/>
    <w:rsid w:val="00B65F6B"/>
    <w:rsid w:val="00B66D27"/>
    <w:rsid w:val="00B66DA2"/>
    <w:rsid w:val="00B66FCD"/>
    <w:rsid w:val="00B670DC"/>
    <w:rsid w:val="00B67AC4"/>
    <w:rsid w:val="00B71369"/>
    <w:rsid w:val="00B71593"/>
    <w:rsid w:val="00B72185"/>
    <w:rsid w:val="00B727F2"/>
    <w:rsid w:val="00B732D1"/>
    <w:rsid w:val="00B74771"/>
    <w:rsid w:val="00B7481D"/>
    <w:rsid w:val="00B7572B"/>
    <w:rsid w:val="00B7588D"/>
    <w:rsid w:val="00B75AF6"/>
    <w:rsid w:val="00B76A12"/>
    <w:rsid w:val="00B77007"/>
    <w:rsid w:val="00B77951"/>
    <w:rsid w:val="00B77CC8"/>
    <w:rsid w:val="00B809B6"/>
    <w:rsid w:val="00B81C9A"/>
    <w:rsid w:val="00B82278"/>
    <w:rsid w:val="00B826FD"/>
    <w:rsid w:val="00B82E95"/>
    <w:rsid w:val="00B83429"/>
    <w:rsid w:val="00B83EA4"/>
    <w:rsid w:val="00B84309"/>
    <w:rsid w:val="00B847B6"/>
    <w:rsid w:val="00B84F82"/>
    <w:rsid w:val="00B85316"/>
    <w:rsid w:val="00B854EF"/>
    <w:rsid w:val="00B86CB9"/>
    <w:rsid w:val="00B9020C"/>
    <w:rsid w:val="00B907BF"/>
    <w:rsid w:val="00B90B97"/>
    <w:rsid w:val="00B90CA0"/>
    <w:rsid w:val="00B92707"/>
    <w:rsid w:val="00B935EB"/>
    <w:rsid w:val="00B939EB"/>
    <w:rsid w:val="00B93DF2"/>
    <w:rsid w:val="00B9418E"/>
    <w:rsid w:val="00B94914"/>
    <w:rsid w:val="00B96C18"/>
    <w:rsid w:val="00B96E08"/>
    <w:rsid w:val="00B976EB"/>
    <w:rsid w:val="00B97A04"/>
    <w:rsid w:val="00B97B16"/>
    <w:rsid w:val="00B97F6C"/>
    <w:rsid w:val="00B97F8E"/>
    <w:rsid w:val="00BA1860"/>
    <w:rsid w:val="00BA2E67"/>
    <w:rsid w:val="00BA36A2"/>
    <w:rsid w:val="00BA3FFF"/>
    <w:rsid w:val="00BA516D"/>
    <w:rsid w:val="00BA572D"/>
    <w:rsid w:val="00BA5B83"/>
    <w:rsid w:val="00BA7EBA"/>
    <w:rsid w:val="00BB0080"/>
    <w:rsid w:val="00BB0341"/>
    <w:rsid w:val="00BB1BBF"/>
    <w:rsid w:val="00BB272A"/>
    <w:rsid w:val="00BB2AF3"/>
    <w:rsid w:val="00BB34BD"/>
    <w:rsid w:val="00BB3A2B"/>
    <w:rsid w:val="00BB3A78"/>
    <w:rsid w:val="00BB3C33"/>
    <w:rsid w:val="00BB3CA0"/>
    <w:rsid w:val="00BB43F9"/>
    <w:rsid w:val="00BB5292"/>
    <w:rsid w:val="00BB565B"/>
    <w:rsid w:val="00BB5B8D"/>
    <w:rsid w:val="00BB7F14"/>
    <w:rsid w:val="00BC0033"/>
    <w:rsid w:val="00BC02E7"/>
    <w:rsid w:val="00BC191C"/>
    <w:rsid w:val="00BC199D"/>
    <w:rsid w:val="00BC2208"/>
    <w:rsid w:val="00BC372F"/>
    <w:rsid w:val="00BC4043"/>
    <w:rsid w:val="00BC4A74"/>
    <w:rsid w:val="00BC4CF0"/>
    <w:rsid w:val="00BC6677"/>
    <w:rsid w:val="00BC690D"/>
    <w:rsid w:val="00BC6B43"/>
    <w:rsid w:val="00BC709F"/>
    <w:rsid w:val="00BC7F83"/>
    <w:rsid w:val="00BD0F1E"/>
    <w:rsid w:val="00BD1063"/>
    <w:rsid w:val="00BD1698"/>
    <w:rsid w:val="00BD21E0"/>
    <w:rsid w:val="00BD2238"/>
    <w:rsid w:val="00BD46DA"/>
    <w:rsid w:val="00BD46EB"/>
    <w:rsid w:val="00BD4B36"/>
    <w:rsid w:val="00BD5674"/>
    <w:rsid w:val="00BD6B53"/>
    <w:rsid w:val="00BD7566"/>
    <w:rsid w:val="00BD759D"/>
    <w:rsid w:val="00BE024A"/>
    <w:rsid w:val="00BE038D"/>
    <w:rsid w:val="00BE0645"/>
    <w:rsid w:val="00BE09E6"/>
    <w:rsid w:val="00BE17A9"/>
    <w:rsid w:val="00BE1AA7"/>
    <w:rsid w:val="00BE25D1"/>
    <w:rsid w:val="00BE272E"/>
    <w:rsid w:val="00BE3C2F"/>
    <w:rsid w:val="00BE415D"/>
    <w:rsid w:val="00BE428E"/>
    <w:rsid w:val="00BE4E44"/>
    <w:rsid w:val="00BE65E5"/>
    <w:rsid w:val="00BE688A"/>
    <w:rsid w:val="00BF0910"/>
    <w:rsid w:val="00BF0BAE"/>
    <w:rsid w:val="00BF0FF4"/>
    <w:rsid w:val="00BF1A02"/>
    <w:rsid w:val="00BF1D9D"/>
    <w:rsid w:val="00BF1DB7"/>
    <w:rsid w:val="00BF21AE"/>
    <w:rsid w:val="00BF2E95"/>
    <w:rsid w:val="00BF3063"/>
    <w:rsid w:val="00BF3FD6"/>
    <w:rsid w:val="00BF456A"/>
    <w:rsid w:val="00BF46AA"/>
    <w:rsid w:val="00BF49A1"/>
    <w:rsid w:val="00BF56C3"/>
    <w:rsid w:val="00BF5740"/>
    <w:rsid w:val="00BF58BC"/>
    <w:rsid w:val="00BF5D4E"/>
    <w:rsid w:val="00BF5F1F"/>
    <w:rsid w:val="00BF6BF8"/>
    <w:rsid w:val="00BF7104"/>
    <w:rsid w:val="00C009A0"/>
    <w:rsid w:val="00C01262"/>
    <w:rsid w:val="00C012E9"/>
    <w:rsid w:val="00C01A03"/>
    <w:rsid w:val="00C02221"/>
    <w:rsid w:val="00C02710"/>
    <w:rsid w:val="00C02721"/>
    <w:rsid w:val="00C02B8D"/>
    <w:rsid w:val="00C03BD2"/>
    <w:rsid w:val="00C04F86"/>
    <w:rsid w:val="00C06036"/>
    <w:rsid w:val="00C06114"/>
    <w:rsid w:val="00C062BC"/>
    <w:rsid w:val="00C0668C"/>
    <w:rsid w:val="00C06A12"/>
    <w:rsid w:val="00C06C5C"/>
    <w:rsid w:val="00C074FE"/>
    <w:rsid w:val="00C07C3A"/>
    <w:rsid w:val="00C10E05"/>
    <w:rsid w:val="00C11DAA"/>
    <w:rsid w:val="00C12204"/>
    <w:rsid w:val="00C124C0"/>
    <w:rsid w:val="00C13FB7"/>
    <w:rsid w:val="00C1445D"/>
    <w:rsid w:val="00C14B13"/>
    <w:rsid w:val="00C14D34"/>
    <w:rsid w:val="00C15415"/>
    <w:rsid w:val="00C16012"/>
    <w:rsid w:val="00C163D6"/>
    <w:rsid w:val="00C16F24"/>
    <w:rsid w:val="00C174AE"/>
    <w:rsid w:val="00C20124"/>
    <w:rsid w:val="00C21229"/>
    <w:rsid w:val="00C215E2"/>
    <w:rsid w:val="00C21CC4"/>
    <w:rsid w:val="00C22477"/>
    <w:rsid w:val="00C2428A"/>
    <w:rsid w:val="00C245A2"/>
    <w:rsid w:val="00C2471C"/>
    <w:rsid w:val="00C24BAD"/>
    <w:rsid w:val="00C24BE7"/>
    <w:rsid w:val="00C24FA3"/>
    <w:rsid w:val="00C250DD"/>
    <w:rsid w:val="00C25111"/>
    <w:rsid w:val="00C251A8"/>
    <w:rsid w:val="00C25C34"/>
    <w:rsid w:val="00C25FFB"/>
    <w:rsid w:val="00C26019"/>
    <w:rsid w:val="00C2609E"/>
    <w:rsid w:val="00C260A9"/>
    <w:rsid w:val="00C2646C"/>
    <w:rsid w:val="00C271AE"/>
    <w:rsid w:val="00C27A4E"/>
    <w:rsid w:val="00C27C80"/>
    <w:rsid w:val="00C304CA"/>
    <w:rsid w:val="00C30C65"/>
    <w:rsid w:val="00C30E07"/>
    <w:rsid w:val="00C31246"/>
    <w:rsid w:val="00C32982"/>
    <w:rsid w:val="00C33304"/>
    <w:rsid w:val="00C333D1"/>
    <w:rsid w:val="00C336A5"/>
    <w:rsid w:val="00C3371C"/>
    <w:rsid w:val="00C33C8D"/>
    <w:rsid w:val="00C33D71"/>
    <w:rsid w:val="00C3427E"/>
    <w:rsid w:val="00C344EB"/>
    <w:rsid w:val="00C34627"/>
    <w:rsid w:val="00C34E1E"/>
    <w:rsid w:val="00C34F4C"/>
    <w:rsid w:val="00C35135"/>
    <w:rsid w:val="00C35DA4"/>
    <w:rsid w:val="00C35FC0"/>
    <w:rsid w:val="00C35FDA"/>
    <w:rsid w:val="00C36026"/>
    <w:rsid w:val="00C40D95"/>
    <w:rsid w:val="00C41FD6"/>
    <w:rsid w:val="00C4380E"/>
    <w:rsid w:val="00C44650"/>
    <w:rsid w:val="00C446CB"/>
    <w:rsid w:val="00C45154"/>
    <w:rsid w:val="00C4568C"/>
    <w:rsid w:val="00C45AE1"/>
    <w:rsid w:val="00C4614D"/>
    <w:rsid w:val="00C4625F"/>
    <w:rsid w:val="00C46801"/>
    <w:rsid w:val="00C47F65"/>
    <w:rsid w:val="00C51734"/>
    <w:rsid w:val="00C51E83"/>
    <w:rsid w:val="00C53F40"/>
    <w:rsid w:val="00C53F4F"/>
    <w:rsid w:val="00C53F71"/>
    <w:rsid w:val="00C5446D"/>
    <w:rsid w:val="00C54D5B"/>
    <w:rsid w:val="00C55E4B"/>
    <w:rsid w:val="00C56124"/>
    <w:rsid w:val="00C563C8"/>
    <w:rsid w:val="00C56724"/>
    <w:rsid w:val="00C57008"/>
    <w:rsid w:val="00C57170"/>
    <w:rsid w:val="00C60A2E"/>
    <w:rsid w:val="00C62619"/>
    <w:rsid w:val="00C62C05"/>
    <w:rsid w:val="00C63101"/>
    <w:rsid w:val="00C6345C"/>
    <w:rsid w:val="00C634F2"/>
    <w:rsid w:val="00C63808"/>
    <w:rsid w:val="00C63F67"/>
    <w:rsid w:val="00C63FC2"/>
    <w:rsid w:val="00C63FF1"/>
    <w:rsid w:val="00C646CE"/>
    <w:rsid w:val="00C647AD"/>
    <w:rsid w:val="00C64A2B"/>
    <w:rsid w:val="00C64F83"/>
    <w:rsid w:val="00C66E42"/>
    <w:rsid w:val="00C679EA"/>
    <w:rsid w:val="00C705A5"/>
    <w:rsid w:val="00C70807"/>
    <w:rsid w:val="00C70CBE"/>
    <w:rsid w:val="00C7167E"/>
    <w:rsid w:val="00C7205C"/>
    <w:rsid w:val="00C736DC"/>
    <w:rsid w:val="00C73ACC"/>
    <w:rsid w:val="00C74207"/>
    <w:rsid w:val="00C75369"/>
    <w:rsid w:val="00C75374"/>
    <w:rsid w:val="00C75507"/>
    <w:rsid w:val="00C7564E"/>
    <w:rsid w:val="00C75B23"/>
    <w:rsid w:val="00C760B9"/>
    <w:rsid w:val="00C76610"/>
    <w:rsid w:val="00C770C6"/>
    <w:rsid w:val="00C77C74"/>
    <w:rsid w:val="00C81927"/>
    <w:rsid w:val="00C82A63"/>
    <w:rsid w:val="00C82D03"/>
    <w:rsid w:val="00C82EBC"/>
    <w:rsid w:val="00C84B0A"/>
    <w:rsid w:val="00C85806"/>
    <w:rsid w:val="00C86468"/>
    <w:rsid w:val="00C86848"/>
    <w:rsid w:val="00C8731A"/>
    <w:rsid w:val="00C87498"/>
    <w:rsid w:val="00C87BEF"/>
    <w:rsid w:val="00C91E24"/>
    <w:rsid w:val="00C92B84"/>
    <w:rsid w:val="00C92E73"/>
    <w:rsid w:val="00C9341A"/>
    <w:rsid w:val="00C937A5"/>
    <w:rsid w:val="00C93973"/>
    <w:rsid w:val="00C939C0"/>
    <w:rsid w:val="00C9402D"/>
    <w:rsid w:val="00C94191"/>
    <w:rsid w:val="00C94475"/>
    <w:rsid w:val="00C95F43"/>
    <w:rsid w:val="00C9633B"/>
    <w:rsid w:val="00C97234"/>
    <w:rsid w:val="00C97787"/>
    <w:rsid w:val="00CA00EF"/>
    <w:rsid w:val="00CA0187"/>
    <w:rsid w:val="00CA0847"/>
    <w:rsid w:val="00CA0A99"/>
    <w:rsid w:val="00CA0ED8"/>
    <w:rsid w:val="00CA1471"/>
    <w:rsid w:val="00CA14E0"/>
    <w:rsid w:val="00CA2CF1"/>
    <w:rsid w:val="00CA33D4"/>
    <w:rsid w:val="00CA35E9"/>
    <w:rsid w:val="00CA48FF"/>
    <w:rsid w:val="00CA501C"/>
    <w:rsid w:val="00CA55D4"/>
    <w:rsid w:val="00CA623F"/>
    <w:rsid w:val="00CA6E29"/>
    <w:rsid w:val="00CA7365"/>
    <w:rsid w:val="00CA7BBA"/>
    <w:rsid w:val="00CB0755"/>
    <w:rsid w:val="00CB23EB"/>
    <w:rsid w:val="00CB365F"/>
    <w:rsid w:val="00CB3959"/>
    <w:rsid w:val="00CB3F88"/>
    <w:rsid w:val="00CB41B3"/>
    <w:rsid w:val="00CB4DF2"/>
    <w:rsid w:val="00CB4F87"/>
    <w:rsid w:val="00CB60D3"/>
    <w:rsid w:val="00CB6A29"/>
    <w:rsid w:val="00CB73ED"/>
    <w:rsid w:val="00CC04AE"/>
    <w:rsid w:val="00CC3D3C"/>
    <w:rsid w:val="00CC3D6A"/>
    <w:rsid w:val="00CC3F82"/>
    <w:rsid w:val="00CC4541"/>
    <w:rsid w:val="00CC4CCA"/>
    <w:rsid w:val="00CC50FC"/>
    <w:rsid w:val="00CC7229"/>
    <w:rsid w:val="00CC7AAB"/>
    <w:rsid w:val="00CD1A8E"/>
    <w:rsid w:val="00CD1B1E"/>
    <w:rsid w:val="00CD1D27"/>
    <w:rsid w:val="00CD2708"/>
    <w:rsid w:val="00CD3DD8"/>
    <w:rsid w:val="00CD4713"/>
    <w:rsid w:val="00CD48BD"/>
    <w:rsid w:val="00CD5470"/>
    <w:rsid w:val="00CD6769"/>
    <w:rsid w:val="00CD6C82"/>
    <w:rsid w:val="00CD6CDF"/>
    <w:rsid w:val="00CD7955"/>
    <w:rsid w:val="00CE096F"/>
    <w:rsid w:val="00CE1650"/>
    <w:rsid w:val="00CE1C75"/>
    <w:rsid w:val="00CE227C"/>
    <w:rsid w:val="00CE247D"/>
    <w:rsid w:val="00CE2A80"/>
    <w:rsid w:val="00CE2AF3"/>
    <w:rsid w:val="00CE2C15"/>
    <w:rsid w:val="00CE2FE1"/>
    <w:rsid w:val="00CE359B"/>
    <w:rsid w:val="00CE35EB"/>
    <w:rsid w:val="00CE3731"/>
    <w:rsid w:val="00CE3A5F"/>
    <w:rsid w:val="00CE43AC"/>
    <w:rsid w:val="00CE4592"/>
    <w:rsid w:val="00CE462E"/>
    <w:rsid w:val="00CE484E"/>
    <w:rsid w:val="00CE59E5"/>
    <w:rsid w:val="00CE6782"/>
    <w:rsid w:val="00CE6F4F"/>
    <w:rsid w:val="00CE71E2"/>
    <w:rsid w:val="00CE739D"/>
    <w:rsid w:val="00CE78E1"/>
    <w:rsid w:val="00CE7BE7"/>
    <w:rsid w:val="00CF04AA"/>
    <w:rsid w:val="00CF15DB"/>
    <w:rsid w:val="00CF184F"/>
    <w:rsid w:val="00CF1C6A"/>
    <w:rsid w:val="00CF1DE7"/>
    <w:rsid w:val="00CF2AEE"/>
    <w:rsid w:val="00CF3178"/>
    <w:rsid w:val="00CF3512"/>
    <w:rsid w:val="00CF44E0"/>
    <w:rsid w:val="00CF483A"/>
    <w:rsid w:val="00CF4DF8"/>
    <w:rsid w:val="00CF51EC"/>
    <w:rsid w:val="00CF6C63"/>
    <w:rsid w:val="00CF6E85"/>
    <w:rsid w:val="00CF7B63"/>
    <w:rsid w:val="00D0006C"/>
    <w:rsid w:val="00D01182"/>
    <w:rsid w:val="00D01532"/>
    <w:rsid w:val="00D0163C"/>
    <w:rsid w:val="00D01A2C"/>
    <w:rsid w:val="00D01D58"/>
    <w:rsid w:val="00D02892"/>
    <w:rsid w:val="00D036D9"/>
    <w:rsid w:val="00D03B8B"/>
    <w:rsid w:val="00D04C72"/>
    <w:rsid w:val="00D04C99"/>
    <w:rsid w:val="00D0516C"/>
    <w:rsid w:val="00D05F25"/>
    <w:rsid w:val="00D0689E"/>
    <w:rsid w:val="00D069A1"/>
    <w:rsid w:val="00D06F45"/>
    <w:rsid w:val="00D072FE"/>
    <w:rsid w:val="00D07C85"/>
    <w:rsid w:val="00D07C99"/>
    <w:rsid w:val="00D100E5"/>
    <w:rsid w:val="00D11714"/>
    <w:rsid w:val="00D11CE1"/>
    <w:rsid w:val="00D11F37"/>
    <w:rsid w:val="00D12293"/>
    <w:rsid w:val="00D128C6"/>
    <w:rsid w:val="00D12E6D"/>
    <w:rsid w:val="00D13733"/>
    <w:rsid w:val="00D13CAC"/>
    <w:rsid w:val="00D13EA2"/>
    <w:rsid w:val="00D145E9"/>
    <w:rsid w:val="00D148CB"/>
    <w:rsid w:val="00D15613"/>
    <w:rsid w:val="00D16335"/>
    <w:rsid w:val="00D1648D"/>
    <w:rsid w:val="00D16C2D"/>
    <w:rsid w:val="00D17BA8"/>
    <w:rsid w:val="00D212B1"/>
    <w:rsid w:val="00D21FB1"/>
    <w:rsid w:val="00D22663"/>
    <w:rsid w:val="00D23170"/>
    <w:rsid w:val="00D23DAB"/>
    <w:rsid w:val="00D24E39"/>
    <w:rsid w:val="00D257F4"/>
    <w:rsid w:val="00D25D0B"/>
    <w:rsid w:val="00D27B1C"/>
    <w:rsid w:val="00D31857"/>
    <w:rsid w:val="00D319D5"/>
    <w:rsid w:val="00D31E92"/>
    <w:rsid w:val="00D32C6A"/>
    <w:rsid w:val="00D33292"/>
    <w:rsid w:val="00D3411B"/>
    <w:rsid w:val="00D34565"/>
    <w:rsid w:val="00D34D40"/>
    <w:rsid w:val="00D35493"/>
    <w:rsid w:val="00D35DCD"/>
    <w:rsid w:val="00D3695D"/>
    <w:rsid w:val="00D369C2"/>
    <w:rsid w:val="00D36B38"/>
    <w:rsid w:val="00D36ECB"/>
    <w:rsid w:val="00D370D0"/>
    <w:rsid w:val="00D3738D"/>
    <w:rsid w:val="00D3791B"/>
    <w:rsid w:val="00D4005C"/>
    <w:rsid w:val="00D40207"/>
    <w:rsid w:val="00D408E6"/>
    <w:rsid w:val="00D412B0"/>
    <w:rsid w:val="00D412F9"/>
    <w:rsid w:val="00D41594"/>
    <w:rsid w:val="00D41DE6"/>
    <w:rsid w:val="00D420C3"/>
    <w:rsid w:val="00D422D7"/>
    <w:rsid w:val="00D42D8E"/>
    <w:rsid w:val="00D433F4"/>
    <w:rsid w:val="00D43CE6"/>
    <w:rsid w:val="00D44785"/>
    <w:rsid w:val="00D44F50"/>
    <w:rsid w:val="00D45A0B"/>
    <w:rsid w:val="00D45D9C"/>
    <w:rsid w:val="00D46673"/>
    <w:rsid w:val="00D46725"/>
    <w:rsid w:val="00D47613"/>
    <w:rsid w:val="00D47CD9"/>
    <w:rsid w:val="00D47D6F"/>
    <w:rsid w:val="00D50213"/>
    <w:rsid w:val="00D50A09"/>
    <w:rsid w:val="00D514FD"/>
    <w:rsid w:val="00D517BF"/>
    <w:rsid w:val="00D52192"/>
    <w:rsid w:val="00D53BEC"/>
    <w:rsid w:val="00D54634"/>
    <w:rsid w:val="00D54778"/>
    <w:rsid w:val="00D54F2B"/>
    <w:rsid w:val="00D55BC2"/>
    <w:rsid w:val="00D5631F"/>
    <w:rsid w:val="00D570CA"/>
    <w:rsid w:val="00D5741A"/>
    <w:rsid w:val="00D60B15"/>
    <w:rsid w:val="00D615D8"/>
    <w:rsid w:val="00D61C2A"/>
    <w:rsid w:val="00D6206C"/>
    <w:rsid w:val="00D62FBE"/>
    <w:rsid w:val="00D6447D"/>
    <w:rsid w:val="00D64C9B"/>
    <w:rsid w:val="00D657D8"/>
    <w:rsid w:val="00D660DA"/>
    <w:rsid w:val="00D66170"/>
    <w:rsid w:val="00D66DA6"/>
    <w:rsid w:val="00D67375"/>
    <w:rsid w:val="00D67945"/>
    <w:rsid w:val="00D67CBF"/>
    <w:rsid w:val="00D70E37"/>
    <w:rsid w:val="00D72A9A"/>
    <w:rsid w:val="00D73682"/>
    <w:rsid w:val="00D74421"/>
    <w:rsid w:val="00D74DC8"/>
    <w:rsid w:val="00D75E3D"/>
    <w:rsid w:val="00D76040"/>
    <w:rsid w:val="00D7607E"/>
    <w:rsid w:val="00D763A2"/>
    <w:rsid w:val="00D8124F"/>
    <w:rsid w:val="00D8145A"/>
    <w:rsid w:val="00D827CB"/>
    <w:rsid w:val="00D84D33"/>
    <w:rsid w:val="00D8521B"/>
    <w:rsid w:val="00D86D39"/>
    <w:rsid w:val="00D9049A"/>
    <w:rsid w:val="00D9135A"/>
    <w:rsid w:val="00D91C9D"/>
    <w:rsid w:val="00D92019"/>
    <w:rsid w:val="00D923FA"/>
    <w:rsid w:val="00D92613"/>
    <w:rsid w:val="00D92618"/>
    <w:rsid w:val="00D92715"/>
    <w:rsid w:val="00D9314E"/>
    <w:rsid w:val="00D934E6"/>
    <w:rsid w:val="00D93C64"/>
    <w:rsid w:val="00D945F0"/>
    <w:rsid w:val="00D94770"/>
    <w:rsid w:val="00D95FAF"/>
    <w:rsid w:val="00D96AF9"/>
    <w:rsid w:val="00D970BE"/>
    <w:rsid w:val="00D973E8"/>
    <w:rsid w:val="00D97B74"/>
    <w:rsid w:val="00DA0720"/>
    <w:rsid w:val="00DA0B66"/>
    <w:rsid w:val="00DA1FBF"/>
    <w:rsid w:val="00DA2E46"/>
    <w:rsid w:val="00DA362B"/>
    <w:rsid w:val="00DA3E5D"/>
    <w:rsid w:val="00DA4585"/>
    <w:rsid w:val="00DA4798"/>
    <w:rsid w:val="00DA5128"/>
    <w:rsid w:val="00DA5759"/>
    <w:rsid w:val="00DA6412"/>
    <w:rsid w:val="00DA6F52"/>
    <w:rsid w:val="00DA7ABC"/>
    <w:rsid w:val="00DB0CB9"/>
    <w:rsid w:val="00DB115A"/>
    <w:rsid w:val="00DB14BB"/>
    <w:rsid w:val="00DB1B1D"/>
    <w:rsid w:val="00DB21F1"/>
    <w:rsid w:val="00DB2862"/>
    <w:rsid w:val="00DB2F03"/>
    <w:rsid w:val="00DB41AB"/>
    <w:rsid w:val="00DB5DE5"/>
    <w:rsid w:val="00DB72C7"/>
    <w:rsid w:val="00DB7BB5"/>
    <w:rsid w:val="00DC0ACB"/>
    <w:rsid w:val="00DC0CF3"/>
    <w:rsid w:val="00DC1A83"/>
    <w:rsid w:val="00DC200D"/>
    <w:rsid w:val="00DC2F30"/>
    <w:rsid w:val="00DC35C6"/>
    <w:rsid w:val="00DC39CE"/>
    <w:rsid w:val="00DC3A12"/>
    <w:rsid w:val="00DC4741"/>
    <w:rsid w:val="00DC4762"/>
    <w:rsid w:val="00DC493E"/>
    <w:rsid w:val="00DC5435"/>
    <w:rsid w:val="00DC5D85"/>
    <w:rsid w:val="00DC6000"/>
    <w:rsid w:val="00DD01A1"/>
    <w:rsid w:val="00DD02FA"/>
    <w:rsid w:val="00DD1F45"/>
    <w:rsid w:val="00DD3532"/>
    <w:rsid w:val="00DD3B9B"/>
    <w:rsid w:val="00DD3E44"/>
    <w:rsid w:val="00DD422E"/>
    <w:rsid w:val="00DD4B76"/>
    <w:rsid w:val="00DD4F6F"/>
    <w:rsid w:val="00DD5402"/>
    <w:rsid w:val="00DD6A6C"/>
    <w:rsid w:val="00DD75AE"/>
    <w:rsid w:val="00DD792B"/>
    <w:rsid w:val="00DE1304"/>
    <w:rsid w:val="00DE1FAD"/>
    <w:rsid w:val="00DE2908"/>
    <w:rsid w:val="00DE3988"/>
    <w:rsid w:val="00DE3DA7"/>
    <w:rsid w:val="00DE3F79"/>
    <w:rsid w:val="00DE4183"/>
    <w:rsid w:val="00DE5E60"/>
    <w:rsid w:val="00DE60BA"/>
    <w:rsid w:val="00DE6D64"/>
    <w:rsid w:val="00DE73C5"/>
    <w:rsid w:val="00DE7607"/>
    <w:rsid w:val="00DE7907"/>
    <w:rsid w:val="00DF05CE"/>
    <w:rsid w:val="00DF0810"/>
    <w:rsid w:val="00DF10D1"/>
    <w:rsid w:val="00DF1540"/>
    <w:rsid w:val="00DF19E1"/>
    <w:rsid w:val="00DF1AD8"/>
    <w:rsid w:val="00DF2F62"/>
    <w:rsid w:val="00DF2F6A"/>
    <w:rsid w:val="00DF3C56"/>
    <w:rsid w:val="00DF5648"/>
    <w:rsid w:val="00DF5E42"/>
    <w:rsid w:val="00DF6A99"/>
    <w:rsid w:val="00DF6EEC"/>
    <w:rsid w:val="00DF72B0"/>
    <w:rsid w:val="00E006F2"/>
    <w:rsid w:val="00E02919"/>
    <w:rsid w:val="00E03ECB"/>
    <w:rsid w:val="00E05047"/>
    <w:rsid w:val="00E0521A"/>
    <w:rsid w:val="00E0540B"/>
    <w:rsid w:val="00E06F0A"/>
    <w:rsid w:val="00E105D7"/>
    <w:rsid w:val="00E10612"/>
    <w:rsid w:val="00E10748"/>
    <w:rsid w:val="00E1127A"/>
    <w:rsid w:val="00E11648"/>
    <w:rsid w:val="00E11743"/>
    <w:rsid w:val="00E117AF"/>
    <w:rsid w:val="00E1215E"/>
    <w:rsid w:val="00E1226B"/>
    <w:rsid w:val="00E123F3"/>
    <w:rsid w:val="00E12AAE"/>
    <w:rsid w:val="00E12F2C"/>
    <w:rsid w:val="00E1315F"/>
    <w:rsid w:val="00E1339F"/>
    <w:rsid w:val="00E13599"/>
    <w:rsid w:val="00E13719"/>
    <w:rsid w:val="00E13AB2"/>
    <w:rsid w:val="00E13FBC"/>
    <w:rsid w:val="00E167B7"/>
    <w:rsid w:val="00E209F3"/>
    <w:rsid w:val="00E20BC0"/>
    <w:rsid w:val="00E21858"/>
    <w:rsid w:val="00E22A94"/>
    <w:rsid w:val="00E234EB"/>
    <w:rsid w:val="00E236DD"/>
    <w:rsid w:val="00E23B25"/>
    <w:rsid w:val="00E23DCE"/>
    <w:rsid w:val="00E24A45"/>
    <w:rsid w:val="00E2540B"/>
    <w:rsid w:val="00E25B37"/>
    <w:rsid w:val="00E25BB1"/>
    <w:rsid w:val="00E2656B"/>
    <w:rsid w:val="00E27666"/>
    <w:rsid w:val="00E277D1"/>
    <w:rsid w:val="00E303BA"/>
    <w:rsid w:val="00E30BCC"/>
    <w:rsid w:val="00E30CEA"/>
    <w:rsid w:val="00E3273B"/>
    <w:rsid w:val="00E32D3F"/>
    <w:rsid w:val="00E3313A"/>
    <w:rsid w:val="00E3349C"/>
    <w:rsid w:val="00E345B3"/>
    <w:rsid w:val="00E355DD"/>
    <w:rsid w:val="00E37D80"/>
    <w:rsid w:val="00E41DF5"/>
    <w:rsid w:val="00E42A3E"/>
    <w:rsid w:val="00E42BA2"/>
    <w:rsid w:val="00E43094"/>
    <w:rsid w:val="00E431BF"/>
    <w:rsid w:val="00E44874"/>
    <w:rsid w:val="00E44E86"/>
    <w:rsid w:val="00E44FA1"/>
    <w:rsid w:val="00E45307"/>
    <w:rsid w:val="00E45B49"/>
    <w:rsid w:val="00E45C7E"/>
    <w:rsid w:val="00E46206"/>
    <w:rsid w:val="00E4682A"/>
    <w:rsid w:val="00E472E3"/>
    <w:rsid w:val="00E503C9"/>
    <w:rsid w:val="00E507E8"/>
    <w:rsid w:val="00E50C60"/>
    <w:rsid w:val="00E50FA1"/>
    <w:rsid w:val="00E51B6C"/>
    <w:rsid w:val="00E5241E"/>
    <w:rsid w:val="00E528F1"/>
    <w:rsid w:val="00E52F7C"/>
    <w:rsid w:val="00E54A19"/>
    <w:rsid w:val="00E55271"/>
    <w:rsid w:val="00E555DC"/>
    <w:rsid w:val="00E5571C"/>
    <w:rsid w:val="00E55F80"/>
    <w:rsid w:val="00E5632C"/>
    <w:rsid w:val="00E564A7"/>
    <w:rsid w:val="00E5664F"/>
    <w:rsid w:val="00E56910"/>
    <w:rsid w:val="00E56F74"/>
    <w:rsid w:val="00E57870"/>
    <w:rsid w:val="00E57DEF"/>
    <w:rsid w:val="00E608E5"/>
    <w:rsid w:val="00E611BC"/>
    <w:rsid w:val="00E62989"/>
    <w:rsid w:val="00E62FEC"/>
    <w:rsid w:val="00E63158"/>
    <w:rsid w:val="00E636AD"/>
    <w:rsid w:val="00E639CE"/>
    <w:rsid w:val="00E642BD"/>
    <w:rsid w:val="00E6509C"/>
    <w:rsid w:val="00E65827"/>
    <w:rsid w:val="00E6589F"/>
    <w:rsid w:val="00E65941"/>
    <w:rsid w:val="00E6672D"/>
    <w:rsid w:val="00E66D28"/>
    <w:rsid w:val="00E66E6E"/>
    <w:rsid w:val="00E67053"/>
    <w:rsid w:val="00E67194"/>
    <w:rsid w:val="00E702F7"/>
    <w:rsid w:val="00E71566"/>
    <w:rsid w:val="00E7247B"/>
    <w:rsid w:val="00E7278E"/>
    <w:rsid w:val="00E7321B"/>
    <w:rsid w:val="00E73378"/>
    <w:rsid w:val="00E74630"/>
    <w:rsid w:val="00E755B8"/>
    <w:rsid w:val="00E758B2"/>
    <w:rsid w:val="00E75B1C"/>
    <w:rsid w:val="00E77ACD"/>
    <w:rsid w:val="00E77C1F"/>
    <w:rsid w:val="00E77C8D"/>
    <w:rsid w:val="00E77F28"/>
    <w:rsid w:val="00E8053C"/>
    <w:rsid w:val="00E805D5"/>
    <w:rsid w:val="00E808F2"/>
    <w:rsid w:val="00E80C38"/>
    <w:rsid w:val="00E81F2A"/>
    <w:rsid w:val="00E820C4"/>
    <w:rsid w:val="00E83C39"/>
    <w:rsid w:val="00E87194"/>
    <w:rsid w:val="00E875E7"/>
    <w:rsid w:val="00E87C3D"/>
    <w:rsid w:val="00E87D30"/>
    <w:rsid w:val="00E90012"/>
    <w:rsid w:val="00E906D1"/>
    <w:rsid w:val="00E9087B"/>
    <w:rsid w:val="00E9179D"/>
    <w:rsid w:val="00E919C1"/>
    <w:rsid w:val="00E91B59"/>
    <w:rsid w:val="00E92544"/>
    <w:rsid w:val="00E92C19"/>
    <w:rsid w:val="00E930BE"/>
    <w:rsid w:val="00E93865"/>
    <w:rsid w:val="00E95536"/>
    <w:rsid w:val="00E9622E"/>
    <w:rsid w:val="00E9648D"/>
    <w:rsid w:val="00E97EBE"/>
    <w:rsid w:val="00EA0B24"/>
    <w:rsid w:val="00EA1316"/>
    <w:rsid w:val="00EA14AA"/>
    <w:rsid w:val="00EA2C89"/>
    <w:rsid w:val="00EA32B4"/>
    <w:rsid w:val="00EA3AF0"/>
    <w:rsid w:val="00EA40B1"/>
    <w:rsid w:val="00EA40E1"/>
    <w:rsid w:val="00EA466F"/>
    <w:rsid w:val="00EA50A6"/>
    <w:rsid w:val="00EA5405"/>
    <w:rsid w:val="00EA647A"/>
    <w:rsid w:val="00EA66BF"/>
    <w:rsid w:val="00EA68C3"/>
    <w:rsid w:val="00EA6D35"/>
    <w:rsid w:val="00EA6E83"/>
    <w:rsid w:val="00EA6FE0"/>
    <w:rsid w:val="00EA7B46"/>
    <w:rsid w:val="00EB026D"/>
    <w:rsid w:val="00EB084D"/>
    <w:rsid w:val="00EB1B97"/>
    <w:rsid w:val="00EB1E89"/>
    <w:rsid w:val="00EB20F7"/>
    <w:rsid w:val="00EB316E"/>
    <w:rsid w:val="00EB31AE"/>
    <w:rsid w:val="00EB36FE"/>
    <w:rsid w:val="00EB3B44"/>
    <w:rsid w:val="00EB4273"/>
    <w:rsid w:val="00EB54C0"/>
    <w:rsid w:val="00EB58A7"/>
    <w:rsid w:val="00EB74EE"/>
    <w:rsid w:val="00EC1971"/>
    <w:rsid w:val="00EC2E4D"/>
    <w:rsid w:val="00EC4A2B"/>
    <w:rsid w:val="00EC67DF"/>
    <w:rsid w:val="00EC6EBF"/>
    <w:rsid w:val="00EC746F"/>
    <w:rsid w:val="00EC7B4C"/>
    <w:rsid w:val="00EC7F4F"/>
    <w:rsid w:val="00ED1AD0"/>
    <w:rsid w:val="00ED2406"/>
    <w:rsid w:val="00ED257B"/>
    <w:rsid w:val="00ED2611"/>
    <w:rsid w:val="00ED3952"/>
    <w:rsid w:val="00ED4761"/>
    <w:rsid w:val="00ED4A34"/>
    <w:rsid w:val="00ED5323"/>
    <w:rsid w:val="00ED5545"/>
    <w:rsid w:val="00ED5991"/>
    <w:rsid w:val="00ED6AD9"/>
    <w:rsid w:val="00ED77D5"/>
    <w:rsid w:val="00ED77F8"/>
    <w:rsid w:val="00ED78A5"/>
    <w:rsid w:val="00ED7AFD"/>
    <w:rsid w:val="00ED7E24"/>
    <w:rsid w:val="00EE0721"/>
    <w:rsid w:val="00EE0B8B"/>
    <w:rsid w:val="00EE2ABD"/>
    <w:rsid w:val="00EE309B"/>
    <w:rsid w:val="00EE3F90"/>
    <w:rsid w:val="00EE4990"/>
    <w:rsid w:val="00EE4997"/>
    <w:rsid w:val="00EE557D"/>
    <w:rsid w:val="00EE61D9"/>
    <w:rsid w:val="00EE63F6"/>
    <w:rsid w:val="00EE662A"/>
    <w:rsid w:val="00EE6FAF"/>
    <w:rsid w:val="00EF2ADD"/>
    <w:rsid w:val="00EF3000"/>
    <w:rsid w:val="00EF4129"/>
    <w:rsid w:val="00EF61A4"/>
    <w:rsid w:val="00EF6721"/>
    <w:rsid w:val="00EF676A"/>
    <w:rsid w:val="00F00D86"/>
    <w:rsid w:val="00F00FE6"/>
    <w:rsid w:val="00F010FF"/>
    <w:rsid w:val="00F01186"/>
    <w:rsid w:val="00F02092"/>
    <w:rsid w:val="00F02535"/>
    <w:rsid w:val="00F02C38"/>
    <w:rsid w:val="00F04F30"/>
    <w:rsid w:val="00F04FE1"/>
    <w:rsid w:val="00F05F7D"/>
    <w:rsid w:val="00F075B9"/>
    <w:rsid w:val="00F07743"/>
    <w:rsid w:val="00F10C93"/>
    <w:rsid w:val="00F10FAF"/>
    <w:rsid w:val="00F129C2"/>
    <w:rsid w:val="00F12B0D"/>
    <w:rsid w:val="00F134E2"/>
    <w:rsid w:val="00F13A9E"/>
    <w:rsid w:val="00F14807"/>
    <w:rsid w:val="00F14D75"/>
    <w:rsid w:val="00F15F5F"/>
    <w:rsid w:val="00F16490"/>
    <w:rsid w:val="00F16D87"/>
    <w:rsid w:val="00F172EE"/>
    <w:rsid w:val="00F173EA"/>
    <w:rsid w:val="00F2089B"/>
    <w:rsid w:val="00F20A7F"/>
    <w:rsid w:val="00F217A1"/>
    <w:rsid w:val="00F218E3"/>
    <w:rsid w:val="00F21EDF"/>
    <w:rsid w:val="00F22526"/>
    <w:rsid w:val="00F227DC"/>
    <w:rsid w:val="00F229D5"/>
    <w:rsid w:val="00F22BC4"/>
    <w:rsid w:val="00F22E25"/>
    <w:rsid w:val="00F22E6F"/>
    <w:rsid w:val="00F23128"/>
    <w:rsid w:val="00F23496"/>
    <w:rsid w:val="00F23B93"/>
    <w:rsid w:val="00F2433C"/>
    <w:rsid w:val="00F24E51"/>
    <w:rsid w:val="00F251D5"/>
    <w:rsid w:val="00F256CD"/>
    <w:rsid w:val="00F2600C"/>
    <w:rsid w:val="00F264FB"/>
    <w:rsid w:val="00F270F4"/>
    <w:rsid w:val="00F27BDC"/>
    <w:rsid w:val="00F3032F"/>
    <w:rsid w:val="00F3078F"/>
    <w:rsid w:val="00F30E78"/>
    <w:rsid w:val="00F31092"/>
    <w:rsid w:val="00F31177"/>
    <w:rsid w:val="00F31339"/>
    <w:rsid w:val="00F31511"/>
    <w:rsid w:val="00F31F0F"/>
    <w:rsid w:val="00F3211B"/>
    <w:rsid w:val="00F32336"/>
    <w:rsid w:val="00F32BAB"/>
    <w:rsid w:val="00F33355"/>
    <w:rsid w:val="00F336E1"/>
    <w:rsid w:val="00F34292"/>
    <w:rsid w:val="00F34614"/>
    <w:rsid w:val="00F34AC3"/>
    <w:rsid w:val="00F35165"/>
    <w:rsid w:val="00F35BAA"/>
    <w:rsid w:val="00F35D42"/>
    <w:rsid w:val="00F367EC"/>
    <w:rsid w:val="00F3709E"/>
    <w:rsid w:val="00F373A4"/>
    <w:rsid w:val="00F37433"/>
    <w:rsid w:val="00F37FBA"/>
    <w:rsid w:val="00F40291"/>
    <w:rsid w:val="00F4051E"/>
    <w:rsid w:val="00F41832"/>
    <w:rsid w:val="00F41BD1"/>
    <w:rsid w:val="00F42B73"/>
    <w:rsid w:val="00F4405C"/>
    <w:rsid w:val="00F44C68"/>
    <w:rsid w:val="00F4588D"/>
    <w:rsid w:val="00F461A0"/>
    <w:rsid w:val="00F46562"/>
    <w:rsid w:val="00F470C9"/>
    <w:rsid w:val="00F472B4"/>
    <w:rsid w:val="00F47F55"/>
    <w:rsid w:val="00F5062B"/>
    <w:rsid w:val="00F50ED9"/>
    <w:rsid w:val="00F52330"/>
    <w:rsid w:val="00F525B0"/>
    <w:rsid w:val="00F528DE"/>
    <w:rsid w:val="00F52B79"/>
    <w:rsid w:val="00F53715"/>
    <w:rsid w:val="00F541F5"/>
    <w:rsid w:val="00F551A6"/>
    <w:rsid w:val="00F55458"/>
    <w:rsid w:val="00F55810"/>
    <w:rsid w:val="00F564BC"/>
    <w:rsid w:val="00F5670C"/>
    <w:rsid w:val="00F568DA"/>
    <w:rsid w:val="00F569D1"/>
    <w:rsid w:val="00F5778D"/>
    <w:rsid w:val="00F57AFF"/>
    <w:rsid w:val="00F57BBC"/>
    <w:rsid w:val="00F60212"/>
    <w:rsid w:val="00F6038B"/>
    <w:rsid w:val="00F6049C"/>
    <w:rsid w:val="00F604A3"/>
    <w:rsid w:val="00F60A24"/>
    <w:rsid w:val="00F62305"/>
    <w:rsid w:val="00F6235E"/>
    <w:rsid w:val="00F62BBE"/>
    <w:rsid w:val="00F640F0"/>
    <w:rsid w:val="00F641B9"/>
    <w:rsid w:val="00F64477"/>
    <w:rsid w:val="00F645E1"/>
    <w:rsid w:val="00F64BC3"/>
    <w:rsid w:val="00F64E06"/>
    <w:rsid w:val="00F6541C"/>
    <w:rsid w:val="00F657A6"/>
    <w:rsid w:val="00F65AA6"/>
    <w:rsid w:val="00F6615B"/>
    <w:rsid w:val="00F66C24"/>
    <w:rsid w:val="00F66C5C"/>
    <w:rsid w:val="00F67C93"/>
    <w:rsid w:val="00F67FEB"/>
    <w:rsid w:val="00F705D3"/>
    <w:rsid w:val="00F71951"/>
    <w:rsid w:val="00F71C71"/>
    <w:rsid w:val="00F72317"/>
    <w:rsid w:val="00F73203"/>
    <w:rsid w:val="00F73C73"/>
    <w:rsid w:val="00F73D67"/>
    <w:rsid w:val="00F74076"/>
    <w:rsid w:val="00F74276"/>
    <w:rsid w:val="00F7712A"/>
    <w:rsid w:val="00F77891"/>
    <w:rsid w:val="00F80F10"/>
    <w:rsid w:val="00F830FB"/>
    <w:rsid w:val="00F83706"/>
    <w:rsid w:val="00F83CEC"/>
    <w:rsid w:val="00F8569B"/>
    <w:rsid w:val="00F859F0"/>
    <w:rsid w:val="00F85B95"/>
    <w:rsid w:val="00F86229"/>
    <w:rsid w:val="00F86C5E"/>
    <w:rsid w:val="00F901D9"/>
    <w:rsid w:val="00F9039A"/>
    <w:rsid w:val="00F9068F"/>
    <w:rsid w:val="00F90BE9"/>
    <w:rsid w:val="00F90D09"/>
    <w:rsid w:val="00F90F7C"/>
    <w:rsid w:val="00F91647"/>
    <w:rsid w:val="00F91CFB"/>
    <w:rsid w:val="00F92982"/>
    <w:rsid w:val="00F93383"/>
    <w:rsid w:val="00F9437C"/>
    <w:rsid w:val="00F94CED"/>
    <w:rsid w:val="00F95567"/>
    <w:rsid w:val="00F956CF"/>
    <w:rsid w:val="00F95FEA"/>
    <w:rsid w:val="00F9677F"/>
    <w:rsid w:val="00F96D1B"/>
    <w:rsid w:val="00F978D8"/>
    <w:rsid w:val="00F97BE6"/>
    <w:rsid w:val="00FA03C2"/>
    <w:rsid w:val="00FA0C80"/>
    <w:rsid w:val="00FA0DF2"/>
    <w:rsid w:val="00FA1535"/>
    <w:rsid w:val="00FA153C"/>
    <w:rsid w:val="00FA170A"/>
    <w:rsid w:val="00FA23C5"/>
    <w:rsid w:val="00FA299F"/>
    <w:rsid w:val="00FA377D"/>
    <w:rsid w:val="00FA4205"/>
    <w:rsid w:val="00FA4258"/>
    <w:rsid w:val="00FA4790"/>
    <w:rsid w:val="00FA6068"/>
    <w:rsid w:val="00FA64FC"/>
    <w:rsid w:val="00FA658B"/>
    <w:rsid w:val="00FA6EA5"/>
    <w:rsid w:val="00FA722D"/>
    <w:rsid w:val="00FA7A45"/>
    <w:rsid w:val="00FA7ECE"/>
    <w:rsid w:val="00FB0F45"/>
    <w:rsid w:val="00FB1B2C"/>
    <w:rsid w:val="00FB1C08"/>
    <w:rsid w:val="00FB22F5"/>
    <w:rsid w:val="00FB3260"/>
    <w:rsid w:val="00FB4523"/>
    <w:rsid w:val="00FB4696"/>
    <w:rsid w:val="00FB585F"/>
    <w:rsid w:val="00FB63FA"/>
    <w:rsid w:val="00FB641A"/>
    <w:rsid w:val="00FB700A"/>
    <w:rsid w:val="00FB7280"/>
    <w:rsid w:val="00FB7434"/>
    <w:rsid w:val="00FB7541"/>
    <w:rsid w:val="00FB783C"/>
    <w:rsid w:val="00FC00F1"/>
    <w:rsid w:val="00FC0371"/>
    <w:rsid w:val="00FC0F0B"/>
    <w:rsid w:val="00FC10AE"/>
    <w:rsid w:val="00FC1526"/>
    <w:rsid w:val="00FC1AC7"/>
    <w:rsid w:val="00FC1AD6"/>
    <w:rsid w:val="00FC201B"/>
    <w:rsid w:val="00FC2041"/>
    <w:rsid w:val="00FC2933"/>
    <w:rsid w:val="00FC2C61"/>
    <w:rsid w:val="00FC33DD"/>
    <w:rsid w:val="00FC3E20"/>
    <w:rsid w:val="00FC4A8C"/>
    <w:rsid w:val="00FC58CB"/>
    <w:rsid w:val="00FC5D7C"/>
    <w:rsid w:val="00FC68B0"/>
    <w:rsid w:val="00FC7D35"/>
    <w:rsid w:val="00FD0A85"/>
    <w:rsid w:val="00FD0F38"/>
    <w:rsid w:val="00FD10BA"/>
    <w:rsid w:val="00FD1AAC"/>
    <w:rsid w:val="00FD1E14"/>
    <w:rsid w:val="00FD2271"/>
    <w:rsid w:val="00FD232D"/>
    <w:rsid w:val="00FD2B23"/>
    <w:rsid w:val="00FD2D70"/>
    <w:rsid w:val="00FD3D62"/>
    <w:rsid w:val="00FD437D"/>
    <w:rsid w:val="00FD4422"/>
    <w:rsid w:val="00FD485F"/>
    <w:rsid w:val="00FD4A2D"/>
    <w:rsid w:val="00FD52D5"/>
    <w:rsid w:val="00FD54D2"/>
    <w:rsid w:val="00FD71B6"/>
    <w:rsid w:val="00FD7D55"/>
    <w:rsid w:val="00FE27D3"/>
    <w:rsid w:val="00FE2B07"/>
    <w:rsid w:val="00FE2DB8"/>
    <w:rsid w:val="00FE2F11"/>
    <w:rsid w:val="00FE38B2"/>
    <w:rsid w:val="00FE4727"/>
    <w:rsid w:val="00FE5907"/>
    <w:rsid w:val="00FE5C15"/>
    <w:rsid w:val="00FE5CBE"/>
    <w:rsid w:val="00FE7650"/>
    <w:rsid w:val="00FE7B32"/>
    <w:rsid w:val="00FF16B1"/>
    <w:rsid w:val="00FF3966"/>
    <w:rsid w:val="00FF5293"/>
    <w:rsid w:val="00FF53C1"/>
    <w:rsid w:val="00FF70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uiPriority="0"/>
    <w:lsdException w:name="footer" w:locked="1" w:uiPriority="0"/>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uiPriority="0"/>
    <w:lsdException w:name="Body Text Indent" w:locked="1" w:uiPriority="0"/>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locked="1"/>
    <w:lsdException w:name="FollowedHyperlink" w:locked="1"/>
    <w:lsdException w:name="Strong" w:semiHidden="0" w:unhideWhenUsed="0" w:qFormat="1"/>
    <w:lsdException w:name="Emphasis" w:semiHidden="0" w:unhideWhenUsed="0" w:qFormat="1"/>
    <w:lsdException w:name="Document Map" w:locked="1" w:uiPriority="0"/>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uiPriority="0"/>
    <w:lsdException w:name="Table Grid" w:semiHidden="0" w:uiPriority="0" w:unhideWhenUsed="0"/>
    <w:lsdException w:name="Table Theme"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412"/>
    <w:pPr>
      <w:spacing w:after="200" w:line="276" w:lineRule="auto"/>
    </w:pPr>
    <w:rPr>
      <w:rFonts w:eastAsia="Times New Roman" w:cs="Calibri"/>
      <w:sz w:val="22"/>
      <w:szCs w:val="22"/>
    </w:rPr>
  </w:style>
  <w:style w:type="paragraph" w:styleId="Heading1">
    <w:name w:val="heading 1"/>
    <w:basedOn w:val="Normal"/>
    <w:next w:val="Normal"/>
    <w:link w:val="Heading1Char"/>
    <w:qFormat/>
    <w:rsid w:val="00DA6412"/>
    <w:pPr>
      <w:keepNext/>
      <w:spacing w:after="0" w:line="240" w:lineRule="auto"/>
      <w:jc w:val="center"/>
      <w:outlineLvl w:val="0"/>
    </w:pPr>
    <w:rPr>
      <w:rFonts w:ascii="Times New Roman" w:hAnsi="Times New Roman" w:cs="Times New Roman"/>
      <w:b/>
      <w:bCs/>
      <w:sz w:val="32"/>
      <w:szCs w:val="32"/>
      <w:lang w:val="bg-BG" w:eastAsia="bg-BG"/>
    </w:rPr>
  </w:style>
  <w:style w:type="paragraph" w:styleId="Heading2">
    <w:name w:val="heading 2"/>
    <w:basedOn w:val="Normal"/>
    <w:next w:val="Normal"/>
    <w:link w:val="Heading2Char"/>
    <w:qFormat/>
    <w:rsid w:val="00DA6412"/>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qFormat/>
    <w:rsid w:val="00DA6412"/>
    <w:pPr>
      <w:keepNext/>
      <w:keepLines/>
      <w:spacing w:before="200" w:after="0"/>
      <w:outlineLvl w:val="2"/>
    </w:pPr>
    <w:rPr>
      <w:rFonts w:ascii="Cambria" w:hAnsi="Cambria" w:cs="Cambria"/>
      <w:b/>
      <w:bCs/>
      <w:color w:val="4F81BD"/>
    </w:rPr>
  </w:style>
  <w:style w:type="paragraph" w:styleId="Heading4">
    <w:name w:val="heading 4"/>
    <w:basedOn w:val="Normal"/>
    <w:next w:val="Normal"/>
    <w:link w:val="Heading4Char"/>
    <w:qFormat/>
    <w:rsid w:val="00722492"/>
    <w:pPr>
      <w:keepNext/>
      <w:spacing w:before="240" w:after="60"/>
      <w:outlineLvl w:val="3"/>
    </w:pPr>
    <w:rPr>
      <w:rFonts w:cs="Times New Roman"/>
      <w:b/>
      <w:bCs/>
      <w:sz w:val="28"/>
      <w:szCs w:val="28"/>
    </w:rPr>
  </w:style>
  <w:style w:type="paragraph" w:styleId="Heading5">
    <w:name w:val="heading 5"/>
    <w:basedOn w:val="Normal"/>
    <w:next w:val="Normal"/>
    <w:link w:val="Heading5Char"/>
    <w:qFormat/>
    <w:rsid w:val="00722492"/>
    <w:pPr>
      <w:spacing w:before="240" w:after="60"/>
      <w:outlineLvl w:val="4"/>
    </w:pPr>
    <w:rPr>
      <w:rFonts w:cs="Times New Roman"/>
      <w:b/>
      <w:bCs/>
      <w:i/>
      <w:iCs/>
      <w:sz w:val="26"/>
      <w:szCs w:val="26"/>
    </w:rPr>
  </w:style>
  <w:style w:type="paragraph" w:styleId="Heading6">
    <w:name w:val="heading 6"/>
    <w:basedOn w:val="Normal"/>
    <w:next w:val="Normal"/>
    <w:link w:val="Heading6Char"/>
    <w:qFormat/>
    <w:rsid w:val="00722492"/>
    <w:pPr>
      <w:spacing w:before="240" w:after="60"/>
      <w:outlineLvl w:val="5"/>
    </w:pPr>
    <w:rPr>
      <w:rFonts w:cs="Times New Roman"/>
      <w:b/>
      <w:bCs/>
    </w:rPr>
  </w:style>
  <w:style w:type="paragraph" w:styleId="Heading7">
    <w:name w:val="heading 7"/>
    <w:basedOn w:val="Normal"/>
    <w:next w:val="Normal"/>
    <w:link w:val="Heading7Char"/>
    <w:qFormat/>
    <w:rsid w:val="00DA6412"/>
    <w:pPr>
      <w:keepNext/>
      <w:keepLines/>
      <w:spacing w:before="200" w:after="0"/>
      <w:outlineLvl w:val="6"/>
    </w:pPr>
    <w:rPr>
      <w:rFonts w:ascii="Cambria" w:hAnsi="Cambria" w:cs="Cambria"/>
      <w:i/>
      <w:iCs/>
      <w:color w:val="404040"/>
    </w:rPr>
  </w:style>
  <w:style w:type="paragraph" w:styleId="Heading8">
    <w:name w:val="heading 8"/>
    <w:basedOn w:val="Normal"/>
    <w:next w:val="Normal"/>
    <w:link w:val="Heading8Char"/>
    <w:qFormat/>
    <w:rsid w:val="006E1BBD"/>
    <w:pPr>
      <w:keepNext/>
      <w:spacing w:after="0" w:line="240" w:lineRule="auto"/>
      <w:jc w:val="center"/>
      <w:outlineLvl w:val="7"/>
    </w:pPr>
    <w:rPr>
      <w:rFonts w:ascii="Arial" w:hAnsi="Arial" w:cs="Times New Roman"/>
      <w:b/>
      <w:i/>
      <w:snapToGrid w:val="0"/>
      <w:color w:val="000000"/>
      <w:sz w:val="24"/>
      <w:szCs w:val="20"/>
    </w:rPr>
  </w:style>
  <w:style w:type="paragraph" w:styleId="Heading9">
    <w:name w:val="heading 9"/>
    <w:basedOn w:val="Normal"/>
    <w:next w:val="Normal"/>
    <w:link w:val="Heading9Char"/>
    <w:qFormat/>
    <w:rsid w:val="00DA6412"/>
    <w:pPr>
      <w:keepNext/>
      <w:keepLines/>
      <w:spacing w:before="200" w:after="0"/>
      <w:outlineLvl w:val="8"/>
    </w:pPr>
    <w:rPr>
      <w:rFonts w:ascii="Cambria"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A6412"/>
    <w:rPr>
      <w:rFonts w:ascii="Times New Roman" w:hAnsi="Times New Roman" w:cs="Times New Roman"/>
      <w:b/>
      <w:bCs/>
      <w:sz w:val="20"/>
      <w:szCs w:val="20"/>
      <w:lang w:eastAsia="bg-BG"/>
    </w:rPr>
  </w:style>
  <w:style w:type="character" w:customStyle="1" w:styleId="Heading2Char">
    <w:name w:val="Heading 2 Char"/>
    <w:basedOn w:val="DefaultParagraphFont"/>
    <w:link w:val="Heading2"/>
    <w:locked/>
    <w:rsid w:val="00DA6412"/>
    <w:rPr>
      <w:rFonts w:ascii="Cambria" w:hAnsi="Cambria" w:cs="Cambria"/>
      <w:b/>
      <w:bCs/>
      <w:i/>
      <w:iCs/>
      <w:sz w:val="28"/>
      <w:szCs w:val="28"/>
      <w:lang w:val="en-US"/>
    </w:rPr>
  </w:style>
  <w:style w:type="character" w:customStyle="1" w:styleId="Heading3Char">
    <w:name w:val="Heading 3 Char"/>
    <w:basedOn w:val="DefaultParagraphFont"/>
    <w:link w:val="Heading3"/>
    <w:uiPriority w:val="99"/>
    <w:locked/>
    <w:rsid w:val="00DA6412"/>
    <w:rPr>
      <w:rFonts w:ascii="Cambria" w:hAnsi="Cambria" w:cs="Cambria"/>
      <w:b/>
      <w:bCs/>
      <w:color w:val="4F81BD"/>
      <w:lang w:val="en-US"/>
    </w:rPr>
  </w:style>
  <w:style w:type="character" w:customStyle="1" w:styleId="Heading4Char">
    <w:name w:val="Heading 4 Char"/>
    <w:basedOn w:val="DefaultParagraphFont"/>
    <w:link w:val="Heading4"/>
    <w:uiPriority w:val="99"/>
    <w:rsid w:val="00722492"/>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9"/>
    <w:rsid w:val="00722492"/>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9"/>
    <w:rsid w:val="00722492"/>
    <w:rPr>
      <w:rFonts w:ascii="Calibri" w:eastAsia="Times New Roman" w:hAnsi="Calibri" w:cs="Times New Roman"/>
      <w:b/>
      <w:bCs/>
      <w:sz w:val="22"/>
      <w:szCs w:val="22"/>
    </w:rPr>
  </w:style>
  <w:style w:type="character" w:customStyle="1" w:styleId="Heading7Char">
    <w:name w:val="Heading 7 Char"/>
    <w:basedOn w:val="DefaultParagraphFont"/>
    <w:link w:val="Heading7"/>
    <w:uiPriority w:val="99"/>
    <w:locked/>
    <w:rsid w:val="00DA6412"/>
    <w:rPr>
      <w:rFonts w:ascii="Cambria" w:hAnsi="Cambria" w:cs="Cambria"/>
      <w:i/>
      <w:iCs/>
      <w:color w:val="404040"/>
      <w:lang w:val="en-US"/>
    </w:rPr>
  </w:style>
  <w:style w:type="character" w:customStyle="1" w:styleId="Heading9Char">
    <w:name w:val="Heading 9 Char"/>
    <w:basedOn w:val="DefaultParagraphFont"/>
    <w:link w:val="Heading9"/>
    <w:uiPriority w:val="99"/>
    <w:locked/>
    <w:rsid w:val="00DA6412"/>
    <w:rPr>
      <w:rFonts w:ascii="Cambria" w:hAnsi="Cambria" w:cs="Cambria"/>
      <w:i/>
      <w:iCs/>
      <w:color w:val="404040"/>
      <w:sz w:val="20"/>
      <w:szCs w:val="20"/>
      <w:lang w:val="en-US"/>
    </w:rPr>
  </w:style>
  <w:style w:type="paragraph" w:styleId="Title">
    <w:name w:val="Title"/>
    <w:basedOn w:val="Normal"/>
    <w:link w:val="TitleChar"/>
    <w:qFormat/>
    <w:rsid w:val="00DA6412"/>
    <w:pPr>
      <w:spacing w:after="0" w:line="240" w:lineRule="auto"/>
      <w:ind w:firstLine="709"/>
      <w:jc w:val="center"/>
    </w:pPr>
    <w:rPr>
      <w:rFonts w:ascii="Times New Roman" w:hAnsi="Times New Roman" w:cs="Times New Roman"/>
      <w:b/>
      <w:bCs/>
      <w:noProof/>
      <w:sz w:val="24"/>
      <w:szCs w:val="24"/>
    </w:rPr>
  </w:style>
  <w:style w:type="character" w:customStyle="1" w:styleId="TitleChar">
    <w:name w:val="Title Char"/>
    <w:basedOn w:val="DefaultParagraphFont"/>
    <w:link w:val="Title"/>
    <w:uiPriority w:val="99"/>
    <w:locked/>
    <w:rsid w:val="00DA6412"/>
    <w:rPr>
      <w:rFonts w:ascii="Times New Roman" w:hAnsi="Times New Roman" w:cs="Times New Roman"/>
      <w:b/>
      <w:bCs/>
      <w:noProof/>
      <w:sz w:val="28"/>
      <w:szCs w:val="28"/>
      <w:lang w:val="en-US"/>
    </w:rPr>
  </w:style>
  <w:style w:type="paragraph" w:styleId="Footer">
    <w:name w:val="footer"/>
    <w:aliases w:val="Char Char Char,Char Char Char Char1 Char Char,Char Char Char Char Char,Char Char Char Char Char Char Char Char Char,Char Char Char Char Char Char Char Char Char Char,Char Char Char Char Char Char Char,Char Char Char Ch, Char, Char Char Char Char"/>
    <w:basedOn w:val="Normal"/>
    <w:link w:val="FooterChar"/>
    <w:rsid w:val="00DA6412"/>
    <w:pPr>
      <w:tabs>
        <w:tab w:val="left" w:pos="709"/>
      </w:tabs>
      <w:spacing w:after="0" w:line="240" w:lineRule="auto"/>
    </w:pPr>
    <w:rPr>
      <w:rFonts w:ascii="Tahoma" w:hAnsi="Tahoma" w:cs="Tahoma"/>
      <w:sz w:val="24"/>
      <w:szCs w:val="24"/>
      <w:lang w:val="pl-PL" w:eastAsia="pl-PL"/>
    </w:rPr>
  </w:style>
  <w:style w:type="character" w:customStyle="1" w:styleId="FooterChar">
    <w:name w:val="Footer Char"/>
    <w:aliases w:val="Char Char Char Char,Char Char Char Char1 Char Char Char,Char Char Char Char Char Char,Char Char Char Char Char Char Char Char Char Char1,Char Char Char Char Char Char Char Char Char Char Char,Char Char Char Char Char Char Char Char"/>
    <w:basedOn w:val="DefaultParagraphFont"/>
    <w:link w:val="Footer"/>
    <w:uiPriority w:val="99"/>
    <w:locked/>
    <w:rsid w:val="00BF3063"/>
    <w:rPr>
      <w:rFonts w:eastAsia="Times New Roman"/>
      <w:lang w:val="en-US" w:eastAsia="en-US"/>
    </w:rPr>
  </w:style>
  <w:style w:type="paragraph" w:styleId="BodyText">
    <w:name w:val="Body Text"/>
    <w:basedOn w:val="Normal"/>
    <w:link w:val="BodyTextChar"/>
    <w:rsid w:val="00DA6412"/>
    <w:pPr>
      <w:spacing w:after="120" w:line="240" w:lineRule="auto"/>
    </w:pPr>
    <w:rPr>
      <w:rFonts w:ascii="Times New Roman" w:hAnsi="Times New Roman" w:cs="Times New Roman"/>
      <w:sz w:val="20"/>
      <w:szCs w:val="20"/>
      <w:lang w:val="en-AU" w:eastAsia="ar-SA"/>
    </w:rPr>
  </w:style>
  <w:style w:type="character" w:customStyle="1" w:styleId="BodyTextChar">
    <w:name w:val="Body Text Char"/>
    <w:basedOn w:val="DefaultParagraphFont"/>
    <w:link w:val="BodyText"/>
    <w:locked/>
    <w:rsid w:val="00DA6412"/>
    <w:rPr>
      <w:rFonts w:ascii="Times New Roman" w:hAnsi="Times New Roman" w:cs="Times New Roman"/>
      <w:sz w:val="20"/>
      <w:szCs w:val="20"/>
      <w:lang w:val="en-AU" w:eastAsia="ar-SA" w:bidi="ar-SA"/>
    </w:rPr>
  </w:style>
  <w:style w:type="paragraph" w:styleId="BodyTextIndent3">
    <w:name w:val="Body Text Indent 3"/>
    <w:basedOn w:val="Normal"/>
    <w:link w:val="BodyTextIndent3Char"/>
    <w:rsid w:val="00DA6412"/>
    <w:pPr>
      <w:spacing w:after="120" w:line="240" w:lineRule="auto"/>
      <w:ind w:left="283"/>
    </w:pPr>
    <w:rPr>
      <w:rFonts w:ascii="Times New Roman" w:hAnsi="Times New Roman" w:cs="Times New Roman"/>
      <w:sz w:val="16"/>
      <w:szCs w:val="16"/>
      <w:lang w:val="bg-BG" w:eastAsia="ar-SA"/>
    </w:rPr>
  </w:style>
  <w:style w:type="character" w:customStyle="1" w:styleId="BodyTextIndent3Char">
    <w:name w:val="Body Text Indent 3 Char"/>
    <w:basedOn w:val="DefaultParagraphFont"/>
    <w:link w:val="BodyTextIndent3"/>
    <w:uiPriority w:val="99"/>
    <w:locked/>
    <w:rsid w:val="00DA6412"/>
    <w:rPr>
      <w:rFonts w:ascii="Times New Roman" w:hAnsi="Times New Roman" w:cs="Times New Roman"/>
      <w:sz w:val="16"/>
      <w:szCs w:val="16"/>
      <w:lang w:eastAsia="ar-SA" w:bidi="ar-SA"/>
    </w:rPr>
  </w:style>
  <w:style w:type="character" w:customStyle="1" w:styleId="alb">
    <w:name w:val="al_b"/>
    <w:basedOn w:val="DefaultParagraphFont"/>
    <w:uiPriority w:val="99"/>
    <w:rsid w:val="00DA6412"/>
  </w:style>
  <w:style w:type="character" w:customStyle="1" w:styleId="alcapt">
    <w:name w:val="al_capt"/>
    <w:basedOn w:val="DefaultParagraphFont"/>
    <w:uiPriority w:val="99"/>
    <w:rsid w:val="00DA6412"/>
  </w:style>
  <w:style w:type="character" w:styleId="Hyperlink">
    <w:name w:val="Hyperlink"/>
    <w:basedOn w:val="DefaultParagraphFont"/>
    <w:uiPriority w:val="99"/>
    <w:rsid w:val="00DA6412"/>
    <w:rPr>
      <w:color w:val="0000FF"/>
      <w:u w:val="single"/>
    </w:rPr>
  </w:style>
  <w:style w:type="paragraph" w:styleId="ListParagraph">
    <w:name w:val="List Paragraph"/>
    <w:aliases w:val="Гл точки"/>
    <w:basedOn w:val="Normal"/>
    <w:link w:val="ListParagraphChar"/>
    <w:uiPriority w:val="1"/>
    <w:qFormat/>
    <w:rsid w:val="00DA6412"/>
    <w:pPr>
      <w:ind w:left="720"/>
    </w:pPr>
    <w:rPr>
      <w:rFonts w:eastAsia="Calibri"/>
      <w:lang w:val="bg-BG"/>
    </w:rPr>
  </w:style>
  <w:style w:type="character" w:customStyle="1" w:styleId="ala">
    <w:name w:val="al_a"/>
    <w:basedOn w:val="DefaultParagraphFont"/>
    <w:uiPriority w:val="99"/>
    <w:rsid w:val="00DA6412"/>
  </w:style>
  <w:style w:type="paragraph" w:styleId="BodyTextIndent2">
    <w:name w:val="Body Text Indent 2"/>
    <w:basedOn w:val="Normal"/>
    <w:link w:val="BodyTextIndent2Char"/>
    <w:rsid w:val="00DA6412"/>
    <w:pPr>
      <w:widowControl w:val="0"/>
      <w:autoSpaceDE w:val="0"/>
      <w:autoSpaceDN w:val="0"/>
      <w:adjustRightInd w:val="0"/>
      <w:spacing w:after="120" w:line="480" w:lineRule="auto"/>
      <w:ind w:left="283"/>
    </w:pPr>
    <w:rPr>
      <w:rFonts w:ascii="Times New Roman" w:eastAsia="SimSun" w:hAnsi="Times New Roman" w:cs="Times New Roman"/>
      <w:sz w:val="20"/>
      <w:szCs w:val="20"/>
      <w:lang w:val="bg-BG" w:eastAsia="zh-CN"/>
    </w:rPr>
  </w:style>
  <w:style w:type="character" w:customStyle="1" w:styleId="BodyTextIndent2Char">
    <w:name w:val="Body Text Indent 2 Char"/>
    <w:basedOn w:val="DefaultParagraphFont"/>
    <w:link w:val="BodyTextIndent2"/>
    <w:uiPriority w:val="99"/>
    <w:locked/>
    <w:rsid w:val="00DA6412"/>
    <w:rPr>
      <w:rFonts w:ascii="Times New Roman" w:eastAsia="SimSun" w:hAnsi="Times New Roman" w:cs="Times New Roman"/>
      <w:sz w:val="20"/>
      <w:szCs w:val="20"/>
      <w:lang w:eastAsia="zh-CN"/>
    </w:rPr>
  </w:style>
  <w:style w:type="paragraph" w:styleId="BodyText2">
    <w:name w:val="Body Text 2"/>
    <w:basedOn w:val="Normal"/>
    <w:link w:val="BodyText2Char"/>
    <w:rsid w:val="00DA6412"/>
    <w:pPr>
      <w:widowControl w:val="0"/>
      <w:autoSpaceDE w:val="0"/>
      <w:autoSpaceDN w:val="0"/>
      <w:adjustRightInd w:val="0"/>
      <w:spacing w:after="120" w:line="480" w:lineRule="auto"/>
    </w:pPr>
    <w:rPr>
      <w:rFonts w:ascii="Times New Roman" w:eastAsia="SimSun" w:hAnsi="Times New Roman" w:cs="Times New Roman"/>
      <w:sz w:val="20"/>
      <w:szCs w:val="20"/>
      <w:lang w:val="bg-BG" w:eastAsia="zh-CN"/>
    </w:rPr>
  </w:style>
  <w:style w:type="character" w:customStyle="1" w:styleId="BodyText2Char">
    <w:name w:val="Body Text 2 Char"/>
    <w:basedOn w:val="DefaultParagraphFont"/>
    <w:link w:val="BodyText2"/>
    <w:uiPriority w:val="99"/>
    <w:locked/>
    <w:rsid w:val="00DA6412"/>
    <w:rPr>
      <w:rFonts w:ascii="Times New Roman" w:eastAsia="SimSun" w:hAnsi="Times New Roman" w:cs="Times New Roman"/>
      <w:sz w:val="20"/>
      <w:szCs w:val="20"/>
      <w:lang w:eastAsia="zh-CN"/>
    </w:rPr>
  </w:style>
  <w:style w:type="paragraph" w:styleId="BalloonText">
    <w:name w:val="Balloon Text"/>
    <w:basedOn w:val="Normal"/>
    <w:link w:val="BalloonTextChar"/>
    <w:semiHidden/>
    <w:rsid w:val="00DA64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A6412"/>
    <w:rPr>
      <w:rFonts w:ascii="Tahoma" w:hAnsi="Tahoma" w:cs="Tahoma"/>
      <w:sz w:val="16"/>
      <w:szCs w:val="16"/>
      <w:lang w:val="en-US"/>
    </w:rPr>
  </w:style>
  <w:style w:type="paragraph" w:styleId="FootnoteText">
    <w:name w:val="footnote text"/>
    <w:aliases w:val="Podrozdział,stile 1,Footnote,Footnote1,Footnote2,Footnote3,Footnote4,Footnote5,Footnote6,Footnote7,Footnote8,Footnote9,Footnote10,Footnote11,Footnote21,Footnote31,Footnote41,Footnote51,Footnote61,Footnote71,Footnote81,Footnote91,single s"/>
    <w:basedOn w:val="Normal"/>
    <w:link w:val="FootnoteTextChar"/>
    <w:uiPriority w:val="99"/>
    <w:rsid w:val="00DA6412"/>
    <w:pPr>
      <w:spacing w:after="0" w:line="240" w:lineRule="auto"/>
    </w:pPr>
    <w:rPr>
      <w:rFonts w:ascii="Times New Roman" w:hAnsi="Times New Roman" w:cs="Times New Roman"/>
      <w:sz w:val="20"/>
      <w:szCs w:val="20"/>
      <w:lang w:val="bg-BG"/>
    </w:rPr>
  </w:style>
  <w:style w:type="character" w:customStyle="1" w:styleId="FootnoteTextChar">
    <w:name w:val="Footnote Text Char"/>
    <w:aliases w:val="Podrozdział Char,stile 1 Char,Footnote Char,Footnote1 Char,Footnote2 Char,Footnote3 Char,Footnote4 Char,Footnote5 Char,Footnote6 Char,Footnote7 Char,Footnote8 Char,Footnote9 Char,Footnote10 Char,Footnote11 Char,Footnote21 Char"/>
    <w:basedOn w:val="DefaultParagraphFont"/>
    <w:link w:val="FootnoteText"/>
    <w:uiPriority w:val="99"/>
    <w:locked/>
    <w:rsid w:val="00DA6412"/>
    <w:rPr>
      <w:rFonts w:ascii="Times New Roman" w:hAnsi="Times New Roman" w:cs="Times New Roman"/>
      <w:sz w:val="20"/>
      <w:szCs w:val="20"/>
    </w:rPr>
  </w:style>
  <w:style w:type="character" w:styleId="FootnoteReference">
    <w:name w:val="footnote reference"/>
    <w:basedOn w:val="DefaultParagraphFont"/>
    <w:uiPriority w:val="99"/>
    <w:rsid w:val="00DA6412"/>
    <w:rPr>
      <w:vertAlign w:val="superscript"/>
    </w:rPr>
  </w:style>
  <w:style w:type="paragraph" w:customStyle="1" w:styleId="firstline">
    <w:name w:val="firstline"/>
    <w:basedOn w:val="Normal"/>
    <w:uiPriority w:val="99"/>
    <w:rsid w:val="00DA6412"/>
    <w:pPr>
      <w:spacing w:after="0" w:line="240" w:lineRule="atLeast"/>
      <w:ind w:firstLine="640"/>
      <w:jc w:val="both"/>
    </w:pPr>
    <w:rPr>
      <w:rFonts w:ascii="Times New Roman" w:hAnsi="Times New Roman" w:cs="Times New Roman"/>
      <w:color w:val="000000"/>
      <w:sz w:val="24"/>
      <w:szCs w:val="24"/>
      <w:lang w:val="bg-BG" w:eastAsia="bg-BG"/>
    </w:rPr>
  </w:style>
  <w:style w:type="character" w:customStyle="1" w:styleId="newdocreference">
    <w:name w:val="newdocreference"/>
    <w:basedOn w:val="DefaultParagraphFont"/>
    <w:uiPriority w:val="99"/>
    <w:rsid w:val="00DA6412"/>
  </w:style>
  <w:style w:type="paragraph" w:customStyle="1" w:styleId="FR2">
    <w:name w:val="FR2"/>
    <w:uiPriority w:val="99"/>
    <w:rsid w:val="00DA6412"/>
    <w:pPr>
      <w:widowControl w:val="0"/>
      <w:jc w:val="right"/>
    </w:pPr>
    <w:rPr>
      <w:rFonts w:ascii="Arial" w:eastAsia="Times New Roman" w:hAnsi="Arial" w:cs="Arial"/>
      <w:sz w:val="24"/>
      <w:szCs w:val="24"/>
      <w:lang w:val="bg-BG"/>
    </w:rPr>
  </w:style>
  <w:style w:type="paragraph" w:customStyle="1" w:styleId="htleft">
    <w:name w:val="htleft"/>
    <w:basedOn w:val="Normal"/>
    <w:uiPriority w:val="99"/>
    <w:rsid w:val="00DA6412"/>
    <w:pPr>
      <w:spacing w:before="100" w:beforeAutospacing="1" w:after="100" w:afterAutospacing="1" w:line="240" w:lineRule="auto"/>
    </w:pPr>
    <w:rPr>
      <w:rFonts w:ascii="Times New Roman" w:hAnsi="Times New Roman" w:cs="Times New Roman"/>
      <w:sz w:val="24"/>
      <w:szCs w:val="24"/>
      <w:lang w:val="bg-BG" w:eastAsia="bg-BG"/>
    </w:rPr>
  </w:style>
  <w:style w:type="character" w:customStyle="1" w:styleId="alt">
    <w:name w:val="al_t"/>
    <w:basedOn w:val="DefaultParagraphFont"/>
    <w:uiPriority w:val="99"/>
    <w:rsid w:val="00DA6412"/>
  </w:style>
  <w:style w:type="paragraph" w:customStyle="1" w:styleId="ListParagraph1">
    <w:name w:val="List Paragraph1"/>
    <w:basedOn w:val="Normal"/>
    <w:uiPriority w:val="99"/>
    <w:rsid w:val="00DA6412"/>
    <w:pPr>
      <w:spacing w:after="0" w:line="240" w:lineRule="auto"/>
      <w:ind w:left="720"/>
    </w:pPr>
    <w:rPr>
      <w:rFonts w:eastAsia="Calibri"/>
      <w:sz w:val="20"/>
      <w:szCs w:val="20"/>
      <w:lang w:val="en-AU" w:eastAsia="ar-SA"/>
    </w:rPr>
  </w:style>
  <w:style w:type="character" w:customStyle="1" w:styleId="7">
    <w:name w:val="Основен текст (7) + Удебелен"/>
    <w:aliases w:val="Не е курсив"/>
    <w:uiPriority w:val="99"/>
    <w:rsid w:val="00DA6412"/>
    <w:rPr>
      <w:b/>
      <w:bCs/>
      <w:i/>
      <w:iCs/>
      <w:spacing w:val="0"/>
      <w:sz w:val="23"/>
      <w:szCs w:val="23"/>
    </w:rPr>
  </w:style>
  <w:style w:type="paragraph" w:styleId="BodyTextIndent">
    <w:name w:val="Body Text Indent"/>
    <w:basedOn w:val="Normal"/>
    <w:link w:val="BodyTextIndentChar"/>
    <w:rsid w:val="00DA6412"/>
    <w:pPr>
      <w:spacing w:after="120"/>
      <w:ind w:left="283"/>
    </w:pPr>
  </w:style>
  <w:style w:type="character" w:customStyle="1" w:styleId="BodyTextIndentChar">
    <w:name w:val="Body Text Indent Char"/>
    <w:basedOn w:val="DefaultParagraphFont"/>
    <w:link w:val="BodyTextIndent"/>
    <w:uiPriority w:val="99"/>
    <w:semiHidden/>
    <w:locked/>
    <w:rsid w:val="00DA6412"/>
    <w:rPr>
      <w:rFonts w:ascii="Calibri" w:hAnsi="Calibri" w:cs="Calibri"/>
      <w:lang w:val="en-US"/>
    </w:rPr>
  </w:style>
  <w:style w:type="paragraph" w:customStyle="1" w:styleId="WW-BodyTextIndent2">
    <w:name w:val="WW-Body Text Indent 2"/>
    <w:basedOn w:val="Normal"/>
    <w:uiPriority w:val="99"/>
    <w:rsid w:val="00DA6412"/>
    <w:pPr>
      <w:suppressAutoHyphens/>
      <w:spacing w:after="0" w:line="240" w:lineRule="auto"/>
      <w:ind w:firstLine="720"/>
      <w:jc w:val="both"/>
    </w:pPr>
    <w:rPr>
      <w:rFonts w:ascii="Geneve" w:hAnsi="Geneve" w:cs="Geneve"/>
      <w:sz w:val="24"/>
      <w:szCs w:val="24"/>
      <w:lang w:val="bg-BG"/>
    </w:rPr>
  </w:style>
  <w:style w:type="character" w:styleId="CommentReference">
    <w:name w:val="annotation reference"/>
    <w:basedOn w:val="DefaultParagraphFont"/>
    <w:uiPriority w:val="99"/>
    <w:semiHidden/>
    <w:rsid w:val="00DA6412"/>
    <w:rPr>
      <w:sz w:val="16"/>
      <w:szCs w:val="16"/>
    </w:rPr>
  </w:style>
  <w:style w:type="paragraph" w:styleId="CommentText">
    <w:name w:val="annotation text"/>
    <w:basedOn w:val="Normal"/>
    <w:link w:val="CommentTextChar"/>
    <w:uiPriority w:val="99"/>
    <w:semiHidden/>
    <w:rsid w:val="00DA6412"/>
    <w:rPr>
      <w:sz w:val="20"/>
      <w:szCs w:val="20"/>
    </w:rPr>
  </w:style>
  <w:style w:type="character" w:customStyle="1" w:styleId="CommentTextChar">
    <w:name w:val="Comment Text Char"/>
    <w:basedOn w:val="DefaultParagraphFont"/>
    <w:link w:val="CommentText"/>
    <w:uiPriority w:val="99"/>
    <w:semiHidden/>
    <w:locked/>
    <w:rsid w:val="00DA6412"/>
    <w:rPr>
      <w:rFonts w:ascii="Calibri" w:hAnsi="Calibri" w:cs="Calibri"/>
      <w:sz w:val="20"/>
      <w:szCs w:val="20"/>
      <w:lang w:val="en-US"/>
    </w:rPr>
  </w:style>
  <w:style w:type="paragraph" w:styleId="CommentSubject">
    <w:name w:val="annotation subject"/>
    <w:basedOn w:val="CommentText"/>
    <w:next w:val="CommentText"/>
    <w:link w:val="CommentSubjectChar"/>
    <w:uiPriority w:val="99"/>
    <w:semiHidden/>
    <w:rsid w:val="00DA6412"/>
    <w:rPr>
      <w:b/>
      <w:bCs/>
    </w:rPr>
  </w:style>
  <w:style w:type="character" w:customStyle="1" w:styleId="CommentSubjectChar">
    <w:name w:val="Comment Subject Char"/>
    <w:basedOn w:val="CommentTextChar"/>
    <w:link w:val="CommentSubject"/>
    <w:uiPriority w:val="99"/>
    <w:semiHidden/>
    <w:locked/>
    <w:rsid w:val="00DA6412"/>
    <w:rPr>
      <w:b/>
      <w:bCs/>
    </w:rPr>
  </w:style>
  <w:style w:type="paragraph" w:styleId="NormalWeb">
    <w:name w:val="Normal (Web)"/>
    <w:basedOn w:val="Normal"/>
    <w:uiPriority w:val="99"/>
    <w:locked/>
    <w:rsid w:val="008F5FD2"/>
    <w:pPr>
      <w:spacing w:before="100" w:beforeAutospacing="1" w:after="100" w:afterAutospacing="1" w:line="240" w:lineRule="auto"/>
    </w:pPr>
    <w:rPr>
      <w:rFonts w:ascii="Times New Roman" w:hAnsi="Times New Roman" w:cs="Times New Roman"/>
      <w:sz w:val="24"/>
      <w:szCs w:val="24"/>
      <w:lang w:val="bg-BG" w:eastAsia="bg-BG"/>
    </w:rPr>
  </w:style>
  <w:style w:type="paragraph" w:customStyle="1" w:styleId="Char">
    <w:name w:val="Char"/>
    <w:basedOn w:val="Normal"/>
    <w:rsid w:val="00F264FB"/>
    <w:pPr>
      <w:tabs>
        <w:tab w:val="left" w:pos="709"/>
      </w:tabs>
      <w:spacing w:after="0" w:line="240" w:lineRule="auto"/>
    </w:pPr>
    <w:rPr>
      <w:rFonts w:ascii="Tahoma" w:eastAsia="Calibri" w:hAnsi="Tahoma" w:cs="Tahoma"/>
      <w:sz w:val="24"/>
      <w:szCs w:val="24"/>
      <w:lang w:val="pl-PL" w:eastAsia="pl-PL"/>
    </w:rPr>
  </w:style>
  <w:style w:type="paragraph" w:customStyle="1" w:styleId="Char1">
    <w:name w:val="Char1"/>
    <w:basedOn w:val="Normal"/>
    <w:uiPriority w:val="99"/>
    <w:rsid w:val="00A418BE"/>
    <w:pPr>
      <w:tabs>
        <w:tab w:val="left" w:pos="709"/>
      </w:tabs>
      <w:spacing w:after="0" w:line="240" w:lineRule="auto"/>
    </w:pPr>
    <w:rPr>
      <w:rFonts w:ascii="Tahoma" w:eastAsia="Calibri" w:hAnsi="Tahoma" w:cs="Tahoma"/>
      <w:sz w:val="24"/>
      <w:szCs w:val="24"/>
      <w:lang w:val="pl-PL" w:eastAsia="pl-PL"/>
    </w:rPr>
  </w:style>
  <w:style w:type="character" w:customStyle="1" w:styleId="FontStyle14">
    <w:name w:val="Font Style14"/>
    <w:basedOn w:val="DefaultParagraphFont"/>
    <w:uiPriority w:val="99"/>
    <w:rsid w:val="00A418BE"/>
    <w:rPr>
      <w:rFonts w:ascii="Times New Roman" w:hAnsi="Times New Roman" w:cs="Times New Roman"/>
      <w:sz w:val="20"/>
      <w:szCs w:val="20"/>
    </w:rPr>
  </w:style>
  <w:style w:type="paragraph" w:customStyle="1" w:styleId="Char2">
    <w:name w:val="Char2"/>
    <w:basedOn w:val="Normal"/>
    <w:uiPriority w:val="99"/>
    <w:rsid w:val="00ED2406"/>
    <w:pPr>
      <w:tabs>
        <w:tab w:val="left" w:pos="709"/>
      </w:tabs>
      <w:spacing w:after="0" w:line="240" w:lineRule="auto"/>
    </w:pPr>
    <w:rPr>
      <w:rFonts w:ascii="Tahoma" w:eastAsia="Calibri" w:hAnsi="Tahoma" w:cs="Tahoma"/>
      <w:sz w:val="24"/>
      <w:szCs w:val="24"/>
      <w:lang w:val="pl-PL" w:eastAsia="pl-PL"/>
    </w:rPr>
  </w:style>
  <w:style w:type="character" w:customStyle="1" w:styleId="CharChar">
    <w:name w:val="Char Char"/>
    <w:basedOn w:val="DefaultParagraphFont"/>
    <w:uiPriority w:val="99"/>
    <w:rsid w:val="004035CD"/>
    <w:rPr>
      <w:sz w:val="24"/>
      <w:szCs w:val="24"/>
    </w:rPr>
  </w:style>
  <w:style w:type="character" w:styleId="Emphasis">
    <w:name w:val="Emphasis"/>
    <w:basedOn w:val="DefaultParagraphFont"/>
    <w:uiPriority w:val="99"/>
    <w:qFormat/>
    <w:rsid w:val="00722492"/>
    <w:rPr>
      <w:i/>
      <w:iCs/>
    </w:rPr>
  </w:style>
  <w:style w:type="paragraph" w:customStyle="1" w:styleId="CharChar1Char">
    <w:name w:val="Char Char1 Знак Знак Char"/>
    <w:basedOn w:val="Normal"/>
    <w:uiPriority w:val="99"/>
    <w:rsid w:val="00B976EB"/>
    <w:pPr>
      <w:tabs>
        <w:tab w:val="left" w:pos="709"/>
      </w:tabs>
      <w:spacing w:after="0" w:line="240" w:lineRule="auto"/>
    </w:pPr>
    <w:rPr>
      <w:rFonts w:ascii="Tahoma" w:hAnsi="Tahoma" w:cs="Times New Roman"/>
      <w:sz w:val="24"/>
      <w:szCs w:val="24"/>
      <w:lang w:val="pl-PL" w:eastAsia="pl-PL"/>
    </w:rPr>
  </w:style>
  <w:style w:type="paragraph" w:styleId="Header">
    <w:name w:val="header"/>
    <w:basedOn w:val="Normal"/>
    <w:link w:val="HeaderChar"/>
    <w:locked/>
    <w:rsid w:val="000F61EF"/>
    <w:pPr>
      <w:tabs>
        <w:tab w:val="center" w:pos="4153"/>
        <w:tab w:val="right" w:pos="8306"/>
      </w:tabs>
      <w:spacing w:after="0" w:line="240" w:lineRule="auto"/>
    </w:pPr>
    <w:rPr>
      <w:rFonts w:ascii="Times New Roman" w:hAnsi="Times New Roman" w:cs="Times New Roman"/>
      <w:sz w:val="28"/>
      <w:szCs w:val="20"/>
    </w:rPr>
  </w:style>
  <w:style w:type="character" w:customStyle="1" w:styleId="HeaderChar">
    <w:name w:val="Header Char"/>
    <w:basedOn w:val="DefaultParagraphFont"/>
    <w:link w:val="Header"/>
    <w:rsid w:val="000F61EF"/>
    <w:rPr>
      <w:rFonts w:ascii="Times New Roman" w:eastAsia="Times New Roman" w:hAnsi="Times New Roman"/>
      <w:sz w:val="28"/>
    </w:rPr>
  </w:style>
  <w:style w:type="character" w:customStyle="1" w:styleId="2">
    <w:name w:val="Основен текст + Удебелен2"/>
    <w:uiPriority w:val="99"/>
    <w:rsid w:val="0077201E"/>
    <w:rPr>
      <w:rFonts w:ascii="Times New Roman" w:hAnsi="Times New Roman" w:cs="Times New Roman"/>
      <w:b/>
      <w:bCs/>
      <w:spacing w:val="0"/>
      <w:sz w:val="23"/>
      <w:szCs w:val="23"/>
      <w:lang w:bidi="ar-SA"/>
    </w:rPr>
  </w:style>
  <w:style w:type="paragraph" w:styleId="NoSpacing">
    <w:name w:val="No Spacing"/>
    <w:uiPriority w:val="99"/>
    <w:qFormat/>
    <w:rsid w:val="00CF7B63"/>
    <w:pPr>
      <w:suppressAutoHyphens/>
      <w:jc w:val="both"/>
    </w:pPr>
    <w:rPr>
      <w:rFonts w:eastAsia="Arial" w:cs="Calibri"/>
      <w:sz w:val="22"/>
      <w:szCs w:val="22"/>
      <w:lang w:eastAsia="ar-SA"/>
    </w:rPr>
  </w:style>
  <w:style w:type="character" w:customStyle="1" w:styleId="6">
    <w:name w:val="Основен текст (6)_"/>
    <w:basedOn w:val="DefaultParagraphFont"/>
    <w:link w:val="60"/>
    <w:rsid w:val="000D564F"/>
    <w:rPr>
      <w:b/>
      <w:bCs/>
      <w:sz w:val="23"/>
      <w:szCs w:val="23"/>
      <w:shd w:val="clear" w:color="auto" w:fill="FFFFFF"/>
    </w:rPr>
  </w:style>
  <w:style w:type="paragraph" w:customStyle="1" w:styleId="60">
    <w:name w:val="Основен текст (6)"/>
    <w:basedOn w:val="Normal"/>
    <w:link w:val="6"/>
    <w:rsid w:val="000D564F"/>
    <w:pPr>
      <w:shd w:val="clear" w:color="auto" w:fill="FFFFFF"/>
      <w:spacing w:after="720" w:line="283" w:lineRule="exact"/>
    </w:pPr>
    <w:rPr>
      <w:rFonts w:eastAsia="Calibri" w:cs="Times New Roman"/>
      <w:b/>
      <w:bCs/>
      <w:sz w:val="23"/>
      <w:szCs w:val="23"/>
    </w:rPr>
  </w:style>
  <w:style w:type="paragraph" w:customStyle="1" w:styleId="Style23">
    <w:name w:val="Style23"/>
    <w:basedOn w:val="Normal"/>
    <w:uiPriority w:val="99"/>
    <w:rsid w:val="00736B1E"/>
    <w:pPr>
      <w:widowControl w:val="0"/>
      <w:autoSpaceDE w:val="0"/>
      <w:autoSpaceDN w:val="0"/>
      <w:adjustRightInd w:val="0"/>
      <w:spacing w:after="0" w:line="418" w:lineRule="exact"/>
      <w:ind w:firstLine="713"/>
      <w:jc w:val="both"/>
    </w:pPr>
    <w:rPr>
      <w:rFonts w:ascii="Times New Roman" w:hAnsi="Times New Roman" w:cs="Times New Roman"/>
      <w:sz w:val="24"/>
      <w:szCs w:val="24"/>
    </w:rPr>
  </w:style>
  <w:style w:type="character" w:customStyle="1" w:styleId="FontStyle226">
    <w:name w:val="Font Style226"/>
    <w:basedOn w:val="DefaultParagraphFont"/>
    <w:uiPriority w:val="99"/>
    <w:rsid w:val="00736B1E"/>
    <w:rPr>
      <w:rFonts w:ascii="Times New Roman" w:hAnsi="Times New Roman" w:cs="Times New Roman"/>
      <w:sz w:val="22"/>
      <w:szCs w:val="22"/>
    </w:rPr>
  </w:style>
  <w:style w:type="character" w:customStyle="1" w:styleId="legaldocreference">
    <w:name w:val="legaldocreference"/>
    <w:basedOn w:val="DefaultParagraphFont"/>
    <w:uiPriority w:val="99"/>
    <w:rsid w:val="008324CB"/>
  </w:style>
  <w:style w:type="character" w:customStyle="1" w:styleId="apple-converted-space">
    <w:name w:val="apple-converted-space"/>
    <w:basedOn w:val="DefaultParagraphFont"/>
    <w:uiPriority w:val="99"/>
    <w:rsid w:val="008324CB"/>
  </w:style>
  <w:style w:type="character" w:styleId="Strong">
    <w:name w:val="Strong"/>
    <w:basedOn w:val="DefaultParagraphFont"/>
    <w:uiPriority w:val="99"/>
    <w:qFormat/>
    <w:rsid w:val="001A5CFB"/>
    <w:rPr>
      <w:b/>
      <w:bCs/>
    </w:rPr>
  </w:style>
  <w:style w:type="paragraph" w:customStyle="1" w:styleId="Default">
    <w:name w:val="Default"/>
    <w:rsid w:val="00B2537D"/>
    <w:pPr>
      <w:autoSpaceDE w:val="0"/>
      <w:autoSpaceDN w:val="0"/>
      <w:adjustRightInd w:val="0"/>
    </w:pPr>
    <w:rPr>
      <w:rFonts w:cs="Calibri"/>
      <w:color w:val="000000"/>
      <w:sz w:val="24"/>
      <w:szCs w:val="24"/>
      <w:lang w:val="bg-BG" w:eastAsia="bg-BG" w:bidi="he-IL"/>
    </w:rPr>
  </w:style>
  <w:style w:type="character" w:customStyle="1" w:styleId="inputvalue">
    <w:name w:val="input_value"/>
    <w:basedOn w:val="DefaultParagraphFont"/>
    <w:uiPriority w:val="99"/>
    <w:rsid w:val="00802A8D"/>
  </w:style>
  <w:style w:type="character" w:customStyle="1" w:styleId="Bodytext6">
    <w:name w:val="Body text (6)_"/>
    <w:basedOn w:val="DefaultParagraphFont"/>
    <w:link w:val="Bodytext60"/>
    <w:uiPriority w:val="99"/>
    <w:locked/>
    <w:rsid w:val="00995DA2"/>
    <w:rPr>
      <w:rFonts w:ascii="Times New Roman" w:hAnsi="Times New Roman"/>
      <w:b/>
      <w:bCs/>
      <w:sz w:val="30"/>
      <w:szCs w:val="30"/>
      <w:shd w:val="clear" w:color="auto" w:fill="FFFFFF"/>
    </w:rPr>
  </w:style>
  <w:style w:type="paragraph" w:customStyle="1" w:styleId="Bodytext60">
    <w:name w:val="Body text (6)"/>
    <w:basedOn w:val="Normal"/>
    <w:link w:val="Bodytext6"/>
    <w:uiPriority w:val="99"/>
    <w:rsid w:val="00995DA2"/>
    <w:pPr>
      <w:widowControl w:val="0"/>
      <w:shd w:val="clear" w:color="auto" w:fill="FFFFFF"/>
      <w:spacing w:before="540" w:after="0" w:line="342" w:lineRule="exact"/>
      <w:jc w:val="center"/>
    </w:pPr>
    <w:rPr>
      <w:rFonts w:ascii="Times New Roman" w:eastAsia="Calibri" w:hAnsi="Times New Roman" w:cs="Times New Roman"/>
      <w:b/>
      <w:bCs/>
      <w:sz w:val="30"/>
      <w:szCs w:val="30"/>
    </w:rPr>
  </w:style>
  <w:style w:type="character" w:customStyle="1" w:styleId="Bodytext6Spacing3pt">
    <w:name w:val="Body text (6) + Spacing 3 pt"/>
    <w:basedOn w:val="Bodytext6"/>
    <w:uiPriority w:val="99"/>
    <w:rsid w:val="00995DA2"/>
    <w:rPr>
      <w:spacing w:val="70"/>
    </w:rPr>
  </w:style>
  <w:style w:type="character" w:customStyle="1" w:styleId="Bodytext20">
    <w:name w:val="Body text (2)_"/>
    <w:basedOn w:val="DefaultParagraphFont"/>
    <w:link w:val="Bodytext21"/>
    <w:uiPriority w:val="99"/>
    <w:locked/>
    <w:rsid w:val="00995DA2"/>
    <w:rPr>
      <w:rFonts w:ascii="Times New Roman" w:hAnsi="Times New Roman"/>
      <w:shd w:val="clear" w:color="auto" w:fill="FFFFFF"/>
    </w:rPr>
  </w:style>
  <w:style w:type="paragraph" w:customStyle="1" w:styleId="Bodytext21">
    <w:name w:val="Body text (2)1"/>
    <w:basedOn w:val="Normal"/>
    <w:link w:val="Bodytext20"/>
    <w:uiPriority w:val="99"/>
    <w:rsid w:val="00995DA2"/>
    <w:pPr>
      <w:widowControl w:val="0"/>
      <w:shd w:val="clear" w:color="auto" w:fill="FFFFFF"/>
      <w:spacing w:after="0" w:line="274" w:lineRule="exact"/>
      <w:ind w:hanging="300"/>
      <w:jc w:val="both"/>
    </w:pPr>
    <w:rPr>
      <w:rFonts w:ascii="Times New Roman" w:eastAsia="Calibri" w:hAnsi="Times New Roman" w:cs="Times New Roman"/>
      <w:sz w:val="20"/>
      <w:szCs w:val="20"/>
    </w:rPr>
  </w:style>
  <w:style w:type="character" w:customStyle="1" w:styleId="Heading40">
    <w:name w:val="Heading #4_"/>
    <w:basedOn w:val="DefaultParagraphFont"/>
    <w:link w:val="Heading41"/>
    <w:uiPriority w:val="99"/>
    <w:locked/>
    <w:rsid w:val="00995DA2"/>
    <w:rPr>
      <w:rFonts w:ascii="Times New Roman" w:hAnsi="Times New Roman"/>
      <w:b/>
      <w:bCs/>
      <w:shd w:val="clear" w:color="auto" w:fill="FFFFFF"/>
    </w:rPr>
  </w:style>
  <w:style w:type="paragraph" w:customStyle="1" w:styleId="Heading41">
    <w:name w:val="Heading #41"/>
    <w:basedOn w:val="Normal"/>
    <w:link w:val="Heading40"/>
    <w:uiPriority w:val="99"/>
    <w:rsid w:val="00995DA2"/>
    <w:pPr>
      <w:widowControl w:val="0"/>
      <w:shd w:val="clear" w:color="auto" w:fill="FFFFFF"/>
      <w:spacing w:before="240" w:after="360" w:line="240" w:lineRule="atLeast"/>
      <w:outlineLvl w:val="3"/>
    </w:pPr>
    <w:rPr>
      <w:rFonts w:ascii="Times New Roman" w:eastAsia="Calibri" w:hAnsi="Times New Roman" w:cs="Times New Roman"/>
      <w:b/>
      <w:bCs/>
      <w:sz w:val="20"/>
      <w:szCs w:val="20"/>
    </w:rPr>
  </w:style>
  <w:style w:type="character" w:customStyle="1" w:styleId="Heading42">
    <w:name w:val="Heading #4"/>
    <w:basedOn w:val="Heading40"/>
    <w:uiPriority w:val="99"/>
    <w:rsid w:val="00995DA2"/>
    <w:rPr>
      <w:u w:val="single"/>
    </w:rPr>
  </w:style>
  <w:style w:type="character" w:customStyle="1" w:styleId="Bodytext2Bold">
    <w:name w:val="Body text (2) + Bold"/>
    <w:basedOn w:val="Bodytext20"/>
    <w:uiPriority w:val="99"/>
    <w:rsid w:val="00995DA2"/>
    <w:rPr>
      <w:b/>
      <w:bCs/>
      <w:u w:val="none"/>
    </w:rPr>
  </w:style>
  <w:style w:type="character" w:customStyle="1" w:styleId="Bodytext7Exact">
    <w:name w:val="Body text (7) Exact"/>
    <w:basedOn w:val="DefaultParagraphFont"/>
    <w:uiPriority w:val="99"/>
    <w:rsid w:val="00180D5C"/>
    <w:rPr>
      <w:rFonts w:ascii="Times New Roman" w:hAnsi="Times New Roman" w:cs="Times New Roman"/>
      <w:b/>
      <w:bCs/>
      <w:u w:val="none"/>
    </w:rPr>
  </w:style>
  <w:style w:type="paragraph" w:customStyle="1" w:styleId="CharChar1Char0">
    <w:name w:val="Char Char1 Char"/>
    <w:basedOn w:val="Normal"/>
    <w:rsid w:val="001D5557"/>
    <w:pPr>
      <w:tabs>
        <w:tab w:val="left" w:pos="709"/>
      </w:tabs>
      <w:spacing w:after="0" w:line="240" w:lineRule="auto"/>
    </w:pPr>
    <w:rPr>
      <w:rFonts w:ascii="Tahoma" w:hAnsi="Tahoma" w:cs="Times New Roman"/>
      <w:sz w:val="24"/>
      <w:szCs w:val="24"/>
      <w:lang w:val="pl-PL" w:eastAsia="pl-PL"/>
    </w:rPr>
  </w:style>
  <w:style w:type="paragraph" w:customStyle="1" w:styleId="NormalBold">
    <w:name w:val="NormalBold"/>
    <w:basedOn w:val="Normal"/>
    <w:link w:val="NormalBoldChar"/>
    <w:uiPriority w:val="99"/>
    <w:rsid w:val="00E431BF"/>
    <w:pPr>
      <w:widowControl w:val="0"/>
      <w:spacing w:after="0" w:line="240" w:lineRule="auto"/>
    </w:pPr>
    <w:rPr>
      <w:rFonts w:ascii="Times New Roman" w:hAnsi="Times New Roman" w:cs="Times New Roman"/>
      <w:b/>
      <w:sz w:val="24"/>
      <w:szCs w:val="20"/>
      <w:lang w:val="bg-BG" w:eastAsia="bg-BG"/>
    </w:rPr>
  </w:style>
  <w:style w:type="character" w:customStyle="1" w:styleId="NormalBoldChar">
    <w:name w:val="NormalBold Char"/>
    <w:link w:val="NormalBold"/>
    <w:uiPriority w:val="99"/>
    <w:locked/>
    <w:rsid w:val="00E431BF"/>
    <w:rPr>
      <w:rFonts w:ascii="Times New Roman" w:eastAsia="Times New Roman" w:hAnsi="Times New Roman"/>
      <w:b/>
      <w:sz w:val="24"/>
      <w:lang w:val="bg-BG" w:eastAsia="bg-BG"/>
    </w:rPr>
  </w:style>
  <w:style w:type="character" w:customStyle="1" w:styleId="DeltaViewInsertion">
    <w:name w:val="DeltaView Insertion"/>
    <w:uiPriority w:val="99"/>
    <w:rsid w:val="00E431BF"/>
    <w:rPr>
      <w:b/>
      <w:i/>
      <w:spacing w:val="0"/>
      <w:lang w:val="bg-BG" w:eastAsia="bg-BG"/>
    </w:rPr>
  </w:style>
  <w:style w:type="paragraph" w:customStyle="1" w:styleId="Text1">
    <w:name w:val="Text 1"/>
    <w:basedOn w:val="Normal"/>
    <w:uiPriority w:val="99"/>
    <w:rsid w:val="00E431BF"/>
    <w:pPr>
      <w:spacing w:before="120" w:after="120" w:line="240" w:lineRule="auto"/>
      <w:ind w:left="850"/>
      <w:jc w:val="both"/>
    </w:pPr>
    <w:rPr>
      <w:rFonts w:ascii="Times New Roman" w:eastAsia="Calibri" w:hAnsi="Times New Roman" w:cs="Times New Roman"/>
      <w:sz w:val="24"/>
      <w:lang w:val="bg-BG" w:eastAsia="bg-BG"/>
    </w:rPr>
  </w:style>
  <w:style w:type="paragraph" w:customStyle="1" w:styleId="NormalLeft">
    <w:name w:val="Normal Left"/>
    <w:basedOn w:val="Normal"/>
    <w:uiPriority w:val="99"/>
    <w:rsid w:val="00E431BF"/>
    <w:pPr>
      <w:spacing w:before="120" w:after="120" w:line="240" w:lineRule="auto"/>
    </w:pPr>
    <w:rPr>
      <w:rFonts w:ascii="Times New Roman" w:eastAsia="Calibri" w:hAnsi="Times New Roman" w:cs="Times New Roman"/>
      <w:sz w:val="24"/>
      <w:lang w:val="bg-BG" w:eastAsia="bg-BG"/>
    </w:rPr>
  </w:style>
  <w:style w:type="paragraph" w:customStyle="1" w:styleId="Tiret0">
    <w:name w:val="Tiret 0"/>
    <w:basedOn w:val="Normal"/>
    <w:uiPriority w:val="99"/>
    <w:rsid w:val="00E431BF"/>
    <w:pPr>
      <w:numPr>
        <w:numId w:val="4"/>
      </w:numPr>
      <w:spacing w:before="120" w:after="120" w:line="240" w:lineRule="auto"/>
      <w:jc w:val="both"/>
    </w:pPr>
    <w:rPr>
      <w:rFonts w:ascii="Times New Roman" w:eastAsia="Calibri" w:hAnsi="Times New Roman" w:cs="Times New Roman"/>
      <w:sz w:val="24"/>
      <w:lang w:val="bg-BG" w:eastAsia="bg-BG"/>
    </w:rPr>
  </w:style>
  <w:style w:type="paragraph" w:customStyle="1" w:styleId="Tiret1">
    <w:name w:val="Tiret 1"/>
    <w:basedOn w:val="Normal"/>
    <w:uiPriority w:val="99"/>
    <w:rsid w:val="00E431BF"/>
    <w:pPr>
      <w:numPr>
        <w:numId w:val="5"/>
      </w:numPr>
      <w:spacing w:before="120" w:after="120" w:line="240" w:lineRule="auto"/>
      <w:jc w:val="both"/>
    </w:pPr>
    <w:rPr>
      <w:rFonts w:ascii="Times New Roman" w:eastAsia="Calibri" w:hAnsi="Times New Roman" w:cs="Times New Roman"/>
      <w:sz w:val="24"/>
      <w:lang w:val="bg-BG" w:eastAsia="bg-BG"/>
    </w:rPr>
  </w:style>
  <w:style w:type="paragraph" w:customStyle="1" w:styleId="NumPar1">
    <w:name w:val="NumPar 1"/>
    <w:basedOn w:val="Normal"/>
    <w:next w:val="Text1"/>
    <w:uiPriority w:val="99"/>
    <w:rsid w:val="00E431BF"/>
    <w:pPr>
      <w:numPr>
        <w:numId w:val="6"/>
      </w:numPr>
      <w:spacing w:before="120" w:after="120" w:line="240" w:lineRule="auto"/>
      <w:jc w:val="both"/>
    </w:pPr>
    <w:rPr>
      <w:rFonts w:ascii="Times New Roman" w:eastAsia="Calibri" w:hAnsi="Times New Roman" w:cs="Times New Roman"/>
      <w:sz w:val="24"/>
      <w:lang w:val="bg-BG" w:eastAsia="bg-BG"/>
    </w:rPr>
  </w:style>
  <w:style w:type="paragraph" w:customStyle="1" w:styleId="NumPar2">
    <w:name w:val="NumPar 2"/>
    <w:basedOn w:val="Normal"/>
    <w:next w:val="Text1"/>
    <w:uiPriority w:val="99"/>
    <w:rsid w:val="00E431BF"/>
    <w:pPr>
      <w:numPr>
        <w:ilvl w:val="1"/>
        <w:numId w:val="6"/>
      </w:numPr>
      <w:spacing w:before="120" w:after="120" w:line="240" w:lineRule="auto"/>
      <w:jc w:val="both"/>
    </w:pPr>
    <w:rPr>
      <w:rFonts w:ascii="Times New Roman" w:eastAsia="Calibri" w:hAnsi="Times New Roman" w:cs="Times New Roman"/>
      <w:sz w:val="24"/>
      <w:lang w:val="bg-BG" w:eastAsia="bg-BG"/>
    </w:rPr>
  </w:style>
  <w:style w:type="paragraph" w:customStyle="1" w:styleId="NumPar3">
    <w:name w:val="NumPar 3"/>
    <w:basedOn w:val="Normal"/>
    <w:next w:val="Text1"/>
    <w:uiPriority w:val="99"/>
    <w:rsid w:val="00E431BF"/>
    <w:pPr>
      <w:numPr>
        <w:ilvl w:val="2"/>
        <w:numId w:val="6"/>
      </w:numPr>
      <w:spacing w:before="120" w:after="120" w:line="240" w:lineRule="auto"/>
      <w:jc w:val="both"/>
    </w:pPr>
    <w:rPr>
      <w:rFonts w:ascii="Times New Roman" w:eastAsia="Calibri" w:hAnsi="Times New Roman" w:cs="Times New Roman"/>
      <w:sz w:val="24"/>
      <w:lang w:val="bg-BG" w:eastAsia="bg-BG"/>
    </w:rPr>
  </w:style>
  <w:style w:type="paragraph" w:customStyle="1" w:styleId="NumPar4">
    <w:name w:val="NumPar 4"/>
    <w:basedOn w:val="Normal"/>
    <w:next w:val="Text1"/>
    <w:uiPriority w:val="99"/>
    <w:rsid w:val="00E431BF"/>
    <w:pPr>
      <w:numPr>
        <w:ilvl w:val="3"/>
        <w:numId w:val="6"/>
      </w:numPr>
      <w:spacing w:before="120" w:after="120" w:line="240" w:lineRule="auto"/>
      <w:jc w:val="both"/>
    </w:pPr>
    <w:rPr>
      <w:rFonts w:ascii="Times New Roman" w:eastAsia="Calibri" w:hAnsi="Times New Roman" w:cs="Times New Roman"/>
      <w:sz w:val="24"/>
      <w:lang w:val="bg-BG" w:eastAsia="bg-BG"/>
    </w:rPr>
  </w:style>
  <w:style w:type="paragraph" w:customStyle="1" w:styleId="ChapterTitle">
    <w:name w:val="ChapterTitle"/>
    <w:basedOn w:val="Normal"/>
    <w:next w:val="Normal"/>
    <w:uiPriority w:val="99"/>
    <w:rsid w:val="00E431BF"/>
    <w:pPr>
      <w:keepNext/>
      <w:spacing w:before="120" w:after="360" w:line="240" w:lineRule="auto"/>
      <w:jc w:val="center"/>
    </w:pPr>
    <w:rPr>
      <w:rFonts w:ascii="Times New Roman" w:eastAsia="Calibri" w:hAnsi="Times New Roman" w:cs="Times New Roman"/>
      <w:b/>
      <w:sz w:val="32"/>
      <w:lang w:val="bg-BG" w:eastAsia="bg-BG"/>
    </w:rPr>
  </w:style>
  <w:style w:type="paragraph" w:customStyle="1" w:styleId="SectionTitle">
    <w:name w:val="SectionTitle"/>
    <w:basedOn w:val="Normal"/>
    <w:next w:val="Heading1"/>
    <w:uiPriority w:val="99"/>
    <w:rsid w:val="00E431BF"/>
    <w:pPr>
      <w:keepNext/>
      <w:spacing w:before="120" w:after="360" w:line="240" w:lineRule="auto"/>
      <w:jc w:val="center"/>
    </w:pPr>
    <w:rPr>
      <w:rFonts w:ascii="Times New Roman" w:eastAsia="Calibri" w:hAnsi="Times New Roman" w:cs="Times New Roman"/>
      <w:b/>
      <w:smallCaps/>
      <w:sz w:val="28"/>
      <w:lang w:val="bg-BG" w:eastAsia="bg-BG"/>
    </w:rPr>
  </w:style>
  <w:style w:type="paragraph" w:customStyle="1" w:styleId="Annexetitre">
    <w:name w:val="Annexe titre"/>
    <w:basedOn w:val="Normal"/>
    <w:next w:val="Normal"/>
    <w:uiPriority w:val="99"/>
    <w:rsid w:val="00E431BF"/>
    <w:pPr>
      <w:spacing w:before="120" w:after="120" w:line="240" w:lineRule="auto"/>
      <w:jc w:val="center"/>
    </w:pPr>
    <w:rPr>
      <w:rFonts w:ascii="Times New Roman" w:eastAsia="Calibri" w:hAnsi="Times New Roman" w:cs="Times New Roman"/>
      <w:b/>
      <w:sz w:val="24"/>
      <w:u w:val="single"/>
      <w:lang w:val="bg-BG" w:eastAsia="bg-BG"/>
    </w:rPr>
  </w:style>
  <w:style w:type="table" w:styleId="TableGrid">
    <w:name w:val="Table Grid"/>
    <w:basedOn w:val="TableNormal"/>
    <w:rsid w:val="00A96FF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7">
    <w:name w:val="Body text (7)_"/>
    <w:basedOn w:val="DefaultParagraphFont"/>
    <w:link w:val="Bodytext71"/>
    <w:uiPriority w:val="99"/>
    <w:locked/>
    <w:rsid w:val="0019427A"/>
    <w:rPr>
      <w:rFonts w:ascii="Times New Roman" w:hAnsi="Times New Roman"/>
      <w:b/>
      <w:bCs/>
      <w:shd w:val="clear" w:color="auto" w:fill="FFFFFF"/>
    </w:rPr>
  </w:style>
  <w:style w:type="paragraph" w:customStyle="1" w:styleId="Bodytext71">
    <w:name w:val="Body text (7)1"/>
    <w:basedOn w:val="Normal"/>
    <w:link w:val="Bodytext7"/>
    <w:uiPriority w:val="99"/>
    <w:rsid w:val="0019427A"/>
    <w:pPr>
      <w:widowControl w:val="0"/>
      <w:shd w:val="clear" w:color="auto" w:fill="FFFFFF"/>
      <w:spacing w:after="240" w:line="274" w:lineRule="exact"/>
      <w:ind w:firstLine="851"/>
      <w:jc w:val="both"/>
    </w:pPr>
    <w:rPr>
      <w:rFonts w:ascii="Times New Roman" w:eastAsia="Calibri" w:hAnsi="Times New Roman" w:cs="Times New Roman"/>
      <w:b/>
      <w:bCs/>
      <w:sz w:val="20"/>
      <w:szCs w:val="20"/>
    </w:rPr>
  </w:style>
  <w:style w:type="character" w:customStyle="1" w:styleId="Bodytext7NotBold">
    <w:name w:val="Body text (7) + Not Bold"/>
    <w:basedOn w:val="Bodytext7"/>
    <w:uiPriority w:val="99"/>
    <w:rsid w:val="005E6CFC"/>
    <w:rPr>
      <w:rFonts w:cs="Times New Roman"/>
      <w:b/>
      <w:bCs/>
      <w:u w:val="none"/>
    </w:rPr>
  </w:style>
  <w:style w:type="character" w:customStyle="1" w:styleId="Heading8Char">
    <w:name w:val="Heading 8 Char"/>
    <w:basedOn w:val="DefaultParagraphFont"/>
    <w:link w:val="Heading8"/>
    <w:rsid w:val="006E1BBD"/>
    <w:rPr>
      <w:rFonts w:ascii="Arial" w:eastAsia="Times New Roman" w:hAnsi="Arial"/>
      <w:b/>
      <w:i/>
      <w:snapToGrid w:val="0"/>
      <w:color w:val="000000"/>
      <w:sz w:val="24"/>
    </w:rPr>
  </w:style>
  <w:style w:type="paragraph" w:styleId="BodyText3">
    <w:name w:val="Body Text 3"/>
    <w:basedOn w:val="Normal"/>
    <w:link w:val="BodyText3Char"/>
    <w:locked/>
    <w:rsid w:val="006E1BBD"/>
    <w:pPr>
      <w:spacing w:after="0" w:line="240" w:lineRule="auto"/>
      <w:jc w:val="both"/>
    </w:pPr>
    <w:rPr>
      <w:rFonts w:ascii="Arial" w:hAnsi="Arial" w:cs="Times New Roman"/>
      <w:b/>
      <w:sz w:val="24"/>
      <w:szCs w:val="20"/>
      <w:lang w:val="bg-BG" w:eastAsia="en-GB"/>
    </w:rPr>
  </w:style>
  <w:style w:type="character" w:customStyle="1" w:styleId="BodyText3Char">
    <w:name w:val="Body Text 3 Char"/>
    <w:basedOn w:val="DefaultParagraphFont"/>
    <w:link w:val="BodyText3"/>
    <w:rsid w:val="006E1BBD"/>
    <w:rPr>
      <w:rFonts w:ascii="Arial" w:eastAsia="Times New Roman" w:hAnsi="Arial"/>
      <w:b/>
      <w:sz w:val="24"/>
      <w:lang w:val="bg-BG" w:eastAsia="en-GB"/>
    </w:rPr>
  </w:style>
  <w:style w:type="paragraph" w:styleId="BlockText">
    <w:name w:val="Block Text"/>
    <w:basedOn w:val="Normal"/>
    <w:locked/>
    <w:rsid w:val="006E1BBD"/>
    <w:pPr>
      <w:spacing w:after="0" w:line="240" w:lineRule="auto"/>
      <w:ind w:left="720" w:right="-716"/>
      <w:jc w:val="both"/>
    </w:pPr>
    <w:rPr>
      <w:rFonts w:ascii="Arial" w:hAnsi="Arial" w:cs="Times New Roman"/>
      <w:b/>
      <w:sz w:val="24"/>
      <w:szCs w:val="20"/>
      <w:lang w:val="bg-BG" w:eastAsia="en-GB"/>
    </w:rPr>
  </w:style>
  <w:style w:type="paragraph" w:customStyle="1" w:styleId="CharChar0">
    <w:name w:val="Знак Знак Char Char Знак Знак"/>
    <w:basedOn w:val="Normal"/>
    <w:rsid w:val="006E1BBD"/>
    <w:pPr>
      <w:tabs>
        <w:tab w:val="left" w:pos="709"/>
      </w:tabs>
      <w:spacing w:after="0" w:line="360" w:lineRule="auto"/>
    </w:pPr>
    <w:rPr>
      <w:rFonts w:ascii="Tahoma" w:hAnsi="Tahoma" w:cs="Times New Roman"/>
      <w:sz w:val="24"/>
      <w:szCs w:val="24"/>
      <w:lang w:val="pl-PL" w:eastAsia="pl-PL"/>
    </w:rPr>
  </w:style>
  <w:style w:type="paragraph" w:customStyle="1" w:styleId="CharCharChar1Char">
    <w:name w:val="Char Char Char1 Char"/>
    <w:basedOn w:val="Normal"/>
    <w:rsid w:val="006E1BBD"/>
    <w:pPr>
      <w:tabs>
        <w:tab w:val="left" w:pos="709"/>
      </w:tabs>
      <w:spacing w:after="0" w:line="240" w:lineRule="auto"/>
    </w:pPr>
    <w:rPr>
      <w:rFonts w:ascii="Tahoma" w:hAnsi="Tahoma" w:cs="Times New Roman"/>
      <w:sz w:val="24"/>
      <w:szCs w:val="24"/>
      <w:lang w:val="pl-PL" w:eastAsia="pl-PL"/>
    </w:rPr>
  </w:style>
  <w:style w:type="character" w:customStyle="1" w:styleId="a">
    <w:name w:val="Основен текст_"/>
    <w:link w:val="1"/>
    <w:rsid w:val="006E1BBD"/>
    <w:rPr>
      <w:shd w:val="clear" w:color="auto" w:fill="FFFFFF"/>
    </w:rPr>
  </w:style>
  <w:style w:type="paragraph" w:customStyle="1" w:styleId="1">
    <w:name w:val="Основен текст1"/>
    <w:basedOn w:val="Normal"/>
    <w:link w:val="a"/>
    <w:rsid w:val="006E1BBD"/>
    <w:pPr>
      <w:widowControl w:val="0"/>
      <w:shd w:val="clear" w:color="auto" w:fill="FFFFFF"/>
      <w:spacing w:before="420" w:after="1680" w:line="242" w:lineRule="exact"/>
      <w:ind w:hanging="1420"/>
    </w:pPr>
    <w:rPr>
      <w:rFonts w:eastAsia="Calibri" w:cs="Times New Roman"/>
      <w:sz w:val="20"/>
      <w:szCs w:val="20"/>
      <w:shd w:val="clear" w:color="auto" w:fill="FFFFFF"/>
    </w:rPr>
  </w:style>
  <w:style w:type="character" w:customStyle="1" w:styleId="CharChar3">
    <w:name w:val="Char Char3"/>
    <w:basedOn w:val="DefaultParagraphFont"/>
    <w:rsid w:val="006E1BBD"/>
    <w:rPr>
      <w:sz w:val="24"/>
      <w:szCs w:val="24"/>
      <w:lang w:val="bg-BG" w:eastAsia="ar-SA" w:bidi="ar-SA"/>
    </w:rPr>
  </w:style>
  <w:style w:type="character" w:customStyle="1" w:styleId="3">
    <w:name w:val="Заглавие #3_"/>
    <w:link w:val="30"/>
    <w:rsid w:val="006E1BBD"/>
    <w:rPr>
      <w:b/>
      <w:bCs/>
      <w:shd w:val="clear" w:color="auto" w:fill="FFFFFF"/>
    </w:rPr>
  </w:style>
  <w:style w:type="paragraph" w:customStyle="1" w:styleId="30">
    <w:name w:val="Заглавие #3"/>
    <w:basedOn w:val="Normal"/>
    <w:link w:val="3"/>
    <w:rsid w:val="006E1BBD"/>
    <w:pPr>
      <w:widowControl w:val="0"/>
      <w:shd w:val="clear" w:color="auto" w:fill="FFFFFF"/>
      <w:spacing w:before="420" w:after="3660" w:line="372" w:lineRule="exact"/>
      <w:jc w:val="center"/>
      <w:outlineLvl w:val="2"/>
    </w:pPr>
    <w:rPr>
      <w:rFonts w:eastAsia="Calibri" w:cs="Times New Roman"/>
      <w:b/>
      <w:bCs/>
      <w:sz w:val="20"/>
      <w:szCs w:val="20"/>
    </w:rPr>
  </w:style>
  <w:style w:type="paragraph" w:styleId="DocumentMap">
    <w:name w:val="Document Map"/>
    <w:basedOn w:val="Normal"/>
    <w:link w:val="DocumentMapChar"/>
    <w:semiHidden/>
    <w:locked/>
    <w:rsid w:val="006E1BBD"/>
    <w:pPr>
      <w:shd w:val="clear" w:color="auto" w:fill="000080"/>
      <w:spacing w:after="0" w:line="240" w:lineRule="auto"/>
    </w:pPr>
    <w:rPr>
      <w:rFonts w:ascii="Tahoma" w:hAnsi="Tahoma" w:cs="Tahoma"/>
      <w:sz w:val="20"/>
      <w:szCs w:val="20"/>
      <w:lang w:eastAsia="en-GB"/>
    </w:rPr>
  </w:style>
  <w:style w:type="character" w:customStyle="1" w:styleId="DocumentMapChar">
    <w:name w:val="Document Map Char"/>
    <w:basedOn w:val="DefaultParagraphFont"/>
    <w:link w:val="DocumentMap"/>
    <w:semiHidden/>
    <w:rsid w:val="006E1BBD"/>
    <w:rPr>
      <w:rFonts w:ascii="Tahoma" w:eastAsia="Times New Roman" w:hAnsi="Tahoma" w:cs="Tahoma"/>
      <w:shd w:val="clear" w:color="auto" w:fill="000080"/>
      <w:lang w:eastAsia="en-GB"/>
    </w:rPr>
  </w:style>
  <w:style w:type="paragraph" w:customStyle="1" w:styleId="Style6">
    <w:name w:val="Style6"/>
    <w:basedOn w:val="Normal"/>
    <w:uiPriority w:val="99"/>
    <w:rsid w:val="006E1BBD"/>
    <w:pPr>
      <w:widowControl w:val="0"/>
      <w:autoSpaceDE w:val="0"/>
      <w:autoSpaceDN w:val="0"/>
      <w:adjustRightInd w:val="0"/>
      <w:spacing w:after="0" w:line="279" w:lineRule="exact"/>
      <w:ind w:firstLine="569"/>
      <w:jc w:val="both"/>
    </w:pPr>
    <w:rPr>
      <w:rFonts w:ascii="Times New Roman" w:hAnsi="Times New Roman" w:cs="Times New Roman"/>
      <w:sz w:val="24"/>
      <w:szCs w:val="24"/>
    </w:rPr>
  </w:style>
  <w:style w:type="paragraph" w:customStyle="1" w:styleId="Style8">
    <w:name w:val="Style8"/>
    <w:basedOn w:val="Normal"/>
    <w:uiPriority w:val="99"/>
    <w:rsid w:val="006E1BBD"/>
    <w:pPr>
      <w:widowControl w:val="0"/>
      <w:autoSpaceDE w:val="0"/>
      <w:autoSpaceDN w:val="0"/>
      <w:adjustRightInd w:val="0"/>
      <w:spacing w:after="0" w:line="281" w:lineRule="exact"/>
      <w:ind w:firstLine="547"/>
      <w:jc w:val="both"/>
    </w:pPr>
    <w:rPr>
      <w:rFonts w:ascii="Times New Roman" w:hAnsi="Times New Roman" w:cs="Times New Roman"/>
      <w:sz w:val="24"/>
      <w:szCs w:val="24"/>
    </w:rPr>
  </w:style>
  <w:style w:type="character" w:customStyle="1" w:styleId="FontStyle26">
    <w:name w:val="Font Style26"/>
    <w:basedOn w:val="DefaultParagraphFont"/>
    <w:uiPriority w:val="99"/>
    <w:rsid w:val="006E1BBD"/>
    <w:rPr>
      <w:rFonts w:ascii="Times New Roman" w:hAnsi="Times New Roman" w:cs="Times New Roman"/>
      <w:b/>
      <w:bCs/>
      <w:sz w:val="22"/>
      <w:szCs w:val="22"/>
    </w:rPr>
  </w:style>
  <w:style w:type="character" w:customStyle="1" w:styleId="FontStyle27">
    <w:name w:val="Font Style27"/>
    <w:basedOn w:val="DefaultParagraphFont"/>
    <w:uiPriority w:val="99"/>
    <w:rsid w:val="006E1BBD"/>
    <w:rPr>
      <w:rFonts w:ascii="Times New Roman" w:hAnsi="Times New Roman" w:cs="Times New Roman"/>
      <w:sz w:val="22"/>
      <w:szCs w:val="22"/>
    </w:rPr>
  </w:style>
  <w:style w:type="character" w:customStyle="1" w:styleId="FontStyle28">
    <w:name w:val="Font Style28"/>
    <w:basedOn w:val="DefaultParagraphFont"/>
    <w:uiPriority w:val="99"/>
    <w:rsid w:val="006E1BBD"/>
    <w:rPr>
      <w:rFonts w:ascii="Times New Roman" w:hAnsi="Times New Roman" w:cs="Times New Roman"/>
      <w:i/>
      <w:iCs/>
      <w:sz w:val="22"/>
      <w:szCs w:val="22"/>
    </w:rPr>
  </w:style>
  <w:style w:type="paragraph" w:customStyle="1" w:styleId="Style1">
    <w:name w:val="Style 1"/>
    <w:basedOn w:val="Normal"/>
    <w:uiPriority w:val="99"/>
    <w:rsid w:val="00902F13"/>
    <w:pPr>
      <w:widowControl w:val="0"/>
      <w:autoSpaceDE w:val="0"/>
      <w:autoSpaceDN w:val="0"/>
      <w:adjustRightInd w:val="0"/>
      <w:spacing w:after="0" w:line="240" w:lineRule="auto"/>
    </w:pPr>
    <w:rPr>
      <w:rFonts w:ascii="Times New Roman" w:hAnsi="Times New Roman" w:cs="Times New Roman"/>
      <w:sz w:val="20"/>
      <w:szCs w:val="20"/>
      <w:lang w:val="bg-BG"/>
    </w:rPr>
  </w:style>
  <w:style w:type="character" w:customStyle="1" w:styleId="CharacterStyle1">
    <w:name w:val="Character Style 1"/>
    <w:uiPriority w:val="99"/>
    <w:rsid w:val="00902F13"/>
    <w:rPr>
      <w:sz w:val="20"/>
      <w:szCs w:val="20"/>
    </w:rPr>
  </w:style>
  <w:style w:type="paragraph" w:customStyle="1" w:styleId="Style5">
    <w:name w:val="Style5"/>
    <w:basedOn w:val="Normal"/>
    <w:uiPriority w:val="99"/>
    <w:rsid w:val="00B232EF"/>
    <w:pPr>
      <w:widowControl w:val="0"/>
      <w:autoSpaceDE w:val="0"/>
      <w:autoSpaceDN w:val="0"/>
      <w:adjustRightInd w:val="0"/>
      <w:spacing w:after="0" w:line="274" w:lineRule="exact"/>
      <w:ind w:firstLine="725"/>
      <w:jc w:val="both"/>
    </w:pPr>
    <w:rPr>
      <w:rFonts w:ascii="Times New Roman" w:eastAsiaTheme="minorEastAsia" w:hAnsi="Times New Roman" w:cs="Times New Roman"/>
      <w:sz w:val="24"/>
      <w:szCs w:val="24"/>
    </w:rPr>
  </w:style>
  <w:style w:type="paragraph" w:customStyle="1" w:styleId="Style11">
    <w:name w:val="Style11"/>
    <w:basedOn w:val="Normal"/>
    <w:uiPriority w:val="99"/>
    <w:rsid w:val="00B232EF"/>
    <w:pPr>
      <w:widowControl w:val="0"/>
      <w:autoSpaceDE w:val="0"/>
      <w:autoSpaceDN w:val="0"/>
      <w:adjustRightInd w:val="0"/>
      <w:spacing w:after="0" w:line="288" w:lineRule="exact"/>
      <w:ind w:firstLine="701"/>
      <w:jc w:val="both"/>
    </w:pPr>
    <w:rPr>
      <w:rFonts w:ascii="Times New Roman" w:eastAsiaTheme="minorEastAsia" w:hAnsi="Times New Roman" w:cs="Times New Roman"/>
      <w:sz w:val="24"/>
      <w:szCs w:val="24"/>
    </w:rPr>
  </w:style>
  <w:style w:type="paragraph" w:customStyle="1" w:styleId="Style12">
    <w:name w:val="Style12"/>
    <w:basedOn w:val="Normal"/>
    <w:uiPriority w:val="99"/>
    <w:rsid w:val="00B232EF"/>
    <w:pPr>
      <w:widowControl w:val="0"/>
      <w:autoSpaceDE w:val="0"/>
      <w:autoSpaceDN w:val="0"/>
      <w:adjustRightInd w:val="0"/>
      <w:spacing w:after="0" w:line="276" w:lineRule="exact"/>
      <w:ind w:firstLine="701"/>
      <w:jc w:val="both"/>
    </w:pPr>
    <w:rPr>
      <w:rFonts w:ascii="Times New Roman" w:eastAsiaTheme="minorEastAsia" w:hAnsi="Times New Roman" w:cs="Times New Roman"/>
      <w:sz w:val="24"/>
      <w:szCs w:val="24"/>
    </w:rPr>
  </w:style>
  <w:style w:type="paragraph" w:customStyle="1" w:styleId="Style14">
    <w:name w:val="Style14"/>
    <w:basedOn w:val="Normal"/>
    <w:uiPriority w:val="99"/>
    <w:rsid w:val="00B232EF"/>
    <w:pPr>
      <w:widowControl w:val="0"/>
      <w:autoSpaceDE w:val="0"/>
      <w:autoSpaceDN w:val="0"/>
      <w:adjustRightInd w:val="0"/>
      <w:spacing w:after="0" w:line="318" w:lineRule="exact"/>
      <w:jc w:val="both"/>
    </w:pPr>
    <w:rPr>
      <w:rFonts w:ascii="Times New Roman" w:eastAsiaTheme="minorEastAsia" w:hAnsi="Times New Roman" w:cs="Times New Roman"/>
      <w:sz w:val="24"/>
      <w:szCs w:val="24"/>
    </w:rPr>
  </w:style>
  <w:style w:type="paragraph" w:customStyle="1" w:styleId="Style19">
    <w:name w:val="Style19"/>
    <w:basedOn w:val="Normal"/>
    <w:uiPriority w:val="99"/>
    <w:rsid w:val="00B232EF"/>
    <w:pPr>
      <w:widowControl w:val="0"/>
      <w:autoSpaceDE w:val="0"/>
      <w:autoSpaceDN w:val="0"/>
      <w:adjustRightInd w:val="0"/>
      <w:spacing w:after="0" w:line="276" w:lineRule="exact"/>
      <w:ind w:firstLine="701"/>
    </w:pPr>
    <w:rPr>
      <w:rFonts w:ascii="Times New Roman" w:eastAsiaTheme="minorEastAsia" w:hAnsi="Times New Roman" w:cs="Times New Roman"/>
      <w:sz w:val="24"/>
      <w:szCs w:val="24"/>
    </w:rPr>
  </w:style>
  <w:style w:type="character" w:customStyle="1" w:styleId="ListParagraphChar">
    <w:name w:val="List Paragraph Char"/>
    <w:aliases w:val="Гл точки Char"/>
    <w:link w:val="ListParagraph"/>
    <w:uiPriority w:val="99"/>
    <w:locked/>
    <w:rsid w:val="00A0694A"/>
    <w:rPr>
      <w:rFonts w:cs="Calibri"/>
      <w:sz w:val="22"/>
      <w:szCs w:val="22"/>
      <w:lang w:val="bg-BG"/>
    </w:rPr>
  </w:style>
  <w:style w:type="character" w:customStyle="1" w:styleId="FontStyle80">
    <w:name w:val="Font Style80"/>
    <w:basedOn w:val="DefaultParagraphFont"/>
    <w:uiPriority w:val="99"/>
    <w:rsid w:val="00A0694A"/>
    <w:rPr>
      <w:rFonts w:ascii="Times New Roman" w:hAnsi="Times New Roman" w:cs="Times New Roman"/>
      <w:sz w:val="24"/>
      <w:szCs w:val="24"/>
    </w:rPr>
  </w:style>
  <w:style w:type="character" w:customStyle="1" w:styleId="FontStyle82">
    <w:name w:val="Font Style82"/>
    <w:basedOn w:val="DefaultParagraphFont"/>
    <w:uiPriority w:val="99"/>
    <w:rsid w:val="00A0694A"/>
    <w:rPr>
      <w:rFonts w:ascii="Times New Roman" w:hAnsi="Times New Roman" w:cs="Times New Roman"/>
      <w:b/>
      <w:bCs/>
      <w:sz w:val="22"/>
      <w:szCs w:val="22"/>
    </w:rPr>
  </w:style>
  <w:style w:type="paragraph" w:customStyle="1" w:styleId="Style17">
    <w:name w:val="Style17"/>
    <w:basedOn w:val="Normal"/>
    <w:uiPriority w:val="99"/>
    <w:rsid w:val="00407542"/>
    <w:pPr>
      <w:widowControl w:val="0"/>
      <w:autoSpaceDE w:val="0"/>
      <w:autoSpaceDN w:val="0"/>
      <w:adjustRightInd w:val="0"/>
      <w:spacing w:after="0" w:line="274" w:lineRule="exact"/>
    </w:pPr>
    <w:rPr>
      <w:rFonts w:ascii="Times New Roman" w:eastAsiaTheme="minorEastAsia" w:hAnsi="Times New Roman" w:cs="Times New Roman"/>
      <w:sz w:val="24"/>
      <w:szCs w:val="24"/>
    </w:rPr>
  </w:style>
  <w:style w:type="paragraph" w:customStyle="1" w:styleId="Style15">
    <w:name w:val="Style15"/>
    <w:basedOn w:val="Normal"/>
    <w:uiPriority w:val="99"/>
    <w:rsid w:val="005E3D53"/>
    <w:pPr>
      <w:widowControl w:val="0"/>
      <w:autoSpaceDE w:val="0"/>
      <w:autoSpaceDN w:val="0"/>
      <w:adjustRightInd w:val="0"/>
      <w:spacing w:after="0" w:line="276" w:lineRule="exact"/>
      <w:ind w:firstLine="835"/>
      <w:jc w:val="both"/>
    </w:pPr>
    <w:rPr>
      <w:rFonts w:ascii="Times New Roman" w:eastAsiaTheme="minorEastAsia" w:hAnsi="Times New Roman" w:cs="Times New Roman"/>
      <w:sz w:val="24"/>
      <w:szCs w:val="24"/>
    </w:rPr>
  </w:style>
  <w:style w:type="paragraph" w:customStyle="1" w:styleId="Style7">
    <w:name w:val="Style7"/>
    <w:basedOn w:val="Normal"/>
    <w:uiPriority w:val="99"/>
    <w:rsid w:val="00C56124"/>
    <w:pPr>
      <w:widowControl w:val="0"/>
      <w:autoSpaceDE w:val="0"/>
      <w:autoSpaceDN w:val="0"/>
      <w:adjustRightInd w:val="0"/>
      <w:spacing w:after="0" w:line="240" w:lineRule="auto"/>
      <w:jc w:val="both"/>
    </w:pPr>
    <w:rPr>
      <w:rFonts w:ascii="Times New Roman" w:eastAsiaTheme="minorEastAsia" w:hAnsi="Times New Roman" w:cs="Times New Roman"/>
      <w:sz w:val="24"/>
      <w:szCs w:val="24"/>
    </w:rPr>
  </w:style>
  <w:style w:type="character" w:customStyle="1" w:styleId="FontStyle24">
    <w:name w:val="Font Style24"/>
    <w:basedOn w:val="DefaultParagraphFont"/>
    <w:uiPriority w:val="99"/>
    <w:rsid w:val="00C56124"/>
    <w:rPr>
      <w:rFonts w:ascii="Times New Roman" w:hAnsi="Times New Roman" w:cs="Times New Roman"/>
      <w:i/>
      <w:iCs/>
      <w:sz w:val="22"/>
      <w:szCs w:val="22"/>
    </w:rPr>
  </w:style>
  <w:style w:type="paragraph" w:customStyle="1" w:styleId="Style18">
    <w:name w:val="Style18"/>
    <w:basedOn w:val="Normal"/>
    <w:uiPriority w:val="99"/>
    <w:rsid w:val="001F2389"/>
    <w:pPr>
      <w:widowControl w:val="0"/>
      <w:autoSpaceDE w:val="0"/>
      <w:autoSpaceDN w:val="0"/>
      <w:adjustRightInd w:val="0"/>
      <w:spacing w:after="0" w:line="278" w:lineRule="exact"/>
      <w:ind w:firstLine="706"/>
      <w:jc w:val="both"/>
    </w:pPr>
    <w:rPr>
      <w:rFonts w:ascii="Times New Roman" w:eastAsiaTheme="minorEastAsia" w:hAnsi="Times New Roman" w:cs="Times New Roman"/>
      <w:sz w:val="24"/>
      <w:szCs w:val="24"/>
    </w:rPr>
  </w:style>
  <w:style w:type="paragraph" w:customStyle="1" w:styleId="Style4">
    <w:name w:val="Style4"/>
    <w:basedOn w:val="Normal"/>
    <w:uiPriority w:val="99"/>
    <w:rsid w:val="001B184D"/>
    <w:pPr>
      <w:widowControl w:val="0"/>
      <w:autoSpaceDE w:val="0"/>
      <w:autoSpaceDN w:val="0"/>
      <w:adjustRightInd w:val="0"/>
      <w:spacing w:after="0" w:line="595" w:lineRule="exact"/>
      <w:jc w:val="center"/>
    </w:pPr>
    <w:rPr>
      <w:rFonts w:ascii="Times New Roman" w:eastAsiaTheme="minorEastAsia" w:hAnsi="Times New Roman" w:cs="Times New Roman"/>
      <w:sz w:val="24"/>
      <w:szCs w:val="24"/>
    </w:rPr>
  </w:style>
  <w:style w:type="paragraph" w:customStyle="1" w:styleId="Style2">
    <w:name w:val="Style2"/>
    <w:basedOn w:val="Normal"/>
    <w:uiPriority w:val="99"/>
    <w:rsid w:val="002859F0"/>
    <w:pPr>
      <w:widowControl w:val="0"/>
      <w:autoSpaceDE w:val="0"/>
      <w:autoSpaceDN w:val="0"/>
      <w:adjustRightInd w:val="0"/>
      <w:spacing w:after="0" w:line="370" w:lineRule="exact"/>
      <w:jc w:val="right"/>
    </w:pPr>
    <w:rPr>
      <w:rFonts w:ascii="Times New Roman" w:eastAsiaTheme="minorEastAsia" w:hAnsi="Times New Roman" w:cs="Times New Roman"/>
      <w:sz w:val="24"/>
      <w:szCs w:val="24"/>
    </w:rPr>
  </w:style>
  <w:style w:type="paragraph" w:customStyle="1" w:styleId="Style20">
    <w:name w:val="Style20"/>
    <w:basedOn w:val="Normal"/>
    <w:uiPriority w:val="99"/>
    <w:rsid w:val="002859F0"/>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paragraph" w:customStyle="1" w:styleId="Style21">
    <w:name w:val="Style21"/>
    <w:basedOn w:val="Normal"/>
    <w:uiPriority w:val="99"/>
    <w:rsid w:val="002859F0"/>
    <w:pPr>
      <w:widowControl w:val="0"/>
      <w:autoSpaceDE w:val="0"/>
      <w:autoSpaceDN w:val="0"/>
      <w:adjustRightInd w:val="0"/>
      <w:spacing w:after="0" w:line="240" w:lineRule="auto"/>
      <w:jc w:val="both"/>
    </w:pPr>
    <w:rPr>
      <w:rFonts w:ascii="Times New Roman" w:eastAsiaTheme="minorEastAsia" w:hAnsi="Times New Roman" w:cs="Times New Roman"/>
      <w:sz w:val="24"/>
      <w:szCs w:val="24"/>
    </w:rPr>
  </w:style>
  <w:style w:type="paragraph" w:customStyle="1" w:styleId="Style22">
    <w:name w:val="Style22"/>
    <w:basedOn w:val="Normal"/>
    <w:uiPriority w:val="99"/>
    <w:rsid w:val="002859F0"/>
    <w:pPr>
      <w:widowControl w:val="0"/>
      <w:autoSpaceDE w:val="0"/>
      <w:autoSpaceDN w:val="0"/>
      <w:adjustRightInd w:val="0"/>
      <w:spacing w:after="0" w:line="413" w:lineRule="exact"/>
      <w:jc w:val="both"/>
    </w:pPr>
    <w:rPr>
      <w:rFonts w:ascii="Times New Roman" w:eastAsiaTheme="minorEastAsia" w:hAnsi="Times New Roman" w:cs="Times New Roman"/>
      <w:sz w:val="24"/>
      <w:szCs w:val="24"/>
    </w:rPr>
  </w:style>
  <w:style w:type="paragraph" w:customStyle="1" w:styleId="Style26">
    <w:name w:val="Style26"/>
    <w:basedOn w:val="Normal"/>
    <w:uiPriority w:val="99"/>
    <w:rsid w:val="002859F0"/>
    <w:pPr>
      <w:widowControl w:val="0"/>
      <w:autoSpaceDE w:val="0"/>
      <w:autoSpaceDN w:val="0"/>
      <w:adjustRightInd w:val="0"/>
      <w:spacing w:after="0" w:line="406" w:lineRule="exact"/>
      <w:ind w:firstLine="178"/>
    </w:pPr>
    <w:rPr>
      <w:rFonts w:ascii="Times New Roman" w:eastAsiaTheme="minorEastAsia" w:hAnsi="Times New Roman" w:cs="Times New Roman"/>
      <w:sz w:val="24"/>
      <w:szCs w:val="24"/>
    </w:rPr>
  </w:style>
  <w:style w:type="paragraph" w:customStyle="1" w:styleId="Style28">
    <w:name w:val="Style28"/>
    <w:basedOn w:val="Normal"/>
    <w:uiPriority w:val="99"/>
    <w:rsid w:val="002859F0"/>
    <w:pPr>
      <w:widowControl w:val="0"/>
      <w:autoSpaceDE w:val="0"/>
      <w:autoSpaceDN w:val="0"/>
      <w:adjustRightInd w:val="0"/>
      <w:spacing w:after="0" w:line="307" w:lineRule="exact"/>
      <w:ind w:hanging="360"/>
      <w:jc w:val="both"/>
    </w:pPr>
    <w:rPr>
      <w:rFonts w:ascii="Times New Roman" w:eastAsiaTheme="minorEastAsia" w:hAnsi="Times New Roman" w:cs="Times New Roman"/>
      <w:sz w:val="24"/>
      <w:szCs w:val="24"/>
    </w:rPr>
  </w:style>
  <w:style w:type="paragraph" w:customStyle="1" w:styleId="Style29">
    <w:name w:val="Style29"/>
    <w:basedOn w:val="Normal"/>
    <w:uiPriority w:val="99"/>
    <w:rsid w:val="002859F0"/>
    <w:pPr>
      <w:widowControl w:val="0"/>
      <w:autoSpaceDE w:val="0"/>
      <w:autoSpaceDN w:val="0"/>
      <w:adjustRightInd w:val="0"/>
      <w:spacing w:after="0" w:line="274" w:lineRule="exact"/>
    </w:pPr>
    <w:rPr>
      <w:rFonts w:ascii="Times New Roman" w:eastAsiaTheme="minorEastAsia" w:hAnsi="Times New Roman" w:cs="Times New Roman"/>
      <w:sz w:val="24"/>
      <w:szCs w:val="24"/>
    </w:rPr>
  </w:style>
  <w:style w:type="paragraph" w:customStyle="1" w:styleId="Style30">
    <w:name w:val="Style30"/>
    <w:basedOn w:val="Normal"/>
    <w:uiPriority w:val="99"/>
    <w:rsid w:val="002859F0"/>
    <w:pPr>
      <w:widowControl w:val="0"/>
      <w:autoSpaceDE w:val="0"/>
      <w:autoSpaceDN w:val="0"/>
      <w:adjustRightInd w:val="0"/>
      <w:spacing w:after="0" w:line="277" w:lineRule="exact"/>
      <w:jc w:val="both"/>
    </w:pPr>
    <w:rPr>
      <w:rFonts w:ascii="Times New Roman" w:eastAsiaTheme="minorEastAsia" w:hAnsi="Times New Roman" w:cs="Times New Roman"/>
      <w:sz w:val="24"/>
      <w:szCs w:val="24"/>
    </w:rPr>
  </w:style>
  <w:style w:type="paragraph" w:customStyle="1" w:styleId="Style37">
    <w:name w:val="Style37"/>
    <w:basedOn w:val="Normal"/>
    <w:uiPriority w:val="99"/>
    <w:rsid w:val="002859F0"/>
    <w:pPr>
      <w:widowControl w:val="0"/>
      <w:autoSpaceDE w:val="0"/>
      <w:autoSpaceDN w:val="0"/>
      <w:adjustRightInd w:val="0"/>
      <w:spacing w:after="0" w:line="422" w:lineRule="exact"/>
      <w:ind w:hanging="341"/>
    </w:pPr>
    <w:rPr>
      <w:rFonts w:ascii="Times New Roman" w:eastAsiaTheme="minorEastAsia" w:hAnsi="Times New Roman" w:cs="Times New Roman"/>
      <w:sz w:val="24"/>
      <w:szCs w:val="24"/>
    </w:rPr>
  </w:style>
  <w:style w:type="paragraph" w:customStyle="1" w:styleId="Style38">
    <w:name w:val="Style38"/>
    <w:basedOn w:val="Normal"/>
    <w:uiPriority w:val="99"/>
    <w:rsid w:val="002859F0"/>
    <w:pPr>
      <w:widowControl w:val="0"/>
      <w:autoSpaceDE w:val="0"/>
      <w:autoSpaceDN w:val="0"/>
      <w:adjustRightInd w:val="0"/>
      <w:spacing w:after="0" w:line="413" w:lineRule="exact"/>
      <w:jc w:val="both"/>
    </w:pPr>
    <w:rPr>
      <w:rFonts w:ascii="Times New Roman" w:eastAsiaTheme="minorEastAsia" w:hAnsi="Times New Roman" w:cs="Times New Roman"/>
      <w:sz w:val="24"/>
      <w:szCs w:val="24"/>
    </w:rPr>
  </w:style>
  <w:style w:type="character" w:customStyle="1" w:styleId="FontStyle41">
    <w:name w:val="Font Style41"/>
    <w:basedOn w:val="DefaultParagraphFont"/>
    <w:uiPriority w:val="99"/>
    <w:rsid w:val="002859F0"/>
    <w:rPr>
      <w:rFonts w:ascii="Times New Roman" w:hAnsi="Times New Roman" w:cs="Times New Roman"/>
      <w:b/>
      <w:bCs/>
      <w:sz w:val="26"/>
      <w:szCs w:val="26"/>
    </w:rPr>
  </w:style>
  <w:style w:type="character" w:customStyle="1" w:styleId="FontStyle43">
    <w:name w:val="Font Style43"/>
    <w:basedOn w:val="DefaultParagraphFont"/>
    <w:uiPriority w:val="99"/>
    <w:rsid w:val="002859F0"/>
    <w:rPr>
      <w:rFonts w:ascii="Times New Roman" w:hAnsi="Times New Roman" w:cs="Times New Roman"/>
      <w:b/>
      <w:bCs/>
      <w:sz w:val="20"/>
      <w:szCs w:val="20"/>
    </w:rPr>
  </w:style>
  <w:style w:type="character" w:customStyle="1" w:styleId="FontStyle44">
    <w:name w:val="Font Style44"/>
    <w:basedOn w:val="DefaultParagraphFont"/>
    <w:uiPriority w:val="99"/>
    <w:rsid w:val="002859F0"/>
    <w:rPr>
      <w:rFonts w:ascii="Times New Roman" w:hAnsi="Times New Roman" w:cs="Times New Roman"/>
      <w:sz w:val="20"/>
      <w:szCs w:val="20"/>
    </w:rPr>
  </w:style>
  <w:style w:type="character" w:customStyle="1" w:styleId="FontStyle45">
    <w:name w:val="Font Style45"/>
    <w:basedOn w:val="DefaultParagraphFont"/>
    <w:uiPriority w:val="99"/>
    <w:rsid w:val="002859F0"/>
    <w:rPr>
      <w:rFonts w:ascii="Times New Roman" w:hAnsi="Times New Roman" w:cs="Times New Roman"/>
      <w:sz w:val="20"/>
      <w:szCs w:val="20"/>
    </w:rPr>
  </w:style>
  <w:style w:type="character" w:customStyle="1" w:styleId="FontStyle46">
    <w:name w:val="Font Style46"/>
    <w:basedOn w:val="DefaultParagraphFont"/>
    <w:uiPriority w:val="99"/>
    <w:rsid w:val="002859F0"/>
    <w:rPr>
      <w:rFonts w:ascii="Times New Roman" w:hAnsi="Times New Roman" w:cs="Times New Roman"/>
      <w:sz w:val="20"/>
      <w:szCs w:val="20"/>
    </w:rPr>
  </w:style>
  <w:style w:type="character" w:customStyle="1" w:styleId="FontStyle42">
    <w:name w:val="Font Style42"/>
    <w:basedOn w:val="DefaultParagraphFont"/>
    <w:uiPriority w:val="99"/>
    <w:rsid w:val="00A628F4"/>
    <w:rPr>
      <w:rFonts w:ascii="Times New Roman" w:hAnsi="Times New Roman" w:cs="Times New Roman"/>
      <w:spacing w:val="10"/>
      <w:sz w:val="20"/>
      <w:szCs w:val="20"/>
    </w:rPr>
  </w:style>
  <w:style w:type="character" w:customStyle="1" w:styleId="FontStyle48">
    <w:name w:val="Font Style48"/>
    <w:basedOn w:val="DefaultParagraphFont"/>
    <w:uiPriority w:val="99"/>
    <w:rsid w:val="00A628F4"/>
    <w:rPr>
      <w:rFonts w:ascii="Times New Roman" w:hAnsi="Times New Roman" w:cs="Times New Roman"/>
      <w:sz w:val="16"/>
      <w:szCs w:val="16"/>
    </w:rPr>
  </w:style>
  <w:style w:type="paragraph" w:customStyle="1" w:styleId="Style10">
    <w:name w:val="Style10"/>
    <w:basedOn w:val="Normal"/>
    <w:uiPriority w:val="99"/>
    <w:rsid w:val="0096185D"/>
    <w:pPr>
      <w:widowControl w:val="0"/>
      <w:autoSpaceDE w:val="0"/>
      <w:autoSpaceDN w:val="0"/>
      <w:adjustRightInd w:val="0"/>
      <w:spacing w:after="0" w:line="314" w:lineRule="exact"/>
      <w:ind w:firstLine="773"/>
    </w:pPr>
    <w:rPr>
      <w:rFonts w:ascii="Times New Roman" w:eastAsiaTheme="minorEastAsia" w:hAnsi="Times New Roman" w:cs="Times New Roman"/>
      <w:sz w:val="24"/>
      <w:szCs w:val="24"/>
    </w:rPr>
  </w:style>
  <w:style w:type="paragraph" w:customStyle="1" w:styleId="Style16">
    <w:name w:val="Style16"/>
    <w:basedOn w:val="Normal"/>
    <w:uiPriority w:val="99"/>
    <w:rsid w:val="0096185D"/>
    <w:pPr>
      <w:widowControl w:val="0"/>
      <w:autoSpaceDE w:val="0"/>
      <w:autoSpaceDN w:val="0"/>
      <w:adjustRightInd w:val="0"/>
      <w:spacing w:after="0" w:line="413" w:lineRule="exact"/>
      <w:ind w:firstLine="754"/>
    </w:pPr>
    <w:rPr>
      <w:rFonts w:ascii="Times New Roman" w:eastAsiaTheme="minorEastAsia" w:hAnsi="Times New Roman" w:cs="Times New Roman"/>
      <w:sz w:val="24"/>
      <w:szCs w:val="24"/>
    </w:rPr>
  </w:style>
  <w:style w:type="paragraph" w:customStyle="1" w:styleId="Style24">
    <w:name w:val="Style24"/>
    <w:basedOn w:val="Normal"/>
    <w:uiPriority w:val="99"/>
    <w:rsid w:val="0096185D"/>
    <w:pPr>
      <w:widowControl w:val="0"/>
      <w:autoSpaceDE w:val="0"/>
      <w:autoSpaceDN w:val="0"/>
      <w:adjustRightInd w:val="0"/>
      <w:spacing w:after="0" w:line="414" w:lineRule="exact"/>
      <w:jc w:val="right"/>
    </w:pPr>
    <w:rPr>
      <w:rFonts w:ascii="Times New Roman" w:eastAsiaTheme="minorEastAsia" w:hAnsi="Times New Roman" w:cs="Times New Roman"/>
      <w:sz w:val="24"/>
      <w:szCs w:val="24"/>
    </w:rPr>
  </w:style>
  <w:style w:type="paragraph" w:customStyle="1" w:styleId="Style25">
    <w:name w:val="Style25"/>
    <w:basedOn w:val="Normal"/>
    <w:uiPriority w:val="99"/>
    <w:rsid w:val="0096185D"/>
    <w:pPr>
      <w:widowControl w:val="0"/>
      <w:autoSpaceDE w:val="0"/>
      <w:autoSpaceDN w:val="0"/>
      <w:adjustRightInd w:val="0"/>
      <w:spacing w:after="0" w:line="562" w:lineRule="exact"/>
      <w:ind w:firstLine="168"/>
    </w:pPr>
    <w:rPr>
      <w:rFonts w:ascii="Times New Roman" w:eastAsiaTheme="minorEastAsia" w:hAnsi="Times New Roman" w:cs="Times New Roman"/>
      <w:sz w:val="24"/>
      <w:szCs w:val="24"/>
    </w:rPr>
  </w:style>
  <w:style w:type="paragraph" w:customStyle="1" w:styleId="Style34">
    <w:name w:val="Style34"/>
    <w:basedOn w:val="Normal"/>
    <w:uiPriority w:val="99"/>
    <w:rsid w:val="0096185D"/>
    <w:pPr>
      <w:widowControl w:val="0"/>
      <w:autoSpaceDE w:val="0"/>
      <w:autoSpaceDN w:val="0"/>
      <w:adjustRightInd w:val="0"/>
      <w:spacing w:after="0" w:line="415" w:lineRule="exact"/>
    </w:pPr>
    <w:rPr>
      <w:rFonts w:ascii="Times New Roman" w:eastAsiaTheme="minorEastAsia" w:hAnsi="Times New Roman" w:cs="Times New Roman"/>
      <w:sz w:val="24"/>
      <w:szCs w:val="24"/>
    </w:rPr>
  </w:style>
  <w:style w:type="paragraph" w:customStyle="1" w:styleId="Style36">
    <w:name w:val="Style36"/>
    <w:basedOn w:val="Normal"/>
    <w:uiPriority w:val="99"/>
    <w:rsid w:val="0096185D"/>
    <w:pPr>
      <w:widowControl w:val="0"/>
      <w:autoSpaceDE w:val="0"/>
      <w:autoSpaceDN w:val="0"/>
      <w:adjustRightInd w:val="0"/>
      <w:spacing w:after="0" w:line="317" w:lineRule="exact"/>
    </w:pPr>
    <w:rPr>
      <w:rFonts w:ascii="Times New Roman" w:eastAsiaTheme="minorEastAsia" w:hAnsi="Times New Roman" w:cs="Times New Roman"/>
      <w:sz w:val="24"/>
      <w:szCs w:val="24"/>
    </w:rPr>
  </w:style>
  <w:style w:type="character" w:customStyle="1" w:styleId="FontStyle47">
    <w:name w:val="Font Style47"/>
    <w:basedOn w:val="DefaultParagraphFont"/>
    <w:uiPriority w:val="99"/>
    <w:rsid w:val="0096185D"/>
    <w:rPr>
      <w:rFonts w:ascii="Times New Roman" w:hAnsi="Times New Roman" w:cs="Times New Roman"/>
      <w:i/>
      <w:iCs/>
      <w:sz w:val="20"/>
      <w:szCs w:val="20"/>
    </w:rPr>
  </w:style>
  <w:style w:type="character" w:customStyle="1" w:styleId="FontStyle50">
    <w:name w:val="Font Style50"/>
    <w:basedOn w:val="DefaultParagraphFont"/>
    <w:uiPriority w:val="99"/>
    <w:rsid w:val="0096185D"/>
    <w:rPr>
      <w:rFonts w:ascii="Times New Roman" w:hAnsi="Times New Roman" w:cs="Times New Roman"/>
      <w:b/>
      <w:bCs/>
      <w:i/>
      <w:iCs/>
      <w:sz w:val="20"/>
      <w:szCs w:val="20"/>
    </w:rPr>
  </w:style>
  <w:style w:type="paragraph" w:customStyle="1" w:styleId="Style13">
    <w:name w:val="Style1"/>
    <w:basedOn w:val="Normal"/>
    <w:uiPriority w:val="99"/>
    <w:rsid w:val="00293FBF"/>
    <w:pPr>
      <w:widowControl w:val="0"/>
      <w:autoSpaceDE w:val="0"/>
      <w:autoSpaceDN w:val="0"/>
      <w:adjustRightInd w:val="0"/>
      <w:spacing w:after="0" w:line="374" w:lineRule="exact"/>
      <w:jc w:val="center"/>
    </w:pPr>
    <w:rPr>
      <w:rFonts w:ascii="Times New Roman" w:hAnsi="Times New Roman" w:cs="Times New Roman"/>
      <w:sz w:val="24"/>
      <w:szCs w:val="24"/>
    </w:rPr>
  </w:style>
  <w:style w:type="paragraph" w:customStyle="1" w:styleId="Style9">
    <w:name w:val="Style9"/>
    <w:basedOn w:val="Normal"/>
    <w:uiPriority w:val="99"/>
    <w:rsid w:val="00293FBF"/>
    <w:pPr>
      <w:widowControl w:val="0"/>
      <w:autoSpaceDE w:val="0"/>
      <w:autoSpaceDN w:val="0"/>
      <w:adjustRightInd w:val="0"/>
      <w:spacing w:after="0" w:line="409" w:lineRule="exact"/>
      <w:ind w:firstLine="686"/>
      <w:jc w:val="both"/>
    </w:pPr>
    <w:rPr>
      <w:rFonts w:ascii="Times New Roman" w:hAnsi="Times New Roman" w:cs="Times New Roman"/>
      <w:sz w:val="24"/>
      <w:szCs w:val="24"/>
    </w:rPr>
  </w:style>
  <w:style w:type="character" w:customStyle="1" w:styleId="FontStyle49">
    <w:name w:val="Font Style49"/>
    <w:basedOn w:val="DefaultParagraphFont"/>
    <w:uiPriority w:val="99"/>
    <w:rsid w:val="00293FBF"/>
    <w:rPr>
      <w:rFonts w:ascii="Franklin Gothic Medium Cond" w:hAnsi="Franklin Gothic Medium Cond" w:cs="Franklin Gothic Medium Cond"/>
      <w:i/>
      <w:iCs/>
      <w:spacing w:val="10"/>
      <w:sz w:val="20"/>
      <w:szCs w:val="20"/>
    </w:rPr>
  </w:style>
  <w:style w:type="paragraph" w:customStyle="1" w:styleId="Style35">
    <w:name w:val="Style35"/>
    <w:basedOn w:val="Normal"/>
    <w:uiPriority w:val="99"/>
    <w:rsid w:val="00853F6E"/>
    <w:pPr>
      <w:widowControl w:val="0"/>
      <w:autoSpaceDE w:val="0"/>
      <w:autoSpaceDN w:val="0"/>
      <w:adjustRightInd w:val="0"/>
      <w:spacing w:after="0" w:line="415" w:lineRule="exact"/>
    </w:pPr>
    <w:rPr>
      <w:rFonts w:ascii="Times New Roman" w:hAnsi="Times New Roman" w:cs="Times New Roman"/>
      <w:sz w:val="24"/>
      <w:szCs w:val="24"/>
    </w:rPr>
  </w:style>
  <w:style w:type="character" w:customStyle="1" w:styleId="inputvalue1">
    <w:name w:val="input_value1"/>
    <w:basedOn w:val="DefaultParagraphFont"/>
    <w:rsid w:val="008B6C99"/>
    <w:rPr>
      <w:rFonts w:ascii="Courier New" w:hAnsi="Courier New" w:cs="Courier New" w:hint="default"/>
      <w:sz w:val="20"/>
      <w:szCs w:val="20"/>
    </w:rPr>
  </w:style>
  <w:style w:type="paragraph" w:customStyle="1" w:styleId="CharChar1Char1">
    <w:name w:val="Char Char1 Char"/>
    <w:basedOn w:val="Normal"/>
    <w:rsid w:val="00B12E7A"/>
    <w:pPr>
      <w:tabs>
        <w:tab w:val="left" w:pos="709"/>
      </w:tabs>
      <w:spacing w:after="0" w:line="240" w:lineRule="auto"/>
    </w:pPr>
    <w:rPr>
      <w:rFonts w:ascii="Tahoma" w:hAnsi="Tahoma" w:cs="Times New Roman"/>
      <w:sz w:val="24"/>
      <w:szCs w:val="24"/>
      <w:lang w:val="pl-PL" w:eastAsia="pl-PL"/>
    </w:rPr>
  </w:style>
  <w:style w:type="paragraph" w:customStyle="1" w:styleId="CM1">
    <w:name w:val="CM1"/>
    <w:basedOn w:val="Normal"/>
    <w:next w:val="Normal"/>
    <w:rsid w:val="00B12E7A"/>
    <w:pPr>
      <w:autoSpaceDE w:val="0"/>
      <w:autoSpaceDN w:val="0"/>
      <w:adjustRightInd w:val="0"/>
      <w:spacing w:after="0" w:line="240" w:lineRule="auto"/>
    </w:pPr>
    <w:rPr>
      <w:rFonts w:ascii="Times New Roman" w:hAnsi="Times New Roman" w:cs="Times New Roman"/>
      <w:sz w:val="24"/>
      <w:szCs w:val="24"/>
      <w:lang w:val="bg-BG" w:eastAsia="bg-BG"/>
    </w:rPr>
  </w:style>
</w:styles>
</file>

<file path=word/webSettings.xml><?xml version="1.0" encoding="utf-8"?>
<w:webSettings xmlns:r="http://schemas.openxmlformats.org/officeDocument/2006/relationships" xmlns:w="http://schemas.openxmlformats.org/wordprocessingml/2006/main">
  <w:divs>
    <w:div w:id="68160564">
      <w:bodyDiv w:val="1"/>
      <w:marLeft w:val="0"/>
      <w:marRight w:val="0"/>
      <w:marTop w:val="0"/>
      <w:marBottom w:val="0"/>
      <w:divBdr>
        <w:top w:val="none" w:sz="0" w:space="0" w:color="auto"/>
        <w:left w:val="none" w:sz="0" w:space="0" w:color="auto"/>
        <w:bottom w:val="none" w:sz="0" w:space="0" w:color="auto"/>
        <w:right w:val="none" w:sz="0" w:space="0" w:color="auto"/>
      </w:divBdr>
    </w:div>
    <w:div w:id="80882465">
      <w:bodyDiv w:val="1"/>
      <w:marLeft w:val="0"/>
      <w:marRight w:val="0"/>
      <w:marTop w:val="0"/>
      <w:marBottom w:val="0"/>
      <w:divBdr>
        <w:top w:val="none" w:sz="0" w:space="0" w:color="auto"/>
        <w:left w:val="none" w:sz="0" w:space="0" w:color="auto"/>
        <w:bottom w:val="none" w:sz="0" w:space="0" w:color="auto"/>
        <w:right w:val="none" w:sz="0" w:space="0" w:color="auto"/>
      </w:divBdr>
    </w:div>
    <w:div w:id="94792689">
      <w:bodyDiv w:val="1"/>
      <w:marLeft w:val="0"/>
      <w:marRight w:val="0"/>
      <w:marTop w:val="0"/>
      <w:marBottom w:val="0"/>
      <w:divBdr>
        <w:top w:val="none" w:sz="0" w:space="0" w:color="auto"/>
        <w:left w:val="none" w:sz="0" w:space="0" w:color="auto"/>
        <w:bottom w:val="none" w:sz="0" w:space="0" w:color="auto"/>
        <w:right w:val="none" w:sz="0" w:space="0" w:color="auto"/>
      </w:divBdr>
    </w:div>
    <w:div w:id="118961054">
      <w:bodyDiv w:val="1"/>
      <w:marLeft w:val="0"/>
      <w:marRight w:val="0"/>
      <w:marTop w:val="0"/>
      <w:marBottom w:val="0"/>
      <w:divBdr>
        <w:top w:val="none" w:sz="0" w:space="0" w:color="auto"/>
        <w:left w:val="none" w:sz="0" w:space="0" w:color="auto"/>
        <w:bottom w:val="none" w:sz="0" w:space="0" w:color="auto"/>
        <w:right w:val="none" w:sz="0" w:space="0" w:color="auto"/>
      </w:divBdr>
    </w:div>
    <w:div w:id="130826397">
      <w:bodyDiv w:val="1"/>
      <w:marLeft w:val="0"/>
      <w:marRight w:val="0"/>
      <w:marTop w:val="0"/>
      <w:marBottom w:val="0"/>
      <w:divBdr>
        <w:top w:val="none" w:sz="0" w:space="0" w:color="auto"/>
        <w:left w:val="none" w:sz="0" w:space="0" w:color="auto"/>
        <w:bottom w:val="none" w:sz="0" w:space="0" w:color="auto"/>
        <w:right w:val="none" w:sz="0" w:space="0" w:color="auto"/>
      </w:divBdr>
    </w:div>
    <w:div w:id="131751945">
      <w:bodyDiv w:val="1"/>
      <w:marLeft w:val="0"/>
      <w:marRight w:val="0"/>
      <w:marTop w:val="0"/>
      <w:marBottom w:val="0"/>
      <w:divBdr>
        <w:top w:val="none" w:sz="0" w:space="0" w:color="auto"/>
        <w:left w:val="none" w:sz="0" w:space="0" w:color="auto"/>
        <w:bottom w:val="none" w:sz="0" w:space="0" w:color="auto"/>
        <w:right w:val="none" w:sz="0" w:space="0" w:color="auto"/>
      </w:divBdr>
    </w:div>
    <w:div w:id="150028300">
      <w:bodyDiv w:val="1"/>
      <w:marLeft w:val="0"/>
      <w:marRight w:val="0"/>
      <w:marTop w:val="0"/>
      <w:marBottom w:val="0"/>
      <w:divBdr>
        <w:top w:val="none" w:sz="0" w:space="0" w:color="auto"/>
        <w:left w:val="none" w:sz="0" w:space="0" w:color="auto"/>
        <w:bottom w:val="none" w:sz="0" w:space="0" w:color="auto"/>
        <w:right w:val="none" w:sz="0" w:space="0" w:color="auto"/>
      </w:divBdr>
    </w:div>
    <w:div w:id="172766907">
      <w:bodyDiv w:val="1"/>
      <w:marLeft w:val="0"/>
      <w:marRight w:val="0"/>
      <w:marTop w:val="0"/>
      <w:marBottom w:val="0"/>
      <w:divBdr>
        <w:top w:val="none" w:sz="0" w:space="0" w:color="auto"/>
        <w:left w:val="none" w:sz="0" w:space="0" w:color="auto"/>
        <w:bottom w:val="none" w:sz="0" w:space="0" w:color="auto"/>
        <w:right w:val="none" w:sz="0" w:space="0" w:color="auto"/>
      </w:divBdr>
    </w:div>
    <w:div w:id="221142207">
      <w:bodyDiv w:val="1"/>
      <w:marLeft w:val="0"/>
      <w:marRight w:val="0"/>
      <w:marTop w:val="0"/>
      <w:marBottom w:val="0"/>
      <w:divBdr>
        <w:top w:val="none" w:sz="0" w:space="0" w:color="auto"/>
        <w:left w:val="none" w:sz="0" w:space="0" w:color="auto"/>
        <w:bottom w:val="none" w:sz="0" w:space="0" w:color="auto"/>
        <w:right w:val="none" w:sz="0" w:space="0" w:color="auto"/>
      </w:divBdr>
    </w:div>
    <w:div w:id="232008607">
      <w:bodyDiv w:val="1"/>
      <w:marLeft w:val="0"/>
      <w:marRight w:val="0"/>
      <w:marTop w:val="0"/>
      <w:marBottom w:val="0"/>
      <w:divBdr>
        <w:top w:val="none" w:sz="0" w:space="0" w:color="auto"/>
        <w:left w:val="none" w:sz="0" w:space="0" w:color="auto"/>
        <w:bottom w:val="none" w:sz="0" w:space="0" w:color="auto"/>
        <w:right w:val="none" w:sz="0" w:space="0" w:color="auto"/>
      </w:divBdr>
    </w:div>
    <w:div w:id="245959444">
      <w:bodyDiv w:val="1"/>
      <w:marLeft w:val="0"/>
      <w:marRight w:val="0"/>
      <w:marTop w:val="0"/>
      <w:marBottom w:val="0"/>
      <w:divBdr>
        <w:top w:val="none" w:sz="0" w:space="0" w:color="auto"/>
        <w:left w:val="none" w:sz="0" w:space="0" w:color="auto"/>
        <w:bottom w:val="none" w:sz="0" w:space="0" w:color="auto"/>
        <w:right w:val="none" w:sz="0" w:space="0" w:color="auto"/>
      </w:divBdr>
    </w:div>
    <w:div w:id="255988307">
      <w:bodyDiv w:val="1"/>
      <w:marLeft w:val="0"/>
      <w:marRight w:val="0"/>
      <w:marTop w:val="0"/>
      <w:marBottom w:val="0"/>
      <w:divBdr>
        <w:top w:val="none" w:sz="0" w:space="0" w:color="auto"/>
        <w:left w:val="none" w:sz="0" w:space="0" w:color="auto"/>
        <w:bottom w:val="none" w:sz="0" w:space="0" w:color="auto"/>
        <w:right w:val="none" w:sz="0" w:space="0" w:color="auto"/>
      </w:divBdr>
    </w:div>
    <w:div w:id="290865948">
      <w:bodyDiv w:val="1"/>
      <w:marLeft w:val="0"/>
      <w:marRight w:val="0"/>
      <w:marTop w:val="0"/>
      <w:marBottom w:val="0"/>
      <w:divBdr>
        <w:top w:val="none" w:sz="0" w:space="0" w:color="auto"/>
        <w:left w:val="none" w:sz="0" w:space="0" w:color="auto"/>
        <w:bottom w:val="none" w:sz="0" w:space="0" w:color="auto"/>
        <w:right w:val="none" w:sz="0" w:space="0" w:color="auto"/>
      </w:divBdr>
    </w:div>
    <w:div w:id="293412862">
      <w:bodyDiv w:val="1"/>
      <w:marLeft w:val="0"/>
      <w:marRight w:val="0"/>
      <w:marTop w:val="0"/>
      <w:marBottom w:val="0"/>
      <w:divBdr>
        <w:top w:val="none" w:sz="0" w:space="0" w:color="auto"/>
        <w:left w:val="none" w:sz="0" w:space="0" w:color="auto"/>
        <w:bottom w:val="none" w:sz="0" w:space="0" w:color="auto"/>
        <w:right w:val="none" w:sz="0" w:space="0" w:color="auto"/>
      </w:divBdr>
    </w:div>
    <w:div w:id="305742692">
      <w:bodyDiv w:val="1"/>
      <w:marLeft w:val="0"/>
      <w:marRight w:val="0"/>
      <w:marTop w:val="0"/>
      <w:marBottom w:val="0"/>
      <w:divBdr>
        <w:top w:val="none" w:sz="0" w:space="0" w:color="auto"/>
        <w:left w:val="none" w:sz="0" w:space="0" w:color="auto"/>
        <w:bottom w:val="none" w:sz="0" w:space="0" w:color="auto"/>
        <w:right w:val="none" w:sz="0" w:space="0" w:color="auto"/>
      </w:divBdr>
    </w:div>
    <w:div w:id="319771784">
      <w:bodyDiv w:val="1"/>
      <w:marLeft w:val="0"/>
      <w:marRight w:val="0"/>
      <w:marTop w:val="0"/>
      <w:marBottom w:val="0"/>
      <w:divBdr>
        <w:top w:val="none" w:sz="0" w:space="0" w:color="auto"/>
        <w:left w:val="none" w:sz="0" w:space="0" w:color="auto"/>
        <w:bottom w:val="none" w:sz="0" w:space="0" w:color="auto"/>
        <w:right w:val="none" w:sz="0" w:space="0" w:color="auto"/>
      </w:divBdr>
    </w:div>
    <w:div w:id="371617823">
      <w:bodyDiv w:val="1"/>
      <w:marLeft w:val="0"/>
      <w:marRight w:val="0"/>
      <w:marTop w:val="0"/>
      <w:marBottom w:val="0"/>
      <w:divBdr>
        <w:top w:val="none" w:sz="0" w:space="0" w:color="auto"/>
        <w:left w:val="none" w:sz="0" w:space="0" w:color="auto"/>
        <w:bottom w:val="none" w:sz="0" w:space="0" w:color="auto"/>
        <w:right w:val="none" w:sz="0" w:space="0" w:color="auto"/>
      </w:divBdr>
    </w:div>
    <w:div w:id="380597744">
      <w:bodyDiv w:val="1"/>
      <w:marLeft w:val="0"/>
      <w:marRight w:val="0"/>
      <w:marTop w:val="0"/>
      <w:marBottom w:val="0"/>
      <w:divBdr>
        <w:top w:val="none" w:sz="0" w:space="0" w:color="auto"/>
        <w:left w:val="none" w:sz="0" w:space="0" w:color="auto"/>
        <w:bottom w:val="none" w:sz="0" w:space="0" w:color="auto"/>
        <w:right w:val="none" w:sz="0" w:space="0" w:color="auto"/>
      </w:divBdr>
    </w:div>
    <w:div w:id="391664251">
      <w:bodyDiv w:val="1"/>
      <w:marLeft w:val="0"/>
      <w:marRight w:val="0"/>
      <w:marTop w:val="0"/>
      <w:marBottom w:val="0"/>
      <w:divBdr>
        <w:top w:val="none" w:sz="0" w:space="0" w:color="auto"/>
        <w:left w:val="none" w:sz="0" w:space="0" w:color="auto"/>
        <w:bottom w:val="none" w:sz="0" w:space="0" w:color="auto"/>
        <w:right w:val="none" w:sz="0" w:space="0" w:color="auto"/>
      </w:divBdr>
    </w:div>
    <w:div w:id="406266684">
      <w:bodyDiv w:val="1"/>
      <w:marLeft w:val="0"/>
      <w:marRight w:val="0"/>
      <w:marTop w:val="0"/>
      <w:marBottom w:val="0"/>
      <w:divBdr>
        <w:top w:val="none" w:sz="0" w:space="0" w:color="auto"/>
        <w:left w:val="none" w:sz="0" w:space="0" w:color="auto"/>
        <w:bottom w:val="none" w:sz="0" w:space="0" w:color="auto"/>
        <w:right w:val="none" w:sz="0" w:space="0" w:color="auto"/>
      </w:divBdr>
    </w:div>
    <w:div w:id="409160988">
      <w:bodyDiv w:val="1"/>
      <w:marLeft w:val="0"/>
      <w:marRight w:val="0"/>
      <w:marTop w:val="0"/>
      <w:marBottom w:val="0"/>
      <w:divBdr>
        <w:top w:val="none" w:sz="0" w:space="0" w:color="auto"/>
        <w:left w:val="none" w:sz="0" w:space="0" w:color="auto"/>
        <w:bottom w:val="none" w:sz="0" w:space="0" w:color="auto"/>
        <w:right w:val="none" w:sz="0" w:space="0" w:color="auto"/>
      </w:divBdr>
    </w:div>
    <w:div w:id="514658007">
      <w:bodyDiv w:val="1"/>
      <w:marLeft w:val="0"/>
      <w:marRight w:val="0"/>
      <w:marTop w:val="0"/>
      <w:marBottom w:val="0"/>
      <w:divBdr>
        <w:top w:val="none" w:sz="0" w:space="0" w:color="auto"/>
        <w:left w:val="none" w:sz="0" w:space="0" w:color="auto"/>
        <w:bottom w:val="none" w:sz="0" w:space="0" w:color="auto"/>
        <w:right w:val="none" w:sz="0" w:space="0" w:color="auto"/>
      </w:divBdr>
    </w:div>
    <w:div w:id="535965808">
      <w:bodyDiv w:val="1"/>
      <w:marLeft w:val="0"/>
      <w:marRight w:val="0"/>
      <w:marTop w:val="0"/>
      <w:marBottom w:val="0"/>
      <w:divBdr>
        <w:top w:val="none" w:sz="0" w:space="0" w:color="auto"/>
        <w:left w:val="none" w:sz="0" w:space="0" w:color="auto"/>
        <w:bottom w:val="none" w:sz="0" w:space="0" w:color="auto"/>
        <w:right w:val="none" w:sz="0" w:space="0" w:color="auto"/>
      </w:divBdr>
    </w:div>
    <w:div w:id="585499592">
      <w:bodyDiv w:val="1"/>
      <w:marLeft w:val="0"/>
      <w:marRight w:val="0"/>
      <w:marTop w:val="0"/>
      <w:marBottom w:val="0"/>
      <w:divBdr>
        <w:top w:val="none" w:sz="0" w:space="0" w:color="auto"/>
        <w:left w:val="none" w:sz="0" w:space="0" w:color="auto"/>
        <w:bottom w:val="none" w:sz="0" w:space="0" w:color="auto"/>
        <w:right w:val="none" w:sz="0" w:space="0" w:color="auto"/>
      </w:divBdr>
    </w:div>
    <w:div w:id="637147202">
      <w:bodyDiv w:val="1"/>
      <w:marLeft w:val="0"/>
      <w:marRight w:val="0"/>
      <w:marTop w:val="0"/>
      <w:marBottom w:val="0"/>
      <w:divBdr>
        <w:top w:val="none" w:sz="0" w:space="0" w:color="auto"/>
        <w:left w:val="none" w:sz="0" w:space="0" w:color="auto"/>
        <w:bottom w:val="none" w:sz="0" w:space="0" w:color="auto"/>
        <w:right w:val="none" w:sz="0" w:space="0" w:color="auto"/>
      </w:divBdr>
    </w:div>
    <w:div w:id="661158378">
      <w:bodyDiv w:val="1"/>
      <w:marLeft w:val="0"/>
      <w:marRight w:val="0"/>
      <w:marTop w:val="0"/>
      <w:marBottom w:val="0"/>
      <w:divBdr>
        <w:top w:val="none" w:sz="0" w:space="0" w:color="auto"/>
        <w:left w:val="none" w:sz="0" w:space="0" w:color="auto"/>
        <w:bottom w:val="none" w:sz="0" w:space="0" w:color="auto"/>
        <w:right w:val="none" w:sz="0" w:space="0" w:color="auto"/>
      </w:divBdr>
    </w:div>
    <w:div w:id="693262101">
      <w:bodyDiv w:val="1"/>
      <w:marLeft w:val="0"/>
      <w:marRight w:val="0"/>
      <w:marTop w:val="0"/>
      <w:marBottom w:val="0"/>
      <w:divBdr>
        <w:top w:val="none" w:sz="0" w:space="0" w:color="auto"/>
        <w:left w:val="none" w:sz="0" w:space="0" w:color="auto"/>
        <w:bottom w:val="none" w:sz="0" w:space="0" w:color="auto"/>
        <w:right w:val="none" w:sz="0" w:space="0" w:color="auto"/>
      </w:divBdr>
    </w:div>
    <w:div w:id="742525731">
      <w:bodyDiv w:val="1"/>
      <w:marLeft w:val="0"/>
      <w:marRight w:val="0"/>
      <w:marTop w:val="0"/>
      <w:marBottom w:val="0"/>
      <w:divBdr>
        <w:top w:val="none" w:sz="0" w:space="0" w:color="auto"/>
        <w:left w:val="none" w:sz="0" w:space="0" w:color="auto"/>
        <w:bottom w:val="none" w:sz="0" w:space="0" w:color="auto"/>
        <w:right w:val="none" w:sz="0" w:space="0" w:color="auto"/>
      </w:divBdr>
    </w:div>
    <w:div w:id="745809324">
      <w:bodyDiv w:val="1"/>
      <w:marLeft w:val="0"/>
      <w:marRight w:val="0"/>
      <w:marTop w:val="0"/>
      <w:marBottom w:val="0"/>
      <w:divBdr>
        <w:top w:val="none" w:sz="0" w:space="0" w:color="auto"/>
        <w:left w:val="none" w:sz="0" w:space="0" w:color="auto"/>
        <w:bottom w:val="none" w:sz="0" w:space="0" w:color="auto"/>
        <w:right w:val="none" w:sz="0" w:space="0" w:color="auto"/>
      </w:divBdr>
    </w:div>
    <w:div w:id="773792492">
      <w:bodyDiv w:val="1"/>
      <w:marLeft w:val="0"/>
      <w:marRight w:val="0"/>
      <w:marTop w:val="0"/>
      <w:marBottom w:val="0"/>
      <w:divBdr>
        <w:top w:val="none" w:sz="0" w:space="0" w:color="auto"/>
        <w:left w:val="none" w:sz="0" w:space="0" w:color="auto"/>
        <w:bottom w:val="none" w:sz="0" w:space="0" w:color="auto"/>
        <w:right w:val="none" w:sz="0" w:space="0" w:color="auto"/>
      </w:divBdr>
    </w:div>
    <w:div w:id="779686470">
      <w:bodyDiv w:val="1"/>
      <w:marLeft w:val="0"/>
      <w:marRight w:val="0"/>
      <w:marTop w:val="0"/>
      <w:marBottom w:val="0"/>
      <w:divBdr>
        <w:top w:val="none" w:sz="0" w:space="0" w:color="auto"/>
        <w:left w:val="none" w:sz="0" w:space="0" w:color="auto"/>
        <w:bottom w:val="none" w:sz="0" w:space="0" w:color="auto"/>
        <w:right w:val="none" w:sz="0" w:space="0" w:color="auto"/>
      </w:divBdr>
    </w:div>
    <w:div w:id="786199365">
      <w:bodyDiv w:val="1"/>
      <w:marLeft w:val="0"/>
      <w:marRight w:val="0"/>
      <w:marTop w:val="0"/>
      <w:marBottom w:val="0"/>
      <w:divBdr>
        <w:top w:val="none" w:sz="0" w:space="0" w:color="auto"/>
        <w:left w:val="none" w:sz="0" w:space="0" w:color="auto"/>
        <w:bottom w:val="none" w:sz="0" w:space="0" w:color="auto"/>
        <w:right w:val="none" w:sz="0" w:space="0" w:color="auto"/>
      </w:divBdr>
    </w:div>
    <w:div w:id="878318335">
      <w:bodyDiv w:val="1"/>
      <w:marLeft w:val="0"/>
      <w:marRight w:val="0"/>
      <w:marTop w:val="0"/>
      <w:marBottom w:val="0"/>
      <w:divBdr>
        <w:top w:val="none" w:sz="0" w:space="0" w:color="auto"/>
        <w:left w:val="none" w:sz="0" w:space="0" w:color="auto"/>
        <w:bottom w:val="none" w:sz="0" w:space="0" w:color="auto"/>
        <w:right w:val="none" w:sz="0" w:space="0" w:color="auto"/>
      </w:divBdr>
    </w:div>
    <w:div w:id="940917818">
      <w:bodyDiv w:val="1"/>
      <w:marLeft w:val="0"/>
      <w:marRight w:val="0"/>
      <w:marTop w:val="0"/>
      <w:marBottom w:val="0"/>
      <w:divBdr>
        <w:top w:val="none" w:sz="0" w:space="0" w:color="auto"/>
        <w:left w:val="none" w:sz="0" w:space="0" w:color="auto"/>
        <w:bottom w:val="none" w:sz="0" w:space="0" w:color="auto"/>
        <w:right w:val="none" w:sz="0" w:space="0" w:color="auto"/>
      </w:divBdr>
    </w:div>
    <w:div w:id="944074389">
      <w:bodyDiv w:val="1"/>
      <w:marLeft w:val="0"/>
      <w:marRight w:val="0"/>
      <w:marTop w:val="0"/>
      <w:marBottom w:val="0"/>
      <w:divBdr>
        <w:top w:val="none" w:sz="0" w:space="0" w:color="auto"/>
        <w:left w:val="none" w:sz="0" w:space="0" w:color="auto"/>
        <w:bottom w:val="none" w:sz="0" w:space="0" w:color="auto"/>
        <w:right w:val="none" w:sz="0" w:space="0" w:color="auto"/>
      </w:divBdr>
    </w:div>
    <w:div w:id="971180063">
      <w:bodyDiv w:val="1"/>
      <w:marLeft w:val="0"/>
      <w:marRight w:val="0"/>
      <w:marTop w:val="0"/>
      <w:marBottom w:val="0"/>
      <w:divBdr>
        <w:top w:val="none" w:sz="0" w:space="0" w:color="auto"/>
        <w:left w:val="none" w:sz="0" w:space="0" w:color="auto"/>
        <w:bottom w:val="none" w:sz="0" w:space="0" w:color="auto"/>
        <w:right w:val="none" w:sz="0" w:space="0" w:color="auto"/>
      </w:divBdr>
    </w:div>
    <w:div w:id="1005551177">
      <w:bodyDiv w:val="1"/>
      <w:marLeft w:val="0"/>
      <w:marRight w:val="0"/>
      <w:marTop w:val="0"/>
      <w:marBottom w:val="0"/>
      <w:divBdr>
        <w:top w:val="none" w:sz="0" w:space="0" w:color="auto"/>
        <w:left w:val="none" w:sz="0" w:space="0" w:color="auto"/>
        <w:bottom w:val="none" w:sz="0" w:space="0" w:color="auto"/>
        <w:right w:val="none" w:sz="0" w:space="0" w:color="auto"/>
      </w:divBdr>
    </w:div>
    <w:div w:id="1037437269">
      <w:bodyDiv w:val="1"/>
      <w:marLeft w:val="0"/>
      <w:marRight w:val="0"/>
      <w:marTop w:val="0"/>
      <w:marBottom w:val="0"/>
      <w:divBdr>
        <w:top w:val="none" w:sz="0" w:space="0" w:color="auto"/>
        <w:left w:val="none" w:sz="0" w:space="0" w:color="auto"/>
        <w:bottom w:val="none" w:sz="0" w:space="0" w:color="auto"/>
        <w:right w:val="none" w:sz="0" w:space="0" w:color="auto"/>
      </w:divBdr>
    </w:div>
    <w:div w:id="1038818898">
      <w:bodyDiv w:val="1"/>
      <w:marLeft w:val="0"/>
      <w:marRight w:val="0"/>
      <w:marTop w:val="0"/>
      <w:marBottom w:val="0"/>
      <w:divBdr>
        <w:top w:val="none" w:sz="0" w:space="0" w:color="auto"/>
        <w:left w:val="none" w:sz="0" w:space="0" w:color="auto"/>
        <w:bottom w:val="none" w:sz="0" w:space="0" w:color="auto"/>
        <w:right w:val="none" w:sz="0" w:space="0" w:color="auto"/>
      </w:divBdr>
    </w:div>
    <w:div w:id="1042897718">
      <w:bodyDiv w:val="1"/>
      <w:marLeft w:val="0"/>
      <w:marRight w:val="0"/>
      <w:marTop w:val="0"/>
      <w:marBottom w:val="0"/>
      <w:divBdr>
        <w:top w:val="none" w:sz="0" w:space="0" w:color="auto"/>
        <w:left w:val="none" w:sz="0" w:space="0" w:color="auto"/>
        <w:bottom w:val="none" w:sz="0" w:space="0" w:color="auto"/>
        <w:right w:val="none" w:sz="0" w:space="0" w:color="auto"/>
      </w:divBdr>
    </w:div>
    <w:div w:id="1056857072">
      <w:bodyDiv w:val="1"/>
      <w:marLeft w:val="0"/>
      <w:marRight w:val="0"/>
      <w:marTop w:val="0"/>
      <w:marBottom w:val="0"/>
      <w:divBdr>
        <w:top w:val="none" w:sz="0" w:space="0" w:color="auto"/>
        <w:left w:val="none" w:sz="0" w:space="0" w:color="auto"/>
        <w:bottom w:val="none" w:sz="0" w:space="0" w:color="auto"/>
        <w:right w:val="none" w:sz="0" w:space="0" w:color="auto"/>
      </w:divBdr>
    </w:div>
    <w:div w:id="1092050157">
      <w:bodyDiv w:val="1"/>
      <w:marLeft w:val="0"/>
      <w:marRight w:val="0"/>
      <w:marTop w:val="0"/>
      <w:marBottom w:val="0"/>
      <w:divBdr>
        <w:top w:val="none" w:sz="0" w:space="0" w:color="auto"/>
        <w:left w:val="none" w:sz="0" w:space="0" w:color="auto"/>
        <w:bottom w:val="none" w:sz="0" w:space="0" w:color="auto"/>
        <w:right w:val="none" w:sz="0" w:space="0" w:color="auto"/>
      </w:divBdr>
    </w:div>
    <w:div w:id="1129513528">
      <w:marLeft w:val="0"/>
      <w:marRight w:val="0"/>
      <w:marTop w:val="0"/>
      <w:marBottom w:val="0"/>
      <w:divBdr>
        <w:top w:val="none" w:sz="0" w:space="0" w:color="auto"/>
        <w:left w:val="none" w:sz="0" w:space="0" w:color="auto"/>
        <w:bottom w:val="none" w:sz="0" w:space="0" w:color="auto"/>
        <w:right w:val="none" w:sz="0" w:space="0" w:color="auto"/>
      </w:divBdr>
    </w:div>
    <w:div w:id="1138381707">
      <w:bodyDiv w:val="1"/>
      <w:marLeft w:val="0"/>
      <w:marRight w:val="0"/>
      <w:marTop w:val="0"/>
      <w:marBottom w:val="0"/>
      <w:divBdr>
        <w:top w:val="none" w:sz="0" w:space="0" w:color="auto"/>
        <w:left w:val="none" w:sz="0" w:space="0" w:color="auto"/>
        <w:bottom w:val="none" w:sz="0" w:space="0" w:color="auto"/>
        <w:right w:val="none" w:sz="0" w:space="0" w:color="auto"/>
      </w:divBdr>
    </w:div>
    <w:div w:id="1183478344">
      <w:bodyDiv w:val="1"/>
      <w:marLeft w:val="0"/>
      <w:marRight w:val="0"/>
      <w:marTop w:val="0"/>
      <w:marBottom w:val="0"/>
      <w:divBdr>
        <w:top w:val="none" w:sz="0" w:space="0" w:color="auto"/>
        <w:left w:val="none" w:sz="0" w:space="0" w:color="auto"/>
        <w:bottom w:val="none" w:sz="0" w:space="0" w:color="auto"/>
        <w:right w:val="none" w:sz="0" w:space="0" w:color="auto"/>
      </w:divBdr>
    </w:div>
    <w:div w:id="1192574926">
      <w:bodyDiv w:val="1"/>
      <w:marLeft w:val="0"/>
      <w:marRight w:val="0"/>
      <w:marTop w:val="0"/>
      <w:marBottom w:val="0"/>
      <w:divBdr>
        <w:top w:val="none" w:sz="0" w:space="0" w:color="auto"/>
        <w:left w:val="none" w:sz="0" w:space="0" w:color="auto"/>
        <w:bottom w:val="none" w:sz="0" w:space="0" w:color="auto"/>
        <w:right w:val="none" w:sz="0" w:space="0" w:color="auto"/>
      </w:divBdr>
    </w:div>
    <w:div w:id="1205673209">
      <w:bodyDiv w:val="1"/>
      <w:marLeft w:val="0"/>
      <w:marRight w:val="0"/>
      <w:marTop w:val="0"/>
      <w:marBottom w:val="0"/>
      <w:divBdr>
        <w:top w:val="none" w:sz="0" w:space="0" w:color="auto"/>
        <w:left w:val="none" w:sz="0" w:space="0" w:color="auto"/>
        <w:bottom w:val="none" w:sz="0" w:space="0" w:color="auto"/>
        <w:right w:val="none" w:sz="0" w:space="0" w:color="auto"/>
      </w:divBdr>
    </w:div>
    <w:div w:id="1245720059">
      <w:bodyDiv w:val="1"/>
      <w:marLeft w:val="0"/>
      <w:marRight w:val="0"/>
      <w:marTop w:val="0"/>
      <w:marBottom w:val="0"/>
      <w:divBdr>
        <w:top w:val="none" w:sz="0" w:space="0" w:color="auto"/>
        <w:left w:val="none" w:sz="0" w:space="0" w:color="auto"/>
        <w:bottom w:val="none" w:sz="0" w:space="0" w:color="auto"/>
        <w:right w:val="none" w:sz="0" w:space="0" w:color="auto"/>
      </w:divBdr>
    </w:div>
    <w:div w:id="1247109685">
      <w:bodyDiv w:val="1"/>
      <w:marLeft w:val="0"/>
      <w:marRight w:val="0"/>
      <w:marTop w:val="0"/>
      <w:marBottom w:val="0"/>
      <w:divBdr>
        <w:top w:val="none" w:sz="0" w:space="0" w:color="auto"/>
        <w:left w:val="none" w:sz="0" w:space="0" w:color="auto"/>
        <w:bottom w:val="none" w:sz="0" w:space="0" w:color="auto"/>
        <w:right w:val="none" w:sz="0" w:space="0" w:color="auto"/>
      </w:divBdr>
    </w:div>
    <w:div w:id="1248929010">
      <w:bodyDiv w:val="1"/>
      <w:marLeft w:val="0"/>
      <w:marRight w:val="0"/>
      <w:marTop w:val="0"/>
      <w:marBottom w:val="0"/>
      <w:divBdr>
        <w:top w:val="none" w:sz="0" w:space="0" w:color="auto"/>
        <w:left w:val="none" w:sz="0" w:space="0" w:color="auto"/>
        <w:bottom w:val="none" w:sz="0" w:space="0" w:color="auto"/>
        <w:right w:val="none" w:sz="0" w:space="0" w:color="auto"/>
      </w:divBdr>
    </w:div>
    <w:div w:id="1279020609">
      <w:bodyDiv w:val="1"/>
      <w:marLeft w:val="0"/>
      <w:marRight w:val="0"/>
      <w:marTop w:val="0"/>
      <w:marBottom w:val="0"/>
      <w:divBdr>
        <w:top w:val="none" w:sz="0" w:space="0" w:color="auto"/>
        <w:left w:val="none" w:sz="0" w:space="0" w:color="auto"/>
        <w:bottom w:val="none" w:sz="0" w:space="0" w:color="auto"/>
        <w:right w:val="none" w:sz="0" w:space="0" w:color="auto"/>
      </w:divBdr>
    </w:div>
    <w:div w:id="1333989028">
      <w:bodyDiv w:val="1"/>
      <w:marLeft w:val="0"/>
      <w:marRight w:val="0"/>
      <w:marTop w:val="0"/>
      <w:marBottom w:val="0"/>
      <w:divBdr>
        <w:top w:val="none" w:sz="0" w:space="0" w:color="auto"/>
        <w:left w:val="none" w:sz="0" w:space="0" w:color="auto"/>
        <w:bottom w:val="none" w:sz="0" w:space="0" w:color="auto"/>
        <w:right w:val="none" w:sz="0" w:space="0" w:color="auto"/>
      </w:divBdr>
    </w:div>
    <w:div w:id="1365977787">
      <w:bodyDiv w:val="1"/>
      <w:marLeft w:val="0"/>
      <w:marRight w:val="0"/>
      <w:marTop w:val="0"/>
      <w:marBottom w:val="0"/>
      <w:divBdr>
        <w:top w:val="none" w:sz="0" w:space="0" w:color="auto"/>
        <w:left w:val="none" w:sz="0" w:space="0" w:color="auto"/>
        <w:bottom w:val="none" w:sz="0" w:space="0" w:color="auto"/>
        <w:right w:val="none" w:sz="0" w:space="0" w:color="auto"/>
      </w:divBdr>
    </w:div>
    <w:div w:id="1426026944">
      <w:bodyDiv w:val="1"/>
      <w:marLeft w:val="0"/>
      <w:marRight w:val="0"/>
      <w:marTop w:val="0"/>
      <w:marBottom w:val="0"/>
      <w:divBdr>
        <w:top w:val="none" w:sz="0" w:space="0" w:color="auto"/>
        <w:left w:val="none" w:sz="0" w:space="0" w:color="auto"/>
        <w:bottom w:val="none" w:sz="0" w:space="0" w:color="auto"/>
        <w:right w:val="none" w:sz="0" w:space="0" w:color="auto"/>
      </w:divBdr>
    </w:div>
    <w:div w:id="1445421381">
      <w:bodyDiv w:val="1"/>
      <w:marLeft w:val="0"/>
      <w:marRight w:val="0"/>
      <w:marTop w:val="0"/>
      <w:marBottom w:val="0"/>
      <w:divBdr>
        <w:top w:val="none" w:sz="0" w:space="0" w:color="auto"/>
        <w:left w:val="none" w:sz="0" w:space="0" w:color="auto"/>
        <w:bottom w:val="none" w:sz="0" w:space="0" w:color="auto"/>
        <w:right w:val="none" w:sz="0" w:space="0" w:color="auto"/>
      </w:divBdr>
    </w:div>
    <w:div w:id="1454052774">
      <w:bodyDiv w:val="1"/>
      <w:marLeft w:val="0"/>
      <w:marRight w:val="0"/>
      <w:marTop w:val="0"/>
      <w:marBottom w:val="0"/>
      <w:divBdr>
        <w:top w:val="none" w:sz="0" w:space="0" w:color="auto"/>
        <w:left w:val="none" w:sz="0" w:space="0" w:color="auto"/>
        <w:bottom w:val="none" w:sz="0" w:space="0" w:color="auto"/>
        <w:right w:val="none" w:sz="0" w:space="0" w:color="auto"/>
      </w:divBdr>
    </w:div>
    <w:div w:id="1459494884">
      <w:bodyDiv w:val="1"/>
      <w:marLeft w:val="0"/>
      <w:marRight w:val="0"/>
      <w:marTop w:val="0"/>
      <w:marBottom w:val="0"/>
      <w:divBdr>
        <w:top w:val="none" w:sz="0" w:space="0" w:color="auto"/>
        <w:left w:val="none" w:sz="0" w:space="0" w:color="auto"/>
        <w:bottom w:val="none" w:sz="0" w:space="0" w:color="auto"/>
        <w:right w:val="none" w:sz="0" w:space="0" w:color="auto"/>
      </w:divBdr>
    </w:div>
    <w:div w:id="1486311586">
      <w:bodyDiv w:val="1"/>
      <w:marLeft w:val="0"/>
      <w:marRight w:val="0"/>
      <w:marTop w:val="0"/>
      <w:marBottom w:val="0"/>
      <w:divBdr>
        <w:top w:val="none" w:sz="0" w:space="0" w:color="auto"/>
        <w:left w:val="none" w:sz="0" w:space="0" w:color="auto"/>
        <w:bottom w:val="none" w:sz="0" w:space="0" w:color="auto"/>
        <w:right w:val="none" w:sz="0" w:space="0" w:color="auto"/>
      </w:divBdr>
    </w:div>
    <w:div w:id="1532959032">
      <w:bodyDiv w:val="1"/>
      <w:marLeft w:val="0"/>
      <w:marRight w:val="0"/>
      <w:marTop w:val="0"/>
      <w:marBottom w:val="0"/>
      <w:divBdr>
        <w:top w:val="none" w:sz="0" w:space="0" w:color="auto"/>
        <w:left w:val="none" w:sz="0" w:space="0" w:color="auto"/>
        <w:bottom w:val="none" w:sz="0" w:space="0" w:color="auto"/>
        <w:right w:val="none" w:sz="0" w:space="0" w:color="auto"/>
      </w:divBdr>
    </w:div>
    <w:div w:id="1561675950">
      <w:bodyDiv w:val="1"/>
      <w:marLeft w:val="0"/>
      <w:marRight w:val="0"/>
      <w:marTop w:val="0"/>
      <w:marBottom w:val="0"/>
      <w:divBdr>
        <w:top w:val="none" w:sz="0" w:space="0" w:color="auto"/>
        <w:left w:val="none" w:sz="0" w:space="0" w:color="auto"/>
        <w:bottom w:val="none" w:sz="0" w:space="0" w:color="auto"/>
        <w:right w:val="none" w:sz="0" w:space="0" w:color="auto"/>
      </w:divBdr>
    </w:div>
    <w:div w:id="1626815623">
      <w:bodyDiv w:val="1"/>
      <w:marLeft w:val="0"/>
      <w:marRight w:val="0"/>
      <w:marTop w:val="0"/>
      <w:marBottom w:val="0"/>
      <w:divBdr>
        <w:top w:val="none" w:sz="0" w:space="0" w:color="auto"/>
        <w:left w:val="none" w:sz="0" w:space="0" w:color="auto"/>
        <w:bottom w:val="none" w:sz="0" w:space="0" w:color="auto"/>
        <w:right w:val="none" w:sz="0" w:space="0" w:color="auto"/>
      </w:divBdr>
    </w:div>
    <w:div w:id="1659075742">
      <w:bodyDiv w:val="1"/>
      <w:marLeft w:val="0"/>
      <w:marRight w:val="0"/>
      <w:marTop w:val="0"/>
      <w:marBottom w:val="0"/>
      <w:divBdr>
        <w:top w:val="none" w:sz="0" w:space="0" w:color="auto"/>
        <w:left w:val="none" w:sz="0" w:space="0" w:color="auto"/>
        <w:bottom w:val="none" w:sz="0" w:space="0" w:color="auto"/>
        <w:right w:val="none" w:sz="0" w:space="0" w:color="auto"/>
      </w:divBdr>
    </w:div>
    <w:div w:id="1661346154">
      <w:bodyDiv w:val="1"/>
      <w:marLeft w:val="0"/>
      <w:marRight w:val="0"/>
      <w:marTop w:val="0"/>
      <w:marBottom w:val="0"/>
      <w:divBdr>
        <w:top w:val="none" w:sz="0" w:space="0" w:color="auto"/>
        <w:left w:val="none" w:sz="0" w:space="0" w:color="auto"/>
        <w:bottom w:val="none" w:sz="0" w:space="0" w:color="auto"/>
        <w:right w:val="none" w:sz="0" w:space="0" w:color="auto"/>
      </w:divBdr>
    </w:div>
    <w:div w:id="1662267839">
      <w:bodyDiv w:val="1"/>
      <w:marLeft w:val="0"/>
      <w:marRight w:val="0"/>
      <w:marTop w:val="0"/>
      <w:marBottom w:val="0"/>
      <w:divBdr>
        <w:top w:val="none" w:sz="0" w:space="0" w:color="auto"/>
        <w:left w:val="none" w:sz="0" w:space="0" w:color="auto"/>
        <w:bottom w:val="none" w:sz="0" w:space="0" w:color="auto"/>
        <w:right w:val="none" w:sz="0" w:space="0" w:color="auto"/>
      </w:divBdr>
    </w:div>
    <w:div w:id="1663659134">
      <w:bodyDiv w:val="1"/>
      <w:marLeft w:val="0"/>
      <w:marRight w:val="0"/>
      <w:marTop w:val="0"/>
      <w:marBottom w:val="0"/>
      <w:divBdr>
        <w:top w:val="none" w:sz="0" w:space="0" w:color="auto"/>
        <w:left w:val="none" w:sz="0" w:space="0" w:color="auto"/>
        <w:bottom w:val="none" w:sz="0" w:space="0" w:color="auto"/>
        <w:right w:val="none" w:sz="0" w:space="0" w:color="auto"/>
      </w:divBdr>
    </w:div>
    <w:div w:id="1677999357">
      <w:bodyDiv w:val="1"/>
      <w:marLeft w:val="0"/>
      <w:marRight w:val="0"/>
      <w:marTop w:val="0"/>
      <w:marBottom w:val="0"/>
      <w:divBdr>
        <w:top w:val="none" w:sz="0" w:space="0" w:color="auto"/>
        <w:left w:val="none" w:sz="0" w:space="0" w:color="auto"/>
        <w:bottom w:val="none" w:sz="0" w:space="0" w:color="auto"/>
        <w:right w:val="none" w:sz="0" w:space="0" w:color="auto"/>
      </w:divBdr>
    </w:div>
    <w:div w:id="1700087080">
      <w:bodyDiv w:val="1"/>
      <w:marLeft w:val="0"/>
      <w:marRight w:val="0"/>
      <w:marTop w:val="0"/>
      <w:marBottom w:val="0"/>
      <w:divBdr>
        <w:top w:val="none" w:sz="0" w:space="0" w:color="auto"/>
        <w:left w:val="none" w:sz="0" w:space="0" w:color="auto"/>
        <w:bottom w:val="none" w:sz="0" w:space="0" w:color="auto"/>
        <w:right w:val="none" w:sz="0" w:space="0" w:color="auto"/>
      </w:divBdr>
    </w:div>
    <w:div w:id="1704751455">
      <w:bodyDiv w:val="1"/>
      <w:marLeft w:val="0"/>
      <w:marRight w:val="0"/>
      <w:marTop w:val="0"/>
      <w:marBottom w:val="0"/>
      <w:divBdr>
        <w:top w:val="none" w:sz="0" w:space="0" w:color="auto"/>
        <w:left w:val="none" w:sz="0" w:space="0" w:color="auto"/>
        <w:bottom w:val="none" w:sz="0" w:space="0" w:color="auto"/>
        <w:right w:val="none" w:sz="0" w:space="0" w:color="auto"/>
      </w:divBdr>
    </w:div>
    <w:div w:id="1718623812">
      <w:bodyDiv w:val="1"/>
      <w:marLeft w:val="0"/>
      <w:marRight w:val="0"/>
      <w:marTop w:val="0"/>
      <w:marBottom w:val="0"/>
      <w:divBdr>
        <w:top w:val="none" w:sz="0" w:space="0" w:color="auto"/>
        <w:left w:val="none" w:sz="0" w:space="0" w:color="auto"/>
        <w:bottom w:val="none" w:sz="0" w:space="0" w:color="auto"/>
        <w:right w:val="none" w:sz="0" w:space="0" w:color="auto"/>
      </w:divBdr>
    </w:div>
    <w:div w:id="1728533979">
      <w:bodyDiv w:val="1"/>
      <w:marLeft w:val="0"/>
      <w:marRight w:val="0"/>
      <w:marTop w:val="0"/>
      <w:marBottom w:val="0"/>
      <w:divBdr>
        <w:top w:val="none" w:sz="0" w:space="0" w:color="auto"/>
        <w:left w:val="none" w:sz="0" w:space="0" w:color="auto"/>
        <w:bottom w:val="none" w:sz="0" w:space="0" w:color="auto"/>
        <w:right w:val="none" w:sz="0" w:space="0" w:color="auto"/>
      </w:divBdr>
    </w:div>
    <w:div w:id="1758944221">
      <w:bodyDiv w:val="1"/>
      <w:marLeft w:val="0"/>
      <w:marRight w:val="0"/>
      <w:marTop w:val="0"/>
      <w:marBottom w:val="0"/>
      <w:divBdr>
        <w:top w:val="none" w:sz="0" w:space="0" w:color="auto"/>
        <w:left w:val="none" w:sz="0" w:space="0" w:color="auto"/>
        <w:bottom w:val="none" w:sz="0" w:space="0" w:color="auto"/>
        <w:right w:val="none" w:sz="0" w:space="0" w:color="auto"/>
      </w:divBdr>
    </w:div>
    <w:div w:id="1810852806">
      <w:bodyDiv w:val="1"/>
      <w:marLeft w:val="0"/>
      <w:marRight w:val="0"/>
      <w:marTop w:val="0"/>
      <w:marBottom w:val="0"/>
      <w:divBdr>
        <w:top w:val="none" w:sz="0" w:space="0" w:color="auto"/>
        <w:left w:val="none" w:sz="0" w:space="0" w:color="auto"/>
        <w:bottom w:val="none" w:sz="0" w:space="0" w:color="auto"/>
        <w:right w:val="none" w:sz="0" w:space="0" w:color="auto"/>
      </w:divBdr>
      <w:divsChild>
        <w:div w:id="1447656809">
          <w:marLeft w:val="0"/>
          <w:marRight w:val="0"/>
          <w:marTop w:val="0"/>
          <w:marBottom w:val="0"/>
          <w:divBdr>
            <w:top w:val="none" w:sz="0" w:space="0" w:color="auto"/>
            <w:left w:val="none" w:sz="0" w:space="0" w:color="auto"/>
            <w:bottom w:val="none" w:sz="0" w:space="0" w:color="auto"/>
            <w:right w:val="none" w:sz="0" w:space="0" w:color="auto"/>
          </w:divBdr>
        </w:div>
        <w:div w:id="1313482349">
          <w:marLeft w:val="0"/>
          <w:marRight w:val="0"/>
          <w:marTop w:val="0"/>
          <w:marBottom w:val="0"/>
          <w:divBdr>
            <w:top w:val="none" w:sz="0" w:space="0" w:color="auto"/>
            <w:left w:val="none" w:sz="0" w:space="0" w:color="auto"/>
            <w:bottom w:val="none" w:sz="0" w:space="0" w:color="auto"/>
            <w:right w:val="none" w:sz="0" w:space="0" w:color="auto"/>
          </w:divBdr>
        </w:div>
        <w:div w:id="1035303003">
          <w:marLeft w:val="0"/>
          <w:marRight w:val="0"/>
          <w:marTop w:val="0"/>
          <w:marBottom w:val="0"/>
          <w:divBdr>
            <w:top w:val="none" w:sz="0" w:space="0" w:color="auto"/>
            <w:left w:val="none" w:sz="0" w:space="0" w:color="auto"/>
            <w:bottom w:val="none" w:sz="0" w:space="0" w:color="auto"/>
            <w:right w:val="none" w:sz="0" w:space="0" w:color="auto"/>
          </w:divBdr>
        </w:div>
        <w:div w:id="1623612803">
          <w:marLeft w:val="0"/>
          <w:marRight w:val="0"/>
          <w:marTop w:val="0"/>
          <w:marBottom w:val="0"/>
          <w:divBdr>
            <w:top w:val="none" w:sz="0" w:space="0" w:color="auto"/>
            <w:left w:val="none" w:sz="0" w:space="0" w:color="auto"/>
            <w:bottom w:val="none" w:sz="0" w:space="0" w:color="auto"/>
            <w:right w:val="none" w:sz="0" w:space="0" w:color="auto"/>
          </w:divBdr>
        </w:div>
        <w:div w:id="459684938">
          <w:marLeft w:val="0"/>
          <w:marRight w:val="0"/>
          <w:marTop w:val="0"/>
          <w:marBottom w:val="0"/>
          <w:divBdr>
            <w:top w:val="none" w:sz="0" w:space="0" w:color="auto"/>
            <w:left w:val="none" w:sz="0" w:space="0" w:color="auto"/>
            <w:bottom w:val="none" w:sz="0" w:space="0" w:color="auto"/>
            <w:right w:val="none" w:sz="0" w:space="0" w:color="auto"/>
          </w:divBdr>
        </w:div>
      </w:divsChild>
    </w:div>
    <w:div w:id="1903246767">
      <w:bodyDiv w:val="1"/>
      <w:marLeft w:val="0"/>
      <w:marRight w:val="0"/>
      <w:marTop w:val="0"/>
      <w:marBottom w:val="0"/>
      <w:divBdr>
        <w:top w:val="none" w:sz="0" w:space="0" w:color="auto"/>
        <w:left w:val="none" w:sz="0" w:space="0" w:color="auto"/>
        <w:bottom w:val="none" w:sz="0" w:space="0" w:color="auto"/>
        <w:right w:val="none" w:sz="0" w:space="0" w:color="auto"/>
      </w:divBdr>
    </w:div>
    <w:div w:id="1906451512">
      <w:bodyDiv w:val="1"/>
      <w:marLeft w:val="0"/>
      <w:marRight w:val="0"/>
      <w:marTop w:val="0"/>
      <w:marBottom w:val="0"/>
      <w:divBdr>
        <w:top w:val="none" w:sz="0" w:space="0" w:color="auto"/>
        <w:left w:val="none" w:sz="0" w:space="0" w:color="auto"/>
        <w:bottom w:val="none" w:sz="0" w:space="0" w:color="auto"/>
        <w:right w:val="none" w:sz="0" w:space="0" w:color="auto"/>
      </w:divBdr>
    </w:div>
    <w:div w:id="1938708143">
      <w:bodyDiv w:val="1"/>
      <w:marLeft w:val="0"/>
      <w:marRight w:val="0"/>
      <w:marTop w:val="0"/>
      <w:marBottom w:val="0"/>
      <w:divBdr>
        <w:top w:val="none" w:sz="0" w:space="0" w:color="auto"/>
        <w:left w:val="none" w:sz="0" w:space="0" w:color="auto"/>
        <w:bottom w:val="none" w:sz="0" w:space="0" w:color="auto"/>
        <w:right w:val="none" w:sz="0" w:space="0" w:color="auto"/>
      </w:divBdr>
    </w:div>
    <w:div w:id="1940480509">
      <w:bodyDiv w:val="1"/>
      <w:marLeft w:val="0"/>
      <w:marRight w:val="0"/>
      <w:marTop w:val="0"/>
      <w:marBottom w:val="0"/>
      <w:divBdr>
        <w:top w:val="none" w:sz="0" w:space="0" w:color="auto"/>
        <w:left w:val="none" w:sz="0" w:space="0" w:color="auto"/>
        <w:bottom w:val="none" w:sz="0" w:space="0" w:color="auto"/>
        <w:right w:val="none" w:sz="0" w:space="0" w:color="auto"/>
      </w:divBdr>
    </w:div>
    <w:div w:id="2029022686">
      <w:bodyDiv w:val="1"/>
      <w:marLeft w:val="0"/>
      <w:marRight w:val="0"/>
      <w:marTop w:val="0"/>
      <w:marBottom w:val="0"/>
      <w:divBdr>
        <w:top w:val="none" w:sz="0" w:space="0" w:color="auto"/>
        <w:left w:val="none" w:sz="0" w:space="0" w:color="auto"/>
        <w:bottom w:val="none" w:sz="0" w:space="0" w:color="auto"/>
        <w:right w:val="none" w:sz="0" w:space="0" w:color="auto"/>
      </w:divBdr>
    </w:div>
    <w:div w:id="2038046081">
      <w:bodyDiv w:val="1"/>
      <w:marLeft w:val="0"/>
      <w:marRight w:val="0"/>
      <w:marTop w:val="0"/>
      <w:marBottom w:val="0"/>
      <w:divBdr>
        <w:top w:val="none" w:sz="0" w:space="0" w:color="auto"/>
        <w:left w:val="none" w:sz="0" w:space="0" w:color="auto"/>
        <w:bottom w:val="none" w:sz="0" w:space="0" w:color="auto"/>
        <w:right w:val="none" w:sz="0" w:space="0" w:color="auto"/>
      </w:divBdr>
    </w:div>
    <w:div w:id="2043164081">
      <w:bodyDiv w:val="1"/>
      <w:marLeft w:val="0"/>
      <w:marRight w:val="0"/>
      <w:marTop w:val="0"/>
      <w:marBottom w:val="0"/>
      <w:divBdr>
        <w:top w:val="none" w:sz="0" w:space="0" w:color="auto"/>
        <w:left w:val="none" w:sz="0" w:space="0" w:color="auto"/>
        <w:bottom w:val="none" w:sz="0" w:space="0" w:color="auto"/>
        <w:right w:val="none" w:sz="0" w:space="0" w:color="auto"/>
      </w:divBdr>
    </w:div>
    <w:div w:id="2109889458">
      <w:bodyDiv w:val="1"/>
      <w:marLeft w:val="0"/>
      <w:marRight w:val="0"/>
      <w:marTop w:val="0"/>
      <w:marBottom w:val="0"/>
      <w:divBdr>
        <w:top w:val="none" w:sz="0" w:space="0" w:color="auto"/>
        <w:left w:val="none" w:sz="0" w:space="0" w:color="auto"/>
        <w:bottom w:val="none" w:sz="0" w:space="0" w:color="auto"/>
        <w:right w:val="none" w:sz="0" w:space="0" w:color="auto"/>
      </w:divBdr>
    </w:div>
    <w:div w:id="2111656290">
      <w:bodyDiv w:val="1"/>
      <w:marLeft w:val="0"/>
      <w:marRight w:val="0"/>
      <w:marTop w:val="0"/>
      <w:marBottom w:val="0"/>
      <w:divBdr>
        <w:top w:val="none" w:sz="0" w:space="0" w:color="auto"/>
        <w:left w:val="none" w:sz="0" w:space="0" w:color="auto"/>
        <w:bottom w:val="none" w:sz="0" w:space="0" w:color="auto"/>
        <w:right w:val="none" w:sz="0" w:space="0" w:color="auto"/>
      </w:divBdr>
    </w:div>
    <w:div w:id="2125341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c.europa.eu/tools/espd/filter?lang=bg" TargetMode="External"/><Relationship Id="rId18" Type="http://schemas.openxmlformats.org/officeDocument/2006/relationships/hyperlink" Target="javascript:%20NavigateDocument('???_2004');"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20http://bdzcargo.bdz.bg/bg/proceduri-po-zop/podemen-remont-modernizacia-na-lokomotivi-seria-06-2018.html%20" TargetMode="External"/><Relationship Id="rId17" Type="http://schemas.openxmlformats.org/officeDocument/2006/relationships/hyperlink" Target="javascript:%20NavigateDocument('???_2004%23??68_??9');" TargetMode="External"/><Relationship Id="rId2" Type="http://schemas.openxmlformats.org/officeDocument/2006/relationships/numbering" Target="numbering.xml"/><Relationship Id="rId16" Type="http://schemas.openxmlformats.org/officeDocument/2006/relationships/hyperlink" Target="http://www.aop.bg/tckedit2/user/File/bg/images/ESPD"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euroPa.eu/tools/espd/filter?lang=bg" TargetMode="External"/><Relationship Id="rId5" Type="http://schemas.openxmlformats.org/officeDocument/2006/relationships/webSettings" Target="webSettings.xml"/><Relationship Id="rId15" Type="http://schemas.openxmlformats.org/officeDocument/2006/relationships/hyperlink" Target="http://www.aop.bg/tckedit2/user/File/bg/images/ESPD" TargetMode="External"/><Relationship Id="rId10" Type="http://schemas.openxmlformats.org/officeDocument/2006/relationships/hyperlink" Target="%20http://bdzcargo.bdz.bg/bg/proceduri-po-zop/podemen-remont-modernizacia-na-lokomotivi-seria-06-2018.html%20"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rop3-appl.aop.bg:7778/portal/page?_pageid=93,l&amp;_dad=portal&amp;_schema=PORT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72503D-8C95-4527-A636-1B5FC20A2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24</Pages>
  <Words>12718</Words>
  <Characters>72498</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BDZ</Company>
  <LinksUpToDate>false</LinksUpToDate>
  <CharactersWithSpaces>85046</CharactersWithSpaces>
  <SharedDoc>false</SharedDoc>
  <HLinks>
    <vt:vector size="12" baseType="variant">
      <vt:variant>
        <vt:i4>70385757</vt:i4>
      </vt:variant>
      <vt:variant>
        <vt:i4>3</vt:i4>
      </vt:variant>
      <vt:variant>
        <vt:i4>0</vt:i4>
      </vt:variant>
      <vt:variant>
        <vt:i4>5</vt:i4>
      </vt:variant>
      <vt:variant>
        <vt:lpwstr>javascript: NavigateDocument('ЗОП_2004');</vt:lpwstr>
      </vt:variant>
      <vt:variant>
        <vt:lpwstr/>
      </vt:variant>
      <vt:variant>
        <vt:i4>70778952</vt:i4>
      </vt:variant>
      <vt:variant>
        <vt:i4>0</vt:i4>
      </vt:variant>
      <vt:variant>
        <vt:i4>0</vt:i4>
      </vt:variant>
      <vt:variant>
        <vt:i4>5</vt:i4>
      </vt:variant>
      <vt:variant>
        <vt:lpwstr>javascript: NavigateDocument('ЗОП_2004</vt:lpwstr>
      </vt:variant>
      <vt:variant>
        <vt:lpwstr>чл68_ал9');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BDZuser</cp:lastModifiedBy>
  <cp:revision>11</cp:revision>
  <cp:lastPrinted>2018-09-11T11:25:00Z</cp:lastPrinted>
  <dcterms:created xsi:type="dcterms:W3CDTF">2018-09-03T11:10:00Z</dcterms:created>
  <dcterms:modified xsi:type="dcterms:W3CDTF">2018-09-11T13:39:00Z</dcterms:modified>
</cp:coreProperties>
</file>