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74BD" w:rsidRPr="002A45DC" w:rsidRDefault="001F5542" w:rsidP="005274BD">
      <w:pPr>
        <w:spacing w:after="0"/>
        <w:ind w:right="281"/>
        <w:jc w:val="right"/>
        <w:rPr>
          <w:rFonts w:ascii="Times New Roman" w:hAnsi="Times New Roman"/>
        </w:rPr>
      </w:pPr>
      <w:r>
        <w:rPr>
          <w:noProof/>
          <w:sz w:val="16"/>
          <w:szCs w:val="16"/>
        </w:rPr>
        <w:t xml:space="preserve"> </w:t>
      </w:r>
      <w:r w:rsidR="00CD3D11" w:rsidRPr="00CD3D11">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i1025" type="#_x0000_t75" alt="LOGO-1" style="width:171.75pt;height:48.75pt;visibility:visible;mso-wrap-style:square">
            <v:imagedata r:id="rId8" o:title="LOGO-1"/>
          </v:shape>
        </w:pict>
      </w:r>
      <w:r w:rsidR="005274BD">
        <w:rPr>
          <w:rFonts w:ascii="Times New Roman" w:hAnsi="Times New Roman"/>
        </w:rPr>
        <w:t xml:space="preserve">                   </w:t>
      </w:r>
      <w:r w:rsidR="00CD3D11" w:rsidRPr="00CD3D11">
        <w:rPr>
          <w:rFonts w:ascii="Times New Roman" w:hAnsi="Times New Roman"/>
          <w:noProof/>
        </w:rPr>
        <w:pict>
          <v:shape id="Picture 1" o:spid="_x0000_i1026" type="#_x0000_t75" style="width:86.25pt;height:42.75pt;visibility:visible;mso-wrap-style:square">
            <v:imagedata r:id="rId9" o:title="ISO 9001, ISO 14001 and OHSAS 18001 - BW"/>
          </v:shape>
        </w:pict>
      </w:r>
    </w:p>
    <w:p w:rsidR="005274BD" w:rsidRDefault="005274BD" w:rsidP="00DB5E0E">
      <w:pPr>
        <w:pBdr>
          <w:bottom w:val="thickThinSmallGap" w:sz="24" w:space="0" w:color="auto"/>
        </w:pBdr>
        <w:spacing w:after="0" w:line="240" w:lineRule="auto"/>
        <w:ind w:right="322"/>
        <w:jc w:val="center"/>
        <w:rPr>
          <w:rFonts w:ascii="Times New Roman" w:hAnsi="Times New Roman"/>
          <w:sz w:val="32"/>
          <w:szCs w:val="36"/>
        </w:rPr>
      </w:pPr>
      <w:r w:rsidRPr="003334A9">
        <w:rPr>
          <w:rFonts w:ascii="Times New Roman" w:hAnsi="Times New Roman"/>
          <w:sz w:val="36"/>
          <w:szCs w:val="48"/>
          <w:lang w:val="ru-RU"/>
        </w:rPr>
        <w:t>“</w:t>
      </w:r>
      <w:r w:rsidRPr="003334A9">
        <w:rPr>
          <w:rFonts w:ascii="Times New Roman" w:hAnsi="Times New Roman"/>
          <w:sz w:val="32"/>
          <w:szCs w:val="36"/>
        </w:rPr>
        <w:t>БДЖ – ТОВАРНИ ПРЕВОЗИ” ЕООД</w:t>
      </w:r>
    </w:p>
    <w:p w:rsidR="005274BD" w:rsidRPr="006F76FF" w:rsidRDefault="005274BD" w:rsidP="00DB5E0E">
      <w:pPr>
        <w:pBdr>
          <w:bottom w:val="thickThinSmallGap" w:sz="24" w:space="0" w:color="auto"/>
        </w:pBdr>
        <w:spacing w:after="0" w:line="240" w:lineRule="auto"/>
        <w:ind w:right="322"/>
        <w:jc w:val="center"/>
        <w:rPr>
          <w:rFonts w:ascii="Times New Roman" w:hAnsi="Times New Roman"/>
          <w:sz w:val="28"/>
          <w:szCs w:val="28"/>
        </w:rPr>
      </w:pPr>
      <w:r>
        <w:rPr>
          <w:rFonts w:ascii="Times New Roman" w:hAnsi="Times New Roman"/>
          <w:sz w:val="28"/>
          <w:szCs w:val="28"/>
        </w:rPr>
        <w:t>ЦЕНТРАЛНО УПРАВЛЕНИЕ</w:t>
      </w:r>
    </w:p>
    <w:p w:rsidR="005274BD" w:rsidRPr="0020029B" w:rsidRDefault="005274BD" w:rsidP="005274BD">
      <w:pPr>
        <w:spacing w:after="0" w:line="240" w:lineRule="auto"/>
        <w:rPr>
          <w:rFonts w:ascii="Times New Roman" w:hAnsi="Times New Roman"/>
          <w:sz w:val="14"/>
          <w:szCs w:val="14"/>
        </w:rPr>
      </w:pPr>
      <w:r w:rsidRPr="003334A9">
        <w:rPr>
          <w:rFonts w:ascii="Times New Roman" w:hAnsi="Times New Roman"/>
          <w:sz w:val="14"/>
          <w:szCs w:val="14"/>
        </w:rPr>
        <w:t>ул.”</w:t>
      </w:r>
      <w:r>
        <w:rPr>
          <w:rFonts w:ascii="Times New Roman" w:hAnsi="Times New Roman"/>
          <w:sz w:val="14"/>
          <w:szCs w:val="14"/>
        </w:rPr>
        <w:t>Иван Вазов” № 3</w:t>
      </w:r>
      <w:r w:rsidRPr="003334A9">
        <w:rPr>
          <w:rFonts w:ascii="Times New Roman" w:hAnsi="Times New Roman"/>
          <w:sz w:val="14"/>
          <w:szCs w:val="14"/>
        </w:rPr>
        <w:t>, гр.</w:t>
      </w:r>
      <w:r>
        <w:rPr>
          <w:rFonts w:ascii="Times New Roman" w:hAnsi="Times New Roman"/>
          <w:sz w:val="14"/>
          <w:szCs w:val="14"/>
        </w:rPr>
        <w:t>София 1018</w:t>
      </w:r>
      <w:r>
        <w:rPr>
          <w:rFonts w:ascii="Times New Roman" w:hAnsi="Times New Roman"/>
          <w:sz w:val="14"/>
          <w:szCs w:val="14"/>
        </w:rPr>
        <w:tab/>
      </w:r>
      <w:r>
        <w:rPr>
          <w:rFonts w:ascii="Times New Roman" w:hAnsi="Times New Roman"/>
          <w:sz w:val="14"/>
          <w:szCs w:val="14"/>
        </w:rPr>
        <w:tab/>
      </w:r>
      <w:r>
        <w:rPr>
          <w:rFonts w:ascii="Times New Roman" w:hAnsi="Times New Roman"/>
          <w:sz w:val="14"/>
          <w:szCs w:val="14"/>
        </w:rPr>
        <w:tab/>
      </w:r>
      <w:r>
        <w:rPr>
          <w:rFonts w:ascii="Times New Roman" w:hAnsi="Times New Roman"/>
          <w:sz w:val="14"/>
          <w:szCs w:val="14"/>
        </w:rPr>
        <w:tab/>
      </w:r>
      <w:r>
        <w:rPr>
          <w:rFonts w:ascii="Times New Roman" w:hAnsi="Times New Roman"/>
          <w:sz w:val="14"/>
          <w:szCs w:val="14"/>
        </w:rPr>
        <w:tab/>
      </w:r>
      <w:r>
        <w:rPr>
          <w:rFonts w:ascii="Times New Roman" w:hAnsi="Times New Roman"/>
          <w:sz w:val="14"/>
          <w:szCs w:val="14"/>
        </w:rPr>
        <w:tab/>
      </w:r>
      <w:r>
        <w:rPr>
          <w:rFonts w:ascii="Times New Roman" w:hAnsi="Times New Roman"/>
          <w:sz w:val="14"/>
          <w:szCs w:val="14"/>
        </w:rPr>
        <w:tab/>
      </w:r>
      <w:r>
        <w:rPr>
          <w:rFonts w:ascii="Times New Roman" w:hAnsi="Times New Roman"/>
          <w:sz w:val="14"/>
          <w:szCs w:val="14"/>
        </w:rPr>
        <w:tab/>
      </w:r>
      <w:r>
        <w:rPr>
          <w:rFonts w:ascii="Times New Roman" w:hAnsi="Times New Roman"/>
          <w:sz w:val="14"/>
          <w:szCs w:val="14"/>
        </w:rPr>
        <w:tab/>
      </w:r>
      <w:r w:rsidRPr="005624C7">
        <w:rPr>
          <w:sz w:val="14"/>
          <w:szCs w:val="14"/>
        </w:rPr>
        <w:t xml:space="preserve">    </w:t>
      </w:r>
      <w:r w:rsidRPr="005624C7">
        <w:rPr>
          <w:sz w:val="14"/>
          <w:szCs w:val="14"/>
          <w:u w:val="single"/>
        </w:rPr>
        <w:t>www.bdz.bg</w:t>
      </w:r>
    </w:p>
    <w:p w:rsidR="005274BD" w:rsidRPr="00F3111D" w:rsidRDefault="005274BD" w:rsidP="005274BD">
      <w:pPr>
        <w:spacing w:after="0" w:line="240" w:lineRule="auto"/>
        <w:rPr>
          <w:rFonts w:ascii="Times New Roman" w:hAnsi="Times New Roman"/>
          <w:sz w:val="14"/>
          <w:szCs w:val="14"/>
        </w:rPr>
      </w:pPr>
      <w:r>
        <w:rPr>
          <w:rFonts w:ascii="Times New Roman" w:hAnsi="Times New Roman"/>
          <w:sz w:val="14"/>
          <w:szCs w:val="14"/>
        </w:rPr>
        <w:t>факс:  +359 2 987 79 83</w:t>
      </w:r>
      <w:r>
        <w:rPr>
          <w:rFonts w:ascii="Times New Roman" w:hAnsi="Times New Roman"/>
          <w:sz w:val="14"/>
          <w:szCs w:val="14"/>
        </w:rPr>
        <w:tab/>
      </w:r>
      <w:r>
        <w:rPr>
          <w:rFonts w:ascii="Times New Roman" w:hAnsi="Times New Roman"/>
          <w:sz w:val="14"/>
          <w:szCs w:val="14"/>
        </w:rPr>
        <w:tab/>
      </w:r>
      <w:r>
        <w:rPr>
          <w:rFonts w:ascii="Times New Roman" w:hAnsi="Times New Roman"/>
          <w:sz w:val="14"/>
          <w:szCs w:val="14"/>
        </w:rPr>
        <w:tab/>
      </w:r>
      <w:r>
        <w:rPr>
          <w:rFonts w:ascii="Times New Roman" w:hAnsi="Times New Roman"/>
          <w:sz w:val="14"/>
          <w:szCs w:val="14"/>
        </w:rPr>
        <w:tab/>
      </w:r>
      <w:r>
        <w:rPr>
          <w:rFonts w:ascii="Times New Roman" w:hAnsi="Times New Roman"/>
          <w:sz w:val="14"/>
          <w:szCs w:val="14"/>
        </w:rPr>
        <w:tab/>
      </w:r>
      <w:r>
        <w:rPr>
          <w:rFonts w:ascii="Times New Roman" w:hAnsi="Times New Roman"/>
          <w:sz w:val="14"/>
          <w:szCs w:val="14"/>
        </w:rPr>
        <w:tab/>
      </w:r>
      <w:r>
        <w:rPr>
          <w:rFonts w:ascii="Times New Roman" w:hAnsi="Times New Roman"/>
          <w:sz w:val="14"/>
          <w:szCs w:val="14"/>
        </w:rPr>
        <w:tab/>
      </w:r>
      <w:r>
        <w:rPr>
          <w:rFonts w:ascii="Times New Roman" w:hAnsi="Times New Roman"/>
          <w:sz w:val="14"/>
          <w:szCs w:val="14"/>
        </w:rPr>
        <w:tab/>
      </w:r>
      <w:r>
        <w:rPr>
          <w:rFonts w:ascii="Times New Roman" w:hAnsi="Times New Roman"/>
          <w:sz w:val="14"/>
          <w:szCs w:val="14"/>
        </w:rPr>
        <w:tab/>
      </w:r>
      <w:r>
        <w:rPr>
          <w:rFonts w:ascii="Times New Roman" w:hAnsi="Times New Roman"/>
          <w:sz w:val="14"/>
          <w:szCs w:val="14"/>
        </w:rPr>
        <w:tab/>
        <w:t>..</w:t>
      </w:r>
      <w:r w:rsidRPr="005624C7">
        <w:rPr>
          <w:rFonts w:ascii="Times New Roman" w:hAnsi="Times New Roman"/>
          <w:sz w:val="14"/>
          <w:szCs w:val="14"/>
        </w:rPr>
        <w:t xml:space="preserve">e-mail: </w:t>
      </w:r>
      <w:r w:rsidRPr="00F3111D">
        <w:rPr>
          <w:rFonts w:ascii="Times New Roman" w:hAnsi="Times New Roman"/>
          <w:sz w:val="14"/>
          <w:szCs w:val="14"/>
        </w:rPr>
        <w:t>bdzcargo@bdz.bg</w:t>
      </w:r>
      <w:r>
        <w:rPr>
          <w:rFonts w:ascii="Times New Roman" w:hAnsi="Times New Roman"/>
          <w:sz w:val="14"/>
          <w:szCs w:val="14"/>
        </w:rPr>
        <w:t xml:space="preserve"> </w:t>
      </w:r>
    </w:p>
    <w:p w:rsidR="0065319F" w:rsidRDefault="0065319F" w:rsidP="00701873">
      <w:pPr>
        <w:pStyle w:val="Footer"/>
        <w:widowControl w:val="0"/>
        <w:tabs>
          <w:tab w:val="clear" w:pos="709"/>
          <w:tab w:val="left" w:pos="-342"/>
          <w:tab w:val="center" w:pos="4536"/>
          <w:tab w:val="right" w:pos="9072"/>
        </w:tabs>
        <w:autoSpaceDE w:val="0"/>
        <w:autoSpaceDN w:val="0"/>
        <w:adjustRightInd w:val="0"/>
        <w:rPr>
          <w:rFonts w:ascii="Times New Roman" w:eastAsia="SimSun" w:hAnsi="Times New Roman" w:cs="Times New Roman"/>
          <w:b/>
          <w:bCs/>
          <w:spacing w:val="22"/>
          <w:position w:val="-28"/>
          <w:sz w:val="28"/>
          <w:szCs w:val="28"/>
          <w:lang w:val="en-US" w:eastAsia="zh-CN"/>
        </w:rPr>
      </w:pPr>
    </w:p>
    <w:p w:rsidR="002E11EC" w:rsidRDefault="002E11EC" w:rsidP="00701873">
      <w:pPr>
        <w:pStyle w:val="Bodytext60"/>
        <w:shd w:val="clear" w:color="auto" w:fill="auto"/>
        <w:spacing w:before="0" w:line="240" w:lineRule="auto"/>
        <w:ind w:right="143"/>
        <w:rPr>
          <w:rStyle w:val="Bodytext6Spacing3pt"/>
          <w:color w:val="000000"/>
          <w:sz w:val="28"/>
          <w:szCs w:val="28"/>
          <w:lang w:val="bg-BG"/>
        </w:rPr>
      </w:pPr>
    </w:p>
    <w:p w:rsidR="00995DA2" w:rsidRPr="00F3032F" w:rsidRDefault="00995DA2" w:rsidP="00701873">
      <w:pPr>
        <w:pStyle w:val="Bodytext60"/>
        <w:shd w:val="clear" w:color="auto" w:fill="auto"/>
        <w:spacing w:before="0" w:line="240" w:lineRule="auto"/>
        <w:ind w:right="143"/>
        <w:rPr>
          <w:sz w:val="28"/>
          <w:szCs w:val="28"/>
        </w:rPr>
      </w:pPr>
      <w:r w:rsidRPr="00F3032F">
        <w:rPr>
          <w:rStyle w:val="Bodytext6Spacing3pt"/>
          <w:color w:val="000000"/>
          <w:sz w:val="28"/>
          <w:szCs w:val="28"/>
        </w:rPr>
        <w:t>ДОКУМЕНТАЦИЯ</w:t>
      </w:r>
    </w:p>
    <w:p w:rsidR="00995DA2" w:rsidRPr="00F3032F" w:rsidRDefault="00995DA2" w:rsidP="00701873">
      <w:pPr>
        <w:pStyle w:val="Bodytext60"/>
        <w:shd w:val="clear" w:color="auto" w:fill="auto"/>
        <w:spacing w:before="0" w:line="240" w:lineRule="auto"/>
        <w:ind w:right="143"/>
        <w:rPr>
          <w:rStyle w:val="Bodytext6"/>
          <w:color w:val="000000"/>
          <w:sz w:val="28"/>
          <w:szCs w:val="28"/>
        </w:rPr>
      </w:pPr>
      <w:r w:rsidRPr="00F3032F">
        <w:rPr>
          <w:rStyle w:val="Bodytext6Spacing3pt"/>
          <w:color w:val="000000"/>
          <w:sz w:val="28"/>
          <w:szCs w:val="28"/>
        </w:rPr>
        <w:t>ЗА</w:t>
      </w:r>
      <w:r w:rsidR="001D5557" w:rsidRPr="00F3032F">
        <w:rPr>
          <w:rStyle w:val="Bodytext6"/>
          <w:color w:val="000000"/>
          <w:sz w:val="28"/>
          <w:szCs w:val="28"/>
          <w:lang w:val="bg-BG"/>
        </w:rPr>
        <w:t>ПРОВЕЖДАНЕ НА ПРОЦЕДУРА НА ДОГОВАРЯНЕ С</w:t>
      </w:r>
      <w:r w:rsidR="00A11F5A" w:rsidRPr="00F3032F">
        <w:rPr>
          <w:rStyle w:val="Bodytext6"/>
          <w:color w:val="000000"/>
          <w:sz w:val="28"/>
          <w:szCs w:val="28"/>
        </w:rPr>
        <w:t xml:space="preserve"> </w:t>
      </w:r>
      <w:r w:rsidR="001D5557" w:rsidRPr="00F3032F">
        <w:rPr>
          <w:rStyle w:val="Bodytext6"/>
          <w:color w:val="000000"/>
          <w:sz w:val="28"/>
          <w:szCs w:val="28"/>
          <w:lang w:val="bg-BG"/>
        </w:rPr>
        <w:t>ПРЕДВАРИТЕЛНА ПОКАНА</w:t>
      </w:r>
      <w:r w:rsidRPr="00F3032F">
        <w:rPr>
          <w:rStyle w:val="Bodytext6"/>
          <w:color w:val="000000"/>
          <w:sz w:val="28"/>
          <w:szCs w:val="28"/>
        </w:rPr>
        <w:t xml:space="preserve"> ПО</w:t>
      </w:r>
      <w:r w:rsidR="001D5557" w:rsidRPr="00F3032F">
        <w:rPr>
          <w:rStyle w:val="Bodytext6"/>
          <w:color w:val="000000"/>
          <w:sz w:val="28"/>
          <w:szCs w:val="28"/>
          <w:lang w:val="bg-BG"/>
        </w:rPr>
        <w:t xml:space="preserve"> РЕДА НА</w:t>
      </w:r>
      <w:r w:rsidRPr="00F3032F">
        <w:rPr>
          <w:rStyle w:val="Bodytext6"/>
          <w:color w:val="000000"/>
          <w:sz w:val="28"/>
          <w:szCs w:val="28"/>
        </w:rPr>
        <w:t xml:space="preserve"> ЗОП ЗА ВЪЗЛАГАНЕ НА ОБЩЕСТВЕНА ПОРЪЧКА С ПРЕДМЕТ: </w:t>
      </w:r>
    </w:p>
    <w:p w:rsidR="00995DA2" w:rsidRPr="00F3032F" w:rsidRDefault="00995DA2" w:rsidP="00701873">
      <w:pPr>
        <w:pStyle w:val="Bodytext60"/>
        <w:shd w:val="clear" w:color="auto" w:fill="auto"/>
        <w:spacing w:before="0" w:line="240" w:lineRule="auto"/>
        <w:ind w:right="143"/>
        <w:rPr>
          <w:rStyle w:val="Bodytext6"/>
          <w:caps/>
          <w:color w:val="000000"/>
          <w:sz w:val="28"/>
          <w:szCs w:val="28"/>
        </w:rPr>
      </w:pPr>
      <w:r w:rsidRPr="00F3032F">
        <w:rPr>
          <w:rStyle w:val="Bodytext2Bold"/>
          <w:caps/>
          <w:color w:val="000000"/>
          <w:sz w:val="28"/>
          <w:szCs w:val="28"/>
        </w:rPr>
        <w:t>„</w:t>
      </w:r>
      <w:r w:rsidR="001D5557" w:rsidRPr="00F3032F">
        <w:rPr>
          <w:rStyle w:val="Bodytext2Bold"/>
          <w:caps/>
          <w:color w:val="000000"/>
          <w:sz w:val="28"/>
          <w:szCs w:val="28"/>
          <w:lang w:val="bg-BG"/>
        </w:rPr>
        <w:t>ИЗВЪРШВАНЕ НА ПОДЕМЕН РЕМОНТ И МОДЕ</w:t>
      </w:r>
      <w:r w:rsidR="00D51D4D">
        <w:rPr>
          <w:rStyle w:val="Bodytext2Bold"/>
          <w:caps/>
          <w:color w:val="000000"/>
          <w:sz w:val="28"/>
          <w:szCs w:val="28"/>
          <w:lang w:val="bg-BG"/>
        </w:rPr>
        <w:t>Р</w:t>
      </w:r>
      <w:r w:rsidR="001D5557" w:rsidRPr="00F3032F">
        <w:rPr>
          <w:rStyle w:val="Bodytext2Bold"/>
          <w:caps/>
          <w:color w:val="000000"/>
          <w:sz w:val="28"/>
          <w:szCs w:val="28"/>
          <w:lang w:val="bg-BG"/>
        </w:rPr>
        <w:t xml:space="preserve">НИЗАЦИЯ НА </w:t>
      </w:r>
      <w:r w:rsidR="00194296">
        <w:rPr>
          <w:rStyle w:val="Bodytext2Bold"/>
          <w:caps/>
          <w:color w:val="000000"/>
          <w:sz w:val="28"/>
          <w:szCs w:val="28"/>
          <w:lang w:val="bg-BG"/>
        </w:rPr>
        <w:t>дизел-хидравлически</w:t>
      </w:r>
      <w:r w:rsidR="001D5557" w:rsidRPr="00F3032F">
        <w:rPr>
          <w:rStyle w:val="Bodytext2Bold"/>
          <w:caps/>
          <w:color w:val="000000"/>
          <w:sz w:val="28"/>
          <w:szCs w:val="28"/>
          <w:lang w:val="bg-BG"/>
        </w:rPr>
        <w:t xml:space="preserve"> ЛОКОМОТИВИ </w:t>
      </w:r>
      <w:r w:rsidR="00194296">
        <w:rPr>
          <w:rStyle w:val="Bodytext2Bold"/>
          <w:caps/>
          <w:color w:val="000000"/>
          <w:sz w:val="28"/>
          <w:szCs w:val="28"/>
          <w:lang w:val="bg-BG"/>
        </w:rPr>
        <w:t>55131</w:t>
      </w:r>
      <w:r w:rsidR="001D5557" w:rsidRPr="00F3032F">
        <w:rPr>
          <w:rStyle w:val="Bodytext2Bold"/>
          <w:caps/>
          <w:color w:val="000000"/>
          <w:sz w:val="28"/>
          <w:szCs w:val="28"/>
          <w:lang w:val="bg-BG"/>
        </w:rPr>
        <w:t xml:space="preserve"> И </w:t>
      </w:r>
      <w:r w:rsidR="00194296">
        <w:rPr>
          <w:rStyle w:val="Bodytext2Bold"/>
          <w:caps/>
          <w:color w:val="000000"/>
          <w:sz w:val="28"/>
          <w:szCs w:val="28"/>
          <w:lang w:val="bg-BG"/>
        </w:rPr>
        <w:t>55150</w:t>
      </w:r>
      <w:r w:rsidR="001D5557" w:rsidRPr="00F3032F">
        <w:rPr>
          <w:rStyle w:val="Bodytext2Bold"/>
          <w:caps/>
          <w:color w:val="000000"/>
          <w:sz w:val="28"/>
          <w:szCs w:val="28"/>
          <w:lang w:val="bg-BG"/>
        </w:rPr>
        <w:t>, СОБСТВЕНОСТ НА „БДЖ-</w:t>
      </w:r>
      <w:r w:rsidR="001D5557" w:rsidRPr="002E11EC">
        <w:rPr>
          <w:rStyle w:val="Bodytext2Bold"/>
          <w:caps/>
          <w:color w:val="000000"/>
          <w:sz w:val="28"/>
          <w:szCs w:val="28"/>
          <w:lang w:val="bg-BG"/>
        </w:rPr>
        <w:t>ТОВАРНИ ПРЕВОЗИ” ЕООД ВЪВ ВРЪЗКА С ИЗПЪЛНЕНИЕ НА РЕМОНТНАТА ПРОГРАМА ЗА 2017г</w:t>
      </w:r>
      <w:r w:rsidRPr="002E11EC">
        <w:rPr>
          <w:rStyle w:val="Bodytext2Bold"/>
          <w:caps/>
          <w:color w:val="000000"/>
          <w:sz w:val="28"/>
          <w:szCs w:val="28"/>
        </w:rPr>
        <w:t>”</w:t>
      </w:r>
    </w:p>
    <w:p w:rsidR="002E11EC" w:rsidRDefault="002E11EC" w:rsidP="00701873">
      <w:pPr>
        <w:pStyle w:val="Bodytext60"/>
        <w:shd w:val="clear" w:color="auto" w:fill="auto"/>
        <w:spacing w:before="0" w:line="240" w:lineRule="auto"/>
        <w:ind w:right="360"/>
        <w:rPr>
          <w:rStyle w:val="Bodytext6"/>
          <w:color w:val="000000"/>
          <w:sz w:val="28"/>
          <w:szCs w:val="28"/>
          <w:u w:val="single"/>
          <w:lang w:val="bg-BG"/>
        </w:rPr>
      </w:pPr>
    </w:p>
    <w:p w:rsidR="00995DA2" w:rsidRDefault="00995DA2" w:rsidP="00701873">
      <w:pPr>
        <w:pStyle w:val="Bodytext60"/>
        <w:shd w:val="clear" w:color="auto" w:fill="auto"/>
        <w:spacing w:before="0" w:line="240" w:lineRule="auto"/>
        <w:ind w:right="360"/>
        <w:rPr>
          <w:rStyle w:val="Bodytext6"/>
          <w:color w:val="000000"/>
          <w:sz w:val="28"/>
          <w:szCs w:val="28"/>
          <w:lang w:val="bg-BG"/>
        </w:rPr>
      </w:pPr>
      <w:r w:rsidRPr="002E11EC">
        <w:rPr>
          <w:rStyle w:val="Bodytext6"/>
          <w:color w:val="000000"/>
          <w:sz w:val="28"/>
          <w:szCs w:val="28"/>
        </w:rPr>
        <w:t>СЪДЪРЖАНИЕ</w:t>
      </w:r>
    </w:p>
    <w:p w:rsidR="002E11EC" w:rsidRDefault="002E11EC" w:rsidP="00701873">
      <w:pPr>
        <w:pStyle w:val="Bodytext60"/>
        <w:shd w:val="clear" w:color="auto" w:fill="auto"/>
        <w:spacing w:before="0" w:line="240" w:lineRule="auto"/>
        <w:ind w:right="360"/>
        <w:rPr>
          <w:rStyle w:val="Bodytext6"/>
          <w:color w:val="000000"/>
          <w:sz w:val="28"/>
          <w:szCs w:val="28"/>
          <w:lang w:val="bg-BG"/>
        </w:rPr>
      </w:pPr>
    </w:p>
    <w:p w:rsidR="00995DA2" w:rsidRPr="007E7352" w:rsidRDefault="00995DA2" w:rsidP="0065563D">
      <w:pPr>
        <w:pStyle w:val="Bodytext21"/>
        <w:numPr>
          <w:ilvl w:val="0"/>
          <w:numId w:val="18"/>
        </w:numPr>
        <w:shd w:val="clear" w:color="auto" w:fill="auto"/>
        <w:tabs>
          <w:tab w:val="left" w:pos="630"/>
          <w:tab w:val="left" w:pos="1146"/>
        </w:tabs>
        <w:spacing w:line="240" w:lineRule="auto"/>
        <w:ind w:firstLine="270"/>
        <w:rPr>
          <w:rStyle w:val="Bodytext20"/>
          <w:color w:val="000000"/>
          <w:sz w:val="24"/>
          <w:szCs w:val="24"/>
        </w:rPr>
      </w:pPr>
      <w:r w:rsidRPr="00656856">
        <w:rPr>
          <w:rStyle w:val="Bodytext20"/>
          <w:color w:val="000000"/>
          <w:sz w:val="24"/>
          <w:szCs w:val="24"/>
        </w:rPr>
        <w:t xml:space="preserve">Решение </w:t>
      </w:r>
      <w:r w:rsidR="00E70574">
        <w:rPr>
          <w:rStyle w:val="Bodytext20"/>
          <w:color w:val="000000"/>
          <w:sz w:val="24"/>
          <w:szCs w:val="24"/>
        </w:rPr>
        <w:t>26 / 22.12.</w:t>
      </w:r>
      <w:r w:rsidRPr="00656856">
        <w:rPr>
          <w:rStyle w:val="Bodytext20"/>
          <w:color w:val="000000"/>
          <w:sz w:val="24"/>
          <w:szCs w:val="24"/>
        </w:rPr>
        <w:t>2017 г. за откриване на процедура;</w:t>
      </w:r>
    </w:p>
    <w:p w:rsidR="00995DA2" w:rsidRPr="007E7352" w:rsidRDefault="00CD3D11" w:rsidP="0065563D">
      <w:pPr>
        <w:pStyle w:val="Bodytext21"/>
        <w:numPr>
          <w:ilvl w:val="0"/>
          <w:numId w:val="18"/>
        </w:numPr>
        <w:shd w:val="clear" w:color="auto" w:fill="auto"/>
        <w:tabs>
          <w:tab w:val="left" w:pos="630"/>
          <w:tab w:val="left" w:pos="1138"/>
        </w:tabs>
        <w:spacing w:line="240" w:lineRule="auto"/>
        <w:ind w:firstLine="270"/>
        <w:rPr>
          <w:rStyle w:val="Bodytext20"/>
          <w:color w:val="000000"/>
          <w:sz w:val="24"/>
          <w:szCs w:val="24"/>
        </w:rPr>
      </w:pPr>
      <w:hyperlink r:id="rId10" w:history="1">
        <w:r w:rsidR="00995DA2" w:rsidRPr="007E7352">
          <w:rPr>
            <w:rStyle w:val="Bodytext20"/>
            <w:color w:val="000000"/>
            <w:sz w:val="24"/>
            <w:szCs w:val="24"/>
          </w:rPr>
          <w:t xml:space="preserve">Обявление за </w:t>
        </w:r>
        <w:r w:rsidR="0065563D">
          <w:rPr>
            <w:rStyle w:val="Bodytext20"/>
            <w:color w:val="000000"/>
            <w:sz w:val="24"/>
            <w:szCs w:val="24"/>
            <w:lang w:val="bg-BG"/>
          </w:rPr>
          <w:t xml:space="preserve">обществена </w:t>
        </w:r>
        <w:r w:rsidR="00995DA2" w:rsidRPr="007E7352">
          <w:rPr>
            <w:rStyle w:val="Bodytext20"/>
            <w:color w:val="000000"/>
            <w:sz w:val="24"/>
            <w:szCs w:val="24"/>
          </w:rPr>
          <w:t>поръчка;</w:t>
        </w:r>
      </w:hyperlink>
    </w:p>
    <w:p w:rsidR="00995DA2" w:rsidRPr="007E7352" w:rsidRDefault="00995DA2" w:rsidP="0065563D">
      <w:pPr>
        <w:pStyle w:val="Bodytext21"/>
        <w:numPr>
          <w:ilvl w:val="0"/>
          <w:numId w:val="18"/>
        </w:numPr>
        <w:shd w:val="clear" w:color="auto" w:fill="auto"/>
        <w:tabs>
          <w:tab w:val="left" w:pos="630"/>
          <w:tab w:val="left" w:pos="1138"/>
        </w:tabs>
        <w:spacing w:line="240" w:lineRule="auto"/>
        <w:ind w:firstLine="270"/>
        <w:rPr>
          <w:rStyle w:val="Bodytext20"/>
          <w:color w:val="000000"/>
          <w:sz w:val="24"/>
          <w:szCs w:val="24"/>
        </w:rPr>
      </w:pPr>
      <w:r w:rsidRPr="007E7352">
        <w:rPr>
          <w:rStyle w:val="Bodytext20"/>
          <w:color w:val="000000"/>
          <w:sz w:val="24"/>
          <w:szCs w:val="24"/>
        </w:rPr>
        <w:t xml:space="preserve">Указания към </w:t>
      </w:r>
      <w:r w:rsidR="00873EDD">
        <w:rPr>
          <w:rStyle w:val="Bodytext20"/>
          <w:color w:val="000000"/>
          <w:sz w:val="24"/>
          <w:szCs w:val="24"/>
          <w:lang w:val="bg-BG"/>
        </w:rPr>
        <w:t>кандидатите</w:t>
      </w:r>
      <w:r w:rsidRPr="007E7352">
        <w:rPr>
          <w:rStyle w:val="Bodytext20"/>
          <w:color w:val="000000"/>
          <w:sz w:val="24"/>
          <w:szCs w:val="24"/>
        </w:rPr>
        <w:t xml:space="preserve"> за подготовка на офертата;</w:t>
      </w:r>
    </w:p>
    <w:p w:rsidR="00995DA2" w:rsidRPr="001D5557" w:rsidRDefault="001D5557" w:rsidP="0065563D">
      <w:pPr>
        <w:pStyle w:val="Bodytext21"/>
        <w:numPr>
          <w:ilvl w:val="0"/>
          <w:numId w:val="18"/>
        </w:numPr>
        <w:shd w:val="clear" w:color="auto" w:fill="auto"/>
        <w:tabs>
          <w:tab w:val="left" w:pos="630"/>
          <w:tab w:val="left" w:pos="1146"/>
        </w:tabs>
        <w:spacing w:line="240" w:lineRule="auto"/>
        <w:ind w:firstLine="270"/>
        <w:rPr>
          <w:rStyle w:val="Bodytext20"/>
          <w:color w:val="000000"/>
          <w:sz w:val="24"/>
          <w:szCs w:val="24"/>
        </w:rPr>
      </w:pPr>
      <w:r>
        <w:rPr>
          <w:rStyle w:val="Bodytext20"/>
          <w:color w:val="000000"/>
          <w:sz w:val="24"/>
          <w:szCs w:val="24"/>
          <w:lang w:val="bg-BG"/>
        </w:rPr>
        <w:t xml:space="preserve"> </w:t>
      </w:r>
      <w:r w:rsidR="0065563D" w:rsidRPr="001D5557">
        <w:rPr>
          <w:rStyle w:val="Bodytext20"/>
          <w:color w:val="000000"/>
          <w:sz w:val="24"/>
          <w:szCs w:val="24"/>
        </w:rPr>
        <w:t>Приложение № 1</w:t>
      </w:r>
      <w:r w:rsidR="0065563D">
        <w:rPr>
          <w:rStyle w:val="Bodytext20"/>
          <w:color w:val="000000"/>
          <w:sz w:val="24"/>
          <w:szCs w:val="24"/>
          <w:lang w:val="bg-BG"/>
        </w:rPr>
        <w:t xml:space="preserve"> - </w:t>
      </w:r>
      <w:r w:rsidR="00995DA2" w:rsidRPr="001D5557">
        <w:rPr>
          <w:rStyle w:val="Bodytext20"/>
          <w:color w:val="000000"/>
          <w:sz w:val="24"/>
          <w:szCs w:val="24"/>
        </w:rPr>
        <w:t xml:space="preserve">Технически </w:t>
      </w:r>
      <w:r w:rsidR="00A24AEB">
        <w:rPr>
          <w:rStyle w:val="Bodytext20"/>
          <w:color w:val="000000"/>
          <w:sz w:val="24"/>
          <w:szCs w:val="24"/>
          <w:lang w:val="bg-BG"/>
        </w:rPr>
        <w:t>ус</w:t>
      </w:r>
      <w:r w:rsidR="0065563D">
        <w:rPr>
          <w:rStyle w:val="Bodytext20"/>
          <w:color w:val="000000"/>
          <w:sz w:val="24"/>
          <w:szCs w:val="24"/>
          <w:lang w:val="bg-BG"/>
        </w:rPr>
        <w:t>л</w:t>
      </w:r>
      <w:r w:rsidR="00A24AEB">
        <w:rPr>
          <w:rStyle w:val="Bodytext20"/>
          <w:color w:val="000000"/>
          <w:sz w:val="24"/>
          <w:szCs w:val="24"/>
          <w:lang w:val="bg-BG"/>
        </w:rPr>
        <w:t>овия</w:t>
      </w:r>
      <w:r w:rsidR="00995DA2" w:rsidRPr="001D5557">
        <w:rPr>
          <w:rStyle w:val="Bodytext20"/>
          <w:color w:val="000000"/>
          <w:sz w:val="24"/>
          <w:szCs w:val="24"/>
        </w:rPr>
        <w:t xml:space="preserve"> за </w:t>
      </w:r>
      <w:r w:rsidRPr="001D5557">
        <w:rPr>
          <w:rStyle w:val="Bodytext20"/>
          <w:color w:val="000000"/>
          <w:sz w:val="24"/>
          <w:szCs w:val="24"/>
        </w:rPr>
        <w:t>„Извършване на подемен ремонт и модернизация на дизел</w:t>
      </w:r>
      <w:r w:rsidR="00194296">
        <w:rPr>
          <w:rStyle w:val="Bodytext20"/>
          <w:color w:val="000000"/>
          <w:sz w:val="24"/>
          <w:szCs w:val="24"/>
          <w:lang w:val="bg-BG"/>
        </w:rPr>
        <w:t>-хидравли</w:t>
      </w:r>
      <w:r w:rsidRPr="001D5557">
        <w:rPr>
          <w:rStyle w:val="Bodytext20"/>
          <w:color w:val="000000"/>
          <w:sz w:val="24"/>
          <w:szCs w:val="24"/>
        </w:rPr>
        <w:t xml:space="preserve">чески локомотиви </w:t>
      </w:r>
      <w:r w:rsidR="00194296">
        <w:rPr>
          <w:rStyle w:val="Bodytext20"/>
          <w:color w:val="000000"/>
          <w:sz w:val="24"/>
          <w:szCs w:val="24"/>
          <w:lang w:val="bg-BG"/>
        </w:rPr>
        <w:t>55131</w:t>
      </w:r>
      <w:r w:rsidRPr="001D5557">
        <w:rPr>
          <w:rStyle w:val="Bodytext20"/>
          <w:color w:val="000000"/>
          <w:sz w:val="24"/>
          <w:szCs w:val="24"/>
        </w:rPr>
        <w:t xml:space="preserve"> и </w:t>
      </w:r>
      <w:r w:rsidR="00194296">
        <w:rPr>
          <w:rStyle w:val="Bodytext20"/>
          <w:color w:val="000000"/>
          <w:sz w:val="24"/>
          <w:szCs w:val="24"/>
          <w:lang w:val="bg-BG"/>
        </w:rPr>
        <w:t>55150</w:t>
      </w:r>
      <w:r w:rsidRPr="001D5557">
        <w:rPr>
          <w:rStyle w:val="Bodytext20"/>
          <w:color w:val="000000"/>
          <w:sz w:val="24"/>
          <w:szCs w:val="24"/>
        </w:rPr>
        <w:t>, собственост на„БДЖ – Товарни превози“ ЕООД, във връзка с изпълнение на ремонтната програма за 2017 г.”</w:t>
      </w:r>
      <w:r w:rsidR="00995DA2" w:rsidRPr="001D5557">
        <w:rPr>
          <w:rStyle w:val="Bodytext20"/>
          <w:color w:val="000000"/>
          <w:sz w:val="24"/>
          <w:szCs w:val="24"/>
        </w:rPr>
        <w:t>;</w:t>
      </w:r>
    </w:p>
    <w:p w:rsidR="00995DA2" w:rsidRDefault="0065563D" w:rsidP="0065563D">
      <w:pPr>
        <w:pStyle w:val="Bodytext21"/>
        <w:numPr>
          <w:ilvl w:val="0"/>
          <w:numId w:val="18"/>
        </w:numPr>
        <w:shd w:val="clear" w:color="auto" w:fill="auto"/>
        <w:tabs>
          <w:tab w:val="left" w:pos="630"/>
          <w:tab w:val="left" w:pos="1146"/>
        </w:tabs>
        <w:spacing w:line="240" w:lineRule="auto"/>
        <w:ind w:firstLine="270"/>
        <w:rPr>
          <w:rStyle w:val="Bodytext20"/>
          <w:color w:val="000000"/>
          <w:sz w:val="24"/>
          <w:szCs w:val="24"/>
        </w:rPr>
      </w:pPr>
      <w:r>
        <w:rPr>
          <w:rStyle w:val="Bodytext20"/>
          <w:color w:val="000000"/>
          <w:sz w:val="24"/>
          <w:szCs w:val="24"/>
        </w:rPr>
        <w:t xml:space="preserve">Приложение № </w:t>
      </w:r>
      <w:r>
        <w:rPr>
          <w:rStyle w:val="Bodytext20"/>
          <w:color w:val="000000"/>
          <w:sz w:val="24"/>
          <w:szCs w:val="24"/>
          <w:lang w:val="bg-BG"/>
        </w:rPr>
        <w:t xml:space="preserve">2 </w:t>
      </w:r>
      <w:r w:rsidR="0040690B">
        <w:rPr>
          <w:rStyle w:val="Bodytext20"/>
          <w:color w:val="000000"/>
          <w:sz w:val="24"/>
          <w:szCs w:val="24"/>
          <w:lang w:val="bg-BG"/>
        </w:rPr>
        <w:t>–</w:t>
      </w:r>
      <w:r>
        <w:rPr>
          <w:rStyle w:val="Bodytext20"/>
          <w:color w:val="000000"/>
          <w:sz w:val="24"/>
          <w:szCs w:val="24"/>
          <w:lang w:val="bg-BG"/>
        </w:rPr>
        <w:t xml:space="preserve"> </w:t>
      </w:r>
      <w:r w:rsidR="0040690B">
        <w:rPr>
          <w:rStyle w:val="Bodytext20"/>
          <w:color w:val="000000"/>
          <w:sz w:val="24"/>
          <w:szCs w:val="24"/>
          <w:lang w:val="bg-BG"/>
        </w:rPr>
        <w:t xml:space="preserve">Минимални изисквания </w:t>
      </w:r>
      <w:r w:rsidR="00995DA2" w:rsidRPr="002D5CBB">
        <w:rPr>
          <w:rStyle w:val="Bodytext20"/>
          <w:color w:val="000000"/>
          <w:sz w:val="24"/>
          <w:szCs w:val="24"/>
        </w:rPr>
        <w:t xml:space="preserve">към кандидатите за доказване на техническите възможности и </w:t>
      </w:r>
      <w:r w:rsidR="00995DA2">
        <w:rPr>
          <w:rStyle w:val="Bodytext20"/>
          <w:color w:val="000000"/>
          <w:sz w:val="24"/>
          <w:szCs w:val="24"/>
        </w:rPr>
        <w:t>квалификация за изпълнение на обществена поръчка за услуга</w:t>
      </w:r>
      <w:r w:rsidR="001D5557">
        <w:rPr>
          <w:rStyle w:val="Bodytext20"/>
          <w:color w:val="000000"/>
          <w:sz w:val="24"/>
          <w:szCs w:val="24"/>
          <w:lang w:val="bg-BG"/>
        </w:rPr>
        <w:t xml:space="preserve"> </w:t>
      </w:r>
      <w:r w:rsidR="001D5557" w:rsidRPr="001D5557">
        <w:rPr>
          <w:rStyle w:val="Bodytext20"/>
          <w:color w:val="000000"/>
          <w:sz w:val="24"/>
          <w:szCs w:val="24"/>
        </w:rPr>
        <w:t>„Извършване на подемен ремонт и модернизация на дизел</w:t>
      </w:r>
      <w:r w:rsidR="00194296">
        <w:rPr>
          <w:rStyle w:val="Bodytext20"/>
          <w:color w:val="000000"/>
          <w:sz w:val="24"/>
          <w:szCs w:val="24"/>
          <w:lang w:val="bg-BG"/>
        </w:rPr>
        <w:t>-хидравлически</w:t>
      </w:r>
      <w:r w:rsidR="001D5557" w:rsidRPr="001D5557">
        <w:rPr>
          <w:rStyle w:val="Bodytext20"/>
          <w:color w:val="000000"/>
          <w:sz w:val="24"/>
          <w:szCs w:val="24"/>
        </w:rPr>
        <w:t xml:space="preserve"> локомотиви </w:t>
      </w:r>
      <w:r w:rsidR="00194296">
        <w:rPr>
          <w:rStyle w:val="Bodytext20"/>
          <w:color w:val="000000"/>
          <w:sz w:val="24"/>
          <w:szCs w:val="24"/>
          <w:lang w:val="bg-BG"/>
        </w:rPr>
        <w:t>55131</w:t>
      </w:r>
      <w:r w:rsidR="001D5557" w:rsidRPr="001D5557">
        <w:rPr>
          <w:rStyle w:val="Bodytext20"/>
          <w:color w:val="000000"/>
          <w:sz w:val="24"/>
          <w:szCs w:val="24"/>
        </w:rPr>
        <w:t xml:space="preserve"> и </w:t>
      </w:r>
      <w:r w:rsidR="00194296">
        <w:rPr>
          <w:rStyle w:val="Bodytext20"/>
          <w:color w:val="000000"/>
          <w:sz w:val="24"/>
          <w:szCs w:val="24"/>
          <w:lang w:val="bg-BG"/>
        </w:rPr>
        <w:t>55150</w:t>
      </w:r>
      <w:r w:rsidR="001D5557" w:rsidRPr="001D5557">
        <w:rPr>
          <w:rStyle w:val="Bodytext20"/>
          <w:color w:val="000000"/>
          <w:sz w:val="24"/>
          <w:szCs w:val="24"/>
        </w:rPr>
        <w:t>, собственост на„БДЖ – Товарни превози“ ЕООД, във връзка с изпълнение на ремонтната програма за 2017 г.”</w:t>
      </w:r>
      <w:r>
        <w:rPr>
          <w:rStyle w:val="Bodytext20"/>
          <w:color w:val="000000"/>
          <w:sz w:val="24"/>
          <w:szCs w:val="24"/>
        </w:rPr>
        <w:t xml:space="preserve"> </w:t>
      </w:r>
    </w:p>
    <w:p w:rsidR="00CE7098" w:rsidRPr="00CE7098" w:rsidRDefault="00CE7098" w:rsidP="0065563D">
      <w:pPr>
        <w:pStyle w:val="Bodytext21"/>
        <w:numPr>
          <w:ilvl w:val="0"/>
          <w:numId w:val="18"/>
        </w:numPr>
        <w:shd w:val="clear" w:color="auto" w:fill="auto"/>
        <w:tabs>
          <w:tab w:val="left" w:pos="630"/>
          <w:tab w:val="left" w:pos="1146"/>
        </w:tabs>
        <w:spacing w:line="240" w:lineRule="auto"/>
        <w:ind w:firstLine="270"/>
        <w:rPr>
          <w:color w:val="000000"/>
          <w:sz w:val="24"/>
          <w:szCs w:val="24"/>
          <w:shd w:val="clear" w:color="auto" w:fill="FFFFFF"/>
        </w:rPr>
      </w:pPr>
      <w:r w:rsidRPr="00405861">
        <w:rPr>
          <w:sz w:val="24"/>
          <w:szCs w:val="24"/>
        </w:rPr>
        <w:t xml:space="preserve">Приложение № 3 - Норми за разход на труд за задължителни ремонтни операции при Подемен ремонт /ПР/ на локомотиви серия </w:t>
      </w:r>
      <w:r w:rsidR="004639AA">
        <w:rPr>
          <w:sz w:val="24"/>
          <w:szCs w:val="24"/>
        </w:rPr>
        <w:t>55</w:t>
      </w:r>
      <w:r w:rsidRPr="00405861">
        <w:rPr>
          <w:sz w:val="24"/>
          <w:szCs w:val="24"/>
        </w:rPr>
        <w:t xml:space="preserve">, съгласно Правилник за подемен ремонт на дизел-електрически локомотиви серия </w:t>
      </w:r>
      <w:r w:rsidR="004639AA">
        <w:rPr>
          <w:sz w:val="24"/>
          <w:szCs w:val="24"/>
        </w:rPr>
        <w:t>55</w:t>
      </w:r>
      <w:r w:rsidRPr="00405861">
        <w:rPr>
          <w:sz w:val="24"/>
          <w:szCs w:val="24"/>
        </w:rPr>
        <w:t xml:space="preserve"> -ТП_ ПЛС 22</w:t>
      </w:r>
      <w:r w:rsidR="004639AA">
        <w:rPr>
          <w:sz w:val="24"/>
          <w:szCs w:val="24"/>
        </w:rPr>
        <w:t>7</w:t>
      </w:r>
      <w:r w:rsidRPr="00405861">
        <w:rPr>
          <w:sz w:val="24"/>
          <w:szCs w:val="24"/>
        </w:rPr>
        <w:t>/15</w:t>
      </w:r>
      <w:r>
        <w:rPr>
          <w:sz w:val="24"/>
          <w:szCs w:val="24"/>
        </w:rPr>
        <w:t>:</w:t>
      </w:r>
    </w:p>
    <w:p w:rsidR="00CE7098" w:rsidRPr="007E7352" w:rsidRDefault="00CE7098" w:rsidP="00CE7098">
      <w:pPr>
        <w:pStyle w:val="Bodytext21"/>
        <w:numPr>
          <w:ilvl w:val="0"/>
          <w:numId w:val="18"/>
        </w:numPr>
        <w:shd w:val="clear" w:color="auto" w:fill="auto"/>
        <w:tabs>
          <w:tab w:val="left" w:pos="630"/>
          <w:tab w:val="left" w:pos="1146"/>
        </w:tabs>
        <w:spacing w:line="240" w:lineRule="auto"/>
        <w:ind w:firstLine="270"/>
        <w:rPr>
          <w:rStyle w:val="Bodytext20"/>
          <w:color w:val="000000"/>
          <w:sz w:val="24"/>
          <w:szCs w:val="24"/>
        </w:rPr>
      </w:pPr>
      <w:r w:rsidRPr="00405861">
        <w:rPr>
          <w:sz w:val="24"/>
          <w:szCs w:val="24"/>
        </w:rPr>
        <w:t xml:space="preserve">Приложение № </w:t>
      </w:r>
      <w:r>
        <w:rPr>
          <w:sz w:val="24"/>
          <w:szCs w:val="24"/>
          <w:lang w:val="bg-BG"/>
        </w:rPr>
        <w:t>4 – Спецификация на части, възли и материали</w:t>
      </w:r>
      <w:r w:rsidR="004639AA">
        <w:rPr>
          <w:sz w:val="24"/>
          <w:szCs w:val="24"/>
        </w:rPr>
        <w:t>,</w:t>
      </w:r>
      <w:r>
        <w:rPr>
          <w:sz w:val="24"/>
          <w:szCs w:val="24"/>
          <w:lang w:val="bg-BG"/>
        </w:rPr>
        <w:t xml:space="preserve"> подлежащи на задължителна смяна при извършване на подемен ремонт </w:t>
      </w:r>
      <w:r w:rsidRPr="00405861">
        <w:rPr>
          <w:sz w:val="24"/>
          <w:szCs w:val="24"/>
        </w:rPr>
        <w:t xml:space="preserve">на локомотиви серия </w:t>
      </w:r>
      <w:r w:rsidR="004639AA">
        <w:rPr>
          <w:sz w:val="24"/>
          <w:szCs w:val="24"/>
        </w:rPr>
        <w:t>55</w:t>
      </w:r>
      <w:r w:rsidRPr="00405861">
        <w:rPr>
          <w:sz w:val="24"/>
          <w:szCs w:val="24"/>
        </w:rPr>
        <w:t xml:space="preserve">, съгласно Правилник за подемен ремонт на </w:t>
      </w:r>
      <w:r w:rsidR="004639AA" w:rsidRPr="001D5557">
        <w:rPr>
          <w:rStyle w:val="Bodytext20"/>
          <w:color w:val="000000"/>
          <w:sz w:val="24"/>
          <w:szCs w:val="24"/>
        </w:rPr>
        <w:t>дизел</w:t>
      </w:r>
      <w:r w:rsidR="004639AA">
        <w:rPr>
          <w:rStyle w:val="Bodytext20"/>
          <w:color w:val="000000"/>
          <w:sz w:val="24"/>
          <w:szCs w:val="24"/>
          <w:lang w:val="bg-BG"/>
        </w:rPr>
        <w:t>-хидравлически</w:t>
      </w:r>
      <w:r w:rsidRPr="00405861">
        <w:rPr>
          <w:sz w:val="24"/>
          <w:szCs w:val="24"/>
        </w:rPr>
        <w:t xml:space="preserve"> локомотиви серия </w:t>
      </w:r>
      <w:r w:rsidR="004639AA">
        <w:rPr>
          <w:sz w:val="24"/>
          <w:szCs w:val="24"/>
        </w:rPr>
        <w:t>55</w:t>
      </w:r>
      <w:r w:rsidRPr="00405861">
        <w:rPr>
          <w:sz w:val="24"/>
          <w:szCs w:val="24"/>
        </w:rPr>
        <w:t xml:space="preserve"> -</w:t>
      </w:r>
      <w:r w:rsidR="004639AA">
        <w:rPr>
          <w:sz w:val="24"/>
          <w:szCs w:val="24"/>
        </w:rPr>
        <w:t xml:space="preserve"> ТП_ ПЛС 227</w:t>
      </w:r>
      <w:r w:rsidRPr="00405861">
        <w:rPr>
          <w:sz w:val="24"/>
          <w:szCs w:val="24"/>
        </w:rPr>
        <w:t>/15</w:t>
      </w:r>
      <w:r>
        <w:rPr>
          <w:sz w:val="24"/>
          <w:szCs w:val="24"/>
        </w:rPr>
        <w:t>.</w:t>
      </w:r>
    </w:p>
    <w:p w:rsidR="004639AA" w:rsidRDefault="004639AA" w:rsidP="007C4368">
      <w:pPr>
        <w:pStyle w:val="Heading41"/>
        <w:keepNext/>
        <w:keepLines/>
        <w:shd w:val="clear" w:color="auto" w:fill="auto"/>
        <w:spacing w:before="0" w:after="0" w:line="240" w:lineRule="auto"/>
        <w:ind w:left="1140"/>
        <w:jc w:val="both"/>
        <w:rPr>
          <w:rStyle w:val="Heading42"/>
          <w:color w:val="000000"/>
          <w:sz w:val="24"/>
          <w:szCs w:val="24"/>
        </w:rPr>
      </w:pPr>
      <w:bookmarkStart w:id="0" w:name="bookmark1"/>
    </w:p>
    <w:p w:rsidR="00CE7098" w:rsidRPr="00AB3400" w:rsidRDefault="00995DA2" w:rsidP="00AB3400">
      <w:pPr>
        <w:pStyle w:val="Heading41"/>
        <w:keepNext/>
        <w:keepLines/>
        <w:shd w:val="clear" w:color="auto" w:fill="auto"/>
        <w:spacing w:before="0" w:after="0" w:line="240" w:lineRule="auto"/>
        <w:ind w:left="1140"/>
        <w:jc w:val="both"/>
        <w:rPr>
          <w:b w:val="0"/>
          <w:bCs w:val="0"/>
          <w:color w:val="000000"/>
          <w:sz w:val="24"/>
          <w:szCs w:val="24"/>
          <w:u w:val="single"/>
          <w:shd w:val="clear" w:color="auto" w:fill="FFFFFF"/>
          <w:lang w:val="bg-BG"/>
        </w:rPr>
      </w:pPr>
      <w:r w:rsidRPr="007E7352">
        <w:rPr>
          <w:rStyle w:val="Heading42"/>
          <w:color w:val="000000"/>
          <w:sz w:val="24"/>
          <w:szCs w:val="24"/>
        </w:rPr>
        <w:t>Образци, както следва:</w:t>
      </w:r>
      <w:bookmarkEnd w:id="0"/>
    </w:p>
    <w:p w:rsidR="001065ED" w:rsidRPr="008E4A51" w:rsidRDefault="001065ED" w:rsidP="001065ED">
      <w:pPr>
        <w:pStyle w:val="Bodytext21"/>
        <w:numPr>
          <w:ilvl w:val="0"/>
          <w:numId w:val="19"/>
        </w:numPr>
        <w:shd w:val="clear" w:color="auto" w:fill="auto"/>
        <w:tabs>
          <w:tab w:val="left" w:pos="540"/>
        </w:tabs>
        <w:spacing w:line="240" w:lineRule="auto"/>
        <w:ind w:left="180" w:firstLine="0"/>
        <w:rPr>
          <w:rStyle w:val="Bodytext20"/>
          <w:color w:val="000000"/>
          <w:sz w:val="24"/>
          <w:szCs w:val="24"/>
        </w:rPr>
      </w:pPr>
      <w:r w:rsidRPr="002C0FD9">
        <w:rPr>
          <w:rStyle w:val="Bodytext20"/>
          <w:color w:val="000000"/>
          <w:sz w:val="24"/>
          <w:szCs w:val="24"/>
        </w:rPr>
        <w:t>Приложение №</w:t>
      </w:r>
      <w:r>
        <w:rPr>
          <w:rStyle w:val="Bodytext20"/>
          <w:color w:val="000000"/>
          <w:sz w:val="24"/>
          <w:szCs w:val="24"/>
        </w:rPr>
        <w:t xml:space="preserve"> </w:t>
      </w:r>
      <w:r>
        <w:rPr>
          <w:rStyle w:val="Bodytext20"/>
          <w:color w:val="000000"/>
          <w:sz w:val="24"/>
          <w:szCs w:val="24"/>
          <w:lang w:val="bg-BG"/>
        </w:rPr>
        <w:t>5 – Опис на представените документи съдържащи се в заявлението;</w:t>
      </w:r>
    </w:p>
    <w:p w:rsidR="001065ED" w:rsidRPr="00291A48" w:rsidRDefault="001065ED" w:rsidP="001065ED">
      <w:pPr>
        <w:pStyle w:val="Bodytext21"/>
        <w:numPr>
          <w:ilvl w:val="0"/>
          <w:numId w:val="19"/>
        </w:numPr>
        <w:shd w:val="clear" w:color="auto" w:fill="auto"/>
        <w:tabs>
          <w:tab w:val="left" w:pos="540"/>
        </w:tabs>
        <w:spacing w:line="240" w:lineRule="auto"/>
        <w:ind w:left="180" w:firstLine="0"/>
        <w:rPr>
          <w:rStyle w:val="Bodytext20"/>
          <w:color w:val="000000"/>
          <w:sz w:val="24"/>
          <w:szCs w:val="24"/>
        </w:rPr>
      </w:pPr>
      <w:r w:rsidRPr="002C0FD9">
        <w:rPr>
          <w:rStyle w:val="Bodytext20"/>
          <w:color w:val="000000"/>
          <w:sz w:val="24"/>
          <w:szCs w:val="24"/>
        </w:rPr>
        <w:t>Приложение №</w:t>
      </w:r>
      <w:r>
        <w:rPr>
          <w:rStyle w:val="Bodytext20"/>
          <w:color w:val="000000"/>
          <w:sz w:val="24"/>
          <w:szCs w:val="24"/>
        </w:rPr>
        <w:t xml:space="preserve"> </w:t>
      </w:r>
      <w:r>
        <w:rPr>
          <w:rStyle w:val="Bodytext20"/>
          <w:color w:val="000000"/>
          <w:sz w:val="24"/>
          <w:szCs w:val="24"/>
          <w:lang w:val="bg-BG"/>
        </w:rPr>
        <w:t>6 – Заявление за участие в процедурата;</w:t>
      </w:r>
    </w:p>
    <w:p w:rsidR="001065ED" w:rsidRPr="00A223AC" w:rsidRDefault="001065ED" w:rsidP="001065ED">
      <w:pPr>
        <w:pStyle w:val="Bodytext21"/>
        <w:numPr>
          <w:ilvl w:val="0"/>
          <w:numId w:val="19"/>
        </w:numPr>
        <w:shd w:val="clear" w:color="auto" w:fill="auto"/>
        <w:tabs>
          <w:tab w:val="left" w:pos="540"/>
        </w:tabs>
        <w:spacing w:line="240" w:lineRule="auto"/>
        <w:ind w:left="180" w:firstLine="0"/>
        <w:rPr>
          <w:rStyle w:val="Bodytext20"/>
          <w:color w:val="000000"/>
          <w:sz w:val="24"/>
          <w:szCs w:val="24"/>
        </w:rPr>
      </w:pPr>
      <w:r>
        <w:rPr>
          <w:rStyle w:val="Bodytext20"/>
          <w:color w:val="000000"/>
          <w:sz w:val="24"/>
          <w:szCs w:val="24"/>
          <w:lang w:val="bg-BG"/>
        </w:rPr>
        <w:t xml:space="preserve">Приложение № 7 - </w:t>
      </w:r>
      <w:r w:rsidRPr="002C0FD9">
        <w:rPr>
          <w:rStyle w:val="Bodytext20"/>
          <w:color w:val="000000"/>
          <w:sz w:val="24"/>
          <w:szCs w:val="24"/>
        </w:rPr>
        <w:t>Декларация по чл.</w:t>
      </w:r>
      <w:r w:rsidRPr="00C262F0">
        <w:rPr>
          <w:rStyle w:val="Bodytext20"/>
          <w:color w:val="000000"/>
          <w:sz w:val="24"/>
          <w:szCs w:val="24"/>
        </w:rPr>
        <w:t>3</w:t>
      </w:r>
      <w:r w:rsidRPr="002C0FD9">
        <w:rPr>
          <w:rStyle w:val="Bodytext20"/>
          <w:color w:val="000000"/>
          <w:sz w:val="24"/>
          <w:szCs w:val="24"/>
        </w:rPr>
        <w:t>, т.8 и чл.4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w:t>
      </w:r>
    </w:p>
    <w:p w:rsidR="001065ED" w:rsidRPr="00291A48" w:rsidRDefault="001065ED" w:rsidP="001065ED">
      <w:pPr>
        <w:pStyle w:val="Bodytext21"/>
        <w:numPr>
          <w:ilvl w:val="0"/>
          <w:numId w:val="19"/>
        </w:numPr>
        <w:shd w:val="clear" w:color="auto" w:fill="auto"/>
        <w:tabs>
          <w:tab w:val="left" w:pos="540"/>
        </w:tabs>
        <w:spacing w:line="240" w:lineRule="auto"/>
        <w:ind w:left="180" w:firstLine="0"/>
        <w:rPr>
          <w:rStyle w:val="Bodytext20"/>
          <w:color w:val="000000"/>
          <w:sz w:val="24"/>
          <w:szCs w:val="24"/>
        </w:rPr>
      </w:pPr>
      <w:r>
        <w:rPr>
          <w:rStyle w:val="Bodytext20"/>
          <w:color w:val="000000"/>
          <w:sz w:val="24"/>
          <w:szCs w:val="24"/>
          <w:lang w:val="bg-BG"/>
        </w:rPr>
        <w:t xml:space="preserve">Приложение № 8 - </w:t>
      </w:r>
      <w:r w:rsidRPr="002C0FD9">
        <w:rPr>
          <w:rStyle w:val="Bodytext20"/>
          <w:color w:val="000000"/>
          <w:sz w:val="24"/>
          <w:szCs w:val="24"/>
        </w:rPr>
        <w:t>Декларация за липса на свързаност с друг участник в процедурата в съответствие с чл.</w:t>
      </w:r>
      <w:r>
        <w:rPr>
          <w:rStyle w:val="Bodytext20"/>
          <w:color w:val="000000"/>
          <w:sz w:val="24"/>
          <w:szCs w:val="24"/>
        </w:rPr>
        <w:t>101, ал.11 от ЗОП</w:t>
      </w:r>
      <w:r w:rsidRPr="002C0FD9">
        <w:rPr>
          <w:rStyle w:val="Bodytext20"/>
          <w:color w:val="000000"/>
          <w:sz w:val="24"/>
          <w:szCs w:val="24"/>
        </w:rPr>
        <w:t>;</w:t>
      </w:r>
    </w:p>
    <w:p w:rsidR="001065ED" w:rsidRPr="00291A48" w:rsidRDefault="001065ED" w:rsidP="001065ED">
      <w:pPr>
        <w:pStyle w:val="Bodytext21"/>
        <w:numPr>
          <w:ilvl w:val="0"/>
          <w:numId w:val="19"/>
        </w:numPr>
        <w:shd w:val="clear" w:color="auto" w:fill="auto"/>
        <w:tabs>
          <w:tab w:val="left" w:pos="540"/>
        </w:tabs>
        <w:spacing w:line="240" w:lineRule="auto"/>
        <w:ind w:left="180" w:firstLine="0"/>
        <w:rPr>
          <w:rStyle w:val="Bodytext20"/>
          <w:color w:val="000000"/>
          <w:sz w:val="24"/>
          <w:szCs w:val="24"/>
        </w:rPr>
      </w:pPr>
      <w:r>
        <w:rPr>
          <w:rStyle w:val="Bodytext20"/>
          <w:color w:val="000000"/>
          <w:sz w:val="24"/>
          <w:szCs w:val="24"/>
          <w:lang w:val="bg-BG"/>
        </w:rPr>
        <w:t>Приложение № 9 – Деклрация по чл. 6, ал. 2 от Закона за м</w:t>
      </w:r>
      <w:r w:rsidR="00036ADD">
        <w:rPr>
          <w:rStyle w:val="Bodytext20"/>
          <w:color w:val="000000"/>
          <w:sz w:val="24"/>
          <w:szCs w:val="24"/>
          <w:lang w:val="bg-BG"/>
        </w:rPr>
        <w:t>ерките срещу изпирането на пари;</w:t>
      </w:r>
    </w:p>
    <w:p w:rsidR="001065ED" w:rsidRPr="00291A48" w:rsidRDefault="001065ED" w:rsidP="001065ED">
      <w:pPr>
        <w:pStyle w:val="Bodytext21"/>
        <w:numPr>
          <w:ilvl w:val="0"/>
          <w:numId w:val="19"/>
        </w:numPr>
        <w:shd w:val="clear" w:color="auto" w:fill="auto"/>
        <w:tabs>
          <w:tab w:val="left" w:pos="540"/>
        </w:tabs>
        <w:spacing w:line="240" w:lineRule="auto"/>
        <w:ind w:left="180" w:firstLine="0"/>
        <w:rPr>
          <w:rStyle w:val="Bodytext20"/>
          <w:color w:val="000000"/>
          <w:sz w:val="24"/>
          <w:szCs w:val="24"/>
        </w:rPr>
      </w:pPr>
      <w:r>
        <w:rPr>
          <w:rStyle w:val="Bodytext20"/>
          <w:color w:val="000000"/>
          <w:sz w:val="24"/>
          <w:szCs w:val="24"/>
          <w:lang w:val="bg-BG"/>
        </w:rPr>
        <w:t xml:space="preserve">Приложение № 10 - </w:t>
      </w:r>
      <w:r w:rsidRPr="00062F42">
        <w:rPr>
          <w:rStyle w:val="Bodytext20"/>
          <w:sz w:val="24"/>
          <w:szCs w:val="24"/>
        </w:rPr>
        <w:t>Декларация за съгласие за участие като подизпълнител</w:t>
      </w:r>
      <w:r w:rsidR="00036ADD">
        <w:rPr>
          <w:rStyle w:val="Bodytext20"/>
          <w:sz w:val="24"/>
          <w:szCs w:val="24"/>
          <w:lang w:val="bg-BG"/>
        </w:rPr>
        <w:t>;</w:t>
      </w:r>
    </w:p>
    <w:p w:rsidR="001065ED" w:rsidRPr="00E46206" w:rsidRDefault="001065ED" w:rsidP="001065ED">
      <w:pPr>
        <w:pStyle w:val="Bodytext21"/>
        <w:numPr>
          <w:ilvl w:val="0"/>
          <w:numId w:val="19"/>
        </w:numPr>
        <w:shd w:val="clear" w:color="auto" w:fill="auto"/>
        <w:tabs>
          <w:tab w:val="left" w:pos="540"/>
        </w:tabs>
        <w:spacing w:line="240" w:lineRule="auto"/>
        <w:ind w:left="180" w:firstLine="0"/>
        <w:rPr>
          <w:rStyle w:val="Bodytext20"/>
          <w:color w:val="000000"/>
          <w:sz w:val="24"/>
          <w:szCs w:val="24"/>
        </w:rPr>
      </w:pPr>
      <w:r w:rsidRPr="002C0FD9">
        <w:rPr>
          <w:rStyle w:val="Bodytext20"/>
          <w:color w:val="000000"/>
          <w:sz w:val="24"/>
          <w:szCs w:val="24"/>
        </w:rPr>
        <w:t>Приложение №</w:t>
      </w:r>
      <w:r>
        <w:rPr>
          <w:rStyle w:val="Bodytext20"/>
          <w:color w:val="000000"/>
          <w:sz w:val="24"/>
          <w:szCs w:val="24"/>
        </w:rPr>
        <w:t xml:space="preserve"> </w:t>
      </w:r>
      <w:r>
        <w:rPr>
          <w:rStyle w:val="Bodytext20"/>
          <w:color w:val="000000"/>
          <w:sz w:val="24"/>
          <w:szCs w:val="24"/>
          <w:lang w:val="bg-BG"/>
        </w:rPr>
        <w:t>11 – Единен европейски документ за обществени поръчки;</w:t>
      </w:r>
    </w:p>
    <w:p w:rsidR="001065ED" w:rsidRPr="002C0FD9" w:rsidRDefault="001065ED" w:rsidP="001065ED">
      <w:pPr>
        <w:pStyle w:val="Bodytext21"/>
        <w:numPr>
          <w:ilvl w:val="0"/>
          <w:numId w:val="19"/>
        </w:numPr>
        <w:shd w:val="clear" w:color="auto" w:fill="auto"/>
        <w:tabs>
          <w:tab w:val="left" w:pos="540"/>
        </w:tabs>
        <w:spacing w:line="240" w:lineRule="auto"/>
        <w:ind w:left="180" w:firstLine="0"/>
        <w:rPr>
          <w:rStyle w:val="Bodytext20"/>
          <w:color w:val="000000"/>
          <w:sz w:val="24"/>
          <w:szCs w:val="24"/>
        </w:rPr>
      </w:pPr>
      <w:r w:rsidRPr="002F25C8">
        <w:rPr>
          <w:rStyle w:val="Bodytext20"/>
          <w:color w:val="000000"/>
          <w:sz w:val="24"/>
          <w:szCs w:val="24"/>
        </w:rPr>
        <w:lastRenderedPageBreak/>
        <w:t>Приложение № 1</w:t>
      </w:r>
      <w:r>
        <w:rPr>
          <w:rStyle w:val="Bodytext20"/>
          <w:color w:val="000000"/>
          <w:sz w:val="24"/>
          <w:szCs w:val="24"/>
          <w:lang w:val="bg-BG"/>
        </w:rPr>
        <w:t>2 – Опис на представ</w:t>
      </w:r>
      <w:r w:rsidR="00036ADD">
        <w:rPr>
          <w:rStyle w:val="Bodytext20"/>
          <w:color w:val="000000"/>
          <w:sz w:val="24"/>
          <w:szCs w:val="24"/>
          <w:lang w:val="bg-BG"/>
        </w:rPr>
        <w:t>е</w:t>
      </w:r>
      <w:r>
        <w:rPr>
          <w:rStyle w:val="Bodytext20"/>
          <w:color w:val="000000"/>
          <w:sz w:val="24"/>
          <w:szCs w:val="24"/>
          <w:lang w:val="bg-BG"/>
        </w:rPr>
        <w:t>ните документи в опаковката „Първоначална оферта”</w:t>
      </w:r>
      <w:r w:rsidR="00036ADD">
        <w:rPr>
          <w:rStyle w:val="Bodytext20"/>
          <w:color w:val="000000"/>
          <w:sz w:val="24"/>
          <w:szCs w:val="24"/>
          <w:lang w:val="bg-BG"/>
        </w:rPr>
        <w:t>;</w:t>
      </w:r>
    </w:p>
    <w:p w:rsidR="001065ED" w:rsidRPr="00A223AC" w:rsidRDefault="001065ED" w:rsidP="001065ED">
      <w:pPr>
        <w:pStyle w:val="Bodytext21"/>
        <w:numPr>
          <w:ilvl w:val="0"/>
          <w:numId w:val="19"/>
        </w:numPr>
        <w:shd w:val="clear" w:color="auto" w:fill="auto"/>
        <w:tabs>
          <w:tab w:val="left" w:pos="540"/>
        </w:tabs>
        <w:spacing w:line="240" w:lineRule="auto"/>
        <w:ind w:left="180" w:firstLine="0"/>
        <w:rPr>
          <w:rStyle w:val="Bodytext20"/>
          <w:color w:val="000000"/>
          <w:sz w:val="24"/>
          <w:szCs w:val="24"/>
        </w:rPr>
      </w:pPr>
      <w:r>
        <w:rPr>
          <w:rStyle w:val="Bodytext20"/>
          <w:color w:val="000000"/>
          <w:sz w:val="24"/>
          <w:szCs w:val="24"/>
        </w:rPr>
        <w:t>Приложение № 13</w:t>
      </w:r>
      <w:r>
        <w:rPr>
          <w:rStyle w:val="Bodytext20"/>
          <w:color w:val="000000"/>
          <w:sz w:val="24"/>
          <w:szCs w:val="24"/>
          <w:lang w:val="bg-BG"/>
        </w:rPr>
        <w:t xml:space="preserve"> - </w:t>
      </w:r>
      <w:r w:rsidRPr="002F25C8">
        <w:rPr>
          <w:rStyle w:val="Bodytext20"/>
          <w:color w:val="000000"/>
          <w:sz w:val="24"/>
          <w:szCs w:val="24"/>
        </w:rPr>
        <w:t>Техническо предложение</w:t>
      </w:r>
      <w:r>
        <w:rPr>
          <w:rStyle w:val="Bodytext20"/>
          <w:color w:val="000000"/>
          <w:sz w:val="24"/>
          <w:szCs w:val="24"/>
        </w:rPr>
        <w:t>;</w:t>
      </w:r>
    </w:p>
    <w:p w:rsidR="001065ED" w:rsidRPr="00A223AC" w:rsidRDefault="001065ED" w:rsidP="001065ED">
      <w:pPr>
        <w:pStyle w:val="Bodytext21"/>
        <w:numPr>
          <w:ilvl w:val="0"/>
          <w:numId w:val="19"/>
        </w:numPr>
        <w:shd w:val="clear" w:color="auto" w:fill="auto"/>
        <w:tabs>
          <w:tab w:val="left" w:pos="540"/>
        </w:tabs>
        <w:spacing w:line="240" w:lineRule="auto"/>
        <w:ind w:left="180" w:firstLine="0"/>
        <w:rPr>
          <w:rStyle w:val="Bodytext20"/>
          <w:color w:val="000000"/>
          <w:sz w:val="24"/>
          <w:szCs w:val="24"/>
        </w:rPr>
      </w:pPr>
      <w:r>
        <w:rPr>
          <w:rStyle w:val="Bodytext20"/>
          <w:color w:val="000000"/>
          <w:sz w:val="24"/>
          <w:szCs w:val="24"/>
        </w:rPr>
        <w:t xml:space="preserve">Приложение № 14 </w:t>
      </w:r>
      <w:r>
        <w:rPr>
          <w:rStyle w:val="Bodytext20"/>
          <w:color w:val="000000"/>
          <w:sz w:val="24"/>
          <w:szCs w:val="24"/>
          <w:lang w:val="bg-BG"/>
        </w:rPr>
        <w:t xml:space="preserve">- </w:t>
      </w:r>
      <w:r>
        <w:rPr>
          <w:rStyle w:val="Bodytext20"/>
          <w:color w:val="000000"/>
          <w:sz w:val="24"/>
          <w:szCs w:val="24"/>
        </w:rPr>
        <w:t>Ценово предложение;</w:t>
      </w:r>
    </w:p>
    <w:p w:rsidR="001065ED" w:rsidRPr="002C0FD9" w:rsidRDefault="001065ED" w:rsidP="001065ED">
      <w:pPr>
        <w:pStyle w:val="Bodytext21"/>
        <w:numPr>
          <w:ilvl w:val="0"/>
          <w:numId w:val="19"/>
        </w:numPr>
        <w:shd w:val="clear" w:color="auto" w:fill="auto"/>
        <w:tabs>
          <w:tab w:val="left" w:pos="540"/>
        </w:tabs>
        <w:spacing w:line="240" w:lineRule="auto"/>
        <w:ind w:left="180" w:firstLine="0"/>
        <w:rPr>
          <w:rStyle w:val="Bodytext20"/>
          <w:color w:val="000000"/>
          <w:sz w:val="24"/>
          <w:szCs w:val="24"/>
        </w:rPr>
      </w:pPr>
      <w:r w:rsidRPr="002C0FD9">
        <w:rPr>
          <w:rStyle w:val="Bodytext20"/>
          <w:color w:val="000000"/>
          <w:sz w:val="24"/>
          <w:szCs w:val="24"/>
        </w:rPr>
        <w:t>Приложение №</w:t>
      </w:r>
      <w:r>
        <w:rPr>
          <w:rStyle w:val="Bodytext20"/>
          <w:color w:val="000000"/>
          <w:sz w:val="24"/>
          <w:szCs w:val="24"/>
        </w:rPr>
        <w:t xml:space="preserve"> </w:t>
      </w:r>
      <w:r>
        <w:rPr>
          <w:rStyle w:val="Bodytext20"/>
          <w:color w:val="000000"/>
          <w:sz w:val="24"/>
          <w:szCs w:val="24"/>
          <w:lang w:val="bg-BG"/>
        </w:rPr>
        <w:t>1</w:t>
      </w:r>
      <w:r>
        <w:rPr>
          <w:rStyle w:val="Bodytext20"/>
          <w:color w:val="000000"/>
          <w:sz w:val="24"/>
          <w:szCs w:val="24"/>
        </w:rPr>
        <w:t>5</w:t>
      </w:r>
      <w:r>
        <w:rPr>
          <w:rStyle w:val="Bodytext20"/>
          <w:color w:val="000000"/>
          <w:sz w:val="24"/>
          <w:szCs w:val="24"/>
          <w:lang w:val="bg-BG"/>
        </w:rPr>
        <w:t xml:space="preserve"> - </w:t>
      </w:r>
      <w:r>
        <w:rPr>
          <w:rStyle w:val="Bodytext20"/>
          <w:color w:val="000000"/>
          <w:sz w:val="24"/>
          <w:szCs w:val="24"/>
        </w:rPr>
        <w:t>Договор проект</w:t>
      </w:r>
      <w:r w:rsidRPr="002C0FD9">
        <w:rPr>
          <w:rStyle w:val="Bodytext20"/>
          <w:color w:val="000000"/>
          <w:sz w:val="24"/>
          <w:szCs w:val="24"/>
        </w:rPr>
        <w:t>;</w:t>
      </w:r>
    </w:p>
    <w:p w:rsidR="001065ED" w:rsidRPr="002F25C8" w:rsidRDefault="001065ED" w:rsidP="001065ED">
      <w:pPr>
        <w:pStyle w:val="Bodytext21"/>
        <w:numPr>
          <w:ilvl w:val="0"/>
          <w:numId w:val="19"/>
        </w:numPr>
        <w:shd w:val="clear" w:color="auto" w:fill="auto"/>
        <w:tabs>
          <w:tab w:val="left" w:pos="540"/>
        </w:tabs>
        <w:spacing w:line="240" w:lineRule="auto"/>
        <w:ind w:left="180" w:firstLine="0"/>
        <w:rPr>
          <w:rStyle w:val="Bodytext20"/>
          <w:color w:val="000000"/>
          <w:sz w:val="24"/>
          <w:szCs w:val="24"/>
          <w:lang w:val="bg-BG"/>
        </w:rPr>
      </w:pPr>
      <w:r w:rsidRPr="002C0FD9">
        <w:rPr>
          <w:rStyle w:val="Bodytext20"/>
          <w:color w:val="000000"/>
          <w:sz w:val="24"/>
          <w:szCs w:val="24"/>
        </w:rPr>
        <w:t>Приложение №</w:t>
      </w:r>
      <w:r>
        <w:rPr>
          <w:rStyle w:val="Bodytext20"/>
          <w:color w:val="000000"/>
          <w:sz w:val="24"/>
          <w:szCs w:val="24"/>
        </w:rPr>
        <w:t xml:space="preserve"> </w:t>
      </w:r>
      <w:r>
        <w:rPr>
          <w:rStyle w:val="Bodytext20"/>
          <w:color w:val="000000"/>
          <w:sz w:val="24"/>
          <w:szCs w:val="24"/>
          <w:lang w:val="bg-BG"/>
        </w:rPr>
        <w:t>1</w:t>
      </w:r>
      <w:r>
        <w:rPr>
          <w:rStyle w:val="Bodytext20"/>
          <w:color w:val="000000"/>
          <w:sz w:val="24"/>
          <w:szCs w:val="24"/>
        </w:rPr>
        <w:t>6</w:t>
      </w:r>
      <w:r>
        <w:rPr>
          <w:rStyle w:val="Bodytext20"/>
          <w:color w:val="000000"/>
          <w:sz w:val="24"/>
          <w:szCs w:val="24"/>
          <w:lang w:val="bg-BG"/>
        </w:rPr>
        <w:t xml:space="preserve"> -</w:t>
      </w:r>
      <w:r w:rsidRPr="0065563D">
        <w:rPr>
          <w:rStyle w:val="Bodytext20"/>
          <w:color w:val="000000"/>
          <w:sz w:val="24"/>
          <w:szCs w:val="24"/>
        </w:rPr>
        <w:t xml:space="preserve"> </w:t>
      </w:r>
      <w:r>
        <w:rPr>
          <w:rStyle w:val="Bodytext20"/>
          <w:color w:val="000000"/>
          <w:sz w:val="24"/>
          <w:szCs w:val="24"/>
        </w:rPr>
        <w:t>Банкова гаранция за изпълнение;</w:t>
      </w:r>
    </w:p>
    <w:p w:rsidR="001065ED" w:rsidRDefault="001065ED" w:rsidP="001065ED">
      <w:pPr>
        <w:pStyle w:val="Bodytext21"/>
        <w:numPr>
          <w:ilvl w:val="0"/>
          <w:numId w:val="19"/>
        </w:numPr>
        <w:shd w:val="clear" w:color="auto" w:fill="auto"/>
        <w:tabs>
          <w:tab w:val="left" w:pos="540"/>
        </w:tabs>
        <w:spacing w:line="240" w:lineRule="auto"/>
        <w:ind w:left="180" w:firstLine="0"/>
        <w:rPr>
          <w:rStyle w:val="Bodytext20"/>
          <w:color w:val="000000"/>
          <w:sz w:val="24"/>
          <w:szCs w:val="24"/>
          <w:lang w:val="bg-BG"/>
        </w:rPr>
      </w:pPr>
      <w:r w:rsidRPr="002C0FD9">
        <w:rPr>
          <w:rStyle w:val="Bodytext20"/>
          <w:color w:val="000000"/>
          <w:sz w:val="24"/>
          <w:szCs w:val="24"/>
        </w:rPr>
        <w:t>Приложение №</w:t>
      </w:r>
      <w:r>
        <w:rPr>
          <w:rStyle w:val="Bodytext20"/>
          <w:color w:val="000000"/>
          <w:sz w:val="24"/>
          <w:szCs w:val="24"/>
        </w:rPr>
        <w:t xml:space="preserve"> 17</w:t>
      </w:r>
      <w:r>
        <w:rPr>
          <w:rStyle w:val="Bodytext20"/>
          <w:color w:val="000000"/>
          <w:sz w:val="24"/>
          <w:szCs w:val="24"/>
          <w:lang w:val="bg-BG"/>
        </w:rPr>
        <w:t xml:space="preserve"> - Декларация по чл. 39, ал. 3, т. б. „в” от ППЗОП</w:t>
      </w:r>
      <w:r>
        <w:rPr>
          <w:rStyle w:val="Bodytext20"/>
          <w:color w:val="000000"/>
          <w:sz w:val="24"/>
          <w:szCs w:val="24"/>
        </w:rPr>
        <w:t>;</w:t>
      </w:r>
    </w:p>
    <w:p w:rsidR="001065ED" w:rsidRPr="002E11EC" w:rsidRDefault="001065ED" w:rsidP="001065ED">
      <w:pPr>
        <w:pStyle w:val="Bodytext21"/>
        <w:numPr>
          <w:ilvl w:val="0"/>
          <w:numId w:val="19"/>
        </w:numPr>
        <w:shd w:val="clear" w:color="auto" w:fill="auto"/>
        <w:tabs>
          <w:tab w:val="left" w:pos="540"/>
        </w:tabs>
        <w:spacing w:line="240" w:lineRule="auto"/>
        <w:ind w:left="180" w:firstLine="0"/>
        <w:rPr>
          <w:rStyle w:val="Bodytext20"/>
          <w:color w:val="000000"/>
          <w:sz w:val="24"/>
          <w:szCs w:val="24"/>
          <w:lang w:val="bg-BG"/>
        </w:rPr>
      </w:pPr>
      <w:r>
        <w:rPr>
          <w:rStyle w:val="Bodytext20"/>
          <w:color w:val="000000"/>
          <w:sz w:val="24"/>
          <w:szCs w:val="24"/>
        </w:rPr>
        <w:t>Приложение № 18</w:t>
      </w:r>
      <w:r w:rsidRPr="002E11EC">
        <w:rPr>
          <w:rStyle w:val="Bodytext20"/>
          <w:color w:val="000000"/>
          <w:sz w:val="24"/>
          <w:szCs w:val="24"/>
          <w:lang w:val="bg-BG"/>
        </w:rPr>
        <w:t xml:space="preserve"> - Декла</w:t>
      </w:r>
      <w:r>
        <w:rPr>
          <w:rStyle w:val="Bodytext20"/>
          <w:color w:val="000000"/>
          <w:sz w:val="24"/>
          <w:szCs w:val="24"/>
          <w:lang w:val="bg-BG"/>
        </w:rPr>
        <w:t>рация по чл. 39, ал. 3, т. б. „г</w:t>
      </w:r>
      <w:r w:rsidRPr="002E11EC">
        <w:rPr>
          <w:rStyle w:val="Bodytext20"/>
          <w:color w:val="000000"/>
          <w:sz w:val="24"/>
          <w:szCs w:val="24"/>
          <w:lang w:val="bg-BG"/>
        </w:rPr>
        <w:t>” от ППЗОП</w:t>
      </w:r>
      <w:r w:rsidRPr="002E11EC">
        <w:rPr>
          <w:rStyle w:val="Bodytext20"/>
          <w:color w:val="000000"/>
          <w:sz w:val="24"/>
          <w:szCs w:val="24"/>
        </w:rPr>
        <w:t>;</w:t>
      </w:r>
    </w:p>
    <w:p w:rsidR="001065ED" w:rsidRPr="00C33C8D" w:rsidRDefault="001065ED" w:rsidP="001065ED">
      <w:pPr>
        <w:pStyle w:val="Bodytext21"/>
        <w:numPr>
          <w:ilvl w:val="0"/>
          <w:numId w:val="19"/>
        </w:numPr>
        <w:shd w:val="clear" w:color="auto" w:fill="auto"/>
        <w:tabs>
          <w:tab w:val="left" w:pos="540"/>
        </w:tabs>
        <w:spacing w:line="240" w:lineRule="auto"/>
        <w:ind w:left="180" w:firstLine="0"/>
        <w:rPr>
          <w:rStyle w:val="Bodytext20"/>
          <w:color w:val="000000"/>
          <w:sz w:val="24"/>
          <w:szCs w:val="24"/>
          <w:lang w:val="bg-BG"/>
        </w:rPr>
      </w:pPr>
      <w:r w:rsidRPr="00291A48">
        <w:rPr>
          <w:rStyle w:val="Bodytext20"/>
          <w:color w:val="000000"/>
          <w:sz w:val="24"/>
          <w:szCs w:val="24"/>
        </w:rPr>
        <w:t>Приложение № 1</w:t>
      </w:r>
      <w:r>
        <w:rPr>
          <w:rStyle w:val="Bodytext20"/>
          <w:color w:val="000000"/>
          <w:sz w:val="24"/>
          <w:szCs w:val="24"/>
        </w:rPr>
        <w:t>9</w:t>
      </w:r>
      <w:r w:rsidRPr="00C33C8D">
        <w:rPr>
          <w:rStyle w:val="Bodytext20"/>
          <w:color w:val="000000"/>
          <w:sz w:val="24"/>
          <w:szCs w:val="24"/>
        </w:rPr>
        <w:t xml:space="preserve"> - </w:t>
      </w:r>
      <w:r w:rsidRPr="00C33C8D">
        <w:rPr>
          <w:rStyle w:val="Bodytext20"/>
          <w:color w:val="000000"/>
          <w:sz w:val="24"/>
          <w:szCs w:val="24"/>
          <w:lang w:val="bg-BG"/>
        </w:rPr>
        <w:t>Декларация по чл.102, ал.1 от ЗОП;</w:t>
      </w:r>
    </w:p>
    <w:p w:rsidR="001065ED" w:rsidRPr="00C33C8D" w:rsidRDefault="001065ED" w:rsidP="001065ED">
      <w:pPr>
        <w:pStyle w:val="Bodytext21"/>
        <w:numPr>
          <w:ilvl w:val="0"/>
          <w:numId w:val="19"/>
        </w:numPr>
        <w:shd w:val="clear" w:color="auto" w:fill="auto"/>
        <w:tabs>
          <w:tab w:val="left" w:pos="540"/>
        </w:tabs>
        <w:spacing w:line="240" w:lineRule="auto"/>
        <w:ind w:left="180" w:firstLine="0"/>
        <w:rPr>
          <w:rStyle w:val="Bodytext20"/>
          <w:color w:val="000000"/>
          <w:sz w:val="24"/>
          <w:szCs w:val="24"/>
          <w:lang w:val="bg-BG"/>
        </w:rPr>
      </w:pPr>
      <w:r w:rsidRPr="00C33C8D">
        <w:rPr>
          <w:rStyle w:val="Bodytext20"/>
          <w:color w:val="000000"/>
          <w:sz w:val="24"/>
          <w:szCs w:val="24"/>
          <w:lang w:val="bg-BG"/>
        </w:rPr>
        <w:t>Приложение № 20 -  Декларация, че при изготвяне на офертата са спазени задълженията</w:t>
      </w:r>
      <w:r w:rsidR="00036ADD">
        <w:rPr>
          <w:rStyle w:val="Bodytext20"/>
          <w:color w:val="000000"/>
          <w:sz w:val="24"/>
          <w:szCs w:val="24"/>
          <w:lang w:val="bg-BG"/>
        </w:rPr>
        <w:t>;</w:t>
      </w:r>
      <w:r w:rsidRPr="00C33C8D">
        <w:rPr>
          <w:rStyle w:val="Bodytext20"/>
          <w:color w:val="000000"/>
          <w:sz w:val="24"/>
          <w:szCs w:val="24"/>
          <w:lang w:val="bg-BG"/>
        </w:rPr>
        <w:t xml:space="preserve"> свързани с данъци и осигуровки, закрила н</w:t>
      </w:r>
      <w:r w:rsidR="00036ADD">
        <w:rPr>
          <w:rStyle w:val="Bodytext20"/>
          <w:color w:val="000000"/>
          <w:sz w:val="24"/>
          <w:szCs w:val="24"/>
          <w:lang w:val="bg-BG"/>
        </w:rPr>
        <w:t>а заетостта и условията на труд;</w:t>
      </w:r>
    </w:p>
    <w:p w:rsidR="00CE7098" w:rsidRDefault="00CE7098" w:rsidP="00701873">
      <w:pPr>
        <w:spacing w:after="0" w:line="240" w:lineRule="auto"/>
        <w:ind w:right="-1" w:firstLine="357"/>
        <w:jc w:val="center"/>
        <w:rPr>
          <w:rFonts w:ascii="Times New Roman" w:hAnsi="Times New Roman" w:cs="Times New Roman"/>
          <w:b/>
          <w:bCs/>
          <w:sz w:val="24"/>
          <w:szCs w:val="24"/>
        </w:rPr>
      </w:pPr>
    </w:p>
    <w:p w:rsidR="00CE7098" w:rsidRDefault="00CE7098" w:rsidP="00701873">
      <w:pPr>
        <w:spacing w:after="0" w:line="240" w:lineRule="auto"/>
        <w:ind w:right="-1" w:firstLine="357"/>
        <w:jc w:val="center"/>
        <w:rPr>
          <w:rFonts w:ascii="Times New Roman" w:hAnsi="Times New Roman" w:cs="Times New Roman"/>
          <w:b/>
          <w:bCs/>
          <w:sz w:val="24"/>
          <w:szCs w:val="24"/>
        </w:rPr>
      </w:pPr>
    </w:p>
    <w:p w:rsidR="00CE7098" w:rsidRDefault="00CE7098" w:rsidP="00701873">
      <w:pPr>
        <w:spacing w:after="0" w:line="240" w:lineRule="auto"/>
        <w:ind w:right="-1" w:firstLine="357"/>
        <w:jc w:val="center"/>
        <w:rPr>
          <w:rFonts w:ascii="Times New Roman" w:hAnsi="Times New Roman" w:cs="Times New Roman"/>
          <w:b/>
          <w:bCs/>
          <w:sz w:val="24"/>
          <w:szCs w:val="24"/>
        </w:rPr>
      </w:pPr>
    </w:p>
    <w:p w:rsidR="00CE7098" w:rsidRDefault="00CE7098" w:rsidP="00701873">
      <w:pPr>
        <w:spacing w:after="0" w:line="240" w:lineRule="auto"/>
        <w:ind w:right="-1" w:firstLine="357"/>
        <w:jc w:val="center"/>
        <w:rPr>
          <w:rFonts w:ascii="Times New Roman" w:hAnsi="Times New Roman" w:cs="Times New Roman"/>
          <w:b/>
          <w:bCs/>
          <w:sz w:val="24"/>
          <w:szCs w:val="24"/>
        </w:rPr>
      </w:pPr>
    </w:p>
    <w:p w:rsidR="00CE7098" w:rsidRDefault="00CE7098" w:rsidP="00701873">
      <w:pPr>
        <w:spacing w:after="0" w:line="240" w:lineRule="auto"/>
        <w:ind w:right="-1" w:firstLine="357"/>
        <w:jc w:val="center"/>
        <w:rPr>
          <w:rFonts w:ascii="Times New Roman" w:hAnsi="Times New Roman" w:cs="Times New Roman"/>
          <w:b/>
          <w:bCs/>
          <w:sz w:val="24"/>
          <w:szCs w:val="24"/>
        </w:rPr>
      </w:pPr>
    </w:p>
    <w:p w:rsidR="00CE7098" w:rsidRDefault="00CE7098" w:rsidP="00701873">
      <w:pPr>
        <w:spacing w:after="0" w:line="240" w:lineRule="auto"/>
        <w:ind w:right="-1" w:firstLine="357"/>
        <w:jc w:val="center"/>
        <w:rPr>
          <w:rFonts w:ascii="Times New Roman" w:hAnsi="Times New Roman" w:cs="Times New Roman"/>
          <w:b/>
          <w:bCs/>
          <w:sz w:val="24"/>
          <w:szCs w:val="24"/>
        </w:rPr>
      </w:pPr>
    </w:p>
    <w:p w:rsidR="00CE7098" w:rsidRDefault="00CE7098" w:rsidP="00701873">
      <w:pPr>
        <w:spacing w:after="0" w:line="240" w:lineRule="auto"/>
        <w:ind w:right="-1" w:firstLine="357"/>
        <w:jc w:val="center"/>
        <w:rPr>
          <w:rFonts w:ascii="Times New Roman" w:hAnsi="Times New Roman" w:cs="Times New Roman"/>
          <w:b/>
          <w:bCs/>
          <w:sz w:val="24"/>
          <w:szCs w:val="24"/>
        </w:rPr>
      </w:pPr>
    </w:p>
    <w:p w:rsidR="00CE7098" w:rsidRDefault="00CE7098" w:rsidP="00701873">
      <w:pPr>
        <w:spacing w:after="0" w:line="240" w:lineRule="auto"/>
        <w:ind w:right="-1" w:firstLine="357"/>
        <w:jc w:val="center"/>
        <w:rPr>
          <w:rFonts w:ascii="Times New Roman" w:hAnsi="Times New Roman" w:cs="Times New Roman"/>
          <w:b/>
          <w:bCs/>
          <w:sz w:val="24"/>
          <w:szCs w:val="24"/>
        </w:rPr>
      </w:pPr>
    </w:p>
    <w:p w:rsidR="00CE7098" w:rsidRDefault="00CE7098" w:rsidP="00701873">
      <w:pPr>
        <w:spacing w:after="0" w:line="240" w:lineRule="auto"/>
        <w:ind w:right="-1" w:firstLine="357"/>
        <w:jc w:val="center"/>
        <w:rPr>
          <w:rFonts w:ascii="Times New Roman" w:hAnsi="Times New Roman" w:cs="Times New Roman"/>
          <w:b/>
          <w:bCs/>
          <w:sz w:val="24"/>
          <w:szCs w:val="24"/>
        </w:rPr>
      </w:pPr>
    </w:p>
    <w:p w:rsidR="00CE7098" w:rsidRDefault="00CE7098" w:rsidP="00701873">
      <w:pPr>
        <w:spacing w:after="0" w:line="240" w:lineRule="auto"/>
        <w:ind w:right="-1" w:firstLine="357"/>
        <w:jc w:val="center"/>
        <w:rPr>
          <w:rFonts w:ascii="Times New Roman" w:hAnsi="Times New Roman" w:cs="Times New Roman"/>
          <w:b/>
          <w:bCs/>
          <w:sz w:val="24"/>
          <w:szCs w:val="24"/>
        </w:rPr>
      </w:pPr>
    </w:p>
    <w:p w:rsidR="00CE7098" w:rsidRDefault="00CE7098" w:rsidP="00701873">
      <w:pPr>
        <w:spacing w:after="0" w:line="240" w:lineRule="auto"/>
        <w:ind w:right="-1" w:firstLine="357"/>
        <w:jc w:val="center"/>
        <w:rPr>
          <w:rFonts w:ascii="Times New Roman" w:hAnsi="Times New Roman" w:cs="Times New Roman"/>
          <w:b/>
          <w:bCs/>
          <w:sz w:val="24"/>
          <w:szCs w:val="24"/>
        </w:rPr>
      </w:pPr>
    </w:p>
    <w:p w:rsidR="00CE7098" w:rsidRDefault="00CE7098" w:rsidP="00701873">
      <w:pPr>
        <w:spacing w:after="0" w:line="240" w:lineRule="auto"/>
        <w:ind w:right="-1" w:firstLine="357"/>
        <w:jc w:val="center"/>
        <w:rPr>
          <w:rFonts w:ascii="Times New Roman" w:hAnsi="Times New Roman" w:cs="Times New Roman"/>
          <w:b/>
          <w:bCs/>
          <w:sz w:val="24"/>
          <w:szCs w:val="24"/>
        </w:rPr>
      </w:pPr>
    </w:p>
    <w:p w:rsidR="00CE7098" w:rsidRDefault="00CE7098" w:rsidP="00701873">
      <w:pPr>
        <w:spacing w:after="0" w:line="240" w:lineRule="auto"/>
        <w:ind w:right="-1" w:firstLine="357"/>
        <w:jc w:val="center"/>
        <w:rPr>
          <w:rFonts w:ascii="Times New Roman" w:hAnsi="Times New Roman" w:cs="Times New Roman"/>
          <w:b/>
          <w:bCs/>
          <w:sz w:val="24"/>
          <w:szCs w:val="24"/>
        </w:rPr>
      </w:pPr>
    </w:p>
    <w:p w:rsidR="00CE7098" w:rsidRDefault="00CE7098" w:rsidP="00701873">
      <w:pPr>
        <w:spacing w:after="0" w:line="240" w:lineRule="auto"/>
        <w:ind w:right="-1" w:firstLine="357"/>
        <w:jc w:val="center"/>
        <w:rPr>
          <w:rFonts w:ascii="Times New Roman" w:hAnsi="Times New Roman" w:cs="Times New Roman"/>
          <w:b/>
          <w:bCs/>
          <w:sz w:val="24"/>
          <w:szCs w:val="24"/>
        </w:rPr>
      </w:pPr>
    </w:p>
    <w:p w:rsidR="00CE7098" w:rsidRDefault="00CE7098" w:rsidP="00701873">
      <w:pPr>
        <w:spacing w:after="0" w:line="240" w:lineRule="auto"/>
        <w:ind w:right="-1" w:firstLine="357"/>
        <w:jc w:val="center"/>
        <w:rPr>
          <w:rFonts w:ascii="Times New Roman" w:hAnsi="Times New Roman" w:cs="Times New Roman"/>
          <w:b/>
          <w:bCs/>
          <w:sz w:val="24"/>
          <w:szCs w:val="24"/>
        </w:rPr>
      </w:pPr>
    </w:p>
    <w:p w:rsidR="00CE7098" w:rsidRDefault="00CE7098" w:rsidP="00701873">
      <w:pPr>
        <w:spacing w:after="0" w:line="240" w:lineRule="auto"/>
        <w:ind w:right="-1" w:firstLine="357"/>
        <w:jc w:val="center"/>
        <w:rPr>
          <w:rFonts w:ascii="Times New Roman" w:hAnsi="Times New Roman" w:cs="Times New Roman"/>
          <w:b/>
          <w:bCs/>
          <w:sz w:val="24"/>
          <w:szCs w:val="24"/>
        </w:rPr>
      </w:pPr>
    </w:p>
    <w:p w:rsidR="00CE7098" w:rsidRDefault="00CE7098" w:rsidP="00701873">
      <w:pPr>
        <w:spacing w:after="0" w:line="240" w:lineRule="auto"/>
        <w:ind w:right="-1" w:firstLine="357"/>
        <w:jc w:val="center"/>
        <w:rPr>
          <w:rFonts w:ascii="Times New Roman" w:hAnsi="Times New Roman" w:cs="Times New Roman"/>
          <w:b/>
          <w:bCs/>
          <w:sz w:val="24"/>
          <w:szCs w:val="24"/>
        </w:rPr>
      </w:pPr>
    </w:p>
    <w:p w:rsidR="00CE7098" w:rsidRDefault="00CE7098" w:rsidP="00701873">
      <w:pPr>
        <w:spacing w:after="0" w:line="240" w:lineRule="auto"/>
        <w:ind w:right="-1" w:firstLine="357"/>
        <w:jc w:val="center"/>
        <w:rPr>
          <w:rFonts w:ascii="Times New Roman" w:hAnsi="Times New Roman" w:cs="Times New Roman"/>
          <w:b/>
          <w:bCs/>
          <w:sz w:val="24"/>
          <w:szCs w:val="24"/>
        </w:rPr>
      </w:pPr>
    </w:p>
    <w:p w:rsidR="00CE7098" w:rsidRDefault="00CE7098" w:rsidP="00701873">
      <w:pPr>
        <w:spacing w:after="0" w:line="240" w:lineRule="auto"/>
        <w:ind w:right="-1" w:firstLine="357"/>
        <w:jc w:val="center"/>
        <w:rPr>
          <w:rFonts w:ascii="Times New Roman" w:hAnsi="Times New Roman" w:cs="Times New Roman"/>
          <w:b/>
          <w:bCs/>
          <w:sz w:val="24"/>
          <w:szCs w:val="24"/>
        </w:rPr>
      </w:pPr>
    </w:p>
    <w:p w:rsidR="00CE7098" w:rsidRDefault="00CE7098" w:rsidP="00701873">
      <w:pPr>
        <w:spacing w:after="0" w:line="240" w:lineRule="auto"/>
        <w:ind w:right="-1" w:firstLine="357"/>
        <w:jc w:val="center"/>
        <w:rPr>
          <w:rFonts w:ascii="Times New Roman" w:hAnsi="Times New Roman" w:cs="Times New Roman"/>
          <w:b/>
          <w:bCs/>
          <w:sz w:val="24"/>
          <w:szCs w:val="24"/>
        </w:rPr>
      </w:pPr>
    </w:p>
    <w:p w:rsidR="00CE7098" w:rsidRDefault="00CE7098" w:rsidP="00701873">
      <w:pPr>
        <w:spacing w:after="0" w:line="240" w:lineRule="auto"/>
        <w:ind w:right="-1" w:firstLine="357"/>
        <w:jc w:val="center"/>
        <w:rPr>
          <w:rFonts w:ascii="Times New Roman" w:hAnsi="Times New Roman" w:cs="Times New Roman"/>
          <w:b/>
          <w:bCs/>
          <w:sz w:val="24"/>
          <w:szCs w:val="24"/>
        </w:rPr>
      </w:pPr>
    </w:p>
    <w:p w:rsidR="00CE7098" w:rsidRDefault="00CE7098" w:rsidP="00701873">
      <w:pPr>
        <w:spacing w:after="0" w:line="240" w:lineRule="auto"/>
        <w:ind w:right="-1" w:firstLine="357"/>
        <w:jc w:val="center"/>
        <w:rPr>
          <w:rFonts w:ascii="Times New Roman" w:hAnsi="Times New Roman" w:cs="Times New Roman"/>
          <w:b/>
          <w:bCs/>
          <w:sz w:val="24"/>
          <w:szCs w:val="24"/>
        </w:rPr>
      </w:pPr>
    </w:p>
    <w:p w:rsidR="00CE7098" w:rsidRDefault="00CE7098" w:rsidP="00701873">
      <w:pPr>
        <w:spacing w:after="0" w:line="240" w:lineRule="auto"/>
        <w:ind w:right="-1" w:firstLine="357"/>
        <w:jc w:val="center"/>
        <w:rPr>
          <w:rFonts w:ascii="Times New Roman" w:hAnsi="Times New Roman" w:cs="Times New Roman"/>
          <w:b/>
          <w:bCs/>
          <w:sz w:val="24"/>
          <w:szCs w:val="24"/>
        </w:rPr>
      </w:pPr>
    </w:p>
    <w:p w:rsidR="00CE7098" w:rsidRDefault="00CE7098" w:rsidP="00701873">
      <w:pPr>
        <w:spacing w:after="0" w:line="240" w:lineRule="auto"/>
        <w:ind w:right="-1" w:firstLine="357"/>
        <w:jc w:val="center"/>
        <w:rPr>
          <w:rFonts w:ascii="Times New Roman" w:hAnsi="Times New Roman" w:cs="Times New Roman"/>
          <w:b/>
          <w:bCs/>
          <w:sz w:val="24"/>
          <w:szCs w:val="24"/>
        </w:rPr>
      </w:pPr>
    </w:p>
    <w:p w:rsidR="00CE7098" w:rsidRDefault="00CE7098" w:rsidP="00701873">
      <w:pPr>
        <w:spacing w:after="0" w:line="240" w:lineRule="auto"/>
        <w:ind w:right="-1" w:firstLine="357"/>
        <w:jc w:val="center"/>
        <w:rPr>
          <w:rFonts w:ascii="Times New Roman" w:hAnsi="Times New Roman" w:cs="Times New Roman"/>
          <w:b/>
          <w:bCs/>
          <w:sz w:val="24"/>
          <w:szCs w:val="24"/>
        </w:rPr>
      </w:pPr>
    </w:p>
    <w:p w:rsidR="00CE7098" w:rsidRDefault="00CE7098" w:rsidP="00701873">
      <w:pPr>
        <w:spacing w:after="0" w:line="240" w:lineRule="auto"/>
        <w:ind w:right="-1" w:firstLine="357"/>
        <w:jc w:val="center"/>
        <w:rPr>
          <w:rFonts w:ascii="Times New Roman" w:hAnsi="Times New Roman" w:cs="Times New Roman"/>
          <w:b/>
          <w:bCs/>
          <w:sz w:val="24"/>
          <w:szCs w:val="24"/>
        </w:rPr>
      </w:pPr>
    </w:p>
    <w:p w:rsidR="00CE7098" w:rsidRDefault="00CE7098" w:rsidP="00701873">
      <w:pPr>
        <w:spacing w:after="0" w:line="240" w:lineRule="auto"/>
        <w:ind w:right="-1" w:firstLine="357"/>
        <w:jc w:val="center"/>
        <w:rPr>
          <w:rFonts w:ascii="Times New Roman" w:hAnsi="Times New Roman" w:cs="Times New Roman"/>
          <w:b/>
          <w:bCs/>
          <w:sz w:val="24"/>
          <w:szCs w:val="24"/>
        </w:rPr>
      </w:pPr>
    </w:p>
    <w:p w:rsidR="00CE7098" w:rsidRDefault="00CE7098" w:rsidP="00701873">
      <w:pPr>
        <w:spacing w:after="0" w:line="240" w:lineRule="auto"/>
        <w:ind w:right="-1" w:firstLine="357"/>
        <w:jc w:val="center"/>
        <w:rPr>
          <w:rFonts w:ascii="Times New Roman" w:hAnsi="Times New Roman" w:cs="Times New Roman"/>
          <w:b/>
          <w:bCs/>
          <w:sz w:val="24"/>
          <w:szCs w:val="24"/>
        </w:rPr>
      </w:pPr>
    </w:p>
    <w:p w:rsidR="00CE7098" w:rsidRDefault="00CE7098" w:rsidP="00701873">
      <w:pPr>
        <w:spacing w:after="0" w:line="240" w:lineRule="auto"/>
        <w:ind w:right="-1" w:firstLine="357"/>
        <w:jc w:val="center"/>
        <w:rPr>
          <w:rFonts w:ascii="Times New Roman" w:hAnsi="Times New Roman" w:cs="Times New Roman"/>
          <w:b/>
          <w:bCs/>
          <w:sz w:val="24"/>
          <w:szCs w:val="24"/>
        </w:rPr>
      </w:pPr>
    </w:p>
    <w:p w:rsidR="00CE7098" w:rsidRDefault="00CE7098" w:rsidP="00701873">
      <w:pPr>
        <w:spacing w:after="0" w:line="240" w:lineRule="auto"/>
        <w:ind w:right="-1" w:firstLine="357"/>
        <w:jc w:val="center"/>
        <w:rPr>
          <w:rFonts w:ascii="Times New Roman" w:hAnsi="Times New Roman" w:cs="Times New Roman"/>
          <w:b/>
          <w:bCs/>
          <w:sz w:val="24"/>
          <w:szCs w:val="24"/>
        </w:rPr>
      </w:pPr>
    </w:p>
    <w:p w:rsidR="00CE7098" w:rsidRDefault="00CE7098" w:rsidP="00701873">
      <w:pPr>
        <w:spacing w:after="0" w:line="240" w:lineRule="auto"/>
        <w:ind w:right="-1" w:firstLine="357"/>
        <w:jc w:val="center"/>
        <w:rPr>
          <w:rFonts w:ascii="Times New Roman" w:hAnsi="Times New Roman" w:cs="Times New Roman"/>
          <w:b/>
          <w:bCs/>
          <w:sz w:val="24"/>
          <w:szCs w:val="24"/>
        </w:rPr>
      </w:pPr>
    </w:p>
    <w:p w:rsidR="00CE7098" w:rsidRDefault="00CE7098" w:rsidP="00701873">
      <w:pPr>
        <w:spacing w:after="0" w:line="240" w:lineRule="auto"/>
        <w:ind w:right="-1" w:firstLine="357"/>
        <w:jc w:val="center"/>
        <w:rPr>
          <w:rFonts w:ascii="Times New Roman" w:hAnsi="Times New Roman" w:cs="Times New Roman"/>
          <w:b/>
          <w:bCs/>
          <w:sz w:val="24"/>
          <w:szCs w:val="24"/>
        </w:rPr>
      </w:pPr>
    </w:p>
    <w:p w:rsidR="00CE7098" w:rsidRDefault="00CE7098" w:rsidP="00701873">
      <w:pPr>
        <w:spacing w:after="0" w:line="240" w:lineRule="auto"/>
        <w:ind w:right="-1" w:firstLine="357"/>
        <w:jc w:val="center"/>
        <w:rPr>
          <w:rFonts w:ascii="Times New Roman" w:hAnsi="Times New Roman" w:cs="Times New Roman"/>
          <w:b/>
          <w:bCs/>
          <w:sz w:val="24"/>
          <w:szCs w:val="24"/>
        </w:rPr>
      </w:pPr>
    </w:p>
    <w:p w:rsidR="00CE7098" w:rsidRDefault="00CE7098" w:rsidP="00701873">
      <w:pPr>
        <w:spacing w:after="0" w:line="240" w:lineRule="auto"/>
        <w:ind w:right="-1" w:firstLine="357"/>
        <w:jc w:val="center"/>
        <w:rPr>
          <w:rFonts w:ascii="Times New Roman" w:hAnsi="Times New Roman" w:cs="Times New Roman"/>
          <w:b/>
          <w:bCs/>
          <w:sz w:val="24"/>
          <w:szCs w:val="24"/>
        </w:rPr>
      </w:pPr>
    </w:p>
    <w:p w:rsidR="00CE7098" w:rsidRDefault="00CE7098" w:rsidP="00701873">
      <w:pPr>
        <w:spacing w:after="0" w:line="240" w:lineRule="auto"/>
        <w:ind w:right="-1" w:firstLine="357"/>
        <w:jc w:val="center"/>
        <w:rPr>
          <w:rFonts w:ascii="Times New Roman" w:hAnsi="Times New Roman" w:cs="Times New Roman"/>
          <w:b/>
          <w:bCs/>
          <w:sz w:val="24"/>
          <w:szCs w:val="24"/>
        </w:rPr>
      </w:pPr>
    </w:p>
    <w:p w:rsidR="00CE7098" w:rsidRDefault="00CE7098" w:rsidP="00701873">
      <w:pPr>
        <w:spacing w:after="0" w:line="240" w:lineRule="auto"/>
        <w:ind w:right="-1" w:firstLine="357"/>
        <w:jc w:val="center"/>
        <w:rPr>
          <w:rFonts w:ascii="Times New Roman" w:hAnsi="Times New Roman" w:cs="Times New Roman"/>
          <w:b/>
          <w:bCs/>
          <w:sz w:val="24"/>
          <w:szCs w:val="24"/>
        </w:rPr>
      </w:pPr>
    </w:p>
    <w:p w:rsidR="00CE7098" w:rsidRDefault="00CE7098" w:rsidP="00701873">
      <w:pPr>
        <w:spacing w:after="0" w:line="240" w:lineRule="auto"/>
        <w:ind w:right="-1" w:firstLine="357"/>
        <w:jc w:val="center"/>
        <w:rPr>
          <w:rFonts w:ascii="Times New Roman" w:hAnsi="Times New Roman" w:cs="Times New Roman"/>
          <w:b/>
          <w:bCs/>
          <w:sz w:val="24"/>
          <w:szCs w:val="24"/>
        </w:rPr>
      </w:pPr>
    </w:p>
    <w:p w:rsidR="002A6C7C" w:rsidRDefault="002A6C7C" w:rsidP="00701873">
      <w:pPr>
        <w:spacing w:after="0" w:line="240" w:lineRule="auto"/>
        <w:ind w:right="-1" w:firstLine="357"/>
        <w:jc w:val="center"/>
        <w:rPr>
          <w:rFonts w:ascii="Times New Roman" w:hAnsi="Times New Roman" w:cs="Times New Roman"/>
          <w:b/>
          <w:bCs/>
          <w:sz w:val="24"/>
          <w:szCs w:val="24"/>
          <w:lang w:val="bg-BG"/>
        </w:rPr>
      </w:pPr>
    </w:p>
    <w:p w:rsidR="004429D2" w:rsidRDefault="004429D2" w:rsidP="00701873">
      <w:pPr>
        <w:spacing w:after="0" w:line="240" w:lineRule="auto"/>
        <w:ind w:right="-1" w:firstLine="357"/>
        <w:jc w:val="center"/>
        <w:rPr>
          <w:rFonts w:ascii="Times New Roman" w:hAnsi="Times New Roman" w:cs="Times New Roman"/>
          <w:b/>
          <w:bCs/>
          <w:sz w:val="24"/>
          <w:szCs w:val="24"/>
        </w:rPr>
      </w:pPr>
    </w:p>
    <w:p w:rsidR="004429D2" w:rsidRDefault="004429D2" w:rsidP="00701873">
      <w:pPr>
        <w:spacing w:after="0" w:line="240" w:lineRule="auto"/>
        <w:ind w:right="-1" w:firstLine="357"/>
        <w:jc w:val="center"/>
        <w:rPr>
          <w:rFonts w:ascii="Times New Roman" w:hAnsi="Times New Roman" w:cs="Times New Roman"/>
          <w:b/>
          <w:bCs/>
          <w:sz w:val="24"/>
          <w:szCs w:val="24"/>
        </w:rPr>
      </w:pPr>
    </w:p>
    <w:p w:rsidR="004429D2" w:rsidRDefault="004429D2" w:rsidP="00701873">
      <w:pPr>
        <w:spacing w:after="0" w:line="240" w:lineRule="auto"/>
        <w:ind w:right="-1" w:firstLine="357"/>
        <w:jc w:val="center"/>
        <w:rPr>
          <w:rFonts w:ascii="Times New Roman" w:hAnsi="Times New Roman" w:cs="Times New Roman"/>
          <w:b/>
          <w:bCs/>
          <w:sz w:val="24"/>
          <w:szCs w:val="24"/>
        </w:rPr>
      </w:pPr>
    </w:p>
    <w:p w:rsidR="004429D2" w:rsidRDefault="004429D2" w:rsidP="00701873">
      <w:pPr>
        <w:spacing w:after="0" w:line="240" w:lineRule="auto"/>
        <w:ind w:right="-1" w:firstLine="357"/>
        <w:jc w:val="center"/>
        <w:rPr>
          <w:rFonts w:ascii="Times New Roman" w:hAnsi="Times New Roman" w:cs="Times New Roman"/>
          <w:b/>
          <w:bCs/>
          <w:sz w:val="24"/>
          <w:szCs w:val="24"/>
        </w:rPr>
      </w:pPr>
    </w:p>
    <w:p w:rsidR="00C27A4E" w:rsidRPr="004A06C8" w:rsidRDefault="00C27A4E" w:rsidP="00701873">
      <w:pPr>
        <w:spacing w:after="0" w:line="240" w:lineRule="auto"/>
        <w:ind w:right="-1" w:firstLine="357"/>
        <w:jc w:val="center"/>
        <w:rPr>
          <w:rFonts w:ascii="Times New Roman" w:hAnsi="Times New Roman" w:cs="Times New Roman"/>
          <w:b/>
          <w:bCs/>
          <w:sz w:val="24"/>
          <w:szCs w:val="24"/>
          <w:lang w:val="bg-BG"/>
        </w:rPr>
      </w:pPr>
      <w:r w:rsidRPr="004A06C8">
        <w:rPr>
          <w:rFonts w:ascii="Times New Roman" w:hAnsi="Times New Roman" w:cs="Times New Roman"/>
          <w:b/>
          <w:bCs/>
          <w:sz w:val="24"/>
          <w:szCs w:val="24"/>
          <w:lang w:val="bg-BG"/>
        </w:rPr>
        <w:lastRenderedPageBreak/>
        <w:t xml:space="preserve">УКАЗАНИЯ </w:t>
      </w:r>
      <w:r w:rsidR="00B2292D">
        <w:rPr>
          <w:rFonts w:ascii="Times New Roman" w:hAnsi="Times New Roman" w:cs="Times New Roman"/>
          <w:b/>
          <w:bCs/>
          <w:sz w:val="24"/>
          <w:szCs w:val="24"/>
          <w:lang w:val="bg-BG"/>
        </w:rPr>
        <w:t>ЗА ПОДГОТОВКАТА НА ЗАЯВЛЕНИЕТО ЗА ПРЕДВАРИТЕЛЕН ПОДБОР И ПЪРВОНАЧАЛНАТА ОФЕРТА</w:t>
      </w:r>
    </w:p>
    <w:p w:rsidR="00C27A4E" w:rsidRPr="00C27A4E" w:rsidRDefault="00C27A4E" w:rsidP="00701873">
      <w:pPr>
        <w:spacing w:after="0" w:line="240" w:lineRule="auto"/>
        <w:rPr>
          <w:rFonts w:ascii="Times New Roman" w:hAnsi="Times New Roman" w:cs="Times New Roman"/>
          <w:b/>
          <w:sz w:val="24"/>
          <w:szCs w:val="24"/>
          <w:lang w:val="bg-BG"/>
        </w:rPr>
      </w:pPr>
      <w:r w:rsidRPr="00F2682A">
        <w:rPr>
          <w:rFonts w:ascii="Times New Roman" w:hAnsi="Times New Roman" w:cs="Times New Roman"/>
          <w:b/>
          <w:sz w:val="24"/>
          <w:szCs w:val="24"/>
        </w:rPr>
        <w:t xml:space="preserve">I. </w:t>
      </w:r>
      <w:r>
        <w:rPr>
          <w:rFonts w:ascii="Times New Roman" w:hAnsi="Times New Roman" w:cs="Times New Roman"/>
          <w:b/>
          <w:sz w:val="24"/>
          <w:szCs w:val="24"/>
          <w:lang w:val="bg-BG"/>
        </w:rPr>
        <w:t>ОБЩИ СВЕДЕНИЯ</w:t>
      </w:r>
    </w:p>
    <w:p w:rsidR="00C27A4E" w:rsidRPr="00F2682A" w:rsidRDefault="00C27A4E" w:rsidP="00701873">
      <w:pPr>
        <w:widowControl w:val="0"/>
        <w:shd w:val="clear" w:color="auto" w:fill="FFFFFF"/>
        <w:tabs>
          <w:tab w:val="left" w:pos="540"/>
          <w:tab w:val="left" w:pos="720"/>
        </w:tabs>
        <w:autoSpaceDE w:val="0"/>
        <w:autoSpaceDN w:val="0"/>
        <w:adjustRightInd w:val="0"/>
        <w:spacing w:after="0" w:line="240" w:lineRule="auto"/>
        <w:ind w:right="5"/>
        <w:jc w:val="both"/>
        <w:rPr>
          <w:rFonts w:ascii="Times New Roman" w:hAnsi="Times New Roman" w:cs="Times New Roman"/>
          <w:bCs/>
          <w:sz w:val="24"/>
          <w:szCs w:val="24"/>
          <w:lang w:val="bg-BG"/>
        </w:rPr>
      </w:pPr>
      <w:r>
        <w:rPr>
          <w:rFonts w:ascii="Times New Roman" w:hAnsi="Times New Roman" w:cs="Times New Roman"/>
          <w:sz w:val="24"/>
          <w:szCs w:val="24"/>
          <w:lang w:val="bg-BG"/>
        </w:rPr>
        <w:t>1</w:t>
      </w:r>
      <w:r w:rsidRPr="00F2682A">
        <w:rPr>
          <w:rFonts w:ascii="Times New Roman" w:hAnsi="Times New Roman" w:cs="Times New Roman"/>
          <w:bCs/>
          <w:sz w:val="24"/>
          <w:szCs w:val="24"/>
          <w:lang w:val="bg-BG"/>
        </w:rPr>
        <w:t xml:space="preserve">. Настоящата процедура </w:t>
      </w:r>
      <w:r>
        <w:rPr>
          <w:rFonts w:ascii="Times New Roman" w:hAnsi="Times New Roman" w:cs="Times New Roman"/>
          <w:bCs/>
          <w:sz w:val="24"/>
          <w:szCs w:val="24"/>
          <w:lang w:val="bg-BG"/>
        </w:rPr>
        <w:t>по ЗОП</w:t>
      </w:r>
      <w:r w:rsidRPr="00F2682A">
        <w:rPr>
          <w:rFonts w:ascii="Times New Roman" w:hAnsi="Times New Roman" w:cs="Times New Roman"/>
          <w:bCs/>
          <w:sz w:val="24"/>
          <w:szCs w:val="24"/>
          <w:lang w:val="bg-BG"/>
        </w:rPr>
        <w:t xml:space="preserve"> се провежда в изпълнение на Решение № </w:t>
      </w:r>
      <w:r w:rsidR="00E70574">
        <w:rPr>
          <w:rFonts w:ascii="Times New Roman" w:hAnsi="Times New Roman" w:cs="Times New Roman"/>
          <w:bCs/>
          <w:sz w:val="24"/>
          <w:szCs w:val="24"/>
        </w:rPr>
        <w:t>26</w:t>
      </w:r>
      <w:r w:rsidRPr="00F2682A">
        <w:rPr>
          <w:rFonts w:ascii="Times New Roman" w:hAnsi="Times New Roman" w:cs="Times New Roman"/>
          <w:bCs/>
          <w:sz w:val="24"/>
          <w:szCs w:val="24"/>
          <w:lang w:val="bg-BG"/>
        </w:rPr>
        <w:t>/</w:t>
      </w:r>
      <w:r w:rsidR="00BB4F2C">
        <w:rPr>
          <w:rFonts w:ascii="Times New Roman" w:hAnsi="Times New Roman" w:cs="Times New Roman"/>
          <w:bCs/>
          <w:sz w:val="24"/>
          <w:szCs w:val="24"/>
        </w:rPr>
        <w:t>22.12.</w:t>
      </w:r>
      <w:r w:rsidRPr="00F2682A">
        <w:rPr>
          <w:rFonts w:ascii="Times New Roman" w:hAnsi="Times New Roman" w:cs="Times New Roman"/>
          <w:bCs/>
          <w:sz w:val="24"/>
          <w:szCs w:val="24"/>
          <w:lang w:val="bg-BG"/>
        </w:rPr>
        <w:t xml:space="preserve">2017г. на Управителя на „БДЖ-Товарни превози” ЕООД за откриване на процедура </w:t>
      </w:r>
      <w:r>
        <w:rPr>
          <w:rFonts w:ascii="Times New Roman" w:hAnsi="Times New Roman" w:cs="Times New Roman"/>
          <w:bCs/>
          <w:sz w:val="24"/>
          <w:szCs w:val="24"/>
          <w:lang w:val="bg-BG"/>
        </w:rPr>
        <w:t>на договаряне с предварителна покана за участие</w:t>
      </w:r>
      <w:r w:rsidRPr="00F2682A">
        <w:rPr>
          <w:rFonts w:ascii="Times New Roman" w:hAnsi="Times New Roman" w:cs="Times New Roman"/>
          <w:bCs/>
          <w:sz w:val="24"/>
          <w:szCs w:val="24"/>
          <w:lang w:val="bg-BG"/>
        </w:rPr>
        <w:t xml:space="preserve"> по ЗОП с предмет: </w:t>
      </w:r>
      <w:r w:rsidR="00917D2C" w:rsidRPr="001D5557">
        <w:rPr>
          <w:rStyle w:val="Bodytext20"/>
          <w:color w:val="000000"/>
          <w:sz w:val="24"/>
          <w:szCs w:val="24"/>
        </w:rPr>
        <w:t>„Извършване на подемен ремонт и модернизация на дизел</w:t>
      </w:r>
      <w:r w:rsidR="00917D2C">
        <w:rPr>
          <w:rStyle w:val="Bodytext20"/>
          <w:color w:val="000000"/>
          <w:sz w:val="24"/>
          <w:szCs w:val="24"/>
          <w:lang w:val="bg-BG"/>
        </w:rPr>
        <w:t>-хидравли</w:t>
      </w:r>
      <w:r w:rsidR="00917D2C" w:rsidRPr="001D5557">
        <w:rPr>
          <w:rStyle w:val="Bodytext20"/>
          <w:color w:val="000000"/>
          <w:sz w:val="24"/>
          <w:szCs w:val="24"/>
        </w:rPr>
        <w:t xml:space="preserve">чески локомотиви </w:t>
      </w:r>
      <w:r w:rsidR="00917D2C">
        <w:rPr>
          <w:rStyle w:val="Bodytext20"/>
          <w:color w:val="000000"/>
          <w:sz w:val="24"/>
          <w:szCs w:val="24"/>
          <w:lang w:val="bg-BG"/>
        </w:rPr>
        <w:t>55131</w:t>
      </w:r>
      <w:r w:rsidR="00917D2C" w:rsidRPr="001D5557">
        <w:rPr>
          <w:rStyle w:val="Bodytext20"/>
          <w:color w:val="000000"/>
          <w:sz w:val="24"/>
          <w:szCs w:val="24"/>
        </w:rPr>
        <w:t xml:space="preserve"> и </w:t>
      </w:r>
      <w:r w:rsidR="00917D2C">
        <w:rPr>
          <w:rStyle w:val="Bodytext20"/>
          <w:color w:val="000000"/>
          <w:sz w:val="24"/>
          <w:szCs w:val="24"/>
          <w:lang w:val="bg-BG"/>
        </w:rPr>
        <w:t>55150</w:t>
      </w:r>
      <w:r w:rsidR="00917D2C" w:rsidRPr="001D5557">
        <w:rPr>
          <w:rStyle w:val="Bodytext20"/>
          <w:color w:val="000000"/>
          <w:sz w:val="24"/>
          <w:szCs w:val="24"/>
        </w:rPr>
        <w:t>, собственост на„БДЖ – Товарни превози“ ЕООД, във връзка с изпълнение на ремонтната програма за 2017 г.”</w:t>
      </w:r>
      <w:r w:rsidRPr="00F2682A">
        <w:rPr>
          <w:rFonts w:ascii="Times New Roman" w:hAnsi="Times New Roman" w:cs="Times New Roman"/>
          <w:bCs/>
          <w:sz w:val="24"/>
          <w:szCs w:val="24"/>
          <w:lang w:val="bg-BG"/>
        </w:rPr>
        <w:t>, в съответствие с посочените в нормат</w:t>
      </w:r>
      <w:r w:rsidR="00917D2C">
        <w:rPr>
          <w:rFonts w:ascii="Times New Roman" w:hAnsi="Times New Roman" w:cs="Times New Roman"/>
          <w:bCs/>
          <w:sz w:val="24"/>
          <w:szCs w:val="24"/>
          <w:lang w:val="bg-BG"/>
        </w:rPr>
        <w:t>ивните документи (ТП_ ПЛС 227</w:t>
      </w:r>
      <w:r>
        <w:rPr>
          <w:rFonts w:ascii="Times New Roman" w:hAnsi="Times New Roman" w:cs="Times New Roman"/>
          <w:bCs/>
          <w:sz w:val="24"/>
          <w:szCs w:val="24"/>
          <w:lang w:val="bg-BG"/>
        </w:rPr>
        <w:t>/15</w:t>
      </w:r>
      <w:r w:rsidRPr="00F2682A">
        <w:rPr>
          <w:rFonts w:ascii="Times New Roman" w:hAnsi="Times New Roman" w:cs="Times New Roman"/>
          <w:bCs/>
          <w:sz w:val="24"/>
          <w:szCs w:val="24"/>
          <w:lang w:val="bg-BG"/>
        </w:rPr>
        <w:t xml:space="preserve"> - Правилник за подемен ремонт на </w:t>
      </w:r>
      <w:r w:rsidR="00917D2C" w:rsidRPr="001D5557">
        <w:rPr>
          <w:rStyle w:val="Bodytext20"/>
          <w:color w:val="000000"/>
          <w:sz w:val="24"/>
          <w:szCs w:val="24"/>
        </w:rPr>
        <w:t>дизел</w:t>
      </w:r>
      <w:r w:rsidR="00917D2C">
        <w:rPr>
          <w:rStyle w:val="Bodytext20"/>
          <w:color w:val="000000"/>
          <w:sz w:val="24"/>
          <w:szCs w:val="24"/>
          <w:lang w:val="bg-BG"/>
        </w:rPr>
        <w:t>-хидравли</w:t>
      </w:r>
      <w:r w:rsidR="00917D2C" w:rsidRPr="001D5557">
        <w:rPr>
          <w:rStyle w:val="Bodytext20"/>
          <w:color w:val="000000"/>
          <w:sz w:val="24"/>
          <w:szCs w:val="24"/>
        </w:rPr>
        <w:t xml:space="preserve">чески </w:t>
      </w:r>
      <w:r w:rsidRPr="00F2682A">
        <w:rPr>
          <w:rFonts w:ascii="Times New Roman" w:hAnsi="Times New Roman" w:cs="Times New Roman"/>
          <w:bCs/>
          <w:sz w:val="24"/>
          <w:szCs w:val="24"/>
          <w:lang w:val="bg-BG"/>
        </w:rPr>
        <w:t xml:space="preserve">локомотиви серия </w:t>
      </w:r>
      <w:r w:rsidR="00917D2C">
        <w:rPr>
          <w:rFonts w:ascii="Times New Roman" w:hAnsi="Times New Roman" w:cs="Times New Roman"/>
          <w:bCs/>
          <w:sz w:val="24"/>
          <w:szCs w:val="24"/>
          <w:lang w:val="bg-BG"/>
        </w:rPr>
        <w:t>55000</w:t>
      </w:r>
      <w:r w:rsidRPr="00F2682A">
        <w:rPr>
          <w:rFonts w:ascii="Times New Roman" w:hAnsi="Times New Roman" w:cs="Times New Roman"/>
          <w:bCs/>
          <w:sz w:val="24"/>
          <w:szCs w:val="24"/>
          <w:lang w:val="bg-BG"/>
        </w:rPr>
        <w:t xml:space="preserve">) и </w:t>
      </w:r>
      <w:r>
        <w:rPr>
          <w:rFonts w:ascii="Times New Roman" w:hAnsi="Times New Roman" w:cs="Times New Roman"/>
          <w:bCs/>
          <w:sz w:val="24"/>
          <w:szCs w:val="24"/>
          <w:lang w:val="bg-BG"/>
        </w:rPr>
        <w:t>Технически условия за извършване</w:t>
      </w:r>
      <w:r w:rsidRPr="00F2682A">
        <w:rPr>
          <w:rFonts w:ascii="Times New Roman" w:hAnsi="Times New Roman" w:cs="Times New Roman"/>
          <w:bCs/>
          <w:sz w:val="24"/>
          <w:szCs w:val="24"/>
          <w:lang w:val="bg-BG"/>
        </w:rPr>
        <w:t xml:space="preserve"> </w:t>
      </w:r>
      <w:r>
        <w:rPr>
          <w:rFonts w:ascii="Times New Roman" w:hAnsi="Times New Roman" w:cs="Times New Roman"/>
          <w:bCs/>
          <w:sz w:val="24"/>
          <w:szCs w:val="24"/>
          <w:lang w:val="bg-BG"/>
        </w:rPr>
        <w:t xml:space="preserve">на подемен </w:t>
      </w:r>
      <w:r w:rsidRPr="00F2682A">
        <w:rPr>
          <w:rFonts w:ascii="Times New Roman" w:hAnsi="Times New Roman" w:cs="Times New Roman"/>
          <w:bCs/>
          <w:sz w:val="24"/>
          <w:szCs w:val="24"/>
          <w:lang w:val="bg-BG"/>
        </w:rPr>
        <w:t>ремонт</w:t>
      </w:r>
      <w:r w:rsidR="00917D2C" w:rsidRPr="00917D2C">
        <w:rPr>
          <w:rStyle w:val="Bodytext20"/>
          <w:color w:val="000000"/>
          <w:sz w:val="24"/>
          <w:szCs w:val="24"/>
        </w:rPr>
        <w:t xml:space="preserve"> </w:t>
      </w:r>
      <w:r w:rsidR="00917D2C">
        <w:rPr>
          <w:rStyle w:val="Bodytext20"/>
          <w:color w:val="000000"/>
          <w:sz w:val="24"/>
          <w:szCs w:val="24"/>
          <w:lang w:val="bg-BG"/>
        </w:rPr>
        <w:t xml:space="preserve">на </w:t>
      </w:r>
      <w:r w:rsidR="00917D2C" w:rsidRPr="001D5557">
        <w:rPr>
          <w:rStyle w:val="Bodytext20"/>
          <w:color w:val="000000"/>
          <w:sz w:val="24"/>
          <w:szCs w:val="24"/>
        </w:rPr>
        <w:t>дизел</w:t>
      </w:r>
      <w:r w:rsidR="00917D2C">
        <w:rPr>
          <w:rStyle w:val="Bodytext20"/>
          <w:color w:val="000000"/>
          <w:sz w:val="24"/>
          <w:szCs w:val="24"/>
          <w:lang w:val="bg-BG"/>
        </w:rPr>
        <w:t>-хидравли</w:t>
      </w:r>
      <w:r w:rsidR="00917D2C" w:rsidRPr="001D5557">
        <w:rPr>
          <w:rStyle w:val="Bodytext20"/>
          <w:color w:val="000000"/>
          <w:sz w:val="24"/>
          <w:szCs w:val="24"/>
        </w:rPr>
        <w:t>чески</w:t>
      </w:r>
      <w:r w:rsidRPr="00F2682A">
        <w:rPr>
          <w:rFonts w:ascii="Times New Roman" w:hAnsi="Times New Roman" w:cs="Times New Roman"/>
          <w:bCs/>
          <w:sz w:val="24"/>
          <w:szCs w:val="24"/>
          <w:lang w:val="bg-BG"/>
        </w:rPr>
        <w:t xml:space="preserve"> </w:t>
      </w:r>
      <w:r>
        <w:rPr>
          <w:rFonts w:ascii="Times New Roman" w:hAnsi="Times New Roman" w:cs="Times New Roman"/>
          <w:bCs/>
          <w:sz w:val="24"/>
          <w:szCs w:val="24"/>
          <w:lang w:val="bg-BG"/>
        </w:rPr>
        <w:t xml:space="preserve">локомотиви </w:t>
      </w:r>
      <w:r w:rsidR="00917D2C">
        <w:rPr>
          <w:rStyle w:val="Bodytext20"/>
          <w:color w:val="000000"/>
          <w:sz w:val="24"/>
          <w:szCs w:val="24"/>
          <w:lang w:val="bg-BG"/>
        </w:rPr>
        <w:t>55131</w:t>
      </w:r>
      <w:r w:rsidR="00917D2C" w:rsidRPr="001D5557">
        <w:rPr>
          <w:rStyle w:val="Bodytext20"/>
          <w:color w:val="000000"/>
          <w:sz w:val="24"/>
          <w:szCs w:val="24"/>
        </w:rPr>
        <w:t xml:space="preserve"> и </w:t>
      </w:r>
      <w:r w:rsidR="00917D2C">
        <w:rPr>
          <w:rStyle w:val="Bodytext20"/>
          <w:color w:val="000000"/>
          <w:sz w:val="24"/>
          <w:szCs w:val="24"/>
          <w:lang w:val="bg-BG"/>
        </w:rPr>
        <w:t>55150</w:t>
      </w:r>
      <w:r w:rsidR="00917D2C">
        <w:rPr>
          <w:rFonts w:ascii="Times New Roman" w:hAnsi="Times New Roman" w:cs="Times New Roman"/>
          <w:bCs/>
          <w:sz w:val="24"/>
          <w:szCs w:val="24"/>
          <w:lang w:val="bg-BG"/>
        </w:rPr>
        <w:t xml:space="preserve"> </w:t>
      </w:r>
      <w:r>
        <w:rPr>
          <w:rFonts w:ascii="Times New Roman" w:hAnsi="Times New Roman" w:cs="Times New Roman"/>
          <w:bCs/>
          <w:sz w:val="24"/>
          <w:szCs w:val="24"/>
          <w:lang w:val="bg-BG"/>
        </w:rPr>
        <w:t>(</w:t>
      </w:r>
      <w:r w:rsidRPr="00BA7EBA">
        <w:rPr>
          <w:rFonts w:ascii="Times New Roman" w:hAnsi="Times New Roman" w:cs="Times New Roman"/>
          <w:bCs/>
          <w:sz w:val="24"/>
          <w:szCs w:val="24"/>
          <w:lang w:val="bg-BG"/>
        </w:rPr>
        <w:t>Приложение 1</w:t>
      </w:r>
      <w:r>
        <w:rPr>
          <w:rFonts w:ascii="Times New Roman" w:hAnsi="Times New Roman" w:cs="Times New Roman"/>
          <w:bCs/>
          <w:sz w:val="24"/>
          <w:szCs w:val="24"/>
          <w:lang w:val="bg-BG"/>
        </w:rPr>
        <w:t xml:space="preserve"> към документацията)</w:t>
      </w:r>
    </w:p>
    <w:p w:rsidR="001E725B" w:rsidRDefault="00C27A4E" w:rsidP="004429D2">
      <w:pPr>
        <w:widowControl w:val="0"/>
        <w:shd w:val="clear" w:color="auto" w:fill="FFFFFF"/>
        <w:tabs>
          <w:tab w:val="left" w:pos="540"/>
          <w:tab w:val="left" w:pos="720"/>
        </w:tabs>
        <w:autoSpaceDE w:val="0"/>
        <w:autoSpaceDN w:val="0"/>
        <w:adjustRightInd w:val="0"/>
        <w:spacing w:after="80" w:line="240" w:lineRule="auto"/>
        <w:jc w:val="both"/>
        <w:rPr>
          <w:rFonts w:ascii="Times New Roman" w:hAnsi="Times New Roman" w:cs="Times New Roman"/>
          <w:bCs/>
          <w:sz w:val="24"/>
          <w:szCs w:val="24"/>
          <w:lang w:val="bg-BG"/>
        </w:rPr>
      </w:pPr>
      <w:r>
        <w:rPr>
          <w:rFonts w:ascii="Times New Roman" w:hAnsi="Times New Roman" w:cs="Times New Roman"/>
          <w:sz w:val="24"/>
          <w:szCs w:val="24"/>
          <w:lang w:val="bg-BG"/>
        </w:rPr>
        <w:tab/>
      </w:r>
      <w:r w:rsidR="001E725B">
        <w:rPr>
          <w:rFonts w:ascii="Times New Roman" w:hAnsi="Times New Roman" w:cs="Times New Roman"/>
          <w:sz w:val="24"/>
          <w:szCs w:val="24"/>
        </w:rPr>
        <w:tab/>
      </w:r>
      <w:r w:rsidR="001E725B">
        <w:rPr>
          <w:rFonts w:ascii="Times New Roman" w:hAnsi="Times New Roman" w:cs="Times New Roman"/>
          <w:bCs/>
          <w:sz w:val="24"/>
          <w:szCs w:val="24"/>
          <w:lang w:val="bg-BG"/>
        </w:rPr>
        <w:t>Обществената поръчка е неделима. Кандидатите участват за изпълнение на целия и обем.</w:t>
      </w:r>
    </w:p>
    <w:p w:rsidR="001E725B" w:rsidRPr="005867A0" w:rsidRDefault="001E725B" w:rsidP="004429D2">
      <w:pPr>
        <w:widowControl w:val="0"/>
        <w:shd w:val="clear" w:color="auto" w:fill="FFFFFF"/>
        <w:tabs>
          <w:tab w:val="left" w:pos="540"/>
          <w:tab w:val="left" w:pos="720"/>
        </w:tabs>
        <w:autoSpaceDE w:val="0"/>
        <w:autoSpaceDN w:val="0"/>
        <w:adjustRightInd w:val="0"/>
        <w:spacing w:after="80" w:line="240" w:lineRule="auto"/>
        <w:jc w:val="both"/>
        <w:rPr>
          <w:rFonts w:ascii="Times New Roman" w:hAnsi="Times New Roman" w:cs="Times New Roman"/>
          <w:bCs/>
          <w:sz w:val="24"/>
          <w:szCs w:val="24"/>
          <w:lang w:val="bg-BG"/>
        </w:rPr>
      </w:pPr>
      <w:r>
        <w:rPr>
          <w:rFonts w:ascii="Times New Roman" w:hAnsi="Times New Roman" w:cs="Times New Roman"/>
          <w:bCs/>
          <w:sz w:val="24"/>
          <w:szCs w:val="24"/>
          <w:lang w:val="bg-BG"/>
        </w:rPr>
        <w:tab/>
      </w:r>
      <w:r>
        <w:rPr>
          <w:rFonts w:ascii="Times New Roman" w:hAnsi="Times New Roman" w:cs="Times New Roman"/>
          <w:bCs/>
          <w:sz w:val="24"/>
          <w:szCs w:val="24"/>
          <w:lang w:val="bg-BG"/>
        </w:rPr>
        <w:tab/>
      </w:r>
      <w:r w:rsidRPr="005867A0">
        <w:rPr>
          <w:rFonts w:ascii="Times New Roman" w:hAnsi="Times New Roman" w:cs="Times New Roman"/>
          <w:bCs/>
          <w:sz w:val="24"/>
          <w:szCs w:val="24"/>
          <w:lang w:val="bg-BG"/>
        </w:rPr>
        <w:t xml:space="preserve">Определената прогнозна стойност за изпълнение на обществената поръчка е в размер </w:t>
      </w:r>
      <w:r w:rsidR="005867A0" w:rsidRPr="005867A0">
        <w:rPr>
          <w:rFonts w:ascii="Times New Roman" w:hAnsi="Times New Roman" w:cs="Times New Roman"/>
          <w:bCs/>
          <w:sz w:val="24"/>
          <w:szCs w:val="24"/>
        </w:rPr>
        <w:t>972 624.82</w:t>
      </w:r>
      <w:r w:rsidRPr="005867A0">
        <w:rPr>
          <w:rFonts w:ascii="Times New Roman" w:hAnsi="Times New Roman" w:cs="Times New Roman"/>
          <w:bCs/>
          <w:sz w:val="24"/>
          <w:szCs w:val="24"/>
          <w:lang w:val="bg-BG"/>
        </w:rPr>
        <w:t xml:space="preserve"> лева без ДДС.</w:t>
      </w:r>
    </w:p>
    <w:p w:rsidR="001E725B" w:rsidRPr="005867A0" w:rsidRDefault="001E725B" w:rsidP="004429D2">
      <w:pPr>
        <w:widowControl w:val="0"/>
        <w:shd w:val="clear" w:color="auto" w:fill="FFFFFF"/>
        <w:tabs>
          <w:tab w:val="left" w:pos="540"/>
          <w:tab w:val="left" w:pos="720"/>
        </w:tabs>
        <w:autoSpaceDE w:val="0"/>
        <w:autoSpaceDN w:val="0"/>
        <w:adjustRightInd w:val="0"/>
        <w:spacing w:after="80" w:line="240" w:lineRule="auto"/>
        <w:jc w:val="both"/>
        <w:rPr>
          <w:rFonts w:ascii="Times New Roman" w:hAnsi="Times New Roman" w:cs="Times New Roman"/>
          <w:bCs/>
          <w:sz w:val="24"/>
          <w:szCs w:val="24"/>
          <w:lang w:val="bg-BG"/>
        </w:rPr>
      </w:pPr>
      <w:r w:rsidRPr="005867A0">
        <w:rPr>
          <w:rFonts w:ascii="Times New Roman" w:hAnsi="Times New Roman" w:cs="Times New Roman"/>
          <w:bCs/>
          <w:sz w:val="24"/>
          <w:szCs w:val="24"/>
          <w:lang w:val="bg-BG"/>
        </w:rPr>
        <w:tab/>
      </w:r>
      <w:r w:rsidRPr="005867A0">
        <w:rPr>
          <w:rFonts w:ascii="Times New Roman" w:hAnsi="Times New Roman" w:cs="Times New Roman"/>
          <w:bCs/>
          <w:sz w:val="24"/>
          <w:szCs w:val="24"/>
          <w:lang w:val="bg-BG"/>
        </w:rPr>
        <w:tab/>
        <w:t xml:space="preserve">Общата стойност на подемния ремонт на </w:t>
      </w:r>
      <w:r w:rsidR="005867A0" w:rsidRPr="001D5557">
        <w:rPr>
          <w:rStyle w:val="Bodytext20"/>
          <w:color w:val="000000"/>
          <w:sz w:val="24"/>
          <w:szCs w:val="24"/>
        </w:rPr>
        <w:t>дизел</w:t>
      </w:r>
      <w:r w:rsidR="005867A0">
        <w:rPr>
          <w:rStyle w:val="Bodytext20"/>
          <w:color w:val="000000"/>
          <w:sz w:val="24"/>
          <w:szCs w:val="24"/>
          <w:lang w:val="bg-BG"/>
        </w:rPr>
        <w:t>-хидравли</w:t>
      </w:r>
      <w:r w:rsidR="005867A0" w:rsidRPr="001D5557">
        <w:rPr>
          <w:rStyle w:val="Bodytext20"/>
          <w:color w:val="000000"/>
          <w:sz w:val="24"/>
          <w:szCs w:val="24"/>
        </w:rPr>
        <w:t xml:space="preserve">чески </w:t>
      </w:r>
      <w:r w:rsidRPr="005867A0">
        <w:rPr>
          <w:rFonts w:ascii="Times New Roman" w:hAnsi="Times New Roman" w:cs="Times New Roman"/>
          <w:bCs/>
          <w:sz w:val="24"/>
          <w:szCs w:val="24"/>
          <w:lang w:val="bg-BG"/>
        </w:rPr>
        <w:t xml:space="preserve">локомотив </w:t>
      </w:r>
      <w:r w:rsidR="005867A0" w:rsidRPr="005867A0">
        <w:rPr>
          <w:rFonts w:ascii="Times New Roman" w:hAnsi="Times New Roman" w:cs="Times New Roman"/>
          <w:bCs/>
          <w:sz w:val="24"/>
          <w:szCs w:val="24"/>
        </w:rPr>
        <w:t>55131</w:t>
      </w:r>
      <w:r w:rsidR="002A6C7C">
        <w:rPr>
          <w:rFonts w:ascii="Times New Roman" w:hAnsi="Times New Roman" w:cs="Times New Roman"/>
          <w:bCs/>
          <w:sz w:val="24"/>
          <w:szCs w:val="24"/>
          <w:lang w:val="bg-BG"/>
        </w:rPr>
        <w:t xml:space="preserve">, не може да надвишава </w:t>
      </w:r>
      <w:r w:rsidR="005867A0" w:rsidRPr="005867A0">
        <w:rPr>
          <w:rFonts w:ascii="Times New Roman" w:hAnsi="Times New Roman" w:cs="Times New Roman"/>
          <w:bCs/>
          <w:sz w:val="24"/>
          <w:szCs w:val="24"/>
        </w:rPr>
        <w:t>486 312.41</w:t>
      </w:r>
      <w:r w:rsidRPr="005867A0">
        <w:rPr>
          <w:rFonts w:ascii="Times New Roman" w:hAnsi="Times New Roman" w:cs="Times New Roman"/>
          <w:bCs/>
          <w:sz w:val="24"/>
          <w:szCs w:val="24"/>
          <w:lang w:val="bg-BG"/>
        </w:rPr>
        <w:t xml:space="preserve"> лева без ДДС, като стойността включва:</w:t>
      </w:r>
    </w:p>
    <w:p w:rsidR="001E725B" w:rsidRPr="005867A0" w:rsidRDefault="001E725B" w:rsidP="005867A0">
      <w:pPr>
        <w:widowControl w:val="0"/>
        <w:numPr>
          <w:ilvl w:val="0"/>
          <w:numId w:val="31"/>
        </w:numPr>
        <w:shd w:val="clear" w:color="auto" w:fill="FFFFFF"/>
        <w:tabs>
          <w:tab w:val="left" w:pos="0"/>
          <w:tab w:val="left" w:pos="360"/>
        </w:tabs>
        <w:autoSpaceDE w:val="0"/>
        <w:autoSpaceDN w:val="0"/>
        <w:adjustRightInd w:val="0"/>
        <w:spacing w:after="0" w:line="240" w:lineRule="auto"/>
        <w:ind w:right="5" w:hanging="1170"/>
        <w:jc w:val="both"/>
        <w:rPr>
          <w:rFonts w:ascii="Times New Roman" w:hAnsi="Times New Roman" w:cs="Times New Roman"/>
          <w:bCs/>
          <w:sz w:val="24"/>
          <w:szCs w:val="24"/>
          <w:lang w:val="bg-BG"/>
        </w:rPr>
      </w:pPr>
      <w:r w:rsidRPr="005867A0">
        <w:rPr>
          <w:rFonts w:ascii="Times New Roman" w:hAnsi="Times New Roman" w:cs="Times New Roman"/>
          <w:bCs/>
          <w:sz w:val="24"/>
          <w:szCs w:val="24"/>
          <w:lang w:val="bg-BG"/>
        </w:rPr>
        <w:t xml:space="preserve">Стойност на задължителния подемен ремонт, ненадвишаваща </w:t>
      </w:r>
      <w:r w:rsidR="005867A0" w:rsidRPr="005867A0">
        <w:rPr>
          <w:rFonts w:ascii="Times New Roman" w:hAnsi="Times New Roman" w:cs="Times New Roman"/>
          <w:bCs/>
          <w:sz w:val="24"/>
          <w:szCs w:val="24"/>
        </w:rPr>
        <w:t>310 500.01</w:t>
      </w:r>
      <w:r w:rsidR="005867A0" w:rsidRPr="005867A0">
        <w:rPr>
          <w:rFonts w:ascii="Times New Roman" w:hAnsi="Times New Roman" w:cs="Times New Roman"/>
          <w:bCs/>
          <w:sz w:val="24"/>
          <w:szCs w:val="24"/>
          <w:lang w:val="bg-BG"/>
        </w:rPr>
        <w:t xml:space="preserve"> лв.</w:t>
      </w:r>
      <w:r w:rsidRPr="005867A0">
        <w:rPr>
          <w:rFonts w:ascii="Times New Roman" w:hAnsi="Times New Roman" w:cs="Times New Roman"/>
          <w:bCs/>
          <w:sz w:val="24"/>
          <w:szCs w:val="24"/>
          <w:lang w:val="bg-BG"/>
        </w:rPr>
        <w:t xml:space="preserve"> без ДДС;</w:t>
      </w:r>
    </w:p>
    <w:p w:rsidR="001E725B" w:rsidRPr="005867A0" w:rsidRDefault="001E725B" w:rsidP="005867A0">
      <w:pPr>
        <w:widowControl w:val="0"/>
        <w:numPr>
          <w:ilvl w:val="0"/>
          <w:numId w:val="31"/>
        </w:numPr>
        <w:shd w:val="clear" w:color="auto" w:fill="FFFFFF"/>
        <w:tabs>
          <w:tab w:val="left" w:pos="360"/>
        </w:tabs>
        <w:autoSpaceDE w:val="0"/>
        <w:autoSpaceDN w:val="0"/>
        <w:adjustRightInd w:val="0"/>
        <w:spacing w:after="0" w:line="240" w:lineRule="auto"/>
        <w:ind w:left="0" w:right="5" w:firstLine="0"/>
        <w:jc w:val="both"/>
        <w:rPr>
          <w:rFonts w:ascii="Times New Roman" w:hAnsi="Times New Roman" w:cs="Times New Roman"/>
          <w:bCs/>
          <w:sz w:val="24"/>
          <w:szCs w:val="24"/>
          <w:lang w:val="bg-BG"/>
        </w:rPr>
      </w:pPr>
      <w:r w:rsidRPr="005867A0">
        <w:rPr>
          <w:rFonts w:ascii="Times New Roman" w:hAnsi="Times New Roman" w:cs="Times New Roman"/>
          <w:bCs/>
          <w:sz w:val="24"/>
          <w:szCs w:val="24"/>
          <w:lang w:val="bg-BG"/>
        </w:rPr>
        <w:t xml:space="preserve">Стойност на прогнозния допълнителен ремонт - до 40% </w:t>
      </w:r>
      <w:r w:rsidRPr="005867A0">
        <w:rPr>
          <w:rFonts w:ascii="Times New Roman" w:hAnsi="Times New Roman" w:cs="Times New Roman"/>
          <w:lang w:val="bg-BG"/>
        </w:rPr>
        <w:t>от стойността на задължителния ремонт на локомотива,</w:t>
      </w:r>
      <w:r w:rsidRPr="005867A0">
        <w:rPr>
          <w:rFonts w:ascii="Times New Roman" w:hAnsi="Times New Roman" w:cs="Times New Roman"/>
          <w:bCs/>
          <w:sz w:val="24"/>
          <w:szCs w:val="24"/>
          <w:lang w:val="bg-BG"/>
        </w:rPr>
        <w:t xml:space="preserve">  в лева без ДДС;</w:t>
      </w:r>
    </w:p>
    <w:p w:rsidR="001E725B" w:rsidRPr="005867A0" w:rsidRDefault="001E725B" w:rsidP="004429D2">
      <w:pPr>
        <w:widowControl w:val="0"/>
        <w:numPr>
          <w:ilvl w:val="0"/>
          <w:numId w:val="31"/>
        </w:numPr>
        <w:shd w:val="clear" w:color="auto" w:fill="FFFFFF"/>
        <w:tabs>
          <w:tab w:val="left" w:pos="0"/>
          <w:tab w:val="left" w:pos="360"/>
          <w:tab w:val="left" w:pos="720"/>
        </w:tabs>
        <w:autoSpaceDE w:val="0"/>
        <w:autoSpaceDN w:val="0"/>
        <w:adjustRightInd w:val="0"/>
        <w:spacing w:after="80" w:line="240" w:lineRule="auto"/>
        <w:ind w:left="0" w:firstLine="0"/>
        <w:jc w:val="both"/>
        <w:rPr>
          <w:rFonts w:ascii="Times New Roman" w:hAnsi="Times New Roman" w:cs="Times New Roman"/>
          <w:bCs/>
          <w:sz w:val="24"/>
          <w:szCs w:val="24"/>
          <w:lang w:val="bg-BG"/>
        </w:rPr>
      </w:pPr>
      <w:r w:rsidRPr="005867A0">
        <w:rPr>
          <w:rFonts w:ascii="Times New Roman" w:hAnsi="Times New Roman" w:cs="Times New Roman"/>
          <w:bCs/>
          <w:sz w:val="24"/>
          <w:szCs w:val="24"/>
          <w:lang w:val="bg-BG"/>
        </w:rPr>
        <w:t xml:space="preserve">Стойност на допълнителния дейности, свързани извършване на частична модернизация – до </w:t>
      </w:r>
      <w:r w:rsidR="005867A0" w:rsidRPr="005867A0">
        <w:rPr>
          <w:rFonts w:ascii="Times New Roman" w:hAnsi="Times New Roman" w:cs="Times New Roman"/>
          <w:bCs/>
          <w:sz w:val="24"/>
          <w:szCs w:val="24"/>
          <w:lang w:val="bg-BG"/>
        </w:rPr>
        <w:t>16,</w:t>
      </w:r>
      <w:r w:rsidR="00E30B00">
        <w:rPr>
          <w:rFonts w:ascii="Times New Roman" w:hAnsi="Times New Roman" w:cs="Times New Roman"/>
          <w:bCs/>
          <w:sz w:val="24"/>
          <w:szCs w:val="24"/>
        </w:rPr>
        <w:t>62</w:t>
      </w:r>
      <w:r w:rsidR="00873EDD">
        <w:rPr>
          <w:rFonts w:ascii="Times New Roman" w:hAnsi="Times New Roman" w:cs="Times New Roman"/>
          <w:bCs/>
          <w:sz w:val="24"/>
          <w:szCs w:val="24"/>
          <w:lang w:val="bg-BG"/>
        </w:rPr>
        <w:t xml:space="preserve"> </w:t>
      </w:r>
      <w:r w:rsidRPr="005867A0">
        <w:rPr>
          <w:rFonts w:ascii="Times New Roman" w:hAnsi="Times New Roman" w:cs="Times New Roman"/>
          <w:bCs/>
          <w:sz w:val="24"/>
          <w:szCs w:val="24"/>
          <w:lang w:val="bg-BG"/>
        </w:rPr>
        <w:t>%</w:t>
      </w:r>
      <w:r w:rsidRPr="005867A0">
        <w:rPr>
          <w:rFonts w:ascii="Times New Roman" w:hAnsi="Times New Roman" w:cs="Times New Roman"/>
          <w:b/>
          <w:lang w:val="bg-BG"/>
        </w:rPr>
        <w:t xml:space="preserve"> </w:t>
      </w:r>
      <w:r w:rsidRPr="005867A0">
        <w:rPr>
          <w:rFonts w:ascii="Times New Roman" w:hAnsi="Times New Roman" w:cs="Times New Roman"/>
          <w:lang w:val="bg-BG"/>
        </w:rPr>
        <w:t xml:space="preserve">от стойността на задължителния ремонт на локомотива, в </w:t>
      </w:r>
      <w:r w:rsidRPr="005867A0">
        <w:rPr>
          <w:rFonts w:ascii="Times New Roman" w:hAnsi="Times New Roman" w:cs="Times New Roman"/>
          <w:bCs/>
          <w:sz w:val="24"/>
          <w:szCs w:val="24"/>
          <w:lang w:val="bg-BG"/>
        </w:rPr>
        <w:t xml:space="preserve"> лева без ДДС.</w:t>
      </w:r>
    </w:p>
    <w:p w:rsidR="001E725B" w:rsidRPr="005867A0" w:rsidRDefault="001E725B" w:rsidP="004429D2">
      <w:pPr>
        <w:widowControl w:val="0"/>
        <w:shd w:val="clear" w:color="auto" w:fill="FFFFFF"/>
        <w:tabs>
          <w:tab w:val="left" w:pos="540"/>
          <w:tab w:val="left" w:pos="720"/>
        </w:tabs>
        <w:autoSpaceDE w:val="0"/>
        <w:autoSpaceDN w:val="0"/>
        <w:adjustRightInd w:val="0"/>
        <w:spacing w:after="80" w:line="240" w:lineRule="auto"/>
        <w:jc w:val="both"/>
        <w:rPr>
          <w:rFonts w:ascii="Times New Roman" w:hAnsi="Times New Roman" w:cs="Times New Roman"/>
          <w:bCs/>
          <w:sz w:val="24"/>
          <w:szCs w:val="24"/>
          <w:lang w:val="bg-BG"/>
        </w:rPr>
      </w:pPr>
      <w:r w:rsidRPr="005867A0">
        <w:rPr>
          <w:rFonts w:ascii="Times New Roman" w:hAnsi="Times New Roman" w:cs="Times New Roman"/>
          <w:bCs/>
          <w:sz w:val="24"/>
          <w:szCs w:val="24"/>
          <w:lang w:val="bg-BG"/>
        </w:rPr>
        <w:tab/>
      </w:r>
      <w:r w:rsidRPr="005867A0">
        <w:rPr>
          <w:rFonts w:ascii="Times New Roman" w:hAnsi="Times New Roman" w:cs="Times New Roman"/>
          <w:bCs/>
          <w:sz w:val="24"/>
          <w:szCs w:val="24"/>
          <w:lang w:val="bg-BG"/>
        </w:rPr>
        <w:tab/>
        <w:t xml:space="preserve">Общата стойност на подемния ремонт на </w:t>
      </w:r>
      <w:r w:rsidR="005867A0" w:rsidRPr="001D5557">
        <w:rPr>
          <w:rStyle w:val="Bodytext20"/>
          <w:color w:val="000000"/>
          <w:sz w:val="24"/>
          <w:szCs w:val="24"/>
        </w:rPr>
        <w:t>дизел</w:t>
      </w:r>
      <w:r w:rsidR="005867A0">
        <w:rPr>
          <w:rStyle w:val="Bodytext20"/>
          <w:color w:val="000000"/>
          <w:sz w:val="24"/>
          <w:szCs w:val="24"/>
          <w:lang w:val="bg-BG"/>
        </w:rPr>
        <w:t>-хидравли</w:t>
      </w:r>
      <w:r w:rsidR="005867A0" w:rsidRPr="001D5557">
        <w:rPr>
          <w:rStyle w:val="Bodytext20"/>
          <w:color w:val="000000"/>
          <w:sz w:val="24"/>
          <w:szCs w:val="24"/>
        </w:rPr>
        <w:t xml:space="preserve">чески </w:t>
      </w:r>
      <w:r w:rsidRPr="005867A0">
        <w:rPr>
          <w:rFonts w:ascii="Times New Roman" w:hAnsi="Times New Roman" w:cs="Times New Roman"/>
          <w:bCs/>
          <w:sz w:val="24"/>
          <w:szCs w:val="24"/>
          <w:lang w:val="bg-BG"/>
        </w:rPr>
        <w:t xml:space="preserve">локомотив </w:t>
      </w:r>
      <w:r w:rsidR="005867A0">
        <w:rPr>
          <w:rFonts w:ascii="Times New Roman" w:hAnsi="Times New Roman" w:cs="Times New Roman"/>
          <w:bCs/>
          <w:sz w:val="24"/>
          <w:szCs w:val="24"/>
          <w:lang w:val="bg-BG"/>
        </w:rPr>
        <w:t>55150</w:t>
      </w:r>
      <w:r w:rsidRPr="005867A0">
        <w:rPr>
          <w:rFonts w:ascii="Times New Roman" w:hAnsi="Times New Roman" w:cs="Times New Roman"/>
          <w:bCs/>
          <w:sz w:val="24"/>
          <w:szCs w:val="24"/>
          <w:lang w:val="bg-BG"/>
        </w:rPr>
        <w:t xml:space="preserve">, ненадвишавща </w:t>
      </w:r>
      <w:r w:rsidR="009D7A09" w:rsidRPr="005867A0">
        <w:rPr>
          <w:rFonts w:ascii="Times New Roman" w:hAnsi="Times New Roman" w:cs="Times New Roman"/>
          <w:bCs/>
          <w:sz w:val="24"/>
          <w:szCs w:val="24"/>
        </w:rPr>
        <w:t>486 312.41</w:t>
      </w:r>
      <w:r w:rsidR="009D7A09" w:rsidRPr="005867A0">
        <w:rPr>
          <w:rFonts w:ascii="Times New Roman" w:hAnsi="Times New Roman" w:cs="Times New Roman"/>
          <w:bCs/>
          <w:sz w:val="24"/>
          <w:szCs w:val="24"/>
          <w:lang w:val="bg-BG"/>
        </w:rPr>
        <w:t xml:space="preserve"> </w:t>
      </w:r>
      <w:r w:rsidRPr="005867A0">
        <w:rPr>
          <w:rFonts w:ascii="Times New Roman" w:hAnsi="Times New Roman" w:cs="Times New Roman"/>
          <w:bCs/>
          <w:sz w:val="24"/>
          <w:szCs w:val="24"/>
          <w:lang w:val="bg-BG"/>
        </w:rPr>
        <w:t>лева без ДДС, като стойността  включва:</w:t>
      </w:r>
    </w:p>
    <w:p w:rsidR="005867A0" w:rsidRPr="005867A0" w:rsidRDefault="005867A0" w:rsidP="005867A0">
      <w:pPr>
        <w:widowControl w:val="0"/>
        <w:numPr>
          <w:ilvl w:val="0"/>
          <w:numId w:val="31"/>
        </w:numPr>
        <w:shd w:val="clear" w:color="auto" w:fill="FFFFFF"/>
        <w:tabs>
          <w:tab w:val="left" w:pos="0"/>
          <w:tab w:val="left" w:pos="360"/>
        </w:tabs>
        <w:autoSpaceDE w:val="0"/>
        <w:autoSpaceDN w:val="0"/>
        <w:adjustRightInd w:val="0"/>
        <w:spacing w:after="0" w:line="240" w:lineRule="auto"/>
        <w:ind w:right="5" w:hanging="1170"/>
        <w:jc w:val="both"/>
        <w:rPr>
          <w:rFonts w:ascii="Times New Roman" w:hAnsi="Times New Roman" w:cs="Times New Roman"/>
          <w:bCs/>
          <w:sz w:val="24"/>
          <w:szCs w:val="24"/>
          <w:lang w:val="bg-BG"/>
        </w:rPr>
      </w:pPr>
      <w:r w:rsidRPr="005867A0">
        <w:rPr>
          <w:rFonts w:ascii="Times New Roman" w:hAnsi="Times New Roman" w:cs="Times New Roman"/>
          <w:bCs/>
          <w:sz w:val="24"/>
          <w:szCs w:val="24"/>
          <w:lang w:val="bg-BG"/>
        </w:rPr>
        <w:t xml:space="preserve">Стойност на задължителния подемен ремонт, ненадвишаваща </w:t>
      </w:r>
      <w:r w:rsidRPr="005867A0">
        <w:rPr>
          <w:rFonts w:ascii="Times New Roman" w:hAnsi="Times New Roman" w:cs="Times New Roman"/>
          <w:bCs/>
          <w:sz w:val="24"/>
          <w:szCs w:val="24"/>
        </w:rPr>
        <w:t>310 500.01</w:t>
      </w:r>
      <w:r w:rsidRPr="005867A0">
        <w:rPr>
          <w:rFonts w:ascii="Times New Roman" w:hAnsi="Times New Roman" w:cs="Times New Roman"/>
          <w:bCs/>
          <w:sz w:val="24"/>
          <w:szCs w:val="24"/>
          <w:lang w:val="bg-BG"/>
        </w:rPr>
        <w:t xml:space="preserve"> лв. без ДДС;</w:t>
      </w:r>
    </w:p>
    <w:p w:rsidR="005867A0" w:rsidRPr="005867A0" w:rsidRDefault="005867A0" w:rsidP="005867A0">
      <w:pPr>
        <w:widowControl w:val="0"/>
        <w:numPr>
          <w:ilvl w:val="0"/>
          <w:numId w:val="31"/>
        </w:numPr>
        <w:shd w:val="clear" w:color="auto" w:fill="FFFFFF"/>
        <w:tabs>
          <w:tab w:val="left" w:pos="360"/>
        </w:tabs>
        <w:autoSpaceDE w:val="0"/>
        <w:autoSpaceDN w:val="0"/>
        <w:adjustRightInd w:val="0"/>
        <w:spacing w:after="0" w:line="240" w:lineRule="auto"/>
        <w:ind w:left="0" w:right="5" w:firstLine="0"/>
        <w:jc w:val="both"/>
        <w:rPr>
          <w:rFonts w:ascii="Times New Roman" w:hAnsi="Times New Roman" w:cs="Times New Roman"/>
          <w:bCs/>
          <w:sz w:val="24"/>
          <w:szCs w:val="24"/>
          <w:lang w:val="bg-BG"/>
        </w:rPr>
      </w:pPr>
      <w:r w:rsidRPr="005867A0">
        <w:rPr>
          <w:rFonts w:ascii="Times New Roman" w:hAnsi="Times New Roman" w:cs="Times New Roman"/>
          <w:bCs/>
          <w:sz w:val="24"/>
          <w:szCs w:val="24"/>
          <w:lang w:val="bg-BG"/>
        </w:rPr>
        <w:t xml:space="preserve">Стойност на прогнозния допълнителен ремонт - до 40% </w:t>
      </w:r>
      <w:r w:rsidRPr="005867A0">
        <w:rPr>
          <w:rFonts w:ascii="Times New Roman" w:hAnsi="Times New Roman" w:cs="Times New Roman"/>
          <w:lang w:val="bg-BG"/>
        </w:rPr>
        <w:t>от стойността на задължителния ремонт на локомотива,</w:t>
      </w:r>
      <w:r w:rsidRPr="005867A0">
        <w:rPr>
          <w:rFonts w:ascii="Times New Roman" w:hAnsi="Times New Roman" w:cs="Times New Roman"/>
          <w:bCs/>
          <w:sz w:val="24"/>
          <w:szCs w:val="24"/>
          <w:lang w:val="bg-BG"/>
        </w:rPr>
        <w:t xml:space="preserve">  в лева без ДДС;</w:t>
      </w:r>
    </w:p>
    <w:p w:rsidR="005867A0" w:rsidRPr="005867A0" w:rsidRDefault="005867A0" w:rsidP="005867A0">
      <w:pPr>
        <w:widowControl w:val="0"/>
        <w:numPr>
          <w:ilvl w:val="0"/>
          <w:numId w:val="31"/>
        </w:numPr>
        <w:shd w:val="clear" w:color="auto" w:fill="FFFFFF"/>
        <w:tabs>
          <w:tab w:val="left" w:pos="0"/>
          <w:tab w:val="left" w:pos="360"/>
          <w:tab w:val="left" w:pos="720"/>
        </w:tabs>
        <w:autoSpaceDE w:val="0"/>
        <w:autoSpaceDN w:val="0"/>
        <w:adjustRightInd w:val="0"/>
        <w:spacing w:after="80" w:line="240" w:lineRule="auto"/>
        <w:ind w:left="0" w:right="5" w:firstLine="0"/>
        <w:jc w:val="both"/>
        <w:rPr>
          <w:rFonts w:ascii="Times New Roman" w:hAnsi="Times New Roman" w:cs="Times New Roman"/>
          <w:bCs/>
          <w:sz w:val="24"/>
          <w:szCs w:val="24"/>
          <w:lang w:val="bg-BG"/>
        </w:rPr>
      </w:pPr>
      <w:r w:rsidRPr="005867A0">
        <w:rPr>
          <w:rFonts w:ascii="Times New Roman" w:hAnsi="Times New Roman" w:cs="Times New Roman"/>
          <w:bCs/>
          <w:sz w:val="24"/>
          <w:szCs w:val="24"/>
          <w:lang w:val="bg-BG"/>
        </w:rPr>
        <w:t>Стойност на допълнителния дейности, свързани извършване на частична модернизация – до 16,</w:t>
      </w:r>
      <w:r w:rsidR="00E30B00">
        <w:rPr>
          <w:rFonts w:ascii="Times New Roman" w:hAnsi="Times New Roman" w:cs="Times New Roman"/>
          <w:bCs/>
          <w:sz w:val="24"/>
          <w:szCs w:val="24"/>
        </w:rPr>
        <w:t>62</w:t>
      </w:r>
      <w:r w:rsidR="00873EDD">
        <w:rPr>
          <w:rFonts w:ascii="Times New Roman" w:hAnsi="Times New Roman" w:cs="Times New Roman"/>
          <w:bCs/>
          <w:sz w:val="24"/>
          <w:szCs w:val="24"/>
          <w:lang w:val="bg-BG"/>
        </w:rPr>
        <w:t xml:space="preserve"> </w:t>
      </w:r>
      <w:r w:rsidRPr="005867A0">
        <w:rPr>
          <w:rFonts w:ascii="Times New Roman" w:hAnsi="Times New Roman" w:cs="Times New Roman"/>
          <w:bCs/>
          <w:sz w:val="24"/>
          <w:szCs w:val="24"/>
          <w:lang w:val="bg-BG"/>
        </w:rPr>
        <w:t>%</w:t>
      </w:r>
      <w:r w:rsidRPr="005867A0">
        <w:rPr>
          <w:rFonts w:ascii="Times New Roman" w:hAnsi="Times New Roman" w:cs="Times New Roman"/>
          <w:b/>
          <w:lang w:val="bg-BG"/>
        </w:rPr>
        <w:t xml:space="preserve"> </w:t>
      </w:r>
      <w:r w:rsidRPr="005867A0">
        <w:rPr>
          <w:rFonts w:ascii="Times New Roman" w:hAnsi="Times New Roman" w:cs="Times New Roman"/>
          <w:lang w:val="bg-BG"/>
        </w:rPr>
        <w:t xml:space="preserve">от стойността на задължителния ремонт на локомотива, в </w:t>
      </w:r>
      <w:r w:rsidRPr="005867A0">
        <w:rPr>
          <w:rFonts w:ascii="Times New Roman" w:hAnsi="Times New Roman" w:cs="Times New Roman"/>
          <w:bCs/>
          <w:sz w:val="24"/>
          <w:szCs w:val="24"/>
          <w:lang w:val="bg-BG"/>
        </w:rPr>
        <w:t xml:space="preserve"> лева без ДДС.</w:t>
      </w:r>
    </w:p>
    <w:p w:rsidR="001E725B" w:rsidRPr="005867A0" w:rsidRDefault="001E725B" w:rsidP="005867A0">
      <w:pPr>
        <w:widowControl w:val="0"/>
        <w:shd w:val="clear" w:color="auto" w:fill="FFFFFF"/>
        <w:tabs>
          <w:tab w:val="left" w:pos="540"/>
          <w:tab w:val="left" w:pos="720"/>
          <w:tab w:val="left" w:pos="1080"/>
        </w:tabs>
        <w:autoSpaceDE w:val="0"/>
        <w:autoSpaceDN w:val="0"/>
        <w:adjustRightInd w:val="0"/>
        <w:spacing w:after="80" w:line="240" w:lineRule="auto"/>
        <w:jc w:val="both"/>
        <w:rPr>
          <w:rFonts w:ascii="Times New Roman" w:hAnsi="Times New Roman" w:cs="Times New Roman"/>
          <w:bCs/>
          <w:sz w:val="24"/>
          <w:szCs w:val="24"/>
          <w:lang w:val="bg-BG"/>
        </w:rPr>
      </w:pPr>
      <w:r w:rsidRPr="005867A0">
        <w:rPr>
          <w:rFonts w:ascii="Times New Roman" w:hAnsi="Times New Roman" w:cs="Times New Roman"/>
          <w:bCs/>
          <w:sz w:val="24"/>
          <w:szCs w:val="24"/>
          <w:lang w:val="bg-BG"/>
        </w:rPr>
        <w:t xml:space="preserve">Срок за извършване на подемния ремонт на локомотиви </w:t>
      </w:r>
      <w:r w:rsidR="00632074">
        <w:rPr>
          <w:rFonts w:ascii="Times New Roman" w:hAnsi="Times New Roman" w:cs="Times New Roman"/>
          <w:bCs/>
          <w:sz w:val="24"/>
          <w:szCs w:val="24"/>
          <w:lang w:val="bg-BG"/>
        </w:rPr>
        <w:t>55131</w:t>
      </w:r>
      <w:r w:rsidRPr="005867A0">
        <w:rPr>
          <w:rFonts w:ascii="Times New Roman" w:hAnsi="Times New Roman" w:cs="Times New Roman"/>
          <w:bCs/>
          <w:sz w:val="24"/>
          <w:szCs w:val="24"/>
          <w:lang w:val="bg-BG"/>
        </w:rPr>
        <w:t xml:space="preserve"> и </w:t>
      </w:r>
      <w:r w:rsidR="00632074">
        <w:rPr>
          <w:rFonts w:ascii="Times New Roman" w:hAnsi="Times New Roman" w:cs="Times New Roman"/>
          <w:bCs/>
          <w:sz w:val="24"/>
          <w:szCs w:val="24"/>
          <w:lang w:val="bg-BG"/>
        </w:rPr>
        <w:t>55150</w:t>
      </w:r>
      <w:r w:rsidRPr="005867A0">
        <w:rPr>
          <w:rFonts w:ascii="Times New Roman" w:hAnsi="Times New Roman" w:cs="Times New Roman"/>
          <w:bCs/>
          <w:sz w:val="24"/>
          <w:szCs w:val="24"/>
          <w:lang w:val="bg-BG"/>
        </w:rPr>
        <w:t xml:space="preserve"> - 90 работни дни;</w:t>
      </w:r>
    </w:p>
    <w:p w:rsidR="001E725B" w:rsidRPr="005867A0" w:rsidRDefault="001E725B" w:rsidP="005867A0">
      <w:pPr>
        <w:widowControl w:val="0"/>
        <w:shd w:val="clear" w:color="auto" w:fill="FFFFFF"/>
        <w:tabs>
          <w:tab w:val="left" w:pos="540"/>
          <w:tab w:val="left" w:pos="720"/>
          <w:tab w:val="left" w:pos="1080"/>
        </w:tabs>
        <w:autoSpaceDE w:val="0"/>
        <w:autoSpaceDN w:val="0"/>
        <w:adjustRightInd w:val="0"/>
        <w:spacing w:after="80" w:line="240" w:lineRule="auto"/>
        <w:jc w:val="both"/>
        <w:rPr>
          <w:rFonts w:ascii="Times New Roman" w:hAnsi="Times New Roman" w:cs="Times New Roman"/>
          <w:bCs/>
          <w:sz w:val="24"/>
          <w:szCs w:val="24"/>
          <w:lang w:val="bg-BG"/>
        </w:rPr>
      </w:pPr>
      <w:r w:rsidRPr="005867A0">
        <w:rPr>
          <w:rFonts w:ascii="Times New Roman" w:hAnsi="Times New Roman" w:cs="Times New Roman"/>
          <w:bCs/>
          <w:sz w:val="24"/>
          <w:szCs w:val="24"/>
          <w:lang w:val="bg-BG"/>
        </w:rPr>
        <w:t xml:space="preserve">Гаранционен срок след подемния ремонт на локомотиви </w:t>
      </w:r>
      <w:r w:rsidR="00632074">
        <w:rPr>
          <w:rFonts w:ascii="Times New Roman" w:hAnsi="Times New Roman" w:cs="Times New Roman"/>
          <w:bCs/>
          <w:sz w:val="24"/>
          <w:szCs w:val="24"/>
          <w:lang w:val="bg-BG"/>
        </w:rPr>
        <w:t>55131</w:t>
      </w:r>
      <w:r w:rsidR="00632074" w:rsidRPr="005867A0">
        <w:rPr>
          <w:rFonts w:ascii="Times New Roman" w:hAnsi="Times New Roman" w:cs="Times New Roman"/>
          <w:bCs/>
          <w:sz w:val="24"/>
          <w:szCs w:val="24"/>
          <w:lang w:val="bg-BG"/>
        </w:rPr>
        <w:t xml:space="preserve"> и </w:t>
      </w:r>
      <w:r w:rsidR="00632074">
        <w:rPr>
          <w:rFonts w:ascii="Times New Roman" w:hAnsi="Times New Roman" w:cs="Times New Roman"/>
          <w:bCs/>
          <w:sz w:val="24"/>
          <w:szCs w:val="24"/>
          <w:lang w:val="bg-BG"/>
        </w:rPr>
        <w:t>55150</w:t>
      </w:r>
      <w:r w:rsidR="00632074" w:rsidRPr="005867A0">
        <w:rPr>
          <w:rFonts w:ascii="Times New Roman" w:hAnsi="Times New Roman" w:cs="Times New Roman"/>
          <w:bCs/>
          <w:sz w:val="24"/>
          <w:szCs w:val="24"/>
          <w:lang w:val="bg-BG"/>
        </w:rPr>
        <w:t xml:space="preserve"> </w:t>
      </w:r>
      <w:r w:rsidRPr="005867A0">
        <w:rPr>
          <w:rFonts w:ascii="Times New Roman" w:hAnsi="Times New Roman" w:cs="Times New Roman"/>
          <w:bCs/>
          <w:sz w:val="24"/>
          <w:szCs w:val="24"/>
          <w:lang w:val="bg-BG"/>
        </w:rPr>
        <w:t>– 12 месеца.</w:t>
      </w:r>
    </w:p>
    <w:p w:rsidR="001E725B" w:rsidRDefault="001E725B" w:rsidP="001E725B">
      <w:pPr>
        <w:spacing w:after="0" w:line="240" w:lineRule="auto"/>
        <w:jc w:val="both"/>
        <w:rPr>
          <w:rFonts w:ascii="Times New Roman" w:hAnsi="Times New Roman" w:cs="Times New Roman"/>
          <w:sz w:val="24"/>
          <w:szCs w:val="24"/>
        </w:rPr>
      </w:pPr>
      <w:r w:rsidRPr="005867A0">
        <w:rPr>
          <w:rFonts w:ascii="Times New Roman" w:hAnsi="Times New Roman" w:cs="Times New Roman"/>
          <w:sz w:val="24"/>
          <w:szCs w:val="24"/>
          <w:lang w:val="bg-BG"/>
        </w:rPr>
        <w:t>2. Условия и начин на плащане:</w:t>
      </w:r>
    </w:p>
    <w:p w:rsidR="001E725B" w:rsidRPr="005867A0" w:rsidRDefault="001E725B" w:rsidP="001E725B">
      <w:pPr>
        <w:spacing w:after="0" w:line="240" w:lineRule="auto"/>
        <w:jc w:val="both"/>
        <w:rPr>
          <w:rFonts w:ascii="Times New Roman" w:hAnsi="Times New Roman" w:cs="Times New Roman"/>
          <w:sz w:val="24"/>
          <w:szCs w:val="24"/>
          <w:lang w:val="bg-BG"/>
        </w:rPr>
      </w:pPr>
      <w:r w:rsidRPr="005867A0">
        <w:rPr>
          <w:rFonts w:ascii="Times New Roman" w:hAnsi="Times New Roman" w:cs="Times New Roman"/>
          <w:sz w:val="24"/>
          <w:szCs w:val="24"/>
          <w:lang w:val="bg-BG"/>
        </w:rPr>
        <w:t xml:space="preserve">2.1. </w:t>
      </w:r>
      <w:r w:rsidR="00795BD4" w:rsidRPr="00795BD4">
        <w:rPr>
          <w:rFonts w:ascii="Times New Roman" w:hAnsi="Times New Roman" w:cs="Times New Roman"/>
          <w:i/>
          <w:sz w:val="24"/>
          <w:szCs w:val="24"/>
          <w:lang w:val="bg-BG"/>
        </w:rPr>
        <w:t>Вариант 1:</w:t>
      </w:r>
      <w:r w:rsidR="00FD20C8">
        <w:rPr>
          <w:rFonts w:ascii="Times New Roman" w:hAnsi="Times New Roman" w:cs="Times New Roman"/>
          <w:i/>
          <w:sz w:val="24"/>
          <w:szCs w:val="24"/>
          <w:lang w:val="bg-BG"/>
        </w:rPr>
        <w:t xml:space="preserve"> </w:t>
      </w:r>
      <w:r w:rsidRPr="005867A0">
        <w:rPr>
          <w:rFonts w:ascii="Times New Roman" w:hAnsi="Times New Roman" w:cs="Times New Roman"/>
          <w:sz w:val="24"/>
          <w:szCs w:val="24"/>
          <w:lang w:val="bg-BG"/>
        </w:rPr>
        <w:t>С авансово плащане</w:t>
      </w:r>
    </w:p>
    <w:p w:rsidR="00DF335C" w:rsidRDefault="001E725B" w:rsidP="00DF335C">
      <w:pPr>
        <w:tabs>
          <w:tab w:val="left" w:pos="720"/>
        </w:tabs>
        <w:spacing w:after="0" w:line="240" w:lineRule="auto"/>
        <w:jc w:val="both"/>
        <w:rPr>
          <w:rFonts w:ascii="Times New Roman" w:hAnsi="Times New Roman" w:cs="Times New Roman"/>
          <w:sz w:val="24"/>
          <w:szCs w:val="24"/>
          <w:lang w:val="bg-BG"/>
        </w:rPr>
      </w:pPr>
      <w:r w:rsidRPr="005867A0">
        <w:rPr>
          <w:rFonts w:ascii="Times New Roman" w:hAnsi="Times New Roman" w:cs="Times New Roman"/>
          <w:sz w:val="24"/>
          <w:szCs w:val="24"/>
          <w:lang w:val="bg-BG"/>
        </w:rPr>
        <w:t xml:space="preserve">2.1.1. </w:t>
      </w:r>
      <w:r w:rsidR="00DF335C" w:rsidRPr="006E1BBD">
        <w:rPr>
          <w:rFonts w:ascii="Times New Roman" w:hAnsi="Times New Roman" w:cs="Times New Roman"/>
          <w:sz w:val="24"/>
          <w:szCs w:val="24"/>
          <w:lang w:val="ru-RU"/>
        </w:rPr>
        <w:t>Авансово плащане в размер на</w:t>
      </w:r>
      <w:r w:rsidR="00DF335C" w:rsidRPr="006E1BBD">
        <w:rPr>
          <w:rFonts w:ascii="Times New Roman" w:hAnsi="Times New Roman" w:cs="Times New Roman"/>
          <w:sz w:val="24"/>
          <w:szCs w:val="24"/>
          <w:lang w:val="bg-BG"/>
        </w:rPr>
        <w:t xml:space="preserve"> 20% от стойността на задължителния подемен ремонт в срок до 30 календарни дни след </w:t>
      </w:r>
      <w:r w:rsidR="00DF335C" w:rsidRPr="003954C0">
        <w:rPr>
          <w:rFonts w:ascii="Times New Roman" w:hAnsi="Times New Roman" w:cs="Times New Roman"/>
          <w:sz w:val="24"/>
          <w:szCs w:val="24"/>
          <w:lang w:val="bg-BG"/>
        </w:rPr>
        <w:t xml:space="preserve">подписване на </w:t>
      </w:r>
      <w:r w:rsidR="00AF3DB5">
        <w:rPr>
          <w:rFonts w:ascii="Times New Roman" w:hAnsi="Times New Roman" w:cs="Times New Roman"/>
          <w:sz w:val="24"/>
          <w:szCs w:val="24"/>
          <w:lang w:val="bg-BG"/>
        </w:rPr>
        <w:t>договор</w:t>
      </w:r>
      <w:r w:rsidR="00DF335C" w:rsidRPr="003954C0">
        <w:rPr>
          <w:rFonts w:ascii="Times New Roman" w:hAnsi="Times New Roman" w:cs="Times New Roman"/>
          <w:sz w:val="24"/>
          <w:szCs w:val="24"/>
          <w:lang w:val="bg-BG"/>
        </w:rPr>
        <w:t xml:space="preserve"> и представяне на фактура за авансово плащане</w:t>
      </w:r>
      <w:r w:rsidR="009F4DC6">
        <w:rPr>
          <w:rFonts w:ascii="Times New Roman" w:hAnsi="Times New Roman" w:cs="Times New Roman"/>
          <w:sz w:val="24"/>
          <w:szCs w:val="24"/>
          <w:lang w:val="bg-BG"/>
        </w:rPr>
        <w:t>.</w:t>
      </w:r>
    </w:p>
    <w:p w:rsidR="001E725B" w:rsidRDefault="001E725B" w:rsidP="001E725B">
      <w:pPr>
        <w:tabs>
          <w:tab w:val="left" w:pos="1080"/>
        </w:tabs>
        <w:spacing w:after="0" w:line="240" w:lineRule="auto"/>
        <w:jc w:val="both"/>
        <w:rPr>
          <w:rFonts w:ascii="Times New Roman" w:hAnsi="Times New Roman" w:cs="Times New Roman"/>
          <w:sz w:val="24"/>
          <w:szCs w:val="24"/>
          <w:lang w:val="bg-BG"/>
        </w:rPr>
      </w:pPr>
      <w:r w:rsidRPr="005867A0">
        <w:rPr>
          <w:rFonts w:ascii="Times New Roman" w:hAnsi="Times New Roman" w:cs="Times New Roman"/>
          <w:sz w:val="24"/>
          <w:szCs w:val="24"/>
          <w:lang w:val="bg-BG"/>
        </w:rPr>
        <w:t xml:space="preserve">2.1.2. 80 % от стойността на задължителния подемен ремонт, 100 % от стойността на допълнителния ремонт и </w:t>
      </w:r>
      <w:r w:rsidRPr="005867A0">
        <w:rPr>
          <w:rFonts w:ascii="Times New Roman" w:hAnsi="Times New Roman" w:cs="Times New Roman"/>
          <w:bCs/>
          <w:sz w:val="24"/>
          <w:szCs w:val="24"/>
          <w:lang w:val="bg-BG"/>
        </w:rPr>
        <w:t>допълнителните дейности,</w:t>
      </w:r>
      <w:r w:rsidRPr="005867A0">
        <w:rPr>
          <w:rFonts w:ascii="Times New Roman" w:hAnsi="Times New Roman" w:cs="Times New Roman"/>
          <w:sz w:val="24"/>
          <w:szCs w:val="24"/>
          <w:lang w:val="bg-BG"/>
        </w:rPr>
        <w:t xml:space="preserve"> в срок </w:t>
      </w:r>
      <w:r w:rsidR="007F2766">
        <w:rPr>
          <w:rFonts w:ascii="Times New Roman" w:hAnsi="Times New Roman" w:cs="Times New Roman"/>
          <w:sz w:val="24"/>
          <w:szCs w:val="24"/>
          <w:lang w:val="bg-BG"/>
        </w:rPr>
        <w:t>до</w:t>
      </w:r>
      <w:r w:rsidRPr="005867A0">
        <w:rPr>
          <w:rFonts w:ascii="Times New Roman" w:hAnsi="Times New Roman" w:cs="Times New Roman"/>
          <w:sz w:val="24"/>
          <w:szCs w:val="24"/>
          <w:lang w:val="bg-BG"/>
        </w:rPr>
        <w:t xml:space="preserve"> 30 календарни дни след предаването на локомотивите от подемен ремонт.</w:t>
      </w:r>
    </w:p>
    <w:p w:rsidR="001E725B" w:rsidRPr="005867A0" w:rsidRDefault="001E725B" w:rsidP="001E725B">
      <w:pPr>
        <w:tabs>
          <w:tab w:val="left" w:pos="1080"/>
        </w:tabs>
        <w:spacing w:after="0" w:line="240" w:lineRule="auto"/>
        <w:jc w:val="both"/>
        <w:rPr>
          <w:rFonts w:ascii="Times New Roman" w:hAnsi="Times New Roman" w:cs="Times New Roman"/>
          <w:sz w:val="24"/>
          <w:szCs w:val="24"/>
          <w:lang w:val="bg-BG"/>
        </w:rPr>
      </w:pPr>
      <w:r w:rsidRPr="005867A0">
        <w:rPr>
          <w:rFonts w:ascii="Times New Roman" w:hAnsi="Times New Roman" w:cs="Times New Roman"/>
          <w:sz w:val="24"/>
          <w:szCs w:val="24"/>
          <w:lang w:val="bg-BG"/>
        </w:rPr>
        <w:t xml:space="preserve">2.2. </w:t>
      </w:r>
      <w:r w:rsidR="00795BD4" w:rsidRPr="00795BD4">
        <w:rPr>
          <w:rFonts w:ascii="Times New Roman" w:hAnsi="Times New Roman" w:cs="Times New Roman"/>
          <w:i/>
          <w:sz w:val="24"/>
          <w:szCs w:val="24"/>
          <w:lang w:val="bg-BG"/>
        </w:rPr>
        <w:t xml:space="preserve">Вариант </w:t>
      </w:r>
      <w:r w:rsidR="00795BD4">
        <w:rPr>
          <w:rFonts w:ascii="Times New Roman" w:hAnsi="Times New Roman" w:cs="Times New Roman"/>
          <w:i/>
          <w:sz w:val="24"/>
          <w:szCs w:val="24"/>
          <w:lang w:val="bg-BG"/>
        </w:rPr>
        <w:t>2</w:t>
      </w:r>
      <w:r w:rsidR="00795BD4" w:rsidRPr="00795BD4">
        <w:rPr>
          <w:rFonts w:ascii="Times New Roman" w:hAnsi="Times New Roman" w:cs="Times New Roman"/>
          <w:i/>
          <w:sz w:val="24"/>
          <w:szCs w:val="24"/>
          <w:lang w:val="bg-BG"/>
        </w:rPr>
        <w:t>:</w:t>
      </w:r>
      <w:r w:rsidR="00795BD4">
        <w:rPr>
          <w:rFonts w:ascii="Times New Roman" w:hAnsi="Times New Roman" w:cs="Times New Roman"/>
          <w:i/>
          <w:sz w:val="24"/>
          <w:szCs w:val="24"/>
          <w:lang w:val="bg-BG"/>
        </w:rPr>
        <w:t xml:space="preserve"> </w:t>
      </w:r>
      <w:r w:rsidRPr="005867A0">
        <w:rPr>
          <w:rFonts w:ascii="Times New Roman" w:hAnsi="Times New Roman" w:cs="Times New Roman"/>
          <w:sz w:val="24"/>
          <w:szCs w:val="24"/>
          <w:lang w:val="bg-BG"/>
        </w:rPr>
        <w:t>Без авансово плащане.</w:t>
      </w:r>
    </w:p>
    <w:p w:rsidR="001E725B" w:rsidRPr="005867A0" w:rsidRDefault="001E725B" w:rsidP="001E725B">
      <w:pPr>
        <w:tabs>
          <w:tab w:val="left" w:pos="1080"/>
        </w:tabs>
        <w:spacing w:after="0" w:line="240" w:lineRule="auto"/>
        <w:jc w:val="both"/>
        <w:rPr>
          <w:rFonts w:ascii="Times New Roman" w:hAnsi="Times New Roman" w:cs="Times New Roman"/>
          <w:color w:val="000000"/>
          <w:sz w:val="24"/>
          <w:szCs w:val="24"/>
          <w:lang w:val="bg-BG" w:eastAsia="bg-BG"/>
        </w:rPr>
      </w:pPr>
      <w:r w:rsidRPr="005867A0">
        <w:rPr>
          <w:rFonts w:ascii="Times New Roman" w:hAnsi="Times New Roman" w:cs="Times New Roman"/>
          <w:sz w:val="24"/>
          <w:szCs w:val="24"/>
          <w:lang w:val="bg-BG"/>
        </w:rPr>
        <w:t xml:space="preserve">2.2.1. 100 % от стойността на </w:t>
      </w:r>
      <w:r w:rsidRPr="005867A0">
        <w:rPr>
          <w:rFonts w:ascii="Times New Roman" w:hAnsi="Times New Roman" w:cs="Times New Roman"/>
          <w:bCs/>
          <w:sz w:val="24"/>
          <w:szCs w:val="24"/>
          <w:lang w:val="bg-BG"/>
        </w:rPr>
        <w:t xml:space="preserve">подемния ремонт, </w:t>
      </w:r>
      <w:r w:rsidRPr="005867A0">
        <w:rPr>
          <w:rFonts w:ascii="Times New Roman" w:hAnsi="Times New Roman" w:cs="Times New Roman"/>
          <w:sz w:val="24"/>
          <w:szCs w:val="24"/>
          <w:lang w:val="bg-BG"/>
        </w:rPr>
        <w:t xml:space="preserve"> </w:t>
      </w:r>
      <w:r w:rsidRPr="005867A0">
        <w:rPr>
          <w:rFonts w:ascii="Times New Roman" w:hAnsi="Times New Roman" w:cs="Times New Roman"/>
          <w:bCs/>
          <w:sz w:val="24"/>
          <w:szCs w:val="24"/>
          <w:lang w:val="bg-BG"/>
        </w:rPr>
        <w:t xml:space="preserve">допълнителения ремонт и допълнителните дейности, свързани извършване на частична модернизация, по </w:t>
      </w:r>
      <w:r w:rsidRPr="005867A0">
        <w:rPr>
          <w:rFonts w:ascii="Times New Roman" w:hAnsi="Times New Roman" w:cs="Times New Roman"/>
          <w:sz w:val="24"/>
          <w:szCs w:val="24"/>
          <w:lang w:val="bg-BG"/>
        </w:rPr>
        <w:t xml:space="preserve">банков път в български лева, в срок </w:t>
      </w:r>
      <w:r w:rsidR="007F2766">
        <w:rPr>
          <w:rFonts w:ascii="Times New Roman" w:hAnsi="Times New Roman" w:cs="Times New Roman"/>
          <w:sz w:val="24"/>
          <w:szCs w:val="24"/>
          <w:lang w:val="bg-BG"/>
        </w:rPr>
        <w:t>до</w:t>
      </w:r>
      <w:r w:rsidRPr="005867A0">
        <w:rPr>
          <w:rFonts w:ascii="Times New Roman" w:hAnsi="Times New Roman" w:cs="Times New Roman"/>
          <w:sz w:val="24"/>
          <w:szCs w:val="24"/>
          <w:lang w:val="bg-BG"/>
        </w:rPr>
        <w:t xml:space="preserve"> 30 дни, след извършване на ремонта и получаването н</w:t>
      </w:r>
      <w:r w:rsidR="00E416F7">
        <w:rPr>
          <w:rFonts w:ascii="Times New Roman" w:hAnsi="Times New Roman" w:cs="Times New Roman"/>
          <w:sz w:val="24"/>
          <w:szCs w:val="24"/>
          <w:lang w:val="bg-BG"/>
        </w:rPr>
        <w:t>а документите, посочени в чл. 1</w:t>
      </w:r>
      <w:r w:rsidR="00E416F7">
        <w:rPr>
          <w:rFonts w:ascii="Times New Roman" w:hAnsi="Times New Roman" w:cs="Times New Roman"/>
          <w:sz w:val="24"/>
          <w:szCs w:val="24"/>
        </w:rPr>
        <w:t>2</w:t>
      </w:r>
      <w:r w:rsidRPr="005867A0">
        <w:rPr>
          <w:rFonts w:ascii="Times New Roman" w:hAnsi="Times New Roman" w:cs="Times New Roman"/>
          <w:sz w:val="24"/>
          <w:szCs w:val="24"/>
          <w:lang w:val="bg-BG"/>
        </w:rPr>
        <w:t>, ал.3, от проекта на догов</w:t>
      </w:r>
      <w:r w:rsidR="00D474BB">
        <w:rPr>
          <w:rFonts w:ascii="Times New Roman" w:hAnsi="Times New Roman" w:cs="Times New Roman"/>
          <w:sz w:val="24"/>
          <w:szCs w:val="24"/>
          <w:lang w:val="bg-BG"/>
        </w:rPr>
        <w:t>ора (Приложение № 15 от документ</w:t>
      </w:r>
      <w:r w:rsidRPr="005867A0">
        <w:rPr>
          <w:rFonts w:ascii="Times New Roman" w:hAnsi="Times New Roman" w:cs="Times New Roman"/>
          <w:sz w:val="24"/>
          <w:szCs w:val="24"/>
          <w:lang w:val="bg-BG"/>
        </w:rPr>
        <w:t>ацията за у</w:t>
      </w:r>
      <w:r w:rsidR="00D474BB">
        <w:rPr>
          <w:rFonts w:ascii="Times New Roman" w:hAnsi="Times New Roman" w:cs="Times New Roman"/>
          <w:sz w:val="24"/>
          <w:szCs w:val="24"/>
          <w:lang w:val="bg-BG"/>
        </w:rPr>
        <w:t>ч</w:t>
      </w:r>
      <w:r w:rsidRPr="005867A0">
        <w:rPr>
          <w:rFonts w:ascii="Times New Roman" w:hAnsi="Times New Roman" w:cs="Times New Roman"/>
          <w:sz w:val="24"/>
          <w:szCs w:val="24"/>
          <w:lang w:val="bg-BG"/>
        </w:rPr>
        <w:t>астие)</w:t>
      </w:r>
      <w:r w:rsidRPr="005867A0">
        <w:rPr>
          <w:rFonts w:ascii="Times New Roman" w:hAnsi="Times New Roman" w:cs="Times New Roman"/>
          <w:color w:val="000000"/>
          <w:sz w:val="24"/>
          <w:szCs w:val="24"/>
          <w:lang w:val="bg-BG" w:eastAsia="bg-BG"/>
        </w:rPr>
        <w:t>.</w:t>
      </w:r>
    </w:p>
    <w:p w:rsidR="001E725B" w:rsidRDefault="001E725B" w:rsidP="001E725B">
      <w:pPr>
        <w:tabs>
          <w:tab w:val="left" w:pos="1080"/>
        </w:tabs>
        <w:spacing w:after="0" w:line="240" w:lineRule="auto"/>
        <w:jc w:val="both"/>
        <w:rPr>
          <w:rFonts w:ascii="Times New Roman" w:hAnsi="Times New Roman" w:cs="Times New Roman"/>
          <w:color w:val="000000"/>
          <w:sz w:val="24"/>
          <w:szCs w:val="24"/>
          <w:lang w:val="bg-BG" w:eastAsia="bg-BG"/>
        </w:rPr>
      </w:pPr>
      <w:r w:rsidRPr="005867A0">
        <w:rPr>
          <w:rFonts w:ascii="Times New Roman" w:hAnsi="Times New Roman" w:cs="Times New Roman"/>
          <w:color w:val="000000"/>
          <w:sz w:val="24"/>
          <w:szCs w:val="24"/>
          <w:lang w:val="bg-BG" w:eastAsia="bg-BG"/>
        </w:rPr>
        <w:t>2.3. Изпълнителят избира един от двата начина на плащане, което отразява в Ценовото си предложение т. 5.</w:t>
      </w:r>
    </w:p>
    <w:p w:rsidR="00B2292D" w:rsidRDefault="00C27A4E" w:rsidP="001E725B">
      <w:pPr>
        <w:spacing w:after="0" w:line="240" w:lineRule="auto"/>
        <w:ind w:right="-28" w:firstLine="708"/>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Настоящите указания към </w:t>
      </w:r>
      <w:r w:rsidR="00F05F5E">
        <w:rPr>
          <w:rFonts w:ascii="Times New Roman" w:hAnsi="Times New Roman" w:cs="Times New Roman"/>
          <w:sz w:val="24"/>
          <w:szCs w:val="24"/>
          <w:lang w:val="bg-BG"/>
        </w:rPr>
        <w:t>кандинатите</w:t>
      </w:r>
      <w:r>
        <w:rPr>
          <w:rFonts w:ascii="Times New Roman" w:hAnsi="Times New Roman" w:cs="Times New Roman"/>
          <w:sz w:val="24"/>
          <w:szCs w:val="24"/>
          <w:lang w:val="bg-BG"/>
        </w:rPr>
        <w:t xml:space="preserve"> за подготовката на офертата се наричат по-долу за краткост „Указания”</w:t>
      </w:r>
    </w:p>
    <w:p w:rsidR="00B2292D" w:rsidRPr="007A44F2" w:rsidRDefault="001E725B" w:rsidP="00701873">
      <w:pPr>
        <w:spacing w:after="0" w:line="240" w:lineRule="auto"/>
        <w:ind w:right="-28"/>
        <w:jc w:val="both"/>
        <w:rPr>
          <w:rFonts w:ascii="Times New Roman" w:hAnsi="Times New Roman" w:cs="Times New Roman"/>
          <w:b/>
          <w:sz w:val="24"/>
          <w:szCs w:val="24"/>
        </w:rPr>
      </w:pPr>
      <w:r>
        <w:rPr>
          <w:rFonts w:ascii="Times New Roman" w:hAnsi="Times New Roman" w:cs="Times New Roman"/>
          <w:sz w:val="24"/>
          <w:szCs w:val="24"/>
        </w:rPr>
        <w:lastRenderedPageBreak/>
        <w:t>3</w:t>
      </w:r>
      <w:r w:rsidR="00B2292D">
        <w:rPr>
          <w:rFonts w:ascii="Times New Roman" w:hAnsi="Times New Roman" w:cs="Times New Roman"/>
          <w:sz w:val="24"/>
          <w:szCs w:val="24"/>
          <w:lang w:val="bg-BG"/>
        </w:rPr>
        <w:t>. Възложителя публикува документацията за участие в раздела на обществената поръчка , на своя „Профил на купувача” в интернет на адрес:</w:t>
      </w:r>
      <w:r w:rsidR="007A44F2" w:rsidRPr="007A44F2">
        <w:t xml:space="preserve"> </w:t>
      </w:r>
      <w:r w:rsidR="007A44F2" w:rsidRPr="007A44F2">
        <w:rPr>
          <w:rFonts w:ascii="Times New Roman" w:hAnsi="Times New Roman" w:cs="Times New Roman"/>
          <w:b/>
          <w:sz w:val="24"/>
          <w:szCs w:val="24"/>
          <w:lang w:val="bg-BG"/>
        </w:rPr>
        <w:t>http://bdzcargo.bdz.bg/bg/proceduri-po-zop/podemen-remont-modernizacia-na-lokomotivi-seria-55.html</w:t>
      </w:r>
    </w:p>
    <w:p w:rsidR="00C27A4E" w:rsidRDefault="00B2292D" w:rsidP="00701873">
      <w:pPr>
        <w:spacing w:after="0" w:line="240" w:lineRule="auto"/>
        <w:ind w:right="-28"/>
        <w:jc w:val="both"/>
        <w:rPr>
          <w:rFonts w:ascii="Times New Roman" w:hAnsi="Times New Roman" w:cs="Times New Roman"/>
          <w:bCs/>
          <w:sz w:val="24"/>
          <w:szCs w:val="24"/>
          <w:lang w:val="bg-BG"/>
        </w:rPr>
      </w:pPr>
      <w:r>
        <w:rPr>
          <w:rFonts w:ascii="Times New Roman" w:hAnsi="Times New Roman" w:cs="Times New Roman"/>
          <w:sz w:val="24"/>
          <w:szCs w:val="24"/>
          <w:lang w:val="bg-BG"/>
        </w:rPr>
        <w:tab/>
        <w:t xml:space="preserve">В поканата за предоставяне на първоначална оферта </w:t>
      </w:r>
      <w:r w:rsidR="00917D2C">
        <w:rPr>
          <w:rFonts w:ascii="Times New Roman" w:hAnsi="Times New Roman" w:cs="Times New Roman"/>
          <w:sz w:val="24"/>
          <w:szCs w:val="24"/>
          <w:lang w:val="bg-BG"/>
        </w:rPr>
        <w:t xml:space="preserve">ще бъде посочена препратка, до </w:t>
      </w:r>
      <w:r>
        <w:rPr>
          <w:rFonts w:ascii="Times New Roman" w:hAnsi="Times New Roman" w:cs="Times New Roman"/>
          <w:sz w:val="24"/>
          <w:szCs w:val="24"/>
          <w:lang w:val="bg-BG"/>
        </w:rPr>
        <w:t xml:space="preserve">която избраните кандати ще имат достъп до документите, описани в </w:t>
      </w:r>
      <w:r>
        <w:rPr>
          <w:rFonts w:ascii="Times New Roman" w:hAnsi="Times New Roman" w:cs="Times New Roman"/>
          <w:bCs/>
          <w:sz w:val="24"/>
          <w:szCs w:val="24"/>
          <w:lang w:val="bg-BG"/>
        </w:rPr>
        <w:t>Технически условия за извършване</w:t>
      </w:r>
      <w:r w:rsidRPr="00F2682A">
        <w:rPr>
          <w:rFonts w:ascii="Times New Roman" w:hAnsi="Times New Roman" w:cs="Times New Roman"/>
          <w:bCs/>
          <w:sz w:val="24"/>
          <w:szCs w:val="24"/>
          <w:lang w:val="bg-BG"/>
        </w:rPr>
        <w:t xml:space="preserve"> </w:t>
      </w:r>
      <w:r>
        <w:rPr>
          <w:rFonts w:ascii="Times New Roman" w:hAnsi="Times New Roman" w:cs="Times New Roman"/>
          <w:bCs/>
          <w:sz w:val="24"/>
          <w:szCs w:val="24"/>
          <w:lang w:val="bg-BG"/>
        </w:rPr>
        <w:t xml:space="preserve">на подемен </w:t>
      </w:r>
      <w:r w:rsidRPr="00F2682A">
        <w:rPr>
          <w:rFonts w:ascii="Times New Roman" w:hAnsi="Times New Roman" w:cs="Times New Roman"/>
          <w:bCs/>
          <w:sz w:val="24"/>
          <w:szCs w:val="24"/>
          <w:lang w:val="bg-BG"/>
        </w:rPr>
        <w:t xml:space="preserve">ремонт </w:t>
      </w:r>
      <w:r>
        <w:rPr>
          <w:rFonts w:ascii="Times New Roman" w:hAnsi="Times New Roman" w:cs="Times New Roman"/>
          <w:bCs/>
          <w:sz w:val="24"/>
          <w:szCs w:val="24"/>
          <w:lang w:val="bg-BG"/>
        </w:rPr>
        <w:t xml:space="preserve">на </w:t>
      </w:r>
      <w:r w:rsidR="00917D2C" w:rsidRPr="001D5557">
        <w:rPr>
          <w:rStyle w:val="Bodytext20"/>
          <w:color w:val="000000"/>
          <w:sz w:val="24"/>
          <w:szCs w:val="24"/>
        </w:rPr>
        <w:t>дизел</w:t>
      </w:r>
      <w:r w:rsidR="00917D2C">
        <w:rPr>
          <w:rStyle w:val="Bodytext20"/>
          <w:color w:val="000000"/>
          <w:sz w:val="24"/>
          <w:szCs w:val="24"/>
          <w:lang w:val="bg-BG"/>
        </w:rPr>
        <w:t>-хидравли</w:t>
      </w:r>
      <w:r w:rsidR="00917D2C" w:rsidRPr="001D5557">
        <w:rPr>
          <w:rStyle w:val="Bodytext20"/>
          <w:color w:val="000000"/>
          <w:sz w:val="24"/>
          <w:szCs w:val="24"/>
        </w:rPr>
        <w:t xml:space="preserve">чески </w:t>
      </w:r>
      <w:r w:rsidR="00917D2C">
        <w:rPr>
          <w:rStyle w:val="Bodytext20"/>
          <w:color w:val="000000"/>
          <w:sz w:val="24"/>
          <w:szCs w:val="24"/>
          <w:lang w:val="bg-BG"/>
        </w:rPr>
        <w:t>55131</w:t>
      </w:r>
      <w:r w:rsidR="00917D2C" w:rsidRPr="001D5557">
        <w:rPr>
          <w:rStyle w:val="Bodytext20"/>
          <w:color w:val="000000"/>
          <w:sz w:val="24"/>
          <w:szCs w:val="24"/>
        </w:rPr>
        <w:t xml:space="preserve"> и </w:t>
      </w:r>
      <w:r w:rsidR="00917D2C">
        <w:rPr>
          <w:rStyle w:val="Bodytext20"/>
          <w:color w:val="000000"/>
          <w:sz w:val="24"/>
          <w:szCs w:val="24"/>
          <w:lang w:val="bg-BG"/>
        </w:rPr>
        <w:t>55150.</w:t>
      </w:r>
    </w:p>
    <w:p w:rsidR="0007115D" w:rsidRDefault="001E725B" w:rsidP="00701873">
      <w:pPr>
        <w:spacing w:after="0" w:line="240" w:lineRule="auto"/>
        <w:ind w:right="-28"/>
        <w:jc w:val="both"/>
        <w:rPr>
          <w:rFonts w:ascii="Times New Roman" w:hAnsi="Times New Roman" w:cs="Times New Roman"/>
          <w:bCs/>
          <w:sz w:val="24"/>
          <w:szCs w:val="24"/>
          <w:lang w:val="bg-BG"/>
        </w:rPr>
      </w:pPr>
      <w:r>
        <w:rPr>
          <w:rFonts w:ascii="Times New Roman" w:hAnsi="Times New Roman" w:cs="Times New Roman"/>
          <w:bCs/>
          <w:sz w:val="24"/>
          <w:szCs w:val="24"/>
        </w:rPr>
        <w:t>4</w:t>
      </w:r>
      <w:r w:rsidR="00B2292D">
        <w:rPr>
          <w:rFonts w:ascii="Times New Roman" w:hAnsi="Times New Roman" w:cs="Times New Roman"/>
          <w:bCs/>
          <w:sz w:val="24"/>
          <w:szCs w:val="24"/>
          <w:lang w:val="bg-BG"/>
        </w:rPr>
        <w:t>. Раз</w:t>
      </w:r>
      <w:r w:rsidR="0007115D">
        <w:rPr>
          <w:rFonts w:ascii="Times New Roman" w:hAnsi="Times New Roman" w:cs="Times New Roman"/>
          <w:bCs/>
          <w:sz w:val="24"/>
          <w:szCs w:val="24"/>
          <w:lang w:val="bg-BG"/>
        </w:rPr>
        <w:t>ясненията по доументацията за участие в процедурата се публикуват на Профила на купувача на възложителя към съответната обществена поръчка, линк посочен в т. 2 от настоящите указания.</w:t>
      </w:r>
    </w:p>
    <w:p w:rsidR="00B2292D" w:rsidRDefault="001E725B" w:rsidP="00701873">
      <w:pPr>
        <w:spacing w:after="0" w:line="240" w:lineRule="auto"/>
        <w:ind w:right="-28"/>
        <w:jc w:val="both"/>
        <w:rPr>
          <w:rFonts w:ascii="Times New Roman" w:hAnsi="Times New Roman" w:cs="Times New Roman"/>
          <w:bCs/>
          <w:sz w:val="24"/>
          <w:szCs w:val="24"/>
          <w:lang w:val="bg-BG"/>
        </w:rPr>
      </w:pPr>
      <w:r>
        <w:rPr>
          <w:rFonts w:ascii="Times New Roman" w:hAnsi="Times New Roman" w:cs="Times New Roman"/>
          <w:bCs/>
          <w:sz w:val="24"/>
          <w:szCs w:val="24"/>
        </w:rPr>
        <w:t>5</w:t>
      </w:r>
      <w:r w:rsidR="0007115D">
        <w:rPr>
          <w:rFonts w:ascii="Times New Roman" w:hAnsi="Times New Roman" w:cs="Times New Roman"/>
          <w:bCs/>
          <w:sz w:val="24"/>
          <w:szCs w:val="24"/>
          <w:lang w:val="bg-BG"/>
        </w:rPr>
        <w:t xml:space="preserve">. Съгласно чл. 33, ал. 1 от ЗОП, при писменно искане за разяснения по условията на обществената поръчка, направено 10 дни, преди изтичане на срока </w:t>
      </w:r>
      <w:r w:rsidR="00CE2A80">
        <w:rPr>
          <w:rFonts w:ascii="Times New Roman" w:hAnsi="Times New Roman" w:cs="Times New Roman"/>
          <w:bCs/>
          <w:sz w:val="24"/>
          <w:szCs w:val="24"/>
          <w:lang w:val="bg-BG"/>
        </w:rPr>
        <w:t xml:space="preserve">за получаване на заявления, възложителя публикува в профила на куповача писменни разяснения в 4 дневен срок от получаване на искането, но не по- късно от 6 дни преди срока за получаване за заявления за участие. Възложителя не предоставя разяснения по искания, постъпили след срока по </w:t>
      </w:r>
      <w:r w:rsidR="0007115D">
        <w:rPr>
          <w:rFonts w:ascii="Times New Roman" w:hAnsi="Times New Roman" w:cs="Times New Roman"/>
          <w:bCs/>
          <w:sz w:val="24"/>
          <w:szCs w:val="24"/>
          <w:lang w:val="bg-BG"/>
        </w:rPr>
        <w:t xml:space="preserve"> </w:t>
      </w:r>
      <w:r w:rsidR="00CE2A80">
        <w:rPr>
          <w:rFonts w:ascii="Times New Roman" w:hAnsi="Times New Roman" w:cs="Times New Roman"/>
          <w:bCs/>
          <w:sz w:val="24"/>
          <w:szCs w:val="24"/>
          <w:lang w:val="bg-BG"/>
        </w:rPr>
        <w:t>чл. 33, ал. 1 от ЗОП и същите няма да бъдат публикувани на профила на куповача.</w:t>
      </w:r>
    </w:p>
    <w:p w:rsidR="00CE2A80" w:rsidRDefault="001E725B" w:rsidP="00701873">
      <w:pPr>
        <w:spacing w:after="0" w:line="240" w:lineRule="auto"/>
        <w:ind w:right="-28"/>
        <w:jc w:val="both"/>
        <w:rPr>
          <w:rFonts w:ascii="Times New Roman" w:hAnsi="Times New Roman" w:cs="Times New Roman"/>
          <w:bCs/>
          <w:sz w:val="24"/>
          <w:szCs w:val="24"/>
          <w:lang w:val="bg-BG"/>
        </w:rPr>
      </w:pPr>
      <w:r>
        <w:rPr>
          <w:rFonts w:ascii="Times New Roman" w:hAnsi="Times New Roman" w:cs="Times New Roman"/>
          <w:bCs/>
          <w:sz w:val="24"/>
          <w:szCs w:val="24"/>
        </w:rPr>
        <w:t>6</w:t>
      </w:r>
      <w:r w:rsidR="00CE2A80">
        <w:rPr>
          <w:rFonts w:ascii="Times New Roman" w:hAnsi="Times New Roman" w:cs="Times New Roman"/>
          <w:bCs/>
          <w:sz w:val="24"/>
          <w:szCs w:val="24"/>
          <w:lang w:val="bg-BG"/>
        </w:rPr>
        <w:t>.</w:t>
      </w:r>
      <w:r w:rsidR="00A0084F">
        <w:rPr>
          <w:rFonts w:ascii="Times New Roman" w:hAnsi="Times New Roman" w:cs="Times New Roman"/>
          <w:bCs/>
          <w:sz w:val="24"/>
          <w:szCs w:val="24"/>
          <w:lang w:val="bg-BG"/>
        </w:rPr>
        <w:t xml:space="preserve"> Всички комуникации и действия между възложителя и кандидатите/участниците, свързани с настоящата процедура са в </w:t>
      </w:r>
      <w:r w:rsidR="00A0084F" w:rsidRPr="00F7712A">
        <w:rPr>
          <w:rFonts w:ascii="Times New Roman" w:hAnsi="Times New Roman" w:cs="Times New Roman"/>
          <w:bCs/>
          <w:sz w:val="24"/>
          <w:szCs w:val="24"/>
          <w:lang w:val="bg-BG"/>
        </w:rPr>
        <w:t xml:space="preserve">писмен вид и само на български език. </w:t>
      </w:r>
      <w:r w:rsidR="002F7083" w:rsidRPr="00F7712A">
        <w:rPr>
          <w:rFonts w:ascii="Times New Roman" w:hAnsi="Times New Roman" w:cs="Times New Roman"/>
          <w:bCs/>
          <w:sz w:val="24"/>
          <w:szCs w:val="24"/>
          <w:lang w:val="bg-BG"/>
        </w:rPr>
        <w:t>Писма/</w:t>
      </w:r>
      <w:r w:rsidR="002F7083">
        <w:rPr>
          <w:rFonts w:ascii="Times New Roman" w:hAnsi="Times New Roman" w:cs="Times New Roman"/>
          <w:bCs/>
          <w:sz w:val="24"/>
          <w:szCs w:val="24"/>
          <w:lang w:val="bg-BG"/>
        </w:rPr>
        <w:t>кореспонденция представени на различен език от български се представят задължително в превод на български език. Кандидатът може да представи своите писма и уведомления в деловодството на „БДЖ – Товарни превози” ЕООД на адрес, посочен в 1.1. от Обявлението за поръчката-комунални услуги.</w:t>
      </w:r>
    </w:p>
    <w:p w:rsidR="002F7083" w:rsidRDefault="001E725B" w:rsidP="00701873">
      <w:pPr>
        <w:spacing w:after="0" w:line="240" w:lineRule="auto"/>
        <w:ind w:right="-28"/>
        <w:jc w:val="both"/>
        <w:rPr>
          <w:rFonts w:ascii="Times New Roman" w:hAnsi="Times New Roman" w:cs="Times New Roman"/>
          <w:bCs/>
          <w:sz w:val="24"/>
          <w:szCs w:val="24"/>
          <w:lang w:val="bg-BG"/>
        </w:rPr>
      </w:pPr>
      <w:r>
        <w:rPr>
          <w:rFonts w:ascii="Times New Roman" w:hAnsi="Times New Roman" w:cs="Times New Roman"/>
          <w:bCs/>
          <w:sz w:val="24"/>
          <w:szCs w:val="24"/>
        </w:rPr>
        <w:t>7</w:t>
      </w:r>
      <w:r w:rsidR="002F7083">
        <w:rPr>
          <w:rFonts w:ascii="Times New Roman" w:hAnsi="Times New Roman" w:cs="Times New Roman"/>
          <w:bCs/>
          <w:sz w:val="24"/>
          <w:szCs w:val="24"/>
          <w:lang w:val="bg-BG"/>
        </w:rPr>
        <w:t>.</w:t>
      </w:r>
      <w:r w:rsidR="00E906D1">
        <w:rPr>
          <w:rFonts w:ascii="Times New Roman" w:hAnsi="Times New Roman" w:cs="Times New Roman"/>
          <w:bCs/>
          <w:sz w:val="24"/>
          <w:szCs w:val="24"/>
        </w:rPr>
        <w:t xml:space="preserve"> </w:t>
      </w:r>
      <w:r w:rsidR="00E906D1">
        <w:rPr>
          <w:rFonts w:ascii="Times New Roman" w:hAnsi="Times New Roman" w:cs="Times New Roman"/>
          <w:bCs/>
          <w:sz w:val="24"/>
          <w:szCs w:val="24"/>
          <w:lang w:val="bg-BG"/>
        </w:rPr>
        <w:t>Решенията за предварителен подбор, определяне на изпълнител или прекратяване на процедурата (чл.22, ал. 1, т. 4, 6 или 8 от ЗОП) се изпращат по един от следните начини:</w:t>
      </w:r>
    </w:p>
    <w:p w:rsidR="00E906D1" w:rsidRDefault="00E906D1" w:rsidP="00701873">
      <w:pPr>
        <w:spacing w:after="0" w:line="240" w:lineRule="auto"/>
        <w:ind w:right="-28"/>
        <w:jc w:val="both"/>
        <w:rPr>
          <w:rFonts w:ascii="Times New Roman" w:hAnsi="Times New Roman" w:cs="Times New Roman"/>
          <w:bCs/>
          <w:sz w:val="24"/>
          <w:szCs w:val="24"/>
          <w:lang w:val="bg-BG"/>
        </w:rPr>
      </w:pPr>
      <w:r>
        <w:rPr>
          <w:rFonts w:ascii="Times New Roman" w:hAnsi="Times New Roman" w:cs="Times New Roman"/>
          <w:bCs/>
          <w:sz w:val="24"/>
          <w:szCs w:val="24"/>
          <w:lang w:val="bg-BG"/>
        </w:rPr>
        <w:t>- на адрес посочен от кандидатите/участниците;</w:t>
      </w:r>
    </w:p>
    <w:p w:rsidR="00E906D1" w:rsidRDefault="00E906D1" w:rsidP="00701873">
      <w:pPr>
        <w:spacing w:after="0" w:line="240" w:lineRule="auto"/>
        <w:ind w:right="-28"/>
        <w:jc w:val="both"/>
        <w:rPr>
          <w:rFonts w:ascii="Times New Roman" w:hAnsi="Times New Roman" w:cs="Times New Roman"/>
          <w:bCs/>
          <w:sz w:val="24"/>
          <w:szCs w:val="24"/>
          <w:lang w:val="bg-BG"/>
        </w:rPr>
      </w:pPr>
      <w:r>
        <w:rPr>
          <w:rFonts w:ascii="Times New Roman" w:hAnsi="Times New Roman" w:cs="Times New Roman"/>
          <w:bCs/>
          <w:sz w:val="24"/>
          <w:szCs w:val="24"/>
          <w:lang w:val="bg-BG"/>
        </w:rPr>
        <w:t>- на електронни пощи, посочени от кандидатите/участниците;</w:t>
      </w:r>
    </w:p>
    <w:p w:rsidR="00E906D1" w:rsidRDefault="00E906D1" w:rsidP="00701873">
      <w:pPr>
        <w:spacing w:after="0" w:line="240" w:lineRule="auto"/>
        <w:ind w:right="-28"/>
        <w:jc w:val="both"/>
        <w:rPr>
          <w:rFonts w:ascii="Times New Roman" w:hAnsi="Times New Roman" w:cs="Times New Roman"/>
          <w:bCs/>
          <w:sz w:val="24"/>
          <w:szCs w:val="24"/>
          <w:lang w:val="bg-BG"/>
        </w:rPr>
      </w:pPr>
      <w:r>
        <w:rPr>
          <w:rFonts w:ascii="Times New Roman" w:hAnsi="Times New Roman" w:cs="Times New Roman"/>
          <w:bCs/>
          <w:sz w:val="24"/>
          <w:szCs w:val="24"/>
          <w:lang w:val="bg-BG"/>
        </w:rPr>
        <w:t>- чрез пощенска или друга куриерска услуга с препоръчана пратка с обратна разписка;</w:t>
      </w:r>
    </w:p>
    <w:p w:rsidR="00E906D1" w:rsidRDefault="00E906D1" w:rsidP="00701873">
      <w:pPr>
        <w:spacing w:after="0" w:line="240" w:lineRule="auto"/>
        <w:ind w:right="-28"/>
        <w:jc w:val="both"/>
        <w:rPr>
          <w:rFonts w:ascii="Times New Roman" w:hAnsi="Times New Roman" w:cs="Times New Roman"/>
          <w:bCs/>
          <w:sz w:val="24"/>
          <w:szCs w:val="24"/>
          <w:lang w:val="bg-BG"/>
        </w:rPr>
      </w:pPr>
      <w:r>
        <w:rPr>
          <w:rFonts w:ascii="Times New Roman" w:hAnsi="Times New Roman" w:cs="Times New Roman"/>
          <w:bCs/>
          <w:sz w:val="24"/>
          <w:szCs w:val="24"/>
          <w:lang w:val="bg-BG"/>
        </w:rPr>
        <w:t>- чрез факс;</w:t>
      </w:r>
    </w:p>
    <w:p w:rsidR="00E906D1" w:rsidRDefault="00E906D1" w:rsidP="00701873">
      <w:pPr>
        <w:spacing w:after="0" w:line="240" w:lineRule="auto"/>
        <w:ind w:right="-28"/>
        <w:jc w:val="both"/>
        <w:rPr>
          <w:rFonts w:ascii="Times New Roman" w:hAnsi="Times New Roman" w:cs="Times New Roman"/>
          <w:bCs/>
          <w:sz w:val="24"/>
          <w:szCs w:val="24"/>
          <w:lang w:val="bg-BG"/>
        </w:rPr>
      </w:pPr>
      <w:r>
        <w:rPr>
          <w:rFonts w:ascii="Times New Roman" w:hAnsi="Times New Roman" w:cs="Times New Roman"/>
          <w:bCs/>
          <w:sz w:val="24"/>
          <w:szCs w:val="24"/>
          <w:lang w:val="bg-BG"/>
        </w:rPr>
        <w:tab/>
        <w:t>Избраният от възложителя начин трябва да позволява удостоверяване на датата на получаване на съответноо решение. Когато решението не е получено от кандидатите по някои от посочените по-горе начини, възложителя публикува съо</w:t>
      </w:r>
      <w:r w:rsidR="00530974">
        <w:rPr>
          <w:rFonts w:ascii="Times New Roman" w:hAnsi="Times New Roman" w:cs="Times New Roman"/>
          <w:bCs/>
          <w:sz w:val="24"/>
          <w:szCs w:val="24"/>
          <w:lang w:val="bg-BG"/>
        </w:rPr>
        <w:t>бщение до него в Профила на куп</w:t>
      </w:r>
      <w:r w:rsidR="00530974">
        <w:rPr>
          <w:rFonts w:ascii="Times New Roman" w:hAnsi="Times New Roman" w:cs="Times New Roman"/>
          <w:bCs/>
          <w:sz w:val="24"/>
          <w:szCs w:val="24"/>
        </w:rPr>
        <w:t>u</w:t>
      </w:r>
      <w:r>
        <w:rPr>
          <w:rFonts w:ascii="Times New Roman" w:hAnsi="Times New Roman" w:cs="Times New Roman"/>
          <w:bCs/>
          <w:sz w:val="24"/>
          <w:szCs w:val="24"/>
          <w:lang w:val="bg-BG"/>
        </w:rPr>
        <w:t xml:space="preserve">вача. Решението се смята за връчено от датата на публикуване на съобщението. </w:t>
      </w:r>
    </w:p>
    <w:p w:rsidR="00632074" w:rsidRPr="00ED3598" w:rsidRDefault="00E906D1" w:rsidP="00632074">
      <w:pPr>
        <w:spacing w:after="0" w:line="240" w:lineRule="auto"/>
        <w:ind w:right="-28"/>
        <w:jc w:val="both"/>
        <w:rPr>
          <w:rFonts w:ascii="Times New Roman" w:hAnsi="Times New Roman" w:cs="Times New Roman"/>
          <w:bCs/>
          <w:sz w:val="24"/>
          <w:szCs w:val="24"/>
        </w:rPr>
      </w:pPr>
      <w:r>
        <w:rPr>
          <w:rFonts w:ascii="Times New Roman" w:hAnsi="Times New Roman" w:cs="Times New Roman"/>
          <w:bCs/>
          <w:sz w:val="24"/>
          <w:szCs w:val="24"/>
          <w:lang w:val="bg-BG"/>
        </w:rPr>
        <w:tab/>
      </w:r>
      <w:r w:rsidR="00632074">
        <w:rPr>
          <w:rFonts w:ascii="Times New Roman" w:hAnsi="Times New Roman" w:cs="Times New Roman"/>
          <w:bCs/>
          <w:sz w:val="24"/>
          <w:szCs w:val="24"/>
          <w:lang w:val="bg-BG"/>
        </w:rPr>
        <w:t>Възложителят е длъжен да изпраща на кандидатите по някои от посочените по-горе способи или комбинация тях,  документи по процедурата, за които това е изрично предвидено в ЗОП.</w:t>
      </w:r>
    </w:p>
    <w:p w:rsidR="009D1665" w:rsidRDefault="009D1665" w:rsidP="00701873">
      <w:pPr>
        <w:spacing w:after="0" w:line="240" w:lineRule="auto"/>
        <w:ind w:right="-29"/>
        <w:jc w:val="both"/>
        <w:rPr>
          <w:rFonts w:ascii="Times New Roman" w:hAnsi="Times New Roman" w:cs="Times New Roman"/>
          <w:b/>
          <w:sz w:val="24"/>
          <w:szCs w:val="24"/>
        </w:rPr>
      </w:pPr>
    </w:p>
    <w:p w:rsidR="00C27A4E" w:rsidRPr="00F2682A" w:rsidRDefault="00C27A4E" w:rsidP="00701873">
      <w:pPr>
        <w:spacing w:after="0" w:line="240" w:lineRule="auto"/>
        <w:ind w:right="-29"/>
        <w:jc w:val="both"/>
        <w:rPr>
          <w:rFonts w:ascii="Times New Roman" w:hAnsi="Times New Roman" w:cs="Times New Roman"/>
          <w:b/>
          <w:sz w:val="24"/>
          <w:szCs w:val="24"/>
          <w:lang w:val="bg-BG"/>
        </w:rPr>
      </w:pPr>
      <w:r w:rsidRPr="00F2682A">
        <w:rPr>
          <w:rFonts w:ascii="Times New Roman" w:hAnsi="Times New Roman" w:cs="Times New Roman"/>
          <w:b/>
          <w:sz w:val="24"/>
          <w:szCs w:val="24"/>
        </w:rPr>
        <w:t xml:space="preserve">II. </w:t>
      </w:r>
      <w:r w:rsidRPr="00F2682A">
        <w:rPr>
          <w:rFonts w:ascii="Times New Roman" w:hAnsi="Times New Roman" w:cs="Times New Roman"/>
          <w:b/>
          <w:sz w:val="24"/>
          <w:szCs w:val="24"/>
          <w:lang w:val="bg-BG"/>
        </w:rPr>
        <w:t xml:space="preserve">ПОДГОТОВКА НА </w:t>
      </w:r>
      <w:r w:rsidR="00B83EA4">
        <w:rPr>
          <w:rFonts w:ascii="Times New Roman" w:hAnsi="Times New Roman" w:cs="Times New Roman"/>
          <w:b/>
          <w:sz w:val="24"/>
          <w:szCs w:val="24"/>
          <w:lang w:val="bg-BG"/>
        </w:rPr>
        <w:t xml:space="preserve">ЗАЯВЛЕНИЕ </w:t>
      </w:r>
      <w:r w:rsidRPr="00F2682A">
        <w:rPr>
          <w:rFonts w:ascii="Times New Roman" w:hAnsi="Times New Roman" w:cs="Times New Roman"/>
          <w:b/>
          <w:sz w:val="24"/>
          <w:szCs w:val="24"/>
          <w:lang w:val="bg-BG"/>
        </w:rPr>
        <w:t>ЗА УЧАСТИЕ.</w:t>
      </w:r>
    </w:p>
    <w:p w:rsidR="007916B0" w:rsidRDefault="007916B0" w:rsidP="007916B0">
      <w:pPr>
        <w:pStyle w:val="NoSpacing"/>
        <w:rPr>
          <w:rFonts w:ascii="Times New Roman" w:hAnsi="Times New Roman" w:cs="Times New Roman"/>
          <w:bCs/>
          <w:sz w:val="24"/>
          <w:szCs w:val="24"/>
          <w:lang w:val="bg-BG"/>
        </w:rPr>
      </w:pPr>
      <w:r>
        <w:rPr>
          <w:rFonts w:ascii="Times New Roman" w:hAnsi="Times New Roman" w:cs="Times New Roman"/>
          <w:bCs/>
          <w:sz w:val="24"/>
          <w:szCs w:val="24"/>
          <w:lang w:val="bg-BG"/>
        </w:rPr>
        <w:t>1. Кандидатът следва да представи заявление за участие, изготвено при условията и изискванията на настоящата документация за участие. Същото се представя в срока и на адрес, посочени в обявлението за обществена поръчка по реда, описан в настоящите указания.</w:t>
      </w:r>
    </w:p>
    <w:p w:rsidR="007916B0" w:rsidRDefault="007916B0" w:rsidP="007916B0">
      <w:pPr>
        <w:pStyle w:val="NoSpacing"/>
        <w:rPr>
          <w:rFonts w:ascii="Times New Roman" w:hAnsi="Times New Roman" w:cs="Times New Roman"/>
          <w:bCs/>
          <w:sz w:val="24"/>
          <w:szCs w:val="24"/>
          <w:lang w:val="bg-BG"/>
        </w:rPr>
      </w:pPr>
      <w:r>
        <w:rPr>
          <w:rFonts w:ascii="Times New Roman" w:hAnsi="Times New Roman" w:cs="Times New Roman"/>
          <w:bCs/>
          <w:sz w:val="24"/>
          <w:szCs w:val="24"/>
          <w:lang w:val="bg-BG"/>
        </w:rPr>
        <w:t>2. Всеки кандидат в процедурата за възлагане на обществена поръчка има право да представи само едно заявление. Няма възможност за представяне на варианти в заявлението.</w:t>
      </w:r>
    </w:p>
    <w:p w:rsidR="007916B0" w:rsidRDefault="007916B0" w:rsidP="007916B0">
      <w:pPr>
        <w:pStyle w:val="NoSpacing"/>
        <w:rPr>
          <w:rFonts w:ascii="Times New Roman" w:hAnsi="Times New Roman" w:cs="Times New Roman"/>
          <w:bCs/>
          <w:sz w:val="24"/>
          <w:szCs w:val="24"/>
          <w:lang w:val="bg-BG"/>
        </w:rPr>
      </w:pPr>
      <w:r>
        <w:rPr>
          <w:rFonts w:ascii="Times New Roman" w:hAnsi="Times New Roman" w:cs="Times New Roman"/>
          <w:bCs/>
          <w:sz w:val="24"/>
          <w:szCs w:val="24"/>
          <w:lang w:val="bg-BG"/>
        </w:rPr>
        <w:t>3. До изтичане на срока за подаване на заявления за участие, всеки кандидат може да промени, да допълни или да оттегли заявлението си.</w:t>
      </w:r>
    </w:p>
    <w:p w:rsidR="007916B0" w:rsidRDefault="007916B0" w:rsidP="007916B0">
      <w:pPr>
        <w:pStyle w:val="NoSpacing"/>
        <w:rPr>
          <w:rFonts w:ascii="Times New Roman" w:hAnsi="Times New Roman" w:cs="Times New Roman"/>
          <w:bCs/>
          <w:sz w:val="24"/>
          <w:szCs w:val="24"/>
          <w:lang w:val="bg-BG"/>
        </w:rPr>
      </w:pPr>
      <w:r>
        <w:rPr>
          <w:rFonts w:ascii="Times New Roman" w:hAnsi="Times New Roman" w:cs="Times New Roman"/>
          <w:bCs/>
          <w:sz w:val="24"/>
          <w:szCs w:val="24"/>
          <w:lang w:val="bg-BG"/>
        </w:rPr>
        <w:t xml:space="preserve">4. Документите за участие в процедурата се представят в писмен вид, на хартиен носител в запечатана непрозрачна опаковка от </w:t>
      </w:r>
      <w:r w:rsidR="00E12CCD">
        <w:rPr>
          <w:rFonts w:ascii="Times New Roman" w:hAnsi="Times New Roman" w:cs="Times New Roman"/>
          <w:bCs/>
          <w:sz w:val="24"/>
          <w:szCs w:val="24"/>
          <w:lang w:val="bg-BG"/>
        </w:rPr>
        <w:t>кандидата лично</w:t>
      </w:r>
      <w:r>
        <w:rPr>
          <w:rFonts w:ascii="Times New Roman" w:hAnsi="Times New Roman" w:cs="Times New Roman"/>
          <w:bCs/>
          <w:sz w:val="24"/>
          <w:szCs w:val="24"/>
          <w:lang w:val="bg-BG"/>
        </w:rPr>
        <w:t xml:space="preserve"> или от упълномощен от него представител или чрез пощенска или друга куриерска услуга с препоръчана пратка с обратна разписка, на адреса посочен от възложителя. Върху опаковката кандидата посочва следното:</w:t>
      </w:r>
    </w:p>
    <w:p w:rsidR="007916B0" w:rsidRDefault="007916B0" w:rsidP="007916B0">
      <w:pPr>
        <w:pStyle w:val="NoSpacing"/>
        <w:rPr>
          <w:rFonts w:ascii="Times New Roman" w:hAnsi="Times New Roman" w:cs="Times New Roman"/>
          <w:bCs/>
          <w:sz w:val="24"/>
          <w:szCs w:val="24"/>
          <w:lang w:val="bg-BG"/>
        </w:rPr>
      </w:pPr>
      <w:r>
        <w:rPr>
          <w:rFonts w:ascii="Times New Roman" w:hAnsi="Times New Roman" w:cs="Times New Roman"/>
          <w:bCs/>
          <w:sz w:val="24"/>
          <w:szCs w:val="24"/>
          <w:lang w:val="bg-BG"/>
        </w:rPr>
        <w:t>- наименованието на кандидата, включително участниците в обединението, когато е приложимо;</w:t>
      </w:r>
    </w:p>
    <w:p w:rsidR="007916B0" w:rsidRDefault="007916B0" w:rsidP="007916B0">
      <w:pPr>
        <w:pStyle w:val="NoSpacing"/>
        <w:rPr>
          <w:rFonts w:ascii="Times New Roman" w:hAnsi="Times New Roman" w:cs="Times New Roman"/>
          <w:bCs/>
          <w:sz w:val="24"/>
          <w:szCs w:val="24"/>
          <w:lang w:val="bg-BG"/>
        </w:rPr>
      </w:pPr>
      <w:r>
        <w:rPr>
          <w:rFonts w:ascii="Times New Roman" w:hAnsi="Times New Roman" w:cs="Times New Roman"/>
          <w:bCs/>
          <w:sz w:val="24"/>
          <w:szCs w:val="24"/>
          <w:lang w:val="bg-BG"/>
        </w:rPr>
        <w:t>- адрес за кореспонденция, телефон и по възможност-факс и електронен адрес;</w:t>
      </w:r>
    </w:p>
    <w:p w:rsidR="007916B0" w:rsidRDefault="007916B0" w:rsidP="007916B0">
      <w:pPr>
        <w:pStyle w:val="NoSpacing"/>
        <w:rPr>
          <w:rFonts w:ascii="Times New Roman" w:hAnsi="Times New Roman" w:cs="Times New Roman"/>
          <w:bCs/>
          <w:sz w:val="24"/>
          <w:szCs w:val="24"/>
          <w:lang w:val="bg-BG"/>
        </w:rPr>
      </w:pPr>
      <w:r>
        <w:rPr>
          <w:rFonts w:ascii="Times New Roman" w:hAnsi="Times New Roman" w:cs="Times New Roman"/>
          <w:bCs/>
          <w:sz w:val="24"/>
          <w:szCs w:val="24"/>
          <w:lang w:val="bg-BG"/>
        </w:rPr>
        <w:t>- наименованието на поръчката;</w:t>
      </w:r>
    </w:p>
    <w:p w:rsidR="00C27A4E" w:rsidRDefault="00C27A4E" w:rsidP="00701873">
      <w:pPr>
        <w:pStyle w:val="NoSpacing"/>
        <w:rPr>
          <w:rFonts w:ascii="Times New Roman" w:hAnsi="Times New Roman" w:cs="Times New Roman"/>
          <w:bCs/>
          <w:sz w:val="24"/>
          <w:szCs w:val="24"/>
          <w:lang w:val="bg-BG"/>
        </w:rPr>
      </w:pPr>
    </w:p>
    <w:p w:rsidR="00C55921" w:rsidRDefault="00C55921" w:rsidP="00701873">
      <w:pPr>
        <w:pStyle w:val="NoSpacing"/>
        <w:rPr>
          <w:rFonts w:ascii="Times New Roman" w:hAnsi="Times New Roman" w:cs="Times New Roman"/>
          <w:b/>
          <w:bCs/>
          <w:sz w:val="24"/>
          <w:szCs w:val="24"/>
        </w:rPr>
      </w:pPr>
    </w:p>
    <w:p w:rsidR="00C27A4E" w:rsidRDefault="00C27A4E" w:rsidP="00701873">
      <w:pPr>
        <w:pStyle w:val="NoSpacing"/>
        <w:rPr>
          <w:rFonts w:ascii="Times New Roman" w:hAnsi="Times New Roman" w:cs="Times New Roman"/>
          <w:b/>
          <w:bCs/>
          <w:sz w:val="24"/>
          <w:szCs w:val="24"/>
          <w:lang w:val="bg-BG"/>
        </w:rPr>
      </w:pPr>
      <w:r>
        <w:rPr>
          <w:rFonts w:ascii="Times New Roman" w:hAnsi="Times New Roman" w:cs="Times New Roman"/>
          <w:b/>
          <w:bCs/>
          <w:sz w:val="24"/>
          <w:szCs w:val="24"/>
          <w:lang w:val="bg-BG"/>
        </w:rPr>
        <w:lastRenderedPageBreak/>
        <w:t>ДО „БДЖ – Товарни превози” ЕООД</w:t>
      </w:r>
    </w:p>
    <w:p w:rsidR="00C27A4E" w:rsidRDefault="00C27A4E" w:rsidP="00701873">
      <w:pPr>
        <w:pStyle w:val="NoSpacing"/>
        <w:rPr>
          <w:rFonts w:ascii="Times New Roman" w:hAnsi="Times New Roman" w:cs="Times New Roman"/>
          <w:b/>
          <w:spacing w:val="4"/>
          <w:sz w:val="24"/>
          <w:szCs w:val="24"/>
          <w:lang w:val="bg-BG"/>
        </w:rPr>
      </w:pPr>
      <w:r>
        <w:rPr>
          <w:rFonts w:ascii="Times New Roman" w:hAnsi="Times New Roman" w:cs="Times New Roman"/>
          <w:b/>
          <w:bCs/>
          <w:sz w:val="24"/>
          <w:szCs w:val="24"/>
          <w:lang w:val="bg-BG"/>
        </w:rPr>
        <w:t xml:space="preserve">Ул. Иван Вазов </w:t>
      </w:r>
      <w:r w:rsidRPr="00893E14">
        <w:rPr>
          <w:rFonts w:ascii="Times New Roman" w:hAnsi="Times New Roman" w:cs="Times New Roman"/>
          <w:b/>
          <w:spacing w:val="4"/>
          <w:sz w:val="24"/>
          <w:szCs w:val="24"/>
          <w:lang w:val="bg-BG"/>
        </w:rPr>
        <w:t>№</w:t>
      </w:r>
      <w:r>
        <w:rPr>
          <w:rFonts w:ascii="Times New Roman" w:hAnsi="Times New Roman" w:cs="Times New Roman"/>
          <w:b/>
          <w:spacing w:val="4"/>
          <w:sz w:val="24"/>
          <w:szCs w:val="24"/>
          <w:lang w:val="bg-BG"/>
        </w:rPr>
        <w:t xml:space="preserve"> 3</w:t>
      </w:r>
    </w:p>
    <w:p w:rsidR="00C27A4E" w:rsidRDefault="00C27A4E" w:rsidP="00701873">
      <w:pPr>
        <w:pStyle w:val="NoSpacing"/>
        <w:rPr>
          <w:rFonts w:ascii="Times New Roman" w:hAnsi="Times New Roman" w:cs="Times New Roman"/>
          <w:b/>
          <w:spacing w:val="4"/>
          <w:sz w:val="24"/>
          <w:szCs w:val="24"/>
          <w:lang w:val="bg-BG"/>
        </w:rPr>
      </w:pPr>
      <w:r>
        <w:rPr>
          <w:rFonts w:ascii="Times New Roman" w:hAnsi="Times New Roman" w:cs="Times New Roman"/>
          <w:b/>
          <w:spacing w:val="4"/>
          <w:sz w:val="24"/>
          <w:szCs w:val="24"/>
          <w:lang w:val="bg-BG"/>
        </w:rPr>
        <w:t>Гр. София 1080</w:t>
      </w:r>
    </w:p>
    <w:p w:rsidR="00C27A4E" w:rsidRPr="00E448D0" w:rsidRDefault="00E448D0" w:rsidP="00701873">
      <w:pPr>
        <w:pStyle w:val="NoSpacing"/>
        <w:jc w:val="center"/>
        <w:rPr>
          <w:rFonts w:ascii="Times New Roman" w:hAnsi="Times New Roman" w:cs="Times New Roman"/>
          <w:b/>
          <w:spacing w:val="4"/>
          <w:sz w:val="24"/>
          <w:szCs w:val="24"/>
          <w:lang w:val="bg-BG"/>
        </w:rPr>
      </w:pPr>
      <w:r>
        <w:rPr>
          <w:rFonts w:ascii="Times New Roman" w:hAnsi="Times New Roman" w:cs="Times New Roman"/>
          <w:b/>
          <w:spacing w:val="4"/>
          <w:sz w:val="24"/>
          <w:szCs w:val="24"/>
          <w:lang w:val="bg-BG"/>
        </w:rPr>
        <w:t>ЗАЯВЛЕНИЕ</w:t>
      </w:r>
    </w:p>
    <w:p w:rsidR="00C27A4E" w:rsidRPr="007916B0" w:rsidRDefault="00C27A4E" w:rsidP="00701873">
      <w:pPr>
        <w:pStyle w:val="NoSpacing"/>
        <w:rPr>
          <w:rFonts w:ascii="Times New Roman" w:hAnsi="Times New Roman" w:cs="Times New Roman"/>
          <w:b/>
          <w:bCs/>
          <w:sz w:val="24"/>
          <w:szCs w:val="24"/>
          <w:lang w:val="bg-BG"/>
        </w:rPr>
      </w:pPr>
      <w:r>
        <w:rPr>
          <w:rFonts w:ascii="Times New Roman" w:hAnsi="Times New Roman" w:cs="Times New Roman"/>
          <w:b/>
          <w:spacing w:val="4"/>
          <w:sz w:val="24"/>
          <w:szCs w:val="24"/>
          <w:lang w:val="bg-BG"/>
        </w:rPr>
        <w:t xml:space="preserve">За </w:t>
      </w:r>
      <w:r w:rsidRPr="007916B0">
        <w:rPr>
          <w:rFonts w:ascii="Times New Roman" w:hAnsi="Times New Roman" w:cs="Times New Roman"/>
          <w:b/>
          <w:spacing w:val="4"/>
          <w:sz w:val="24"/>
          <w:szCs w:val="24"/>
          <w:lang w:val="bg-BG"/>
        </w:rPr>
        <w:t xml:space="preserve">участие в </w:t>
      </w:r>
      <w:r w:rsidR="007916B0" w:rsidRPr="007916B0">
        <w:rPr>
          <w:rFonts w:ascii="Times New Roman" w:hAnsi="Times New Roman" w:cs="Times New Roman"/>
          <w:b/>
          <w:bCs/>
          <w:sz w:val="24"/>
          <w:szCs w:val="24"/>
          <w:lang w:val="bg-BG"/>
        </w:rPr>
        <w:t xml:space="preserve">процедура на договаряне с предварителна покана за участие по ЗОП </w:t>
      </w:r>
      <w:r w:rsidRPr="007916B0">
        <w:rPr>
          <w:rFonts w:ascii="Times New Roman" w:hAnsi="Times New Roman" w:cs="Times New Roman"/>
          <w:b/>
          <w:spacing w:val="4"/>
          <w:sz w:val="24"/>
          <w:szCs w:val="24"/>
          <w:lang w:val="bg-BG"/>
        </w:rPr>
        <w:t>с</w:t>
      </w:r>
      <w:r>
        <w:rPr>
          <w:rFonts w:ascii="Times New Roman" w:hAnsi="Times New Roman" w:cs="Times New Roman"/>
          <w:b/>
          <w:spacing w:val="4"/>
          <w:sz w:val="24"/>
          <w:szCs w:val="24"/>
          <w:lang w:val="bg-BG"/>
        </w:rPr>
        <w:t xml:space="preserve"> </w:t>
      </w:r>
      <w:r w:rsidRPr="007916B0">
        <w:rPr>
          <w:rFonts w:ascii="Times New Roman" w:hAnsi="Times New Roman" w:cs="Times New Roman"/>
          <w:b/>
          <w:spacing w:val="4"/>
          <w:sz w:val="24"/>
          <w:szCs w:val="24"/>
          <w:lang w:val="bg-BG"/>
        </w:rPr>
        <w:t>предмет</w:t>
      </w:r>
      <w:r w:rsidR="007916B0" w:rsidRPr="007916B0">
        <w:rPr>
          <w:rFonts w:ascii="Times New Roman" w:hAnsi="Times New Roman" w:cs="Times New Roman"/>
          <w:b/>
          <w:spacing w:val="4"/>
          <w:sz w:val="24"/>
          <w:szCs w:val="24"/>
        </w:rPr>
        <w:t>:</w:t>
      </w:r>
      <w:r w:rsidR="00D87029">
        <w:rPr>
          <w:rFonts w:ascii="Times New Roman" w:hAnsi="Times New Roman" w:cs="Times New Roman"/>
          <w:b/>
          <w:spacing w:val="4"/>
          <w:sz w:val="24"/>
          <w:szCs w:val="24"/>
          <w:lang w:val="bg-BG"/>
        </w:rPr>
        <w:t xml:space="preserve"> </w:t>
      </w:r>
      <w:r w:rsidR="007916B0" w:rsidRPr="007916B0">
        <w:rPr>
          <w:rStyle w:val="Bodytext20"/>
          <w:b/>
          <w:color w:val="000000"/>
          <w:sz w:val="24"/>
          <w:szCs w:val="24"/>
        </w:rPr>
        <w:t>„Извършване на подемен ремонт и модернизация на дизел</w:t>
      </w:r>
      <w:r w:rsidR="007916B0" w:rsidRPr="007916B0">
        <w:rPr>
          <w:rStyle w:val="Bodytext20"/>
          <w:b/>
          <w:color w:val="000000"/>
          <w:sz w:val="24"/>
          <w:szCs w:val="24"/>
          <w:lang w:val="bg-BG"/>
        </w:rPr>
        <w:t>-хидравли</w:t>
      </w:r>
      <w:r w:rsidR="007916B0" w:rsidRPr="007916B0">
        <w:rPr>
          <w:rStyle w:val="Bodytext20"/>
          <w:b/>
          <w:color w:val="000000"/>
          <w:sz w:val="24"/>
          <w:szCs w:val="24"/>
        </w:rPr>
        <w:t xml:space="preserve">чески локомотиви </w:t>
      </w:r>
      <w:r w:rsidR="007916B0" w:rsidRPr="007916B0">
        <w:rPr>
          <w:rStyle w:val="Bodytext20"/>
          <w:b/>
          <w:color w:val="000000"/>
          <w:sz w:val="24"/>
          <w:szCs w:val="24"/>
          <w:lang w:val="bg-BG"/>
        </w:rPr>
        <w:t>55131</w:t>
      </w:r>
      <w:r w:rsidR="007916B0" w:rsidRPr="007916B0">
        <w:rPr>
          <w:rStyle w:val="Bodytext20"/>
          <w:b/>
          <w:color w:val="000000"/>
          <w:sz w:val="24"/>
          <w:szCs w:val="24"/>
        </w:rPr>
        <w:t xml:space="preserve"> и </w:t>
      </w:r>
      <w:r w:rsidR="007916B0" w:rsidRPr="007916B0">
        <w:rPr>
          <w:rStyle w:val="Bodytext20"/>
          <w:b/>
          <w:color w:val="000000"/>
          <w:sz w:val="24"/>
          <w:szCs w:val="24"/>
          <w:lang w:val="bg-BG"/>
        </w:rPr>
        <w:t>55150</w:t>
      </w:r>
      <w:r w:rsidR="007916B0" w:rsidRPr="007916B0">
        <w:rPr>
          <w:rStyle w:val="Bodytext20"/>
          <w:b/>
          <w:color w:val="000000"/>
          <w:sz w:val="24"/>
          <w:szCs w:val="24"/>
        </w:rPr>
        <w:t>, собственост на„БДЖ – Товарни превози“ ЕООД</w:t>
      </w:r>
    </w:p>
    <w:p w:rsidR="00C27A4E" w:rsidRPr="00893E14" w:rsidRDefault="00C27A4E" w:rsidP="00701873">
      <w:pPr>
        <w:pStyle w:val="NoSpacing"/>
        <w:rPr>
          <w:rFonts w:ascii="Times New Roman" w:hAnsi="Times New Roman" w:cs="Times New Roman"/>
          <w:bCs/>
          <w:sz w:val="24"/>
          <w:szCs w:val="24"/>
          <w:lang w:val="bg-BG"/>
        </w:rPr>
      </w:pPr>
      <w:r>
        <w:rPr>
          <w:rFonts w:ascii="Times New Roman" w:hAnsi="Times New Roman" w:cs="Times New Roman"/>
          <w:bCs/>
          <w:sz w:val="24"/>
          <w:szCs w:val="24"/>
          <w:lang w:val="bg-BG"/>
        </w:rPr>
        <w:t xml:space="preserve">от фирма/ лице </w:t>
      </w:r>
      <w:r>
        <w:rPr>
          <w:rFonts w:ascii="Times New Roman" w:hAnsi="Times New Roman" w:cs="Times New Roman"/>
          <w:bCs/>
          <w:sz w:val="24"/>
          <w:szCs w:val="24"/>
          <w:lang w:val="bg-BG"/>
        </w:rPr>
        <w:tab/>
        <w:t>.......................................</w:t>
      </w:r>
    </w:p>
    <w:p w:rsidR="00C27A4E" w:rsidRDefault="00C27A4E" w:rsidP="00701873">
      <w:pPr>
        <w:pStyle w:val="NoSpacing"/>
        <w:rPr>
          <w:rFonts w:ascii="Times New Roman" w:hAnsi="Times New Roman" w:cs="Times New Roman"/>
          <w:bCs/>
          <w:sz w:val="24"/>
          <w:szCs w:val="24"/>
          <w:lang w:val="bg-BG"/>
        </w:rPr>
      </w:pPr>
      <w:r>
        <w:rPr>
          <w:rFonts w:ascii="Times New Roman" w:hAnsi="Times New Roman" w:cs="Times New Roman"/>
          <w:bCs/>
          <w:sz w:val="24"/>
          <w:szCs w:val="24"/>
          <w:lang w:val="bg-BG"/>
        </w:rPr>
        <w:t>адрес</w:t>
      </w:r>
      <w:r>
        <w:rPr>
          <w:rFonts w:ascii="Times New Roman" w:hAnsi="Times New Roman" w:cs="Times New Roman"/>
          <w:bCs/>
          <w:sz w:val="24"/>
          <w:szCs w:val="24"/>
          <w:lang w:val="bg-BG"/>
        </w:rPr>
        <w:tab/>
      </w:r>
      <w:r>
        <w:rPr>
          <w:rFonts w:ascii="Times New Roman" w:hAnsi="Times New Roman" w:cs="Times New Roman"/>
          <w:bCs/>
          <w:sz w:val="24"/>
          <w:szCs w:val="24"/>
          <w:lang w:val="bg-BG"/>
        </w:rPr>
        <w:tab/>
      </w:r>
      <w:r>
        <w:rPr>
          <w:rFonts w:ascii="Times New Roman" w:hAnsi="Times New Roman" w:cs="Times New Roman"/>
          <w:bCs/>
          <w:sz w:val="24"/>
          <w:szCs w:val="24"/>
          <w:lang w:val="bg-BG"/>
        </w:rPr>
        <w:tab/>
        <w:t>.......................................</w:t>
      </w:r>
    </w:p>
    <w:p w:rsidR="00C27A4E" w:rsidRDefault="00C27A4E" w:rsidP="00701873">
      <w:pPr>
        <w:pStyle w:val="NoSpacing"/>
        <w:rPr>
          <w:rFonts w:ascii="Times New Roman" w:hAnsi="Times New Roman" w:cs="Times New Roman"/>
          <w:bCs/>
          <w:sz w:val="24"/>
          <w:szCs w:val="24"/>
          <w:lang w:val="bg-BG"/>
        </w:rPr>
      </w:pPr>
      <w:r>
        <w:rPr>
          <w:rFonts w:ascii="Times New Roman" w:hAnsi="Times New Roman" w:cs="Times New Roman"/>
          <w:bCs/>
          <w:sz w:val="24"/>
          <w:szCs w:val="24"/>
          <w:lang w:val="bg-BG"/>
        </w:rPr>
        <w:t>телефон/факс/</w:t>
      </w:r>
      <w:r>
        <w:rPr>
          <w:rFonts w:ascii="Times New Roman" w:hAnsi="Times New Roman" w:cs="Times New Roman"/>
          <w:bCs/>
          <w:sz w:val="24"/>
          <w:szCs w:val="24"/>
        </w:rPr>
        <w:t>GSM</w:t>
      </w:r>
      <w:r>
        <w:rPr>
          <w:rFonts w:ascii="Times New Roman" w:hAnsi="Times New Roman" w:cs="Times New Roman"/>
          <w:bCs/>
          <w:sz w:val="24"/>
          <w:szCs w:val="24"/>
          <w:lang w:val="bg-BG"/>
        </w:rPr>
        <w:tab/>
        <w:t>.......................................</w:t>
      </w:r>
    </w:p>
    <w:p w:rsidR="00C27A4E" w:rsidRDefault="00C27A4E" w:rsidP="00701873">
      <w:pPr>
        <w:pStyle w:val="NoSpacing"/>
        <w:rPr>
          <w:rFonts w:ascii="Times New Roman" w:hAnsi="Times New Roman" w:cs="Times New Roman"/>
          <w:bCs/>
          <w:sz w:val="24"/>
          <w:szCs w:val="24"/>
          <w:lang w:val="bg-BG"/>
        </w:rPr>
      </w:pPr>
      <w:r>
        <w:rPr>
          <w:rFonts w:ascii="Times New Roman" w:hAnsi="Times New Roman" w:cs="Times New Roman"/>
          <w:bCs/>
          <w:sz w:val="24"/>
          <w:szCs w:val="24"/>
          <w:lang w:val="bg-BG"/>
        </w:rPr>
        <w:t>електронен адрес</w:t>
      </w:r>
      <w:r>
        <w:rPr>
          <w:rFonts w:ascii="Times New Roman" w:hAnsi="Times New Roman" w:cs="Times New Roman"/>
          <w:bCs/>
          <w:sz w:val="24"/>
          <w:szCs w:val="24"/>
          <w:lang w:val="bg-BG"/>
        </w:rPr>
        <w:tab/>
        <w:t>.......................................</w:t>
      </w:r>
    </w:p>
    <w:p w:rsidR="0034341B" w:rsidRDefault="0034341B" w:rsidP="0034341B">
      <w:pPr>
        <w:pStyle w:val="NoSpacing"/>
        <w:rPr>
          <w:rFonts w:ascii="Times New Roman" w:hAnsi="Times New Roman" w:cs="Times New Roman"/>
          <w:bCs/>
          <w:sz w:val="24"/>
          <w:szCs w:val="24"/>
          <w:lang w:val="bg-BG"/>
        </w:rPr>
      </w:pPr>
      <w:r>
        <w:rPr>
          <w:rFonts w:ascii="Times New Roman" w:hAnsi="Times New Roman" w:cs="Times New Roman"/>
          <w:bCs/>
          <w:sz w:val="24"/>
          <w:szCs w:val="24"/>
          <w:lang w:val="bg-BG"/>
        </w:rPr>
        <w:t>5. Опаковката трябва да бъде запечатана така, че да не може да бъде отворена без да се повреди.</w:t>
      </w:r>
    </w:p>
    <w:p w:rsidR="0034341B" w:rsidRDefault="00D87029" w:rsidP="0034341B">
      <w:pPr>
        <w:pStyle w:val="NoSpacing"/>
        <w:rPr>
          <w:rFonts w:ascii="Times New Roman" w:hAnsi="Times New Roman" w:cs="Times New Roman"/>
          <w:bCs/>
          <w:sz w:val="24"/>
          <w:szCs w:val="24"/>
          <w:lang w:val="bg-BG"/>
        </w:rPr>
      </w:pPr>
      <w:r>
        <w:rPr>
          <w:rFonts w:ascii="Times New Roman" w:hAnsi="Times New Roman" w:cs="Times New Roman"/>
          <w:bCs/>
          <w:sz w:val="24"/>
          <w:szCs w:val="24"/>
          <w:lang w:val="bg-BG"/>
        </w:rPr>
        <w:t xml:space="preserve">6. За </w:t>
      </w:r>
      <w:r w:rsidR="0034341B">
        <w:rPr>
          <w:rFonts w:ascii="Times New Roman" w:hAnsi="Times New Roman" w:cs="Times New Roman"/>
          <w:bCs/>
          <w:sz w:val="24"/>
          <w:szCs w:val="24"/>
          <w:lang w:val="bg-BG"/>
        </w:rPr>
        <w:t>получените заявления за участие при възложителя се води регистър, в които се отбелязват – подател на офертата за участие, номер, дата и час на получаване и причините за връщане на заявлението за участие или офертата, когато е приложимо.</w:t>
      </w:r>
    </w:p>
    <w:p w:rsidR="0034341B" w:rsidRDefault="0034341B" w:rsidP="0034341B">
      <w:pPr>
        <w:pStyle w:val="NoSpacing"/>
        <w:rPr>
          <w:rFonts w:ascii="Times New Roman" w:hAnsi="Times New Roman" w:cs="Times New Roman"/>
          <w:bCs/>
          <w:sz w:val="24"/>
          <w:szCs w:val="24"/>
          <w:lang w:val="bg-BG"/>
        </w:rPr>
      </w:pPr>
      <w:r>
        <w:rPr>
          <w:rFonts w:ascii="Times New Roman" w:hAnsi="Times New Roman" w:cs="Times New Roman"/>
          <w:bCs/>
          <w:sz w:val="24"/>
          <w:szCs w:val="24"/>
          <w:lang w:val="bg-BG"/>
        </w:rPr>
        <w:t>7. При приемане на заявления върху опаковката съгласно чл. 47, ал. 2 от ППЗОП се отбелязва поредния номер, датата и часа на получаването, като посочените данни се записват във входящ регистър, за което приносителя се издава документ.</w:t>
      </w:r>
    </w:p>
    <w:p w:rsidR="0034341B" w:rsidRDefault="0034341B" w:rsidP="0034341B">
      <w:pPr>
        <w:pStyle w:val="NoSpacing"/>
        <w:rPr>
          <w:rFonts w:ascii="Times New Roman" w:hAnsi="Times New Roman" w:cs="Times New Roman"/>
          <w:bCs/>
          <w:sz w:val="24"/>
          <w:szCs w:val="24"/>
          <w:lang w:val="bg-BG"/>
        </w:rPr>
      </w:pPr>
      <w:r>
        <w:rPr>
          <w:rFonts w:ascii="Times New Roman" w:hAnsi="Times New Roman" w:cs="Times New Roman"/>
          <w:bCs/>
          <w:sz w:val="24"/>
          <w:szCs w:val="24"/>
          <w:lang w:val="bg-BG"/>
        </w:rPr>
        <w:t>8. Възложителя не приема заявления за участие в процедурата, които са представени след изтичане на крайния или са в незапечатана, или в опаковка с нарушена цялост. Тези обстоятелства се отбелязват във входящия регистър на възложителя.</w:t>
      </w:r>
    </w:p>
    <w:p w:rsidR="0034341B" w:rsidRDefault="0034341B" w:rsidP="0034341B">
      <w:pPr>
        <w:pStyle w:val="NoSpacing"/>
        <w:rPr>
          <w:rFonts w:ascii="Times New Roman" w:hAnsi="Times New Roman" w:cs="Times New Roman"/>
          <w:bCs/>
          <w:sz w:val="24"/>
          <w:szCs w:val="24"/>
          <w:lang w:val="bg-BG"/>
        </w:rPr>
      </w:pPr>
      <w:r>
        <w:rPr>
          <w:rFonts w:ascii="Times New Roman" w:hAnsi="Times New Roman" w:cs="Times New Roman"/>
          <w:bCs/>
          <w:sz w:val="24"/>
          <w:szCs w:val="24"/>
          <w:lang w:val="bg-BG"/>
        </w:rPr>
        <w:t>9. Когато към момента на изтичане на крайния срок за получаване на заявления пред мястото, определено за тяхното подаване, все още има чакащи лица, те се включват в списък, които се подписва от представител на възложителя и от присъстващите лица. Заявленията за участие на лицата от списъка се завеждат в регистъра на получените оферти. Не се допуска приемане заявления от лица, които не са в списъка.</w:t>
      </w:r>
    </w:p>
    <w:p w:rsidR="0034341B" w:rsidRDefault="0034341B" w:rsidP="0034341B">
      <w:pPr>
        <w:pStyle w:val="NoSpacing"/>
        <w:rPr>
          <w:rFonts w:ascii="Times New Roman" w:hAnsi="Times New Roman" w:cs="Times New Roman"/>
          <w:bCs/>
          <w:sz w:val="24"/>
          <w:szCs w:val="24"/>
          <w:lang w:val="bg-BG"/>
        </w:rPr>
      </w:pPr>
      <w:r>
        <w:rPr>
          <w:rFonts w:ascii="Times New Roman" w:hAnsi="Times New Roman" w:cs="Times New Roman"/>
          <w:bCs/>
          <w:sz w:val="24"/>
          <w:szCs w:val="24"/>
          <w:lang w:val="bg-BG"/>
        </w:rPr>
        <w:t>10. При подготовката на заявленията, всеки кандидат трябва да се придържа точно към условията, обявени от възложителя.</w:t>
      </w:r>
    </w:p>
    <w:p w:rsidR="0034341B" w:rsidRDefault="0034341B" w:rsidP="0034341B">
      <w:pPr>
        <w:pStyle w:val="NoSpacing"/>
        <w:rPr>
          <w:rFonts w:ascii="Times New Roman" w:hAnsi="Times New Roman" w:cs="Times New Roman"/>
          <w:bCs/>
          <w:sz w:val="24"/>
          <w:szCs w:val="24"/>
          <w:lang w:val="bg-BG"/>
        </w:rPr>
      </w:pPr>
      <w:r>
        <w:rPr>
          <w:rFonts w:ascii="Times New Roman" w:hAnsi="Times New Roman" w:cs="Times New Roman"/>
          <w:bCs/>
          <w:sz w:val="24"/>
          <w:szCs w:val="24"/>
          <w:lang w:val="bg-BG"/>
        </w:rPr>
        <w:t>11. Всички документи трябва да са с дата на издаване предшестваща подаването им с заявленията. Документите, които кандидатите представят по чл. 54, ал. 9 от ЗОП, могат да удостоверяват и факти, настъпили и след крайния срок за подаване на заявленията.</w:t>
      </w:r>
    </w:p>
    <w:p w:rsidR="0034341B" w:rsidRDefault="0034341B" w:rsidP="0034341B">
      <w:pPr>
        <w:pStyle w:val="NoSpacing"/>
        <w:rPr>
          <w:rFonts w:ascii="Times New Roman" w:hAnsi="Times New Roman" w:cs="Times New Roman"/>
          <w:bCs/>
          <w:sz w:val="24"/>
          <w:szCs w:val="24"/>
          <w:lang w:val="bg-BG"/>
        </w:rPr>
      </w:pPr>
      <w:r>
        <w:rPr>
          <w:rFonts w:ascii="Times New Roman" w:hAnsi="Times New Roman" w:cs="Times New Roman"/>
          <w:bCs/>
          <w:sz w:val="24"/>
          <w:szCs w:val="24"/>
          <w:lang w:val="bg-BG"/>
        </w:rPr>
        <w:t xml:space="preserve">12. Всички документи, приложени към заявлението, следва да бъдат на български език, или ако са чужд език да са придружени с точен превод на български език.  </w:t>
      </w:r>
    </w:p>
    <w:p w:rsidR="0034341B" w:rsidRDefault="0034341B" w:rsidP="0034341B">
      <w:pPr>
        <w:pStyle w:val="NoSpacing"/>
        <w:rPr>
          <w:rFonts w:ascii="Times New Roman" w:hAnsi="Times New Roman" w:cs="Times New Roman"/>
          <w:bCs/>
          <w:sz w:val="24"/>
          <w:szCs w:val="24"/>
          <w:lang w:val="bg-BG"/>
        </w:rPr>
      </w:pPr>
      <w:r>
        <w:rPr>
          <w:rFonts w:ascii="Times New Roman" w:hAnsi="Times New Roman" w:cs="Times New Roman"/>
          <w:bCs/>
          <w:sz w:val="24"/>
          <w:szCs w:val="24"/>
          <w:lang w:val="bg-BG"/>
        </w:rPr>
        <w:t xml:space="preserve">13. Заявленията следва да отговарят на изискванията, посочени в настоящите указания и да бъдат оформени по приложените към документите образци. Условията в образците от документацията за участие са задължителни за кандидатите и не могат да бъдат променяни от тях. </w:t>
      </w:r>
    </w:p>
    <w:p w:rsidR="0034341B" w:rsidRDefault="0034341B" w:rsidP="0034341B">
      <w:pPr>
        <w:pStyle w:val="NoSpacing"/>
        <w:rPr>
          <w:rFonts w:ascii="Times New Roman" w:hAnsi="Times New Roman" w:cs="Times New Roman"/>
          <w:bCs/>
          <w:sz w:val="24"/>
          <w:szCs w:val="24"/>
          <w:lang w:val="bg-BG"/>
        </w:rPr>
      </w:pPr>
      <w:r>
        <w:rPr>
          <w:rFonts w:ascii="Times New Roman" w:hAnsi="Times New Roman" w:cs="Times New Roman"/>
          <w:bCs/>
          <w:sz w:val="24"/>
          <w:szCs w:val="24"/>
          <w:lang w:val="bg-BG"/>
        </w:rPr>
        <w:t>14. Срокът на валидност на заявлениято за участие в процедурата на договаряне с предварителна покана за възлагане на обществена поръчка да бъде не по кратък от 180 календарни дни.</w:t>
      </w:r>
    </w:p>
    <w:p w:rsidR="0034341B" w:rsidRDefault="0034341B" w:rsidP="0034341B">
      <w:pPr>
        <w:pStyle w:val="NoSpacing"/>
        <w:rPr>
          <w:rFonts w:ascii="Times New Roman" w:hAnsi="Times New Roman" w:cs="Times New Roman"/>
          <w:bCs/>
          <w:sz w:val="24"/>
          <w:szCs w:val="24"/>
          <w:lang w:val="bg-BG"/>
        </w:rPr>
      </w:pPr>
      <w:r>
        <w:rPr>
          <w:rFonts w:ascii="Times New Roman" w:hAnsi="Times New Roman" w:cs="Times New Roman"/>
          <w:bCs/>
          <w:sz w:val="24"/>
          <w:szCs w:val="24"/>
          <w:lang w:val="bg-BG"/>
        </w:rPr>
        <w:t>15. Разходите, свързани с изготвянето и подаването на заявленията, са за сметка на кандидатите. Възложителя при никакви условия няма да участва в тези разходи, независимо от начина на провеждане или изхода на процедурата.</w:t>
      </w:r>
    </w:p>
    <w:p w:rsidR="0000129D" w:rsidRPr="00F7712A" w:rsidRDefault="0000129D" w:rsidP="00BC709F">
      <w:pPr>
        <w:pStyle w:val="NoSpacing"/>
        <w:tabs>
          <w:tab w:val="left" w:pos="8190"/>
        </w:tabs>
        <w:rPr>
          <w:rFonts w:ascii="Times New Roman" w:hAnsi="Times New Roman" w:cs="Times New Roman"/>
          <w:spacing w:val="4"/>
          <w:sz w:val="24"/>
          <w:szCs w:val="24"/>
        </w:rPr>
      </w:pPr>
    </w:p>
    <w:p w:rsidR="0000129D" w:rsidRDefault="0000129D" w:rsidP="00701873">
      <w:pPr>
        <w:pStyle w:val="NoSpacing"/>
        <w:rPr>
          <w:rFonts w:ascii="Times New Roman" w:hAnsi="Times New Roman" w:cs="Times New Roman"/>
          <w:b/>
          <w:spacing w:val="4"/>
          <w:sz w:val="24"/>
          <w:szCs w:val="24"/>
          <w:lang w:val="bg-BG"/>
        </w:rPr>
      </w:pPr>
      <w:r w:rsidRPr="0000129D">
        <w:rPr>
          <w:rFonts w:ascii="Times New Roman" w:hAnsi="Times New Roman" w:cs="Times New Roman"/>
          <w:b/>
          <w:spacing w:val="4"/>
          <w:sz w:val="24"/>
          <w:szCs w:val="24"/>
          <w:lang w:val="bg-BG"/>
        </w:rPr>
        <w:t>III</w:t>
      </w:r>
      <w:r>
        <w:rPr>
          <w:rFonts w:ascii="Times New Roman" w:hAnsi="Times New Roman" w:cs="Times New Roman"/>
          <w:b/>
          <w:spacing w:val="4"/>
          <w:sz w:val="24"/>
          <w:szCs w:val="24"/>
        </w:rPr>
        <w:t xml:space="preserve">. </w:t>
      </w:r>
      <w:r w:rsidR="0028771A">
        <w:rPr>
          <w:rFonts w:ascii="Times New Roman" w:hAnsi="Times New Roman" w:cs="Times New Roman"/>
          <w:b/>
          <w:spacing w:val="4"/>
          <w:sz w:val="24"/>
          <w:szCs w:val="24"/>
          <w:lang w:val="bg-BG"/>
        </w:rPr>
        <w:t>СЪДЪРЖАНИЕ НА ОПАК</w:t>
      </w:r>
      <w:r>
        <w:rPr>
          <w:rFonts w:ascii="Times New Roman" w:hAnsi="Times New Roman" w:cs="Times New Roman"/>
          <w:b/>
          <w:spacing w:val="4"/>
          <w:sz w:val="24"/>
          <w:szCs w:val="24"/>
          <w:lang w:val="bg-BG"/>
        </w:rPr>
        <w:t xml:space="preserve">ОВКАТА НА </w:t>
      </w:r>
      <w:r w:rsidR="0028771A">
        <w:rPr>
          <w:rFonts w:ascii="Times New Roman" w:hAnsi="Times New Roman" w:cs="Times New Roman"/>
          <w:b/>
          <w:spacing w:val="4"/>
          <w:sz w:val="24"/>
          <w:szCs w:val="24"/>
          <w:lang w:val="bg-BG"/>
        </w:rPr>
        <w:t>З</w:t>
      </w:r>
      <w:r>
        <w:rPr>
          <w:rFonts w:ascii="Times New Roman" w:hAnsi="Times New Roman" w:cs="Times New Roman"/>
          <w:b/>
          <w:spacing w:val="4"/>
          <w:sz w:val="24"/>
          <w:szCs w:val="24"/>
          <w:lang w:val="bg-BG"/>
        </w:rPr>
        <w:t>АЯВЛЕНИЕТО ЗА УЧАСТИЕ В ПРЕДВАРИТЕНИЯ ПОДБОР.</w:t>
      </w:r>
    </w:p>
    <w:p w:rsidR="002A6C7C" w:rsidRDefault="002A6C7C" w:rsidP="002A6C7C">
      <w:pPr>
        <w:pStyle w:val="NoSpacing"/>
        <w:rPr>
          <w:rFonts w:ascii="Times New Roman" w:hAnsi="Times New Roman" w:cs="Times New Roman"/>
          <w:spacing w:val="4"/>
          <w:sz w:val="24"/>
          <w:szCs w:val="24"/>
          <w:lang w:val="bg-BG"/>
        </w:rPr>
      </w:pPr>
      <w:r w:rsidRPr="002A6C7C">
        <w:rPr>
          <w:rFonts w:ascii="Times New Roman" w:hAnsi="Times New Roman" w:cs="Times New Roman"/>
          <w:spacing w:val="4"/>
          <w:sz w:val="24"/>
          <w:szCs w:val="24"/>
          <w:lang w:val="bg-BG"/>
        </w:rPr>
        <w:t>1.</w:t>
      </w:r>
      <w:r>
        <w:rPr>
          <w:rFonts w:ascii="Times New Roman" w:hAnsi="Times New Roman" w:cs="Times New Roman"/>
          <w:spacing w:val="4"/>
          <w:sz w:val="24"/>
          <w:szCs w:val="24"/>
          <w:lang w:val="bg-BG"/>
        </w:rPr>
        <w:t xml:space="preserve"> </w:t>
      </w:r>
      <w:r w:rsidR="00E613D3">
        <w:rPr>
          <w:rFonts w:ascii="Times New Roman" w:hAnsi="Times New Roman" w:cs="Times New Roman"/>
          <w:spacing w:val="4"/>
          <w:sz w:val="24"/>
          <w:szCs w:val="24"/>
          <w:lang w:val="bg-BG"/>
        </w:rPr>
        <w:t xml:space="preserve">Опис на представените в опаковката на заявлението документи, съгласно приложения </w:t>
      </w:r>
      <w:r w:rsidR="00E613D3" w:rsidRPr="00602E72">
        <w:rPr>
          <w:rFonts w:ascii="Times New Roman" w:hAnsi="Times New Roman" w:cs="Times New Roman"/>
          <w:spacing w:val="4"/>
          <w:sz w:val="24"/>
          <w:szCs w:val="24"/>
          <w:lang w:val="bg-BG"/>
        </w:rPr>
        <w:t xml:space="preserve">образец </w:t>
      </w:r>
      <w:r w:rsidR="00E613D3" w:rsidRPr="00602E72">
        <w:rPr>
          <w:rFonts w:ascii="Times New Roman" w:hAnsi="Times New Roman" w:cs="Times New Roman"/>
          <w:bCs/>
          <w:sz w:val="24"/>
          <w:szCs w:val="24"/>
          <w:lang w:val="bg-BG"/>
        </w:rPr>
        <w:t xml:space="preserve">(Приложение </w:t>
      </w:r>
      <w:r w:rsidR="00E613D3">
        <w:rPr>
          <w:rFonts w:ascii="Times New Roman" w:hAnsi="Times New Roman" w:cs="Times New Roman"/>
          <w:spacing w:val="4"/>
          <w:sz w:val="24"/>
          <w:szCs w:val="24"/>
          <w:lang w:val="bg-BG"/>
        </w:rPr>
        <w:t xml:space="preserve">№ </w:t>
      </w:r>
      <w:r w:rsidR="00E613D3">
        <w:rPr>
          <w:rFonts w:ascii="Times New Roman" w:hAnsi="Times New Roman" w:cs="Times New Roman"/>
          <w:spacing w:val="4"/>
          <w:sz w:val="24"/>
          <w:szCs w:val="24"/>
        </w:rPr>
        <w:t>5</w:t>
      </w:r>
      <w:r w:rsidR="00E613D3" w:rsidRPr="00602E72">
        <w:rPr>
          <w:rFonts w:ascii="Times New Roman" w:hAnsi="Times New Roman" w:cs="Times New Roman"/>
          <w:spacing w:val="4"/>
          <w:sz w:val="24"/>
          <w:szCs w:val="24"/>
          <w:lang w:val="bg-BG"/>
        </w:rPr>
        <w:t xml:space="preserve">), </w:t>
      </w:r>
      <w:r w:rsidR="00E613D3">
        <w:rPr>
          <w:rFonts w:ascii="Times New Roman" w:hAnsi="Times New Roman" w:cs="Times New Roman"/>
          <w:spacing w:val="4"/>
          <w:sz w:val="24"/>
          <w:szCs w:val="24"/>
          <w:lang w:val="bg-BG"/>
        </w:rPr>
        <w:t xml:space="preserve">подписан от представляващия кандидата съгласно актуалната му регистрация или упълномощено от него лице. Документите се представят в папка </w:t>
      </w:r>
    </w:p>
    <w:p w:rsidR="00E613D3" w:rsidRDefault="00E613D3" w:rsidP="002A6C7C">
      <w:pPr>
        <w:pStyle w:val="NoSpacing"/>
        <w:rPr>
          <w:rFonts w:ascii="Times New Roman" w:hAnsi="Times New Roman" w:cs="Times New Roman"/>
          <w:spacing w:val="4"/>
          <w:sz w:val="24"/>
          <w:szCs w:val="24"/>
          <w:lang w:val="bg-BG"/>
        </w:rPr>
      </w:pPr>
      <w:r>
        <w:rPr>
          <w:rFonts w:ascii="Times New Roman" w:hAnsi="Times New Roman" w:cs="Times New Roman"/>
          <w:spacing w:val="4"/>
          <w:sz w:val="24"/>
          <w:szCs w:val="24"/>
          <w:lang w:val="bg-BG"/>
        </w:rPr>
        <w:t>подредени по реда, описан в описа. В описа трябва да са описани всички документи, съдържащи се в опаковката.</w:t>
      </w:r>
    </w:p>
    <w:p w:rsidR="00E613D3" w:rsidRDefault="00E613D3" w:rsidP="00E613D3">
      <w:pPr>
        <w:pStyle w:val="NoSpacing"/>
        <w:rPr>
          <w:rFonts w:ascii="Times New Roman" w:hAnsi="Times New Roman" w:cs="Times New Roman"/>
          <w:spacing w:val="4"/>
          <w:sz w:val="24"/>
          <w:szCs w:val="24"/>
          <w:lang w:val="bg-BG"/>
        </w:rPr>
      </w:pPr>
      <w:r>
        <w:rPr>
          <w:rFonts w:ascii="Times New Roman" w:hAnsi="Times New Roman" w:cs="Times New Roman"/>
          <w:spacing w:val="4"/>
          <w:sz w:val="24"/>
          <w:szCs w:val="24"/>
          <w:lang w:val="bg-BG"/>
        </w:rPr>
        <w:lastRenderedPageBreak/>
        <w:t xml:space="preserve">2. Заявление за участие, съгласно приложения </w:t>
      </w:r>
      <w:r w:rsidRPr="00602E72">
        <w:rPr>
          <w:rFonts w:ascii="Times New Roman" w:hAnsi="Times New Roman" w:cs="Times New Roman"/>
          <w:spacing w:val="4"/>
          <w:sz w:val="24"/>
          <w:szCs w:val="24"/>
          <w:lang w:val="bg-BG"/>
        </w:rPr>
        <w:t xml:space="preserve">образец  </w:t>
      </w:r>
      <w:r w:rsidRPr="00602E72">
        <w:rPr>
          <w:rFonts w:ascii="Times New Roman" w:hAnsi="Times New Roman" w:cs="Times New Roman"/>
          <w:bCs/>
          <w:sz w:val="24"/>
          <w:szCs w:val="24"/>
          <w:lang w:val="bg-BG"/>
        </w:rPr>
        <w:t xml:space="preserve">(Приложение </w:t>
      </w:r>
      <w:r w:rsidRPr="00602E72">
        <w:rPr>
          <w:rFonts w:ascii="Times New Roman" w:hAnsi="Times New Roman" w:cs="Times New Roman"/>
          <w:spacing w:val="4"/>
          <w:sz w:val="24"/>
          <w:szCs w:val="24"/>
          <w:lang w:val="bg-BG"/>
        </w:rPr>
        <w:t xml:space="preserve">№ </w:t>
      </w:r>
      <w:r>
        <w:rPr>
          <w:rFonts w:ascii="Times New Roman" w:hAnsi="Times New Roman" w:cs="Times New Roman"/>
          <w:spacing w:val="4"/>
          <w:sz w:val="24"/>
          <w:szCs w:val="24"/>
        </w:rPr>
        <w:t>6</w:t>
      </w:r>
      <w:r w:rsidRPr="00602E72">
        <w:rPr>
          <w:rFonts w:ascii="Times New Roman" w:hAnsi="Times New Roman" w:cs="Times New Roman"/>
          <w:spacing w:val="4"/>
          <w:sz w:val="24"/>
          <w:szCs w:val="24"/>
          <w:lang w:val="bg-BG"/>
        </w:rPr>
        <w:t>),</w:t>
      </w:r>
      <w:r>
        <w:rPr>
          <w:rFonts w:ascii="Times New Roman" w:hAnsi="Times New Roman" w:cs="Times New Roman"/>
          <w:color w:val="FF0000"/>
          <w:spacing w:val="4"/>
          <w:sz w:val="24"/>
          <w:szCs w:val="24"/>
          <w:lang w:val="bg-BG"/>
        </w:rPr>
        <w:t xml:space="preserve"> </w:t>
      </w:r>
      <w:r>
        <w:rPr>
          <w:rFonts w:ascii="Times New Roman" w:hAnsi="Times New Roman" w:cs="Times New Roman"/>
          <w:spacing w:val="4"/>
          <w:sz w:val="24"/>
          <w:szCs w:val="24"/>
          <w:lang w:val="bg-BG"/>
        </w:rPr>
        <w:t>подписано от представляващия кандидата, съгласно актуалната му регистрация или упълномощено от него лице.</w:t>
      </w:r>
    </w:p>
    <w:p w:rsidR="00E613D3" w:rsidRDefault="00E613D3" w:rsidP="00E613D3">
      <w:pPr>
        <w:pStyle w:val="NoSpacing"/>
        <w:rPr>
          <w:rFonts w:ascii="Times New Roman" w:hAnsi="Times New Roman" w:cs="Times New Roman"/>
          <w:bCs/>
          <w:sz w:val="24"/>
          <w:szCs w:val="24"/>
          <w:lang w:val="bg-BG"/>
        </w:rPr>
      </w:pPr>
      <w:r>
        <w:rPr>
          <w:rFonts w:ascii="Times New Roman" w:hAnsi="Times New Roman" w:cs="Times New Roman"/>
          <w:spacing w:val="4"/>
          <w:sz w:val="24"/>
          <w:szCs w:val="24"/>
          <w:lang w:val="bg-BG"/>
        </w:rPr>
        <w:t xml:space="preserve">3. Документ за упълномощаване, когато лицето, което подава заявлението, не е законният представител на </w:t>
      </w:r>
      <w:r>
        <w:rPr>
          <w:rFonts w:ascii="Times New Roman" w:hAnsi="Times New Roman" w:cs="Times New Roman"/>
          <w:bCs/>
          <w:sz w:val="24"/>
          <w:szCs w:val="24"/>
          <w:lang w:val="bg-BG"/>
        </w:rPr>
        <w:t>кандидата-нотариално заверено пълномощно на лицето (оригинал или нотариално заверен препис) подписващо документи, съдържащи се в заявлението за извършване на съответните действия съгласно ЗОП-прилага се, когато заявлението не е подписано от представляващия кандидата съгласно актуалната му регистрация, а от упълномощен негов представител. Пълномощното следва да съдържа всички данни на лицата (упълномощен и упълномощител), както и изявление, че упълномощеното лице има право да подписва документите в заявлението и да представлявава кандидата в процедура по ЗОП.</w:t>
      </w:r>
    </w:p>
    <w:p w:rsidR="00E613D3" w:rsidRDefault="00E613D3" w:rsidP="00E613D3">
      <w:pPr>
        <w:pStyle w:val="NoSpacing"/>
        <w:rPr>
          <w:rFonts w:ascii="Times New Roman" w:hAnsi="Times New Roman" w:cs="Times New Roman"/>
          <w:bCs/>
          <w:sz w:val="24"/>
          <w:szCs w:val="24"/>
          <w:lang w:val="bg-BG"/>
        </w:rPr>
      </w:pPr>
      <w:r>
        <w:rPr>
          <w:rFonts w:ascii="Times New Roman" w:hAnsi="Times New Roman" w:cs="Times New Roman"/>
          <w:bCs/>
          <w:sz w:val="24"/>
          <w:szCs w:val="24"/>
          <w:lang w:val="bg-BG"/>
        </w:rPr>
        <w:t>4. Документи, съдържащи информация за личното състояние на кандидатите (включително и за подизпълнителите и третите лица, когато е приложимо) и съответствие с критериите за подбор.</w:t>
      </w:r>
    </w:p>
    <w:p w:rsidR="00E613D3" w:rsidRDefault="00E613D3" w:rsidP="00E613D3">
      <w:pPr>
        <w:pStyle w:val="NoSpacing"/>
        <w:rPr>
          <w:rFonts w:ascii="Times New Roman" w:hAnsi="Times New Roman" w:cs="Times New Roman"/>
          <w:spacing w:val="4"/>
          <w:sz w:val="24"/>
          <w:szCs w:val="24"/>
          <w:lang w:val="bg-BG"/>
        </w:rPr>
      </w:pPr>
      <w:r>
        <w:rPr>
          <w:rFonts w:ascii="Times New Roman" w:hAnsi="Times New Roman" w:cs="Times New Roman"/>
          <w:bCs/>
          <w:sz w:val="24"/>
          <w:szCs w:val="24"/>
          <w:lang w:val="bg-BG"/>
        </w:rPr>
        <w:t xml:space="preserve">4.1. Кандидатът декларира липсата на основания за отстраняване и съответствие с критериите за подбор чрез представяне на Единен европейски документ за обществени поръчки (ЕЕДОП) съгласно приложения към документацията образец (Приложение </w:t>
      </w:r>
      <w:r w:rsidRPr="0088658D">
        <w:rPr>
          <w:rFonts w:ascii="Times New Roman" w:hAnsi="Times New Roman" w:cs="Times New Roman"/>
          <w:spacing w:val="4"/>
          <w:sz w:val="24"/>
          <w:szCs w:val="24"/>
          <w:lang w:val="bg-BG"/>
        </w:rPr>
        <w:t xml:space="preserve">№ </w:t>
      </w:r>
      <w:r>
        <w:rPr>
          <w:rFonts w:ascii="Times New Roman" w:hAnsi="Times New Roman" w:cs="Times New Roman"/>
          <w:spacing w:val="4"/>
          <w:sz w:val="24"/>
          <w:szCs w:val="24"/>
        </w:rPr>
        <w:t>11</w:t>
      </w:r>
      <w:r>
        <w:rPr>
          <w:rFonts w:ascii="Times New Roman" w:hAnsi="Times New Roman" w:cs="Times New Roman"/>
          <w:spacing w:val="4"/>
          <w:sz w:val="24"/>
          <w:szCs w:val="24"/>
          <w:lang w:val="bg-BG"/>
        </w:rPr>
        <w:t>). В него се предоставя съответната информация, изисквана от възложителя и се посочват националните бази данни, които се съдържат декларираните обстоятелства или компетентни органи, които съгласно законодателството на държавата, в която е участникът е установен, са длъжни да предоставят информация. Представя се оригинал, попълнени подписан от съответните лица по чл. 54, ал.2 и чл. 55, ал. 3 от ЗОП, във връзка с чл. 40 от ЗОП.</w:t>
      </w:r>
    </w:p>
    <w:p w:rsidR="00E613D3" w:rsidRDefault="00E613D3" w:rsidP="00E613D3">
      <w:pPr>
        <w:pStyle w:val="NoSpacing"/>
        <w:rPr>
          <w:rFonts w:ascii="Times New Roman" w:hAnsi="Times New Roman" w:cs="Times New Roman"/>
          <w:spacing w:val="4"/>
          <w:sz w:val="24"/>
          <w:szCs w:val="24"/>
          <w:lang w:val="bg-BG"/>
        </w:rPr>
      </w:pPr>
      <w:r>
        <w:rPr>
          <w:rFonts w:ascii="Times New Roman" w:hAnsi="Times New Roman" w:cs="Times New Roman"/>
          <w:spacing w:val="4"/>
          <w:sz w:val="24"/>
          <w:szCs w:val="24"/>
          <w:lang w:val="bg-BG"/>
        </w:rPr>
        <w:t>4.1.1.</w:t>
      </w:r>
      <w:r w:rsidRPr="001036DA">
        <w:rPr>
          <w:rFonts w:ascii="Times New Roman" w:hAnsi="Times New Roman" w:cs="Times New Roman"/>
          <w:spacing w:val="4"/>
          <w:sz w:val="24"/>
          <w:szCs w:val="24"/>
          <w:lang w:val="bg-BG"/>
        </w:rPr>
        <w:t xml:space="preserve"> </w:t>
      </w:r>
      <w:r>
        <w:rPr>
          <w:rFonts w:ascii="Times New Roman" w:hAnsi="Times New Roman" w:cs="Times New Roman"/>
          <w:spacing w:val="4"/>
          <w:sz w:val="24"/>
          <w:szCs w:val="24"/>
          <w:lang w:val="bg-BG"/>
        </w:rPr>
        <w:t xml:space="preserve">Представяне на </w:t>
      </w:r>
      <w:r>
        <w:rPr>
          <w:rFonts w:ascii="Times New Roman" w:hAnsi="Times New Roman" w:cs="Times New Roman"/>
          <w:bCs/>
          <w:sz w:val="24"/>
          <w:szCs w:val="24"/>
          <w:lang w:val="bg-BG"/>
        </w:rPr>
        <w:t xml:space="preserve">кандидата – попълва част </w:t>
      </w:r>
      <w:r>
        <w:rPr>
          <w:rFonts w:ascii="Times New Roman" w:hAnsi="Times New Roman" w:cs="Times New Roman"/>
          <w:spacing w:val="4"/>
          <w:sz w:val="24"/>
          <w:szCs w:val="24"/>
        </w:rPr>
        <w:t>II</w:t>
      </w:r>
      <w:r>
        <w:rPr>
          <w:rFonts w:ascii="Times New Roman" w:hAnsi="Times New Roman" w:cs="Times New Roman"/>
          <w:spacing w:val="4"/>
          <w:sz w:val="24"/>
          <w:szCs w:val="24"/>
          <w:lang w:val="bg-BG"/>
        </w:rPr>
        <w:t>, буква „А” и буква „Б” от ЕЕДОП;</w:t>
      </w:r>
    </w:p>
    <w:p w:rsidR="00E613D3" w:rsidRDefault="00E613D3" w:rsidP="00E613D3">
      <w:pPr>
        <w:pStyle w:val="NoSpacing"/>
        <w:rPr>
          <w:rFonts w:ascii="Times New Roman" w:hAnsi="Times New Roman" w:cs="Times New Roman"/>
          <w:spacing w:val="4"/>
          <w:sz w:val="24"/>
          <w:szCs w:val="24"/>
        </w:rPr>
      </w:pPr>
      <w:r>
        <w:rPr>
          <w:rFonts w:ascii="Times New Roman" w:hAnsi="Times New Roman" w:cs="Times New Roman"/>
          <w:spacing w:val="4"/>
          <w:sz w:val="24"/>
          <w:szCs w:val="24"/>
          <w:lang w:val="bg-BG"/>
        </w:rPr>
        <w:t xml:space="preserve">4.1.2. </w:t>
      </w:r>
      <w:r>
        <w:rPr>
          <w:rFonts w:ascii="Times New Roman" w:hAnsi="Times New Roman" w:cs="Times New Roman"/>
          <w:bCs/>
          <w:sz w:val="24"/>
          <w:szCs w:val="24"/>
          <w:lang w:val="bg-BG"/>
        </w:rPr>
        <w:t>Кандидатът</w:t>
      </w:r>
      <w:r>
        <w:rPr>
          <w:rFonts w:ascii="Times New Roman" w:hAnsi="Times New Roman" w:cs="Times New Roman"/>
          <w:spacing w:val="4"/>
          <w:sz w:val="24"/>
          <w:szCs w:val="24"/>
          <w:lang w:val="bg-BG"/>
        </w:rPr>
        <w:t xml:space="preserve"> декларира в част </w:t>
      </w:r>
      <w:r>
        <w:rPr>
          <w:rFonts w:ascii="Times New Roman" w:hAnsi="Times New Roman" w:cs="Times New Roman"/>
          <w:spacing w:val="4"/>
          <w:sz w:val="24"/>
          <w:szCs w:val="24"/>
        </w:rPr>
        <w:t>III</w:t>
      </w:r>
      <w:r>
        <w:rPr>
          <w:rFonts w:ascii="Times New Roman" w:hAnsi="Times New Roman" w:cs="Times New Roman"/>
          <w:spacing w:val="4"/>
          <w:sz w:val="24"/>
          <w:szCs w:val="24"/>
          <w:lang w:val="bg-BG"/>
        </w:rPr>
        <w:t>, буква „А”, „Б”, „В” от ЕЕДОП информация за липсата на основание за отстраняване по чл. 54, ал. 1 и чл. 55, ал. от ЗОП и когато е приложимо-описание на предприетите мерки за надеждност и представя доказателства, че е предприел мерки, които гарантират неговата надеждност, съгласно чл.. 56, ал. 1 от ЗОП. Видовете документи, чрез които кандидатите доказват предприетите мерки за надеждност и органите по издаване, са посочени в чл. 45, ал. 2 от ППЗОП.</w:t>
      </w:r>
    </w:p>
    <w:p w:rsidR="00E613D3" w:rsidRDefault="00E613D3" w:rsidP="00E613D3">
      <w:pPr>
        <w:pStyle w:val="NoSpacing"/>
        <w:rPr>
          <w:rFonts w:ascii="Times New Roman" w:hAnsi="Times New Roman" w:cs="Times New Roman"/>
          <w:spacing w:val="4"/>
          <w:sz w:val="24"/>
          <w:szCs w:val="24"/>
          <w:lang w:val="bg-BG"/>
        </w:rPr>
      </w:pPr>
      <w:r>
        <w:rPr>
          <w:rFonts w:ascii="Times New Roman" w:hAnsi="Times New Roman" w:cs="Times New Roman"/>
          <w:spacing w:val="4"/>
          <w:sz w:val="24"/>
          <w:szCs w:val="24"/>
        </w:rPr>
        <w:t xml:space="preserve">4.2. </w:t>
      </w:r>
      <w:r>
        <w:rPr>
          <w:rFonts w:ascii="Times New Roman" w:hAnsi="Times New Roman" w:cs="Times New Roman"/>
          <w:spacing w:val="4"/>
          <w:sz w:val="24"/>
          <w:szCs w:val="24"/>
          <w:lang w:val="bg-BG"/>
        </w:rPr>
        <w:t xml:space="preserve">В случай, че </w:t>
      </w:r>
      <w:r>
        <w:rPr>
          <w:rFonts w:ascii="Times New Roman" w:hAnsi="Times New Roman" w:cs="Times New Roman"/>
          <w:bCs/>
          <w:sz w:val="24"/>
          <w:szCs w:val="24"/>
          <w:lang w:val="bg-BG"/>
        </w:rPr>
        <w:t>кандидатът</w:t>
      </w:r>
      <w:r>
        <w:rPr>
          <w:rFonts w:ascii="Times New Roman" w:hAnsi="Times New Roman" w:cs="Times New Roman"/>
          <w:spacing w:val="4"/>
          <w:sz w:val="24"/>
          <w:szCs w:val="24"/>
          <w:lang w:val="bg-BG"/>
        </w:rPr>
        <w:t xml:space="preserve"> е обединение, което не е регистрирано като самостоятелно юридическо лице, се прилага чл. 56, ал. 6 от ЗОП и се представя документ (нотариално заверен препис или оригинал), от които да е видно правното основание за създаването на обединението, както и следната информация във връзка с конкретната обществена поръчка:</w:t>
      </w:r>
    </w:p>
    <w:p w:rsidR="00E613D3" w:rsidRDefault="00E613D3" w:rsidP="00E613D3">
      <w:pPr>
        <w:pStyle w:val="NoSpacing"/>
        <w:rPr>
          <w:rFonts w:ascii="Times New Roman" w:hAnsi="Times New Roman" w:cs="Times New Roman"/>
          <w:spacing w:val="4"/>
          <w:sz w:val="24"/>
          <w:szCs w:val="24"/>
          <w:lang w:val="bg-BG"/>
        </w:rPr>
      </w:pPr>
      <w:r>
        <w:rPr>
          <w:rFonts w:ascii="Times New Roman" w:hAnsi="Times New Roman" w:cs="Times New Roman"/>
          <w:spacing w:val="4"/>
          <w:sz w:val="24"/>
          <w:szCs w:val="24"/>
          <w:lang w:val="bg-BG"/>
        </w:rPr>
        <w:t>- права и задължения на участниците в обединението;</w:t>
      </w:r>
    </w:p>
    <w:p w:rsidR="00E613D3" w:rsidRDefault="00E613D3" w:rsidP="00E613D3">
      <w:pPr>
        <w:pStyle w:val="NoSpacing"/>
        <w:rPr>
          <w:rFonts w:ascii="Times New Roman" w:hAnsi="Times New Roman" w:cs="Times New Roman"/>
          <w:spacing w:val="4"/>
          <w:sz w:val="24"/>
          <w:szCs w:val="24"/>
          <w:lang w:val="bg-BG"/>
        </w:rPr>
      </w:pPr>
      <w:r>
        <w:rPr>
          <w:rFonts w:ascii="Times New Roman" w:hAnsi="Times New Roman" w:cs="Times New Roman"/>
          <w:spacing w:val="4"/>
          <w:sz w:val="24"/>
          <w:szCs w:val="24"/>
          <w:lang w:val="bg-BG"/>
        </w:rPr>
        <w:t>- разпределение на отговорността между членовете на обединението;</w:t>
      </w:r>
    </w:p>
    <w:p w:rsidR="00E613D3" w:rsidRDefault="00E613D3" w:rsidP="00E613D3">
      <w:pPr>
        <w:pStyle w:val="NoSpacing"/>
        <w:rPr>
          <w:rFonts w:ascii="Times New Roman" w:hAnsi="Times New Roman" w:cs="Times New Roman"/>
          <w:spacing w:val="4"/>
          <w:sz w:val="24"/>
          <w:szCs w:val="24"/>
          <w:lang w:val="bg-BG"/>
        </w:rPr>
      </w:pPr>
      <w:r>
        <w:rPr>
          <w:rFonts w:ascii="Times New Roman" w:hAnsi="Times New Roman" w:cs="Times New Roman"/>
          <w:spacing w:val="4"/>
          <w:sz w:val="24"/>
          <w:szCs w:val="24"/>
          <w:lang w:val="bg-BG"/>
        </w:rPr>
        <w:t>- дейностите, които ще изпълнява всеки член от обединението;</w:t>
      </w:r>
    </w:p>
    <w:p w:rsidR="00E613D3" w:rsidRDefault="00E613D3" w:rsidP="00E613D3">
      <w:pPr>
        <w:pStyle w:val="NoSpacing"/>
        <w:ind w:firstLine="708"/>
        <w:rPr>
          <w:rFonts w:ascii="Times New Roman" w:hAnsi="Times New Roman" w:cs="Times New Roman"/>
          <w:spacing w:val="4"/>
          <w:sz w:val="24"/>
          <w:szCs w:val="24"/>
          <w:lang w:val="bg-BG"/>
        </w:rPr>
      </w:pPr>
      <w:r>
        <w:rPr>
          <w:rFonts w:ascii="Times New Roman" w:hAnsi="Times New Roman" w:cs="Times New Roman"/>
          <w:spacing w:val="4"/>
          <w:sz w:val="24"/>
          <w:szCs w:val="24"/>
          <w:lang w:val="bg-BG"/>
        </w:rPr>
        <w:t xml:space="preserve">Участниците в обединението трябва да определят партньор, които да представлява обединението, за целите на настоящата обществена поръчка. </w:t>
      </w:r>
    </w:p>
    <w:p w:rsidR="00E613D3" w:rsidRDefault="00E613D3" w:rsidP="00E613D3">
      <w:pPr>
        <w:pStyle w:val="NoSpacing"/>
        <w:ind w:firstLine="708"/>
        <w:rPr>
          <w:rFonts w:ascii="Times New Roman" w:hAnsi="Times New Roman" w:cs="Times New Roman"/>
          <w:spacing w:val="4"/>
          <w:sz w:val="24"/>
          <w:szCs w:val="24"/>
          <w:lang w:val="bg-BG"/>
        </w:rPr>
      </w:pPr>
      <w:r>
        <w:rPr>
          <w:rFonts w:ascii="Times New Roman" w:hAnsi="Times New Roman" w:cs="Times New Roman"/>
          <w:spacing w:val="4"/>
          <w:sz w:val="24"/>
          <w:szCs w:val="24"/>
          <w:lang w:val="bg-BG"/>
        </w:rPr>
        <w:t>Не се допускат никакви промени в състава на обединението след подаването на офертата. Всички членове на обединението следва да поемат солидарна отговорност за изпълнението на договора за възлагане на обществена поръчка. Всички членове на обединението следва да поемат задължение да не прекратяват участието си в обединението за целия период на изпълнение на договора.</w:t>
      </w:r>
    </w:p>
    <w:p w:rsidR="00E613D3" w:rsidRDefault="00E613D3" w:rsidP="00E613D3">
      <w:pPr>
        <w:pStyle w:val="NoSpacing"/>
        <w:ind w:firstLine="708"/>
        <w:rPr>
          <w:rFonts w:ascii="Times New Roman" w:hAnsi="Times New Roman" w:cs="Times New Roman"/>
          <w:spacing w:val="4"/>
          <w:sz w:val="24"/>
          <w:szCs w:val="24"/>
          <w:lang w:val="bg-BG"/>
        </w:rPr>
      </w:pPr>
      <w:r>
        <w:rPr>
          <w:rFonts w:ascii="Times New Roman" w:hAnsi="Times New Roman" w:cs="Times New Roman"/>
          <w:spacing w:val="4"/>
          <w:sz w:val="24"/>
          <w:szCs w:val="24"/>
          <w:lang w:val="bg-BG"/>
        </w:rPr>
        <w:t>В този случай съответствието с критериите за подбор се доказва от обединението к</w:t>
      </w:r>
      <w:r>
        <w:rPr>
          <w:rFonts w:ascii="Times New Roman" w:hAnsi="Times New Roman" w:cs="Times New Roman"/>
          <w:bCs/>
          <w:sz w:val="24"/>
          <w:szCs w:val="24"/>
          <w:lang w:val="bg-BG"/>
        </w:rPr>
        <w:t>андидат, а не от всяко от лицата, включени в него, с изключение на представяне на сертификат или друго условие, необходимо за изпълнение на поръчката, съгласно изискванията на нормативен или административен акт и съобразно разпределението на участието на лицата при изпълнение на дейностите, предвидено в договора за създаване на обединението.</w:t>
      </w:r>
    </w:p>
    <w:p w:rsidR="00E613D3" w:rsidRDefault="00E613D3" w:rsidP="00E613D3">
      <w:pPr>
        <w:pStyle w:val="NoSpacing"/>
        <w:rPr>
          <w:rFonts w:ascii="Times New Roman" w:hAnsi="Times New Roman" w:cs="Times New Roman"/>
          <w:spacing w:val="4"/>
          <w:sz w:val="24"/>
          <w:szCs w:val="24"/>
          <w:lang w:val="bg-BG"/>
        </w:rPr>
      </w:pPr>
      <w:r>
        <w:rPr>
          <w:rFonts w:ascii="Times New Roman" w:hAnsi="Times New Roman" w:cs="Times New Roman"/>
          <w:spacing w:val="4"/>
          <w:sz w:val="24"/>
          <w:szCs w:val="24"/>
          <w:lang w:val="bg-BG"/>
        </w:rPr>
        <w:t xml:space="preserve">4.3. Когато </w:t>
      </w:r>
      <w:r>
        <w:rPr>
          <w:rFonts w:ascii="Times New Roman" w:hAnsi="Times New Roman" w:cs="Times New Roman"/>
          <w:bCs/>
          <w:sz w:val="24"/>
          <w:szCs w:val="24"/>
          <w:lang w:val="bg-BG"/>
        </w:rPr>
        <w:t>кандидатът</w:t>
      </w:r>
      <w:r>
        <w:rPr>
          <w:rFonts w:ascii="Times New Roman" w:hAnsi="Times New Roman" w:cs="Times New Roman"/>
          <w:spacing w:val="4"/>
          <w:sz w:val="24"/>
          <w:szCs w:val="24"/>
          <w:lang w:val="bg-BG"/>
        </w:rPr>
        <w:t xml:space="preserve"> ще използва подизпълнител/ли се прилага чл. 66 от ЗОП, същия попълва информация в </w:t>
      </w:r>
      <w:r>
        <w:rPr>
          <w:rFonts w:ascii="Times New Roman" w:hAnsi="Times New Roman" w:cs="Times New Roman"/>
          <w:bCs/>
          <w:sz w:val="24"/>
          <w:szCs w:val="24"/>
          <w:lang w:val="bg-BG"/>
        </w:rPr>
        <w:t xml:space="preserve">част </w:t>
      </w:r>
      <w:r>
        <w:rPr>
          <w:rFonts w:ascii="Times New Roman" w:hAnsi="Times New Roman" w:cs="Times New Roman"/>
          <w:spacing w:val="4"/>
          <w:sz w:val="24"/>
          <w:szCs w:val="24"/>
        </w:rPr>
        <w:t>II</w:t>
      </w:r>
      <w:r>
        <w:rPr>
          <w:rFonts w:ascii="Times New Roman" w:hAnsi="Times New Roman" w:cs="Times New Roman"/>
          <w:spacing w:val="4"/>
          <w:sz w:val="24"/>
          <w:szCs w:val="24"/>
          <w:lang w:val="bg-BG"/>
        </w:rPr>
        <w:t xml:space="preserve">, раздел „В” и част </w:t>
      </w:r>
      <w:r>
        <w:rPr>
          <w:rFonts w:ascii="Times New Roman" w:hAnsi="Times New Roman" w:cs="Times New Roman"/>
          <w:spacing w:val="4"/>
          <w:sz w:val="24"/>
          <w:szCs w:val="24"/>
        </w:rPr>
        <w:t>IV</w:t>
      </w:r>
      <w:r>
        <w:rPr>
          <w:rFonts w:ascii="Times New Roman" w:hAnsi="Times New Roman" w:cs="Times New Roman"/>
          <w:spacing w:val="4"/>
          <w:sz w:val="24"/>
          <w:szCs w:val="24"/>
          <w:lang w:val="bg-BG"/>
        </w:rPr>
        <w:t>, раздел „В”, т. 10</w:t>
      </w:r>
      <w:r w:rsidRPr="00B6792E">
        <w:rPr>
          <w:rFonts w:ascii="Times New Roman" w:hAnsi="Times New Roman" w:cs="Times New Roman"/>
          <w:spacing w:val="4"/>
          <w:sz w:val="24"/>
          <w:szCs w:val="24"/>
          <w:lang w:val="bg-BG"/>
        </w:rPr>
        <w:t xml:space="preserve"> </w:t>
      </w:r>
      <w:r>
        <w:rPr>
          <w:rFonts w:ascii="Times New Roman" w:hAnsi="Times New Roman" w:cs="Times New Roman"/>
          <w:spacing w:val="4"/>
          <w:sz w:val="24"/>
          <w:szCs w:val="24"/>
          <w:lang w:val="bg-BG"/>
        </w:rPr>
        <w:t xml:space="preserve">от ЕЕДОП. Подизпълнителите трябва да отговарят на съответните критерии за подбор съобразно вида и дела на поръчката, които ще изпълняват, и за тях да не са налице основания за отстраняване от процедурата. В случай, че подизпълнител не отговаря на съответните критерии за подбор, възложителя иска замяна. За всеки подизпълнител се представя ЕЕДОП надлежно попълнен </w:t>
      </w:r>
      <w:r>
        <w:rPr>
          <w:rFonts w:ascii="Times New Roman" w:hAnsi="Times New Roman" w:cs="Times New Roman"/>
          <w:spacing w:val="4"/>
          <w:sz w:val="24"/>
          <w:szCs w:val="24"/>
          <w:lang w:val="bg-BG"/>
        </w:rPr>
        <w:lastRenderedPageBreak/>
        <w:t xml:space="preserve">и подписан от лицата по чл. 40 от ППЗОП. В ЕЕДОП се посочва информацията, изисквана съгласно раздел „А” и „Б” от част </w:t>
      </w:r>
      <w:r>
        <w:rPr>
          <w:rFonts w:ascii="Times New Roman" w:hAnsi="Times New Roman" w:cs="Times New Roman"/>
          <w:spacing w:val="4"/>
          <w:sz w:val="24"/>
          <w:szCs w:val="24"/>
        </w:rPr>
        <w:t>II</w:t>
      </w:r>
      <w:r>
        <w:rPr>
          <w:rFonts w:ascii="Times New Roman" w:hAnsi="Times New Roman" w:cs="Times New Roman"/>
          <w:spacing w:val="4"/>
          <w:sz w:val="24"/>
          <w:szCs w:val="24"/>
          <w:lang w:val="bg-BG"/>
        </w:rPr>
        <w:t xml:space="preserve">, попълва се </w:t>
      </w:r>
      <w:r>
        <w:rPr>
          <w:rFonts w:ascii="Times New Roman" w:hAnsi="Times New Roman" w:cs="Times New Roman"/>
          <w:bCs/>
          <w:sz w:val="24"/>
          <w:szCs w:val="24"/>
          <w:lang w:val="bg-BG"/>
        </w:rPr>
        <w:t xml:space="preserve">част </w:t>
      </w:r>
      <w:r>
        <w:rPr>
          <w:rFonts w:ascii="Times New Roman" w:hAnsi="Times New Roman" w:cs="Times New Roman"/>
          <w:spacing w:val="4"/>
          <w:sz w:val="24"/>
          <w:szCs w:val="24"/>
        </w:rPr>
        <w:t>III</w:t>
      </w:r>
      <w:r>
        <w:rPr>
          <w:rFonts w:ascii="Times New Roman" w:hAnsi="Times New Roman" w:cs="Times New Roman"/>
          <w:spacing w:val="4"/>
          <w:sz w:val="24"/>
          <w:szCs w:val="24"/>
          <w:lang w:val="bg-BG"/>
        </w:rPr>
        <w:t xml:space="preserve"> и </w:t>
      </w:r>
      <w:r>
        <w:rPr>
          <w:rFonts w:ascii="Times New Roman" w:hAnsi="Times New Roman" w:cs="Times New Roman"/>
          <w:bCs/>
          <w:sz w:val="24"/>
          <w:szCs w:val="24"/>
          <w:lang w:val="bg-BG"/>
        </w:rPr>
        <w:t xml:space="preserve">част </w:t>
      </w:r>
      <w:r>
        <w:rPr>
          <w:rFonts w:ascii="Times New Roman" w:hAnsi="Times New Roman" w:cs="Times New Roman"/>
          <w:spacing w:val="4"/>
          <w:sz w:val="24"/>
          <w:szCs w:val="24"/>
        </w:rPr>
        <w:t>IV</w:t>
      </w:r>
      <w:r>
        <w:rPr>
          <w:rFonts w:ascii="Times New Roman" w:hAnsi="Times New Roman" w:cs="Times New Roman"/>
          <w:spacing w:val="4"/>
          <w:sz w:val="24"/>
          <w:szCs w:val="24"/>
          <w:lang w:val="bg-BG"/>
        </w:rPr>
        <w:t xml:space="preserve"> съобразно вида и дела на поръчката, които ще изпълняват и се прилага декларация/и за съгласие за участие като подизпълнител, съгласно приложения към документацията за участие образец </w:t>
      </w:r>
      <w:r>
        <w:rPr>
          <w:rFonts w:ascii="Times New Roman" w:hAnsi="Times New Roman" w:cs="Times New Roman"/>
          <w:bCs/>
          <w:sz w:val="24"/>
          <w:szCs w:val="24"/>
          <w:lang w:val="bg-BG"/>
        </w:rPr>
        <w:t xml:space="preserve">(Приложение </w:t>
      </w:r>
      <w:r w:rsidRPr="0088658D">
        <w:rPr>
          <w:rFonts w:ascii="Times New Roman" w:hAnsi="Times New Roman" w:cs="Times New Roman"/>
          <w:spacing w:val="4"/>
          <w:sz w:val="24"/>
          <w:szCs w:val="24"/>
          <w:lang w:val="bg-BG"/>
        </w:rPr>
        <w:t>№</w:t>
      </w:r>
      <w:r>
        <w:rPr>
          <w:rFonts w:ascii="Times New Roman" w:hAnsi="Times New Roman" w:cs="Times New Roman"/>
          <w:spacing w:val="4"/>
          <w:sz w:val="24"/>
          <w:szCs w:val="24"/>
          <w:lang w:val="bg-BG"/>
        </w:rPr>
        <w:t xml:space="preserve"> </w:t>
      </w:r>
      <w:r>
        <w:rPr>
          <w:rFonts w:ascii="Times New Roman" w:hAnsi="Times New Roman" w:cs="Times New Roman"/>
          <w:spacing w:val="4"/>
          <w:sz w:val="24"/>
          <w:szCs w:val="24"/>
        </w:rPr>
        <w:t>10</w:t>
      </w:r>
      <w:r>
        <w:rPr>
          <w:rFonts w:ascii="Times New Roman" w:hAnsi="Times New Roman" w:cs="Times New Roman"/>
          <w:spacing w:val="4"/>
          <w:sz w:val="24"/>
          <w:szCs w:val="24"/>
          <w:lang w:val="bg-BG"/>
        </w:rPr>
        <w:t>) – в оригинал и задължително се подписва от подизпълнителя/ите.</w:t>
      </w:r>
    </w:p>
    <w:p w:rsidR="00E613D3" w:rsidRDefault="00E613D3" w:rsidP="00E613D3">
      <w:pPr>
        <w:pStyle w:val="NoSpacing"/>
        <w:rPr>
          <w:rFonts w:ascii="Times New Roman" w:hAnsi="Times New Roman" w:cs="Times New Roman"/>
          <w:spacing w:val="4"/>
          <w:sz w:val="24"/>
          <w:szCs w:val="24"/>
          <w:lang w:val="bg-BG"/>
        </w:rPr>
      </w:pPr>
      <w:r>
        <w:rPr>
          <w:rFonts w:ascii="Times New Roman" w:hAnsi="Times New Roman" w:cs="Times New Roman"/>
          <w:spacing w:val="4"/>
          <w:sz w:val="24"/>
          <w:szCs w:val="24"/>
          <w:lang w:val="bg-BG"/>
        </w:rPr>
        <w:t xml:space="preserve">4.4. Когато кандидатът ще използва капацитета на едно или повече трети лица при условията на чл. 65 от ЗОП, същият попълва информация в част </w:t>
      </w:r>
      <w:r>
        <w:rPr>
          <w:rFonts w:ascii="Times New Roman" w:hAnsi="Times New Roman" w:cs="Times New Roman"/>
          <w:spacing w:val="4"/>
          <w:sz w:val="24"/>
          <w:szCs w:val="24"/>
        </w:rPr>
        <w:t>II</w:t>
      </w:r>
      <w:r>
        <w:rPr>
          <w:rFonts w:ascii="Times New Roman" w:hAnsi="Times New Roman" w:cs="Times New Roman"/>
          <w:spacing w:val="4"/>
          <w:sz w:val="24"/>
          <w:szCs w:val="24"/>
          <w:lang w:val="bg-BG"/>
        </w:rPr>
        <w:t xml:space="preserve">, раздел „В” и </w:t>
      </w:r>
      <w:r>
        <w:rPr>
          <w:rFonts w:ascii="Times New Roman" w:hAnsi="Times New Roman" w:cs="Times New Roman"/>
          <w:bCs/>
          <w:sz w:val="24"/>
          <w:szCs w:val="24"/>
          <w:lang w:val="bg-BG"/>
        </w:rPr>
        <w:t xml:space="preserve">част </w:t>
      </w:r>
      <w:r>
        <w:rPr>
          <w:rFonts w:ascii="Times New Roman" w:hAnsi="Times New Roman" w:cs="Times New Roman"/>
          <w:spacing w:val="4"/>
          <w:sz w:val="24"/>
          <w:szCs w:val="24"/>
        </w:rPr>
        <w:t>IV</w:t>
      </w:r>
      <w:r>
        <w:rPr>
          <w:rFonts w:ascii="Times New Roman" w:hAnsi="Times New Roman" w:cs="Times New Roman"/>
          <w:spacing w:val="4"/>
          <w:sz w:val="24"/>
          <w:szCs w:val="24"/>
          <w:lang w:val="bg-BG"/>
        </w:rPr>
        <w:t>,</w:t>
      </w:r>
      <w:r w:rsidRPr="001E3206">
        <w:rPr>
          <w:rFonts w:ascii="Times New Roman" w:hAnsi="Times New Roman" w:cs="Times New Roman"/>
          <w:spacing w:val="4"/>
          <w:sz w:val="24"/>
          <w:szCs w:val="24"/>
          <w:lang w:val="bg-BG"/>
        </w:rPr>
        <w:t xml:space="preserve"> </w:t>
      </w:r>
      <w:r>
        <w:rPr>
          <w:rFonts w:ascii="Times New Roman" w:hAnsi="Times New Roman" w:cs="Times New Roman"/>
          <w:spacing w:val="4"/>
          <w:sz w:val="24"/>
          <w:szCs w:val="24"/>
          <w:lang w:val="bg-BG"/>
        </w:rPr>
        <w:t>раздел „В”</w:t>
      </w:r>
      <w:r w:rsidRPr="001E3206">
        <w:rPr>
          <w:rFonts w:ascii="Times New Roman" w:hAnsi="Times New Roman" w:cs="Times New Roman"/>
          <w:spacing w:val="4"/>
          <w:sz w:val="24"/>
          <w:szCs w:val="24"/>
          <w:lang w:val="bg-BG"/>
        </w:rPr>
        <w:t xml:space="preserve"> </w:t>
      </w:r>
      <w:r>
        <w:rPr>
          <w:rFonts w:ascii="Times New Roman" w:hAnsi="Times New Roman" w:cs="Times New Roman"/>
          <w:spacing w:val="4"/>
          <w:sz w:val="24"/>
          <w:szCs w:val="24"/>
          <w:lang w:val="bg-BG"/>
        </w:rPr>
        <w:t xml:space="preserve">от ЕЕДОП. Третите лица трябва да отговарят на съответните критерии за подбор, за доказването на които кандидатът се позовава на техния капацитет и за тях не следва да са налице основанията за отстраняване от процедурата. В противен случай възложителя изисква замяна на третото лице. За третите лица се представя ЕЕДОП надлежно попълнен и подписан от лицата по чл. 54, ал. 2 и чл. 55, и ал. 3 от ЗОП във връзка с чл. 40 от ППЗОП. В ЕЕДОП трето лице посочва информацията, изисквана съгласно раздел „А” и „Б” от  част </w:t>
      </w:r>
      <w:r>
        <w:rPr>
          <w:rFonts w:ascii="Times New Roman" w:hAnsi="Times New Roman" w:cs="Times New Roman"/>
          <w:spacing w:val="4"/>
          <w:sz w:val="24"/>
          <w:szCs w:val="24"/>
        </w:rPr>
        <w:t>II</w:t>
      </w:r>
      <w:r>
        <w:rPr>
          <w:rFonts w:ascii="Times New Roman" w:hAnsi="Times New Roman" w:cs="Times New Roman"/>
          <w:spacing w:val="4"/>
          <w:sz w:val="24"/>
          <w:szCs w:val="24"/>
          <w:lang w:val="bg-BG"/>
        </w:rPr>
        <w:t xml:space="preserve">, попълва част </w:t>
      </w:r>
      <w:r>
        <w:rPr>
          <w:rFonts w:ascii="Times New Roman" w:hAnsi="Times New Roman" w:cs="Times New Roman"/>
          <w:spacing w:val="4"/>
          <w:sz w:val="24"/>
          <w:szCs w:val="24"/>
        </w:rPr>
        <w:t>III</w:t>
      </w:r>
      <w:r>
        <w:rPr>
          <w:rFonts w:ascii="Times New Roman" w:hAnsi="Times New Roman" w:cs="Times New Roman"/>
          <w:spacing w:val="4"/>
          <w:sz w:val="24"/>
          <w:szCs w:val="24"/>
          <w:lang w:val="bg-BG"/>
        </w:rPr>
        <w:t xml:space="preserve"> и част </w:t>
      </w:r>
      <w:r>
        <w:rPr>
          <w:rFonts w:ascii="Times New Roman" w:hAnsi="Times New Roman" w:cs="Times New Roman"/>
          <w:spacing w:val="4"/>
          <w:sz w:val="24"/>
          <w:szCs w:val="24"/>
        </w:rPr>
        <w:t>IV</w:t>
      </w:r>
      <w:r>
        <w:rPr>
          <w:rFonts w:ascii="Times New Roman" w:hAnsi="Times New Roman" w:cs="Times New Roman"/>
          <w:spacing w:val="4"/>
          <w:sz w:val="24"/>
          <w:szCs w:val="24"/>
          <w:lang w:val="bg-BG"/>
        </w:rPr>
        <w:t xml:space="preserve"> само по отношение на ресурса, които предоставя за ползване и се прилага декларация за съгласие за участие като подизпълнител, съгласно приложения към документацията за участие образец.</w:t>
      </w:r>
      <w:r w:rsidRPr="00066129">
        <w:rPr>
          <w:rFonts w:ascii="Times New Roman" w:hAnsi="Times New Roman" w:cs="Times New Roman"/>
          <w:bCs/>
          <w:sz w:val="24"/>
          <w:szCs w:val="24"/>
          <w:lang w:val="bg-BG"/>
        </w:rPr>
        <w:t xml:space="preserve"> </w:t>
      </w:r>
      <w:r>
        <w:rPr>
          <w:rFonts w:ascii="Times New Roman" w:hAnsi="Times New Roman" w:cs="Times New Roman"/>
          <w:bCs/>
          <w:sz w:val="24"/>
          <w:szCs w:val="24"/>
          <w:lang w:val="bg-BG"/>
        </w:rPr>
        <w:t xml:space="preserve">(Приложение </w:t>
      </w:r>
      <w:r w:rsidRPr="0088658D">
        <w:rPr>
          <w:rFonts w:ascii="Times New Roman" w:hAnsi="Times New Roman" w:cs="Times New Roman"/>
          <w:spacing w:val="4"/>
          <w:sz w:val="24"/>
          <w:szCs w:val="24"/>
          <w:lang w:val="bg-BG"/>
        </w:rPr>
        <w:t>№</w:t>
      </w:r>
      <w:r>
        <w:rPr>
          <w:rFonts w:ascii="Times New Roman" w:hAnsi="Times New Roman" w:cs="Times New Roman"/>
          <w:spacing w:val="4"/>
          <w:sz w:val="24"/>
          <w:szCs w:val="24"/>
          <w:lang w:val="bg-BG"/>
        </w:rPr>
        <w:t xml:space="preserve"> 1</w:t>
      </w:r>
      <w:r>
        <w:rPr>
          <w:rFonts w:ascii="Times New Roman" w:hAnsi="Times New Roman" w:cs="Times New Roman"/>
          <w:spacing w:val="4"/>
          <w:sz w:val="24"/>
          <w:szCs w:val="24"/>
        </w:rPr>
        <w:t>0</w:t>
      </w:r>
      <w:r>
        <w:rPr>
          <w:rFonts w:ascii="Times New Roman" w:hAnsi="Times New Roman" w:cs="Times New Roman"/>
          <w:spacing w:val="4"/>
          <w:sz w:val="24"/>
          <w:szCs w:val="24"/>
          <w:lang w:val="bg-BG"/>
        </w:rPr>
        <w:t>) – в оригинал и задължително се подписва от третите лица.</w:t>
      </w:r>
    </w:p>
    <w:p w:rsidR="00E613D3" w:rsidRDefault="00E613D3" w:rsidP="00E613D3">
      <w:pPr>
        <w:pStyle w:val="NoSpacing"/>
        <w:rPr>
          <w:rFonts w:ascii="Times New Roman" w:hAnsi="Times New Roman" w:cs="Times New Roman"/>
          <w:spacing w:val="4"/>
          <w:sz w:val="24"/>
          <w:szCs w:val="24"/>
          <w:lang w:val="bg-BG"/>
        </w:rPr>
      </w:pPr>
      <w:r>
        <w:rPr>
          <w:rFonts w:ascii="Times New Roman" w:hAnsi="Times New Roman" w:cs="Times New Roman"/>
          <w:spacing w:val="4"/>
          <w:sz w:val="24"/>
          <w:szCs w:val="24"/>
          <w:lang w:val="bg-BG"/>
        </w:rPr>
        <w:t xml:space="preserve">4.5. </w:t>
      </w:r>
      <w:r>
        <w:rPr>
          <w:rFonts w:ascii="Times New Roman" w:hAnsi="Times New Roman" w:cs="Times New Roman"/>
          <w:bCs/>
          <w:sz w:val="24"/>
          <w:szCs w:val="24"/>
          <w:lang w:val="bg-BG"/>
        </w:rPr>
        <w:t>Кандидатът</w:t>
      </w:r>
      <w:r>
        <w:rPr>
          <w:rFonts w:ascii="Times New Roman" w:hAnsi="Times New Roman" w:cs="Times New Roman"/>
          <w:spacing w:val="4"/>
          <w:sz w:val="24"/>
          <w:szCs w:val="24"/>
          <w:lang w:val="bg-BG"/>
        </w:rPr>
        <w:t xml:space="preserve"> декларира липсата на основания по чл. 3, т. 8 от Закона за икономическите и финансови отношения с дружествата, регистрирани в юрисдикция с преференциален данъчен режим, контролираните от тях лица и техните действителни собственици, като попълни част </w:t>
      </w:r>
      <w:r>
        <w:rPr>
          <w:rFonts w:ascii="Times New Roman" w:hAnsi="Times New Roman" w:cs="Times New Roman"/>
          <w:spacing w:val="4"/>
          <w:sz w:val="24"/>
          <w:szCs w:val="24"/>
        </w:rPr>
        <w:t>III</w:t>
      </w:r>
      <w:r>
        <w:rPr>
          <w:rFonts w:ascii="Times New Roman" w:hAnsi="Times New Roman" w:cs="Times New Roman"/>
          <w:spacing w:val="4"/>
          <w:sz w:val="24"/>
          <w:szCs w:val="24"/>
          <w:lang w:val="bg-BG"/>
        </w:rPr>
        <w:t xml:space="preserve">, раздел „Г” от ЕЕДОП и представи декларация по чл. 3, т. 8 от Закона за икономическите и финансови отношения с дружествата, регистрирани в юрисдикция с преференциален данъчен режим, контролираните от тях лица и техните действителни собственици – в оригинал, подписана от лицата по чл. 40 от ППЗОП, съгласно приложения към документацията за участие образец </w:t>
      </w:r>
      <w:r>
        <w:rPr>
          <w:rFonts w:ascii="Times New Roman" w:hAnsi="Times New Roman" w:cs="Times New Roman"/>
          <w:bCs/>
          <w:sz w:val="24"/>
          <w:szCs w:val="24"/>
          <w:lang w:val="bg-BG"/>
        </w:rPr>
        <w:t xml:space="preserve">(Приложение </w:t>
      </w:r>
      <w:r w:rsidRPr="0088658D">
        <w:rPr>
          <w:rFonts w:ascii="Times New Roman" w:hAnsi="Times New Roman" w:cs="Times New Roman"/>
          <w:spacing w:val="4"/>
          <w:sz w:val="24"/>
          <w:szCs w:val="24"/>
          <w:lang w:val="bg-BG"/>
        </w:rPr>
        <w:t>№</w:t>
      </w:r>
      <w:r>
        <w:rPr>
          <w:rFonts w:ascii="Times New Roman" w:hAnsi="Times New Roman" w:cs="Times New Roman"/>
          <w:spacing w:val="4"/>
          <w:sz w:val="24"/>
          <w:szCs w:val="24"/>
          <w:lang w:val="bg-BG"/>
        </w:rPr>
        <w:t xml:space="preserve"> </w:t>
      </w:r>
      <w:r>
        <w:rPr>
          <w:rFonts w:ascii="Times New Roman" w:hAnsi="Times New Roman" w:cs="Times New Roman"/>
          <w:spacing w:val="4"/>
          <w:sz w:val="24"/>
          <w:szCs w:val="24"/>
        </w:rPr>
        <w:t>7</w:t>
      </w:r>
      <w:r>
        <w:rPr>
          <w:rFonts w:ascii="Times New Roman" w:hAnsi="Times New Roman" w:cs="Times New Roman"/>
          <w:spacing w:val="4"/>
          <w:sz w:val="24"/>
          <w:szCs w:val="24"/>
          <w:lang w:val="bg-BG"/>
        </w:rPr>
        <w:t>). Когато е приложимо, декларацията се попълва от всеки съдружник в обединението, което не е юридическо лице, от подизпълнителите и от трети лица.</w:t>
      </w:r>
    </w:p>
    <w:p w:rsidR="00E613D3" w:rsidRDefault="00E613D3" w:rsidP="00E613D3">
      <w:pPr>
        <w:pStyle w:val="NoSpacing"/>
        <w:rPr>
          <w:rFonts w:ascii="Times New Roman" w:hAnsi="Times New Roman" w:cs="Times New Roman"/>
          <w:bCs/>
          <w:sz w:val="24"/>
          <w:szCs w:val="24"/>
          <w:lang w:val="bg-BG"/>
        </w:rPr>
      </w:pPr>
      <w:r>
        <w:rPr>
          <w:rFonts w:ascii="Times New Roman" w:hAnsi="Times New Roman" w:cs="Times New Roman"/>
          <w:spacing w:val="4"/>
          <w:sz w:val="24"/>
          <w:szCs w:val="24"/>
          <w:lang w:val="bg-BG"/>
        </w:rPr>
        <w:t xml:space="preserve">4.6. </w:t>
      </w:r>
      <w:r>
        <w:rPr>
          <w:rFonts w:ascii="Times New Roman" w:hAnsi="Times New Roman" w:cs="Times New Roman"/>
          <w:bCs/>
          <w:sz w:val="24"/>
          <w:szCs w:val="24"/>
          <w:lang w:val="bg-BG"/>
        </w:rPr>
        <w:t>Кандидатът</w:t>
      </w:r>
      <w:r>
        <w:rPr>
          <w:rFonts w:ascii="Times New Roman" w:hAnsi="Times New Roman" w:cs="Times New Roman"/>
          <w:spacing w:val="4"/>
          <w:sz w:val="24"/>
          <w:szCs w:val="24"/>
          <w:lang w:val="bg-BG"/>
        </w:rPr>
        <w:t xml:space="preserve"> декларира липсата на основания по смисъла </w:t>
      </w:r>
      <w:r>
        <w:t>§</w:t>
      </w:r>
      <w:r>
        <w:rPr>
          <w:rFonts w:ascii="Times New Roman" w:hAnsi="Times New Roman" w:cs="Times New Roman"/>
          <w:lang w:val="bg-BG"/>
        </w:rPr>
        <w:t xml:space="preserve"> </w:t>
      </w:r>
      <w:r w:rsidRPr="008668DF">
        <w:rPr>
          <w:rFonts w:ascii="Times New Roman" w:hAnsi="Times New Roman" w:cs="Times New Roman"/>
          <w:sz w:val="24"/>
          <w:szCs w:val="24"/>
          <w:lang w:val="bg-BG"/>
        </w:rPr>
        <w:t>2</w:t>
      </w:r>
      <w:r w:rsidRPr="008668DF">
        <w:rPr>
          <w:rFonts w:ascii="Times New Roman" w:hAnsi="Times New Roman" w:cs="Times New Roman"/>
          <w:spacing w:val="4"/>
          <w:sz w:val="24"/>
          <w:szCs w:val="24"/>
          <w:lang w:val="bg-BG"/>
        </w:rPr>
        <w:t xml:space="preserve"> </w:t>
      </w:r>
      <w:r>
        <w:rPr>
          <w:rFonts w:ascii="Times New Roman" w:hAnsi="Times New Roman" w:cs="Times New Roman"/>
          <w:spacing w:val="4"/>
          <w:sz w:val="24"/>
          <w:szCs w:val="24"/>
          <w:lang w:val="bg-BG"/>
        </w:rPr>
        <w:t xml:space="preserve">, т. 45 от допълнителните разпоредби на ЗОП, като попълни част </w:t>
      </w:r>
      <w:r>
        <w:rPr>
          <w:rFonts w:ascii="Times New Roman" w:hAnsi="Times New Roman" w:cs="Times New Roman"/>
          <w:spacing w:val="4"/>
          <w:sz w:val="24"/>
          <w:szCs w:val="24"/>
        </w:rPr>
        <w:t>III</w:t>
      </w:r>
      <w:r>
        <w:rPr>
          <w:rFonts w:ascii="Times New Roman" w:hAnsi="Times New Roman" w:cs="Times New Roman"/>
          <w:spacing w:val="4"/>
          <w:sz w:val="24"/>
          <w:szCs w:val="24"/>
          <w:lang w:val="bg-BG"/>
        </w:rPr>
        <w:t xml:space="preserve">, раздел „Г” от ЕЕДОП и представи декларация за липса на свързаност по смисъла на </w:t>
      </w:r>
      <w:r>
        <w:t>§</w:t>
      </w:r>
      <w:r>
        <w:rPr>
          <w:rFonts w:ascii="Times New Roman" w:hAnsi="Times New Roman" w:cs="Times New Roman"/>
          <w:lang w:val="bg-BG"/>
        </w:rPr>
        <w:t xml:space="preserve"> </w:t>
      </w:r>
      <w:r w:rsidRPr="008668DF">
        <w:rPr>
          <w:rFonts w:ascii="Times New Roman" w:hAnsi="Times New Roman" w:cs="Times New Roman"/>
          <w:sz w:val="24"/>
          <w:szCs w:val="24"/>
          <w:lang w:val="bg-BG"/>
        </w:rPr>
        <w:t>2</w:t>
      </w:r>
      <w:r w:rsidRPr="008668DF">
        <w:rPr>
          <w:rFonts w:ascii="Times New Roman" w:hAnsi="Times New Roman" w:cs="Times New Roman"/>
          <w:spacing w:val="4"/>
          <w:sz w:val="24"/>
          <w:szCs w:val="24"/>
          <w:lang w:val="bg-BG"/>
        </w:rPr>
        <w:t xml:space="preserve"> </w:t>
      </w:r>
      <w:r>
        <w:rPr>
          <w:rFonts w:ascii="Times New Roman" w:hAnsi="Times New Roman" w:cs="Times New Roman"/>
          <w:spacing w:val="4"/>
          <w:sz w:val="24"/>
          <w:szCs w:val="24"/>
          <w:lang w:val="bg-BG"/>
        </w:rPr>
        <w:t xml:space="preserve">, т. 45 от допълнителните разпоредби на ЗОП – в оригинал, подписана от представлявщия участника, съгласно приложения към документацията за участие </w:t>
      </w:r>
      <w:r w:rsidRPr="00FC5D7C">
        <w:rPr>
          <w:rFonts w:ascii="Times New Roman" w:hAnsi="Times New Roman" w:cs="Times New Roman"/>
          <w:spacing w:val="4"/>
          <w:sz w:val="24"/>
          <w:szCs w:val="24"/>
          <w:lang w:val="bg-BG"/>
        </w:rPr>
        <w:t xml:space="preserve">образец </w:t>
      </w:r>
      <w:r w:rsidRPr="00FC5D7C">
        <w:rPr>
          <w:rFonts w:ascii="Times New Roman" w:hAnsi="Times New Roman" w:cs="Times New Roman"/>
          <w:bCs/>
          <w:sz w:val="24"/>
          <w:szCs w:val="24"/>
          <w:lang w:val="bg-BG"/>
        </w:rPr>
        <w:t xml:space="preserve">(Приложение </w:t>
      </w:r>
      <w:r w:rsidRPr="00FC5D7C">
        <w:rPr>
          <w:rFonts w:ascii="Times New Roman" w:hAnsi="Times New Roman" w:cs="Times New Roman"/>
          <w:spacing w:val="4"/>
          <w:sz w:val="24"/>
          <w:szCs w:val="24"/>
          <w:lang w:val="bg-BG"/>
        </w:rPr>
        <w:t xml:space="preserve">№ </w:t>
      </w:r>
      <w:r>
        <w:rPr>
          <w:rFonts w:ascii="Times New Roman" w:hAnsi="Times New Roman" w:cs="Times New Roman"/>
          <w:spacing w:val="4"/>
          <w:sz w:val="24"/>
          <w:szCs w:val="24"/>
        </w:rPr>
        <w:t>8</w:t>
      </w:r>
      <w:r>
        <w:rPr>
          <w:rFonts w:ascii="Times New Roman" w:hAnsi="Times New Roman" w:cs="Times New Roman"/>
          <w:spacing w:val="4"/>
          <w:sz w:val="24"/>
          <w:szCs w:val="24"/>
          <w:lang w:val="bg-BG"/>
        </w:rPr>
        <w:t xml:space="preserve">) - в оригинал, подписана от представавляващия </w:t>
      </w:r>
      <w:r>
        <w:rPr>
          <w:rFonts w:ascii="Times New Roman" w:hAnsi="Times New Roman" w:cs="Times New Roman"/>
          <w:bCs/>
          <w:sz w:val="24"/>
          <w:szCs w:val="24"/>
          <w:lang w:val="bg-BG"/>
        </w:rPr>
        <w:t>кандидата/участника. Когато е приложимо, декларацията се попълва от всеки съдружник в обединението, което не е юридическо лице, от подизпълнителите и от третите лица.</w:t>
      </w:r>
    </w:p>
    <w:p w:rsidR="00E613D3" w:rsidRPr="009F39C7" w:rsidRDefault="00E613D3" w:rsidP="00E613D3">
      <w:pPr>
        <w:pStyle w:val="NoSpacing"/>
        <w:rPr>
          <w:rFonts w:ascii="Times New Roman" w:hAnsi="Times New Roman" w:cs="Times New Roman"/>
          <w:bCs/>
          <w:sz w:val="24"/>
          <w:szCs w:val="24"/>
          <w:lang w:val="bg-BG"/>
        </w:rPr>
      </w:pPr>
      <w:r>
        <w:rPr>
          <w:rFonts w:ascii="Times New Roman" w:hAnsi="Times New Roman" w:cs="Times New Roman"/>
          <w:bCs/>
          <w:sz w:val="24"/>
          <w:szCs w:val="24"/>
          <w:lang w:val="bg-BG"/>
        </w:rPr>
        <w:t xml:space="preserve">4.7. Кандидатът декларира липсата на основания по чл 6, ал. 2 от Закона за мерките срещу изпирането на пари (ЗМИП) като попълни част </w:t>
      </w:r>
      <w:r>
        <w:rPr>
          <w:rFonts w:ascii="Times New Roman" w:hAnsi="Times New Roman" w:cs="Times New Roman"/>
          <w:bCs/>
          <w:sz w:val="24"/>
          <w:szCs w:val="24"/>
        </w:rPr>
        <w:t>III</w:t>
      </w:r>
      <w:r>
        <w:rPr>
          <w:rFonts w:ascii="Times New Roman" w:hAnsi="Times New Roman" w:cs="Times New Roman"/>
          <w:bCs/>
          <w:sz w:val="24"/>
          <w:szCs w:val="24"/>
          <w:lang w:val="bg-BG"/>
        </w:rPr>
        <w:t>, раздел „Г” от ЕЕДОП и да представи декларация за липса на свързаност по чл. 6, ал. 2 от ЗМИП-в оригинал, подписана от предствляващия кандидата, съгласно приложения образец към документацията за участие (Приложение № 9). Когато е приложимо, деклрацията се попълва от всеки съдружник в обединението, което не е юридическо лице, от подизпълнителите и от третите лица.</w:t>
      </w:r>
    </w:p>
    <w:p w:rsidR="00D61C2A" w:rsidRPr="00D612F5" w:rsidRDefault="00D61C2A" w:rsidP="00701873">
      <w:pPr>
        <w:pStyle w:val="NoSpacing"/>
        <w:rPr>
          <w:rFonts w:ascii="Times New Roman" w:hAnsi="Times New Roman" w:cs="Times New Roman"/>
          <w:bCs/>
          <w:sz w:val="24"/>
          <w:szCs w:val="24"/>
          <w:lang w:val="bg-BG"/>
        </w:rPr>
      </w:pPr>
      <w:r w:rsidRPr="00D612F5">
        <w:rPr>
          <w:rFonts w:ascii="Times New Roman" w:hAnsi="Times New Roman" w:cs="Times New Roman"/>
          <w:bCs/>
          <w:sz w:val="24"/>
          <w:szCs w:val="24"/>
        </w:rPr>
        <w:t xml:space="preserve">5. </w:t>
      </w:r>
      <w:r w:rsidRPr="00D612F5">
        <w:rPr>
          <w:rFonts w:ascii="Times New Roman" w:hAnsi="Times New Roman" w:cs="Times New Roman"/>
          <w:bCs/>
          <w:sz w:val="24"/>
          <w:szCs w:val="24"/>
          <w:lang w:val="bg-BG"/>
        </w:rPr>
        <w:t>Критерии за подбор</w:t>
      </w:r>
    </w:p>
    <w:p w:rsidR="00613A30" w:rsidRDefault="00D61C2A" w:rsidP="00735253">
      <w:pPr>
        <w:pStyle w:val="NoSpacing"/>
        <w:rPr>
          <w:rFonts w:ascii="Times New Roman" w:hAnsi="Times New Roman" w:cs="Times New Roman"/>
          <w:spacing w:val="4"/>
          <w:sz w:val="24"/>
          <w:szCs w:val="24"/>
          <w:lang w:val="bg-BG"/>
        </w:rPr>
      </w:pPr>
      <w:r w:rsidRPr="00D612F5">
        <w:rPr>
          <w:rFonts w:ascii="Times New Roman" w:hAnsi="Times New Roman" w:cs="Times New Roman"/>
          <w:spacing w:val="4"/>
          <w:sz w:val="24"/>
          <w:szCs w:val="24"/>
          <w:lang w:val="bg-BG"/>
        </w:rPr>
        <w:t>5.1. Изисквания относно годността/</w:t>
      </w:r>
      <w:r w:rsidR="00BE09BF" w:rsidRPr="00D612F5">
        <w:rPr>
          <w:rFonts w:ascii="Times New Roman" w:hAnsi="Times New Roman" w:cs="Times New Roman"/>
          <w:spacing w:val="4"/>
          <w:sz w:val="24"/>
          <w:szCs w:val="24"/>
          <w:lang w:val="bg-BG"/>
        </w:rPr>
        <w:t>правоспособността</w:t>
      </w:r>
      <w:r w:rsidRPr="00D612F5">
        <w:rPr>
          <w:rFonts w:ascii="Times New Roman" w:hAnsi="Times New Roman" w:cs="Times New Roman"/>
          <w:spacing w:val="4"/>
          <w:sz w:val="24"/>
          <w:szCs w:val="24"/>
          <w:lang w:val="bg-BG"/>
        </w:rPr>
        <w:t xml:space="preserve"> за</w:t>
      </w:r>
      <w:r w:rsidR="00613A30">
        <w:rPr>
          <w:rFonts w:ascii="Times New Roman" w:hAnsi="Times New Roman" w:cs="Times New Roman"/>
          <w:spacing w:val="4"/>
          <w:sz w:val="24"/>
          <w:szCs w:val="24"/>
          <w:lang w:val="bg-BG"/>
        </w:rPr>
        <w:t xml:space="preserve"> упражняване на професионална дейност:</w:t>
      </w:r>
    </w:p>
    <w:p w:rsidR="00735253" w:rsidRDefault="00735253" w:rsidP="00613A30">
      <w:pPr>
        <w:pStyle w:val="NoSpacing"/>
        <w:ind w:firstLine="708"/>
        <w:rPr>
          <w:rFonts w:ascii="Times New Roman" w:hAnsi="Times New Roman" w:cs="Times New Roman"/>
          <w:bCs/>
          <w:sz w:val="24"/>
          <w:szCs w:val="24"/>
          <w:lang w:val="bg-BG"/>
        </w:rPr>
      </w:pPr>
      <w:r>
        <w:rPr>
          <w:rFonts w:ascii="Times New Roman" w:hAnsi="Times New Roman" w:cs="Times New Roman"/>
          <w:bCs/>
          <w:sz w:val="24"/>
          <w:szCs w:val="24"/>
          <w:lang w:val="bg-BG"/>
        </w:rPr>
        <w:t xml:space="preserve">Възложителят изисква представяне на валиден сертификат на структура, която отговаря за поддръжка или еквивалент, потвърждаващ приемането на територията на Европейския съюз на система за поддръжка в съответствие с Директива 2004/49/ЕО и Регламент (ЕС) </w:t>
      </w:r>
      <w:r w:rsidRPr="00BF41D9">
        <w:rPr>
          <w:rFonts w:ascii="Times New Roman" w:hAnsi="Times New Roman" w:cs="Times New Roman"/>
          <w:bCs/>
          <w:sz w:val="24"/>
          <w:szCs w:val="24"/>
          <w:lang w:val="bg-BG"/>
        </w:rPr>
        <w:t>№ 445/2011,</w:t>
      </w:r>
      <w:r>
        <w:rPr>
          <w:rFonts w:ascii="Times New Roman" w:hAnsi="Times New Roman" w:cs="Times New Roman"/>
          <w:bCs/>
          <w:sz w:val="24"/>
          <w:szCs w:val="24"/>
          <w:lang w:val="bg-BG"/>
        </w:rPr>
        <w:t xml:space="preserve"> в чийто обхват на дейности по поддръжка са включени дизел-</w:t>
      </w:r>
      <w:r w:rsidR="002C3338">
        <w:rPr>
          <w:rFonts w:ascii="Times New Roman" w:hAnsi="Times New Roman" w:cs="Times New Roman"/>
          <w:bCs/>
          <w:sz w:val="24"/>
          <w:szCs w:val="24"/>
          <w:lang w:val="bg-BG"/>
        </w:rPr>
        <w:t>електрически</w:t>
      </w:r>
      <w:r>
        <w:rPr>
          <w:rFonts w:ascii="Times New Roman" w:hAnsi="Times New Roman" w:cs="Times New Roman"/>
          <w:bCs/>
          <w:sz w:val="24"/>
          <w:szCs w:val="24"/>
          <w:lang w:val="bg-BG"/>
        </w:rPr>
        <w:t xml:space="preserve"> локомотиви и в чийто обхват на функции по поддръжка се включва извършване на поддръжака.</w:t>
      </w:r>
    </w:p>
    <w:p w:rsidR="00735253" w:rsidRDefault="00735253" w:rsidP="000924B2">
      <w:pPr>
        <w:pStyle w:val="NoSpacing"/>
        <w:ind w:firstLine="708"/>
        <w:rPr>
          <w:rFonts w:ascii="Times New Roman" w:hAnsi="Times New Roman" w:cs="Times New Roman"/>
          <w:bCs/>
          <w:sz w:val="24"/>
          <w:szCs w:val="24"/>
          <w:lang w:val="bg-BG"/>
        </w:rPr>
      </w:pPr>
      <w:r>
        <w:rPr>
          <w:rFonts w:ascii="Times New Roman" w:hAnsi="Times New Roman" w:cs="Times New Roman"/>
          <w:bCs/>
          <w:sz w:val="24"/>
          <w:szCs w:val="24"/>
          <w:lang w:val="bg-BG"/>
        </w:rPr>
        <w:t>Възложителят изисква кандидатите в настоящата процедура да бъдат вписани в регистъра на сертифицираните лица, отговорни за поддръжка на железопътни транспортни средства, към Изпълнителна агенция железопътна администрация (ИАЖА).</w:t>
      </w:r>
    </w:p>
    <w:p w:rsidR="00735253" w:rsidRDefault="00735253" w:rsidP="003C6B82">
      <w:pPr>
        <w:pStyle w:val="NoSpacing"/>
        <w:rPr>
          <w:rFonts w:ascii="Times New Roman" w:hAnsi="Times New Roman" w:cs="Times New Roman"/>
          <w:bCs/>
          <w:sz w:val="24"/>
          <w:szCs w:val="24"/>
        </w:rPr>
      </w:pPr>
      <w:r>
        <w:rPr>
          <w:rFonts w:ascii="Times New Roman" w:hAnsi="Times New Roman" w:cs="Times New Roman"/>
          <w:bCs/>
          <w:sz w:val="24"/>
          <w:szCs w:val="24"/>
          <w:lang w:val="bg-BG"/>
        </w:rPr>
        <w:lastRenderedPageBreak/>
        <w:t>За доказване на надлежно вписване в регистъра ще се изисква валиден сертификат за функция по поддръжка, издаден от ИАЖА – копие заверено с „Вярно с оригинала”, подпис на лицето/ата, представляващи кандидата, име и фамилия, печат.</w:t>
      </w:r>
    </w:p>
    <w:p w:rsidR="00735253" w:rsidRDefault="00735253" w:rsidP="000924B2">
      <w:pPr>
        <w:pStyle w:val="NoSpacing"/>
        <w:ind w:firstLine="708"/>
        <w:rPr>
          <w:rFonts w:ascii="Times New Roman" w:hAnsi="Times New Roman" w:cs="Times New Roman"/>
          <w:bCs/>
          <w:sz w:val="24"/>
          <w:szCs w:val="24"/>
          <w:lang w:val="bg-BG"/>
        </w:rPr>
      </w:pPr>
      <w:r>
        <w:rPr>
          <w:rFonts w:ascii="Times New Roman" w:hAnsi="Times New Roman" w:cs="Times New Roman"/>
          <w:bCs/>
          <w:sz w:val="24"/>
          <w:szCs w:val="24"/>
          <w:lang w:val="bg-BG"/>
        </w:rPr>
        <w:t>В случай, че кандидатът е чуждестранно лице за доказване на съответствие с този критерии се изисква представяне на аналогичен сертификат в съответствие с Директива 2004/49/ЕС и със законодателстото на държава членка на</w:t>
      </w:r>
      <w:r w:rsidR="003C6B82">
        <w:rPr>
          <w:rFonts w:ascii="Times New Roman" w:hAnsi="Times New Roman" w:cs="Times New Roman"/>
          <w:bCs/>
          <w:sz w:val="24"/>
          <w:szCs w:val="24"/>
          <w:lang w:val="bg-BG"/>
        </w:rPr>
        <w:t xml:space="preserve"> ЕС</w:t>
      </w:r>
      <w:r>
        <w:rPr>
          <w:rFonts w:ascii="Times New Roman" w:hAnsi="Times New Roman" w:cs="Times New Roman"/>
          <w:bCs/>
          <w:sz w:val="24"/>
          <w:szCs w:val="24"/>
          <w:lang w:val="bg-BG"/>
        </w:rPr>
        <w:t>, в която са установени и/или декларация в свободен текст с посочване на връзка с аналогичен публичен регистър, и/или извадка, от която да е видно валидното вписване в аналогичен публичен регистър съгласно законодателството на държавата членка, в която са установени.</w:t>
      </w:r>
    </w:p>
    <w:p w:rsidR="00735253" w:rsidRDefault="00735253" w:rsidP="000924B2">
      <w:pPr>
        <w:pStyle w:val="NoSpacing"/>
        <w:ind w:firstLine="708"/>
        <w:rPr>
          <w:rFonts w:ascii="Times New Roman" w:hAnsi="Times New Roman" w:cs="Times New Roman"/>
          <w:bCs/>
          <w:sz w:val="24"/>
          <w:szCs w:val="24"/>
          <w:lang w:val="bg-BG"/>
        </w:rPr>
      </w:pPr>
      <w:r>
        <w:rPr>
          <w:rFonts w:ascii="Times New Roman" w:hAnsi="Times New Roman" w:cs="Times New Roman"/>
          <w:bCs/>
          <w:sz w:val="24"/>
          <w:szCs w:val="24"/>
          <w:lang w:val="bg-BG"/>
        </w:rPr>
        <w:t xml:space="preserve">Кандидтът декларира съответствието с това изискване като попълва част </w:t>
      </w:r>
      <w:r>
        <w:rPr>
          <w:rFonts w:ascii="Times New Roman" w:hAnsi="Times New Roman" w:cs="Times New Roman"/>
          <w:bCs/>
          <w:sz w:val="24"/>
          <w:szCs w:val="24"/>
        </w:rPr>
        <w:t>IV</w:t>
      </w:r>
      <w:r>
        <w:rPr>
          <w:rFonts w:ascii="Times New Roman" w:hAnsi="Times New Roman" w:cs="Times New Roman"/>
          <w:bCs/>
          <w:sz w:val="24"/>
          <w:szCs w:val="24"/>
          <w:lang w:val="bg-BG"/>
        </w:rPr>
        <w:t>”Критерии за подбор”, раздел А:”Годност” от ЕЕДОП.</w:t>
      </w:r>
      <w:r w:rsidR="003C6B82">
        <w:rPr>
          <w:rFonts w:ascii="Times New Roman" w:hAnsi="Times New Roman" w:cs="Times New Roman"/>
          <w:bCs/>
          <w:sz w:val="24"/>
          <w:szCs w:val="24"/>
          <w:lang w:val="bg-BG"/>
        </w:rPr>
        <w:t xml:space="preserve"> </w:t>
      </w:r>
      <w:r>
        <w:rPr>
          <w:rFonts w:ascii="Times New Roman" w:hAnsi="Times New Roman" w:cs="Times New Roman"/>
          <w:bCs/>
          <w:sz w:val="24"/>
          <w:szCs w:val="24"/>
          <w:lang w:val="bg-BG"/>
        </w:rPr>
        <w:t xml:space="preserve">Във връзка с чл. 67, ал. 5 и </w:t>
      </w:r>
      <w:r w:rsidRPr="00F05F7D">
        <w:rPr>
          <w:rFonts w:ascii="Times New Roman" w:hAnsi="Times New Roman" w:cs="Times New Roman"/>
          <w:bCs/>
          <w:color w:val="000000" w:themeColor="text1"/>
          <w:sz w:val="24"/>
          <w:szCs w:val="24"/>
          <w:lang w:val="bg-BG"/>
        </w:rPr>
        <w:t>ал. 6</w:t>
      </w:r>
      <w:r>
        <w:rPr>
          <w:rFonts w:ascii="Times New Roman" w:hAnsi="Times New Roman" w:cs="Times New Roman"/>
          <w:bCs/>
          <w:sz w:val="24"/>
          <w:szCs w:val="24"/>
          <w:lang w:val="bg-BG"/>
        </w:rPr>
        <w:t xml:space="preserve"> от ЗОП при подаване на заявлението, кандидатът следва да представи горецитирания документ. </w:t>
      </w:r>
    </w:p>
    <w:p w:rsidR="00D61C2A" w:rsidRPr="00D612F5" w:rsidRDefault="00D61C2A" w:rsidP="00701873">
      <w:pPr>
        <w:pStyle w:val="NoSpacing"/>
        <w:rPr>
          <w:rFonts w:ascii="Times New Roman" w:hAnsi="Times New Roman" w:cs="Times New Roman"/>
          <w:bCs/>
          <w:sz w:val="24"/>
          <w:szCs w:val="24"/>
          <w:lang w:val="bg-BG"/>
        </w:rPr>
      </w:pPr>
      <w:r w:rsidRPr="00D612F5">
        <w:rPr>
          <w:rFonts w:ascii="Times New Roman" w:hAnsi="Times New Roman" w:cs="Times New Roman"/>
          <w:spacing w:val="4"/>
          <w:sz w:val="24"/>
          <w:szCs w:val="24"/>
          <w:lang w:val="bg-BG"/>
        </w:rPr>
        <w:t xml:space="preserve">5.2.Икономически и финансови изисквания към  </w:t>
      </w:r>
      <w:r w:rsidRPr="00D612F5">
        <w:rPr>
          <w:rFonts w:ascii="Times New Roman" w:hAnsi="Times New Roman" w:cs="Times New Roman"/>
          <w:bCs/>
          <w:sz w:val="24"/>
          <w:szCs w:val="24"/>
          <w:lang w:val="bg-BG"/>
        </w:rPr>
        <w:t>кандидатите/участниците</w:t>
      </w:r>
    </w:p>
    <w:p w:rsidR="00D61C2A" w:rsidRPr="00D612F5" w:rsidRDefault="00D61C2A" w:rsidP="00701873">
      <w:pPr>
        <w:pStyle w:val="NoSpacing"/>
        <w:rPr>
          <w:rFonts w:ascii="Times New Roman" w:hAnsi="Times New Roman" w:cs="Times New Roman"/>
          <w:bCs/>
          <w:sz w:val="24"/>
          <w:szCs w:val="24"/>
          <w:lang w:val="bg-BG"/>
        </w:rPr>
      </w:pPr>
      <w:r w:rsidRPr="00D612F5">
        <w:rPr>
          <w:rFonts w:ascii="Times New Roman" w:hAnsi="Times New Roman" w:cs="Times New Roman"/>
          <w:bCs/>
          <w:sz w:val="24"/>
          <w:szCs w:val="24"/>
          <w:lang w:val="bg-BG"/>
        </w:rPr>
        <w:t>Възложителя няма изисквания.</w:t>
      </w:r>
    </w:p>
    <w:p w:rsidR="00D61C2A" w:rsidRPr="00D612F5" w:rsidRDefault="00D61C2A" w:rsidP="00701873">
      <w:pPr>
        <w:pStyle w:val="NoSpacing"/>
        <w:rPr>
          <w:rFonts w:ascii="Times New Roman" w:hAnsi="Times New Roman" w:cs="Times New Roman"/>
          <w:spacing w:val="4"/>
          <w:sz w:val="24"/>
          <w:szCs w:val="24"/>
          <w:lang w:val="bg-BG"/>
        </w:rPr>
      </w:pPr>
      <w:r w:rsidRPr="00D612F5">
        <w:rPr>
          <w:rFonts w:ascii="Times New Roman" w:hAnsi="Times New Roman" w:cs="Times New Roman"/>
          <w:bCs/>
          <w:sz w:val="24"/>
          <w:szCs w:val="24"/>
          <w:lang w:val="bg-BG"/>
        </w:rPr>
        <w:t xml:space="preserve">5.3. </w:t>
      </w:r>
      <w:r w:rsidRPr="00D612F5">
        <w:rPr>
          <w:rFonts w:ascii="Times New Roman" w:hAnsi="Times New Roman" w:cs="Times New Roman"/>
          <w:spacing w:val="4"/>
          <w:sz w:val="24"/>
          <w:szCs w:val="24"/>
          <w:lang w:val="bg-BG"/>
        </w:rPr>
        <w:t xml:space="preserve">Изисквания за технически възможности към </w:t>
      </w:r>
      <w:r w:rsidRPr="00D612F5">
        <w:rPr>
          <w:rFonts w:ascii="Times New Roman" w:hAnsi="Times New Roman" w:cs="Times New Roman"/>
          <w:bCs/>
          <w:sz w:val="24"/>
          <w:szCs w:val="24"/>
          <w:lang w:val="bg-BG"/>
        </w:rPr>
        <w:t>кандидатите/участниците</w:t>
      </w:r>
    </w:p>
    <w:p w:rsidR="00D61C2A" w:rsidRPr="00D612F5" w:rsidRDefault="00D61C2A" w:rsidP="00701873">
      <w:pPr>
        <w:pStyle w:val="NoSpacing"/>
        <w:rPr>
          <w:rFonts w:ascii="Times New Roman" w:hAnsi="Times New Roman" w:cs="Times New Roman"/>
          <w:spacing w:val="4"/>
          <w:sz w:val="24"/>
          <w:szCs w:val="24"/>
          <w:lang w:val="bg-BG"/>
        </w:rPr>
      </w:pPr>
      <w:r w:rsidRPr="00D612F5">
        <w:rPr>
          <w:rFonts w:ascii="Times New Roman" w:hAnsi="Times New Roman" w:cs="Times New Roman"/>
          <w:spacing w:val="4"/>
          <w:sz w:val="24"/>
          <w:szCs w:val="24"/>
          <w:lang w:val="bg-BG"/>
        </w:rPr>
        <w:t xml:space="preserve">5.3.1. </w:t>
      </w:r>
      <w:r w:rsidR="00C51092">
        <w:rPr>
          <w:rFonts w:ascii="Times New Roman" w:hAnsi="Times New Roman" w:cs="Times New Roman"/>
          <w:bCs/>
          <w:sz w:val="24"/>
          <w:szCs w:val="24"/>
          <w:lang w:val="bg-BG"/>
        </w:rPr>
        <w:t>Кандидатът</w:t>
      </w:r>
      <w:r w:rsidRPr="00D612F5">
        <w:rPr>
          <w:rFonts w:ascii="Times New Roman" w:hAnsi="Times New Roman" w:cs="Times New Roman"/>
          <w:bCs/>
          <w:sz w:val="24"/>
          <w:szCs w:val="24"/>
          <w:lang w:val="bg-BG"/>
        </w:rPr>
        <w:t xml:space="preserve"> следва да представи с</w:t>
      </w:r>
      <w:r w:rsidRPr="00D612F5">
        <w:rPr>
          <w:rFonts w:ascii="Times New Roman" w:hAnsi="Times New Roman" w:cs="Times New Roman"/>
          <w:spacing w:val="4"/>
          <w:sz w:val="24"/>
          <w:szCs w:val="24"/>
          <w:lang w:val="bg-BG"/>
        </w:rPr>
        <w:t>писък на услугите, които са еднакви или сходни с предмета на обществената поръчка, изпълнени през последните три години, считано от датата на подаване на заявлението/ офертата, с посочване на стойностите, датите и получателите, заедно с доказателство за извършената услуга, което се предоставя под формата на удостоверение, издадено от получателя или от компетентен орган, или чрез посочване на публичен регистър, в който е публикувана информация за услугата.</w:t>
      </w:r>
      <w:r w:rsidRPr="00D612F5">
        <w:rPr>
          <w:rFonts w:ascii="Times New Roman" w:hAnsi="Times New Roman" w:cs="Times New Roman"/>
          <w:spacing w:val="4"/>
          <w:sz w:val="24"/>
          <w:szCs w:val="24"/>
          <w:lang w:val="bg-BG"/>
        </w:rPr>
        <w:tab/>
      </w:r>
    </w:p>
    <w:p w:rsidR="00C51092" w:rsidRDefault="008E22B6" w:rsidP="00D63233">
      <w:pPr>
        <w:pStyle w:val="NoSpacing"/>
        <w:rPr>
          <w:rFonts w:ascii="Times New Roman" w:hAnsi="Times New Roman" w:cs="Times New Roman"/>
          <w:spacing w:val="4"/>
          <w:sz w:val="24"/>
          <w:szCs w:val="24"/>
        </w:rPr>
      </w:pPr>
      <w:r w:rsidRPr="00D612F5">
        <w:rPr>
          <w:rFonts w:ascii="Times New Roman" w:hAnsi="Times New Roman" w:cs="Times New Roman"/>
          <w:spacing w:val="4"/>
          <w:sz w:val="24"/>
          <w:szCs w:val="24"/>
          <w:lang w:val="bg-BG"/>
        </w:rPr>
        <w:t>5.3</w:t>
      </w:r>
      <w:r w:rsidR="00D61C2A" w:rsidRPr="00D612F5">
        <w:rPr>
          <w:rFonts w:ascii="Times New Roman" w:hAnsi="Times New Roman" w:cs="Times New Roman"/>
          <w:spacing w:val="4"/>
          <w:sz w:val="24"/>
          <w:szCs w:val="24"/>
          <w:lang w:val="bg-BG"/>
        </w:rPr>
        <w:t xml:space="preserve">.1.1. Под услуги, които са сходни с предмета на обществената поръчка, следва да се разбират услуги, свързани с извършване на основни ремонти на други серии </w:t>
      </w:r>
      <w:r w:rsidR="002264C7" w:rsidRPr="00D612F5">
        <w:rPr>
          <w:rFonts w:ascii="Times New Roman" w:hAnsi="Times New Roman" w:cs="Times New Roman"/>
          <w:spacing w:val="4"/>
          <w:sz w:val="24"/>
          <w:szCs w:val="24"/>
          <w:lang w:val="bg-BG"/>
        </w:rPr>
        <w:t>дизел-хидравлически</w:t>
      </w:r>
      <w:r w:rsidR="00D61C2A" w:rsidRPr="00D612F5">
        <w:rPr>
          <w:rFonts w:ascii="Times New Roman" w:hAnsi="Times New Roman" w:cs="Times New Roman"/>
          <w:spacing w:val="4"/>
          <w:sz w:val="24"/>
          <w:szCs w:val="24"/>
          <w:lang w:val="bg-BG"/>
        </w:rPr>
        <w:t xml:space="preserve"> локомотиви в обем не по-малък от обема на ремонта, предмет на тази обществена поръчка.  </w:t>
      </w:r>
    </w:p>
    <w:p w:rsidR="00C51092" w:rsidRDefault="00C51092" w:rsidP="00C51092">
      <w:pPr>
        <w:pStyle w:val="Bodytext71"/>
        <w:tabs>
          <w:tab w:val="left" w:pos="1251"/>
        </w:tabs>
        <w:spacing w:after="0" w:line="240" w:lineRule="auto"/>
        <w:ind w:firstLine="567"/>
        <w:rPr>
          <w:b w:val="0"/>
          <w:color w:val="000000" w:themeColor="text1"/>
          <w:spacing w:val="4"/>
          <w:sz w:val="24"/>
          <w:szCs w:val="24"/>
        </w:rPr>
      </w:pPr>
      <w:r w:rsidRPr="0094526B">
        <w:rPr>
          <w:b w:val="0"/>
          <w:bCs w:val="0"/>
          <w:color w:val="000000" w:themeColor="text1"/>
          <w:sz w:val="24"/>
          <w:szCs w:val="24"/>
        </w:rPr>
        <w:t>Кандидатът доказва съответствието с това изискване</w:t>
      </w:r>
      <w:r w:rsidRPr="0094526B">
        <w:rPr>
          <w:b w:val="0"/>
          <w:bCs w:val="0"/>
          <w:color w:val="000000" w:themeColor="text1"/>
          <w:sz w:val="24"/>
          <w:szCs w:val="24"/>
          <w:lang w:val="bg-BG"/>
        </w:rPr>
        <w:t>,</w:t>
      </w:r>
      <w:r w:rsidRPr="0094526B">
        <w:rPr>
          <w:b w:val="0"/>
          <w:bCs w:val="0"/>
          <w:color w:val="000000" w:themeColor="text1"/>
          <w:sz w:val="24"/>
          <w:szCs w:val="24"/>
        </w:rPr>
        <w:t xml:space="preserve"> като попълни Част IV: „Критерии за подбор“, раздел В: „Технически и професионални способности”, т.1б) от ЕЕДОП (таблица</w:t>
      </w:r>
      <w:r w:rsidRPr="0094526B">
        <w:rPr>
          <w:b w:val="0"/>
          <w:bCs w:val="0"/>
          <w:color w:val="000000" w:themeColor="text1"/>
          <w:sz w:val="24"/>
          <w:szCs w:val="24"/>
          <w:lang w:val="bg-BG"/>
        </w:rPr>
        <w:t xml:space="preserve"> </w:t>
      </w:r>
      <w:r w:rsidRPr="0094526B">
        <w:rPr>
          <w:b w:val="0"/>
          <w:color w:val="000000" w:themeColor="text1"/>
          <w:spacing w:val="4"/>
          <w:sz w:val="24"/>
          <w:szCs w:val="24"/>
          <w:lang w:val="bg-BG"/>
        </w:rPr>
        <w:t>с посочване на стойностите, датите и получателите</w:t>
      </w:r>
      <w:r w:rsidRPr="0094526B">
        <w:rPr>
          <w:b w:val="0"/>
          <w:bCs w:val="0"/>
          <w:color w:val="000000" w:themeColor="text1"/>
          <w:sz w:val="24"/>
          <w:szCs w:val="24"/>
        </w:rPr>
        <w:t xml:space="preserve">). Във връзка с чл.67, ал.5 </w:t>
      </w:r>
      <w:r w:rsidRPr="0094526B">
        <w:rPr>
          <w:b w:val="0"/>
          <w:bCs w:val="0"/>
          <w:color w:val="000000" w:themeColor="text1"/>
          <w:sz w:val="24"/>
          <w:szCs w:val="24"/>
          <w:lang w:val="bg-BG"/>
        </w:rPr>
        <w:t xml:space="preserve">и ал. 6 </w:t>
      </w:r>
      <w:r w:rsidRPr="0094526B">
        <w:rPr>
          <w:b w:val="0"/>
          <w:bCs w:val="0"/>
          <w:color w:val="000000" w:themeColor="text1"/>
          <w:sz w:val="24"/>
          <w:szCs w:val="24"/>
        </w:rPr>
        <w:t xml:space="preserve">от ЗОП, кандидатът следва да представи доказателство за </w:t>
      </w:r>
      <w:r w:rsidRPr="0094526B">
        <w:rPr>
          <w:b w:val="0"/>
          <w:color w:val="000000" w:themeColor="text1"/>
          <w:sz w:val="24"/>
          <w:szCs w:val="24"/>
        </w:rPr>
        <w:t xml:space="preserve"> извършена</w:t>
      </w:r>
      <w:r w:rsidRPr="0094526B">
        <w:rPr>
          <w:b w:val="0"/>
          <w:color w:val="000000" w:themeColor="text1"/>
          <w:sz w:val="24"/>
          <w:szCs w:val="24"/>
          <w:lang w:val="bg-BG"/>
        </w:rPr>
        <w:t>та</w:t>
      </w:r>
      <w:r w:rsidRPr="0094526B">
        <w:rPr>
          <w:b w:val="0"/>
          <w:color w:val="000000" w:themeColor="text1"/>
          <w:sz w:val="24"/>
          <w:szCs w:val="24"/>
        </w:rPr>
        <w:t xml:space="preserve"> услуга</w:t>
      </w:r>
      <w:r w:rsidRPr="0094526B">
        <w:rPr>
          <w:b w:val="0"/>
          <w:color w:val="000000" w:themeColor="text1"/>
          <w:spacing w:val="4"/>
          <w:sz w:val="24"/>
          <w:szCs w:val="24"/>
          <w:lang w:val="bg-BG"/>
        </w:rPr>
        <w:t xml:space="preserve"> под формата на удостоверение, издадено от получателя или от компетентен орган, или чрез посочване на публичен регистър, в който е публикувана информация за услугата</w:t>
      </w:r>
      <w:r>
        <w:rPr>
          <w:b w:val="0"/>
          <w:color w:val="000000" w:themeColor="text1"/>
          <w:spacing w:val="4"/>
          <w:sz w:val="24"/>
          <w:szCs w:val="24"/>
        </w:rPr>
        <w:t>.</w:t>
      </w:r>
    </w:p>
    <w:p w:rsidR="00C51092" w:rsidRDefault="00C51092" w:rsidP="00C51092">
      <w:pPr>
        <w:spacing w:after="0" w:line="240" w:lineRule="auto"/>
        <w:jc w:val="both"/>
        <w:rPr>
          <w:rFonts w:ascii="Times New Roman" w:eastAsia="Calibri" w:hAnsi="Times New Roman" w:cs="Times New Roman"/>
          <w:color w:val="000000" w:themeColor="text1"/>
          <w:sz w:val="24"/>
          <w:szCs w:val="24"/>
        </w:rPr>
      </w:pPr>
      <w:r w:rsidRPr="00C51092">
        <w:rPr>
          <w:rFonts w:ascii="Times New Roman" w:eastAsia="Calibri" w:hAnsi="Times New Roman" w:cs="Times New Roman"/>
          <w:bCs/>
          <w:color w:val="000000" w:themeColor="text1"/>
          <w:spacing w:val="4"/>
          <w:sz w:val="24"/>
          <w:szCs w:val="24"/>
          <w:lang w:val="bg-BG"/>
        </w:rPr>
        <w:t xml:space="preserve">5.3.2. </w:t>
      </w:r>
      <w:r w:rsidRPr="00C51092">
        <w:rPr>
          <w:rFonts w:ascii="Times New Roman" w:hAnsi="Times New Roman" w:cs="Times New Roman"/>
          <w:color w:val="000000" w:themeColor="text1"/>
          <w:spacing w:val="4"/>
          <w:sz w:val="24"/>
          <w:szCs w:val="24"/>
          <w:lang w:val="bg-BG"/>
        </w:rPr>
        <w:t>Кандидатът</w:t>
      </w:r>
      <w:r w:rsidRPr="00C51092">
        <w:rPr>
          <w:rFonts w:ascii="Times New Roman" w:eastAsia="Calibri" w:hAnsi="Times New Roman" w:cs="Times New Roman"/>
          <w:bCs/>
          <w:color w:val="000000" w:themeColor="text1"/>
          <w:spacing w:val="4"/>
          <w:sz w:val="24"/>
          <w:szCs w:val="24"/>
          <w:lang w:val="bg-BG"/>
        </w:rPr>
        <w:t xml:space="preserve"> </w:t>
      </w:r>
      <w:r>
        <w:rPr>
          <w:rFonts w:ascii="Times New Roman" w:eastAsia="Calibri" w:hAnsi="Times New Roman" w:cs="Times New Roman"/>
          <w:bCs/>
          <w:color w:val="000000" w:themeColor="text1"/>
          <w:spacing w:val="4"/>
          <w:sz w:val="24"/>
          <w:szCs w:val="24"/>
          <w:lang w:val="bg-BG"/>
        </w:rPr>
        <w:t>да притежава с</w:t>
      </w:r>
      <w:r w:rsidRPr="00C51092">
        <w:rPr>
          <w:rFonts w:ascii="Times New Roman" w:eastAsia="Calibri" w:hAnsi="Times New Roman" w:cs="Times New Roman"/>
          <w:bCs/>
          <w:color w:val="000000"/>
          <w:spacing w:val="4"/>
          <w:sz w:val="24"/>
          <w:szCs w:val="24"/>
          <w:lang w:val="bg-BG"/>
        </w:rPr>
        <w:t>ертификат по ISO 9001: 2008 или еквивалент за успешно внедрена система за</w:t>
      </w:r>
      <w:r w:rsidRPr="00C51092">
        <w:rPr>
          <w:rFonts w:ascii="Times New Roman" w:eastAsia="Calibri" w:hAnsi="Times New Roman" w:cs="Times New Roman"/>
          <w:color w:val="000000"/>
          <w:sz w:val="24"/>
          <w:szCs w:val="24"/>
        </w:rPr>
        <w:t xml:space="preserve"> управление на качеството, издаден на името на изпълнителя на услугата – копие заверено от кандида</w:t>
      </w:r>
      <w:r w:rsidR="00813414">
        <w:rPr>
          <w:rFonts w:ascii="Times New Roman" w:eastAsia="Calibri" w:hAnsi="Times New Roman" w:cs="Times New Roman"/>
          <w:color w:val="000000"/>
          <w:sz w:val="24"/>
          <w:szCs w:val="24"/>
        </w:rPr>
        <w:t>та</w:t>
      </w:r>
      <w:r w:rsidRPr="00C51092">
        <w:rPr>
          <w:rFonts w:ascii="Times New Roman" w:eastAsia="Calibri" w:hAnsi="Times New Roman" w:cs="Times New Roman"/>
          <w:color w:val="000000"/>
          <w:sz w:val="24"/>
          <w:szCs w:val="24"/>
        </w:rPr>
        <w:t>.</w:t>
      </w:r>
    </w:p>
    <w:p w:rsidR="00C51092" w:rsidRPr="00C51092" w:rsidRDefault="00C51092" w:rsidP="00C51092">
      <w:pPr>
        <w:pStyle w:val="Bodytext71"/>
        <w:tabs>
          <w:tab w:val="left" w:pos="0"/>
        </w:tabs>
        <w:spacing w:after="0"/>
        <w:ind w:firstLine="0"/>
        <w:rPr>
          <w:b w:val="0"/>
          <w:color w:val="000000" w:themeColor="text1"/>
          <w:spacing w:val="4"/>
          <w:sz w:val="24"/>
          <w:szCs w:val="24"/>
          <w:lang w:val="bg-BG"/>
        </w:rPr>
      </w:pPr>
      <w:r>
        <w:rPr>
          <w:b w:val="0"/>
          <w:color w:val="000000" w:themeColor="text1"/>
          <w:sz w:val="24"/>
          <w:szCs w:val="24"/>
        </w:rPr>
        <w:tab/>
      </w:r>
      <w:r w:rsidRPr="00C51092">
        <w:rPr>
          <w:b w:val="0"/>
          <w:color w:val="000000" w:themeColor="text1"/>
          <w:spacing w:val="4"/>
          <w:sz w:val="24"/>
          <w:szCs w:val="24"/>
          <w:lang w:val="bg-BG"/>
        </w:rPr>
        <w:t>Кандидатът доказва съответствието с това изискване като попълва раздел Г: „Стандарти за осигуряване на качеството и стандарти за екологично управление” в част IV: „Критерии за подбор” от ЕЕДОП. Във връзка с чл.67, ал.5 и ал.6 от ЗОП, кандидатът следва да представи валиден сертификат по EN ISO 9001 или еквивалент за успешно внедрена система за управление на качеството, издаден на името на изпълнителя на услугата - копие, заверено с гриф “Вярно с оригинала”, подпис на лицето/ата, представляващи кандидата, име и фамилия  и мокър печат.</w:t>
      </w:r>
    </w:p>
    <w:p w:rsidR="00C51092" w:rsidRPr="00C51092" w:rsidRDefault="00C51092" w:rsidP="00C51092">
      <w:pPr>
        <w:pStyle w:val="Bodytext71"/>
        <w:shd w:val="clear" w:color="auto" w:fill="auto"/>
        <w:tabs>
          <w:tab w:val="left" w:pos="0"/>
        </w:tabs>
        <w:spacing w:after="0"/>
        <w:ind w:firstLine="567"/>
        <w:rPr>
          <w:rStyle w:val="Bodytext20"/>
          <w:b w:val="0"/>
          <w:color w:val="000000" w:themeColor="text1"/>
          <w:sz w:val="24"/>
          <w:szCs w:val="24"/>
        </w:rPr>
      </w:pPr>
      <w:r w:rsidRPr="00C51092">
        <w:rPr>
          <w:b w:val="0"/>
          <w:color w:val="000000" w:themeColor="text1"/>
          <w:spacing w:val="4"/>
          <w:sz w:val="24"/>
          <w:szCs w:val="24"/>
          <w:lang w:val="bg-BG"/>
        </w:rPr>
        <w:t>Сертификатът трябва да е издаден от независими лица, които са акредитирани по горепосочената серия европейски стандарт от Изпълнителна</w:t>
      </w:r>
      <w:r w:rsidRPr="00C51092">
        <w:rPr>
          <w:b w:val="0"/>
          <w:spacing w:val="4"/>
          <w:sz w:val="24"/>
          <w:szCs w:val="24"/>
          <w:lang w:val="bg-BG"/>
        </w:rPr>
        <w:t xml:space="preserve"> агенция "Българска служба за акредитация" или от друг национален орган за акредитация</w:t>
      </w:r>
      <w:r w:rsidRPr="00C51092">
        <w:rPr>
          <w:rStyle w:val="Bodytext20"/>
          <w:b w:val="0"/>
          <w:color w:val="000000" w:themeColor="text1"/>
          <w:sz w:val="24"/>
          <w:szCs w:val="24"/>
        </w:rPr>
        <w:t>, който е страна по Многостранното споразумение за взаимно признаване на Европейската организация за акредитация, за съответната област или да отговарят на изискванията за признаване съгласно чл. 5а, ал. 2 от Закона за националната акредитация на органи за оценяване на съответствието.</w:t>
      </w:r>
    </w:p>
    <w:p w:rsidR="00D61C2A" w:rsidRDefault="00D61C2A" w:rsidP="00D63233">
      <w:pPr>
        <w:pStyle w:val="NoSpacing"/>
        <w:rPr>
          <w:rFonts w:ascii="Times New Roman" w:hAnsi="Times New Roman" w:cs="Times New Roman"/>
          <w:spacing w:val="4"/>
          <w:sz w:val="24"/>
          <w:szCs w:val="24"/>
        </w:rPr>
      </w:pPr>
      <w:r w:rsidRPr="00D63233">
        <w:rPr>
          <w:rFonts w:ascii="Times New Roman" w:hAnsi="Times New Roman" w:cs="Times New Roman"/>
          <w:spacing w:val="4"/>
          <w:sz w:val="24"/>
          <w:szCs w:val="24"/>
          <w:lang w:val="bg-BG"/>
        </w:rPr>
        <w:t>5.</w:t>
      </w:r>
      <w:r w:rsidR="008E22B6" w:rsidRPr="00D63233">
        <w:rPr>
          <w:rFonts w:ascii="Times New Roman" w:hAnsi="Times New Roman" w:cs="Times New Roman"/>
          <w:spacing w:val="4"/>
          <w:sz w:val="24"/>
          <w:szCs w:val="24"/>
          <w:lang w:val="bg-BG"/>
        </w:rPr>
        <w:t>3</w:t>
      </w:r>
      <w:r w:rsidR="003B1686">
        <w:rPr>
          <w:rFonts w:ascii="Times New Roman" w:hAnsi="Times New Roman" w:cs="Times New Roman"/>
          <w:spacing w:val="4"/>
          <w:sz w:val="24"/>
          <w:szCs w:val="24"/>
          <w:lang w:val="bg-BG"/>
        </w:rPr>
        <w:t>.3</w:t>
      </w:r>
      <w:r w:rsidRPr="00D63233">
        <w:rPr>
          <w:rFonts w:ascii="Times New Roman" w:hAnsi="Times New Roman" w:cs="Times New Roman"/>
          <w:spacing w:val="4"/>
          <w:sz w:val="24"/>
          <w:szCs w:val="24"/>
          <w:lang w:val="bg-BG"/>
        </w:rPr>
        <w:t xml:space="preserve">. </w:t>
      </w:r>
      <w:r w:rsidR="008E22B6" w:rsidRPr="00D63233">
        <w:rPr>
          <w:rFonts w:ascii="Times New Roman" w:hAnsi="Times New Roman" w:cs="Times New Roman"/>
          <w:spacing w:val="4"/>
          <w:sz w:val="24"/>
          <w:szCs w:val="24"/>
          <w:lang w:val="bg-BG"/>
        </w:rPr>
        <w:t>Кандидатът следва да представи с</w:t>
      </w:r>
      <w:r w:rsidRPr="00D63233">
        <w:rPr>
          <w:rFonts w:ascii="Times New Roman" w:hAnsi="Times New Roman" w:cs="Times New Roman"/>
          <w:spacing w:val="4"/>
          <w:sz w:val="24"/>
          <w:szCs w:val="24"/>
          <w:lang w:val="bg-BG"/>
        </w:rPr>
        <w:t>писък на техническите лица, отговарящи за изпълнение на поръчката, включително на тези, които ще отговарят за контрола на качеството – в оригинал. Списъкът трябва да съдържа информация за имена, квалификация, предишен опит и трудово правоотношение с кандидата/ участника или неговите подизпълнители.</w:t>
      </w:r>
    </w:p>
    <w:p w:rsidR="00C51092" w:rsidRDefault="00C51092" w:rsidP="003B1686">
      <w:pPr>
        <w:pStyle w:val="NoSpacing"/>
        <w:ind w:firstLine="708"/>
        <w:rPr>
          <w:rFonts w:ascii="Times New Roman" w:hAnsi="Times New Roman" w:cs="Times New Roman"/>
          <w:spacing w:val="4"/>
          <w:sz w:val="24"/>
          <w:szCs w:val="24"/>
          <w:lang w:val="bg-BG"/>
        </w:rPr>
      </w:pPr>
      <w:r w:rsidRPr="0094526B">
        <w:rPr>
          <w:rFonts w:ascii="Times New Roman" w:hAnsi="Times New Roman" w:cs="Times New Roman"/>
          <w:bCs/>
          <w:color w:val="000000" w:themeColor="text1"/>
          <w:sz w:val="24"/>
          <w:szCs w:val="24"/>
        </w:rPr>
        <w:lastRenderedPageBreak/>
        <w:t>Кандидатът доказва съответствието с това изискване като попълни Част IV: „Критерии за подбор“, раздел В: „Технически и професионални способности”, т.</w:t>
      </w:r>
      <w:r w:rsidRPr="0094526B">
        <w:rPr>
          <w:rFonts w:ascii="Times New Roman" w:hAnsi="Times New Roman" w:cs="Times New Roman"/>
          <w:bCs/>
          <w:color w:val="000000" w:themeColor="text1"/>
          <w:sz w:val="24"/>
          <w:szCs w:val="24"/>
          <w:lang w:val="bg-BG"/>
        </w:rPr>
        <w:t>2</w:t>
      </w:r>
      <w:r w:rsidRPr="0094526B">
        <w:rPr>
          <w:rFonts w:ascii="Times New Roman" w:hAnsi="Times New Roman" w:cs="Times New Roman"/>
          <w:bCs/>
          <w:color w:val="000000" w:themeColor="text1"/>
          <w:sz w:val="24"/>
          <w:szCs w:val="24"/>
        </w:rPr>
        <w:t>) от ЕЕДОП</w:t>
      </w:r>
      <w:r w:rsidRPr="0094526B">
        <w:rPr>
          <w:rFonts w:ascii="Times New Roman" w:hAnsi="Times New Roman" w:cs="Times New Roman"/>
          <w:bCs/>
          <w:color w:val="000000" w:themeColor="text1"/>
          <w:sz w:val="24"/>
          <w:szCs w:val="24"/>
          <w:lang w:val="bg-BG"/>
        </w:rPr>
        <w:t>.</w:t>
      </w:r>
      <w:r w:rsidRPr="0094526B">
        <w:rPr>
          <w:rFonts w:ascii="Times New Roman" w:hAnsi="Times New Roman" w:cs="Times New Roman"/>
          <w:bCs/>
          <w:color w:val="000000" w:themeColor="text1"/>
          <w:sz w:val="24"/>
          <w:szCs w:val="24"/>
        </w:rPr>
        <w:t xml:space="preserve"> Във връзка с чл.</w:t>
      </w:r>
      <w:r w:rsidR="003B1686">
        <w:rPr>
          <w:rFonts w:ascii="Times New Roman" w:hAnsi="Times New Roman" w:cs="Times New Roman"/>
          <w:bCs/>
          <w:color w:val="000000" w:themeColor="text1"/>
          <w:sz w:val="24"/>
          <w:szCs w:val="24"/>
          <w:lang w:val="bg-BG"/>
        </w:rPr>
        <w:t xml:space="preserve"> </w:t>
      </w:r>
      <w:r w:rsidRPr="0094526B">
        <w:rPr>
          <w:rFonts w:ascii="Times New Roman" w:hAnsi="Times New Roman" w:cs="Times New Roman"/>
          <w:bCs/>
          <w:color w:val="000000" w:themeColor="text1"/>
          <w:sz w:val="24"/>
          <w:szCs w:val="24"/>
        </w:rPr>
        <w:t>67,</w:t>
      </w:r>
      <w:r w:rsidR="003B1686">
        <w:rPr>
          <w:rFonts w:ascii="Times New Roman" w:hAnsi="Times New Roman" w:cs="Times New Roman"/>
          <w:bCs/>
          <w:color w:val="000000" w:themeColor="text1"/>
          <w:sz w:val="24"/>
          <w:szCs w:val="24"/>
          <w:lang w:val="bg-BG"/>
        </w:rPr>
        <w:t xml:space="preserve"> </w:t>
      </w:r>
      <w:r w:rsidRPr="0094526B">
        <w:rPr>
          <w:rFonts w:ascii="Times New Roman" w:hAnsi="Times New Roman" w:cs="Times New Roman"/>
          <w:bCs/>
          <w:color w:val="000000" w:themeColor="text1"/>
          <w:sz w:val="24"/>
          <w:szCs w:val="24"/>
        </w:rPr>
        <w:t>ал.</w:t>
      </w:r>
      <w:r w:rsidR="003B1686">
        <w:rPr>
          <w:rFonts w:ascii="Times New Roman" w:hAnsi="Times New Roman" w:cs="Times New Roman"/>
          <w:bCs/>
          <w:color w:val="000000" w:themeColor="text1"/>
          <w:sz w:val="24"/>
          <w:szCs w:val="24"/>
          <w:lang w:val="bg-BG"/>
        </w:rPr>
        <w:t xml:space="preserve"> </w:t>
      </w:r>
      <w:r w:rsidRPr="0094526B">
        <w:rPr>
          <w:rFonts w:ascii="Times New Roman" w:hAnsi="Times New Roman" w:cs="Times New Roman"/>
          <w:bCs/>
          <w:color w:val="000000" w:themeColor="text1"/>
          <w:sz w:val="24"/>
          <w:szCs w:val="24"/>
        </w:rPr>
        <w:t xml:space="preserve">5 </w:t>
      </w:r>
      <w:r w:rsidRPr="0094526B">
        <w:rPr>
          <w:rFonts w:ascii="Times New Roman" w:hAnsi="Times New Roman" w:cs="Times New Roman"/>
          <w:bCs/>
          <w:color w:val="000000" w:themeColor="text1"/>
          <w:sz w:val="24"/>
          <w:szCs w:val="24"/>
          <w:lang w:val="bg-BG"/>
        </w:rPr>
        <w:t xml:space="preserve">и ал. 6 </w:t>
      </w:r>
      <w:r w:rsidRPr="0094526B">
        <w:rPr>
          <w:rFonts w:ascii="Times New Roman" w:hAnsi="Times New Roman" w:cs="Times New Roman"/>
          <w:bCs/>
          <w:color w:val="000000" w:themeColor="text1"/>
          <w:sz w:val="24"/>
          <w:szCs w:val="24"/>
        </w:rPr>
        <w:t>от ЗОП, кандидатът следва да представи</w:t>
      </w:r>
      <w:r w:rsidRPr="002B7457">
        <w:rPr>
          <w:rFonts w:ascii="Times New Roman" w:hAnsi="Times New Roman" w:cs="Times New Roman"/>
          <w:spacing w:val="4"/>
          <w:sz w:val="24"/>
          <w:szCs w:val="24"/>
          <w:lang w:val="bg-BG"/>
        </w:rPr>
        <w:t xml:space="preserve"> </w:t>
      </w:r>
      <w:r>
        <w:rPr>
          <w:rFonts w:ascii="Times New Roman" w:hAnsi="Times New Roman" w:cs="Times New Roman"/>
          <w:spacing w:val="4"/>
          <w:sz w:val="24"/>
          <w:szCs w:val="24"/>
          <w:lang w:val="bg-BG"/>
        </w:rPr>
        <w:t>поименен с</w:t>
      </w:r>
      <w:r w:rsidRPr="00040442">
        <w:rPr>
          <w:rFonts w:ascii="Times New Roman" w:hAnsi="Times New Roman" w:cs="Times New Roman"/>
          <w:spacing w:val="4"/>
          <w:sz w:val="24"/>
          <w:szCs w:val="24"/>
          <w:lang w:val="bg-BG"/>
        </w:rPr>
        <w:t>писък</w:t>
      </w:r>
      <w:r>
        <w:rPr>
          <w:rFonts w:ascii="Times New Roman" w:hAnsi="Times New Roman" w:cs="Times New Roman"/>
          <w:spacing w:val="4"/>
          <w:sz w:val="24"/>
          <w:szCs w:val="24"/>
          <w:lang w:val="bg-BG"/>
        </w:rPr>
        <w:t>,</w:t>
      </w:r>
      <w:r w:rsidRPr="00040442">
        <w:rPr>
          <w:rFonts w:ascii="Times New Roman" w:hAnsi="Times New Roman" w:cs="Times New Roman"/>
          <w:spacing w:val="4"/>
          <w:sz w:val="24"/>
          <w:szCs w:val="24"/>
          <w:lang w:val="bg-BG"/>
        </w:rPr>
        <w:t xml:space="preserve"> съдържа</w:t>
      </w:r>
      <w:r>
        <w:rPr>
          <w:rFonts w:ascii="Times New Roman" w:hAnsi="Times New Roman" w:cs="Times New Roman"/>
          <w:spacing w:val="4"/>
          <w:sz w:val="24"/>
          <w:szCs w:val="24"/>
          <w:lang w:val="bg-BG"/>
        </w:rPr>
        <w:t>щ</w:t>
      </w:r>
      <w:r w:rsidRPr="00040442">
        <w:rPr>
          <w:rFonts w:ascii="Times New Roman" w:hAnsi="Times New Roman" w:cs="Times New Roman"/>
          <w:spacing w:val="4"/>
          <w:sz w:val="24"/>
          <w:szCs w:val="24"/>
          <w:lang w:val="bg-BG"/>
        </w:rPr>
        <w:t xml:space="preserve"> информация за </w:t>
      </w:r>
      <w:r>
        <w:rPr>
          <w:rFonts w:ascii="Times New Roman" w:hAnsi="Times New Roman" w:cs="Times New Roman"/>
          <w:spacing w:val="4"/>
          <w:sz w:val="24"/>
          <w:szCs w:val="24"/>
          <w:lang w:val="bg-BG"/>
        </w:rPr>
        <w:t xml:space="preserve">техническите лица, </w:t>
      </w:r>
      <w:r w:rsidRPr="00040442">
        <w:rPr>
          <w:rFonts w:ascii="Times New Roman" w:hAnsi="Times New Roman" w:cs="Times New Roman"/>
          <w:spacing w:val="4"/>
          <w:sz w:val="24"/>
          <w:szCs w:val="24"/>
          <w:lang w:val="bg-BG"/>
        </w:rPr>
        <w:t>отговарящи за изпълнение</w:t>
      </w:r>
      <w:r>
        <w:rPr>
          <w:rFonts w:ascii="Times New Roman" w:hAnsi="Times New Roman" w:cs="Times New Roman"/>
          <w:spacing w:val="4"/>
          <w:sz w:val="24"/>
          <w:szCs w:val="24"/>
          <w:lang w:val="bg-BG"/>
        </w:rPr>
        <w:t>то</w:t>
      </w:r>
      <w:r w:rsidRPr="00040442">
        <w:rPr>
          <w:rFonts w:ascii="Times New Roman" w:hAnsi="Times New Roman" w:cs="Times New Roman"/>
          <w:spacing w:val="4"/>
          <w:sz w:val="24"/>
          <w:szCs w:val="24"/>
          <w:lang w:val="bg-BG"/>
        </w:rPr>
        <w:t xml:space="preserve"> на поръчката </w:t>
      </w:r>
      <w:r>
        <w:rPr>
          <w:rFonts w:ascii="Times New Roman" w:hAnsi="Times New Roman" w:cs="Times New Roman"/>
          <w:spacing w:val="4"/>
          <w:sz w:val="24"/>
          <w:szCs w:val="24"/>
          <w:lang w:val="bg-BG"/>
        </w:rPr>
        <w:t>и</w:t>
      </w:r>
      <w:r w:rsidRPr="00040442">
        <w:rPr>
          <w:rFonts w:ascii="Times New Roman" w:hAnsi="Times New Roman" w:cs="Times New Roman"/>
          <w:spacing w:val="4"/>
          <w:sz w:val="24"/>
          <w:szCs w:val="24"/>
          <w:lang w:val="bg-BG"/>
        </w:rPr>
        <w:t xml:space="preserve"> за контрола на качеството, </w:t>
      </w:r>
      <w:r>
        <w:rPr>
          <w:rFonts w:ascii="Times New Roman" w:hAnsi="Times New Roman" w:cs="Times New Roman"/>
          <w:spacing w:val="4"/>
          <w:sz w:val="24"/>
          <w:szCs w:val="24"/>
          <w:lang w:val="bg-BG"/>
        </w:rPr>
        <w:t xml:space="preserve">посочвайки </w:t>
      </w:r>
      <w:r w:rsidRPr="00040442">
        <w:rPr>
          <w:rFonts w:ascii="Times New Roman" w:hAnsi="Times New Roman" w:cs="Times New Roman"/>
          <w:spacing w:val="4"/>
          <w:sz w:val="24"/>
          <w:szCs w:val="24"/>
          <w:lang w:val="bg-BG"/>
        </w:rPr>
        <w:t>квалификация</w:t>
      </w:r>
      <w:r>
        <w:rPr>
          <w:rFonts w:ascii="Times New Roman" w:hAnsi="Times New Roman" w:cs="Times New Roman"/>
          <w:spacing w:val="4"/>
          <w:sz w:val="24"/>
          <w:szCs w:val="24"/>
          <w:lang w:val="bg-BG"/>
        </w:rPr>
        <w:t>та им</w:t>
      </w:r>
      <w:r w:rsidRPr="00040442">
        <w:rPr>
          <w:rFonts w:ascii="Times New Roman" w:hAnsi="Times New Roman" w:cs="Times New Roman"/>
          <w:spacing w:val="4"/>
          <w:sz w:val="24"/>
          <w:szCs w:val="24"/>
          <w:lang w:val="bg-BG"/>
        </w:rPr>
        <w:t>, предишен опит и трудово правоотношение</w:t>
      </w:r>
      <w:r>
        <w:rPr>
          <w:rFonts w:ascii="Times New Roman" w:hAnsi="Times New Roman" w:cs="Times New Roman"/>
          <w:spacing w:val="4"/>
          <w:sz w:val="24"/>
          <w:szCs w:val="24"/>
          <w:lang w:val="bg-BG"/>
        </w:rPr>
        <w:t>.</w:t>
      </w:r>
    </w:p>
    <w:p w:rsidR="00D61C2A" w:rsidRPr="00D63233" w:rsidRDefault="008E22B6" w:rsidP="00D63233">
      <w:pPr>
        <w:pStyle w:val="NoSpacing"/>
        <w:rPr>
          <w:rFonts w:ascii="Times New Roman" w:hAnsi="Times New Roman" w:cs="Times New Roman"/>
          <w:spacing w:val="4"/>
          <w:sz w:val="24"/>
          <w:szCs w:val="24"/>
          <w:lang w:val="bg-BG"/>
        </w:rPr>
      </w:pPr>
      <w:r w:rsidRPr="00D63233">
        <w:rPr>
          <w:rFonts w:ascii="Times New Roman" w:hAnsi="Times New Roman" w:cs="Times New Roman"/>
          <w:spacing w:val="4"/>
          <w:sz w:val="24"/>
          <w:szCs w:val="24"/>
          <w:lang w:val="bg-BG"/>
        </w:rPr>
        <w:t>5.3</w:t>
      </w:r>
      <w:r w:rsidR="003B1686">
        <w:rPr>
          <w:rFonts w:ascii="Times New Roman" w:hAnsi="Times New Roman" w:cs="Times New Roman"/>
          <w:spacing w:val="4"/>
          <w:sz w:val="24"/>
          <w:szCs w:val="24"/>
          <w:lang w:val="bg-BG"/>
        </w:rPr>
        <w:t>.4. Кандидатът следва да разполага с м</w:t>
      </w:r>
      <w:r w:rsidR="00D61C2A" w:rsidRPr="00D63233">
        <w:rPr>
          <w:rFonts w:ascii="Times New Roman" w:hAnsi="Times New Roman" w:cs="Times New Roman"/>
          <w:spacing w:val="4"/>
          <w:sz w:val="24"/>
          <w:szCs w:val="24"/>
          <w:lang w:val="bg-BG"/>
        </w:rPr>
        <w:t>инимално необходими технологични възможности, технологично оборудване и техническа съоръженост за доказване на възможността за изпълнение на обществената поръчка:</w:t>
      </w:r>
    </w:p>
    <w:p w:rsidR="00D63233" w:rsidRPr="00D63233" w:rsidRDefault="00D63233" w:rsidP="00D63233">
      <w:pPr>
        <w:spacing w:after="0" w:line="240" w:lineRule="auto"/>
        <w:jc w:val="both"/>
        <w:rPr>
          <w:rFonts w:ascii="Times New Roman" w:eastAsia="Arial" w:hAnsi="Times New Roman" w:cs="Times New Roman"/>
          <w:spacing w:val="4"/>
          <w:sz w:val="24"/>
          <w:szCs w:val="24"/>
          <w:lang w:val="bg-BG" w:eastAsia="ar-SA"/>
        </w:rPr>
      </w:pPr>
      <w:r w:rsidRPr="00D63233">
        <w:rPr>
          <w:rFonts w:ascii="Times New Roman" w:eastAsia="Arial" w:hAnsi="Times New Roman" w:cs="Times New Roman"/>
          <w:spacing w:val="4"/>
          <w:sz w:val="24"/>
          <w:szCs w:val="24"/>
          <w:lang w:val="bg-BG" w:eastAsia="ar-SA"/>
        </w:rPr>
        <w:t>а/наличие на ремонтни площи с технологични канали, оборудвани с повдигателни съоръжения /крикове/ за локомотиви и подемни съоръжения /кранове/ за демонтаж на възли и агрегати от локомотивите;</w:t>
      </w:r>
    </w:p>
    <w:p w:rsidR="00D63233" w:rsidRPr="00D63233" w:rsidRDefault="00D63233" w:rsidP="00D63233">
      <w:pPr>
        <w:spacing w:after="0" w:line="240" w:lineRule="auto"/>
        <w:jc w:val="both"/>
        <w:rPr>
          <w:rFonts w:ascii="Times New Roman" w:eastAsia="Arial" w:hAnsi="Times New Roman" w:cs="Times New Roman"/>
          <w:spacing w:val="4"/>
          <w:sz w:val="24"/>
          <w:szCs w:val="24"/>
          <w:lang w:val="bg-BG" w:eastAsia="ar-SA"/>
        </w:rPr>
      </w:pPr>
      <w:r w:rsidRPr="00D63233">
        <w:rPr>
          <w:rFonts w:ascii="Times New Roman" w:eastAsia="Arial" w:hAnsi="Times New Roman" w:cs="Times New Roman"/>
          <w:spacing w:val="4"/>
          <w:sz w:val="24"/>
          <w:szCs w:val="24"/>
          <w:lang w:val="bg-BG" w:eastAsia="ar-SA"/>
        </w:rPr>
        <w:t>б/ технологични  възможности, оборудване и техническа съоръженост за ремонт на спирачната инсталация на локомотива;</w:t>
      </w:r>
    </w:p>
    <w:p w:rsidR="00D63233" w:rsidRPr="00D63233" w:rsidRDefault="00D63233" w:rsidP="00D63233">
      <w:pPr>
        <w:spacing w:after="0" w:line="240" w:lineRule="auto"/>
        <w:ind w:left="6"/>
        <w:jc w:val="both"/>
        <w:rPr>
          <w:rFonts w:ascii="Times New Roman" w:eastAsia="Arial" w:hAnsi="Times New Roman" w:cs="Times New Roman"/>
          <w:spacing w:val="4"/>
          <w:sz w:val="24"/>
          <w:szCs w:val="24"/>
          <w:lang w:val="bg-BG" w:eastAsia="ar-SA"/>
        </w:rPr>
      </w:pPr>
      <w:r w:rsidRPr="00D63233">
        <w:rPr>
          <w:rFonts w:ascii="Times New Roman" w:eastAsia="Arial" w:hAnsi="Times New Roman" w:cs="Times New Roman"/>
          <w:spacing w:val="4"/>
          <w:sz w:val="24"/>
          <w:szCs w:val="24"/>
          <w:lang w:val="bg-BG" w:eastAsia="ar-SA"/>
        </w:rPr>
        <w:t xml:space="preserve">- наличие на отделение за ремонт на пневматични компресори; </w:t>
      </w:r>
    </w:p>
    <w:p w:rsidR="004A7028" w:rsidRDefault="00D63233" w:rsidP="004A7028">
      <w:pPr>
        <w:spacing w:after="0" w:line="240" w:lineRule="auto"/>
        <w:ind w:left="6"/>
        <w:jc w:val="both"/>
        <w:rPr>
          <w:rFonts w:ascii="Times New Roman" w:eastAsia="Arial" w:hAnsi="Times New Roman" w:cs="Times New Roman"/>
          <w:spacing w:val="4"/>
          <w:sz w:val="24"/>
          <w:szCs w:val="24"/>
          <w:lang w:val="bg-BG" w:eastAsia="ar-SA"/>
        </w:rPr>
      </w:pPr>
      <w:r w:rsidRPr="00D63233">
        <w:rPr>
          <w:rFonts w:ascii="Times New Roman" w:eastAsia="Arial" w:hAnsi="Times New Roman" w:cs="Times New Roman"/>
          <w:spacing w:val="4"/>
          <w:sz w:val="24"/>
          <w:szCs w:val="24"/>
          <w:lang w:val="bg-BG" w:eastAsia="ar-SA"/>
        </w:rPr>
        <w:t>- наличие на отделение за ремонт на пневматични уреди и апарати, оборудвано с необходимите стендове за диагностика и проверка;</w:t>
      </w:r>
    </w:p>
    <w:p w:rsidR="00D63233" w:rsidRPr="00D63233" w:rsidRDefault="00D63233" w:rsidP="004A7028">
      <w:pPr>
        <w:spacing w:after="0" w:line="240" w:lineRule="auto"/>
        <w:ind w:left="6"/>
        <w:jc w:val="both"/>
        <w:rPr>
          <w:rFonts w:ascii="Times New Roman" w:eastAsia="Arial" w:hAnsi="Times New Roman" w:cs="Times New Roman"/>
          <w:spacing w:val="4"/>
          <w:sz w:val="24"/>
          <w:szCs w:val="24"/>
          <w:lang w:val="bg-BG" w:eastAsia="ar-SA"/>
        </w:rPr>
      </w:pPr>
      <w:r w:rsidRPr="00D63233">
        <w:rPr>
          <w:rFonts w:ascii="Times New Roman" w:eastAsia="Arial" w:hAnsi="Times New Roman" w:cs="Times New Roman"/>
          <w:spacing w:val="4"/>
          <w:sz w:val="24"/>
          <w:szCs w:val="24"/>
          <w:lang w:val="bg-BG" w:eastAsia="ar-SA"/>
        </w:rPr>
        <w:t>в/ технологични възможности, оборудване и техническа съоръженост за проверка, измерване, ремонт, разработка и изпитание на дизелови двигатели и турбокомпресори;</w:t>
      </w:r>
    </w:p>
    <w:p w:rsidR="00D63233" w:rsidRPr="00D63233" w:rsidRDefault="00D63233" w:rsidP="004A7028">
      <w:pPr>
        <w:spacing w:after="0" w:line="240" w:lineRule="auto"/>
        <w:jc w:val="both"/>
        <w:rPr>
          <w:rFonts w:ascii="Times New Roman" w:eastAsia="Arial" w:hAnsi="Times New Roman" w:cs="Times New Roman"/>
          <w:spacing w:val="4"/>
          <w:sz w:val="24"/>
          <w:szCs w:val="24"/>
          <w:lang w:val="bg-BG" w:eastAsia="ar-SA"/>
        </w:rPr>
      </w:pPr>
      <w:r w:rsidRPr="00D63233">
        <w:rPr>
          <w:rFonts w:ascii="Times New Roman" w:eastAsia="Arial" w:hAnsi="Times New Roman" w:cs="Times New Roman"/>
          <w:spacing w:val="4"/>
          <w:sz w:val="24"/>
          <w:szCs w:val="24"/>
          <w:lang w:val="bg-BG" w:eastAsia="ar-SA"/>
        </w:rPr>
        <w:t>д/ технологични възможности, оборудване и техническа съоръженост за проверка, измерване, ремонт, разработка и изпитване на:</w:t>
      </w:r>
    </w:p>
    <w:p w:rsidR="00D63233" w:rsidRPr="00D63233" w:rsidRDefault="00D63233" w:rsidP="004A7028">
      <w:pPr>
        <w:spacing w:after="0" w:line="240" w:lineRule="auto"/>
        <w:jc w:val="both"/>
        <w:rPr>
          <w:rFonts w:ascii="Times New Roman" w:eastAsia="Arial" w:hAnsi="Times New Roman" w:cs="Times New Roman"/>
          <w:spacing w:val="4"/>
          <w:sz w:val="24"/>
          <w:szCs w:val="24"/>
          <w:lang w:val="bg-BG" w:eastAsia="ar-SA"/>
        </w:rPr>
      </w:pPr>
      <w:r w:rsidRPr="00D63233">
        <w:rPr>
          <w:rFonts w:ascii="Times New Roman" w:eastAsia="Arial" w:hAnsi="Times New Roman" w:cs="Times New Roman"/>
          <w:spacing w:val="4"/>
          <w:sz w:val="24"/>
          <w:szCs w:val="24"/>
          <w:lang w:val="bg-BG" w:eastAsia="ar-SA"/>
        </w:rPr>
        <w:t>- хидропредавателни кутии и ходообръщатели с двурежимни редуктори;</w:t>
      </w:r>
      <w:r w:rsidRPr="00D63233">
        <w:rPr>
          <w:rFonts w:ascii="Times New Roman" w:eastAsia="Arial" w:hAnsi="Times New Roman" w:cs="Times New Roman"/>
          <w:spacing w:val="4"/>
          <w:sz w:val="24"/>
          <w:szCs w:val="24"/>
          <w:lang w:val="bg-BG" w:eastAsia="ar-SA"/>
        </w:rPr>
        <w:tab/>
      </w:r>
    </w:p>
    <w:p w:rsidR="00D63233" w:rsidRPr="00D63233" w:rsidRDefault="00D63233" w:rsidP="004A7028">
      <w:pPr>
        <w:spacing w:after="0" w:line="240" w:lineRule="auto"/>
        <w:jc w:val="both"/>
        <w:rPr>
          <w:rFonts w:ascii="Times New Roman" w:eastAsia="Arial" w:hAnsi="Times New Roman" w:cs="Times New Roman"/>
          <w:spacing w:val="4"/>
          <w:sz w:val="24"/>
          <w:szCs w:val="24"/>
          <w:lang w:val="bg-BG" w:eastAsia="ar-SA"/>
        </w:rPr>
      </w:pPr>
      <w:r w:rsidRPr="00D63233">
        <w:rPr>
          <w:rFonts w:ascii="Times New Roman" w:eastAsia="Arial" w:hAnsi="Times New Roman" w:cs="Times New Roman"/>
          <w:spacing w:val="4"/>
          <w:sz w:val="24"/>
          <w:szCs w:val="24"/>
          <w:lang w:val="bg-BG" w:eastAsia="ar-SA"/>
        </w:rPr>
        <w:t>- електрически апарати, електрически уреди и електрооборудване;</w:t>
      </w:r>
    </w:p>
    <w:p w:rsidR="00D63233" w:rsidRPr="00D63233" w:rsidRDefault="00D63233" w:rsidP="004A7028">
      <w:pPr>
        <w:spacing w:after="0" w:line="240" w:lineRule="auto"/>
        <w:jc w:val="both"/>
        <w:rPr>
          <w:rFonts w:ascii="Times New Roman" w:eastAsia="Arial" w:hAnsi="Times New Roman" w:cs="Times New Roman"/>
          <w:spacing w:val="4"/>
          <w:sz w:val="24"/>
          <w:szCs w:val="24"/>
          <w:lang w:val="bg-BG" w:eastAsia="ar-SA"/>
        </w:rPr>
      </w:pPr>
      <w:r w:rsidRPr="00D63233">
        <w:rPr>
          <w:rFonts w:ascii="Times New Roman" w:eastAsia="Arial" w:hAnsi="Times New Roman" w:cs="Times New Roman"/>
          <w:spacing w:val="4"/>
          <w:sz w:val="24"/>
          <w:szCs w:val="24"/>
          <w:lang w:val="bg-BG" w:eastAsia="ar-SA"/>
        </w:rPr>
        <w:t>- спомагателни електрически машини;</w:t>
      </w:r>
    </w:p>
    <w:p w:rsidR="00D63233" w:rsidRPr="00D63233" w:rsidRDefault="00D63233" w:rsidP="00D63233">
      <w:pPr>
        <w:spacing w:after="0" w:line="240" w:lineRule="auto"/>
        <w:jc w:val="both"/>
        <w:rPr>
          <w:rFonts w:ascii="Times New Roman" w:eastAsia="Arial" w:hAnsi="Times New Roman" w:cs="Times New Roman"/>
          <w:spacing w:val="4"/>
          <w:sz w:val="24"/>
          <w:szCs w:val="24"/>
          <w:lang w:val="bg-BG" w:eastAsia="ar-SA"/>
        </w:rPr>
      </w:pPr>
      <w:r w:rsidRPr="00D63233">
        <w:rPr>
          <w:rFonts w:ascii="Times New Roman" w:eastAsia="Arial" w:hAnsi="Times New Roman" w:cs="Times New Roman"/>
          <w:spacing w:val="4"/>
          <w:sz w:val="24"/>
          <w:szCs w:val="24"/>
          <w:lang w:val="bg-BG" w:eastAsia="ar-SA"/>
        </w:rPr>
        <w:t>- спомагателни агрегати - хидродвигатели, горивни и мазилни помпи;</w:t>
      </w:r>
    </w:p>
    <w:p w:rsidR="00D63233" w:rsidRPr="00D63233" w:rsidRDefault="00D63233" w:rsidP="004A7028">
      <w:pPr>
        <w:spacing w:after="0" w:line="240" w:lineRule="auto"/>
        <w:jc w:val="both"/>
        <w:rPr>
          <w:rFonts w:ascii="Times New Roman" w:eastAsia="Arial" w:hAnsi="Times New Roman" w:cs="Times New Roman"/>
          <w:spacing w:val="4"/>
          <w:sz w:val="24"/>
          <w:szCs w:val="24"/>
          <w:lang w:val="bg-BG" w:eastAsia="ar-SA"/>
        </w:rPr>
      </w:pPr>
      <w:r w:rsidRPr="00D63233">
        <w:rPr>
          <w:rFonts w:ascii="Times New Roman" w:eastAsia="Arial" w:hAnsi="Times New Roman" w:cs="Times New Roman"/>
          <w:spacing w:val="4"/>
          <w:sz w:val="24"/>
          <w:szCs w:val="24"/>
          <w:lang w:val="bg-BG" w:eastAsia="ar-SA"/>
        </w:rPr>
        <w:t>е/ технологични възможности, оборудване и техническа съоръженост за ремонт на талиги, колооси и колоосни редуктори;</w:t>
      </w:r>
    </w:p>
    <w:p w:rsidR="00D63233" w:rsidRPr="00D63233" w:rsidRDefault="00D63233" w:rsidP="004A7028">
      <w:pPr>
        <w:spacing w:after="0" w:line="240" w:lineRule="auto"/>
        <w:jc w:val="both"/>
        <w:rPr>
          <w:rFonts w:ascii="Times New Roman" w:eastAsia="Arial" w:hAnsi="Times New Roman" w:cs="Times New Roman"/>
          <w:spacing w:val="4"/>
          <w:sz w:val="24"/>
          <w:szCs w:val="24"/>
          <w:lang w:val="bg-BG" w:eastAsia="ar-SA"/>
        </w:rPr>
      </w:pPr>
      <w:r w:rsidRPr="00D63233">
        <w:rPr>
          <w:rFonts w:ascii="Times New Roman" w:eastAsia="Arial" w:hAnsi="Times New Roman" w:cs="Times New Roman"/>
          <w:spacing w:val="4"/>
          <w:sz w:val="24"/>
          <w:szCs w:val="24"/>
          <w:lang w:val="bg-BG" w:eastAsia="ar-SA"/>
        </w:rPr>
        <w:t>- наличие на отделение за ремонт на талигови рами, ресори и пружини, съоръжено със стендове за изпитание;</w:t>
      </w:r>
    </w:p>
    <w:p w:rsidR="00D63233" w:rsidRPr="00D63233" w:rsidRDefault="00D63233" w:rsidP="004A7028">
      <w:pPr>
        <w:spacing w:after="0" w:line="240" w:lineRule="auto"/>
        <w:jc w:val="both"/>
        <w:rPr>
          <w:rFonts w:ascii="Times New Roman" w:eastAsia="Arial" w:hAnsi="Times New Roman" w:cs="Times New Roman"/>
          <w:spacing w:val="4"/>
          <w:sz w:val="24"/>
          <w:szCs w:val="24"/>
          <w:lang w:val="bg-BG" w:eastAsia="ar-SA"/>
        </w:rPr>
      </w:pPr>
      <w:r w:rsidRPr="00D63233">
        <w:rPr>
          <w:rFonts w:ascii="Times New Roman" w:eastAsia="Arial" w:hAnsi="Times New Roman" w:cs="Times New Roman"/>
          <w:spacing w:val="4"/>
          <w:sz w:val="24"/>
          <w:szCs w:val="24"/>
          <w:lang w:val="bg-BG" w:eastAsia="ar-SA"/>
        </w:rPr>
        <w:t>- наличие на отделение за ремонт на колооси, с възможности за смяна на бандажни гривни, за разпресуване на колела и смяна на конусните зъбни колела /короните/, както и с възможности за механична обработка на оси, колела и бандажни гривни;</w:t>
      </w:r>
    </w:p>
    <w:p w:rsidR="00D63233" w:rsidRPr="00D63233" w:rsidRDefault="00D63233" w:rsidP="004A7028">
      <w:pPr>
        <w:spacing w:after="0" w:line="240" w:lineRule="auto"/>
        <w:jc w:val="both"/>
        <w:rPr>
          <w:rFonts w:ascii="Times New Roman" w:eastAsia="Arial" w:hAnsi="Times New Roman" w:cs="Times New Roman"/>
          <w:spacing w:val="4"/>
          <w:sz w:val="24"/>
          <w:szCs w:val="24"/>
          <w:lang w:val="bg-BG" w:eastAsia="ar-SA"/>
        </w:rPr>
      </w:pPr>
      <w:r w:rsidRPr="00D63233">
        <w:rPr>
          <w:rFonts w:ascii="Times New Roman" w:eastAsia="Arial" w:hAnsi="Times New Roman" w:cs="Times New Roman"/>
          <w:spacing w:val="4"/>
          <w:sz w:val="24"/>
          <w:szCs w:val="24"/>
          <w:lang w:val="bg-BG" w:eastAsia="ar-SA"/>
        </w:rPr>
        <w:t>- наличие на отделение за ремонт на групови и единични колоосни редуктори с възможности за разработка и изпитване.</w:t>
      </w:r>
    </w:p>
    <w:p w:rsidR="00D63233" w:rsidRPr="00D63233" w:rsidRDefault="00D63233" w:rsidP="004A7028">
      <w:pPr>
        <w:spacing w:after="0" w:line="240" w:lineRule="auto"/>
        <w:jc w:val="both"/>
        <w:rPr>
          <w:rFonts w:ascii="Times New Roman" w:eastAsia="Arial" w:hAnsi="Times New Roman" w:cs="Times New Roman"/>
          <w:spacing w:val="4"/>
          <w:sz w:val="24"/>
          <w:szCs w:val="24"/>
          <w:lang w:val="bg-BG" w:eastAsia="ar-SA"/>
        </w:rPr>
      </w:pPr>
      <w:r w:rsidRPr="00D63233">
        <w:rPr>
          <w:rFonts w:ascii="Times New Roman" w:eastAsia="Arial" w:hAnsi="Times New Roman" w:cs="Times New Roman"/>
          <w:spacing w:val="4"/>
          <w:sz w:val="24"/>
          <w:szCs w:val="24"/>
          <w:lang w:val="bg-BG" w:eastAsia="ar-SA"/>
        </w:rPr>
        <w:t xml:space="preserve">ж/ опис на всички стендове за проверка и изпитания, диагностични апарати и измервателни уреди за проверка на механични и електрически параметри, преминали съответния технически контрол; </w:t>
      </w:r>
    </w:p>
    <w:p w:rsidR="004A7028" w:rsidRDefault="00D63233" w:rsidP="00D467EA">
      <w:pPr>
        <w:spacing w:after="80" w:line="240" w:lineRule="auto"/>
        <w:jc w:val="both"/>
        <w:rPr>
          <w:rFonts w:ascii="Times New Roman" w:eastAsia="Arial" w:hAnsi="Times New Roman" w:cs="Times New Roman"/>
          <w:spacing w:val="4"/>
          <w:sz w:val="24"/>
          <w:szCs w:val="24"/>
          <w:lang w:val="bg-BG" w:eastAsia="ar-SA"/>
        </w:rPr>
      </w:pPr>
      <w:r w:rsidRPr="00D63233">
        <w:rPr>
          <w:rFonts w:ascii="Times New Roman" w:eastAsia="Arial" w:hAnsi="Times New Roman" w:cs="Times New Roman"/>
          <w:spacing w:val="4"/>
          <w:sz w:val="24"/>
          <w:szCs w:val="24"/>
          <w:lang w:val="bg-BG" w:eastAsia="ar-SA"/>
        </w:rPr>
        <w:t>з/ наличие на необходимо технологично оборудване за нанасяне на съответните лакови покрития, съгласно предоставеното предписание за боядисване на локомотивите на „БДЖ – Товарни превози” ЕООД;</w:t>
      </w:r>
    </w:p>
    <w:p w:rsidR="00D63233" w:rsidRDefault="00D63233" w:rsidP="00D467EA">
      <w:pPr>
        <w:spacing w:after="80" w:line="240" w:lineRule="auto"/>
        <w:jc w:val="both"/>
        <w:rPr>
          <w:rFonts w:ascii="Times New Roman" w:eastAsia="Arial" w:hAnsi="Times New Roman" w:cs="Times New Roman"/>
          <w:spacing w:val="4"/>
          <w:sz w:val="24"/>
          <w:szCs w:val="24"/>
          <w:lang w:val="bg-BG" w:eastAsia="ar-SA"/>
        </w:rPr>
      </w:pPr>
      <w:r w:rsidRPr="00D63233">
        <w:rPr>
          <w:rFonts w:ascii="Times New Roman" w:eastAsia="Arial" w:hAnsi="Times New Roman" w:cs="Times New Roman"/>
          <w:spacing w:val="4"/>
          <w:sz w:val="24"/>
          <w:szCs w:val="24"/>
          <w:lang w:val="bg-BG" w:eastAsia="ar-SA"/>
        </w:rPr>
        <w:t>Доказателствата да бъдат представени като описи, в оригинал, придружени със снимков материал.</w:t>
      </w:r>
    </w:p>
    <w:p w:rsidR="003B1686" w:rsidRDefault="003B1686" w:rsidP="000924B2">
      <w:pPr>
        <w:pStyle w:val="NoSpacing"/>
        <w:ind w:firstLine="708"/>
        <w:rPr>
          <w:rFonts w:ascii="Times New Roman" w:hAnsi="Times New Roman" w:cs="Times New Roman"/>
          <w:spacing w:val="4"/>
          <w:sz w:val="24"/>
          <w:szCs w:val="24"/>
          <w:lang w:val="bg-BG"/>
        </w:rPr>
      </w:pPr>
      <w:r w:rsidRPr="0094526B">
        <w:rPr>
          <w:rFonts w:ascii="Times New Roman" w:hAnsi="Times New Roman" w:cs="Times New Roman"/>
          <w:bCs/>
          <w:color w:val="000000" w:themeColor="text1"/>
          <w:sz w:val="24"/>
          <w:szCs w:val="24"/>
        </w:rPr>
        <w:t>Кандидатът доказва съответствието с това изискване като попълни Част IV: „Критерии за подбор“, раздел В: „Технически и професионални способности”, т.</w:t>
      </w:r>
      <w:r w:rsidRPr="0094526B">
        <w:rPr>
          <w:rFonts w:ascii="Times New Roman" w:hAnsi="Times New Roman" w:cs="Times New Roman"/>
          <w:bCs/>
          <w:color w:val="000000" w:themeColor="text1"/>
          <w:sz w:val="24"/>
          <w:szCs w:val="24"/>
          <w:lang w:val="bg-BG"/>
        </w:rPr>
        <w:t>9</w:t>
      </w:r>
      <w:r w:rsidRPr="0094526B">
        <w:rPr>
          <w:rFonts w:ascii="Times New Roman" w:hAnsi="Times New Roman" w:cs="Times New Roman"/>
          <w:bCs/>
          <w:color w:val="000000" w:themeColor="text1"/>
          <w:sz w:val="24"/>
          <w:szCs w:val="24"/>
        </w:rPr>
        <w:t>) от ЕЕДОП</w:t>
      </w:r>
      <w:r w:rsidRPr="0094526B">
        <w:rPr>
          <w:rFonts w:ascii="Times New Roman" w:hAnsi="Times New Roman" w:cs="Times New Roman"/>
          <w:bCs/>
          <w:color w:val="000000" w:themeColor="text1"/>
          <w:sz w:val="24"/>
          <w:szCs w:val="24"/>
          <w:lang w:val="bg-BG"/>
        </w:rPr>
        <w:t>.</w:t>
      </w:r>
      <w:r w:rsidRPr="0094526B">
        <w:rPr>
          <w:rFonts w:ascii="Times New Roman" w:hAnsi="Times New Roman" w:cs="Times New Roman"/>
          <w:bCs/>
          <w:color w:val="000000" w:themeColor="text1"/>
          <w:sz w:val="24"/>
          <w:szCs w:val="24"/>
        </w:rPr>
        <w:t xml:space="preserve"> Във връзка с чл.67, ал.5 </w:t>
      </w:r>
      <w:r w:rsidRPr="0094526B">
        <w:rPr>
          <w:rFonts w:ascii="Times New Roman" w:hAnsi="Times New Roman" w:cs="Times New Roman"/>
          <w:bCs/>
          <w:color w:val="000000" w:themeColor="text1"/>
          <w:sz w:val="24"/>
          <w:szCs w:val="24"/>
          <w:lang w:val="bg-BG"/>
        </w:rPr>
        <w:t xml:space="preserve"> и ал. 6 </w:t>
      </w:r>
      <w:r w:rsidRPr="0094526B">
        <w:rPr>
          <w:rFonts w:ascii="Times New Roman" w:hAnsi="Times New Roman" w:cs="Times New Roman"/>
          <w:bCs/>
          <w:color w:val="000000" w:themeColor="text1"/>
          <w:sz w:val="24"/>
          <w:szCs w:val="24"/>
        </w:rPr>
        <w:t>от ЗОП, кандидатът следва да представи</w:t>
      </w:r>
      <w:r w:rsidRPr="0094526B">
        <w:rPr>
          <w:rFonts w:ascii="Times New Roman" w:hAnsi="Times New Roman" w:cs="Times New Roman"/>
          <w:color w:val="000000" w:themeColor="text1"/>
          <w:spacing w:val="4"/>
          <w:sz w:val="24"/>
          <w:szCs w:val="24"/>
          <w:lang w:val="bg-BG"/>
        </w:rPr>
        <w:t xml:space="preserve"> доказателства</w:t>
      </w:r>
      <w:r>
        <w:rPr>
          <w:rFonts w:ascii="Times New Roman" w:hAnsi="Times New Roman" w:cs="Times New Roman"/>
          <w:spacing w:val="4"/>
          <w:sz w:val="24"/>
          <w:szCs w:val="24"/>
          <w:lang w:val="bg-BG"/>
        </w:rPr>
        <w:t xml:space="preserve"> под формата на </w:t>
      </w:r>
      <w:r w:rsidRPr="0000129D">
        <w:rPr>
          <w:rFonts w:ascii="Times New Roman" w:hAnsi="Times New Roman" w:cs="Times New Roman"/>
          <w:spacing w:val="4"/>
          <w:sz w:val="24"/>
          <w:szCs w:val="24"/>
          <w:lang w:val="bg-BG"/>
        </w:rPr>
        <w:t>описи, в оригинал, придружени със снимков материал.</w:t>
      </w:r>
    </w:p>
    <w:p w:rsidR="003B1686" w:rsidRPr="0094526B" w:rsidRDefault="000924B2" w:rsidP="003B1686">
      <w:pPr>
        <w:pStyle w:val="Bodytext21"/>
        <w:shd w:val="clear" w:color="auto" w:fill="auto"/>
        <w:tabs>
          <w:tab w:val="left" w:pos="851"/>
          <w:tab w:val="left" w:pos="1451"/>
        </w:tabs>
        <w:ind w:firstLine="0"/>
        <w:rPr>
          <w:color w:val="000000"/>
          <w:sz w:val="24"/>
          <w:szCs w:val="24"/>
        </w:rPr>
      </w:pPr>
      <w:r>
        <w:rPr>
          <w:rFonts w:eastAsia="Times New Roman"/>
          <w:sz w:val="24"/>
          <w:szCs w:val="24"/>
          <w:lang w:val="bg-BG"/>
        </w:rPr>
        <w:tab/>
      </w:r>
      <w:r w:rsidR="003B1686" w:rsidRPr="0094526B">
        <w:rPr>
          <w:rFonts w:eastAsia="Times New Roman"/>
          <w:sz w:val="24"/>
          <w:szCs w:val="24"/>
        </w:rPr>
        <w:t xml:space="preserve">Когато кандидатът възнамерява да използва подизпълнител/и, документите за доказване на техническите и професионалните възможности се представят и за тях, съобразно вида и дела от поръчката, която ще изпълняват. </w:t>
      </w:r>
    </w:p>
    <w:p w:rsidR="009F4DC6" w:rsidRPr="00D63233" w:rsidRDefault="009F4DC6" w:rsidP="00D467EA">
      <w:pPr>
        <w:spacing w:after="80" w:line="240" w:lineRule="auto"/>
        <w:jc w:val="both"/>
        <w:rPr>
          <w:rFonts w:ascii="Times New Roman" w:eastAsia="Arial" w:hAnsi="Times New Roman" w:cs="Times New Roman"/>
          <w:spacing w:val="4"/>
          <w:sz w:val="24"/>
          <w:szCs w:val="24"/>
          <w:lang w:val="bg-BG" w:eastAsia="ar-SA"/>
        </w:rPr>
      </w:pPr>
    </w:p>
    <w:p w:rsidR="00B43ACE" w:rsidRDefault="00B43ACE" w:rsidP="00701873">
      <w:pPr>
        <w:pStyle w:val="NoSpacing"/>
        <w:rPr>
          <w:rFonts w:ascii="Times New Roman" w:hAnsi="Times New Roman" w:cs="Times New Roman"/>
          <w:b/>
          <w:spacing w:val="4"/>
          <w:sz w:val="24"/>
          <w:szCs w:val="24"/>
          <w:lang w:val="bg-BG"/>
        </w:rPr>
      </w:pPr>
      <w:r w:rsidRPr="00B43ACE">
        <w:rPr>
          <w:rFonts w:ascii="Times New Roman" w:hAnsi="Times New Roman" w:cs="Times New Roman"/>
          <w:b/>
          <w:spacing w:val="4"/>
          <w:sz w:val="24"/>
          <w:szCs w:val="24"/>
        </w:rPr>
        <w:t xml:space="preserve">IV. </w:t>
      </w:r>
      <w:r>
        <w:rPr>
          <w:rFonts w:ascii="Times New Roman" w:hAnsi="Times New Roman" w:cs="Times New Roman"/>
          <w:b/>
          <w:spacing w:val="4"/>
          <w:sz w:val="24"/>
          <w:szCs w:val="24"/>
          <w:lang w:val="bg-BG"/>
        </w:rPr>
        <w:t>ОТВАРЯНЕ НА ПОЛУЧЕНИТЕ ЗАЯВЛЕНИЯ. РАЗГЛЕЖДАНЕ НА ДОКУМЕНТИТЕ. РЕШЕНИЕ ЗА ПРЕДВАРИТЕЛЕН ПОДБОР.</w:t>
      </w:r>
    </w:p>
    <w:p w:rsidR="008317E9" w:rsidRDefault="008317E9" w:rsidP="008317E9">
      <w:pPr>
        <w:pStyle w:val="NoSpacing"/>
        <w:rPr>
          <w:rFonts w:ascii="Times New Roman" w:hAnsi="Times New Roman" w:cs="Times New Roman"/>
          <w:spacing w:val="4"/>
          <w:sz w:val="24"/>
          <w:szCs w:val="24"/>
          <w:lang w:val="bg-BG"/>
        </w:rPr>
      </w:pPr>
      <w:r>
        <w:rPr>
          <w:rFonts w:ascii="Times New Roman" w:hAnsi="Times New Roman" w:cs="Times New Roman"/>
          <w:spacing w:val="4"/>
          <w:sz w:val="24"/>
          <w:szCs w:val="24"/>
          <w:lang w:val="bg-BG"/>
        </w:rPr>
        <w:lastRenderedPageBreak/>
        <w:t>1. След изтичане на срока за получаване на заявление за участие, възложителя назначава комисия по правилата на чл. 103, ал. 1 от ЗОП. Комисията започва работа след получаване на представените заявления за участие и протокола по чл. 48, ал. 6 от ППЗОП.</w:t>
      </w:r>
    </w:p>
    <w:p w:rsidR="008317E9" w:rsidRDefault="008317E9" w:rsidP="008317E9">
      <w:pPr>
        <w:pStyle w:val="NoSpacing"/>
        <w:rPr>
          <w:rFonts w:ascii="Times New Roman" w:hAnsi="Times New Roman" w:cs="Times New Roman"/>
          <w:spacing w:val="4"/>
          <w:sz w:val="24"/>
          <w:szCs w:val="24"/>
          <w:lang w:val="bg-BG"/>
        </w:rPr>
      </w:pPr>
      <w:r>
        <w:rPr>
          <w:rFonts w:ascii="Times New Roman" w:hAnsi="Times New Roman" w:cs="Times New Roman"/>
          <w:spacing w:val="4"/>
          <w:sz w:val="24"/>
          <w:szCs w:val="24"/>
          <w:lang w:val="bg-BG"/>
        </w:rPr>
        <w:t xml:space="preserve">2. Денят на отваряне на заявлението е посочен в Обявлението за обществена поръчка-комунални услуги. При промяна на датата, часа или мястото за отваряне на заявленията за участие, кандидатите се уведомяват чрез Профила на купувача на възложителя към съответната поръчка - линк посочен в т. 2, раздел </w:t>
      </w:r>
      <w:r>
        <w:rPr>
          <w:rFonts w:ascii="Times New Roman" w:hAnsi="Times New Roman" w:cs="Times New Roman"/>
          <w:spacing w:val="4"/>
          <w:sz w:val="24"/>
          <w:szCs w:val="24"/>
        </w:rPr>
        <w:t>I</w:t>
      </w:r>
      <w:r>
        <w:rPr>
          <w:rFonts w:ascii="Times New Roman" w:hAnsi="Times New Roman" w:cs="Times New Roman"/>
          <w:spacing w:val="4"/>
          <w:sz w:val="24"/>
          <w:szCs w:val="24"/>
          <w:lang w:val="bg-BG"/>
        </w:rPr>
        <w:t xml:space="preserve"> от настоящите Указания, най-малко 48 часа преди ново определения час.</w:t>
      </w:r>
    </w:p>
    <w:p w:rsidR="008317E9" w:rsidRDefault="008317E9" w:rsidP="008317E9">
      <w:pPr>
        <w:pStyle w:val="NoSpacing"/>
        <w:rPr>
          <w:rFonts w:ascii="Times New Roman" w:hAnsi="Times New Roman" w:cs="Times New Roman"/>
          <w:spacing w:val="4"/>
          <w:sz w:val="24"/>
          <w:szCs w:val="24"/>
          <w:lang w:val="bg-BG"/>
        </w:rPr>
      </w:pPr>
      <w:r>
        <w:rPr>
          <w:rFonts w:ascii="Times New Roman" w:hAnsi="Times New Roman" w:cs="Times New Roman"/>
          <w:spacing w:val="4"/>
          <w:sz w:val="24"/>
          <w:szCs w:val="24"/>
          <w:lang w:val="bg-BG"/>
        </w:rPr>
        <w:t>3. Отварянето на заявленията за участие по реда на постъпването им е публично и на него могат да присъстват кандидатите в процедурата или техни представители, както представители на средствата за масово осведомяване. На заседанията по отварянето на заявленията, кандидатите се представляват от законните си представители или от изрично упълномощени лица, което се доказва с пълномощно в оригинал или заверено копие на нотариално заверено пълномощно за предствляване на кандидата в продедура по ЗОП.</w:t>
      </w:r>
    </w:p>
    <w:p w:rsidR="008317E9" w:rsidRDefault="008317E9" w:rsidP="008317E9">
      <w:pPr>
        <w:pStyle w:val="NoSpacing"/>
        <w:rPr>
          <w:rFonts w:ascii="Times New Roman" w:hAnsi="Times New Roman" w:cs="Times New Roman"/>
          <w:spacing w:val="4"/>
          <w:sz w:val="24"/>
          <w:szCs w:val="24"/>
          <w:lang w:val="bg-BG"/>
        </w:rPr>
      </w:pPr>
      <w:r>
        <w:rPr>
          <w:rFonts w:ascii="Times New Roman" w:hAnsi="Times New Roman" w:cs="Times New Roman"/>
          <w:spacing w:val="4"/>
          <w:sz w:val="24"/>
          <w:szCs w:val="24"/>
          <w:lang w:val="bg-BG"/>
        </w:rPr>
        <w:t>4. Публичната част от заседанието на комисията приключва след извършване на действията по чл.54, ал. 3 – ал.5 от ППЗОП.</w:t>
      </w:r>
    </w:p>
    <w:p w:rsidR="008317E9" w:rsidRDefault="008317E9" w:rsidP="008317E9">
      <w:pPr>
        <w:pStyle w:val="NoSpacing"/>
        <w:rPr>
          <w:rFonts w:ascii="Times New Roman" w:hAnsi="Times New Roman" w:cs="Times New Roman"/>
          <w:spacing w:val="4"/>
          <w:sz w:val="24"/>
          <w:szCs w:val="24"/>
          <w:lang w:val="bg-BG"/>
        </w:rPr>
      </w:pPr>
      <w:r>
        <w:rPr>
          <w:rFonts w:ascii="Times New Roman" w:hAnsi="Times New Roman" w:cs="Times New Roman"/>
          <w:spacing w:val="4"/>
          <w:sz w:val="24"/>
          <w:szCs w:val="24"/>
          <w:lang w:val="bg-BG"/>
        </w:rPr>
        <w:t>5.  Комисията разглежда документите, съдържащи информацията за личното състояние и за критериите за подбор за съответствие с изискваният на ЗОП и критериите за подбор, поставени от възложителя, и се съставя протокол. Когато комисията установи липса, непълнота или несъответствие на информацията, включително нередовност или фактическа грешка или несъответствие с изискванията към личното състояние или  критериите за подбор, посочва ги в протокола и го изпраща на всички кандидати в деня на публикуването му в Профила на купувача.</w:t>
      </w:r>
    </w:p>
    <w:p w:rsidR="008317E9" w:rsidRDefault="008317E9" w:rsidP="008317E9">
      <w:pPr>
        <w:pStyle w:val="NoSpacing"/>
        <w:rPr>
          <w:rFonts w:ascii="Times New Roman" w:hAnsi="Times New Roman" w:cs="Times New Roman"/>
          <w:spacing w:val="4"/>
          <w:sz w:val="24"/>
          <w:szCs w:val="24"/>
          <w:lang w:val="bg-BG"/>
        </w:rPr>
      </w:pPr>
      <w:r>
        <w:rPr>
          <w:rFonts w:ascii="Times New Roman" w:hAnsi="Times New Roman" w:cs="Times New Roman"/>
          <w:spacing w:val="4"/>
          <w:sz w:val="24"/>
          <w:szCs w:val="24"/>
          <w:lang w:val="bg-BG"/>
        </w:rPr>
        <w:t>6. Съгласно чл. 55, ал. 1 от ППЗОП, комисията представя протокол с резултатите от предварителния подбор на възложителя и в срок до 5 работни дни от датата на приемане на протокола, възложителя обявява с решение кандидатите, които да бъдат поканени да представят оферти и съответно да участват в преговори. В решението се включват и кандидатите които не отговарят на обявените от възложителя изискания, и мотивите за това. Решението за предварителен подбор можа да се обжалва съгласно чл 197, ал. 1, т 6 от ЗОП пред Комисията за защита на конкуренцията в десет дневен срок от поучаването му от съответния кандидат.</w:t>
      </w:r>
    </w:p>
    <w:p w:rsidR="008317E9" w:rsidRDefault="008317E9" w:rsidP="008317E9">
      <w:pPr>
        <w:pStyle w:val="NoSpacing"/>
        <w:rPr>
          <w:rFonts w:ascii="Times New Roman" w:hAnsi="Times New Roman" w:cs="Times New Roman"/>
          <w:spacing w:val="4"/>
          <w:sz w:val="24"/>
          <w:szCs w:val="24"/>
          <w:lang w:val="bg-BG"/>
        </w:rPr>
      </w:pPr>
      <w:r>
        <w:rPr>
          <w:rFonts w:ascii="Times New Roman" w:hAnsi="Times New Roman" w:cs="Times New Roman"/>
          <w:spacing w:val="4"/>
          <w:sz w:val="24"/>
          <w:szCs w:val="24"/>
        </w:rPr>
        <w:t xml:space="preserve">7. </w:t>
      </w:r>
      <w:r>
        <w:rPr>
          <w:rFonts w:ascii="Times New Roman" w:hAnsi="Times New Roman" w:cs="Times New Roman"/>
          <w:spacing w:val="4"/>
          <w:sz w:val="24"/>
          <w:szCs w:val="24"/>
          <w:lang w:val="bg-BG"/>
        </w:rPr>
        <w:t xml:space="preserve">Поканата се одобрява с решението за предварителен подбор и трябва да съдържа най-малкото информацията по раздел </w:t>
      </w:r>
      <w:r>
        <w:rPr>
          <w:rFonts w:ascii="Times New Roman" w:hAnsi="Times New Roman" w:cs="Times New Roman"/>
          <w:spacing w:val="4"/>
          <w:sz w:val="24"/>
          <w:szCs w:val="24"/>
        </w:rPr>
        <w:t>I</w:t>
      </w:r>
      <w:r>
        <w:rPr>
          <w:rFonts w:ascii="Times New Roman" w:hAnsi="Times New Roman" w:cs="Times New Roman"/>
          <w:spacing w:val="4"/>
          <w:sz w:val="24"/>
          <w:szCs w:val="24"/>
          <w:lang w:val="bg-BG"/>
        </w:rPr>
        <w:t xml:space="preserve"> от </w:t>
      </w:r>
      <w:r w:rsidRPr="00937A36">
        <w:rPr>
          <w:rFonts w:ascii="Times New Roman" w:hAnsi="Times New Roman" w:cs="Times New Roman"/>
          <w:spacing w:val="4"/>
          <w:sz w:val="24"/>
          <w:szCs w:val="24"/>
          <w:lang w:val="bg-BG"/>
        </w:rPr>
        <w:t>приложение</w:t>
      </w:r>
      <w:r w:rsidRPr="00937A36">
        <w:rPr>
          <w:rFonts w:ascii="Times New Roman" w:hAnsi="Times New Roman" w:cs="Times New Roman"/>
          <w:bCs/>
          <w:sz w:val="24"/>
          <w:szCs w:val="24"/>
          <w:lang w:val="bg-BG"/>
        </w:rPr>
        <w:t xml:space="preserve"> приложение </w:t>
      </w:r>
      <w:r w:rsidRPr="00937A36">
        <w:rPr>
          <w:rFonts w:ascii="Times New Roman" w:hAnsi="Times New Roman" w:cs="Times New Roman"/>
          <w:spacing w:val="4"/>
          <w:sz w:val="24"/>
          <w:szCs w:val="24"/>
          <w:lang w:val="bg-BG"/>
        </w:rPr>
        <w:t>№ 9</w:t>
      </w:r>
      <w:r>
        <w:rPr>
          <w:rFonts w:ascii="Times New Roman" w:hAnsi="Times New Roman" w:cs="Times New Roman"/>
          <w:color w:val="FF0000"/>
          <w:spacing w:val="4"/>
          <w:sz w:val="24"/>
          <w:szCs w:val="24"/>
          <w:lang w:val="bg-BG"/>
        </w:rPr>
        <w:t xml:space="preserve"> </w:t>
      </w:r>
      <w:r>
        <w:rPr>
          <w:rFonts w:ascii="Times New Roman" w:hAnsi="Times New Roman" w:cs="Times New Roman"/>
          <w:spacing w:val="4"/>
          <w:sz w:val="24"/>
          <w:szCs w:val="24"/>
          <w:lang w:val="bg-BG"/>
        </w:rPr>
        <w:t>(за секторни възложители) към чл. 34, ал. 1, т.2 от ЗОП. Поканата съдържа еднакъв срок за представяне на първоначалната оферта, който е еднакъв за всички кандидати и съгласно чл. 135, ал. 6 от ЗОП не може да бъде по-малък от 10 дни от получаване на поканата.</w:t>
      </w:r>
    </w:p>
    <w:p w:rsidR="00937A36" w:rsidRDefault="00937A36" w:rsidP="00701873">
      <w:pPr>
        <w:pStyle w:val="NoSpacing"/>
        <w:rPr>
          <w:rFonts w:ascii="Times New Roman" w:hAnsi="Times New Roman" w:cs="Times New Roman"/>
          <w:spacing w:val="4"/>
          <w:sz w:val="24"/>
          <w:szCs w:val="24"/>
          <w:lang w:val="bg-BG"/>
        </w:rPr>
      </w:pPr>
    </w:p>
    <w:p w:rsidR="00937A36" w:rsidRDefault="00937A36" w:rsidP="00701873">
      <w:pPr>
        <w:pStyle w:val="NoSpacing"/>
        <w:rPr>
          <w:rFonts w:ascii="Times New Roman" w:hAnsi="Times New Roman" w:cs="Times New Roman"/>
          <w:b/>
          <w:spacing w:val="4"/>
          <w:sz w:val="24"/>
          <w:szCs w:val="24"/>
          <w:lang w:val="bg-BG"/>
        </w:rPr>
      </w:pPr>
      <w:r>
        <w:rPr>
          <w:rFonts w:ascii="Times New Roman" w:hAnsi="Times New Roman" w:cs="Times New Roman"/>
          <w:b/>
          <w:spacing w:val="4"/>
          <w:sz w:val="24"/>
          <w:szCs w:val="24"/>
        </w:rPr>
        <w:t>V.</w:t>
      </w:r>
      <w:r w:rsidR="00764A50">
        <w:rPr>
          <w:rFonts w:ascii="Times New Roman" w:hAnsi="Times New Roman" w:cs="Times New Roman"/>
          <w:b/>
          <w:spacing w:val="4"/>
          <w:sz w:val="24"/>
          <w:szCs w:val="24"/>
          <w:lang w:val="bg-BG"/>
        </w:rPr>
        <w:t xml:space="preserve"> </w:t>
      </w:r>
      <w:r>
        <w:rPr>
          <w:rFonts w:ascii="Times New Roman" w:hAnsi="Times New Roman" w:cs="Times New Roman"/>
          <w:b/>
          <w:spacing w:val="4"/>
          <w:sz w:val="24"/>
          <w:szCs w:val="24"/>
          <w:lang w:val="bg-BG"/>
        </w:rPr>
        <w:t xml:space="preserve"> ПОДГОТОВКА НА ПЪРВОНАЧАЛНА ОФЕРТА.</w:t>
      </w:r>
    </w:p>
    <w:p w:rsidR="008317E9" w:rsidRDefault="008317E9" w:rsidP="008317E9">
      <w:pPr>
        <w:pStyle w:val="NoSpacing"/>
        <w:rPr>
          <w:rFonts w:ascii="Times New Roman" w:hAnsi="Times New Roman" w:cs="Times New Roman"/>
          <w:spacing w:val="4"/>
          <w:sz w:val="24"/>
          <w:szCs w:val="24"/>
          <w:lang w:val="bg-BG"/>
        </w:rPr>
      </w:pPr>
      <w:r>
        <w:rPr>
          <w:rFonts w:ascii="Times New Roman" w:hAnsi="Times New Roman" w:cs="Times New Roman"/>
          <w:spacing w:val="4"/>
          <w:sz w:val="24"/>
          <w:szCs w:val="24"/>
          <w:lang w:val="bg-BG"/>
        </w:rPr>
        <w:t>1. Кандидатите, които са представили заявление за участие и са получили от Възложителя покана за участие в договарянето, следва в посочения в поканата срок да представят първоначална оферта, изготвена при условията и изискванията на настоящата документация за участие. Същата се представя на адреса, посочен в обявлението за обществена поръчка, описан в настоящите указния.</w:t>
      </w:r>
    </w:p>
    <w:p w:rsidR="008317E9" w:rsidRDefault="008317E9" w:rsidP="008317E9">
      <w:pPr>
        <w:pStyle w:val="NoSpacing"/>
        <w:rPr>
          <w:rFonts w:ascii="Times New Roman" w:hAnsi="Times New Roman" w:cs="Times New Roman"/>
          <w:spacing w:val="4"/>
          <w:sz w:val="24"/>
          <w:szCs w:val="24"/>
          <w:lang w:val="bg-BG"/>
        </w:rPr>
      </w:pPr>
      <w:r>
        <w:rPr>
          <w:rFonts w:ascii="Times New Roman" w:hAnsi="Times New Roman" w:cs="Times New Roman"/>
          <w:spacing w:val="4"/>
          <w:sz w:val="24"/>
          <w:szCs w:val="24"/>
          <w:lang w:val="bg-BG"/>
        </w:rPr>
        <w:t>2. Всеки поканен кандидат може да представи само една първоначална оферта по процедурата</w:t>
      </w:r>
    </w:p>
    <w:p w:rsidR="008317E9" w:rsidRDefault="008317E9" w:rsidP="008317E9">
      <w:pPr>
        <w:pStyle w:val="NoSpacing"/>
        <w:rPr>
          <w:rFonts w:ascii="Times New Roman" w:hAnsi="Times New Roman" w:cs="Times New Roman"/>
          <w:spacing w:val="4"/>
          <w:sz w:val="24"/>
          <w:szCs w:val="24"/>
          <w:lang w:val="bg-BG"/>
        </w:rPr>
      </w:pPr>
      <w:r>
        <w:rPr>
          <w:rFonts w:ascii="Times New Roman" w:hAnsi="Times New Roman" w:cs="Times New Roman"/>
          <w:spacing w:val="4"/>
          <w:sz w:val="24"/>
          <w:szCs w:val="24"/>
          <w:lang w:val="bg-BG"/>
        </w:rPr>
        <w:t>3. При подготовката на първоначалната оферта всеки кандидат трябва да се придържа точно към условията, обявени от Възложителя.</w:t>
      </w:r>
    </w:p>
    <w:p w:rsidR="008317E9" w:rsidRDefault="008317E9" w:rsidP="008317E9">
      <w:pPr>
        <w:pStyle w:val="NoSpacing"/>
        <w:rPr>
          <w:rFonts w:ascii="Times New Roman" w:hAnsi="Times New Roman" w:cs="Times New Roman"/>
          <w:spacing w:val="4"/>
          <w:sz w:val="24"/>
          <w:szCs w:val="24"/>
          <w:lang w:val="bg-BG"/>
        </w:rPr>
      </w:pPr>
      <w:r>
        <w:rPr>
          <w:rFonts w:ascii="Times New Roman" w:hAnsi="Times New Roman" w:cs="Times New Roman"/>
          <w:spacing w:val="4"/>
          <w:sz w:val="24"/>
          <w:szCs w:val="24"/>
          <w:lang w:val="bg-BG"/>
        </w:rPr>
        <w:t>4. Офертите следва да отговарят на изискванията, посочени в настоящите указания и да бъдат оформени по приложените към документацията образци. Условията в образците от документацията за участие са задължителни за участниците и не могат да бъдат променяни от тях.</w:t>
      </w:r>
    </w:p>
    <w:p w:rsidR="008317E9" w:rsidRDefault="008317E9" w:rsidP="008317E9">
      <w:pPr>
        <w:pStyle w:val="NoSpacing"/>
        <w:rPr>
          <w:rFonts w:ascii="Times New Roman" w:hAnsi="Times New Roman" w:cs="Times New Roman"/>
          <w:spacing w:val="4"/>
          <w:sz w:val="24"/>
          <w:szCs w:val="24"/>
          <w:lang w:val="bg-BG"/>
        </w:rPr>
      </w:pPr>
      <w:r>
        <w:rPr>
          <w:rFonts w:ascii="Times New Roman" w:hAnsi="Times New Roman" w:cs="Times New Roman"/>
          <w:spacing w:val="4"/>
          <w:sz w:val="24"/>
          <w:szCs w:val="24"/>
          <w:lang w:val="bg-BG"/>
        </w:rPr>
        <w:lastRenderedPageBreak/>
        <w:t>5. Първоначалната оферта се представя в запечатан непрозрачен плик от участника или от упълномощен от него представител лично или по пощата с препоръчано писмо с обратна разписка или чрез куриерска служба. Върху плика участникът посочва следните означения:</w:t>
      </w:r>
    </w:p>
    <w:p w:rsidR="006D2418" w:rsidRDefault="006D2418" w:rsidP="00701873">
      <w:pPr>
        <w:pStyle w:val="NoSpacing"/>
        <w:rPr>
          <w:rFonts w:ascii="Times New Roman" w:hAnsi="Times New Roman" w:cs="Times New Roman"/>
          <w:spacing w:val="4"/>
          <w:sz w:val="24"/>
          <w:szCs w:val="24"/>
          <w:lang w:val="bg-BG"/>
        </w:rPr>
      </w:pPr>
    </w:p>
    <w:p w:rsidR="006D2418" w:rsidRDefault="006D2418" w:rsidP="00701873">
      <w:pPr>
        <w:pStyle w:val="NoSpacing"/>
        <w:jc w:val="center"/>
        <w:rPr>
          <w:rFonts w:ascii="Times New Roman" w:hAnsi="Times New Roman" w:cs="Times New Roman"/>
          <w:b/>
          <w:spacing w:val="4"/>
          <w:sz w:val="24"/>
          <w:szCs w:val="24"/>
          <w:lang w:val="bg-BG"/>
        </w:rPr>
      </w:pPr>
      <w:r>
        <w:rPr>
          <w:rFonts w:ascii="Times New Roman" w:hAnsi="Times New Roman" w:cs="Times New Roman"/>
          <w:b/>
          <w:spacing w:val="4"/>
          <w:sz w:val="24"/>
          <w:szCs w:val="24"/>
          <w:lang w:val="bg-BG"/>
        </w:rPr>
        <w:t>ПЪРВОНАЧАЛНА ОФЕРТА</w:t>
      </w:r>
    </w:p>
    <w:p w:rsidR="002F3762" w:rsidRDefault="002F3762" w:rsidP="00701873">
      <w:pPr>
        <w:pStyle w:val="NoSpacing"/>
        <w:rPr>
          <w:rFonts w:ascii="Times New Roman" w:hAnsi="Times New Roman" w:cs="Times New Roman"/>
          <w:b/>
          <w:spacing w:val="4"/>
          <w:sz w:val="24"/>
          <w:szCs w:val="24"/>
          <w:lang w:val="bg-BG"/>
        </w:rPr>
      </w:pPr>
      <w:r>
        <w:rPr>
          <w:rFonts w:ascii="Times New Roman" w:hAnsi="Times New Roman" w:cs="Times New Roman"/>
          <w:b/>
          <w:spacing w:val="4"/>
          <w:sz w:val="24"/>
          <w:szCs w:val="24"/>
          <w:lang w:val="bg-BG"/>
        </w:rPr>
        <w:t>За участие в процедура на договаряне с предварителна покана за участие по ЗОП за възлагане на обществена поръчка с предмет „Извършване на подемен ремонт и модернизация на дизел</w:t>
      </w:r>
      <w:r w:rsidR="00E15DB3">
        <w:rPr>
          <w:rFonts w:ascii="Times New Roman" w:hAnsi="Times New Roman" w:cs="Times New Roman"/>
          <w:b/>
          <w:spacing w:val="4"/>
          <w:sz w:val="24"/>
          <w:szCs w:val="24"/>
          <w:lang w:val="bg-BG"/>
        </w:rPr>
        <w:t>-хидравлически</w:t>
      </w:r>
      <w:r>
        <w:rPr>
          <w:rFonts w:ascii="Times New Roman" w:hAnsi="Times New Roman" w:cs="Times New Roman"/>
          <w:b/>
          <w:spacing w:val="4"/>
          <w:sz w:val="24"/>
          <w:szCs w:val="24"/>
          <w:lang w:val="bg-BG"/>
        </w:rPr>
        <w:t xml:space="preserve"> локомотиви </w:t>
      </w:r>
      <w:r w:rsidR="00E15DB3">
        <w:rPr>
          <w:rFonts w:ascii="Times New Roman" w:hAnsi="Times New Roman" w:cs="Times New Roman"/>
          <w:b/>
          <w:spacing w:val="4"/>
          <w:sz w:val="24"/>
          <w:szCs w:val="24"/>
          <w:lang w:val="bg-BG"/>
        </w:rPr>
        <w:t>55131</w:t>
      </w:r>
      <w:r>
        <w:rPr>
          <w:rFonts w:ascii="Times New Roman" w:hAnsi="Times New Roman" w:cs="Times New Roman"/>
          <w:b/>
          <w:spacing w:val="4"/>
          <w:sz w:val="24"/>
          <w:szCs w:val="24"/>
          <w:lang w:val="bg-BG"/>
        </w:rPr>
        <w:t xml:space="preserve"> и </w:t>
      </w:r>
      <w:r w:rsidR="00E15DB3">
        <w:rPr>
          <w:rFonts w:ascii="Times New Roman" w:hAnsi="Times New Roman" w:cs="Times New Roman"/>
          <w:b/>
          <w:spacing w:val="4"/>
          <w:sz w:val="24"/>
          <w:szCs w:val="24"/>
          <w:lang w:val="bg-BG"/>
        </w:rPr>
        <w:t>55150</w:t>
      </w:r>
      <w:r>
        <w:rPr>
          <w:rFonts w:ascii="Times New Roman" w:hAnsi="Times New Roman" w:cs="Times New Roman"/>
          <w:b/>
          <w:spacing w:val="4"/>
          <w:sz w:val="24"/>
          <w:szCs w:val="24"/>
          <w:lang w:val="bg-BG"/>
        </w:rPr>
        <w:t>, собственост на „БДЖ – Товарни превози” ЕООД, във връзка с изпълнение на ремонтната програма за 2017г.”</w:t>
      </w:r>
    </w:p>
    <w:p w:rsidR="002F3762" w:rsidRPr="00893E14" w:rsidRDefault="002F3762" w:rsidP="00701873">
      <w:pPr>
        <w:pStyle w:val="NoSpacing"/>
        <w:ind w:firstLine="708"/>
        <w:rPr>
          <w:rFonts w:ascii="Times New Roman" w:hAnsi="Times New Roman" w:cs="Times New Roman"/>
          <w:bCs/>
          <w:sz w:val="24"/>
          <w:szCs w:val="24"/>
          <w:lang w:val="bg-BG"/>
        </w:rPr>
      </w:pPr>
      <w:r>
        <w:rPr>
          <w:rFonts w:ascii="Times New Roman" w:hAnsi="Times New Roman" w:cs="Times New Roman"/>
          <w:bCs/>
          <w:sz w:val="24"/>
          <w:szCs w:val="24"/>
          <w:lang w:val="bg-BG"/>
        </w:rPr>
        <w:t xml:space="preserve">от фирма/ лице </w:t>
      </w:r>
      <w:r>
        <w:rPr>
          <w:rFonts w:ascii="Times New Roman" w:hAnsi="Times New Roman" w:cs="Times New Roman"/>
          <w:bCs/>
          <w:sz w:val="24"/>
          <w:szCs w:val="24"/>
          <w:lang w:val="bg-BG"/>
        </w:rPr>
        <w:tab/>
        <w:t>.......................................</w:t>
      </w:r>
    </w:p>
    <w:p w:rsidR="002F3762" w:rsidRDefault="002F3762" w:rsidP="00701873">
      <w:pPr>
        <w:pStyle w:val="NoSpacing"/>
        <w:ind w:firstLine="708"/>
        <w:rPr>
          <w:rFonts w:ascii="Times New Roman" w:hAnsi="Times New Roman" w:cs="Times New Roman"/>
          <w:bCs/>
          <w:sz w:val="24"/>
          <w:szCs w:val="24"/>
          <w:lang w:val="bg-BG"/>
        </w:rPr>
      </w:pPr>
      <w:r>
        <w:rPr>
          <w:rFonts w:ascii="Times New Roman" w:hAnsi="Times New Roman" w:cs="Times New Roman"/>
          <w:bCs/>
          <w:sz w:val="24"/>
          <w:szCs w:val="24"/>
          <w:lang w:val="bg-BG"/>
        </w:rPr>
        <w:t>адрес</w:t>
      </w:r>
      <w:r>
        <w:rPr>
          <w:rFonts w:ascii="Times New Roman" w:hAnsi="Times New Roman" w:cs="Times New Roman"/>
          <w:bCs/>
          <w:sz w:val="24"/>
          <w:szCs w:val="24"/>
          <w:lang w:val="bg-BG"/>
        </w:rPr>
        <w:tab/>
      </w:r>
      <w:r>
        <w:rPr>
          <w:rFonts w:ascii="Times New Roman" w:hAnsi="Times New Roman" w:cs="Times New Roman"/>
          <w:bCs/>
          <w:sz w:val="24"/>
          <w:szCs w:val="24"/>
          <w:lang w:val="bg-BG"/>
        </w:rPr>
        <w:tab/>
      </w:r>
      <w:r>
        <w:rPr>
          <w:rFonts w:ascii="Times New Roman" w:hAnsi="Times New Roman" w:cs="Times New Roman"/>
          <w:bCs/>
          <w:sz w:val="24"/>
          <w:szCs w:val="24"/>
          <w:lang w:val="bg-BG"/>
        </w:rPr>
        <w:tab/>
        <w:t>.......................................</w:t>
      </w:r>
    </w:p>
    <w:p w:rsidR="002F3762" w:rsidRDefault="002F3762" w:rsidP="00701873">
      <w:pPr>
        <w:pStyle w:val="NoSpacing"/>
        <w:ind w:firstLine="708"/>
        <w:rPr>
          <w:rFonts w:ascii="Times New Roman" w:hAnsi="Times New Roman" w:cs="Times New Roman"/>
          <w:bCs/>
          <w:sz w:val="24"/>
          <w:szCs w:val="24"/>
          <w:lang w:val="bg-BG"/>
        </w:rPr>
      </w:pPr>
      <w:r>
        <w:rPr>
          <w:rFonts w:ascii="Times New Roman" w:hAnsi="Times New Roman" w:cs="Times New Roman"/>
          <w:bCs/>
          <w:sz w:val="24"/>
          <w:szCs w:val="24"/>
          <w:lang w:val="bg-BG"/>
        </w:rPr>
        <w:t>телефон/факс/</w:t>
      </w:r>
      <w:r>
        <w:rPr>
          <w:rFonts w:ascii="Times New Roman" w:hAnsi="Times New Roman" w:cs="Times New Roman"/>
          <w:bCs/>
          <w:sz w:val="24"/>
          <w:szCs w:val="24"/>
        </w:rPr>
        <w:t>GSM</w:t>
      </w:r>
      <w:r>
        <w:rPr>
          <w:rFonts w:ascii="Times New Roman" w:hAnsi="Times New Roman" w:cs="Times New Roman"/>
          <w:bCs/>
          <w:sz w:val="24"/>
          <w:szCs w:val="24"/>
          <w:lang w:val="bg-BG"/>
        </w:rPr>
        <w:tab/>
        <w:t>.......................................</w:t>
      </w:r>
    </w:p>
    <w:p w:rsidR="002F3762" w:rsidRDefault="002F3762" w:rsidP="00701873">
      <w:pPr>
        <w:pStyle w:val="NoSpacing"/>
        <w:ind w:firstLine="708"/>
        <w:rPr>
          <w:rFonts w:ascii="Times New Roman" w:hAnsi="Times New Roman" w:cs="Times New Roman"/>
          <w:bCs/>
          <w:sz w:val="24"/>
          <w:szCs w:val="24"/>
          <w:lang w:val="bg-BG"/>
        </w:rPr>
      </w:pPr>
      <w:r>
        <w:rPr>
          <w:rFonts w:ascii="Times New Roman" w:hAnsi="Times New Roman" w:cs="Times New Roman"/>
          <w:bCs/>
          <w:sz w:val="24"/>
          <w:szCs w:val="24"/>
          <w:lang w:val="bg-BG"/>
        </w:rPr>
        <w:t>електронен адрес</w:t>
      </w:r>
      <w:r>
        <w:rPr>
          <w:rFonts w:ascii="Times New Roman" w:hAnsi="Times New Roman" w:cs="Times New Roman"/>
          <w:bCs/>
          <w:sz w:val="24"/>
          <w:szCs w:val="24"/>
          <w:lang w:val="bg-BG"/>
        </w:rPr>
        <w:tab/>
        <w:t>.......................................</w:t>
      </w:r>
    </w:p>
    <w:p w:rsidR="002F3762" w:rsidRDefault="002F3762" w:rsidP="00701873">
      <w:pPr>
        <w:pStyle w:val="NoSpacing"/>
        <w:rPr>
          <w:rFonts w:ascii="Times New Roman" w:hAnsi="Times New Roman" w:cs="Times New Roman"/>
          <w:b/>
          <w:spacing w:val="4"/>
          <w:sz w:val="24"/>
          <w:szCs w:val="24"/>
          <w:lang w:val="bg-BG"/>
        </w:rPr>
      </w:pPr>
    </w:p>
    <w:p w:rsidR="002F3762" w:rsidRDefault="003434EE" w:rsidP="00701873">
      <w:pPr>
        <w:pStyle w:val="NoSpacing"/>
        <w:rPr>
          <w:rFonts w:ascii="Times New Roman" w:hAnsi="Times New Roman" w:cs="Times New Roman"/>
          <w:b/>
          <w:spacing w:val="4"/>
          <w:sz w:val="24"/>
          <w:szCs w:val="24"/>
          <w:lang w:val="bg-BG"/>
        </w:rPr>
      </w:pPr>
      <w:r>
        <w:rPr>
          <w:rFonts w:ascii="Times New Roman" w:hAnsi="Times New Roman" w:cs="Times New Roman"/>
          <w:b/>
          <w:spacing w:val="4"/>
          <w:sz w:val="24"/>
          <w:szCs w:val="24"/>
        </w:rPr>
        <w:t xml:space="preserve">IV. </w:t>
      </w:r>
      <w:r w:rsidR="002F3762">
        <w:rPr>
          <w:rFonts w:ascii="Times New Roman" w:hAnsi="Times New Roman" w:cs="Times New Roman"/>
          <w:b/>
          <w:spacing w:val="4"/>
          <w:sz w:val="24"/>
          <w:szCs w:val="24"/>
          <w:lang w:val="bg-BG"/>
        </w:rPr>
        <w:t>СЪДЪРЖАНИЕ НА ОПАКОВКАТА НА ПЪРВОНАЧАЛНАТА ОФЕРТА ЗА УЧАСТИЕ В ПРОЦЕДУРА.</w:t>
      </w:r>
    </w:p>
    <w:p w:rsidR="008317E9" w:rsidRDefault="008317E9" w:rsidP="008317E9">
      <w:pPr>
        <w:pStyle w:val="NoSpacing"/>
        <w:rPr>
          <w:rFonts w:ascii="Times New Roman" w:hAnsi="Times New Roman" w:cs="Times New Roman"/>
          <w:spacing w:val="4"/>
          <w:sz w:val="24"/>
          <w:szCs w:val="24"/>
          <w:lang w:val="bg-BG"/>
        </w:rPr>
      </w:pPr>
      <w:r>
        <w:rPr>
          <w:rFonts w:ascii="Times New Roman" w:hAnsi="Times New Roman" w:cs="Times New Roman"/>
          <w:spacing w:val="4"/>
          <w:sz w:val="24"/>
          <w:szCs w:val="24"/>
          <w:lang w:val="bg-BG"/>
        </w:rPr>
        <w:t xml:space="preserve">1. Опис на представените в опаковката документи, съгласно приложения образец </w:t>
      </w:r>
      <w:r w:rsidRPr="00602E72">
        <w:rPr>
          <w:rFonts w:ascii="Times New Roman" w:hAnsi="Times New Roman" w:cs="Times New Roman"/>
          <w:bCs/>
          <w:sz w:val="24"/>
          <w:szCs w:val="24"/>
          <w:lang w:val="bg-BG"/>
        </w:rPr>
        <w:t xml:space="preserve">(Приложение </w:t>
      </w:r>
      <w:r>
        <w:rPr>
          <w:rFonts w:ascii="Times New Roman" w:hAnsi="Times New Roman" w:cs="Times New Roman"/>
          <w:spacing w:val="4"/>
          <w:sz w:val="24"/>
          <w:szCs w:val="24"/>
          <w:lang w:val="bg-BG"/>
        </w:rPr>
        <w:t xml:space="preserve">№ </w:t>
      </w:r>
      <w:r>
        <w:rPr>
          <w:rFonts w:ascii="Times New Roman" w:hAnsi="Times New Roman" w:cs="Times New Roman"/>
          <w:spacing w:val="4"/>
          <w:sz w:val="24"/>
          <w:szCs w:val="24"/>
        </w:rPr>
        <w:t>12</w:t>
      </w:r>
      <w:r w:rsidRPr="00602E72">
        <w:rPr>
          <w:rFonts w:ascii="Times New Roman" w:hAnsi="Times New Roman" w:cs="Times New Roman"/>
          <w:spacing w:val="4"/>
          <w:sz w:val="24"/>
          <w:szCs w:val="24"/>
          <w:lang w:val="bg-BG"/>
        </w:rPr>
        <w:t>),</w:t>
      </w:r>
      <w:r>
        <w:rPr>
          <w:rFonts w:ascii="Times New Roman" w:hAnsi="Times New Roman" w:cs="Times New Roman"/>
          <w:spacing w:val="4"/>
          <w:sz w:val="24"/>
          <w:szCs w:val="24"/>
          <w:lang w:val="bg-BG"/>
        </w:rPr>
        <w:t xml:space="preserve"> подписан от представляващия участника съгласно актуалната му регистрация или упълномощено от него лице.</w:t>
      </w:r>
    </w:p>
    <w:p w:rsidR="008317E9" w:rsidRDefault="008317E9" w:rsidP="008317E9">
      <w:pPr>
        <w:pStyle w:val="NoSpacing"/>
        <w:rPr>
          <w:rFonts w:ascii="Times New Roman" w:hAnsi="Times New Roman" w:cs="Times New Roman"/>
          <w:spacing w:val="4"/>
          <w:sz w:val="24"/>
          <w:szCs w:val="24"/>
          <w:lang w:val="bg-BG"/>
        </w:rPr>
      </w:pPr>
      <w:r>
        <w:rPr>
          <w:rFonts w:ascii="Times New Roman" w:hAnsi="Times New Roman" w:cs="Times New Roman"/>
          <w:spacing w:val="4"/>
          <w:sz w:val="24"/>
          <w:szCs w:val="24"/>
          <w:lang w:val="bg-BG"/>
        </w:rPr>
        <w:t>2. Техническо предложение, съдържащо следните документи:</w:t>
      </w:r>
    </w:p>
    <w:p w:rsidR="008317E9" w:rsidRPr="00996C31" w:rsidRDefault="008317E9" w:rsidP="008317E9">
      <w:pPr>
        <w:pStyle w:val="Bodytext21"/>
        <w:widowControl/>
        <w:shd w:val="clear" w:color="auto" w:fill="auto"/>
        <w:tabs>
          <w:tab w:val="left" w:pos="0"/>
        </w:tabs>
        <w:ind w:firstLine="0"/>
        <w:rPr>
          <w:rStyle w:val="Bodytext20"/>
          <w:color w:val="000000"/>
        </w:rPr>
      </w:pPr>
      <w:r>
        <w:rPr>
          <w:spacing w:val="4"/>
          <w:sz w:val="24"/>
          <w:szCs w:val="24"/>
          <w:lang w:val="bg-BG"/>
        </w:rPr>
        <w:t>2.1.</w:t>
      </w:r>
      <w:r w:rsidRPr="003434EE">
        <w:rPr>
          <w:spacing w:val="4"/>
          <w:sz w:val="24"/>
          <w:szCs w:val="24"/>
          <w:lang w:val="bg-BG"/>
        </w:rPr>
        <w:t xml:space="preserve"> </w:t>
      </w:r>
      <w:r>
        <w:rPr>
          <w:spacing w:val="4"/>
          <w:sz w:val="24"/>
          <w:szCs w:val="24"/>
          <w:lang w:val="bg-BG"/>
        </w:rPr>
        <w:t xml:space="preserve">Когато е приложимо, документ за упълномощаване, когато лицето, което подава офертата, не е законният представител на </w:t>
      </w:r>
      <w:r>
        <w:rPr>
          <w:bCs/>
          <w:sz w:val="24"/>
          <w:szCs w:val="24"/>
          <w:lang w:val="bg-BG"/>
        </w:rPr>
        <w:t xml:space="preserve">участника-нотариално заверено пълномощно на лицето (оригинал или нотариално заверен препис) подписващо офертата за  извършване на съответните действия съгласно ЗОП. Пълномощното следва да съдържа всички данни на лицата (упълномощен и упълномощител), както и изявление, че упълномощеното лице има право да </w:t>
      </w:r>
      <w:r w:rsidRPr="00996C31">
        <w:rPr>
          <w:bCs/>
          <w:sz w:val="24"/>
          <w:szCs w:val="24"/>
          <w:lang w:val="bg-BG"/>
        </w:rPr>
        <w:t>подпише документите в офертата.</w:t>
      </w:r>
    </w:p>
    <w:p w:rsidR="008317E9" w:rsidRDefault="008317E9" w:rsidP="008317E9">
      <w:pPr>
        <w:pStyle w:val="NoSpacing"/>
        <w:rPr>
          <w:rFonts w:ascii="Times New Roman" w:hAnsi="Times New Roman" w:cs="Times New Roman"/>
          <w:color w:val="FF0000"/>
          <w:spacing w:val="4"/>
          <w:sz w:val="24"/>
          <w:szCs w:val="24"/>
        </w:rPr>
      </w:pPr>
      <w:r>
        <w:rPr>
          <w:rFonts w:ascii="Times New Roman" w:hAnsi="Times New Roman" w:cs="Times New Roman"/>
          <w:bCs/>
          <w:sz w:val="24"/>
          <w:szCs w:val="24"/>
          <w:lang w:val="bg-BG"/>
        </w:rPr>
        <w:t xml:space="preserve">2.2. Техническо предложение  - представя се в оригинал, попълнено и подписано от представляващия участника по приложения към документацията за участие образец </w:t>
      </w:r>
      <w:r w:rsidRPr="00602E72">
        <w:rPr>
          <w:rFonts w:ascii="Times New Roman" w:hAnsi="Times New Roman" w:cs="Times New Roman"/>
          <w:bCs/>
          <w:sz w:val="24"/>
          <w:szCs w:val="24"/>
          <w:lang w:val="bg-BG"/>
        </w:rPr>
        <w:t xml:space="preserve">Приложение </w:t>
      </w:r>
      <w:r w:rsidRPr="00602E72">
        <w:rPr>
          <w:rFonts w:ascii="Times New Roman" w:hAnsi="Times New Roman" w:cs="Times New Roman"/>
          <w:spacing w:val="4"/>
          <w:sz w:val="24"/>
          <w:szCs w:val="24"/>
          <w:lang w:val="bg-BG"/>
        </w:rPr>
        <w:t xml:space="preserve">№ </w:t>
      </w:r>
      <w:r>
        <w:rPr>
          <w:rFonts w:ascii="Times New Roman" w:hAnsi="Times New Roman" w:cs="Times New Roman"/>
          <w:spacing w:val="4"/>
          <w:sz w:val="24"/>
          <w:szCs w:val="24"/>
        </w:rPr>
        <w:t>13</w:t>
      </w:r>
      <w:r w:rsidRPr="00602E72">
        <w:rPr>
          <w:rFonts w:ascii="Times New Roman" w:hAnsi="Times New Roman" w:cs="Times New Roman"/>
          <w:spacing w:val="4"/>
          <w:sz w:val="24"/>
          <w:szCs w:val="24"/>
          <w:lang w:val="bg-BG"/>
        </w:rPr>
        <w:t>;</w:t>
      </w:r>
    </w:p>
    <w:p w:rsidR="008317E9" w:rsidRDefault="008317E9" w:rsidP="008317E9">
      <w:pPr>
        <w:pStyle w:val="NoSpacing"/>
        <w:rPr>
          <w:rFonts w:ascii="Times New Roman" w:hAnsi="Times New Roman" w:cs="Times New Roman"/>
          <w:color w:val="FF0000"/>
          <w:spacing w:val="4"/>
          <w:sz w:val="24"/>
          <w:szCs w:val="24"/>
          <w:lang w:val="bg-BG"/>
        </w:rPr>
      </w:pPr>
      <w:r>
        <w:rPr>
          <w:rFonts w:ascii="Times New Roman" w:hAnsi="Times New Roman" w:cs="Times New Roman"/>
          <w:spacing w:val="4"/>
          <w:sz w:val="24"/>
          <w:szCs w:val="24"/>
          <w:lang w:val="bg-BG"/>
        </w:rPr>
        <w:t xml:space="preserve">2.3. Декларация в оригинал по чл. 39, ал. 3, т. 1, б. „в” от ППЗОП за съгласие с клаузите на приложения проект за договор, съгласно приложения към документацията за участие образец - </w:t>
      </w:r>
      <w:r w:rsidRPr="00602E72">
        <w:rPr>
          <w:rFonts w:ascii="Times New Roman" w:hAnsi="Times New Roman" w:cs="Times New Roman"/>
          <w:bCs/>
          <w:sz w:val="24"/>
          <w:szCs w:val="24"/>
          <w:lang w:val="bg-BG"/>
        </w:rPr>
        <w:t xml:space="preserve">Приложение </w:t>
      </w:r>
      <w:r>
        <w:rPr>
          <w:rFonts w:ascii="Times New Roman" w:hAnsi="Times New Roman" w:cs="Times New Roman"/>
          <w:spacing w:val="4"/>
          <w:sz w:val="24"/>
          <w:szCs w:val="24"/>
          <w:lang w:val="bg-BG"/>
        </w:rPr>
        <w:t>№ 1</w:t>
      </w:r>
      <w:r>
        <w:rPr>
          <w:rFonts w:ascii="Times New Roman" w:hAnsi="Times New Roman" w:cs="Times New Roman"/>
          <w:spacing w:val="4"/>
          <w:sz w:val="24"/>
          <w:szCs w:val="24"/>
        </w:rPr>
        <w:t>7</w:t>
      </w:r>
      <w:r w:rsidRPr="00602E72">
        <w:rPr>
          <w:rFonts w:ascii="Times New Roman" w:hAnsi="Times New Roman" w:cs="Times New Roman"/>
          <w:spacing w:val="4"/>
          <w:sz w:val="24"/>
          <w:szCs w:val="24"/>
          <w:lang w:val="bg-BG"/>
        </w:rPr>
        <w:t>;.</w:t>
      </w:r>
    </w:p>
    <w:p w:rsidR="008317E9" w:rsidRPr="00602E72" w:rsidRDefault="008317E9" w:rsidP="008317E9">
      <w:pPr>
        <w:pStyle w:val="NoSpacing"/>
        <w:rPr>
          <w:rFonts w:ascii="Times New Roman" w:hAnsi="Times New Roman" w:cs="Times New Roman"/>
          <w:spacing w:val="4"/>
          <w:sz w:val="24"/>
          <w:szCs w:val="24"/>
          <w:lang w:val="bg-BG"/>
        </w:rPr>
      </w:pPr>
      <w:r>
        <w:rPr>
          <w:rFonts w:ascii="Times New Roman" w:hAnsi="Times New Roman" w:cs="Times New Roman"/>
          <w:spacing w:val="4"/>
          <w:sz w:val="24"/>
          <w:szCs w:val="24"/>
          <w:lang w:val="bg-BG"/>
        </w:rPr>
        <w:t>2.4. Декларация в оригинал по чл. 39, ал. 3, т. 1, б. „г” от ППЗОП за срока на валидност на офертата, съгласно приложения към документацията за участие образец-</w:t>
      </w:r>
      <w:r w:rsidRPr="00602E72">
        <w:rPr>
          <w:rFonts w:ascii="Times New Roman" w:hAnsi="Times New Roman" w:cs="Times New Roman"/>
          <w:bCs/>
          <w:sz w:val="24"/>
          <w:szCs w:val="24"/>
          <w:lang w:val="bg-BG"/>
        </w:rPr>
        <w:t xml:space="preserve">Приложение </w:t>
      </w:r>
      <w:r>
        <w:rPr>
          <w:rFonts w:ascii="Times New Roman" w:hAnsi="Times New Roman" w:cs="Times New Roman"/>
          <w:spacing w:val="4"/>
          <w:sz w:val="24"/>
          <w:szCs w:val="24"/>
          <w:lang w:val="bg-BG"/>
        </w:rPr>
        <w:t>№ 1</w:t>
      </w:r>
      <w:r>
        <w:rPr>
          <w:rFonts w:ascii="Times New Roman" w:hAnsi="Times New Roman" w:cs="Times New Roman"/>
          <w:spacing w:val="4"/>
          <w:sz w:val="24"/>
          <w:szCs w:val="24"/>
        </w:rPr>
        <w:t>8</w:t>
      </w:r>
      <w:r w:rsidRPr="00602E72">
        <w:rPr>
          <w:rFonts w:ascii="Times New Roman" w:hAnsi="Times New Roman" w:cs="Times New Roman"/>
          <w:spacing w:val="4"/>
          <w:sz w:val="24"/>
          <w:szCs w:val="24"/>
          <w:lang w:val="bg-BG"/>
        </w:rPr>
        <w:t>.</w:t>
      </w:r>
    </w:p>
    <w:p w:rsidR="008317E9" w:rsidRDefault="008317E9" w:rsidP="008317E9">
      <w:pPr>
        <w:pStyle w:val="NoSpacing"/>
        <w:rPr>
          <w:rFonts w:ascii="Times New Roman" w:hAnsi="Times New Roman" w:cs="Times New Roman"/>
          <w:spacing w:val="4"/>
          <w:sz w:val="24"/>
          <w:szCs w:val="24"/>
          <w:lang w:val="bg-BG"/>
        </w:rPr>
      </w:pPr>
      <w:r w:rsidRPr="00C012E9">
        <w:rPr>
          <w:rFonts w:ascii="Times New Roman" w:hAnsi="Times New Roman" w:cs="Times New Roman"/>
          <w:spacing w:val="4"/>
          <w:sz w:val="24"/>
          <w:szCs w:val="24"/>
          <w:lang w:val="bg-BG"/>
        </w:rPr>
        <w:t>2.</w:t>
      </w:r>
      <w:r>
        <w:rPr>
          <w:rFonts w:ascii="Times New Roman" w:hAnsi="Times New Roman" w:cs="Times New Roman"/>
          <w:spacing w:val="4"/>
          <w:sz w:val="24"/>
          <w:szCs w:val="24"/>
          <w:lang w:val="bg-BG"/>
        </w:rPr>
        <w:t>5</w:t>
      </w:r>
      <w:r w:rsidRPr="00C012E9">
        <w:rPr>
          <w:rFonts w:ascii="Times New Roman" w:hAnsi="Times New Roman" w:cs="Times New Roman"/>
          <w:spacing w:val="4"/>
          <w:sz w:val="24"/>
          <w:szCs w:val="24"/>
          <w:lang w:val="bg-BG"/>
        </w:rPr>
        <w:t>. Уч</w:t>
      </w:r>
      <w:r>
        <w:rPr>
          <w:rFonts w:ascii="Times New Roman" w:hAnsi="Times New Roman" w:cs="Times New Roman"/>
          <w:spacing w:val="4"/>
          <w:sz w:val="24"/>
          <w:szCs w:val="24"/>
          <w:lang w:val="bg-BG"/>
        </w:rPr>
        <w:t xml:space="preserve">астниците могат да посочат в офертите си информация, която смятат за конфиденциална във връзка с наличието на търговска тайна, попълвайки приложения към документацията за участие </w:t>
      </w:r>
      <w:r w:rsidRPr="00602E72">
        <w:rPr>
          <w:rFonts w:ascii="Times New Roman" w:hAnsi="Times New Roman" w:cs="Times New Roman"/>
          <w:spacing w:val="4"/>
          <w:sz w:val="24"/>
          <w:szCs w:val="24"/>
          <w:lang w:val="bg-BG"/>
        </w:rPr>
        <w:t xml:space="preserve">образец - </w:t>
      </w:r>
      <w:r w:rsidRPr="00602E72">
        <w:rPr>
          <w:rFonts w:ascii="Times New Roman" w:hAnsi="Times New Roman" w:cs="Times New Roman"/>
          <w:bCs/>
          <w:sz w:val="24"/>
          <w:szCs w:val="24"/>
          <w:lang w:val="bg-BG"/>
        </w:rPr>
        <w:t xml:space="preserve">Приложение </w:t>
      </w:r>
      <w:r>
        <w:rPr>
          <w:rFonts w:ascii="Times New Roman" w:hAnsi="Times New Roman" w:cs="Times New Roman"/>
          <w:spacing w:val="4"/>
          <w:sz w:val="24"/>
          <w:szCs w:val="24"/>
          <w:lang w:val="bg-BG"/>
        </w:rPr>
        <w:t>№ 1</w:t>
      </w:r>
      <w:r>
        <w:rPr>
          <w:rFonts w:ascii="Times New Roman" w:hAnsi="Times New Roman" w:cs="Times New Roman"/>
          <w:spacing w:val="4"/>
          <w:sz w:val="24"/>
          <w:szCs w:val="24"/>
        </w:rPr>
        <w:t>9</w:t>
      </w:r>
      <w:r w:rsidRPr="00602E72">
        <w:rPr>
          <w:rFonts w:ascii="Times New Roman" w:hAnsi="Times New Roman" w:cs="Times New Roman"/>
          <w:spacing w:val="4"/>
          <w:sz w:val="24"/>
          <w:szCs w:val="24"/>
          <w:lang w:val="bg-BG"/>
        </w:rPr>
        <w:t>.</w:t>
      </w:r>
    </w:p>
    <w:p w:rsidR="008317E9" w:rsidRPr="00A2698F" w:rsidRDefault="008317E9" w:rsidP="008317E9">
      <w:pPr>
        <w:tabs>
          <w:tab w:val="left" w:pos="142"/>
        </w:tabs>
        <w:spacing w:after="0" w:line="240" w:lineRule="auto"/>
        <w:jc w:val="both"/>
        <w:rPr>
          <w:rFonts w:ascii="Times New Roman" w:eastAsia="Arial" w:hAnsi="Times New Roman" w:cs="Times New Roman"/>
          <w:spacing w:val="4"/>
          <w:sz w:val="24"/>
          <w:szCs w:val="24"/>
          <w:lang w:val="bg-BG" w:eastAsia="ar-SA"/>
        </w:rPr>
      </w:pPr>
      <w:r w:rsidRPr="00A2698F">
        <w:rPr>
          <w:rFonts w:ascii="Times New Roman" w:eastAsia="Arial" w:hAnsi="Times New Roman" w:cs="Times New Roman"/>
          <w:spacing w:val="4"/>
          <w:sz w:val="24"/>
          <w:szCs w:val="24"/>
          <w:lang w:val="bg-BG" w:eastAsia="ar-SA"/>
        </w:rPr>
        <w:t>2.6. Декларация в оригинал, че при изготвяне на офертата са спазени задълженията, свър</w:t>
      </w:r>
      <w:r>
        <w:rPr>
          <w:rFonts w:ascii="Times New Roman" w:eastAsia="Arial" w:hAnsi="Times New Roman" w:cs="Times New Roman"/>
          <w:spacing w:val="4"/>
          <w:sz w:val="24"/>
          <w:szCs w:val="24"/>
          <w:lang w:eastAsia="ar-SA"/>
        </w:rPr>
        <w:t>-</w:t>
      </w:r>
      <w:r w:rsidRPr="00A2698F">
        <w:rPr>
          <w:rFonts w:ascii="Times New Roman" w:eastAsia="Arial" w:hAnsi="Times New Roman" w:cs="Times New Roman"/>
          <w:spacing w:val="4"/>
          <w:sz w:val="24"/>
          <w:szCs w:val="24"/>
          <w:lang w:val="bg-BG" w:eastAsia="ar-SA"/>
        </w:rPr>
        <w:t>зани с данъци и осигуровки, закрила на заетостта и условията на труд - Приложение № 20;</w:t>
      </w:r>
    </w:p>
    <w:p w:rsidR="008317E9" w:rsidRPr="00A243CB" w:rsidRDefault="008317E9" w:rsidP="008317E9">
      <w:pPr>
        <w:pStyle w:val="NoSpacing"/>
        <w:rPr>
          <w:rFonts w:ascii="Times New Roman" w:hAnsi="Times New Roman" w:cs="Times New Roman"/>
          <w:spacing w:val="4"/>
          <w:sz w:val="24"/>
          <w:szCs w:val="24"/>
          <w:lang w:val="bg-BG"/>
        </w:rPr>
      </w:pPr>
      <w:r>
        <w:rPr>
          <w:rFonts w:ascii="Times New Roman" w:hAnsi="Times New Roman" w:cs="Times New Roman"/>
          <w:spacing w:val="4"/>
          <w:sz w:val="24"/>
          <w:szCs w:val="24"/>
          <w:lang w:val="bg-BG"/>
        </w:rPr>
        <w:t>3. Плик с надпис „Предлагани ценови параметри”, съгласно чл. 39, ал. 3, т. 2 от ППЗОП в плика се поставя първоначалното ценово предложение, попълнено и подписано от представляващия участника по приложения към документацията за участие образец-</w:t>
      </w:r>
      <w:r w:rsidRPr="008C1837">
        <w:rPr>
          <w:rFonts w:ascii="Times New Roman" w:hAnsi="Times New Roman" w:cs="Times New Roman"/>
          <w:bCs/>
          <w:color w:val="FF0000"/>
          <w:sz w:val="24"/>
          <w:szCs w:val="24"/>
          <w:lang w:val="bg-BG"/>
        </w:rPr>
        <w:t xml:space="preserve"> </w:t>
      </w:r>
      <w:r w:rsidRPr="00A243CB">
        <w:rPr>
          <w:rFonts w:ascii="Times New Roman" w:hAnsi="Times New Roman" w:cs="Times New Roman"/>
          <w:spacing w:val="4"/>
          <w:sz w:val="24"/>
          <w:szCs w:val="24"/>
          <w:lang w:val="bg-BG"/>
        </w:rPr>
        <w:t xml:space="preserve">Приложение </w:t>
      </w:r>
      <w:r w:rsidRPr="00602E72">
        <w:rPr>
          <w:rFonts w:ascii="Times New Roman" w:hAnsi="Times New Roman" w:cs="Times New Roman"/>
          <w:spacing w:val="4"/>
          <w:sz w:val="24"/>
          <w:szCs w:val="24"/>
          <w:lang w:val="bg-BG"/>
        </w:rPr>
        <w:t xml:space="preserve">№ </w:t>
      </w:r>
      <w:r>
        <w:rPr>
          <w:rFonts w:ascii="Times New Roman" w:hAnsi="Times New Roman" w:cs="Times New Roman"/>
          <w:spacing w:val="4"/>
          <w:sz w:val="24"/>
          <w:szCs w:val="24"/>
        </w:rPr>
        <w:t>14</w:t>
      </w:r>
      <w:r w:rsidRPr="00602E72">
        <w:rPr>
          <w:rFonts w:ascii="Times New Roman" w:hAnsi="Times New Roman" w:cs="Times New Roman"/>
          <w:spacing w:val="4"/>
          <w:sz w:val="24"/>
          <w:szCs w:val="24"/>
          <w:lang w:val="bg-BG"/>
        </w:rPr>
        <w:t>.</w:t>
      </w:r>
    </w:p>
    <w:p w:rsidR="008317E9" w:rsidRDefault="008317E9" w:rsidP="008317E9">
      <w:pPr>
        <w:pStyle w:val="NoSpacing"/>
        <w:rPr>
          <w:rFonts w:ascii="Times New Roman" w:hAnsi="Times New Roman" w:cs="Times New Roman"/>
          <w:spacing w:val="4"/>
          <w:sz w:val="24"/>
          <w:szCs w:val="24"/>
          <w:lang w:val="bg-BG"/>
        </w:rPr>
      </w:pPr>
      <w:r w:rsidRPr="00A243CB">
        <w:rPr>
          <w:rFonts w:ascii="Times New Roman" w:hAnsi="Times New Roman" w:cs="Times New Roman"/>
          <w:spacing w:val="4"/>
          <w:sz w:val="24"/>
          <w:szCs w:val="24"/>
          <w:lang w:val="bg-BG"/>
        </w:rPr>
        <w:tab/>
      </w:r>
      <w:r>
        <w:rPr>
          <w:rFonts w:ascii="Times New Roman" w:hAnsi="Times New Roman" w:cs="Times New Roman"/>
          <w:spacing w:val="4"/>
          <w:sz w:val="24"/>
          <w:szCs w:val="24"/>
          <w:lang w:val="bg-BG"/>
        </w:rPr>
        <w:t>Предложените цени следва да са в лева без ДДС, с точност до втория знак след десетичната запетая. При наличие на аритметични грешки в изчисленията за меродавно следва да се счита единичната цена.</w:t>
      </w:r>
    </w:p>
    <w:p w:rsidR="008C1837" w:rsidRDefault="008C1837" w:rsidP="00701873">
      <w:pPr>
        <w:pStyle w:val="NoSpacing"/>
        <w:rPr>
          <w:rFonts w:ascii="Times New Roman" w:hAnsi="Times New Roman" w:cs="Times New Roman"/>
          <w:spacing w:val="4"/>
          <w:sz w:val="24"/>
          <w:szCs w:val="24"/>
          <w:lang w:val="bg-BG"/>
        </w:rPr>
      </w:pPr>
    </w:p>
    <w:p w:rsidR="008C1837" w:rsidRDefault="008C1837" w:rsidP="00701873">
      <w:pPr>
        <w:pStyle w:val="NoSpacing"/>
        <w:rPr>
          <w:rFonts w:ascii="Times New Roman" w:hAnsi="Times New Roman" w:cs="Times New Roman"/>
          <w:b/>
          <w:spacing w:val="4"/>
          <w:sz w:val="24"/>
          <w:szCs w:val="24"/>
          <w:lang w:val="bg-BG"/>
        </w:rPr>
      </w:pPr>
      <w:r>
        <w:rPr>
          <w:rFonts w:ascii="Times New Roman" w:hAnsi="Times New Roman" w:cs="Times New Roman"/>
          <w:b/>
          <w:spacing w:val="4"/>
          <w:sz w:val="24"/>
          <w:szCs w:val="24"/>
        </w:rPr>
        <w:t>VII.</w:t>
      </w:r>
      <w:r w:rsidR="00F7712A">
        <w:rPr>
          <w:rFonts w:ascii="Times New Roman" w:hAnsi="Times New Roman" w:cs="Times New Roman"/>
          <w:b/>
          <w:spacing w:val="4"/>
          <w:sz w:val="24"/>
          <w:szCs w:val="24"/>
        </w:rPr>
        <w:t xml:space="preserve"> </w:t>
      </w:r>
      <w:r>
        <w:rPr>
          <w:rFonts w:ascii="Times New Roman" w:hAnsi="Times New Roman" w:cs="Times New Roman"/>
          <w:b/>
          <w:spacing w:val="4"/>
          <w:sz w:val="24"/>
          <w:szCs w:val="24"/>
          <w:lang w:val="bg-BG"/>
        </w:rPr>
        <w:t>ОТВАРЯНЕ НА ПЪРВОНАЧАЛИТЕ ОФЕРТИ И ПРОВЕЖДАНЕ НА ПРЕГОВОРИ. ОЦЕНКА И КАСИРАНЕ НА ОФЕРТИТЕ. РЕШЕНИЕ ЗА ОПРЕДЕЛЯНЕ НА ИЗПЪЛНИТЕЛ/ ЗА ПРЕКРАТЯВАНЕ НА ПРОЦЕДУРАТА.</w:t>
      </w:r>
    </w:p>
    <w:p w:rsidR="008317E9" w:rsidRDefault="008317E9" w:rsidP="008317E9">
      <w:pPr>
        <w:pStyle w:val="NoSpacing"/>
        <w:rPr>
          <w:rFonts w:ascii="Times New Roman" w:hAnsi="Times New Roman" w:cs="Times New Roman"/>
          <w:spacing w:val="4"/>
          <w:sz w:val="24"/>
          <w:szCs w:val="24"/>
          <w:lang w:val="bg-BG"/>
        </w:rPr>
      </w:pPr>
      <w:r>
        <w:rPr>
          <w:rFonts w:ascii="Times New Roman" w:hAnsi="Times New Roman" w:cs="Times New Roman"/>
          <w:spacing w:val="4"/>
          <w:sz w:val="24"/>
          <w:szCs w:val="24"/>
          <w:lang w:val="bg-BG"/>
        </w:rPr>
        <w:t xml:space="preserve">1. </w:t>
      </w:r>
      <w:r>
        <w:rPr>
          <w:rFonts w:ascii="Times New Roman" w:hAnsi="Times New Roman" w:cs="Times New Roman"/>
          <w:b/>
          <w:spacing w:val="4"/>
          <w:sz w:val="24"/>
          <w:szCs w:val="24"/>
          <w:lang w:val="bg-BG"/>
        </w:rPr>
        <w:t xml:space="preserve"> </w:t>
      </w:r>
      <w:r>
        <w:rPr>
          <w:rFonts w:ascii="Times New Roman" w:hAnsi="Times New Roman" w:cs="Times New Roman"/>
          <w:spacing w:val="4"/>
          <w:sz w:val="24"/>
          <w:szCs w:val="24"/>
          <w:lang w:val="bg-BG"/>
        </w:rPr>
        <w:t xml:space="preserve">Отварянето на офертите за участие по реда на постъпването им е публично и на него могат да присъстват участниците в процедурата или техни представители, както </w:t>
      </w:r>
      <w:r>
        <w:rPr>
          <w:rFonts w:ascii="Times New Roman" w:hAnsi="Times New Roman" w:cs="Times New Roman"/>
          <w:spacing w:val="4"/>
          <w:sz w:val="24"/>
          <w:szCs w:val="24"/>
          <w:lang w:val="bg-BG"/>
        </w:rPr>
        <w:lastRenderedPageBreak/>
        <w:t xml:space="preserve">представители на </w:t>
      </w:r>
      <w:r w:rsidR="005C4A68">
        <w:rPr>
          <w:rFonts w:ascii="Times New Roman" w:hAnsi="Times New Roman" w:cs="Times New Roman"/>
          <w:spacing w:val="4"/>
          <w:sz w:val="24"/>
          <w:szCs w:val="24"/>
          <w:lang w:val="bg-BG"/>
        </w:rPr>
        <w:t xml:space="preserve">средствата за </w:t>
      </w:r>
      <w:r>
        <w:rPr>
          <w:rFonts w:ascii="Times New Roman" w:hAnsi="Times New Roman" w:cs="Times New Roman"/>
          <w:spacing w:val="4"/>
          <w:sz w:val="24"/>
          <w:szCs w:val="24"/>
          <w:lang w:val="bg-BG"/>
        </w:rPr>
        <w:t>масово осведомяване. На заседанията по отварянето на първоначалната оферта, участниците се представляват от законните си представители или от изрично упълномощени лица, което се доказва с пълномощно в оригинал или заверено копие на нотариално заверено пълномощно.</w:t>
      </w:r>
    </w:p>
    <w:p w:rsidR="008317E9" w:rsidRDefault="008317E9" w:rsidP="008317E9">
      <w:pPr>
        <w:pStyle w:val="NoSpacing"/>
        <w:rPr>
          <w:rFonts w:ascii="Times New Roman" w:hAnsi="Times New Roman" w:cs="Times New Roman"/>
          <w:spacing w:val="4"/>
          <w:sz w:val="24"/>
          <w:szCs w:val="24"/>
          <w:lang w:val="bg-BG"/>
        </w:rPr>
      </w:pPr>
      <w:r>
        <w:rPr>
          <w:rFonts w:ascii="Times New Roman" w:hAnsi="Times New Roman" w:cs="Times New Roman"/>
          <w:spacing w:val="4"/>
          <w:sz w:val="24"/>
          <w:szCs w:val="24"/>
          <w:lang w:val="bg-BG"/>
        </w:rPr>
        <w:t>2. Комисията отваря запечатаните непрозрачни опаковки с първоначални оферти по реда на постъпването им в деловодството и оповестява тяхното съдържание.</w:t>
      </w:r>
    </w:p>
    <w:p w:rsidR="008317E9" w:rsidRDefault="008317E9" w:rsidP="008317E9">
      <w:pPr>
        <w:pStyle w:val="NoSpacing"/>
        <w:rPr>
          <w:rFonts w:ascii="Times New Roman" w:hAnsi="Times New Roman" w:cs="Times New Roman"/>
          <w:spacing w:val="4"/>
          <w:sz w:val="24"/>
          <w:szCs w:val="24"/>
          <w:lang w:val="bg-BG"/>
        </w:rPr>
      </w:pPr>
      <w:r>
        <w:rPr>
          <w:rFonts w:ascii="Times New Roman" w:hAnsi="Times New Roman" w:cs="Times New Roman"/>
          <w:spacing w:val="4"/>
          <w:sz w:val="24"/>
          <w:szCs w:val="24"/>
          <w:lang w:val="bg-BG"/>
        </w:rPr>
        <w:t>3. Публичната част от заседанието на комисията приключва след извършване на действията по чл.54, ал. 3 – ал.5 от ППЗОП.</w:t>
      </w:r>
    </w:p>
    <w:p w:rsidR="008317E9" w:rsidRDefault="008317E9" w:rsidP="008317E9">
      <w:pPr>
        <w:pStyle w:val="NoSpacing"/>
        <w:rPr>
          <w:rFonts w:ascii="Times New Roman" w:hAnsi="Times New Roman" w:cs="Times New Roman"/>
          <w:bCs/>
          <w:sz w:val="24"/>
          <w:szCs w:val="24"/>
        </w:rPr>
      </w:pPr>
      <w:r>
        <w:rPr>
          <w:rFonts w:ascii="Times New Roman" w:hAnsi="Times New Roman" w:cs="Times New Roman"/>
          <w:spacing w:val="4"/>
          <w:sz w:val="24"/>
          <w:szCs w:val="24"/>
          <w:lang w:val="bg-BG"/>
        </w:rPr>
        <w:t xml:space="preserve">4. Комисията провежда преговори само с тези участници, чиято първоначална оферта отговаря на предварително обявените условия на възложителя. В случай, че на договарянето съответния участник не се представлява от представляващия дружеството, съгласно актуалната му регистрация, а от упълномощен негов представител, се представя нотариално заверено пълномощно </w:t>
      </w:r>
      <w:r>
        <w:rPr>
          <w:rFonts w:ascii="Times New Roman" w:hAnsi="Times New Roman" w:cs="Times New Roman"/>
          <w:bCs/>
          <w:sz w:val="24"/>
          <w:szCs w:val="24"/>
          <w:lang w:val="bg-BG"/>
        </w:rPr>
        <w:t>(упълномощен и упълномощител), както и изявление, че упълномощеното лице има право да представлява участника в провеждането на преговори.</w:t>
      </w:r>
    </w:p>
    <w:p w:rsidR="008317E9" w:rsidRDefault="008317E9" w:rsidP="008317E9">
      <w:pPr>
        <w:pStyle w:val="NoSpacing"/>
        <w:rPr>
          <w:rFonts w:ascii="Times New Roman" w:hAnsi="Times New Roman" w:cs="Times New Roman"/>
          <w:bCs/>
          <w:sz w:val="24"/>
          <w:szCs w:val="24"/>
          <w:lang w:val="bg-BG"/>
        </w:rPr>
      </w:pPr>
      <w:r>
        <w:rPr>
          <w:rFonts w:ascii="Times New Roman" w:hAnsi="Times New Roman" w:cs="Times New Roman"/>
          <w:bCs/>
          <w:sz w:val="24"/>
          <w:szCs w:val="24"/>
        </w:rPr>
        <w:t xml:space="preserve">5. </w:t>
      </w:r>
      <w:r>
        <w:rPr>
          <w:rFonts w:ascii="Times New Roman" w:hAnsi="Times New Roman" w:cs="Times New Roman"/>
          <w:bCs/>
          <w:sz w:val="24"/>
          <w:szCs w:val="24"/>
          <w:lang w:val="bg-BG"/>
        </w:rPr>
        <w:t>Първоначалните оферти на участниците, които не отговарят на предварително обявените условия на възложителя, се отстраняват от участие.</w:t>
      </w:r>
    </w:p>
    <w:p w:rsidR="008317E9" w:rsidRDefault="008317E9" w:rsidP="008317E9">
      <w:pPr>
        <w:pStyle w:val="NoSpacing"/>
        <w:rPr>
          <w:rFonts w:ascii="Times New Roman" w:hAnsi="Times New Roman" w:cs="Times New Roman"/>
          <w:bCs/>
          <w:sz w:val="24"/>
          <w:szCs w:val="24"/>
          <w:lang w:val="bg-BG"/>
        </w:rPr>
      </w:pPr>
      <w:r>
        <w:rPr>
          <w:rFonts w:ascii="Times New Roman" w:hAnsi="Times New Roman" w:cs="Times New Roman"/>
          <w:bCs/>
          <w:sz w:val="24"/>
          <w:szCs w:val="24"/>
          <w:lang w:val="bg-BG"/>
        </w:rPr>
        <w:t>6. Икономически най-изгодната оферта се определя въз основа на критерии за възлагане: най-ниска цена. На оценка по определения в документацията критерии подлежат само офертите на участниците, които не са отстранени от участие в процедурата, поради несъответствие с нормативните изисквания и условията за документацията за участие.</w:t>
      </w:r>
    </w:p>
    <w:p w:rsidR="008317E9" w:rsidRDefault="008317E9" w:rsidP="008317E9">
      <w:pPr>
        <w:pStyle w:val="NoSpacing"/>
        <w:rPr>
          <w:rFonts w:ascii="Times New Roman" w:hAnsi="Times New Roman" w:cs="Times New Roman"/>
          <w:bCs/>
          <w:sz w:val="24"/>
          <w:szCs w:val="24"/>
          <w:lang w:val="bg-BG"/>
        </w:rPr>
      </w:pPr>
      <w:r>
        <w:rPr>
          <w:rFonts w:ascii="Times New Roman" w:hAnsi="Times New Roman" w:cs="Times New Roman"/>
          <w:bCs/>
          <w:sz w:val="24"/>
          <w:szCs w:val="24"/>
          <w:lang w:val="bg-BG"/>
        </w:rPr>
        <w:t>7. В процеса на преговорите е допустимо участниците да изменят условията по първоначалните си оферти и да подават по следващи оферти с променени ценови показатели.</w:t>
      </w:r>
    </w:p>
    <w:p w:rsidR="008317E9" w:rsidRDefault="008317E9" w:rsidP="008317E9">
      <w:pPr>
        <w:pStyle w:val="NoSpacing"/>
        <w:rPr>
          <w:rFonts w:ascii="Times New Roman" w:hAnsi="Times New Roman" w:cs="Times New Roman"/>
          <w:bCs/>
          <w:sz w:val="24"/>
          <w:szCs w:val="24"/>
          <w:lang w:val="bg-BG"/>
        </w:rPr>
      </w:pPr>
      <w:r>
        <w:rPr>
          <w:rFonts w:ascii="Times New Roman" w:hAnsi="Times New Roman" w:cs="Times New Roman"/>
          <w:bCs/>
          <w:sz w:val="24"/>
          <w:szCs w:val="24"/>
          <w:lang w:val="bg-BG"/>
        </w:rPr>
        <w:t>8. Комисията приключва работата си с изготвяне на доклад със съдържание и приложения съобразно чл. 60 от ППЗОП, чрез който предлага на Възложителя да сключи договор за обществена поръчка с класирания на първо място участник или за прекратяване на процедурата със съответното правно основание..</w:t>
      </w:r>
    </w:p>
    <w:p w:rsidR="008317E9" w:rsidRDefault="008317E9" w:rsidP="008317E9">
      <w:pPr>
        <w:pStyle w:val="NoSpacing"/>
        <w:rPr>
          <w:rFonts w:ascii="Times New Roman" w:hAnsi="Times New Roman" w:cs="Times New Roman"/>
          <w:bCs/>
          <w:sz w:val="24"/>
          <w:szCs w:val="24"/>
          <w:lang w:val="bg-BG"/>
        </w:rPr>
      </w:pPr>
      <w:r>
        <w:rPr>
          <w:rFonts w:ascii="Times New Roman" w:hAnsi="Times New Roman" w:cs="Times New Roman"/>
          <w:bCs/>
          <w:sz w:val="24"/>
          <w:szCs w:val="24"/>
          <w:lang w:val="bg-BG"/>
        </w:rPr>
        <w:t>9. В 10 дневен срок от утвърждаване на доклада, възложителят издава решение за определяне на изпълнител или прекратяване на процедурата ( в случайте, определени в чл. 110, ал. 1 от ЗОП) . В горепосочените решения се посочва връзка към електронната преписка в профила на купувача, където са публикувани протоколите на комисията и същите се изпращат в един и същи ден на участниците и се публикуват в профила на купувача.</w:t>
      </w:r>
    </w:p>
    <w:p w:rsidR="008317E9" w:rsidRDefault="008317E9" w:rsidP="008317E9">
      <w:pPr>
        <w:pStyle w:val="NoSpacing"/>
        <w:rPr>
          <w:rFonts w:ascii="Times New Roman" w:hAnsi="Times New Roman" w:cs="Times New Roman"/>
          <w:bCs/>
          <w:sz w:val="24"/>
          <w:szCs w:val="24"/>
          <w:lang w:val="bg-BG"/>
        </w:rPr>
      </w:pPr>
    </w:p>
    <w:p w:rsidR="008317E9" w:rsidRPr="008448CD" w:rsidRDefault="008317E9" w:rsidP="008317E9">
      <w:pPr>
        <w:pStyle w:val="NoSpacing"/>
        <w:rPr>
          <w:rFonts w:ascii="Times New Roman" w:hAnsi="Times New Roman" w:cs="Times New Roman"/>
          <w:b/>
          <w:bCs/>
          <w:sz w:val="24"/>
          <w:szCs w:val="24"/>
          <w:lang w:val="bg-BG"/>
        </w:rPr>
      </w:pPr>
      <w:r w:rsidRPr="008448CD">
        <w:rPr>
          <w:rFonts w:ascii="Times New Roman" w:hAnsi="Times New Roman" w:cs="Times New Roman"/>
          <w:b/>
          <w:bCs/>
          <w:sz w:val="24"/>
          <w:szCs w:val="24"/>
        </w:rPr>
        <w:t xml:space="preserve">VIII. </w:t>
      </w:r>
      <w:r w:rsidRPr="008448CD">
        <w:rPr>
          <w:rFonts w:ascii="Times New Roman" w:hAnsi="Times New Roman" w:cs="Times New Roman"/>
          <w:b/>
          <w:bCs/>
          <w:sz w:val="24"/>
          <w:szCs w:val="24"/>
          <w:lang w:val="bg-BG"/>
        </w:rPr>
        <w:t>СКЛЮЧВАНЕ НА ДОГОВОР ЗА ВЪЗЛАГАНЕ НА ОБЩЕСТВЕНА ПОРЪЧКА.</w:t>
      </w:r>
    </w:p>
    <w:p w:rsidR="008317E9" w:rsidRDefault="008317E9" w:rsidP="008317E9">
      <w:pPr>
        <w:pStyle w:val="NoSpacing"/>
        <w:rPr>
          <w:rFonts w:ascii="Times New Roman" w:hAnsi="Times New Roman" w:cs="Times New Roman"/>
          <w:bCs/>
          <w:sz w:val="24"/>
          <w:szCs w:val="24"/>
          <w:lang w:val="bg-BG"/>
        </w:rPr>
      </w:pPr>
      <w:r>
        <w:rPr>
          <w:rFonts w:ascii="Times New Roman" w:hAnsi="Times New Roman" w:cs="Times New Roman"/>
          <w:bCs/>
          <w:sz w:val="24"/>
          <w:szCs w:val="24"/>
          <w:lang w:val="bg-BG"/>
        </w:rPr>
        <w:t>1. Договорът за изпълнение на обществената поръчка ще бъде сключен с участника, класиран на първо място.</w:t>
      </w:r>
    </w:p>
    <w:p w:rsidR="008317E9" w:rsidRDefault="008317E9" w:rsidP="008317E9">
      <w:pPr>
        <w:pStyle w:val="NoSpacing"/>
        <w:rPr>
          <w:rFonts w:ascii="Times New Roman" w:hAnsi="Times New Roman" w:cs="Times New Roman"/>
          <w:bCs/>
          <w:sz w:val="24"/>
          <w:szCs w:val="24"/>
          <w:lang w:val="bg-BG"/>
        </w:rPr>
      </w:pPr>
      <w:r>
        <w:rPr>
          <w:rFonts w:ascii="Times New Roman" w:hAnsi="Times New Roman" w:cs="Times New Roman"/>
          <w:bCs/>
          <w:sz w:val="24"/>
          <w:szCs w:val="24"/>
          <w:lang w:val="bg-BG"/>
        </w:rPr>
        <w:t>2. В рамките на нормативно установения срок по чл. 112, ал. 6 от ЗОП, предвиден за сключване на договор, определеният за изпълнител на обществена поръчка, следва да представи:</w:t>
      </w:r>
    </w:p>
    <w:p w:rsidR="008317E9" w:rsidRDefault="008317E9" w:rsidP="008317E9">
      <w:pPr>
        <w:pStyle w:val="NoSpacing"/>
        <w:rPr>
          <w:rFonts w:ascii="Times New Roman" w:hAnsi="Times New Roman" w:cs="Times New Roman"/>
          <w:bCs/>
          <w:sz w:val="24"/>
          <w:szCs w:val="24"/>
          <w:lang w:val="bg-BG"/>
        </w:rPr>
      </w:pPr>
      <w:r>
        <w:rPr>
          <w:rFonts w:ascii="Times New Roman" w:hAnsi="Times New Roman" w:cs="Times New Roman"/>
          <w:bCs/>
          <w:sz w:val="24"/>
          <w:szCs w:val="24"/>
          <w:lang w:val="bg-BG"/>
        </w:rPr>
        <w:tab/>
        <w:t>2.1. Валидни към датата на сключване на договора документи (в оригинал или нотариално заверен препис) по чл. 58, ал. 1 от ЗОП, удостоверяващи липсата на основания за отстраняване, както следва:</w:t>
      </w:r>
    </w:p>
    <w:p w:rsidR="008317E9" w:rsidRDefault="008317E9" w:rsidP="008317E9">
      <w:pPr>
        <w:pStyle w:val="NoSpacing"/>
        <w:rPr>
          <w:rFonts w:ascii="Times New Roman" w:hAnsi="Times New Roman" w:cs="Times New Roman"/>
          <w:bCs/>
          <w:sz w:val="24"/>
          <w:szCs w:val="24"/>
          <w:lang w:val="bg-BG"/>
        </w:rPr>
      </w:pPr>
      <w:r>
        <w:rPr>
          <w:rFonts w:ascii="Times New Roman" w:hAnsi="Times New Roman" w:cs="Times New Roman"/>
          <w:bCs/>
          <w:sz w:val="24"/>
          <w:szCs w:val="24"/>
          <w:lang w:val="bg-BG"/>
        </w:rPr>
        <w:tab/>
        <w:t>-  Свидетелство за съдимост или съответния документ издаден от компетентен орган, съгласно законодателството на държавата, в която участникът е установен (за чуждестранни лица) за обстоятелствата по чл. 54, ал. 1 от ЗОП, за всички лица, посочени в чл. 54, ал. 2, във връзка с чл. 40 от ППЗОП</w:t>
      </w:r>
    </w:p>
    <w:p w:rsidR="008317E9" w:rsidRDefault="008317E9" w:rsidP="008317E9">
      <w:pPr>
        <w:pStyle w:val="NoSpacing"/>
        <w:rPr>
          <w:rFonts w:ascii="Times New Roman" w:hAnsi="Times New Roman" w:cs="Times New Roman"/>
          <w:bCs/>
          <w:sz w:val="24"/>
          <w:szCs w:val="24"/>
          <w:lang w:val="bg-BG"/>
        </w:rPr>
      </w:pPr>
      <w:r>
        <w:rPr>
          <w:rFonts w:ascii="Times New Roman" w:hAnsi="Times New Roman" w:cs="Times New Roman"/>
          <w:bCs/>
          <w:sz w:val="24"/>
          <w:szCs w:val="24"/>
          <w:lang w:val="bg-BG"/>
        </w:rPr>
        <w:tab/>
        <w:t>- Удостоверение от органите по приходите и удостоверение от общината по седалище на възложителя и на кандидата – за обстоятелство по чл. 54, ал. 1, т. 3 от ЗОП.</w:t>
      </w:r>
    </w:p>
    <w:p w:rsidR="008317E9" w:rsidRDefault="008317E9" w:rsidP="008317E9">
      <w:pPr>
        <w:pStyle w:val="NoSpacing"/>
        <w:rPr>
          <w:rFonts w:ascii="Times New Roman" w:hAnsi="Times New Roman" w:cs="Times New Roman"/>
          <w:bCs/>
          <w:sz w:val="24"/>
          <w:szCs w:val="24"/>
          <w:lang w:val="bg-BG"/>
        </w:rPr>
      </w:pPr>
      <w:r>
        <w:rPr>
          <w:rFonts w:ascii="Times New Roman" w:hAnsi="Times New Roman" w:cs="Times New Roman"/>
          <w:bCs/>
          <w:sz w:val="24"/>
          <w:szCs w:val="24"/>
          <w:lang w:val="bg-BG"/>
        </w:rPr>
        <w:tab/>
        <w:t>Когато в удостоверението се съдържа информацията влязло в сила наказателно постановление или съдебно решение за нарушение по чл. 54, ал. 1, т. 6 т ЗОП, участникът представя декларация, че нарушението не е извършено при изпълнение на договор за обществена поръчка.</w:t>
      </w:r>
    </w:p>
    <w:p w:rsidR="008317E9" w:rsidRDefault="008317E9" w:rsidP="008317E9">
      <w:pPr>
        <w:pStyle w:val="NoSpacing"/>
        <w:numPr>
          <w:ilvl w:val="0"/>
          <w:numId w:val="24"/>
        </w:numPr>
        <w:tabs>
          <w:tab w:val="left" w:pos="900"/>
        </w:tabs>
        <w:ind w:left="0" w:firstLine="720"/>
        <w:rPr>
          <w:rFonts w:ascii="Times New Roman" w:hAnsi="Times New Roman" w:cs="Times New Roman"/>
          <w:bCs/>
          <w:sz w:val="24"/>
          <w:szCs w:val="24"/>
          <w:lang w:val="bg-BG"/>
        </w:rPr>
      </w:pPr>
      <w:r>
        <w:rPr>
          <w:rFonts w:ascii="Times New Roman" w:hAnsi="Times New Roman" w:cs="Times New Roman"/>
          <w:bCs/>
          <w:sz w:val="24"/>
          <w:szCs w:val="24"/>
          <w:lang w:val="bg-BG"/>
        </w:rPr>
        <w:t>Удостоверение от органите на Изпълнителна агенция „Главна инспекция по труда”- за обстоятелство по чл. 54, ал. 1, т. 6 от ЗОП.</w:t>
      </w:r>
    </w:p>
    <w:p w:rsidR="008317E9" w:rsidRDefault="008317E9" w:rsidP="008317E9">
      <w:pPr>
        <w:pStyle w:val="NoSpacing"/>
        <w:numPr>
          <w:ilvl w:val="0"/>
          <w:numId w:val="24"/>
        </w:numPr>
        <w:tabs>
          <w:tab w:val="left" w:pos="900"/>
        </w:tabs>
        <w:ind w:left="0" w:firstLine="720"/>
        <w:rPr>
          <w:rFonts w:ascii="Times New Roman" w:hAnsi="Times New Roman" w:cs="Times New Roman"/>
          <w:bCs/>
          <w:sz w:val="24"/>
          <w:szCs w:val="24"/>
          <w:lang w:val="bg-BG"/>
        </w:rPr>
      </w:pPr>
      <w:r>
        <w:rPr>
          <w:rFonts w:ascii="Times New Roman" w:hAnsi="Times New Roman" w:cs="Times New Roman"/>
          <w:bCs/>
          <w:sz w:val="24"/>
          <w:szCs w:val="24"/>
          <w:lang w:val="bg-BG"/>
        </w:rPr>
        <w:lastRenderedPageBreak/>
        <w:t xml:space="preserve"> Удостоверение, издадено от Агенцията по вписвания - за обстоятелство по чл. 55, ал. 1, т. 1 от ЗОП.</w:t>
      </w:r>
    </w:p>
    <w:p w:rsidR="008317E9" w:rsidRDefault="008317E9" w:rsidP="008317E9">
      <w:pPr>
        <w:pStyle w:val="NoSpacing"/>
        <w:tabs>
          <w:tab w:val="left" w:pos="900"/>
        </w:tabs>
        <w:ind w:left="720"/>
        <w:rPr>
          <w:rFonts w:ascii="Times New Roman" w:hAnsi="Times New Roman" w:cs="Times New Roman"/>
          <w:bCs/>
          <w:sz w:val="24"/>
          <w:szCs w:val="24"/>
          <w:lang w:val="bg-BG"/>
        </w:rPr>
      </w:pPr>
      <w:r>
        <w:rPr>
          <w:rFonts w:ascii="Times New Roman" w:hAnsi="Times New Roman" w:cs="Times New Roman"/>
          <w:bCs/>
          <w:sz w:val="24"/>
          <w:szCs w:val="24"/>
          <w:lang w:val="bg-BG"/>
        </w:rPr>
        <w:t>Документите се представят за подизпълнители и трети лица, ако има такива.</w:t>
      </w:r>
    </w:p>
    <w:p w:rsidR="008317E9" w:rsidRPr="004155EB" w:rsidRDefault="008317E9" w:rsidP="008317E9">
      <w:pPr>
        <w:spacing w:after="0" w:line="240" w:lineRule="auto"/>
        <w:ind w:firstLine="720"/>
        <w:jc w:val="both"/>
        <w:rPr>
          <w:rFonts w:ascii="Times New Roman" w:hAnsi="Times New Roman" w:cs="Times New Roman"/>
          <w:color w:val="000000"/>
          <w:sz w:val="24"/>
          <w:szCs w:val="24"/>
          <w:lang w:val="ru-RU"/>
        </w:rPr>
      </w:pPr>
      <w:r>
        <w:rPr>
          <w:rFonts w:ascii="Times New Roman" w:hAnsi="Times New Roman" w:cs="Times New Roman"/>
          <w:bCs/>
          <w:sz w:val="24"/>
          <w:szCs w:val="24"/>
          <w:lang w:val="bg-BG"/>
        </w:rPr>
        <w:t xml:space="preserve">2.2. </w:t>
      </w:r>
      <w:r w:rsidRPr="009932C5">
        <w:rPr>
          <w:rFonts w:ascii="Times New Roman" w:hAnsi="Times New Roman" w:cs="Times New Roman"/>
          <w:spacing w:val="2"/>
          <w:sz w:val="24"/>
          <w:szCs w:val="24"/>
          <w:lang w:val="bg-BG"/>
        </w:rPr>
        <w:t>Участникът, определен за изпълнител, представя г</w:t>
      </w:r>
      <w:r w:rsidRPr="009932C5">
        <w:rPr>
          <w:rFonts w:ascii="Times New Roman" w:hAnsi="Times New Roman" w:cs="Times New Roman"/>
          <w:sz w:val="24"/>
          <w:szCs w:val="24"/>
          <w:lang w:val="bg-BG"/>
        </w:rPr>
        <w:t>аранцията за изпълнение на договора</w:t>
      </w:r>
      <w:r w:rsidRPr="009932C5">
        <w:rPr>
          <w:rFonts w:ascii="Times New Roman" w:hAnsi="Times New Roman" w:cs="Times New Roman"/>
          <w:color w:val="000000"/>
          <w:sz w:val="24"/>
          <w:szCs w:val="24"/>
          <w:lang w:val="ru-RU"/>
        </w:rPr>
        <w:t>, която</w:t>
      </w:r>
      <w:r>
        <w:rPr>
          <w:rFonts w:ascii="Times New Roman" w:hAnsi="Times New Roman" w:cs="Times New Roman"/>
          <w:color w:val="000000"/>
          <w:sz w:val="24"/>
          <w:szCs w:val="24"/>
          <w:lang w:val="ru-RU"/>
        </w:rPr>
        <w:t xml:space="preserve"> представлява 5 /пет/</w:t>
      </w:r>
      <w:r w:rsidRPr="004155EB">
        <w:rPr>
          <w:rFonts w:ascii="Times New Roman" w:hAnsi="Times New Roman" w:cs="Times New Roman"/>
          <w:color w:val="000000"/>
          <w:sz w:val="24"/>
          <w:szCs w:val="24"/>
          <w:lang w:val="ru-RU"/>
        </w:rPr>
        <w:t xml:space="preserve"> % от  общата стойност на договора без ДДС. </w:t>
      </w:r>
    </w:p>
    <w:p w:rsidR="008317E9" w:rsidRPr="004155EB" w:rsidRDefault="008317E9" w:rsidP="008317E9">
      <w:pPr>
        <w:spacing w:after="0" w:line="24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Pr="004155EB">
        <w:rPr>
          <w:rFonts w:ascii="Times New Roman" w:hAnsi="Times New Roman" w:cs="Times New Roman"/>
          <w:color w:val="000000"/>
          <w:sz w:val="24"/>
          <w:szCs w:val="24"/>
          <w:lang w:val="ru-RU"/>
        </w:rPr>
        <w:t xml:space="preserve">Гаранцията се представя в една от следните форми: </w:t>
      </w:r>
    </w:p>
    <w:p w:rsidR="008317E9" w:rsidRDefault="008317E9" w:rsidP="008317E9">
      <w:pPr>
        <w:spacing w:after="0" w:line="24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2.2.</w:t>
      </w:r>
      <w:r w:rsidRPr="004155EB">
        <w:rPr>
          <w:rFonts w:ascii="Times New Roman" w:hAnsi="Times New Roman" w:cs="Times New Roman"/>
          <w:color w:val="000000"/>
          <w:sz w:val="24"/>
          <w:szCs w:val="24"/>
          <w:lang w:val="ru-RU"/>
        </w:rPr>
        <w:t>1.</w:t>
      </w:r>
      <w:r>
        <w:rPr>
          <w:rFonts w:ascii="Times New Roman" w:hAnsi="Times New Roman" w:cs="Times New Roman"/>
          <w:color w:val="000000"/>
          <w:sz w:val="24"/>
          <w:szCs w:val="24"/>
          <w:lang w:val="ru-RU"/>
        </w:rPr>
        <w:t xml:space="preserve"> </w:t>
      </w:r>
      <w:r w:rsidRPr="004155EB">
        <w:rPr>
          <w:rFonts w:ascii="Times New Roman" w:hAnsi="Times New Roman" w:cs="Times New Roman"/>
          <w:color w:val="000000"/>
          <w:sz w:val="24"/>
          <w:szCs w:val="24"/>
          <w:lang w:val="ru-RU"/>
        </w:rPr>
        <w:t>банкова гаранция (в оригинал) със срок на валидност един месец след изтичане на срока на договора. При представяне на банкова гаранция за изпълнение на договора, тя трябва да бъде безусловна, неотменяема и платима при първо писмено поиск</w:t>
      </w:r>
      <w:r>
        <w:rPr>
          <w:rFonts w:ascii="Times New Roman" w:hAnsi="Times New Roman" w:cs="Times New Roman"/>
          <w:color w:val="000000"/>
          <w:sz w:val="24"/>
          <w:szCs w:val="24"/>
          <w:lang w:val="ru-RU"/>
        </w:rPr>
        <w:t>ване, в което възложителят заявява</w:t>
      </w:r>
      <w:r w:rsidRPr="004155EB">
        <w:rPr>
          <w:rFonts w:ascii="Times New Roman" w:hAnsi="Times New Roman" w:cs="Times New Roman"/>
          <w:color w:val="000000"/>
          <w:sz w:val="24"/>
          <w:szCs w:val="24"/>
          <w:lang w:val="ru-RU"/>
        </w:rPr>
        <w:t>, че изпълнителят не е изпълнил задължението си по договора за въз</w:t>
      </w:r>
      <w:r>
        <w:rPr>
          <w:rFonts w:ascii="Times New Roman" w:hAnsi="Times New Roman" w:cs="Times New Roman"/>
          <w:color w:val="000000"/>
          <w:sz w:val="24"/>
          <w:szCs w:val="24"/>
          <w:lang w:val="ru-RU"/>
        </w:rPr>
        <w:t>лагане на  обществената поръчка.</w:t>
      </w:r>
    </w:p>
    <w:p w:rsidR="008317E9" w:rsidRPr="004155EB" w:rsidRDefault="008317E9" w:rsidP="008317E9">
      <w:pPr>
        <w:spacing w:after="0" w:line="24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Банковите разходи по откриването и поддържането на гаранцията за изпълнение са за сметка на изпълнителя.</w:t>
      </w:r>
    </w:p>
    <w:p w:rsidR="008317E9" w:rsidRPr="004155EB" w:rsidRDefault="008317E9" w:rsidP="008317E9">
      <w:pPr>
        <w:spacing w:after="0" w:line="24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2.2.</w:t>
      </w:r>
      <w:r w:rsidRPr="004155EB">
        <w:rPr>
          <w:rFonts w:ascii="Times New Roman" w:hAnsi="Times New Roman" w:cs="Times New Roman"/>
          <w:color w:val="000000"/>
          <w:sz w:val="24"/>
          <w:szCs w:val="24"/>
          <w:lang w:val="ru-RU"/>
        </w:rPr>
        <w:t>2. парична сума, внесена по банковата сметка на „Б</w:t>
      </w:r>
      <w:r w:rsidR="00C55921">
        <w:rPr>
          <w:rFonts w:ascii="Times New Roman" w:hAnsi="Times New Roman" w:cs="Times New Roman"/>
          <w:color w:val="000000"/>
          <w:sz w:val="24"/>
          <w:szCs w:val="24"/>
          <w:lang w:val="ru-RU"/>
        </w:rPr>
        <w:t>ДЖ–Товарни превози” ЕООД в: Уни</w:t>
      </w:r>
      <w:r w:rsidR="00C55921">
        <w:rPr>
          <w:rFonts w:ascii="Times New Roman" w:hAnsi="Times New Roman" w:cs="Times New Roman"/>
          <w:color w:val="000000"/>
          <w:sz w:val="24"/>
          <w:szCs w:val="24"/>
          <w:lang w:val="bg-BG"/>
        </w:rPr>
        <w:t>к</w:t>
      </w:r>
      <w:r w:rsidRPr="004155EB">
        <w:rPr>
          <w:rFonts w:ascii="Times New Roman" w:hAnsi="Times New Roman" w:cs="Times New Roman"/>
          <w:color w:val="000000"/>
          <w:sz w:val="24"/>
          <w:szCs w:val="24"/>
          <w:lang w:val="ru-RU"/>
        </w:rPr>
        <w:t>редит Булбанк АД, гр. София, IBAN: BG02 UNCR 7000 1501 0062 61, BIC: UNCRBGSF;</w:t>
      </w:r>
    </w:p>
    <w:p w:rsidR="008317E9" w:rsidRDefault="008317E9" w:rsidP="008317E9">
      <w:pPr>
        <w:spacing w:after="0" w:line="24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2.2.</w:t>
      </w:r>
      <w:r w:rsidRPr="004155EB">
        <w:rPr>
          <w:rFonts w:ascii="Times New Roman" w:hAnsi="Times New Roman" w:cs="Times New Roman"/>
          <w:color w:val="000000"/>
          <w:sz w:val="24"/>
          <w:szCs w:val="24"/>
          <w:lang w:val="ru-RU"/>
        </w:rPr>
        <w:t xml:space="preserve">3. застраховка, </w:t>
      </w:r>
      <w:r>
        <w:rPr>
          <w:rFonts w:ascii="Times New Roman" w:hAnsi="Times New Roman" w:cs="Times New Roman"/>
          <w:color w:val="000000"/>
          <w:sz w:val="24"/>
          <w:szCs w:val="24"/>
          <w:lang w:val="ru-RU"/>
        </w:rPr>
        <w:t xml:space="preserve">оригинален екземпляр на застрахователна полица, издаден в полза на възложителя в която възложителят е посочен като трето ползващо се лице, която трябва да отговаря на следните условия: </w:t>
      </w:r>
      <w:r w:rsidRPr="004155EB">
        <w:rPr>
          <w:rFonts w:ascii="Times New Roman" w:hAnsi="Times New Roman" w:cs="Times New Roman"/>
          <w:color w:val="000000"/>
          <w:sz w:val="24"/>
          <w:szCs w:val="24"/>
          <w:lang w:val="ru-RU"/>
        </w:rPr>
        <w:t xml:space="preserve">обезпечава изпълнението </w:t>
      </w:r>
      <w:r>
        <w:rPr>
          <w:rFonts w:ascii="Times New Roman" w:hAnsi="Times New Roman" w:cs="Times New Roman"/>
          <w:color w:val="000000"/>
          <w:sz w:val="24"/>
          <w:szCs w:val="24"/>
          <w:lang w:val="ru-RU"/>
        </w:rPr>
        <w:t xml:space="preserve">на този договор </w:t>
      </w:r>
      <w:r w:rsidRPr="004155EB">
        <w:rPr>
          <w:rFonts w:ascii="Times New Roman" w:hAnsi="Times New Roman" w:cs="Times New Roman"/>
          <w:color w:val="000000"/>
          <w:sz w:val="24"/>
          <w:szCs w:val="24"/>
          <w:lang w:val="ru-RU"/>
        </w:rPr>
        <w:t>чрез покритие на отговорността на изпълнителя</w:t>
      </w:r>
      <w:r w:rsidRPr="00FC1526">
        <w:rPr>
          <w:rFonts w:ascii="Times New Roman" w:hAnsi="Times New Roman" w:cs="Times New Roman"/>
          <w:color w:val="000000"/>
          <w:sz w:val="24"/>
          <w:szCs w:val="24"/>
          <w:lang w:val="ru-RU"/>
        </w:rPr>
        <w:t>, със срок на валидност един месец след изтичане на срока на договора.</w:t>
      </w:r>
    </w:p>
    <w:p w:rsidR="008317E9" w:rsidRDefault="008317E9" w:rsidP="008317E9">
      <w:pPr>
        <w:spacing w:after="0" w:line="24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Разходите по сключването на застрахователния договор и поддържането на валидността на застраховката за изисквания срок, както и всяко изплащане на застрахователно обезщетение в полза на въложителя, при наличието на основание за това, са за сметка на изпълнителя.</w:t>
      </w:r>
    </w:p>
    <w:p w:rsidR="008317E9" w:rsidRDefault="008317E9" w:rsidP="008317E9">
      <w:pPr>
        <w:spacing w:after="0" w:line="240" w:lineRule="auto"/>
        <w:ind w:firstLine="720"/>
        <w:jc w:val="both"/>
        <w:rPr>
          <w:rFonts w:ascii="Times New Roman" w:hAnsi="Times New Roman" w:cs="Times New Roman"/>
          <w:color w:val="000000"/>
          <w:sz w:val="24"/>
          <w:szCs w:val="24"/>
          <w:lang w:val="bg-BG"/>
        </w:rPr>
      </w:pPr>
      <w:r>
        <w:rPr>
          <w:rFonts w:ascii="Times New Roman" w:hAnsi="Times New Roman" w:cs="Times New Roman"/>
          <w:color w:val="000000"/>
          <w:sz w:val="24"/>
          <w:szCs w:val="24"/>
          <w:lang w:val="bg-BG"/>
        </w:rPr>
        <w:t>Когато определеният за изпълнител е обединение, което не е юридическо лице, всеки от съдружниците в него може да е наредител по банкова гаранция/застраховка, съответно вносител на сумата по гаранцията или титуляр за застраховката.</w:t>
      </w:r>
    </w:p>
    <w:p w:rsidR="008317E9" w:rsidRDefault="008317E9" w:rsidP="008317E9">
      <w:pPr>
        <w:spacing w:after="0" w:line="240" w:lineRule="auto"/>
        <w:ind w:firstLine="720"/>
        <w:jc w:val="both"/>
        <w:rPr>
          <w:rFonts w:ascii="Times New Roman" w:hAnsi="Times New Roman" w:cs="Times New Roman"/>
          <w:color w:val="000000"/>
          <w:sz w:val="24"/>
          <w:szCs w:val="24"/>
          <w:lang w:val="bg-BG"/>
        </w:rPr>
      </w:pPr>
      <w:r>
        <w:rPr>
          <w:rFonts w:ascii="Times New Roman" w:hAnsi="Times New Roman" w:cs="Times New Roman"/>
          <w:color w:val="000000"/>
          <w:sz w:val="24"/>
          <w:szCs w:val="24"/>
          <w:lang w:val="bg-BG"/>
        </w:rPr>
        <w:t xml:space="preserve">Възложителят освобождава гаранцията за изпълнение в срок от 30 (тридесет) дни след приключване изпълнението на договора и окончателното приемане на услугите в пълен размер, ако липсват основания за задържането й.  </w:t>
      </w:r>
    </w:p>
    <w:p w:rsidR="00FD20C8" w:rsidRDefault="009F4DC6" w:rsidP="008317E9">
      <w:pPr>
        <w:spacing w:after="0" w:line="24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В случай, че </w:t>
      </w:r>
      <w:r w:rsidR="00D2662C">
        <w:rPr>
          <w:rFonts w:ascii="Times New Roman" w:hAnsi="Times New Roman" w:cs="Times New Roman"/>
          <w:sz w:val="24"/>
          <w:szCs w:val="24"/>
          <w:lang w:val="bg-BG"/>
        </w:rPr>
        <w:t xml:space="preserve">предложението на </w:t>
      </w:r>
      <w:r w:rsidR="004B5224">
        <w:rPr>
          <w:rFonts w:ascii="Times New Roman" w:hAnsi="Times New Roman" w:cs="Times New Roman"/>
          <w:sz w:val="24"/>
          <w:szCs w:val="24"/>
          <w:lang w:val="bg-BG"/>
        </w:rPr>
        <w:t>уч</w:t>
      </w:r>
      <w:r w:rsidR="004B5224" w:rsidRPr="009932C5">
        <w:rPr>
          <w:rFonts w:ascii="Times New Roman" w:hAnsi="Times New Roman" w:cs="Times New Roman"/>
          <w:spacing w:val="2"/>
          <w:sz w:val="24"/>
          <w:szCs w:val="24"/>
          <w:lang w:val="bg-BG"/>
        </w:rPr>
        <w:t>астник</w:t>
      </w:r>
      <w:r w:rsidR="00D2662C">
        <w:rPr>
          <w:rFonts w:ascii="Times New Roman" w:hAnsi="Times New Roman" w:cs="Times New Roman"/>
          <w:spacing w:val="2"/>
          <w:sz w:val="24"/>
          <w:szCs w:val="24"/>
          <w:lang w:val="bg-BG"/>
        </w:rPr>
        <w:t>а</w:t>
      </w:r>
      <w:r w:rsidR="004B5224" w:rsidRPr="009932C5">
        <w:rPr>
          <w:rFonts w:ascii="Times New Roman" w:hAnsi="Times New Roman" w:cs="Times New Roman"/>
          <w:spacing w:val="2"/>
          <w:sz w:val="24"/>
          <w:szCs w:val="24"/>
          <w:lang w:val="bg-BG"/>
        </w:rPr>
        <w:t>, определен за изпълнител</w:t>
      </w:r>
      <w:r w:rsidR="008F3BE1">
        <w:rPr>
          <w:rFonts w:ascii="Times New Roman" w:hAnsi="Times New Roman" w:cs="Times New Roman"/>
          <w:spacing w:val="2"/>
          <w:sz w:val="24"/>
          <w:szCs w:val="24"/>
          <w:lang w:val="bg-BG"/>
        </w:rPr>
        <w:t xml:space="preserve"> </w:t>
      </w:r>
      <w:r w:rsidR="00D2662C">
        <w:rPr>
          <w:rFonts w:ascii="Times New Roman" w:hAnsi="Times New Roman" w:cs="Times New Roman"/>
          <w:spacing w:val="2"/>
          <w:sz w:val="24"/>
          <w:szCs w:val="24"/>
          <w:lang w:val="bg-BG"/>
        </w:rPr>
        <w:t>съдържа авансово плащане</w:t>
      </w:r>
      <w:r w:rsidR="00D2662C">
        <w:rPr>
          <w:rFonts w:ascii="Times New Roman" w:hAnsi="Times New Roman" w:cs="Times New Roman"/>
          <w:sz w:val="24"/>
          <w:szCs w:val="24"/>
          <w:lang w:val="bg-BG"/>
        </w:rPr>
        <w:t>, същия</w:t>
      </w:r>
      <w:r>
        <w:rPr>
          <w:rFonts w:ascii="Times New Roman" w:hAnsi="Times New Roman" w:cs="Times New Roman"/>
          <w:sz w:val="24"/>
          <w:szCs w:val="24"/>
          <w:lang w:val="bg-BG"/>
        </w:rPr>
        <w:t xml:space="preserve"> се задължава</w:t>
      </w:r>
      <w:r w:rsidR="00FD20C8">
        <w:rPr>
          <w:rFonts w:ascii="Times New Roman" w:hAnsi="Times New Roman" w:cs="Times New Roman"/>
          <w:sz w:val="24"/>
          <w:szCs w:val="24"/>
          <w:lang w:val="bg-BG"/>
        </w:rPr>
        <w:t xml:space="preserve"> да представи на ВЪЗЛОЖИТЕЛЯ гаранция за авансово предоставените средства в размер на 20% от стойността на задължителния подемен ремонт на двата локомотива,обезпечаваща </w:t>
      </w:r>
      <w:r w:rsidR="00FD20C8" w:rsidRPr="006E1BBD">
        <w:rPr>
          <w:rFonts w:ascii="Times New Roman" w:hAnsi="Times New Roman" w:cs="Times New Roman"/>
          <w:sz w:val="24"/>
          <w:szCs w:val="24"/>
          <w:lang w:val="bg-BG"/>
        </w:rPr>
        <w:t>100 %</w:t>
      </w:r>
      <w:r w:rsidR="00FD20C8">
        <w:rPr>
          <w:rFonts w:ascii="Times New Roman" w:hAnsi="Times New Roman" w:cs="Times New Roman"/>
          <w:sz w:val="24"/>
          <w:szCs w:val="24"/>
          <w:lang w:val="bg-BG"/>
        </w:rPr>
        <w:t xml:space="preserve"> авансово предоставените средства, </w:t>
      </w:r>
      <w:r w:rsidR="00AF3DB5">
        <w:rPr>
          <w:rFonts w:ascii="Times New Roman" w:hAnsi="Times New Roman" w:cs="Times New Roman"/>
          <w:sz w:val="24"/>
          <w:szCs w:val="24"/>
          <w:lang w:val="bg-BG"/>
        </w:rPr>
        <w:t>в срок от 30 дни от сключване на договора</w:t>
      </w:r>
      <w:r w:rsidR="00FD20C8">
        <w:rPr>
          <w:rFonts w:ascii="Times New Roman" w:hAnsi="Times New Roman" w:cs="Times New Roman"/>
          <w:sz w:val="24"/>
          <w:szCs w:val="24"/>
          <w:lang w:val="bg-BG"/>
        </w:rPr>
        <w:t>.</w:t>
      </w:r>
      <w:r w:rsidRPr="006E1BBD">
        <w:rPr>
          <w:rFonts w:ascii="Times New Roman" w:hAnsi="Times New Roman" w:cs="Times New Roman"/>
          <w:sz w:val="24"/>
          <w:szCs w:val="24"/>
          <w:lang w:val="bg-BG"/>
        </w:rPr>
        <w:t xml:space="preserve"> </w:t>
      </w:r>
    </w:p>
    <w:p w:rsidR="009F4DC6" w:rsidRDefault="009F4DC6" w:rsidP="008317E9">
      <w:pPr>
        <w:spacing w:after="0" w:line="240" w:lineRule="auto"/>
        <w:ind w:firstLine="720"/>
        <w:jc w:val="both"/>
        <w:rPr>
          <w:rFonts w:ascii="Times New Roman" w:hAnsi="Times New Roman" w:cs="Times New Roman"/>
          <w:color w:val="000000"/>
          <w:sz w:val="24"/>
          <w:szCs w:val="24"/>
          <w:lang w:val="bg-BG"/>
        </w:rPr>
      </w:pPr>
      <w:r>
        <w:rPr>
          <w:rFonts w:ascii="Times New Roman" w:hAnsi="Times New Roman" w:cs="Times New Roman"/>
          <w:sz w:val="24"/>
          <w:szCs w:val="24"/>
          <w:lang w:val="bg-BG"/>
        </w:rPr>
        <w:t xml:space="preserve">Гаранцията за авансово предоставените средства се представя по избор на ИЗПЪЛНИТЕЛЯ в една от формите, </w:t>
      </w:r>
      <w:r w:rsidR="008426F4">
        <w:rPr>
          <w:rFonts w:ascii="Times New Roman" w:hAnsi="Times New Roman" w:cs="Times New Roman"/>
          <w:sz w:val="24"/>
          <w:szCs w:val="24"/>
          <w:lang w:val="bg-BG"/>
        </w:rPr>
        <w:t xml:space="preserve">при съответното спазване на изискванията посочени в раздел </w:t>
      </w:r>
      <w:r w:rsidR="008426F4" w:rsidRPr="008448CD">
        <w:rPr>
          <w:rFonts w:ascii="Times New Roman" w:hAnsi="Times New Roman" w:cs="Times New Roman"/>
          <w:b/>
          <w:bCs/>
          <w:sz w:val="24"/>
          <w:szCs w:val="24"/>
        </w:rPr>
        <w:t>VIII</w:t>
      </w:r>
      <w:r w:rsidR="008426F4">
        <w:rPr>
          <w:rFonts w:ascii="Times New Roman" w:hAnsi="Times New Roman" w:cs="Times New Roman"/>
          <w:b/>
          <w:bCs/>
          <w:sz w:val="24"/>
          <w:szCs w:val="24"/>
          <w:lang w:val="bg-BG"/>
        </w:rPr>
        <w:t>, т.2.2.</w:t>
      </w:r>
      <w:r>
        <w:rPr>
          <w:rFonts w:ascii="Times New Roman" w:hAnsi="Times New Roman" w:cs="Times New Roman"/>
          <w:sz w:val="24"/>
          <w:szCs w:val="24"/>
          <w:lang w:val="bg-BG"/>
        </w:rPr>
        <w:t xml:space="preserve">, </w:t>
      </w:r>
      <w:r w:rsidR="008426F4">
        <w:rPr>
          <w:rFonts w:ascii="Times New Roman" w:hAnsi="Times New Roman" w:cs="Times New Roman"/>
          <w:sz w:val="24"/>
          <w:szCs w:val="24"/>
          <w:lang w:val="bg-BG"/>
        </w:rPr>
        <w:t xml:space="preserve">от настоящите </w:t>
      </w:r>
      <w:r w:rsidR="008426F4" w:rsidRPr="009932C5">
        <w:rPr>
          <w:rFonts w:ascii="Times New Roman" w:hAnsi="Times New Roman" w:cs="Times New Roman"/>
          <w:spacing w:val="8"/>
          <w:sz w:val="24"/>
          <w:szCs w:val="24"/>
          <w:lang w:val="bg-BG"/>
        </w:rPr>
        <w:t>Условия</w:t>
      </w:r>
      <w:r w:rsidR="008426F4">
        <w:rPr>
          <w:rFonts w:ascii="Times New Roman" w:hAnsi="Times New Roman" w:cs="Times New Roman"/>
          <w:spacing w:val="8"/>
          <w:sz w:val="24"/>
          <w:szCs w:val="24"/>
          <w:lang w:val="bg-BG"/>
        </w:rPr>
        <w:t>.</w:t>
      </w:r>
    </w:p>
    <w:p w:rsidR="008317E9" w:rsidRPr="009932C5" w:rsidRDefault="008317E9" w:rsidP="008317E9">
      <w:pPr>
        <w:spacing w:after="0" w:line="240" w:lineRule="auto"/>
        <w:ind w:firstLine="708"/>
        <w:jc w:val="both"/>
        <w:rPr>
          <w:rFonts w:ascii="Times New Roman" w:hAnsi="Times New Roman" w:cs="Times New Roman"/>
          <w:spacing w:val="1"/>
          <w:sz w:val="24"/>
          <w:szCs w:val="24"/>
          <w:lang w:val="bg-BG"/>
        </w:rPr>
      </w:pPr>
      <w:r>
        <w:rPr>
          <w:rFonts w:ascii="Times New Roman" w:hAnsi="Times New Roman" w:cs="Times New Roman"/>
          <w:spacing w:val="8"/>
          <w:sz w:val="24"/>
          <w:szCs w:val="24"/>
          <w:lang w:val="bg-BG"/>
        </w:rPr>
        <w:t xml:space="preserve"> </w:t>
      </w:r>
      <w:r w:rsidRPr="009932C5">
        <w:rPr>
          <w:rFonts w:ascii="Times New Roman" w:hAnsi="Times New Roman" w:cs="Times New Roman"/>
          <w:spacing w:val="8"/>
          <w:sz w:val="24"/>
          <w:szCs w:val="24"/>
          <w:lang w:val="bg-BG"/>
        </w:rPr>
        <w:t>Условията за з</w:t>
      </w:r>
      <w:r w:rsidRPr="009932C5">
        <w:rPr>
          <w:rFonts w:ascii="Times New Roman" w:hAnsi="Times New Roman" w:cs="Times New Roman"/>
          <w:spacing w:val="4"/>
          <w:sz w:val="24"/>
          <w:szCs w:val="24"/>
          <w:lang w:val="bg-BG"/>
        </w:rPr>
        <w:t xml:space="preserve">адържането и освобождаването на гаранцията за </w:t>
      </w:r>
      <w:r w:rsidRPr="009932C5">
        <w:rPr>
          <w:rFonts w:ascii="Times New Roman" w:hAnsi="Times New Roman" w:cs="Times New Roman"/>
          <w:spacing w:val="1"/>
          <w:sz w:val="24"/>
          <w:szCs w:val="24"/>
          <w:lang w:val="bg-BG"/>
        </w:rPr>
        <w:t>изпълнение</w:t>
      </w:r>
      <w:r w:rsidR="0040130D">
        <w:rPr>
          <w:rFonts w:ascii="Times New Roman" w:hAnsi="Times New Roman" w:cs="Times New Roman"/>
          <w:spacing w:val="1"/>
          <w:sz w:val="24"/>
          <w:szCs w:val="24"/>
          <w:lang w:val="bg-BG"/>
        </w:rPr>
        <w:t xml:space="preserve"> и гаранцията за авансово предоставените средства</w:t>
      </w:r>
      <w:r w:rsidRPr="009932C5">
        <w:rPr>
          <w:rFonts w:ascii="Times New Roman" w:hAnsi="Times New Roman" w:cs="Times New Roman"/>
          <w:spacing w:val="1"/>
          <w:sz w:val="24"/>
          <w:szCs w:val="24"/>
          <w:lang w:val="bg-BG"/>
        </w:rPr>
        <w:t xml:space="preserve"> са уредени в </w:t>
      </w:r>
      <w:r w:rsidRPr="005619FB">
        <w:rPr>
          <w:rFonts w:ascii="Times New Roman" w:hAnsi="Times New Roman" w:cs="Times New Roman"/>
          <w:bCs/>
          <w:spacing w:val="1"/>
          <w:sz w:val="24"/>
          <w:szCs w:val="24"/>
          <w:lang w:val="bg-BG"/>
        </w:rPr>
        <w:t xml:space="preserve">проекта </w:t>
      </w:r>
      <w:r w:rsidRPr="00A830AB">
        <w:rPr>
          <w:rFonts w:ascii="Times New Roman" w:hAnsi="Times New Roman" w:cs="Times New Roman"/>
          <w:bCs/>
          <w:spacing w:val="1"/>
          <w:sz w:val="24"/>
          <w:szCs w:val="24"/>
          <w:lang w:val="bg-BG"/>
        </w:rPr>
        <w:t xml:space="preserve">на </w:t>
      </w:r>
      <w:r w:rsidRPr="00A92F33">
        <w:rPr>
          <w:rFonts w:ascii="Times New Roman" w:hAnsi="Times New Roman" w:cs="Times New Roman"/>
          <w:bCs/>
          <w:spacing w:val="1"/>
          <w:sz w:val="24"/>
          <w:szCs w:val="24"/>
          <w:lang w:val="bg-BG"/>
        </w:rPr>
        <w:t>договора</w:t>
      </w:r>
      <w:r w:rsidRPr="00A92F33">
        <w:rPr>
          <w:rFonts w:ascii="Times New Roman" w:hAnsi="Times New Roman" w:cs="Times New Roman"/>
          <w:b/>
          <w:bCs/>
          <w:spacing w:val="1"/>
          <w:sz w:val="24"/>
          <w:szCs w:val="24"/>
          <w:lang w:val="bg-BG"/>
        </w:rPr>
        <w:t xml:space="preserve"> </w:t>
      </w:r>
      <w:r w:rsidRPr="00A92F33">
        <w:rPr>
          <w:rFonts w:ascii="Times New Roman" w:hAnsi="Times New Roman" w:cs="Times New Roman"/>
          <w:b/>
          <w:bCs/>
          <w:sz w:val="24"/>
          <w:szCs w:val="24"/>
          <w:lang w:val="bg-BG"/>
        </w:rPr>
        <w:t xml:space="preserve">– </w:t>
      </w:r>
      <w:r w:rsidRPr="00A92F33">
        <w:rPr>
          <w:rFonts w:ascii="Times New Roman" w:hAnsi="Times New Roman" w:cs="Times New Roman"/>
          <w:bCs/>
          <w:spacing w:val="1"/>
          <w:sz w:val="24"/>
          <w:szCs w:val="24"/>
          <w:lang w:val="bg-BG"/>
        </w:rPr>
        <w:t>Приложение № 9</w:t>
      </w:r>
      <w:r w:rsidRPr="00A92F33">
        <w:rPr>
          <w:rFonts w:ascii="Times New Roman" w:hAnsi="Times New Roman" w:cs="Times New Roman"/>
          <w:spacing w:val="1"/>
          <w:sz w:val="24"/>
          <w:szCs w:val="24"/>
          <w:lang w:val="bg-BG"/>
        </w:rPr>
        <w:t xml:space="preserve"> към</w:t>
      </w:r>
      <w:r w:rsidRPr="009932C5">
        <w:rPr>
          <w:rFonts w:ascii="Times New Roman" w:hAnsi="Times New Roman" w:cs="Times New Roman"/>
          <w:spacing w:val="1"/>
          <w:sz w:val="24"/>
          <w:szCs w:val="24"/>
          <w:lang w:val="bg-BG"/>
        </w:rPr>
        <w:t xml:space="preserve"> документацията за участие.</w:t>
      </w:r>
    </w:p>
    <w:p w:rsidR="008317E9" w:rsidRDefault="008317E9" w:rsidP="008317E9">
      <w:pPr>
        <w:spacing w:after="0" w:line="240" w:lineRule="auto"/>
        <w:jc w:val="both"/>
        <w:rPr>
          <w:rFonts w:ascii="Times New Roman" w:hAnsi="Times New Roman" w:cs="Times New Roman"/>
          <w:b/>
          <w:bCs/>
          <w:sz w:val="24"/>
          <w:szCs w:val="24"/>
          <w:lang w:val="bg-BG"/>
        </w:rPr>
      </w:pPr>
    </w:p>
    <w:p w:rsidR="008317E9" w:rsidRDefault="008317E9" w:rsidP="008317E9">
      <w:pPr>
        <w:spacing w:after="0" w:line="240" w:lineRule="auto"/>
        <w:jc w:val="both"/>
        <w:rPr>
          <w:rFonts w:ascii="Times New Roman" w:hAnsi="Times New Roman" w:cs="Times New Roman"/>
          <w:sz w:val="24"/>
          <w:szCs w:val="24"/>
          <w:lang w:val="bg-BG"/>
        </w:rPr>
      </w:pPr>
      <w:r w:rsidRPr="005E39C4">
        <w:rPr>
          <w:rFonts w:ascii="Times New Roman" w:hAnsi="Times New Roman" w:cs="Times New Roman"/>
          <w:b/>
          <w:bCs/>
          <w:sz w:val="24"/>
          <w:szCs w:val="24"/>
          <w:lang w:val="bg-BG"/>
        </w:rPr>
        <w:t>За неуредените въпроси от настоящата документация, ще се прилагат разпоредбите на ЗОП и ППЗОП.</w:t>
      </w:r>
      <w:r>
        <w:rPr>
          <w:rFonts w:ascii="Times New Roman" w:hAnsi="Times New Roman" w:cs="Times New Roman"/>
          <w:sz w:val="24"/>
          <w:szCs w:val="24"/>
          <w:lang w:val="bg-BG"/>
        </w:rPr>
        <w:t xml:space="preserve">                                                                                                         </w:t>
      </w:r>
    </w:p>
    <w:p w:rsidR="004F3D48" w:rsidRPr="00A04A7B" w:rsidRDefault="004F3D48" w:rsidP="00701873">
      <w:pPr>
        <w:spacing w:after="0" w:line="240" w:lineRule="auto"/>
        <w:jc w:val="both"/>
        <w:rPr>
          <w:rFonts w:ascii="Times New Roman" w:hAnsi="Times New Roman" w:cs="Times New Roman"/>
          <w:b/>
          <w:bCs/>
          <w:sz w:val="24"/>
          <w:szCs w:val="24"/>
          <w:lang w:val="bg-BG"/>
        </w:rPr>
      </w:pPr>
      <w:r>
        <w:rPr>
          <w:rFonts w:ascii="Times New Roman" w:hAnsi="Times New Roman" w:cs="Times New Roman"/>
          <w:sz w:val="24"/>
          <w:szCs w:val="24"/>
          <w:lang w:val="bg-BG"/>
        </w:rPr>
        <w:t xml:space="preserve">                                                                                </w:t>
      </w:r>
    </w:p>
    <w:p w:rsidR="004F3D48" w:rsidRPr="00986613" w:rsidRDefault="004F3D48" w:rsidP="00701873">
      <w:pPr>
        <w:pStyle w:val="NoSpacing"/>
        <w:tabs>
          <w:tab w:val="left" w:pos="900"/>
        </w:tabs>
        <w:ind w:left="720"/>
        <w:rPr>
          <w:rFonts w:ascii="Times New Roman" w:hAnsi="Times New Roman" w:cs="Times New Roman"/>
          <w:bCs/>
          <w:sz w:val="24"/>
          <w:szCs w:val="24"/>
          <w:lang w:val="bg-BG"/>
        </w:rPr>
      </w:pPr>
    </w:p>
    <w:p w:rsidR="002F5A23" w:rsidRDefault="00D03B8B" w:rsidP="004429D2">
      <w:pPr>
        <w:pStyle w:val="NoSpacing"/>
        <w:jc w:val="right"/>
        <w:rPr>
          <w:rFonts w:ascii="Times New Roman" w:hAnsi="Times New Roman" w:cs="Times New Roman"/>
          <w:bCs/>
          <w:sz w:val="24"/>
          <w:szCs w:val="24"/>
          <w:lang w:val="bg-BG"/>
        </w:rPr>
      </w:pPr>
      <w:r>
        <w:rPr>
          <w:rFonts w:ascii="Times New Roman" w:hAnsi="Times New Roman" w:cs="Times New Roman"/>
          <w:bCs/>
          <w:sz w:val="24"/>
          <w:szCs w:val="24"/>
          <w:lang w:val="bg-BG"/>
        </w:rPr>
        <w:t xml:space="preserve">  </w:t>
      </w:r>
      <w:bookmarkStart w:id="1" w:name="OLE_LINK1"/>
      <w:bookmarkStart w:id="2" w:name="OLE_LINK2"/>
    </w:p>
    <w:p w:rsidR="002F5A23" w:rsidRDefault="002F5A23" w:rsidP="004429D2">
      <w:pPr>
        <w:pStyle w:val="NoSpacing"/>
        <w:jc w:val="right"/>
        <w:rPr>
          <w:rFonts w:ascii="Times New Roman" w:hAnsi="Times New Roman" w:cs="Times New Roman"/>
          <w:bCs/>
          <w:sz w:val="24"/>
          <w:szCs w:val="24"/>
          <w:lang w:val="bg-BG"/>
        </w:rPr>
      </w:pPr>
    </w:p>
    <w:p w:rsidR="002F5A23" w:rsidRDefault="002F5A23" w:rsidP="004429D2">
      <w:pPr>
        <w:pStyle w:val="NoSpacing"/>
        <w:jc w:val="right"/>
        <w:rPr>
          <w:rFonts w:ascii="Times New Roman" w:hAnsi="Times New Roman" w:cs="Times New Roman"/>
          <w:bCs/>
          <w:sz w:val="24"/>
          <w:szCs w:val="24"/>
          <w:lang w:val="bg-BG"/>
        </w:rPr>
      </w:pPr>
    </w:p>
    <w:p w:rsidR="002F5A23" w:rsidRDefault="002F5A23" w:rsidP="004429D2">
      <w:pPr>
        <w:pStyle w:val="NoSpacing"/>
        <w:jc w:val="right"/>
        <w:rPr>
          <w:rFonts w:ascii="Times New Roman" w:hAnsi="Times New Roman" w:cs="Times New Roman"/>
          <w:bCs/>
          <w:sz w:val="24"/>
          <w:szCs w:val="24"/>
          <w:lang w:val="bg-BG"/>
        </w:rPr>
      </w:pPr>
    </w:p>
    <w:p w:rsidR="002F5A23" w:rsidRDefault="002F5A23" w:rsidP="004429D2">
      <w:pPr>
        <w:pStyle w:val="NoSpacing"/>
        <w:jc w:val="right"/>
        <w:rPr>
          <w:rFonts w:ascii="Times New Roman" w:hAnsi="Times New Roman" w:cs="Times New Roman"/>
          <w:bCs/>
          <w:sz w:val="24"/>
          <w:szCs w:val="24"/>
          <w:lang w:val="bg-BG"/>
        </w:rPr>
      </w:pPr>
    </w:p>
    <w:p w:rsidR="002F5A23" w:rsidRDefault="002F5A23" w:rsidP="004429D2">
      <w:pPr>
        <w:pStyle w:val="NoSpacing"/>
        <w:jc w:val="right"/>
        <w:rPr>
          <w:rFonts w:ascii="Times New Roman" w:hAnsi="Times New Roman" w:cs="Times New Roman"/>
          <w:bCs/>
          <w:sz w:val="24"/>
          <w:szCs w:val="24"/>
          <w:lang w:val="bg-BG"/>
        </w:rPr>
      </w:pPr>
    </w:p>
    <w:p w:rsidR="002F5A23" w:rsidRDefault="002F5A23" w:rsidP="004429D2">
      <w:pPr>
        <w:pStyle w:val="NoSpacing"/>
        <w:jc w:val="right"/>
        <w:rPr>
          <w:rFonts w:ascii="Times New Roman" w:hAnsi="Times New Roman" w:cs="Times New Roman"/>
          <w:bCs/>
          <w:sz w:val="24"/>
          <w:szCs w:val="24"/>
          <w:lang w:val="bg-BG"/>
        </w:rPr>
      </w:pPr>
    </w:p>
    <w:p w:rsidR="002F5A23" w:rsidRDefault="002F5A23" w:rsidP="004429D2">
      <w:pPr>
        <w:pStyle w:val="NoSpacing"/>
        <w:jc w:val="right"/>
        <w:rPr>
          <w:rFonts w:ascii="Times New Roman" w:hAnsi="Times New Roman" w:cs="Times New Roman"/>
          <w:bCs/>
          <w:sz w:val="24"/>
          <w:szCs w:val="24"/>
          <w:lang w:val="bg-BG"/>
        </w:rPr>
      </w:pPr>
    </w:p>
    <w:p w:rsidR="00A92F33" w:rsidRPr="00751531" w:rsidRDefault="00751531" w:rsidP="004429D2">
      <w:pPr>
        <w:pStyle w:val="NoSpacing"/>
        <w:jc w:val="right"/>
        <w:rPr>
          <w:rFonts w:ascii="Times New Roman" w:eastAsia="Verdana-Bold" w:hAnsi="Times New Roman" w:cs="Times New Roman"/>
          <w:b/>
          <w:bCs/>
          <w:sz w:val="24"/>
          <w:szCs w:val="24"/>
          <w:lang w:val="bg-BG"/>
        </w:rPr>
      </w:pPr>
      <w:r>
        <w:rPr>
          <w:rFonts w:ascii="Times New Roman" w:eastAsia="Verdana-Bold" w:hAnsi="Times New Roman" w:cs="Times New Roman"/>
          <w:b/>
          <w:bCs/>
          <w:sz w:val="24"/>
          <w:szCs w:val="24"/>
          <w:lang w:val="bg-BG"/>
        </w:rPr>
        <w:lastRenderedPageBreak/>
        <w:t>Приложение 1</w:t>
      </w:r>
    </w:p>
    <w:bookmarkEnd w:id="1"/>
    <w:bookmarkEnd w:id="2"/>
    <w:p w:rsidR="00751531" w:rsidRDefault="00751531" w:rsidP="0005434B">
      <w:pPr>
        <w:autoSpaceDE w:val="0"/>
        <w:autoSpaceDN w:val="0"/>
        <w:adjustRightInd w:val="0"/>
        <w:spacing w:after="0" w:line="240" w:lineRule="auto"/>
        <w:jc w:val="right"/>
        <w:rPr>
          <w:rFonts w:ascii="Times New Roman" w:eastAsia="Verdana-Bold" w:hAnsi="Times New Roman" w:cs="Times New Roman"/>
          <w:b/>
          <w:bCs/>
          <w:sz w:val="24"/>
          <w:szCs w:val="24"/>
        </w:rPr>
      </w:pPr>
    </w:p>
    <w:p w:rsidR="00751531" w:rsidRPr="00751531" w:rsidRDefault="00751531" w:rsidP="0005434B">
      <w:pPr>
        <w:autoSpaceDE w:val="0"/>
        <w:autoSpaceDN w:val="0"/>
        <w:adjustRightInd w:val="0"/>
        <w:spacing w:after="0" w:line="240" w:lineRule="auto"/>
        <w:jc w:val="right"/>
        <w:rPr>
          <w:rFonts w:ascii="Times New Roman" w:eastAsia="Verdana-Bold" w:hAnsi="Times New Roman" w:cs="Times New Roman"/>
          <w:b/>
          <w:bCs/>
          <w:sz w:val="24"/>
          <w:szCs w:val="24"/>
        </w:rPr>
      </w:pPr>
    </w:p>
    <w:p w:rsidR="0005434B" w:rsidRPr="001F45C4" w:rsidRDefault="0005434B" w:rsidP="0005434B">
      <w:pPr>
        <w:jc w:val="center"/>
        <w:rPr>
          <w:rFonts w:ascii="Times New Roman" w:hAnsi="Times New Roman"/>
          <w:b/>
          <w:bCs/>
          <w:sz w:val="24"/>
          <w:szCs w:val="24"/>
          <w:lang w:val="bg-BG"/>
        </w:rPr>
      </w:pPr>
      <w:r w:rsidRPr="001F45C4">
        <w:rPr>
          <w:rFonts w:ascii="Times New Roman" w:hAnsi="Times New Roman"/>
          <w:b/>
          <w:bCs/>
          <w:sz w:val="24"/>
          <w:szCs w:val="24"/>
          <w:lang w:val="bg-BG"/>
        </w:rPr>
        <w:t xml:space="preserve">ТЕХНИЧЕСКИ УСЛОВИЯ </w:t>
      </w:r>
    </w:p>
    <w:p w:rsidR="0005434B" w:rsidRPr="006A5254" w:rsidRDefault="0005434B" w:rsidP="0005434B">
      <w:pPr>
        <w:ind w:left="160" w:firstLine="880"/>
        <w:jc w:val="center"/>
        <w:rPr>
          <w:rFonts w:ascii="Times New Roman" w:hAnsi="Times New Roman"/>
          <w:b/>
          <w:bCs/>
        </w:rPr>
      </w:pPr>
      <w:r w:rsidRPr="006A5254">
        <w:rPr>
          <w:rFonts w:ascii="Times New Roman" w:hAnsi="Times New Roman"/>
          <w:b/>
          <w:bCs/>
          <w:lang w:val="bg-BG"/>
        </w:rPr>
        <w:t>ЗА ИЗВЪРШВАНЕ НА ПОДЕМЕН РЕМОНТ НА ДИЗЕЛ</w:t>
      </w:r>
      <w:r>
        <w:rPr>
          <w:rFonts w:ascii="Times New Roman" w:hAnsi="Times New Roman"/>
          <w:b/>
          <w:bCs/>
          <w:lang w:val="bg-BG"/>
        </w:rPr>
        <w:t>-ХИДРАВЛИЧЕСКИ ЛОКОМОТИВИ  55131 И 55150</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1. Подеменият ремонт на дизел-хидравлически локомотиви 55131 и 55150 се извършва при спазване на „Правилник за подемен ремонт на дизел-хидравлически локомотиви серия 55-ТП_ПЛС 227/15” на „БДЖ - ТП“ ЕООД, където са регламентирани обемът на основните демонтажно-монтажни и ремонтни дейности, прегледите, измерванията, задължителната смяна на отговорни и бързо износващи се части и възли, както и граничните стойности на техническите параметри на частите и възлите след извършване на подемен ремонт.</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2. Подемният ремонт се извършва в съответствие с Нормите за разход на труд за задължителните ремонтни операции и Спецификацията на части, възли и материали, подлежащи на задължителна смяна при извършване на подемен ремонт на дизел-хидравлически локомотиви серия 55, съгласно „Правилник за подемен ремонт на дизел-хидравлически локомотиви серия 55-ТП_ПЛС 227/15”</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 xml:space="preserve">3. Допълнителните ремонтни дейности, извършвани при подемния ремонт, се отнасят за частите и възлите, които не подлежат на задължителна смяна и включват демонтаж, почистване, преглед, дефектоскопиране и оразмеряване. При стойности на техническите им параметри извън граничните за подемен ремонт, се прилагат ремонтно - възстановителни операции или, ако са неремонтнопригодни, се заменят с нови. </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3.1. Допълнителните ремонтни дейности и допълнителната замяна на части и възли се извършва след двустранно подписани протоколи от представители на Възложителя и Изпълнителя, с пълно описание на всички допълнителни ремонтни операции, резервни части и материали.</w:t>
      </w:r>
    </w:p>
    <w:p w:rsidR="0005434B" w:rsidRPr="00751531" w:rsidRDefault="00751531" w:rsidP="00751531">
      <w:pPr>
        <w:spacing w:after="0" w:line="24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05434B" w:rsidRPr="00751531">
        <w:rPr>
          <w:rFonts w:ascii="Times New Roman" w:hAnsi="Times New Roman" w:cs="Times New Roman"/>
          <w:color w:val="000000"/>
          <w:sz w:val="24"/>
          <w:szCs w:val="24"/>
          <w:lang w:val="ru-RU"/>
        </w:rPr>
        <w:t>4. При извършването на ремонтните операции на основни възли и агрегати, се попълват измервателни карти с данни за контролируемите размери и параметри. Измервателните карти са разработени от Изпълнителя и се заверяват от Възложителя.</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5. За отстраняване на някои остарели технически решения чрез модернизация и за постигане на по-висока техническа надеждност, при подемния ремонт на локомотиви 55131 и 55150, да се извършат и следните допълнителни дейности:</w:t>
      </w:r>
    </w:p>
    <w:p w:rsidR="0005434B" w:rsidRPr="00751531" w:rsidRDefault="0005434B" w:rsidP="00751531">
      <w:pPr>
        <w:spacing w:after="0" w:line="240" w:lineRule="auto"/>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ab/>
        <w:t>1/ Модернизация на отоплението в командната кабина – монтаж на инсталация за електрическо отопление;</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2/ Възстановяване на 2 броя стрелкови нивопоказатели на главния горивен резервоар;</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3/ Премахване на разходния горивен резервоар - остават само разходните водни резервоари;</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4/ Модернизация на тифоните – монтиране на тифони с две тоналности на звука;</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5/ Модернизация на надбуферните фарове и монтиране на двоен прожектор;</w:t>
      </w:r>
    </w:p>
    <w:p w:rsidR="0005434B" w:rsidRPr="00751531" w:rsidRDefault="0005434B" w:rsidP="00751531">
      <w:pPr>
        <w:spacing w:after="0" w:line="240" w:lineRule="auto"/>
        <w:ind w:firstLine="708"/>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6/ Монтаж на инсталация за предварително подгряване на охладителната вода;</w:t>
      </w:r>
    </w:p>
    <w:p w:rsidR="0005434B" w:rsidRPr="00751531" w:rsidRDefault="0005434B" w:rsidP="00751531">
      <w:pPr>
        <w:spacing w:after="0" w:line="240" w:lineRule="auto"/>
        <w:ind w:firstLine="708"/>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7/ Замяна на релетата за управление и контакторите на спомагателните машини с по-съвременни еквивалентни модели;</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 xml:space="preserve">8/ Замяна на всички автоматични предпазители; </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9/ Замяна на механичния напреженов регулатор тип RAT с електронен регулатор;</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10/ Смяна на кабелите от оперативните вериги в апаратния блок и командните кабини;</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11/ Смяна на захранващите силовите кабели на спомагателните машини.</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p>
    <w:p w:rsidR="0005434B" w:rsidRPr="00751531" w:rsidRDefault="0005434B" w:rsidP="00751531">
      <w:pPr>
        <w:spacing w:after="0" w:line="240" w:lineRule="auto"/>
        <w:ind w:firstLine="708"/>
        <w:jc w:val="center"/>
        <w:rPr>
          <w:rFonts w:ascii="Times New Roman" w:hAnsi="Times New Roman" w:cs="Times New Roman"/>
          <w:b/>
          <w:color w:val="000000"/>
          <w:sz w:val="24"/>
          <w:szCs w:val="24"/>
          <w:lang w:val="ru-RU"/>
        </w:rPr>
      </w:pPr>
      <w:r w:rsidRPr="00751531">
        <w:rPr>
          <w:rFonts w:ascii="Times New Roman" w:hAnsi="Times New Roman" w:cs="Times New Roman"/>
          <w:b/>
          <w:color w:val="000000"/>
          <w:sz w:val="24"/>
          <w:szCs w:val="24"/>
          <w:lang w:val="ru-RU"/>
        </w:rPr>
        <w:t>Списък на инструкции и предписания на „БДЖ – Товарни превози“ ЕООД, които трябва да се спазват задължително при извършване на подемен ремонт на дизел-хидравлически локомотиви серия 55</w:t>
      </w:r>
    </w:p>
    <w:p w:rsid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 xml:space="preserve"> </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lastRenderedPageBreak/>
        <w:t>1. Правилник за подемен ремонт на дизел-хидравлически локомотиви серия 55 - ТП_ПЛС 227/15.</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2. Инструкция за колоосите на тягов подвижен състав – ПЛС 410/85.</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3. Инструкция за техническите паспорти на локомотивите собственост на „БДЖ – Товарни превози” ЕООД – ТП_ПЛС 470/13.</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4. Предписания за изравняване статичното натоварване по колела на локомотиви на „БДЖ – Товарни превози” ЕООД – ТП_ПЛС 414/14.</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5. Предписания за периодична ревизия на спирачните системи на тяговия подвижен състав на „БДЖ – Товарни превози“ ЕООД – ТП_ПЛС 417/12.</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6. Предписания за извършване на функционални, скоростно-спирачни и товарни проби на локомотиви след капитален ремонт /КР/, среден ремонт /СР/, подемен ремонт /ПР/ и голям периодичен ремонт /ГПР/ – ТП_ПЛС 413/12</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7. Предписания за въздушните съединителни ръкави на локомотивите на „БДЖ – Товарни превози” ЕООД – ТП_ПЛС 418/14.</w:t>
      </w:r>
    </w:p>
    <w:p w:rsidR="0005434B" w:rsidRPr="00751531" w:rsidRDefault="0005434B" w:rsidP="00751531">
      <w:pPr>
        <w:spacing w:after="0" w:line="240" w:lineRule="auto"/>
        <w:ind w:firstLine="708"/>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8. Инструкция за пломбиране на уредите, апаратите, защитите и горивната уредба на ТПС на „БДЖ – Товарни превози” ЕООД – ТП_ПЛС 415/16.</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9. Предписания за устройствата за бдителност на локомотивния машинист на локомотивите на „БДЖ – Товарни превози” ЕООД  – ТП_ПЛС 416/17.</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10. Предписания за скоростомерните инсталации „ХАСЛЕР” за локомотивите на „БДЖ – Товарни превози” ЕООД – ТП_ПЛС 412/17.</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11. Предписания за боядисване на локомотивите на „БДЖ – Товарни превози” ЕООД – ТП_ПЛС 407/16.</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12. Предписания за европейския идентификационен номер на локомотивите, буквеното означение на страната и маркировката на стопанисващия локомотивите на „БДЖ – Товарни превози” ЕООД – ТП_ПЛС 405/17.</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13. Предписания за отличителните знаци, надписи, указатели и означения на локомотивите на „БДЖ – Товарни превози” ЕООД - ТП_ПЛС 406/17.</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14. Предписания за гаранционните условия и срокове след извършване на капитален ремонт, среден ремонт, подемен ремонт и голям периодичен ремонт на локомотивите на „БДЖ – Товарни превози” ЕООД – ТП_ПЛС 480/15.</w:t>
      </w:r>
    </w:p>
    <w:p w:rsidR="00751531" w:rsidRDefault="00751531" w:rsidP="00751531">
      <w:pPr>
        <w:spacing w:after="0" w:line="24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05434B" w:rsidRPr="00751531" w:rsidRDefault="0005434B" w:rsidP="00751531">
      <w:pPr>
        <w:spacing w:after="0" w:line="240" w:lineRule="auto"/>
        <w:ind w:firstLine="720"/>
        <w:jc w:val="center"/>
        <w:rPr>
          <w:rFonts w:ascii="Times New Roman" w:hAnsi="Times New Roman" w:cs="Times New Roman"/>
          <w:b/>
          <w:color w:val="000000"/>
          <w:sz w:val="24"/>
          <w:szCs w:val="24"/>
          <w:lang w:val="ru-RU"/>
        </w:rPr>
      </w:pPr>
      <w:r w:rsidRPr="00751531">
        <w:rPr>
          <w:rFonts w:ascii="Times New Roman" w:hAnsi="Times New Roman" w:cs="Times New Roman"/>
          <w:b/>
          <w:color w:val="000000"/>
          <w:sz w:val="24"/>
          <w:szCs w:val="24"/>
          <w:lang w:val="ru-RU"/>
        </w:rPr>
        <w:t>Списък на задължителните протоколи и измервателни карти, придружаващи ремонтната дейност и неразделна част от договора</w:t>
      </w:r>
    </w:p>
    <w:p w:rsidR="00751531" w:rsidRDefault="00751531" w:rsidP="00751531">
      <w:pPr>
        <w:spacing w:after="0" w:line="240" w:lineRule="auto"/>
        <w:jc w:val="both"/>
        <w:rPr>
          <w:rFonts w:ascii="Times New Roman" w:hAnsi="Times New Roman" w:cs="Times New Roman"/>
          <w:color w:val="000000"/>
          <w:sz w:val="24"/>
          <w:szCs w:val="24"/>
          <w:lang w:val="ru-RU"/>
        </w:rPr>
      </w:pPr>
    </w:p>
    <w:p w:rsidR="0005434B" w:rsidRPr="00751531" w:rsidRDefault="0005434B" w:rsidP="00751531">
      <w:pPr>
        <w:spacing w:after="0" w:line="240" w:lineRule="auto"/>
        <w:ind w:firstLine="708"/>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1. Предварителен опис за техническото състояние на локомотива /образец/.</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2. Протокол за предаване на локомотива за подемен ремонт /образец/.</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3. Опис на инвентарни принадлежности.</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4. Констативен протокол за извършване на допълнителни ремонтни операции по време на подемен ремонт.</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5. Комплектен протокол за пълно / обикновено освидетелстване на колоосите на локомотив – обр. ЛС 007 – 4/89</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6. Карта за измерване на контролни разстояния от окачването и воденето на талигите на локомотиви серия 55 – обр. ЛС 007 – 7.55/14.</w:t>
      </w:r>
    </w:p>
    <w:p w:rsidR="0005434B" w:rsidRPr="00751531" w:rsidRDefault="0005434B" w:rsidP="00751531">
      <w:pPr>
        <w:spacing w:after="0" w:line="240" w:lineRule="auto"/>
        <w:ind w:firstLine="708"/>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7. Карта за измерване на статичното натоварване по колела на 4 – осни локомотиви – обр. ЛС 007 – 6.4/14.</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8. Приемателен протокол за боядисване и шаблониране след извършване на капитален, среден и подемен ремонт – обр.  ТП_ЛС 002 – 10/ 16.</w:t>
      </w:r>
    </w:p>
    <w:p w:rsidR="0005434B" w:rsidRPr="00751531" w:rsidRDefault="0005434B" w:rsidP="00751531">
      <w:pPr>
        <w:spacing w:after="0" w:line="240" w:lineRule="auto"/>
        <w:ind w:firstLine="708"/>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9. Протокол за стационарни функционални проби на механичното и електрическо оборудване, устройствата и системите на локомотив след подемен ремонт – обр. ЛС 002 – 9/12.</w:t>
      </w:r>
    </w:p>
    <w:p w:rsidR="0005434B" w:rsidRPr="00751531" w:rsidRDefault="0005434B" w:rsidP="00751531">
      <w:pPr>
        <w:spacing w:after="0" w:line="240" w:lineRule="auto"/>
        <w:ind w:firstLine="708"/>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10. Протокол за приемане на спирачната система и допълнителното пневматично оборудване на локомотиви след подемен ремонт или периодична ревизия на спирачната система на локомотив – ЛС 002 – 0/12.</w:t>
      </w:r>
    </w:p>
    <w:p w:rsidR="0005434B" w:rsidRPr="00751531" w:rsidRDefault="0005434B" w:rsidP="00751531">
      <w:pPr>
        <w:spacing w:after="0" w:line="240" w:lineRule="auto"/>
        <w:ind w:firstLine="708"/>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lastRenderedPageBreak/>
        <w:t>11. Протокол за скоростно-спирачна проба на локомотив след извършване на подемен ремонт – обр. ЛС 002 – 1/12.</w:t>
      </w:r>
    </w:p>
    <w:p w:rsidR="0005434B" w:rsidRPr="00751531" w:rsidRDefault="0005434B" w:rsidP="00751531">
      <w:pPr>
        <w:spacing w:after="0" w:line="240" w:lineRule="auto"/>
        <w:ind w:firstLine="708"/>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 xml:space="preserve">12. Протокол за товарна проба на дизелов локомотив след подемен ремонт – обр. ЛС 002 – 2д/12. </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13. Протокол за предаване на локомотив в експлоатация след капитален и подемен ремонт  - обр. ЛС 002 – 3/12.</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14. Протокол за рекламация на локомотив №.... след капитален ремонт /среден ремонт /подемен ремонт /голям периодичен ремонт – обр. ЛС 002 – 4/15.</w:t>
      </w:r>
    </w:p>
    <w:p w:rsidR="0005434B" w:rsidRPr="00751531" w:rsidRDefault="0005434B" w:rsidP="00751531">
      <w:pPr>
        <w:spacing w:after="0" w:line="240" w:lineRule="auto"/>
        <w:ind w:firstLine="708"/>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15. Протокол за удължаване на гаранционен срок на локомотив №.... след капитален ремонт /среден ремонт /подемен ремонт /голям периодичен ремонт – обр. ЛС 002 – 5/15.</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 xml:space="preserve">        </w:t>
      </w:r>
    </w:p>
    <w:p w:rsidR="0005434B" w:rsidRPr="007A69A3" w:rsidRDefault="0005434B" w:rsidP="007A69A3">
      <w:pPr>
        <w:spacing w:after="0" w:line="240" w:lineRule="auto"/>
        <w:ind w:firstLine="720"/>
        <w:jc w:val="center"/>
        <w:rPr>
          <w:rFonts w:ascii="Times New Roman" w:hAnsi="Times New Roman" w:cs="Times New Roman"/>
          <w:b/>
          <w:color w:val="000000"/>
          <w:sz w:val="24"/>
          <w:szCs w:val="24"/>
          <w:lang w:val="ru-RU"/>
        </w:rPr>
      </w:pPr>
      <w:r w:rsidRPr="007A69A3">
        <w:rPr>
          <w:rFonts w:ascii="Times New Roman" w:hAnsi="Times New Roman" w:cs="Times New Roman"/>
          <w:b/>
          <w:color w:val="000000"/>
          <w:sz w:val="24"/>
          <w:szCs w:val="24"/>
          <w:lang w:val="ru-RU"/>
        </w:rPr>
        <w:t>Предаване и приемане на локомотивите за ремонт</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1. Локомотивите се придвижват на територията на Изпълнителя след  двустранно съгласуван план график. Локомотивите се предават и приемат за подемен ремонт от комисия от упълномощени представители на двете страни на територията на Изпълнителя, които подписват протокол за предаване на локомотива за подемен ремонт, по образец.</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 xml:space="preserve">2. Възложителят предоставя на Изпълнителя предварителен опис за техническото състояние на локомотива, по образец, не по-късно от 15 дни и не по-рано от 30 дни от датата на подаване на локомотива за подемен ремонт. </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 xml:space="preserve">3. При установяване на повреди по локомотива след изпращането на предварителния опис, същите се отразяват в протокол за предаване на локомотива за подемен ремонт, по образец. </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4. Локомотивите се подават за ремонт на собствен ход. При повреда се подават в неработно състояние, като причините за това се посочват в протокола за предаване на локомотива за подемен ремонт.</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5. Локомотивът се предава за подемен ремонт, комплектуван с всички агрегати, възли, части и инвентар.</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6. Липсващите части и възли се описват в Протокола за предаване на локомотива за подемен ремонт, осигуряват се от Изпълнителя и се фактурират като разходи за сметка на Възложителя.</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7. Изпълнителят сваля инвентара от локомотива при предаването му за подемен ремонт и изготвя опис.</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8. При предаване на локомотива от подемен ремонт, Изпълнителят окомплектова локомотива със същия инвентар по изготвения при приемането опис.</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9. Локомотивът се предава за подемен ремонт, комплектуван с всички технически паспорти, съгласно ТП_ПЛС 470/13.</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 xml:space="preserve">10. Локомотивът се счита приет за подемен ремонт след подписване на протокол за предаване на локомотива за подемен ремонт, по образец. За дата на започване на подемен ремонт се счита датата на подписване на същия протокол. </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 xml:space="preserve">   </w:t>
      </w:r>
    </w:p>
    <w:p w:rsidR="0005434B" w:rsidRPr="007A69A3" w:rsidRDefault="0005434B" w:rsidP="00830274">
      <w:pPr>
        <w:spacing w:after="0" w:line="240" w:lineRule="auto"/>
        <w:ind w:firstLine="720"/>
        <w:jc w:val="center"/>
        <w:rPr>
          <w:rFonts w:ascii="Times New Roman" w:hAnsi="Times New Roman" w:cs="Times New Roman"/>
          <w:b/>
          <w:color w:val="000000"/>
          <w:sz w:val="24"/>
          <w:szCs w:val="24"/>
          <w:lang w:val="ru-RU"/>
        </w:rPr>
      </w:pPr>
      <w:r w:rsidRPr="007A69A3">
        <w:rPr>
          <w:rFonts w:ascii="Times New Roman" w:hAnsi="Times New Roman" w:cs="Times New Roman"/>
          <w:b/>
          <w:color w:val="000000"/>
          <w:sz w:val="24"/>
          <w:szCs w:val="24"/>
          <w:lang w:val="ru-RU"/>
        </w:rPr>
        <w:t>Предаване и приемане на локомотивите от ремонт</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1. След приключване на ремонтните работи се извършват стационарни функционални проби на механичното и електрическо оборудване, устройствата и системите на локомотивите и се попълва протокол обр. ЛС 002 – 9/12, който се подписва от комисия, състояща се от упълномощени представители на Възложителя  и Изпълнителя.</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2. Извършва се стационарна функционална проба на спирачната система и допълнителното пневматично оборудване, съгласно ТП_ПЛС 417/12 и се попълва протокол, обр. ЛС 002 – 0/12.</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3. Извършва се изравняване на статичното натоварване на колелата на локомотива, съгласно ТП_ПЛС 414/14 и се попълват измервателни карти, обр. ЛС 007 – 6.4/14 и ЛС 007 – 7.55/14.</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lastRenderedPageBreak/>
        <w:t>4. Извършва се функционална, скоростно – спирачна проба и товарна проба, съгласно ТП_ПЛС 413/12. Пътните скоростно-спирачни и товарни проби се провеждат в съответствие с протоколи-образци: ЛС 002 – 1/12 и  ЛС 002 – 2д/12. Протоколите се попълват в три екземпляра.</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5. За провеждането на пътните проби Изпълнителят предварително уведомява с телеграма Възложителя, не по-късно от три работни дни. Възложителят се задължава да осигури локомотивен инструктор и инспектор – приемчик /ИКППП/.</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 xml:space="preserve">6. Окончателното приемане на локомотива от подемен ремонт става на територията на Изпълнителя, след  отстраняване на всички забележки за некачествено извършен ремонт и показани дефекти по време на извършените стационарни, функционални и пътни проби. </w:t>
      </w:r>
      <w:r w:rsidRPr="00751531">
        <w:rPr>
          <w:rFonts w:ascii="Times New Roman" w:hAnsi="Times New Roman" w:cs="Times New Roman"/>
          <w:color w:val="000000"/>
          <w:sz w:val="24"/>
          <w:szCs w:val="24"/>
          <w:lang w:val="ru-RU"/>
        </w:rPr>
        <w:tab/>
        <w:t>Упълномощените представители на Изпълнителя и Възложителя съставят и подписват протокол за предаване на локомотива в експлоатация след подемен ремонт - обр. ЛС 002 – 3/12, след представяне на  комплектния технически паспорт на локомотива, попълнен съгласно нормативните изисквания в ТП_ПЛС 470/13.</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7. Приемането на локомотива от Възложителя не освобождава Изпълнителя от отговорност за скрити недостатъци, дефекти и отклонения от Правилника за подемен ремонт на дизел-хидравлически локомотиви серия 55 - ТП_ПЛС 227/15, незабелязани по време на ремонта, заводски изпитания и пътните проби или установени по време на експлоатация през гаранционния период.</w:t>
      </w:r>
    </w:p>
    <w:p w:rsidR="0005434B" w:rsidRPr="00751531" w:rsidRDefault="0005434B" w:rsidP="00751531">
      <w:pPr>
        <w:spacing w:after="0" w:line="240" w:lineRule="auto"/>
        <w:ind w:firstLine="720"/>
        <w:jc w:val="both"/>
        <w:rPr>
          <w:rFonts w:ascii="Times New Roman" w:hAnsi="Times New Roman" w:cs="Times New Roman"/>
          <w:color w:val="000000"/>
          <w:sz w:val="24"/>
          <w:szCs w:val="24"/>
          <w:lang w:val="ru-RU"/>
        </w:rPr>
      </w:pPr>
      <w:r w:rsidRPr="00751531">
        <w:rPr>
          <w:rFonts w:ascii="Times New Roman" w:hAnsi="Times New Roman" w:cs="Times New Roman"/>
          <w:color w:val="000000"/>
          <w:sz w:val="24"/>
          <w:szCs w:val="24"/>
          <w:lang w:val="ru-RU"/>
        </w:rPr>
        <w:t xml:space="preserve">8. За дата на приключване на ремонта се счита датата на подписване на протокол за предаване на локомотива в експлоатация след подемен ремонт – обр. ЛС 002 – 3/12. </w:t>
      </w:r>
    </w:p>
    <w:p w:rsidR="00A92F33" w:rsidRDefault="00A92F33" w:rsidP="00701873">
      <w:pPr>
        <w:autoSpaceDE w:val="0"/>
        <w:autoSpaceDN w:val="0"/>
        <w:adjustRightInd w:val="0"/>
        <w:spacing w:after="0" w:line="240" w:lineRule="auto"/>
        <w:jc w:val="center"/>
        <w:rPr>
          <w:rFonts w:ascii="Times New Roman" w:eastAsia="Verdana-Bold" w:hAnsi="Times New Roman" w:cs="Times New Roman"/>
          <w:b/>
          <w:bCs/>
          <w:sz w:val="24"/>
          <w:szCs w:val="24"/>
          <w:lang w:val="bg-BG"/>
        </w:rPr>
      </w:pPr>
    </w:p>
    <w:p w:rsidR="0005434B" w:rsidRDefault="0005434B"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1F45C4" w:rsidRDefault="001F45C4"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1F45C4" w:rsidRDefault="001F45C4"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1F45C4" w:rsidRDefault="001F45C4" w:rsidP="001F45C4">
      <w:pPr>
        <w:autoSpaceDE w:val="0"/>
        <w:autoSpaceDN w:val="0"/>
        <w:adjustRightInd w:val="0"/>
        <w:spacing w:after="0" w:line="240" w:lineRule="auto"/>
        <w:jc w:val="right"/>
        <w:rPr>
          <w:rFonts w:ascii="Times New Roman" w:eastAsia="Verdana-Bold" w:hAnsi="Times New Roman" w:cs="Times New Roman"/>
          <w:b/>
          <w:bCs/>
          <w:sz w:val="24"/>
          <w:szCs w:val="24"/>
        </w:rPr>
      </w:pPr>
    </w:p>
    <w:p w:rsidR="001F45C4" w:rsidRDefault="001F45C4" w:rsidP="001F45C4">
      <w:pPr>
        <w:autoSpaceDE w:val="0"/>
        <w:autoSpaceDN w:val="0"/>
        <w:adjustRightInd w:val="0"/>
        <w:spacing w:after="0" w:line="240" w:lineRule="auto"/>
        <w:jc w:val="right"/>
        <w:rPr>
          <w:rFonts w:ascii="Times New Roman" w:eastAsia="Verdana-Bold" w:hAnsi="Times New Roman" w:cs="Times New Roman"/>
          <w:b/>
          <w:bCs/>
          <w:sz w:val="24"/>
          <w:szCs w:val="24"/>
        </w:rPr>
      </w:pPr>
    </w:p>
    <w:p w:rsidR="001F45C4" w:rsidRDefault="001F45C4" w:rsidP="001F45C4">
      <w:pPr>
        <w:autoSpaceDE w:val="0"/>
        <w:autoSpaceDN w:val="0"/>
        <w:adjustRightInd w:val="0"/>
        <w:spacing w:after="0" w:line="240" w:lineRule="auto"/>
        <w:jc w:val="right"/>
        <w:rPr>
          <w:rFonts w:ascii="Times New Roman" w:eastAsia="Verdana-Bold" w:hAnsi="Times New Roman" w:cs="Times New Roman"/>
          <w:b/>
          <w:bCs/>
          <w:sz w:val="24"/>
          <w:szCs w:val="24"/>
        </w:rPr>
      </w:pPr>
    </w:p>
    <w:p w:rsidR="001F45C4" w:rsidRDefault="001F45C4" w:rsidP="001F45C4">
      <w:pPr>
        <w:autoSpaceDE w:val="0"/>
        <w:autoSpaceDN w:val="0"/>
        <w:adjustRightInd w:val="0"/>
        <w:spacing w:after="0" w:line="240" w:lineRule="auto"/>
        <w:jc w:val="right"/>
        <w:rPr>
          <w:rFonts w:ascii="Times New Roman" w:eastAsia="Verdana-Bold" w:hAnsi="Times New Roman" w:cs="Times New Roman"/>
          <w:b/>
          <w:bCs/>
          <w:sz w:val="24"/>
          <w:szCs w:val="24"/>
        </w:rPr>
      </w:pPr>
    </w:p>
    <w:p w:rsidR="001F45C4" w:rsidRDefault="001F45C4" w:rsidP="001F45C4">
      <w:pPr>
        <w:autoSpaceDE w:val="0"/>
        <w:autoSpaceDN w:val="0"/>
        <w:adjustRightInd w:val="0"/>
        <w:spacing w:after="0" w:line="240" w:lineRule="auto"/>
        <w:jc w:val="right"/>
        <w:rPr>
          <w:rFonts w:ascii="Times New Roman" w:eastAsia="Verdana-Bold" w:hAnsi="Times New Roman" w:cs="Times New Roman"/>
          <w:b/>
          <w:bCs/>
          <w:sz w:val="24"/>
          <w:szCs w:val="24"/>
        </w:rPr>
      </w:pPr>
    </w:p>
    <w:p w:rsidR="001F45C4" w:rsidRDefault="001F45C4" w:rsidP="001F45C4">
      <w:pPr>
        <w:autoSpaceDE w:val="0"/>
        <w:autoSpaceDN w:val="0"/>
        <w:adjustRightInd w:val="0"/>
        <w:spacing w:after="0" w:line="240" w:lineRule="auto"/>
        <w:jc w:val="right"/>
        <w:rPr>
          <w:rFonts w:ascii="Times New Roman" w:eastAsia="Verdana-Bold" w:hAnsi="Times New Roman" w:cs="Times New Roman"/>
          <w:b/>
          <w:bCs/>
          <w:sz w:val="24"/>
          <w:szCs w:val="24"/>
        </w:rPr>
      </w:pPr>
    </w:p>
    <w:p w:rsidR="001F45C4" w:rsidRDefault="001F45C4" w:rsidP="001F45C4">
      <w:pPr>
        <w:autoSpaceDE w:val="0"/>
        <w:autoSpaceDN w:val="0"/>
        <w:adjustRightInd w:val="0"/>
        <w:spacing w:after="0" w:line="240" w:lineRule="auto"/>
        <w:jc w:val="right"/>
        <w:rPr>
          <w:rFonts w:ascii="Times New Roman" w:eastAsia="Verdana-Bold" w:hAnsi="Times New Roman" w:cs="Times New Roman"/>
          <w:b/>
          <w:bCs/>
          <w:sz w:val="24"/>
          <w:szCs w:val="24"/>
        </w:rPr>
      </w:pPr>
    </w:p>
    <w:p w:rsidR="001F45C4" w:rsidRDefault="001F45C4" w:rsidP="001F45C4">
      <w:pPr>
        <w:autoSpaceDE w:val="0"/>
        <w:autoSpaceDN w:val="0"/>
        <w:adjustRightInd w:val="0"/>
        <w:spacing w:after="0" w:line="240" w:lineRule="auto"/>
        <w:jc w:val="right"/>
        <w:rPr>
          <w:rFonts w:ascii="Times New Roman" w:eastAsia="Verdana-Bold" w:hAnsi="Times New Roman" w:cs="Times New Roman"/>
          <w:b/>
          <w:bCs/>
          <w:sz w:val="24"/>
          <w:szCs w:val="24"/>
        </w:rPr>
      </w:pPr>
    </w:p>
    <w:p w:rsidR="001F45C4" w:rsidRDefault="001F45C4" w:rsidP="001F45C4">
      <w:pPr>
        <w:autoSpaceDE w:val="0"/>
        <w:autoSpaceDN w:val="0"/>
        <w:adjustRightInd w:val="0"/>
        <w:spacing w:after="0" w:line="240" w:lineRule="auto"/>
        <w:jc w:val="right"/>
        <w:rPr>
          <w:rFonts w:ascii="Times New Roman" w:eastAsia="Verdana-Bold" w:hAnsi="Times New Roman" w:cs="Times New Roman"/>
          <w:b/>
          <w:bCs/>
          <w:sz w:val="24"/>
          <w:szCs w:val="24"/>
        </w:rPr>
      </w:pPr>
    </w:p>
    <w:p w:rsidR="001F45C4" w:rsidRDefault="001F45C4" w:rsidP="001F45C4">
      <w:pPr>
        <w:autoSpaceDE w:val="0"/>
        <w:autoSpaceDN w:val="0"/>
        <w:adjustRightInd w:val="0"/>
        <w:spacing w:after="0" w:line="240" w:lineRule="auto"/>
        <w:jc w:val="right"/>
        <w:rPr>
          <w:rFonts w:ascii="Times New Roman" w:eastAsia="Verdana-Bold" w:hAnsi="Times New Roman" w:cs="Times New Roman"/>
          <w:b/>
          <w:bCs/>
          <w:sz w:val="24"/>
          <w:szCs w:val="24"/>
        </w:rPr>
      </w:pPr>
    </w:p>
    <w:p w:rsidR="001F45C4" w:rsidRDefault="001F45C4" w:rsidP="001F45C4">
      <w:pPr>
        <w:autoSpaceDE w:val="0"/>
        <w:autoSpaceDN w:val="0"/>
        <w:adjustRightInd w:val="0"/>
        <w:spacing w:after="0" w:line="240" w:lineRule="auto"/>
        <w:jc w:val="right"/>
        <w:rPr>
          <w:rFonts w:ascii="Times New Roman" w:eastAsia="Verdana-Bold" w:hAnsi="Times New Roman" w:cs="Times New Roman"/>
          <w:b/>
          <w:bCs/>
          <w:sz w:val="24"/>
          <w:szCs w:val="24"/>
        </w:rPr>
      </w:pPr>
    </w:p>
    <w:p w:rsidR="001F45C4" w:rsidRDefault="001F45C4" w:rsidP="001F45C4">
      <w:pPr>
        <w:autoSpaceDE w:val="0"/>
        <w:autoSpaceDN w:val="0"/>
        <w:adjustRightInd w:val="0"/>
        <w:spacing w:after="0" w:line="240" w:lineRule="auto"/>
        <w:jc w:val="right"/>
        <w:rPr>
          <w:rFonts w:ascii="Times New Roman" w:eastAsia="Verdana-Bold" w:hAnsi="Times New Roman" w:cs="Times New Roman"/>
          <w:b/>
          <w:bCs/>
          <w:sz w:val="24"/>
          <w:szCs w:val="24"/>
        </w:rPr>
      </w:pPr>
    </w:p>
    <w:p w:rsidR="001F45C4" w:rsidRDefault="001F45C4" w:rsidP="001F45C4">
      <w:pPr>
        <w:autoSpaceDE w:val="0"/>
        <w:autoSpaceDN w:val="0"/>
        <w:adjustRightInd w:val="0"/>
        <w:spacing w:after="0" w:line="240" w:lineRule="auto"/>
        <w:jc w:val="right"/>
        <w:rPr>
          <w:rFonts w:ascii="Times New Roman" w:eastAsia="Verdana-Bold" w:hAnsi="Times New Roman" w:cs="Times New Roman"/>
          <w:b/>
          <w:bCs/>
          <w:sz w:val="24"/>
          <w:szCs w:val="24"/>
        </w:rPr>
      </w:pPr>
    </w:p>
    <w:p w:rsidR="001F45C4" w:rsidRDefault="001F45C4" w:rsidP="001F45C4">
      <w:pPr>
        <w:autoSpaceDE w:val="0"/>
        <w:autoSpaceDN w:val="0"/>
        <w:adjustRightInd w:val="0"/>
        <w:spacing w:after="0" w:line="240" w:lineRule="auto"/>
        <w:jc w:val="right"/>
        <w:rPr>
          <w:rFonts w:ascii="Times New Roman" w:eastAsia="Verdana-Bold" w:hAnsi="Times New Roman" w:cs="Times New Roman"/>
          <w:b/>
          <w:bCs/>
          <w:sz w:val="24"/>
          <w:szCs w:val="24"/>
        </w:rPr>
      </w:pPr>
    </w:p>
    <w:p w:rsidR="001F45C4" w:rsidRDefault="001F45C4" w:rsidP="001F45C4">
      <w:pPr>
        <w:autoSpaceDE w:val="0"/>
        <w:autoSpaceDN w:val="0"/>
        <w:adjustRightInd w:val="0"/>
        <w:spacing w:after="0" w:line="240" w:lineRule="auto"/>
        <w:jc w:val="right"/>
        <w:rPr>
          <w:rFonts w:ascii="Times New Roman" w:eastAsia="Verdana-Bold" w:hAnsi="Times New Roman" w:cs="Times New Roman"/>
          <w:b/>
          <w:bCs/>
          <w:sz w:val="24"/>
          <w:szCs w:val="24"/>
        </w:rPr>
      </w:pPr>
    </w:p>
    <w:p w:rsidR="001F45C4" w:rsidRDefault="001F45C4" w:rsidP="001F45C4">
      <w:pPr>
        <w:autoSpaceDE w:val="0"/>
        <w:autoSpaceDN w:val="0"/>
        <w:adjustRightInd w:val="0"/>
        <w:spacing w:after="0" w:line="240" w:lineRule="auto"/>
        <w:jc w:val="right"/>
        <w:rPr>
          <w:rFonts w:ascii="Times New Roman" w:eastAsia="Verdana-Bold" w:hAnsi="Times New Roman" w:cs="Times New Roman"/>
          <w:b/>
          <w:bCs/>
          <w:sz w:val="24"/>
          <w:szCs w:val="24"/>
        </w:rPr>
      </w:pPr>
    </w:p>
    <w:p w:rsidR="001F45C4" w:rsidRDefault="001F45C4" w:rsidP="001F45C4">
      <w:pPr>
        <w:autoSpaceDE w:val="0"/>
        <w:autoSpaceDN w:val="0"/>
        <w:adjustRightInd w:val="0"/>
        <w:spacing w:after="0" w:line="240" w:lineRule="auto"/>
        <w:jc w:val="right"/>
        <w:rPr>
          <w:rFonts w:ascii="Times New Roman" w:eastAsia="Verdana-Bold" w:hAnsi="Times New Roman" w:cs="Times New Roman"/>
          <w:b/>
          <w:bCs/>
          <w:sz w:val="24"/>
          <w:szCs w:val="24"/>
        </w:rPr>
      </w:pPr>
    </w:p>
    <w:p w:rsidR="001F45C4" w:rsidRDefault="001F45C4" w:rsidP="001F45C4">
      <w:pPr>
        <w:autoSpaceDE w:val="0"/>
        <w:autoSpaceDN w:val="0"/>
        <w:adjustRightInd w:val="0"/>
        <w:spacing w:after="0" w:line="240" w:lineRule="auto"/>
        <w:jc w:val="right"/>
        <w:rPr>
          <w:rFonts w:ascii="Times New Roman" w:eastAsia="Verdana-Bold" w:hAnsi="Times New Roman" w:cs="Times New Roman"/>
          <w:b/>
          <w:bCs/>
          <w:sz w:val="24"/>
          <w:szCs w:val="24"/>
        </w:rPr>
      </w:pPr>
    </w:p>
    <w:p w:rsidR="001F45C4" w:rsidRDefault="001F45C4" w:rsidP="001F45C4">
      <w:pPr>
        <w:autoSpaceDE w:val="0"/>
        <w:autoSpaceDN w:val="0"/>
        <w:adjustRightInd w:val="0"/>
        <w:spacing w:after="0" w:line="240" w:lineRule="auto"/>
        <w:jc w:val="right"/>
        <w:rPr>
          <w:rFonts w:ascii="Times New Roman" w:eastAsia="Verdana-Bold" w:hAnsi="Times New Roman" w:cs="Times New Roman"/>
          <w:b/>
          <w:bCs/>
          <w:sz w:val="24"/>
          <w:szCs w:val="24"/>
        </w:rPr>
      </w:pPr>
    </w:p>
    <w:p w:rsidR="00830274" w:rsidRDefault="00830274" w:rsidP="001F45C4">
      <w:pPr>
        <w:autoSpaceDE w:val="0"/>
        <w:autoSpaceDN w:val="0"/>
        <w:adjustRightInd w:val="0"/>
        <w:spacing w:after="0" w:line="240" w:lineRule="auto"/>
        <w:jc w:val="right"/>
        <w:rPr>
          <w:rFonts w:ascii="Times New Roman" w:eastAsia="Verdana-Bold" w:hAnsi="Times New Roman" w:cs="Times New Roman"/>
          <w:b/>
          <w:bCs/>
          <w:sz w:val="24"/>
          <w:szCs w:val="24"/>
        </w:rPr>
      </w:pPr>
    </w:p>
    <w:p w:rsidR="00830274" w:rsidRDefault="00830274" w:rsidP="001F45C4">
      <w:pPr>
        <w:autoSpaceDE w:val="0"/>
        <w:autoSpaceDN w:val="0"/>
        <w:adjustRightInd w:val="0"/>
        <w:spacing w:after="0" w:line="240" w:lineRule="auto"/>
        <w:jc w:val="right"/>
        <w:rPr>
          <w:rFonts w:ascii="Times New Roman" w:eastAsia="Verdana-Bold" w:hAnsi="Times New Roman" w:cs="Times New Roman"/>
          <w:b/>
          <w:bCs/>
          <w:sz w:val="24"/>
          <w:szCs w:val="24"/>
        </w:rPr>
      </w:pPr>
    </w:p>
    <w:p w:rsidR="00830274" w:rsidRDefault="00830274" w:rsidP="001F45C4">
      <w:pPr>
        <w:autoSpaceDE w:val="0"/>
        <w:autoSpaceDN w:val="0"/>
        <w:adjustRightInd w:val="0"/>
        <w:spacing w:after="0" w:line="240" w:lineRule="auto"/>
        <w:jc w:val="right"/>
        <w:rPr>
          <w:rFonts w:ascii="Times New Roman" w:eastAsia="Verdana-Bold" w:hAnsi="Times New Roman" w:cs="Times New Roman"/>
          <w:b/>
          <w:bCs/>
          <w:sz w:val="24"/>
          <w:szCs w:val="24"/>
        </w:rPr>
      </w:pPr>
    </w:p>
    <w:p w:rsidR="00830274" w:rsidRDefault="00830274" w:rsidP="001F45C4">
      <w:pPr>
        <w:autoSpaceDE w:val="0"/>
        <w:autoSpaceDN w:val="0"/>
        <w:adjustRightInd w:val="0"/>
        <w:spacing w:after="0" w:line="240" w:lineRule="auto"/>
        <w:jc w:val="right"/>
        <w:rPr>
          <w:rFonts w:ascii="Times New Roman" w:eastAsia="Verdana-Bold" w:hAnsi="Times New Roman" w:cs="Times New Roman"/>
          <w:b/>
          <w:bCs/>
          <w:sz w:val="24"/>
          <w:szCs w:val="24"/>
        </w:rPr>
      </w:pPr>
    </w:p>
    <w:p w:rsidR="00830274" w:rsidRDefault="00830274" w:rsidP="001F45C4">
      <w:pPr>
        <w:autoSpaceDE w:val="0"/>
        <w:autoSpaceDN w:val="0"/>
        <w:adjustRightInd w:val="0"/>
        <w:spacing w:after="0" w:line="240" w:lineRule="auto"/>
        <w:jc w:val="right"/>
        <w:rPr>
          <w:rFonts w:ascii="Times New Roman" w:eastAsia="Verdana-Bold" w:hAnsi="Times New Roman" w:cs="Times New Roman"/>
          <w:b/>
          <w:bCs/>
          <w:sz w:val="24"/>
          <w:szCs w:val="24"/>
        </w:rPr>
      </w:pPr>
    </w:p>
    <w:p w:rsidR="00830274" w:rsidRDefault="00830274" w:rsidP="001F45C4">
      <w:pPr>
        <w:autoSpaceDE w:val="0"/>
        <w:autoSpaceDN w:val="0"/>
        <w:adjustRightInd w:val="0"/>
        <w:spacing w:after="0" w:line="240" w:lineRule="auto"/>
        <w:jc w:val="right"/>
        <w:rPr>
          <w:rFonts w:ascii="Times New Roman" w:eastAsia="Verdana-Bold" w:hAnsi="Times New Roman" w:cs="Times New Roman"/>
          <w:b/>
          <w:bCs/>
          <w:sz w:val="24"/>
          <w:szCs w:val="24"/>
        </w:rPr>
      </w:pPr>
    </w:p>
    <w:p w:rsidR="00964F69" w:rsidRDefault="00964F69" w:rsidP="001F45C4">
      <w:pPr>
        <w:autoSpaceDE w:val="0"/>
        <w:autoSpaceDN w:val="0"/>
        <w:adjustRightInd w:val="0"/>
        <w:spacing w:after="0" w:line="240" w:lineRule="auto"/>
        <w:jc w:val="right"/>
        <w:rPr>
          <w:rFonts w:ascii="Times New Roman" w:eastAsia="Verdana-Bold" w:hAnsi="Times New Roman" w:cs="Times New Roman"/>
          <w:b/>
          <w:bCs/>
          <w:sz w:val="24"/>
          <w:szCs w:val="24"/>
          <w:lang w:val="bg-BG"/>
        </w:rPr>
      </w:pPr>
    </w:p>
    <w:p w:rsidR="00964F69" w:rsidRDefault="00964F69" w:rsidP="001F45C4">
      <w:pPr>
        <w:autoSpaceDE w:val="0"/>
        <w:autoSpaceDN w:val="0"/>
        <w:adjustRightInd w:val="0"/>
        <w:spacing w:after="0" w:line="240" w:lineRule="auto"/>
        <w:jc w:val="right"/>
        <w:rPr>
          <w:rFonts w:ascii="Times New Roman" w:eastAsia="Verdana-Bold" w:hAnsi="Times New Roman" w:cs="Times New Roman"/>
          <w:b/>
          <w:bCs/>
          <w:sz w:val="24"/>
          <w:szCs w:val="24"/>
          <w:lang w:val="bg-BG"/>
        </w:rPr>
      </w:pPr>
    </w:p>
    <w:p w:rsidR="00964F69" w:rsidRDefault="00964F69" w:rsidP="001F45C4">
      <w:pPr>
        <w:autoSpaceDE w:val="0"/>
        <w:autoSpaceDN w:val="0"/>
        <w:adjustRightInd w:val="0"/>
        <w:spacing w:after="0" w:line="240" w:lineRule="auto"/>
        <w:jc w:val="right"/>
        <w:rPr>
          <w:rFonts w:ascii="Times New Roman" w:eastAsia="Verdana-Bold" w:hAnsi="Times New Roman" w:cs="Times New Roman"/>
          <w:b/>
          <w:bCs/>
          <w:sz w:val="24"/>
          <w:szCs w:val="24"/>
          <w:lang w:val="bg-BG"/>
        </w:rPr>
      </w:pPr>
    </w:p>
    <w:p w:rsidR="001F45C4" w:rsidRPr="00751531" w:rsidRDefault="001F45C4" w:rsidP="001F45C4">
      <w:pPr>
        <w:autoSpaceDE w:val="0"/>
        <w:autoSpaceDN w:val="0"/>
        <w:adjustRightInd w:val="0"/>
        <w:spacing w:after="0" w:line="240" w:lineRule="auto"/>
        <w:jc w:val="right"/>
        <w:rPr>
          <w:rFonts w:ascii="Times New Roman" w:eastAsia="Verdana-Bold" w:hAnsi="Times New Roman" w:cs="Times New Roman"/>
          <w:b/>
          <w:bCs/>
          <w:sz w:val="24"/>
          <w:szCs w:val="24"/>
          <w:lang w:val="bg-BG"/>
        </w:rPr>
      </w:pPr>
      <w:r>
        <w:rPr>
          <w:rFonts w:ascii="Times New Roman" w:eastAsia="Verdana-Bold" w:hAnsi="Times New Roman" w:cs="Times New Roman"/>
          <w:b/>
          <w:bCs/>
          <w:sz w:val="24"/>
          <w:szCs w:val="24"/>
          <w:lang w:val="bg-BG"/>
        </w:rPr>
        <w:lastRenderedPageBreak/>
        <w:t>Приложение 2</w:t>
      </w:r>
    </w:p>
    <w:p w:rsidR="001F45C4" w:rsidRDefault="001F45C4" w:rsidP="001F45C4">
      <w:pPr>
        <w:autoSpaceDE w:val="0"/>
        <w:autoSpaceDN w:val="0"/>
        <w:adjustRightInd w:val="0"/>
        <w:spacing w:after="0" w:line="240" w:lineRule="auto"/>
        <w:ind w:left="6372" w:firstLine="708"/>
        <w:jc w:val="both"/>
        <w:rPr>
          <w:rFonts w:ascii="Times New Roman" w:eastAsia="Verdana-Bold" w:hAnsi="Times New Roman" w:cs="Times New Roman"/>
          <w:b/>
          <w:bCs/>
          <w:sz w:val="24"/>
          <w:szCs w:val="24"/>
          <w:lang w:val="bg-BG"/>
        </w:rPr>
      </w:pPr>
    </w:p>
    <w:p w:rsidR="001F45C4" w:rsidRDefault="001F45C4" w:rsidP="001F45C4">
      <w:pPr>
        <w:autoSpaceDE w:val="0"/>
        <w:autoSpaceDN w:val="0"/>
        <w:adjustRightInd w:val="0"/>
        <w:spacing w:after="0" w:line="240" w:lineRule="auto"/>
        <w:ind w:left="6372" w:firstLine="708"/>
        <w:jc w:val="both"/>
        <w:rPr>
          <w:rFonts w:ascii="Times New Roman" w:eastAsia="Verdana-Bold" w:hAnsi="Times New Roman" w:cs="Times New Roman"/>
          <w:b/>
          <w:bCs/>
          <w:sz w:val="24"/>
          <w:szCs w:val="24"/>
          <w:lang w:val="bg-BG"/>
        </w:rPr>
      </w:pPr>
    </w:p>
    <w:p w:rsidR="001F45C4" w:rsidRDefault="001F45C4" w:rsidP="001F45C4">
      <w:pPr>
        <w:autoSpaceDE w:val="0"/>
        <w:autoSpaceDN w:val="0"/>
        <w:adjustRightInd w:val="0"/>
        <w:spacing w:after="0" w:line="240" w:lineRule="auto"/>
        <w:ind w:left="6372" w:firstLine="708"/>
        <w:jc w:val="both"/>
        <w:rPr>
          <w:rFonts w:ascii="Times New Roman" w:eastAsia="Verdana-Bold" w:hAnsi="Times New Roman" w:cs="Times New Roman"/>
          <w:b/>
          <w:bCs/>
          <w:sz w:val="24"/>
          <w:szCs w:val="24"/>
          <w:lang w:val="bg-BG"/>
        </w:rPr>
      </w:pPr>
    </w:p>
    <w:p w:rsidR="001F45C4" w:rsidRPr="00A86384" w:rsidRDefault="001F45C4" w:rsidP="001F45C4">
      <w:pPr>
        <w:pStyle w:val="NoSpacing"/>
        <w:jc w:val="center"/>
        <w:rPr>
          <w:rFonts w:ascii="Times New Roman" w:hAnsi="Times New Roman" w:cs="Times New Roman"/>
          <w:b/>
          <w:spacing w:val="4"/>
          <w:sz w:val="24"/>
          <w:szCs w:val="24"/>
          <w:lang w:val="bg-BG"/>
        </w:rPr>
      </w:pPr>
      <w:r w:rsidRPr="00A86384">
        <w:rPr>
          <w:rFonts w:ascii="Times New Roman" w:hAnsi="Times New Roman" w:cs="Times New Roman"/>
          <w:b/>
          <w:spacing w:val="4"/>
          <w:sz w:val="24"/>
          <w:szCs w:val="24"/>
          <w:lang w:val="bg-BG"/>
        </w:rPr>
        <w:t>МИНИМАЛНИ ИЗИСКВАНИЯ КЪМ  УЧАСТНИЦИТЕ</w:t>
      </w:r>
    </w:p>
    <w:p w:rsidR="001F45C4" w:rsidRDefault="001F45C4" w:rsidP="001F45C4">
      <w:pPr>
        <w:pStyle w:val="NoSpacing"/>
        <w:jc w:val="center"/>
        <w:rPr>
          <w:rFonts w:ascii="Times New Roman" w:hAnsi="Times New Roman" w:cs="Times New Roman"/>
          <w:b/>
          <w:spacing w:val="4"/>
          <w:sz w:val="24"/>
          <w:szCs w:val="24"/>
          <w:lang w:val="bg-BG"/>
        </w:rPr>
      </w:pPr>
    </w:p>
    <w:p w:rsidR="001F45C4" w:rsidRPr="00A86384" w:rsidRDefault="001F45C4" w:rsidP="001F45C4">
      <w:pPr>
        <w:pStyle w:val="NoSpacing"/>
        <w:jc w:val="center"/>
        <w:rPr>
          <w:rFonts w:ascii="Times New Roman" w:hAnsi="Times New Roman" w:cs="Times New Roman"/>
          <w:b/>
          <w:spacing w:val="4"/>
          <w:sz w:val="24"/>
          <w:szCs w:val="24"/>
          <w:lang w:val="bg-BG"/>
        </w:rPr>
      </w:pPr>
      <w:r>
        <w:rPr>
          <w:rFonts w:ascii="Times New Roman" w:hAnsi="Times New Roman" w:cs="Times New Roman"/>
          <w:b/>
          <w:spacing w:val="4"/>
          <w:sz w:val="24"/>
          <w:szCs w:val="24"/>
          <w:lang w:val="bg-BG"/>
        </w:rPr>
        <w:t>з</w:t>
      </w:r>
      <w:r w:rsidRPr="00A86384">
        <w:rPr>
          <w:rFonts w:ascii="Times New Roman" w:hAnsi="Times New Roman" w:cs="Times New Roman"/>
          <w:b/>
          <w:spacing w:val="4"/>
          <w:sz w:val="24"/>
          <w:szCs w:val="24"/>
          <w:lang w:val="bg-BG"/>
        </w:rPr>
        <w:t>а доказване на техническите възможности и квалификация</w:t>
      </w:r>
    </w:p>
    <w:p w:rsidR="001F45C4" w:rsidRPr="007912E5" w:rsidRDefault="001F45C4" w:rsidP="001F45C4">
      <w:pPr>
        <w:pStyle w:val="NoSpacing"/>
        <w:jc w:val="center"/>
        <w:rPr>
          <w:rFonts w:ascii="Times New Roman" w:hAnsi="Times New Roman" w:cs="Times New Roman"/>
          <w:b/>
          <w:spacing w:val="4"/>
          <w:sz w:val="24"/>
          <w:szCs w:val="24"/>
        </w:rPr>
      </w:pPr>
      <w:r w:rsidRPr="00A86384">
        <w:rPr>
          <w:rFonts w:ascii="Times New Roman" w:hAnsi="Times New Roman" w:cs="Times New Roman"/>
          <w:b/>
          <w:spacing w:val="4"/>
          <w:sz w:val="24"/>
          <w:szCs w:val="24"/>
          <w:lang w:val="bg-BG"/>
        </w:rPr>
        <w:t>за изпълнение на обществена поръчка с предмет: „Извършване на подемен ремонт и модернизация на дизел-хидравлически локомотиви 55131 и 55150, собственост на„БДЖ – Товарни превози“ ЕООД, във връзка с изпълнение н</w:t>
      </w:r>
      <w:r w:rsidR="007912E5">
        <w:rPr>
          <w:rFonts w:ascii="Times New Roman" w:hAnsi="Times New Roman" w:cs="Times New Roman"/>
          <w:b/>
          <w:spacing w:val="4"/>
          <w:sz w:val="24"/>
          <w:szCs w:val="24"/>
          <w:lang w:val="bg-BG"/>
        </w:rPr>
        <w:t>а ремонтната програма за 2017г</w:t>
      </w:r>
      <w:r w:rsidR="007912E5">
        <w:rPr>
          <w:rFonts w:ascii="Times New Roman" w:hAnsi="Times New Roman" w:cs="Times New Roman"/>
          <w:b/>
          <w:spacing w:val="4"/>
          <w:sz w:val="24"/>
          <w:szCs w:val="24"/>
        </w:rPr>
        <w:t>”</w:t>
      </w:r>
    </w:p>
    <w:p w:rsidR="001F45C4" w:rsidRPr="00A86384" w:rsidRDefault="001F45C4" w:rsidP="001F45C4">
      <w:pPr>
        <w:pStyle w:val="NoSpacing"/>
        <w:rPr>
          <w:rFonts w:ascii="Times New Roman" w:hAnsi="Times New Roman" w:cs="Times New Roman"/>
          <w:spacing w:val="4"/>
          <w:sz w:val="24"/>
          <w:szCs w:val="24"/>
          <w:lang w:val="bg-BG"/>
        </w:rPr>
      </w:pPr>
      <w:r w:rsidRPr="00A86384">
        <w:rPr>
          <w:rFonts w:ascii="Times New Roman" w:hAnsi="Times New Roman" w:cs="Times New Roman"/>
          <w:spacing w:val="4"/>
          <w:sz w:val="24"/>
          <w:szCs w:val="24"/>
          <w:lang w:val="bg-BG"/>
        </w:rPr>
        <w:t xml:space="preserve">                                                </w:t>
      </w:r>
    </w:p>
    <w:p w:rsidR="001F45C4" w:rsidRPr="00A86384" w:rsidRDefault="001F45C4" w:rsidP="001F45C4">
      <w:pPr>
        <w:pStyle w:val="NoSpacing"/>
        <w:rPr>
          <w:rFonts w:ascii="Times New Roman" w:hAnsi="Times New Roman" w:cs="Times New Roman"/>
          <w:spacing w:val="4"/>
          <w:sz w:val="24"/>
          <w:szCs w:val="24"/>
          <w:lang w:val="bg-BG"/>
        </w:rPr>
      </w:pPr>
      <w:r w:rsidRPr="00A86384">
        <w:rPr>
          <w:rFonts w:ascii="Times New Roman" w:hAnsi="Times New Roman" w:cs="Times New Roman"/>
          <w:spacing w:val="4"/>
          <w:sz w:val="24"/>
          <w:szCs w:val="24"/>
          <w:lang w:val="bg-BG"/>
        </w:rPr>
        <w:tab/>
        <w:t>1. Списък на услугите, които са еднакви или сходни с предмета на обществената поръчка, изпълнени през последните три години, считано от датата на подаване на заявлението/ офертата, с посочване на стойностите, датите и получателите, заедно с доказателство за извършената услуга, което се предоставя под формата на удостоверение, издадено от получателя или от компетентен орган, или чрез посочване на публичен регистър, в който е публикувана информация за услугата.</w:t>
      </w:r>
      <w:r w:rsidRPr="00A86384">
        <w:rPr>
          <w:rFonts w:ascii="Times New Roman" w:hAnsi="Times New Roman" w:cs="Times New Roman"/>
          <w:spacing w:val="4"/>
          <w:sz w:val="24"/>
          <w:szCs w:val="24"/>
          <w:lang w:val="bg-BG"/>
        </w:rPr>
        <w:tab/>
      </w:r>
    </w:p>
    <w:p w:rsidR="001F45C4" w:rsidRPr="00A86384" w:rsidRDefault="001F45C4" w:rsidP="001F45C4">
      <w:pPr>
        <w:pStyle w:val="NoSpacing"/>
        <w:ind w:firstLine="708"/>
        <w:rPr>
          <w:rFonts w:ascii="Times New Roman" w:hAnsi="Times New Roman" w:cs="Times New Roman"/>
          <w:spacing w:val="4"/>
          <w:sz w:val="24"/>
          <w:szCs w:val="24"/>
          <w:lang w:val="bg-BG"/>
        </w:rPr>
      </w:pPr>
      <w:r w:rsidRPr="00A86384">
        <w:rPr>
          <w:rFonts w:ascii="Times New Roman" w:hAnsi="Times New Roman" w:cs="Times New Roman"/>
          <w:spacing w:val="4"/>
          <w:sz w:val="24"/>
          <w:szCs w:val="24"/>
          <w:lang w:val="bg-BG"/>
        </w:rPr>
        <w:t xml:space="preserve">1.1. Под услуги, които са сходни с предмета на обществената поръчка, следва да се разбират услуги, свързани с извършване на основни ремонти на други серии дизел-хидравлически локомотиви в обем не по-малък от обема на ремонта, предмет на тази обществена поръчка.   </w:t>
      </w:r>
    </w:p>
    <w:p w:rsidR="001F45C4" w:rsidRPr="00A86384" w:rsidRDefault="001F45C4" w:rsidP="001F45C4">
      <w:pPr>
        <w:pStyle w:val="NoSpacing"/>
        <w:rPr>
          <w:rFonts w:ascii="Times New Roman" w:hAnsi="Times New Roman" w:cs="Times New Roman"/>
          <w:spacing w:val="4"/>
          <w:sz w:val="24"/>
          <w:szCs w:val="24"/>
          <w:lang w:val="bg-BG"/>
        </w:rPr>
      </w:pPr>
      <w:r w:rsidRPr="00A86384">
        <w:rPr>
          <w:rFonts w:ascii="Times New Roman" w:hAnsi="Times New Roman" w:cs="Times New Roman"/>
          <w:spacing w:val="4"/>
          <w:sz w:val="24"/>
          <w:szCs w:val="24"/>
          <w:lang w:val="bg-BG"/>
        </w:rPr>
        <w:tab/>
        <w:t>2. Списък на техническите лица, отговарящи за изпълнение на поръчката, включително на тези, които ще отговарят за контрола на качеството – в оригинал. Списъкът трябва да съдържа информация за имена, квалификация, предишен опит и правоотношение с кандидата/ участника или неговите подизпълнители.</w:t>
      </w:r>
    </w:p>
    <w:p w:rsidR="001F45C4" w:rsidRPr="00A86384" w:rsidRDefault="00913964" w:rsidP="001F45C4">
      <w:pPr>
        <w:pStyle w:val="NoSpacing"/>
        <w:ind w:firstLine="708"/>
        <w:rPr>
          <w:rFonts w:ascii="Times New Roman" w:hAnsi="Times New Roman" w:cs="Times New Roman"/>
          <w:spacing w:val="4"/>
          <w:sz w:val="24"/>
          <w:szCs w:val="24"/>
          <w:lang w:val="bg-BG"/>
        </w:rPr>
      </w:pPr>
      <w:r>
        <w:rPr>
          <w:rFonts w:ascii="Times New Roman" w:hAnsi="Times New Roman" w:cs="Times New Roman"/>
          <w:spacing w:val="4"/>
          <w:sz w:val="24"/>
          <w:szCs w:val="24"/>
          <w:lang w:val="bg-BG"/>
        </w:rPr>
        <w:t>3</w:t>
      </w:r>
      <w:r w:rsidR="001F45C4" w:rsidRPr="00A86384">
        <w:rPr>
          <w:rFonts w:ascii="Times New Roman" w:hAnsi="Times New Roman" w:cs="Times New Roman"/>
          <w:spacing w:val="4"/>
          <w:sz w:val="24"/>
          <w:szCs w:val="24"/>
          <w:lang w:val="bg-BG"/>
        </w:rPr>
        <w:t>. Минимално необходими технологични възможности, технологично оборудване и техническа съоръженост за доказване на възможността за изпълнение на обществената поръчка:</w:t>
      </w:r>
    </w:p>
    <w:p w:rsidR="001F45C4" w:rsidRPr="00A86384" w:rsidRDefault="001F45C4" w:rsidP="001F45C4">
      <w:pPr>
        <w:pStyle w:val="NoSpacing"/>
        <w:rPr>
          <w:rFonts w:ascii="Times New Roman" w:hAnsi="Times New Roman" w:cs="Times New Roman"/>
          <w:spacing w:val="4"/>
          <w:sz w:val="24"/>
          <w:szCs w:val="24"/>
          <w:lang w:val="bg-BG"/>
        </w:rPr>
      </w:pPr>
      <w:r w:rsidRPr="00A86384">
        <w:rPr>
          <w:rFonts w:ascii="Times New Roman" w:hAnsi="Times New Roman" w:cs="Times New Roman"/>
          <w:spacing w:val="4"/>
          <w:sz w:val="24"/>
          <w:szCs w:val="24"/>
          <w:lang w:val="bg-BG"/>
        </w:rPr>
        <w:tab/>
        <w:t>а/ наличие на ремонтни площи с технологични канали, оборудвани с повдигателни съоръжения /крикове/ за локомотиви и подемни съоръжения /кранове/ за демонтаж на възли и агрегати от локомотивите;</w:t>
      </w:r>
    </w:p>
    <w:p w:rsidR="001F45C4" w:rsidRPr="00A86384" w:rsidRDefault="001F45C4" w:rsidP="001F45C4">
      <w:pPr>
        <w:pStyle w:val="NoSpacing"/>
        <w:ind w:firstLine="708"/>
        <w:rPr>
          <w:rFonts w:ascii="Times New Roman" w:hAnsi="Times New Roman" w:cs="Times New Roman"/>
          <w:spacing w:val="4"/>
          <w:sz w:val="24"/>
          <w:szCs w:val="24"/>
          <w:lang w:val="bg-BG"/>
        </w:rPr>
      </w:pPr>
      <w:r w:rsidRPr="00A86384">
        <w:rPr>
          <w:rFonts w:ascii="Times New Roman" w:hAnsi="Times New Roman" w:cs="Times New Roman"/>
          <w:spacing w:val="4"/>
          <w:sz w:val="24"/>
          <w:szCs w:val="24"/>
          <w:lang w:val="bg-BG"/>
        </w:rPr>
        <w:t xml:space="preserve"> б/ технологични  възможности, оборудване и техническа съоръженост за ремонт на спирачната инсталация на локомотива;</w:t>
      </w:r>
    </w:p>
    <w:p w:rsidR="001F45C4" w:rsidRPr="00A86384" w:rsidRDefault="001F45C4" w:rsidP="001F45C4">
      <w:pPr>
        <w:pStyle w:val="NoSpacing"/>
        <w:ind w:firstLine="708"/>
        <w:rPr>
          <w:rFonts w:ascii="Times New Roman" w:hAnsi="Times New Roman" w:cs="Times New Roman"/>
          <w:spacing w:val="4"/>
          <w:sz w:val="24"/>
          <w:szCs w:val="24"/>
          <w:lang w:val="bg-BG"/>
        </w:rPr>
      </w:pPr>
      <w:r w:rsidRPr="00A86384">
        <w:rPr>
          <w:rFonts w:ascii="Times New Roman" w:hAnsi="Times New Roman" w:cs="Times New Roman"/>
          <w:spacing w:val="4"/>
          <w:sz w:val="24"/>
          <w:szCs w:val="24"/>
          <w:lang w:val="bg-BG"/>
        </w:rPr>
        <w:t xml:space="preserve">- наличие на отделение за ремонт на пневматични компресори; </w:t>
      </w:r>
    </w:p>
    <w:p w:rsidR="001F45C4" w:rsidRPr="00A86384" w:rsidRDefault="001F45C4" w:rsidP="001F45C4">
      <w:pPr>
        <w:pStyle w:val="NoSpacing"/>
        <w:ind w:firstLine="708"/>
        <w:rPr>
          <w:rFonts w:ascii="Times New Roman" w:hAnsi="Times New Roman" w:cs="Times New Roman"/>
          <w:spacing w:val="4"/>
          <w:sz w:val="24"/>
          <w:szCs w:val="24"/>
          <w:lang w:val="bg-BG"/>
        </w:rPr>
      </w:pPr>
      <w:r w:rsidRPr="00A86384">
        <w:rPr>
          <w:rFonts w:ascii="Times New Roman" w:hAnsi="Times New Roman" w:cs="Times New Roman"/>
          <w:spacing w:val="4"/>
          <w:sz w:val="24"/>
          <w:szCs w:val="24"/>
          <w:lang w:val="bg-BG"/>
        </w:rPr>
        <w:t>- наличие на отделение за ремонт на пневматични уреди и апарати, оборудвано с необходимите стендове за диагностика и проверка;</w:t>
      </w:r>
    </w:p>
    <w:p w:rsidR="001F45C4" w:rsidRPr="00A86384" w:rsidRDefault="001F45C4" w:rsidP="001F45C4">
      <w:pPr>
        <w:pStyle w:val="NoSpacing"/>
        <w:ind w:firstLine="708"/>
        <w:rPr>
          <w:rFonts w:ascii="Times New Roman" w:hAnsi="Times New Roman" w:cs="Times New Roman"/>
          <w:spacing w:val="4"/>
          <w:sz w:val="24"/>
          <w:szCs w:val="24"/>
          <w:lang w:val="bg-BG"/>
        </w:rPr>
      </w:pPr>
      <w:r w:rsidRPr="00A86384">
        <w:rPr>
          <w:rFonts w:ascii="Times New Roman" w:hAnsi="Times New Roman" w:cs="Times New Roman"/>
          <w:spacing w:val="4"/>
          <w:sz w:val="24"/>
          <w:szCs w:val="24"/>
          <w:lang w:val="bg-BG"/>
        </w:rPr>
        <w:t>в/ технологични възможности, оборудване и техническа съоръженост за проверка, измерване, ремонт, разработка и изпитание на дизелови двигатели и турбокомпресори;</w:t>
      </w:r>
    </w:p>
    <w:p w:rsidR="001F45C4" w:rsidRPr="00A86384" w:rsidRDefault="001F45C4" w:rsidP="001F45C4">
      <w:pPr>
        <w:pStyle w:val="NoSpacing"/>
        <w:ind w:firstLine="708"/>
        <w:rPr>
          <w:rFonts w:ascii="Times New Roman" w:hAnsi="Times New Roman" w:cs="Times New Roman"/>
          <w:spacing w:val="4"/>
          <w:sz w:val="24"/>
          <w:szCs w:val="24"/>
          <w:lang w:val="bg-BG"/>
        </w:rPr>
      </w:pPr>
      <w:r w:rsidRPr="00A86384">
        <w:rPr>
          <w:rFonts w:ascii="Times New Roman" w:hAnsi="Times New Roman" w:cs="Times New Roman"/>
          <w:spacing w:val="4"/>
          <w:sz w:val="24"/>
          <w:szCs w:val="24"/>
          <w:lang w:val="bg-BG"/>
        </w:rPr>
        <w:t>д/ технологични възможности, оборудване и техническа съоръженост за проверка, измерване, ремонт, разработка и изпитване на:</w:t>
      </w:r>
    </w:p>
    <w:p w:rsidR="001F45C4" w:rsidRPr="00A86384" w:rsidRDefault="001F45C4" w:rsidP="001F45C4">
      <w:pPr>
        <w:pStyle w:val="NoSpacing"/>
        <w:ind w:firstLine="708"/>
        <w:rPr>
          <w:rFonts w:ascii="Times New Roman" w:hAnsi="Times New Roman" w:cs="Times New Roman"/>
          <w:spacing w:val="4"/>
          <w:sz w:val="24"/>
          <w:szCs w:val="24"/>
          <w:lang w:val="bg-BG"/>
        </w:rPr>
      </w:pPr>
      <w:r w:rsidRPr="00A86384">
        <w:rPr>
          <w:rFonts w:ascii="Times New Roman" w:hAnsi="Times New Roman" w:cs="Times New Roman"/>
          <w:spacing w:val="4"/>
          <w:sz w:val="24"/>
          <w:szCs w:val="24"/>
          <w:lang w:val="bg-BG"/>
        </w:rPr>
        <w:t xml:space="preserve">- хидропредавателни кутии и </w:t>
      </w:r>
      <w:r w:rsidR="006118EB" w:rsidRPr="00A86384">
        <w:rPr>
          <w:rFonts w:ascii="Times New Roman" w:hAnsi="Times New Roman" w:cs="Times New Roman"/>
          <w:spacing w:val="4"/>
          <w:sz w:val="24"/>
          <w:szCs w:val="24"/>
          <w:lang w:val="bg-BG"/>
        </w:rPr>
        <w:t>ход</w:t>
      </w:r>
      <w:r w:rsidR="006118EB">
        <w:rPr>
          <w:rFonts w:ascii="Times New Roman" w:hAnsi="Times New Roman" w:cs="Times New Roman"/>
          <w:spacing w:val="4"/>
          <w:sz w:val="24"/>
          <w:szCs w:val="24"/>
          <w:lang w:val="bg-BG"/>
        </w:rPr>
        <w:t>р</w:t>
      </w:r>
      <w:r w:rsidR="006118EB" w:rsidRPr="00A86384">
        <w:rPr>
          <w:rFonts w:ascii="Times New Roman" w:hAnsi="Times New Roman" w:cs="Times New Roman"/>
          <w:spacing w:val="4"/>
          <w:sz w:val="24"/>
          <w:szCs w:val="24"/>
          <w:lang w:val="bg-BG"/>
        </w:rPr>
        <w:t>ообръщатели</w:t>
      </w:r>
      <w:r w:rsidRPr="00A86384">
        <w:rPr>
          <w:rFonts w:ascii="Times New Roman" w:hAnsi="Times New Roman" w:cs="Times New Roman"/>
          <w:spacing w:val="4"/>
          <w:sz w:val="24"/>
          <w:szCs w:val="24"/>
          <w:lang w:val="bg-BG"/>
        </w:rPr>
        <w:t xml:space="preserve"> с двурежимни редуктори;</w:t>
      </w:r>
      <w:r w:rsidRPr="00A86384">
        <w:rPr>
          <w:rFonts w:ascii="Times New Roman" w:hAnsi="Times New Roman" w:cs="Times New Roman"/>
          <w:spacing w:val="4"/>
          <w:sz w:val="24"/>
          <w:szCs w:val="24"/>
          <w:lang w:val="bg-BG"/>
        </w:rPr>
        <w:tab/>
      </w:r>
    </w:p>
    <w:p w:rsidR="001F45C4" w:rsidRPr="00A86384" w:rsidRDefault="001F45C4" w:rsidP="001F45C4">
      <w:pPr>
        <w:pStyle w:val="NoSpacing"/>
        <w:rPr>
          <w:rFonts w:ascii="Times New Roman" w:hAnsi="Times New Roman" w:cs="Times New Roman"/>
          <w:spacing w:val="4"/>
          <w:sz w:val="24"/>
          <w:szCs w:val="24"/>
          <w:lang w:val="bg-BG"/>
        </w:rPr>
      </w:pPr>
      <w:r>
        <w:rPr>
          <w:rFonts w:ascii="Times New Roman" w:hAnsi="Times New Roman" w:cs="Times New Roman"/>
          <w:spacing w:val="4"/>
          <w:sz w:val="24"/>
          <w:szCs w:val="24"/>
          <w:lang w:val="bg-BG"/>
        </w:rPr>
        <w:tab/>
      </w:r>
      <w:r w:rsidRPr="00A86384">
        <w:rPr>
          <w:rFonts w:ascii="Times New Roman" w:hAnsi="Times New Roman" w:cs="Times New Roman"/>
          <w:spacing w:val="4"/>
          <w:sz w:val="24"/>
          <w:szCs w:val="24"/>
          <w:lang w:val="bg-BG"/>
        </w:rPr>
        <w:t>- електрически апарати, електрически уреди и електрооборудване;</w:t>
      </w:r>
    </w:p>
    <w:p w:rsidR="001F45C4" w:rsidRPr="00A86384" w:rsidRDefault="001F45C4" w:rsidP="001F45C4">
      <w:pPr>
        <w:pStyle w:val="NoSpacing"/>
        <w:rPr>
          <w:rFonts w:ascii="Times New Roman" w:hAnsi="Times New Roman" w:cs="Times New Roman"/>
          <w:spacing w:val="4"/>
          <w:sz w:val="24"/>
          <w:szCs w:val="24"/>
          <w:lang w:val="bg-BG"/>
        </w:rPr>
      </w:pPr>
      <w:r w:rsidRPr="00A86384">
        <w:rPr>
          <w:rFonts w:ascii="Times New Roman" w:hAnsi="Times New Roman" w:cs="Times New Roman"/>
          <w:spacing w:val="4"/>
          <w:sz w:val="24"/>
          <w:szCs w:val="24"/>
          <w:lang w:val="bg-BG"/>
        </w:rPr>
        <w:tab/>
        <w:t>- спомагателни електрически машини;</w:t>
      </w:r>
    </w:p>
    <w:p w:rsidR="001F45C4" w:rsidRPr="00A86384" w:rsidRDefault="001F45C4" w:rsidP="001F45C4">
      <w:pPr>
        <w:pStyle w:val="NoSpacing"/>
        <w:rPr>
          <w:rFonts w:ascii="Times New Roman" w:hAnsi="Times New Roman" w:cs="Times New Roman"/>
          <w:spacing w:val="4"/>
          <w:sz w:val="24"/>
          <w:szCs w:val="24"/>
          <w:lang w:val="bg-BG"/>
        </w:rPr>
      </w:pPr>
      <w:r w:rsidRPr="00A86384">
        <w:rPr>
          <w:rFonts w:ascii="Times New Roman" w:hAnsi="Times New Roman" w:cs="Times New Roman"/>
          <w:spacing w:val="4"/>
          <w:sz w:val="24"/>
          <w:szCs w:val="24"/>
          <w:lang w:val="bg-BG"/>
        </w:rPr>
        <w:tab/>
        <w:t>- спомагателни агрегати - хидродвигатели, горивни и мазилни помпи;</w:t>
      </w:r>
    </w:p>
    <w:p w:rsidR="001F45C4" w:rsidRPr="00A86384" w:rsidRDefault="001F45C4" w:rsidP="001F45C4">
      <w:pPr>
        <w:pStyle w:val="NoSpacing"/>
        <w:rPr>
          <w:rFonts w:ascii="Times New Roman" w:hAnsi="Times New Roman" w:cs="Times New Roman"/>
          <w:spacing w:val="4"/>
          <w:sz w:val="24"/>
          <w:szCs w:val="24"/>
          <w:lang w:val="bg-BG"/>
        </w:rPr>
      </w:pPr>
      <w:r w:rsidRPr="00A86384">
        <w:rPr>
          <w:rFonts w:ascii="Times New Roman" w:hAnsi="Times New Roman" w:cs="Times New Roman"/>
          <w:spacing w:val="4"/>
          <w:sz w:val="24"/>
          <w:szCs w:val="24"/>
          <w:lang w:val="bg-BG"/>
        </w:rPr>
        <w:tab/>
        <w:t>е/ технологични възможности, оборудване и техническа съоръженост за ремонт на талиги, колооси и колоосни редуктори;</w:t>
      </w:r>
    </w:p>
    <w:p w:rsidR="001F45C4" w:rsidRPr="00A86384" w:rsidRDefault="001F45C4" w:rsidP="001F45C4">
      <w:pPr>
        <w:pStyle w:val="NoSpacing"/>
        <w:ind w:firstLine="708"/>
        <w:rPr>
          <w:rFonts w:ascii="Times New Roman" w:hAnsi="Times New Roman" w:cs="Times New Roman"/>
          <w:spacing w:val="4"/>
          <w:sz w:val="24"/>
          <w:szCs w:val="24"/>
          <w:lang w:val="bg-BG"/>
        </w:rPr>
      </w:pPr>
      <w:r w:rsidRPr="00A86384">
        <w:rPr>
          <w:rFonts w:ascii="Times New Roman" w:hAnsi="Times New Roman" w:cs="Times New Roman"/>
          <w:spacing w:val="4"/>
          <w:sz w:val="24"/>
          <w:szCs w:val="24"/>
          <w:lang w:val="bg-BG"/>
        </w:rPr>
        <w:t>- наличие на отделение за ремонт на талигови рами, ресори и пружини, съоръжено със стендове за изпитание;</w:t>
      </w:r>
    </w:p>
    <w:p w:rsidR="001F45C4" w:rsidRPr="00A86384" w:rsidRDefault="001F45C4" w:rsidP="001F45C4">
      <w:pPr>
        <w:pStyle w:val="NoSpacing"/>
        <w:rPr>
          <w:rFonts w:ascii="Times New Roman" w:hAnsi="Times New Roman" w:cs="Times New Roman"/>
          <w:spacing w:val="4"/>
          <w:sz w:val="24"/>
          <w:szCs w:val="24"/>
          <w:lang w:val="bg-BG"/>
        </w:rPr>
      </w:pPr>
      <w:r>
        <w:rPr>
          <w:rFonts w:ascii="Times New Roman" w:hAnsi="Times New Roman" w:cs="Times New Roman"/>
          <w:spacing w:val="4"/>
          <w:sz w:val="24"/>
          <w:szCs w:val="24"/>
          <w:lang w:val="bg-BG"/>
        </w:rPr>
        <w:tab/>
      </w:r>
      <w:r w:rsidRPr="00A86384">
        <w:rPr>
          <w:rFonts w:ascii="Times New Roman" w:hAnsi="Times New Roman" w:cs="Times New Roman"/>
          <w:spacing w:val="4"/>
          <w:sz w:val="24"/>
          <w:szCs w:val="24"/>
          <w:lang w:val="bg-BG"/>
        </w:rPr>
        <w:t>- наличие на отделение за ремонт на колооси, с възможности за смяна на бандажни гривни, за разпресуване на колела и смяна на конусните зъбни колела /короните/, както и с възможности за механична обработка на оси, колела и бандажни гривни;</w:t>
      </w:r>
    </w:p>
    <w:p w:rsidR="001F45C4" w:rsidRPr="00A86384" w:rsidRDefault="001F45C4" w:rsidP="001F45C4">
      <w:pPr>
        <w:pStyle w:val="NoSpacing"/>
        <w:rPr>
          <w:rFonts w:ascii="Times New Roman" w:hAnsi="Times New Roman" w:cs="Times New Roman"/>
          <w:spacing w:val="4"/>
          <w:sz w:val="24"/>
          <w:szCs w:val="24"/>
          <w:lang w:val="bg-BG"/>
        </w:rPr>
      </w:pPr>
      <w:r>
        <w:rPr>
          <w:rFonts w:ascii="Times New Roman" w:hAnsi="Times New Roman" w:cs="Times New Roman"/>
          <w:spacing w:val="4"/>
          <w:sz w:val="24"/>
          <w:szCs w:val="24"/>
          <w:lang w:val="bg-BG"/>
        </w:rPr>
        <w:tab/>
      </w:r>
      <w:r w:rsidRPr="00A86384">
        <w:rPr>
          <w:rFonts w:ascii="Times New Roman" w:hAnsi="Times New Roman" w:cs="Times New Roman"/>
          <w:spacing w:val="4"/>
          <w:sz w:val="24"/>
          <w:szCs w:val="24"/>
          <w:lang w:val="bg-BG"/>
        </w:rPr>
        <w:t>- наличие на отделение за ремонт на групови и единични колоосни редуктори с възможности за разработка и изпитване.</w:t>
      </w:r>
    </w:p>
    <w:p w:rsidR="001F45C4" w:rsidRPr="00A86384" w:rsidRDefault="001F45C4" w:rsidP="001F45C4">
      <w:pPr>
        <w:pStyle w:val="NoSpacing"/>
        <w:rPr>
          <w:rFonts w:ascii="Times New Roman" w:hAnsi="Times New Roman" w:cs="Times New Roman"/>
          <w:spacing w:val="4"/>
          <w:sz w:val="24"/>
          <w:szCs w:val="24"/>
          <w:lang w:val="bg-BG"/>
        </w:rPr>
      </w:pPr>
      <w:r w:rsidRPr="00A86384">
        <w:rPr>
          <w:rFonts w:ascii="Times New Roman" w:hAnsi="Times New Roman" w:cs="Times New Roman"/>
          <w:spacing w:val="4"/>
          <w:sz w:val="24"/>
          <w:szCs w:val="24"/>
          <w:lang w:val="bg-BG"/>
        </w:rPr>
        <w:lastRenderedPageBreak/>
        <w:tab/>
        <w:t xml:space="preserve">ж/ опис на всички стендове за проверка и изпитания, диагностични апарати и измервателни уреди за проверка на механични и електрически параметри, преминали съответния технически контрол; </w:t>
      </w:r>
    </w:p>
    <w:p w:rsidR="001F45C4" w:rsidRPr="00A86384" w:rsidRDefault="001F45C4" w:rsidP="001F45C4">
      <w:pPr>
        <w:pStyle w:val="NoSpacing"/>
        <w:rPr>
          <w:rFonts w:ascii="Times New Roman" w:hAnsi="Times New Roman" w:cs="Times New Roman"/>
          <w:spacing w:val="4"/>
          <w:sz w:val="24"/>
          <w:szCs w:val="24"/>
          <w:lang w:val="bg-BG"/>
        </w:rPr>
      </w:pPr>
      <w:r>
        <w:rPr>
          <w:rFonts w:ascii="Times New Roman" w:hAnsi="Times New Roman" w:cs="Times New Roman"/>
          <w:spacing w:val="4"/>
          <w:sz w:val="24"/>
          <w:szCs w:val="24"/>
          <w:lang w:val="bg-BG"/>
        </w:rPr>
        <w:tab/>
      </w:r>
      <w:r w:rsidRPr="00A86384">
        <w:rPr>
          <w:rFonts w:ascii="Times New Roman" w:hAnsi="Times New Roman" w:cs="Times New Roman"/>
          <w:spacing w:val="4"/>
          <w:sz w:val="24"/>
          <w:szCs w:val="24"/>
          <w:lang w:val="bg-BG"/>
        </w:rPr>
        <w:t>з/ наличие на необходимо технологично оборудване за нанасяне на съответните лакови покрития, съгласно предоставеното предписание за боядисване на локомотивите на „БДЖ – Товарни превози” ЕООД;</w:t>
      </w:r>
    </w:p>
    <w:p w:rsidR="001F45C4" w:rsidRPr="00A86384" w:rsidRDefault="001F45C4" w:rsidP="001F45C4">
      <w:pPr>
        <w:pStyle w:val="NoSpacing"/>
        <w:ind w:firstLine="708"/>
        <w:rPr>
          <w:rFonts w:ascii="Times New Roman" w:hAnsi="Times New Roman" w:cs="Times New Roman"/>
          <w:spacing w:val="4"/>
          <w:sz w:val="24"/>
          <w:szCs w:val="24"/>
          <w:lang w:val="bg-BG"/>
        </w:rPr>
      </w:pPr>
      <w:r w:rsidRPr="00A86384">
        <w:rPr>
          <w:rFonts w:ascii="Times New Roman" w:hAnsi="Times New Roman" w:cs="Times New Roman"/>
          <w:spacing w:val="4"/>
          <w:sz w:val="24"/>
          <w:szCs w:val="24"/>
          <w:lang w:val="bg-BG"/>
        </w:rPr>
        <w:t>Доказателствата да бъдат представени като описи, в оригинал, придружени със снимков материал.</w:t>
      </w:r>
    </w:p>
    <w:p w:rsidR="001F45C4" w:rsidRPr="00A86384" w:rsidRDefault="00913964" w:rsidP="001F45C4">
      <w:pPr>
        <w:pStyle w:val="NoSpacing"/>
        <w:ind w:firstLine="708"/>
        <w:rPr>
          <w:rFonts w:ascii="Times New Roman" w:hAnsi="Times New Roman" w:cs="Times New Roman"/>
          <w:spacing w:val="4"/>
          <w:sz w:val="24"/>
          <w:szCs w:val="24"/>
          <w:lang w:val="bg-BG"/>
        </w:rPr>
      </w:pPr>
      <w:r>
        <w:rPr>
          <w:rFonts w:ascii="Times New Roman" w:hAnsi="Times New Roman" w:cs="Times New Roman"/>
          <w:spacing w:val="4"/>
          <w:sz w:val="24"/>
          <w:szCs w:val="24"/>
          <w:lang w:val="bg-BG"/>
        </w:rPr>
        <w:t>4</w:t>
      </w:r>
      <w:r w:rsidR="001F45C4" w:rsidRPr="00A86384">
        <w:rPr>
          <w:rFonts w:ascii="Times New Roman" w:hAnsi="Times New Roman" w:cs="Times New Roman"/>
          <w:spacing w:val="4"/>
          <w:sz w:val="24"/>
          <w:szCs w:val="24"/>
          <w:lang w:val="bg-BG"/>
        </w:rPr>
        <w:t>. Сертификат по ISO 9001: 2008 или еквивалент за успешно внедрена система за управление на качеството, издаден на името на изпълнителя на услугата – копие заверено от кандидата/ участника.</w:t>
      </w:r>
    </w:p>
    <w:p w:rsidR="001F45C4" w:rsidRPr="00A86384" w:rsidRDefault="001F45C4" w:rsidP="001F45C4">
      <w:pPr>
        <w:pStyle w:val="NoSpacing"/>
        <w:rPr>
          <w:rFonts w:ascii="Times New Roman" w:hAnsi="Times New Roman" w:cs="Times New Roman"/>
          <w:spacing w:val="4"/>
          <w:sz w:val="24"/>
          <w:szCs w:val="24"/>
          <w:lang w:val="bg-BG"/>
        </w:rPr>
      </w:pPr>
      <w:r w:rsidRPr="00A86384">
        <w:rPr>
          <w:rFonts w:ascii="Times New Roman" w:hAnsi="Times New Roman" w:cs="Times New Roman"/>
          <w:spacing w:val="4"/>
          <w:sz w:val="24"/>
          <w:szCs w:val="24"/>
          <w:lang w:val="bg-BG"/>
        </w:rPr>
        <w:tab/>
      </w:r>
      <w:r w:rsidR="00913964">
        <w:rPr>
          <w:rFonts w:ascii="Times New Roman" w:hAnsi="Times New Roman" w:cs="Times New Roman"/>
          <w:spacing w:val="4"/>
          <w:sz w:val="24"/>
          <w:szCs w:val="24"/>
          <w:lang w:val="bg-BG"/>
        </w:rPr>
        <w:t>5</w:t>
      </w:r>
      <w:r w:rsidRPr="00A86384">
        <w:rPr>
          <w:rFonts w:ascii="Times New Roman" w:hAnsi="Times New Roman" w:cs="Times New Roman"/>
          <w:spacing w:val="4"/>
          <w:sz w:val="24"/>
          <w:szCs w:val="24"/>
          <w:lang w:val="bg-BG"/>
        </w:rPr>
        <w:t xml:space="preserve">. Сертификат за функция по поддържане на </w:t>
      </w:r>
      <w:r w:rsidR="006118EB" w:rsidRPr="00A86384">
        <w:rPr>
          <w:rFonts w:ascii="Times New Roman" w:hAnsi="Times New Roman" w:cs="Times New Roman"/>
          <w:spacing w:val="4"/>
          <w:sz w:val="24"/>
          <w:szCs w:val="24"/>
          <w:lang w:val="bg-BG"/>
        </w:rPr>
        <w:t>дизел</w:t>
      </w:r>
      <w:r w:rsidR="006118EB">
        <w:rPr>
          <w:rFonts w:ascii="Times New Roman" w:hAnsi="Times New Roman" w:cs="Times New Roman"/>
          <w:spacing w:val="4"/>
          <w:sz w:val="24"/>
          <w:szCs w:val="24"/>
          <w:lang w:val="bg-BG"/>
        </w:rPr>
        <w:t>-</w:t>
      </w:r>
      <w:r w:rsidR="006118EB" w:rsidRPr="00A86384">
        <w:rPr>
          <w:rFonts w:ascii="Times New Roman" w:hAnsi="Times New Roman" w:cs="Times New Roman"/>
          <w:spacing w:val="4"/>
          <w:sz w:val="24"/>
          <w:szCs w:val="24"/>
          <w:lang w:val="bg-BG"/>
        </w:rPr>
        <w:t>хидравлически</w:t>
      </w:r>
      <w:r w:rsidRPr="00A86384">
        <w:rPr>
          <w:rFonts w:ascii="Times New Roman" w:hAnsi="Times New Roman" w:cs="Times New Roman"/>
          <w:spacing w:val="4"/>
          <w:sz w:val="24"/>
          <w:szCs w:val="24"/>
          <w:lang w:val="bg-BG"/>
        </w:rPr>
        <w:t xml:space="preserve"> локомотиви с обхват за извършване на подемни ремонти. </w:t>
      </w:r>
    </w:p>
    <w:p w:rsidR="001F45C4" w:rsidRPr="00A86384" w:rsidRDefault="00913964" w:rsidP="001F45C4">
      <w:pPr>
        <w:pStyle w:val="NoSpacing"/>
        <w:ind w:firstLine="708"/>
        <w:rPr>
          <w:rFonts w:ascii="Times New Roman" w:hAnsi="Times New Roman" w:cs="Times New Roman"/>
          <w:spacing w:val="4"/>
          <w:sz w:val="24"/>
          <w:szCs w:val="24"/>
          <w:lang w:val="bg-BG"/>
        </w:rPr>
      </w:pPr>
      <w:r>
        <w:rPr>
          <w:rFonts w:ascii="Times New Roman" w:hAnsi="Times New Roman" w:cs="Times New Roman"/>
          <w:spacing w:val="4"/>
          <w:sz w:val="24"/>
          <w:szCs w:val="24"/>
          <w:lang w:val="bg-BG"/>
        </w:rPr>
        <w:t>6</w:t>
      </w:r>
      <w:r w:rsidR="001F45C4" w:rsidRPr="00A86384">
        <w:rPr>
          <w:rFonts w:ascii="Times New Roman" w:hAnsi="Times New Roman" w:cs="Times New Roman"/>
          <w:spacing w:val="4"/>
          <w:sz w:val="24"/>
          <w:szCs w:val="24"/>
          <w:lang w:val="bg-BG"/>
        </w:rPr>
        <w:t>. Срок за извършване на подемния ремонт - не повече от 90 работни дни.</w:t>
      </w:r>
    </w:p>
    <w:p w:rsidR="001F45C4" w:rsidRPr="00A86384" w:rsidRDefault="001F45C4" w:rsidP="001F45C4">
      <w:pPr>
        <w:pStyle w:val="NoSpacing"/>
        <w:rPr>
          <w:rFonts w:ascii="Times New Roman" w:hAnsi="Times New Roman" w:cs="Times New Roman"/>
          <w:spacing w:val="4"/>
          <w:sz w:val="24"/>
          <w:szCs w:val="24"/>
          <w:lang w:val="bg-BG"/>
        </w:rPr>
      </w:pPr>
      <w:r w:rsidRPr="00A86384">
        <w:rPr>
          <w:rFonts w:ascii="Times New Roman" w:hAnsi="Times New Roman" w:cs="Times New Roman"/>
          <w:spacing w:val="4"/>
          <w:sz w:val="24"/>
          <w:szCs w:val="24"/>
          <w:lang w:val="bg-BG"/>
        </w:rPr>
        <w:tab/>
      </w:r>
      <w:r w:rsidR="00913964">
        <w:rPr>
          <w:rFonts w:ascii="Times New Roman" w:hAnsi="Times New Roman" w:cs="Times New Roman"/>
          <w:spacing w:val="4"/>
          <w:sz w:val="24"/>
          <w:szCs w:val="24"/>
          <w:lang w:val="bg-BG"/>
        </w:rPr>
        <w:t>7</w:t>
      </w:r>
      <w:r w:rsidRPr="00A86384">
        <w:rPr>
          <w:rFonts w:ascii="Times New Roman" w:hAnsi="Times New Roman" w:cs="Times New Roman"/>
          <w:spacing w:val="4"/>
          <w:sz w:val="24"/>
          <w:szCs w:val="24"/>
          <w:lang w:val="bg-BG"/>
        </w:rPr>
        <w:t>. Гаранционен срок след подемния ремонт – не по - малък от 12 /дванадесет/ календарни месеца.</w:t>
      </w:r>
    </w:p>
    <w:p w:rsidR="001F45C4" w:rsidRDefault="001F45C4"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1F45C4" w:rsidRDefault="001F45C4"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1F45C4" w:rsidRDefault="001F45C4"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1F45C4" w:rsidRDefault="001F45C4"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1F45C4" w:rsidRDefault="001F45C4"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1F45C4" w:rsidRDefault="001F45C4"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1F45C4" w:rsidRDefault="001F45C4"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1F45C4" w:rsidRDefault="001F45C4"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8414C0" w:rsidRDefault="008414C0"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8414C0" w:rsidRDefault="008414C0"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8414C0" w:rsidRDefault="008414C0"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8414C0" w:rsidRDefault="008414C0"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8414C0" w:rsidRDefault="008414C0"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8414C0" w:rsidRDefault="008414C0"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8414C0" w:rsidRDefault="008414C0"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8414C0" w:rsidRDefault="008414C0"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8414C0" w:rsidRDefault="008414C0"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8414C0" w:rsidRDefault="008414C0"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8414C0" w:rsidRDefault="008414C0"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8414C0" w:rsidRDefault="008414C0"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8414C0" w:rsidRDefault="008414C0"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8414C0" w:rsidRDefault="008414C0"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8414C0" w:rsidRDefault="008414C0"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8414C0" w:rsidRDefault="008414C0"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8414C0" w:rsidRDefault="008414C0"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4639AA" w:rsidRDefault="004639AA" w:rsidP="008414C0">
      <w:pPr>
        <w:autoSpaceDE w:val="0"/>
        <w:autoSpaceDN w:val="0"/>
        <w:adjustRightInd w:val="0"/>
        <w:spacing w:after="0" w:line="240" w:lineRule="auto"/>
        <w:jc w:val="right"/>
        <w:rPr>
          <w:rFonts w:ascii="Times New Roman" w:eastAsia="Verdana-Bold" w:hAnsi="Times New Roman" w:cs="Times New Roman"/>
          <w:b/>
          <w:bCs/>
          <w:sz w:val="24"/>
          <w:szCs w:val="24"/>
        </w:rPr>
      </w:pPr>
    </w:p>
    <w:p w:rsidR="004639AA" w:rsidRDefault="004639AA" w:rsidP="008414C0">
      <w:pPr>
        <w:autoSpaceDE w:val="0"/>
        <w:autoSpaceDN w:val="0"/>
        <w:adjustRightInd w:val="0"/>
        <w:spacing w:after="0" w:line="240" w:lineRule="auto"/>
        <w:jc w:val="right"/>
        <w:rPr>
          <w:rFonts w:ascii="Times New Roman" w:eastAsia="Verdana-Bold" w:hAnsi="Times New Roman" w:cs="Times New Roman"/>
          <w:b/>
          <w:bCs/>
          <w:sz w:val="24"/>
          <w:szCs w:val="24"/>
        </w:rPr>
      </w:pPr>
    </w:p>
    <w:p w:rsidR="00830274" w:rsidRDefault="00830274" w:rsidP="008414C0">
      <w:pPr>
        <w:autoSpaceDE w:val="0"/>
        <w:autoSpaceDN w:val="0"/>
        <w:adjustRightInd w:val="0"/>
        <w:spacing w:after="0" w:line="240" w:lineRule="auto"/>
        <w:jc w:val="right"/>
        <w:rPr>
          <w:rFonts w:ascii="Times New Roman" w:eastAsia="Verdana-Bold" w:hAnsi="Times New Roman" w:cs="Times New Roman"/>
          <w:b/>
          <w:bCs/>
          <w:sz w:val="24"/>
          <w:szCs w:val="24"/>
        </w:rPr>
      </w:pPr>
    </w:p>
    <w:p w:rsidR="00830274" w:rsidRDefault="00830274" w:rsidP="008414C0">
      <w:pPr>
        <w:autoSpaceDE w:val="0"/>
        <w:autoSpaceDN w:val="0"/>
        <w:adjustRightInd w:val="0"/>
        <w:spacing w:after="0" w:line="240" w:lineRule="auto"/>
        <w:jc w:val="right"/>
        <w:rPr>
          <w:rFonts w:ascii="Times New Roman" w:eastAsia="Verdana-Bold" w:hAnsi="Times New Roman" w:cs="Times New Roman"/>
          <w:b/>
          <w:bCs/>
          <w:sz w:val="24"/>
          <w:szCs w:val="24"/>
        </w:rPr>
      </w:pPr>
    </w:p>
    <w:p w:rsidR="00830274" w:rsidRDefault="00830274" w:rsidP="008414C0">
      <w:pPr>
        <w:autoSpaceDE w:val="0"/>
        <w:autoSpaceDN w:val="0"/>
        <w:adjustRightInd w:val="0"/>
        <w:spacing w:after="0" w:line="240" w:lineRule="auto"/>
        <w:jc w:val="right"/>
        <w:rPr>
          <w:rFonts w:ascii="Times New Roman" w:eastAsia="Verdana-Bold" w:hAnsi="Times New Roman" w:cs="Times New Roman"/>
          <w:b/>
          <w:bCs/>
          <w:sz w:val="24"/>
          <w:szCs w:val="24"/>
        </w:rPr>
      </w:pPr>
    </w:p>
    <w:p w:rsidR="00830274" w:rsidRDefault="00830274" w:rsidP="008414C0">
      <w:pPr>
        <w:autoSpaceDE w:val="0"/>
        <w:autoSpaceDN w:val="0"/>
        <w:adjustRightInd w:val="0"/>
        <w:spacing w:after="0" w:line="240" w:lineRule="auto"/>
        <w:jc w:val="right"/>
        <w:rPr>
          <w:rFonts w:ascii="Times New Roman" w:eastAsia="Verdana-Bold" w:hAnsi="Times New Roman" w:cs="Times New Roman"/>
          <w:b/>
          <w:bCs/>
          <w:sz w:val="24"/>
          <w:szCs w:val="24"/>
        </w:rPr>
      </w:pPr>
    </w:p>
    <w:p w:rsidR="00830274" w:rsidRDefault="00830274" w:rsidP="008414C0">
      <w:pPr>
        <w:autoSpaceDE w:val="0"/>
        <w:autoSpaceDN w:val="0"/>
        <w:adjustRightInd w:val="0"/>
        <w:spacing w:after="0" w:line="240" w:lineRule="auto"/>
        <w:jc w:val="right"/>
        <w:rPr>
          <w:rFonts w:ascii="Times New Roman" w:eastAsia="Verdana-Bold" w:hAnsi="Times New Roman" w:cs="Times New Roman"/>
          <w:b/>
          <w:bCs/>
          <w:sz w:val="24"/>
          <w:szCs w:val="24"/>
        </w:rPr>
      </w:pPr>
    </w:p>
    <w:p w:rsidR="00DB2A5F" w:rsidRDefault="00DB2A5F" w:rsidP="008414C0">
      <w:pPr>
        <w:autoSpaceDE w:val="0"/>
        <w:autoSpaceDN w:val="0"/>
        <w:adjustRightInd w:val="0"/>
        <w:spacing w:after="0" w:line="240" w:lineRule="auto"/>
        <w:jc w:val="right"/>
        <w:rPr>
          <w:rFonts w:ascii="Times New Roman" w:eastAsia="Verdana-Bold" w:hAnsi="Times New Roman" w:cs="Times New Roman"/>
          <w:b/>
          <w:bCs/>
          <w:sz w:val="24"/>
          <w:szCs w:val="24"/>
          <w:lang w:val="bg-BG"/>
        </w:rPr>
      </w:pPr>
    </w:p>
    <w:p w:rsidR="00DB2A5F" w:rsidRDefault="00DB2A5F" w:rsidP="008414C0">
      <w:pPr>
        <w:autoSpaceDE w:val="0"/>
        <w:autoSpaceDN w:val="0"/>
        <w:adjustRightInd w:val="0"/>
        <w:spacing w:after="0" w:line="240" w:lineRule="auto"/>
        <w:jc w:val="right"/>
        <w:rPr>
          <w:rFonts w:ascii="Times New Roman" w:eastAsia="Verdana-Bold" w:hAnsi="Times New Roman" w:cs="Times New Roman"/>
          <w:b/>
          <w:bCs/>
          <w:sz w:val="24"/>
          <w:szCs w:val="24"/>
          <w:lang w:val="bg-BG"/>
        </w:rPr>
      </w:pPr>
    </w:p>
    <w:p w:rsidR="00DB2A5F" w:rsidRDefault="00DB2A5F" w:rsidP="008414C0">
      <w:pPr>
        <w:autoSpaceDE w:val="0"/>
        <w:autoSpaceDN w:val="0"/>
        <w:adjustRightInd w:val="0"/>
        <w:spacing w:after="0" w:line="240" w:lineRule="auto"/>
        <w:jc w:val="right"/>
        <w:rPr>
          <w:rFonts w:ascii="Times New Roman" w:eastAsia="Verdana-Bold" w:hAnsi="Times New Roman" w:cs="Times New Roman"/>
          <w:b/>
          <w:bCs/>
          <w:sz w:val="24"/>
          <w:szCs w:val="24"/>
        </w:rPr>
      </w:pPr>
    </w:p>
    <w:p w:rsidR="00F5002C" w:rsidRDefault="00F5002C" w:rsidP="008414C0">
      <w:pPr>
        <w:autoSpaceDE w:val="0"/>
        <w:autoSpaceDN w:val="0"/>
        <w:adjustRightInd w:val="0"/>
        <w:spacing w:after="0" w:line="240" w:lineRule="auto"/>
        <w:jc w:val="right"/>
        <w:rPr>
          <w:rFonts w:ascii="Times New Roman" w:eastAsia="Verdana-Bold" w:hAnsi="Times New Roman" w:cs="Times New Roman"/>
          <w:b/>
          <w:bCs/>
          <w:sz w:val="24"/>
          <w:szCs w:val="24"/>
        </w:rPr>
      </w:pPr>
    </w:p>
    <w:p w:rsidR="00F5002C" w:rsidRPr="00F5002C" w:rsidRDefault="00F5002C" w:rsidP="008414C0">
      <w:pPr>
        <w:autoSpaceDE w:val="0"/>
        <w:autoSpaceDN w:val="0"/>
        <w:adjustRightInd w:val="0"/>
        <w:spacing w:after="0" w:line="240" w:lineRule="auto"/>
        <w:jc w:val="right"/>
        <w:rPr>
          <w:rFonts w:ascii="Times New Roman" w:eastAsia="Verdana-Bold" w:hAnsi="Times New Roman" w:cs="Times New Roman"/>
          <w:b/>
          <w:bCs/>
          <w:sz w:val="24"/>
          <w:szCs w:val="24"/>
        </w:rPr>
      </w:pPr>
    </w:p>
    <w:p w:rsidR="008414C0" w:rsidRPr="00E2689C" w:rsidRDefault="00E2689C" w:rsidP="008414C0">
      <w:pPr>
        <w:autoSpaceDE w:val="0"/>
        <w:autoSpaceDN w:val="0"/>
        <w:adjustRightInd w:val="0"/>
        <w:spacing w:after="0" w:line="240" w:lineRule="auto"/>
        <w:jc w:val="right"/>
        <w:rPr>
          <w:rFonts w:ascii="Times New Roman" w:eastAsia="Verdana-Bold" w:hAnsi="Times New Roman" w:cs="Times New Roman"/>
          <w:b/>
          <w:bCs/>
          <w:sz w:val="24"/>
          <w:szCs w:val="24"/>
        </w:rPr>
      </w:pPr>
      <w:r>
        <w:rPr>
          <w:rFonts w:ascii="Times New Roman" w:eastAsia="Verdana-Bold" w:hAnsi="Times New Roman" w:cs="Times New Roman"/>
          <w:b/>
          <w:bCs/>
          <w:sz w:val="24"/>
          <w:szCs w:val="24"/>
          <w:lang w:val="bg-BG"/>
        </w:rPr>
        <w:lastRenderedPageBreak/>
        <w:t xml:space="preserve">Приложение </w:t>
      </w:r>
      <w:r>
        <w:rPr>
          <w:rFonts w:ascii="Times New Roman" w:eastAsia="Verdana-Bold" w:hAnsi="Times New Roman" w:cs="Times New Roman"/>
          <w:b/>
          <w:bCs/>
          <w:sz w:val="24"/>
          <w:szCs w:val="24"/>
        </w:rPr>
        <w:t>3</w:t>
      </w:r>
    </w:p>
    <w:tbl>
      <w:tblPr>
        <w:tblW w:w="0" w:type="auto"/>
        <w:tblLook w:val="04A0"/>
      </w:tblPr>
      <w:tblGrid>
        <w:gridCol w:w="413"/>
        <w:gridCol w:w="5250"/>
        <w:gridCol w:w="1631"/>
        <w:gridCol w:w="1341"/>
        <w:gridCol w:w="1489"/>
      </w:tblGrid>
      <w:tr w:rsidR="008414C0" w:rsidRPr="008414C0" w:rsidTr="008414C0">
        <w:trPr>
          <w:trHeight w:val="525"/>
        </w:trPr>
        <w:tc>
          <w:tcPr>
            <w:tcW w:w="0" w:type="auto"/>
            <w:gridSpan w:val="5"/>
            <w:vMerge w:val="restart"/>
            <w:tcBorders>
              <w:top w:val="nil"/>
              <w:left w:val="nil"/>
              <w:bottom w:val="nil"/>
              <w:right w:val="nil"/>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b/>
                <w:bCs/>
                <w:sz w:val="24"/>
                <w:szCs w:val="24"/>
              </w:rPr>
            </w:pPr>
            <w:r w:rsidRPr="008414C0">
              <w:rPr>
                <w:rFonts w:ascii="Times New Roman" w:hAnsi="Times New Roman" w:cs="Times New Roman"/>
                <w:b/>
                <w:bCs/>
                <w:sz w:val="24"/>
                <w:szCs w:val="24"/>
              </w:rPr>
              <w:t xml:space="preserve">Норми за разход на труд за задължителни ремонтни операции при Подемен ремонт /ПР/ на локомотиви серия 55, съгласно "Правилник за подемен ремонт на дизел-хидравлически локомотиви серия 55 -ТП_ ПЛС 227/15 </w:t>
            </w:r>
          </w:p>
        </w:tc>
      </w:tr>
      <w:tr w:rsidR="008414C0" w:rsidRPr="008414C0" w:rsidTr="008414C0">
        <w:trPr>
          <w:trHeight w:val="810"/>
        </w:trPr>
        <w:tc>
          <w:tcPr>
            <w:tcW w:w="0" w:type="auto"/>
            <w:gridSpan w:val="5"/>
            <w:vMerge/>
            <w:tcBorders>
              <w:top w:val="nil"/>
              <w:left w:val="nil"/>
              <w:bottom w:val="nil"/>
              <w:right w:val="nil"/>
            </w:tcBorders>
            <w:vAlign w:val="center"/>
            <w:hideMark/>
          </w:tcPr>
          <w:p w:rsidR="008414C0" w:rsidRPr="008414C0" w:rsidRDefault="008414C0" w:rsidP="008414C0">
            <w:pPr>
              <w:spacing w:after="0" w:line="240" w:lineRule="auto"/>
              <w:rPr>
                <w:rFonts w:ascii="Times New Roman" w:hAnsi="Times New Roman" w:cs="Times New Roman"/>
                <w:b/>
                <w:bCs/>
                <w:sz w:val="24"/>
                <w:szCs w:val="24"/>
              </w:rPr>
            </w:pPr>
          </w:p>
        </w:tc>
      </w:tr>
      <w:tr w:rsidR="008414C0" w:rsidRPr="008414C0" w:rsidTr="008414C0">
        <w:trPr>
          <w:trHeight w:val="225"/>
        </w:trPr>
        <w:tc>
          <w:tcPr>
            <w:tcW w:w="0" w:type="auto"/>
            <w:tcBorders>
              <w:top w:val="nil"/>
              <w:left w:val="nil"/>
              <w:bottom w:val="nil"/>
              <w:right w:val="nil"/>
            </w:tcBorders>
            <w:shd w:val="clear" w:color="auto" w:fill="auto"/>
            <w:noWrap/>
            <w:hideMark/>
          </w:tcPr>
          <w:p w:rsidR="008414C0" w:rsidRPr="008414C0" w:rsidRDefault="008414C0" w:rsidP="008414C0">
            <w:pPr>
              <w:spacing w:after="0" w:line="240" w:lineRule="auto"/>
              <w:rPr>
                <w:rFonts w:ascii="Times New Roman" w:hAnsi="Times New Roman" w:cs="Times New Roman"/>
                <w:b/>
                <w:bCs/>
                <w:i/>
                <w:iCs/>
                <w:sz w:val="24"/>
                <w:szCs w:val="24"/>
              </w:rPr>
            </w:pPr>
          </w:p>
        </w:tc>
        <w:tc>
          <w:tcPr>
            <w:tcW w:w="0" w:type="auto"/>
            <w:tcBorders>
              <w:top w:val="nil"/>
              <w:left w:val="nil"/>
              <w:bottom w:val="nil"/>
              <w:right w:val="nil"/>
            </w:tcBorders>
            <w:shd w:val="clear" w:color="auto" w:fill="auto"/>
            <w:noWrap/>
            <w:hideMark/>
          </w:tcPr>
          <w:p w:rsidR="008414C0" w:rsidRPr="008414C0" w:rsidRDefault="008414C0" w:rsidP="008414C0">
            <w:pPr>
              <w:spacing w:after="0" w:line="240" w:lineRule="auto"/>
              <w:rPr>
                <w:rFonts w:ascii="Times New Roman" w:hAnsi="Times New Roman" w:cs="Times New Roman"/>
                <w:b/>
                <w:bCs/>
                <w:i/>
                <w:iCs/>
                <w:sz w:val="24"/>
                <w:szCs w:val="24"/>
              </w:rPr>
            </w:pPr>
          </w:p>
        </w:tc>
        <w:tc>
          <w:tcPr>
            <w:tcW w:w="0" w:type="auto"/>
            <w:tcBorders>
              <w:top w:val="nil"/>
              <w:left w:val="nil"/>
              <w:bottom w:val="nil"/>
              <w:right w:val="nil"/>
            </w:tcBorders>
            <w:shd w:val="clear" w:color="auto" w:fill="auto"/>
            <w:noWrap/>
            <w:vAlign w:val="center"/>
            <w:hideMark/>
          </w:tcPr>
          <w:p w:rsidR="008414C0" w:rsidRPr="008414C0" w:rsidRDefault="008414C0" w:rsidP="008414C0">
            <w:pPr>
              <w:spacing w:after="0" w:line="240" w:lineRule="auto"/>
              <w:jc w:val="center"/>
              <w:rPr>
                <w:rFonts w:ascii="Times New Roman" w:hAnsi="Times New Roman" w:cs="Times New Roman"/>
                <w:b/>
                <w:bCs/>
                <w:i/>
                <w:iCs/>
                <w:sz w:val="24"/>
                <w:szCs w:val="24"/>
              </w:rPr>
            </w:pPr>
          </w:p>
        </w:tc>
        <w:tc>
          <w:tcPr>
            <w:tcW w:w="0" w:type="auto"/>
            <w:tcBorders>
              <w:top w:val="nil"/>
              <w:left w:val="nil"/>
              <w:bottom w:val="nil"/>
              <w:right w:val="nil"/>
            </w:tcBorders>
            <w:shd w:val="clear" w:color="auto" w:fill="auto"/>
            <w:noWrap/>
            <w:hideMark/>
          </w:tcPr>
          <w:p w:rsidR="008414C0" w:rsidRPr="008414C0" w:rsidRDefault="008414C0" w:rsidP="008414C0">
            <w:pPr>
              <w:spacing w:after="0" w:line="240" w:lineRule="auto"/>
              <w:rPr>
                <w:rFonts w:ascii="Times New Roman" w:hAnsi="Times New Roman" w:cs="Times New Roman"/>
                <w:b/>
                <w:bCs/>
                <w:i/>
                <w:iCs/>
                <w:sz w:val="24"/>
                <w:szCs w:val="24"/>
              </w:rPr>
            </w:pPr>
          </w:p>
        </w:tc>
        <w:tc>
          <w:tcPr>
            <w:tcW w:w="0" w:type="auto"/>
            <w:tcBorders>
              <w:top w:val="nil"/>
              <w:left w:val="nil"/>
              <w:bottom w:val="nil"/>
              <w:right w:val="nil"/>
            </w:tcBorders>
            <w:shd w:val="clear" w:color="auto" w:fill="auto"/>
            <w:noWrap/>
            <w:hideMark/>
          </w:tcPr>
          <w:p w:rsidR="008414C0" w:rsidRPr="008414C0" w:rsidRDefault="008414C0" w:rsidP="008414C0">
            <w:pPr>
              <w:spacing w:after="0" w:line="240" w:lineRule="auto"/>
              <w:jc w:val="center"/>
              <w:rPr>
                <w:rFonts w:ascii="Times New Roman" w:hAnsi="Times New Roman" w:cs="Times New Roman"/>
                <w:b/>
                <w:bCs/>
                <w:sz w:val="24"/>
                <w:szCs w:val="24"/>
              </w:rPr>
            </w:pPr>
          </w:p>
        </w:tc>
      </w:tr>
      <w:tr w:rsidR="008414C0" w:rsidRPr="008414C0" w:rsidTr="008414C0">
        <w:trPr>
          <w:trHeight w:val="525"/>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b/>
                <w:bCs/>
                <w:sz w:val="18"/>
                <w:szCs w:val="18"/>
              </w:rPr>
            </w:pPr>
            <w:r w:rsidRPr="008414C0">
              <w:rPr>
                <w:rFonts w:ascii="Times New Roman" w:hAnsi="Times New Roman" w:cs="Times New Roman"/>
                <w:b/>
                <w:bCs/>
                <w:sz w:val="18"/>
                <w:szCs w:val="18"/>
              </w:rPr>
              <w:t xml:space="preserve">№ </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b/>
                <w:bCs/>
                <w:sz w:val="18"/>
                <w:szCs w:val="18"/>
              </w:rPr>
            </w:pPr>
            <w:r w:rsidRPr="008414C0">
              <w:rPr>
                <w:rFonts w:ascii="Times New Roman" w:hAnsi="Times New Roman" w:cs="Times New Roman"/>
                <w:b/>
                <w:bCs/>
                <w:sz w:val="18"/>
                <w:szCs w:val="18"/>
              </w:rPr>
              <w:t>Наименование на възела</w:t>
            </w:r>
            <w:r w:rsidRPr="008414C0">
              <w:rPr>
                <w:rFonts w:ascii="Times New Roman" w:hAnsi="Times New Roman" w:cs="Times New Roman"/>
                <w:b/>
                <w:bCs/>
                <w:sz w:val="18"/>
                <w:szCs w:val="18"/>
              </w:rPr>
              <w:br/>
              <w:t>/агрегатна система/</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b/>
                <w:bCs/>
                <w:sz w:val="18"/>
                <w:szCs w:val="18"/>
              </w:rPr>
            </w:pPr>
            <w:r w:rsidRPr="008414C0">
              <w:rPr>
                <w:rFonts w:ascii="Times New Roman" w:hAnsi="Times New Roman" w:cs="Times New Roman"/>
                <w:b/>
                <w:bCs/>
                <w:sz w:val="18"/>
                <w:szCs w:val="18"/>
              </w:rPr>
              <w:t>№ на § от Правилника за ремонт</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b/>
                <w:bCs/>
                <w:sz w:val="18"/>
                <w:szCs w:val="18"/>
              </w:rPr>
            </w:pPr>
            <w:r w:rsidRPr="008414C0">
              <w:rPr>
                <w:rFonts w:ascii="Times New Roman" w:hAnsi="Times New Roman" w:cs="Times New Roman"/>
                <w:b/>
                <w:bCs/>
                <w:sz w:val="18"/>
                <w:szCs w:val="18"/>
              </w:rPr>
              <w:t>Квалифи-кационна степен</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b/>
                <w:bCs/>
                <w:sz w:val="18"/>
                <w:szCs w:val="18"/>
              </w:rPr>
            </w:pPr>
            <w:r w:rsidRPr="008414C0">
              <w:rPr>
                <w:rFonts w:ascii="Times New Roman" w:hAnsi="Times New Roman" w:cs="Times New Roman"/>
                <w:b/>
                <w:bCs/>
                <w:sz w:val="18"/>
                <w:szCs w:val="18"/>
              </w:rPr>
              <w:t>Норма на време за разход на труд в чов./час</w:t>
            </w:r>
          </w:p>
        </w:tc>
      </w:tr>
      <w:tr w:rsidR="008414C0" w:rsidRPr="008414C0" w:rsidTr="008414C0">
        <w:trPr>
          <w:trHeight w:val="466"/>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8414C0" w:rsidRPr="008414C0" w:rsidRDefault="008414C0" w:rsidP="008414C0">
            <w:pPr>
              <w:spacing w:after="0" w:line="240" w:lineRule="auto"/>
              <w:rPr>
                <w:rFonts w:ascii="Times New Roman" w:hAnsi="Times New Roman" w:cs="Times New Roman"/>
                <w:b/>
                <w:bCs/>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8414C0" w:rsidRPr="008414C0" w:rsidRDefault="008414C0" w:rsidP="008414C0">
            <w:pPr>
              <w:spacing w:after="0" w:line="240" w:lineRule="auto"/>
              <w:rPr>
                <w:rFonts w:ascii="Times New Roman" w:hAnsi="Times New Roman" w:cs="Times New Roman"/>
                <w:b/>
                <w:bCs/>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8414C0" w:rsidRPr="008414C0" w:rsidRDefault="008414C0" w:rsidP="008414C0">
            <w:pPr>
              <w:spacing w:after="0" w:line="240" w:lineRule="auto"/>
              <w:rPr>
                <w:rFonts w:ascii="Times New Roman" w:hAnsi="Times New Roman" w:cs="Times New Roman"/>
                <w:b/>
                <w:bCs/>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8414C0" w:rsidRPr="008414C0" w:rsidRDefault="008414C0" w:rsidP="008414C0">
            <w:pPr>
              <w:spacing w:after="0" w:line="240" w:lineRule="auto"/>
              <w:rPr>
                <w:rFonts w:ascii="Times New Roman" w:hAnsi="Times New Roman" w:cs="Times New Roman"/>
                <w:b/>
                <w:bCs/>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8414C0" w:rsidRPr="008414C0" w:rsidRDefault="008414C0" w:rsidP="008414C0">
            <w:pPr>
              <w:spacing w:after="0" w:line="240" w:lineRule="auto"/>
              <w:rPr>
                <w:rFonts w:ascii="Times New Roman" w:hAnsi="Times New Roman" w:cs="Times New Roman"/>
                <w:b/>
                <w:bCs/>
                <w:sz w:val="18"/>
                <w:szCs w:val="18"/>
              </w:rPr>
            </w:pPr>
          </w:p>
        </w:tc>
      </w:tr>
      <w:tr w:rsidR="008414C0" w:rsidRPr="008414C0" w:rsidTr="008414C0">
        <w:trPr>
          <w:trHeight w:val="360"/>
        </w:trPr>
        <w:tc>
          <w:tcPr>
            <w:tcW w:w="0" w:type="auto"/>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b/>
                <w:bCs/>
                <w:sz w:val="18"/>
                <w:szCs w:val="18"/>
              </w:rPr>
            </w:pPr>
            <w:r w:rsidRPr="008414C0">
              <w:rPr>
                <w:rFonts w:ascii="Times New Roman" w:hAnsi="Times New Roman" w:cs="Times New Roman"/>
                <w:b/>
                <w:bCs/>
                <w:sz w:val="18"/>
                <w:szCs w:val="18"/>
              </w:rPr>
              <w:t>РАМА И КОШ</w:t>
            </w:r>
          </w:p>
        </w:tc>
      </w:tr>
      <w:tr w:rsidR="008414C0" w:rsidRPr="008414C0" w:rsidTr="008414C0">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1</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 xml:space="preserve">  Рама и кош                                                                                                    </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 xml:space="preserve">§ 216 </w:t>
            </w:r>
            <w:r w:rsidRPr="008414C0">
              <w:rPr>
                <w:rFonts w:ascii="Arial" w:hAnsi="Arial" w:cs="Arial"/>
                <w:sz w:val="18"/>
                <w:szCs w:val="18"/>
              </w:rPr>
              <w:t>÷ § 234</w:t>
            </w:r>
          </w:p>
        </w:tc>
        <w:tc>
          <w:tcPr>
            <w:tcW w:w="0" w:type="auto"/>
            <w:tcBorders>
              <w:top w:val="single" w:sz="4" w:space="0" w:color="000000"/>
              <w:left w:val="nil"/>
              <w:bottom w:val="single" w:sz="4" w:space="0" w:color="000000"/>
              <w:right w:val="nil"/>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I,II,III</w:t>
            </w:r>
          </w:p>
        </w:tc>
        <w:tc>
          <w:tcPr>
            <w:tcW w:w="0" w:type="auto"/>
            <w:tcBorders>
              <w:top w:val="single" w:sz="4" w:space="0" w:color="auto"/>
              <w:left w:val="single" w:sz="4" w:space="0" w:color="auto"/>
              <w:bottom w:val="single" w:sz="4" w:space="0" w:color="auto"/>
              <w:right w:val="single" w:sz="8"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105,00</w:t>
            </w:r>
          </w:p>
        </w:tc>
      </w:tr>
      <w:tr w:rsidR="008414C0" w:rsidRPr="008414C0" w:rsidTr="008414C0">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2</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Боядисване на локомотива</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§232</w:t>
            </w:r>
          </w:p>
        </w:tc>
        <w:tc>
          <w:tcPr>
            <w:tcW w:w="0" w:type="auto"/>
            <w:tcBorders>
              <w:top w:val="nil"/>
              <w:left w:val="nil"/>
              <w:bottom w:val="nil"/>
              <w:right w:val="single" w:sz="4" w:space="0" w:color="000000"/>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II</w:t>
            </w:r>
          </w:p>
        </w:tc>
        <w:tc>
          <w:tcPr>
            <w:tcW w:w="0" w:type="auto"/>
            <w:tcBorders>
              <w:top w:val="nil"/>
              <w:left w:val="nil"/>
              <w:bottom w:val="nil"/>
              <w:right w:val="single" w:sz="8"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460,00</w:t>
            </w:r>
          </w:p>
        </w:tc>
      </w:tr>
      <w:tr w:rsidR="008414C0" w:rsidRPr="008414C0" w:rsidTr="008414C0">
        <w:trPr>
          <w:trHeight w:val="20"/>
        </w:trPr>
        <w:tc>
          <w:tcPr>
            <w:tcW w:w="0" w:type="auto"/>
            <w:tcBorders>
              <w:top w:val="nil"/>
              <w:left w:val="single" w:sz="8" w:space="0" w:color="auto"/>
              <w:bottom w:val="nil"/>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3</w:t>
            </w:r>
          </w:p>
        </w:tc>
        <w:tc>
          <w:tcPr>
            <w:tcW w:w="0" w:type="auto"/>
            <w:tcBorders>
              <w:top w:val="nil"/>
              <w:left w:val="nil"/>
              <w:bottom w:val="nil"/>
              <w:right w:val="single" w:sz="4" w:space="0" w:color="auto"/>
            </w:tcBorders>
            <w:shd w:val="clear" w:color="auto" w:fill="auto"/>
            <w:noWrap/>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Теглично-отбивачни съоръжения</w:t>
            </w:r>
          </w:p>
        </w:tc>
        <w:tc>
          <w:tcPr>
            <w:tcW w:w="0" w:type="auto"/>
            <w:tcBorders>
              <w:top w:val="nil"/>
              <w:left w:val="nil"/>
              <w:bottom w:val="nil"/>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 235 ÷ §240</w:t>
            </w:r>
          </w:p>
        </w:tc>
        <w:tc>
          <w:tcPr>
            <w:tcW w:w="0" w:type="auto"/>
            <w:tcBorders>
              <w:top w:val="single" w:sz="4" w:space="0" w:color="000000"/>
              <w:left w:val="nil"/>
              <w:bottom w:val="single" w:sz="4" w:space="0" w:color="000000"/>
              <w:right w:val="nil"/>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II,III</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8414C0" w:rsidRPr="008414C0" w:rsidRDefault="008414C0" w:rsidP="008414C0">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48,00</w:t>
            </w:r>
          </w:p>
        </w:tc>
      </w:tr>
      <w:tr w:rsidR="008414C0" w:rsidRPr="008414C0" w:rsidTr="008414C0">
        <w:trPr>
          <w:trHeight w:val="360"/>
        </w:trPr>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414C0" w:rsidRPr="008414C0" w:rsidRDefault="008414C0" w:rsidP="008414C0">
            <w:pPr>
              <w:spacing w:after="0" w:line="240" w:lineRule="auto"/>
              <w:jc w:val="center"/>
              <w:rPr>
                <w:rFonts w:ascii="Times New Roman" w:hAnsi="Times New Roman" w:cs="Times New Roman"/>
                <w:b/>
                <w:bCs/>
                <w:sz w:val="18"/>
                <w:szCs w:val="18"/>
              </w:rPr>
            </w:pPr>
            <w:r w:rsidRPr="008414C0">
              <w:rPr>
                <w:rFonts w:ascii="Times New Roman" w:hAnsi="Times New Roman" w:cs="Times New Roman"/>
                <w:b/>
                <w:bCs/>
                <w:sz w:val="18"/>
                <w:szCs w:val="18"/>
              </w:rPr>
              <w:t>ХОДОВА ЧАСТ</w:t>
            </w:r>
          </w:p>
        </w:tc>
      </w:tr>
      <w:tr w:rsidR="008414C0" w:rsidRPr="008414C0" w:rsidTr="008414C0">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Рама на талигите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 241 ÷ §242</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II,III</w:t>
            </w:r>
          </w:p>
        </w:tc>
        <w:tc>
          <w:tcPr>
            <w:tcW w:w="0" w:type="auto"/>
            <w:tcBorders>
              <w:top w:val="single" w:sz="4" w:space="0" w:color="000000"/>
              <w:left w:val="nil"/>
              <w:bottom w:val="single" w:sz="4" w:space="0" w:color="000000"/>
              <w:right w:val="single" w:sz="8"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240,00</w:t>
            </w:r>
          </w:p>
        </w:tc>
      </w:tr>
      <w:tr w:rsidR="008414C0" w:rsidRPr="008414C0" w:rsidTr="008414C0">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Ресорно окачване</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 268 ÷ § 275</w:t>
            </w:r>
          </w:p>
        </w:tc>
        <w:tc>
          <w:tcPr>
            <w:tcW w:w="0" w:type="auto"/>
            <w:tcBorders>
              <w:top w:val="nil"/>
              <w:left w:val="nil"/>
              <w:bottom w:val="single" w:sz="4" w:space="0" w:color="000000"/>
              <w:right w:val="single" w:sz="4" w:space="0" w:color="000000"/>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II,III</w:t>
            </w:r>
          </w:p>
        </w:tc>
        <w:tc>
          <w:tcPr>
            <w:tcW w:w="0" w:type="auto"/>
            <w:tcBorders>
              <w:top w:val="nil"/>
              <w:left w:val="nil"/>
              <w:bottom w:val="single" w:sz="4" w:space="0" w:color="auto"/>
              <w:right w:val="single" w:sz="8"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56,00</w:t>
            </w:r>
          </w:p>
        </w:tc>
      </w:tr>
      <w:tr w:rsidR="008414C0" w:rsidRPr="008414C0" w:rsidTr="008414C0">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Централен болт, централно лагеруване</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 243 ÷ § 248</w:t>
            </w:r>
          </w:p>
        </w:tc>
        <w:tc>
          <w:tcPr>
            <w:tcW w:w="0" w:type="auto"/>
            <w:tcBorders>
              <w:top w:val="nil"/>
              <w:left w:val="nil"/>
              <w:bottom w:val="single" w:sz="4" w:space="0" w:color="000000"/>
              <w:right w:val="single" w:sz="4" w:space="0" w:color="000000"/>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II,III</w:t>
            </w:r>
          </w:p>
        </w:tc>
        <w:tc>
          <w:tcPr>
            <w:tcW w:w="0" w:type="auto"/>
            <w:tcBorders>
              <w:top w:val="nil"/>
              <w:left w:val="nil"/>
              <w:bottom w:val="single" w:sz="4" w:space="0" w:color="auto"/>
              <w:right w:val="single" w:sz="8"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40,00</w:t>
            </w:r>
          </w:p>
        </w:tc>
      </w:tr>
      <w:tr w:rsidR="008414C0" w:rsidRPr="008414C0" w:rsidTr="008414C0">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Опори  на коша</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 233 ÷ § 234</w:t>
            </w:r>
          </w:p>
        </w:tc>
        <w:tc>
          <w:tcPr>
            <w:tcW w:w="0" w:type="auto"/>
            <w:tcBorders>
              <w:top w:val="nil"/>
              <w:left w:val="nil"/>
              <w:bottom w:val="single" w:sz="4" w:space="0" w:color="000000"/>
              <w:right w:val="single" w:sz="4" w:space="0" w:color="000000"/>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II,III</w:t>
            </w:r>
          </w:p>
        </w:tc>
        <w:tc>
          <w:tcPr>
            <w:tcW w:w="0" w:type="auto"/>
            <w:tcBorders>
              <w:top w:val="nil"/>
              <w:left w:val="nil"/>
              <w:bottom w:val="single" w:sz="4" w:space="0" w:color="000000"/>
              <w:right w:val="single" w:sz="8"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8,00</w:t>
            </w:r>
          </w:p>
        </w:tc>
      </w:tr>
      <w:tr w:rsidR="008414C0" w:rsidRPr="008414C0" w:rsidTr="008414C0">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8</w:t>
            </w:r>
          </w:p>
        </w:tc>
        <w:tc>
          <w:tcPr>
            <w:tcW w:w="0" w:type="auto"/>
            <w:tcBorders>
              <w:top w:val="nil"/>
              <w:left w:val="nil"/>
              <w:bottom w:val="single" w:sz="4" w:space="0" w:color="auto"/>
              <w:right w:val="single" w:sz="4" w:space="0" w:color="auto"/>
            </w:tcBorders>
            <w:shd w:val="clear" w:color="auto" w:fill="auto"/>
            <w:noWrap/>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Колооси, колоосни редуктори и карданни валове</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 249 ÷ § 267</w:t>
            </w:r>
          </w:p>
        </w:tc>
        <w:tc>
          <w:tcPr>
            <w:tcW w:w="0" w:type="auto"/>
            <w:tcBorders>
              <w:top w:val="nil"/>
              <w:left w:val="nil"/>
              <w:bottom w:val="single" w:sz="4" w:space="0" w:color="000000"/>
              <w:right w:val="single" w:sz="4" w:space="0" w:color="000000"/>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II,III</w:t>
            </w:r>
          </w:p>
        </w:tc>
        <w:tc>
          <w:tcPr>
            <w:tcW w:w="0" w:type="auto"/>
            <w:tcBorders>
              <w:top w:val="nil"/>
              <w:left w:val="nil"/>
              <w:bottom w:val="single" w:sz="4" w:space="0" w:color="auto"/>
              <w:right w:val="single" w:sz="8"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320,00</w:t>
            </w:r>
          </w:p>
        </w:tc>
      </w:tr>
      <w:tr w:rsidR="008414C0" w:rsidRPr="008414C0" w:rsidTr="008414C0">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9</w:t>
            </w:r>
          </w:p>
        </w:tc>
        <w:tc>
          <w:tcPr>
            <w:tcW w:w="0" w:type="auto"/>
            <w:tcBorders>
              <w:top w:val="nil"/>
              <w:left w:val="nil"/>
              <w:bottom w:val="single" w:sz="4" w:space="0" w:color="auto"/>
              <w:right w:val="single" w:sz="4" w:space="0" w:color="auto"/>
            </w:tcBorders>
            <w:shd w:val="clear" w:color="auto" w:fill="auto"/>
            <w:noWrap/>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Инсталация за смазване на ребордите</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 276 ÷ § 280</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II, III</w:t>
            </w:r>
          </w:p>
        </w:tc>
        <w:tc>
          <w:tcPr>
            <w:tcW w:w="0" w:type="auto"/>
            <w:tcBorders>
              <w:top w:val="nil"/>
              <w:left w:val="nil"/>
              <w:bottom w:val="single" w:sz="4" w:space="0" w:color="auto"/>
              <w:right w:val="single" w:sz="8" w:space="0" w:color="auto"/>
            </w:tcBorders>
            <w:shd w:val="clear" w:color="auto" w:fill="auto"/>
            <w:noWrap/>
            <w:vAlign w:val="center"/>
            <w:hideMark/>
          </w:tcPr>
          <w:p w:rsidR="008414C0" w:rsidRPr="008414C0" w:rsidRDefault="008414C0" w:rsidP="008414C0">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30,00</w:t>
            </w:r>
          </w:p>
        </w:tc>
      </w:tr>
      <w:tr w:rsidR="008414C0" w:rsidRPr="008414C0" w:rsidTr="008414C0">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Пясъчна инсталация</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 281 ÷ § 284</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II, III</w:t>
            </w:r>
          </w:p>
        </w:tc>
        <w:tc>
          <w:tcPr>
            <w:tcW w:w="0" w:type="auto"/>
            <w:tcBorders>
              <w:top w:val="nil"/>
              <w:left w:val="nil"/>
              <w:bottom w:val="single" w:sz="4" w:space="0" w:color="auto"/>
              <w:right w:val="single" w:sz="8" w:space="0" w:color="auto"/>
            </w:tcBorders>
            <w:shd w:val="clear" w:color="auto" w:fill="auto"/>
            <w:noWrap/>
            <w:vAlign w:val="center"/>
            <w:hideMark/>
          </w:tcPr>
          <w:p w:rsidR="008414C0" w:rsidRPr="008414C0" w:rsidRDefault="008414C0" w:rsidP="008414C0">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24,00</w:t>
            </w:r>
          </w:p>
        </w:tc>
      </w:tr>
      <w:tr w:rsidR="008414C0" w:rsidRPr="008414C0" w:rsidTr="008414C0">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11</w:t>
            </w:r>
          </w:p>
        </w:tc>
        <w:tc>
          <w:tcPr>
            <w:tcW w:w="0" w:type="auto"/>
            <w:tcBorders>
              <w:top w:val="nil"/>
              <w:left w:val="nil"/>
              <w:bottom w:val="single" w:sz="4" w:space="0" w:color="auto"/>
              <w:right w:val="single" w:sz="4" w:space="0" w:color="auto"/>
            </w:tcBorders>
            <w:shd w:val="clear" w:color="auto" w:fill="auto"/>
            <w:noWrap/>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Смазване на ходовата част</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 285</w:t>
            </w:r>
          </w:p>
        </w:tc>
        <w:tc>
          <w:tcPr>
            <w:tcW w:w="0" w:type="auto"/>
            <w:tcBorders>
              <w:top w:val="nil"/>
              <w:left w:val="nil"/>
              <w:bottom w:val="single" w:sz="4" w:space="0" w:color="000000"/>
              <w:right w:val="single" w:sz="4" w:space="0" w:color="000000"/>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II,III</w:t>
            </w:r>
          </w:p>
        </w:tc>
        <w:tc>
          <w:tcPr>
            <w:tcW w:w="0" w:type="auto"/>
            <w:tcBorders>
              <w:top w:val="nil"/>
              <w:left w:val="nil"/>
              <w:bottom w:val="single" w:sz="4" w:space="0" w:color="auto"/>
              <w:right w:val="single" w:sz="8"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8,00</w:t>
            </w:r>
          </w:p>
        </w:tc>
      </w:tr>
      <w:tr w:rsidR="008414C0" w:rsidRPr="008414C0" w:rsidTr="008414C0">
        <w:trPr>
          <w:trHeight w:val="20"/>
        </w:trPr>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414C0" w:rsidRPr="008414C0" w:rsidRDefault="008414C0" w:rsidP="008414C0">
            <w:pPr>
              <w:spacing w:after="0" w:line="240" w:lineRule="auto"/>
              <w:jc w:val="center"/>
              <w:rPr>
                <w:rFonts w:ascii="Times New Roman" w:hAnsi="Times New Roman" w:cs="Times New Roman"/>
                <w:b/>
                <w:bCs/>
                <w:sz w:val="18"/>
                <w:szCs w:val="18"/>
              </w:rPr>
            </w:pPr>
            <w:r w:rsidRPr="008414C0">
              <w:rPr>
                <w:rFonts w:ascii="Times New Roman" w:hAnsi="Times New Roman" w:cs="Times New Roman"/>
                <w:b/>
                <w:bCs/>
                <w:sz w:val="18"/>
                <w:szCs w:val="18"/>
              </w:rPr>
              <w:t>ДИЗЕЛОВ ДВИГАТЕЛ</w:t>
            </w:r>
          </w:p>
        </w:tc>
      </w:tr>
      <w:tr w:rsidR="008414C0" w:rsidRPr="008414C0" w:rsidTr="008414C0">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12</w:t>
            </w:r>
          </w:p>
        </w:tc>
        <w:tc>
          <w:tcPr>
            <w:tcW w:w="0" w:type="auto"/>
            <w:tcBorders>
              <w:top w:val="nil"/>
              <w:left w:val="nil"/>
              <w:bottom w:val="single" w:sz="4" w:space="0" w:color="auto"/>
              <w:right w:val="single" w:sz="4" w:space="0" w:color="auto"/>
            </w:tcBorders>
            <w:shd w:val="clear" w:color="auto" w:fill="auto"/>
            <w:noWrap/>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Укрепване на моторната рама</w:t>
            </w:r>
          </w:p>
        </w:tc>
        <w:tc>
          <w:tcPr>
            <w:tcW w:w="0" w:type="auto"/>
            <w:tcBorders>
              <w:top w:val="nil"/>
              <w:left w:val="nil"/>
              <w:bottom w:val="single" w:sz="4" w:space="0" w:color="auto"/>
              <w:right w:val="single" w:sz="4" w:space="0" w:color="auto"/>
            </w:tcBorders>
            <w:shd w:val="clear" w:color="auto" w:fill="auto"/>
            <w:noWrap/>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 286 ÷ § 288</w:t>
            </w:r>
          </w:p>
        </w:tc>
        <w:tc>
          <w:tcPr>
            <w:tcW w:w="0" w:type="auto"/>
            <w:tcBorders>
              <w:top w:val="single" w:sz="4" w:space="0" w:color="000000"/>
              <w:left w:val="nil"/>
              <w:bottom w:val="nil"/>
              <w:right w:val="single" w:sz="4" w:space="0" w:color="000000"/>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II,III</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8,00</w:t>
            </w:r>
          </w:p>
        </w:tc>
      </w:tr>
      <w:tr w:rsidR="008414C0" w:rsidRPr="008414C0" w:rsidTr="008414C0">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13</w:t>
            </w:r>
          </w:p>
        </w:tc>
        <w:tc>
          <w:tcPr>
            <w:tcW w:w="0" w:type="auto"/>
            <w:tcBorders>
              <w:top w:val="nil"/>
              <w:left w:val="nil"/>
              <w:bottom w:val="single" w:sz="4" w:space="0" w:color="auto"/>
              <w:right w:val="single" w:sz="4" w:space="0" w:color="auto"/>
            </w:tcBorders>
            <w:shd w:val="clear" w:color="auto" w:fill="auto"/>
            <w:noWrap/>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Въздушни филтри</w:t>
            </w:r>
          </w:p>
        </w:tc>
        <w:tc>
          <w:tcPr>
            <w:tcW w:w="0" w:type="auto"/>
            <w:tcBorders>
              <w:top w:val="nil"/>
              <w:left w:val="nil"/>
              <w:bottom w:val="single" w:sz="4" w:space="0" w:color="auto"/>
              <w:right w:val="single" w:sz="4" w:space="0" w:color="auto"/>
            </w:tcBorders>
            <w:shd w:val="clear" w:color="auto" w:fill="auto"/>
            <w:noWrap/>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 289</w:t>
            </w:r>
          </w:p>
        </w:tc>
        <w:tc>
          <w:tcPr>
            <w:tcW w:w="0" w:type="auto"/>
            <w:tcBorders>
              <w:top w:val="single" w:sz="4" w:space="0" w:color="000000"/>
              <w:left w:val="nil"/>
              <w:bottom w:val="nil"/>
              <w:right w:val="single" w:sz="4" w:space="0" w:color="000000"/>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II,III</w:t>
            </w:r>
          </w:p>
        </w:tc>
        <w:tc>
          <w:tcPr>
            <w:tcW w:w="0" w:type="auto"/>
            <w:tcBorders>
              <w:top w:val="nil"/>
              <w:left w:val="nil"/>
              <w:bottom w:val="single" w:sz="4" w:space="0" w:color="auto"/>
              <w:right w:val="single" w:sz="8" w:space="0" w:color="auto"/>
            </w:tcBorders>
            <w:shd w:val="clear" w:color="auto" w:fill="auto"/>
            <w:noWrap/>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8,00</w:t>
            </w:r>
          </w:p>
        </w:tc>
      </w:tr>
      <w:tr w:rsidR="008414C0" w:rsidRPr="008414C0" w:rsidTr="008414C0">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14</w:t>
            </w:r>
          </w:p>
        </w:tc>
        <w:tc>
          <w:tcPr>
            <w:tcW w:w="0" w:type="auto"/>
            <w:tcBorders>
              <w:top w:val="nil"/>
              <w:left w:val="nil"/>
              <w:bottom w:val="single" w:sz="4" w:space="0" w:color="auto"/>
              <w:right w:val="single" w:sz="4" w:space="0" w:color="auto"/>
            </w:tcBorders>
            <w:shd w:val="clear" w:color="auto" w:fill="auto"/>
            <w:noWrap/>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Цилиндрова блок, цилиндрови втулки и картер</w:t>
            </w:r>
          </w:p>
        </w:tc>
        <w:tc>
          <w:tcPr>
            <w:tcW w:w="0" w:type="auto"/>
            <w:tcBorders>
              <w:top w:val="nil"/>
              <w:left w:val="nil"/>
              <w:bottom w:val="single" w:sz="4" w:space="0" w:color="auto"/>
              <w:right w:val="single" w:sz="4" w:space="0" w:color="auto"/>
            </w:tcBorders>
            <w:shd w:val="clear" w:color="auto" w:fill="auto"/>
            <w:noWrap/>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 290 ÷ § 300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I,II</w:t>
            </w:r>
          </w:p>
        </w:tc>
        <w:tc>
          <w:tcPr>
            <w:tcW w:w="0" w:type="auto"/>
            <w:tcBorders>
              <w:top w:val="nil"/>
              <w:left w:val="nil"/>
              <w:bottom w:val="single" w:sz="4" w:space="0" w:color="auto"/>
              <w:right w:val="single" w:sz="8" w:space="0" w:color="auto"/>
            </w:tcBorders>
            <w:shd w:val="clear" w:color="auto" w:fill="auto"/>
            <w:noWrap/>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95,00</w:t>
            </w:r>
          </w:p>
        </w:tc>
      </w:tr>
      <w:tr w:rsidR="008414C0" w:rsidRPr="008414C0" w:rsidTr="008414C0">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15</w:t>
            </w:r>
          </w:p>
        </w:tc>
        <w:tc>
          <w:tcPr>
            <w:tcW w:w="0" w:type="auto"/>
            <w:tcBorders>
              <w:top w:val="nil"/>
              <w:left w:val="nil"/>
              <w:bottom w:val="single" w:sz="4" w:space="0" w:color="auto"/>
              <w:right w:val="single" w:sz="4" w:space="0" w:color="auto"/>
            </w:tcBorders>
            <w:shd w:val="clear" w:color="auto" w:fill="auto"/>
            <w:noWrap/>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Цилиндрови глави, вентили</w:t>
            </w:r>
          </w:p>
        </w:tc>
        <w:tc>
          <w:tcPr>
            <w:tcW w:w="0" w:type="auto"/>
            <w:tcBorders>
              <w:top w:val="nil"/>
              <w:left w:val="nil"/>
              <w:bottom w:val="single" w:sz="4" w:space="0" w:color="auto"/>
              <w:right w:val="single" w:sz="4" w:space="0" w:color="auto"/>
            </w:tcBorders>
            <w:shd w:val="clear" w:color="auto" w:fill="auto"/>
            <w:noWrap/>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 301 ÷ § 316</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I,II</w:t>
            </w:r>
          </w:p>
        </w:tc>
        <w:tc>
          <w:tcPr>
            <w:tcW w:w="0" w:type="auto"/>
            <w:tcBorders>
              <w:top w:val="nil"/>
              <w:left w:val="nil"/>
              <w:bottom w:val="single" w:sz="4" w:space="0" w:color="auto"/>
              <w:right w:val="single" w:sz="8" w:space="0" w:color="auto"/>
            </w:tcBorders>
            <w:shd w:val="clear" w:color="auto" w:fill="auto"/>
            <w:noWrap/>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180,00</w:t>
            </w:r>
          </w:p>
        </w:tc>
      </w:tr>
      <w:tr w:rsidR="008414C0" w:rsidRPr="008414C0" w:rsidTr="008414C0">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16</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Кобилици, повдигачи, разпределителен вал</w:t>
            </w:r>
          </w:p>
        </w:tc>
        <w:tc>
          <w:tcPr>
            <w:tcW w:w="0" w:type="auto"/>
            <w:tcBorders>
              <w:top w:val="nil"/>
              <w:left w:val="nil"/>
              <w:bottom w:val="single" w:sz="4" w:space="0" w:color="auto"/>
              <w:right w:val="single" w:sz="4" w:space="0" w:color="auto"/>
            </w:tcBorders>
            <w:shd w:val="clear" w:color="auto" w:fill="auto"/>
            <w:noWrap/>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 317 ÷ § 339</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I,II</w:t>
            </w:r>
          </w:p>
        </w:tc>
        <w:tc>
          <w:tcPr>
            <w:tcW w:w="0" w:type="auto"/>
            <w:tcBorders>
              <w:top w:val="nil"/>
              <w:left w:val="nil"/>
              <w:bottom w:val="single" w:sz="4" w:space="0" w:color="auto"/>
              <w:right w:val="single" w:sz="8" w:space="0" w:color="auto"/>
            </w:tcBorders>
            <w:shd w:val="clear" w:color="auto" w:fill="auto"/>
            <w:noWrap/>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48,00</w:t>
            </w:r>
          </w:p>
        </w:tc>
      </w:tr>
      <w:tr w:rsidR="008414C0" w:rsidRPr="008414C0" w:rsidTr="008414C0">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17</w:t>
            </w:r>
          </w:p>
        </w:tc>
        <w:tc>
          <w:tcPr>
            <w:tcW w:w="0" w:type="auto"/>
            <w:tcBorders>
              <w:top w:val="nil"/>
              <w:left w:val="nil"/>
              <w:bottom w:val="single" w:sz="4" w:space="0" w:color="auto"/>
              <w:right w:val="single" w:sz="4" w:space="0" w:color="auto"/>
            </w:tcBorders>
            <w:shd w:val="clear" w:color="auto" w:fill="auto"/>
            <w:noWrap/>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Бутално-мотовилкова група</w:t>
            </w:r>
          </w:p>
        </w:tc>
        <w:tc>
          <w:tcPr>
            <w:tcW w:w="0" w:type="auto"/>
            <w:tcBorders>
              <w:top w:val="nil"/>
              <w:left w:val="nil"/>
              <w:bottom w:val="single" w:sz="4" w:space="0" w:color="auto"/>
              <w:right w:val="single" w:sz="4" w:space="0" w:color="auto"/>
            </w:tcBorders>
            <w:shd w:val="clear" w:color="auto" w:fill="auto"/>
            <w:noWrap/>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 340 ÷ § 351</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I,II</w:t>
            </w:r>
          </w:p>
        </w:tc>
        <w:tc>
          <w:tcPr>
            <w:tcW w:w="0" w:type="auto"/>
            <w:tcBorders>
              <w:top w:val="nil"/>
              <w:left w:val="nil"/>
              <w:bottom w:val="single" w:sz="4" w:space="0" w:color="auto"/>
              <w:right w:val="single" w:sz="8" w:space="0" w:color="auto"/>
            </w:tcBorders>
            <w:shd w:val="clear" w:color="auto" w:fill="auto"/>
            <w:noWrap/>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240,00</w:t>
            </w:r>
          </w:p>
        </w:tc>
      </w:tr>
      <w:tr w:rsidR="008414C0" w:rsidRPr="008414C0" w:rsidTr="008414C0">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18</w:t>
            </w:r>
          </w:p>
        </w:tc>
        <w:tc>
          <w:tcPr>
            <w:tcW w:w="0" w:type="auto"/>
            <w:tcBorders>
              <w:top w:val="nil"/>
              <w:left w:val="nil"/>
              <w:bottom w:val="single" w:sz="4" w:space="0" w:color="auto"/>
              <w:right w:val="single" w:sz="4" w:space="0" w:color="auto"/>
            </w:tcBorders>
            <w:shd w:val="clear" w:color="auto" w:fill="auto"/>
            <w:noWrap/>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Основно лагеруване, колянов вал, демпфер</w:t>
            </w:r>
          </w:p>
        </w:tc>
        <w:tc>
          <w:tcPr>
            <w:tcW w:w="0" w:type="auto"/>
            <w:tcBorders>
              <w:top w:val="nil"/>
              <w:left w:val="nil"/>
              <w:bottom w:val="single" w:sz="4" w:space="0" w:color="auto"/>
              <w:right w:val="single" w:sz="4" w:space="0" w:color="auto"/>
            </w:tcBorders>
            <w:shd w:val="clear" w:color="auto" w:fill="auto"/>
            <w:noWrap/>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 352 ÷ § 358</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I,II</w:t>
            </w:r>
          </w:p>
        </w:tc>
        <w:tc>
          <w:tcPr>
            <w:tcW w:w="0" w:type="auto"/>
            <w:tcBorders>
              <w:top w:val="nil"/>
              <w:left w:val="nil"/>
              <w:bottom w:val="single" w:sz="4" w:space="0" w:color="auto"/>
              <w:right w:val="single" w:sz="8" w:space="0" w:color="auto"/>
            </w:tcBorders>
            <w:shd w:val="clear" w:color="auto" w:fill="auto"/>
            <w:noWrap/>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92,00</w:t>
            </w:r>
          </w:p>
        </w:tc>
      </w:tr>
      <w:tr w:rsidR="008414C0" w:rsidRPr="008414C0" w:rsidTr="008414C0">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19</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Горивонагнетателна апаратура, дюзи, помпи, горивен регулатор</w:t>
            </w:r>
          </w:p>
        </w:tc>
        <w:tc>
          <w:tcPr>
            <w:tcW w:w="0" w:type="auto"/>
            <w:tcBorders>
              <w:top w:val="nil"/>
              <w:left w:val="nil"/>
              <w:bottom w:val="single" w:sz="4" w:space="0" w:color="auto"/>
              <w:right w:val="single" w:sz="4" w:space="0" w:color="auto"/>
            </w:tcBorders>
            <w:shd w:val="clear" w:color="auto" w:fill="auto"/>
            <w:noWrap/>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 359 ÷ § 372</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I,II</w:t>
            </w:r>
          </w:p>
        </w:tc>
        <w:tc>
          <w:tcPr>
            <w:tcW w:w="0" w:type="auto"/>
            <w:tcBorders>
              <w:top w:val="nil"/>
              <w:left w:val="nil"/>
              <w:bottom w:val="single" w:sz="4" w:space="0" w:color="auto"/>
              <w:right w:val="single" w:sz="8" w:space="0" w:color="auto"/>
            </w:tcBorders>
            <w:shd w:val="clear" w:color="auto" w:fill="auto"/>
            <w:noWrap/>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88,00</w:t>
            </w:r>
          </w:p>
        </w:tc>
      </w:tr>
      <w:tr w:rsidR="008414C0" w:rsidRPr="008414C0" w:rsidTr="008414C0">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20</w:t>
            </w:r>
          </w:p>
        </w:tc>
        <w:tc>
          <w:tcPr>
            <w:tcW w:w="0" w:type="auto"/>
            <w:tcBorders>
              <w:top w:val="nil"/>
              <w:left w:val="nil"/>
              <w:bottom w:val="single" w:sz="4" w:space="0" w:color="auto"/>
              <w:right w:val="single" w:sz="4" w:space="0" w:color="auto"/>
            </w:tcBorders>
            <w:shd w:val="clear" w:color="auto" w:fill="auto"/>
            <w:noWrap/>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Турбокомпресор</w:t>
            </w:r>
          </w:p>
        </w:tc>
        <w:tc>
          <w:tcPr>
            <w:tcW w:w="0" w:type="auto"/>
            <w:tcBorders>
              <w:top w:val="nil"/>
              <w:left w:val="nil"/>
              <w:bottom w:val="single" w:sz="4" w:space="0" w:color="auto"/>
              <w:right w:val="single" w:sz="4" w:space="0" w:color="auto"/>
            </w:tcBorders>
            <w:shd w:val="clear" w:color="auto" w:fill="auto"/>
            <w:noWrap/>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 373 ÷ § 379</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I,II</w:t>
            </w:r>
          </w:p>
        </w:tc>
        <w:tc>
          <w:tcPr>
            <w:tcW w:w="0" w:type="auto"/>
            <w:tcBorders>
              <w:top w:val="nil"/>
              <w:left w:val="nil"/>
              <w:bottom w:val="single" w:sz="4" w:space="0" w:color="auto"/>
              <w:right w:val="single" w:sz="8" w:space="0" w:color="auto"/>
            </w:tcBorders>
            <w:shd w:val="clear" w:color="auto" w:fill="auto"/>
            <w:noWrap/>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58,00</w:t>
            </w:r>
          </w:p>
        </w:tc>
      </w:tr>
      <w:tr w:rsidR="008414C0" w:rsidRPr="008414C0" w:rsidTr="008414C0">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21</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Мазилна инсталация, маслени филтри, арматура</w:t>
            </w:r>
          </w:p>
        </w:tc>
        <w:tc>
          <w:tcPr>
            <w:tcW w:w="0" w:type="auto"/>
            <w:tcBorders>
              <w:top w:val="nil"/>
              <w:left w:val="nil"/>
              <w:bottom w:val="single" w:sz="4" w:space="0" w:color="auto"/>
              <w:right w:val="single" w:sz="4" w:space="0" w:color="auto"/>
            </w:tcBorders>
            <w:shd w:val="clear" w:color="auto" w:fill="auto"/>
            <w:noWrap/>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 380 ÷ § 390</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I,II,III</w:t>
            </w:r>
          </w:p>
        </w:tc>
        <w:tc>
          <w:tcPr>
            <w:tcW w:w="0" w:type="auto"/>
            <w:tcBorders>
              <w:top w:val="nil"/>
              <w:left w:val="nil"/>
              <w:bottom w:val="single" w:sz="4" w:space="0" w:color="auto"/>
              <w:right w:val="single" w:sz="8" w:space="0" w:color="auto"/>
            </w:tcBorders>
            <w:shd w:val="clear" w:color="auto" w:fill="auto"/>
            <w:noWrap/>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48,00</w:t>
            </w:r>
          </w:p>
        </w:tc>
      </w:tr>
      <w:tr w:rsidR="008414C0" w:rsidRPr="008414C0" w:rsidTr="008414C0">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22</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 xml:space="preserve">Инсталация за изгорели газове </w:t>
            </w:r>
          </w:p>
        </w:tc>
        <w:tc>
          <w:tcPr>
            <w:tcW w:w="0" w:type="auto"/>
            <w:tcBorders>
              <w:top w:val="nil"/>
              <w:left w:val="nil"/>
              <w:bottom w:val="single" w:sz="4" w:space="0" w:color="auto"/>
              <w:right w:val="single" w:sz="4" w:space="0" w:color="auto"/>
            </w:tcBorders>
            <w:shd w:val="clear" w:color="auto" w:fill="auto"/>
            <w:noWrap/>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 391 ÷ § 398</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I,II,III</w:t>
            </w:r>
          </w:p>
        </w:tc>
        <w:tc>
          <w:tcPr>
            <w:tcW w:w="0" w:type="auto"/>
            <w:tcBorders>
              <w:top w:val="nil"/>
              <w:left w:val="nil"/>
              <w:bottom w:val="single" w:sz="4" w:space="0" w:color="auto"/>
              <w:right w:val="single" w:sz="8" w:space="0" w:color="auto"/>
            </w:tcBorders>
            <w:shd w:val="clear" w:color="auto" w:fill="auto"/>
            <w:noWrap/>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84,00</w:t>
            </w:r>
          </w:p>
        </w:tc>
      </w:tr>
      <w:tr w:rsidR="008414C0" w:rsidRPr="008414C0" w:rsidTr="008414C0">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23</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Охладителна инсталация</w:t>
            </w:r>
          </w:p>
        </w:tc>
        <w:tc>
          <w:tcPr>
            <w:tcW w:w="0" w:type="auto"/>
            <w:tcBorders>
              <w:top w:val="nil"/>
              <w:left w:val="nil"/>
              <w:bottom w:val="single" w:sz="4" w:space="0" w:color="auto"/>
              <w:right w:val="single" w:sz="4" w:space="0" w:color="auto"/>
            </w:tcBorders>
            <w:shd w:val="clear" w:color="auto" w:fill="auto"/>
            <w:noWrap/>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 399 ÷ § 410</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I,II,III</w:t>
            </w:r>
          </w:p>
        </w:tc>
        <w:tc>
          <w:tcPr>
            <w:tcW w:w="0" w:type="auto"/>
            <w:tcBorders>
              <w:top w:val="nil"/>
              <w:left w:val="nil"/>
              <w:bottom w:val="single" w:sz="4" w:space="0" w:color="auto"/>
              <w:right w:val="single" w:sz="8" w:space="0" w:color="auto"/>
            </w:tcBorders>
            <w:shd w:val="clear" w:color="auto" w:fill="auto"/>
            <w:noWrap/>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78,00</w:t>
            </w:r>
          </w:p>
        </w:tc>
      </w:tr>
      <w:tr w:rsidR="008414C0" w:rsidRPr="008414C0" w:rsidTr="008414C0">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24</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Еластичен съединител</w:t>
            </w:r>
          </w:p>
        </w:tc>
        <w:tc>
          <w:tcPr>
            <w:tcW w:w="0" w:type="auto"/>
            <w:tcBorders>
              <w:top w:val="nil"/>
              <w:left w:val="nil"/>
              <w:bottom w:val="single" w:sz="4" w:space="0" w:color="auto"/>
              <w:right w:val="single" w:sz="4" w:space="0" w:color="auto"/>
            </w:tcBorders>
            <w:shd w:val="clear" w:color="auto" w:fill="auto"/>
            <w:noWrap/>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 411 ÷ § 414</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I,II,III</w:t>
            </w:r>
          </w:p>
        </w:tc>
        <w:tc>
          <w:tcPr>
            <w:tcW w:w="0" w:type="auto"/>
            <w:tcBorders>
              <w:top w:val="nil"/>
              <w:left w:val="nil"/>
              <w:bottom w:val="single" w:sz="4" w:space="0" w:color="auto"/>
              <w:right w:val="single" w:sz="8" w:space="0" w:color="auto"/>
            </w:tcBorders>
            <w:shd w:val="clear" w:color="auto" w:fill="auto"/>
            <w:noWrap/>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45,00</w:t>
            </w:r>
          </w:p>
        </w:tc>
      </w:tr>
      <w:tr w:rsidR="008414C0" w:rsidRPr="008414C0" w:rsidTr="008414C0">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Горивоснабдителна инсталация</w:t>
            </w:r>
          </w:p>
        </w:tc>
        <w:tc>
          <w:tcPr>
            <w:tcW w:w="0" w:type="auto"/>
            <w:tcBorders>
              <w:top w:val="nil"/>
              <w:left w:val="nil"/>
              <w:bottom w:val="single" w:sz="4" w:space="0" w:color="auto"/>
              <w:right w:val="single" w:sz="4" w:space="0" w:color="auto"/>
            </w:tcBorders>
            <w:shd w:val="clear" w:color="auto" w:fill="auto"/>
            <w:noWrap/>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 415 ÷ § 420</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I,II,III</w:t>
            </w:r>
          </w:p>
        </w:tc>
        <w:tc>
          <w:tcPr>
            <w:tcW w:w="0" w:type="auto"/>
            <w:tcBorders>
              <w:top w:val="nil"/>
              <w:left w:val="nil"/>
              <w:bottom w:val="single" w:sz="4" w:space="0" w:color="auto"/>
              <w:right w:val="single" w:sz="8" w:space="0" w:color="auto"/>
            </w:tcBorders>
            <w:shd w:val="clear" w:color="auto" w:fill="auto"/>
            <w:noWrap/>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16,00</w:t>
            </w:r>
          </w:p>
        </w:tc>
      </w:tr>
      <w:tr w:rsidR="008414C0" w:rsidRPr="008414C0" w:rsidTr="008414C0">
        <w:trPr>
          <w:trHeight w:val="20"/>
        </w:trPr>
        <w:tc>
          <w:tcPr>
            <w:tcW w:w="0" w:type="auto"/>
            <w:tcBorders>
              <w:top w:val="nil"/>
              <w:left w:val="single" w:sz="8" w:space="0" w:color="auto"/>
              <w:bottom w:val="nil"/>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26</w:t>
            </w:r>
          </w:p>
        </w:tc>
        <w:tc>
          <w:tcPr>
            <w:tcW w:w="0" w:type="auto"/>
            <w:tcBorders>
              <w:top w:val="nil"/>
              <w:left w:val="nil"/>
              <w:bottom w:val="nil"/>
              <w:right w:val="single" w:sz="4" w:space="0" w:color="auto"/>
            </w:tcBorders>
            <w:shd w:val="clear" w:color="auto" w:fill="auto"/>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Хидростатично задвижване</w:t>
            </w:r>
          </w:p>
        </w:tc>
        <w:tc>
          <w:tcPr>
            <w:tcW w:w="0" w:type="auto"/>
            <w:tcBorders>
              <w:top w:val="nil"/>
              <w:left w:val="nil"/>
              <w:bottom w:val="nil"/>
              <w:right w:val="single" w:sz="4" w:space="0" w:color="auto"/>
            </w:tcBorders>
            <w:shd w:val="clear" w:color="auto" w:fill="auto"/>
            <w:noWrap/>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 421 ÷ § 437</w:t>
            </w:r>
          </w:p>
        </w:tc>
        <w:tc>
          <w:tcPr>
            <w:tcW w:w="0" w:type="auto"/>
            <w:tcBorders>
              <w:top w:val="nil"/>
              <w:left w:val="nil"/>
              <w:bottom w:val="nil"/>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I,II,III</w:t>
            </w:r>
          </w:p>
        </w:tc>
        <w:tc>
          <w:tcPr>
            <w:tcW w:w="0" w:type="auto"/>
            <w:tcBorders>
              <w:top w:val="nil"/>
              <w:left w:val="nil"/>
              <w:bottom w:val="nil"/>
              <w:right w:val="single" w:sz="8" w:space="0" w:color="auto"/>
            </w:tcBorders>
            <w:shd w:val="clear" w:color="auto" w:fill="auto"/>
            <w:noWrap/>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64,00</w:t>
            </w:r>
          </w:p>
        </w:tc>
      </w:tr>
      <w:tr w:rsidR="008414C0" w:rsidRPr="008414C0" w:rsidTr="008414C0">
        <w:trPr>
          <w:trHeight w:val="402"/>
        </w:trPr>
        <w:tc>
          <w:tcPr>
            <w:tcW w:w="0" w:type="auto"/>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b/>
                <w:bCs/>
                <w:sz w:val="18"/>
                <w:szCs w:val="18"/>
              </w:rPr>
            </w:pPr>
            <w:r w:rsidRPr="008414C0">
              <w:rPr>
                <w:rFonts w:ascii="Times New Roman" w:hAnsi="Times New Roman" w:cs="Times New Roman"/>
                <w:b/>
                <w:bCs/>
                <w:sz w:val="18"/>
                <w:szCs w:val="18"/>
              </w:rPr>
              <w:t xml:space="preserve">ХИДРОПРЕДАВАТЕЛНА КУТИЯ </w:t>
            </w:r>
          </w:p>
        </w:tc>
      </w:tr>
      <w:tr w:rsidR="008414C0" w:rsidRPr="008414C0" w:rsidTr="008414C0">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27</w:t>
            </w:r>
          </w:p>
        </w:tc>
        <w:tc>
          <w:tcPr>
            <w:tcW w:w="0" w:type="auto"/>
            <w:tcBorders>
              <w:top w:val="nil"/>
              <w:left w:val="nil"/>
              <w:bottom w:val="single" w:sz="4" w:space="0" w:color="auto"/>
              <w:right w:val="nil"/>
            </w:tcBorders>
            <w:shd w:val="clear" w:color="auto" w:fill="auto"/>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Хидропредавателна кутия /ХПК/</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 438÷ § 437</w:t>
            </w:r>
          </w:p>
        </w:tc>
        <w:tc>
          <w:tcPr>
            <w:tcW w:w="0" w:type="auto"/>
            <w:tcBorders>
              <w:top w:val="single" w:sz="4" w:space="0" w:color="auto"/>
              <w:left w:val="nil"/>
              <w:bottom w:val="nil"/>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I,II,III</w:t>
            </w:r>
          </w:p>
        </w:tc>
        <w:tc>
          <w:tcPr>
            <w:tcW w:w="0" w:type="auto"/>
            <w:tcBorders>
              <w:top w:val="nil"/>
              <w:left w:val="nil"/>
              <w:bottom w:val="single" w:sz="4" w:space="0" w:color="auto"/>
              <w:right w:val="single" w:sz="8" w:space="0" w:color="auto"/>
            </w:tcBorders>
            <w:shd w:val="clear" w:color="auto" w:fill="auto"/>
            <w:noWrap/>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250,00</w:t>
            </w:r>
          </w:p>
        </w:tc>
      </w:tr>
      <w:tr w:rsidR="008414C0" w:rsidRPr="008414C0" w:rsidTr="008414C0">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28</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Зареждаща помпа на ХПК</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 467÷ § 471</w:t>
            </w:r>
          </w:p>
        </w:tc>
        <w:tc>
          <w:tcPr>
            <w:tcW w:w="0" w:type="auto"/>
            <w:tcBorders>
              <w:top w:val="single" w:sz="4" w:space="0" w:color="auto"/>
              <w:left w:val="nil"/>
              <w:bottom w:val="nil"/>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I,II,III</w:t>
            </w:r>
          </w:p>
        </w:tc>
        <w:tc>
          <w:tcPr>
            <w:tcW w:w="0" w:type="auto"/>
            <w:tcBorders>
              <w:top w:val="nil"/>
              <w:left w:val="nil"/>
              <w:bottom w:val="single" w:sz="4" w:space="0" w:color="auto"/>
              <w:right w:val="single" w:sz="8" w:space="0" w:color="auto"/>
            </w:tcBorders>
            <w:shd w:val="clear" w:color="auto" w:fill="auto"/>
            <w:noWrap/>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42,00</w:t>
            </w:r>
          </w:p>
        </w:tc>
      </w:tr>
      <w:tr w:rsidR="008414C0" w:rsidRPr="008414C0" w:rsidTr="008414C0">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29</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Спомагателна мазилна помпа на ХПК</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 472÷ § 474</w:t>
            </w:r>
          </w:p>
        </w:tc>
        <w:tc>
          <w:tcPr>
            <w:tcW w:w="0" w:type="auto"/>
            <w:tcBorders>
              <w:top w:val="single" w:sz="4" w:space="0" w:color="auto"/>
              <w:left w:val="nil"/>
              <w:bottom w:val="nil"/>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I,II,III</w:t>
            </w:r>
          </w:p>
        </w:tc>
        <w:tc>
          <w:tcPr>
            <w:tcW w:w="0" w:type="auto"/>
            <w:tcBorders>
              <w:top w:val="nil"/>
              <w:left w:val="nil"/>
              <w:bottom w:val="single" w:sz="4" w:space="0" w:color="auto"/>
              <w:right w:val="single" w:sz="8" w:space="0" w:color="auto"/>
            </w:tcBorders>
            <w:shd w:val="clear" w:color="auto" w:fill="auto"/>
            <w:noWrap/>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25,00</w:t>
            </w:r>
          </w:p>
        </w:tc>
      </w:tr>
      <w:tr w:rsidR="008414C0" w:rsidRPr="008414C0" w:rsidTr="008414C0">
        <w:trPr>
          <w:trHeight w:val="20"/>
        </w:trPr>
        <w:tc>
          <w:tcPr>
            <w:tcW w:w="0" w:type="auto"/>
            <w:tcBorders>
              <w:top w:val="nil"/>
              <w:left w:val="single" w:sz="8" w:space="0" w:color="auto"/>
              <w:bottom w:val="nil"/>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30</w:t>
            </w:r>
          </w:p>
        </w:tc>
        <w:tc>
          <w:tcPr>
            <w:tcW w:w="0" w:type="auto"/>
            <w:tcBorders>
              <w:top w:val="nil"/>
              <w:left w:val="nil"/>
              <w:bottom w:val="nil"/>
              <w:right w:val="single" w:sz="4" w:space="0" w:color="auto"/>
            </w:tcBorders>
            <w:shd w:val="clear" w:color="auto" w:fill="auto"/>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Филтри, топлообменник, вентили, разпределители и тръбопроводи</w:t>
            </w:r>
          </w:p>
        </w:tc>
        <w:tc>
          <w:tcPr>
            <w:tcW w:w="0" w:type="auto"/>
            <w:tcBorders>
              <w:top w:val="nil"/>
              <w:left w:val="nil"/>
              <w:bottom w:val="nil"/>
              <w:right w:val="single" w:sz="4" w:space="0" w:color="auto"/>
            </w:tcBorders>
            <w:shd w:val="clear" w:color="auto" w:fill="auto"/>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 475÷ § 479</w:t>
            </w:r>
          </w:p>
        </w:tc>
        <w:tc>
          <w:tcPr>
            <w:tcW w:w="0" w:type="auto"/>
            <w:tcBorders>
              <w:top w:val="single" w:sz="4" w:space="0" w:color="auto"/>
              <w:left w:val="nil"/>
              <w:bottom w:val="nil"/>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I,II,III</w:t>
            </w:r>
          </w:p>
        </w:tc>
        <w:tc>
          <w:tcPr>
            <w:tcW w:w="0" w:type="auto"/>
            <w:tcBorders>
              <w:top w:val="nil"/>
              <w:left w:val="nil"/>
              <w:bottom w:val="nil"/>
              <w:right w:val="single" w:sz="8" w:space="0" w:color="auto"/>
            </w:tcBorders>
            <w:shd w:val="clear" w:color="auto" w:fill="auto"/>
            <w:noWrap/>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45,00</w:t>
            </w:r>
          </w:p>
        </w:tc>
      </w:tr>
      <w:tr w:rsidR="008414C0" w:rsidRPr="008414C0" w:rsidTr="008414C0">
        <w:trPr>
          <w:trHeight w:val="402"/>
        </w:trPr>
        <w:tc>
          <w:tcPr>
            <w:tcW w:w="0" w:type="auto"/>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b/>
                <w:bCs/>
                <w:sz w:val="18"/>
                <w:szCs w:val="18"/>
              </w:rPr>
            </w:pPr>
            <w:r w:rsidRPr="008414C0">
              <w:rPr>
                <w:rFonts w:ascii="Times New Roman" w:hAnsi="Times New Roman" w:cs="Times New Roman"/>
                <w:b/>
                <w:bCs/>
                <w:sz w:val="18"/>
                <w:szCs w:val="18"/>
              </w:rPr>
              <w:t>ХОДООБРЪЩАТЕЛ С РЕЖИМЕН РЕДУКТОР</w:t>
            </w:r>
          </w:p>
        </w:tc>
      </w:tr>
      <w:tr w:rsidR="008414C0" w:rsidRPr="008414C0" w:rsidTr="008414C0">
        <w:tc>
          <w:tcPr>
            <w:tcW w:w="0" w:type="auto"/>
            <w:tcBorders>
              <w:top w:val="nil"/>
              <w:left w:val="single" w:sz="8" w:space="0" w:color="auto"/>
              <w:bottom w:val="nil"/>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31</w:t>
            </w:r>
          </w:p>
        </w:tc>
        <w:tc>
          <w:tcPr>
            <w:tcW w:w="0" w:type="auto"/>
            <w:tcBorders>
              <w:top w:val="nil"/>
              <w:left w:val="nil"/>
              <w:bottom w:val="nil"/>
              <w:right w:val="single" w:sz="4" w:space="0" w:color="auto"/>
            </w:tcBorders>
            <w:shd w:val="clear" w:color="auto" w:fill="auto"/>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Ходообръщател с режимен редуктор</w:t>
            </w:r>
          </w:p>
        </w:tc>
        <w:tc>
          <w:tcPr>
            <w:tcW w:w="0" w:type="auto"/>
            <w:tcBorders>
              <w:top w:val="nil"/>
              <w:left w:val="nil"/>
              <w:bottom w:val="nil"/>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 480÷ § 492</w:t>
            </w:r>
          </w:p>
        </w:tc>
        <w:tc>
          <w:tcPr>
            <w:tcW w:w="0" w:type="auto"/>
            <w:tcBorders>
              <w:top w:val="single" w:sz="4" w:space="0" w:color="auto"/>
              <w:left w:val="nil"/>
              <w:bottom w:val="nil"/>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I,II,III</w:t>
            </w:r>
          </w:p>
        </w:tc>
        <w:tc>
          <w:tcPr>
            <w:tcW w:w="0" w:type="auto"/>
            <w:tcBorders>
              <w:top w:val="nil"/>
              <w:left w:val="nil"/>
              <w:bottom w:val="nil"/>
              <w:right w:val="single" w:sz="8"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180,00</w:t>
            </w:r>
          </w:p>
        </w:tc>
      </w:tr>
      <w:tr w:rsidR="008414C0" w:rsidRPr="008414C0" w:rsidTr="008414C0">
        <w:trPr>
          <w:trHeight w:val="390"/>
        </w:trPr>
        <w:tc>
          <w:tcPr>
            <w:tcW w:w="0" w:type="auto"/>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b/>
                <w:bCs/>
                <w:sz w:val="18"/>
                <w:szCs w:val="18"/>
              </w:rPr>
            </w:pPr>
            <w:r w:rsidRPr="008414C0">
              <w:rPr>
                <w:rFonts w:ascii="Times New Roman" w:hAnsi="Times New Roman" w:cs="Times New Roman"/>
                <w:b/>
                <w:bCs/>
                <w:sz w:val="18"/>
                <w:szCs w:val="18"/>
              </w:rPr>
              <w:t>ВЪЗДУШНА   И СПИРАЧНА СИСТЕМА</w:t>
            </w:r>
          </w:p>
        </w:tc>
      </w:tr>
      <w:tr w:rsidR="008414C0" w:rsidRPr="008414C0" w:rsidTr="008414C0">
        <w:tc>
          <w:tcPr>
            <w:tcW w:w="0" w:type="auto"/>
            <w:tcBorders>
              <w:top w:val="nil"/>
              <w:left w:val="single" w:sz="8" w:space="0" w:color="auto"/>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32</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Въздушен компресор тип 2А 320</w:t>
            </w:r>
          </w:p>
        </w:tc>
        <w:tc>
          <w:tcPr>
            <w:tcW w:w="0" w:type="auto"/>
            <w:tcBorders>
              <w:top w:val="nil"/>
              <w:left w:val="nil"/>
              <w:bottom w:val="single" w:sz="4" w:space="0" w:color="auto"/>
              <w:right w:val="single" w:sz="4" w:space="0" w:color="auto"/>
            </w:tcBorders>
            <w:shd w:val="clear" w:color="auto" w:fill="auto"/>
            <w:noWrap/>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 256 ÷ § 270</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II,III</w:t>
            </w:r>
          </w:p>
        </w:tc>
        <w:tc>
          <w:tcPr>
            <w:tcW w:w="0" w:type="auto"/>
            <w:tcBorders>
              <w:top w:val="nil"/>
              <w:left w:val="nil"/>
              <w:bottom w:val="single" w:sz="4" w:space="0" w:color="auto"/>
              <w:right w:val="single" w:sz="8"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75,00</w:t>
            </w:r>
          </w:p>
        </w:tc>
      </w:tr>
      <w:tr w:rsidR="008414C0" w:rsidRPr="008414C0" w:rsidTr="008414C0">
        <w:tc>
          <w:tcPr>
            <w:tcW w:w="0" w:type="auto"/>
            <w:tcBorders>
              <w:top w:val="nil"/>
              <w:left w:val="single" w:sz="8" w:space="0" w:color="auto"/>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33</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Въздушна инсталация</w:t>
            </w:r>
          </w:p>
        </w:tc>
        <w:tc>
          <w:tcPr>
            <w:tcW w:w="0" w:type="auto"/>
            <w:tcBorders>
              <w:top w:val="nil"/>
              <w:left w:val="nil"/>
              <w:bottom w:val="single" w:sz="4" w:space="0" w:color="auto"/>
              <w:right w:val="single" w:sz="4" w:space="0" w:color="auto"/>
            </w:tcBorders>
            <w:shd w:val="clear" w:color="auto" w:fill="auto"/>
            <w:noWrap/>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 271 ÷ § 280</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II, III</w:t>
            </w:r>
          </w:p>
        </w:tc>
        <w:tc>
          <w:tcPr>
            <w:tcW w:w="0" w:type="auto"/>
            <w:tcBorders>
              <w:top w:val="nil"/>
              <w:left w:val="nil"/>
              <w:bottom w:val="single" w:sz="4" w:space="0" w:color="auto"/>
              <w:right w:val="single" w:sz="8"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90,00</w:t>
            </w:r>
          </w:p>
        </w:tc>
      </w:tr>
      <w:tr w:rsidR="008414C0" w:rsidRPr="008414C0" w:rsidTr="008414C0">
        <w:tc>
          <w:tcPr>
            <w:tcW w:w="0" w:type="auto"/>
            <w:tcBorders>
              <w:top w:val="nil"/>
              <w:left w:val="single" w:sz="8" w:space="0" w:color="auto"/>
              <w:bottom w:val="nil"/>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34</w:t>
            </w:r>
          </w:p>
        </w:tc>
        <w:tc>
          <w:tcPr>
            <w:tcW w:w="0" w:type="auto"/>
            <w:tcBorders>
              <w:top w:val="nil"/>
              <w:left w:val="nil"/>
              <w:bottom w:val="nil"/>
              <w:right w:val="single" w:sz="4" w:space="0" w:color="auto"/>
            </w:tcBorders>
            <w:shd w:val="clear" w:color="auto" w:fill="auto"/>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Спирачна инсталация</w:t>
            </w:r>
          </w:p>
        </w:tc>
        <w:tc>
          <w:tcPr>
            <w:tcW w:w="0" w:type="auto"/>
            <w:tcBorders>
              <w:top w:val="nil"/>
              <w:left w:val="nil"/>
              <w:bottom w:val="nil"/>
              <w:right w:val="single" w:sz="4" w:space="0" w:color="auto"/>
            </w:tcBorders>
            <w:shd w:val="clear" w:color="auto" w:fill="auto"/>
            <w:noWrap/>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 281 ÷ § 284</w:t>
            </w:r>
          </w:p>
        </w:tc>
        <w:tc>
          <w:tcPr>
            <w:tcW w:w="0" w:type="auto"/>
            <w:tcBorders>
              <w:top w:val="nil"/>
              <w:left w:val="nil"/>
              <w:bottom w:val="nil"/>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I,II,III</w:t>
            </w:r>
          </w:p>
        </w:tc>
        <w:tc>
          <w:tcPr>
            <w:tcW w:w="0" w:type="auto"/>
            <w:tcBorders>
              <w:top w:val="nil"/>
              <w:left w:val="nil"/>
              <w:bottom w:val="nil"/>
              <w:right w:val="single" w:sz="8"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140,00</w:t>
            </w:r>
          </w:p>
        </w:tc>
      </w:tr>
      <w:tr w:rsidR="008414C0" w:rsidRPr="008414C0" w:rsidTr="008414C0">
        <w:trPr>
          <w:trHeight w:val="390"/>
        </w:trPr>
        <w:tc>
          <w:tcPr>
            <w:tcW w:w="0" w:type="auto"/>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b/>
                <w:bCs/>
                <w:sz w:val="18"/>
                <w:szCs w:val="18"/>
              </w:rPr>
            </w:pPr>
            <w:r w:rsidRPr="008414C0">
              <w:rPr>
                <w:rFonts w:ascii="Times New Roman" w:hAnsi="Times New Roman" w:cs="Times New Roman"/>
                <w:b/>
                <w:bCs/>
                <w:sz w:val="18"/>
                <w:szCs w:val="18"/>
              </w:rPr>
              <w:t>ДОПЪЛНИТЕЛНИ ИНСТАЛАЦИИ</w:t>
            </w:r>
          </w:p>
        </w:tc>
      </w:tr>
      <w:tr w:rsidR="008414C0" w:rsidRPr="008414C0" w:rsidTr="008414C0">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35</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Инсталация за почистване на предните стъкла</w:t>
            </w:r>
          </w:p>
        </w:tc>
        <w:tc>
          <w:tcPr>
            <w:tcW w:w="0" w:type="auto"/>
            <w:tcBorders>
              <w:top w:val="nil"/>
              <w:left w:val="nil"/>
              <w:bottom w:val="single" w:sz="4" w:space="0" w:color="auto"/>
              <w:right w:val="single" w:sz="4" w:space="0" w:color="auto"/>
            </w:tcBorders>
            <w:shd w:val="clear" w:color="auto" w:fill="auto"/>
            <w:noWrap/>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 285 ÷ § 287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II, III</w:t>
            </w:r>
          </w:p>
        </w:tc>
        <w:tc>
          <w:tcPr>
            <w:tcW w:w="0" w:type="auto"/>
            <w:tcBorders>
              <w:top w:val="nil"/>
              <w:left w:val="nil"/>
              <w:bottom w:val="single" w:sz="4" w:space="0" w:color="auto"/>
              <w:right w:val="single" w:sz="8"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12,00</w:t>
            </w:r>
          </w:p>
        </w:tc>
      </w:tr>
      <w:tr w:rsidR="008414C0" w:rsidRPr="008414C0" w:rsidTr="008414C0">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36</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Свирки, звукови сигнали</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 xml:space="preserve">§ 288 </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III</w:t>
            </w:r>
          </w:p>
        </w:tc>
        <w:tc>
          <w:tcPr>
            <w:tcW w:w="0" w:type="auto"/>
            <w:tcBorders>
              <w:top w:val="nil"/>
              <w:left w:val="nil"/>
              <w:bottom w:val="single" w:sz="4" w:space="0" w:color="auto"/>
              <w:right w:val="single" w:sz="8"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16,00</w:t>
            </w:r>
          </w:p>
        </w:tc>
      </w:tr>
      <w:tr w:rsidR="008414C0" w:rsidRPr="008414C0" w:rsidTr="008414C0">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37</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Контролно-измерителни уреди</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 289 ÷ § 290</w:t>
            </w:r>
          </w:p>
        </w:tc>
        <w:tc>
          <w:tcPr>
            <w:tcW w:w="0" w:type="auto"/>
            <w:tcBorders>
              <w:top w:val="nil"/>
              <w:left w:val="nil"/>
              <w:bottom w:val="single" w:sz="4" w:space="0" w:color="000000"/>
              <w:right w:val="single" w:sz="4" w:space="0" w:color="000000"/>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II</w:t>
            </w:r>
          </w:p>
        </w:tc>
        <w:tc>
          <w:tcPr>
            <w:tcW w:w="0" w:type="auto"/>
            <w:tcBorders>
              <w:top w:val="nil"/>
              <w:left w:val="nil"/>
              <w:bottom w:val="single" w:sz="4" w:space="0" w:color="000000"/>
              <w:right w:val="single" w:sz="8"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56,00</w:t>
            </w:r>
          </w:p>
        </w:tc>
      </w:tr>
      <w:tr w:rsidR="008414C0" w:rsidRPr="008414C0" w:rsidTr="001E7E1F">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38</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Устройство за бдителност</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 xml:space="preserve">§ 291 ÷ § 292 </w:t>
            </w:r>
          </w:p>
        </w:tc>
        <w:tc>
          <w:tcPr>
            <w:tcW w:w="0" w:type="auto"/>
            <w:tcBorders>
              <w:top w:val="nil"/>
              <w:left w:val="nil"/>
              <w:bottom w:val="single" w:sz="4" w:space="0" w:color="auto"/>
              <w:right w:val="single" w:sz="4" w:space="0" w:color="000000"/>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I,II,III</w:t>
            </w:r>
          </w:p>
        </w:tc>
        <w:tc>
          <w:tcPr>
            <w:tcW w:w="0" w:type="auto"/>
            <w:tcBorders>
              <w:top w:val="nil"/>
              <w:left w:val="nil"/>
              <w:bottom w:val="single" w:sz="4" w:space="0" w:color="auto"/>
              <w:right w:val="single" w:sz="8"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12,00</w:t>
            </w:r>
          </w:p>
        </w:tc>
      </w:tr>
      <w:tr w:rsidR="008414C0" w:rsidRPr="008414C0" w:rsidTr="001E7E1F">
        <w:trPr>
          <w:trHeight w:val="2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39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Скоростомерна инсталация „Hasler“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 293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I,II</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48,00</w:t>
            </w:r>
          </w:p>
        </w:tc>
      </w:tr>
      <w:tr w:rsidR="008414C0" w:rsidRPr="008414C0" w:rsidTr="001E7E1F">
        <w:trPr>
          <w:trHeight w:val="402"/>
        </w:trPr>
        <w:tc>
          <w:tcPr>
            <w:tcW w:w="0" w:type="auto"/>
            <w:gridSpan w:val="5"/>
            <w:tcBorders>
              <w:top w:val="single" w:sz="4" w:space="0" w:color="auto"/>
              <w:left w:val="single" w:sz="8" w:space="0" w:color="auto"/>
              <w:bottom w:val="single" w:sz="8" w:space="0" w:color="auto"/>
              <w:right w:val="single" w:sz="8" w:space="0" w:color="000000"/>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b/>
                <w:bCs/>
                <w:sz w:val="18"/>
                <w:szCs w:val="18"/>
              </w:rPr>
            </w:pPr>
            <w:r w:rsidRPr="008414C0">
              <w:rPr>
                <w:rFonts w:ascii="Times New Roman" w:hAnsi="Times New Roman" w:cs="Times New Roman"/>
                <w:b/>
                <w:bCs/>
                <w:sz w:val="18"/>
                <w:szCs w:val="18"/>
              </w:rPr>
              <w:lastRenderedPageBreak/>
              <w:t>ЕЛЕКТРИЧЕСКА УРЕДБА</w:t>
            </w:r>
          </w:p>
        </w:tc>
      </w:tr>
      <w:tr w:rsidR="008414C0" w:rsidRPr="008414C0" w:rsidTr="008414C0">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40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Спомагателни електрически машини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 533 ÷ § 538</w:t>
            </w:r>
          </w:p>
        </w:tc>
        <w:tc>
          <w:tcPr>
            <w:tcW w:w="0" w:type="auto"/>
            <w:tcBorders>
              <w:top w:val="single" w:sz="4" w:space="0" w:color="000000"/>
              <w:left w:val="nil"/>
              <w:bottom w:val="nil"/>
              <w:right w:val="single" w:sz="4" w:space="0" w:color="000000"/>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I,II</w:t>
            </w:r>
          </w:p>
        </w:tc>
        <w:tc>
          <w:tcPr>
            <w:tcW w:w="0" w:type="auto"/>
            <w:tcBorders>
              <w:top w:val="nil"/>
              <w:left w:val="nil"/>
              <w:bottom w:val="single" w:sz="4" w:space="0" w:color="auto"/>
              <w:right w:val="single" w:sz="8"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60,00</w:t>
            </w:r>
          </w:p>
        </w:tc>
      </w:tr>
      <w:tr w:rsidR="008414C0" w:rsidRPr="008414C0" w:rsidTr="008414C0">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41</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 xml:space="preserve">Автоматични и неавтоматични електричеси апарати за управление, контрол и защита. Електронни устройства </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 539 ÷ § 553</w:t>
            </w:r>
          </w:p>
        </w:tc>
        <w:tc>
          <w:tcPr>
            <w:tcW w:w="0" w:type="auto"/>
            <w:tcBorders>
              <w:top w:val="single" w:sz="4" w:space="0" w:color="000000"/>
              <w:left w:val="nil"/>
              <w:bottom w:val="nil"/>
              <w:right w:val="single" w:sz="4" w:space="0" w:color="000000"/>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I,II,III</w:t>
            </w:r>
          </w:p>
        </w:tc>
        <w:tc>
          <w:tcPr>
            <w:tcW w:w="0" w:type="auto"/>
            <w:tcBorders>
              <w:top w:val="nil"/>
              <w:left w:val="nil"/>
              <w:bottom w:val="single" w:sz="4" w:space="0" w:color="auto"/>
              <w:right w:val="single" w:sz="8"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120,00</w:t>
            </w:r>
          </w:p>
        </w:tc>
      </w:tr>
      <w:tr w:rsidR="008414C0" w:rsidRPr="008414C0" w:rsidTr="008414C0">
        <w:trPr>
          <w:trHeight w:val="20"/>
        </w:trPr>
        <w:tc>
          <w:tcPr>
            <w:tcW w:w="0" w:type="auto"/>
            <w:tcBorders>
              <w:top w:val="nil"/>
              <w:left w:val="single" w:sz="8" w:space="0" w:color="auto"/>
              <w:bottom w:val="nil"/>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42</w:t>
            </w:r>
          </w:p>
        </w:tc>
        <w:tc>
          <w:tcPr>
            <w:tcW w:w="0" w:type="auto"/>
            <w:tcBorders>
              <w:top w:val="nil"/>
              <w:left w:val="nil"/>
              <w:bottom w:val="nil"/>
              <w:right w:val="single" w:sz="4" w:space="0" w:color="auto"/>
            </w:tcBorders>
            <w:shd w:val="clear" w:color="auto" w:fill="auto"/>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Осветителна и сигнална светлинна инсталация</w:t>
            </w:r>
          </w:p>
        </w:tc>
        <w:tc>
          <w:tcPr>
            <w:tcW w:w="0" w:type="auto"/>
            <w:tcBorders>
              <w:top w:val="nil"/>
              <w:left w:val="nil"/>
              <w:bottom w:val="nil"/>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 557 ÷ § 558</w:t>
            </w:r>
          </w:p>
        </w:tc>
        <w:tc>
          <w:tcPr>
            <w:tcW w:w="0" w:type="auto"/>
            <w:tcBorders>
              <w:top w:val="single" w:sz="4" w:space="0" w:color="000000"/>
              <w:left w:val="nil"/>
              <w:bottom w:val="nil"/>
              <w:right w:val="single" w:sz="4" w:space="0" w:color="000000"/>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II,III</w:t>
            </w:r>
          </w:p>
        </w:tc>
        <w:tc>
          <w:tcPr>
            <w:tcW w:w="0" w:type="auto"/>
            <w:tcBorders>
              <w:top w:val="nil"/>
              <w:left w:val="nil"/>
              <w:bottom w:val="nil"/>
              <w:right w:val="single" w:sz="8"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24,00</w:t>
            </w:r>
          </w:p>
        </w:tc>
      </w:tr>
      <w:tr w:rsidR="008414C0" w:rsidRPr="008414C0" w:rsidTr="008414C0">
        <w:trPr>
          <w:trHeight w:val="2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43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Акумулаторни батерии</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414C0" w:rsidRPr="008414C0" w:rsidRDefault="008414C0" w:rsidP="008414C0">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 559</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II,III</w:t>
            </w:r>
          </w:p>
        </w:tc>
        <w:tc>
          <w:tcPr>
            <w:tcW w:w="0" w:type="auto"/>
            <w:tcBorders>
              <w:top w:val="single" w:sz="4" w:space="0" w:color="auto"/>
              <w:left w:val="nil"/>
              <w:bottom w:val="nil"/>
              <w:right w:val="single" w:sz="8"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48,00</w:t>
            </w:r>
          </w:p>
        </w:tc>
      </w:tr>
      <w:tr w:rsidR="008414C0" w:rsidRPr="008414C0" w:rsidTr="008414C0">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44</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Изолация на цялата електрическа уредба</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 560</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I, II</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8,00</w:t>
            </w:r>
          </w:p>
        </w:tc>
      </w:tr>
      <w:tr w:rsidR="008414C0" w:rsidRPr="008414C0" w:rsidTr="008414C0">
        <w:trPr>
          <w:trHeight w:val="20"/>
        </w:trPr>
        <w:tc>
          <w:tcPr>
            <w:tcW w:w="0" w:type="auto"/>
            <w:tcBorders>
              <w:top w:val="nil"/>
              <w:left w:val="single" w:sz="8" w:space="0" w:color="auto"/>
              <w:bottom w:val="nil"/>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45</w:t>
            </w:r>
          </w:p>
        </w:tc>
        <w:tc>
          <w:tcPr>
            <w:tcW w:w="0" w:type="auto"/>
            <w:tcBorders>
              <w:top w:val="nil"/>
              <w:left w:val="nil"/>
              <w:bottom w:val="nil"/>
              <w:right w:val="single" w:sz="4" w:space="0" w:color="auto"/>
            </w:tcBorders>
            <w:shd w:val="clear" w:color="auto" w:fill="auto"/>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Пломбиране на апарати, уреди и защити</w:t>
            </w:r>
          </w:p>
        </w:tc>
        <w:tc>
          <w:tcPr>
            <w:tcW w:w="0" w:type="auto"/>
            <w:tcBorders>
              <w:top w:val="nil"/>
              <w:left w:val="nil"/>
              <w:bottom w:val="nil"/>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 561</w:t>
            </w:r>
          </w:p>
        </w:tc>
        <w:tc>
          <w:tcPr>
            <w:tcW w:w="0" w:type="auto"/>
            <w:tcBorders>
              <w:top w:val="nil"/>
              <w:left w:val="nil"/>
              <w:bottom w:val="nil"/>
              <w:right w:val="nil"/>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II,III</w:t>
            </w:r>
          </w:p>
        </w:tc>
        <w:tc>
          <w:tcPr>
            <w:tcW w:w="0" w:type="auto"/>
            <w:tcBorders>
              <w:top w:val="nil"/>
              <w:left w:val="single" w:sz="4" w:space="0" w:color="auto"/>
              <w:bottom w:val="nil"/>
              <w:right w:val="single" w:sz="8"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4,00</w:t>
            </w:r>
          </w:p>
        </w:tc>
      </w:tr>
      <w:tr w:rsidR="008414C0" w:rsidRPr="008414C0" w:rsidTr="008414C0">
        <w:trPr>
          <w:trHeight w:val="480"/>
        </w:trPr>
        <w:tc>
          <w:tcPr>
            <w:tcW w:w="0" w:type="auto"/>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b/>
                <w:bCs/>
                <w:sz w:val="18"/>
                <w:szCs w:val="18"/>
              </w:rPr>
            </w:pPr>
            <w:r w:rsidRPr="008414C0">
              <w:rPr>
                <w:rFonts w:ascii="Times New Roman" w:hAnsi="Times New Roman" w:cs="Times New Roman"/>
                <w:b/>
                <w:bCs/>
                <w:sz w:val="18"/>
                <w:szCs w:val="18"/>
              </w:rPr>
              <w:t xml:space="preserve">ИЗПИТАНИЯ И РАЗРАБОТКА НА ДИЗЕЛОВИЯ ДВИГАТЕЛ </w:t>
            </w:r>
          </w:p>
        </w:tc>
      </w:tr>
      <w:tr w:rsidR="008414C0" w:rsidRPr="008414C0" w:rsidTr="008414C0">
        <w:tc>
          <w:tcPr>
            <w:tcW w:w="0" w:type="auto"/>
            <w:tcBorders>
              <w:top w:val="nil"/>
              <w:left w:val="single" w:sz="8" w:space="0" w:color="auto"/>
              <w:bottom w:val="nil"/>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46</w:t>
            </w:r>
          </w:p>
        </w:tc>
        <w:tc>
          <w:tcPr>
            <w:tcW w:w="0" w:type="auto"/>
            <w:tcBorders>
              <w:top w:val="nil"/>
              <w:left w:val="nil"/>
              <w:bottom w:val="nil"/>
              <w:right w:val="single" w:sz="4" w:space="0" w:color="auto"/>
            </w:tcBorders>
            <w:shd w:val="clear" w:color="auto" w:fill="auto"/>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Изпитания и разработка на дизеловия двигател под товар на реостатен стенд</w:t>
            </w:r>
          </w:p>
        </w:tc>
        <w:tc>
          <w:tcPr>
            <w:tcW w:w="0" w:type="auto"/>
            <w:tcBorders>
              <w:top w:val="nil"/>
              <w:left w:val="nil"/>
              <w:bottom w:val="nil"/>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 562</w:t>
            </w:r>
          </w:p>
        </w:tc>
        <w:tc>
          <w:tcPr>
            <w:tcW w:w="0" w:type="auto"/>
            <w:tcBorders>
              <w:top w:val="nil"/>
              <w:left w:val="nil"/>
              <w:bottom w:val="nil"/>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I, II</w:t>
            </w:r>
          </w:p>
        </w:tc>
        <w:tc>
          <w:tcPr>
            <w:tcW w:w="0" w:type="auto"/>
            <w:tcBorders>
              <w:top w:val="nil"/>
              <w:left w:val="nil"/>
              <w:bottom w:val="nil"/>
              <w:right w:val="single" w:sz="8"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16,00</w:t>
            </w:r>
          </w:p>
        </w:tc>
      </w:tr>
      <w:tr w:rsidR="008414C0" w:rsidRPr="008414C0" w:rsidTr="008414C0">
        <w:trPr>
          <w:trHeight w:val="750"/>
        </w:trPr>
        <w:tc>
          <w:tcPr>
            <w:tcW w:w="0" w:type="auto"/>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b/>
                <w:bCs/>
                <w:sz w:val="18"/>
                <w:szCs w:val="18"/>
              </w:rPr>
            </w:pPr>
            <w:r w:rsidRPr="008414C0">
              <w:rPr>
                <w:rFonts w:ascii="Times New Roman" w:hAnsi="Times New Roman" w:cs="Times New Roman"/>
                <w:b/>
                <w:bCs/>
                <w:sz w:val="18"/>
                <w:szCs w:val="18"/>
              </w:rPr>
              <w:t>ПРИЕМАНЕ НА ИЗВЪРШЕНИЯ ПОДЕМЕН РЕМОНТ И ПРЕДАВАНЕ НА ЛОКОМОТИВА В ЕКСПЛОАТАЦИЯ</w:t>
            </w:r>
          </w:p>
        </w:tc>
      </w:tr>
      <w:tr w:rsidR="008414C0" w:rsidRPr="008414C0" w:rsidTr="008414C0">
        <w:tc>
          <w:tcPr>
            <w:tcW w:w="0" w:type="auto"/>
            <w:tcBorders>
              <w:top w:val="nil"/>
              <w:left w:val="single" w:sz="8" w:space="0" w:color="auto"/>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47</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 xml:space="preserve">Стационарни функционални изпитания на механичното и електрическото оборудване, устройствата и системите след ПР </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 xml:space="preserve">  § 68 </w:t>
            </w:r>
            <w:r w:rsidRPr="008414C0">
              <w:rPr>
                <w:rFonts w:ascii="Arial" w:hAnsi="Arial" w:cs="Arial"/>
                <w:sz w:val="18"/>
                <w:szCs w:val="18"/>
              </w:rPr>
              <w:t>÷</w:t>
            </w:r>
            <w:r w:rsidRPr="008414C0">
              <w:rPr>
                <w:rFonts w:ascii="Times New Roman" w:hAnsi="Times New Roman" w:cs="Times New Roman"/>
                <w:sz w:val="18"/>
                <w:szCs w:val="18"/>
              </w:rPr>
              <w:t xml:space="preserve"> § 71 </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I, II, III</w:t>
            </w:r>
          </w:p>
        </w:tc>
        <w:tc>
          <w:tcPr>
            <w:tcW w:w="0" w:type="auto"/>
            <w:tcBorders>
              <w:top w:val="nil"/>
              <w:left w:val="nil"/>
              <w:bottom w:val="single" w:sz="4" w:space="0" w:color="auto"/>
              <w:right w:val="single" w:sz="8"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120,00</w:t>
            </w:r>
          </w:p>
        </w:tc>
      </w:tr>
      <w:tr w:rsidR="008414C0" w:rsidRPr="008414C0" w:rsidTr="008414C0">
        <w:tc>
          <w:tcPr>
            <w:tcW w:w="0" w:type="auto"/>
            <w:tcBorders>
              <w:top w:val="nil"/>
              <w:left w:val="single" w:sz="8" w:space="0" w:color="auto"/>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48</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 xml:space="preserve">Функционални проби на спирачната система и допълнителното пневматично оборудване след ПР </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 xml:space="preserve">  § 68 </w:t>
            </w:r>
            <w:r w:rsidRPr="008414C0">
              <w:rPr>
                <w:rFonts w:ascii="Arial" w:hAnsi="Arial" w:cs="Arial"/>
                <w:sz w:val="18"/>
                <w:szCs w:val="18"/>
              </w:rPr>
              <w:t>÷</w:t>
            </w:r>
            <w:r w:rsidRPr="008414C0">
              <w:rPr>
                <w:rFonts w:ascii="Times New Roman" w:hAnsi="Times New Roman" w:cs="Times New Roman"/>
                <w:sz w:val="18"/>
                <w:szCs w:val="18"/>
              </w:rPr>
              <w:t xml:space="preserve"> § 71 </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II, III</w:t>
            </w:r>
          </w:p>
        </w:tc>
        <w:tc>
          <w:tcPr>
            <w:tcW w:w="0" w:type="auto"/>
            <w:tcBorders>
              <w:top w:val="nil"/>
              <w:left w:val="nil"/>
              <w:bottom w:val="single" w:sz="4" w:space="0" w:color="auto"/>
              <w:right w:val="single" w:sz="8"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50,00</w:t>
            </w:r>
          </w:p>
        </w:tc>
      </w:tr>
      <w:tr w:rsidR="008414C0" w:rsidRPr="008414C0" w:rsidTr="008414C0">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49</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Скоростно-спирачна проба след ПР</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 xml:space="preserve">  § 68 </w:t>
            </w:r>
            <w:r w:rsidRPr="008414C0">
              <w:rPr>
                <w:rFonts w:ascii="Arial" w:hAnsi="Arial" w:cs="Arial"/>
                <w:sz w:val="18"/>
                <w:szCs w:val="18"/>
              </w:rPr>
              <w:t>÷</w:t>
            </w:r>
            <w:r w:rsidRPr="008414C0">
              <w:rPr>
                <w:rFonts w:ascii="Times New Roman" w:hAnsi="Times New Roman" w:cs="Times New Roman"/>
                <w:sz w:val="18"/>
                <w:szCs w:val="18"/>
              </w:rPr>
              <w:t xml:space="preserve"> § 71 </w:t>
            </w:r>
          </w:p>
        </w:tc>
        <w:tc>
          <w:tcPr>
            <w:tcW w:w="0" w:type="auto"/>
            <w:tcBorders>
              <w:top w:val="nil"/>
              <w:left w:val="nil"/>
              <w:bottom w:val="single" w:sz="4" w:space="0" w:color="auto"/>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І</w:t>
            </w:r>
          </w:p>
        </w:tc>
        <w:tc>
          <w:tcPr>
            <w:tcW w:w="0" w:type="auto"/>
            <w:tcBorders>
              <w:top w:val="nil"/>
              <w:left w:val="nil"/>
              <w:bottom w:val="single" w:sz="4" w:space="0" w:color="auto"/>
              <w:right w:val="single" w:sz="8"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20,00</w:t>
            </w:r>
          </w:p>
        </w:tc>
      </w:tr>
      <w:tr w:rsidR="008414C0" w:rsidRPr="008414C0" w:rsidTr="008414C0">
        <w:trPr>
          <w:trHeight w:val="20"/>
        </w:trPr>
        <w:tc>
          <w:tcPr>
            <w:tcW w:w="0" w:type="auto"/>
            <w:tcBorders>
              <w:top w:val="nil"/>
              <w:left w:val="single" w:sz="8" w:space="0" w:color="auto"/>
              <w:bottom w:val="nil"/>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50</w:t>
            </w:r>
          </w:p>
        </w:tc>
        <w:tc>
          <w:tcPr>
            <w:tcW w:w="0" w:type="auto"/>
            <w:tcBorders>
              <w:top w:val="nil"/>
              <w:left w:val="nil"/>
              <w:bottom w:val="nil"/>
              <w:right w:val="single" w:sz="4" w:space="0" w:color="auto"/>
            </w:tcBorders>
            <w:shd w:val="clear" w:color="auto" w:fill="auto"/>
            <w:vAlign w:val="center"/>
            <w:hideMark/>
          </w:tcPr>
          <w:p w:rsidR="008414C0" w:rsidRPr="008414C0" w:rsidRDefault="008414C0" w:rsidP="008414C0">
            <w:pPr>
              <w:spacing w:after="0" w:line="240" w:lineRule="auto"/>
              <w:rPr>
                <w:rFonts w:ascii="Times New Roman" w:hAnsi="Times New Roman" w:cs="Times New Roman"/>
                <w:sz w:val="18"/>
                <w:szCs w:val="18"/>
              </w:rPr>
            </w:pPr>
            <w:r w:rsidRPr="008414C0">
              <w:rPr>
                <w:rFonts w:ascii="Times New Roman" w:hAnsi="Times New Roman" w:cs="Times New Roman"/>
                <w:sz w:val="18"/>
                <w:szCs w:val="18"/>
              </w:rPr>
              <w:t>Товарна проба след ПР</w:t>
            </w:r>
          </w:p>
        </w:tc>
        <w:tc>
          <w:tcPr>
            <w:tcW w:w="0" w:type="auto"/>
            <w:tcBorders>
              <w:top w:val="nil"/>
              <w:left w:val="nil"/>
              <w:bottom w:val="nil"/>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 xml:space="preserve">  § 68 </w:t>
            </w:r>
            <w:r w:rsidRPr="008414C0">
              <w:rPr>
                <w:rFonts w:ascii="Arial" w:hAnsi="Arial" w:cs="Arial"/>
                <w:sz w:val="18"/>
                <w:szCs w:val="18"/>
              </w:rPr>
              <w:t>÷</w:t>
            </w:r>
            <w:r w:rsidRPr="008414C0">
              <w:rPr>
                <w:rFonts w:ascii="Times New Roman" w:hAnsi="Times New Roman" w:cs="Times New Roman"/>
                <w:sz w:val="18"/>
                <w:szCs w:val="18"/>
              </w:rPr>
              <w:t xml:space="preserve"> § 71 </w:t>
            </w:r>
          </w:p>
        </w:tc>
        <w:tc>
          <w:tcPr>
            <w:tcW w:w="0" w:type="auto"/>
            <w:tcBorders>
              <w:top w:val="nil"/>
              <w:left w:val="nil"/>
              <w:bottom w:val="nil"/>
              <w:right w:val="single" w:sz="4"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І</w:t>
            </w:r>
          </w:p>
        </w:tc>
        <w:tc>
          <w:tcPr>
            <w:tcW w:w="0" w:type="auto"/>
            <w:tcBorders>
              <w:top w:val="nil"/>
              <w:left w:val="nil"/>
              <w:bottom w:val="nil"/>
              <w:right w:val="single" w:sz="8" w:space="0" w:color="auto"/>
            </w:tcBorders>
            <w:shd w:val="clear" w:color="auto" w:fill="auto"/>
            <w:vAlign w:val="center"/>
            <w:hideMark/>
          </w:tcPr>
          <w:p w:rsidR="008414C0" w:rsidRPr="008414C0" w:rsidRDefault="008414C0" w:rsidP="008414C0">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40,00</w:t>
            </w:r>
          </w:p>
        </w:tc>
      </w:tr>
      <w:tr w:rsidR="008414C0" w:rsidRPr="008414C0" w:rsidTr="008414C0">
        <w:trPr>
          <w:trHeight w:val="420"/>
        </w:trPr>
        <w:tc>
          <w:tcPr>
            <w:tcW w:w="0" w:type="auto"/>
            <w:gridSpan w:val="4"/>
            <w:tcBorders>
              <w:top w:val="single" w:sz="8" w:space="0" w:color="auto"/>
              <w:left w:val="single" w:sz="8" w:space="0" w:color="auto"/>
              <w:bottom w:val="single" w:sz="8" w:space="0" w:color="auto"/>
              <w:right w:val="single" w:sz="4" w:space="0" w:color="auto"/>
            </w:tcBorders>
            <w:shd w:val="clear" w:color="auto" w:fill="auto"/>
            <w:noWrap/>
            <w:vAlign w:val="center"/>
            <w:hideMark/>
          </w:tcPr>
          <w:p w:rsidR="008414C0" w:rsidRPr="008414C0" w:rsidRDefault="008414C0" w:rsidP="008414C0">
            <w:pPr>
              <w:spacing w:after="0" w:line="240" w:lineRule="auto"/>
              <w:jc w:val="center"/>
              <w:rPr>
                <w:rFonts w:ascii="Times New Roman" w:hAnsi="Times New Roman" w:cs="Times New Roman"/>
                <w:b/>
                <w:bCs/>
                <w:sz w:val="18"/>
                <w:szCs w:val="18"/>
              </w:rPr>
            </w:pPr>
            <w:r w:rsidRPr="008414C0">
              <w:rPr>
                <w:rFonts w:ascii="Times New Roman" w:hAnsi="Times New Roman" w:cs="Times New Roman"/>
                <w:b/>
                <w:bCs/>
                <w:sz w:val="18"/>
                <w:szCs w:val="18"/>
              </w:rPr>
              <w:t>Разход на труд в чов./часове , общо:</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414C0" w:rsidRPr="008414C0" w:rsidRDefault="008414C0" w:rsidP="008414C0">
            <w:pPr>
              <w:spacing w:after="0" w:line="240" w:lineRule="auto"/>
              <w:jc w:val="center"/>
              <w:rPr>
                <w:rFonts w:ascii="Times New Roman" w:hAnsi="Times New Roman" w:cs="Times New Roman"/>
                <w:b/>
                <w:bCs/>
                <w:sz w:val="18"/>
                <w:szCs w:val="18"/>
              </w:rPr>
            </w:pPr>
            <w:r w:rsidRPr="008414C0">
              <w:rPr>
                <w:rFonts w:ascii="Times New Roman" w:hAnsi="Times New Roman" w:cs="Times New Roman"/>
                <w:b/>
                <w:bCs/>
                <w:sz w:val="18"/>
                <w:szCs w:val="18"/>
              </w:rPr>
              <w:t>3992,00</w:t>
            </w:r>
          </w:p>
        </w:tc>
      </w:tr>
      <w:tr w:rsidR="008414C0" w:rsidRPr="008414C0" w:rsidTr="008414C0">
        <w:trPr>
          <w:trHeight w:val="465"/>
        </w:trPr>
        <w:tc>
          <w:tcPr>
            <w:tcW w:w="0" w:type="auto"/>
            <w:gridSpan w:val="4"/>
            <w:tcBorders>
              <w:top w:val="single" w:sz="8" w:space="0" w:color="auto"/>
              <w:left w:val="single" w:sz="8" w:space="0" w:color="auto"/>
              <w:bottom w:val="single" w:sz="8" w:space="0" w:color="auto"/>
              <w:right w:val="nil"/>
            </w:tcBorders>
            <w:shd w:val="clear" w:color="auto" w:fill="auto"/>
            <w:noWrap/>
            <w:vAlign w:val="center"/>
            <w:hideMark/>
          </w:tcPr>
          <w:p w:rsidR="008414C0" w:rsidRPr="008414C0" w:rsidRDefault="008414C0" w:rsidP="008414C0">
            <w:pPr>
              <w:spacing w:after="0" w:line="240" w:lineRule="auto"/>
              <w:jc w:val="center"/>
              <w:rPr>
                <w:rFonts w:ascii="Times New Roman" w:hAnsi="Times New Roman" w:cs="Times New Roman"/>
                <w:b/>
                <w:bCs/>
                <w:sz w:val="18"/>
                <w:szCs w:val="18"/>
              </w:rPr>
            </w:pPr>
            <w:r w:rsidRPr="008414C0">
              <w:rPr>
                <w:rFonts w:ascii="Times New Roman" w:hAnsi="Times New Roman" w:cs="Times New Roman"/>
                <w:b/>
                <w:bCs/>
                <w:sz w:val="18"/>
                <w:szCs w:val="18"/>
              </w:rPr>
              <w:t>Цена на един чов./час (часова ставка) в лева без ДДС:</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8414C0" w:rsidRPr="008414C0" w:rsidRDefault="008414C0" w:rsidP="008414C0">
            <w:pPr>
              <w:spacing w:after="0" w:line="240" w:lineRule="auto"/>
              <w:jc w:val="center"/>
              <w:rPr>
                <w:rFonts w:ascii="Times New Roman" w:hAnsi="Times New Roman" w:cs="Times New Roman"/>
                <w:b/>
                <w:bCs/>
                <w:sz w:val="18"/>
                <w:szCs w:val="18"/>
              </w:rPr>
            </w:pPr>
            <w:r w:rsidRPr="008414C0">
              <w:rPr>
                <w:rFonts w:ascii="Times New Roman" w:hAnsi="Times New Roman" w:cs="Times New Roman"/>
                <w:b/>
                <w:bCs/>
                <w:sz w:val="18"/>
                <w:szCs w:val="18"/>
              </w:rPr>
              <w:t> </w:t>
            </w:r>
          </w:p>
        </w:tc>
      </w:tr>
      <w:tr w:rsidR="008414C0" w:rsidRPr="008414C0" w:rsidTr="008414C0">
        <w:trPr>
          <w:trHeight w:val="495"/>
        </w:trPr>
        <w:tc>
          <w:tcPr>
            <w:tcW w:w="0" w:type="auto"/>
            <w:gridSpan w:val="4"/>
            <w:tcBorders>
              <w:top w:val="nil"/>
              <w:left w:val="single" w:sz="8" w:space="0" w:color="auto"/>
              <w:bottom w:val="single" w:sz="8" w:space="0" w:color="auto"/>
              <w:right w:val="nil"/>
            </w:tcBorders>
            <w:shd w:val="clear" w:color="auto" w:fill="auto"/>
            <w:noWrap/>
            <w:vAlign w:val="center"/>
            <w:hideMark/>
          </w:tcPr>
          <w:p w:rsidR="008414C0" w:rsidRPr="008414C0" w:rsidRDefault="008414C0" w:rsidP="008414C0">
            <w:pPr>
              <w:spacing w:after="0" w:line="240" w:lineRule="auto"/>
              <w:jc w:val="center"/>
              <w:rPr>
                <w:rFonts w:ascii="Times New Roman" w:hAnsi="Times New Roman" w:cs="Times New Roman"/>
                <w:b/>
                <w:bCs/>
                <w:sz w:val="18"/>
                <w:szCs w:val="18"/>
              </w:rPr>
            </w:pPr>
            <w:r w:rsidRPr="008414C0">
              <w:rPr>
                <w:rFonts w:ascii="Times New Roman" w:hAnsi="Times New Roman" w:cs="Times New Roman"/>
                <w:b/>
                <w:bCs/>
                <w:sz w:val="18"/>
                <w:szCs w:val="18"/>
              </w:rPr>
              <w:t>Обща стойност на разхода на труд в лева без ДДС:</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8414C0" w:rsidRPr="008414C0" w:rsidRDefault="008414C0" w:rsidP="008414C0">
            <w:pPr>
              <w:spacing w:after="0" w:line="240" w:lineRule="auto"/>
              <w:rPr>
                <w:rFonts w:ascii="Times New Roman" w:hAnsi="Times New Roman" w:cs="Times New Roman"/>
                <w:b/>
                <w:bCs/>
                <w:sz w:val="18"/>
                <w:szCs w:val="18"/>
              </w:rPr>
            </w:pPr>
            <w:r w:rsidRPr="008414C0">
              <w:rPr>
                <w:rFonts w:ascii="Times New Roman" w:hAnsi="Times New Roman" w:cs="Times New Roman"/>
                <w:b/>
                <w:bCs/>
                <w:sz w:val="18"/>
                <w:szCs w:val="18"/>
              </w:rPr>
              <w:t> </w:t>
            </w:r>
          </w:p>
        </w:tc>
      </w:tr>
    </w:tbl>
    <w:p w:rsidR="001F45C4" w:rsidRDefault="001F45C4"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1F45C4" w:rsidRDefault="001F45C4"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8414C0" w:rsidRDefault="008414C0"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8414C0" w:rsidRDefault="008414C0"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8414C0" w:rsidRDefault="008414C0"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8414C0" w:rsidRDefault="008414C0"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E2689C" w:rsidRDefault="00E2689C"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E2689C" w:rsidRDefault="00E2689C"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E2689C" w:rsidRDefault="00E2689C"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E2689C" w:rsidRDefault="00E2689C"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E2689C" w:rsidRDefault="00E2689C"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E2689C" w:rsidRDefault="00E2689C"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E2689C" w:rsidRDefault="00E2689C"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E2689C" w:rsidRDefault="00E2689C"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E2689C" w:rsidRDefault="00E2689C"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E2689C" w:rsidRDefault="00E2689C"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E2689C" w:rsidRDefault="00E2689C"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E2689C" w:rsidRDefault="00E2689C"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E2689C" w:rsidRDefault="00E2689C"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E2689C" w:rsidRDefault="00E2689C"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E2689C" w:rsidRDefault="00E2689C"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E2689C" w:rsidRDefault="00E2689C"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E2689C" w:rsidRDefault="00E2689C"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E2689C" w:rsidRDefault="00E2689C"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E2689C" w:rsidRDefault="00E2689C"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E2689C" w:rsidRDefault="00E2689C"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E2689C" w:rsidRDefault="00E2689C"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E2689C" w:rsidRDefault="00E2689C"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E2689C" w:rsidRDefault="00E2689C" w:rsidP="0005434B">
      <w:pPr>
        <w:autoSpaceDE w:val="0"/>
        <w:autoSpaceDN w:val="0"/>
        <w:adjustRightInd w:val="0"/>
        <w:spacing w:after="0" w:line="240" w:lineRule="auto"/>
        <w:ind w:left="6372" w:firstLine="708"/>
        <w:rPr>
          <w:rFonts w:ascii="Times New Roman" w:eastAsia="Verdana-Bold" w:hAnsi="Times New Roman" w:cs="Times New Roman"/>
          <w:b/>
          <w:bCs/>
          <w:sz w:val="24"/>
          <w:szCs w:val="24"/>
        </w:rPr>
      </w:pPr>
    </w:p>
    <w:p w:rsidR="00830274" w:rsidRDefault="00830274" w:rsidP="00E2689C">
      <w:pPr>
        <w:autoSpaceDE w:val="0"/>
        <w:autoSpaceDN w:val="0"/>
        <w:adjustRightInd w:val="0"/>
        <w:spacing w:after="0" w:line="240" w:lineRule="auto"/>
        <w:jc w:val="right"/>
        <w:rPr>
          <w:rFonts w:ascii="Times New Roman" w:eastAsia="Verdana-Bold" w:hAnsi="Times New Roman" w:cs="Times New Roman"/>
          <w:b/>
          <w:bCs/>
          <w:sz w:val="24"/>
          <w:szCs w:val="24"/>
        </w:rPr>
      </w:pPr>
    </w:p>
    <w:p w:rsidR="00E2689C" w:rsidRPr="00E2689C" w:rsidRDefault="00E2689C" w:rsidP="00E2689C">
      <w:pPr>
        <w:autoSpaceDE w:val="0"/>
        <w:autoSpaceDN w:val="0"/>
        <w:adjustRightInd w:val="0"/>
        <w:spacing w:after="0" w:line="240" w:lineRule="auto"/>
        <w:jc w:val="right"/>
        <w:rPr>
          <w:rFonts w:ascii="Times New Roman" w:eastAsia="Verdana-Bold" w:hAnsi="Times New Roman" w:cs="Times New Roman"/>
          <w:b/>
          <w:bCs/>
          <w:sz w:val="24"/>
          <w:szCs w:val="24"/>
        </w:rPr>
      </w:pPr>
      <w:r>
        <w:rPr>
          <w:rFonts w:ascii="Times New Roman" w:eastAsia="Verdana-Bold" w:hAnsi="Times New Roman" w:cs="Times New Roman"/>
          <w:b/>
          <w:bCs/>
          <w:sz w:val="24"/>
          <w:szCs w:val="24"/>
          <w:lang w:val="bg-BG"/>
        </w:rPr>
        <w:lastRenderedPageBreak/>
        <w:t xml:space="preserve">Приложение </w:t>
      </w:r>
      <w:r>
        <w:rPr>
          <w:rFonts w:ascii="Times New Roman" w:eastAsia="Verdana-Bold" w:hAnsi="Times New Roman" w:cs="Times New Roman"/>
          <w:b/>
          <w:bCs/>
          <w:sz w:val="24"/>
          <w:szCs w:val="24"/>
        </w:rPr>
        <w:t>4</w:t>
      </w:r>
    </w:p>
    <w:tbl>
      <w:tblPr>
        <w:tblW w:w="9725" w:type="dxa"/>
        <w:tblInd w:w="93" w:type="dxa"/>
        <w:tblLook w:val="04A0"/>
      </w:tblPr>
      <w:tblGrid>
        <w:gridCol w:w="417"/>
        <w:gridCol w:w="1124"/>
        <w:gridCol w:w="1228"/>
        <w:gridCol w:w="5694"/>
        <w:gridCol w:w="1286"/>
      </w:tblGrid>
      <w:tr w:rsidR="00A86384" w:rsidRPr="00A86384" w:rsidTr="00476954">
        <w:trPr>
          <w:trHeight w:val="405"/>
        </w:trPr>
        <w:tc>
          <w:tcPr>
            <w:tcW w:w="9725" w:type="dxa"/>
            <w:gridSpan w:val="5"/>
            <w:tcBorders>
              <w:top w:val="nil"/>
              <w:left w:val="nil"/>
              <w:bottom w:val="nil"/>
              <w:right w:val="nil"/>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СПЕЦИФИКАЦИЯ</w:t>
            </w:r>
          </w:p>
        </w:tc>
      </w:tr>
      <w:tr w:rsidR="00A86384" w:rsidRPr="00A86384" w:rsidTr="00DA30B1">
        <w:trPr>
          <w:trHeight w:val="936"/>
        </w:trPr>
        <w:tc>
          <w:tcPr>
            <w:tcW w:w="9725" w:type="dxa"/>
            <w:gridSpan w:val="5"/>
            <w:tcBorders>
              <w:top w:val="nil"/>
              <w:left w:val="nil"/>
              <w:bottom w:val="nil"/>
              <w:right w:val="nil"/>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 xml:space="preserve">НА ЧАСТИ, ВЪЗЛИ И МАТЕРИАЛИ, ПОДЛЕЖАЩИ НА ЗАДЪЛЖИТЕЛНА  СМЯНА  ПРИ ИЗВЪРШВАНЕ НА  ПОДЕМЕН РЕМОНТ НА ЛОКОМОТИВИ СЕРИЯ 55, СЪГЛАСНО ПРАВИЛНИК ЗА ПОДЕМЕН РЕМОНТ НА ДИЗЕЛ-ХИДРАВЛИЧЕСКИ ЛОКОМОТИВИ СЕРИЯ 55 - ТП_ПЛС 227/15 </w:t>
            </w:r>
          </w:p>
        </w:tc>
      </w:tr>
      <w:tr w:rsidR="00A86384" w:rsidRPr="00A86384" w:rsidTr="00DA30B1">
        <w:trPr>
          <w:trHeight w:val="80"/>
        </w:trPr>
        <w:tc>
          <w:tcPr>
            <w:tcW w:w="415" w:type="dxa"/>
            <w:tcBorders>
              <w:top w:val="nil"/>
              <w:left w:val="nil"/>
              <w:bottom w:val="nil"/>
              <w:right w:val="nil"/>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p>
        </w:tc>
        <w:tc>
          <w:tcPr>
            <w:tcW w:w="9310" w:type="dxa"/>
            <w:gridSpan w:val="4"/>
            <w:tcBorders>
              <w:top w:val="nil"/>
              <w:left w:val="nil"/>
              <w:bottom w:val="nil"/>
              <w:right w:val="nil"/>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p>
        </w:tc>
      </w:tr>
      <w:tr w:rsidR="00A86384" w:rsidRPr="00A86384" w:rsidTr="00DA30B1">
        <w:trPr>
          <w:trHeight w:val="20"/>
        </w:trPr>
        <w:tc>
          <w:tcPr>
            <w:tcW w:w="415" w:type="dxa"/>
            <w:tcBorders>
              <w:top w:val="single" w:sz="8" w:space="0" w:color="auto"/>
              <w:left w:val="single" w:sz="8" w:space="0" w:color="auto"/>
              <w:bottom w:val="nil"/>
              <w:right w:val="single" w:sz="8" w:space="0" w:color="000000"/>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 xml:space="preserve">№ </w:t>
            </w:r>
          </w:p>
        </w:tc>
        <w:tc>
          <w:tcPr>
            <w:tcW w:w="1114" w:type="dxa"/>
            <w:tcBorders>
              <w:top w:val="single" w:sz="8" w:space="0" w:color="auto"/>
              <w:left w:val="nil"/>
              <w:bottom w:val="nil"/>
              <w:right w:val="single" w:sz="8" w:space="0" w:color="000000"/>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 xml:space="preserve">Параграф    </w:t>
            </w:r>
          </w:p>
        </w:tc>
        <w:tc>
          <w:tcPr>
            <w:tcW w:w="1228" w:type="dxa"/>
            <w:tcBorders>
              <w:top w:val="single" w:sz="8" w:space="0" w:color="auto"/>
              <w:left w:val="nil"/>
              <w:bottom w:val="nil"/>
              <w:right w:val="single" w:sz="8" w:space="0" w:color="000000"/>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Каталожен / Чертожен №</w:t>
            </w:r>
          </w:p>
        </w:tc>
        <w:tc>
          <w:tcPr>
            <w:tcW w:w="5694" w:type="dxa"/>
            <w:tcBorders>
              <w:top w:val="single" w:sz="8" w:space="0" w:color="auto"/>
              <w:left w:val="nil"/>
              <w:bottom w:val="nil"/>
              <w:right w:val="single" w:sz="8" w:space="0" w:color="000000"/>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Наименование</w:t>
            </w:r>
          </w:p>
        </w:tc>
        <w:tc>
          <w:tcPr>
            <w:tcW w:w="1274" w:type="dxa"/>
            <w:tcBorders>
              <w:top w:val="single" w:sz="8" w:space="0" w:color="auto"/>
              <w:left w:val="nil"/>
              <w:bottom w:val="nil"/>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Количество в един локомотив</w:t>
            </w:r>
          </w:p>
        </w:tc>
      </w:tr>
      <w:tr w:rsidR="00A86384" w:rsidRPr="00A86384" w:rsidTr="00DA30B1">
        <w:trPr>
          <w:trHeight w:val="20"/>
        </w:trPr>
        <w:tc>
          <w:tcPr>
            <w:tcW w:w="41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1</w:t>
            </w:r>
          </w:p>
        </w:tc>
        <w:tc>
          <w:tcPr>
            <w:tcW w:w="9310" w:type="dxa"/>
            <w:gridSpan w:val="4"/>
            <w:tcBorders>
              <w:top w:val="single" w:sz="8" w:space="0" w:color="auto"/>
              <w:left w:val="nil"/>
              <w:bottom w:val="single" w:sz="8" w:space="0" w:color="auto"/>
              <w:right w:val="single" w:sz="8" w:space="0" w:color="000000"/>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Главна рама и кош</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 </w:t>
            </w:r>
          </w:p>
        </w:tc>
        <w:tc>
          <w:tcPr>
            <w:tcW w:w="111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226</w:t>
            </w:r>
          </w:p>
        </w:tc>
        <w:tc>
          <w:tcPr>
            <w:tcW w:w="1228"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125-20-20</w:t>
            </w:r>
          </w:p>
        </w:tc>
        <w:tc>
          <w:tcPr>
            <w:tcW w:w="5694" w:type="dxa"/>
            <w:tcBorders>
              <w:top w:val="nil"/>
              <w:left w:val="nil"/>
              <w:bottom w:val="single" w:sz="4" w:space="0" w:color="auto"/>
              <w:right w:val="single" w:sz="4" w:space="0" w:color="auto"/>
            </w:tcBorders>
            <w:shd w:val="clear" w:color="auto" w:fill="auto"/>
            <w:hideMark/>
          </w:tcPr>
          <w:p w:rsidR="00A86384" w:rsidRPr="00A86384" w:rsidRDefault="00A86384" w:rsidP="00A86384">
            <w:pPr>
              <w:spacing w:after="0" w:line="240" w:lineRule="auto"/>
              <w:jc w:val="both"/>
              <w:rPr>
                <w:rFonts w:ascii="Times New Roman" w:hAnsi="Times New Roman" w:cs="Times New Roman"/>
                <w:sz w:val="20"/>
                <w:szCs w:val="20"/>
              </w:rPr>
            </w:pPr>
            <w:r w:rsidRPr="00A86384">
              <w:rPr>
                <w:rFonts w:ascii="Times New Roman" w:hAnsi="Times New Roman" w:cs="Times New Roman"/>
                <w:sz w:val="20"/>
                <w:szCs w:val="20"/>
              </w:rPr>
              <w:t xml:space="preserve">Каучуково уплътнение за врата, специален профил, [м] </w:t>
            </w:r>
          </w:p>
        </w:tc>
        <w:tc>
          <w:tcPr>
            <w:tcW w:w="1274" w:type="dxa"/>
            <w:tcBorders>
              <w:top w:val="nil"/>
              <w:left w:val="nil"/>
              <w:bottom w:val="single" w:sz="4"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10</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 </w:t>
            </w:r>
          </w:p>
        </w:tc>
        <w:tc>
          <w:tcPr>
            <w:tcW w:w="111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226</w:t>
            </w:r>
          </w:p>
        </w:tc>
        <w:tc>
          <w:tcPr>
            <w:tcW w:w="1228"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LN210-4</w:t>
            </w:r>
          </w:p>
        </w:tc>
        <w:tc>
          <w:tcPr>
            <w:tcW w:w="5694" w:type="dxa"/>
            <w:tcBorders>
              <w:top w:val="nil"/>
              <w:left w:val="nil"/>
              <w:bottom w:val="single" w:sz="4" w:space="0" w:color="auto"/>
              <w:right w:val="single" w:sz="4" w:space="0" w:color="auto"/>
            </w:tcBorders>
            <w:shd w:val="clear" w:color="auto" w:fill="auto"/>
            <w:hideMark/>
          </w:tcPr>
          <w:p w:rsidR="00A86384" w:rsidRPr="00A86384" w:rsidRDefault="00A86384" w:rsidP="00A86384">
            <w:pPr>
              <w:spacing w:after="0" w:line="240" w:lineRule="auto"/>
              <w:jc w:val="both"/>
              <w:rPr>
                <w:rFonts w:ascii="Times New Roman" w:hAnsi="Times New Roman" w:cs="Times New Roman"/>
                <w:sz w:val="20"/>
                <w:szCs w:val="20"/>
              </w:rPr>
            </w:pPr>
            <w:r w:rsidRPr="00A86384">
              <w:rPr>
                <w:rFonts w:ascii="Times New Roman" w:hAnsi="Times New Roman" w:cs="Times New Roman"/>
                <w:sz w:val="20"/>
                <w:szCs w:val="20"/>
              </w:rPr>
              <w:t xml:space="preserve">Каучуково уплътнение за врата, специален профил, [м] </w:t>
            </w:r>
          </w:p>
        </w:tc>
        <w:tc>
          <w:tcPr>
            <w:tcW w:w="1274" w:type="dxa"/>
            <w:tcBorders>
              <w:top w:val="nil"/>
              <w:left w:val="nil"/>
              <w:bottom w:val="single" w:sz="4"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10</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 </w:t>
            </w:r>
          </w:p>
        </w:tc>
        <w:tc>
          <w:tcPr>
            <w:tcW w:w="111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color w:val="000000"/>
                <w:sz w:val="20"/>
                <w:szCs w:val="20"/>
              </w:rPr>
            </w:pPr>
            <w:r w:rsidRPr="00A86384">
              <w:rPr>
                <w:rFonts w:ascii="Times New Roman" w:hAnsi="Times New Roman" w:cs="Times New Roman"/>
                <w:color w:val="000000"/>
                <w:sz w:val="20"/>
                <w:szCs w:val="20"/>
              </w:rPr>
              <w:t>§ 229</w:t>
            </w:r>
          </w:p>
        </w:tc>
        <w:tc>
          <w:tcPr>
            <w:tcW w:w="1228"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 </w:t>
            </w:r>
          </w:p>
        </w:tc>
        <w:tc>
          <w:tcPr>
            <w:tcW w:w="5694" w:type="dxa"/>
            <w:tcBorders>
              <w:top w:val="nil"/>
              <w:left w:val="nil"/>
              <w:bottom w:val="nil"/>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 xml:space="preserve">Тапицерски плат за столовете на локом. машинисти, [м] </w:t>
            </w:r>
          </w:p>
        </w:tc>
        <w:tc>
          <w:tcPr>
            <w:tcW w:w="1274" w:type="dxa"/>
            <w:tcBorders>
              <w:top w:val="nil"/>
              <w:left w:val="nil"/>
              <w:bottom w:val="nil"/>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5</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 </w:t>
            </w:r>
          </w:p>
        </w:tc>
        <w:tc>
          <w:tcPr>
            <w:tcW w:w="111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 </w:t>
            </w:r>
          </w:p>
        </w:tc>
        <w:tc>
          <w:tcPr>
            <w:tcW w:w="5694" w:type="dxa"/>
            <w:tcBorders>
              <w:top w:val="single" w:sz="4" w:space="0" w:color="auto"/>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 </w:t>
            </w:r>
          </w:p>
        </w:tc>
        <w:tc>
          <w:tcPr>
            <w:tcW w:w="1274" w:type="dxa"/>
            <w:tcBorders>
              <w:top w:val="single" w:sz="4" w:space="0" w:color="auto"/>
              <w:left w:val="nil"/>
              <w:bottom w:val="single" w:sz="4"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 </w:t>
            </w:r>
          </w:p>
        </w:tc>
      </w:tr>
      <w:tr w:rsidR="00A86384" w:rsidRPr="00A86384" w:rsidTr="00DA30B1">
        <w:trPr>
          <w:trHeight w:val="20"/>
        </w:trPr>
        <w:tc>
          <w:tcPr>
            <w:tcW w:w="415"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Arial" w:hAnsi="Arial" w:cs="Arial"/>
                <w:b/>
                <w:bCs/>
                <w:sz w:val="20"/>
                <w:szCs w:val="20"/>
              </w:rPr>
            </w:pPr>
            <w:r w:rsidRPr="00A86384">
              <w:rPr>
                <w:rFonts w:ascii="Arial" w:hAnsi="Arial" w:cs="Arial"/>
                <w:b/>
                <w:bCs/>
                <w:sz w:val="20"/>
                <w:szCs w:val="20"/>
              </w:rPr>
              <w:t> </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232</w:t>
            </w:r>
          </w:p>
        </w:tc>
        <w:tc>
          <w:tcPr>
            <w:tcW w:w="8196" w:type="dxa"/>
            <w:gridSpan w:val="3"/>
            <w:tcBorders>
              <w:top w:val="single" w:sz="4" w:space="0" w:color="auto"/>
              <w:left w:val="nil"/>
              <w:bottom w:val="single" w:sz="4" w:space="0" w:color="auto"/>
              <w:right w:val="single" w:sz="8" w:space="0" w:color="000000"/>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b/>
                <w:bCs/>
                <w:i/>
                <w:iCs/>
                <w:sz w:val="20"/>
                <w:szCs w:val="20"/>
              </w:rPr>
            </w:pPr>
            <w:r w:rsidRPr="00A86384">
              <w:rPr>
                <w:rFonts w:ascii="Times New Roman" w:hAnsi="Times New Roman" w:cs="Times New Roman"/>
                <w:b/>
                <w:bCs/>
                <w:i/>
                <w:iCs/>
                <w:sz w:val="20"/>
                <w:szCs w:val="20"/>
              </w:rPr>
              <w:t xml:space="preserve">Боядисване на главната рама и коша </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Arial" w:hAnsi="Arial" w:cs="Arial"/>
                <w:b/>
                <w:bCs/>
                <w:sz w:val="20"/>
                <w:szCs w:val="20"/>
              </w:rPr>
            </w:pPr>
            <w:r w:rsidRPr="00A86384">
              <w:rPr>
                <w:rFonts w:ascii="Arial" w:hAnsi="Arial" w:cs="Arial"/>
                <w:b/>
                <w:bCs/>
                <w:sz w:val="20"/>
                <w:szCs w:val="20"/>
              </w:rPr>
              <w:t> </w:t>
            </w:r>
          </w:p>
        </w:tc>
        <w:tc>
          <w:tcPr>
            <w:tcW w:w="9310" w:type="dxa"/>
            <w:gridSpan w:val="4"/>
            <w:tcBorders>
              <w:top w:val="nil"/>
              <w:left w:val="nil"/>
              <w:bottom w:val="single" w:sz="4" w:space="0" w:color="auto"/>
              <w:right w:val="single" w:sz="8" w:space="0" w:color="000000"/>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Бои и материали за външно и вътрешно боядисване</w:t>
            </w:r>
          </w:p>
        </w:tc>
      </w:tr>
      <w:tr w:rsidR="00A86384" w:rsidRPr="00A86384" w:rsidTr="00DA30B1">
        <w:trPr>
          <w:trHeight w:val="20"/>
        </w:trPr>
        <w:tc>
          <w:tcPr>
            <w:tcW w:w="415"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Arial" w:hAnsi="Arial" w:cs="Arial"/>
                <w:sz w:val="20"/>
                <w:szCs w:val="20"/>
              </w:rPr>
            </w:pPr>
            <w:r w:rsidRPr="00A86384">
              <w:rPr>
                <w:rFonts w:ascii="Arial" w:hAnsi="Arial" w:cs="Arial"/>
                <w:sz w:val="20"/>
                <w:szCs w:val="20"/>
              </w:rPr>
              <w:t> </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single" w:sz="4" w:space="0" w:color="auto"/>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single" w:sz="4" w:space="0" w:color="auto"/>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Червен-рубин автоемайл лак RAL 3003, [кг]</w:t>
            </w:r>
          </w:p>
        </w:tc>
        <w:tc>
          <w:tcPr>
            <w:tcW w:w="1274" w:type="dxa"/>
            <w:tcBorders>
              <w:top w:val="single" w:sz="4" w:space="0" w:color="auto"/>
              <w:left w:val="nil"/>
              <w:bottom w:val="single" w:sz="4"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20</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Arial" w:hAnsi="Arial" w:cs="Arial"/>
                <w:sz w:val="20"/>
                <w:szCs w:val="20"/>
              </w:rPr>
            </w:pPr>
            <w:r w:rsidRPr="00A86384">
              <w:rPr>
                <w:rFonts w:ascii="Arial" w:hAnsi="Arial" w:cs="Arial"/>
                <w:sz w:val="20"/>
                <w:szCs w:val="20"/>
              </w:rPr>
              <w:t> </w:t>
            </w:r>
          </w:p>
        </w:tc>
        <w:tc>
          <w:tcPr>
            <w:tcW w:w="111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Сив транспортен автоемайл лак RAL 7042, [кг]</w:t>
            </w:r>
          </w:p>
        </w:tc>
        <w:tc>
          <w:tcPr>
            <w:tcW w:w="1274" w:type="dxa"/>
            <w:tcBorders>
              <w:top w:val="nil"/>
              <w:left w:val="nil"/>
              <w:bottom w:val="single" w:sz="4"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15</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Arial" w:hAnsi="Arial" w:cs="Arial"/>
                <w:sz w:val="20"/>
                <w:szCs w:val="20"/>
              </w:rPr>
            </w:pPr>
            <w:r w:rsidRPr="00A86384">
              <w:rPr>
                <w:rFonts w:ascii="Arial" w:hAnsi="Arial" w:cs="Arial"/>
                <w:sz w:val="20"/>
                <w:szCs w:val="20"/>
              </w:rPr>
              <w:t> </w:t>
            </w:r>
          </w:p>
        </w:tc>
        <w:tc>
          <w:tcPr>
            <w:tcW w:w="111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Бял транспортен автоемайл лак RAL  9016, [кг]</w:t>
            </w:r>
          </w:p>
        </w:tc>
        <w:tc>
          <w:tcPr>
            <w:tcW w:w="1274" w:type="dxa"/>
            <w:tcBorders>
              <w:top w:val="nil"/>
              <w:left w:val="nil"/>
              <w:bottom w:val="single" w:sz="4"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12</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Arial" w:hAnsi="Arial" w:cs="Arial"/>
                <w:sz w:val="20"/>
                <w:szCs w:val="20"/>
              </w:rPr>
            </w:pPr>
            <w:r w:rsidRPr="00A86384">
              <w:rPr>
                <w:rFonts w:ascii="Arial" w:hAnsi="Arial" w:cs="Arial"/>
                <w:sz w:val="20"/>
                <w:szCs w:val="20"/>
              </w:rPr>
              <w:t> </w:t>
            </w:r>
          </w:p>
        </w:tc>
        <w:tc>
          <w:tcPr>
            <w:tcW w:w="111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Жълт транспортен алкиден емайл лак RAL 1023, [кг]</w:t>
            </w:r>
          </w:p>
        </w:tc>
        <w:tc>
          <w:tcPr>
            <w:tcW w:w="1274" w:type="dxa"/>
            <w:tcBorders>
              <w:top w:val="nil"/>
              <w:left w:val="nil"/>
              <w:bottom w:val="single" w:sz="4"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2</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Arial" w:hAnsi="Arial" w:cs="Arial"/>
                <w:sz w:val="20"/>
                <w:szCs w:val="20"/>
              </w:rPr>
            </w:pPr>
            <w:r w:rsidRPr="00A86384">
              <w:rPr>
                <w:rFonts w:ascii="Arial" w:hAnsi="Arial" w:cs="Arial"/>
                <w:sz w:val="20"/>
                <w:szCs w:val="20"/>
              </w:rPr>
              <w:t> </w:t>
            </w:r>
          </w:p>
        </w:tc>
        <w:tc>
          <w:tcPr>
            <w:tcW w:w="111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 xml:space="preserve">Черен транспортен алкиден емайл лак RAL 9017, [кг] </w:t>
            </w:r>
          </w:p>
        </w:tc>
        <w:tc>
          <w:tcPr>
            <w:tcW w:w="1274" w:type="dxa"/>
            <w:tcBorders>
              <w:top w:val="nil"/>
              <w:left w:val="nil"/>
              <w:bottom w:val="single" w:sz="4"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5</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Arial" w:hAnsi="Arial" w:cs="Arial"/>
                <w:sz w:val="20"/>
                <w:szCs w:val="20"/>
              </w:rPr>
            </w:pPr>
            <w:r w:rsidRPr="00A86384">
              <w:rPr>
                <w:rFonts w:ascii="Arial" w:hAnsi="Arial" w:cs="Arial"/>
                <w:sz w:val="20"/>
                <w:szCs w:val="20"/>
              </w:rPr>
              <w:t> </w:t>
            </w:r>
          </w:p>
        </w:tc>
        <w:tc>
          <w:tcPr>
            <w:tcW w:w="111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 xml:space="preserve">Зелен транспортен алкиден емайл лак RAL 6018, [кг]  </w:t>
            </w:r>
          </w:p>
        </w:tc>
        <w:tc>
          <w:tcPr>
            <w:tcW w:w="1274" w:type="dxa"/>
            <w:tcBorders>
              <w:top w:val="nil"/>
              <w:left w:val="nil"/>
              <w:bottom w:val="single" w:sz="4"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5</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Arial" w:hAnsi="Arial" w:cs="Arial"/>
                <w:sz w:val="20"/>
                <w:szCs w:val="20"/>
              </w:rPr>
            </w:pPr>
            <w:r w:rsidRPr="00A86384">
              <w:rPr>
                <w:rFonts w:ascii="Arial" w:hAnsi="Arial" w:cs="Arial"/>
                <w:sz w:val="20"/>
                <w:szCs w:val="20"/>
              </w:rPr>
              <w:t> </w:t>
            </w:r>
          </w:p>
        </w:tc>
        <w:tc>
          <w:tcPr>
            <w:tcW w:w="111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Син транспортен автоемайл лак RAL 5017, [кг]</w:t>
            </w:r>
          </w:p>
        </w:tc>
        <w:tc>
          <w:tcPr>
            <w:tcW w:w="1274" w:type="dxa"/>
            <w:tcBorders>
              <w:top w:val="nil"/>
              <w:left w:val="nil"/>
              <w:bottom w:val="single" w:sz="4"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2</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Arial" w:hAnsi="Arial" w:cs="Arial"/>
                <w:sz w:val="20"/>
                <w:szCs w:val="20"/>
              </w:rPr>
            </w:pPr>
            <w:r w:rsidRPr="00A86384">
              <w:rPr>
                <w:rFonts w:ascii="Arial" w:hAnsi="Arial" w:cs="Arial"/>
                <w:sz w:val="20"/>
                <w:szCs w:val="20"/>
              </w:rPr>
              <w:t> </w:t>
            </w:r>
          </w:p>
        </w:tc>
        <w:tc>
          <w:tcPr>
            <w:tcW w:w="111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Кафяв транспортен автоемайл лак RAL 8011, [кг]</w:t>
            </w:r>
          </w:p>
        </w:tc>
        <w:tc>
          <w:tcPr>
            <w:tcW w:w="1274" w:type="dxa"/>
            <w:tcBorders>
              <w:top w:val="nil"/>
              <w:left w:val="nil"/>
              <w:bottom w:val="single" w:sz="4"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Arial" w:hAnsi="Arial" w:cs="Arial"/>
                <w:sz w:val="20"/>
                <w:szCs w:val="20"/>
              </w:rPr>
            </w:pPr>
            <w:r w:rsidRPr="00A86384">
              <w:rPr>
                <w:rFonts w:ascii="Arial" w:hAnsi="Arial" w:cs="Arial"/>
                <w:sz w:val="20"/>
                <w:szCs w:val="20"/>
              </w:rPr>
              <w:t> </w:t>
            </w:r>
          </w:p>
        </w:tc>
        <w:tc>
          <w:tcPr>
            <w:tcW w:w="111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Разредител АМВ, [л]</w:t>
            </w:r>
          </w:p>
        </w:tc>
        <w:tc>
          <w:tcPr>
            <w:tcW w:w="1274" w:type="dxa"/>
            <w:tcBorders>
              <w:top w:val="nil"/>
              <w:left w:val="nil"/>
              <w:bottom w:val="single" w:sz="4"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10</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Arial" w:hAnsi="Arial" w:cs="Arial"/>
                <w:sz w:val="20"/>
                <w:szCs w:val="20"/>
              </w:rPr>
            </w:pPr>
            <w:r w:rsidRPr="00A86384">
              <w:rPr>
                <w:rFonts w:ascii="Arial" w:hAnsi="Arial" w:cs="Arial"/>
                <w:sz w:val="20"/>
                <w:szCs w:val="20"/>
              </w:rPr>
              <w:t> </w:t>
            </w:r>
          </w:p>
        </w:tc>
        <w:tc>
          <w:tcPr>
            <w:tcW w:w="111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Кореселин, [л]</w:t>
            </w:r>
          </w:p>
        </w:tc>
        <w:tc>
          <w:tcPr>
            <w:tcW w:w="1274" w:type="dxa"/>
            <w:tcBorders>
              <w:top w:val="nil"/>
              <w:left w:val="nil"/>
              <w:bottom w:val="single" w:sz="4"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10</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Arial" w:hAnsi="Arial" w:cs="Arial"/>
                <w:sz w:val="20"/>
                <w:szCs w:val="20"/>
              </w:rPr>
            </w:pPr>
            <w:r w:rsidRPr="00A86384">
              <w:rPr>
                <w:rFonts w:ascii="Arial" w:hAnsi="Arial" w:cs="Arial"/>
                <w:sz w:val="20"/>
                <w:szCs w:val="20"/>
              </w:rPr>
              <w:t> </w:t>
            </w:r>
          </w:p>
        </w:tc>
        <w:tc>
          <w:tcPr>
            <w:tcW w:w="111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Кит полиестерен, [кг]</w:t>
            </w:r>
          </w:p>
        </w:tc>
        <w:tc>
          <w:tcPr>
            <w:tcW w:w="1274" w:type="dxa"/>
            <w:tcBorders>
              <w:top w:val="nil"/>
              <w:left w:val="nil"/>
              <w:bottom w:val="single" w:sz="4"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15</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Arial" w:hAnsi="Arial" w:cs="Arial"/>
                <w:sz w:val="20"/>
                <w:szCs w:val="20"/>
              </w:rPr>
            </w:pPr>
            <w:r w:rsidRPr="00A86384">
              <w:rPr>
                <w:rFonts w:ascii="Arial" w:hAnsi="Arial" w:cs="Arial"/>
                <w:sz w:val="20"/>
                <w:szCs w:val="20"/>
              </w:rPr>
              <w:t> </w:t>
            </w:r>
          </w:p>
        </w:tc>
        <w:tc>
          <w:tcPr>
            <w:tcW w:w="111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Кит боди влакнест, [кг]</w:t>
            </w:r>
          </w:p>
        </w:tc>
        <w:tc>
          <w:tcPr>
            <w:tcW w:w="1274" w:type="dxa"/>
            <w:tcBorders>
              <w:top w:val="nil"/>
              <w:left w:val="nil"/>
              <w:bottom w:val="single" w:sz="4"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10</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Arial" w:hAnsi="Arial" w:cs="Arial"/>
                <w:sz w:val="20"/>
                <w:szCs w:val="20"/>
              </w:rPr>
            </w:pPr>
            <w:r w:rsidRPr="00A86384">
              <w:rPr>
                <w:rFonts w:ascii="Arial" w:hAnsi="Arial" w:cs="Arial"/>
                <w:sz w:val="20"/>
                <w:szCs w:val="20"/>
              </w:rPr>
              <w:t> </w:t>
            </w:r>
          </w:p>
        </w:tc>
        <w:tc>
          <w:tcPr>
            <w:tcW w:w="111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Грунд алкиден RAL 3003, [кг]</w:t>
            </w:r>
          </w:p>
        </w:tc>
        <w:tc>
          <w:tcPr>
            <w:tcW w:w="1274" w:type="dxa"/>
            <w:tcBorders>
              <w:top w:val="nil"/>
              <w:left w:val="nil"/>
              <w:bottom w:val="single" w:sz="4"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10</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Arial" w:hAnsi="Arial" w:cs="Arial"/>
                <w:sz w:val="20"/>
                <w:szCs w:val="20"/>
              </w:rPr>
            </w:pPr>
            <w:r w:rsidRPr="00A86384">
              <w:rPr>
                <w:rFonts w:ascii="Arial" w:hAnsi="Arial" w:cs="Arial"/>
                <w:sz w:val="20"/>
                <w:szCs w:val="20"/>
              </w:rPr>
              <w:t> </w:t>
            </w:r>
          </w:p>
        </w:tc>
        <w:tc>
          <w:tcPr>
            <w:tcW w:w="111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 xml:space="preserve">Шкурка плат Р120, [м] </w:t>
            </w:r>
          </w:p>
        </w:tc>
        <w:tc>
          <w:tcPr>
            <w:tcW w:w="1274" w:type="dxa"/>
            <w:tcBorders>
              <w:top w:val="nil"/>
              <w:left w:val="nil"/>
              <w:bottom w:val="single" w:sz="4"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15</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Arial" w:hAnsi="Arial" w:cs="Arial"/>
                <w:sz w:val="20"/>
                <w:szCs w:val="20"/>
              </w:rPr>
            </w:pPr>
            <w:r w:rsidRPr="00A86384">
              <w:rPr>
                <w:rFonts w:ascii="Arial" w:hAnsi="Arial" w:cs="Arial"/>
                <w:sz w:val="20"/>
                <w:szCs w:val="20"/>
              </w:rPr>
              <w:t> </w:t>
            </w:r>
          </w:p>
        </w:tc>
        <w:tc>
          <w:tcPr>
            <w:tcW w:w="111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 xml:space="preserve">Шкурка плат Р80, [м] </w:t>
            </w:r>
          </w:p>
        </w:tc>
        <w:tc>
          <w:tcPr>
            <w:tcW w:w="1274" w:type="dxa"/>
            <w:tcBorders>
              <w:top w:val="nil"/>
              <w:left w:val="nil"/>
              <w:bottom w:val="single" w:sz="4"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15</w:t>
            </w:r>
          </w:p>
        </w:tc>
      </w:tr>
      <w:tr w:rsidR="00A86384" w:rsidRPr="00A86384" w:rsidTr="00DA30B1">
        <w:trPr>
          <w:trHeight w:val="20"/>
        </w:trPr>
        <w:tc>
          <w:tcPr>
            <w:tcW w:w="415" w:type="dxa"/>
            <w:tcBorders>
              <w:top w:val="nil"/>
              <w:left w:val="single" w:sz="8" w:space="0" w:color="auto"/>
              <w:bottom w:val="nil"/>
              <w:right w:val="single" w:sz="4" w:space="0" w:color="auto"/>
            </w:tcBorders>
            <w:shd w:val="clear" w:color="auto" w:fill="auto"/>
            <w:vAlign w:val="center"/>
            <w:hideMark/>
          </w:tcPr>
          <w:p w:rsidR="00A86384" w:rsidRPr="00A86384" w:rsidRDefault="00A86384" w:rsidP="00A86384">
            <w:pPr>
              <w:spacing w:after="0" w:line="240" w:lineRule="auto"/>
              <w:jc w:val="center"/>
              <w:rPr>
                <w:rFonts w:ascii="Arial" w:hAnsi="Arial" w:cs="Arial"/>
                <w:sz w:val="20"/>
                <w:szCs w:val="20"/>
              </w:rPr>
            </w:pPr>
            <w:r w:rsidRPr="00A86384">
              <w:rPr>
                <w:rFonts w:ascii="Arial" w:hAnsi="Arial" w:cs="Arial"/>
                <w:sz w:val="20"/>
                <w:szCs w:val="20"/>
              </w:rPr>
              <w:t> </w:t>
            </w:r>
          </w:p>
        </w:tc>
        <w:tc>
          <w:tcPr>
            <w:tcW w:w="1114" w:type="dxa"/>
            <w:tcBorders>
              <w:top w:val="nil"/>
              <w:left w:val="nil"/>
              <w:bottom w:val="nil"/>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nil"/>
              <w:left w:val="nil"/>
              <w:bottom w:val="nil"/>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nil"/>
              <w:left w:val="nil"/>
              <w:bottom w:val="nil"/>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Втвърдител ДН-75, [кг]</w:t>
            </w:r>
          </w:p>
        </w:tc>
        <w:tc>
          <w:tcPr>
            <w:tcW w:w="1274" w:type="dxa"/>
            <w:tcBorders>
              <w:top w:val="nil"/>
              <w:left w:val="nil"/>
              <w:bottom w:val="nil"/>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5</w:t>
            </w:r>
          </w:p>
        </w:tc>
      </w:tr>
      <w:tr w:rsidR="00A86384" w:rsidRPr="00A86384" w:rsidTr="00DA30B1">
        <w:trPr>
          <w:trHeight w:val="20"/>
        </w:trPr>
        <w:tc>
          <w:tcPr>
            <w:tcW w:w="41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2</w:t>
            </w:r>
          </w:p>
        </w:tc>
        <w:tc>
          <w:tcPr>
            <w:tcW w:w="9310" w:type="dxa"/>
            <w:gridSpan w:val="4"/>
            <w:tcBorders>
              <w:top w:val="single" w:sz="8" w:space="0" w:color="auto"/>
              <w:left w:val="nil"/>
              <w:bottom w:val="single" w:sz="8" w:space="0" w:color="auto"/>
              <w:right w:val="single" w:sz="8" w:space="0" w:color="000000"/>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Теглино - отбивачни съоръжения</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color w:val="FF0000"/>
                <w:sz w:val="20"/>
                <w:szCs w:val="20"/>
              </w:rPr>
            </w:pPr>
            <w:r w:rsidRPr="00A86384">
              <w:rPr>
                <w:rFonts w:ascii="Times New Roman" w:hAnsi="Times New Roman" w:cs="Times New Roman"/>
                <w:b/>
                <w:bCs/>
                <w:color w:val="FF0000"/>
                <w:sz w:val="20"/>
                <w:szCs w:val="20"/>
              </w:rPr>
              <w:t> </w:t>
            </w:r>
          </w:p>
        </w:tc>
        <w:tc>
          <w:tcPr>
            <w:tcW w:w="111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239</w:t>
            </w:r>
          </w:p>
        </w:tc>
        <w:tc>
          <w:tcPr>
            <w:tcW w:w="1228"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БУЛ 06-03-00</w:t>
            </w:r>
          </w:p>
        </w:tc>
        <w:tc>
          <w:tcPr>
            <w:tcW w:w="569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 xml:space="preserve">Пакет металогумен малък Ф130/ L100, [ бр. ]   </w:t>
            </w:r>
          </w:p>
        </w:tc>
        <w:tc>
          <w:tcPr>
            <w:tcW w:w="1274" w:type="dxa"/>
            <w:tcBorders>
              <w:top w:val="nil"/>
              <w:left w:val="nil"/>
              <w:bottom w:val="single" w:sz="4"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4</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color w:val="FF0000"/>
                <w:sz w:val="20"/>
                <w:szCs w:val="20"/>
              </w:rPr>
            </w:pPr>
            <w:r w:rsidRPr="00A86384">
              <w:rPr>
                <w:rFonts w:ascii="Times New Roman" w:hAnsi="Times New Roman" w:cs="Times New Roman"/>
                <w:b/>
                <w:bCs/>
                <w:color w:val="FF0000"/>
                <w:sz w:val="20"/>
                <w:szCs w:val="20"/>
              </w:rPr>
              <w:t> </w:t>
            </w:r>
          </w:p>
        </w:tc>
        <w:tc>
          <w:tcPr>
            <w:tcW w:w="111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239</w:t>
            </w:r>
          </w:p>
        </w:tc>
        <w:tc>
          <w:tcPr>
            <w:tcW w:w="1228"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БУЛ 06-02-00</w:t>
            </w:r>
          </w:p>
        </w:tc>
        <w:tc>
          <w:tcPr>
            <w:tcW w:w="569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 xml:space="preserve">Пакет металогумен голям Ф165/ L 440, [ бр. ]      </w:t>
            </w:r>
          </w:p>
        </w:tc>
        <w:tc>
          <w:tcPr>
            <w:tcW w:w="1274" w:type="dxa"/>
            <w:tcBorders>
              <w:top w:val="nil"/>
              <w:left w:val="nil"/>
              <w:bottom w:val="single" w:sz="4"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4</w:t>
            </w:r>
          </w:p>
        </w:tc>
      </w:tr>
      <w:tr w:rsidR="00A86384" w:rsidRPr="00A86384" w:rsidTr="00DA30B1">
        <w:trPr>
          <w:trHeight w:val="20"/>
        </w:trPr>
        <w:tc>
          <w:tcPr>
            <w:tcW w:w="415" w:type="dxa"/>
            <w:tcBorders>
              <w:top w:val="nil"/>
              <w:left w:val="single" w:sz="8" w:space="0" w:color="auto"/>
              <w:bottom w:val="nil"/>
              <w:right w:val="single" w:sz="4" w:space="0" w:color="000000"/>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nil"/>
              <w:bottom w:val="nil"/>
              <w:right w:val="single" w:sz="4" w:space="0" w:color="000000"/>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234</w:t>
            </w:r>
          </w:p>
        </w:tc>
        <w:tc>
          <w:tcPr>
            <w:tcW w:w="1228" w:type="dxa"/>
            <w:tcBorders>
              <w:top w:val="nil"/>
              <w:left w:val="nil"/>
              <w:bottom w:val="nil"/>
              <w:right w:val="single" w:sz="4" w:space="0" w:color="000000"/>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nil"/>
              <w:left w:val="nil"/>
              <w:bottom w:val="nil"/>
              <w:right w:val="single" w:sz="4" w:space="0" w:color="000000"/>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 xml:space="preserve">Графитна смазка, [кг] </w:t>
            </w:r>
          </w:p>
        </w:tc>
        <w:tc>
          <w:tcPr>
            <w:tcW w:w="1274" w:type="dxa"/>
            <w:tcBorders>
              <w:top w:val="nil"/>
              <w:left w:val="nil"/>
              <w:bottom w:val="nil"/>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5</w:t>
            </w:r>
          </w:p>
        </w:tc>
      </w:tr>
      <w:tr w:rsidR="00A86384" w:rsidRPr="00A86384" w:rsidTr="00DA30B1">
        <w:trPr>
          <w:trHeight w:val="20"/>
        </w:trPr>
        <w:tc>
          <w:tcPr>
            <w:tcW w:w="41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3</w:t>
            </w:r>
          </w:p>
        </w:tc>
        <w:tc>
          <w:tcPr>
            <w:tcW w:w="9310" w:type="dxa"/>
            <w:gridSpan w:val="4"/>
            <w:tcBorders>
              <w:top w:val="single" w:sz="8" w:space="0" w:color="auto"/>
              <w:left w:val="nil"/>
              <w:bottom w:val="single" w:sz="8" w:space="0" w:color="auto"/>
              <w:right w:val="single" w:sz="8" w:space="0" w:color="000000"/>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Колооси, колоосни редуктори и карданни валове</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 </w:t>
            </w:r>
          </w:p>
        </w:tc>
        <w:tc>
          <w:tcPr>
            <w:tcW w:w="111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252</w:t>
            </w:r>
          </w:p>
        </w:tc>
        <w:tc>
          <w:tcPr>
            <w:tcW w:w="1228"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 </w:t>
            </w:r>
          </w:p>
        </w:tc>
        <w:tc>
          <w:tcPr>
            <w:tcW w:w="569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Буксов лагер 24132 С3, [ бр. ]</w:t>
            </w:r>
          </w:p>
        </w:tc>
        <w:tc>
          <w:tcPr>
            <w:tcW w:w="1274" w:type="dxa"/>
            <w:tcBorders>
              <w:top w:val="nil"/>
              <w:left w:val="nil"/>
              <w:bottom w:val="single" w:sz="4"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8</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 </w:t>
            </w:r>
          </w:p>
        </w:tc>
        <w:tc>
          <w:tcPr>
            <w:tcW w:w="111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 </w:t>
            </w:r>
          </w:p>
        </w:tc>
        <w:tc>
          <w:tcPr>
            <w:tcW w:w="569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Грес „Литеа 2 ЕР“ за лагерите, [кг]</w:t>
            </w:r>
          </w:p>
        </w:tc>
        <w:tc>
          <w:tcPr>
            <w:tcW w:w="1274" w:type="dxa"/>
            <w:tcBorders>
              <w:top w:val="nil"/>
              <w:left w:val="nil"/>
              <w:bottom w:val="single" w:sz="4"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32</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 </w:t>
            </w:r>
          </w:p>
        </w:tc>
        <w:tc>
          <w:tcPr>
            <w:tcW w:w="1114" w:type="dxa"/>
            <w:tcBorders>
              <w:top w:val="nil"/>
              <w:left w:val="nil"/>
              <w:bottom w:val="nil"/>
              <w:right w:val="nil"/>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266</w:t>
            </w:r>
          </w:p>
        </w:tc>
        <w:tc>
          <w:tcPr>
            <w:tcW w:w="1228" w:type="dxa"/>
            <w:tcBorders>
              <w:top w:val="nil"/>
              <w:left w:val="single" w:sz="4"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D 368. 6½.49.06</w:t>
            </w:r>
          </w:p>
        </w:tc>
        <w:tc>
          <w:tcPr>
            <w:tcW w:w="569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Вал карданен L=1630 мм - 367/6½, [ бр. ]</w:t>
            </w:r>
          </w:p>
        </w:tc>
        <w:tc>
          <w:tcPr>
            <w:tcW w:w="1274" w:type="dxa"/>
            <w:tcBorders>
              <w:top w:val="nil"/>
              <w:left w:val="nil"/>
              <w:bottom w:val="single" w:sz="4"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2</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 </w:t>
            </w:r>
          </w:p>
        </w:tc>
        <w:tc>
          <w:tcPr>
            <w:tcW w:w="1114" w:type="dxa"/>
            <w:tcBorders>
              <w:top w:val="single" w:sz="4" w:space="0" w:color="auto"/>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D 368. 7.49.01</w:t>
            </w:r>
          </w:p>
        </w:tc>
        <w:tc>
          <w:tcPr>
            <w:tcW w:w="569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Вал карданен L=950 мм - 367/7, [ бр. ]</w:t>
            </w:r>
          </w:p>
        </w:tc>
        <w:tc>
          <w:tcPr>
            <w:tcW w:w="1274" w:type="dxa"/>
            <w:tcBorders>
              <w:top w:val="nil"/>
              <w:left w:val="nil"/>
              <w:bottom w:val="single" w:sz="4"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2</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 </w:t>
            </w:r>
          </w:p>
        </w:tc>
        <w:tc>
          <w:tcPr>
            <w:tcW w:w="111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265</w:t>
            </w:r>
          </w:p>
        </w:tc>
        <w:tc>
          <w:tcPr>
            <w:tcW w:w="1228"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 </w:t>
            </w:r>
          </w:p>
        </w:tc>
        <w:tc>
          <w:tcPr>
            <w:tcW w:w="569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 xml:space="preserve">Масло 90 ЕР, [кг] </w:t>
            </w:r>
          </w:p>
        </w:tc>
        <w:tc>
          <w:tcPr>
            <w:tcW w:w="1274" w:type="dxa"/>
            <w:tcBorders>
              <w:top w:val="nil"/>
              <w:left w:val="nil"/>
              <w:bottom w:val="single" w:sz="4"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72</w:t>
            </w:r>
          </w:p>
        </w:tc>
      </w:tr>
      <w:tr w:rsidR="00A86384" w:rsidRPr="00A86384" w:rsidTr="00DA30B1">
        <w:trPr>
          <w:trHeight w:val="20"/>
        </w:trPr>
        <w:tc>
          <w:tcPr>
            <w:tcW w:w="41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4</w:t>
            </w:r>
          </w:p>
        </w:tc>
        <w:tc>
          <w:tcPr>
            <w:tcW w:w="9310" w:type="dxa"/>
            <w:gridSpan w:val="4"/>
            <w:tcBorders>
              <w:top w:val="single" w:sz="8" w:space="0" w:color="auto"/>
              <w:left w:val="nil"/>
              <w:bottom w:val="single" w:sz="8" w:space="0" w:color="auto"/>
              <w:right w:val="single" w:sz="8" w:space="0" w:color="000000"/>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Инсталация за смазване на ребордите</w:t>
            </w:r>
          </w:p>
        </w:tc>
      </w:tr>
      <w:tr w:rsidR="00A86384" w:rsidRPr="00A86384" w:rsidTr="00DA30B1">
        <w:trPr>
          <w:trHeight w:val="20"/>
        </w:trPr>
        <w:tc>
          <w:tcPr>
            <w:tcW w:w="415" w:type="dxa"/>
            <w:tcBorders>
              <w:top w:val="nil"/>
              <w:left w:val="single" w:sz="8" w:space="0" w:color="auto"/>
              <w:bottom w:val="nil"/>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nil"/>
              <w:bottom w:val="nil"/>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280</w:t>
            </w:r>
          </w:p>
        </w:tc>
        <w:tc>
          <w:tcPr>
            <w:tcW w:w="1228" w:type="dxa"/>
            <w:tcBorders>
              <w:top w:val="nil"/>
              <w:left w:val="nil"/>
              <w:bottom w:val="nil"/>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nil"/>
              <w:left w:val="nil"/>
              <w:bottom w:val="nil"/>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Смазка К1 съгласно БДС 1415-84, [кг]</w:t>
            </w:r>
          </w:p>
        </w:tc>
        <w:tc>
          <w:tcPr>
            <w:tcW w:w="1274" w:type="dxa"/>
            <w:tcBorders>
              <w:top w:val="nil"/>
              <w:left w:val="nil"/>
              <w:bottom w:val="nil"/>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6</w:t>
            </w:r>
          </w:p>
        </w:tc>
      </w:tr>
      <w:tr w:rsidR="00A86384" w:rsidRPr="00A86384" w:rsidTr="00DA30B1">
        <w:trPr>
          <w:trHeight w:val="20"/>
        </w:trPr>
        <w:tc>
          <w:tcPr>
            <w:tcW w:w="415"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5</w:t>
            </w:r>
          </w:p>
        </w:tc>
        <w:tc>
          <w:tcPr>
            <w:tcW w:w="9310" w:type="dxa"/>
            <w:gridSpan w:val="4"/>
            <w:tcBorders>
              <w:top w:val="single" w:sz="8" w:space="0" w:color="auto"/>
              <w:left w:val="nil"/>
              <w:bottom w:val="single" w:sz="8" w:space="0" w:color="auto"/>
              <w:right w:val="single" w:sz="8" w:space="0" w:color="000000"/>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Пясъчна инсталация</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 </w:t>
            </w:r>
          </w:p>
        </w:tc>
        <w:tc>
          <w:tcPr>
            <w:tcW w:w="111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color w:val="000000"/>
                <w:sz w:val="20"/>
                <w:szCs w:val="20"/>
              </w:rPr>
            </w:pPr>
            <w:r w:rsidRPr="00A86384">
              <w:rPr>
                <w:rFonts w:ascii="Times New Roman" w:hAnsi="Times New Roman" w:cs="Times New Roman"/>
                <w:color w:val="000000"/>
                <w:sz w:val="20"/>
                <w:szCs w:val="20"/>
              </w:rPr>
              <w:t>§ 281</w:t>
            </w:r>
          </w:p>
        </w:tc>
        <w:tc>
          <w:tcPr>
            <w:tcW w:w="1228"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 </w:t>
            </w:r>
          </w:p>
        </w:tc>
        <w:tc>
          <w:tcPr>
            <w:tcW w:w="569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 xml:space="preserve">Уплътнение на капаците за бункерите за пясък, [м] </w:t>
            </w:r>
          </w:p>
        </w:tc>
        <w:tc>
          <w:tcPr>
            <w:tcW w:w="1274" w:type="dxa"/>
            <w:tcBorders>
              <w:top w:val="nil"/>
              <w:left w:val="nil"/>
              <w:bottom w:val="single" w:sz="4"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6,5</w:t>
            </w:r>
          </w:p>
        </w:tc>
      </w:tr>
      <w:tr w:rsidR="00A86384" w:rsidRPr="00A86384" w:rsidTr="00DA30B1">
        <w:trPr>
          <w:trHeight w:val="20"/>
        </w:trPr>
        <w:tc>
          <w:tcPr>
            <w:tcW w:w="41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 </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283</w:t>
            </w:r>
          </w:p>
        </w:tc>
        <w:tc>
          <w:tcPr>
            <w:tcW w:w="1228" w:type="dxa"/>
            <w:tcBorders>
              <w:top w:val="single" w:sz="4" w:space="0" w:color="auto"/>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 </w:t>
            </w:r>
          </w:p>
        </w:tc>
        <w:tc>
          <w:tcPr>
            <w:tcW w:w="5694" w:type="dxa"/>
            <w:tcBorders>
              <w:top w:val="single" w:sz="4" w:space="0" w:color="auto"/>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color w:val="000000"/>
                <w:sz w:val="20"/>
                <w:szCs w:val="20"/>
              </w:rPr>
            </w:pPr>
            <w:r w:rsidRPr="00A86384">
              <w:rPr>
                <w:rFonts w:ascii="Times New Roman" w:hAnsi="Times New Roman" w:cs="Times New Roman"/>
                <w:color w:val="000000"/>
                <w:sz w:val="20"/>
                <w:szCs w:val="20"/>
              </w:rPr>
              <w:t xml:space="preserve"> Гумени ръкави Ø32, [м] </w:t>
            </w:r>
          </w:p>
        </w:tc>
        <w:tc>
          <w:tcPr>
            <w:tcW w:w="1274" w:type="dxa"/>
            <w:tcBorders>
              <w:top w:val="single" w:sz="4" w:space="0" w:color="auto"/>
              <w:left w:val="nil"/>
              <w:bottom w:val="single" w:sz="4"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6,7</w:t>
            </w:r>
          </w:p>
        </w:tc>
      </w:tr>
      <w:tr w:rsidR="00A86384" w:rsidRPr="00A86384" w:rsidTr="00DA30B1">
        <w:trPr>
          <w:trHeight w:val="20"/>
        </w:trPr>
        <w:tc>
          <w:tcPr>
            <w:tcW w:w="41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6</w:t>
            </w:r>
          </w:p>
        </w:tc>
        <w:tc>
          <w:tcPr>
            <w:tcW w:w="9310" w:type="dxa"/>
            <w:gridSpan w:val="4"/>
            <w:tcBorders>
              <w:top w:val="single" w:sz="4" w:space="0" w:color="auto"/>
              <w:left w:val="nil"/>
              <w:bottom w:val="single" w:sz="8" w:space="0" w:color="auto"/>
              <w:right w:val="single" w:sz="8" w:space="0" w:color="000000"/>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Смазване на ходовата част</w:t>
            </w:r>
          </w:p>
        </w:tc>
      </w:tr>
      <w:tr w:rsidR="00A86384" w:rsidRPr="00A86384" w:rsidTr="00DA30B1">
        <w:trPr>
          <w:trHeight w:val="20"/>
        </w:trPr>
        <w:tc>
          <w:tcPr>
            <w:tcW w:w="415" w:type="dxa"/>
            <w:tcBorders>
              <w:top w:val="single" w:sz="4" w:space="0" w:color="auto"/>
              <w:left w:val="single" w:sz="8" w:space="0" w:color="auto"/>
              <w:bottom w:val="nil"/>
              <w:right w:val="single" w:sz="4" w:space="0" w:color="000000"/>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single" w:sz="4" w:space="0" w:color="auto"/>
              <w:left w:val="nil"/>
              <w:bottom w:val="nil"/>
              <w:right w:val="single" w:sz="4" w:space="0" w:color="000000"/>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285</w:t>
            </w:r>
          </w:p>
        </w:tc>
        <w:tc>
          <w:tcPr>
            <w:tcW w:w="1228" w:type="dxa"/>
            <w:tcBorders>
              <w:top w:val="single" w:sz="4" w:space="0" w:color="auto"/>
              <w:left w:val="nil"/>
              <w:bottom w:val="nil"/>
              <w:right w:val="nil"/>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single" w:sz="4" w:space="0" w:color="auto"/>
              <w:left w:val="single" w:sz="4" w:space="0" w:color="000000"/>
              <w:bottom w:val="nil"/>
              <w:right w:val="single" w:sz="4" w:space="0" w:color="000000"/>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Смазка Литеа У-3 ЕР, [кг]</w:t>
            </w:r>
          </w:p>
        </w:tc>
        <w:tc>
          <w:tcPr>
            <w:tcW w:w="1274" w:type="dxa"/>
            <w:tcBorders>
              <w:top w:val="single" w:sz="4" w:space="0" w:color="auto"/>
              <w:left w:val="nil"/>
              <w:bottom w:val="nil"/>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30</w:t>
            </w:r>
          </w:p>
        </w:tc>
      </w:tr>
      <w:tr w:rsidR="00A86384" w:rsidRPr="00A86384" w:rsidTr="00DA30B1">
        <w:trPr>
          <w:trHeight w:val="20"/>
        </w:trPr>
        <w:tc>
          <w:tcPr>
            <w:tcW w:w="9725"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ДИЗЕЛОВ ДВИГАТЕЛ</w:t>
            </w:r>
          </w:p>
        </w:tc>
      </w:tr>
      <w:tr w:rsidR="00A86384" w:rsidRPr="00A86384" w:rsidTr="00DA30B1">
        <w:trPr>
          <w:trHeight w:val="20"/>
        </w:trPr>
        <w:tc>
          <w:tcPr>
            <w:tcW w:w="415" w:type="dxa"/>
            <w:tcBorders>
              <w:top w:val="nil"/>
              <w:left w:val="single" w:sz="8" w:space="0" w:color="auto"/>
              <w:bottom w:val="single" w:sz="8"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7</w:t>
            </w:r>
          </w:p>
        </w:tc>
        <w:tc>
          <w:tcPr>
            <w:tcW w:w="9310" w:type="dxa"/>
            <w:gridSpan w:val="4"/>
            <w:tcBorders>
              <w:top w:val="single" w:sz="8" w:space="0" w:color="auto"/>
              <w:left w:val="nil"/>
              <w:bottom w:val="single" w:sz="8" w:space="0" w:color="auto"/>
              <w:right w:val="single" w:sz="8" w:space="0" w:color="000000"/>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Цилиндрова глава</w:t>
            </w:r>
          </w:p>
        </w:tc>
      </w:tr>
      <w:tr w:rsidR="00A86384" w:rsidRPr="00A86384" w:rsidTr="00DA30B1">
        <w:trPr>
          <w:trHeight w:val="20"/>
        </w:trPr>
        <w:tc>
          <w:tcPr>
            <w:tcW w:w="415" w:type="dxa"/>
            <w:tcBorders>
              <w:top w:val="nil"/>
              <w:left w:val="single" w:sz="8" w:space="0" w:color="auto"/>
              <w:bottom w:val="single" w:sz="4" w:space="0" w:color="000000"/>
              <w:right w:val="nil"/>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color w:val="000000"/>
                <w:sz w:val="20"/>
                <w:szCs w:val="20"/>
              </w:rPr>
            </w:pPr>
            <w:r w:rsidRPr="00A86384">
              <w:rPr>
                <w:rFonts w:ascii="Times New Roman" w:hAnsi="Times New Roman" w:cs="Times New Roman"/>
                <w:color w:val="000000"/>
                <w:sz w:val="20"/>
                <w:szCs w:val="20"/>
              </w:rPr>
              <w:t xml:space="preserve">§ 308 </w:t>
            </w:r>
          </w:p>
        </w:tc>
        <w:tc>
          <w:tcPr>
            <w:tcW w:w="1228" w:type="dxa"/>
            <w:tcBorders>
              <w:top w:val="nil"/>
              <w:left w:val="nil"/>
              <w:bottom w:val="single" w:sz="4" w:space="0" w:color="000000"/>
              <w:right w:val="nil"/>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4-210-038</w:t>
            </w:r>
          </w:p>
        </w:tc>
        <w:tc>
          <w:tcPr>
            <w:tcW w:w="5694" w:type="dxa"/>
            <w:tcBorders>
              <w:top w:val="nil"/>
              <w:left w:val="single" w:sz="4"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 xml:space="preserve"> Уплътнение /тампон/ гумено Ø 52/28 х 31 между  блока и цилиндровата глава, [ бр. ]</w:t>
            </w:r>
          </w:p>
        </w:tc>
        <w:tc>
          <w:tcPr>
            <w:tcW w:w="1274" w:type="dxa"/>
            <w:tcBorders>
              <w:top w:val="nil"/>
              <w:left w:val="nil"/>
              <w:bottom w:val="single" w:sz="4" w:space="0" w:color="000000"/>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24</w:t>
            </w:r>
          </w:p>
        </w:tc>
      </w:tr>
      <w:tr w:rsidR="00A86384" w:rsidRPr="00A86384" w:rsidTr="00DA30B1">
        <w:trPr>
          <w:trHeight w:val="20"/>
        </w:trPr>
        <w:tc>
          <w:tcPr>
            <w:tcW w:w="415" w:type="dxa"/>
            <w:tcBorders>
              <w:top w:val="nil"/>
              <w:left w:val="single" w:sz="8" w:space="0" w:color="auto"/>
              <w:bottom w:val="single" w:sz="4" w:space="0" w:color="000000"/>
              <w:right w:val="nil"/>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315</w:t>
            </w:r>
          </w:p>
        </w:tc>
        <w:tc>
          <w:tcPr>
            <w:tcW w:w="1228" w:type="dxa"/>
            <w:tcBorders>
              <w:top w:val="nil"/>
              <w:left w:val="nil"/>
              <w:bottom w:val="single" w:sz="4" w:space="0" w:color="000000"/>
              <w:right w:val="nil"/>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4-200-043</w:t>
            </w:r>
          </w:p>
        </w:tc>
        <w:tc>
          <w:tcPr>
            <w:tcW w:w="5694" w:type="dxa"/>
            <w:tcBorders>
              <w:top w:val="nil"/>
              <w:left w:val="single" w:sz="4"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 xml:space="preserve">Гарнитура стоманена Ø 341/326 х 1 между цилиндровите глави и фланеца на цилиндровите втулки, 6 бр., [стоманена ламарина, </w:t>
            </w:r>
            <w:r w:rsidRPr="00A86384">
              <w:rPr>
                <w:rFonts w:ascii="Times New Roman" w:hAnsi="Times New Roman" w:cs="Times New Roman"/>
                <w:sz w:val="20"/>
                <w:szCs w:val="20"/>
              </w:rPr>
              <w:lastRenderedPageBreak/>
              <w:t xml:space="preserve">м </w:t>
            </w:r>
            <w:r w:rsidRPr="00A86384">
              <w:rPr>
                <w:rFonts w:ascii="Arial" w:hAnsi="Arial" w:cs="Arial"/>
                <w:sz w:val="20"/>
                <w:szCs w:val="20"/>
              </w:rPr>
              <w:t>²</w:t>
            </w:r>
            <w:r w:rsidRPr="00A86384">
              <w:rPr>
                <w:rFonts w:ascii="Times New Roman" w:hAnsi="Times New Roman" w:cs="Times New Roman"/>
                <w:sz w:val="20"/>
                <w:szCs w:val="20"/>
              </w:rPr>
              <w:t xml:space="preserve"> ]</w:t>
            </w:r>
          </w:p>
        </w:tc>
        <w:tc>
          <w:tcPr>
            <w:tcW w:w="1274" w:type="dxa"/>
            <w:tcBorders>
              <w:top w:val="nil"/>
              <w:left w:val="nil"/>
              <w:bottom w:val="single" w:sz="4" w:space="0" w:color="000000"/>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lastRenderedPageBreak/>
              <w:t>1,2</w:t>
            </w:r>
          </w:p>
        </w:tc>
      </w:tr>
      <w:tr w:rsidR="00A86384" w:rsidRPr="00A86384" w:rsidTr="00DA30B1">
        <w:trPr>
          <w:trHeight w:val="20"/>
        </w:trPr>
        <w:tc>
          <w:tcPr>
            <w:tcW w:w="415" w:type="dxa"/>
            <w:tcBorders>
              <w:top w:val="nil"/>
              <w:left w:val="single" w:sz="8" w:space="0" w:color="auto"/>
              <w:bottom w:val="single" w:sz="4" w:space="0" w:color="000000"/>
              <w:right w:val="nil"/>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lastRenderedPageBreak/>
              <w:t> </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315</w:t>
            </w:r>
          </w:p>
        </w:tc>
        <w:tc>
          <w:tcPr>
            <w:tcW w:w="1228" w:type="dxa"/>
            <w:tcBorders>
              <w:top w:val="nil"/>
              <w:left w:val="nil"/>
              <w:bottom w:val="single" w:sz="4" w:space="0" w:color="000000"/>
              <w:right w:val="nil"/>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4-200-043</w:t>
            </w:r>
          </w:p>
        </w:tc>
        <w:tc>
          <w:tcPr>
            <w:tcW w:w="5694" w:type="dxa"/>
            <w:tcBorders>
              <w:top w:val="nil"/>
              <w:left w:val="single" w:sz="4"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Гарнитура стоманена Ø 341/326 х 1 между фланеца на цилиндровите втулки и цилиндровия блок, 6 бр., [стоманена ламарина, м ² ]</w:t>
            </w:r>
          </w:p>
        </w:tc>
        <w:tc>
          <w:tcPr>
            <w:tcW w:w="1274" w:type="dxa"/>
            <w:tcBorders>
              <w:top w:val="nil"/>
              <w:left w:val="nil"/>
              <w:bottom w:val="single" w:sz="4" w:space="0" w:color="000000"/>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1,2</w:t>
            </w:r>
          </w:p>
        </w:tc>
      </w:tr>
      <w:tr w:rsidR="00A86384" w:rsidRPr="00A86384" w:rsidTr="00DA30B1">
        <w:trPr>
          <w:trHeight w:val="20"/>
        </w:trPr>
        <w:tc>
          <w:tcPr>
            <w:tcW w:w="415" w:type="dxa"/>
            <w:tcBorders>
              <w:top w:val="nil"/>
              <w:left w:val="single" w:sz="8" w:space="0" w:color="auto"/>
              <w:bottom w:val="single" w:sz="4" w:space="0" w:color="000000"/>
              <w:right w:val="nil"/>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color w:val="000000"/>
                <w:sz w:val="20"/>
                <w:szCs w:val="20"/>
              </w:rPr>
            </w:pPr>
            <w:r w:rsidRPr="00A86384">
              <w:rPr>
                <w:rFonts w:ascii="Times New Roman" w:hAnsi="Times New Roman" w:cs="Times New Roman"/>
                <w:color w:val="000000"/>
                <w:sz w:val="20"/>
                <w:szCs w:val="20"/>
              </w:rPr>
              <w:t>§ 316</w:t>
            </w:r>
          </w:p>
        </w:tc>
        <w:tc>
          <w:tcPr>
            <w:tcW w:w="1228" w:type="dxa"/>
            <w:tcBorders>
              <w:top w:val="nil"/>
              <w:left w:val="nil"/>
              <w:bottom w:val="single" w:sz="4" w:space="0" w:color="000000"/>
              <w:right w:val="nil"/>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4-210-072</w:t>
            </w:r>
          </w:p>
        </w:tc>
        <w:tc>
          <w:tcPr>
            <w:tcW w:w="5694" w:type="dxa"/>
            <w:tcBorders>
              <w:top w:val="nil"/>
              <w:left w:val="single" w:sz="4"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Гумени уплътнения  за капаците на цилиндровите глави-специален профил 8/13, [ м ]</w:t>
            </w:r>
          </w:p>
        </w:tc>
        <w:tc>
          <w:tcPr>
            <w:tcW w:w="1274" w:type="dxa"/>
            <w:tcBorders>
              <w:top w:val="nil"/>
              <w:left w:val="nil"/>
              <w:bottom w:val="single" w:sz="4" w:space="0" w:color="000000"/>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10,5</w:t>
            </w:r>
          </w:p>
        </w:tc>
      </w:tr>
      <w:tr w:rsidR="00A86384" w:rsidRPr="00A86384" w:rsidTr="00DA30B1">
        <w:trPr>
          <w:trHeight w:val="20"/>
        </w:trPr>
        <w:tc>
          <w:tcPr>
            <w:tcW w:w="415" w:type="dxa"/>
            <w:tcBorders>
              <w:top w:val="nil"/>
              <w:left w:val="single" w:sz="8" w:space="0" w:color="auto"/>
              <w:bottom w:val="nil"/>
              <w:right w:val="nil"/>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color w:val="000000"/>
                <w:sz w:val="20"/>
                <w:szCs w:val="20"/>
              </w:rPr>
            </w:pPr>
            <w:r w:rsidRPr="00A86384">
              <w:rPr>
                <w:rFonts w:ascii="Times New Roman" w:hAnsi="Times New Roman" w:cs="Times New Roman"/>
                <w:color w:val="000000"/>
                <w:sz w:val="20"/>
                <w:szCs w:val="20"/>
              </w:rPr>
              <w:t xml:space="preserve">§ 316 </w:t>
            </w:r>
          </w:p>
        </w:tc>
        <w:tc>
          <w:tcPr>
            <w:tcW w:w="1228" w:type="dxa"/>
            <w:tcBorders>
              <w:top w:val="nil"/>
              <w:left w:val="nil"/>
              <w:bottom w:val="single" w:sz="4" w:space="0" w:color="000000"/>
              <w:right w:val="nil"/>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4-210-074</w:t>
            </w:r>
          </w:p>
        </w:tc>
        <w:tc>
          <w:tcPr>
            <w:tcW w:w="5694" w:type="dxa"/>
            <w:tcBorders>
              <w:top w:val="nil"/>
              <w:left w:val="single" w:sz="4" w:space="0" w:color="auto"/>
              <w:bottom w:val="nil"/>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Гарнитура Ø 40/28 х 1,5 - [ бр. ]</w:t>
            </w:r>
          </w:p>
        </w:tc>
        <w:tc>
          <w:tcPr>
            <w:tcW w:w="1274" w:type="dxa"/>
            <w:tcBorders>
              <w:top w:val="nil"/>
              <w:left w:val="nil"/>
              <w:bottom w:val="nil"/>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6</w:t>
            </w:r>
          </w:p>
        </w:tc>
      </w:tr>
      <w:tr w:rsidR="00A86384" w:rsidRPr="00A86384" w:rsidTr="00DA30B1">
        <w:trPr>
          <w:trHeight w:val="20"/>
        </w:trPr>
        <w:tc>
          <w:tcPr>
            <w:tcW w:w="415" w:type="dxa"/>
            <w:tcBorders>
              <w:top w:val="single" w:sz="4" w:space="0" w:color="000000"/>
              <w:left w:val="single" w:sz="8" w:space="0" w:color="auto"/>
              <w:bottom w:val="nil"/>
              <w:right w:val="nil"/>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single" w:sz="4" w:space="0" w:color="auto"/>
              <w:bottom w:val="nil"/>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color w:val="000000"/>
                <w:sz w:val="20"/>
                <w:szCs w:val="20"/>
              </w:rPr>
            </w:pPr>
            <w:r w:rsidRPr="00A86384">
              <w:rPr>
                <w:rFonts w:ascii="Times New Roman" w:hAnsi="Times New Roman" w:cs="Times New Roman"/>
                <w:color w:val="000000"/>
                <w:sz w:val="20"/>
                <w:szCs w:val="20"/>
              </w:rPr>
              <w:t xml:space="preserve">§ 316 </w:t>
            </w:r>
          </w:p>
        </w:tc>
        <w:tc>
          <w:tcPr>
            <w:tcW w:w="1228" w:type="dxa"/>
            <w:tcBorders>
              <w:top w:val="nil"/>
              <w:left w:val="nil"/>
              <w:bottom w:val="nil"/>
              <w:right w:val="nil"/>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4-210-032</w:t>
            </w:r>
          </w:p>
        </w:tc>
        <w:tc>
          <w:tcPr>
            <w:tcW w:w="5694" w:type="dxa"/>
            <w:tcBorders>
              <w:top w:val="single" w:sz="4" w:space="0" w:color="auto"/>
              <w:left w:val="single" w:sz="4" w:space="0" w:color="auto"/>
              <w:bottom w:val="nil"/>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Гарнитура Ø 26,5/21 х 1 -[ бр. ]</w:t>
            </w:r>
          </w:p>
        </w:tc>
        <w:tc>
          <w:tcPr>
            <w:tcW w:w="1274" w:type="dxa"/>
            <w:tcBorders>
              <w:top w:val="single" w:sz="4" w:space="0" w:color="000000"/>
              <w:left w:val="nil"/>
              <w:bottom w:val="nil"/>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12</w:t>
            </w:r>
          </w:p>
        </w:tc>
      </w:tr>
      <w:tr w:rsidR="00A86384" w:rsidRPr="00A86384" w:rsidTr="00DA30B1">
        <w:trPr>
          <w:trHeight w:val="20"/>
        </w:trPr>
        <w:tc>
          <w:tcPr>
            <w:tcW w:w="41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8</w:t>
            </w:r>
          </w:p>
        </w:tc>
        <w:tc>
          <w:tcPr>
            <w:tcW w:w="9310" w:type="dxa"/>
            <w:gridSpan w:val="4"/>
            <w:tcBorders>
              <w:top w:val="single" w:sz="8" w:space="0" w:color="auto"/>
              <w:left w:val="nil"/>
              <w:bottom w:val="single" w:sz="8" w:space="0" w:color="auto"/>
              <w:right w:val="single" w:sz="8" w:space="0" w:color="000000"/>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Бутално-мотовилкова група</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color w:val="000000"/>
                <w:sz w:val="20"/>
                <w:szCs w:val="20"/>
              </w:rPr>
            </w:pPr>
            <w:r w:rsidRPr="00A86384">
              <w:rPr>
                <w:rFonts w:ascii="Times New Roman" w:hAnsi="Times New Roman" w:cs="Times New Roman"/>
                <w:color w:val="000000"/>
                <w:sz w:val="20"/>
                <w:szCs w:val="20"/>
              </w:rPr>
              <w:t>§ 344</w:t>
            </w:r>
          </w:p>
        </w:tc>
        <w:tc>
          <w:tcPr>
            <w:tcW w:w="8196" w:type="dxa"/>
            <w:gridSpan w:val="3"/>
            <w:tcBorders>
              <w:top w:val="nil"/>
              <w:left w:val="nil"/>
              <w:bottom w:val="single" w:sz="4" w:space="0" w:color="auto"/>
              <w:right w:val="single" w:sz="8" w:space="0" w:color="000000"/>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i/>
                <w:iCs/>
                <w:sz w:val="20"/>
                <w:szCs w:val="20"/>
              </w:rPr>
            </w:pPr>
            <w:r w:rsidRPr="00A86384">
              <w:rPr>
                <w:rFonts w:ascii="Times New Roman" w:hAnsi="Times New Roman" w:cs="Times New Roman"/>
                <w:b/>
                <w:bCs/>
                <w:i/>
                <w:iCs/>
                <w:sz w:val="20"/>
                <w:szCs w:val="20"/>
              </w:rPr>
              <w:t>Уплътнителни пръстени /сегменти/, [ бр.]</w:t>
            </w:r>
          </w:p>
        </w:tc>
      </w:tr>
      <w:tr w:rsidR="00A86384" w:rsidRPr="00A86384" w:rsidTr="00DA30B1">
        <w:trPr>
          <w:trHeight w:val="20"/>
        </w:trPr>
        <w:tc>
          <w:tcPr>
            <w:tcW w:w="415" w:type="dxa"/>
            <w:tcBorders>
              <w:top w:val="nil"/>
              <w:left w:val="single" w:sz="8" w:space="0" w:color="auto"/>
              <w:bottom w:val="single" w:sz="4" w:space="0" w:color="auto"/>
              <w:right w:val="nil"/>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single" w:sz="4"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color w:val="FF0000"/>
                <w:sz w:val="20"/>
                <w:szCs w:val="20"/>
              </w:rPr>
            </w:pPr>
            <w:r w:rsidRPr="00A86384">
              <w:rPr>
                <w:rFonts w:ascii="Times New Roman" w:hAnsi="Times New Roman" w:cs="Times New Roman"/>
                <w:color w:val="FF0000"/>
                <w:sz w:val="20"/>
                <w:szCs w:val="20"/>
              </w:rPr>
              <w:t> </w:t>
            </w:r>
          </w:p>
        </w:tc>
        <w:tc>
          <w:tcPr>
            <w:tcW w:w="1228"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Arial" w:hAnsi="Arial" w:cs="Arial"/>
                <w:sz w:val="20"/>
                <w:szCs w:val="20"/>
              </w:rPr>
            </w:pPr>
            <w:r w:rsidRPr="00A86384">
              <w:rPr>
                <w:rFonts w:ascii="Arial" w:hAnsi="Arial" w:cs="Arial"/>
                <w:sz w:val="20"/>
                <w:szCs w:val="20"/>
              </w:rPr>
              <w:t>D.308 - 99</w:t>
            </w:r>
          </w:p>
        </w:tc>
        <w:tc>
          <w:tcPr>
            <w:tcW w:w="569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Сегмент хромиран</w:t>
            </w:r>
          </w:p>
        </w:tc>
        <w:tc>
          <w:tcPr>
            <w:tcW w:w="1274" w:type="dxa"/>
            <w:tcBorders>
              <w:top w:val="nil"/>
              <w:left w:val="nil"/>
              <w:bottom w:val="single" w:sz="4"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6</w:t>
            </w:r>
          </w:p>
        </w:tc>
      </w:tr>
      <w:tr w:rsidR="00A86384" w:rsidRPr="00A86384" w:rsidTr="00DA30B1">
        <w:trPr>
          <w:trHeight w:val="20"/>
        </w:trPr>
        <w:tc>
          <w:tcPr>
            <w:tcW w:w="415" w:type="dxa"/>
            <w:tcBorders>
              <w:top w:val="nil"/>
              <w:left w:val="single" w:sz="8" w:space="0" w:color="auto"/>
              <w:bottom w:val="single" w:sz="4" w:space="0" w:color="auto"/>
              <w:right w:val="nil"/>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single" w:sz="4" w:space="0" w:color="auto"/>
              <w:bottom w:val="nil"/>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color w:val="FF0000"/>
                <w:sz w:val="20"/>
                <w:szCs w:val="20"/>
              </w:rPr>
            </w:pPr>
            <w:r w:rsidRPr="00A86384">
              <w:rPr>
                <w:rFonts w:ascii="Times New Roman" w:hAnsi="Times New Roman" w:cs="Times New Roman"/>
                <w:color w:val="FF0000"/>
                <w:sz w:val="20"/>
                <w:szCs w:val="20"/>
              </w:rPr>
              <w:t> </w:t>
            </w:r>
          </w:p>
        </w:tc>
        <w:tc>
          <w:tcPr>
            <w:tcW w:w="1228" w:type="dxa"/>
            <w:tcBorders>
              <w:top w:val="nil"/>
              <w:left w:val="nil"/>
              <w:bottom w:val="nil"/>
              <w:right w:val="nil"/>
            </w:tcBorders>
            <w:shd w:val="clear" w:color="auto" w:fill="auto"/>
            <w:vAlign w:val="center"/>
            <w:hideMark/>
          </w:tcPr>
          <w:p w:rsidR="00A86384" w:rsidRPr="00A86384" w:rsidRDefault="00A86384" w:rsidP="00A86384">
            <w:pPr>
              <w:spacing w:after="0" w:line="240" w:lineRule="auto"/>
              <w:jc w:val="center"/>
              <w:rPr>
                <w:rFonts w:ascii="Arial" w:hAnsi="Arial" w:cs="Arial"/>
                <w:sz w:val="20"/>
                <w:szCs w:val="20"/>
              </w:rPr>
            </w:pPr>
            <w:r w:rsidRPr="00A86384">
              <w:rPr>
                <w:rFonts w:ascii="Arial" w:hAnsi="Arial" w:cs="Arial"/>
                <w:sz w:val="20"/>
                <w:szCs w:val="20"/>
              </w:rPr>
              <w:t>D.308 - 100</w:t>
            </w:r>
          </w:p>
        </w:tc>
        <w:tc>
          <w:tcPr>
            <w:tcW w:w="5694" w:type="dxa"/>
            <w:tcBorders>
              <w:top w:val="nil"/>
              <w:left w:val="single" w:sz="4"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Сегмент компресионен</w:t>
            </w:r>
          </w:p>
        </w:tc>
        <w:tc>
          <w:tcPr>
            <w:tcW w:w="1274" w:type="dxa"/>
            <w:tcBorders>
              <w:top w:val="nil"/>
              <w:left w:val="nil"/>
              <w:bottom w:val="single" w:sz="4"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12</w:t>
            </w:r>
          </w:p>
        </w:tc>
      </w:tr>
      <w:tr w:rsidR="00A86384" w:rsidRPr="00A86384" w:rsidTr="00DA30B1">
        <w:trPr>
          <w:trHeight w:val="20"/>
        </w:trPr>
        <w:tc>
          <w:tcPr>
            <w:tcW w:w="415" w:type="dxa"/>
            <w:tcBorders>
              <w:top w:val="nil"/>
              <w:left w:val="single" w:sz="8" w:space="0" w:color="auto"/>
              <w:bottom w:val="single" w:sz="4" w:space="0" w:color="auto"/>
              <w:right w:val="nil"/>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color w:val="FF0000"/>
                <w:sz w:val="20"/>
                <w:szCs w:val="20"/>
              </w:rPr>
            </w:pPr>
            <w:r w:rsidRPr="00A86384">
              <w:rPr>
                <w:rFonts w:ascii="Times New Roman" w:hAnsi="Times New Roman" w:cs="Times New Roman"/>
                <w:color w:val="FF0000"/>
                <w:sz w:val="20"/>
                <w:szCs w:val="20"/>
              </w:rPr>
              <w:t> </w:t>
            </w:r>
          </w:p>
        </w:tc>
        <w:tc>
          <w:tcPr>
            <w:tcW w:w="1228" w:type="dxa"/>
            <w:tcBorders>
              <w:top w:val="single" w:sz="4" w:space="0" w:color="auto"/>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Arial" w:hAnsi="Arial" w:cs="Arial"/>
                <w:sz w:val="20"/>
                <w:szCs w:val="20"/>
              </w:rPr>
            </w:pPr>
            <w:r w:rsidRPr="00A86384">
              <w:rPr>
                <w:rFonts w:ascii="Arial" w:hAnsi="Arial" w:cs="Arial"/>
                <w:sz w:val="20"/>
                <w:szCs w:val="20"/>
              </w:rPr>
              <w:t>D.309 - 01</w:t>
            </w:r>
          </w:p>
        </w:tc>
        <w:tc>
          <w:tcPr>
            <w:tcW w:w="5694" w:type="dxa"/>
            <w:tcBorders>
              <w:top w:val="nil"/>
              <w:left w:val="nil"/>
              <w:bottom w:val="nil"/>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Сегмент маслосъбирателен</w:t>
            </w:r>
          </w:p>
        </w:tc>
        <w:tc>
          <w:tcPr>
            <w:tcW w:w="1274" w:type="dxa"/>
            <w:tcBorders>
              <w:top w:val="nil"/>
              <w:left w:val="nil"/>
              <w:bottom w:val="nil"/>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12</w:t>
            </w:r>
          </w:p>
        </w:tc>
      </w:tr>
      <w:tr w:rsidR="00A86384" w:rsidRPr="00A86384" w:rsidTr="00DA30B1">
        <w:trPr>
          <w:trHeight w:val="20"/>
        </w:trPr>
        <w:tc>
          <w:tcPr>
            <w:tcW w:w="415" w:type="dxa"/>
            <w:tcBorders>
              <w:top w:val="nil"/>
              <w:left w:val="single" w:sz="8" w:space="0" w:color="auto"/>
              <w:bottom w:val="single" w:sz="4" w:space="0" w:color="auto"/>
              <w:right w:val="nil"/>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295</w:t>
            </w:r>
          </w:p>
        </w:tc>
        <w:tc>
          <w:tcPr>
            <w:tcW w:w="1228"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Arial" w:hAnsi="Arial" w:cs="Arial"/>
                <w:sz w:val="20"/>
                <w:szCs w:val="20"/>
              </w:rPr>
            </w:pPr>
            <w:r w:rsidRPr="00A86384">
              <w:rPr>
                <w:rFonts w:ascii="Arial" w:hAnsi="Arial" w:cs="Arial"/>
                <w:sz w:val="20"/>
                <w:szCs w:val="20"/>
              </w:rPr>
              <w:t>4-200-042</w:t>
            </w:r>
          </w:p>
        </w:tc>
        <w:tc>
          <w:tcPr>
            <w:tcW w:w="5694" w:type="dxa"/>
            <w:tcBorders>
              <w:top w:val="single" w:sz="4" w:space="0" w:color="auto"/>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Цилиндрови втулки</w:t>
            </w:r>
          </w:p>
        </w:tc>
        <w:tc>
          <w:tcPr>
            <w:tcW w:w="1274" w:type="dxa"/>
            <w:tcBorders>
              <w:top w:val="single" w:sz="4" w:space="0" w:color="auto"/>
              <w:left w:val="nil"/>
              <w:bottom w:val="single" w:sz="4"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6</w:t>
            </w:r>
          </w:p>
        </w:tc>
      </w:tr>
      <w:tr w:rsidR="00A86384" w:rsidRPr="00A86384" w:rsidTr="00DA30B1">
        <w:trPr>
          <w:trHeight w:val="20"/>
        </w:trPr>
        <w:tc>
          <w:tcPr>
            <w:tcW w:w="415" w:type="dxa"/>
            <w:tcBorders>
              <w:top w:val="nil"/>
              <w:left w:val="single" w:sz="8" w:space="0" w:color="auto"/>
              <w:bottom w:val="single" w:sz="8" w:space="0" w:color="auto"/>
              <w:right w:val="nil"/>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single" w:sz="4" w:space="0" w:color="auto"/>
              <w:bottom w:val="nil"/>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295</w:t>
            </w:r>
          </w:p>
        </w:tc>
        <w:tc>
          <w:tcPr>
            <w:tcW w:w="1228" w:type="dxa"/>
            <w:tcBorders>
              <w:top w:val="nil"/>
              <w:left w:val="nil"/>
              <w:bottom w:val="nil"/>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4-200-044</w:t>
            </w:r>
          </w:p>
        </w:tc>
        <w:tc>
          <w:tcPr>
            <w:tcW w:w="5694" w:type="dxa"/>
            <w:tcBorders>
              <w:top w:val="nil"/>
              <w:left w:val="nil"/>
              <w:bottom w:val="nil"/>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Уплътнителен "О" пръстен между цилиндровите втулки и цилиндровия блок, Ø 301 х Ø 6</w:t>
            </w:r>
          </w:p>
        </w:tc>
        <w:tc>
          <w:tcPr>
            <w:tcW w:w="1274" w:type="dxa"/>
            <w:tcBorders>
              <w:top w:val="nil"/>
              <w:left w:val="nil"/>
              <w:bottom w:val="nil"/>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18</w:t>
            </w:r>
          </w:p>
        </w:tc>
      </w:tr>
      <w:tr w:rsidR="00A86384" w:rsidRPr="00A86384" w:rsidTr="00DA30B1">
        <w:trPr>
          <w:trHeight w:val="20"/>
        </w:trPr>
        <w:tc>
          <w:tcPr>
            <w:tcW w:w="415" w:type="dxa"/>
            <w:tcBorders>
              <w:top w:val="nil"/>
              <w:left w:val="single" w:sz="8" w:space="0" w:color="auto"/>
              <w:bottom w:val="single" w:sz="8"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9</w:t>
            </w:r>
          </w:p>
        </w:tc>
        <w:tc>
          <w:tcPr>
            <w:tcW w:w="9310" w:type="dxa"/>
            <w:gridSpan w:val="4"/>
            <w:tcBorders>
              <w:top w:val="single" w:sz="8" w:space="0" w:color="auto"/>
              <w:left w:val="nil"/>
              <w:bottom w:val="single" w:sz="8" w:space="0" w:color="auto"/>
              <w:right w:val="single" w:sz="8" w:space="0" w:color="000000"/>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Основно лагеруване, колянов вал, демпфер</w:t>
            </w:r>
          </w:p>
        </w:tc>
      </w:tr>
      <w:tr w:rsidR="00A86384" w:rsidRPr="00A86384" w:rsidTr="00DA30B1">
        <w:trPr>
          <w:trHeight w:val="20"/>
        </w:trPr>
        <w:tc>
          <w:tcPr>
            <w:tcW w:w="415"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nil"/>
              <w:bottom w:val="nil"/>
              <w:right w:val="nil"/>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358</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4-100-102</w:t>
            </w:r>
          </w:p>
        </w:tc>
        <w:tc>
          <w:tcPr>
            <w:tcW w:w="5694" w:type="dxa"/>
            <w:tcBorders>
              <w:top w:val="single" w:sz="4" w:space="0" w:color="auto"/>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Лагер основен радиален, [ бр. черупки ]</w:t>
            </w:r>
          </w:p>
        </w:tc>
        <w:tc>
          <w:tcPr>
            <w:tcW w:w="1274" w:type="dxa"/>
            <w:tcBorders>
              <w:top w:val="single" w:sz="4" w:space="0" w:color="auto"/>
              <w:left w:val="nil"/>
              <w:bottom w:val="single" w:sz="4"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12</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4-100-103</w:t>
            </w:r>
          </w:p>
        </w:tc>
        <w:tc>
          <w:tcPr>
            <w:tcW w:w="569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Лагер основен радиално-аксиален, [ бр. черупки ]</w:t>
            </w:r>
          </w:p>
        </w:tc>
        <w:tc>
          <w:tcPr>
            <w:tcW w:w="1274" w:type="dxa"/>
            <w:tcBorders>
              <w:top w:val="nil"/>
              <w:left w:val="nil"/>
              <w:bottom w:val="single" w:sz="4"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2</w:t>
            </w:r>
          </w:p>
        </w:tc>
      </w:tr>
      <w:tr w:rsidR="00A86384" w:rsidRPr="00A86384" w:rsidTr="00DA30B1">
        <w:trPr>
          <w:trHeight w:val="20"/>
        </w:trPr>
        <w:tc>
          <w:tcPr>
            <w:tcW w:w="415" w:type="dxa"/>
            <w:tcBorders>
              <w:top w:val="nil"/>
              <w:left w:val="single" w:sz="8" w:space="0" w:color="auto"/>
              <w:bottom w:val="nil"/>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nil"/>
              <w:bottom w:val="nil"/>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4-303-004</w:t>
            </w:r>
          </w:p>
        </w:tc>
        <w:tc>
          <w:tcPr>
            <w:tcW w:w="5694" w:type="dxa"/>
            <w:tcBorders>
              <w:top w:val="nil"/>
              <w:left w:val="nil"/>
              <w:bottom w:val="nil"/>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Лагер мотовилков, [ бр. черупки ]</w:t>
            </w:r>
          </w:p>
        </w:tc>
        <w:tc>
          <w:tcPr>
            <w:tcW w:w="1274" w:type="dxa"/>
            <w:tcBorders>
              <w:top w:val="nil"/>
              <w:left w:val="nil"/>
              <w:bottom w:val="nil"/>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12</w:t>
            </w:r>
          </w:p>
        </w:tc>
      </w:tr>
      <w:tr w:rsidR="00A86384" w:rsidRPr="00A86384" w:rsidTr="00DA30B1">
        <w:trPr>
          <w:trHeight w:val="20"/>
        </w:trPr>
        <w:tc>
          <w:tcPr>
            <w:tcW w:w="41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10</w:t>
            </w:r>
          </w:p>
        </w:tc>
        <w:tc>
          <w:tcPr>
            <w:tcW w:w="9310" w:type="dxa"/>
            <w:gridSpan w:val="4"/>
            <w:tcBorders>
              <w:top w:val="single" w:sz="8" w:space="0" w:color="auto"/>
              <w:left w:val="nil"/>
              <w:bottom w:val="single" w:sz="8" w:space="0" w:color="auto"/>
              <w:right w:val="single" w:sz="8" w:space="0" w:color="000000"/>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Горивонагнетателна апаратура - дюзи, помпи, горивен регулатор, горивни рейки</w:t>
            </w:r>
          </w:p>
        </w:tc>
      </w:tr>
      <w:tr w:rsidR="00A86384" w:rsidRPr="00A86384" w:rsidTr="00DA30B1">
        <w:trPr>
          <w:trHeight w:val="20"/>
        </w:trPr>
        <w:tc>
          <w:tcPr>
            <w:tcW w:w="415" w:type="dxa"/>
            <w:tcBorders>
              <w:top w:val="nil"/>
              <w:left w:val="single" w:sz="8" w:space="0" w:color="auto"/>
              <w:bottom w:val="single" w:sz="4" w:space="0" w:color="auto"/>
              <w:right w:val="nil"/>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b/>
                <w:bCs/>
                <w:sz w:val="20"/>
                <w:szCs w:val="20"/>
              </w:rPr>
            </w:pPr>
            <w:r w:rsidRPr="00A86384">
              <w:rPr>
                <w:rFonts w:ascii="Times New Roman" w:hAnsi="Times New Roman" w:cs="Times New Roman"/>
                <w:b/>
                <w:bCs/>
                <w:sz w:val="20"/>
                <w:szCs w:val="20"/>
              </w:rPr>
              <w:t> </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color w:val="000000"/>
                <w:sz w:val="20"/>
                <w:szCs w:val="20"/>
              </w:rPr>
            </w:pPr>
            <w:r w:rsidRPr="00A86384">
              <w:rPr>
                <w:rFonts w:ascii="Times New Roman" w:hAnsi="Times New Roman" w:cs="Times New Roman"/>
                <w:color w:val="000000"/>
                <w:sz w:val="20"/>
                <w:szCs w:val="20"/>
              </w:rPr>
              <w:t>§ 361</w:t>
            </w:r>
          </w:p>
        </w:tc>
        <w:tc>
          <w:tcPr>
            <w:tcW w:w="1228"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4-210-061</w:t>
            </w:r>
          </w:p>
        </w:tc>
        <w:tc>
          <w:tcPr>
            <w:tcW w:w="569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 xml:space="preserve">Разпръсквачи горивни, [ бр.] </w:t>
            </w:r>
          </w:p>
        </w:tc>
        <w:tc>
          <w:tcPr>
            <w:tcW w:w="1274" w:type="dxa"/>
            <w:tcBorders>
              <w:top w:val="nil"/>
              <w:left w:val="nil"/>
              <w:bottom w:val="single" w:sz="4"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6</w:t>
            </w:r>
          </w:p>
        </w:tc>
      </w:tr>
      <w:tr w:rsidR="00A86384" w:rsidRPr="00A86384" w:rsidTr="00DA30B1">
        <w:trPr>
          <w:trHeight w:val="20"/>
        </w:trPr>
        <w:tc>
          <w:tcPr>
            <w:tcW w:w="415" w:type="dxa"/>
            <w:tcBorders>
              <w:top w:val="nil"/>
              <w:left w:val="single" w:sz="8" w:space="0" w:color="auto"/>
              <w:bottom w:val="single" w:sz="4" w:space="0" w:color="auto"/>
              <w:right w:val="nil"/>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color w:val="000000"/>
                <w:sz w:val="20"/>
                <w:szCs w:val="20"/>
              </w:rPr>
            </w:pPr>
            <w:r w:rsidRPr="00A86384">
              <w:rPr>
                <w:rFonts w:ascii="Times New Roman" w:hAnsi="Times New Roman" w:cs="Times New Roman"/>
                <w:color w:val="000000"/>
                <w:sz w:val="20"/>
                <w:szCs w:val="20"/>
              </w:rPr>
              <w:t>§ 362</w:t>
            </w:r>
          </w:p>
        </w:tc>
        <w:tc>
          <w:tcPr>
            <w:tcW w:w="1228"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4-210-051</w:t>
            </w:r>
          </w:p>
        </w:tc>
        <w:tc>
          <w:tcPr>
            <w:tcW w:w="569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 xml:space="preserve">Уплътнение Ø 10/5 х 2 на щуцера към дюзодържача, [ бр.]   </w:t>
            </w:r>
          </w:p>
        </w:tc>
        <w:tc>
          <w:tcPr>
            <w:tcW w:w="1274" w:type="dxa"/>
            <w:tcBorders>
              <w:top w:val="nil"/>
              <w:left w:val="nil"/>
              <w:bottom w:val="single" w:sz="4"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6</w:t>
            </w:r>
          </w:p>
        </w:tc>
      </w:tr>
      <w:tr w:rsidR="00A86384" w:rsidRPr="00A86384" w:rsidTr="00DA30B1">
        <w:trPr>
          <w:trHeight w:val="20"/>
        </w:trPr>
        <w:tc>
          <w:tcPr>
            <w:tcW w:w="415" w:type="dxa"/>
            <w:tcBorders>
              <w:top w:val="nil"/>
              <w:left w:val="single" w:sz="8" w:space="0" w:color="auto"/>
              <w:bottom w:val="single" w:sz="4" w:space="0" w:color="auto"/>
              <w:right w:val="nil"/>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color w:val="000000"/>
                <w:sz w:val="20"/>
                <w:szCs w:val="20"/>
              </w:rPr>
            </w:pPr>
            <w:r w:rsidRPr="00A86384">
              <w:rPr>
                <w:rFonts w:ascii="Times New Roman" w:hAnsi="Times New Roman" w:cs="Times New Roman"/>
                <w:color w:val="000000"/>
                <w:sz w:val="20"/>
                <w:szCs w:val="20"/>
              </w:rPr>
              <w:t>§ 362</w:t>
            </w:r>
          </w:p>
        </w:tc>
        <w:tc>
          <w:tcPr>
            <w:tcW w:w="1228"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4-210-056</w:t>
            </w:r>
          </w:p>
        </w:tc>
        <w:tc>
          <w:tcPr>
            <w:tcW w:w="569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Уплътнение на горивонагнетателния тръбопровод /щуцера/ към капака на цилиндровата глава, [ бр.]</w:t>
            </w:r>
          </w:p>
        </w:tc>
        <w:tc>
          <w:tcPr>
            <w:tcW w:w="1274" w:type="dxa"/>
            <w:tcBorders>
              <w:top w:val="nil"/>
              <w:left w:val="nil"/>
              <w:bottom w:val="single" w:sz="4"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6</w:t>
            </w:r>
          </w:p>
        </w:tc>
      </w:tr>
      <w:tr w:rsidR="00A86384" w:rsidRPr="00A86384" w:rsidTr="00DA30B1">
        <w:trPr>
          <w:trHeight w:val="20"/>
        </w:trPr>
        <w:tc>
          <w:tcPr>
            <w:tcW w:w="415" w:type="dxa"/>
            <w:tcBorders>
              <w:top w:val="nil"/>
              <w:left w:val="single" w:sz="8" w:space="0" w:color="auto"/>
              <w:bottom w:val="single" w:sz="4" w:space="0" w:color="auto"/>
              <w:right w:val="nil"/>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368</w:t>
            </w:r>
          </w:p>
        </w:tc>
        <w:tc>
          <w:tcPr>
            <w:tcW w:w="8196" w:type="dxa"/>
            <w:gridSpan w:val="3"/>
            <w:tcBorders>
              <w:top w:val="single" w:sz="4" w:space="0" w:color="auto"/>
              <w:left w:val="nil"/>
              <w:bottom w:val="single" w:sz="4" w:space="0" w:color="auto"/>
              <w:right w:val="single" w:sz="8" w:space="0" w:color="000000"/>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i/>
                <w:iCs/>
                <w:sz w:val="20"/>
                <w:szCs w:val="20"/>
              </w:rPr>
            </w:pPr>
            <w:r w:rsidRPr="00A86384">
              <w:rPr>
                <w:rFonts w:ascii="Times New Roman" w:hAnsi="Times New Roman" w:cs="Times New Roman"/>
                <w:b/>
                <w:bCs/>
                <w:i/>
                <w:iCs/>
                <w:sz w:val="20"/>
                <w:szCs w:val="20"/>
              </w:rPr>
              <w:t>Горивни филтри и уплътнения на горивните филтри, [ бр.]</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14-809-001</w:t>
            </w:r>
          </w:p>
        </w:tc>
        <w:tc>
          <w:tcPr>
            <w:tcW w:w="5694" w:type="dxa"/>
            <w:tcBorders>
              <w:top w:val="nil"/>
              <w:left w:val="nil"/>
              <w:bottom w:val="single" w:sz="4" w:space="0" w:color="auto"/>
              <w:right w:val="single" w:sz="4" w:space="0" w:color="auto"/>
            </w:tcBorders>
            <w:shd w:val="clear" w:color="000000" w:fill="FFFFFF"/>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Филтриращ елемент</w:t>
            </w:r>
          </w:p>
        </w:tc>
        <w:tc>
          <w:tcPr>
            <w:tcW w:w="1274" w:type="dxa"/>
            <w:tcBorders>
              <w:top w:val="nil"/>
              <w:left w:val="nil"/>
              <w:bottom w:val="single" w:sz="4" w:space="0" w:color="auto"/>
              <w:right w:val="single" w:sz="8" w:space="0" w:color="auto"/>
            </w:tcBorders>
            <w:shd w:val="clear" w:color="000000" w:fill="FFFFFF"/>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4</w:t>
            </w:r>
          </w:p>
        </w:tc>
      </w:tr>
      <w:tr w:rsidR="00A86384" w:rsidRPr="00A86384" w:rsidTr="00DA30B1">
        <w:trPr>
          <w:trHeight w:val="20"/>
        </w:trPr>
        <w:tc>
          <w:tcPr>
            <w:tcW w:w="415"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single" w:sz="4" w:space="0" w:color="auto"/>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14-809-003</w:t>
            </w:r>
          </w:p>
        </w:tc>
        <w:tc>
          <w:tcPr>
            <w:tcW w:w="5694" w:type="dxa"/>
            <w:tcBorders>
              <w:top w:val="single" w:sz="4" w:space="0" w:color="auto"/>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 xml:space="preserve">Уплътнителен "О" пръстен Ø 85 х Ø 5 </w:t>
            </w:r>
          </w:p>
        </w:tc>
        <w:tc>
          <w:tcPr>
            <w:tcW w:w="1274" w:type="dxa"/>
            <w:tcBorders>
              <w:top w:val="single" w:sz="4" w:space="0" w:color="auto"/>
              <w:left w:val="nil"/>
              <w:bottom w:val="single" w:sz="4"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2</w:t>
            </w:r>
          </w:p>
        </w:tc>
      </w:tr>
      <w:tr w:rsidR="00A86384" w:rsidRPr="00A86384" w:rsidTr="00DA30B1">
        <w:trPr>
          <w:trHeight w:val="20"/>
        </w:trPr>
        <w:tc>
          <w:tcPr>
            <w:tcW w:w="415"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single" w:sz="4" w:space="0" w:color="auto"/>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14-809-002</w:t>
            </w:r>
          </w:p>
        </w:tc>
        <w:tc>
          <w:tcPr>
            <w:tcW w:w="5694" w:type="dxa"/>
            <w:tcBorders>
              <w:top w:val="single" w:sz="4" w:space="0" w:color="auto"/>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 xml:space="preserve">Уплътнителен "О" пръстен Ø 15 х Ø 3 </w:t>
            </w:r>
          </w:p>
        </w:tc>
        <w:tc>
          <w:tcPr>
            <w:tcW w:w="1274" w:type="dxa"/>
            <w:tcBorders>
              <w:top w:val="single" w:sz="4" w:space="0" w:color="auto"/>
              <w:left w:val="nil"/>
              <w:bottom w:val="single" w:sz="4"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2</w:t>
            </w:r>
          </w:p>
        </w:tc>
      </w:tr>
      <w:tr w:rsidR="00A86384" w:rsidRPr="00A86384" w:rsidTr="00DA30B1">
        <w:trPr>
          <w:trHeight w:val="20"/>
        </w:trPr>
        <w:tc>
          <w:tcPr>
            <w:tcW w:w="415" w:type="dxa"/>
            <w:tcBorders>
              <w:top w:val="single" w:sz="4" w:space="0" w:color="auto"/>
              <w:left w:val="single" w:sz="8" w:space="0" w:color="auto"/>
              <w:bottom w:val="nil"/>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single" w:sz="4" w:space="0" w:color="auto"/>
              <w:left w:val="nil"/>
              <w:bottom w:val="nil"/>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14-809-005</w:t>
            </w:r>
          </w:p>
        </w:tc>
        <w:tc>
          <w:tcPr>
            <w:tcW w:w="5694" w:type="dxa"/>
            <w:tcBorders>
              <w:top w:val="single" w:sz="4" w:space="0" w:color="auto"/>
              <w:left w:val="nil"/>
              <w:bottom w:val="nil"/>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 xml:space="preserve">Уплътнителен "О" пръстен Ø 20 х Ø 9,5 </w:t>
            </w:r>
          </w:p>
        </w:tc>
        <w:tc>
          <w:tcPr>
            <w:tcW w:w="1274" w:type="dxa"/>
            <w:tcBorders>
              <w:top w:val="single" w:sz="4" w:space="0" w:color="auto"/>
              <w:left w:val="nil"/>
              <w:bottom w:val="nil"/>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2</w:t>
            </w:r>
          </w:p>
        </w:tc>
      </w:tr>
      <w:tr w:rsidR="00A86384" w:rsidRPr="00A86384" w:rsidTr="00DA30B1">
        <w:trPr>
          <w:trHeight w:val="20"/>
        </w:trPr>
        <w:tc>
          <w:tcPr>
            <w:tcW w:w="415" w:type="dxa"/>
            <w:tcBorders>
              <w:top w:val="single" w:sz="4" w:space="0" w:color="auto"/>
              <w:left w:val="single" w:sz="8" w:space="0" w:color="auto"/>
              <w:bottom w:val="nil"/>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nil"/>
              <w:bottom w:val="nil"/>
              <w:right w:val="nil"/>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370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4-504-016</w:t>
            </w:r>
          </w:p>
        </w:tc>
        <w:tc>
          <w:tcPr>
            <w:tcW w:w="5694" w:type="dxa"/>
            <w:tcBorders>
              <w:top w:val="single" w:sz="4" w:space="0" w:color="auto"/>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 xml:space="preserve">Мембрана Bf /"Белофрам"/ - 30/25-25-0.4 </w:t>
            </w:r>
          </w:p>
        </w:tc>
        <w:tc>
          <w:tcPr>
            <w:tcW w:w="1274" w:type="dxa"/>
            <w:tcBorders>
              <w:top w:val="single" w:sz="4" w:space="0" w:color="auto"/>
              <w:left w:val="nil"/>
              <w:bottom w:val="single" w:sz="4"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w:t>
            </w:r>
          </w:p>
        </w:tc>
      </w:tr>
      <w:tr w:rsidR="00A86384" w:rsidRPr="00A86384" w:rsidTr="00DA30B1">
        <w:trPr>
          <w:trHeight w:val="20"/>
        </w:trPr>
        <w:tc>
          <w:tcPr>
            <w:tcW w:w="41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11</w:t>
            </w:r>
          </w:p>
        </w:tc>
        <w:tc>
          <w:tcPr>
            <w:tcW w:w="9310" w:type="dxa"/>
            <w:gridSpan w:val="4"/>
            <w:tcBorders>
              <w:top w:val="single" w:sz="8" w:space="0" w:color="auto"/>
              <w:left w:val="nil"/>
              <w:bottom w:val="single" w:sz="8" w:space="0" w:color="auto"/>
              <w:right w:val="single" w:sz="8" w:space="0" w:color="000000"/>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Турбокомпресор</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 </w:t>
            </w:r>
          </w:p>
        </w:tc>
        <w:tc>
          <w:tcPr>
            <w:tcW w:w="111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373</w:t>
            </w:r>
          </w:p>
        </w:tc>
        <w:tc>
          <w:tcPr>
            <w:tcW w:w="1228"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 </w:t>
            </w:r>
          </w:p>
        </w:tc>
        <w:tc>
          <w:tcPr>
            <w:tcW w:w="5694" w:type="dxa"/>
            <w:tcBorders>
              <w:top w:val="single" w:sz="4" w:space="0" w:color="auto"/>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 xml:space="preserve">Лагер 6306 MAUGPC5S1L, [ бр.]  </w:t>
            </w:r>
          </w:p>
        </w:tc>
        <w:tc>
          <w:tcPr>
            <w:tcW w:w="1274" w:type="dxa"/>
            <w:tcBorders>
              <w:top w:val="nil"/>
              <w:left w:val="nil"/>
              <w:bottom w:val="single" w:sz="4"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 </w:t>
            </w:r>
          </w:p>
        </w:tc>
        <w:tc>
          <w:tcPr>
            <w:tcW w:w="111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373</w:t>
            </w:r>
          </w:p>
        </w:tc>
        <w:tc>
          <w:tcPr>
            <w:tcW w:w="1228"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 </w:t>
            </w:r>
          </w:p>
        </w:tc>
        <w:tc>
          <w:tcPr>
            <w:tcW w:w="569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 xml:space="preserve">Лагерен комплект 7306 AMAUPS0DFAL, [ бр. комплект]  </w:t>
            </w:r>
          </w:p>
        </w:tc>
        <w:tc>
          <w:tcPr>
            <w:tcW w:w="1274" w:type="dxa"/>
            <w:tcBorders>
              <w:top w:val="nil"/>
              <w:left w:val="nil"/>
              <w:bottom w:val="single" w:sz="4"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w:t>
            </w:r>
          </w:p>
        </w:tc>
      </w:tr>
      <w:tr w:rsidR="00A86384" w:rsidRPr="00A86384" w:rsidTr="00DA30B1">
        <w:trPr>
          <w:trHeight w:val="20"/>
        </w:trPr>
        <w:tc>
          <w:tcPr>
            <w:tcW w:w="415" w:type="dxa"/>
            <w:tcBorders>
              <w:top w:val="nil"/>
              <w:left w:val="single" w:sz="8" w:space="0" w:color="auto"/>
              <w:bottom w:val="nil"/>
              <w:right w:val="nil"/>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376</w:t>
            </w:r>
          </w:p>
        </w:tc>
        <w:tc>
          <w:tcPr>
            <w:tcW w:w="1228"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 xml:space="preserve"> Топлинна изолация, [кг]</w:t>
            </w:r>
          </w:p>
        </w:tc>
        <w:tc>
          <w:tcPr>
            <w:tcW w:w="1274" w:type="dxa"/>
            <w:tcBorders>
              <w:top w:val="nil"/>
              <w:left w:val="nil"/>
              <w:bottom w:val="single" w:sz="4"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5,4</w:t>
            </w:r>
          </w:p>
        </w:tc>
      </w:tr>
      <w:tr w:rsidR="00A86384" w:rsidRPr="00A86384" w:rsidTr="00DA30B1">
        <w:trPr>
          <w:trHeight w:val="20"/>
        </w:trPr>
        <w:tc>
          <w:tcPr>
            <w:tcW w:w="415" w:type="dxa"/>
            <w:tcBorders>
              <w:top w:val="single" w:sz="4" w:space="0" w:color="auto"/>
              <w:left w:val="single" w:sz="8" w:space="0" w:color="auto"/>
              <w:bottom w:val="nil"/>
              <w:right w:val="nil"/>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single" w:sz="4" w:space="0" w:color="auto"/>
              <w:bottom w:val="nil"/>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378</w:t>
            </w:r>
          </w:p>
        </w:tc>
        <w:tc>
          <w:tcPr>
            <w:tcW w:w="1228" w:type="dxa"/>
            <w:tcBorders>
              <w:top w:val="nil"/>
              <w:left w:val="nil"/>
              <w:bottom w:val="nil"/>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nil"/>
              <w:left w:val="nil"/>
              <w:bottom w:val="nil"/>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Уплътнения клингерит, [ м² ]</w:t>
            </w:r>
          </w:p>
        </w:tc>
        <w:tc>
          <w:tcPr>
            <w:tcW w:w="1274" w:type="dxa"/>
            <w:tcBorders>
              <w:top w:val="nil"/>
              <w:left w:val="nil"/>
              <w:bottom w:val="nil"/>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3</w:t>
            </w:r>
          </w:p>
        </w:tc>
      </w:tr>
      <w:tr w:rsidR="00A86384" w:rsidRPr="00A86384" w:rsidTr="00DA30B1">
        <w:trPr>
          <w:trHeight w:val="20"/>
        </w:trPr>
        <w:tc>
          <w:tcPr>
            <w:tcW w:w="41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12</w:t>
            </w:r>
          </w:p>
        </w:tc>
        <w:tc>
          <w:tcPr>
            <w:tcW w:w="9310" w:type="dxa"/>
            <w:gridSpan w:val="4"/>
            <w:tcBorders>
              <w:top w:val="single" w:sz="8" w:space="0" w:color="auto"/>
              <w:left w:val="nil"/>
              <w:bottom w:val="single" w:sz="8" w:space="0" w:color="auto"/>
              <w:right w:val="single" w:sz="8" w:space="0" w:color="000000"/>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Мазилна инсталация, маслени филтри, арматура</w:t>
            </w:r>
          </w:p>
        </w:tc>
      </w:tr>
      <w:tr w:rsidR="00A86384" w:rsidRPr="00A86384" w:rsidTr="00DA30B1">
        <w:trPr>
          <w:trHeight w:val="20"/>
        </w:trPr>
        <w:tc>
          <w:tcPr>
            <w:tcW w:w="415" w:type="dxa"/>
            <w:tcBorders>
              <w:top w:val="nil"/>
              <w:left w:val="single" w:sz="8" w:space="0" w:color="auto"/>
              <w:bottom w:val="single" w:sz="4" w:space="0" w:color="auto"/>
              <w:right w:val="nil"/>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 </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color w:val="000000"/>
                <w:sz w:val="20"/>
                <w:szCs w:val="20"/>
              </w:rPr>
            </w:pPr>
            <w:r w:rsidRPr="00A86384">
              <w:rPr>
                <w:rFonts w:ascii="Times New Roman" w:hAnsi="Times New Roman" w:cs="Times New Roman"/>
                <w:color w:val="000000"/>
                <w:sz w:val="20"/>
                <w:szCs w:val="20"/>
              </w:rPr>
              <w:t>§ 380</w:t>
            </w:r>
          </w:p>
        </w:tc>
        <w:tc>
          <w:tcPr>
            <w:tcW w:w="1228"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14 -701-008</w:t>
            </w:r>
          </w:p>
        </w:tc>
        <w:tc>
          <w:tcPr>
            <w:tcW w:w="569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Лагерни втулки на главната мазилна помпа, [ бр. ]</w:t>
            </w:r>
          </w:p>
        </w:tc>
        <w:tc>
          <w:tcPr>
            <w:tcW w:w="1274" w:type="dxa"/>
            <w:tcBorders>
              <w:top w:val="nil"/>
              <w:left w:val="nil"/>
              <w:bottom w:val="single" w:sz="4"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4</w:t>
            </w:r>
          </w:p>
        </w:tc>
      </w:tr>
      <w:tr w:rsidR="00A86384" w:rsidRPr="00A86384" w:rsidTr="00DA30B1">
        <w:trPr>
          <w:trHeight w:val="20"/>
        </w:trPr>
        <w:tc>
          <w:tcPr>
            <w:tcW w:w="415" w:type="dxa"/>
            <w:tcBorders>
              <w:top w:val="nil"/>
              <w:left w:val="single" w:sz="8" w:space="0" w:color="auto"/>
              <w:bottom w:val="single" w:sz="4" w:space="0" w:color="auto"/>
              <w:right w:val="nil"/>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color w:val="000000"/>
                <w:sz w:val="20"/>
                <w:szCs w:val="20"/>
              </w:rPr>
            </w:pPr>
            <w:r w:rsidRPr="00A86384">
              <w:rPr>
                <w:rFonts w:ascii="Times New Roman" w:hAnsi="Times New Roman" w:cs="Times New Roman"/>
                <w:color w:val="000000"/>
                <w:sz w:val="20"/>
                <w:szCs w:val="20"/>
              </w:rPr>
              <w:t>§ 380</w:t>
            </w:r>
          </w:p>
        </w:tc>
        <w:tc>
          <w:tcPr>
            <w:tcW w:w="1228"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14 -701-014</w:t>
            </w:r>
          </w:p>
        </w:tc>
        <w:tc>
          <w:tcPr>
            <w:tcW w:w="569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 xml:space="preserve"> Уплътнение на главната мазилна помпа, клингерит, [ м</w:t>
            </w:r>
            <w:r w:rsidRPr="00A86384">
              <w:rPr>
                <w:rFonts w:ascii="Arial" w:hAnsi="Arial" w:cs="Arial"/>
                <w:sz w:val="20"/>
                <w:szCs w:val="20"/>
              </w:rPr>
              <w:t>² ]</w:t>
            </w:r>
          </w:p>
        </w:tc>
        <w:tc>
          <w:tcPr>
            <w:tcW w:w="1274" w:type="dxa"/>
            <w:tcBorders>
              <w:top w:val="nil"/>
              <w:left w:val="nil"/>
              <w:bottom w:val="single" w:sz="4"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0,6</w:t>
            </w:r>
          </w:p>
        </w:tc>
      </w:tr>
      <w:tr w:rsidR="00A86384" w:rsidRPr="00A86384" w:rsidTr="00DA30B1">
        <w:trPr>
          <w:trHeight w:val="20"/>
        </w:trPr>
        <w:tc>
          <w:tcPr>
            <w:tcW w:w="415" w:type="dxa"/>
            <w:tcBorders>
              <w:top w:val="nil"/>
              <w:left w:val="single" w:sz="8" w:space="0" w:color="auto"/>
              <w:bottom w:val="nil"/>
              <w:right w:val="nil"/>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384</w:t>
            </w:r>
          </w:p>
        </w:tc>
        <w:tc>
          <w:tcPr>
            <w:tcW w:w="1228"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14 -708-050</w:t>
            </w:r>
          </w:p>
        </w:tc>
        <w:tc>
          <w:tcPr>
            <w:tcW w:w="5694" w:type="dxa"/>
            <w:tcBorders>
              <w:top w:val="nil"/>
              <w:left w:val="nil"/>
              <w:bottom w:val="single" w:sz="4" w:space="0" w:color="auto"/>
              <w:right w:val="single" w:sz="4" w:space="0" w:color="auto"/>
            </w:tcBorders>
            <w:shd w:val="clear" w:color="000000" w:fill="FFFFFF"/>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Филтър маслен хартиен, [ бр.]</w:t>
            </w:r>
          </w:p>
        </w:tc>
        <w:tc>
          <w:tcPr>
            <w:tcW w:w="1274" w:type="dxa"/>
            <w:tcBorders>
              <w:top w:val="nil"/>
              <w:left w:val="nil"/>
              <w:bottom w:val="single" w:sz="4" w:space="0" w:color="auto"/>
              <w:right w:val="single" w:sz="8" w:space="0" w:color="auto"/>
            </w:tcBorders>
            <w:shd w:val="clear" w:color="000000" w:fill="FFFFFF"/>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w:t>
            </w:r>
          </w:p>
        </w:tc>
      </w:tr>
      <w:tr w:rsidR="00A86384" w:rsidRPr="00A86384" w:rsidTr="00DA30B1">
        <w:trPr>
          <w:trHeight w:val="20"/>
        </w:trPr>
        <w:tc>
          <w:tcPr>
            <w:tcW w:w="415" w:type="dxa"/>
            <w:tcBorders>
              <w:top w:val="single" w:sz="4" w:space="0" w:color="auto"/>
              <w:left w:val="single" w:sz="8" w:space="0" w:color="auto"/>
              <w:bottom w:val="nil"/>
              <w:right w:val="nil"/>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384</w:t>
            </w:r>
          </w:p>
        </w:tc>
        <w:tc>
          <w:tcPr>
            <w:tcW w:w="8196" w:type="dxa"/>
            <w:gridSpan w:val="3"/>
            <w:tcBorders>
              <w:top w:val="nil"/>
              <w:left w:val="nil"/>
              <w:bottom w:val="single" w:sz="4" w:space="0" w:color="auto"/>
              <w:right w:val="single" w:sz="8" w:space="0" w:color="000000"/>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i/>
                <w:iCs/>
                <w:sz w:val="20"/>
                <w:szCs w:val="20"/>
              </w:rPr>
            </w:pPr>
            <w:r w:rsidRPr="00A86384">
              <w:rPr>
                <w:rFonts w:ascii="Times New Roman" w:hAnsi="Times New Roman" w:cs="Times New Roman"/>
                <w:b/>
                <w:bCs/>
                <w:i/>
                <w:iCs/>
                <w:sz w:val="20"/>
                <w:szCs w:val="20"/>
              </w:rPr>
              <w:t>Уплътнения гумени на комбинирания и пластинчатия маслени филтри, [ бр.]</w:t>
            </w:r>
          </w:p>
        </w:tc>
      </w:tr>
      <w:tr w:rsidR="00A86384" w:rsidRPr="00A86384" w:rsidTr="00DA30B1">
        <w:trPr>
          <w:trHeight w:val="20"/>
        </w:trPr>
        <w:tc>
          <w:tcPr>
            <w:tcW w:w="415"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4 -708-003</w:t>
            </w:r>
          </w:p>
        </w:tc>
        <w:tc>
          <w:tcPr>
            <w:tcW w:w="569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 xml:space="preserve">Специално уплътнение Ø 234 </w:t>
            </w:r>
          </w:p>
        </w:tc>
        <w:tc>
          <w:tcPr>
            <w:tcW w:w="1274" w:type="dxa"/>
            <w:tcBorders>
              <w:top w:val="nil"/>
              <w:left w:val="nil"/>
              <w:bottom w:val="single" w:sz="4"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2</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4 -708-005</w:t>
            </w:r>
          </w:p>
        </w:tc>
        <w:tc>
          <w:tcPr>
            <w:tcW w:w="569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 xml:space="preserve">Уплътнителен "О" пръстен Ø 300 х Ø 8 </w:t>
            </w:r>
          </w:p>
        </w:tc>
        <w:tc>
          <w:tcPr>
            <w:tcW w:w="1274" w:type="dxa"/>
            <w:tcBorders>
              <w:top w:val="nil"/>
              <w:left w:val="nil"/>
              <w:bottom w:val="single" w:sz="4"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4 -708-006</w:t>
            </w:r>
          </w:p>
        </w:tc>
        <w:tc>
          <w:tcPr>
            <w:tcW w:w="569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 xml:space="preserve">Уплътнителен "О" пръстен Ø 170 х Ø 5,5 </w:t>
            </w:r>
          </w:p>
        </w:tc>
        <w:tc>
          <w:tcPr>
            <w:tcW w:w="1274" w:type="dxa"/>
            <w:tcBorders>
              <w:top w:val="nil"/>
              <w:left w:val="nil"/>
              <w:bottom w:val="single" w:sz="4"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4 -708-008</w:t>
            </w:r>
          </w:p>
        </w:tc>
        <w:tc>
          <w:tcPr>
            <w:tcW w:w="569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 xml:space="preserve">Уплътнителен "О" пръстен Ø 100 х Ø 3 </w:t>
            </w:r>
          </w:p>
        </w:tc>
        <w:tc>
          <w:tcPr>
            <w:tcW w:w="1274" w:type="dxa"/>
            <w:tcBorders>
              <w:top w:val="nil"/>
              <w:left w:val="nil"/>
              <w:bottom w:val="single" w:sz="4"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4 -707-021</w:t>
            </w:r>
          </w:p>
        </w:tc>
        <w:tc>
          <w:tcPr>
            <w:tcW w:w="569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 xml:space="preserve">Уплътнение Ø 27/22 х 1,25 </w:t>
            </w:r>
          </w:p>
        </w:tc>
        <w:tc>
          <w:tcPr>
            <w:tcW w:w="1274" w:type="dxa"/>
            <w:tcBorders>
              <w:top w:val="nil"/>
              <w:left w:val="nil"/>
              <w:bottom w:val="single" w:sz="4"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4 -707-022</w:t>
            </w:r>
          </w:p>
        </w:tc>
        <w:tc>
          <w:tcPr>
            <w:tcW w:w="569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 xml:space="preserve">Уплътнение Ø 68/62 х 1,5 </w:t>
            </w:r>
          </w:p>
        </w:tc>
        <w:tc>
          <w:tcPr>
            <w:tcW w:w="1274" w:type="dxa"/>
            <w:tcBorders>
              <w:top w:val="nil"/>
              <w:left w:val="nil"/>
              <w:bottom w:val="single" w:sz="4"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w:t>
            </w:r>
          </w:p>
        </w:tc>
      </w:tr>
      <w:tr w:rsidR="00A86384" w:rsidRPr="00A86384" w:rsidTr="00DA30B1">
        <w:trPr>
          <w:trHeight w:val="20"/>
        </w:trPr>
        <w:tc>
          <w:tcPr>
            <w:tcW w:w="415" w:type="dxa"/>
            <w:tcBorders>
              <w:top w:val="nil"/>
              <w:left w:val="single" w:sz="8" w:space="0" w:color="auto"/>
              <w:bottom w:val="nil"/>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nil"/>
              <w:bottom w:val="nil"/>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nil"/>
              <w:left w:val="nil"/>
              <w:bottom w:val="nil"/>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4 -707-024</w:t>
            </w:r>
          </w:p>
        </w:tc>
        <w:tc>
          <w:tcPr>
            <w:tcW w:w="5694" w:type="dxa"/>
            <w:tcBorders>
              <w:top w:val="nil"/>
              <w:left w:val="nil"/>
              <w:bottom w:val="nil"/>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 xml:space="preserve">Уплътнителен "О" пръстен Ø 61 х Ø 3 </w:t>
            </w:r>
          </w:p>
        </w:tc>
        <w:tc>
          <w:tcPr>
            <w:tcW w:w="1274" w:type="dxa"/>
            <w:tcBorders>
              <w:top w:val="nil"/>
              <w:left w:val="nil"/>
              <w:bottom w:val="nil"/>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w:t>
            </w:r>
          </w:p>
        </w:tc>
      </w:tr>
      <w:tr w:rsidR="00A86384" w:rsidRPr="00A86384" w:rsidTr="00DA30B1">
        <w:trPr>
          <w:trHeight w:val="20"/>
        </w:trPr>
        <w:tc>
          <w:tcPr>
            <w:tcW w:w="41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13</w:t>
            </w:r>
          </w:p>
        </w:tc>
        <w:tc>
          <w:tcPr>
            <w:tcW w:w="9310" w:type="dxa"/>
            <w:gridSpan w:val="4"/>
            <w:tcBorders>
              <w:top w:val="single" w:sz="8" w:space="0" w:color="auto"/>
              <w:left w:val="nil"/>
              <w:bottom w:val="single" w:sz="8" w:space="0" w:color="auto"/>
              <w:right w:val="single" w:sz="8" w:space="0" w:color="000000"/>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Предпазни и байпас вентили</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388</w:t>
            </w:r>
          </w:p>
        </w:tc>
        <w:tc>
          <w:tcPr>
            <w:tcW w:w="1228"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Уплътнения, клингерит - /10 броя/, [ м² ]</w:t>
            </w:r>
          </w:p>
        </w:tc>
        <w:tc>
          <w:tcPr>
            <w:tcW w:w="1274" w:type="dxa"/>
            <w:tcBorders>
              <w:top w:val="nil"/>
              <w:left w:val="nil"/>
              <w:bottom w:val="single" w:sz="4"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0,8</w:t>
            </w:r>
          </w:p>
        </w:tc>
      </w:tr>
      <w:tr w:rsidR="00A86384" w:rsidRPr="00A86384" w:rsidTr="00DA30B1">
        <w:trPr>
          <w:trHeight w:val="20"/>
        </w:trPr>
        <w:tc>
          <w:tcPr>
            <w:tcW w:w="415" w:type="dxa"/>
            <w:tcBorders>
              <w:top w:val="nil"/>
              <w:left w:val="single" w:sz="8" w:space="0" w:color="auto"/>
              <w:bottom w:val="nil"/>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nil"/>
              <w:bottom w:val="nil"/>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390</w:t>
            </w:r>
          </w:p>
        </w:tc>
        <w:tc>
          <w:tcPr>
            <w:tcW w:w="1228" w:type="dxa"/>
            <w:tcBorders>
              <w:top w:val="nil"/>
              <w:left w:val="nil"/>
              <w:bottom w:val="nil"/>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nil"/>
              <w:left w:val="nil"/>
              <w:bottom w:val="nil"/>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Масло моторно М 16Е за дизеловия двигател, [ кг ]</w:t>
            </w:r>
          </w:p>
        </w:tc>
        <w:tc>
          <w:tcPr>
            <w:tcW w:w="1274" w:type="dxa"/>
            <w:tcBorders>
              <w:top w:val="nil"/>
              <w:left w:val="nil"/>
              <w:bottom w:val="nil"/>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360</w:t>
            </w:r>
          </w:p>
        </w:tc>
      </w:tr>
      <w:tr w:rsidR="00A86384" w:rsidRPr="00A86384" w:rsidTr="00DA30B1">
        <w:trPr>
          <w:trHeight w:val="20"/>
        </w:trPr>
        <w:tc>
          <w:tcPr>
            <w:tcW w:w="41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14</w:t>
            </w:r>
          </w:p>
        </w:tc>
        <w:tc>
          <w:tcPr>
            <w:tcW w:w="9310" w:type="dxa"/>
            <w:gridSpan w:val="4"/>
            <w:tcBorders>
              <w:top w:val="single" w:sz="8" w:space="0" w:color="auto"/>
              <w:left w:val="nil"/>
              <w:bottom w:val="single" w:sz="8" w:space="0" w:color="auto"/>
              <w:right w:val="single" w:sz="8" w:space="0" w:color="000000"/>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 xml:space="preserve">Инсталация за изгорели газове </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395</w:t>
            </w:r>
          </w:p>
        </w:tc>
        <w:tc>
          <w:tcPr>
            <w:tcW w:w="1228"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b/>
                <w:bCs/>
                <w:i/>
                <w:iCs/>
                <w:sz w:val="20"/>
                <w:szCs w:val="20"/>
              </w:rPr>
            </w:pPr>
            <w:r w:rsidRPr="00A86384">
              <w:rPr>
                <w:rFonts w:ascii="Times New Roman" w:hAnsi="Times New Roman" w:cs="Times New Roman"/>
                <w:b/>
                <w:bCs/>
                <w:i/>
                <w:iCs/>
                <w:sz w:val="20"/>
                <w:szCs w:val="20"/>
              </w:rPr>
              <w:t> </w:t>
            </w:r>
          </w:p>
        </w:tc>
        <w:tc>
          <w:tcPr>
            <w:tcW w:w="5694" w:type="dxa"/>
            <w:tcBorders>
              <w:top w:val="nil"/>
              <w:left w:val="nil"/>
              <w:bottom w:val="single" w:sz="4" w:space="0" w:color="auto"/>
              <w:right w:val="nil"/>
            </w:tcBorders>
            <w:shd w:val="clear" w:color="auto" w:fill="auto"/>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 xml:space="preserve">Термоизолационен плат /керамичен/ за шумозаглушителя с d=2 мм, [ м² ] </w:t>
            </w:r>
          </w:p>
        </w:tc>
        <w:tc>
          <w:tcPr>
            <w:tcW w:w="1274" w:type="dxa"/>
            <w:tcBorders>
              <w:top w:val="nil"/>
              <w:left w:val="single" w:sz="4" w:space="0" w:color="auto"/>
              <w:bottom w:val="single" w:sz="4"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4</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nil"/>
              <w:bottom w:val="single" w:sz="4" w:space="0" w:color="auto"/>
              <w:right w:val="single" w:sz="4" w:space="0" w:color="auto"/>
            </w:tcBorders>
            <w:shd w:val="clear" w:color="auto" w:fill="auto"/>
            <w:noWrap/>
            <w:vAlign w:val="bottom"/>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xml:space="preserve">§ 391 </w:t>
            </w:r>
          </w:p>
        </w:tc>
        <w:tc>
          <w:tcPr>
            <w:tcW w:w="1228"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b/>
                <w:bCs/>
                <w:i/>
                <w:iCs/>
                <w:sz w:val="20"/>
                <w:szCs w:val="20"/>
              </w:rPr>
            </w:pPr>
            <w:r w:rsidRPr="00A86384">
              <w:rPr>
                <w:rFonts w:ascii="Times New Roman" w:hAnsi="Times New Roman" w:cs="Times New Roman"/>
                <w:b/>
                <w:bCs/>
                <w:i/>
                <w:iCs/>
                <w:sz w:val="20"/>
                <w:szCs w:val="20"/>
              </w:rPr>
              <w:t> </w:t>
            </w:r>
          </w:p>
        </w:tc>
        <w:tc>
          <w:tcPr>
            <w:tcW w:w="569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 xml:space="preserve">Термоизолационно въже </w:t>
            </w:r>
            <w:r w:rsidRPr="00A86384">
              <w:rPr>
                <w:rFonts w:ascii="Arial" w:hAnsi="Arial" w:cs="Arial"/>
                <w:sz w:val="20"/>
                <w:szCs w:val="20"/>
              </w:rPr>
              <w:t>Ø</w:t>
            </w:r>
            <w:r w:rsidRPr="00A86384">
              <w:rPr>
                <w:rFonts w:ascii="Times New Roman" w:hAnsi="Times New Roman" w:cs="Times New Roman"/>
                <w:sz w:val="20"/>
                <w:szCs w:val="20"/>
              </w:rPr>
              <w:t>10 за ауспусните тръби, [ кг ]</w:t>
            </w:r>
          </w:p>
        </w:tc>
        <w:tc>
          <w:tcPr>
            <w:tcW w:w="1274" w:type="dxa"/>
            <w:tcBorders>
              <w:top w:val="nil"/>
              <w:left w:val="nil"/>
              <w:bottom w:val="single" w:sz="4"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15</w:t>
            </w:r>
          </w:p>
        </w:tc>
      </w:tr>
      <w:tr w:rsidR="00A86384" w:rsidRPr="00A86384" w:rsidTr="00DA30B1">
        <w:trPr>
          <w:trHeight w:val="20"/>
        </w:trPr>
        <w:tc>
          <w:tcPr>
            <w:tcW w:w="9725" w:type="dxa"/>
            <w:gridSpan w:val="5"/>
            <w:tcBorders>
              <w:top w:val="nil"/>
              <w:left w:val="single" w:sz="8" w:space="0" w:color="auto"/>
              <w:bottom w:val="single" w:sz="4" w:space="0" w:color="auto"/>
              <w:right w:val="single" w:sz="8" w:space="0" w:color="000000"/>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b/>
                <w:bCs/>
                <w:i/>
                <w:iCs/>
                <w:sz w:val="20"/>
                <w:szCs w:val="20"/>
              </w:rPr>
            </w:pPr>
            <w:r w:rsidRPr="00A86384">
              <w:rPr>
                <w:rFonts w:ascii="Times New Roman" w:hAnsi="Times New Roman" w:cs="Times New Roman"/>
                <w:b/>
                <w:bCs/>
                <w:i/>
                <w:iCs/>
                <w:sz w:val="20"/>
                <w:szCs w:val="20"/>
              </w:rPr>
              <w:t>Уплътнения между фланците на ауспусните тръби  и компенстаторите,  [ бр.]</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392</w:t>
            </w:r>
          </w:p>
        </w:tc>
        <w:tc>
          <w:tcPr>
            <w:tcW w:w="1228"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14 -802-012</w:t>
            </w:r>
          </w:p>
        </w:tc>
        <w:tc>
          <w:tcPr>
            <w:tcW w:w="569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Уплътнителен пръстен Ø 140/152 х 4,5 - [ бр.]</w:t>
            </w:r>
          </w:p>
        </w:tc>
        <w:tc>
          <w:tcPr>
            <w:tcW w:w="1274" w:type="dxa"/>
            <w:tcBorders>
              <w:top w:val="nil"/>
              <w:left w:val="nil"/>
              <w:bottom w:val="single" w:sz="4"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15</w:t>
            </w:r>
          </w:p>
        </w:tc>
      </w:tr>
      <w:tr w:rsidR="00A86384" w:rsidRPr="00A86384" w:rsidTr="00DA30B1">
        <w:trPr>
          <w:trHeight w:val="20"/>
        </w:trPr>
        <w:tc>
          <w:tcPr>
            <w:tcW w:w="415" w:type="dxa"/>
            <w:tcBorders>
              <w:top w:val="nil"/>
              <w:left w:val="single" w:sz="8" w:space="0" w:color="auto"/>
              <w:bottom w:val="nil"/>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nil"/>
              <w:bottom w:val="nil"/>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392</w:t>
            </w:r>
          </w:p>
        </w:tc>
        <w:tc>
          <w:tcPr>
            <w:tcW w:w="1228" w:type="dxa"/>
            <w:tcBorders>
              <w:top w:val="nil"/>
              <w:left w:val="nil"/>
              <w:bottom w:val="nil"/>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14 -802-013</w:t>
            </w:r>
          </w:p>
        </w:tc>
        <w:tc>
          <w:tcPr>
            <w:tcW w:w="5694" w:type="dxa"/>
            <w:tcBorders>
              <w:top w:val="nil"/>
              <w:left w:val="nil"/>
              <w:bottom w:val="nil"/>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Уплътнителен пръстен Ø 113/126 х 4,5 - [ бр.]</w:t>
            </w:r>
          </w:p>
        </w:tc>
        <w:tc>
          <w:tcPr>
            <w:tcW w:w="1274" w:type="dxa"/>
            <w:tcBorders>
              <w:top w:val="nil"/>
              <w:left w:val="nil"/>
              <w:bottom w:val="nil"/>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6</w:t>
            </w:r>
          </w:p>
        </w:tc>
      </w:tr>
      <w:tr w:rsidR="00A86384" w:rsidRPr="00A86384" w:rsidTr="00F5002C">
        <w:trPr>
          <w:trHeight w:val="20"/>
        </w:trPr>
        <w:tc>
          <w:tcPr>
            <w:tcW w:w="415"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15</w:t>
            </w:r>
          </w:p>
        </w:tc>
        <w:tc>
          <w:tcPr>
            <w:tcW w:w="9310" w:type="dxa"/>
            <w:gridSpan w:val="4"/>
            <w:tcBorders>
              <w:top w:val="single" w:sz="8" w:space="0" w:color="auto"/>
              <w:left w:val="nil"/>
              <w:bottom w:val="single" w:sz="4" w:space="0" w:color="auto"/>
              <w:right w:val="single" w:sz="8" w:space="0" w:color="000000"/>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Охладителна инсталация</w:t>
            </w:r>
          </w:p>
        </w:tc>
      </w:tr>
      <w:tr w:rsidR="00A86384" w:rsidRPr="00A86384" w:rsidTr="00F5002C">
        <w:trPr>
          <w:trHeight w:val="20"/>
        </w:trPr>
        <w:tc>
          <w:tcPr>
            <w:tcW w:w="9725" w:type="dxa"/>
            <w:gridSpan w:val="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i/>
                <w:iCs/>
                <w:sz w:val="20"/>
                <w:szCs w:val="20"/>
              </w:rPr>
            </w:pPr>
            <w:r w:rsidRPr="00A86384">
              <w:rPr>
                <w:rFonts w:ascii="Times New Roman" w:hAnsi="Times New Roman" w:cs="Times New Roman"/>
                <w:i/>
                <w:iCs/>
                <w:sz w:val="20"/>
                <w:szCs w:val="20"/>
              </w:rPr>
              <w:lastRenderedPageBreak/>
              <w:t>Уплътнения на водната помпа</w:t>
            </w:r>
          </w:p>
        </w:tc>
      </w:tr>
      <w:tr w:rsidR="00A86384" w:rsidRPr="00A86384" w:rsidTr="00DA30B1">
        <w:trPr>
          <w:trHeight w:val="20"/>
        </w:trPr>
        <w:tc>
          <w:tcPr>
            <w:tcW w:w="415" w:type="dxa"/>
            <w:tcBorders>
              <w:top w:val="single" w:sz="4" w:space="0" w:color="auto"/>
              <w:left w:val="single" w:sz="8" w:space="0" w:color="auto"/>
              <w:bottom w:val="single" w:sz="4" w:space="0" w:color="auto"/>
              <w:right w:val="nil"/>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 </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400</w:t>
            </w:r>
          </w:p>
        </w:tc>
        <w:tc>
          <w:tcPr>
            <w:tcW w:w="1228" w:type="dxa"/>
            <w:tcBorders>
              <w:top w:val="single" w:sz="4" w:space="0" w:color="auto"/>
              <w:left w:val="nil"/>
              <w:bottom w:val="single" w:sz="4" w:space="0" w:color="auto"/>
              <w:right w:val="single" w:sz="4" w:space="0" w:color="auto"/>
            </w:tcBorders>
            <w:shd w:val="clear" w:color="auto" w:fill="auto"/>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14-705-23</w:t>
            </w:r>
          </w:p>
        </w:tc>
        <w:tc>
          <w:tcPr>
            <w:tcW w:w="5694" w:type="dxa"/>
            <w:tcBorders>
              <w:top w:val="single" w:sz="4" w:space="0" w:color="auto"/>
              <w:left w:val="nil"/>
              <w:bottom w:val="single" w:sz="4" w:space="0" w:color="auto"/>
              <w:right w:val="single" w:sz="4" w:space="0" w:color="auto"/>
            </w:tcBorders>
            <w:shd w:val="clear" w:color="auto" w:fill="auto"/>
            <w:hideMark/>
          </w:tcPr>
          <w:p w:rsidR="00A86384" w:rsidRPr="00A86384" w:rsidRDefault="00A86384" w:rsidP="00A86384">
            <w:pPr>
              <w:spacing w:after="0" w:line="240" w:lineRule="auto"/>
              <w:jc w:val="both"/>
              <w:rPr>
                <w:rFonts w:ascii="Times New Roman" w:hAnsi="Times New Roman" w:cs="Times New Roman"/>
                <w:sz w:val="20"/>
                <w:szCs w:val="20"/>
              </w:rPr>
            </w:pPr>
            <w:r w:rsidRPr="00A86384">
              <w:rPr>
                <w:rFonts w:ascii="Times New Roman" w:hAnsi="Times New Roman" w:cs="Times New Roman"/>
                <w:sz w:val="20"/>
                <w:szCs w:val="20"/>
              </w:rPr>
              <w:t>„О” – пръстен  Ø 142/ Ø 24/7 - [ бр.]</w:t>
            </w:r>
          </w:p>
        </w:tc>
        <w:tc>
          <w:tcPr>
            <w:tcW w:w="1274" w:type="dxa"/>
            <w:tcBorders>
              <w:top w:val="single" w:sz="4" w:space="0" w:color="auto"/>
              <w:left w:val="nil"/>
              <w:bottom w:val="single" w:sz="4"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w:t>
            </w:r>
          </w:p>
        </w:tc>
      </w:tr>
      <w:tr w:rsidR="00A86384" w:rsidRPr="00A86384" w:rsidTr="00DA30B1">
        <w:trPr>
          <w:trHeight w:val="20"/>
        </w:trPr>
        <w:tc>
          <w:tcPr>
            <w:tcW w:w="415" w:type="dxa"/>
            <w:tcBorders>
              <w:top w:val="single" w:sz="4" w:space="0" w:color="auto"/>
              <w:left w:val="single" w:sz="8" w:space="0" w:color="auto"/>
              <w:bottom w:val="single" w:sz="4" w:space="0" w:color="auto"/>
              <w:right w:val="nil"/>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 </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400</w:t>
            </w:r>
          </w:p>
        </w:tc>
        <w:tc>
          <w:tcPr>
            <w:tcW w:w="1228" w:type="dxa"/>
            <w:tcBorders>
              <w:top w:val="single" w:sz="4" w:space="0" w:color="auto"/>
              <w:left w:val="nil"/>
              <w:bottom w:val="single" w:sz="4" w:space="0" w:color="auto"/>
              <w:right w:val="single" w:sz="4" w:space="0" w:color="auto"/>
            </w:tcBorders>
            <w:shd w:val="clear" w:color="auto" w:fill="auto"/>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14-705-24</w:t>
            </w:r>
          </w:p>
        </w:tc>
        <w:tc>
          <w:tcPr>
            <w:tcW w:w="5694" w:type="dxa"/>
            <w:tcBorders>
              <w:top w:val="single" w:sz="4" w:space="0" w:color="auto"/>
              <w:left w:val="nil"/>
              <w:bottom w:val="single" w:sz="4" w:space="0" w:color="auto"/>
              <w:right w:val="single" w:sz="4" w:space="0" w:color="auto"/>
            </w:tcBorders>
            <w:shd w:val="clear" w:color="auto" w:fill="auto"/>
            <w:hideMark/>
          </w:tcPr>
          <w:p w:rsidR="00A86384" w:rsidRPr="00A86384" w:rsidRDefault="00A86384" w:rsidP="00A86384">
            <w:pPr>
              <w:spacing w:after="0" w:line="240" w:lineRule="auto"/>
              <w:jc w:val="both"/>
              <w:rPr>
                <w:rFonts w:ascii="Times New Roman" w:hAnsi="Times New Roman" w:cs="Times New Roman"/>
                <w:sz w:val="20"/>
                <w:szCs w:val="20"/>
              </w:rPr>
            </w:pPr>
            <w:r w:rsidRPr="00A86384">
              <w:rPr>
                <w:rFonts w:ascii="Times New Roman" w:hAnsi="Times New Roman" w:cs="Times New Roman"/>
                <w:sz w:val="20"/>
                <w:szCs w:val="20"/>
              </w:rPr>
              <w:t>„О” – пръстен  Ø 135/ Ø 89/7 - [ бр.]</w:t>
            </w:r>
          </w:p>
        </w:tc>
        <w:tc>
          <w:tcPr>
            <w:tcW w:w="1274" w:type="dxa"/>
            <w:tcBorders>
              <w:top w:val="single" w:sz="4" w:space="0" w:color="auto"/>
              <w:left w:val="nil"/>
              <w:bottom w:val="single" w:sz="4"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w:t>
            </w:r>
          </w:p>
        </w:tc>
      </w:tr>
      <w:tr w:rsidR="00A86384" w:rsidRPr="00A86384" w:rsidTr="00DA30B1">
        <w:trPr>
          <w:trHeight w:val="20"/>
        </w:trPr>
        <w:tc>
          <w:tcPr>
            <w:tcW w:w="415" w:type="dxa"/>
            <w:tcBorders>
              <w:top w:val="nil"/>
              <w:left w:val="single" w:sz="8" w:space="0" w:color="auto"/>
              <w:bottom w:val="single" w:sz="4" w:space="0" w:color="auto"/>
              <w:right w:val="nil"/>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 </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400</w:t>
            </w:r>
          </w:p>
        </w:tc>
        <w:tc>
          <w:tcPr>
            <w:tcW w:w="1228" w:type="dxa"/>
            <w:tcBorders>
              <w:top w:val="nil"/>
              <w:left w:val="nil"/>
              <w:bottom w:val="single" w:sz="4" w:space="0" w:color="auto"/>
              <w:right w:val="single" w:sz="4" w:space="0" w:color="auto"/>
            </w:tcBorders>
            <w:shd w:val="clear" w:color="auto" w:fill="auto"/>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14-705-25</w:t>
            </w:r>
          </w:p>
        </w:tc>
        <w:tc>
          <w:tcPr>
            <w:tcW w:w="5694" w:type="dxa"/>
            <w:tcBorders>
              <w:top w:val="nil"/>
              <w:left w:val="nil"/>
              <w:bottom w:val="single" w:sz="4" w:space="0" w:color="auto"/>
              <w:right w:val="single" w:sz="4" w:space="0" w:color="auto"/>
            </w:tcBorders>
            <w:shd w:val="clear" w:color="auto" w:fill="auto"/>
            <w:hideMark/>
          </w:tcPr>
          <w:p w:rsidR="00A86384" w:rsidRPr="00A86384" w:rsidRDefault="00A86384" w:rsidP="00A86384">
            <w:pPr>
              <w:spacing w:after="0" w:line="240" w:lineRule="auto"/>
              <w:jc w:val="both"/>
              <w:rPr>
                <w:rFonts w:ascii="Times New Roman" w:hAnsi="Times New Roman" w:cs="Times New Roman"/>
                <w:sz w:val="20"/>
                <w:szCs w:val="20"/>
              </w:rPr>
            </w:pPr>
            <w:r w:rsidRPr="00A86384">
              <w:rPr>
                <w:rFonts w:ascii="Times New Roman" w:hAnsi="Times New Roman" w:cs="Times New Roman"/>
                <w:sz w:val="20"/>
                <w:szCs w:val="20"/>
              </w:rPr>
              <w:t>„О” – пръстен  Ø 75/ Ø 57/5,33 - [ бр.]</w:t>
            </w:r>
          </w:p>
        </w:tc>
        <w:tc>
          <w:tcPr>
            <w:tcW w:w="1274" w:type="dxa"/>
            <w:tcBorders>
              <w:top w:val="nil"/>
              <w:left w:val="nil"/>
              <w:bottom w:val="single" w:sz="4"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w:t>
            </w:r>
          </w:p>
        </w:tc>
      </w:tr>
      <w:tr w:rsidR="00A86384" w:rsidRPr="00A86384" w:rsidTr="00DA30B1">
        <w:trPr>
          <w:trHeight w:val="20"/>
        </w:trPr>
        <w:tc>
          <w:tcPr>
            <w:tcW w:w="415" w:type="dxa"/>
            <w:tcBorders>
              <w:top w:val="single" w:sz="4" w:space="0" w:color="auto"/>
              <w:left w:val="single" w:sz="8" w:space="0" w:color="auto"/>
              <w:bottom w:val="nil"/>
              <w:right w:val="nil"/>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 </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400</w:t>
            </w:r>
          </w:p>
        </w:tc>
        <w:tc>
          <w:tcPr>
            <w:tcW w:w="1228" w:type="dxa"/>
            <w:tcBorders>
              <w:top w:val="single" w:sz="4" w:space="0" w:color="auto"/>
              <w:left w:val="nil"/>
              <w:bottom w:val="single" w:sz="4" w:space="0" w:color="auto"/>
              <w:right w:val="single" w:sz="4" w:space="0" w:color="auto"/>
            </w:tcBorders>
            <w:shd w:val="clear" w:color="auto" w:fill="auto"/>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14-705-26</w:t>
            </w:r>
          </w:p>
        </w:tc>
        <w:tc>
          <w:tcPr>
            <w:tcW w:w="5694" w:type="dxa"/>
            <w:tcBorders>
              <w:top w:val="single" w:sz="4" w:space="0" w:color="auto"/>
              <w:left w:val="nil"/>
              <w:bottom w:val="single" w:sz="4" w:space="0" w:color="auto"/>
              <w:right w:val="single" w:sz="4" w:space="0" w:color="auto"/>
            </w:tcBorders>
            <w:shd w:val="clear" w:color="auto" w:fill="auto"/>
            <w:hideMark/>
          </w:tcPr>
          <w:p w:rsidR="00A86384" w:rsidRPr="00A86384" w:rsidRDefault="00A86384" w:rsidP="00A86384">
            <w:pPr>
              <w:spacing w:after="0" w:line="240" w:lineRule="auto"/>
              <w:jc w:val="both"/>
              <w:rPr>
                <w:rFonts w:ascii="Times New Roman" w:hAnsi="Times New Roman" w:cs="Times New Roman"/>
                <w:sz w:val="20"/>
                <w:szCs w:val="20"/>
              </w:rPr>
            </w:pPr>
            <w:r w:rsidRPr="00A86384">
              <w:rPr>
                <w:rFonts w:ascii="Times New Roman" w:hAnsi="Times New Roman" w:cs="Times New Roman"/>
                <w:sz w:val="20"/>
                <w:szCs w:val="20"/>
              </w:rPr>
              <w:t>Симеринг Ø 40/ Ø 62/10 - [ бр.]</w:t>
            </w:r>
          </w:p>
        </w:tc>
        <w:tc>
          <w:tcPr>
            <w:tcW w:w="1274" w:type="dxa"/>
            <w:tcBorders>
              <w:top w:val="single" w:sz="4" w:space="0" w:color="auto"/>
              <w:left w:val="nil"/>
              <w:bottom w:val="single" w:sz="4" w:space="0" w:color="auto"/>
              <w:right w:val="single" w:sz="8" w:space="0" w:color="auto"/>
            </w:tcBorders>
            <w:shd w:val="clear" w:color="auto" w:fill="auto"/>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4</w:t>
            </w:r>
          </w:p>
        </w:tc>
      </w:tr>
      <w:tr w:rsidR="00A86384" w:rsidRPr="00A86384" w:rsidTr="00DA30B1">
        <w:trPr>
          <w:trHeight w:val="20"/>
        </w:trPr>
        <w:tc>
          <w:tcPr>
            <w:tcW w:w="415" w:type="dxa"/>
            <w:tcBorders>
              <w:top w:val="single" w:sz="4" w:space="0" w:color="auto"/>
              <w:left w:val="single" w:sz="8" w:space="0" w:color="auto"/>
              <w:bottom w:val="nil"/>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xml:space="preserve">§ 404 </w:t>
            </w:r>
          </w:p>
        </w:tc>
        <w:tc>
          <w:tcPr>
            <w:tcW w:w="1228" w:type="dxa"/>
            <w:tcBorders>
              <w:top w:val="nil"/>
              <w:left w:val="nil"/>
              <w:bottom w:val="nil"/>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nil"/>
              <w:left w:val="nil"/>
              <w:bottom w:val="nil"/>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 xml:space="preserve">Фланцови уплътнения / 6 бр. / за топлообмениците, клингерит, [ м² ] </w:t>
            </w:r>
          </w:p>
        </w:tc>
        <w:tc>
          <w:tcPr>
            <w:tcW w:w="1274" w:type="dxa"/>
            <w:tcBorders>
              <w:top w:val="nil"/>
              <w:left w:val="nil"/>
              <w:bottom w:val="nil"/>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1,5</w:t>
            </w:r>
          </w:p>
        </w:tc>
      </w:tr>
      <w:tr w:rsidR="00A86384" w:rsidRPr="00A86384" w:rsidTr="00DA30B1">
        <w:trPr>
          <w:trHeight w:val="20"/>
        </w:trPr>
        <w:tc>
          <w:tcPr>
            <w:tcW w:w="415"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408</w:t>
            </w:r>
          </w:p>
        </w:tc>
        <w:tc>
          <w:tcPr>
            <w:tcW w:w="1228" w:type="dxa"/>
            <w:tcBorders>
              <w:top w:val="single" w:sz="4" w:space="0" w:color="auto"/>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single" w:sz="4" w:space="0" w:color="auto"/>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 xml:space="preserve">Фланцови уплътнения на радиаторните тела - Ø 48/ Ø 38 х 3, [бр.]  </w:t>
            </w:r>
          </w:p>
        </w:tc>
        <w:tc>
          <w:tcPr>
            <w:tcW w:w="1274" w:type="dxa"/>
            <w:tcBorders>
              <w:top w:val="single" w:sz="4" w:space="0" w:color="auto"/>
              <w:left w:val="nil"/>
              <w:bottom w:val="single" w:sz="4"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32</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i/>
                <w:iCs/>
                <w:sz w:val="20"/>
                <w:szCs w:val="20"/>
              </w:rPr>
            </w:pPr>
            <w:r w:rsidRPr="00A86384">
              <w:rPr>
                <w:rFonts w:ascii="Times New Roman" w:hAnsi="Times New Roman" w:cs="Times New Roman"/>
                <w:i/>
                <w:iCs/>
                <w:sz w:val="20"/>
                <w:szCs w:val="20"/>
              </w:rPr>
              <w:t> </w:t>
            </w:r>
          </w:p>
        </w:tc>
        <w:tc>
          <w:tcPr>
            <w:tcW w:w="1114" w:type="dxa"/>
            <w:tcBorders>
              <w:top w:val="nil"/>
              <w:left w:val="nil"/>
              <w:bottom w:val="nil"/>
              <w:right w:val="nil"/>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408</w:t>
            </w:r>
          </w:p>
        </w:tc>
        <w:tc>
          <w:tcPr>
            <w:tcW w:w="8196" w:type="dxa"/>
            <w:gridSpan w:val="3"/>
            <w:tcBorders>
              <w:top w:val="single" w:sz="4" w:space="0" w:color="auto"/>
              <w:left w:val="single" w:sz="4" w:space="0" w:color="auto"/>
              <w:bottom w:val="single" w:sz="4" w:space="0" w:color="auto"/>
              <w:right w:val="single" w:sz="8" w:space="0" w:color="000000"/>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b/>
                <w:bCs/>
                <w:i/>
                <w:iCs/>
                <w:sz w:val="20"/>
                <w:szCs w:val="20"/>
              </w:rPr>
            </w:pPr>
            <w:r w:rsidRPr="00A86384">
              <w:rPr>
                <w:rFonts w:ascii="Times New Roman" w:hAnsi="Times New Roman" w:cs="Times New Roman"/>
                <w:b/>
                <w:bCs/>
                <w:i/>
                <w:iCs/>
                <w:sz w:val="20"/>
                <w:szCs w:val="20"/>
              </w:rPr>
              <w:t>Уплътнения на радиаторния кош</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single" w:sz="4" w:space="0" w:color="auto"/>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color w:val="000000"/>
                <w:sz w:val="20"/>
                <w:szCs w:val="20"/>
              </w:rPr>
            </w:pPr>
            <w:r w:rsidRPr="00A86384">
              <w:rPr>
                <w:rFonts w:ascii="Times New Roman" w:hAnsi="Times New Roman" w:cs="Times New Roman"/>
                <w:color w:val="000000"/>
                <w:sz w:val="20"/>
                <w:szCs w:val="20"/>
              </w:rPr>
              <w:t> </w:t>
            </w:r>
          </w:p>
        </w:tc>
        <w:tc>
          <w:tcPr>
            <w:tcW w:w="1228"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Уплътнение гумено 2 х 20 х 2850, [ бр.]</w:t>
            </w:r>
          </w:p>
        </w:tc>
        <w:tc>
          <w:tcPr>
            <w:tcW w:w="1274" w:type="dxa"/>
            <w:tcBorders>
              <w:top w:val="nil"/>
              <w:left w:val="nil"/>
              <w:bottom w:val="single" w:sz="4"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2</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nil"/>
              <w:bottom w:val="nil"/>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color w:val="000000"/>
                <w:sz w:val="20"/>
                <w:szCs w:val="20"/>
              </w:rPr>
            </w:pPr>
            <w:r w:rsidRPr="00A86384">
              <w:rPr>
                <w:rFonts w:ascii="Times New Roman" w:hAnsi="Times New Roman" w:cs="Times New Roman"/>
                <w:color w:val="000000"/>
                <w:sz w:val="20"/>
                <w:szCs w:val="20"/>
              </w:rPr>
              <w:t> </w:t>
            </w:r>
          </w:p>
        </w:tc>
        <w:tc>
          <w:tcPr>
            <w:tcW w:w="1228"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Уплътнение гумено 50 х 3 х 1510, [ бр.]</w:t>
            </w:r>
          </w:p>
        </w:tc>
        <w:tc>
          <w:tcPr>
            <w:tcW w:w="1274" w:type="dxa"/>
            <w:tcBorders>
              <w:top w:val="nil"/>
              <w:left w:val="nil"/>
              <w:bottom w:val="single" w:sz="4"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4</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single" w:sz="4" w:space="0" w:color="auto"/>
              <w:left w:val="nil"/>
              <w:bottom w:val="nil"/>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color w:val="000000"/>
                <w:sz w:val="20"/>
                <w:szCs w:val="20"/>
              </w:rPr>
            </w:pPr>
            <w:r w:rsidRPr="00A86384">
              <w:rPr>
                <w:rFonts w:ascii="Times New Roman" w:hAnsi="Times New Roman" w:cs="Times New Roman"/>
                <w:color w:val="000000"/>
                <w:sz w:val="20"/>
                <w:szCs w:val="20"/>
              </w:rPr>
              <w:t> </w:t>
            </w:r>
          </w:p>
        </w:tc>
        <w:tc>
          <w:tcPr>
            <w:tcW w:w="1228"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Уплътнение гумено 50 х 3 х 1290, [ бр.]</w:t>
            </w:r>
          </w:p>
        </w:tc>
        <w:tc>
          <w:tcPr>
            <w:tcW w:w="1274" w:type="dxa"/>
            <w:tcBorders>
              <w:top w:val="nil"/>
              <w:left w:val="nil"/>
              <w:bottom w:val="single" w:sz="4"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4</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single" w:sz="4" w:space="0" w:color="auto"/>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color w:val="000000"/>
                <w:sz w:val="20"/>
                <w:szCs w:val="20"/>
              </w:rPr>
            </w:pPr>
            <w:r w:rsidRPr="00A86384">
              <w:rPr>
                <w:rFonts w:ascii="Times New Roman" w:hAnsi="Times New Roman" w:cs="Times New Roman"/>
                <w:color w:val="000000"/>
                <w:sz w:val="20"/>
                <w:szCs w:val="20"/>
              </w:rPr>
              <w:t> </w:t>
            </w:r>
          </w:p>
        </w:tc>
        <w:tc>
          <w:tcPr>
            <w:tcW w:w="1228"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Уплътнение гумено 10 х 50 х 1392, [ бр.]</w:t>
            </w:r>
          </w:p>
        </w:tc>
        <w:tc>
          <w:tcPr>
            <w:tcW w:w="1274" w:type="dxa"/>
            <w:tcBorders>
              <w:top w:val="nil"/>
              <w:left w:val="nil"/>
              <w:bottom w:val="single" w:sz="4"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4</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9310" w:type="dxa"/>
            <w:gridSpan w:val="4"/>
            <w:tcBorders>
              <w:top w:val="nil"/>
              <w:left w:val="nil"/>
              <w:bottom w:val="single" w:sz="4" w:space="0" w:color="auto"/>
              <w:right w:val="single" w:sz="8" w:space="0" w:color="000000"/>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i/>
                <w:iCs/>
                <w:color w:val="000000"/>
                <w:sz w:val="20"/>
                <w:szCs w:val="20"/>
              </w:rPr>
            </w:pPr>
            <w:r w:rsidRPr="00A86384">
              <w:rPr>
                <w:rFonts w:ascii="Times New Roman" w:hAnsi="Times New Roman" w:cs="Times New Roman"/>
                <w:b/>
                <w:bCs/>
                <w:i/>
                <w:iCs/>
                <w:color w:val="000000"/>
                <w:sz w:val="20"/>
                <w:szCs w:val="20"/>
              </w:rPr>
              <w:t>Гумени ръкави от охладителната система</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color w:val="000000"/>
                <w:sz w:val="20"/>
                <w:szCs w:val="20"/>
              </w:rPr>
            </w:pPr>
            <w:r w:rsidRPr="00A86384">
              <w:rPr>
                <w:rFonts w:ascii="Times New Roman" w:hAnsi="Times New Roman" w:cs="Times New Roman"/>
                <w:color w:val="000000"/>
                <w:sz w:val="20"/>
                <w:szCs w:val="20"/>
              </w:rPr>
              <w:t>§ 409</w:t>
            </w:r>
          </w:p>
        </w:tc>
        <w:tc>
          <w:tcPr>
            <w:tcW w:w="1228"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color w:val="000000"/>
                <w:sz w:val="20"/>
                <w:szCs w:val="20"/>
              </w:rPr>
            </w:pPr>
            <w:r w:rsidRPr="00A86384">
              <w:rPr>
                <w:rFonts w:ascii="Times New Roman" w:hAnsi="Times New Roman" w:cs="Times New Roman"/>
                <w:color w:val="000000"/>
                <w:sz w:val="20"/>
                <w:szCs w:val="20"/>
              </w:rPr>
              <w:t>Гумен ръкав Ø 22 х 130, [ бр.]</w:t>
            </w:r>
          </w:p>
        </w:tc>
        <w:tc>
          <w:tcPr>
            <w:tcW w:w="1274" w:type="dxa"/>
            <w:tcBorders>
              <w:top w:val="nil"/>
              <w:left w:val="nil"/>
              <w:bottom w:val="single" w:sz="4"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2</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color w:val="000000"/>
                <w:sz w:val="20"/>
                <w:szCs w:val="20"/>
              </w:rPr>
            </w:pPr>
            <w:r w:rsidRPr="00A86384">
              <w:rPr>
                <w:rFonts w:ascii="Times New Roman" w:hAnsi="Times New Roman" w:cs="Times New Roman"/>
                <w:color w:val="000000"/>
                <w:sz w:val="20"/>
                <w:szCs w:val="20"/>
              </w:rPr>
              <w:t>§ 409</w:t>
            </w:r>
          </w:p>
        </w:tc>
        <w:tc>
          <w:tcPr>
            <w:tcW w:w="1228"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color w:val="000000"/>
                <w:sz w:val="20"/>
                <w:szCs w:val="20"/>
              </w:rPr>
            </w:pPr>
            <w:r w:rsidRPr="00A86384">
              <w:rPr>
                <w:rFonts w:ascii="Times New Roman" w:hAnsi="Times New Roman" w:cs="Times New Roman"/>
                <w:color w:val="000000"/>
                <w:sz w:val="20"/>
                <w:szCs w:val="20"/>
              </w:rPr>
              <w:t>Гумен ръкав Ø 28 х 150, [ бр.]</w:t>
            </w:r>
          </w:p>
        </w:tc>
        <w:tc>
          <w:tcPr>
            <w:tcW w:w="1274" w:type="dxa"/>
            <w:tcBorders>
              <w:top w:val="nil"/>
              <w:left w:val="nil"/>
              <w:bottom w:val="single" w:sz="4"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4</w:t>
            </w:r>
          </w:p>
        </w:tc>
      </w:tr>
      <w:tr w:rsidR="00A86384" w:rsidRPr="00A86384" w:rsidTr="00DA30B1">
        <w:trPr>
          <w:trHeight w:val="20"/>
        </w:trPr>
        <w:tc>
          <w:tcPr>
            <w:tcW w:w="415" w:type="dxa"/>
            <w:tcBorders>
              <w:top w:val="nil"/>
              <w:left w:val="single" w:sz="8" w:space="0" w:color="auto"/>
              <w:bottom w:val="single" w:sz="4" w:space="0" w:color="auto"/>
              <w:right w:val="nil"/>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color w:val="000000"/>
                <w:sz w:val="20"/>
                <w:szCs w:val="20"/>
              </w:rPr>
            </w:pPr>
            <w:r w:rsidRPr="00A86384">
              <w:rPr>
                <w:rFonts w:ascii="Times New Roman" w:hAnsi="Times New Roman" w:cs="Times New Roman"/>
                <w:color w:val="000000"/>
                <w:sz w:val="20"/>
                <w:szCs w:val="20"/>
              </w:rPr>
              <w:t>§ 409</w:t>
            </w:r>
          </w:p>
        </w:tc>
        <w:tc>
          <w:tcPr>
            <w:tcW w:w="1228"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14-803-069</w:t>
            </w:r>
          </w:p>
        </w:tc>
        <w:tc>
          <w:tcPr>
            <w:tcW w:w="5694" w:type="dxa"/>
            <w:tcBorders>
              <w:top w:val="nil"/>
              <w:left w:val="nil"/>
              <w:bottom w:val="nil"/>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color w:val="000000"/>
                <w:sz w:val="20"/>
                <w:szCs w:val="20"/>
              </w:rPr>
            </w:pPr>
            <w:r w:rsidRPr="00A86384">
              <w:rPr>
                <w:rFonts w:ascii="Times New Roman" w:hAnsi="Times New Roman" w:cs="Times New Roman"/>
                <w:color w:val="000000"/>
                <w:sz w:val="20"/>
                <w:szCs w:val="20"/>
              </w:rPr>
              <w:t>Гумен ръкав Ø 45/Ø56 х 80, [ бр.]</w:t>
            </w:r>
          </w:p>
        </w:tc>
        <w:tc>
          <w:tcPr>
            <w:tcW w:w="1274" w:type="dxa"/>
            <w:tcBorders>
              <w:top w:val="nil"/>
              <w:left w:val="nil"/>
              <w:bottom w:val="nil"/>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w:t>
            </w:r>
          </w:p>
        </w:tc>
      </w:tr>
      <w:tr w:rsidR="00A86384" w:rsidRPr="00A86384" w:rsidTr="00DA30B1">
        <w:trPr>
          <w:trHeight w:val="20"/>
        </w:trPr>
        <w:tc>
          <w:tcPr>
            <w:tcW w:w="415" w:type="dxa"/>
            <w:tcBorders>
              <w:top w:val="nil"/>
              <w:left w:val="single" w:sz="8" w:space="0" w:color="auto"/>
              <w:bottom w:val="single" w:sz="4" w:space="0" w:color="auto"/>
              <w:right w:val="nil"/>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color w:val="000000"/>
                <w:sz w:val="20"/>
                <w:szCs w:val="20"/>
              </w:rPr>
            </w:pPr>
            <w:r w:rsidRPr="00A86384">
              <w:rPr>
                <w:rFonts w:ascii="Times New Roman" w:hAnsi="Times New Roman" w:cs="Times New Roman"/>
                <w:color w:val="000000"/>
                <w:sz w:val="20"/>
                <w:szCs w:val="20"/>
              </w:rPr>
              <w:t>§ 409</w:t>
            </w:r>
          </w:p>
        </w:tc>
        <w:tc>
          <w:tcPr>
            <w:tcW w:w="1228"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single" w:sz="4" w:space="0" w:color="auto"/>
              <w:left w:val="nil"/>
              <w:bottom w:val="nil"/>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color w:val="000000"/>
                <w:sz w:val="20"/>
                <w:szCs w:val="20"/>
              </w:rPr>
            </w:pPr>
            <w:r w:rsidRPr="00A86384">
              <w:rPr>
                <w:rFonts w:ascii="Times New Roman" w:hAnsi="Times New Roman" w:cs="Times New Roman"/>
                <w:color w:val="000000"/>
                <w:sz w:val="20"/>
                <w:szCs w:val="20"/>
              </w:rPr>
              <w:t>Гумен ръкав Ø 57/Ø66 х 50, [ бр.]</w:t>
            </w:r>
          </w:p>
        </w:tc>
        <w:tc>
          <w:tcPr>
            <w:tcW w:w="1274" w:type="dxa"/>
            <w:tcBorders>
              <w:top w:val="single" w:sz="4" w:space="0" w:color="000000"/>
              <w:left w:val="nil"/>
              <w:bottom w:val="nil"/>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5</w:t>
            </w:r>
          </w:p>
        </w:tc>
      </w:tr>
      <w:tr w:rsidR="00A86384" w:rsidRPr="00A86384" w:rsidTr="00DA30B1">
        <w:trPr>
          <w:trHeight w:val="20"/>
        </w:trPr>
        <w:tc>
          <w:tcPr>
            <w:tcW w:w="415" w:type="dxa"/>
            <w:tcBorders>
              <w:top w:val="nil"/>
              <w:left w:val="single" w:sz="8" w:space="0" w:color="auto"/>
              <w:bottom w:val="single" w:sz="4" w:space="0" w:color="auto"/>
              <w:right w:val="nil"/>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color w:val="000000"/>
                <w:sz w:val="20"/>
                <w:szCs w:val="20"/>
              </w:rPr>
            </w:pPr>
            <w:r w:rsidRPr="00A86384">
              <w:rPr>
                <w:rFonts w:ascii="Times New Roman" w:hAnsi="Times New Roman" w:cs="Times New Roman"/>
                <w:color w:val="000000"/>
                <w:sz w:val="20"/>
                <w:szCs w:val="20"/>
              </w:rPr>
              <w:t>§ 409</w:t>
            </w:r>
          </w:p>
        </w:tc>
        <w:tc>
          <w:tcPr>
            <w:tcW w:w="1228"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14-803-085</w:t>
            </w:r>
          </w:p>
        </w:tc>
        <w:tc>
          <w:tcPr>
            <w:tcW w:w="5694" w:type="dxa"/>
            <w:tcBorders>
              <w:top w:val="single" w:sz="4" w:space="0" w:color="auto"/>
              <w:left w:val="nil"/>
              <w:bottom w:val="nil"/>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color w:val="000000"/>
                <w:sz w:val="20"/>
                <w:szCs w:val="20"/>
              </w:rPr>
            </w:pPr>
            <w:r w:rsidRPr="00A86384">
              <w:rPr>
                <w:rFonts w:ascii="Times New Roman" w:hAnsi="Times New Roman" w:cs="Times New Roman"/>
                <w:color w:val="000000"/>
                <w:sz w:val="20"/>
                <w:szCs w:val="20"/>
              </w:rPr>
              <w:t>Гумен ръкав Ø 76/Ø90 х 130, [ бр.]</w:t>
            </w:r>
          </w:p>
        </w:tc>
        <w:tc>
          <w:tcPr>
            <w:tcW w:w="1274" w:type="dxa"/>
            <w:tcBorders>
              <w:top w:val="single" w:sz="4" w:space="0" w:color="000000"/>
              <w:left w:val="nil"/>
              <w:bottom w:val="nil"/>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2</w:t>
            </w:r>
          </w:p>
        </w:tc>
      </w:tr>
      <w:tr w:rsidR="00A86384" w:rsidRPr="00A86384" w:rsidTr="00DA30B1">
        <w:trPr>
          <w:trHeight w:val="20"/>
        </w:trPr>
        <w:tc>
          <w:tcPr>
            <w:tcW w:w="415" w:type="dxa"/>
            <w:tcBorders>
              <w:top w:val="nil"/>
              <w:left w:val="single" w:sz="8" w:space="0" w:color="auto"/>
              <w:bottom w:val="nil"/>
              <w:right w:val="nil"/>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single" w:sz="4" w:space="0" w:color="auto"/>
              <w:bottom w:val="nil"/>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color w:val="000000"/>
                <w:sz w:val="20"/>
                <w:szCs w:val="20"/>
              </w:rPr>
            </w:pPr>
            <w:r w:rsidRPr="00A86384">
              <w:rPr>
                <w:rFonts w:ascii="Times New Roman" w:hAnsi="Times New Roman" w:cs="Times New Roman"/>
                <w:color w:val="000000"/>
                <w:sz w:val="20"/>
                <w:szCs w:val="20"/>
              </w:rPr>
              <w:t>§ 409</w:t>
            </w:r>
          </w:p>
        </w:tc>
        <w:tc>
          <w:tcPr>
            <w:tcW w:w="1228" w:type="dxa"/>
            <w:tcBorders>
              <w:top w:val="nil"/>
              <w:left w:val="nil"/>
              <w:bottom w:val="nil"/>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single" w:sz="4" w:space="0" w:color="auto"/>
              <w:left w:val="nil"/>
              <w:bottom w:val="nil"/>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color w:val="000000"/>
                <w:sz w:val="20"/>
                <w:szCs w:val="20"/>
              </w:rPr>
            </w:pPr>
            <w:r w:rsidRPr="00A86384">
              <w:rPr>
                <w:rFonts w:ascii="Times New Roman" w:hAnsi="Times New Roman" w:cs="Times New Roman"/>
                <w:color w:val="000000"/>
                <w:sz w:val="20"/>
                <w:szCs w:val="20"/>
              </w:rPr>
              <w:t>Гумен ръкав Ø 76/Ø90 х 220, [ бр.]</w:t>
            </w:r>
          </w:p>
        </w:tc>
        <w:tc>
          <w:tcPr>
            <w:tcW w:w="1274" w:type="dxa"/>
            <w:tcBorders>
              <w:top w:val="single" w:sz="4" w:space="0" w:color="000000"/>
              <w:left w:val="nil"/>
              <w:bottom w:val="nil"/>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3</w:t>
            </w:r>
          </w:p>
        </w:tc>
      </w:tr>
      <w:tr w:rsidR="00A86384" w:rsidRPr="00A86384" w:rsidTr="00DA30B1">
        <w:trPr>
          <w:trHeight w:val="20"/>
        </w:trPr>
        <w:tc>
          <w:tcPr>
            <w:tcW w:w="41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16</w:t>
            </w:r>
          </w:p>
        </w:tc>
        <w:tc>
          <w:tcPr>
            <w:tcW w:w="9310" w:type="dxa"/>
            <w:gridSpan w:val="4"/>
            <w:tcBorders>
              <w:top w:val="single" w:sz="8" w:space="0" w:color="auto"/>
              <w:left w:val="nil"/>
              <w:bottom w:val="single" w:sz="8" w:space="0" w:color="auto"/>
              <w:right w:val="single" w:sz="8" w:space="0" w:color="000000"/>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color w:val="000000"/>
                <w:sz w:val="20"/>
                <w:szCs w:val="20"/>
              </w:rPr>
            </w:pPr>
            <w:r w:rsidRPr="00A86384">
              <w:rPr>
                <w:rFonts w:ascii="Times New Roman" w:hAnsi="Times New Roman" w:cs="Times New Roman"/>
                <w:b/>
                <w:bCs/>
                <w:color w:val="000000"/>
                <w:sz w:val="20"/>
                <w:szCs w:val="20"/>
              </w:rPr>
              <w:t>Еластичен съединител</w:t>
            </w:r>
          </w:p>
        </w:tc>
      </w:tr>
      <w:tr w:rsidR="00A86384" w:rsidRPr="00A86384" w:rsidTr="00DA30B1">
        <w:trPr>
          <w:trHeight w:val="20"/>
        </w:trPr>
        <w:tc>
          <w:tcPr>
            <w:tcW w:w="415" w:type="dxa"/>
            <w:tcBorders>
              <w:top w:val="nil"/>
              <w:left w:val="single" w:sz="8" w:space="0" w:color="auto"/>
              <w:bottom w:val="nil"/>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color w:val="000000"/>
                <w:sz w:val="20"/>
                <w:szCs w:val="20"/>
              </w:rPr>
            </w:pPr>
            <w:r w:rsidRPr="00A86384">
              <w:rPr>
                <w:rFonts w:ascii="Times New Roman" w:hAnsi="Times New Roman" w:cs="Times New Roman"/>
                <w:color w:val="000000"/>
                <w:sz w:val="20"/>
                <w:szCs w:val="20"/>
              </w:rPr>
              <w:t>§ 411</w:t>
            </w:r>
          </w:p>
        </w:tc>
        <w:tc>
          <w:tcPr>
            <w:tcW w:w="1228"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125-07-01-01</w:t>
            </w:r>
          </w:p>
        </w:tc>
        <w:tc>
          <w:tcPr>
            <w:tcW w:w="569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color w:val="000000"/>
                <w:sz w:val="20"/>
                <w:szCs w:val="20"/>
              </w:rPr>
            </w:pPr>
            <w:r w:rsidRPr="00A86384">
              <w:rPr>
                <w:rFonts w:ascii="Times New Roman" w:hAnsi="Times New Roman" w:cs="Times New Roman"/>
                <w:color w:val="000000"/>
                <w:sz w:val="20"/>
                <w:szCs w:val="20"/>
              </w:rPr>
              <w:t>Еластичен елемент, армиран каучук, [ бр.]</w:t>
            </w:r>
          </w:p>
        </w:tc>
        <w:tc>
          <w:tcPr>
            <w:tcW w:w="1274" w:type="dxa"/>
            <w:tcBorders>
              <w:top w:val="nil"/>
              <w:left w:val="nil"/>
              <w:bottom w:val="single" w:sz="4"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2</w:t>
            </w:r>
          </w:p>
        </w:tc>
      </w:tr>
      <w:tr w:rsidR="00A86384" w:rsidRPr="00A86384" w:rsidTr="00DA30B1">
        <w:trPr>
          <w:trHeight w:val="20"/>
        </w:trPr>
        <w:tc>
          <w:tcPr>
            <w:tcW w:w="41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17</w:t>
            </w:r>
          </w:p>
        </w:tc>
        <w:tc>
          <w:tcPr>
            <w:tcW w:w="9310" w:type="dxa"/>
            <w:gridSpan w:val="4"/>
            <w:tcBorders>
              <w:top w:val="single" w:sz="8" w:space="0" w:color="auto"/>
              <w:left w:val="nil"/>
              <w:bottom w:val="single" w:sz="8" w:space="0" w:color="auto"/>
              <w:right w:val="single" w:sz="8" w:space="0" w:color="000000"/>
            </w:tcBorders>
            <w:shd w:val="clear" w:color="000000" w:fill="FFFFFF"/>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 xml:space="preserve">Горивоснабдителна инсталация </w:t>
            </w:r>
          </w:p>
        </w:tc>
      </w:tr>
      <w:tr w:rsidR="00A86384" w:rsidRPr="00A86384" w:rsidTr="00DA30B1">
        <w:trPr>
          <w:trHeight w:val="20"/>
        </w:trPr>
        <w:tc>
          <w:tcPr>
            <w:tcW w:w="415" w:type="dxa"/>
            <w:tcBorders>
              <w:top w:val="nil"/>
              <w:left w:val="single" w:sz="8" w:space="0" w:color="auto"/>
              <w:bottom w:val="nil"/>
              <w:right w:val="nil"/>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single" w:sz="4" w:space="0" w:color="auto"/>
              <w:bottom w:val="nil"/>
              <w:right w:val="single" w:sz="4" w:space="0" w:color="auto"/>
            </w:tcBorders>
            <w:shd w:val="clear" w:color="000000" w:fill="FFFFFF"/>
            <w:noWrap/>
            <w:vAlign w:val="center"/>
            <w:hideMark/>
          </w:tcPr>
          <w:p w:rsidR="00A86384" w:rsidRPr="00A86384" w:rsidRDefault="00A86384" w:rsidP="00A86384">
            <w:pPr>
              <w:spacing w:after="0" w:line="240" w:lineRule="auto"/>
              <w:jc w:val="center"/>
              <w:rPr>
                <w:rFonts w:ascii="Times New Roman" w:hAnsi="Times New Roman" w:cs="Times New Roman"/>
                <w:color w:val="000000"/>
                <w:sz w:val="20"/>
                <w:szCs w:val="20"/>
              </w:rPr>
            </w:pPr>
            <w:r w:rsidRPr="00A86384">
              <w:rPr>
                <w:rFonts w:ascii="Times New Roman" w:hAnsi="Times New Roman" w:cs="Times New Roman"/>
                <w:color w:val="000000"/>
                <w:sz w:val="20"/>
                <w:szCs w:val="20"/>
              </w:rPr>
              <w:t>§ 417</w:t>
            </w:r>
          </w:p>
        </w:tc>
        <w:tc>
          <w:tcPr>
            <w:tcW w:w="1228" w:type="dxa"/>
            <w:tcBorders>
              <w:top w:val="nil"/>
              <w:left w:val="nil"/>
              <w:bottom w:val="nil"/>
              <w:right w:val="nil"/>
            </w:tcBorders>
            <w:shd w:val="clear" w:color="000000" w:fill="FFFFFF"/>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nil"/>
              <w:left w:val="single" w:sz="4" w:space="0" w:color="auto"/>
              <w:bottom w:val="nil"/>
              <w:right w:val="nil"/>
            </w:tcBorders>
            <w:shd w:val="clear" w:color="000000" w:fill="FFFFFF"/>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Фланцови уплътнения / 15 бр. / на основния и спомагателния горивни резервоари, клингерит, [ м² ]</w:t>
            </w:r>
          </w:p>
        </w:tc>
        <w:tc>
          <w:tcPr>
            <w:tcW w:w="1274" w:type="dxa"/>
            <w:tcBorders>
              <w:top w:val="nil"/>
              <w:left w:val="single" w:sz="4" w:space="0" w:color="auto"/>
              <w:bottom w:val="nil"/>
              <w:right w:val="single" w:sz="8" w:space="0" w:color="auto"/>
            </w:tcBorders>
            <w:shd w:val="clear" w:color="000000" w:fill="FFFFFF"/>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2,5</w:t>
            </w:r>
          </w:p>
        </w:tc>
      </w:tr>
      <w:tr w:rsidR="00A86384" w:rsidRPr="00A86384" w:rsidTr="00DA30B1">
        <w:trPr>
          <w:trHeight w:val="20"/>
        </w:trPr>
        <w:tc>
          <w:tcPr>
            <w:tcW w:w="41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18</w:t>
            </w:r>
          </w:p>
        </w:tc>
        <w:tc>
          <w:tcPr>
            <w:tcW w:w="9310" w:type="dxa"/>
            <w:gridSpan w:val="4"/>
            <w:tcBorders>
              <w:top w:val="single" w:sz="8" w:space="0" w:color="auto"/>
              <w:left w:val="nil"/>
              <w:bottom w:val="single" w:sz="8" w:space="0" w:color="auto"/>
              <w:right w:val="single" w:sz="8" w:space="0" w:color="000000"/>
            </w:tcBorders>
            <w:shd w:val="clear" w:color="000000" w:fill="FFFFFF"/>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Хидростатично задвижване</w:t>
            </w:r>
          </w:p>
        </w:tc>
      </w:tr>
      <w:tr w:rsidR="00A86384" w:rsidRPr="00A86384" w:rsidTr="00DA30B1">
        <w:trPr>
          <w:trHeight w:val="20"/>
        </w:trPr>
        <w:tc>
          <w:tcPr>
            <w:tcW w:w="415" w:type="dxa"/>
            <w:tcBorders>
              <w:top w:val="nil"/>
              <w:left w:val="single" w:sz="8" w:space="0" w:color="auto"/>
              <w:bottom w:val="nil"/>
              <w:right w:val="nil"/>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single" w:sz="4" w:space="0" w:color="auto"/>
              <w:bottom w:val="nil"/>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color w:val="000000"/>
                <w:sz w:val="20"/>
                <w:szCs w:val="20"/>
              </w:rPr>
            </w:pPr>
            <w:r w:rsidRPr="00A86384">
              <w:rPr>
                <w:rFonts w:ascii="Times New Roman" w:hAnsi="Times New Roman" w:cs="Times New Roman"/>
                <w:color w:val="000000"/>
                <w:sz w:val="20"/>
                <w:szCs w:val="20"/>
              </w:rPr>
              <w:t>§ 430</w:t>
            </w:r>
          </w:p>
        </w:tc>
        <w:tc>
          <w:tcPr>
            <w:tcW w:w="1228" w:type="dxa"/>
            <w:tcBorders>
              <w:top w:val="nil"/>
              <w:left w:val="nil"/>
              <w:bottom w:val="nil"/>
              <w:right w:val="nil"/>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p>
        </w:tc>
        <w:tc>
          <w:tcPr>
            <w:tcW w:w="5694" w:type="dxa"/>
            <w:tcBorders>
              <w:top w:val="nil"/>
              <w:left w:val="single" w:sz="4" w:space="0" w:color="auto"/>
              <w:bottom w:val="nil"/>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Уплътнение / 1 брой / на магнитния филтър, клингерит, [ м² ]</w:t>
            </w:r>
          </w:p>
        </w:tc>
        <w:tc>
          <w:tcPr>
            <w:tcW w:w="1274" w:type="dxa"/>
            <w:tcBorders>
              <w:top w:val="nil"/>
              <w:left w:val="nil"/>
              <w:bottom w:val="nil"/>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0,04</w:t>
            </w:r>
          </w:p>
        </w:tc>
      </w:tr>
      <w:tr w:rsidR="00A86384" w:rsidRPr="00A86384" w:rsidTr="00DA30B1">
        <w:trPr>
          <w:trHeight w:val="20"/>
        </w:trPr>
        <w:tc>
          <w:tcPr>
            <w:tcW w:w="415"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433</w:t>
            </w:r>
          </w:p>
        </w:tc>
        <w:tc>
          <w:tcPr>
            <w:tcW w:w="1228" w:type="dxa"/>
            <w:tcBorders>
              <w:top w:val="single" w:sz="4" w:space="0" w:color="auto"/>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single" w:sz="4" w:space="0" w:color="auto"/>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Масло тип</w:t>
            </w:r>
            <w:r w:rsidRPr="00A86384">
              <w:rPr>
                <w:rFonts w:ascii="Times New Roman" w:hAnsi="Times New Roman" w:cs="Times New Roman"/>
                <w:color w:val="FF0000"/>
                <w:sz w:val="20"/>
                <w:szCs w:val="20"/>
              </w:rPr>
              <w:t xml:space="preserve"> </w:t>
            </w:r>
            <w:r w:rsidRPr="00A86384">
              <w:rPr>
                <w:rFonts w:ascii="Times New Roman" w:hAnsi="Times New Roman" w:cs="Times New Roman"/>
                <w:sz w:val="20"/>
                <w:szCs w:val="20"/>
              </w:rPr>
              <w:t>М16 Е, [кг]</w:t>
            </w:r>
          </w:p>
        </w:tc>
        <w:tc>
          <w:tcPr>
            <w:tcW w:w="1274" w:type="dxa"/>
            <w:tcBorders>
              <w:top w:val="single" w:sz="4" w:space="0" w:color="auto"/>
              <w:left w:val="nil"/>
              <w:bottom w:val="single" w:sz="4"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50</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xml:space="preserve">§ 426 </w:t>
            </w:r>
          </w:p>
        </w:tc>
        <w:tc>
          <w:tcPr>
            <w:tcW w:w="1228"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Уплътнения за хидромотора и хидропомпата, клингерит /6 бр./, [ м² ]</w:t>
            </w:r>
          </w:p>
        </w:tc>
        <w:tc>
          <w:tcPr>
            <w:tcW w:w="1274" w:type="dxa"/>
            <w:tcBorders>
              <w:top w:val="nil"/>
              <w:left w:val="nil"/>
              <w:bottom w:val="single" w:sz="4"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1,5</w:t>
            </w:r>
          </w:p>
        </w:tc>
      </w:tr>
      <w:tr w:rsidR="00A86384" w:rsidRPr="00A86384" w:rsidTr="00DA30B1">
        <w:trPr>
          <w:trHeight w:val="20"/>
        </w:trPr>
        <w:tc>
          <w:tcPr>
            <w:tcW w:w="415" w:type="dxa"/>
            <w:tcBorders>
              <w:top w:val="nil"/>
              <w:left w:val="single" w:sz="8" w:space="0" w:color="auto"/>
              <w:bottom w:val="nil"/>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nil"/>
              <w:bottom w:val="nil"/>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color w:val="000000"/>
                <w:sz w:val="20"/>
                <w:szCs w:val="20"/>
              </w:rPr>
            </w:pPr>
            <w:r w:rsidRPr="00A86384">
              <w:rPr>
                <w:rFonts w:ascii="Times New Roman" w:hAnsi="Times New Roman" w:cs="Times New Roman"/>
                <w:color w:val="000000"/>
                <w:sz w:val="20"/>
                <w:szCs w:val="20"/>
              </w:rPr>
              <w:t>§ 434</w:t>
            </w:r>
          </w:p>
        </w:tc>
        <w:tc>
          <w:tcPr>
            <w:tcW w:w="1228" w:type="dxa"/>
            <w:tcBorders>
              <w:top w:val="nil"/>
              <w:left w:val="nil"/>
              <w:bottom w:val="nil"/>
              <w:right w:val="nil"/>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color w:val="000000"/>
                <w:sz w:val="20"/>
                <w:szCs w:val="20"/>
              </w:rPr>
            </w:pPr>
            <w:r w:rsidRPr="00A86384">
              <w:rPr>
                <w:rFonts w:ascii="Times New Roman" w:hAnsi="Times New Roman" w:cs="Times New Roman"/>
                <w:color w:val="000000"/>
                <w:sz w:val="20"/>
                <w:szCs w:val="20"/>
              </w:rPr>
              <w:t> </w:t>
            </w:r>
          </w:p>
        </w:tc>
        <w:tc>
          <w:tcPr>
            <w:tcW w:w="5694" w:type="dxa"/>
            <w:tcBorders>
              <w:top w:val="nil"/>
              <w:left w:val="single" w:sz="4" w:space="0" w:color="auto"/>
              <w:bottom w:val="nil"/>
              <w:right w:val="nil"/>
            </w:tcBorders>
            <w:shd w:val="clear" w:color="auto" w:fill="auto"/>
            <w:vAlign w:val="center"/>
            <w:hideMark/>
          </w:tcPr>
          <w:p w:rsidR="00A86384" w:rsidRPr="00A86384" w:rsidRDefault="00A86384" w:rsidP="00A86384">
            <w:pPr>
              <w:spacing w:after="0" w:line="240" w:lineRule="auto"/>
              <w:rPr>
                <w:rFonts w:ascii="Times New Roman" w:hAnsi="Times New Roman" w:cs="Times New Roman"/>
                <w:color w:val="000000"/>
                <w:sz w:val="20"/>
                <w:szCs w:val="20"/>
              </w:rPr>
            </w:pPr>
            <w:r w:rsidRPr="00A86384">
              <w:rPr>
                <w:rFonts w:ascii="Times New Roman" w:hAnsi="Times New Roman" w:cs="Times New Roman"/>
                <w:color w:val="000000"/>
                <w:sz w:val="20"/>
                <w:szCs w:val="20"/>
              </w:rPr>
              <w:t>Уплътнение между фланеца на кожуха на вентилаторното</w:t>
            </w:r>
            <w:r w:rsidRPr="00A86384">
              <w:rPr>
                <w:rFonts w:ascii="Times New Roman" w:hAnsi="Times New Roman" w:cs="Times New Roman"/>
                <w:sz w:val="20"/>
                <w:szCs w:val="20"/>
              </w:rPr>
              <w:t xml:space="preserve"> колело и покрива на локомотива,</w:t>
            </w:r>
            <w:r w:rsidRPr="00A86384">
              <w:rPr>
                <w:rFonts w:ascii="Times New Roman" w:hAnsi="Times New Roman" w:cs="Times New Roman"/>
                <w:color w:val="000000"/>
                <w:sz w:val="20"/>
                <w:szCs w:val="20"/>
              </w:rPr>
              <w:t xml:space="preserve"> микропореста</w:t>
            </w:r>
            <w:r w:rsidRPr="00A86384">
              <w:rPr>
                <w:rFonts w:ascii="Times New Roman" w:hAnsi="Times New Roman" w:cs="Times New Roman"/>
                <w:sz w:val="20"/>
                <w:szCs w:val="20"/>
              </w:rPr>
              <w:t xml:space="preserve"> гума, [ м ]</w:t>
            </w:r>
          </w:p>
        </w:tc>
        <w:tc>
          <w:tcPr>
            <w:tcW w:w="1274" w:type="dxa"/>
            <w:tcBorders>
              <w:top w:val="nil"/>
              <w:left w:val="single" w:sz="4" w:space="0" w:color="auto"/>
              <w:bottom w:val="nil"/>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7,4</w:t>
            </w:r>
          </w:p>
        </w:tc>
      </w:tr>
      <w:tr w:rsidR="00A86384" w:rsidRPr="00A86384" w:rsidTr="00DA30B1">
        <w:trPr>
          <w:trHeight w:val="20"/>
        </w:trPr>
        <w:tc>
          <w:tcPr>
            <w:tcW w:w="41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86384" w:rsidRPr="00A86384" w:rsidRDefault="00A86384" w:rsidP="00A86384">
            <w:pPr>
              <w:spacing w:after="0" w:line="240" w:lineRule="auto"/>
              <w:jc w:val="right"/>
              <w:rPr>
                <w:rFonts w:ascii="Times New Roman" w:hAnsi="Times New Roman" w:cs="Times New Roman"/>
                <w:b/>
                <w:bCs/>
                <w:sz w:val="20"/>
                <w:szCs w:val="20"/>
              </w:rPr>
            </w:pPr>
            <w:r w:rsidRPr="00A86384">
              <w:rPr>
                <w:rFonts w:ascii="Times New Roman" w:hAnsi="Times New Roman" w:cs="Times New Roman"/>
                <w:b/>
                <w:bCs/>
                <w:sz w:val="20"/>
                <w:szCs w:val="20"/>
              </w:rPr>
              <w:t>19</w:t>
            </w:r>
          </w:p>
        </w:tc>
        <w:tc>
          <w:tcPr>
            <w:tcW w:w="9310" w:type="dxa"/>
            <w:gridSpan w:val="4"/>
            <w:tcBorders>
              <w:top w:val="single" w:sz="8" w:space="0" w:color="auto"/>
              <w:left w:val="nil"/>
              <w:bottom w:val="single" w:sz="8" w:space="0" w:color="auto"/>
              <w:right w:val="single" w:sz="8" w:space="0" w:color="000000"/>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Хидропредавателна кутия /ХПК/</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 </w:t>
            </w:r>
          </w:p>
        </w:tc>
        <w:tc>
          <w:tcPr>
            <w:tcW w:w="111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463</w:t>
            </w:r>
          </w:p>
        </w:tc>
        <w:tc>
          <w:tcPr>
            <w:tcW w:w="1228"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Симеринг на изходящия вал - Ø 160 х Ø 190 х 15 - [ бр.]</w:t>
            </w:r>
          </w:p>
        </w:tc>
        <w:tc>
          <w:tcPr>
            <w:tcW w:w="1274" w:type="dxa"/>
            <w:tcBorders>
              <w:top w:val="nil"/>
              <w:left w:val="nil"/>
              <w:bottom w:val="single" w:sz="4"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2</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 </w:t>
            </w:r>
          </w:p>
        </w:tc>
        <w:tc>
          <w:tcPr>
            <w:tcW w:w="111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xml:space="preserve">§ 478 </w:t>
            </w:r>
          </w:p>
        </w:tc>
        <w:tc>
          <w:tcPr>
            <w:tcW w:w="1228"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Уплътнение на разпределителя - Ø 107х Ø 89 х 6 - [ бр.]</w:t>
            </w:r>
          </w:p>
        </w:tc>
        <w:tc>
          <w:tcPr>
            <w:tcW w:w="1274" w:type="dxa"/>
            <w:tcBorders>
              <w:top w:val="nil"/>
              <w:left w:val="nil"/>
              <w:bottom w:val="single" w:sz="4"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 </w:t>
            </w:r>
          </w:p>
        </w:tc>
        <w:tc>
          <w:tcPr>
            <w:tcW w:w="111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478</w:t>
            </w:r>
          </w:p>
        </w:tc>
        <w:tc>
          <w:tcPr>
            <w:tcW w:w="1228"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Уплътнение на разпределителя - Ø 61х Ø 58 х 5 - [ бр.]</w:t>
            </w:r>
          </w:p>
        </w:tc>
        <w:tc>
          <w:tcPr>
            <w:tcW w:w="1274" w:type="dxa"/>
            <w:tcBorders>
              <w:top w:val="nil"/>
              <w:left w:val="nil"/>
              <w:bottom w:val="single" w:sz="4"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w:t>
            </w:r>
          </w:p>
        </w:tc>
      </w:tr>
      <w:tr w:rsidR="00A86384" w:rsidRPr="00A86384" w:rsidTr="00DA30B1">
        <w:trPr>
          <w:trHeight w:val="20"/>
        </w:trPr>
        <w:tc>
          <w:tcPr>
            <w:tcW w:w="415"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single" w:sz="4" w:space="0" w:color="auto"/>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478</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color w:val="000000"/>
                <w:sz w:val="20"/>
                <w:szCs w:val="20"/>
              </w:rPr>
            </w:pPr>
            <w:r w:rsidRPr="00A86384">
              <w:rPr>
                <w:rFonts w:ascii="Times New Roman" w:hAnsi="Times New Roman" w:cs="Times New Roman"/>
                <w:color w:val="000000"/>
                <w:sz w:val="20"/>
                <w:szCs w:val="20"/>
              </w:rPr>
              <w:t> </w:t>
            </w:r>
          </w:p>
        </w:tc>
        <w:tc>
          <w:tcPr>
            <w:tcW w:w="5694" w:type="dxa"/>
            <w:tcBorders>
              <w:top w:val="single" w:sz="4" w:space="0" w:color="auto"/>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Симеринг на разпределителя - Ø 80 х Ø 55 х 10 - [ бр.]</w:t>
            </w:r>
          </w:p>
        </w:tc>
        <w:tc>
          <w:tcPr>
            <w:tcW w:w="1274" w:type="dxa"/>
            <w:tcBorders>
              <w:top w:val="single" w:sz="4" w:space="0" w:color="auto"/>
              <w:left w:val="nil"/>
              <w:bottom w:val="single" w:sz="4"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w:t>
            </w:r>
          </w:p>
        </w:tc>
      </w:tr>
      <w:tr w:rsidR="00A86384" w:rsidRPr="00A86384" w:rsidTr="00DA30B1">
        <w:trPr>
          <w:trHeight w:val="20"/>
        </w:trPr>
        <w:tc>
          <w:tcPr>
            <w:tcW w:w="415"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single" w:sz="4" w:space="0" w:color="auto"/>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color w:val="000000"/>
                <w:sz w:val="20"/>
                <w:szCs w:val="20"/>
              </w:rPr>
            </w:pPr>
            <w:r w:rsidRPr="00A86384">
              <w:rPr>
                <w:rFonts w:ascii="Times New Roman" w:hAnsi="Times New Roman" w:cs="Times New Roman"/>
                <w:color w:val="000000"/>
                <w:sz w:val="20"/>
                <w:szCs w:val="20"/>
              </w:rPr>
              <w:t>§ 464</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color w:val="000000"/>
                <w:sz w:val="20"/>
                <w:szCs w:val="20"/>
              </w:rPr>
            </w:pPr>
            <w:r w:rsidRPr="00A86384">
              <w:rPr>
                <w:rFonts w:ascii="Times New Roman" w:hAnsi="Times New Roman" w:cs="Times New Roman"/>
                <w:color w:val="000000"/>
                <w:sz w:val="20"/>
                <w:szCs w:val="20"/>
              </w:rPr>
              <w:t> </w:t>
            </w:r>
          </w:p>
        </w:tc>
        <w:tc>
          <w:tcPr>
            <w:tcW w:w="5694" w:type="dxa"/>
            <w:tcBorders>
              <w:top w:val="single" w:sz="4" w:space="0" w:color="auto"/>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color w:val="000000"/>
                <w:sz w:val="20"/>
                <w:szCs w:val="20"/>
              </w:rPr>
            </w:pPr>
            <w:r w:rsidRPr="00A86384">
              <w:rPr>
                <w:rFonts w:ascii="Times New Roman" w:hAnsi="Times New Roman" w:cs="Times New Roman"/>
                <w:color w:val="000000"/>
                <w:sz w:val="20"/>
                <w:szCs w:val="20"/>
              </w:rPr>
              <w:t>Масло МХП 30, [кг]</w:t>
            </w:r>
          </w:p>
        </w:tc>
        <w:tc>
          <w:tcPr>
            <w:tcW w:w="1274" w:type="dxa"/>
            <w:tcBorders>
              <w:top w:val="single" w:sz="4" w:space="0" w:color="auto"/>
              <w:left w:val="nil"/>
              <w:bottom w:val="single" w:sz="4"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320</w:t>
            </w:r>
          </w:p>
        </w:tc>
      </w:tr>
      <w:tr w:rsidR="00A86384" w:rsidRPr="00A86384" w:rsidTr="00DA30B1">
        <w:trPr>
          <w:trHeight w:val="20"/>
        </w:trPr>
        <w:tc>
          <w:tcPr>
            <w:tcW w:w="41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A86384" w:rsidRPr="00A86384" w:rsidRDefault="00A86384" w:rsidP="00A86384">
            <w:pPr>
              <w:spacing w:after="0" w:line="240" w:lineRule="auto"/>
              <w:jc w:val="right"/>
              <w:rPr>
                <w:rFonts w:ascii="Times New Roman" w:hAnsi="Times New Roman" w:cs="Times New Roman"/>
                <w:b/>
                <w:bCs/>
                <w:sz w:val="20"/>
                <w:szCs w:val="20"/>
              </w:rPr>
            </w:pPr>
            <w:r w:rsidRPr="00A86384">
              <w:rPr>
                <w:rFonts w:ascii="Times New Roman" w:hAnsi="Times New Roman" w:cs="Times New Roman"/>
                <w:b/>
                <w:bCs/>
                <w:sz w:val="20"/>
                <w:szCs w:val="20"/>
              </w:rPr>
              <w:t>20</w:t>
            </w:r>
          </w:p>
        </w:tc>
        <w:tc>
          <w:tcPr>
            <w:tcW w:w="9310" w:type="dxa"/>
            <w:gridSpan w:val="4"/>
            <w:tcBorders>
              <w:top w:val="single" w:sz="4" w:space="0" w:color="auto"/>
              <w:left w:val="nil"/>
              <w:bottom w:val="single" w:sz="8" w:space="0" w:color="auto"/>
              <w:right w:val="single" w:sz="8" w:space="0" w:color="000000"/>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Ходообръщател с двурежимен редуктор</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490</w:t>
            </w:r>
          </w:p>
        </w:tc>
        <w:tc>
          <w:tcPr>
            <w:tcW w:w="1228"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color w:val="000000"/>
                <w:sz w:val="20"/>
                <w:szCs w:val="20"/>
              </w:rPr>
            </w:pPr>
            <w:r w:rsidRPr="00A86384">
              <w:rPr>
                <w:rFonts w:ascii="Times New Roman" w:hAnsi="Times New Roman" w:cs="Times New Roman"/>
                <w:color w:val="000000"/>
                <w:sz w:val="20"/>
                <w:szCs w:val="20"/>
              </w:rPr>
              <w:t> </w:t>
            </w:r>
          </w:p>
        </w:tc>
        <w:tc>
          <w:tcPr>
            <w:tcW w:w="569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color w:val="000000"/>
                <w:sz w:val="20"/>
                <w:szCs w:val="20"/>
              </w:rPr>
            </w:pPr>
            <w:r w:rsidRPr="00A86384">
              <w:rPr>
                <w:rFonts w:ascii="Times New Roman" w:hAnsi="Times New Roman" w:cs="Times New Roman"/>
                <w:color w:val="000000"/>
                <w:sz w:val="20"/>
                <w:szCs w:val="20"/>
              </w:rPr>
              <w:t>Симеринг – изходящ вал Ø180 х  Ø215 х 15 - [ бр.]</w:t>
            </w:r>
          </w:p>
        </w:tc>
        <w:tc>
          <w:tcPr>
            <w:tcW w:w="1274" w:type="dxa"/>
            <w:tcBorders>
              <w:top w:val="nil"/>
              <w:left w:val="nil"/>
              <w:bottom w:val="single" w:sz="4"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3</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nil"/>
              <w:bottom w:val="nil"/>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492</w:t>
            </w:r>
          </w:p>
        </w:tc>
        <w:tc>
          <w:tcPr>
            <w:tcW w:w="1228" w:type="dxa"/>
            <w:tcBorders>
              <w:top w:val="nil"/>
              <w:left w:val="nil"/>
              <w:bottom w:val="nil"/>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color w:val="000000"/>
                <w:sz w:val="20"/>
                <w:szCs w:val="20"/>
              </w:rPr>
            </w:pPr>
            <w:r w:rsidRPr="00A86384">
              <w:rPr>
                <w:rFonts w:ascii="Times New Roman" w:hAnsi="Times New Roman" w:cs="Times New Roman"/>
                <w:color w:val="000000"/>
                <w:sz w:val="20"/>
                <w:szCs w:val="20"/>
              </w:rPr>
              <w:t> </w:t>
            </w:r>
          </w:p>
        </w:tc>
        <w:tc>
          <w:tcPr>
            <w:tcW w:w="5694" w:type="dxa"/>
            <w:tcBorders>
              <w:top w:val="nil"/>
              <w:left w:val="nil"/>
              <w:bottom w:val="nil"/>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color w:val="000000"/>
                <w:sz w:val="20"/>
                <w:szCs w:val="20"/>
              </w:rPr>
            </w:pPr>
            <w:r w:rsidRPr="00A86384">
              <w:rPr>
                <w:rFonts w:ascii="Times New Roman" w:hAnsi="Times New Roman" w:cs="Times New Roman"/>
                <w:color w:val="000000"/>
                <w:sz w:val="20"/>
                <w:szCs w:val="20"/>
              </w:rPr>
              <w:t>Масло 90 ЕР,  [кг]</w:t>
            </w:r>
          </w:p>
        </w:tc>
        <w:tc>
          <w:tcPr>
            <w:tcW w:w="1274" w:type="dxa"/>
            <w:tcBorders>
              <w:top w:val="nil"/>
              <w:left w:val="nil"/>
              <w:bottom w:val="nil"/>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58</w:t>
            </w:r>
          </w:p>
        </w:tc>
      </w:tr>
      <w:tr w:rsidR="00A86384" w:rsidRPr="00A86384" w:rsidTr="00DA30B1">
        <w:trPr>
          <w:trHeight w:val="20"/>
        </w:trPr>
        <w:tc>
          <w:tcPr>
            <w:tcW w:w="41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21</w:t>
            </w:r>
          </w:p>
        </w:tc>
        <w:tc>
          <w:tcPr>
            <w:tcW w:w="9310" w:type="dxa"/>
            <w:gridSpan w:val="4"/>
            <w:tcBorders>
              <w:top w:val="single" w:sz="8" w:space="0" w:color="auto"/>
              <w:left w:val="nil"/>
              <w:bottom w:val="single" w:sz="8" w:space="0" w:color="auto"/>
              <w:right w:val="single" w:sz="8" w:space="0" w:color="000000"/>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Въздушен компресор тип 2А 320</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 </w:t>
            </w:r>
          </w:p>
        </w:tc>
        <w:tc>
          <w:tcPr>
            <w:tcW w:w="1114" w:type="dxa"/>
            <w:tcBorders>
              <w:top w:val="nil"/>
              <w:left w:val="nil"/>
              <w:bottom w:val="nil"/>
              <w:right w:val="nil"/>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495</w:t>
            </w:r>
          </w:p>
        </w:tc>
        <w:tc>
          <w:tcPr>
            <w:tcW w:w="1228" w:type="dxa"/>
            <w:tcBorders>
              <w:top w:val="nil"/>
              <w:left w:val="single" w:sz="4"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 </w:t>
            </w:r>
          </w:p>
        </w:tc>
        <w:tc>
          <w:tcPr>
            <w:tcW w:w="569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Лагер основен N316 на коляновия вал - [ бр.]</w:t>
            </w:r>
          </w:p>
        </w:tc>
        <w:tc>
          <w:tcPr>
            <w:tcW w:w="1274" w:type="dxa"/>
            <w:tcBorders>
              <w:top w:val="nil"/>
              <w:left w:val="nil"/>
              <w:bottom w:val="single" w:sz="4"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w:t>
            </w:r>
          </w:p>
        </w:tc>
      </w:tr>
      <w:tr w:rsidR="00A86384" w:rsidRPr="00A86384" w:rsidTr="00DA30B1">
        <w:trPr>
          <w:trHeight w:val="20"/>
        </w:trPr>
        <w:tc>
          <w:tcPr>
            <w:tcW w:w="415" w:type="dxa"/>
            <w:tcBorders>
              <w:top w:val="nil"/>
              <w:left w:val="single" w:sz="8" w:space="0" w:color="auto"/>
              <w:bottom w:val="single" w:sz="4" w:space="0" w:color="auto"/>
              <w:right w:val="nil"/>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 </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495</w:t>
            </w:r>
          </w:p>
        </w:tc>
        <w:tc>
          <w:tcPr>
            <w:tcW w:w="1228"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 </w:t>
            </w:r>
          </w:p>
        </w:tc>
        <w:tc>
          <w:tcPr>
            <w:tcW w:w="569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Лагер основен 22219/MC3 на коляновия вал - [ бр.]</w:t>
            </w:r>
          </w:p>
        </w:tc>
        <w:tc>
          <w:tcPr>
            <w:tcW w:w="1274" w:type="dxa"/>
            <w:tcBorders>
              <w:top w:val="nil"/>
              <w:left w:val="nil"/>
              <w:bottom w:val="single" w:sz="4"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w:t>
            </w:r>
          </w:p>
        </w:tc>
      </w:tr>
      <w:tr w:rsidR="00A86384" w:rsidRPr="00A86384" w:rsidTr="00DA30B1">
        <w:trPr>
          <w:trHeight w:val="20"/>
        </w:trPr>
        <w:tc>
          <w:tcPr>
            <w:tcW w:w="415" w:type="dxa"/>
            <w:tcBorders>
              <w:top w:val="nil"/>
              <w:left w:val="single" w:sz="8" w:space="0" w:color="auto"/>
              <w:bottom w:val="single" w:sz="4" w:space="0" w:color="000000"/>
              <w:right w:val="nil"/>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color w:val="000000"/>
                <w:sz w:val="20"/>
                <w:szCs w:val="20"/>
              </w:rPr>
            </w:pPr>
            <w:r w:rsidRPr="00A86384">
              <w:rPr>
                <w:rFonts w:ascii="Times New Roman" w:hAnsi="Times New Roman" w:cs="Times New Roman"/>
                <w:color w:val="000000"/>
                <w:sz w:val="20"/>
                <w:szCs w:val="20"/>
              </w:rPr>
              <w:t>§ 499</w:t>
            </w:r>
          </w:p>
        </w:tc>
        <w:tc>
          <w:tcPr>
            <w:tcW w:w="8196" w:type="dxa"/>
            <w:gridSpan w:val="3"/>
            <w:tcBorders>
              <w:top w:val="nil"/>
              <w:left w:val="nil"/>
              <w:bottom w:val="single" w:sz="4" w:space="0" w:color="000000"/>
              <w:right w:val="single" w:sz="8" w:space="0" w:color="000000"/>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b/>
                <w:bCs/>
                <w:i/>
                <w:iCs/>
                <w:sz w:val="20"/>
                <w:szCs w:val="20"/>
              </w:rPr>
            </w:pPr>
            <w:r w:rsidRPr="00A86384">
              <w:rPr>
                <w:rFonts w:ascii="Times New Roman" w:hAnsi="Times New Roman" w:cs="Times New Roman"/>
                <w:b/>
                <w:bCs/>
                <w:i/>
                <w:iCs/>
                <w:sz w:val="20"/>
                <w:szCs w:val="20"/>
              </w:rPr>
              <w:t>Уплътнителни пръстени на буталата на компресорите, [ бр.]</w:t>
            </w:r>
          </w:p>
        </w:tc>
      </w:tr>
      <w:tr w:rsidR="00A86384" w:rsidRPr="00A86384" w:rsidTr="00DA30B1">
        <w:trPr>
          <w:trHeight w:val="20"/>
        </w:trPr>
        <w:tc>
          <w:tcPr>
            <w:tcW w:w="415" w:type="dxa"/>
            <w:tcBorders>
              <w:top w:val="nil"/>
              <w:left w:val="single" w:sz="8" w:space="0" w:color="auto"/>
              <w:bottom w:val="single" w:sz="4" w:space="0" w:color="000000"/>
              <w:right w:val="single" w:sz="4" w:space="0" w:color="000000"/>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nil"/>
              <w:bottom w:val="single" w:sz="4" w:space="0" w:color="000000"/>
              <w:right w:val="single" w:sz="4" w:space="0" w:color="000000"/>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D 408-11</w:t>
            </w:r>
          </w:p>
        </w:tc>
        <w:tc>
          <w:tcPr>
            <w:tcW w:w="5694" w:type="dxa"/>
            <w:tcBorders>
              <w:top w:val="nil"/>
              <w:left w:val="nil"/>
              <w:bottom w:val="single" w:sz="4" w:space="0" w:color="000000"/>
              <w:right w:val="single" w:sz="4" w:space="0" w:color="000000"/>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Ø100 x 3,5</w:t>
            </w:r>
          </w:p>
        </w:tc>
        <w:tc>
          <w:tcPr>
            <w:tcW w:w="1274" w:type="dxa"/>
            <w:tcBorders>
              <w:top w:val="nil"/>
              <w:left w:val="nil"/>
              <w:bottom w:val="single" w:sz="4" w:space="0" w:color="000000"/>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w:t>
            </w:r>
          </w:p>
        </w:tc>
      </w:tr>
      <w:tr w:rsidR="00A86384" w:rsidRPr="00A86384" w:rsidTr="00DA30B1">
        <w:trPr>
          <w:trHeight w:val="20"/>
        </w:trPr>
        <w:tc>
          <w:tcPr>
            <w:tcW w:w="415" w:type="dxa"/>
            <w:tcBorders>
              <w:top w:val="nil"/>
              <w:left w:val="single" w:sz="8" w:space="0" w:color="auto"/>
              <w:bottom w:val="single" w:sz="4" w:space="0" w:color="000000"/>
              <w:right w:val="single" w:sz="4" w:space="0" w:color="000000"/>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nil"/>
              <w:bottom w:val="nil"/>
              <w:right w:val="single" w:sz="4" w:space="0" w:color="000000"/>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D 408-12</w:t>
            </w:r>
          </w:p>
        </w:tc>
        <w:tc>
          <w:tcPr>
            <w:tcW w:w="5694" w:type="dxa"/>
            <w:tcBorders>
              <w:top w:val="nil"/>
              <w:left w:val="nil"/>
              <w:bottom w:val="single" w:sz="4" w:space="0" w:color="000000"/>
              <w:right w:val="single" w:sz="4" w:space="0" w:color="000000"/>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Ø100 x 3,5</w:t>
            </w:r>
          </w:p>
        </w:tc>
        <w:tc>
          <w:tcPr>
            <w:tcW w:w="1274" w:type="dxa"/>
            <w:tcBorders>
              <w:top w:val="nil"/>
              <w:left w:val="nil"/>
              <w:bottom w:val="single" w:sz="4" w:space="0" w:color="000000"/>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2</w:t>
            </w:r>
          </w:p>
        </w:tc>
      </w:tr>
      <w:tr w:rsidR="00A86384" w:rsidRPr="00A86384" w:rsidTr="00DA30B1">
        <w:trPr>
          <w:trHeight w:val="20"/>
        </w:trPr>
        <w:tc>
          <w:tcPr>
            <w:tcW w:w="415" w:type="dxa"/>
            <w:tcBorders>
              <w:top w:val="nil"/>
              <w:left w:val="single" w:sz="8" w:space="0" w:color="auto"/>
              <w:bottom w:val="single" w:sz="4" w:space="0" w:color="000000"/>
              <w:right w:val="nil"/>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D 408-13</w:t>
            </w:r>
          </w:p>
        </w:tc>
        <w:tc>
          <w:tcPr>
            <w:tcW w:w="5694" w:type="dxa"/>
            <w:tcBorders>
              <w:top w:val="nil"/>
              <w:left w:val="nil"/>
              <w:bottom w:val="single" w:sz="4" w:space="0" w:color="000000"/>
              <w:right w:val="single" w:sz="4" w:space="0" w:color="000000"/>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Ø 100 x 6</w:t>
            </w:r>
          </w:p>
        </w:tc>
        <w:tc>
          <w:tcPr>
            <w:tcW w:w="1274" w:type="dxa"/>
            <w:tcBorders>
              <w:top w:val="nil"/>
              <w:left w:val="nil"/>
              <w:bottom w:val="single" w:sz="4" w:space="0" w:color="000000"/>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w:t>
            </w:r>
          </w:p>
        </w:tc>
      </w:tr>
      <w:tr w:rsidR="00A86384" w:rsidRPr="00A86384" w:rsidTr="00DA30B1">
        <w:trPr>
          <w:trHeight w:val="20"/>
        </w:trPr>
        <w:tc>
          <w:tcPr>
            <w:tcW w:w="415" w:type="dxa"/>
            <w:tcBorders>
              <w:top w:val="nil"/>
              <w:left w:val="single" w:sz="8" w:space="0" w:color="auto"/>
              <w:bottom w:val="nil"/>
              <w:right w:val="nil"/>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single" w:sz="4"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D 408-14</w:t>
            </w:r>
          </w:p>
        </w:tc>
        <w:tc>
          <w:tcPr>
            <w:tcW w:w="5694" w:type="dxa"/>
            <w:tcBorders>
              <w:top w:val="nil"/>
              <w:left w:val="nil"/>
              <w:bottom w:val="single" w:sz="4" w:space="0" w:color="000000"/>
              <w:right w:val="single" w:sz="4" w:space="0" w:color="000000"/>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Ø 100 x 6</w:t>
            </w:r>
          </w:p>
        </w:tc>
        <w:tc>
          <w:tcPr>
            <w:tcW w:w="1274" w:type="dxa"/>
            <w:tcBorders>
              <w:top w:val="nil"/>
              <w:left w:val="nil"/>
              <w:bottom w:val="single" w:sz="4" w:space="0" w:color="000000"/>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w:t>
            </w:r>
          </w:p>
        </w:tc>
      </w:tr>
      <w:tr w:rsidR="00A86384" w:rsidRPr="00A86384" w:rsidTr="00DA30B1">
        <w:trPr>
          <w:trHeight w:val="20"/>
        </w:trPr>
        <w:tc>
          <w:tcPr>
            <w:tcW w:w="415" w:type="dxa"/>
            <w:tcBorders>
              <w:top w:val="single" w:sz="4" w:space="0" w:color="000000"/>
              <w:left w:val="single" w:sz="8" w:space="0" w:color="auto"/>
              <w:bottom w:val="nil"/>
              <w:right w:val="nil"/>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single" w:sz="4"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D 408-04</w:t>
            </w:r>
          </w:p>
        </w:tc>
        <w:tc>
          <w:tcPr>
            <w:tcW w:w="5694" w:type="dxa"/>
            <w:tcBorders>
              <w:top w:val="nil"/>
              <w:left w:val="nil"/>
              <w:bottom w:val="single" w:sz="4" w:space="0" w:color="000000"/>
              <w:right w:val="single" w:sz="4" w:space="0" w:color="000000"/>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Ø 125 x 3,5</w:t>
            </w:r>
          </w:p>
        </w:tc>
        <w:tc>
          <w:tcPr>
            <w:tcW w:w="1274" w:type="dxa"/>
            <w:tcBorders>
              <w:top w:val="nil"/>
              <w:left w:val="nil"/>
              <w:bottom w:val="single" w:sz="4" w:space="0" w:color="000000"/>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2</w:t>
            </w:r>
          </w:p>
        </w:tc>
      </w:tr>
      <w:tr w:rsidR="00A86384" w:rsidRPr="00A86384" w:rsidTr="00DA30B1">
        <w:trPr>
          <w:trHeight w:val="20"/>
        </w:trPr>
        <w:tc>
          <w:tcPr>
            <w:tcW w:w="415" w:type="dxa"/>
            <w:tcBorders>
              <w:top w:val="single" w:sz="4" w:space="0" w:color="000000"/>
              <w:left w:val="single" w:sz="8" w:space="0" w:color="auto"/>
              <w:bottom w:val="nil"/>
              <w:right w:val="nil"/>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single" w:sz="4" w:space="0" w:color="auto"/>
              <w:bottom w:val="nil"/>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D 408-05</w:t>
            </w:r>
          </w:p>
        </w:tc>
        <w:tc>
          <w:tcPr>
            <w:tcW w:w="5694" w:type="dxa"/>
            <w:tcBorders>
              <w:top w:val="nil"/>
              <w:left w:val="nil"/>
              <w:bottom w:val="nil"/>
              <w:right w:val="single" w:sz="4" w:space="0" w:color="000000"/>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Ø 125 x 3,5</w:t>
            </w:r>
          </w:p>
        </w:tc>
        <w:tc>
          <w:tcPr>
            <w:tcW w:w="1274" w:type="dxa"/>
            <w:tcBorders>
              <w:top w:val="nil"/>
              <w:left w:val="nil"/>
              <w:bottom w:val="nil"/>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4</w:t>
            </w:r>
          </w:p>
        </w:tc>
      </w:tr>
      <w:tr w:rsidR="00A86384" w:rsidRPr="00A86384" w:rsidTr="00DA30B1">
        <w:trPr>
          <w:trHeight w:val="20"/>
        </w:trPr>
        <w:tc>
          <w:tcPr>
            <w:tcW w:w="41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D 408-06</w:t>
            </w:r>
          </w:p>
        </w:tc>
        <w:tc>
          <w:tcPr>
            <w:tcW w:w="5694" w:type="dxa"/>
            <w:tcBorders>
              <w:top w:val="single" w:sz="4" w:space="0" w:color="auto"/>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Ø125 x 5,5</w:t>
            </w:r>
          </w:p>
        </w:tc>
        <w:tc>
          <w:tcPr>
            <w:tcW w:w="1274" w:type="dxa"/>
            <w:tcBorders>
              <w:top w:val="single" w:sz="4" w:space="0" w:color="auto"/>
              <w:left w:val="nil"/>
              <w:bottom w:val="single" w:sz="4"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2</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D 408-07</w:t>
            </w:r>
          </w:p>
        </w:tc>
        <w:tc>
          <w:tcPr>
            <w:tcW w:w="569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Ø125 x 5,5</w:t>
            </w:r>
          </w:p>
        </w:tc>
        <w:tc>
          <w:tcPr>
            <w:tcW w:w="1274" w:type="dxa"/>
            <w:tcBorders>
              <w:top w:val="nil"/>
              <w:left w:val="nil"/>
              <w:bottom w:val="single" w:sz="4"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2</w:t>
            </w:r>
          </w:p>
        </w:tc>
      </w:tr>
      <w:tr w:rsidR="00A86384" w:rsidRPr="00A86384" w:rsidTr="00DA30B1">
        <w:trPr>
          <w:trHeight w:val="20"/>
        </w:trPr>
        <w:tc>
          <w:tcPr>
            <w:tcW w:w="415" w:type="dxa"/>
            <w:tcBorders>
              <w:top w:val="nil"/>
              <w:left w:val="single" w:sz="8" w:space="0" w:color="auto"/>
              <w:bottom w:val="single" w:sz="4" w:space="0" w:color="auto"/>
              <w:right w:val="nil"/>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color w:val="000000"/>
                <w:sz w:val="20"/>
                <w:szCs w:val="20"/>
              </w:rPr>
            </w:pPr>
            <w:r w:rsidRPr="00A86384">
              <w:rPr>
                <w:rFonts w:ascii="Times New Roman" w:hAnsi="Times New Roman" w:cs="Times New Roman"/>
                <w:color w:val="000000"/>
                <w:sz w:val="20"/>
                <w:szCs w:val="20"/>
              </w:rPr>
              <w:t>§ 500</w:t>
            </w:r>
          </w:p>
        </w:tc>
        <w:tc>
          <w:tcPr>
            <w:tcW w:w="1228"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D 303-26</w:t>
            </w:r>
          </w:p>
        </w:tc>
        <w:tc>
          <w:tcPr>
            <w:tcW w:w="569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Лагер мотовилков - [ бр.]</w:t>
            </w:r>
          </w:p>
        </w:tc>
        <w:tc>
          <w:tcPr>
            <w:tcW w:w="1274" w:type="dxa"/>
            <w:tcBorders>
              <w:top w:val="nil"/>
              <w:left w:val="nil"/>
              <w:bottom w:val="single" w:sz="4"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6</w:t>
            </w:r>
          </w:p>
        </w:tc>
      </w:tr>
      <w:tr w:rsidR="00A86384" w:rsidRPr="00A86384" w:rsidTr="00DA30B1">
        <w:trPr>
          <w:trHeight w:val="20"/>
        </w:trPr>
        <w:tc>
          <w:tcPr>
            <w:tcW w:w="415" w:type="dxa"/>
            <w:tcBorders>
              <w:top w:val="nil"/>
              <w:left w:val="single" w:sz="8" w:space="0" w:color="auto"/>
              <w:bottom w:val="nil"/>
              <w:right w:val="nil"/>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color w:val="000000"/>
                <w:sz w:val="20"/>
                <w:szCs w:val="20"/>
              </w:rPr>
            </w:pPr>
            <w:r w:rsidRPr="00A86384">
              <w:rPr>
                <w:rFonts w:ascii="Times New Roman" w:hAnsi="Times New Roman" w:cs="Times New Roman"/>
                <w:b/>
                <w:bCs/>
                <w:color w:val="000000"/>
                <w:sz w:val="20"/>
                <w:szCs w:val="20"/>
              </w:rPr>
              <w:t> </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color w:val="000000"/>
                <w:sz w:val="20"/>
                <w:szCs w:val="20"/>
              </w:rPr>
            </w:pPr>
            <w:r w:rsidRPr="00A86384">
              <w:rPr>
                <w:rFonts w:ascii="Times New Roman" w:hAnsi="Times New Roman" w:cs="Times New Roman"/>
                <w:color w:val="000000"/>
                <w:sz w:val="20"/>
                <w:szCs w:val="20"/>
              </w:rPr>
              <w:t>§ 504</w:t>
            </w:r>
          </w:p>
        </w:tc>
        <w:tc>
          <w:tcPr>
            <w:tcW w:w="1228" w:type="dxa"/>
            <w:tcBorders>
              <w:top w:val="nil"/>
              <w:left w:val="nil"/>
              <w:bottom w:val="nil"/>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nil"/>
              <w:left w:val="nil"/>
              <w:bottom w:val="nil"/>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Масло моторно М16 Д, [кг]</w:t>
            </w:r>
          </w:p>
        </w:tc>
        <w:tc>
          <w:tcPr>
            <w:tcW w:w="1274" w:type="dxa"/>
            <w:tcBorders>
              <w:top w:val="nil"/>
              <w:left w:val="nil"/>
              <w:bottom w:val="nil"/>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8</w:t>
            </w:r>
          </w:p>
        </w:tc>
      </w:tr>
      <w:tr w:rsidR="00A86384" w:rsidRPr="00A86384" w:rsidTr="00DA30B1">
        <w:trPr>
          <w:trHeight w:val="20"/>
        </w:trPr>
        <w:tc>
          <w:tcPr>
            <w:tcW w:w="415" w:type="dxa"/>
            <w:tcBorders>
              <w:top w:val="single" w:sz="4" w:space="0" w:color="auto"/>
              <w:left w:val="single" w:sz="8" w:space="0" w:color="auto"/>
              <w:bottom w:val="single" w:sz="4" w:space="0" w:color="auto"/>
              <w:right w:val="nil"/>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color w:val="000000"/>
                <w:sz w:val="20"/>
                <w:szCs w:val="20"/>
              </w:rPr>
            </w:pPr>
            <w:r w:rsidRPr="00A86384">
              <w:rPr>
                <w:rFonts w:ascii="Times New Roman" w:hAnsi="Times New Roman" w:cs="Times New Roman"/>
                <w:b/>
                <w:bCs/>
                <w:color w:val="000000"/>
                <w:sz w:val="20"/>
                <w:szCs w:val="20"/>
              </w:rPr>
              <w:t> </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color w:val="000000"/>
                <w:sz w:val="20"/>
                <w:szCs w:val="20"/>
              </w:rPr>
            </w:pPr>
            <w:r w:rsidRPr="00A86384">
              <w:rPr>
                <w:rFonts w:ascii="Times New Roman" w:hAnsi="Times New Roman" w:cs="Times New Roman"/>
                <w:color w:val="000000"/>
                <w:sz w:val="20"/>
                <w:szCs w:val="20"/>
              </w:rPr>
              <w:t>§ 504</w:t>
            </w:r>
          </w:p>
        </w:tc>
        <w:tc>
          <w:tcPr>
            <w:tcW w:w="8196" w:type="dxa"/>
            <w:gridSpan w:val="3"/>
            <w:tcBorders>
              <w:top w:val="single" w:sz="4" w:space="0" w:color="auto"/>
              <w:left w:val="nil"/>
              <w:bottom w:val="single" w:sz="4" w:space="0" w:color="auto"/>
              <w:right w:val="single" w:sz="8" w:space="0" w:color="000000"/>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i/>
                <w:iCs/>
                <w:sz w:val="20"/>
                <w:szCs w:val="20"/>
              </w:rPr>
            </w:pPr>
            <w:r w:rsidRPr="00A86384">
              <w:rPr>
                <w:rFonts w:ascii="Times New Roman" w:hAnsi="Times New Roman" w:cs="Times New Roman"/>
                <w:b/>
                <w:bCs/>
                <w:i/>
                <w:iCs/>
                <w:sz w:val="20"/>
                <w:szCs w:val="20"/>
              </w:rPr>
              <w:t>Уплътнителни представки на компресора, [ бр.]</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color w:val="000000"/>
                <w:sz w:val="20"/>
                <w:szCs w:val="20"/>
              </w:rPr>
            </w:pPr>
            <w:r w:rsidRPr="00A86384">
              <w:rPr>
                <w:rFonts w:ascii="Times New Roman" w:hAnsi="Times New Roman" w:cs="Times New Roman"/>
                <w:b/>
                <w:bCs/>
                <w:color w:val="000000"/>
                <w:sz w:val="20"/>
                <w:szCs w:val="20"/>
              </w:rPr>
              <w:t> </w:t>
            </w:r>
          </w:p>
        </w:tc>
        <w:tc>
          <w:tcPr>
            <w:tcW w:w="111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color w:val="000000"/>
                <w:sz w:val="20"/>
                <w:szCs w:val="20"/>
              </w:rPr>
            </w:pPr>
            <w:r w:rsidRPr="00A86384">
              <w:rPr>
                <w:rFonts w:ascii="Times New Roman" w:hAnsi="Times New Roman" w:cs="Times New Roman"/>
                <w:color w:val="000000"/>
                <w:sz w:val="20"/>
                <w:szCs w:val="20"/>
              </w:rPr>
              <w:t> </w:t>
            </w:r>
          </w:p>
        </w:tc>
        <w:tc>
          <w:tcPr>
            <w:tcW w:w="1228" w:type="dxa"/>
            <w:tcBorders>
              <w:top w:val="nil"/>
              <w:left w:val="nil"/>
              <w:bottom w:val="single" w:sz="4" w:space="0" w:color="000000"/>
              <w:right w:val="single" w:sz="4" w:space="0" w:color="000000"/>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nil"/>
              <w:left w:val="nil"/>
              <w:bottom w:val="single" w:sz="4" w:space="0" w:color="000000"/>
              <w:right w:val="single" w:sz="4" w:space="0" w:color="000000"/>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Уплътнение  Ø 260 х  Ø 210 х 1,2</w:t>
            </w:r>
          </w:p>
        </w:tc>
        <w:tc>
          <w:tcPr>
            <w:tcW w:w="1274" w:type="dxa"/>
            <w:tcBorders>
              <w:top w:val="nil"/>
              <w:left w:val="nil"/>
              <w:bottom w:val="single" w:sz="4" w:space="0" w:color="000000"/>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2</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nil"/>
              <w:left w:val="nil"/>
              <w:bottom w:val="single" w:sz="4" w:space="0" w:color="auto"/>
              <w:right w:val="single" w:sz="4" w:space="0" w:color="000000"/>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nil"/>
              <w:left w:val="nil"/>
              <w:bottom w:val="single" w:sz="4" w:space="0" w:color="auto"/>
              <w:right w:val="single" w:sz="4" w:space="0" w:color="000000"/>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Уплътнение 420 х 200 х 3</w:t>
            </w:r>
          </w:p>
        </w:tc>
        <w:tc>
          <w:tcPr>
            <w:tcW w:w="1274" w:type="dxa"/>
            <w:tcBorders>
              <w:top w:val="nil"/>
              <w:left w:val="nil"/>
              <w:bottom w:val="single" w:sz="4"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2</w:t>
            </w:r>
          </w:p>
        </w:tc>
      </w:tr>
      <w:tr w:rsidR="00A86384" w:rsidRPr="00A86384" w:rsidTr="00DA30B1">
        <w:trPr>
          <w:trHeight w:val="20"/>
        </w:trPr>
        <w:tc>
          <w:tcPr>
            <w:tcW w:w="41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lastRenderedPageBreak/>
              <w:t> </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single" w:sz="4" w:space="0" w:color="auto"/>
              <w:left w:val="nil"/>
              <w:bottom w:val="single" w:sz="4" w:space="0" w:color="000000"/>
              <w:right w:val="single" w:sz="4" w:space="0" w:color="000000"/>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single" w:sz="4" w:space="0" w:color="auto"/>
              <w:left w:val="nil"/>
              <w:bottom w:val="single" w:sz="4" w:space="0" w:color="000000"/>
              <w:right w:val="single" w:sz="4" w:space="0" w:color="000000"/>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Уплътнение Ø 160 х Ø 145 х 0,8</w:t>
            </w:r>
          </w:p>
        </w:tc>
        <w:tc>
          <w:tcPr>
            <w:tcW w:w="1274" w:type="dxa"/>
            <w:tcBorders>
              <w:top w:val="single" w:sz="4" w:space="0" w:color="auto"/>
              <w:left w:val="nil"/>
              <w:bottom w:val="single" w:sz="4" w:space="0" w:color="000000"/>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3</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nil"/>
              <w:left w:val="nil"/>
              <w:bottom w:val="single" w:sz="4" w:space="0" w:color="000000"/>
              <w:right w:val="single" w:sz="4" w:space="0" w:color="000000"/>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nil"/>
              <w:left w:val="nil"/>
              <w:bottom w:val="single" w:sz="4" w:space="0" w:color="000000"/>
              <w:right w:val="single" w:sz="4" w:space="0" w:color="000000"/>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Уплътнение Ø 90 х Ø 80 х 1,5</w:t>
            </w:r>
          </w:p>
        </w:tc>
        <w:tc>
          <w:tcPr>
            <w:tcW w:w="1274" w:type="dxa"/>
            <w:tcBorders>
              <w:top w:val="nil"/>
              <w:left w:val="nil"/>
              <w:bottom w:val="single" w:sz="4" w:space="0" w:color="000000"/>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3</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nil"/>
              <w:left w:val="nil"/>
              <w:bottom w:val="single" w:sz="4" w:space="0" w:color="000000"/>
              <w:right w:val="single" w:sz="4" w:space="0" w:color="000000"/>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nil"/>
              <w:left w:val="nil"/>
              <w:bottom w:val="single" w:sz="4" w:space="0" w:color="000000"/>
              <w:right w:val="single" w:sz="4" w:space="0" w:color="000000"/>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Уплътнение Ø140 х Ø130 х 1,5</w:t>
            </w:r>
          </w:p>
        </w:tc>
        <w:tc>
          <w:tcPr>
            <w:tcW w:w="1274" w:type="dxa"/>
            <w:tcBorders>
              <w:top w:val="nil"/>
              <w:left w:val="nil"/>
              <w:bottom w:val="single" w:sz="4" w:space="0" w:color="000000"/>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3</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nil"/>
              <w:left w:val="nil"/>
              <w:bottom w:val="single" w:sz="4" w:space="0" w:color="000000"/>
              <w:right w:val="single" w:sz="4" w:space="0" w:color="000000"/>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nil"/>
              <w:left w:val="nil"/>
              <w:bottom w:val="single" w:sz="4" w:space="0" w:color="000000"/>
              <w:right w:val="single" w:sz="4" w:space="0" w:color="000000"/>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Уплътнение 147 х 284 х 3</w:t>
            </w:r>
          </w:p>
        </w:tc>
        <w:tc>
          <w:tcPr>
            <w:tcW w:w="1274" w:type="dxa"/>
            <w:tcBorders>
              <w:top w:val="nil"/>
              <w:left w:val="nil"/>
              <w:bottom w:val="single" w:sz="4" w:space="0" w:color="000000"/>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w:t>
            </w:r>
          </w:p>
        </w:tc>
      </w:tr>
      <w:tr w:rsidR="00A86384" w:rsidRPr="00A86384" w:rsidTr="00DA30B1">
        <w:trPr>
          <w:trHeight w:val="20"/>
        </w:trPr>
        <w:tc>
          <w:tcPr>
            <w:tcW w:w="415" w:type="dxa"/>
            <w:tcBorders>
              <w:top w:val="nil"/>
              <w:left w:val="single" w:sz="8" w:space="0" w:color="auto"/>
              <w:bottom w:val="nil"/>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nil"/>
              <w:bottom w:val="nil"/>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nil"/>
              <w:left w:val="nil"/>
              <w:bottom w:val="nil"/>
              <w:right w:val="single" w:sz="4" w:space="0" w:color="000000"/>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nil"/>
              <w:left w:val="nil"/>
              <w:bottom w:val="nil"/>
              <w:right w:val="single" w:sz="4" w:space="0" w:color="000000"/>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Уплътнение 136 х 140 х 7</w:t>
            </w:r>
          </w:p>
        </w:tc>
        <w:tc>
          <w:tcPr>
            <w:tcW w:w="1274" w:type="dxa"/>
            <w:tcBorders>
              <w:top w:val="nil"/>
              <w:left w:val="nil"/>
              <w:bottom w:val="nil"/>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w:t>
            </w:r>
          </w:p>
        </w:tc>
      </w:tr>
      <w:tr w:rsidR="00A86384" w:rsidRPr="00A86384" w:rsidTr="00DA30B1">
        <w:trPr>
          <w:trHeight w:val="20"/>
        </w:trPr>
        <w:tc>
          <w:tcPr>
            <w:tcW w:w="41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22</w:t>
            </w:r>
          </w:p>
        </w:tc>
        <w:tc>
          <w:tcPr>
            <w:tcW w:w="9310" w:type="dxa"/>
            <w:gridSpan w:val="4"/>
            <w:tcBorders>
              <w:top w:val="single" w:sz="8" w:space="0" w:color="auto"/>
              <w:left w:val="nil"/>
              <w:bottom w:val="single" w:sz="8" w:space="0" w:color="auto"/>
              <w:right w:val="single" w:sz="8" w:space="0" w:color="000000"/>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Въздушна инсталация</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 </w:t>
            </w:r>
          </w:p>
        </w:tc>
        <w:tc>
          <w:tcPr>
            <w:tcW w:w="111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511</w:t>
            </w:r>
          </w:p>
        </w:tc>
        <w:tc>
          <w:tcPr>
            <w:tcW w:w="1228"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 </w:t>
            </w:r>
          </w:p>
        </w:tc>
        <w:tc>
          <w:tcPr>
            <w:tcW w:w="569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 xml:space="preserve">Кноров ръкави, комплект, L=730 mm, </w:t>
            </w:r>
            <w:r w:rsidRPr="00A86384">
              <w:rPr>
                <w:rFonts w:ascii="Arial" w:hAnsi="Arial" w:cs="Arial"/>
                <w:sz w:val="20"/>
                <w:szCs w:val="20"/>
              </w:rPr>
              <w:t>Ø</w:t>
            </w:r>
            <w:r w:rsidRPr="00A86384">
              <w:rPr>
                <w:rFonts w:ascii="Times New Roman" w:hAnsi="Times New Roman" w:cs="Times New Roman"/>
                <w:sz w:val="20"/>
                <w:szCs w:val="20"/>
              </w:rPr>
              <w:t>28 mm, 0,5 Mpa - [ бр.]</w:t>
            </w:r>
          </w:p>
        </w:tc>
        <w:tc>
          <w:tcPr>
            <w:tcW w:w="1274" w:type="dxa"/>
            <w:tcBorders>
              <w:top w:val="nil"/>
              <w:left w:val="nil"/>
              <w:bottom w:val="single" w:sz="4"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4</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 </w:t>
            </w:r>
          </w:p>
        </w:tc>
        <w:tc>
          <w:tcPr>
            <w:tcW w:w="111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511</w:t>
            </w:r>
          </w:p>
        </w:tc>
        <w:tc>
          <w:tcPr>
            <w:tcW w:w="1228"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 </w:t>
            </w:r>
          </w:p>
        </w:tc>
        <w:tc>
          <w:tcPr>
            <w:tcW w:w="569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 xml:space="preserve">Кноров ръкави, комплект, L=850 mm, </w:t>
            </w:r>
            <w:r w:rsidRPr="00A86384">
              <w:rPr>
                <w:rFonts w:ascii="Arial" w:hAnsi="Arial" w:cs="Arial"/>
                <w:sz w:val="20"/>
                <w:szCs w:val="20"/>
              </w:rPr>
              <w:t>Ø</w:t>
            </w:r>
            <w:r w:rsidRPr="00A86384">
              <w:rPr>
                <w:rFonts w:ascii="Times New Roman" w:hAnsi="Times New Roman" w:cs="Times New Roman"/>
                <w:sz w:val="20"/>
                <w:szCs w:val="20"/>
              </w:rPr>
              <w:t>28 mm, 1,0 Mpa - [ бр.]</w:t>
            </w:r>
          </w:p>
        </w:tc>
        <w:tc>
          <w:tcPr>
            <w:tcW w:w="1274" w:type="dxa"/>
            <w:tcBorders>
              <w:top w:val="nil"/>
              <w:left w:val="nil"/>
              <w:bottom w:val="single" w:sz="4"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4</w:t>
            </w:r>
          </w:p>
        </w:tc>
      </w:tr>
      <w:tr w:rsidR="00A86384" w:rsidRPr="00A86384" w:rsidTr="00DA30B1">
        <w:trPr>
          <w:trHeight w:val="20"/>
        </w:trPr>
        <w:tc>
          <w:tcPr>
            <w:tcW w:w="415" w:type="dxa"/>
            <w:tcBorders>
              <w:top w:val="nil"/>
              <w:left w:val="single" w:sz="8" w:space="0" w:color="auto"/>
              <w:bottom w:val="nil"/>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 </w:t>
            </w:r>
          </w:p>
        </w:tc>
        <w:tc>
          <w:tcPr>
            <w:tcW w:w="1114" w:type="dxa"/>
            <w:tcBorders>
              <w:top w:val="nil"/>
              <w:left w:val="nil"/>
              <w:bottom w:val="nil"/>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513</w:t>
            </w:r>
          </w:p>
        </w:tc>
        <w:tc>
          <w:tcPr>
            <w:tcW w:w="1228" w:type="dxa"/>
            <w:tcBorders>
              <w:top w:val="nil"/>
              <w:left w:val="nil"/>
              <w:bottom w:val="nil"/>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7-049-004</w:t>
            </w:r>
          </w:p>
        </w:tc>
        <w:tc>
          <w:tcPr>
            <w:tcW w:w="5694" w:type="dxa"/>
            <w:tcBorders>
              <w:top w:val="nil"/>
              <w:left w:val="nil"/>
              <w:bottom w:val="nil"/>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Маншет на спирачен цилиндър - [ бр.]</w:t>
            </w:r>
          </w:p>
        </w:tc>
        <w:tc>
          <w:tcPr>
            <w:tcW w:w="1274" w:type="dxa"/>
            <w:tcBorders>
              <w:top w:val="nil"/>
              <w:left w:val="nil"/>
              <w:bottom w:val="nil"/>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4</w:t>
            </w:r>
          </w:p>
        </w:tc>
      </w:tr>
      <w:tr w:rsidR="00A86384" w:rsidRPr="00A86384" w:rsidTr="00DA30B1">
        <w:trPr>
          <w:trHeight w:val="20"/>
        </w:trPr>
        <w:tc>
          <w:tcPr>
            <w:tcW w:w="41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23</w:t>
            </w:r>
          </w:p>
        </w:tc>
        <w:tc>
          <w:tcPr>
            <w:tcW w:w="9310" w:type="dxa"/>
            <w:gridSpan w:val="4"/>
            <w:tcBorders>
              <w:top w:val="single" w:sz="8" w:space="0" w:color="auto"/>
              <w:left w:val="nil"/>
              <w:bottom w:val="single" w:sz="8" w:space="0" w:color="auto"/>
              <w:right w:val="single" w:sz="8" w:space="0" w:color="000000"/>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Спирачна система</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 </w:t>
            </w:r>
          </w:p>
        </w:tc>
        <w:tc>
          <w:tcPr>
            <w:tcW w:w="111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519</w:t>
            </w:r>
          </w:p>
        </w:tc>
        <w:tc>
          <w:tcPr>
            <w:tcW w:w="1228" w:type="dxa"/>
            <w:tcBorders>
              <w:top w:val="nil"/>
              <w:left w:val="nil"/>
              <w:bottom w:val="nil"/>
              <w:right w:val="single" w:sz="4" w:space="0" w:color="000000"/>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7-021-000</w:t>
            </w:r>
          </w:p>
        </w:tc>
        <w:tc>
          <w:tcPr>
            <w:tcW w:w="5694" w:type="dxa"/>
            <w:tcBorders>
              <w:top w:val="nil"/>
              <w:left w:val="nil"/>
              <w:bottom w:val="nil"/>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 xml:space="preserve">Ремонтен комплект за кранмашинист Кнор Д 2, [ бр.] </w:t>
            </w:r>
          </w:p>
        </w:tc>
        <w:tc>
          <w:tcPr>
            <w:tcW w:w="1274" w:type="dxa"/>
            <w:tcBorders>
              <w:top w:val="nil"/>
              <w:left w:val="nil"/>
              <w:bottom w:val="nil"/>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2</w:t>
            </w:r>
          </w:p>
        </w:tc>
      </w:tr>
      <w:tr w:rsidR="00A86384" w:rsidRPr="00A86384" w:rsidTr="00DA30B1">
        <w:trPr>
          <w:trHeight w:val="20"/>
        </w:trPr>
        <w:tc>
          <w:tcPr>
            <w:tcW w:w="415" w:type="dxa"/>
            <w:tcBorders>
              <w:top w:val="nil"/>
              <w:left w:val="single" w:sz="8" w:space="0" w:color="auto"/>
              <w:bottom w:val="nil"/>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 </w:t>
            </w:r>
          </w:p>
        </w:tc>
        <w:tc>
          <w:tcPr>
            <w:tcW w:w="1114" w:type="dxa"/>
            <w:tcBorders>
              <w:top w:val="nil"/>
              <w:left w:val="nil"/>
              <w:bottom w:val="nil"/>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521</w:t>
            </w:r>
          </w:p>
        </w:tc>
        <w:tc>
          <w:tcPr>
            <w:tcW w:w="1228" w:type="dxa"/>
            <w:tcBorders>
              <w:top w:val="single" w:sz="4" w:space="0" w:color="auto"/>
              <w:left w:val="nil"/>
              <w:bottom w:val="nil"/>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 </w:t>
            </w:r>
          </w:p>
        </w:tc>
        <w:tc>
          <w:tcPr>
            <w:tcW w:w="5694" w:type="dxa"/>
            <w:tcBorders>
              <w:top w:val="single" w:sz="4" w:space="0" w:color="auto"/>
              <w:left w:val="nil"/>
              <w:bottom w:val="nil"/>
              <w:right w:val="single" w:sz="4" w:space="0" w:color="000000"/>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 xml:space="preserve">Калодки Р10 - L320,  [ бр.] </w:t>
            </w:r>
          </w:p>
        </w:tc>
        <w:tc>
          <w:tcPr>
            <w:tcW w:w="1274" w:type="dxa"/>
            <w:tcBorders>
              <w:top w:val="single" w:sz="4" w:space="0" w:color="auto"/>
              <w:left w:val="nil"/>
              <w:bottom w:val="nil"/>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16</w:t>
            </w:r>
          </w:p>
        </w:tc>
      </w:tr>
      <w:tr w:rsidR="00A86384" w:rsidRPr="00A86384" w:rsidTr="00DA30B1">
        <w:trPr>
          <w:trHeight w:val="20"/>
        </w:trPr>
        <w:tc>
          <w:tcPr>
            <w:tcW w:w="415"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24</w:t>
            </w:r>
          </w:p>
        </w:tc>
        <w:tc>
          <w:tcPr>
            <w:tcW w:w="9310" w:type="dxa"/>
            <w:gridSpan w:val="4"/>
            <w:tcBorders>
              <w:top w:val="single" w:sz="8" w:space="0" w:color="auto"/>
              <w:left w:val="nil"/>
              <w:bottom w:val="single" w:sz="4" w:space="0" w:color="auto"/>
              <w:right w:val="single" w:sz="8" w:space="0" w:color="000000"/>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Спомагателни  машини</w:t>
            </w:r>
          </w:p>
        </w:tc>
      </w:tr>
      <w:tr w:rsidR="00A86384" w:rsidRPr="00A86384" w:rsidTr="00DA30B1">
        <w:trPr>
          <w:trHeight w:val="20"/>
        </w:trPr>
        <w:tc>
          <w:tcPr>
            <w:tcW w:w="415"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single" w:sz="4" w:space="0" w:color="auto"/>
              <w:left w:val="nil"/>
              <w:bottom w:val="single" w:sz="4" w:space="0" w:color="auto"/>
              <w:right w:val="nil"/>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color w:val="000000"/>
                <w:sz w:val="20"/>
                <w:szCs w:val="20"/>
              </w:rPr>
            </w:pPr>
            <w:r w:rsidRPr="00A86384">
              <w:rPr>
                <w:rFonts w:ascii="Times New Roman" w:hAnsi="Times New Roman" w:cs="Times New Roman"/>
                <w:color w:val="000000"/>
                <w:sz w:val="20"/>
                <w:szCs w:val="20"/>
              </w:rPr>
              <w:t>§ 535</w:t>
            </w:r>
          </w:p>
        </w:tc>
        <w:tc>
          <w:tcPr>
            <w:tcW w:w="8196" w:type="dxa"/>
            <w:gridSpan w:val="3"/>
            <w:tcBorders>
              <w:top w:val="single" w:sz="4" w:space="0" w:color="auto"/>
              <w:left w:val="single" w:sz="4" w:space="0" w:color="auto"/>
              <w:bottom w:val="single" w:sz="4" w:space="0" w:color="auto"/>
              <w:right w:val="single" w:sz="8" w:space="0" w:color="000000"/>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i/>
                <w:iCs/>
                <w:sz w:val="20"/>
                <w:szCs w:val="20"/>
              </w:rPr>
            </w:pPr>
            <w:r w:rsidRPr="00A86384">
              <w:rPr>
                <w:rFonts w:ascii="Times New Roman" w:hAnsi="Times New Roman" w:cs="Times New Roman"/>
                <w:b/>
                <w:bCs/>
                <w:i/>
                <w:iCs/>
                <w:sz w:val="20"/>
                <w:szCs w:val="20"/>
              </w:rPr>
              <w:t>Електрографитни четки, [ бр.]</w:t>
            </w:r>
          </w:p>
        </w:tc>
      </w:tr>
      <w:tr w:rsidR="00A86384" w:rsidRPr="00A86384" w:rsidTr="00DA30B1">
        <w:trPr>
          <w:trHeight w:val="20"/>
        </w:trPr>
        <w:tc>
          <w:tcPr>
            <w:tcW w:w="415"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single" w:sz="4" w:space="0" w:color="auto"/>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single" w:sz="4" w:space="0" w:color="auto"/>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i/>
                <w:iCs/>
                <w:sz w:val="20"/>
                <w:szCs w:val="20"/>
              </w:rPr>
            </w:pPr>
            <w:r w:rsidRPr="00A86384">
              <w:rPr>
                <w:rFonts w:ascii="Times New Roman" w:hAnsi="Times New Roman" w:cs="Times New Roman"/>
                <w:b/>
                <w:bCs/>
                <w:i/>
                <w:iCs/>
                <w:sz w:val="20"/>
                <w:szCs w:val="20"/>
              </w:rPr>
              <w:t> </w:t>
            </w:r>
          </w:p>
        </w:tc>
        <w:tc>
          <w:tcPr>
            <w:tcW w:w="5694" w:type="dxa"/>
            <w:tcBorders>
              <w:top w:val="single" w:sz="4" w:space="0" w:color="auto"/>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 xml:space="preserve">Електрографитни четки 20 х 20 х 44 за стартер-генератора </w:t>
            </w:r>
          </w:p>
        </w:tc>
        <w:tc>
          <w:tcPr>
            <w:tcW w:w="1274" w:type="dxa"/>
            <w:tcBorders>
              <w:top w:val="single" w:sz="4" w:space="0" w:color="auto"/>
              <w:left w:val="nil"/>
              <w:bottom w:val="single" w:sz="4"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16</w:t>
            </w:r>
          </w:p>
        </w:tc>
      </w:tr>
      <w:tr w:rsidR="00A86384" w:rsidRPr="00A86384" w:rsidTr="00DA30B1">
        <w:trPr>
          <w:trHeight w:val="20"/>
        </w:trPr>
        <w:tc>
          <w:tcPr>
            <w:tcW w:w="415" w:type="dxa"/>
            <w:tcBorders>
              <w:top w:val="single" w:sz="4" w:space="0" w:color="auto"/>
              <w:left w:val="single" w:sz="8" w:space="0" w:color="auto"/>
              <w:bottom w:val="single" w:sz="4" w:space="0" w:color="000000"/>
              <w:right w:val="single" w:sz="4" w:space="0" w:color="000000"/>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single" w:sz="4" w:space="0" w:color="auto"/>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single" w:sz="4" w:space="0" w:color="auto"/>
              <w:left w:val="nil"/>
              <w:bottom w:val="single" w:sz="4" w:space="0" w:color="000000"/>
              <w:right w:val="nil"/>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A86384" w:rsidRPr="00A86384" w:rsidRDefault="00A86384" w:rsidP="00A86384">
            <w:pPr>
              <w:spacing w:after="0" w:line="240" w:lineRule="auto"/>
              <w:rPr>
                <w:rFonts w:ascii="Times New Roman" w:hAnsi="Times New Roman" w:cs="Times New Roman"/>
                <w:color w:val="000000"/>
                <w:sz w:val="20"/>
                <w:szCs w:val="20"/>
              </w:rPr>
            </w:pPr>
            <w:r w:rsidRPr="00A86384">
              <w:rPr>
                <w:rFonts w:ascii="Times New Roman" w:hAnsi="Times New Roman" w:cs="Times New Roman"/>
                <w:color w:val="000000"/>
                <w:sz w:val="20"/>
                <w:szCs w:val="20"/>
              </w:rPr>
              <w:t xml:space="preserve">Електрографитни четки 6,5 х 6,5 х 25 за електрическите двигатели на вентилаторите за отопление на кабините </w:t>
            </w:r>
          </w:p>
        </w:tc>
        <w:tc>
          <w:tcPr>
            <w:tcW w:w="1274" w:type="dxa"/>
            <w:tcBorders>
              <w:top w:val="single" w:sz="4" w:space="0" w:color="auto"/>
              <w:left w:val="nil"/>
              <w:bottom w:val="single" w:sz="4" w:space="0" w:color="000000"/>
              <w:right w:val="single" w:sz="8" w:space="0" w:color="auto"/>
            </w:tcBorders>
            <w:shd w:val="clear" w:color="000000" w:fill="FFFFFF"/>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2</w:t>
            </w:r>
          </w:p>
        </w:tc>
      </w:tr>
      <w:tr w:rsidR="00A86384" w:rsidRPr="00A86384" w:rsidTr="00DA30B1">
        <w:trPr>
          <w:trHeight w:val="20"/>
        </w:trPr>
        <w:tc>
          <w:tcPr>
            <w:tcW w:w="415" w:type="dxa"/>
            <w:tcBorders>
              <w:top w:val="nil"/>
              <w:left w:val="single" w:sz="8" w:space="0" w:color="auto"/>
              <w:bottom w:val="single" w:sz="4" w:space="0" w:color="000000"/>
              <w:right w:val="single" w:sz="4" w:space="0" w:color="000000"/>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nil"/>
              <w:left w:val="nil"/>
              <w:bottom w:val="single" w:sz="4" w:space="0" w:color="000000"/>
              <w:right w:val="nil"/>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nil"/>
              <w:left w:val="single" w:sz="4"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 xml:space="preserve">Електрографитни четки 10 х 20 х 25 за електрическия двигател на комбинирана помпа </w:t>
            </w:r>
          </w:p>
        </w:tc>
        <w:tc>
          <w:tcPr>
            <w:tcW w:w="1274" w:type="dxa"/>
            <w:tcBorders>
              <w:top w:val="nil"/>
              <w:left w:val="nil"/>
              <w:bottom w:val="single" w:sz="4" w:space="0" w:color="000000"/>
              <w:right w:val="single" w:sz="8" w:space="0" w:color="auto"/>
            </w:tcBorders>
            <w:shd w:val="clear" w:color="000000" w:fill="FFFFFF"/>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4</w:t>
            </w:r>
          </w:p>
        </w:tc>
      </w:tr>
      <w:tr w:rsidR="00A86384" w:rsidRPr="00A86384" w:rsidTr="00DA30B1">
        <w:trPr>
          <w:trHeight w:val="20"/>
        </w:trPr>
        <w:tc>
          <w:tcPr>
            <w:tcW w:w="415" w:type="dxa"/>
            <w:tcBorders>
              <w:top w:val="nil"/>
              <w:left w:val="single" w:sz="8" w:space="0" w:color="auto"/>
              <w:bottom w:val="single" w:sz="4" w:space="0" w:color="000000"/>
              <w:right w:val="single" w:sz="4" w:space="0" w:color="000000"/>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nil"/>
              <w:left w:val="nil"/>
              <w:bottom w:val="single" w:sz="4" w:space="0" w:color="000000"/>
              <w:right w:val="nil"/>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nil"/>
              <w:left w:val="single" w:sz="4"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 xml:space="preserve">Електрографитни четки 16 х 30 х 36 за електрическия двигател на пневматичния компресор </w:t>
            </w:r>
          </w:p>
        </w:tc>
        <w:tc>
          <w:tcPr>
            <w:tcW w:w="1274" w:type="dxa"/>
            <w:tcBorders>
              <w:top w:val="nil"/>
              <w:left w:val="nil"/>
              <w:bottom w:val="single" w:sz="4" w:space="0" w:color="000000"/>
              <w:right w:val="single" w:sz="8" w:space="0" w:color="auto"/>
            </w:tcBorders>
            <w:shd w:val="clear" w:color="000000" w:fill="FFFFFF"/>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8</w:t>
            </w:r>
          </w:p>
        </w:tc>
      </w:tr>
      <w:tr w:rsidR="00A86384" w:rsidRPr="00A86384" w:rsidTr="00DA30B1">
        <w:trPr>
          <w:trHeight w:val="20"/>
        </w:trPr>
        <w:tc>
          <w:tcPr>
            <w:tcW w:w="415" w:type="dxa"/>
            <w:tcBorders>
              <w:top w:val="nil"/>
              <w:left w:val="single" w:sz="8" w:space="0" w:color="auto"/>
              <w:bottom w:val="nil"/>
              <w:right w:val="single" w:sz="4" w:space="0" w:color="000000"/>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nil"/>
              <w:bottom w:val="nil"/>
              <w:right w:val="nil"/>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color w:val="000000"/>
                <w:sz w:val="20"/>
                <w:szCs w:val="20"/>
              </w:rPr>
            </w:pPr>
            <w:r w:rsidRPr="00A86384">
              <w:rPr>
                <w:rFonts w:ascii="Times New Roman" w:hAnsi="Times New Roman" w:cs="Times New Roman"/>
                <w:color w:val="000000"/>
                <w:sz w:val="20"/>
                <w:szCs w:val="20"/>
              </w:rPr>
              <w:t>§ 535</w:t>
            </w:r>
          </w:p>
        </w:tc>
        <w:tc>
          <w:tcPr>
            <w:tcW w:w="8196" w:type="dxa"/>
            <w:gridSpan w:val="3"/>
            <w:tcBorders>
              <w:top w:val="nil"/>
              <w:left w:val="single" w:sz="4" w:space="0" w:color="auto"/>
              <w:bottom w:val="nil"/>
              <w:right w:val="single" w:sz="8" w:space="0" w:color="000000"/>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i/>
                <w:iCs/>
                <w:sz w:val="20"/>
                <w:szCs w:val="20"/>
              </w:rPr>
            </w:pPr>
            <w:r w:rsidRPr="00A86384">
              <w:rPr>
                <w:rFonts w:ascii="Times New Roman" w:hAnsi="Times New Roman" w:cs="Times New Roman"/>
                <w:b/>
                <w:bCs/>
                <w:i/>
                <w:iCs/>
                <w:sz w:val="20"/>
                <w:szCs w:val="20"/>
              </w:rPr>
              <w:t>Лагери на роторите на спомагателните машини, [ бр.]</w:t>
            </w:r>
          </w:p>
        </w:tc>
      </w:tr>
      <w:tr w:rsidR="00A86384" w:rsidRPr="00A86384" w:rsidTr="00DA30B1">
        <w:trPr>
          <w:trHeight w:val="20"/>
        </w:trPr>
        <w:tc>
          <w:tcPr>
            <w:tcW w:w="415"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single" w:sz="4" w:space="0" w:color="auto"/>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single" w:sz="4" w:space="0" w:color="auto"/>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i/>
                <w:iCs/>
                <w:sz w:val="20"/>
                <w:szCs w:val="20"/>
              </w:rPr>
            </w:pPr>
            <w:r w:rsidRPr="00A86384">
              <w:rPr>
                <w:rFonts w:ascii="Times New Roman" w:hAnsi="Times New Roman" w:cs="Times New Roman"/>
                <w:b/>
                <w:bCs/>
                <w:i/>
                <w:iCs/>
                <w:sz w:val="20"/>
                <w:szCs w:val="20"/>
              </w:rPr>
              <w:t> </w:t>
            </w:r>
          </w:p>
        </w:tc>
        <w:tc>
          <w:tcPr>
            <w:tcW w:w="5694" w:type="dxa"/>
            <w:tcBorders>
              <w:top w:val="single" w:sz="4" w:space="0" w:color="auto"/>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Лагер NU310MC3 за стартер-генератора</w:t>
            </w:r>
          </w:p>
        </w:tc>
        <w:tc>
          <w:tcPr>
            <w:tcW w:w="1274" w:type="dxa"/>
            <w:tcBorders>
              <w:top w:val="single" w:sz="4" w:space="0" w:color="auto"/>
              <w:left w:val="nil"/>
              <w:bottom w:val="single" w:sz="4"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i/>
                <w:iCs/>
                <w:sz w:val="20"/>
                <w:szCs w:val="20"/>
              </w:rPr>
            </w:pPr>
            <w:r w:rsidRPr="00A86384">
              <w:rPr>
                <w:rFonts w:ascii="Times New Roman" w:hAnsi="Times New Roman" w:cs="Times New Roman"/>
                <w:b/>
                <w:bCs/>
                <w:i/>
                <w:iCs/>
                <w:sz w:val="20"/>
                <w:szCs w:val="20"/>
              </w:rPr>
              <w:t> </w:t>
            </w:r>
          </w:p>
        </w:tc>
        <w:tc>
          <w:tcPr>
            <w:tcW w:w="569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Лагер 6313 C3 за стартер-генератора</w:t>
            </w:r>
          </w:p>
        </w:tc>
        <w:tc>
          <w:tcPr>
            <w:tcW w:w="1274" w:type="dxa"/>
            <w:tcBorders>
              <w:top w:val="nil"/>
              <w:left w:val="nil"/>
              <w:bottom w:val="single" w:sz="4"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w:t>
            </w:r>
          </w:p>
        </w:tc>
      </w:tr>
      <w:tr w:rsidR="00A86384" w:rsidRPr="00A86384" w:rsidTr="00DA30B1">
        <w:trPr>
          <w:trHeight w:val="20"/>
        </w:trPr>
        <w:tc>
          <w:tcPr>
            <w:tcW w:w="415" w:type="dxa"/>
            <w:tcBorders>
              <w:top w:val="nil"/>
              <w:left w:val="single" w:sz="8" w:space="0" w:color="auto"/>
              <w:bottom w:val="nil"/>
              <w:right w:val="nil"/>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nil"/>
              <w:left w:val="nil"/>
              <w:bottom w:val="nil"/>
              <w:right w:val="nil"/>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p>
        </w:tc>
        <w:tc>
          <w:tcPr>
            <w:tcW w:w="5694" w:type="dxa"/>
            <w:tcBorders>
              <w:top w:val="nil"/>
              <w:left w:val="single" w:sz="4" w:space="0" w:color="auto"/>
              <w:bottom w:val="nil"/>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Лагер 6305 за ел. двигателя на комб. мазилна и горивна помпа</w:t>
            </w:r>
          </w:p>
        </w:tc>
        <w:tc>
          <w:tcPr>
            <w:tcW w:w="1274" w:type="dxa"/>
            <w:tcBorders>
              <w:top w:val="nil"/>
              <w:left w:val="nil"/>
              <w:bottom w:val="nil"/>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w:t>
            </w:r>
          </w:p>
        </w:tc>
      </w:tr>
      <w:tr w:rsidR="00A86384" w:rsidRPr="00A86384" w:rsidTr="00DA30B1">
        <w:trPr>
          <w:trHeight w:val="20"/>
        </w:trPr>
        <w:tc>
          <w:tcPr>
            <w:tcW w:w="415"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single" w:sz="4" w:space="0" w:color="auto"/>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single" w:sz="4" w:space="0" w:color="auto"/>
              <w:left w:val="nil"/>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Лагер 6306 за ел. двигателя на комбинираната мазилна и горивна помпа</w:t>
            </w:r>
          </w:p>
        </w:tc>
        <w:tc>
          <w:tcPr>
            <w:tcW w:w="1274" w:type="dxa"/>
            <w:tcBorders>
              <w:top w:val="single" w:sz="4" w:space="0" w:color="auto"/>
              <w:left w:val="nil"/>
              <w:bottom w:val="single" w:sz="4"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Лагер 22311СК за ел. двигателя на пневматичния компресор</w:t>
            </w:r>
          </w:p>
        </w:tc>
        <w:tc>
          <w:tcPr>
            <w:tcW w:w="1274" w:type="dxa"/>
            <w:tcBorders>
              <w:top w:val="nil"/>
              <w:left w:val="nil"/>
              <w:bottom w:val="single" w:sz="4"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Arial" w:hAnsi="Arial" w:cs="Arial"/>
                <w:sz w:val="20"/>
                <w:szCs w:val="20"/>
              </w:rPr>
            </w:pPr>
            <w:r w:rsidRPr="00A86384">
              <w:rPr>
                <w:rFonts w:ascii="Arial" w:hAnsi="Arial" w:cs="Arial"/>
                <w:sz w:val="20"/>
                <w:szCs w:val="20"/>
              </w:rPr>
              <w:t>1</w:t>
            </w:r>
          </w:p>
        </w:tc>
      </w:tr>
      <w:tr w:rsidR="00A86384" w:rsidRPr="00A86384" w:rsidTr="00DA30B1">
        <w:trPr>
          <w:trHeight w:val="20"/>
        </w:trPr>
        <w:tc>
          <w:tcPr>
            <w:tcW w:w="415" w:type="dxa"/>
            <w:tcBorders>
              <w:top w:val="nil"/>
              <w:left w:val="single" w:sz="8" w:space="0" w:color="auto"/>
              <w:bottom w:val="single" w:sz="4" w:space="0" w:color="auto"/>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228"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nil"/>
              <w:left w:val="nil"/>
              <w:bottom w:val="single" w:sz="4" w:space="0" w:color="auto"/>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Лагер NU 309 за ел. двигателя на пневматичния компресор</w:t>
            </w:r>
          </w:p>
        </w:tc>
        <w:tc>
          <w:tcPr>
            <w:tcW w:w="1274" w:type="dxa"/>
            <w:tcBorders>
              <w:top w:val="nil"/>
              <w:left w:val="nil"/>
              <w:bottom w:val="single" w:sz="4"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Arial" w:hAnsi="Arial" w:cs="Arial"/>
                <w:sz w:val="20"/>
                <w:szCs w:val="20"/>
              </w:rPr>
            </w:pPr>
            <w:r w:rsidRPr="00A86384">
              <w:rPr>
                <w:rFonts w:ascii="Arial" w:hAnsi="Arial" w:cs="Arial"/>
                <w:sz w:val="20"/>
                <w:szCs w:val="20"/>
              </w:rPr>
              <w:t>1</w:t>
            </w:r>
          </w:p>
        </w:tc>
      </w:tr>
      <w:tr w:rsidR="00A86384" w:rsidRPr="00A86384" w:rsidTr="00DA30B1">
        <w:trPr>
          <w:trHeight w:val="20"/>
        </w:trPr>
        <w:tc>
          <w:tcPr>
            <w:tcW w:w="415" w:type="dxa"/>
            <w:tcBorders>
              <w:top w:val="nil"/>
              <w:left w:val="single" w:sz="8" w:space="0" w:color="auto"/>
              <w:bottom w:val="nil"/>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nil"/>
              <w:bottom w:val="nil"/>
              <w:right w:val="nil"/>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color w:val="000000"/>
                <w:sz w:val="20"/>
                <w:szCs w:val="20"/>
              </w:rPr>
            </w:pPr>
            <w:r w:rsidRPr="00A86384">
              <w:rPr>
                <w:rFonts w:ascii="Times New Roman" w:hAnsi="Times New Roman" w:cs="Times New Roman"/>
                <w:color w:val="000000"/>
                <w:sz w:val="20"/>
                <w:szCs w:val="20"/>
              </w:rPr>
              <w:t>§ 536</w:t>
            </w:r>
          </w:p>
        </w:tc>
        <w:tc>
          <w:tcPr>
            <w:tcW w:w="1228" w:type="dxa"/>
            <w:tcBorders>
              <w:top w:val="nil"/>
              <w:left w:val="single" w:sz="4" w:space="0" w:color="auto"/>
              <w:bottom w:val="nil"/>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nil"/>
              <w:left w:val="nil"/>
              <w:bottom w:val="nil"/>
              <w:right w:val="nil"/>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Еластичен елемент на съединитела между стартер-генератора и ХПК,[ бр.]</w:t>
            </w:r>
          </w:p>
        </w:tc>
        <w:tc>
          <w:tcPr>
            <w:tcW w:w="1274" w:type="dxa"/>
            <w:tcBorders>
              <w:top w:val="nil"/>
              <w:left w:val="single" w:sz="4" w:space="0" w:color="auto"/>
              <w:bottom w:val="nil"/>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Arial" w:hAnsi="Arial" w:cs="Arial"/>
                <w:sz w:val="20"/>
                <w:szCs w:val="20"/>
              </w:rPr>
            </w:pPr>
            <w:r w:rsidRPr="00A86384">
              <w:rPr>
                <w:rFonts w:ascii="Arial" w:hAnsi="Arial" w:cs="Arial"/>
                <w:sz w:val="20"/>
                <w:szCs w:val="20"/>
              </w:rPr>
              <w:t>1</w:t>
            </w:r>
          </w:p>
        </w:tc>
      </w:tr>
      <w:tr w:rsidR="00A86384" w:rsidRPr="00A86384" w:rsidTr="00DA30B1">
        <w:trPr>
          <w:trHeight w:val="20"/>
        </w:trPr>
        <w:tc>
          <w:tcPr>
            <w:tcW w:w="41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25</w:t>
            </w:r>
          </w:p>
        </w:tc>
        <w:tc>
          <w:tcPr>
            <w:tcW w:w="9310" w:type="dxa"/>
            <w:gridSpan w:val="4"/>
            <w:tcBorders>
              <w:top w:val="single" w:sz="8" w:space="0" w:color="auto"/>
              <w:left w:val="nil"/>
              <w:bottom w:val="single" w:sz="8" w:space="0" w:color="auto"/>
              <w:right w:val="single" w:sz="8" w:space="0" w:color="000000"/>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Осветителна и сигнална светлинна инсталация</w:t>
            </w:r>
          </w:p>
        </w:tc>
      </w:tr>
      <w:tr w:rsidR="00A86384" w:rsidRPr="00A86384" w:rsidTr="00DA30B1">
        <w:trPr>
          <w:trHeight w:val="20"/>
        </w:trPr>
        <w:tc>
          <w:tcPr>
            <w:tcW w:w="415" w:type="dxa"/>
            <w:tcBorders>
              <w:top w:val="nil"/>
              <w:left w:val="single" w:sz="8" w:space="0" w:color="auto"/>
              <w:bottom w:val="nil"/>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nil"/>
              <w:bottom w:val="nil"/>
              <w:right w:val="nil"/>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558</w:t>
            </w:r>
          </w:p>
        </w:tc>
        <w:tc>
          <w:tcPr>
            <w:tcW w:w="1228" w:type="dxa"/>
            <w:tcBorders>
              <w:top w:val="nil"/>
              <w:left w:val="single" w:sz="4" w:space="0" w:color="auto"/>
              <w:bottom w:val="nil"/>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nil"/>
              <w:left w:val="nil"/>
              <w:bottom w:val="nil"/>
              <w:right w:val="nil"/>
            </w:tcBorders>
            <w:shd w:val="clear" w:color="auto" w:fill="auto"/>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 xml:space="preserve">Комплект електрически светодиодни /LED/ крушки и захранващи блокове  за светлинната сигнална / фарове, прожектори / и осветителната инсталация /пултове, кабини, машинно помещение/ </w:t>
            </w:r>
          </w:p>
        </w:tc>
        <w:tc>
          <w:tcPr>
            <w:tcW w:w="1274" w:type="dxa"/>
            <w:tcBorders>
              <w:top w:val="nil"/>
              <w:left w:val="single" w:sz="4" w:space="0" w:color="auto"/>
              <w:bottom w:val="nil"/>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w:t>
            </w:r>
          </w:p>
        </w:tc>
      </w:tr>
      <w:tr w:rsidR="00A86384" w:rsidRPr="00A86384" w:rsidTr="00DA30B1">
        <w:trPr>
          <w:trHeight w:val="20"/>
        </w:trPr>
        <w:tc>
          <w:tcPr>
            <w:tcW w:w="41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26</w:t>
            </w:r>
          </w:p>
        </w:tc>
        <w:tc>
          <w:tcPr>
            <w:tcW w:w="9310" w:type="dxa"/>
            <w:gridSpan w:val="4"/>
            <w:tcBorders>
              <w:top w:val="single" w:sz="8" w:space="0" w:color="auto"/>
              <w:left w:val="nil"/>
              <w:bottom w:val="single" w:sz="8" w:space="0" w:color="auto"/>
              <w:right w:val="single" w:sz="8" w:space="0" w:color="000000"/>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Акумулаторна батерия</w:t>
            </w:r>
          </w:p>
        </w:tc>
      </w:tr>
      <w:tr w:rsidR="00A86384" w:rsidRPr="00A86384" w:rsidTr="00DA30B1">
        <w:trPr>
          <w:trHeight w:val="20"/>
        </w:trPr>
        <w:tc>
          <w:tcPr>
            <w:tcW w:w="415" w:type="dxa"/>
            <w:tcBorders>
              <w:top w:val="nil"/>
              <w:left w:val="single" w:sz="8" w:space="0" w:color="auto"/>
              <w:bottom w:val="nil"/>
              <w:right w:val="single" w:sz="4"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nil"/>
              <w:bottom w:val="nil"/>
              <w:right w:val="nil"/>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559</w:t>
            </w:r>
          </w:p>
        </w:tc>
        <w:tc>
          <w:tcPr>
            <w:tcW w:w="1228" w:type="dxa"/>
            <w:tcBorders>
              <w:top w:val="nil"/>
              <w:left w:val="single" w:sz="4" w:space="0" w:color="auto"/>
              <w:bottom w:val="nil"/>
              <w:right w:val="single" w:sz="4"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nil"/>
              <w:left w:val="nil"/>
              <w:bottom w:val="nil"/>
              <w:right w:val="single" w:sz="4" w:space="0" w:color="auto"/>
            </w:tcBorders>
            <w:shd w:val="clear" w:color="auto" w:fill="auto"/>
            <w:noWrap/>
            <w:vAlign w:val="bottom"/>
            <w:hideMark/>
          </w:tcPr>
          <w:p w:rsidR="00A86384" w:rsidRPr="00A86384" w:rsidRDefault="00A86384" w:rsidP="00A86384">
            <w:pPr>
              <w:spacing w:after="0" w:line="240" w:lineRule="auto"/>
              <w:jc w:val="both"/>
              <w:rPr>
                <w:rFonts w:ascii="Times New Roman" w:hAnsi="Times New Roman" w:cs="Times New Roman"/>
                <w:sz w:val="20"/>
                <w:szCs w:val="20"/>
              </w:rPr>
            </w:pPr>
            <w:r w:rsidRPr="00A86384">
              <w:rPr>
                <w:rFonts w:ascii="Times New Roman" w:hAnsi="Times New Roman" w:cs="Times New Roman"/>
                <w:sz w:val="20"/>
                <w:szCs w:val="20"/>
              </w:rPr>
              <w:t>Стартерни акумулаторни батерии оловни - 12V/165 Ah, [ бр.]</w:t>
            </w:r>
          </w:p>
        </w:tc>
        <w:tc>
          <w:tcPr>
            <w:tcW w:w="1274" w:type="dxa"/>
            <w:tcBorders>
              <w:top w:val="nil"/>
              <w:left w:val="nil"/>
              <w:bottom w:val="nil"/>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16</w:t>
            </w:r>
          </w:p>
        </w:tc>
      </w:tr>
      <w:tr w:rsidR="00A86384" w:rsidRPr="00A86384" w:rsidTr="00DA30B1">
        <w:trPr>
          <w:trHeight w:val="20"/>
        </w:trPr>
        <w:tc>
          <w:tcPr>
            <w:tcW w:w="41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27</w:t>
            </w:r>
          </w:p>
        </w:tc>
        <w:tc>
          <w:tcPr>
            <w:tcW w:w="9310" w:type="dxa"/>
            <w:gridSpan w:val="4"/>
            <w:tcBorders>
              <w:top w:val="single" w:sz="8" w:space="0" w:color="auto"/>
              <w:left w:val="nil"/>
              <w:bottom w:val="single" w:sz="8" w:space="0" w:color="auto"/>
              <w:right w:val="single" w:sz="8" w:space="0" w:color="000000"/>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b/>
                <w:bCs/>
                <w:sz w:val="20"/>
                <w:szCs w:val="20"/>
              </w:rPr>
            </w:pPr>
            <w:r w:rsidRPr="00A86384">
              <w:rPr>
                <w:rFonts w:ascii="Times New Roman" w:hAnsi="Times New Roman" w:cs="Times New Roman"/>
                <w:b/>
                <w:bCs/>
                <w:sz w:val="20"/>
                <w:szCs w:val="20"/>
              </w:rPr>
              <w:t>Консумативи</w:t>
            </w:r>
          </w:p>
        </w:tc>
      </w:tr>
      <w:tr w:rsidR="00A86384" w:rsidRPr="00A86384" w:rsidTr="00DA30B1">
        <w:trPr>
          <w:trHeight w:val="20"/>
        </w:trPr>
        <w:tc>
          <w:tcPr>
            <w:tcW w:w="415"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single" w:sz="4" w:space="0" w:color="000000"/>
              <w:left w:val="nil"/>
              <w:bottom w:val="single" w:sz="4" w:space="0" w:color="000000"/>
              <w:right w:val="single" w:sz="4" w:space="0" w:color="000000"/>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color w:val="FF0000"/>
                <w:sz w:val="20"/>
                <w:szCs w:val="20"/>
              </w:rPr>
            </w:pPr>
            <w:r w:rsidRPr="00A86384">
              <w:rPr>
                <w:rFonts w:ascii="Times New Roman" w:hAnsi="Times New Roman" w:cs="Times New Roman"/>
                <w:color w:val="FF0000"/>
                <w:sz w:val="20"/>
                <w:szCs w:val="20"/>
              </w:rPr>
              <w:t> </w:t>
            </w:r>
          </w:p>
        </w:tc>
        <w:tc>
          <w:tcPr>
            <w:tcW w:w="1228" w:type="dxa"/>
            <w:tcBorders>
              <w:top w:val="single" w:sz="4" w:space="0" w:color="000000"/>
              <w:left w:val="nil"/>
              <w:bottom w:val="single" w:sz="4" w:space="0" w:color="000000"/>
              <w:right w:val="single" w:sz="4" w:space="0" w:color="000000"/>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single" w:sz="4" w:space="0" w:color="000000"/>
              <w:left w:val="nil"/>
              <w:bottom w:val="single" w:sz="4" w:space="0" w:color="000000"/>
              <w:right w:val="single" w:sz="4" w:space="0" w:color="000000"/>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 xml:space="preserve">Пенетранти почистващи, [ бр.] </w:t>
            </w:r>
          </w:p>
        </w:tc>
        <w:tc>
          <w:tcPr>
            <w:tcW w:w="1274" w:type="dxa"/>
            <w:tcBorders>
              <w:top w:val="single" w:sz="4" w:space="0" w:color="auto"/>
              <w:left w:val="nil"/>
              <w:bottom w:val="single" w:sz="4"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10</w:t>
            </w:r>
          </w:p>
        </w:tc>
      </w:tr>
      <w:tr w:rsidR="00A86384" w:rsidRPr="00A86384" w:rsidTr="00DA30B1">
        <w:trPr>
          <w:trHeight w:val="20"/>
        </w:trPr>
        <w:tc>
          <w:tcPr>
            <w:tcW w:w="415" w:type="dxa"/>
            <w:tcBorders>
              <w:top w:val="nil"/>
              <w:left w:val="single" w:sz="8" w:space="0" w:color="auto"/>
              <w:bottom w:val="single" w:sz="4" w:space="0" w:color="000000"/>
              <w:right w:val="single" w:sz="4" w:space="0" w:color="000000"/>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nil"/>
              <w:bottom w:val="single" w:sz="4" w:space="0" w:color="000000"/>
              <w:right w:val="single" w:sz="4" w:space="0" w:color="000000"/>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color w:val="FF0000"/>
                <w:sz w:val="20"/>
                <w:szCs w:val="20"/>
              </w:rPr>
            </w:pPr>
            <w:r w:rsidRPr="00A86384">
              <w:rPr>
                <w:rFonts w:ascii="Times New Roman" w:hAnsi="Times New Roman" w:cs="Times New Roman"/>
                <w:color w:val="FF0000"/>
                <w:sz w:val="20"/>
                <w:szCs w:val="20"/>
              </w:rPr>
              <w:t> </w:t>
            </w:r>
          </w:p>
        </w:tc>
        <w:tc>
          <w:tcPr>
            <w:tcW w:w="1228" w:type="dxa"/>
            <w:tcBorders>
              <w:top w:val="nil"/>
              <w:left w:val="nil"/>
              <w:bottom w:val="single" w:sz="4" w:space="0" w:color="000000"/>
              <w:right w:val="single" w:sz="4" w:space="0" w:color="000000"/>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nil"/>
              <w:left w:val="nil"/>
              <w:bottom w:val="single" w:sz="4" w:space="0" w:color="000000"/>
              <w:right w:val="single" w:sz="4" w:space="0" w:color="000000"/>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 xml:space="preserve">Пенетранти проникващи, [ бр.] </w:t>
            </w:r>
          </w:p>
        </w:tc>
        <w:tc>
          <w:tcPr>
            <w:tcW w:w="1274" w:type="dxa"/>
            <w:tcBorders>
              <w:top w:val="nil"/>
              <w:left w:val="nil"/>
              <w:bottom w:val="single" w:sz="4" w:space="0" w:color="auto"/>
              <w:right w:val="single" w:sz="8" w:space="0" w:color="auto"/>
            </w:tcBorders>
            <w:shd w:val="clear" w:color="auto" w:fill="auto"/>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5</w:t>
            </w:r>
          </w:p>
        </w:tc>
      </w:tr>
      <w:tr w:rsidR="00A86384" w:rsidRPr="00A86384" w:rsidTr="00DA30B1">
        <w:trPr>
          <w:trHeight w:val="20"/>
        </w:trPr>
        <w:tc>
          <w:tcPr>
            <w:tcW w:w="415" w:type="dxa"/>
            <w:tcBorders>
              <w:top w:val="nil"/>
              <w:left w:val="single" w:sz="8" w:space="0" w:color="auto"/>
              <w:bottom w:val="single" w:sz="4" w:space="0" w:color="000000"/>
              <w:right w:val="single" w:sz="4" w:space="0" w:color="000000"/>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nil"/>
              <w:bottom w:val="single" w:sz="4" w:space="0" w:color="000000"/>
              <w:right w:val="single" w:sz="4" w:space="0" w:color="000000"/>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color w:val="FF0000"/>
                <w:sz w:val="20"/>
                <w:szCs w:val="20"/>
              </w:rPr>
            </w:pPr>
            <w:r w:rsidRPr="00A86384">
              <w:rPr>
                <w:rFonts w:ascii="Times New Roman" w:hAnsi="Times New Roman" w:cs="Times New Roman"/>
                <w:color w:val="FF0000"/>
                <w:sz w:val="20"/>
                <w:szCs w:val="20"/>
              </w:rPr>
              <w:t> </w:t>
            </w:r>
          </w:p>
        </w:tc>
        <w:tc>
          <w:tcPr>
            <w:tcW w:w="1228" w:type="dxa"/>
            <w:tcBorders>
              <w:top w:val="nil"/>
              <w:left w:val="nil"/>
              <w:bottom w:val="single" w:sz="4" w:space="0" w:color="000000"/>
              <w:right w:val="single" w:sz="4" w:space="0" w:color="000000"/>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nil"/>
              <w:left w:val="nil"/>
              <w:bottom w:val="single" w:sz="4" w:space="0" w:color="000000"/>
              <w:right w:val="nil"/>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 xml:space="preserve">Пенетранти проявители, [ бр.] </w:t>
            </w:r>
          </w:p>
        </w:tc>
        <w:tc>
          <w:tcPr>
            <w:tcW w:w="1274" w:type="dxa"/>
            <w:tcBorders>
              <w:top w:val="nil"/>
              <w:left w:val="single" w:sz="4" w:space="0" w:color="auto"/>
              <w:bottom w:val="single" w:sz="4" w:space="0" w:color="auto"/>
              <w:right w:val="single" w:sz="8" w:space="0" w:color="auto"/>
            </w:tcBorders>
            <w:shd w:val="clear" w:color="auto" w:fill="auto"/>
            <w:vAlign w:val="bottom"/>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5</w:t>
            </w:r>
          </w:p>
        </w:tc>
      </w:tr>
      <w:tr w:rsidR="00A86384" w:rsidRPr="00A86384" w:rsidTr="00DA30B1">
        <w:trPr>
          <w:trHeight w:val="20"/>
        </w:trPr>
        <w:tc>
          <w:tcPr>
            <w:tcW w:w="415" w:type="dxa"/>
            <w:tcBorders>
              <w:top w:val="nil"/>
              <w:left w:val="single" w:sz="8" w:space="0" w:color="auto"/>
              <w:bottom w:val="nil"/>
              <w:right w:val="single" w:sz="4" w:space="0" w:color="000000"/>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nil"/>
              <w:left w:val="nil"/>
              <w:bottom w:val="nil"/>
              <w:right w:val="single" w:sz="4" w:space="0" w:color="000000"/>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color w:val="FF0000"/>
                <w:sz w:val="20"/>
                <w:szCs w:val="20"/>
              </w:rPr>
            </w:pPr>
            <w:r w:rsidRPr="00A86384">
              <w:rPr>
                <w:rFonts w:ascii="Times New Roman" w:hAnsi="Times New Roman" w:cs="Times New Roman"/>
                <w:color w:val="FF0000"/>
                <w:sz w:val="20"/>
                <w:szCs w:val="20"/>
              </w:rPr>
              <w:t> </w:t>
            </w:r>
          </w:p>
        </w:tc>
        <w:tc>
          <w:tcPr>
            <w:tcW w:w="1228" w:type="dxa"/>
            <w:tcBorders>
              <w:top w:val="nil"/>
              <w:left w:val="nil"/>
              <w:bottom w:val="nil"/>
              <w:right w:val="single" w:sz="4" w:space="0" w:color="000000"/>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nil"/>
              <w:left w:val="nil"/>
              <w:bottom w:val="single" w:sz="4" w:space="0" w:color="auto"/>
              <w:right w:val="nil"/>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Технически спирт, [кг]</w:t>
            </w:r>
          </w:p>
        </w:tc>
        <w:tc>
          <w:tcPr>
            <w:tcW w:w="1274" w:type="dxa"/>
            <w:tcBorders>
              <w:top w:val="nil"/>
              <w:left w:val="single" w:sz="4" w:space="0" w:color="auto"/>
              <w:bottom w:val="single" w:sz="4"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15</w:t>
            </w:r>
          </w:p>
        </w:tc>
      </w:tr>
      <w:tr w:rsidR="00A86384" w:rsidRPr="00A86384" w:rsidTr="00DA30B1">
        <w:trPr>
          <w:trHeight w:val="20"/>
        </w:trPr>
        <w:tc>
          <w:tcPr>
            <w:tcW w:w="415" w:type="dxa"/>
            <w:tcBorders>
              <w:top w:val="single" w:sz="4" w:space="0" w:color="000000"/>
              <w:left w:val="single" w:sz="8" w:space="0" w:color="auto"/>
              <w:bottom w:val="single" w:sz="8" w:space="0" w:color="auto"/>
              <w:right w:val="single" w:sz="4" w:space="0" w:color="000000"/>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1114" w:type="dxa"/>
            <w:tcBorders>
              <w:top w:val="single" w:sz="4" w:space="0" w:color="000000"/>
              <w:left w:val="nil"/>
              <w:bottom w:val="single" w:sz="8" w:space="0" w:color="auto"/>
              <w:right w:val="single" w:sz="4" w:space="0" w:color="000000"/>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color w:val="FF0000"/>
                <w:sz w:val="20"/>
                <w:szCs w:val="20"/>
              </w:rPr>
            </w:pPr>
            <w:r w:rsidRPr="00A86384">
              <w:rPr>
                <w:rFonts w:ascii="Times New Roman" w:hAnsi="Times New Roman" w:cs="Times New Roman"/>
                <w:color w:val="FF0000"/>
                <w:sz w:val="20"/>
                <w:szCs w:val="20"/>
              </w:rPr>
              <w:t> </w:t>
            </w:r>
          </w:p>
        </w:tc>
        <w:tc>
          <w:tcPr>
            <w:tcW w:w="1228" w:type="dxa"/>
            <w:tcBorders>
              <w:top w:val="single" w:sz="4" w:space="0" w:color="000000"/>
              <w:left w:val="nil"/>
              <w:bottom w:val="single" w:sz="8" w:space="0" w:color="auto"/>
              <w:right w:val="single" w:sz="4" w:space="0" w:color="000000"/>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 </w:t>
            </w:r>
          </w:p>
        </w:tc>
        <w:tc>
          <w:tcPr>
            <w:tcW w:w="5694" w:type="dxa"/>
            <w:tcBorders>
              <w:top w:val="nil"/>
              <w:left w:val="nil"/>
              <w:bottom w:val="single" w:sz="8" w:space="0" w:color="auto"/>
              <w:right w:val="single" w:sz="4" w:space="0" w:color="auto"/>
            </w:tcBorders>
            <w:shd w:val="clear" w:color="auto" w:fill="auto"/>
            <w:noWrap/>
            <w:vAlign w:val="center"/>
            <w:hideMark/>
          </w:tcPr>
          <w:p w:rsidR="00A86384" w:rsidRPr="00A86384" w:rsidRDefault="00A86384" w:rsidP="00A86384">
            <w:pPr>
              <w:spacing w:after="0" w:line="240" w:lineRule="auto"/>
              <w:rPr>
                <w:rFonts w:ascii="Times New Roman" w:hAnsi="Times New Roman" w:cs="Times New Roman"/>
                <w:sz w:val="20"/>
                <w:szCs w:val="20"/>
              </w:rPr>
            </w:pPr>
            <w:r w:rsidRPr="00A86384">
              <w:rPr>
                <w:rFonts w:ascii="Times New Roman" w:hAnsi="Times New Roman" w:cs="Times New Roman"/>
                <w:sz w:val="20"/>
                <w:szCs w:val="20"/>
              </w:rPr>
              <w:t>Технически салфетки хавлиени, [кг]</w:t>
            </w:r>
          </w:p>
        </w:tc>
        <w:tc>
          <w:tcPr>
            <w:tcW w:w="1274" w:type="dxa"/>
            <w:tcBorders>
              <w:top w:val="nil"/>
              <w:left w:val="nil"/>
              <w:bottom w:val="single" w:sz="8" w:space="0" w:color="auto"/>
              <w:right w:val="single" w:sz="8" w:space="0" w:color="auto"/>
            </w:tcBorders>
            <w:shd w:val="clear" w:color="auto" w:fill="auto"/>
            <w:noWrap/>
            <w:vAlign w:val="center"/>
            <w:hideMark/>
          </w:tcPr>
          <w:p w:rsidR="00A86384" w:rsidRPr="00A86384" w:rsidRDefault="00A86384" w:rsidP="00A86384">
            <w:pPr>
              <w:spacing w:after="0" w:line="240" w:lineRule="auto"/>
              <w:jc w:val="center"/>
              <w:rPr>
                <w:rFonts w:ascii="Times New Roman" w:hAnsi="Times New Roman" w:cs="Times New Roman"/>
                <w:sz w:val="20"/>
                <w:szCs w:val="20"/>
              </w:rPr>
            </w:pPr>
            <w:r w:rsidRPr="00A86384">
              <w:rPr>
                <w:rFonts w:ascii="Times New Roman" w:hAnsi="Times New Roman" w:cs="Times New Roman"/>
                <w:sz w:val="20"/>
                <w:szCs w:val="20"/>
              </w:rPr>
              <w:t>50</w:t>
            </w:r>
          </w:p>
        </w:tc>
      </w:tr>
    </w:tbl>
    <w:p w:rsidR="00A86384" w:rsidRDefault="00A86384" w:rsidP="00912B8B">
      <w:pPr>
        <w:autoSpaceDE w:val="0"/>
        <w:autoSpaceDN w:val="0"/>
        <w:adjustRightInd w:val="0"/>
        <w:spacing w:after="0" w:line="240" w:lineRule="auto"/>
        <w:ind w:left="6372" w:firstLine="708"/>
        <w:jc w:val="both"/>
        <w:rPr>
          <w:rFonts w:ascii="Times New Roman" w:eastAsia="Verdana-Bold" w:hAnsi="Times New Roman" w:cs="Times New Roman"/>
          <w:b/>
          <w:bCs/>
          <w:sz w:val="24"/>
          <w:szCs w:val="24"/>
          <w:lang w:val="bg-BG"/>
        </w:rPr>
      </w:pPr>
    </w:p>
    <w:p w:rsidR="00A86384" w:rsidRDefault="00A86384" w:rsidP="00912B8B">
      <w:pPr>
        <w:autoSpaceDE w:val="0"/>
        <w:autoSpaceDN w:val="0"/>
        <w:adjustRightInd w:val="0"/>
        <w:spacing w:after="0" w:line="240" w:lineRule="auto"/>
        <w:ind w:left="6372" w:firstLine="708"/>
        <w:jc w:val="both"/>
        <w:rPr>
          <w:rFonts w:ascii="Times New Roman" w:eastAsia="Verdana-Bold" w:hAnsi="Times New Roman" w:cs="Times New Roman"/>
          <w:b/>
          <w:bCs/>
          <w:sz w:val="24"/>
          <w:szCs w:val="24"/>
          <w:lang w:val="bg-BG"/>
        </w:rPr>
      </w:pPr>
    </w:p>
    <w:p w:rsidR="00A86384" w:rsidRDefault="00A86384" w:rsidP="00912B8B">
      <w:pPr>
        <w:autoSpaceDE w:val="0"/>
        <w:autoSpaceDN w:val="0"/>
        <w:adjustRightInd w:val="0"/>
        <w:spacing w:after="0" w:line="240" w:lineRule="auto"/>
        <w:ind w:left="6372" w:firstLine="708"/>
        <w:jc w:val="both"/>
        <w:rPr>
          <w:rFonts w:ascii="Times New Roman" w:eastAsia="Verdana-Bold" w:hAnsi="Times New Roman" w:cs="Times New Roman"/>
          <w:b/>
          <w:bCs/>
          <w:sz w:val="24"/>
          <w:szCs w:val="24"/>
          <w:lang w:val="bg-BG"/>
        </w:rPr>
      </w:pPr>
    </w:p>
    <w:p w:rsidR="00A86384" w:rsidRDefault="00A86384" w:rsidP="00912B8B">
      <w:pPr>
        <w:autoSpaceDE w:val="0"/>
        <w:autoSpaceDN w:val="0"/>
        <w:adjustRightInd w:val="0"/>
        <w:spacing w:after="0" w:line="240" w:lineRule="auto"/>
        <w:ind w:left="6372" w:firstLine="708"/>
        <w:jc w:val="both"/>
        <w:rPr>
          <w:rFonts w:ascii="Times New Roman" w:eastAsia="Verdana-Bold" w:hAnsi="Times New Roman" w:cs="Times New Roman"/>
          <w:b/>
          <w:bCs/>
          <w:sz w:val="24"/>
          <w:szCs w:val="24"/>
          <w:lang w:val="bg-BG"/>
        </w:rPr>
      </w:pPr>
    </w:p>
    <w:p w:rsidR="00A86384" w:rsidRDefault="00A86384" w:rsidP="00912B8B">
      <w:pPr>
        <w:autoSpaceDE w:val="0"/>
        <w:autoSpaceDN w:val="0"/>
        <w:adjustRightInd w:val="0"/>
        <w:spacing w:after="0" w:line="240" w:lineRule="auto"/>
        <w:ind w:left="6372" w:firstLine="708"/>
        <w:jc w:val="both"/>
        <w:rPr>
          <w:rFonts w:ascii="Times New Roman" w:eastAsia="Verdana-Bold" w:hAnsi="Times New Roman" w:cs="Times New Roman"/>
          <w:b/>
          <w:bCs/>
          <w:sz w:val="24"/>
          <w:szCs w:val="24"/>
          <w:lang w:val="bg-BG"/>
        </w:rPr>
      </w:pPr>
    </w:p>
    <w:p w:rsidR="00A86384" w:rsidRDefault="00A86384" w:rsidP="00912B8B">
      <w:pPr>
        <w:autoSpaceDE w:val="0"/>
        <w:autoSpaceDN w:val="0"/>
        <w:adjustRightInd w:val="0"/>
        <w:spacing w:after="0" w:line="240" w:lineRule="auto"/>
        <w:ind w:left="6372" w:firstLine="708"/>
        <w:jc w:val="both"/>
        <w:rPr>
          <w:rFonts w:ascii="Times New Roman" w:eastAsia="Verdana-Bold" w:hAnsi="Times New Roman" w:cs="Times New Roman"/>
          <w:b/>
          <w:bCs/>
          <w:sz w:val="24"/>
          <w:szCs w:val="24"/>
          <w:lang w:val="bg-BG"/>
        </w:rPr>
      </w:pPr>
    </w:p>
    <w:p w:rsidR="00A86384" w:rsidRDefault="00A86384" w:rsidP="00912B8B">
      <w:pPr>
        <w:autoSpaceDE w:val="0"/>
        <w:autoSpaceDN w:val="0"/>
        <w:adjustRightInd w:val="0"/>
        <w:spacing w:after="0" w:line="240" w:lineRule="auto"/>
        <w:ind w:left="6372" w:firstLine="708"/>
        <w:jc w:val="both"/>
        <w:rPr>
          <w:rFonts w:ascii="Times New Roman" w:eastAsia="Verdana-Bold" w:hAnsi="Times New Roman" w:cs="Times New Roman"/>
          <w:b/>
          <w:bCs/>
          <w:sz w:val="24"/>
          <w:szCs w:val="24"/>
          <w:lang w:val="bg-BG"/>
        </w:rPr>
      </w:pPr>
    </w:p>
    <w:p w:rsidR="00A86384" w:rsidRDefault="00A86384" w:rsidP="00912B8B">
      <w:pPr>
        <w:autoSpaceDE w:val="0"/>
        <w:autoSpaceDN w:val="0"/>
        <w:adjustRightInd w:val="0"/>
        <w:spacing w:after="0" w:line="240" w:lineRule="auto"/>
        <w:ind w:left="6372" w:firstLine="708"/>
        <w:jc w:val="both"/>
        <w:rPr>
          <w:rFonts w:ascii="Times New Roman" w:eastAsia="Verdana-Bold" w:hAnsi="Times New Roman" w:cs="Times New Roman"/>
          <w:b/>
          <w:bCs/>
          <w:sz w:val="24"/>
          <w:szCs w:val="24"/>
          <w:lang w:val="bg-BG"/>
        </w:rPr>
      </w:pPr>
    </w:p>
    <w:p w:rsidR="00A86384" w:rsidRDefault="00A86384" w:rsidP="00912B8B">
      <w:pPr>
        <w:autoSpaceDE w:val="0"/>
        <w:autoSpaceDN w:val="0"/>
        <w:adjustRightInd w:val="0"/>
        <w:spacing w:after="0" w:line="240" w:lineRule="auto"/>
        <w:ind w:left="6372" w:firstLine="708"/>
        <w:jc w:val="both"/>
        <w:rPr>
          <w:rFonts w:ascii="Times New Roman" w:eastAsia="Verdana-Bold" w:hAnsi="Times New Roman" w:cs="Times New Roman"/>
          <w:b/>
          <w:bCs/>
          <w:sz w:val="24"/>
          <w:szCs w:val="24"/>
          <w:lang w:val="bg-BG"/>
        </w:rPr>
      </w:pPr>
    </w:p>
    <w:p w:rsidR="00476954" w:rsidRDefault="00476954" w:rsidP="00912B8B">
      <w:pPr>
        <w:autoSpaceDE w:val="0"/>
        <w:autoSpaceDN w:val="0"/>
        <w:adjustRightInd w:val="0"/>
        <w:spacing w:after="0" w:line="240" w:lineRule="auto"/>
        <w:ind w:left="6372" w:firstLine="708"/>
        <w:jc w:val="both"/>
        <w:rPr>
          <w:rFonts w:ascii="Times New Roman" w:eastAsia="Verdana-Bold" w:hAnsi="Times New Roman" w:cs="Times New Roman"/>
          <w:b/>
          <w:bCs/>
          <w:sz w:val="24"/>
          <w:szCs w:val="24"/>
          <w:lang w:val="bg-BG"/>
        </w:rPr>
      </w:pPr>
    </w:p>
    <w:p w:rsidR="00476954" w:rsidRDefault="00476954" w:rsidP="00912B8B">
      <w:pPr>
        <w:autoSpaceDE w:val="0"/>
        <w:autoSpaceDN w:val="0"/>
        <w:adjustRightInd w:val="0"/>
        <w:spacing w:after="0" w:line="240" w:lineRule="auto"/>
        <w:ind w:left="6372" w:firstLine="708"/>
        <w:jc w:val="both"/>
        <w:rPr>
          <w:rFonts w:ascii="Times New Roman" w:eastAsia="Verdana-Bold" w:hAnsi="Times New Roman" w:cs="Times New Roman"/>
          <w:b/>
          <w:bCs/>
          <w:sz w:val="24"/>
          <w:szCs w:val="24"/>
          <w:lang w:val="bg-BG"/>
        </w:rPr>
      </w:pPr>
    </w:p>
    <w:p w:rsidR="00A86384" w:rsidRDefault="00A86384" w:rsidP="00912B8B">
      <w:pPr>
        <w:autoSpaceDE w:val="0"/>
        <w:autoSpaceDN w:val="0"/>
        <w:adjustRightInd w:val="0"/>
        <w:spacing w:after="0" w:line="240" w:lineRule="auto"/>
        <w:ind w:left="6372" w:firstLine="708"/>
        <w:jc w:val="both"/>
        <w:rPr>
          <w:rFonts w:ascii="Times New Roman" w:eastAsia="Verdana-Bold" w:hAnsi="Times New Roman" w:cs="Times New Roman"/>
          <w:b/>
          <w:bCs/>
          <w:sz w:val="24"/>
          <w:szCs w:val="24"/>
          <w:lang w:val="bg-BG"/>
        </w:rPr>
      </w:pPr>
    </w:p>
    <w:p w:rsidR="00A86384" w:rsidRDefault="00A86384" w:rsidP="00912B8B">
      <w:pPr>
        <w:autoSpaceDE w:val="0"/>
        <w:autoSpaceDN w:val="0"/>
        <w:adjustRightInd w:val="0"/>
        <w:spacing w:after="0" w:line="240" w:lineRule="auto"/>
        <w:ind w:left="6372" w:firstLine="708"/>
        <w:jc w:val="both"/>
        <w:rPr>
          <w:rFonts w:ascii="Times New Roman" w:eastAsia="Verdana-Bold" w:hAnsi="Times New Roman" w:cs="Times New Roman"/>
          <w:b/>
          <w:bCs/>
          <w:sz w:val="24"/>
          <w:szCs w:val="24"/>
          <w:lang w:val="bg-BG"/>
        </w:rPr>
      </w:pPr>
    </w:p>
    <w:p w:rsidR="00B160F8" w:rsidRDefault="00912B8B" w:rsidP="00395597">
      <w:pPr>
        <w:autoSpaceDE w:val="0"/>
        <w:autoSpaceDN w:val="0"/>
        <w:adjustRightInd w:val="0"/>
        <w:spacing w:after="0" w:line="240" w:lineRule="auto"/>
        <w:ind w:left="6372" w:firstLine="708"/>
        <w:jc w:val="right"/>
        <w:rPr>
          <w:rFonts w:ascii="Times New Roman" w:eastAsia="Verdana-Bold" w:hAnsi="Times New Roman" w:cs="Times New Roman"/>
          <w:b/>
          <w:bCs/>
          <w:sz w:val="24"/>
          <w:szCs w:val="24"/>
          <w:lang w:val="bg-BG"/>
        </w:rPr>
      </w:pPr>
      <w:r>
        <w:rPr>
          <w:rFonts w:ascii="Times New Roman" w:eastAsia="Verdana-Bold" w:hAnsi="Times New Roman" w:cs="Times New Roman"/>
          <w:b/>
          <w:bCs/>
          <w:sz w:val="24"/>
          <w:szCs w:val="24"/>
        </w:rPr>
        <w:br w:type="page"/>
      </w:r>
      <w:r w:rsidR="005F1E04">
        <w:rPr>
          <w:rFonts w:ascii="Times New Roman" w:eastAsia="Verdana-Bold" w:hAnsi="Times New Roman" w:cs="Times New Roman"/>
          <w:b/>
          <w:bCs/>
          <w:sz w:val="24"/>
          <w:szCs w:val="24"/>
          <w:lang w:val="bg-BG"/>
        </w:rPr>
        <w:lastRenderedPageBreak/>
        <w:t>Образец</w:t>
      </w:r>
    </w:p>
    <w:p w:rsidR="005F1E04" w:rsidRDefault="005F1E04" w:rsidP="00701873">
      <w:pPr>
        <w:autoSpaceDE w:val="0"/>
        <w:autoSpaceDN w:val="0"/>
        <w:adjustRightInd w:val="0"/>
        <w:spacing w:after="0" w:line="240" w:lineRule="auto"/>
        <w:jc w:val="right"/>
        <w:rPr>
          <w:rFonts w:ascii="Times New Roman" w:eastAsia="Verdana-Bold" w:hAnsi="Times New Roman" w:cs="Times New Roman"/>
          <w:b/>
          <w:bCs/>
          <w:sz w:val="24"/>
          <w:szCs w:val="24"/>
        </w:rPr>
      </w:pPr>
      <w:r>
        <w:rPr>
          <w:rFonts w:ascii="Times New Roman" w:eastAsia="Verdana-Bold" w:hAnsi="Times New Roman" w:cs="Times New Roman"/>
          <w:b/>
          <w:bCs/>
          <w:sz w:val="24"/>
          <w:szCs w:val="24"/>
          <w:lang w:val="bg-BG"/>
        </w:rPr>
        <w:t xml:space="preserve">                                                                                                              </w:t>
      </w:r>
      <w:r w:rsidR="0018179C">
        <w:rPr>
          <w:rFonts w:ascii="Times New Roman" w:eastAsia="Verdana-Bold" w:hAnsi="Times New Roman" w:cs="Times New Roman"/>
          <w:b/>
          <w:bCs/>
          <w:sz w:val="24"/>
          <w:szCs w:val="24"/>
          <w:lang w:val="bg-BG"/>
        </w:rPr>
        <w:t xml:space="preserve">                  Приложение № </w:t>
      </w:r>
      <w:r w:rsidR="00D66626">
        <w:rPr>
          <w:rFonts w:ascii="Times New Roman" w:eastAsia="Verdana-Bold" w:hAnsi="Times New Roman" w:cs="Times New Roman"/>
          <w:b/>
          <w:bCs/>
          <w:sz w:val="24"/>
          <w:szCs w:val="24"/>
        </w:rPr>
        <w:t>5</w:t>
      </w:r>
    </w:p>
    <w:p w:rsidR="00230E52" w:rsidRDefault="00230E52" w:rsidP="00701873">
      <w:pPr>
        <w:autoSpaceDE w:val="0"/>
        <w:autoSpaceDN w:val="0"/>
        <w:adjustRightInd w:val="0"/>
        <w:spacing w:after="0" w:line="240" w:lineRule="auto"/>
        <w:jc w:val="right"/>
        <w:rPr>
          <w:rFonts w:ascii="Times New Roman" w:eastAsia="Verdana-Bold" w:hAnsi="Times New Roman" w:cs="Times New Roman"/>
          <w:b/>
          <w:bCs/>
          <w:sz w:val="24"/>
          <w:szCs w:val="24"/>
        </w:rPr>
      </w:pPr>
    </w:p>
    <w:p w:rsidR="00230E52" w:rsidRPr="00673B1A" w:rsidRDefault="00230E52" w:rsidP="00230E52">
      <w:pPr>
        <w:spacing w:after="0" w:line="240" w:lineRule="auto"/>
        <w:rPr>
          <w:rFonts w:ascii="Times New Roman" w:hAnsi="Times New Roman" w:cs="Times New Roman"/>
          <w:b/>
          <w:bCs/>
          <w:sz w:val="24"/>
          <w:szCs w:val="24"/>
          <w:lang w:val="ru-RU"/>
        </w:rPr>
      </w:pPr>
      <w:r w:rsidRPr="00673B1A">
        <w:rPr>
          <w:rFonts w:ascii="Times New Roman" w:hAnsi="Times New Roman" w:cs="Times New Roman"/>
          <w:b/>
          <w:bCs/>
          <w:sz w:val="24"/>
          <w:szCs w:val="24"/>
          <w:lang w:val="ru-RU"/>
        </w:rPr>
        <w:t>ДО</w:t>
      </w:r>
    </w:p>
    <w:p w:rsidR="00230E52" w:rsidRPr="00673B1A" w:rsidRDefault="00230E52" w:rsidP="00230E52">
      <w:pPr>
        <w:spacing w:after="0" w:line="240" w:lineRule="auto"/>
        <w:rPr>
          <w:rFonts w:ascii="Times New Roman" w:hAnsi="Times New Roman" w:cs="Times New Roman"/>
          <w:b/>
          <w:sz w:val="24"/>
          <w:szCs w:val="24"/>
          <w:lang w:val="ru-RU"/>
        </w:rPr>
      </w:pPr>
      <w:r w:rsidRPr="00673B1A">
        <w:rPr>
          <w:rFonts w:ascii="Times New Roman" w:hAnsi="Times New Roman" w:cs="Times New Roman"/>
          <w:b/>
          <w:sz w:val="24"/>
          <w:szCs w:val="24"/>
          <w:lang w:val="ru-RU"/>
        </w:rPr>
        <w:t>„БДЖ-</w:t>
      </w:r>
      <w:r w:rsidRPr="00673B1A">
        <w:rPr>
          <w:rFonts w:ascii="Times New Roman" w:hAnsi="Times New Roman" w:cs="Times New Roman"/>
          <w:b/>
          <w:sz w:val="24"/>
          <w:szCs w:val="24"/>
        </w:rPr>
        <w:t>ТОВАРНИ</w:t>
      </w:r>
      <w:r w:rsidRPr="00673B1A">
        <w:rPr>
          <w:rFonts w:ascii="Times New Roman" w:hAnsi="Times New Roman" w:cs="Times New Roman"/>
          <w:b/>
          <w:sz w:val="24"/>
          <w:szCs w:val="24"/>
          <w:lang w:val="ru-RU"/>
        </w:rPr>
        <w:t xml:space="preserve"> ПРЕВОЗИ” ЕООД</w:t>
      </w:r>
    </w:p>
    <w:p w:rsidR="00230E52" w:rsidRPr="00673B1A" w:rsidRDefault="00230E52" w:rsidP="00230E52">
      <w:pPr>
        <w:spacing w:after="0" w:line="240" w:lineRule="auto"/>
        <w:rPr>
          <w:rFonts w:ascii="Times New Roman" w:hAnsi="Times New Roman" w:cs="Times New Roman"/>
          <w:b/>
          <w:sz w:val="24"/>
          <w:szCs w:val="24"/>
          <w:lang w:val="ru-RU"/>
        </w:rPr>
      </w:pPr>
      <w:r w:rsidRPr="00673B1A">
        <w:rPr>
          <w:rFonts w:ascii="Times New Roman" w:hAnsi="Times New Roman" w:cs="Times New Roman"/>
          <w:b/>
          <w:sz w:val="24"/>
          <w:szCs w:val="24"/>
          <w:lang w:val="ru-RU"/>
        </w:rPr>
        <w:t>УЛ. „ИВАН ВАЗОВ” № 3</w:t>
      </w:r>
    </w:p>
    <w:p w:rsidR="00230E52" w:rsidRPr="00673B1A" w:rsidRDefault="00230E52" w:rsidP="00230E52">
      <w:pPr>
        <w:spacing w:after="0" w:line="240" w:lineRule="auto"/>
        <w:rPr>
          <w:rFonts w:ascii="Times New Roman" w:hAnsi="Times New Roman" w:cs="Times New Roman"/>
          <w:b/>
          <w:sz w:val="24"/>
          <w:szCs w:val="24"/>
          <w:lang w:val="ru-RU"/>
        </w:rPr>
      </w:pPr>
      <w:r w:rsidRPr="00673B1A">
        <w:rPr>
          <w:rFonts w:ascii="Times New Roman" w:hAnsi="Times New Roman" w:cs="Times New Roman"/>
          <w:b/>
          <w:sz w:val="24"/>
          <w:szCs w:val="24"/>
          <w:lang w:val="ru-RU"/>
        </w:rPr>
        <w:t>1080 ГР. СОФИЯ</w:t>
      </w:r>
    </w:p>
    <w:p w:rsidR="00230E52" w:rsidRPr="0018179C" w:rsidRDefault="00230E52" w:rsidP="00230E52">
      <w:pPr>
        <w:autoSpaceDE w:val="0"/>
        <w:autoSpaceDN w:val="0"/>
        <w:adjustRightInd w:val="0"/>
        <w:spacing w:after="0" w:line="240" w:lineRule="auto"/>
        <w:rPr>
          <w:rFonts w:ascii="Times New Roman" w:eastAsia="Verdana-Bold" w:hAnsi="Times New Roman" w:cs="Times New Roman"/>
          <w:b/>
          <w:bCs/>
          <w:sz w:val="24"/>
          <w:szCs w:val="24"/>
        </w:rPr>
      </w:pPr>
    </w:p>
    <w:p w:rsidR="005F1E04" w:rsidRDefault="005F1E04" w:rsidP="00701873">
      <w:pPr>
        <w:autoSpaceDE w:val="0"/>
        <w:autoSpaceDN w:val="0"/>
        <w:adjustRightInd w:val="0"/>
        <w:spacing w:after="0" w:line="240" w:lineRule="auto"/>
        <w:jc w:val="center"/>
        <w:rPr>
          <w:rFonts w:ascii="Times New Roman" w:eastAsia="Verdana-Bold" w:hAnsi="Times New Roman" w:cs="Times New Roman"/>
          <w:b/>
          <w:bCs/>
          <w:sz w:val="24"/>
          <w:szCs w:val="24"/>
          <w:lang w:val="bg-BG"/>
        </w:rPr>
      </w:pPr>
    </w:p>
    <w:p w:rsidR="00230E52" w:rsidRPr="00673B1A" w:rsidRDefault="00230E52" w:rsidP="00230E52">
      <w:pPr>
        <w:pStyle w:val="BodyText"/>
        <w:jc w:val="center"/>
        <w:rPr>
          <w:b/>
          <w:bCs/>
          <w:caps/>
          <w:sz w:val="24"/>
          <w:szCs w:val="24"/>
        </w:rPr>
      </w:pPr>
      <w:r w:rsidRPr="00673B1A">
        <w:rPr>
          <w:b/>
          <w:sz w:val="24"/>
          <w:szCs w:val="24"/>
        </w:rPr>
        <w:t>ОПИС НА ПРЕДСТАВЕНИТЕ ДОКУМЕНТИ</w:t>
      </w:r>
      <w:r w:rsidRPr="00673B1A">
        <w:rPr>
          <w:b/>
          <w:caps/>
          <w:sz w:val="24"/>
          <w:szCs w:val="24"/>
        </w:rPr>
        <w:t>, съдържащи се в заявлението</w:t>
      </w:r>
    </w:p>
    <w:p w:rsidR="002D3105" w:rsidRDefault="00230E52" w:rsidP="00230E52">
      <w:pPr>
        <w:pStyle w:val="NoSpacing"/>
        <w:rPr>
          <w:rFonts w:ascii="Times New Roman" w:hAnsi="Times New Roman" w:cs="Times New Roman"/>
          <w:b/>
          <w:spacing w:val="4"/>
          <w:sz w:val="24"/>
          <w:szCs w:val="24"/>
          <w:lang w:val="bg-BG"/>
        </w:rPr>
      </w:pPr>
      <w:r w:rsidRPr="00673B1A">
        <w:rPr>
          <w:rFonts w:ascii="Times New Roman" w:hAnsi="Times New Roman" w:cs="Times New Roman"/>
          <w:sz w:val="24"/>
          <w:szCs w:val="24"/>
        </w:rPr>
        <w:t>за участие в предварителния подбор</w:t>
      </w:r>
      <w:r w:rsidRPr="00673B1A">
        <w:rPr>
          <w:rFonts w:ascii="Times New Roman" w:hAnsi="Times New Roman" w:cs="Times New Roman"/>
          <w:b/>
          <w:sz w:val="24"/>
          <w:szCs w:val="24"/>
        </w:rPr>
        <w:t xml:space="preserve"> </w:t>
      </w:r>
      <w:r w:rsidRPr="00673B1A">
        <w:rPr>
          <w:rStyle w:val="Bodytext20"/>
          <w:rFonts w:cs="Times New Roman"/>
          <w:color w:val="000000"/>
          <w:sz w:val="24"/>
          <w:szCs w:val="24"/>
        </w:rPr>
        <w:t>на процедура на</w:t>
      </w:r>
      <w:r w:rsidRPr="00673B1A">
        <w:rPr>
          <w:rStyle w:val="Bodytext20"/>
          <w:rFonts w:cs="Times New Roman"/>
          <w:b/>
          <w:color w:val="000000"/>
          <w:sz w:val="24"/>
          <w:szCs w:val="24"/>
        </w:rPr>
        <w:t xml:space="preserve"> </w:t>
      </w:r>
      <w:r w:rsidRPr="00673B1A">
        <w:rPr>
          <w:rStyle w:val="Bodytext7Exact"/>
          <w:color w:val="000000"/>
          <w:sz w:val="24"/>
          <w:szCs w:val="24"/>
        </w:rPr>
        <w:t>договаряне с предварителна покана за участие по ЗОП за възлагане на обществена поръчка с предмет</w:t>
      </w:r>
      <w:r w:rsidR="005F1E04" w:rsidRPr="00B10A6B">
        <w:rPr>
          <w:rFonts w:ascii="Times New Roman" w:hAnsi="Times New Roman" w:cs="Times New Roman"/>
          <w:sz w:val="24"/>
          <w:szCs w:val="24"/>
          <w:lang w:val="bg-BG"/>
        </w:rPr>
        <w:t xml:space="preserve">: </w:t>
      </w:r>
      <w:r w:rsidR="002D3105">
        <w:rPr>
          <w:rFonts w:ascii="Times New Roman" w:hAnsi="Times New Roman" w:cs="Times New Roman"/>
          <w:b/>
          <w:spacing w:val="4"/>
          <w:sz w:val="24"/>
          <w:szCs w:val="24"/>
          <w:lang w:val="bg-BG"/>
        </w:rPr>
        <w:t>„Извършване на подемен ремонт и модернизация на дизел</w:t>
      </w:r>
      <w:r w:rsidR="00BE78E3">
        <w:rPr>
          <w:rFonts w:ascii="Times New Roman" w:hAnsi="Times New Roman" w:cs="Times New Roman"/>
          <w:b/>
          <w:spacing w:val="4"/>
          <w:sz w:val="24"/>
          <w:szCs w:val="24"/>
          <w:lang w:val="bg-BG"/>
        </w:rPr>
        <w:t>-хидравлически</w:t>
      </w:r>
      <w:r w:rsidR="002D3105">
        <w:rPr>
          <w:rFonts w:ascii="Times New Roman" w:hAnsi="Times New Roman" w:cs="Times New Roman"/>
          <w:b/>
          <w:spacing w:val="4"/>
          <w:sz w:val="24"/>
          <w:szCs w:val="24"/>
          <w:lang w:val="bg-BG"/>
        </w:rPr>
        <w:t xml:space="preserve"> локомотиви </w:t>
      </w:r>
      <w:r w:rsidR="00BE78E3">
        <w:rPr>
          <w:rFonts w:ascii="Times New Roman" w:hAnsi="Times New Roman" w:cs="Times New Roman"/>
          <w:b/>
          <w:spacing w:val="4"/>
          <w:sz w:val="24"/>
          <w:szCs w:val="24"/>
          <w:lang w:val="bg-BG"/>
        </w:rPr>
        <w:t>55131</w:t>
      </w:r>
      <w:r w:rsidR="002D3105">
        <w:rPr>
          <w:rFonts w:ascii="Times New Roman" w:hAnsi="Times New Roman" w:cs="Times New Roman"/>
          <w:b/>
          <w:spacing w:val="4"/>
          <w:sz w:val="24"/>
          <w:szCs w:val="24"/>
          <w:lang w:val="bg-BG"/>
        </w:rPr>
        <w:t xml:space="preserve"> и </w:t>
      </w:r>
      <w:r w:rsidR="00BE78E3">
        <w:rPr>
          <w:rFonts w:ascii="Times New Roman" w:hAnsi="Times New Roman" w:cs="Times New Roman"/>
          <w:b/>
          <w:spacing w:val="4"/>
          <w:sz w:val="24"/>
          <w:szCs w:val="24"/>
          <w:lang w:val="bg-BG"/>
        </w:rPr>
        <w:t>55150</w:t>
      </w:r>
      <w:r w:rsidR="002D3105">
        <w:rPr>
          <w:rFonts w:ascii="Times New Roman" w:hAnsi="Times New Roman" w:cs="Times New Roman"/>
          <w:b/>
          <w:spacing w:val="4"/>
          <w:sz w:val="24"/>
          <w:szCs w:val="24"/>
          <w:lang w:val="bg-BG"/>
        </w:rPr>
        <w:t>, собственост на „БДЖ – Товарни превози” ЕООД, във връзка с изпълнение на ремонтната програма за 2017г.”</w:t>
      </w:r>
    </w:p>
    <w:p w:rsidR="005F1E04" w:rsidRPr="00B10A6B" w:rsidRDefault="005F1E04" w:rsidP="00701873">
      <w:pPr>
        <w:spacing w:after="0" w:line="240" w:lineRule="auto"/>
        <w:ind w:right="-136"/>
        <w:jc w:val="both"/>
        <w:rPr>
          <w:rFonts w:ascii="Times New Roman" w:hAnsi="Times New Roman" w:cs="Times New Roman"/>
          <w:b/>
          <w:bCs/>
          <w:sz w:val="24"/>
          <w:szCs w:val="24"/>
          <w:lang w:val="bg-BG"/>
        </w:rPr>
      </w:pPr>
    </w:p>
    <w:tbl>
      <w:tblPr>
        <w:tblW w:w="97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64"/>
        <w:gridCol w:w="5576"/>
        <w:gridCol w:w="1573"/>
        <w:gridCol w:w="1326"/>
      </w:tblGrid>
      <w:tr w:rsidR="005F1E04" w:rsidRPr="005F1E04" w:rsidTr="006F2661">
        <w:trPr>
          <w:trHeight w:val="818"/>
        </w:trPr>
        <w:tc>
          <w:tcPr>
            <w:tcW w:w="1264" w:type="dxa"/>
            <w:tcBorders>
              <w:top w:val="single" w:sz="4" w:space="0" w:color="auto"/>
              <w:left w:val="single" w:sz="4" w:space="0" w:color="auto"/>
              <w:bottom w:val="single" w:sz="4" w:space="0" w:color="auto"/>
              <w:right w:val="single" w:sz="4" w:space="0" w:color="auto"/>
            </w:tcBorders>
          </w:tcPr>
          <w:p w:rsidR="005F1E04" w:rsidRPr="00B10A6B" w:rsidRDefault="005F1E04" w:rsidP="00701873">
            <w:pPr>
              <w:spacing w:line="240" w:lineRule="auto"/>
              <w:ind w:firstLine="567"/>
              <w:jc w:val="center"/>
              <w:rPr>
                <w:rFonts w:ascii="Times New Roman" w:hAnsi="Times New Roman" w:cs="Times New Roman"/>
                <w:b/>
                <w:bCs/>
                <w:sz w:val="24"/>
                <w:szCs w:val="24"/>
                <w:lang w:val="bg-BG"/>
              </w:rPr>
            </w:pPr>
          </w:p>
          <w:p w:rsidR="005F1E04" w:rsidRPr="005F1E04" w:rsidRDefault="005F1E04" w:rsidP="00701873">
            <w:pPr>
              <w:spacing w:line="240" w:lineRule="auto"/>
              <w:ind w:left="72"/>
              <w:jc w:val="center"/>
              <w:rPr>
                <w:rFonts w:ascii="Times New Roman" w:hAnsi="Times New Roman" w:cs="Times New Roman"/>
                <w:sz w:val="24"/>
                <w:szCs w:val="24"/>
              </w:rPr>
            </w:pPr>
            <w:r w:rsidRPr="005F1E04">
              <w:rPr>
                <w:rFonts w:ascii="Times New Roman" w:hAnsi="Times New Roman" w:cs="Times New Roman"/>
                <w:sz w:val="24"/>
                <w:szCs w:val="24"/>
              </w:rPr>
              <w:t>№</w:t>
            </w:r>
          </w:p>
        </w:tc>
        <w:tc>
          <w:tcPr>
            <w:tcW w:w="5576" w:type="dxa"/>
            <w:tcBorders>
              <w:top w:val="single" w:sz="4" w:space="0" w:color="auto"/>
              <w:left w:val="single" w:sz="4" w:space="0" w:color="auto"/>
              <w:bottom w:val="single" w:sz="4" w:space="0" w:color="auto"/>
              <w:right w:val="single" w:sz="4" w:space="0" w:color="auto"/>
            </w:tcBorders>
          </w:tcPr>
          <w:p w:rsidR="005F1E04" w:rsidRPr="005F1E04" w:rsidRDefault="005F1E04" w:rsidP="00701873">
            <w:pPr>
              <w:spacing w:line="240" w:lineRule="auto"/>
              <w:ind w:firstLine="567"/>
              <w:jc w:val="center"/>
              <w:rPr>
                <w:rFonts w:ascii="Times New Roman" w:hAnsi="Times New Roman" w:cs="Times New Roman"/>
                <w:sz w:val="24"/>
                <w:szCs w:val="24"/>
              </w:rPr>
            </w:pPr>
          </w:p>
          <w:p w:rsidR="005F1E04" w:rsidRPr="005F1E04" w:rsidRDefault="005F1E04" w:rsidP="00701873">
            <w:pPr>
              <w:spacing w:line="240" w:lineRule="auto"/>
              <w:ind w:firstLine="567"/>
              <w:jc w:val="center"/>
              <w:rPr>
                <w:rFonts w:ascii="Times New Roman" w:hAnsi="Times New Roman" w:cs="Times New Roman"/>
                <w:sz w:val="24"/>
                <w:szCs w:val="24"/>
              </w:rPr>
            </w:pPr>
            <w:r w:rsidRPr="005F1E04">
              <w:rPr>
                <w:rFonts w:ascii="Times New Roman" w:hAnsi="Times New Roman" w:cs="Times New Roman"/>
                <w:sz w:val="24"/>
                <w:szCs w:val="24"/>
              </w:rPr>
              <w:t>Описание на документа</w:t>
            </w:r>
          </w:p>
        </w:tc>
        <w:tc>
          <w:tcPr>
            <w:tcW w:w="1573" w:type="dxa"/>
            <w:tcBorders>
              <w:top w:val="single" w:sz="4" w:space="0" w:color="auto"/>
              <w:left w:val="single" w:sz="4" w:space="0" w:color="auto"/>
              <w:bottom w:val="single" w:sz="4" w:space="0" w:color="auto"/>
              <w:right w:val="single" w:sz="4" w:space="0" w:color="auto"/>
            </w:tcBorders>
          </w:tcPr>
          <w:p w:rsidR="005F1E04" w:rsidRPr="005F1E04" w:rsidRDefault="005F1E04" w:rsidP="00701873">
            <w:pPr>
              <w:spacing w:line="240" w:lineRule="auto"/>
              <w:jc w:val="center"/>
              <w:rPr>
                <w:rFonts w:ascii="Times New Roman" w:hAnsi="Times New Roman" w:cs="Times New Roman"/>
                <w:sz w:val="24"/>
                <w:szCs w:val="24"/>
              </w:rPr>
            </w:pPr>
            <w:r w:rsidRPr="005F1E04">
              <w:rPr>
                <w:rFonts w:ascii="Times New Roman" w:hAnsi="Times New Roman" w:cs="Times New Roman"/>
                <w:sz w:val="24"/>
                <w:szCs w:val="24"/>
              </w:rPr>
              <w:t>Оригинал/</w:t>
            </w:r>
          </w:p>
          <w:p w:rsidR="005F1E04" w:rsidRPr="005F1E04" w:rsidRDefault="005F1E04" w:rsidP="00701873">
            <w:pPr>
              <w:spacing w:line="240" w:lineRule="auto"/>
              <w:jc w:val="center"/>
              <w:rPr>
                <w:rFonts w:ascii="Times New Roman" w:hAnsi="Times New Roman" w:cs="Times New Roman"/>
                <w:sz w:val="24"/>
                <w:szCs w:val="24"/>
              </w:rPr>
            </w:pPr>
            <w:r w:rsidRPr="005F1E04">
              <w:rPr>
                <w:rFonts w:ascii="Times New Roman" w:hAnsi="Times New Roman" w:cs="Times New Roman"/>
                <w:sz w:val="24"/>
                <w:szCs w:val="24"/>
              </w:rPr>
              <w:t>Копие</w:t>
            </w:r>
          </w:p>
        </w:tc>
        <w:tc>
          <w:tcPr>
            <w:tcW w:w="1326" w:type="dxa"/>
            <w:tcBorders>
              <w:top w:val="single" w:sz="4" w:space="0" w:color="auto"/>
              <w:left w:val="single" w:sz="4" w:space="0" w:color="auto"/>
              <w:bottom w:val="single" w:sz="4" w:space="0" w:color="auto"/>
              <w:right w:val="single" w:sz="4" w:space="0" w:color="auto"/>
            </w:tcBorders>
          </w:tcPr>
          <w:p w:rsidR="005F1E04" w:rsidRPr="005F1E04" w:rsidRDefault="005F1E04" w:rsidP="00701873">
            <w:pPr>
              <w:spacing w:line="240" w:lineRule="auto"/>
              <w:rPr>
                <w:rFonts w:ascii="Times New Roman" w:hAnsi="Times New Roman" w:cs="Times New Roman"/>
                <w:sz w:val="24"/>
                <w:szCs w:val="24"/>
              </w:rPr>
            </w:pPr>
            <w:r w:rsidRPr="005F1E04">
              <w:rPr>
                <w:rFonts w:ascii="Times New Roman" w:hAnsi="Times New Roman" w:cs="Times New Roman"/>
                <w:sz w:val="24"/>
                <w:szCs w:val="24"/>
              </w:rPr>
              <w:t>Страници</w:t>
            </w:r>
          </w:p>
          <w:p w:rsidR="005F1E04" w:rsidRPr="005F1E04" w:rsidRDefault="005F1E04" w:rsidP="00701873">
            <w:pPr>
              <w:spacing w:line="240" w:lineRule="auto"/>
              <w:rPr>
                <w:rFonts w:ascii="Times New Roman" w:hAnsi="Times New Roman" w:cs="Times New Roman"/>
                <w:sz w:val="24"/>
                <w:szCs w:val="24"/>
              </w:rPr>
            </w:pPr>
            <w:r w:rsidRPr="005F1E04">
              <w:rPr>
                <w:rFonts w:ascii="Times New Roman" w:hAnsi="Times New Roman" w:cs="Times New Roman"/>
                <w:sz w:val="24"/>
                <w:szCs w:val="24"/>
              </w:rPr>
              <w:t xml:space="preserve">     /бр./  </w:t>
            </w:r>
          </w:p>
        </w:tc>
      </w:tr>
      <w:tr w:rsidR="00395597" w:rsidRPr="005F1E04" w:rsidTr="006F2661">
        <w:trPr>
          <w:trHeight w:val="317"/>
        </w:trPr>
        <w:tc>
          <w:tcPr>
            <w:tcW w:w="1264" w:type="dxa"/>
            <w:tcBorders>
              <w:top w:val="single" w:sz="4" w:space="0" w:color="auto"/>
              <w:left w:val="single" w:sz="4" w:space="0" w:color="auto"/>
              <w:bottom w:val="single" w:sz="4" w:space="0" w:color="auto"/>
              <w:right w:val="single" w:sz="4" w:space="0" w:color="auto"/>
            </w:tcBorders>
            <w:vAlign w:val="center"/>
          </w:tcPr>
          <w:p w:rsidR="00395597" w:rsidRPr="005F1E04" w:rsidRDefault="00395597" w:rsidP="00701873">
            <w:pPr>
              <w:tabs>
                <w:tab w:val="left" w:pos="1047"/>
              </w:tabs>
              <w:spacing w:line="240" w:lineRule="auto"/>
              <w:ind w:left="72" w:right="76"/>
              <w:jc w:val="center"/>
              <w:rPr>
                <w:rFonts w:ascii="Times New Roman" w:hAnsi="Times New Roman" w:cs="Times New Roman"/>
                <w:sz w:val="24"/>
                <w:szCs w:val="24"/>
              </w:rPr>
            </w:pPr>
            <w:r w:rsidRPr="005F1E04">
              <w:rPr>
                <w:rFonts w:ascii="Times New Roman" w:hAnsi="Times New Roman" w:cs="Times New Roman"/>
                <w:sz w:val="24"/>
                <w:szCs w:val="24"/>
              </w:rPr>
              <w:t>1</w:t>
            </w:r>
          </w:p>
        </w:tc>
        <w:tc>
          <w:tcPr>
            <w:tcW w:w="5576" w:type="dxa"/>
            <w:tcBorders>
              <w:top w:val="single" w:sz="4" w:space="0" w:color="auto"/>
              <w:left w:val="single" w:sz="4" w:space="0" w:color="auto"/>
              <w:bottom w:val="single" w:sz="4" w:space="0" w:color="auto"/>
              <w:right w:val="single" w:sz="4" w:space="0" w:color="auto"/>
            </w:tcBorders>
          </w:tcPr>
          <w:p w:rsidR="00395597" w:rsidRPr="00673B1A" w:rsidRDefault="00395597" w:rsidP="00FC1D15">
            <w:pPr>
              <w:rPr>
                <w:rFonts w:ascii="Times New Roman" w:hAnsi="Times New Roman" w:cs="Times New Roman"/>
                <w:sz w:val="24"/>
                <w:szCs w:val="24"/>
                <w:lang w:eastAsia="bg-BG"/>
              </w:rPr>
            </w:pPr>
            <w:r w:rsidRPr="00673B1A">
              <w:rPr>
                <w:rFonts w:ascii="Times New Roman" w:hAnsi="Times New Roman" w:cs="Times New Roman"/>
                <w:sz w:val="24"/>
                <w:szCs w:val="24"/>
                <w:lang w:eastAsia="bg-BG"/>
              </w:rPr>
              <w:t>Опис на документите</w:t>
            </w:r>
            <w:r>
              <w:rPr>
                <w:rFonts w:ascii="Times New Roman" w:hAnsi="Times New Roman" w:cs="Times New Roman"/>
                <w:sz w:val="24"/>
                <w:szCs w:val="24"/>
                <w:lang w:eastAsia="bg-BG"/>
              </w:rPr>
              <w:t>…..</w:t>
            </w:r>
          </w:p>
        </w:tc>
        <w:tc>
          <w:tcPr>
            <w:tcW w:w="1573" w:type="dxa"/>
            <w:tcBorders>
              <w:top w:val="single" w:sz="4" w:space="0" w:color="auto"/>
              <w:left w:val="single" w:sz="4" w:space="0" w:color="auto"/>
              <w:bottom w:val="single" w:sz="4" w:space="0" w:color="auto"/>
              <w:right w:val="single" w:sz="4" w:space="0" w:color="auto"/>
            </w:tcBorders>
          </w:tcPr>
          <w:p w:rsidR="00395597" w:rsidRPr="005F1E04" w:rsidRDefault="00395597" w:rsidP="00701873">
            <w:pPr>
              <w:spacing w:line="240" w:lineRule="auto"/>
              <w:jc w:val="center"/>
              <w:rPr>
                <w:rFonts w:ascii="Times New Roman" w:hAnsi="Times New Roman" w:cs="Times New Roman"/>
                <w:sz w:val="24"/>
                <w:szCs w:val="24"/>
              </w:rPr>
            </w:pPr>
          </w:p>
        </w:tc>
        <w:tc>
          <w:tcPr>
            <w:tcW w:w="1326" w:type="dxa"/>
            <w:tcBorders>
              <w:top w:val="single" w:sz="4" w:space="0" w:color="auto"/>
              <w:left w:val="single" w:sz="4" w:space="0" w:color="auto"/>
              <w:bottom w:val="single" w:sz="4" w:space="0" w:color="auto"/>
              <w:right w:val="single" w:sz="4" w:space="0" w:color="auto"/>
            </w:tcBorders>
          </w:tcPr>
          <w:p w:rsidR="00395597" w:rsidRPr="005F1E04" w:rsidRDefault="00395597" w:rsidP="00701873">
            <w:pPr>
              <w:spacing w:line="240" w:lineRule="auto"/>
              <w:ind w:firstLine="567"/>
              <w:rPr>
                <w:rFonts w:ascii="Times New Roman" w:hAnsi="Times New Roman" w:cs="Times New Roman"/>
                <w:sz w:val="24"/>
                <w:szCs w:val="24"/>
              </w:rPr>
            </w:pPr>
          </w:p>
        </w:tc>
      </w:tr>
      <w:tr w:rsidR="00395597" w:rsidRPr="005F1E04" w:rsidTr="006F2661">
        <w:trPr>
          <w:trHeight w:val="353"/>
        </w:trPr>
        <w:tc>
          <w:tcPr>
            <w:tcW w:w="1264" w:type="dxa"/>
            <w:tcBorders>
              <w:top w:val="single" w:sz="4" w:space="0" w:color="auto"/>
              <w:left w:val="single" w:sz="4" w:space="0" w:color="auto"/>
              <w:bottom w:val="single" w:sz="4" w:space="0" w:color="auto"/>
              <w:right w:val="single" w:sz="4" w:space="0" w:color="auto"/>
            </w:tcBorders>
            <w:vAlign w:val="center"/>
          </w:tcPr>
          <w:p w:rsidR="00395597" w:rsidRPr="005F1E04" w:rsidRDefault="00395597" w:rsidP="00701873">
            <w:pPr>
              <w:spacing w:line="240" w:lineRule="auto"/>
              <w:rPr>
                <w:rFonts w:ascii="Times New Roman" w:hAnsi="Times New Roman" w:cs="Times New Roman"/>
                <w:sz w:val="24"/>
                <w:szCs w:val="24"/>
              </w:rPr>
            </w:pPr>
            <w:r w:rsidRPr="005F1E04">
              <w:rPr>
                <w:rFonts w:ascii="Times New Roman" w:hAnsi="Times New Roman" w:cs="Times New Roman"/>
                <w:sz w:val="24"/>
                <w:szCs w:val="24"/>
              </w:rPr>
              <w:t xml:space="preserve">        2</w:t>
            </w:r>
          </w:p>
        </w:tc>
        <w:tc>
          <w:tcPr>
            <w:tcW w:w="5576" w:type="dxa"/>
            <w:tcBorders>
              <w:top w:val="single" w:sz="4" w:space="0" w:color="auto"/>
              <w:left w:val="single" w:sz="4" w:space="0" w:color="auto"/>
              <w:bottom w:val="single" w:sz="4" w:space="0" w:color="auto"/>
              <w:right w:val="single" w:sz="4" w:space="0" w:color="auto"/>
            </w:tcBorders>
          </w:tcPr>
          <w:p w:rsidR="00395597" w:rsidRPr="00673B1A" w:rsidRDefault="00395597" w:rsidP="00FC1D15">
            <w:pPr>
              <w:rPr>
                <w:rFonts w:ascii="Times New Roman" w:hAnsi="Times New Roman" w:cs="Times New Roman"/>
                <w:sz w:val="24"/>
                <w:szCs w:val="24"/>
                <w:lang w:eastAsia="bg-BG"/>
              </w:rPr>
            </w:pPr>
            <w:r w:rsidRPr="00673B1A">
              <w:rPr>
                <w:rFonts w:ascii="Times New Roman" w:hAnsi="Times New Roman" w:cs="Times New Roman"/>
                <w:sz w:val="24"/>
                <w:szCs w:val="24"/>
                <w:lang w:eastAsia="bg-BG"/>
              </w:rPr>
              <w:t>Заявление за участие</w:t>
            </w:r>
            <w:r>
              <w:rPr>
                <w:rFonts w:ascii="Times New Roman" w:hAnsi="Times New Roman" w:cs="Times New Roman"/>
                <w:sz w:val="24"/>
                <w:szCs w:val="24"/>
                <w:lang w:eastAsia="bg-BG"/>
              </w:rPr>
              <w:t>…..</w:t>
            </w:r>
          </w:p>
        </w:tc>
        <w:tc>
          <w:tcPr>
            <w:tcW w:w="1573" w:type="dxa"/>
            <w:tcBorders>
              <w:top w:val="single" w:sz="4" w:space="0" w:color="auto"/>
              <w:left w:val="single" w:sz="4" w:space="0" w:color="auto"/>
              <w:bottom w:val="single" w:sz="4" w:space="0" w:color="auto"/>
              <w:right w:val="single" w:sz="4" w:space="0" w:color="auto"/>
            </w:tcBorders>
          </w:tcPr>
          <w:p w:rsidR="00395597" w:rsidRPr="005F1E04" w:rsidRDefault="00395597" w:rsidP="00701873">
            <w:pPr>
              <w:spacing w:line="240" w:lineRule="auto"/>
              <w:jc w:val="center"/>
              <w:rPr>
                <w:rFonts w:ascii="Times New Roman" w:hAnsi="Times New Roman" w:cs="Times New Roman"/>
                <w:sz w:val="24"/>
                <w:szCs w:val="24"/>
              </w:rPr>
            </w:pPr>
          </w:p>
        </w:tc>
        <w:tc>
          <w:tcPr>
            <w:tcW w:w="1326" w:type="dxa"/>
            <w:tcBorders>
              <w:top w:val="single" w:sz="4" w:space="0" w:color="auto"/>
              <w:left w:val="single" w:sz="4" w:space="0" w:color="auto"/>
              <w:bottom w:val="single" w:sz="4" w:space="0" w:color="auto"/>
              <w:right w:val="single" w:sz="4" w:space="0" w:color="auto"/>
            </w:tcBorders>
          </w:tcPr>
          <w:p w:rsidR="00395597" w:rsidRPr="005F1E04" w:rsidRDefault="00395597" w:rsidP="00701873">
            <w:pPr>
              <w:spacing w:line="240" w:lineRule="auto"/>
              <w:ind w:firstLine="567"/>
              <w:rPr>
                <w:rFonts w:ascii="Times New Roman" w:hAnsi="Times New Roman" w:cs="Times New Roman"/>
                <w:sz w:val="24"/>
                <w:szCs w:val="24"/>
              </w:rPr>
            </w:pPr>
          </w:p>
        </w:tc>
      </w:tr>
      <w:tr w:rsidR="00395597" w:rsidRPr="005F1E04" w:rsidTr="006F2661">
        <w:trPr>
          <w:trHeight w:val="377"/>
        </w:trPr>
        <w:tc>
          <w:tcPr>
            <w:tcW w:w="1264" w:type="dxa"/>
            <w:tcBorders>
              <w:top w:val="single" w:sz="4" w:space="0" w:color="auto"/>
              <w:left w:val="single" w:sz="4" w:space="0" w:color="auto"/>
              <w:bottom w:val="single" w:sz="4" w:space="0" w:color="auto"/>
              <w:right w:val="single" w:sz="4" w:space="0" w:color="auto"/>
            </w:tcBorders>
            <w:vAlign w:val="center"/>
          </w:tcPr>
          <w:p w:rsidR="00395597" w:rsidRPr="005F1E04" w:rsidRDefault="00395597" w:rsidP="00701873">
            <w:pPr>
              <w:spacing w:line="240" w:lineRule="auto"/>
              <w:rPr>
                <w:rFonts w:ascii="Times New Roman" w:hAnsi="Times New Roman" w:cs="Times New Roman"/>
                <w:sz w:val="24"/>
                <w:szCs w:val="24"/>
              </w:rPr>
            </w:pPr>
            <w:r w:rsidRPr="005F1E04">
              <w:rPr>
                <w:rFonts w:ascii="Times New Roman" w:hAnsi="Times New Roman" w:cs="Times New Roman"/>
                <w:sz w:val="24"/>
                <w:szCs w:val="24"/>
              </w:rPr>
              <w:t xml:space="preserve">        3</w:t>
            </w:r>
          </w:p>
        </w:tc>
        <w:tc>
          <w:tcPr>
            <w:tcW w:w="5576" w:type="dxa"/>
            <w:tcBorders>
              <w:top w:val="single" w:sz="4" w:space="0" w:color="auto"/>
              <w:left w:val="single" w:sz="4" w:space="0" w:color="auto"/>
              <w:bottom w:val="single" w:sz="4" w:space="0" w:color="auto"/>
              <w:right w:val="single" w:sz="4" w:space="0" w:color="auto"/>
            </w:tcBorders>
          </w:tcPr>
          <w:p w:rsidR="00395597" w:rsidRPr="005F1E04" w:rsidRDefault="00395597" w:rsidP="00701873">
            <w:pPr>
              <w:spacing w:line="240" w:lineRule="auto"/>
              <w:rPr>
                <w:rFonts w:ascii="Times New Roman" w:hAnsi="Times New Roman" w:cs="Times New Roman"/>
                <w:sz w:val="24"/>
                <w:szCs w:val="24"/>
              </w:rPr>
            </w:pPr>
          </w:p>
        </w:tc>
        <w:tc>
          <w:tcPr>
            <w:tcW w:w="1573" w:type="dxa"/>
            <w:tcBorders>
              <w:top w:val="single" w:sz="4" w:space="0" w:color="auto"/>
              <w:left w:val="single" w:sz="4" w:space="0" w:color="auto"/>
              <w:bottom w:val="single" w:sz="4" w:space="0" w:color="auto"/>
              <w:right w:val="single" w:sz="4" w:space="0" w:color="auto"/>
            </w:tcBorders>
          </w:tcPr>
          <w:p w:rsidR="00395597" w:rsidRPr="005F1E04" w:rsidRDefault="00395597" w:rsidP="00701873">
            <w:pPr>
              <w:spacing w:line="240" w:lineRule="auto"/>
              <w:jc w:val="center"/>
              <w:rPr>
                <w:rFonts w:ascii="Times New Roman" w:hAnsi="Times New Roman" w:cs="Times New Roman"/>
                <w:sz w:val="24"/>
                <w:szCs w:val="24"/>
              </w:rPr>
            </w:pPr>
          </w:p>
        </w:tc>
        <w:tc>
          <w:tcPr>
            <w:tcW w:w="1326" w:type="dxa"/>
            <w:tcBorders>
              <w:top w:val="single" w:sz="4" w:space="0" w:color="auto"/>
              <w:left w:val="single" w:sz="4" w:space="0" w:color="auto"/>
              <w:bottom w:val="single" w:sz="4" w:space="0" w:color="auto"/>
              <w:right w:val="single" w:sz="4" w:space="0" w:color="auto"/>
            </w:tcBorders>
          </w:tcPr>
          <w:p w:rsidR="00395597" w:rsidRPr="005F1E04" w:rsidRDefault="00395597" w:rsidP="00701873">
            <w:pPr>
              <w:spacing w:line="240" w:lineRule="auto"/>
              <w:ind w:firstLine="567"/>
              <w:rPr>
                <w:rFonts w:ascii="Times New Roman" w:hAnsi="Times New Roman" w:cs="Times New Roman"/>
                <w:sz w:val="24"/>
                <w:szCs w:val="24"/>
              </w:rPr>
            </w:pPr>
          </w:p>
        </w:tc>
      </w:tr>
      <w:tr w:rsidR="00395597" w:rsidRPr="005F1E04" w:rsidTr="006F2661">
        <w:trPr>
          <w:trHeight w:val="350"/>
        </w:trPr>
        <w:tc>
          <w:tcPr>
            <w:tcW w:w="1264" w:type="dxa"/>
            <w:tcBorders>
              <w:top w:val="single" w:sz="4" w:space="0" w:color="auto"/>
              <w:left w:val="single" w:sz="4" w:space="0" w:color="auto"/>
              <w:bottom w:val="single" w:sz="4" w:space="0" w:color="auto"/>
              <w:right w:val="single" w:sz="4" w:space="0" w:color="auto"/>
            </w:tcBorders>
            <w:vAlign w:val="center"/>
          </w:tcPr>
          <w:p w:rsidR="00395597" w:rsidRPr="005F1E04" w:rsidRDefault="00395597" w:rsidP="00701873">
            <w:pPr>
              <w:spacing w:line="240" w:lineRule="auto"/>
              <w:rPr>
                <w:rFonts w:ascii="Times New Roman" w:hAnsi="Times New Roman" w:cs="Times New Roman"/>
                <w:sz w:val="24"/>
                <w:szCs w:val="24"/>
              </w:rPr>
            </w:pPr>
            <w:r w:rsidRPr="005F1E04">
              <w:rPr>
                <w:rFonts w:ascii="Times New Roman" w:hAnsi="Times New Roman" w:cs="Times New Roman"/>
                <w:sz w:val="24"/>
                <w:szCs w:val="24"/>
              </w:rPr>
              <w:t xml:space="preserve">        4</w:t>
            </w:r>
          </w:p>
        </w:tc>
        <w:tc>
          <w:tcPr>
            <w:tcW w:w="5576" w:type="dxa"/>
            <w:tcBorders>
              <w:top w:val="single" w:sz="4" w:space="0" w:color="auto"/>
              <w:left w:val="single" w:sz="4" w:space="0" w:color="auto"/>
              <w:bottom w:val="single" w:sz="4" w:space="0" w:color="auto"/>
              <w:right w:val="single" w:sz="4" w:space="0" w:color="auto"/>
            </w:tcBorders>
          </w:tcPr>
          <w:p w:rsidR="00395597" w:rsidRPr="005F1E04" w:rsidRDefault="00395597" w:rsidP="00701873">
            <w:pPr>
              <w:spacing w:line="240" w:lineRule="auto"/>
              <w:rPr>
                <w:rFonts w:ascii="Times New Roman" w:hAnsi="Times New Roman" w:cs="Times New Roman"/>
                <w:sz w:val="24"/>
                <w:szCs w:val="24"/>
              </w:rPr>
            </w:pPr>
          </w:p>
        </w:tc>
        <w:tc>
          <w:tcPr>
            <w:tcW w:w="1573" w:type="dxa"/>
            <w:tcBorders>
              <w:top w:val="single" w:sz="4" w:space="0" w:color="auto"/>
              <w:left w:val="single" w:sz="4" w:space="0" w:color="auto"/>
              <w:bottom w:val="single" w:sz="4" w:space="0" w:color="auto"/>
              <w:right w:val="single" w:sz="4" w:space="0" w:color="auto"/>
            </w:tcBorders>
          </w:tcPr>
          <w:p w:rsidR="00395597" w:rsidRPr="005F1E04" w:rsidRDefault="00395597" w:rsidP="00701873">
            <w:pPr>
              <w:spacing w:line="240" w:lineRule="auto"/>
              <w:jc w:val="center"/>
              <w:rPr>
                <w:rFonts w:ascii="Times New Roman" w:hAnsi="Times New Roman" w:cs="Times New Roman"/>
                <w:sz w:val="24"/>
                <w:szCs w:val="24"/>
              </w:rPr>
            </w:pPr>
          </w:p>
        </w:tc>
        <w:tc>
          <w:tcPr>
            <w:tcW w:w="1326" w:type="dxa"/>
            <w:tcBorders>
              <w:top w:val="single" w:sz="4" w:space="0" w:color="auto"/>
              <w:left w:val="single" w:sz="4" w:space="0" w:color="auto"/>
              <w:bottom w:val="single" w:sz="4" w:space="0" w:color="auto"/>
              <w:right w:val="single" w:sz="4" w:space="0" w:color="auto"/>
            </w:tcBorders>
          </w:tcPr>
          <w:p w:rsidR="00395597" w:rsidRPr="005F1E04" w:rsidRDefault="00395597" w:rsidP="00701873">
            <w:pPr>
              <w:spacing w:line="240" w:lineRule="auto"/>
              <w:ind w:firstLine="567"/>
              <w:rPr>
                <w:rFonts w:ascii="Times New Roman" w:hAnsi="Times New Roman" w:cs="Times New Roman"/>
                <w:sz w:val="24"/>
                <w:szCs w:val="24"/>
              </w:rPr>
            </w:pPr>
          </w:p>
        </w:tc>
      </w:tr>
      <w:tr w:rsidR="00395597" w:rsidRPr="005F1E04" w:rsidTr="006F2661">
        <w:trPr>
          <w:trHeight w:val="350"/>
        </w:trPr>
        <w:tc>
          <w:tcPr>
            <w:tcW w:w="1264" w:type="dxa"/>
            <w:tcBorders>
              <w:top w:val="single" w:sz="4" w:space="0" w:color="auto"/>
              <w:left w:val="single" w:sz="4" w:space="0" w:color="auto"/>
              <w:bottom w:val="single" w:sz="4" w:space="0" w:color="auto"/>
              <w:right w:val="single" w:sz="4" w:space="0" w:color="auto"/>
            </w:tcBorders>
            <w:vAlign w:val="center"/>
          </w:tcPr>
          <w:p w:rsidR="00395597" w:rsidRPr="005F1E04" w:rsidRDefault="00395597" w:rsidP="00701873">
            <w:pPr>
              <w:spacing w:line="240" w:lineRule="auto"/>
              <w:rPr>
                <w:rFonts w:ascii="Times New Roman" w:hAnsi="Times New Roman" w:cs="Times New Roman"/>
                <w:sz w:val="24"/>
                <w:szCs w:val="24"/>
              </w:rPr>
            </w:pPr>
            <w:r w:rsidRPr="005F1E04">
              <w:rPr>
                <w:rFonts w:ascii="Times New Roman" w:hAnsi="Times New Roman" w:cs="Times New Roman"/>
                <w:sz w:val="24"/>
                <w:szCs w:val="24"/>
              </w:rPr>
              <w:t xml:space="preserve">        5</w:t>
            </w:r>
          </w:p>
        </w:tc>
        <w:tc>
          <w:tcPr>
            <w:tcW w:w="5576" w:type="dxa"/>
            <w:tcBorders>
              <w:top w:val="single" w:sz="4" w:space="0" w:color="auto"/>
              <w:left w:val="single" w:sz="4" w:space="0" w:color="auto"/>
              <w:bottom w:val="single" w:sz="4" w:space="0" w:color="auto"/>
              <w:right w:val="single" w:sz="4" w:space="0" w:color="auto"/>
            </w:tcBorders>
          </w:tcPr>
          <w:p w:rsidR="00395597" w:rsidRPr="005F1E04" w:rsidRDefault="00395597" w:rsidP="00701873">
            <w:pPr>
              <w:spacing w:line="240" w:lineRule="auto"/>
              <w:rPr>
                <w:rFonts w:ascii="Times New Roman" w:hAnsi="Times New Roman" w:cs="Times New Roman"/>
                <w:sz w:val="24"/>
                <w:szCs w:val="24"/>
              </w:rPr>
            </w:pPr>
          </w:p>
        </w:tc>
        <w:tc>
          <w:tcPr>
            <w:tcW w:w="1573" w:type="dxa"/>
            <w:tcBorders>
              <w:top w:val="single" w:sz="4" w:space="0" w:color="auto"/>
              <w:left w:val="single" w:sz="4" w:space="0" w:color="auto"/>
              <w:bottom w:val="single" w:sz="4" w:space="0" w:color="auto"/>
              <w:right w:val="single" w:sz="4" w:space="0" w:color="auto"/>
            </w:tcBorders>
          </w:tcPr>
          <w:p w:rsidR="00395597" w:rsidRPr="005F1E04" w:rsidRDefault="00395597" w:rsidP="00701873">
            <w:pPr>
              <w:spacing w:line="240" w:lineRule="auto"/>
              <w:jc w:val="center"/>
              <w:rPr>
                <w:rFonts w:ascii="Times New Roman" w:hAnsi="Times New Roman" w:cs="Times New Roman"/>
                <w:sz w:val="24"/>
                <w:szCs w:val="24"/>
              </w:rPr>
            </w:pPr>
          </w:p>
        </w:tc>
        <w:tc>
          <w:tcPr>
            <w:tcW w:w="1326" w:type="dxa"/>
            <w:tcBorders>
              <w:top w:val="single" w:sz="4" w:space="0" w:color="auto"/>
              <w:left w:val="single" w:sz="4" w:space="0" w:color="auto"/>
              <w:bottom w:val="single" w:sz="4" w:space="0" w:color="auto"/>
              <w:right w:val="single" w:sz="4" w:space="0" w:color="auto"/>
            </w:tcBorders>
          </w:tcPr>
          <w:p w:rsidR="00395597" w:rsidRPr="005F1E04" w:rsidRDefault="00395597" w:rsidP="00701873">
            <w:pPr>
              <w:spacing w:line="240" w:lineRule="auto"/>
              <w:ind w:firstLine="567"/>
              <w:rPr>
                <w:rFonts w:ascii="Times New Roman" w:hAnsi="Times New Roman" w:cs="Times New Roman"/>
                <w:sz w:val="24"/>
                <w:szCs w:val="24"/>
              </w:rPr>
            </w:pPr>
          </w:p>
        </w:tc>
      </w:tr>
      <w:tr w:rsidR="00395597" w:rsidRPr="005F1E04" w:rsidTr="006F2661">
        <w:trPr>
          <w:trHeight w:val="350"/>
        </w:trPr>
        <w:tc>
          <w:tcPr>
            <w:tcW w:w="1264" w:type="dxa"/>
            <w:tcBorders>
              <w:top w:val="single" w:sz="4" w:space="0" w:color="auto"/>
              <w:left w:val="single" w:sz="4" w:space="0" w:color="auto"/>
              <w:bottom w:val="single" w:sz="4" w:space="0" w:color="auto"/>
              <w:right w:val="single" w:sz="4" w:space="0" w:color="auto"/>
            </w:tcBorders>
            <w:vAlign w:val="center"/>
          </w:tcPr>
          <w:p w:rsidR="00395597" w:rsidRPr="005F1E04" w:rsidRDefault="00395597" w:rsidP="00701873">
            <w:pPr>
              <w:spacing w:line="240" w:lineRule="auto"/>
              <w:rPr>
                <w:rFonts w:ascii="Times New Roman" w:hAnsi="Times New Roman" w:cs="Times New Roman"/>
                <w:sz w:val="24"/>
                <w:szCs w:val="24"/>
              </w:rPr>
            </w:pPr>
            <w:r w:rsidRPr="005F1E04">
              <w:rPr>
                <w:rFonts w:ascii="Times New Roman" w:hAnsi="Times New Roman" w:cs="Times New Roman"/>
                <w:sz w:val="24"/>
                <w:szCs w:val="24"/>
              </w:rPr>
              <w:t xml:space="preserve">        6</w:t>
            </w:r>
          </w:p>
        </w:tc>
        <w:tc>
          <w:tcPr>
            <w:tcW w:w="5576" w:type="dxa"/>
            <w:tcBorders>
              <w:top w:val="single" w:sz="4" w:space="0" w:color="auto"/>
              <w:left w:val="single" w:sz="4" w:space="0" w:color="auto"/>
              <w:bottom w:val="single" w:sz="4" w:space="0" w:color="auto"/>
              <w:right w:val="single" w:sz="4" w:space="0" w:color="auto"/>
            </w:tcBorders>
          </w:tcPr>
          <w:p w:rsidR="00395597" w:rsidRPr="005F1E04" w:rsidRDefault="00395597" w:rsidP="00701873">
            <w:pPr>
              <w:spacing w:line="240" w:lineRule="auto"/>
              <w:rPr>
                <w:rFonts w:ascii="Times New Roman" w:hAnsi="Times New Roman" w:cs="Times New Roman"/>
                <w:sz w:val="24"/>
                <w:szCs w:val="24"/>
              </w:rPr>
            </w:pPr>
          </w:p>
        </w:tc>
        <w:tc>
          <w:tcPr>
            <w:tcW w:w="1573" w:type="dxa"/>
            <w:tcBorders>
              <w:top w:val="single" w:sz="4" w:space="0" w:color="auto"/>
              <w:left w:val="single" w:sz="4" w:space="0" w:color="auto"/>
              <w:bottom w:val="single" w:sz="4" w:space="0" w:color="auto"/>
              <w:right w:val="single" w:sz="4" w:space="0" w:color="auto"/>
            </w:tcBorders>
          </w:tcPr>
          <w:p w:rsidR="00395597" w:rsidRPr="005F1E04" w:rsidRDefault="00395597" w:rsidP="00701873">
            <w:pPr>
              <w:spacing w:line="240" w:lineRule="auto"/>
              <w:jc w:val="center"/>
              <w:rPr>
                <w:rFonts w:ascii="Times New Roman" w:hAnsi="Times New Roman" w:cs="Times New Roman"/>
                <w:sz w:val="24"/>
                <w:szCs w:val="24"/>
              </w:rPr>
            </w:pPr>
          </w:p>
        </w:tc>
        <w:tc>
          <w:tcPr>
            <w:tcW w:w="1326" w:type="dxa"/>
            <w:tcBorders>
              <w:top w:val="single" w:sz="4" w:space="0" w:color="auto"/>
              <w:left w:val="single" w:sz="4" w:space="0" w:color="auto"/>
              <w:bottom w:val="single" w:sz="4" w:space="0" w:color="auto"/>
              <w:right w:val="single" w:sz="4" w:space="0" w:color="auto"/>
            </w:tcBorders>
          </w:tcPr>
          <w:p w:rsidR="00395597" w:rsidRPr="005F1E04" w:rsidRDefault="00395597" w:rsidP="00701873">
            <w:pPr>
              <w:spacing w:line="240" w:lineRule="auto"/>
              <w:ind w:firstLine="567"/>
              <w:rPr>
                <w:rFonts w:ascii="Times New Roman" w:hAnsi="Times New Roman" w:cs="Times New Roman"/>
                <w:sz w:val="24"/>
                <w:szCs w:val="24"/>
              </w:rPr>
            </w:pPr>
          </w:p>
        </w:tc>
      </w:tr>
      <w:tr w:rsidR="00395597" w:rsidRPr="005F1E04" w:rsidTr="006F2661">
        <w:trPr>
          <w:trHeight w:val="405"/>
        </w:trPr>
        <w:tc>
          <w:tcPr>
            <w:tcW w:w="1264" w:type="dxa"/>
            <w:tcBorders>
              <w:top w:val="single" w:sz="4" w:space="0" w:color="auto"/>
              <w:left w:val="single" w:sz="4" w:space="0" w:color="auto"/>
              <w:bottom w:val="single" w:sz="4" w:space="0" w:color="auto"/>
              <w:right w:val="single" w:sz="4" w:space="0" w:color="auto"/>
            </w:tcBorders>
            <w:vAlign w:val="center"/>
          </w:tcPr>
          <w:p w:rsidR="00395597" w:rsidRPr="005F1E04" w:rsidRDefault="00395597" w:rsidP="00701873">
            <w:pPr>
              <w:spacing w:line="240" w:lineRule="auto"/>
              <w:rPr>
                <w:rFonts w:ascii="Times New Roman" w:hAnsi="Times New Roman" w:cs="Times New Roman"/>
                <w:sz w:val="24"/>
                <w:szCs w:val="24"/>
              </w:rPr>
            </w:pPr>
            <w:r w:rsidRPr="005F1E04">
              <w:rPr>
                <w:rFonts w:ascii="Times New Roman" w:hAnsi="Times New Roman" w:cs="Times New Roman"/>
                <w:sz w:val="24"/>
                <w:szCs w:val="24"/>
              </w:rPr>
              <w:t xml:space="preserve">        7</w:t>
            </w:r>
          </w:p>
        </w:tc>
        <w:tc>
          <w:tcPr>
            <w:tcW w:w="5576" w:type="dxa"/>
            <w:tcBorders>
              <w:top w:val="single" w:sz="4" w:space="0" w:color="auto"/>
              <w:left w:val="single" w:sz="4" w:space="0" w:color="auto"/>
              <w:bottom w:val="single" w:sz="4" w:space="0" w:color="auto"/>
              <w:right w:val="single" w:sz="4" w:space="0" w:color="auto"/>
            </w:tcBorders>
          </w:tcPr>
          <w:p w:rsidR="00395597" w:rsidRPr="005F1E04" w:rsidRDefault="00395597" w:rsidP="00701873">
            <w:pPr>
              <w:spacing w:line="240" w:lineRule="auto"/>
              <w:ind w:left="-772" w:hanging="60"/>
              <w:rPr>
                <w:rFonts w:ascii="Times New Roman" w:hAnsi="Times New Roman" w:cs="Times New Roman"/>
                <w:sz w:val="24"/>
                <w:szCs w:val="24"/>
              </w:rPr>
            </w:pPr>
          </w:p>
        </w:tc>
        <w:tc>
          <w:tcPr>
            <w:tcW w:w="1573" w:type="dxa"/>
            <w:tcBorders>
              <w:top w:val="single" w:sz="4" w:space="0" w:color="auto"/>
              <w:left w:val="single" w:sz="4" w:space="0" w:color="auto"/>
              <w:bottom w:val="single" w:sz="4" w:space="0" w:color="auto"/>
              <w:right w:val="single" w:sz="4" w:space="0" w:color="auto"/>
            </w:tcBorders>
          </w:tcPr>
          <w:p w:rsidR="00395597" w:rsidRPr="005F1E04" w:rsidRDefault="00395597" w:rsidP="00701873">
            <w:pPr>
              <w:spacing w:line="240" w:lineRule="auto"/>
              <w:jc w:val="center"/>
              <w:rPr>
                <w:rFonts w:ascii="Times New Roman" w:hAnsi="Times New Roman" w:cs="Times New Roman"/>
                <w:sz w:val="24"/>
                <w:szCs w:val="24"/>
              </w:rPr>
            </w:pPr>
          </w:p>
        </w:tc>
        <w:tc>
          <w:tcPr>
            <w:tcW w:w="1326" w:type="dxa"/>
            <w:tcBorders>
              <w:top w:val="single" w:sz="4" w:space="0" w:color="auto"/>
              <w:left w:val="single" w:sz="4" w:space="0" w:color="auto"/>
              <w:bottom w:val="single" w:sz="4" w:space="0" w:color="auto"/>
              <w:right w:val="single" w:sz="4" w:space="0" w:color="auto"/>
            </w:tcBorders>
          </w:tcPr>
          <w:p w:rsidR="00395597" w:rsidRPr="005F1E04" w:rsidRDefault="00395597" w:rsidP="00701873">
            <w:pPr>
              <w:spacing w:line="240" w:lineRule="auto"/>
              <w:ind w:firstLine="567"/>
              <w:rPr>
                <w:rFonts w:ascii="Times New Roman" w:hAnsi="Times New Roman" w:cs="Times New Roman"/>
                <w:sz w:val="24"/>
                <w:szCs w:val="24"/>
              </w:rPr>
            </w:pPr>
          </w:p>
        </w:tc>
      </w:tr>
      <w:tr w:rsidR="00395597" w:rsidRPr="005F1E04" w:rsidTr="006F2661">
        <w:trPr>
          <w:trHeight w:val="313"/>
        </w:trPr>
        <w:tc>
          <w:tcPr>
            <w:tcW w:w="1264" w:type="dxa"/>
            <w:tcBorders>
              <w:top w:val="single" w:sz="4" w:space="0" w:color="auto"/>
              <w:left w:val="single" w:sz="4" w:space="0" w:color="auto"/>
              <w:bottom w:val="single" w:sz="4" w:space="0" w:color="auto"/>
              <w:right w:val="single" w:sz="4" w:space="0" w:color="auto"/>
            </w:tcBorders>
            <w:vAlign w:val="center"/>
          </w:tcPr>
          <w:p w:rsidR="00395597" w:rsidRPr="005F1E04" w:rsidRDefault="00395597" w:rsidP="00701873">
            <w:pPr>
              <w:spacing w:line="240" w:lineRule="auto"/>
              <w:rPr>
                <w:rFonts w:ascii="Times New Roman" w:hAnsi="Times New Roman" w:cs="Times New Roman"/>
                <w:sz w:val="24"/>
                <w:szCs w:val="24"/>
              </w:rPr>
            </w:pPr>
            <w:r w:rsidRPr="005F1E04">
              <w:rPr>
                <w:rFonts w:ascii="Times New Roman" w:hAnsi="Times New Roman" w:cs="Times New Roman"/>
                <w:sz w:val="24"/>
                <w:szCs w:val="24"/>
              </w:rPr>
              <w:t xml:space="preserve">        8</w:t>
            </w:r>
          </w:p>
        </w:tc>
        <w:tc>
          <w:tcPr>
            <w:tcW w:w="5576" w:type="dxa"/>
            <w:tcBorders>
              <w:top w:val="single" w:sz="4" w:space="0" w:color="auto"/>
              <w:left w:val="single" w:sz="4" w:space="0" w:color="auto"/>
              <w:bottom w:val="single" w:sz="4" w:space="0" w:color="auto"/>
              <w:right w:val="single" w:sz="4" w:space="0" w:color="auto"/>
            </w:tcBorders>
          </w:tcPr>
          <w:p w:rsidR="00395597" w:rsidRPr="005F1E04" w:rsidRDefault="00395597" w:rsidP="00701873">
            <w:pPr>
              <w:spacing w:line="240" w:lineRule="auto"/>
              <w:rPr>
                <w:rFonts w:ascii="Times New Roman" w:hAnsi="Times New Roman" w:cs="Times New Roman"/>
                <w:sz w:val="24"/>
                <w:szCs w:val="24"/>
              </w:rPr>
            </w:pPr>
          </w:p>
        </w:tc>
        <w:tc>
          <w:tcPr>
            <w:tcW w:w="1573" w:type="dxa"/>
            <w:tcBorders>
              <w:top w:val="single" w:sz="4" w:space="0" w:color="auto"/>
              <w:left w:val="single" w:sz="4" w:space="0" w:color="auto"/>
              <w:bottom w:val="single" w:sz="4" w:space="0" w:color="auto"/>
              <w:right w:val="single" w:sz="4" w:space="0" w:color="auto"/>
            </w:tcBorders>
          </w:tcPr>
          <w:p w:rsidR="00395597" w:rsidRPr="005F1E04" w:rsidRDefault="00395597" w:rsidP="00701873">
            <w:pPr>
              <w:spacing w:line="240" w:lineRule="auto"/>
              <w:jc w:val="center"/>
              <w:rPr>
                <w:rFonts w:ascii="Times New Roman" w:hAnsi="Times New Roman" w:cs="Times New Roman"/>
                <w:sz w:val="24"/>
                <w:szCs w:val="24"/>
              </w:rPr>
            </w:pPr>
          </w:p>
        </w:tc>
        <w:tc>
          <w:tcPr>
            <w:tcW w:w="1326" w:type="dxa"/>
            <w:tcBorders>
              <w:top w:val="single" w:sz="4" w:space="0" w:color="auto"/>
              <w:left w:val="single" w:sz="4" w:space="0" w:color="auto"/>
              <w:bottom w:val="single" w:sz="4" w:space="0" w:color="auto"/>
              <w:right w:val="single" w:sz="4" w:space="0" w:color="auto"/>
            </w:tcBorders>
          </w:tcPr>
          <w:p w:rsidR="00395597" w:rsidRPr="005F1E04" w:rsidRDefault="00395597" w:rsidP="00701873">
            <w:pPr>
              <w:spacing w:line="240" w:lineRule="auto"/>
              <w:ind w:firstLine="567"/>
              <w:rPr>
                <w:rFonts w:ascii="Times New Roman" w:hAnsi="Times New Roman" w:cs="Times New Roman"/>
                <w:sz w:val="24"/>
                <w:szCs w:val="24"/>
              </w:rPr>
            </w:pPr>
          </w:p>
        </w:tc>
      </w:tr>
      <w:tr w:rsidR="00395597" w:rsidRPr="005F1E04" w:rsidTr="006F2661">
        <w:trPr>
          <w:trHeight w:val="399"/>
        </w:trPr>
        <w:tc>
          <w:tcPr>
            <w:tcW w:w="1264" w:type="dxa"/>
            <w:tcBorders>
              <w:top w:val="single" w:sz="4" w:space="0" w:color="auto"/>
              <w:left w:val="single" w:sz="4" w:space="0" w:color="auto"/>
              <w:bottom w:val="single" w:sz="4" w:space="0" w:color="auto"/>
              <w:right w:val="single" w:sz="4" w:space="0" w:color="auto"/>
            </w:tcBorders>
            <w:vAlign w:val="center"/>
          </w:tcPr>
          <w:p w:rsidR="00395597" w:rsidRPr="00655522" w:rsidRDefault="00395597" w:rsidP="00701873">
            <w:pPr>
              <w:spacing w:line="240" w:lineRule="auto"/>
              <w:rPr>
                <w:rFonts w:ascii="Times New Roman" w:hAnsi="Times New Roman" w:cs="Times New Roman"/>
                <w:szCs w:val="24"/>
              </w:rPr>
            </w:pPr>
            <w:r w:rsidRPr="00655522">
              <w:rPr>
                <w:rFonts w:ascii="Times New Roman" w:hAnsi="Times New Roman" w:cs="Times New Roman"/>
                <w:szCs w:val="24"/>
              </w:rPr>
              <w:t xml:space="preserve">      …..</w:t>
            </w:r>
          </w:p>
        </w:tc>
        <w:tc>
          <w:tcPr>
            <w:tcW w:w="5576" w:type="dxa"/>
            <w:tcBorders>
              <w:top w:val="single" w:sz="4" w:space="0" w:color="auto"/>
              <w:left w:val="single" w:sz="4" w:space="0" w:color="auto"/>
              <w:bottom w:val="single" w:sz="4" w:space="0" w:color="auto"/>
              <w:right w:val="single" w:sz="4" w:space="0" w:color="auto"/>
            </w:tcBorders>
          </w:tcPr>
          <w:p w:rsidR="00395597" w:rsidRPr="00655522" w:rsidRDefault="00395597" w:rsidP="00701873">
            <w:pPr>
              <w:spacing w:line="240" w:lineRule="auto"/>
              <w:rPr>
                <w:rFonts w:ascii="Times New Roman" w:hAnsi="Times New Roman" w:cs="Times New Roman"/>
                <w:szCs w:val="24"/>
              </w:rPr>
            </w:pPr>
          </w:p>
        </w:tc>
        <w:tc>
          <w:tcPr>
            <w:tcW w:w="1573" w:type="dxa"/>
            <w:tcBorders>
              <w:top w:val="single" w:sz="4" w:space="0" w:color="auto"/>
              <w:left w:val="single" w:sz="4" w:space="0" w:color="auto"/>
              <w:bottom w:val="single" w:sz="4" w:space="0" w:color="auto"/>
              <w:right w:val="single" w:sz="4" w:space="0" w:color="auto"/>
            </w:tcBorders>
          </w:tcPr>
          <w:p w:rsidR="00395597" w:rsidRPr="00655522" w:rsidRDefault="00395597" w:rsidP="00701873">
            <w:pPr>
              <w:spacing w:line="240" w:lineRule="auto"/>
              <w:jc w:val="center"/>
              <w:rPr>
                <w:rFonts w:ascii="Times New Roman" w:hAnsi="Times New Roman" w:cs="Times New Roman"/>
                <w:szCs w:val="24"/>
              </w:rPr>
            </w:pPr>
          </w:p>
        </w:tc>
        <w:tc>
          <w:tcPr>
            <w:tcW w:w="1326" w:type="dxa"/>
            <w:tcBorders>
              <w:top w:val="single" w:sz="4" w:space="0" w:color="auto"/>
              <w:left w:val="single" w:sz="4" w:space="0" w:color="auto"/>
              <w:bottom w:val="single" w:sz="4" w:space="0" w:color="auto"/>
              <w:right w:val="single" w:sz="4" w:space="0" w:color="auto"/>
            </w:tcBorders>
          </w:tcPr>
          <w:p w:rsidR="00395597" w:rsidRPr="00655522" w:rsidRDefault="00395597" w:rsidP="00701873">
            <w:pPr>
              <w:spacing w:line="240" w:lineRule="auto"/>
              <w:ind w:firstLine="567"/>
              <w:rPr>
                <w:rFonts w:ascii="Times New Roman" w:hAnsi="Times New Roman" w:cs="Times New Roman"/>
                <w:szCs w:val="24"/>
              </w:rPr>
            </w:pPr>
          </w:p>
        </w:tc>
      </w:tr>
      <w:tr w:rsidR="00395597" w:rsidRPr="005F1E04" w:rsidTr="006F2661">
        <w:trPr>
          <w:trHeight w:val="399"/>
        </w:trPr>
        <w:tc>
          <w:tcPr>
            <w:tcW w:w="1264" w:type="dxa"/>
            <w:tcBorders>
              <w:top w:val="single" w:sz="4" w:space="0" w:color="auto"/>
              <w:left w:val="single" w:sz="4" w:space="0" w:color="auto"/>
              <w:bottom w:val="single" w:sz="4" w:space="0" w:color="auto"/>
              <w:right w:val="single" w:sz="4" w:space="0" w:color="auto"/>
            </w:tcBorders>
            <w:vAlign w:val="center"/>
          </w:tcPr>
          <w:p w:rsidR="00395597" w:rsidRPr="00655522" w:rsidRDefault="00395597" w:rsidP="00701873">
            <w:pPr>
              <w:spacing w:line="240" w:lineRule="auto"/>
              <w:rPr>
                <w:rFonts w:ascii="Times New Roman" w:hAnsi="Times New Roman" w:cs="Times New Roman"/>
                <w:szCs w:val="24"/>
              </w:rPr>
            </w:pPr>
          </w:p>
        </w:tc>
        <w:tc>
          <w:tcPr>
            <w:tcW w:w="5576" w:type="dxa"/>
            <w:tcBorders>
              <w:top w:val="single" w:sz="4" w:space="0" w:color="auto"/>
              <w:left w:val="single" w:sz="4" w:space="0" w:color="auto"/>
              <w:bottom w:val="single" w:sz="4" w:space="0" w:color="auto"/>
              <w:right w:val="single" w:sz="4" w:space="0" w:color="auto"/>
            </w:tcBorders>
          </w:tcPr>
          <w:p w:rsidR="00395597" w:rsidRPr="00655522" w:rsidRDefault="00395597" w:rsidP="00701873">
            <w:pPr>
              <w:spacing w:line="240" w:lineRule="auto"/>
              <w:rPr>
                <w:rFonts w:ascii="Times New Roman" w:hAnsi="Times New Roman" w:cs="Times New Roman"/>
                <w:szCs w:val="24"/>
              </w:rPr>
            </w:pPr>
          </w:p>
        </w:tc>
        <w:tc>
          <w:tcPr>
            <w:tcW w:w="1573" w:type="dxa"/>
            <w:tcBorders>
              <w:top w:val="single" w:sz="4" w:space="0" w:color="auto"/>
              <w:left w:val="single" w:sz="4" w:space="0" w:color="auto"/>
              <w:bottom w:val="single" w:sz="4" w:space="0" w:color="auto"/>
              <w:right w:val="single" w:sz="4" w:space="0" w:color="auto"/>
            </w:tcBorders>
          </w:tcPr>
          <w:p w:rsidR="00395597" w:rsidRPr="00655522" w:rsidRDefault="00395597" w:rsidP="00701873">
            <w:pPr>
              <w:spacing w:line="240" w:lineRule="auto"/>
              <w:jc w:val="center"/>
              <w:rPr>
                <w:rFonts w:ascii="Times New Roman" w:hAnsi="Times New Roman" w:cs="Times New Roman"/>
                <w:szCs w:val="24"/>
              </w:rPr>
            </w:pPr>
          </w:p>
        </w:tc>
        <w:tc>
          <w:tcPr>
            <w:tcW w:w="1326" w:type="dxa"/>
            <w:tcBorders>
              <w:top w:val="single" w:sz="4" w:space="0" w:color="auto"/>
              <w:left w:val="single" w:sz="4" w:space="0" w:color="auto"/>
              <w:bottom w:val="single" w:sz="4" w:space="0" w:color="auto"/>
              <w:right w:val="single" w:sz="4" w:space="0" w:color="auto"/>
            </w:tcBorders>
          </w:tcPr>
          <w:p w:rsidR="00395597" w:rsidRPr="00655522" w:rsidRDefault="00395597" w:rsidP="00701873">
            <w:pPr>
              <w:spacing w:line="240" w:lineRule="auto"/>
              <w:ind w:firstLine="567"/>
              <w:rPr>
                <w:rFonts w:ascii="Times New Roman" w:hAnsi="Times New Roman" w:cs="Times New Roman"/>
                <w:szCs w:val="24"/>
              </w:rPr>
            </w:pPr>
          </w:p>
        </w:tc>
      </w:tr>
      <w:tr w:rsidR="00395597" w:rsidRPr="005F1E04" w:rsidTr="006F2661">
        <w:trPr>
          <w:trHeight w:val="399"/>
        </w:trPr>
        <w:tc>
          <w:tcPr>
            <w:tcW w:w="1264" w:type="dxa"/>
            <w:tcBorders>
              <w:top w:val="single" w:sz="4" w:space="0" w:color="auto"/>
              <w:left w:val="single" w:sz="4" w:space="0" w:color="auto"/>
              <w:bottom w:val="single" w:sz="4" w:space="0" w:color="auto"/>
              <w:right w:val="single" w:sz="4" w:space="0" w:color="auto"/>
            </w:tcBorders>
            <w:vAlign w:val="center"/>
          </w:tcPr>
          <w:p w:rsidR="00395597" w:rsidRPr="00655522" w:rsidRDefault="00395597" w:rsidP="00701873">
            <w:pPr>
              <w:spacing w:line="240" w:lineRule="auto"/>
              <w:rPr>
                <w:rFonts w:ascii="Times New Roman" w:hAnsi="Times New Roman" w:cs="Times New Roman"/>
                <w:szCs w:val="24"/>
              </w:rPr>
            </w:pPr>
          </w:p>
        </w:tc>
        <w:tc>
          <w:tcPr>
            <w:tcW w:w="5576" w:type="dxa"/>
            <w:tcBorders>
              <w:top w:val="single" w:sz="4" w:space="0" w:color="auto"/>
              <w:left w:val="single" w:sz="4" w:space="0" w:color="auto"/>
              <w:bottom w:val="single" w:sz="4" w:space="0" w:color="auto"/>
              <w:right w:val="single" w:sz="4" w:space="0" w:color="auto"/>
            </w:tcBorders>
          </w:tcPr>
          <w:p w:rsidR="00395597" w:rsidRPr="00655522" w:rsidRDefault="00395597" w:rsidP="00701873">
            <w:pPr>
              <w:spacing w:line="240" w:lineRule="auto"/>
              <w:rPr>
                <w:rFonts w:ascii="Times New Roman" w:hAnsi="Times New Roman" w:cs="Times New Roman"/>
                <w:szCs w:val="24"/>
              </w:rPr>
            </w:pPr>
          </w:p>
        </w:tc>
        <w:tc>
          <w:tcPr>
            <w:tcW w:w="1573" w:type="dxa"/>
            <w:tcBorders>
              <w:top w:val="single" w:sz="4" w:space="0" w:color="auto"/>
              <w:left w:val="single" w:sz="4" w:space="0" w:color="auto"/>
              <w:bottom w:val="single" w:sz="4" w:space="0" w:color="auto"/>
              <w:right w:val="single" w:sz="4" w:space="0" w:color="auto"/>
            </w:tcBorders>
          </w:tcPr>
          <w:p w:rsidR="00395597" w:rsidRPr="00655522" w:rsidRDefault="00395597" w:rsidP="00701873">
            <w:pPr>
              <w:spacing w:line="240" w:lineRule="auto"/>
              <w:jc w:val="center"/>
              <w:rPr>
                <w:rFonts w:ascii="Times New Roman" w:hAnsi="Times New Roman" w:cs="Times New Roman"/>
                <w:szCs w:val="24"/>
              </w:rPr>
            </w:pPr>
          </w:p>
        </w:tc>
        <w:tc>
          <w:tcPr>
            <w:tcW w:w="1326" w:type="dxa"/>
            <w:tcBorders>
              <w:top w:val="single" w:sz="4" w:space="0" w:color="auto"/>
              <w:left w:val="single" w:sz="4" w:space="0" w:color="auto"/>
              <w:bottom w:val="single" w:sz="4" w:space="0" w:color="auto"/>
              <w:right w:val="single" w:sz="4" w:space="0" w:color="auto"/>
            </w:tcBorders>
          </w:tcPr>
          <w:p w:rsidR="00395597" w:rsidRPr="00655522" w:rsidRDefault="00395597" w:rsidP="00701873">
            <w:pPr>
              <w:spacing w:line="240" w:lineRule="auto"/>
              <w:ind w:firstLine="567"/>
              <w:rPr>
                <w:rFonts w:ascii="Times New Roman" w:hAnsi="Times New Roman" w:cs="Times New Roman"/>
                <w:szCs w:val="24"/>
              </w:rPr>
            </w:pPr>
          </w:p>
        </w:tc>
      </w:tr>
    </w:tbl>
    <w:p w:rsidR="00CC04AE" w:rsidRDefault="00CC04AE" w:rsidP="00701873">
      <w:pPr>
        <w:spacing w:after="0" w:line="240" w:lineRule="auto"/>
        <w:ind w:right="-227"/>
        <w:rPr>
          <w:rFonts w:ascii="Times New Roman" w:hAnsi="Times New Roman" w:cs="Times New Roman"/>
          <w:sz w:val="24"/>
          <w:szCs w:val="24"/>
          <w:lang w:val="ru-RU"/>
        </w:rPr>
      </w:pPr>
    </w:p>
    <w:p w:rsidR="006F2661" w:rsidRDefault="006F2661" w:rsidP="00701873">
      <w:pPr>
        <w:spacing w:after="0" w:line="240" w:lineRule="auto"/>
        <w:ind w:right="-227"/>
        <w:rPr>
          <w:rFonts w:ascii="Times New Roman" w:hAnsi="Times New Roman" w:cs="Times New Roman"/>
          <w:sz w:val="24"/>
          <w:szCs w:val="24"/>
          <w:lang w:val="ru-RU"/>
        </w:rPr>
      </w:pPr>
    </w:p>
    <w:p w:rsidR="005F1E04" w:rsidRPr="005F1E04" w:rsidRDefault="005F1E04" w:rsidP="00701873">
      <w:pPr>
        <w:spacing w:after="0" w:line="240" w:lineRule="auto"/>
        <w:ind w:right="-227"/>
        <w:rPr>
          <w:rFonts w:ascii="Times New Roman" w:hAnsi="Times New Roman" w:cs="Times New Roman"/>
          <w:color w:val="000000"/>
          <w:sz w:val="24"/>
          <w:szCs w:val="24"/>
          <w:lang w:val="ru-RU"/>
        </w:rPr>
      </w:pPr>
      <w:r w:rsidRPr="005F1E04">
        <w:rPr>
          <w:rFonts w:ascii="Times New Roman" w:hAnsi="Times New Roman" w:cs="Times New Roman"/>
          <w:sz w:val="24"/>
          <w:szCs w:val="24"/>
          <w:lang w:val="ru-RU"/>
        </w:rPr>
        <w:t>Дата</w:t>
      </w:r>
      <w:r w:rsidR="006F2661">
        <w:rPr>
          <w:rFonts w:ascii="Times New Roman" w:hAnsi="Times New Roman" w:cs="Times New Roman"/>
          <w:sz w:val="24"/>
          <w:szCs w:val="24"/>
        </w:rPr>
        <w:t>.....</w:t>
      </w:r>
      <w:r w:rsidR="006F2661">
        <w:rPr>
          <w:rFonts w:ascii="Times New Roman" w:hAnsi="Times New Roman" w:cs="Times New Roman"/>
          <w:sz w:val="24"/>
          <w:szCs w:val="24"/>
          <w:lang w:val="bg-BG"/>
        </w:rPr>
        <w:t>....</w:t>
      </w:r>
      <w:r w:rsidR="006F2661">
        <w:rPr>
          <w:rFonts w:ascii="Times New Roman" w:hAnsi="Times New Roman" w:cs="Times New Roman"/>
          <w:sz w:val="24"/>
          <w:szCs w:val="24"/>
        </w:rPr>
        <w:t>.......</w:t>
      </w:r>
      <w:r w:rsidR="006F2661">
        <w:rPr>
          <w:rFonts w:ascii="Times New Roman" w:hAnsi="Times New Roman" w:cs="Times New Roman"/>
          <w:sz w:val="24"/>
          <w:szCs w:val="24"/>
          <w:lang w:val="bg-BG"/>
        </w:rPr>
        <w:t xml:space="preserve"> 2017 </w:t>
      </w:r>
      <w:r w:rsidRPr="005F1E04">
        <w:rPr>
          <w:rFonts w:ascii="Times New Roman" w:hAnsi="Times New Roman" w:cs="Times New Roman"/>
          <w:sz w:val="24"/>
          <w:szCs w:val="24"/>
        </w:rPr>
        <w:t>г.</w:t>
      </w:r>
      <w:r w:rsidRPr="005F1E04">
        <w:rPr>
          <w:rFonts w:ascii="Times New Roman" w:hAnsi="Times New Roman" w:cs="Times New Roman"/>
          <w:sz w:val="24"/>
          <w:szCs w:val="24"/>
        </w:rPr>
        <w:tab/>
      </w:r>
      <w:r w:rsidRPr="005F1E04">
        <w:rPr>
          <w:rFonts w:ascii="Times New Roman" w:hAnsi="Times New Roman" w:cs="Times New Roman"/>
          <w:sz w:val="24"/>
          <w:szCs w:val="24"/>
        </w:rPr>
        <w:tab/>
      </w:r>
      <w:r w:rsidRPr="005F1E04">
        <w:rPr>
          <w:rFonts w:ascii="Times New Roman" w:hAnsi="Times New Roman" w:cs="Times New Roman"/>
          <w:sz w:val="24"/>
          <w:szCs w:val="24"/>
        </w:rPr>
        <w:tab/>
      </w:r>
      <w:r w:rsidRPr="005F1E04">
        <w:rPr>
          <w:rFonts w:ascii="Times New Roman" w:hAnsi="Times New Roman" w:cs="Times New Roman"/>
          <w:sz w:val="24"/>
          <w:szCs w:val="24"/>
        </w:rPr>
        <w:tab/>
        <w:t xml:space="preserve">    </w:t>
      </w:r>
      <w:r w:rsidRPr="005F1E04">
        <w:rPr>
          <w:rFonts w:ascii="Times New Roman" w:hAnsi="Times New Roman" w:cs="Times New Roman"/>
          <w:color w:val="000000"/>
          <w:sz w:val="24"/>
          <w:szCs w:val="24"/>
          <w:lang w:val="ru-RU"/>
        </w:rPr>
        <w:t>Подпис: .........................</w:t>
      </w:r>
    </w:p>
    <w:p w:rsidR="005F1E04" w:rsidRPr="005F1E04" w:rsidRDefault="005F1E04" w:rsidP="00701873">
      <w:pPr>
        <w:spacing w:after="0" w:line="240" w:lineRule="auto"/>
        <w:ind w:right="-227"/>
        <w:rPr>
          <w:rFonts w:ascii="Times New Roman" w:hAnsi="Times New Roman" w:cs="Times New Roman"/>
          <w:i/>
          <w:sz w:val="24"/>
          <w:szCs w:val="24"/>
        </w:rPr>
      </w:pPr>
      <w:r w:rsidRPr="005F1E04">
        <w:rPr>
          <w:rFonts w:ascii="Times New Roman" w:hAnsi="Times New Roman" w:cs="Times New Roman"/>
          <w:sz w:val="24"/>
          <w:szCs w:val="24"/>
          <w:lang w:val="ru-RU"/>
        </w:rPr>
        <w:tab/>
      </w:r>
      <w:r w:rsidRPr="005F1E04">
        <w:rPr>
          <w:rFonts w:ascii="Times New Roman" w:hAnsi="Times New Roman" w:cs="Times New Roman"/>
          <w:sz w:val="24"/>
          <w:szCs w:val="24"/>
          <w:lang w:val="ru-RU"/>
        </w:rPr>
        <w:tab/>
      </w:r>
      <w:r w:rsidRPr="005F1E04">
        <w:rPr>
          <w:rFonts w:ascii="Times New Roman" w:hAnsi="Times New Roman" w:cs="Times New Roman"/>
          <w:sz w:val="24"/>
          <w:szCs w:val="24"/>
          <w:lang w:val="ru-RU"/>
        </w:rPr>
        <w:tab/>
        <w:t xml:space="preserve">                                        </w:t>
      </w:r>
      <w:r w:rsidRPr="005F1E04">
        <w:rPr>
          <w:rFonts w:ascii="Times New Roman" w:hAnsi="Times New Roman" w:cs="Times New Roman"/>
          <w:i/>
          <w:sz w:val="24"/>
          <w:szCs w:val="24"/>
        </w:rPr>
        <w:t xml:space="preserve">                               (</w:t>
      </w:r>
      <w:r w:rsidRPr="005F1E04">
        <w:rPr>
          <w:rFonts w:ascii="Times New Roman" w:hAnsi="Times New Roman" w:cs="Times New Roman"/>
          <w:i/>
          <w:color w:val="000000"/>
          <w:sz w:val="24"/>
          <w:szCs w:val="24"/>
        </w:rPr>
        <w:t>печат)</w:t>
      </w:r>
    </w:p>
    <w:p w:rsidR="006F2661" w:rsidRDefault="005F1E04" w:rsidP="00701873">
      <w:pPr>
        <w:spacing w:after="0" w:line="240" w:lineRule="auto"/>
        <w:ind w:right="-227"/>
        <w:rPr>
          <w:rFonts w:ascii="Times New Roman" w:hAnsi="Times New Roman" w:cs="Times New Roman"/>
          <w:i/>
          <w:sz w:val="24"/>
          <w:szCs w:val="24"/>
          <w:lang w:val="bg-BG"/>
        </w:rPr>
      </w:pPr>
      <w:r w:rsidRPr="005F1E04">
        <w:rPr>
          <w:rFonts w:ascii="Times New Roman" w:hAnsi="Times New Roman" w:cs="Times New Roman"/>
          <w:i/>
          <w:sz w:val="24"/>
          <w:szCs w:val="24"/>
        </w:rPr>
        <w:t xml:space="preserve">                                                                           </w:t>
      </w:r>
    </w:p>
    <w:p w:rsidR="005F1E04" w:rsidRPr="005F1E04" w:rsidRDefault="005F1E04" w:rsidP="00701873">
      <w:pPr>
        <w:spacing w:after="0" w:line="240" w:lineRule="auto"/>
        <w:ind w:left="4248" w:right="-227" w:firstLine="708"/>
        <w:rPr>
          <w:rFonts w:ascii="Times New Roman" w:hAnsi="Times New Roman" w:cs="Times New Roman"/>
          <w:color w:val="000000"/>
          <w:sz w:val="24"/>
          <w:szCs w:val="24"/>
          <w:lang w:val="ru-RU"/>
        </w:rPr>
      </w:pPr>
      <w:r w:rsidRPr="005F1E04">
        <w:rPr>
          <w:rFonts w:ascii="Times New Roman" w:hAnsi="Times New Roman" w:cs="Times New Roman"/>
          <w:color w:val="000000"/>
          <w:sz w:val="24"/>
          <w:szCs w:val="24"/>
          <w:lang w:val="ru-RU"/>
        </w:rPr>
        <w:t>........................................................................</w:t>
      </w:r>
    </w:p>
    <w:p w:rsidR="005F1E04" w:rsidRDefault="005F1E04" w:rsidP="00701873">
      <w:pPr>
        <w:spacing w:after="0" w:line="240" w:lineRule="auto"/>
        <w:ind w:right="-227"/>
        <w:rPr>
          <w:rFonts w:ascii="Times New Roman" w:hAnsi="Times New Roman" w:cs="Times New Roman"/>
          <w:i/>
          <w:sz w:val="24"/>
          <w:szCs w:val="24"/>
          <w:lang w:val="ru-RU"/>
        </w:rPr>
      </w:pPr>
      <w:r w:rsidRPr="005F1E04">
        <w:rPr>
          <w:rFonts w:ascii="Times New Roman" w:hAnsi="Times New Roman" w:cs="Times New Roman"/>
          <w:i/>
          <w:sz w:val="24"/>
          <w:szCs w:val="24"/>
        </w:rPr>
        <w:t xml:space="preserve">                                                                            </w:t>
      </w:r>
      <w:r w:rsidR="006F2661">
        <w:rPr>
          <w:rFonts w:ascii="Times New Roman" w:hAnsi="Times New Roman" w:cs="Times New Roman"/>
          <w:i/>
          <w:sz w:val="24"/>
          <w:szCs w:val="24"/>
          <w:lang w:val="bg-BG"/>
        </w:rPr>
        <w:tab/>
      </w:r>
      <w:r w:rsidRPr="005F1E04">
        <w:rPr>
          <w:rFonts w:ascii="Times New Roman" w:hAnsi="Times New Roman" w:cs="Times New Roman"/>
          <w:i/>
          <w:sz w:val="24"/>
          <w:szCs w:val="24"/>
        </w:rPr>
        <w:t xml:space="preserve">            (име и фамилия</w:t>
      </w:r>
      <w:r w:rsidRPr="005F1E04">
        <w:rPr>
          <w:rFonts w:ascii="Times New Roman" w:hAnsi="Times New Roman" w:cs="Times New Roman"/>
          <w:i/>
          <w:sz w:val="24"/>
          <w:szCs w:val="24"/>
          <w:lang w:val="ru-RU"/>
        </w:rPr>
        <w:t>)</w:t>
      </w:r>
    </w:p>
    <w:p w:rsidR="00D66626" w:rsidRPr="00D66626" w:rsidRDefault="00D66626" w:rsidP="00701873">
      <w:pPr>
        <w:keepNext/>
        <w:spacing w:line="240" w:lineRule="auto"/>
        <w:jc w:val="both"/>
        <w:rPr>
          <w:rFonts w:ascii="Times New Roman" w:hAnsi="Times New Roman" w:cs="Times New Roman"/>
          <w:i/>
          <w:iCs/>
        </w:rPr>
      </w:pPr>
    </w:p>
    <w:p w:rsidR="005F1E04" w:rsidRPr="00D66626" w:rsidRDefault="005F1E04" w:rsidP="00701873">
      <w:pPr>
        <w:keepNext/>
        <w:spacing w:line="240" w:lineRule="auto"/>
        <w:jc w:val="both"/>
        <w:rPr>
          <w:rFonts w:ascii="Times New Roman" w:hAnsi="Times New Roman" w:cs="Times New Roman"/>
          <w:i/>
          <w:iCs/>
          <w:sz w:val="20"/>
          <w:szCs w:val="20"/>
          <w:lang w:val="ru-RU"/>
        </w:rPr>
      </w:pPr>
      <w:r w:rsidRPr="00D66626">
        <w:rPr>
          <w:rFonts w:ascii="Times New Roman" w:hAnsi="Times New Roman" w:cs="Times New Roman"/>
          <w:i/>
          <w:iCs/>
          <w:sz w:val="20"/>
          <w:szCs w:val="20"/>
          <w:lang w:val="ru-RU"/>
        </w:rPr>
        <w:t>Документите и данните в офертата се подписват само от лицето/та, което/които представлява/т участника, посочено в съдебната регистрация и удостоверението за актуално състояние  и/или упълномощени за това лица.</w:t>
      </w:r>
    </w:p>
    <w:p w:rsidR="00E431BF" w:rsidRDefault="00B160F8" w:rsidP="00701873">
      <w:pPr>
        <w:autoSpaceDE w:val="0"/>
        <w:autoSpaceDN w:val="0"/>
        <w:adjustRightInd w:val="0"/>
        <w:spacing w:after="0" w:line="240" w:lineRule="auto"/>
        <w:jc w:val="center"/>
        <w:rPr>
          <w:rFonts w:ascii="Times New Roman" w:eastAsia="Verdana-Bold" w:hAnsi="Times New Roman" w:cs="Times New Roman"/>
          <w:b/>
          <w:bCs/>
          <w:sz w:val="24"/>
          <w:szCs w:val="24"/>
          <w:lang w:val="bg-BG"/>
        </w:rPr>
      </w:pPr>
      <w:r>
        <w:rPr>
          <w:rFonts w:ascii="Times New Roman" w:eastAsia="Verdana-Bold" w:hAnsi="Times New Roman" w:cs="Times New Roman"/>
          <w:b/>
          <w:bCs/>
          <w:sz w:val="24"/>
          <w:szCs w:val="24"/>
          <w:lang w:val="bg-BG"/>
        </w:rPr>
        <w:t xml:space="preserve">                                                                          </w:t>
      </w:r>
    </w:p>
    <w:p w:rsidR="00480B58" w:rsidRDefault="00B160F8" w:rsidP="00D66626">
      <w:pPr>
        <w:autoSpaceDE w:val="0"/>
        <w:autoSpaceDN w:val="0"/>
        <w:adjustRightInd w:val="0"/>
        <w:spacing w:after="0" w:line="240" w:lineRule="auto"/>
        <w:jc w:val="right"/>
        <w:rPr>
          <w:rFonts w:ascii="Times New Roman" w:eastAsia="Verdana-Bold" w:hAnsi="Times New Roman" w:cs="Times New Roman"/>
          <w:b/>
          <w:bCs/>
          <w:sz w:val="24"/>
          <w:szCs w:val="24"/>
        </w:rPr>
      </w:pPr>
      <w:r>
        <w:rPr>
          <w:rFonts w:ascii="Times New Roman" w:eastAsia="Verdana-Bold" w:hAnsi="Times New Roman" w:cs="Times New Roman"/>
          <w:b/>
          <w:bCs/>
          <w:sz w:val="24"/>
          <w:szCs w:val="24"/>
          <w:lang w:val="bg-BG"/>
        </w:rPr>
        <w:t xml:space="preserve"> </w:t>
      </w:r>
    </w:p>
    <w:p w:rsidR="009052AD" w:rsidRDefault="009052AD" w:rsidP="00D66626">
      <w:pPr>
        <w:autoSpaceDE w:val="0"/>
        <w:autoSpaceDN w:val="0"/>
        <w:adjustRightInd w:val="0"/>
        <w:spacing w:after="0" w:line="240" w:lineRule="auto"/>
        <w:jc w:val="right"/>
        <w:rPr>
          <w:rFonts w:ascii="Times New Roman" w:eastAsia="Verdana-Bold" w:hAnsi="Times New Roman" w:cs="Times New Roman"/>
          <w:b/>
          <w:bCs/>
          <w:sz w:val="24"/>
          <w:szCs w:val="24"/>
          <w:lang w:val="bg-BG"/>
        </w:rPr>
      </w:pPr>
      <w:r>
        <w:rPr>
          <w:rFonts w:ascii="Times New Roman" w:eastAsia="Verdana-Bold" w:hAnsi="Times New Roman" w:cs="Times New Roman"/>
          <w:b/>
          <w:bCs/>
          <w:sz w:val="24"/>
          <w:szCs w:val="24"/>
          <w:lang w:val="bg-BG"/>
        </w:rPr>
        <w:lastRenderedPageBreak/>
        <w:t>Образец</w:t>
      </w:r>
    </w:p>
    <w:p w:rsidR="00F9677F" w:rsidRPr="00F67C93" w:rsidRDefault="009052AD" w:rsidP="00F9677F">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lang w:val="bg-BG"/>
        </w:rPr>
        <w:t>П</w:t>
      </w:r>
      <w:r w:rsidR="00F67C93">
        <w:rPr>
          <w:rFonts w:ascii="Times New Roman" w:hAnsi="Times New Roman" w:cs="Times New Roman"/>
          <w:b/>
          <w:sz w:val="24"/>
          <w:szCs w:val="24"/>
          <w:lang w:val="bg-BG"/>
        </w:rPr>
        <w:t>риложение №</w:t>
      </w:r>
      <w:r w:rsidR="00D66626">
        <w:rPr>
          <w:rFonts w:ascii="Times New Roman" w:hAnsi="Times New Roman" w:cs="Times New Roman"/>
          <w:b/>
          <w:sz w:val="24"/>
          <w:szCs w:val="24"/>
        </w:rPr>
        <w:t xml:space="preserve"> 6</w:t>
      </w:r>
    </w:p>
    <w:p w:rsidR="00D66626" w:rsidRPr="008237F3" w:rsidRDefault="00D66626" w:rsidP="00D66626">
      <w:pPr>
        <w:spacing w:after="0" w:line="240" w:lineRule="auto"/>
        <w:rPr>
          <w:rFonts w:ascii="Times New Roman" w:hAnsi="Times New Roman" w:cs="Times New Roman"/>
          <w:b/>
          <w:sz w:val="24"/>
          <w:szCs w:val="24"/>
          <w:lang w:val="ru-RU"/>
        </w:rPr>
      </w:pPr>
      <w:r w:rsidRPr="008237F3">
        <w:rPr>
          <w:rFonts w:ascii="Times New Roman" w:hAnsi="Times New Roman" w:cs="Times New Roman"/>
          <w:b/>
          <w:sz w:val="24"/>
          <w:szCs w:val="24"/>
          <w:lang w:val="ru-RU"/>
        </w:rPr>
        <w:t>ДО</w:t>
      </w:r>
    </w:p>
    <w:p w:rsidR="00D66626" w:rsidRPr="008237F3" w:rsidRDefault="00D66626" w:rsidP="00D66626">
      <w:pPr>
        <w:spacing w:after="0" w:line="240" w:lineRule="auto"/>
        <w:rPr>
          <w:rFonts w:ascii="Times New Roman" w:hAnsi="Times New Roman" w:cs="Times New Roman"/>
          <w:b/>
          <w:sz w:val="24"/>
          <w:szCs w:val="24"/>
          <w:lang w:val="ru-RU"/>
        </w:rPr>
      </w:pPr>
      <w:r w:rsidRPr="008237F3">
        <w:rPr>
          <w:rFonts w:ascii="Times New Roman" w:hAnsi="Times New Roman" w:cs="Times New Roman"/>
          <w:b/>
          <w:sz w:val="24"/>
          <w:szCs w:val="24"/>
          <w:lang w:val="ru-RU"/>
        </w:rPr>
        <w:t xml:space="preserve">УПРАВИТЕЛЯ НА  </w:t>
      </w:r>
    </w:p>
    <w:p w:rsidR="00D66626" w:rsidRPr="008237F3" w:rsidRDefault="00D66626" w:rsidP="00D66626">
      <w:pPr>
        <w:spacing w:after="0" w:line="240" w:lineRule="auto"/>
        <w:rPr>
          <w:rFonts w:ascii="Times New Roman" w:hAnsi="Times New Roman" w:cs="Times New Roman"/>
          <w:b/>
          <w:color w:val="000000"/>
          <w:spacing w:val="-3"/>
          <w:sz w:val="24"/>
          <w:szCs w:val="24"/>
          <w:lang w:val="ru-RU"/>
        </w:rPr>
      </w:pPr>
      <w:r w:rsidRPr="008237F3">
        <w:rPr>
          <w:rFonts w:ascii="Times New Roman" w:hAnsi="Times New Roman" w:cs="Times New Roman"/>
          <w:b/>
          <w:sz w:val="24"/>
          <w:szCs w:val="24"/>
          <w:lang w:val="ru-RU"/>
        </w:rPr>
        <w:t>„БДЖ – ТОВАРНИ ПРЕВОЗИ” ЕООД</w:t>
      </w:r>
    </w:p>
    <w:p w:rsidR="00D66626" w:rsidRPr="008237F3" w:rsidRDefault="00D66626" w:rsidP="00D66626">
      <w:pPr>
        <w:spacing w:after="0" w:line="240" w:lineRule="auto"/>
        <w:rPr>
          <w:rFonts w:ascii="Times New Roman" w:hAnsi="Times New Roman" w:cs="Times New Roman"/>
          <w:bCs/>
          <w:sz w:val="24"/>
          <w:szCs w:val="24"/>
          <w:lang w:eastAsia="ar-SA"/>
        </w:rPr>
      </w:pPr>
    </w:p>
    <w:p w:rsidR="00D66626" w:rsidRDefault="00D66626" w:rsidP="00D66626">
      <w:pPr>
        <w:spacing w:after="0" w:line="240" w:lineRule="auto"/>
        <w:jc w:val="center"/>
        <w:rPr>
          <w:rFonts w:ascii="Times New Roman" w:hAnsi="Times New Roman" w:cs="Times New Roman"/>
          <w:b/>
          <w:bCs/>
          <w:sz w:val="24"/>
          <w:szCs w:val="24"/>
          <w:lang w:eastAsia="bg-BG"/>
        </w:rPr>
      </w:pPr>
    </w:p>
    <w:p w:rsidR="00D66626" w:rsidRPr="008237F3" w:rsidRDefault="00D66626" w:rsidP="00D66626">
      <w:pPr>
        <w:spacing w:after="0" w:line="240" w:lineRule="auto"/>
        <w:jc w:val="center"/>
        <w:rPr>
          <w:rFonts w:ascii="Times New Roman" w:hAnsi="Times New Roman" w:cs="Times New Roman"/>
          <w:b/>
          <w:bCs/>
          <w:sz w:val="24"/>
          <w:szCs w:val="24"/>
          <w:lang w:eastAsia="bg-BG"/>
        </w:rPr>
      </w:pPr>
      <w:r w:rsidRPr="008237F3">
        <w:rPr>
          <w:rFonts w:ascii="Times New Roman" w:hAnsi="Times New Roman" w:cs="Times New Roman"/>
          <w:b/>
          <w:bCs/>
          <w:sz w:val="24"/>
          <w:szCs w:val="24"/>
          <w:lang w:eastAsia="bg-BG"/>
        </w:rPr>
        <w:t>ЗАЯВЛЕНИЕ</w:t>
      </w:r>
    </w:p>
    <w:p w:rsidR="00D66626" w:rsidRDefault="00D66626" w:rsidP="00D66626">
      <w:pPr>
        <w:pStyle w:val="NoSpacing"/>
        <w:rPr>
          <w:rFonts w:ascii="Times New Roman" w:hAnsi="Times New Roman" w:cs="Times New Roman"/>
          <w:b/>
          <w:spacing w:val="4"/>
          <w:sz w:val="24"/>
          <w:szCs w:val="24"/>
          <w:lang w:val="bg-BG"/>
        </w:rPr>
      </w:pPr>
      <w:r w:rsidRPr="007B479E">
        <w:rPr>
          <w:rFonts w:ascii="Times New Roman" w:eastAsia="Times New Roman" w:hAnsi="Times New Roman" w:cs="Times New Roman"/>
          <w:b/>
          <w:sz w:val="24"/>
          <w:szCs w:val="24"/>
          <w:lang w:eastAsia="bg-BG"/>
        </w:rPr>
        <w:t xml:space="preserve">за участие в </w:t>
      </w:r>
      <w:r w:rsidRPr="007B479E">
        <w:rPr>
          <w:rStyle w:val="Bodytext20"/>
          <w:rFonts w:cs="Times New Roman"/>
          <w:b/>
          <w:color w:val="000000"/>
          <w:sz w:val="24"/>
          <w:szCs w:val="24"/>
        </w:rPr>
        <w:t xml:space="preserve">процедура </w:t>
      </w:r>
      <w:r w:rsidRPr="007B479E">
        <w:rPr>
          <w:rStyle w:val="Bodytext20"/>
          <w:rFonts w:cs="Times New Roman"/>
          <w:b/>
          <w:color w:val="000000"/>
          <w:sz w:val="24"/>
          <w:szCs w:val="24"/>
          <w:lang w:val="bg-BG"/>
        </w:rPr>
        <w:t>на</w:t>
      </w:r>
      <w:r w:rsidRPr="008237F3">
        <w:rPr>
          <w:rStyle w:val="Bodytext20"/>
          <w:rFonts w:cs="Times New Roman"/>
          <w:color w:val="000000"/>
          <w:sz w:val="24"/>
          <w:szCs w:val="24"/>
        </w:rPr>
        <w:t xml:space="preserve"> </w:t>
      </w:r>
      <w:r w:rsidRPr="008237F3">
        <w:rPr>
          <w:rStyle w:val="Bodytext7Exact"/>
          <w:color w:val="000000"/>
          <w:sz w:val="24"/>
          <w:szCs w:val="24"/>
        </w:rPr>
        <w:t>договаряне с предварителна покана за участие по ЗОП за възлагане на обществена поръчка с предмет</w:t>
      </w:r>
      <w:r>
        <w:rPr>
          <w:rStyle w:val="Bodytext7Exact"/>
          <w:color w:val="000000"/>
          <w:sz w:val="24"/>
          <w:szCs w:val="24"/>
        </w:rPr>
        <w:t>:</w:t>
      </w:r>
      <w:r>
        <w:rPr>
          <w:rFonts w:ascii="Times New Roman" w:hAnsi="Times New Roman" w:cs="Times New Roman"/>
          <w:b/>
          <w:spacing w:val="4"/>
          <w:sz w:val="24"/>
          <w:szCs w:val="24"/>
          <w:lang w:val="bg-BG"/>
        </w:rPr>
        <w:t>„Извършване на подемен ремонт и модернизация на дизел-хидравлически локомотиви 55131 и 55150, собственост на „БДЖ – Товарни превози” ЕООД, във връзка с изпълнение на ремонтната програма за 2017г.”</w:t>
      </w:r>
    </w:p>
    <w:p w:rsidR="00D66626" w:rsidRPr="008237F3" w:rsidRDefault="00D66626" w:rsidP="00D66626">
      <w:pPr>
        <w:pStyle w:val="NoSpacing"/>
        <w:rPr>
          <w:rFonts w:ascii="Times New Roman" w:hAnsi="Times New Roman" w:cs="Times New Roman"/>
          <w:b/>
          <w:sz w:val="24"/>
          <w:szCs w:val="24"/>
          <w:lang w:val="en-GB"/>
        </w:rPr>
      </w:pPr>
      <w:r w:rsidRPr="008237F3">
        <w:rPr>
          <w:rFonts w:ascii="Times New Roman" w:hAnsi="Times New Roman" w:cs="Times New Roman"/>
          <w:b/>
          <w:sz w:val="24"/>
          <w:szCs w:val="24"/>
          <w:lang w:val="en-GB"/>
        </w:rPr>
        <w:t>Административни сведения</w:t>
      </w:r>
    </w:p>
    <w:tbl>
      <w:tblPr>
        <w:tblW w:w="9900" w:type="dxa"/>
        <w:tblInd w:w="108" w:type="dxa"/>
        <w:tblBorders>
          <w:top w:val="single" w:sz="4" w:space="0" w:color="auto"/>
          <w:left w:val="single" w:sz="4" w:space="0" w:color="auto"/>
          <w:bottom w:val="single" w:sz="4" w:space="0" w:color="auto"/>
          <w:right w:val="single" w:sz="4" w:space="0" w:color="auto"/>
        </w:tblBorders>
        <w:tblLook w:val="0000"/>
      </w:tblPr>
      <w:tblGrid>
        <w:gridCol w:w="5149"/>
        <w:gridCol w:w="4751"/>
      </w:tblGrid>
      <w:tr w:rsidR="00D66626" w:rsidRPr="008237F3" w:rsidTr="00830274">
        <w:tc>
          <w:tcPr>
            <w:tcW w:w="5149" w:type="dxa"/>
            <w:tcBorders>
              <w:top w:val="single" w:sz="4" w:space="0" w:color="auto"/>
              <w:bottom w:val="single" w:sz="4" w:space="0" w:color="auto"/>
              <w:right w:val="single" w:sz="4" w:space="0" w:color="auto"/>
            </w:tcBorders>
          </w:tcPr>
          <w:p w:rsidR="00D66626" w:rsidRPr="008237F3" w:rsidRDefault="00D66626" w:rsidP="00FC1D15">
            <w:pPr>
              <w:spacing w:after="0" w:line="240" w:lineRule="auto"/>
              <w:rPr>
                <w:rFonts w:ascii="Times New Roman" w:hAnsi="Times New Roman" w:cs="Times New Roman"/>
                <w:bCs/>
                <w:sz w:val="24"/>
                <w:szCs w:val="24"/>
                <w:lang w:val="en-GB"/>
              </w:rPr>
            </w:pPr>
            <w:r w:rsidRPr="008237F3">
              <w:rPr>
                <w:rFonts w:ascii="Times New Roman" w:hAnsi="Times New Roman" w:cs="Times New Roman"/>
                <w:bCs/>
                <w:sz w:val="24"/>
                <w:szCs w:val="24"/>
                <w:lang w:val="en-GB"/>
              </w:rPr>
              <w:t xml:space="preserve">Наименование на </w:t>
            </w:r>
            <w:r w:rsidRPr="008237F3">
              <w:rPr>
                <w:rFonts w:ascii="Times New Roman" w:hAnsi="Times New Roman" w:cs="Times New Roman"/>
                <w:bCs/>
                <w:sz w:val="24"/>
                <w:szCs w:val="24"/>
              </w:rPr>
              <w:t>кандидата</w:t>
            </w:r>
            <w:r w:rsidRPr="008237F3">
              <w:rPr>
                <w:rFonts w:ascii="Times New Roman" w:hAnsi="Times New Roman" w:cs="Times New Roman"/>
                <w:bCs/>
                <w:sz w:val="24"/>
                <w:szCs w:val="24"/>
                <w:lang w:val="en-GB"/>
              </w:rPr>
              <w:t>:</w:t>
            </w:r>
          </w:p>
        </w:tc>
        <w:tc>
          <w:tcPr>
            <w:tcW w:w="4751" w:type="dxa"/>
            <w:tcBorders>
              <w:top w:val="single" w:sz="4" w:space="0" w:color="auto"/>
              <w:left w:val="single" w:sz="4" w:space="0" w:color="auto"/>
              <w:bottom w:val="single" w:sz="4" w:space="0" w:color="auto"/>
            </w:tcBorders>
          </w:tcPr>
          <w:p w:rsidR="00D66626" w:rsidRPr="008237F3" w:rsidRDefault="00D66626" w:rsidP="00FC1D15">
            <w:pPr>
              <w:spacing w:after="0" w:line="240" w:lineRule="auto"/>
              <w:rPr>
                <w:rFonts w:ascii="Times New Roman" w:hAnsi="Times New Roman" w:cs="Times New Roman"/>
                <w:bCs/>
                <w:sz w:val="24"/>
                <w:szCs w:val="24"/>
                <w:lang w:val="en-GB"/>
              </w:rPr>
            </w:pPr>
            <w:r w:rsidRPr="008237F3">
              <w:rPr>
                <w:rFonts w:ascii="Times New Roman" w:hAnsi="Times New Roman" w:cs="Times New Roman"/>
                <w:sz w:val="24"/>
                <w:szCs w:val="24"/>
                <w:lang w:val="en-GB"/>
              </w:rPr>
              <w:t> </w:t>
            </w:r>
          </w:p>
        </w:tc>
      </w:tr>
      <w:tr w:rsidR="00D66626" w:rsidRPr="008237F3" w:rsidTr="00830274">
        <w:tc>
          <w:tcPr>
            <w:tcW w:w="5149" w:type="dxa"/>
            <w:tcBorders>
              <w:top w:val="single" w:sz="4" w:space="0" w:color="auto"/>
              <w:bottom w:val="single" w:sz="4" w:space="0" w:color="auto"/>
              <w:right w:val="single" w:sz="4" w:space="0" w:color="auto"/>
            </w:tcBorders>
          </w:tcPr>
          <w:p w:rsidR="00D66626" w:rsidRPr="008237F3" w:rsidRDefault="00D66626" w:rsidP="00FC1D15">
            <w:pPr>
              <w:spacing w:after="0" w:line="240" w:lineRule="auto"/>
              <w:rPr>
                <w:rFonts w:ascii="Times New Roman" w:hAnsi="Times New Roman" w:cs="Times New Roman"/>
                <w:sz w:val="24"/>
                <w:szCs w:val="24"/>
                <w:lang w:val="ru-RU"/>
              </w:rPr>
            </w:pPr>
            <w:r w:rsidRPr="008237F3">
              <w:rPr>
                <w:rFonts w:ascii="Times New Roman" w:hAnsi="Times New Roman" w:cs="Times New Roman"/>
                <w:sz w:val="24"/>
                <w:szCs w:val="24"/>
                <w:lang w:val="ru-RU"/>
              </w:rPr>
              <w:t>ЕИК/БУЛСТАТ/ЕГН</w:t>
            </w:r>
          </w:p>
          <w:p w:rsidR="00D66626" w:rsidRPr="008237F3" w:rsidRDefault="00D66626" w:rsidP="00FC1D15">
            <w:pPr>
              <w:spacing w:after="0" w:line="240" w:lineRule="auto"/>
              <w:rPr>
                <w:rFonts w:ascii="Times New Roman" w:hAnsi="Times New Roman" w:cs="Times New Roman"/>
                <w:bCs/>
                <w:sz w:val="24"/>
                <w:szCs w:val="24"/>
                <w:lang w:val="ru-RU"/>
              </w:rPr>
            </w:pPr>
            <w:r w:rsidRPr="008237F3">
              <w:rPr>
                <w:rFonts w:ascii="Times New Roman" w:hAnsi="Times New Roman" w:cs="Times New Roman"/>
                <w:sz w:val="24"/>
                <w:szCs w:val="24"/>
                <w:lang w:val="ru-RU"/>
              </w:rPr>
              <w:t>(или друга идентифицираща информация в съответствие със законодателството на държавата, в която кандидатът е установен)</w:t>
            </w:r>
          </w:p>
        </w:tc>
        <w:tc>
          <w:tcPr>
            <w:tcW w:w="4751" w:type="dxa"/>
            <w:tcBorders>
              <w:top w:val="single" w:sz="4" w:space="0" w:color="auto"/>
              <w:left w:val="single" w:sz="4" w:space="0" w:color="auto"/>
              <w:bottom w:val="single" w:sz="4" w:space="0" w:color="auto"/>
            </w:tcBorders>
          </w:tcPr>
          <w:p w:rsidR="00D66626" w:rsidRPr="008237F3" w:rsidRDefault="00D66626" w:rsidP="00FC1D15">
            <w:pPr>
              <w:spacing w:after="0" w:line="240" w:lineRule="auto"/>
              <w:rPr>
                <w:rFonts w:ascii="Times New Roman" w:hAnsi="Times New Roman" w:cs="Times New Roman"/>
                <w:sz w:val="24"/>
                <w:szCs w:val="24"/>
                <w:lang w:val="ru-RU"/>
              </w:rPr>
            </w:pPr>
          </w:p>
        </w:tc>
      </w:tr>
      <w:tr w:rsidR="00D66626" w:rsidRPr="008237F3" w:rsidTr="00830274">
        <w:tc>
          <w:tcPr>
            <w:tcW w:w="9900" w:type="dxa"/>
            <w:gridSpan w:val="2"/>
            <w:tcBorders>
              <w:top w:val="single" w:sz="4" w:space="0" w:color="auto"/>
              <w:bottom w:val="single" w:sz="4" w:space="0" w:color="auto"/>
            </w:tcBorders>
          </w:tcPr>
          <w:p w:rsidR="00D66626" w:rsidRPr="008237F3" w:rsidRDefault="00D66626" w:rsidP="00FC1D15">
            <w:pPr>
              <w:spacing w:after="0" w:line="240" w:lineRule="auto"/>
              <w:rPr>
                <w:rFonts w:ascii="Times New Roman" w:hAnsi="Times New Roman" w:cs="Times New Roman"/>
                <w:bCs/>
                <w:sz w:val="24"/>
                <w:szCs w:val="24"/>
                <w:lang w:val="en-GB"/>
              </w:rPr>
            </w:pPr>
            <w:r w:rsidRPr="008237F3">
              <w:rPr>
                <w:rFonts w:ascii="Times New Roman" w:hAnsi="Times New Roman" w:cs="Times New Roman"/>
                <w:bCs/>
                <w:sz w:val="24"/>
                <w:szCs w:val="24"/>
                <w:lang w:val="en-GB"/>
              </w:rPr>
              <w:t>Седалище:</w:t>
            </w:r>
          </w:p>
        </w:tc>
      </w:tr>
      <w:tr w:rsidR="00D66626" w:rsidRPr="008237F3" w:rsidTr="00830274">
        <w:tc>
          <w:tcPr>
            <w:tcW w:w="5149" w:type="dxa"/>
            <w:tcBorders>
              <w:top w:val="single" w:sz="4" w:space="0" w:color="auto"/>
              <w:bottom w:val="single" w:sz="4" w:space="0" w:color="auto"/>
              <w:right w:val="single" w:sz="4" w:space="0" w:color="auto"/>
            </w:tcBorders>
          </w:tcPr>
          <w:p w:rsidR="00D66626" w:rsidRPr="008237F3" w:rsidRDefault="00D66626" w:rsidP="00FC1D15">
            <w:pPr>
              <w:spacing w:after="0" w:line="240" w:lineRule="auto"/>
              <w:rPr>
                <w:rFonts w:ascii="Times New Roman" w:hAnsi="Times New Roman" w:cs="Times New Roman"/>
                <w:bCs/>
                <w:sz w:val="24"/>
                <w:szCs w:val="24"/>
                <w:lang w:val="en-GB"/>
              </w:rPr>
            </w:pPr>
            <w:r w:rsidRPr="008237F3">
              <w:rPr>
                <w:rFonts w:ascii="Times New Roman" w:hAnsi="Times New Roman" w:cs="Times New Roman"/>
                <w:bCs/>
                <w:sz w:val="24"/>
                <w:szCs w:val="24"/>
                <w:lang w:val="en-GB"/>
              </w:rPr>
              <w:t>- пощенски код, населено място:</w:t>
            </w:r>
          </w:p>
        </w:tc>
        <w:tc>
          <w:tcPr>
            <w:tcW w:w="4751" w:type="dxa"/>
            <w:tcBorders>
              <w:top w:val="single" w:sz="4" w:space="0" w:color="auto"/>
              <w:left w:val="single" w:sz="4" w:space="0" w:color="auto"/>
              <w:bottom w:val="single" w:sz="4" w:space="0" w:color="auto"/>
            </w:tcBorders>
          </w:tcPr>
          <w:p w:rsidR="00D66626" w:rsidRPr="008237F3" w:rsidRDefault="00D66626" w:rsidP="00FC1D15">
            <w:pPr>
              <w:spacing w:after="0" w:line="240" w:lineRule="auto"/>
              <w:rPr>
                <w:rFonts w:ascii="Times New Roman" w:hAnsi="Times New Roman" w:cs="Times New Roman"/>
                <w:bCs/>
                <w:sz w:val="24"/>
                <w:szCs w:val="24"/>
                <w:lang w:val="en-GB"/>
              </w:rPr>
            </w:pPr>
            <w:r w:rsidRPr="008237F3">
              <w:rPr>
                <w:rFonts w:ascii="Times New Roman" w:hAnsi="Times New Roman" w:cs="Times New Roman"/>
                <w:sz w:val="24"/>
                <w:szCs w:val="24"/>
                <w:lang w:val="en-GB"/>
              </w:rPr>
              <w:t> </w:t>
            </w:r>
          </w:p>
        </w:tc>
      </w:tr>
      <w:tr w:rsidR="00D66626" w:rsidRPr="008237F3" w:rsidTr="00830274">
        <w:tc>
          <w:tcPr>
            <w:tcW w:w="5149" w:type="dxa"/>
            <w:tcBorders>
              <w:top w:val="single" w:sz="4" w:space="0" w:color="auto"/>
              <w:bottom w:val="single" w:sz="4" w:space="0" w:color="auto"/>
              <w:right w:val="single" w:sz="4" w:space="0" w:color="auto"/>
            </w:tcBorders>
          </w:tcPr>
          <w:p w:rsidR="00D66626" w:rsidRPr="008237F3" w:rsidRDefault="00D66626" w:rsidP="00FC1D15">
            <w:pPr>
              <w:spacing w:after="0" w:line="240" w:lineRule="auto"/>
              <w:rPr>
                <w:rFonts w:ascii="Times New Roman" w:hAnsi="Times New Roman" w:cs="Times New Roman"/>
                <w:bCs/>
                <w:sz w:val="24"/>
                <w:szCs w:val="24"/>
                <w:lang w:val="ru-RU"/>
              </w:rPr>
            </w:pPr>
            <w:r w:rsidRPr="008237F3">
              <w:rPr>
                <w:rFonts w:ascii="Times New Roman" w:hAnsi="Times New Roman" w:cs="Times New Roman"/>
                <w:bCs/>
                <w:sz w:val="24"/>
                <w:szCs w:val="24"/>
                <w:lang w:val="ru-RU"/>
              </w:rPr>
              <w:t>- ул./бул. №, блок №, вход, етаж:</w:t>
            </w:r>
          </w:p>
        </w:tc>
        <w:tc>
          <w:tcPr>
            <w:tcW w:w="4751" w:type="dxa"/>
            <w:tcBorders>
              <w:top w:val="single" w:sz="4" w:space="0" w:color="auto"/>
              <w:left w:val="single" w:sz="4" w:space="0" w:color="auto"/>
              <w:bottom w:val="single" w:sz="4" w:space="0" w:color="auto"/>
            </w:tcBorders>
          </w:tcPr>
          <w:p w:rsidR="00D66626" w:rsidRPr="008237F3" w:rsidRDefault="00D66626" w:rsidP="00FC1D15">
            <w:pPr>
              <w:spacing w:after="0" w:line="240" w:lineRule="auto"/>
              <w:rPr>
                <w:rFonts w:ascii="Times New Roman" w:hAnsi="Times New Roman" w:cs="Times New Roman"/>
                <w:bCs/>
                <w:sz w:val="24"/>
                <w:szCs w:val="24"/>
                <w:lang w:val="ru-RU"/>
              </w:rPr>
            </w:pPr>
            <w:r w:rsidRPr="008237F3">
              <w:rPr>
                <w:rFonts w:ascii="Times New Roman" w:hAnsi="Times New Roman" w:cs="Times New Roman"/>
                <w:sz w:val="24"/>
                <w:szCs w:val="24"/>
                <w:lang w:val="en-GB"/>
              </w:rPr>
              <w:t> </w:t>
            </w:r>
          </w:p>
        </w:tc>
      </w:tr>
      <w:tr w:rsidR="00D66626" w:rsidRPr="008237F3" w:rsidTr="00830274">
        <w:tc>
          <w:tcPr>
            <w:tcW w:w="9900" w:type="dxa"/>
            <w:gridSpan w:val="2"/>
            <w:tcBorders>
              <w:top w:val="single" w:sz="4" w:space="0" w:color="auto"/>
              <w:bottom w:val="single" w:sz="4" w:space="0" w:color="auto"/>
            </w:tcBorders>
          </w:tcPr>
          <w:p w:rsidR="00D66626" w:rsidRPr="008237F3" w:rsidRDefault="00D66626" w:rsidP="00FC1D15">
            <w:pPr>
              <w:spacing w:after="0" w:line="240" w:lineRule="auto"/>
              <w:rPr>
                <w:rFonts w:ascii="Times New Roman" w:hAnsi="Times New Roman" w:cs="Times New Roman"/>
                <w:bCs/>
                <w:sz w:val="24"/>
                <w:szCs w:val="24"/>
                <w:lang w:val="en-GB"/>
              </w:rPr>
            </w:pPr>
            <w:r w:rsidRPr="008237F3">
              <w:rPr>
                <w:rFonts w:ascii="Times New Roman" w:hAnsi="Times New Roman" w:cs="Times New Roman"/>
                <w:bCs/>
                <w:sz w:val="24"/>
                <w:szCs w:val="24"/>
                <w:lang w:val="en-GB"/>
              </w:rPr>
              <w:t>Адрес за кореспонденция:</w:t>
            </w:r>
          </w:p>
        </w:tc>
      </w:tr>
      <w:tr w:rsidR="00D66626" w:rsidRPr="008237F3" w:rsidTr="00830274">
        <w:tc>
          <w:tcPr>
            <w:tcW w:w="5149" w:type="dxa"/>
            <w:tcBorders>
              <w:top w:val="single" w:sz="4" w:space="0" w:color="auto"/>
              <w:bottom w:val="single" w:sz="4" w:space="0" w:color="auto"/>
              <w:right w:val="single" w:sz="4" w:space="0" w:color="auto"/>
            </w:tcBorders>
          </w:tcPr>
          <w:p w:rsidR="00D66626" w:rsidRPr="008237F3" w:rsidRDefault="00D66626" w:rsidP="00FC1D15">
            <w:pPr>
              <w:spacing w:after="0" w:line="240" w:lineRule="auto"/>
              <w:rPr>
                <w:rFonts w:ascii="Times New Roman" w:hAnsi="Times New Roman" w:cs="Times New Roman"/>
                <w:bCs/>
                <w:sz w:val="24"/>
                <w:szCs w:val="24"/>
                <w:lang w:val="en-GB"/>
              </w:rPr>
            </w:pPr>
            <w:r w:rsidRPr="008237F3">
              <w:rPr>
                <w:rFonts w:ascii="Times New Roman" w:hAnsi="Times New Roman" w:cs="Times New Roman"/>
                <w:bCs/>
                <w:sz w:val="24"/>
                <w:szCs w:val="24"/>
                <w:lang w:val="en-GB"/>
              </w:rPr>
              <w:t>- пощенски код, населено място:</w:t>
            </w:r>
          </w:p>
        </w:tc>
        <w:tc>
          <w:tcPr>
            <w:tcW w:w="4751" w:type="dxa"/>
            <w:tcBorders>
              <w:top w:val="single" w:sz="4" w:space="0" w:color="auto"/>
              <w:left w:val="single" w:sz="4" w:space="0" w:color="auto"/>
              <w:bottom w:val="single" w:sz="4" w:space="0" w:color="auto"/>
            </w:tcBorders>
          </w:tcPr>
          <w:p w:rsidR="00D66626" w:rsidRPr="008237F3" w:rsidRDefault="00D66626" w:rsidP="00FC1D15">
            <w:pPr>
              <w:spacing w:after="0" w:line="240" w:lineRule="auto"/>
              <w:rPr>
                <w:rFonts w:ascii="Times New Roman" w:hAnsi="Times New Roman" w:cs="Times New Roman"/>
                <w:bCs/>
                <w:sz w:val="24"/>
                <w:szCs w:val="24"/>
                <w:lang w:val="en-GB"/>
              </w:rPr>
            </w:pPr>
            <w:r w:rsidRPr="008237F3">
              <w:rPr>
                <w:rFonts w:ascii="Times New Roman" w:hAnsi="Times New Roman" w:cs="Times New Roman"/>
                <w:sz w:val="24"/>
                <w:szCs w:val="24"/>
                <w:lang w:val="en-GB"/>
              </w:rPr>
              <w:t> </w:t>
            </w:r>
          </w:p>
        </w:tc>
      </w:tr>
      <w:tr w:rsidR="00D66626" w:rsidRPr="008237F3" w:rsidTr="00830274">
        <w:tc>
          <w:tcPr>
            <w:tcW w:w="5149" w:type="dxa"/>
            <w:tcBorders>
              <w:top w:val="single" w:sz="4" w:space="0" w:color="auto"/>
              <w:bottom w:val="single" w:sz="4" w:space="0" w:color="auto"/>
              <w:right w:val="single" w:sz="4" w:space="0" w:color="auto"/>
            </w:tcBorders>
          </w:tcPr>
          <w:p w:rsidR="00D66626" w:rsidRPr="008237F3" w:rsidRDefault="00D66626" w:rsidP="00FC1D15">
            <w:pPr>
              <w:spacing w:after="0" w:line="240" w:lineRule="auto"/>
              <w:rPr>
                <w:rFonts w:ascii="Times New Roman" w:hAnsi="Times New Roman" w:cs="Times New Roman"/>
                <w:bCs/>
                <w:sz w:val="24"/>
                <w:szCs w:val="24"/>
                <w:lang w:val="ru-RU"/>
              </w:rPr>
            </w:pPr>
            <w:r w:rsidRPr="008237F3">
              <w:rPr>
                <w:rFonts w:ascii="Times New Roman" w:hAnsi="Times New Roman" w:cs="Times New Roman"/>
                <w:bCs/>
                <w:sz w:val="24"/>
                <w:szCs w:val="24"/>
                <w:lang w:val="ru-RU"/>
              </w:rPr>
              <w:t>- ул./бул. №, блок №, вход, етаж:</w:t>
            </w:r>
          </w:p>
        </w:tc>
        <w:tc>
          <w:tcPr>
            <w:tcW w:w="4751" w:type="dxa"/>
            <w:tcBorders>
              <w:top w:val="single" w:sz="4" w:space="0" w:color="auto"/>
              <w:left w:val="single" w:sz="4" w:space="0" w:color="auto"/>
              <w:bottom w:val="single" w:sz="4" w:space="0" w:color="auto"/>
            </w:tcBorders>
          </w:tcPr>
          <w:p w:rsidR="00D66626" w:rsidRPr="008237F3" w:rsidRDefault="00D66626" w:rsidP="00FC1D15">
            <w:pPr>
              <w:spacing w:after="0" w:line="240" w:lineRule="auto"/>
              <w:rPr>
                <w:rFonts w:ascii="Times New Roman" w:hAnsi="Times New Roman" w:cs="Times New Roman"/>
                <w:bCs/>
                <w:sz w:val="24"/>
                <w:szCs w:val="24"/>
                <w:lang w:val="ru-RU"/>
              </w:rPr>
            </w:pPr>
            <w:r w:rsidRPr="008237F3">
              <w:rPr>
                <w:rFonts w:ascii="Times New Roman" w:hAnsi="Times New Roman" w:cs="Times New Roman"/>
                <w:sz w:val="24"/>
                <w:szCs w:val="24"/>
                <w:lang w:val="en-GB"/>
              </w:rPr>
              <w:t> </w:t>
            </w:r>
          </w:p>
        </w:tc>
      </w:tr>
      <w:tr w:rsidR="00D66626" w:rsidRPr="008237F3" w:rsidTr="00830274">
        <w:tc>
          <w:tcPr>
            <w:tcW w:w="5149" w:type="dxa"/>
            <w:tcBorders>
              <w:top w:val="single" w:sz="4" w:space="0" w:color="auto"/>
              <w:bottom w:val="single" w:sz="4" w:space="0" w:color="auto"/>
              <w:right w:val="single" w:sz="4" w:space="0" w:color="auto"/>
            </w:tcBorders>
          </w:tcPr>
          <w:p w:rsidR="00D66626" w:rsidRPr="008237F3" w:rsidRDefault="00D66626" w:rsidP="00FC1D15">
            <w:pPr>
              <w:spacing w:after="0" w:line="240" w:lineRule="auto"/>
              <w:rPr>
                <w:rFonts w:ascii="Times New Roman" w:hAnsi="Times New Roman" w:cs="Times New Roman"/>
                <w:bCs/>
                <w:sz w:val="24"/>
                <w:szCs w:val="24"/>
                <w:lang w:val="en-GB"/>
              </w:rPr>
            </w:pPr>
            <w:r w:rsidRPr="008237F3">
              <w:rPr>
                <w:rFonts w:ascii="Times New Roman" w:hAnsi="Times New Roman" w:cs="Times New Roman"/>
                <w:bCs/>
                <w:sz w:val="24"/>
                <w:szCs w:val="24"/>
                <w:lang w:val="en-GB"/>
              </w:rPr>
              <w:t>Телефони:</w:t>
            </w:r>
          </w:p>
        </w:tc>
        <w:tc>
          <w:tcPr>
            <w:tcW w:w="4751" w:type="dxa"/>
            <w:tcBorders>
              <w:top w:val="single" w:sz="4" w:space="0" w:color="auto"/>
              <w:left w:val="single" w:sz="4" w:space="0" w:color="auto"/>
              <w:bottom w:val="single" w:sz="4" w:space="0" w:color="auto"/>
            </w:tcBorders>
          </w:tcPr>
          <w:p w:rsidR="00D66626" w:rsidRPr="008237F3" w:rsidRDefault="00D66626" w:rsidP="00FC1D15">
            <w:pPr>
              <w:spacing w:after="0" w:line="240" w:lineRule="auto"/>
              <w:rPr>
                <w:rFonts w:ascii="Times New Roman" w:hAnsi="Times New Roman" w:cs="Times New Roman"/>
                <w:bCs/>
                <w:sz w:val="24"/>
                <w:szCs w:val="24"/>
                <w:lang w:val="en-GB"/>
              </w:rPr>
            </w:pPr>
            <w:r w:rsidRPr="008237F3">
              <w:rPr>
                <w:rFonts w:ascii="Times New Roman" w:hAnsi="Times New Roman" w:cs="Times New Roman"/>
                <w:sz w:val="24"/>
                <w:szCs w:val="24"/>
                <w:lang w:val="en-GB"/>
              </w:rPr>
              <w:t> </w:t>
            </w:r>
          </w:p>
        </w:tc>
      </w:tr>
      <w:tr w:rsidR="00D66626" w:rsidRPr="008237F3" w:rsidTr="00830274">
        <w:tc>
          <w:tcPr>
            <w:tcW w:w="5149" w:type="dxa"/>
            <w:tcBorders>
              <w:top w:val="single" w:sz="4" w:space="0" w:color="auto"/>
              <w:bottom w:val="single" w:sz="4" w:space="0" w:color="auto"/>
              <w:right w:val="single" w:sz="4" w:space="0" w:color="auto"/>
            </w:tcBorders>
          </w:tcPr>
          <w:p w:rsidR="00D66626" w:rsidRPr="008237F3" w:rsidRDefault="00D66626" w:rsidP="00FC1D15">
            <w:pPr>
              <w:spacing w:after="0" w:line="240" w:lineRule="auto"/>
              <w:rPr>
                <w:rFonts w:ascii="Times New Roman" w:hAnsi="Times New Roman" w:cs="Times New Roman"/>
                <w:bCs/>
                <w:sz w:val="24"/>
                <w:szCs w:val="24"/>
                <w:lang w:val="en-GB"/>
              </w:rPr>
            </w:pPr>
            <w:r w:rsidRPr="008237F3">
              <w:rPr>
                <w:rFonts w:ascii="Times New Roman" w:hAnsi="Times New Roman" w:cs="Times New Roman"/>
                <w:bCs/>
                <w:sz w:val="24"/>
                <w:szCs w:val="24"/>
                <w:lang w:val="en-GB"/>
              </w:rPr>
              <w:t>Факс:</w:t>
            </w:r>
          </w:p>
        </w:tc>
        <w:tc>
          <w:tcPr>
            <w:tcW w:w="4751" w:type="dxa"/>
            <w:tcBorders>
              <w:top w:val="single" w:sz="4" w:space="0" w:color="auto"/>
              <w:left w:val="single" w:sz="4" w:space="0" w:color="auto"/>
              <w:bottom w:val="single" w:sz="4" w:space="0" w:color="auto"/>
            </w:tcBorders>
          </w:tcPr>
          <w:p w:rsidR="00D66626" w:rsidRPr="008237F3" w:rsidRDefault="00D66626" w:rsidP="00FC1D15">
            <w:pPr>
              <w:spacing w:after="0" w:line="240" w:lineRule="auto"/>
              <w:rPr>
                <w:rFonts w:ascii="Times New Roman" w:hAnsi="Times New Roman" w:cs="Times New Roman"/>
                <w:bCs/>
                <w:sz w:val="24"/>
                <w:szCs w:val="24"/>
                <w:lang w:val="en-GB"/>
              </w:rPr>
            </w:pPr>
            <w:r w:rsidRPr="008237F3">
              <w:rPr>
                <w:rFonts w:ascii="Times New Roman" w:hAnsi="Times New Roman" w:cs="Times New Roman"/>
                <w:sz w:val="24"/>
                <w:szCs w:val="24"/>
                <w:lang w:val="en-GB"/>
              </w:rPr>
              <w:t> </w:t>
            </w:r>
          </w:p>
        </w:tc>
      </w:tr>
      <w:tr w:rsidR="00D66626" w:rsidRPr="008237F3" w:rsidTr="00830274">
        <w:tc>
          <w:tcPr>
            <w:tcW w:w="5149" w:type="dxa"/>
            <w:tcBorders>
              <w:top w:val="single" w:sz="4" w:space="0" w:color="auto"/>
              <w:bottom w:val="single" w:sz="4" w:space="0" w:color="auto"/>
              <w:right w:val="single" w:sz="4" w:space="0" w:color="auto"/>
            </w:tcBorders>
          </w:tcPr>
          <w:p w:rsidR="00D66626" w:rsidRPr="008237F3" w:rsidRDefault="00D66626" w:rsidP="00FC1D15">
            <w:pPr>
              <w:spacing w:after="0" w:line="240" w:lineRule="auto"/>
              <w:rPr>
                <w:rFonts w:ascii="Times New Roman" w:hAnsi="Times New Roman" w:cs="Times New Roman"/>
                <w:bCs/>
                <w:sz w:val="24"/>
                <w:szCs w:val="24"/>
                <w:lang w:val="en-GB"/>
              </w:rPr>
            </w:pPr>
            <w:r w:rsidRPr="008237F3">
              <w:rPr>
                <w:rFonts w:ascii="Times New Roman" w:hAnsi="Times New Roman" w:cs="Times New Roman"/>
                <w:bCs/>
                <w:sz w:val="24"/>
                <w:szCs w:val="24"/>
                <w:lang w:val="en-GB"/>
              </w:rPr>
              <w:t>E-mail адрес:</w:t>
            </w:r>
          </w:p>
        </w:tc>
        <w:tc>
          <w:tcPr>
            <w:tcW w:w="4751" w:type="dxa"/>
            <w:tcBorders>
              <w:top w:val="single" w:sz="4" w:space="0" w:color="auto"/>
              <w:left w:val="single" w:sz="4" w:space="0" w:color="auto"/>
              <w:bottom w:val="single" w:sz="4" w:space="0" w:color="auto"/>
            </w:tcBorders>
          </w:tcPr>
          <w:p w:rsidR="00D66626" w:rsidRPr="008237F3" w:rsidRDefault="00D66626" w:rsidP="00FC1D15">
            <w:pPr>
              <w:spacing w:after="0" w:line="240" w:lineRule="auto"/>
              <w:rPr>
                <w:rFonts w:ascii="Times New Roman" w:hAnsi="Times New Roman" w:cs="Times New Roman"/>
                <w:bCs/>
                <w:sz w:val="24"/>
                <w:szCs w:val="24"/>
                <w:lang w:val="en-GB"/>
              </w:rPr>
            </w:pPr>
            <w:r w:rsidRPr="008237F3">
              <w:rPr>
                <w:rFonts w:ascii="Times New Roman" w:hAnsi="Times New Roman" w:cs="Times New Roman"/>
                <w:sz w:val="24"/>
                <w:szCs w:val="24"/>
                <w:lang w:val="en-GB"/>
              </w:rPr>
              <w:t> </w:t>
            </w:r>
          </w:p>
        </w:tc>
      </w:tr>
      <w:tr w:rsidR="00D66626" w:rsidRPr="008237F3" w:rsidTr="00830274">
        <w:tc>
          <w:tcPr>
            <w:tcW w:w="9900" w:type="dxa"/>
            <w:gridSpan w:val="2"/>
            <w:tcBorders>
              <w:top w:val="single" w:sz="4" w:space="0" w:color="auto"/>
              <w:bottom w:val="single" w:sz="4" w:space="0" w:color="auto"/>
            </w:tcBorders>
          </w:tcPr>
          <w:p w:rsidR="00D66626" w:rsidRPr="008237F3" w:rsidRDefault="00D66626" w:rsidP="00FC1D15">
            <w:pPr>
              <w:tabs>
                <w:tab w:val="left" w:pos="6980"/>
                <w:tab w:val="left" w:pos="7689"/>
              </w:tabs>
              <w:spacing w:after="0" w:line="240" w:lineRule="auto"/>
              <w:rPr>
                <w:rFonts w:ascii="Times New Roman" w:hAnsi="Times New Roman" w:cs="Times New Roman"/>
                <w:i/>
                <w:color w:val="000000"/>
                <w:sz w:val="24"/>
                <w:szCs w:val="24"/>
                <w:lang w:val="ru-RU"/>
              </w:rPr>
            </w:pPr>
            <w:r w:rsidRPr="008237F3">
              <w:rPr>
                <w:rFonts w:ascii="Times New Roman" w:hAnsi="Times New Roman" w:cs="Times New Roman"/>
                <w:i/>
                <w:color w:val="000000"/>
                <w:sz w:val="24"/>
                <w:szCs w:val="24"/>
                <w:lang w:val="ru-RU"/>
              </w:rPr>
              <w:t xml:space="preserve">(в случай, че  е обединение, информацията се попълва за всеки </w:t>
            </w:r>
            <w:r w:rsidRPr="008237F3">
              <w:rPr>
                <w:rFonts w:ascii="Times New Roman" w:hAnsi="Times New Roman" w:cs="Times New Roman"/>
                <w:i/>
                <w:color w:val="000000"/>
                <w:sz w:val="24"/>
                <w:szCs w:val="24"/>
                <w:u w:val="single"/>
                <w:lang w:val="ru-RU"/>
              </w:rPr>
              <w:t>участник в обединението</w:t>
            </w:r>
            <w:r w:rsidRPr="008237F3">
              <w:rPr>
                <w:rFonts w:ascii="Times New Roman" w:hAnsi="Times New Roman" w:cs="Times New Roman"/>
                <w:i/>
                <w:color w:val="000000"/>
                <w:sz w:val="24"/>
                <w:szCs w:val="24"/>
                <w:lang w:val="ru-RU"/>
              </w:rPr>
              <w:t>, като се добавят необходимия брой полета)</w:t>
            </w:r>
          </w:p>
        </w:tc>
      </w:tr>
      <w:tr w:rsidR="00D66626" w:rsidRPr="008237F3" w:rsidTr="00830274">
        <w:tc>
          <w:tcPr>
            <w:tcW w:w="9900" w:type="dxa"/>
            <w:gridSpan w:val="2"/>
            <w:tcBorders>
              <w:top w:val="single" w:sz="4" w:space="0" w:color="auto"/>
              <w:bottom w:val="single" w:sz="4" w:space="0" w:color="auto"/>
            </w:tcBorders>
          </w:tcPr>
          <w:p w:rsidR="00D66626" w:rsidRPr="008237F3" w:rsidRDefault="00D66626" w:rsidP="00FC1D15">
            <w:pPr>
              <w:spacing w:after="0" w:line="240" w:lineRule="auto"/>
              <w:rPr>
                <w:rFonts w:ascii="Times New Roman" w:hAnsi="Times New Roman" w:cs="Times New Roman"/>
                <w:bCs/>
                <w:sz w:val="24"/>
                <w:szCs w:val="24"/>
                <w:lang w:val="ru-RU"/>
              </w:rPr>
            </w:pPr>
            <w:r w:rsidRPr="008237F3">
              <w:rPr>
                <w:rFonts w:ascii="Times New Roman" w:hAnsi="Times New Roman" w:cs="Times New Roman"/>
                <w:bCs/>
                <w:sz w:val="24"/>
                <w:szCs w:val="24"/>
                <w:lang w:val="ru-RU"/>
              </w:rPr>
              <w:t>Лица, представляващи кандидата по учредителен акт:</w:t>
            </w:r>
          </w:p>
          <w:p w:rsidR="00D66626" w:rsidRPr="008237F3" w:rsidRDefault="00D66626" w:rsidP="00FC1D15">
            <w:pPr>
              <w:spacing w:after="0" w:line="240" w:lineRule="auto"/>
              <w:rPr>
                <w:rFonts w:ascii="Times New Roman" w:hAnsi="Times New Roman" w:cs="Times New Roman"/>
                <w:bCs/>
                <w:i/>
                <w:sz w:val="24"/>
                <w:szCs w:val="24"/>
                <w:lang w:val="ru-RU"/>
              </w:rPr>
            </w:pPr>
            <w:r w:rsidRPr="008237F3">
              <w:rPr>
                <w:rFonts w:ascii="Times New Roman" w:hAnsi="Times New Roman" w:cs="Times New Roman"/>
                <w:bCs/>
                <w:i/>
                <w:sz w:val="24"/>
                <w:szCs w:val="24"/>
                <w:lang w:val="ru-RU"/>
              </w:rPr>
              <w:t>(ако лицата са повече от три, се добавят необходимия брой полета)</w:t>
            </w:r>
          </w:p>
        </w:tc>
      </w:tr>
      <w:tr w:rsidR="00D66626" w:rsidRPr="008237F3" w:rsidTr="00830274">
        <w:trPr>
          <w:cantSplit/>
        </w:trPr>
        <w:tc>
          <w:tcPr>
            <w:tcW w:w="5149" w:type="dxa"/>
            <w:vMerge w:val="restart"/>
            <w:tcBorders>
              <w:top w:val="single" w:sz="4" w:space="0" w:color="auto"/>
              <w:bottom w:val="single" w:sz="4" w:space="0" w:color="auto"/>
              <w:right w:val="single" w:sz="4" w:space="0" w:color="auto"/>
            </w:tcBorders>
          </w:tcPr>
          <w:p w:rsidR="00D66626" w:rsidRPr="008237F3" w:rsidRDefault="00D66626" w:rsidP="00FC1D15">
            <w:pPr>
              <w:spacing w:after="0" w:line="240" w:lineRule="auto"/>
              <w:rPr>
                <w:rFonts w:ascii="Times New Roman" w:hAnsi="Times New Roman" w:cs="Times New Roman"/>
                <w:bCs/>
                <w:sz w:val="24"/>
                <w:szCs w:val="24"/>
                <w:lang w:val="ru-RU"/>
              </w:rPr>
            </w:pPr>
            <w:r w:rsidRPr="008237F3">
              <w:rPr>
                <w:rFonts w:ascii="Times New Roman" w:hAnsi="Times New Roman" w:cs="Times New Roman"/>
                <w:bCs/>
                <w:sz w:val="24"/>
                <w:szCs w:val="24"/>
                <w:lang w:val="ru-RU"/>
              </w:rPr>
              <w:t>Трите имена, ЕГН, лична карта №:, адрес</w:t>
            </w:r>
          </w:p>
        </w:tc>
        <w:tc>
          <w:tcPr>
            <w:tcW w:w="4751" w:type="dxa"/>
            <w:tcBorders>
              <w:top w:val="single" w:sz="4" w:space="0" w:color="auto"/>
              <w:left w:val="single" w:sz="4" w:space="0" w:color="auto"/>
              <w:bottom w:val="single" w:sz="4" w:space="0" w:color="auto"/>
            </w:tcBorders>
          </w:tcPr>
          <w:p w:rsidR="00D66626" w:rsidRPr="008237F3" w:rsidRDefault="00D66626" w:rsidP="00FC1D15">
            <w:pPr>
              <w:spacing w:after="0" w:line="240" w:lineRule="auto"/>
              <w:rPr>
                <w:rFonts w:ascii="Times New Roman" w:hAnsi="Times New Roman" w:cs="Times New Roman"/>
                <w:bCs/>
                <w:sz w:val="24"/>
                <w:szCs w:val="24"/>
                <w:lang w:val="ru-RU"/>
              </w:rPr>
            </w:pPr>
            <w:r w:rsidRPr="008237F3">
              <w:rPr>
                <w:rFonts w:ascii="Times New Roman" w:hAnsi="Times New Roman" w:cs="Times New Roman"/>
                <w:sz w:val="24"/>
                <w:szCs w:val="24"/>
                <w:lang w:val="en-GB"/>
              </w:rPr>
              <w:t> </w:t>
            </w:r>
          </w:p>
        </w:tc>
      </w:tr>
      <w:tr w:rsidR="00D66626" w:rsidRPr="008237F3" w:rsidTr="00830274">
        <w:trPr>
          <w:cantSplit/>
        </w:trPr>
        <w:tc>
          <w:tcPr>
            <w:tcW w:w="5149" w:type="dxa"/>
            <w:vMerge/>
            <w:tcBorders>
              <w:top w:val="single" w:sz="4" w:space="0" w:color="auto"/>
              <w:bottom w:val="single" w:sz="4" w:space="0" w:color="auto"/>
              <w:right w:val="single" w:sz="4" w:space="0" w:color="auto"/>
            </w:tcBorders>
            <w:vAlign w:val="center"/>
          </w:tcPr>
          <w:p w:rsidR="00D66626" w:rsidRPr="008237F3" w:rsidRDefault="00D66626" w:rsidP="00FC1D15">
            <w:pPr>
              <w:spacing w:after="0" w:line="240" w:lineRule="auto"/>
              <w:rPr>
                <w:rFonts w:ascii="Times New Roman" w:hAnsi="Times New Roman" w:cs="Times New Roman"/>
                <w:bCs/>
                <w:sz w:val="24"/>
                <w:szCs w:val="24"/>
                <w:lang w:val="ru-RU"/>
              </w:rPr>
            </w:pPr>
          </w:p>
        </w:tc>
        <w:tc>
          <w:tcPr>
            <w:tcW w:w="4751" w:type="dxa"/>
            <w:tcBorders>
              <w:top w:val="single" w:sz="4" w:space="0" w:color="auto"/>
              <w:left w:val="single" w:sz="4" w:space="0" w:color="auto"/>
              <w:bottom w:val="single" w:sz="4" w:space="0" w:color="auto"/>
            </w:tcBorders>
          </w:tcPr>
          <w:p w:rsidR="00D66626" w:rsidRPr="008237F3" w:rsidRDefault="00D66626" w:rsidP="00FC1D15">
            <w:pPr>
              <w:spacing w:after="0" w:line="240" w:lineRule="auto"/>
              <w:rPr>
                <w:rFonts w:ascii="Times New Roman" w:hAnsi="Times New Roman" w:cs="Times New Roman"/>
                <w:bCs/>
                <w:sz w:val="24"/>
                <w:szCs w:val="24"/>
                <w:lang w:val="ru-RU"/>
              </w:rPr>
            </w:pPr>
            <w:r w:rsidRPr="008237F3">
              <w:rPr>
                <w:rFonts w:ascii="Times New Roman" w:hAnsi="Times New Roman" w:cs="Times New Roman"/>
                <w:sz w:val="24"/>
                <w:szCs w:val="24"/>
                <w:lang w:val="en-GB"/>
              </w:rPr>
              <w:t> </w:t>
            </w:r>
          </w:p>
        </w:tc>
      </w:tr>
      <w:tr w:rsidR="00D66626" w:rsidRPr="008237F3" w:rsidTr="00830274">
        <w:trPr>
          <w:cantSplit/>
        </w:trPr>
        <w:tc>
          <w:tcPr>
            <w:tcW w:w="5149" w:type="dxa"/>
            <w:vMerge/>
            <w:tcBorders>
              <w:top w:val="single" w:sz="4" w:space="0" w:color="auto"/>
              <w:bottom w:val="single" w:sz="4" w:space="0" w:color="auto"/>
              <w:right w:val="single" w:sz="4" w:space="0" w:color="auto"/>
            </w:tcBorders>
            <w:vAlign w:val="center"/>
          </w:tcPr>
          <w:p w:rsidR="00D66626" w:rsidRPr="008237F3" w:rsidRDefault="00D66626" w:rsidP="00FC1D15">
            <w:pPr>
              <w:spacing w:after="0" w:line="240" w:lineRule="auto"/>
              <w:rPr>
                <w:rFonts w:ascii="Times New Roman" w:hAnsi="Times New Roman" w:cs="Times New Roman"/>
                <w:bCs/>
                <w:sz w:val="24"/>
                <w:szCs w:val="24"/>
                <w:lang w:val="ru-RU"/>
              </w:rPr>
            </w:pPr>
          </w:p>
        </w:tc>
        <w:tc>
          <w:tcPr>
            <w:tcW w:w="4751" w:type="dxa"/>
            <w:tcBorders>
              <w:top w:val="single" w:sz="4" w:space="0" w:color="auto"/>
              <w:left w:val="single" w:sz="4" w:space="0" w:color="auto"/>
              <w:bottom w:val="single" w:sz="4" w:space="0" w:color="auto"/>
            </w:tcBorders>
          </w:tcPr>
          <w:p w:rsidR="00D66626" w:rsidRPr="008237F3" w:rsidRDefault="00D66626" w:rsidP="00FC1D15">
            <w:pPr>
              <w:spacing w:after="0" w:line="240" w:lineRule="auto"/>
              <w:rPr>
                <w:rFonts w:ascii="Times New Roman" w:hAnsi="Times New Roman" w:cs="Times New Roman"/>
                <w:bCs/>
                <w:sz w:val="24"/>
                <w:szCs w:val="24"/>
                <w:lang w:val="ru-RU"/>
              </w:rPr>
            </w:pPr>
            <w:r w:rsidRPr="008237F3">
              <w:rPr>
                <w:rFonts w:ascii="Times New Roman" w:hAnsi="Times New Roman" w:cs="Times New Roman"/>
                <w:sz w:val="24"/>
                <w:szCs w:val="24"/>
                <w:lang w:val="en-GB"/>
              </w:rPr>
              <w:t> </w:t>
            </w:r>
          </w:p>
        </w:tc>
      </w:tr>
      <w:tr w:rsidR="00D66626" w:rsidRPr="008237F3" w:rsidTr="00830274">
        <w:trPr>
          <w:cantSplit/>
          <w:trHeight w:val="290"/>
        </w:trPr>
        <w:tc>
          <w:tcPr>
            <w:tcW w:w="5149" w:type="dxa"/>
            <w:vMerge/>
            <w:tcBorders>
              <w:top w:val="single" w:sz="4" w:space="0" w:color="auto"/>
              <w:bottom w:val="single" w:sz="4" w:space="0" w:color="auto"/>
              <w:right w:val="single" w:sz="4" w:space="0" w:color="auto"/>
            </w:tcBorders>
            <w:vAlign w:val="center"/>
          </w:tcPr>
          <w:p w:rsidR="00D66626" w:rsidRPr="008237F3" w:rsidRDefault="00D66626" w:rsidP="00FC1D15">
            <w:pPr>
              <w:spacing w:after="0" w:line="240" w:lineRule="auto"/>
              <w:rPr>
                <w:rFonts w:ascii="Times New Roman" w:hAnsi="Times New Roman" w:cs="Times New Roman"/>
                <w:bCs/>
                <w:sz w:val="24"/>
                <w:szCs w:val="24"/>
                <w:lang w:val="ru-RU"/>
              </w:rPr>
            </w:pPr>
          </w:p>
        </w:tc>
        <w:tc>
          <w:tcPr>
            <w:tcW w:w="4751" w:type="dxa"/>
            <w:tcBorders>
              <w:top w:val="single" w:sz="4" w:space="0" w:color="auto"/>
              <w:left w:val="single" w:sz="4" w:space="0" w:color="auto"/>
              <w:bottom w:val="single" w:sz="4" w:space="0" w:color="auto"/>
            </w:tcBorders>
          </w:tcPr>
          <w:p w:rsidR="00D66626" w:rsidRPr="008237F3" w:rsidRDefault="00D66626" w:rsidP="00FC1D15">
            <w:pPr>
              <w:spacing w:after="0" w:line="240" w:lineRule="auto"/>
              <w:rPr>
                <w:rFonts w:ascii="Times New Roman" w:hAnsi="Times New Roman" w:cs="Times New Roman"/>
                <w:bCs/>
                <w:sz w:val="24"/>
                <w:szCs w:val="24"/>
                <w:lang w:val="ru-RU"/>
              </w:rPr>
            </w:pPr>
            <w:r w:rsidRPr="008237F3">
              <w:rPr>
                <w:rFonts w:ascii="Times New Roman" w:hAnsi="Times New Roman" w:cs="Times New Roman"/>
                <w:sz w:val="24"/>
                <w:szCs w:val="24"/>
                <w:lang w:val="en-GB"/>
              </w:rPr>
              <w:t> </w:t>
            </w:r>
          </w:p>
        </w:tc>
      </w:tr>
      <w:tr w:rsidR="00D66626" w:rsidRPr="008237F3" w:rsidTr="00830274">
        <w:trPr>
          <w:cantSplit/>
        </w:trPr>
        <w:tc>
          <w:tcPr>
            <w:tcW w:w="5149" w:type="dxa"/>
            <w:vMerge w:val="restart"/>
            <w:tcBorders>
              <w:top w:val="single" w:sz="4" w:space="0" w:color="auto"/>
              <w:bottom w:val="single" w:sz="4" w:space="0" w:color="auto"/>
              <w:right w:val="single" w:sz="4" w:space="0" w:color="auto"/>
            </w:tcBorders>
          </w:tcPr>
          <w:p w:rsidR="00D66626" w:rsidRPr="008237F3" w:rsidRDefault="00D66626" w:rsidP="00FC1D15">
            <w:pPr>
              <w:spacing w:after="0" w:line="240" w:lineRule="auto"/>
              <w:rPr>
                <w:rFonts w:ascii="Times New Roman" w:hAnsi="Times New Roman" w:cs="Times New Roman"/>
                <w:bCs/>
                <w:sz w:val="24"/>
                <w:szCs w:val="24"/>
                <w:lang w:val="ru-RU"/>
              </w:rPr>
            </w:pPr>
            <w:r w:rsidRPr="008237F3">
              <w:rPr>
                <w:rFonts w:ascii="Times New Roman" w:hAnsi="Times New Roman" w:cs="Times New Roman"/>
                <w:bCs/>
                <w:sz w:val="24"/>
                <w:szCs w:val="24"/>
                <w:lang w:val="ru-RU"/>
              </w:rPr>
              <w:t>Трите имена, ЕГН, лична карта №, адрес</w:t>
            </w:r>
          </w:p>
        </w:tc>
        <w:tc>
          <w:tcPr>
            <w:tcW w:w="4751" w:type="dxa"/>
            <w:tcBorders>
              <w:top w:val="single" w:sz="4" w:space="0" w:color="auto"/>
              <w:left w:val="single" w:sz="4" w:space="0" w:color="auto"/>
              <w:bottom w:val="single" w:sz="4" w:space="0" w:color="auto"/>
            </w:tcBorders>
          </w:tcPr>
          <w:p w:rsidR="00D66626" w:rsidRPr="008237F3" w:rsidRDefault="00D66626" w:rsidP="00FC1D15">
            <w:pPr>
              <w:spacing w:after="0" w:line="240" w:lineRule="auto"/>
              <w:rPr>
                <w:rFonts w:ascii="Times New Roman" w:hAnsi="Times New Roman" w:cs="Times New Roman"/>
                <w:bCs/>
                <w:sz w:val="24"/>
                <w:szCs w:val="24"/>
                <w:lang w:val="ru-RU"/>
              </w:rPr>
            </w:pPr>
            <w:r w:rsidRPr="008237F3">
              <w:rPr>
                <w:rFonts w:ascii="Times New Roman" w:hAnsi="Times New Roman" w:cs="Times New Roman"/>
                <w:sz w:val="24"/>
                <w:szCs w:val="24"/>
                <w:lang w:val="en-GB"/>
              </w:rPr>
              <w:t> </w:t>
            </w:r>
          </w:p>
        </w:tc>
      </w:tr>
      <w:tr w:rsidR="00D66626" w:rsidRPr="008237F3" w:rsidTr="00830274">
        <w:trPr>
          <w:cantSplit/>
        </w:trPr>
        <w:tc>
          <w:tcPr>
            <w:tcW w:w="5149" w:type="dxa"/>
            <w:vMerge/>
            <w:tcBorders>
              <w:top w:val="single" w:sz="4" w:space="0" w:color="auto"/>
              <w:bottom w:val="single" w:sz="4" w:space="0" w:color="auto"/>
              <w:right w:val="single" w:sz="4" w:space="0" w:color="auto"/>
            </w:tcBorders>
            <w:vAlign w:val="center"/>
          </w:tcPr>
          <w:p w:rsidR="00D66626" w:rsidRPr="008237F3" w:rsidRDefault="00D66626" w:rsidP="00FC1D15">
            <w:pPr>
              <w:spacing w:after="0" w:line="240" w:lineRule="auto"/>
              <w:rPr>
                <w:rFonts w:ascii="Times New Roman" w:hAnsi="Times New Roman" w:cs="Times New Roman"/>
                <w:bCs/>
                <w:sz w:val="24"/>
                <w:szCs w:val="24"/>
                <w:lang w:val="ru-RU"/>
              </w:rPr>
            </w:pPr>
          </w:p>
        </w:tc>
        <w:tc>
          <w:tcPr>
            <w:tcW w:w="4751" w:type="dxa"/>
            <w:tcBorders>
              <w:top w:val="single" w:sz="4" w:space="0" w:color="auto"/>
              <w:left w:val="single" w:sz="4" w:space="0" w:color="auto"/>
              <w:bottom w:val="single" w:sz="4" w:space="0" w:color="auto"/>
            </w:tcBorders>
          </w:tcPr>
          <w:p w:rsidR="00D66626" w:rsidRPr="008237F3" w:rsidRDefault="00D66626" w:rsidP="00FC1D15">
            <w:pPr>
              <w:spacing w:after="0" w:line="240" w:lineRule="auto"/>
              <w:rPr>
                <w:rFonts w:ascii="Times New Roman" w:hAnsi="Times New Roman" w:cs="Times New Roman"/>
                <w:bCs/>
                <w:sz w:val="24"/>
                <w:szCs w:val="24"/>
                <w:lang w:val="ru-RU"/>
              </w:rPr>
            </w:pPr>
            <w:r w:rsidRPr="008237F3">
              <w:rPr>
                <w:rFonts w:ascii="Times New Roman" w:hAnsi="Times New Roman" w:cs="Times New Roman"/>
                <w:sz w:val="24"/>
                <w:szCs w:val="24"/>
                <w:lang w:val="en-GB"/>
              </w:rPr>
              <w:t> </w:t>
            </w:r>
          </w:p>
        </w:tc>
      </w:tr>
      <w:tr w:rsidR="00D66626" w:rsidRPr="008237F3" w:rsidTr="00830274">
        <w:trPr>
          <w:cantSplit/>
        </w:trPr>
        <w:tc>
          <w:tcPr>
            <w:tcW w:w="5149" w:type="dxa"/>
            <w:vMerge/>
            <w:tcBorders>
              <w:top w:val="single" w:sz="4" w:space="0" w:color="auto"/>
              <w:bottom w:val="single" w:sz="4" w:space="0" w:color="auto"/>
              <w:right w:val="single" w:sz="4" w:space="0" w:color="auto"/>
            </w:tcBorders>
            <w:vAlign w:val="center"/>
          </w:tcPr>
          <w:p w:rsidR="00D66626" w:rsidRPr="008237F3" w:rsidRDefault="00D66626" w:rsidP="00FC1D15">
            <w:pPr>
              <w:spacing w:after="0" w:line="240" w:lineRule="auto"/>
              <w:rPr>
                <w:rFonts w:ascii="Times New Roman" w:hAnsi="Times New Roman" w:cs="Times New Roman"/>
                <w:bCs/>
                <w:sz w:val="24"/>
                <w:szCs w:val="24"/>
                <w:lang w:val="ru-RU"/>
              </w:rPr>
            </w:pPr>
          </w:p>
        </w:tc>
        <w:tc>
          <w:tcPr>
            <w:tcW w:w="4751" w:type="dxa"/>
            <w:tcBorders>
              <w:top w:val="single" w:sz="4" w:space="0" w:color="auto"/>
              <w:left w:val="single" w:sz="4" w:space="0" w:color="auto"/>
              <w:bottom w:val="single" w:sz="4" w:space="0" w:color="auto"/>
            </w:tcBorders>
          </w:tcPr>
          <w:p w:rsidR="00D66626" w:rsidRPr="008237F3" w:rsidRDefault="00D66626" w:rsidP="00FC1D15">
            <w:pPr>
              <w:spacing w:after="0" w:line="240" w:lineRule="auto"/>
              <w:rPr>
                <w:rFonts w:ascii="Times New Roman" w:hAnsi="Times New Roman" w:cs="Times New Roman"/>
                <w:bCs/>
                <w:sz w:val="24"/>
                <w:szCs w:val="24"/>
                <w:lang w:val="ru-RU"/>
              </w:rPr>
            </w:pPr>
            <w:r w:rsidRPr="008237F3">
              <w:rPr>
                <w:rFonts w:ascii="Times New Roman" w:hAnsi="Times New Roman" w:cs="Times New Roman"/>
                <w:sz w:val="24"/>
                <w:szCs w:val="24"/>
                <w:lang w:val="en-GB"/>
              </w:rPr>
              <w:t> </w:t>
            </w:r>
          </w:p>
        </w:tc>
      </w:tr>
      <w:tr w:rsidR="00D66626" w:rsidRPr="008237F3" w:rsidTr="00830274">
        <w:trPr>
          <w:cantSplit/>
        </w:trPr>
        <w:tc>
          <w:tcPr>
            <w:tcW w:w="5149" w:type="dxa"/>
            <w:vMerge/>
            <w:tcBorders>
              <w:top w:val="single" w:sz="4" w:space="0" w:color="auto"/>
              <w:bottom w:val="single" w:sz="4" w:space="0" w:color="auto"/>
              <w:right w:val="single" w:sz="4" w:space="0" w:color="auto"/>
            </w:tcBorders>
            <w:vAlign w:val="center"/>
          </w:tcPr>
          <w:p w:rsidR="00D66626" w:rsidRPr="008237F3" w:rsidRDefault="00D66626" w:rsidP="00FC1D15">
            <w:pPr>
              <w:spacing w:after="0" w:line="240" w:lineRule="auto"/>
              <w:rPr>
                <w:rFonts w:ascii="Times New Roman" w:hAnsi="Times New Roman" w:cs="Times New Roman"/>
                <w:bCs/>
                <w:sz w:val="24"/>
                <w:szCs w:val="24"/>
                <w:lang w:val="ru-RU"/>
              </w:rPr>
            </w:pPr>
          </w:p>
        </w:tc>
        <w:tc>
          <w:tcPr>
            <w:tcW w:w="4751" w:type="dxa"/>
            <w:tcBorders>
              <w:top w:val="single" w:sz="4" w:space="0" w:color="auto"/>
              <w:left w:val="single" w:sz="4" w:space="0" w:color="auto"/>
              <w:bottom w:val="single" w:sz="4" w:space="0" w:color="auto"/>
            </w:tcBorders>
          </w:tcPr>
          <w:p w:rsidR="00D66626" w:rsidRPr="008237F3" w:rsidRDefault="00D66626" w:rsidP="00FC1D15">
            <w:pPr>
              <w:spacing w:after="0" w:line="240" w:lineRule="auto"/>
              <w:rPr>
                <w:rFonts w:ascii="Times New Roman" w:hAnsi="Times New Roman" w:cs="Times New Roman"/>
                <w:bCs/>
                <w:sz w:val="24"/>
                <w:szCs w:val="24"/>
                <w:lang w:val="ru-RU"/>
              </w:rPr>
            </w:pPr>
            <w:r w:rsidRPr="008237F3">
              <w:rPr>
                <w:rFonts w:ascii="Times New Roman" w:hAnsi="Times New Roman" w:cs="Times New Roman"/>
                <w:sz w:val="24"/>
                <w:szCs w:val="24"/>
                <w:lang w:val="en-GB"/>
              </w:rPr>
              <w:t> </w:t>
            </w:r>
          </w:p>
        </w:tc>
      </w:tr>
      <w:tr w:rsidR="00D66626" w:rsidRPr="008237F3" w:rsidTr="00830274">
        <w:tc>
          <w:tcPr>
            <w:tcW w:w="5149" w:type="dxa"/>
            <w:tcBorders>
              <w:top w:val="single" w:sz="4" w:space="0" w:color="auto"/>
              <w:bottom w:val="single" w:sz="4" w:space="0" w:color="auto"/>
              <w:right w:val="single" w:sz="4" w:space="0" w:color="auto"/>
            </w:tcBorders>
          </w:tcPr>
          <w:p w:rsidR="00D66626" w:rsidRPr="008237F3" w:rsidRDefault="00D66626" w:rsidP="00FC1D15">
            <w:pPr>
              <w:spacing w:after="0" w:line="240" w:lineRule="auto"/>
              <w:rPr>
                <w:rFonts w:ascii="Times New Roman" w:hAnsi="Times New Roman" w:cs="Times New Roman"/>
                <w:bCs/>
                <w:sz w:val="24"/>
                <w:szCs w:val="24"/>
                <w:lang w:val="ru-RU"/>
              </w:rPr>
            </w:pPr>
            <w:r w:rsidRPr="008237F3">
              <w:rPr>
                <w:rFonts w:ascii="Times New Roman" w:hAnsi="Times New Roman" w:cs="Times New Roman"/>
                <w:bCs/>
                <w:sz w:val="24"/>
                <w:szCs w:val="24"/>
                <w:lang w:val="ru-RU"/>
              </w:rPr>
              <w:t>Кандидатът се представлява заедно или поотделно от изброените лица:</w:t>
            </w:r>
          </w:p>
        </w:tc>
        <w:tc>
          <w:tcPr>
            <w:tcW w:w="4751" w:type="dxa"/>
            <w:tcBorders>
              <w:top w:val="single" w:sz="4" w:space="0" w:color="auto"/>
              <w:left w:val="single" w:sz="4" w:space="0" w:color="auto"/>
              <w:bottom w:val="single" w:sz="4" w:space="0" w:color="auto"/>
            </w:tcBorders>
          </w:tcPr>
          <w:p w:rsidR="00D66626" w:rsidRPr="008237F3" w:rsidRDefault="00D66626" w:rsidP="00FC1D15">
            <w:pPr>
              <w:spacing w:after="0" w:line="240" w:lineRule="auto"/>
              <w:rPr>
                <w:rFonts w:ascii="Times New Roman" w:hAnsi="Times New Roman" w:cs="Times New Roman"/>
                <w:bCs/>
                <w:sz w:val="24"/>
                <w:szCs w:val="24"/>
                <w:lang w:val="ru-RU"/>
              </w:rPr>
            </w:pPr>
            <w:r w:rsidRPr="008237F3">
              <w:rPr>
                <w:rFonts w:ascii="Times New Roman" w:hAnsi="Times New Roman" w:cs="Times New Roman"/>
                <w:sz w:val="24"/>
                <w:szCs w:val="24"/>
                <w:lang w:val="en-GB"/>
              </w:rPr>
              <w:t> </w:t>
            </w:r>
          </w:p>
        </w:tc>
      </w:tr>
    </w:tbl>
    <w:p w:rsidR="00D66626" w:rsidRPr="008237F3" w:rsidRDefault="00D66626" w:rsidP="00D66626">
      <w:pPr>
        <w:spacing w:after="0" w:line="240" w:lineRule="auto"/>
        <w:ind w:firstLine="709"/>
        <w:rPr>
          <w:rFonts w:ascii="Times New Roman" w:hAnsi="Times New Roman" w:cs="Times New Roman"/>
          <w:b/>
          <w:bCs/>
          <w:sz w:val="24"/>
          <w:szCs w:val="24"/>
          <w:lang w:eastAsia="ar-SA"/>
        </w:rPr>
      </w:pPr>
    </w:p>
    <w:p w:rsidR="00D66626" w:rsidRPr="008237F3" w:rsidRDefault="00D66626" w:rsidP="00D66626">
      <w:pPr>
        <w:tabs>
          <w:tab w:val="left" w:pos="6955"/>
        </w:tabs>
        <w:spacing w:after="0" w:line="240" w:lineRule="auto"/>
        <w:ind w:firstLine="709"/>
        <w:rPr>
          <w:rFonts w:ascii="Times New Roman" w:hAnsi="Times New Roman" w:cs="Times New Roman"/>
          <w:b/>
          <w:color w:val="000000"/>
          <w:sz w:val="24"/>
          <w:szCs w:val="24"/>
        </w:rPr>
      </w:pPr>
    </w:p>
    <w:p w:rsidR="00D66626" w:rsidRPr="008237F3" w:rsidRDefault="00D66626" w:rsidP="00D66626">
      <w:pPr>
        <w:tabs>
          <w:tab w:val="left" w:pos="6955"/>
        </w:tabs>
        <w:spacing w:after="0" w:line="240" w:lineRule="auto"/>
        <w:ind w:firstLine="709"/>
        <w:rPr>
          <w:rFonts w:ascii="Times New Roman" w:hAnsi="Times New Roman" w:cs="Times New Roman"/>
          <w:b/>
          <w:i/>
          <w:color w:val="000000"/>
          <w:sz w:val="24"/>
          <w:szCs w:val="24"/>
          <w:lang w:val="ru-RU"/>
        </w:rPr>
      </w:pPr>
      <w:r w:rsidRPr="008237F3">
        <w:rPr>
          <w:rFonts w:ascii="Times New Roman" w:hAnsi="Times New Roman" w:cs="Times New Roman"/>
          <w:b/>
          <w:color w:val="000000"/>
          <w:sz w:val="24"/>
          <w:szCs w:val="24"/>
          <w:lang w:val="ru-RU"/>
        </w:rPr>
        <w:t>УВАЖАЕМИ ГОСПОДИН УПРАВИТЕЛ</w:t>
      </w:r>
      <w:r w:rsidRPr="008237F3">
        <w:rPr>
          <w:rFonts w:ascii="Times New Roman" w:hAnsi="Times New Roman" w:cs="Times New Roman"/>
          <w:b/>
          <w:i/>
          <w:color w:val="000000"/>
          <w:sz w:val="24"/>
          <w:szCs w:val="24"/>
          <w:lang w:val="ru-RU"/>
        </w:rPr>
        <w:t xml:space="preserve">, </w:t>
      </w:r>
    </w:p>
    <w:p w:rsidR="00D66626" w:rsidRPr="008237F3" w:rsidRDefault="00D66626" w:rsidP="00D66626">
      <w:pPr>
        <w:tabs>
          <w:tab w:val="left" w:pos="709"/>
          <w:tab w:val="left" w:pos="4320"/>
        </w:tabs>
        <w:spacing w:after="0" w:line="240" w:lineRule="auto"/>
        <w:rPr>
          <w:rFonts w:ascii="Times New Roman" w:hAnsi="Times New Roman" w:cs="Times New Roman"/>
          <w:sz w:val="24"/>
          <w:szCs w:val="24"/>
          <w:lang w:val="ru-RU"/>
        </w:rPr>
      </w:pPr>
      <w:r w:rsidRPr="008237F3">
        <w:rPr>
          <w:rFonts w:ascii="Times New Roman" w:hAnsi="Times New Roman" w:cs="Times New Roman"/>
          <w:sz w:val="24"/>
          <w:szCs w:val="24"/>
          <w:lang w:val="ru-RU"/>
        </w:rPr>
        <w:tab/>
      </w:r>
    </w:p>
    <w:p w:rsidR="00D66626" w:rsidRPr="008237F3" w:rsidRDefault="00D66626" w:rsidP="00D66626">
      <w:pPr>
        <w:pStyle w:val="NoSpacing"/>
        <w:rPr>
          <w:rFonts w:ascii="Times New Roman" w:eastAsia="Times New Roman" w:hAnsi="Times New Roman" w:cs="Times New Roman"/>
          <w:b/>
          <w:sz w:val="24"/>
          <w:szCs w:val="24"/>
          <w:lang w:val="ru-RU"/>
        </w:rPr>
      </w:pPr>
      <w:r w:rsidRPr="008237F3">
        <w:rPr>
          <w:rFonts w:ascii="Times New Roman" w:eastAsia="Times New Roman" w:hAnsi="Times New Roman" w:cs="Times New Roman"/>
          <w:sz w:val="24"/>
          <w:szCs w:val="24"/>
          <w:lang w:val="ru-RU"/>
        </w:rPr>
        <w:tab/>
      </w:r>
      <w:r w:rsidRPr="008237F3">
        <w:rPr>
          <w:rFonts w:ascii="Times New Roman" w:eastAsia="Times New Roman" w:hAnsi="Times New Roman" w:cs="Times New Roman"/>
          <w:sz w:val="24"/>
          <w:szCs w:val="24"/>
        </w:rPr>
        <w:t>1</w:t>
      </w:r>
      <w:r w:rsidRPr="008237F3">
        <w:rPr>
          <w:rFonts w:ascii="Times New Roman" w:eastAsia="Times New Roman" w:hAnsi="Times New Roman" w:cs="Times New Roman"/>
          <w:sz w:val="24"/>
          <w:szCs w:val="24"/>
          <w:lang w:val="ru-RU"/>
        </w:rPr>
        <w:t xml:space="preserve">. Заявяваме, че желаем да участваме в обявената от Вас </w:t>
      </w:r>
      <w:r w:rsidRPr="008237F3">
        <w:rPr>
          <w:rStyle w:val="Bodytext20"/>
          <w:rFonts w:cs="Times New Roman"/>
          <w:color w:val="000000"/>
          <w:sz w:val="24"/>
          <w:szCs w:val="24"/>
        </w:rPr>
        <w:t xml:space="preserve">процедура </w:t>
      </w:r>
      <w:r>
        <w:rPr>
          <w:rStyle w:val="Bodytext20"/>
          <w:rFonts w:cs="Times New Roman"/>
          <w:color w:val="000000"/>
          <w:sz w:val="24"/>
          <w:szCs w:val="24"/>
          <w:lang w:val="bg-BG"/>
        </w:rPr>
        <w:t>на</w:t>
      </w:r>
      <w:r w:rsidRPr="008237F3">
        <w:rPr>
          <w:rStyle w:val="Bodytext20"/>
          <w:rFonts w:cs="Times New Roman"/>
          <w:color w:val="000000"/>
          <w:sz w:val="24"/>
          <w:szCs w:val="24"/>
        </w:rPr>
        <w:t xml:space="preserve"> </w:t>
      </w:r>
      <w:r w:rsidRPr="008237F3">
        <w:rPr>
          <w:rStyle w:val="Bodytext7Exact"/>
          <w:color w:val="000000"/>
          <w:sz w:val="24"/>
          <w:szCs w:val="24"/>
        </w:rPr>
        <w:t>договаряне с предварителна покана за участие с предмет:</w:t>
      </w:r>
      <w:r w:rsidR="001E3C82">
        <w:rPr>
          <w:rStyle w:val="Bodytext7Exact"/>
          <w:color w:val="000000"/>
          <w:sz w:val="24"/>
          <w:szCs w:val="24"/>
        </w:rPr>
        <w:t xml:space="preserve"> </w:t>
      </w:r>
      <w:r>
        <w:rPr>
          <w:rFonts w:ascii="Times New Roman" w:hAnsi="Times New Roman" w:cs="Times New Roman"/>
          <w:b/>
          <w:spacing w:val="4"/>
          <w:sz w:val="24"/>
          <w:szCs w:val="24"/>
          <w:lang w:val="bg-BG"/>
        </w:rPr>
        <w:t>„Извършване на подемен ремонт и модернизация на дизел-хидравлически локомотиви 55131 и 55150, собственост на „БДЖ – Товарни превози” ЕООД, във връзка с изпълнение на ремонтната програма за 2017г.”</w:t>
      </w:r>
      <w:r w:rsidRPr="008237F3">
        <w:rPr>
          <w:rFonts w:ascii="Times New Roman" w:eastAsia="Times New Roman" w:hAnsi="Times New Roman" w:cs="Times New Roman"/>
          <w:sz w:val="24"/>
          <w:szCs w:val="24"/>
          <w:lang w:val="ru-RU"/>
        </w:rPr>
        <w:t>,</w:t>
      </w:r>
      <w:r w:rsidRPr="008237F3">
        <w:rPr>
          <w:rFonts w:ascii="Times New Roman" w:eastAsia="Times New Roman" w:hAnsi="Times New Roman" w:cs="Times New Roman"/>
          <w:i/>
          <w:sz w:val="24"/>
          <w:szCs w:val="24"/>
          <w:lang w:val="ru-RU"/>
        </w:rPr>
        <w:t xml:space="preserve"> </w:t>
      </w:r>
      <w:r w:rsidRPr="008237F3">
        <w:rPr>
          <w:rFonts w:ascii="Times New Roman" w:eastAsia="Times New Roman" w:hAnsi="Times New Roman" w:cs="Times New Roman"/>
          <w:sz w:val="24"/>
          <w:szCs w:val="24"/>
          <w:lang w:val="ru-RU"/>
        </w:rPr>
        <w:t>като подаваме заявление при условията, обявени в документацията за участие и приети от нас.</w:t>
      </w:r>
    </w:p>
    <w:p w:rsidR="00D66626" w:rsidRPr="008237F3" w:rsidRDefault="00D66626" w:rsidP="00D66626">
      <w:pPr>
        <w:spacing w:after="0" w:line="240" w:lineRule="auto"/>
        <w:ind w:firstLine="709"/>
        <w:jc w:val="both"/>
        <w:rPr>
          <w:rFonts w:ascii="Times New Roman" w:hAnsi="Times New Roman" w:cs="Times New Roman"/>
          <w:sz w:val="24"/>
          <w:szCs w:val="24"/>
          <w:lang w:val="ru-RU"/>
        </w:rPr>
      </w:pPr>
      <w:r w:rsidRPr="008237F3">
        <w:rPr>
          <w:rFonts w:ascii="Times New Roman" w:hAnsi="Times New Roman" w:cs="Times New Roman"/>
          <w:sz w:val="24"/>
          <w:szCs w:val="24"/>
          <w:lang w:val="ru-RU"/>
        </w:rPr>
        <w:lastRenderedPageBreak/>
        <w:t>2. Задължаваме се да спазваме всички условия на възложителя, посочени в документацията за участие, които се отнасят до изпълнението на поръчката, в случай, че същата ни бъде възложена.</w:t>
      </w:r>
    </w:p>
    <w:p w:rsidR="00D66626" w:rsidRPr="008237F3" w:rsidRDefault="00D66626" w:rsidP="00D66626">
      <w:pPr>
        <w:shd w:val="clear" w:color="auto" w:fill="FFFFFF"/>
        <w:tabs>
          <w:tab w:val="left" w:pos="993"/>
        </w:tabs>
        <w:spacing w:after="0" w:line="240" w:lineRule="auto"/>
        <w:ind w:firstLine="709"/>
        <w:jc w:val="both"/>
        <w:rPr>
          <w:rFonts w:ascii="Times New Roman" w:hAnsi="Times New Roman" w:cs="Times New Roman"/>
          <w:i/>
          <w:iCs/>
          <w:sz w:val="24"/>
          <w:szCs w:val="24"/>
        </w:rPr>
      </w:pPr>
      <w:r w:rsidRPr="008237F3">
        <w:rPr>
          <w:rFonts w:ascii="Times New Roman" w:hAnsi="Times New Roman" w:cs="Times New Roman"/>
          <w:sz w:val="24"/>
          <w:szCs w:val="24"/>
        </w:rPr>
        <w:t>3. В случай, че бъдем поканени за представяне на първоначална оферта и провеждане на договаряне, ние ще представим всички документи, необходими за провеждането на договарянето съгласно документацията за участие.</w:t>
      </w:r>
    </w:p>
    <w:p w:rsidR="00D66626" w:rsidRDefault="00D66626" w:rsidP="00D66626">
      <w:pPr>
        <w:shd w:val="clear" w:color="auto" w:fill="FFFFFF"/>
        <w:tabs>
          <w:tab w:val="left" w:pos="993"/>
        </w:tabs>
        <w:spacing w:after="0" w:line="240" w:lineRule="auto"/>
        <w:ind w:firstLine="720"/>
        <w:jc w:val="both"/>
        <w:rPr>
          <w:rFonts w:ascii="Times New Roman" w:hAnsi="Times New Roman" w:cs="Times New Roman"/>
          <w:i/>
          <w:iCs/>
          <w:sz w:val="24"/>
          <w:szCs w:val="24"/>
          <w:lang w:val="bg-BG"/>
        </w:rPr>
      </w:pPr>
      <w:r w:rsidRPr="008237F3">
        <w:rPr>
          <w:rFonts w:ascii="Times New Roman" w:hAnsi="Times New Roman" w:cs="Times New Roman"/>
          <w:sz w:val="24"/>
          <w:szCs w:val="24"/>
        </w:rPr>
        <w:t xml:space="preserve">4. За подготовка и представяне на първоначална оферта, съгласно изискванията на </w:t>
      </w:r>
      <w:r w:rsidRPr="008237F3">
        <w:rPr>
          <w:rFonts w:ascii="Times New Roman" w:hAnsi="Times New Roman" w:cs="Times New Roman"/>
          <w:spacing w:val="-1"/>
          <w:sz w:val="24"/>
          <w:szCs w:val="24"/>
        </w:rPr>
        <w:t>документацията, за нас са необходими минимум ............. календарни дни (</w:t>
      </w:r>
      <w:r w:rsidRPr="008237F3">
        <w:rPr>
          <w:rFonts w:ascii="Times New Roman" w:hAnsi="Times New Roman" w:cs="Times New Roman"/>
          <w:b/>
          <w:sz w:val="24"/>
          <w:szCs w:val="24"/>
          <w:lang w:val="ru-RU"/>
        </w:rPr>
        <w:t>не по-малко от 10 и не повече от 20 календарни дни</w:t>
      </w:r>
      <w:r w:rsidRPr="008237F3">
        <w:rPr>
          <w:rFonts w:ascii="Times New Roman" w:hAnsi="Times New Roman" w:cs="Times New Roman"/>
          <w:spacing w:val="-1"/>
          <w:sz w:val="24"/>
          <w:szCs w:val="24"/>
        </w:rPr>
        <w:t xml:space="preserve">) </w:t>
      </w:r>
      <w:r w:rsidRPr="008237F3">
        <w:rPr>
          <w:rFonts w:ascii="Times New Roman" w:hAnsi="Times New Roman" w:cs="Times New Roman"/>
          <w:sz w:val="24"/>
          <w:szCs w:val="24"/>
        </w:rPr>
        <w:t xml:space="preserve">след получаване от Вас на покана за участие </w:t>
      </w:r>
      <w:r w:rsidRPr="008237F3">
        <w:rPr>
          <w:rFonts w:ascii="Times New Roman" w:hAnsi="Times New Roman" w:cs="Times New Roman"/>
          <w:i/>
          <w:iCs/>
          <w:sz w:val="24"/>
          <w:szCs w:val="24"/>
        </w:rPr>
        <w:t>(посочете минималния срок, в който можете да подготвите к</w:t>
      </w:r>
      <w:r>
        <w:rPr>
          <w:rFonts w:ascii="Times New Roman" w:hAnsi="Times New Roman" w:cs="Times New Roman"/>
          <w:i/>
          <w:iCs/>
          <w:sz w:val="24"/>
          <w:szCs w:val="24"/>
        </w:rPr>
        <w:t>онкурентна и пълна първоначална</w:t>
      </w:r>
      <w:r>
        <w:rPr>
          <w:rFonts w:ascii="Times New Roman" w:hAnsi="Times New Roman" w:cs="Times New Roman"/>
          <w:i/>
          <w:iCs/>
          <w:sz w:val="24"/>
          <w:szCs w:val="24"/>
          <w:lang w:val="bg-BG"/>
        </w:rPr>
        <w:t xml:space="preserve"> </w:t>
      </w:r>
      <w:r w:rsidRPr="008237F3">
        <w:rPr>
          <w:rFonts w:ascii="Times New Roman" w:hAnsi="Times New Roman" w:cs="Times New Roman"/>
          <w:i/>
          <w:iCs/>
          <w:sz w:val="24"/>
          <w:szCs w:val="24"/>
        </w:rPr>
        <w:t>оферта).</w:t>
      </w:r>
    </w:p>
    <w:p w:rsidR="00D66626" w:rsidRDefault="00D66626" w:rsidP="00D66626">
      <w:pPr>
        <w:shd w:val="clear" w:color="auto" w:fill="FFFFFF"/>
        <w:tabs>
          <w:tab w:val="left" w:pos="993"/>
        </w:tabs>
        <w:spacing w:after="0" w:line="240" w:lineRule="auto"/>
        <w:ind w:firstLine="720"/>
        <w:jc w:val="both"/>
        <w:rPr>
          <w:rFonts w:ascii="Times New Roman" w:hAnsi="Times New Roman" w:cs="Times New Roman"/>
          <w:iCs/>
          <w:sz w:val="24"/>
          <w:szCs w:val="24"/>
          <w:lang w:val="bg-BG"/>
        </w:rPr>
      </w:pPr>
      <w:r>
        <w:rPr>
          <w:rFonts w:ascii="Times New Roman" w:hAnsi="Times New Roman" w:cs="Times New Roman"/>
          <w:iCs/>
          <w:sz w:val="24"/>
          <w:szCs w:val="24"/>
          <w:lang w:val="bg-BG"/>
        </w:rPr>
        <w:t xml:space="preserve">5. Срок на валидност на заявлението </w:t>
      </w:r>
      <w:r w:rsidR="00997EE2">
        <w:rPr>
          <w:rFonts w:ascii="Times New Roman" w:hAnsi="Times New Roman" w:cs="Times New Roman"/>
          <w:iCs/>
          <w:sz w:val="24"/>
          <w:szCs w:val="24"/>
          <w:lang w:val="bg-BG"/>
        </w:rPr>
        <w:t>-</w:t>
      </w:r>
      <w:r>
        <w:rPr>
          <w:rFonts w:ascii="Times New Roman" w:hAnsi="Times New Roman" w:cs="Times New Roman"/>
          <w:iCs/>
          <w:sz w:val="24"/>
          <w:szCs w:val="24"/>
          <w:lang w:val="bg-BG"/>
        </w:rPr>
        <w:t xml:space="preserve"> 180 дни</w:t>
      </w:r>
    </w:p>
    <w:p w:rsidR="00D66626" w:rsidRDefault="00D66626" w:rsidP="00D66626">
      <w:pPr>
        <w:shd w:val="clear" w:color="auto" w:fill="FFFFFF"/>
        <w:tabs>
          <w:tab w:val="left" w:pos="993"/>
        </w:tabs>
        <w:spacing w:after="0" w:line="240" w:lineRule="auto"/>
        <w:ind w:firstLine="720"/>
        <w:jc w:val="both"/>
        <w:rPr>
          <w:rFonts w:ascii="Times New Roman" w:hAnsi="Times New Roman" w:cs="Times New Roman"/>
          <w:iCs/>
          <w:sz w:val="24"/>
          <w:szCs w:val="24"/>
          <w:lang w:val="bg-BG"/>
        </w:rPr>
      </w:pPr>
      <w:r>
        <w:rPr>
          <w:rFonts w:ascii="Times New Roman" w:hAnsi="Times New Roman" w:cs="Times New Roman"/>
          <w:iCs/>
          <w:sz w:val="24"/>
          <w:szCs w:val="24"/>
          <w:lang w:val="bg-BG"/>
        </w:rPr>
        <w:t>6. Неразделна част от настоящото заявление са следните документи:</w:t>
      </w:r>
    </w:p>
    <w:p w:rsidR="00D66626" w:rsidRDefault="00D66626" w:rsidP="00D66626">
      <w:pPr>
        <w:shd w:val="clear" w:color="auto" w:fill="FFFFFF"/>
        <w:tabs>
          <w:tab w:val="left" w:pos="993"/>
        </w:tabs>
        <w:spacing w:after="0" w:line="240" w:lineRule="auto"/>
        <w:ind w:firstLine="720"/>
        <w:jc w:val="both"/>
        <w:rPr>
          <w:rFonts w:ascii="Times New Roman" w:hAnsi="Times New Roman" w:cs="Times New Roman"/>
          <w:iCs/>
          <w:sz w:val="24"/>
          <w:szCs w:val="24"/>
          <w:lang w:val="bg-BG"/>
        </w:rPr>
      </w:pPr>
      <w:r>
        <w:rPr>
          <w:rFonts w:ascii="Times New Roman" w:hAnsi="Times New Roman" w:cs="Times New Roman"/>
          <w:iCs/>
          <w:sz w:val="24"/>
          <w:szCs w:val="24"/>
          <w:lang w:val="bg-BG"/>
        </w:rPr>
        <w:t>……………………………………………..</w:t>
      </w:r>
    </w:p>
    <w:p w:rsidR="00D66626" w:rsidRDefault="00D66626" w:rsidP="00D66626">
      <w:pPr>
        <w:shd w:val="clear" w:color="auto" w:fill="FFFFFF"/>
        <w:tabs>
          <w:tab w:val="left" w:pos="993"/>
        </w:tabs>
        <w:spacing w:after="0" w:line="240" w:lineRule="auto"/>
        <w:ind w:firstLine="720"/>
        <w:jc w:val="both"/>
        <w:rPr>
          <w:rFonts w:ascii="Times New Roman" w:hAnsi="Times New Roman" w:cs="Times New Roman"/>
          <w:iCs/>
          <w:sz w:val="24"/>
          <w:szCs w:val="24"/>
          <w:lang w:val="bg-BG"/>
        </w:rPr>
      </w:pPr>
      <w:r>
        <w:rPr>
          <w:rFonts w:ascii="Times New Roman" w:hAnsi="Times New Roman" w:cs="Times New Roman"/>
          <w:iCs/>
          <w:sz w:val="24"/>
          <w:szCs w:val="24"/>
          <w:lang w:val="bg-BG"/>
        </w:rPr>
        <w:t>……………………………………………..</w:t>
      </w:r>
    </w:p>
    <w:p w:rsidR="00D66626" w:rsidRDefault="00D66626" w:rsidP="00D66626">
      <w:pPr>
        <w:shd w:val="clear" w:color="auto" w:fill="FFFFFF"/>
        <w:tabs>
          <w:tab w:val="left" w:pos="993"/>
        </w:tabs>
        <w:spacing w:after="0" w:line="240" w:lineRule="auto"/>
        <w:ind w:firstLine="720"/>
        <w:jc w:val="both"/>
        <w:rPr>
          <w:rFonts w:ascii="Times New Roman" w:hAnsi="Times New Roman" w:cs="Times New Roman"/>
          <w:iCs/>
          <w:sz w:val="24"/>
          <w:szCs w:val="24"/>
          <w:lang w:val="bg-BG"/>
        </w:rPr>
      </w:pPr>
      <w:r>
        <w:rPr>
          <w:rFonts w:ascii="Times New Roman" w:hAnsi="Times New Roman" w:cs="Times New Roman"/>
          <w:iCs/>
          <w:sz w:val="24"/>
          <w:szCs w:val="24"/>
          <w:lang w:val="bg-BG"/>
        </w:rPr>
        <w:t>……………………………………………..</w:t>
      </w:r>
    </w:p>
    <w:p w:rsidR="00D66626" w:rsidRDefault="00D66626" w:rsidP="00D66626">
      <w:pPr>
        <w:shd w:val="clear" w:color="auto" w:fill="FFFFFF"/>
        <w:tabs>
          <w:tab w:val="left" w:pos="993"/>
        </w:tabs>
        <w:spacing w:after="0" w:line="240" w:lineRule="auto"/>
        <w:ind w:firstLine="720"/>
        <w:jc w:val="both"/>
        <w:rPr>
          <w:rFonts w:ascii="Times New Roman" w:hAnsi="Times New Roman" w:cs="Times New Roman"/>
          <w:iCs/>
          <w:sz w:val="24"/>
          <w:szCs w:val="24"/>
          <w:lang w:val="bg-BG"/>
        </w:rPr>
      </w:pPr>
      <w:r>
        <w:rPr>
          <w:rFonts w:ascii="Times New Roman" w:hAnsi="Times New Roman" w:cs="Times New Roman"/>
          <w:iCs/>
          <w:sz w:val="24"/>
          <w:szCs w:val="24"/>
          <w:lang w:val="bg-BG"/>
        </w:rPr>
        <w:t>……………………………………………..</w:t>
      </w:r>
    </w:p>
    <w:p w:rsidR="00D66626" w:rsidRDefault="00D66626" w:rsidP="00D66626">
      <w:pPr>
        <w:shd w:val="clear" w:color="auto" w:fill="FFFFFF"/>
        <w:tabs>
          <w:tab w:val="left" w:pos="993"/>
        </w:tabs>
        <w:spacing w:after="0" w:line="240" w:lineRule="auto"/>
        <w:ind w:firstLine="720"/>
        <w:jc w:val="both"/>
        <w:rPr>
          <w:rFonts w:ascii="Times New Roman" w:hAnsi="Times New Roman" w:cs="Times New Roman"/>
          <w:iCs/>
          <w:sz w:val="24"/>
          <w:szCs w:val="24"/>
          <w:lang w:val="bg-BG"/>
        </w:rPr>
      </w:pPr>
      <w:r>
        <w:rPr>
          <w:rFonts w:ascii="Times New Roman" w:hAnsi="Times New Roman" w:cs="Times New Roman"/>
          <w:iCs/>
          <w:sz w:val="24"/>
          <w:szCs w:val="24"/>
          <w:lang w:val="bg-BG"/>
        </w:rPr>
        <w:t>……………………………………………..</w:t>
      </w:r>
    </w:p>
    <w:p w:rsidR="00D66626" w:rsidRPr="00847491" w:rsidRDefault="00D66626" w:rsidP="00D66626">
      <w:pPr>
        <w:shd w:val="clear" w:color="auto" w:fill="FFFFFF"/>
        <w:tabs>
          <w:tab w:val="left" w:pos="993"/>
        </w:tabs>
        <w:spacing w:after="0" w:line="240" w:lineRule="auto"/>
        <w:ind w:firstLine="720"/>
        <w:jc w:val="both"/>
        <w:rPr>
          <w:rFonts w:ascii="Times New Roman" w:hAnsi="Times New Roman" w:cs="Times New Roman"/>
          <w:iCs/>
          <w:sz w:val="24"/>
          <w:szCs w:val="24"/>
          <w:lang w:val="bg-BG"/>
        </w:rPr>
      </w:pPr>
    </w:p>
    <w:p w:rsidR="00D66626" w:rsidRPr="008237F3" w:rsidRDefault="00D66626" w:rsidP="00D66626">
      <w:pPr>
        <w:tabs>
          <w:tab w:val="left" w:pos="0"/>
        </w:tabs>
        <w:spacing w:after="0" w:line="240" w:lineRule="auto"/>
        <w:jc w:val="both"/>
        <w:rPr>
          <w:rFonts w:ascii="Times New Roman" w:hAnsi="Times New Roman" w:cs="Times New Roman"/>
          <w:b/>
          <w:sz w:val="24"/>
          <w:szCs w:val="24"/>
          <w:u w:val="single"/>
        </w:rPr>
      </w:pPr>
      <w:r w:rsidRPr="008237F3">
        <w:rPr>
          <w:rFonts w:ascii="Times New Roman" w:hAnsi="Times New Roman" w:cs="Times New Roman"/>
          <w:sz w:val="24"/>
          <w:szCs w:val="24"/>
        </w:rPr>
        <w:tab/>
      </w:r>
      <w:r w:rsidRPr="008237F3">
        <w:rPr>
          <w:rFonts w:ascii="Times New Roman" w:hAnsi="Times New Roman" w:cs="Times New Roman"/>
          <w:b/>
          <w:sz w:val="24"/>
          <w:szCs w:val="24"/>
          <w:u w:val="single"/>
        </w:rPr>
        <w:t>Ако Възложителят определи в поканата за участие срок за представяне на оферта посочения по-горе срок или по-дълъг</w:t>
      </w:r>
      <w:r w:rsidRPr="008237F3">
        <w:rPr>
          <w:rFonts w:ascii="Times New Roman" w:hAnsi="Times New Roman" w:cs="Times New Roman"/>
          <w:b/>
          <w:sz w:val="24"/>
          <w:szCs w:val="24"/>
          <w:u w:val="single"/>
          <w:lang w:val="ru-RU"/>
        </w:rPr>
        <w:t xml:space="preserve"> (но не повече от 20 календарни дни</w:t>
      </w:r>
      <w:r w:rsidRPr="008237F3">
        <w:rPr>
          <w:rFonts w:ascii="Times New Roman" w:hAnsi="Times New Roman" w:cs="Times New Roman"/>
          <w:b/>
          <w:spacing w:val="-1"/>
          <w:sz w:val="24"/>
          <w:szCs w:val="24"/>
          <w:u w:val="single"/>
        </w:rPr>
        <w:t>)</w:t>
      </w:r>
      <w:r w:rsidRPr="008237F3">
        <w:rPr>
          <w:rFonts w:ascii="Times New Roman" w:hAnsi="Times New Roman" w:cs="Times New Roman"/>
          <w:b/>
          <w:sz w:val="24"/>
          <w:szCs w:val="24"/>
          <w:u w:val="single"/>
        </w:rPr>
        <w:t xml:space="preserve">, то ние </w:t>
      </w:r>
      <w:r>
        <w:rPr>
          <w:rFonts w:ascii="Times New Roman" w:hAnsi="Times New Roman" w:cs="Times New Roman"/>
          <w:b/>
          <w:sz w:val="24"/>
          <w:szCs w:val="24"/>
          <w:u w:val="single"/>
          <w:lang w:val="bg-BG"/>
        </w:rPr>
        <w:t>п</w:t>
      </w:r>
      <w:r w:rsidRPr="008237F3">
        <w:rPr>
          <w:rFonts w:ascii="Times New Roman" w:hAnsi="Times New Roman" w:cs="Times New Roman"/>
          <w:b/>
          <w:sz w:val="24"/>
          <w:szCs w:val="24"/>
          <w:u w:val="single"/>
        </w:rPr>
        <w:t>риемаме, че сме постигнали споразумение с „БДЖ-Товарни превози” ЕООД, съгласно чл.135, ал.6 от ЗОП, относно срока за представяне на офертите. Запознати сме със законовото право на Възложителя, в случай че не се постигне споразумение за срока за представяне на оферти, същият да определи срок за представяне на офертите съгласно изискванията на ЗОП.</w:t>
      </w:r>
    </w:p>
    <w:p w:rsidR="00D66626" w:rsidRDefault="00D66626" w:rsidP="00D66626">
      <w:pPr>
        <w:tabs>
          <w:tab w:val="left" w:pos="0"/>
        </w:tabs>
        <w:spacing w:after="0" w:line="240" w:lineRule="auto"/>
        <w:rPr>
          <w:rFonts w:ascii="Times New Roman" w:hAnsi="Times New Roman" w:cs="Times New Roman"/>
          <w:b/>
          <w:sz w:val="24"/>
          <w:szCs w:val="24"/>
          <w:u w:val="single"/>
        </w:rPr>
      </w:pPr>
    </w:p>
    <w:p w:rsidR="00D66626" w:rsidRPr="008237F3" w:rsidRDefault="00D66626" w:rsidP="00D66626">
      <w:pPr>
        <w:tabs>
          <w:tab w:val="left" w:pos="0"/>
        </w:tabs>
        <w:spacing w:after="0" w:line="240" w:lineRule="auto"/>
        <w:rPr>
          <w:rFonts w:ascii="Times New Roman" w:hAnsi="Times New Roman" w:cs="Times New Roman"/>
          <w:b/>
          <w:sz w:val="24"/>
          <w:szCs w:val="24"/>
          <w:u w:val="single"/>
        </w:rPr>
      </w:pPr>
    </w:p>
    <w:p w:rsidR="00D66626" w:rsidRPr="008237F3" w:rsidRDefault="00D66626" w:rsidP="00D66626">
      <w:pPr>
        <w:tabs>
          <w:tab w:val="left" w:pos="0"/>
        </w:tabs>
        <w:spacing w:after="0" w:line="240" w:lineRule="auto"/>
        <w:rPr>
          <w:rFonts w:ascii="Times New Roman" w:hAnsi="Times New Roman" w:cs="Times New Roman"/>
          <w:sz w:val="24"/>
          <w:szCs w:val="24"/>
        </w:rPr>
      </w:pPr>
    </w:p>
    <w:p w:rsidR="00D66626" w:rsidRDefault="00D66626" w:rsidP="00D66626">
      <w:pPr>
        <w:pStyle w:val="Default"/>
        <w:tabs>
          <w:tab w:val="left" w:pos="0"/>
        </w:tabs>
        <w:jc w:val="both"/>
        <w:rPr>
          <w:rFonts w:ascii="Times New Roman" w:hAnsi="Times New Roman" w:cs="Times New Roman"/>
        </w:rPr>
      </w:pPr>
      <w:r>
        <w:rPr>
          <w:rFonts w:ascii="Times New Roman" w:hAnsi="Times New Roman" w:cs="Times New Roman"/>
        </w:rPr>
        <w:t>Дата:………………</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/печат, име и фамилия/ *</w:t>
      </w:r>
    </w:p>
    <w:p w:rsidR="00D66626" w:rsidRPr="008237F3" w:rsidRDefault="00D66626" w:rsidP="00D66626">
      <w:pPr>
        <w:pStyle w:val="Default"/>
        <w:tabs>
          <w:tab w:val="left" w:pos="0"/>
        </w:tabs>
        <w:jc w:val="both"/>
        <w:rPr>
          <w:rFonts w:ascii="Times New Roman" w:hAnsi="Times New Roman" w:cs="Times New Roman"/>
        </w:rPr>
      </w:pPr>
      <w:r>
        <w:rPr>
          <w:rFonts w:ascii="Times New Roman" w:hAnsi="Times New Roman" w:cs="Times New Roman"/>
        </w:rPr>
        <w:t>Гр.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/Качество на представляващия кандидата/</w:t>
      </w:r>
    </w:p>
    <w:p w:rsidR="00D66626" w:rsidRDefault="00D66626" w:rsidP="00D66626">
      <w:pPr>
        <w:autoSpaceDE w:val="0"/>
        <w:autoSpaceDN w:val="0"/>
        <w:adjustRightInd w:val="0"/>
        <w:spacing w:after="0" w:line="240" w:lineRule="auto"/>
        <w:jc w:val="right"/>
        <w:rPr>
          <w:rFonts w:ascii="Times New Roman" w:eastAsia="Verdana-Bold" w:hAnsi="Times New Roman"/>
          <w:b/>
          <w:bCs/>
          <w:sz w:val="24"/>
          <w:szCs w:val="24"/>
        </w:rPr>
      </w:pPr>
    </w:p>
    <w:p w:rsidR="00D66626" w:rsidRDefault="00D66626" w:rsidP="00D66626">
      <w:pPr>
        <w:autoSpaceDE w:val="0"/>
        <w:autoSpaceDN w:val="0"/>
        <w:adjustRightInd w:val="0"/>
        <w:spacing w:after="0" w:line="240" w:lineRule="auto"/>
        <w:jc w:val="right"/>
        <w:rPr>
          <w:rFonts w:ascii="Times New Roman" w:eastAsia="Verdana-Bold" w:hAnsi="Times New Roman"/>
          <w:b/>
          <w:bCs/>
          <w:sz w:val="24"/>
          <w:szCs w:val="24"/>
        </w:rPr>
      </w:pPr>
    </w:p>
    <w:p w:rsidR="00D66626" w:rsidRDefault="00D66626" w:rsidP="00D66626">
      <w:pPr>
        <w:autoSpaceDE w:val="0"/>
        <w:autoSpaceDN w:val="0"/>
        <w:adjustRightInd w:val="0"/>
        <w:spacing w:after="0" w:line="240" w:lineRule="auto"/>
        <w:jc w:val="right"/>
        <w:rPr>
          <w:rFonts w:ascii="Times New Roman" w:eastAsia="Verdana-Bold" w:hAnsi="Times New Roman"/>
          <w:b/>
          <w:bCs/>
          <w:sz w:val="24"/>
          <w:szCs w:val="24"/>
        </w:rPr>
      </w:pPr>
    </w:p>
    <w:p w:rsidR="00D66626" w:rsidRDefault="00D66626" w:rsidP="00D66626">
      <w:pPr>
        <w:autoSpaceDE w:val="0"/>
        <w:autoSpaceDN w:val="0"/>
        <w:adjustRightInd w:val="0"/>
        <w:spacing w:after="0" w:line="240" w:lineRule="auto"/>
        <w:jc w:val="right"/>
        <w:rPr>
          <w:rFonts w:ascii="Times New Roman" w:eastAsia="Verdana-Bold" w:hAnsi="Times New Roman"/>
          <w:b/>
          <w:bCs/>
          <w:sz w:val="24"/>
          <w:szCs w:val="24"/>
        </w:rPr>
      </w:pPr>
    </w:p>
    <w:p w:rsidR="00D66626" w:rsidRDefault="00D66626" w:rsidP="00D66626">
      <w:pPr>
        <w:autoSpaceDE w:val="0"/>
        <w:autoSpaceDN w:val="0"/>
        <w:adjustRightInd w:val="0"/>
        <w:spacing w:after="0" w:line="240" w:lineRule="auto"/>
        <w:jc w:val="right"/>
        <w:rPr>
          <w:rFonts w:ascii="Times New Roman" w:eastAsia="Verdana-Bold" w:hAnsi="Times New Roman"/>
          <w:b/>
          <w:bCs/>
          <w:sz w:val="24"/>
          <w:szCs w:val="24"/>
        </w:rPr>
      </w:pPr>
    </w:p>
    <w:p w:rsidR="00D66626" w:rsidRDefault="00D66626" w:rsidP="00D66626">
      <w:pPr>
        <w:autoSpaceDE w:val="0"/>
        <w:autoSpaceDN w:val="0"/>
        <w:adjustRightInd w:val="0"/>
        <w:spacing w:after="0" w:line="240" w:lineRule="auto"/>
        <w:jc w:val="right"/>
        <w:rPr>
          <w:rFonts w:ascii="Times New Roman" w:eastAsia="Verdana-Bold" w:hAnsi="Times New Roman"/>
          <w:b/>
          <w:bCs/>
          <w:sz w:val="24"/>
          <w:szCs w:val="24"/>
        </w:rPr>
      </w:pPr>
    </w:p>
    <w:p w:rsidR="00D66626" w:rsidRDefault="00D66626" w:rsidP="00D66626">
      <w:pPr>
        <w:autoSpaceDE w:val="0"/>
        <w:autoSpaceDN w:val="0"/>
        <w:adjustRightInd w:val="0"/>
        <w:spacing w:after="0" w:line="240" w:lineRule="auto"/>
        <w:jc w:val="right"/>
        <w:rPr>
          <w:rFonts w:ascii="Times New Roman" w:eastAsia="Verdana-Bold" w:hAnsi="Times New Roman"/>
          <w:b/>
          <w:bCs/>
          <w:sz w:val="24"/>
          <w:szCs w:val="24"/>
        </w:rPr>
      </w:pPr>
    </w:p>
    <w:p w:rsidR="00D66626" w:rsidRDefault="00D66626" w:rsidP="00D66626">
      <w:pPr>
        <w:autoSpaceDE w:val="0"/>
        <w:autoSpaceDN w:val="0"/>
        <w:adjustRightInd w:val="0"/>
        <w:spacing w:after="0" w:line="240" w:lineRule="auto"/>
        <w:jc w:val="right"/>
        <w:rPr>
          <w:rFonts w:ascii="Times New Roman" w:eastAsia="Verdana-Bold" w:hAnsi="Times New Roman"/>
          <w:b/>
          <w:bCs/>
          <w:sz w:val="24"/>
          <w:szCs w:val="24"/>
        </w:rPr>
      </w:pPr>
    </w:p>
    <w:p w:rsidR="00D66626" w:rsidRDefault="00D66626" w:rsidP="00D66626">
      <w:pPr>
        <w:autoSpaceDE w:val="0"/>
        <w:autoSpaceDN w:val="0"/>
        <w:adjustRightInd w:val="0"/>
        <w:spacing w:after="0" w:line="240" w:lineRule="auto"/>
        <w:jc w:val="right"/>
        <w:rPr>
          <w:rFonts w:ascii="Times New Roman" w:eastAsia="Verdana-Bold" w:hAnsi="Times New Roman"/>
          <w:b/>
          <w:bCs/>
          <w:sz w:val="24"/>
          <w:szCs w:val="24"/>
        </w:rPr>
      </w:pPr>
    </w:p>
    <w:p w:rsidR="00D66626" w:rsidRDefault="00D66626" w:rsidP="00D66626">
      <w:pPr>
        <w:autoSpaceDE w:val="0"/>
        <w:autoSpaceDN w:val="0"/>
        <w:adjustRightInd w:val="0"/>
        <w:spacing w:after="0" w:line="240" w:lineRule="auto"/>
        <w:jc w:val="right"/>
        <w:rPr>
          <w:rFonts w:ascii="Times New Roman" w:eastAsia="Verdana-Bold" w:hAnsi="Times New Roman"/>
          <w:b/>
          <w:bCs/>
          <w:sz w:val="24"/>
          <w:szCs w:val="24"/>
        </w:rPr>
      </w:pPr>
    </w:p>
    <w:p w:rsidR="00D66626" w:rsidRDefault="00D66626" w:rsidP="00D66626">
      <w:pPr>
        <w:autoSpaceDE w:val="0"/>
        <w:autoSpaceDN w:val="0"/>
        <w:adjustRightInd w:val="0"/>
        <w:spacing w:after="0" w:line="240" w:lineRule="auto"/>
        <w:jc w:val="right"/>
        <w:rPr>
          <w:rFonts w:ascii="Times New Roman" w:eastAsia="Verdana-Bold" w:hAnsi="Times New Roman"/>
          <w:b/>
          <w:bCs/>
          <w:sz w:val="24"/>
          <w:szCs w:val="24"/>
        </w:rPr>
      </w:pPr>
    </w:p>
    <w:p w:rsidR="00D66626" w:rsidRDefault="00D66626" w:rsidP="00D66626">
      <w:pPr>
        <w:autoSpaceDE w:val="0"/>
        <w:autoSpaceDN w:val="0"/>
        <w:adjustRightInd w:val="0"/>
        <w:spacing w:after="0" w:line="240" w:lineRule="auto"/>
        <w:jc w:val="right"/>
        <w:rPr>
          <w:rFonts w:ascii="Times New Roman" w:eastAsia="Verdana-Bold" w:hAnsi="Times New Roman"/>
          <w:b/>
          <w:bCs/>
          <w:sz w:val="24"/>
          <w:szCs w:val="24"/>
        </w:rPr>
      </w:pPr>
    </w:p>
    <w:p w:rsidR="00D66626" w:rsidRDefault="00D66626" w:rsidP="00D66626">
      <w:pPr>
        <w:autoSpaceDE w:val="0"/>
        <w:autoSpaceDN w:val="0"/>
        <w:adjustRightInd w:val="0"/>
        <w:spacing w:after="0" w:line="240" w:lineRule="auto"/>
        <w:jc w:val="right"/>
        <w:rPr>
          <w:rFonts w:ascii="Times New Roman" w:eastAsia="Verdana-Bold" w:hAnsi="Times New Roman"/>
          <w:b/>
          <w:bCs/>
          <w:sz w:val="24"/>
          <w:szCs w:val="24"/>
        </w:rPr>
      </w:pPr>
    </w:p>
    <w:p w:rsidR="00D66626" w:rsidRDefault="00D66626" w:rsidP="00D66626">
      <w:pPr>
        <w:autoSpaceDE w:val="0"/>
        <w:autoSpaceDN w:val="0"/>
        <w:adjustRightInd w:val="0"/>
        <w:spacing w:after="0" w:line="240" w:lineRule="auto"/>
        <w:jc w:val="right"/>
        <w:rPr>
          <w:rFonts w:ascii="Times New Roman" w:eastAsia="Verdana-Bold" w:hAnsi="Times New Roman"/>
          <w:b/>
          <w:bCs/>
          <w:sz w:val="24"/>
          <w:szCs w:val="24"/>
        </w:rPr>
      </w:pPr>
    </w:p>
    <w:p w:rsidR="00D66626" w:rsidRDefault="00D66626" w:rsidP="00D66626">
      <w:pPr>
        <w:autoSpaceDE w:val="0"/>
        <w:autoSpaceDN w:val="0"/>
        <w:adjustRightInd w:val="0"/>
        <w:spacing w:after="0" w:line="240" w:lineRule="auto"/>
        <w:jc w:val="right"/>
        <w:rPr>
          <w:rFonts w:ascii="Times New Roman" w:eastAsia="Verdana-Bold" w:hAnsi="Times New Roman"/>
          <w:b/>
          <w:bCs/>
          <w:sz w:val="24"/>
          <w:szCs w:val="24"/>
        </w:rPr>
      </w:pPr>
    </w:p>
    <w:p w:rsidR="00D66626" w:rsidRDefault="00D66626" w:rsidP="00D66626">
      <w:pPr>
        <w:autoSpaceDE w:val="0"/>
        <w:autoSpaceDN w:val="0"/>
        <w:adjustRightInd w:val="0"/>
        <w:spacing w:after="0" w:line="240" w:lineRule="auto"/>
        <w:jc w:val="right"/>
        <w:rPr>
          <w:rFonts w:ascii="Times New Roman" w:eastAsia="Verdana-Bold" w:hAnsi="Times New Roman"/>
          <w:b/>
          <w:bCs/>
          <w:sz w:val="24"/>
          <w:szCs w:val="24"/>
        </w:rPr>
      </w:pPr>
    </w:p>
    <w:p w:rsidR="00D66626" w:rsidRDefault="00D66626" w:rsidP="00D66626">
      <w:pPr>
        <w:autoSpaceDE w:val="0"/>
        <w:autoSpaceDN w:val="0"/>
        <w:adjustRightInd w:val="0"/>
        <w:spacing w:after="0" w:line="240" w:lineRule="auto"/>
        <w:jc w:val="right"/>
        <w:rPr>
          <w:rFonts w:ascii="Times New Roman" w:eastAsia="Verdana-Bold" w:hAnsi="Times New Roman"/>
          <w:b/>
          <w:bCs/>
          <w:sz w:val="24"/>
          <w:szCs w:val="24"/>
        </w:rPr>
      </w:pPr>
    </w:p>
    <w:p w:rsidR="00D66626" w:rsidRDefault="00D66626" w:rsidP="00D66626">
      <w:pPr>
        <w:autoSpaceDE w:val="0"/>
        <w:autoSpaceDN w:val="0"/>
        <w:adjustRightInd w:val="0"/>
        <w:spacing w:after="0" w:line="240" w:lineRule="auto"/>
        <w:jc w:val="right"/>
        <w:rPr>
          <w:rFonts w:ascii="Times New Roman" w:eastAsia="Verdana-Bold" w:hAnsi="Times New Roman"/>
          <w:b/>
          <w:bCs/>
          <w:sz w:val="24"/>
          <w:szCs w:val="24"/>
        </w:rPr>
      </w:pPr>
    </w:p>
    <w:p w:rsidR="00D66626" w:rsidRDefault="00D66626" w:rsidP="00D66626">
      <w:pPr>
        <w:autoSpaceDE w:val="0"/>
        <w:autoSpaceDN w:val="0"/>
        <w:adjustRightInd w:val="0"/>
        <w:spacing w:after="0" w:line="240" w:lineRule="auto"/>
        <w:jc w:val="right"/>
        <w:rPr>
          <w:rFonts w:ascii="Times New Roman" w:eastAsia="Verdana-Bold" w:hAnsi="Times New Roman"/>
          <w:b/>
          <w:bCs/>
          <w:sz w:val="24"/>
          <w:szCs w:val="24"/>
        </w:rPr>
      </w:pPr>
    </w:p>
    <w:p w:rsidR="00830274" w:rsidRDefault="00830274" w:rsidP="00D66626">
      <w:pPr>
        <w:autoSpaceDE w:val="0"/>
        <w:autoSpaceDN w:val="0"/>
        <w:adjustRightInd w:val="0"/>
        <w:spacing w:after="0" w:line="240" w:lineRule="auto"/>
        <w:jc w:val="right"/>
        <w:rPr>
          <w:rFonts w:ascii="Times New Roman" w:eastAsia="Verdana-Bold" w:hAnsi="Times New Roman"/>
          <w:b/>
          <w:bCs/>
          <w:sz w:val="24"/>
          <w:szCs w:val="24"/>
        </w:rPr>
      </w:pPr>
    </w:p>
    <w:p w:rsidR="00830274" w:rsidRDefault="00830274" w:rsidP="00D66626">
      <w:pPr>
        <w:autoSpaceDE w:val="0"/>
        <w:autoSpaceDN w:val="0"/>
        <w:adjustRightInd w:val="0"/>
        <w:spacing w:after="0" w:line="240" w:lineRule="auto"/>
        <w:jc w:val="right"/>
        <w:rPr>
          <w:rFonts w:ascii="Times New Roman" w:eastAsia="Verdana-Bold" w:hAnsi="Times New Roman"/>
          <w:b/>
          <w:bCs/>
          <w:sz w:val="24"/>
          <w:szCs w:val="24"/>
        </w:rPr>
      </w:pPr>
    </w:p>
    <w:p w:rsidR="00830274" w:rsidRDefault="00830274" w:rsidP="00D66626">
      <w:pPr>
        <w:autoSpaceDE w:val="0"/>
        <w:autoSpaceDN w:val="0"/>
        <w:adjustRightInd w:val="0"/>
        <w:spacing w:after="0" w:line="240" w:lineRule="auto"/>
        <w:jc w:val="right"/>
        <w:rPr>
          <w:rFonts w:ascii="Times New Roman" w:eastAsia="Verdana-Bold" w:hAnsi="Times New Roman"/>
          <w:b/>
          <w:bCs/>
          <w:sz w:val="24"/>
          <w:szCs w:val="24"/>
        </w:rPr>
      </w:pPr>
    </w:p>
    <w:p w:rsidR="00D66626" w:rsidRDefault="00D66626" w:rsidP="00D66626">
      <w:pPr>
        <w:autoSpaceDE w:val="0"/>
        <w:autoSpaceDN w:val="0"/>
        <w:adjustRightInd w:val="0"/>
        <w:spacing w:after="0" w:line="240" w:lineRule="auto"/>
        <w:jc w:val="right"/>
        <w:rPr>
          <w:rFonts w:ascii="Times New Roman" w:eastAsia="Verdana-Bold" w:hAnsi="Times New Roman"/>
          <w:b/>
          <w:bCs/>
          <w:sz w:val="24"/>
          <w:szCs w:val="24"/>
          <w:lang w:val="bg-BG"/>
        </w:rPr>
      </w:pPr>
      <w:r>
        <w:rPr>
          <w:rFonts w:ascii="Times New Roman" w:eastAsia="Verdana-Bold" w:hAnsi="Times New Roman"/>
          <w:b/>
          <w:bCs/>
          <w:sz w:val="24"/>
          <w:szCs w:val="24"/>
          <w:lang w:val="bg-BG"/>
        </w:rPr>
        <w:lastRenderedPageBreak/>
        <w:t xml:space="preserve">Образец </w:t>
      </w:r>
    </w:p>
    <w:p w:rsidR="00D66626" w:rsidRDefault="00D66626" w:rsidP="00D66626">
      <w:pPr>
        <w:autoSpaceDE w:val="0"/>
        <w:autoSpaceDN w:val="0"/>
        <w:adjustRightInd w:val="0"/>
        <w:spacing w:after="0" w:line="240" w:lineRule="auto"/>
        <w:jc w:val="right"/>
        <w:rPr>
          <w:rFonts w:ascii="Times New Roman" w:eastAsia="Verdana-Bold" w:hAnsi="Times New Roman"/>
          <w:b/>
          <w:bCs/>
          <w:sz w:val="24"/>
          <w:szCs w:val="24"/>
          <w:lang w:val="bg-BG"/>
        </w:rPr>
      </w:pPr>
      <w:r>
        <w:rPr>
          <w:rFonts w:ascii="Times New Roman" w:eastAsia="Verdana-Bold" w:hAnsi="Times New Roman"/>
          <w:b/>
          <w:bCs/>
          <w:sz w:val="24"/>
          <w:szCs w:val="24"/>
          <w:lang w:val="bg-BG"/>
        </w:rPr>
        <w:t xml:space="preserve">                                                                                                                         </w:t>
      </w:r>
      <w:r>
        <w:rPr>
          <w:rFonts w:ascii="Times New Roman" w:eastAsia="Verdana-Bold" w:hAnsi="Times New Roman"/>
          <w:b/>
          <w:bCs/>
          <w:sz w:val="24"/>
          <w:szCs w:val="24"/>
        </w:rPr>
        <w:t>Приложение №</w:t>
      </w:r>
      <w:r>
        <w:rPr>
          <w:rFonts w:ascii="Times New Roman" w:eastAsia="Verdana-Bold" w:hAnsi="Times New Roman"/>
          <w:b/>
          <w:bCs/>
          <w:sz w:val="24"/>
          <w:szCs w:val="24"/>
          <w:lang w:val="bg-BG"/>
        </w:rPr>
        <w:t xml:space="preserve"> 7</w:t>
      </w:r>
    </w:p>
    <w:p w:rsidR="00D66626" w:rsidRDefault="00D66626" w:rsidP="00D66626">
      <w:pPr>
        <w:autoSpaceDE w:val="0"/>
        <w:autoSpaceDN w:val="0"/>
        <w:adjustRightInd w:val="0"/>
        <w:spacing w:after="0" w:line="240" w:lineRule="auto"/>
        <w:jc w:val="right"/>
        <w:rPr>
          <w:rFonts w:ascii="Times New Roman" w:eastAsia="Verdana-Bold" w:hAnsi="Times New Roman"/>
          <w:b/>
          <w:bCs/>
          <w:sz w:val="24"/>
          <w:szCs w:val="24"/>
          <w:lang w:val="bg-BG"/>
        </w:rPr>
      </w:pPr>
    </w:p>
    <w:p w:rsidR="00D66626" w:rsidRPr="00B54F7A" w:rsidRDefault="00D66626" w:rsidP="00D66626">
      <w:pPr>
        <w:autoSpaceDE w:val="0"/>
        <w:autoSpaceDN w:val="0"/>
        <w:adjustRightInd w:val="0"/>
        <w:spacing w:after="0" w:line="240" w:lineRule="auto"/>
        <w:jc w:val="right"/>
        <w:rPr>
          <w:rFonts w:ascii="Times New Roman" w:eastAsia="Verdana-Bold" w:hAnsi="Times New Roman"/>
          <w:b/>
          <w:bCs/>
          <w:sz w:val="24"/>
          <w:szCs w:val="24"/>
          <w:lang w:val="bg-BG"/>
        </w:rPr>
      </w:pPr>
    </w:p>
    <w:p w:rsidR="00D66626" w:rsidRPr="00CB09E4" w:rsidRDefault="00D66626" w:rsidP="00D66626">
      <w:pPr>
        <w:autoSpaceDE w:val="0"/>
        <w:autoSpaceDN w:val="0"/>
        <w:adjustRightInd w:val="0"/>
        <w:spacing w:after="0" w:line="240" w:lineRule="auto"/>
        <w:jc w:val="center"/>
        <w:rPr>
          <w:rFonts w:ascii="Times New Roman" w:eastAsia="Verdana-Bold" w:hAnsi="Times New Roman"/>
          <w:b/>
          <w:bCs/>
          <w:sz w:val="24"/>
          <w:szCs w:val="24"/>
        </w:rPr>
      </w:pPr>
      <w:r w:rsidRPr="00CB09E4">
        <w:rPr>
          <w:rFonts w:ascii="Times New Roman" w:eastAsia="Verdana-Bold" w:hAnsi="Times New Roman"/>
          <w:b/>
          <w:bCs/>
          <w:sz w:val="24"/>
          <w:szCs w:val="24"/>
        </w:rPr>
        <w:t>ДЕКЛАРАЦИЯ</w:t>
      </w:r>
    </w:p>
    <w:p w:rsidR="00D66626" w:rsidRPr="00CB09E4" w:rsidRDefault="00D66626" w:rsidP="00D66626">
      <w:pPr>
        <w:spacing w:after="0" w:line="240" w:lineRule="auto"/>
        <w:jc w:val="center"/>
        <w:rPr>
          <w:rFonts w:ascii="Times New Roman" w:eastAsia="Batang" w:hAnsi="Times New Roman"/>
          <w:bCs/>
          <w:sz w:val="24"/>
          <w:szCs w:val="24"/>
        </w:rPr>
      </w:pPr>
      <w:r w:rsidRPr="00CB09E4">
        <w:rPr>
          <w:rFonts w:ascii="Times New Roman" w:eastAsia="Batang" w:hAnsi="Times New Roman"/>
          <w:bCs/>
          <w:sz w:val="24"/>
          <w:szCs w:val="24"/>
        </w:rPr>
        <w:t>по чл. 3, т. 8 и чл. 4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 (ЗИФОДРЮПДРКТЛТДС)</w:t>
      </w:r>
    </w:p>
    <w:p w:rsidR="00D66626" w:rsidRPr="00CB09E4" w:rsidRDefault="00D66626" w:rsidP="00D66626">
      <w:pPr>
        <w:shd w:val="clear" w:color="auto" w:fill="FFFFFF"/>
        <w:tabs>
          <w:tab w:val="left" w:leader="underscore" w:pos="8726"/>
        </w:tabs>
        <w:spacing w:before="142" w:line="240" w:lineRule="auto"/>
        <w:ind w:right="23" w:firstLine="540"/>
        <w:jc w:val="both"/>
        <w:rPr>
          <w:rFonts w:ascii="Times New Roman" w:hAnsi="Times New Roman"/>
          <w:sz w:val="24"/>
          <w:szCs w:val="24"/>
        </w:rPr>
      </w:pPr>
      <w:r w:rsidRPr="00CB09E4">
        <w:rPr>
          <w:rFonts w:ascii="Times New Roman" w:hAnsi="Times New Roman"/>
          <w:sz w:val="24"/>
          <w:szCs w:val="24"/>
        </w:rPr>
        <w:t>Долуподписаният(-ната) .........................................................................................................,</w:t>
      </w:r>
    </w:p>
    <w:p w:rsidR="00D66626" w:rsidRDefault="00D66626" w:rsidP="00D66626">
      <w:pPr>
        <w:spacing w:after="0" w:line="240" w:lineRule="auto"/>
        <w:ind w:left="-142" w:right="-136"/>
        <w:jc w:val="both"/>
        <w:rPr>
          <w:rFonts w:ascii="Times New Roman" w:hAnsi="Times New Roman"/>
          <w:sz w:val="24"/>
          <w:szCs w:val="24"/>
          <w:lang w:val="bg-BG"/>
        </w:rPr>
      </w:pPr>
      <w:r w:rsidRPr="00CB09E4">
        <w:rPr>
          <w:rFonts w:ascii="Times New Roman" w:hAnsi="Times New Roman"/>
          <w:sz w:val="24"/>
          <w:szCs w:val="24"/>
        </w:rPr>
        <w:t>с лична карта № .......</w:t>
      </w:r>
      <w:r>
        <w:rPr>
          <w:rFonts w:ascii="Times New Roman" w:hAnsi="Times New Roman"/>
          <w:sz w:val="24"/>
          <w:szCs w:val="24"/>
          <w:lang w:val="bg-BG"/>
        </w:rPr>
        <w:t>.....</w:t>
      </w:r>
      <w:r w:rsidRPr="00CB09E4">
        <w:rPr>
          <w:rFonts w:ascii="Times New Roman" w:hAnsi="Times New Roman"/>
          <w:sz w:val="24"/>
          <w:szCs w:val="24"/>
        </w:rPr>
        <w:t xml:space="preserve">..................., издадена на ............................ от .............................................., </w:t>
      </w:r>
    </w:p>
    <w:p w:rsidR="00D66626" w:rsidRDefault="00D66626" w:rsidP="00D66626">
      <w:pPr>
        <w:spacing w:after="0" w:line="240" w:lineRule="auto"/>
        <w:ind w:left="-142" w:right="-136"/>
        <w:jc w:val="both"/>
        <w:rPr>
          <w:rFonts w:ascii="Times New Roman" w:hAnsi="Times New Roman"/>
          <w:sz w:val="24"/>
          <w:szCs w:val="24"/>
          <w:lang w:val="bg-BG"/>
        </w:rPr>
      </w:pPr>
    </w:p>
    <w:p w:rsidR="00D66626" w:rsidRDefault="00D66626" w:rsidP="00D66626">
      <w:pPr>
        <w:spacing w:after="0" w:line="240" w:lineRule="auto"/>
        <w:ind w:left="-142" w:right="-136"/>
        <w:jc w:val="both"/>
        <w:rPr>
          <w:rFonts w:ascii="Times New Roman" w:hAnsi="Times New Roman"/>
          <w:sz w:val="24"/>
          <w:szCs w:val="24"/>
          <w:lang w:val="bg-BG"/>
        </w:rPr>
      </w:pPr>
      <w:r w:rsidRPr="00CB09E4">
        <w:rPr>
          <w:rFonts w:ascii="Times New Roman" w:hAnsi="Times New Roman"/>
          <w:sz w:val="24"/>
          <w:szCs w:val="24"/>
        </w:rPr>
        <w:t>с ЕГН: ..................................., с постоянен адрес: ........................................................................., в качеството ми на ...............</w:t>
      </w:r>
      <w:r>
        <w:rPr>
          <w:rFonts w:ascii="Times New Roman" w:hAnsi="Times New Roman"/>
          <w:sz w:val="24"/>
          <w:szCs w:val="24"/>
          <w:lang w:val="bg-BG"/>
        </w:rPr>
        <w:t>....</w:t>
      </w:r>
      <w:r w:rsidRPr="00CB09E4">
        <w:rPr>
          <w:rFonts w:ascii="Times New Roman" w:hAnsi="Times New Roman"/>
          <w:sz w:val="24"/>
          <w:szCs w:val="24"/>
        </w:rPr>
        <w:t>....................</w:t>
      </w:r>
      <w:r>
        <w:rPr>
          <w:rFonts w:ascii="Times New Roman" w:hAnsi="Times New Roman"/>
          <w:sz w:val="24"/>
          <w:szCs w:val="24"/>
          <w:lang w:val="bg-BG"/>
        </w:rPr>
        <w:t>..............................................................</w:t>
      </w:r>
      <w:r w:rsidRPr="00CB09E4">
        <w:rPr>
          <w:rFonts w:ascii="Times New Roman" w:hAnsi="Times New Roman"/>
          <w:sz w:val="24"/>
          <w:szCs w:val="24"/>
        </w:rPr>
        <w:t xml:space="preserve">................................. </w:t>
      </w:r>
    </w:p>
    <w:p w:rsidR="00D66626" w:rsidRPr="00C53F71" w:rsidRDefault="00D66626" w:rsidP="00D66626">
      <w:pPr>
        <w:spacing w:after="0" w:line="240" w:lineRule="auto"/>
        <w:ind w:left="-142" w:right="-136"/>
        <w:jc w:val="center"/>
        <w:rPr>
          <w:rFonts w:ascii="Times New Roman" w:hAnsi="Times New Roman"/>
          <w:i/>
          <w:iCs/>
          <w:sz w:val="18"/>
          <w:szCs w:val="18"/>
          <w:lang w:val="bg-BG"/>
        </w:rPr>
      </w:pPr>
      <w:r w:rsidRPr="00C53F71">
        <w:rPr>
          <w:rFonts w:ascii="Times New Roman" w:hAnsi="Times New Roman"/>
          <w:i/>
          <w:iCs/>
          <w:sz w:val="18"/>
          <w:szCs w:val="18"/>
        </w:rPr>
        <w:t>(посочете длъжността, която заемате в управителен орган, както и точното наименование на съответния орган)</w:t>
      </w:r>
    </w:p>
    <w:p w:rsidR="00D66626" w:rsidRDefault="00D66626" w:rsidP="00D66626">
      <w:pPr>
        <w:spacing w:after="0" w:line="240" w:lineRule="auto"/>
        <w:ind w:left="-142" w:right="-136"/>
        <w:jc w:val="both"/>
        <w:rPr>
          <w:rFonts w:ascii="Times New Roman" w:hAnsi="Times New Roman"/>
          <w:sz w:val="24"/>
          <w:szCs w:val="24"/>
          <w:lang w:val="bg-BG"/>
        </w:rPr>
      </w:pPr>
    </w:p>
    <w:p w:rsidR="00D66626" w:rsidRDefault="00D66626" w:rsidP="00D66626">
      <w:pPr>
        <w:spacing w:after="0" w:line="240" w:lineRule="auto"/>
        <w:ind w:left="-142" w:right="-136"/>
        <w:jc w:val="both"/>
        <w:rPr>
          <w:rFonts w:ascii="Times New Roman" w:hAnsi="Times New Roman"/>
          <w:sz w:val="24"/>
          <w:szCs w:val="24"/>
          <w:lang w:val="bg-BG"/>
        </w:rPr>
      </w:pPr>
      <w:r w:rsidRPr="00CB09E4">
        <w:rPr>
          <w:rFonts w:ascii="Times New Roman" w:hAnsi="Times New Roman"/>
          <w:sz w:val="24"/>
          <w:szCs w:val="24"/>
        </w:rPr>
        <w:t>на ......................................................</w:t>
      </w:r>
      <w:r>
        <w:rPr>
          <w:rFonts w:ascii="Times New Roman" w:hAnsi="Times New Roman"/>
          <w:sz w:val="24"/>
          <w:szCs w:val="24"/>
          <w:lang w:val="bg-BG"/>
        </w:rPr>
        <w:t>..................................................................</w:t>
      </w:r>
      <w:r w:rsidRPr="00CB09E4">
        <w:rPr>
          <w:rFonts w:ascii="Times New Roman" w:hAnsi="Times New Roman"/>
          <w:sz w:val="24"/>
          <w:szCs w:val="24"/>
        </w:rPr>
        <w:t xml:space="preserve">..................................... </w:t>
      </w:r>
    </w:p>
    <w:p w:rsidR="00D66626" w:rsidRPr="00C53F71" w:rsidRDefault="00D66626" w:rsidP="00D66626">
      <w:pPr>
        <w:spacing w:after="0" w:line="240" w:lineRule="auto"/>
        <w:ind w:left="-142" w:right="-136"/>
        <w:jc w:val="center"/>
        <w:rPr>
          <w:rFonts w:ascii="Times New Roman" w:hAnsi="Times New Roman"/>
          <w:i/>
          <w:iCs/>
          <w:sz w:val="18"/>
          <w:szCs w:val="18"/>
          <w:lang w:val="bg-BG"/>
        </w:rPr>
      </w:pPr>
      <w:r w:rsidRPr="00C53F71">
        <w:rPr>
          <w:rFonts w:ascii="Times New Roman" w:hAnsi="Times New Roman"/>
          <w:i/>
          <w:iCs/>
          <w:sz w:val="18"/>
          <w:szCs w:val="18"/>
        </w:rPr>
        <w:t>(посочете правноорганизационната форма на кандидата/участника/подизпълнителя),</w:t>
      </w:r>
    </w:p>
    <w:p w:rsidR="00D66626" w:rsidRDefault="00D66626" w:rsidP="00D66626">
      <w:pPr>
        <w:pStyle w:val="NoSpacing"/>
        <w:rPr>
          <w:rFonts w:ascii="Times New Roman" w:hAnsi="Times New Roman"/>
          <w:spacing w:val="1"/>
          <w:sz w:val="24"/>
          <w:szCs w:val="24"/>
          <w:lang w:val="bg-BG"/>
        </w:rPr>
      </w:pPr>
      <w:r w:rsidRPr="00CB09E4">
        <w:rPr>
          <w:rFonts w:ascii="Times New Roman" w:hAnsi="Times New Roman"/>
          <w:sz w:val="24"/>
          <w:szCs w:val="24"/>
        </w:rPr>
        <w:t>вписано в Търговския регистър, воден от Агенцията по вписванията при Министерство на правосъдието с ЕИК: ....................................,</w:t>
      </w:r>
      <w:r w:rsidRPr="00CB09E4">
        <w:rPr>
          <w:rFonts w:ascii="Times New Roman" w:hAnsi="Times New Roman"/>
          <w:spacing w:val="1"/>
          <w:sz w:val="24"/>
          <w:szCs w:val="24"/>
        </w:rPr>
        <w:t xml:space="preserve"> със седалище и адрес на управление: </w:t>
      </w:r>
    </w:p>
    <w:p w:rsidR="00D66626" w:rsidRPr="000F5A02" w:rsidRDefault="00D66626" w:rsidP="00D66626">
      <w:pPr>
        <w:pStyle w:val="NoSpacing"/>
        <w:rPr>
          <w:rFonts w:ascii="Times New Roman" w:hAnsi="Times New Roman"/>
          <w:spacing w:val="1"/>
          <w:sz w:val="24"/>
          <w:szCs w:val="24"/>
          <w:lang w:val="bg-BG"/>
        </w:rPr>
      </w:pPr>
    </w:p>
    <w:p w:rsidR="00D66626" w:rsidRPr="008C287E" w:rsidRDefault="00D66626" w:rsidP="00D66626">
      <w:pPr>
        <w:pStyle w:val="NoSpacing"/>
        <w:rPr>
          <w:rFonts w:ascii="Times New Roman" w:hAnsi="Times New Roman" w:cs="Times New Roman"/>
          <w:b/>
          <w:spacing w:val="4"/>
          <w:sz w:val="24"/>
          <w:szCs w:val="24"/>
        </w:rPr>
      </w:pPr>
      <w:r>
        <w:rPr>
          <w:rFonts w:ascii="Times New Roman" w:hAnsi="Times New Roman"/>
          <w:spacing w:val="1"/>
          <w:sz w:val="24"/>
          <w:szCs w:val="24"/>
          <w:lang w:val="bg-BG"/>
        </w:rPr>
        <w:t>…</w:t>
      </w:r>
      <w:r w:rsidRPr="00CB09E4">
        <w:rPr>
          <w:rFonts w:ascii="Times New Roman" w:hAnsi="Times New Roman"/>
          <w:spacing w:val="1"/>
          <w:sz w:val="24"/>
          <w:szCs w:val="24"/>
        </w:rPr>
        <w:t>............................</w:t>
      </w:r>
      <w:r>
        <w:rPr>
          <w:rFonts w:ascii="Times New Roman" w:hAnsi="Times New Roman"/>
          <w:spacing w:val="1"/>
          <w:sz w:val="24"/>
          <w:szCs w:val="24"/>
          <w:lang w:val="bg-BG"/>
        </w:rPr>
        <w:t>....................................................................</w:t>
      </w:r>
      <w:r w:rsidRPr="00CB09E4">
        <w:rPr>
          <w:rFonts w:ascii="Times New Roman" w:hAnsi="Times New Roman"/>
          <w:spacing w:val="1"/>
          <w:sz w:val="24"/>
          <w:szCs w:val="24"/>
        </w:rPr>
        <w:t xml:space="preserve">........................................................, в качеството </w:t>
      </w:r>
      <w:r>
        <w:rPr>
          <w:rFonts w:ascii="Times New Roman" w:hAnsi="Times New Roman"/>
          <w:spacing w:val="1"/>
          <w:sz w:val="24"/>
          <w:szCs w:val="24"/>
          <w:lang w:val="bg-BG"/>
        </w:rPr>
        <w:t>си</w:t>
      </w:r>
      <w:r w:rsidRPr="00CB09E4">
        <w:rPr>
          <w:rFonts w:ascii="Times New Roman" w:hAnsi="Times New Roman"/>
          <w:spacing w:val="1"/>
          <w:sz w:val="24"/>
          <w:szCs w:val="24"/>
        </w:rPr>
        <w:t xml:space="preserve"> на </w:t>
      </w:r>
      <w:r>
        <w:rPr>
          <w:rFonts w:ascii="Times New Roman" w:hAnsi="Times New Roman"/>
          <w:spacing w:val="1"/>
          <w:sz w:val="24"/>
          <w:szCs w:val="24"/>
          <w:lang w:val="bg-BG"/>
        </w:rPr>
        <w:t>кандидат</w:t>
      </w:r>
      <w:r w:rsidRPr="00CB09E4">
        <w:rPr>
          <w:rFonts w:ascii="Times New Roman" w:hAnsi="Times New Roman"/>
          <w:spacing w:val="1"/>
          <w:sz w:val="24"/>
          <w:szCs w:val="24"/>
        </w:rPr>
        <w:t xml:space="preserve"> в </w:t>
      </w:r>
      <w:r w:rsidRPr="003729F1">
        <w:rPr>
          <w:rFonts w:ascii="Times New Roman" w:hAnsi="Times New Roman"/>
          <w:b/>
          <w:sz w:val="24"/>
          <w:szCs w:val="24"/>
          <w:lang w:eastAsia="bg-BG"/>
        </w:rPr>
        <w:t>процедура</w:t>
      </w:r>
      <w:r w:rsidRPr="003729F1">
        <w:rPr>
          <w:rFonts w:ascii="Times New Roman" w:hAnsi="Times New Roman"/>
          <w:b/>
          <w:sz w:val="24"/>
          <w:szCs w:val="24"/>
        </w:rPr>
        <w:t xml:space="preserve"> </w:t>
      </w:r>
      <w:r>
        <w:rPr>
          <w:rFonts w:ascii="Times New Roman" w:hAnsi="Times New Roman"/>
          <w:b/>
          <w:sz w:val="24"/>
          <w:szCs w:val="24"/>
          <w:lang w:val="bg-BG"/>
        </w:rPr>
        <w:t xml:space="preserve">на </w:t>
      </w:r>
      <w:r w:rsidRPr="003729F1">
        <w:rPr>
          <w:rFonts w:ascii="Times New Roman" w:hAnsi="Times New Roman"/>
          <w:b/>
          <w:sz w:val="24"/>
          <w:szCs w:val="24"/>
          <w:lang w:val="bg-BG"/>
        </w:rPr>
        <w:t>договаряне с предварителна покана по реда на ЗОП</w:t>
      </w:r>
      <w:r w:rsidRPr="00006C11">
        <w:rPr>
          <w:rFonts w:ascii="Times New Roman" w:hAnsi="Times New Roman"/>
          <w:b/>
          <w:sz w:val="24"/>
          <w:szCs w:val="24"/>
        </w:rPr>
        <w:t xml:space="preserve"> </w:t>
      </w:r>
      <w:r w:rsidRPr="00006C11">
        <w:rPr>
          <w:rFonts w:ascii="Times New Roman" w:hAnsi="Times New Roman"/>
          <w:b/>
          <w:sz w:val="24"/>
          <w:szCs w:val="24"/>
          <w:lang w:eastAsia="bg-BG"/>
        </w:rPr>
        <w:t>с</w:t>
      </w:r>
      <w:r w:rsidRPr="001F3D25">
        <w:rPr>
          <w:rFonts w:ascii="Times New Roman" w:hAnsi="Times New Roman"/>
          <w:b/>
          <w:sz w:val="24"/>
          <w:szCs w:val="24"/>
          <w:lang w:eastAsia="bg-BG"/>
        </w:rPr>
        <w:t xml:space="preserve"> предмет</w:t>
      </w:r>
      <w:r>
        <w:rPr>
          <w:rFonts w:ascii="Times New Roman" w:hAnsi="Times New Roman"/>
          <w:b/>
          <w:sz w:val="24"/>
          <w:szCs w:val="24"/>
          <w:lang w:val="bg-BG" w:eastAsia="bg-BG"/>
        </w:rPr>
        <w:t xml:space="preserve">: </w:t>
      </w:r>
      <w:r w:rsidR="001E3C82">
        <w:rPr>
          <w:rFonts w:ascii="Times New Roman" w:hAnsi="Times New Roman" w:cs="Times New Roman"/>
          <w:b/>
          <w:spacing w:val="4"/>
          <w:sz w:val="24"/>
          <w:szCs w:val="24"/>
          <w:lang w:val="bg-BG"/>
        </w:rPr>
        <w:t>„Извършване на подемен ремонт и модернизация на дизел-хидравлически локомотиви 55131 и 55150, собственост на „БДЖ – Товарни превози” ЕООД</w:t>
      </w:r>
    </w:p>
    <w:p w:rsidR="00D66626" w:rsidRPr="00747D7E" w:rsidRDefault="00D66626" w:rsidP="00D66626">
      <w:pPr>
        <w:spacing w:after="0" w:line="240" w:lineRule="auto"/>
        <w:ind w:left="-142" w:right="-136"/>
        <w:jc w:val="both"/>
        <w:rPr>
          <w:rFonts w:ascii="Times New Roman" w:hAnsi="Times New Roman"/>
          <w:spacing w:val="4"/>
          <w:sz w:val="24"/>
          <w:szCs w:val="24"/>
          <w:lang w:val="bg-BG"/>
        </w:rPr>
      </w:pPr>
    </w:p>
    <w:p w:rsidR="00D66626" w:rsidRPr="00CB09E4" w:rsidRDefault="00D66626" w:rsidP="00D66626">
      <w:pPr>
        <w:keepNext/>
        <w:keepLines/>
        <w:spacing w:after="120" w:line="240" w:lineRule="auto"/>
        <w:jc w:val="center"/>
        <w:rPr>
          <w:rFonts w:ascii="Times New Roman" w:hAnsi="Times New Roman"/>
          <w:b/>
          <w:spacing w:val="4"/>
          <w:sz w:val="24"/>
          <w:szCs w:val="24"/>
        </w:rPr>
      </w:pPr>
      <w:r w:rsidRPr="00CB09E4">
        <w:rPr>
          <w:rFonts w:ascii="Times New Roman" w:hAnsi="Times New Roman"/>
          <w:b/>
          <w:spacing w:val="4"/>
          <w:sz w:val="24"/>
          <w:szCs w:val="24"/>
        </w:rPr>
        <w:t>ДЕКЛАРИРАМ, ЧЕ:</w:t>
      </w:r>
    </w:p>
    <w:p w:rsidR="00D66626" w:rsidRPr="00CB09E4" w:rsidRDefault="00D66626" w:rsidP="00D66626">
      <w:pPr>
        <w:spacing w:after="120" w:line="240" w:lineRule="auto"/>
        <w:ind w:firstLine="567"/>
        <w:jc w:val="both"/>
        <w:rPr>
          <w:rFonts w:ascii="Times New Roman" w:eastAsia="Batang" w:hAnsi="Times New Roman"/>
          <w:sz w:val="24"/>
          <w:szCs w:val="24"/>
        </w:rPr>
      </w:pPr>
      <w:r w:rsidRPr="00CB09E4">
        <w:rPr>
          <w:rFonts w:ascii="Times New Roman" w:eastAsia="Batang" w:hAnsi="Times New Roman"/>
          <w:b/>
          <w:sz w:val="24"/>
          <w:szCs w:val="24"/>
        </w:rPr>
        <w:t>1.</w:t>
      </w:r>
      <w:r w:rsidRPr="00CB09E4">
        <w:rPr>
          <w:rFonts w:ascii="Times New Roman" w:eastAsia="Batang" w:hAnsi="Times New Roman"/>
          <w:sz w:val="24"/>
          <w:szCs w:val="24"/>
        </w:rPr>
        <w:t xml:space="preserve"> Представляваното от мен дружество </w:t>
      </w:r>
      <w:r w:rsidRPr="00CB09E4">
        <w:rPr>
          <w:rFonts w:ascii="Times New Roman" w:eastAsia="Batang" w:hAnsi="Times New Roman"/>
          <w:b/>
          <w:sz w:val="24"/>
          <w:szCs w:val="24"/>
          <w:u w:val="single"/>
        </w:rPr>
        <w:t>не е</w:t>
      </w:r>
      <w:r w:rsidRPr="00CB09E4">
        <w:rPr>
          <w:rFonts w:ascii="Times New Roman" w:eastAsia="Batang" w:hAnsi="Times New Roman"/>
          <w:sz w:val="24"/>
          <w:szCs w:val="24"/>
        </w:rPr>
        <w:t xml:space="preserve"> регистрирано в юрисдикция/и с преференциален данъчен режим/Представляваното от мен дружество </w:t>
      </w:r>
      <w:r w:rsidRPr="00CB09E4">
        <w:rPr>
          <w:rFonts w:ascii="Times New Roman" w:eastAsia="Batang" w:hAnsi="Times New Roman"/>
          <w:b/>
          <w:sz w:val="24"/>
          <w:szCs w:val="24"/>
          <w:u w:val="single"/>
        </w:rPr>
        <w:t>е</w:t>
      </w:r>
      <w:r w:rsidRPr="00CB09E4">
        <w:rPr>
          <w:rFonts w:ascii="Times New Roman" w:eastAsia="Batang" w:hAnsi="Times New Roman"/>
          <w:b/>
          <w:sz w:val="24"/>
          <w:szCs w:val="24"/>
        </w:rPr>
        <w:t xml:space="preserve"> </w:t>
      </w:r>
      <w:r w:rsidRPr="00CB09E4">
        <w:rPr>
          <w:rFonts w:ascii="Times New Roman" w:eastAsia="Batang" w:hAnsi="Times New Roman"/>
          <w:sz w:val="24"/>
          <w:szCs w:val="24"/>
        </w:rPr>
        <w:t>регистрирано в юрисдикция с преференциален данъчен режим, а именно: ……</w:t>
      </w:r>
      <w:r>
        <w:rPr>
          <w:rFonts w:ascii="Times New Roman" w:eastAsia="Batang" w:hAnsi="Times New Roman"/>
          <w:sz w:val="24"/>
          <w:szCs w:val="24"/>
          <w:lang w:val="bg-BG"/>
        </w:rPr>
        <w:t>.......................</w:t>
      </w:r>
      <w:r w:rsidRPr="00CB09E4">
        <w:rPr>
          <w:rFonts w:ascii="Times New Roman" w:eastAsia="Batang" w:hAnsi="Times New Roman"/>
          <w:sz w:val="24"/>
          <w:szCs w:val="24"/>
        </w:rPr>
        <w:t>……...................</w:t>
      </w:r>
    </w:p>
    <w:p w:rsidR="00D66626" w:rsidRPr="00CB09E4" w:rsidRDefault="00D66626" w:rsidP="00D66626">
      <w:pPr>
        <w:spacing w:after="120" w:line="240" w:lineRule="auto"/>
        <w:ind w:firstLine="567"/>
        <w:jc w:val="both"/>
        <w:rPr>
          <w:rFonts w:ascii="Times New Roman" w:eastAsia="Batang" w:hAnsi="Times New Roman"/>
          <w:sz w:val="24"/>
          <w:szCs w:val="24"/>
        </w:rPr>
      </w:pPr>
      <w:r w:rsidRPr="00CB09E4">
        <w:rPr>
          <w:rFonts w:ascii="Times New Roman" w:eastAsia="Batang" w:hAnsi="Times New Roman"/>
          <w:b/>
          <w:sz w:val="24"/>
          <w:szCs w:val="24"/>
          <w:u w:val="single"/>
        </w:rPr>
        <w:t>Забележка:</w:t>
      </w:r>
      <w:r w:rsidRPr="00CB09E4">
        <w:rPr>
          <w:rFonts w:ascii="Times New Roman" w:eastAsia="Batang" w:hAnsi="Times New Roman"/>
          <w:b/>
          <w:sz w:val="24"/>
          <w:szCs w:val="24"/>
        </w:rPr>
        <w:t xml:space="preserve"> </w:t>
      </w:r>
      <w:r w:rsidRPr="00CB09E4">
        <w:rPr>
          <w:rFonts w:ascii="Times New Roman" w:eastAsia="Batang" w:hAnsi="Times New Roman"/>
          <w:sz w:val="24"/>
          <w:szCs w:val="24"/>
        </w:rPr>
        <w:t>В т. 1 се оставя вярното, а ненужното се зачертава.</w:t>
      </w:r>
    </w:p>
    <w:p w:rsidR="00D66626" w:rsidRPr="00CB09E4" w:rsidRDefault="00D66626" w:rsidP="00D66626">
      <w:pPr>
        <w:spacing w:after="120" w:line="240" w:lineRule="auto"/>
        <w:ind w:firstLine="567"/>
        <w:jc w:val="both"/>
        <w:rPr>
          <w:rFonts w:ascii="Times New Roman" w:eastAsia="Batang" w:hAnsi="Times New Roman"/>
          <w:sz w:val="24"/>
          <w:szCs w:val="24"/>
        </w:rPr>
      </w:pPr>
      <w:r w:rsidRPr="00CB09E4">
        <w:rPr>
          <w:rFonts w:ascii="Times New Roman" w:eastAsia="Batang" w:hAnsi="Times New Roman"/>
          <w:b/>
          <w:sz w:val="24"/>
          <w:szCs w:val="24"/>
        </w:rPr>
        <w:t>2.</w:t>
      </w:r>
      <w:r w:rsidRPr="00CB09E4">
        <w:rPr>
          <w:rFonts w:ascii="Times New Roman" w:eastAsia="Batang" w:hAnsi="Times New Roman"/>
          <w:sz w:val="24"/>
          <w:szCs w:val="24"/>
        </w:rPr>
        <w:t xml:space="preserve"> Представляваното от мен дружество </w:t>
      </w:r>
      <w:r w:rsidRPr="00CB09E4">
        <w:rPr>
          <w:rFonts w:ascii="Times New Roman" w:eastAsia="Batang" w:hAnsi="Times New Roman"/>
          <w:b/>
          <w:sz w:val="24"/>
          <w:szCs w:val="24"/>
          <w:u w:val="single"/>
        </w:rPr>
        <w:t>не е</w:t>
      </w:r>
      <w:r w:rsidRPr="00CB09E4">
        <w:rPr>
          <w:rFonts w:ascii="Times New Roman" w:eastAsia="Batang" w:hAnsi="Times New Roman"/>
          <w:sz w:val="24"/>
          <w:szCs w:val="24"/>
        </w:rPr>
        <w:t xml:space="preserve"> контролирано лице от дружества, регистрирани в юрисдикция/и с преференциален данъчен режим, включително и чрез гражданско дружество/консорциум, в което участва дружество, регистрирано в юрисдикция с преференциален данъчен режим. / Представляваното от мен дружество </w:t>
      </w:r>
      <w:r w:rsidRPr="00CB09E4">
        <w:rPr>
          <w:rFonts w:ascii="Times New Roman" w:eastAsia="Batang" w:hAnsi="Times New Roman"/>
          <w:b/>
          <w:sz w:val="24"/>
          <w:szCs w:val="24"/>
          <w:u w:val="single"/>
        </w:rPr>
        <w:t>е</w:t>
      </w:r>
      <w:r w:rsidRPr="00CB09E4">
        <w:rPr>
          <w:rFonts w:ascii="Times New Roman" w:eastAsia="Batang" w:hAnsi="Times New Roman"/>
          <w:b/>
          <w:sz w:val="24"/>
          <w:szCs w:val="24"/>
        </w:rPr>
        <w:t xml:space="preserve"> </w:t>
      </w:r>
      <w:r w:rsidRPr="00CB09E4">
        <w:rPr>
          <w:rFonts w:ascii="Times New Roman" w:eastAsia="Batang" w:hAnsi="Times New Roman"/>
          <w:sz w:val="24"/>
          <w:szCs w:val="24"/>
        </w:rPr>
        <w:t>контролирано лице от дружества, регистрирани в юрисдикция с преференциален данъчен режим, а именно: ……………</w:t>
      </w:r>
      <w:r>
        <w:rPr>
          <w:rFonts w:ascii="Times New Roman" w:eastAsia="Batang" w:hAnsi="Times New Roman"/>
          <w:sz w:val="24"/>
          <w:szCs w:val="24"/>
          <w:lang w:val="bg-BG"/>
        </w:rPr>
        <w:t>.........................................................................................................................</w:t>
      </w:r>
      <w:r w:rsidRPr="00CB09E4">
        <w:rPr>
          <w:rFonts w:ascii="Times New Roman" w:eastAsia="Batang" w:hAnsi="Times New Roman"/>
          <w:sz w:val="24"/>
          <w:szCs w:val="24"/>
        </w:rPr>
        <w:t>…….......…</w:t>
      </w:r>
    </w:p>
    <w:p w:rsidR="00D66626" w:rsidRPr="00CB09E4" w:rsidRDefault="00D66626" w:rsidP="00D66626">
      <w:pPr>
        <w:spacing w:after="120" w:line="240" w:lineRule="auto"/>
        <w:ind w:firstLine="567"/>
        <w:jc w:val="both"/>
        <w:rPr>
          <w:rFonts w:ascii="Times New Roman" w:eastAsia="Batang" w:hAnsi="Times New Roman"/>
          <w:sz w:val="24"/>
          <w:szCs w:val="24"/>
        </w:rPr>
      </w:pPr>
      <w:r w:rsidRPr="00CB09E4">
        <w:rPr>
          <w:rFonts w:ascii="Times New Roman" w:eastAsia="Batang" w:hAnsi="Times New Roman"/>
          <w:b/>
          <w:sz w:val="24"/>
          <w:szCs w:val="24"/>
          <w:u w:val="single"/>
        </w:rPr>
        <w:t>Забележка:</w:t>
      </w:r>
      <w:r w:rsidRPr="00CB09E4">
        <w:rPr>
          <w:rFonts w:ascii="Times New Roman" w:eastAsia="Batang" w:hAnsi="Times New Roman"/>
          <w:b/>
          <w:sz w:val="24"/>
          <w:szCs w:val="24"/>
        </w:rPr>
        <w:t xml:space="preserve"> </w:t>
      </w:r>
      <w:r w:rsidRPr="00CB09E4">
        <w:rPr>
          <w:rFonts w:ascii="Times New Roman" w:eastAsia="Batang" w:hAnsi="Times New Roman"/>
          <w:sz w:val="24"/>
          <w:szCs w:val="24"/>
        </w:rPr>
        <w:t>В т. 2 се оставя вярното, а ненужното се зачертава.</w:t>
      </w:r>
    </w:p>
    <w:p w:rsidR="00D66626" w:rsidRPr="00CB09E4" w:rsidRDefault="00D66626" w:rsidP="00D66626">
      <w:pPr>
        <w:spacing w:after="120" w:line="240" w:lineRule="auto"/>
        <w:ind w:firstLine="567"/>
        <w:jc w:val="both"/>
        <w:rPr>
          <w:rFonts w:ascii="Times New Roman" w:eastAsia="Batang" w:hAnsi="Times New Roman"/>
          <w:sz w:val="24"/>
          <w:szCs w:val="24"/>
        </w:rPr>
      </w:pPr>
      <w:r w:rsidRPr="00CB09E4">
        <w:rPr>
          <w:rFonts w:ascii="Times New Roman" w:eastAsia="Batang" w:hAnsi="Times New Roman"/>
          <w:b/>
          <w:sz w:val="24"/>
          <w:szCs w:val="24"/>
        </w:rPr>
        <w:t>3.</w:t>
      </w:r>
      <w:r w:rsidRPr="00CB09E4">
        <w:rPr>
          <w:rFonts w:ascii="Times New Roman" w:eastAsia="Batang" w:hAnsi="Times New Roman"/>
          <w:sz w:val="24"/>
          <w:szCs w:val="24"/>
        </w:rPr>
        <w:t xml:space="preserve"> </w:t>
      </w:r>
      <w:r w:rsidRPr="00CB09E4">
        <w:rPr>
          <w:rFonts w:ascii="Times New Roman" w:eastAsia="Batang" w:hAnsi="Times New Roman"/>
          <w:b/>
          <w:bCs/>
          <w:sz w:val="24"/>
          <w:szCs w:val="24"/>
          <w:u w:val="single"/>
        </w:rPr>
        <w:t xml:space="preserve">Не съм </w:t>
      </w:r>
      <w:r w:rsidRPr="00CB09E4">
        <w:rPr>
          <w:rFonts w:ascii="Times New Roman" w:eastAsia="Batang" w:hAnsi="Times New Roman"/>
          <w:sz w:val="24"/>
          <w:szCs w:val="24"/>
        </w:rPr>
        <w:t xml:space="preserve">контролирано лице от дружество, регистрирано в юрисдикция/и с преференциален данъчен режим, включително и чрез гражданско дружество/консорциум, в което участва дружество, регистрирано в юрисдикция с преференциален данъчен режим. </w:t>
      </w:r>
      <w:r w:rsidRPr="00CB09E4">
        <w:rPr>
          <w:rFonts w:ascii="Times New Roman" w:eastAsia="Batang" w:hAnsi="Times New Roman"/>
          <w:bCs/>
          <w:sz w:val="24"/>
          <w:szCs w:val="24"/>
        </w:rPr>
        <w:t>Контролирано лице</w:t>
      </w:r>
      <w:r w:rsidRPr="00CB09E4">
        <w:rPr>
          <w:rFonts w:ascii="Times New Roman" w:eastAsia="Batang" w:hAnsi="Times New Roman"/>
          <w:sz w:val="24"/>
          <w:szCs w:val="24"/>
        </w:rPr>
        <w:t xml:space="preserve"> </w:t>
      </w:r>
      <w:r w:rsidRPr="00CB09E4">
        <w:rPr>
          <w:rFonts w:ascii="Times New Roman" w:eastAsia="Batang" w:hAnsi="Times New Roman"/>
          <w:b/>
          <w:bCs/>
          <w:sz w:val="24"/>
          <w:szCs w:val="24"/>
          <w:u w:val="single"/>
        </w:rPr>
        <w:t>съм</w:t>
      </w:r>
      <w:r w:rsidRPr="00CB09E4">
        <w:rPr>
          <w:rFonts w:ascii="Times New Roman" w:eastAsia="Batang" w:hAnsi="Times New Roman"/>
          <w:sz w:val="24"/>
          <w:szCs w:val="24"/>
        </w:rPr>
        <w:t xml:space="preserve"> с лица, регистрирани в юрисдикция с преференциален данъчен режим, а именно с: ……………………</w:t>
      </w:r>
    </w:p>
    <w:p w:rsidR="00D66626" w:rsidRPr="00CB09E4" w:rsidRDefault="00D66626" w:rsidP="00D66626">
      <w:pPr>
        <w:spacing w:after="120" w:line="240" w:lineRule="auto"/>
        <w:ind w:firstLine="567"/>
        <w:jc w:val="both"/>
        <w:rPr>
          <w:rFonts w:ascii="Times New Roman" w:eastAsia="Batang" w:hAnsi="Times New Roman"/>
          <w:sz w:val="24"/>
          <w:szCs w:val="24"/>
        </w:rPr>
      </w:pPr>
      <w:r w:rsidRPr="00CB09E4">
        <w:rPr>
          <w:rFonts w:ascii="Times New Roman" w:eastAsia="Batang" w:hAnsi="Times New Roman"/>
          <w:b/>
          <w:sz w:val="24"/>
          <w:szCs w:val="24"/>
          <w:u w:val="single"/>
        </w:rPr>
        <w:t>Забележка:</w:t>
      </w:r>
      <w:r w:rsidRPr="00CB09E4">
        <w:rPr>
          <w:rFonts w:ascii="Times New Roman" w:eastAsia="Batang" w:hAnsi="Times New Roman"/>
          <w:b/>
          <w:sz w:val="24"/>
          <w:szCs w:val="24"/>
        </w:rPr>
        <w:t xml:space="preserve"> </w:t>
      </w:r>
      <w:r w:rsidRPr="00CB09E4">
        <w:rPr>
          <w:rFonts w:ascii="Times New Roman" w:eastAsia="Batang" w:hAnsi="Times New Roman"/>
          <w:sz w:val="24"/>
          <w:szCs w:val="24"/>
        </w:rPr>
        <w:t>В т. 3 се оставя вярното, а ненужното се зачертава.</w:t>
      </w:r>
    </w:p>
    <w:p w:rsidR="00D66626" w:rsidRPr="00CB09E4" w:rsidRDefault="00D66626" w:rsidP="00D66626">
      <w:pPr>
        <w:spacing w:after="120" w:line="240" w:lineRule="auto"/>
        <w:ind w:firstLine="567"/>
        <w:jc w:val="both"/>
        <w:rPr>
          <w:rFonts w:ascii="Times New Roman" w:eastAsia="Batang" w:hAnsi="Times New Roman"/>
          <w:bCs/>
          <w:sz w:val="24"/>
          <w:szCs w:val="24"/>
        </w:rPr>
      </w:pPr>
      <w:r w:rsidRPr="00CB09E4">
        <w:rPr>
          <w:rFonts w:ascii="Times New Roman" w:eastAsia="Batang" w:hAnsi="Times New Roman"/>
          <w:b/>
          <w:sz w:val="24"/>
          <w:szCs w:val="24"/>
        </w:rPr>
        <w:t>4.</w:t>
      </w:r>
      <w:r w:rsidRPr="00CB09E4">
        <w:rPr>
          <w:rFonts w:ascii="Times New Roman" w:eastAsia="Batang" w:hAnsi="Times New Roman"/>
          <w:sz w:val="24"/>
          <w:szCs w:val="24"/>
        </w:rPr>
        <w:t xml:space="preserve"> Представляваното от мен дружество попада в изключенията по чл. 4, т. …… от </w:t>
      </w:r>
      <w:r w:rsidRPr="00CB09E4">
        <w:rPr>
          <w:rFonts w:ascii="Times New Roman" w:eastAsia="Batang" w:hAnsi="Times New Roman"/>
          <w:bCs/>
          <w:sz w:val="24"/>
          <w:szCs w:val="24"/>
        </w:rPr>
        <w:t>Закона за икономическите и финансовите отношения с дружествата, регистрирани в юрисдикции с преференциален данъчен режим, контролирани от тях лица и техните действителни собственици (ЗИФОДРЮПДРКТЛТДС).</w:t>
      </w:r>
    </w:p>
    <w:p w:rsidR="00D66626" w:rsidRPr="00CB09E4" w:rsidRDefault="00D66626" w:rsidP="00D66626">
      <w:pPr>
        <w:spacing w:after="120" w:line="240" w:lineRule="auto"/>
        <w:ind w:firstLine="567"/>
        <w:jc w:val="both"/>
        <w:rPr>
          <w:rFonts w:ascii="Times New Roman" w:eastAsia="Batang" w:hAnsi="Times New Roman"/>
          <w:sz w:val="24"/>
          <w:szCs w:val="24"/>
        </w:rPr>
      </w:pPr>
      <w:r w:rsidRPr="00CB09E4">
        <w:rPr>
          <w:rFonts w:ascii="Times New Roman" w:eastAsia="Batang" w:hAnsi="Times New Roman"/>
          <w:b/>
          <w:sz w:val="24"/>
          <w:szCs w:val="24"/>
          <w:u w:val="single"/>
        </w:rPr>
        <w:lastRenderedPageBreak/>
        <w:t>Забележка:</w:t>
      </w:r>
      <w:r w:rsidRPr="00CB09E4">
        <w:rPr>
          <w:rFonts w:ascii="Times New Roman" w:eastAsia="Batang" w:hAnsi="Times New Roman"/>
          <w:b/>
          <w:sz w:val="24"/>
          <w:szCs w:val="24"/>
        </w:rPr>
        <w:t xml:space="preserve"> </w:t>
      </w:r>
      <w:r w:rsidRPr="00CB09E4">
        <w:rPr>
          <w:rFonts w:ascii="Times New Roman" w:eastAsia="Batang" w:hAnsi="Times New Roman"/>
          <w:sz w:val="24"/>
          <w:szCs w:val="24"/>
        </w:rPr>
        <w:t>В т. 4 се попълва, ако дружеството е регистрирано в юрисдикция с преференциален данъчен режим или е контролирано от лица, регистрирани в юрисдикции с преференциален данъчен режим, включително и чрез гражданско дружество/консорциум, в което участва дружество, регистрирано в юрисдикция с преференциален данъчен режим.</w:t>
      </w:r>
    </w:p>
    <w:p w:rsidR="00D66626" w:rsidRPr="00CB09E4" w:rsidRDefault="00D66626" w:rsidP="00D66626">
      <w:pPr>
        <w:spacing w:after="120" w:line="240" w:lineRule="auto"/>
        <w:ind w:firstLine="567"/>
        <w:jc w:val="both"/>
        <w:rPr>
          <w:rFonts w:ascii="Times New Roman" w:eastAsia="Batang" w:hAnsi="Times New Roman"/>
          <w:sz w:val="24"/>
          <w:szCs w:val="24"/>
        </w:rPr>
      </w:pPr>
      <w:r w:rsidRPr="00CB09E4">
        <w:rPr>
          <w:rFonts w:ascii="Times New Roman" w:eastAsia="Batang" w:hAnsi="Times New Roman"/>
          <w:b/>
          <w:sz w:val="24"/>
          <w:szCs w:val="24"/>
        </w:rPr>
        <w:t>5.</w:t>
      </w:r>
      <w:r w:rsidRPr="00CB09E4">
        <w:rPr>
          <w:rFonts w:ascii="Times New Roman" w:eastAsia="Batang" w:hAnsi="Times New Roman"/>
          <w:sz w:val="24"/>
          <w:szCs w:val="24"/>
        </w:rPr>
        <w:t xml:space="preserve"> Запознат съм с правомощията на възложителя по чл. 6, ал. 5 и ал. 6 и по чл. 5, ал. 1, т. 3 и ал. 2 от </w:t>
      </w:r>
      <w:r w:rsidRPr="00CB09E4">
        <w:rPr>
          <w:rFonts w:ascii="Times New Roman" w:eastAsia="Batang" w:hAnsi="Times New Roman"/>
          <w:bCs/>
          <w:sz w:val="24"/>
          <w:szCs w:val="24"/>
        </w:rPr>
        <w:t>ЗИФОДРЮПДРКТЛТДС.</w:t>
      </w:r>
    </w:p>
    <w:p w:rsidR="00D66626" w:rsidRPr="00CB09E4" w:rsidRDefault="00D66626" w:rsidP="00D66626">
      <w:pPr>
        <w:spacing w:after="120" w:line="240" w:lineRule="auto"/>
        <w:jc w:val="both"/>
        <w:rPr>
          <w:rFonts w:ascii="Times New Roman" w:eastAsia="Batang" w:hAnsi="Times New Roman"/>
          <w:sz w:val="24"/>
          <w:szCs w:val="24"/>
        </w:rPr>
      </w:pPr>
      <w:r w:rsidRPr="00CB09E4">
        <w:rPr>
          <w:rFonts w:ascii="Times New Roman" w:eastAsia="Batang" w:hAnsi="Times New Roman"/>
          <w:sz w:val="24"/>
          <w:szCs w:val="24"/>
        </w:rPr>
        <w:t xml:space="preserve">          Задължавам се при промени на горепосочените обстоятелства да уведомя Възложителя в седемдневен срок от настъпването им.</w:t>
      </w:r>
    </w:p>
    <w:p w:rsidR="00D66626" w:rsidRPr="00CB09E4" w:rsidRDefault="00D66626" w:rsidP="00D66626">
      <w:pPr>
        <w:spacing w:line="240" w:lineRule="auto"/>
        <w:jc w:val="both"/>
        <w:rPr>
          <w:rFonts w:ascii="Times New Roman" w:hAnsi="Times New Roman"/>
          <w:b/>
          <w:sz w:val="24"/>
          <w:szCs w:val="24"/>
        </w:rPr>
      </w:pPr>
      <w:r w:rsidRPr="00CB09E4">
        <w:rPr>
          <w:rFonts w:ascii="Times New Roman" w:hAnsi="Times New Roman"/>
          <w:b/>
          <w:sz w:val="24"/>
          <w:szCs w:val="24"/>
        </w:rPr>
        <w:t xml:space="preserve">          Известна ми е предвидената в чл. 313 от Наказателния кодекс отговорност за вписване на неверни данни в настоящата декларация.</w:t>
      </w:r>
    </w:p>
    <w:tbl>
      <w:tblPr>
        <w:tblW w:w="0" w:type="auto"/>
        <w:tblLook w:val="0000"/>
      </w:tblPr>
      <w:tblGrid>
        <w:gridCol w:w="3888"/>
        <w:gridCol w:w="4634"/>
      </w:tblGrid>
      <w:tr w:rsidR="00D66626" w:rsidRPr="00CB09E4" w:rsidTr="00FC1D15">
        <w:tc>
          <w:tcPr>
            <w:tcW w:w="3888" w:type="dxa"/>
          </w:tcPr>
          <w:p w:rsidR="00D66626" w:rsidRDefault="00D66626" w:rsidP="00FC1D15">
            <w:pPr>
              <w:spacing w:after="0" w:line="240" w:lineRule="auto"/>
              <w:jc w:val="right"/>
              <w:rPr>
                <w:rFonts w:ascii="Times New Roman" w:hAnsi="Times New Roman"/>
                <w:b/>
                <w:bCs/>
                <w:sz w:val="24"/>
                <w:szCs w:val="24"/>
                <w:lang w:val="bg-BG"/>
              </w:rPr>
            </w:pPr>
          </w:p>
          <w:p w:rsidR="00D66626" w:rsidRPr="00CB09E4" w:rsidRDefault="00D66626" w:rsidP="00FC1D15">
            <w:pPr>
              <w:spacing w:after="0" w:line="240" w:lineRule="auto"/>
              <w:jc w:val="right"/>
              <w:rPr>
                <w:rFonts w:ascii="Times New Roman" w:hAnsi="Times New Roman"/>
                <w:b/>
                <w:bCs/>
                <w:sz w:val="24"/>
                <w:szCs w:val="24"/>
              </w:rPr>
            </w:pPr>
            <w:r w:rsidRPr="00CB09E4">
              <w:rPr>
                <w:rFonts w:ascii="Times New Roman" w:hAnsi="Times New Roman"/>
                <w:b/>
                <w:bCs/>
                <w:sz w:val="24"/>
                <w:szCs w:val="24"/>
              </w:rPr>
              <w:t xml:space="preserve">Дата </w:t>
            </w:r>
          </w:p>
        </w:tc>
        <w:tc>
          <w:tcPr>
            <w:tcW w:w="4634" w:type="dxa"/>
          </w:tcPr>
          <w:p w:rsidR="00D66626" w:rsidRPr="00CB09E4" w:rsidRDefault="00D66626" w:rsidP="00FC1D15">
            <w:pPr>
              <w:spacing w:after="0" w:line="240" w:lineRule="auto"/>
              <w:jc w:val="both"/>
              <w:rPr>
                <w:rFonts w:ascii="Times New Roman" w:hAnsi="Times New Roman"/>
                <w:sz w:val="24"/>
                <w:szCs w:val="24"/>
              </w:rPr>
            </w:pPr>
            <w:r w:rsidRPr="00CB09E4">
              <w:rPr>
                <w:rFonts w:ascii="Times New Roman" w:hAnsi="Times New Roman"/>
                <w:sz w:val="24"/>
                <w:szCs w:val="24"/>
              </w:rPr>
              <w:t>________/ _________ / ______</w:t>
            </w:r>
          </w:p>
        </w:tc>
      </w:tr>
      <w:tr w:rsidR="00D66626" w:rsidRPr="00CB09E4" w:rsidTr="00FC1D15">
        <w:tc>
          <w:tcPr>
            <w:tcW w:w="3888" w:type="dxa"/>
          </w:tcPr>
          <w:p w:rsidR="00D66626" w:rsidRPr="00CB09E4" w:rsidRDefault="00D66626" w:rsidP="00FC1D15">
            <w:pPr>
              <w:spacing w:after="0" w:line="240" w:lineRule="auto"/>
              <w:jc w:val="right"/>
              <w:rPr>
                <w:rFonts w:ascii="Times New Roman" w:hAnsi="Times New Roman"/>
                <w:b/>
                <w:bCs/>
                <w:sz w:val="24"/>
                <w:szCs w:val="24"/>
              </w:rPr>
            </w:pPr>
            <w:r w:rsidRPr="00CB09E4">
              <w:rPr>
                <w:rFonts w:ascii="Times New Roman" w:hAnsi="Times New Roman"/>
                <w:b/>
                <w:bCs/>
                <w:sz w:val="24"/>
                <w:szCs w:val="24"/>
              </w:rPr>
              <w:t>Име и фамилия</w:t>
            </w:r>
          </w:p>
        </w:tc>
        <w:tc>
          <w:tcPr>
            <w:tcW w:w="4634" w:type="dxa"/>
          </w:tcPr>
          <w:p w:rsidR="00D66626" w:rsidRPr="00CB09E4" w:rsidRDefault="00D66626" w:rsidP="00FC1D15">
            <w:pPr>
              <w:spacing w:after="0" w:line="240" w:lineRule="auto"/>
              <w:jc w:val="both"/>
              <w:rPr>
                <w:rFonts w:ascii="Times New Roman" w:hAnsi="Times New Roman"/>
                <w:sz w:val="24"/>
                <w:szCs w:val="24"/>
              </w:rPr>
            </w:pPr>
            <w:r w:rsidRPr="00CB09E4">
              <w:rPr>
                <w:rFonts w:ascii="Times New Roman" w:hAnsi="Times New Roman"/>
                <w:sz w:val="24"/>
                <w:szCs w:val="24"/>
              </w:rPr>
              <w:t>__________________________</w:t>
            </w:r>
          </w:p>
        </w:tc>
      </w:tr>
      <w:tr w:rsidR="00D66626" w:rsidRPr="00CB09E4" w:rsidTr="00FC1D15">
        <w:tc>
          <w:tcPr>
            <w:tcW w:w="3888" w:type="dxa"/>
          </w:tcPr>
          <w:p w:rsidR="00D66626" w:rsidRPr="00CB09E4" w:rsidRDefault="00D66626" w:rsidP="00FC1D15">
            <w:pPr>
              <w:spacing w:after="0" w:line="240" w:lineRule="auto"/>
              <w:jc w:val="right"/>
              <w:rPr>
                <w:rFonts w:ascii="Times New Roman" w:hAnsi="Times New Roman"/>
                <w:b/>
                <w:bCs/>
                <w:sz w:val="24"/>
                <w:szCs w:val="24"/>
              </w:rPr>
            </w:pPr>
            <w:r w:rsidRPr="00CB09E4">
              <w:rPr>
                <w:rFonts w:ascii="Times New Roman" w:hAnsi="Times New Roman"/>
                <w:b/>
                <w:bCs/>
                <w:sz w:val="24"/>
                <w:szCs w:val="24"/>
              </w:rPr>
              <w:t>Подпис на лицето</w:t>
            </w:r>
          </w:p>
        </w:tc>
        <w:tc>
          <w:tcPr>
            <w:tcW w:w="4634" w:type="dxa"/>
          </w:tcPr>
          <w:p w:rsidR="00D66626" w:rsidRPr="00CB09E4" w:rsidRDefault="00D66626" w:rsidP="00FC1D15">
            <w:pPr>
              <w:spacing w:after="0" w:line="240" w:lineRule="auto"/>
              <w:jc w:val="both"/>
              <w:rPr>
                <w:rFonts w:ascii="Times New Roman" w:hAnsi="Times New Roman"/>
                <w:sz w:val="24"/>
                <w:szCs w:val="24"/>
              </w:rPr>
            </w:pPr>
            <w:r w:rsidRPr="00CB09E4">
              <w:rPr>
                <w:rFonts w:ascii="Times New Roman" w:hAnsi="Times New Roman"/>
                <w:sz w:val="24"/>
                <w:szCs w:val="24"/>
              </w:rPr>
              <w:t>__________________________</w:t>
            </w:r>
          </w:p>
        </w:tc>
      </w:tr>
      <w:tr w:rsidR="00D66626" w:rsidRPr="00CB09E4" w:rsidTr="00FC1D15">
        <w:tc>
          <w:tcPr>
            <w:tcW w:w="3888" w:type="dxa"/>
          </w:tcPr>
          <w:p w:rsidR="00D66626" w:rsidRPr="00CB09E4" w:rsidRDefault="00D66626" w:rsidP="00FC1D15">
            <w:pPr>
              <w:spacing w:after="0" w:line="240" w:lineRule="auto"/>
              <w:jc w:val="right"/>
              <w:rPr>
                <w:rFonts w:ascii="Times New Roman" w:hAnsi="Times New Roman"/>
                <w:b/>
                <w:bCs/>
                <w:sz w:val="24"/>
                <w:szCs w:val="24"/>
              </w:rPr>
            </w:pPr>
            <w:r w:rsidRPr="00CB09E4">
              <w:rPr>
                <w:rFonts w:ascii="Times New Roman" w:hAnsi="Times New Roman"/>
                <w:b/>
                <w:bCs/>
                <w:sz w:val="24"/>
                <w:szCs w:val="24"/>
              </w:rPr>
              <w:t xml:space="preserve">Наименование на участника и печат </w:t>
            </w:r>
          </w:p>
        </w:tc>
        <w:tc>
          <w:tcPr>
            <w:tcW w:w="4634" w:type="dxa"/>
          </w:tcPr>
          <w:p w:rsidR="00D66626" w:rsidRPr="00CB09E4" w:rsidRDefault="00D66626" w:rsidP="00FC1D15">
            <w:pPr>
              <w:spacing w:after="0" w:line="240" w:lineRule="auto"/>
              <w:jc w:val="both"/>
              <w:rPr>
                <w:rFonts w:ascii="Times New Roman" w:hAnsi="Times New Roman"/>
                <w:sz w:val="24"/>
                <w:szCs w:val="24"/>
              </w:rPr>
            </w:pPr>
            <w:r w:rsidRPr="00CB09E4">
              <w:rPr>
                <w:rFonts w:ascii="Times New Roman" w:hAnsi="Times New Roman"/>
                <w:sz w:val="24"/>
                <w:szCs w:val="24"/>
              </w:rPr>
              <w:t>__________________________</w:t>
            </w:r>
          </w:p>
        </w:tc>
      </w:tr>
    </w:tbl>
    <w:p w:rsidR="00D66626" w:rsidRPr="00CB09E4" w:rsidRDefault="00D66626" w:rsidP="00D66626">
      <w:pPr>
        <w:spacing w:after="0" w:line="240" w:lineRule="auto"/>
        <w:rPr>
          <w:rFonts w:ascii="Times New Roman" w:hAnsi="Times New Roman"/>
          <w:sz w:val="24"/>
          <w:szCs w:val="24"/>
        </w:rPr>
      </w:pPr>
    </w:p>
    <w:p w:rsidR="00D66626" w:rsidRPr="00CB09E4" w:rsidRDefault="00D66626" w:rsidP="00D66626">
      <w:pPr>
        <w:shd w:val="clear" w:color="auto" w:fill="FFFFFF"/>
        <w:tabs>
          <w:tab w:val="left" w:leader="underscore" w:pos="2717"/>
          <w:tab w:val="left" w:pos="6677"/>
          <w:tab w:val="left" w:leader="underscore" w:pos="9923"/>
        </w:tabs>
        <w:spacing w:after="0" w:line="240" w:lineRule="auto"/>
        <w:jc w:val="center"/>
        <w:rPr>
          <w:rFonts w:ascii="Times New Roman" w:hAnsi="Times New Roman"/>
          <w:b/>
          <w:bCs/>
          <w:i/>
          <w:iCs/>
          <w:spacing w:val="-2"/>
          <w:sz w:val="24"/>
          <w:szCs w:val="24"/>
        </w:rPr>
      </w:pPr>
      <w:r w:rsidRPr="00CB09E4">
        <w:rPr>
          <w:rFonts w:ascii="Times New Roman" w:hAnsi="Times New Roman"/>
          <w:b/>
          <w:bCs/>
          <w:i/>
          <w:iCs/>
          <w:spacing w:val="-6"/>
          <w:sz w:val="24"/>
          <w:szCs w:val="24"/>
        </w:rPr>
        <w:t>У</w:t>
      </w:r>
      <w:r w:rsidRPr="00CB09E4">
        <w:rPr>
          <w:rFonts w:ascii="Times New Roman" w:hAnsi="Times New Roman"/>
          <w:b/>
          <w:bCs/>
          <w:i/>
          <w:iCs/>
          <w:spacing w:val="-2"/>
          <w:sz w:val="24"/>
          <w:szCs w:val="24"/>
        </w:rPr>
        <w:t>КАЗАНИЯ:</w:t>
      </w:r>
    </w:p>
    <w:p w:rsidR="00D66626" w:rsidRPr="005A78D9" w:rsidRDefault="00D66626" w:rsidP="00D66626">
      <w:pPr>
        <w:spacing w:line="240" w:lineRule="auto"/>
        <w:ind w:firstLine="540"/>
        <w:jc w:val="both"/>
        <w:rPr>
          <w:rFonts w:ascii="Times New Roman" w:eastAsia="Batang" w:hAnsi="Times New Roman"/>
          <w:b/>
          <w:bCs/>
          <w:i/>
          <w:iCs/>
          <w:sz w:val="18"/>
          <w:szCs w:val="18"/>
        </w:rPr>
      </w:pPr>
      <w:r w:rsidRPr="005A78D9">
        <w:rPr>
          <w:rFonts w:ascii="Times New Roman" w:eastAsia="Batang" w:hAnsi="Times New Roman"/>
          <w:b/>
          <w:bCs/>
          <w:i/>
          <w:iCs/>
          <w:sz w:val="18"/>
          <w:szCs w:val="18"/>
        </w:rPr>
        <w:t>Лица, които попълват тази декларация:</w:t>
      </w:r>
    </w:p>
    <w:p w:rsidR="00D66626" w:rsidRPr="005A78D9" w:rsidRDefault="00D66626" w:rsidP="00D66626">
      <w:pPr>
        <w:spacing w:after="0" w:line="240" w:lineRule="auto"/>
        <w:ind w:firstLine="539"/>
        <w:jc w:val="both"/>
        <w:rPr>
          <w:rFonts w:ascii="Times New Roman" w:eastAsia="Batang" w:hAnsi="Times New Roman"/>
          <w:i/>
          <w:iCs/>
          <w:sz w:val="16"/>
          <w:szCs w:val="16"/>
        </w:rPr>
      </w:pPr>
      <w:r w:rsidRPr="005A78D9">
        <w:rPr>
          <w:rFonts w:ascii="Times New Roman" w:eastAsia="Batang" w:hAnsi="Times New Roman"/>
          <w:i/>
          <w:iCs/>
          <w:sz w:val="16"/>
          <w:szCs w:val="16"/>
        </w:rPr>
        <w:t>В случай, че участникът е юридическо лице, декларацията се подава задължително от всички лица, посочени в чл. 54, ал. 2 от ЗОП.</w:t>
      </w:r>
    </w:p>
    <w:p w:rsidR="00D66626" w:rsidRPr="005A78D9" w:rsidRDefault="00D66626" w:rsidP="00D66626">
      <w:pPr>
        <w:spacing w:after="0" w:line="240" w:lineRule="auto"/>
        <w:ind w:firstLine="539"/>
        <w:jc w:val="both"/>
        <w:rPr>
          <w:rFonts w:ascii="Times New Roman" w:eastAsia="Batang" w:hAnsi="Times New Roman"/>
          <w:i/>
          <w:iCs/>
          <w:sz w:val="16"/>
          <w:szCs w:val="16"/>
        </w:rPr>
      </w:pPr>
      <w:r w:rsidRPr="005A78D9">
        <w:rPr>
          <w:rFonts w:ascii="Times New Roman" w:eastAsia="Batang" w:hAnsi="Times New Roman"/>
          <w:i/>
          <w:iCs/>
          <w:sz w:val="16"/>
          <w:szCs w:val="16"/>
        </w:rPr>
        <w:t>В случай, че участникът е обединение, декларация се представя за всяко физическо или юридическо лице, включено в обединението, съобразно чл. 57, ал. 2 от ЗОП, при спазване на изречение първо от поясненията.</w:t>
      </w:r>
    </w:p>
    <w:p w:rsidR="00D66626" w:rsidRPr="005A78D9" w:rsidRDefault="00D66626" w:rsidP="00D66626">
      <w:pPr>
        <w:spacing w:after="0" w:line="240" w:lineRule="auto"/>
        <w:ind w:firstLine="539"/>
        <w:jc w:val="both"/>
        <w:rPr>
          <w:rFonts w:ascii="Times New Roman" w:eastAsia="Batang" w:hAnsi="Times New Roman"/>
          <w:i/>
          <w:iCs/>
          <w:sz w:val="16"/>
          <w:szCs w:val="16"/>
        </w:rPr>
      </w:pPr>
      <w:r w:rsidRPr="005A78D9">
        <w:rPr>
          <w:rFonts w:ascii="Times New Roman" w:eastAsia="Batang" w:hAnsi="Times New Roman"/>
          <w:i/>
          <w:iCs/>
          <w:sz w:val="16"/>
          <w:szCs w:val="16"/>
        </w:rPr>
        <w:t>Когато деклараторът е чуждестранен гражданин, декларацията, която е на чужд език се представя и в превод.</w:t>
      </w:r>
    </w:p>
    <w:p w:rsidR="00D66626" w:rsidRPr="005A78D9" w:rsidRDefault="00D66626" w:rsidP="00D66626">
      <w:pPr>
        <w:spacing w:after="0" w:line="240" w:lineRule="auto"/>
        <w:ind w:firstLine="539"/>
        <w:jc w:val="both"/>
        <w:rPr>
          <w:rFonts w:ascii="Times New Roman" w:eastAsia="Batang" w:hAnsi="Times New Roman"/>
          <w:i/>
          <w:iCs/>
          <w:sz w:val="16"/>
          <w:szCs w:val="16"/>
        </w:rPr>
      </w:pPr>
      <w:r w:rsidRPr="005A78D9">
        <w:rPr>
          <w:rFonts w:ascii="Times New Roman" w:eastAsia="Batang" w:hAnsi="Times New Roman"/>
          <w:i/>
          <w:iCs/>
          <w:sz w:val="16"/>
          <w:szCs w:val="16"/>
        </w:rPr>
        <w:t>Когато участникът предвижда участие на подизпълнители, документът се представя за всеки един от тях, съобразно чл. 66, ал. 2 от ЗОП, при спазване на изречение първо от поясненията.</w:t>
      </w:r>
    </w:p>
    <w:p w:rsidR="00D66626" w:rsidRPr="005A78D9" w:rsidRDefault="00D66626" w:rsidP="00D66626">
      <w:pPr>
        <w:spacing w:after="0" w:line="240" w:lineRule="auto"/>
        <w:ind w:firstLine="539"/>
        <w:jc w:val="both"/>
        <w:rPr>
          <w:rFonts w:ascii="Times New Roman" w:eastAsia="Batang" w:hAnsi="Times New Roman"/>
          <w:i/>
          <w:iCs/>
          <w:sz w:val="16"/>
          <w:szCs w:val="16"/>
        </w:rPr>
      </w:pPr>
    </w:p>
    <w:p w:rsidR="00D66626" w:rsidRPr="005A78D9" w:rsidRDefault="00D66626" w:rsidP="00D66626">
      <w:pPr>
        <w:pStyle w:val="Heading1"/>
        <w:rPr>
          <w:sz w:val="16"/>
          <w:szCs w:val="16"/>
        </w:rPr>
      </w:pPr>
      <w:r w:rsidRPr="005A78D9">
        <w:rPr>
          <w:sz w:val="16"/>
          <w:szCs w:val="16"/>
        </w:rPr>
        <w:t>„Юрисдикции с преференциален данъчен режим”</w:t>
      </w:r>
    </w:p>
    <w:p w:rsidR="00D66626" w:rsidRPr="005A78D9" w:rsidRDefault="00D66626" w:rsidP="00D66626">
      <w:pPr>
        <w:spacing w:after="0" w:line="240" w:lineRule="auto"/>
        <w:ind w:firstLine="720"/>
        <w:jc w:val="both"/>
        <w:rPr>
          <w:rFonts w:ascii="Times New Roman" w:eastAsia="Batang" w:hAnsi="Times New Roman"/>
          <w:i/>
          <w:iCs/>
          <w:sz w:val="16"/>
          <w:szCs w:val="16"/>
        </w:rPr>
      </w:pPr>
      <w:r w:rsidRPr="005A78D9">
        <w:rPr>
          <w:rFonts w:ascii="Times New Roman" w:eastAsia="Batang" w:hAnsi="Times New Roman"/>
          <w:i/>
          <w:iCs/>
          <w:sz w:val="16"/>
          <w:szCs w:val="16"/>
        </w:rPr>
        <w:t xml:space="preserve">По смисъла на § 1, т. 2 </w:t>
      </w:r>
      <w:r w:rsidRPr="005A78D9">
        <w:rPr>
          <w:rFonts w:ascii="Times New Roman" w:hAnsi="Times New Roman"/>
          <w:i/>
          <w:color w:val="000000"/>
          <w:sz w:val="16"/>
          <w:szCs w:val="16"/>
          <w:shd w:val="clear" w:color="auto" w:fill="FEFEFE"/>
        </w:rPr>
        <w:t xml:space="preserve">(доп. - ДВ, бр. 48 от 2016 г., в сила от 01.07.2016 г.) </w:t>
      </w:r>
      <w:r w:rsidRPr="005A78D9">
        <w:rPr>
          <w:rFonts w:ascii="Times New Roman" w:eastAsia="Batang" w:hAnsi="Times New Roman"/>
          <w:i/>
          <w:iCs/>
          <w:sz w:val="16"/>
          <w:szCs w:val="16"/>
        </w:rPr>
        <w:t>от допълнителните разпоредби на ЗИФОДРЮПДРКТЛТДС „юрисдикции с преференциален данъчен режим” са юрисдикциите по смисъла на § 1, т. 64 от Допълнителните разпоредби (ДР) на Закона за корпоративното подоходно облагане (ЗКПО)</w:t>
      </w:r>
      <w:r w:rsidRPr="005A78D9">
        <w:rPr>
          <w:rFonts w:ascii="Times New Roman" w:hAnsi="Times New Roman"/>
          <w:i/>
          <w:color w:val="000000"/>
          <w:sz w:val="16"/>
          <w:szCs w:val="16"/>
          <w:shd w:val="clear" w:color="auto" w:fill="FEFEFE"/>
        </w:rPr>
        <w:t>, с изключение на Гибралтар (брит.) и държавите - страни по Споразумението за Европейското икономическо пространство.</w:t>
      </w:r>
    </w:p>
    <w:p w:rsidR="00D66626" w:rsidRPr="005A78D9" w:rsidRDefault="00D66626" w:rsidP="00D66626">
      <w:pPr>
        <w:spacing w:after="0" w:line="240" w:lineRule="auto"/>
        <w:ind w:firstLine="539"/>
        <w:jc w:val="both"/>
        <w:rPr>
          <w:rFonts w:ascii="Times New Roman" w:hAnsi="Times New Roman"/>
          <w:i/>
          <w:color w:val="000000"/>
          <w:sz w:val="16"/>
          <w:szCs w:val="16"/>
          <w:shd w:val="clear" w:color="auto" w:fill="FEFEFE"/>
        </w:rPr>
      </w:pPr>
      <w:r w:rsidRPr="005A78D9">
        <w:rPr>
          <w:rFonts w:ascii="Times New Roman" w:eastAsia="Batang" w:hAnsi="Times New Roman"/>
          <w:i/>
          <w:iCs/>
          <w:sz w:val="16"/>
          <w:szCs w:val="16"/>
        </w:rPr>
        <w:t xml:space="preserve"> </w:t>
      </w:r>
      <w:r w:rsidRPr="005A78D9">
        <w:rPr>
          <w:rFonts w:ascii="Times New Roman" w:hAnsi="Times New Roman"/>
          <w:i/>
          <w:color w:val="000000"/>
          <w:sz w:val="16"/>
          <w:szCs w:val="16"/>
          <w:shd w:val="clear" w:color="auto" w:fill="FEFEFE"/>
        </w:rPr>
        <w:t>По смисъла на § 1, т. 64. (нова - ДВ, бр. 94 от 2010 г., в сила от 01.01.2011 г., изм. - ДВ, бр. 95 от 2015 г., в сила от 01.01.2016 г.) от Допълнителните разпоредби на ЗКПО - "Юрисдикции с преференциален данъчен режим" са държавите/териториите, които не са държави - членки на Европейския съюз, и не обменят информация с Република България на основание Директива 2011/16/ЕС на Съвета от 15 февруари 2011 г. относно административното сътрудничество в областта на данъчното облагане и за отмяна на Директива 77/799/ЕИО (ОВ, L 64/1 от 11 март 2011 г.) и нейните последващи изменения и допълнения и отговарят на две от следните условия:</w:t>
      </w:r>
    </w:p>
    <w:p w:rsidR="00D66626" w:rsidRPr="005A78D9" w:rsidRDefault="00D66626" w:rsidP="00D66626">
      <w:pPr>
        <w:spacing w:after="0" w:line="240" w:lineRule="auto"/>
        <w:ind w:firstLine="539"/>
        <w:jc w:val="both"/>
        <w:rPr>
          <w:rFonts w:ascii="Times New Roman" w:hAnsi="Times New Roman"/>
          <w:i/>
          <w:color w:val="000000"/>
          <w:sz w:val="16"/>
          <w:szCs w:val="16"/>
          <w:shd w:val="clear" w:color="auto" w:fill="FEFEFE"/>
        </w:rPr>
      </w:pPr>
      <w:r w:rsidRPr="005A78D9">
        <w:rPr>
          <w:rFonts w:ascii="Times New Roman" w:hAnsi="Times New Roman"/>
          <w:i/>
          <w:color w:val="000000"/>
          <w:sz w:val="16"/>
          <w:szCs w:val="16"/>
          <w:shd w:val="clear" w:color="auto" w:fill="FEFEFE"/>
        </w:rPr>
        <w:t>а) няма влязла в сила спогодба за избягване на двойното данъчно облагане между Република България и съответната държава/територия или влязло в сила двустранно или многостранно споразумение за обмен на информация при поискване между Република България или Европейския съюз и съответната държава/територия;</w:t>
      </w:r>
    </w:p>
    <w:p w:rsidR="00D66626" w:rsidRPr="005A78D9" w:rsidRDefault="00D66626" w:rsidP="00D66626">
      <w:pPr>
        <w:spacing w:after="0" w:line="240" w:lineRule="auto"/>
        <w:ind w:firstLine="539"/>
        <w:jc w:val="both"/>
        <w:rPr>
          <w:rFonts w:ascii="Times New Roman" w:hAnsi="Times New Roman"/>
          <w:i/>
          <w:color w:val="000000"/>
          <w:sz w:val="16"/>
          <w:szCs w:val="16"/>
          <w:shd w:val="clear" w:color="auto" w:fill="FEFEFE"/>
        </w:rPr>
      </w:pPr>
      <w:r w:rsidRPr="005A78D9">
        <w:rPr>
          <w:rFonts w:ascii="Times New Roman" w:hAnsi="Times New Roman"/>
          <w:i/>
          <w:color w:val="000000"/>
          <w:sz w:val="16"/>
          <w:szCs w:val="16"/>
          <w:shd w:val="clear" w:color="auto" w:fill="FEFEFE"/>
        </w:rPr>
        <w:t>б) налице е влязла в сила спогодба за избягване на двойното данъчно облагане между Република България и съответната държава/територия или влязло в сила двустранно или многостранно споразумение за обмен на информация между Република България или Европейския съюз и съответната държава/територия, но съответната държава/територия отказва или не е в състояние да обменя информация при поискване;</w:t>
      </w:r>
    </w:p>
    <w:p w:rsidR="00D66626" w:rsidRPr="005A78D9" w:rsidRDefault="00D66626" w:rsidP="00D66626">
      <w:pPr>
        <w:spacing w:after="0" w:line="240" w:lineRule="auto"/>
        <w:ind w:firstLine="539"/>
        <w:jc w:val="both"/>
        <w:rPr>
          <w:rFonts w:ascii="Times New Roman" w:hAnsi="Times New Roman"/>
          <w:i/>
          <w:color w:val="000000"/>
          <w:sz w:val="16"/>
          <w:szCs w:val="16"/>
          <w:shd w:val="clear" w:color="auto" w:fill="FEFEFE"/>
        </w:rPr>
      </w:pPr>
      <w:r w:rsidRPr="005A78D9">
        <w:rPr>
          <w:rFonts w:ascii="Times New Roman" w:hAnsi="Times New Roman"/>
          <w:i/>
          <w:color w:val="000000"/>
          <w:sz w:val="16"/>
          <w:szCs w:val="16"/>
          <w:shd w:val="clear" w:color="auto" w:fill="FEFEFE"/>
        </w:rPr>
        <w:t>в) дължимият подоходен или корпоративен данък или заместващите ги данъци върху доходите почл. 12, ал. 9 или по чл. 8, ал. 11 от Закона за данъците върху доходите на физическите лица, които чуждестранното лице е реализирало или ще реализира, е с повече от 60 на сто по-нисък от подоходния или корпоративния данък върху тези доходи в Република България.</w:t>
      </w:r>
    </w:p>
    <w:p w:rsidR="00D66626" w:rsidRPr="005A78D9" w:rsidRDefault="00D66626" w:rsidP="00D66626">
      <w:pPr>
        <w:spacing w:after="0" w:line="240" w:lineRule="auto"/>
        <w:ind w:firstLine="539"/>
        <w:jc w:val="both"/>
        <w:rPr>
          <w:rFonts w:ascii="Times New Roman" w:hAnsi="Times New Roman"/>
          <w:i/>
          <w:sz w:val="16"/>
          <w:szCs w:val="16"/>
        </w:rPr>
      </w:pPr>
      <w:r w:rsidRPr="005A78D9">
        <w:rPr>
          <w:rFonts w:ascii="Times New Roman" w:hAnsi="Times New Roman"/>
          <w:i/>
          <w:color w:val="000000"/>
          <w:sz w:val="16"/>
          <w:szCs w:val="16"/>
          <w:shd w:val="clear" w:color="auto" w:fill="FEFEFE"/>
        </w:rPr>
        <w:t>Списъкът</w:t>
      </w:r>
      <w:r w:rsidRPr="005A78D9">
        <w:rPr>
          <w:rFonts w:ascii="Times New Roman" w:hAnsi="Times New Roman"/>
          <w:i/>
          <w:color w:val="000000"/>
          <w:sz w:val="16"/>
          <w:szCs w:val="16"/>
        </w:rPr>
        <w:t xml:space="preserve"> на държавите/териториите се утвърждава със заповед на министъра на финансите по предложение на изпълнителния директор на Националната агенция за приходите и се обнародва в "Държавен вестник". </w:t>
      </w:r>
      <w:r w:rsidRPr="005A78D9">
        <w:rPr>
          <w:rFonts w:ascii="Times New Roman" w:hAnsi="Times New Roman"/>
          <w:i/>
          <w:sz w:val="16"/>
          <w:szCs w:val="16"/>
        </w:rPr>
        <w:t>Актуалният списък на държавите териториите, които са юрисдикции с преференциален данъчен режим по смисъла на § 1, т. 64 от ДР на ЗКПО е одобрен със Заповед № ЗМФ-558/24.06.2016 г. на Министъра на финансите и е обнародван в Държавен вестник, бр. 50 от 01.07.2016 г.</w:t>
      </w:r>
    </w:p>
    <w:p w:rsidR="00D66626" w:rsidRPr="005A78D9" w:rsidRDefault="00D66626" w:rsidP="00D66626">
      <w:pPr>
        <w:pStyle w:val="Heading1"/>
        <w:rPr>
          <w:sz w:val="16"/>
          <w:szCs w:val="16"/>
        </w:rPr>
      </w:pPr>
      <w:r w:rsidRPr="005A78D9">
        <w:rPr>
          <w:sz w:val="16"/>
          <w:szCs w:val="16"/>
        </w:rPr>
        <w:t>“Контрол”</w:t>
      </w:r>
    </w:p>
    <w:p w:rsidR="00D66626" w:rsidRPr="005A78D9" w:rsidRDefault="00D66626" w:rsidP="00D66626">
      <w:pPr>
        <w:spacing w:after="0" w:line="240" w:lineRule="auto"/>
        <w:ind w:firstLine="539"/>
        <w:jc w:val="both"/>
        <w:rPr>
          <w:rFonts w:ascii="Times New Roman" w:eastAsia="Batang" w:hAnsi="Times New Roman"/>
          <w:i/>
          <w:iCs/>
          <w:sz w:val="16"/>
          <w:szCs w:val="16"/>
        </w:rPr>
      </w:pPr>
      <w:r w:rsidRPr="005A78D9">
        <w:rPr>
          <w:rFonts w:ascii="Times New Roman" w:eastAsia="Batang" w:hAnsi="Times New Roman"/>
          <w:i/>
          <w:iCs/>
          <w:sz w:val="16"/>
          <w:szCs w:val="16"/>
        </w:rPr>
        <w:t xml:space="preserve"> По смисъла на § 1, т. 5 от Допълнителните разпоредби на ЗИФОДРЮПДРКТЛТДС </w:t>
      </w:r>
      <w:r w:rsidRPr="005A78D9">
        <w:rPr>
          <w:rFonts w:ascii="Times New Roman" w:hAnsi="Times New Roman"/>
          <w:i/>
          <w:color w:val="000000"/>
          <w:sz w:val="16"/>
          <w:szCs w:val="16"/>
          <w:shd w:val="clear" w:color="auto" w:fill="FEFEFE"/>
        </w:rPr>
        <w:t xml:space="preserve"> (нова - ДВ, бр. 48 от 2016 г., в сила от 01.07.2016 г.) "</w:t>
      </w:r>
      <w:r w:rsidRPr="005A78D9">
        <w:rPr>
          <w:rStyle w:val="legaldocreference"/>
          <w:i/>
          <w:color w:val="000000"/>
          <w:sz w:val="16"/>
          <w:szCs w:val="16"/>
          <w:shd w:val="clear" w:color="auto" w:fill="FEFEFE"/>
        </w:rPr>
        <w:t>Контрол</w:t>
      </w:r>
      <w:r w:rsidRPr="005A78D9">
        <w:rPr>
          <w:rFonts w:ascii="Times New Roman" w:hAnsi="Times New Roman"/>
          <w:i/>
          <w:color w:val="000000"/>
          <w:sz w:val="16"/>
          <w:szCs w:val="16"/>
          <w:shd w:val="clear" w:color="auto" w:fill="FEFEFE"/>
        </w:rPr>
        <w:t>" е понятие по смисъла на</w:t>
      </w:r>
      <w:r w:rsidRPr="005A78D9">
        <w:rPr>
          <w:rStyle w:val="apple-converted-space"/>
          <w:rFonts w:ascii="Times New Roman" w:hAnsi="Times New Roman"/>
          <w:i/>
          <w:color w:val="000000"/>
          <w:sz w:val="16"/>
          <w:szCs w:val="16"/>
          <w:shd w:val="clear" w:color="auto" w:fill="FEFEFE"/>
        </w:rPr>
        <w:t> </w:t>
      </w:r>
      <w:r w:rsidRPr="005A78D9">
        <w:rPr>
          <w:rStyle w:val="newdocreference"/>
          <w:rFonts w:ascii="Times New Roman" w:hAnsi="Times New Roman"/>
          <w:i/>
          <w:color w:val="000000"/>
          <w:sz w:val="16"/>
          <w:szCs w:val="16"/>
          <w:shd w:val="clear" w:color="auto" w:fill="FEFEFE"/>
        </w:rPr>
        <w:t>§ 1в</w:t>
      </w:r>
      <w:r w:rsidRPr="005A78D9">
        <w:rPr>
          <w:rStyle w:val="apple-converted-space"/>
          <w:rFonts w:ascii="Times New Roman" w:hAnsi="Times New Roman"/>
          <w:i/>
          <w:color w:val="000000"/>
          <w:sz w:val="16"/>
          <w:szCs w:val="16"/>
          <w:shd w:val="clear" w:color="auto" w:fill="FEFEFE"/>
        </w:rPr>
        <w:t> </w:t>
      </w:r>
      <w:r w:rsidRPr="005A78D9">
        <w:rPr>
          <w:rFonts w:ascii="Times New Roman" w:hAnsi="Times New Roman"/>
          <w:i/>
          <w:color w:val="000000"/>
          <w:sz w:val="16"/>
          <w:szCs w:val="16"/>
          <w:shd w:val="clear" w:color="auto" w:fill="FEFEFE"/>
        </w:rPr>
        <w:t>от допълнителните разпоредби на Търговския закон. Контрол по смисъла на този закон е налице и когато дружества, регистрирани в юрисдикции с преференциален данъчен режим, участват пряко или косвено в управлението или капитала на друго лице или лица и между тях се уговарят условия, различни от обичайните.</w:t>
      </w:r>
    </w:p>
    <w:p w:rsidR="00D66626" w:rsidRPr="005A78D9" w:rsidRDefault="00D66626" w:rsidP="00D66626">
      <w:pPr>
        <w:spacing w:after="0" w:line="240" w:lineRule="auto"/>
        <w:ind w:firstLine="539"/>
        <w:jc w:val="both"/>
        <w:rPr>
          <w:rFonts w:ascii="Times New Roman" w:hAnsi="Times New Roman"/>
          <w:i/>
          <w:color w:val="000000"/>
          <w:sz w:val="16"/>
          <w:szCs w:val="16"/>
        </w:rPr>
      </w:pPr>
      <w:r w:rsidRPr="005A78D9">
        <w:rPr>
          <w:rFonts w:ascii="Times New Roman" w:hAnsi="Times New Roman"/>
          <w:i/>
          <w:color w:val="000000"/>
          <w:sz w:val="16"/>
          <w:szCs w:val="16"/>
        </w:rPr>
        <w:t>По смисъла на § 1в. (Нов - ДВ, бр. 104 от 2007 г.) от Търговския закон  (1) "Контрол" по смисъла на този закон е налице, когато едно физическо или юридическо лице (контролиращ):</w:t>
      </w:r>
    </w:p>
    <w:p w:rsidR="00D66626" w:rsidRPr="005A78D9" w:rsidRDefault="00D66626" w:rsidP="00D66626">
      <w:pPr>
        <w:shd w:val="clear" w:color="auto" w:fill="FEFEFE"/>
        <w:spacing w:after="0" w:line="240" w:lineRule="auto"/>
        <w:ind w:firstLine="539"/>
        <w:jc w:val="both"/>
        <w:rPr>
          <w:rFonts w:ascii="Times New Roman" w:hAnsi="Times New Roman"/>
          <w:i/>
          <w:color w:val="000000"/>
          <w:sz w:val="16"/>
          <w:szCs w:val="16"/>
        </w:rPr>
      </w:pPr>
      <w:r w:rsidRPr="005A78D9">
        <w:rPr>
          <w:rFonts w:ascii="Times New Roman" w:hAnsi="Times New Roman"/>
          <w:i/>
          <w:color w:val="000000"/>
          <w:sz w:val="16"/>
          <w:szCs w:val="16"/>
        </w:rPr>
        <w:t>1. притежава повече от половината от гласовете в общото събрание на друго юридическо лице, или</w:t>
      </w:r>
    </w:p>
    <w:p w:rsidR="00D66626" w:rsidRPr="005A78D9" w:rsidRDefault="00D66626" w:rsidP="00D66626">
      <w:pPr>
        <w:shd w:val="clear" w:color="auto" w:fill="FEFEFE"/>
        <w:spacing w:after="0" w:line="240" w:lineRule="auto"/>
        <w:ind w:firstLine="539"/>
        <w:jc w:val="both"/>
        <w:rPr>
          <w:rFonts w:ascii="Times New Roman" w:hAnsi="Times New Roman"/>
          <w:i/>
          <w:color w:val="000000"/>
          <w:sz w:val="16"/>
          <w:szCs w:val="16"/>
        </w:rPr>
      </w:pPr>
      <w:r w:rsidRPr="005A78D9">
        <w:rPr>
          <w:rFonts w:ascii="Times New Roman" w:hAnsi="Times New Roman"/>
          <w:i/>
          <w:color w:val="000000"/>
          <w:sz w:val="16"/>
          <w:szCs w:val="16"/>
        </w:rPr>
        <w:t>2. има право да определя повече от половината от членовете на управителния или надзорния орган на друго юридическо лице и същевременно е акционер или съдружник в това юридическо лице, или</w:t>
      </w:r>
    </w:p>
    <w:p w:rsidR="00D66626" w:rsidRPr="005A78D9" w:rsidRDefault="00D66626" w:rsidP="00D66626">
      <w:pPr>
        <w:shd w:val="clear" w:color="auto" w:fill="FEFEFE"/>
        <w:spacing w:after="0" w:line="240" w:lineRule="auto"/>
        <w:ind w:firstLine="539"/>
        <w:jc w:val="both"/>
        <w:rPr>
          <w:rFonts w:ascii="Times New Roman" w:hAnsi="Times New Roman"/>
          <w:i/>
          <w:color w:val="000000"/>
          <w:sz w:val="16"/>
          <w:szCs w:val="16"/>
        </w:rPr>
      </w:pPr>
      <w:r w:rsidRPr="005A78D9">
        <w:rPr>
          <w:rFonts w:ascii="Times New Roman" w:hAnsi="Times New Roman"/>
          <w:i/>
          <w:color w:val="000000"/>
          <w:sz w:val="16"/>
          <w:szCs w:val="16"/>
        </w:rPr>
        <w:t>3. има право да упражнява решаващо влияние върху друго юридическо лице по силата на сключен с него договор или по силата на неговия дружествен договор или устав, или</w:t>
      </w:r>
    </w:p>
    <w:p w:rsidR="00D66626" w:rsidRPr="005A78D9" w:rsidRDefault="00D66626" w:rsidP="00D66626">
      <w:pPr>
        <w:shd w:val="clear" w:color="auto" w:fill="FEFEFE"/>
        <w:spacing w:after="0" w:line="240" w:lineRule="auto"/>
        <w:ind w:firstLine="539"/>
        <w:jc w:val="both"/>
        <w:rPr>
          <w:rFonts w:ascii="Times New Roman" w:hAnsi="Times New Roman"/>
          <w:i/>
          <w:color w:val="000000"/>
          <w:sz w:val="16"/>
          <w:szCs w:val="16"/>
        </w:rPr>
      </w:pPr>
      <w:r w:rsidRPr="005A78D9">
        <w:rPr>
          <w:rFonts w:ascii="Times New Roman" w:hAnsi="Times New Roman"/>
          <w:i/>
          <w:color w:val="000000"/>
          <w:sz w:val="16"/>
          <w:szCs w:val="16"/>
        </w:rPr>
        <w:t>4. е акционер или съдружник в друго юридическо лице и по силата на договор с други акционери или съдружници контролира самостоятелно повече от половината от гласовете в общото събрание на това юридическо лице.</w:t>
      </w:r>
    </w:p>
    <w:p w:rsidR="00D66626" w:rsidRPr="005A78D9" w:rsidRDefault="00D66626" w:rsidP="00D66626">
      <w:pPr>
        <w:shd w:val="clear" w:color="auto" w:fill="FEFEFE"/>
        <w:spacing w:after="0" w:line="240" w:lineRule="auto"/>
        <w:ind w:firstLine="539"/>
        <w:jc w:val="both"/>
        <w:rPr>
          <w:rFonts w:ascii="Times New Roman" w:hAnsi="Times New Roman"/>
          <w:i/>
          <w:color w:val="000000"/>
          <w:sz w:val="16"/>
          <w:szCs w:val="16"/>
        </w:rPr>
      </w:pPr>
      <w:r w:rsidRPr="005A78D9">
        <w:rPr>
          <w:rFonts w:ascii="Times New Roman" w:hAnsi="Times New Roman"/>
          <w:i/>
          <w:color w:val="000000"/>
          <w:sz w:val="16"/>
          <w:szCs w:val="16"/>
        </w:rPr>
        <w:t>(2) В случаите по ал. 1, т. 1, 2 и 4 към гласовете на контролиращия се прибавят и гласовете на контролираните от него лица, както и гласовете на лица, които действат от свое име, но за негова сметка или за сметка на друго контролирано от него лице.</w:t>
      </w:r>
    </w:p>
    <w:p w:rsidR="00D66626" w:rsidRPr="005A78D9" w:rsidRDefault="00D66626" w:rsidP="00D66626">
      <w:pPr>
        <w:shd w:val="clear" w:color="auto" w:fill="FEFEFE"/>
        <w:spacing w:after="0" w:line="240" w:lineRule="auto"/>
        <w:ind w:firstLine="539"/>
        <w:jc w:val="both"/>
        <w:rPr>
          <w:rFonts w:ascii="Times New Roman" w:hAnsi="Times New Roman"/>
          <w:i/>
          <w:color w:val="000000"/>
          <w:sz w:val="16"/>
          <w:szCs w:val="16"/>
        </w:rPr>
      </w:pPr>
      <w:r w:rsidRPr="005A78D9">
        <w:rPr>
          <w:rFonts w:ascii="Times New Roman" w:hAnsi="Times New Roman"/>
          <w:i/>
          <w:color w:val="000000"/>
          <w:sz w:val="16"/>
          <w:szCs w:val="16"/>
        </w:rPr>
        <w:lastRenderedPageBreak/>
        <w:t>(3) В случаите по ал. 1, т. 1, 2 и 4 не се смятат за гласове на контролиращия гласовете по акции или дялове, държани от него за сметка на друго лице, което не е контролирано от него, както и гласовете по акции или дялове, които контролиращият държи като обезпечение, ако правата по тях се упражняват по нареждане или в интерес на лицето, предоставило обезпечението.</w:t>
      </w:r>
    </w:p>
    <w:p w:rsidR="00D66626" w:rsidRPr="005A78D9" w:rsidRDefault="00D66626" w:rsidP="00D66626">
      <w:pPr>
        <w:shd w:val="clear" w:color="auto" w:fill="FEFEFE"/>
        <w:spacing w:after="0" w:line="240" w:lineRule="auto"/>
        <w:ind w:firstLine="539"/>
        <w:jc w:val="both"/>
        <w:rPr>
          <w:rFonts w:ascii="Times New Roman" w:hAnsi="Times New Roman"/>
          <w:i/>
          <w:color w:val="000000"/>
          <w:sz w:val="16"/>
          <w:szCs w:val="16"/>
        </w:rPr>
      </w:pPr>
      <w:r w:rsidRPr="005A78D9">
        <w:rPr>
          <w:rFonts w:ascii="Times New Roman" w:hAnsi="Times New Roman"/>
          <w:i/>
          <w:color w:val="000000"/>
          <w:sz w:val="16"/>
          <w:szCs w:val="16"/>
        </w:rPr>
        <w:t>(4) В случаите по ал. 1, т. 1 и 4 общият брой на гласовете в общото събрание на контролирано лице се намалява с гласовете по акции или дялове, притежавани от самото него, от лице, което то контролира, или от лице, което действа от свое име, но за негова сметка.</w:t>
      </w:r>
    </w:p>
    <w:p w:rsidR="00D66626" w:rsidRPr="005A78D9" w:rsidRDefault="00D66626" w:rsidP="00D66626">
      <w:pPr>
        <w:spacing w:after="0" w:line="240" w:lineRule="auto"/>
        <w:ind w:firstLine="539"/>
        <w:jc w:val="both"/>
        <w:textAlignment w:val="center"/>
        <w:rPr>
          <w:rFonts w:ascii="Times New Roman" w:hAnsi="Times New Roman"/>
          <w:b/>
          <w:bCs/>
          <w:i/>
          <w:sz w:val="16"/>
          <w:szCs w:val="16"/>
        </w:rPr>
      </w:pPr>
      <w:r w:rsidRPr="005A78D9">
        <w:rPr>
          <w:rFonts w:ascii="Times New Roman" w:hAnsi="Times New Roman"/>
          <w:b/>
          <w:bCs/>
          <w:i/>
          <w:sz w:val="16"/>
          <w:szCs w:val="16"/>
        </w:rPr>
        <w:t>“Действителен собственик”</w:t>
      </w:r>
    </w:p>
    <w:p w:rsidR="00D66626" w:rsidRPr="005A78D9" w:rsidRDefault="00D66626" w:rsidP="00D66626">
      <w:pPr>
        <w:autoSpaceDE w:val="0"/>
        <w:autoSpaceDN w:val="0"/>
        <w:adjustRightInd w:val="0"/>
        <w:spacing w:after="0" w:line="240" w:lineRule="auto"/>
        <w:ind w:firstLine="539"/>
        <w:jc w:val="both"/>
        <w:rPr>
          <w:rFonts w:ascii="Times New Roman" w:hAnsi="Times New Roman"/>
          <w:i/>
          <w:iCs/>
          <w:sz w:val="16"/>
          <w:szCs w:val="16"/>
        </w:rPr>
      </w:pPr>
      <w:r w:rsidRPr="005A78D9">
        <w:rPr>
          <w:rFonts w:ascii="Times New Roman" w:eastAsia="Batang" w:hAnsi="Times New Roman"/>
          <w:i/>
          <w:iCs/>
          <w:sz w:val="16"/>
          <w:szCs w:val="16"/>
        </w:rPr>
        <w:t xml:space="preserve">По смисъла на § 1, т. 6 от Допълнителните разпоредби на ЗИФОДРЮПДРКТЛТДС </w:t>
      </w:r>
      <w:r w:rsidRPr="005A78D9">
        <w:rPr>
          <w:rFonts w:ascii="Times New Roman" w:hAnsi="Times New Roman"/>
          <w:i/>
          <w:iCs/>
          <w:color w:val="000000"/>
          <w:sz w:val="16"/>
          <w:szCs w:val="16"/>
          <w:shd w:val="clear" w:color="auto" w:fill="FEFEFE"/>
        </w:rPr>
        <w:t xml:space="preserve"> (нова - ДВ, бр. 48 от 2016 г., в сила от 01.07.2016 г.) “</w:t>
      </w:r>
      <w:r w:rsidRPr="005A78D9">
        <w:rPr>
          <w:rFonts w:ascii="Times New Roman" w:hAnsi="Times New Roman"/>
          <w:i/>
          <w:iCs/>
          <w:sz w:val="16"/>
          <w:szCs w:val="16"/>
        </w:rPr>
        <w:t>Действителен собственик” е физическо лице:</w:t>
      </w:r>
    </w:p>
    <w:p w:rsidR="00D66626" w:rsidRPr="005A78D9" w:rsidRDefault="00D66626" w:rsidP="00D66626">
      <w:pPr>
        <w:autoSpaceDE w:val="0"/>
        <w:autoSpaceDN w:val="0"/>
        <w:adjustRightInd w:val="0"/>
        <w:spacing w:after="0" w:line="240" w:lineRule="auto"/>
        <w:ind w:firstLine="539"/>
        <w:jc w:val="both"/>
        <w:rPr>
          <w:rFonts w:ascii="Times New Roman" w:hAnsi="Times New Roman"/>
          <w:i/>
          <w:iCs/>
          <w:sz w:val="16"/>
          <w:szCs w:val="16"/>
        </w:rPr>
      </w:pPr>
      <w:r w:rsidRPr="005A78D9">
        <w:rPr>
          <w:rFonts w:ascii="Times New Roman" w:hAnsi="Times New Roman"/>
          <w:i/>
          <w:iCs/>
          <w:sz w:val="16"/>
          <w:szCs w:val="16"/>
        </w:rPr>
        <w:t>а) което пряко или косвено притежава повече от 25 на сто от дяловете или акциите на юридическо лице или на друг правен субект или пряко или непряко ги контролира;</w:t>
      </w:r>
    </w:p>
    <w:p w:rsidR="00D66626" w:rsidRPr="005A78D9" w:rsidRDefault="00D66626" w:rsidP="00D66626">
      <w:pPr>
        <w:autoSpaceDE w:val="0"/>
        <w:autoSpaceDN w:val="0"/>
        <w:adjustRightInd w:val="0"/>
        <w:spacing w:after="0" w:line="240" w:lineRule="auto"/>
        <w:ind w:firstLine="539"/>
        <w:jc w:val="both"/>
        <w:rPr>
          <w:rFonts w:ascii="Times New Roman" w:hAnsi="Times New Roman"/>
          <w:i/>
          <w:iCs/>
          <w:sz w:val="16"/>
          <w:szCs w:val="16"/>
        </w:rPr>
      </w:pPr>
      <w:r w:rsidRPr="005A78D9">
        <w:rPr>
          <w:rFonts w:ascii="Times New Roman" w:hAnsi="Times New Roman"/>
          <w:i/>
          <w:iCs/>
          <w:sz w:val="16"/>
          <w:szCs w:val="16"/>
        </w:rPr>
        <w:t>б) в полза на което се управлява или разпределя 25 на сто или повече от имуществото на лице – фондация, организация и сдружение с нестопанска цел, или друго лице, което осъществява доверително управление на имущество или разпределение на имущество в полза на трети лица;</w:t>
      </w:r>
    </w:p>
    <w:p w:rsidR="00D66626" w:rsidRPr="005A78D9" w:rsidRDefault="00D66626" w:rsidP="00D66626">
      <w:pPr>
        <w:autoSpaceDE w:val="0"/>
        <w:autoSpaceDN w:val="0"/>
        <w:adjustRightInd w:val="0"/>
        <w:spacing w:after="0" w:line="240" w:lineRule="auto"/>
        <w:ind w:firstLine="539"/>
        <w:jc w:val="both"/>
        <w:rPr>
          <w:rFonts w:ascii="Times New Roman" w:eastAsia="Batang" w:hAnsi="Times New Roman"/>
          <w:i/>
          <w:iCs/>
          <w:sz w:val="16"/>
          <w:szCs w:val="16"/>
        </w:rPr>
      </w:pPr>
      <w:r w:rsidRPr="005A78D9">
        <w:rPr>
          <w:rFonts w:ascii="Times New Roman" w:hAnsi="Times New Roman"/>
          <w:i/>
          <w:iCs/>
          <w:sz w:val="16"/>
          <w:szCs w:val="16"/>
        </w:rPr>
        <w:t xml:space="preserve">в) което извън случаите по букви "а" и "б" изпълнява длъжността на висш ръководен служител – ако, след като са изчерпани всички възможни средства и при условие че няма основание за съмнения, не може да се установи лице по букви "а" и "б" или ако съществуват съмнения, че установеното лице или лица не е действителният собственик; задължените субекти водят документация за предприетите действия с цел </w:t>
      </w:r>
      <w:r w:rsidRPr="005A78D9">
        <w:rPr>
          <w:rFonts w:ascii="Times New Roman" w:eastAsia="Batang" w:hAnsi="Times New Roman"/>
          <w:i/>
          <w:iCs/>
          <w:sz w:val="16"/>
          <w:szCs w:val="16"/>
        </w:rPr>
        <w:t xml:space="preserve">установяване на действителния собственик по букви "а" и "б". </w:t>
      </w:r>
    </w:p>
    <w:p w:rsidR="00D66626" w:rsidRPr="005A78D9" w:rsidRDefault="00D66626" w:rsidP="00D66626">
      <w:pPr>
        <w:autoSpaceDE w:val="0"/>
        <w:autoSpaceDN w:val="0"/>
        <w:adjustRightInd w:val="0"/>
        <w:spacing w:after="0" w:line="240" w:lineRule="auto"/>
        <w:ind w:firstLine="539"/>
        <w:jc w:val="both"/>
        <w:rPr>
          <w:rFonts w:ascii="Times New Roman" w:eastAsia="Batang" w:hAnsi="Times New Roman"/>
          <w:i/>
          <w:iCs/>
          <w:sz w:val="16"/>
          <w:szCs w:val="16"/>
        </w:rPr>
      </w:pPr>
      <w:r w:rsidRPr="005A78D9">
        <w:rPr>
          <w:rFonts w:ascii="Times New Roman" w:eastAsia="Batang" w:hAnsi="Times New Roman"/>
          <w:i/>
          <w:iCs/>
          <w:sz w:val="16"/>
          <w:szCs w:val="16"/>
        </w:rPr>
        <w:t>“Изключения по чл. 4 от ЗИФОДРЮПДРКТЛТДС”</w:t>
      </w:r>
    </w:p>
    <w:p w:rsidR="00D66626" w:rsidRPr="005A78D9" w:rsidRDefault="00D66626" w:rsidP="00D66626">
      <w:pPr>
        <w:autoSpaceDE w:val="0"/>
        <w:autoSpaceDN w:val="0"/>
        <w:adjustRightInd w:val="0"/>
        <w:spacing w:after="0" w:line="240" w:lineRule="auto"/>
        <w:ind w:firstLine="539"/>
        <w:jc w:val="both"/>
        <w:rPr>
          <w:rFonts w:ascii="Times New Roman" w:eastAsia="Batang" w:hAnsi="Times New Roman"/>
          <w:i/>
          <w:iCs/>
          <w:sz w:val="16"/>
          <w:szCs w:val="16"/>
        </w:rPr>
      </w:pPr>
      <w:r w:rsidRPr="005A78D9">
        <w:rPr>
          <w:rFonts w:ascii="Times New Roman" w:eastAsia="Batang" w:hAnsi="Times New Roman"/>
          <w:i/>
          <w:iCs/>
          <w:sz w:val="16"/>
          <w:szCs w:val="16"/>
        </w:rPr>
        <w:t xml:space="preserve"> Съгласно чл.4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 забраната по чл.3 от същият нормативен акт не се прилага когато:</w:t>
      </w:r>
    </w:p>
    <w:p w:rsidR="00D66626" w:rsidRPr="005A78D9" w:rsidRDefault="00D66626" w:rsidP="00D66626">
      <w:pPr>
        <w:autoSpaceDE w:val="0"/>
        <w:autoSpaceDN w:val="0"/>
        <w:adjustRightInd w:val="0"/>
        <w:spacing w:after="0" w:line="240" w:lineRule="auto"/>
        <w:ind w:firstLine="539"/>
        <w:jc w:val="both"/>
        <w:rPr>
          <w:rFonts w:ascii="Times New Roman" w:hAnsi="Times New Roman"/>
          <w:i/>
          <w:color w:val="000000"/>
          <w:sz w:val="16"/>
          <w:szCs w:val="16"/>
          <w:lang w:val="bg-BG"/>
        </w:rPr>
      </w:pPr>
      <w:r w:rsidRPr="005A78D9">
        <w:rPr>
          <w:rFonts w:ascii="Times New Roman" w:eastAsia="Batang" w:hAnsi="Times New Roman"/>
          <w:i/>
          <w:iCs/>
          <w:sz w:val="16"/>
          <w:szCs w:val="16"/>
        </w:rPr>
        <w:t>1. (изм. - ДВ, бр. 48 от 2016 г., в сила</w:t>
      </w:r>
      <w:r w:rsidRPr="005A78D9">
        <w:rPr>
          <w:rFonts w:ascii="Times New Roman" w:hAnsi="Times New Roman"/>
          <w:i/>
          <w:color w:val="000000"/>
          <w:sz w:val="16"/>
          <w:szCs w:val="16"/>
          <w:lang w:val="bg-BG"/>
        </w:rPr>
        <w:t xml:space="preserve"> от 01.07.2016 г.) акциите на дружеството, в което пряко или косвено участва дружество, регистрирано в юрисдикция с преференциален данъчен режим, се търгуват на регулиран пазар или многостранна система за търговия в държава - членка на Европейския съюз, или в друга държава - страна по Споразумението за Европейското икономическо пространство, или на еквивалентен регулиран пазар, определен с наредба на Комисията за финансов надзор, и за дружеството се прилагат изискванията на правото на Европейския съюз за прозрачност по отношение на информацията за емитентите, чиито ценни книжа са допуснати за търгуване на регулиран пазар или на многостранна система за търговия, или еквивалентни международни стандарти и действителните собственици - физически лица, са разкрити по реда на съответния специален закон;</w:t>
      </w:r>
    </w:p>
    <w:p w:rsidR="00D66626" w:rsidRPr="005A78D9" w:rsidRDefault="00D66626" w:rsidP="00D66626">
      <w:pPr>
        <w:autoSpaceDE w:val="0"/>
        <w:autoSpaceDN w:val="0"/>
        <w:adjustRightInd w:val="0"/>
        <w:spacing w:after="0" w:line="240" w:lineRule="auto"/>
        <w:ind w:firstLine="539"/>
        <w:jc w:val="both"/>
        <w:rPr>
          <w:rFonts w:ascii="Times New Roman" w:eastAsia="Batang" w:hAnsi="Times New Roman"/>
          <w:i/>
          <w:iCs/>
          <w:sz w:val="16"/>
          <w:szCs w:val="16"/>
        </w:rPr>
      </w:pPr>
      <w:r w:rsidRPr="005A78D9">
        <w:rPr>
          <w:rFonts w:ascii="Times New Roman" w:hAnsi="Times New Roman"/>
          <w:i/>
          <w:color w:val="000000"/>
          <w:sz w:val="16"/>
          <w:szCs w:val="16"/>
          <w:lang w:val="bg-BG"/>
        </w:rPr>
        <w:t xml:space="preserve">2. (доп. - ДВ, бр. 48 от 2016 г., в сила от 01.07.2016 г.) дружеството, регистрирано в юрисдикция с преференциален данъчен режим, е част от икономическа група, чието дружество майка е местно лице за </w:t>
      </w:r>
      <w:r w:rsidRPr="005A78D9">
        <w:rPr>
          <w:rFonts w:ascii="Times New Roman" w:eastAsia="Batang" w:hAnsi="Times New Roman"/>
          <w:i/>
          <w:iCs/>
          <w:sz w:val="16"/>
          <w:szCs w:val="16"/>
        </w:rPr>
        <w:t>данъчни цели на държава, с която Република България има влязла в сила спогодба за избягване на двойното данъчно облагане или влязло в сила споразумение за обмен на информация, и неговите действителни собственици - физически лица, са вписани в регистъра по чл. 6;</w:t>
      </w:r>
    </w:p>
    <w:p w:rsidR="00D66626" w:rsidRPr="005A78D9" w:rsidRDefault="00D66626" w:rsidP="00D66626">
      <w:pPr>
        <w:autoSpaceDE w:val="0"/>
        <w:autoSpaceDN w:val="0"/>
        <w:adjustRightInd w:val="0"/>
        <w:spacing w:after="0" w:line="240" w:lineRule="auto"/>
        <w:ind w:firstLine="539"/>
        <w:jc w:val="both"/>
        <w:rPr>
          <w:rFonts w:ascii="Times New Roman" w:eastAsia="Batang" w:hAnsi="Times New Roman"/>
          <w:i/>
          <w:iCs/>
          <w:sz w:val="16"/>
          <w:szCs w:val="16"/>
        </w:rPr>
      </w:pPr>
      <w:r w:rsidRPr="005A78D9">
        <w:rPr>
          <w:rFonts w:ascii="Times New Roman" w:eastAsia="Batang" w:hAnsi="Times New Roman"/>
          <w:i/>
          <w:iCs/>
          <w:sz w:val="16"/>
          <w:szCs w:val="16"/>
        </w:rPr>
        <w:t>3. (изм. и доп. - ДВ, бр. 48 от 2016 г., в сила от 01.07.2016 г.) дружеството, регистрирано в юрисдикция с преференциален данъчен режим, е част от икономическа група, чието дружество майка или дъщерно дружество е българско местно лице и неговите действителни собственици - физически лица, са вписани в регистъра по чл. 6 или се търгува на регулиран пазар или многостранна система за търговия в държава - членка на Европейския съюз, или в друга държава - страна по Споразумението за Европейското икономическо пространство;</w:t>
      </w:r>
    </w:p>
    <w:p w:rsidR="00D66626" w:rsidRPr="005A78D9" w:rsidRDefault="00D66626" w:rsidP="00D66626">
      <w:pPr>
        <w:autoSpaceDE w:val="0"/>
        <w:autoSpaceDN w:val="0"/>
        <w:adjustRightInd w:val="0"/>
        <w:spacing w:after="0" w:line="240" w:lineRule="auto"/>
        <w:ind w:firstLine="539"/>
        <w:jc w:val="both"/>
        <w:rPr>
          <w:rFonts w:ascii="Times New Roman" w:eastAsia="Batang" w:hAnsi="Times New Roman"/>
          <w:i/>
          <w:iCs/>
          <w:sz w:val="16"/>
          <w:szCs w:val="16"/>
        </w:rPr>
      </w:pPr>
      <w:r w:rsidRPr="005A78D9">
        <w:rPr>
          <w:rFonts w:ascii="Times New Roman" w:eastAsia="Batang" w:hAnsi="Times New Roman"/>
          <w:i/>
          <w:iCs/>
          <w:sz w:val="16"/>
          <w:szCs w:val="16"/>
        </w:rPr>
        <w:t>4. дружеството, в което пряко или косвено участва дружество, регистрирано в юрисдикция с преференциален данъчен режим, е издател на периодични печатни произведения и е представило информация за действителните собственици - физически лица, по реда на Закона за задължителното депозиране на печатни и други произведения;</w:t>
      </w:r>
    </w:p>
    <w:p w:rsidR="00D66626" w:rsidRPr="005A78D9" w:rsidRDefault="00D66626" w:rsidP="00D66626">
      <w:pPr>
        <w:autoSpaceDE w:val="0"/>
        <w:autoSpaceDN w:val="0"/>
        <w:adjustRightInd w:val="0"/>
        <w:spacing w:after="0" w:line="240" w:lineRule="auto"/>
        <w:ind w:firstLine="539"/>
        <w:jc w:val="both"/>
        <w:rPr>
          <w:rFonts w:ascii="Times New Roman" w:eastAsia="Batang" w:hAnsi="Times New Roman"/>
          <w:i/>
          <w:iCs/>
          <w:sz w:val="16"/>
          <w:szCs w:val="16"/>
        </w:rPr>
      </w:pPr>
      <w:r w:rsidRPr="005A78D9">
        <w:rPr>
          <w:rFonts w:ascii="Times New Roman" w:eastAsia="Batang" w:hAnsi="Times New Roman"/>
          <w:i/>
          <w:iCs/>
          <w:sz w:val="16"/>
          <w:szCs w:val="16"/>
        </w:rPr>
        <w:t>5. (нова - ДВ, бр. 48 от 2016 г., в сила от 01.07.2016 г.) дружеството, регистрирано в юрисдикция с преференциален данъчен режим, е местно лице за данъчни цели на държава - страна по Споразумението за държавните поръчки на Световната търговска организация, както и на държава, с която Европейският съюз има сключено двустранно споразумение, гарантиращо достъпа до пазара на обществени поръчки в Европейския съюз, и неговите действителни собственици - физически лица, са вписани в регистъра по чл. 6 - за дейностите, за които се прилага споразумението;</w:t>
      </w:r>
    </w:p>
    <w:p w:rsidR="00D66626" w:rsidRPr="005A78D9" w:rsidRDefault="00D66626" w:rsidP="00D66626">
      <w:pPr>
        <w:autoSpaceDE w:val="0"/>
        <w:autoSpaceDN w:val="0"/>
        <w:adjustRightInd w:val="0"/>
        <w:spacing w:after="0" w:line="240" w:lineRule="auto"/>
        <w:ind w:firstLine="539"/>
        <w:jc w:val="both"/>
        <w:rPr>
          <w:rFonts w:ascii="Times New Roman" w:hAnsi="Times New Roman"/>
          <w:i/>
          <w:color w:val="000000"/>
          <w:sz w:val="16"/>
          <w:szCs w:val="16"/>
          <w:lang w:val="bg-BG"/>
        </w:rPr>
      </w:pPr>
      <w:r w:rsidRPr="005A78D9">
        <w:rPr>
          <w:rFonts w:ascii="Times New Roman" w:eastAsia="Batang" w:hAnsi="Times New Roman"/>
          <w:i/>
          <w:iCs/>
          <w:sz w:val="16"/>
          <w:szCs w:val="16"/>
        </w:rPr>
        <w:t>6. (нова - ДВ, бр. 48 от 2016 г., в сила от 01.07.2016 г.) дружеството, регистрирано в юрисдикция с преференциален данъчен режим, е местно лице за данъчни цели на отвъдморска страна или територия съгласно Решение на Съвет</w:t>
      </w:r>
      <w:r w:rsidRPr="005A78D9">
        <w:rPr>
          <w:rFonts w:ascii="Times New Roman" w:hAnsi="Times New Roman"/>
          <w:i/>
          <w:color w:val="000000"/>
          <w:sz w:val="16"/>
          <w:szCs w:val="16"/>
          <w:lang w:val="bg-BG"/>
        </w:rPr>
        <w:t>а 2013/755/ЕС</w:t>
      </w:r>
      <w:r w:rsidRPr="005A78D9">
        <w:rPr>
          <w:rFonts w:ascii="Times New Roman" w:hAnsi="Times New Roman"/>
          <w:i/>
          <w:color w:val="000000"/>
          <w:sz w:val="16"/>
          <w:szCs w:val="16"/>
        </w:rPr>
        <w:t> </w:t>
      </w:r>
      <w:r w:rsidRPr="005A78D9">
        <w:rPr>
          <w:rFonts w:ascii="Times New Roman" w:hAnsi="Times New Roman"/>
          <w:i/>
          <w:color w:val="000000"/>
          <w:sz w:val="16"/>
          <w:szCs w:val="16"/>
          <w:lang w:val="bg-BG"/>
        </w:rPr>
        <w:t>от 25 ноември 2013 г. за асоцииране на отвъдморските страни и територии към Европейския съюз ("Решение за отвъдморско асоцииране") (</w:t>
      </w:r>
      <w:r w:rsidRPr="005A78D9">
        <w:rPr>
          <w:rFonts w:ascii="Times New Roman" w:hAnsi="Times New Roman"/>
          <w:i/>
          <w:color w:val="000000"/>
          <w:sz w:val="16"/>
          <w:szCs w:val="16"/>
        </w:rPr>
        <w:t>OB</w:t>
      </w:r>
      <w:r w:rsidRPr="005A78D9">
        <w:rPr>
          <w:rFonts w:ascii="Times New Roman" w:hAnsi="Times New Roman"/>
          <w:i/>
          <w:color w:val="000000"/>
          <w:sz w:val="16"/>
          <w:szCs w:val="16"/>
          <w:lang w:val="bg-BG"/>
        </w:rPr>
        <w:t xml:space="preserve">, </w:t>
      </w:r>
      <w:r w:rsidRPr="005A78D9">
        <w:rPr>
          <w:rFonts w:ascii="Times New Roman" w:hAnsi="Times New Roman"/>
          <w:i/>
          <w:color w:val="000000"/>
          <w:sz w:val="16"/>
          <w:szCs w:val="16"/>
        </w:rPr>
        <w:t>L</w:t>
      </w:r>
      <w:r w:rsidRPr="005A78D9">
        <w:rPr>
          <w:rFonts w:ascii="Times New Roman" w:hAnsi="Times New Roman"/>
          <w:i/>
          <w:color w:val="000000"/>
          <w:sz w:val="16"/>
          <w:szCs w:val="16"/>
          <w:lang w:val="bg-BG"/>
        </w:rPr>
        <w:t xml:space="preserve"> 344/1 от 19 декември 2013 г.) и неговите действителни собственици - физически лица, са вписани в регистъра по</w:t>
      </w:r>
      <w:r w:rsidRPr="005A78D9">
        <w:rPr>
          <w:rFonts w:ascii="Times New Roman" w:hAnsi="Times New Roman"/>
          <w:i/>
          <w:color w:val="000000"/>
          <w:sz w:val="16"/>
          <w:szCs w:val="16"/>
        </w:rPr>
        <w:t> </w:t>
      </w:r>
      <w:r w:rsidRPr="005A78D9">
        <w:rPr>
          <w:rFonts w:ascii="Times New Roman" w:hAnsi="Times New Roman"/>
          <w:i/>
          <w:color w:val="000000"/>
          <w:sz w:val="16"/>
          <w:szCs w:val="16"/>
          <w:lang w:val="bg-BG"/>
        </w:rPr>
        <w:t>чл. 6</w:t>
      </w:r>
      <w:r w:rsidRPr="005A78D9">
        <w:rPr>
          <w:rFonts w:ascii="Times New Roman" w:hAnsi="Times New Roman"/>
          <w:i/>
          <w:color w:val="000000"/>
          <w:sz w:val="16"/>
          <w:szCs w:val="16"/>
        </w:rPr>
        <w:t> </w:t>
      </w:r>
      <w:r w:rsidRPr="005A78D9">
        <w:rPr>
          <w:rFonts w:ascii="Times New Roman" w:hAnsi="Times New Roman"/>
          <w:i/>
          <w:color w:val="000000"/>
          <w:sz w:val="16"/>
          <w:szCs w:val="16"/>
          <w:lang w:val="bg-BG"/>
        </w:rPr>
        <w:t>- за дейностите, за които се прилага решението;</w:t>
      </w:r>
    </w:p>
    <w:p w:rsidR="00D66626" w:rsidRPr="005A78D9" w:rsidRDefault="00D66626" w:rsidP="00D66626">
      <w:pPr>
        <w:autoSpaceDE w:val="0"/>
        <w:autoSpaceDN w:val="0"/>
        <w:adjustRightInd w:val="0"/>
        <w:spacing w:after="0" w:line="240" w:lineRule="auto"/>
        <w:ind w:firstLine="539"/>
        <w:jc w:val="both"/>
        <w:rPr>
          <w:rFonts w:ascii="Times New Roman" w:eastAsia="Batang" w:hAnsi="Times New Roman"/>
          <w:i/>
          <w:iCs/>
          <w:sz w:val="16"/>
          <w:szCs w:val="16"/>
        </w:rPr>
      </w:pPr>
      <w:r w:rsidRPr="005A78D9">
        <w:rPr>
          <w:rFonts w:ascii="Times New Roman" w:hAnsi="Times New Roman"/>
          <w:i/>
          <w:color w:val="000000"/>
          <w:sz w:val="16"/>
          <w:szCs w:val="16"/>
          <w:lang w:val="bg-BG"/>
        </w:rPr>
        <w:t xml:space="preserve">7. (нова - ДВ, бр. 48 от 2016 г., в сила от 01.07.2016 г.) дружеството, регистрирано в юрисдикция с преференциален данъчен режим, е местно лице за данъчни цели на държава, с която Република България има </w:t>
      </w:r>
      <w:r w:rsidRPr="005A78D9">
        <w:rPr>
          <w:rFonts w:ascii="Times New Roman" w:eastAsia="Batang" w:hAnsi="Times New Roman"/>
          <w:i/>
          <w:iCs/>
          <w:sz w:val="16"/>
          <w:szCs w:val="16"/>
        </w:rPr>
        <w:t>сключено международно търговско и/или икономическо споразумение, включително и задължения по Общото споразумение по търговията с услуги на Световната търговска организация, и неговите действителни собственици - физически лица, са вписани в регистъра по чл. 6;</w:t>
      </w:r>
    </w:p>
    <w:p w:rsidR="00D66626" w:rsidRPr="005A78D9" w:rsidRDefault="00D66626" w:rsidP="00D66626">
      <w:pPr>
        <w:autoSpaceDE w:val="0"/>
        <w:autoSpaceDN w:val="0"/>
        <w:adjustRightInd w:val="0"/>
        <w:spacing w:after="0" w:line="240" w:lineRule="auto"/>
        <w:ind w:firstLine="539"/>
        <w:jc w:val="both"/>
        <w:rPr>
          <w:rFonts w:ascii="Times New Roman" w:hAnsi="Times New Roman"/>
          <w:i/>
          <w:color w:val="000000"/>
          <w:sz w:val="16"/>
          <w:szCs w:val="16"/>
          <w:lang w:val="bg-BG"/>
        </w:rPr>
      </w:pPr>
      <w:r w:rsidRPr="005A78D9">
        <w:rPr>
          <w:rFonts w:ascii="Times New Roman" w:eastAsia="Batang" w:hAnsi="Times New Roman"/>
          <w:i/>
          <w:iCs/>
          <w:sz w:val="16"/>
          <w:szCs w:val="16"/>
        </w:rPr>
        <w:t>8. (нова - ДВ, бр. 48 от 2016 г., в сила от 01.07.2016 г.) дружеството, регистрирано в юрисдикция с преференциален данъчен режим, е част от икономическа група, чието дружество майка е местно лице за данъчни цели на държава, с която Република България има сключено международно търговско и/или икономическо</w:t>
      </w:r>
      <w:r w:rsidRPr="005A78D9">
        <w:rPr>
          <w:rFonts w:ascii="Times New Roman" w:hAnsi="Times New Roman"/>
          <w:i/>
          <w:color w:val="000000"/>
          <w:sz w:val="16"/>
          <w:szCs w:val="16"/>
          <w:lang w:val="bg-BG"/>
        </w:rPr>
        <w:t xml:space="preserve"> споразумение, включително и задължения по Общото споразумение по търговията с услуги на Световната търговска организация, и неговите действителни собственици - физически лица, са вписани в регистъра по</w:t>
      </w:r>
      <w:r w:rsidRPr="005A78D9">
        <w:rPr>
          <w:rFonts w:ascii="Times New Roman" w:hAnsi="Times New Roman"/>
          <w:i/>
          <w:color w:val="000000"/>
          <w:sz w:val="16"/>
          <w:szCs w:val="16"/>
        </w:rPr>
        <w:t> </w:t>
      </w:r>
      <w:r w:rsidRPr="005A78D9">
        <w:rPr>
          <w:rFonts w:ascii="Times New Roman" w:hAnsi="Times New Roman"/>
          <w:i/>
          <w:color w:val="000000"/>
          <w:sz w:val="16"/>
          <w:szCs w:val="16"/>
          <w:lang w:val="bg-BG"/>
        </w:rPr>
        <w:t>чл. 6.</w:t>
      </w:r>
    </w:p>
    <w:p w:rsidR="00D66626" w:rsidRDefault="00D66626" w:rsidP="00247EA3">
      <w:pPr>
        <w:keepNext/>
        <w:spacing w:after="0" w:line="240" w:lineRule="auto"/>
        <w:ind w:left="7056" w:firstLine="708"/>
        <w:jc w:val="right"/>
        <w:outlineLvl w:val="0"/>
        <w:rPr>
          <w:rFonts w:ascii="Times New Roman" w:hAnsi="Times New Roman"/>
          <w:b/>
          <w:sz w:val="24"/>
          <w:szCs w:val="24"/>
        </w:rPr>
      </w:pPr>
    </w:p>
    <w:p w:rsidR="001E3C82" w:rsidRDefault="001E3C82" w:rsidP="001E3C82">
      <w:pPr>
        <w:spacing w:after="0" w:line="240" w:lineRule="auto"/>
        <w:ind w:left="2160" w:hanging="2160"/>
        <w:jc w:val="right"/>
        <w:rPr>
          <w:rFonts w:ascii="Times New Roman" w:hAnsi="Times New Roman"/>
          <w:b/>
          <w:sz w:val="24"/>
          <w:szCs w:val="24"/>
        </w:rPr>
      </w:pPr>
    </w:p>
    <w:p w:rsidR="001E3C82" w:rsidRDefault="001E3C82" w:rsidP="001E3C82">
      <w:pPr>
        <w:spacing w:after="0" w:line="240" w:lineRule="auto"/>
        <w:ind w:left="2160" w:hanging="2160"/>
        <w:jc w:val="right"/>
        <w:rPr>
          <w:rFonts w:ascii="Times New Roman" w:hAnsi="Times New Roman"/>
          <w:b/>
          <w:sz w:val="24"/>
          <w:szCs w:val="24"/>
        </w:rPr>
      </w:pPr>
    </w:p>
    <w:p w:rsidR="001E3C82" w:rsidRDefault="001E3C82" w:rsidP="001E3C82">
      <w:pPr>
        <w:spacing w:after="0" w:line="240" w:lineRule="auto"/>
        <w:ind w:left="2160" w:hanging="2160"/>
        <w:jc w:val="right"/>
        <w:rPr>
          <w:rFonts w:ascii="Times New Roman" w:hAnsi="Times New Roman"/>
          <w:b/>
          <w:sz w:val="24"/>
          <w:szCs w:val="24"/>
        </w:rPr>
      </w:pPr>
    </w:p>
    <w:p w:rsidR="001E3C82" w:rsidRDefault="001E3C82" w:rsidP="001E3C82">
      <w:pPr>
        <w:spacing w:after="0" w:line="240" w:lineRule="auto"/>
        <w:ind w:left="2160" w:hanging="2160"/>
        <w:jc w:val="right"/>
        <w:rPr>
          <w:rFonts w:ascii="Times New Roman" w:hAnsi="Times New Roman"/>
          <w:b/>
          <w:sz w:val="24"/>
          <w:szCs w:val="24"/>
        </w:rPr>
      </w:pPr>
    </w:p>
    <w:p w:rsidR="001E3C82" w:rsidRDefault="001E3C82" w:rsidP="001E3C82">
      <w:pPr>
        <w:spacing w:after="0" w:line="240" w:lineRule="auto"/>
        <w:ind w:left="2160" w:hanging="2160"/>
        <w:jc w:val="right"/>
        <w:rPr>
          <w:rFonts w:ascii="Times New Roman" w:hAnsi="Times New Roman"/>
          <w:b/>
          <w:sz w:val="24"/>
          <w:szCs w:val="24"/>
        </w:rPr>
      </w:pPr>
    </w:p>
    <w:p w:rsidR="001E3C82" w:rsidRDefault="001E3C82" w:rsidP="001E3C82">
      <w:pPr>
        <w:spacing w:after="0" w:line="240" w:lineRule="auto"/>
        <w:ind w:left="2160" w:hanging="2160"/>
        <w:jc w:val="right"/>
        <w:rPr>
          <w:rFonts w:ascii="Times New Roman" w:hAnsi="Times New Roman"/>
          <w:b/>
          <w:sz w:val="24"/>
          <w:szCs w:val="24"/>
        </w:rPr>
      </w:pPr>
    </w:p>
    <w:p w:rsidR="001E3C82" w:rsidRDefault="001E3C82" w:rsidP="001E3C82">
      <w:pPr>
        <w:spacing w:after="0" w:line="240" w:lineRule="auto"/>
        <w:ind w:left="2160" w:hanging="2160"/>
        <w:jc w:val="right"/>
        <w:rPr>
          <w:rFonts w:ascii="Times New Roman" w:hAnsi="Times New Roman"/>
          <w:b/>
          <w:sz w:val="24"/>
          <w:szCs w:val="24"/>
        </w:rPr>
      </w:pPr>
    </w:p>
    <w:p w:rsidR="001E3C82" w:rsidRDefault="001E3C82" w:rsidP="001E3C82">
      <w:pPr>
        <w:spacing w:after="0" w:line="240" w:lineRule="auto"/>
        <w:ind w:left="2160" w:hanging="2160"/>
        <w:jc w:val="right"/>
        <w:rPr>
          <w:rFonts w:ascii="Times New Roman" w:hAnsi="Times New Roman"/>
          <w:b/>
          <w:sz w:val="24"/>
          <w:szCs w:val="24"/>
        </w:rPr>
      </w:pPr>
    </w:p>
    <w:p w:rsidR="001E3C82" w:rsidRDefault="001E3C82" w:rsidP="001E3C82">
      <w:pPr>
        <w:spacing w:after="0" w:line="240" w:lineRule="auto"/>
        <w:ind w:left="2160" w:hanging="2160"/>
        <w:jc w:val="right"/>
        <w:rPr>
          <w:rFonts w:ascii="Times New Roman" w:hAnsi="Times New Roman"/>
          <w:b/>
          <w:sz w:val="24"/>
          <w:szCs w:val="24"/>
        </w:rPr>
      </w:pPr>
    </w:p>
    <w:p w:rsidR="001E3C82" w:rsidRDefault="001E3C82" w:rsidP="001E3C82">
      <w:pPr>
        <w:spacing w:after="0" w:line="240" w:lineRule="auto"/>
        <w:ind w:left="2160" w:hanging="2160"/>
        <w:jc w:val="right"/>
        <w:rPr>
          <w:rFonts w:ascii="Times New Roman" w:hAnsi="Times New Roman"/>
          <w:b/>
          <w:sz w:val="24"/>
          <w:szCs w:val="24"/>
        </w:rPr>
      </w:pPr>
    </w:p>
    <w:p w:rsidR="00830274" w:rsidRDefault="00830274" w:rsidP="001E3C82">
      <w:pPr>
        <w:spacing w:after="0" w:line="240" w:lineRule="auto"/>
        <w:ind w:left="2160" w:hanging="2160"/>
        <w:jc w:val="right"/>
        <w:rPr>
          <w:rFonts w:ascii="Times New Roman" w:hAnsi="Times New Roman"/>
          <w:b/>
          <w:sz w:val="24"/>
          <w:szCs w:val="24"/>
        </w:rPr>
      </w:pPr>
    </w:p>
    <w:p w:rsidR="00830274" w:rsidRDefault="00830274" w:rsidP="001E3C82">
      <w:pPr>
        <w:spacing w:after="0" w:line="240" w:lineRule="auto"/>
        <w:ind w:left="2160" w:hanging="2160"/>
        <w:jc w:val="right"/>
        <w:rPr>
          <w:rFonts w:ascii="Times New Roman" w:hAnsi="Times New Roman"/>
          <w:b/>
          <w:sz w:val="24"/>
          <w:szCs w:val="24"/>
        </w:rPr>
      </w:pPr>
    </w:p>
    <w:p w:rsidR="00830274" w:rsidRDefault="00830274" w:rsidP="001E3C82">
      <w:pPr>
        <w:spacing w:after="0" w:line="240" w:lineRule="auto"/>
        <w:ind w:left="2160" w:hanging="2160"/>
        <w:jc w:val="right"/>
        <w:rPr>
          <w:rFonts w:ascii="Times New Roman" w:hAnsi="Times New Roman"/>
          <w:b/>
          <w:sz w:val="24"/>
          <w:szCs w:val="24"/>
        </w:rPr>
      </w:pPr>
    </w:p>
    <w:p w:rsidR="00D15F2A" w:rsidRDefault="00D15F2A" w:rsidP="001E3C82">
      <w:pPr>
        <w:spacing w:after="0" w:line="240" w:lineRule="auto"/>
        <w:ind w:left="2160" w:hanging="2160"/>
        <w:jc w:val="right"/>
        <w:rPr>
          <w:rFonts w:ascii="Times New Roman" w:hAnsi="Times New Roman"/>
          <w:b/>
          <w:sz w:val="24"/>
          <w:szCs w:val="24"/>
        </w:rPr>
      </w:pPr>
    </w:p>
    <w:p w:rsidR="001E3C82" w:rsidRDefault="001E3C82" w:rsidP="001E3C82">
      <w:pPr>
        <w:spacing w:after="0" w:line="240" w:lineRule="auto"/>
        <w:ind w:left="2160" w:hanging="2160"/>
        <w:jc w:val="right"/>
        <w:rPr>
          <w:rFonts w:ascii="Times New Roman" w:hAnsi="Times New Roman"/>
          <w:b/>
          <w:sz w:val="24"/>
          <w:szCs w:val="24"/>
          <w:lang w:val="ru-RU"/>
        </w:rPr>
      </w:pPr>
      <w:r>
        <w:rPr>
          <w:rFonts w:ascii="Times New Roman" w:hAnsi="Times New Roman"/>
          <w:b/>
          <w:sz w:val="24"/>
          <w:szCs w:val="24"/>
          <w:lang w:val="ru-RU"/>
        </w:rPr>
        <w:lastRenderedPageBreak/>
        <w:t xml:space="preserve">Образец                                                                                                                         </w:t>
      </w:r>
    </w:p>
    <w:p w:rsidR="001E3C82" w:rsidRPr="006602F6" w:rsidRDefault="001E3C82" w:rsidP="001E3C82">
      <w:pPr>
        <w:spacing w:after="0" w:line="240" w:lineRule="auto"/>
        <w:ind w:left="2160" w:hanging="2160"/>
        <w:jc w:val="right"/>
        <w:rPr>
          <w:rFonts w:ascii="Times New Roman" w:hAnsi="Times New Roman"/>
          <w:b/>
          <w:sz w:val="24"/>
          <w:szCs w:val="24"/>
        </w:rPr>
      </w:pPr>
      <w:r>
        <w:rPr>
          <w:rFonts w:ascii="Times New Roman" w:hAnsi="Times New Roman"/>
          <w:b/>
          <w:sz w:val="24"/>
          <w:szCs w:val="24"/>
          <w:lang w:val="ru-RU"/>
        </w:rPr>
        <w:t xml:space="preserve">                                                                                                  Приложение № 8</w:t>
      </w:r>
    </w:p>
    <w:p w:rsidR="001E3C82" w:rsidRDefault="001E3C82" w:rsidP="001E3C82">
      <w:pPr>
        <w:spacing w:line="240" w:lineRule="auto"/>
        <w:ind w:left="2160" w:hanging="2160"/>
        <w:jc w:val="center"/>
        <w:rPr>
          <w:rFonts w:ascii="Times New Roman" w:hAnsi="Times New Roman"/>
          <w:b/>
          <w:sz w:val="24"/>
          <w:szCs w:val="24"/>
          <w:lang w:val="ru-RU"/>
        </w:rPr>
      </w:pPr>
    </w:p>
    <w:p w:rsidR="001E3C82" w:rsidRDefault="001E3C82" w:rsidP="001E3C82">
      <w:pPr>
        <w:spacing w:line="240" w:lineRule="auto"/>
        <w:ind w:left="2160" w:hanging="2160"/>
        <w:jc w:val="center"/>
        <w:rPr>
          <w:rFonts w:ascii="Times New Roman" w:hAnsi="Times New Roman"/>
          <w:b/>
          <w:sz w:val="24"/>
          <w:szCs w:val="24"/>
          <w:lang w:val="ru-RU"/>
        </w:rPr>
      </w:pPr>
      <w:r w:rsidRPr="00662889">
        <w:rPr>
          <w:rFonts w:ascii="Times New Roman" w:hAnsi="Times New Roman"/>
          <w:b/>
          <w:sz w:val="24"/>
          <w:szCs w:val="24"/>
          <w:lang w:val="ru-RU"/>
        </w:rPr>
        <w:t>Д Е К Л А Р А Ц И Я</w:t>
      </w:r>
    </w:p>
    <w:p w:rsidR="001E3C82" w:rsidRPr="00B10A6B" w:rsidRDefault="001E3C82" w:rsidP="001E3C82">
      <w:pPr>
        <w:spacing w:line="240" w:lineRule="auto"/>
        <w:ind w:left="720" w:hanging="720"/>
        <w:jc w:val="center"/>
        <w:rPr>
          <w:rFonts w:ascii="Times New Roman" w:hAnsi="Times New Roman"/>
          <w:b/>
          <w:sz w:val="24"/>
          <w:szCs w:val="24"/>
          <w:lang w:val="ru-RU"/>
        </w:rPr>
      </w:pPr>
      <w:r w:rsidRPr="00662889">
        <w:rPr>
          <w:rFonts w:ascii="Times New Roman" w:hAnsi="Times New Roman"/>
          <w:b/>
          <w:sz w:val="24"/>
          <w:szCs w:val="24"/>
          <w:lang w:val="ru-RU"/>
        </w:rPr>
        <w:t>по чл. 101, ал.</w:t>
      </w:r>
      <w:r>
        <w:rPr>
          <w:rFonts w:ascii="Times New Roman" w:hAnsi="Times New Roman"/>
          <w:b/>
          <w:sz w:val="24"/>
          <w:szCs w:val="24"/>
          <w:lang w:val="ru-RU"/>
        </w:rPr>
        <w:t xml:space="preserve"> </w:t>
      </w:r>
      <w:r w:rsidRPr="00662889">
        <w:rPr>
          <w:rFonts w:ascii="Times New Roman" w:hAnsi="Times New Roman"/>
          <w:b/>
          <w:sz w:val="24"/>
          <w:szCs w:val="24"/>
          <w:lang w:val="ru-RU"/>
        </w:rPr>
        <w:t xml:space="preserve">11 от ЗОП за липса на свързаност с друг </w:t>
      </w:r>
      <w:r>
        <w:rPr>
          <w:rFonts w:ascii="Times New Roman" w:hAnsi="Times New Roman"/>
          <w:b/>
          <w:sz w:val="24"/>
          <w:szCs w:val="24"/>
          <w:lang w:val="ru-RU"/>
        </w:rPr>
        <w:t>кандидат</w:t>
      </w:r>
      <w:r w:rsidRPr="00662889">
        <w:rPr>
          <w:rFonts w:ascii="Times New Roman" w:hAnsi="Times New Roman"/>
          <w:b/>
          <w:sz w:val="24"/>
          <w:szCs w:val="24"/>
          <w:lang w:val="ru-RU"/>
        </w:rPr>
        <w:t xml:space="preserve"> във възлагането</w:t>
      </w:r>
      <w:r>
        <w:rPr>
          <w:rFonts w:ascii="Times New Roman" w:hAnsi="Times New Roman"/>
          <w:b/>
          <w:sz w:val="24"/>
          <w:szCs w:val="24"/>
          <w:lang w:val="ru-RU"/>
        </w:rPr>
        <w:t>*</w:t>
      </w:r>
    </w:p>
    <w:p w:rsidR="001E3C82" w:rsidRDefault="001E3C82" w:rsidP="001E3C82">
      <w:pPr>
        <w:spacing w:after="0" w:line="240" w:lineRule="auto"/>
        <w:jc w:val="both"/>
        <w:rPr>
          <w:rFonts w:ascii="Times New Roman" w:hAnsi="Times New Roman"/>
          <w:sz w:val="24"/>
          <w:szCs w:val="24"/>
        </w:rPr>
      </w:pPr>
      <w:r w:rsidRPr="00B10A6B">
        <w:rPr>
          <w:rFonts w:ascii="Times New Roman" w:hAnsi="Times New Roman"/>
          <w:sz w:val="24"/>
          <w:szCs w:val="24"/>
          <w:lang w:val="ru-RU"/>
        </w:rPr>
        <w:t>Подписаният/ата/.....................................................</w:t>
      </w:r>
      <w:r>
        <w:rPr>
          <w:rFonts w:ascii="Times New Roman" w:hAnsi="Times New Roman"/>
          <w:sz w:val="24"/>
          <w:szCs w:val="24"/>
        </w:rPr>
        <w:t>..........................</w:t>
      </w:r>
      <w:r w:rsidRPr="00B10A6B">
        <w:rPr>
          <w:rFonts w:ascii="Times New Roman" w:hAnsi="Times New Roman"/>
          <w:sz w:val="24"/>
          <w:szCs w:val="24"/>
          <w:lang w:val="ru-RU"/>
        </w:rPr>
        <w:t>..................................................</w:t>
      </w:r>
    </w:p>
    <w:p w:rsidR="001E3C82" w:rsidRPr="00505ACB" w:rsidRDefault="001E3C82" w:rsidP="001E3C82">
      <w:pPr>
        <w:spacing w:after="0" w:line="240" w:lineRule="auto"/>
        <w:jc w:val="center"/>
        <w:rPr>
          <w:rFonts w:ascii="Times New Roman" w:hAnsi="Times New Roman"/>
          <w:i/>
          <w:iCs/>
          <w:sz w:val="20"/>
          <w:szCs w:val="20"/>
        </w:rPr>
      </w:pPr>
      <w:r w:rsidRPr="00505ACB">
        <w:rPr>
          <w:rFonts w:ascii="Times New Roman" w:hAnsi="Times New Roman"/>
          <w:i/>
          <w:iCs/>
          <w:sz w:val="20"/>
          <w:szCs w:val="20"/>
          <w:lang w:val="ru-RU"/>
        </w:rPr>
        <w:t>(трите имена)</w:t>
      </w:r>
    </w:p>
    <w:p w:rsidR="001E3C82" w:rsidRDefault="001E3C82" w:rsidP="001E3C82">
      <w:pPr>
        <w:spacing w:after="0" w:line="240" w:lineRule="auto"/>
        <w:jc w:val="both"/>
        <w:rPr>
          <w:rFonts w:ascii="Times New Roman" w:hAnsi="Times New Roman"/>
          <w:i/>
          <w:iCs/>
          <w:sz w:val="24"/>
          <w:szCs w:val="24"/>
        </w:rPr>
      </w:pPr>
      <w:r w:rsidRPr="00B10A6B">
        <w:rPr>
          <w:rFonts w:ascii="Times New Roman" w:hAnsi="Times New Roman"/>
          <w:sz w:val="24"/>
          <w:szCs w:val="24"/>
          <w:lang w:val="ru-RU"/>
        </w:rPr>
        <w:t>данни по документ за самоличност ..............................................</w:t>
      </w:r>
      <w:r>
        <w:rPr>
          <w:rFonts w:ascii="Times New Roman" w:hAnsi="Times New Roman"/>
          <w:sz w:val="24"/>
          <w:szCs w:val="24"/>
        </w:rPr>
        <w:t>..........................</w:t>
      </w:r>
      <w:r w:rsidRPr="00B10A6B">
        <w:rPr>
          <w:rFonts w:ascii="Times New Roman" w:hAnsi="Times New Roman"/>
          <w:sz w:val="24"/>
          <w:szCs w:val="24"/>
          <w:lang w:val="ru-RU"/>
        </w:rPr>
        <w:t>.........................</w:t>
      </w:r>
      <w:r w:rsidRPr="00B10A6B">
        <w:rPr>
          <w:rFonts w:ascii="Times New Roman" w:hAnsi="Times New Roman"/>
          <w:i/>
          <w:iCs/>
          <w:sz w:val="24"/>
          <w:szCs w:val="24"/>
          <w:lang w:val="ru-RU"/>
        </w:rPr>
        <w:t xml:space="preserve"> </w:t>
      </w:r>
    </w:p>
    <w:p w:rsidR="001E3C82" w:rsidRPr="00505ACB" w:rsidRDefault="001E3C82" w:rsidP="001E3C82">
      <w:pPr>
        <w:spacing w:after="0" w:line="240" w:lineRule="auto"/>
        <w:jc w:val="center"/>
        <w:rPr>
          <w:rFonts w:ascii="Times New Roman" w:hAnsi="Times New Roman"/>
          <w:sz w:val="20"/>
          <w:szCs w:val="20"/>
        </w:rPr>
      </w:pPr>
      <w:r w:rsidRPr="00505ACB">
        <w:rPr>
          <w:rFonts w:ascii="Times New Roman" w:hAnsi="Times New Roman"/>
          <w:i/>
          <w:iCs/>
          <w:sz w:val="20"/>
          <w:szCs w:val="20"/>
          <w:lang w:val="ru-RU"/>
        </w:rPr>
        <w:t>(номер на лична карта, дата, орган и място на издаването)</w:t>
      </w:r>
    </w:p>
    <w:p w:rsidR="001E3C82" w:rsidRDefault="001E3C82" w:rsidP="001E3C82">
      <w:pPr>
        <w:spacing w:after="0" w:line="240" w:lineRule="auto"/>
        <w:jc w:val="both"/>
        <w:rPr>
          <w:rFonts w:ascii="Times New Roman" w:hAnsi="Times New Roman"/>
          <w:sz w:val="24"/>
          <w:szCs w:val="24"/>
        </w:rPr>
      </w:pPr>
    </w:p>
    <w:p w:rsidR="001E3C82" w:rsidRDefault="001E3C82" w:rsidP="001E3C82">
      <w:pPr>
        <w:spacing w:after="0" w:line="240" w:lineRule="auto"/>
        <w:jc w:val="both"/>
        <w:rPr>
          <w:rFonts w:ascii="Times New Roman" w:hAnsi="Times New Roman"/>
          <w:sz w:val="24"/>
          <w:szCs w:val="24"/>
        </w:rPr>
      </w:pPr>
      <w:r w:rsidRPr="00B10A6B">
        <w:rPr>
          <w:rFonts w:ascii="Times New Roman" w:hAnsi="Times New Roman"/>
          <w:sz w:val="24"/>
          <w:szCs w:val="24"/>
          <w:lang w:val="ru-RU"/>
        </w:rPr>
        <w:t>в качеството си на ...............</w:t>
      </w:r>
      <w:r>
        <w:rPr>
          <w:rFonts w:ascii="Times New Roman" w:hAnsi="Times New Roman"/>
          <w:sz w:val="24"/>
          <w:szCs w:val="24"/>
        </w:rPr>
        <w:t>...</w:t>
      </w:r>
      <w:r w:rsidRPr="00B10A6B">
        <w:rPr>
          <w:rFonts w:ascii="Times New Roman" w:hAnsi="Times New Roman"/>
          <w:sz w:val="24"/>
          <w:szCs w:val="24"/>
          <w:lang w:val="ru-RU"/>
        </w:rPr>
        <w:t>.</w:t>
      </w:r>
      <w:r>
        <w:rPr>
          <w:rFonts w:ascii="Times New Roman" w:hAnsi="Times New Roman"/>
          <w:sz w:val="24"/>
          <w:szCs w:val="24"/>
        </w:rPr>
        <w:t>..............................................</w:t>
      </w:r>
      <w:r w:rsidRPr="00B10A6B">
        <w:rPr>
          <w:rFonts w:ascii="Times New Roman" w:hAnsi="Times New Roman"/>
          <w:sz w:val="24"/>
          <w:szCs w:val="24"/>
          <w:lang w:val="ru-RU"/>
        </w:rPr>
        <w:t xml:space="preserve">............................................................. </w:t>
      </w:r>
    </w:p>
    <w:p w:rsidR="001E3C82" w:rsidRPr="00505ACB" w:rsidRDefault="001E3C82" w:rsidP="001E3C82">
      <w:pPr>
        <w:spacing w:after="0" w:line="240" w:lineRule="auto"/>
        <w:jc w:val="center"/>
        <w:rPr>
          <w:rFonts w:ascii="Times New Roman" w:hAnsi="Times New Roman"/>
          <w:sz w:val="20"/>
          <w:szCs w:val="20"/>
        </w:rPr>
      </w:pPr>
      <w:r w:rsidRPr="00505ACB">
        <w:rPr>
          <w:rFonts w:ascii="Times New Roman" w:hAnsi="Times New Roman"/>
          <w:sz w:val="20"/>
          <w:szCs w:val="20"/>
        </w:rPr>
        <w:t>(</w:t>
      </w:r>
      <w:r w:rsidRPr="00505ACB">
        <w:rPr>
          <w:rFonts w:ascii="Times New Roman" w:hAnsi="Times New Roman"/>
          <w:i/>
          <w:iCs/>
          <w:sz w:val="20"/>
          <w:szCs w:val="20"/>
        </w:rPr>
        <w:t>длъжност</w:t>
      </w:r>
      <w:r w:rsidRPr="00505ACB">
        <w:rPr>
          <w:rFonts w:ascii="Times New Roman" w:hAnsi="Times New Roman"/>
          <w:sz w:val="20"/>
          <w:szCs w:val="20"/>
        </w:rPr>
        <w:t>)</w:t>
      </w:r>
    </w:p>
    <w:p w:rsidR="001E3C82" w:rsidRDefault="001E3C82" w:rsidP="001E3C82">
      <w:pPr>
        <w:spacing w:after="0" w:line="240" w:lineRule="auto"/>
        <w:jc w:val="both"/>
        <w:rPr>
          <w:rFonts w:ascii="Times New Roman" w:hAnsi="Times New Roman"/>
          <w:sz w:val="24"/>
          <w:szCs w:val="24"/>
        </w:rPr>
      </w:pPr>
    </w:p>
    <w:p w:rsidR="001E3C82" w:rsidRDefault="001E3C82" w:rsidP="001E3C82">
      <w:pPr>
        <w:spacing w:after="0" w:line="240" w:lineRule="auto"/>
        <w:jc w:val="both"/>
        <w:rPr>
          <w:rFonts w:ascii="Times New Roman" w:hAnsi="Times New Roman"/>
          <w:sz w:val="24"/>
          <w:szCs w:val="24"/>
        </w:rPr>
      </w:pPr>
      <w:r w:rsidRPr="004A06C8">
        <w:rPr>
          <w:rFonts w:ascii="Times New Roman" w:hAnsi="Times New Roman"/>
          <w:sz w:val="24"/>
          <w:szCs w:val="24"/>
        </w:rPr>
        <w:t>на.....................</w:t>
      </w:r>
      <w:r>
        <w:rPr>
          <w:rFonts w:ascii="Times New Roman" w:hAnsi="Times New Roman"/>
          <w:sz w:val="24"/>
          <w:szCs w:val="24"/>
        </w:rPr>
        <w:t>..............................</w:t>
      </w:r>
      <w:r w:rsidRPr="004A06C8">
        <w:rPr>
          <w:rFonts w:ascii="Times New Roman" w:hAnsi="Times New Roman"/>
          <w:sz w:val="24"/>
          <w:szCs w:val="24"/>
        </w:rPr>
        <w:t>........................................................................................................</w:t>
      </w:r>
    </w:p>
    <w:p w:rsidR="001E3C82" w:rsidRPr="00505ACB" w:rsidRDefault="001E3C82" w:rsidP="001E3C82">
      <w:pPr>
        <w:spacing w:after="0" w:line="240" w:lineRule="auto"/>
        <w:jc w:val="center"/>
        <w:rPr>
          <w:rFonts w:ascii="Times New Roman" w:hAnsi="Times New Roman"/>
          <w:i/>
          <w:iCs/>
          <w:sz w:val="20"/>
          <w:szCs w:val="20"/>
        </w:rPr>
      </w:pPr>
      <w:r w:rsidRPr="00505ACB">
        <w:rPr>
          <w:rFonts w:ascii="Times New Roman" w:hAnsi="Times New Roman"/>
          <w:i/>
          <w:iCs/>
          <w:sz w:val="20"/>
          <w:szCs w:val="20"/>
        </w:rPr>
        <w:t>(наименование на подизпълнителя)</w:t>
      </w:r>
    </w:p>
    <w:p w:rsidR="001E3C82" w:rsidRPr="008C287E" w:rsidRDefault="001E3C82" w:rsidP="001E3C82">
      <w:pPr>
        <w:spacing w:after="0" w:line="240" w:lineRule="auto"/>
        <w:ind w:left="-142" w:right="-136"/>
        <w:jc w:val="both"/>
        <w:rPr>
          <w:rFonts w:ascii="Times New Roman" w:hAnsi="Times New Roman"/>
          <w:b/>
          <w:sz w:val="24"/>
          <w:szCs w:val="24"/>
        </w:rPr>
      </w:pPr>
      <w:r w:rsidRPr="00662889">
        <w:rPr>
          <w:rFonts w:ascii="Times New Roman" w:hAnsi="Times New Roman"/>
          <w:sz w:val="24"/>
          <w:szCs w:val="24"/>
          <w:lang w:val="ru-RU"/>
        </w:rPr>
        <w:t xml:space="preserve">във връзка с </w:t>
      </w:r>
      <w:r w:rsidRPr="00B84309">
        <w:rPr>
          <w:rFonts w:ascii="Times New Roman" w:hAnsi="Times New Roman"/>
          <w:b/>
          <w:sz w:val="24"/>
          <w:szCs w:val="24"/>
          <w:lang w:val="bg-BG" w:eastAsia="bg-BG"/>
        </w:rPr>
        <w:t>процедура</w:t>
      </w:r>
      <w:r w:rsidRPr="00B84309">
        <w:rPr>
          <w:rFonts w:ascii="Times New Roman" w:hAnsi="Times New Roman"/>
          <w:b/>
          <w:sz w:val="24"/>
          <w:szCs w:val="24"/>
          <w:lang w:val="bg-BG"/>
        </w:rPr>
        <w:t xml:space="preserve"> на</w:t>
      </w:r>
      <w:r>
        <w:rPr>
          <w:rFonts w:ascii="Times New Roman" w:hAnsi="Times New Roman"/>
          <w:sz w:val="24"/>
          <w:szCs w:val="24"/>
          <w:lang w:val="bg-BG"/>
        </w:rPr>
        <w:t xml:space="preserve"> </w:t>
      </w:r>
      <w:r w:rsidRPr="003729F1">
        <w:rPr>
          <w:rFonts w:ascii="Times New Roman" w:hAnsi="Times New Roman"/>
          <w:b/>
          <w:sz w:val="24"/>
          <w:szCs w:val="24"/>
          <w:lang w:val="bg-BG"/>
        </w:rPr>
        <w:t>договаряне с предварителна покана по реда на ЗОП</w:t>
      </w:r>
      <w:r w:rsidRPr="00006C11">
        <w:rPr>
          <w:rFonts w:ascii="Times New Roman" w:hAnsi="Times New Roman"/>
          <w:b/>
          <w:sz w:val="24"/>
          <w:szCs w:val="24"/>
        </w:rPr>
        <w:t xml:space="preserve"> </w:t>
      </w:r>
      <w:r w:rsidRPr="00006C11">
        <w:rPr>
          <w:rFonts w:ascii="Times New Roman" w:hAnsi="Times New Roman"/>
          <w:b/>
          <w:sz w:val="24"/>
          <w:szCs w:val="24"/>
          <w:lang w:eastAsia="bg-BG"/>
        </w:rPr>
        <w:t>с</w:t>
      </w:r>
      <w:r w:rsidRPr="001F3D25">
        <w:rPr>
          <w:rFonts w:ascii="Times New Roman" w:hAnsi="Times New Roman"/>
          <w:b/>
          <w:sz w:val="24"/>
          <w:szCs w:val="24"/>
          <w:lang w:eastAsia="bg-BG"/>
        </w:rPr>
        <w:t xml:space="preserve"> предмет</w:t>
      </w:r>
      <w:r w:rsidRPr="00B10A6B">
        <w:rPr>
          <w:rFonts w:ascii="Times New Roman" w:hAnsi="Times New Roman"/>
          <w:b/>
          <w:sz w:val="24"/>
          <w:szCs w:val="24"/>
          <w:lang w:val="bg-BG" w:eastAsia="bg-BG"/>
        </w:rPr>
        <w:t xml:space="preserve">: </w:t>
      </w:r>
      <w:r>
        <w:rPr>
          <w:rFonts w:ascii="Times New Roman" w:hAnsi="Times New Roman" w:cs="Times New Roman"/>
          <w:b/>
          <w:spacing w:val="4"/>
          <w:sz w:val="24"/>
          <w:szCs w:val="24"/>
          <w:lang w:val="bg-BG"/>
        </w:rPr>
        <w:t>„Извършване на подемен ремонт и модернизация на дизел-хидравлически локомотиви 55131 и 55150, собственост на „БДЖ – Товарни превози”</w:t>
      </w:r>
      <w:r w:rsidR="008C287E">
        <w:rPr>
          <w:rFonts w:ascii="Times New Roman" w:hAnsi="Times New Roman" w:cs="Times New Roman"/>
          <w:b/>
          <w:spacing w:val="4"/>
          <w:sz w:val="24"/>
          <w:szCs w:val="24"/>
        </w:rPr>
        <w:t>.</w:t>
      </w:r>
    </w:p>
    <w:p w:rsidR="001E3C82" w:rsidRDefault="001E3C82" w:rsidP="001E3C82">
      <w:pPr>
        <w:spacing w:line="240" w:lineRule="auto"/>
        <w:jc w:val="center"/>
        <w:rPr>
          <w:rFonts w:ascii="Times New Roman" w:hAnsi="Times New Roman"/>
          <w:b/>
          <w:sz w:val="24"/>
          <w:szCs w:val="24"/>
          <w:lang w:val="bg-BG"/>
        </w:rPr>
      </w:pPr>
    </w:p>
    <w:p w:rsidR="001E3C82" w:rsidRPr="00662889" w:rsidRDefault="001E3C82" w:rsidP="001E3C82">
      <w:pPr>
        <w:spacing w:line="240" w:lineRule="auto"/>
        <w:jc w:val="center"/>
        <w:rPr>
          <w:rFonts w:ascii="Times New Roman" w:hAnsi="Times New Roman"/>
          <w:b/>
          <w:sz w:val="24"/>
          <w:szCs w:val="24"/>
        </w:rPr>
      </w:pPr>
      <w:r w:rsidRPr="00662889">
        <w:rPr>
          <w:rFonts w:ascii="Times New Roman" w:hAnsi="Times New Roman"/>
          <w:b/>
          <w:sz w:val="24"/>
          <w:szCs w:val="24"/>
        </w:rPr>
        <w:t xml:space="preserve">Д Е К Л А Р И Р А М, </w:t>
      </w:r>
      <w:r>
        <w:rPr>
          <w:rFonts w:ascii="Times New Roman" w:hAnsi="Times New Roman"/>
          <w:b/>
          <w:sz w:val="24"/>
          <w:szCs w:val="24"/>
        </w:rPr>
        <w:t xml:space="preserve"> </w:t>
      </w:r>
      <w:r w:rsidRPr="00662889">
        <w:rPr>
          <w:rFonts w:ascii="Times New Roman" w:hAnsi="Times New Roman"/>
          <w:b/>
          <w:sz w:val="24"/>
          <w:szCs w:val="24"/>
        </w:rPr>
        <w:t>ЧЕ:</w:t>
      </w:r>
    </w:p>
    <w:p w:rsidR="001E3C82" w:rsidRPr="00662889" w:rsidRDefault="001E3C82" w:rsidP="001E3C82">
      <w:pPr>
        <w:spacing w:line="240" w:lineRule="auto"/>
        <w:jc w:val="both"/>
        <w:rPr>
          <w:rFonts w:ascii="Times New Roman" w:hAnsi="Times New Roman"/>
          <w:b/>
          <w:sz w:val="24"/>
          <w:szCs w:val="24"/>
        </w:rPr>
      </w:pPr>
    </w:p>
    <w:p w:rsidR="001E3C82" w:rsidRPr="00C77C74" w:rsidRDefault="001E3C82" w:rsidP="001E3C82">
      <w:pPr>
        <w:pStyle w:val="ListParagraph"/>
        <w:numPr>
          <w:ilvl w:val="0"/>
          <w:numId w:val="8"/>
        </w:numPr>
        <w:tabs>
          <w:tab w:val="left" w:pos="284"/>
        </w:tabs>
        <w:suppressAutoHyphens/>
        <w:spacing w:after="0" w:line="240" w:lineRule="auto"/>
        <w:ind w:left="0" w:firstLine="0"/>
        <w:contextualSpacing/>
        <w:jc w:val="both"/>
        <w:rPr>
          <w:rFonts w:ascii="Times New Roman" w:eastAsia="MS ??" w:hAnsi="Times New Roman" w:cs="Times New Roman"/>
          <w:color w:val="000000"/>
          <w:sz w:val="24"/>
          <w:szCs w:val="24"/>
        </w:rPr>
      </w:pPr>
      <w:r w:rsidRPr="00C77C74">
        <w:rPr>
          <w:rFonts w:ascii="Times New Roman" w:eastAsia="MS ??" w:hAnsi="Times New Roman" w:cs="Times New Roman"/>
          <w:color w:val="000000"/>
          <w:sz w:val="24"/>
          <w:szCs w:val="24"/>
        </w:rPr>
        <w:t xml:space="preserve">Представляваният от мен </w:t>
      </w:r>
      <w:r>
        <w:rPr>
          <w:rFonts w:ascii="Times New Roman" w:eastAsia="MS ??" w:hAnsi="Times New Roman" w:cs="Times New Roman"/>
          <w:color w:val="000000"/>
          <w:sz w:val="24"/>
          <w:szCs w:val="24"/>
        </w:rPr>
        <w:t>кандидат</w:t>
      </w:r>
      <w:r w:rsidRPr="00C77C74">
        <w:rPr>
          <w:rFonts w:ascii="Times New Roman" w:eastAsia="MS ??" w:hAnsi="Times New Roman" w:cs="Times New Roman"/>
          <w:color w:val="000000"/>
          <w:sz w:val="24"/>
          <w:szCs w:val="24"/>
        </w:rPr>
        <w:t xml:space="preserve"> не е свързано лице по смисъла на § 2, </w:t>
      </w:r>
      <w:r w:rsidRPr="00C77C74">
        <w:rPr>
          <w:rFonts w:ascii="Times New Roman" w:eastAsia="MS ??" w:hAnsi="Times New Roman" w:cs="Times New Roman"/>
          <w:color w:val="000000"/>
          <w:sz w:val="24"/>
          <w:szCs w:val="24"/>
        </w:rPr>
        <w:br/>
        <w:t xml:space="preserve">т. 45 от Допълнителните разпоредби на ЗОП с друг участник в настоящото възлагане </w:t>
      </w:r>
      <w:r w:rsidRPr="00C77C74">
        <w:rPr>
          <w:rStyle w:val="FootnoteReference"/>
          <w:rFonts w:ascii="Times New Roman" w:eastAsia="MS ??" w:hAnsi="Times New Roman" w:cs="Times New Roman"/>
          <w:color w:val="000000"/>
          <w:sz w:val="24"/>
          <w:szCs w:val="24"/>
        </w:rPr>
        <w:footnoteReference w:id="1"/>
      </w:r>
      <w:r w:rsidRPr="00C77C74">
        <w:rPr>
          <w:rFonts w:ascii="Times New Roman" w:eastAsia="MS ??" w:hAnsi="Times New Roman" w:cs="Times New Roman"/>
          <w:color w:val="000000"/>
          <w:sz w:val="24"/>
          <w:szCs w:val="24"/>
        </w:rPr>
        <w:t>.</w:t>
      </w:r>
    </w:p>
    <w:p w:rsidR="001E3C82" w:rsidRPr="00C77C74" w:rsidRDefault="001E3C82" w:rsidP="001E3C82">
      <w:pPr>
        <w:spacing w:line="240" w:lineRule="auto"/>
        <w:jc w:val="both"/>
        <w:rPr>
          <w:rFonts w:ascii="Times New Roman" w:hAnsi="Times New Roman" w:cs="Times New Roman"/>
          <w:sz w:val="24"/>
          <w:szCs w:val="24"/>
        </w:rPr>
      </w:pPr>
    </w:p>
    <w:p w:rsidR="001E3C82" w:rsidRPr="00C77C74" w:rsidRDefault="001E3C82" w:rsidP="001E3C82">
      <w:pPr>
        <w:spacing w:line="240" w:lineRule="auto"/>
        <w:jc w:val="both"/>
        <w:rPr>
          <w:rFonts w:ascii="Times New Roman" w:hAnsi="Times New Roman" w:cs="Times New Roman"/>
          <w:sz w:val="24"/>
          <w:szCs w:val="24"/>
        </w:rPr>
      </w:pPr>
      <w:r w:rsidRPr="00C77C74">
        <w:rPr>
          <w:rFonts w:ascii="Times New Roman" w:hAnsi="Times New Roman" w:cs="Times New Roman"/>
          <w:sz w:val="24"/>
          <w:szCs w:val="24"/>
        </w:rPr>
        <w:t>Известна ми е отговорността по чл. 313 от Наказателния кодекс за посочване на неверни данни.</w:t>
      </w:r>
    </w:p>
    <w:p w:rsidR="001E3C82" w:rsidRPr="00662889" w:rsidRDefault="001E3C82" w:rsidP="001E3C82">
      <w:pPr>
        <w:spacing w:line="240" w:lineRule="auto"/>
        <w:ind w:firstLine="708"/>
        <w:jc w:val="both"/>
        <w:rPr>
          <w:rFonts w:ascii="Times New Roman" w:hAnsi="Times New Roman"/>
          <w:sz w:val="24"/>
          <w:szCs w:val="24"/>
        </w:rPr>
      </w:pPr>
    </w:p>
    <w:p w:rsidR="001E3C82" w:rsidRPr="00662889" w:rsidRDefault="001E3C82" w:rsidP="001E3C82">
      <w:pPr>
        <w:spacing w:before="360" w:line="240" w:lineRule="auto"/>
        <w:ind w:left="708" w:hanging="708"/>
        <w:jc w:val="both"/>
        <w:rPr>
          <w:rFonts w:ascii="Times New Roman" w:hAnsi="Times New Roman"/>
          <w:sz w:val="24"/>
          <w:szCs w:val="24"/>
        </w:rPr>
      </w:pPr>
      <w:r w:rsidRPr="005F1E04">
        <w:rPr>
          <w:rFonts w:ascii="Times New Roman" w:hAnsi="Times New Roman" w:cs="Times New Roman"/>
          <w:sz w:val="24"/>
          <w:szCs w:val="24"/>
          <w:lang w:val="ru-RU"/>
        </w:rPr>
        <w:t>Дата</w:t>
      </w:r>
      <w:r>
        <w:rPr>
          <w:rFonts w:ascii="Times New Roman" w:hAnsi="Times New Roman" w:cs="Times New Roman"/>
          <w:sz w:val="24"/>
          <w:szCs w:val="24"/>
        </w:rPr>
        <w:t>.....</w:t>
      </w:r>
      <w:r>
        <w:rPr>
          <w:rFonts w:ascii="Times New Roman" w:hAnsi="Times New Roman" w:cs="Times New Roman"/>
          <w:sz w:val="24"/>
          <w:szCs w:val="24"/>
          <w:lang w:val="bg-BG"/>
        </w:rPr>
        <w:t>....</w:t>
      </w:r>
      <w:r>
        <w:rPr>
          <w:rFonts w:ascii="Times New Roman" w:hAnsi="Times New Roman" w:cs="Times New Roman"/>
          <w:sz w:val="24"/>
          <w:szCs w:val="24"/>
        </w:rPr>
        <w:t>.......</w:t>
      </w:r>
      <w:r>
        <w:rPr>
          <w:rFonts w:ascii="Times New Roman" w:hAnsi="Times New Roman" w:cs="Times New Roman"/>
          <w:sz w:val="24"/>
          <w:szCs w:val="24"/>
          <w:lang w:val="bg-BG"/>
        </w:rPr>
        <w:t xml:space="preserve"> 2017 </w:t>
      </w:r>
      <w:r w:rsidRPr="005F1E04">
        <w:rPr>
          <w:rFonts w:ascii="Times New Roman" w:hAnsi="Times New Roman" w:cs="Times New Roman"/>
          <w:sz w:val="24"/>
          <w:szCs w:val="24"/>
        </w:rPr>
        <w:t>г.</w:t>
      </w:r>
      <w:r w:rsidRPr="00662889">
        <w:rPr>
          <w:rFonts w:ascii="Times New Roman" w:hAnsi="Times New Roman"/>
          <w:b/>
          <w:color w:val="000000"/>
          <w:sz w:val="24"/>
          <w:szCs w:val="24"/>
        </w:rPr>
        <w:tab/>
      </w:r>
      <w:r w:rsidRPr="00662889">
        <w:rPr>
          <w:rFonts w:ascii="Times New Roman" w:hAnsi="Times New Roman"/>
          <w:b/>
          <w:color w:val="000000"/>
          <w:sz w:val="24"/>
          <w:szCs w:val="24"/>
        </w:rPr>
        <w:tab/>
      </w:r>
      <w:r w:rsidRPr="00662889">
        <w:rPr>
          <w:rFonts w:ascii="Times New Roman" w:hAnsi="Times New Roman"/>
          <w:b/>
          <w:color w:val="000000"/>
          <w:sz w:val="24"/>
          <w:szCs w:val="24"/>
        </w:rPr>
        <w:tab/>
      </w:r>
      <w:r w:rsidRPr="00662889">
        <w:rPr>
          <w:rFonts w:ascii="Times New Roman" w:hAnsi="Times New Roman"/>
          <w:b/>
          <w:color w:val="000000"/>
          <w:sz w:val="24"/>
          <w:szCs w:val="24"/>
        </w:rPr>
        <w:tab/>
      </w:r>
      <w:r w:rsidRPr="00662889">
        <w:rPr>
          <w:rFonts w:ascii="Times New Roman" w:hAnsi="Times New Roman"/>
          <w:b/>
          <w:color w:val="000000"/>
          <w:sz w:val="24"/>
          <w:szCs w:val="24"/>
        </w:rPr>
        <w:tab/>
        <w:t>Подпис и печат:.........................</w:t>
      </w:r>
      <w:r w:rsidRPr="00662889">
        <w:rPr>
          <w:rFonts w:ascii="Times New Roman" w:hAnsi="Times New Roman"/>
          <w:b/>
          <w:color w:val="000000"/>
          <w:sz w:val="24"/>
          <w:szCs w:val="24"/>
        </w:rPr>
        <w:tab/>
      </w:r>
      <w:r w:rsidRPr="00662889">
        <w:rPr>
          <w:rFonts w:ascii="Times New Roman" w:hAnsi="Times New Roman"/>
          <w:b/>
          <w:color w:val="000000"/>
          <w:sz w:val="24"/>
          <w:szCs w:val="24"/>
        </w:rPr>
        <w:tab/>
      </w:r>
      <w:r w:rsidRPr="00662889">
        <w:rPr>
          <w:rFonts w:ascii="Times New Roman" w:hAnsi="Times New Roman"/>
          <w:b/>
          <w:color w:val="000000"/>
          <w:sz w:val="24"/>
          <w:szCs w:val="24"/>
        </w:rPr>
        <w:tab/>
      </w:r>
      <w:r w:rsidRPr="00662889">
        <w:rPr>
          <w:rFonts w:ascii="Times New Roman" w:hAnsi="Times New Roman"/>
          <w:b/>
          <w:color w:val="000000"/>
          <w:sz w:val="24"/>
          <w:szCs w:val="24"/>
        </w:rPr>
        <w:tab/>
      </w:r>
    </w:p>
    <w:p w:rsidR="001E3C82" w:rsidRPr="00FD437D" w:rsidRDefault="001E3C82" w:rsidP="001E3C82">
      <w:pPr>
        <w:spacing w:line="240" w:lineRule="auto"/>
        <w:ind w:left="4956"/>
        <w:rPr>
          <w:rFonts w:ascii="Times New Roman" w:hAnsi="Times New Roman"/>
          <w:i/>
          <w:sz w:val="20"/>
          <w:szCs w:val="20"/>
        </w:rPr>
      </w:pPr>
      <w:r>
        <w:rPr>
          <w:rFonts w:ascii="Times New Roman" w:hAnsi="Times New Roman"/>
          <w:i/>
          <w:sz w:val="20"/>
          <w:szCs w:val="20"/>
        </w:rPr>
        <w:t xml:space="preserve">        </w:t>
      </w:r>
      <w:r w:rsidRPr="00FD437D">
        <w:rPr>
          <w:rFonts w:ascii="Times New Roman" w:hAnsi="Times New Roman"/>
          <w:i/>
          <w:sz w:val="20"/>
          <w:szCs w:val="20"/>
        </w:rPr>
        <w:t>(име и фамилия на представляващия участника)</w:t>
      </w:r>
    </w:p>
    <w:p w:rsidR="001E3C82" w:rsidRDefault="001E3C82" w:rsidP="001E3C82">
      <w:pPr>
        <w:spacing w:line="240" w:lineRule="auto"/>
        <w:ind w:firstLine="567"/>
        <w:jc w:val="center"/>
        <w:rPr>
          <w:rFonts w:ascii="Times New Roman" w:hAnsi="Times New Roman" w:cs="Times New Roman"/>
          <w:b/>
          <w:bCs/>
          <w:sz w:val="24"/>
          <w:szCs w:val="24"/>
        </w:rPr>
      </w:pPr>
    </w:p>
    <w:p w:rsidR="00D15F2A" w:rsidRDefault="00D15F2A" w:rsidP="001E3C82">
      <w:pPr>
        <w:tabs>
          <w:tab w:val="left" w:pos="6901"/>
        </w:tabs>
        <w:ind w:left="7080"/>
        <w:jc w:val="right"/>
        <w:rPr>
          <w:rFonts w:ascii="Times New Roman" w:hAnsi="Times New Roman" w:cs="Times New Roman"/>
          <w:b/>
          <w:sz w:val="24"/>
          <w:szCs w:val="24"/>
        </w:rPr>
      </w:pPr>
    </w:p>
    <w:p w:rsidR="001E3C82" w:rsidRPr="00AA19E2" w:rsidRDefault="001E3C82" w:rsidP="001E3C82">
      <w:pPr>
        <w:tabs>
          <w:tab w:val="left" w:pos="6901"/>
        </w:tabs>
        <w:ind w:left="7080"/>
        <w:jc w:val="right"/>
        <w:rPr>
          <w:rFonts w:ascii="Times New Roman" w:hAnsi="Times New Roman" w:cs="Times New Roman"/>
          <w:b/>
          <w:sz w:val="24"/>
          <w:szCs w:val="24"/>
          <w:lang w:val="bg-BG"/>
        </w:rPr>
      </w:pPr>
      <w:r w:rsidRPr="00AA19E2">
        <w:rPr>
          <w:rFonts w:ascii="Times New Roman" w:hAnsi="Times New Roman" w:cs="Times New Roman"/>
          <w:b/>
          <w:sz w:val="24"/>
          <w:szCs w:val="24"/>
          <w:lang w:val="ru-RU"/>
        </w:rPr>
        <w:lastRenderedPageBreak/>
        <w:t xml:space="preserve">Образец                                           </w:t>
      </w:r>
      <w:r w:rsidRPr="00AA19E2">
        <w:rPr>
          <w:rFonts w:ascii="Times New Roman" w:hAnsi="Times New Roman" w:cs="Times New Roman"/>
          <w:b/>
          <w:sz w:val="24"/>
          <w:szCs w:val="24"/>
        </w:rPr>
        <w:t xml:space="preserve">Приложение № </w:t>
      </w:r>
      <w:r>
        <w:rPr>
          <w:rFonts w:ascii="Times New Roman" w:hAnsi="Times New Roman" w:cs="Times New Roman"/>
          <w:b/>
          <w:sz w:val="24"/>
          <w:szCs w:val="24"/>
          <w:lang w:val="bg-BG"/>
        </w:rPr>
        <w:t>9</w:t>
      </w:r>
    </w:p>
    <w:p w:rsidR="001E3C82" w:rsidRPr="00AA19E2" w:rsidRDefault="001E3C82" w:rsidP="001E3C82">
      <w:pPr>
        <w:spacing w:before="240" w:after="60" w:line="360" w:lineRule="auto"/>
        <w:jc w:val="center"/>
        <w:outlineLvl w:val="1"/>
        <w:rPr>
          <w:rFonts w:ascii="Times New Roman" w:hAnsi="Times New Roman" w:cs="Times New Roman"/>
          <w:b/>
          <w:bCs/>
          <w:iCs/>
          <w:snapToGrid w:val="0"/>
          <w:sz w:val="24"/>
          <w:szCs w:val="24"/>
        </w:rPr>
      </w:pPr>
      <w:r w:rsidRPr="00AA19E2">
        <w:rPr>
          <w:rFonts w:ascii="Times New Roman" w:hAnsi="Times New Roman" w:cs="Times New Roman"/>
          <w:b/>
          <w:sz w:val="24"/>
          <w:szCs w:val="24"/>
        </w:rPr>
        <w:t>ДЕКЛАРАЦИЯ</w:t>
      </w:r>
    </w:p>
    <w:p w:rsidR="001E3C82" w:rsidRPr="00AA19E2" w:rsidRDefault="001E3C82" w:rsidP="001E3C82">
      <w:pPr>
        <w:spacing w:line="360" w:lineRule="auto"/>
        <w:jc w:val="center"/>
        <w:rPr>
          <w:rFonts w:ascii="Times New Roman" w:hAnsi="Times New Roman" w:cs="Times New Roman"/>
          <w:b/>
          <w:sz w:val="24"/>
          <w:szCs w:val="24"/>
        </w:rPr>
      </w:pPr>
      <w:r w:rsidRPr="00AA19E2">
        <w:rPr>
          <w:rFonts w:ascii="Times New Roman" w:hAnsi="Times New Roman" w:cs="Times New Roman"/>
          <w:b/>
          <w:sz w:val="24"/>
          <w:szCs w:val="24"/>
        </w:rPr>
        <w:t>по чл. 6, ал. 2 от Закона за мерките срещу изпирането на пари (ЗМИП)</w:t>
      </w:r>
    </w:p>
    <w:p w:rsidR="001E3C82" w:rsidRPr="00AA19E2" w:rsidRDefault="001E3C82" w:rsidP="001E3C82">
      <w:pPr>
        <w:spacing w:line="300" w:lineRule="exact"/>
        <w:rPr>
          <w:rFonts w:ascii="Times New Roman" w:hAnsi="Times New Roman" w:cs="Times New Roman"/>
          <w:sz w:val="24"/>
          <w:szCs w:val="24"/>
        </w:rPr>
      </w:pPr>
      <w:r w:rsidRPr="00AA19E2">
        <w:rPr>
          <w:rFonts w:ascii="Times New Roman" w:hAnsi="Times New Roman" w:cs="Times New Roman"/>
          <w:sz w:val="24"/>
          <w:szCs w:val="24"/>
        </w:rPr>
        <w:t xml:space="preserve">............................ издадена на ................ от..............................., с ЕГН........................... в </w:t>
      </w:r>
    </w:p>
    <w:p w:rsidR="001E3C82" w:rsidRPr="00AA19E2" w:rsidRDefault="001E3C82" w:rsidP="001E3C82">
      <w:pPr>
        <w:spacing w:after="0" w:line="240" w:lineRule="auto"/>
        <w:rPr>
          <w:rFonts w:ascii="Times New Roman" w:hAnsi="Times New Roman" w:cs="Times New Roman"/>
          <w:sz w:val="24"/>
          <w:szCs w:val="24"/>
        </w:rPr>
      </w:pPr>
      <w:r w:rsidRPr="00AA19E2">
        <w:rPr>
          <w:rFonts w:ascii="Times New Roman" w:hAnsi="Times New Roman" w:cs="Times New Roman"/>
          <w:sz w:val="24"/>
          <w:szCs w:val="24"/>
        </w:rPr>
        <w:t>качеството ми на</w:t>
      </w:r>
      <w:r w:rsidRPr="00AA19E2">
        <w:rPr>
          <w:rFonts w:ascii="Times New Roman" w:hAnsi="Times New Roman" w:cs="Times New Roman"/>
          <w:sz w:val="24"/>
          <w:szCs w:val="24"/>
        </w:rPr>
        <w:tab/>
        <w:t>................................ на .............................................................................</w:t>
      </w:r>
    </w:p>
    <w:p w:rsidR="001E3C82" w:rsidRPr="00AA19E2" w:rsidRDefault="001E3C82" w:rsidP="001E3C82">
      <w:pPr>
        <w:spacing w:after="0" w:line="240" w:lineRule="auto"/>
        <w:rPr>
          <w:rFonts w:ascii="Times New Roman" w:hAnsi="Times New Roman" w:cs="Times New Roman"/>
          <w:i/>
          <w:sz w:val="18"/>
          <w:szCs w:val="18"/>
        </w:rPr>
      </w:pPr>
      <w:r w:rsidRPr="00AA19E2">
        <w:rPr>
          <w:rFonts w:ascii="Times New Roman" w:hAnsi="Times New Roman" w:cs="Times New Roman"/>
          <w:sz w:val="24"/>
          <w:szCs w:val="24"/>
        </w:rPr>
        <w:tab/>
      </w:r>
      <w:r>
        <w:rPr>
          <w:rFonts w:ascii="Times New Roman" w:hAnsi="Times New Roman" w:cs="Times New Roman"/>
          <w:sz w:val="24"/>
          <w:szCs w:val="24"/>
          <w:lang w:val="bg-BG"/>
        </w:rPr>
        <w:t xml:space="preserve">                     </w:t>
      </w:r>
      <w:r w:rsidRPr="00AA19E2">
        <w:rPr>
          <w:rFonts w:ascii="Times New Roman" w:hAnsi="Times New Roman" w:cs="Times New Roman"/>
          <w:i/>
          <w:sz w:val="18"/>
          <w:szCs w:val="18"/>
        </w:rPr>
        <w:t xml:space="preserve">(посочете длъжността) </w:t>
      </w:r>
      <w:r w:rsidRPr="00AA19E2">
        <w:rPr>
          <w:rFonts w:ascii="Times New Roman" w:hAnsi="Times New Roman" w:cs="Times New Roman"/>
          <w:i/>
          <w:sz w:val="18"/>
          <w:szCs w:val="18"/>
        </w:rPr>
        <w:tab/>
      </w:r>
      <w:r w:rsidRPr="00AA19E2">
        <w:rPr>
          <w:rFonts w:ascii="Times New Roman" w:hAnsi="Times New Roman" w:cs="Times New Roman"/>
          <w:i/>
          <w:sz w:val="18"/>
          <w:szCs w:val="18"/>
        </w:rPr>
        <w:tab/>
        <w:t xml:space="preserve">  (наименование на кандидата) </w:t>
      </w:r>
    </w:p>
    <w:p w:rsidR="001E3C82" w:rsidRDefault="001E3C82" w:rsidP="001E3C82">
      <w:pPr>
        <w:spacing w:after="0" w:line="240" w:lineRule="auto"/>
        <w:rPr>
          <w:rFonts w:ascii="Times New Roman" w:hAnsi="Times New Roman" w:cs="Times New Roman"/>
          <w:sz w:val="24"/>
          <w:szCs w:val="24"/>
          <w:lang w:val="bg-BG"/>
        </w:rPr>
      </w:pPr>
    </w:p>
    <w:p w:rsidR="001E3C82" w:rsidRPr="00AA19E2" w:rsidRDefault="001E3C82" w:rsidP="001E3C82">
      <w:pPr>
        <w:spacing w:after="0" w:line="240" w:lineRule="auto"/>
        <w:rPr>
          <w:rFonts w:ascii="Times New Roman" w:hAnsi="Times New Roman" w:cs="Times New Roman"/>
          <w:snapToGrid w:val="0"/>
          <w:sz w:val="24"/>
          <w:szCs w:val="24"/>
        </w:rPr>
      </w:pPr>
      <w:r w:rsidRPr="00AA19E2">
        <w:rPr>
          <w:rFonts w:ascii="Times New Roman" w:hAnsi="Times New Roman" w:cs="Times New Roman"/>
          <w:sz w:val="24"/>
          <w:szCs w:val="24"/>
        </w:rPr>
        <w:t>ЕИК/БУЛСТАТ ……………….…, в</w:t>
      </w:r>
      <w:r w:rsidRPr="00AA19E2">
        <w:rPr>
          <w:rFonts w:ascii="Times New Roman" w:hAnsi="Times New Roman" w:cs="Times New Roman"/>
          <w:snapToGrid w:val="0"/>
          <w:sz w:val="24"/>
          <w:szCs w:val="24"/>
        </w:rPr>
        <w:t xml:space="preserve"> качеството ми на ……………………………………… на </w:t>
      </w:r>
    </w:p>
    <w:p w:rsidR="001E3C82" w:rsidRPr="00AA19E2" w:rsidRDefault="001E3C82" w:rsidP="001E3C82">
      <w:pPr>
        <w:spacing w:after="0" w:line="240" w:lineRule="auto"/>
        <w:ind w:left="4956" w:firstLine="708"/>
        <w:rPr>
          <w:rFonts w:ascii="Times New Roman" w:hAnsi="Times New Roman" w:cs="Times New Roman"/>
          <w:snapToGrid w:val="0"/>
          <w:sz w:val="20"/>
          <w:szCs w:val="20"/>
        </w:rPr>
      </w:pPr>
      <w:r w:rsidRPr="00AA19E2">
        <w:rPr>
          <w:rFonts w:ascii="Times New Roman" w:hAnsi="Times New Roman" w:cs="Times New Roman"/>
          <w:i/>
          <w:snapToGrid w:val="0"/>
          <w:sz w:val="20"/>
          <w:szCs w:val="20"/>
        </w:rPr>
        <w:t xml:space="preserve">(посочете длъжността) </w:t>
      </w:r>
      <w:r w:rsidRPr="00AA19E2">
        <w:rPr>
          <w:rFonts w:ascii="Times New Roman" w:hAnsi="Times New Roman" w:cs="Times New Roman"/>
          <w:i/>
          <w:snapToGrid w:val="0"/>
          <w:sz w:val="20"/>
          <w:szCs w:val="20"/>
        </w:rPr>
        <w:tab/>
      </w:r>
    </w:p>
    <w:p w:rsidR="001E3C82" w:rsidRPr="00AA19E2" w:rsidRDefault="001E3C82" w:rsidP="001E3C82">
      <w:pPr>
        <w:spacing w:after="0" w:line="240" w:lineRule="auto"/>
        <w:rPr>
          <w:rFonts w:ascii="Times New Roman" w:hAnsi="Times New Roman" w:cs="Times New Roman"/>
          <w:snapToGrid w:val="0"/>
          <w:sz w:val="24"/>
          <w:szCs w:val="24"/>
        </w:rPr>
      </w:pPr>
      <w:r w:rsidRPr="00AA19E2">
        <w:rPr>
          <w:rFonts w:ascii="Times New Roman" w:hAnsi="Times New Roman" w:cs="Times New Roman"/>
          <w:snapToGrid w:val="0"/>
          <w:sz w:val="24"/>
          <w:szCs w:val="24"/>
        </w:rPr>
        <w:t>кандидата/член на обединение:……………………………………………………………..……,</w:t>
      </w:r>
    </w:p>
    <w:p w:rsidR="001E3C82" w:rsidRPr="00AA19E2" w:rsidRDefault="001E3C82" w:rsidP="001E3C82">
      <w:pPr>
        <w:spacing w:after="0" w:line="240" w:lineRule="auto"/>
        <w:rPr>
          <w:rFonts w:ascii="Times New Roman" w:hAnsi="Times New Roman" w:cs="Times New Roman"/>
          <w:i/>
          <w:snapToGrid w:val="0"/>
          <w:sz w:val="20"/>
          <w:szCs w:val="20"/>
        </w:rPr>
      </w:pPr>
      <w:r w:rsidRPr="00AA19E2">
        <w:rPr>
          <w:rFonts w:ascii="Times New Roman" w:hAnsi="Times New Roman" w:cs="Times New Roman"/>
          <w:i/>
          <w:snapToGrid w:val="0"/>
          <w:sz w:val="24"/>
          <w:szCs w:val="24"/>
        </w:rPr>
        <w:tab/>
        <w:t xml:space="preserve">   </w:t>
      </w:r>
      <w:r>
        <w:rPr>
          <w:rFonts w:ascii="Times New Roman" w:hAnsi="Times New Roman" w:cs="Times New Roman"/>
          <w:i/>
          <w:snapToGrid w:val="0"/>
          <w:sz w:val="24"/>
          <w:szCs w:val="24"/>
          <w:lang w:val="bg-BG"/>
        </w:rPr>
        <w:t xml:space="preserve">                                         </w:t>
      </w:r>
      <w:r w:rsidRPr="00AA19E2">
        <w:rPr>
          <w:rFonts w:ascii="Times New Roman" w:hAnsi="Times New Roman" w:cs="Times New Roman"/>
          <w:i/>
          <w:snapToGrid w:val="0"/>
          <w:sz w:val="24"/>
          <w:szCs w:val="24"/>
        </w:rPr>
        <w:t xml:space="preserve">   </w:t>
      </w:r>
      <w:r w:rsidRPr="00AA19E2">
        <w:rPr>
          <w:rFonts w:ascii="Times New Roman" w:hAnsi="Times New Roman" w:cs="Times New Roman"/>
          <w:i/>
          <w:snapToGrid w:val="0"/>
          <w:sz w:val="20"/>
          <w:szCs w:val="20"/>
        </w:rPr>
        <w:t>(наименование на кандидата/член на обединение)</w:t>
      </w:r>
    </w:p>
    <w:p w:rsidR="001E3C82" w:rsidRPr="00AA19E2" w:rsidRDefault="001E3C82" w:rsidP="00350803">
      <w:pPr>
        <w:jc w:val="both"/>
        <w:rPr>
          <w:rFonts w:ascii="Times New Roman" w:hAnsi="Times New Roman" w:cs="Times New Roman"/>
          <w:i/>
          <w:snapToGrid w:val="0"/>
          <w:sz w:val="24"/>
          <w:szCs w:val="24"/>
        </w:rPr>
      </w:pPr>
      <w:r>
        <w:rPr>
          <w:rFonts w:ascii="Times New Roman" w:hAnsi="Times New Roman" w:cs="Times New Roman"/>
          <w:snapToGrid w:val="0"/>
          <w:sz w:val="24"/>
          <w:szCs w:val="24"/>
          <w:lang w:val="bg-BG"/>
        </w:rPr>
        <w:t>кандидат</w:t>
      </w:r>
      <w:r w:rsidRPr="00AA19E2">
        <w:rPr>
          <w:rFonts w:ascii="Times New Roman" w:hAnsi="Times New Roman" w:cs="Times New Roman"/>
          <w:snapToGrid w:val="0"/>
          <w:sz w:val="24"/>
          <w:szCs w:val="24"/>
        </w:rPr>
        <w:t xml:space="preserve"> в процедура </w:t>
      </w:r>
      <w:r w:rsidRPr="00AA19E2">
        <w:rPr>
          <w:rFonts w:ascii="Times New Roman" w:hAnsi="Times New Roman" w:cs="Times New Roman"/>
          <w:color w:val="000000"/>
          <w:sz w:val="24"/>
          <w:szCs w:val="24"/>
          <w:shd w:val="clear" w:color="auto" w:fill="FFFFFF"/>
        </w:rPr>
        <w:t>на</w:t>
      </w:r>
      <w:r w:rsidRPr="00AA19E2">
        <w:rPr>
          <w:rFonts w:ascii="Times New Roman" w:hAnsi="Times New Roman" w:cs="Times New Roman"/>
          <w:b/>
          <w:color w:val="000000"/>
          <w:sz w:val="24"/>
          <w:szCs w:val="24"/>
          <w:shd w:val="clear" w:color="auto" w:fill="FFFFFF"/>
        </w:rPr>
        <w:t xml:space="preserve"> </w:t>
      </w:r>
      <w:r w:rsidRPr="00AA19E2">
        <w:rPr>
          <w:rFonts w:ascii="Times New Roman" w:hAnsi="Times New Roman" w:cs="Times New Roman"/>
          <w:color w:val="000000"/>
          <w:sz w:val="24"/>
          <w:szCs w:val="24"/>
        </w:rPr>
        <w:t xml:space="preserve">договаряне с предварителна покана за участие по ЗОП за възлагане на обществена поръчка с предмет: </w:t>
      </w:r>
      <w:r w:rsidR="008C287E">
        <w:rPr>
          <w:rFonts w:ascii="Times New Roman" w:hAnsi="Times New Roman" w:cs="Times New Roman"/>
          <w:b/>
          <w:spacing w:val="4"/>
          <w:sz w:val="24"/>
          <w:szCs w:val="24"/>
          <w:lang w:val="bg-BG"/>
        </w:rPr>
        <w:t>„Извършване на подемен ремонт и модернизация на дизел-хидравлически локомотиви 55131 и 55150, собственост на „БДЖ – Товарни превози”</w:t>
      </w:r>
    </w:p>
    <w:p w:rsidR="001E3C82" w:rsidRPr="00AA19E2" w:rsidRDefault="001E3C82" w:rsidP="001E3C82">
      <w:pPr>
        <w:spacing w:line="360" w:lineRule="auto"/>
        <w:jc w:val="center"/>
        <w:rPr>
          <w:rFonts w:ascii="Times New Roman" w:hAnsi="Times New Roman" w:cs="Times New Roman"/>
          <w:b/>
          <w:bCs/>
          <w:snapToGrid w:val="0"/>
          <w:sz w:val="24"/>
          <w:szCs w:val="24"/>
        </w:rPr>
      </w:pPr>
      <w:r w:rsidRPr="00AA19E2">
        <w:rPr>
          <w:rFonts w:ascii="Times New Roman" w:hAnsi="Times New Roman" w:cs="Times New Roman"/>
          <w:b/>
          <w:bCs/>
          <w:snapToGrid w:val="0"/>
          <w:sz w:val="24"/>
          <w:szCs w:val="24"/>
        </w:rPr>
        <w:t>ДЕКЛАРИРАМ, че:</w:t>
      </w:r>
    </w:p>
    <w:p w:rsidR="001E3C82" w:rsidRPr="00AA19E2" w:rsidRDefault="001E3C82" w:rsidP="001E3C82">
      <w:pPr>
        <w:spacing w:after="0" w:line="240" w:lineRule="auto"/>
        <w:rPr>
          <w:rFonts w:ascii="Times New Roman" w:hAnsi="Times New Roman" w:cs="Times New Roman"/>
          <w:sz w:val="24"/>
          <w:szCs w:val="24"/>
        </w:rPr>
      </w:pPr>
      <w:r w:rsidRPr="00AA19E2">
        <w:rPr>
          <w:rFonts w:ascii="Times New Roman" w:hAnsi="Times New Roman" w:cs="Times New Roman"/>
          <w:sz w:val="24"/>
          <w:szCs w:val="24"/>
        </w:rPr>
        <w:t>действителен собственик по смисъла на чл. 6, ал. 2 ЗМИП във връзка с чл. 3, ал. 5 ППЗМИП на представлявания от мен Кандидат е/са следното физическо лице/следните физически лица:</w:t>
      </w:r>
    </w:p>
    <w:p w:rsidR="001E3C82" w:rsidRPr="00AA19E2" w:rsidRDefault="001E3C82" w:rsidP="001E3C82">
      <w:pPr>
        <w:spacing w:after="0" w:line="240" w:lineRule="auto"/>
        <w:rPr>
          <w:rFonts w:ascii="Times New Roman" w:hAnsi="Times New Roman" w:cs="Times New Roman"/>
          <w:bCs/>
          <w:sz w:val="24"/>
          <w:szCs w:val="24"/>
        </w:rPr>
      </w:pPr>
      <w:r w:rsidRPr="00AA19E2">
        <w:rPr>
          <w:rFonts w:ascii="Times New Roman" w:hAnsi="Times New Roman" w:cs="Times New Roman"/>
          <w:b/>
          <w:sz w:val="24"/>
          <w:szCs w:val="24"/>
        </w:rPr>
        <w:t>1.</w:t>
      </w:r>
      <w:r w:rsidRPr="00AA19E2">
        <w:rPr>
          <w:rFonts w:ascii="Times New Roman" w:hAnsi="Times New Roman" w:cs="Times New Roman"/>
          <w:bCs/>
          <w:sz w:val="24"/>
          <w:szCs w:val="24"/>
        </w:rPr>
        <w:t>..................................................................................................................................................</w:t>
      </w:r>
    </w:p>
    <w:p w:rsidR="001E3C82" w:rsidRPr="00AA19E2" w:rsidRDefault="001E3C82" w:rsidP="001E3C82">
      <w:pPr>
        <w:spacing w:after="0" w:line="240" w:lineRule="auto"/>
        <w:jc w:val="center"/>
        <w:rPr>
          <w:rFonts w:ascii="Times New Roman" w:hAnsi="Times New Roman" w:cs="Times New Roman"/>
          <w:bCs/>
          <w:sz w:val="20"/>
          <w:szCs w:val="20"/>
        </w:rPr>
      </w:pPr>
      <w:r w:rsidRPr="00AA19E2">
        <w:rPr>
          <w:rFonts w:ascii="Times New Roman" w:hAnsi="Times New Roman" w:cs="Times New Roman"/>
          <w:bCs/>
          <w:sz w:val="20"/>
          <w:szCs w:val="20"/>
        </w:rPr>
        <w:t>(име, презиме, фамилия)</w:t>
      </w:r>
    </w:p>
    <w:p w:rsidR="001E3C82" w:rsidRPr="00AA19E2" w:rsidRDefault="001E3C82" w:rsidP="001E3C82">
      <w:pPr>
        <w:spacing w:after="0" w:line="240" w:lineRule="auto"/>
        <w:rPr>
          <w:rFonts w:ascii="Times New Roman" w:hAnsi="Times New Roman" w:cs="Times New Roman"/>
          <w:bCs/>
          <w:sz w:val="24"/>
          <w:szCs w:val="24"/>
        </w:rPr>
      </w:pPr>
      <w:r w:rsidRPr="00AA19E2">
        <w:rPr>
          <w:rFonts w:ascii="Times New Roman" w:hAnsi="Times New Roman" w:cs="Times New Roman"/>
          <w:bCs/>
          <w:sz w:val="24"/>
          <w:szCs w:val="24"/>
        </w:rPr>
        <w:t xml:space="preserve">ЕГН:...................................държава: ………………………………………………..………… </w:t>
      </w:r>
    </w:p>
    <w:p w:rsidR="001E3C82" w:rsidRPr="00AA19E2" w:rsidRDefault="001E3C82" w:rsidP="001E3C82">
      <w:pPr>
        <w:spacing w:after="0" w:line="240" w:lineRule="auto"/>
        <w:rPr>
          <w:rFonts w:ascii="Times New Roman" w:hAnsi="Times New Roman" w:cs="Times New Roman"/>
          <w:bCs/>
          <w:sz w:val="24"/>
          <w:szCs w:val="24"/>
        </w:rPr>
      </w:pPr>
      <w:r w:rsidRPr="00AA19E2">
        <w:rPr>
          <w:rFonts w:ascii="Times New Roman" w:hAnsi="Times New Roman" w:cs="Times New Roman"/>
          <w:bCs/>
          <w:sz w:val="24"/>
          <w:szCs w:val="24"/>
        </w:rPr>
        <w:t>постоянен адрес:.........................................................................................................................</w:t>
      </w:r>
    </w:p>
    <w:p w:rsidR="001E3C82" w:rsidRPr="00AA19E2" w:rsidRDefault="001E3C82" w:rsidP="001E3C82">
      <w:pPr>
        <w:spacing w:after="0" w:line="240" w:lineRule="auto"/>
        <w:rPr>
          <w:rFonts w:ascii="Times New Roman" w:hAnsi="Times New Roman" w:cs="Times New Roman"/>
          <w:bCs/>
          <w:sz w:val="24"/>
          <w:szCs w:val="24"/>
        </w:rPr>
      </w:pPr>
      <w:r w:rsidRPr="00AA19E2">
        <w:rPr>
          <w:rFonts w:ascii="Times New Roman" w:hAnsi="Times New Roman" w:cs="Times New Roman"/>
          <w:bCs/>
          <w:sz w:val="24"/>
          <w:szCs w:val="24"/>
        </w:rPr>
        <w:t>......................................................................................................................................................</w:t>
      </w:r>
    </w:p>
    <w:p w:rsidR="001E3C82" w:rsidRPr="00AA19E2" w:rsidRDefault="001E3C82" w:rsidP="001E3C82">
      <w:pPr>
        <w:spacing w:after="0" w:line="240" w:lineRule="auto"/>
        <w:rPr>
          <w:rFonts w:ascii="Times New Roman" w:hAnsi="Times New Roman" w:cs="Times New Roman"/>
          <w:bCs/>
          <w:sz w:val="24"/>
          <w:szCs w:val="24"/>
        </w:rPr>
      </w:pPr>
      <w:r w:rsidRPr="00AA19E2">
        <w:rPr>
          <w:rFonts w:ascii="Times New Roman" w:hAnsi="Times New Roman" w:cs="Times New Roman"/>
          <w:bCs/>
          <w:sz w:val="24"/>
          <w:szCs w:val="24"/>
        </w:rPr>
        <w:t>документ за самоличност:.........................................................................................................</w:t>
      </w:r>
    </w:p>
    <w:p w:rsidR="001E3C82" w:rsidRPr="00AA19E2" w:rsidRDefault="001E3C82" w:rsidP="001E3C82">
      <w:pPr>
        <w:spacing w:after="0" w:line="240" w:lineRule="auto"/>
        <w:rPr>
          <w:rFonts w:ascii="Times New Roman" w:hAnsi="Times New Roman" w:cs="Times New Roman"/>
          <w:bCs/>
          <w:sz w:val="24"/>
          <w:szCs w:val="24"/>
        </w:rPr>
      </w:pPr>
      <w:r w:rsidRPr="00AA19E2">
        <w:rPr>
          <w:rFonts w:ascii="Times New Roman" w:hAnsi="Times New Roman" w:cs="Times New Roman"/>
          <w:b/>
          <w:sz w:val="24"/>
          <w:szCs w:val="24"/>
        </w:rPr>
        <w:t>2</w:t>
      </w:r>
      <w:r w:rsidRPr="00AA19E2">
        <w:rPr>
          <w:rFonts w:ascii="Times New Roman" w:hAnsi="Times New Roman" w:cs="Times New Roman"/>
          <w:b/>
          <w:bCs/>
          <w:sz w:val="24"/>
          <w:szCs w:val="24"/>
        </w:rPr>
        <w:t>.</w:t>
      </w:r>
      <w:r w:rsidRPr="00AA19E2">
        <w:rPr>
          <w:rFonts w:ascii="Times New Roman" w:hAnsi="Times New Roman" w:cs="Times New Roman"/>
          <w:bCs/>
          <w:sz w:val="24"/>
          <w:szCs w:val="24"/>
        </w:rPr>
        <w:t xml:space="preserve"> .................................................................................................................................................</w:t>
      </w:r>
    </w:p>
    <w:p w:rsidR="001E3C82" w:rsidRPr="00AA19E2" w:rsidRDefault="001E3C82" w:rsidP="001E3C82">
      <w:pPr>
        <w:spacing w:after="0" w:line="240" w:lineRule="auto"/>
        <w:jc w:val="center"/>
        <w:rPr>
          <w:rFonts w:ascii="Times New Roman" w:hAnsi="Times New Roman" w:cs="Times New Roman"/>
          <w:bCs/>
          <w:sz w:val="20"/>
          <w:szCs w:val="20"/>
        </w:rPr>
      </w:pPr>
      <w:r w:rsidRPr="00AA19E2">
        <w:rPr>
          <w:rFonts w:ascii="Times New Roman" w:hAnsi="Times New Roman" w:cs="Times New Roman"/>
          <w:bCs/>
          <w:sz w:val="20"/>
          <w:szCs w:val="20"/>
        </w:rPr>
        <w:t>(име, презиме, фамилия)</w:t>
      </w:r>
    </w:p>
    <w:p w:rsidR="001E3C82" w:rsidRPr="00AA19E2" w:rsidRDefault="001E3C82" w:rsidP="001E3C82">
      <w:pPr>
        <w:spacing w:after="0" w:line="240" w:lineRule="auto"/>
        <w:rPr>
          <w:rFonts w:ascii="Times New Roman" w:hAnsi="Times New Roman" w:cs="Times New Roman"/>
          <w:bCs/>
          <w:sz w:val="24"/>
          <w:szCs w:val="24"/>
        </w:rPr>
      </w:pPr>
      <w:r w:rsidRPr="00AA19E2">
        <w:rPr>
          <w:rFonts w:ascii="Times New Roman" w:hAnsi="Times New Roman" w:cs="Times New Roman"/>
          <w:bCs/>
          <w:sz w:val="24"/>
          <w:szCs w:val="24"/>
        </w:rPr>
        <w:t xml:space="preserve">ЕГН:................................... държава:………………………………………………..………… </w:t>
      </w:r>
    </w:p>
    <w:p w:rsidR="001E3C82" w:rsidRPr="00AA19E2" w:rsidRDefault="001E3C82" w:rsidP="001E3C82">
      <w:pPr>
        <w:spacing w:after="0" w:line="240" w:lineRule="auto"/>
        <w:rPr>
          <w:rFonts w:ascii="Times New Roman" w:hAnsi="Times New Roman" w:cs="Times New Roman"/>
          <w:bCs/>
          <w:sz w:val="24"/>
          <w:szCs w:val="24"/>
        </w:rPr>
      </w:pPr>
      <w:r w:rsidRPr="00AA19E2">
        <w:rPr>
          <w:rFonts w:ascii="Times New Roman" w:hAnsi="Times New Roman" w:cs="Times New Roman"/>
          <w:bCs/>
          <w:sz w:val="24"/>
          <w:szCs w:val="24"/>
        </w:rPr>
        <w:t>постоянен адрес:..........................................................................................................................</w:t>
      </w:r>
    </w:p>
    <w:p w:rsidR="001E3C82" w:rsidRPr="00AA19E2" w:rsidRDefault="001E3C82" w:rsidP="001E3C82">
      <w:pPr>
        <w:spacing w:after="0" w:line="240" w:lineRule="auto"/>
        <w:rPr>
          <w:rFonts w:ascii="Times New Roman" w:hAnsi="Times New Roman" w:cs="Times New Roman"/>
          <w:bCs/>
          <w:sz w:val="24"/>
          <w:szCs w:val="24"/>
        </w:rPr>
      </w:pPr>
      <w:r w:rsidRPr="00AA19E2">
        <w:rPr>
          <w:rFonts w:ascii="Times New Roman" w:hAnsi="Times New Roman" w:cs="Times New Roman"/>
          <w:bCs/>
          <w:sz w:val="24"/>
          <w:szCs w:val="24"/>
        </w:rPr>
        <w:t>.......................................................................................................................................................</w:t>
      </w:r>
    </w:p>
    <w:p w:rsidR="001E3C82" w:rsidRPr="00AA19E2" w:rsidRDefault="001E3C82" w:rsidP="001E3C82">
      <w:pPr>
        <w:spacing w:after="0" w:line="240" w:lineRule="auto"/>
        <w:rPr>
          <w:rFonts w:ascii="Times New Roman" w:hAnsi="Times New Roman" w:cs="Times New Roman"/>
          <w:bCs/>
          <w:sz w:val="24"/>
          <w:szCs w:val="24"/>
        </w:rPr>
      </w:pPr>
      <w:r w:rsidRPr="00AA19E2">
        <w:rPr>
          <w:rFonts w:ascii="Times New Roman" w:hAnsi="Times New Roman" w:cs="Times New Roman"/>
          <w:bCs/>
          <w:sz w:val="24"/>
          <w:szCs w:val="24"/>
        </w:rPr>
        <w:t>документ за самоличност:..........................................................................................................</w:t>
      </w:r>
    </w:p>
    <w:p w:rsidR="001E3C82" w:rsidRDefault="001E3C82" w:rsidP="001E3C82">
      <w:pPr>
        <w:spacing w:after="0" w:line="240" w:lineRule="auto"/>
        <w:ind w:firstLine="360"/>
        <w:rPr>
          <w:rFonts w:ascii="Times New Roman" w:hAnsi="Times New Roman" w:cs="Times New Roman"/>
          <w:snapToGrid w:val="0"/>
          <w:sz w:val="24"/>
          <w:szCs w:val="24"/>
          <w:lang w:val="bg-BG"/>
        </w:rPr>
      </w:pPr>
    </w:p>
    <w:p w:rsidR="001E3C82" w:rsidRPr="00AA19E2" w:rsidRDefault="001E3C82" w:rsidP="001E3C82">
      <w:pPr>
        <w:spacing w:after="0" w:line="240" w:lineRule="auto"/>
        <w:ind w:firstLine="360"/>
        <w:rPr>
          <w:rFonts w:ascii="Times New Roman" w:hAnsi="Times New Roman" w:cs="Times New Roman"/>
          <w:snapToGrid w:val="0"/>
          <w:sz w:val="24"/>
          <w:szCs w:val="24"/>
        </w:rPr>
      </w:pPr>
      <w:r w:rsidRPr="00AA19E2">
        <w:rPr>
          <w:rFonts w:ascii="Times New Roman" w:hAnsi="Times New Roman" w:cs="Times New Roman"/>
          <w:snapToGrid w:val="0"/>
          <w:sz w:val="24"/>
          <w:szCs w:val="24"/>
        </w:rPr>
        <w:t>Известна ми е отговорността по чл. 313 от Наказателния кодекс за посочване на неверни данни.</w:t>
      </w:r>
    </w:p>
    <w:p w:rsidR="001E3C82" w:rsidRPr="00AA19E2" w:rsidRDefault="001E3C82" w:rsidP="001E3C82">
      <w:pPr>
        <w:spacing w:after="0" w:line="240" w:lineRule="auto"/>
        <w:ind w:firstLine="360"/>
        <w:rPr>
          <w:rFonts w:ascii="Times New Roman" w:hAnsi="Times New Roman" w:cs="Times New Roman"/>
          <w:snapToGrid w:val="0"/>
          <w:sz w:val="24"/>
          <w:szCs w:val="24"/>
        </w:rPr>
      </w:pPr>
    </w:p>
    <w:p w:rsidR="001E3C82" w:rsidRPr="00AA19E2" w:rsidRDefault="001E3C82" w:rsidP="001E3C82">
      <w:pPr>
        <w:spacing w:after="0" w:line="240" w:lineRule="auto"/>
        <w:rPr>
          <w:rFonts w:ascii="Times New Roman" w:hAnsi="Times New Roman" w:cs="Times New Roman"/>
          <w:b/>
          <w:sz w:val="24"/>
          <w:szCs w:val="24"/>
        </w:rPr>
      </w:pPr>
      <w:r>
        <w:rPr>
          <w:rFonts w:ascii="Times New Roman" w:hAnsi="Times New Roman" w:cs="Times New Roman"/>
          <w:b/>
          <w:sz w:val="24"/>
          <w:szCs w:val="24"/>
        </w:rPr>
        <w:t>Дата ……………… 201</w:t>
      </w:r>
      <w:r>
        <w:rPr>
          <w:rFonts w:ascii="Times New Roman" w:hAnsi="Times New Roman" w:cs="Times New Roman"/>
          <w:b/>
          <w:sz w:val="24"/>
          <w:szCs w:val="24"/>
          <w:lang w:val="bg-BG"/>
        </w:rPr>
        <w:t>7</w:t>
      </w:r>
      <w:r w:rsidRPr="00AA19E2">
        <w:rPr>
          <w:rFonts w:ascii="Times New Roman" w:hAnsi="Times New Roman" w:cs="Times New Roman"/>
          <w:b/>
          <w:sz w:val="24"/>
          <w:szCs w:val="24"/>
        </w:rPr>
        <w:t xml:space="preserve"> г.   </w:t>
      </w:r>
      <w:r w:rsidRPr="00AA19E2">
        <w:rPr>
          <w:rFonts w:ascii="Times New Roman" w:hAnsi="Times New Roman" w:cs="Times New Roman"/>
          <w:b/>
          <w:sz w:val="24"/>
          <w:szCs w:val="24"/>
        </w:rPr>
        <w:tab/>
      </w:r>
      <w:r w:rsidRPr="00AA19E2">
        <w:rPr>
          <w:rFonts w:ascii="Times New Roman" w:hAnsi="Times New Roman" w:cs="Times New Roman"/>
          <w:b/>
          <w:sz w:val="24"/>
          <w:szCs w:val="24"/>
        </w:rPr>
        <w:tab/>
      </w:r>
      <w:r w:rsidRPr="00AA19E2">
        <w:rPr>
          <w:rFonts w:ascii="Times New Roman" w:hAnsi="Times New Roman" w:cs="Times New Roman"/>
          <w:b/>
          <w:sz w:val="24"/>
          <w:szCs w:val="24"/>
        </w:rPr>
        <w:tab/>
      </w:r>
      <w:r w:rsidRPr="00AA19E2">
        <w:rPr>
          <w:rFonts w:ascii="Times New Roman" w:hAnsi="Times New Roman" w:cs="Times New Roman"/>
          <w:b/>
          <w:sz w:val="24"/>
          <w:szCs w:val="24"/>
        </w:rPr>
        <w:tab/>
        <w:t xml:space="preserve">ДЕКЛАРАТОР:        </w:t>
      </w:r>
    </w:p>
    <w:p w:rsidR="001E3C82" w:rsidRPr="00AA19E2" w:rsidRDefault="001E3C82" w:rsidP="001E3C82">
      <w:pPr>
        <w:spacing w:after="0" w:line="240" w:lineRule="auto"/>
        <w:rPr>
          <w:rFonts w:ascii="Times New Roman" w:hAnsi="Times New Roman" w:cs="Times New Roman"/>
          <w:b/>
          <w:sz w:val="24"/>
          <w:szCs w:val="24"/>
        </w:rPr>
      </w:pPr>
      <w:r w:rsidRPr="00AA19E2">
        <w:rPr>
          <w:rFonts w:ascii="Times New Roman" w:hAnsi="Times New Roman" w:cs="Times New Roman"/>
          <w:b/>
          <w:sz w:val="24"/>
          <w:szCs w:val="24"/>
        </w:rPr>
        <w:t xml:space="preserve">гр. </w:t>
      </w:r>
      <w:r w:rsidRPr="00AA19E2">
        <w:rPr>
          <w:rFonts w:ascii="Times New Roman" w:hAnsi="Times New Roman" w:cs="Times New Roman"/>
          <w:b/>
          <w:sz w:val="24"/>
          <w:szCs w:val="24"/>
        </w:rPr>
        <w:tab/>
      </w:r>
      <w:r w:rsidRPr="00AA19E2">
        <w:rPr>
          <w:rFonts w:ascii="Times New Roman" w:hAnsi="Times New Roman" w:cs="Times New Roman"/>
          <w:b/>
          <w:sz w:val="24"/>
          <w:szCs w:val="24"/>
        </w:rPr>
        <w:tab/>
      </w:r>
      <w:r w:rsidRPr="00AA19E2">
        <w:rPr>
          <w:rFonts w:ascii="Times New Roman" w:hAnsi="Times New Roman" w:cs="Times New Roman"/>
          <w:b/>
          <w:sz w:val="24"/>
          <w:szCs w:val="24"/>
        </w:rPr>
        <w:tab/>
      </w:r>
      <w:r w:rsidRPr="00AA19E2">
        <w:rPr>
          <w:rFonts w:ascii="Times New Roman" w:hAnsi="Times New Roman" w:cs="Times New Roman"/>
          <w:b/>
          <w:sz w:val="24"/>
          <w:szCs w:val="24"/>
        </w:rPr>
        <w:tab/>
      </w:r>
      <w:r w:rsidRPr="00AA19E2">
        <w:rPr>
          <w:rFonts w:ascii="Times New Roman" w:hAnsi="Times New Roman" w:cs="Times New Roman"/>
          <w:b/>
          <w:sz w:val="24"/>
          <w:szCs w:val="24"/>
        </w:rPr>
        <w:tab/>
      </w:r>
      <w:r w:rsidRPr="00AA19E2">
        <w:rPr>
          <w:rFonts w:ascii="Times New Roman" w:hAnsi="Times New Roman" w:cs="Times New Roman"/>
          <w:b/>
          <w:sz w:val="24"/>
          <w:szCs w:val="24"/>
        </w:rPr>
        <w:tab/>
      </w:r>
      <w:r w:rsidRPr="00AA19E2">
        <w:rPr>
          <w:rFonts w:ascii="Times New Roman" w:hAnsi="Times New Roman" w:cs="Times New Roman"/>
          <w:b/>
          <w:sz w:val="24"/>
          <w:szCs w:val="24"/>
        </w:rPr>
        <w:tab/>
      </w:r>
      <w:r w:rsidRPr="00AA19E2">
        <w:rPr>
          <w:rFonts w:ascii="Times New Roman" w:hAnsi="Times New Roman" w:cs="Times New Roman"/>
          <w:b/>
          <w:sz w:val="24"/>
          <w:szCs w:val="24"/>
        </w:rPr>
        <w:tab/>
      </w:r>
      <w:r w:rsidRPr="00AA19E2">
        <w:rPr>
          <w:rFonts w:ascii="Times New Roman" w:hAnsi="Times New Roman" w:cs="Times New Roman"/>
          <w:b/>
          <w:sz w:val="24"/>
          <w:szCs w:val="24"/>
        </w:rPr>
        <w:tab/>
        <w:t>/трите имена, подпис/</w:t>
      </w:r>
    </w:p>
    <w:p w:rsidR="001E3C82" w:rsidRPr="00AA19E2" w:rsidRDefault="001E3C82" w:rsidP="001E3C82">
      <w:pPr>
        <w:rPr>
          <w:rFonts w:ascii="Times New Roman" w:hAnsi="Times New Roman" w:cs="Times New Roman"/>
          <w:sz w:val="24"/>
          <w:szCs w:val="24"/>
        </w:rPr>
      </w:pPr>
    </w:p>
    <w:p w:rsidR="001E3C82" w:rsidRPr="00AA19E2" w:rsidRDefault="001E3C82" w:rsidP="001E3C82">
      <w:pPr>
        <w:rPr>
          <w:rFonts w:ascii="Times New Roman" w:hAnsi="Times New Roman" w:cs="Times New Roman"/>
          <w:b/>
          <w:i/>
          <w:sz w:val="24"/>
          <w:szCs w:val="24"/>
        </w:rPr>
      </w:pPr>
      <w:r w:rsidRPr="00AA19E2">
        <w:rPr>
          <w:rFonts w:ascii="Times New Roman" w:hAnsi="Times New Roman" w:cs="Times New Roman"/>
          <w:b/>
          <w:i/>
          <w:sz w:val="24"/>
          <w:szCs w:val="24"/>
        </w:rPr>
        <w:t>Забележка:</w:t>
      </w:r>
    </w:p>
    <w:p w:rsidR="001E3C82" w:rsidRPr="00AA19E2" w:rsidRDefault="001E3C82" w:rsidP="001E3C82">
      <w:pPr>
        <w:pStyle w:val="FootnoteText"/>
        <w:rPr>
          <w:i/>
        </w:rPr>
      </w:pPr>
      <w:r w:rsidRPr="00AA19E2">
        <w:rPr>
          <w:i/>
        </w:rPr>
        <w:t>Декларацията се представя за:</w:t>
      </w:r>
    </w:p>
    <w:p w:rsidR="001E3C82" w:rsidRPr="00AA19E2" w:rsidRDefault="001E3C82" w:rsidP="001E3C82">
      <w:pPr>
        <w:pStyle w:val="FootnoteText"/>
        <w:widowControl w:val="0"/>
        <w:numPr>
          <w:ilvl w:val="0"/>
          <w:numId w:val="32"/>
        </w:numPr>
        <w:tabs>
          <w:tab w:val="left" w:pos="-720"/>
          <w:tab w:val="left" w:pos="284"/>
        </w:tabs>
        <w:suppressAutoHyphens/>
        <w:ind w:left="0" w:firstLine="142"/>
        <w:rPr>
          <w:i/>
        </w:rPr>
      </w:pPr>
      <w:r w:rsidRPr="00AA19E2">
        <w:rPr>
          <w:i/>
        </w:rPr>
        <w:t xml:space="preserve"> кандидати – юридически лица. В този случай, декларацията се подписва от представляващия/ите юридическото лице, съгласно актуалната търговска регистрация;</w:t>
      </w:r>
    </w:p>
    <w:p w:rsidR="001E3C82" w:rsidRPr="00AA19E2" w:rsidRDefault="001E3C82" w:rsidP="001E3C82">
      <w:pPr>
        <w:spacing w:after="0" w:line="240" w:lineRule="auto"/>
        <w:ind w:firstLine="142"/>
        <w:rPr>
          <w:rFonts w:ascii="Times New Roman" w:hAnsi="Times New Roman" w:cs="Times New Roman"/>
          <w:i/>
          <w:sz w:val="20"/>
          <w:szCs w:val="20"/>
        </w:rPr>
      </w:pPr>
      <w:r w:rsidRPr="00AA19E2">
        <w:rPr>
          <w:rFonts w:ascii="Times New Roman" w:hAnsi="Times New Roman" w:cs="Times New Roman"/>
          <w:i/>
          <w:sz w:val="20"/>
          <w:szCs w:val="20"/>
        </w:rPr>
        <w:t>- членове на обединение - неперсонифицирано дружество, които са юридически лица. В този случай, декларацията се подписва от представляващия/ите юридическото лице – член на обединението, съгласно актуалната търговска регистрация.</w:t>
      </w:r>
    </w:p>
    <w:p w:rsidR="001E3C82" w:rsidRPr="00AA19E2" w:rsidRDefault="001E3C82" w:rsidP="001E3C82">
      <w:pPr>
        <w:spacing w:after="0" w:line="240" w:lineRule="auto"/>
        <w:ind w:firstLine="142"/>
        <w:rPr>
          <w:rFonts w:ascii="Times New Roman" w:hAnsi="Times New Roman" w:cs="Times New Roman"/>
          <w:i/>
          <w:sz w:val="20"/>
          <w:szCs w:val="20"/>
        </w:rPr>
      </w:pPr>
      <w:r w:rsidRPr="00AA19E2">
        <w:rPr>
          <w:rFonts w:ascii="Times New Roman" w:hAnsi="Times New Roman" w:cs="Times New Roman"/>
          <w:i/>
          <w:sz w:val="20"/>
          <w:szCs w:val="20"/>
        </w:rPr>
        <w:t xml:space="preserve"> - всеки подизпълнител, когато кандидатът е декларирал, че ще използва подизпълнител/и.</w:t>
      </w:r>
    </w:p>
    <w:p w:rsidR="001E3C82" w:rsidRPr="00AA19E2" w:rsidRDefault="001E3C82" w:rsidP="001E3C82">
      <w:pPr>
        <w:spacing w:after="0" w:line="240" w:lineRule="auto"/>
        <w:ind w:firstLine="142"/>
        <w:rPr>
          <w:rFonts w:ascii="Times New Roman" w:hAnsi="Times New Roman" w:cs="Times New Roman"/>
          <w:i/>
          <w:sz w:val="20"/>
          <w:szCs w:val="20"/>
        </w:rPr>
      </w:pPr>
      <w:r w:rsidRPr="00AA19E2">
        <w:rPr>
          <w:rFonts w:ascii="Times New Roman" w:hAnsi="Times New Roman" w:cs="Times New Roman"/>
          <w:i/>
          <w:sz w:val="20"/>
          <w:szCs w:val="20"/>
        </w:rPr>
        <w:t>- от всяко трето лице, когато кандидатът е декларирал, че ще използва  ресурсите на трети лица.</w:t>
      </w:r>
    </w:p>
    <w:p w:rsidR="00350803" w:rsidRDefault="00350803" w:rsidP="00350803">
      <w:pPr>
        <w:tabs>
          <w:tab w:val="left" w:pos="6901"/>
        </w:tabs>
        <w:spacing w:after="0" w:line="240" w:lineRule="auto"/>
        <w:ind w:left="7080"/>
        <w:jc w:val="right"/>
        <w:rPr>
          <w:rFonts w:ascii="Times New Roman" w:hAnsi="Times New Roman" w:cs="Times New Roman"/>
          <w:b/>
          <w:sz w:val="24"/>
          <w:szCs w:val="24"/>
        </w:rPr>
      </w:pPr>
      <w:r w:rsidRPr="00541131">
        <w:rPr>
          <w:rFonts w:ascii="Times New Roman" w:hAnsi="Times New Roman" w:cs="Times New Roman"/>
          <w:b/>
          <w:sz w:val="24"/>
          <w:szCs w:val="24"/>
          <w:lang w:val="ru-RU"/>
        </w:rPr>
        <w:lastRenderedPageBreak/>
        <w:t xml:space="preserve">Образец                                           </w:t>
      </w:r>
      <w:r w:rsidRPr="00541131">
        <w:rPr>
          <w:rFonts w:ascii="Times New Roman" w:hAnsi="Times New Roman" w:cs="Times New Roman"/>
          <w:b/>
          <w:sz w:val="24"/>
          <w:szCs w:val="24"/>
        </w:rPr>
        <w:t xml:space="preserve">Приложение </w:t>
      </w:r>
      <w:r>
        <w:rPr>
          <w:rFonts w:ascii="Times New Roman" w:hAnsi="Times New Roman" w:cs="Times New Roman"/>
          <w:b/>
          <w:sz w:val="24"/>
          <w:szCs w:val="24"/>
        </w:rPr>
        <w:t>№</w:t>
      </w:r>
      <w:r>
        <w:rPr>
          <w:rFonts w:ascii="Times New Roman" w:hAnsi="Times New Roman" w:cs="Times New Roman"/>
          <w:b/>
          <w:sz w:val="24"/>
          <w:szCs w:val="24"/>
          <w:lang w:val="bg-BG"/>
        </w:rPr>
        <w:t>10</w:t>
      </w:r>
    </w:p>
    <w:p w:rsidR="00350803" w:rsidRPr="006602F6" w:rsidRDefault="00350803" w:rsidP="00350803">
      <w:pPr>
        <w:tabs>
          <w:tab w:val="left" w:pos="6901"/>
        </w:tabs>
        <w:spacing w:after="0" w:line="240" w:lineRule="auto"/>
        <w:ind w:left="7080"/>
        <w:jc w:val="right"/>
        <w:rPr>
          <w:rFonts w:ascii="Times New Roman" w:hAnsi="Times New Roman" w:cs="Times New Roman"/>
          <w:b/>
          <w:sz w:val="24"/>
          <w:szCs w:val="24"/>
        </w:rPr>
      </w:pPr>
    </w:p>
    <w:p w:rsidR="00350803" w:rsidRPr="00541131" w:rsidRDefault="00350803" w:rsidP="00350803">
      <w:pPr>
        <w:spacing w:after="0" w:line="240" w:lineRule="auto"/>
        <w:jc w:val="center"/>
        <w:rPr>
          <w:rFonts w:ascii="Times New Roman" w:hAnsi="Times New Roman" w:cs="Times New Roman"/>
          <w:b/>
          <w:color w:val="000000"/>
          <w:sz w:val="24"/>
          <w:szCs w:val="24"/>
        </w:rPr>
      </w:pPr>
    </w:p>
    <w:p w:rsidR="00350803" w:rsidRPr="00541131" w:rsidRDefault="00350803" w:rsidP="00350803">
      <w:pPr>
        <w:spacing w:after="0" w:line="240" w:lineRule="auto"/>
        <w:jc w:val="center"/>
        <w:rPr>
          <w:rFonts w:ascii="Times New Roman" w:hAnsi="Times New Roman" w:cs="Times New Roman"/>
          <w:b/>
          <w:color w:val="000000"/>
          <w:sz w:val="24"/>
          <w:szCs w:val="24"/>
        </w:rPr>
      </w:pPr>
      <w:r w:rsidRPr="00541131">
        <w:rPr>
          <w:rFonts w:ascii="Times New Roman" w:hAnsi="Times New Roman" w:cs="Times New Roman"/>
          <w:b/>
          <w:color w:val="000000"/>
          <w:sz w:val="24"/>
          <w:szCs w:val="24"/>
        </w:rPr>
        <w:t>ДЕКЛАРАЦИЯ</w:t>
      </w:r>
    </w:p>
    <w:p w:rsidR="00350803" w:rsidRPr="00541131" w:rsidRDefault="00350803" w:rsidP="00350803">
      <w:pPr>
        <w:spacing w:after="0" w:line="240" w:lineRule="auto"/>
        <w:jc w:val="center"/>
        <w:rPr>
          <w:rFonts w:ascii="Times New Roman" w:hAnsi="Times New Roman" w:cs="Times New Roman"/>
          <w:color w:val="000000"/>
          <w:sz w:val="24"/>
          <w:szCs w:val="24"/>
          <w:lang w:eastAsia="bg-BG"/>
        </w:rPr>
      </w:pPr>
      <w:r w:rsidRPr="00541131">
        <w:rPr>
          <w:rFonts w:ascii="Times New Roman" w:hAnsi="Times New Roman" w:cs="Times New Roman"/>
          <w:color w:val="000000"/>
          <w:sz w:val="24"/>
          <w:szCs w:val="24"/>
          <w:lang w:eastAsia="bg-BG"/>
        </w:rPr>
        <w:t>за съгласие за участие като подизпълнител*</w:t>
      </w:r>
    </w:p>
    <w:p w:rsidR="00350803" w:rsidRPr="00541131" w:rsidRDefault="00350803" w:rsidP="00350803">
      <w:pPr>
        <w:spacing w:after="0" w:line="240" w:lineRule="auto"/>
        <w:jc w:val="center"/>
        <w:rPr>
          <w:rFonts w:ascii="Times New Roman" w:hAnsi="Times New Roman" w:cs="Times New Roman"/>
          <w:color w:val="000000"/>
          <w:sz w:val="24"/>
          <w:szCs w:val="24"/>
          <w:lang w:eastAsia="bg-BG"/>
        </w:rPr>
      </w:pPr>
      <w:r w:rsidRPr="00541131">
        <w:rPr>
          <w:rFonts w:ascii="Times New Roman" w:hAnsi="Times New Roman" w:cs="Times New Roman"/>
          <w:color w:val="000000"/>
          <w:sz w:val="24"/>
          <w:szCs w:val="24"/>
          <w:lang w:eastAsia="bg-BG"/>
        </w:rPr>
        <w:t>(когато е приложимо)</w:t>
      </w:r>
    </w:p>
    <w:p w:rsidR="00350803" w:rsidRPr="00541131" w:rsidRDefault="00350803" w:rsidP="00350803">
      <w:pPr>
        <w:spacing w:after="0" w:line="240" w:lineRule="auto"/>
        <w:jc w:val="center"/>
        <w:rPr>
          <w:rFonts w:ascii="Times New Roman" w:hAnsi="Times New Roman" w:cs="Times New Roman"/>
          <w:color w:val="000000"/>
          <w:sz w:val="24"/>
          <w:szCs w:val="24"/>
          <w:lang w:eastAsia="bg-BG"/>
        </w:rPr>
      </w:pPr>
    </w:p>
    <w:p w:rsidR="00350803" w:rsidRPr="00541131" w:rsidRDefault="00350803" w:rsidP="00350803">
      <w:pPr>
        <w:spacing w:after="0" w:line="240" w:lineRule="auto"/>
        <w:rPr>
          <w:rFonts w:ascii="Times New Roman" w:hAnsi="Times New Roman" w:cs="Times New Roman"/>
          <w:color w:val="000000"/>
          <w:sz w:val="24"/>
          <w:szCs w:val="24"/>
          <w:lang w:eastAsia="bg-BG"/>
        </w:rPr>
      </w:pPr>
      <w:r w:rsidRPr="00541131">
        <w:rPr>
          <w:rFonts w:ascii="Times New Roman" w:hAnsi="Times New Roman" w:cs="Times New Roman"/>
          <w:color w:val="000000"/>
          <w:sz w:val="24"/>
          <w:szCs w:val="24"/>
          <w:lang w:eastAsia="bg-BG"/>
        </w:rPr>
        <w:t>Подписаният</w:t>
      </w:r>
      <w:r w:rsidRPr="00541131">
        <w:rPr>
          <w:rFonts w:ascii="Times New Roman" w:hAnsi="Times New Roman" w:cs="Times New Roman"/>
          <w:sz w:val="24"/>
          <w:szCs w:val="24"/>
          <w:lang w:eastAsia="bg-BG"/>
        </w:rPr>
        <w:t>/ата</w:t>
      </w:r>
      <w:r w:rsidRPr="00541131">
        <w:rPr>
          <w:rFonts w:ascii="Times New Roman" w:hAnsi="Times New Roman" w:cs="Times New Roman"/>
          <w:color w:val="000000"/>
          <w:sz w:val="24"/>
          <w:szCs w:val="24"/>
          <w:lang w:eastAsia="bg-BG"/>
        </w:rPr>
        <w:t>..................................................................................................................................</w:t>
      </w:r>
    </w:p>
    <w:p w:rsidR="00350803" w:rsidRPr="00541131" w:rsidRDefault="00350803" w:rsidP="00350803">
      <w:pPr>
        <w:spacing w:after="0" w:line="240" w:lineRule="auto"/>
        <w:jc w:val="center"/>
        <w:rPr>
          <w:rFonts w:ascii="Times New Roman" w:hAnsi="Times New Roman" w:cs="Times New Roman"/>
          <w:color w:val="000000"/>
          <w:sz w:val="18"/>
          <w:szCs w:val="18"/>
          <w:lang w:eastAsia="bg-BG"/>
        </w:rPr>
      </w:pPr>
      <w:r w:rsidRPr="00541131">
        <w:rPr>
          <w:rFonts w:ascii="Times New Roman" w:hAnsi="Times New Roman" w:cs="Times New Roman"/>
          <w:i/>
          <w:iCs/>
          <w:color w:val="000000"/>
          <w:sz w:val="18"/>
          <w:szCs w:val="18"/>
          <w:lang w:eastAsia="bg-BG"/>
        </w:rPr>
        <w:t> (трите имена)</w:t>
      </w:r>
    </w:p>
    <w:p w:rsidR="00350803" w:rsidRPr="00541131" w:rsidRDefault="00350803" w:rsidP="00350803">
      <w:pPr>
        <w:spacing w:after="0" w:line="240" w:lineRule="auto"/>
        <w:rPr>
          <w:rFonts w:ascii="Times New Roman" w:hAnsi="Times New Roman" w:cs="Times New Roman"/>
          <w:color w:val="000000"/>
          <w:sz w:val="24"/>
          <w:szCs w:val="24"/>
          <w:lang w:eastAsia="bg-BG"/>
        </w:rPr>
      </w:pPr>
      <w:r w:rsidRPr="00541131">
        <w:rPr>
          <w:rFonts w:ascii="Times New Roman" w:hAnsi="Times New Roman" w:cs="Times New Roman"/>
          <w:color w:val="000000"/>
          <w:sz w:val="24"/>
          <w:szCs w:val="24"/>
          <w:lang w:eastAsia="bg-BG"/>
        </w:rPr>
        <w:t>данни по документ за самоличност ………………………………………………………………...</w:t>
      </w:r>
    </w:p>
    <w:p w:rsidR="00350803" w:rsidRPr="00541131" w:rsidRDefault="00350803" w:rsidP="00350803">
      <w:pPr>
        <w:spacing w:after="0" w:line="240" w:lineRule="auto"/>
        <w:jc w:val="center"/>
        <w:rPr>
          <w:rFonts w:ascii="Times New Roman" w:hAnsi="Times New Roman" w:cs="Times New Roman"/>
          <w:i/>
          <w:iCs/>
          <w:color w:val="000000"/>
          <w:sz w:val="18"/>
          <w:szCs w:val="18"/>
          <w:lang w:eastAsia="bg-BG"/>
        </w:rPr>
      </w:pPr>
      <w:r w:rsidRPr="00541131">
        <w:rPr>
          <w:rFonts w:ascii="Times New Roman" w:hAnsi="Times New Roman" w:cs="Times New Roman"/>
          <w:i/>
          <w:iCs/>
          <w:color w:val="000000"/>
          <w:sz w:val="18"/>
          <w:szCs w:val="18"/>
          <w:lang w:eastAsia="bg-BG"/>
        </w:rPr>
        <w:t>(номер на лична карта, дата, орган и място на издаването)</w:t>
      </w:r>
    </w:p>
    <w:p w:rsidR="00350803" w:rsidRPr="00541131" w:rsidRDefault="00350803" w:rsidP="00350803">
      <w:pPr>
        <w:spacing w:after="0" w:line="240" w:lineRule="auto"/>
        <w:rPr>
          <w:rFonts w:ascii="Times New Roman" w:hAnsi="Times New Roman" w:cs="Times New Roman"/>
          <w:color w:val="000000"/>
          <w:sz w:val="24"/>
          <w:szCs w:val="24"/>
          <w:lang w:eastAsia="bg-BG"/>
        </w:rPr>
      </w:pPr>
      <w:r w:rsidRPr="00541131">
        <w:rPr>
          <w:rFonts w:ascii="Times New Roman" w:hAnsi="Times New Roman" w:cs="Times New Roman"/>
          <w:color w:val="000000"/>
          <w:sz w:val="24"/>
          <w:szCs w:val="24"/>
          <w:lang w:eastAsia="bg-BG"/>
        </w:rPr>
        <w:t>в качеството си на .......................................................................................................................</w:t>
      </w:r>
    </w:p>
    <w:p w:rsidR="00350803" w:rsidRPr="00541131" w:rsidRDefault="00350803" w:rsidP="00350803">
      <w:pPr>
        <w:spacing w:after="0" w:line="240" w:lineRule="auto"/>
        <w:jc w:val="center"/>
        <w:rPr>
          <w:rFonts w:ascii="Times New Roman" w:hAnsi="Times New Roman" w:cs="Times New Roman"/>
          <w:color w:val="000000"/>
          <w:sz w:val="18"/>
          <w:szCs w:val="18"/>
          <w:lang w:eastAsia="bg-BG"/>
        </w:rPr>
      </w:pPr>
      <w:r w:rsidRPr="00541131">
        <w:rPr>
          <w:rFonts w:ascii="Times New Roman" w:hAnsi="Times New Roman" w:cs="Times New Roman"/>
          <w:color w:val="000000"/>
          <w:sz w:val="18"/>
          <w:szCs w:val="18"/>
          <w:lang w:eastAsia="bg-BG"/>
        </w:rPr>
        <w:t>(</w:t>
      </w:r>
      <w:r w:rsidRPr="00541131">
        <w:rPr>
          <w:rFonts w:ascii="Times New Roman" w:hAnsi="Times New Roman" w:cs="Times New Roman"/>
          <w:i/>
          <w:iCs/>
          <w:color w:val="000000"/>
          <w:sz w:val="18"/>
          <w:szCs w:val="18"/>
          <w:lang w:eastAsia="bg-BG"/>
        </w:rPr>
        <w:t>длъжност</w:t>
      </w:r>
      <w:r w:rsidRPr="00541131">
        <w:rPr>
          <w:rFonts w:ascii="Times New Roman" w:hAnsi="Times New Roman" w:cs="Times New Roman"/>
          <w:color w:val="000000"/>
          <w:sz w:val="18"/>
          <w:szCs w:val="18"/>
          <w:lang w:eastAsia="bg-BG"/>
        </w:rPr>
        <w:t>)</w:t>
      </w:r>
    </w:p>
    <w:p w:rsidR="00350803" w:rsidRPr="00541131" w:rsidRDefault="00350803" w:rsidP="00350803">
      <w:pPr>
        <w:spacing w:after="0" w:line="240" w:lineRule="auto"/>
        <w:rPr>
          <w:rFonts w:ascii="Times New Roman" w:hAnsi="Times New Roman" w:cs="Times New Roman"/>
          <w:color w:val="000000"/>
          <w:sz w:val="24"/>
          <w:szCs w:val="24"/>
          <w:lang w:eastAsia="bg-BG"/>
        </w:rPr>
      </w:pPr>
      <w:r w:rsidRPr="00541131">
        <w:rPr>
          <w:rFonts w:ascii="Times New Roman" w:hAnsi="Times New Roman" w:cs="Times New Roman"/>
          <w:color w:val="000000"/>
          <w:sz w:val="24"/>
          <w:szCs w:val="24"/>
          <w:lang w:eastAsia="bg-BG"/>
        </w:rPr>
        <w:t>на ......................................................................................................................................................,</w:t>
      </w:r>
    </w:p>
    <w:p w:rsidR="00350803" w:rsidRPr="00541131" w:rsidRDefault="00350803" w:rsidP="00350803">
      <w:pPr>
        <w:spacing w:after="0" w:line="240" w:lineRule="auto"/>
        <w:jc w:val="center"/>
        <w:rPr>
          <w:rFonts w:ascii="Times New Roman" w:hAnsi="Times New Roman" w:cs="Times New Roman"/>
          <w:color w:val="000000"/>
          <w:sz w:val="18"/>
          <w:szCs w:val="18"/>
          <w:lang w:eastAsia="bg-BG"/>
        </w:rPr>
      </w:pPr>
      <w:r w:rsidRPr="00541131">
        <w:rPr>
          <w:rFonts w:ascii="Times New Roman" w:hAnsi="Times New Roman" w:cs="Times New Roman"/>
          <w:i/>
          <w:iCs/>
          <w:color w:val="000000"/>
          <w:sz w:val="18"/>
          <w:szCs w:val="18"/>
          <w:lang w:eastAsia="bg-BG"/>
        </w:rPr>
        <w:t>(наименование на подизпълнителя)</w:t>
      </w:r>
    </w:p>
    <w:p w:rsidR="00350803" w:rsidRPr="00541131" w:rsidRDefault="00350803" w:rsidP="00350803">
      <w:pPr>
        <w:spacing w:after="0" w:line="240" w:lineRule="auto"/>
        <w:rPr>
          <w:rFonts w:ascii="Times New Roman" w:hAnsi="Times New Roman" w:cs="Times New Roman"/>
          <w:b/>
          <w:color w:val="000000"/>
          <w:sz w:val="24"/>
          <w:szCs w:val="24"/>
          <w:lang w:eastAsia="bg-BG"/>
        </w:rPr>
      </w:pPr>
    </w:p>
    <w:p w:rsidR="00350803" w:rsidRPr="00541131" w:rsidRDefault="00350803" w:rsidP="00350803">
      <w:pPr>
        <w:spacing w:after="0" w:line="240" w:lineRule="auto"/>
        <w:jc w:val="center"/>
        <w:rPr>
          <w:rFonts w:ascii="Times New Roman" w:hAnsi="Times New Roman" w:cs="Times New Roman"/>
          <w:b/>
          <w:color w:val="000000"/>
          <w:sz w:val="24"/>
          <w:szCs w:val="24"/>
          <w:lang w:eastAsia="bg-BG"/>
        </w:rPr>
      </w:pPr>
      <w:r w:rsidRPr="00541131">
        <w:rPr>
          <w:rFonts w:ascii="Times New Roman" w:hAnsi="Times New Roman" w:cs="Times New Roman"/>
          <w:b/>
          <w:color w:val="000000"/>
          <w:sz w:val="24"/>
          <w:szCs w:val="24"/>
          <w:lang w:eastAsia="bg-BG"/>
        </w:rPr>
        <w:t xml:space="preserve">ДЕКЛАРИРАМ, </w:t>
      </w:r>
      <w:r w:rsidRPr="00541131">
        <w:rPr>
          <w:rFonts w:ascii="Times New Roman" w:hAnsi="Times New Roman" w:cs="Times New Roman"/>
          <w:b/>
          <w:caps/>
          <w:color w:val="000000"/>
          <w:sz w:val="24"/>
          <w:szCs w:val="24"/>
          <w:lang w:eastAsia="bg-BG"/>
        </w:rPr>
        <w:t>че</w:t>
      </w:r>
      <w:r w:rsidRPr="00541131">
        <w:rPr>
          <w:rFonts w:ascii="Times New Roman" w:hAnsi="Times New Roman" w:cs="Times New Roman"/>
          <w:b/>
          <w:color w:val="000000"/>
          <w:sz w:val="24"/>
          <w:szCs w:val="24"/>
          <w:lang w:eastAsia="bg-BG"/>
        </w:rPr>
        <w:t>:</w:t>
      </w:r>
    </w:p>
    <w:p w:rsidR="00350803" w:rsidRPr="00541131" w:rsidRDefault="00350803" w:rsidP="00350803">
      <w:pPr>
        <w:spacing w:after="0" w:line="240" w:lineRule="auto"/>
        <w:jc w:val="center"/>
        <w:rPr>
          <w:rFonts w:ascii="Times New Roman" w:hAnsi="Times New Roman" w:cs="Times New Roman"/>
          <w:b/>
          <w:color w:val="000000"/>
          <w:sz w:val="24"/>
          <w:szCs w:val="24"/>
          <w:lang w:eastAsia="bg-BG"/>
        </w:rPr>
      </w:pPr>
    </w:p>
    <w:p w:rsidR="00350803" w:rsidRPr="00541131" w:rsidRDefault="00350803" w:rsidP="00350803">
      <w:pPr>
        <w:spacing w:after="0" w:line="240" w:lineRule="auto"/>
        <w:jc w:val="both"/>
        <w:rPr>
          <w:rFonts w:ascii="Times New Roman" w:hAnsi="Times New Roman" w:cs="Times New Roman"/>
          <w:color w:val="000000"/>
          <w:sz w:val="24"/>
          <w:szCs w:val="24"/>
          <w:lang w:eastAsia="bg-BG"/>
        </w:rPr>
      </w:pPr>
      <w:r w:rsidRPr="00541131">
        <w:rPr>
          <w:rFonts w:ascii="Times New Roman" w:hAnsi="Times New Roman" w:cs="Times New Roman"/>
          <w:color w:val="000000"/>
          <w:sz w:val="24"/>
          <w:szCs w:val="24"/>
          <w:lang w:eastAsia="bg-BG"/>
        </w:rPr>
        <w:t>1. От името на представляваното от мен дружество/лице:  ...............................................</w:t>
      </w:r>
    </w:p>
    <w:p w:rsidR="00350803" w:rsidRDefault="00350803" w:rsidP="00350803">
      <w:pPr>
        <w:spacing w:after="0" w:line="240" w:lineRule="auto"/>
        <w:jc w:val="both"/>
        <w:rPr>
          <w:rFonts w:ascii="Times New Roman" w:hAnsi="Times New Roman" w:cs="Times New Roman"/>
          <w:color w:val="000000"/>
          <w:sz w:val="24"/>
          <w:szCs w:val="24"/>
          <w:lang w:val="bg-BG" w:eastAsia="bg-BG"/>
        </w:rPr>
      </w:pPr>
    </w:p>
    <w:p w:rsidR="00350803" w:rsidRPr="00541131" w:rsidRDefault="00350803" w:rsidP="00350803">
      <w:pPr>
        <w:spacing w:after="0" w:line="240" w:lineRule="auto"/>
        <w:jc w:val="both"/>
        <w:rPr>
          <w:rFonts w:ascii="Times New Roman" w:hAnsi="Times New Roman" w:cs="Times New Roman"/>
          <w:color w:val="000000"/>
          <w:sz w:val="24"/>
          <w:szCs w:val="24"/>
          <w:lang w:eastAsia="bg-BG"/>
        </w:rPr>
      </w:pPr>
      <w:r w:rsidRPr="00541131">
        <w:rPr>
          <w:rFonts w:ascii="Times New Roman" w:hAnsi="Times New Roman" w:cs="Times New Roman"/>
          <w:color w:val="000000"/>
          <w:sz w:val="24"/>
          <w:szCs w:val="24"/>
          <w:lang w:eastAsia="bg-BG"/>
        </w:rPr>
        <w:t>.................................................................................................. изразявам съгласието да участваме</w:t>
      </w:r>
    </w:p>
    <w:p w:rsidR="00350803" w:rsidRPr="00541131" w:rsidRDefault="00350803" w:rsidP="00350803">
      <w:pPr>
        <w:spacing w:after="0" w:line="240" w:lineRule="auto"/>
        <w:jc w:val="both"/>
        <w:rPr>
          <w:rFonts w:ascii="Times New Roman" w:hAnsi="Times New Roman" w:cs="Times New Roman"/>
          <w:i/>
          <w:iCs/>
          <w:color w:val="000000"/>
          <w:sz w:val="18"/>
          <w:szCs w:val="18"/>
          <w:lang w:eastAsia="bg-BG"/>
        </w:rPr>
      </w:pPr>
      <w:r w:rsidRPr="00541131">
        <w:rPr>
          <w:rFonts w:ascii="Times New Roman" w:hAnsi="Times New Roman" w:cs="Times New Roman"/>
          <w:i/>
          <w:iCs/>
          <w:color w:val="000000"/>
          <w:sz w:val="18"/>
          <w:szCs w:val="18"/>
          <w:lang w:eastAsia="bg-BG"/>
        </w:rPr>
        <w:t>(наименование на дружеството/лицето, ЕИК/БУЛСТАТ)</w:t>
      </w:r>
    </w:p>
    <w:p w:rsidR="00350803" w:rsidRDefault="00350803" w:rsidP="00350803">
      <w:pPr>
        <w:spacing w:after="0" w:line="240" w:lineRule="auto"/>
        <w:jc w:val="both"/>
        <w:rPr>
          <w:rFonts w:ascii="Times New Roman" w:hAnsi="Times New Roman" w:cs="Times New Roman"/>
          <w:color w:val="000000"/>
          <w:sz w:val="24"/>
          <w:szCs w:val="24"/>
          <w:lang w:val="bg-BG" w:eastAsia="bg-BG"/>
        </w:rPr>
      </w:pPr>
    </w:p>
    <w:p w:rsidR="00350803" w:rsidRPr="00541131" w:rsidRDefault="00350803" w:rsidP="00350803">
      <w:pPr>
        <w:spacing w:after="0" w:line="240" w:lineRule="auto"/>
        <w:jc w:val="both"/>
        <w:rPr>
          <w:rFonts w:ascii="Times New Roman" w:hAnsi="Times New Roman" w:cs="Times New Roman"/>
          <w:color w:val="000000"/>
          <w:sz w:val="24"/>
          <w:szCs w:val="24"/>
          <w:lang w:eastAsia="bg-BG"/>
        </w:rPr>
      </w:pPr>
      <w:r w:rsidRPr="00541131">
        <w:rPr>
          <w:rFonts w:ascii="Times New Roman" w:hAnsi="Times New Roman" w:cs="Times New Roman"/>
          <w:color w:val="000000"/>
          <w:sz w:val="24"/>
          <w:szCs w:val="24"/>
          <w:lang w:eastAsia="bg-BG"/>
        </w:rPr>
        <w:t xml:space="preserve">като подизпълнител на ...................................................................................................................... </w:t>
      </w:r>
    </w:p>
    <w:p w:rsidR="00350803" w:rsidRPr="00541131" w:rsidRDefault="00350803" w:rsidP="00350803">
      <w:pPr>
        <w:spacing w:after="0" w:line="240" w:lineRule="auto"/>
        <w:ind w:left="2124" w:firstLine="708"/>
        <w:jc w:val="both"/>
        <w:rPr>
          <w:rFonts w:ascii="Times New Roman" w:hAnsi="Times New Roman" w:cs="Times New Roman"/>
          <w:i/>
          <w:iCs/>
          <w:color w:val="000000"/>
          <w:sz w:val="18"/>
          <w:szCs w:val="18"/>
          <w:lang w:eastAsia="bg-BG"/>
        </w:rPr>
      </w:pPr>
      <w:r w:rsidRPr="00541131">
        <w:rPr>
          <w:rFonts w:ascii="Times New Roman" w:hAnsi="Times New Roman" w:cs="Times New Roman"/>
          <w:i/>
          <w:iCs/>
          <w:color w:val="000000"/>
          <w:sz w:val="18"/>
          <w:szCs w:val="18"/>
          <w:lang w:eastAsia="bg-BG"/>
        </w:rPr>
        <w:t>(наименование на кандидата в процедурата, на който сте подизпълнител)</w:t>
      </w:r>
    </w:p>
    <w:p w:rsidR="00350803" w:rsidRPr="00AA19E2" w:rsidRDefault="00350803" w:rsidP="00350803">
      <w:pPr>
        <w:jc w:val="both"/>
        <w:rPr>
          <w:rFonts w:ascii="Times New Roman" w:hAnsi="Times New Roman" w:cs="Times New Roman"/>
          <w:i/>
          <w:snapToGrid w:val="0"/>
          <w:sz w:val="24"/>
          <w:szCs w:val="24"/>
        </w:rPr>
      </w:pPr>
      <w:r w:rsidRPr="00541131">
        <w:rPr>
          <w:rFonts w:ascii="Times New Roman" w:hAnsi="Times New Roman" w:cs="Times New Roman"/>
          <w:color w:val="000000"/>
          <w:sz w:val="24"/>
          <w:szCs w:val="24"/>
        </w:rPr>
        <w:t xml:space="preserve">при изпълнение на обществена поръчка с предмет: </w:t>
      </w:r>
      <w:r>
        <w:rPr>
          <w:rFonts w:ascii="Times New Roman" w:hAnsi="Times New Roman" w:cs="Times New Roman"/>
          <w:b/>
          <w:spacing w:val="4"/>
          <w:sz w:val="24"/>
          <w:szCs w:val="24"/>
          <w:lang w:val="bg-BG"/>
        </w:rPr>
        <w:t>„Извършване на подемен ремонт и модернизация на дизел-хидравлически локомотиви 55131 и 55150, собственост на „БДЖ – Товарни превози”</w:t>
      </w:r>
    </w:p>
    <w:p w:rsidR="00350803" w:rsidRPr="00024B33" w:rsidRDefault="00350803" w:rsidP="00350803">
      <w:pPr>
        <w:spacing w:after="0" w:line="240" w:lineRule="auto"/>
        <w:ind w:right="-136"/>
        <w:jc w:val="both"/>
        <w:rPr>
          <w:rFonts w:ascii="Times New Roman" w:hAnsi="Times New Roman"/>
          <w:spacing w:val="4"/>
          <w:sz w:val="24"/>
          <w:szCs w:val="24"/>
          <w:lang w:val="bg-BG"/>
        </w:rPr>
      </w:pPr>
      <w:r w:rsidRPr="00541131">
        <w:rPr>
          <w:rFonts w:ascii="Times New Roman" w:hAnsi="Times New Roman" w:cs="Times New Roman"/>
          <w:color w:val="000000"/>
          <w:sz w:val="24"/>
          <w:szCs w:val="24"/>
          <w:lang w:eastAsia="bg-BG"/>
        </w:rPr>
        <w:t>2. Дейностите, които ще изпълняваме като подизпълнител, са:</w:t>
      </w:r>
    </w:p>
    <w:p w:rsidR="00350803" w:rsidRPr="00541131" w:rsidRDefault="00350803" w:rsidP="00350803">
      <w:pPr>
        <w:spacing w:after="0" w:line="240" w:lineRule="auto"/>
        <w:jc w:val="both"/>
        <w:rPr>
          <w:rFonts w:ascii="Times New Roman" w:hAnsi="Times New Roman" w:cs="Times New Roman"/>
          <w:color w:val="000000"/>
          <w:sz w:val="24"/>
          <w:szCs w:val="24"/>
          <w:lang w:eastAsia="bg-BG"/>
        </w:rPr>
      </w:pPr>
      <w:r w:rsidRPr="00541131">
        <w:rPr>
          <w:rFonts w:ascii="Times New Roman" w:hAnsi="Times New Roman" w:cs="Times New Roman"/>
          <w:color w:val="000000"/>
          <w:sz w:val="24"/>
          <w:szCs w:val="24"/>
          <w:lang w:eastAsia="bg-BG"/>
        </w:rPr>
        <w:t>.......................................................................................................................................................</w:t>
      </w:r>
    </w:p>
    <w:p w:rsidR="00350803" w:rsidRPr="00541131" w:rsidRDefault="00350803" w:rsidP="00350803">
      <w:pPr>
        <w:spacing w:after="0" w:line="240" w:lineRule="auto"/>
        <w:jc w:val="both"/>
        <w:rPr>
          <w:rFonts w:ascii="Times New Roman" w:hAnsi="Times New Roman" w:cs="Times New Roman"/>
          <w:i/>
          <w:iCs/>
          <w:color w:val="000000"/>
          <w:sz w:val="18"/>
          <w:szCs w:val="18"/>
          <w:lang w:eastAsia="bg-BG"/>
        </w:rPr>
      </w:pPr>
      <w:r w:rsidRPr="00541131">
        <w:rPr>
          <w:rFonts w:ascii="Times New Roman" w:hAnsi="Times New Roman" w:cs="Times New Roman"/>
          <w:i/>
          <w:iCs/>
          <w:color w:val="000000"/>
          <w:sz w:val="18"/>
          <w:szCs w:val="18"/>
          <w:lang w:eastAsia="bg-BG"/>
        </w:rPr>
        <w:t>(изброяват се конкретните части от предмета на обществената поръчка, която ще бъде изпълнена от Вас като подизпълнител)</w:t>
      </w:r>
    </w:p>
    <w:p w:rsidR="00350803" w:rsidRPr="00541131" w:rsidRDefault="00350803" w:rsidP="00350803">
      <w:pPr>
        <w:spacing w:after="0" w:line="240" w:lineRule="auto"/>
        <w:jc w:val="both"/>
        <w:rPr>
          <w:rFonts w:ascii="Times New Roman" w:hAnsi="Times New Roman" w:cs="Times New Roman"/>
          <w:color w:val="000000"/>
          <w:sz w:val="24"/>
          <w:szCs w:val="24"/>
          <w:lang w:eastAsia="bg-BG"/>
        </w:rPr>
      </w:pPr>
      <w:r w:rsidRPr="00541131">
        <w:rPr>
          <w:rFonts w:ascii="Times New Roman" w:hAnsi="Times New Roman" w:cs="Times New Roman"/>
          <w:color w:val="000000"/>
          <w:sz w:val="24"/>
          <w:szCs w:val="24"/>
          <w:lang w:eastAsia="bg-BG"/>
        </w:rPr>
        <w:t>3. Запознати сме с разпоредбата на чл.101, ал.9 от Закона за обществените поръчки, че заявявайки желанието си да бъдем подизпълнител в офертата на посочения по-горе кандидат, нямаме право да се явим като кандидат в горепосочената процедура и да представим самостоятелна оферта.</w:t>
      </w:r>
    </w:p>
    <w:p w:rsidR="00350803" w:rsidRPr="00541131" w:rsidRDefault="00350803" w:rsidP="00350803">
      <w:pPr>
        <w:spacing w:after="0" w:line="240" w:lineRule="auto"/>
        <w:jc w:val="both"/>
        <w:rPr>
          <w:rFonts w:ascii="Times New Roman" w:hAnsi="Times New Roman" w:cs="Times New Roman"/>
          <w:sz w:val="24"/>
          <w:szCs w:val="24"/>
        </w:rPr>
      </w:pPr>
    </w:p>
    <w:p w:rsidR="00350803" w:rsidRPr="00541131" w:rsidRDefault="00350803" w:rsidP="00350803">
      <w:pPr>
        <w:spacing w:after="0" w:line="240" w:lineRule="auto"/>
        <w:jc w:val="both"/>
        <w:rPr>
          <w:rFonts w:ascii="Times New Roman" w:hAnsi="Times New Roman" w:cs="Times New Roman"/>
          <w:sz w:val="24"/>
          <w:szCs w:val="24"/>
        </w:rPr>
      </w:pPr>
      <w:r w:rsidRPr="00541131">
        <w:rPr>
          <w:rFonts w:ascii="Times New Roman" w:hAnsi="Times New Roman" w:cs="Times New Roman"/>
          <w:sz w:val="24"/>
          <w:szCs w:val="24"/>
        </w:rPr>
        <w:t>Дата:……………………</w:t>
      </w:r>
      <w:r w:rsidRPr="00541131">
        <w:rPr>
          <w:rFonts w:ascii="Times New Roman" w:hAnsi="Times New Roman" w:cs="Times New Roman"/>
          <w:sz w:val="24"/>
          <w:szCs w:val="24"/>
        </w:rPr>
        <w:tab/>
      </w:r>
      <w:r w:rsidRPr="00541131">
        <w:rPr>
          <w:rFonts w:ascii="Times New Roman" w:hAnsi="Times New Roman" w:cs="Times New Roman"/>
          <w:sz w:val="24"/>
          <w:szCs w:val="24"/>
        </w:rPr>
        <w:tab/>
        <w:t>Име и фамилия:…………………………………….</w:t>
      </w:r>
    </w:p>
    <w:p w:rsidR="00350803" w:rsidRPr="00541131" w:rsidRDefault="00350803" w:rsidP="00350803">
      <w:pPr>
        <w:spacing w:after="0" w:line="240" w:lineRule="auto"/>
        <w:jc w:val="both"/>
        <w:rPr>
          <w:rFonts w:ascii="Times New Roman" w:hAnsi="Times New Roman" w:cs="Times New Roman"/>
          <w:sz w:val="24"/>
          <w:szCs w:val="24"/>
        </w:rPr>
      </w:pPr>
      <w:r w:rsidRPr="00541131">
        <w:rPr>
          <w:rFonts w:ascii="Times New Roman" w:hAnsi="Times New Roman" w:cs="Times New Roman"/>
          <w:sz w:val="24"/>
          <w:szCs w:val="24"/>
        </w:rPr>
        <w:t>гр. ……………………..</w:t>
      </w:r>
      <w:r w:rsidRPr="00541131">
        <w:rPr>
          <w:rFonts w:ascii="Times New Roman" w:hAnsi="Times New Roman" w:cs="Times New Roman"/>
          <w:sz w:val="24"/>
          <w:szCs w:val="24"/>
        </w:rPr>
        <w:tab/>
      </w:r>
      <w:r w:rsidRPr="00541131">
        <w:rPr>
          <w:rFonts w:ascii="Times New Roman" w:hAnsi="Times New Roman" w:cs="Times New Roman"/>
          <w:sz w:val="24"/>
          <w:szCs w:val="24"/>
        </w:rPr>
        <w:tab/>
        <w:t>Подпис и печат:…………………………….............</w:t>
      </w:r>
    </w:p>
    <w:p w:rsidR="00350803" w:rsidRPr="00541131" w:rsidRDefault="00350803" w:rsidP="00350803">
      <w:pPr>
        <w:tabs>
          <w:tab w:val="left" w:pos="6901"/>
        </w:tabs>
        <w:spacing w:after="0" w:line="240" w:lineRule="auto"/>
        <w:jc w:val="both"/>
        <w:rPr>
          <w:rFonts w:ascii="Times New Roman" w:hAnsi="Times New Roman" w:cs="Times New Roman"/>
          <w:b/>
          <w:sz w:val="24"/>
          <w:szCs w:val="24"/>
          <w:lang w:val="ru-RU"/>
        </w:rPr>
      </w:pPr>
    </w:p>
    <w:p w:rsidR="00350803" w:rsidRPr="00541131" w:rsidRDefault="00350803" w:rsidP="00350803">
      <w:pPr>
        <w:tabs>
          <w:tab w:val="left" w:pos="6901"/>
        </w:tabs>
        <w:spacing w:after="0" w:line="240" w:lineRule="auto"/>
        <w:jc w:val="both"/>
        <w:rPr>
          <w:rFonts w:ascii="Times New Roman" w:hAnsi="Times New Roman" w:cs="Times New Roman"/>
          <w:b/>
          <w:sz w:val="24"/>
          <w:szCs w:val="24"/>
          <w:lang w:val="ru-RU"/>
        </w:rPr>
      </w:pPr>
    </w:p>
    <w:p w:rsidR="00350803" w:rsidRDefault="00350803" w:rsidP="00350803">
      <w:pPr>
        <w:spacing w:after="0" w:line="240" w:lineRule="auto"/>
        <w:jc w:val="both"/>
        <w:rPr>
          <w:rFonts w:ascii="Times New Roman" w:hAnsi="Times New Roman" w:cs="Times New Roman"/>
          <w:b/>
          <w:sz w:val="24"/>
          <w:szCs w:val="24"/>
        </w:rPr>
      </w:pPr>
      <w:r w:rsidRPr="00541131">
        <w:rPr>
          <w:rFonts w:ascii="Times New Roman" w:hAnsi="Times New Roman" w:cs="Times New Roman"/>
          <w:b/>
          <w:sz w:val="24"/>
          <w:szCs w:val="24"/>
          <w:lang w:val="ru-RU"/>
        </w:rPr>
        <w:tab/>
      </w:r>
    </w:p>
    <w:p w:rsidR="00350803" w:rsidRDefault="00350803" w:rsidP="00350803">
      <w:pPr>
        <w:spacing w:after="0" w:line="240" w:lineRule="auto"/>
        <w:jc w:val="both"/>
        <w:rPr>
          <w:rFonts w:ascii="Times New Roman" w:hAnsi="Times New Roman" w:cs="Times New Roman"/>
          <w:b/>
          <w:sz w:val="24"/>
          <w:szCs w:val="24"/>
        </w:rPr>
      </w:pPr>
    </w:p>
    <w:p w:rsidR="00350803" w:rsidRDefault="00350803" w:rsidP="00350803">
      <w:pPr>
        <w:spacing w:after="0" w:line="240" w:lineRule="auto"/>
        <w:jc w:val="both"/>
        <w:rPr>
          <w:rFonts w:ascii="Times New Roman" w:hAnsi="Times New Roman" w:cs="Times New Roman"/>
          <w:b/>
          <w:sz w:val="24"/>
          <w:szCs w:val="24"/>
        </w:rPr>
      </w:pPr>
    </w:p>
    <w:p w:rsidR="00350803" w:rsidRDefault="00350803" w:rsidP="00350803">
      <w:pPr>
        <w:spacing w:after="0" w:line="240" w:lineRule="auto"/>
        <w:jc w:val="both"/>
        <w:rPr>
          <w:rFonts w:ascii="Times New Roman" w:hAnsi="Times New Roman" w:cs="Times New Roman"/>
          <w:b/>
          <w:sz w:val="24"/>
          <w:szCs w:val="24"/>
        </w:rPr>
      </w:pPr>
    </w:p>
    <w:p w:rsidR="00350803" w:rsidRDefault="00350803" w:rsidP="00350803">
      <w:pPr>
        <w:spacing w:after="0" w:line="240" w:lineRule="auto"/>
        <w:jc w:val="both"/>
        <w:rPr>
          <w:rFonts w:ascii="Times New Roman" w:hAnsi="Times New Roman" w:cs="Times New Roman"/>
          <w:b/>
          <w:sz w:val="24"/>
          <w:szCs w:val="24"/>
        </w:rPr>
      </w:pPr>
    </w:p>
    <w:p w:rsidR="00350803" w:rsidRPr="00541131" w:rsidRDefault="00350803" w:rsidP="00350803">
      <w:pPr>
        <w:spacing w:after="0" w:line="240" w:lineRule="auto"/>
        <w:jc w:val="both"/>
        <w:rPr>
          <w:rFonts w:ascii="Times New Roman" w:hAnsi="Times New Roman" w:cs="Times New Roman"/>
          <w:i/>
        </w:rPr>
      </w:pPr>
      <w:r w:rsidRPr="00541131">
        <w:rPr>
          <w:rFonts w:ascii="Times New Roman" w:hAnsi="Times New Roman" w:cs="Times New Roman"/>
          <w:b/>
          <w:i/>
          <w:u w:val="single"/>
        </w:rPr>
        <w:t>*Забележка:</w:t>
      </w:r>
      <w:r w:rsidRPr="00541131">
        <w:rPr>
          <w:rFonts w:ascii="Times New Roman" w:hAnsi="Times New Roman" w:cs="Times New Roman"/>
          <w:i/>
        </w:rPr>
        <w:t xml:space="preserve"> </w:t>
      </w:r>
    </w:p>
    <w:p w:rsidR="00350803" w:rsidRPr="00541131" w:rsidRDefault="00350803" w:rsidP="00350803">
      <w:pPr>
        <w:pStyle w:val="Default"/>
        <w:tabs>
          <w:tab w:val="left" w:pos="910"/>
        </w:tabs>
        <w:jc w:val="both"/>
        <w:rPr>
          <w:rFonts w:ascii="Times New Roman" w:hAnsi="Times New Roman" w:cs="Times New Roman"/>
          <w:i/>
          <w:sz w:val="20"/>
          <w:szCs w:val="20"/>
        </w:rPr>
      </w:pPr>
      <w:r w:rsidRPr="00541131">
        <w:rPr>
          <w:rFonts w:ascii="Times New Roman" w:hAnsi="Times New Roman" w:cs="Times New Roman"/>
          <w:i/>
          <w:sz w:val="20"/>
          <w:szCs w:val="20"/>
        </w:rPr>
        <w:t>Декларацията е задължителна част от офертата на кандидат, който обявява, че ще ползва подизпълнители. Такава декларация се подава от всеки подизпълнител, в случай че са повече от един.</w:t>
      </w:r>
    </w:p>
    <w:p w:rsidR="00350803" w:rsidRPr="00541131" w:rsidRDefault="00350803" w:rsidP="00350803">
      <w:pPr>
        <w:spacing w:after="0" w:line="240" w:lineRule="auto"/>
        <w:jc w:val="both"/>
        <w:rPr>
          <w:rFonts w:ascii="Times New Roman" w:hAnsi="Times New Roman" w:cs="Times New Roman"/>
          <w:i/>
          <w:sz w:val="20"/>
          <w:szCs w:val="20"/>
        </w:rPr>
      </w:pPr>
      <w:r w:rsidRPr="00541131">
        <w:rPr>
          <w:rFonts w:ascii="Times New Roman" w:hAnsi="Times New Roman" w:cs="Times New Roman"/>
          <w:i/>
          <w:color w:val="000000"/>
          <w:sz w:val="20"/>
          <w:szCs w:val="20"/>
        </w:rPr>
        <w:t xml:space="preserve">Подизпълнителите трябва да отговарят на съответните критерии за подбор съобразно вида и дела от поръчката, които ще изпълняват, и за тях да не са налице основания за отстраняване от процедурата. </w:t>
      </w:r>
    </w:p>
    <w:p w:rsidR="00247EA3" w:rsidRDefault="00247EA3" w:rsidP="00247EA3">
      <w:pPr>
        <w:keepNext/>
        <w:spacing w:after="0" w:line="240" w:lineRule="auto"/>
        <w:ind w:left="7056" w:firstLine="708"/>
        <w:jc w:val="right"/>
        <w:outlineLvl w:val="0"/>
        <w:rPr>
          <w:rFonts w:ascii="Times New Roman" w:hAnsi="Times New Roman"/>
          <w:b/>
          <w:sz w:val="24"/>
          <w:szCs w:val="24"/>
          <w:lang w:val="bg-BG"/>
        </w:rPr>
      </w:pPr>
      <w:r>
        <w:rPr>
          <w:rFonts w:ascii="Times New Roman" w:hAnsi="Times New Roman"/>
          <w:b/>
          <w:sz w:val="24"/>
          <w:szCs w:val="24"/>
          <w:lang w:val="bg-BG"/>
        </w:rPr>
        <w:lastRenderedPageBreak/>
        <w:t>Образец</w:t>
      </w:r>
    </w:p>
    <w:p w:rsidR="00247EA3" w:rsidRPr="001B6D78" w:rsidRDefault="00247EA3" w:rsidP="00247EA3">
      <w:pPr>
        <w:keepNext/>
        <w:spacing w:after="0" w:line="240" w:lineRule="auto"/>
        <w:jc w:val="right"/>
        <w:outlineLvl w:val="0"/>
        <w:rPr>
          <w:rFonts w:ascii="Times New Roman" w:hAnsi="Times New Roman"/>
          <w:b/>
          <w:sz w:val="24"/>
          <w:szCs w:val="24"/>
        </w:rPr>
      </w:pPr>
      <w:r w:rsidRPr="00B10A6B">
        <w:rPr>
          <w:rFonts w:ascii="Times New Roman" w:hAnsi="Times New Roman"/>
          <w:b/>
          <w:sz w:val="24"/>
          <w:szCs w:val="24"/>
          <w:lang w:val="bg-BG"/>
        </w:rPr>
        <w:t xml:space="preserve">Приложение № </w:t>
      </w:r>
      <w:r w:rsidR="001B6D78">
        <w:rPr>
          <w:rFonts w:ascii="Times New Roman" w:hAnsi="Times New Roman"/>
          <w:b/>
          <w:sz w:val="24"/>
          <w:szCs w:val="24"/>
        </w:rPr>
        <w:t>11</w:t>
      </w:r>
    </w:p>
    <w:p w:rsidR="00247EA3" w:rsidRPr="00D17798" w:rsidRDefault="00247EA3" w:rsidP="00247EA3">
      <w:pPr>
        <w:pStyle w:val="Annexetitre"/>
        <w:spacing w:before="0" w:after="0"/>
      </w:pPr>
      <w:r w:rsidRPr="00D17798">
        <w:t>Стандартен образец за единния европейски документ за обществени поръчки (ЕЕДОП)</w:t>
      </w:r>
    </w:p>
    <w:p w:rsidR="00247EA3" w:rsidRDefault="00247EA3" w:rsidP="00247EA3">
      <w:pPr>
        <w:pStyle w:val="ChapterTitle"/>
        <w:spacing w:before="0" w:after="0"/>
        <w:rPr>
          <w:sz w:val="22"/>
        </w:rPr>
      </w:pPr>
    </w:p>
    <w:p w:rsidR="00247EA3" w:rsidRPr="00D17798" w:rsidRDefault="00247EA3" w:rsidP="00247EA3">
      <w:pPr>
        <w:pStyle w:val="ChapterTitle"/>
        <w:spacing w:before="0" w:after="0"/>
        <w:rPr>
          <w:sz w:val="22"/>
        </w:rPr>
      </w:pPr>
      <w:r w:rsidRPr="00D17798">
        <w:rPr>
          <w:sz w:val="22"/>
        </w:rPr>
        <w:t xml:space="preserve">Част І: </w:t>
      </w:r>
      <w:r w:rsidRPr="00D17798">
        <w:rPr>
          <w:sz w:val="24"/>
          <w:szCs w:val="24"/>
        </w:rPr>
        <w:t>Информация за процедурата за възлагане на обществена поръчка и за възлагащия орган или възложителя</w:t>
      </w:r>
    </w:p>
    <w:p w:rsidR="00247EA3" w:rsidRPr="004314E5" w:rsidRDefault="00247EA3" w:rsidP="00247EA3">
      <w:pPr>
        <w:pBdr>
          <w:top w:val="single" w:sz="4" w:space="1" w:color="auto"/>
          <w:left w:val="single" w:sz="4" w:space="4" w:color="auto"/>
          <w:bottom w:val="single" w:sz="4" w:space="1" w:color="auto"/>
          <w:right w:val="single" w:sz="4" w:space="4" w:color="auto"/>
        </w:pBdr>
        <w:shd w:val="clear" w:color="auto" w:fill="BFBFBF"/>
        <w:spacing w:after="0" w:line="240" w:lineRule="auto"/>
        <w:rPr>
          <w:b/>
        </w:rPr>
      </w:pPr>
      <w:r w:rsidRPr="004314E5">
        <w:t xml:space="preserve"> </w:t>
      </w:r>
      <w:r w:rsidRPr="004314E5">
        <w:rPr>
          <w:b/>
          <w:i/>
        </w:rPr>
        <w:t>При процедурите за възлагане на обществени поръчки, за които в Официален вестник на Европейския съюз</w:t>
      </w:r>
      <w:r>
        <w:rPr>
          <w:b/>
          <w:i/>
        </w:rPr>
        <w:t xml:space="preserve"> се публикува</w:t>
      </w:r>
      <w:r w:rsidRPr="004314E5">
        <w:rPr>
          <w:b/>
          <w:i/>
        </w:rPr>
        <w:t xml:space="preserve"> покана за участие в състезателна процедура, информацията, изисквана съгласно част I, ще бъде извлечена автоматично, </w:t>
      </w:r>
      <w:r w:rsidRPr="004314E5">
        <w:rPr>
          <w:b/>
          <w:i/>
          <w:u w:val="single"/>
        </w:rPr>
        <w:t>при условие че ЕЕДОП е създаден и попълнен чрез електронната система за ЕЕДОП</w:t>
      </w:r>
      <w:r w:rsidRPr="0087012C">
        <w:rPr>
          <w:rStyle w:val="FootnoteReference"/>
          <w:i/>
          <w:u w:val="single"/>
        </w:rPr>
        <w:footnoteReference w:id="2"/>
      </w:r>
      <w:r w:rsidRPr="004314E5">
        <w:t>.</w:t>
      </w:r>
      <w:r w:rsidRPr="004314E5">
        <w:rPr>
          <w:b/>
          <w:u w:val="single"/>
        </w:rPr>
        <w:t xml:space="preserve"> </w:t>
      </w:r>
      <w:r w:rsidRPr="004314E5">
        <w:rPr>
          <w:b/>
        </w:rPr>
        <w:t xml:space="preserve">Позоваване на </w:t>
      </w:r>
      <w:r w:rsidRPr="004314E5">
        <w:rPr>
          <w:b/>
          <w:i/>
        </w:rPr>
        <w:t>съответното обявление</w:t>
      </w:r>
      <w:r w:rsidRPr="004314E5">
        <w:rPr>
          <w:rStyle w:val="FootnoteReference"/>
          <w:i/>
        </w:rPr>
        <w:footnoteReference w:id="3"/>
      </w:r>
      <w:r w:rsidRPr="004314E5">
        <w:rPr>
          <w:b/>
        </w:rPr>
        <w:t>, публикувано в Официален вестник на Европейския съюз:</w:t>
      </w:r>
      <w:r w:rsidRPr="004314E5">
        <w:br/>
      </w:r>
      <w:r w:rsidRPr="004314E5">
        <w:rPr>
          <w:b/>
        </w:rPr>
        <w:t>OВEС S брой</w:t>
      </w:r>
      <w:r>
        <w:rPr>
          <w:b/>
        </w:rPr>
        <w:t xml:space="preserve"> 132</w:t>
      </w:r>
      <w:r w:rsidRPr="004314E5">
        <w:rPr>
          <w:b/>
        </w:rPr>
        <w:t xml:space="preserve">, дата </w:t>
      </w:r>
      <w:r>
        <w:rPr>
          <w:b/>
        </w:rPr>
        <w:t>13.07.2017</w:t>
      </w:r>
      <w:r w:rsidRPr="004314E5">
        <w:rPr>
          <w:b/>
        </w:rPr>
        <w:t>, стр.</w:t>
      </w:r>
      <w:r>
        <w:rPr>
          <w:b/>
        </w:rPr>
        <w:t xml:space="preserve"> </w:t>
      </w:r>
      <w:r w:rsidRPr="004314E5">
        <w:rPr>
          <w:b/>
        </w:rPr>
        <w:t xml:space="preserve">[], </w:t>
      </w:r>
      <w:r w:rsidRPr="004314E5">
        <w:br/>
      </w:r>
      <w:r w:rsidRPr="004314E5">
        <w:rPr>
          <w:b/>
        </w:rPr>
        <w:t xml:space="preserve">Номер на обявлението в ОВ S: [ </w:t>
      </w:r>
      <w:r>
        <w:rPr>
          <w:b/>
        </w:rPr>
        <w:t>2</w:t>
      </w:r>
      <w:r w:rsidRPr="004314E5">
        <w:rPr>
          <w:b/>
        </w:rPr>
        <w:t>][</w:t>
      </w:r>
      <w:r>
        <w:rPr>
          <w:b/>
        </w:rPr>
        <w:t>0</w:t>
      </w:r>
      <w:r w:rsidRPr="004314E5">
        <w:rPr>
          <w:b/>
        </w:rPr>
        <w:t xml:space="preserve"> ][</w:t>
      </w:r>
      <w:r>
        <w:rPr>
          <w:b/>
        </w:rPr>
        <w:t>1</w:t>
      </w:r>
      <w:r w:rsidRPr="004314E5">
        <w:rPr>
          <w:b/>
        </w:rPr>
        <w:t xml:space="preserve"> ][</w:t>
      </w:r>
      <w:r>
        <w:rPr>
          <w:b/>
        </w:rPr>
        <w:t>7</w:t>
      </w:r>
      <w:r w:rsidRPr="004314E5">
        <w:rPr>
          <w:b/>
        </w:rPr>
        <w:t>]/S [</w:t>
      </w:r>
      <w:r>
        <w:rPr>
          <w:b/>
        </w:rPr>
        <w:t xml:space="preserve"> 1</w:t>
      </w:r>
      <w:r w:rsidRPr="004314E5">
        <w:rPr>
          <w:b/>
        </w:rPr>
        <w:t xml:space="preserve">][ </w:t>
      </w:r>
      <w:r>
        <w:rPr>
          <w:b/>
        </w:rPr>
        <w:t>13</w:t>
      </w:r>
      <w:r w:rsidRPr="004314E5">
        <w:rPr>
          <w:b/>
        </w:rPr>
        <w:t>[</w:t>
      </w:r>
      <w:r>
        <w:rPr>
          <w:b/>
        </w:rPr>
        <w:t>2</w:t>
      </w:r>
      <w:r w:rsidRPr="004314E5">
        <w:rPr>
          <w:b/>
        </w:rPr>
        <w:t xml:space="preserve"> ]–[</w:t>
      </w:r>
      <w:r>
        <w:rPr>
          <w:b/>
        </w:rPr>
        <w:t>2</w:t>
      </w:r>
      <w:r w:rsidRPr="004314E5">
        <w:rPr>
          <w:b/>
        </w:rPr>
        <w:t xml:space="preserve"> ][</w:t>
      </w:r>
      <w:r>
        <w:rPr>
          <w:b/>
        </w:rPr>
        <w:t>7</w:t>
      </w:r>
      <w:r w:rsidRPr="004314E5">
        <w:rPr>
          <w:b/>
        </w:rPr>
        <w:t xml:space="preserve"> ][</w:t>
      </w:r>
      <w:r>
        <w:rPr>
          <w:b/>
        </w:rPr>
        <w:t>0</w:t>
      </w:r>
      <w:r w:rsidRPr="004314E5">
        <w:rPr>
          <w:b/>
        </w:rPr>
        <w:t xml:space="preserve"> ][</w:t>
      </w:r>
      <w:r>
        <w:rPr>
          <w:b/>
        </w:rPr>
        <w:t>7</w:t>
      </w:r>
      <w:r w:rsidRPr="004314E5">
        <w:rPr>
          <w:b/>
        </w:rPr>
        <w:t xml:space="preserve"> ][</w:t>
      </w:r>
      <w:r>
        <w:rPr>
          <w:b/>
        </w:rPr>
        <w:t>1</w:t>
      </w:r>
      <w:r w:rsidRPr="004314E5">
        <w:rPr>
          <w:b/>
        </w:rPr>
        <w:t xml:space="preserve"> ][</w:t>
      </w:r>
      <w:r>
        <w:rPr>
          <w:b/>
        </w:rPr>
        <w:t>5</w:t>
      </w:r>
      <w:r w:rsidRPr="004314E5">
        <w:rPr>
          <w:b/>
        </w:rPr>
        <w:t xml:space="preserve"> ]</w:t>
      </w:r>
    </w:p>
    <w:p w:rsidR="00247EA3" w:rsidRPr="004314E5" w:rsidRDefault="00247EA3" w:rsidP="00247EA3">
      <w:pPr>
        <w:pBdr>
          <w:top w:val="single" w:sz="4" w:space="1" w:color="auto"/>
          <w:left w:val="single" w:sz="4" w:space="4" w:color="auto"/>
          <w:bottom w:val="single" w:sz="4" w:space="1" w:color="auto"/>
          <w:right w:val="single" w:sz="4" w:space="4" w:color="auto"/>
        </w:pBdr>
        <w:shd w:val="clear" w:color="auto" w:fill="BFBFBF"/>
        <w:spacing w:after="0" w:line="240" w:lineRule="auto"/>
        <w:rPr>
          <w:b/>
          <w:i/>
        </w:rPr>
      </w:pPr>
      <w:r w:rsidRPr="004314E5">
        <w:rPr>
          <w:b/>
          <w:i/>
          <w:u w:val="single"/>
        </w:rPr>
        <w:t>Когато поканата за участие в състезателна процедура не се публикува в Официален вестник на Европейския съюз, възлагащият орган или възложителят трябва да включи информация, която позволява процедурата за възлагане на обществена поръчка да бъде недвусмислено идентифицирана.</w:t>
      </w:r>
    </w:p>
    <w:p w:rsidR="00247EA3" w:rsidRPr="004314E5" w:rsidRDefault="00247EA3" w:rsidP="00247EA3">
      <w:pPr>
        <w:pBdr>
          <w:top w:val="single" w:sz="4" w:space="1" w:color="auto"/>
          <w:left w:val="single" w:sz="4" w:space="4" w:color="auto"/>
          <w:bottom w:val="single" w:sz="4" w:space="1" w:color="auto"/>
          <w:right w:val="single" w:sz="4" w:space="4" w:color="auto"/>
        </w:pBdr>
        <w:shd w:val="clear" w:color="auto" w:fill="BFBFBF"/>
        <w:spacing w:after="0" w:line="240" w:lineRule="auto"/>
        <w:rPr>
          <w:b/>
        </w:rPr>
      </w:pPr>
      <w:r w:rsidRPr="004314E5">
        <w:rPr>
          <w:b/>
        </w:rPr>
        <w:t>В случай, че не се изисква публикуването на обявление в Официален вестник на Европейския съюз, моля, посочете друга информация, която позволява процедурата за възлагане на обществена поръчка да бъде недвусмислено идентифицирана (напр. препратка към публикация н</w:t>
      </w:r>
      <w:r>
        <w:rPr>
          <w:b/>
        </w:rPr>
        <w:t xml:space="preserve">а национално равнище):  </w:t>
      </w:r>
      <w:r w:rsidRPr="00F17A46">
        <w:rPr>
          <w:b/>
        </w:rPr>
        <w:t xml:space="preserve">УНП: </w:t>
      </w:r>
      <w:r>
        <w:rPr>
          <w:b/>
        </w:rPr>
        <w:t>……</w:t>
      </w:r>
    </w:p>
    <w:p w:rsidR="00247EA3" w:rsidRDefault="00247EA3" w:rsidP="00247EA3">
      <w:pPr>
        <w:pStyle w:val="SectionTitle"/>
        <w:spacing w:before="0" w:after="0"/>
        <w:rPr>
          <w:sz w:val="22"/>
          <w:lang w:val="en-US"/>
        </w:rPr>
      </w:pPr>
    </w:p>
    <w:p w:rsidR="00247EA3" w:rsidRPr="00D17798" w:rsidRDefault="00247EA3" w:rsidP="00247EA3">
      <w:pPr>
        <w:pStyle w:val="SectionTitle"/>
        <w:spacing w:before="0" w:after="0"/>
        <w:rPr>
          <w:sz w:val="22"/>
        </w:rPr>
      </w:pPr>
      <w:r w:rsidRPr="00D17798">
        <w:rPr>
          <w:sz w:val="22"/>
        </w:rPr>
        <w:t>Информация за процедурата за възлагане на обществена поръчка</w:t>
      </w:r>
    </w:p>
    <w:p w:rsidR="00247EA3" w:rsidRPr="004314E5" w:rsidRDefault="00247EA3" w:rsidP="00247EA3">
      <w:pPr>
        <w:pBdr>
          <w:top w:val="single" w:sz="4" w:space="1" w:color="auto"/>
          <w:left w:val="single" w:sz="4" w:space="4" w:color="auto"/>
          <w:bottom w:val="single" w:sz="4" w:space="1" w:color="auto"/>
          <w:right w:val="single" w:sz="4" w:space="4" w:color="auto"/>
        </w:pBdr>
        <w:shd w:val="clear" w:color="auto" w:fill="BFBFBF"/>
        <w:spacing w:after="0" w:line="240" w:lineRule="auto"/>
        <w:rPr>
          <w:i/>
        </w:rPr>
      </w:pPr>
      <w:r w:rsidRPr="004314E5">
        <w:rPr>
          <w:b/>
          <w:i/>
        </w:rPr>
        <w:t xml:space="preserve">Информацията, изисквана съгласно част I, ще бъде извлечена автоматично, </w:t>
      </w:r>
      <w:r w:rsidRPr="004314E5">
        <w:rPr>
          <w:b/>
          <w:i/>
          <w:u w:val="single"/>
        </w:rPr>
        <w:t>при условие че ЕЕДОП е създаден и попълнен чрез посочената по-горе електронна система за ЕЕДОП.</w:t>
      </w:r>
      <w:r w:rsidRPr="004314E5">
        <w:rPr>
          <w:b/>
          <w:u w:val="single"/>
        </w:rPr>
        <w:t xml:space="preserve"> </w:t>
      </w:r>
      <w:r w:rsidRPr="00AD0585">
        <w:rPr>
          <w:b/>
          <w:i/>
          <w:u w:val="single"/>
        </w:rPr>
        <w:t>В противен случай</w:t>
      </w:r>
      <w:r w:rsidRPr="004314E5">
        <w:rPr>
          <w:b/>
          <w:i/>
          <w:u w:val="single"/>
        </w:rPr>
        <w:t xml:space="preserve"> тази информация трябва да бъде попълнена от </w:t>
      </w:r>
      <w:r w:rsidRPr="004314E5">
        <w:rPr>
          <w:b/>
        </w:rPr>
        <w:t>икономическия оператор</w:t>
      </w:r>
      <w:r w:rsidRPr="004314E5">
        <w:rPr>
          <w:b/>
          <w:i/>
          <w:u w:val="single"/>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5364"/>
      </w:tblGrid>
      <w:tr w:rsidR="00247EA3" w:rsidRPr="00D17798" w:rsidTr="00C52F8D">
        <w:tc>
          <w:tcPr>
            <w:tcW w:w="4644" w:type="dxa"/>
            <w:shd w:val="clear" w:color="auto" w:fill="auto"/>
          </w:tcPr>
          <w:p w:rsidR="00247EA3" w:rsidRPr="00D17798" w:rsidRDefault="00247EA3" w:rsidP="009B1811">
            <w:pPr>
              <w:spacing w:after="0" w:line="240" w:lineRule="auto"/>
              <w:rPr>
                <w:b/>
                <w:i/>
              </w:rPr>
            </w:pPr>
            <w:r w:rsidRPr="00D17798">
              <w:rPr>
                <w:b/>
                <w:i/>
              </w:rPr>
              <w:t>Идентифициране на възложителя</w:t>
            </w:r>
            <w:r w:rsidRPr="00D17798">
              <w:rPr>
                <w:rStyle w:val="FootnoteReference"/>
                <w:i/>
              </w:rPr>
              <w:footnoteReference w:id="4"/>
            </w:r>
          </w:p>
        </w:tc>
        <w:tc>
          <w:tcPr>
            <w:tcW w:w="5364" w:type="dxa"/>
            <w:shd w:val="clear" w:color="auto" w:fill="auto"/>
          </w:tcPr>
          <w:p w:rsidR="00247EA3" w:rsidRPr="00D17798" w:rsidRDefault="00247EA3" w:rsidP="009B1811">
            <w:pPr>
              <w:spacing w:after="0" w:line="240" w:lineRule="auto"/>
              <w:rPr>
                <w:b/>
                <w:i/>
              </w:rPr>
            </w:pPr>
            <w:r w:rsidRPr="00D17798">
              <w:rPr>
                <w:b/>
                <w:i/>
              </w:rPr>
              <w:t>Отговор:</w:t>
            </w:r>
            <w:r>
              <w:rPr>
                <w:b/>
                <w:i/>
              </w:rPr>
              <w:t xml:space="preserve"> </w:t>
            </w:r>
          </w:p>
        </w:tc>
      </w:tr>
      <w:tr w:rsidR="00247EA3" w:rsidRPr="00D17798" w:rsidTr="00C52F8D">
        <w:tc>
          <w:tcPr>
            <w:tcW w:w="4644" w:type="dxa"/>
            <w:shd w:val="clear" w:color="auto" w:fill="auto"/>
          </w:tcPr>
          <w:p w:rsidR="00247EA3" w:rsidRPr="00D17798" w:rsidRDefault="00247EA3" w:rsidP="009B1811">
            <w:pPr>
              <w:spacing w:after="0" w:line="240" w:lineRule="auto"/>
            </w:pPr>
            <w:r w:rsidRPr="00D17798">
              <w:t xml:space="preserve">Име: </w:t>
            </w:r>
          </w:p>
        </w:tc>
        <w:tc>
          <w:tcPr>
            <w:tcW w:w="5364" w:type="dxa"/>
            <w:shd w:val="clear" w:color="auto" w:fill="auto"/>
          </w:tcPr>
          <w:p w:rsidR="00247EA3" w:rsidRPr="00D17798" w:rsidRDefault="00247EA3" w:rsidP="009B1811">
            <w:pPr>
              <w:spacing w:after="0" w:line="240" w:lineRule="auto"/>
            </w:pPr>
            <w:r>
              <w:rPr>
                <w:b/>
                <w:i/>
              </w:rPr>
              <w:t>БДЖ-Товарни превози ЕООД</w:t>
            </w:r>
            <w:r w:rsidRPr="00D17798">
              <w:t xml:space="preserve"> </w:t>
            </w:r>
          </w:p>
        </w:tc>
      </w:tr>
      <w:tr w:rsidR="00247EA3" w:rsidRPr="00D17798" w:rsidTr="00C52F8D">
        <w:tc>
          <w:tcPr>
            <w:tcW w:w="4644" w:type="dxa"/>
            <w:shd w:val="clear" w:color="auto" w:fill="auto"/>
          </w:tcPr>
          <w:p w:rsidR="00247EA3" w:rsidRPr="00D17798" w:rsidRDefault="00247EA3" w:rsidP="009B1811">
            <w:pPr>
              <w:spacing w:after="0" w:line="240" w:lineRule="auto"/>
              <w:rPr>
                <w:b/>
                <w:i/>
              </w:rPr>
            </w:pPr>
            <w:r w:rsidRPr="00D17798">
              <w:rPr>
                <w:b/>
                <w:i/>
              </w:rPr>
              <w:t>За коя обществена поръчки се отнася?</w:t>
            </w:r>
          </w:p>
        </w:tc>
        <w:tc>
          <w:tcPr>
            <w:tcW w:w="5364" w:type="dxa"/>
            <w:shd w:val="clear" w:color="auto" w:fill="auto"/>
          </w:tcPr>
          <w:p w:rsidR="00247EA3" w:rsidRPr="00D17798" w:rsidRDefault="00247EA3" w:rsidP="009B1811">
            <w:pPr>
              <w:spacing w:after="0" w:line="240" w:lineRule="auto"/>
              <w:rPr>
                <w:b/>
                <w:i/>
              </w:rPr>
            </w:pPr>
            <w:r w:rsidRPr="00D17798">
              <w:rPr>
                <w:b/>
                <w:i/>
              </w:rPr>
              <w:t>Отговор:</w:t>
            </w:r>
          </w:p>
        </w:tc>
      </w:tr>
      <w:tr w:rsidR="00247EA3" w:rsidRPr="00D17798" w:rsidTr="00430251">
        <w:trPr>
          <w:trHeight w:val="1511"/>
        </w:trPr>
        <w:tc>
          <w:tcPr>
            <w:tcW w:w="4644" w:type="dxa"/>
            <w:shd w:val="clear" w:color="auto" w:fill="auto"/>
          </w:tcPr>
          <w:p w:rsidR="00247EA3" w:rsidRPr="00D17798" w:rsidRDefault="00247EA3" w:rsidP="009B1811">
            <w:pPr>
              <w:spacing w:after="0" w:line="240" w:lineRule="auto"/>
            </w:pPr>
            <w:r w:rsidRPr="00D17798">
              <w:t>Название или кратко описание на поръчката</w:t>
            </w:r>
            <w:r w:rsidRPr="00D17798">
              <w:rPr>
                <w:rStyle w:val="FootnoteReference"/>
              </w:rPr>
              <w:footnoteReference w:id="5"/>
            </w:r>
            <w:r w:rsidRPr="00D17798">
              <w:t>:</w:t>
            </w:r>
          </w:p>
        </w:tc>
        <w:tc>
          <w:tcPr>
            <w:tcW w:w="5364" w:type="dxa"/>
            <w:shd w:val="clear" w:color="auto" w:fill="auto"/>
          </w:tcPr>
          <w:p w:rsidR="00247EA3" w:rsidRPr="00E431BF" w:rsidRDefault="00247EA3" w:rsidP="009B1811">
            <w:pPr>
              <w:pStyle w:val="NoSpacing"/>
              <w:rPr>
                <w:rFonts w:ascii="Times New Roman" w:hAnsi="Times New Roman" w:cs="Times New Roman"/>
                <w:spacing w:val="4"/>
                <w:sz w:val="24"/>
                <w:szCs w:val="24"/>
                <w:lang w:val="bg-BG"/>
              </w:rPr>
            </w:pPr>
            <w:r w:rsidRPr="00E431BF">
              <w:rPr>
                <w:rFonts w:ascii="Times New Roman" w:hAnsi="Times New Roman" w:cs="Times New Roman"/>
                <w:spacing w:val="4"/>
                <w:sz w:val="24"/>
                <w:szCs w:val="24"/>
                <w:lang w:val="bg-BG"/>
              </w:rPr>
              <w:t xml:space="preserve">„Извършване на подемен ремонт и модернизация на </w:t>
            </w:r>
            <w:r w:rsidR="00456794" w:rsidRPr="00456794">
              <w:rPr>
                <w:rFonts w:ascii="Times New Roman" w:hAnsi="Times New Roman" w:cs="Times New Roman"/>
                <w:spacing w:val="4"/>
                <w:sz w:val="24"/>
                <w:szCs w:val="24"/>
                <w:lang w:val="bg-BG"/>
              </w:rPr>
              <w:t>дизел-хидравлически локомотиви 55131 и 55150</w:t>
            </w:r>
            <w:r w:rsidRPr="00E431BF">
              <w:rPr>
                <w:rFonts w:ascii="Times New Roman" w:hAnsi="Times New Roman" w:cs="Times New Roman"/>
                <w:spacing w:val="4"/>
                <w:sz w:val="24"/>
                <w:szCs w:val="24"/>
                <w:lang w:val="bg-BG"/>
              </w:rPr>
              <w:t>, собственост на „БДЖ – Товарни превози” ЕООД, във връзка с изпълнение на ремонтната програма за 2017г.”</w:t>
            </w:r>
          </w:p>
          <w:p w:rsidR="00247EA3" w:rsidRPr="00E431BF" w:rsidRDefault="00247EA3" w:rsidP="009B1811">
            <w:pPr>
              <w:spacing w:after="0" w:line="240" w:lineRule="auto"/>
              <w:jc w:val="both"/>
            </w:pPr>
          </w:p>
        </w:tc>
      </w:tr>
      <w:tr w:rsidR="00247EA3" w:rsidRPr="00D17798" w:rsidTr="00C52F8D">
        <w:tc>
          <w:tcPr>
            <w:tcW w:w="4644" w:type="dxa"/>
            <w:shd w:val="clear" w:color="auto" w:fill="auto"/>
          </w:tcPr>
          <w:p w:rsidR="00247EA3" w:rsidRPr="00D17798" w:rsidRDefault="00247EA3" w:rsidP="009B1811">
            <w:pPr>
              <w:spacing w:after="0" w:line="240" w:lineRule="auto"/>
            </w:pPr>
            <w:r w:rsidRPr="00D17798">
              <w:t>Референтен номер на досието, определен от възлагащия орган или възложителя (</w:t>
            </w:r>
            <w:r w:rsidRPr="00D17798">
              <w:rPr>
                <w:i/>
              </w:rPr>
              <w:t>ако е приложимо</w:t>
            </w:r>
            <w:r w:rsidRPr="00D17798">
              <w:t>)</w:t>
            </w:r>
            <w:r w:rsidRPr="00D17798">
              <w:rPr>
                <w:rStyle w:val="FootnoteReference"/>
              </w:rPr>
              <w:footnoteReference w:id="6"/>
            </w:r>
            <w:r w:rsidRPr="00D17798">
              <w:t>:</w:t>
            </w:r>
          </w:p>
        </w:tc>
        <w:tc>
          <w:tcPr>
            <w:tcW w:w="5364" w:type="dxa"/>
            <w:shd w:val="clear" w:color="auto" w:fill="auto"/>
          </w:tcPr>
          <w:p w:rsidR="00247EA3" w:rsidRPr="00FC6D2A" w:rsidRDefault="00247EA3" w:rsidP="009B1811">
            <w:pPr>
              <w:spacing w:after="0" w:line="240" w:lineRule="auto"/>
              <w:rPr>
                <w:b/>
              </w:rPr>
            </w:pPr>
          </w:p>
        </w:tc>
      </w:tr>
    </w:tbl>
    <w:p w:rsidR="00247EA3" w:rsidRPr="00D17798" w:rsidRDefault="00247EA3" w:rsidP="00247EA3">
      <w:pPr>
        <w:pBdr>
          <w:top w:val="single" w:sz="4" w:space="1" w:color="auto"/>
          <w:left w:val="single" w:sz="4" w:space="4" w:color="auto"/>
          <w:bottom w:val="single" w:sz="4" w:space="1" w:color="auto"/>
          <w:right w:val="single" w:sz="4" w:space="4" w:color="auto"/>
        </w:pBdr>
        <w:shd w:val="clear" w:color="auto" w:fill="BFBFBF"/>
        <w:tabs>
          <w:tab w:val="left" w:pos="4644"/>
        </w:tabs>
        <w:spacing w:after="0" w:line="240" w:lineRule="auto"/>
      </w:pPr>
      <w:r w:rsidRPr="00D17798">
        <w:rPr>
          <w:b/>
          <w:i/>
          <w:u w:val="single"/>
        </w:rPr>
        <w:t>Останалата</w:t>
      </w:r>
      <w:r w:rsidRPr="00D17798">
        <w:rPr>
          <w:b/>
          <w:i/>
        </w:rPr>
        <w:t xml:space="preserve"> информация във всички раздели на ЕЕДОП следва да бъде попълнена от </w:t>
      </w:r>
      <w:r w:rsidRPr="00D17798">
        <w:rPr>
          <w:b/>
          <w:i/>
          <w:u w:val="single"/>
        </w:rPr>
        <w:t>икономическия оператор</w:t>
      </w:r>
    </w:p>
    <w:p w:rsidR="00D66626" w:rsidRDefault="00D66626" w:rsidP="00247EA3">
      <w:pPr>
        <w:pStyle w:val="ChapterTitle"/>
        <w:spacing w:before="0" w:after="0"/>
        <w:rPr>
          <w:sz w:val="22"/>
          <w:lang w:val="en-US"/>
        </w:rPr>
      </w:pPr>
    </w:p>
    <w:p w:rsidR="00247EA3" w:rsidRPr="00D17798" w:rsidRDefault="00247EA3" w:rsidP="00247EA3">
      <w:pPr>
        <w:pStyle w:val="ChapterTitle"/>
        <w:spacing w:before="0" w:after="0"/>
        <w:rPr>
          <w:sz w:val="22"/>
        </w:rPr>
      </w:pPr>
      <w:r w:rsidRPr="00D17798">
        <w:rPr>
          <w:sz w:val="22"/>
        </w:rPr>
        <w:t>Част II: Информация за икономическия оператор</w:t>
      </w:r>
    </w:p>
    <w:p w:rsidR="00247EA3" w:rsidRPr="00D17798" w:rsidRDefault="00247EA3" w:rsidP="00247EA3">
      <w:pPr>
        <w:pStyle w:val="SectionTitle"/>
        <w:spacing w:before="0" w:after="0"/>
        <w:rPr>
          <w:sz w:val="22"/>
        </w:rPr>
      </w:pPr>
      <w:r w:rsidRPr="00D17798">
        <w:rPr>
          <w:sz w:val="22"/>
        </w:rPr>
        <w:t>А: Информация за икономическия оператор</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5364"/>
      </w:tblGrid>
      <w:tr w:rsidR="00247EA3" w:rsidRPr="00D17798" w:rsidTr="00430251">
        <w:tc>
          <w:tcPr>
            <w:tcW w:w="4644" w:type="dxa"/>
            <w:shd w:val="clear" w:color="auto" w:fill="auto"/>
          </w:tcPr>
          <w:p w:rsidR="00247EA3" w:rsidRPr="00D17798" w:rsidRDefault="00247EA3" w:rsidP="009B1811">
            <w:pPr>
              <w:spacing w:after="0" w:line="240" w:lineRule="auto"/>
              <w:rPr>
                <w:b/>
                <w:i/>
              </w:rPr>
            </w:pPr>
            <w:r w:rsidRPr="00D17798">
              <w:rPr>
                <w:b/>
                <w:i/>
              </w:rPr>
              <w:t>Идентификация:</w:t>
            </w:r>
          </w:p>
        </w:tc>
        <w:tc>
          <w:tcPr>
            <w:tcW w:w="5364" w:type="dxa"/>
            <w:shd w:val="clear" w:color="auto" w:fill="auto"/>
          </w:tcPr>
          <w:p w:rsidR="00247EA3" w:rsidRPr="00D17798" w:rsidRDefault="00247EA3" w:rsidP="009B1811">
            <w:pPr>
              <w:pStyle w:val="Text1"/>
              <w:spacing w:before="0" w:after="0"/>
              <w:ind w:left="0"/>
              <w:rPr>
                <w:b/>
                <w:i/>
              </w:rPr>
            </w:pPr>
            <w:r w:rsidRPr="00D17798">
              <w:rPr>
                <w:b/>
                <w:i/>
                <w:sz w:val="22"/>
              </w:rPr>
              <w:t>Отговор:</w:t>
            </w:r>
          </w:p>
        </w:tc>
      </w:tr>
      <w:tr w:rsidR="00247EA3" w:rsidRPr="00D17798" w:rsidTr="00430251">
        <w:tc>
          <w:tcPr>
            <w:tcW w:w="4644" w:type="dxa"/>
            <w:shd w:val="clear" w:color="auto" w:fill="auto"/>
          </w:tcPr>
          <w:p w:rsidR="00247EA3" w:rsidRPr="00D17798" w:rsidRDefault="00247EA3" w:rsidP="009B1811">
            <w:pPr>
              <w:pStyle w:val="NumPar1"/>
              <w:numPr>
                <w:ilvl w:val="0"/>
                <w:numId w:val="0"/>
              </w:numPr>
              <w:spacing w:before="0" w:after="0"/>
              <w:ind w:left="850" w:hanging="850"/>
            </w:pPr>
            <w:r w:rsidRPr="00D17798">
              <w:rPr>
                <w:sz w:val="22"/>
              </w:rPr>
              <w:t>Име:</w:t>
            </w:r>
          </w:p>
        </w:tc>
        <w:tc>
          <w:tcPr>
            <w:tcW w:w="5364" w:type="dxa"/>
            <w:shd w:val="clear" w:color="auto" w:fill="auto"/>
          </w:tcPr>
          <w:p w:rsidR="00247EA3" w:rsidRPr="00D17798" w:rsidRDefault="00247EA3" w:rsidP="009B1811">
            <w:pPr>
              <w:pStyle w:val="Text1"/>
              <w:spacing w:before="0" w:after="0"/>
              <w:ind w:left="0"/>
            </w:pPr>
            <w:r w:rsidRPr="00D17798">
              <w:rPr>
                <w:sz w:val="22"/>
              </w:rPr>
              <w:t>[   ]</w:t>
            </w:r>
          </w:p>
        </w:tc>
      </w:tr>
      <w:tr w:rsidR="00247EA3" w:rsidRPr="00D17798" w:rsidTr="00430251">
        <w:tc>
          <w:tcPr>
            <w:tcW w:w="4644" w:type="dxa"/>
            <w:shd w:val="clear" w:color="auto" w:fill="auto"/>
          </w:tcPr>
          <w:p w:rsidR="00247EA3" w:rsidRPr="00D17798" w:rsidRDefault="00247EA3" w:rsidP="009B1811">
            <w:pPr>
              <w:pStyle w:val="Text1"/>
              <w:spacing w:before="0" w:after="0"/>
              <w:ind w:left="0"/>
            </w:pPr>
            <w:r w:rsidRPr="00D17798">
              <w:rPr>
                <w:sz w:val="22"/>
              </w:rPr>
              <w:t>Идентификационен номер по ДДС, ако е приложимо:</w:t>
            </w:r>
          </w:p>
          <w:p w:rsidR="00247EA3" w:rsidRPr="00D17798" w:rsidRDefault="00247EA3" w:rsidP="009B1811">
            <w:pPr>
              <w:pStyle w:val="Text1"/>
              <w:spacing w:before="0" w:after="0"/>
              <w:ind w:left="0"/>
            </w:pPr>
            <w:r w:rsidRPr="00D17798">
              <w:rPr>
                <w:sz w:val="22"/>
              </w:rPr>
              <w:t>Ако не е приложимо, моля посочете друг национален идентификационен номер, ако е необходимо и приложимо</w:t>
            </w:r>
          </w:p>
        </w:tc>
        <w:tc>
          <w:tcPr>
            <w:tcW w:w="5364" w:type="dxa"/>
            <w:shd w:val="clear" w:color="auto" w:fill="auto"/>
          </w:tcPr>
          <w:p w:rsidR="00247EA3" w:rsidRPr="00D17798" w:rsidRDefault="00247EA3" w:rsidP="009B1811">
            <w:pPr>
              <w:pStyle w:val="Text1"/>
              <w:spacing w:before="0" w:after="0"/>
              <w:ind w:left="0"/>
            </w:pPr>
            <w:r w:rsidRPr="00D17798">
              <w:rPr>
                <w:sz w:val="22"/>
              </w:rPr>
              <w:t>[   ]</w:t>
            </w:r>
          </w:p>
          <w:p w:rsidR="00247EA3" w:rsidRPr="00D17798" w:rsidRDefault="00247EA3" w:rsidP="009B1811">
            <w:pPr>
              <w:pStyle w:val="Text1"/>
              <w:spacing w:before="0" w:after="0"/>
              <w:ind w:left="0"/>
            </w:pPr>
            <w:r w:rsidRPr="00D17798">
              <w:rPr>
                <w:sz w:val="22"/>
              </w:rPr>
              <w:t>[   ]</w:t>
            </w:r>
          </w:p>
        </w:tc>
      </w:tr>
      <w:tr w:rsidR="00247EA3" w:rsidRPr="00D17798" w:rsidTr="00430251">
        <w:tc>
          <w:tcPr>
            <w:tcW w:w="4644" w:type="dxa"/>
            <w:shd w:val="clear" w:color="auto" w:fill="auto"/>
          </w:tcPr>
          <w:p w:rsidR="00247EA3" w:rsidRPr="00D17798" w:rsidRDefault="00247EA3" w:rsidP="009B1811">
            <w:pPr>
              <w:pStyle w:val="Text1"/>
              <w:spacing w:before="0" w:after="0"/>
              <w:ind w:left="0"/>
            </w:pPr>
            <w:r w:rsidRPr="00D17798">
              <w:rPr>
                <w:sz w:val="22"/>
              </w:rPr>
              <w:t xml:space="preserve">Пощенски адрес: </w:t>
            </w:r>
          </w:p>
        </w:tc>
        <w:tc>
          <w:tcPr>
            <w:tcW w:w="5364" w:type="dxa"/>
            <w:shd w:val="clear" w:color="auto" w:fill="auto"/>
          </w:tcPr>
          <w:p w:rsidR="00247EA3" w:rsidRPr="00D17798" w:rsidRDefault="00247EA3" w:rsidP="009B1811">
            <w:pPr>
              <w:pStyle w:val="Text1"/>
              <w:spacing w:before="0" w:after="0"/>
              <w:ind w:left="0"/>
            </w:pPr>
            <w:r w:rsidRPr="00D17798">
              <w:rPr>
                <w:sz w:val="22"/>
              </w:rPr>
              <w:t>[……]</w:t>
            </w:r>
          </w:p>
        </w:tc>
      </w:tr>
      <w:tr w:rsidR="00247EA3" w:rsidRPr="00D17798" w:rsidTr="00430251">
        <w:tc>
          <w:tcPr>
            <w:tcW w:w="4644" w:type="dxa"/>
            <w:shd w:val="clear" w:color="auto" w:fill="auto"/>
          </w:tcPr>
          <w:p w:rsidR="00247EA3" w:rsidRPr="00D17798" w:rsidRDefault="00247EA3" w:rsidP="009B1811">
            <w:pPr>
              <w:pStyle w:val="Text1"/>
              <w:spacing w:before="0" w:after="0"/>
              <w:ind w:left="0"/>
            </w:pPr>
            <w:r w:rsidRPr="00D17798">
              <w:rPr>
                <w:sz w:val="22"/>
              </w:rPr>
              <w:t>Лице или лица за контакт</w:t>
            </w:r>
            <w:r w:rsidRPr="00D17798">
              <w:rPr>
                <w:rStyle w:val="FootnoteReference"/>
                <w:sz w:val="22"/>
              </w:rPr>
              <w:footnoteReference w:id="7"/>
            </w:r>
            <w:r w:rsidRPr="00D17798">
              <w:rPr>
                <w:sz w:val="22"/>
              </w:rPr>
              <w:t>:</w:t>
            </w:r>
          </w:p>
          <w:p w:rsidR="00247EA3" w:rsidRPr="00D17798" w:rsidRDefault="00247EA3" w:rsidP="009B1811">
            <w:pPr>
              <w:pStyle w:val="Text1"/>
              <w:spacing w:before="0" w:after="0"/>
              <w:ind w:left="0"/>
            </w:pPr>
            <w:r w:rsidRPr="00D17798">
              <w:rPr>
                <w:sz w:val="22"/>
              </w:rPr>
              <w:t>Телефон:</w:t>
            </w:r>
          </w:p>
          <w:p w:rsidR="00247EA3" w:rsidRPr="00D17798" w:rsidRDefault="00247EA3" w:rsidP="009B1811">
            <w:pPr>
              <w:pStyle w:val="Text1"/>
              <w:spacing w:before="0" w:after="0"/>
              <w:ind w:left="0"/>
            </w:pPr>
            <w:r w:rsidRPr="00D17798">
              <w:rPr>
                <w:sz w:val="22"/>
              </w:rPr>
              <w:t>Ел. поща:</w:t>
            </w:r>
          </w:p>
          <w:p w:rsidR="00247EA3" w:rsidRPr="00D17798" w:rsidRDefault="00247EA3" w:rsidP="009B1811">
            <w:pPr>
              <w:pStyle w:val="Text1"/>
              <w:spacing w:before="0" w:after="0"/>
              <w:ind w:left="0"/>
            </w:pPr>
            <w:r w:rsidRPr="00D17798">
              <w:t>Интернет адрес (уеб адрес) (</w:t>
            </w:r>
            <w:r w:rsidRPr="00D17798">
              <w:rPr>
                <w:i/>
              </w:rPr>
              <w:t>ако е приложимо</w:t>
            </w:r>
            <w:r w:rsidRPr="00D17798">
              <w:t>):</w:t>
            </w:r>
          </w:p>
        </w:tc>
        <w:tc>
          <w:tcPr>
            <w:tcW w:w="5364" w:type="dxa"/>
            <w:shd w:val="clear" w:color="auto" w:fill="auto"/>
          </w:tcPr>
          <w:p w:rsidR="00247EA3" w:rsidRPr="00D17798" w:rsidRDefault="00247EA3" w:rsidP="009B1811">
            <w:pPr>
              <w:pStyle w:val="Text1"/>
              <w:spacing w:before="0" w:after="0"/>
              <w:ind w:left="0"/>
            </w:pPr>
            <w:r w:rsidRPr="00D17798">
              <w:rPr>
                <w:sz w:val="22"/>
              </w:rPr>
              <w:t>[……]</w:t>
            </w:r>
          </w:p>
          <w:p w:rsidR="00247EA3" w:rsidRPr="00D17798" w:rsidRDefault="00247EA3" w:rsidP="009B1811">
            <w:pPr>
              <w:pStyle w:val="Text1"/>
              <w:spacing w:before="0" w:after="0"/>
              <w:ind w:left="0"/>
            </w:pPr>
            <w:r w:rsidRPr="00D17798">
              <w:rPr>
                <w:sz w:val="22"/>
              </w:rPr>
              <w:t>[……]</w:t>
            </w:r>
          </w:p>
          <w:p w:rsidR="00247EA3" w:rsidRPr="00D17798" w:rsidRDefault="00247EA3" w:rsidP="009B1811">
            <w:pPr>
              <w:pStyle w:val="Text1"/>
              <w:spacing w:before="0" w:after="0"/>
              <w:ind w:left="0"/>
            </w:pPr>
            <w:r w:rsidRPr="00D17798">
              <w:rPr>
                <w:sz w:val="22"/>
              </w:rPr>
              <w:t>[……]</w:t>
            </w:r>
          </w:p>
          <w:p w:rsidR="00247EA3" w:rsidRPr="00D17798" w:rsidRDefault="00247EA3" w:rsidP="009B1811">
            <w:pPr>
              <w:pStyle w:val="Text1"/>
              <w:spacing w:before="0" w:after="0"/>
              <w:ind w:left="0"/>
            </w:pPr>
            <w:r w:rsidRPr="00D17798">
              <w:rPr>
                <w:sz w:val="22"/>
              </w:rPr>
              <w:t>[……]</w:t>
            </w:r>
          </w:p>
        </w:tc>
      </w:tr>
      <w:tr w:rsidR="00247EA3" w:rsidRPr="00D17798" w:rsidTr="00430251">
        <w:tc>
          <w:tcPr>
            <w:tcW w:w="4644" w:type="dxa"/>
            <w:shd w:val="clear" w:color="auto" w:fill="auto"/>
          </w:tcPr>
          <w:p w:rsidR="00247EA3" w:rsidRPr="00D17798" w:rsidRDefault="00247EA3" w:rsidP="009B1811">
            <w:pPr>
              <w:pStyle w:val="Text1"/>
              <w:spacing w:before="0" w:after="0"/>
              <w:ind w:left="0"/>
              <w:rPr>
                <w:b/>
                <w:i/>
              </w:rPr>
            </w:pPr>
            <w:r w:rsidRPr="00D17798">
              <w:rPr>
                <w:b/>
                <w:i/>
                <w:sz w:val="22"/>
              </w:rPr>
              <w:t>Обща информация:</w:t>
            </w:r>
          </w:p>
        </w:tc>
        <w:tc>
          <w:tcPr>
            <w:tcW w:w="5364" w:type="dxa"/>
            <w:shd w:val="clear" w:color="auto" w:fill="auto"/>
          </w:tcPr>
          <w:p w:rsidR="00247EA3" w:rsidRPr="00D17798" w:rsidRDefault="00247EA3" w:rsidP="009B1811">
            <w:pPr>
              <w:pStyle w:val="Text1"/>
              <w:spacing w:before="0" w:after="0"/>
              <w:ind w:left="0"/>
              <w:rPr>
                <w:b/>
                <w:i/>
              </w:rPr>
            </w:pPr>
            <w:r w:rsidRPr="00D17798">
              <w:rPr>
                <w:b/>
                <w:i/>
                <w:sz w:val="22"/>
              </w:rPr>
              <w:t>Отговор:</w:t>
            </w:r>
          </w:p>
        </w:tc>
      </w:tr>
      <w:tr w:rsidR="00247EA3" w:rsidRPr="00D17798" w:rsidTr="00430251">
        <w:tc>
          <w:tcPr>
            <w:tcW w:w="4644" w:type="dxa"/>
            <w:shd w:val="clear" w:color="auto" w:fill="auto"/>
          </w:tcPr>
          <w:p w:rsidR="00247EA3" w:rsidRPr="00D17798" w:rsidRDefault="00247EA3" w:rsidP="009B1811">
            <w:pPr>
              <w:pStyle w:val="Text1"/>
              <w:spacing w:before="0" w:after="0"/>
              <w:ind w:left="0"/>
            </w:pPr>
            <w:r w:rsidRPr="00D17798">
              <w:rPr>
                <w:sz w:val="22"/>
              </w:rPr>
              <w:t>Икономическият оператор микро-, малко или средно предприятие ли е</w:t>
            </w:r>
            <w:r w:rsidRPr="00D17798">
              <w:rPr>
                <w:rStyle w:val="FootnoteReference"/>
                <w:sz w:val="22"/>
              </w:rPr>
              <w:footnoteReference w:id="8"/>
            </w:r>
            <w:r w:rsidRPr="00D17798">
              <w:rPr>
                <w:sz w:val="22"/>
              </w:rPr>
              <w:t>?</w:t>
            </w:r>
          </w:p>
        </w:tc>
        <w:tc>
          <w:tcPr>
            <w:tcW w:w="5364" w:type="dxa"/>
            <w:shd w:val="clear" w:color="auto" w:fill="auto"/>
          </w:tcPr>
          <w:p w:rsidR="00247EA3" w:rsidRPr="00D17798" w:rsidRDefault="00247EA3" w:rsidP="009B1811">
            <w:pPr>
              <w:pStyle w:val="Text1"/>
              <w:spacing w:before="0" w:after="0"/>
              <w:ind w:left="0"/>
            </w:pPr>
            <w:r w:rsidRPr="00D17798">
              <w:rPr>
                <w:sz w:val="22"/>
              </w:rPr>
              <w:t>[] Да [] Не</w:t>
            </w:r>
          </w:p>
        </w:tc>
      </w:tr>
      <w:tr w:rsidR="00247EA3" w:rsidRPr="00D17798" w:rsidTr="00430251">
        <w:tc>
          <w:tcPr>
            <w:tcW w:w="4644" w:type="dxa"/>
            <w:shd w:val="clear" w:color="auto" w:fill="auto"/>
          </w:tcPr>
          <w:p w:rsidR="00247EA3" w:rsidRPr="00D17798" w:rsidRDefault="00247EA3" w:rsidP="009B1811">
            <w:pPr>
              <w:pStyle w:val="Text1"/>
              <w:spacing w:before="0" w:after="0"/>
              <w:ind w:left="0"/>
            </w:pPr>
            <w:r w:rsidRPr="00D17798">
              <w:rPr>
                <w:b/>
                <w:sz w:val="22"/>
                <w:u w:val="single"/>
              </w:rPr>
              <w:t>Само в случай че поръчката е запазена</w:t>
            </w:r>
            <w:r w:rsidRPr="00D17798">
              <w:rPr>
                <w:rStyle w:val="FootnoteReference"/>
                <w:sz w:val="22"/>
                <w:u w:val="single"/>
              </w:rPr>
              <w:footnoteReference w:id="9"/>
            </w:r>
            <w:r w:rsidRPr="00D17798">
              <w:rPr>
                <w:b/>
                <w:sz w:val="22"/>
                <w:u w:val="single"/>
              </w:rPr>
              <w:t>:</w:t>
            </w:r>
            <w:r w:rsidRPr="00D17798">
              <w:rPr>
                <w:b/>
                <w:sz w:val="22"/>
              </w:rPr>
              <w:t xml:space="preserve"> </w:t>
            </w:r>
            <w:r w:rsidRPr="00D17798">
              <w:rPr>
                <w:sz w:val="22"/>
              </w:rPr>
              <w:t>икономическият оператор защитено предприятие ли е или социално предприятие</w:t>
            </w:r>
            <w:r w:rsidRPr="00D17798">
              <w:rPr>
                <w:rStyle w:val="FootnoteReference"/>
                <w:sz w:val="22"/>
              </w:rPr>
              <w:footnoteReference w:id="10"/>
            </w:r>
            <w:r w:rsidRPr="00D17798">
              <w:rPr>
                <w:sz w:val="22"/>
              </w:rPr>
              <w:t>, или ще осигури изпълнението на поръчката в контекста на програми за създаване на защитени работни места?</w:t>
            </w:r>
            <w:r w:rsidRPr="00D17798">
              <w:br/>
            </w:r>
            <w:r w:rsidRPr="00D17798">
              <w:rPr>
                <w:b/>
              </w:rPr>
              <w:t xml:space="preserve">Ако „да“, </w:t>
            </w:r>
            <w:r w:rsidRPr="00D17798">
              <w:rPr>
                <w:sz w:val="22"/>
              </w:rPr>
              <w:t>какъв е съответният процент работници с увреждания или в неравностойно положение?</w:t>
            </w:r>
            <w:r w:rsidRPr="00D17798">
              <w:br/>
            </w:r>
            <w:r w:rsidRPr="00D17798">
              <w:rPr>
                <w:sz w:val="22"/>
              </w:rPr>
              <w:t>Ако се изисква, моля, посочете въпросните служители към коя категория или категории работници с увреждания или в неравностойно положение принадлежат.</w:t>
            </w:r>
          </w:p>
        </w:tc>
        <w:tc>
          <w:tcPr>
            <w:tcW w:w="5364" w:type="dxa"/>
            <w:shd w:val="clear" w:color="auto" w:fill="auto"/>
          </w:tcPr>
          <w:p w:rsidR="00247EA3" w:rsidRPr="00D17798" w:rsidRDefault="00247EA3" w:rsidP="009B1811">
            <w:pPr>
              <w:pStyle w:val="Text1"/>
              <w:spacing w:before="0" w:after="0"/>
              <w:ind w:left="0"/>
              <w:jc w:val="left"/>
            </w:pPr>
            <w:r w:rsidRPr="00D17798">
              <w:rPr>
                <w:sz w:val="22"/>
              </w:rPr>
              <w:t xml:space="preserve">[] Да [] </w:t>
            </w:r>
            <w:r w:rsidRPr="00D17798">
              <w:t>Не</w:t>
            </w:r>
            <w:r w:rsidRPr="00D17798">
              <w:br/>
            </w:r>
            <w:r w:rsidRPr="00D17798">
              <w:br/>
            </w:r>
            <w:r w:rsidRPr="00D17798">
              <w:br/>
            </w:r>
            <w:r w:rsidRPr="00D17798">
              <w:br/>
            </w:r>
            <w:r w:rsidRPr="00D17798">
              <w:br/>
            </w:r>
            <w:r w:rsidRPr="00D17798">
              <w:br/>
            </w:r>
            <w:r w:rsidRPr="00D17798">
              <w:rPr>
                <w:sz w:val="22"/>
              </w:rPr>
              <w:t>[…]</w:t>
            </w:r>
            <w:r w:rsidRPr="00D17798">
              <w:br/>
            </w:r>
            <w:r w:rsidRPr="00D17798">
              <w:br/>
            </w:r>
            <w:r w:rsidRPr="00D17798">
              <w:br/>
            </w:r>
            <w:r w:rsidRPr="00D17798">
              <w:rPr>
                <w:sz w:val="22"/>
              </w:rPr>
              <w:t>[….]</w:t>
            </w:r>
            <w:r w:rsidRPr="00D17798">
              <w:br/>
            </w:r>
          </w:p>
        </w:tc>
      </w:tr>
      <w:tr w:rsidR="00247EA3" w:rsidRPr="00D17798" w:rsidTr="00430251">
        <w:tc>
          <w:tcPr>
            <w:tcW w:w="4644" w:type="dxa"/>
            <w:shd w:val="clear" w:color="auto" w:fill="auto"/>
          </w:tcPr>
          <w:p w:rsidR="00247EA3" w:rsidRPr="00D17798" w:rsidRDefault="00247EA3" w:rsidP="009B1811">
            <w:pPr>
              <w:pStyle w:val="Text1"/>
              <w:spacing w:before="0" w:after="0"/>
              <w:ind w:left="0"/>
            </w:pPr>
            <w:r w:rsidRPr="00D17798">
              <w:rPr>
                <w:sz w:val="22"/>
              </w:rPr>
              <w:t>Ако е приложимо, посочете дали икономическият оператор е регистриран в официалния списък на одобрените икономически оператори или дали има еквивалентен сертификат (напр. съгласно национална квалификационна система (система за предварително класиране)?</w:t>
            </w:r>
          </w:p>
        </w:tc>
        <w:tc>
          <w:tcPr>
            <w:tcW w:w="5364" w:type="dxa"/>
            <w:shd w:val="clear" w:color="auto" w:fill="auto"/>
          </w:tcPr>
          <w:p w:rsidR="00247EA3" w:rsidRPr="00D17798" w:rsidRDefault="00247EA3" w:rsidP="009B1811">
            <w:pPr>
              <w:pStyle w:val="Text1"/>
              <w:spacing w:before="0" w:after="0"/>
              <w:ind w:left="0"/>
            </w:pPr>
            <w:r w:rsidRPr="00D17798">
              <w:rPr>
                <w:sz w:val="22"/>
              </w:rPr>
              <w:t>[] Да [] Не [] Не се прилага</w:t>
            </w:r>
          </w:p>
        </w:tc>
      </w:tr>
      <w:tr w:rsidR="00247EA3" w:rsidRPr="00D17798" w:rsidTr="00430251">
        <w:tc>
          <w:tcPr>
            <w:tcW w:w="4644" w:type="dxa"/>
            <w:shd w:val="clear" w:color="auto" w:fill="auto"/>
          </w:tcPr>
          <w:p w:rsidR="00247EA3" w:rsidRPr="00D17798" w:rsidRDefault="00247EA3" w:rsidP="009B1811">
            <w:pPr>
              <w:pStyle w:val="Text1"/>
              <w:spacing w:before="0" w:after="0"/>
              <w:ind w:left="0"/>
            </w:pPr>
            <w:r w:rsidRPr="00D17798">
              <w:rPr>
                <w:b/>
              </w:rPr>
              <w:t>Ако „да“</w:t>
            </w:r>
            <w:r w:rsidRPr="00D17798">
              <w:t>:</w:t>
            </w:r>
          </w:p>
          <w:p w:rsidR="00247EA3" w:rsidRPr="00D17798" w:rsidRDefault="00247EA3" w:rsidP="009B1811">
            <w:pPr>
              <w:pStyle w:val="Text1"/>
              <w:spacing w:before="0" w:after="0"/>
              <w:ind w:left="0"/>
              <w:rPr>
                <w:b/>
                <w:u w:val="single"/>
              </w:rPr>
            </w:pPr>
            <w:r w:rsidRPr="00D17798">
              <w:rPr>
                <w:b/>
                <w:sz w:val="22"/>
                <w:u w:val="single"/>
              </w:rPr>
              <w:t xml:space="preserve">Моля, отговорете на въпросите в останалите части от този раздел, раздел Б и, когато е целесъобразно, раздел В от тази част, попълнете част V, когато е </w:t>
            </w:r>
            <w:r w:rsidRPr="00D17798">
              <w:rPr>
                <w:b/>
                <w:sz w:val="22"/>
                <w:u w:val="single"/>
              </w:rPr>
              <w:lastRenderedPageBreak/>
              <w:t>приложимо, и при вс</w:t>
            </w:r>
            <w:r>
              <w:rPr>
                <w:b/>
                <w:sz w:val="22"/>
                <w:u w:val="single"/>
              </w:rPr>
              <w:t>ички случаи</w:t>
            </w:r>
            <w:r w:rsidRPr="00D17798">
              <w:rPr>
                <w:b/>
                <w:sz w:val="22"/>
                <w:u w:val="single"/>
              </w:rPr>
              <w:t xml:space="preserve"> попълнете и подпишете част VI. </w:t>
            </w:r>
          </w:p>
          <w:p w:rsidR="00247EA3" w:rsidRPr="00D17798" w:rsidRDefault="00247EA3" w:rsidP="00736D71">
            <w:pPr>
              <w:pStyle w:val="Text1"/>
              <w:spacing w:before="0" w:after="0"/>
              <w:ind w:left="0"/>
              <w:jc w:val="left"/>
            </w:pPr>
            <w:r w:rsidRPr="00D17798">
              <w:rPr>
                <w:sz w:val="22"/>
              </w:rPr>
              <w:t>а) Моля посочете наименованието на списъка или сертификата и съответния регистрационен или сертификационен номер, ако е приложимо:</w:t>
            </w:r>
            <w:r w:rsidRPr="00D17798">
              <w:br/>
            </w:r>
            <w:r w:rsidRPr="00D17798">
              <w:rPr>
                <w:i/>
                <w:sz w:val="22"/>
              </w:rPr>
              <w:t>б) Ако сертификатът за регистрацията или за сертифицирането е наличен в електронен формат, моля, посочете:</w:t>
            </w:r>
            <w:r w:rsidRPr="00D17798">
              <w:br/>
            </w:r>
            <w:r w:rsidRPr="00D17798">
              <w:rPr>
                <w:sz w:val="22"/>
              </w:rPr>
              <w:t>в) Моля, посочете препратки към документите, от които става ясно на какво се основава регистрацията или сертифицирането и, ако е приложимо, класификацията в официалния списък</w:t>
            </w:r>
            <w:r w:rsidRPr="00D17798">
              <w:rPr>
                <w:rStyle w:val="FootnoteReference"/>
                <w:sz w:val="22"/>
              </w:rPr>
              <w:footnoteReference w:id="11"/>
            </w:r>
            <w:r w:rsidRPr="00D17798">
              <w:rPr>
                <w:sz w:val="22"/>
              </w:rPr>
              <w:t>:</w:t>
            </w:r>
            <w:r w:rsidRPr="00D17798">
              <w:br/>
            </w:r>
            <w:r w:rsidRPr="00D17798">
              <w:rPr>
                <w:sz w:val="22"/>
              </w:rPr>
              <w:t>г) Регистрацията или сертифицирането обхваща ли всички задължителни критерии за подбор?</w:t>
            </w:r>
            <w:r w:rsidRPr="00D17798">
              <w:br/>
            </w:r>
            <w:r w:rsidRPr="00440C60">
              <w:rPr>
                <w:b/>
                <w:sz w:val="22"/>
              </w:rPr>
              <w:t>Ако „не“:</w:t>
            </w:r>
            <w:r w:rsidRPr="00440C60">
              <w:rPr>
                <w:sz w:val="22"/>
              </w:rPr>
              <w:br/>
            </w:r>
            <w:r w:rsidRPr="00440C60">
              <w:rPr>
                <w:b/>
                <w:sz w:val="22"/>
                <w:u w:val="single"/>
              </w:rPr>
              <w:t>В допълнение моля, попълнете липсващата информация в част ІV, раздели А, Б, В или Г според случая</w:t>
            </w:r>
            <w:r w:rsidRPr="00440C60">
              <w:rPr>
                <w:sz w:val="22"/>
              </w:rPr>
              <w:t xml:space="preserve">  </w:t>
            </w:r>
            <w:r w:rsidRPr="00440C60">
              <w:rPr>
                <w:b/>
                <w:i/>
                <w:sz w:val="22"/>
              </w:rPr>
              <w:t>САМО ако това се изисква съгласно съответното обявление или документацията за обществената поръчка:</w:t>
            </w:r>
            <w:r w:rsidRPr="00D17798">
              <w:br/>
            </w:r>
            <w:r w:rsidRPr="00440C60">
              <w:rPr>
                <w:sz w:val="22"/>
              </w:rPr>
              <w:t xml:space="preserve">д) Икономическият оператор може ли да представи </w:t>
            </w:r>
            <w:r w:rsidRPr="00440C60">
              <w:rPr>
                <w:b/>
                <w:sz w:val="22"/>
              </w:rPr>
              <w:t>удостоверение</w:t>
            </w:r>
            <w:r w:rsidRPr="00440C60">
              <w:rPr>
                <w:sz w:val="22"/>
              </w:rPr>
              <w:t xml:space="preserve"> за плащането на социалноосигурителни вноски и данъци или информация, която ще позволи на възлагащия орган или възложителя да получи удостоверението чрез пряк безплатен достъп до национална база данни във всяка държава членка?</w:t>
            </w:r>
            <w:r w:rsidRPr="00D17798">
              <w:br/>
            </w:r>
            <w:r w:rsidRPr="00D17798">
              <w:rPr>
                <w:i/>
                <w:sz w:val="22"/>
              </w:rPr>
              <w:t>Ако съответните документи са на разположение в електронен формат, моля, посочете:</w:t>
            </w:r>
            <w:r w:rsidRPr="00D17798">
              <w:rPr>
                <w:sz w:val="22"/>
              </w:rPr>
              <w:t xml:space="preserve"> </w:t>
            </w:r>
          </w:p>
        </w:tc>
        <w:tc>
          <w:tcPr>
            <w:tcW w:w="5364" w:type="dxa"/>
            <w:shd w:val="clear" w:color="auto" w:fill="auto"/>
          </w:tcPr>
          <w:p w:rsidR="00247EA3" w:rsidRPr="00D17798" w:rsidRDefault="00247EA3" w:rsidP="009B1811">
            <w:pPr>
              <w:pStyle w:val="Text1"/>
              <w:spacing w:before="0" w:after="0"/>
              <w:ind w:left="0"/>
              <w:jc w:val="left"/>
            </w:pPr>
            <w:r w:rsidRPr="00D17798">
              <w:lastRenderedPageBreak/>
              <w:br/>
            </w:r>
            <w:r w:rsidRPr="00D17798">
              <w:br/>
            </w:r>
            <w:r w:rsidRPr="00D17798">
              <w:br/>
            </w:r>
            <w:r w:rsidRPr="00D17798">
              <w:br/>
            </w:r>
            <w:r w:rsidRPr="00D17798">
              <w:lastRenderedPageBreak/>
              <w:br/>
            </w:r>
            <w:r w:rsidRPr="00D17798">
              <w:br/>
            </w:r>
            <w:r w:rsidRPr="00D17798">
              <w:rPr>
                <w:sz w:val="22"/>
              </w:rPr>
              <w:t>a) [……]</w:t>
            </w:r>
            <w:r w:rsidRPr="00D17798">
              <w:br/>
            </w:r>
            <w:r w:rsidRPr="00D17798">
              <w:br/>
            </w:r>
            <w:r w:rsidRPr="00D17798">
              <w:rPr>
                <w:i/>
                <w:sz w:val="22"/>
              </w:rPr>
              <w:t>б) (уеб адрес, орган или служба, издаващи документа</w:t>
            </w:r>
            <w:r>
              <w:rPr>
                <w:i/>
                <w:sz w:val="22"/>
              </w:rPr>
              <w:t>, точно позоваване на документа</w:t>
            </w:r>
            <w:r w:rsidRPr="00D17798">
              <w:rPr>
                <w:i/>
                <w:sz w:val="22"/>
              </w:rPr>
              <w:t>):</w:t>
            </w:r>
            <w:r w:rsidRPr="00D17798">
              <w:br/>
            </w:r>
            <w:r w:rsidRPr="00D17798">
              <w:rPr>
                <w:i/>
                <w:sz w:val="22"/>
              </w:rPr>
              <w:t>[……][……][……][……]</w:t>
            </w:r>
            <w:r w:rsidRPr="00D17798">
              <w:br/>
            </w:r>
            <w:r w:rsidRPr="00D17798">
              <w:rPr>
                <w:sz w:val="22"/>
              </w:rPr>
              <w:t>в) [……]</w:t>
            </w:r>
            <w:r w:rsidRPr="00D17798">
              <w:br/>
            </w:r>
            <w:r w:rsidRPr="00D17798">
              <w:br/>
            </w:r>
            <w:r w:rsidRPr="00D17798">
              <w:br/>
            </w:r>
            <w:r w:rsidRPr="00D17798">
              <w:br/>
            </w:r>
            <w:r w:rsidRPr="00D17798">
              <w:rPr>
                <w:sz w:val="22"/>
              </w:rPr>
              <w:t>г) [] Да [] Не</w:t>
            </w:r>
            <w:r w:rsidRPr="00D17798">
              <w:br/>
            </w:r>
            <w:r w:rsidRPr="00D17798">
              <w:br/>
            </w:r>
            <w:r w:rsidRPr="00D17798">
              <w:br/>
            </w:r>
            <w:r w:rsidRPr="00D17798">
              <w:br/>
            </w:r>
            <w:r w:rsidRPr="00D17798">
              <w:br/>
            </w:r>
            <w:r w:rsidRPr="00D17798">
              <w:br/>
            </w:r>
            <w:r w:rsidRPr="00D17798">
              <w:br/>
            </w:r>
            <w:r w:rsidRPr="00D17798">
              <w:br/>
            </w:r>
            <w:r w:rsidRPr="00D17798">
              <w:rPr>
                <w:sz w:val="22"/>
              </w:rPr>
              <w:t xml:space="preserve">д) [] Да [] </w:t>
            </w:r>
            <w:r w:rsidRPr="00D17798">
              <w:t>Не</w:t>
            </w:r>
            <w:r w:rsidRPr="00D17798">
              <w:br/>
            </w:r>
            <w:r w:rsidRPr="00D17798">
              <w:br/>
            </w:r>
            <w:r w:rsidRPr="00D17798">
              <w:br/>
            </w:r>
            <w:r w:rsidRPr="00D17798">
              <w:br/>
            </w:r>
            <w:r w:rsidRPr="00D17798">
              <w:br/>
            </w:r>
            <w:r w:rsidRPr="00D17798">
              <w:br/>
            </w:r>
            <w:r w:rsidRPr="00D17798">
              <w:rPr>
                <w:i/>
                <w:sz w:val="22"/>
              </w:rPr>
              <w:t>(уеб адрес, орган или служба, издаващи документа, то</w:t>
            </w:r>
            <w:r>
              <w:rPr>
                <w:i/>
                <w:sz w:val="22"/>
              </w:rPr>
              <w:t>чно позоваване на документа</w:t>
            </w:r>
            <w:r w:rsidRPr="00D17798">
              <w:rPr>
                <w:i/>
                <w:sz w:val="22"/>
              </w:rPr>
              <w:t>):</w:t>
            </w:r>
            <w:r w:rsidRPr="00D17798">
              <w:br/>
            </w:r>
            <w:r w:rsidRPr="00D17798">
              <w:rPr>
                <w:i/>
                <w:sz w:val="22"/>
              </w:rPr>
              <w:t>[……][……][……][……]</w:t>
            </w:r>
          </w:p>
        </w:tc>
      </w:tr>
      <w:tr w:rsidR="00247EA3" w:rsidRPr="00D17798" w:rsidTr="00430251">
        <w:tc>
          <w:tcPr>
            <w:tcW w:w="4644" w:type="dxa"/>
            <w:shd w:val="clear" w:color="auto" w:fill="auto"/>
          </w:tcPr>
          <w:p w:rsidR="00247EA3" w:rsidRPr="00D17798" w:rsidRDefault="00247EA3" w:rsidP="009B1811">
            <w:pPr>
              <w:spacing w:after="0" w:line="240" w:lineRule="auto"/>
              <w:rPr>
                <w:b/>
                <w:i/>
              </w:rPr>
            </w:pPr>
            <w:r w:rsidRPr="00D17798">
              <w:rPr>
                <w:b/>
                <w:i/>
              </w:rPr>
              <w:lastRenderedPageBreak/>
              <w:t>Форма на участие:</w:t>
            </w:r>
          </w:p>
        </w:tc>
        <w:tc>
          <w:tcPr>
            <w:tcW w:w="5364" w:type="dxa"/>
            <w:shd w:val="clear" w:color="auto" w:fill="auto"/>
          </w:tcPr>
          <w:p w:rsidR="00247EA3" w:rsidRPr="00D17798" w:rsidRDefault="00247EA3" w:rsidP="009B1811">
            <w:pPr>
              <w:pStyle w:val="Text1"/>
              <w:spacing w:before="0" w:after="0"/>
              <w:ind w:left="0"/>
              <w:rPr>
                <w:b/>
                <w:i/>
              </w:rPr>
            </w:pPr>
            <w:r w:rsidRPr="00D17798">
              <w:rPr>
                <w:b/>
                <w:i/>
                <w:sz w:val="22"/>
              </w:rPr>
              <w:t>Отговор:</w:t>
            </w:r>
          </w:p>
        </w:tc>
      </w:tr>
      <w:tr w:rsidR="00247EA3" w:rsidRPr="00D17798" w:rsidTr="00430251">
        <w:tc>
          <w:tcPr>
            <w:tcW w:w="4644" w:type="dxa"/>
            <w:shd w:val="clear" w:color="auto" w:fill="auto"/>
          </w:tcPr>
          <w:p w:rsidR="00247EA3" w:rsidRPr="00D17798" w:rsidRDefault="00247EA3" w:rsidP="009B1811">
            <w:pPr>
              <w:pStyle w:val="Text1"/>
              <w:spacing w:before="0" w:after="0"/>
              <w:ind w:left="0"/>
            </w:pPr>
            <w:r w:rsidRPr="00D17798">
              <w:rPr>
                <w:sz w:val="22"/>
              </w:rPr>
              <w:t>Икономическият оператор участва ли в процедурата за възлагане на обществена поръчка заедно с други икономически оператори</w:t>
            </w:r>
            <w:r w:rsidRPr="00D17798">
              <w:rPr>
                <w:rStyle w:val="FootnoteReference"/>
                <w:sz w:val="22"/>
              </w:rPr>
              <w:footnoteReference w:id="12"/>
            </w:r>
            <w:r w:rsidRPr="00D17798">
              <w:rPr>
                <w:sz w:val="22"/>
              </w:rPr>
              <w:t>?</w:t>
            </w:r>
          </w:p>
        </w:tc>
        <w:tc>
          <w:tcPr>
            <w:tcW w:w="5364" w:type="dxa"/>
            <w:shd w:val="clear" w:color="auto" w:fill="auto"/>
          </w:tcPr>
          <w:p w:rsidR="00247EA3" w:rsidRPr="00D17798" w:rsidRDefault="00247EA3" w:rsidP="009B1811">
            <w:pPr>
              <w:pStyle w:val="Text1"/>
              <w:spacing w:before="0" w:after="0"/>
              <w:ind w:left="0"/>
            </w:pPr>
            <w:r w:rsidRPr="00D17798">
              <w:rPr>
                <w:sz w:val="22"/>
              </w:rPr>
              <w:t>[] Да [] Не</w:t>
            </w:r>
          </w:p>
        </w:tc>
      </w:tr>
      <w:tr w:rsidR="00247EA3" w:rsidRPr="00D17798" w:rsidTr="00430251">
        <w:tc>
          <w:tcPr>
            <w:tcW w:w="10008" w:type="dxa"/>
            <w:gridSpan w:val="2"/>
            <w:shd w:val="clear" w:color="auto" w:fill="BFBFBF"/>
          </w:tcPr>
          <w:p w:rsidR="00247EA3" w:rsidRPr="00D17798" w:rsidRDefault="00247EA3" w:rsidP="009B1811">
            <w:pPr>
              <w:pStyle w:val="Text1"/>
              <w:spacing w:before="0" w:after="0"/>
              <w:ind w:left="0"/>
              <w:rPr>
                <w:b/>
                <w:i/>
              </w:rPr>
            </w:pPr>
            <w:r w:rsidRPr="00D17798">
              <w:rPr>
                <w:b/>
                <w:i/>
              </w:rPr>
              <w:t>Ако „да“</w:t>
            </w:r>
            <w:r w:rsidRPr="00D17798">
              <w:rPr>
                <w:i/>
              </w:rPr>
              <w:t>, моля, уве</w:t>
            </w:r>
            <w:r>
              <w:rPr>
                <w:i/>
              </w:rPr>
              <w:t>рете се, че останалите участващи</w:t>
            </w:r>
            <w:r w:rsidRPr="00D17798">
              <w:rPr>
                <w:i/>
              </w:rPr>
              <w:t xml:space="preserve"> оператори представят отделен ЕЕДОП</w:t>
            </w:r>
            <w:r w:rsidRPr="00D17798">
              <w:t>.</w:t>
            </w:r>
          </w:p>
        </w:tc>
      </w:tr>
      <w:tr w:rsidR="00247EA3" w:rsidRPr="00D17798" w:rsidTr="00430251">
        <w:tc>
          <w:tcPr>
            <w:tcW w:w="4644" w:type="dxa"/>
            <w:shd w:val="clear" w:color="auto" w:fill="auto"/>
          </w:tcPr>
          <w:p w:rsidR="00247EA3" w:rsidRPr="00D17798" w:rsidRDefault="00247EA3" w:rsidP="009B1811">
            <w:pPr>
              <w:pStyle w:val="Text1"/>
              <w:spacing w:before="0" w:after="0"/>
              <w:ind w:left="0"/>
              <w:jc w:val="left"/>
            </w:pPr>
            <w:r w:rsidRPr="00D17798">
              <w:rPr>
                <w:b/>
              </w:rPr>
              <w:t>Ако „да“</w:t>
            </w:r>
            <w:r w:rsidRPr="00D17798">
              <w:t>:</w:t>
            </w:r>
            <w:r w:rsidRPr="00D17798">
              <w:br/>
            </w:r>
            <w:r w:rsidRPr="00D17798">
              <w:rPr>
                <w:sz w:val="22"/>
              </w:rPr>
              <w:t>а) моля, посочете ролята на икономическия оператор в групата (ръководител на групата, отговорник за конкретни задачи...):</w:t>
            </w:r>
            <w:r w:rsidRPr="00D17798">
              <w:br/>
            </w:r>
            <w:r w:rsidRPr="00D17798">
              <w:rPr>
                <w:sz w:val="22"/>
              </w:rPr>
              <w:t>б) моля, посочете другите икономически оператори, които участват заедно в процедурата за възлагане на обществена поръчка:</w:t>
            </w:r>
            <w:r w:rsidRPr="00D17798">
              <w:br/>
            </w:r>
            <w:r w:rsidRPr="00D17798">
              <w:rPr>
                <w:sz w:val="22"/>
              </w:rPr>
              <w:t xml:space="preserve">в) когато е приложимо, </w:t>
            </w:r>
            <w:r>
              <w:rPr>
                <w:sz w:val="22"/>
              </w:rPr>
              <w:t xml:space="preserve">посочете </w:t>
            </w:r>
            <w:r w:rsidRPr="00D17798">
              <w:rPr>
                <w:sz w:val="22"/>
              </w:rPr>
              <w:t>името на участващата група:</w:t>
            </w:r>
          </w:p>
        </w:tc>
        <w:tc>
          <w:tcPr>
            <w:tcW w:w="5364" w:type="dxa"/>
            <w:shd w:val="clear" w:color="auto" w:fill="auto"/>
          </w:tcPr>
          <w:p w:rsidR="00247EA3" w:rsidRPr="00D17798" w:rsidRDefault="00247EA3" w:rsidP="009B1811">
            <w:pPr>
              <w:pStyle w:val="Text1"/>
              <w:spacing w:before="0" w:after="0"/>
              <w:ind w:left="0"/>
              <w:jc w:val="left"/>
            </w:pPr>
            <w:r w:rsidRPr="00D17798">
              <w:br/>
            </w:r>
            <w:r w:rsidRPr="00D17798">
              <w:rPr>
                <w:sz w:val="22"/>
              </w:rPr>
              <w:t>а): [……]</w:t>
            </w:r>
            <w:r w:rsidRPr="00D17798">
              <w:br/>
            </w:r>
            <w:r w:rsidRPr="00D17798">
              <w:br/>
            </w:r>
            <w:r w:rsidRPr="00D17798">
              <w:br/>
            </w:r>
            <w:r w:rsidRPr="00D17798">
              <w:rPr>
                <w:sz w:val="22"/>
              </w:rPr>
              <w:t>б): [……]</w:t>
            </w:r>
            <w:r w:rsidRPr="00D17798">
              <w:br/>
            </w:r>
            <w:r w:rsidRPr="00D17798">
              <w:br/>
            </w:r>
            <w:r w:rsidRPr="00D17798">
              <w:br/>
            </w:r>
            <w:r w:rsidRPr="00D17798">
              <w:rPr>
                <w:sz w:val="22"/>
              </w:rPr>
              <w:t>в): [……]</w:t>
            </w:r>
          </w:p>
        </w:tc>
      </w:tr>
      <w:tr w:rsidR="00247EA3" w:rsidRPr="00D17798" w:rsidTr="00430251">
        <w:tc>
          <w:tcPr>
            <w:tcW w:w="4644" w:type="dxa"/>
            <w:shd w:val="clear" w:color="auto" w:fill="auto"/>
          </w:tcPr>
          <w:p w:rsidR="00247EA3" w:rsidRPr="00D17798" w:rsidRDefault="00247EA3" w:rsidP="009B1811">
            <w:pPr>
              <w:pStyle w:val="Text1"/>
              <w:spacing w:before="0" w:after="0"/>
              <w:ind w:left="0"/>
              <w:jc w:val="left"/>
              <w:rPr>
                <w:b/>
                <w:i/>
              </w:rPr>
            </w:pPr>
            <w:r w:rsidRPr="00D17798">
              <w:rPr>
                <w:b/>
                <w:i/>
                <w:sz w:val="22"/>
              </w:rPr>
              <w:t>Обособени позиции</w:t>
            </w:r>
          </w:p>
        </w:tc>
        <w:tc>
          <w:tcPr>
            <w:tcW w:w="5364" w:type="dxa"/>
            <w:shd w:val="clear" w:color="auto" w:fill="auto"/>
          </w:tcPr>
          <w:p w:rsidR="00247EA3" w:rsidRPr="00D17798" w:rsidRDefault="00247EA3" w:rsidP="009B1811">
            <w:pPr>
              <w:pStyle w:val="Text1"/>
              <w:spacing w:before="0" w:after="0"/>
              <w:ind w:left="0"/>
              <w:jc w:val="left"/>
              <w:rPr>
                <w:b/>
                <w:i/>
              </w:rPr>
            </w:pPr>
            <w:r w:rsidRPr="00D17798">
              <w:rPr>
                <w:b/>
                <w:i/>
                <w:sz w:val="22"/>
              </w:rPr>
              <w:t>Отговор:</w:t>
            </w:r>
          </w:p>
        </w:tc>
      </w:tr>
      <w:tr w:rsidR="00247EA3" w:rsidRPr="00D17798" w:rsidTr="00430251">
        <w:tc>
          <w:tcPr>
            <w:tcW w:w="4644" w:type="dxa"/>
            <w:shd w:val="clear" w:color="auto" w:fill="auto"/>
          </w:tcPr>
          <w:p w:rsidR="00247EA3" w:rsidRPr="00D17798" w:rsidRDefault="00247EA3" w:rsidP="009B1811">
            <w:pPr>
              <w:pStyle w:val="Text1"/>
              <w:spacing w:before="0" w:after="0"/>
              <w:ind w:left="0"/>
              <w:jc w:val="left"/>
              <w:rPr>
                <w:b/>
                <w:i/>
              </w:rPr>
            </w:pPr>
            <w:r w:rsidRPr="00D17798">
              <w:rPr>
                <w:sz w:val="22"/>
              </w:rPr>
              <w:t xml:space="preserve">Когато е приложимо, означение на обособената/ите позиция/и, за които </w:t>
            </w:r>
            <w:r w:rsidRPr="00D17798">
              <w:rPr>
                <w:sz w:val="22"/>
              </w:rPr>
              <w:lastRenderedPageBreak/>
              <w:t>икономическият оператор желае да направи оферта:</w:t>
            </w:r>
          </w:p>
        </w:tc>
        <w:tc>
          <w:tcPr>
            <w:tcW w:w="5364" w:type="dxa"/>
            <w:shd w:val="clear" w:color="auto" w:fill="auto"/>
          </w:tcPr>
          <w:p w:rsidR="00247EA3" w:rsidRPr="00D17798" w:rsidRDefault="00247EA3" w:rsidP="009B1811">
            <w:pPr>
              <w:pStyle w:val="Text1"/>
              <w:spacing w:before="0" w:after="0"/>
              <w:ind w:left="0"/>
              <w:jc w:val="left"/>
              <w:rPr>
                <w:b/>
                <w:i/>
              </w:rPr>
            </w:pPr>
            <w:r w:rsidRPr="00D17798">
              <w:rPr>
                <w:sz w:val="22"/>
              </w:rPr>
              <w:lastRenderedPageBreak/>
              <w:t>[   ]</w:t>
            </w:r>
          </w:p>
        </w:tc>
      </w:tr>
    </w:tbl>
    <w:p w:rsidR="00247EA3" w:rsidRDefault="00247EA3" w:rsidP="00247EA3">
      <w:pPr>
        <w:pStyle w:val="SectionTitle"/>
        <w:spacing w:before="0" w:after="0"/>
        <w:rPr>
          <w:sz w:val="22"/>
          <w:lang w:val="en-US"/>
        </w:rPr>
      </w:pPr>
    </w:p>
    <w:p w:rsidR="00247EA3" w:rsidRPr="00D17798" w:rsidRDefault="00247EA3" w:rsidP="00247EA3">
      <w:pPr>
        <w:pStyle w:val="SectionTitle"/>
        <w:spacing w:before="0" w:after="0"/>
        <w:rPr>
          <w:sz w:val="22"/>
        </w:rPr>
      </w:pPr>
      <w:r w:rsidRPr="00D17798">
        <w:rPr>
          <w:sz w:val="22"/>
        </w:rPr>
        <w:t>Б: Информация за представителите на икономическия оператор</w:t>
      </w:r>
    </w:p>
    <w:p w:rsidR="00247EA3" w:rsidRPr="00D17798" w:rsidRDefault="00247EA3" w:rsidP="00430251">
      <w:pPr>
        <w:pBdr>
          <w:top w:val="single" w:sz="4" w:space="1" w:color="auto"/>
          <w:left w:val="single" w:sz="4" w:space="4" w:color="auto"/>
          <w:bottom w:val="single" w:sz="4" w:space="1" w:color="auto"/>
          <w:right w:val="single" w:sz="4" w:space="5" w:color="auto"/>
        </w:pBdr>
        <w:shd w:val="clear" w:color="auto" w:fill="BFBFBF"/>
        <w:spacing w:after="0" w:line="240" w:lineRule="auto"/>
        <w:rPr>
          <w:i/>
        </w:rPr>
      </w:pPr>
      <w:r w:rsidRPr="00D17798">
        <w:rPr>
          <w:i/>
        </w:rPr>
        <w:t>Ако е приложимо, моля, посочете името/ната и адреса/ите на лицето/ата, упълномощено/и да представляват икономическия оператор за целите на настоящата процедура за възлагане на обществена поръчка:</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5544"/>
      </w:tblGrid>
      <w:tr w:rsidR="00247EA3" w:rsidRPr="00D17798" w:rsidTr="00D15F2A">
        <w:tc>
          <w:tcPr>
            <w:tcW w:w="4644" w:type="dxa"/>
            <w:shd w:val="clear" w:color="auto" w:fill="auto"/>
          </w:tcPr>
          <w:p w:rsidR="00247EA3" w:rsidRPr="00D17798" w:rsidRDefault="00247EA3" w:rsidP="009B1811">
            <w:pPr>
              <w:spacing w:after="0" w:line="240" w:lineRule="auto"/>
              <w:rPr>
                <w:b/>
                <w:i/>
              </w:rPr>
            </w:pPr>
            <w:r w:rsidRPr="00D17798">
              <w:rPr>
                <w:b/>
                <w:i/>
              </w:rPr>
              <w:t>Представителство, ако има такива:</w:t>
            </w:r>
          </w:p>
        </w:tc>
        <w:tc>
          <w:tcPr>
            <w:tcW w:w="5544" w:type="dxa"/>
            <w:shd w:val="clear" w:color="auto" w:fill="auto"/>
          </w:tcPr>
          <w:p w:rsidR="00247EA3" w:rsidRPr="00D17798" w:rsidRDefault="00247EA3" w:rsidP="009B1811">
            <w:pPr>
              <w:spacing w:after="0" w:line="240" w:lineRule="auto"/>
              <w:rPr>
                <w:b/>
                <w:i/>
              </w:rPr>
            </w:pPr>
            <w:r w:rsidRPr="00D17798">
              <w:rPr>
                <w:b/>
                <w:i/>
              </w:rPr>
              <w:t>Отговор:</w:t>
            </w:r>
          </w:p>
        </w:tc>
      </w:tr>
      <w:tr w:rsidR="00247EA3" w:rsidRPr="00D17798" w:rsidTr="00D15F2A">
        <w:tc>
          <w:tcPr>
            <w:tcW w:w="4644" w:type="dxa"/>
            <w:shd w:val="clear" w:color="auto" w:fill="auto"/>
          </w:tcPr>
          <w:p w:rsidR="00247EA3" w:rsidRPr="00D17798" w:rsidRDefault="00247EA3" w:rsidP="009B1811">
            <w:pPr>
              <w:spacing w:after="0" w:line="240" w:lineRule="auto"/>
            </w:pPr>
            <w:r w:rsidRPr="00D17798">
              <w:t xml:space="preserve">Пълното име </w:t>
            </w:r>
            <w:r w:rsidRPr="00D17798">
              <w:br/>
              <w:t xml:space="preserve">заедно с датата и мястото на раждане, ако е необходимо: </w:t>
            </w:r>
          </w:p>
        </w:tc>
        <w:tc>
          <w:tcPr>
            <w:tcW w:w="5544" w:type="dxa"/>
            <w:shd w:val="clear" w:color="auto" w:fill="auto"/>
          </w:tcPr>
          <w:p w:rsidR="00247EA3" w:rsidRPr="00D17798" w:rsidRDefault="00247EA3" w:rsidP="009B1811">
            <w:pPr>
              <w:spacing w:after="0" w:line="240" w:lineRule="auto"/>
            </w:pPr>
            <w:r w:rsidRPr="00D17798">
              <w:t>[……];</w:t>
            </w:r>
            <w:r w:rsidRPr="00D17798">
              <w:br/>
              <w:t>[……]</w:t>
            </w:r>
          </w:p>
        </w:tc>
      </w:tr>
      <w:tr w:rsidR="00247EA3" w:rsidRPr="00D17798" w:rsidTr="00D15F2A">
        <w:tc>
          <w:tcPr>
            <w:tcW w:w="4644" w:type="dxa"/>
            <w:shd w:val="clear" w:color="auto" w:fill="auto"/>
          </w:tcPr>
          <w:p w:rsidR="00247EA3" w:rsidRPr="00D17798" w:rsidRDefault="00247EA3" w:rsidP="009B1811">
            <w:pPr>
              <w:spacing w:after="0" w:line="240" w:lineRule="auto"/>
            </w:pPr>
            <w:r w:rsidRPr="00D17798">
              <w:t>Длъжност/Действащ в качеството си на:</w:t>
            </w:r>
          </w:p>
        </w:tc>
        <w:tc>
          <w:tcPr>
            <w:tcW w:w="5544" w:type="dxa"/>
            <w:shd w:val="clear" w:color="auto" w:fill="auto"/>
          </w:tcPr>
          <w:p w:rsidR="00247EA3" w:rsidRPr="00D17798" w:rsidRDefault="00247EA3" w:rsidP="009B1811">
            <w:pPr>
              <w:spacing w:after="0" w:line="240" w:lineRule="auto"/>
            </w:pPr>
            <w:r w:rsidRPr="00D17798">
              <w:t>[……]</w:t>
            </w:r>
          </w:p>
        </w:tc>
      </w:tr>
      <w:tr w:rsidR="00247EA3" w:rsidRPr="00D17798" w:rsidTr="00D15F2A">
        <w:tc>
          <w:tcPr>
            <w:tcW w:w="4644" w:type="dxa"/>
            <w:shd w:val="clear" w:color="auto" w:fill="auto"/>
          </w:tcPr>
          <w:p w:rsidR="00247EA3" w:rsidRPr="00D17798" w:rsidRDefault="00247EA3" w:rsidP="009B1811">
            <w:pPr>
              <w:spacing w:after="0" w:line="240" w:lineRule="auto"/>
            </w:pPr>
            <w:r w:rsidRPr="00D17798">
              <w:t>Пощенски адрес:</w:t>
            </w:r>
          </w:p>
        </w:tc>
        <w:tc>
          <w:tcPr>
            <w:tcW w:w="5544" w:type="dxa"/>
            <w:shd w:val="clear" w:color="auto" w:fill="auto"/>
          </w:tcPr>
          <w:p w:rsidR="00247EA3" w:rsidRPr="00D17798" w:rsidRDefault="00247EA3" w:rsidP="009B1811">
            <w:pPr>
              <w:spacing w:after="0" w:line="240" w:lineRule="auto"/>
            </w:pPr>
            <w:r w:rsidRPr="00D17798">
              <w:t>[……]</w:t>
            </w:r>
          </w:p>
        </w:tc>
      </w:tr>
      <w:tr w:rsidR="00247EA3" w:rsidRPr="00D17798" w:rsidTr="00D15F2A">
        <w:tc>
          <w:tcPr>
            <w:tcW w:w="4644" w:type="dxa"/>
            <w:shd w:val="clear" w:color="auto" w:fill="auto"/>
          </w:tcPr>
          <w:p w:rsidR="00247EA3" w:rsidRPr="00D17798" w:rsidRDefault="00247EA3" w:rsidP="009B1811">
            <w:pPr>
              <w:spacing w:after="0" w:line="240" w:lineRule="auto"/>
            </w:pPr>
            <w:r w:rsidRPr="00D17798">
              <w:t>Телефон:</w:t>
            </w:r>
          </w:p>
        </w:tc>
        <w:tc>
          <w:tcPr>
            <w:tcW w:w="5544" w:type="dxa"/>
            <w:shd w:val="clear" w:color="auto" w:fill="auto"/>
          </w:tcPr>
          <w:p w:rsidR="00247EA3" w:rsidRPr="00D17798" w:rsidRDefault="00247EA3" w:rsidP="009B1811">
            <w:pPr>
              <w:spacing w:after="0" w:line="240" w:lineRule="auto"/>
            </w:pPr>
            <w:r w:rsidRPr="00D17798">
              <w:t>[……]</w:t>
            </w:r>
          </w:p>
        </w:tc>
      </w:tr>
      <w:tr w:rsidR="00247EA3" w:rsidRPr="00D17798" w:rsidTr="00D15F2A">
        <w:tc>
          <w:tcPr>
            <w:tcW w:w="4644" w:type="dxa"/>
            <w:shd w:val="clear" w:color="auto" w:fill="auto"/>
          </w:tcPr>
          <w:p w:rsidR="00247EA3" w:rsidRPr="00D17798" w:rsidRDefault="00247EA3" w:rsidP="009B1811">
            <w:pPr>
              <w:spacing w:after="0" w:line="240" w:lineRule="auto"/>
            </w:pPr>
            <w:r w:rsidRPr="00D17798">
              <w:t>Ел. поща:</w:t>
            </w:r>
          </w:p>
        </w:tc>
        <w:tc>
          <w:tcPr>
            <w:tcW w:w="5544" w:type="dxa"/>
            <w:shd w:val="clear" w:color="auto" w:fill="auto"/>
          </w:tcPr>
          <w:p w:rsidR="00247EA3" w:rsidRPr="00D17798" w:rsidRDefault="00247EA3" w:rsidP="009B1811">
            <w:pPr>
              <w:spacing w:after="0" w:line="240" w:lineRule="auto"/>
            </w:pPr>
            <w:r w:rsidRPr="00D17798">
              <w:t>[……]</w:t>
            </w:r>
          </w:p>
        </w:tc>
      </w:tr>
      <w:tr w:rsidR="00247EA3" w:rsidRPr="00D17798" w:rsidTr="00D15F2A">
        <w:tc>
          <w:tcPr>
            <w:tcW w:w="4644" w:type="dxa"/>
            <w:shd w:val="clear" w:color="auto" w:fill="auto"/>
          </w:tcPr>
          <w:p w:rsidR="00247EA3" w:rsidRPr="00D17798" w:rsidRDefault="00247EA3" w:rsidP="009B1811">
            <w:pPr>
              <w:spacing w:after="0" w:line="240" w:lineRule="auto"/>
            </w:pPr>
            <w:r w:rsidRPr="00D17798">
              <w:t>Ако е необходимо, моля да предоставите подробна информация за представителството (форми, обхват, цел...):</w:t>
            </w:r>
          </w:p>
        </w:tc>
        <w:tc>
          <w:tcPr>
            <w:tcW w:w="5544" w:type="dxa"/>
            <w:shd w:val="clear" w:color="auto" w:fill="auto"/>
          </w:tcPr>
          <w:p w:rsidR="00247EA3" w:rsidRPr="00D17798" w:rsidRDefault="00247EA3" w:rsidP="009B1811">
            <w:pPr>
              <w:spacing w:after="0" w:line="240" w:lineRule="auto"/>
            </w:pPr>
            <w:r w:rsidRPr="00D17798">
              <w:t>[……]</w:t>
            </w:r>
          </w:p>
        </w:tc>
      </w:tr>
    </w:tbl>
    <w:p w:rsidR="00247EA3" w:rsidRDefault="00247EA3" w:rsidP="00247EA3">
      <w:pPr>
        <w:pStyle w:val="SectionTitle"/>
        <w:spacing w:before="0" w:after="0"/>
        <w:rPr>
          <w:sz w:val="22"/>
          <w:lang w:val="en-US"/>
        </w:rPr>
      </w:pPr>
    </w:p>
    <w:p w:rsidR="00247EA3" w:rsidRPr="00D17798" w:rsidRDefault="00247EA3" w:rsidP="00247EA3">
      <w:pPr>
        <w:pStyle w:val="SectionTitle"/>
        <w:spacing w:before="0" w:after="0"/>
        <w:rPr>
          <w:sz w:val="22"/>
        </w:rPr>
      </w:pPr>
      <w:r w:rsidRPr="00D17798">
        <w:rPr>
          <w:sz w:val="22"/>
        </w:rPr>
        <w:t>В: Информация относно използването на капацитета на други субекти</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5544"/>
      </w:tblGrid>
      <w:tr w:rsidR="00247EA3" w:rsidRPr="00D17798" w:rsidTr="00D15F2A">
        <w:tc>
          <w:tcPr>
            <w:tcW w:w="4644" w:type="dxa"/>
            <w:shd w:val="clear" w:color="auto" w:fill="auto"/>
          </w:tcPr>
          <w:p w:rsidR="00247EA3" w:rsidRPr="00D17798" w:rsidRDefault="00247EA3" w:rsidP="009B1811">
            <w:pPr>
              <w:spacing w:after="0" w:line="240" w:lineRule="auto"/>
              <w:rPr>
                <w:b/>
                <w:i/>
              </w:rPr>
            </w:pPr>
            <w:r w:rsidRPr="00D17798">
              <w:rPr>
                <w:b/>
                <w:i/>
              </w:rPr>
              <w:t>Използване на чужд капацитет:</w:t>
            </w:r>
          </w:p>
        </w:tc>
        <w:tc>
          <w:tcPr>
            <w:tcW w:w="5544" w:type="dxa"/>
            <w:shd w:val="clear" w:color="auto" w:fill="auto"/>
          </w:tcPr>
          <w:p w:rsidR="00247EA3" w:rsidRPr="00D17798" w:rsidRDefault="00247EA3" w:rsidP="009B1811">
            <w:pPr>
              <w:spacing w:after="0" w:line="240" w:lineRule="auto"/>
              <w:rPr>
                <w:b/>
                <w:i/>
              </w:rPr>
            </w:pPr>
            <w:r w:rsidRPr="00D17798">
              <w:rPr>
                <w:b/>
                <w:i/>
              </w:rPr>
              <w:t>Отговор:</w:t>
            </w:r>
          </w:p>
        </w:tc>
      </w:tr>
      <w:tr w:rsidR="00247EA3" w:rsidRPr="00D17798" w:rsidTr="00D15F2A">
        <w:tc>
          <w:tcPr>
            <w:tcW w:w="4644" w:type="dxa"/>
            <w:shd w:val="clear" w:color="auto" w:fill="auto"/>
          </w:tcPr>
          <w:p w:rsidR="00247EA3" w:rsidRPr="00D17798" w:rsidRDefault="00247EA3" w:rsidP="009B1811">
            <w:pPr>
              <w:spacing w:after="0" w:line="240" w:lineRule="auto"/>
            </w:pPr>
            <w:r w:rsidRPr="00D17798">
              <w:t xml:space="preserve">Икономическият оператор ще използва ли капацитета на други субекти, за да изпълни критериите за подбор, посочени в част IV, и критериите и правилата (ако има такива), посочени в част V по-долу? </w:t>
            </w:r>
          </w:p>
        </w:tc>
        <w:tc>
          <w:tcPr>
            <w:tcW w:w="5544" w:type="dxa"/>
            <w:shd w:val="clear" w:color="auto" w:fill="auto"/>
          </w:tcPr>
          <w:p w:rsidR="00247EA3" w:rsidRPr="00D17798" w:rsidRDefault="00247EA3" w:rsidP="009B1811">
            <w:pPr>
              <w:spacing w:after="0" w:line="240" w:lineRule="auto"/>
            </w:pPr>
            <w:r w:rsidRPr="00D17798">
              <w:t>[]Да []Не</w:t>
            </w:r>
          </w:p>
        </w:tc>
      </w:tr>
    </w:tbl>
    <w:p w:rsidR="00247EA3" w:rsidRPr="00D17798" w:rsidRDefault="00247EA3" w:rsidP="00247EA3">
      <w:pPr>
        <w:pBdr>
          <w:top w:val="single" w:sz="4" w:space="1" w:color="auto"/>
          <w:left w:val="single" w:sz="4" w:space="4" w:color="auto"/>
          <w:bottom w:val="single" w:sz="4" w:space="1" w:color="auto"/>
          <w:right w:val="single" w:sz="4" w:space="4" w:color="auto"/>
        </w:pBdr>
        <w:shd w:val="clear" w:color="auto" w:fill="BFBFBF"/>
        <w:spacing w:after="0" w:line="240" w:lineRule="auto"/>
        <w:rPr>
          <w:i/>
        </w:rPr>
      </w:pPr>
      <w:r w:rsidRPr="00D17798">
        <w:rPr>
          <w:b/>
          <w:i/>
        </w:rPr>
        <w:t>Ако „да“</w:t>
      </w:r>
      <w:r w:rsidRPr="00D17798">
        <w:rPr>
          <w:i/>
        </w:rPr>
        <w:t xml:space="preserve">, моля, представете отделно за </w:t>
      </w:r>
      <w:r w:rsidRPr="00D17798">
        <w:rPr>
          <w:b/>
          <w:i/>
        </w:rPr>
        <w:t>всеки</w:t>
      </w:r>
      <w:r w:rsidRPr="00D17798">
        <w:rPr>
          <w:i/>
        </w:rPr>
        <w:t xml:space="preserve"> от съответните субекти надлежно попълнен и подписан от тях ЕЕДОП, в който се посочва информацията, изисквана съгласно </w:t>
      </w:r>
      <w:r w:rsidRPr="00D17798">
        <w:rPr>
          <w:b/>
          <w:i/>
        </w:rPr>
        <w:t>раздели</w:t>
      </w:r>
      <w:r w:rsidRPr="00D17798">
        <w:rPr>
          <w:i/>
        </w:rPr>
        <w:t xml:space="preserve"> </w:t>
      </w:r>
      <w:r w:rsidRPr="00D17798">
        <w:rPr>
          <w:b/>
          <w:i/>
        </w:rPr>
        <w:t>А и Б от настоящата част и от част III</w:t>
      </w:r>
      <w:r w:rsidRPr="00D17798">
        <w:rPr>
          <w:i/>
        </w:rPr>
        <w:t xml:space="preserve">. </w:t>
      </w:r>
      <w:r w:rsidRPr="00D17798">
        <w:br/>
      </w:r>
      <w:r w:rsidRPr="00D17798">
        <w:rPr>
          <w:i/>
        </w:rPr>
        <w:t xml:space="preserve">Обръщаме Ви внимание, че следва да бъдат включени и техническите лица или органи, които не са свързани пряко с предприятието на икономическия оператор, и особено тези, които отговарят за контрола на качеството, а при обществените поръчки за строителство — тези, които предприемачът може да използва за извършване на строителството. </w:t>
      </w:r>
      <w:r w:rsidRPr="00D17798">
        <w:br/>
      </w:r>
      <w:r w:rsidRPr="00D17798">
        <w:rPr>
          <w:i/>
        </w:rPr>
        <w:t>Посочете информацията съгласно части IV и V за всеки от съответните субекти</w:t>
      </w:r>
      <w:r w:rsidRPr="00D17798">
        <w:rPr>
          <w:rStyle w:val="FootnoteReference"/>
          <w:i/>
        </w:rPr>
        <w:footnoteReference w:id="13"/>
      </w:r>
      <w:r w:rsidRPr="00D17798">
        <w:rPr>
          <w:i/>
        </w:rPr>
        <w:t>, доколкото тя има отношение към специфичния капацитет, който икономическият оператор ще използва.</w:t>
      </w:r>
    </w:p>
    <w:p w:rsidR="00247EA3" w:rsidRDefault="00247EA3" w:rsidP="00247EA3">
      <w:pPr>
        <w:pStyle w:val="ChapterTitle"/>
        <w:spacing w:before="0" w:after="0"/>
        <w:rPr>
          <w:sz w:val="22"/>
          <w:lang w:val="en-US"/>
        </w:rPr>
      </w:pPr>
    </w:p>
    <w:p w:rsidR="00247EA3" w:rsidRPr="00D17798" w:rsidRDefault="00247EA3" w:rsidP="00247EA3">
      <w:pPr>
        <w:pStyle w:val="ChapterTitle"/>
        <w:spacing w:before="0" w:after="0"/>
        <w:rPr>
          <w:sz w:val="22"/>
          <w:u w:val="single"/>
        </w:rPr>
      </w:pPr>
      <w:r w:rsidRPr="00D17798">
        <w:rPr>
          <w:sz w:val="22"/>
        </w:rPr>
        <w:t xml:space="preserve">Г: </w:t>
      </w:r>
      <w:r w:rsidRPr="00440C60">
        <w:rPr>
          <w:sz w:val="22"/>
        </w:rPr>
        <w:t xml:space="preserve">Информация за подизпълнители, чийто капацитет икономическият оператор </w:t>
      </w:r>
      <w:r w:rsidRPr="00440C60">
        <w:rPr>
          <w:sz w:val="22"/>
          <w:u w:val="single"/>
        </w:rPr>
        <w:t>няма</w:t>
      </w:r>
      <w:r w:rsidRPr="00440C60">
        <w:rPr>
          <w:sz w:val="22"/>
        </w:rPr>
        <w:t xml:space="preserve"> да използва</w:t>
      </w:r>
    </w:p>
    <w:p w:rsidR="00247EA3" w:rsidRPr="00D17798" w:rsidRDefault="00247EA3" w:rsidP="00247EA3">
      <w:pPr>
        <w:pStyle w:val="ChapterTitle"/>
        <w:keepNext w:val="0"/>
        <w:pBdr>
          <w:top w:val="single" w:sz="4" w:space="1" w:color="auto"/>
          <w:left w:val="single" w:sz="4" w:space="4" w:color="auto"/>
          <w:bottom w:val="single" w:sz="4" w:space="1" w:color="auto"/>
          <w:right w:val="single" w:sz="4" w:space="4" w:color="auto"/>
        </w:pBdr>
        <w:shd w:val="clear" w:color="auto" w:fill="BFBFBF"/>
        <w:spacing w:before="0" w:after="0"/>
      </w:pPr>
      <w:r w:rsidRPr="00D17798">
        <w:t>(разделът се попълва само ако тази информация се изисква изрично от възлагащия орган или възложителя)</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5544"/>
      </w:tblGrid>
      <w:tr w:rsidR="00247EA3" w:rsidRPr="00D17798" w:rsidTr="00D15F2A">
        <w:tc>
          <w:tcPr>
            <w:tcW w:w="4644" w:type="dxa"/>
            <w:shd w:val="clear" w:color="auto" w:fill="auto"/>
          </w:tcPr>
          <w:p w:rsidR="00247EA3" w:rsidRPr="00D17798" w:rsidRDefault="00247EA3" w:rsidP="009B1811">
            <w:pPr>
              <w:spacing w:after="0" w:line="240" w:lineRule="auto"/>
              <w:rPr>
                <w:b/>
                <w:i/>
              </w:rPr>
            </w:pPr>
            <w:r w:rsidRPr="00D17798">
              <w:rPr>
                <w:b/>
                <w:i/>
              </w:rPr>
              <w:t>Възлагане на подизпълнители:</w:t>
            </w:r>
          </w:p>
        </w:tc>
        <w:tc>
          <w:tcPr>
            <w:tcW w:w="5544" w:type="dxa"/>
            <w:shd w:val="clear" w:color="auto" w:fill="auto"/>
          </w:tcPr>
          <w:p w:rsidR="00247EA3" w:rsidRPr="00D17798" w:rsidRDefault="00247EA3" w:rsidP="009B1811">
            <w:pPr>
              <w:spacing w:after="0" w:line="240" w:lineRule="auto"/>
              <w:rPr>
                <w:b/>
                <w:i/>
              </w:rPr>
            </w:pPr>
            <w:r w:rsidRPr="00D17798">
              <w:rPr>
                <w:b/>
                <w:i/>
              </w:rPr>
              <w:t>Отговор:</w:t>
            </w:r>
          </w:p>
        </w:tc>
      </w:tr>
      <w:tr w:rsidR="00247EA3" w:rsidRPr="00D17798" w:rsidTr="00D15F2A">
        <w:tc>
          <w:tcPr>
            <w:tcW w:w="4644" w:type="dxa"/>
            <w:shd w:val="clear" w:color="auto" w:fill="auto"/>
          </w:tcPr>
          <w:p w:rsidR="00247EA3" w:rsidRPr="00D17798" w:rsidRDefault="00247EA3" w:rsidP="009B1811">
            <w:pPr>
              <w:spacing w:after="0" w:line="240" w:lineRule="auto"/>
            </w:pPr>
            <w:r w:rsidRPr="00D17798">
              <w:t>Икономическият оператор възнамерява ли да възложи на трети страни изпълнението на част от поръчката?</w:t>
            </w:r>
          </w:p>
        </w:tc>
        <w:tc>
          <w:tcPr>
            <w:tcW w:w="5544" w:type="dxa"/>
            <w:shd w:val="clear" w:color="auto" w:fill="auto"/>
          </w:tcPr>
          <w:p w:rsidR="00247EA3" w:rsidRPr="00D17798" w:rsidRDefault="00247EA3" w:rsidP="009B1811">
            <w:pPr>
              <w:spacing w:after="0" w:line="240" w:lineRule="auto"/>
            </w:pPr>
            <w:r w:rsidRPr="00D17798">
              <w:t xml:space="preserve">[]Да []Не </w:t>
            </w:r>
            <w:r w:rsidRPr="00D17798">
              <w:rPr>
                <w:b/>
              </w:rPr>
              <w:t>Ако да и доколкото е известно</w:t>
            </w:r>
            <w:r w:rsidRPr="00D17798">
              <w:t xml:space="preserve">, моля, приложете списък на предлаганите подизпълнители: </w:t>
            </w:r>
          </w:p>
          <w:p w:rsidR="00247EA3" w:rsidRPr="00D17798" w:rsidRDefault="00247EA3" w:rsidP="009B1811">
            <w:pPr>
              <w:spacing w:after="0" w:line="240" w:lineRule="auto"/>
            </w:pPr>
            <w:r w:rsidRPr="00D17798">
              <w:t>[……]</w:t>
            </w:r>
          </w:p>
        </w:tc>
      </w:tr>
    </w:tbl>
    <w:p w:rsidR="00247EA3" w:rsidRPr="00440C60" w:rsidRDefault="00247EA3" w:rsidP="00247EA3">
      <w:pPr>
        <w:pStyle w:val="ChapterTitle"/>
        <w:keepNext w:val="0"/>
        <w:pBdr>
          <w:top w:val="single" w:sz="4" w:space="1" w:color="auto"/>
          <w:left w:val="single" w:sz="4" w:space="4" w:color="auto"/>
          <w:bottom w:val="single" w:sz="4" w:space="1" w:color="auto"/>
          <w:right w:val="single" w:sz="4" w:space="4" w:color="auto"/>
        </w:pBdr>
        <w:shd w:val="clear" w:color="auto" w:fill="BFBFBF"/>
        <w:spacing w:before="0" w:after="0"/>
        <w:jc w:val="both"/>
        <w:rPr>
          <w:sz w:val="22"/>
        </w:rPr>
      </w:pPr>
      <w:r w:rsidRPr="00440C60">
        <w:rPr>
          <w:i/>
          <w:sz w:val="22"/>
          <w:u w:val="single"/>
        </w:rPr>
        <w:t>Ако възлагащият орган или възложителят изрично изисква тази информация</w:t>
      </w:r>
      <w:r w:rsidRPr="00440C60">
        <w:rPr>
          <w:i/>
          <w:sz w:val="22"/>
        </w:rPr>
        <w:t xml:space="preserve"> в допълнение към информацията съгласно</w:t>
      </w:r>
      <w:r w:rsidRPr="00440C60">
        <w:rPr>
          <w:sz w:val="22"/>
        </w:rPr>
        <w:t xml:space="preserve"> </w:t>
      </w:r>
      <w:r w:rsidRPr="00440C60">
        <w:rPr>
          <w:i/>
          <w:sz w:val="22"/>
        </w:rPr>
        <w:t xml:space="preserve">настоящия раздел, </w:t>
      </w:r>
      <w:r w:rsidRPr="00440C60">
        <w:rPr>
          <w:i/>
          <w:sz w:val="22"/>
          <w:u w:val="single"/>
        </w:rPr>
        <w:t>моля да предоставите информацията, изисквана съгласно раздели А и Б от настоящата част и част ІІІ за всяка (категория) съответни подизпълнители.</w:t>
      </w:r>
    </w:p>
    <w:p w:rsidR="00247EA3" w:rsidRPr="00D17798" w:rsidRDefault="00247EA3" w:rsidP="00247EA3">
      <w:pPr>
        <w:pStyle w:val="ChapterTitle"/>
        <w:spacing w:before="0" w:after="0"/>
        <w:rPr>
          <w:sz w:val="22"/>
        </w:rPr>
      </w:pPr>
      <w:r w:rsidRPr="00D17798">
        <w:rPr>
          <w:sz w:val="22"/>
        </w:rPr>
        <w:t>Част III: Основания за изключване</w:t>
      </w:r>
    </w:p>
    <w:p w:rsidR="00247EA3" w:rsidRPr="00D17798" w:rsidRDefault="00247EA3" w:rsidP="00247EA3">
      <w:pPr>
        <w:pStyle w:val="SectionTitle"/>
        <w:spacing w:before="0" w:after="0"/>
        <w:rPr>
          <w:sz w:val="22"/>
        </w:rPr>
      </w:pPr>
      <w:r w:rsidRPr="00D17798">
        <w:rPr>
          <w:sz w:val="22"/>
        </w:rPr>
        <w:t>А: Основания, свързани с наказателни присъди</w:t>
      </w:r>
    </w:p>
    <w:p w:rsidR="00247EA3" w:rsidRPr="00D17798" w:rsidRDefault="00247EA3" w:rsidP="00247EA3">
      <w:pPr>
        <w:pBdr>
          <w:top w:val="single" w:sz="4" w:space="1" w:color="auto"/>
          <w:left w:val="single" w:sz="4" w:space="4" w:color="auto"/>
          <w:bottom w:val="single" w:sz="4" w:space="1" w:color="auto"/>
          <w:right w:val="single" w:sz="4" w:space="4" w:color="auto"/>
        </w:pBdr>
        <w:shd w:val="clear" w:color="auto" w:fill="BFBFBF"/>
        <w:spacing w:after="0" w:line="240" w:lineRule="auto"/>
        <w:rPr>
          <w:i/>
        </w:rPr>
      </w:pPr>
      <w:r w:rsidRPr="00D17798">
        <w:rPr>
          <w:i/>
        </w:rPr>
        <w:t>Член 57, параграф 1 от Директива 2014/24/ЕС съдържа следните основания за изключване:</w:t>
      </w:r>
    </w:p>
    <w:p w:rsidR="00247EA3" w:rsidRPr="00C757DA" w:rsidRDefault="00247EA3" w:rsidP="00247EA3">
      <w:pPr>
        <w:pStyle w:val="NumPar1"/>
        <w:numPr>
          <w:ilvl w:val="0"/>
          <w:numId w:val="30"/>
        </w:numPr>
        <w:pBdr>
          <w:top w:val="single" w:sz="4" w:space="1" w:color="auto"/>
          <w:left w:val="single" w:sz="4" w:space="4" w:color="auto"/>
          <w:bottom w:val="single" w:sz="4" w:space="1" w:color="auto"/>
          <w:right w:val="single" w:sz="4" w:space="4" w:color="auto"/>
        </w:pBdr>
        <w:shd w:val="clear" w:color="auto" w:fill="BFBFBF"/>
        <w:spacing w:before="0" w:after="0"/>
        <w:jc w:val="left"/>
        <w:rPr>
          <w:i/>
          <w:sz w:val="22"/>
        </w:rPr>
      </w:pPr>
      <w:r w:rsidRPr="00C757DA">
        <w:rPr>
          <w:i/>
          <w:sz w:val="22"/>
        </w:rPr>
        <w:lastRenderedPageBreak/>
        <w:t xml:space="preserve">Участие в </w:t>
      </w:r>
      <w:r w:rsidRPr="00C757DA">
        <w:rPr>
          <w:b/>
          <w:i/>
          <w:sz w:val="22"/>
        </w:rPr>
        <w:t>престъпна организация</w:t>
      </w:r>
      <w:r w:rsidRPr="00C757DA">
        <w:rPr>
          <w:rStyle w:val="FootnoteReference"/>
          <w:i/>
          <w:sz w:val="22"/>
        </w:rPr>
        <w:footnoteReference w:id="14"/>
      </w:r>
      <w:r w:rsidRPr="00C757DA">
        <w:rPr>
          <w:sz w:val="22"/>
        </w:rPr>
        <w:t>:</w:t>
      </w:r>
    </w:p>
    <w:p w:rsidR="00247EA3" w:rsidRPr="00C757DA" w:rsidRDefault="00247EA3" w:rsidP="00247EA3">
      <w:pPr>
        <w:pStyle w:val="NumPar1"/>
        <w:pBdr>
          <w:top w:val="single" w:sz="4" w:space="1" w:color="auto"/>
          <w:left w:val="single" w:sz="4" w:space="4" w:color="auto"/>
          <w:bottom w:val="single" w:sz="4" w:space="1" w:color="auto"/>
          <w:right w:val="single" w:sz="4" w:space="4" w:color="auto"/>
        </w:pBdr>
        <w:shd w:val="clear" w:color="auto" w:fill="BFBFBF"/>
        <w:spacing w:before="0" w:after="0"/>
        <w:jc w:val="left"/>
        <w:rPr>
          <w:i/>
          <w:sz w:val="22"/>
        </w:rPr>
      </w:pPr>
      <w:r w:rsidRPr="00C757DA">
        <w:rPr>
          <w:b/>
          <w:i/>
          <w:sz w:val="22"/>
        </w:rPr>
        <w:t>Корупция</w:t>
      </w:r>
      <w:r w:rsidRPr="00C757DA">
        <w:rPr>
          <w:rStyle w:val="FootnoteReference"/>
          <w:i/>
          <w:sz w:val="22"/>
        </w:rPr>
        <w:footnoteReference w:id="15"/>
      </w:r>
      <w:r w:rsidRPr="00C757DA">
        <w:rPr>
          <w:sz w:val="22"/>
        </w:rPr>
        <w:t>:</w:t>
      </w:r>
    </w:p>
    <w:p w:rsidR="00247EA3" w:rsidRPr="00C757DA" w:rsidRDefault="00247EA3" w:rsidP="00247EA3">
      <w:pPr>
        <w:pStyle w:val="NumPar1"/>
        <w:pBdr>
          <w:top w:val="single" w:sz="4" w:space="1" w:color="auto"/>
          <w:left w:val="single" w:sz="4" w:space="4" w:color="auto"/>
          <w:bottom w:val="single" w:sz="4" w:space="1" w:color="auto"/>
          <w:right w:val="single" w:sz="4" w:space="4" w:color="auto"/>
        </w:pBdr>
        <w:shd w:val="clear" w:color="auto" w:fill="BFBFBF"/>
        <w:spacing w:before="0" w:after="0"/>
        <w:jc w:val="left"/>
        <w:rPr>
          <w:i/>
          <w:sz w:val="22"/>
        </w:rPr>
      </w:pPr>
      <w:r w:rsidRPr="00C757DA">
        <w:rPr>
          <w:b/>
          <w:i/>
          <w:sz w:val="22"/>
        </w:rPr>
        <w:t>Измама</w:t>
      </w:r>
      <w:r w:rsidRPr="00C757DA">
        <w:rPr>
          <w:rStyle w:val="FootnoteReference"/>
          <w:i/>
          <w:sz w:val="22"/>
        </w:rPr>
        <w:footnoteReference w:id="16"/>
      </w:r>
      <w:r w:rsidRPr="00C757DA">
        <w:rPr>
          <w:sz w:val="22"/>
        </w:rPr>
        <w:t>:</w:t>
      </w:r>
    </w:p>
    <w:p w:rsidR="00247EA3" w:rsidRPr="00C757DA" w:rsidRDefault="00247EA3" w:rsidP="00247EA3">
      <w:pPr>
        <w:pStyle w:val="NumPar1"/>
        <w:pBdr>
          <w:top w:val="single" w:sz="4" w:space="1" w:color="auto"/>
          <w:left w:val="single" w:sz="4" w:space="4" w:color="auto"/>
          <w:bottom w:val="single" w:sz="4" w:space="1" w:color="auto"/>
          <w:right w:val="single" w:sz="4" w:space="4" w:color="auto"/>
        </w:pBdr>
        <w:shd w:val="clear" w:color="auto" w:fill="BFBFBF"/>
        <w:spacing w:before="0" w:after="0"/>
        <w:jc w:val="left"/>
        <w:rPr>
          <w:i/>
          <w:sz w:val="22"/>
        </w:rPr>
      </w:pPr>
      <w:r w:rsidRPr="00C757DA">
        <w:rPr>
          <w:b/>
          <w:i/>
          <w:sz w:val="22"/>
        </w:rPr>
        <w:t>Терористични престъпления или престъпления, които са свързани с терористични дейности</w:t>
      </w:r>
      <w:r w:rsidRPr="00C757DA">
        <w:rPr>
          <w:rStyle w:val="FootnoteReference"/>
          <w:i/>
          <w:sz w:val="22"/>
        </w:rPr>
        <w:footnoteReference w:id="17"/>
      </w:r>
      <w:r w:rsidRPr="00C757DA">
        <w:rPr>
          <w:sz w:val="22"/>
        </w:rPr>
        <w:t>:</w:t>
      </w:r>
    </w:p>
    <w:p w:rsidR="00247EA3" w:rsidRPr="00C757DA" w:rsidRDefault="00247EA3" w:rsidP="00247EA3">
      <w:pPr>
        <w:pStyle w:val="NumPar1"/>
        <w:pBdr>
          <w:top w:val="single" w:sz="4" w:space="1" w:color="auto"/>
          <w:left w:val="single" w:sz="4" w:space="4" w:color="auto"/>
          <w:bottom w:val="single" w:sz="4" w:space="1" w:color="auto"/>
          <w:right w:val="single" w:sz="4" w:space="4" w:color="auto"/>
        </w:pBdr>
        <w:shd w:val="clear" w:color="auto" w:fill="BFBFBF"/>
        <w:spacing w:before="0" w:after="0"/>
        <w:jc w:val="left"/>
        <w:rPr>
          <w:i/>
          <w:color w:val="000000"/>
          <w:sz w:val="22"/>
        </w:rPr>
      </w:pPr>
      <w:r w:rsidRPr="00C757DA">
        <w:rPr>
          <w:b/>
          <w:i/>
          <w:sz w:val="22"/>
        </w:rPr>
        <w:t>Изпиране на пари или финансиране на тероризъм</w:t>
      </w:r>
      <w:r w:rsidRPr="00C757DA">
        <w:rPr>
          <w:rStyle w:val="FootnoteReference"/>
          <w:i/>
          <w:sz w:val="22"/>
        </w:rPr>
        <w:footnoteReference w:id="18"/>
      </w:r>
    </w:p>
    <w:p w:rsidR="00247EA3" w:rsidRPr="00C757DA" w:rsidRDefault="00247EA3" w:rsidP="00247EA3">
      <w:pPr>
        <w:pStyle w:val="NumPar1"/>
        <w:pBdr>
          <w:top w:val="single" w:sz="4" w:space="1" w:color="auto"/>
          <w:left w:val="single" w:sz="4" w:space="4" w:color="auto"/>
          <w:bottom w:val="single" w:sz="4" w:space="1" w:color="auto"/>
          <w:right w:val="single" w:sz="4" w:space="4" w:color="auto"/>
        </w:pBdr>
        <w:shd w:val="clear" w:color="auto" w:fill="BFBFBF"/>
        <w:spacing w:before="0" w:after="0"/>
        <w:jc w:val="left"/>
        <w:rPr>
          <w:i/>
          <w:sz w:val="22"/>
        </w:rPr>
      </w:pPr>
      <w:r w:rsidRPr="00C757DA">
        <w:rPr>
          <w:b/>
          <w:i/>
          <w:sz w:val="22"/>
        </w:rPr>
        <w:t>Детски труд</w:t>
      </w:r>
      <w:r w:rsidRPr="00C757DA">
        <w:rPr>
          <w:i/>
          <w:sz w:val="22"/>
        </w:rPr>
        <w:t xml:space="preserve"> и други форми на </w:t>
      </w:r>
      <w:r w:rsidRPr="00C757DA">
        <w:rPr>
          <w:b/>
          <w:i/>
          <w:sz w:val="22"/>
        </w:rPr>
        <w:t>трафик на хора</w:t>
      </w:r>
      <w:r w:rsidRPr="00C757DA">
        <w:rPr>
          <w:rStyle w:val="FootnoteReference"/>
          <w:i/>
          <w:sz w:val="22"/>
        </w:rPr>
        <w:footnoteReference w:id="19"/>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5364"/>
      </w:tblGrid>
      <w:tr w:rsidR="00247EA3" w:rsidRPr="00D17798" w:rsidTr="00D862AE">
        <w:tc>
          <w:tcPr>
            <w:tcW w:w="4644" w:type="dxa"/>
            <w:shd w:val="clear" w:color="auto" w:fill="auto"/>
          </w:tcPr>
          <w:p w:rsidR="00247EA3" w:rsidRPr="00D17798" w:rsidRDefault="00247EA3" w:rsidP="009B1811">
            <w:pPr>
              <w:spacing w:after="0" w:line="240" w:lineRule="auto"/>
              <w:rPr>
                <w:b/>
                <w:i/>
              </w:rPr>
            </w:pPr>
            <w:r w:rsidRPr="00D17798">
              <w:rPr>
                <w:b/>
                <w:i/>
              </w:rPr>
              <w:t>Основания, свързани с наказателни присъди съгласно националните разпоредби за прилагане на основанията, посочени в член 57, параграф 1 от Директивата:</w:t>
            </w:r>
          </w:p>
        </w:tc>
        <w:tc>
          <w:tcPr>
            <w:tcW w:w="5364" w:type="dxa"/>
            <w:shd w:val="clear" w:color="auto" w:fill="auto"/>
          </w:tcPr>
          <w:p w:rsidR="00247EA3" w:rsidRPr="00D17798" w:rsidRDefault="00247EA3" w:rsidP="009B1811">
            <w:pPr>
              <w:spacing w:after="0" w:line="240" w:lineRule="auto"/>
              <w:rPr>
                <w:b/>
                <w:i/>
              </w:rPr>
            </w:pPr>
            <w:r w:rsidRPr="00D17798">
              <w:rPr>
                <w:b/>
                <w:i/>
              </w:rPr>
              <w:t>Отговор:</w:t>
            </w:r>
          </w:p>
        </w:tc>
      </w:tr>
      <w:tr w:rsidR="00247EA3" w:rsidRPr="00D17798" w:rsidTr="00D862AE">
        <w:tc>
          <w:tcPr>
            <w:tcW w:w="4644" w:type="dxa"/>
            <w:shd w:val="clear" w:color="auto" w:fill="auto"/>
          </w:tcPr>
          <w:p w:rsidR="00247EA3" w:rsidRPr="00E72373" w:rsidRDefault="00247EA3" w:rsidP="009B1811">
            <w:pPr>
              <w:spacing w:after="0" w:line="240" w:lineRule="auto"/>
            </w:pPr>
            <w:r w:rsidRPr="00E72373">
              <w:t xml:space="preserve">Издадена ли е по отношение на </w:t>
            </w:r>
            <w:r w:rsidRPr="00E72373">
              <w:rPr>
                <w:b/>
              </w:rPr>
              <w:t>икономическия оператор</w:t>
            </w:r>
            <w:r w:rsidRPr="00E72373">
              <w:t xml:space="preserve"> или на </w:t>
            </w:r>
            <w:r w:rsidRPr="00E72373">
              <w:rPr>
                <w:b/>
              </w:rPr>
              <w:t>лице</w:t>
            </w:r>
            <w:r w:rsidRPr="00E72373">
              <w:t xml:space="preserve">, което е член на неговия административен, управителен или надзорен орган или което има правомощия да го представлява, да взема решения или да упражнява контрол в рамките на тези органи, </w:t>
            </w:r>
            <w:r w:rsidRPr="00E72373">
              <w:rPr>
                <w:b/>
              </w:rPr>
              <w:t>окончателна присъда</w:t>
            </w:r>
            <w:r w:rsidRPr="00E72373">
              <w:t xml:space="preserve"> във връзка с едно от изброените по-горе основания, която е произнесена най-много преди пет години, или съгласно която продължава да се прилага период на изключване, пряко определен в присъдата? </w:t>
            </w:r>
          </w:p>
        </w:tc>
        <w:tc>
          <w:tcPr>
            <w:tcW w:w="5364" w:type="dxa"/>
            <w:shd w:val="clear" w:color="auto" w:fill="auto"/>
          </w:tcPr>
          <w:p w:rsidR="00247EA3" w:rsidRPr="00D17798" w:rsidRDefault="00247EA3" w:rsidP="009B1811">
            <w:pPr>
              <w:spacing w:after="0" w:line="240" w:lineRule="auto"/>
            </w:pPr>
            <w:r w:rsidRPr="00D17798">
              <w:t>[] Да [] Не</w:t>
            </w:r>
          </w:p>
          <w:p w:rsidR="00247EA3" w:rsidRPr="00D17798" w:rsidRDefault="00247EA3" w:rsidP="009B1811">
            <w:pPr>
              <w:spacing w:after="0" w:line="240" w:lineRule="auto"/>
            </w:pPr>
            <w:r w:rsidRPr="00D17798">
              <w:rPr>
                <w:i/>
              </w:rPr>
              <w:t>Ако съответните документи са на разположение в електронен формат, моля, посочете: (уеб адрес, орган или служба, издаващи документа, то</w:t>
            </w:r>
            <w:r>
              <w:rPr>
                <w:i/>
              </w:rPr>
              <w:t>чно позоваване на документа</w:t>
            </w:r>
            <w:r w:rsidRPr="00D17798">
              <w:rPr>
                <w:i/>
              </w:rPr>
              <w:t>):</w:t>
            </w:r>
            <w:r w:rsidRPr="00D17798">
              <w:br/>
            </w:r>
            <w:r w:rsidRPr="00D17798">
              <w:rPr>
                <w:i/>
              </w:rPr>
              <w:t>[……][……][……][……]</w:t>
            </w:r>
            <w:r w:rsidRPr="00D17798">
              <w:rPr>
                <w:rStyle w:val="FootnoteReference"/>
                <w:i/>
              </w:rPr>
              <w:footnoteReference w:id="20"/>
            </w:r>
          </w:p>
        </w:tc>
      </w:tr>
      <w:tr w:rsidR="00247EA3" w:rsidRPr="00D17798" w:rsidTr="00D862AE">
        <w:tc>
          <w:tcPr>
            <w:tcW w:w="4644" w:type="dxa"/>
            <w:shd w:val="clear" w:color="auto" w:fill="auto"/>
          </w:tcPr>
          <w:p w:rsidR="00247EA3" w:rsidRPr="00E72373" w:rsidRDefault="00247EA3" w:rsidP="009B1811">
            <w:pPr>
              <w:spacing w:after="0" w:line="240" w:lineRule="auto"/>
            </w:pPr>
            <w:r w:rsidRPr="00E72373">
              <w:rPr>
                <w:b/>
              </w:rPr>
              <w:t>Ако „да“,</w:t>
            </w:r>
            <w:r w:rsidRPr="00E72373">
              <w:t xml:space="preserve"> моля посочете</w:t>
            </w:r>
            <w:r w:rsidRPr="00E72373">
              <w:rPr>
                <w:rStyle w:val="FootnoteReference"/>
              </w:rPr>
              <w:footnoteReference w:id="21"/>
            </w:r>
            <w:r w:rsidRPr="00E72373">
              <w:t>:</w:t>
            </w:r>
            <w:r w:rsidRPr="00E72373">
              <w:br/>
              <w:t>а) дата на</w:t>
            </w:r>
            <w:r>
              <w:t xml:space="preserve"> </w:t>
            </w:r>
            <w:r w:rsidRPr="00E72373">
              <w:t>присъда</w:t>
            </w:r>
            <w:r>
              <w:t>та</w:t>
            </w:r>
            <w:r w:rsidRPr="00E72373">
              <w:t xml:space="preserve">, посочете за коя от точки 1 — 6 се отнася и основанието(ята) за нея; </w:t>
            </w:r>
          </w:p>
          <w:p w:rsidR="00247EA3" w:rsidRPr="00D17798" w:rsidRDefault="00247EA3" w:rsidP="009B1811">
            <w:pPr>
              <w:spacing w:after="0" w:line="240" w:lineRule="auto"/>
            </w:pPr>
            <w:r w:rsidRPr="00E72373">
              <w:t>б) посочете лицето, което е осъдено [ ];</w:t>
            </w:r>
            <w:r w:rsidRPr="00E72373">
              <w:br/>
            </w:r>
            <w:r w:rsidRPr="00E72373">
              <w:rPr>
                <w:b/>
              </w:rPr>
              <w:t>в) доколкото е пряко указано в присъдата:</w:t>
            </w:r>
          </w:p>
        </w:tc>
        <w:tc>
          <w:tcPr>
            <w:tcW w:w="5364" w:type="dxa"/>
            <w:shd w:val="clear" w:color="auto" w:fill="auto"/>
          </w:tcPr>
          <w:p w:rsidR="00247EA3" w:rsidRPr="00D17798" w:rsidRDefault="00247EA3" w:rsidP="009B1811">
            <w:pPr>
              <w:spacing w:after="0" w:line="240" w:lineRule="auto"/>
            </w:pPr>
            <w:r w:rsidRPr="00D17798">
              <w:br/>
              <w:t>a) дата:[   ], буква(и): [   ], причина(а):[   ]</w:t>
            </w:r>
            <w:r w:rsidRPr="00D17798">
              <w:rPr>
                <w:i/>
                <w:vertAlign w:val="superscript"/>
              </w:rPr>
              <w:t xml:space="preserve"> </w:t>
            </w:r>
            <w:r w:rsidRPr="00D17798">
              <w:br/>
            </w:r>
            <w:r w:rsidRPr="00D17798">
              <w:br/>
            </w:r>
            <w:r w:rsidRPr="00D17798">
              <w:br/>
              <w:t>б) [……]</w:t>
            </w:r>
            <w:r w:rsidRPr="00D17798">
              <w:br/>
              <w:t>в) продължителността на срока на изключване [……] и съответната(ите) точка(и) [   ]</w:t>
            </w:r>
          </w:p>
          <w:p w:rsidR="00247EA3" w:rsidRPr="00D17798" w:rsidRDefault="00247EA3" w:rsidP="009B1811">
            <w:pPr>
              <w:spacing w:after="0" w:line="240" w:lineRule="auto"/>
            </w:pPr>
            <w:r w:rsidRPr="00D17798">
              <w:rPr>
                <w:i/>
              </w:rPr>
              <w:t>Ако съответните документи са на разположение в електронен формат, моля, посочете: (уеб адрес, орган или служба, издаващи документа, точно позоваване на документа): [……][……][……][……]</w:t>
            </w:r>
            <w:r w:rsidRPr="00D17798">
              <w:rPr>
                <w:rStyle w:val="FootnoteReference"/>
                <w:i/>
              </w:rPr>
              <w:footnoteReference w:id="22"/>
            </w:r>
          </w:p>
        </w:tc>
      </w:tr>
      <w:tr w:rsidR="00247EA3" w:rsidRPr="00D17798" w:rsidTr="00D862AE">
        <w:tc>
          <w:tcPr>
            <w:tcW w:w="4644" w:type="dxa"/>
            <w:shd w:val="clear" w:color="auto" w:fill="auto"/>
          </w:tcPr>
          <w:p w:rsidR="00247EA3" w:rsidRPr="008D0657" w:rsidRDefault="00247EA3" w:rsidP="009B1811">
            <w:pPr>
              <w:spacing w:after="0" w:line="240" w:lineRule="auto"/>
            </w:pPr>
            <w:r w:rsidRPr="008D0657">
              <w:lastRenderedPageBreak/>
              <w:t>В случай на присъда, икономическият оператор взел ли е мерки, с които да докаже своята надеждност въпрек</w:t>
            </w:r>
            <w:r>
              <w:t>и наличието на съответните</w:t>
            </w:r>
            <w:r w:rsidRPr="008D0657">
              <w:t xml:space="preserve"> основания за изключване</w:t>
            </w:r>
            <w:r w:rsidRPr="008D0657">
              <w:rPr>
                <w:rStyle w:val="FootnoteReference"/>
              </w:rPr>
              <w:footnoteReference w:id="23"/>
            </w:r>
            <w:r w:rsidRPr="008D0657">
              <w:t xml:space="preserve"> („</w:t>
            </w:r>
            <w:r w:rsidRPr="008D0657">
              <w:rPr>
                <w:rStyle w:val="NormalBoldChar"/>
                <w:rFonts w:eastAsia="Calibri"/>
              </w:rPr>
              <w:t>реабилитиране по своя инициатива</w:t>
            </w:r>
            <w:r w:rsidRPr="008D0657">
              <w:t>“)?</w:t>
            </w:r>
          </w:p>
        </w:tc>
        <w:tc>
          <w:tcPr>
            <w:tcW w:w="5364" w:type="dxa"/>
            <w:shd w:val="clear" w:color="auto" w:fill="auto"/>
          </w:tcPr>
          <w:p w:rsidR="00247EA3" w:rsidRPr="00D17798" w:rsidRDefault="00247EA3" w:rsidP="009B1811">
            <w:pPr>
              <w:spacing w:after="0" w:line="240" w:lineRule="auto"/>
            </w:pPr>
            <w:r w:rsidRPr="00D17798">
              <w:t xml:space="preserve">[] Да [] Не </w:t>
            </w:r>
          </w:p>
        </w:tc>
      </w:tr>
      <w:tr w:rsidR="00247EA3" w:rsidRPr="00D17798" w:rsidTr="00D862AE">
        <w:tc>
          <w:tcPr>
            <w:tcW w:w="4644" w:type="dxa"/>
            <w:shd w:val="clear" w:color="auto" w:fill="auto"/>
          </w:tcPr>
          <w:p w:rsidR="00247EA3" w:rsidRPr="008D0657" w:rsidRDefault="00247EA3" w:rsidP="009B1811">
            <w:pPr>
              <w:spacing w:after="0" w:line="240" w:lineRule="auto"/>
            </w:pPr>
            <w:r w:rsidRPr="008D0657">
              <w:rPr>
                <w:b/>
              </w:rPr>
              <w:t>Ако „да“</w:t>
            </w:r>
            <w:r w:rsidRPr="008D0657">
              <w:t>, моля опишете предприетите мерки</w:t>
            </w:r>
            <w:r w:rsidRPr="008D0657">
              <w:rPr>
                <w:rStyle w:val="FootnoteReference"/>
              </w:rPr>
              <w:footnoteReference w:id="24"/>
            </w:r>
            <w:r w:rsidRPr="008D0657">
              <w:t>:</w:t>
            </w:r>
          </w:p>
        </w:tc>
        <w:tc>
          <w:tcPr>
            <w:tcW w:w="5364" w:type="dxa"/>
            <w:shd w:val="clear" w:color="auto" w:fill="auto"/>
          </w:tcPr>
          <w:p w:rsidR="00247EA3" w:rsidRPr="00D17798" w:rsidRDefault="00247EA3" w:rsidP="009B1811">
            <w:pPr>
              <w:spacing w:after="0" w:line="240" w:lineRule="auto"/>
            </w:pPr>
            <w:r w:rsidRPr="00D17798">
              <w:t>[……]</w:t>
            </w:r>
          </w:p>
        </w:tc>
      </w:tr>
    </w:tbl>
    <w:p w:rsidR="00247EA3" w:rsidRDefault="00247EA3" w:rsidP="00247EA3">
      <w:pPr>
        <w:pStyle w:val="SectionTitle"/>
        <w:spacing w:before="0" w:after="0"/>
        <w:rPr>
          <w:sz w:val="22"/>
          <w:lang w:val="en-US"/>
        </w:rPr>
      </w:pPr>
    </w:p>
    <w:p w:rsidR="00247EA3" w:rsidRPr="00D17798" w:rsidRDefault="00247EA3" w:rsidP="00247EA3">
      <w:pPr>
        <w:pStyle w:val="SectionTitle"/>
        <w:spacing w:before="0" w:after="0"/>
        <w:rPr>
          <w:sz w:val="22"/>
        </w:rPr>
      </w:pPr>
      <w:r w:rsidRPr="00D17798">
        <w:rPr>
          <w:sz w:val="22"/>
        </w:rPr>
        <w:t xml:space="preserve">Б: Основания, свързани с плащането на данъци или социалноосигурителни вноски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80"/>
        <w:gridCol w:w="2224"/>
        <w:gridCol w:w="3304"/>
      </w:tblGrid>
      <w:tr w:rsidR="00247EA3" w:rsidRPr="00D17798" w:rsidTr="00D862AE">
        <w:tc>
          <w:tcPr>
            <w:tcW w:w="4480" w:type="dxa"/>
            <w:shd w:val="clear" w:color="auto" w:fill="auto"/>
          </w:tcPr>
          <w:p w:rsidR="00247EA3" w:rsidRPr="00D17798" w:rsidRDefault="00247EA3" w:rsidP="009B1811">
            <w:pPr>
              <w:spacing w:after="0" w:line="240" w:lineRule="auto"/>
              <w:rPr>
                <w:b/>
                <w:i/>
              </w:rPr>
            </w:pPr>
            <w:r w:rsidRPr="00D17798">
              <w:rPr>
                <w:b/>
                <w:i/>
              </w:rPr>
              <w:t>Плащане на данъци или социалноосигурителни вноски:</w:t>
            </w:r>
          </w:p>
        </w:tc>
        <w:tc>
          <w:tcPr>
            <w:tcW w:w="5528" w:type="dxa"/>
            <w:gridSpan w:val="2"/>
            <w:shd w:val="clear" w:color="auto" w:fill="auto"/>
          </w:tcPr>
          <w:p w:rsidR="00247EA3" w:rsidRPr="00D17798" w:rsidRDefault="00247EA3" w:rsidP="009B1811">
            <w:pPr>
              <w:spacing w:after="0" w:line="240" w:lineRule="auto"/>
              <w:rPr>
                <w:b/>
                <w:i/>
              </w:rPr>
            </w:pPr>
            <w:r w:rsidRPr="00D17798">
              <w:rPr>
                <w:b/>
                <w:i/>
              </w:rPr>
              <w:t>Отговор:</w:t>
            </w:r>
          </w:p>
        </w:tc>
      </w:tr>
      <w:tr w:rsidR="00247EA3" w:rsidRPr="00D17798" w:rsidTr="00D862AE">
        <w:tc>
          <w:tcPr>
            <w:tcW w:w="4480" w:type="dxa"/>
            <w:shd w:val="clear" w:color="auto" w:fill="auto"/>
          </w:tcPr>
          <w:p w:rsidR="00247EA3" w:rsidRPr="008D0657" w:rsidRDefault="00247EA3" w:rsidP="009B1811">
            <w:pPr>
              <w:spacing w:after="0" w:line="240" w:lineRule="auto"/>
            </w:pPr>
            <w:r w:rsidRPr="008D0657">
              <w:t xml:space="preserve">Икономическият оператор изпълнил ли е всички </w:t>
            </w:r>
            <w:r w:rsidRPr="008D0657">
              <w:rPr>
                <w:b/>
              </w:rPr>
              <w:t>свои</w:t>
            </w:r>
            <w:r w:rsidRPr="008D0657">
              <w:t xml:space="preserve"> </w:t>
            </w:r>
            <w:r w:rsidRPr="008D0657">
              <w:rPr>
                <w:b/>
              </w:rPr>
              <w:t>задължения, свързани с плащането на данъци или социалноосигурителни вноски</w:t>
            </w:r>
            <w:r w:rsidRPr="008D0657">
              <w:t>, както в страната, в която той е установен, така и в държавата членка на възлагащия орган или възложителя, ако е различна от страната на установяване?</w:t>
            </w:r>
          </w:p>
        </w:tc>
        <w:tc>
          <w:tcPr>
            <w:tcW w:w="5528" w:type="dxa"/>
            <w:gridSpan w:val="2"/>
            <w:shd w:val="clear" w:color="auto" w:fill="auto"/>
          </w:tcPr>
          <w:p w:rsidR="00247EA3" w:rsidRPr="00D17798" w:rsidRDefault="00247EA3" w:rsidP="009B1811">
            <w:pPr>
              <w:spacing w:after="0" w:line="240" w:lineRule="auto"/>
            </w:pPr>
            <w:r w:rsidRPr="00D17798">
              <w:t>[] Да [] Не</w:t>
            </w:r>
          </w:p>
        </w:tc>
      </w:tr>
      <w:tr w:rsidR="00247EA3" w:rsidRPr="00D17798" w:rsidTr="00D862AE">
        <w:tc>
          <w:tcPr>
            <w:tcW w:w="4480" w:type="dxa"/>
            <w:vMerge w:val="restart"/>
            <w:shd w:val="clear" w:color="auto" w:fill="auto"/>
          </w:tcPr>
          <w:p w:rsidR="00247EA3" w:rsidRDefault="00247EA3" w:rsidP="009B1811">
            <w:pPr>
              <w:spacing w:after="0" w:line="240" w:lineRule="auto"/>
            </w:pPr>
            <w:r w:rsidRPr="00D17798">
              <w:br/>
            </w:r>
            <w:r w:rsidRPr="00D17798">
              <w:br/>
            </w:r>
            <w:r w:rsidRPr="008D0657">
              <w:rPr>
                <w:b/>
              </w:rPr>
              <w:t>Ако „не“</w:t>
            </w:r>
            <w:r w:rsidRPr="008D0657">
              <w:t>, моля посочете:</w:t>
            </w:r>
            <w:r w:rsidRPr="008D0657">
              <w:br/>
              <w:t>а) съответната страна или държава членка;</w:t>
            </w:r>
          </w:p>
          <w:p w:rsidR="00247EA3" w:rsidRPr="008D0657" w:rsidRDefault="00247EA3" w:rsidP="009B1811">
            <w:pPr>
              <w:spacing w:after="0" w:line="240" w:lineRule="auto"/>
            </w:pPr>
            <w:r w:rsidRPr="008D0657">
              <w:t>б) размера на съответната сума;</w:t>
            </w:r>
            <w:r w:rsidRPr="008D0657">
              <w:br/>
              <w:t>в) как е установено нарушението на задълженията:</w:t>
            </w:r>
            <w:r w:rsidRPr="008D0657">
              <w:br/>
              <w:t xml:space="preserve">1) чрез съдебно </w:t>
            </w:r>
            <w:r w:rsidRPr="008D0657">
              <w:rPr>
                <w:b/>
              </w:rPr>
              <w:t>решение</w:t>
            </w:r>
            <w:r w:rsidRPr="008D0657">
              <w:t xml:space="preserve"> или административен </w:t>
            </w:r>
            <w:r w:rsidRPr="008D0657">
              <w:rPr>
                <w:b/>
              </w:rPr>
              <w:t>акт</w:t>
            </w:r>
            <w:r w:rsidRPr="008D0657">
              <w:t>:</w:t>
            </w:r>
          </w:p>
          <w:p w:rsidR="00247EA3" w:rsidRPr="008D0657" w:rsidRDefault="00247EA3" w:rsidP="009B1811">
            <w:pPr>
              <w:pStyle w:val="Tiret1"/>
              <w:spacing w:before="0" w:after="0"/>
            </w:pPr>
            <w:r w:rsidRPr="008D0657">
              <w:rPr>
                <w:sz w:val="22"/>
              </w:rPr>
              <w:tab/>
              <w:t>Решението или актът с окончателен и обвързващ характер ли е?</w:t>
            </w:r>
          </w:p>
          <w:p w:rsidR="00247EA3" w:rsidRPr="008D0657" w:rsidRDefault="00247EA3" w:rsidP="00247EA3">
            <w:pPr>
              <w:pStyle w:val="Tiret1"/>
              <w:numPr>
                <w:ilvl w:val="0"/>
                <w:numId w:val="28"/>
              </w:numPr>
              <w:spacing w:before="0" w:after="0"/>
            </w:pPr>
            <w:r w:rsidRPr="008D0657">
              <w:rPr>
                <w:sz w:val="22"/>
              </w:rPr>
              <w:t>Моля, посочете датата на присъдата или решението/акта.</w:t>
            </w:r>
          </w:p>
          <w:p w:rsidR="00247EA3" w:rsidRPr="008D0657" w:rsidRDefault="00247EA3" w:rsidP="00247EA3">
            <w:pPr>
              <w:pStyle w:val="Tiret1"/>
              <w:numPr>
                <w:ilvl w:val="0"/>
                <w:numId w:val="28"/>
              </w:numPr>
              <w:spacing w:before="0" w:after="0"/>
            </w:pPr>
            <w:r w:rsidRPr="008D0657">
              <w:rPr>
                <w:sz w:val="22"/>
              </w:rPr>
              <w:t xml:space="preserve">В случай на присъда — срокът на изключване, </w:t>
            </w:r>
            <w:r w:rsidRPr="008D0657">
              <w:rPr>
                <w:b/>
                <w:sz w:val="22"/>
              </w:rPr>
              <w:t xml:space="preserve">ако е определен </w:t>
            </w:r>
            <w:r w:rsidRPr="008D0657">
              <w:rPr>
                <w:b/>
                <w:sz w:val="22"/>
                <w:u w:val="words"/>
              </w:rPr>
              <w:t xml:space="preserve">пряко </w:t>
            </w:r>
            <w:r w:rsidRPr="008D0657">
              <w:rPr>
                <w:b/>
                <w:sz w:val="22"/>
              </w:rPr>
              <w:t>в присъдата:</w:t>
            </w:r>
          </w:p>
          <w:p w:rsidR="00247EA3" w:rsidRPr="008D0657" w:rsidRDefault="00247EA3" w:rsidP="009B1811">
            <w:pPr>
              <w:spacing w:after="0" w:line="240" w:lineRule="auto"/>
            </w:pPr>
            <w:r w:rsidRPr="008D0657">
              <w:t xml:space="preserve">2) по </w:t>
            </w:r>
            <w:r w:rsidRPr="008D0657">
              <w:rPr>
                <w:b/>
              </w:rPr>
              <w:t>друг начин</w:t>
            </w:r>
            <w:r w:rsidRPr="008D0657">
              <w:t>? Моля, уточнете:</w:t>
            </w:r>
          </w:p>
          <w:p w:rsidR="00247EA3" w:rsidRPr="00D17798" w:rsidRDefault="00247EA3" w:rsidP="009B1811">
            <w:pPr>
              <w:spacing w:after="0" w:line="240" w:lineRule="auto"/>
            </w:pPr>
            <w:r w:rsidRPr="00D17798">
              <w:t>г) Икономическият оператор изпълнил ли е задълженията си, като изплати или поеме обвързващ ангажимент да изплати дължимите данъци или социалноосигурителни вноски, включително, когато е приложимо, всички начислени лихви или глоби?</w:t>
            </w:r>
          </w:p>
        </w:tc>
        <w:tc>
          <w:tcPr>
            <w:tcW w:w="2224" w:type="dxa"/>
            <w:shd w:val="clear" w:color="auto" w:fill="auto"/>
          </w:tcPr>
          <w:p w:rsidR="00247EA3" w:rsidRPr="00D17798" w:rsidRDefault="00247EA3" w:rsidP="009B1811">
            <w:pPr>
              <w:pStyle w:val="Tiret1"/>
              <w:numPr>
                <w:ilvl w:val="0"/>
                <w:numId w:val="0"/>
              </w:numPr>
              <w:spacing w:before="0" w:after="0"/>
              <w:jc w:val="left"/>
              <w:rPr>
                <w:b/>
              </w:rPr>
            </w:pPr>
            <w:r w:rsidRPr="00D17798">
              <w:rPr>
                <w:b/>
                <w:sz w:val="22"/>
              </w:rPr>
              <w:t>Данъци</w:t>
            </w:r>
          </w:p>
        </w:tc>
        <w:tc>
          <w:tcPr>
            <w:tcW w:w="3304" w:type="dxa"/>
            <w:shd w:val="clear" w:color="auto" w:fill="auto"/>
          </w:tcPr>
          <w:p w:rsidR="00247EA3" w:rsidRPr="00D17798" w:rsidRDefault="00247EA3" w:rsidP="009B1811">
            <w:pPr>
              <w:spacing w:after="0" w:line="240" w:lineRule="auto"/>
              <w:rPr>
                <w:b/>
              </w:rPr>
            </w:pPr>
            <w:r w:rsidRPr="00D17798">
              <w:rPr>
                <w:b/>
              </w:rPr>
              <w:t>Социалноосигурителни вноски</w:t>
            </w:r>
          </w:p>
        </w:tc>
      </w:tr>
      <w:tr w:rsidR="00247EA3" w:rsidRPr="00D17798" w:rsidTr="00D862AE">
        <w:trPr>
          <w:trHeight w:val="1977"/>
        </w:trPr>
        <w:tc>
          <w:tcPr>
            <w:tcW w:w="4480" w:type="dxa"/>
            <w:vMerge/>
            <w:shd w:val="clear" w:color="auto" w:fill="auto"/>
          </w:tcPr>
          <w:p w:rsidR="00247EA3" w:rsidRPr="00D17798" w:rsidRDefault="00247EA3" w:rsidP="009B1811">
            <w:pPr>
              <w:spacing w:after="0" w:line="240" w:lineRule="auto"/>
              <w:rPr>
                <w:b/>
              </w:rPr>
            </w:pPr>
          </w:p>
        </w:tc>
        <w:tc>
          <w:tcPr>
            <w:tcW w:w="2224" w:type="dxa"/>
            <w:shd w:val="clear" w:color="auto" w:fill="auto"/>
          </w:tcPr>
          <w:p w:rsidR="00247EA3" w:rsidRPr="00D17798" w:rsidRDefault="00247EA3" w:rsidP="009B1811">
            <w:pPr>
              <w:spacing w:after="0" w:line="240" w:lineRule="auto"/>
            </w:pPr>
            <w:r w:rsidRPr="00D17798">
              <w:br/>
              <w:t>a) [……]</w:t>
            </w:r>
            <w:r w:rsidRPr="00D17798">
              <w:br/>
              <w:t>б) [……]</w:t>
            </w:r>
            <w:r w:rsidRPr="00D17798">
              <w:br/>
              <w:t>в1) [] Да [] Не</w:t>
            </w:r>
          </w:p>
          <w:p w:rsidR="00247EA3" w:rsidRPr="00D17798" w:rsidRDefault="00247EA3" w:rsidP="009B1811">
            <w:pPr>
              <w:pStyle w:val="Tiret0"/>
              <w:spacing w:before="0" w:after="0"/>
            </w:pPr>
            <w:r w:rsidRPr="00D17798">
              <w:rPr>
                <w:sz w:val="22"/>
              </w:rPr>
              <w:t>[] Да [] Не</w:t>
            </w:r>
          </w:p>
          <w:p w:rsidR="00247EA3" w:rsidRPr="00D17798" w:rsidRDefault="00247EA3" w:rsidP="00247EA3">
            <w:pPr>
              <w:pStyle w:val="Tiret0"/>
              <w:numPr>
                <w:ilvl w:val="0"/>
                <w:numId w:val="27"/>
              </w:numPr>
              <w:spacing w:before="0" w:after="0"/>
            </w:pPr>
            <w:r w:rsidRPr="00D17798">
              <w:rPr>
                <w:sz w:val="22"/>
              </w:rPr>
              <w:t>[……]</w:t>
            </w:r>
            <w:r w:rsidRPr="00D17798">
              <w:br/>
            </w:r>
          </w:p>
          <w:p w:rsidR="00247EA3" w:rsidRPr="00D17798" w:rsidRDefault="00247EA3" w:rsidP="00247EA3">
            <w:pPr>
              <w:pStyle w:val="Tiret0"/>
              <w:numPr>
                <w:ilvl w:val="0"/>
                <w:numId w:val="27"/>
              </w:numPr>
              <w:spacing w:before="0" w:after="0"/>
            </w:pPr>
            <w:r w:rsidRPr="00D17798">
              <w:rPr>
                <w:sz w:val="22"/>
              </w:rPr>
              <w:t>[……]</w:t>
            </w:r>
            <w:r w:rsidRPr="00D17798">
              <w:br/>
            </w:r>
            <w:r w:rsidRPr="00D17798">
              <w:br/>
            </w:r>
          </w:p>
          <w:p w:rsidR="00247EA3" w:rsidRPr="00D17798" w:rsidRDefault="00247EA3" w:rsidP="009B1811">
            <w:pPr>
              <w:spacing w:after="0" w:line="240" w:lineRule="auto"/>
            </w:pPr>
          </w:p>
          <w:p w:rsidR="00247EA3" w:rsidRPr="00D17798" w:rsidRDefault="00247EA3" w:rsidP="009B1811">
            <w:pPr>
              <w:spacing w:after="0" w:line="240" w:lineRule="auto"/>
            </w:pPr>
          </w:p>
          <w:p w:rsidR="00247EA3" w:rsidRPr="00D17798" w:rsidRDefault="00247EA3" w:rsidP="009B1811">
            <w:pPr>
              <w:spacing w:after="0" w:line="240" w:lineRule="auto"/>
            </w:pPr>
          </w:p>
          <w:p w:rsidR="00247EA3" w:rsidRPr="00D17798" w:rsidRDefault="00247EA3" w:rsidP="009B1811">
            <w:pPr>
              <w:spacing w:after="0" w:line="240" w:lineRule="auto"/>
            </w:pPr>
            <w:r w:rsidRPr="00D17798">
              <w:t>в2) [ …]</w:t>
            </w:r>
            <w:r w:rsidRPr="00D17798">
              <w:br/>
            </w:r>
          </w:p>
          <w:p w:rsidR="00247EA3" w:rsidRPr="00D17798" w:rsidRDefault="00247EA3" w:rsidP="009B1811">
            <w:pPr>
              <w:spacing w:after="0" w:line="240" w:lineRule="auto"/>
            </w:pPr>
            <w:r w:rsidRPr="00D17798">
              <w:t>г) [] Да [] Не</w:t>
            </w:r>
            <w:r w:rsidRPr="00D17798">
              <w:br/>
            </w:r>
            <w:r w:rsidRPr="00D17798">
              <w:rPr>
                <w:b/>
              </w:rPr>
              <w:t>Ако „да“</w:t>
            </w:r>
            <w:r w:rsidRPr="00D17798">
              <w:t>, моля, опишете подробно: [……]</w:t>
            </w:r>
          </w:p>
        </w:tc>
        <w:tc>
          <w:tcPr>
            <w:tcW w:w="3304" w:type="dxa"/>
            <w:shd w:val="clear" w:color="auto" w:fill="auto"/>
          </w:tcPr>
          <w:p w:rsidR="00247EA3" w:rsidRPr="00D17798" w:rsidRDefault="00247EA3" w:rsidP="009B1811">
            <w:pPr>
              <w:spacing w:after="0" w:line="240" w:lineRule="auto"/>
            </w:pPr>
            <w:r w:rsidRPr="00D17798">
              <w:br/>
              <w:t>a) [……]б) [……]</w:t>
            </w:r>
            <w:r w:rsidRPr="00D17798">
              <w:br/>
            </w:r>
            <w:r w:rsidRPr="00D17798">
              <w:br/>
              <w:t>в1) [] Да [] Не</w:t>
            </w:r>
          </w:p>
          <w:p w:rsidR="00247EA3" w:rsidRPr="00D17798" w:rsidRDefault="00247EA3" w:rsidP="00247EA3">
            <w:pPr>
              <w:pStyle w:val="Tiret0"/>
              <w:numPr>
                <w:ilvl w:val="0"/>
                <w:numId w:val="27"/>
              </w:numPr>
              <w:spacing w:before="0" w:after="0"/>
            </w:pPr>
            <w:r w:rsidRPr="00D17798">
              <w:rPr>
                <w:sz w:val="22"/>
              </w:rPr>
              <w:t>[] Да [] Не</w:t>
            </w:r>
          </w:p>
          <w:p w:rsidR="00247EA3" w:rsidRPr="00D17798" w:rsidRDefault="00247EA3" w:rsidP="00247EA3">
            <w:pPr>
              <w:pStyle w:val="Tiret0"/>
              <w:numPr>
                <w:ilvl w:val="0"/>
                <w:numId w:val="27"/>
              </w:numPr>
              <w:spacing w:before="0" w:after="0"/>
            </w:pPr>
            <w:r w:rsidRPr="00D17798">
              <w:rPr>
                <w:sz w:val="22"/>
              </w:rPr>
              <w:t>[……]</w:t>
            </w:r>
            <w:r w:rsidRPr="00D17798">
              <w:br/>
            </w:r>
          </w:p>
          <w:p w:rsidR="00247EA3" w:rsidRPr="00D17798" w:rsidRDefault="00247EA3" w:rsidP="00247EA3">
            <w:pPr>
              <w:pStyle w:val="Tiret0"/>
              <w:numPr>
                <w:ilvl w:val="0"/>
                <w:numId w:val="27"/>
              </w:numPr>
              <w:spacing w:before="0" w:after="0"/>
            </w:pPr>
            <w:r w:rsidRPr="00D17798">
              <w:rPr>
                <w:sz w:val="22"/>
              </w:rPr>
              <w:t>[……]</w:t>
            </w:r>
            <w:r w:rsidRPr="00D17798">
              <w:br/>
            </w:r>
            <w:r w:rsidRPr="00D17798">
              <w:br/>
            </w:r>
          </w:p>
          <w:p w:rsidR="00247EA3" w:rsidRPr="00D17798" w:rsidRDefault="00247EA3" w:rsidP="009B1811">
            <w:pPr>
              <w:spacing w:after="0" w:line="240" w:lineRule="auto"/>
            </w:pPr>
          </w:p>
          <w:p w:rsidR="00247EA3" w:rsidRPr="00D17798" w:rsidRDefault="00247EA3" w:rsidP="009B1811">
            <w:pPr>
              <w:spacing w:after="0" w:line="240" w:lineRule="auto"/>
            </w:pPr>
          </w:p>
          <w:p w:rsidR="00247EA3" w:rsidRPr="00D17798" w:rsidRDefault="00247EA3" w:rsidP="009B1811">
            <w:pPr>
              <w:spacing w:after="0" w:line="240" w:lineRule="auto"/>
            </w:pPr>
          </w:p>
          <w:p w:rsidR="00247EA3" w:rsidRPr="00D17798" w:rsidRDefault="00247EA3" w:rsidP="009B1811">
            <w:pPr>
              <w:spacing w:after="0" w:line="240" w:lineRule="auto"/>
            </w:pPr>
            <w:r w:rsidRPr="00D17798">
              <w:t>в2) [ …]</w:t>
            </w:r>
            <w:r w:rsidRPr="00D17798">
              <w:br/>
            </w:r>
          </w:p>
          <w:p w:rsidR="00247EA3" w:rsidRPr="00D17798" w:rsidRDefault="00247EA3" w:rsidP="009B1811">
            <w:pPr>
              <w:spacing w:after="0" w:line="240" w:lineRule="auto"/>
            </w:pPr>
            <w:r w:rsidRPr="00D17798">
              <w:t>г) [] Да [] Не</w:t>
            </w:r>
          </w:p>
          <w:p w:rsidR="00247EA3" w:rsidRPr="00D17798" w:rsidRDefault="00247EA3" w:rsidP="009B1811">
            <w:pPr>
              <w:spacing w:after="0" w:line="240" w:lineRule="auto"/>
            </w:pPr>
            <w:r w:rsidRPr="00D17798">
              <w:rPr>
                <w:b/>
              </w:rPr>
              <w:t>Ако „да“</w:t>
            </w:r>
            <w:r w:rsidRPr="00D17798">
              <w:t>, моля, опишете подробно: [……]</w:t>
            </w:r>
          </w:p>
        </w:tc>
      </w:tr>
      <w:tr w:rsidR="00247EA3" w:rsidRPr="00D17798" w:rsidTr="00D862AE">
        <w:tc>
          <w:tcPr>
            <w:tcW w:w="4480" w:type="dxa"/>
            <w:shd w:val="clear" w:color="auto" w:fill="auto"/>
          </w:tcPr>
          <w:p w:rsidR="00247EA3" w:rsidRPr="00D17798" w:rsidRDefault="00247EA3" w:rsidP="009B1811">
            <w:pPr>
              <w:spacing w:after="0" w:line="240" w:lineRule="auto"/>
              <w:rPr>
                <w:i/>
              </w:rPr>
            </w:pPr>
            <w:r>
              <w:rPr>
                <w:i/>
              </w:rPr>
              <w:t>Ако съответните</w:t>
            </w:r>
            <w:r w:rsidRPr="00D17798">
              <w:rPr>
                <w:i/>
              </w:rPr>
              <w:t xml:space="preserve"> документ</w:t>
            </w:r>
            <w:r>
              <w:rPr>
                <w:i/>
              </w:rPr>
              <w:t>и</w:t>
            </w:r>
            <w:r w:rsidRPr="00D17798">
              <w:rPr>
                <w:i/>
              </w:rPr>
              <w:t xml:space="preserve"> по отношение на плащането на данъци или социалноосигурителни вноски е на разположение в електронен формат, моля, </w:t>
            </w:r>
            <w:r w:rsidRPr="00D17798">
              <w:rPr>
                <w:i/>
              </w:rPr>
              <w:lastRenderedPageBreak/>
              <w:t>посочете:</w:t>
            </w:r>
          </w:p>
        </w:tc>
        <w:tc>
          <w:tcPr>
            <w:tcW w:w="5528" w:type="dxa"/>
            <w:gridSpan w:val="2"/>
            <w:shd w:val="clear" w:color="auto" w:fill="auto"/>
          </w:tcPr>
          <w:p w:rsidR="00247EA3" w:rsidRPr="00D17798" w:rsidRDefault="00247EA3" w:rsidP="009B1811">
            <w:pPr>
              <w:spacing w:after="0" w:line="240" w:lineRule="auto"/>
              <w:rPr>
                <w:i/>
              </w:rPr>
            </w:pPr>
            <w:r w:rsidRPr="00D17798">
              <w:rPr>
                <w:i/>
              </w:rPr>
              <w:lastRenderedPageBreak/>
              <w:t>(уеб адрес, орган или служба, издаващи документа, точно позоваване на документа):</w:t>
            </w:r>
            <w:r w:rsidRPr="00D17798">
              <w:rPr>
                <w:rStyle w:val="FootnoteReference"/>
                <w:i/>
              </w:rPr>
              <w:t xml:space="preserve"> </w:t>
            </w:r>
            <w:r w:rsidRPr="00D17798">
              <w:rPr>
                <w:rStyle w:val="FootnoteReference"/>
                <w:i/>
              </w:rPr>
              <w:footnoteReference w:id="25"/>
            </w:r>
            <w:r w:rsidRPr="00D17798">
              <w:br/>
            </w:r>
            <w:r w:rsidRPr="00D17798">
              <w:rPr>
                <w:i/>
              </w:rPr>
              <w:t>[……][……][……][……]</w:t>
            </w:r>
          </w:p>
        </w:tc>
      </w:tr>
    </w:tbl>
    <w:p w:rsidR="00247EA3" w:rsidRPr="00D17798" w:rsidRDefault="00247EA3" w:rsidP="00247EA3">
      <w:pPr>
        <w:pStyle w:val="SectionTitle"/>
        <w:spacing w:before="0" w:after="0"/>
        <w:rPr>
          <w:sz w:val="22"/>
        </w:rPr>
      </w:pPr>
      <w:r w:rsidRPr="00D17798">
        <w:rPr>
          <w:sz w:val="22"/>
        </w:rPr>
        <w:lastRenderedPageBreak/>
        <w:t>В: Основания, свързани с несъстоятелност, конфликти на интереси или професионално нарушение</w:t>
      </w:r>
      <w:r w:rsidRPr="00D17798">
        <w:rPr>
          <w:rStyle w:val="FootnoteReference"/>
          <w:sz w:val="22"/>
        </w:rPr>
        <w:footnoteReference w:id="26"/>
      </w:r>
    </w:p>
    <w:p w:rsidR="00247EA3" w:rsidRPr="00D17798" w:rsidRDefault="00247EA3" w:rsidP="00247EA3">
      <w:pPr>
        <w:pBdr>
          <w:top w:val="single" w:sz="4" w:space="1" w:color="auto"/>
          <w:left w:val="single" w:sz="4" w:space="4" w:color="auto"/>
          <w:bottom w:val="single" w:sz="4" w:space="1" w:color="auto"/>
          <w:right w:val="single" w:sz="4" w:space="4" w:color="auto"/>
        </w:pBdr>
        <w:shd w:val="clear" w:color="auto" w:fill="BFBFBF"/>
        <w:spacing w:after="0" w:line="240" w:lineRule="auto"/>
        <w:rPr>
          <w:b/>
          <w:i/>
        </w:rPr>
      </w:pPr>
      <w:r w:rsidRPr="00D17798">
        <w:rPr>
          <w:b/>
          <w:i/>
        </w:rPr>
        <w:t xml:space="preserve">Моля, имайте предвид, че за целите на настоящата процедура за възлагане на обществена поръчка някои от следните основания за изключване може да са формулирани по-точно в националното право, в обявлението или в документацията за поръчката. Така например в националното право може да е предвидено понятието „сериозно професионално нарушение“ да обхваща няколко различни форми на поведение.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5364"/>
      </w:tblGrid>
      <w:tr w:rsidR="00247EA3" w:rsidRPr="00D17798" w:rsidTr="00D862AE">
        <w:tc>
          <w:tcPr>
            <w:tcW w:w="4644" w:type="dxa"/>
            <w:shd w:val="clear" w:color="auto" w:fill="auto"/>
          </w:tcPr>
          <w:p w:rsidR="00247EA3" w:rsidRPr="00D17798" w:rsidRDefault="00247EA3" w:rsidP="009B1811">
            <w:pPr>
              <w:spacing w:after="0" w:line="240" w:lineRule="auto"/>
              <w:rPr>
                <w:b/>
                <w:i/>
              </w:rPr>
            </w:pPr>
            <w:r w:rsidRPr="00D17798">
              <w:rPr>
                <w:b/>
                <w:i/>
              </w:rPr>
              <w:t>Информация относно евентуална несъстоятелност, конфликт на интереси или професионално нарушение</w:t>
            </w:r>
          </w:p>
        </w:tc>
        <w:tc>
          <w:tcPr>
            <w:tcW w:w="5364" w:type="dxa"/>
            <w:shd w:val="clear" w:color="auto" w:fill="auto"/>
          </w:tcPr>
          <w:p w:rsidR="00247EA3" w:rsidRPr="00D17798" w:rsidRDefault="00247EA3" w:rsidP="009B1811">
            <w:pPr>
              <w:spacing w:after="0" w:line="240" w:lineRule="auto"/>
              <w:rPr>
                <w:b/>
                <w:i/>
              </w:rPr>
            </w:pPr>
            <w:r w:rsidRPr="00D17798">
              <w:rPr>
                <w:b/>
                <w:i/>
              </w:rPr>
              <w:t>Отговор:</w:t>
            </w:r>
          </w:p>
        </w:tc>
      </w:tr>
      <w:tr w:rsidR="00247EA3" w:rsidRPr="00D17798" w:rsidTr="00D862AE">
        <w:trPr>
          <w:trHeight w:val="406"/>
        </w:trPr>
        <w:tc>
          <w:tcPr>
            <w:tcW w:w="4644" w:type="dxa"/>
            <w:vMerge w:val="restart"/>
            <w:shd w:val="clear" w:color="auto" w:fill="auto"/>
          </w:tcPr>
          <w:p w:rsidR="00247EA3" w:rsidRPr="00A3003C" w:rsidRDefault="00247EA3" w:rsidP="009B1811">
            <w:pPr>
              <w:spacing w:after="0" w:line="240" w:lineRule="auto"/>
            </w:pPr>
            <w:r w:rsidRPr="00A3003C">
              <w:t xml:space="preserve">Икономическият оператор нарушил ли е, </w:t>
            </w:r>
            <w:r w:rsidRPr="00A3003C">
              <w:rPr>
                <w:b/>
              </w:rPr>
              <w:t>доколкото му е известно</w:t>
            </w:r>
            <w:r w:rsidRPr="00A3003C">
              <w:t xml:space="preserve">, </w:t>
            </w:r>
            <w:r w:rsidRPr="00A3003C">
              <w:rPr>
                <w:b/>
              </w:rPr>
              <w:t>задълженията</w:t>
            </w:r>
            <w:r w:rsidRPr="00A3003C">
              <w:t xml:space="preserve"> си в областта на </w:t>
            </w:r>
            <w:r w:rsidRPr="00A3003C">
              <w:rPr>
                <w:b/>
              </w:rPr>
              <w:t>екологичното, социалното или трудовото право</w:t>
            </w:r>
            <w:r w:rsidRPr="00A3003C">
              <w:rPr>
                <w:rStyle w:val="FootnoteReference"/>
              </w:rPr>
              <w:footnoteReference w:id="27"/>
            </w:r>
            <w:r w:rsidRPr="00A3003C">
              <w:t>?</w:t>
            </w:r>
          </w:p>
        </w:tc>
        <w:tc>
          <w:tcPr>
            <w:tcW w:w="5364" w:type="dxa"/>
            <w:shd w:val="clear" w:color="auto" w:fill="auto"/>
          </w:tcPr>
          <w:p w:rsidR="00247EA3" w:rsidRPr="00D17798" w:rsidRDefault="00247EA3" w:rsidP="009B1811">
            <w:pPr>
              <w:spacing w:after="0" w:line="240" w:lineRule="auto"/>
            </w:pPr>
            <w:r w:rsidRPr="00D17798">
              <w:t>[] Да [] Не</w:t>
            </w:r>
          </w:p>
        </w:tc>
      </w:tr>
      <w:tr w:rsidR="00247EA3" w:rsidRPr="00D17798" w:rsidTr="00D862AE">
        <w:trPr>
          <w:trHeight w:val="405"/>
        </w:trPr>
        <w:tc>
          <w:tcPr>
            <w:tcW w:w="4644" w:type="dxa"/>
            <w:vMerge/>
            <w:shd w:val="clear" w:color="auto" w:fill="auto"/>
          </w:tcPr>
          <w:p w:rsidR="00247EA3" w:rsidRPr="00D17798" w:rsidRDefault="00247EA3" w:rsidP="009B1811">
            <w:pPr>
              <w:spacing w:after="0" w:line="240" w:lineRule="auto"/>
            </w:pPr>
          </w:p>
        </w:tc>
        <w:tc>
          <w:tcPr>
            <w:tcW w:w="5364" w:type="dxa"/>
            <w:shd w:val="clear" w:color="auto" w:fill="auto"/>
          </w:tcPr>
          <w:p w:rsidR="00247EA3" w:rsidRDefault="00247EA3" w:rsidP="009B1811">
            <w:pPr>
              <w:spacing w:after="0" w:line="240" w:lineRule="auto"/>
            </w:pPr>
            <w:r w:rsidRPr="00D17798">
              <w:rPr>
                <w:b/>
              </w:rPr>
              <w:t>Ако „да“</w:t>
            </w:r>
            <w:r w:rsidRPr="00D17798">
              <w:t>, икономическият оператор взел ли е мерки, с които да докаже своята надеждност въпреки наличието на основанието за изключване („реабилитиране по своя инициатива“)?</w:t>
            </w:r>
            <w:r w:rsidRPr="00D17798">
              <w:br/>
              <w:t>[] Да [] Не</w:t>
            </w:r>
          </w:p>
          <w:p w:rsidR="00247EA3" w:rsidRPr="00D17798" w:rsidRDefault="00247EA3" w:rsidP="009B1811">
            <w:pPr>
              <w:spacing w:after="0" w:line="240" w:lineRule="auto"/>
            </w:pPr>
            <w:r w:rsidRPr="00D17798">
              <w:rPr>
                <w:b/>
              </w:rPr>
              <w:t>Ако да“</w:t>
            </w:r>
            <w:r w:rsidRPr="00D17798">
              <w:t>, моля опишете предприетите мерки: [……]</w:t>
            </w:r>
          </w:p>
        </w:tc>
      </w:tr>
      <w:tr w:rsidR="00247EA3" w:rsidRPr="00D17798" w:rsidTr="00D862AE">
        <w:tc>
          <w:tcPr>
            <w:tcW w:w="4644" w:type="dxa"/>
            <w:shd w:val="clear" w:color="auto" w:fill="auto"/>
          </w:tcPr>
          <w:p w:rsidR="00247EA3" w:rsidRPr="00A3003C" w:rsidRDefault="00247EA3" w:rsidP="009B1811">
            <w:pPr>
              <w:pStyle w:val="NormalLeft"/>
              <w:spacing w:before="0" w:after="0"/>
            </w:pPr>
            <w:r w:rsidRPr="00A3003C">
              <w:rPr>
                <w:sz w:val="22"/>
              </w:rPr>
              <w:t>Икономическият оператор в една от следните ситуации ли е:</w:t>
            </w:r>
            <w:r w:rsidRPr="00A3003C">
              <w:rPr>
                <w:sz w:val="22"/>
              </w:rPr>
              <w:br/>
              <w:t xml:space="preserve">а) </w:t>
            </w:r>
            <w:r>
              <w:rPr>
                <w:b/>
                <w:sz w:val="22"/>
              </w:rPr>
              <w:t>обявен в несъстоятелност</w:t>
            </w:r>
            <w:r w:rsidRPr="00A3003C">
              <w:rPr>
                <w:sz w:val="22"/>
              </w:rPr>
              <w:t xml:space="preserve">, или </w:t>
            </w:r>
          </w:p>
          <w:p w:rsidR="00247EA3" w:rsidRPr="00A3003C" w:rsidRDefault="00247EA3" w:rsidP="009B1811">
            <w:pPr>
              <w:pStyle w:val="NormalLeft"/>
              <w:spacing w:before="0" w:after="0"/>
            </w:pPr>
            <w:r w:rsidRPr="00A3003C">
              <w:rPr>
                <w:sz w:val="22"/>
              </w:rPr>
              <w:t xml:space="preserve">б) </w:t>
            </w:r>
            <w:r w:rsidRPr="00A3003C">
              <w:rPr>
                <w:b/>
                <w:sz w:val="22"/>
              </w:rPr>
              <w:t>предмет на производство по несъстоятелност</w:t>
            </w:r>
            <w:r w:rsidRPr="00A3003C">
              <w:rPr>
                <w:sz w:val="22"/>
              </w:rPr>
              <w:t xml:space="preserve"> или ликвидация, или</w:t>
            </w:r>
          </w:p>
          <w:p w:rsidR="00247EA3" w:rsidRPr="00A3003C" w:rsidRDefault="00247EA3" w:rsidP="009B1811">
            <w:pPr>
              <w:pStyle w:val="NormalLeft"/>
              <w:spacing w:before="0" w:after="0"/>
            </w:pPr>
            <w:r w:rsidRPr="00A3003C">
              <w:rPr>
                <w:sz w:val="22"/>
              </w:rPr>
              <w:t xml:space="preserve">в) </w:t>
            </w:r>
            <w:r w:rsidRPr="00A3003C">
              <w:rPr>
                <w:b/>
                <w:sz w:val="22"/>
              </w:rPr>
              <w:t>споразумение с кредиторите</w:t>
            </w:r>
            <w:r w:rsidRPr="00A3003C">
              <w:rPr>
                <w:sz w:val="22"/>
              </w:rPr>
              <w:t>, или</w:t>
            </w:r>
            <w:r w:rsidRPr="00A3003C">
              <w:rPr>
                <w:sz w:val="22"/>
              </w:rPr>
              <w:br/>
              <w:t>г) всякаква аналогична</w:t>
            </w:r>
            <w:r>
              <w:rPr>
                <w:sz w:val="22"/>
              </w:rPr>
              <w:t xml:space="preserve"> ситуация, възникваща от сходна</w:t>
            </w:r>
            <w:r w:rsidRPr="00A3003C">
              <w:rPr>
                <w:sz w:val="22"/>
              </w:rPr>
              <w:t xml:space="preserve"> процедура съгласно националните законови и подзаконови актове</w:t>
            </w:r>
            <w:r w:rsidRPr="00A3003C">
              <w:rPr>
                <w:rStyle w:val="FootnoteReference"/>
                <w:sz w:val="22"/>
              </w:rPr>
              <w:footnoteReference w:id="28"/>
            </w:r>
            <w:r w:rsidRPr="00A3003C">
              <w:rPr>
                <w:sz w:val="22"/>
              </w:rPr>
              <w:t>, или</w:t>
            </w:r>
            <w:r w:rsidRPr="00A3003C">
              <w:rPr>
                <w:sz w:val="22"/>
              </w:rPr>
              <w:br/>
              <w:t>д) неговите активи се администрират от ликвидатор или от съда, или</w:t>
            </w:r>
          </w:p>
          <w:p w:rsidR="00247EA3" w:rsidRPr="00A3003C" w:rsidRDefault="00247EA3" w:rsidP="009B1811">
            <w:pPr>
              <w:pStyle w:val="NormalLeft"/>
              <w:spacing w:before="0" w:after="0"/>
              <w:rPr>
                <w:b/>
              </w:rPr>
            </w:pPr>
            <w:r w:rsidRPr="00A3003C">
              <w:rPr>
                <w:sz w:val="22"/>
              </w:rPr>
              <w:t>е) стопанската му дейност е прекратена?</w:t>
            </w:r>
            <w:r w:rsidRPr="00A3003C">
              <w:rPr>
                <w:sz w:val="22"/>
              </w:rPr>
              <w:br/>
            </w:r>
            <w:r w:rsidRPr="00A3003C">
              <w:rPr>
                <w:b/>
                <w:sz w:val="22"/>
              </w:rPr>
              <w:t>Ако „да“:</w:t>
            </w:r>
          </w:p>
          <w:p w:rsidR="00247EA3" w:rsidRPr="00A3003C" w:rsidRDefault="00247EA3" w:rsidP="00247EA3">
            <w:pPr>
              <w:pStyle w:val="Tiret0"/>
              <w:numPr>
                <w:ilvl w:val="0"/>
                <w:numId w:val="27"/>
              </w:numPr>
              <w:spacing w:before="0" w:after="0"/>
            </w:pPr>
            <w:r w:rsidRPr="00A3003C">
              <w:rPr>
                <w:sz w:val="22"/>
              </w:rPr>
              <w:t>Моля представете подробности:</w:t>
            </w:r>
          </w:p>
          <w:p w:rsidR="00247EA3" w:rsidRPr="00A3003C" w:rsidRDefault="00247EA3" w:rsidP="00247EA3">
            <w:pPr>
              <w:pStyle w:val="Tiret0"/>
              <w:numPr>
                <w:ilvl w:val="0"/>
                <w:numId w:val="27"/>
              </w:numPr>
              <w:spacing w:before="0" w:after="0"/>
            </w:pPr>
            <w:r w:rsidRPr="00A3003C">
              <w:rPr>
                <w:sz w:val="22"/>
              </w:rPr>
              <w:t>Моля, посочете причините, поради които икономическият оператор ще бъде в състояние да изпълни поръчката, като се вземат предвид приложимите национални норми и мерки за продължаване на стопанската дейност при тези обстоятелства</w:t>
            </w:r>
            <w:r w:rsidRPr="00A3003C">
              <w:rPr>
                <w:rStyle w:val="FootnoteReference"/>
                <w:sz w:val="22"/>
              </w:rPr>
              <w:footnoteReference w:id="29"/>
            </w:r>
            <w:r w:rsidRPr="00A3003C">
              <w:rPr>
                <w:sz w:val="22"/>
              </w:rPr>
              <w:t>?</w:t>
            </w:r>
          </w:p>
          <w:p w:rsidR="00247EA3" w:rsidRPr="00A3003C" w:rsidRDefault="00247EA3" w:rsidP="009B1811">
            <w:pPr>
              <w:pStyle w:val="NormalLeft"/>
              <w:spacing w:before="0" w:after="0"/>
            </w:pPr>
            <w:r w:rsidRPr="00A3003C">
              <w:rPr>
                <w:i/>
                <w:sz w:val="22"/>
              </w:rPr>
              <w:t>Ако съответните документи са на разположение в електронен формат, моля, посочете:</w:t>
            </w:r>
          </w:p>
        </w:tc>
        <w:tc>
          <w:tcPr>
            <w:tcW w:w="5364" w:type="dxa"/>
            <w:shd w:val="clear" w:color="auto" w:fill="auto"/>
          </w:tcPr>
          <w:p w:rsidR="00247EA3" w:rsidRPr="00D17798" w:rsidRDefault="00247EA3" w:rsidP="009B1811">
            <w:pPr>
              <w:spacing w:after="0" w:line="240" w:lineRule="auto"/>
            </w:pPr>
            <w:r w:rsidRPr="00D17798">
              <w:t>[] Да [] Не</w:t>
            </w:r>
            <w:r w:rsidRPr="00D17798">
              <w:br/>
            </w:r>
            <w:r w:rsidRPr="00D17798">
              <w:br/>
            </w:r>
            <w:r w:rsidRPr="00D17798">
              <w:br/>
            </w:r>
            <w:r w:rsidRPr="00D17798">
              <w:br/>
            </w:r>
            <w:r w:rsidRPr="00D17798">
              <w:br/>
            </w:r>
            <w:r w:rsidRPr="00D17798">
              <w:br/>
            </w:r>
            <w:r w:rsidRPr="00D17798">
              <w:br/>
            </w:r>
            <w:r w:rsidRPr="00D17798">
              <w:br/>
            </w:r>
            <w:r w:rsidRPr="00D17798">
              <w:br/>
            </w:r>
            <w:r w:rsidRPr="00D17798">
              <w:br/>
            </w:r>
            <w:r w:rsidRPr="00D17798">
              <w:br/>
            </w:r>
            <w:r w:rsidRPr="00D17798">
              <w:br/>
            </w:r>
          </w:p>
          <w:p w:rsidR="00247EA3" w:rsidRPr="00D17798" w:rsidRDefault="00247EA3" w:rsidP="00247EA3">
            <w:pPr>
              <w:pStyle w:val="Tiret0"/>
              <w:numPr>
                <w:ilvl w:val="0"/>
                <w:numId w:val="27"/>
              </w:numPr>
              <w:spacing w:before="0" w:after="0"/>
            </w:pPr>
            <w:r w:rsidRPr="00D17798">
              <w:rPr>
                <w:sz w:val="22"/>
              </w:rPr>
              <w:t>[……]</w:t>
            </w:r>
          </w:p>
          <w:p w:rsidR="00247EA3" w:rsidRPr="00D17798" w:rsidRDefault="00247EA3" w:rsidP="00247EA3">
            <w:pPr>
              <w:pStyle w:val="Tiret0"/>
              <w:numPr>
                <w:ilvl w:val="0"/>
                <w:numId w:val="27"/>
              </w:numPr>
              <w:spacing w:before="0" w:after="0"/>
            </w:pPr>
            <w:r w:rsidRPr="00D17798">
              <w:rPr>
                <w:sz w:val="22"/>
              </w:rPr>
              <w:t>[……]</w:t>
            </w:r>
            <w:r w:rsidRPr="00D17798">
              <w:br/>
            </w:r>
            <w:r w:rsidRPr="00D17798">
              <w:br/>
            </w:r>
            <w:r w:rsidRPr="00D17798">
              <w:br/>
            </w:r>
            <w:r w:rsidRPr="00D17798">
              <w:br/>
            </w:r>
          </w:p>
          <w:p w:rsidR="00247EA3" w:rsidRPr="00D17798" w:rsidRDefault="00247EA3" w:rsidP="009B1811">
            <w:pPr>
              <w:spacing w:after="0" w:line="240" w:lineRule="auto"/>
              <w:rPr>
                <w:i/>
              </w:rPr>
            </w:pPr>
          </w:p>
          <w:p w:rsidR="00247EA3" w:rsidRPr="00D17798" w:rsidRDefault="00247EA3" w:rsidP="009B1811">
            <w:pPr>
              <w:spacing w:after="0" w:line="240" w:lineRule="auto"/>
              <w:rPr>
                <w:i/>
              </w:rPr>
            </w:pPr>
          </w:p>
          <w:p w:rsidR="00247EA3" w:rsidRPr="00D17798" w:rsidRDefault="00247EA3" w:rsidP="009B1811">
            <w:pPr>
              <w:spacing w:after="0" w:line="240" w:lineRule="auto"/>
              <w:rPr>
                <w:i/>
              </w:rPr>
            </w:pPr>
          </w:p>
          <w:p w:rsidR="00247EA3" w:rsidRPr="00D17798" w:rsidRDefault="00247EA3" w:rsidP="009B1811">
            <w:pPr>
              <w:spacing w:after="0" w:line="240" w:lineRule="auto"/>
              <w:rPr>
                <w:i/>
              </w:rPr>
            </w:pPr>
            <w:r w:rsidRPr="00D17798">
              <w:rPr>
                <w:i/>
              </w:rPr>
              <w:t>(уеб адрес, орган или служба, издаващи документа, точно позоваване на документа): [……][……][……][……]</w:t>
            </w:r>
          </w:p>
        </w:tc>
      </w:tr>
      <w:tr w:rsidR="00247EA3" w:rsidRPr="00D17798" w:rsidTr="00D862AE">
        <w:trPr>
          <w:trHeight w:val="303"/>
        </w:trPr>
        <w:tc>
          <w:tcPr>
            <w:tcW w:w="4644" w:type="dxa"/>
            <w:vMerge w:val="restart"/>
            <w:shd w:val="clear" w:color="auto" w:fill="auto"/>
          </w:tcPr>
          <w:p w:rsidR="00247EA3" w:rsidRPr="00D17798" w:rsidRDefault="00247EA3" w:rsidP="009B1811">
            <w:pPr>
              <w:pStyle w:val="NormalLeft"/>
              <w:spacing w:before="0" w:after="0"/>
            </w:pPr>
            <w:r w:rsidRPr="00A3003C">
              <w:rPr>
                <w:sz w:val="22"/>
              </w:rPr>
              <w:lastRenderedPageBreak/>
              <w:t xml:space="preserve">Икономическият оператор извършил ли е </w:t>
            </w:r>
            <w:r w:rsidRPr="00A3003C">
              <w:rPr>
                <w:b/>
                <w:sz w:val="22"/>
              </w:rPr>
              <w:t>тежко професионално нарушение</w:t>
            </w:r>
            <w:r w:rsidRPr="00A3003C">
              <w:rPr>
                <w:rStyle w:val="FootnoteReference"/>
                <w:sz w:val="22"/>
              </w:rPr>
              <w:footnoteReference w:id="30"/>
            </w:r>
            <w:r w:rsidRPr="00A3003C">
              <w:rPr>
                <w:sz w:val="22"/>
              </w:rPr>
              <w:t>?</w:t>
            </w:r>
            <w:r w:rsidRPr="00D17798">
              <w:rPr>
                <w:sz w:val="22"/>
              </w:rPr>
              <w:t xml:space="preserve"> </w:t>
            </w:r>
            <w:r w:rsidRPr="00D17798">
              <w:br/>
            </w:r>
            <w:r w:rsidRPr="00D17798">
              <w:rPr>
                <w:b/>
                <w:sz w:val="22"/>
              </w:rPr>
              <w:t>Ако „да“</w:t>
            </w:r>
            <w:r w:rsidRPr="00D17798">
              <w:rPr>
                <w:sz w:val="22"/>
              </w:rPr>
              <w:t>, моля, опишете подробно:</w:t>
            </w:r>
          </w:p>
        </w:tc>
        <w:tc>
          <w:tcPr>
            <w:tcW w:w="5364" w:type="dxa"/>
            <w:shd w:val="clear" w:color="auto" w:fill="auto"/>
          </w:tcPr>
          <w:p w:rsidR="00247EA3" w:rsidRPr="00D17798" w:rsidRDefault="00247EA3" w:rsidP="009B1811">
            <w:pPr>
              <w:spacing w:after="0" w:line="240" w:lineRule="auto"/>
            </w:pPr>
            <w:r w:rsidRPr="00D17798">
              <w:t>[] Да [] Не,</w:t>
            </w:r>
            <w:r w:rsidRPr="00D17798">
              <w:br/>
            </w:r>
            <w:r w:rsidRPr="00D17798">
              <w:br/>
              <w:t xml:space="preserve"> [……]</w:t>
            </w:r>
          </w:p>
        </w:tc>
      </w:tr>
      <w:tr w:rsidR="00247EA3" w:rsidRPr="00D17798" w:rsidTr="00D862AE">
        <w:trPr>
          <w:trHeight w:val="303"/>
        </w:trPr>
        <w:tc>
          <w:tcPr>
            <w:tcW w:w="4644" w:type="dxa"/>
            <w:vMerge/>
            <w:shd w:val="clear" w:color="auto" w:fill="auto"/>
          </w:tcPr>
          <w:p w:rsidR="00247EA3" w:rsidRPr="00D17798" w:rsidRDefault="00247EA3" w:rsidP="009B1811">
            <w:pPr>
              <w:pStyle w:val="NormalLeft"/>
              <w:spacing w:before="0" w:after="0"/>
            </w:pPr>
          </w:p>
        </w:tc>
        <w:tc>
          <w:tcPr>
            <w:tcW w:w="5364" w:type="dxa"/>
            <w:shd w:val="clear" w:color="auto" w:fill="auto"/>
          </w:tcPr>
          <w:p w:rsidR="00247EA3" w:rsidRPr="008D68EC" w:rsidRDefault="00247EA3" w:rsidP="009B1811">
            <w:pPr>
              <w:spacing w:after="0" w:line="240" w:lineRule="auto"/>
            </w:pPr>
            <w:r w:rsidRPr="008D68EC">
              <w:rPr>
                <w:b/>
              </w:rPr>
              <w:t>Ако „да“</w:t>
            </w:r>
            <w:r w:rsidRPr="008D68EC">
              <w:t>, икономическият оператор предприел ли е мерки за реабилитиране по своя инициатива? [] Да [] Не</w:t>
            </w:r>
          </w:p>
          <w:p w:rsidR="00247EA3" w:rsidRPr="00D17798" w:rsidRDefault="00247EA3" w:rsidP="009B1811">
            <w:pPr>
              <w:spacing w:after="0" w:line="240" w:lineRule="auto"/>
            </w:pPr>
            <w:r w:rsidRPr="008D68EC">
              <w:rPr>
                <w:b/>
              </w:rPr>
              <w:t>Ако „да“</w:t>
            </w:r>
            <w:r w:rsidRPr="008D68EC">
              <w:t>, моля опишете предприетите мерки: [……]</w:t>
            </w:r>
          </w:p>
        </w:tc>
      </w:tr>
      <w:tr w:rsidR="00247EA3" w:rsidRPr="00D17798" w:rsidTr="00D862AE">
        <w:trPr>
          <w:trHeight w:val="515"/>
        </w:trPr>
        <w:tc>
          <w:tcPr>
            <w:tcW w:w="4644" w:type="dxa"/>
            <w:vMerge w:val="restart"/>
            <w:shd w:val="clear" w:color="auto" w:fill="auto"/>
          </w:tcPr>
          <w:p w:rsidR="00247EA3" w:rsidRPr="008D68EC" w:rsidRDefault="00247EA3" w:rsidP="009B1811">
            <w:pPr>
              <w:pStyle w:val="NormalLeft"/>
              <w:spacing w:before="0" w:after="0"/>
            </w:pPr>
            <w:r w:rsidRPr="008D68EC">
              <w:rPr>
                <w:rStyle w:val="NormalBoldChar"/>
                <w:rFonts w:eastAsia="Calibri"/>
                <w:sz w:val="22"/>
              </w:rPr>
              <w:t>Икономическият оператор сключил ли</w:t>
            </w:r>
            <w:r w:rsidRPr="008D68EC">
              <w:rPr>
                <w:sz w:val="22"/>
              </w:rPr>
              <w:t xml:space="preserve"> е </w:t>
            </w:r>
            <w:r w:rsidRPr="008D68EC">
              <w:rPr>
                <w:b/>
                <w:sz w:val="22"/>
              </w:rPr>
              <w:t>споразумения</w:t>
            </w:r>
            <w:r w:rsidRPr="008D68EC">
              <w:rPr>
                <w:sz w:val="22"/>
              </w:rPr>
              <w:t xml:space="preserve"> с други икономически оператори, насочени към </w:t>
            </w:r>
            <w:r w:rsidRPr="008D68EC">
              <w:rPr>
                <w:b/>
                <w:sz w:val="22"/>
              </w:rPr>
              <w:t>нарушаване на конкуренцията</w:t>
            </w:r>
            <w:r w:rsidRPr="008D68EC">
              <w:rPr>
                <w:sz w:val="22"/>
              </w:rPr>
              <w:t>?</w:t>
            </w:r>
            <w:r w:rsidRPr="008D68EC">
              <w:rPr>
                <w:sz w:val="22"/>
              </w:rPr>
              <w:br/>
            </w:r>
            <w:r w:rsidRPr="008D68EC">
              <w:rPr>
                <w:b/>
                <w:sz w:val="22"/>
              </w:rPr>
              <w:t>Ако „да“</w:t>
            </w:r>
            <w:r w:rsidRPr="008D68EC">
              <w:rPr>
                <w:sz w:val="22"/>
              </w:rPr>
              <w:t>, моля, опишете подробно:</w:t>
            </w:r>
          </w:p>
        </w:tc>
        <w:tc>
          <w:tcPr>
            <w:tcW w:w="5364" w:type="dxa"/>
            <w:shd w:val="clear" w:color="auto" w:fill="auto"/>
          </w:tcPr>
          <w:p w:rsidR="00247EA3" w:rsidRPr="008D68EC" w:rsidRDefault="00247EA3" w:rsidP="009B1811">
            <w:pPr>
              <w:spacing w:after="0" w:line="240" w:lineRule="auto"/>
            </w:pPr>
            <w:r w:rsidRPr="008D68EC">
              <w:t>[] Да [] Не</w:t>
            </w:r>
            <w:r w:rsidRPr="008D68EC">
              <w:br/>
            </w:r>
            <w:r w:rsidRPr="008D68EC">
              <w:br/>
            </w:r>
            <w:r w:rsidRPr="008D68EC">
              <w:br/>
              <w:t>[…]</w:t>
            </w:r>
          </w:p>
        </w:tc>
      </w:tr>
      <w:tr w:rsidR="00247EA3" w:rsidRPr="00D17798" w:rsidTr="00D862AE">
        <w:trPr>
          <w:trHeight w:val="514"/>
        </w:trPr>
        <w:tc>
          <w:tcPr>
            <w:tcW w:w="4644" w:type="dxa"/>
            <w:vMerge/>
            <w:shd w:val="clear" w:color="auto" w:fill="auto"/>
          </w:tcPr>
          <w:p w:rsidR="00247EA3" w:rsidRPr="00D17798" w:rsidRDefault="00247EA3" w:rsidP="009B1811">
            <w:pPr>
              <w:pStyle w:val="NormalLeft"/>
              <w:spacing w:before="0" w:after="0"/>
              <w:rPr>
                <w:rStyle w:val="NormalBoldChar"/>
                <w:rFonts w:eastAsia="Calibri"/>
                <w:b w:val="0"/>
                <w:sz w:val="22"/>
              </w:rPr>
            </w:pPr>
          </w:p>
        </w:tc>
        <w:tc>
          <w:tcPr>
            <w:tcW w:w="5364" w:type="dxa"/>
            <w:shd w:val="clear" w:color="auto" w:fill="auto"/>
          </w:tcPr>
          <w:p w:rsidR="00247EA3" w:rsidRDefault="00247EA3" w:rsidP="009B1811">
            <w:pPr>
              <w:spacing w:after="0" w:line="240" w:lineRule="auto"/>
            </w:pPr>
            <w:r w:rsidRPr="008D68EC">
              <w:rPr>
                <w:b/>
              </w:rPr>
              <w:t>Ако „да“</w:t>
            </w:r>
            <w:r w:rsidRPr="008D68EC">
              <w:t>, икономическият оператор предприел ли е мерки за реабилитиране по своя инициатива? [] Да [] Не</w:t>
            </w:r>
          </w:p>
          <w:p w:rsidR="00247EA3" w:rsidRPr="008D68EC" w:rsidRDefault="00247EA3" w:rsidP="009B1811">
            <w:pPr>
              <w:spacing w:after="0" w:line="240" w:lineRule="auto"/>
            </w:pPr>
            <w:r w:rsidRPr="008D68EC">
              <w:rPr>
                <w:b/>
              </w:rPr>
              <w:t>Ако „да“</w:t>
            </w:r>
            <w:r w:rsidRPr="008D68EC">
              <w:t>, моля опишете предприетите мерки: [……]</w:t>
            </w:r>
          </w:p>
        </w:tc>
      </w:tr>
      <w:tr w:rsidR="00247EA3" w:rsidRPr="00D17798" w:rsidTr="00D862AE">
        <w:trPr>
          <w:trHeight w:val="1316"/>
        </w:trPr>
        <w:tc>
          <w:tcPr>
            <w:tcW w:w="4644" w:type="dxa"/>
            <w:shd w:val="clear" w:color="auto" w:fill="auto"/>
          </w:tcPr>
          <w:p w:rsidR="00247EA3" w:rsidRPr="008D68EC" w:rsidRDefault="00247EA3" w:rsidP="009B1811">
            <w:pPr>
              <w:pStyle w:val="NormalLeft"/>
              <w:spacing w:before="0" w:after="0"/>
              <w:rPr>
                <w:rStyle w:val="NormalBoldChar"/>
                <w:rFonts w:eastAsia="Calibri"/>
                <w:b w:val="0"/>
                <w:sz w:val="22"/>
              </w:rPr>
            </w:pPr>
            <w:r w:rsidRPr="008D68EC">
              <w:rPr>
                <w:rStyle w:val="NormalBoldChar"/>
                <w:rFonts w:eastAsia="Calibri"/>
                <w:sz w:val="22"/>
              </w:rPr>
              <w:t>Икономическият оператор има ли информация</w:t>
            </w:r>
            <w:r w:rsidRPr="008D68EC">
              <w:rPr>
                <w:sz w:val="22"/>
              </w:rPr>
              <w:t xml:space="preserve"> за </w:t>
            </w:r>
            <w:r w:rsidRPr="008D68EC">
              <w:rPr>
                <w:b/>
                <w:sz w:val="22"/>
              </w:rPr>
              <w:t>конфликт на интереси</w:t>
            </w:r>
            <w:r w:rsidRPr="008D68EC">
              <w:rPr>
                <w:rStyle w:val="FootnoteReference"/>
                <w:sz w:val="22"/>
              </w:rPr>
              <w:footnoteReference w:id="31"/>
            </w:r>
            <w:r w:rsidRPr="008D68EC">
              <w:rPr>
                <w:sz w:val="22"/>
              </w:rPr>
              <w:t>, свързан с участието му в процедурата за възлагане на обществена поръчка?</w:t>
            </w:r>
            <w:r w:rsidRPr="008D68EC">
              <w:rPr>
                <w:sz w:val="22"/>
              </w:rPr>
              <w:br/>
            </w:r>
            <w:r w:rsidRPr="008D68EC">
              <w:rPr>
                <w:b/>
                <w:sz w:val="22"/>
              </w:rPr>
              <w:t>Ако „да“</w:t>
            </w:r>
            <w:r w:rsidRPr="008D68EC">
              <w:rPr>
                <w:sz w:val="22"/>
              </w:rPr>
              <w:t>, моля, опишете подробно:</w:t>
            </w:r>
          </w:p>
        </w:tc>
        <w:tc>
          <w:tcPr>
            <w:tcW w:w="5364" w:type="dxa"/>
            <w:shd w:val="clear" w:color="auto" w:fill="auto"/>
          </w:tcPr>
          <w:p w:rsidR="00247EA3" w:rsidRPr="008D68EC" w:rsidRDefault="00247EA3" w:rsidP="009B1811">
            <w:pPr>
              <w:spacing w:after="0" w:line="240" w:lineRule="auto"/>
            </w:pPr>
            <w:r w:rsidRPr="008D68EC">
              <w:t>[] Да [] Не</w:t>
            </w:r>
            <w:r w:rsidRPr="008D68EC">
              <w:br/>
            </w:r>
            <w:r w:rsidRPr="008D68EC">
              <w:br/>
            </w:r>
            <w:r w:rsidRPr="008D68EC">
              <w:br/>
              <w:t>[…]</w:t>
            </w:r>
          </w:p>
        </w:tc>
      </w:tr>
      <w:tr w:rsidR="00247EA3" w:rsidRPr="00D17798" w:rsidTr="00D862AE">
        <w:trPr>
          <w:trHeight w:val="1544"/>
        </w:trPr>
        <w:tc>
          <w:tcPr>
            <w:tcW w:w="4644" w:type="dxa"/>
            <w:shd w:val="clear" w:color="auto" w:fill="auto"/>
          </w:tcPr>
          <w:p w:rsidR="00247EA3" w:rsidRPr="008D68EC" w:rsidRDefault="00247EA3" w:rsidP="009B1811">
            <w:pPr>
              <w:pStyle w:val="NormalLeft"/>
              <w:spacing w:before="0" w:after="0"/>
              <w:rPr>
                <w:rStyle w:val="NormalBoldChar"/>
                <w:rFonts w:eastAsia="Calibri"/>
                <w:b w:val="0"/>
                <w:sz w:val="22"/>
              </w:rPr>
            </w:pPr>
            <w:r w:rsidRPr="008D68EC">
              <w:rPr>
                <w:rStyle w:val="NormalBoldChar"/>
                <w:rFonts w:eastAsia="Calibri"/>
                <w:sz w:val="22"/>
              </w:rPr>
              <w:t>Икономическият оператор или свързано</w:t>
            </w:r>
            <w:r w:rsidRPr="008D68EC">
              <w:rPr>
                <w:sz w:val="22"/>
              </w:rPr>
              <w:t xml:space="preserve"> с него предприятие, предоставял ли е </w:t>
            </w:r>
            <w:r w:rsidRPr="008D68EC">
              <w:rPr>
                <w:b/>
                <w:sz w:val="22"/>
              </w:rPr>
              <w:t>консултантски</w:t>
            </w:r>
            <w:r w:rsidRPr="008D68EC">
              <w:rPr>
                <w:sz w:val="22"/>
              </w:rPr>
              <w:t xml:space="preserve"> услуги на възлагащия орган или на възложителя или </w:t>
            </w:r>
            <w:r w:rsidRPr="008D68EC">
              <w:rPr>
                <w:b/>
                <w:sz w:val="22"/>
              </w:rPr>
              <w:t>участвал ли е по друг начин в подготовката</w:t>
            </w:r>
            <w:r w:rsidRPr="008D68EC">
              <w:rPr>
                <w:sz w:val="22"/>
              </w:rPr>
              <w:t xml:space="preserve"> на процедурата за възлагане на обществена поръчка?</w:t>
            </w:r>
            <w:r w:rsidRPr="008D68EC">
              <w:rPr>
                <w:sz w:val="22"/>
              </w:rPr>
              <w:br/>
            </w:r>
            <w:r w:rsidRPr="008D68EC">
              <w:rPr>
                <w:b/>
                <w:sz w:val="22"/>
              </w:rPr>
              <w:t>Ако „да“</w:t>
            </w:r>
            <w:r w:rsidRPr="008D68EC">
              <w:rPr>
                <w:sz w:val="22"/>
              </w:rPr>
              <w:t>, моля, опишете подробно:</w:t>
            </w:r>
          </w:p>
        </w:tc>
        <w:tc>
          <w:tcPr>
            <w:tcW w:w="5364" w:type="dxa"/>
            <w:shd w:val="clear" w:color="auto" w:fill="auto"/>
          </w:tcPr>
          <w:p w:rsidR="00247EA3" w:rsidRPr="008D68EC" w:rsidRDefault="00247EA3" w:rsidP="009B1811">
            <w:pPr>
              <w:spacing w:after="0" w:line="240" w:lineRule="auto"/>
            </w:pPr>
            <w:r w:rsidRPr="008D68EC">
              <w:t>[] Да [] Не</w:t>
            </w:r>
            <w:r w:rsidRPr="008D68EC">
              <w:br/>
            </w:r>
            <w:r w:rsidRPr="008D68EC">
              <w:br/>
            </w:r>
            <w:r w:rsidRPr="008D68EC">
              <w:br/>
            </w:r>
            <w:r w:rsidRPr="008D68EC">
              <w:br/>
              <w:t>[…]</w:t>
            </w:r>
          </w:p>
        </w:tc>
      </w:tr>
      <w:tr w:rsidR="00247EA3" w:rsidRPr="00D17798" w:rsidTr="00D862AE">
        <w:trPr>
          <w:trHeight w:val="932"/>
        </w:trPr>
        <w:tc>
          <w:tcPr>
            <w:tcW w:w="4644" w:type="dxa"/>
            <w:vMerge w:val="restart"/>
            <w:shd w:val="clear" w:color="auto" w:fill="auto"/>
          </w:tcPr>
          <w:p w:rsidR="00247EA3" w:rsidRPr="008D68EC" w:rsidRDefault="00247EA3" w:rsidP="009B1811">
            <w:pPr>
              <w:pStyle w:val="NormalLeft"/>
              <w:spacing w:before="0" w:after="0"/>
              <w:rPr>
                <w:rStyle w:val="NormalBoldChar"/>
                <w:rFonts w:eastAsia="Calibri"/>
                <w:b w:val="0"/>
                <w:sz w:val="22"/>
              </w:rPr>
            </w:pPr>
            <w:r w:rsidRPr="008D68EC">
              <w:rPr>
                <w:sz w:val="22"/>
              </w:rPr>
              <w:t xml:space="preserve">Случвало ли се е в миналото договор за обществена поръчка, договор за поръчка с възложител или договор за концесия на икономическия оператор да е бил </w:t>
            </w:r>
            <w:r w:rsidRPr="008D68EC">
              <w:rPr>
                <w:b/>
                <w:sz w:val="22"/>
              </w:rPr>
              <w:t>предсрочно прекратен</w:t>
            </w:r>
            <w:r w:rsidRPr="008D68EC">
              <w:rPr>
                <w:sz w:val="22"/>
              </w:rPr>
              <w:t xml:space="preserve"> или да са му били налагани обезщетения или други подобни санкции във връзка с такава поръчка в миналото?</w:t>
            </w:r>
            <w:r w:rsidRPr="008D68EC">
              <w:rPr>
                <w:sz w:val="22"/>
              </w:rPr>
              <w:br/>
            </w:r>
            <w:r w:rsidRPr="008D68EC">
              <w:rPr>
                <w:b/>
                <w:sz w:val="22"/>
              </w:rPr>
              <w:t>Ако „да“</w:t>
            </w:r>
            <w:r w:rsidRPr="008D68EC">
              <w:rPr>
                <w:sz w:val="22"/>
              </w:rPr>
              <w:t>, моля, опишете подробно:</w:t>
            </w:r>
          </w:p>
        </w:tc>
        <w:tc>
          <w:tcPr>
            <w:tcW w:w="5364" w:type="dxa"/>
            <w:shd w:val="clear" w:color="auto" w:fill="auto"/>
          </w:tcPr>
          <w:p w:rsidR="00247EA3" w:rsidRPr="008D68EC" w:rsidRDefault="00247EA3" w:rsidP="009B1811">
            <w:pPr>
              <w:spacing w:after="0" w:line="240" w:lineRule="auto"/>
            </w:pPr>
            <w:r w:rsidRPr="008D68EC">
              <w:t>[] Да [] Не</w:t>
            </w:r>
            <w:r w:rsidRPr="008D68EC">
              <w:br/>
            </w:r>
            <w:r w:rsidRPr="008D68EC">
              <w:br/>
            </w:r>
            <w:r w:rsidRPr="008D68EC">
              <w:br/>
            </w:r>
            <w:r w:rsidRPr="008D68EC">
              <w:br/>
            </w:r>
            <w:r w:rsidRPr="008D68EC">
              <w:br/>
            </w:r>
            <w:r w:rsidRPr="008D68EC">
              <w:br/>
              <w:t>[…]</w:t>
            </w:r>
          </w:p>
        </w:tc>
      </w:tr>
      <w:tr w:rsidR="00247EA3" w:rsidRPr="00D17798" w:rsidTr="00D862AE">
        <w:trPr>
          <w:trHeight w:val="931"/>
        </w:trPr>
        <w:tc>
          <w:tcPr>
            <w:tcW w:w="4644" w:type="dxa"/>
            <w:vMerge/>
            <w:shd w:val="clear" w:color="auto" w:fill="auto"/>
          </w:tcPr>
          <w:p w:rsidR="00247EA3" w:rsidRPr="00D17798" w:rsidRDefault="00247EA3" w:rsidP="009B1811">
            <w:pPr>
              <w:pStyle w:val="NormalLeft"/>
              <w:spacing w:before="0" w:after="0"/>
            </w:pPr>
          </w:p>
        </w:tc>
        <w:tc>
          <w:tcPr>
            <w:tcW w:w="5364" w:type="dxa"/>
            <w:shd w:val="clear" w:color="auto" w:fill="auto"/>
          </w:tcPr>
          <w:p w:rsidR="00247EA3" w:rsidRPr="008D68EC" w:rsidRDefault="00247EA3" w:rsidP="009B1811">
            <w:pPr>
              <w:spacing w:after="0" w:line="240" w:lineRule="auto"/>
            </w:pPr>
            <w:r w:rsidRPr="008D68EC">
              <w:rPr>
                <w:b/>
              </w:rPr>
              <w:t>Ако „да“</w:t>
            </w:r>
            <w:r w:rsidRPr="008D68EC">
              <w:t xml:space="preserve">,  икономическият оператор предприел ли е мерки за реабилитиране по своя инициатива? [] Да [] Не </w:t>
            </w:r>
          </w:p>
          <w:p w:rsidR="00247EA3" w:rsidRPr="008D68EC" w:rsidRDefault="00247EA3" w:rsidP="009B1811">
            <w:pPr>
              <w:spacing w:after="0" w:line="240" w:lineRule="auto"/>
            </w:pPr>
            <w:r w:rsidRPr="008D68EC">
              <w:rPr>
                <w:b/>
              </w:rPr>
              <w:t>Ако „да“</w:t>
            </w:r>
            <w:r w:rsidRPr="008D68EC">
              <w:t>, моля опишете предприетите мерки: [……]</w:t>
            </w:r>
          </w:p>
        </w:tc>
      </w:tr>
      <w:tr w:rsidR="00247EA3" w:rsidRPr="00D17798" w:rsidTr="00D862AE">
        <w:tc>
          <w:tcPr>
            <w:tcW w:w="4644" w:type="dxa"/>
            <w:shd w:val="clear" w:color="auto" w:fill="auto"/>
          </w:tcPr>
          <w:p w:rsidR="00247EA3" w:rsidRPr="008D68EC" w:rsidRDefault="00247EA3" w:rsidP="009B1811">
            <w:pPr>
              <w:pStyle w:val="NormalLeft"/>
              <w:spacing w:before="0" w:after="0"/>
            </w:pPr>
            <w:r w:rsidRPr="008D68EC">
              <w:rPr>
                <w:sz w:val="22"/>
              </w:rPr>
              <w:t>Може ли икономическият оператор да потвърди, че:</w:t>
            </w:r>
            <w:r w:rsidRPr="008D68EC">
              <w:rPr>
                <w:sz w:val="22"/>
              </w:rPr>
              <w:br/>
              <w:t xml:space="preserve">а) не е виновен за подаване на </w:t>
            </w:r>
            <w:r w:rsidRPr="008D68EC">
              <w:rPr>
                <w:b/>
                <w:sz w:val="22"/>
              </w:rPr>
              <w:t>неверни данни</w:t>
            </w:r>
            <w:r w:rsidRPr="008D68EC">
              <w:rPr>
                <w:sz w:val="22"/>
              </w:rPr>
              <w:t xml:space="preserve"> при предоставянето на информацията, необходима за проверката за липса на основания за изключване или за изпълнението на критериите за подбор;</w:t>
            </w:r>
          </w:p>
          <w:p w:rsidR="00247EA3" w:rsidRPr="008D68EC" w:rsidRDefault="00247EA3" w:rsidP="009B1811">
            <w:pPr>
              <w:pStyle w:val="NormalLeft"/>
              <w:spacing w:before="0" w:after="0"/>
            </w:pPr>
            <w:r w:rsidRPr="008D68EC">
              <w:rPr>
                <w:sz w:val="22"/>
              </w:rPr>
              <w:t xml:space="preserve">б) </w:t>
            </w:r>
            <w:r w:rsidRPr="008D68EC">
              <w:rPr>
                <w:rStyle w:val="NormalBoldChar"/>
                <w:rFonts w:eastAsia="Calibri"/>
                <w:sz w:val="22"/>
              </w:rPr>
              <w:t xml:space="preserve">не е укрил такава </w:t>
            </w:r>
            <w:r w:rsidRPr="008D68EC">
              <w:rPr>
                <w:sz w:val="22"/>
              </w:rPr>
              <w:t>информация;</w:t>
            </w:r>
          </w:p>
          <w:p w:rsidR="00247EA3" w:rsidRPr="008D68EC" w:rsidRDefault="00247EA3" w:rsidP="009B1811">
            <w:pPr>
              <w:pStyle w:val="NormalLeft"/>
              <w:spacing w:before="0" w:after="0"/>
            </w:pPr>
            <w:r w:rsidRPr="008D68EC">
              <w:rPr>
                <w:sz w:val="22"/>
              </w:rPr>
              <w:t>в) може без забавяне да предостави придружаващите документи, изисквани от възлагащия орган или възложителя; и</w:t>
            </w:r>
          </w:p>
          <w:p w:rsidR="00247EA3" w:rsidRPr="00D17798" w:rsidRDefault="00247EA3" w:rsidP="009B1811">
            <w:pPr>
              <w:pStyle w:val="NormalLeft"/>
              <w:spacing w:before="0" w:after="0"/>
            </w:pPr>
            <w:r w:rsidRPr="00D17798">
              <w:rPr>
                <w:sz w:val="22"/>
              </w:rPr>
              <w:t xml:space="preserve">г) не се е опитал да упражни непозволено влияние върху процеса на вземане на решения </w:t>
            </w:r>
            <w:r w:rsidRPr="00D17798">
              <w:rPr>
                <w:sz w:val="22"/>
              </w:rPr>
              <w:lastRenderedPageBreak/>
              <w:t>от възлагащия орган или възложителя, да получи поверителна информация, която може да му даде неоправдани предимства в процедурата за възлагане на обществена поръчка, или да предостави поради небрежност подвеждаща информация, която може да окаже съществено влияние върху решенията по отношение на изключването, подбора или възлагането?</w:t>
            </w:r>
          </w:p>
        </w:tc>
        <w:tc>
          <w:tcPr>
            <w:tcW w:w="5364" w:type="dxa"/>
            <w:shd w:val="clear" w:color="auto" w:fill="auto"/>
          </w:tcPr>
          <w:p w:rsidR="00247EA3" w:rsidRPr="008D68EC" w:rsidRDefault="00247EA3" w:rsidP="009B1811">
            <w:pPr>
              <w:spacing w:after="0" w:line="240" w:lineRule="auto"/>
            </w:pPr>
            <w:r w:rsidRPr="008D68EC">
              <w:lastRenderedPageBreak/>
              <w:t>[] Да [] Не</w:t>
            </w:r>
          </w:p>
        </w:tc>
      </w:tr>
    </w:tbl>
    <w:p w:rsidR="00247EA3" w:rsidRDefault="00247EA3" w:rsidP="00247EA3">
      <w:pPr>
        <w:pStyle w:val="SectionTitle"/>
        <w:spacing w:before="0" w:after="0"/>
        <w:rPr>
          <w:sz w:val="22"/>
          <w:lang w:val="en-US"/>
        </w:rPr>
      </w:pPr>
    </w:p>
    <w:p w:rsidR="00247EA3" w:rsidRPr="00D17798" w:rsidRDefault="00247EA3" w:rsidP="00247EA3">
      <w:pPr>
        <w:pStyle w:val="SectionTitle"/>
        <w:spacing w:before="0" w:after="0"/>
        <w:rPr>
          <w:sz w:val="22"/>
        </w:rPr>
      </w:pPr>
      <w:r w:rsidRPr="00D17798">
        <w:rPr>
          <w:sz w:val="22"/>
        </w:rPr>
        <w:t>Г: Други основания за изключване, които може да бъдат предвидени в националното законодателство на възлагащия орган или възложителя на държава членка</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5364"/>
      </w:tblGrid>
      <w:tr w:rsidR="00247EA3" w:rsidRPr="00D17798" w:rsidTr="00D862AE">
        <w:tc>
          <w:tcPr>
            <w:tcW w:w="4644" w:type="dxa"/>
            <w:shd w:val="clear" w:color="auto" w:fill="auto"/>
          </w:tcPr>
          <w:p w:rsidR="00247EA3" w:rsidRPr="00D17798" w:rsidRDefault="00247EA3" w:rsidP="009B1811">
            <w:pPr>
              <w:spacing w:after="0" w:line="240" w:lineRule="auto"/>
              <w:rPr>
                <w:b/>
                <w:i/>
              </w:rPr>
            </w:pPr>
            <w:r>
              <w:rPr>
                <w:b/>
                <w:i/>
              </w:rPr>
              <w:t>Специфични</w:t>
            </w:r>
            <w:r w:rsidRPr="00D17798">
              <w:rPr>
                <w:b/>
                <w:i/>
              </w:rPr>
              <w:t xml:space="preserve"> национални основания за изключване</w:t>
            </w:r>
          </w:p>
        </w:tc>
        <w:tc>
          <w:tcPr>
            <w:tcW w:w="5364" w:type="dxa"/>
            <w:shd w:val="clear" w:color="auto" w:fill="auto"/>
          </w:tcPr>
          <w:p w:rsidR="00247EA3" w:rsidRPr="00D17798" w:rsidRDefault="00247EA3" w:rsidP="009B1811">
            <w:pPr>
              <w:spacing w:after="0" w:line="240" w:lineRule="auto"/>
              <w:rPr>
                <w:b/>
                <w:i/>
              </w:rPr>
            </w:pPr>
            <w:r w:rsidRPr="00D17798">
              <w:rPr>
                <w:b/>
                <w:i/>
              </w:rPr>
              <w:t>Отговор:</w:t>
            </w:r>
          </w:p>
        </w:tc>
      </w:tr>
      <w:tr w:rsidR="00247EA3" w:rsidRPr="00D17798" w:rsidTr="00D862AE">
        <w:tc>
          <w:tcPr>
            <w:tcW w:w="4644" w:type="dxa"/>
            <w:shd w:val="clear" w:color="auto" w:fill="auto"/>
          </w:tcPr>
          <w:p w:rsidR="00247EA3" w:rsidRPr="00D17798" w:rsidRDefault="00247EA3" w:rsidP="009B1811">
            <w:pPr>
              <w:spacing w:after="0" w:line="240" w:lineRule="auto"/>
            </w:pPr>
            <w:r w:rsidRPr="008D68EC">
              <w:t xml:space="preserve">Прилагат ли се </w:t>
            </w:r>
            <w:r>
              <w:rPr>
                <w:b/>
              </w:rPr>
              <w:t>специфичните</w:t>
            </w:r>
            <w:r w:rsidRPr="008D68EC">
              <w:rPr>
                <w:b/>
              </w:rPr>
              <w:t xml:space="preserve"> национални основания за изключване</w:t>
            </w:r>
            <w:r w:rsidRPr="008D68EC">
              <w:t>, които са посочени в съответното обявление или в документацията за обществената поръчка?</w:t>
            </w:r>
            <w:r w:rsidRPr="00D17798">
              <w:br/>
            </w:r>
            <w:r w:rsidRPr="00D17798">
              <w:rPr>
                <w:i/>
              </w:rPr>
              <w:t>Ако документацията, изисквана в съответното обявление или в документацията за поръчката са достъпни по електронен път, моля, посочете:</w:t>
            </w:r>
          </w:p>
        </w:tc>
        <w:tc>
          <w:tcPr>
            <w:tcW w:w="5364" w:type="dxa"/>
            <w:shd w:val="clear" w:color="auto" w:fill="auto"/>
          </w:tcPr>
          <w:p w:rsidR="00247EA3" w:rsidRPr="00D17798" w:rsidRDefault="00247EA3" w:rsidP="009B1811">
            <w:pPr>
              <w:spacing w:after="0" w:line="240" w:lineRule="auto"/>
            </w:pPr>
            <w:r w:rsidRPr="00D17798">
              <w:t>[…] [] Да [] Не</w:t>
            </w:r>
            <w:r w:rsidRPr="00D17798">
              <w:br/>
            </w:r>
            <w:r w:rsidRPr="00D17798">
              <w:br/>
            </w:r>
            <w:r w:rsidRPr="00D17798">
              <w:br/>
              <w:t xml:space="preserve"> </w:t>
            </w:r>
          </w:p>
          <w:p w:rsidR="00247EA3" w:rsidRPr="008D68EC" w:rsidRDefault="00247EA3" w:rsidP="009B1811">
            <w:pPr>
              <w:spacing w:after="0" w:line="240" w:lineRule="auto"/>
            </w:pPr>
            <w:r w:rsidRPr="008D68EC">
              <w:t>(</w:t>
            </w:r>
            <w:r w:rsidRPr="008D68EC">
              <w:rPr>
                <w:i/>
              </w:rPr>
              <w:t>уеб адрес, орган или служба, издаващи документа, точно позоваване на документа</w:t>
            </w:r>
            <w:r w:rsidRPr="008D68EC">
              <w:t>):</w:t>
            </w:r>
            <w:r w:rsidRPr="008D68EC">
              <w:br/>
            </w:r>
            <w:r w:rsidRPr="008D68EC">
              <w:rPr>
                <w:i/>
              </w:rPr>
              <w:t>[……][……][……][……]</w:t>
            </w:r>
            <w:r w:rsidRPr="008D68EC">
              <w:rPr>
                <w:rStyle w:val="FootnoteReference"/>
                <w:i/>
              </w:rPr>
              <w:footnoteReference w:id="32"/>
            </w:r>
          </w:p>
        </w:tc>
      </w:tr>
      <w:tr w:rsidR="00247EA3" w:rsidRPr="00D17798" w:rsidTr="00D862AE">
        <w:tc>
          <w:tcPr>
            <w:tcW w:w="4644" w:type="dxa"/>
            <w:shd w:val="clear" w:color="auto" w:fill="auto"/>
          </w:tcPr>
          <w:p w:rsidR="00247EA3" w:rsidRPr="008D68EC" w:rsidRDefault="00247EA3" w:rsidP="009B1811">
            <w:pPr>
              <w:spacing w:after="0" w:line="240" w:lineRule="auto"/>
            </w:pPr>
            <w:r w:rsidRPr="008D68EC">
              <w:rPr>
                <w:rStyle w:val="NormalBoldChar"/>
                <w:rFonts w:eastAsia="Calibri"/>
              </w:rPr>
              <w:t xml:space="preserve">В </w:t>
            </w:r>
            <w:r>
              <w:rPr>
                <w:rStyle w:val="NormalBoldChar"/>
                <w:rFonts w:eastAsia="Calibri"/>
              </w:rPr>
              <w:t>случай че се прилага някое специфично</w:t>
            </w:r>
            <w:r w:rsidRPr="008D68EC">
              <w:rPr>
                <w:rStyle w:val="NormalBoldChar"/>
                <w:rFonts w:eastAsia="Calibri"/>
              </w:rPr>
              <w:t xml:space="preserve"> национално основание за изключване</w:t>
            </w:r>
            <w:r w:rsidRPr="008D68EC">
              <w:t xml:space="preserve">, икономическият оператор предприел ли е мерки за реабилитиране по своя инициатива? </w:t>
            </w:r>
            <w:r w:rsidRPr="008D68EC">
              <w:br/>
            </w:r>
            <w:r w:rsidRPr="008D68EC">
              <w:rPr>
                <w:b/>
              </w:rPr>
              <w:t>Ако „да“</w:t>
            </w:r>
            <w:r w:rsidRPr="008D68EC">
              <w:t xml:space="preserve">, моля опишете предприетите мерки: </w:t>
            </w:r>
          </w:p>
        </w:tc>
        <w:tc>
          <w:tcPr>
            <w:tcW w:w="5364" w:type="dxa"/>
            <w:shd w:val="clear" w:color="auto" w:fill="auto"/>
          </w:tcPr>
          <w:p w:rsidR="00247EA3" w:rsidRPr="00D17798" w:rsidRDefault="00247EA3" w:rsidP="009B1811">
            <w:pPr>
              <w:spacing w:after="0" w:line="240" w:lineRule="auto"/>
            </w:pPr>
            <w:r w:rsidRPr="00D17798">
              <w:t>[] Да [] Не</w:t>
            </w:r>
            <w:r w:rsidRPr="00D17798">
              <w:br/>
            </w:r>
            <w:r w:rsidRPr="00D17798">
              <w:br/>
            </w:r>
            <w:r w:rsidRPr="00D17798">
              <w:br/>
              <w:t>[…]</w:t>
            </w:r>
          </w:p>
        </w:tc>
      </w:tr>
    </w:tbl>
    <w:p w:rsidR="00247EA3" w:rsidRPr="00D17798" w:rsidRDefault="00247EA3" w:rsidP="00247EA3">
      <w:pPr>
        <w:pStyle w:val="ChapterTitle"/>
        <w:spacing w:before="0" w:after="0"/>
        <w:rPr>
          <w:sz w:val="22"/>
        </w:rPr>
      </w:pPr>
      <w:r w:rsidRPr="00D17798">
        <w:rPr>
          <w:sz w:val="22"/>
        </w:rPr>
        <w:t>Част IV: Критерии за подбор</w:t>
      </w:r>
    </w:p>
    <w:p w:rsidR="00247EA3" w:rsidRPr="00780AF7" w:rsidRDefault="00247EA3" w:rsidP="00247EA3">
      <w:pPr>
        <w:spacing w:after="0" w:line="240" w:lineRule="auto"/>
      </w:pPr>
      <w:r w:rsidRPr="00780AF7">
        <w:rPr>
          <w:b/>
          <w:i/>
        </w:rPr>
        <w:t>Относно критериите за подбор (раздел</w:t>
      </w:r>
      <w:r w:rsidRPr="00780AF7">
        <w:rPr>
          <w:b/>
          <w:i/>
        </w:rPr>
        <w:sym w:font="Symbol" w:char="F061"/>
      </w:r>
      <w:r w:rsidRPr="00780AF7">
        <w:rPr>
          <w:b/>
          <w:i/>
        </w:rPr>
        <w:t xml:space="preserve"> илираздели А—Г от настоящата част) икономическият оператор заявява, че</w:t>
      </w:r>
    </w:p>
    <w:p w:rsidR="00247EA3" w:rsidRPr="00D17798" w:rsidRDefault="00247EA3" w:rsidP="00247EA3">
      <w:pPr>
        <w:pStyle w:val="SectionTitle"/>
        <w:spacing w:before="0" w:after="0"/>
        <w:rPr>
          <w:sz w:val="22"/>
        </w:rPr>
      </w:pPr>
      <w:r w:rsidRPr="00D17798">
        <w:rPr>
          <w:sz w:val="22"/>
        </w:rPr>
        <w:sym w:font="Symbol" w:char="F061"/>
      </w:r>
      <w:r w:rsidRPr="00D17798">
        <w:rPr>
          <w:sz w:val="22"/>
        </w:rPr>
        <w:t>: Общо указание за всички критерии за подбор</w:t>
      </w:r>
    </w:p>
    <w:p w:rsidR="00247EA3" w:rsidRPr="00780AF7" w:rsidRDefault="00247EA3" w:rsidP="00247EA3">
      <w:pPr>
        <w:pBdr>
          <w:top w:val="single" w:sz="4" w:space="1" w:color="auto"/>
          <w:left w:val="single" w:sz="4" w:space="4" w:color="auto"/>
          <w:bottom w:val="single" w:sz="4" w:space="1" w:color="auto"/>
          <w:right w:val="single" w:sz="4" w:space="4" w:color="auto"/>
        </w:pBdr>
        <w:shd w:val="clear" w:color="auto" w:fill="BFBFBF"/>
        <w:spacing w:after="0" w:line="240" w:lineRule="auto"/>
        <w:rPr>
          <w:b/>
          <w:i/>
        </w:rPr>
      </w:pPr>
      <w:r w:rsidRPr="00780AF7">
        <w:rPr>
          <w:b/>
          <w:i/>
        </w:rPr>
        <w:t xml:space="preserve">Икономическият оператор следва да попълни тази информация </w:t>
      </w:r>
      <w:r w:rsidRPr="00780AF7">
        <w:rPr>
          <w:b/>
          <w:i/>
          <w:u w:val="single"/>
        </w:rPr>
        <w:t>само</w:t>
      </w:r>
      <w:r w:rsidRPr="00780AF7">
        <w:rPr>
          <w:b/>
          <w:i/>
        </w:rPr>
        <w:t xml:space="preserve"> ако възлагащият орган или възложителят е посочил в съответното обявление или в документацията за поръчката, посочена в обявлението, че икономическият оператор може да се ограничи до попълването й в раздел </w:t>
      </w:r>
      <w:r w:rsidRPr="00780AF7">
        <w:rPr>
          <w:b/>
          <w:i/>
        </w:rPr>
        <w:sym w:font="Symbol" w:char="F061"/>
      </w:r>
      <w:r w:rsidRPr="00780AF7">
        <w:rPr>
          <w:b/>
          <w:i/>
        </w:rPr>
        <w:t xml:space="preserve"> от част ІV, без да трябва да я попълва в друг раздел на част ІV:</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06"/>
        <w:gridCol w:w="5402"/>
      </w:tblGrid>
      <w:tr w:rsidR="00247EA3" w:rsidRPr="00D17798" w:rsidTr="00D862AE">
        <w:tc>
          <w:tcPr>
            <w:tcW w:w="4606" w:type="dxa"/>
            <w:shd w:val="clear" w:color="auto" w:fill="auto"/>
          </w:tcPr>
          <w:p w:rsidR="00247EA3" w:rsidRPr="00D17798" w:rsidRDefault="00247EA3" w:rsidP="009B1811">
            <w:pPr>
              <w:spacing w:after="0" w:line="240" w:lineRule="auto"/>
              <w:rPr>
                <w:b/>
                <w:i/>
              </w:rPr>
            </w:pPr>
            <w:r w:rsidRPr="00D17798">
              <w:rPr>
                <w:b/>
                <w:i/>
              </w:rPr>
              <w:t>Спазване на всички изисквани критерии за подбор</w:t>
            </w:r>
          </w:p>
        </w:tc>
        <w:tc>
          <w:tcPr>
            <w:tcW w:w="5402" w:type="dxa"/>
            <w:shd w:val="clear" w:color="auto" w:fill="auto"/>
          </w:tcPr>
          <w:p w:rsidR="00247EA3" w:rsidRPr="00D17798" w:rsidRDefault="00247EA3" w:rsidP="009B1811">
            <w:pPr>
              <w:spacing w:after="0" w:line="240" w:lineRule="auto"/>
              <w:rPr>
                <w:b/>
                <w:i/>
              </w:rPr>
            </w:pPr>
            <w:r w:rsidRPr="00D17798">
              <w:rPr>
                <w:b/>
                <w:i/>
              </w:rPr>
              <w:t>Отговор:</w:t>
            </w:r>
          </w:p>
        </w:tc>
      </w:tr>
      <w:tr w:rsidR="00247EA3" w:rsidRPr="00D17798" w:rsidTr="00D862AE">
        <w:tc>
          <w:tcPr>
            <w:tcW w:w="4606" w:type="dxa"/>
            <w:shd w:val="clear" w:color="auto" w:fill="auto"/>
          </w:tcPr>
          <w:p w:rsidR="00247EA3" w:rsidRPr="00D17798" w:rsidRDefault="00247EA3" w:rsidP="009B1811">
            <w:pPr>
              <w:spacing w:after="0" w:line="240" w:lineRule="auto"/>
            </w:pPr>
            <w:r w:rsidRPr="00D17798">
              <w:t>Той отговаря на изискваните критерии за подбор:</w:t>
            </w:r>
          </w:p>
        </w:tc>
        <w:tc>
          <w:tcPr>
            <w:tcW w:w="5402" w:type="dxa"/>
            <w:shd w:val="clear" w:color="auto" w:fill="auto"/>
          </w:tcPr>
          <w:p w:rsidR="00247EA3" w:rsidRPr="00D17798" w:rsidRDefault="00247EA3" w:rsidP="009B1811">
            <w:pPr>
              <w:spacing w:after="0" w:line="240" w:lineRule="auto"/>
            </w:pPr>
            <w:r w:rsidRPr="00D17798">
              <w:t>[] Да [] Не</w:t>
            </w:r>
          </w:p>
        </w:tc>
      </w:tr>
    </w:tbl>
    <w:p w:rsidR="00247EA3" w:rsidRDefault="00247EA3" w:rsidP="00247EA3">
      <w:pPr>
        <w:pStyle w:val="SectionTitle"/>
        <w:spacing w:before="0" w:after="0"/>
        <w:rPr>
          <w:sz w:val="22"/>
          <w:lang w:val="en-US"/>
        </w:rPr>
      </w:pPr>
    </w:p>
    <w:p w:rsidR="00247EA3" w:rsidRPr="00D17798" w:rsidRDefault="00247EA3" w:rsidP="00247EA3">
      <w:pPr>
        <w:pStyle w:val="SectionTitle"/>
        <w:spacing w:before="0" w:after="0"/>
        <w:rPr>
          <w:sz w:val="22"/>
        </w:rPr>
      </w:pPr>
      <w:r>
        <w:rPr>
          <w:sz w:val="22"/>
        </w:rPr>
        <w:t>А: Г</w:t>
      </w:r>
      <w:r w:rsidRPr="00D17798">
        <w:rPr>
          <w:sz w:val="22"/>
        </w:rPr>
        <w:t>одност</w:t>
      </w:r>
    </w:p>
    <w:p w:rsidR="00247EA3" w:rsidRPr="00D17798" w:rsidRDefault="00247EA3" w:rsidP="00247EA3">
      <w:pPr>
        <w:pBdr>
          <w:top w:val="single" w:sz="4" w:space="1" w:color="auto"/>
          <w:left w:val="single" w:sz="4" w:space="4" w:color="auto"/>
          <w:bottom w:val="single" w:sz="4" w:space="1" w:color="auto"/>
          <w:right w:val="single" w:sz="4" w:space="4" w:color="auto"/>
        </w:pBdr>
        <w:shd w:val="clear" w:color="auto" w:fill="BFBFBF"/>
        <w:spacing w:after="0" w:line="240" w:lineRule="auto"/>
        <w:rPr>
          <w:b/>
          <w:i/>
        </w:rPr>
      </w:pPr>
      <w:r w:rsidRPr="00D17798">
        <w:rPr>
          <w:b/>
          <w:i/>
        </w:rPr>
        <w:t xml:space="preserve">Икономическият оператор следва да предостави информация </w:t>
      </w:r>
      <w:r w:rsidRPr="00D17798">
        <w:rPr>
          <w:b/>
          <w:i/>
          <w:u w:val="single"/>
        </w:rPr>
        <w:t>само</w:t>
      </w:r>
      <w:r w:rsidRPr="00D17798">
        <w:rPr>
          <w:b/>
          <w:i/>
        </w:rPr>
        <w:t xml:space="preserve"> когато критериите за подбор са били изисквани от възлагащия орган или възложителя в обявлението или в документацията за поръчката, посочена в обявлението.</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5364"/>
      </w:tblGrid>
      <w:tr w:rsidR="00247EA3" w:rsidRPr="00D17798" w:rsidTr="00D862AE">
        <w:tc>
          <w:tcPr>
            <w:tcW w:w="4644" w:type="dxa"/>
            <w:shd w:val="clear" w:color="auto" w:fill="auto"/>
          </w:tcPr>
          <w:p w:rsidR="00247EA3" w:rsidRPr="00D17798" w:rsidRDefault="00247EA3" w:rsidP="009B1811">
            <w:pPr>
              <w:spacing w:after="0" w:line="240" w:lineRule="auto"/>
              <w:rPr>
                <w:b/>
                <w:i/>
              </w:rPr>
            </w:pPr>
            <w:r>
              <w:rPr>
                <w:b/>
                <w:i/>
              </w:rPr>
              <w:t>Г</w:t>
            </w:r>
            <w:r w:rsidRPr="00D17798">
              <w:rPr>
                <w:b/>
                <w:i/>
              </w:rPr>
              <w:t>одност</w:t>
            </w:r>
          </w:p>
        </w:tc>
        <w:tc>
          <w:tcPr>
            <w:tcW w:w="5364" w:type="dxa"/>
            <w:shd w:val="clear" w:color="auto" w:fill="auto"/>
          </w:tcPr>
          <w:p w:rsidR="00247EA3" w:rsidRPr="00D17798" w:rsidRDefault="00247EA3" w:rsidP="009B1811">
            <w:pPr>
              <w:spacing w:after="0" w:line="240" w:lineRule="auto"/>
              <w:rPr>
                <w:b/>
                <w:i/>
              </w:rPr>
            </w:pPr>
            <w:r w:rsidRPr="00D17798">
              <w:rPr>
                <w:b/>
                <w:i/>
              </w:rPr>
              <w:t>Отговор:</w:t>
            </w:r>
          </w:p>
        </w:tc>
      </w:tr>
      <w:tr w:rsidR="00247EA3" w:rsidRPr="00D17798" w:rsidTr="00D862AE">
        <w:tc>
          <w:tcPr>
            <w:tcW w:w="4644" w:type="dxa"/>
            <w:shd w:val="clear" w:color="auto" w:fill="auto"/>
          </w:tcPr>
          <w:p w:rsidR="00247EA3" w:rsidRPr="00827C5F" w:rsidRDefault="00247EA3" w:rsidP="009B1811">
            <w:pPr>
              <w:spacing w:after="0" w:line="240" w:lineRule="auto"/>
            </w:pPr>
            <w:r w:rsidRPr="00827C5F">
              <w:t xml:space="preserve">1) </w:t>
            </w:r>
            <w:r w:rsidRPr="00827C5F">
              <w:rPr>
                <w:b/>
              </w:rPr>
              <w:t>Той е вписан в съответния професионален или търговски регистър</w:t>
            </w:r>
            <w:r w:rsidRPr="00827C5F">
              <w:t xml:space="preserve"> в държавата членка, в която е установен</w:t>
            </w:r>
            <w:r w:rsidRPr="00827C5F">
              <w:rPr>
                <w:rStyle w:val="FootnoteReference"/>
              </w:rPr>
              <w:footnoteReference w:id="33"/>
            </w:r>
            <w:r w:rsidRPr="00827C5F">
              <w:t>:</w:t>
            </w:r>
            <w:r w:rsidRPr="00827C5F">
              <w:br/>
            </w:r>
            <w:r w:rsidRPr="00827C5F">
              <w:rPr>
                <w:i/>
              </w:rPr>
              <w:lastRenderedPageBreak/>
              <w:t>Ако съответните документи са на разположение в електронен формат, моля, посочете:</w:t>
            </w:r>
          </w:p>
        </w:tc>
        <w:tc>
          <w:tcPr>
            <w:tcW w:w="5364" w:type="dxa"/>
            <w:shd w:val="clear" w:color="auto" w:fill="auto"/>
          </w:tcPr>
          <w:p w:rsidR="00247EA3" w:rsidRPr="00827C5F" w:rsidRDefault="00247EA3" w:rsidP="009B1811">
            <w:pPr>
              <w:spacing w:after="0" w:line="240" w:lineRule="auto"/>
            </w:pPr>
            <w:r w:rsidRPr="00827C5F">
              <w:lastRenderedPageBreak/>
              <w:t>[…]</w:t>
            </w:r>
            <w:r w:rsidRPr="00827C5F">
              <w:br/>
              <w:t xml:space="preserve"> </w:t>
            </w:r>
          </w:p>
          <w:p w:rsidR="00247EA3" w:rsidRPr="00827C5F" w:rsidRDefault="00247EA3" w:rsidP="009B1811">
            <w:pPr>
              <w:spacing w:after="0" w:line="240" w:lineRule="auto"/>
            </w:pPr>
            <w:r w:rsidRPr="00827C5F">
              <w:t>(</w:t>
            </w:r>
            <w:r w:rsidRPr="00827C5F">
              <w:rPr>
                <w:i/>
              </w:rPr>
              <w:t xml:space="preserve">уеб адрес, орган или служба, издаващи документа, </w:t>
            </w:r>
            <w:r w:rsidRPr="00827C5F">
              <w:rPr>
                <w:i/>
              </w:rPr>
              <w:lastRenderedPageBreak/>
              <w:t>точно позоваване на документа</w:t>
            </w:r>
            <w:r w:rsidRPr="00827C5F">
              <w:t>):</w:t>
            </w:r>
            <w:r w:rsidRPr="00827C5F">
              <w:rPr>
                <w:i/>
              </w:rPr>
              <w:t xml:space="preserve"> [……][……][……][……]</w:t>
            </w:r>
          </w:p>
        </w:tc>
      </w:tr>
      <w:tr w:rsidR="00247EA3" w:rsidRPr="00D17798" w:rsidTr="00D862AE">
        <w:trPr>
          <w:cantSplit/>
        </w:trPr>
        <w:tc>
          <w:tcPr>
            <w:tcW w:w="4644" w:type="dxa"/>
            <w:shd w:val="clear" w:color="auto" w:fill="auto"/>
          </w:tcPr>
          <w:p w:rsidR="00247EA3" w:rsidRPr="00D17798" w:rsidRDefault="00247EA3" w:rsidP="009B1811">
            <w:pPr>
              <w:spacing w:after="0" w:line="240" w:lineRule="auto"/>
              <w:rPr>
                <w:b/>
              </w:rPr>
            </w:pPr>
            <w:r w:rsidRPr="00827C5F">
              <w:rPr>
                <w:b/>
              </w:rPr>
              <w:lastRenderedPageBreak/>
              <w:t>2) При поръчки за услуги:</w:t>
            </w:r>
            <w:r w:rsidRPr="00827C5F">
              <w:br/>
              <w:t xml:space="preserve">Необходимо ли е специално </w:t>
            </w:r>
            <w:r w:rsidRPr="00827C5F">
              <w:rPr>
                <w:b/>
              </w:rPr>
              <w:t>разрешение</w:t>
            </w:r>
            <w:r w:rsidRPr="00827C5F">
              <w:t xml:space="preserve"> или </w:t>
            </w:r>
            <w:r w:rsidRPr="00827C5F">
              <w:rPr>
                <w:b/>
              </w:rPr>
              <w:t>членство</w:t>
            </w:r>
            <w:r w:rsidRPr="00827C5F">
              <w:t xml:space="preserve"> в определена организация, за да може икономическият оператор да изпълни съответната услуга в държавата на установяване?</w:t>
            </w:r>
            <w:r w:rsidRPr="00D17798">
              <w:t xml:space="preserve"> </w:t>
            </w:r>
            <w:r w:rsidRPr="00D17798">
              <w:br/>
            </w:r>
            <w:r w:rsidRPr="00D17798">
              <w:br/>
            </w:r>
            <w:r w:rsidRPr="00D17798">
              <w:rPr>
                <w:i/>
              </w:rPr>
              <w:t>Ако съответните документи са на разположение в електронен формат, моля, посочете:</w:t>
            </w:r>
          </w:p>
        </w:tc>
        <w:tc>
          <w:tcPr>
            <w:tcW w:w="5364" w:type="dxa"/>
            <w:shd w:val="clear" w:color="auto" w:fill="auto"/>
          </w:tcPr>
          <w:p w:rsidR="00247EA3" w:rsidRPr="00827C5F" w:rsidRDefault="00247EA3" w:rsidP="009B1811">
            <w:pPr>
              <w:spacing w:after="0" w:line="240" w:lineRule="auto"/>
            </w:pPr>
            <w:r w:rsidRPr="00827C5F">
              <w:br/>
              <w:t>[] Да [] Не</w:t>
            </w:r>
            <w:r w:rsidRPr="00827C5F">
              <w:br/>
            </w:r>
            <w:r w:rsidRPr="00827C5F">
              <w:br/>
              <w:t>Ако да, моля посочете какво и дали икономическият оператор го притежава: […] [] Да [] Не</w:t>
            </w:r>
            <w:r w:rsidRPr="00827C5F">
              <w:br/>
              <w:t xml:space="preserve"> </w:t>
            </w:r>
          </w:p>
          <w:p w:rsidR="00247EA3" w:rsidRPr="00827C5F" w:rsidRDefault="00247EA3" w:rsidP="009B1811">
            <w:pPr>
              <w:spacing w:after="0" w:line="240" w:lineRule="auto"/>
            </w:pPr>
            <w:r w:rsidRPr="00827C5F">
              <w:t>(</w:t>
            </w:r>
            <w:r w:rsidRPr="00827C5F">
              <w:rPr>
                <w:i/>
              </w:rPr>
              <w:t>уеб адрес, орган или служба, издаващи документа, точно позоваване на документа</w:t>
            </w:r>
            <w:r w:rsidRPr="00827C5F">
              <w:t>):</w:t>
            </w:r>
            <w:r w:rsidRPr="00827C5F">
              <w:rPr>
                <w:i/>
              </w:rPr>
              <w:t xml:space="preserve"> [……][……][……][……]</w:t>
            </w:r>
          </w:p>
        </w:tc>
      </w:tr>
    </w:tbl>
    <w:p w:rsidR="00247EA3" w:rsidRDefault="00247EA3" w:rsidP="00247EA3">
      <w:pPr>
        <w:pStyle w:val="SectionTitle"/>
        <w:spacing w:before="0" w:after="0"/>
        <w:rPr>
          <w:sz w:val="22"/>
          <w:lang w:val="en-US"/>
        </w:rPr>
      </w:pPr>
    </w:p>
    <w:p w:rsidR="00247EA3" w:rsidRPr="00D17798" w:rsidRDefault="00247EA3" w:rsidP="00247EA3">
      <w:pPr>
        <w:pStyle w:val="SectionTitle"/>
        <w:spacing w:before="0" w:after="0"/>
        <w:rPr>
          <w:sz w:val="22"/>
        </w:rPr>
      </w:pPr>
      <w:r w:rsidRPr="00D17798">
        <w:rPr>
          <w:sz w:val="22"/>
        </w:rPr>
        <w:t>Б: икономическо и финансово състояние</w:t>
      </w:r>
    </w:p>
    <w:p w:rsidR="00247EA3" w:rsidRPr="00780AF7" w:rsidRDefault="00247EA3" w:rsidP="00247EA3">
      <w:pPr>
        <w:pBdr>
          <w:top w:val="single" w:sz="4" w:space="1" w:color="auto"/>
          <w:left w:val="single" w:sz="4" w:space="4" w:color="auto"/>
          <w:bottom w:val="single" w:sz="4" w:space="1" w:color="auto"/>
          <w:right w:val="single" w:sz="4" w:space="4" w:color="auto"/>
        </w:pBdr>
        <w:shd w:val="clear" w:color="auto" w:fill="BFBFBF"/>
        <w:spacing w:after="0" w:line="240" w:lineRule="auto"/>
        <w:rPr>
          <w:b/>
          <w:i/>
        </w:rPr>
      </w:pPr>
      <w:r w:rsidRPr="00780AF7">
        <w:rPr>
          <w:b/>
          <w:i/>
        </w:rPr>
        <w:t xml:space="preserve">Икономическият оператор следва да предостави информация </w:t>
      </w:r>
      <w:r w:rsidRPr="00780AF7">
        <w:rPr>
          <w:b/>
          <w:i/>
          <w:u w:val="single"/>
        </w:rPr>
        <w:t>само</w:t>
      </w:r>
      <w:r w:rsidRPr="00780AF7">
        <w:rPr>
          <w:b/>
          <w:i/>
        </w:rPr>
        <w:t xml:space="preserve"> когато критериите за подбор са били изисквани от възлагащия орган или възложителя в обявлението</w:t>
      </w:r>
      <w:r>
        <w:rPr>
          <w:b/>
          <w:i/>
        </w:rPr>
        <w:t xml:space="preserve">, </w:t>
      </w:r>
      <w:r w:rsidRPr="00780AF7">
        <w:rPr>
          <w:b/>
          <w:i/>
        </w:rPr>
        <w:t>или в документацията за поръчката, посочена в обявлението.</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5364"/>
      </w:tblGrid>
      <w:tr w:rsidR="00247EA3" w:rsidRPr="00D17798" w:rsidTr="00D862AE">
        <w:tc>
          <w:tcPr>
            <w:tcW w:w="4644" w:type="dxa"/>
            <w:shd w:val="clear" w:color="auto" w:fill="auto"/>
          </w:tcPr>
          <w:p w:rsidR="00247EA3" w:rsidRPr="00D17798" w:rsidRDefault="00247EA3" w:rsidP="009B1811">
            <w:pPr>
              <w:spacing w:after="0" w:line="240" w:lineRule="auto"/>
              <w:rPr>
                <w:b/>
                <w:i/>
              </w:rPr>
            </w:pPr>
            <w:r w:rsidRPr="00D17798">
              <w:rPr>
                <w:b/>
                <w:i/>
              </w:rPr>
              <w:t>Икономическо и финансово състояние</w:t>
            </w:r>
          </w:p>
        </w:tc>
        <w:tc>
          <w:tcPr>
            <w:tcW w:w="5364" w:type="dxa"/>
            <w:shd w:val="clear" w:color="auto" w:fill="auto"/>
          </w:tcPr>
          <w:p w:rsidR="00247EA3" w:rsidRPr="00D17798" w:rsidRDefault="00247EA3" w:rsidP="009B1811">
            <w:pPr>
              <w:spacing w:after="0" w:line="240" w:lineRule="auto"/>
              <w:rPr>
                <w:b/>
                <w:i/>
              </w:rPr>
            </w:pPr>
            <w:r w:rsidRPr="00D17798">
              <w:rPr>
                <w:b/>
                <w:i/>
              </w:rPr>
              <w:t>Отговор:</w:t>
            </w:r>
          </w:p>
        </w:tc>
      </w:tr>
      <w:tr w:rsidR="00247EA3" w:rsidRPr="00D17798" w:rsidTr="00D862AE">
        <w:tc>
          <w:tcPr>
            <w:tcW w:w="4644" w:type="dxa"/>
            <w:shd w:val="clear" w:color="auto" w:fill="auto"/>
          </w:tcPr>
          <w:p w:rsidR="00247EA3" w:rsidRPr="00D17798" w:rsidRDefault="00247EA3" w:rsidP="009B1811">
            <w:pPr>
              <w:spacing w:after="0" w:line="240" w:lineRule="auto"/>
            </w:pPr>
            <w:r w:rsidRPr="00827C5F">
              <w:t xml:space="preserve">1а) Неговият („общ“) </w:t>
            </w:r>
            <w:r w:rsidRPr="00827C5F">
              <w:rPr>
                <w:b/>
              </w:rPr>
              <w:t>годишен оборот</w:t>
            </w:r>
            <w:r w:rsidRPr="00827C5F">
              <w:t xml:space="preserve"> за броя финансови години, изисквани в съответното обявление или в документацията за поръчката, е както следва:</w:t>
            </w:r>
            <w:r w:rsidRPr="00D17798">
              <w:br/>
            </w:r>
            <w:r>
              <w:rPr>
                <w:b/>
                <w:u w:val="single"/>
              </w:rPr>
              <w:t>и/</w:t>
            </w:r>
            <w:r w:rsidRPr="00827C5F">
              <w:rPr>
                <w:b/>
                <w:u w:val="single"/>
              </w:rPr>
              <w:t>или</w:t>
            </w:r>
            <w:r w:rsidRPr="00827C5F">
              <w:t xml:space="preserve"> </w:t>
            </w:r>
            <w:r w:rsidRPr="00D17798">
              <w:br/>
            </w:r>
            <w:r w:rsidRPr="00827C5F">
              <w:t xml:space="preserve">1б) Неговият </w:t>
            </w:r>
            <w:r w:rsidRPr="00827C5F">
              <w:rPr>
                <w:b/>
              </w:rPr>
              <w:t>среден</w:t>
            </w:r>
            <w:r w:rsidRPr="00827C5F">
              <w:t xml:space="preserve"> годишен </w:t>
            </w:r>
            <w:r w:rsidRPr="00827C5F">
              <w:rPr>
                <w:b/>
              </w:rPr>
              <w:t>оборот за броя години, изисквани в съответното обявление или в документацията за поръчката, е както следва</w:t>
            </w:r>
            <w:r w:rsidRPr="00827C5F">
              <w:rPr>
                <w:rStyle w:val="FootnoteReference"/>
              </w:rPr>
              <w:footnoteReference w:id="34"/>
            </w:r>
            <w:r w:rsidRPr="00827C5F">
              <w:rPr>
                <w:b/>
              </w:rPr>
              <w:t>(</w:t>
            </w:r>
            <w:r w:rsidRPr="00827C5F">
              <w:t>)</w:t>
            </w:r>
            <w:r w:rsidRPr="00827C5F">
              <w:rPr>
                <w:b/>
              </w:rPr>
              <w:t>:</w:t>
            </w:r>
            <w:r w:rsidRPr="00827C5F">
              <w:br/>
            </w:r>
            <w:r w:rsidRPr="00827C5F">
              <w:rPr>
                <w:i/>
              </w:rPr>
              <w:t>Ако съответните документи са на разположение в електронен формат, моля, посочете:</w:t>
            </w:r>
          </w:p>
        </w:tc>
        <w:tc>
          <w:tcPr>
            <w:tcW w:w="5364" w:type="dxa"/>
            <w:shd w:val="clear" w:color="auto" w:fill="auto"/>
          </w:tcPr>
          <w:p w:rsidR="00247EA3" w:rsidRPr="00D17798" w:rsidRDefault="00247EA3" w:rsidP="009B1811">
            <w:pPr>
              <w:spacing w:after="0" w:line="240" w:lineRule="auto"/>
              <w:rPr>
                <w:i/>
              </w:rPr>
            </w:pPr>
            <w:r w:rsidRPr="00D17798">
              <w:t>година: [……] оборот:[……][…]валута</w:t>
            </w:r>
            <w:r w:rsidRPr="00D17798">
              <w:br/>
              <w:t>година: [……] оборот:[……][…]валута</w:t>
            </w:r>
            <w:r>
              <w:t xml:space="preserve"> </w:t>
            </w:r>
            <w:r w:rsidRPr="00D17798">
              <w:t>година: [……] оборот:[……][…]валута</w:t>
            </w:r>
            <w:r w:rsidRPr="00D17798">
              <w:br/>
            </w:r>
            <w:r w:rsidRPr="00D17798">
              <w:br/>
              <w:t>(брой години, среден оборот)</w:t>
            </w:r>
            <w:r w:rsidRPr="00D17798">
              <w:rPr>
                <w:b/>
              </w:rPr>
              <w:t>:</w:t>
            </w:r>
            <w:r w:rsidRPr="00D17798">
              <w:t xml:space="preserve"> [……],[……][…]валута</w:t>
            </w:r>
            <w:r w:rsidRPr="00D17798">
              <w:br/>
            </w:r>
          </w:p>
          <w:p w:rsidR="00247EA3" w:rsidRPr="00D17798" w:rsidRDefault="00247EA3" w:rsidP="009B1811">
            <w:pPr>
              <w:spacing w:after="0" w:line="240" w:lineRule="auto"/>
            </w:pPr>
            <w:r w:rsidRPr="00D17798">
              <w:rPr>
                <w:i/>
              </w:rPr>
              <w:t>(уеб адрес, орган или служба, издаващи документа, точно позоваване на документа): [……][……][……][……]</w:t>
            </w:r>
          </w:p>
        </w:tc>
      </w:tr>
      <w:tr w:rsidR="00247EA3" w:rsidRPr="00D17798" w:rsidTr="00D862AE">
        <w:tc>
          <w:tcPr>
            <w:tcW w:w="4644" w:type="dxa"/>
            <w:shd w:val="clear" w:color="auto" w:fill="auto"/>
          </w:tcPr>
          <w:p w:rsidR="00247EA3" w:rsidRPr="00827C5F" w:rsidRDefault="00247EA3" w:rsidP="009B1811">
            <w:pPr>
              <w:spacing w:after="0" w:line="240" w:lineRule="auto"/>
              <w:rPr>
                <w:b/>
                <w:i/>
                <w:u w:val="single"/>
              </w:rPr>
            </w:pPr>
            <w:r w:rsidRPr="00827C5F">
              <w:t xml:space="preserve">2а) Неговият („конкретен“) годишен </w:t>
            </w:r>
            <w:r w:rsidRPr="00827C5F">
              <w:rPr>
                <w:b/>
              </w:rPr>
              <w:t>оборот в стопанската област, обхваната от поръчката</w:t>
            </w:r>
            <w:r w:rsidRPr="00827C5F">
              <w:t xml:space="preserve"> и посочена в съответното обявление</w:t>
            </w:r>
            <w:r>
              <w:t>,</w:t>
            </w:r>
            <w:r w:rsidRPr="00D21395">
              <w:rPr>
                <w:b/>
                <w:i/>
              </w:rPr>
              <w:t xml:space="preserve"> </w:t>
            </w:r>
            <w:r w:rsidRPr="00827C5F">
              <w:t xml:space="preserve"> или в документацията за поръчката, за изисквания брой финансови години, е както следва:</w:t>
            </w:r>
            <w:r w:rsidRPr="00827C5F">
              <w:br/>
            </w:r>
            <w:r w:rsidRPr="00A46018">
              <w:rPr>
                <w:b/>
                <w:i/>
                <w:u w:val="single"/>
              </w:rPr>
              <w:t>и/или</w:t>
            </w:r>
          </w:p>
          <w:p w:rsidR="00247EA3" w:rsidRPr="00D17798" w:rsidRDefault="00247EA3" w:rsidP="009B1811">
            <w:pPr>
              <w:spacing w:after="0" w:line="240" w:lineRule="auto"/>
            </w:pPr>
            <w:r w:rsidRPr="00827C5F">
              <w:t xml:space="preserve">2б) Неговият </w:t>
            </w:r>
            <w:r w:rsidRPr="00827C5F">
              <w:rPr>
                <w:b/>
              </w:rPr>
              <w:t>среден</w:t>
            </w:r>
            <w:r w:rsidRPr="00827C5F">
              <w:t xml:space="preserve"> годишен </w:t>
            </w:r>
            <w:r w:rsidRPr="00827C5F">
              <w:rPr>
                <w:b/>
              </w:rPr>
              <w:t>оборот в областта и за броя години, изисквани в съответното обявление или документацията за поръчката, е както следва</w:t>
            </w:r>
            <w:r w:rsidRPr="00827C5F">
              <w:rPr>
                <w:rStyle w:val="FootnoteReference"/>
              </w:rPr>
              <w:footnoteReference w:id="35"/>
            </w:r>
            <w:r w:rsidRPr="00827C5F">
              <w:t>:</w:t>
            </w:r>
            <w:r w:rsidRPr="00827C5F">
              <w:br/>
            </w:r>
            <w:r w:rsidRPr="00827C5F">
              <w:rPr>
                <w:i/>
              </w:rPr>
              <w:t>Ако съответните документи са на разположение в електронен формат, моля, посочете:</w:t>
            </w:r>
          </w:p>
        </w:tc>
        <w:tc>
          <w:tcPr>
            <w:tcW w:w="5364" w:type="dxa"/>
            <w:shd w:val="clear" w:color="auto" w:fill="auto"/>
          </w:tcPr>
          <w:p w:rsidR="00247EA3" w:rsidRPr="00D17798" w:rsidRDefault="00247EA3" w:rsidP="009B1811">
            <w:pPr>
              <w:spacing w:after="0" w:line="240" w:lineRule="auto"/>
            </w:pPr>
            <w:r w:rsidRPr="00D17798">
              <w:t>година: [……] оборот:[……][…]валута</w:t>
            </w:r>
          </w:p>
          <w:p w:rsidR="00247EA3" w:rsidRPr="00D17798" w:rsidRDefault="00247EA3" w:rsidP="009B1811">
            <w:pPr>
              <w:spacing w:after="0" w:line="240" w:lineRule="auto"/>
            </w:pPr>
            <w:r w:rsidRPr="00D17798">
              <w:t>година: [……] оборот:[……][…]валута</w:t>
            </w:r>
          </w:p>
          <w:p w:rsidR="00247EA3" w:rsidRPr="00D17798" w:rsidRDefault="00247EA3" w:rsidP="009B1811">
            <w:pPr>
              <w:spacing w:after="0" w:line="240" w:lineRule="auto"/>
            </w:pPr>
            <w:r w:rsidRPr="00D17798">
              <w:t>година: [……] оборот:[……][…]валута</w:t>
            </w:r>
            <w:r w:rsidRPr="00D17798">
              <w:br/>
            </w:r>
            <w:r w:rsidRPr="00D17798">
              <w:br/>
            </w:r>
            <w:r w:rsidRPr="00D17798">
              <w:br/>
            </w:r>
            <w:r w:rsidRPr="00D17798">
              <w:br/>
            </w:r>
            <w:r w:rsidRPr="00D17798">
              <w:br/>
              <w:t>(брой години, среден оборот): [……],[……][…]валута</w:t>
            </w:r>
          </w:p>
          <w:p w:rsidR="00247EA3" w:rsidRPr="00D17798" w:rsidRDefault="00247EA3" w:rsidP="009B1811">
            <w:pPr>
              <w:spacing w:after="0" w:line="240" w:lineRule="auto"/>
            </w:pPr>
          </w:p>
          <w:p w:rsidR="00247EA3" w:rsidRPr="00D17798" w:rsidRDefault="00247EA3" w:rsidP="009B1811">
            <w:pPr>
              <w:spacing w:after="0" w:line="240" w:lineRule="auto"/>
            </w:pPr>
          </w:p>
          <w:p w:rsidR="00247EA3" w:rsidRPr="00D17798" w:rsidRDefault="00247EA3" w:rsidP="009B1811">
            <w:pPr>
              <w:spacing w:after="0" w:line="240" w:lineRule="auto"/>
            </w:pPr>
            <w:r w:rsidRPr="00D17798">
              <w:rPr>
                <w:i/>
              </w:rPr>
              <w:t>(уеб адрес, орган или служба, издаващи документа, точно позоваване на документацията): [……][……][……][……]</w:t>
            </w:r>
          </w:p>
        </w:tc>
      </w:tr>
      <w:tr w:rsidR="00247EA3" w:rsidRPr="00D17798" w:rsidTr="00D862AE">
        <w:tc>
          <w:tcPr>
            <w:tcW w:w="4644" w:type="dxa"/>
            <w:shd w:val="clear" w:color="auto" w:fill="auto"/>
          </w:tcPr>
          <w:p w:rsidR="00247EA3" w:rsidRPr="00D17798" w:rsidRDefault="00247EA3" w:rsidP="009B1811">
            <w:pPr>
              <w:spacing w:after="0" w:line="240" w:lineRule="auto"/>
            </w:pPr>
            <w:r w:rsidRPr="00D17798">
              <w:t>3) В случай че липсва информация относно оборота (общия или конкретния) за целия изискуем период, моля, посочете датата, на която икономическият оператор е учреден или е започнал дейността си:</w:t>
            </w:r>
          </w:p>
        </w:tc>
        <w:tc>
          <w:tcPr>
            <w:tcW w:w="5364" w:type="dxa"/>
            <w:shd w:val="clear" w:color="auto" w:fill="auto"/>
          </w:tcPr>
          <w:p w:rsidR="00247EA3" w:rsidRPr="00D17798" w:rsidRDefault="00247EA3" w:rsidP="009B1811">
            <w:pPr>
              <w:spacing w:after="0" w:line="240" w:lineRule="auto"/>
            </w:pPr>
            <w:r w:rsidRPr="00D17798">
              <w:t>[……]</w:t>
            </w:r>
          </w:p>
        </w:tc>
      </w:tr>
      <w:tr w:rsidR="00247EA3" w:rsidRPr="00D17798" w:rsidTr="00D862AE">
        <w:tc>
          <w:tcPr>
            <w:tcW w:w="4644" w:type="dxa"/>
            <w:shd w:val="clear" w:color="auto" w:fill="auto"/>
          </w:tcPr>
          <w:p w:rsidR="00247EA3" w:rsidRPr="00D17798" w:rsidRDefault="00247EA3" w:rsidP="009B1811">
            <w:pPr>
              <w:spacing w:after="0" w:line="240" w:lineRule="auto"/>
            </w:pPr>
            <w:r w:rsidRPr="00827C5F">
              <w:lastRenderedPageBreak/>
              <w:t xml:space="preserve">4) Що се отнася до </w:t>
            </w:r>
            <w:r w:rsidRPr="00827C5F">
              <w:rPr>
                <w:b/>
              </w:rPr>
              <w:t>финансовите съотношения</w:t>
            </w:r>
            <w:r w:rsidRPr="00827C5F">
              <w:rPr>
                <w:rStyle w:val="FootnoteReference"/>
              </w:rPr>
              <w:footnoteReference w:id="36"/>
            </w:r>
            <w:r w:rsidRPr="00827C5F">
              <w:t>, посочени в съответното обявление</w:t>
            </w:r>
            <w:r>
              <w:t xml:space="preserve">, </w:t>
            </w:r>
            <w:r w:rsidRPr="00827C5F">
              <w:t>или в документацията за обществената поръчка, икономическият оператор заявява, че реалната им стойност е, както следва:</w:t>
            </w:r>
            <w:r w:rsidRPr="00827C5F">
              <w:br/>
            </w:r>
            <w:r w:rsidRPr="00D17798">
              <w:rPr>
                <w:i/>
              </w:rPr>
              <w:t>Ако съответните документи са на разположение в електронен формат, моля, посочете:</w:t>
            </w:r>
          </w:p>
        </w:tc>
        <w:tc>
          <w:tcPr>
            <w:tcW w:w="5364" w:type="dxa"/>
            <w:shd w:val="clear" w:color="auto" w:fill="auto"/>
          </w:tcPr>
          <w:p w:rsidR="00247EA3" w:rsidRPr="00827C5F" w:rsidRDefault="00247EA3" w:rsidP="009B1811">
            <w:pPr>
              <w:spacing w:after="0" w:line="240" w:lineRule="auto"/>
            </w:pPr>
            <w:r w:rsidRPr="00827C5F">
              <w:t>(посочване на изискваното съотношение — съотношение между х и у</w:t>
            </w:r>
            <w:r w:rsidRPr="00827C5F">
              <w:rPr>
                <w:rStyle w:val="FootnoteReference"/>
              </w:rPr>
              <w:footnoteReference w:id="37"/>
            </w:r>
            <w:r w:rsidRPr="00827C5F">
              <w:t xml:space="preserve"> — и стойността):</w:t>
            </w:r>
            <w:r w:rsidRPr="00827C5F">
              <w:br/>
              <w:t>[…], [……]</w:t>
            </w:r>
            <w:r w:rsidRPr="00827C5F">
              <w:rPr>
                <w:rStyle w:val="FootnoteReference"/>
              </w:rPr>
              <w:footnoteReference w:id="38"/>
            </w:r>
            <w:r w:rsidRPr="00827C5F">
              <w:br/>
            </w:r>
          </w:p>
          <w:p w:rsidR="00247EA3" w:rsidRPr="00D17798" w:rsidRDefault="00247EA3" w:rsidP="009B1811">
            <w:pPr>
              <w:spacing w:after="0" w:line="240" w:lineRule="auto"/>
            </w:pPr>
            <w:r w:rsidRPr="00827C5F">
              <w:t xml:space="preserve"> (</w:t>
            </w:r>
            <w:r w:rsidRPr="00827C5F">
              <w:rPr>
                <w:i/>
              </w:rPr>
              <w:t>уеб адрес, орган или служба, издаващи документа, точно позоваване на документа</w:t>
            </w:r>
            <w:r w:rsidRPr="00827C5F">
              <w:t>):</w:t>
            </w:r>
            <w:r w:rsidRPr="00827C5F">
              <w:rPr>
                <w:i/>
              </w:rPr>
              <w:t xml:space="preserve"> [……][……][……][……]</w:t>
            </w:r>
          </w:p>
        </w:tc>
      </w:tr>
      <w:tr w:rsidR="00247EA3" w:rsidRPr="00D17798" w:rsidTr="00D862AE">
        <w:tc>
          <w:tcPr>
            <w:tcW w:w="4644" w:type="dxa"/>
            <w:shd w:val="clear" w:color="auto" w:fill="auto"/>
          </w:tcPr>
          <w:p w:rsidR="00247EA3" w:rsidRPr="00D17798" w:rsidRDefault="00247EA3" w:rsidP="009B1811">
            <w:pPr>
              <w:spacing w:after="0" w:line="240" w:lineRule="auto"/>
            </w:pPr>
            <w:r w:rsidRPr="00827C5F">
              <w:t xml:space="preserve">5) Застрахователната сума по неговата </w:t>
            </w:r>
            <w:r w:rsidRPr="00827C5F">
              <w:rPr>
                <w:b/>
              </w:rPr>
              <w:t>застрахователна полица за риска „професионална отговорност“</w:t>
            </w:r>
            <w:r w:rsidRPr="00827C5F">
              <w:t xml:space="preserve"> възлиза на:</w:t>
            </w:r>
            <w:r w:rsidRPr="00827C5F">
              <w:br/>
            </w:r>
            <w:r w:rsidRPr="00827C5F">
              <w:rPr>
                <w:rStyle w:val="NormalBoldChar"/>
                <w:rFonts w:eastAsia="Calibri"/>
                <w:i/>
              </w:rPr>
              <w:t>Ако</w:t>
            </w:r>
            <w:r w:rsidRPr="00827C5F">
              <w:rPr>
                <w:i/>
              </w:rPr>
              <w:t xml:space="preserve"> съответната информация е на разположение в електронен формат, моля, посочете:</w:t>
            </w:r>
          </w:p>
        </w:tc>
        <w:tc>
          <w:tcPr>
            <w:tcW w:w="5364" w:type="dxa"/>
            <w:shd w:val="clear" w:color="auto" w:fill="auto"/>
          </w:tcPr>
          <w:p w:rsidR="00247EA3" w:rsidRPr="00D17798" w:rsidRDefault="00247EA3" w:rsidP="009B1811">
            <w:pPr>
              <w:spacing w:after="0" w:line="240" w:lineRule="auto"/>
            </w:pPr>
            <w:r w:rsidRPr="00D17798">
              <w:t>[……],[……][…]валута</w:t>
            </w:r>
          </w:p>
          <w:p w:rsidR="00247EA3" w:rsidRPr="00D17798" w:rsidRDefault="00247EA3" w:rsidP="009B1811">
            <w:pPr>
              <w:spacing w:after="0" w:line="240" w:lineRule="auto"/>
            </w:pPr>
          </w:p>
          <w:p w:rsidR="00247EA3" w:rsidRPr="00D17798" w:rsidRDefault="00247EA3" w:rsidP="009B1811">
            <w:pPr>
              <w:spacing w:after="0" w:line="240" w:lineRule="auto"/>
            </w:pPr>
            <w:r w:rsidRPr="00D17798">
              <w:rPr>
                <w:i/>
              </w:rPr>
              <w:t>(уеб адрес, орган или служба, издаващи документа</w:t>
            </w:r>
            <w:r>
              <w:rPr>
                <w:i/>
              </w:rPr>
              <w:t>, точно позоваване на документа</w:t>
            </w:r>
            <w:r w:rsidRPr="00D17798">
              <w:rPr>
                <w:i/>
              </w:rPr>
              <w:t>): [……][……][……][……]</w:t>
            </w:r>
          </w:p>
        </w:tc>
      </w:tr>
      <w:tr w:rsidR="00247EA3" w:rsidRPr="00D17798" w:rsidTr="00D862AE">
        <w:tc>
          <w:tcPr>
            <w:tcW w:w="4644" w:type="dxa"/>
            <w:shd w:val="clear" w:color="auto" w:fill="auto"/>
          </w:tcPr>
          <w:p w:rsidR="00247EA3" w:rsidRPr="00827C5F" w:rsidRDefault="00247EA3" w:rsidP="009B1811">
            <w:pPr>
              <w:spacing w:after="0" w:line="240" w:lineRule="auto"/>
            </w:pPr>
            <w:r w:rsidRPr="00827C5F">
              <w:t xml:space="preserve">6) Що се отнася до </w:t>
            </w:r>
            <w:r w:rsidRPr="00827C5F">
              <w:rPr>
                <w:b/>
              </w:rPr>
              <w:t>другите икономически или финансови изисквания</w:t>
            </w:r>
            <w:r w:rsidRPr="00827C5F">
              <w:t xml:space="preserve">, </w:t>
            </w:r>
            <w:r w:rsidRPr="00827C5F">
              <w:rPr>
                <w:b/>
              </w:rPr>
              <w:t>ако има такива</w:t>
            </w:r>
            <w:r w:rsidRPr="00827C5F">
              <w:t>, които може да са посочени в съответното обявление или в документацията за обществената поръчка, икономическият оператор заявява, че:</w:t>
            </w:r>
            <w:r w:rsidRPr="00827C5F">
              <w:br/>
            </w:r>
            <w:r w:rsidRPr="00827C5F">
              <w:rPr>
                <w:i/>
              </w:rPr>
              <w:t xml:space="preserve">Ако съответната документация, която </w:t>
            </w:r>
            <w:r w:rsidRPr="00827C5F">
              <w:rPr>
                <w:b/>
                <w:i/>
              </w:rPr>
              <w:t xml:space="preserve">може </w:t>
            </w:r>
            <w:r w:rsidRPr="00827C5F">
              <w:rPr>
                <w:i/>
              </w:rPr>
              <w:t>да е била посочена в съответното обявление или в документацията за обществената  поръчка, е достъпна по електронен път, моля, посочете:</w:t>
            </w:r>
          </w:p>
        </w:tc>
        <w:tc>
          <w:tcPr>
            <w:tcW w:w="5364" w:type="dxa"/>
            <w:shd w:val="clear" w:color="auto" w:fill="auto"/>
          </w:tcPr>
          <w:p w:rsidR="00247EA3" w:rsidRPr="00827C5F" w:rsidRDefault="00247EA3" w:rsidP="009B1811">
            <w:pPr>
              <w:spacing w:after="0" w:line="240" w:lineRule="auto"/>
            </w:pPr>
            <w:r w:rsidRPr="00D17798">
              <w:t>[…]</w:t>
            </w:r>
            <w:r w:rsidRPr="00827C5F">
              <w:br/>
            </w:r>
            <w:r w:rsidRPr="00827C5F">
              <w:br/>
            </w:r>
            <w:r w:rsidRPr="00827C5F">
              <w:br/>
            </w:r>
            <w:r w:rsidRPr="00827C5F">
              <w:br/>
              <w:t xml:space="preserve"> </w:t>
            </w:r>
          </w:p>
          <w:p w:rsidR="00247EA3" w:rsidRPr="00827C5F" w:rsidRDefault="00247EA3" w:rsidP="009B1811">
            <w:pPr>
              <w:spacing w:after="0" w:line="240" w:lineRule="auto"/>
            </w:pPr>
          </w:p>
          <w:p w:rsidR="00247EA3" w:rsidRPr="00D17798" w:rsidRDefault="00247EA3" w:rsidP="009B1811">
            <w:pPr>
              <w:spacing w:after="0" w:line="240" w:lineRule="auto"/>
            </w:pPr>
            <w:r w:rsidRPr="00827C5F">
              <w:t>(</w:t>
            </w:r>
            <w:r w:rsidRPr="00827C5F">
              <w:rPr>
                <w:i/>
              </w:rPr>
              <w:t>уеб адрес, орган или служба, издаващи документа, точно позоваване на документацията)</w:t>
            </w:r>
            <w:r w:rsidRPr="00827C5F">
              <w:t>:</w:t>
            </w:r>
            <w:r w:rsidRPr="00827C5F">
              <w:rPr>
                <w:i/>
              </w:rPr>
              <w:t xml:space="preserve"> [……][……][……][……]</w:t>
            </w:r>
          </w:p>
        </w:tc>
      </w:tr>
    </w:tbl>
    <w:p w:rsidR="00247EA3" w:rsidRDefault="00247EA3" w:rsidP="00247EA3">
      <w:pPr>
        <w:pStyle w:val="SectionTitle"/>
        <w:spacing w:before="0" w:after="0"/>
        <w:rPr>
          <w:sz w:val="22"/>
          <w:lang w:val="en-US"/>
        </w:rPr>
      </w:pPr>
    </w:p>
    <w:p w:rsidR="00247EA3" w:rsidRPr="00D17798" w:rsidRDefault="00247EA3" w:rsidP="00247EA3">
      <w:pPr>
        <w:pStyle w:val="SectionTitle"/>
        <w:spacing w:before="0" w:after="0"/>
        <w:rPr>
          <w:sz w:val="22"/>
        </w:rPr>
      </w:pPr>
      <w:r w:rsidRPr="00D17798">
        <w:rPr>
          <w:sz w:val="22"/>
        </w:rPr>
        <w:t>В: Технически и професионални способности</w:t>
      </w:r>
    </w:p>
    <w:p w:rsidR="00247EA3" w:rsidRPr="00780AF7" w:rsidRDefault="00247EA3" w:rsidP="00247EA3">
      <w:pPr>
        <w:pBdr>
          <w:top w:val="single" w:sz="4" w:space="1" w:color="auto"/>
          <w:left w:val="single" w:sz="4" w:space="4" w:color="auto"/>
          <w:bottom w:val="single" w:sz="4" w:space="1" w:color="auto"/>
          <w:right w:val="single" w:sz="4" w:space="4" w:color="auto"/>
        </w:pBdr>
        <w:shd w:val="clear" w:color="auto" w:fill="BFBFBF"/>
        <w:spacing w:after="0" w:line="240" w:lineRule="auto"/>
        <w:rPr>
          <w:b/>
          <w:i/>
        </w:rPr>
      </w:pPr>
      <w:r w:rsidRPr="00780AF7">
        <w:rPr>
          <w:b/>
          <w:i/>
        </w:rPr>
        <w:t xml:space="preserve">Икономическият оператор следва да предостави информация </w:t>
      </w:r>
      <w:r w:rsidRPr="00780AF7">
        <w:rPr>
          <w:b/>
          <w:i/>
          <w:u w:val="single"/>
        </w:rPr>
        <w:t>само</w:t>
      </w:r>
      <w:r w:rsidRPr="00780AF7">
        <w:rPr>
          <w:b/>
          <w:i/>
        </w:rPr>
        <w:t xml:space="preserve"> когато критериите за подбор са били изисквани от възлагащия орган или възложителя в обявлението</w:t>
      </w:r>
      <w:r>
        <w:rPr>
          <w:b/>
          <w:i/>
        </w:rPr>
        <w:t>,</w:t>
      </w:r>
      <w:r w:rsidRPr="00827C5F">
        <w:t xml:space="preserve"> </w:t>
      </w:r>
      <w:r w:rsidRPr="00780AF7">
        <w:rPr>
          <w:b/>
          <w:i/>
        </w:rPr>
        <w:t>или в документацията за поръчката, посочена в обявлението.</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5364"/>
      </w:tblGrid>
      <w:tr w:rsidR="00247EA3" w:rsidRPr="00D17798" w:rsidTr="00D862AE">
        <w:tc>
          <w:tcPr>
            <w:tcW w:w="4644" w:type="dxa"/>
            <w:shd w:val="clear" w:color="auto" w:fill="auto"/>
          </w:tcPr>
          <w:p w:rsidR="00247EA3" w:rsidRPr="00D17798" w:rsidRDefault="00247EA3" w:rsidP="009B1811">
            <w:pPr>
              <w:spacing w:after="0" w:line="240" w:lineRule="auto"/>
              <w:rPr>
                <w:b/>
                <w:i/>
              </w:rPr>
            </w:pPr>
            <w:r w:rsidRPr="00D17798">
              <w:rPr>
                <w:b/>
                <w:i/>
              </w:rPr>
              <w:t>Технически и професионални способности</w:t>
            </w:r>
          </w:p>
        </w:tc>
        <w:tc>
          <w:tcPr>
            <w:tcW w:w="5364" w:type="dxa"/>
            <w:shd w:val="clear" w:color="auto" w:fill="auto"/>
          </w:tcPr>
          <w:p w:rsidR="00247EA3" w:rsidRPr="00D17798" w:rsidRDefault="00247EA3" w:rsidP="009B1811">
            <w:pPr>
              <w:spacing w:after="0" w:line="240" w:lineRule="auto"/>
              <w:rPr>
                <w:b/>
                <w:i/>
              </w:rPr>
            </w:pPr>
            <w:r w:rsidRPr="00D17798">
              <w:rPr>
                <w:b/>
                <w:i/>
              </w:rPr>
              <w:t>Отговор:</w:t>
            </w:r>
          </w:p>
        </w:tc>
      </w:tr>
      <w:tr w:rsidR="00247EA3" w:rsidRPr="00D17798" w:rsidTr="00D862AE">
        <w:tc>
          <w:tcPr>
            <w:tcW w:w="4644" w:type="dxa"/>
            <w:shd w:val="clear" w:color="auto" w:fill="auto"/>
          </w:tcPr>
          <w:p w:rsidR="00247EA3" w:rsidRPr="00D17798" w:rsidRDefault="00247EA3" w:rsidP="009B1811">
            <w:pPr>
              <w:spacing w:after="0" w:line="240" w:lineRule="auto"/>
            </w:pPr>
            <w:r w:rsidRPr="00827C5F">
              <w:t xml:space="preserve">1а) </w:t>
            </w:r>
            <w:r w:rsidRPr="00A9384F">
              <w:rPr>
                <w:highlight w:val="lightGray"/>
              </w:rPr>
              <w:t xml:space="preserve">Само за </w:t>
            </w:r>
            <w:r w:rsidRPr="00A9384F">
              <w:rPr>
                <w:b/>
                <w:i/>
                <w:highlight w:val="lightGray"/>
              </w:rPr>
              <w:t>обществените поръчки за</w:t>
            </w:r>
            <w:r w:rsidRPr="00A9384F">
              <w:rPr>
                <w:highlight w:val="lightGray"/>
              </w:rPr>
              <w:t xml:space="preserve"> </w:t>
            </w:r>
            <w:r w:rsidRPr="00A9384F">
              <w:rPr>
                <w:b/>
                <w:i/>
                <w:highlight w:val="lightGray"/>
              </w:rPr>
              <w:t>строителство</w:t>
            </w:r>
            <w:r>
              <w:t>:</w:t>
            </w:r>
            <w:r>
              <w:br/>
              <w:t>През референтния</w:t>
            </w:r>
            <w:r w:rsidRPr="00827C5F">
              <w:t xml:space="preserve"> период</w:t>
            </w:r>
            <w:r w:rsidRPr="00827C5F">
              <w:rPr>
                <w:rStyle w:val="FootnoteReference"/>
              </w:rPr>
              <w:footnoteReference w:id="39"/>
            </w:r>
            <w:r w:rsidRPr="00827C5F">
              <w:t xml:space="preserve"> икономическият оператор е </w:t>
            </w:r>
            <w:r w:rsidRPr="00827C5F">
              <w:rPr>
                <w:b/>
              </w:rPr>
              <w:t>извършил следните строителни дейности от конкретния вид</w:t>
            </w:r>
            <w:r w:rsidRPr="00827C5F">
              <w:t>:</w:t>
            </w:r>
            <w:r w:rsidRPr="00D17798">
              <w:t xml:space="preserve"> </w:t>
            </w:r>
            <w:r w:rsidRPr="00D17798">
              <w:br/>
            </w:r>
            <w:r w:rsidRPr="00D17798">
              <w:rPr>
                <w:i/>
              </w:rPr>
              <w:t>Ако съответните документи относно доброто изпълнение и резултат от най-важните строителни работи са на разположение в електронен формат, моля, посочете:</w:t>
            </w:r>
          </w:p>
        </w:tc>
        <w:tc>
          <w:tcPr>
            <w:tcW w:w="5364" w:type="dxa"/>
            <w:shd w:val="clear" w:color="auto" w:fill="auto"/>
          </w:tcPr>
          <w:p w:rsidR="00247EA3" w:rsidRPr="00D17798" w:rsidRDefault="00247EA3" w:rsidP="009B1811">
            <w:pPr>
              <w:spacing w:after="0" w:line="240" w:lineRule="auto"/>
            </w:pPr>
            <w:r w:rsidRPr="00D17798">
              <w:t>Брой години (този период е определен в обявлението или документацията за обществената поръчка):  [……]</w:t>
            </w:r>
          </w:p>
          <w:p w:rsidR="00247EA3" w:rsidRPr="00D17798" w:rsidRDefault="00247EA3" w:rsidP="009B1811">
            <w:pPr>
              <w:spacing w:after="0" w:line="240" w:lineRule="auto"/>
            </w:pPr>
            <w:r w:rsidRPr="00D17798">
              <w:t>Строителни работи:  [……]</w:t>
            </w:r>
          </w:p>
          <w:p w:rsidR="00247EA3" w:rsidRPr="00D17798" w:rsidRDefault="00247EA3" w:rsidP="009B1811">
            <w:pPr>
              <w:spacing w:after="0" w:line="240" w:lineRule="auto"/>
            </w:pPr>
          </w:p>
          <w:p w:rsidR="00247EA3" w:rsidRPr="00D17798" w:rsidRDefault="00247EA3" w:rsidP="009B1811">
            <w:pPr>
              <w:spacing w:after="0" w:line="240" w:lineRule="auto"/>
            </w:pPr>
            <w:r w:rsidRPr="00D17798">
              <w:rPr>
                <w:i/>
              </w:rPr>
              <w:t>(уеб адрес, орган или служба, издаващи документа, точно позоваване на документа): [……][……][……][……]</w:t>
            </w:r>
          </w:p>
        </w:tc>
      </w:tr>
      <w:tr w:rsidR="00247EA3" w:rsidRPr="00D17798" w:rsidTr="00D862AE">
        <w:tc>
          <w:tcPr>
            <w:tcW w:w="4644" w:type="dxa"/>
            <w:shd w:val="clear" w:color="auto" w:fill="auto"/>
          </w:tcPr>
          <w:p w:rsidR="00247EA3" w:rsidRPr="00D17798" w:rsidRDefault="00247EA3" w:rsidP="009B1811">
            <w:pPr>
              <w:spacing w:after="0" w:line="240" w:lineRule="auto"/>
              <w:rPr>
                <w:shd w:val="clear" w:color="000000" w:fill="auto"/>
              </w:rPr>
            </w:pPr>
            <w:r w:rsidRPr="00D17798">
              <w:t xml:space="preserve">1б) </w:t>
            </w:r>
            <w:r w:rsidRPr="00A9384F">
              <w:rPr>
                <w:highlight w:val="lightGray"/>
              </w:rPr>
              <w:t xml:space="preserve">Само за </w:t>
            </w:r>
            <w:r w:rsidRPr="00A9384F">
              <w:rPr>
                <w:b/>
                <w:i/>
                <w:highlight w:val="lightGray"/>
              </w:rPr>
              <w:t>обществени поръчки за доставки и обществени поръчки за услуги</w:t>
            </w:r>
            <w:r w:rsidRPr="00D17798">
              <w:t>:</w:t>
            </w:r>
            <w:r w:rsidRPr="00D17798">
              <w:br/>
            </w:r>
            <w:r>
              <w:t>През референтния</w:t>
            </w:r>
            <w:r w:rsidRPr="00827C5F">
              <w:t xml:space="preserve"> период</w:t>
            </w:r>
            <w:r w:rsidRPr="00827C5F">
              <w:rPr>
                <w:rStyle w:val="FootnoteReference"/>
              </w:rPr>
              <w:footnoteReference w:id="40"/>
            </w:r>
            <w:r w:rsidRPr="00827C5F">
              <w:t xml:space="preserve"> икономическият оператор е извършил </w:t>
            </w:r>
            <w:r w:rsidRPr="00827C5F">
              <w:rPr>
                <w:b/>
              </w:rPr>
              <w:t xml:space="preserve">следните основни доставки или е предоставил следните </w:t>
            </w:r>
            <w:r w:rsidRPr="00827C5F">
              <w:rPr>
                <w:b/>
              </w:rPr>
              <w:lastRenderedPageBreak/>
              <w:t>основни услуги от посочения вид</w:t>
            </w:r>
            <w:r w:rsidRPr="00827C5F">
              <w:t>:</w:t>
            </w:r>
            <w:r w:rsidRPr="00827C5F">
              <w:rPr>
                <w:b/>
              </w:rPr>
              <w:t xml:space="preserve"> </w:t>
            </w:r>
            <w:r w:rsidRPr="00827C5F">
              <w:t>При изготвяне на списъка, моля, посочете сумите, датите и получателите, независимо дали са публични или частни субекти</w:t>
            </w:r>
            <w:r w:rsidRPr="00827C5F">
              <w:rPr>
                <w:rStyle w:val="FootnoteReference"/>
              </w:rPr>
              <w:footnoteReference w:id="41"/>
            </w:r>
            <w:r w:rsidRPr="00827C5F">
              <w:t>:</w:t>
            </w:r>
          </w:p>
        </w:tc>
        <w:tc>
          <w:tcPr>
            <w:tcW w:w="5364" w:type="dxa"/>
            <w:shd w:val="clear" w:color="auto" w:fill="auto"/>
          </w:tcPr>
          <w:p w:rsidR="00247EA3" w:rsidRPr="00D17798" w:rsidRDefault="00247EA3" w:rsidP="009B1811">
            <w:pPr>
              <w:spacing w:after="0" w:line="240" w:lineRule="auto"/>
            </w:pPr>
            <w:r w:rsidRPr="00D17798">
              <w:lastRenderedPageBreak/>
              <w:br/>
              <w:t>Брой години (този период е определен в обявлението или документацията за обществената поръчка):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36"/>
              <w:gridCol w:w="936"/>
              <w:gridCol w:w="724"/>
              <w:gridCol w:w="1149"/>
            </w:tblGrid>
            <w:tr w:rsidR="00247EA3" w:rsidRPr="00D17798" w:rsidTr="009B1811">
              <w:tc>
                <w:tcPr>
                  <w:tcW w:w="1336" w:type="dxa"/>
                  <w:shd w:val="clear" w:color="auto" w:fill="auto"/>
                </w:tcPr>
                <w:p w:rsidR="00247EA3" w:rsidRPr="00D17798" w:rsidRDefault="00247EA3" w:rsidP="009B1811">
                  <w:pPr>
                    <w:spacing w:after="0" w:line="240" w:lineRule="auto"/>
                  </w:pPr>
                  <w:r w:rsidRPr="00D17798">
                    <w:t>Описание</w:t>
                  </w:r>
                </w:p>
              </w:tc>
              <w:tc>
                <w:tcPr>
                  <w:tcW w:w="936" w:type="dxa"/>
                  <w:shd w:val="clear" w:color="auto" w:fill="auto"/>
                </w:tcPr>
                <w:p w:rsidR="00247EA3" w:rsidRPr="00D17798" w:rsidRDefault="00247EA3" w:rsidP="009B1811">
                  <w:pPr>
                    <w:spacing w:after="0" w:line="240" w:lineRule="auto"/>
                  </w:pPr>
                  <w:r w:rsidRPr="00D17798">
                    <w:t>Суми</w:t>
                  </w:r>
                </w:p>
              </w:tc>
              <w:tc>
                <w:tcPr>
                  <w:tcW w:w="724" w:type="dxa"/>
                  <w:shd w:val="clear" w:color="auto" w:fill="auto"/>
                </w:tcPr>
                <w:p w:rsidR="00247EA3" w:rsidRPr="00D17798" w:rsidRDefault="00247EA3" w:rsidP="009B1811">
                  <w:pPr>
                    <w:spacing w:after="0" w:line="240" w:lineRule="auto"/>
                  </w:pPr>
                  <w:r w:rsidRPr="00D17798">
                    <w:t>Дати</w:t>
                  </w:r>
                </w:p>
              </w:tc>
              <w:tc>
                <w:tcPr>
                  <w:tcW w:w="1149" w:type="dxa"/>
                  <w:shd w:val="clear" w:color="auto" w:fill="auto"/>
                </w:tcPr>
                <w:p w:rsidR="00247EA3" w:rsidRPr="00D17798" w:rsidRDefault="00247EA3" w:rsidP="009B1811">
                  <w:pPr>
                    <w:spacing w:after="0" w:line="240" w:lineRule="auto"/>
                  </w:pPr>
                  <w:r w:rsidRPr="00D17798">
                    <w:t>Получатели</w:t>
                  </w:r>
                </w:p>
              </w:tc>
            </w:tr>
            <w:tr w:rsidR="00247EA3" w:rsidRPr="00D17798" w:rsidTr="009B1811">
              <w:tc>
                <w:tcPr>
                  <w:tcW w:w="1336" w:type="dxa"/>
                  <w:shd w:val="clear" w:color="auto" w:fill="auto"/>
                </w:tcPr>
                <w:p w:rsidR="00247EA3" w:rsidRPr="00D17798" w:rsidRDefault="00247EA3" w:rsidP="009B1811">
                  <w:pPr>
                    <w:spacing w:after="0" w:line="240" w:lineRule="auto"/>
                  </w:pPr>
                </w:p>
              </w:tc>
              <w:tc>
                <w:tcPr>
                  <w:tcW w:w="936" w:type="dxa"/>
                  <w:shd w:val="clear" w:color="auto" w:fill="auto"/>
                </w:tcPr>
                <w:p w:rsidR="00247EA3" w:rsidRPr="00D17798" w:rsidRDefault="00247EA3" w:rsidP="009B1811">
                  <w:pPr>
                    <w:spacing w:after="0" w:line="240" w:lineRule="auto"/>
                  </w:pPr>
                </w:p>
              </w:tc>
              <w:tc>
                <w:tcPr>
                  <w:tcW w:w="724" w:type="dxa"/>
                  <w:shd w:val="clear" w:color="auto" w:fill="auto"/>
                </w:tcPr>
                <w:p w:rsidR="00247EA3" w:rsidRPr="00D17798" w:rsidRDefault="00247EA3" w:rsidP="009B1811">
                  <w:pPr>
                    <w:spacing w:after="0" w:line="240" w:lineRule="auto"/>
                  </w:pPr>
                </w:p>
              </w:tc>
              <w:tc>
                <w:tcPr>
                  <w:tcW w:w="1149" w:type="dxa"/>
                  <w:shd w:val="clear" w:color="auto" w:fill="auto"/>
                </w:tcPr>
                <w:p w:rsidR="00247EA3" w:rsidRPr="00D17798" w:rsidRDefault="00247EA3" w:rsidP="009B1811">
                  <w:pPr>
                    <w:spacing w:after="0" w:line="240" w:lineRule="auto"/>
                  </w:pPr>
                </w:p>
              </w:tc>
            </w:tr>
          </w:tbl>
          <w:p w:rsidR="00247EA3" w:rsidRPr="00D17798" w:rsidRDefault="00247EA3" w:rsidP="009B1811">
            <w:pPr>
              <w:spacing w:after="0" w:line="240" w:lineRule="auto"/>
            </w:pPr>
          </w:p>
        </w:tc>
      </w:tr>
      <w:tr w:rsidR="00247EA3" w:rsidRPr="00D17798" w:rsidTr="00D862AE">
        <w:tc>
          <w:tcPr>
            <w:tcW w:w="4644" w:type="dxa"/>
            <w:shd w:val="clear" w:color="auto" w:fill="auto"/>
          </w:tcPr>
          <w:p w:rsidR="00247EA3" w:rsidRPr="00827C5F" w:rsidRDefault="00247EA3" w:rsidP="009B1811">
            <w:pPr>
              <w:spacing w:after="0" w:line="240" w:lineRule="auto"/>
              <w:rPr>
                <w:shd w:val="clear" w:color="000000" w:fill="auto"/>
              </w:rPr>
            </w:pPr>
            <w:r w:rsidRPr="00827C5F">
              <w:lastRenderedPageBreak/>
              <w:t xml:space="preserve">2) Той може да използва следните </w:t>
            </w:r>
            <w:r w:rsidRPr="00827C5F">
              <w:rPr>
                <w:b/>
              </w:rPr>
              <w:t>технически лица или органи</w:t>
            </w:r>
            <w:r w:rsidRPr="00827C5F">
              <w:rPr>
                <w:rStyle w:val="FootnoteReference"/>
              </w:rPr>
              <w:footnoteReference w:id="42"/>
            </w:r>
            <w:r w:rsidRPr="00827C5F">
              <w:t>, особено тези, отговарящи за контрола на качеството:</w:t>
            </w:r>
            <w:r w:rsidRPr="00827C5F">
              <w:br/>
              <w:t>При обществените поръчки за строителство икономическият оператор ще може да използва технически лица или органи при извършване на строителството:</w:t>
            </w:r>
          </w:p>
        </w:tc>
        <w:tc>
          <w:tcPr>
            <w:tcW w:w="5364" w:type="dxa"/>
            <w:shd w:val="clear" w:color="auto" w:fill="auto"/>
          </w:tcPr>
          <w:p w:rsidR="00247EA3" w:rsidRPr="00D17798" w:rsidRDefault="00247EA3" w:rsidP="009B1811">
            <w:pPr>
              <w:spacing w:after="0" w:line="240" w:lineRule="auto"/>
            </w:pPr>
            <w:r w:rsidRPr="00D17798">
              <w:t>[……]</w:t>
            </w:r>
            <w:r w:rsidRPr="00D17798">
              <w:br/>
            </w:r>
            <w:r w:rsidRPr="00D17798">
              <w:br/>
            </w:r>
            <w:r w:rsidRPr="00D17798">
              <w:br/>
              <w:t>[……]</w:t>
            </w:r>
          </w:p>
        </w:tc>
      </w:tr>
      <w:tr w:rsidR="00247EA3" w:rsidRPr="00D17798" w:rsidTr="00D862AE">
        <w:tc>
          <w:tcPr>
            <w:tcW w:w="4644" w:type="dxa"/>
            <w:shd w:val="clear" w:color="auto" w:fill="auto"/>
          </w:tcPr>
          <w:p w:rsidR="00247EA3" w:rsidRPr="00827C5F" w:rsidRDefault="00247EA3" w:rsidP="009B1811">
            <w:pPr>
              <w:spacing w:after="0" w:line="240" w:lineRule="auto"/>
            </w:pPr>
            <w:r w:rsidRPr="00827C5F">
              <w:t xml:space="preserve">3) Той използва следните </w:t>
            </w:r>
            <w:r w:rsidRPr="00827C5F">
              <w:rPr>
                <w:b/>
              </w:rPr>
              <w:t>технически съоръжения и мерки за гарантиране на качество</w:t>
            </w:r>
            <w:r w:rsidRPr="00827C5F">
              <w:t xml:space="preserve">, а </w:t>
            </w:r>
            <w:r w:rsidRPr="00827C5F">
              <w:rPr>
                <w:b/>
              </w:rPr>
              <w:t>съоръженията за проучване и изследване</w:t>
            </w:r>
            <w:r w:rsidRPr="00827C5F">
              <w:t xml:space="preserve"> са както следва: </w:t>
            </w:r>
          </w:p>
        </w:tc>
        <w:tc>
          <w:tcPr>
            <w:tcW w:w="5364" w:type="dxa"/>
            <w:shd w:val="clear" w:color="auto" w:fill="auto"/>
          </w:tcPr>
          <w:p w:rsidR="00247EA3" w:rsidRPr="00D17798" w:rsidRDefault="00247EA3" w:rsidP="009B1811">
            <w:pPr>
              <w:spacing w:after="0" w:line="240" w:lineRule="auto"/>
            </w:pPr>
            <w:r w:rsidRPr="00D17798">
              <w:t>[……]</w:t>
            </w:r>
          </w:p>
        </w:tc>
      </w:tr>
      <w:tr w:rsidR="00247EA3" w:rsidRPr="00D17798" w:rsidTr="00D862AE">
        <w:tc>
          <w:tcPr>
            <w:tcW w:w="4644" w:type="dxa"/>
            <w:shd w:val="clear" w:color="auto" w:fill="auto"/>
          </w:tcPr>
          <w:p w:rsidR="00247EA3" w:rsidRPr="00827C5F" w:rsidRDefault="00247EA3" w:rsidP="009B1811">
            <w:pPr>
              <w:spacing w:after="0" w:line="240" w:lineRule="auto"/>
            </w:pPr>
            <w:r w:rsidRPr="00827C5F">
              <w:t xml:space="preserve">4) При изпълнение на поръчката той ще бъде в състояние да прилага следните </w:t>
            </w:r>
            <w:r w:rsidRPr="00827C5F">
              <w:rPr>
                <w:b/>
              </w:rPr>
              <w:t xml:space="preserve">системи за управление </w:t>
            </w:r>
            <w:r>
              <w:rPr>
                <w:b/>
              </w:rPr>
              <w:t xml:space="preserve">и за проследяване </w:t>
            </w:r>
            <w:r w:rsidRPr="00827C5F">
              <w:rPr>
                <w:b/>
              </w:rPr>
              <w:t>на веригата на доставка</w:t>
            </w:r>
            <w:r w:rsidRPr="00827C5F">
              <w:t>:</w:t>
            </w:r>
          </w:p>
        </w:tc>
        <w:tc>
          <w:tcPr>
            <w:tcW w:w="5364" w:type="dxa"/>
            <w:shd w:val="clear" w:color="auto" w:fill="auto"/>
          </w:tcPr>
          <w:p w:rsidR="00247EA3" w:rsidRPr="00D17798" w:rsidRDefault="00247EA3" w:rsidP="009B1811">
            <w:pPr>
              <w:spacing w:after="0" w:line="240" w:lineRule="auto"/>
            </w:pPr>
            <w:r w:rsidRPr="00D17798">
              <w:t>[……]</w:t>
            </w:r>
          </w:p>
        </w:tc>
      </w:tr>
      <w:tr w:rsidR="00247EA3" w:rsidRPr="00D17798" w:rsidTr="00D862AE">
        <w:tc>
          <w:tcPr>
            <w:tcW w:w="4644" w:type="dxa"/>
            <w:shd w:val="clear" w:color="auto" w:fill="auto"/>
          </w:tcPr>
          <w:p w:rsidR="00247EA3" w:rsidRPr="00D17798" w:rsidRDefault="00247EA3" w:rsidP="009B1811">
            <w:pPr>
              <w:spacing w:after="0" w:line="240" w:lineRule="auto"/>
            </w:pPr>
            <w:r w:rsidRPr="00D17798">
              <w:rPr>
                <w:b/>
                <w:i/>
              </w:rPr>
              <w:t>5) За комплексни стоки или услуги или, по изключение, за стоки или услуги, които са със специално предназначение:</w:t>
            </w:r>
            <w:r w:rsidRPr="00D17798">
              <w:br/>
            </w:r>
            <w:r w:rsidRPr="00827C5F">
              <w:t xml:space="preserve">Икономическият оператор </w:t>
            </w:r>
            <w:r w:rsidRPr="00827C5F">
              <w:rPr>
                <w:b/>
              </w:rPr>
              <w:t>ще</w:t>
            </w:r>
            <w:r w:rsidRPr="00827C5F">
              <w:t xml:space="preserve"> позволи ли извършването на </w:t>
            </w:r>
            <w:r w:rsidRPr="00827C5F">
              <w:rPr>
                <w:b/>
              </w:rPr>
              <w:t>проверки</w:t>
            </w:r>
            <w:r w:rsidRPr="00827C5F">
              <w:rPr>
                <w:rStyle w:val="FootnoteReference"/>
              </w:rPr>
              <w:footnoteReference w:id="43"/>
            </w:r>
            <w:r w:rsidRPr="00827C5F">
              <w:t xml:space="preserve"> на неговия </w:t>
            </w:r>
            <w:r w:rsidRPr="00827C5F">
              <w:rPr>
                <w:b/>
              </w:rPr>
              <w:t>производствен или технически капацитет</w:t>
            </w:r>
            <w:r w:rsidRPr="00827C5F">
              <w:t xml:space="preserve"> и, когато е необходимо, на </w:t>
            </w:r>
            <w:r w:rsidRPr="00827C5F">
              <w:rPr>
                <w:b/>
              </w:rPr>
              <w:t>средствата за проучване и изследване</w:t>
            </w:r>
            <w:r w:rsidRPr="00827C5F">
              <w:t xml:space="preserve">, с които разполага, както и на </w:t>
            </w:r>
            <w:r w:rsidRPr="00827C5F">
              <w:rPr>
                <w:b/>
              </w:rPr>
              <w:t>мерките за контрол на качеството</w:t>
            </w:r>
            <w:r w:rsidRPr="00827C5F">
              <w:t>?</w:t>
            </w:r>
          </w:p>
        </w:tc>
        <w:tc>
          <w:tcPr>
            <w:tcW w:w="5364" w:type="dxa"/>
            <w:shd w:val="clear" w:color="auto" w:fill="auto"/>
          </w:tcPr>
          <w:p w:rsidR="00247EA3" w:rsidRPr="00D17798" w:rsidRDefault="00247EA3" w:rsidP="009B1811">
            <w:pPr>
              <w:spacing w:after="0" w:line="240" w:lineRule="auto"/>
            </w:pPr>
            <w:r w:rsidRPr="00D17798">
              <w:br/>
            </w:r>
            <w:r w:rsidRPr="00D17798">
              <w:br/>
            </w:r>
            <w:r w:rsidRPr="00D17798">
              <w:br/>
              <w:t>[] Да [] Не</w:t>
            </w:r>
          </w:p>
        </w:tc>
      </w:tr>
      <w:tr w:rsidR="00247EA3" w:rsidRPr="00D17798" w:rsidTr="00D862AE">
        <w:tc>
          <w:tcPr>
            <w:tcW w:w="4644" w:type="dxa"/>
            <w:shd w:val="clear" w:color="auto" w:fill="auto"/>
          </w:tcPr>
          <w:p w:rsidR="00247EA3" w:rsidRPr="00827C5F" w:rsidRDefault="00247EA3" w:rsidP="009B1811">
            <w:pPr>
              <w:spacing w:after="0" w:line="240" w:lineRule="auto"/>
            </w:pPr>
            <w:r w:rsidRPr="00827C5F">
              <w:t xml:space="preserve">6) Следната </w:t>
            </w:r>
            <w:r w:rsidRPr="00827C5F">
              <w:rPr>
                <w:b/>
              </w:rPr>
              <w:t>образователна и професионална квалификация</w:t>
            </w:r>
            <w:r w:rsidRPr="00827C5F">
              <w:t xml:space="preserve"> се притежава от:</w:t>
            </w:r>
            <w:r w:rsidRPr="00827C5F">
              <w:br/>
              <w:t xml:space="preserve">а) доставчика на услуга или самия изпълнител, </w:t>
            </w:r>
            <w:r w:rsidRPr="00827C5F">
              <w:rPr>
                <w:b/>
                <w:i/>
              </w:rPr>
              <w:t>и/или</w:t>
            </w:r>
            <w:r w:rsidRPr="00827C5F">
              <w:t xml:space="preserve"> (в зависимост от изискванията, посочени в обявлението</w:t>
            </w:r>
            <w:r>
              <w:t>,</w:t>
            </w:r>
            <w:r w:rsidRPr="00827C5F">
              <w:t xml:space="preserve"> или в документацията за обществената поръчка)</w:t>
            </w:r>
          </w:p>
          <w:p w:rsidR="00247EA3" w:rsidRPr="00D17798" w:rsidRDefault="00247EA3" w:rsidP="009B1811">
            <w:pPr>
              <w:spacing w:after="0" w:line="240" w:lineRule="auto"/>
              <w:rPr>
                <w:b/>
                <w:shd w:val="clear" w:color="000000" w:fill="auto"/>
              </w:rPr>
            </w:pPr>
            <w:r w:rsidRPr="00827C5F">
              <w:t>б) неговия ръководен състав:</w:t>
            </w:r>
          </w:p>
        </w:tc>
        <w:tc>
          <w:tcPr>
            <w:tcW w:w="5364" w:type="dxa"/>
            <w:shd w:val="clear" w:color="auto" w:fill="auto"/>
          </w:tcPr>
          <w:p w:rsidR="00247EA3" w:rsidRPr="00D17798" w:rsidRDefault="00247EA3" w:rsidP="009B1811">
            <w:pPr>
              <w:spacing w:after="0" w:line="240" w:lineRule="auto"/>
            </w:pPr>
            <w:r w:rsidRPr="00D17798">
              <w:br/>
            </w:r>
            <w:r w:rsidRPr="00D17798">
              <w:br/>
              <w:t>a) [……]</w:t>
            </w:r>
            <w:r w:rsidRPr="00D17798">
              <w:br/>
            </w:r>
            <w:r w:rsidRPr="00D17798">
              <w:br/>
            </w:r>
            <w:r w:rsidRPr="00D17798">
              <w:br/>
            </w:r>
            <w:r w:rsidRPr="00D17798">
              <w:br/>
              <w:t>б) [……]</w:t>
            </w:r>
          </w:p>
        </w:tc>
      </w:tr>
      <w:tr w:rsidR="00247EA3" w:rsidRPr="00D17798" w:rsidTr="00D862AE">
        <w:tc>
          <w:tcPr>
            <w:tcW w:w="4644" w:type="dxa"/>
            <w:shd w:val="clear" w:color="auto" w:fill="auto"/>
          </w:tcPr>
          <w:p w:rsidR="00247EA3" w:rsidRPr="00827C5F" w:rsidRDefault="00247EA3" w:rsidP="009B1811">
            <w:pPr>
              <w:spacing w:after="0" w:line="240" w:lineRule="auto"/>
            </w:pPr>
            <w:r w:rsidRPr="00827C5F">
              <w:t xml:space="preserve">7) При изпълнение на поръчката икономическият оператор ще може да приложи следните </w:t>
            </w:r>
            <w:r w:rsidRPr="00827C5F">
              <w:rPr>
                <w:b/>
              </w:rPr>
              <w:t>мерки за управление на околната среда</w:t>
            </w:r>
            <w:r w:rsidRPr="00827C5F">
              <w:t>:</w:t>
            </w:r>
          </w:p>
        </w:tc>
        <w:tc>
          <w:tcPr>
            <w:tcW w:w="5364" w:type="dxa"/>
            <w:shd w:val="clear" w:color="auto" w:fill="auto"/>
          </w:tcPr>
          <w:p w:rsidR="00247EA3" w:rsidRPr="00D17798" w:rsidRDefault="00247EA3" w:rsidP="009B1811">
            <w:pPr>
              <w:spacing w:after="0" w:line="240" w:lineRule="auto"/>
            </w:pPr>
            <w:r w:rsidRPr="00D17798">
              <w:t>[……]</w:t>
            </w:r>
          </w:p>
        </w:tc>
      </w:tr>
      <w:tr w:rsidR="00247EA3" w:rsidRPr="00D17798" w:rsidTr="00D862AE">
        <w:tc>
          <w:tcPr>
            <w:tcW w:w="4644" w:type="dxa"/>
            <w:shd w:val="clear" w:color="auto" w:fill="auto"/>
          </w:tcPr>
          <w:p w:rsidR="00247EA3" w:rsidRPr="00827C5F" w:rsidRDefault="00247EA3" w:rsidP="009B1811">
            <w:pPr>
              <w:spacing w:after="0" w:line="240" w:lineRule="auto"/>
            </w:pPr>
            <w:r w:rsidRPr="00827C5F">
              <w:t>8)</w:t>
            </w:r>
            <w:r w:rsidRPr="00827C5F">
              <w:rPr>
                <w:b/>
              </w:rPr>
              <w:t xml:space="preserve"> Средната годишна численост на състава</w:t>
            </w:r>
            <w:r w:rsidRPr="00827C5F">
              <w:t xml:space="preserve"> на икономическия оператор и броят на  ръководния персонал през последните три години са, както следва:</w:t>
            </w:r>
          </w:p>
        </w:tc>
        <w:tc>
          <w:tcPr>
            <w:tcW w:w="5364" w:type="dxa"/>
            <w:shd w:val="clear" w:color="auto" w:fill="auto"/>
          </w:tcPr>
          <w:p w:rsidR="00247EA3" w:rsidRDefault="00247EA3" w:rsidP="009B1811">
            <w:pPr>
              <w:spacing w:after="0" w:line="240" w:lineRule="auto"/>
            </w:pPr>
            <w:r w:rsidRPr="00D17798">
              <w:t>Година, средна годишна численост на състава:</w:t>
            </w:r>
            <w:r w:rsidRPr="00D17798">
              <w:br/>
              <w:t>[……],[……],</w:t>
            </w:r>
            <w:r w:rsidRPr="00D17798">
              <w:br/>
              <w:t>[……],[……],</w:t>
            </w:r>
          </w:p>
          <w:p w:rsidR="00247EA3" w:rsidRPr="00D17798" w:rsidRDefault="00247EA3" w:rsidP="009B1811">
            <w:pPr>
              <w:spacing w:after="0" w:line="240" w:lineRule="auto"/>
            </w:pPr>
            <w:r w:rsidRPr="00D17798">
              <w:t>[……],[……],</w:t>
            </w:r>
          </w:p>
          <w:p w:rsidR="00247EA3" w:rsidRDefault="00247EA3" w:rsidP="009B1811">
            <w:pPr>
              <w:spacing w:after="0" w:line="240" w:lineRule="auto"/>
            </w:pPr>
            <w:r w:rsidRPr="00D17798">
              <w:t>Година, брой на ръководните кадри:</w:t>
            </w:r>
            <w:r w:rsidRPr="00D17798">
              <w:br/>
              <w:t>[……],[……],</w:t>
            </w:r>
          </w:p>
          <w:p w:rsidR="00247EA3" w:rsidRDefault="00247EA3" w:rsidP="009B1811">
            <w:pPr>
              <w:spacing w:after="0" w:line="240" w:lineRule="auto"/>
            </w:pPr>
            <w:r w:rsidRPr="00D17798">
              <w:t>[……],[……],</w:t>
            </w:r>
          </w:p>
          <w:p w:rsidR="00247EA3" w:rsidRPr="00D17798" w:rsidRDefault="00247EA3" w:rsidP="009B1811">
            <w:pPr>
              <w:spacing w:after="0" w:line="240" w:lineRule="auto"/>
            </w:pPr>
            <w:r w:rsidRPr="00D17798">
              <w:t>[……],[……]</w:t>
            </w:r>
          </w:p>
        </w:tc>
      </w:tr>
      <w:tr w:rsidR="00247EA3" w:rsidRPr="00D17798" w:rsidTr="00D862AE">
        <w:tc>
          <w:tcPr>
            <w:tcW w:w="4644" w:type="dxa"/>
            <w:shd w:val="clear" w:color="auto" w:fill="auto"/>
          </w:tcPr>
          <w:p w:rsidR="00247EA3" w:rsidRPr="00827C5F" w:rsidRDefault="00247EA3" w:rsidP="009B1811">
            <w:pPr>
              <w:spacing w:after="0" w:line="240" w:lineRule="auto"/>
            </w:pPr>
            <w:r w:rsidRPr="00827C5F">
              <w:lastRenderedPageBreak/>
              <w:t xml:space="preserve">9) Следните </w:t>
            </w:r>
            <w:r w:rsidRPr="00827C5F">
              <w:rPr>
                <w:b/>
              </w:rPr>
              <w:t>инструменти, съоръжения или техническо оборудване</w:t>
            </w:r>
            <w:r w:rsidRPr="00827C5F">
              <w:t xml:space="preserve"> ще бъдат на негово разположение за изпълнение на договора:</w:t>
            </w:r>
          </w:p>
        </w:tc>
        <w:tc>
          <w:tcPr>
            <w:tcW w:w="5364" w:type="dxa"/>
            <w:shd w:val="clear" w:color="auto" w:fill="auto"/>
          </w:tcPr>
          <w:p w:rsidR="00247EA3" w:rsidRPr="00D17798" w:rsidRDefault="00247EA3" w:rsidP="009B1811">
            <w:pPr>
              <w:spacing w:after="0" w:line="240" w:lineRule="auto"/>
            </w:pPr>
            <w:r w:rsidRPr="00D17798">
              <w:t>[……]</w:t>
            </w:r>
          </w:p>
        </w:tc>
      </w:tr>
      <w:tr w:rsidR="00247EA3" w:rsidRPr="00D17798" w:rsidTr="00D862AE">
        <w:tc>
          <w:tcPr>
            <w:tcW w:w="4644" w:type="dxa"/>
            <w:shd w:val="clear" w:color="auto" w:fill="auto"/>
          </w:tcPr>
          <w:p w:rsidR="00247EA3" w:rsidRPr="00827C5F" w:rsidRDefault="00247EA3" w:rsidP="009B1811">
            <w:pPr>
              <w:spacing w:after="0" w:line="240" w:lineRule="auto"/>
            </w:pPr>
            <w:r w:rsidRPr="00827C5F">
              <w:t xml:space="preserve">10) Икономическият оператор </w:t>
            </w:r>
            <w:r w:rsidRPr="00827C5F">
              <w:rPr>
                <w:b/>
              </w:rPr>
              <w:t>възнамерява евентуално да възложи на подизпълнител</w:t>
            </w:r>
            <w:r w:rsidRPr="00827C5F">
              <w:rPr>
                <w:rStyle w:val="FootnoteReference"/>
              </w:rPr>
              <w:footnoteReference w:id="44"/>
            </w:r>
            <w:r w:rsidRPr="00827C5F">
              <w:rPr>
                <w:b/>
              </w:rPr>
              <w:t xml:space="preserve"> </w:t>
            </w:r>
            <w:r w:rsidRPr="00827C5F">
              <w:t>изпълнението на</w:t>
            </w:r>
            <w:r w:rsidRPr="00827C5F">
              <w:rPr>
                <w:b/>
              </w:rPr>
              <w:t xml:space="preserve"> следната част (процентно изражение)</w:t>
            </w:r>
            <w:r w:rsidRPr="00827C5F">
              <w:t xml:space="preserve"> от поръчката:</w:t>
            </w:r>
          </w:p>
        </w:tc>
        <w:tc>
          <w:tcPr>
            <w:tcW w:w="5364" w:type="dxa"/>
            <w:shd w:val="clear" w:color="auto" w:fill="auto"/>
          </w:tcPr>
          <w:p w:rsidR="00247EA3" w:rsidRPr="00D17798" w:rsidRDefault="00247EA3" w:rsidP="009B1811">
            <w:pPr>
              <w:spacing w:after="0" w:line="240" w:lineRule="auto"/>
            </w:pPr>
            <w:r w:rsidRPr="00D17798">
              <w:t>[……]</w:t>
            </w:r>
          </w:p>
        </w:tc>
      </w:tr>
      <w:tr w:rsidR="00247EA3" w:rsidRPr="00D17798" w:rsidTr="00D862AE">
        <w:tc>
          <w:tcPr>
            <w:tcW w:w="4644" w:type="dxa"/>
            <w:shd w:val="clear" w:color="auto" w:fill="auto"/>
          </w:tcPr>
          <w:p w:rsidR="00247EA3" w:rsidRPr="00827C5F" w:rsidRDefault="00247EA3" w:rsidP="009B1811">
            <w:pPr>
              <w:spacing w:after="0" w:line="240" w:lineRule="auto"/>
            </w:pPr>
            <w:r w:rsidRPr="00827C5F">
              <w:t xml:space="preserve">11) </w:t>
            </w:r>
            <w:r w:rsidRPr="00A9384F">
              <w:rPr>
                <w:highlight w:val="lightGray"/>
              </w:rPr>
              <w:t xml:space="preserve">За </w:t>
            </w:r>
            <w:r w:rsidRPr="00A9384F">
              <w:rPr>
                <w:b/>
                <w:i/>
                <w:highlight w:val="lightGray"/>
              </w:rPr>
              <w:t>обществени поръчки за доставки</w:t>
            </w:r>
            <w:r w:rsidRPr="00827C5F">
              <w:t>:</w:t>
            </w:r>
            <w:r w:rsidRPr="00827C5F">
              <w:br/>
              <w:t>Икономическият оператор ще достави изискваните мостри, описания или снимки на продуктите, които не трябва да са придружени от сертификати за автентичност.</w:t>
            </w:r>
            <w:r w:rsidRPr="00827C5F">
              <w:br/>
              <w:t>Ако е приложимо, икономическият оператор декларира, че ще осигури изискваните сертификати за автентичност.</w:t>
            </w:r>
            <w:r w:rsidRPr="00827C5F">
              <w:br/>
            </w:r>
            <w:r w:rsidRPr="00827C5F">
              <w:rPr>
                <w:i/>
              </w:rPr>
              <w:t>Ако съответните документи са на разположение в електронен формат, моля, посочете:</w:t>
            </w:r>
          </w:p>
        </w:tc>
        <w:tc>
          <w:tcPr>
            <w:tcW w:w="5364" w:type="dxa"/>
            <w:shd w:val="clear" w:color="auto" w:fill="auto"/>
          </w:tcPr>
          <w:p w:rsidR="00247EA3" w:rsidRPr="00D17798" w:rsidRDefault="00247EA3" w:rsidP="009B1811">
            <w:pPr>
              <w:spacing w:after="0" w:line="240" w:lineRule="auto"/>
            </w:pPr>
            <w:r w:rsidRPr="00D17798">
              <w:br/>
              <w:t>[…] [] Да [] Не</w:t>
            </w:r>
            <w:r w:rsidRPr="00D17798">
              <w:br/>
            </w:r>
            <w:r w:rsidRPr="00D17798">
              <w:br/>
            </w:r>
            <w:r w:rsidRPr="00D17798">
              <w:br/>
            </w:r>
            <w:r w:rsidRPr="00D17798">
              <w:br/>
              <w:t xml:space="preserve"> [] Да[] Не </w:t>
            </w:r>
            <w:r w:rsidRPr="00D17798">
              <w:br/>
            </w:r>
            <w:r w:rsidRPr="00D17798">
              <w:br/>
            </w:r>
          </w:p>
          <w:p w:rsidR="00247EA3" w:rsidRPr="00D17798" w:rsidRDefault="00247EA3" w:rsidP="009B1811">
            <w:pPr>
              <w:spacing w:after="0" w:line="240" w:lineRule="auto"/>
            </w:pPr>
            <w:r w:rsidRPr="00D17798">
              <w:t>(</w:t>
            </w:r>
            <w:r w:rsidRPr="00D17798">
              <w:rPr>
                <w:i/>
              </w:rPr>
              <w:t>уеб адрес, орган или служба, издаващи документа, точно позоваване на документа</w:t>
            </w:r>
            <w:r w:rsidRPr="00D17798">
              <w:t>):</w:t>
            </w:r>
            <w:r w:rsidRPr="00D17798">
              <w:rPr>
                <w:i/>
              </w:rPr>
              <w:t xml:space="preserve"> [……][……][……][……]</w:t>
            </w:r>
          </w:p>
        </w:tc>
      </w:tr>
      <w:tr w:rsidR="00247EA3" w:rsidRPr="00D17798" w:rsidTr="00D862AE">
        <w:tc>
          <w:tcPr>
            <w:tcW w:w="4644" w:type="dxa"/>
            <w:shd w:val="clear" w:color="auto" w:fill="auto"/>
          </w:tcPr>
          <w:p w:rsidR="00247EA3" w:rsidRPr="00D17798" w:rsidRDefault="00247EA3" w:rsidP="009B1811">
            <w:pPr>
              <w:spacing w:after="0" w:line="240" w:lineRule="auto"/>
              <w:rPr>
                <w:shd w:val="clear" w:color="000000" w:fill="auto"/>
              </w:rPr>
            </w:pPr>
            <w:r w:rsidRPr="00827C5F">
              <w:t xml:space="preserve">12) </w:t>
            </w:r>
            <w:r w:rsidRPr="00A9384F">
              <w:rPr>
                <w:highlight w:val="lightGray"/>
              </w:rPr>
              <w:t xml:space="preserve">За </w:t>
            </w:r>
            <w:r w:rsidRPr="00A9384F">
              <w:rPr>
                <w:b/>
                <w:i/>
                <w:highlight w:val="lightGray"/>
              </w:rPr>
              <w:t>обществени поръчки за доставки</w:t>
            </w:r>
            <w:r w:rsidRPr="00827C5F">
              <w:t>:</w:t>
            </w:r>
            <w:r w:rsidRPr="00827C5F">
              <w:br/>
              <w:t xml:space="preserve">Икономическият оператор може ли да представи изискваните </w:t>
            </w:r>
            <w:r w:rsidRPr="00827C5F">
              <w:rPr>
                <w:b/>
              </w:rPr>
              <w:t>сертификати</w:t>
            </w:r>
            <w:r w:rsidRPr="00827C5F">
              <w:t xml:space="preserve">, изготвени от официално признати </w:t>
            </w:r>
            <w:r w:rsidRPr="00827C5F">
              <w:rPr>
                <w:b/>
              </w:rPr>
              <w:t>институ</w:t>
            </w:r>
            <w:r>
              <w:rPr>
                <w:b/>
              </w:rPr>
              <w:t>ции</w:t>
            </w:r>
            <w:r w:rsidRPr="00827C5F">
              <w:rPr>
                <w:b/>
              </w:rPr>
              <w:t xml:space="preserve"> или агенции по контрол на качеството</w:t>
            </w:r>
            <w:r w:rsidRPr="00827C5F">
              <w:t>, доказващи съответствието на продуктите, които могат да бъдат ясно идентифицирани чрез позоваване на технически спецификации или стандарти, посочени в обявлението или в документацията за поръчката?</w:t>
            </w:r>
            <w:r w:rsidRPr="00827C5F">
              <w:br/>
            </w:r>
            <w:r w:rsidRPr="00827C5F">
              <w:rPr>
                <w:b/>
              </w:rPr>
              <w:t>Ако „не“</w:t>
            </w:r>
            <w:r w:rsidRPr="00827C5F">
              <w:t>, моля, обяснете защо и посочете какви други доказателства могат да бъдат представени:</w:t>
            </w:r>
            <w:r w:rsidRPr="00827C5F">
              <w:br/>
            </w:r>
            <w:r w:rsidRPr="00D17798">
              <w:rPr>
                <w:i/>
              </w:rPr>
              <w:t>Ако съответните документи са на разположение в електронен формат, моля, посочете:</w:t>
            </w:r>
          </w:p>
        </w:tc>
        <w:tc>
          <w:tcPr>
            <w:tcW w:w="5364" w:type="dxa"/>
            <w:shd w:val="clear" w:color="auto" w:fill="auto"/>
          </w:tcPr>
          <w:p w:rsidR="00247EA3" w:rsidRPr="00D17798" w:rsidRDefault="00247EA3" w:rsidP="009B1811">
            <w:pPr>
              <w:spacing w:after="0" w:line="240" w:lineRule="auto"/>
              <w:rPr>
                <w:i/>
              </w:rPr>
            </w:pPr>
            <w:r w:rsidRPr="00D17798">
              <w:br/>
              <w:t>[] Да [] Не</w:t>
            </w:r>
            <w:r w:rsidRPr="00D17798">
              <w:br/>
            </w:r>
            <w:r w:rsidRPr="00D17798">
              <w:br/>
            </w:r>
            <w:r w:rsidRPr="00D17798">
              <w:br/>
            </w:r>
            <w:r w:rsidRPr="00D17798">
              <w:br/>
            </w:r>
            <w:r w:rsidRPr="00D17798">
              <w:br/>
            </w:r>
            <w:r w:rsidRPr="00D17798">
              <w:br/>
            </w:r>
            <w:r w:rsidRPr="00D17798">
              <w:br/>
            </w:r>
            <w:r w:rsidRPr="00D17798">
              <w:br/>
            </w:r>
            <w:r w:rsidRPr="00D17798">
              <w:br/>
              <w:t>[…]</w:t>
            </w:r>
            <w:r w:rsidRPr="00D17798">
              <w:br/>
            </w:r>
          </w:p>
          <w:p w:rsidR="00247EA3" w:rsidRPr="00D17798" w:rsidRDefault="00247EA3" w:rsidP="009B1811">
            <w:pPr>
              <w:spacing w:after="0" w:line="240" w:lineRule="auto"/>
              <w:rPr>
                <w:i/>
              </w:rPr>
            </w:pPr>
          </w:p>
          <w:p w:rsidR="00247EA3" w:rsidRPr="00D17798" w:rsidRDefault="00247EA3" w:rsidP="009B1811">
            <w:pPr>
              <w:spacing w:after="0" w:line="240" w:lineRule="auto"/>
            </w:pPr>
            <w:r w:rsidRPr="00D17798">
              <w:rPr>
                <w:i/>
              </w:rPr>
              <w:t>(уеб адрес, орган или служба, издаващи документа, точно позоваване на документа): [……][……][……][……]</w:t>
            </w:r>
          </w:p>
        </w:tc>
      </w:tr>
    </w:tbl>
    <w:p w:rsidR="00247EA3" w:rsidRDefault="00247EA3" w:rsidP="00247EA3">
      <w:pPr>
        <w:pStyle w:val="SectionTitle"/>
        <w:spacing w:before="0" w:after="0"/>
        <w:rPr>
          <w:sz w:val="22"/>
          <w:lang w:val="en-US"/>
        </w:rPr>
      </w:pPr>
    </w:p>
    <w:p w:rsidR="00247EA3" w:rsidRPr="00D17798" w:rsidRDefault="00247EA3" w:rsidP="00247EA3">
      <w:pPr>
        <w:pStyle w:val="SectionTitle"/>
        <w:spacing w:before="0" w:after="0"/>
        <w:rPr>
          <w:sz w:val="22"/>
        </w:rPr>
      </w:pPr>
      <w:r w:rsidRPr="00D17798">
        <w:rPr>
          <w:sz w:val="22"/>
        </w:rPr>
        <w:t>Г: С</w:t>
      </w:r>
      <w:r>
        <w:rPr>
          <w:sz w:val="22"/>
        </w:rPr>
        <w:t>тандарти</w:t>
      </w:r>
      <w:r w:rsidRPr="00D17798">
        <w:rPr>
          <w:sz w:val="22"/>
        </w:rPr>
        <w:t xml:space="preserve"> за осигуряване на качеството и стандарти за екологично управление</w:t>
      </w:r>
    </w:p>
    <w:p w:rsidR="00247EA3" w:rsidRPr="00827C5F" w:rsidRDefault="00247EA3" w:rsidP="00247EA3">
      <w:pPr>
        <w:pBdr>
          <w:top w:val="single" w:sz="4" w:space="1" w:color="auto"/>
          <w:left w:val="single" w:sz="4" w:space="4" w:color="auto"/>
          <w:bottom w:val="single" w:sz="4" w:space="1" w:color="auto"/>
          <w:right w:val="single" w:sz="4" w:space="4" w:color="auto"/>
        </w:pBdr>
        <w:shd w:val="clear" w:color="auto" w:fill="BFBFBF"/>
        <w:spacing w:after="0" w:line="240" w:lineRule="auto"/>
        <w:rPr>
          <w:b/>
        </w:rPr>
      </w:pPr>
      <w:r w:rsidRPr="00827C5F">
        <w:rPr>
          <w:b/>
          <w:i/>
        </w:rPr>
        <w:t xml:space="preserve">Икономическият оператор следва да предостави информация </w:t>
      </w:r>
      <w:r w:rsidRPr="00827C5F">
        <w:rPr>
          <w:b/>
          <w:i/>
          <w:u w:val="single"/>
        </w:rPr>
        <w:t>само</w:t>
      </w:r>
      <w:r w:rsidRPr="00827C5F">
        <w:rPr>
          <w:b/>
          <w:i/>
        </w:rPr>
        <w:t xml:space="preserve"> когато </w:t>
      </w:r>
      <w:r>
        <w:rPr>
          <w:b/>
          <w:i/>
        </w:rPr>
        <w:t>стандартите</w:t>
      </w:r>
      <w:r w:rsidRPr="00827C5F">
        <w:rPr>
          <w:b/>
          <w:i/>
        </w:rPr>
        <w:t xml:space="preserve"> за осигуряване на качеството и</w:t>
      </w:r>
      <w:r>
        <w:rPr>
          <w:b/>
          <w:i/>
        </w:rPr>
        <w:t>/или</w:t>
      </w:r>
      <w:r w:rsidRPr="00827C5F">
        <w:rPr>
          <w:b/>
          <w:i/>
        </w:rPr>
        <w:t xml:space="preserve"> стандартите за екологично управление са били изискани от възлагащия орган или възложителя в обявлението или в документацията за обществената поръчка, посочена в обявлението.</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5364"/>
      </w:tblGrid>
      <w:tr w:rsidR="00247EA3" w:rsidRPr="00D17798" w:rsidTr="00D862AE">
        <w:tc>
          <w:tcPr>
            <w:tcW w:w="4644" w:type="dxa"/>
            <w:shd w:val="clear" w:color="auto" w:fill="auto"/>
          </w:tcPr>
          <w:p w:rsidR="00247EA3" w:rsidRPr="00D17798" w:rsidRDefault="00247EA3" w:rsidP="009B1811">
            <w:pPr>
              <w:spacing w:after="0" w:line="240" w:lineRule="auto"/>
              <w:rPr>
                <w:b/>
                <w:i/>
              </w:rPr>
            </w:pPr>
            <w:r w:rsidRPr="00D17798">
              <w:rPr>
                <w:b/>
                <w:i/>
              </w:rPr>
              <w:t>С</w:t>
            </w:r>
            <w:r>
              <w:rPr>
                <w:b/>
                <w:i/>
              </w:rPr>
              <w:t>тандарти</w:t>
            </w:r>
            <w:r w:rsidRPr="00D17798">
              <w:rPr>
                <w:b/>
                <w:i/>
              </w:rPr>
              <w:t xml:space="preserve"> за осигуряване на качеството и стандарти за екологично управление</w:t>
            </w:r>
          </w:p>
        </w:tc>
        <w:tc>
          <w:tcPr>
            <w:tcW w:w="5364" w:type="dxa"/>
            <w:shd w:val="clear" w:color="auto" w:fill="auto"/>
          </w:tcPr>
          <w:p w:rsidR="00247EA3" w:rsidRPr="00D17798" w:rsidRDefault="00247EA3" w:rsidP="009B1811">
            <w:pPr>
              <w:spacing w:after="0" w:line="240" w:lineRule="auto"/>
              <w:rPr>
                <w:b/>
                <w:i/>
              </w:rPr>
            </w:pPr>
            <w:r w:rsidRPr="00D17798">
              <w:rPr>
                <w:b/>
                <w:i/>
              </w:rPr>
              <w:t>Отговор:</w:t>
            </w:r>
          </w:p>
        </w:tc>
      </w:tr>
      <w:tr w:rsidR="00247EA3" w:rsidRPr="00D17798" w:rsidTr="00D862AE">
        <w:tc>
          <w:tcPr>
            <w:tcW w:w="4644" w:type="dxa"/>
            <w:shd w:val="clear" w:color="auto" w:fill="auto"/>
          </w:tcPr>
          <w:p w:rsidR="00247EA3" w:rsidRPr="00827C5F" w:rsidRDefault="00247EA3" w:rsidP="009B1811">
            <w:pPr>
              <w:spacing w:after="0" w:line="240" w:lineRule="auto"/>
            </w:pPr>
            <w:r w:rsidRPr="00827C5F">
              <w:t xml:space="preserve">Икономическият оператор ще може ли да представи </w:t>
            </w:r>
            <w:r w:rsidRPr="00827C5F">
              <w:rPr>
                <w:b/>
              </w:rPr>
              <w:t>сертификати</w:t>
            </w:r>
            <w:r w:rsidRPr="00827C5F">
              <w:t xml:space="preserve">, изготвени от независими органи и доказващи, че икономическият оператор отговаря на </w:t>
            </w:r>
            <w:r w:rsidRPr="00827C5F">
              <w:rPr>
                <w:b/>
              </w:rPr>
              <w:t>стандартите за осигуряване на качеството</w:t>
            </w:r>
            <w:r w:rsidRPr="00827C5F">
              <w:t>, включително тези за достъпност за хора с увреждания.</w:t>
            </w:r>
            <w:r w:rsidRPr="00827C5F">
              <w:br/>
            </w:r>
            <w:r w:rsidRPr="00827C5F">
              <w:rPr>
                <w:b/>
              </w:rPr>
              <w:t>Ако „не“</w:t>
            </w:r>
            <w:r w:rsidRPr="00827C5F">
              <w:t xml:space="preserve">, моля, обяснете защо и посочете </w:t>
            </w:r>
            <w:r w:rsidRPr="00827C5F">
              <w:lastRenderedPageBreak/>
              <w:t>какви други доказателства относно схемата за гарантиране на качеството могат да бъдат представени:</w:t>
            </w:r>
            <w:r w:rsidRPr="00827C5F">
              <w:br/>
            </w:r>
            <w:r w:rsidRPr="00827C5F">
              <w:rPr>
                <w:i/>
              </w:rPr>
              <w:t>Ако съответните документи са на разположение в електронен формат, моля, посочете:</w:t>
            </w:r>
          </w:p>
        </w:tc>
        <w:tc>
          <w:tcPr>
            <w:tcW w:w="5364" w:type="dxa"/>
            <w:shd w:val="clear" w:color="auto" w:fill="auto"/>
          </w:tcPr>
          <w:p w:rsidR="00247EA3" w:rsidRPr="00D17798" w:rsidRDefault="00247EA3" w:rsidP="009B1811">
            <w:pPr>
              <w:spacing w:after="0" w:line="240" w:lineRule="auto"/>
              <w:rPr>
                <w:i/>
              </w:rPr>
            </w:pPr>
            <w:r w:rsidRPr="00D17798">
              <w:lastRenderedPageBreak/>
              <w:t>[] Да [] Не</w:t>
            </w:r>
            <w:r w:rsidRPr="00D17798">
              <w:br/>
            </w:r>
            <w:r w:rsidRPr="00D17798">
              <w:br/>
            </w:r>
            <w:r w:rsidRPr="00D17798">
              <w:br/>
            </w:r>
            <w:r w:rsidRPr="00D17798">
              <w:br/>
            </w:r>
            <w:r w:rsidRPr="00D17798">
              <w:br/>
              <w:t>[……] [……]</w:t>
            </w:r>
            <w:r w:rsidRPr="00D17798">
              <w:br/>
            </w:r>
            <w:r w:rsidRPr="00D17798">
              <w:br/>
            </w:r>
          </w:p>
          <w:p w:rsidR="00247EA3" w:rsidRPr="00D17798" w:rsidRDefault="00247EA3" w:rsidP="009B1811">
            <w:pPr>
              <w:spacing w:after="0" w:line="240" w:lineRule="auto"/>
              <w:rPr>
                <w:i/>
              </w:rPr>
            </w:pPr>
          </w:p>
          <w:p w:rsidR="00247EA3" w:rsidRPr="00D17798" w:rsidRDefault="00247EA3" w:rsidP="009B1811">
            <w:pPr>
              <w:spacing w:after="0" w:line="240" w:lineRule="auto"/>
              <w:rPr>
                <w:i/>
              </w:rPr>
            </w:pPr>
          </w:p>
          <w:p w:rsidR="00247EA3" w:rsidRPr="00D17798" w:rsidRDefault="00247EA3" w:rsidP="009B1811">
            <w:pPr>
              <w:spacing w:after="0" w:line="240" w:lineRule="auto"/>
            </w:pPr>
            <w:r w:rsidRPr="00D17798">
              <w:rPr>
                <w:i/>
              </w:rPr>
              <w:t>(уеб адрес, орган или служба, издаващи документа, точно позоваване на документа): [……][……][……][……]</w:t>
            </w:r>
          </w:p>
        </w:tc>
      </w:tr>
      <w:tr w:rsidR="00247EA3" w:rsidRPr="00D17798" w:rsidTr="00D862AE">
        <w:tc>
          <w:tcPr>
            <w:tcW w:w="4644" w:type="dxa"/>
            <w:shd w:val="clear" w:color="auto" w:fill="auto"/>
          </w:tcPr>
          <w:p w:rsidR="00247EA3" w:rsidRPr="00D17798" w:rsidRDefault="00247EA3" w:rsidP="009B1811">
            <w:pPr>
              <w:spacing w:after="0" w:line="240" w:lineRule="auto"/>
            </w:pPr>
            <w:r w:rsidRPr="00827C5F">
              <w:lastRenderedPageBreak/>
              <w:t xml:space="preserve">Икономическият оператор ще може ли да представи </w:t>
            </w:r>
            <w:r w:rsidRPr="00827C5F">
              <w:rPr>
                <w:b/>
              </w:rPr>
              <w:t>сертификати</w:t>
            </w:r>
            <w:r w:rsidRPr="00827C5F">
              <w:t xml:space="preserve">, изготвени от независими органи, доказващи, че икономическият оператор отговаря на задължителните </w:t>
            </w:r>
            <w:r w:rsidRPr="00827C5F">
              <w:rPr>
                <w:b/>
              </w:rPr>
              <w:t>стандарти или системи за екологично управление</w:t>
            </w:r>
            <w:r w:rsidRPr="00827C5F">
              <w:t>?</w:t>
            </w:r>
            <w:r w:rsidRPr="00827C5F">
              <w:br/>
            </w:r>
            <w:r w:rsidRPr="00827C5F">
              <w:rPr>
                <w:b/>
              </w:rPr>
              <w:t>Ако „не“</w:t>
            </w:r>
            <w:r w:rsidRPr="00827C5F">
              <w:t xml:space="preserve">, моля, обяснете защо и посочете какви други доказателства относно </w:t>
            </w:r>
            <w:r w:rsidRPr="00827C5F">
              <w:rPr>
                <w:b/>
              </w:rPr>
              <w:t>стандартите или системите за екологично управление</w:t>
            </w:r>
            <w:r w:rsidRPr="00827C5F">
              <w:t xml:space="preserve"> могат да бъдат представени:</w:t>
            </w:r>
            <w:r w:rsidRPr="00827C5F">
              <w:br/>
            </w:r>
            <w:r w:rsidRPr="00D17798">
              <w:rPr>
                <w:i/>
              </w:rPr>
              <w:t>Ако съответните документи са на разположение в електронен формат, моля, посочете:</w:t>
            </w:r>
          </w:p>
        </w:tc>
        <w:tc>
          <w:tcPr>
            <w:tcW w:w="5364" w:type="dxa"/>
            <w:shd w:val="clear" w:color="auto" w:fill="auto"/>
          </w:tcPr>
          <w:p w:rsidR="00247EA3" w:rsidRPr="00D17798" w:rsidRDefault="00247EA3" w:rsidP="009B1811">
            <w:pPr>
              <w:spacing w:after="0" w:line="240" w:lineRule="auto"/>
              <w:rPr>
                <w:i/>
              </w:rPr>
            </w:pPr>
            <w:r w:rsidRPr="00D17798">
              <w:t>[] Да [] Не</w:t>
            </w:r>
            <w:r w:rsidRPr="00D17798">
              <w:br/>
            </w:r>
            <w:r w:rsidRPr="00D17798">
              <w:br/>
            </w:r>
            <w:r w:rsidRPr="00D17798">
              <w:br/>
            </w:r>
            <w:r w:rsidRPr="00D17798">
              <w:br/>
            </w:r>
            <w:r w:rsidRPr="00D17798">
              <w:br/>
              <w:t>[……] [……]</w:t>
            </w:r>
            <w:r w:rsidRPr="00D17798">
              <w:br/>
            </w:r>
            <w:r w:rsidRPr="00D17798">
              <w:br/>
            </w:r>
          </w:p>
          <w:p w:rsidR="00247EA3" w:rsidRPr="00D17798" w:rsidRDefault="00247EA3" w:rsidP="009B1811">
            <w:pPr>
              <w:spacing w:after="0" w:line="240" w:lineRule="auto"/>
              <w:rPr>
                <w:i/>
              </w:rPr>
            </w:pPr>
          </w:p>
          <w:p w:rsidR="00247EA3" w:rsidRPr="00D17798" w:rsidRDefault="00247EA3" w:rsidP="009B1811">
            <w:pPr>
              <w:spacing w:after="0" w:line="240" w:lineRule="auto"/>
              <w:rPr>
                <w:i/>
              </w:rPr>
            </w:pPr>
          </w:p>
          <w:p w:rsidR="00247EA3" w:rsidRPr="00D17798" w:rsidRDefault="00247EA3" w:rsidP="009B1811">
            <w:pPr>
              <w:spacing w:after="0" w:line="240" w:lineRule="auto"/>
            </w:pPr>
            <w:r w:rsidRPr="00D17798">
              <w:rPr>
                <w:i/>
              </w:rPr>
              <w:t>(уеб адрес, орган или служба, издаващи документа, точно позоваване на документа): [……][……][……][……]</w:t>
            </w:r>
          </w:p>
        </w:tc>
      </w:tr>
    </w:tbl>
    <w:p w:rsidR="00247EA3" w:rsidRDefault="00247EA3" w:rsidP="00247EA3">
      <w:pPr>
        <w:pStyle w:val="ChapterTitle"/>
        <w:spacing w:before="0" w:after="0"/>
        <w:rPr>
          <w:sz w:val="22"/>
          <w:lang w:val="en-US"/>
        </w:rPr>
      </w:pPr>
    </w:p>
    <w:p w:rsidR="00247EA3" w:rsidRPr="00D17798" w:rsidRDefault="00247EA3" w:rsidP="00247EA3">
      <w:pPr>
        <w:pStyle w:val="ChapterTitle"/>
        <w:spacing w:before="0" w:after="0"/>
        <w:rPr>
          <w:sz w:val="22"/>
        </w:rPr>
      </w:pPr>
      <w:r w:rsidRPr="00D17798">
        <w:rPr>
          <w:sz w:val="22"/>
        </w:rPr>
        <w:t>Част V: Намаляване на броя на квалифицираните кандидати</w:t>
      </w:r>
    </w:p>
    <w:p w:rsidR="00247EA3" w:rsidRPr="00827C5F" w:rsidRDefault="00247EA3" w:rsidP="00247EA3">
      <w:pPr>
        <w:pBdr>
          <w:top w:val="single" w:sz="4" w:space="1" w:color="auto"/>
          <w:left w:val="single" w:sz="4" w:space="4" w:color="auto"/>
          <w:bottom w:val="single" w:sz="4" w:space="1" w:color="auto"/>
          <w:right w:val="single" w:sz="4" w:space="4" w:color="auto"/>
        </w:pBdr>
        <w:shd w:val="clear" w:color="auto" w:fill="BFBFBF"/>
        <w:spacing w:after="0" w:line="240" w:lineRule="auto"/>
        <w:rPr>
          <w:b/>
          <w:i/>
        </w:rPr>
      </w:pPr>
      <w:r w:rsidRPr="00827C5F">
        <w:rPr>
          <w:b/>
          <w:i/>
        </w:rPr>
        <w:t xml:space="preserve">Икономическият оператор следва да предостави информация </w:t>
      </w:r>
      <w:r w:rsidRPr="00827C5F">
        <w:rPr>
          <w:b/>
          <w:i/>
          <w:u w:val="single"/>
        </w:rPr>
        <w:t xml:space="preserve">само </w:t>
      </w:r>
      <w:r w:rsidRPr="00827C5F">
        <w:rPr>
          <w:b/>
          <w:i/>
        </w:rPr>
        <w:t xml:space="preserve">когато възлагащият орган или възложителят е посочил обективните и недискриминационни критерии или правила, които трябва да бъдат приложени с цел ограничаване броя на кандидатите, които ще бъдат поканени за представяне на оферти или за провеждане на диалог. Тази информация, която може да бъде съпроводена от изисквания относно видовете сертификати или форми на документални доказателства, </w:t>
      </w:r>
      <w:r w:rsidRPr="00827C5F">
        <w:rPr>
          <w:b/>
          <w:u w:val="single"/>
        </w:rPr>
        <w:t>ако има такива</w:t>
      </w:r>
      <w:r w:rsidRPr="00827C5F">
        <w:rPr>
          <w:b/>
          <w:i/>
        </w:rPr>
        <w:t>, които трябва да бъдат представени, се съдържа в съответното обявление или в документацията за обществената поръчка, посочена в обявлението.</w:t>
      </w:r>
      <w:r w:rsidRPr="00827C5F">
        <w:br/>
      </w:r>
      <w:r w:rsidRPr="00827C5F">
        <w:rPr>
          <w:b/>
          <w:i/>
        </w:rPr>
        <w:t>Само при ограничени процедури, състезателни процедури с договаряне, процедури за състезателен диалог и партньорства за иновации:</w:t>
      </w:r>
    </w:p>
    <w:p w:rsidR="00247EA3" w:rsidRPr="00D17798" w:rsidRDefault="00247EA3" w:rsidP="00247EA3">
      <w:pPr>
        <w:spacing w:after="0" w:line="240" w:lineRule="auto"/>
        <w:rPr>
          <w:b/>
        </w:rPr>
      </w:pPr>
      <w:r w:rsidRPr="00D17798">
        <w:rPr>
          <w:b/>
        </w:rPr>
        <w:t>Икономическият оператор декларира, че:</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5364"/>
      </w:tblGrid>
      <w:tr w:rsidR="00247EA3" w:rsidRPr="00D17798" w:rsidTr="00D862AE">
        <w:tc>
          <w:tcPr>
            <w:tcW w:w="4644" w:type="dxa"/>
            <w:shd w:val="clear" w:color="auto" w:fill="auto"/>
          </w:tcPr>
          <w:p w:rsidR="00247EA3" w:rsidRPr="00D17798" w:rsidRDefault="00247EA3" w:rsidP="009B1811">
            <w:pPr>
              <w:spacing w:after="0" w:line="240" w:lineRule="auto"/>
              <w:rPr>
                <w:b/>
                <w:i/>
              </w:rPr>
            </w:pPr>
            <w:r w:rsidRPr="00D17798">
              <w:rPr>
                <w:b/>
                <w:i/>
              </w:rPr>
              <w:t>Намаляване на броя</w:t>
            </w:r>
          </w:p>
        </w:tc>
        <w:tc>
          <w:tcPr>
            <w:tcW w:w="5364" w:type="dxa"/>
            <w:shd w:val="clear" w:color="auto" w:fill="auto"/>
          </w:tcPr>
          <w:p w:rsidR="00247EA3" w:rsidRPr="00D17798" w:rsidRDefault="00247EA3" w:rsidP="009B1811">
            <w:pPr>
              <w:spacing w:after="0" w:line="240" w:lineRule="auto"/>
              <w:rPr>
                <w:b/>
                <w:i/>
              </w:rPr>
            </w:pPr>
            <w:r w:rsidRPr="00D17798">
              <w:rPr>
                <w:b/>
                <w:i/>
              </w:rPr>
              <w:t>Отговор:</w:t>
            </w:r>
          </w:p>
        </w:tc>
      </w:tr>
      <w:tr w:rsidR="00247EA3" w:rsidRPr="00D17798" w:rsidTr="00D862AE">
        <w:tc>
          <w:tcPr>
            <w:tcW w:w="4644" w:type="dxa"/>
            <w:shd w:val="clear" w:color="auto" w:fill="auto"/>
          </w:tcPr>
          <w:p w:rsidR="00247EA3" w:rsidRPr="00827C5F" w:rsidRDefault="00247EA3" w:rsidP="009B1811">
            <w:pPr>
              <w:spacing w:after="0" w:line="240" w:lineRule="auto"/>
              <w:rPr>
                <w:b/>
              </w:rPr>
            </w:pPr>
            <w:r w:rsidRPr="00827C5F">
              <w:t xml:space="preserve">Той </w:t>
            </w:r>
            <w:r w:rsidRPr="00827C5F">
              <w:rPr>
                <w:b/>
              </w:rPr>
              <w:t>изпълнява</w:t>
            </w:r>
            <w:r w:rsidRPr="00827C5F">
              <w:t xml:space="preserve"> целите и недискриминационните критерии или правила, които трябва да бъдат приложени, за да се ограничи броят на кандидатите по следния начин:</w:t>
            </w:r>
            <w:r w:rsidRPr="00827C5F">
              <w:br/>
              <w:t>В случай, че се изискват  някои сертификати или други форми на документални доказателства, моля, посочете за всеки от тях, дали икономическият оператор разполага с изискваните документи:</w:t>
            </w:r>
            <w:r w:rsidRPr="00827C5F">
              <w:br/>
            </w:r>
            <w:r w:rsidRPr="00827C5F">
              <w:rPr>
                <w:i/>
              </w:rPr>
              <w:t>Ако някои от тези сертификати или форми на документални доказателства са на разположение в електронен формат</w:t>
            </w:r>
            <w:r w:rsidRPr="00827C5F">
              <w:rPr>
                <w:rStyle w:val="FootnoteReference"/>
                <w:i/>
              </w:rPr>
              <w:footnoteReference w:id="45"/>
            </w:r>
            <w:r w:rsidRPr="00827C5F">
              <w:rPr>
                <w:i/>
              </w:rPr>
              <w:t xml:space="preserve">, моля, посочете за </w:t>
            </w:r>
            <w:r w:rsidRPr="00827C5F">
              <w:rPr>
                <w:b/>
                <w:i/>
              </w:rPr>
              <w:t>всички</w:t>
            </w:r>
            <w:r w:rsidRPr="00827C5F">
              <w:rPr>
                <w:i/>
              </w:rPr>
              <w:t xml:space="preserve"> от тях:</w:t>
            </w:r>
            <w:r w:rsidRPr="00827C5F">
              <w:t xml:space="preserve"> </w:t>
            </w:r>
          </w:p>
        </w:tc>
        <w:tc>
          <w:tcPr>
            <w:tcW w:w="5364" w:type="dxa"/>
            <w:shd w:val="clear" w:color="auto" w:fill="auto"/>
          </w:tcPr>
          <w:p w:rsidR="00247EA3" w:rsidRPr="00D17798" w:rsidRDefault="00247EA3" w:rsidP="009B1811">
            <w:pPr>
              <w:spacing w:after="0" w:line="240" w:lineRule="auto"/>
              <w:rPr>
                <w:b/>
              </w:rPr>
            </w:pPr>
            <w:r w:rsidRPr="00D17798">
              <w:t>[……]</w:t>
            </w:r>
            <w:r w:rsidRPr="00D17798">
              <w:br/>
            </w:r>
            <w:r w:rsidRPr="00D17798">
              <w:br/>
            </w:r>
            <w:r w:rsidRPr="00D17798">
              <w:br/>
              <w:t>[…] [] Да [] Не</w:t>
            </w:r>
            <w:r w:rsidRPr="00D17798">
              <w:rPr>
                <w:rStyle w:val="FootnoteReference"/>
              </w:rPr>
              <w:footnoteReference w:id="46"/>
            </w:r>
            <w:r w:rsidRPr="00D17798">
              <w:br/>
            </w:r>
            <w:r w:rsidRPr="00D17798">
              <w:br/>
            </w:r>
            <w:r w:rsidRPr="00D17798">
              <w:br/>
              <w:t>(</w:t>
            </w:r>
            <w:r w:rsidRPr="00D17798">
              <w:rPr>
                <w:i/>
              </w:rPr>
              <w:t>уеб адрес, орган или служба, издаващи документа, точно позоваване на документацията</w:t>
            </w:r>
            <w:r w:rsidRPr="00D17798">
              <w:t>):</w:t>
            </w:r>
            <w:r w:rsidRPr="00D17798">
              <w:rPr>
                <w:i/>
              </w:rPr>
              <w:t xml:space="preserve"> [……][……][……][……]</w:t>
            </w:r>
            <w:r w:rsidRPr="00D17798">
              <w:rPr>
                <w:rStyle w:val="FootnoteReference"/>
                <w:i/>
              </w:rPr>
              <w:footnoteReference w:id="47"/>
            </w:r>
          </w:p>
        </w:tc>
      </w:tr>
    </w:tbl>
    <w:p w:rsidR="00247EA3" w:rsidRDefault="00247EA3" w:rsidP="00247EA3">
      <w:pPr>
        <w:pStyle w:val="ChapterTitle"/>
        <w:spacing w:before="0" w:after="0"/>
        <w:rPr>
          <w:sz w:val="22"/>
          <w:lang w:val="en-US"/>
        </w:rPr>
      </w:pPr>
    </w:p>
    <w:p w:rsidR="00247EA3" w:rsidRPr="00D17798" w:rsidRDefault="00247EA3" w:rsidP="00247EA3">
      <w:pPr>
        <w:pStyle w:val="ChapterTitle"/>
        <w:spacing w:before="0" w:after="0"/>
        <w:rPr>
          <w:sz w:val="22"/>
        </w:rPr>
      </w:pPr>
      <w:r w:rsidRPr="00D17798">
        <w:rPr>
          <w:sz w:val="22"/>
        </w:rPr>
        <w:t>Част VI: Заключителни положения</w:t>
      </w:r>
    </w:p>
    <w:p w:rsidR="00247EA3" w:rsidRPr="00D17798" w:rsidRDefault="00247EA3" w:rsidP="00247EA3">
      <w:pPr>
        <w:spacing w:after="0" w:line="240" w:lineRule="auto"/>
        <w:rPr>
          <w:i/>
        </w:rPr>
      </w:pPr>
      <w:r w:rsidRPr="00D17798">
        <w:rPr>
          <w:i/>
        </w:rPr>
        <w:t>Долуподписаният декларира, че информацията, посочена в части II – V по-горе, е вярна и точна, и че е представена с ясното разбиране на последствията при представяне на неверни данни.</w:t>
      </w:r>
    </w:p>
    <w:p w:rsidR="00247EA3" w:rsidRPr="00D17798" w:rsidRDefault="00247EA3" w:rsidP="00247EA3">
      <w:pPr>
        <w:spacing w:after="0" w:line="240" w:lineRule="auto"/>
        <w:rPr>
          <w:i/>
        </w:rPr>
      </w:pPr>
      <w:r w:rsidRPr="00D17798">
        <w:rPr>
          <w:i/>
        </w:rPr>
        <w:lastRenderedPageBreak/>
        <w:t>Долуподписаният официално декларира, че е в състояние при поискване и без забава да представи указаните сертификати и други форми на документални доказателства, освен в случаите, когато:</w:t>
      </w:r>
    </w:p>
    <w:p w:rsidR="00247EA3" w:rsidRPr="00D17798" w:rsidRDefault="00247EA3" w:rsidP="00247EA3">
      <w:pPr>
        <w:spacing w:after="0" w:line="240" w:lineRule="auto"/>
        <w:rPr>
          <w:i/>
        </w:rPr>
      </w:pPr>
      <w:r w:rsidRPr="00D17798">
        <w:rPr>
          <w:i/>
        </w:rPr>
        <w:t>а) възлагащият орган или възложителят може да получи придружаващите документи чрез пряк достъп до съответната национална база данни във всяка държава членка, която е достъпна безплатно</w:t>
      </w:r>
      <w:r w:rsidRPr="00D17798">
        <w:rPr>
          <w:rStyle w:val="FootnoteReference"/>
          <w:i/>
        </w:rPr>
        <w:footnoteReference w:id="48"/>
      </w:r>
      <w:r w:rsidRPr="00D17798">
        <w:rPr>
          <w:i/>
        </w:rPr>
        <w:t>; или</w:t>
      </w:r>
    </w:p>
    <w:p w:rsidR="00247EA3" w:rsidRPr="00D17798" w:rsidRDefault="00247EA3" w:rsidP="00247EA3">
      <w:pPr>
        <w:spacing w:after="0" w:line="240" w:lineRule="auto"/>
        <w:rPr>
          <w:i/>
        </w:rPr>
      </w:pPr>
      <w:r w:rsidRPr="00D17798">
        <w:rPr>
          <w:i/>
        </w:rPr>
        <w:t xml:space="preserve">б) считано от 18 </w:t>
      </w:r>
      <w:r>
        <w:rPr>
          <w:i/>
        </w:rPr>
        <w:t>октомври</w:t>
      </w:r>
      <w:r w:rsidRPr="00D17798">
        <w:rPr>
          <w:i/>
        </w:rPr>
        <w:t xml:space="preserve"> 2018 г. най-късно</w:t>
      </w:r>
      <w:r w:rsidRPr="00D17798">
        <w:rPr>
          <w:rStyle w:val="FootnoteReference"/>
          <w:i/>
        </w:rPr>
        <w:footnoteReference w:id="49"/>
      </w:r>
      <w:r w:rsidRPr="00D17798">
        <w:rPr>
          <w:i/>
        </w:rPr>
        <w:t>, възлагащият орган или възложителят вече притежава съответната документация</w:t>
      </w:r>
      <w:r w:rsidRPr="00D17798">
        <w:t>.</w:t>
      </w:r>
    </w:p>
    <w:p w:rsidR="00247EA3" w:rsidRPr="005949DE" w:rsidRDefault="00247EA3" w:rsidP="00A354FB">
      <w:pPr>
        <w:pStyle w:val="NoSpacing"/>
        <w:rPr>
          <w:i/>
        </w:rPr>
      </w:pPr>
      <w:r w:rsidRPr="00D17798">
        <w:rPr>
          <w:i/>
        </w:rPr>
        <w:t xml:space="preserve">Долуподписаният дава официално съгласие </w:t>
      </w:r>
      <w:r>
        <w:rPr>
          <w:i/>
        </w:rPr>
        <w:t xml:space="preserve">„БДЖ-Товарни </w:t>
      </w:r>
      <w:r w:rsidRPr="00E41FD5">
        <w:rPr>
          <w:i/>
        </w:rPr>
        <w:t>превози” ЕООД да получи достъп до документите, подкрепящи информацията, която е предоставена в [посочете съответната част, раздел/ точка/и] от настоящия Единен европейски документ за обществени поръчки за</w:t>
      </w:r>
      <w:r w:rsidRPr="00D17798">
        <w:rPr>
          <w:i/>
        </w:rPr>
        <w:t xml:space="preserve"> целите на</w:t>
      </w:r>
      <w:r w:rsidRPr="00D17798">
        <w:t xml:space="preserve"> </w:t>
      </w:r>
      <w:r w:rsidRPr="00A707B8">
        <w:rPr>
          <w:rStyle w:val="Bodytext20"/>
          <w:color w:val="000000"/>
        </w:rPr>
        <w:t xml:space="preserve">процедура на </w:t>
      </w:r>
      <w:r w:rsidRPr="00A707B8">
        <w:rPr>
          <w:rStyle w:val="Bodytext7Exact"/>
          <w:color w:val="000000"/>
        </w:rPr>
        <w:t xml:space="preserve">договаряне с предварителна покана за участие </w:t>
      </w:r>
      <w:r>
        <w:rPr>
          <w:rStyle w:val="Bodytext7Exact"/>
          <w:color w:val="000000"/>
          <w:lang w:val="bg-BG"/>
        </w:rPr>
        <w:t xml:space="preserve">в процедура </w:t>
      </w:r>
      <w:r w:rsidRPr="00A707B8">
        <w:rPr>
          <w:rStyle w:val="Bodytext7Exact"/>
          <w:color w:val="000000"/>
        </w:rPr>
        <w:t>по ЗОП за възлагане на обществена поръчка с предмет:</w:t>
      </w:r>
      <w:r>
        <w:rPr>
          <w:rStyle w:val="Bodytext7Exact"/>
          <w:color w:val="000000"/>
        </w:rPr>
        <w:t xml:space="preserve"> </w:t>
      </w:r>
      <w:r>
        <w:rPr>
          <w:rFonts w:ascii="Times New Roman" w:hAnsi="Times New Roman" w:cs="Times New Roman"/>
          <w:b/>
          <w:spacing w:val="4"/>
          <w:sz w:val="24"/>
          <w:szCs w:val="24"/>
          <w:lang w:val="bg-BG"/>
        </w:rPr>
        <w:t xml:space="preserve">„Извършване на подемен ремонт и модернизация на </w:t>
      </w:r>
      <w:r w:rsidR="0048217A">
        <w:rPr>
          <w:rFonts w:ascii="Times New Roman" w:hAnsi="Times New Roman" w:cs="Times New Roman"/>
          <w:b/>
          <w:spacing w:val="4"/>
          <w:sz w:val="24"/>
          <w:szCs w:val="24"/>
          <w:lang w:val="bg-BG"/>
        </w:rPr>
        <w:t xml:space="preserve">дизел-хидравлически </w:t>
      </w:r>
      <w:r w:rsidR="0048217A" w:rsidRPr="004E2CAA">
        <w:rPr>
          <w:rFonts w:ascii="Times New Roman" w:hAnsi="Times New Roman" w:cs="Times New Roman"/>
          <w:b/>
          <w:spacing w:val="4"/>
          <w:sz w:val="24"/>
          <w:szCs w:val="24"/>
          <w:lang w:val="bg-BG"/>
        </w:rPr>
        <w:t xml:space="preserve">локомотиви </w:t>
      </w:r>
      <w:r w:rsidR="0048217A">
        <w:rPr>
          <w:rFonts w:ascii="Times New Roman" w:hAnsi="Times New Roman" w:cs="Times New Roman"/>
          <w:b/>
          <w:spacing w:val="4"/>
          <w:sz w:val="24"/>
          <w:szCs w:val="24"/>
          <w:lang w:val="bg-BG"/>
        </w:rPr>
        <w:t>55131</w:t>
      </w:r>
      <w:r w:rsidR="0048217A" w:rsidRPr="004E2CAA">
        <w:rPr>
          <w:rFonts w:ascii="Times New Roman" w:hAnsi="Times New Roman" w:cs="Times New Roman"/>
          <w:b/>
          <w:spacing w:val="4"/>
          <w:sz w:val="24"/>
          <w:szCs w:val="24"/>
          <w:lang w:val="bg-BG"/>
        </w:rPr>
        <w:t xml:space="preserve"> и </w:t>
      </w:r>
      <w:r w:rsidR="0048217A">
        <w:rPr>
          <w:rFonts w:ascii="Times New Roman" w:hAnsi="Times New Roman" w:cs="Times New Roman"/>
          <w:b/>
          <w:spacing w:val="4"/>
          <w:sz w:val="24"/>
          <w:szCs w:val="24"/>
          <w:lang w:val="bg-BG"/>
        </w:rPr>
        <w:t>55150</w:t>
      </w:r>
      <w:r>
        <w:rPr>
          <w:rFonts w:ascii="Times New Roman" w:hAnsi="Times New Roman" w:cs="Times New Roman"/>
          <w:b/>
          <w:spacing w:val="4"/>
          <w:sz w:val="24"/>
          <w:szCs w:val="24"/>
          <w:lang w:val="bg-BG"/>
        </w:rPr>
        <w:t>, собственост на „БДЖ – Товарни превози” ЕООД, във връзка с изпълнение на ремонтната програма за 2017г.”</w:t>
      </w:r>
      <w:r w:rsidRPr="00747C6F">
        <w:rPr>
          <w:i/>
        </w:rPr>
        <w:t>,</w:t>
      </w:r>
      <w:r>
        <w:rPr>
          <w:i/>
        </w:rPr>
        <w:t xml:space="preserve"> </w:t>
      </w:r>
      <w:r w:rsidRPr="00747C6F">
        <w:rPr>
          <w:i/>
        </w:rPr>
        <w:t xml:space="preserve">публикувана в </w:t>
      </w:r>
      <w:r>
        <w:rPr>
          <w:i/>
        </w:rPr>
        <w:t xml:space="preserve">OB на ЕС под № ………………………………. в </w:t>
      </w:r>
      <w:r w:rsidRPr="00747C6F">
        <w:rPr>
          <w:i/>
        </w:rPr>
        <w:t xml:space="preserve">Регистъра на обществените поръчки към Агенцията за обществени поръчки с УНП: </w:t>
      </w:r>
      <w:r>
        <w:rPr>
          <w:i/>
        </w:rPr>
        <w:t>……………….  и референтен номер: …………….</w:t>
      </w:r>
    </w:p>
    <w:p w:rsidR="00247EA3" w:rsidRPr="00D17798" w:rsidRDefault="00247EA3" w:rsidP="00247EA3">
      <w:pPr>
        <w:spacing w:after="0" w:line="240" w:lineRule="auto"/>
        <w:rPr>
          <w:i/>
        </w:rPr>
      </w:pPr>
    </w:p>
    <w:p w:rsidR="00247EA3" w:rsidRPr="005949DE" w:rsidRDefault="00247EA3" w:rsidP="00247EA3">
      <w:pPr>
        <w:spacing w:after="0" w:line="240" w:lineRule="auto"/>
      </w:pPr>
      <w:r w:rsidRPr="00D17798">
        <w:t>Дата, място и, когато се изисква или</w:t>
      </w:r>
      <w:r>
        <w:t xml:space="preserve"> е необходимо, подпис(и</w:t>
      </w:r>
      <w:r w:rsidRPr="00E41FD5">
        <w:t>):  [ виж раздел ІІІ, т.4.1 от Указанията с</w:t>
      </w:r>
      <w:r>
        <w:t xml:space="preserve"> посочване на трите имена и подпечатване с печат на дружеството]</w:t>
      </w:r>
    </w:p>
    <w:p w:rsidR="00247EA3" w:rsidRDefault="00247EA3" w:rsidP="00247EA3">
      <w:pPr>
        <w:autoSpaceDE w:val="0"/>
        <w:autoSpaceDN w:val="0"/>
        <w:adjustRightInd w:val="0"/>
        <w:spacing w:after="0" w:line="240" w:lineRule="auto"/>
        <w:ind w:firstLine="567"/>
        <w:jc w:val="right"/>
        <w:rPr>
          <w:rFonts w:ascii="Times New Roman" w:hAnsi="Times New Roman"/>
          <w:b/>
          <w:sz w:val="24"/>
          <w:szCs w:val="24"/>
          <w:lang w:eastAsia="bg-BG"/>
        </w:rPr>
      </w:pPr>
    </w:p>
    <w:p w:rsidR="00247EA3" w:rsidRDefault="00247EA3" w:rsidP="00247EA3">
      <w:pPr>
        <w:autoSpaceDE w:val="0"/>
        <w:autoSpaceDN w:val="0"/>
        <w:adjustRightInd w:val="0"/>
        <w:spacing w:after="0" w:line="240" w:lineRule="auto"/>
        <w:ind w:firstLine="567"/>
        <w:jc w:val="right"/>
        <w:rPr>
          <w:rFonts w:ascii="Times New Roman" w:hAnsi="Times New Roman"/>
          <w:b/>
          <w:sz w:val="24"/>
          <w:szCs w:val="24"/>
          <w:lang w:eastAsia="bg-BG"/>
        </w:rPr>
      </w:pPr>
    </w:p>
    <w:p w:rsidR="00247EA3" w:rsidRDefault="00247EA3" w:rsidP="00247EA3">
      <w:pPr>
        <w:autoSpaceDE w:val="0"/>
        <w:autoSpaceDN w:val="0"/>
        <w:adjustRightInd w:val="0"/>
        <w:spacing w:after="0" w:line="240" w:lineRule="auto"/>
        <w:ind w:firstLine="567"/>
        <w:jc w:val="right"/>
        <w:rPr>
          <w:rFonts w:ascii="Times New Roman" w:hAnsi="Times New Roman"/>
          <w:b/>
          <w:sz w:val="24"/>
          <w:szCs w:val="24"/>
          <w:lang w:eastAsia="bg-BG"/>
        </w:rPr>
      </w:pPr>
    </w:p>
    <w:p w:rsidR="008714D5" w:rsidRDefault="008714D5" w:rsidP="005F6964">
      <w:pPr>
        <w:autoSpaceDE w:val="0"/>
        <w:autoSpaceDN w:val="0"/>
        <w:adjustRightInd w:val="0"/>
        <w:spacing w:after="0" w:line="240" w:lineRule="auto"/>
        <w:jc w:val="right"/>
        <w:rPr>
          <w:rFonts w:ascii="Times New Roman" w:eastAsia="Verdana-Bold" w:hAnsi="Times New Roman" w:cs="Times New Roman"/>
          <w:b/>
          <w:bCs/>
          <w:sz w:val="24"/>
          <w:szCs w:val="24"/>
          <w:lang w:val="bg-BG"/>
        </w:rPr>
      </w:pPr>
    </w:p>
    <w:p w:rsidR="008714D5" w:rsidRDefault="008714D5" w:rsidP="005F6964">
      <w:pPr>
        <w:autoSpaceDE w:val="0"/>
        <w:autoSpaceDN w:val="0"/>
        <w:adjustRightInd w:val="0"/>
        <w:spacing w:after="0" w:line="240" w:lineRule="auto"/>
        <w:jc w:val="right"/>
        <w:rPr>
          <w:rFonts w:ascii="Times New Roman" w:eastAsia="Verdana-Bold" w:hAnsi="Times New Roman" w:cs="Times New Roman"/>
          <w:b/>
          <w:bCs/>
          <w:sz w:val="24"/>
          <w:szCs w:val="24"/>
          <w:lang w:val="bg-BG"/>
        </w:rPr>
      </w:pPr>
    </w:p>
    <w:p w:rsidR="008714D5" w:rsidRDefault="008714D5" w:rsidP="005F6964">
      <w:pPr>
        <w:autoSpaceDE w:val="0"/>
        <w:autoSpaceDN w:val="0"/>
        <w:adjustRightInd w:val="0"/>
        <w:spacing w:after="0" w:line="240" w:lineRule="auto"/>
        <w:jc w:val="right"/>
        <w:rPr>
          <w:rFonts w:ascii="Times New Roman" w:eastAsia="Verdana-Bold" w:hAnsi="Times New Roman" w:cs="Times New Roman"/>
          <w:b/>
          <w:bCs/>
          <w:sz w:val="24"/>
          <w:szCs w:val="24"/>
          <w:lang w:val="bg-BG"/>
        </w:rPr>
      </w:pPr>
    </w:p>
    <w:p w:rsidR="008714D5" w:rsidRDefault="008714D5" w:rsidP="005F6964">
      <w:pPr>
        <w:autoSpaceDE w:val="0"/>
        <w:autoSpaceDN w:val="0"/>
        <w:adjustRightInd w:val="0"/>
        <w:spacing w:after="0" w:line="240" w:lineRule="auto"/>
        <w:jc w:val="right"/>
        <w:rPr>
          <w:rFonts w:ascii="Times New Roman" w:eastAsia="Verdana-Bold" w:hAnsi="Times New Roman" w:cs="Times New Roman"/>
          <w:b/>
          <w:bCs/>
          <w:sz w:val="24"/>
          <w:szCs w:val="24"/>
          <w:lang w:val="bg-BG"/>
        </w:rPr>
      </w:pPr>
    </w:p>
    <w:p w:rsidR="00A354FB" w:rsidRDefault="00A354FB" w:rsidP="005F6964">
      <w:pPr>
        <w:autoSpaceDE w:val="0"/>
        <w:autoSpaceDN w:val="0"/>
        <w:adjustRightInd w:val="0"/>
        <w:spacing w:after="0" w:line="240" w:lineRule="auto"/>
        <w:jc w:val="right"/>
        <w:rPr>
          <w:rFonts w:ascii="Times New Roman" w:eastAsia="Verdana-Bold" w:hAnsi="Times New Roman" w:cs="Times New Roman"/>
          <w:b/>
          <w:bCs/>
          <w:sz w:val="24"/>
          <w:szCs w:val="24"/>
          <w:lang w:val="bg-BG"/>
        </w:rPr>
      </w:pPr>
    </w:p>
    <w:p w:rsidR="00FE3A62" w:rsidRDefault="00FE3A62" w:rsidP="005F6964">
      <w:pPr>
        <w:autoSpaceDE w:val="0"/>
        <w:autoSpaceDN w:val="0"/>
        <w:adjustRightInd w:val="0"/>
        <w:spacing w:after="0" w:line="240" w:lineRule="auto"/>
        <w:jc w:val="right"/>
        <w:rPr>
          <w:rFonts w:ascii="Times New Roman" w:eastAsia="Verdana-Bold" w:hAnsi="Times New Roman" w:cs="Times New Roman"/>
          <w:b/>
          <w:bCs/>
          <w:sz w:val="24"/>
          <w:szCs w:val="24"/>
        </w:rPr>
      </w:pPr>
    </w:p>
    <w:p w:rsidR="00FE3A62" w:rsidRDefault="00FE3A62" w:rsidP="005F6964">
      <w:pPr>
        <w:autoSpaceDE w:val="0"/>
        <w:autoSpaceDN w:val="0"/>
        <w:adjustRightInd w:val="0"/>
        <w:spacing w:after="0" w:line="240" w:lineRule="auto"/>
        <w:jc w:val="right"/>
        <w:rPr>
          <w:rFonts w:ascii="Times New Roman" w:eastAsia="Verdana-Bold" w:hAnsi="Times New Roman" w:cs="Times New Roman"/>
          <w:b/>
          <w:bCs/>
          <w:sz w:val="24"/>
          <w:szCs w:val="24"/>
        </w:rPr>
      </w:pPr>
    </w:p>
    <w:p w:rsidR="00FE3A62" w:rsidRDefault="00FE3A62" w:rsidP="005F6964">
      <w:pPr>
        <w:autoSpaceDE w:val="0"/>
        <w:autoSpaceDN w:val="0"/>
        <w:adjustRightInd w:val="0"/>
        <w:spacing w:after="0" w:line="240" w:lineRule="auto"/>
        <w:jc w:val="right"/>
        <w:rPr>
          <w:rFonts w:ascii="Times New Roman" w:eastAsia="Verdana-Bold" w:hAnsi="Times New Roman" w:cs="Times New Roman"/>
          <w:b/>
          <w:bCs/>
          <w:sz w:val="24"/>
          <w:szCs w:val="24"/>
        </w:rPr>
      </w:pPr>
    </w:p>
    <w:p w:rsidR="00FE3A62" w:rsidRDefault="00FE3A62" w:rsidP="005F6964">
      <w:pPr>
        <w:autoSpaceDE w:val="0"/>
        <w:autoSpaceDN w:val="0"/>
        <w:adjustRightInd w:val="0"/>
        <w:spacing w:after="0" w:line="240" w:lineRule="auto"/>
        <w:jc w:val="right"/>
        <w:rPr>
          <w:rFonts w:ascii="Times New Roman" w:eastAsia="Verdana-Bold" w:hAnsi="Times New Roman" w:cs="Times New Roman"/>
          <w:b/>
          <w:bCs/>
          <w:sz w:val="24"/>
          <w:szCs w:val="24"/>
        </w:rPr>
      </w:pPr>
    </w:p>
    <w:p w:rsidR="00FE3A62" w:rsidRDefault="00FE3A62" w:rsidP="005F6964">
      <w:pPr>
        <w:autoSpaceDE w:val="0"/>
        <w:autoSpaceDN w:val="0"/>
        <w:adjustRightInd w:val="0"/>
        <w:spacing w:after="0" w:line="240" w:lineRule="auto"/>
        <w:jc w:val="right"/>
        <w:rPr>
          <w:rFonts w:ascii="Times New Roman" w:eastAsia="Verdana-Bold" w:hAnsi="Times New Roman" w:cs="Times New Roman"/>
          <w:b/>
          <w:bCs/>
          <w:sz w:val="24"/>
          <w:szCs w:val="24"/>
        </w:rPr>
      </w:pPr>
    </w:p>
    <w:p w:rsidR="00FE3A62" w:rsidRDefault="00FE3A62" w:rsidP="005F6964">
      <w:pPr>
        <w:autoSpaceDE w:val="0"/>
        <w:autoSpaceDN w:val="0"/>
        <w:adjustRightInd w:val="0"/>
        <w:spacing w:after="0" w:line="240" w:lineRule="auto"/>
        <w:jc w:val="right"/>
        <w:rPr>
          <w:rFonts w:ascii="Times New Roman" w:eastAsia="Verdana-Bold" w:hAnsi="Times New Roman" w:cs="Times New Roman"/>
          <w:b/>
          <w:bCs/>
          <w:sz w:val="24"/>
          <w:szCs w:val="24"/>
        </w:rPr>
      </w:pPr>
    </w:p>
    <w:p w:rsidR="00FE3A62" w:rsidRDefault="00FE3A62" w:rsidP="005F6964">
      <w:pPr>
        <w:autoSpaceDE w:val="0"/>
        <w:autoSpaceDN w:val="0"/>
        <w:adjustRightInd w:val="0"/>
        <w:spacing w:after="0" w:line="240" w:lineRule="auto"/>
        <w:jc w:val="right"/>
        <w:rPr>
          <w:rFonts w:ascii="Times New Roman" w:eastAsia="Verdana-Bold" w:hAnsi="Times New Roman" w:cs="Times New Roman"/>
          <w:b/>
          <w:bCs/>
          <w:sz w:val="24"/>
          <w:szCs w:val="24"/>
        </w:rPr>
      </w:pPr>
    </w:p>
    <w:p w:rsidR="00FE3A62" w:rsidRDefault="00FE3A62" w:rsidP="005F6964">
      <w:pPr>
        <w:autoSpaceDE w:val="0"/>
        <w:autoSpaceDN w:val="0"/>
        <w:adjustRightInd w:val="0"/>
        <w:spacing w:after="0" w:line="240" w:lineRule="auto"/>
        <w:jc w:val="right"/>
        <w:rPr>
          <w:rFonts w:ascii="Times New Roman" w:eastAsia="Verdana-Bold" w:hAnsi="Times New Roman" w:cs="Times New Roman"/>
          <w:b/>
          <w:bCs/>
          <w:sz w:val="24"/>
          <w:szCs w:val="24"/>
        </w:rPr>
      </w:pPr>
    </w:p>
    <w:p w:rsidR="00FE3A62" w:rsidRDefault="00FE3A62" w:rsidP="005F6964">
      <w:pPr>
        <w:autoSpaceDE w:val="0"/>
        <w:autoSpaceDN w:val="0"/>
        <w:adjustRightInd w:val="0"/>
        <w:spacing w:after="0" w:line="240" w:lineRule="auto"/>
        <w:jc w:val="right"/>
        <w:rPr>
          <w:rFonts w:ascii="Times New Roman" w:eastAsia="Verdana-Bold" w:hAnsi="Times New Roman" w:cs="Times New Roman"/>
          <w:b/>
          <w:bCs/>
          <w:sz w:val="24"/>
          <w:szCs w:val="24"/>
        </w:rPr>
      </w:pPr>
    </w:p>
    <w:p w:rsidR="00833FE2" w:rsidRDefault="00E74A5C" w:rsidP="00E74A5C">
      <w:pPr>
        <w:tabs>
          <w:tab w:val="left" w:pos="7655"/>
        </w:tabs>
        <w:spacing w:after="0" w:line="240" w:lineRule="auto"/>
        <w:ind w:firstLine="455"/>
        <w:jc w:val="right"/>
        <w:rPr>
          <w:rFonts w:ascii="Times New Roman" w:hAnsi="Times New Roman" w:cs="Times New Roman"/>
          <w:b/>
          <w:sz w:val="24"/>
          <w:szCs w:val="24"/>
        </w:rPr>
      </w:pPr>
      <w:r>
        <w:rPr>
          <w:rFonts w:ascii="Times New Roman" w:hAnsi="Times New Roman" w:cs="Times New Roman"/>
          <w:b/>
          <w:sz w:val="24"/>
          <w:szCs w:val="24"/>
        </w:rPr>
        <w:tab/>
      </w:r>
    </w:p>
    <w:p w:rsidR="00833FE2" w:rsidRDefault="00833FE2" w:rsidP="00E74A5C">
      <w:pPr>
        <w:tabs>
          <w:tab w:val="left" w:pos="7655"/>
        </w:tabs>
        <w:spacing w:after="0" w:line="240" w:lineRule="auto"/>
        <w:ind w:firstLine="455"/>
        <w:jc w:val="right"/>
        <w:rPr>
          <w:rFonts w:ascii="Times New Roman" w:hAnsi="Times New Roman" w:cs="Times New Roman"/>
          <w:b/>
          <w:sz w:val="24"/>
          <w:szCs w:val="24"/>
        </w:rPr>
      </w:pPr>
    </w:p>
    <w:p w:rsidR="00833FE2" w:rsidRDefault="00833FE2" w:rsidP="00E74A5C">
      <w:pPr>
        <w:tabs>
          <w:tab w:val="left" w:pos="7655"/>
        </w:tabs>
        <w:spacing w:after="0" w:line="240" w:lineRule="auto"/>
        <w:ind w:firstLine="455"/>
        <w:jc w:val="right"/>
        <w:rPr>
          <w:rFonts w:ascii="Times New Roman" w:hAnsi="Times New Roman" w:cs="Times New Roman"/>
          <w:b/>
          <w:sz w:val="24"/>
          <w:szCs w:val="24"/>
        </w:rPr>
      </w:pPr>
    </w:p>
    <w:p w:rsidR="00833FE2" w:rsidRDefault="00833FE2" w:rsidP="00E74A5C">
      <w:pPr>
        <w:tabs>
          <w:tab w:val="left" w:pos="7655"/>
        </w:tabs>
        <w:spacing w:after="0" w:line="240" w:lineRule="auto"/>
        <w:ind w:firstLine="455"/>
        <w:jc w:val="right"/>
        <w:rPr>
          <w:rFonts w:ascii="Times New Roman" w:hAnsi="Times New Roman" w:cs="Times New Roman"/>
          <w:b/>
          <w:sz w:val="24"/>
          <w:szCs w:val="24"/>
        </w:rPr>
      </w:pPr>
    </w:p>
    <w:p w:rsidR="00833FE2" w:rsidRDefault="00833FE2" w:rsidP="00E74A5C">
      <w:pPr>
        <w:tabs>
          <w:tab w:val="left" w:pos="7655"/>
        </w:tabs>
        <w:spacing w:after="0" w:line="240" w:lineRule="auto"/>
        <w:ind w:firstLine="455"/>
        <w:jc w:val="right"/>
        <w:rPr>
          <w:rFonts w:ascii="Times New Roman" w:hAnsi="Times New Roman" w:cs="Times New Roman"/>
          <w:b/>
          <w:sz w:val="24"/>
          <w:szCs w:val="24"/>
        </w:rPr>
      </w:pPr>
    </w:p>
    <w:p w:rsidR="00833FE2" w:rsidRDefault="00833FE2" w:rsidP="00E74A5C">
      <w:pPr>
        <w:tabs>
          <w:tab w:val="left" w:pos="7655"/>
        </w:tabs>
        <w:spacing w:after="0" w:line="240" w:lineRule="auto"/>
        <w:ind w:firstLine="455"/>
        <w:jc w:val="right"/>
        <w:rPr>
          <w:rFonts w:ascii="Times New Roman" w:hAnsi="Times New Roman" w:cs="Times New Roman"/>
          <w:b/>
          <w:sz w:val="24"/>
          <w:szCs w:val="24"/>
        </w:rPr>
      </w:pPr>
    </w:p>
    <w:p w:rsidR="00833FE2" w:rsidRDefault="00833FE2" w:rsidP="00E74A5C">
      <w:pPr>
        <w:tabs>
          <w:tab w:val="left" w:pos="7655"/>
        </w:tabs>
        <w:spacing w:after="0" w:line="240" w:lineRule="auto"/>
        <w:ind w:firstLine="455"/>
        <w:jc w:val="right"/>
        <w:rPr>
          <w:rFonts w:ascii="Times New Roman" w:hAnsi="Times New Roman" w:cs="Times New Roman"/>
          <w:b/>
          <w:sz w:val="24"/>
          <w:szCs w:val="24"/>
        </w:rPr>
      </w:pPr>
    </w:p>
    <w:p w:rsidR="00833FE2" w:rsidRDefault="00833FE2" w:rsidP="00E74A5C">
      <w:pPr>
        <w:tabs>
          <w:tab w:val="left" w:pos="7655"/>
        </w:tabs>
        <w:spacing w:after="0" w:line="240" w:lineRule="auto"/>
        <w:ind w:firstLine="455"/>
        <w:jc w:val="right"/>
        <w:rPr>
          <w:rFonts w:ascii="Times New Roman" w:hAnsi="Times New Roman" w:cs="Times New Roman"/>
          <w:b/>
          <w:sz w:val="24"/>
          <w:szCs w:val="24"/>
        </w:rPr>
      </w:pPr>
    </w:p>
    <w:p w:rsidR="00833FE2" w:rsidRDefault="00833FE2" w:rsidP="00E74A5C">
      <w:pPr>
        <w:tabs>
          <w:tab w:val="left" w:pos="7655"/>
        </w:tabs>
        <w:spacing w:after="0" w:line="240" w:lineRule="auto"/>
        <w:ind w:firstLine="455"/>
        <w:jc w:val="right"/>
        <w:rPr>
          <w:rFonts w:ascii="Times New Roman" w:hAnsi="Times New Roman" w:cs="Times New Roman"/>
          <w:b/>
          <w:sz w:val="24"/>
          <w:szCs w:val="24"/>
        </w:rPr>
      </w:pPr>
    </w:p>
    <w:p w:rsidR="00833FE2" w:rsidRDefault="00833FE2" w:rsidP="00E74A5C">
      <w:pPr>
        <w:tabs>
          <w:tab w:val="left" w:pos="7655"/>
        </w:tabs>
        <w:spacing w:after="0" w:line="240" w:lineRule="auto"/>
        <w:ind w:firstLine="455"/>
        <w:jc w:val="right"/>
        <w:rPr>
          <w:rFonts w:ascii="Times New Roman" w:hAnsi="Times New Roman" w:cs="Times New Roman"/>
          <w:b/>
          <w:sz w:val="24"/>
          <w:szCs w:val="24"/>
        </w:rPr>
      </w:pPr>
    </w:p>
    <w:p w:rsidR="00833FE2" w:rsidRDefault="00833FE2" w:rsidP="00E74A5C">
      <w:pPr>
        <w:tabs>
          <w:tab w:val="left" w:pos="7655"/>
        </w:tabs>
        <w:spacing w:after="0" w:line="240" w:lineRule="auto"/>
        <w:ind w:firstLine="455"/>
        <w:jc w:val="right"/>
        <w:rPr>
          <w:rFonts w:ascii="Times New Roman" w:hAnsi="Times New Roman" w:cs="Times New Roman"/>
          <w:b/>
          <w:sz w:val="24"/>
          <w:szCs w:val="24"/>
        </w:rPr>
      </w:pPr>
    </w:p>
    <w:p w:rsidR="00E74A5C" w:rsidRPr="00E46206" w:rsidRDefault="00833FE2" w:rsidP="00833FE2">
      <w:pPr>
        <w:tabs>
          <w:tab w:val="left" w:pos="7655"/>
        </w:tabs>
        <w:spacing w:after="0" w:line="240" w:lineRule="auto"/>
        <w:ind w:firstLine="455"/>
        <w:jc w:val="right"/>
        <w:rPr>
          <w:rFonts w:ascii="Times New Roman" w:hAnsi="Times New Roman" w:cs="Times New Roman"/>
          <w:b/>
          <w:sz w:val="24"/>
          <w:szCs w:val="24"/>
          <w:lang w:val="ru-RU"/>
        </w:rPr>
      </w:pPr>
      <w:r>
        <w:rPr>
          <w:rFonts w:ascii="Times New Roman" w:hAnsi="Times New Roman" w:cs="Times New Roman"/>
          <w:b/>
          <w:sz w:val="24"/>
          <w:szCs w:val="24"/>
        </w:rPr>
        <w:lastRenderedPageBreak/>
        <w:tab/>
      </w:r>
      <w:r w:rsidR="00E74A5C">
        <w:rPr>
          <w:rFonts w:ascii="Times New Roman" w:hAnsi="Times New Roman" w:cs="Times New Roman"/>
          <w:b/>
          <w:sz w:val="24"/>
          <w:szCs w:val="24"/>
          <w:lang w:val="ru-RU"/>
        </w:rPr>
        <w:t>Образец</w:t>
      </w:r>
      <w:r w:rsidR="00E74A5C" w:rsidRPr="00E46206">
        <w:rPr>
          <w:rFonts w:ascii="Times New Roman" w:hAnsi="Times New Roman" w:cs="Times New Roman"/>
          <w:b/>
          <w:sz w:val="24"/>
          <w:szCs w:val="24"/>
        </w:rPr>
        <w:tab/>
      </w:r>
      <w:r w:rsidR="00E74A5C" w:rsidRPr="00E46206">
        <w:rPr>
          <w:rFonts w:ascii="Times New Roman" w:hAnsi="Times New Roman" w:cs="Times New Roman"/>
          <w:b/>
          <w:color w:val="000000"/>
          <w:sz w:val="24"/>
          <w:szCs w:val="24"/>
          <w:lang w:val="ru-RU"/>
        </w:rPr>
        <w:t xml:space="preserve">Приложение № </w:t>
      </w:r>
      <w:r w:rsidR="00E74A5C" w:rsidRPr="00E46206">
        <w:rPr>
          <w:rFonts w:ascii="Times New Roman" w:hAnsi="Times New Roman" w:cs="Times New Roman"/>
          <w:b/>
          <w:color w:val="000000"/>
          <w:sz w:val="24"/>
          <w:szCs w:val="24"/>
        </w:rPr>
        <w:t>1</w:t>
      </w:r>
      <w:r w:rsidR="00E74A5C">
        <w:rPr>
          <w:rFonts w:ascii="Times New Roman" w:hAnsi="Times New Roman" w:cs="Times New Roman"/>
          <w:b/>
          <w:color w:val="000000"/>
          <w:sz w:val="24"/>
          <w:szCs w:val="24"/>
        </w:rPr>
        <w:t>2</w:t>
      </w:r>
      <w:r w:rsidR="00E74A5C" w:rsidRPr="00E46206">
        <w:rPr>
          <w:rFonts w:ascii="Times New Roman" w:hAnsi="Times New Roman" w:cs="Times New Roman"/>
          <w:b/>
          <w:color w:val="000000"/>
          <w:sz w:val="24"/>
          <w:szCs w:val="24"/>
          <w:lang w:val="ru-RU"/>
        </w:rPr>
        <w:t xml:space="preserve"> </w:t>
      </w:r>
    </w:p>
    <w:p w:rsidR="00E74A5C" w:rsidRPr="00E46206" w:rsidRDefault="00E74A5C" w:rsidP="00E74A5C">
      <w:pPr>
        <w:spacing w:after="0" w:line="240" w:lineRule="auto"/>
        <w:rPr>
          <w:rFonts w:ascii="Times New Roman" w:hAnsi="Times New Roman" w:cs="Times New Roman"/>
          <w:b/>
          <w:bCs/>
          <w:sz w:val="24"/>
          <w:szCs w:val="24"/>
          <w:lang w:val="ru-RU"/>
        </w:rPr>
      </w:pPr>
      <w:r w:rsidRPr="00E46206">
        <w:rPr>
          <w:rFonts w:ascii="Times New Roman" w:hAnsi="Times New Roman" w:cs="Times New Roman"/>
          <w:b/>
          <w:bCs/>
          <w:sz w:val="24"/>
          <w:szCs w:val="24"/>
          <w:lang w:val="ru-RU"/>
        </w:rPr>
        <w:t>ДО</w:t>
      </w:r>
    </w:p>
    <w:p w:rsidR="00E74A5C" w:rsidRPr="00E46206" w:rsidRDefault="00E74A5C" w:rsidP="00E74A5C">
      <w:pPr>
        <w:spacing w:after="0" w:line="240" w:lineRule="auto"/>
        <w:rPr>
          <w:rFonts w:ascii="Times New Roman" w:hAnsi="Times New Roman" w:cs="Times New Roman"/>
          <w:b/>
          <w:sz w:val="24"/>
          <w:szCs w:val="24"/>
          <w:lang w:val="ru-RU"/>
        </w:rPr>
      </w:pPr>
      <w:r w:rsidRPr="00E46206">
        <w:rPr>
          <w:rFonts w:ascii="Times New Roman" w:hAnsi="Times New Roman" w:cs="Times New Roman"/>
          <w:b/>
          <w:sz w:val="24"/>
          <w:szCs w:val="24"/>
          <w:lang w:val="ru-RU"/>
        </w:rPr>
        <w:t>„БДЖ-</w:t>
      </w:r>
      <w:r w:rsidRPr="00E46206">
        <w:rPr>
          <w:rFonts w:ascii="Times New Roman" w:hAnsi="Times New Roman" w:cs="Times New Roman"/>
          <w:b/>
          <w:sz w:val="24"/>
          <w:szCs w:val="24"/>
        </w:rPr>
        <w:t>ТОВАРНИ</w:t>
      </w:r>
      <w:r w:rsidRPr="00E46206">
        <w:rPr>
          <w:rFonts w:ascii="Times New Roman" w:hAnsi="Times New Roman" w:cs="Times New Roman"/>
          <w:b/>
          <w:sz w:val="24"/>
          <w:szCs w:val="24"/>
          <w:lang w:val="ru-RU"/>
        </w:rPr>
        <w:t xml:space="preserve"> ПРЕВОЗИ” ЕООД</w:t>
      </w:r>
    </w:p>
    <w:p w:rsidR="00E74A5C" w:rsidRPr="00E46206" w:rsidRDefault="00E74A5C" w:rsidP="00E74A5C">
      <w:pPr>
        <w:spacing w:after="0" w:line="240" w:lineRule="auto"/>
        <w:rPr>
          <w:rFonts w:ascii="Times New Roman" w:hAnsi="Times New Roman" w:cs="Times New Roman"/>
          <w:b/>
          <w:sz w:val="24"/>
          <w:szCs w:val="24"/>
          <w:lang w:val="ru-RU"/>
        </w:rPr>
      </w:pPr>
      <w:r w:rsidRPr="00E46206">
        <w:rPr>
          <w:rFonts w:ascii="Times New Roman" w:hAnsi="Times New Roman" w:cs="Times New Roman"/>
          <w:b/>
          <w:sz w:val="24"/>
          <w:szCs w:val="24"/>
          <w:lang w:val="ru-RU"/>
        </w:rPr>
        <w:t>УЛ. „ИВАН ВАЗОВ” № 3</w:t>
      </w:r>
    </w:p>
    <w:p w:rsidR="00E74A5C" w:rsidRPr="00E46206" w:rsidRDefault="00E74A5C" w:rsidP="00E74A5C">
      <w:pPr>
        <w:spacing w:after="0" w:line="240" w:lineRule="auto"/>
        <w:rPr>
          <w:rFonts w:ascii="Times New Roman" w:hAnsi="Times New Roman" w:cs="Times New Roman"/>
          <w:b/>
          <w:sz w:val="24"/>
          <w:szCs w:val="24"/>
          <w:lang w:val="ru-RU"/>
        </w:rPr>
      </w:pPr>
      <w:r w:rsidRPr="00E46206">
        <w:rPr>
          <w:rFonts w:ascii="Times New Roman" w:hAnsi="Times New Roman" w:cs="Times New Roman"/>
          <w:b/>
          <w:sz w:val="24"/>
          <w:szCs w:val="24"/>
          <w:lang w:val="ru-RU"/>
        </w:rPr>
        <w:t>1080 ГР. СОФИЯ</w:t>
      </w:r>
    </w:p>
    <w:p w:rsidR="00E74A5C" w:rsidRPr="00E46206" w:rsidRDefault="00E74A5C" w:rsidP="00E74A5C">
      <w:pPr>
        <w:pStyle w:val="Heading1"/>
        <w:keepNext w:val="0"/>
        <w:rPr>
          <w:sz w:val="24"/>
          <w:szCs w:val="24"/>
        </w:rPr>
      </w:pPr>
    </w:p>
    <w:p w:rsidR="00E74A5C" w:rsidRPr="00E46206" w:rsidRDefault="00E74A5C" w:rsidP="00E74A5C">
      <w:pPr>
        <w:spacing w:after="0" w:line="240" w:lineRule="auto"/>
        <w:rPr>
          <w:rFonts w:ascii="Times New Roman" w:hAnsi="Times New Roman" w:cs="Times New Roman"/>
          <w:sz w:val="24"/>
          <w:szCs w:val="24"/>
        </w:rPr>
      </w:pPr>
    </w:p>
    <w:p w:rsidR="00E74A5C" w:rsidRPr="00E46206" w:rsidRDefault="00E74A5C" w:rsidP="00E74A5C">
      <w:pPr>
        <w:pStyle w:val="BodyText"/>
        <w:spacing w:after="0"/>
        <w:jc w:val="center"/>
        <w:rPr>
          <w:b/>
          <w:bCs/>
          <w:caps/>
          <w:sz w:val="24"/>
          <w:szCs w:val="24"/>
        </w:rPr>
      </w:pPr>
      <w:r w:rsidRPr="00E46206">
        <w:rPr>
          <w:b/>
          <w:sz w:val="24"/>
          <w:szCs w:val="24"/>
        </w:rPr>
        <w:t>ОПИС НА ПРЕДСТАВЕНИТЕ ДОКУМЕНТИ, СЪДЪРЖАЩИ СЕ В ПЪРВОНАЧАЛНАТА ОФЕРТА</w:t>
      </w:r>
    </w:p>
    <w:p w:rsidR="00E74A5C" w:rsidRDefault="00E74A5C" w:rsidP="00E74A5C">
      <w:pPr>
        <w:pStyle w:val="NoSpacing"/>
        <w:rPr>
          <w:rFonts w:ascii="Times New Roman" w:hAnsi="Times New Roman" w:cs="Times New Roman"/>
          <w:b/>
          <w:spacing w:val="4"/>
          <w:sz w:val="24"/>
          <w:szCs w:val="24"/>
          <w:lang w:val="bg-BG"/>
        </w:rPr>
      </w:pPr>
      <w:r w:rsidRPr="00E46206">
        <w:rPr>
          <w:rFonts w:ascii="Times New Roman" w:hAnsi="Times New Roman" w:cs="Times New Roman"/>
          <w:sz w:val="24"/>
          <w:szCs w:val="24"/>
        </w:rPr>
        <w:t>за участие в</w:t>
      </w:r>
      <w:r w:rsidRPr="00E46206">
        <w:rPr>
          <w:rFonts w:ascii="Times New Roman" w:hAnsi="Times New Roman" w:cs="Times New Roman"/>
          <w:b/>
          <w:sz w:val="24"/>
          <w:szCs w:val="24"/>
        </w:rPr>
        <w:t xml:space="preserve"> </w:t>
      </w:r>
      <w:r w:rsidRPr="00E46206">
        <w:rPr>
          <w:rStyle w:val="Bodytext20"/>
          <w:rFonts w:cs="Times New Roman"/>
          <w:color w:val="000000"/>
          <w:sz w:val="24"/>
          <w:szCs w:val="24"/>
        </w:rPr>
        <w:t>процедура на</w:t>
      </w:r>
      <w:r w:rsidRPr="00E46206">
        <w:rPr>
          <w:rStyle w:val="Bodytext20"/>
          <w:rFonts w:cs="Times New Roman"/>
          <w:b/>
          <w:color w:val="000000"/>
          <w:sz w:val="24"/>
          <w:szCs w:val="24"/>
        </w:rPr>
        <w:t xml:space="preserve"> </w:t>
      </w:r>
      <w:r w:rsidRPr="00E46206">
        <w:rPr>
          <w:rStyle w:val="Bodytext7Exact"/>
          <w:b w:val="0"/>
          <w:bCs w:val="0"/>
          <w:color w:val="000000"/>
          <w:sz w:val="24"/>
          <w:szCs w:val="24"/>
        </w:rPr>
        <w:t>договаряне с предварителна покана за участие по ЗОП за възлагане на обществена поръчка с предмет:</w:t>
      </w:r>
      <w:r w:rsidRPr="00E74A5C">
        <w:rPr>
          <w:rFonts w:ascii="Times New Roman" w:hAnsi="Times New Roman" w:cs="Times New Roman"/>
          <w:b/>
          <w:spacing w:val="4"/>
          <w:sz w:val="24"/>
          <w:szCs w:val="24"/>
          <w:lang w:val="bg-BG"/>
        </w:rPr>
        <w:t xml:space="preserve"> </w:t>
      </w:r>
      <w:r>
        <w:rPr>
          <w:rFonts w:ascii="Times New Roman" w:hAnsi="Times New Roman" w:cs="Times New Roman"/>
          <w:b/>
          <w:spacing w:val="4"/>
          <w:sz w:val="24"/>
          <w:szCs w:val="24"/>
          <w:lang w:val="bg-BG"/>
        </w:rPr>
        <w:t xml:space="preserve">„Извършване на подемен ремонт и модернизация на дизел-хидравлически </w:t>
      </w:r>
      <w:r w:rsidRPr="004E2CAA">
        <w:rPr>
          <w:rFonts w:ascii="Times New Roman" w:hAnsi="Times New Roman" w:cs="Times New Roman"/>
          <w:b/>
          <w:spacing w:val="4"/>
          <w:sz w:val="24"/>
          <w:szCs w:val="24"/>
          <w:lang w:val="bg-BG"/>
        </w:rPr>
        <w:t xml:space="preserve">локомотиви </w:t>
      </w:r>
      <w:r>
        <w:rPr>
          <w:rFonts w:ascii="Times New Roman" w:hAnsi="Times New Roman" w:cs="Times New Roman"/>
          <w:b/>
          <w:spacing w:val="4"/>
          <w:sz w:val="24"/>
          <w:szCs w:val="24"/>
          <w:lang w:val="bg-BG"/>
        </w:rPr>
        <w:t>55131</w:t>
      </w:r>
      <w:r w:rsidRPr="004E2CAA">
        <w:rPr>
          <w:rFonts w:ascii="Times New Roman" w:hAnsi="Times New Roman" w:cs="Times New Roman"/>
          <w:b/>
          <w:spacing w:val="4"/>
          <w:sz w:val="24"/>
          <w:szCs w:val="24"/>
          <w:lang w:val="bg-BG"/>
        </w:rPr>
        <w:t xml:space="preserve"> и </w:t>
      </w:r>
      <w:r>
        <w:rPr>
          <w:rFonts w:ascii="Times New Roman" w:hAnsi="Times New Roman" w:cs="Times New Roman"/>
          <w:b/>
          <w:spacing w:val="4"/>
          <w:sz w:val="24"/>
          <w:szCs w:val="24"/>
          <w:lang w:val="bg-BG"/>
        </w:rPr>
        <w:t>55150, собственост на „БДЖ – Товарни превози” ЕООД</w:t>
      </w:r>
    </w:p>
    <w:p w:rsidR="00E74A5C" w:rsidRPr="00E46206" w:rsidRDefault="00E74A5C" w:rsidP="00E74A5C">
      <w:pPr>
        <w:spacing w:after="0" w:line="240" w:lineRule="auto"/>
        <w:ind w:firstLine="720"/>
        <w:rPr>
          <w:rFonts w:ascii="Times New Roman" w:hAnsi="Times New Roman" w:cs="Times New Roman"/>
          <w:b/>
          <w:sz w:val="24"/>
          <w:szCs w:val="24"/>
        </w:rPr>
      </w:pPr>
    </w:p>
    <w:p w:rsidR="00E74A5C" w:rsidRPr="00E46206" w:rsidRDefault="00E74A5C" w:rsidP="00E74A5C">
      <w:pPr>
        <w:shd w:val="clear" w:color="auto" w:fill="FFFFFF"/>
        <w:tabs>
          <w:tab w:val="left" w:leader="dot" w:pos="9000"/>
        </w:tabs>
        <w:spacing w:after="0" w:line="240" w:lineRule="auto"/>
        <w:rPr>
          <w:rFonts w:ascii="Times New Roman" w:hAnsi="Times New Roman" w:cs="Times New Roman"/>
          <w:sz w:val="24"/>
          <w:szCs w:val="24"/>
        </w:rPr>
      </w:pPr>
      <w:r w:rsidRPr="00E46206">
        <w:rPr>
          <w:rFonts w:ascii="Times New Roman" w:hAnsi="Times New Roman" w:cs="Times New Roman"/>
          <w:color w:val="000000"/>
          <w:sz w:val="24"/>
          <w:szCs w:val="24"/>
        </w:rPr>
        <w:t>от ………………………………………………………………………………………………….</w:t>
      </w:r>
      <w:r w:rsidRPr="00E46206">
        <w:rPr>
          <w:rFonts w:ascii="Times New Roman" w:hAnsi="Times New Roman" w:cs="Times New Roman"/>
          <w:color w:val="000000"/>
          <w:sz w:val="24"/>
          <w:szCs w:val="24"/>
          <w:shd w:val="clear" w:color="auto" w:fill="FFFFFF"/>
        </w:rPr>
        <w:t>,</w:t>
      </w:r>
    </w:p>
    <w:p w:rsidR="00E74A5C" w:rsidRPr="00E46206" w:rsidRDefault="00E74A5C" w:rsidP="00E74A5C">
      <w:pPr>
        <w:shd w:val="clear" w:color="auto" w:fill="FFFFFF"/>
        <w:spacing w:after="0" w:line="240" w:lineRule="auto"/>
        <w:ind w:left="130"/>
        <w:jc w:val="center"/>
        <w:rPr>
          <w:rFonts w:ascii="Times New Roman" w:hAnsi="Times New Roman" w:cs="Times New Roman"/>
          <w:i/>
          <w:color w:val="000000"/>
          <w:spacing w:val="-9"/>
          <w:sz w:val="24"/>
          <w:szCs w:val="24"/>
        </w:rPr>
      </w:pPr>
      <w:r w:rsidRPr="00E46206">
        <w:rPr>
          <w:rFonts w:ascii="Times New Roman" w:hAnsi="Times New Roman" w:cs="Times New Roman"/>
          <w:i/>
          <w:color w:val="000000"/>
          <w:spacing w:val="-9"/>
          <w:sz w:val="24"/>
          <w:szCs w:val="24"/>
        </w:rPr>
        <w:t>/изписва се името на участника/</w:t>
      </w:r>
    </w:p>
    <w:p w:rsidR="00E74A5C" w:rsidRPr="00E46206" w:rsidRDefault="00E74A5C" w:rsidP="00E74A5C">
      <w:pPr>
        <w:shd w:val="clear" w:color="auto" w:fill="FFFFFF"/>
        <w:spacing w:after="0" w:line="240" w:lineRule="auto"/>
        <w:rPr>
          <w:rFonts w:ascii="Times New Roman" w:hAnsi="Times New Roman" w:cs="Times New Roman"/>
          <w:color w:val="000000"/>
          <w:spacing w:val="-8"/>
          <w:sz w:val="24"/>
          <w:szCs w:val="24"/>
        </w:rPr>
      </w:pPr>
      <w:r w:rsidRPr="00E46206">
        <w:rPr>
          <w:rFonts w:ascii="Times New Roman" w:hAnsi="Times New Roman" w:cs="Times New Roman"/>
          <w:i/>
          <w:color w:val="000000"/>
          <w:spacing w:val="-10"/>
          <w:sz w:val="24"/>
          <w:szCs w:val="24"/>
        </w:rPr>
        <w:t xml:space="preserve">БУЛСТАТ/ЕИК: </w:t>
      </w:r>
      <w:r w:rsidRPr="00E46206">
        <w:rPr>
          <w:rFonts w:ascii="Times New Roman" w:hAnsi="Times New Roman" w:cs="Times New Roman"/>
          <w:color w:val="000000"/>
          <w:sz w:val="24"/>
          <w:szCs w:val="24"/>
        </w:rPr>
        <w:t xml:space="preserve">.............................................., </w:t>
      </w:r>
      <w:r w:rsidRPr="00E46206">
        <w:rPr>
          <w:rFonts w:ascii="Times New Roman" w:hAnsi="Times New Roman" w:cs="Times New Roman"/>
          <w:spacing w:val="1"/>
          <w:sz w:val="24"/>
          <w:szCs w:val="24"/>
        </w:rPr>
        <w:t xml:space="preserve">със седалище и адрес на управление: </w:t>
      </w:r>
      <w:r w:rsidRPr="00E46206">
        <w:rPr>
          <w:rFonts w:ascii="Times New Roman" w:hAnsi="Times New Roman" w:cs="Times New Roman"/>
          <w:color w:val="000000"/>
          <w:spacing w:val="-8"/>
          <w:sz w:val="24"/>
          <w:szCs w:val="24"/>
        </w:rPr>
        <w:t>.....................................................................................................................................................................................</w:t>
      </w:r>
    </w:p>
    <w:p w:rsidR="00E74A5C" w:rsidRPr="00E46206" w:rsidRDefault="00E74A5C" w:rsidP="00E74A5C">
      <w:pPr>
        <w:spacing w:after="0" w:line="240" w:lineRule="auto"/>
        <w:rPr>
          <w:rFonts w:ascii="Times New Roman" w:hAnsi="Times New Roman" w:cs="Times New Roman"/>
          <w:sz w:val="24"/>
          <w:szCs w:val="24"/>
        </w:rPr>
      </w:pPr>
    </w:p>
    <w:p w:rsidR="00E74A5C" w:rsidRPr="00E46206" w:rsidRDefault="00E74A5C" w:rsidP="00E74A5C">
      <w:pPr>
        <w:spacing w:after="0" w:line="240" w:lineRule="auto"/>
        <w:rPr>
          <w:rFonts w:ascii="Times New Roman" w:hAnsi="Times New Roman" w:cs="Times New Roman"/>
          <w:b/>
          <w:sz w:val="24"/>
          <w:szCs w:val="24"/>
        </w:rPr>
      </w:pPr>
    </w:p>
    <w:tbl>
      <w:tblPr>
        <w:tblW w:w="95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6805"/>
        <w:gridCol w:w="2015"/>
      </w:tblGrid>
      <w:tr w:rsidR="00E74A5C" w:rsidRPr="00E46206" w:rsidTr="00FC1D15">
        <w:trPr>
          <w:tblHeader/>
        </w:trPr>
        <w:tc>
          <w:tcPr>
            <w:tcW w:w="708" w:type="dxa"/>
            <w:vAlign w:val="center"/>
          </w:tcPr>
          <w:p w:rsidR="00E74A5C" w:rsidRPr="00E46206" w:rsidRDefault="00E74A5C" w:rsidP="00FC1D15">
            <w:pPr>
              <w:spacing w:after="0" w:line="240" w:lineRule="auto"/>
              <w:jc w:val="center"/>
              <w:rPr>
                <w:rFonts w:ascii="Times New Roman" w:hAnsi="Times New Roman" w:cs="Times New Roman"/>
                <w:b/>
                <w:sz w:val="24"/>
                <w:szCs w:val="24"/>
                <w:lang w:eastAsia="bg-BG"/>
              </w:rPr>
            </w:pPr>
            <w:r w:rsidRPr="00E46206">
              <w:rPr>
                <w:rFonts w:ascii="Times New Roman" w:hAnsi="Times New Roman" w:cs="Times New Roman"/>
                <w:b/>
                <w:sz w:val="24"/>
                <w:szCs w:val="24"/>
                <w:lang w:eastAsia="bg-BG"/>
              </w:rPr>
              <w:t>№</w:t>
            </w:r>
          </w:p>
        </w:tc>
        <w:tc>
          <w:tcPr>
            <w:tcW w:w="6805" w:type="dxa"/>
            <w:vAlign w:val="center"/>
          </w:tcPr>
          <w:p w:rsidR="00E74A5C" w:rsidRPr="00E46206" w:rsidRDefault="00E74A5C" w:rsidP="00FC1D15">
            <w:pPr>
              <w:spacing w:after="0" w:line="240" w:lineRule="auto"/>
              <w:jc w:val="center"/>
              <w:rPr>
                <w:rFonts w:ascii="Times New Roman" w:hAnsi="Times New Roman" w:cs="Times New Roman"/>
                <w:b/>
                <w:sz w:val="24"/>
                <w:szCs w:val="24"/>
                <w:lang w:eastAsia="bg-BG"/>
              </w:rPr>
            </w:pPr>
            <w:r w:rsidRPr="00E46206">
              <w:rPr>
                <w:rFonts w:ascii="Times New Roman" w:hAnsi="Times New Roman" w:cs="Times New Roman"/>
                <w:b/>
                <w:sz w:val="24"/>
                <w:szCs w:val="24"/>
                <w:lang w:eastAsia="bg-BG"/>
              </w:rPr>
              <w:t>Наименование на документа</w:t>
            </w:r>
          </w:p>
        </w:tc>
        <w:tc>
          <w:tcPr>
            <w:tcW w:w="2015" w:type="dxa"/>
            <w:vAlign w:val="center"/>
          </w:tcPr>
          <w:p w:rsidR="00E74A5C" w:rsidRPr="00E46206" w:rsidRDefault="00E74A5C" w:rsidP="00FC1D15">
            <w:pPr>
              <w:spacing w:after="0" w:line="240" w:lineRule="auto"/>
              <w:jc w:val="center"/>
              <w:rPr>
                <w:rFonts w:ascii="Times New Roman" w:hAnsi="Times New Roman" w:cs="Times New Roman"/>
                <w:b/>
                <w:caps/>
                <w:sz w:val="24"/>
                <w:szCs w:val="24"/>
                <w:lang w:eastAsia="bg-BG"/>
              </w:rPr>
            </w:pPr>
            <w:r w:rsidRPr="00E46206">
              <w:rPr>
                <w:rFonts w:ascii="Times New Roman" w:hAnsi="Times New Roman" w:cs="Times New Roman"/>
                <w:b/>
                <w:sz w:val="24"/>
                <w:szCs w:val="24"/>
                <w:lang w:eastAsia="bg-BG"/>
              </w:rPr>
              <w:t>Брой страници/листове на пред-ставените документи</w:t>
            </w:r>
          </w:p>
        </w:tc>
      </w:tr>
      <w:tr w:rsidR="00E74A5C" w:rsidRPr="00E46206" w:rsidTr="00FC1D15">
        <w:trPr>
          <w:trHeight w:val="334"/>
        </w:trPr>
        <w:tc>
          <w:tcPr>
            <w:tcW w:w="708" w:type="dxa"/>
          </w:tcPr>
          <w:p w:rsidR="00E74A5C" w:rsidRPr="00E46206" w:rsidRDefault="00E74A5C" w:rsidP="00FC1D15">
            <w:pPr>
              <w:spacing w:after="0" w:line="240" w:lineRule="auto"/>
              <w:rPr>
                <w:rFonts w:ascii="Times New Roman" w:hAnsi="Times New Roman" w:cs="Times New Roman"/>
                <w:sz w:val="24"/>
                <w:szCs w:val="24"/>
                <w:lang w:eastAsia="bg-BG"/>
              </w:rPr>
            </w:pPr>
            <w:r w:rsidRPr="00E46206">
              <w:rPr>
                <w:rFonts w:ascii="Times New Roman" w:hAnsi="Times New Roman" w:cs="Times New Roman"/>
                <w:sz w:val="24"/>
                <w:szCs w:val="24"/>
                <w:lang w:eastAsia="bg-BG"/>
              </w:rPr>
              <w:t>1.</w:t>
            </w:r>
          </w:p>
        </w:tc>
        <w:tc>
          <w:tcPr>
            <w:tcW w:w="6805" w:type="dxa"/>
          </w:tcPr>
          <w:p w:rsidR="00E74A5C" w:rsidRPr="00E46206" w:rsidRDefault="00E74A5C" w:rsidP="00FC1D15">
            <w:pPr>
              <w:spacing w:after="0" w:line="240" w:lineRule="auto"/>
              <w:rPr>
                <w:rFonts w:ascii="Times New Roman" w:hAnsi="Times New Roman" w:cs="Times New Roman"/>
                <w:sz w:val="24"/>
                <w:szCs w:val="24"/>
                <w:lang w:eastAsia="bg-BG"/>
              </w:rPr>
            </w:pPr>
            <w:r w:rsidRPr="00E46206">
              <w:rPr>
                <w:rFonts w:ascii="Times New Roman" w:hAnsi="Times New Roman" w:cs="Times New Roman"/>
                <w:sz w:val="24"/>
                <w:szCs w:val="24"/>
                <w:lang w:eastAsia="bg-BG"/>
              </w:rPr>
              <w:t>Опис на документите, съдържащи се в първоначалната оферта</w:t>
            </w:r>
          </w:p>
        </w:tc>
        <w:tc>
          <w:tcPr>
            <w:tcW w:w="2015" w:type="dxa"/>
          </w:tcPr>
          <w:p w:rsidR="00E74A5C" w:rsidRPr="00E46206" w:rsidRDefault="00E74A5C" w:rsidP="00FC1D15">
            <w:pPr>
              <w:spacing w:after="0" w:line="240" w:lineRule="auto"/>
              <w:rPr>
                <w:rFonts w:ascii="Times New Roman" w:hAnsi="Times New Roman" w:cs="Times New Roman"/>
                <w:caps/>
                <w:sz w:val="24"/>
                <w:szCs w:val="24"/>
                <w:lang w:eastAsia="bg-BG"/>
              </w:rPr>
            </w:pPr>
          </w:p>
        </w:tc>
      </w:tr>
      <w:tr w:rsidR="00E74A5C" w:rsidRPr="00E46206" w:rsidTr="00FC1D15">
        <w:trPr>
          <w:trHeight w:val="334"/>
        </w:trPr>
        <w:tc>
          <w:tcPr>
            <w:tcW w:w="9528" w:type="dxa"/>
            <w:gridSpan w:val="3"/>
          </w:tcPr>
          <w:p w:rsidR="00E74A5C" w:rsidRPr="00E46206" w:rsidRDefault="00E74A5C" w:rsidP="00FC1D15">
            <w:pPr>
              <w:spacing w:after="0" w:line="240" w:lineRule="auto"/>
              <w:rPr>
                <w:rFonts w:ascii="Times New Roman" w:hAnsi="Times New Roman" w:cs="Times New Roman"/>
                <w:caps/>
                <w:sz w:val="24"/>
                <w:szCs w:val="24"/>
                <w:lang w:eastAsia="bg-BG"/>
              </w:rPr>
            </w:pPr>
            <w:r w:rsidRPr="00E46206">
              <w:rPr>
                <w:rFonts w:ascii="Times New Roman" w:hAnsi="Times New Roman" w:cs="Times New Roman"/>
                <w:b/>
                <w:caps/>
                <w:color w:val="000000"/>
                <w:sz w:val="24"/>
                <w:szCs w:val="24"/>
              </w:rPr>
              <w:t>2. т</w:t>
            </w:r>
            <w:r w:rsidRPr="00E46206">
              <w:rPr>
                <w:rFonts w:ascii="Times New Roman" w:hAnsi="Times New Roman" w:cs="Times New Roman"/>
                <w:b/>
                <w:color w:val="000000"/>
                <w:sz w:val="24"/>
                <w:szCs w:val="24"/>
              </w:rPr>
              <w:t>ехническо предложение, съдържащо:</w:t>
            </w:r>
          </w:p>
        </w:tc>
      </w:tr>
      <w:tr w:rsidR="00E74A5C" w:rsidRPr="00E46206" w:rsidTr="00FC1D15">
        <w:tc>
          <w:tcPr>
            <w:tcW w:w="708" w:type="dxa"/>
          </w:tcPr>
          <w:p w:rsidR="00E74A5C" w:rsidRPr="00E46206" w:rsidRDefault="00E74A5C" w:rsidP="00FC1D15">
            <w:pPr>
              <w:spacing w:after="0" w:line="240" w:lineRule="auto"/>
              <w:rPr>
                <w:rFonts w:ascii="Times New Roman" w:hAnsi="Times New Roman" w:cs="Times New Roman"/>
                <w:sz w:val="24"/>
                <w:szCs w:val="24"/>
                <w:lang w:eastAsia="bg-BG"/>
              </w:rPr>
            </w:pPr>
            <w:r w:rsidRPr="00E46206">
              <w:rPr>
                <w:rFonts w:ascii="Times New Roman" w:hAnsi="Times New Roman" w:cs="Times New Roman"/>
                <w:sz w:val="24"/>
                <w:szCs w:val="24"/>
                <w:lang w:eastAsia="bg-BG"/>
              </w:rPr>
              <w:t>2.1.</w:t>
            </w:r>
          </w:p>
        </w:tc>
        <w:tc>
          <w:tcPr>
            <w:tcW w:w="6805" w:type="dxa"/>
          </w:tcPr>
          <w:p w:rsidR="00E74A5C" w:rsidRPr="00C52302" w:rsidRDefault="00E74A5C" w:rsidP="00FC1D15">
            <w:pPr>
              <w:spacing w:after="0" w:line="240" w:lineRule="auto"/>
              <w:rPr>
                <w:rFonts w:ascii="Times New Roman" w:hAnsi="Times New Roman" w:cs="Times New Roman"/>
                <w:sz w:val="24"/>
                <w:szCs w:val="24"/>
                <w:lang w:val="bg-BG" w:eastAsia="bg-BG"/>
              </w:rPr>
            </w:pPr>
            <w:r w:rsidRPr="00E46206">
              <w:rPr>
                <w:rFonts w:ascii="Times New Roman" w:hAnsi="Times New Roman" w:cs="Times New Roman"/>
                <w:sz w:val="24"/>
                <w:szCs w:val="24"/>
                <w:lang w:eastAsia="bg-BG"/>
              </w:rPr>
              <w:t>Техническо предложение, изготвено и подписано по образец – Приложение № 1</w:t>
            </w:r>
            <w:r w:rsidR="00C52302">
              <w:rPr>
                <w:rFonts w:ascii="Times New Roman" w:hAnsi="Times New Roman" w:cs="Times New Roman"/>
                <w:sz w:val="24"/>
                <w:szCs w:val="24"/>
                <w:lang w:val="bg-BG" w:eastAsia="bg-BG"/>
              </w:rPr>
              <w:t>3</w:t>
            </w:r>
          </w:p>
        </w:tc>
        <w:tc>
          <w:tcPr>
            <w:tcW w:w="2015" w:type="dxa"/>
          </w:tcPr>
          <w:p w:rsidR="00E74A5C" w:rsidRPr="00E46206" w:rsidRDefault="00E74A5C" w:rsidP="00FC1D15">
            <w:pPr>
              <w:spacing w:after="0" w:line="240" w:lineRule="auto"/>
              <w:rPr>
                <w:rFonts w:ascii="Times New Roman" w:hAnsi="Times New Roman" w:cs="Times New Roman"/>
                <w:caps/>
                <w:sz w:val="24"/>
                <w:szCs w:val="24"/>
                <w:lang w:eastAsia="bg-BG"/>
              </w:rPr>
            </w:pPr>
          </w:p>
        </w:tc>
      </w:tr>
      <w:tr w:rsidR="00E74A5C" w:rsidRPr="00E46206" w:rsidTr="00FC1D15">
        <w:tc>
          <w:tcPr>
            <w:tcW w:w="708" w:type="dxa"/>
          </w:tcPr>
          <w:p w:rsidR="00E74A5C" w:rsidRPr="00E46206" w:rsidRDefault="00E74A5C" w:rsidP="00FC1D15">
            <w:pPr>
              <w:spacing w:after="0" w:line="240" w:lineRule="auto"/>
              <w:rPr>
                <w:rFonts w:ascii="Times New Roman" w:hAnsi="Times New Roman" w:cs="Times New Roman"/>
                <w:sz w:val="24"/>
                <w:szCs w:val="24"/>
                <w:lang w:eastAsia="bg-BG"/>
              </w:rPr>
            </w:pPr>
            <w:r w:rsidRPr="00E46206">
              <w:rPr>
                <w:rFonts w:ascii="Times New Roman" w:hAnsi="Times New Roman" w:cs="Times New Roman"/>
                <w:sz w:val="24"/>
                <w:szCs w:val="24"/>
                <w:lang w:eastAsia="bg-BG"/>
              </w:rPr>
              <w:t>2.2.</w:t>
            </w:r>
          </w:p>
        </w:tc>
        <w:tc>
          <w:tcPr>
            <w:tcW w:w="6805" w:type="dxa"/>
          </w:tcPr>
          <w:p w:rsidR="00E74A5C" w:rsidRPr="00E46206" w:rsidRDefault="00E74A5C" w:rsidP="00FC1D15">
            <w:pPr>
              <w:spacing w:after="0" w:line="240" w:lineRule="auto"/>
              <w:rPr>
                <w:rFonts w:ascii="Times New Roman" w:hAnsi="Times New Roman" w:cs="Times New Roman"/>
                <w:sz w:val="24"/>
                <w:szCs w:val="24"/>
                <w:lang w:eastAsia="bg-BG"/>
              </w:rPr>
            </w:pPr>
            <w:r w:rsidRPr="00E46206">
              <w:rPr>
                <w:rFonts w:ascii="Times New Roman" w:hAnsi="Times New Roman" w:cs="Times New Roman"/>
                <w:sz w:val="24"/>
                <w:szCs w:val="24"/>
                <w:lang w:eastAsia="bg-BG"/>
              </w:rPr>
              <w:t>Когато е приложимо - пълномощно</w:t>
            </w:r>
          </w:p>
        </w:tc>
        <w:tc>
          <w:tcPr>
            <w:tcW w:w="2015" w:type="dxa"/>
          </w:tcPr>
          <w:p w:rsidR="00E74A5C" w:rsidRPr="00E46206" w:rsidRDefault="00E74A5C" w:rsidP="00FC1D15">
            <w:pPr>
              <w:spacing w:after="0" w:line="240" w:lineRule="auto"/>
              <w:rPr>
                <w:rFonts w:ascii="Times New Roman" w:hAnsi="Times New Roman" w:cs="Times New Roman"/>
                <w:caps/>
                <w:sz w:val="24"/>
                <w:szCs w:val="24"/>
                <w:lang w:eastAsia="bg-BG"/>
              </w:rPr>
            </w:pPr>
          </w:p>
        </w:tc>
      </w:tr>
      <w:tr w:rsidR="00E74A5C" w:rsidRPr="00E46206" w:rsidTr="00FC1D15">
        <w:tc>
          <w:tcPr>
            <w:tcW w:w="708" w:type="dxa"/>
          </w:tcPr>
          <w:p w:rsidR="00E74A5C" w:rsidRPr="00E46206" w:rsidRDefault="00E74A5C" w:rsidP="00FC1D15">
            <w:pPr>
              <w:spacing w:after="0" w:line="240" w:lineRule="auto"/>
              <w:rPr>
                <w:rFonts w:ascii="Times New Roman" w:hAnsi="Times New Roman" w:cs="Times New Roman"/>
                <w:sz w:val="24"/>
                <w:szCs w:val="24"/>
                <w:lang w:eastAsia="bg-BG"/>
              </w:rPr>
            </w:pPr>
            <w:r w:rsidRPr="00E46206">
              <w:rPr>
                <w:rFonts w:ascii="Times New Roman" w:hAnsi="Times New Roman" w:cs="Times New Roman"/>
                <w:sz w:val="24"/>
                <w:szCs w:val="24"/>
                <w:lang w:eastAsia="bg-BG"/>
              </w:rPr>
              <w:t>2.3.</w:t>
            </w:r>
          </w:p>
        </w:tc>
        <w:tc>
          <w:tcPr>
            <w:tcW w:w="6805" w:type="dxa"/>
          </w:tcPr>
          <w:p w:rsidR="00E74A5C" w:rsidRDefault="00E74A5C" w:rsidP="00FC1D15">
            <w:pPr>
              <w:spacing w:after="0" w:line="240" w:lineRule="auto"/>
              <w:rPr>
                <w:rFonts w:ascii="Times New Roman" w:hAnsi="Times New Roman" w:cs="Times New Roman"/>
                <w:sz w:val="24"/>
                <w:szCs w:val="24"/>
                <w:lang w:val="bg-BG" w:eastAsia="bg-BG"/>
              </w:rPr>
            </w:pPr>
            <w:r w:rsidRPr="00E46206">
              <w:rPr>
                <w:rFonts w:ascii="Times New Roman" w:hAnsi="Times New Roman" w:cs="Times New Roman"/>
                <w:sz w:val="24"/>
                <w:szCs w:val="24"/>
                <w:lang w:eastAsia="bg-BG"/>
              </w:rPr>
              <w:t xml:space="preserve">Декларация по чл.39, ал.3, т.1, б. „в” от ППЗОП </w:t>
            </w:r>
          </w:p>
          <w:p w:rsidR="00E74A5C" w:rsidRPr="0033250F" w:rsidRDefault="00E74A5C" w:rsidP="00FC1D15">
            <w:pPr>
              <w:spacing w:after="0" w:line="240" w:lineRule="auto"/>
              <w:rPr>
                <w:rFonts w:ascii="Times New Roman" w:hAnsi="Times New Roman" w:cs="Times New Roman"/>
                <w:sz w:val="24"/>
                <w:szCs w:val="24"/>
                <w:lang w:val="bg-BG" w:eastAsia="bg-BG"/>
              </w:rPr>
            </w:pPr>
          </w:p>
        </w:tc>
        <w:tc>
          <w:tcPr>
            <w:tcW w:w="2015" w:type="dxa"/>
          </w:tcPr>
          <w:p w:rsidR="00E74A5C" w:rsidRPr="00E46206" w:rsidRDefault="00E74A5C" w:rsidP="00FC1D15">
            <w:pPr>
              <w:spacing w:after="0" w:line="240" w:lineRule="auto"/>
              <w:rPr>
                <w:rFonts w:ascii="Times New Roman" w:hAnsi="Times New Roman" w:cs="Times New Roman"/>
                <w:caps/>
                <w:sz w:val="24"/>
                <w:szCs w:val="24"/>
                <w:lang w:eastAsia="bg-BG"/>
              </w:rPr>
            </w:pPr>
          </w:p>
        </w:tc>
      </w:tr>
      <w:tr w:rsidR="00E74A5C" w:rsidRPr="00E46206" w:rsidTr="00FC1D15">
        <w:tc>
          <w:tcPr>
            <w:tcW w:w="708" w:type="dxa"/>
          </w:tcPr>
          <w:p w:rsidR="00E74A5C" w:rsidRPr="00010FAE" w:rsidRDefault="00E74A5C" w:rsidP="00FC1D15">
            <w:pPr>
              <w:spacing w:after="0" w:line="240" w:lineRule="auto"/>
              <w:rPr>
                <w:rFonts w:ascii="Times New Roman" w:hAnsi="Times New Roman" w:cs="Times New Roman"/>
                <w:sz w:val="24"/>
                <w:szCs w:val="24"/>
                <w:lang w:val="bg-BG" w:eastAsia="bg-BG"/>
              </w:rPr>
            </w:pPr>
            <w:r>
              <w:rPr>
                <w:rFonts w:ascii="Times New Roman" w:hAnsi="Times New Roman" w:cs="Times New Roman"/>
                <w:sz w:val="24"/>
                <w:szCs w:val="24"/>
                <w:lang w:val="bg-BG" w:eastAsia="bg-BG"/>
              </w:rPr>
              <w:t>2.4.</w:t>
            </w:r>
          </w:p>
        </w:tc>
        <w:tc>
          <w:tcPr>
            <w:tcW w:w="6805" w:type="dxa"/>
          </w:tcPr>
          <w:p w:rsidR="00E74A5C" w:rsidRDefault="00E74A5C" w:rsidP="00FC1D15">
            <w:pPr>
              <w:spacing w:after="0" w:line="240" w:lineRule="auto"/>
              <w:rPr>
                <w:rFonts w:ascii="Times New Roman" w:hAnsi="Times New Roman" w:cs="Times New Roman"/>
                <w:sz w:val="24"/>
                <w:szCs w:val="24"/>
                <w:lang w:val="bg-BG" w:eastAsia="bg-BG"/>
              </w:rPr>
            </w:pPr>
            <w:r w:rsidRPr="00E46206">
              <w:rPr>
                <w:rFonts w:ascii="Times New Roman" w:hAnsi="Times New Roman" w:cs="Times New Roman"/>
                <w:sz w:val="24"/>
                <w:szCs w:val="24"/>
                <w:lang w:eastAsia="bg-BG"/>
              </w:rPr>
              <w:t>Декларация по чл.39, ал.3, т.1, б. „</w:t>
            </w:r>
            <w:r>
              <w:rPr>
                <w:rFonts w:ascii="Times New Roman" w:hAnsi="Times New Roman" w:cs="Times New Roman"/>
                <w:sz w:val="24"/>
                <w:szCs w:val="24"/>
                <w:lang w:val="bg-BG" w:eastAsia="bg-BG"/>
              </w:rPr>
              <w:t>г</w:t>
            </w:r>
            <w:r w:rsidRPr="00E46206">
              <w:rPr>
                <w:rFonts w:ascii="Times New Roman" w:hAnsi="Times New Roman" w:cs="Times New Roman"/>
                <w:sz w:val="24"/>
                <w:szCs w:val="24"/>
                <w:lang w:eastAsia="bg-BG"/>
              </w:rPr>
              <w:t xml:space="preserve">” от ППЗОП </w:t>
            </w:r>
          </w:p>
          <w:p w:rsidR="00E74A5C" w:rsidRPr="00010FAE" w:rsidRDefault="00E74A5C" w:rsidP="00FC1D15">
            <w:pPr>
              <w:spacing w:after="0" w:line="240" w:lineRule="auto"/>
              <w:rPr>
                <w:rFonts w:ascii="Times New Roman" w:hAnsi="Times New Roman" w:cs="Times New Roman"/>
                <w:sz w:val="24"/>
                <w:szCs w:val="24"/>
                <w:lang w:val="bg-BG" w:eastAsia="bg-BG"/>
              </w:rPr>
            </w:pPr>
          </w:p>
        </w:tc>
        <w:tc>
          <w:tcPr>
            <w:tcW w:w="2015" w:type="dxa"/>
          </w:tcPr>
          <w:p w:rsidR="00E74A5C" w:rsidRPr="00E46206" w:rsidRDefault="00E74A5C" w:rsidP="00FC1D15">
            <w:pPr>
              <w:spacing w:after="0" w:line="240" w:lineRule="auto"/>
              <w:rPr>
                <w:rFonts w:ascii="Times New Roman" w:hAnsi="Times New Roman" w:cs="Times New Roman"/>
                <w:caps/>
                <w:sz w:val="24"/>
                <w:szCs w:val="24"/>
                <w:lang w:eastAsia="bg-BG"/>
              </w:rPr>
            </w:pPr>
          </w:p>
        </w:tc>
      </w:tr>
      <w:tr w:rsidR="00E74A5C" w:rsidRPr="00E46206" w:rsidTr="00FC1D15">
        <w:tc>
          <w:tcPr>
            <w:tcW w:w="708" w:type="dxa"/>
          </w:tcPr>
          <w:p w:rsidR="00E74A5C" w:rsidRDefault="00E74A5C" w:rsidP="00FC1D15">
            <w:pPr>
              <w:spacing w:after="0" w:line="240" w:lineRule="auto"/>
              <w:rPr>
                <w:rFonts w:ascii="Times New Roman" w:hAnsi="Times New Roman" w:cs="Times New Roman"/>
                <w:sz w:val="24"/>
                <w:szCs w:val="24"/>
                <w:lang w:val="bg-BG" w:eastAsia="bg-BG"/>
              </w:rPr>
            </w:pPr>
            <w:r>
              <w:rPr>
                <w:rFonts w:ascii="Times New Roman" w:hAnsi="Times New Roman" w:cs="Times New Roman"/>
                <w:sz w:val="24"/>
                <w:szCs w:val="24"/>
                <w:lang w:val="bg-BG" w:eastAsia="bg-BG"/>
              </w:rPr>
              <w:t>2.5</w:t>
            </w:r>
          </w:p>
        </w:tc>
        <w:tc>
          <w:tcPr>
            <w:tcW w:w="6805" w:type="dxa"/>
          </w:tcPr>
          <w:p w:rsidR="00E74A5C" w:rsidRPr="002F21A9" w:rsidRDefault="00E74A5C" w:rsidP="00FC1D15">
            <w:pPr>
              <w:spacing w:after="0" w:line="240" w:lineRule="auto"/>
              <w:rPr>
                <w:rFonts w:ascii="Times New Roman" w:hAnsi="Times New Roman" w:cs="Times New Roman"/>
                <w:sz w:val="24"/>
                <w:szCs w:val="24"/>
                <w:highlight w:val="yellow"/>
                <w:lang w:val="bg-BG" w:eastAsia="bg-BG"/>
              </w:rPr>
            </w:pPr>
            <w:r w:rsidRPr="002F21A9">
              <w:rPr>
                <w:rStyle w:val="Bodytext20"/>
                <w:sz w:val="24"/>
                <w:szCs w:val="24"/>
              </w:rPr>
              <w:t>Декларация</w:t>
            </w:r>
            <w:r w:rsidRPr="002F21A9">
              <w:rPr>
                <w:rStyle w:val="Bodytext20"/>
                <w:sz w:val="24"/>
                <w:szCs w:val="24"/>
                <w:lang w:val="bg-BG"/>
              </w:rPr>
              <w:t xml:space="preserve"> в оригинал</w:t>
            </w:r>
            <w:r w:rsidRPr="002F21A9">
              <w:rPr>
                <w:rFonts w:ascii="Arial" w:hAnsi="Arial" w:cs="Arial"/>
                <w:sz w:val="30"/>
                <w:szCs w:val="30"/>
              </w:rPr>
              <w:t xml:space="preserve">, </w:t>
            </w:r>
            <w:r w:rsidRPr="002F21A9">
              <w:rPr>
                <w:rFonts w:ascii="Times New Roman" w:hAnsi="Times New Roman" w:cs="Times New Roman"/>
                <w:sz w:val="24"/>
                <w:szCs w:val="24"/>
              </w:rPr>
              <w:t>че при изготвяне на офертата са спазени задълженията, свързани с данъци и осигуровки</w:t>
            </w:r>
            <w:r w:rsidRPr="002F21A9">
              <w:rPr>
                <w:rFonts w:ascii="Times New Roman" w:hAnsi="Times New Roman" w:cs="Times New Roman"/>
                <w:bCs/>
                <w:sz w:val="24"/>
                <w:szCs w:val="24"/>
                <w:lang w:val="bg-BG"/>
              </w:rPr>
              <w:t xml:space="preserve"> </w:t>
            </w:r>
          </w:p>
        </w:tc>
        <w:tc>
          <w:tcPr>
            <w:tcW w:w="2015" w:type="dxa"/>
          </w:tcPr>
          <w:p w:rsidR="00E74A5C" w:rsidRPr="00E46206" w:rsidRDefault="00E74A5C" w:rsidP="00FC1D15">
            <w:pPr>
              <w:spacing w:after="0" w:line="240" w:lineRule="auto"/>
              <w:rPr>
                <w:rFonts w:ascii="Times New Roman" w:hAnsi="Times New Roman" w:cs="Times New Roman"/>
                <w:caps/>
                <w:sz w:val="24"/>
                <w:szCs w:val="24"/>
                <w:lang w:eastAsia="bg-BG"/>
              </w:rPr>
            </w:pPr>
          </w:p>
        </w:tc>
      </w:tr>
      <w:tr w:rsidR="00E74A5C" w:rsidRPr="00E46206" w:rsidTr="00FC1D15">
        <w:tc>
          <w:tcPr>
            <w:tcW w:w="708" w:type="dxa"/>
          </w:tcPr>
          <w:p w:rsidR="00E74A5C" w:rsidRDefault="00E74A5C" w:rsidP="00FC1D15">
            <w:pPr>
              <w:spacing w:after="0" w:line="240" w:lineRule="auto"/>
              <w:rPr>
                <w:rFonts w:ascii="Times New Roman" w:hAnsi="Times New Roman" w:cs="Times New Roman"/>
                <w:sz w:val="24"/>
                <w:szCs w:val="24"/>
                <w:lang w:val="bg-BG" w:eastAsia="bg-BG"/>
              </w:rPr>
            </w:pPr>
            <w:r>
              <w:rPr>
                <w:rFonts w:ascii="Times New Roman" w:hAnsi="Times New Roman" w:cs="Times New Roman"/>
                <w:sz w:val="24"/>
                <w:szCs w:val="24"/>
                <w:lang w:val="bg-BG" w:eastAsia="bg-BG"/>
              </w:rPr>
              <w:t>2.6</w:t>
            </w:r>
          </w:p>
        </w:tc>
        <w:tc>
          <w:tcPr>
            <w:tcW w:w="6805" w:type="dxa"/>
          </w:tcPr>
          <w:p w:rsidR="00E74A5C" w:rsidRPr="00E45C7E" w:rsidRDefault="00E74A5C" w:rsidP="00FC1D15">
            <w:pPr>
              <w:spacing w:after="0" w:line="240" w:lineRule="auto"/>
              <w:rPr>
                <w:rStyle w:val="Bodytext20"/>
                <w:color w:val="FF0000"/>
                <w:sz w:val="24"/>
                <w:szCs w:val="24"/>
              </w:rPr>
            </w:pPr>
            <w:r w:rsidRPr="0033250F">
              <w:rPr>
                <w:rFonts w:ascii="Times New Roman" w:hAnsi="Times New Roman" w:cs="Times New Roman"/>
                <w:sz w:val="24"/>
                <w:szCs w:val="24"/>
                <w:lang w:val="bg-BG" w:eastAsia="bg-BG"/>
              </w:rPr>
              <w:t>Други документи по преценка на участника</w:t>
            </w:r>
            <w:r>
              <w:rPr>
                <w:rFonts w:ascii="Times New Roman" w:hAnsi="Times New Roman" w:cs="Times New Roman"/>
                <w:sz w:val="24"/>
                <w:szCs w:val="24"/>
                <w:lang w:val="bg-BG" w:eastAsia="bg-BG"/>
              </w:rPr>
              <w:t>…….</w:t>
            </w:r>
          </w:p>
        </w:tc>
        <w:tc>
          <w:tcPr>
            <w:tcW w:w="2015" w:type="dxa"/>
          </w:tcPr>
          <w:p w:rsidR="00E74A5C" w:rsidRPr="00E46206" w:rsidRDefault="00E74A5C" w:rsidP="00FC1D15">
            <w:pPr>
              <w:spacing w:after="0" w:line="240" w:lineRule="auto"/>
              <w:rPr>
                <w:rFonts w:ascii="Times New Roman" w:hAnsi="Times New Roman" w:cs="Times New Roman"/>
                <w:caps/>
                <w:sz w:val="24"/>
                <w:szCs w:val="24"/>
                <w:lang w:eastAsia="bg-BG"/>
              </w:rPr>
            </w:pPr>
          </w:p>
        </w:tc>
      </w:tr>
      <w:tr w:rsidR="00E74A5C" w:rsidRPr="00E46206" w:rsidTr="00FC1D15">
        <w:trPr>
          <w:trHeight w:val="334"/>
        </w:trPr>
        <w:tc>
          <w:tcPr>
            <w:tcW w:w="9528" w:type="dxa"/>
            <w:gridSpan w:val="3"/>
          </w:tcPr>
          <w:p w:rsidR="00E74A5C" w:rsidRPr="00E46206" w:rsidRDefault="00E74A5C" w:rsidP="00FC1D15">
            <w:pPr>
              <w:spacing w:after="0" w:line="240" w:lineRule="auto"/>
              <w:rPr>
                <w:rFonts w:ascii="Times New Roman" w:hAnsi="Times New Roman" w:cs="Times New Roman"/>
                <w:caps/>
                <w:sz w:val="24"/>
                <w:szCs w:val="24"/>
                <w:lang w:eastAsia="bg-BG"/>
              </w:rPr>
            </w:pPr>
            <w:r w:rsidRPr="00E46206">
              <w:rPr>
                <w:rFonts w:ascii="Times New Roman" w:hAnsi="Times New Roman" w:cs="Times New Roman"/>
                <w:b/>
                <w:caps/>
                <w:color w:val="000000"/>
                <w:sz w:val="24"/>
                <w:szCs w:val="24"/>
              </w:rPr>
              <w:t xml:space="preserve">2. </w:t>
            </w:r>
            <w:r w:rsidRPr="00E46206">
              <w:rPr>
                <w:rFonts w:ascii="Times New Roman" w:hAnsi="Times New Roman" w:cs="Times New Roman"/>
                <w:b/>
                <w:color w:val="000000"/>
                <w:sz w:val="24"/>
                <w:szCs w:val="24"/>
              </w:rPr>
              <w:t>Плик с надпис „Предлагани ценови параметри”</w:t>
            </w:r>
            <w:r w:rsidRPr="00E46206">
              <w:rPr>
                <w:rFonts w:ascii="Times New Roman" w:hAnsi="Times New Roman" w:cs="Times New Roman"/>
                <w:b/>
                <w:color w:val="000000"/>
                <w:sz w:val="24"/>
                <w:szCs w:val="24"/>
                <w:lang w:val="ru-RU"/>
              </w:rPr>
              <w:t xml:space="preserve">, </w:t>
            </w:r>
            <w:r w:rsidRPr="00E46206">
              <w:rPr>
                <w:rFonts w:ascii="Times New Roman" w:hAnsi="Times New Roman" w:cs="Times New Roman"/>
                <w:b/>
                <w:color w:val="000000"/>
                <w:sz w:val="24"/>
                <w:szCs w:val="24"/>
              </w:rPr>
              <w:t>съдържащ:</w:t>
            </w:r>
          </w:p>
        </w:tc>
      </w:tr>
      <w:tr w:rsidR="00E74A5C" w:rsidRPr="00E46206" w:rsidTr="00FC1D15">
        <w:tc>
          <w:tcPr>
            <w:tcW w:w="708" w:type="dxa"/>
          </w:tcPr>
          <w:p w:rsidR="00E74A5C" w:rsidRPr="00E46206" w:rsidRDefault="00E74A5C" w:rsidP="00FC1D15">
            <w:pPr>
              <w:spacing w:after="0" w:line="240" w:lineRule="auto"/>
              <w:rPr>
                <w:rFonts w:ascii="Times New Roman" w:hAnsi="Times New Roman" w:cs="Times New Roman"/>
                <w:sz w:val="24"/>
                <w:szCs w:val="24"/>
                <w:lang w:eastAsia="bg-BG"/>
              </w:rPr>
            </w:pPr>
            <w:r w:rsidRPr="00E46206">
              <w:rPr>
                <w:rFonts w:ascii="Times New Roman" w:hAnsi="Times New Roman" w:cs="Times New Roman"/>
                <w:sz w:val="24"/>
                <w:szCs w:val="24"/>
                <w:lang w:eastAsia="bg-BG"/>
              </w:rPr>
              <w:t>3.</w:t>
            </w:r>
          </w:p>
        </w:tc>
        <w:tc>
          <w:tcPr>
            <w:tcW w:w="6805" w:type="dxa"/>
          </w:tcPr>
          <w:p w:rsidR="00E74A5C" w:rsidRPr="0031252C" w:rsidRDefault="00E74A5C" w:rsidP="00FC1D15">
            <w:pPr>
              <w:spacing w:after="0" w:line="240" w:lineRule="auto"/>
              <w:rPr>
                <w:rFonts w:ascii="Times New Roman" w:hAnsi="Times New Roman" w:cs="Times New Roman"/>
                <w:sz w:val="24"/>
                <w:szCs w:val="24"/>
                <w:lang w:val="bg-BG" w:eastAsia="bg-BG"/>
              </w:rPr>
            </w:pPr>
            <w:r w:rsidRPr="00E46206">
              <w:rPr>
                <w:rFonts w:ascii="Times New Roman" w:hAnsi="Times New Roman" w:cs="Times New Roman"/>
                <w:sz w:val="24"/>
                <w:szCs w:val="24"/>
                <w:lang w:eastAsia="bg-BG"/>
              </w:rPr>
              <w:t>Първоначално ценово предложение, изготвено и подписано по образец – Приложение № 1</w:t>
            </w:r>
            <w:r>
              <w:rPr>
                <w:rFonts w:ascii="Times New Roman" w:hAnsi="Times New Roman" w:cs="Times New Roman"/>
                <w:sz w:val="24"/>
                <w:szCs w:val="24"/>
                <w:lang w:val="bg-BG" w:eastAsia="bg-BG"/>
              </w:rPr>
              <w:t>4</w:t>
            </w:r>
          </w:p>
        </w:tc>
        <w:tc>
          <w:tcPr>
            <w:tcW w:w="2015" w:type="dxa"/>
          </w:tcPr>
          <w:p w:rsidR="00E74A5C" w:rsidRPr="00E46206" w:rsidRDefault="00E74A5C" w:rsidP="00FC1D15">
            <w:pPr>
              <w:spacing w:after="0" w:line="240" w:lineRule="auto"/>
              <w:rPr>
                <w:rFonts w:ascii="Times New Roman" w:hAnsi="Times New Roman" w:cs="Times New Roman"/>
                <w:caps/>
                <w:sz w:val="24"/>
                <w:szCs w:val="24"/>
                <w:lang w:eastAsia="bg-BG"/>
              </w:rPr>
            </w:pPr>
          </w:p>
        </w:tc>
      </w:tr>
    </w:tbl>
    <w:p w:rsidR="00E74A5C" w:rsidRPr="00E46206" w:rsidRDefault="00E74A5C" w:rsidP="00E74A5C">
      <w:pPr>
        <w:spacing w:after="0" w:line="240" w:lineRule="auto"/>
        <w:rPr>
          <w:rFonts w:ascii="Times New Roman" w:hAnsi="Times New Roman" w:cs="Times New Roman"/>
          <w:b/>
          <w:sz w:val="24"/>
          <w:szCs w:val="24"/>
        </w:rPr>
      </w:pPr>
    </w:p>
    <w:p w:rsidR="00E74A5C" w:rsidRPr="00E46206" w:rsidRDefault="00E74A5C" w:rsidP="00E74A5C">
      <w:pPr>
        <w:tabs>
          <w:tab w:val="left" w:pos="4962"/>
        </w:tabs>
        <w:spacing w:after="0" w:line="240" w:lineRule="auto"/>
        <w:ind w:left="4500" w:hanging="4500"/>
        <w:rPr>
          <w:rFonts w:ascii="Times New Roman" w:hAnsi="Times New Roman" w:cs="Times New Roman"/>
          <w:sz w:val="24"/>
          <w:szCs w:val="24"/>
        </w:rPr>
      </w:pPr>
      <w:r w:rsidRPr="00E46206">
        <w:rPr>
          <w:rFonts w:ascii="Times New Roman" w:hAnsi="Times New Roman" w:cs="Times New Roman"/>
          <w:sz w:val="24"/>
          <w:szCs w:val="24"/>
        </w:rPr>
        <w:t>Дата ……………..</w:t>
      </w:r>
      <w:r w:rsidRPr="00E46206">
        <w:rPr>
          <w:rFonts w:ascii="Times New Roman" w:hAnsi="Times New Roman" w:cs="Times New Roman"/>
          <w:sz w:val="24"/>
          <w:szCs w:val="24"/>
        </w:rPr>
        <w:tab/>
      </w:r>
      <w:r w:rsidRPr="00E46206">
        <w:rPr>
          <w:rFonts w:ascii="Times New Roman" w:hAnsi="Times New Roman" w:cs="Times New Roman"/>
          <w:sz w:val="24"/>
          <w:szCs w:val="24"/>
        </w:rPr>
        <w:tab/>
      </w:r>
      <w:r w:rsidRPr="00E46206">
        <w:rPr>
          <w:rFonts w:ascii="Times New Roman" w:hAnsi="Times New Roman" w:cs="Times New Roman"/>
          <w:sz w:val="24"/>
          <w:szCs w:val="24"/>
        </w:rPr>
        <w:tab/>
      </w:r>
      <w:r>
        <w:rPr>
          <w:rFonts w:ascii="Times New Roman" w:hAnsi="Times New Roman" w:cs="Times New Roman"/>
          <w:sz w:val="24"/>
          <w:szCs w:val="24"/>
        </w:rPr>
        <w:t>…………………………</w:t>
      </w:r>
    </w:p>
    <w:p w:rsidR="00E74A5C" w:rsidRDefault="00E74A5C" w:rsidP="00E74A5C">
      <w:pPr>
        <w:tabs>
          <w:tab w:val="left" w:pos="4962"/>
        </w:tabs>
        <w:spacing w:after="0" w:line="240" w:lineRule="auto"/>
        <w:ind w:left="4500" w:hanging="4500"/>
        <w:rPr>
          <w:rFonts w:ascii="Times New Roman" w:hAnsi="Times New Roman" w:cs="Times New Roman"/>
          <w:sz w:val="24"/>
          <w:szCs w:val="24"/>
        </w:rPr>
      </w:pPr>
      <w:r w:rsidRPr="00E46206">
        <w:rPr>
          <w:rFonts w:ascii="Times New Roman" w:hAnsi="Times New Roman" w:cs="Times New Roman"/>
          <w:sz w:val="24"/>
          <w:szCs w:val="24"/>
        </w:rPr>
        <w:t>гр………………...</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име и фамилия, подпис,</w:t>
      </w:r>
      <w:r w:rsidRPr="00E74A5C">
        <w:rPr>
          <w:rFonts w:ascii="Times New Roman" w:hAnsi="Times New Roman" w:cs="Times New Roman"/>
          <w:sz w:val="24"/>
          <w:szCs w:val="24"/>
        </w:rPr>
        <w:t xml:space="preserve"> </w:t>
      </w:r>
      <w:r w:rsidRPr="00E46206">
        <w:rPr>
          <w:rFonts w:ascii="Times New Roman" w:hAnsi="Times New Roman" w:cs="Times New Roman"/>
          <w:sz w:val="24"/>
          <w:szCs w:val="24"/>
        </w:rPr>
        <w:t>печат</w:t>
      </w:r>
      <w:r>
        <w:rPr>
          <w:rFonts w:ascii="Times New Roman" w:hAnsi="Times New Roman" w:cs="Times New Roman"/>
          <w:sz w:val="24"/>
          <w:szCs w:val="24"/>
        </w:rPr>
        <w:tab/>
      </w:r>
    </w:p>
    <w:p w:rsidR="00E74A5C" w:rsidRPr="00E46206" w:rsidRDefault="00E74A5C" w:rsidP="00E74A5C">
      <w:pPr>
        <w:tabs>
          <w:tab w:val="left" w:pos="4962"/>
        </w:tabs>
        <w:spacing w:after="0" w:line="240" w:lineRule="auto"/>
        <w:ind w:left="4500" w:hanging="4500"/>
        <w:rPr>
          <w:rFonts w:ascii="Times New Roman" w:hAnsi="Times New Roman" w:cs="Times New Roman"/>
          <w:sz w:val="24"/>
          <w:szCs w:val="24"/>
        </w:rPr>
      </w:pPr>
      <w:r>
        <w:rPr>
          <w:rFonts w:ascii="Times New Roman" w:hAnsi="Times New Roman" w:cs="Times New Roman"/>
          <w:sz w:val="24"/>
          <w:szCs w:val="24"/>
        </w:rPr>
        <w:t xml:space="preserve">                                                               (име и фамилия, </w:t>
      </w:r>
      <w:r w:rsidRPr="00E46206">
        <w:rPr>
          <w:rFonts w:ascii="Times New Roman" w:hAnsi="Times New Roman" w:cs="Times New Roman"/>
          <w:sz w:val="24"/>
          <w:szCs w:val="24"/>
        </w:rPr>
        <w:t>качество на представляващия</w:t>
      </w:r>
      <w:r>
        <w:rPr>
          <w:rFonts w:ascii="Times New Roman" w:hAnsi="Times New Roman" w:cs="Times New Roman"/>
          <w:sz w:val="24"/>
          <w:szCs w:val="24"/>
        </w:rPr>
        <w:t xml:space="preserve"> </w:t>
      </w:r>
      <w:r w:rsidRPr="00E46206">
        <w:rPr>
          <w:rFonts w:ascii="Times New Roman" w:hAnsi="Times New Roman" w:cs="Times New Roman"/>
          <w:sz w:val="24"/>
          <w:szCs w:val="24"/>
        </w:rPr>
        <w:t>участника)</w:t>
      </w:r>
    </w:p>
    <w:p w:rsidR="00E74A5C" w:rsidRDefault="00E74A5C" w:rsidP="00E74A5C">
      <w:pPr>
        <w:tabs>
          <w:tab w:val="left" w:pos="7797"/>
        </w:tabs>
        <w:spacing w:after="0" w:line="240" w:lineRule="auto"/>
        <w:rPr>
          <w:rFonts w:ascii="Times New Roman" w:hAnsi="Times New Roman" w:cs="Times New Roman"/>
          <w:b/>
          <w:i/>
          <w:iCs/>
          <w:sz w:val="24"/>
          <w:szCs w:val="24"/>
        </w:rPr>
      </w:pPr>
    </w:p>
    <w:p w:rsidR="00E74A5C" w:rsidRDefault="00E74A5C" w:rsidP="00E74A5C">
      <w:pPr>
        <w:tabs>
          <w:tab w:val="left" w:pos="7797"/>
        </w:tabs>
        <w:spacing w:after="0" w:line="240" w:lineRule="auto"/>
        <w:rPr>
          <w:rFonts w:ascii="Times New Roman" w:hAnsi="Times New Roman" w:cs="Times New Roman"/>
          <w:b/>
          <w:i/>
          <w:iCs/>
          <w:sz w:val="24"/>
          <w:szCs w:val="24"/>
        </w:rPr>
      </w:pPr>
    </w:p>
    <w:p w:rsidR="00E74A5C" w:rsidRDefault="00E74A5C" w:rsidP="00E74A5C">
      <w:pPr>
        <w:tabs>
          <w:tab w:val="left" w:pos="7797"/>
        </w:tabs>
        <w:spacing w:after="0" w:line="240" w:lineRule="auto"/>
        <w:rPr>
          <w:rFonts w:ascii="Times New Roman" w:hAnsi="Times New Roman" w:cs="Times New Roman"/>
          <w:b/>
          <w:i/>
          <w:iCs/>
          <w:sz w:val="24"/>
          <w:szCs w:val="24"/>
        </w:rPr>
      </w:pPr>
    </w:p>
    <w:p w:rsidR="00E74A5C" w:rsidRPr="00E46206" w:rsidRDefault="00E74A5C" w:rsidP="00E74A5C">
      <w:pPr>
        <w:tabs>
          <w:tab w:val="left" w:pos="7797"/>
        </w:tabs>
        <w:spacing w:after="0" w:line="240" w:lineRule="auto"/>
        <w:rPr>
          <w:rFonts w:ascii="Times New Roman" w:hAnsi="Times New Roman" w:cs="Times New Roman"/>
          <w:b/>
          <w:sz w:val="24"/>
          <w:szCs w:val="24"/>
        </w:rPr>
      </w:pPr>
      <w:r w:rsidRPr="00E46206">
        <w:rPr>
          <w:rFonts w:ascii="Times New Roman" w:hAnsi="Times New Roman" w:cs="Times New Roman"/>
          <w:b/>
          <w:i/>
          <w:iCs/>
          <w:sz w:val="24"/>
          <w:szCs w:val="24"/>
          <w:lang w:val="ru-RU"/>
        </w:rPr>
        <w:t>*Забележка:</w:t>
      </w:r>
    </w:p>
    <w:p w:rsidR="00E74A5C" w:rsidRPr="00E74A5C" w:rsidRDefault="00E74A5C" w:rsidP="00E74A5C">
      <w:pPr>
        <w:pStyle w:val="Default"/>
        <w:tabs>
          <w:tab w:val="left" w:pos="0"/>
        </w:tabs>
        <w:jc w:val="both"/>
        <w:rPr>
          <w:rFonts w:ascii="Times New Roman" w:hAnsi="Times New Roman" w:cs="Times New Roman"/>
          <w:i/>
          <w:color w:val="auto"/>
          <w:sz w:val="20"/>
          <w:szCs w:val="20"/>
        </w:rPr>
      </w:pPr>
      <w:r w:rsidRPr="00E74A5C">
        <w:rPr>
          <w:rFonts w:ascii="Times New Roman" w:hAnsi="Times New Roman" w:cs="Times New Roman"/>
          <w:i/>
          <w:color w:val="auto"/>
          <w:sz w:val="20"/>
          <w:szCs w:val="20"/>
        </w:rPr>
        <w:t xml:space="preserve">1. Документът се подписва от представляващия/щите участника и/или от надлежно упълномощено/и лице/а, което/ които подава/т първоначалната оферта. </w:t>
      </w:r>
    </w:p>
    <w:p w:rsidR="00FE3A62" w:rsidRDefault="00FE3A62" w:rsidP="005F6964">
      <w:pPr>
        <w:autoSpaceDE w:val="0"/>
        <w:autoSpaceDN w:val="0"/>
        <w:adjustRightInd w:val="0"/>
        <w:spacing w:after="0" w:line="240" w:lineRule="auto"/>
        <w:jc w:val="right"/>
        <w:rPr>
          <w:rFonts w:ascii="Times New Roman" w:eastAsia="Verdana-Bold" w:hAnsi="Times New Roman" w:cs="Times New Roman"/>
          <w:b/>
          <w:bCs/>
          <w:sz w:val="24"/>
          <w:szCs w:val="24"/>
        </w:rPr>
      </w:pPr>
    </w:p>
    <w:p w:rsidR="0033174B" w:rsidRPr="008765BF" w:rsidRDefault="0033174B" w:rsidP="0033174B">
      <w:pPr>
        <w:autoSpaceDE w:val="0"/>
        <w:autoSpaceDN w:val="0"/>
        <w:adjustRightInd w:val="0"/>
        <w:spacing w:after="0" w:line="240" w:lineRule="auto"/>
        <w:jc w:val="right"/>
        <w:rPr>
          <w:rFonts w:ascii="Times New Roman" w:eastAsia="Verdana-Bold" w:hAnsi="Times New Roman" w:cs="Times New Roman"/>
          <w:b/>
          <w:bCs/>
          <w:sz w:val="24"/>
          <w:szCs w:val="24"/>
          <w:lang w:val="bg-BG"/>
        </w:rPr>
      </w:pPr>
      <w:r>
        <w:rPr>
          <w:rFonts w:ascii="Times New Roman" w:eastAsia="Verdana-Bold" w:hAnsi="Times New Roman" w:cs="Times New Roman"/>
          <w:b/>
          <w:bCs/>
          <w:sz w:val="24"/>
          <w:szCs w:val="24"/>
          <w:lang w:val="bg-BG"/>
        </w:rPr>
        <w:lastRenderedPageBreak/>
        <w:t>Образец</w:t>
      </w:r>
    </w:p>
    <w:p w:rsidR="0033174B" w:rsidRPr="006C29B4" w:rsidRDefault="0033174B" w:rsidP="0033174B">
      <w:pPr>
        <w:spacing w:line="240" w:lineRule="auto"/>
        <w:ind w:firstLine="851"/>
        <w:jc w:val="right"/>
        <w:rPr>
          <w:rFonts w:ascii="Times New Roman" w:hAnsi="Times New Roman" w:cs="Times New Roman"/>
          <w:b/>
          <w:bCs/>
          <w:sz w:val="24"/>
          <w:szCs w:val="24"/>
          <w:lang w:val="bg-BG"/>
        </w:rPr>
      </w:pPr>
      <w:r>
        <w:rPr>
          <w:rFonts w:ascii="Times New Roman" w:hAnsi="Times New Roman" w:cs="Times New Roman"/>
          <w:b/>
          <w:bCs/>
          <w:sz w:val="24"/>
          <w:szCs w:val="24"/>
          <w:lang w:val="bg-BG"/>
        </w:rPr>
        <w:t xml:space="preserve">                                                                                                                  Приложение № </w:t>
      </w:r>
      <w:r>
        <w:rPr>
          <w:rFonts w:ascii="Times New Roman" w:hAnsi="Times New Roman" w:cs="Times New Roman"/>
          <w:b/>
          <w:bCs/>
          <w:sz w:val="24"/>
          <w:szCs w:val="24"/>
        </w:rPr>
        <w:t>13</w:t>
      </w:r>
    </w:p>
    <w:p w:rsidR="0033174B" w:rsidRDefault="0033174B" w:rsidP="0033174B">
      <w:pPr>
        <w:spacing w:after="0" w:line="240" w:lineRule="auto"/>
        <w:rPr>
          <w:rFonts w:ascii="Times New Roman" w:hAnsi="Times New Roman" w:cs="Times New Roman"/>
          <w:b/>
          <w:bCs/>
          <w:spacing w:val="-3"/>
          <w:sz w:val="24"/>
          <w:szCs w:val="24"/>
          <w:lang w:val="bg-BG"/>
        </w:rPr>
      </w:pPr>
    </w:p>
    <w:p w:rsidR="0033174B" w:rsidRDefault="0033174B" w:rsidP="0033174B">
      <w:pPr>
        <w:spacing w:after="0" w:line="240" w:lineRule="auto"/>
        <w:rPr>
          <w:rFonts w:ascii="Times New Roman" w:hAnsi="Times New Roman" w:cs="Times New Roman"/>
          <w:b/>
          <w:bCs/>
          <w:spacing w:val="2"/>
          <w:sz w:val="24"/>
          <w:szCs w:val="24"/>
          <w:lang w:val="bg-BG"/>
        </w:rPr>
      </w:pPr>
      <w:r w:rsidRPr="006C29B4">
        <w:rPr>
          <w:rFonts w:ascii="Times New Roman" w:hAnsi="Times New Roman" w:cs="Times New Roman"/>
          <w:b/>
          <w:bCs/>
          <w:spacing w:val="2"/>
          <w:sz w:val="24"/>
          <w:szCs w:val="24"/>
          <w:lang w:val="bg-BG"/>
        </w:rPr>
        <w:t xml:space="preserve">ДО „БДЖ-ТОВАРНИ ПРЕВОЗИ” ЕООД </w:t>
      </w:r>
    </w:p>
    <w:p w:rsidR="0033174B" w:rsidRDefault="0033174B" w:rsidP="0033174B">
      <w:pPr>
        <w:spacing w:after="0" w:line="240" w:lineRule="auto"/>
        <w:rPr>
          <w:rFonts w:ascii="Times New Roman" w:hAnsi="Times New Roman" w:cs="Times New Roman"/>
          <w:b/>
          <w:bCs/>
          <w:spacing w:val="2"/>
          <w:sz w:val="24"/>
          <w:szCs w:val="24"/>
          <w:lang w:val="bg-BG"/>
        </w:rPr>
      </w:pPr>
      <w:r w:rsidRPr="006C29B4">
        <w:rPr>
          <w:rFonts w:ascii="Times New Roman" w:hAnsi="Times New Roman" w:cs="Times New Roman"/>
          <w:b/>
          <w:bCs/>
          <w:spacing w:val="2"/>
          <w:sz w:val="24"/>
          <w:szCs w:val="24"/>
          <w:lang w:val="bg-BG"/>
        </w:rPr>
        <w:t xml:space="preserve">УЛ. „ИВАН ВАЗОВ” № 3 1080 ГР. </w:t>
      </w:r>
    </w:p>
    <w:p w:rsidR="0033174B" w:rsidRDefault="0033174B" w:rsidP="0033174B">
      <w:pPr>
        <w:spacing w:after="0" w:line="240" w:lineRule="auto"/>
        <w:rPr>
          <w:rFonts w:ascii="Times New Roman" w:hAnsi="Times New Roman" w:cs="Times New Roman"/>
          <w:b/>
          <w:bCs/>
          <w:spacing w:val="2"/>
          <w:sz w:val="24"/>
          <w:szCs w:val="24"/>
          <w:lang w:val="bg-BG"/>
        </w:rPr>
      </w:pPr>
      <w:r w:rsidRPr="006C29B4">
        <w:rPr>
          <w:rFonts w:ascii="Times New Roman" w:hAnsi="Times New Roman" w:cs="Times New Roman"/>
          <w:b/>
          <w:bCs/>
          <w:spacing w:val="2"/>
          <w:sz w:val="24"/>
          <w:szCs w:val="24"/>
          <w:lang w:val="bg-BG"/>
        </w:rPr>
        <w:t xml:space="preserve">СОФИЯ </w:t>
      </w:r>
    </w:p>
    <w:p w:rsidR="0033174B" w:rsidRDefault="0033174B" w:rsidP="0033174B">
      <w:pPr>
        <w:spacing w:after="0" w:line="240" w:lineRule="auto"/>
        <w:rPr>
          <w:rFonts w:ascii="Times New Roman" w:hAnsi="Times New Roman" w:cs="Times New Roman"/>
          <w:b/>
          <w:bCs/>
          <w:spacing w:val="2"/>
          <w:sz w:val="24"/>
          <w:szCs w:val="24"/>
          <w:lang w:val="bg-BG"/>
        </w:rPr>
      </w:pPr>
    </w:p>
    <w:p w:rsidR="0033174B" w:rsidRDefault="0033174B" w:rsidP="0033174B">
      <w:pPr>
        <w:spacing w:after="0" w:line="240" w:lineRule="auto"/>
        <w:jc w:val="center"/>
        <w:rPr>
          <w:rFonts w:ascii="Times New Roman" w:hAnsi="Times New Roman" w:cs="Times New Roman"/>
          <w:b/>
          <w:bCs/>
          <w:spacing w:val="2"/>
          <w:sz w:val="24"/>
          <w:szCs w:val="24"/>
          <w:lang w:val="bg-BG"/>
        </w:rPr>
      </w:pPr>
      <w:r>
        <w:rPr>
          <w:rFonts w:ascii="Times New Roman" w:hAnsi="Times New Roman" w:cs="Times New Roman"/>
          <w:b/>
          <w:bCs/>
          <w:spacing w:val="2"/>
          <w:sz w:val="24"/>
          <w:szCs w:val="24"/>
          <w:lang w:val="bg-BG"/>
        </w:rPr>
        <w:t>ТЕХНИЧЕСКО ПРЕДЛОЖЕНИЕ</w:t>
      </w:r>
    </w:p>
    <w:p w:rsidR="0033174B" w:rsidRDefault="0033174B" w:rsidP="0033174B">
      <w:pPr>
        <w:spacing w:after="0" w:line="240" w:lineRule="auto"/>
        <w:jc w:val="center"/>
        <w:rPr>
          <w:rFonts w:ascii="Times New Roman" w:hAnsi="Times New Roman" w:cs="Times New Roman"/>
          <w:b/>
          <w:bCs/>
          <w:spacing w:val="2"/>
          <w:sz w:val="24"/>
          <w:szCs w:val="24"/>
          <w:lang w:val="bg-BG"/>
        </w:rPr>
      </w:pPr>
    </w:p>
    <w:p w:rsidR="0033174B" w:rsidRDefault="0033174B" w:rsidP="0033174B">
      <w:pPr>
        <w:pStyle w:val="NoSpacing"/>
        <w:rPr>
          <w:rFonts w:ascii="Times New Roman" w:hAnsi="Times New Roman" w:cs="Times New Roman"/>
          <w:b/>
          <w:spacing w:val="4"/>
          <w:sz w:val="24"/>
          <w:szCs w:val="24"/>
          <w:lang w:val="bg-BG"/>
        </w:rPr>
      </w:pPr>
      <w:r w:rsidRPr="006F3EE5">
        <w:rPr>
          <w:rFonts w:ascii="Times New Roman" w:hAnsi="Times New Roman" w:cs="Times New Roman"/>
          <w:b/>
          <w:sz w:val="24"/>
          <w:szCs w:val="24"/>
          <w:lang w:val="bg-BG"/>
        </w:rPr>
        <w:t>за и</w:t>
      </w:r>
      <w:r w:rsidRPr="006F3EE5">
        <w:rPr>
          <w:rFonts w:ascii="Times New Roman" w:hAnsi="Times New Roman" w:cs="Times New Roman"/>
          <w:b/>
          <w:spacing w:val="4"/>
          <w:sz w:val="24"/>
          <w:szCs w:val="24"/>
          <w:lang w:val="bg-BG"/>
        </w:rPr>
        <w:t>звършване</w:t>
      </w:r>
      <w:r>
        <w:rPr>
          <w:rFonts w:ascii="Times New Roman" w:hAnsi="Times New Roman" w:cs="Times New Roman"/>
          <w:b/>
          <w:spacing w:val="4"/>
          <w:sz w:val="24"/>
          <w:szCs w:val="24"/>
          <w:lang w:val="bg-BG"/>
        </w:rPr>
        <w:t xml:space="preserve"> на подемен ремонт и модернизация на дизел-хидравлически </w:t>
      </w:r>
      <w:r w:rsidRPr="004E2CAA">
        <w:rPr>
          <w:rFonts w:ascii="Times New Roman" w:hAnsi="Times New Roman" w:cs="Times New Roman"/>
          <w:b/>
          <w:spacing w:val="4"/>
          <w:sz w:val="24"/>
          <w:szCs w:val="24"/>
          <w:lang w:val="bg-BG"/>
        </w:rPr>
        <w:t xml:space="preserve">локомотиви </w:t>
      </w:r>
      <w:r>
        <w:rPr>
          <w:rFonts w:ascii="Times New Roman" w:hAnsi="Times New Roman" w:cs="Times New Roman"/>
          <w:b/>
          <w:spacing w:val="4"/>
          <w:sz w:val="24"/>
          <w:szCs w:val="24"/>
          <w:lang w:val="bg-BG"/>
        </w:rPr>
        <w:t>55131</w:t>
      </w:r>
      <w:r w:rsidRPr="004E2CAA">
        <w:rPr>
          <w:rFonts w:ascii="Times New Roman" w:hAnsi="Times New Roman" w:cs="Times New Roman"/>
          <w:b/>
          <w:spacing w:val="4"/>
          <w:sz w:val="24"/>
          <w:szCs w:val="24"/>
          <w:lang w:val="bg-BG"/>
        </w:rPr>
        <w:t xml:space="preserve"> и </w:t>
      </w:r>
      <w:r>
        <w:rPr>
          <w:rFonts w:ascii="Times New Roman" w:hAnsi="Times New Roman" w:cs="Times New Roman"/>
          <w:b/>
          <w:spacing w:val="4"/>
          <w:sz w:val="24"/>
          <w:szCs w:val="24"/>
          <w:lang w:val="bg-BG"/>
        </w:rPr>
        <w:t>55150, собственост на „БДЖ – Товарни превози” ЕООД, във връзка с изпълнение на ремонтната програма за 2017г.”</w:t>
      </w:r>
    </w:p>
    <w:p w:rsidR="0033174B" w:rsidRPr="00E46206" w:rsidRDefault="0033174B" w:rsidP="0033174B">
      <w:pPr>
        <w:spacing w:after="0" w:line="240" w:lineRule="auto"/>
        <w:ind w:firstLine="720"/>
        <w:rPr>
          <w:rFonts w:ascii="Times New Roman" w:hAnsi="Times New Roman" w:cs="Times New Roman"/>
          <w:b/>
          <w:sz w:val="24"/>
          <w:szCs w:val="24"/>
        </w:rPr>
      </w:pPr>
    </w:p>
    <w:p w:rsidR="0033174B" w:rsidRPr="00E46206" w:rsidRDefault="0033174B" w:rsidP="0033174B">
      <w:pPr>
        <w:shd w:val="clear" w:color="auto" w:fill="FFFFFF"/>
        <w:tabs>
          <w:tab w:val="left" w:leader="dot" w:pos="9000"/>
        </w:tabs>
        <w:spacing w:after="0" w:line="240" w:lineRule="auto"/>
        <w:rPr>
          <w:rFonts w:ascii="Times New Roman" w:hAnsi="Times New Roman" w:cs="Times New Roman"/>
          <w:sz w:val="24"/>
          <w:szCs w:val="24"/>
        </w:rPr>
      </w:pPr>
      <w:r w:rsidRPr="00E46206">
        <w:rPr>
          <w:rFonts w:ascii="Times New Roman" w:hAnsi="Times New Roman" w:cs="Times New Roman"/>
          <w:color w:val="000000"/>
          <w:sz w:val="24"/>
          <w:szCs w:val="24"/>
        </w:rPr>
        <w:t>от ………………………………………………………………………………………………….</w:t>
      </w:r>
      <w:r w:rsidRPr="00E46206">
        <w:rPr>
          <w:rFonts w:ascii="Times New Roman" w:hAnsi="Times New Roman" w:cs="Times New Roman"/>
          <w:color w:val="000000"/>
          <w:sz w:val="24"/>
          <w:szCs w:val="24"/>
          <w:shd w:val="clear" w:color="auto" w:fill="FFFFFF"/>
        </w:rPr>
        <w:t>,</w:t>
      </w:r>
    </w:p>
    <w:p w:rsidR="0033174B" w:rsidRPr="00E46206" w:rsidRDefault="0033174B" w:rsidP="0033174B">
      <w:pPr>
        <w:shd w:val="clear" w:color="auto" w:fill="FFFFFF"/>
        <w:spacing w:after="0" w:line="240" w:lineRule="auto"/>
        <w:ind w:left="130"/>
        <w:jc w:val="center"/>
        <w:rPr>
          <w:rFonts w:ascii="Times New Roman" w:hAnsi="Times New Roman" w:cs="Times New Roman"/>
          <w:i/>
          <w:color w:val="000000"/>
          <w:spacing w:val="-9"/>
          <w:sz w:val="24"/>
          <w:szCs w:val="24"/>
        </w:rPr>
      </w:pPr>
      <w:r w:rsidRPr="00E46206">
        <w:rPr>
          <w:rFonts w:ascii="Times New Roman" w:hAnsi="Times New Roman" w:cs="Times New Roman"/>
          <w:i/>
          <w:color w:val="000000"/>
          <w:spacing w:val="-9"/>
          <w:sz w:val="24"/>
          <w:szCs w:val="24"/>
        </w:rPr>
        <w:t>/изписва се името на участника/</w:t>
      </w:r>
    </w:p>
    <w:p w:rsidR="0033174B" w:rsidRPr="00E46206" w:rsidRDefault="0033174B" w:rsidP="0033174B">
      <w:pPr>
        <w:shd w:val="clear" w:color="auto" w:fill="FFFFFF"/>
        <w:spacing w:after="0" w:line="240" w:lineRule="auto"/>
        <w:rPr>
          <w:rFonts w:ascii="Times New Roman" w:hAnsi="Times New Roman" w:cs="Times New Roman"/>
          <w:color w:val="000000"/>
          <w:spacing w:val="-8"/>
          <w:sz w:val="24"/>
          <w:szCs w:val="24"/>
        </w:rPr>
      </w:pPr>
      <w:r w:rsidRPr="00E46206">
        <w:rPr>
          <w:rFonts w:ascii="Times New Roman" w:hAnsi="Times New Roman" w:cs="Times New Roman"/>
          <w:i/>
          <w:color w:val="000000"/>
          <w:spacing w:val="-10"/>
          <w:sz w:val="24"/>
          <w:szCs w:val="24"/>
        </w:rPr>
        <w:t xml:space="preserve">БУЛСТАТ/ЕИК: </w:t>
      </w:r>
      <w:r w:rsidRPr="00E46206">
        <w:rPr>
          <w:rFonts w:ascii="Times New Roman" w:hAnsi="Times New Roman" w:cs="Times New Roman"/>
          <w:color w:val="000000"/>
          <w:sz w:val="24"/>
          <w:szCs w:val="24"/>
        </w:rPr>
        <w:t xml:space="preserve">.............................................., </w:t>
      </w:r>
      <w:r w:rsidRPr="00E46206">
        <w:rPr>
          <w:rFonts w:ascii="Times New Roman" w:hAnsi="Times New Roman" w:cs="Times New Roman"/>
          <w:spacing w:val="1"/>
          <w:sz w:val="24"/>
          <w:szCs w:val="24"/>
        </w:rPr>
        <w:t xml:space="preserve">със седалище и адрес на управление: </w:t>
      </w:r>
      <w:r w:rsidRPr="00E46206">
        <w:rPr>
          <w:rFonts w:ascii="Times New Roman" w:hAnsi="Times New Roman" w:cs="Times New Roman"/>
          <w:color w:val="000000"/>
          <w:spacing w:val="-8"/>
          <w:sz w:val="24"/>
          <w:szCs w:val="24"/>
        </w:rPr>
        <w:t>.....................................................................................................................................................................................</w:t>
      </w:r>
    </w:p>
    <w:p w:rsidR="0033174B" w:rsidRPr="00647AC0" w:rsidRDefault="0033174B" w:rsidP="0033174B">
      <w:pPr>
        <w:shd w:val="clear" w:color="auto" w:fill="FFFFFF"/>
        <w:spacing w:after="0" w:line="240" w:lineRule="auto"/>
        <w:jc w:val="center"/>
        <w:rPr>
          <w:rFonts w:ascii="Times New Roman" w:hAnsi="Times New Roman" w:cs="Times New Roman"/>
          <w:i/>
          <w:iCs/>
          <w:spacing w:val="-8"/>
          <w:sz w:val="20"/>
          <w:szCs w:val="20"/>
          <w:lang w:val="bg-BG"/>
        </w:rPr>
      </w:pPr>
    </w:p>
    <w:tbl>
      <w:tblPr>
        <w:tblpPr w:leftFromText="180" w:rightFromText="180" w:vertAnchor="text" w:horzAnchor="margin" w:tblpY="16"/>
        <w:tblW w:w="9488" w:type="dxa"/>
        <w:tblLook w:val="04A0"/>
      </w:tblPr>
      <w:tblGrid>
        <w:gridCol w:w="9488"/>
      </w:tblGrid>
      <w:tr w:rsidR="0033174B" w:rsidRPr="00405861" w:rsidTr="00FC1D15">
        <w:trPr>
          <w:trHeight w:val="194"/>
        </w:trPr>
        <w:tc>
          <w:tcPr>
            <w:tcW w:w="9488" w:type="dxa"/>
            <w:tcBorders>
              <w:top w:val="nil"/>
              <w:left w:val="nil"/>
              <w:bottom w:val="nil"/>
              <w:right w:val="nil"/>
            </w:tcBorders>
            <w:vAlign w:val="center"/>
          </w:tcPr>
          <w:p w:rsidR="0033174B" w:rsidRPr="00200166" w:rsidRDefault="0033174B" w:rsidP="00FC1D15">
            <w:pPr>
              <w:tabs>
                <w:tab w:val="left" w:pos="450"/>
              </w:tabs>
              <w:spacing w:after="0" w:line="240" w:lineRule="auto"/>
              <w:rPr>
                <w:rFonts w:ascii="Times New Roman" w:hAnsi="Times New Roman" w:cs="Times New Roman"/>
                <w:b/>
                <w:bCs/>
                <w:sz w:val="24"/>
                <w:szCs w:val="24"/>
              </w:rPr>
            </w:pPr>
          </w:p>
        </w:tc>
      </w:tr>
    </w:tbl>
    <w:p w:rsidR="0033174B" w:rsidRDefault="0033174B" w:rsidP="0033174B">
      <w:pPr>
        <w:spacing w:after="0" w:line="240" w:lineRule="auto"/>
        <w:ind w:firstLine="708"/>
        <w:rPr>
          <w:rFonts w:ascii="Times New Roman" w:hAnsi="Times New Roman" w:cs="Times New Roman"/>
          <w:b/>
          <w:bCs/>
          <w:spacing w:val="2"/>
          <w:sz w:val="24"/>
          <w:szCs w:val="24"/>
          <w:lang w:val="bg-BG"/>
        </w:rPr>
      </w:pPr>
      <w:r w:rsidRPr="006C29B4">
        <w:rPr>
          <w:rFonts w:ascii="Times New Roman" w:hAnsi="Times New Roman" w:cs="Times New Roman"/>
          <w:b/>
          <w:bCs/>
          <w:spacing w:val="2"/>
          <w:sz w:val="24"/>
          <w:szCs w:val="24"/>
          <w:lang w:val="bg-BG"/>
        </w:rPr>
        <w:t xml:space="preserve">УВАЖАЕМИ ГОСПОДИН УПРАВИТЕЛ, </w:t>
      </w:r>
    </w:p>
    <w:p w:rsidR="0033174B" w:rsidRDefault="0033174B" w:rsidP="0033174B">
      <w:pPr>
        <w:spacing w:after="0" w:line="240" w:lineRule="auto"/>
        <w:jc w:val="both"/>
        <w:rPr>
          <w:rFonts w:ascii="Times New Roman" w:hAnsi="Times New Roman" w:cs="Times New Roman"/>
          <w:b/>
          <w:bCs/>
          <w:spacing w:val="2"/>
          <w:sz w:val="24"/>
          <w:szCs w:val="24"/>
          <w:lang w:val="bg-BG"/>
        </w:rPr>
      </w:pPr>
    </w:p>
    <w:p w:rsidR="0033174B" w:rsidRDefault="0033174B" w:rsidP="0033174B">
      <w:pPr>
        <w:spacing w:after="80" w:line="240" w:lineRule="auto"/>
        <w:ind w:left="-142" w:right="-136" w:firstLine="850"/>
        <w:jc w:val="both"/>
        <w:rPr>
          <w:rFonts w:ascii="Times New Roman" w:hAnsi="Times New Roman" w:cs="Times New Roman"/>
          <w:spacing w:val="4"/>
          <w:sz w:val="24"/>
          <w:szCs w:val="24"/>
          <w:lang w:val="bg-BG"/>
        </w:rPr>
      </w:pPr>
      <w:r>
        <w:rPr>
          <w:rFonts w:ascii="Times New Roman" w:hAnsi="Times New Roman" w:cs="Times New Roman"/>
          <w:bCs/>
          <w:spacing w:val="2"/>
          <w:sz w:val="24"/>
          <w:szCs w:val="24"/>
          <w:lang w:val="bg-BG"/>
        </w:rPr>
        <w:t xml:space="preserve">След запознаване с получента от Вас покана №……………за представяне на оферта и участие в договарянето, Ви представям настоящата първоначална оферта за участие в процедурата </w:t>
      </w:r>
      <w:r w:rsidRPr="00BD7566">
        <w:rPr>
          <w:rFonts w:ascii="Times New Roman" w:hAnsi="Times New Roman" w:cs="Times New Roman"/>
          <w:bCs/>
          <w:spacing w:val="2"/>
          <w:sz w:val="24"/>
          <w:szCs w:val="24"/>
          <w:lang w:val="bg-BG"/>
        </w:rPr>
        <w:t xml:space="preserve"> договаряне </w:t>
      </w:r>
      <w:r w:rsidRPr="00E46206">
        <w:rPr>
          <w:rStyle w:val="Bodytext7Exact"/>
          <w:b w:val="0"/>
          <w:bCs w:val="0"/>
          <w:color w:val="000000"/>
          <w:sz w:val="24"/>
          <w:szCs w:val="24"/>
        </w:rPr>
        <w:t xml:space="preserve">с предварителна покана  </w:t>
      </w:r>
      <w:r>
        <w:rPr>
          <w:rStyle w:val="Bodytext7Exact"/>
          <w:b w:val="0"/>
          <w:bCs w:val="0"/>
          <w:color w:val="000000"/>
          <w:sz w:val="24"/>
          <w:szCs w:val="24"/>
          <w:lang w:val="bg-BG"/>
        </w:rPr>
        <w:t xml:space="preserve">по реда на </w:t>
      </w:r>
      <w:r w:rsidRPr="00BD7566">
        <w:rPr>
          <w:rFonts w:ascii="Times New Roman" w:hAnsi="Times New Roman" w:cs="Times New Roman"/>
          <w:bCs/>
          <w:spacing w:val="2"/>
          <w:sz w:val="24"/>
          <w:szCs w:val="24"/>
          <w:lang w:val="bg-BG"/>
        </w:rPr>
        <w:t>ЗОП за възлагане на обществена поръчка с предмет</w:t>
      </w:r>
      <w:r w:rsidRPr="006C29B4">
        <w:rPr>
          <w:rFonts w:ascii="Times New Roman" w:hAnsi="Times New Roman" w:cs="Times New Roman"/>
          <w:b/>
          <w:bCs/>
          <w:spacing w:val="2"/>
          <w:sz w:val="24"/>
          <w:szCs w:val="24"/>
          <w:lang w:val="bg-BG"/>
        </w:rPr>
        <w:t xml:space="preserve">: </w:t>
      </w:r>
      <w:r>
        <w:rPr>
          <w:rFonts w:ascii="Times New Roman" w:hAnsi="Times New Roman" w:cs="Times New Roman"/>
          <w:b/>
          <w:spacing w:val="4"/>
          <w:sz w:val="24"/>
          <w:szCs w:val="24"/>
          <w:lang w:val="bg-BG"/>
        </w:rPr>
        <w:t xml:space="preserve">„Извършване на подемен ремонт и модернизация на дизел-хидравлически </w:t>
      </w:r>
      <w:r w:rsidRPr="004E2CAA">
        <w:rPr>
          <w:rFonts w:ascii="Times New Roman" w:hAnsi="Times New Roman" w:cs="Times New Roman"/>
          <w:b/>
          <w:spacing w:val="4"/>
          <w:sz w:val="24"/>
          <w:szCs w:val="24"/>
          <w:lang w:val="bg-BG"/>
        </w:rPr>
        <w:t xml:space="preserve">локомотиви </w:t>
      </w:r>
      <w:r>
        <w:rPr>
          <w:rFonts w:ascii="Times New Roman" w:hAnsi="Times New Roman" w:cs="Times New Roman"/>
          <w:b/>
          <w:spacing w:val="4"/>
          <w:sz w:val="24"/>
          <w:szCs w:val="24"/>
          <w:lang w:val="bg-BG"/>
        </w:rPr>
        <w:t>55131</w:t>
      </w:r>
      <w:r w:rsidRPr="004E2CAA">
        <w:rPr>
          <w:rFonts w:ascii="Times New Roman" w:hAnsi="Times New Roman" w:cs="Times New Roman"/>
          <w:b/>
          <w:spacing w:val="4"/>
          <w:sz w:val="24"/>
          <w:szCs w:val="24"/>
          <w:lang w:val="bg-BG"/>
        </w:rPr>
        <w:t xml:space="preserve"> и </w:t>
      </w:r>
      <w:r>
        <w:rPr>
          <w:rFonts w:ascii="Times New Roman" w:hAnsi="Times New Roman" w:cs="Times New Roman"/>
          <w:b/>
          <w:spacing w:val="4"/>
          <w:sz w:val="24"/>
          <w:szCs w:val="24"/>
          <w:lang w:val="bg-BG"/>
        </w:rPr>
        <w:t xml:space="preserve">55150, собственост на „БДЖ – Товарни превози” ЕООД, във връзка с изпълнение на ремонтната програма за 2017г.”, </w:t>
      </w:r>
      <w:r w:rsidRPr="006F3EE5">
        <w:rPr>
          <w:rFonts w:ascii="Times New Roman" w:hAnsi="Times New Roman" w:cs="Times New Roman"/>
          <w:spacing w:val="4"/>
          <w:sz w:val="24"/>
          <w:szCs w:val="24"/>
          <w:lang w:val="bg-BG"/>
        </w:rPr>
        <w:t xml:space="preserve">за нуждите на „БДЖ – Товарни превози” ЕООД, </w:t>
      </w:r>
      <w:r>
        <w:rPr>
          <w:rFonts w:ascii="Times New Roman" w:hAnsi="Times New Roman" w:cs="Times New Roman"/>
          <w:spacing w:val="4"/>
          <w:sz w:val="24"/>
          <w:szCs w:val="24"/>
          <w:lang w:val="bg-BG"/>
        </w:rPr>
        <w:t>открита с Решение №</w:t>
      </w:r>
      <w:r w:rsidR="00C55921">
        <w:rPr>
          <w:rFonts w:ascii="Times New Roman" w:hAnsi="Times New Roman" w:cs="Times New Roman"/>
          <w:spacing w:val="4"/>
          <w:sz w:val="24"/>
          <w:szCs w:val="24"/>
          <w:lang w:val="bg-BG"/>
        </w:rPr>
        <w:t xml:space="preserve"> 25/22.12.2017г. </w:t>
      </w:r>
      <w:r>
        <w:rPr>
          <w:rFonts w:ascii="Times New Roman" w:hAnsi="Times New Roman" w:cs="Times New Roman"/>
          <w:spacing w:val="4"/>
          <w:sz w:val="24"/>
          <w:szCs w:val="24"/>
          <w:lang w:val="bg-BG"/>
        </w:rPr>
        <w:t>на Управителя на ”</w:t>
      </w:r>
      <w:r w:rsidRPr="006F3EE5">
        <w:rPr>
          <w:rFonts w:ascii="Times New Roman" w:hAnsi="Times New Roman" w:cs="Times New Roman"/>
          <w:spacing w:val="4"/>
          <w:sz w:val="24"/>
          <w:szCs w:val="24"/>
          <w:lang w:val="bg-BG"/>
        </w:rPr>
        <w:t>БДЖ – Товарни превози” ЕООД</w:t>
      </w:r>
      <w:r>
        <w:rPr>
          <w:rFonts w:ascii="Times New Roman" w:hAnsi="Times New Roman" w:cs="Times New Roman"/>
          <w:spacing w:val="4"/>
          <w:sz w:val="24"/>
          <w:szCs w:val="24"/>
          <w:lang w:val="bg-BG"/>
        </w:rPr>
        <w:t>, като предлагаме да изпълним поръчката, в съответствие с предварително обявените условия на Възложителя, при следните условия:</w:t>
      </w:r>
    </w:p>
    <w:p w:rsidR="0033174B" w:rsidRDefault="0033174B" w:rsidP="0033174B">
      <w:pPr>
        <w:spacing w:after="80"/>
        <w:ind w:firstLine="567"/>
        <w:jc w:val="both"/>
        <w:rPr>
          <w:rFonts w:ascii="Times New Roman" w:hAnsi="Times New Roman" w:cs="Times New Roman"/>
          <w:b/>
          <w:sz w:val="24"/>
          <w:szCs w:val="24"/>
          <w:lang w:val="bg-BG"/>
        </w:rPr>
      </w:pPr>
      <w:r w:rsidRPr="00A508B5">
        <w:rPr>
          <w:rFonts w:ascii="Times New Roman" w:hAnsi="Times New Roman" w:cs="Times New Roman"/>
          <w:b/>
          <w:sz w:val="24"/>
          <w:szCs w:val="24"/>
          <w:lang w:val="bg-BG"/>
        </w:rPr>
        <w:t>Декларираме, че:</w:t>
      </w:r>
    </w:p>
    <w:p w:rsidR="0033174B" w:rsidRDefault="0033174B" w:rsidP="0033174B">
      <w:pPr>
        <w:spacing w:after="80" w:line="240" w:lineRule="auto"/>
        <w:ind w:firstLine="708"/>
        <w:jc w:val="both"/>
        <w:rPr>
          <w:rFonts w:ascii="Times New Roman" w:hAnsi="Times New Roman"/>
          <w:bCs/>
          <w:shd w:val="clear" w:color="auto" w:fill="FFFFFF"/>
          <w:lang w:val="bg-BG"/>
        </w:rPr>
      </w:pPr>
      <w:r>
        <w:rPr>
          <w:rFonts w:ascii="Times New Roman" w:hAnsi="Times New Roman" w:cs="Times New Roman"/>
          <w:spacing w:val="4"/>
          <w:sz w:val="24"/>
          <w:szCs w:val="24"/>
          <w:lang w:val="bg-BG"/>
        </w:rPr>
        <w:t>1</w:t>
      </w:r>
      <w:r w:rsidRPr="009534B2">
        <w:rPr>
          <w:rFonts w:ascii="Times New Roman" w:hAnsi="Times New Roman" w:cs="Times New Roman"/>
          <w:spacing w:val="4"/>
          <w:sz w:val="24"/>
          <w:szCs w:val="24"/>
          <w:lang w:val="bg-BG"/>
        </w:rPr>
        <w:t xml:space="preserve">. </w:t>
      </w:r>
      <w:r w:rsidRPr="009534B2">
        <w:rPr>
          <w:rFonts w:ascii="Times New Roman" w:hAnsi="Times New Roman" w:cs="Times New Roman"/>
          <w:sz w:val="24"/>
          <w:szCs w:val="24"/>
          <w:lang w:val="ru-RU"/>
        </w:rPr>
        <w:t xml:space="preserve">Качествено и в срок </w:t>
      </w:r>
      <w:r>
        <w:rPr>
          <w:rFonts w:ascii="Times New Roman" w:hAnsi="Times New Roman" w:cs="Times New Roman"/>
          <w:sz w:val="24"/>
          <w:szCs w:val="24"/>
          <w:lang w:val="ru-RU"/>
        </w:rPr>
        <w:t>ще</w:t>
      </w:r>
      <w:r w:rsidRPr="009534B2">
        <w:rPr>
          <w:rFonts w:ascii="Times New Roman" w:hAnsi="Times New Roman" w:cs="Times New Roman"/>
          <w:sz w:val="24"/>
          <w:szCs w:val="24"/>
          <w:lang w:val="ru-RU"/>
        </w:rPr>
        <w:t xml:space="preserve"> извършим</w:t>
      </w:r>
      <w:r>
        <w:rPr>
          <w:rFonts w:ascii="Times New Roman" w:hAnsi="Times New Roman" w:cs="Times New Roman"/>
          <w:sz w:val="24"/>
          <w:szCs w:val="24"/>
          <w:lang w:val="ru-RU"/>
        </w:rPr>
        <w:t xml:space="preserve"> </w:t>
      </w:r>
      <w:r w:rsidRPr="009534B2">
        <w:rPr>
          <w:rFonts w:ascii="Times New Roman" w:hAnsi="Times New Roman" w:cs="Times New Roman"/>
          <w:spacing w:val="4"/>
          <w:sz w:val="24"/>
          <w:szCs w:val="24"/>
          <w:lang w:val="bg-BG"/>
        </w:rPr>
        <w:t xml:space="preserve">подемен ремонт и модернизация на </w:t>
      </w:r>
      <w:r w:rsidRPr="0033174B">
        <w:rPr>
          <w:rFonts w:ascii="Times New Roman" w:hAnsi="Times New Roman" w:cs="Times New Roman"/>
          <w:spacing w:val="4"/>
          <w:sz w:val="24"/>
          <w:szCs w:val="24"/>
          <w:lang w:val="bg-BG"/>
        </w:rPr>
        <w:t>дизел-хидравлически локомотиви 55131 и 55150</w:t>
      </w:r>
      <w:r>
        <w:rPr>
          <w:rFonts w:ascii="Times New Roman" w:hAnsi="Times New Roman" w:cs="Times New Roman"/>
          <w:spacing w:val="4"/>
          <w:sz w:val="24"/>
          <w:szCs w:val="24"/>
          <w:lang w:val="bg-BG"/>
        </w:rPr>
        <w:t xml:space="preserve"> при спазване на „</w:t>
      </w:r>
      <w:r w:rsidRPr="009534B2">
        <w:rPr>
          <w:rFonts w:ascii="Times New Roman" w:hAnsi="Times New Roman" w:cs="Times New Roman"/>
          <w:sz w:val="24"/>
          <w:szCs w:val="24"/>
        </w:rPr>
        <w:t xml:space="preserve">Правилник за подемен ремонт на дизел-електрически локомотиви серия </w:t>
      </w:r>
      <w:r>
        <w:rPr>
          <w:rFonts w:ascii="Times New Roman" w:hAnsi="Times New Roman" w:cs="Times New Roman"/>
          <w:sz w:val="24"/>
          <w:szCs w:val="24"/>
        </w:rPr>
        <w:t>55-ТП_ ПЛС 227</w:t>
      </w:r>
      <w:r w:rsidRPr="009534B2">
        <w:rPr>
          <w:rFonts w:ascii="Times New Roman" w:hAnsi="Times New Roman" w:cs="Times New Roman"/>
          <w:sz w:val="24"/>
          <w:szCs w:val="24"/>
        </w:rPr>
        <w:t>/15</w:t>
      </w:r>
      <w:r w:rsidRPr="009534B2">
        <w:rPr>
          <w:rStyle w:val="Bodytext20"/>
          <w:rFonts w:cs="Times New Roman"/>
          <w:color w:val="000000"/>
          <w:sz w:val="24"/>
          <w:szCs w:val="24"/>
        </w:rPr>
        <w:t>”</w:t>
      </w:r>
      <w:r>
        <w:rPr>
          <w:rStyle w:val="Bodytext20"/>
          <w:rFonts w:cs="Times New Roman"/>
          <w:color w:val="000000"/>
          <w:sz w:val="24"/>
          <w:szCs w:val="24"/>
          <w:lang w:val="bg-BG"/>
        </w:rPr>
        <w:t xml:space="preserve">, в съответствие с </w:t>
      </w:r>
      <w:r w:rsidRPr="009534B2">
        <w:rPr>
          <w:rFonts w:ascii="Times New Roman" w:hAnsi="Times New Roman" w:cs="Times New Roman"/>
          <w:sz w:val="24"/>
          <w:szCs w:val="24"/>
          <w:lang w:val="bg-BG"/>
        </w:rPr>
        <w:t>”</w:t>
      </w:r>
      <w:r w:rsidRPr="009534B2">
        <w:rPr>
          <w:rStyle w:val="Bodytext20"/>
          <w:rFonts w:cs="Times New Roman"/>
          <w:color w:val="000000"/>
          <w:sz w:val="24"/>
          <w:szCs w:val="24"/>
        </w:rPr>
        <w:t xml:space="preserve">Технически </w:t>
      </w:r>
      <w:r w:rsidRPr="009534B2">
        <w:rPr>
          <w:rStyle w:val="Bodytext20"/>
          <w:rFonts w:cs="Times New Roman"/>
          <w:color w:val="000000"/>
          <w:sz w:val="24"/>
          <w:szCs w:val="24"/>
          <w:lang w:val="bg-BG"/>
        </w:rPr>
        <w:t>условия</w:t>
      </w:r>
      <w:r w:rsidRPr="009534B2">
        <w:rPr>
          <w:rStyle w:val="Bodytext20"/>
          <w:rFonts w:cs="Times New Roman"/>
          <w:color w:val="000000"/>
          <w:sz w:val="24"/>
          <w:szCs w:val="24"/>
        </w:rPr>
        <w:t xml:space="preserve"> за „Извършване на подемен ремонт и модернизация на </w:t>
      </w:r>
      <w:r w:rsidRPr="0033174B">
        <w:rPr>
          <w:rFonts w:ascii="Times New Roman" w:hAnsi="Times New Roman" w:cs="Times New Roman"/>
          <w:spacing w:val="4"/>
          <w:sz w:val="24"/>
          <w:szCs w:val="24"/>
          <w:lang w:val="bg-BG"/>
        </w:rPr>
        <w:t>дизел-хидравлически локомотиви 55131 и 55150</w:t>
      </w:r>
      <w:r w:rsidRPr="009534B2">
        <w:rPr>
          <w:rStyle w:val="Bodytext20"/>
          <w:rFonts w:cs="Times New Roman"/>
          <w:color w:val="000000"/>
          <w:sz w:val="24"/>
          <w:szCs w:val="24"/>
        </w:rPr>
        <w:t>, собственост на„БДЖ – Товарни превози“ ЕООД</w:t>
      </w:r>
      <w:r>
        <w:rPr>
          <w:rStyle w:val="Bodytext20"/>
          <w:rFonts w:cs="Times New Roman"/>
          <w:color w:val="000000"/>
          <w:sz w:val="24"/>
          <w:szCs w:val="24"/>
          <w:lang w:val="bg-BG"/>
        </w:rPr>
        <w:t xml:space="preserve">  и всички други  нормативни документи изчерпателно описани в списък на инструкциите и предписанията</w:t>
      </w:r>
      <w:r w:rsidRPr="007F4DC4">
        <w:rPr>
          <w:rFonts w:ascii="Times New Roman" w:hAnsi="Times New Roman"/>
          <w:bCs/>
          <w:shd w:val="clear" w:color="auto" w:fill="FFFFFF"/>
          <w:lang w:val="bg-BG"/>
        </w:rPr>
        <w:t xml:space="preserve">, които трябва </w:t>
      </w:r>
      <w:r w:rsidRPr="00A1390F">
        <w:rPr>
          <w:rFonts w:ascii="Times New Roman" w:hAnsi="Times New Roman"/>
          <w:b/>
          <w:bCs/>
          <w:shd w:val="clear" w:color="auto" w:fill="FFFFFF"/>
          <w:lang w:val="bg-BG"/>
        </w:rPr>
        <w:t>да се</w:t>
      </w:r>
      <w:r w:rsidRPr="007F4DC4">
        <w:rPr>
          <w:rFonts w:ascii="Times New Roman" w:hAnsi="Times New Roman"/>
          <w:bCs/>
          <w:shd w:val="clear" w:color="auto" w:fill="FFFFFF"/>
          <w:lang w:val="bg-BG"/>
        </w:rPr>
        <w:t xml:space="preserve"> </w:t>
      </w:r>
      <w:r w:rsidRPr="00A1390F">
        <w:rPr>
          <w:rFonts w:ascii="Times New Roman" w:hAnsi="Times New Roman"/>
          <w:b/>
          <w:bCs/>
          <w:shd w:val="clear" w:color="auto" w:fill="FFFFFF"/>
          <w:lang w:val="bg-BG"/>
        </w:rPr>
        <w:t>спазват задължително при извършване на подемен ремонт на дизел</w:t>
      </w:r>
      <w:r w:rsidR="001B0B1D" w:rsidRPr="00A1390F">
        <w:rPr>
          <w:rFonts w:ascii="Times New Roman" w:hAnsi="Times New Roman"/>
          <w:b/>
          <w:bCs/>
          <w:shd w:val="clear" w:color="auto" w:fill="FFFFFF"/>
          <w:lang w:val="bg-BG"/>
        </w:rPr>
        <w:t>-</w:t>
      </w:r>
      <w:r w:rsidR="00C52302" w:rsidRPr="00A1390F">
        <w:rPr>
          <w:rFonts w:ascii="Times New Roman" w:hAnsi="Times New Roman"/>
          <w:b/>
          <w:bCs/>
          <w:shd w:val="clear" w:color="auto" w:fill="FFFFFF"/>
          <w:lang w:val="bg-BG"/>
        </w:rPr>
        <w:t xml:space="preserve">хидравличеки </w:t>
      </w:r>
      <w:r w:rsidRPr="00A1390F">
        <w:rPr>
          <w:rFonts w:ascii="Times New Roman" w:hAnsi="Times New Roman"/>
          <w:b/>
          <w:bCs/>
          <w:shd w:val="clear" w:color="auto" w:fill="FFFFFF"/>
          <w:lang w:val="bg-BG"/>
        </w:rPr>
        <w:t xml:space="preserve">локомотиви серия </w:t>
      </w:r>
      <w:r w:rsidR="00C52302" w:rsidRPr="00A1390F">
        <w:rPr>
          <w:rFonts w:ascii="Times New Roman" w:hAnsi="Times New Roman"/>
          <w:b/>
          <w:bCs/>
          <w:shd w:val="clear" w:color="auto" w:fill="FFFFFF"/>
          <w:lang w:val="bg-BG"/>
        </w:rPr>
        <w:t>55</w:t>
      </w:r>
      <w:r w:rsidRPr="00A1390F">
        <w:rPr>
          <w:rFonts w:ascii="Times New Roman" w:hAnsi="Times New Roman"/>
          <w:b/>
          <w:bCs/>
          <w:shd w:val="clear" w:color="auto" w:fill="FFFFFF"/>
          <w:lang w:val="bg-BG"/>
        </w:rPr>
        <w:t xml:space="preserve"> неразделна част от горецитираните Технически условия</w:t>
      </w:r>
      <w:r>
        <w:rPr>
          <w:rFonts w:ascii="Times New Roman" w:hAnsi="Times New Roman"/>
          <w:bCs/>
          <w:shd w:val="clear" w:color="auto" w:fill="FFFFFF"/>
          <w:lang w:val="bg-BG"/>
        </w:rPr>
        <w:t xml:space="preserve">. </w:t>
      </w:r>
    </w:p>
    <w:p w:rsidR="0033174B" w:rsidRDefault="0033174B" w:rsidP="0033174B">
      <w:pPr>
        <w:tabs>
          <w:tab w:val="left" w:pos="708"/>
        </w:tabs>
        <w:spacing w:after="120" w:line="240" w:lineRule="auto"/>
        <w:jc w:val="both"/>
        <w:rPr>
          <w:rFonts w:ascii="Times New Roman" w:hAnsi="Times New Roman" w:cs="Times New Roman"/>
          <w:sz w:val="24"/>
          <w:szCs w:val="24"/>
        </w:rPr>
      </w:pPr>
      <w:r>
        <w:rPr>
          <w:rFonts w:ascii="Times New Roman" w:hAnsi="Times New Roman" w:cs="Times New Roman"/>
          <w:b/>
          <w:sz w:val="24"/>
          <w:szCs w:val="24"/>
          <w:lang w:val="bg-BG"/>
        </w:rPr>
        <w:tab/>
      </w:r>
      <w:r w:rsidRPr="00A508B5">
        <w:rPr>
          <w:rFonts w:ascii="Times New Roman" w:hAnsi="Times New Roman" w:cs="Times New Roman"/>
          <w:sz w:val="24"/>
          <w:szCs w:val="24"/>
          <w:lang w:val="bg-BG"/>
        </w:rPr>
        <w:t>2.</w:t>
      </w:r>
      <w:r>
        <w:rPr>
          <w:rFonts w:ascii="Times New Roman" w:hAnsi="Times New Roman" w:cs="Times New Roman"/>
          <w:sz w:val="24"/>
          <w:szCs w:val="24"/>
          <w:lang w:val="bg-BG"/>
        </w:rPr>
        <w:t xml:space="preserve"> </w:t>
      </w:r>
      <w:r w:rsidRPr="00A508B5">
        <w:rPr>
          <w:rFonts w:ascii="Times New Roman" w:hAnsi="Times New Roman" w:cs="Times New Roman"/>
          <w:sz w:val="24"/>
          <w:szCs w:val="24"/>
          <w:lang w:val="bg-BG"/>
        </w:rPr>
        <w:t>След</w:t>
      </w:r>
      <w:r>
        <w:rPr>
          <w:rFonts w:ascii="Times New Roman" w:hAnsi="Times New Roman" w:cs="Times New Roman"/>
          <w:sz w:val="24"/>
          <w:szCs w:val="24"/>
          <w:lang w:val="bg-BG"/>
        </w:rPr>
        <w:t xml:space="preserve"> демонтирането на цялото оборудване на локомотивите в срок не по –късно от 25 календарни дни от подписване на протоколите за предаване и преимане на локомотивите за ремонт  ще извършим всички проверки, оразмерявания и </w:t>
      </w:r>
      <w:r w:rsidRPr="00200166">
        <w:rPr>
          <w:rStyle w:val="Bodytext20"/>
          <w:color w:val="000000"/>
        </w:rPr>
        <w:t>измервания, съгласно</w:t>
      </w:r>
      <w:r>
        <w:rPr>
          <w:rFonts w:ascii="Times New Roman" w:hAnsi="Times New Roman" w:cs="Times New Roman"/>
          <w:sz w:val="24"/>
          <w:szCs w:val="24"/>
          <w:lang w:val="bg-BG"/>
        </w:rPr>
        <w:t xml:space="preserve"> </w:t>
      </w:r>
      <w:r w:rsidRPr="009534B2">
        <w:rPr>
          <w:rFonts w:ascii="Times New Roman" w:hAnsi="Times New Roman" w:cs="Times New Roman"/>
          <w:sz w:val="24"/>
          <w:szCs w:val="24"/>
          <w:lang w:val="bg-BG"/>
        </w:rPr>
        <w:t>”</w:t>
      </w:r>
      <w:r w:rsidRPr="009534B2">
        <w:rPr>
          <w:rStyle w:val="Bodytext20"/>
          <w:rFonts w:cs="Times New Roman"/>
          <w:color w:val="000000"/>
          <w:sz w:val="24"/>
          <w:szCs w:val="24"/>
        </w:rPr>
        <w:t xml:space="preserve">Технически </w:t>
      </w:r>
      <w:r w:rsidRPr="009534B2">
        <w:rPr>
          <w:rStyle w:val="Bodytext20"/>
          <w:rFonts w:cs="Times New Roman"/>
          <w:color w:val="000000"/>
          <w:sz w:val="24"/>
          <w:szCs w:val="24"/>
          <w:lang w:val="bg-BG"/>
        </w:rPr>
        <w:t>условия</w:t>
      </w:r>
      <w:r w:rsidRPr="009534B2">
        <w:rPr>
          <w:rStyle w:val="Bodytext20"/>
          <w:rFonts w:cs="Times New Roman"/>
          <w:color w:val="000000"/>
          <w:sz w:val="24"/>
          <w:szCs w:val="24"/>
        </w:rPr>
        <w:t xml:space="preserve"> за „Извършване на подемен ремонт и модернизация на </w:t>
      </w:r>
      <w:r w:rsidRPr="0033174B">
        <w:rPr>
          <w:rFonts w:ascii="Times New Roman" w:hAnsi="Times New Roman" w:cs="Times New Roman"/>
          <w:spacing w:val="4"/>
          <w:sz w:val="24"/>
          <w:szCs w:val="24"/>
          <w:lang w:val="bg-BG"/>
        </w:rPr>
        <w:t>дизел-хидравлически локомотиви 55131 и 55150</w:t>
      </w:r>
      <w:r w:rsidRPr="009534B2">
        <w:rPr>
          <w:rStyle w:val="Bodytext20"/>
          <w:rFonts w:cs="Times New Roman"/>
          <w:color w:val="000000"/>
          <w:sz w:val="24"/>
          <w:szCs w:val="24"/>
        </w:rPr>
        <w:t>, собственост на„БДЖ – Товарни превози“ ЕООД</w:t>
      </w:r>
      <w:r>
        <w:rPr>
          <w:rStyle w:val="Bodytext20"/>
          <w:rFonts w:cs="Times New Roman"/>
          <w:color w:val="000000"/>
          <w:sz w:val="24"/>
          <w:szCs w:val="24"/>
          <w:lang w:val="bg-BG"/>
        </w:rPr>
        <w:t xml:space="preserve">-Приложение 1 от проекта на договор, като за всеки локомотив ще представим протоколи и измервателни карти от извършената ремонтна дейност. </w:t>
      </w:r>
      <w:r>
        <w:rPr>
          <w:rFonts w:ascii="Times New Roman" w:hAnsi="Times New Roman" w:cs="Times New Roman"/>
          <w:sz w:val="24"/>
          <w:szCs w:val="24"/>
        </w:rPr>
        <w:tab/>
      </w:r>
      <w:r w:rsidRPr="007E34E6">
        <w:rPr>
          <w:rFonts w:ascii="Times New Roman" w:hAnsi="Times New Roman" w:cs="Times New Roman"/>
          <w:sz w:val="24"/>
          <w:szCs w:val="24"/>
          <w:lang w:val="bg-BG"/>
        </w:rPr>
        <w:t xml:space="preserve"> </w:t>
      </w:r>
    </w:p>
    <w:p w:rsidR="0033174B" w:rsidRDefault="0033174B" w:rsidP="0033174B">
      <w:pPr>
        <w:spacing w:after="120" w:line="240" w:lineRule="auto"/>
        <w:ind w:firstLine="567"/>
        <w:jc w:val="both"/>
        <w:rPr>
          <w:b/>
          <w:bCs/>
          <w:sz w:val="24"/>
          <w:szCs w:val="24"/>
          <w:lang w:val="bg-BG"/>
        </w:rPr>
      </w:pPr>
      <w:r>
        <w:rPr>
          <w:rFonts w:ascii="Times New Roman" w:hAnsi="Times New Roman" w:cs="Times New Roman"/>
          <w:b/>
          <w:sz w:val="24"/>
          <w:szCs w:val="24"/>
          <w:lang w:val="bg-BG"/>
        </w:rPr>
        <w:tab/>
      </w:r>
      <w:r w:rsidRPr="00A508B5">
        <w:rPr>
          <w:rFonts w:ascii="Times New Roman" w:hAnsi="Times New Roman" w:cs="Times New Roman"/>
          <w:sz w:val="24"/>
          <w:szCs w:val="24"/>
          <w:lang w:val="bg-BG"/>
        </w:rPr>
        <w:t>3.</w:t>
      </w:r>
      <w:r>
        <w:rPr>
          <w:rFonts w:ascii="Times New Roman" w:hAnsi="Times New Roman" w:cs="Times New Roman"/>
          <w:sz w:val="24"/>
          <w:szCs w:val="24"/>
          <w:lang w:val="bg-BG"/>
        </w:rPr>
        <w:t xml:space="preserve"> </w:t>
      </w:r>
      <w:r w:rsidRPr="00A508B5">
        <w:rPr>
          <w:rFonts w:ascii="Times New Roman" w:hAnsi="Times New Roman" w:cs="Times New Roman"/>
          <w:sz w:val="24"/>
          <w:szCs w:val="24"/>
          <w:lang w:val="bg-BG"/>
        </w:rPr>
        <w:t>Въз</w:t>
      </w:r>
      <w:r w:rsidRPr="007E34E6">
        <w:rPr>
          <w:rFonts w:ascii="Times New Roman" w:hAnsi="Times New Roman" w:cs="Times New Roman"/>
          <w:sz w:val="24"/>
          <w:szCs w:val="24"/>
          <w:lang w:val="bg-BG"/>
        </w:rPr>
        <w:t xml:space="preserve"> основа на констатациите и възникналата необходимост от допълнителен обем ремонтни дейности, както и от смяна на допълнителни резервни части и възли, ще извършим това като допълнителен ремонт, обема на който ще</w:t>
      </w:r>
      <w:r>
        <w:rPr>
          <w:rFonts w:ascii="Times New Roman" w:hAnsi="Times New Roman" w:cs="Times New Roman"/>
          <w:sz w:val="24"/>
          <w:szCs w:val="24"/>
          <w:lang w:val="bg-BG"/>
        </w:rPr>
        <w:t xml:space="preserve"> отразим в констативни протоколи съгласувани с Вас</w:t>
      </w:r>
      <w:r w:rsidRPr="00861365">
        <w:rPr>
          <w:rFonts w:ascii="Times New Roman" w:hAnsi="Times New Roman" w:cs="Times New Roman"/>
          <w:sz w:val="24"/>
          <w:szCs w:val="24"/>
          <w:lang w:val="bg-BG"/>
        </w:rPr>
        <w:t xml:space="preserve">. На база двустранно подписаните протоколи ще изготвим калкулация на допълнителните нови  възли, части и на </w:t>
      </w:r>
      <w:r w:rsidRPr="00EB316E">
        <w:rPr>
          <w:rFonts w:ascii="Times New Roman" w:hAnsi="Times New Roman" w:cs="Times New Roman"/>
          <w:sz w:val="24"/>
          <w:szCs w:val="24"/>
          <w:lang w:val="bg-BG"/>
        </w:rPr>
        <w:t>необходимия допълнителен</w:t>
      </w:r>
      <w:r w:rsidRPr="00861365">
        <w:rPr>
          <w:rFonts w:ascii="Times New Roman" w:hAnsi="Times New Roman" w:cs="Times New Roman"/>
          <w:sz w:val="24"/>
          <w:szCs w:val="24"/>
          <w:lang w:val="bg-BG"/>
        </w:rPr>
        <w:t xml:space="preserve"> разход на труд, като ще </w:t>
      </w:r>
      <w:r w:rsidRPr="00861365">
        <w:rPr>
          <w:rFonts w:ascii="Times New Roman" w:hAnsi="Times New Roman" w:cs="Times New Roman"/>
          <w:sz w:val="24"/>
          <w:szCs w:val="24"/>
          <w:lang w:val="bg-BG"/>
        </w:rPr>
        <w:lastRenderedPageBreak/>
        <w:t>отразим единичните цени и стойностите за всяка позиция от калкулацията, която ще Ви предоставяме за съгласуване и одобрение.</w:t>
      </w:r>
      <w:r w:rsidRPr="0011531B">
        <w:rPr>
          <w:b/>
          <w:bCs/>
          <w:sz w:val="24"/>
          <w:szCs w:val="24"/>
          <w:lang w:val="bg-BG"/>
        </w:rPr>
        <w:t xml:space="preserve"> </w:t>
      </w:r>
    </w:p>
    <w:p w:rsidR="0033174B" w:rsidRDefault="0033174B" w:rsidP="0033174B">
      <w:pPr>
        <w:spacing w:after="120" w:line="240" w:lineRule="auto"/>
        <w:ind w:firstLine="567"/>
        <w:jc w:val="both"/>
        <w:rPr>
          <w:rFonts w:ascii="Times New Roman" w:hAnsi="Times New Roman" w:cs="Times New Roman"/>
          <w:sz w:val="24"/>
          <w:szCs w:val="24"/>
          <w:lang w:val="bg-BG"/>
        </w:rPr>
      </w:pPr>
      <w:r w:rsidRPr="0011531B">
        <w:rPr>
          <w:rFonts w:ascii="Times New Roman" w:hAnsi="Times New Roman" w:cs="Times New Roman"/>
          <w:bCs/>
          <w:sz w:val="24"/>
          <w:szCs w:val="24"/>
          <w:lang w:val="bg-BG"/>
        </w:rPr>
        <w:t>4.</w:t>
      </w:r>
      <w:r w:rsidRPr="0011531B">
        <w:rPr>
          <w:rFonts w:ascii="Times New Roman" w:hAnsi="Times New Roman" w:cs="Times New Roman"/>
          <w:b/>
          <w:bCs/>
          <w:sz w:val="24"/>
          <w:szCs w:val="24"/>
        </w:rPr>
        <w:t xml:space="preserve"> </w:t>
      </w:r>
      <w:r w:rsidRPr="0011531B">
        <w:rPr>
          <w:rFonts w:ascii="Times New Roman" w:hAnsi="Times New Roman" w:cs="Times New Roman"/>
          <w:sz w:val="24"/>
          <w:szCs w:val="24"/>
          <w:lang w:val="bg-BG"/>
        </w:rPr>
        <w:t>Всички доставени изделия, елемент</w:t>
      </w:r>
      <w:r>
        <w:rPr>
          <w:rFonts w:ascii="Times New Roman" w:hAnsi="Times New Roman" w:cs="Times New Roman"/>
          <w:sz w:val="24"/>
          <w:szCs w:val="24"/>
          <w:lang w:val="bg-BG"/>
        </w:rPr>
        <w:t>и и материали от производители/</w:t>
      </w:r>
      <w:r w:rsidRPr="0011531B">
        <w:rPr>
          <w:rFonts w:ascii="Times New Roman" w:hAnsi="Times New Roman" w:cs="Times New Roman"/>
          <w:sz w:val="24"/>
          <w:szCs w:val="24"/>
          <w:lang w:val="bg-BG"/>
        </w:rPr>
        <w:t xml:space="preserve">доставчици, които се влагат при извършването на </w:t>
      </w:r>
      <w:r>
        <w:rPr>
          <w:rFonts w:ascii="Times New Roman" w:hAnsi="Times New Roman" w:cs="Times New Roman"/>
          <w:sz w:val="24"/>
          <w:szCs w:val="24"/>
          <w:lang w:val="bg-BG"/>
        </w:rPr>
        <w:t xml:space="preserve">подемният </w:t>
      </w:r>
      <w:r w:rsidRPr="0011531B">
        <w:rPr>
          <w:rFonts w:ascii="Times New Roman" w:hAnsi="Times New Roman" w:cs="Times New Roman"/>
          <w:sz w:val="24"/>
          <w:szCs w:val="24"/>
          <w:lang w:val="bg-BG"/>
        </w:rPr>
        <w:t xml:space="preserve"> ремонт на </w:t>
      </w:r>
      <w:r>
        <w:rPr>
          <w:rFonts w:ascii="Times New Roman" w:hAnsi="Times New Roman" w:cs="Times New Roman"/>
          <w:sz w:val="24"/>
          <w:szCs w:val="24"/>
          <w:lang w:val="bg-BG"/>
        </w:rPr>
        <w:t>локомотивите</w:t>
      </w:r>
      <w:r w:rsidRPr="0011531B">
        <w:rPr>
          <w:rFonts w:ascii="Times New Roman" w:hAnsi="Times New Roman" w:cs="Times New Roman"/>
          <w:sz w:val="24"/>
          <w:szCs w:val="24"/>
          <w:lang w:val="bg-BG"/>
        </w:rPr>
        <w:t xml:space="preserve">, ще се доставят от производители, които са сертифицирани по изискванията на системата за управление на качеството съгласно стандартите от серията </w:t>
      </w:r>
      <w:r w:rsidRPr="0011531B">
        <w:rPr>
          <w:rFonts w:ascii="Times New Roman" w:hAnsi="Times New Roman" w:cs="Times New Roman"/>
          <w:sz w:val="24"/>
          <w:szCs w:val="24"/>
        </w:rPr>
        <w:t xml:space="preserve">ISO 9000 </w:t>
      </w:r>
      <w:r w:rsidRPr="0011531B">
        <w:rPr>
          <w:rFonts w:ascii="Times New Roman" w:hAnsi="Times New Roman" w:cs="Times New Roman"/>
          <w:sz w:val="24"/>
          <w:szCs w:val="24"/>
          <w:lang w:val="bg-BG"/>
        </w:rPr>
        <w:t>или еквивалент</w:t>
      </w:r>
      <w:r w:rsidRPr="0011531B">
        <w:rPr>
          <w:rFonts w:ascii="Times New Roman" w:hAnsi="Times New Roman" w:cs="Times New Roman"/>
          <w:b/>
          <w:color w:val="FF0000"/>
          <w:sz w:val="24"/>
          <w:szCs w:val="24"/>
          <w:lang w:val="bg-BG"/>
        </w:rPr>
        <w:t xml:space="preserve"> </w:t>
      </w:r>
      <w:r w:rsidRPr="0011531B">
        <w:rPr>
          <w:rFonts w:ascii="Times New Roman" w:hAnsi="Times New Roman" w:cs="Times New Roman"/>
          <w:sz w:val="24"/>
          <w:szCs w:val="24"/>
          <w:lang w:val="bg-BG"/>
        </w:rPr>
        <w:t>за производството на съответното изделие и ще са придружени от сертификат за качество и декларация за съответствие</w:t>
      </w:r>
      <w:r w:rsidRPr="0011531B">
        <w:rPr>
          <w:rFonts w:ascii="Times New Roman" w:hAnsi="Times New Roman" w:cs="Times New Roman"/>
          <w:b/>
          <w:sz w:val="24"/>
          <w:szCs w:val="24"/>
          <w:lang w:val="bg-BG"/>
        </w:rPr>
        <w:t>,</w:t>
      </w:r>
      <w:r w:rsidRPr="0011531B">
        <w:rPr>
          <w:rFonts w:ascii="Times New Roman" w:hAnsi="Times New Roman" w:cs="Times New Roman"/>
          <w:sz w:val="24"/>
          <w:szCs w:val="24"/>
          <w:lang w:val="bg-BG"/>
        </w:rPr>
        <w:t xml:space="preserve"> които ще бъдат предоставени на Възложителя при представяне на фактура за плащане на ремонта</w:t>
      </w:r>
      <w:r>
        <w:rPr>
          <w:rFonts w:ascii="Times New Roman" w:hAnsi="Times New Roman" w:cs="Times New Roman"/>
          <w:sz w:val="24"/>
          <w:szCs w:val="24"/>
          <w:lang w:val="bg-BG"/>
        </w:rPr>
        <w:t>.</w:t>
      </w:r>
    </w:p>
    <w:p w:rsidR="0033174B" w:rsidRDefault="0033174B" w:rsidP="0033174B">
      <w:pPr>
        <w:spacing w:after="120" w:line="240" w:lineRule="auto"/>
        <w:ind w:firstLine="567"/>
        <w:jc w:val="both"/>
        <w:rPr>
          <w:rFonts w:ascii="Times New Roman" w:hAnsi="Times New Roman" w:cs="Times New Roman"/>
          <w:b/>
          <w:sz w:val="24"/>
          <w:szCs w:val="24"/>
          <w:lang w:val="bg-BG"/>
        </w:rPr>
      </w:pPr>
      <w:r>
        <w:rPr>
          <w:rFonts w:ascii="Times New Roman" w:hAnsi="Times New Roman" w:cs="Times New Roman"/>
          <w:sz w:val="24"/>
          <w:szCs w:val="24"/>
          <w:lang w:val="bg-BG"/>
        </w:rPr>
        <w:tab/>
        <w:t xml:space="preserve">5. </w:t>
      </w:r>
      <w:r w:rsidRPr="00AB77CA">
        <w:rPr>
          <w:rFonts w:ascii="Times New Roman" w:hAnsi="Times New Roman" w:cs="Times New Roman"/>
          <w:sz w:val="24"/>
          <w:szCs w:val="24"/>
          <w:lang w:val="bg-BG"/>
        </w:rPr>
        <w:t>Всички агрегати, възли и части, отпаднали по непригодност от локомотивите  по време на подемния ремонт, както и отпадналия метален скрап / ламарини, тръби, демонтирани бандажи с изчерпан ресурс и др. собственост на ВЪЗЛОЖИТЕЛЯ  ще бъдат на отговорно пазене в  наш склад, за което ще подпишем двустранен констативен протокол. Същите</w:t>
      </w:r>
      <w:r>
        <w:rPr>
          <w:rFonts w:ascii="Times New Roman" w:hAnsi="Times New Roman" w:cs="Times New Roman"/>
          <w:sz w:val="24"/>
          <w:szCs w:val="24"/>
          <w:lang w:val="bg-BG"/>
        </w:rPr>
        <w:t xml:space="preserve">, при поискване </w:t>
      </w:r>
      <w:r w:rsidRPr="00AB77CA">
        <w:rPr>
          <w:rFonts w:ascii="Times New Roman" w:hAnsi="Times New Roman" w:cs="Times New Roman"/>
          <w:sz w:val="24"/>
          <w:szCs w:val="24"/>
          <w:lang w:val="bg-BG"/>
        </w:rPr>
        <w:t xml:space="preserve"> ще  Ви  предадем</w:t>
      </w:r>
      <w:r>
        <w:rPr>
          <w:rFonts w:ascii="Times New Roman" w:hAnsi="Times New Roman" w:cs="Times New Roman"/>
          <w:sz w:val="24"/>
          <w:szCs w:val="24"/>
          <w:lang w:val="bg-BG"/>
        </w:rPr>
        <w:t xml:space="preserve"> след извършване на ремонтите и </w:t>
      </w:r>
      <w:r w:rsidRPr="00AB77CA">
        <w:rPr>
          <w:rFonts w:ascii="Times New Roman" w:hAnsi="Times New Roman" w:cs="Times New Roman"/>
          <w:sz w:val="24"/>
          <w:szCs w:val="24"/>
          <w:lang w:val="bg-BG"/>
        </w:rPr>
        <w:t xml:space="preserve"> подписване на протоколите за предаване на локомотивите</w:t>
      </w:r>
      <w:r>
        <w:rPr>
          <w:rFonts w:ascii="Times New Roman" w:hAnsi="Times New Roman" w:cs="Times New Roman"/>
          <w:sz w:val="24"/>
          <w:szCs w:val="24"/>
          <w:lang w:val="bg-BG"/>
        </w:rPr>
        <w:t xml:space="preserve"> от ремонт.</w:t>
      </w:r>
    </w:p>
    <w:p w:rsidR="0033174B" w:rsidRPr="00A508B5" w:rsidRDefault="0033174B" w:rsidP="0033174B">
      <w:pPr>
        <w:tabs>
          <w:tab w:val="left" w:pos="567"/>
        </w:tabs>
        <w:spacing w:after="0" w:line="240" w:lineRule="auto"/>
        <w:ind w:firstLine="567"/>
        <w:jc w:val="both"/>
        <w:rPr>
          <w:rFonts w:ascii="Times New Roman" w:hAnsi="Times New Roman" w:cs="Times New Roman"/>
          <w:b/>
          <w:bCs/>
          <w:sz w:val="24"/>
          <w:szCs w:val="24"/>
          <w:lang w:val="bg-BG"/>
        </w:rPr>
      </w:pPr>
      <w:r w:rsidRPr="00A508B5">
        <w:rPr>
          <w:rFonts w:ascii="Times New Roman" w:hAnsi="Times New Roman" w:cs="Times New Roman"/>
          <w:b/>
          <w:bCs/>
          <w:sz w:val="24"/>
          <w:szCs w:val="24"/>
          <w:lang w:val="bg-BG"/>
        </w:rPr>
        <w:t>Предлагаме следните параметри за изпълнение на поръчката:</w:t>
      </w:r>
    </w:p>
    <w:p w:rsidR="0033174B" w:rsidRPr="00A508B5" w:rsidRDefault="0033174B" w:rsidP="0033174B">
      <w:pPr>
        <w:pStyle w:val="BodyText"/>
        <w:spacing w:after="0"/>
        <w:jc w:val="both"/>
        <w:rPr>
          <w:sz w:val="24"/>
          <w:szCs w:val="24"/>
          <w:lang w:val="bg-BG" w:eastAsia="en-US"/>
        </w:rPr>
      </w:pPr>
      <w:r w:rsidRPr="00A508B5">
        <w:rPr>
          <w:sz w:val="24"/>
          <w:szCs w:val="24"/>
          <w:lang w:val="bg-BG" w:eastAsia="en-US"/>
        </w:rPr>
        <w:t xml:space="preserve">1. </w:t>
      </w:r>
      <w:r>
        <w:rPr>
          <w:sz w:val="24"/>
          <w:szCs w:val="24"/>
          <w:lang w:val="bg-BG" w:eastAsia="en-US"/>
        </w:rPr>
        <w:t>Извършване на частична м</w:t>
      </w:r>
      <w:r w:rsidRPr="00A508B5">
        <w:rPr>
          <w:sz w:val="24"/>
          <w:szCs w:val="24"/>
          <w:lang w:val="bg-BG" w:eastAsia="en-US"/>
        </w:rPr>
        <w:t xml:space="preserve">одернизация на </w:t>
      </w:r>
      <w:r w:rsidRPr="0033174B">
        <w:rPr>
          <w:spacing w:val="4"/>
          <w:sz w:val="24"/>
          <w:szCs w:val="24"/>
          <w:lang w:val="bg-BG"/>
        </w:rPr>
        <w:t>дизел-хидравлически локомотиви 55131 и 55150</w:t>
      </w:r>
      <w:r w:rsidRPr="00A508B5">
        <w:rPr>
          <w:b/>
          <w:spacing w:val="4"/>
          <w:sz w:val="24"/>
          <w:szCs w:val="24"/>
          <w:lang w:val="bg-BG"/>
        </w:rPr>
        <w:t>,</w:t>
      </w:r>
      <w:r w:rsidRPr="00A508B5">
        <w:rPr>
          <w:sz w:val="24"/>
          <w:szCs w:val="24"/>
          <w:lang w:val="bg-BG" w:eastAsia="en-US"/>
        </w:rPr>
        <w:t xml:space="preserve"> включваща дейностите описани по- долу, в съответствие с </w:t>
      </w:r>
      <w:r w:rsidRPr="00A508B5">
        <w:rPr>
          <w:sz w:val="24"/>
          <w:szCs w:val="24"/>
          <w:lang w:val="bg-BG"/>
        </w:rPr>
        <w:t>”</w:t>
      </w:r>
      <w:r w:rsidRPr="00A508B5">
        <w:rPr>
          <w:rStyle w:val="Bodytext20"/>
          <w:sz w:val="24"/>
          <w:szCs w:val="24"/>
        </w:rPr>
        <w:t xml:space="preserve">Технически </w:t>
      </w:r>
      <w:r w:rsidRPr="00A508B5">
        <w:rPr>
          <w:rStyle w:val="Bodytext20"/>
          <w:sz w:val="24"/>
          <w:szCs w:val="24"/>
          <w:lang w:val="bg-BG"/>
        </w:rPr>
        <w:t>условия</w:t>
      </w:r>
      <w:r w:rsidRPr="00A508B5">
        <w:rPr>
          <w:rStyle w:val="Bodytext20"/>
          <w:sz w:val="24"/>
          <w:szCs w:val="24"/>
        </w:rPr>
        <w:t xml:space="preserve"> за „Извършване на подемен ремонт и модернизация на </w:t>
      </w:r>
      <w:r w:rsidRPr="0033174B">
        <w:rPr>
          <w:spacing w:val="4"/>
          <w:sz w:val="24"/>
          <w:szCs w:val="24"/>
          <w:lang w:val="bg-BG"/>
        </w:rPr>
        <w:t>дизел-хидравлически локомотиви 55131 и 55150</w:t>
      </w:r>
      <w:r w:rsidRPr="00A508B5">
        <w:rPr>
          <w:rStyle w:val="Bodytext20"/>
          <w:sz w:val="24"/>
          <w:szCs w:val="24"/>
        </w:rPr>
        <w:t>, собственост на„БДЖ – Товарни превози“ ЕООД</w:t>
      </w:r>
      <w:r w:rsidRPr="00A508B5">
        <w:rPr>
          <w:sz w:val="24"/>
          <w:szCs w:val="24"/>
          <w:lang w:val="bg-BG" w:eastAsia="en-US"/>
        </w:rPr>
        <w:t xml:space="preserve">, като вложим части/възли със следните технически параметри: </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69"/>
        <w:gridCol w:w="4061"/>
        <w:gridCol w:w="1559"/>
      </w:tblGrid>
      <w:tr w:rsidR="0033174B" w:rsidRPr="00872B6E" w:rsidTr="00FC1D15">
        <w:trPr>
          <w:trHeight w:val="474"/>
        </w:trPr>
        <w:tc>
          <w:tcPr>
            <w:tcW w:w="4269" w:type="dxa"/>
          </w:tcPr>
          <w:p w:rsidR="0033174B" w:rsidRPr="00872B6E" w:rsidRDefault="0033174B" w:rsidP="00FC1D15">
            <w:pPr>
              <w:spacing w:after="0" w:line="240" w:lineRule="auto"/>
              <w:ind w:right="355"/>
              <w:jc w:val="center"/>
              <w:rPr>
                <w:rFonts w:ascii="Times New Roman" w:hAnsi="Times New Roman" w:cs="Times New Roman"/>
                <w:b/>
                <w:sz w:val="24"/>
                <w:szCs w:val="24"/>
                <w:lang w:val="bg-BG"/>
              </w:rPr>
            </w:pPr>
            <w:r w:rsidRPr="00872B6E">
              <w:rPr>
                <w:rFonts w:ascii="Times New Roman" w:hAnsi="Times New Roman" w:cs="Times New Roman"/>
                <w:b/>
                <w:sz w:val="24"/>
                <w:szCs w:val="24"/>
                <w:lang w:val="bg-BG"/>
              </w:rPr>
              <w:t>Наименование</w:t>
            </w:r>
            <w:r>
              <w:rPr>
                <w:rFonts w:ascii="Times New Roman" w:hAnsi="Times New Roman" w:cs="Times New Roman"/>
                <w:b/>
                <w:sz w:val="24"/>
                <w:szCs w:val="24"/>
                <w:lang w:val="bg-BG"/>
              </w:rPr>
              <w:t xml:space="preserve"> </w:t>
            </w:r>
          </w:p>
        </w:tc>
        <w:tc>
          <w:tcPr>
            <w:tcW w:w="4061" w:type="dxa"/>
          </w:tcPr>
          <w:p w:rsidR="0033174B" w:rsidRPr="00402A2D" w:rsidRDefault="0033174B" w:rsidP="00FC1D15">
            <w:pPr>
              <w:spacing w:after="0" w:line="240" w:lineRule="auto"/>
              <w:jc w:val="center"/>
              <w:rPr>
                <w:rFonts w:ascii="Times New Roman" w:hAnsi="Times New Roman" w:cs="Times New Roman"/>
                <w:b/>
                <w:sz w:val="24"/>
                <w:szCs w:val="24"/>
                <w:lang w:val="bg-BG"/>
              </w:rPr>
            </w:pPr>
            <w:r>
              <w:rPr>
                <w:rFonts w:ascii="Times New Roman" w:hAnsi="Times New Roman" w:cs="Times New Roman"/>
                <w:b/>
                <w:sz w:val="24"/>
                <w:szCs w:val="24"/>
                <w:lang w:val="bg-BG"/>
              </w:rPr>
              <w:t>Марка, модел, технически параметри</w:t>
            </w:r>
          </w:p>
        </w:tc>
        <w:tc>
          <w:tcPr>
            <w:tcW w:w="1559" w:type="dxa"/>
          </w:tcPr>
          <w:p w:rsidR="0033174B" w:rsidRPr="00872B6E" w:rsidRDefault="0033174B" w:rsidP="00FC1D15">
            <w:pPr>
              <w:spacing w:after="0" w:line="240" w:lineRule="auto"/>
              <w:jc w:val="both"/>
              <w:rPr>
                <w:rFonts w:ascii="Times New Roman" w:hAnsi="Times New Roman" w:cs="Times New Roman"/>
                <w:b/>
                <w:sz w:val="24"/>
                <w:szCs w:val="24"/>
                <w:lang w:val="bg-BG"/>
              </w:rPr>
            </w:pPr>
            <w:r w:rsidRPr="00872B6E">
              <w:rPr>
                <w:rFonts w:ascii="Times New Roman" w:hAnsi="Times New Roman" w:cs="Times New Roman"/>
                <w:b/>
                <w:sz w:val="24"/>
                <w:szCs w:val="24"/>
                <w:lang w:val="bg-BG"/>
              </w:rPr>
              <w:t>К-во</w:t>
            </w:r>
            <w:r>
              <w:rPr>
                <w:rFonts w:ascii="Times New Roman" w:hAnsi="Times New Roman" w:cs="Times New Roman"/>
                <w:b/>
                <w:sz w:val="24"/>
                <w:szCs w:val="24"/>
                <w:lang w:val="bg-BG"/>
              </w:rPr>
              <w:t xml:space="preserve"> части/възли</w:t>
            </w:r>
          </w:p>
        </w:tc>
      </w:tr>
      <w:tr w:rsidR="00A36441" w:rsidRPr="00872B6E" w:rsidTr="00A36441">
        <w:trPr>
          <w:trHeight w:val="827"/>
        </w:trPr>
        <w:tc>
          <w:tcPr>
            <w:tcW w:w="4269" w:type="dxa"/>
            <w:vAlign w:val="center"/>
          </w:tcPr>
          <w:p w:rsidR="00A36441" w:rsidRPr="00A36441" w:rsidRDefault="00A36441" w:rsidP="00A36441">
            <w:pPr>
              <w:rPr>
                <w:rFonts w:ascii="Times New Roman" w:hAnsi="Times New Roman" w:cs="Times New Roman"/>
                <w:sz w:val="20"/>
                <w:szCs w:val="20"/>
              </w:rPr>
            </w:pPr>
            <w:r>
              <w:rPr>
                <w:rFonts w:ascii="Times New Roman" w:hAnsi="Times New Roman" w:cs="Times New Roman"/>
                <w:sz w:val="20"/>
                <w:szCs w:val="20"/>
              </w:rPr>
              <w:t xml:space="preserve"> 1. M</w:t>
            </w:r>
            <w:r w:rsidRPr="00A36441">
              <w:rPr>
                <w:rFonts w:ascii="Times New Roman" w:hAnsi="Times New Roman" w:cs="Times New Roman"/>
                <w:sz w:val="20"/>
                <w:szCs w:val="20"/>
              </w:rPr>
              <w:t>одернизация на отоплението в командната кабина – монтаж на инсталация за електрическо отопление</w:t>
            </w:r>
          </w:p>
        </w:tc>
        <w:tc>
          <w:tcPr>
            <w:tcW w:w="4061" w:type="dxa"/>
          </w:tcPr>
          <w:p w:rsidR="00A36441" w:rsidRPr="00872B6E" w:rsidRDefault="00A36441" w:rsidP="00FC1D15">
            <w:pPr>
              <w:spacing w:after="0" w:line="240" w:lineRule="auto"/>
              <w:jc w:val="both"/>
              <w:rPr>
                <w:rFonts w:ascii="Times New Roman" w:hAnsi="Times New Roman" w:cs="Times New Roman"/>
                <w:sz w:val="20"/>
                <w:szCs w:val="20"/>
                <w:lang w:val="bg-BG"/>
              </w:rPr>
            </w:pPr>
          </w:p>
        </w:tc>
        <w:tc>
          <w:tcPr>
            <w:tcW w:w="1559" w:type="dxa"/>
          </w:tcPr>
          <w:p w:rsidR="00A36441" w:rsidRPr="00872B6E" w:rsidRDefault="00A36441" w:rsidP="00FC1D15">
            <w:pPr>
              <w:spacing w:after="0" w:line="240" w:lineRule="auto"/>
              <w:jc w:val="both"/>
              <w:rPr>
                <w:rFonts w:ascii="Times New Roman" w:hAnsi="Times New Roman" w:cs="Times New Roman"/>
                <w:sz w:val="20"/>
                <w:szCs w:val="20"/>
                <w:lang w:val="bg-BG"/>
              </w:rPr>
            </w:pPr>
          </w:p>
        </w:tc>
      </w:tr>
      <w:tr w:rsidR="00A36441" w:rsidRPr="00872B6E" w:rsidTr="00A36441">
        <w:trPr>
          <w:trHeight w:val="719"/>
        </w:trPr>
        <w:tc>
          <w:tcPr>
            <w:tcW w:w="4269" w:type="dxa"/>
            <w:vAlign w:val="center"/>
          </w:tcPr>
          <w:p w:rsidR="00A36441" w:rsidRPr="00A36441" w:rsidRDefault="00A36441" w:rsidP="00A36441">
            <w:pP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lang w:val="bg-BG"/>
              </w:rPr>
              <w:t>В</w:t>
            </w:r>
            <w:r w:rsidRPr="00A36441">
              <w:rPr>
                <w:rFonts w:ascii="Times New Roman" w:hAnsi="Times New Roman" w:cs="Times New Roman"/>
                <w:sz w:val="20"/>
                <w:szCs w:val="20"/>
              </w:rPr>
              <w:t>ъзстановяване на 2 броя стрелкови нивопоказатели на главния горивен резервоар</w:t>
            </w:r>
          </w:p>
        </w:tc>
        <w:tc>
          <w:tcPr>
            <w:tcW w:w="4061" w:type="dxa"/>
          </w:tcPr>
          <w:p w:rsidR="00A36441" w:rsidRPr="00872B6E" w:rsidRDefault="00A36441" w:rsidP="00FC1D15">
            <w:pPr>
              <w:spacing w:after="0" w:line="240" w:lineRule="auto"/>
              <w:jc w:val="both"/>
              <w:rPr>
                <w:rFonts w:ascii="Times New Roman" w:hAnsi="Times New Roman" w:cs="Times New Roman"/>
                <w:sz w:val="20"/>
                <w:szCs w:val="20"/>
                <w:lang w:val="bg-BG"/>
              </w:rPr>
            </w:pPr>
          </w:p>
        </w:tc>
        <w:tc>
          <w:tcPr>
            <w:tcW w:w="1559" w:type="dxa"/>
          </w:tcPr>
          <w:p w:rsidR="00A36441" w:rsidRPr="00872B6E" w:rsidRDefault="00A36441" w:rsidP="00FC1D15">
            <w:pPr>
              <w:spacing w:after="0" w:line="240" w:lineRule="auto"/>
              <w:jc w:val="both"/>
              <w:rPr>
                <w:rFonts w:ascii="Times New Roman" w:hAnsi="Times New Roman" w:cs="Times New Roman"/>
                <w:sz w:val="20"/>
                <w:szCs w:val="20"/>
                <w:lang w:val="bg-BG"/>
              </w:rPr>
            </w:pPr>
          </w:p>
        </w:tc>
      </w:tr>
      <w:tr w:rsidR="00A36441" w:rsidRPr="00872B6E" w:rsidTr="00FC1D15">
        <w:tc>
          <w:tcPr>
            <w:tcW w:w="4269" w:type="dxa"/>
            <w:vAlign w:val="center"/>
          </w:tcPr>
          <w:p w:rsidR="00A36441" w:rsidRPr="00A36441" w:rsidRDefault="00A36441" w:rsidP="00A36441">
            <w:pPr>
              <w:rPr>
                <w:rFonts w:ascii="Times New Roman" w:hAnsi="Times New Roman" w:cs="Times New Roman"/>
                <w:sz w:val="20"/>
                <w:szCs w:val="20"/>
              </w:rPr>
            </w:pPr>
            <w:r>
              <w:rPr>
                <w:rFonts w:ascii="Times New Roman" w:hAnsi="Times New Roman" w:cs="Times New Roman"/>
                <w:sz w:val="20"/>
                <w:szCs w:val="20"/>
                <w:lang w:val="bg-BG"/>
              </w:rPr>
              <w:t>3. П</w:t>
            </w:r>
            <w:r w:rsidR="00D0234B">
              <w:rPr>
                <w:rFonts w:ascii="Times New Roman" w:hAnsi="Times New Roman" w:cs="Times New Roman"/>
                <w:sz w:val="20"/>
                <w:szCs w:val="20"/>
                <w:lang w:val="bg-BG"/>
              </w:rPr>
              <w:t>р</w:t>
            </w:r>
            <w:r w:rsidRPr="00A36441">
              <w:rPr>
                <w:rFonts w:ascii="Times New Roman" w:hAnsi="Times New Roman" w:cs="Times New Roman"/>
                <w:sz w:val="20"/>
                <w:szCs w:val="20"/>
              </w:rPr>
              <w:t>емахване на разходния горивен резервоар - остават само разходните водни резервоари</w:t>
            </w:r>
          </w:p>
        </w:tc>
        <w:tc>
          <w:tcPr>
            <w:tcW w:w="4061" w:type="dxa"/>
          </w:tcPr>
          <w:p w:rsidR="00A36441" w:rsidRPr="00872B6E" w:rsidRDefault="00A36441" w:rsidP="00FC1D15">
            <w:pPr>
              <w:spacing w:after="0" w:line="240" w:lineRule="auto"/>
              <w:jc w:val="both"/>
              <w:rPr>
                <w:rFonts w:ascii="Times New Roman" w:hAnsi="Times New Roman" w:cs="Times New Roman"/>
                <w:sz w:val="20"/>
                <w:szCs w:val="20"/>
                <w:lang w:val="bg-BG"/>
              </w:rPr>
            </w:pPr>
          </w:p>
        </w:tc>
        <w:tc>
          <w:tcPr>
            <w:tcW w:w="1559" w:type="dxa"/>
          </w:tcPr>
          <w:p w:rsidR="00A36441" w:rsidRPr="00872B6E" w:rsidRDefault="00A36441" w:rsidP="00FC1D15">
            <w:pPr>
              <w:spacing w:after="0" w:line="240" w:lineRule="auto"/>
              <w:jc w:val="both"/>
              <w:rPr>
                <w:rFonts w:ascii="Times New Roman" w:hAnsi="Times New Roman" w:cs="Times New Roman"/>
                <w:sz w:val="20"/>
                <w:szCs w:val="20"/>
                <w:lang w:val="bg-BG"/>
              </w:rPr>
            </w:pPr>
          </w:p>
        </w:tc>
      </w:tr>
      <w:tr w:rsidR="00A36441" w:rsidRPr="00872B6E" w:rsidTr="00FC1D15">
        <w:trPr>
          <w:trHeight w:val="477"/>
        </w:trPr>
        <w:tc>
          <w:tcPr>
            <w:tcW w:w="4269" w:type="dxa"/>
            <w:vAlign w:val="center"/>
          </w:tcPr>
          <w:p w:rsidR="00A36441" w:rsidRPr="00A36441" w:rsidRDefault="00A36441" w:rsidP="00A36441">
            <w:pPr>
              <w:rPr>
                <w:rFonts w:ascii="Times New Roman" w:hAnsi="Times New Roman" w:cs="Times New Roman"/>
                <w:sz w:val="20"/>
                <w:szCs w:val="20"/>
              </w:rPr>
            </w:pPr>
            <w:r>
              <w:rPr>
                <w:rFonts w:ascii="Times New Roman" w:hAnsi="Times New Roman" w:cs="Times New Roman"/>
                <w:sz w:val="20"/>
                <w:szCs w:val="20"/>
                <w:lang w:val="bg-BG"/>
              </w:rPr>
              <w:t>4. М</w:t>
            </w:r>
            <w:r w:rsidRPr="00A36441">
              <w:rPr>
                <w:rFonts w:ascii="Times New Roman" w:hAnsi="Times New Roman" w:cs="Times New Roman"/>
                <w:sz w:val="20"/>
                <w:szCs w:val="20"/>
              </w:rPr>
              <w:t>одернизация на тифоните – монтиране на тифони с две тоналности на звука</w:t>
            </w:r>
          </w:p>
        </w:tc>
        <w:tc>
          <w:tcPr>
            <w:tcW w:w="4061" w:type="dxa"/>
          </w:tcPr>
          <w:p w:rsidR="00A36441" w:rsidRPr="00872B6E" w:rsidRDefault="00A36441" w:rsidP="00FC1D15">
            <w:pPr>
              <w:spacing w:after="0" w:line="240" w:lineRule="auto"/>
              <w:jc w:val="both"/>
              <w:rPr>
                <w:rFonts w:ascii="Times New Roman" w:hAnsi="Times New Roman" w:cs="Times New Roman"/>
                <w:sz w:val="20"/>
                <w:szCs w:val="20"/>
                <w:lang w:val="bg-BG"/>
              </w:rPr>
            </w:pPr>
          </w:p>
        </w:tc>
        <w:tc>
          <w:tcPr>
            <w:tcW w:w="1559" w:type="dxa"/>
          </w:tcPr>
          <w:p w:rsidR="00A36441" w:rsidRPr="00872B6E" w:rsidRDefault="00A36441" w:rsidP="00FC1D15">
            <w:pPr>
              <w:spacing w:after="0" w:line="240" w:lineRule="auto"/>
              <w:jc w:val="both"/>
              <w:rPr>
                <w:rFonts w:ascii="Times New Roman" w:hAnsi="Times New Roman" w:cs="Times New Roman"/>
                <w:sz w:val="20"/>
                <w:szCs w:val="20"/>
                <w:lang w:val="bg-BG"/>
              </w:rPr>
            </w:pPr>
          </w:p>
        </w:tc>
      </w:tr>
      <w:tr w:rsidR="0033174B" w:rsidRPr="00872B6E" w:rsidTr="00FC1D15">
        <w:trPr>
          <w:trHeight w:val="827"/>
        </w:trPr>
        <w:tc>
          <w:tcPr>
            <w:tcW w:w="4269" w:type="dxa"/>
            <w:vAlign w:val="center"/>
          </w:tcPr>
          <w:p w:rsidR="0033174B" w:rsidRPr="00872B6E" w:rsidRDefault="0033174B" w:rsidP="00D0234B">
            <w:pPr>
              <w:shd w:val="clear" w:color="auto" w:fill="FFFFFF"/>
              <w:ind w:hanging="57"/>
              <w:rPr>
                <w:rFonts w:ascii="Times New Roman" w:hAnsi="Times New Roman" w:cs="Times New Roman"/>
                <w:sz w:val="20"/>
                <w:szCs w:val="20"/>
                <w:lang w:val="bg-BG"/>
              </w:rPr>
            </w:pPr>
            <w:r>
              <w:rPr>
                <w:rFonts w:ascii="Times New Roman" w:hAnsi="Times New Roman" w:cs="Times New Roman"/>
                <w:sz w:val="20"/>
                <w:szCs w:val="20"/>
                <w:lang w:val="bg-BG"/>
              </w:rPr>
              <w:t>5.</w:t>
            </w:r>
            <w:r w:rsidRPr="00D0234B">
              <w:rPr>
                <w:rFonts w:ascii="Times New Roman" w:hAnsi="Times New Roman" w:cs="Times New Roman"/>
                <w:sz w:val="20"/>
                <w:szCs w:val="20"/>
                <w:lang w:val="bg-BG"/>
              </w:rPr>
              <w:t xml:space="preserve"> </w:t>
            </w:r>
            <w:r w:rsidR="00D0234B" w:rsidRPr="00D0234B">
              <w:rPr>
                <w:rFonts w:ascii="Times New Roman" w:hAnsi="Times New Roman" w:cs="Times New Roman"/>
                <w:sz w:val="20"/>
                <w:szCs w:val="20"/>
                <w:lang w:val="bg-BG"/>
              </w:rPr>
              <w:t>Модернизация на надбуферните фарове и монтиране на двоен прожектор; 9.1………………  9.2 ;………………..</w:t>
            </w:r>
          </w:p>
        </w:tc>
        <w:tc>
          <w:tcPr>
            <w:tcW w:w="4061" w:type="dxa"/>
          </w:tcPr>
          <w:p w:rsidR="0033174B" w:rsidRPr="00872B6E" w:rsidRDefault="0033174B" w:rsidP="00FC1D15">
            <w:pPr>
              <w:spacing w:after="0" w:line="240" w:lineRule="auto"/>
              <w:jc w:val="both"/>
              <w:rPr>
                <w:rFonts w:ascii="Times New Roman" w:hAnsi="Times New Roman" w:cs="Times New Roman"/>
                <w:sz w:val="20"/>
                <w:szCs w:val="20"/>
                <w:lang w:val="bg-BG"/>
              </w:rPr>
            </w:pPr>
          </w:p>
        </w:tc>
        <w:tc>
          <w:tcPr>
            <w:tcW w:w="1559" w:type="dxa"/>
          </w:tcPr>
          <w:p w:rsidR="0033174B" w:rsidRPr="00872B6E" w:rsidRDefault="0033174B" w:rsidP="00FC1D15">
            <w:pPr>
              <w:spacing w:after="0" w:line="240" w:lineRule="auto"/>
              <w:jc w:val="both"/>
              <w:rPr>
                <w:rFonts w:ascii="Times New Roman" w:hAnsi="Times New Roman" w:cs="Times New Roman"/>
                <w:sz w:val="20"/>
                <w:szCs w:val="20"/>
                <w:lang w:val="bg-BG"/>
              </w:rPr>
            </w:pPr>
          </w:p>
        </w:tc>
      </w:tr>
      <w:tr w:rsidR="00D0234B" w:rsidRPr="00872B6E" w:rsidTr="00FC1D15">
        <w:tc>
          <w:tcPr>
            <w:tcW w:w="4269" w:type="dxa"/>
            <w:vAlign w:val="center"/>
          </w:tcPr>
          <w:p w:rsidR="00D0234B" w:rsidRPr="00D0234B" w:rsidRDefault="00D0234B" w:rsidP="00FC1D15">
            <w:pPr>
              <w:rPr>
                <w:rFonts w:ascii="Times New Roman" w:hAnsi="Times New Roman" w:cs="Times New Roman"/>
                <w:sz w:val="20"/>
                <w:szCs w:val="20"/>
                <w:lang w:val="bg-BG"/>
              </w:rPr>
            </w:pPr>
            <w:r>
              <w:rPr>
                <w:rFonts w:ascii="Times New Roman" w:hAnsi="Times New Roman" w:cs="Times New Roman"/>
                <w:sz w:val="20"/>
                <w:szCs w:val="20"/>
                <w:lang w:val="bg-BG"/>
              </w:rPr>
              <w:t>6. М</w:t>
            </w:r>
            <w:r w:rsidRPr="00D0234B">
              <w:rPr>
                <w:rFonts w:ascii="Times New Roman" w:hAnsi="Times New Roman" w:cs="Times New Roman"/>
                <w:sz w:val="20"/>
                <w:szCs w:val="20"/>
                <w:lang w:val="bg-BG"/>
              </w:rPr>
              <w:t>онтаж на инсталация за предварително подгряване на охладителната вода</w:t>
            </w:r>
          </w:p>
        </w:tc>
        <w:tc>
          <w:tcPr>
            <w:tcW w:w="4061" w:type="dxa"/>
          </w:tcPr>
          <w:p w:rsidR="00D0234B" w:rsidRPr="00872B6E" w:rsidRDefault="00D0234B" w:rsidP="00FC1D15">
            <w:pPr>
              <w:spacing w:after="0" w:line="240" w:lineRule="auto"/>
              <w:jc w:val="both"/>
              <w:rPr>
                <w:rFonts w:ascii="Times New Roman" w:hAnsi="Times New Roman" w:cs="Times New Roman"/>
                <w:sz w:val="20"/>
                <w:szCs w:val="20"/>
                <w:lang w:val="bg-BG"/>
              </w:rPr>
            </w:pPr>
          </w:p>
        </w:tc>
        <w:tc>
          <w:tcPr>
            <w:tcW w:w="1559" w:type="dxa"/>
          </w:tcPr>
          <w:p w:rsidR="00D0234B" w:rsidRPr="00872B6E" w:rsidRDefault="00D0234B" w:rsidP="00FC1D15">
            <w:pPr>
              <w:spacing w:after="0" w:line="240" w:lineRule="auto"/>
              <w:jc w:val="both"/>
              <w:rPr>
                <w:rFonts w:ascii="Times New Roman" w:hAnsi="Times New Roman" w:cs="Times New Roman"/>
                <w:sz w:val="20"/>
                <w:szCs w:val="20"/>
                <w:lang w:val="bg-BG"/>
              </w:rPr>
            </w:pPr>
          </w:p>
        </w:tc>
      </w:tr>
      <w:tr w:rsidR="00D0234B" w:rsidRPr="00872B6E" w:rsidTr="00FC1D15">
        <w:trPr>
          <w:trHeight w:val="794"/>
        </w:trPr>
        <w:tc>
          <w:tcPr>
            <w:tcW w:w="4269" w:type="dxa"/>
            <w:vAlign w:val="center"/>
          </w:tcPr>
          <w:p w:rsidR="00D0234B" w:rsidRPr="00D0234B" w:rsidRDefault="00D0234B" w:rsidP="00FC1D15">
            <w:pPr>
              <w:rPr>
                <w:rFonts w:ascii="Times New Roman" w:hAnsi="Times New Roman" w:cs="Times New Roman"/>
                <w:sz w:val="20"/>
                <w:szCs w:val="20"/>
                <w:lang w:val="bg-BG"/>
              </w:rPr>
            </w:pPr>
            <w:r>
              <w:rPr>
                <w:rFonts w:ascii="Times New Roman" w:hAnsi="Times New Roman" w:cs="Times New Roman"/>
                <w:sz w:val="20"/>
                <w:szCs w:val="20"/>
                <w:lang w:val="bg-BG"/>
              </w:rPr>
              <w:t>7. З</w:t>
            </w:r>
            <w:r w:rsidRPr="00D0234B">
              <w:rPr>
                <w:rFonts w:ascii="Times New Roman" w:hAnsi="Times New Roman" w:cs="Times New Roman"/>
                <w:sz w:val="20"/>
                <w:szCs w:val="20"/>
                <w:lang w:val="bg-BG"/>
              </w:rPr>
              <w:t>амяна на релетата за управление и контакторите на спомагателните машини с по-съвременни еквивалентни модели</w:t>
            </w:r>
          </w:p>
        </w:tc>
        <w:tc>
          <w:tcPr>
            <w:tcW w:w="4061" w:type="dxa"/>
          </w:tcPr>
          <w:p w:rsidR="00D0234B" w:rsidRPr="00872B6E" w:rsidRDefault="00D0234B" w:rsidP="00FC1D15">
            <w:pPr>
              <w:spacing w:after="0" w:line="240" w:lineRule="auto"/>
              <w:jc w:val="both"/>
              <w:rPr>
                <w:rFonts w:ascii="Times New Roman" w:hAnsi="Times New Roman" w:cs="Times New Roman"/>
                <w:sz w:val="20"/>
                <w:szCs w:val="20"/>
                <w:lang w:val="bg-BG"/>
              </w:rPr>
            </w:pPr>
          </w:p>
        </w:tc>
        <w:tc>
          <w:tcPr>
            <w:tcW w:w="1559" w:type="dxa"/>
          </w:tcPr>
          <w:p w:rsidR="00D0234B" w:rsidRPr="00872B6E" w:rsidRDefault="00D0234B" w:rsidP="00FC1D15">
            <w:pPr>
              <w:spacing w:after="0" w:line="240" w:lineRule="auto"/>
              <w:jc w:val="both"/>
              <w:rPr>
                <w:rFonts w:ascii="Times New Roman" w:hAnsi="Times New Roman" w:cs="Times New Roman"/>
                <w:sz w:val="20"/>
                <w:szCs w:val="20"/>
                <w:lang w:val="bg-BG"/>
              </w:rPr>
            </w:pPr>
          </w:p>
        </w:tc>
      </w:tr>
      <w:tr w:rsidR="00D0234B" w:rsidRPr="00872B6E" w:rsidTr="00FC1D15">
        <w:trPr>
          <w:trHeight w:val="638"/>
        </w:trPr>
        <w:tc>
          <w:tcPr>
            <w:tcW w:w="4269" w:type="dxa"/>
            <w:vAlign w:val="center"/>
          </w:tcPr>
          <w:p w:rsidR="00D0234B" w:rsidRPr="00D0234B" w:rsidRDefault="00D0234B" w:rsidP="00D0234B">
            <w:pPr>
              <w:rPr>
                <w:rFonts w:ascii="Times New Roman" w:hAnsi="Times New Roman" w:cs="Times New Roman"/>
                <w:sz w:val="20"/>
                <w:szCs w:val="20"/>
                <w:lang w:val="bg-BG"/>
              </w:rPr>
            </w:pPr>
            <w:r>
              <w:rPr>
                <w:rFonts w:ascii="Times New Roman" w:hAnsi="Times New Roman" w:cs="Times New Roman"/>
                <w:sz w:val="20"/>
                <w:szCs w:val="20"/>
                <w:lang w:val="bg-BG"/>
              </w:rPr>
              <w:t>8.З</w:t>
            </w:r>
            <w:r w:rsidRPr="00D0234B">
              <w:rPr>
                <w:rFonts w:ascii="Times New Roman" w:hAnsi="Times New Roman" w:cs="Times New Roman"/>
                <w:sz w:val="20"/>
                <w:szCs w:val="20"/>
                <w:lang w:val="bg-BG"/>
              </w:rPr>
              <w:t>амяна на всички автоматични предпазители.</w:t>
            </w:r>
          </w:p>
        </w:tc>
        <w:tc>
          <w:tcPr>
            <w:tcW w:w="4061" w:type="dxa"/>
          </w:tcPr>
          <w:p w:rsidR="00D0234B" w:rsidRPr="00872B6E" w:rsidRDefault="00D0234B" w:rsidP="00FC1D15">
            <w:pPr>
              <w:spacing w:after="0" w:line="240" w:lineRule="auto"/>
              <w:jc w:val="both"/>
              <w:rPr>
                <w:rFonts w:ascii="Times New Roman" w:hAnsi="Times New Roman" w:cs="Times New Roman"/>
                <w:sz w:val="20"/>
                <w:szCs w:val="20"/>
                <w:lang w:val="bg-BG"/>
              </w:rPr>
            </w:pPr>
          </w:p>
        </w:tc>
        <w:tc>
          <w:tcPr>
            <w:tcW w:w="1559" w:type="dxa"/>
          </w:tcPr>
          <w:p w:rsidR="00D0234B" w:rsidRPr="00872B6E" w:rsidRDefault="00D0234B" w:rsidP="00FC1D15">
            <w:pPr>
              <w:spacing w:after="0" w:line="240" w:lineRule="auto"/>
              <w:jc w:val="both"/>
              <w:rPr>
                <w:rFonts w:ascii="Times New Roman" w:hAnsi="Times New Roman" w:cs="Times New Roman"/>
                <w:sz w:val="20"/>
                <w:szCs w:val="20"/>
                <w:lang w:val="bg-BG"/>
              </w:rPr>
            </w:pPr>
          </w:p>
        </w:tc>
      </w:tr>
      <w:tr w:rsidR="00D0234B" w:rsidRPr="00872B6E" w:rsidTr="00FC1D15">
        <w:trPr>
          <w:trHeight w:val="638"/>
        </w:trPr>
        <w:tc>
          <w:tcPr>
            <w:tcW w:w="4269" w:type="dxa"/>
            <w:vAlign w:val="center"/>
          </w:tcPr>
          <w:p w:rsidR="00D0234B" w:rsidRPr="00D0234B" w:rsidRDefault="00D0234B" w:rsidP="00FC1D15">
            <w:pPr>
              <w:rPr>
                <w:rFonts w:ascii="Times New Roman" w:hAnsi="Times New Roman" w:cs="Times New Roman"/>
                <w:sz w:val="20"/>
                <w:szCs w:val="20"/>
                <w:lang w:val="bg-BG"/>
              </w:rPr>
            </w:pPr>
            <w:r>
              <w:rPr>
                <w:rFonts w:ascii="Times New Roman" w:hAnsi="Times New Roman" w:cs="Times New Roman"/>
                <w:sz w:val="20"/>
                <w:szCs w:val="20"/>
                <w:lang w:val="bg-BG"/>
              </w:rPr>
              <w:t>9. З</w:t>
            </w:r>
            <w:r w:rsidRPr="00D0234B">
              <w:rPr>
                <w:rFonts w:ascii="Times New Roman" w:hAnsi="Times New Roman" w:cs="Times New Roman"/>
                <w:sz w:val="20"/>
                <w:szCs w:val="20"/>
                <w:lang w:val="bg-BG"/>
              </w:rPr>
              <w:t>амяна на механичния напреженов регулатор тип RAT с електронен регулатор</w:t>
            </w:r>
          </w:p>
        </w:tc>
        <w:tc>
          <w:tcPr>
            <w:tcW w:w="4061" w:type="dxa"/>
          </w:tcPr>
          <w:p w:rsidR="00D0234B" w:rsidRPr="00872B6E" w:rsidRDefault="00D0234B" w:rsidP="00FC1D15">
            <w:pPr>
              <w:spacing w:after="0" w:line="240" w:lineRule="auto"/>
              <w:jc w:val="both"/>
              <w:rPr>
                <w:rFonts w:ascii="Times New Roman" w:hAnsi="Times New Roman" w:cs="Times New Roman"/>
                <w:sz w:val="20"/>
                <w:szCs w:val="20"/>
                <w:lang w:val="bg-BG"/>
              </w:rPr>
            </w:pPr>
          </w:p>
        </w:tc>
        <w:tc>
          <w:tcPr>
            <w:tcW w:w="1559" w:type="dxa"/>
          </w:tcPr>
          <w:p w:rsidR="00D0234B" w:rsidRPr="00872B6E" w:rsidRDefault="00D0234B" w:rsidP="00FC1D15">
            <w:pPr>
              <w:spacing w:after="0" w:line="240" w:lineRule="auto"/>
              <w:jc w:val="both"/>
              <w:rPr>
                <w:rFonts w:ascii="Times New Roman" w:hAnsi="Times New Roman" w:cs="Times New Roman"/>
                <w:sz w:val="20"/>
                <w:szCs w:val="20"/>
                <w:lang w:val="bg-BG"/>
              </w:rPr>
            </w:pPr>
          </w:p>
        </w:tc>
      </w:tr>
      <w:tr w:rsidR="00D0234B" w:rsidRPr="00872B6E" w:rsidTr="00FC1D15">
        <w:trPr>
          <w:trHeight w:val="619"/>
        </w:trPr>
        <w:tc>
          <w:tcPr>
            <w:tcW w:w="4269" w:type="dxa"/>
            <w:vAlign w:val="center"/>
          </w:tcPr>
          <w:p w:rsidR="00D0234B" w:rsidRPr="00D0234B" w:rsidRDefault="00D0234B" w:rsidP="00D0234B">
            <w:pPr>
              <w:rPr>
                <w:rFonts w:ascii="Times New Roman" w:hAnsi="Times New Roman" w:cs="Times New Roman"/>
                <w:sz w:val="20"/>
                <w:szCs w:val="20"/>
                <w:lang w:val="bg-BG"/>
              </w:rPr>
            </w:pPr>
            <w:r w:rsidRPr="00D0234B">
              <w:rPr>
                <w:rFonts w:ascii="Times New Roman" w:hAnsi="Times New Roman" w:cs="Times New Roman"/>
                <w:sz w:val="20"/>
                <w:szCs w:val="20"/>
                <w:lang w:val="bg-BG"/>
              </w:rPr>
              <w:lastRenderedPageBreak/>
              <w:t xml:space="preserve"> </w:t>
            </w:r>
            <w:r>
              <w:rPr>
                <w:rFonts w:ascii="Times New Roman" w:hAnsi="Times New Roman" w:cs="Times New Roman"/>
                <w:sz w:val="20"/>
                <w:szCs w:val="20"/>
                <w:lang w:val="bg-BG"/>
              </w:rPr>
              <w:t>10. С</w:t>
            </w:r>
            <w:r w:rsidRPr="00D0234B">
              <w:rPr>
                <w:rFonts w:ascii="Times New Roman" w:hAnsi="Times New Roman" w:cs="Times New Roman"/>
                <w:sz w:val="20"/>
                <w:szCs w:val="20"/>
                <w:lang w:val="bg-BG"/>
              </w:rPr>
              <w:t>мяна на кабелите от оперативните вериги в апаратния блок и командните кабини</w:t>
            </w:r>
          </w:p>
        </w:tc>
        <w:tc>
          <w:tcPr>
            <w:tcW w:w="4061" w:type="dxa"/>
          </w:tcPr>
          <w:p w:rsidR="00D0234B" w:rsidRPr="00872B6E" w:rsidRDefault="00D0234B" w:rsidP="00FC1D15">
            <w:pPr>
              <w:spacing w:after="0" w:line="240" w:lineRule="auto"/>
              <w:jc w:val="both"/>
              <w:rPr>
                <w:rFonts w:ascii="Times New Roman" w:hAnsi="Times New Roman" w:cs="Times New Roman"/>
                <w:sz w:val="20"/>
                <w:szCs w:val="20"/>
                <w:lang w:val="bg-BG"/>
              </w:rPr>
            </w:pPr>
          </w:p>
        </w:tc>
        <w:tc>
          <w:tcPr>
            <w:tcW w:w="1559" w:type="dxa"/>
          </w:tcPr>
          <w:p w:rsidR="00D0234B" w:rsidRPr="00872B6E" w:rsidRDefault="00D0234B" w:rsidP="00FC1D15">
            <w:pPr>
              <w:spacing w:after="0" w:line="240" w:lineRule="auto"/>
              <w:jc w:val="both"/>
              <w:rPr>
                <w:rFonts w:ascii="Times New Roman" w:hAnsi="Times New Roman" w:cs="Times New Roman"/>
                <w:sz w:val="20"/>
                <w:szCs w:val="20"/>
                <w:lang w:val="bg-BG"/>
              </w:rPr>
            </w:pPr>
          </w:p>
        </w:tc>
      </w:tr>
      <w:tr w:rsidR="00D0234B" w:rsidRPr="00872B6E" w:rsidTr="00FC1D15">
        <w:trPr>
          <w:trHeight w:val="404"/>
        </w:trPr>
        <w:tc>
          <w:tcPr>
            <w:tcW w:w="4269" w:type="dxa"/>
            <w:vAlign w:val="bottom"/>
          </w:tcPr>
          <w:p w:rsidR="00D0234B" w:rsidRPr="00D0234B" w:rsidRDefault="00D0234B" w:rsidP="00D0234B">
            <w:pPr>
              <w:rPr>
                <w:rFonts w:ascii="Times New Roman" w:hAnsi="Times New Roman" w:cs="Times New Roman"/>
                <w:sz w:val="20"/>
                <w:szCs w:val="20"/>
                <w:lang w:val="bg-BG"/>
              </w:rPr>
            </w:pPr>
            <w:r w:rsidRPr="00D0234B">
              <w:rPr>
                <w:rFonts w:ascii="Times New Roman" w:hAnsi="Times New Roman" w:cs="Times New Roman"/>
                <w:sz w:val="20"/>
                <w:szCs w:val="20"/>
                <w:lang w:val="bg-BG"/>
              </w:rPr>
              <w:t xml:space="preserve"> </w:t>
            </w:r>
            <w:r>
              <w:rPr>
                <w:rFonts w:ascii="Times New Roman" w:hAnsi="Times New Roman" w:cs="Times New Roman"/>
                <w:sz w:val="20"/>
                <w:szCs w:val="20"/>
                <w:lang w:val="bg-BG"/>
              </w:rPr>
              <w:t>11. С</w:t>
            </w:r>
            <w:r w:rsidRPr="00D0234B">
              <w:rPr>
                <w:rFonts w:ascii="Times New Roman" w:hAnsi="Times New Roman" w:cs="Times New Roman"/>
                <w:sz w:val="20"/>
                <w:szCs w:val="20"/>
                <w:lang w:val="bg-BG"/>
              </w:rPr>
              <w:t>мяна на захранващите силовите кабели на спомагателните машини.</w:t>
            </w:r>
          </w:p>
        </w:tc>
        <w:tc>
          <w:tcPr>
            <w:tcW w:w="4061" w:type="dxa"/>
          </w:tcPr>
          <w:p w:rsidR="00D0234B" w:rsidRPr="00872B6E" w:rsidRDefault="00D0234B" w:rsidP="00FC1D15">
            <w:pPr>
              <w:spacing w:after="0" w:line="240" w:lineRule="auto"/>
              <w:jc w:val="both"/>
              <w:rPr>
                <w:rFonts w:ascii="Times New Roman" w:hAnsi="Times New Roman" w:cs="Times New Roman"/>
                <w:sz w:val="20"/>
                <w:szCs w:val="20"/>
                <w:lang w:val="bg-BG"/>
              </w:rPr>
            </w:pPr>
          </w:p>
        </w:tc>
        <w:tc>
          <w:tcPr>
            <w:tcW w:w="1559" w:type="dxa"/>
          </w:tcPr>
          <w:p w:rsidR="00D0234B" w:rsidRPr="00872B6E" w:rsidRDefault="00D0234B" w:rsidP="00FC1D15">
            <w:pPr>
              <w:spacing w:after="0" w:line="240" w:lineRule="auto"/>
              <w:jc w:val="both"/>
              <w:rPr>
                <w:rFonts w:ascii="Times New Roman" w:hAnsi="Times New Roman" w:cs="Times New Roman"/>
                <w:sz w:val="20"/>
                <w:szCs w:val="20"/>
                <w:lang w:val="bg-BG"/>
              </w:rPr>
            </w:pPr>
          </w:p>
        </w:tc>
      </w:tr>
    </w:tbl>
    <w:p w:rsidR="0033174B" w:rsidRPr="007F4DC4" w:rsidRDefault="0033174B" w:rsidP="0033174B">
      <w:pPr>
        <w:spacing w:after="0" w:line="240" w:lineRule="auto"/>
        <w:jc w:val="both"/>
        <w:rPr>
          <w:rFonts w:ascii="Times New Roman" w:hAnsi="Times New Roman"/>
          <w:bCs/>
          <w:shd w:val="clear" w:color="auto" w:fill="FFFFFF"/>
          <w:lang w:val="bg-BG"/>
        </w:rPr>
      </w:pPr>
    </w:p>
    <w:p w:rsidR="0033174B" w:rsidRDefault="0033174B" w:rsidP="0033174B">
      <w:pPr>
        <w:tabs>
          <w:tab w:val="left" w:pos="0"/>
        </w:tabs>
        <w:spacing w:after="0" w:line="240" w:lineRule="auto"/>
        <w:jc w:val="both"/>
        <w:rPr>
          <w:rFonts w:ascii="Times New Roman" w:hAnsi="Times New Roman" w:cs="Times New Roman"/>
          <w:sz w:val="24"/>
          <w:szCs w:val="24"/>
          <w:lang w:val="bg-BG"/>
        </w:rPr>
      </w:pPr>
      <w:r>
        <w:rPr>
          <w:rFonts w:ascii="Times New Roman" w:hAnsi="Times New Roman" w:cs="Times New Roman"/>
          <w:b/>
          <w:sz w:val="24"/>
          <w:szCs w:val="24"/>
          <w:lang w:val="bg-BG"/>
        </w:rPr>
        <w:t>2</w:t>
      </w:r>
      <w:r w:rsidRPr="00375837">
        <w:rPr>
          <w:rFonts w:ascii="Times New Roman" w:hAnsi="Times New Roman" w:cs="Times New Roman"/>
          <w:b/>
          <w:sz w:val="24"/>
          <w:szCs w:val="24"/>
          <w:lang w:val="bg-BG"/>
        </w:rPr>
        <w:t>.</w:t>
      </w:r>
      <w:r w:rsidRPr="007B479E">
        <w:rPr>
          <w:rFonts w:ascii="Times New Roman" w:hAnsi="Times New Roman" w:cs="Times New Roman"/>
          <w:b/>
          <w:sz w:val="24"/>
          <w:szCs w:val="24"/>
          <w:lang w:val="bg-BG"/>
        </w:rPr>
        <w:t xml:space="preserve"> Място на изпълнени</w:t>
      </w:r>
      <w:r w:rsidRPr="007E34E6">
        <w:rPr>
          <w:rFonts w:ascii="Times New Roman" w:hAnsi="Times New Roman" w:cs="Times New Roman"/>
          <w:sz w:val="24"/>
          <w:szCs w:val="24"/>
          <w:lang w:val="bg-BG"/>
        </w:rPr>
        <w:t xml:space="preserve">е на </w:t>
      </w:r>
      <w:r>
        <w:rPr>
          <w:rFonts w:ascii="Times New Roman" w:hAnsi="Times New Roman" w:cs="Times New Roman"/>
          <w:sz w:val="24"/>
          <w:szCs w:val="24"/>
          <w:lang w:val="bg-BG"/>
        </w:rPr>
        <w:t>предмета на обществената поръчка</w:t>
      </w:r>
      <w:r w:rsidR="001B0B1D">
        <w:rPr>
          <w:rFonts w:ascii="Times New Roman" w:hAnsi="Times New Roman" w:cs="Times New Roman"/>
          <w:sz w:val="24"/>
          <w:szCs w:val="24"/>
          <w:lang w:val="bg-BG"/>
        </w:rPr>
        <w:t xml:space="preserve"> с</w:t>
      </w:r>
      <w:r w:rsidRPr="007E34E6">
        <w:rPr>
          <w:rFonts w:ascii="Times New Roman" w:hAnsi="Times New Roman" w:cs="Times New Roman"/>
          <w:sz w:val="24"/>
          <w:szCs w:val="24"/>
          <w:lang w:val="bg-BG"/>
        </w:rPr>
        <w:t xml:space="preserve"> адрес:........................... ……………………..………. /на територията на Изпълнителя/. </w:t>
      </w:r>
    </w:p>
    <w:p w:rsidR="0033174B" w:rsidRDefault="001B0B1D" w:rsidP="0033174B">
      <w:pPr>
        <w:tabs>
          <w:tab w:val="left" w:pos="0"/>
        </w:tabs>
        <w:spacing w:after="0" w:line="240" w:lineRule="auto"/>
        <w:jc w:val="both"/>
        <w:rPr>
          <w:rFonts w:ascii="Times New Roman" w:hAnsi="Times New Roman" w:cs="Times New Roman"/>
          <w:sz w:val="24"/>
          <w:szCs w:val="24"/>
          <w:lang w:val="bg-BG"/>
        </w:rPr>
      </w:pPr>
      <w:r>
        <w:rPr>
          <w:rFonts w:ascii="Times New Roman" w:hAnsi="Times New Roman" w:cs="Times New Roman"/>
          <w:b/>
          <w:sz w:val="24"/>
          <w:szCs w:val="24"/>
          <w:lang w:val="bg-BG"/>
        </w:rPr>
        <w:t>3</w:t>
      </w:r>
      <w:r w:rsidR="0033174B" w:rsidRPr="00375837">
        <w:rPr>
          <w:rFonts w:ascii="Times New Roman" w:hAnsi="Times New Roman" w:cs="Times New Roman"/>
          <w:b/>
          <w:sz w:val="24"/>
          <w:szCs w:val="24"/>
          <w:lang w:val="bg-BG"/>
        </w:rPr>
        <w:t>.</w:t>
      </w:r>
      <w:r w:rsidR="0033174B">
        <w:rPr>
          <w:rFonts w:ascii="Times New Roman" w:hAnsi="Times New Roman" w:cs="Times New Roman"/>
          <w:sz w:val="24"/>
          <w:szCs w:val="24"/>
          <w:lang w:val="bg-BG"/>
        </w:rPr>
        <w:t xml:space="preserve"> </w:t>
      </w:r>
      <w:r w:rsidR="0033174B" w:rsidRPr="007B479E">
        <w:rPr>
          <w:rFonts w:ascii="Times New Roman" w:hAnsi="Times New Roman" w:cs="Times New Roman"/>
          <w:b/>
          <w:sz w:val="24"/>
          <w:szCs w:val="24"/>
          <w:lang w:val="bg-BG"/>
        </w:rPr>
        <w:t>Срок за извършване на подемния ремонт</w:t>
      </w:r>
      <w:r w:rsidR="0033174B" w:rsidRPr="007E34E6">
        <w:rPr>
          <w:rFonts w:ascii="Times New Roman" w:hAnsi="Times New Roman" w:cs="Times New Roman"/>
          <w:sz w:val="24"/>
          <w:szCs w:val="24"/>
          <w:lang w:val="bg-BG"/>
        </w:rPr>
        <w:t xml:space="preserve"> - ............................../не повече от 90</w:t>
      </w:r>
      <w:r w:rsidR="0021265F">
        <w:rPr>
          <w:rFonts w:ascii="Times New Roman" w:hAnsi="Times New Roman" w:cs="Times New Roman"/>
          <w:sz w:val="24"/>
          <w:szCs w:val="24"/>
          <w:lang w:val="bg-BG"/>
        </w:rPr>
        <w:t xml:space="preserve"> работни дни</w:t>
      </w:r>
      <w:r w:rsidR="0033174B" w:rsidRPr="007E34E6">
        <w:rPr>
          <w:rFonts w:ascii="Times New Roman" w:hAnsi="Times New Roman" w:cs="Times New Roman"/>
          <w:sz w:val="24"/>
          <w:szCs w:val="24"/>
          <w:lang w:val="bg-BG"/>
        </w:rPr>
        <w:t xml:space="preserve">/ </w:t>
      </w:r>
      <w:r w:rsidR="0021265F">
        <w:rPr>
          <w:rFonts w:ascii="Times New Roman" w:hAnsi="Times New Roman" w:cs="Times New Roman"/>
          <w:sz w:val="24"/>
          <w:szCs w:val="24"/>
          <w:lang w:val="bg-BG"/>
        </w:rPr>
        <w:t xml:space="preserve">работни </w:t>
      </w:r>
      <w:r w:rsidR="0033174B" w:rsidRPr="007E34E6">
        <w:rPr>
          <w:rFonts w:ascii="Times New Roman" w:hAnsi="Times New Roman" w:cs="Times New Roman"/>
          <w:sz w:val="24"/>
          <w:szCs w:val="24"/>
          <w:lang w:val="bg-BG"/>
        </w:rPr>
        <w:t>дни</w:t>
      </w:r>
      <w:r w:rsidR="0033174B">
        <w:rPr>
          <w:rFonts w:ascii="Times New Roman" w:hAnsi="Times New Roman" w:cs="Times New Roman"/>
          <w:sz w:val="24"/>
          <w:szCs w:val="24"/>
          <w:lang w:val="bg-BG"/>
        </w:rPr>
        <w:t xml:space="preserve">, считано от датата на подписване между двете страни на протокол </w:t>
      </w:r>
      <w:r w:rsidR="0033174B" w:rsidRPr="007E34E6">
        <w:rPr>
          <w:rFonts w:ascii="Times New Roman" w:hAnsi="Times New Roman" w:cs="Times New Roman"/>
          <w:sz w:val="24"/>
          <w:szCs w:val="24"/>
          <w:lang w:val="bg-BG"/>
        </w:rPr>
        <w:t xml:space="preserve">за предаване на </w:t>
      </w:r>
      <w:r w:rsidR="000F1839" w:rsidRPr="0033174B">
        <w:rPr>
          <w:rFonts w:ascii="Times New Roman" w:hAnsi="Times New Roman" w:cs="Times New Roman"/>
          <w:spacing w:val="4"/>
          <w:sz w:val="24"/>
          <w:szCs w:val="24"/>
          <w:lang w:val="bg-BG"/>
        </w:rPr>
        <w:t>дизел-хидравлически локомотиви 55131 и 5515</w:t>
      </w:r>
      <w:r w:rsidR="0033174B">
        <w:rPr>
          <w:rFonts w:ascii="Times New Roman" w:hAnsi="Times New Roman" w:cs="Times New Roman"/>
          <w:sz w:val="24"/>
          <w:szCs w:val="24"/>
          <w:lang w:val="bg-BG"/>
        </w:rPr>
        <w:t xml:space="preserve"> </w:t>
      </w:r>
      <w:r w:rsidR="0033174B" w:rsidRPr="007E34E6">
        <w:rPr>
          <w:rFonts w:ascii="Times New Roman" w:hAnsi="Times New Roman" w:cs="Times New Roman"/>
          <w:sz w:val="24"/>
          <w:szCs w:val="24"/>
          <w:lang w:val="bg-BG"/>
        </w:rPr>
        <w:t>за подемен ремонт</w:t>
      </w:r>
      <w:r w:rsidR="0033174B">
        <w:rPr>
          <w:rFonts w:ascii="Times New Roman" w:hAnsi="Times New Roman" w:cs="Times New Roman"/>
          <w:sz w:val="24"/>
          <w:szCs w:val="24"/>
          <w:lang w:val="bg-BG"/>
        </w:rPr>
        <w:t xml:space="preserve"> на територията </w:t>
      </w:r>
      <w:r w:rsidR="0033174B" w:rsidRPr="008767D6">
        <w:rPr>
          <w:rFonts w:ascii="Times New Roman" w:hAnsi="Times New Roman" w:cs="Times New Roman"/>
          <w:sz w:val="24"/>
          <w:szCs w:val="24"/>
          <w:lang w:val="bg-BG"/>
        </w:rPr>
        <w:t xml:space="preserve">на </w:t>
      </w:r>
      <w:r w:rsidR="0033174B">
        <w:rPr>
          <w:rFonts w:ascii="Times New Roman" w:hAnsi="Times New Roman" w:cs="Times New Roman"/>
          <w:sz w:val="24"/>
          <w:szCs w:val="24"/>
          <w:lang w:val="bg-BG"/>
        </w:rPr>
        <w:t>ремонтната ни база въз основа двустранно подписани протоколи за приемане и предаване на локомотивите за ремонт.</w:t>
      </w:r>
      <w:r w:rsidR="0033174B">
        <w:rPr>
          <w:rFonts w:ascii="Times New Roman" w:hAnsi="Times New Roman" w:cs="Times New Roman"/>
          <w:sz w:val="24"/>
          <w:szCs w:val="24"/>
          <w:lang w:val="bg-BG"/>
        </w:rPr>
        <w:tab/>
      </w:r>
    </w:p>
    <w:p w:rsidR="0033174B" w:rsidRDefault="001B0B1D" w:rsidP="0033174B">
      <w:pPr>
        <w:tabs>
          <w:tab w:val="left" w:pos="0"/>
        </w:tabs>
        <w:spacing w:after="0" w:line="240" w:lineRule="auto"/>
        <w:jc w:val="both"/>
        <w:rPr>
          <w:rFonts w:ascii="Times New Roman" w:hAnsi="Times New Roman" w:cs="Times New Roman"/>
          <w:sz w:val="24"/>
          <w:szCs w:val="24"/>
          <w:lang w:val="bg-BG"/>
        </w:rPr>
      </w:pPr>
      <w:r>
        <w:rPr>
          <w:rFonts w:ascii="Times New Roman" w:hAnsi="Times New Roman" w:cs="Times New Roman"/>
          <w:b/>
          <w:sz w:val="24"/>
          <w:szCs w:val="24"/>
          <w:lang w:val="bg-BG"/>
        </w:rPr>
        <w:t>4</w:t>
      </w:r>
      <w:r w:rsidR="0033174B" w:rsidRPr="00375837">
        <w:rPr>
          <w:rFonts w:ascii="Times New Roman" w:hAnsi="Times New Roman" w:cs="Times New Roman"/>
          <w:b/>
          <w:sz w:val="24"/>
          <w:szCs w:val="24"/>
          <w:lang w:val="bg-BG"/>
        </w:rPr>
        <w:t>.  Гаранционният срок</w:t>
      </w:r>
      <w:r w:rsidR="0033174B">
        <w:rPr>
          <w:rFonts w:ascii="Times New Roman" w:hAnsi="Times New Roman" w:cs="Times New Roman"/>
          <w:sz w:val="24"/>
          <w:szCs w:val="24"/>
          <w:lang w:val="bg-BG"/>
        </w:rPr>
        <w:t xml:space="preserve"> на всеки един локомотив е  …………… месеца / не по- малък от 12 месеца/, </w:t>
      </w:r>
      <w:r w:rsidR="0033174B" w:rsidRPr="00375837">
        <w:rPr>
          <w:rFonts w:ascii="Times New Roman" w:hAnsi="Times New Roman" w:cs="Times New Roman"/>
          <w:sz w:val="24"/>
          <w:szCs w:val="24"/>
          <w:lang w:val="bg-BG"/>
        </w:rPr>
        <w:t>съгласно  минималните изисквания кандидатите за и</w:t>
      </w:r>
      <w:r w:rsidR="0033174B" w:rsidRPr="00375837">
        <w:rPr>
          <w:rFonts w:ascii="Times New Roman" w:hAnsi="Times New Roman" w:cs="Times New Roman"/>
          <w:spacing w:val="4"/>
          <w:sz w:val="24"/>
          <w:szCs w:val="24"/>
          <w:lang w:val="bg-BG"/>
        </w:rPr>
        <w:t xml:space="preserve">звършване на подемен ремонт и модернизация на </w:t>
      </w:r>
      <w:r w:rsidR="000F1839" w:rsidRPr="0033174B">
        <w:rPr>
          <w:rFonts w:ascii="Times New Roman" w:hAnsi="Times New Roman" w:cs="Times New Roman"/>
          <w:spacing w:val="4"/>
          <w:sz w:val="24"/>
          <w:szCs w:val="24"/>
          <w:lang w:val="bg-BG"/>
        </w:rPr>
        <w:t>дизел-хидравлически локомотиви 55131 и 5515</w:t>
      </w:r>
      <w:r w:rsidR="000F1839" w:rsidRPr="00375837">
        <w:rPr>
          <w:rFonts w:ascii="Times New Roman" w:hAnsi="Times New Roman" w:cs="Times New Roman"/>
          <w:sz w:val="24"/>
          <w:szCs w:val="24"/>
          <w:lang w:val="bg-BG"/>
        </w:rPr>
        <w:t xml:space="preserve"> </w:t>
      </w:r>
      <w:r w:rsidR="0033174B" w:rsidRPr="00375837">
        <w:rPr>
          <w:rFonts w:ascii="Times New Roman" w:hAnsi="Times New Roman" w:cs="Times New Roman"/>
          <w:sz w:val="24"/>
          <w:szCs w:val="24"/>
          <w:lang w:val="bg-BG"/>
        </w:rPr>
        <w:t>(Приложение № 2 от Документацията за участие).</w:t>
      </w:r>
      <w:r w:rsidR="0033174B">
        <w:rPr>
          <w:rFonts w:ascii="Times New Roman" w:hAnsi="Times New Roman" w:cs="Times New Roman"/>
          <w:sz w:val="24"/>
          <w:szCs w:val="24"/>
          <w:lang w:val="bg-BG"/>
        </w:rPr>
        <w:tab/>
      </w:r>
      <w:r w:rsidR="0033174B">
        <w:rPr>
          <w:rFonts w:ascii="Times New Roman" w:hAnsi="Times New Roman" w:cs="Times New Roman"/>
          <w:sz w:val="24"/>
          <w:szCs w:val="24"/>
          <w:lang w:val="bg-BG"/>
        </w:rPr>
        <w:tab/>
      </w:r>
    </w:p>
    <w:p w:rsidR="0033174B" w:rsidRDefault="001B0B1D" w:rsidP="00821524">
      <w:pPr>
        <w:tabs>
          <w:tab w:val="left" w:pos="360"/>
        </w:tabs>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ab/>
      </w:r>
      <w:r>
        <w:rPr>
          <w:rFonts w:ascii="Times New Roman" w:hAnsi="Times New Roman" w:cs="Times New Roman"/>
          <w:sz w:val="24"/>
          <w:szCs w:val="24"/>
          <w:lang w:val="bg-BG"/>
        </w:rPr>
        <w:tab/>
      </w:r>
      <w:r w:rsidR="0033174B" w:rsidRPr="00180D5C">
        <w:rPr>
          <w:rFonts w:ascii="Times New Roman" w:hAnsi="Times New Roman" w:cs="Times New Roman"/>
          <w:sz w:val="24"/>
          <w:szCs w:val="24"/>
          <w:lang w:val="bg-BG"/>
        </w:rPr>
        <w:t>В случай, че нашето предложение бъде прието и бъдем определени за изпълнител, в рамките на нормативно установения срок по чл. 112, ал.6 от ЗОП преди сключване на договора ще представим документите, посочени в приложените към документацията за участие в процедурата „Указания за подготовка на заявление за предварителен подбор и на първоначалната оферта”.</w:t>
      </w:r>
    </w:p>
    <w:p w:rsidR="0033174B" w:rsidRPr="00B92707" w:rsidRDefault="0033174B" w:rsidP="0033174B">
      <w:pPr>
        <w:pStyle w:val="Footer"/>
        <w:tabs>
          <w:tab w:val="left" w:pos="540"/>
        </w:tabs>
        <w:ind w:firstLine="709"/>
        <w:jc w:val="both"/>
        <w:rPr>
          <w:rFonts w:ascii="Times New Roman" w:hAnsi="Times New Roman" w:cs="Times New Roman"/>
          <w:lang w:val="bg-BG"/>
        </w:rPr>
      </w:pPr>
      <w:r w:rsidRPr="00B92707">
        <w:rPr>
          <w:rFonts w:ascii="Times New Roman" w:hAnsi="Times New Roman" w:cs="Times New Roman"/>
          <w:lang w:val="bg-BG"/>
        </w:rPr>
        <w:t>В случай, че ни бъде възложено изпълнението на обществената поръчка, плащанията следва да бъдат извършвани по банкова сметка, а именно:</w:t>
      </w:r>
    </w:p>
    <w:p w:rsidR="0033174B" w:rsidRPr="00B92707" w:rsidRDefault="0033174B" w:rsidP="0033174B">
      <w:pPr>
        <w:tabs>
          <w:tab w:val="left" w:pos="142"/>
        </w:tabs>
        <w:spacing w:after="0" w:line="240" w:lineRule="auto"/>
        <w:jc w:val="both"/>
        <w:rPr>
          <w:rFonts w:ascii="Times New Roman" w:hAnsi="Times New Roman" w:cs="Times New Roman"/>
          <w:sz w:val="24"/>
          <w:szCs w:val="24"/>
          <w:lang w:val="bg-BG"/>
        </w:rPr>
      </w:pPr>
      <w:r w:rsidRPr="00B92707">
        <w:rPr>
          <w:rFonts w:ascii="Times New Roman" w:hAnsi="Times New Roman" w:cs="Times New Roman"/>
          <w:sz w:val="24"/>
          <w:szCs w:val="24"/>
          <w:lang w:val="bg-BG"/>
        </w:rPr>
        <w:t xml:space="preserve">       </w:t>
      </w:r>
      <w:r w:rsidRPr="00B92707">
        <w:rPr>
          <w:rFonts w:ascii="Times New Roman" w:hAnsi="Times New Roman" w:cs="Times New Roman"/>
          <w:sz w:val="24"/>
          <w:szCs w:val="24"/>
          <w:lang w:val="bg-BG"/>
        </w:rPr>
        <w:tab/>
        <w:t xml:space="preserve">БАНКА:…………………………… , </w:t>
      </w:r>
    </w:p>
    <w:p w:rsidR="0033174B" w:rsidRPr="00B92707" w:rsidRDefault="0033174B" w:rsidP="0033174B">
      <w:pPr>
        <w:tabs>
          <w:tab w:val="left" w:pos="142"/>
        </w:tabs>
        <w:spacing w:after="0" w:line="240" w:lineRule="auto"/>
        <w:jc w:val="both"/>
        <w:rPr>
          <w:rFonts w:ascii="Times New Roman" w:hAnsi="Times New Roman" w:cs="Times New Roman"/>
          <w:sz w:val="24"/>
          <w:szCs w:val="24"/>
          <w:lang w:val="bg-BG"/>
        </w:rPr>
      </w:pPr>
      <w:r w:rsidRPr="00B92707">
        <w:rPr>
          <w:rFonts w:ascii="Times New Roman" w:hAnsi="Times New Roman" w:cs="Times New Roman"/>
          <w:sz w:val="24"/>
          <w:szCs w:val="24"/>
          <w:lang w:val="bg-BG"/>
        </w:rPr>
        <w:t xml:space="preserve">       </w:t>
      </w:r>
      <w:r w:rsidRPr="00B92707">
        <w:rPr>
          <w:rFonts w:ascii="Times New Roman" w:hAnsi="Times New Roman" w:cs="Times New Roman"/>
          <w:sz w:val="24"/>
          <w:szCs w:val="24"/>
          <w:lang w:val="bg-BG"/>
        </w:rPr>
        <w:tab/>
        <w:t xml:space="preserve">BIC код на банката:...........................................................................   </w:t>
      </w:r>
    </w:p>
    <w:p w:rsidR="0033174B" w:rsidRPr="00B92707" w:rsidRDefault="001B0B1D" w:rsidP="0033174B">
      <w:pPr>
        <w:tabs>
          <w:tab w:val="left" w:pos="360"/>
        </w:tabs>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            </w:t>
      </w:r>
      <w:r w:rsidR="0033174B" w:rsidRPr="00B92707">
        <w:rPr>
          <w:rFonts w:ascii="Times New Roman" w:hAnsi="Times New Roman" w:cs="Times New Roman"/>
          <w:sz w:val="24"/>
          <w:szCs w:val="24"/>
          <w:lang w:val="bg-BG"/>
        </w:rPr>
        <w:t xml:space="preserve">IBAN:..................................................................................................    </w:t>
      </w:r>
    </w:p>
    <w:p w:rsidR="0033174B" w:rsidRDefault="0033174B" w:rsidP="0033174B">
      <w:pPr>
        <w:spacing w:after="0" w:line="240" w:lineRule="auto"/>
        <w:ind w:hanging="993"/>
        <w:jc w:val="both"/>
        <w:rPr>
          <w:rFonts w:ascii="Times New Roman" w:hAnsi="Times New Roman" w:cs="Times New Roman"/>
          <w:sz w:val="24"/>
          <w:szCs w:val="24"/>
          <w:lang w:val="bg-BG"/>
        </w:rPr>
      </w:pPr>
      <w:r>
        <w:rPr>
          <w:rFonts w:ascii="Times New Roman" w:hAnsi="Times New Roman" w:cs="Times New Roman"/>
          <w:sz w:val="24"/>
          <w:szCs w:val="24"/>
          <w:lang w:val="bg-BG"/>
        </w:rPr>
        <w:tab/>
      </w:r>
      <w:r>
        <w:rPr>
          <w:rFonts w:ascii="Times New Roman" w:hAnsi="Times New Roman" w:cs="Times New Roman"/>
          <w:sz w:val="24"/>
          <w:szCs w:val="24"/>
          <w:lang w:val="bg-BG"/>
        </w:rPr>
        <w:tab/>
      </w:r>
      <w:r w:rsidRPr="007E34E6">
        <w:rPr>
          <w:rFonts w:ascii="Times New Roman" w:hAnsi="Times New Roman" w:cs="Times New Roman"/>
          <w:sz w:val="24"/>
          <w:szCs w:val="24"/>
          <w:lang w:val="bg-BG"/>
        </w:rPr>
        <w:t xml:space="preserve">Нашата първоначална оферта е част от предложението (включващо заявление и първоначалната оферта), срокът на валидност на което е 180 (сто и осемдесет ) дни от крайния срок за получаване на заявленията. </w:t>
      </w:r>
    </w:p>
    <w:p w:rsidR="0033174B" w:rsidRDefault="0033174B" w:rsidP="0033174B">
      <w:pPr>
        <w:tabs>
          <w:tab w:val="left" w:pos="567"/>
        </w:tabs>
        <w:jc w:val="both"/>
        <w:rPr>
          <w:rFonts w:ascii="Times New Roman" w:hAnsi="Times New Roman" w:cs="Times New Roman"/>
          <w:sz w:val="24"/>
          <w:szCs w:val="24"/>
          <w:lang w:val="bg-BG"/>
        </w:rPr>
      </w:pPr>
      <w:r>
        <w:rPr>
          <w:rFonts w:ascii="Times New Roman" w:hAnsi="Times New Roman" w:cs="Times New Roman"/>
          <w:sz w:val="24"/>
          <w:szCs w:val="24"/>
        </w:rPr>
        <w:tab/>
      </w:r>
      <w:r w:rsidRPr="007B479E">
        <w:rPr>
          <w:rFonts w:ascii="Times New Roman" w:hAnsi="Times New Roman" w:cs="Times New Roman"/>
          <w:sz w:val="24"/>
          <w:szCs w:val="24"/>
          <w:lang w:val="bg-BG"/>
        </w:rPr>
        <w:t>Друга информация и/или документи по преценка на участника относими към предмета на обществената поръчка.</w:t>
      </w:r>
      <w:r>
        <w:rPr>
          <w:sz w:val="24"/>
          <w:szCs w:val="24"/>
          <w:lang w:val="bg-BG"/>
        </w:rPr>
        <w:t xml:space="preserve">              </w:t>
      </w:r>
    </w:p>
    <w:p w:rsidR="0033174B" w:rsidRPr="00200166" w:rsidRDefault="0033174B" w:rsidP="0033174B">
      <w:pPr>
        <w:tabs>
          <w:tab w:val="left" w:pos="4962"/>
        </w:tabs>
        <w:spacing w:after="0" w:line="240" w:lineRule="auto"/>
        <w:ind w:left="4507" w:hanging="4500"/>
        <w:jc w:val="both"/>
        <w:rPr>
          <w:rFonts w:ascii="Times New Roman" w:hAnsi="Times New Roman" w:cs="Times New Roman"/>
          <w:sz w:val="24"/>
          <w:szCs w:val="24"/>
        </w:rPr>
      </w:pPr>
      <w:r w:rsidRPr="00180D5C">
        <w:rPr>
          <w:rFonts w:ascii="Times New Roman" w:hAnsi="Times New Roman" w:cs="Times New Roman"/>
          <w:sz w:val="24"/>
          <w:szCs w:val="24"/>
          <w:lang w:val="bg-BG"/>
        </w:rPr>
        <w:t>дата ……………..</w:t>
      </w:r>
      <w:r w:rsidRPr="00180D5C">
        <w:rPr>
          <w:rFonts w:ascii="Times New Roman" w:hAnsi="Times New Roman" w:cs="Times New Roman"/>
          <w:sz w:val="24"/>
          <w:szCs w:val="24"/>
          <w:lang w:val="bg-BG"/>
        </w:rPr>
        <w:tab/>
      </w:r>
      <w:r w:rsidRPr="00180D5C">
        <w:rPr>
          <w:rFonts w:ascii="Times New Roman" w:hAnsi="Times New Roman" w:cs="Times New Roman"/>
          <w:sz w:val="24"/>
          <w:szCs w:val="24"/>
          <w:lang w:val="bg-BG"/>
        </w:rPr>
        <w:tab/>
      </w:r>
      <w:r w:rsidRPr="00180D5C">
        <w:rPr>
          <w:rFonts w:ascii="Times New Roman" w:hAnsi="Times New Roman" w:cs="Times New Roman"/>
          <w:sz w:val="24"/>
          <w:szCs w:val="24"/>
          <w:lang w:val="bg-BG"/>
        </w:rPr>
        <w:tab/>
      </w:r>
      <w:r w:rsidRPr="00180D5C">
        <w:rPr>
          <w:rFonts w:ascii="Times New Roman" w:hAnsi="Times New Roman" w:cs="Times New Roman"/>
          <w:sz w:val="24"/>
          <w:szCs w:val="24"/>
          <w:lang w:val="bg-BG"/>
        </w:rPr>
        <w:tab/>
        <w:t>подпис</w:t>
      </w:r>
      <w:r>
        <w:rPr>
          <w:rFonts w:ascii="Times New Roman" w:hAnsi="Times New Roman" w:cs="Times New Roman"/>
          <w:sz w:val="24"/>
          <w:szCs w:val="24"/>
        </w:rPr>
        <w:t>:</w:t>
      </w:r>
    </w:p>
    <w:p w:rsidR="0033174B" w:rsidRPr="00180D5C" w:rsidRDefault="0033174B" w:rsidP="0033174B">
      <w:pPr>
        <w:tabs>
          <w:tab w:val="left" w:pos="4962"/>
        </w:tabs>
        <w:spacing w:after="0" w:line="240" w:lineRule="auto"/>
        <w:ind w:left="4507" w:hanging="4500"/>
        <w:jc w:val="both"/>
        <w:rPr>
          <w:rFonts w:ascii="Times New Roman" w:hAnsi="Times New Roman" w:cs="Times New Roman"/>
          <w:sz w:val="24"/>
          <w:szCs w:val="24"/>
          <w:lang w:val="bg-BG"/>
        </w:rPr>
      </w:pPr>
      <w:r w:rsidRPr="00180D5C">
        <w:rPr>
          <w:rFonts w:ascii="Times New Roman" w:hAnsi="Times New Roman" w:cs="Times New Roman"/>
          <w:sz w:val="24"/>
          <w:szCs w:val="24"/>
          <w:lang w:val="bg-BG"/>
        </w:rPr>
        <w:t>гр………………...</w:t>
      </w:r>
      <w:r w:rsidRPr="00180D5C">
        <w:rPr>
          <w:rFonts w:ascii="Times New Roman" w:hAnsi="Times New Roman" w:cs="Times New Roman"/>
          <w:sz w:val="24"/>
          <w:szCs w:val="24"/>
          <w:lang w:val="bg-BG"/>
        </w:rPr>
        <w:tab/>
      </w:r>
      <w:r w:rsidRPr="00180D5C">
        <w:rPr>
          <w:rFonts w:ascii="Times New Roman" w:hAnsi="Times New Roman" w:cs="Times New Roman"/>
          <w:sz w:val="24"/>
          <w:szCs w:val="24"/>
          <w:lang w:val="bg-BG"/>
        </w:rPr>
        <w:tab/>
      </w:r>
      <w:r w:rsidRPr="00180D5C">
        <w:rPr>
          <w:rFonts w:ascii="Times New Roman" w:hAnsi="Times New Roman" w:cs="Times New Roman"/>
          <w:sz w:val="24"/>
          <w:szCs w:val="24"/>
          <w:lang w:val="bg-BG"/>
        </w:rPr>
        <w:tab/>
      </w:r>
      <w:r w:rsidRPr="00180D5C">
        <w:rPr>
          <w:rFonts w:ascii="Times New Roman" w:hAnsi="Times New Roman" w:cs="Times New Roman"/>
          <w:sz w:val="24"/>
          <w:szCs w:val="24"/>
          <w:lang w:val="bg-BG"/>
        </w:rPr>
        <w:tab/>
      </w:r>
      <w:r>
        <w:rPr>
          <w:rFonts w:ascii="Times New Roman" w:hAnsi="Times New Roman" w:cs="Times New Roman"/>
          <w:sz w:val="24"/>
          <w:szCs w:val="24"/>
        </w:rPr>
        <w:t>(</w:t>
      </w:r>
      <w:r w:rsidRPr="00180D5C">
        <w:rPr>
          <w:rFonts w:ascii="Times New Roman" w:hAnsi="Times New Roman" w:cs="Times New Roman"/>
          <w:sz w:val="24"/>
          <w:szCs w:val="24"/>
          <w:lang w:val="bg-BG"/>
        </w:rPr>
        <w:t>печат</w:t>
      </w:r>
      <w:r>
        <w:rPr>
          <w:rFonts w:ascii="Times New Roman" w:hAnsi="Times New Roman" w:cs="Times New Roman"/>
          <w:sz w:val="24"/>
          <w:szCs w:val="24"/>
        </w:rPr>
        <w:t>,</w:t>
      </w:r>
      <w:r w:rsidRPr="00180D5C">
        <w:rPr>
          <w:rFonts w:ascii="Times New Roman" w:hAnsi="Times New Roman" w:cs="Times New Roman"/>
          <w:sz w:val="24"/>
          <w:szCs w:val="24"/>
          <w:lang w:val="bg-BG"/>
        </w:rPr>
        <w:t xml:space="preserve"> име и фамилия)</w:t>
      </w:r>
    </w:p>
    <w:p w:rsidR="0033174B" w:rsidRPr="00180D5C" w:rsidRDefault="0033174B" w:rsidP="0033174B">
      <w:pPr>
        <w:tabs>
          <w:tab w:val="left" w:pos="5103"/>
        </w:tabs>
        <w:spacing w:after="0" w:line="240" w:lineRule="auto"/>
        <w:ind w:left="4507"/>
        <w:jc w:val="both"/>
        <w:rPr>
          <w:rFonts w:ascii="Times New Roman" w:hAnsi="Times New Roman" w:cs="Times New Roman"/>
          <w:sz w:val="24"/>
          <w:szCs w:val="24"/>
          <w:lang w:val="bg-BG"/>
        </w:rPr>
      </w:pPr>
      <w:r>
        <w:rPr>
          <w:rFonts w:ascii="Times New Roman" w:hAnsi="Times New Roman" w:cs="Times New Roman"/>
          <w:sz w:val="24"/>
          <w:szCs w:val="24"/>
          <w:lang w:val="bg-BG"/>
        </w:rPr>
        <w:tab/>
      </w:r>
      <w:r>
        <w:rPr>
          <w:rFonts w:ascii="Times New Roman" w:hAnsi="Times New Roman" w:cs="Times New Roman"/>
          <w:sz w:val="24"/>
          <w:szCs w:val="24"/>
        </w:rPr>
        <w:t xml:space="preserve">     </w:t>
      </w:r>
      <w:r w:rsidRPr="00180D5C">
        <w:rPr>
          <w:rFonts w:ascii="Times New Roman" w:hAnsi="Times New Roman" w:cs="Times New Roman"/>
          <w:sz w:val="24"/>
          <w:szCs w:val="24"/>
          <w:lang w:val="bg-BG"/>
        </w:rPr>
        <w:t>(качество на представляващия</w:t>
      </w:r>
      <w:r>
        <w:rPr>
          <w:rFonts w:ascii="Times New Roman" w:hAnsi="Times New Roman" w:cs="Times New Roman"/>
          <w:sz w:val="24"/>
          <w:szCs w:val="24"/>
        </w:rPr>
        <w:t xml:space="preserve"> </w:t>
      </w:r>
      <w:r w:rsidRPr="00180D5C">
        <w:rPr>
          <w:rFonts w:ascii="Times New Roman" w:hAnsi="Times New Roman" w:cs="Times New Roman"/>
          <w:sz w:val="24"/>
          <w:szCs w:val="24"/>
          <w:lang w:val="bg-BG"/>
        </w:rPr>
        <w:t>участника)</w:t>
      </w:r>
    </w:p>
    <w:p w:rsidR="0033174B" w:rsidRDefault="0033174B" w:rsidP="005F6964">
      <w:pPr>
        <w:autoSpaceDE w:val="0"/>
        <w:autoSpaceDN w:val="0"/>
        <w:adjustRightInd w:val="0"/>
        <w:spacing w:after="0" w:line="240" w:lineRule="auto"/>
        <w:jc w:val="right"/>
        <w:rPr>
          <w:rFonts w:ascii="Times New Roman" w:eastAsia="Verdana-Bold" w:hAnsi="Times New Roman" w:cs="Times New Roman"/>
          <w:b/>
          <w:bCs/>
          <w:sz w:val="24"/>
          <w:szCs w:val="24"/>
        </w:rPr>
      </w:pPr>
    </w:p>
    <w:p w:rsidR="0033174B" w:rsidRDefault="0033174B" w:rsidP="005F6964">
      <w:pPr>
        <w:autoSpaceDE w:val="0"/>
        <w:autoSpaceDN w:val="0"/>
        <w:adjustRightInd w:val="0"/>
        <w:spacing w:after="0" w:line="240" w:lineRule="auto"/>
        <w:jc w:val="right"/>
        <w:rPr>
          <w:rFonts w:ascii="Times New Roman" w:eastAsia="Verdana-Bold" w:hAnsi="Times New Roman" w:cs="Times New Roman"/>
          <w:b/>
          <w:bCs/>
          <w:sz w:val="24"/>
          <w:szCs w:val="24"/>
        </w:rPr>
      </w:pPr>
    </w:p>
    <w:p w:rsidR="0033174B" w:rsidRDefault="0033174B" w:rsidP="005F6964">
      <w:pPr>
        <w:autoSpaceDE w:val="0"/>
        <w:autoSpaceDN w:val="0"/>
        <w:adjustRightInd w:val="0"/>
        <w:spacing w:after="0" w:line="240" w:lineRule="auto"/>
        <w:jc w:val="right"/>
        <w:rPr>
          <w:rFonts w:ascii="Times New Roman" w:eastAsia="Verdana-Bold" w:hAnsi="Times New Roman" w:cs="Times New Roman"/>
          <w:b/>
          <w:bCs/>
          <w:sz w:val="24"/>
          <w:szCs w:val="24"/>
        </w:rPr>
      </w:pPr>
    </w:p>
    <w:p w:rsidR="002000E6" w:rsidRDefault="002000E6" w:rsidP="002000E6">
      <w:pPr>
        <w:spacing w:after="0" w:line="240" w:lineRule="auto"/>
        <w:jc w:val="right"/>
        <w:rPr>
          <w:rFonts w:cs="Times New Roman"/>
          <w:sz w:val="24"/>
          <w:szCs w:val="24"/>
          <w:lang w:val="bg-BG"/>
        </w:rPr>
      </w:pPr>
    </w:p>
    <w:p w:rsidR="002000E6" w:rsidRDefault="002000E6" w:rsidP="002000E6">
      <w:pPr>
        <w:autoSpaceDE w:val="0"/>
        <w:autoSpaceDN w:val="0"/>
        <w:adjustRightInd w:val="0"/>
        <w:spacing w:after="0" w:line="240" w:lineRule="auto"/>
        <w:jc w:val="right"/>
        <w:rPr>
          <w:i/>
          <w:iCs/>
          <w:sz w:val="24"/>
          <w:szCs w:val="24"/>
          <w:lang w:val="bg-BG"/>
        </w:rPr>
      </w:pPr>
      <w:r>
        <w:rPr>
          <w:i/>
          <w:iCs/>
          <w:sz w:val="24"/>
          <w:szCs w:val="24"/>
          <w:lang w:val="bg-BG"/>
        </w:rPr>
        <w:t xml:space="preserve">                                                                                                               </w:t>
      </w:r>
    </w:p>
    <w:p w:rsidR="002000E6" w:rsidRDefault="002000E6" w:rsidP="002000E6">
      <w:pPr>
        <w:autoSpaceDE w:val="0"/>
        <w:autoSpaceDN w:val="0"/>
        <w:adjustRightInd w:val="0"/>
        <w:spacing w:after="0" w:line="240" w:lineRule="auto"/>
        <w:jc w:val="right"/>
        <w:rPr>
          <w:i/>
          <w:iCs/>
          <w:sz w:val="24"/>
          <w:szCs w:val="24"/>
          <w:lang w:val="bg-BG"/>
        </w:rPr>
      </w:pPr>
    </w:p>
    <w:p w:rsidR="002000E6" w:rsidRDefault="002000E6" w:rsidP="002000E6">
      <w:pPr>
        <w:autoSpaceDE w:val="0"/>
        <w:autoSpaceDN w:val="0"/>
        <w:adjustRightInd w:val="0"/>
        <w:spacing w:after="0" w:line="240" w:lineRule="auto"/>
        <w:jc w:val="right"/>
        <w:rPr>
          <w:i/>
          <w:iCs/>
          <w:sz w:val="24"/>
          <w:szCs w:val="24"/>
          <w:lang w:val="bg-BG"/>
        </w:rPr>
      </w:pPr>
    </w:p>
    <w:p w:rsidR="009879C1" w:rsidRDefault="009879C1" w:rsidP="004B1CD1">
      <w:pPr>
        <w:autoSpaceDE w:val="0"/>
        <w:autoSpaceDN w:val="0"/>
        <w:adjustRightInd w:val="0"/>
        <w:spacing w:after="0" w:line="240" w:lineRule="auto"/>
        <w:jc w:val="right"/>
        <w:rPr>
          <w:rFonts w:ascii="Times New Roman" w:eastAsia="Verdana-Bold" w:hAnsi="Times New Roman" w:cs="Times New Roman"/>
          <w:b/>
          <w:bCs/>
          <w:sz w:val="24"/>
          <w:szCs w:val="24"/>
          <w:lang w:val="bg-BG"/>
        </w:rPr>
      </w:pPr>
    </w:p>
    <w:p w:rsidR="009879C1" w:rsidRDefault="009879C1" w:rsidP="004B1CD1">
      <w:pPr>
        <w:autoSpaceDE w:val="0"/>
        <w:autoSpaceDN w:val="0"/>
        <w:adjustRightInd w:val="0"/>
        <w:spacing w:after="0" w:line="240" w:lineRule="auto"/>
        <w:jc w:val="right"/>
        <w:rPr>
          <w:rFonts w:ascii="Times New Roman" w:eastAsia="Verdana-Bold" w:hAnsi="Times New Roman" w:cs="Times New Roman"/>
          <w:b/>
          <w:bCs/>
          <w:sz w:val="24"/>
          <w:szCs w:val="24"/>
          <w:lang w:val="bg-BG"/>
        </w:rPr>
      </w:pPr>
    </w:p>
    <w:p w:rsidR="009879C1" w:rsidRDefault="009879C1" w:rsidP="004B1CD1">
      <w:pPr>
        <w:autoSpaceDE w:val="0"/>
        <w:autoSpaceDN w:val="0"/>
        <w:adjustRightInd w:val="0"/>
        <w:spacing w:after="0" w:line="240" w:lineRule="auto"/>
        <w:jc w:val="right"/>
        <w:rPr>
          <w:rFonts w:ascii="Times New Roman" w:eastAsia="Verdana-Bold" w:hAnsi="Times New Roman" w:cs="Times New Roman"/>
          <w:b/>
          <w:bCs/>
          <w:sz w:val="24"/>
          <w:szCs w:val="24"/>
          <w:lang w:val="bg-BG"/>
        </w:rPr>
      </w:pPr>
    </w:p>
    <w:p w:rsidR="009879C1" w:rsidRDefault="009879C1" w:rsidP="004B1CD1">
      <w:pPr>
        <w:autoSpaceDE w:val="0"/>
        <w:autoSpaceDN w:val="0"/>
        <w:adjustRightInd w:val="0"/>
        <w:spacing w:after="0" w:line="240" w:lineRule="auto"/>
        <w:jc w:val="right"/>
        <w:rPr>
          <w:rFonts w:ascii="Times New Roman" w:eastAsia="Verdana-Bold" w:hAnsi="Times New Roman" w:cs="Times New Roman"/>
          <w:b/>
          <w:bCs/>
          <w:sz w:val="24"/>
          <w:szCs w:val="24"/>
          <w:lang w:val="bg-BG"/>
        </w:rPr>
      </w:pPr>
    </w:p>
    <w:p w:rsidR="009879C1" w:rsidRDefault="009879C1" w:rsidP="004B1CD1">
      <w:pPr>
        <w:autoSpaceDE w:val="0"/>
        <w:autoSpaceDN w:val="0"/>
        <w:adjustRightInd w:val="0"/>
        <w:spacing w:after="0" w:line="240" w:lineRule="auto"/>
        <w:jc w:val="right"/>
        <w:rPr>
          <w:rFonts w:ascii="Times New Roman" w:eastAsia="Verdana-Bold" w:hAnsi="Times New Roman" w:cs="Times New Roman"/>
          <w:b/>
          <w:bCs/>
          <w:sz w:val="24"/>
          <w:szCs w:val="24"/>
          <w:lang w:val="bg-BG"/>
        </w:rPr>
      </w:pPr>
    </w:p>
    <w:p w:rsidR="009879C1" w:rsidRDefault="009879C1" w:rsidP="004B1CD1">
      <w:pPr>
        <w:autoSpaceDE w:val="0"/>
        <w:autoSpaceDN w:val="0"/>
        <w:adjustRightInd w:val="0"/>
        <w:spacing w:after="0" w:line="240" w:lineRule="auto"/>
        <w:jc w:val="right"/>
        <w:rPr>
          <w:rFonts w:ascii="Times New Roman" w:eastAsia="Verdana-Bold" w:hAnsi="Times New Roman" w:cs="Times New Roman"/>
          <w:b/>
          <w:bCs/>
          <w:sz w:val="24"/>
          <w:szCs w:val="24"/>
          <w:lang w:val="bg-BG"/>
        </w:rPr>
      </w:pPr>
    </w:p>
    <w:p w:rsidR="009879C1" w:rsidRDefault="009879C1" w:rsidP="004B1CD1">
      <w:pPr>
        <w:autoSpaceDE w:val="0"/>
        <w:autoSpaceDN w:val="0"/>
        <w:adjustRightInd w:val="0"/>
        <w:spacing w:after="0" w:line="240" w:lineRule="auto"/>
        <w:jc w:val="right"/>
        <w:rPr>
          <w:rFonts w:ascii="Times New Roman" w:eastAsia="Verdana-Bold" w:hAnsi="Times New Roman" w:cs="Times New Roman"/>
          <w:b/>
          <w:bCs/>
          <w:sz w:val="24"/>
          <w:szCs w:val="24"/>
          <w:lang w:val="bg-BG"/>
        </w:rPr>
      </w:pPr>
    </w:p>
    <w:p w:rsidR="009879C1" w:rsidRDefault="009879C1" w:rsidP="004B1CD1">
      <w:pPr>
        <w:autoSpaceDE w:val="0"/>
        <w:autoSpaceDN w:val="0"/>
        <w:adjustRightInd w:val="0"/>
        <w:spacing w:after="0" w:line="240" w:lineRule="auto"/>
        <w:jc w:val="right"/>
        <w:rPr>
          <w:rFonts w:ascii="Times New Roman" w:eastAsia="Verdana-Bold" w:hAnsi="Times New Roman" w:cs="Times New Roman"/>
          <w:b/>
          <w:bCs/>
          <w:sz w:val="24"/>
          <w:szCs w:val="24"/>
          <w:lang w:val="bg-BG"/>
        </w:rPr>
      </w:pPr>
    </w:p>
    <w:p w:rsidR="009879C1" w:rsidRDefault="009879C1" w:rsidP="004B1CD1">
      <w:pPr>
        <w:autoSpaceDE w:val="0"/>
        <w:autoSpaceDN w:val="0"/>
        <w:adjustRightInd w:val="0"/>
        <w:spacing w:after="0" w:line="240" w:lineRule="auto"/>
        <w:jc w:val="right"/>
        <w:rPr>
          <w:rFonts w:ascii="Times New Roman" w:eastAsia="Verdana-Bold" w:hAnsi="Times New Roman" w:cs="Times New Roman"/>
          <w:b/>
          <w:bCs/>
          <w:sz w:val="24"/>
          <w:szCs w:val="24"/>
          <w:lang w:val="bg-BG"/>
        </w:rPr>
      </w:pPr>
    </w:p>
    <w:p w:rsidR="004B1CD1" w:rsidRPr="00AD21D4" w:rsidRDefault="004B1CD1" w:rsidP="004B1CD1">
      <w:pPr>
        <w:autoSpaceDE w:val="0"/>
        <w:autoSpaceDN w:val="0"/>
        <w:adjustRightInd w:val="0"/>
        <w:spacing w:after="0" w:line="240" w:lineRule="auto"/>
        <w:jc w:val="right"/>
        <w:rPr>
          <w:rFonts w:ascii="Times New Roman" w:eastAsia="Verdana-Bold" w:hAnsi="Times New Roman" w:cs="Times New Roman"/>
          <w:b/>
          <w:bCs/>
          <w:sz w:val="24"/>
          <w:szCs w:val="24"/>
          <w:lang w:val="bg-BG"/>
        </w:rPr>
      </w:pPr>
      <w:r w:rsidRPr="00AD21D4">
        <w:rPr>
          <w:rFonts w:ascii="Times New Roman" w:eastAsia="Verdana-Bold" w:hAnsi="Times New Roman" w:cs="Times New Roman"/>
          <w:b/>
          <w:bCs/>
          <w:sz w:val="24"/>
          <w:szCs w:val="24"/>
          <w:lang w:val="bg-BG"/>
        </w:rPr>
        <w:lastRenderedPageBreak/>
        <w:t>Образец</w:t>
      </w:r>
      <w:r w:rsidRPr="00AD21D4">
        <w:rPr>
          <w:rFonts w:ascii="Times New Roman" w:hAnsi="Times New Roman" w:cs="Times New Roman"/>
          <w:b/>
          <w:bCs/>
          <w:sz w:val="24"/>
          <w:szCs w:val="24"/>
          <w:lang w:val="bg-BG"/>
        </w:rPr>
        <w:t xml:space="preserve">                                                                                              </w:t>
      </w:r>
      <w:r w:rsidRPr="00AD21D4">
        <w:rPr>
          <w:rFonts w:ascii="Times New Roman" w:hAnsi="Times New Roman" w:cs="Times New Roman"/>
          <w:sz w:val="24"/>
          <w:szCs w:val="24"/>
          <w:lang w:val="bg-BG"/>
        </w:rPr>
        <w:t xml:space="preserve">                                                                                                         </w:t>
      </w:r>
    </w:p>
    <w:p w:rsidR="004B1CD1" w:rsidRPr="00433A49" w:rsidRDefault="004B1CD1" w:rsidP="004B1CD1">
      <w:pPr>
        <w:shd w:val="clear" w:color="auto" w:fill="FFFFFF"/>
        <w:spacing w:after="0" w:line="240" w:lineRule="auto"/>
        <w:jc w:val="right"/>
        <w:rPr>
          <w:rFonts w:ascii="Times New Roman" w:hAnsi="Times New Roman" w:cs="Times New Roman"/>
          <w:b/>
          <w:sz w:val="24"/>
          <w:szCs w:val="24"/>
        </w:rPr>
      </w:pPr>
      <w:r>
        <w:rPr>
          <w:rFonts w:ascii="Times New Roman" w:hAnsi="Times New Roman" w:cs="Times New Roman"/>
          <w:b/>
          <w:sz w:val="24"/>
          <w:szCs w:val="24"/>
          <w:lang w:val="bg-BG"/>
        </w:rPr>
        <w:t xml:space="preserve">Приложение № </w:t>
      </w:r>
      <w:r>
        <w:rPr>
          <w:rFonts w:ascii="Times New Roman" w:hAnsi="Times New Roman" w:cs="Times New Roman"/>
          <w:b/>
          <w:sz w:val="24"/>
          <w:szCs w:val="24"/>
        </w:rPr>
        <w:t>14</w:t>
      </w:r>
    </w:p>
    <w:p w:rsidR="004B1CD1" w:rsidRDefault="004B1CD1" w:rsidP="004B1CD1">
      <w:pPr>
        <w:spacing w:after="0" w:line="240" w:lineRule="auto"/>
        <w:jc w:val="both"/>
        <w:rPr>
          <w:rFonts w:ascii="Times New Roman" w:hAnsi="Times New Roman" w:cs="Times New Roman"/>
          <w:b/>
          <w:bCs/>
          <w:sz w:val="24"/>
          <w:szCs w:val="24"/>
          <w:lang w:val="bg-BG"/>
        </w:rPr>
      </w:pPr>
    </w:p>
    <w:p w:rsidR="004B1CD1" w:rsidRPr="00B10A6B" w:rsidRDefault="004B1CD1" w:rsidP="004B1CD1">
      <w:pPr>
        <w:spacing w:after="0" w:line="240" w:lineRule="auto"/>
        <w:jc w:val="both"/>
        <w:rPr>
          <w:rFonts w:ascii="Times New Roman" w:hAnsi="Times New Roman" w:cs="Times New Roman"/>
          <w:b/>
          <w:bCs/>
          <w:sz w:val="24"/>
          <w:szCs w:val="24"/>
          <w:lang w:val="bg-BG"/>
        </w:rPr>
      </w:pPr>
      <w:r w:rsidRPr="00B10A6B">
        <w:rPr>
          <w:rFonts w:ascii="Times New Roman" w:hAnsi="Times New Roman" w:cs="Times New Roman"/>
          <w:b/>
          <w:bCs/>
          <w:sz w:val="24"/>
          <w:szCs w:val="24"/>
          <w:lang w:val="bg-BG"/>
        </w:rPr>
        <w:t>ДО</w:t>
      </w:r>
    </w:p>
    <w:p w:rsidR="004B1CD1" w:rsidRPr="00B10A6B" w:rsidRDefault="004B1CD1" w:rsidP="004B1CD1">
      <w:pPr>
        <w:spacing w:after="0" w:line="240" w:lineRule="auto"/>
        <w:jc w:val="both"/>
        <w:rPr>
          <w:rFonts w:ascii="Times New Roman" w:hAnsi="Times New Roman" w:cs="Times New Roman"/>
          <w:b/>
          <w:bCs/>
          <w:sz w:val="24"/>
          <w:szCs w:val="24"/>
          <w:lang w:val="bg-BG"/>
        </w:rPr>
      </w:pPr>
      <w:r w:rsidRPr="00B10A6B">
        <w:rPr>
          <w:rFonts w:ascii="Times New Roman" w:hAnsi="Times New Roman" w:cs="Times New Roman"/>
          <w:b/>
          <w:bCs/>
          <w:sz w:val="24"/>
          <w:szCs w:val="24"/>
          <w:lang w:val="bg-BG"/>
        </w:rPr>
        <w:t>„БДЖ</w:t>
      </w:r>
      <w:r w:rsidRPr="00527426">
        <w:rPr>
          <w:rFonts w:ascii="Times New Roman" w:hAnsi="Times New Roman" w:cs="Times New Roman"/>
          <w:b/>
          <w:bCs/>
          <w:sz w:val="24"/>
          <w:szCs w:val="24"/>
          <w:lang w:val="bg-BG"/>
        </w:rPr>
        <w:t xml:space="preserve"> </w:t>
      </w:r>
      <w:r w:rsidRPr="00B10A6B">
        <w:rPr>
          <w:rFonts w:ascii="Times New Roman" w:hAnsi="Times New Roman" w:cs="Times New Roman"/>
          <w:b/>
          <w:bCs/>
          <w:sz w:val="24"/>
          <w:szCs w:val="24"/>
          <w:lang w:val="bg-BG"/>
        </w:rPr>
        <w:t>–</w:t>
      </w:r>
      <w:r w:rsidRPr="00527426">
        <w:rPr>
          <w:rFonts w:ascii="Times New Roman" w:hAnsi="Times New Roman" w:cs="Times New Roman"/>
          <w:sz w:val="24"/>
          <w:szCs w:val="24"/>
          <w:lang w:val="ru-RU"/>
        </w:rPr>
        <w:t xml:space="preserve"> </w:t>
      </w:r>
      <w:r w:rsidRPr="00527426">
        <w:rPr>
          <w:rFonts w:ascii="Times New Roman" w:hAnsi="Times New Roman" w:cs="Times New Roman"/>
          <w:b/>
          <w:bCs/>
          <w:sz w:val="24"/>
          <w:szCs w:val="24"/>
          <w:lang w:val="ru-RU"/>
        </w:rPr>
        <w:t>ТОВАРНИ</w:t>
      </w:r>
      <w:r w:rsidRPr="00B10A6B">
        <w:rPr>
          <w:rFonts w:ascii="Times New Roman" w:hAnsi="Times New Roman" w:cs="Times New Roman"/>
          <w:b/>
          <w:bCs/>
          <w:sz w:val="24"/>
          <w:szCs w:val="24"/>
          <w:lang w:val="bg-BG"/>
        </w:rPr>
        <w:t xml:space="preserve"> ПРЕВОЗИ” ЕООД</w:t>
      </w:r>
    </w:p>
    <w:p w:rsidR="004B1CD1" w:rsidRPr="00B10A6B" w:rsidRDefault="004B1CD1" w:rsidP="004B1CD1">
      <w:pPr>
        <w:spacing w:after="0" w:line="240" w:lineRule="auto"/>
        <w:jc w:val="both"/>
        <w:rPr>
          <w:rFonts w:ascii="Times New Roman" w:hAnsi="Times New Roman" w:cs="Times New Roman"/>
          <w:b/>
          <w:bCs/>
          <w:sz w:val="24"/>
          <w:szCs w:val="24"/>
          <w:lang w:val="bg-BG"/>
        </w:rPr>
      </w:pPr>
      <w:r w:rsidRPr="00B10A6B">
        <w:rPr>
          <w:rFonts w:ascii="Times New Roman" w:hAnsi="Times New Roman" w:cs="Times New Roman"/>
          <w:b/>
          <w:bCs/>
          <w:sz w:val="24"/>
          <w:szCs w:val="24"/>
          <w:lang w:val="bg-BG"/>
        </w:rPr>
        <w:t>УЛ. „ИВАН ВАЗОВ” № 3</w:t>
      </w:r>
    </w:p>
    <w:p w:rsidR="004B1CD1" w:rsidRPr="00B10A6B" w:rsidRDefault="004B1CD1" w:rsidP="004B1CD1">
      <w:pPr>
        <w:spacing w:after="0" w:line="240" w:lineRule="auto"/>
        <w:jc w:val="both"/>
        <w:rPr>
          <w:rFonts w:ascii="Times New Roman" w:hAnsi="Times New Roman" w:cs="Times New Roman"/>
          <w:b/>
          <w:bCs/>
          <w:sz w:val="24"/>
          <w:szCs w:val="24"/>
          <w:lang w:val="bg-BG"/>
        </w:rPr>
      </w:pPr>
      <w:r w:rsidRPr="00B10A6B">
        <w:rPr>
          <w:rFonts w:ascii="Times New Roman" w:hAnsi="Times New Roman" w:cs="Times New Roman"/>
          <w:b/>
          <w:bCs/>
          <w:sz w:val="24"/>
          <w:szCs w:val="24"/>
          <w:lang w:val="bg-BG"/>
        </w:rPr>
        <w:t>ГР. СОФИЯ</w:t>
      </w:r>
      <w:r>
        <w:rPr>
          <w:rFonts w:ascii="Times New Roman" w:hAnsi="Times New Roman" w:cs="Times New Roman"/>
          <w:b/>
          <w:bCs/>
          <w:sz w:val="24"/>
          <w:szCs w:val="24"/>
          <w:lang w:val="bg-BG"/>
        </w:rPr>
        <w:t xml:space="preserve"> - </w:t>
      </w:r>
      <w:r w:rsidRPr="00B10A6B">
        <w:rPr>
          <w:rFonts w:ascii="Times New Roman" w:hAnsi="Times New Roman" w:cs="Times New Roman"/>
          <w:b/>
          <w:bCs/>
          <w:sz w:val="24"/>
          <w:szCs w:val="24"/>
          <w:lang w:val="bg-BG"/>
        </w:rPr>
        <w:t>1080</w:t>
      </w:r>
    </w:p>
    <w:p w:rsidR="004B1CD1" w:rsidRPr="00A34094" w:rsidRDefault="004B1CD1" w:rsidP="004B1CD1">
      <w:pPr>
        <w:shd w:val="clear" w:color="auto" w:fill="FFFFFF"/>
        <w:spacing w:after="0" w:line="240" w:lineRule="auto"/>
        <w:jc w:val="center"/>
        <w:rPr>
          <w:rFonts w:ascii="Times New Roman" w:hAnsi="Times New Roman" w:cs="Times New Roman"/>
          <w:b/>
          <w:bCs/>
          <w:spacing w:val="-5"/>
          <w:sz w:val="24"/>
          <w:szCs w:val="24"/>
          <w:lang w:val="bg-BG"/>
        </w:rPr>
      </w:pPr>
      <w:r>
        <w:rPr>
          <w:rFonts w:ascii="Times New Roman" w:hAnsi="Times New Roman" w:cs="Times New Roman"/>
          <w:b/>
          <w:bCs/>
          <w:spacing w:val="-5"/>
          <w:sz w:val="24"/>
          <w:szCs w:val="24"/>
          <w:lang w:val="bg-BG"/>
        </w:rPr>
        <w:t xml:space="preserve">ПЪРВОНАЧАЛНО </w:t>
      </w:r>
      <w:r w:rsidRPr="00B10A6B">
        <w:rPr>
          <w:rFonts w:ascii="Times New Roman" w:hAnsi="Times New Roman" w:cs="Times New Roman"/>
          <w:b/>
          <w:bCs/>
          <w:spacing w:val="-5"/>
          <w:sz w:val="24"/>
          <w:szCs w:val="24"/>
          <w:lang w:val="bg-BG"/>
        </w:rPr>
        <w:t>ЦЕНОВ</w:t>
      </w:r>
      <w:r>
        <w:rPr>
          <w:rFonts w:ascii="Times New Roman" w:hAnsi="Times New Roman" w:cs="Times New Roman"/>
          <w:b/>
          <w:bCs/>
          <w:spacing w:val="-5"/>
          <w:sz w:val="24"/>
          <w:szCs w:val="24"/>
          <w:lang w:val="bg-BG"/>
        </w:rPr>
        <w:t>О ПРЕДЛОЖЕНИЕ</w:t>
      </w:r>
    </w:p>
    <w:p w:rsidR="004B1CD1" w:rsidRDefault="004B1CD1" w:rsidP="004B1CD1">
      <w:pPr>
        <w:shd w:val="clear" w:color="auto" w:fill="FFFFFF"/>
        <w:spacing w:after="0" w:line="240" w:lineRule="auto"/>
        <w:ind w:firstLine="720"/>
        <w:rPr>
          <w:rFonts w:ascii="Times New Roman" w:hAnsi="Times New Roman" w:cs="Times New Roman"/>
          <w:b/>
          <w:bCs/>
          <w:spacing w:val="3"/>
          <w:sz w:val="24"/>
          <w:szCs w:val="24"/>
          <w:lang w:val="bg-BG"/>
        </w:rPr>
      </w:pPr>
      <w:r>
        <w:rPr>
          <w:rFonts w:ascii="Times New Roman" w:hAnsi="Times New Roman" w:cs="Times New Roman"/>
          <w:b/>
          <w:bCs/>
          <w:spacing w:val="3"/>
          <w:sz w:val="24"/>
          <w:szCs w:val="24"/>
          <w:lang w:val="bg-BG"/>
        </w:rPr>
        <w:t xml:space="preserve">                                                                    от</w:t>
      </w:r>
    </w:p>
    <w:p w:rsidR="004B1CD1" w:rsidRPr="004328E2" w:rsidRDefault="004B1CD1" w:rsidP="004B1CD1">
      <w:pPr>
        <w:shd w:val="clear" w:color="auto" w:fill="FFFFFF"/>
        <w:spacing w:after="0" w:line="240" w:lineRule="auto"/>
        <w:rPr>
          <w:rFonts w:ascii="Times New Roman" w:hAnsi="Times New Roman" w:cs="Times New Roman"/>
          <w:b/>
          <w:bCs/>
          <w:spacing w:val="3"/>
          <w:sz w:val="16"/>
          <w:szCs w:val="16"/>
          <w:lang w:val="bg-BG"/>
        </w:rPr>
      </w:pPr>
      <w:r>
        <w:rPr>
          <w:rFonts w:ascii="Times New Roman" w:hAnsi="Times New Roman" w:cs="Times New Roman"/>
          <w:b/>
          <w:bCs/>
          <w:spacing w:val="3"/>
          <w:sz w:val="24"/>
          <w:szCs w:val="24"/>
          <w:lang w:val="bg-BG"/>
        </w:rPr>
        <w:t xml:space="preserve">       </w:t>
      </w:r>
    </w:p>
    <w:p w:rsidR="004B1CD1" w:rsidRDefault="004B1CD1" w:rsidP="004B1CD1">
      <w:pPr>
        <w:shd w:val="clear" w:color="auto" w:fill="FFFFFF"/>
        <w:tabs>
          <w:tab w:val="left" w:leader="dot" w:pos="9000"/>
        </w:tabs>
        <w:spacing w:after="0" w:line="240" w:lineRule="auto"/>
        <w:rPr>
          <w:rFonts w:ascii="Times New Roman" w:hAnsi="Times New Roman" w:cs="Times New Roman"/>
          <w:sz w:val="24"/>
          <w:szCs w:val="24"/>
          <w:lang w:val="bg-BG"/>
        </w:rPr>
      </w:pPr>
      <w:r w:rsidRPr="00A713D4">
        <w:rPr>
          <w:rFonts w:ascii="Times New Roman" w:hAnsi="Times New Roman" w:cs="Times New Roman"/>
          <w:sz w:val="24"/>
          <w:szCs w:val="24"/>
          <w:lang w:val="bg-BG"/>
        </w:rPr>
        <w:tab/>
        <w:t>……</w:t>
      </w:r>
    </w:p>
    <w:p w:rsidR="004B1CD1" w:rsidRPr="00647AC0" w:rsidRDefault="004B1CD1" w:rsidP="004B1CD1">
      <w:pPr>
        <w:shd w:val="clear" w:color="auto" w:fill="FFFFFF"/>
        <w:tabs>
          <w:tab w:val="left" w:leader="dot" w:pos="9000"/>
        </w:tabs>
        <w:spacing w:after="0" w:line="240" w:lineRule="auto"/>
        <w:jc w:val="center"/>
        <w:rPr>
          <w:rFonts w:ascii="Times New Roman" w:hAnsi="Times New Roman" w:cs="Times New Roman"/>
          <w:i/>
          <w:iCs/>
          <w:spacing w:val="-9"/>
          <w:sz w:val="20"/>
          <w:szCs w:val="20"/>
          <w:lang w:val="bg-BG"/>
        </w:rPr>
      </w:pPr>
      <w:r w:rsidRPr="00647AC0">
        <w:rPr>
          <w:rFonts w:ascii="Times New Roman" w:hAnsi="Times New Roman" w:cs="Times New Roman"/>
          <w:i/>
          <w:iCs/>
          <w:spacing w:val="-9"/>
          <w:sz w:val="20"/>
          <w:szCs w:val="20"/>
          <w:lang w:val="bg-BG"/>
        </w:rPr>
        <w:t>/изписва се името на участника/</w:t>
      </w:r>
    </w:p>
    <w:p w:rsidR="004B1CD1" w:rsidRPr="000F3ED4" w:rsidRDefault="004B1CD1" w:rsidP="004B1CD1">
      <w:pPr>
        <w:shd w:val="clear" w:color="auto" w:fill="FFFFFF"/>
        <w:spacing w:after="0" w:line="240" w:lineRule="auto"/>
        <w:jc w:val="center"/>
        <w:rPr>
          <w:rFonts w:ascii="Times New Roman" w:hAnsi="Times New Roman" w:cs="Times New Roman"/>
          <w:i/>
          <w:iCs/>
          <w:spacing w:val="-10"/>
          <w:sz w:val="24"/>
          <w:szCs w:val="24"/>
          <w:lang w:val="bg-BG"/>
        </w:rPr>
      </w:pPr>
      <w:r w:rsidRPr="00A713D4">
        <w:rPr>
          <w:rFonts w:ascii="Times New Roman" w:hAnsi="Times New Roman" w:cs="Times New Roman"/>
          <w:sz w:val="24"/>
          <w:szCs w:val="24"/>
          <w:lang w:val="bg-BG"/>
        </w:rPr>
        <w:t>................................................................................................................................................................</w:t>
      </w:r>
      <w:r w:rsidRPr="00A713D4">
        <w:rPr>
          <w:rFonts w:ascii="Times New Roman" w:hAnsi="Times New Roman" w:cs="Times New Roman"/>
          <w:i/>
          <w:iCs/>
          <w:spacing w:val="-10"/>
          <w:sz w:val="24"/>
          <w:szCs w:val="24"/>
          <w:lang w:val="bg-BG"/>
        </w:rPr>
        <w:t xml:space="preserve">/ </w:t>
      </w:r>
      <w:r w:rsidRPr="00647AC0">
        <w:rPr>
          <w:rFonts w:ascii="Times New Roman" w:hAnsi="Times New Roman" w:cs="Times New Roman"/>
          <w:i/>
          <w:iCs/>
          <w:spacing w:val="-10"/>
          <w:sz w:val="20"/>
          <w:szCs w:val="20"/>
          <w:lang w:val="bg-BG"/>
        </w:rPr>
        <w:t>ЕИК/</w:t>
      </w:r>
    </w:p>
    <w:p w:rsidR="004B1CD1" w:rsidRPr="00A713D4" w:rsidRDefault="004B1CD1" w:rsidP="004B1CD1">
      <w:pPr>
        <w:shd w:val="clear" w:color="auto" w:fill="FFFFFF"/>
        <w:spacing w:after="0" w:line="240" w:lineRule="auto"/>
        <w:rPr>
          <w:rFonts w:ascii="Times New Roman" w:hAnsi="Times New Roman" w:cs="Times New Roman"/>
          <w:spacing w:val="-8"/>
          <w:sz w:val="24"/>
          <w:szCs w:val="24"/>
          <w:lang w:val="bg-BG"/>
        </w:rPr>
      </w:pPr>
      <w:r w:rsidRPr="00A713D4">
        <w:rPr>
          <w:rFonts w:ascii="Times New Roman" w:hAnsi="Times New Roman" w:cs="Times New Roman"/>
          <w:spacing w:val="-8"/>
          <w:sz w:val="24"/>
          <w:szCs w:val="24"/>
          <w:lang w:val="bg-BG"/>
        </w:rPr>
        <w:t>..................................................................</w:t>
      </w:r>
      <w:r>
        <w:rPr>
          <w:rFonts w:ascii="Times New Roman" w:hAnsi="Times New Roman" w:cs="Times New Roman"/>
          <w:spacing w:val="-8"/>
          <w:sz w:val="24"/>
          <w:szCs w:val="24"/>
          <w:lang w:val="bg-BG"/>
        </w:rPr>
        <w:t>.............................</w:t>
      </w:r>
      <w:r w:rsidRPr="00A713D4">
        <w:rPr>
          <w:rFonts w:ascii="Times New Roman" w:hAnsi="Times New Roman" w:cs="Times New Roman"/>
          <w:spacing w:val="-8"/>
          <w:sz w:val="24"/>
          <w:szCs w:val="24"/>
          <w:lang w:val="bg-BG"/>
        </w:rPr>
        <w:t>.......................................................................</w:t>
      </w:r>
      <w:r>
        <w:rPr>
          <w:rFonts w:ascii="Times New Roman" w:hAnsi="Times New Roman" w:cs="Times New Roman"/>
          <w:spacing w:val="-8"/>
          <w:sz w:val="24"/>
          <w:szCs w:val="24"/>
          <w:lang w:val="bg-BG"/>
        </w:rPr>
        <w:t>..................</w:t>
      </w:r>
    </w:p>
    <w:p w:rsidR="004B1CD1" w:rsidRPr="00647AC0" w:rsidRDefault="004B1CD1" w:rsidP="004B1CD1">
      <w:pPr>
        <w:shd w:val="clear" w:color="auto" w:fill="FFFFFF"/>
        <w:spacing w:after="0" w:line="240" w:lineRule="auto"/>
        <w:jc w:val="center"/>
        <w:rPr>
          <w:rFonts w:ascii="Times New Roman" w:hAnsi="Times New Roman" w:cs="Times New Roman"/>
          <w:i/>
          <w:iCs/>
          <w:spacing w:val="-8"/>
          <w:sz w:val="20"/>
          <w:szCs w:val="20"/>
          <w:lang w:val="bg-BG"/>
        </w:rPr>
      </w:pPr>
      <w:r w:rsidRPr="00647AC0">
        <w:rPr>
          <w:rFonts w:ascii="Times New Roman" w:hAnsi="Times New Roman" w:cs="Times New Roman"/>
          <w:i/>
          <w:iCs/>
          <w:spacing w:val="-8"/>
          <w:sz w:val="20"/>
          <w:szCs w:val="20"/>
          <w:lang w:val="bg-BG"/>
        </w:rPr>
        <w:t>/адрес по регистрация/</w:t>
      </w:r>
    </w:p>
    <w:p w:rsidR="004B1CD1" w:rsidRDefault="004B1CD1" w:rsidP="004B1CD1">
      <w:pPr>
        <w:shd w:val="clear" w:color="auto" w:fill="FFFFFF"/>
        <w:spacing w:after="0" w:line="240" w:lineRule="auto"/>
        <w:rPr>
          <w:rFonts w:ascii="Times New Roman" w:hAnsi="Times New Roman" w:cs="Times New Roman"/>
          <w:b/>
          <w:bCs/>
          <w:spacing w:val="3"/>
          <w:sz w:val="24"/>
          <w:szCs w:val="24"/>
          <w:lang w:val="bg-BG"/>
        </w:rPr>
      </w:pPr>
    </w:p>
    <w:p w:rsidR="004B1CD1" w:rsidRDefault="004B1CD1" w:rsidP="004B1CD1">
      <w:pPr>
        <w:shd w:val="clear" w:color="auto" w:fill="FFFFFF"/>
        <w:spacing w:after="0" w:line="240" w:lineRule="auto"/>
        <w:rPr>
          <w:rFonts w:ascii="Times New Roman" w:hAnsi="Times New Roman" w:cs="Times New Roman"/>
          <w:b/>
          <w:bCs/>
          <w:spacing w:val="3"/>
          <w:sz w:val="24"/>
          <w:szCs w:val="24"/>
          <w:lang w:val="bg-BG"/>
        </w:rPr>
      </w:pPr>
      <w:r>
        <w:rPr>
          <w:rFonts w:ascii="Times New Roman" w:hAnsi="Times New Roman" w:cs="Times New Roman"/>
          <w:b/>
          <w:bCs/>
          <w:spacing w:val="3"/>
          <w:sz w:val="24"/>
          <w:szCs w:val="24"/>
          <w:lang w:val="bg-BG"/>
        </w:rPr>
        <w:t xml:space="preserve">  </w:t>
      </w:r>
      <w:r>
        <w:rPr>
          <w:rFonts w:ascii="Times New Roman" w:hAnsi="Times New Roman" w:cs="Times New Roman"/>
          <w:b/>
          <w:bCs/>
          <w:spacing w:val="3"/>
          <w:sz w:val="24"/>
          <w:szCs w:val="24"/>
          <w:lang w:val="bg-BG"/>
        </w:rPr>
        <w:tab/>
      </w:r>
      <w:r w:rsidRPr="00A713D4">
        <w:rPr>
          <w:rFonts w:ascii="Times New Roman" w:hAnsi="Times New Roman" w:cs="Times New Roman"/>
          <w:b/>
          <w:bCs/>
          <w:spacing w:val="3"/>
          <w:sz w:val="24"/>
          <w:szCs w:val="24"/>
          <w:lang w:val="bg-BG"/>
        </w:rPr>
        <w:t>УВАЖАЕМИ ГОСПОДИН УПРАВИТЕЛ,</w:t>
      </w:r>
    </w:p>
    <w:p w:rsidR="004B1CD1" w:rsidRPr="008F0664" w:rsidRDefault="004B1CD1" w:rsidP="004B1CD1">
      <w:pPr>
        <w:spacing w:after="0" w:line="240" w:lineRule="auto"/>
        <w:jc w:val="both"/>
        <w:rPr>
          <w:rFonts w:cs="Times New Roman"/>
          <w:b/>
          <w:bCs/>
          <w:lang w:val="bg-BG"/>
        </w:rPr>
      </w:pPr>
      <w:r>
        <w:rPr>
          <w:rFonts w:ascii="Times New Roman" w:hAnsi="Times New Roman" w:cs="Times New Roman"/>
          <w:sz w:val="24"/>
          <w:szCs w:val="24"/>
          <w:lang w:val="bg-BG"/>
        </w:rPr>
        <w:t xml:space="preserve">        </w:t>
      </w:r>
      <w:r>
        <w:rPr>
          <w:rFonts w:ascii="Times New Roman" w:hAnsi="Times New Roman" w:cs="Times New Roman"/>
          <w:sz w:val="24"/>
          <w:szCs w:val="24"/>
          <w:lang w:val="bg-BG"/>
        </w:rPr>
        <w:tab/>
        <w:t xml:space="preserve"> </w:t>
      </w:r>
      <w:r w:rsidRPr="00C01A03">
        <w:rPr>
          <w:rFonts w:ascii="Times New Roman" w:hAnsi="Times New Roman" w:cs="Times New Roman"/>
          <w:sz w:val="24"/>
          <w:szCs w:val="24"/>
          <w:lang w:val="bg-BG"/>
        </w:rPr>
        <w:t xml:space="preserve">Във връзка с участието </w:t>
      </w:r>
      <w:r>
        <w:rPr>
          <w:rFonts w:ascii="Times New Roman" w:hAnsi="Times New Roman" w:cs="Times New Roman"/>
          <w:sz w:val="24"/>
          <w:szCs w:val="24"/>
          <w:lang w:val="bg-BG"/>
        </w:rPr>
        <w:t>ни</w:t>
      </w:r>
      <w:r w:rsidRPr="00C01A03">
        <w:rPr>
          <w:rFonts w:ascii="Times New Roman" w:hAnsi="Times New Roman" w:cs="Times New Roman"/>
          <w:sz w:val="24"/>
          <w:szCs w:val="24"/>
          <w:lang w:val="bg-BG"/>
        </w:rPr>
        <w:t xml:space="preserve"> в </w:t>
      </w:r>
      <w:r w:rsidRPr="00B84309">
        <w:rPr>
          <w:rFonts w:ascii="Times New Roman" w:hAnsi="Times New Roman" w:cs="Times New Roman"/>
          <w:b/>
          <w:bCs/>
          <w:sz w:val="24"/>
          <w:szCs w:val="24"/>
          <w:lang w:val="bg-BG" w:eastAsia="bg-BG"/>
        </w:rPr>
        <w:t>процедура</w:t>
      </w:r>
      <w:r w:rsidRPr="00B84309">
        <w:rPr>
          <w:rFonts w:ascii="Times New Roman" w:hAnsi="Times New Roman" w:cs="Times New Roman"/>
          <w:b/>
          <w:bCs/>
          <w:sz w:val="24"/>
          <w:szCs w:val="24"/>
          <w:lang w:val="bg-BG"/>
        </w:rPr>
        <w:t xml:space="preserve"> на</w:t>
      </w:r>
      <w:r>
        <w:rPr>
          <w:rFonts w:ascii="Times New Roman" w:hAnsi="Times New Roman" w:cs="Times New Roman"/>
          <w:sz w:val="24"/>
          <w:szCs w:val="24"/>
          <w:lang w:val="bg-BG"/>
        </w:rPr>
        <w:t xml:space="preserve"> </w:t>
      </w:r>
      <w:r w:rsidRPr="003729F1">
        <w:rPr>
          <w:rFonts w:ascii="Times New Roman" w:hAnsi="Times New Roman" w:cs="Times New Roman"/>
          <w:b/>
          <w:bCs/>
          <w:sz w:val="24"/>
          <w:szCs w:val="24"/>
          <w:lang w:val="bg-BG"/>
        </w:rPr>
        <w:t xml:space="preserve">договаряне с предварителна покана </w:t>
      </w:r>
      <w:r w:rsidRPr="00556029">
        <w:rPr>
          <w:rFonts w:ascii="Times New Roman" w:hAnsi="Times New Roman" w:cs="Times New Roman"/>
          <w:sz w:val="24"/>
          <w:szCs w:val="24"/>
          <w:lang w:val="bg-BG"/>
        </w:rPr>
        <w:t>по реда</w:t>
      </w:r>
      <w:r w:rsidRPr="003729F1">
        <w:rPr>
          <w:rFonts w:ascii="Times New Roman" w:hAnsi="Times New Roman" w:cs="Times New Roman"/>
          <w:b/>
          <w:bCs/>
          <w:sz w:val="24"/>
          <w:szCs w:val="24"/>
          <w:lang w:val="bg-BG"/>
        </w:rPr>
        <w:t xml:space="preserve"> </w:t>
      </w:r>
      <w:r w:rsidRPr="00556029">
        <w:rPr>
          <w:rFonts w:ascii="Times New Roman" w:hAnsi="Times New Roman" w:cs="Times New Roman"/>
          <w:sz w:val="24"/>
          <w:szCs w:val="24"/>
          <w:lang w:val="bg-BG"/>
        </w:rPr>
        <w:t>на ЗОП</w:t>
      </w:r>
      <w:r w:rsidRPr="00556029">
        <w:rPr>
          <w:rFonts w:ascii="Times New Roman" w:hAnsi="Times New Roman" w:cs="Times New Roman"/>
          <w:sz w:val="24"/>
          <w:szCs w:val="24"/>
        </w:rPr>
        <w:t xml:space="preserve"> </w:t>
      </w:r>
      <w:r w:rsidRPr="00556029">
        <w:rPr>
          <w:rFonts w:ascii="Times New Roman" w:hAnsi="Times New Roman" w:cs="Times New Roman"/>
          <w:sz w:val="24"/>
          <w:szCs w:val="24"/>
          <w:lang w:eastAsia="bg-BG"/>
        </w:rPr>
        <w:t>с предмет</w:t>
      </w:r>
      <w:r w:rsidRPr="00556029">
        <w:rPr>
          <w:rFonts w:ascii="Times New Roman" w:hAnsi="Times New Roman" w:cs="Times New Roman"/>
          <w:sz w:val="24"/>
          <w:szCs w:val="24"/>
          <w:lang w:val="bg-BG" w:eastAsia="bg-BG"/>
        </w:rPr>
        <w:t>:</w:t>
      </w:r>
      <w:r>
        <w:rPr>
          <w:rFonts w:ascii="Times New Roman" w:hAnsi="Times New Roman" w:cs="Times New Roman"/>
          <w:b/>
          <w:bCs/>
          <w:sz w:val="24"/>
          <w:szCs w:val="24"/>
          <w:lang w:val="bg-BG" w:eastAsia="bg-BG"/>
        </w:rPr>
        <w:t xml:space="preserve"> </w:t>
      </w:r>
      <w:r w:rsidR="007866CA">
        <w:rPr>
          <w:rFonts w:ascii="Times New Roman" w:hAnsi="Times New Roman" w:cs="Times New Roman"/>
          <w:b/>
          <w:spacing w:val="4"/>
          <w:sz w:val="24"/>
          <w:szCs w:val="24"/>
          <w:lang w:val="bg-BG"/>
        </w:rPr>
        <w:t xml:space="preserve">„Извършване на подемен ремонт и модернизация на дизел-хидравлически </w:t>
      </w:r>
      <w:r w:rsidR="007866CA" w:rsidRPr="004E2CAA">
        <w:rPr>
          <w:rFonts w:ascii="Times New Roman" w:hAnsi="Times New Roman" w:cs="Times New Roman"/>
          <w:b/>
          <w:spacing w:val="4"/>
          <w:sz w:val="24"/>
          <w:szCs w:val="24"/>
          <w:lang w:val="bg-BG"/>
        </w:rPr>
        <w:t xml:space="preserve">локомотиви </w:t>
      </w:r>
      <w:r w:rsidR="007866CA">
        <w:rPr>
          <w:rFonts w:ascii="Times New Roman" w:hAnsi="Times New Roman" w:cs="Times New Roman"/>
          <w:b/>
          <w:spacing w:val="4"/>
          <w:sz w:val="24"/>
          <w:szCs w:val="24"/>
          <w:lang w:val="bg-BG"/>
        </w:rPr>
        <w:t>55131</w:t>
      </w:r>
      <w:r w:rsidR="007866CA" w:rsidRPr="004E2CAA">
        <w:rPr>
          <w:rFonts w:ascii="Times New Roman" w:hAnsi="Times New Roman" w:cs="Times New Roman"/>
          <w:b/>
          <w:spacing w:val="4"/>
          <w:sz w:val="24"/>
          <w:szCs w:val="24"/>
          <w:lang w:val="bg-BG"/>
        </w:rPr>
        <w:t xml:space="preserve"> и </w:t>
      </w:r>
      <w:r w:rsidR="007866CA">
        <w:rPr>
          <w:rFonts w:ascii="Times New Roman" w:hAnsi="Times New Roman" w:cs="Times New Roman"/>
          <w:b/>
          <w:spacing w:val="4"/>
          <w:sz w:val="24"/>
          <w:szCs w:val="24"/>
          <w:lang w:val="bg-BG"/>
        </w:rPr>
        <w:t>55150</w:t>
      </w:r>
      <w:r w:rsidRPr="007866CA">
        <w:rPr>
          <w:rFonts w:ascii="Times New Roman" w:hAnsi="Times New Roman" w:cs="Times New Roman"/>
          <w:b/>
          <w:spacing w:val="4"/>
          <w:sz w:val="24"/>
          <w:szCs w:val="24"/>
          <w:lang w:val="bg-BG"/>
        </w:rPr>
        <w:t>, собственост на „БДЖ – Товарни превози”</w:t>
      </w:r>
      <w:r w:rsidRPr="00556029">
        <w:rPr>
          <w:rFonts w:ascii="Times New Roman" w:hAnsi="Times New Roman" w:cs="Times New Roman"/>
          <w:spacing w:val="4"/>
          <w:sz w:val="24"/>
          <w:szCs w:val="24"/>
          <w:lang w:val="bg-BG"/>
        </w:rPr>
        <w:t xml:space="preserve"> ЕООД, във връзка с изпълнение на ремонтната програма за 2017г.”,</w:t>
      </w:r>
      <w:r>
        <w:rPr>
          <w:rFonts w:ascii="Times New Roman" w:hAnsi="Times New Roman" w:cs="Times New Roman"/>
          <w:b/>
          <w:bCs/>
          <w:spacing w:val="4"/>
          <w:sz w:val="24"/>
          <w:szCs w:val="24"/>
          <w:lang w:val="bg-BG"/>
        </w:rPr>
        <w:t xml:space="preserve"> </w:t>
      </w:r>
      <w:r w:rsidRPr="00556029">
        <w:rPr>
          <w:rFonts w:ascii="Times New Roman" w:hAnsi="Times New Roman" w:cs="Times New Roman"/>
          <w:spacing w:val="4"/>
          <w:sz w:val="24"/>
          <w:szCs w:val="24"/>
          <w:lang w:val="bg-BG"/>
        </w:rPr>
        <w:t>Ви предоставяме</w:t>
      </w:r>
      <w:r>
        <w:rPr>
          <w:rFonts w:ascii="Times New Roman" w:hAnsi="Times New Roman" w:cs="Times New Roman"/>
          <w:spacing w:val="4"/>
          <w:sz w:val="24"/>
          <w:szCs w:val="24"/>
          <w:lang w:val="bg-BG"/>
        </w:rPr>
        <w:t xml:space="preserve"> нашето ценово предложение, както следва:</w:t>
      </w:r>
    </w:p>
    <w:p w:rsidR="004B1CD1" w:rsidRPr="00F865CB" w:rsidRDefault="004B1CD1" w:rsidP="004B1CD1">
      <w:pPr>
        <w:shd w:val="clear" w:color="auto" w:fill="FFFFFF"/>
        <w:tabs>
          <w:tab w:val="left" w:leader="dot" w:pos="9000"/>
        </w:tabs>
        <w:spacing w:after="0" w:line="240" w:lineRule="auto"/>
        <w:jc w:val="both"/>
        <w:rPr>
          <w:rFonts w:ascii="Times New Roman" w:hAnsi="Times New Roman" w:cs="Times New Roman"/>
          <w:sz w:val="24"/>
          <w:szCs w:val="24"/>
          <w:lang w:val="bg-BG"/>
        </w:rPr>
      </w:pPr>
      <w:r>
        <w:rPr>
          <w:rFonts w:ascii="Times New Roman" w:hAnsi="Times New Roman" w:cs="Times New Roman"/>
          <w:b/>
          <w:bCs/>
          <w:sz w:val="24"/>
          <w:szCs w:val="24"/>
          <w:lang w:val="bg-BG"/>
        </w:rPr>
        <w:t xml:space="preserve">            Обща стойност на подемния ремонт </w:t>
      </w:r>
      <w:r w:rsidRPr="00E05CAF">
        <w:rPr>
          <w:rFonts w:ascii="Times New Roman" w:hAnsi="Times New Roman" w:cs="Times New Roman"/>
          <w:sz w:val="24"/>
          <w:szCs w:val="24"/>
          <w:lang w:val="bg-BG"/>
        </w:rPr>
        <w:t xml:space="preserve">на </w:t>
      </w:r>
      <w:r>
        <w:rPr>
          <w:rFonts w:ascii="Times New Roman" w:hAnsi="Times New Roman" w:cs="Times New Roman"/>
          <w:sz w:val="24"/>
          <w:szCs w:val="24"/>
          <w:lang w:val="bg-BG"/>
        </w:rPr>
        <w:t xml:space="preserve">всеки един от </w:t>
      </w:r>
      <w:r w:rsidR="007866CA" w:rsidRPr="007866CA">
        <w:rPr>
          <w:rFonts w:ascii="Times New Roman" w:hAnsi="Times New Roman" w:cs="Times New Roman"/>
          <w:spacing w:val="4"/>
          <w:sz w:val="24"/>
          <w:szCs w:val="24"/>
          <w:lang w:val="bg-BG"/>
        </w:rPr>
        <w:t>дизел-хидравлически локомотиви 55131 и 55150</w:t>
      </w:r>
      <w:r w:rsidRPr="007866CA">
        <w:rPr>
          <w:rFonts w:ascii="Times New Roman" w:hAnsi="Times New Roman" w:cs="Times New Roman"/>
          <w:sz w:val="24"/>
          <w:szCs w:val="24"/>
          <w:lang w:val="bg-BG"/>
        </w:rPr>
        <w:t>, в</w:t>
      </w:r>
      <w:r w:rsidRPr="00E05CAF">
        <w:rPr>
          <w:rFonts w:ascii="Times New Roman" w:hAnsi="Times New Roman" w:cs="Times New Roman"/>
          <w:sz w:val="24"/>
          <w:szCs w:val="24"/>
          <w:lang w:val="bg-BG"/>
        </w:rPr>
        <w:t>ключва</w:t>
      </w:r>
      <w:r>
        <w:rPr>
          <w:rFonts w:ascii="Times New Roman" w:hAnsi="Times New Roman" w:cs="Times New Roman"/>
          <w:sz w:val="24"/>
          <w:szCs w:val="24"/>
          <w:lang w:val="bg-BG"/>
        </w:rPr>
        <w:t>: 1. Стойност на задължителния подемен ремонт, 2</w:t>
      </w:r>
      <w:r>
        <w:rPr>
          <w:rFonts w:ascii="Times New Roman" w:hAnsi="Times New Roman" w:cs="Times New Roman"/>
          <w:sz w:val="24"/>
          <w:szCs w:val="24"/>
          <w:shd w:val="clear" w:color="auto" w:fill="FFFFFF"/>
          <w:lang w:val="bg-BG"/>
        </w:rPr>
        <w:t xml:space="preserve">. </w:t>
      </w:r>
      <w:r>
        <w:rPr>
          <w:rFonts w:ascii="Times New Roman" w:hAnsi="Times New Roman" w:cs="Times New Roman"/>
          <w:sz w:val="24"/>
          <w:szCs w:val="24"/>
          <w:lang w:val="bg-BG"/>
        </w:rPr>
        <w:t>С</w:t>
      </w:r>
      <w:r w:rsidRPr="00F865CB">
        <w:rPr>
          <w:rFonts w:ascii="Times New Roman" w:hAnsi="Times New Roman" w:cs="Times New Roman"/>
          <w:sz w:val="24"/>
          <w:szCs w:val="24"/>
          <w:lang w:val="bg-BG"/>
        </w:rPr>
        <w:t>тойност на прогнозния допълнителен ремонт</w:t>
      </w:r>
      <w:r>
        <w:rPr>
          <w:rFonts w:ascii="Times New Roman" w:hAnsi="Times New Roman" w:cs="Times New Roman"/>
          <w:sz w:val="24"/>
          <w:szCs w:val="24"/>
          <w:lang w:val="bg-BG"/>
        </w:rPr>
        <w:t xml:space="preserve"> – до 40% </w:t>
      </w:r>
      <w:r>
        <w:rPr>
          <w:rFonts w:ascii="Times New Roman" w:hAnsi="Times New Roman" w:cs="Times New Roman"/>
          <w:sz w:val="24"/>
          <w:szCs w:val="24"/>
          <w:shd w:val="clear" w:color="auto" w:fill="FFFFFF"/>
          <w:lang w:val="bg-BG"/>
        </w:rPr>
        <w:t>от задължителния подемен ремонт и 3</w:t>
      </w:r>
      <w:r>
        <w:rPr>
          <w:rFonts w:ascii="Times New Roman" w:hAnsi="Times New Roman" w:cs="Times New Roman"/>
          <w:sz w:val="24"/>
          <w:szCs w:val="24"/>
          <w:lang w:val="bg-BG"/>
        </w:rPr>
        <w:t>. С</w:t>
      </w:r>
      <w:r w:rsidRPr="00F865CB">
        <w:rPr>
          <w:rFonts w:ascii="Times New Roman" w:hAnsi="Times New Roman" w:cs="Times New Roman"/>
          <w:sz w:val="24"/>
          <w:szCs w:val="24"/>
          <w:lang w:val="bg-BG"/>
        </w:rPr>
        <w:t xml:space="preserve">тойност на </w:t>
      </w:r>
      <w:r w:rsidRPr="00F865CB">
        <w:rPr>
          <w:rFonts w:ascii="Times New Roman" w:hAnsi="Times New Roman" w:cs="Times New Roman"/>
          <w:sz w:val="24"/>
          <w:szCs w:val="24"/>
          <w:shd w:val="clear" w:color="auto" w:fill="FFFFFF"/>
          <w:lang w:val="bg-BG"/>
        </w:rPr>
        <w:t>допълнителни дейности за</w:t>
      </w:r>
      <w:r w:rsidRPr="00247044">
        <w:rPr>
          <w:rFonts w:ascii="Times New Roman" w:hAnsi="Times New Roman" w:cs="Times New Roman"/>
          <w:sz w:val="24"/>
          <w:szCs w:val="24"/>
          <w:shd w:val="clear" w:color="auto" w:fill="FFFFFF"/>
          <w:lang w:val="bg-BG"/>
        </w:rPr>
        <w:t xml:space="preserve"> частична модернизация</w:t>
      </w:r>
      <w:r>
        <w:rPr>
          <w:rFonts w:ascii="Times New Roman" w:hAnsi="Times New Roman" w:cs="Times New Roman"/>
          <w:sz w:val="24"/>
          <w:szCs w:val="24"/>
          <w:shd w:val="clear" w:color="auto" w:fill="FFFFFF"/>
          <w:lang w:val="bg-BG"/>
        </w:rPr>
        <w:t xml:space="preserve"> – до </w:t>
      </w:r>
      <w:r w:rsidR="00821524">
        <w:rPr>
          <w:rFonts w:ascii="Times New Roman" w:hAnsi="Times New Roman" w:cs="Times New Roman"/>
          <w:sz w:val="24"/>
          <w:szCs w:val="24"/>
          <w:shd w:val="clear" w:color="auto" w:fill="FFFFFF"/>
          <w:lang w:val="bg-BG"/>
        </w:rPr>
        <w:t xml:space="preserve">16,62 </w:t>
      </w:r>
      <w:r>
        <w:rPr>
          <w:rFonts w:ascii="Times New Roman" w:hAnsi="Times New Roman" w:cs="Times New Roman"/>
          <w:sz w:val="24"/>
          <w:szCs w:val="24"/>
          <w:shd w:val="clear" w:color="auto" w:fill="FFFFFF"/>
          <w:lang w:val="bg-BG"/>
        </w:rPr>
        <w:t xml:space="preserve">% от задължителния подемен ремонт. </w:t>
      </w:r>
    </w:p>
    <w:p w:rsidR="004B1CD1" w:rsidRPr="008C2CB1" w:rsidRDefault="004B1CD1" w:rsidP="004B1CD1">
      <w:pPr>
        <w:shd w:val="clear" w:color="auto" w:fill="FFFFFF"/>
        <w:tabs>
          <w:tab w:val="left" w:leader="dot" w:pos="9000"/>
        </w:tabs>
        <w:spacing w:after="0" w:line="240" w:lineRule="auto"/>
        <w:jc w:val="both"/>
        <w:rPr>
          <w:rFonts w:ascii="Times New Roman" w:hAnsi="Times New Roman" w:cs="Times New Roman"/>
          <w:sz w:val="24"/>
          <w:szCs w:val="24"/>
          <w:lang w:val="bg-BG"/>
        </w:rPr>
      </w:pPr>
      <w:r>
        <w:rPr>
          <w:rFonts w:ascii="Times New Roman" w:hAnsi="Times New Roman" w:cs="Times New Roman"/>
          <w:b/>
          <w:bCs/>
          <w:sz w:val="24"/>
          <w:szCs w:val="24"/>
          <w:lang w:val="bg-BG"/>
        </w:rPr>
        <w:t xml:space="preserve">            1. Стойността на задължителния подемен ремонт</w:t>
      </w:r>
      <w:r w:rsidRPr="00EC1293">
        <w:rPr>
          <w:rFonts w:ascii="Times New Roman" w:hAnsi="Times New Roman" w:cs="Times New Roman"/>
          <w:b/>
          <w:bCs/>
          <w:sz w:val="24"/>
          <w:szCs w:val="24"/>
        </w:rPr>
        <w:t>,</w:t>
      </w:r>
      <w:r w:rsidRPr="00556029">
        <w:rPr>
          <w:rFonts w:ascii="Times New Roman" w:hAnsi="Times New Roman" w:cs="Times New Roman"/>
          <w:sz w:val="24"/>
          <w:szCs w:val="24"/>
        </w:rPr>
        <w:t xml:space="preserve"> съгласно </w:t>
      </w:r>
      <w:r w:rsidRPr="000140D7">
        <w:rPr>
          <w:rFonts w:ascii="Times New Roman" w:hAnsi="Times New Roman" w:cs="Times New Roman"/>
          <w:sz w:val="24"/>
          <w:szCs w:val="24"/>
        </w:rPr>
        <w:t xml:space="preserve">Правилник за подемен ремонт </w:t>
      </w:r>
      <w:r w:rsidRPr="0017567B">
        <w:rPr>
          <w:rFonts w:ascii="Times New Roman" w:hAnsi="Times New Roman" w:cs="Times New Roman"/>
          <w:b/>
          <w:sz w:val="24"/>
          <w:szCs w:val="24"/>
          <w:lang w:val="bg-BG"/>
        </w:rPr>
        <w:t>за един</w:t>
      </w:r>
      <w:r>
        <w:rPr>
          <w:rFonts w:ascii="Times New Roman" w:hAnsi="Times New Roman" w:cs="Times New Roman"/>
          <w:sz w:val="24"/>
          <w:szCs w:val="24"/>
          <w:lang w:val="bg-BG"/>
        </w:rPr>
        <w:t xml:space="preserve"> </w:t>
      </w:r>
      <w:r w:rsidRPr="000140D7">
        <w:rPr>
          <w:rFonts w:ascii="Times New Roman" w:hAnsi="Times New Roman" w:cs="Times New Roman"/>
          <w:sz w:val="24"/>
          <w:szCs w:val="24"/>
        </w:rPr>
        <w:t>дизел-електрически локомотив</w:t>
      </w:r>
      <w:r w:rsidRPr="006F6CB5">
        <w:rPr>
          <w:rFonts w:ascii="Times New Roman" w:hAnsi="Times New Roman" w:cs="Times New Roman"/>
          <w:b/>
          <w:bCs/>
          <w:sz w:val="24"/>
          <w:szCs w:val="24"/>
        </w:rPr>
        <w:t xml:space="preserve"> </w:t>
      </w:r>
      <w:r w:rsidRPr="000140D7">
        <w:rPr>
          <w:rFonts w:ascii="Times New Roman" w:hAnsi="Times New Roman" w:cs="Times New Roman"/>
          <w:sz w:val="24"/>
          <w:szCs w:val="24"/>
        </w:rPr>
        <w:t xml:space="preserve">серия </w:t>
      </w:r>
      <w:r w:rsidR="007866CA">
        <w:rPr>
          <w:rFonts w:ascii="Times New Roman" w:hAnsi="Times New Roman" w:cs="Times New Roman"/>
          <w:sz w:val="24"/>
          <w:szCs w:val="24"/>
          <w:lang w:val="bg-BG"/>
        </w:rPr>
        <w:t>55</w:t>
      </w:r>
      <w:r w:rsidR="007866CA">
        <w:rPr>
          <w:rFonts w:ascii="Times New Roman" w:hAnsi="Times New Roman" w:cs="Times New Roman"/>
          <w:b/>
          <w:bCs/>
          <w:sz w:val="24"/>
          <w:szCs w:val="24"/>
        </w:rPr>
        <w:t xml:space="preserve"> -ТП_ ПЛС 22</w:t>
      </w:r>
      <w:r w:rsidR="007866CA">
        <w:rPr>
          <w:rFonts w:ascii="Times New Roman" w:hAnsi="Times New Roman" w:cs="Times New Roman"/>
          <w:b/>
          <w:bCs/>
          <w:sz w:val="24"/>
          <w:szCs w:val="24"/>
          <w:lang w:val="bg-BG"/>
        </w:rPr>
        <w:t>7</w:t>
      </w:r>
      <w:r w:rsidRPr="006F6CB5">
        <w:rPr>
          <w:rFonts w:ascii="Times New Roman" w:hAnsi="Times New Roman" w:cs="Times New Roman"/>
          <w:b/>
          <w:bCs/>
          <w:sz w:val="24"/>
          <w:szCs w:val="24"/>
        </w:rPr>
        <w:t>/15</w:t>
      </w:r>
      <w:r>
        <w:rPr>
          <w:rFonts w:ascii="Times New Roman" w:hAnsi="Times New Roman" w:cs="Times New Roman"/>
          <w:b/>
          <w:bCs/>
          <w:sz w:val="24"/>
          <w:szCs w:val="24"/>
          <w:lang w:val="bg-BG"/>
        </w:rPr>
        <w:t xml:space="preserve"> </w:t>
      </w:r>
      <w:r w:rsidRPr="008C2CB1">
        <w:rPr>
          <w:rFonts w:ascii="Times New Roman" w:hAnsi="Times New Roman" w:cs="Times New Roman"/>
          <w:sz w:val="24"/>
          <w:szCs w:val="24"/>
          <w:lang w:val="bg-BG"/>
        </w:rPr>
        <w:t>е</w:t>
      </w:r>
      <w:r>
        <w:rPr>
          <w:rFonts w:ascii="Times New Roman" w:hAnsi="Times New Roman" w:cs="Times New Roman"/>
          <w:b/>
          <w:bCs/>
          <w:sz w:val="24"/>
          <w:szCs w:val="24"/>
          <w:lang w:val="bg-BG"/>
        </w:rPr>
        <w:t xml:space="preserve"> </w:t>
      </w:r>
      <w:r>
        <w:rPr>
          <w:rFonts w:ascii="Times New Roman" w:hAnsi="Times New Roman" w:cs="Times New Roman"/>
          <w:sz w:val="24"/>
          <w:szCs w:val="24"/>
          <w:lang w:val="bg-BG"/>
        </w:rPr>
        <w:t xml:space="preserve">сума от </w:t>
      </w:r>
      <w:r w:rsidRPr="008C2CB1">
        <w:rPr>
          <w:rFonts w:ascii="Times New Roman" w:hAnsi="Times New Roman" w:cs="Times New Roman"/>
          <w:sz w:val="24"/>
          <w:szCs w:val="24"/>
          <w:lang w:val="bg-BG"/>
        </w:rPr>
        <w:t>стойностите:</w:t>
      </w:r>
    </w:p>
    <w:p w:rsidR="004B1CD1" w:rsidRPr="00976AF0" w:rsidRDefault="004B1CD1" w:rsidP="004B1CD1">
      <w:pPr>
        <w:shd w:val="clear" w:color="auto" w:fill="FFFFFF"/>
        <w:tabs>
          <w:tab w:val="left" w:leader="dot" w:pos="9000"/>
        </w:tabs>
        <w:spacing w:after="0" w:line="240" w:lineRule="auto"/>
        <w:jc w:val="both"/>
        <w:rPr>
          <w:rFonts w:ascii="Times New Roman" w:hAnsi="Times New Roman" w:cs="Times New Roman"/>
          <w:b/>
          <w:bCs/>
          <w:sz w:val="24"/>
          <w:szCs w:val="24"/>
          <w:lang w:val="bg-BG"/>
        </w:rPr>
      </w:pPr>
      <w:r w:rsidRPr="00976AF0">
        <w:rPr>
          <w:rFonts w:ascii="Times New Roman" w:hAnsi="Times New Roman" w:cs="Times New Roman"/>
          <w:b/>
          <w:bCs/>
          <w:sz w:val="24"/>
          <w:szCs w:val="24"/>
          <w:lang w:val="bg-BG"/>
        </w:rPr>
        <w:t xml:space="preserve">            1</w:t>
      </w:r>
      <w:r w:rsidRPr="00976AF0">
        <w:rPr>
          <w:rFonts w:ascii="Times New Roman" w:hAnsi="Times New Roman" w:cs="Times New Roman"/>
          <w:b/>
          <w:bCs/>
          <w:sz w:val="24"/>
          <w:szCs w:val="24"/>
        </w:rPr>
        <w:t>.</w:t>
      </w:r>
      <w:r w:rsidRPr="00976AF0">
        <w:rPr>
          <w:rFonts w:ascii="Times New Roman" w:hAnsi="Times New Roman" w:cs="Times New Roman"/>
          <w:b/>
          <w:bCs/>
          <w:sz w:val="24"/>
          <w:szCs w:val="24"/>
          <w:lang w:val="bg-BG"/>
        </w:rPr>
        <w:t>1.</w:t>
      </w:r>
      <w:r w:rsidRPr="00976AF0">
        <w:rPr>
          <w:rFonts w:ascii="Times New Roman" w:hAnsi="Times New Roman" w:cs="Times New Roman"/>
          <w:sz w:val="24"/>
          <w:szCs w:val="24"/>
          <w:lang w:val="bg-BG"/>
        </w:rPr>
        <w:t xml:space="preserve"> </w:t>
      </w:r>
      <w:r w:rsidRPr="00976AF0">
        <w:rPr>
          <w:rFonts w:ascii="Times New Roman" w:hAnsi="Times New Roman" w:cs="Times New Roman"/>
          <w:b/>
          <w:bCs/>
          <w:sz w:val="24"/>
          <w:szCs w:val="24"/>
          <w:lang w:val="bg-BG"/>
        </w:rPr>
        <w:t xml:space="preserve">Стойност на разхода на труд </w:t>
      </w:r>
      <w:r w:rsidRPr="00976AF0">
        <w:rPr>
          <w:rFonts w:ascii="Times New Roman" w:hAnsi="Times New Roman" w:cs="Times New Roman"/>
          <w:sz w:val="24"/>
          <w:szCs w:val="24"/>
        </w:rPr>
        <w:t xml:space="preserve">за </w:t>
      </w:r>
      <w:r>
        <w:rPr>
          <w:rFonts w:ascii="Times New Roman" w:hAnsi="Times New Roman" w:cs="Times New Roman"/>
          <w:sz w:val="24"/>
          <w:szCs w:val="24"/>
          <w:lang w:val="bg-BG"/>
        </w:rPr>
        <w:t xml:space="preserve">демонтаж и разглобяване на всички възли и агрегати, за извършване на задължителните проверки и измервания и за задължителна смяна на части и възли </w:t>
      </w:r>
      <w:r w:rsidRPr="00976AF0">
        <w:rPr>
          <w:rFonts w:ascii="Times New Roman" w:hAnsi="Times New Roman" w:cs="Times New Roman"/>
          <w:sz w:val="24"/>
          <w:szCs w:val="24"/>
        </w:rPr>
        <w:t xml:space="preserve">при </w:t>
      </w:r>
      <w:r w:rsidRPr="00976AF0">
        <w:rPr>
          <w:rFonts w:ascii="Times New Roman" w:hAnsi="Times New Roman" w:cs="Times New Roman"/>
          <w:sz w:val="24"/>
          <w:szCs w:val="24"/>
          <w:lang w:val="bg-BG"/>
        </w:rPr>
        <w:t>п</w:t>
      </w:r>
      <w:r w:rsidRPr="00976AF0">
        <w:rPr>
          <w:rFonts w:ascii="Times New Roman" w:hAnsi="Times New Roman" w:cs="Times New Roman"/>
          <w:sz w:val="24"/>
          <w:szCs w:val="24"/>
        </w:rPr>
        <w:t>одемен ремонт</w:t>
      </w:r>
      <w:r w:rsidRPr="00976AF0">
        <w:rPr>
          <w:rFonts w:ascii="Times New Roman" w:hAnsi="Times New Roman" w:cs="Times New Roman"/>
          <w:b/>
          <w:bCs/>
          <w:sz w:val="24"/>
          <w:szCs w:val="24"/>
        </w:rPr>
        <w:t>,</w:t>
      </w:r>
      <w:r w:rsidRPr="00976AF0">
        <w:rPr>
          <w:rFonts w:ascii="Times New Roman" w:hAnsi="Times New Roman" w:cs="Times New Roman"/>
          <w:sz w:val="24"/>
          <w:szCs w:val="24"/>
        </w:rPr>
        <w:t xml:space="preserve"> съгласно Правилник за подемен ремонт на дизел-електрически локомотив</w:t>
      </w:r>
      <w:r w:rsidRPr="00976AF0">
        <w:rPr>
          <w:rFonts w:ascii="Times New Roman" w:hAnsi="Times New Roman" w:cs="Times New Roman"/>
          <w:b/>
          <w:bCs/>
          <w:sz w:val="24"/>
          <w:szCs w:val="24"/>
        </w:rPr>
        <w:t xml:space="preserve"> </w:t>
      </w:r>
      <w:r w:rsidRPr="00976AF0">
        <w:rPr>
          <w:rFonts w:ascii="Times New Roman" w:hAnsi="Times New Roman" w:cs="Times New Roman"/>
          <w:sz w:val="24"/>
          <w:szCs w:val="24"/>
        </w:rPr>
        <w:t xml:space="preserve">серия </w:t>
      </w:r>
      <w:r w:rsidR="007866CA">
        <w:rPr>
          <w:rFonts w:ascii="Times New Roman" w:hAnsi="Times New Roman" w:cs="Times New Roman"/>
          <w:sz w:val="24"/>
          <w:szCs w:val="24"/>
          <w:lang w:val="bg-BG"/>
        </w:rPr>
        <w:t>55</w:t>
      </w:r>
      <w:r w:rsidR="007866CA">
        <w:rPr>
          <w:rFonts w:ascii="Times New Roman" w:hAnsi="Times New Roman" w:cs="Times New Roman"/>
          <w:b/>
          <w:bCs/>
          <w:sz w:val="24"/>
          <w:szCs w:val="24"/>
        </w:rPr>
        <w:t xml:space="preserve"> -ТП_ ПЛС 22</w:t>
      </w:r>
      <w:r w:rsidR="007866CA">
        <w:rPr>
          <w:rFonts w:ascii="Times New Roman" w:hAnsi="Times New Roman" w:cs="Times New Roman"/>
          <w:b/>
          <w:bCs/>
          <w:sz w:val="24"/>
          <w:szCs w:val="24"/>
          <w:lang w:val="bg-BG"/>
        </w:rPr>
        <w:t>7</w:t>
      </w:r>
      <w:r w:rsidRPr="00976AF0">
        <w:rPr>
          <w:rFonts w:ascii="Times New Roman" w:hAnsi="Times New Roman" w:cs="Times New Roman"/>
          <w:b/>
          <w:bCs/>
          <w:sz w:val="24"/>
          <w:szCs w:val="24"/>
        </w:rPr>
        <w:t>/15</w:t>
      </w:r>
      <w:r w:rsidRPr="00AD209E">
        <w:rPr>
          <w:rFonts w:ascii="Times New Roman" w:hAnsi="Times New Roman" w:cs="Times New Roman"/>
          <w:lang w:val="bg-BG"/>
        </w:rPr>
        <w:t xml:space="preserve"> </w:t>
      </w:r>
      <w:r w:rsidRPr="00077386">
        <w:rPr>
          <w:rFonts w:ascii="Times New Roman" w:hAnsi="Times New Roman" w:cs="Times New Roman"/>
          <w:lang w:val="bg-BG"/>
        </w:rPr>
        <w:t>(Таблица №</w:t>
      </w:r>
      <w:r>
        <w:rPr>
          <w:rFonts w:ascii="Times New Roman" w:hAnsi="Times New Roman" w:cs="Times New Roman"/>
          <w:lang w:val="bg-BG"/>
        </w:rPr>
        <w:t>1</w:t>
      </w:r>
      <w:r w:rsidRPr="00077386">
        <w:rPr>
          <w:rFonts w:ascii="Times New Roman" w:hAnsi="Times New Roman" w:cs="Times New Roman"/>
          <w:lang w:val="bg-BG"/>
        </w:rPr>
        <w:t>).</w:t>
      </w:r>
      <w:r>
        <w:rPr>
          <w:rFonts w:ascii="Times New Roman" w:hAnsi="Times New Roman" w:cs="Times New Roman"/>
          <w:b/>
          <w:bCs/>
          <w:sz w:val="24"/>
          <w:szCs w:val="24"/>
          <w:lang w:val="bg-BG"/>
        </w:rPr>
        <w:t xml:space="preserve"> </w:t>
      </w:r>
    </w:p>
    <w:p w:rsidR="00736D71" w:rsidRDefault="00736D71" w:rsidP="00736D71">
      <w:pPr>
        <w:spacing w:after="0" w:line="240" w:lineRule="auto"/>
        <w:rPr>
          <w:rFonts w:ascii="Times New Roman" w:hAnsi="Times New Roman" w:cs="Times New Roman"/>
          <w:sz w:val="24"/>
          <w:szCs w:val="24"/>
          <w:lang w:val="bg-BG"/>
        </w:rPr>
      </w:pPr>
    </w:p>
    <w:p w:rsidR="00736D71" w:rsidRPr="00957120" w:rsidRDefault="00736D71" w:rsidP="00736D71">
      <w:pPr>
        <w:spacing w:after="0" w:line="240" w:lineRule="auto"/>
        <w:rPr>
          <w:rFonts w:ascii="Times New Roman" w:hAnsi="Times New Roman" w:cs="Times New Roman"/>
          <w:sz w:val="24"/>
          <w:szCs w:val="24"/>
          <w:lang w:val="bg-BG"/>
        </w:rPr>
      </w:pPr>
      <w:r>
        <w:rPr>
          <w:rFonts w:ascii="Times New Roman" w:hAnsi="Times New Roman" w:cs="Times New Roman"/>
          <w:sz w:val="24"/>
          <w:szCs w:val="24"/>
          <w:lang w:val="bg-BG"/>
        </w:rPr>
        <w:t>Таблица №1</w:t>
      </w:r>
    </w:p>
    <w:p w:rsidR="002000E6" w:rsidRPr="007E582C" w:rsidRDefault="002000E6" w:rsidP="002000E6">
      <w:pPr>
        <w:spacing w:after="0" w:line="240" w:lineRule="auto"/>
        <w:jc w:val="both"/>
        <w:rPr>
          <w:rFonts w:ascii="Times New Roman" w:hAnsi="Times New Roman" w:cs="Times New Roman"/>
          <w:sz w:val="20"/>
          <w:szCs w:val="20"/>
          <w:lang w:val="bg-BG"/>
        </w:rPr>
      </w:pPr>
    </w:p>
    <w:tbl>
      <w:tblPr>
        <w:tblW w:w="10455" w:type="dxa"/>
        <w:tblInd w:w="93" w:type="dxa"/>
        <w:tblLayout w:type="fixed"/>
        <w:tblLook w:val="04A0"/>
      </w:tblPr>
      <w:tblGrid>
        <w:gridCol w:w="458"/>
        <w:gridCol w:w="5047"/>
        <w:gridCol w:w="1440"/>
        <w:gridCol w:w="1170"/>
        <w:gridCol w:w="1080"/>
        <w:gridCol w:w="1260"/>
      </w:tblGrid>
      <w:tr w:rsidR="005C5C38" w:rsidRPr="00736D71" w:rsidTr="006F6EE2">
        <w:trPr>
          <w:trHeight w:val="1150"/>
        </w:trPr>
        <w:tc>
          <w:tcPr>
            <w:tcW w:w="458"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5C5C38" w:rsidRPr="00CD2DC0" w:rsidRDefault="005C5C38" w:rsidP="005C5C38">
            <w:pPr>
              <w:tabs>
                <w:tab w:val="left" w:pos="6300"/>
              </w:tabs>
              <w:spacing w:after="0" w:line="240" w:lineRule="auto"/>
              <w:jc w:val="center"/>
              <w:rPr>
                <w:rFonts w:ascii="Times New Roman" w:hAnsi="Times New Roman" w:cs="Times New Roman"/>
                <w:b/>
                <w:bCs/>
                <w:sz w:val="20"/>
                <w:szCs w:val="20"/>
              </w:rPr>
            </w:pPr>
            <w:r w:rsidRPr="00CD2DC0">
              <w:rPr>
                <w:rFonts w:ascii="Times New Roman" w:hAnsi="Times New Roman" w:cs="Times New Roman"/>
                <w:b/>
                <w:bCs/>
                <w:sz w:val="20"/>
                <w:szCs w:val="20"/>
              </w:rPr>
              <w:t xml:space="preserve">№ </w:t>
            </w:r>
          </w:p>
        </w:tc>
        <w:tc>
          <w:tcPr>
            <w:tcW w:w="5047"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5C5C38" w:rsidRPr="00CD2DC0" w:rsidRDefault="005C5C38" w:rsidP="005C5C38">
            <w:pPr>
              <w:tabs>
                <w:tab w:val="left" w:pos="6300"/>
              </w:tabs>
              <w:spacing w:after="0" w:line="240" w:lineRule="auto"/>
              <w:jc w:val="center"/>
              <w:rPr>
                <w:rFonts w:ascii="Times New Roman" w:hAnsi="Times New Roman" w:cs="Times New Roman"/>
                <w:b/>
                <w:bCs/>
                <w:sz w:val="20"/>
                <w:szCs w:val="20"/>
              </w:rPr>
            </w:pPr>
            <w:r w:rsidRPr="00CD2DC0">
              <w:rPr>
                <w:rFonts w:ascii="Times New Roman" w:hAnsi="Times New Roman" w:cs="Times New Roman"/>
                <w:b/>
                <w:bCs/>
                <w:sz w:val="20"/>
                <w:szCs w:val="20"/>
              </w:rPr>
              <w:t>Наименование на възела</w:t>
            </w:r>
            <w:r w:rsidRPr="00CD2DC0">
              <w:rPr>
                <w:rFonts w:ascii="Times New Roman" w:hAnsi="Times New Roman" w:cs="Times New Roman"/>
                <w:b/>
                <w:bCs/>
                <w:sz w:val="20"/>
                <w:szCs w:val="20"/>
              </w:rPr>
              <w:br/>
              <w:t>/агрегатна система/</w:t>
            </w:r>
          </w:p>
        </w:tc>
        <w:tc>
          <w:tcPr>
            <w:tcW w:w="1440"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5C5C38" w:rsidRPr="00CD2DC0" w:rsidRDefault="005C5C38" w:rsidP="005C5C38">
            <w:pPr>
              <w:tabs>
                <w:tab w:val="left" w:pos="6300"/>
              </w:tabs>
              <w:spacing w:after="0" w:line="240" w:lineRule="auto"/>
              <w:jc w:val="center"/>
              <w:rPr>
                <w:rFonts w:ascii="Times New Roman" w:hAnsi="Times New Roman" w:cs="Times New Roman"/>
                <w:b/>
                <w:bCs/>
                <w:sz w:val="20"/>
                <w:szCs w:val="20"/>
              </w:rPr>
            </w:pPr>
            <w:r w:rsidRPr="00CD2DC0">
              <w:rPr>
                <w:rFonts w:ascii="Times New Roman" w:hAnsi="Times New Roman" w:cs="Times New Roman"/>
                <w:b/>
                <w:bCs/>
                <w:sz w:val="20"/>
                <w:szCs w:val="20"/>
              </w:rPr>
              <w:t>№ на § от Правилника за ремонт</w:t>
            </w:r>
          </w:p>
        </w:tc>
        <w:tc>
          <w:tcPr>
            <w:tcW w:w="1170"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5C5C38" w:rsidRPr="00CD2DC0" w:rsidRDefault="005C5C38" w:rsidP="005C5C38">
            <w:pPr>
              <w:tabs>
                <w:tab w:val="left" w:pos="6300"/>
              </w:tabs>
              <w:spacing w:after="0" w:line="240" w:lineRule="auto"/>
              <w:jc w:val="center"/>
              <w:rPr>
                <w:rFonts w:ascii="Times New Roman" w:hAnsi="Times New Roman" w:cs="Times New Roman"/>
                <w:b/>
                <w:bCs/>
                <w:sz w:val="20"/>
                <w:szCs w:val="20"/>
              </w:rPr>
            </w:pPr>
            <w:r w:rsidRPr="00CD2DC0">
              <w:rPr>
                <w:rFonts w:ascii="Times New Roman" w:hAnsi="Times New Roman" w:cs="Times New Roman"/>
                <w:b/>
                <w:bCs/>
                <w:sz w:val="20"/>
                <w:szCs w:val="20"/>
              </w:rPr>
              <w:t>Квалифи-кационна степен</w:t>
            </w:r>
          </w:p>
        </w:tc>
        <w:tc>
          <w:tcPr>
            <w:tcW w:w="1080"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5C5C38" w:rsidRPr="00CD2DC0" w:rsidRDefault="005C5C38" w:rsidP="005C5C38">
            <w:pPr>
              <w:tabs>
                <w:tab w:val="left" w:pos="6300"/>
              </w:tabs>
              <w:spacing w:after="0" w:line="240" w:lineRule="auto"/>
              <w:jc w:val="center"/>
              <w:rPr>
                <w:rFonts w:ascii="Times New Roman" w:hAnsi="Times New Roman" w:cs="Times New Roman"/>
                <w:b/>
                <w:bCs/>
                <w:sz w:val="20"/>
                <w:szCs w:val="20"/>
              </w:rPr>
            </w:pPr>
            <w:r w:rsidRPr="00CD2DC0">
              <w:rPr>
                <w:rFonts w:ascii="Times New Roman" w:hAnsi="Times New Roman" w:cs="Times New Roman"/>
                <w:b/>
                <w:bCs/>
                <w:sz w:val="20"/>
                <w:szCs w:val="20"/>
              </w:rPr>
              <w:t>Норма на време за разход на труд в чов./час</w:t>
            </w:r>
          </w:p>
        </w:tc>
        <w:tc>
          <w:tcPr>
            <w:tcW w:w="1260" w:type="dxa"/>
            <w:tcBorders>
              <w:top w:val="single" w:sz="4" w:space="0" w:color="auto"/>
              <w:bottom w:val="single" w:sz="4" w:space="0" w:color="auto"/>
              <w:right w:val="single" w:sz="4" w:space="0" w:color="auto"/>
            </w:tcBorders>
            <w:shd w:val="clear" w:color="auto" w:fill="auto"/>
          </w:tcPr>
          <w:p w:rsidR="005C5C38" w:rsidRPr="00736D71" w:rsidRDefault="0028525E">
            <w:pPr>
              <w:spacing w:after="0" w:line="240" w:lineRule="auto"/>
            </w:pPr>
            <w:r>
              <w:rPr>
                <w:rFonts w:ascii="Times New Roman" w:hAnsi="Times New Roman" w:cs="Times New Roman"/>
                <w:b/>
                <w:bCs/>
                <w:sz w:val="20"/>
                <w:szCs w:val="20"/>
                <w:lang w:val="bg-BG"/>
              </w:rPr>
              <w:t>Предложена н</w:t>
            </w:r>
            <w:r w:rsidRPr="005B4A6F">
              <w:rPr>
                <w:rFonts w:ascii="Times New Roman" w:hAnsi="Times New Roman" w:cs="Times New Roman"/>
                <w:b/>
                <w:bCs/>
                <w:sz w:val="20"/>
                <w:szCs w:val="20"/>
              </w:rPr>
              <w:t>орма на време за разход на труд в чов./час</w:t>
            </w:r>
          </w:p>
        </w:tc>
      </w:tr>
      <w:tr w:rsidR="005C5C38" w:rsidRPr="00736D71" w:rsidTr="006F6EE2">
        <w:tc>
          <w:tcPr>
            <w:tcW w:w="9195"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rsidR="005C5C38" w:rsidRPr="00CD2DC0" w:rsidRDefault="005C5C38" w:rsidP="005C5C38">
            <w:pPr>
              <w:tabs>
                <w:tab w:val="left" w:pos="6300"/>
              </w:tabs>
              <w:spacing w:after="0" w:line="240" w:lineRule="auto"/>
              <w:jc w:val="center"/>
              <w:rPr>
                <w:rFonts w:ascii="Times New Roman" w:hAnsi="Times New Roman" w:cs="Times New Roman"/>
                <w:b/>
                <w:bCs/>
                <w:sz w:val="20"/>
                <w:szCs w:val="20"/>
              </w:rPr>
            </w:pPr>
            <w:r w:rsidRPr="00CD2DC0">
              <w:rPr>
                <w:rFonts w:ascii="Times New Roman" w:hAnsi="Times New Roman" w:cs="Times New Roman"/>
                <w:b/>
                <w:bCs/>
                <w:sz w:val="20"/>
                <w:szCs w:val="20"/>
              </w:rPr>
              <w:t>РАМА И КОШ</w:t>
            </w:r>
          </w:p>
        </w:tc>
        <w:tc>
          <w:tcPr>
            <w:tcW w:w="1260" w:type="dxa"/>
            <w:tcBorders>
              <w:top w:val="single" w:sz="4" w:space="0" w:color="auto"/>
              <w:bottom w:val="single" w:sz="4" w:space="0" w:color="auto"/>
              <w:right w:val="single" w:sz="4" w:space="0" w:color="auto"/>
            </w:tcBorders>
            <w:shd w:val="clear" w:color="auto" w:fill="auto"/>
          </w:tcPr>
          <w:p w:rsidR="005C5C38" w:rsidRPr="00736D71" w:rsidRDefault="005C5C38">
            <w:pPr>
              <w:spacing w:after="0" w:line="240" w:lineRule="auto"/>
            </w:pPr>
          </w:p>
        </w:tc>
      </w:tr>
      <w:tr w:rsidR="00F30E56" w:rsidRPr="00736D71" w:rsidTr="006F6EE2">
        <w:tc>
          <w:tcPr>
            <w:tcW w:w="458" w:type="dxa"/>
            <w:tcBorders>
              <w:top w:val="nil"/>
              <w:left w:val="single" w:sz="8" w:space="0" w:color="auto"/>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1</w:t>
            </w:r>
          </w:p>
        </w:tc>
        <w:tc>
          <w:tcPr>
            <w:tcW w:w="5047" w:type="dxa"/>
            <w:tcBorders>
              <w:top w:val="nil"/>
              <w:left w:val="nil"/>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 xml:space="preserve">Рама и кош                                                                                                    </w:t>
            </w:r>
          </w:p>
        </w:tc>
        <w:tc>
          <w:tcPr>
            <w:tcW w:w="1440" w:type="dxa"/>
            <w:tcBorders>
              <w:top w:val="nil"/>
              <w:left w:val="nil"/>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 xml:space="preserve">§ 216 </w:t>
            </w:r>
            <w:r w:rsidRPr="00CD2DC0">
              <w:rPr>
                <w:rFonts w:ascii="Arial" w:hAnsi="Arial" w:cs="Arial"/>
                <w:sz w:val="20"/>
                <w:szCs w:val="20"/>
              </w:rPr>
              <w:t xml:space="preserve">÷ § </w:t>
            </w:r>
            <w:r w:rsidRPr="004A2146">
              <w:rPr>
                <w:rFonts w:ascii="Arial" w:hAnsi="Arial" w:cs="Arial"/>
                <w:sz w:val="16"/>
                <w:szCs w:val="16"/>
              </w:rPr>
              <w:t>234</w:t>
            </w:r>
          </w:p>
        </w:tc>
        <w:tc>
          <w:tcPr>
            <w:tcW w:w="1170" w:type="dxa"/>
            <w:tcBorders>
              <w:top w:val="single" w:sz="4" w:space="0" w:color="000000"/>
              <w:left w:val="nil"/>
              <w:bottom w:val="single" w:sz="4" w:space="0" w:color="000000"/>
              <w:right w:val="nil"/>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color w:val="000000"/>
                <w:sz w:val="20"/>
                <w:szCs w:val="20"/>
              </w:rPr>
            </w:pPr>
            <w:r w:rsidRPr="00CD2DC0">
              <w:rPr>
                <w:rFonts w:ascii="Times New Roman" w:hAnsi="Times New Roman" w:cs="Times New Roman"/>
                <w:color w:val="000000"/>
                <w:sz w:val="20"/>
                <w:szCs w:val="20"/>
              </w:rPr>
              <w:t>I,II,III</w:t>
            </w:r>
          </w:p>
        </w:tc>
        <w:tc>
          <w:tcPr>
            <w:tcW w:w="10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F30E56" w:rsidRPr="008414C0" w:rsidRDefault="00F30E56" w:rsidP="00BF41D9">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105,00</w:t>
            </w:r>
          </w:p>
        </w:tc>
        <w:tc>
          <w:tcPr>
            <w:tcW w:w="1260" w:type="dxa"/>
            <w:tcBorders>
              <w:top w:val="single" w:sz="4" w:space="0" w:color="auto"/>
              <w:bottom w:val="single" w:sz="4" w:space="0" w:color="auto"/>
              <w:right w:val="single" w:sz="4" w:space="0" w:color="auto"/>
            </w:tcBorders>
            <w:shd w:val="clear" w:color="auto" w:fill="auto"/>
          </w:tcPr>
          <w:p w:rsidR="00F30E56" w:rsidRPr="00736D71" w:rsidRDefault="00F30E56">
            <w:pPr>
              <w:spacing w:after="0" w:line="240" w:lineRule="auto"/>
            </w:pPr>
          </w:p>
        </w:tc>
      </w:tr>
      <w:tr w:rsidR="00F30E56" w:rsidRPr="00736D71" w:rsidTr="006F6EE2">
        <w:tc>
          <w:tcPr>
            <w:tcW w:w="458" w:type="dxa"/>
            <w:tcBorders>
              <w:top w:val="nil"/>
              <w:left w:val="single" w:sz="8" w:space="0" w:color="auto"/>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2</w:t>
            </w:r>
          </w:p>
        </w:tc>
        <w:tc>
          <w:tcPr>
            <w:tcW w:w="5047" w:type="dxa"/>
            <w:tcBorders>
              <w:top w:val="nil"/>
              <w:left w:val="nil"/>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Боядисване на локомотива</w:t>
            </w:r>
          </w:p>
        </w:tc>
        <w:tc>
          <w:tcPr>
            <w:tcW w:w="1440" w:type="dxa"/>
            <w:tcBorders>
              <w:top w:val="nil"/>
              <w:left w:val="nil"/>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§232</w:t>
            </w:r>
          </w:p>
        </w:tc>
        <w:tc>
          <w:tcPr>
            <w:tcW w:w="1170" w:type="dxa"/>
            <w:tcBorders>
              <w:top w:val="nil"/>
              <w:left w:val="nil"/>
              <w:bottom w:val="nil"/>
              <w:right w:val="single" w:sz="4" w:space="0" w:color="000000"/>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color w:val="000000"/>
                <w:sz w:val="20"/>
                <w:szCs w:val="20"/>
              </w:rPr>
            </w:pPr>
            <w:r w:rsidRPr="00CD2DC0">
              <w:rPr>
                <w:rFonts w:ascii="Times New Roman" w:hAnsi="Times New Roman" w:cs="Times New Roman"/>
                <w:color w:val="000000"/>
                <w:sz w:val="20"/>
                <w:szCs w:val="20"/>
              </w:rPr>
              <w:t>II</w:t>
            </w:r>
          </w:p>
        </w:tc>
        <w:tc>
          <w:tcPr>
            <w:tcW w:w="1080" w:type="dxa"/>
            <w:tcBorders>
              <w:top w:val="nil"/>
              <w:left w:val="nil"/>
              <w:bottom w:val="nil"/>
              <w:right w:val="single" w:sz="8" w:space="0" w:color="auto"/>
            </w:tcBorders>
            <w:shd w:val="clear" w:color="auto" w:fill="auto"/>
            <w:vAlign w:val="center"/>
            <w:hideMark/>
          </w:tcPr>
          <w:p w:rsidR="00F30E56" w:rsidRPr="008414C0" w:rsidRDefault="00F30E56" w:rsidP="00BF41D9">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460,00</w:t>
            </w:r>
          </w:p>
        </w:tc>
        <w:tc>
          <w:tcPr>
            <w:tcW w:w="1260" w:type="dxa"/>
            <w:tcBorders>
              <w:top w:val="single" w:sz="4" w:space="0" w:color="auto"/>
              <w:bottom w:val="single" w:sz="4" w:space="0" w:color="auto"/>
              <w:right w:val="single" w:sz="4" w:space="0" w:color="auto"/>
            </w:tcBorders>
            <w:shd w:val="clear" w:color="auto" w:fill="auto"/>
          </w:tcPr>
          <w:p w:rsidR="00F30E56" w:rsidRPr="00736D71" w:rsidRDefault="00F30E56">
            <w:pPr>
              <w:spacing w:after="0" w:line="240" w:lineRule="auto"/>
            </w:pPr>
          </w:p>
        </w:tc>
      </w:tr>
      <w:tr w:rsidR="00F30E56" w:rsidRPr="00736D71" w:rsidTr="006F6EE2">
        <w:tc>
          <w:tcPr>
            <w:tcW w:w="45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3</w:t>
            </w:r>
          </w:p>
        </w:tc>
        <w:tc>
          <w:tcPr>
            <w:tcW w:w="5047" w:type="dxa"/>
            <w:tcBorders>
              <w:top w:val="single" w:sz="4" w:space="0" w:color="auto"/>
              <w:left w:val="nil"/>
              <w:bottom w:val="single" w:sz="4" w:space="0" w:color="auto"/>
              <w:right w:val="single" w:sz="4" w:space="0" w:color="auto"/>
            </w:tcBorders>
            <w:shd w:val="clear" w:color="auto" w:fill="auto"/>
            <w:noWrap/>
            <w:vAlign w:val="center"/>
            <w:hideMark/>
          </w:tcPr>
          <w:p w:rsidR="00F30E56" w:rsidRPr="00CD2DC0" w:rsidRDefault="00F30E56"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Теглично-отбивачни съоръжения</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 235 ÷ §240</w:t>
            </w:r>
          </w:p>
        </w:tc>
        <w:tc>
          <w:tcPr>
            <w:tcW w:w="1170" w:type="dxa"/>
            <w:tcBorders>
              <w:top w:val="single" w:sz="4" w:space="0" w:color="000000"/>
              <w:left w:val="nil"/>
              <w:bottom w:val="single" w:sz="4" w:space="0" w:color="000000"/>
              <w:right w:val="nil"/>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color w:val="000000"/>
                <w:sz w:val="20"/>
                <w:szCs w:val="20"/>
              </w:rPr>
            </w:pPr>
            <w:r w:rsidRPr="00CD2DC0">
              <w:rPr>
                <w:rFonts w:ascii="Times New Roman" w:hAnsi="Times New Roman" w:cs="Times New Roman"/>
                <w:color w:val="000000"/>
                <w:sz w:val="20"/>
                <w:szCs w:val="20"/>
              </w:rPr>
              <w:t>II,III</w:t>
            </w:r>
          </w:p>
        </w:tc>
        <w:tc>
          <w:tcPr>
            <w:tcW w:w="108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F30E56" w:rsidRPr="008414C0" w:rsidRDefault="00F30E56" w:rsidP="00BF41D9">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48,00</w:t>
            </w:r>
          </w:p>
        </w:tc>
        <w:tc>
          <w:tcPr>
            <w:tcW w:w="1260" w:type="dxa"/>
            <w:tcBorders>
              <w:top w:val="single" w:sz="4" w:space="0" w:color="auto"/>
              <w:bottom w:val="single" w:sz="4" w:space="0" w:color="auto"/>
              <w:right w:val="single" w:sz="4" w:space="0" w:color="auto"/>
            </w:tcBorders>
            <w:shd w:val="clear" w:color="auto" w:fill="auto"/>
          </w:tcPr>
          <w:p w:rsidR="00F30E56" w:rsidRPr="00736D71" w:rsidRDefault="00F30E56">
            <w:pPr>
              <w:spacing w:after="0" w:line="240" w:lineRule="auto"/>
            </w:pPr>
          </w:p>
        </w:tc>
      </w:tr>
      <w:tr w:rsidR="005C5C38" w:rsidRPr="00736D71" w:rsidTr="006F6EE2">
        <w:tc>
          <w:tcPr>
            <w:tcW w:w="9195"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C5C38" w:rsidRPr="00CD2DC0" w:rsidRDefault="005C5C38" w:rsidP="005C5C38">
            <w:pPr>
              <w:tabs>
                <w:tab w:val="left" w:pos="6300"/>
              </w:tabs>
              <w:spacing w:after="0" w:line="240" w:lineRule="auto"/>
              <w:jc w:val="center"/>
              <w:rPr>
                <w:rFonts w:ascii="Times New Roman" w:hAnsi="Times New Roman" w:cs="Times New Roman"/>
                <w:b/>
                <w:bCs/>
                <w:sz w:val="20"/>
                <w:szCs w:val="20"/>
              </w:rPr>
            </w:pPr>
            <w:r w:rsidRPr="00CD2DC0">
              <w:rPr>
                <w:rFonts w:ascii="Times New Roman" w:hAnsi="Times New Roman" w:cs="Times New Roman"/>
                <w:b/>
                <w:bCs/>
                <w:sz w:val="20"/>
                <w:szCs w:val="20"/>
              </w:rPr>
              <w:t>ХОДОВА ЧАСТ</w:t>
            </w:r>
          </w:p>
        </w:tc>
        <w:tc>
          <w:tcPr>
            <w:tcW w:w="1260" w:type="dxa"/>
            <w:tcBorders>
              <w:top w:val="single" w:sz="4" w:space="0" w:color="auto"/>
              <w:bottom w:val="single" w:sz="4" w:space="0" w:color="auto"/>
              <w:right w:val="single" w:sz="4" w:space="0" w:color="auto"/>
            </w:tcBorders>
            <w:shd w:val="clear" w:color="auto" w:fill="auto"/>
          </w:tcPr>
          <w:p w:rsidR="005C5C38" w:rsidRPr="00736D71" w:rsidRDefault="005C5C38">
            <w:pPr>
              <w:spacing w:after="0" w:line="240" w:lineRule="auto"/>
            </w:pPr>
          </w:p>
        </w:tc>
      </w:tr>
      <w:tr w:rsidR="00F30E56" w:rsidRPr="00736D71" w:rsidTr="006F6EE2">
        <w:tc>
          <w:tcPr>
            <w:tcW w:w="458" w:type="dxa"/>
            <w:tcBorders>
              <w:top w:val="nil"/>
              <w:left w:val="single" w:sz="8" w:space="0" w:color="auto"/>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4</w:t>
            </w:r>
          </w:p>
        </w:tc>
        <w:tc>
          <w:tcPr>
            <w:tcW w:w="5047" w:type="dxa"/>
            <w:tcBorders>
              <w:top w:val="nil"/>
              <w:left w:val="nil"/>
              <w:bottom w:val="single" w:sz="4" w:space="0" w:color="auto"/>
              <w:right w:val="single" w:sz="4" w:space="0" w:color="auto"/>
            </w:tcBorders>
            <w:shd w:val="clear" w:color="auto" w:fill="auto"/>
            <w:noWrap/>
            <w:vAlign w:val="center"/>
            <w:hideMark/>
          </w:tcPr>
          <w:p w:rsidR="00F30E56" w:rsidRPr="00CD2DC0" w:rsidRDefault="00F30E56"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Рама на талигите</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 241 ÷ §242</w:t>
            </w:r>
          </w:p>
        </w:tc>
        <w:tc>
          <w:tcPr>
            <w:tcW w:w="1170" w:type="dxa"/>
            <w:tcBorders>
              <w:top w:val="single" w:sz="4" w:space="0" w:color="000000"/>
              <w:left w:val="nil"/>
              <w:bottom w:val="single" w:sz="4" w:space="0" w:color="000000"/>
              <w:right w:val="single" w:sz="4" w:space="0" w:color="000000"/>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color w:val="000000"/>
                <w:sz w:val="20"/>
                <w:szCs w:val="20"/>
              </w:rPr>
            </w:pPr>
            <w:r w:rsidRPr="00CD2DC0">
              <w:rPr>
                <w:rFonts w:ascii="Times New Roman" w:hAnsi="Times New Roman" w:cs="Times New Roman"/>
                <w:color w:val="000000"/>
                <w:sz w:val="20"/>
                <w:szCs w:val="20"/>
              </w:rPr>
              <w:t>II,III</w:t>
            </w:r>
          </w:p>
        </w:tc>
        <w:tc>
          <w:tcPr>
            <w:tcW w:w="1080" w:type="dxa"/>
            <w:tcBorders>
              <w:top w:val="single" w:sz="4" w:space="0" w:color="000000"/>
              <w:left w:val="nil"/>
              <w:bottom w:val="single" w:sz="4" w:space="0" w:color="000000"/>
              <w:right w:val="single" w:sz="8" w:space="0" w:color="auto"/>
            </w:tcBorders>
            <w:shd w:val="clear" w:color="auto" w:fill="auto"/>
            <w:vAlign w:val="center"/>
            <w:hideMark/>
          </w:tcPr>
          <w:p w:rsidR="00F30E56" w:rsidRPr="008414C0" w:rsidRDefault="00F30E56" w:rsidP="00BF41D9">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240,00</w:t>
            </w:r>
          </w:p>
        </w:tc>
        <w:tc>
          <w:tcPr>
            <w:tcW w:w="1260" w:type="dxa"/>
            <w:tcBorders>
              <w:top w:val="single" w:sz="4" w:space="0" w:color="auto"/>
              <w:bottom w:val="single" w:sz="4" w:space="0" w:color="auto"/>
              <w:right w:val="single" w:sz="4" w:space="0" w:color="auto"/>
            </w:tcBorders>
            <w:shd w:val="clear" w:color="auto" w:fill="auto"/>
          </w:tcPr>
          <w:p w:rsidR="00F30E56" w:rsidRPr="00736D71" w:rsidRDefault="00F30E56">
            <w:pPr>
              <w:spacing w:after="0" w:line="240" w:lineRule="auto"/>
            </w:pPr>
          </w:p>
        </w:tc>
      </w:tr>
      <w:tr w:rsidR="00F30E56" w:rsidRPr="00736D71" w:rsidTr="006F6EE2">
        <w:tc>
          <w:tcPr>
            <w:tcW w:w="458" w:type="dxa"/>
            <w:tcBorders>
              <w:top w:val="nil"/>
              <w:left w:val="single" w:sz="8" w:space="0" w:color="auto"/>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5</w:t>
            </w:r>
          </w:p>
        </w:tc>
        <w:tc>
          <w:tcPr>
            <w:tcW w:w="5047" w:type="dxa"/>
            <w:tcBorders>
              <w:top w:val="nil"/>
              <w:left w:val="nil"/>
              <w:bottom w:val="single" w:sz="4" w:space="0" w:color="auto"/>
              <w:right w:val="single" w:sz="4" w:space="0" w:color="auto"/>
            </w:tcBorders>
            <w:shd w:val="clear" w:color="auto" w:fill="auto"/>
            <w:noWrap/>
            <w:vAlign w:val="center"/>
            <w:hideMark/>
          </w:tcPr>
          <w:p w:rsidR="00F30E56" w:rsidRPr="00CD2DC0" w:rsidRDefault="00F30E56"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Ресорно окачване</w:t>
            </w:r>
          </w:p>
        </w:tc>
        <w:tc>
          <w:tcPr>
            <w:tcW w:w="1440" w:type="dxa"/>
            <w:tcBorders>
              <w:top w:val="nil"/>
              <w:left w:val="nil"/>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 268 ÷ § 275</w:t>
            </w:r>
          </w:p>
        </w:tc>
        <w:tc>
          <w:tcPr>
            <w:tcW w:w="1170" w:type="dxa"/>
            <w:tcBorders>
              <w:top w:val="nil"/>
              <w:left w:val="nil"/>
              <w:bottom w:val="single" w:sz="4" w:space="0" w:color="000000"/>
              <w:right w:val="single" w:sz="4" w:space="0" w:color="000000"/>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color w:val="000000"/>
                <w:sz w:val="20"/>
                <w:szCs w:val="20"/>
              </w:rPr>
            </w:pPr>
            <w:r w:rsidRPr="00CD2DC0">
              <w:rPr>
                <w:rFonts w:ascii="Times New Roman" w:hAnsi="Times New Roman" w:cs="Times New Roman"/>
                <w:color w:val="000000"/>
                <w:sz w:val="20"/>
                <w:szCs w:val="20"/>
              </w:rPr>
              <w:t>II,III</w:t>
            </w:r>
          </w:p>
        </w:tc>
        <w:tc>
          <w:tcPr>
            <w:tcW w:w="1080" w:type="dxa"/>
            <w:tcBorders>
              <w:top w:val="nil"/>
              <w:left w:val="nil"/>
              <w:bottom w:val="single" w:sz="4" w:space="0" w:color="auto"/>
              <w:right w:val="single" w:sz="8" w:space="0" w:color="auto"/>
            </w:tcBorders>
            <w:shd w:val="clear" w:color="auto" w:fill="auto"/>
            <w:vAlign w:val="center"/>
            <w:hideMark/>
          </w:tcPr>
          <w:p w:rsidR="00F30E56" w:rsidRPr="008414C0" w:rsidRDefault="00F30E56" w:rsidP="00BF41D9">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56,00</w:t>
            </w:r>
          </w:p>
        </w:tc>
        <w:tc>
          <w:tcPr>
            <w:tcW w:w="1260" w:type="dxa"/>
            <w:tcBorders>
              <w:top w:val="single" w:sz="4" w:space="0" w:color="auto"/>
              <w:bottom w:val="single" w:sz="4" w:space="0" w:color="auto"/>
              <w:right w:val="single" w:sz="4" w:space="0" w:color="auto"/>
            </w:tcBorders>
            <w:shd w:val="clear" w:color="auto" w:fill="auto"/>
          </w:tcPr>
          <w:p w:rsidR="00F30E56" w:rsidRPr="00736D71" w:rsidRDefault="00F30E56">
            <w:pPr>
              <w:spacing w:after="0" w:line="240" w:lineRule="auto"/>
            </w:pPr>
          </w:p>
        </w:tc>
      </w:tr>
      <w:tr w:rsidR="00F30E56" w:rsidRPr="00736D71" w:rsidTr="006F6EE2">
        <w:tc>
          <w:tcPr>
            <w:tcW w:w="458" w:type="dxa"/>
            <w:tcBorders>
              <w:top w:val="nil"/>
              <w:left w:val="single" w:sz="8" w:space="0" w:color="auto"/>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6</w:t>
            </w:r>
          </w:p>
        </w:tc>
        <w:tc>
          <w:tcPr>
            <w:tcW w:w="5047" w:type="dxa"/>
            <w:tcBorders>
              <w:top w:val="nil"/>
              <w:left w:val="nil"/>
              <w:bottom w:val="single" w:sz="4" w:space="0" w:color="auto"/>
              <w:right w:val="single" w:sz="4" w:space="0" w:color="auto"/>
            </w:tcBorders>
            <w:shd w:val="clear" w:color="auto" w:fill="auto"/>
            <w:noWrap/>
            <w:vAlign w:val="center"/>
            <w:hideMark/>
          </w:tcPr>
          <w:p w:rsidR="00F30E56" w:rsidRPr="00CD2DC0" w:rsidRDefault="00F30E56"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Централен болт, централно лагеруване</w:t>
            </w:r>
          </w:p>
        </w:tc>
        <w:tc>
          <w:tcPr>
            <w:tcW w:w="1440" w:type="dxa"/>
            <w:tcBorders>
              <w:top w:val="nil"/>
              <w:left w:val="nil"/>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 243 ÷ § 248</w:t>
            </w:r>
          </w:p>
        </w:tc>
        <w:tc>
          <w:tcPr>
            <w:tcW w:w="1170" w:type="dxa"/>
            <w:tcBorders>
              <w:top w:val="nil"/>
              <w:left w:val="nil"/>
              <w:bottom w:val="single" w:sz="4" w:space="0" w:color="auto"/>
              <w:right w:val="single" w:sz="4" w:space="0" w:color="000000"/>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color w:val="000000"/>
                <w:sz w:val="20"/>
                <w:szCs w:val="20"/>
              </w:rPr>
            </w:pPr>
            <w:r w:rsidRPr="00CD2DC0">
              <w:rPr>
                <w:rFonts w:ascii="Times New Roman" w:hAnsi="Times New Roman" w:cs="Times New Roman"/>
                <w:color w:val="000000"/>
                <w:sz w:val="20"/>
                <w:szCs w:val="20"/>
              </w:rPr>
              <w:t>II,III</w:t>
            </w:r>
          </w:p>
        </w:tc>
        <w:tc>
          <w:tcPr>
            <w:tcW w:w="1080" w:type="dxa"/>
            <w:tcBorders>
              <w:top w:val="nil"/>
              <w:left w:val="nil"/>
              <w:bottom w:val="single" w:sz="4" w:space="0" w:color="auto"/>
              <w:right w:val="single" w:sz="8" w:space="0" w:color="auto"/>
            </w:tcBorders>
            <w:shd w:val="clear" w:color="auto" w:fill="auto"/>
            <w:vAlign w:val="center"/>
            <w:hideMark/>
          </w:tcPr>
          <w:p w:rsidR="00F30E56" w:rsidRPr="008414C0" w:rsidRDefault="00F30E56" w:rsidP="00BF41D9">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40,00</w:t>
            </w:r>
          </w:p>
        </w:tc>
        <w:tc>
          <w:tcPr>
            <w:tcW w:w="1260" w:type="dxa"/>
            <w:tcBorders>
              <w:top w:val="single" w:sz="4" w:space="0" w:color="auto"/>
              <w:bottom w:val="single" w:sz="4" w:space="0" w:color="auto"/>
              <w:right w:val="single" w:sz="4" w:space="0" w:color="auto"/>
            </w:tcBorders>
            <w:shd w:val="clear" w:color="auto" w:fill="auto"/>
          </w:tcPr>
          <w:p w:rsidR="00F30E56" w:rsidRPr="00736D71" w:rsidRDefault="00F30E56">
            <w:pPr>
              <w:spacing w:after="0" w:line="240" w:lineRule="auto"/>
            </w:pPr>
          </w:p>
        </w:tc>
      </w:tr>
      <w:tr w:rsidR="00F30E56" w:rsidRPr="00736D71" w:rsidTr="006F6EE2">
        <w:tc>
          <w:tcPr>
            <w:tcW w:w="45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7</w:t>
            </w:r>
          </w:p>
        </w:tc>
        <w:tc>
          <w:tcPr>
            <w:tcW w:w="5047" w:type="dxa"/>
            <w:tcBorders>
              <w:top w:val="single" w:sz="4" w:space="0" w:color="auto"/>
              <w:left w:val="nil"/>
              <w:bottom w:val="single" w:sz="4" w:space="0" w:color="auto"/>
              <w:right w:val="single" w:sz="4" w:space="0" w:color="auto"/>
            </w:tcBorders>
            <w:shd w:val="clear" w:color="auto" w:fill="auto"/>
            <w:noWrap/>
            <w:vAlign w:val="center"/>
            <w:hideMark/>
          </w:tcPr>
          <w:p w:rsidR="00F30E56" w:rsidRPr="00CD2DC0" w:rsidRDefault="00F30E56"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Опори  на коша</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 233 ÷ § 234</w:t>
            </w:r>
          </w:p>
        </w:tc>
        <w:tc>
          <w:tcPr>
            <w:tcW w:w="1170" w:type="dxa"/>
            <w:tcBorders>
              <w:top w:val="single" w:sz="4" w:space="0" w:color="auto"/>
              <w:left w:val="nil"/>
              <w:bottom w:val="single" w:sz="4" w:space="0" w:color="000000"/>
              <w:right w:val="single" w:sz="4" w:space="0" w:color="000000"/>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color w:val="000000"/>
                <w:sz w:val="20"/>
                <w:szCs w:val="20"/>
              </w:rPr>
            </w:pPr>
            <w:r w:rsidRPr="00CD2DC0">
              <w:rPr>
                <w:rFonts w:ascii="Times New Roman" w:hAnsi="Times New Roman" w:cs="Times New Roman"/>
                <w:color w:val="000000"/>
                <w:sz w:val="20"/>
                <w:szCs w:val="20"/>
              </w:rPr>
              <w:t>II,III</w:t>
            </w:r>
          </w:p>
        </w:tc>
        <w:tc>
          <w:tcPr>
            <w:tcW w:w="1080" w:type="dxa"/>
            <w:tcBorders>
              <w:top w:val="single" w:sz="4" w:space="0" w:color="auto"/>
              <w:left w:val="nil"/>
              <w:bottom w:val="single" w:sz="4" w:space="0" w:color="000000"/>
              <w:right w:val="single" w:sz="8" w:space="0" w:color="auto"/>
            </w:tcBorders>
            <w:shd w:val="clear" w:color="auto" w:fill="auto"/>
            <w:vAlign w:val="center"/>
            <w:hideMark/>
          </w:tcPr>
          <w:p w:rsidR="00F30E56" w:rsidRPr="008414C0" w:rsidRDefault="00F30E56" w:rsidP="00BF41D9">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8,00</w:t>
            </w:r>
          </w:p>
        </w:tc>
        <w:tc>
          <w:tcPr>
            <w:tcW w:w="1260" w:type="dxa"/>
            <w:tcBorders>
              <w:top w:val="single" w:sz="4" w:space="0" w:color="auto"/>
              <w:bottom w:val="single" w:sz="4" w:space="0" w:color="auto"/>
              <w:right w:val="single" w:sz="4" w:space="0" w:color="auto"/>
            </w:tcBorders>
            <w:shd w:val="clear" w:color="auto" w:fill="auto"/>
          </w:tcPr>
          <w:p w:rsidR="00F30E56" w:rsidRPr="00736D71" w:rsidRDefault="00F30E56">
            <w:pPr>
              <w:spacing w:after="0" w:line="240" w:lineRule="auto"/>
            </w:pPr>
          </w:p>
        </w:tc>
      </w:tr>
      <w:tr w:rsidR="00F30E56" w:rsidRPr="00736D71" w:rsidTr="006F6EE2">
        <w:tc>
          <w:tcPr>
            <w:tcW w:w="458" w:type="dxa"/>
            <w:tcBorders>
              <w:top w:val="nil"/>
              <w:left w:val="single" w:sz="8" w:space="0" w:color="auto"/>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8</w:t>
            </w:r>
          </w:p>
        </w:tc>
        <w:tc>
          <w:tcPr>
            <w:tcW w:w="5047" w:type="dxa"/>
            <w:tcBorders>
              <w:top w:val="nil"/>
              <w:left w:val="nil"/>
              <w:bottom w:val="single" w:sz="4" w:space="0" w:color="auto"/>
              <w:right w:val="single" w:sz="4" w:space="0" w:color="auto"/>
            </w:tcBorders>
            <w:shd w:val="clear" w:color="auto" w:fill="auto"/>
            <w:noWrap/>
            <w:vAlign w:val="center"/>
            <w:hideMark/>
          </w:tcPr>
          <w:p w:rsidR="00F30E56" w:rsidRPr="00CD2DC0" w:rsidRDefault="00F30E56"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Колооси, колоосни редуктори и карданни валове</w:t>
            </w:r>
          </w:p>
        </w:tc>
        <w:tc>
          <w:tcPr>
            <w:tcW w:w="1440" w:type="dxa"/>
            <w:tcBorders>
              <w:top w:val="nil"/>
              <w:left w:val="nil"/>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 249 ÷ § 267</w:t>
            </w:r>
          </w:p>
        </w:tc>
        <w:tc>
          <w:tcPr>
            <w:tcW w:w="1170" w:type="dxa"/>
            <w:tcBorders>
              <w:top w:val="nil"/>
              <w:left w:val="nil"/>
              <w:bottom w:val="single" w:sz="4" w:space="0" w:color="auto"/>
              <w:right w:val="single" w:sz="4" w:space="0" w:color="000000"/>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color w:val="000000"/>
                <w:sz w:val="20"/>
                <w:szCs w:val="20"/>
              </w:rPr>
            </w:pPr>
            <w:r w:rsidRPr="00CD2DC0">
              <w:rPr>
                <w:rFonts w:ascii="Times New Roman" w:hAnsi="Times New Roman" w:cs="Times New Roman"/>
                <w:color w:val="000000"/>
                <w:sz w:val="20"/>
                <w:szCs w:val="20"/>
              </w:rPr>
              <w:t>II,III</w:t>
            </w:r>
          </w:p>
        </w:tc>
        <w:tc>
          <w:tcPr>
            <w:tcW w:w="1080" w:type="dxa"/>
            <w:tcBorders>
              <w:top w:val="nil"/>
              <w:left w:val="nil"/>
              <w:bottom w:val="single" w:sz="4" w:space="0" w:color="auto"/>
              <w:right w:val="single" w:sz="8" w:space="0" w:color="auto"/>
            </w:tcBorders>
            <w:shd w:val="clear" w:color="auto" w:fill="auto"/>
            <w:vAlign w:val="center"/>
            <w:hideMark/>
          </w:tcPr>
          <w:p w:rsidR="00F30E56" w:rsidRPr="008414C0" w:rsidRDefault="00F30E56" w:rsidP="00BF41D9">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320,00</w:t>
            </w:r>
          </w:p>
        </w:tc>
        <w:tc>
          <w:tcPr>
            <w:tcW w:w="1260" w:type="dxa"/>
            <w:tcBorders>
              <w:top w:val="single" w:sz="4" w:space="0" w:color="auto"/>
              <w:bottom w:val="single" w:sz="4" w:space="0" w:color="auto"/>
              <w:right w:val="single" w:sz="4" w:space="0" w:color="auto"/>
            </w:tcBorders>
            <w:shd w:val="clear" w:color="auto" w:fill="auto"/>
          </w:tcPr>
          <w:p w:rsidR="00F30E56" w:rsidRPr="00736D71" w:rsidRDefault="00F30E56">
            <w:pPr>
              <w:spacing w:after="0" w:line="240" w:lineRule="auto"/>
            </w:pPr>
          </w:p>
        </w:tc>
      </w:tr>
      <w:tr w:rsidR="00F30E56" w:rsidRPr="00736D71" w:rsidTr="006F6EE2">
        <w:tc>
          <w:tcPr>
            <w:tcW w:w="45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9</w:t>
            </w:r>
          </w:p>
        </w:tc>
        <w:tc>
          <w:tcPr>
            <w:tcW w:w="5047" w:type="dxa"/>
            <w:tcBorders>
              <w:top w:val="single" w:sz="4" w:space="0" w:color="auto"/>
              <w:left w:val="nil"/>
              <w:bottom w:val="single" w:sz="4" w:space="0" w:color="auto"/>
              <w:right w:val="single" w:sz="4" w:space="0" w:color="auto"/>
            </w:tcBorders>
            <w:shd w:val="clear" w:color="auto" w:fill="auto"/>
            <w:noWrap/>
            <w:vAlign w:val="center"/>
            <w:hideMark/>
          </w:tcPr>
          <w:p w:rsidR="00F30E56" w:rsidRPr="00CD2DC0" w:rsidRDefault="00F30E56"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Инсталация за смазване на ребордите</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 276 ÷ § 280</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color w:val="000000"/>
                <w:sz w:val="20"/>
                <w:szCs w:val="20"/>
              </w:rPr>
            </w:pPr>
            <w:r w:rsidRPr="00CD2DC0">
              <w:rPr>
                <w:rFonts w:ascii="Times New Roman" w:hAnsi="Times New Roman" w:cs="Times New Roman"/>
                <w:color w:val="000000"/>
                <w:sz w:val="20"/>
                <w:szCs w:val="20"/>
              </w:rPr>
              <w:t>II, III</w:t>
            </w:r>
          </w:p>
        </w:tc>
        <w:tc>
          <w:tcPr>
            <w:tcW w:w="1080" w:type="dxa"/>
            <w:tcBorders>
              <w:top w:val="single" w:sz="4" w:space="0" w:color="auto"/>
              <w:left w:val="nil"/>
              <w:bottom w:val="single" w:sz="4" w:space="0" w:color="auto"/>
              <w:right w:val="single" w:sz="8" w:space="0" w:color="auto"/>
            </w:tcBorders>
            <w:shd w:val="clear" w:color="auto" w:fill="auto"/>
            <w:noWrap/>
            <w:vAlign w:val="center"/>
            <w:hideMark/>
          </w:tcPr>
          <w:p w:rsidR="00F30E56" w:rsidRPr="008414C0" w:rsidRDefault="00F30E56" w:rsidP="00BF41D9">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30,00</w:t>
            </w:r>
          </w:p>
        </w:tc>
        <w:tc>
          <w:tcPr>
            <w:tcW w:w="1260" w:type="dxa"/>
            <w:tcBorders>
              <w:top w:val="single" w:sz="4" w:space="0" w:color="auto"/>
              <w:bottom w:val="single" w:sz="4" w:space="0" w:color="auto"/>
              <w:right w:val="single" w:sz="4" w:space="0" w:color="auto"/>
            </w:tcBorders>
            <w:shd w:val="clear" w:color="auto" w:fill="auto"/>
          </w:tcPr>
          <w:p w:rsidR="00F30E56" w:rsidRPr="00736D71" w:rsidRDefault="00F30E56">
            <w:pPr>
              <w:spacing w:after="0" w:line="240" w:lineRule="auto"/>
            </w:pPr>
          </w:p>
        </w:tc>
      </w:tr>
      <w:tr w:rsidR="00F30E56" w:rsidRPr="00736D71" w:rsidTr="006F6EE2">
        <w:tc>
          <w:tcPr>
            <w:tcW w:w="458" w:type="dxa"/>
            <w:tcBorders>
              <w:top w:val="nil"/>
              <w:left w:val="single" w:sz="8" w:space="0" w:color="auto"/>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10</w:t>
            </w:r>
          </w:p>
        </w:tc>
        <w:tc>
          <w:tcPr>
            <w:tcW w:w="5047" w:type="dxa"/>
            <w:tcBorders>
              <w:top w:val="nil"/>
              <w:left w:val="nil"/>
              <w:bottom w:val="single" w:sz="4" w:space="0" w:color="auto"/>
              <w:right w:val="single" w:sz="4" w:space="0" w:color="auto"/>
            </w:tcBorders>
            <w:shd w:val="clear" w:color="auto" w:fill="auto"/>
            <w:noWrap/>
            <w:vAlign w:val="center"/>
            <w:hideMark/>
          </w:tcPr>
          <w:p w:rsidR="00F30E56" w:rsidRPr="00CD2DC0" w:rsidRDefault="00F30E56"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Пясъчна инсталация</w:t>
            </w:r>
          </w:p>
        </w:tc>
        <w:tc>
          <w:tcPr>
            <w:tcW w:w="1440" w:type="dxa"/>
            <w:tcBorders>
              <w:top w:val="nil"/>
              <w:left w:val="nil"/>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 281 ÷ § 284</w:t>
            </w:r>
          </w:p>
        </w:tc>
        <w:tc>
          <w:tcPr>
            <w:tcW w:w="1170" w:type="dxa"/>
            <w:tcBorders>
              <w:top w:val="nil"/>
              <w:left w:val="nil"/>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color w:val="000000"/>
                <w:sz w:val="20"/>
                <w:szCs w:val="20"/>
              </w:rPr>
            </w:pPr>
            <w:r w:rsidRPr="00CD2DC0">
              <w:rPr>
                <w:rFonts w:ascii="Times New Roman" w:hAnsi="Times New Roman" w:cs="Times New Roman"/>
                <w:color w:val="000000"/>
                <w:sz w:val="20"/>
                <w:szCs w:val="20"/>
              </w:rPr>
              <w:t>II, III</w:t>
            </w:r>
          </w:p>
        </w:tc>
        <w:tc>
          <w:tcPr>
            <w:tcW w:w="1080" w:type="dxa"/>
            <w:tcBorders>
              <w:top w:val="single" w:sz="4" w:space="0" w:color="auto"/>
              <w:left w:val="nil"/>
              <w:bottom w:val="single" w:sz="4" w:space="0" w:color="auto"/>
              <w:right w:val="single" w:sz="8" w:space="0" w:color="auto"/>
            </w:tcBorders>
            <w:shd w:val="clear" w:color="auto" w:fill="auto"/>
            <w:noWrap/>
            <w:vAlign w:val="center"/>
            <w:hideMark/>
          </w:tcPr>
          <w:p w:rsidR="00F30E56" w:rsidRPr="008414C0" w:rsidRDefault="00F30E56" w:rsidP="00BF41D9">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24,00</w:t>
            </w:r>
          </w:p>
        </w:tc>
        <w:tc>
          <w:tcPr>
            <w:tcW w:w="1260" w:type="dxa"/>
            <w:tcBorders>
              <w:top w:val="single" w:sz="4" w:space="0" w:color="auto"/>
              <w:bottom w:val="single" w:sz="4" w:space="0" w:color="auto"/>
              <w:right w:val="single" w:sz="4" w:space="0" w:color="auto"/>
            </w:tcBorders>
            <w:shd w:val="clear" w:color="auto" w:fill="auto"/>
          </w:tcPr>
          <w:p w:rsidR="00F30E56" w:rsidRPr="00736D71" w:rsidRDefault="00F30E56">
            <w:pPr>
              <w:spacing w:after="0" w:line="240" w:lineRule="auto"/>
            </w:pPr>
          </w:p>
        </w:tc>
      </w:tr>
      <w:tr w:rsidR="00F30E56" w:rsidRPr="00736D71" w:rsidTr="006F6EE2">
        <w:tc>
          <w:tcPr>
            <w:tcW w:w="458" w:type="dxa"/>
            <w:tcBorders>
              <w:top w:val="nil"/>
              <w:left w:val="single" w:sz="8" w:space="0" w:color="auto"/>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11</w:t>
            </w:r>
          </w:p>
        </w:tc>
        <w:tc>
          <w:tcPr>
            <w:tcW w:w="5047" w:type="dxa"/>
            <w:tcBorders>
              <w:top w:val="nil"/>
              <w:left w:val="nil"/>
              <w:bottom w:val="single" w:sz="4" w:space="0" w:color="auto"/>
              <w:right w:val="single" w:sz="4" w:space="0" w:color="auto"/>
            </w:tcBorders>
            <w:shd w:val="clear" w:color="auto" w:fill="auto"/>
            <w:noWrap/>
            <w:vAlign w:val="center"/>
            <w:hideMark/>
          </w:tcPr>
          <w:p w:rsidR="00F30E56" w:rsidRPr="00CD2DC0" w:rsidRDefault="00F30E56"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Смазване на ходовата част</w:t>
            </w:r>
          </w:p>
        </w:tc>
        <w:tc>
          <w:tcPr>
            <w:tcW w:w="1440" w:type="dxa"/>
            <w:tcBorders>
              <w:top w:val="nil"/>
              <w:left w:val="nil"/>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 285</w:t>
            </w:r>
          </w:p>
        </w:tc>
        <w:tc>
          <w:tcPr>
            <w:tcW w:w="1170" w:type="dxa"/>
            <w:tcBorders>
              <w:top w:val="nil"/>
              <w:left w:val="nil"/>
              <w:bottom w:val="single" w:sz="4" w:space="0" w:color="000000"/>
              <w:right w:val="single" w:sz="4" w:space="0" w:color="000000"/>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color w:val="000000"/>
                <w:sz w:val="20"/>
                <w:szCs w:val="20"/>
              </w:rPr>
            </w:pPr>
            <w:r w:rsidRPr="00CD2DC0">
              <w:rPr>
                <w:rFonts w:ascii="Times New Roman" w:hAnsi="Times New Roman" w:cs="Times New Roman"/>
                <w:color w:val="000000"/>
                <w:sz w:val="20"/>
                <w:szCs w:val="20"/>
              </w:rPr>
              <w:t>II,III</w:t>
            </w:r>
          </w:p>
        </w:tc>
        <w:tc>
          <w:tcPr>
            <w:tcW w:w="1080" w:type="dxa"/>
            <w:tcBorders>
              <w:top w:val="nil"/>
              <w:left w:val="nil"/>
              <w:bottom w:val="single" w:sz="4" w:space="0" w:color="auto"/>
              <w:right w:val="single" w:sz="8" w:space="0" w:color="auto"/>
            </w:tcBorders>
            <w:shd w:val="clear" w:color="auto" w:fill="auto"/>
            <w:vAlign w:val="center"/>
            <w:hideMark/>
          </w:tcPr>
          <w:p w:rsidR="00F30E56" w:rsidRPr="008414C0" w:rsidRDefault="00F30E56" w:rsidP="00BF41D9">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8,00</w:t>
            </w:r>
          </w:p>
        </w:tc>
        <w:tc>
          <w:tcPr>
            <w:tcW w:w="1260" w:type="dxa"/>
            <w:tcBorders>
              <w:top w:val="single" w:sz="4" w:space="0" w:color="auto"/>
              <w:bottom w:val="single" w:sz="4" w:space="0" w:color="auto"/>
              <w:right w:val="single" w:sz="4" w:space="0" w:color="auto"/>
            </w:tcBorders>
            <w:shd w:val="clear" w:color="auto" w:fill="auto"/>
          </w:tcPr>
          <w:p w:rsidR="00F30E56" w:rsidRPr="00736D71" w:rsidRDefault="00F30E56">
            <w:pPr>
              <w:spacing w:after="0" w:line="240" w:lineRule="auto"/>
            </w:pPr>
          </w:p>
        </w:tc>
      </w:tr>
      <w:tr w:rsidR="00F30E56" w:rsidRPr="00736D71" w:rsidTr="006F6EE2">
        <w:tc>
          <w:tcPr>
            <w:tcW w:w="9195"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b/>
                <w:bCs/>
                <w:sz w:val="20"/>
                <w:szCs w:val="20"/>
              </w:rPr>
            </w:pPr>
            <w:r w:rsidRPr="00CD2DC0">
              <w:rPr>
                <w:rFonts w:ascii="Times New Roman" w:hAnsi="Times New Roman" w:cs="Times New Roman"/>
                <w:b/>
                <w:bCs/>
                <w:sz w:val="20"/>
                <w:szCs w:val="20"/>
              </w:rPr>
              <w:t>ДИЗЕЛОВ ДВИГАТЕЛ</w:t>
            </w:r>
          </w:p>
        </w:tc>
        <w:tc>
          <w:tcPr>
            <w:tcW w:w="1260" w:type="dxa"/>
            <w:tcBorders>
              <w:top w:val="single" w:sz="4" w:space="0" w:color="auto"/>
              <w:bottom w:val="single" w:sz="4" w:space="0" w:color="auto"/>
              <w:right w:val="single" w:sz="4" w:space="0" w:color="auto"/>
            </w:tcBorders>
            <w:shd w:val="clear" w:color="auto" w:fill="auto"/>
          </w:tcPr>
          <w:p w:rsidR="00F30E56" w:rsidRPr="00736D71" w:rsidRDefault="00F30E56">
            <w:pPr>
              <w:spacing w:after="0" w:line="240" w:lineRule="auto"/>
            </w:pPr>
          </w:p>
        </w:tc>
      </w:tr>
      <w:tr w:rsidR="00F30E56" w:rsidRPr="00736D71" w:rsidTr="006F6EE2">
        <w:tc>
          <w:tcPr>
            <w:tcW w:w="458" w:type="dxa"/>
            <w:tcBorders>
              <w:top w:val="nil"/>
              <w:left w:val="single" w:sz="8" w:space="0" w:color="auto"/>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12</w:t>
            </w:r>
          </w:p>
        </w:tc>
        <w:tc>
          <w:tcPr>
            <w:tcW w:w="5047" w:type="dxa"/>
            <w:tcBorders>
              <w:top w:val="nil"/>
              <w:left w:val="nil"/>
              <w:bottom w:val="single" w:sz="4" w:space="0" w:color="auto"/>
              <w:right w:val="single" w:sz="4" w:space="0" w:color="auto"/>
            </w:tcBorders>
            <w:shd w:val="clear" w:color="auto" w:fill="auto"/>
            <w:noWrap/>
            <w:vAlign w:val="center"/>
            <w:hideMark/>
          </w:tcPr>
          <w:p w:rsidR="00F30E56" w:rsidRPr="00CD2DC0" w:rsidRDefault="00F30E56"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Укрепване на моторната рама</w:t>
            </w:r>
          </w:p>
        </w:tc>
        <w:tc>
          <w:tcPr>
            <w:tcW w:w="1440" w:type="dxa"/>
            <w:tcBorders>
              <w:top w:val="nil"/>
              <w:left w:val="nil"/>
              <w:bottom w:val="single" w:sz="4" w:space="0" w:color="auto"/>
              <w:right w:val="single" w:sz="4" w:space="0" w:color="auto"/>
            </w:tcBorders>
            <w:shd w:val="clear" w:color="auto" w:fill="auto"/>
            <w:noWrap/>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 286 ÷ § 288</w:t>
            </w:r>
          </w:p>
        </w:tc>
        <w:tc>
          <w:tcPr>
            <w:tcW w:w="1170" w:type="dxa"/>
            <w:tcBorders>
              <w:top w:val="single" w:sz="4" w:space="0" w:color="000000"/>
              <w:left w:val="nil"/>
              <w:bottom w:val="nil"/>
              <w:right w:val="single" w:sz="4" w:space="0" w:color="000000"/>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II,III</w:t>
            </w:r>
          </w:p>
        </w:tc>
        <w:tc>
          <w:tcPr>
            <w:tcW w:w="1080" w:type="dxa"/>
            <w:tcBorders>
              <w:top w:val="single" w:sz="4" w:space="0" w:color="auto"/>
              <w:left w:val="nil"/>
              <w:bottom w:val="single" w:sz="4" w:space="0" w:color="auto"/>
              <w:right w:val="single" w:sz="8" w:space="0" w:color="auto"/>
            </w:tcBorders>
            <w:shd w:val="clear" w:color="auto" w:fill="auto"/>
            <w:noWrap/>
            <w:vAlign w:val="center"/>
            <w:hideMark/>
          </w:tcPr>
          <w:p w:rsidR="00F30E56" w:rsidRPr="008414C0" w:rsidRDefault="00F30E56" w:rsidP="00BF41D9">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8,00</w:t>
            </w:r>
          </w:p>
        </w:tc>
        <w:tc>
          <w:tcPr>
            <w:tcW w:w="1260" w:type="dxa"/>
            <w:tcBorders>
              <w:top w:val="single" w:sz="4" w:space="0" w:color="auto"/>
              <w:bottom w:val="single" w:sz="4" w:space="0" w:color="auto"/>
              <w:right w:val="single" w:sz="4" w:space="0" w:color="auto"/>
            </w:tcBorders>
            <w:shd w:val="clear" w:color="auto" w:fill="auto"/>
          </w:tcPr>
          <w:p w:rsidR="00F30E56" w:rsidRPr="00736D71" w:rsidRDefault="00F30E56">
            <w:pPr>
              <w:spacing w:after="0" w:line="240" w:lineRule="auto"/>
            </w:pPr>
          </w:p>
        </w:tc>
      </w:tr>
      <w:tr w:rsidR="00F30E56" w:rsidRPr="00736D71" w:rsidTr="006F6EE2">
        <w:tc>
          <w:tcPr>
            <w:tcW w:w="458" w:type="dxa"/>
            <w:tcBorders>
              <w:top w:val="nil"/>
              <w:left w:val="single" w:sz="8" w:space="0" w:color="auto"/>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13</w:t>
            </w:r>
          </w:p>
        </w:tc>
        <w:tc>
          <w:tcPr>
            <w:tcW w:w="5047" w:type="dxa"/>
            <w:tcBorders>
              <w:top w:val="nil"/>
              <w:left w:val="nil"/>
              <w:bottom w:val="single" w:sz="4" w:space="0" w:color="auto"/>
              <w:right w:val="single" w:sz="4" w:space="0" w:color="auto"/>
            </w:tcBorders>
            <w:shd w:val="clear" w:color="auto" w:fill="auto"/>
            <w:noWrap/>
            <w:vAlign w:val="center"/>
            <w:hideMark/>
          </w:tcPr>
          <w:p w:rsidR="00F30E56" w:rsidRPr="00CD2DC0" w:rsidRDefault="00F30E56"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Въздушни филтри</w:t>
            </w:r>
          </w:p>
        </w:tc>
        <w:tc>
          <w:tcPr>
            <w:tcW w:w="1440" w:type="dxa"/>
            <w:tcBorders>
              <w:top w:val="nil"/>
              <w:left w:val="nil"/>
              <w:bottom w:val="single" w:sz="4" w:space="0" w:color="auto"/>
              <w:right w:val="single" w:sz="4" w:space="0" w:color="auto"/>
            </w:tcBorders>
            <w:shd w:val="clear" w:color="auto" w:fill="auto"/>
            <w:noWrap/>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 289</w:t>
            </w:r>
          </w:p>
        </w:tc>
        <w:tc>
          <w:tcPr>
            <w:tcW w:w="1170" w:type="dxa"/>
            <w:tcBorders>
              <w:top w:val="single" w:sz="4" w:space="0" w:color="000000"/>
              <w:left w:val="nil"/>
              <w:bottom w:val="nil"/>
              <w:right w:val="single" w:sz="4" w:space="0" w:color="000000"/>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II,III</w:t>
            </w:r>
          </w:p>
        </w:tc>
        <w:tc>
          <w:tcPr>
            <w:tcW w:w="1080" w:type="dxa"/>
            <w:tcBorders>
              <w:top w:val="nil"/>
              <w:left w:val="nil"/>
              <w:bottom w:val="single" w:sz="4" w:space="0" w:color="auto"/>
              <w:right w:val="single" w:sz="8" w:space="0" w:color="auto"/>
            </w:tcBorders>
            <w:shd w:val="clear" w:color="auto" w:fill="auto"/>
            <w:noWrap/>
            <w:vAlign w:val="center"/>
            <w:hideMark/>
          </w:tcPr>
          <w:p w:rsidR="00F30E56" w:rsidRPr="008414C0" w:rsidRDefault="00F30E56" w:rsidP="00BF41D9">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8,00</w:t>
            </w:r>
          </w:p>
        </w:tc>
        <w:tc>
          <w:tcPr>
            <w:tcW w:w="1260" w:type="dxa"/>
            <w:tcBorders>
              <w:top w:val="single" w:sz="4" w:space="0" w:color="auto"/>
              <w:bottom w:val="single" w:sz="4" w:space="0" w:color="auto"/>
              <w:right w:val="single" w:sz="4" w:space="0" w:color="auto"/>
            </w:tcBorders>
            <w:shd w:val="clear" w:color="auto" w:fill="auto"/>
          </w:tcPr>
          <w:p w:rsidR="00F30E56" w:rsidRPr="00736D71" w:rsidRDefault="00F30E56">
            <w:pPr>
              <w:spacing w:after="0" w:line="240" w:lineRule="auto"/>
            </w:pPr>
          </w:p>
        </w:tc>
      </w:tr>
      <w:tr w:rsidR="00F30E56" w:rsidRPr="00736D71" w:rsidTr="006F6EE2">
        <w:tc>
          <w:tcPr>
            <w:tcW w:w="458" w:type="dxa"/>
            <w:tcBorders>
              <w:top w:val="nil"/>
              <w:left w:val="single" w:sz="8" w:space="0" w:color="auto"/>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14</w:t>
            </w:r>
          </w:p>
        </w:tc>
        <w:tc>
          <w:tcPr>
            <w:tcW w:w="5047" w:type="dxa"/>
            <w:tcBorders>
              <w:top w:val="nil"/>
              <w:left w:val="nil"/>
              <w:bottom w:val="single" w:sz="4" w:space="0" w:color="auto"/>
              <w:right w:val="single" w:sz="4" w:space="0" w:color="auto"/>
            </w:tcBorders>
            <w:shd w:val="clear" w:color="auto" w:fill="auto"/>
            <w:noWrap/>
            <w:vAlign w:val="center"/>
            <w:hideMark/>
          </w:tcPr>
          <w:p w:rsidR="00F30E56" w:rsidRPr="00CD2DC0" w:rsidRDefault="00F30E56"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Цилиндрова блок, цилиндрови втулки и картер</w:t>
            </w:r>
          </w:p>
        </w:tc>
        <w:tc>
          <w:tcPr>
            <w:tcW w:w="1440" w:type="dxa"/>
            <w:tcBorders>
              <w:top w:val="nil"/>
              <w:left w:val="nil"/>
              <w:bottom w:val="single" w:sz="4" w:space="0" w:color="auto"/>
              <w:right w:val="single" w:sz="4" w:space="0" w:color="auto"/>
            </w:tcBorders>
            <w:shd w:val="clear" w:color="auto" w:fill="auto"/>
            <w:noWrap/>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 290 ÷ § 300</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I,II</w:t>
            </w:r>
          </w:p>
        </w:tc>
        <w:tc>
          <w:tcPr>
            <w:tcW w:w="1080" w:type="dxa"/>
            <w:tcBorders>
              <w:top w:val="nil"/>
              <w:left w:val="nil"/>
              <w:bottom w:val="single" w:sz="4" w:space="0" w:color="auto"/>
              <w:right w:val="single" w:sz="8" w:space="0" w:color="auto"/>
            </w:tcBorders>
            <w:shd w:val="clear" w:color="auto" w:fill="auto"/>
            <w:noWrap/>
            <w:vAlign w:val="center"/>
            <w:hideMark/>
          </w:tcPr>
          <w:p w:rsidR="00F30E56" w:rsidRPr="008414C0" w:rsidRDefault="00F30E56" w:rsidP="00BF41D9">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95,00</w:t>
            </w:r>
          </w:p>
        </w:tc>
        <w:tc>
          <w:tcPr>
            <w:tcW w:w="1260" w:type="dxa"/>
            <w:tcBorders>
              <w:top w:val="single" w:sz="4" w:space="0" w:color="auto"/>
              <w:bottom w:val="single" w:sz="4" w:space="0" w:color="auto"/>
              <w:right w:val="single" w:sz="4" w:space="0" w:color="auto"/>
            </w:tcBorders>
            <w:shd w:val="clear" w:color="auto" w:fill="auto"/>
          </w:tcPr>
          <w:p w:rsidR="00F30E56" w:rsidRPr="00736D71" w:rsidRDefault="00F30E56">
            <w:pPr>
              <w:spacing w:after="0" w:line="240" w:lineRule="auto"/>
            </w:pPr>
          </w:p>
        </w:tc>
      </w:tr>
      <w:tr w:rsidR="00F30E56" w:rsidRPr="00736D71" w:rsidTr="006F6EE2">
        <w:tc>
          <w:tcPr>
            <w:tcW w:w="458" w:type="dxa"/>
            <w:tcBorders>
              <w:top w:val="nil"/>
              <w:left w:val="single" w:sz="8" w:space="0" w:color="auto"/>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15</w:t>
            </w:r>
          </w:p>
        </w:tc>
        <w:tc>
          <w:tcPr>
            <w:tcW w:w="5047" w:type="dxa"/>
            <w:tcBorders>
              <w:top w:val="nil"/>
              <w:left w:val="nil"/>
              <w:bottom w:val="single" w:sz="4" w:space="0" w:color="auto"/>
              <w:right w:val="single" w:sz="4" w:space="0" w:color="auto"/>
            </w:tcBorders>
            <w:shd w:val="clear" w:color="auto" w:fill="auto"/>
            <w:noWrap/>
            <w:vAlign w:val="center"/>
            <w:hideMark/>
          </w:tcPr>
          <w:p w:rsidR="00F30E56" w:rsidRPr="00CD2DC0" w:rsidRDefault="00F30E56"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Цилиндрови глави, вентили</w:t>
            </w:r>
          </w:p>
        </w:tc>
        <w:tc>
          <w:tcPr>
            <w:tcW w:w="1440" w:type="dxa"/>
            <w:tcBorders>
              <w:top w:val="nil"/>
              <w:left w:val="nil"/>
              <w:bottom w:val="single" w:sz="4" w:space="0" w:color="auto"/>
              <w:right w:val="single" w:sz="4" w:space="0" w:color="auto"/>
            </w:tcBorders>
            <w:shd w:val="clear" w:color="auto" w:fill="auto"/>
            <w:noWrap/>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 301 ÷ § 316</w:t>
            </w:r>
          </w:p>
        </w:tc>
        <w:tc>
          <w:tcPr>
            <w:tcW w:w="1170" w:type="dxa"/>
            <w:tcBorders>
              <w:top w:val="nil"/>
              <w:left w:val="nil"/>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I,II</w:t>
            </w:r>
          </w:p>
        </w:tc>
        <w:tc>
          <w:tcPr>
            <w:tcW w:w="1080" w:type="dxa"/>
            <w:tcBorders>
              <w:top w:val="nil"/>
              <w:left w:val="nil"/>
              <w:bottom w:val="single" w:sz="4" w:space="0" w:color="auto"/>
              <w:right w:val="single" w:sz="8" w:space="0" w:color="auto"/>
            </w:tcBorders>
            <w:shd w:val="clear" w:color="auto" w:fill="auto"/>
            <w:noWrap/>
            <w:vAlign w:val="center"/>
            <w:hideMark/>
          </w:tcPr>
          <w:p w:rsidR="00F30E56" w:rsidRPr="008414C0" w:rsidRDefault="00F30E56" w:rsidP="00BF41D9">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180,00</w:t>
            </w:r>
          </w:p>
        </w:tc>
        <w:tc>
          <w:tcPr>
            <w:tcW w:w="1260" w:type="dxa"/>
            <w:tcBorders>
              <w:top w:val="single" w:sz="4" w:space="0" w:color="auto"/>
              <w:bottom w:val="single" w:sz="4" w:space="0" w:color="auto"/>
              <w:right w:val="single" w:sz="4" w:space="0" w:color="auto"/>
            </w:tcBorders>
            <w:shd w:val="clear" w:color="auto" w:fill="auto"/>
          </w:tcPr>
          <w:p w:rsidR="00F30E56" w:rsidRPr="00736D71" w:rsidRDefault="00F30E56">
            <w:pPr>
              <w:spacing w:after="0" w:line="240" w:lineRule="auto"/>
            </w:pPr>
          </w:p>
        </w:tc>
      </w:tr>
      <w:tr w:rsidR="00F30E56" w:rsidRPr="00736D71" w:rsidTr="006F6EE2">
        <w:tc>
          <w:tcPr>
            <w:tcW w:w="458" w:type="dxa"/>
            <w:tcBorders>
              <w:top w:val="nil"/>
              <w:left w:val="single" w:sz="8" w:space="0" w:color="auto"/>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16</w:t>
            </w:r>
          </w:p>
        </w:tc>
        <w:tc>
          <w:tcPr>
            <w:tcW w:w="5047" w:type="dxa"/>
            <w:tcBorders>
              <w:top w:val="nil"/>
              <w:left w:val="nil"/>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Кобилици, повдигачи, разпределителен вал</w:t>
            </w:r>
          </w:p>
        </w:tc>
        <w:tc>
          <w:tcPr>
            <w:tcW w:w="1440" w:type="dxa"/>
            <w:tcBorders>
              <w:top w:val="nil"/>
              <w:left w:val="nil"/>
              <w:bottom w:val="single" w:sz="4" w:space="0" w:color="auto"/>
              <w:right w:val="single" w:sz="4" w:space="0" w:color="auto"/>
            </w:tcBorders>
            <w:shd w:val="clear" w:color="auto" w:fill="auto"/>
            <w:noWrap/>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 317 ÷ § 339</w:t>
            </w:r>
          </w:p>
        </w:tc>
        <w:tc>
          <w:tcPr>
            <w:tcW w:w="1170" w:type="dxa"/>
            <w:tcBorders>
              <w:top w:val="nil"/>
              <w:left w:val="nil"/>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I,II</w:t>
            </w:r>
          </w:p>
        </w:tc>
        <w:tc>
          <w:tcPr>
            <w:tcW w:w="1080" w:type="dxa"/>
            <w:tcBorders>
              <w:top w:val="nil"/>
              <w:left w:val="nil"/>
              <w:bottom w:val="single" w:sz="4" w:space="0" w:color="auto"/>
              <w:right w:val="single" w:sz="8" w:space="0" w:color="auto"/>
            </w:tcBorders>
            <w:shd w:val="clear" w:color="auto" w:fill="auto"/>
            <w:noWrap/>
            <w:vAlign w:val="center"/>
            <w:hideMark/>
          </w:tcPr>
          <w:p w:rsidR="00F30E56" w:rsidRPr="008414C0" w:rsidRDefault="00F30E56" w:rsidP="00BF41D9">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48,00</w:t>
            </w:r>
          </w:p>
        </w:tc>
        <w:tc>
          <w:tcPr>
            <w:tcW w:w="1260" w:type="dxa"/>
            <w:tcBorders>
              <w:top w:val="single" w:sz="4" w:space="0" w:color="auto"/>
              <w:bottom w:val="single" w:sz="4" w:space="0" w:color="auto"/>
              <w:right w:val="single" w:sz="4" w:space="0" w:color="auto"/>
            </w:tcBorders>
            <w:shd w:val="clear" w:color="auto" w:fill="auto"/>
          </w:tcPr>
          <w:p w:rsidR="00F30E56" w:rsidRPr="00736D71" w:rsidRDefault="00F30E56">
            <w:pPr>
              <w:spacing w:after="0" w:line="240" w:lineRule="auto"/>
            </w:pPr>
          </w:p>
        </w:tc>
      </w:tr>
      <w:tr w:rsidR="00F30E56" w:rsidRPr="00736D71" w:rsidTr="006F6EE2">
        <w:tc>
          <w:tcPr>
            <w:tcW w:w="458" w:type="dxa"/>
            <w:tcBorders>
              <w:top w:val="nil"/>
              <w:left w:val="single" w:sz="8" w:space="0" w:color="auto"/>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17</w:t>
            </w:r>
          </w:p>
        </w:tc>
        <w:tc>
          <w:tcPr>
            <w:tcW w:w="5047" w:type="dxa"/>
            <w:tcBorders>
              <w:top w:val="nil"/>
              <w:left w:val="nil"/>
              <w:bottom w:val="single" w:sz="4" w:space="0" w:color="auto"/>
              <w:right w:val="single" w:sz="4" w:space="0" w:color="auto"/>
            </w:tcBorders>
            <w:shd w:val="clear" w:color="auto" w:fill="auto"/>
            <w:noWrap/>
            <w:vAlign w:val="center"/>
            <w:hideMark/>
          </w:tcPr>
          <w:p w:rsidR="00F30E56" w:rsidRPr="00CD2DC0" w:rsidRDefault="00F30E56"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Бутално-мотовилкова група</w:t>
            </w:r>
          </w:p>
        </w:tc>
        <w:tc>
          <w:tcPr>
            <w:tcW w:w="1440" w:type="dxa"/>
            <w:tcBorders>
              <w:top w:val="nil"/>
              <w:left w:val="nil"/>
              <w:bottom w:val="single" w:sz="4" w:space="0" w:color="auto"/>
              <w:right w:val="single" w:sz="4" w:space="0" w:color="auto"/>
            </w:tcBorders>
            <w:shd w:val="clear" w:color="auto" w:fill="auto"/>
            <w:noWrap/>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 340 ÷ § 351</w:t>
            </w:r>
          </w:p>
        </w:tc>
        <w:tc>
          <w:tcPr>
            <w:tcW w:w="1170" w:type="dxa"/>
            <w:tcBorders>
              <w:top w:val="nil"/>
              <w:left w:val="nil"/>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I,II</w:t>
            </w:r>
          </w:p>
        </w:tc>
        <w:tc>
          <w:tcPr>
            <w:tcW w:w="1080" w:type="dxa"/>
            <w:tcBorders>
              <w:top w:val="nil"/>
              <w:left w:val="nil"/>
              <w:bottom w:val="single" w:sz="4" w:space="0" w:color="auto"/>
              <w:right w:val="single" w:sz="8" w:space="0" w:color="auto"/>
            </w:tcBorders>
            <w:shd w:val="clear" w:color="auto" w:fill="auto"/>
            <w:noWrap/>
            <w:vAlign w:val="center"/>
            <w:hideMark/>
          </w:tcPr>
          <w:p w:rsidR="00F30E56" w:rsidRPr="008414C0" w:rsidRDefault="00F30E56" w:rsidP="00BF41D9">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240,00</w:t>
            </w:r>
          </w:p>
        </w:tc>
        <w:tc>
          <w:tcPr>
            <w:tcW w:w="1260" w:type="dxa"/>
            <w:tcBorders>
              <w:top w:val="single" w:sz="4" w:space="0" w:color="auto"/>
              <w:bottom w:val="single" w:sz="4" w:space="0" w:color="auto"/>
              <w:right w:val="single" w:sz="4" w:space="0" w:color="auto"/>
            </w:tcBorders>
            <w:shd w:val="clear" w:color="auto" w:fill="auto"/>
          </w:tcPr>
          <w:p w:rsidR="00F30E56" w:rsidRPr="00736D71" w:rsidRDefault="00F30E56">
            <w:pPr>
              <w:spacing w:after="0" w:line="240" w:lineRule="auto"/>
            </w:pPr>
          </w:p>
        </w:tc>
      </w:tr>
      <w:tr w:rsidR="00F30E56" w:rsidRPr="00736D71" w:rsidTr="006F6EE2">
        <w:tc>
          <w:tcPr>
            <w:tcW w:w="458" w:type="dxa"/>
            <w:tcBorders>
              <w:top w:val="nil"/>
              <w:left w:val="single" w:sz="8" w:space="0" w:color="auto"/>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18</w:t>
            </w:r>
          </w:p>
        </w:tc>
        <w:tc>
          <w:tcPr>
            <w:tcW w:w="5047" w:type="dxa"/>
            <w:tcBorders>
              <w:top w:val="nil"/>
              <w:left w:val="nil"/>
              <w:bottom w:val="single" w:sz="4" w:space="0" w:color="auto"/>
              <w:right w:val="single" w:sz="4" w:space="0" w:color="auto"/>
            </w:tcBorders>
            <w:shd w:val="clear" w:color="auto" w:fill="auto"/>
            <w:noWrap/>
            <w:vAlign w:val="center"/>
            <w:hideMark/>
          </w:tcPr>
          <w:p w:rsidR="00F30E56" w:rsidRPr="00CD2DC0" w:rsidRDefault="00F30E56"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Основно лагеруване, колянов вал, демпфер</w:t>
            </w:r>
          </w:p>
        </w:tc>
        <w:tc>
          <w:tcPr>
            <w:tcW w:w="1440" w:type="dxa"/>
            <w:tcBorders>
              <w:top w:val="nil"/>
              <w:left w:val="nil"/>
              <w:bottom w:val="single" w:sz="4" w:space="0" w:color="auto"/>
              <w:right w:val="single" w:sz="4" w:space="0" w:color="auto"/>
            </w:tcBorders>
            <w:shd w:val="clear" w:color="auto" w:fill="auto"/>
            <w:noWrap/>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 352 ÷ § 358</w:t>
            </w:r>
          </w:p>
        </w:tc>
        <w:tc>
          <w:tcPr>
            <w:tcW w:w="1170" w:type="dxa"/>
            <w:tcBorders>
              <w:top w:val="nil"/>
              <w:left w:val="nil"/>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color w:val="000000"/>
                <w:sz w:val="20"/>
                <w:szCs w:val="20"/>
              </w:rPr>
            </w:pPr>
            <w:r w:rsidRPr="00CD2DC0">
              <w:rPr>
                <w:rFonts w:ascii="Times New Roman" w:hAnsi="Times New Roman" w:cs="Times New Roman"/>
                <w:color w:val="000000"/>
                <w:sz w:val="20"/>
                <w:szCs w:val="20"/>
              </w:rPr>
              <w:t>I,II</w:t>
            </w:r>
          </w:p>
        </w:tc>
        <w:tc>
          <w:tcPr>
            <w:tcW w:w="1080" w:type="dxa"/>
            <w:tcBorders>
              <w:top w:val="nil"/>
              <w:left w:val="nil"/>
              <w:bottom w:val="single" w:sz="4" w:space="0" w:color="auto"/>
              <w:right w:val="single" w:sz="8" w:space="0" w:color="auto"/>
            </w:tcBorders>
            <w:shd w:val="clear" w:color="auto" w:fill="auto"/>
            <w:noWrap/>
            <w:vAlign w:val="center"/>
            <w:hideMark/>
          </w:tcPr>
          <w:p w:rsidR="00F30E56" w:rsidRPr="008414C0" w:rsidRDefault="00F30E56" w:rsidP="00BF41D9">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92,00</w:t>
            </w:r>
          </w:p>
        </w:tc>
        <w:tc>
          <w:tcPr>
            <w:tcW w:w="1260" w:type="dxa"/>
            <w:tcBorders>
              <w:top w:val="single" w:sz="4" w:space="0" w:color="auto"/>
              <w:bottom w:val="single" w:sz="4" w:space="0" w:color="auto"/>
              <w:right w:val="single" w:sz="4" w:space="0" w:color="auto"/>
            </w:tcBorders>
            <w:shd w:val="clear" w:color="auto" w:fill="auto"/>
          </w:tcPr>
          <w:p w:rsidR="00F30E56" w:rsidRPr="00736D71" w:rsidRDefault="00F30E56">
            <w:pPr>
              <w:spacing w:after="0" w:line="240" w:lineRule="auto"/>
            </w:pPr>
          </w:p>
        </w:tc>
      </w:tr>
      <w:tr w:rsidR="00F30E56" w:rsidRPr="00736D71" w:rsidTr="006F6EE2">
        <w:tc>
          <w:tcPr>
            <w:tcW w:w="458" w:type="dxa"/>
            <w:tcBorders>
              <w:top w:val="nil"/>
              <w:left w:val="single" w:sz="8" w:space="0" w:color="auto"/>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19</w:t>
            </w:r>
          </w:p>
        </w:tc>
        <w:tc>
          <w:tcPr>
            <w:tcW w:w="5047" w:type="dxa"/>
            <w:tcBorders>
              <w:top w:val="nil"/>
              <w:left w:val="nil"/>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Горивонагнетателна апаратура, дюзи, помпи, горивен регулатор</w:t>
            </w:r>
          </w:p>
        </w:tc>
        <w:tc>
          <w:tcPr>
            <w:tcW w:w="1440" w:type="dxa"/>
            <w:tcBorders>
              <w:top w:val="nil"/>
              <w:left w:val="nil"/>
              <w:bottom w:val="single" w:sz="4" w:space="0" w:color="auto"/>
              <w:right w:val="single" w:sz="4" w:space="0" w:color="auto"/>
            </w:tcBorders>
            <w:shd w:val="clear" w:color="auto" w:fill="auto"/>
            <w:noWrap/>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 359 ÷ § 372</w:t>
            </w:r>
          </w:p>
        </w:tc>
        <w:tc>
          <w:tcPr>
            <w:tcW w:w="1170" w:type="dxa"/>
            <w:tcBorders>
              <w:top w:val="nil"/>
              <w:left w:val="nil"/>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color w:val="000000"/>
                <w:sz w:val="20"/>
                <w:szCs w:val="20"/>
              </w:rPr>
            </w:pPr>
            <w:r w:rsidRPr="00CD2DC0">
              <w:rPr>
                <w:rFonts w:ascii="Times New Roman" w:hAnsi="Times New Roman" w:cs="Times New Roman"/>
                <w:color w:val="000000"/>
                <w:sz w:val="20"/>
                <w:szCs w:val="20"/>
              </w:rPr>
              <w:t>I,II</w:t>
            </w:r>
          </w:p>
        </w:tc>
        <w:tc>
          <w:tcPr>
            <w:tcW w:w="1080" w:type="dxa"/>
            <w:tcBorders>
              <w:top w:val="nil"/>
              <w:left w:val="nil"/>
              <w:bottom w:val="single" w:sz="4" w:space="0" w:color="auto"/>
              <w:right w:val="single" w:sz="8" w:space="0" w:color="auto"/>
            </w:tcBorders>
            <w:shd w:val="clear" w:color="auto" w:fill="auto"/>
            <w:noWrap/>
            <w:vAlign w:val="center"/>
            <w:hideMark/>
          </w:tcPr>
          <w:p w:rsidR="00F30E56" w:rsidRPr="008414C0" w:rsidRDefault="00F30E56" w:rsidP="00BF41D9">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88,00</w:t>
            </w:r>
          </w:p>
        </w:tc>
        <w:tc>
          <w:tcPr>
            <w:tcW w:w="1260" w:type="dxa"/>
            <w:tcBorders>
              <w:top w:val="single" w:sz="4" w:space="0" w:color="auto"/>
              <w:bottom w:val="single" w:sz="4" w:space="0" w:color="auto"/>
              <w:right w:val="single" w:sz="4" w:space="0" w:color="auto"/>
            </w:tcBorders>
            <w:shd w:val="clear" w:color="auto" w:fill="auto"/>
          </w:tcPr>
          <w:p w:rsidR="00F30E56" w:rsidRPr="00736D71" w:rsidRDefault="00F30E56">
            <w:pPr>
              <w:spacing w:after="0" w:line="240" w:lineRule="auto"/>
            </w:pPr>
          </w:p>
        </w:tc>
      </w:tr>
      <w:tr w:rsidR="00F30E56" w:rsidRPr="00736D71" w:rsidTr="006F6EE2">
        <w:tc>
          <w:tcPr>
            <w:tcW w:w="458" w:type="dxa"/>
            <w:tcBorders>
              <w:top w:val="nil"/>
              <w:left w:val="single" w:sz="8" w:space="0" w:color="auto"/>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20</w:t>
            </w:r>
          </w:p>
        </w:tc>
        <w:tc>
          <w:tcPr>
            <w:tcW w:w="5047" w:type="dxa"/>
            <w:tcBorders>
              <w:top w:val="nil"/>
              <w:left w:val="nil"/>
              <w:bottom w:val="single" w:sz="4" w:space="0" w:color="auto"/>
              <w:right w:val="single" w:sz="4" w:space="0" w:color="auto"/>
            </w:tcBorders>
            <w:shd w:val="clear" w:color="auto" w:fill="auto"/>
            <w:noWrap/>
            <w:vAlign w:val="center"/>
            <w:hideMark/>
          </w:tcPr>
          <w:p w:rsidR="00F30E56" w:rsidRPr="00CD2DC0" w:rsidRDefault="00F30E56"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Турбокомпресор</w:t>
            </w:r>
          </w:p>
        </w:tc>
        <w:tc>
          <w:tcPr>
            <w:tcW w:w="1440" w:type="dxa"/>
            <w:tcBorders>
              <w:top w:val="nil"/>
              <w:left w:val="nil"/>
              <w:bottom w:val="single" w:sz="4" w:space="0" w:color="auto"/>
              <w:right w:val="single" w:sz="4" w:space="0" w:color="auto"/>
            </w:tcBorders>
            <w:shd w:val="clear" w:color="auto" w:fill="auto"/>
            <w:noWrap/>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 373 ÷ § 379</w:t>
            </w:r>
          </w:p>
        </w:tc>
        <w:tc>
          <w:tcPr>
            <w:tcW w:w="1170" w:type="dxa"/>
            <w:tcBorders>
              <w:top w:val="nil"/>
              <w:left w:val="nil"/>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color w:val="000000"/>
                <w:sz w:val="20"/>
                <w:szCs w:val="20"/>
              </w:rPr>
            </w:pPr>
            <w:r w:rsidRPr="00CD2DC0">
              <w:rPr>
                <w:rFonts w:ascii="Times New Roman" w:hAnsi="Times New Roman" w:cs="Times New Roman"/>
                <w:color w:val="000000"/>
                <w:sz w:val="20"/>
                <w:szCs w:val="20"/>
              </w:rPr>
              <w:t>I,II</w:t>
            </w:r>
          </w:p>
        </w:tc>
        <w:tc>
          <w:tcPr>
            <w:tcW w:w="1080" w:type="dxa"/>
            <w:tcBorders>
              <w:top w:val="nil"/>
              <w:left w:val="nil"/>
              <w:bottom w:val="single" w:sz="4" w:space="0" w:color="auto"/>
              <w:right w:val="single" w:sz="8" w:space="0" w:color="auto"/>
            </w:tcBorders>
            <w:shd w:val="clear" w:color="auto" w:fill="auto"/>
            <w:noWrap/>
            <w:vAlign w:val="center"/>
            <w:hideMark/>
          </w:tcPr>
          <w:p w:rsidR="00F30E56" w:rsidRPr="008414C0" w:rsidRDefault="00F30E56" w:rsidP="00BF41D9">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58,00</w:t>
            </w:r>
          </w:p>
        </w:tc>
        <w:tc>
          <w:tcPr>
            <w:tcW w:w="1260" w:type="dxa"/>
            <w:tcBorders>
              <w:top w:val="single" w:sz="4" w:space="0" w:color="auto"/>
              <w:bottom w:val="single" w:sz="4" w:space="0" w:color="auto"/>
              <w:right w:val="single" w:sz="4" w:space="0" w:color="auto"/>
            </w:tcBorders>
            <w:shd w:val="clear" w:color="auto" w:fill="auto"/>
          </w:tcPr>
          <w:p w:rsidR="00F30E56" w:rsidRPr="00736D71" w:rsidRDefault="00F30E56">
            <w:pPr>
              <w:spacing w:after="0" w:line="240" w:lineRule="auto"/>
            </w:pPr>
          </w:p>
        </w:tc>
      </w:tr>
      <w:tr w:rsidR="00F30E56" w:rsidRPr="00736D71" w:rsidTr="006F6EE2">
        <w:tc>
          <w:tcPr>
            <w:tcW w:w="458" w:type="dxa"/>
            <w:tcBorders>
              <w:top w:val="nil"/>
              <w:left w:val="single" w:sz="8" w:space="0" w:color="auto"/>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21</w:t>
            </w:r>
          </w:p>
        </w:tc>
        <w:tc>
          <w:tcPr>
            <w:tcW w:w="5047" w:type="dxa"/>
            <w:tcBorders>
              <w:top w:val="nil"/>
              <w:left w:val="nil"/>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Мазилна инсталация, маслени филтри, арматура</w:t>
            </w:r>
          </w:p>
        </w:tc>
        <w:tc>
          <w:tcPr>
            <w:tcW w:w="1440" w:type="dxa"/>
            <w:tcBorders>
              <w:top w:val="nil"/>
              <w:left w:val="nil"/>
              <w:bottom w:val="single" w:sz="4" w:space="0" w:color="auto"/>
              <w:right w:val="single" w:sz="4" w:space="0" w:color="auto"/>
            </w:tcBorders>
            <w:shd w:val="clear" w:color="auto" w:fill="auto"/>
            <w:noWrap/>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 380 ÷ § 390</w:t>
            </w:r>
          </w:p>
        </w:tc>
        <w:tc>
          <w:tcPr>
            <w:tcW w:w="1170" w:type="dxa"/>
            <w:tcBorders>
              <w:top w:val="nil"/>
              <w:left w:val="nil"/>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color w:val="000000"/>
                <w:sz w:val="20"/>
                <w:szCs w:val="20"/>
              </w:rPr>
            </w:pPr>
            <w:r w:rsidRPr="00CD2DC0">
              <w:rPr>
                <w:rFonts w:ascii="Times New Roman" w:hAnsi="Times New Roman" w:cs="Times New Roman"/>
                <w:color w:val="000000"/>
                <w:sz w:val="20"/>
                <w:szCs w:val="20"/>
              </w:rPr>
              <w:t>I,II,III</w:t>
            </w:r>
          </w:p>
        </w:tc>
        <w:tc>
          <w:tcPr>
            <w:tcW w:w="1080" w:type="dxa"/>
            <w:tcBorders>
              <w:top w:val="nil"/>
              <w:left w:val="nil"/>
              <w:bottom w:val="single" w:sz="4" w:space="0" w:color="auto"/>
              <w:right w:val="single" w:sz="8" w:space="0" w:color="auto"/>
            </w:tcBorders>
            <w:shd w:val="clear" w:color="auto" w:fill="auto"/>
            <w:noWrap/>
            <w:vAlign w:val="center"/>
            <w:hideMark/>
          </w:tcPr>
          <w:p w:rsidR="00F30E56" w:rsidRPr="008414C0" w:rsidRDefault="00F30E56" w:rsidP="00BF41D9">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48,00</w:t>
            </w:r>
          </w:p>
        </w:tc>
        <w:tc>
          <w:tcPr>
            <w:tcW w:w="1260" w:type="dxa"/>
            <w:tcBorders>
              <w:top w:val="single" w:sz="4" w:space="0" w:color="auto"/>
              <w:bottom w:val="single" w:sz="4" w:space="0" w:color="auto"/>
              <w:right w:val="single" w:sz="4" w:space="0" w:color="auto"/>
            </w:tcBorders>
            <w:shd w:val="clear" w:color="auto" w:fill="auto"/>
          </w:tcPr>
          <w:p w:rsidR="00F30E56" w:rsidRPr="00736D71" w:rsidRDefault="00F30E56">
            <w:pPr>
              <w:spacing w:after="0" w:line="240" w:lineRule="auto"/>
            </w:pPr>
          </w:p>
        </w:tc>
      </w:tr>
      <w:tr w:rsidR="00F30E56" w:rsidRPr="00736D71" w:rsidTr="006F6EE2">
        <w:tc>
          <w:tcPr>
            <w:tcW w:w="458" w:type="dxa"/>
            <w:tcBorders>
              <w:top w:val="nil"/>
              <w:left w:val="single" w:sz="8" w:space="0" w:color="auto"/>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22</w:t>
            </w:r>
          </w:p>
        </w:tc>
        <w:tc>
          <w:tcPr>
            <w:tcW w:w="5047" w:type="dxa"/>
            <w:tcBorders>
              <w:top w:val="nil"/>
              <w:left w:val="nil"/>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 xml:space="preserve">Инсталация за изгорели газове </w:t>
            </w:r>
          </w:p>
        </w:tc>
        <w:tc>
          <w:tcPr>
            <w:tcW w:w="1440" w:type="dxa"/>
            <w:tcBorders>
              <w:top w:val="nil"/>
              <w:left w:val="nil"/>
              <w:bottom w:val="single" w:sz="4" w:space="0" w:color="auto"/>
              <w:right w:val="single" w:sz="4" w:space="0" w:color="auto"/>
            </w:tcBorders>
            <w:shd w:val="clear" w:color="auto" w:fill="auto"/>
            <w:noWrap/>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 391 ÷ § 398</w:t>
            </w:r>
          </w:p>
        </w:tc>
        <w:tc>
          <w:tcPr>
            <w:tcW w:w="1170" w:type="dxa"/>
            <w:tcBorders>
              <w:top w:val="nil"/>
              <w:left w:val="nil"/>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color w:val="000000"/>
                <w:sz w:val="20"/>
                <w:szCs w:val="20"/>
              </w:rPr>
            </w:pPr>
            <w:r w:rsidRPr="00CD2DC0">
              <w:rPr>
                <w:rFonts w:ascii="Times New Roman" w:hAnsi="Times New Roman" w:cs="Times New Roman"/>
                <w:color w:val="000000"/>
                <w:sz w:val="20"/>
                <w:szCs w:val="20"/>
              </w:rPr>
              <w:t>I,II,III</w:t>
            </w:r>
          </w:p>
        </w:tc>
        <w:tc>
          <w:tcPr>
            <w:tcW w:w="1080" w:type="dxa"/>
            <w:tcBorders>
              <w:top w:val="nil"/>
              <w:left w:val="nil"/>
              <w:bottom w:val="single" w:sz="4" w:space="0" w:color="auto"/>
              <w:right w:val="single" w:sz="8" w:space="0" w:color="auto"/>
            </w:tcBorders>
            <w:shd w:val="clear" w:color="auto" w:fill="auto"/>
            <w:noWrap/>
            <w:vAlign w:val="center"/>
            <w:hideMark/>
          </w:tcPr>
          <w:p w:rsidR="00F30E56" w:rsidRPr="008414C0" w:rsidRDefault="00F30E56" w:rsidP="00BF41D9">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84,00</w:t>
            </w:r>
          </w:p>
        </w:tc>
        <w:tc>
          <w:tcPr>
            <w:tcW w:w="1260" w:type="dxa"/>
            <w:tcBorders>
              <w:top w:val="single" w:sz="4" w:space="0" w:color="auto"/>
              <w:bottom w:val="single" w:sz="4" w:space="0" w:color="auto"/>
              <w:right w:val="single" w:sz="4" w:space="0" w:color="auto"/>
            </w:tcBorders>
            <w:shd w:val="clear" w:color="auto" w:fill="auto"/>
          </w:tcPr>
          <w:p w:rsidR="00F30E56" w:rsidRPr="00736D71" w:rsidRDefault="00F30E56">
            <w:pPr>
              <w:spacing w:after="0" w:line="240" w:lineRule="auto"/>
            </w:pPr>
          </w:p>
        </w:tc>
      </w:tr>
      <w:tr w:rsidR="00F30E56" w:rsidRPr="00736D71" w:rsidTr="006F6EE2">
        <w:tc>
          <w:tcPr>
            <w:tcW w:w="458" w:type="dxa"/>
            <w:tcBorders>
              <w:top w:val="nil"/>
              <w:left w:val="single" w:sz="8" w:space="0" w:color="auto"/>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23</w:t>
            </w:r>
          </w:p>
        </w:tc>
        <w:tc>
          <w:tcPr>
            <w:tcW w:w="5047" w:type="dxa"/>
            <w:tcBorders>
              <w:top w:val="nil"/>
              <w:left w:val="nil"/>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Охладителна инсталация</w:t>
            </w:r>
          </w:p>
        </w:tc>
        <w:tc>
          <w:tcPr>
            <w:tcW w:w="1440" w:type="dxa"/>
            <w:tcBorders>
              <w:top w:val="nil"/>
              <w:left w:val="nil"/>
              <w:bottom w:val="single" w:sz="4" w:space="0" w:color="auto"/>
              <w:right w:val="single" w:sz="4" w:space="0" w:color="auto"/>
            </w:tcBorders>
            <w:shd w:val="clear" w:color="auto" w:fill="auto"/>
            <w:noWrap/>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 399 ÷ § 410</w:t>
            </w:r>
          </w:p>
        </w:tc>
        <w:tc>
          <w:tcPr>
            <w:tcW w:w="1170" w:type="dxa"/>
            <w:tcBorders>
              <w:top w:val="nil"/>
              <w:left w:val="nil"/>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color w:val="000000"/>
                <w:sz w:val="20"/>
                <w:szCs w:val="20"/>
              </w:rPr>
            </w:pPr>
            <w:r w:rsidRPr="00CD2DC0">
              <w:rPr>
                <w:rFonts w:ascii="Times New Roman" w:hAnsi="Times New Roman" w:cs="Times New Roman"/>
                <w:color w:val="000000"/>
                <w:sz w:val="20"/>
                <w:szCs w:val="20"/>
              </w:rPr>
              <w:t>I,II,III</w:t>
            </w:r>
          </w:p>
        </w:tc>
        <w:tc>
          <w:tcPr>
            <w:tcW w:w="1080" w:type="dxa"/>
            <w:tcBorders>
              <w:top w:val="nil"/>
              <w:left w:val="nil"/>
              <w:bottom w:val="single" w:sz="4" w:space="0" w:color="auto"/>
              <w:right w:val="single" w:sz="8" w:space="0" w:color="auto"/>
            </w:tcBorders>
            <w:shd w:val="clear" w:color="auto" w:fill="auto"/>
            <w:noWrap/>
            <w:vAlign w:val="center"/>
            <w:hideMark/>
          </w:tcPr>
          <w:p w:rsidR="00F30E56" w:rsidRPr="008414C0" w:rsidRDefault="00F30E56" w:rsidP="00BF41D9">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78,00</w:t>
            </w:r>
          </w:p>
        </w:tc>
        <w:tc>
          <w:tcPr>
            <w:tcW w:w="1260" w:type="dxa"/>
            <w:tcBorders>
              <w:top w:val="single" w:sz="4" w:space="0" w:color="auto"/>
              <w:bottom w:val="single" w:sz="4" w:space="0" w:color="auto"/>
              <w:right w:val="single" w:sz="4" w:space="0" w:color="auto"/>
            </w:tcBorders>
            <w:shd w:val="clear" w:color="auto" w:fill="auto"/>
          </w:tcPr>
          <w:p w:rsidR="00F30E56" w:rsidRPr="00736D71" w:rsidRDefault="00F30E56">
            <w:pPr>
              <w:spacing w:after="0" w:line="240" w:lineRule="auto"/>
            </w:pPr>
          </w:p>
        </w:tc>
      </w:tr>
      <w:tr w:rsidR="00F30E56" w:rsidRPr="00736D71" w:rsidTr="006F6EE2">
        <w:tc>
          <w:tcPr>
            <w:tcW w:w="458" w:type="dxa"/>
            <w:tcBorders>
              <w:top w:val="nil"/>
              <w:left w:val="single" w:sz="8" w:space="0" w:color="auto"/>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24</w:t>
            </w:r>
          </w:p>
        </w:tc>
        <w:tc>
          <w:tcPr>
            <w:tcW w:w="5047" w:type="dxa"/>
            <w:tcBorders>
              <w:top w:val="nil"/>
              <w:left w:val="nil"/>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Еластичен съединител</w:t>
            </w:r>
          </w:p>
        </w:tc>
        <w:tc>
          <w:tcPr>
            <w:tcW w:w="1440" w:type="dxa"/>
            <w:tcBorders>
              <w:top w:val="nil"/>
              <w:left w:val="nil"/>
              <w:bottom w:val="single" w:sz="4" w:space="0" w:color="auto"/>
              <w:right w:val="single" w:sz="4" w:space="0" w:color="auto"/>
            </w:tcBorders>
            <w:shd w:val="clear" w:color="auto" w:fill="auto"/>
            <w:noWrap/>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 411 ÷ § 414</w:t>
            </w:r>
          </w:p>
        </w:tc>
        <w:tc>
          <w:tcPr>
            <w:tcW w:w="1170" w:type="dxa"/>
            <w:tcBorders>
              <w:top w:val="nil"/>
              <w:left w:val="nil"/>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color w:val="000000"/>
                <w:sz w:val="20"/>
                <w:szCs w:val="20"/>
              </w:rPr>
            </w:pPr>
            <w:r w:rsidRPr="00CD2DC0">
              <w:rPr>
                <w:rFonts w:ascii="Times New Roman" w:hAnsi="Times New Roman" w:cs="Times New Roman"/>
                <w:color w:val="000000"/>
                <w:sz w:val="20"/>
                <w:szCs w:val="20"/>
              </w:rPr>
              <w:t>I,II,III</w:t>
            </w:r>
          </w:p>
        </w:tc>
        <w:tc>
          <w:tcPr>
            <w:tcW w:w="1080" w:type="dxa"/>
            <w:tcBorders>
              <w:top w:val="nil"/>
              <w:left w:val="nil"/>
              <w:bottom w:val="single" w:sz="4" w:space="0" w:color="auto"/>
              <w:right w:val="single" w:sz="8" w:space="0" w:color="auto"/>
            </w:tcBorders>
            <w:shd w:val="clear" w:color="auto" w:fill="auto"/>
            <w:noWrap/>
            <w:vAlign w:val="center"/>
            <w:hideMark/>
          </w:tcPr>
          <w:p w:rsidR="00F30E56" w:rsidRPr="008414C0" w:rsidRDefault="00F30E56" w:rsidP="00BF41D9">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45,00</w:t>
            </w:r>
          </w:p>
        </w:tc>
        <w:tc>
          <w:tcPr>
            <w:tcW w:w="1260" w:type="dxa"/>
            <w:tcBorders>
              <w:top w:val="single" w:sz="4" w:space="0" w:color="auto"/>
              <w:bottom w:val="single" w:sz="4" w:space="0" w:color="auto"/>
              <w:right w:val="single" w:sz="4" w:space="0" w:color="auto"/>
            </w:tcBorders>
            <w:shd w:val="clear" w:color="auto" w:fill="auto"/>
          </w:tcPr>
          <w:p w:rsidR="00F30E56" w:rsidRPr="00736D71" w:rsidRDefault="00F30E56">
            <w:pPr>
              <w:spacing w:after="0" w:line="240" w:lineRule="auto"/>
            </w:pPr>
          </w:p>
        </w:tc>
      </w:tr>
      <w:tr w:rsidR="00F30E56" w:rsidRPr="00736D71" w:rsidTr="006F6EE2">
        <w:tc>
          <w:tcPr>
            <w:tcW w:w="458" w:type="dxa"/>
            <w:tcBorders>
              <w:top w:val="nil"/>
              <w:left w:val="single" w:sz="8" w:space="0" w:color="auto"/>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25</w:t>
            </w:r>
          </w:p>
        </w:tc>
        <w:tc>
          <w:tcPr>
            <w:tcW w:w="5047" w:type="dxa"/>
            <w:tcBorders>
              <w:top w:val="nil"/>
              <w:left w:val="nil"/>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Горивоснабдителна инсталация</w:t>
            </w:r>
          </w:p>
        </w:tc>
        <w:tc>
          <w:tcPr>
            <w:tcW w:w="1440" w:type="dxa"/>
            <w:tcBorders>
              <w:top w:val="nil"/>
              <w:left w:val="nil"/>
              <w:bottom w:val="single" w:sz="4" w:space="0" w:color="auto"/>
              <w:right w:val="single" w:sz="4" w:space="0" w:color="auto"/>
            </w:tcBorders>
            <w:shd w:val="clear" w:color="auto" w:fill="auto"/>
            <w:noWrap/>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 415 ÷ § 420</w:t>
            </w:r>
          </w:p>
        </w:tc>
        <w:tc>
          <w:tcPr>
            <w:tcW w:w="1170" w:type="dxa"/>
            <w:tcBorders>
              <w:top w:val="nil"/>
              <w:left w:val="nil"/>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color w:val="000000"/>
                <w:sz w:val="20"/>
                <w:szCs w:val="20"/>
              </w:rPr>
            </w:pPr>
            <w:r w:rsidRPr="00CD2DC0">
              <w:rPr>
                <w:rFonts w:ascii="Times New Roman" w:hAnsi="Times New Roman" w:cs="Times New Roman"/>
                <w:color w:val="000000"/>
                <w:sz w:val="20"/>
                <w:szCs w:val="20"/>
              </w:rPr>
              <w:t>I,II,III</w:t>
            </w:r>
          </w:p>
        </w:tc>
        <w:tc>
          <w:tcPr>
            <w:tcW w:w="1080" w:type="dxa"/>
            <w:tcBorders>
              <w:top w:val="nil"/>
              <w:left w:val="nil"/>
              <w:bottom w:val="single" w:sz="4" w:space="0" w:color="auto"/>
              <w:right w:val="single" w:sz="8" w:space="0" w:color="auto"/>
            </w:tcBorders>
            <w:shd w:val="clear" w:color="auto" w:fill="auto"/>
            <w:noWrap/>
            <w:vAlign w:val="center"/>
            <w:hideMark/>
          </w:tcPr>
          <w:p w:rsidR="00F30E56" w:rsidRPr="008414C0" w:rsidRDefault="00F30E56" w:rsidP="00BF41D9">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16,00</w:t>
            </w:r>
          </w:p>
        </w:tc>
        <w:tc>
          <w:tcPr>
            <w:tcW w:w="1260" w:type="dxa"/>
            <w:tcBorders>
              <w:top w:val="single" w:sz="4" w:space="0" w:color="auto"/>
              <w:bottom w:val="single" w:sz="4" w:space="0" w:color="auto"/>
              <w:right w:val="single" w:sz="4" w:space="0" w:color="auto"/>
            </w:tcBorders>
            <w:shd w:val="clear" w:color="auto" w:fill="auto"/>
          </w:tcPr>
          <w:p w:rsidR="00F30E56" w:rsidRPr="00736D71" w:rsidRDefault="00F30E56">
            <w:pPr>
              <w:spacing w:after="0" w:line="240" w:lineRule="auto"/>
            </w:pPr>
          </w:p>
        </w:tc>
      </w:tr>
      <w:tr w:rsidR="00F30E56" w:rsidRPr="00736D71" w:rsidTr="006F6EE2">
        <w:tc>
          <w:tcPr>
            <w:tcW w:w="458" w:type="dxa"/>
            <w:tcBorders>
              <w:top w:val="nil"/>
              <w:left w:val="single" w:sz="8" w:space="0" w:color="auto"/>
              <w:bottom w:val="nil"/>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26</w:t>
            </w:r>
          </w:p>
        </w:tc>
        <w:tc>
          <w:tcPr>
            <w:tcW w:w="5047" w:type="dxa"/>
            <w:tcBorders>
              <w:top w:val="nil"/>
              <w:left w:val="nil"/>
              <w:bottom w:val="nil"/>
              <w:right w:val="single" w:sz="4" w:space="0" w:color="auto"/>
            </w:tcBorders>
            <w:shd w:val="clear" w:color="auto" w:fill="auto"/>
            <w:vAlign w:val="center"/>
            <w:hideMark/>
          </w:tcPr>
          <w:p w:rsidR="00F30E56" w:rsidRPr="00CD2DC0" w:rsidRDefault="00F30E56"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Хидростатично задвижване</w:t>
            </w:r>
          </w:p>
        </w:tc>
        <w:tc>
          <w:tcPr>
            <w:tcW w:w="1440" w:type="dxa"/>
            <w:tcBorders>
              <w:top w:val="nil"/>
              <w:left w:val="nil"/>
              <w:bottom w:val="nil"/>
              <w:right w:val="single" w:sz="4" w:space="0" w:color="auto"/>
            </w:tcBorders>
            <w:shd w:val="clear" w:color="auto" w:fill="auto"/>
            <w:noWrap/>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 421 ÷ § 437</w:t>
            </w:r>
          </w:p>
        </w:tc>
        <w:tc>
          <w:tcPr>
            <w:tcW w:w="1170" w:type="dxa"/>
            <w:tcBorders>
              <w:top w:val="nil"/>
              <w:left w:val="nil"/>
              <w:bottom w:val="nil"/>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color w:val="000000"/>
                <w:sz w:val="20"/>
                <w:szCs w:val="20"/>
              </w:rPr>
            </w:pPr>
            <w:r w:rsidRPr="00CD2DC0">
              <w:rPr>
                <w:rFonts w:ascii="Times New Roman" w:hAnsi="Times New Roman" w:cs="Times New Roman"/>
                <w:color w:val="000000"/>
                <w:sz w:val="20"/>
                <w:szCs w:val="20"/>
              </w:rPr>
              <w:t>I,II,III</w:t>
            </w:r>
          </w:p>
        </w:tc>
        <w:tc>
          <w:tcPr>
            <w:tcW w:w="1080" w:type="dxa"/>
            <w:tcBorders>
              <w:top w:val="nil"/>
              <w:left w:val="nil"/>
              <w:bottom w:val="nil"/>
              <w:right w:val="single" w:sz="8" w:space="0" w:color="auto"/>
            </w:tcBorders>
            <w:shd w:val="clear" w:color="auto" w:fill="auto"/>
            <w:noWrap/>
            <w:vAlign w:val="center"/>
            <w:hideMark/>
          </w:tcPr>
          <w:p w:rsidR="00F30E56" w:rsidRPr="008414C0" w:rsidRDefault="00F30E56" w:rsidP="00BF41D9">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64,00</w:t>
            </w:r>
          </w:p>
        </w:tc>
        <w:tc>
          <w:tcPr>
            <w:tcW w:w="1260" w:type="dxa"/>
            <w:tcBorders>
              <w:top w:val="single" w:sz="4" w:space="0" w:color="auto"/>
              <w:bottom w:val="single" w:sz="4" w:space="0" w:color="auto"/>
              <w:right w:val="single" w:sz="4" w:space="0" w:color="auto"/>
            </w:tcBorders>
            <w:shd w:val="clear" w:color="auto" w:fill="auto"/>
          </w:tcPr>
          <w:p w:rsidR="00F30E56" w:rsidRPr="00736D71" w:rsidRDefault="00F30E56">
            <w:pPr>
              <w:spacing w:after="0" w:line="240" w:lineRule="auto"/>
            </w:pPr>
          </w:p>
        </w:tc>
      </w:tr>
      <w:tr w:rsidR="00F30E56" w:rsidRPr="00736D71" w:rsidTr="006F6EE2">
        <w:tc>
          <w:tcPr>
            <w:tcW w:w="9195"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b/>
                <w:bCs/>
                <w:sz w:val="20"/>
                <w:szCs w:val="20"/>
              </w:rPr>
            </w:pPr>
            <w:r w:rsidRPr="00CD2DC0">
              <w:rPr>
                <w:rFonts w:ascii="Times New Roman" w:hAnsi="Times New Roman" w:cs="Times New Roman"/>
                <w:b/>
                <w:bCs/>
                <w:sz w:val="20"/>
                <w:szCs w:val="20"/>
              </w:rPr>
              <w:t xml:space="preserve">ХИДРОПРЕДАВАТЕЛНА КУТИЯ </w:t>
            </w:r>
          </w:p>
        </w:tc>
        <w:tc>
          <w:tcPr>
            <w:tcW w:w="1260" w:type="dxa"/>
            <w:tcBorders>
              <w:top w:val="single" w:sz="4" w:space="0" w:color="auto"/>
              <w:bottom w:val="single" w:sz="4" w:space="0" w:color="auto"/>
              <w:right w:val="single" w:sz="4" w:space="0" w:color="auto"/>
            </w:tcBorders>
            <w:shd w:val="clear" w:color="auto" w:fill="auto"/>
          </w:tcPr>
          <w:p w:rsidR="00F30E56" w:rsidRPr="00736D71" w:rsidRDefault="00F30E56">
            <w:pPr>
              <w:spacing w:after="0" w:line="240" w:lineRule="auto"/>
            </w:pPr>
          </w:p>
        </w:tc>
      </w:tr>
      <w:tr w:rsidR="00F30E56" w:rsidRPr="00736D71" w:rsidTr="006F6EE2">
        <w:tc>
          <w:tcPr>
            <w:tcW w:w="458" w:type="dxa"/>
            <w:tcBorders>
              <w:top w:val="nil"/>
              <w:left w:val="single" w:sz="8" w:space="0" w:color="auto"/>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27</w:t>
            </w:r>
          </w:p>
        </w:tc>
        <w:tc>
          <w:tcPr>
            <w:tcW w:w="5047" w:type="dxa"/>
            <w:tcBorders>
              <w:top w:val="nil"/>
              <w:left w:val="nil"/>
              <w:bottom w:val="single" w:sz="4" w:space="0" w:color="auto"/>
              <w:right w:val="nil"/>
            </w:tcBorders>
            <w:shd w:val="clear" w:color="auto" w:fill="auto"/>
            <w:vAlign w:val="center"/>
            <w:hideMark/>
          </w:tcPr>
          <w:p w:rsidR="00F30E56" w:rsidRPr="00CD2DC0" w:rsidRDefault="00F30E56"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Хидропредавателна кутия /ХПК/</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 438÷ § 437</w:t>
            </w:r>
          </w:p>
        </w:tc>
        <w:tc>
          <w:tcPr>
            <w:tcW w:w="1170" w:type="dxa"/>
            <w:tcBorders>
              <w:top w:val="single" w:sz="4" w:space="0" w:color="auto"/>
              <w:left w:val="nil"/>
              <w:bottom w:val="nil"/>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I,II,III</w:t>
            </w:r>
          </w:p>
        </w:tc>
        <w:tc>
          <w:tcPr>
            <w:tcW w:w="1080" w:type="dxa"/>
            <w:tcBorders>
              <w:top w:val="nil"/>
              <w:left w:val="nil"/>
              <w:bottom w:val="single" w:sz="4" w:space="0" w:color="auto"/>
              <w:right w:val="single" w:sz="8" w:space="0" w:color="auto"/>
            </w:tcBorders>
            <w:shd w:val="clear" w:color="auto" w:fill="auto"/>
            <w:noWrap/>
            <w:vAlign w:val="center"/>
            <w:hideMark/>
          </w:tcPr>
          <w:p w:rsidR="00F30E56" w:rsidRPr="008414C0" w:rsidRDefault="00F30E56" w:rsidP="00BF41D9">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250,00</w:t>
            </w:r>
          </w:p>
        </w:tc>
        <w:tc>
          <w:tcPr>
            <w:tcW w:w="1260" w:type="dxa"/>
            <w:tcBorders>
              <w:top w:val="single" w:sz="4" w:space="0" w:color="auto"/>
              <w:bottom w:val="single" w:sz="4" w:space="0" w:color="auto"/>
              <w:right w:val="single" w:sz="4" w:space="0" w:color="auto"/>
            </w:tcBorders>
            <w:shd w:val="clear" w:color="auto" w:fill="auto"/>
          </w:tcPr>
          <w:p w:rsidR="00F30E56" w:rsidRPr="00736D71" w:rsidRDefault="00F30E56">
            <w:pPr>
              <w:spacing w:after="0" w:line="240" w:lineRule="auto"/>
            </w:pPr>
          </w:p>
        </w:tc>
      </w:tr>
      <w:tr w:rsidR="00F30E56" w:rsidRPr="00736D71" w:rsidTr="006F6EE2">
        <w:tc>
          <w:tcPr>
            <w:tcW w:w="458" w:type="dxa"/>
            <w:tcBorders>
              <w:top w:val="nil"/>
              <w:left w:val="single" w:sz="8" w:space="0" w:color="auto"/>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28</w:t>
            </w:r>
          </w:p>
        </w:tc>
        <w:tc>
          <w:tcPr>
            <w:tcW w:w="5047" w:type="dxa"/>
            <w:tcBorders>
              <w:top w:val="nil"/>
              <w:left w:val="nil"/>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Зареждаща помпа на ХПК</w:t>
            </w:r>
          </w:p>
        </w:tc>
        <w:tc>
          <w:tcPr>
            <w:tcW w:w="1440" w:type="dxa"/>
            <w:tcBorders>
              <w:top w:val="nil"/>
              <w:left w:val="nil"/>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 467÷ § 471</w:t>
            </w:r>
          </w:p>
        </w:tc>
        <w:tc>
          <w:tcPr>
            <w:tcW w:w="1170" w:type="dxa"/>
            <w:tcBorders>
              <w:top w:val="single" w:sz="4" w:space="0" w:color="auto"/>
              <w:left w:val="nil"/>
              <w:bottom w:val="nil"/>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I,II,III</w:t>
            </w:r>
          </w:p>
        </w:tc>
        <w:tc>
          <w:tcPr>
            <w:tcW w:w="1080" w:type="dxa"/>
            <w:tcBorders>
              <w:top w:val="nil"/>
              <w:left w:val="nil"/>
              <w:bottom w:val="single" w:sz="4" w:space="0" w:color="auto"/>
              <w:right w:val="single" w:sz="8" w:space="0" w:color="auto"/>
            </w:tcBorders>
            <w:shd w:val="clear" w:color="auto" w:fill="auto"/>
            <w:noWrap/>
            <w:vAlign w:val="center"/>
            <w:hideMark/>
          </w:tcPr>
          <w:p w:rsidR="00F30E56" w:rsidRPr="008414C0" w:rsidRDefault="00F30E56" w:rsidP="00BF41D9">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42,00</w:t>
            </w:r>
          </w:p>
        </w:tc>
        <w:tc>
          <w:tcPr>
            <w:tcW w:w="1260" w:type="dxa"/>
            <w:tcBorders>
              <w:top w:val="single" w:sz="4" w:space="0" w:color="auto"/>
              <w:bottom w:val="single" w:sz="4" w:space="0" w:color="auto"/>
              <w:right w:val="single" w:sz="4" w:space="0" w:color="auto"/>
            </w:tcBorders>
            <w:shd w:val="clear" w:color="auto" w:fill="auto"/>
          </w:tcPr>
          <w:p w:rsidR="00F30E56" w:rsidRPr="00736D71" w:rsidRDefault="00F30E56">
            <w:pPr>
              <w:spacing w:after="0" w:line="240" w:lineRule="auto"/>
            </w:pPr>
          </w:p>
        </w:tc>
      </w:tr>
      <w:tr w:rsidR="00F30E56" w:rsidRPr="00736D71" w:rsidTr="006F6EE2">
        <w:tc>
          <w:tcPr>
            <w:tcW w:w="458" w:type="dxa"/>
            <w:tcBorders>
              <w:top w:val="nil"/>
              <w:left w:val="single" w:sz="8" w:space="0" w:color="auto"/>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29</w:t>
            </w:r>
          </w:p>
        </w:tc>
        <w:tc>
          <w:tcPr>
            <w:tcW w:w="5047" w:type="dxa"/>
            <w:tcBorders>
              <w:top w:val="nil"/>
              <w:left w:val="nil"/>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Спомагателна мазилна помпа на ХПК</w:t>
            </w:r>
          </w:p>
        </w:tc>
        <w:tc>
          <w:tcPr>
            <w:tcW w:w="1440" w:type="dxa"/>
            <w:tcBorders>
              <w:top w:val="nil"/>
              <w:left w:val="nil"/>
              <w:bottom w:val="single" w:sz="4" w:space="0" w:color="auto"/>
              <w:right w:val="single" w:sz="4" w:space="0" w:color="auto"/>
            </w:tcBorders>
            <w:shd w:val="clear" w:color="auto" w:fill="auto"/>
            <w:vAlign w:val="center"/>
            <w:hideMark/>
          </w:tcPr>
          <w:p w:rsidR="00F30E56" w:rsidRPr="00CD2DC0" w:rsidRDefault="00F30E56"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 472÷ § 474</w:t>
            </w:r>
          </w:p>
        </w:tc>
        <w:tc>
          <w:tcPr>
            <w:tcW w:w="1170" w:type="dxa"/>
            <w:tcBorders>
              <w:top w:val="single" w:sz="4" w:space="0" w:color="auto"/>
              <w:left w:val="nil"/>
              <w:bottom w:val="nil"/>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I,II,III</w:t>
            </w:r>
          </w:p>
        </w:tc>
        <w:tc>
          <w:tcPr>
            <w:tcW w:w="1080" w:type="dxa"/>
            <w:tcBorders>
              <w:top w:val="nil"/>
              <w:left w:val="nil"/>
              <w:bottom w:val="single" w:sz="4" w:space="0" w:color="auto"/>
              <w:right w:val="single" w:sz="8" w:space="0" w:color="auto"/>
            </w:tcBorders>
            <w:shd w:val="clear" w:color="auto" w:fill="auto"/>
            <w:noWrap/>
            <w:vAlign w:val="center"/>
            <w:hideMark/>
          </w:tcPr>
          <w:p w:rsidR="00F30E56" w:rsidRPr="008414C0" w:rsidRDefault="00F30E56" w:rsidP="00BF41D9">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25,00</w:t>
            </w:r>
          </w:p>
        </w:tc>
        <w:tc>
          <w:tcPr>
            <w:tcW w:w="1260" w:type="dxa"/>
            <w:tcBorders>
              <w:top w:val="single" w:sz="4" w:space="0" w:color="auto"/>
              <w:bottom w:val="single" w:sz="4" w:space="0" w:color="auto"/>
              <w:right w:val="single" w:sz="4" w:space="0" w:color="auto"/>
            </w:tcBorders>
            <w:shd w:val="clear" w:color="auto" w:fill="auto"/>
          </w:tcPr>
          <w:p w:rsidR="00F30E56" w:rsidRPr="00736D71" w:rsidRDefault="00F30E56">
            <w:pPr>
              <w:spacing w:after="0" w:line="240" w:lineRule="auto"/>
            </w:pPr>
          </w:p>
        </w:tc>
      </w:tr>
      <w:tr w:rsidR="00F30E56" w:rsidRPr="00736D71" w:rsidTr="006F6EE2">
        <w:tc>
          <w:tcPr>
            <w:tcW w:w="458" w:type="dxa"/>
            <w:tcBorders>
              <w:top w:val="nil"/>
              <w:left w:val="single" w:sz="8" w:space="0" w:color="auto"/>
              <w:bottom w:val="nil"/>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30</w:t>
            </w:r>
          </w:p>
        </w:tc>
        <w:tc>
          <w:tcPr>
            <w:tcW w:w="5047" w:type="dxa"/>
            <w:tcBorders>
              <w:top w:val="nil"/>
              <w:left w:val="nil"/>
              <w:bottom w:val="nil"/>
              <w:right w:val="single" w:sz="4" w:space="0" w:color="auto"/>
            </w:tcBorders>
            <w:shd w:val="clear" w:color="auto" w:fill="auto"/>
            <w:vAlign w:val="center"/>
            <w:hideMark/>
          </w:tcPr>
          <w:p w:rsidR="00F30E56" w:rsidRPr="00CD2DC0" w:rsidRDefault="00F30E56"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Филтри, топлообменник, вентили, разпределители и тръбопроводи</w:t>
            </w:r>
          </w:p>
        </w:tc>
        <w:tc>
          <w:tcPr>
            <w:tcW w:w="1440" w:type="dxa"/>
            <w:tcBorders>
              <w:top w:val="nil"/>
              <w:left w:val="nil"/>
              <w:bottom w:val="nil"/>
              <w:right w:val="single" w:sz="4" w:space="0" w:color="auto"/>
            </w:tcBorders>
            <w:shd w:val="clear" w:color="auto" w:fill="auto"/>
            <w:vAlign w:val="center"/>
            <w:hideMark/>
          </w:tcPr>
          <w:p w:rsidR="00F30E56" w:rsidRPr="00CD2DC0" w:rsidRDefault="00F30E56"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 475÷ § 479</w:t>
            </w:r>
          </w:p>
        </w:tc>
        <w:tc>
          <w:tcPr>
            <w:tcW w:w="1170" w:type="dxa"/>
            <w:tcBorders>
              <w:top w:val="single" w:sz="4" w:space="0" w:color="auto"/>
              <w:left w:val="nil"/>
              <w:bottom w:val="nil"/>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I,II,III</w:t>
            </w:r>
          </w:p>
        </w:tc>
        <w:tc>
          <w:tcPr>
            <w:tcW w:w="1080" w:type="dxa"/>
            <w:tcBorders>
              <w:top w:val="nil"/>
              <w:left w:val="nil"/>
              <w:bottom w:val="nil"/>
              <w:right w:val="single" w:sz="8" w:space="0" w:color="auto"/>
            </w:tcBorders>
            <w:shd w:val="clear" w:color="auto" w:fill="auto"/>
            <w:noWrap/>
            <w:vAlign w:val="center"/>
            <w:hideMark/>
          </w:tcPr>
          <w:p w:rsidR="00F30E56" w:rsidRPr="008414C0" w:rsidRDefault="00F30E56" w:rsidP="00BF41D9">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45,00</w:t>
            </w:r>
          </w:p>
        </w:tc>
        <w:tc>
          <w:tcPr>
            <w:tcW w:w="1260" w:type="dxa"/>
            <w:tcBorders>
              <w:top w:val="single" w:sz="4" w:space="0" w:color="auto"/>
              <w:bottom w:val="single" w:sz="4" w:space="0" w:color="auto"/>
              <w:right w:val="single" w:sz="4" w:space="0" w:color="auto"/>
            </w:tcBorders>
            <w:shd w:val="clear" w:color="auto" w:fill="auto"/>
          </w:tcPr>
          <w:p w:rsidR="00F30E56" w:rsidRPr="00736D71" w:rsidRDefault="00F30E56">
            <w:pPr>
              <w:spacing w:after="0" w:line="240" w:lineRule="auto"/>
            </w:pPr>
          </w:p>
        </w:tc>
      </w:tr>
      <w:tr w:rsidR="00F30E56" w:rsidRPr="00736D71" w:rsidTr="006F6EE2">
        <w:tc>
          <w:tcPr>
            <w:tcW w:w="9195"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b/>
                <w:bCs/>
                <w:sz w:val="20"/>
                <w:szCs w:val="20"/>
              </w:rPr>
            </w:pPr>
            <w:r w:rsidRPr="00CD2DC0">
              <w:rPr>
                <w:rFonts w:ascii="Times New Roman" w:hAnsi="Times New Roman" w:cs="Times New Roman"/>
                <w:b/>
                <w:bCs/>
                <w:sz w:val="20"/>
                <w:szCs w:val="20"/>
              </w:rPr>
              <w:t>ХОДООБРЪЩАТЕЛ С РЕЖИМЕН РЕДУКТОР</w:t>
            </w:r>
          </w:p>
        </w:tc>
        <w:tc>
          <w:tcPr>
            <w:tcW w:w="1260" w:type="dxa"/>
            <w:tcBorders>
              <w:top w:val="single" w:sz="4" w:space="0" w:color="auto"/>
              <w:bottom w:val="single" w:sz="4" w:space="0" w:color="auto"/>
              <w:right w:val="single" w:sz="4" w:space="0" w:color="auto"/>
            </w:tcBorders>
            <w:shd w:val="clear" w:color="auto" w:fill="auto"/>
          </w:tcPr>
          <w:p w:rsidR="00F30E56" w:rsidRPr="00736D71" w:rsidRDefault="00F30E56">
            <w:pPr>
              <w:spacing w:after="0" w:line="240" w:lineRule="auto"/>
            </w:pPr>
          </w:p>
        </w:tc>
      </w:tr>
      <w:tr w:rsidR="00F30E56" w:rsidRPr="00736D71" w:rsidTr="006F6EE2">
        <w:tc>
          <w:tcPr>
            <w:tcW w:w="458" w:type="dxa"/>
            <w:tcBorders>
              <w:top w:val="nil"/>
              <w:left w:val="single" w:sz="8" w:space="0" w:color="auto"/>
              <w:bottom w:val="nil"/>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31</w:t>
            </w:r>
          </w:p>
        </w:tc>
        <w:tc>
          <w:tcPr>
            <w:tcW w:w="5047" w:type="dxa"/>
            <w:tcBorders>
              <w:top w:val="nil"/>
              <w:left w:val="nil"/>
              <w:bottom w:val="nil"/>
              <w:right w:val="single" w:sz="4" w:space="0" w:color="auto"/>
            </w:tcBorders>
            <w:shd w:val="clear" w:color="auto" w:fill="auto"/>
            <w:vAlign w:val="center"/>
            <w:hideMark/>
          </w:tcPr>
          <w:p w:rsidR="00F30E56" w:rsidRPr="00CD2DC0" w:rsidRDefault="00F30E56"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Ходообръщател с режимен редуктор</w:t>
            </w:r>
          </w:p>
        </w:tc>
        <w:tc>
          <w:tcPr>
            <w:tcW w:w="1440" w:type="dxa"/>
            <w:tcBorders>
              <w:top w:val="nil"/>
              <w:left w:val="nil"/>
              <w:bottom w:val="nil"/>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 480÷ § 492</w:t>
            </w:r>
          </w:p>
        </w:tc>
        <w:tc>
          <w:tcPr>
            <w:tcW w:w="1170" w:type="dxa"/>
            <w:tcBorders>
              <w:top w:val="single" w:sz="4" w:space="0" w:color="auto"/>
              <w:left w:val="nil"/>
              <w:bottom w:val="nil"/>
              <w:right w:val="single" w:sz="4" w:space="0" w:color="auto"/>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I,II,III</w:t>
            </w:r>
          </w:p>
        </w:tc>
        <w:tc>
          <w:tcPr>
            <w:tcW w:w="1080" w:type="dxa"/>
            <w:tcBorders>
              <w:top w:val="nil"/>
              <w:left w:val="nil"/>
              <w:bottom w:val="nil"/>
              <w:right w:val="single" w:sz="8" w:space="0" w:color="auto"/>
            </w:tcBorders>
            <w:shd w:val="clear" w:color="auto" w:fill="auto"/>
            <w:vAlign w:val="center"/>
            <w:hideMark/>
          </w:tcPr>
          <w:p w:rsidR="00F30E56" w:rsidRPr="00CD2DC0" w:rsidRDefault="006F6EE2" w:rsidP="005C5C38">
            <w:pPr>
              <w:tabs>
                <w:tab w:val="left" w:pos="6300"/>
              </w:tabs>
              <w:spacing w:after="0" w:line="240" w:lineRule="auto"/>
              <w:jc w:val="center"/>
              <w:rPr>
                <w:rFonts w:ascii="Times New Roman" w:hAnsi="Times New Roman" w:cs="Times New Roman"/>
                <w:sz w:val="20"/>
                <w:szCs w:val="20"/>
              </w:rPr>
            </w:pPr>
            <w:r w:rsidRPr="008414C0">
              <w:rPr>
                <w:rFonts w:ascii="Times New Roman" w:hAnsi="Times New Roman" w:cs="Times New Roman"/>
                <w:sz w:val="18"/>
                <w:szCs w:val="18"/>
              </w:rPr>
              <w:t>180,00</w:t>
            </w:r>
          </w:p>
        </w:tc>
        <w:tc>
          <w:tcPr>
            <w:tcW w:w="1260" w:type="dxa"/>
            <w:tcBorders>
              <w:top w:val="single" w:sz="4" w:space="0" w:color="auto"/>
              <w:bottom w:val="single" w:sz="4" w:space="0" w:color="auto"/>
              <w:right w:val="single" w:sz="4" w:space="0" w:color="auto"/>
            </w:tcBorders>
            <w:shd w:val="clear" w:color="auto" w:fill="auto"/>
          </w:tcPr>
          <w:p w:rsidR="00F30E56" w:rsidRPr="00736D71" w:rsidRDefault="00F30E56">
            <w:pPr>
              <w:spacing w:after="0" w:line="240" w:lineRule="auto"/>
            </w:pPr>
          </w:p>
        </w:tc>
      </w:tr>
      <w:tr w:rsidR="00F30E56" w:rsidRPr="00736D71" w:rsidTr="006F6EE2">
        <w:tc>
          <w:tcPr>
            <w:tcW w:w="9195"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F30E56" w:rsidRPr="00CD2DC0" w:rsidRDefault="00F30E56" w:rsidP="005C5C38">
            <w:pPr>
              <w:tabs>
                <w:tab w:val="left" w:pos="6300"/>
              </w:tabs>
              <w:spacing w:after="0" w:line="240" w:lineRule="auto"/>
              <w:jc w:val="center"/>
              <w:rPr>
                <w:rFonts w:ascii="Times New Roman" w:hAnsi="Times New Roman" w:cs="Times New Roman"/>
                <w:b/>
                <w:bCs/>
                <w:sz w:val="20"/>
                <w:szCs w:val="20"/>
              </w:rPr>
            </w:pPr>
            <w:r w:rsidRPr="00CD2DC0">
              <w:rPr>
                <w:rFonts w:ascii="Times New Roman" w:hAnsi="Times New Roman" w:cs="Times New Roman"/>
                <w:b/>
                <w:bCs/>
                <w:sz w:val="20"/>
                <w:szCs w:val="20"/>
              </w:rPr>
              <w:t>ВЪЗДУШНА   И СПИРАЧНА СИСТЕМА</w:t>
            </w:r>
          </w:p>
        </w:tc>
        <w:tc>
          <w:tcPr>
            <w:tcW w:w="1260" w:type="dxa"/>
            <w:tcBorders>
              <w:top w:val="single" w:sz="4" w:space="0" w:color="auto"/>
              <w:bottom w:val="single" w:sz="4" w:space="0" w:color="auto"/>
              <w:right w:val="single" w:sz="4" w:space="0" w:color="auto"/>
            </w:tcBorders>
            <w:shd w:val="clear" w:color="auto" w:fill="auto"/>
          </w:tcPr>
          <w:p w:rsidR="00F30E56" w:rsidRPr="00736D71" w:rsidRDefault="00F30E56">
            <w:pPr>
              <w:spacing w:after="0" w:line="240" w:lineRule="auto"/>
            </w:pPr>
          </w:p>
        </w:tc>
      </w:tr>
      <w:tr w:rsidR="006F6EE2" w:rsidRPr="00736D71" w:rsidTr="006F6EE2">
        <w:tc>
          <w:tcPr>
            <w:tcW w:w="458" w:type="dxa"/>
            <w:tcBorders>
              <w:top w:val="nil"/>
              <w:left w:val="single" w:sz="8" w:space="0" w:color="auto"/>
              <w:bottom w:val="single" w:sz="4" w:space="0" w:color="auto"/>
              <w:right w:val="single" w:sz="4" w:space="0" w:color="auto"/>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32</w:t>
            </w:r>
          </w:p>
        </w:tc>
        <w:tc>
          <w:tcPr>
            <w:tcW w:w="5047" w:type="dxa"/>
            <w:tcBorders>
              <w:top w:val="nil"/>
              <w:left w:val="nil"/>
              <w:bottom w:val="single" w:sz="4" w:space="0" w:color="auto"/>
              <w:right w:val="single" w:sz="4" w:space="0" w:color="auto"/>
            </w:tcBorders>
            <w:shd w:val="clear" w:color="auto" w:fill="auto"/>
            <w:vAlign w:val="center"/>
            <w:hideMark/>
          </w:tcPr>
          <w:p w:rsidR="006F6EE2" w:rsidRPr="00CD2DC0" w:rsidRDefault="006F6EE2"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Въздушен компресор тип 2А 320</w:t>
            </w:r>
          </w:p>
        </w:tc>
        <w:tc>
          <w:tcPr>
            <w:tcW w:w="1440" w:type="dxa"/>
            <w:tcBorders>
              <w:top w:val="nil"/>
              <w:left w:val="nil"/>
              <w:bottom w:val="single" w:sz="4" w:space="0" w:color="auto"/>
              <w:right w:val="single" w:sz="4" w:space="0" w:color="auto"/>
            </w:tcBorders>
            <w:shd w:val="clear" w:color="auto" w:fill="auto"/>
            <w:noWrap/>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 256 ÷ § 270</w:t>
            </w:r>
          </w:p>
        </w:tc>
        <w:tc>
          <w:tcPr>
            <w:tcW w:w="1170" w:type="dxa"/>
            <w:tcBorders>
              <w:top w:val="nil"/>
              <w:left w:val="nil"/>
              <w:bottom w:val="single" w:sz="4" w:space="0" w:color="auto"/>
              <w:right w:val="single" w:sz="4" w:space="0" w:color="auto"/>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II,III</w:t>
            </w:r>
          </w:p>
        </w:tc>
        <w:tc>
          <w:tcPr>
            <w:tcW w:w="1080" w:type="dxa"/>
            <w:tcBorders>
              <w:top w:val="nil"/>
              <w:left w:val="nil"/>
              <w:bottom w:val="single" w:sz="4" w:space="0" w:color="auto"/>
              <w:right w:val="single" w:sz="8" w:space="0" w:color="auto"/>
            </w:tcBorders>
            <w:shd w:val="clear" w:color="auto" w:fill="auto"/>
            <w:vAlign w:val="center"/>
            <w:hideMark/>
          </w:tcPr>
          <w:p w:rsidR="006F6EE2" w:rsidRPr="008414C0" w:rsidRDefault="006F6EE2" w:rsidP="00BF41D9">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75,00</w:t>
            </w:r>
          </w:p>
        </w:tc>
        <w:tc>
          <w:tcPr>
            <w:tcW w:w="1260" w:type="dxa"/>
            <w:tcBorders>
              <w:top w:val="single" w:sz="4" w:space="0" w:color="auto"/>
              <w:bottom w:val="single" w:sz="4" w:space="0" w:color="auto"/>
              <w:right w:val="single" w:sz="4" w:space="0" w:color="auto"/>
            </w:tcBorders>
            <w:shd w:val="clear" w:color="auto" w:fill="auto"/>
          </w:tcPr>
          <w:p w:rsidR="006F6EE2" w:rsidRPr="00736D71" w:rsidRDefault="006F6EE2">
            <w:pPr>
              <w:spacing w:after="0" w:line="240" w:lineRule="auto"/>
            </w:pPr>
          </w:p>
        </w:tc>
      </w:tr>
      <w:tr w:rsidR="006F6EE2" w:rsidRPr="00736D71" w:rsidTr="006F6EE2">
        <w:tc>
          <w:tcPr>
            <w:tcW w:w="458" w:type="dxa"/>
            <w:tcBorders>
              <w:top w:val="nil"/>
              <w:left w:val="single" w:sz="8" w:space="0" w:color="auto"/>
              <w:bottom w:val="single" w:sz="4" w:space="0" w:color="auto"/>
              <w:right w:val="single" w:sz="4" w:space="0" w:color="auto"/>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33</w:t>
            </w:r>
          </w:p>
        </w:tc>
        <w:tc>
          <w:tcPr>
            <w:tcW w:w="5047" w:type="dxa"/>
            <w:tcBorders>
              <w:top w:val="nil"/>
              <w:left w:val="nil"/>
              <w:bottom w:val="single" w:sz="4" w:space="0" w:color="auto"/>
              <w:right w:val="single" w:sz="4" w:space="0" w:color="auto"/>
            </w:tcBorders>
            <w:shd w:val="clear" w:color="auto" w:fill="auto"/>
            <w:vAlign w:val="center"/>
            <w:hideMark/>
          </w:tcPr>
          <w:p w:rsidR="006F6EE2" w:rsidRPr="00CD2DC0" w:rsidRDefault="006F6EE2"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Въздушна инсталация</w:t>
            </w:r>
          </w:p>
        </w:tc>
        <w:tc>
          <w:tcPr>
            <w:tcW w:w="1440" w:type="dxa"/>
            <w:tcBorders>
              <w:top w:val="nil"/>
              <w:left w:val="nil"/>
              <w:bottom w:val="single" w:sz="4" w:space="0" w:color="auto"/>
              <w:right w:val="single" w:sz="4" w:space="0" w:color="auto"/>
            </w:tcBorders>
            <w:shd w:val="clear" w:color="auto" w:fill="auto"/>
            <w:noWrap/>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 271 ÷ § 280</w:t>
            </w:r>
          </w:p>
        </w:tc>
        <w:tc>
          <w:tcPr>
            <w:tcW w:w="1170" w:type="dxa"/>
            <w:tcBorders>
              <w:top w:val="nil"/>
              <w:left w:val="nil"/>
              <w:bottom w:val="single" w:sz="4" w:space="0" w:color="auto"/>
              <w:right w:val="single" w:sz="4" w:space="0" w:color="auto"/>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II, III</w:t>
            </w:r>
          </w:p>
        </w:tc>
        <w:tc>
          <w:tcPr>
            <w:tcW w:w="1080" w:type="dxa"/>
            <w:tcBorders>
              <w:top w:val="nil"/>
              <w:left w:val="nil"/>
              <w:bottom w:val="single" w:sz="4" w:space="0" w:color="auto"/>
              <w:right w:val="single" w:sz="8" w:space="0" w:color="auto"/>
            </w:tcBorders>
            <w:shd w:val="clear" w:color="auto" w:fill="auto"/>
            <w:vAlign w:val="center"/>
            <w:hideMark/>
          </w:tcPr>
          <w:p w:rsidR="006F6EE2" w:rsidRPr="008414C0" w:rsidRDefault="006F6EE2" w:rsidP="00BF41D9">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90,00</w:t>
            </w:r>
          </w:p>
        </w:tc>
        <w:tc>
          <w:tcPr>
            <w:tcW w:w="1260" w:type="dxa"/>
            <w:tcBorders>
              <w:top w:val="single" w:sz="4" w:space="0" w:color="auto"/>
              <w:bottom w:val="single" w:sz="4" w:space="0" w:color="auto"/>
              <w:right w:val="single" w:sz="4" w:space="0" w:color="auto"/>
            </w:tcBorders>
            <w:shd w:val="clear" w:color="auto" w:fill="auto"/>
          </w:tcPr>
          <w:p w:rsidR="006F6EE2" w:rsidRPr="00736D71" w:rsidRDefault="006F6EE2">
            <w:pPr>
              <w:spacing w:after="0" w:line="240" w:lineRule="auto"/>
            </w:pPr>
          </w:p>
        </w:tc>
      </w:tr>
      <w:tr w:rsidR="006F6EE2" w:rsidRPr="00736D71" w:rsidTr="006F6EE2">
        <w:tc>
          <w:tcPr>
            <w:tcW w:w="458" w:type="dxa"/>
            <w:tcBorders>
              <w:top w:val="nil"/>
              <w:left w:val="single" w:sz="8" w:space="0" w:color="auto"/>
              <w:bottom w:val="nil"/>
              <w:right w:val="single" w:sz="4" w:space="0" w:color="auto"/>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34</w:t>
            </w:r>
          </w:p>
        </w:tc>
        <w:tc>
          <w:tcPr>
            <w:tcW w:w="5047" w:type="dxa"/>
            <w:tcBorders>
              <w:top w:val="nil"/>
              <w:left w:val="nil"/>
              <w:bottom w:val="nil"/>
              <w:right w:val="single" w:sz="4" w:space="0" w:color="auto"/>
            </w:tcBorders>
            <w:shd w:val="clear" w:color="auto" w:fill="auto"/>
            <w:vAlign w:val="center"/>
            <w:hideMark/>
          </w:tcPr>
          <w:p w:rsidR="006F6EE2" w:rsidRPr="00CD2DC0" w:rsidRDefault="006F6EE2"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Спирачна инсталация</w:t>
            </w:r>
          </w:p>
        </w:tc>
        <w:tc>
          <w:tcPr>
            <w:tcW w:w="1440" w:type="dxa"/>
            <w:tcBorders>
              <w:top w:val="nil"/>
              <w:left w:val="nil"/>
              <w:bottom w:val="nil"/>
              <w:right w:val="single" w:sz="4" w:space="0" w:color="auto"/>
            </w:tcBorders>
            <w:shd w:val="clear" w:color="auto" w:fill="auto"/>
            <w:noWrap/>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 281 ÷ § 284</w:t>
            </w:r>
          </w:p>
        </w:tc>
        <w:tc>
          <w:tcPr>
            <w:tcW w:w="1170" w:type="dxa"/>
            <w:tcBorders>
              <w:top w:val="nil"/>
              <w:left w:val="nil"/>
              <w:bottom w:val="nil"/>
              <w:right w:val="single" w:sz="4" w:space="0" w:color="auto"/>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I,II,III</w:t>
            </w:r>
          </w:p>
        </w:tc>
        <w:tc>
          <w:tcPr>
            <w:tcW w:w="1080" w:type="dxa"/>
            <w:tcBorders>
              <w:top w:val="nil"/>
              <w:left w:val="nil"/>
              <w:bottom w:val="nil"/>
              <w:right w:val="single" w:sz="8" w:space="0" w:color="auto"/>
            </w:tcBorders>
            <w:shd w:val="clear" w:color="auto" w:fill="auto"/>
            <w:vAlign w:val="center"/>
            <w:hideMark/>
          </w:tcPr>
          <w:p w:rsidR="006F6EE2" w:rsidRPr="008414C0" w:rsidRDefault="006F6EE2" w:rsidP="00BF41D9">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140,00</w:t>
            </w:r>
          </w:p>
        </w:tc>
        <w:tc>
          <w:tcPr>
            <w:tcW w:w="1260" w:type="dxa"/>
            <w:tcBorders>
              <w:top w:val="single" w:sz="4" w:space="0" w:color="auto"/>
              <w:bottom w:val="single" w:sz="4" w:space="0" w:color="auto"/>
              <w:right w:val="single" w:sz="4" w:space="0" w:color="auto"/>
            </w:tcBorders>
            <w:shd w:val="clear" w:color="auto" w:fill="auto"/>
          </w:tcPr>
          <w:p w:rsidR="006F6EE2" w:rsidRPr="00736D71" w:rsidRDefault="006F6EE2">
            <w:pPr>
              <w:spacing w:after="0" w:line="240" w:lineRule="auto"/>
            </w:pPr>
          </w:p>
        </w:tc>
      </w:tr>
      <w:tr w:rsidR="006F6EE2" w:rsidRPr="00736D71" w:rsidTr="006F6EE2">
        <w:tc>
          <w:tcPr>
            <w:tcW w:w="9195"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b/>
                <w:bCs/>
                <w:sz w:val="20"/>
                <w:szCs w:val="20"/>
              </w:rPr>
            </w:pPr>
            <w:r w:rsidRPr="00CD2DC0">
              <w:rPr>
                <w:rFonts w:ascii="Times New Roman" w:hAnsi="Times New Roman" w:cs="Times New Roman"/>
                <w:b/>
                <w:bCs/>
                <w:sz w:val="20"/>
                <w:szCs w:val="20"/>
              </w:rPr>
              <w:t>ДОПЪЛНИТЕЛНИ ИНСТАЛАЦИИ</w:t>
            </w:r>
          </w:p>
        </w:tc>
        <w:tc>
          <w:tcPr>
            <w:tcW w:w="1260" w:type="dxa"/>
            <w:tcBorders>
              <w:top w:val="single" w:sz="4" w:space="0" w:color="auto"/>
              <w:bottom w:val="single" w:sz="4" w:space="0" w:color="auto"/>
              <w:right w:val="single" w:sz="4" w:space="0" w:color="auto"/>
            </w:tcBorders>
            <w:shd w:val="clear" w:color="auto" w:fill="auto"/>
          </w:tcPr>
          <w:p w:rsidR="006F6EE2" w:rsidRPr="00736D71" w:rsidRDefault="006F6EE2">
            <w:pPr>
              <w:spacing w:after="0" w:line="240" w:lineRule="auto"/>
            </w:pPr>
          </w:p>
        </w:tc>
      </w:tr>
      <w:tr w:rsidR="006F6EE2" w:rsidRPr="00736D71" w:rsidTr="006F6EE2">
        <w:tc>
          <w:tcPr>
            <w:tcW w:w="458" w:type="dxa"/>
            <w:tcBorders>
              <w:top w:val="nil"/>
              <w:left w:val="single" w:sz="8" w:space="0" w:color="auto"/>
              <w:bottom w:val="single" w:sz="4" w:space="0" w:color="auto"/>
              <w:right w:val="single" w:sz="4" w:space="0" w:color="auto"/>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35</w:t>
            </w:r>
          </w:p>
        </w:tc>
        <w:tc>
          <w:tcPr>
            <w:tcW w:w="5047" w:type="dxa"/>
            <w:tcBorders>
              <w:top w:val="nil"/>
              <w:left w:val="nil"/>
              <w:bottom w:val="single" w:sz="4" w:space="0" w:color="auto"/>
              <w:right w:val="single" w:sz="4" w:space="0" w:color="auto"/>
            </w:tcBorders>
            <w:shd w:val="clear" w:color="auto" w:fill="auto"/>
            <w:vAlign w:val="center"/>
            <w:hideMark/>
          </w:tcPr>
          <w:p w:rsidR="006F6EE2" w:rsidRPr="00CD2DC0" w:rsidRDefault="006F6EE2"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Инсталация за почистване на предните стъкла</w:t>
            </w:r>
          </w:p>
        </w:tc>
        <w:tc>
          <w:tcPr>
            <w:tcW w:w="1440" w:type="dxa"/>
            <w:tcBorders>
              <w:top w:val="nil"/>
              <w:left w:val="nil"/>
              <w:bottom w:val="single" w:sz="4" w:space="0" w:color="auto"/>
              <w:right w:val="single" w:sz="4" w:space="0" w:color="auto"/>
            </w:tcBorders>
            <w:shd w:val="clear" w:color="auto" w:fill="auto"/>
            <w:noWrap/>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 285 ÷ § 287</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II, III</w:t>
            </w:r>
          </w:p>
        </w:tc>
        <w:tc>
          <w:tcPr>
            <w:tcW w:w="1080" w:type="dxa"/>
            <w:tcBorders>
              <w:top w:val="nil"/>
              <w:left w:val="nil"/>
              <w:bottom w:val="single" w:sz="4" w:space="0" w:color="auto"/>
              <w:right w:val="single" w:sz="8" w:space="0" w:color="auto"/>
            </w:tcBorders>
            <w:shd w:val="clear" w:color="auto" w:fill="auto"/>
            <w:vAlign w:val="center"/>
            <w:hideMark/>
          </w:tcPr>
          <w:p w:rsidR="006F6EE2" w:rsidRPr="008414C0" w:rsidRDefault="006F6EE2" w:rsidP="00BF41D9">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12,00</w:t>
            </w:r>
          </w:p>
        </w:tc>
        <w:tc>
          <w:tcPr>
            <w:tcW w:w="1260" w:type="dxa"/>
            <w:tcBorders>
              <w:top w:val="single" w:sz="4" w:space="0" w:color="auto"/>
              <w:bottom w:val="single" w:sz="4" w:space="0" w:color="auto"/>
              <w:right w:val="single" w:sz="4" w:space="0" w:color="auto"/>
            </w:tcBorders>
            <w:shd w:val="clear" w:color="auto" w:fill="auto"/>
          </w:tcPr>
          <w:p w:rsidR="006F6EE2" w:rsidRPr="00736D71" w:rsidRDefault="006F6EE2">
            <w:pPr>
              <w:spacing w:after="0" w:line="240" w:lineRule="auto"/>
            </w:pPr>
          </w:p>
        </w:tc>
      </w:tr>
      <w:tr w:rsidR="006F6EE2" w:rsidRPr="00736D71" w:rsidTr="006F6EE2">
        <w:tc>
          <w:tcPr>
            <w:tcW w:w="458" w:type="dxa"/>
            <w:tcBorders>
              <w:top w:val="nil"/>
              <w:left w:val="single" w:sz="8" w:space="0" w:color="auto"/>
              <w:bottom w:val="single" w:sz="4" w:space="0" w:color="auto"/>
              <w:right w:val="single" w:sz="4" w:space="0" w:color="auto"/>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36</w:t>
            </w:r>
          </w:p>
        </w:tc>
        <w:tc>
          <w:tcPr>
            <w:tcW w:w="5047" w:type="dxa"/>
            <w:tcBorders>
              <w:top w:val="nil"/>
              <w:left w:val="nil"/>
              <w:bottom w:val="single" w:sz="4" w:space="0" w:color="auto"/>
              <w:right w:val="single" w:sz="4" w:space="0" w:color="auto"/>
            </w:tcBorders>
            <w:shd w:val="clear" w:color="auto" w:fill="auto"/>
            <w:vAlign w:val="center"/>
            <w:hideMark/>
          </w:tcPr>
          <w:p w:rsidR="006F6EE2" w:rsidRPr="00CD2DC0" w:rsidRDefault="006F6EE2"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Свирки, звукови сигнали</w:t>
            </w:r>
          </w:p>
        </w:tc>
        <w:tc>
          <w:tcPr>
            <w:tcW w:w="1440" w:type="dxa"/>
            <w:tcBorders>
              <w:top w:val="nil"/>
              <w:left w:val="nil"/>
              <w:bottom w:val="single" w:sz="4" w:space="0" w:color="auto"/>
              <w:right w:val="single" w:sz="4" w:space="0" w:color="auto"/>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 xml:space="preserve">§ 288 </w:t>
            </w:r>
          </w:p>
        </w:tc>
        <w:tc>
          <w:tcPr>
            <w:tcW w:w="1170" w:type="dxa"/>
            <w:tcBorders>
              <w:top w:val="nil"/>
              <w:left w:val="nil"/>
              <w:bottom w:val="single" w:sz="4" w:space="0" w:color="auto"/>
              <w:right w:val="single" w:sz="4" w:space="0" w:color="auto"/>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III</w:t>
            </w:r>
          </w:p>
        </w:tc>
        <w:tc>
          <w:tcPr>
            <w:tcW w:w="1080" w:type="dxa"/>
            <w:tcBorders>
              <w:top w:val="nil"/>
              <w:left w:val="nil"/>
              <w:bottom w:val="single" w:sz="4" w:space="0" w:color="auto"/>
              <w:right w:val="single" w:sz="8" w:space="0" w:color="auto"/>
            </w:tcBorders>
            <w:shd w:val="clear" w:color="auto" w:fill="auto"/>
            <w:vAlign w:val="center"/>
            <w:hideMark/>
          </w:tcPr>
          <w:p w:rsidR="006F6EE2" w:rsidRPr="008414C0" w:rsidRDefault="006F6EE2" w:rsidP="00BF41D9">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16,00</w:t>
            </w:r>
          </w:p>
        </w:tc>
        <w:tc>
          <w:tcPr>
            <w:tcW w:w="1260" w:type="dxa"/>
            <w:tcBorders>
              <w:top w:val="single" w:sz="4" w:space="0" w:color="auto"/>
              <w:bottom w:val="single" w:sz="4" w:space="0" w:color="auto"/>
              <w:right w:val="single" w:sz="4" w:space="0" w:color="auto"/>
            </w:tcBorders>
            <w:shd w:val="clear" w:color="auto" w:fill="auto"/>
          </w:tcPr>
          <w:p w:rsidR="006F6EE2" w:rsidRPr="00736D71" w:rsidRDefault="006F6EE2">
            <w:pPr>
              <w:spacing w:after="0" w:line="240" w:lineRule="auto"/>
            </w:pPr>
          </w:p>
        </w:tc>
      </w:tr>
      <w:tr w:rsidR="006F6EE2" w:rsidRPr="00736D71" w:rsidTr="006F6EE2">
        <w:tc>
          <w:tcPr>
            <w:tcW w:w="458" w:type="dxa"/>
            <w:tcBorders>
              <w:top w:val="nil"/>
              <w:left w:val="single" w:sz="8" w:space="0" w:color="auto"/>
              <w:bottom w:val="single" w:sz="4" w:space="0" w:color="auto"/>
              <w:right w:val="single" w:sz="4" w:space="0" w:color="auto"/>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37</w:t>
            </w:r>
          </w:p>
        </w:tc>
        <w:tc>
          <w:tcPr>
            <w:tcW w:w="5047" w:type="dxa"/>
            <w:tcBorders>
              <w:top w:val="nil"/>
              <w:left w:val="nil"/>
              <w:bottom w:val="single" w:sz="4" w:space="0" w:color="auto"/>
              <w:right w:val="single" w:sz="4" w:space="0" w:color="auto"/>
            </w:tcBorders>
            <w:shd w:val="clear" w:color="auto" w:fill="auto"/>
            <w:vAlign w:val="center"/>
            <w:hideMark/>
          </w:tcPr>
          <w:p w:rsidR="006F6EE2" w:rsidRPr="00CD2DC0" w:rsidRDefault="006F6EE2"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Контролно-измерителни уреди</w:t>
            </w:r>
          </w:p>
        </w:tc>
        <w:tc>
          <w:tcPr>
            <w:tcW w:w="1440" w:type="dxa"/>
            <w:tcBorders>
              <w:top w:val="nil"/>
              <w:left w:val="nil"/>
              <w:bottom w:val="single" w:sz="4" w:space="0" w:color="auto"/>
              <w:right w:val="single" w:sz="4" w:space="0" w:color="auto"/>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 289 ÷ § 290</w:t>
            </w:r>
          </w:p>
        </w:tc>
        <w:tc>
          <w:tcPr>
            <w:tcW w:w="1170" w:type="dxa"/>
            <w:tcBorders>
              <w:top w:val="nil"/>
              <w:left w:val="nil"/>
              <w:bottom w:val="single" w:sz="4" w:space="0" w:color="000000"/>
              <w:right w:val="single" w:sz="4" w:space="0" w:color="000000"/>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II</w:t>
            </w:r>
          </w:p>
        </w:tc>
        <w:tc>
          <w:tcPr>
            <w:tcW w:w="1080" w:type="dxa"/>
            <w:tcBorders>
              <w:top w:val="nil"/>
              <w:left w:val="nil"/>
              <w:bottom w:val="single" w:sz="4" w:space="0" w:color="000000"/>
              <w:right w:val="single" w:sz="8" w:space="0" w:color="auto"/>
            </w:tcBorders>
            <w:shd w:val="clear" w:color="auto" w:fill="auto"/>
            <w:vAlign w:val="center"/>
            <w:hideMark/>
          </w:tcPr>
          <w:p w:rsidR="006F6EE2" w:rsidRPr="008414C0" w:rsidRDefault="006F6EE2" w:rsidP="00BF41D9">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56,00</w:t>
            </w:r>
          </w:p>
        </w:tc>
        <w:tc>
          <w:tcPr>
            <w:tcW w:w="1260" w:type="dxa"/>
            <w:tcBorders>
              <w:top w:val="single" w:sz="4" w:space="0" w:color="auto"/>
              <w:bottom w:val="single" w:sz="4" w:space="0" w:color="auto"/>
              <w:right w:val="single" w:sz="4" w:space="0" w:color="auto"/>
            </w:tcBorders>
            <w:shd w:val="clear" w:color="auto" w:fill="auto"/>
          </w:tcPr>
          <w:p w:rsidR="006F6EE2" w:rsidRPr="00736D71" w:rsidRDefault="006F6EE2">
            <w:pPr>
              <w:spacing w:after="0" w:line="240" w:lineRule="auto"/>
            </w:pPr>
          </w:p>
        </w:tc>
      </w:tr>
      <w:tr w:rsidR="006F6EE2" w:rsidRPr="00736D71" w:rsidTr="006F6EE2">
        <w:tc>
          <w:tcPr>
            <w:tcW w:w="458" w:type="dxa"/>
            <w:tcBorders>
              <w:top w:val="nil"/>
              <w:left w:val="single" w:sz="8" w:space="0" w:color="auto"/>
              <w:bottom w:val="nil"/>
              <w:right w:val="single" w:sz="4" w:space="0" w:color="auto"/>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38</w:t>
            </w:r>
          </w:p>
        </w:tc>
        <w:tc>
          <w:tcPr>
            <w:tcW w:w="5047" w:type="dxa"/>
            <w:tcBorders>
              <w:top w:val="nil"/>
              <w:left w:val="nil"/>
              <w:bottom w:val="nil"/>
              <w:right w:val="single" w:sz="4" w:space="0" w:color="auto"/>
            </w:tcBorders>
            <w:shd w:val="clear" w:color="auto" w:fill="auto"/>
            <w:vAlign w:val="center"/>
            <w:hideMark/>
          </w:tcPr>
          <w:p w:rsidR="006F6EE2" w:rsidRPr="00CD2DC0" w:rsidRDefault="006F6EE2"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Устройство за бдителност</w:t>
            </w:r>
          </w:p>
        </w:tc>
        <w:tc>
          <w:tcPr>
            <w:tcW w:w="1440" w:type="dxa"/>
            <w:tcBorders>
              <w:top w:val="nil"/>
              <w:left w:val="nil"/>
              <w:bottom w:val="nil"/>
              <w:right w:val="single" w:sz="4" w:space="0" w:color="auto"/>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 xml:space="preserve">§ 291 ÷ § 292 </w:t>
            </w:r>
          </w:p>
        </w:tc>
        <w:tc>
          <w:tcPr>
            <w:tcW w:w="1170" w:type="dxa"/>
            <w:tcBorders>
              <w:top w:val="nil"/>
              <w:left w:val="nil"/>
              <w:bottom w:val="nil"/>
              <w:right w:val="single" w:sz="4" w:space="0" w:color="000000"/>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I,II,III</w:t>
            </w:r>
          </w:p>
        </w:tc>
        <w:tc>
          <w:tcPr>
            <w:tcW w:w="1080" w:type="dxa"/>
            <w:tcBorders>
              <w:top w:val="nil"/>
              <w:left w:val="nil"/>
              <w:bottom w:val="nil"/>
              <w:right w:val="single" w:sz="8" w:space="0" w:color="auto"/>
            </w:tcBorders>
            <w:shd w:val="clear" w:color="auto" w:fill="auto"/>
            <w:vAlign w:val="center"/>
            <w:hideMark/>
          </w:tcPr>
          <w:p w:rsidR="006F6EE2" w:rsidRPr="008414C0" w:rsidRDefault="006F6EE2" w:rsidP="00BF41D9">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12,00</w:t>
            </w:r>
          </w:p>
        </w:tc>
        <w:tc>
          <w:tcPr>
            <w:tcW w:w="1260" w:type="dxa"/>
            <w:tcBorders>
              <w:top w:val="single" w:sz="4" w:space="0" w:color="auto"/>
              <w:bottom w:val="single" w:sz="4" w:space="0" w:color="auto"/>
              <w:right w:val="single" w:sz="4" w:space="0" w:color="auto"/>
            </w:tcBorders>
            <w:shd w:val="clear" w:color="auto" w:fill="auto"/>
          </w:tcPr>
          <w:p w:rsidR="006F6EE2" w:rsidRPr="00736D71" w:rsidRDefault="006F6EE2">
            <w:pPr>
              <w:spacing w:after="0" w:line="240" w:lineRule="auto"/>
            </w:pPr>
          </w:p>
        </w:tc>
      </w:tr>
      <w:tr w:rsidR="006F6EE2" w:rsidRPr="00736D71" w:rsidTr="006F6EE2">
        <w:tc>
          <w:tcPr>
            <w:tcW w:w="458" w:type="dxa"/>
            <w:tcBorders>
              <w:top w:val="single" w:sz="4" w:space="0" w:color="auto"/>
              <w:left w:val="single" w:sz="8" w:space="0" w:color="auto"/>
              <w:bottom w:val="nil"/>
              <w:right w:val="single" w:sz="4" w:space="0" w:color="auto"/>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39</w:t>
            </w:r>
          </w:p>
        </w:tc>
        <w:tc>
          <w:tcPr>
            <w:tcW w:w="5047" w:type="dxa"/>
            <w:tcBorders>
              <w:top w:val="single" w:sz="4" w:space="0" w:color="auto"/>
              <w:left w:val="nil"/>
              <w:bottom w:val="nil"/>
              <w:right w:val="single" w:sz="4" w:space="0" w:color="auto"/>
            </w:tcBorders>
            <w:shd w:val="clear" w:color="auto" w:fill="auto"/>
            <w:vAlign w:val="center"/>
            <w:hideMark/>
          </w:tcPr>
          <w:p w:rsidR="006F6EE2" w:rsidRPr="00CD2DC0" w:rsidRDefault="006F6EE2"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Скоростомерна инсталация „Hasler“</w:t>
            </w:r>
          </w:p>
        </w:tc>
        <w:tc>
          <w:tcPr>
            <w:tcW w:w="1440" w:type="dxa"/>
            <w:tcBorders>
              <w:top w:val="single" w:sz="4" w:space="0" w:color="auto"/>
              <w:left w:val="nil"/>
              <w:bottom w:val="nil"/>
              <w:right w:val="single" w:sz="4" w:space="0" w:color="auto"/>
            </w:tcBorders>
            <w:shd w:val="clear" w:color="auto" w:fill="auto"/>
            <w:noWrap/>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 293</w:t>
            </w:r>
          </w:p>
        </w:tc>
        <w:tc>
          <w:tcPr>
            <w:tcW w:w="1170" w:type="dxa"/>
            <w:tcBorders>
              <w:top w:val="single" w:sz="4" w:space="0" w:color="auto"/>
              <w:left w:val="nil"/>
              <w:bottom w:val="nil"/>
              <w:right w:val="single" w:sz="4" w:space="0" w:color="auto"/>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I,II</w:t>
            </w:r>
          </w:p>
        </w:tc>
        <w:tc>
          <w:tcPr>
            <w:tcW w:w="1080" w:type="dxa"/>
            <w:tcBorders>
              <w:top w:val="single" w:sz="4" w:space="0" w:color="auto"/>
              <w:left w:val="nil"/>
              <w:bottom w:val="nil"/>
              <w:right w:val="single" w:sz="8" w:space="0" w:color="auto"/>
            </w:tcBorders>
            <w:shd w:val="clear" w:color="auto" w:fill="auto"/>
            <w:vAlign w:val="center"/>
            <w:hideMark/>
          </w:tcPr>
          <w:p w:rsidR="006F6EE2" w:rsidRPr="008414C0" w:rsidRDefault="006F6EE2" w:rsidP="00BF41D9">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48,00</w:t>
            </w:r>
          </w:p>
        </w:tc>
        <w:tc>
          <w:tcPr>
            <w:tcW w:w="1260" w:type="dxa"/>
            <w:tcBorders>
              <w:top w:val="single" w:sz="4" w:space="0" w:color="auto"/>
              <w:bottom w:val="single" w:sz="4" w:space="0" w:color="auto"/>
              <w:right w:val="single" w:sz="4" w:space="0" w:color="auto"/>
            </w:tcBorders>
            <w:shd w:val="clear" w:color="auto" w:fill="auto"/>
          </w:tcPr>
          <w:p w:rsidR="006F6EE2" w:rsidRPr="00736D71" w:rsidRDefault="006F6EE2">
            <w:pPr>
              <w:spacing w:after="0" w:line="240" w:lineRule="auto"/>
            </w:pPr>
          </w:p>
        </w:tc>
      </w:tr>
      <w:tr w:rsidR="006F6EE2" w:rsidRPr="00736D71" w:rsidTr="006F6EE2">
        <w:tc>
          <w:tcPr>
            <w:tcW w:w="9195"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b/>
                <w:bCs/>
                <w:sz w:val="20"/>
                <w:szCs w:val="20"/>
              </w:rPr>
            </w:pPr>
            <w:r w:rsidRPr="00CD2DC0">
              <w:rPr>
                <w:rFonts w:ascii="Times New Roman" w:hAnsi="Times New Roman" w:cs="Times New Roman"/>
                <w:b/>
                <w:bCs/>
                <w:sz w:val="20"/>
                <w:szCs w:val="20"/>
              </w:rPr>
              <w:t>ЕЛЕКТРИЧЕСКА УРЕДБА</w:t>
            </w:r>
          </w:p>
        </w:tc>
        <w:tc>
          <w:tcPr>
            <w:tcW w:w="1260" w:type="dxa"/>
            <w:tcBorders>
              <w:top w:val="single" w:sz="4" w:space="0" w:color="auto"/>
              <w:bottom w:val="single" w:sz="4" w:space="0" w:color="auto"/>
              <w:right w:val="single" w:sz="4" w:space="0" w:color="auto"/>
            </w:tcBorders>
            <w:shd w:val="clear" w:color="auto" w:fill="auto"/>
          </w:tcPr>
          <w:p w:rsidR="006F6EE2" w:rsidRPr="00736D71" w:rsidRDefault="006F6EE2">
            <w:pPr>
              <w:spacing w:after="0" w:line="240" w:lineRule="auto"/>
            </w:pPr>
          </w:p>
        </w:tc>
      </w:tr>
      <w:tr w:rsidR="006F6EE2" w:rsidRPr="00736D71" w:rsidTr="006F6EE2">
        <w:tc>
          <w:tcPr>
            <w:tcW w:w="458" w:type="dxa"/>
            <w:tcBorders>
              <w:top w:val="nil"/>
              <w:left w:val="single" w:sz="8" w:space="0" w:color="auto"/>
              <w:bottom w:val="single" w:sz="4" w:space="0" w:color="auto"/>
              <w:right w:val="single" w:sz="4" w:space="0" w:color="auto"/>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40</w:t>
            </w:r>
          </w:p>
        </w:tc>
        <w:tc>
          <w:tcPr>
            <w:tcW w:w="5047" w:type="dxa"/>
            <w:tcBorders>
              <w:top w:val="single" w:sz="4" w:space="0" w:color="auto"/>
              <w:left w:val="nil"/>
              <w:bottom w:val="single" w:sz="4" w:space="0" w:color="auto"/>
              <w:right w:val="single" w:sz="4" w:space="0" w:color="auto"/>
            </w:tcBorders>
            <w:shd w:val="clear" w:color="auto" w:fill="auto"/>
            <w:vAlign w:val="center"/>
            <w:hideMark/>
          </w:tcPr>
          <w:p w:rsidR="006F6EE2" w:rsidRPr="00CD2DC0" w:rsidRDefault="006F6EE2"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Спомагателни електрически машини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 533 ÷ § 538</w:t>
            </w:r>
          </w:p>
        </w:tc>
        <w:tc>
          <w:tcPr>
            <w:tcW w:w="1170" w:type="dxa"/>
            <w:tcBorders>
              <w:top w:val="single" w:sz="4" w:space="0" w:color="000000"/>
              <w:left w:val="nil"/>
              <w:bottom w:val="nil"/>
              <w:right w:val="single" w:sz="4" w:space="0" w:color="000000"/>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color w:val="000000"/>
                <w:sz w:val="20"/>
                <w:szCs w:val="20"/>
              </w:rPr>
            </w:pPr>
            <w:r w:rsidRPr="00CD2DC0">
              <w:rPr>
                <w:rFonts w:ascii="Times New Roman" w:hAnsi="Times New Roman" w:cs="Times New Roman"/>
                <w:color w:val="000000"/>
                <w:sz w:val="20"/>
                <w:szCs w:val="20"/>
              </w:rPr>
              <w:t>I,II</w:t>
            </w:r>
          </w:p>
        </w:tc>
        <w:tc>
          <w:tcPr>
            <w:tcW w:w="1080" w:type="dxa"/>
            <w:tcBorders>
              <w:top w:val="nil"/>
              <w:left w:val="nil"/>
              <w:bottom w:val="single" w:sz="4" w:space="0" w:color="auto"/>
              <w:right w:val="single" w:sz="8" w:space="0" w:color="auto"/>
            </w:tcBorders>
            <w:shd w:val="clear" w:color="auto" w:fill="auto"/>
            <w:vAlign w:val="center"/>
            <w:hideMark/>
          </w:tcPr>
          <w:p w:rsidR="006F6EE2" w:rsidRPr="008414C0" w:rsidRDefault="006F6EE2" w:rsidP="00BF41D9">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60,00</w:t>
            </w:r>
          </w:p>
        </w:tc>
        <w:tc>
          <w:tcPr>
            <w:tcW w:w="1260" w:type="dxa"/>
            <w:tcBorders>
              <w:top w:val="single" w:sz="4" w:space="0" w:color="auto"/>
              <w:bottom w:val="single" w:sz="4" w:space="0" w:color="auto"/>
              <w:right w:val="single" w:sz="4" w:space="0" w:color="auto"/>
            </w:tcBorders>
            <w:shd w:val="clear" w:color="auto" w:fill="auto"/>
          </w:tcPr>
          <w:p w:rsidR="006F6EE2" w:rsidRPr="00736D71" w:rsidRDefault="006F6EE2">
            <w:pPr>
              <w:spacing w:after="0" w:line="240" w:lineRule="auto"/>
            </w:pPr>
          </w:p>
        </w:tc>
      </w:tr>
      <w:tr w:rsidR="006F6EE2" w:rsidRPr="00736D71" w:rsidTr="006F6EE2">
        <w:tc>
          <w:tcPr>
            <w:tcW w:w="458" w:type="dxa"/>
            <w:tcBorders>
              <w:top w:val="nil"/>
              <w:left w:val="single" w:sz="8" w:space="0" w:color="auto"/>
              <w:bottom w:val="single" w:sz="4" w:space="0" w:color="auto"/>
              <w:right w:val="single" w:sz="4" w:space="0" w:color="auto"/>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41</w:t>
            </w:r>
          </w:p>
        </w:tc>
        <w:tc>
          <w:tcPr>
            <w:tcW w:w="5047" w:type="dxa"/>
            <w:tcBorders>
              <w:top w:val="nil"/>
              <w:left w:val="nil"/>
              <w:bottom w:val="single" w:sz="4" w:space="0" w:color="auto"/>
              <w:right w:val="single" w:sz="4" w:space="0" w:color="auto"/>
            </w:tcBorders>
            <w:shd w:val="clear" w:color="auto" w:fill="auto"/>
            <w:vAlign w:val="center"/>
            <w:hideMark/>
          </w:tcPr>
          <w:p w:rsidR="006F6EE2" w:rsidRPr="00CD2DC0" w:rsidRDefault="006F6EE2"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 xml:space="preserve">Автоматични и неавтоматични електричеси апарати за управление, контрол и защита. Електронни устройства </w:t>
            </w:r>
          </w:p>
        </w:tc>
        <w:tc>
          <w:tcPr>
            <w:tcW w:w="1440" w:type="dxa"/>
            <w:tcBorders>
              <w:top w:val="nil"/>
              <w:left w:val="nil"/>
              <w:bottom w:val="single" w:sz="4" w:space="0" w:color="auto"/>
              <w:right w:val="single" w:sz="4" w:space="0" w:color="auto"/>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 539 ÷ § 553</w:t>
            </w:r>
          </w:p>
        </w:tc>
        <w:tc>
          <w:tcPr>
            <w:tcW w:w="1170" w:type="dxa"/>
            <w:tcBorders>
              <w:top w:val="single" w:sz="4" w:space="0" w:color="000000"/>
              <w:left w:val="nil"/>
              <w:bottom w:val="nil"/>
              <w:right w:val="single" w:sz="4" w:space="0" w:color="000000"/>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color w:val="000000"/>
                <w:sz w:val="20"/>
                <w:szCs w:val="20"/>
              </w:rPr>
            </w:pPr>
            <w:r w:rsidRPr="00CD2DC0">
              <w:rPr>
                <w:rFonts w:ascii="Times New Roman" w:hAnsi="Times New Roman" w:cs="Times New Roman"/>
                <w:color w:val="000000"/>
                <w:sz w:val="20"/>
                <w:szCs w:val="20"/>
              </w:rPr>
              <w:t>I,II,III</w:t>
            </w:r>
          </w:p>
        </w:tc>
        <w:tc>
          <w:tcPr>
            <w:tcW w:w="1080" w:type="dxa"/>
            <w:tcBorders>
              <w:top w:val="nil"/>
              <w:left w:val="nil"/>
              <w:bottom w:val="single" w:sz="4" w:space="0" w:color="auto"/>
              <w:right w:val="single" w:sz="8" w:space="0" w:color="auto"/>
            </w:tcBorders>
            <w:shd w:val="clear" w:color="auto" w:fill="auto"/>
            <w:vAlign w:val="center"/>
            <w:hideMark/>
          </w:tcPr>
          <w:p w:rsidR="006F6EE2" w:rsidRPr="008414C0" w:rsidRDefault="006F6EE2" w:rsidP="00BF41D9">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120,00</w:t>
            </w:r>
          </w:p>
        </w:tc>
        <w:tc>
          <w:tcPr>
            <w:tcW w:w="1260" w:type="dxa"/>
            <w:tcBorders>
              <w:top w:val="single" w:sz="4" w:space="0" w:color="auto"/>
              <w:bottom w:val="single" w:sz="4" w:space="0" w:color="auto"/>
              <w:right w:val="single" w:sz="4" w:space="0" w:color="auto"/>
            </w:tcBorders>
            <w:shd w:val="clear" w:color="auto" w:fill="auto"/>
          </w:tcPr>
          <w:p w:rsidR="006F6EE2" w:rsidRPr="00736D71" w:rsidRDefault="006F6EE2">
            <w:pPr>
              <w:spacing w:after="0" w:line="240" w:lineRule="auto"/>
            </w:pPr>
          </w:p>
        </w:tc>
      </w:tr>
      <w:tr w:rsidR="006F6EE2" w:rsidRPr="00736D71" w:rsidTr="006F6EE2">
        <w:tc>
          <w:tcPr>
            <w:tcW w:w="458" w:type="dxa"/>
            <w:tcBorders>
              <w:top w:val="nil"/>
              <w:left w:val="single" w:sz="8" w:space="0" w:color="auto"/>
              <w:bottom w:val="nil"/>
              <w:right w:val="single" w:sz="4" w:space="0" w:color="auto"/>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42</w:t>
            </w:r>
          </w:p>
        </w:tc>
        <w:tc>
          <w:tcPr>
            <w:tcW w:w="5047" w:type="dxa"/>
            <w:tcBorders>
              <w:top w:val="nil"/>
              <w:left w:val="nil"/>
              <w:bottom w:val="nil"/>
              <w:right w:val="single" w:sz="4" w:space="0" w:color="auto"/>
            </w:tcBorders>
            <w:shd w:val="clear" w:color="auto" w:fill="auto"/>
            <w:vAlign w:val="center"/>
            <w:hideMark/>
          </w:tcPr>
          <w:p w:rsidR="006F6EE2" w:rsidRPr="00CD2DC0" w:rsidRDefault="006F6EE2"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Осветителна и сигнална светлинна инсталация</w:t>
            </w:r>
          </w:p>
        </w:tc>
        <w:tc>
          <w:tcPr>
            <w:tcW w:w="1440" w:type="dxa"/>
            <w:tcBorders>
              <w:top w:val="nil"/>
              <w:left w:val="nil"/>
              <w:bottom w:val="nil"/>
              <w:right w:val="single" w:sz="4" w:space="0" w:color="auto"/>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 557 ÷ § 558</w:t>
            </w:r>
          </w:p>
        </w:tc>
        <w:tc>
          <w:tcPr>
            <w:tcW w:w="1170" w:type="dxa"/>
            <w:tcBorders>
              <w:top w:val="single" w:sz="4" w:space="0" w:color="000000"/>
              <w:left w:val="nil"/>
              <w:bottom w:val="nil"/>
              <w:right w:val="single" w:sz="4" w:space="0" w:color="000000"/>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color w:val="000000"/>
                <w:sz w:val="20"/>
                <w:szCs w:val="20"/>
              </w:rPr>
            </w:pPr>
            <w:r w:rsidRPr="00CD2DC0">
              <w:rPr>
                <w:rFonts w:ascii="Times New Roman" w:hAnsi="Times New Roman" w:cs="Times New Roman"/>
                <w:color w:val="000000"/>
                <w:sz w:val="20"/>
                <w:szCs w:val="20"/>
              </w:rPr>
              <w:t>II,III</w:t>
            </w:r>
          </w:p>
        </w:tc>
        <w:tc>
          <w:tcPr>
            <w:tcW w:w="1080" w:type="dxa"/>
            <w:tcBorders>
              <w:top w:val="nil"/>
              <w:left w:val="nil"/>
              <w:bottom w:val="nil"/>
              <w:right w:val="single" w:sz="8" w:space="0" w:color="auto"/>
            </w:tcBorders>
            <w:shd w:val="clear" w:color="auto" w:fill="auto"/>
            <w:vAlign w:val="center"/>
            <w:hideMark/>
          </w:tcPr>
          <w:p w:rsidR="006F6EE2" w:rsidRPr="008414C0" w:rsidRDefault="006F6EE2" w:rsidP="00BF41D9">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24,00</w:t>
            </w:r>
          </w:p>
        </w:tc>
        <w:tc>
          <w:tcPr>
            <w:tcW w:w="1260" w:type="dxa"/>
            <w:tcBorders>
              <w:top w:val="single" w:sz="4" w:space="0" w:color="auto"/>
              <w:bottom w:val="single" w:sz="4" w:space="0" w:color="auto"/>
              <w:right w:val="single" w:sz="4" w:space="0" w:color="auto"/>
            </w:tcBorders>
            <w:shd w:val="clear" w:color="auto" w:fill="auto"/>
          </w:tcPr>
          <w:p w:rsidR="006F6EE2" w:rsidRPr="00736D71" w:rsidRDefault="006F6EE2">
            <w:pPr>
              <w:spacing w:after="0" w:line="240" w:lineRule="auto"/>
            </w:pPr>
          </w:p>
        </w:tc>
      </w:tr>
      <w:tr w:rsidR="006F6EE2" w:rsidRPr="00736D71" w:rsidTr="006F6EE2">
        <w:tc>
          <w:tcPr>
            <w:tcW w:w="45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43</w:t>
            </w:r>
          </w:p>
        </w:tc>
        <w:tc>
          <w:tcPr>
            <w:tcW w:w="5047" w:type="dxa"/>
            <w:tcBorders>
              <w:top w:val="single" w:sz="4" w:space="0" w:color="auto"/>
              <w:left w:val="nil"/>
              <w:bottom w:val="single" w:sz="4" w:space="0" w:color="auto"/>
              <w:right w:val="single" w:sz="4" w:space="0" w:color="auto"/>
            </w:tcBorders>
            <w:shd w:val="clear" w:color="auto" w:fill="auto"/>
            <w:vAlign w:val="center"/>
            <w:hideMark/>
          </w:tcPr>
          <w:p w:rsidR="006F6EE2" w:rsidRPr="00CD2DC0" w:rsidRDefault="006F6EE2"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Акумулаторни батерии</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color w:val="000000"/>
                <w:sz w:val="20"/>
                <w:szCs w:val="20"/>
              </w:rPr>
            </w:pPr>
            <w:r w:rsidRPr="00CD2DC0">
              <w:rPr>
                <w:rFonts w:ascii="Times New Roman" w:hAnsi="Times New Roman" w:cs="Times New Roman"/>
                <w:color w:val="000000"/>
                <w:sz w:val="20"/>
                <w:szCs w:val="20"/>
              </w:rPr>
              <w:t>§ 559</w:t>
            </w:r>
          </w:p>
        </w:tc>
        <w:tc>
          <w:tcPr>
            <w:tcW w:w="1170" w:type="dxa"/>
            <w:tcBorders>
              <w:top w:val="single" w:sz="4" w:space="0" w:color="000000"/>
              <w:left w:val="nil"/>
              <w:bottom w:val="single" w:sz="4" w:space="0" w:color="000000"/>
              <w:right w:val="single" w:sz="4" w:space="0" w:color="000000"/>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color w:val="000000"/>
                <w:sz w:val="20"/>
                <w:szCs w:val="20"/>
              </w:rPr>
            </w:pPr>
            <w:r w:rsidRPr="00CD2DC0">
              <w:rPr>
                <w:rFonts w:ascii="Times New Roman" w:hAnsi="Times New Roman" w:cs="Times New Roman"/>
                <w:color w:val="000000"/>
                <w:sz w:val="20"/>
                <w:szCs w:val="20"/>
              </w:rPr>
              <w:t>II,III</w:t>
            </w:r>
          </w:p>
        </w:tc>
        <w:tc>
          <w:tcPr>
            <w:tcW w:w="1080" w:type="dxa"/>
            <w:tcBorders>
              <w:top w:val="single" w:sz="4" w:space="0" w:color="auto"/>
              <w:left w:val="nil"/>
              <w:bottom w:val="nil"/>
              <w:right w:val="single" w:sz="8" w:space="0" w:color="auto"/>
            </w:tcBorders>
            <w:shd w:val="clear" w:color="auto" w:fill="auto"/>
            <w:vAlign w:val="center"/>
            <w:hideMark/>
          </w:tcPr>
          <w:p w:rsidR="006F6EE2" w:rsidRPr="008414C0" w:rsidRDefault="006F6EE2" w:rsidP="00BF41D9">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48,00</w:t>
            </w:r>
          </w:p>
        </w:tc>
        <w:tc>
          <w:tcPr>
            <w:tcW w:w="1260" w:type="dxa"/>
            <w:tcBorders>
              <w:top w:val="single" w:sz="4" w:space="0" w:color="auto"/>
              <w:bottom w:val="single" w:sz="4" w:space="0" w:color="auto"/>
              <w:right w:val="single" w:sz="4" w:space="0" w:color="auto"/>
            </w:tcBorders>
            <w:shd w:val="clear" w:color="auto" w:fill="auto"/>
          </w:tcPr>
          <w:p w:rsidR="006F6EE2" w:rsidRPr="00736D71" w:rsidRDefault="006F6EE2">
            <w:pPr>
              <w:spacing w:after="0" w:line="240" w:lineRule="auto"/>
            </w:pPr>
          </w:p>
        </w:tc>
      </w:tr>
      <w:tr w:rsidR="006F6EE2" w:rsidRPr="00736D71" w:rsidTr="006F6EE2">
        <w:tc>
          <w:tcPr>
            <w:tcW w:w="458" w:type="dxa"/>
            <w:tcBorders>
              <w:top w:val="nil"/>
              <w:left w:val="single" w:sz="8" w:space="0" w:color="auto"/>
              <w:bottom w:val="single" w:sz="4" w:space="0" w:color="auto"/>
              <w:right w:val="single" w:sz="4" w:space="0" w:color="auto"/>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44</w:t>
            </w:r>
          </w:p>
        </w:tc>
        <w:tc>
          <w:tcPr>
            <w:tcW w:w="5047" w:type="dxa"/>
            <w:tcBorders>
              <w:top w:val="nil"/>
              <w:left w:val="nil"/>
              <w:bottom w:val="single" w:sz="4" w:space="0" w:color="auto"/>
              <w:right w:val="single" w:sz="4" w:space="0" w:color="auto"/>
            </w:tcBorders>
            <w:shd w:val="clear" w:color="auto" w:fill="auto"/>
            <w:vAlign w:val="center"/>
            <w:hideMark/>
          </w:tcPr>
          <w:p w:rsidR="006F6EE2" w:rsidRPr="00CD2DC0" w:rsidRDefault="006F6EE2"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Изолация на цялата електрическа уредба</w:t>
            </w:r>
          </w:p>
        </w:tc>
        <w:tc>
          <w:tcPr>
            <w:tcW w:w="1440" w:type="dxa"/>
            <w:tcBorders>
              <w:top w:val="nil"/>
              <w:left w:val="nil"/>
              <w:bottom w:val="single" w:sz="4" w:space="0" w:color="auto"/>
              <w:right w:val="single" w:sz="4" w:space="0" w:color="auto"/>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 560</w:t>
            </w:r>
          </w:p>
        </w:tc>
        <w:tc>
          <w:tcPr>
            <w:tcW w:w="1170" w:type="dxa"/>
            <w:tcBorders>
              <w:top w:val="nil"/>
              <w:left w:val="nil"/>
              <w:bottom w:val="single" w:sz="4" w:space="0" w:color="auto"/>
              <w:right w:val="single" w:sz="4" w:space="0" w:color="auto"/>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color w:val="000000"/>
                <w:sz w:val="20"/>
                <w:szCs w:val="20"/>
              </w:rPr>
            </w:pPr>
            <w:r w:rsidRPr="00CD2DC0">
              <w:rPr>
                <w:rFonts w:ascii="Times New Roman" w:hAnsi="Times New Roman" w:cs="Times New Roman"/>
                <w:color w:val="000000"/>
                <w:sz w:val="20"/>
                <w:szCs w:val="20"/>
              </w:rPr>
              <w:t>I, II</w:t>
            </w:r>
          </w:p>
        </w:tc>
        <w:tc>
          <w:tcPr>
            <w:tcW w:w="1080" w:type="dxa"/>
            <w:tcBorders>
              <w:top w:val="single" w:sz="4" w:space="0" w:color="auto"/>
              <w:left w:val="nil"/>
              <w:bottom w:val="single" w:sz="4" w:space="0" w:color="auto"/>
              <w:right w:val="single" w:sz="8" w:space="0" w:color="auto"/>
            </w:tcBorders>
            <w:shd w:val="clear" w:color="auto" w:fill="auto"/>
            <w:vAlign w:val="center"/>
            <w:hideMark/>
          </w:tcPr>
          <w:p w:rsidR="006F6EE2" w:rsidRPr="008414C0" w:rsidRDefault="006F6EE2" w:rsidP="00BF41D9">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8,00</w:t>
            </w:r>
          </w:p>
        </w:tc>
        <w:tc>
          <w:tcPr>
            <w:tcW w:w="1260" w:type="dxa"/>
            <w:tcBorders>
              <w:top w:val="single" w:sz="4" w:space="0" w:color="auto"/>
              <w:bottom w:val="single" w:sz="4" w:space="0" w:color="auto"/>
              <w:right w:val="single" w:sz="4" w:space="0" w:color="auto"/>
            </w:tcBorders>
            <w:shd w:val="clear" w:color="auto" w:fill="auto"/>
          </w:tcPr>
          <w:p w:rsidR="006F6EE2" w:rsidRPr="00736D71" w:rsidRDefault="006F6EE2">
            <w:pPr>
              <w:spacing w:after="0" w:line="240" w:lineRule="auto"/>
            </w:pPr>
          </w:p>
        </w:tc>
      </w:tr>
      <w:tr w:rsidR="006F6EE2" w:rsidRPr="00736D71" w:rsidTr="006F6EE2">
        <w:tc>
          <w:tcPr>
            <w:tcW w:w="458" w:type="dxa"/>
            <w:tcBorders>
              <w:top w:val="nil"/>
              <w:left w:val="single" w:sz="8" w:space="0" w:color="auto"/>
              <w:bottom w:val="nil"/>
              <w:right w:val="single" w:sz="4" w:space="0" w:color="auto"/>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45</w:t>
            </w:r>
          </w:p>
        </w:tc>
        <w:tc>
          <w:tcPr>
            <w:tcW w:w="5047" w:type="dxa"/>
            <w:tcBorders>
              <w:top w:val="nil"/>
              <w:left w:val="nil"/>
              <w:bottom w:val="nil"/>
              <w:right w:val="single" w:sz="4" w:space="0" w:color="auto"/>
            </w:tcBorders>
            <w:shd w:val="clear" w:color="auto" w:fill="auto"/>
            <w:vAlign w:val="center"/>
            <w:hideMark/>
          </w:tcPr>
          <w:p w:rsidR="006F6EE2" w:rsidRPr="00CD2DC0" w:rsidRDefault="006F6EE2"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Пломбиране на апарати, уреди и защити</w:t>
            </w:r>
          </w:p>
        </w:tc>
        <w:tc>
          <w:tcPr>
            <w:tcW w:w="1440" w:type="dxa"/>
            <w:tcBorders>
              <w:top w:val="nil"/>
              <w:left w:val="nil"/>
              <w:bottom w:val="nil"/>
              <w:right w:val="single" w:sz="4" w:space="0" w:color="auto"/>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 561</w:t>
            </w:r>
          </w:p>
        </w:tc>
        <w:tc>
          <w:tcPr>
            <w:tcW w:w="1170" w:type="dxa"/>
            <w:tcBorders>
              <w:top w:val="nil"/>
              <w:left w:val="nil"/>
              <w:bottom w:val="nil"/>
              <w:right w:val="nil"/>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color w:val="000000"/>
                <w:sz w:val="20"/>
                <w:szCs w:val="20"/>
              </w:rPr>
            </w:pPr>
            <w:r w:rsidRPr="00CD2DC0">
              <w:rPr>
                <w:rFonts w:ascii="Times New Roman" w:hAnsi="Times New Roman" w:cs="Times New Roman"/>
                <w:color w:val="000000"/>
                <w:sz w:val="20"/>
                <w:szCs w:val="20"/>
              </w:rPr>
              <w:t>II,III</w:t>
            </w:r>
          </w:p>
        </w:tc>
        <w:tc>
          <w:tcPr>
            <w:tcW w:w="1080" w:type="dxa"/>
            <w:tcBorders>
              <w:top w:val="nil"/>
              <w:left w:val="single" w:sz="4" w:space="0" w:color="auto"/>
              <w:bottom w:val="nil"/>
              <w:right w:val="single" w:sz="8" w:space="0" w:color="auto"/>
            </w:tcBorders>
            <w:shd w:val="clear" w:color="auto" w:fill="auto"/>
            <w:vAlign w:val="center"/>
            <w:hideMark/>
          </w:tcPr>
          <w:p w:rsidR="006F6EE2" w:rsidRPr="008414C0" w:rsidRDefault="006F6EE2" w:rsidP="00BF41D9">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4,00</w:t>
            </w:r>
          </w:p>
        </w:tc>
        <w:tc>
          <w:tcPr>
            <w:tcW w:w="1260" w:type="dxa"/>
            <w:tcBorders>
              <w:top w:val="single" w:sz="4" w:space="0" w:color="auto"/>
              <w:bottom w:val="single" w:sz="4" w:space="0" w:color="auto"/>
              <w:right w:val="single" w:sz="4" w:space="0" w:color="auto"/>
            </w:tcBorders>
            <w:shd w:val="clear" w:color="auto" w:fill="auto"/>
          </w:tcPr>
          <w:p w:rsidR="006F6EE2" w:rsidRPr="00736D71" w:rsidRDefault="006F6EE2">
            <w:pPr>
              <w:spacing w:after="0" w:line="240" w:lineRule="auto"/>
            </w:pPr>
          </w:p>
        </w:tc>
      </w:tr>
      <w:tr w:rsidR="006F6EE2" w:rsidRPr="00736D71" w:rsidTr="006F6EE2">
        <w:tc>
          <w:tcPr>
            <w:tcW w:w="9195"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b/>
                <w:bCs/>
                <w:sz w:val="20"/>
                <w:szCs w:val="20"/>
              </w:rPr>
            </w:pPr>
            <w:r w:rsidRPr="00CD2DC0">
              <w:rPr>
                <w:rFonts w:ascii="Times New Roman" w:hAnsi="Times New Roman" w:cs="Times New Roman"/>
                <w:b/>
                <w:bCs/>
                <w:sz w:val="20"/>
                <w:szCs w:val="20"/>
              </w:rPr>
              <w:t xml:space="preserve">ИЗПИТАНИЯ И РАЗРАБОТКА НА ДИЗЕЛОВИЯ ДВИГАТЕЛ </w:t>
            </w:r>
          </w:p>
        </w:tc>
        <w:tc>
          <w:tcPr>
            <w:tcW w:w="1260" w:type="dxa"/>
            <w:tcBorders>
              <w:top w:val="single" w:sz="4" w:space="0" w:color="auto"/>
              <w:bottom w:val="single" w:sz="4" w:space="0" w:color="auto"/>
              <w:right w:val="single" w:sz="4" w:space="0" w:color="auto"/>
            </w:tcBorders>
            <w:shd w:val="clear" w:color="auto" w:fill="auto"/>
          </w:tcPr>
          <w:p w:rsidR="006F6EE2" w:rsidRPr="00736D71" w:rsidRDefault="006F6EE2">
            <w:pPr>
              <w:spacing w:after="0" w:line="240" w:lineRule="auto"/>
            </w:pPr>
          </w:p>
        </w:tc>
      </w:tr>
      <w:tr w:rsidR="006F6EE2" w:rsidRPr="00736D71" w:rsidTr="006F6EE2">
        <w:tc>
          <w:tcPr>
            <w:tcW w:w="458" w:type="dxa"/>
            <w:tcBorders>
              <w:top w:val="nil"/>
              <w:left w:val="single" w:sz="8" w:space="0" w:color="auto"/>
              <w:bottom w:val="nil"/>
              <w:right w:val="single" w:sz="4" w:space="0" w:color="auto"/>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46</w:t>
            </w:r>
          </w:p>
        </w:tc>
        <w:tc>
          <w:tcPr>
            <w:tcW w:w="5047" w:type="dxa"/>
            <w:tcBorders>
              <w:top w:val="nil"/>
              <w:left w:val="nil"/>
              <w:bottom w:val="nil"/>
              <w:right w:val="single" w:sz="4" w:space="0" w:color="auto"/>
            </w:tcBorders>
            <w:shd w:val="clear" w:color="auto" w:fill="auto"/>
            <w:vAlign w:val="center"/>
            <w:hideMark/>
          </w:tcPr>
          <w:p w:rsidR="006F6EE2" w:rsidRPr="00CD2DC0" w:rsidRDefault="006F6EE2"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Изпитания и разработка на дизеловия двигател под товар на реостатен стенд</w:t>
            </w:r>
          </w:p>
        </w:tc>
        <w:tc>
          <w:tcPr>
            <w:tcW w:w="1440" w:type="dxa"/>
            <w:tcBorders>
              <w:top w:val="nil"/>
              <w:left w:val="nil"/>
              <w:bottom w:val="nil"/>
              <w:right w:val="single" w:sz="4" w:space="0" w:color="auto"/>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 562</w:t>
            </w:r>
          </w:p>
        </w:tc>
        <w:tc>
          <w:tcPr>
            <w:tcW w:w="1170" w:type="dxa"/>
            <w:tcBorders>
              <w:top w:val="nil"/>
              <w:left w:val="nil"/>
              <w:bottom w:val="nil"/>
              <w:right w:val="single" w:sz="4" w:space="0" w:color="auto"/>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color w:val="000000"/>
                <w:sz w:val="20"/>
                <w:szCs w:val="20"/>
              </w:rPr>
            </w:pPr>
            <w:r w:rsidRPr="00CD2DC0">
              <w:rPr>
                <w:rFonts w:ascii="Times New Roman" w:hAnsi="Times New Roman" w:cs="Times New Roman"/>
                <w:color w:val="000000"/>
                <w:sz w:val="20"/>
                <w:szCs w:val="20"/>
              </w:rPr>
              <w:t>I, II</w:t>
            </w:r>
          </w:p>
        </w:tc>
        <w:tc>
          <w:tcPr>
            <w:tcW w:w="1080" w:type="dxa"/>
            <w:tcBorders>
              <w:top w:val="nil"/>
              <w:left w:val="nil"/>
              <w:bottom w:val="nil"/>
              <w:right w:val="single" w:sz="8" w:space="0" w:color="auto"/>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sz w:val="20"/>
                <w:szCs w:val="20"/>
              </w:rPr>
            </w:pPr>
            <w:r w:rsidRPr="008414C0">
              <w:rPr>
                <w:rFonts w:ascii="Times New Roman" w:hAnsi="Times New Roman" w:cs="Times New Roman"/>
                <w:sz w:val="18"/>
                <w:szCs w:val="18"/>
              </w:rPr>
              <w:t>16,00</w:t>
            </w:r>
          </w:p>
        </w:tc>
        <w:tc>
          <w:tcPr>
            <w:tcW w:w="1260" w:type="dxa"/>
            <w:tcBorders>
              <w:top w:val="single" w:sz="4" w:space="0" w:color="auto"/>
              <w:bottom w:val="single" w:sz="4" w:space="0" w:color="auto"/>
              <w:right w:val="single" w:sz="4" w:space="0" w:color="auto"/>
            </w:tcBorders>
            <w:shd w:val="clear" w:color="auto" w:fill="auto"/>
          </w:tcPr>
          <w:p w:rsidR="006F6EE2" w:rsidRPr="00736D71" w:rsidRDefault="006F6EE2">
            <w:pPr>
              <w:spacing w:after="0" w:line="240" w:lineRule="auto"/>
            </w:pPr>
          </w:p>
        </w:tc>
      </w:tr>
      <w:tr w:rsidR="006F6EE2" w:rsidRPr="00736D71" w:rsidTr="006F6EE2">
        <w:tc>
          <w:tcPr>
            <w:tcW w:w="9195"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b/>
                <w:bCs/>
                <w:sz w:val="20"/>
                <w:szCs w:val="20"/>
              </w:rPr>
            </w:pPr>
            <w:r w:rsidRPr="00CD2DC0">
              <w:rPr>
                <w:rFonts w:ascii="Times New Roman" w:hAnsi="Times New Roman" w:cs="Times New Roman"/>
                <w:b/>
                <w:bCs/>
                <w:sz w:val="20"/>
                <w:szCs w:val="20"/>
              </w:rPr>
              <w:t>ПРИЕМАНЕ НА ИЗВЪРШЕНИЯ ПОДЕМЕН РЕМОНТ И ПРЕДАВАНЕ НА ЛОКОМОТИВА В ЕКСПЛОАТАЦИЯ</w:t>
            </w:r>
          </w:p>
        </w:tc>
        <w:tc>
          <w:tcPr>
            <w:tcW w:w="1260" w:type="dxa"/>
            <w:tcBorders>
              <w:top w:val="single" w:sz="4" w:space="0" w:color="auto"/>
              <w:bottom w:val="single" w:sz="4" w:space="0" w:color="auto"/>
              <w:right w:val="single" w:sz="4" w:space="0" w:color="auto"/>
            </w:tcBorders>
            <w:shd w:val="clear" w:color="auto" w:fill="auto"/>
          </w:tcPr>
          <w:p w:rsidR="006F6EE2" w:rsidRPr="00736D71" w:rsidRDefault="006F6EE2">
            <w:pPr>
              <w:spacing w:after="0" w:line="240" w:lineRule="auto"/>
            </w:pPr>
          </w:p>
        </w:tc>
      </w:tr>
      <w:tr w:rsidR="006F6EE2" w:rsidRPr="00736D71" w:rsidTr="006F6EE2">
        <w:tc>
          <w:tcPr>
            <w:tcW w:w="45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47</w:t>
            </w:r>
          </w:p>
        </w:tc>
        <w:tc>
          <w:tcPr>
            <w:tcW w:w="5047" w:type="dxa"/>
            <w:tcBorders>
              <w:top w:val="single" w:sz="4" w:space="0" w:color="auto"/>
              <w:left w:val="nil"/>
              <w:bottom w:val="single" w:sz="4" w:space="0" w:color="auto"/>
              <w:right w:val="single" w:sz="4" w:space="0" w:color="auto"/>
            </w:tcBorders>
            <w:shd w:val="clear" w:color="auto" w:fill="auto"/>
            <w:vAlign w:val="center"/>
            <w:hideMark/>
          </w:tcPr>
          <w:p w:rsidR="006F6EE2" w:rsidRPr="00CD2DC0" w:rsidRDefault="006F6EE2"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 xml:space="preserve">Стационарни функционални изпитания на механичното и електрическото оборудване, устройствата и системите след ПР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 xml:space="preserve">  § 68 </w:t>
            </w:r>
            <w:r w:rsidRPr="00CD2DC0">
              <w:rPr>
                <w:rFonts w:ascii="Arial" w:hAnsi="Arial" w:cs="Arial"/>
                <w:sz w:val="20"/>
                <w:szCs w:val="20"/>
              </w:rPr>
              <w:t>÷</w:t>
            </w:r>
            <w:r w:rsidRPr="00CD2DC0">
              <w:rPr>
                <w:rFonts w:ascii="Times New Roman" w:hAnsi="Times New Roman" w:cs="Times New Roman"/>
                <w:sz w:val="20"/>
                <w:szCs w:val="20"/>
              </w:rPr>
              <w:t xml:space="preserve"> § 71 </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color w:val="000000"/>
                <w:sz w:val="20"/>
                <w:szCs w:val="20"/>
              </w:rPr>
            </w:pPr>
            <w:r w:rsidRPr="00CD2DC0">
              <w:rPr>
                <w:rFonts w:ascii="Times New Roman" w:hAnsi="Times New Roman" w:cs="Times New Roman"/>
                <w:color w:val="000000"/>
                <w:sz w:val="20"/>
                <w:szCs w:val="20"/>
              </w:rPr>
              <w:t>I, II, III</w:t>
            </w:r>
          </w:p>
        </w:tc>
        <w:tc>
          <w:tcPr>
            <w:tcW w:w="1080" w:type="dxa"/>
            <w:tcBorders>
              <w:top w:val="single" w:sz="4" w:space="0" w:color="auto"/>
              <w:left w:val="nil"/>
              <w:bottom w:val="single" w:sz="4" w:space="0" w:color="auto"/>
              <w:right w:val="single" w:sz="8" w:space="0" w:color="auto"/>
            </w:tcBorders>
            <w:shd w:val="clear" w:color="auto" w:fill="auto"/>
            <w:vAlign w:val="center"/>
            <w:hideMark/>
          </w:tcPr>
          <w:p w:rsidR="006F6EE2" w:rsidRPr="008414C0" w:rsidRDefault="006F6EE2" w:rsidP="00BF41D9">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120,00</w:t>
            </w:r>
          </w:p>
        </w:tc>
        <w:tc>
          <w:tcPr>
            <w:tcW w:w="1260" w:type="dxa"/>
            <w:tcBorders>
              <w:top w:val="single" w:sz="4" w:space="0" w:color="auto"/>
              <w:bottom w:val="single" w:sz="4" w:space="0" w:color="auto"/>
              <w:right w:val="single" w:sz="4" w:space="0" w:color="auto"/>
            </w:tcBorders>
            <w:shd w:val="clear" w:color="auto" w:fill="auto"/>
          </w:tcPr>
          <w:p w:rsidR="006F6EE2" w:rsidRPr="00736D71" w:rsidRDefault="006F6EE2">
            <w:pPr>
              <w:spacing w:after="0" w:line="240" w:lineRule="auto"/>
            </w:pPr>
          </w:p>
        </w:tc>
      </w:tr>
      <w:tr w:rsidR="006F6EE2" w:rsidRPr="00736D71" w:rsidTr="006F6EE2">
        <w:tc>
          <w:tcPr>
            <w:tcW w:w="45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48</w:t>
            </w:r>
          </w:p>
        </w:tc>
        <w:tc>
          <w:tcPr>
            <w:tcW w:w="5047" w:type="dxa"/>
            <w:tcBorders>
              <w:top w:val="single" w:sz="4" w:space="0" w:color="auto"/>
              <w:left w:val="nil"/>
              <w:bottom w:val="single" w:sz="4" w:space="0" w:color="auto"/>
              <w:right w:val="single" w:sz="4" w:space="0" w:color="auto"/>
            </w:tcBorders>
            <w:shd w:val="clear" w:color="auto" w:fill="auto"/>
            <w:vAlign w:val="center"/>
            <w:hideMark/>
          </w:tcPr>
          <w:p w:rsidR="006F6EE2" w:rsidRPr="00CD2DC0" w:rsidRDefault="006F6EE2"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 xml:space="preserve">Функционални проби на спирачната система и допълнителното пневматично оборудване след ПР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 xml:space="preserve">  § 68 </w:t>
            </w:r>
            <w:r w:rsidRPr="00CD2DC0">
              <w:rPr>
                <w:rFonts w:ascii="Arial" w:hAnsi="Arial" w:cs="Arial"/>
                <w:sz w:val="20"/>
                <w:szCs w:val="20"/>
              </w:rPr>
              <w:t>÷</w:t>
            </w:r>
            <w:r w:rsidRPr="00CD2DC0">
              <w:rPr>
                <w:rFonts w:ascii="Times New Roman" w:hAnsi="Times New Roman" w:cs="Times New Roman"/>
                <w:sz w:val="20"/>
                <w:szCs w:val="20"/>
              </w:rPr>
              <w:t xml:space="preserve"> § 71 </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color w:val="000000"/>
                <w:sz w:val="20"/>
                <w:szCs w:val="20"/>
              </w:rPr>
            </w:pPr>
            <w:r w:rsidRPr="00CD2DC0">
              <w:rPr>
                <w:rFonts w:ascii="Times New Roman" w:hAnsi="Times New Roman" w:cs="Times New Roman"/>
                <w:color w:val="000000"/>
                <w:sz w:val="20"/>
                <w:szCs w:val="20"/>
              </w:rPr>
              <w:t>II, III</w:t>
            </w:r>
          </w:p>
        </w:tc>
        <w:tc>
          <w:tcPr>
            <w:tcW w:w="1080" w:type="dxa"/>
            <w:tcBorders>
              <w:top w:val="single" w:sz="4" w:space="0" w:color="auto"/>
              <w:left w:val="nil"/>
              <w:bottom w:val="single" w:sz="4" w:space="0" w:color="auto"/>
              <w:right w:val="single" w:sz="8" w:space="0" w:color="auto"/>
            </w:tcBorders>
            <w:shd w:val="clear" w:color="auto" w:fill="auto"/>
            <w:vAlign w:val="center"/>
            <w:hideMark/>
          </w:tcPr>
          <w:p w:rsidR="006F6EE2" w:rsidRPr="008414C0" w:rsidRDefault="006F6EE2" w:rsidP="00BF41D9">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50,00</w:t>
            </w:r>
          </w:p>
        </w:tc>
        <w:tc>
          <w:tcPr>
            <w:tcW w:w="1260" w:type="dxa"/>
            <w:tcBorders>
              <w:top w:val="single" w:sz="4" w:space="0" w:color="auto"/>
              <w:bottom w:val="single" w:sz="4" w:space="0" w:color="auto"/>
              <w:right w:val="single" w:sz="4" w:space="0" w:color="auto"/>
            </w:tcBorders>
            <w:shd w:val="clear" w:color="auto" w:fill="auto"/>
          </w:tcPr>
          <w:p w:rsidR="006F6EE2" w:rsidRPr="00736D71" w:rsidRDefault="006F6EE2">
            <w:pPr>
              <w:spacing w:after="0" w:line="240" w:lineRule="auto"/>
            </w:pPr>
          </w:p>
        </w:tc>
      </w:tr>
      <w:tr w:rsidR="006F6EE2" w:rsidRPr="00736D71" w:rsidTr="006F6EE2">
        <w:tc>
          <w:tcPr>
            <w:tcW w:w="458" w:type="dxa"/>
            <w:tcBorders>
              <w:top w:val="nil"/>
              <w:left w:val="single" w:sz="8" w:space="0" w:color="auto"/>
              <w:bottom w:val="single" w:sz="4" w:space="0" w:color="auto"/>
              <w:right w:val="single" w:sz="4" w:space="0" w:color="auto"/>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49</w:t>
            </w:r>
          </w:p>
        </w:tc>
        <w:tc>
          <w:tcPr>
            <w:tcW w:w="5047" w:type="dxa"/>
            <w:tcBorders>
              <w:top w:val="nil"/>
              <w:left w:val="nil"/>
              <w:bottom w:val="single" w:sz="4" w:space="0" w:color="auto"/>
              <w:right w:val="single" w:sz="4" w:space="0" w:color="auto"/>
            </w:tcBorders>
            <w:shd w:val="clear" w:color="auto" w:fill="auto"/>
            <w:vAlign w:val="center"/>
            <w:hideMark/>
          </w:tcPr>
          <w:p w:rsidR="006F6EE2" w:rsidRPr="00CD2DC0" w:rsidRDefault="006F6EE2"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Скоростно-спирачна проба след ПР</w:t>
            </w:r>
          </w:p>
        </w:tc>
        <w:tc>
          <w:tcPr>
            <w:tcW w:w="1440" w:type="dxa"/>
            <w:tcBorders>
              <w:top w:val="nil"/>
              <w:left w:val="nil"/>
              <w:bottom w:val="single" w:sz="4" w:space="0" w:color="auto"/>
              <w:right w:val="single" w:sz="4" w:space="0" w:color="auto"/>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 xml:space="preserve">  § 68 </w:t>
            </w:r>
            <w:r w:rsidRPr="00CD2DC0">
              <w:rPr>
                <w:rFonts w:ascii="Arial" w:hAnsi="Arial" w:cs="Arial"/>
                <w:sz w:val="20"/>
                <w:szCs w:val="20"/>
              </w:rPr>
              <w:t>÷</w:t>
            </w:r>
            <w:r w:rsidRPr="00CD2DC0">
              <w:rPr>
                <w:rFonts w:ascii="Times New Roman" w:hAnsi="Times New Roman" w:cs="Times New Roman"/>
                <w:sz w:val="20"/>
                <w:szCs w:val="20"/>
              </w:rPr>
              <w:t xml:space="preserve"> § 71 </w:t>
            </w:r>
          </w:p>
        </w:tc>
        <w:tc>
          <w:tcPr>
            <w:tcW w:w="1170" w:type="dxa"/>
            <w:tcBorders>
              <w:top w:val="nil"/>
              <w:left w:val="nil"/>
              <w:bottom w:val="single" w:sz="4" w:space="0" w:color="auto"/>
              <w:right w:val="single" w:sz="4" w:space="0" w:color="auto"/>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color w:val="000000"/>
                <w:sz w:val="20"/>
                <w:szCs w:val="20"/>
              </w:rPr>
            </w:pPr>
            <w:r w:rsidRPr="00CD2DC0">
              <w:rPr>
                <w:rFonts w:ascii="Times New Roman" w:hAnsi="Times New Roman" w:cs="Times New Roman"/>
                <w:color w:val="000000"/>
                <w:sz w:val="20"/>
                <w:szCs w:val="20"/>
              </w:rPr>
              <w:t>І</w:t>
            </w:r>
          </w:p>
        </w:tc>
        <w:tc>
          <w:tcPr>
            <w:tcW w:w="1080" w:type="dxa"/>
            <w:tcBorders>
              <w:top w:val="nil"/>
              <w:left w:val="nil"/>
              <w:bottom w:val="single" w:sz="4" w:space="0" w:color="auto"/>
              <w:right w:val="single" w:sz="8" w:space="0" w:color="auto"/>
            </w:tcBorders>
            <w:shd w:val="clear" w:color="auto" w:fill="auto"/>
            <w:vAlign w:val="center"/>
            <w:hideMark/>
          </w:tcPr>
          <w:p w:rsidR="006F6EE2" w:rsidRPr="008414C0" w:rsidRDefault="006F6EE2" w:rsidP="00BF41D9">
            <w:pPr>
              <w:spacing w:after="0" w:line="240" w:lineRule="auto"/>
              <w:jc w:val="center"/>
              <w:rPr>
                <w:rFonts w:ascii="Times New Roman" w:hAnsi="Times New Roman" w:cs="Times New Roman"/>
                <w:color w:val="000000"/>
                <w:sz w:val="18"/>
                <w:szCs w:val="18"/>
              </w:rPr>
            </w:pPr>
            <w:r w:rsidRPr="008414C0">
              <w:rPr>
                <w:rFonts w:ascii="Times New Roman" w:hAnsi="Times New Roman" w:cs="Times New Roman"/>
                <w:color w:val="000000"/>
                <w:sz w:val="18"/>
                <w:szCs w:val="18"/>
              </w:rPr>
              <w:t>20,00</w:t>
            </w:r>
          </w:p>
        </w:tc>
        <w:tc>
          <w:tcPr>
            <w:tcW w:w="1260" w:type="dxa"/>
            <w:tcBorders>
              <w:top w:val="single" w:sz="4" w:space="0" w:color="auto"/>
              <w:bottom w:val="single" w:sz="4" w:space="0" w:color="auto"/>
              <w:right w:val="single" w:sz="4" w:space="0" w:color="auto"/>
            </w:tcBorders>
            <w:shd w:val="clear" w:color="auto" w:fill="auto"/>
          </w:tcPr>
          <w:p w:rsidR="006F6EE2" w:rsidRPr="00736D71" w:rsidRDefault="006F6EE2">
            <w:pPr>
              <w:spacing w:after="0" w:line="240" w:lineRule="auto"/>
            </w:pPr>
          </w:p>
        </w:tc>
      </w:tr>
      <w:tr w:rsidR="006F6EE2" w:rsidRPr="00736D71" w:rsidTr="006F6EE2">
        <w:tc>
          <w:tcPr>
            <w:tcW w:w="45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50</w:t>
            </w:r>
          </w:p>
        </w:tc>
        <w:tc>
          <w:tcPr>
            <w:tcW w:w="5047" w:type="dxa"/>
            <w:tcBorders>
              <w:top w:val="single" w:sz="4" w:space="0" w:color="auto"/>
              <w:left w:val="nil"/>
              <w:bottom w:val="single" w:sz="4" w:space="0" w:color="auto"/>
              <w:right w:val="single" w:sz="4" w:space="0" w:color="auto"/>
            </w:tcBorders>
            <w:shd w:val="clear" w:color="auto" w:fill="auto"/>
            <w:vAlign w:val="center"/>
            <w:hideMark/>
          </w:tcPr>
          <w:p w:rsidR="006F6EE2" w:rsidRPr="00CD2DC0" w:rsidRDefault="006F6EE2" w:rsidP="005C5C38">
            <w:pPr>
              <w:tabs>
                <w:tab w:val="left" w:pos="6300"/>
              </w:tabs>
              <w:spacing w:after="0" w:line="240" w:lineRule="auto"/>
              <w:rPr>
                <w:rFonts w:ascii="Times New Roman" w:hAnsi="Times New Roman" w:cs="Times New Roman"/>
                <w:sz w:val="20"/>
                <w:szCs w:val="20"/>
              </w:rPr>
            </w:pPr>
            <w:r w:rsidRPr="00CD2DC0">
              <w:rPr>
                <w:rFonts w:ascii="Times New Roman" w:hAnsi="Times New Roman" w:cs="Times New Roman"/>
                <w:sz w:val="20"/>
                <w:szCs w:val="20"/>
              </w:rPr>
              <w:t>Товарна проба след ПР</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 xml:space="preserve">  § 68 </w:t>
            </w:r>
            <w:r w:rsidRPr="00CD2DC0">
              <w:rPr>
                <w:rFonts w:ascii="Arial" w:hAnsi="Arial" w:cs="Arial"/>
                <w:sz w:val="20"/>
                <w:szCs w:val="20"/>
              </w:rPr>
              <w:t>÷</w:t>
            </w:r>
            <w:r w:rsidRPr="00CD2DC0">
              <w:rPr>
                <w:rFonts w:ascii="Times New Roman" w:hAnsi="Times New Roman" w:cs="Times New Roman"/>
                <w:sz w:val="20"/>
                <w:szCs w:val="20"/>
              </w:rPr>
              <w:t xml:space="preserve"> § 71 </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sz w:val="20"/>
                <w:szCs w:val="20"/>
              </w:rPr>
            </w:pPr>
            <w:r w:rsidRPr="00CD2DC0">
              <w:rPr>
                <w:rFonts w:ascii="Times New Roman" w:hAnsi="Times New Roman" w:cs="Times New Roman"/>
                <w:sz w:val="20"/>
                <w:szCs w:val="20"/>
              </w:rPr>
              <w:t>І</w:t>
            </w:r>
          </w:p>
        </w:tc>
        <w:tc>
          <w:tcPr>
            <w:tcW w:w="1080" w:type="dxa"/>
            <w:tcBorders>
              <w:top w:val="single" w:sz="4" w:space="0" w:color="auto"/>
              <w:left w:val="nil"/>
              <w:bottom w:val="single" w:sz="4" w:space="0" w:color="auto"/>
              <w:right w:val="single" w:sz="8" w:space="0" w:color="auto"/>
            </w:tcBorders>
            <w:shd w:val="clear" w:color="auto" w:fill="auto"/>
            <w:vAlign w:val="center"/>
            <w:hideMark/>
          </w:tcPr>
          <w:p w:rsidR="006F6EE2" w:rsidRPr="008414C0" w:rsidRDefault="006F6EE2" w:rsidP="00BF41D9">
            <w:pPr>
              <w:spacing w:after="0" w:line="240" w:lineRule="auto"/>
              <w:jc w:val="center"/>
              <w:rPr>
                <w:rFonts w:ascii="Times New Roman" w:hAnsi="Times New Roman" w:cs="Times New Roman"/>
                <w:sz w:val="18"/>
                <w:szCs w:val="18"/>
              </w:rPr>
            </w:pPr>
            <w:r w:rsidRPr="008414C0">
              <w:rPr>
                <w:rFonts w:ascii="Times New Roman" w:hAnsi="Times New Roman" w:cs="Times New Roman"/>
                <w:sz w:val="18"/>
                <w:szCs w:val="18"/>
              </w:rPr>
              <w:t>40,00</w:t>
            </w:r>
          </w:p>
        </w:tc>
        <w:tc>
          <w:tcPr>
            <w:tcW w:w="1260" w:type="dxa"/>
            <w:tcBorders>
              <w:top w:val="single" w:sz="4" w:space="0" w:color="auto"/>
              <w:bottom w:val="single" w:sz="4" w:space="0" w:color="auto"/>
              <w:right w:val="single" w:sz="4" w:space="0" w:color="auto"/>
            </w:tcBorders>
            <w:shd w:val="clear" w:color="auto" w:fill="auto"/>
          </w:tcPr>
          <w:p w:rsidR="006F6EE2" w:rsidRPr="00736D71" w:rsidRDefault="006F6EE2">
            <w:pPr>
              <w:spacing w:after="0" w:line="240" w:lineRule="auto"/>
            </w:pPr>
          </w:p>
        </w:tc>
      </w:tr>
      <w:tr w:rsidR="006F6EE2" w:rsidRPr="00736D71" w:rsidTr="006F6EE2">
        <w:tc>
          <w:tcPr>
            <w:tcW w:w="8115" w:type="dxa"/>
            <w:gridSpan w:val="4"/>
            <w:tcBorders>
              <w:top w:val="single" w:sz="4" w:space="0" w:color="auto"/>
              <w:left w:val="single" w:sz="8" w:space="0" w:color="auto"/>
              <w:bottom w:val="single" w:sz="8" w:space="0" w:color="auto"/>
              <w:right w:val="single" w:sz="4" w:space="0" w:color="auto"/>
            </w:tcBorders>
            <w:shd w:val="clear" w:color="auto" w:fill="auto"/>
            <w:noWrap/>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b/>
                <w:bCs/>
                <w:sz w:val="20"/>
                <w:szCs w:val="20"/>
              </w:rPr>
            </w:pPr>
            <w:r w:rsidRPr="00CD2DC0">
              <w:rPr>
                <w:rFonts w:ascii="Times New Roman" w:hAnsi="Times New Roman" w:cs="Times New Roman"/>
                <w:b/>
                <w:bCs/>
                <w:sz w:val="20"/>
                <w:szCs w:val="20"/>
              </w:rPr>
              <w:t>Разход на труд в чов./часове , общо:</w:t>
            </w:r>
          </w:p>
        </w:tc>
        <w:tc>
          <w:tcPr>
            <w:tcW w:w="108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b/>
                <w:bCs/>
                <w:sz w:val="20"/>
                <w:szCs w:val="20"/>
              </w:rPr>
            </w:pPr>
          </w:p>
        </w:tc>
        <w:tc>
          <w:tcPr>
            <w:tcW w:w="1260" w:type="dxa"/>
            <w:tcBorders>
              <w:top w:val="single" w:sz="4" w:space="0" w:color="auto"/>
              <w:bottom w:val="single" w:sz="4" w:space="0" w:color="auto"/>
              <w:right w:val="single" w:sz="4" w:space="0" w:color="auto"/>
            </w:tcBorders>
            <w:shd w:val="clear" w:color="auto" w:fill="auto"/>
          </w:tcPr>
          <w:p w:rsidR="006F6EE2" w:rsidRPr="00736D71" w:rsidRDefault="006F6EE2">
            <w:pPr>
              <w:spacing w:after="0" w:line="240" w:lineRule="auto"/>
            </w:pPr>
          </w:p>
        </w:tc>
      </w:tr>
      <w:tr w:rsidR="006F6EE2" w:rsidRPr="00736D71" w:rsidTr="006F6EE2">
        <w:tc>
          <w:tcPr>
            <w:tcW w:w="8115" w:type="dxa"/>
            <w:gridSpan w:val="4"/>
            <w:tcBorders>
              <w:top w:val="single" w:sz="8" w:space="0" w:color="auto"/>
              <w:left w:val="single" w:sz="8" w:space="0" w:color="auto"/>
              <w:bottom w:val="single" w:sz="8" w:space="0" w:color="auto"/>
              <w:right w:val="nil"/>
            </w:tcBorders>
            <w:shd w:val="clear" w:color="auto" w:fill="auto"/>
            <w:noWrap/>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b/>
                <w:bCs/>
                <w:sz w:val="20"/>
                <w:szCs w:val="20"/>
              </w:rPr>
            </w:pPr>
            <w:r w:rsidRPr="00CD2DC0">
              <w:rPr>
                <w:rFonts w:ascii="Times New Roman" w:hAnsi="Times New Roman" w:cs="Times New Roman"/>
                <w:b/>
                <w:bCs/>
                <w:sz w:val="20"/>
                <w:szCs w:val="20"/>
              </w:rPr>
              <w:t>Цена на един чов./час (часова ставка) в лева без ДДС:</w:t>
            </w:r>
          </w:p>
        </w:tc>
        <w:tc>
          <w:tcPr>
            <w:tcW w:w="1080" w:type="dxa"/>
            <w:tcBorders>
              <w:top w:val="nil"/>
              <w:left w:val="single" w:sz="8" w:space="0" w:color="auto"/>
              <w:bottom w:val="single" w:sz="8" w:space="0" w:color="auto"/>
              <w:right w:val="single" w:sz="8" w:space="0" w:color="auto"/>
            </w:tcBorders>
            <w:shd w:val="clear" w:color="auto" w:fill="auto"/>
            <w:noWrap/>
            <w:vAlign w:val="bottom"/>
            <w:hideMark/>
          </w:tcPr>
          <w:p w:rsidR="006F6EE2" w:rsidRPr="00CD2DC0" w:rsidRDefault="006F6EE2" w:rsidP="005C5C38">
            <w:pPr>
              <w:tabs>
                <w:tab w:val="left" w:pos="6300"/>
              </w:tabs>
              <w:spacing w:after="0" w:line="240" w:lineRule="auto"/>
              <w:jc w:val="center"/>
              <w:rPr>
                <w:rFonts w:ascii="Times New Roman" w:hAnsi="Times New Roman" w:cs="Times New Roman"/>
                <w:b/>
                <w:bCs/>
                <w:sz w:val="20"/>
                <w:szCs w:val="20"/>
              </w:rPr>
            </w:pPr>
            <w:r w:rsidRPr="00CD2DC0">
              <w:rPr>
                <w:rFonts w:ascii="Times New Roman" w:hAnsi="Times New Roman" w:cs="Times New Roman"/>
                <w:b/>
                <w:bCs/>
                <w:sz w:val="20"/>
                <w:szCs w:val="20"/>
              </w:rPr>
              <w:t> </w:t>
            </w:r>
          </w:p>
        </w:tc>
        <w:tc>
          <w:tcPr>
            <w:tcW w:w="1260" w:type="dxa"/>
            <w:tcBorders>
              <w:top w:val="single" w:sz="4" w:space="0" w:color="auto"/>
              <w:bottom w:val="single" w:sz="4" w:space="0" w:color="auto"/>
              <w:right w:val="single" w:sz="4" w:space="0" w:color="auto"/>
            </w:tcBorders>
            <w:shd w:val="clear" w:color="auto" w:fill="auto"/>
          </w:tcPr>
          <w:p w:rsidR="006F6EE2" w:rsidRPr="00736D71" w:rsidRDefault="006F6EE2">
            <w:pPr>
              <w:spacing w:after="0" w:line="240" w:lineRule="auto"/>
            </w:pPr>
          </w:p>
        </w:tc>
      </w:tr>
      <w:tr w:rsidR="006F6EE2" w:rsidRPr="00736D71" w:rsidTr="006F6EE2">
        <w:tc>
          <w:tcPr>
            <w:tcW w:w="8115" w:type="dxa"/>
            <w:gridSpan w:val="4"/>
            <w:tcBorders>
              <w:top w:val="nil"/>
              <w:left w:val="single" w:sz="8" w:space="0" w:color="auto"/>
              <w:bottom w:val="single" w:sz="8" w:space="0" w:color="auto"/>
              <w:right w:val="nil"/>
            </w:tcBorders>
            <w:shd w:val="clear" w:color="auto" w:fill="auto"/>
            <w:noWrap/>
            <w:vAlign w:val="center"/>
            <w:hideMark/>
          </w:tcPr>
          <w:p w:rsidR="006F6EE2" w:rsidRPr="00CD2DC0" w:rsidRDefault="006F6EE2" w:rsidP="005C5C38">
            <w:pPr>
              <w:tabs>
                <w:tab w:val="left" w:pos="6300"/>
              </w:tabs>
              <w:spacing w:after="0" w:line="240" w:lineRule="auto"/>
              <w:jc w:val="center"/>
              <w:rPr>
                <w:rFonts w:ascii="Times New Roman" w:hAnsi="Times New Roman" w:cs="Times New Roman"/>
                <w:b/>
                <w:bCs/>
                <w:sz w:val="20"/>
                <w:szCs w:val="20"/>
              </w:rPr>
            </w:pPr>
            <w:r w:rsidRPr="00CD2DC0">
              <w:rPr>
                <w:rFonts w:ascii="Times New Roman" w:hAnsi="Times New Roman" w:cs="Times New Roman"/>
                <w:b/>
                <w:bCs/>
                <w:sz w:val="20"/>
                <w:szCs w:val="20"/>
              </w:rPr>
              <w:t>Обща стойност на разхода на труд в лева без ДДС:</w:t>
            </w:r>
          </w:p>
        </w:tc>
        <w:tc>
          <w:tcPr>
            <w:tcW w:w="1080" w:type="dxa"/>
            <w:tcBorders>
              <w:top w:val="nil"/>
              <w:left w:val="single" w:sz="8" w:space="0" w:color="auto"/>
              <w:bottom w:val="single" w:sz="8" w:space="0" w:color="auto"/>
              <w:right w:val="single" w:sz="8" w:space="0" w:color="auto"/>
            </w:tcBorders>
            <w:shd w:val="clear" w:color="auto" w:fill="auto"/>
            <w:noWrap/>
            <w:vAlign w:val="bottom"/>
            <w:hideMark/>
          </w:tcPr>
          <w:p w:rsidR="006F6EE2" w:rsidRPr="00CD2DC0" w:rsidRDefault="006F6EE2" w:rsidP="005C5C38">
            <w:pPr>
              <w:tabs>
                <w:tab w:val="left" w:pos="6300"/>
              </w:tabs>
              <w:spacing w:after="0" w:line="240" w:lineRule="auto"/>
              <w:rPr>
                <w:rFonts w:ascii="Times New Roman" w:hAnsi="Times New Roman" w:cs="Times New Roman"/>
                <w:b/>
                <w:bCs/>
                <w:sz w:val="20"/>
                <w:szCs w:val="20"/>
              </w:rPr>
            </w:pPr>
            <w:r w:rsidRPr="00CD2DC0">
              <w:rPr>
                <w:rFonts w:ascii="Times New Roman" w:hAnsi="Times New Roman" w:cs="Times New Roman"/>
                <w:b/>
                <w:bCs/>
                <w:sz w:val="20"/>
                <w:szCs w:val="20"/>
              </w:rPr>
              <w:t> </w:t>
            </w:r>
          </w:p>
        </w:tc>
        <w:tc>
          <w:tcPr>
            <w:tcW w:w="1260" w:type="dxa"/>
            <w:tcBorders>
              <w:top w:val="single" w:sz="4" w:space="0" w:color="auto"/>
              <w:bottom w:val="single" w:sz="4" w:space="0" w:color="auto"/>
              <w:right w:val="single" w:sz="4" w:space="0" w:color="auto"/>
            </w:tcBorders>
            <w:shd w:val="clear" w:color="auto" w:fill="auto"/>
          </w:tcPr>
          <w:p w:rsidR="006F6EE2" w:rsidRPr="00736D71" w:rsidRDefault="006F6EE2">
            <w:pPr>
              <w:spacing w:after="0" w:line="240" w:lineRule="auto"/>
            </w:pPr>
          </w:p>
        </w:tc>
      </w:tr>
    </w:tbl>
    <w:p w:rsidR="00CD2DC0" w:rsidRDefault="00CD2DC0" w:rsidP="005C5C38">
      <w:pPr>
        <w:tabs>
          <w:tab w:val="left" w:pos="6300"/>
        </w:tabs>
        <w:spacing w:after="0" w:line="240" w:lineRule="auto"/>
        <w:ind w:firstLine="708"/>
        <w:jc w:val="both"/>
        <w:rPr>
          <w:rFonts w:ascii="Times New Roman" w:hAnsi="Times New Roman" w:cs="Times New Roman"/>
          <w:sz w:val="24"/>
          <w:szCs w:val="24"/>
        </w:rPr>
      </w:pPr>
    </w:p>
    <w:p w:rsidR="0043745D" w:rsidRDefault="00C60794" w:rsidP="005C5C38">
      <w:pPr>
        <w:tabs>
          <w:tab w:val="left" w:pos="6300"/>
        </w:tabs>
        <w:spacing w:after="0" w:line="240" w:lineRule="auto"/>
        <w:jc w:val="both"/>
        <w:rPr>
          <w:rFonts w:ascii="Times New Roman" w:hAnsi="Times New Roman" w:cs="Times New Roman"/>
          <w:b/>
          <w:bCs/>
          <w:sz w:val="24"/>
          <w:szCs w:val="24"/>
          <w:lang w:val="bg-BG"/>
        </w:rPr>
      </w:pPr>
      <w:r>
        <w:rPr>
          <w:rFonts w:ascii="Times New Roman" w:hAnsi="Times New Roman" w:cs="Times New Roman"/>
          <w:b/>
          <w:bCs/>
          <w:sz w:val="24"/>
          <w:szCs w:val="24"/>
          <w:lang w:val="bg-BG"/>
        </w:rPr>
        <w:t>1.2</w:t>
      </w:r>
      <w:r w:rsidRPr="003B48C9">
        <w:rPr>
          <w:rFonts w:ascii="Times New Roman" w:hAnsi="Times New Roman" w:cs="Times New Roman"/>
          <w:b/>
          <w:bCs/>
          <w:sz w:val="24"/>
          <w:szCs w:val="24"/>
        </w:rPr>
        <w:t>.</w:t>
      </w:r>
      <w:r w:rsidRPr="00A6159B">
        <w:rPr>
          <w:rFonts w:ascii="Times New Roman" w:hAnsi="Times New Roman" w:cs="Times New Roman"/>
          <w:b/>
          <w:bCs/>
          <w:sz w:val="24"/>
          <w:szCs w:val="24"/>
          <w:lang w:val="bg-BG"/>
        </w:rPr>
        <w:t xml:space="preserve"> </w:t>
      </w:r>
      <w:r w:rsidRPr="001C774D">
        <w:rPr>
          <w:rFonts w:ascii="Times New Roman" w:hAnsi="Times New Roman" w:cs="Times New Roman"/>
          <w:b/>
          <w:bCs/>
          <w:sz w:val="24"/>
          <w:szCs w:val="24"/>
          <w:lang w:val="bg-BG"/>
        </w:rPr>
        <w:t xml:space="preserve">Стойност </w:t>
      </w:r>
      <w:r w:rsidRPr="00A6159B">
        <w:rPr>
          <w:rFonts w:ascii="Times New Roman" w:hAnsi="Times New Roman" w:cs="Times New Roman"/>
          <w:b/>
          <w:bCs/>
          <w:sz w:val="24"/>
          <w:szCs w:val="24"/>
          <w:lang w:val="bg-BG"/>
        </w:rPr>
        <w:t>на</w:t>
      </w:r>
      <w:r>
        <w:rPr>
          <w:rFonts w:ascii="Times New Roman" w:hAnsi="Times New Roman" w:cs="Times New Roman"/>
          <w:b/>
          <w:bCs/>
          <w:sz w:val="24"/>
          <w:szCs w:val="24"/>
          <w:lang w:val="bg-BG"/>
        </w:rPr>
        <w:t xml:space="preserve"> всички нови</w:t>
      </w:r>
      <w:r w:rsidRPr="00A6159B">
        <w:rPr>
          <w:rFonts w:ascii="Times New Roman" w:hAnsi="Times New Roman" w:cs="Times New Roman"/>
          <w:b/>
          <w:bCs/>
          <w:sz w:val="24"/>
          <w:szCs w:val="24"/>
          <w:lang w:val="bg-BG"/>
        </w:rPr>
        <w:t xml:space="preserve"> части, възли и материали</w:t>
      </w:r>
      <w:r w:rsidRPr="00A6159B">
        <w:rPr>
          <w:rFonts w:ascii="Times New Roman" w:hAnsi="Times New Roman" w:cs="Times New Roman"/>
          <w:sz w:val="24"/>
          <w:szCs w:val="24"/>
          <w:lang w:val="bg-BG"/>
        </w:rPr>
        <w:t>,</w:t>
      </w:r>
      <w:r>
        <w:rPr>
          <w:rFonts w:ascii="Times New Roman" w:hAnsi="Times New Roman" w:cs="Times New Roman"/>
          <w:sz w:val="24"/>
          <w:szCs w:val="24"/>
          <w:lang w:val="bg-BG"/>
        </w:rPr>
        <w:t xml:space="preserve"> подлежащи на задължителна смяна при извършване на подемен ремонт на локомотиви серия </w:t>
      </w:r>
      <w:r w:rsidR="007203BB">
        <w:rPr>
          <w:rFonts w:ascii="Times New Roman" w:hAnsi="Times New Roman" w:cs="Times New Roman"/>
          <w:sz w:val="24"/>
          <w:szCs w:val="24"/>
          <w:lang w:val="bg-BG"/>
        </w:rPr>
        <w:t>55</w:t>
      </w:r>
      <w:r>
        <w:rPr>
          <w:rFonts w:ascii="Times New Roman" w:hAnsi="Times New Roman" w:cs="Times New Roman"/>
          <w:sz w:val="24"/>
          <w:szCs w:val="24"/>
          <w:lang w:val="bg-BG"/>
        </w:rPr>
        <w:t>,</w:t>
      </w:r>
      <w:r w:rsidRPr="00556029">
        <w:rPr>
          <w:rFonts w:ascii="Times New Roman" w:hAnsi="Times New Roman" w:cs="Times New Roman"/>
          <w:sz w:val="24"/>
          <w:szCs w:val="24"/>
        </w:rPr>
        <w:t xml:space="preserve"> </w:t>
      </w:r>
      <w:r>
        <w:rPr>
          <w:rFonts w:ascii="Times New Roman" w:hAnsi="Times New Roman" w:cs="Times New Roman"/>
          <w:sz w:val="24"/>
          <w:szCs w:val="24"/>
          <w:lang w:val="bg-BG"/>
        </w:rPr>
        <w:t>съгласно</w:t>
      </w:r>
      <w:r w:rsidRPr="003B48C9">
        <w:rPr>
          <w:rFonts w:ascii="Times New Roman" w:hAnsi="Times New Roman" w:cs="Times New Roman"/>
          <w:b/>
          <w:bCs/>
          <w:sz w:val="24"/>
          <w:szCs w:val="24"/>
        </w:rPr>
        <w:t xml:space="preserve"> П</w:t>
      </w:r>
      <w:r>
        <w:rPr>
          <w:rFonts w:ascii="Times New Roman" w:hAnsi="Times New Roman" w:cs="Times New Roman"/>
          <w:b/>
          <w:bCs/>
          <w:sz w:val="24"/>
          <w:szCs w:val="24"/>
          <w:lang w:val="bg-BG"/>
        </w:rPr>
        <w:t xml:space="preserve">равилник за подемен ремонт на </w:t>
      </w:r>
      <w:r w:rsidR="00BB069E" w:rsidRPr="00BB069E">
        <w:rPr>
          <w:rFonts w:ascii="Times New Roman" w:hAnsi="Times New Roman" w:cs="Times New Roman"/>
          <w:b/>
          <w:bCs/>
          <w:spacing w:val="4"/>
          <w:sz w:val="24"/>
          <w:szCs w:val="24"/>
          <w:lang w:val="bg-BG"/>
        </w:rPr>
        <w:t>дизел-хидравлически локомотиви</w:t>
      </w:r>
      <w:r w:rsidR="00BB069E" w:rsidRPr="009C148D">
        <w:rPr>
          <w:rFonts w:ascii="Times New Roman" w:hAnsi="Times New Roman" w:cs="Times New Roman"/>
          <w:bCs/>
          <w:spacing w:val="4"/>
          <w:sz w:val="24"/>
          <w:szCs w:val="24"/>
          <w:lang w:val="bg-BG"/>
        </w:rPr>
        <w:t xml:space="preserve"> </w:t>
      </w:r>
      <w:r w:rsidR="007203BB">
        <w:rPr>
          <w:rFonts w:ascii="Times New Roman" w:hAnsi="Times New Roman" w:cs="Times New Roman"/>
          <w:b/>
          <w:bCs/>
          <w:sz w:val="24"/>
          <w:szCs w:val="24"/>
          <w:lang w:val="bg-BG"/>
        </w:rPr>
        <w:t>серия 55</w:t>
      </w:r>
      <w:r w:rsidR="00BB069E">
        <w:rPr>
          <w:rFonts w:ascii="Times New Roman" w:hAnsi="Times New Roman" w:cs="Times New Roman"/>
          <w:b/>
          <w:bCs/>
          <w:sz w:val="24"/>
          <w:szCs w:val="24"/>
        </w:rPr>
        <w:t xml:space="preserve"> - ТП_ПЛС 22</w:t>
      </w:r>
      <w:r w:rsidR="00BB069E">
        <w:rPr>
          <w:rFonts w:ascii="Times New Roman" w:hAnsi="Times New Roman" w:cs="Times New Roman"/>
          <w:b/>
          <w:bCs/>
          <w:sz w:val="24"/>
          <w:szCs w:val="24"/>
          <w:lang w:val="bg-BG"/>
        </w:rPr>
        <w:t>7</w:t>
      </w:r>
      <w:r w:rsidRPr="003B48C9">
        <w:rPr>
          <w:rFonts w:ascii="Times New Roman" w:hAnsi="Times New Roman" w:cs="Times New Roman"/>
          <w:b/>
          <w:bCs/>
          <w:sz w:val="24"/>
          <w:szCs w:val="24"/>
        </w:rPr>
        <w:t>/</w:t>
      </w:r>
      <w:r>
        <w:rPr>
          <w:rFonts w:ascii="Times New Roman" w:hAnsi="Times New Roman" w:cs="Times New Roman"/>
          <w:b/>
          <w:bCs/>
          <w:sz w:val="24"/>
          <w:szCs w:val="24"/>
          <w:lang w:val="bg-BG"/>
        </w:rPr>
        <w:t xml:space="preserve"> </w:t>
      </w:r>
      <w:r w:rsidRPr="003B48C9">
        <w:rPr>
          <w:rFonts w:ascii="Times New Roman" w:hAnsi="Times New Roman" w:cs="Times New Roman"/>
          <w:b/>
          <w:bCs/>
          <w:sz w:val="24"/>
          <w:szCs w:val="24"/>
        </w:rPr>
        <w:t>15</w:t>
      </w:r>
    </w:p>
    <w:p w:rsidR="0043745D" w:rsidRDefault="0043745D" w:rsidP="005C5C38">
      <w:pPr>
        <w:tabs>
          <w:tab w:val="left" w:pos="6300"/>
        </w:tabs>
        <w:spacing w:after="0" w:line="240" w:lineRule="auto"/>
        <w:jc w:val="both"/>
        <w:rPr>
          <w:rFonts w:ascii="Times New Roman" w:hAnsi="Times New Roman" w:cs="Times New Roman"/>
          <w:sz w:val="24"/>
          <w:szCs w:val="24"/>
          <w:lang w:val="bg-BG"/>
        </w:rPr>
      </w:pPr>
    </w:p>
    <w:p w:rsidR="00C60794" w:rsidRPr="00C60794" w:rsidRDefault="00C60794" w:rsidP="005C5C38">
      <w:pPr>
        <w:tabs>
          <w:tab w:val="left" w:pos="6300"/>
        </w:tabs>
        <w:spacing w:after="0" w:line="240" w:lineRule="auto"/>
        <w:jc w:val="both"/>
        <w:rPr>
          <w:rFonts w:ascii="Times New Roman" w:hAnsi="Times New Roman" w:cs="Times New Roman"/>
          <w:sz w:val="24"/>
          <w:szCs w:val="24"/>
        </w:rPr>
      </w:pPr>
      <w:r w:rsidRPr="00957120">
        <w:rPr>
          <w:rFonts w:ascii="Times New Roman" w:hAnsi="Times New Roman" w:cs="Times New Roman"/>
          <w:sz w:val="24"/>
          <w:szCs w:val="24"/>
          <w:lang w:val="bg-BG"/>
        </w:rPr>
        <w:t>(Таблица №2).</w:t>
      </w: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4"/>
        <w:gridCol w:w="630"/>
        <w:gridCol w:w="990"/>
        <w:gridCol w:w="4248"/>
        <w:gridCol w:w="1059"/>
        <w:gridCol w:w="990"/>
        <w:gridCol w:w="7"/>
        <w:gridCol w:w="1530"/>
      </w:tblGrid>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 xml:space="preserve">№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 xml:space="preserve">Параграф    </w:t>
            </w:r>
          </w:p>
        </w:tc>
        <w:tc>
          <w:tcPr>
            <w:tcW w:w="990" w:type="dxa"/>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Каталожен / Чертожен №</w:t>
            </w:r>
          </w:p>
        </w:tc>
        <w:tc>
          <w:tcPr>
            <w:tcW w:w="4248"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Наименование</w:t>
            </w:r>
          </w:p>
        </w:tc>
        <w:tc>
          <w:tcPr>
            <w:tcW w:w="1059" w:type="dxa"/>
            <w:hideMark/>
          </w:tcPr>
          <w:p w:rsidR="00B37746" w:rsidRPr="00D9101B" w:rsidRDefault="00BB6EB2" w:rsidP="005C5C38">
            <w:pPr>
              <w:tabs>
                <w:tab w:val="left" w:pos="6300"/>
              </w:tabs>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Колич</w:t>
            </w:r>
            <w:r>
              <w:rPr>
                <w:rFonts w:ascii="Times New Roman" w:hAnsi="Times New Roman" w:cs="Times New Roman"/>
                <w:b/>
                <w:bCs/>
                <w:sz w:val="20"/>
                <w:szCs w:val="20"/>
                <w:lang w:val="bg-BG"/>
              </w:rPr>
              <w:t>.</w:t>
            </w:r>
            <w:r>
              <w:rPr>
                <w:rFonts w:ascii="Times New Roman" w:hAnsi="Times New Roman" w:cs="Times New Roman"/>
                <w:b/>
                <w:bCs/>
                <w:sz w:val="20"/>
                <w:szCs w:val="20"/>
              </w:rPr>
              <w:t xml:space="preserve"> в един локом</w:t>
            </w:r>
            <w:r>
              <w:rPr>
                <w:rFonts w:ascii="Times New Roman" w:hAnsi="Times New Roman" w:cs="Times New Roman"/>
                <w:b/>
                <w:bCs/>
                <w:sz w:val="20"/>
                <w:szCs w:val="20"/>
                <w:lang w:val="bg-BG"/>
              </w:rPr>
              <w:t>.</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lang w:val="bg-BG"/>
              </w:rPr>
            </w:pPr>
            <w:r w:rsidRPr="00D9101B">
              <w:rPr>
                <w:rFonts w:ascii="Times New Roman" w:hAnsi="Times New Roman" w:cs="Times New Roman"/>
                <w:b/>
                <w:bCs/>
                <w:sz w:val="20"/>
                <w:szCs w:val="20"/>
              </w:rPr>
              <w:t> </w:t>
            </w:r>
            <w:r w:rsidR="00BB6EB2">
              <w:rPr>
                <w:rFonts w:ascii="Times New Roman" w:hAnsi="Times New Roman" w:cs="Times New Roman"/>
                <w:b/>
                <w:bCs/>
                <w:sz w:val="20"/>
                <w:szCs w:val="20"/>
              </w:rPr>
              <w:t>Един</w:t>
            </w:r>
            <w:r w:rsidR="00BB6EB2">
              <w:rPr>
                <w:rFonts w:ascii="Times New Roman" w:hAnsi="Times New Roman" w:cs="Times New Roman"/>
                <w:b/>
                <w:bCs/>
                <w:sz w:val="20"/>
                <w:szCs w:val="20"/>
                <w:lang w:val="bg-BG"/>
              </w:rPr>
              <w:t>.</w:t>
            </w:r>
            <w:r w:rsidR="00CA2ABD" w:rsidRPr="00D9101B">
              <w:rPr>
                <w:rFonts w:ascii="Times New Roman" w:hAnsi="Times New Roman" w:cs="Times New Roman"/>
                <w:b/>
                <w:bCs/>
                <w:sz w:val="20"/>
                <w:szCs w:val="20"/>
              </w:rPr>
              <w:t xml:space="preserve"> цена</w:t>
            </w:r>
            <w:r w:rsidR="00CA2ABD" w:rsidRPr="00D9101B">
              <w:rPr>
                <w:rFonts w:ascii="Times New Roman" w:hAnsi="Times New Roman" w:cs="Times New Roman"/>
                <w:b/>
                <w:bCs/>
                <w:sz w:val="20"/>
                <w:szCs w:val="20"/>
                <w:lang w:val="bg-BG"/>
              </w:rPr>
              <w:t xml:space="preserve"> в лв. без ДДС</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lang w:val="bg-BG"/>
              </w:rPr>
            </w:pPr>
            <w:r w:rsidRPr="00D9101B">
              <w:rPr>
                <w:rFonts w:ascii="Times New Roman" w:hAnsi="Times New Roman" w:cs="Times New Roman"/>
                <w:b/>
                <w:bCs/>
                <w:sz w:val="20"/>
                <w:szCs w:val="20"/>
              </w:rPr>
              <w:t> </w:t>
            </w:r>
            <w:r w:rsidR="00CA2ABD" w:rsidRPr="00D9101B">
              <w:rPr>
                <w:rFonts w:ascii="Times New Roman" w:hAnsi="Times New Roman" w:cs="Times New Roman"/>
                <w:b/>
                <w:bCs/>
                <w:sz w:val="20"/>
                <w:szCs w:val="20"/>
                <w:lang w:val="bg-BG"/>
              </w:rPr>
              <w:t>Обща стойност в лв. без ДДС</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1</w:t>
            </w:r>
          </w:p>
        </w:tc>
        <w:tc>
          <w:tcPr>
            <w:tcW w:w="6927" w:type="dxa"/>
            <w:gridSpan w:val="4"/>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Главна рама и кош</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226</w:t>
            </w:r>
          </w:p>
        </w:tc>
        <w:tc>
          <w:tcPr>
            <w:tcW w:w="99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125-20-20</w:t>
            </w:r>
          </w:p>
        </w:tc>
        <w:tc>
          <w:tcPr>
            <w:tcW w:w="4248" w:type="dxa"/>
            <w:hideMark/>
          </w:tcPr>
          <w:p w:rsidR="00B37746" w:rsidRPr="00D9101B" w:rsidRDefault="00B37746" w:rsidP="005C5C38">
            <w:pPr>
              <w:tabs>
                <w:tab w:val="left" w:pos="6300"/>
              </w:tabs>
              <w:spacing w:after="0" w:line="240" w:lineRule="auto"/>
              <w:jc w:val="both"/>
              <w:rPr>
                <w:rFonts w:ascii="Times New Roman" w:hAnsi="Times New Roman" w:cs="Times New Roman"/>
                <w:sz w:val="20"/>
                <w:szCs w:val="20"/>
              </w:rPr>
            </w:pPr>
            <w:r w:rsidRPr="00D9101B">
              <w:rPr>
                <w:rFonts w:ascii="Times New Roman" w:hAnsi="Times New Roman" w:cs="Times New Roman"/>
                <w:sz w:val="20"/>
                <w:szCs w:val="20"/>
              </w:rPr>
              <w:t xml:space="preserve">Каучуково уплътнение за врата, специален профил, [м] </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10</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226</w:t>
            </w:r>
          </w:p>
        </w:tc>
        <w:tc>
          <w:tcPr>
            <w:tcW w:w="99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LN210-4</w:t>
            </w:r>
          </w:p>
        </w:tc>
        <w:tc>
          <w:tcPr>
            <w:tcW w:w="4248" w:type="dxa"/>
            <w:hideMark/>
          </w:tcPr>
          <w:p w:rsidR="00B37746" w:rsidRPr="00D9101B" w:rsidRDefault="00B37746" w:rsidP="005C5C38">
            <w:pPr>
              <w:tabs>
                <w:tab w:val="left" w:pos="6300"/>
              </w:tabs>
              <w:spacing w:after="0" w:line="240" w:lineRule="auto"/>
              <w:jc w:val="both"/>
              <w:rPr>
                <w:rFonts w:ascii="Times New Roman" w:hAnsi="Times New Roman" w:cs="Times New Roman"/>
                <w:sz w:val="20"/>
                <w:szCs w:val="20"/>
              </w:rPr>
            </w:pPr>
            <w:r w:rsidRPr="00D9101B">
              <w:rPr>
                <w:rFonts w:ascii="Times New Roman" w:hAnsi="Times New Roman" w:cs="Times New Roman"/>
                <w:sz w:val="20"/>
                <w:szCs w:val="20"/>
              </w:rPr>
              <w:t xml:space="preserve">Каучуково уплътнение за врата, специален профил, [м] </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10</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color w:val="000000"/>
                <w:sz w:val="20"/>
                <w:szCs w:val="20"/>
              </w:rPr>
            </w:pPr>
            <w:r w:rsidRPr="00D9101B">
              <w:rPr>
                <w:rFonts w:ascii="Times New Roman" w:hAnsi="Times New Roman" w:cs="Times New Roman"/>
                <w:color w:val="000000"/>
                <w:sz w:val="20"/>
                <w:szCs w:val="20"/>
              </w:rPr>
              <w:t>§ 229</w:t>
            </w:r>
          </w:p>
        </w:tc>
        <w:tc>
          <w:tcPr>
            <w:tcW w:w="990" w:type="dxa"/>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 </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 xml:space="preserve">Тапицерски плат за столовете на локом. машинисти, [м] </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5</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Arial" w:hAnsi="Arial" w:cs="Arial"/>
                <w:b/>
                <w:bCs/>
                <w:sz w:val="20"/>
                <w:szCs w:val="20"/>
              </w:rPr>
            </w:pPr>
            <w:r w:rsidRPr="00D9101B">
              <w:rPr>
                <w:rFonts w:ascii="Arial" w:hAnsi="Arial" w:cs="Arial"/>
                <w:b/>
                <w:bCs/>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232</w:t>
            </w:r>
          </w:p>
        </w:tc>
        <w:tc>
          <w:tcPr>
            <w:tcW w:w="6297" w:type="dxa"/>
            <w:gridSpan w:val="3"/>
            <w:hideMark/>
          </w:tcPr>
          <w:p w:rsidR="00B37746" w:rsidRPr="00D9101B" w:rsidRDefault="00B37746" w:rsidP="005C5C38">
            <w:pPr>
              <w:tabs>
                <w:tab w:val="left" w:pos="6300"/>
              </w:tabs>
              <w:spacing w:after="0" w:line="240" w:lineRule="auto"/>
              <w:jc w:val="center"/>
              <w:rPr>
                <w:rFonts w:ascii="Times New Roman" w:hAnsi="Times New Roman" w:cs="Times New Roman"/>
                <w:b/>
                <w:bCs/>
                <w:i/>
                <w:iCs/>
                <w:sz w:val="20"/>
                <w:szCs w:val="20"/>
              </w:rPr>
            </w:pPr>
            <w:r w:rsidRPr="00D9101B">
              <w:rPr>
                <w:rFonts w:ascii="Times New Roman" w:hAnsi="Times New Roman" w:cs="Times New Roman"/>
                <w:b/>
                <w:bCs/>
                <w:i/>
                <w:iCs/>
                <w:sz w:val="20"/>
                <w:szCs w:val="20"/>
              </w:rPr>
              <w:t xml:space="preserve">Боядисване на главната рама и коша </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Arial" w:hAnsi="Arial" w:cs="Arial"/>
                <w:b/>
                <w:bCs/>
                <w:sz w:val="20"/>
                <w:szCs w:val="20"/>
              </w:rPr>
            </w:pPr>
            <w:r w:rsidRPr="00D9101B">
              <w:rPr>
                <w:rFonts w:ascii="Arial" w:hAnsi="Arial" w:cs="Arial"/>
                <w:b/>
                <w:bCs/>
                <w:sz w:val="20"/>
                <w:szCs w:val="20"/>
              </w:rPr>
              <w:t> </w:t>
            </w:r>
          </w:p>
        </w:tc>
        <w:tc>
          <w:tcPr>
            <w:tcW w:w="6927" w:type="dxa"/>
            <w:gridSpan w:val="4"/>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Бои и материали за външно и вътрешно боядисване</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Arial" w:hAnsi="Arial" w:cs="Arial"/>
                <w:sz w:val="20"/>
                <w:szCs w:val="20"/>
              </w:rPr>
            </w:pPr>
            <w:r w:rsidRPr="00D9101B">
              <w:rPr>
                <w:rFonts w:ascii="Arial" w:hAnsi="Arial" w:cs="Arial"/>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Червен-рубин автоемайл лак RAL 3003, [кг]</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20</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Arial" w:hAnsi="Arial" w:cs="Arial"/>
                <w:sz w:val="20"/>
                <w:szCs w:val="20"/>
              </w:rPr>
            </w:pPr>
            <w:r w:rsidRPr="00D9101B">
              <w:rPr>
                <w:rFonts w:ascii="Arial" w:hAnsi="Arial" w:cs="Arial"/>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Сив транспортен автоемайл лак RAL 7042, [кг]</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15</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Arial" w:hAnsi="Arial" w:cs="Arial"/>
                <w:sz w:val="20"/>
                <w:szCs w:val="20"/>
              </w:rPr>
            </w:pPr>
            <w:r w:rsidRPr="00D9101B">
              <w:rPr>
                <w:rFonts w:ascii="Arial" w:hAnsi="Arial" w:cs="Arial"/>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Бял транспортен автоемайл лак RAL  9016, [кг]</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12</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Arial" w:hAnsi="Arial" w:cs="Arial"/>
                <w:sz w:val="20"/>
                <w:szCs w:val="20"/>
              </w:rPr>
            </w:pPr>
            <w:r w:rsidRPr="00D9101B">
              <w:rPr>
                <w:rFonts w:ascii="Arial" w:hAnsi="Arial" w:cs="Arial"/>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Жълт транспортен алкиден емайл лак RAL 1023, [кг]</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2</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Arial" w:hAnsi="Arial" w:cs="Arial"/>
                <w:sz w:val="20"/>
                <w:szCs w:val="20"/>
              </w:rPr>
            </w:pPr>
            <w:r w:rsidRPr="00D9101B">
              <w:rPr>
                <w:rFonts w:ascii="Arial" w:hAnsi="Arial" w:cs="Arial"/>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 xml:space="preserve">Черен транспортен алкиден емайл лак RAL 9017, [кг] </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5</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Arial" w:hAnsi="Arial" w:cs="Arial"/>
                <w:sz w:val="20"/>
                <w:szCs w:val="20"/>
              </w:rPr>
            </w:pPr>
            <w:r w:rsidRPr="00D9101B">
              <w:rPr>
                <w:rFonts w:ascii="Arial" w:hAnsi="Arial" w:cs="Arial"/>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 xml:space="preserve">Зелен транспортен алкиден емайл лак RAL 6018, [кг]  </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5</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Arial" w:hAnsi="Arial" w:cs="Arial"/>
                <w:sz w:val="20"/>
                <w:szCs w:val="20"/>
              </w:rPr>
            </w:pPr>
            <w:r w:rsidRPr="00D9101B">
              <w:rPr>
                <w:rFonts w:ascii="Arial" w:hAnsi="Arial" w:cs="Arial"/>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Син транспортен автоемайл лак RAL 5017, [кг]</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2</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Arial" w:hAnsi="Arial" w:cs="Arial"/>
                <w:sz w:val="20"/>
                <w:szCs w:val="20"/>
              </w:rPr>
            </w:pPr>
            <w:r w:rsidRPr="00D9101B">
              <w:rPr>
                <w:rFonts w:ascii="Arial" w:hAnsi="Arial" w:cs="Arial"/>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Кафяв транспортен автоемайл лак RAL 8011, [кг]</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Arial" w:hAnsi="Arial" w:cs="Arial"/>
                <w:sz w:val="20"/>
                <w:szCs w:val="20"/>
              </w:rPr>
            </w:pPr>
            <w:r w:rsidRPr="00D9101B">
              <w:rPr>
                <w:rFonts w:ascii="Arial" w:hAnsi="Arial" w:cs="Arial"/>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Разредител АМВ, [л]</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10</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Arial" w:hAnsi="Arial" w:cs="Arial"/>
                <w:sz w:val="20"/>
                <w:szCs w:val="20"/>
              </w:rPr>
            </w:pPr>
            <w:r w:rsidRPr="00D9101B">
              <w:rPr>
                <w:rFonts w:ascii="Arial" w:hAnsi="Arial" w:cs="Arial"/>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Кореселин, [л]</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10</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Arial" w:hAnsi="Arial" w:cs="Arial"/>
                <w:sz w:val="20"/>
                <w:szCs w:val="20"/>
              </w:rPr>
            </w:pPr>
            <w:r w:rsidRPr="00D9101B">
              <w:rPr>
                <w:rFonts w:ascii="Arial" w:hAnsi="Arial" w:cs="Arial"/>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Кит полиестерен, [кг]</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15</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Arial" w:hAnsi="Arial" w:cs="Arial"/>
                <w:sz w:val="20"/>
                <w:szCs w:val="20"/>
              </w:rPr>
            </w:pPr>
            <w:r w:rsidRPr="00D9101B">
              <w:rPr>
                <w:rFonts w:ascii="Arial" w:hAnsi="Arial" w:cs="Arial"/>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Кит боди влакнест, [кг]</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10</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Arial" w:hAnsi="Arial" w:cs="Arial"/>
                <w:sz w:val="20"/>
                <w:szCs w:val="20"/>
              </w:rPr>
            </w:pPr>
            <w:r w:rsidRPr="00D9101B">
              <w:rPr>
                <w:rFonts w:ascii="Arial" w:hAnsi="Arial" w:cs="Arial"/>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Грунд алкиден RAL 3003, [кг]</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10</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Arial" w:hAnsi="Arial" w:cs="Arial"/>
                <w:sz w:val="20"/>
                <w:szCs w:val="20"/>
              </w:rPr>
            </w:pPr>
            <w:r w:rsidRPr="00D9101B">
              <w:rPr>
                <w:rFonts w:ascii="Arial" w:hAnsi="Arial" w:cs="Arial"/>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 xml:space="preserve">Шкурка плат Р120, [м] </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15</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Arial" w:hAnsi="Arial" w:cs="Arial"/>
                <w:sz w:val="20"/>
                <w:szCs w:val="20"/>
              </w:rPr>
            </w:pPr>
            <w:r w:rsidRPr="00D9101B">
              <w:rPr>
                <w:rFonts w:ascii="Arial" w:hAnsi="Arial" w:cs="Arial"/>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 xml:space="preserve">Шкурка плат Р80, [м] </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15</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Arial" w:hAnsi="Arial" w:cs="Arial"/>
                <w:sz w:val="20"/>
                <w:szCs w:val="20"/>
              </w:rPr>
            </w:pPr>
            <w:r w:rsidRPr="00D9101B">
              <w:rPr>
                <w:rFonts w:ascii="Arial" w:hAnsi="Arial" w:cs="Arial"/>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Втвърдител ДН-75, [кг]</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5</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2</w:t>
            </w:r>
          </w:p>
        </w:tc>
        <w:tc>
          <w:tcPr>
            <w:tcW w:w="6927" w:type="dxa"/>
            <w:gridSpan w:val="4"/>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Теглино - отбивачни съоръжения</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color w:val="FF0000"/>
                <w:sz w:val="20"/>
                <w:szCs w:val="20"/>
              </w:rPr>
            </w:pPr>
            <w:r w:rsidRPr="00D9101B">
              <w:rPr>
                <w:rFonts w:ascii="Times New Roman" w:hAnsi="Times New Roman" w:cs="Times New Roman"/>
                <w:b/>
                <w:bCs/>
                <w:color w:val="FF0000"/>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239</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БУЛ 06-03-00</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 xml:space="preserve">Пакет металогумен малък Ф130/ L100, [ бр. ]   </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4</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color w:val="FF0000"/>
                <w:sz w:val="20"/>
                <w:szCs w:val="20"/>
              </w:rPr>
            </w:pPr>
            <w:r w:rsidRPr="00D9101B">
              <w:rPr>
                <w:rFonts w:ascii="Times New Roman" w:hAnsi="Times New Roman" w:cs="Times New Roman"/>
                <w:b/>
                <w:bCs/>
                <w:color w:val="FF0000"/>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239</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БУЛ 06-02-00</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 xml:space="preserve">Пакет металогумен голям Ф165/ L 440, [ бр. ]      </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4</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234</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 xml:space="preserve">Графитна смазка, [кг] </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5</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3</w:t>
            </w:r>
          </w:p>
        </w:tc>
        <w:tc>
          <w:tcPr>
            <w:tcW w:w="6927" w:type="dxa"/>
            <w:gridSpan w:val="4"/>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Колооси, колоосни редуктори и карданни валове</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252</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 </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Буксов лагер 24132 С3, [ бр. ]</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8</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 </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Грес „Литеа 2 ЕР“ за лагерите, [кг]</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32</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266</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D 368. 6½.49.06</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Вал карданен L=1630 мм - 367/6½, [ бр. ]</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2</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D 368. 7.49.01</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Вал карданен L=950 мм - 367/7, [ бр. ]</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2</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265</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 </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 xml:space="preserve">Масло 90 ЕР, [кг] </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72</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4</w:t>
            </w:r>
          </w:p>
        </w:tc>
        <w:tc>
          <w:tcPr>
            <w:tcW w:w="6927" w:type="dxa"/>
            <w:gridSpan w:val="4"/>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Инсталация за смазване на ребордите</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280</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Смазка К1 съгласно БДС 1415-84, [кг]</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6</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5</w:t>
            </w:r>
          </w:p>
        </w:tc>
        <w:tc>
          <w:tcPr>
            <w:tcW w:w="6927" w:type="dxa"/>
            <w:gridSpan w:val="4"/>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Пясъчна инсталация</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color w:val="000000"/>
                <w:sz w:val="20"/>
                <w:szCs w:val="20"/>
              </w:rPr>
            </w:pPr>
            <w:r w:rsidRPr="00D9101B">
              <w:rPr>
                <w:rFonts w:ascii="Times New Roman" w:hAnsi="Times New Roman" w:cs="Times New Roman"/>
                <w:color w:val="000000"/>
                <w:sz w:val="20"/>
                <w:szCs w:val="20"/>
              </w:rPr>
              <w:t>§ 281</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 </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 xml:space="preserve">Уплътнение на капаците за бункерите за пясък, [м] </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6,5</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283</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 </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color w:val="000000"/>
                <w:sz w:val="20"/>
                <w:szCs w:val="20"/>
              </w:rPr>
            </w:pPr>
            <w:r w:rsidRPr="00D9101B">
              <w:rPr>
                <w:rFonts w:ascii="Times New Roman" w:hAnsi="Times New Roman" w:cs="Times New Roman"/>
                <w:color w:val="000000"/>
                <w:sz w:val="20"/>
                <w:szCs w:val="20"/>
              </w:rPr>
              <w:t xml:space="preserve"> Гумени ръкави Ø32, [м] </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6,7</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6</w:t>
            </w:r>
          </w:p>
        </w:tc>
        <w:tc>
          <w:tcPr>
            <w:tcW w:w="6927" w:type="dxa"/>
            <w:gridSpan w:val="4"/>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Смазване на ходовата част</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285</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Смазка Литеа У-3 ЕР, [кг]</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30</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7481" w:type="dxa"/>
            <w:gridSpan w:val="5"/>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ДИЗЕЛОВ ДВИГАТЕЛ</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7</w:t>
            </w:r>
          </w:p>
        </w:tc>
        <w:tc>
          <w:tcPr>
            <w:tcW w:w="6927" w:type="dxa"/>
            <w:gridSpan w:val="4"/>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Цилиндрова глава</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color w:val="000000"/>
                <w:sz w:val="20"/>
                <w:szCs w:val="20"/>
              </w:rPr>
            </w:pPr>
            <w:r w:rsidRPr="00D9101B">
              <w:rPr>
                <w:rFonts w:ascii="Times New Roman" w:hAnsi="Times New Roman" w:cs="Times New Roman"/>
                <w:color w:val="000000"/>
                <w:sz w:val="20"/>
                <w:szCs w:val="20"/>
              </w:rPr>
              <w:t xml:space="preserve">§ 308 </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4-210-038</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 xml:space="preserve"> Уплътнение /тампон/ гумено Ø 52/28 х 31 между  блока и цилиндровата глава, [ бр. ]</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24</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315</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4-200-043</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 xml:space="preserve">Гарнитура стоманена Ø 341/326 х 1 между цилиндровите глави и фланеца на цилиндровите втулки, 6 бр., [стоманена ламарина, м </w:t>
            </w:r>
            <w:r w:rsidRPr="00D9101B">
              <w:rPr>
                <w:rFonts w:ascii="Arial" w:hAnsi="Arial" w:cs="Arial"/>
                <w:sz w:val="20"/>
                <w:szCs w:val="20"/>
              </w:rPr>
              <w:t>²</w:t>
            </w:r>
            <w:r w:rsidRPr="00D9101B">
              <w:rPr>
                <w:rFonts w:ascii="Times New Roman" w:hAnsi="Times New Roman" w:cs="Times New Roman"/>
                <w:sz w:val="20"/>
                <w:szCs w:val="20"/>
              </w:rPr>
              <w:t xml:space="preserve"> ]</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1,2</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315</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4-200-043</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Гарнитура стоманена Ø 341/326 х 1 между фланеца на цилиндровите втулки и цилиндровия блок, 6 бр., [стоманена ламарина, м ² ]</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1,2</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color w:val="000000"/>
                <w:sz w:val="20"/>
                <w:szCs w:val="20"/>
              </w:rPr>
            </w:pPr>
            <w:r w:rsidRPr="00D9101B">
              <w:rPr>
                <w:rFonts w:ascii="Times New Roman" w:hAnsi="Times New Roman" w:cs="Times New Roman"/>
                <w:color w:val="000000"/>
                <w:sz w:val="20"/>
                <w:szCs w:val="20"/>
              </w:rPr>
              <w:t>§ 316</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4-210-072</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Гумени уплътнения  за капаците на цилиндровите глави-специален профил 8/13, [ м ]</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10,5</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color w:val="000000"/>
                <w:sz w:val="20"/>
                <w:szCs w:val="20"/>
              </w:rPr>
            </w:pPr>
            <w:r w:rsidRPr="00D9101B">
              <w:rPr>
                <w:rFonts w:ascii="Times New Roman" w:hAnsi="Times New Roman" w:cs="Times New Roman"/>
                <w:color w:val="000000"/>
                <w:sz w:val="20"/>
                <w:szCs w:val="20"/>
              </w:rPr>
              <w:t xml:space="preserve">§ 316 </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4-210-074</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Гарнитура Ø 40/28 х 1,5 - [ бр. ]</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6</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color w:val="000000"/>
                <w:sz w:val="20"/>
                <w:szCs w:val="20"/>
              </w:rPr>
            </w:pPr>
            <w:r w:rsidRPr="00D9101B">
              <w:rPr>
                <w:rFonts w:ascii="Times New Roman" w:hAnsi="Times New Roman" w:cs="Times New Roman"/>
                <w:color w:val="000000"/>
                <w:sz w:val="20"/>
                <w:szCs w:val="20"/>
              </w:rPr>
              <w:t xml:space="preserve">§ 316 </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4-210-032</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Гарнитура Ø 26,5/21 х 1 -[ бр. ]</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12</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8</w:t>
            </w:r>
          </w:p>
        </w:tc>
        <w:tc>
          <w:tcPr>
            <w:tcW w:w="6927" w:type="dxa"/>
            <w:gridSpan w:val="4"/>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Бутално-мотовилкова група</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color w:val="000000"/>
                <w:sz w:val="20"/>
                <w:szCs w:val="20"/>
              </w:rPr>
            </w:pPr>
            <w:r w:rsidRPr="00D9101B">
              <w:rPr>
                <w:rFonts w:ascii="Times New Roman" w:hAnsi="Times New Roman" w:cs="Times New Roman"/>
                <w:color w:val="000000"/>
                <w:sz w:val="20"/>
                <w:szCs w:val="20"/>
              </w:rPr>
              <w:t>§ 344</w:t>
            </w:r>
          </w:p>
        </w:tc>
        <w:tc>
          <w:tcPr>
            <w:tcW w:w="6297" w:type="dxa"/>
            <w:gridSpan w:val="3"/>
            <w:noWrap/>
            <w:hideMark/>
          </w:tcPr>
          <w:p w:rsidR="00B37746" w:rsidRPr="00D9101B" w:rsidRDefault="00B37746" w:rsidP="005C5C38">
            <w:pPr>
              <w:tabs>
                <w:tab w:val="left" w:pos="6300"/>
              </w:tabs>
              <w:spacing w:after="0" w:line="240" w:lineRule="auto"/>
              <w:jc w:val="center"/>
              <w:rPr>
                <w:rFonts w:ascii="Times New Roman" w:hAnsi="Times New Roman" w:cs="Times New Roman"/>
                <w:b/>
                <w:bCs/>
                <w:i/>
                <w:iCs/>
                <w:sz w:val="20"/>
                <w:szCs w:val="20"/>
              </w:rPr>
            </w:pPr>
            <w:r w:rsidRPr="00D9101B">
              <w:rPr>
                <w:rFonts w:ascii="Times New Roman" w:hAnsi="Times New Roman" w:cs="Times New Roman"/>
                <w:b/>
                <w:bCs/>
                <w:i/>
                <w:iCs/>
                <w:sz w:val="20"/>
                <w:szCs w:val="20"/>
              </w:rPr>
              <w:t>Уплътнителни пръстени /сегменти/, [ бр.]</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color w:val="FF0000"/>
                <w:sz w:val="20"/>
                <w:szCs w:val="20"/>
              </w:rPr>
            </w:pPr>
            <w:r w:rsidRPr="00D9101B">
              <w:rPr>
                <w:rFonts w:ascii="Times New Roman" w:hAnsi="Times New Roman" w:cs="Times New Roman"/>
                <w:color w:val="FF0000"/>
                <w:sz w:val="20"/>
                <w:szCs w:val="20"/>
              </w:rPr>
              <w:t> </w:t>
            </w:r>
          </w:p>
        </w:tc>
        <w:tc>
          <w:tcPr>
            <w:tcW w:w="990" w:type="dxa"/>
            <w:hideMark/>
          </w:tcPr>
          <w:p w:rsidR="00B37746" w:rsidRPr="00D9101B" w:rsidRDefault="00B37746" w:rsidP="005C5C38">
            <w:pPr>
              <w:tabs>
                <w:tab w:val="left" w:pos="6300"/>
              </w:tabs>
              <w:spacing w:after="0" w:line="240" w:lineRule="auto"/>
              <w:jc w:val="center"/>
              <w:rPr>
                <w:rFonts w:ascii="Arial" w:hAnsi="Arial" w:cs="Arial"/>
                <w:sz w:val="20"/>
                <w:szCs w:val="20"/>
              </w:rPr>
            </w:pPr>
            <w:r w:rsidRPr="00D9101B">
              <w:rPr>
                <w:rFonts w:ascii="Arial" w:hAnsi="Arial" w:cs="Arial"/>
                <w:sz w:val="20"/>
                <w:szCs w:val="20"/>
              </w:rPr>
              <w:t>D.308 - 99</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Сегмент хромиран</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6</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color w:val="FF0000"/>
                <w:sz w:val="20"/>
                <w:szCs w:val="20"/>
              </w:rPr>
            </w:pPr>
            <w:r w:rsidRPr="00D9101B">
              <w:rPr>
                <w:rFonts w:ascii="Times New Roman" w:hAnsi="Times New Roman" w:cs="Times New Roman"/>
                <w:color w:val="FF0000"/>
                <w:sz w:val="20"/>
                <w:szCs w:val="20"/>
              </w:rPr>
              <w:t> </w:t>
            </w:r>
          </w:p>
        </w:tc>
        <w:tc>
          <w:tcPr>
            <w:tcW w:w="990" w:type="dxa"/>
            <w:hideMark/>
          </w:tcPr>
          <w:p w:rsidR="00B37746" w:rsidRPr="00D9101B" w:rsidRDefault="00B37746" w:rsidP="005C5C38">
            <w:pPr>
              <w:tabs>
                <w:tab w:val="left" w:pos="6300"/>
              </w:tabs>
              <w:spacing w:after="0" w:line="240" w:lineRule="auto"/>
              <w:jc w:val="center"/>
              <w:rPr>
                <w:rFonts w:ascii="Arial" w:hAnsi="Arial" w:cs="Arial"/>
                <w:sz w:val="20"/>
                <w:szCs w:val="20"/>
              </w:rPr>
            </w:pPr>
            <w:r w:rsidRPr="00D9101B">
              <w:rPr>
                <w:rFonts w:ascii="Arial" w:hAnsi="Arial" w:cs="Arial"/>
                <w:sz w:val="20"/>
                <w:szCs w:val="20"/>
              </w:rPr>
              <w:t>D.308 - 100</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Сегмент компресионен</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12</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color w:val="FF0000"/>
                <w:sz w:val="20"/>
                <w:szCs w:val="20"/>
              </w:rPr>
            </w:pPr>
            <w:r w:rsidRPr="00D9101B">
              <w:rPr>
                <w:rFonts w:ascii="Times New Roman" w:hAnsi="Times New Roman" w:cs="Times New Roman"/>
                <w:color w:val="FF0000"/>
                <w:sz w:val="20"/>
                <w:szCs w:val="20"/>
              </w:rPr>
              <w:t> </w:t>
            </w:r>
          </w:p>
        </w:tc>
        <w:tc>
          <w:tcPr>
            <w:tcW w:w="990" w:type="dxa"/>
            <w:noWrap/>
            <w:hideMark/>
          </w:tcPr>
          <w:p w:rsidR="00B37746" w:rsidRPr="00D9101B" w:rsidRDefault="00B37746" w:rsidP="005C5C38">
            <w:pPr>
              <w:tabs>
                <w:tab w:val="left" w:pos="6300"/>
              </w:tabs>
              <w:spacing w:after="0" w:line="240" w:lineRule="auto"/>
              <w:jc w:val="center"/>
              <w:rPr>
                <w:rFonts w:ascii="Arial" w:hAnsi="Arial" w:cs="Arial"/>
                <w:sz w:val="20"/>
                <w:szCs w:val="20"/>
              </w:rPr>
            </w:pPr>
            <w:r w:rsidRPr="00D9101B">
              <w:rPr>
                <w:rFonts w:ascii="Arial" w:hAnsi="Arial" w:cs="Arial"/>
                <w:sz w:val="20"/>
                <w:szCs w:val="20"/>
              </w:rPr>
              <w:t>D.309 - 01</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Сегмент маслосъбирателен</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12</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295</w:t>
            </w:r>
          </w:p>
        </w:tc>
        <w:tc>
          <w:tcPr>
            <w:tcW w:w="990" w:type="dxa"/>
            <w:noWrap/>
            <w:hideMark/>
          </w:tcPr>
          <w:p w:rsidR="00B37746" w:rsidRPr="00D9101B" w:rsidRDefault="00B37746" w:rsidP="005C5C38">
            <w:pPr>
              <w:tabs>
                <w:tab w:val="left" w:pos="6300"/>
              </w:tabs>
              <w:spacing w:after="0" w:line="240" w:lineRule="auto"/>
              <w:jc w:val="center"/>
              <w:rPr>
                <w:rFonts w:ascii="Arial" w:hAnsi="Arial" w:cs="Arial"/>
                <w:sz w:val="20"/>
                <w:szCs w:val="20"/>
              </w:rPr>
            </w:pPr>
            <w:r w:rsidRPr="00D9101B">
              <w:rPr>
                <w:rFonts w:ascii="Arial" w:hAnsi="Arial" w:cs="Arial"/>
                <w:sz w:val="20"/>
                <w:szCs w:val="20"/>
              </w:rPr>
              <w:t>4-200-042</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Цилиндрови втулки</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6</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295</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4-200-044</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Уплътнителен "О" пръстен между цилиндровите втулки и цилиндровия блок, Ø 301 х Ø 6</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18</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9</w:t>
            </w:r>
          </w:p>
        </w:tc>
        <w:tc>
          <w:tcPr>
            <w:tcW w:w="6927" w:type="dxa"/>
            <w:gridSpan w:val="4"/>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Основно лагеруване, колянов вал, демпфер</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358</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4-100-102</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Лагер основен радиален, [ бр. черупки ]</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12</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4-100-103</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Лагер основен радиално-аксиален, [ бр. черупки ]</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2</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4-303-004</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Лагер мотовилков, [ бр. черупки ]</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12</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10</w:t>
            </w:r>
          </w:p>
        </w:tc>
        <w:tc>
          <w:tcPr>
            <w:tcW w:w="6927" w:type="dxa"/>
            <w:gridSpan w:val="4"/>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Горивонагнетателна апаратура - дюзи, помпи, горивен регулатор, горивни рейки</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rPr>
                <w:rFonts w:ascii="Times New Roman" w:hAnsi="Times New Roman" w:cs="Times New Roman"/>
                <w:b/>
                <w:bCs/>
                <w:sz w:val="20"/>
                <w:szCs w:val="20"/>
              </w:rPr>
            </w:pPr>
            <w:r w:rsidRPr="00D9101B">
              <w:rPr>
                <w:rFonts w:ascii="Times New Roman" w:hAnsi="Times New Roman" w:cs="Times New Roman"/>
                <w:b/>
                <w:bCs/>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color w:val="000000"/>
                <w:sz w:val="20"/>
                <w:szCs w:val="20"/>
              </w:rPr>
            </w:pPr>
            <w:r w:rsidRPr="00D9101B">
              <w:rPr>
                <w:rFonts w:ascii="Times New Roman" w:hAnsi="Times New Roman" w:cs="Times New Roman"/>
                <w:color w:val="000000"/>
                <w:sz w:val="20"/>
                <w:szCs w:val="20"/>
              </w:rPr>
              <w:t>§ 361</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4-210-061</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 xml:space="preserve">Разпръсквачи горивни, [ бр.] </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6</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color w:val="000000"/>
                <w:sz w:val="20"/>
                <w:szCs w:val="20"/>
              </w:rPr>
            </w:pPr>
            <w:r w:rsidRPr="00D9101B">
              <w:rPr>
                <w:rFonts w:ascii="Times New Roman" w:hAnsi="Times New Roman" w:cs="Times New Roman"/>
                <w:color w:val="000000"/>
                <w:sz w:val="20"/>
                <w:szCs w:val="20"/>
              </w:rPr>
              <w:t>§ 362</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4-210-051</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 xml:space="preserve">Уплътнение Ø 10/5 х 2 на щуцера към дюзодържача, [ бр.]   </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6</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color w:val="000000"/>
                <w:sz w:val="20"/>
                <w:szCs w:val="20"/>
              </w:rPr>
            </w:pPr>
            <w:r w:rsidRPr="00D9101B">
              <w:rPr>
                <w:rFonts w:ascii="Times New Roman" w:hAnsi="Times New Roman" w:cs="Times New Roman"/>
                <w:color w:val="000000"/>
                <w:sz w:val="20"/>
                <w:szCs w:val="20"/>
              </w:rPr>
              <w:t>§ 362</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4-210-056</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Уплътнение на горивонагнетателния тръбопровод /щуцера/ към капака на цилиндровата глава, [ бр.]</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6</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368</w:t>
            </w:r>
          </w:p>
        </w:tc>
        <w:tc>
          <w:tcPr>
            <w:tcW w:w="6297" w:type="dxa"/>
            <w:gridSpan w:val="3"/>
            <w:noWrap/>
            <w:hideMark/>
          </w:tcPr>
          <w:p w:rsidR="00B37746" w:rsidRPr="00D9101B" w:rsidRDefault="00B37746" w:rsidP="005C5C38">
            <w:pPr>
              <w:tabs>
                <w:tab w:val="left" w:pos="6300"/>
              </w:tabs>
              <w:spacing w:after="0" w:line="240" w:lineRule="auto"/>
              <w:jc w:val="center"/>
              <w:rPr>
                <w:rFonts w:ascii="Times New Roman" w:hAnsi="Times New Roman" w:cs="Times New Roman"/>
                <w:b/>
                <w:bCs/>
                <w:i/>
                <w:iCs/>
                <w:sz w:val="20"/>
                <w:szCs w:val="20"/>
              </w:rPr>
            </w:pPr>
            <w:r w:rsidRPr="00D9101B">
              <w:rPr>
                <w:rFonts w:ascii="Times New Roman" w:hAnsi="Times New Roman" w:cs="Times New Roman"/>
                <w:b/>
                <w:bCs/>
                <w:i/>
                <w:iCs/>
                <w:sz w:val="20"/>
                <w:szCs w:val="20"/>
              </w:rPr>
              <w:t>Горивни филтри и уплътнения на горивните филтри, [ бр.]</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14-809-001</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Филтриращ елемент</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4</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14-809-003</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 xml:space="preserve">Уплътнителен "О" пръстен Ø 85 х Ø 5 </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2</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14-809-002</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 xml:space="preserve">Уплътнителен "О" пръстен Ø 15 х Ø 3 </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2</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14-809-005</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 xml:space="preserve">Уплътнителен "О" пръстен Ø 20 х Ø 9,5 </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2</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370</w:t>
            </w:r>
          </w:p>
        </w:tc>
        <w:tc>
          <w:tcPr>
            <w:tcW w:w="99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4-504-016</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 xml:space="preserve">Мембрана Bf /"Белофрам"/ - 30/25-25-0.4 </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11</w:t>
            </w:r>
          </w:p>
        </w:tc>
        <w:tc>
          <w:tcPr>
            <w:tcW w:w="6927" w:type="dxa"/>
            <w:gridSpan w:val="4"/>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Турбокомпресор</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373</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 </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 xml:space="preserve">Лагер 6306 MAUGPC5S1L, [ бр.]  </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373</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 </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 xml:space="preserve">Лагерен комплект 7306 AMAUPS0DFAL, [ бр. комплект]  </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376</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 xml:space="preserve"> Топлинна изолация, [кг]</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5,4</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378</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Уплътнения клингерит, [ м² ]</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3</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12</w:t>
            </w:r>
          </w:p>
        </w:tc>
        <w:tc>
          <w:tcPr>
            <w:tcW w:w="6927" w:type="dxa"/>
            <w:gridSpan w:val="4"/>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Мазилна инсталация, маслени филтри, арматура</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color w:val="000000"/>
                <w:sz w:val="20"/>
                <w:szCs w:val="20"/>
              </w:rPr>
            </w:pPr>
            <w:r w:rsidRPr="00D9101B">
              <w:rPr>
                <w:rFonts w:ascii="Times New Roman" w:hAnsi="Times New Roman" w:cs="Times New Roman"/>
                <w:color w:val="000000"/>
                <w:sz w:val="20"/>
                <w:szCs w:val="20"/>
              </w:rPr>
              <w:t>§ 380</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14 -701-008</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Лагерни втулки на главната мазилна помпа, [ бр. ]</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4</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color w:val="000000"/>
                <w:sz w:val="20"/>
                <w:szCs w:val="20"/>
              </w:rPr>
            </w:pPr>
            <w:r w:rsidRPr="00D9101B">
              <w:rPr>
                <w:rFonts w:ascii="Times New Roman" w:hAnsi="Times New Roman" w:cs="Times New Roman"/>
                <w:color w:val="000000"/>
                <w:sz w:val="20"/>
                <w:szCs w:val="20"/>
              </w:rPr>
              <w:t>§ 380</w:t>
            </w:r>
          </w:p>
        </w:tc>
        <w:tc>
          <w:tcPr>
            <w:tcW w:w="99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14 -701-014</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 xml:space="preserve"> Уплътнение на главната мазилна помпа, клингерит, [ м</w:t>
            </w:r>
            <w:r w:rsidRPr="00D9101B">
              <w:rPr>
                <w:rFonts w:ascii="Arial" w:hAnsi="Arial" w:cs="Arial"/>
                <w:sz w:val="20"/>
                <w:szCs w:val="20"/>
              </w:rPr>
              <w:t>² ]</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0,6</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384</w:t>
            </w:r>
          </w:p>
        </w:tc>
        <w:tc>
          <w:tcPr>
            <w:tcW w:w="99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14 -708-050</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Филтър маслен хартиен, [ бр.]</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384</w:t>
            </w:r>
          </w:p>
        </w:tc>
        <w:tc>
          <w:tcPr>
            <w:tcW w:w="6297" w:type="dxa"/>
            <w:gridSpan w:val="3"/>
            <w:noWrap/>
            <w:hideMark/>
          </w:tcPr>
          <w:p w:rsidR="00B37746" w:rsidRPr="00D9101B" w:rsidRDefault="00B37746" w:rsidP="005C5C38">
            <w:pPr>
              <w:tabs>
                <w:tab w:val="left" w:pos="6300"/>
              </w:tabs>
              <w:spacing w:after="0" w:line="240" w:lineRule="auto"/>
              <w:jc w:val="center"/>
              <w:rPr>
                <w:rFonts w:ascii="Times New Roman" w:hAnsi="Times New Roman" w:cs="Times New Roman"/>
                <w:b/>
                <w:bCs/>
                <w:i/>
                <w:iCs/>
                <w:sz w:val="20"/>
                <w:szCs w:val="20"/>
              </w:rPr>
            </w:pPr>
            <w:r w:rsidRPr="00D9101B">
              <w:rPr>
                <w:rFonts w:ascii="Times New Roman" w:hAnsi="Times New Roman" w:cs="Times New Roman"/>
                <w:b/>
                <w:bCs/>
                <w:i/>
                <w:iCs/>
                <w:sz w:val="20"/>
                <w:szCs w:val="20"/>
              </w:rPr>
              <w:t>Уплътнения гумени на комбинирания и пластинчатия маслени филтри, [ бр.]</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4 -708-003</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 xml:space="preserve">Специално уплътнение Ø 234 </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2</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4 -708-005</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 xml:space="preserve">Уплътнителен "О" пръстен Ø 300 х Ø 8 </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4 -708-006</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 xml:space="preserve">Уплътнителен "О" пръстен Ø 170 х Ø 5,5 </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4 -708-008</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 xml:space="preserve">Уплътнителен "О" пръстен Ø 100 х Ø 3 </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4 -707-021</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 xml:space="preserve">Уплътнение Ø 27/22 х 1,25 </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4 -707-022</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 xml:space="preserve">Уплътнение Ø 68/62 х 1,5 </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4 -707-024</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 xml:space="preserve">Уплътнителен "О" пръстен Ø 61 х Ø 3 </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13</w:t>
            </w:r>
          </w:p>
        </w:tc>
        <w:tc>
          <w:tcPr>
            <w:tcW w:w="6927" w:type="dxa"/>
            <w:gridSpan w:val="4"/>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Предпазни и байпас вентили</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388</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Уплътнения, клингерит - /10 броя/, [ м² ]</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0,8</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390</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Масло моторно М 16Е за дизеловия двигател, [ кг ]</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360</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14</w:t>
            </w:r>
          </w:p>
        </w:tc>
        <w:tc>
          <w:tcPr>
            <w:tcW w:w="6927" w:type="dxa"/>
            <w:gridSpan w:val="4"/>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 xml:space="preserve">Инсталация за изгорели газове </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395</w:t>
            </w:r>
          </w:p>
        </w:tc>
        <w:tc>
          <w:tcPr>
            <w:tcW w:w="990" w:type="dxa"/>
            <w:hideMark/>
          </w:tcPr>
          <w:p w:rsidR="00B37746" w:rsidRPr="00D9101B" w:rsidRDefault="00B37746" w:rsidP="005C5C38">
            <w:pPr>
              <w:tabs>
                <w:tab w:val="left" w:pos="6300"/>
              </w:tabs>
              <w:spacing w:after="0" w:line="240" w:lineRule="auto"/>
              <w:jc w:val="center"/>
              <w:rPr>
                <w:rFonts w:ascii="Times New Roman" w:hAnsi="Times New Roman" w:cs="Times New Roman"/>
                <w:b/>
                <w:bCs/>
                <w:i/>
                <w:iCs/>
                <w:sz w:val="20"/>
                <w:szCs w:val="20"/>
              </w:rPr>
            </w:pPr>
            <w:r w:rsidRPr="00D9101B">
              <w:rPr>
                <w:rFonts w:ascii="Times New Roman" w:hAnsi="Times New Roman" w:cs="Times New Roman"/>
                <w:b/>
                <w:bCs/>
                <w:i/>
                <w:iCs/>
                <w:sz w:val="20"/>
                <w:szCs w:val="20"/>
              </w:rPr>
              <w:t> </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 xml:space="preserve">Термоизолационен плат /керамичен/ за шумозаглушителя с d=2 мм, [ м² ] </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4</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xml:space="preserve">§ 391 </w:t>
            </w:r>
          </w:p>
        </w:tc>
        <w:tc>
          <w:tcPr>
            <w:tcW w:w="990" w:type="dxa"/>
            <w:hideMark/>
          </w:tcPr>
          <w:p w:rsidR="00B37746" w:rsidRPr="00D9101B" w:rsidRDefault="00B37746" w:rsidP="005C5C38">
            <w:pPr>
              <w:tabs>
                <w:tab w:val="left" w:pos="6300"/>
              </w:tabs>
              <w:spacing w:after="0" w:line="240" w:lineRule="auto"/>
              <w:jc w:val="center"/>
              <w:rPr>
                <w:rFonts w:ascii="Times New Roman" w:hAnsi="Times New Roman" w:cs="Times New Roman"/>
                <w:b/>
                <w:bCs/>
                <w:i/>
                <w:iCs/>
                <w:sz w:val="20"/>
                <w:szCs w:val="20"/>
              </w:rPr>
            </w:pPr>
            <w:r w:rsidRPr="00D9101B">
              <w:rPr>
                <w:rFonts w:ascii="Times New Roman" w:hAnsi="Times New Roman" w:cs="Times New Roman"/>
                <w:b/>
                <w:bCs/>
                <w:i/>
                <w:iCs/>
                <w:sz w:val="20"/>
                <w:szCs w:val="20"/>
              </w:rPr>
              <w:t> </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 xml:space="preserve">Термоизолационно въже </w:t>
            </w:r>
            <w:r w:rsidRPr="00D9101B">
              <w:rPr>
                <w:rFonts w:ascii="Arial" w:hAnsi="Arial" w:cs="Arial"/>
                <w:sz w:val="20"/>
                <w:szCs w:val="20"/>
              </w:rPr>
              <w:t>Ø</w:t>
            </w:r>
            <w:r w:rsidRPr="00D9101B">
              <w:rPr>
                <w:rFonts w:ascii="Times New Roman" w:hAnsi="Times New Roman" w:cs="Times New Roman"/>
                <w:sz w:val="20"/>
                <w:szCs w:val="20"/>
              </w:rPr>
              <w:t>10 за ауспусните тръби, [ кг ]</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15</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7481" w:type="dxa"/>
            <w:gridSpan w:val="5"/>
            <w:hideMark/>
          </w:tcPr>
          <w:p w:rsidR="00B37746" w:rsidRPr="00D9101B" w:rsidRDefault="00B37746" w:rsidP="005C5C38">
            <w:pPr>
              <w:tabs>
                <w:tab w:val="left" w:pos="6300"/>
              </w:tabs>
              <w:spacing w:after="0" w:line="240" w:lineRule="auto"/>
              <w:jc w:val="center"/>
              <w:rPr>
                <w:rFonts w:ascii="Times New Roman" w:hAnsi="Times New Roman" w:cs="Times New Roman"/>
                <w:b/>
                <w:bCs/>
                <w:i/>
                <w:iCs/>
                <w:sz w:val="20"/>
                <w:szCs w:val="20"/>
              </w:rPr>
            </w:pPr>
            <w:r w:rsidRPr="00D9101B">
              <w:rPr>
                <w:rFonts w:ascii="Times New Roman" w:hAnsi="Times New Roman" w:cs="Times New Roman"/>
                <w:b/>
                <w:bCs/>
                <w:i/>
                <w:iCs/>
                <w:sz w:val="20"/>
                <w:szCs w:val="20"/>
              </w:rPr>
              <w:t>Уплътнения между фланците на ауспусните тръби  и компенстаторите,  [ бр.]</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392</w:t>
            </w:r>
          </w:p>
        </w:tc>
        <w:tc>
          <w:tcPr>
            <w:tcW w:w="99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14 -802-012</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Уплътнителен пръстен Ø 140/152 х 4,5 - [ бр.]</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15</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392</w:t>
            </w:r>
          </w:p>
        </w:tc>
        <w:tc>
          <w:tcPr>
            <w:tcW w:w="99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14 -802-013</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Уплътнителен пръстен Ø 113/126 х 4,5 - [ бр.]</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6</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15</w:t>
            </w:r>
          </w:p>
        </w:tc>
        <w:tc>
          <w:tcPr>
            <w:tcW w:w="6927" w:type="dxa"/>
            <w:gridSpan w:val="4"/>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Охладителна инсталация</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rPr>
          <w:trHeight w:val="454"/>
        </w:trPr>
        <w:tc>
          <w:tcPr>
            <w:tcW w:w="7481" w:type="dxa"/>
            <w:gridSpan w:val="5"/>
            <w:noWrap/>
            <w:hideMark/>
          </w:tcPr>
          <w:p w:rsidR="00B37746" w:rsidRPr="00D9101B" w:rsidRDefault="00B37746" w:rsidP="005C5C38">
            <w:pPr>
              <w:tabs>
                <w:tab w:val="left" w:pos="6300"/>
              </w:tabs>
              <w:spacing w:after="0" w:line="240" w:lineRule="auto"/>
              <w:jc w:val="center"/>
              <w:rPr>
                <w:rFonts w:ascii="Times New Roman" w:hAnsi="Times New Roman" w:cs="Times New Roman"/>
                <w:i/>
                <w:iCs/>
                <w:sz w:val="20"/>
                <w:szCs w:val="20"/>
              </w:rPr>
            </w:pPr>
            <w:r w:rsidRPr="00D9101B">
              <w:rPr>
                <w:rFonts w:ascii="Times New Roman" w:hAnsi="Times New Roman" w:cs="Times New Roman"/>
                <w:i/>
                <w:iCs/>
                <w:sz w:val="20"/>
                <w:szCs w:val="20"/>
              </w:rPr>
              <w:t>Уплътнения на водната помпа</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400</w:t>
            </w:r>
          </w:p>
        </w:tc>
        <w:tc>
          <w:tcPr>
            <w:tcW w:w="99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14-705-23</w:t>
            </w:r>
          </w:p>
        </w:tc>
        <w:tc>
          <w:tcPr>
            <w:tcW w:w="4248" w:type="dxa"/>
            <w:hideMark/>
          </w:tcPr>
          <w:p w:rsidR="00B37746" w:rsidRPr="00D9101B" w:rsidRDefault="00B37746" w:rsidP="005C5C38">
            <w:pPr>
              <w:tabs>
                <w:tab w:val="left" w:pos="6300"/>
              </w:tabs>
              <w:spacing w:after="0" w:line="240" w:lineRule="auto"/>
              <w:jc w:val="both"/>
              <w:rPr>
                <w:rFonts w:ascii="Times New Roman" w:hAnsi="Times New Roman" w:cs="Times New Roman"/>
                <w:sz w:val="20"/>
                <w:szCs w:val="20"/>
              </w:rPr>
            </w:pPr>
            <w:r w:rsidRPr="00D9101B">
              <w:rPr>
                <w:rFonts w:ascii="Times New Roman" w:hAnsi="Times New Roman" w:cs="Times New Roman"/>
                <w:sz w:val="20"/>
                <w:szCs w:val="20"/>
              </w:rPr>
              <w:t>„О” – пръстен  Ø 142/ Ø 24/7 - [ бр.]</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400</w:t>
            </w:r>
          </w:p>
        </w:tc>
        <w:tc>
          <w:tcPr>
            <w:tcW w:w="99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14-705-24</w:t>
            </w:r>
          </w:p>
        </w:tc>
        <w:tc>
          <w:tcPr>
            <w:tcW w:w="4248" w:type="dxa"/>
            <w:hideMark/>
          </w:tcPr>
          <w:p w:rsidR="00B37746" w:rsidRPr="00D9101B" w:rsidRDefault="00B37746" w:rsidP="005C5C38">
            <w:pPr>
              <w:tabs>
                <w:tab w:val="left" w:pos="6300"/>
              </w:tabs>
              <w:spacing w:after="0" w:line="240" w:lineRule="auto"/>
              <w:jc w:val="both"/>
              <w:rPr>
                <w:rFonts w:ascii="Times New Roman" w:hAnsi="Times New Roman" w:cs="Times New Roman"/>
                <w:sz w:val="20"/>
                <w:szCs w:val="20"/>
              </w:rPr>
            </w:pPr>
            <w:r w:rsidRPr="00D9101B">
              <w:rPr>
                <w:rFonts w:ascii="Times New Roman" w:hAnsi="Times New Roman" w:cs="Times New Roman"/>
                <w:sz w:val="20"/>
                <w:szCs w:val="20"/>
              </w:rPr>
              <w:t>„О” – пръстен  Ø 135/ Ø 89/7 - [ бр.]</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400</w:t>
            </w:r>
          </w:p>
        </w:tc>
        <w:tc>
          <w:tcPr>
            <w:tcW w:w="99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14-705-25</w:t>
            </w:r>
          </w:p>
        </w:tc>
        <w:tc>
          <w:tcPr>
            <w:tcW w:w="4248" w:type="dxa"/>
            <w:hideMark/>
          </w:tcPr>
          <w:p w:rsidR="00B37746" w:rsidRPr="00D9101B" w:rsidRDefault="00B37746" w:rsidP="005C5C38">
            <w:pPr>
              <w:tabs>
                <w:tab w:val="left" w:pos="6300"/>
              </w:tabs>
              <w:spacing w:after="0" w:line="240" w:lineRule="auto"/>
              <w:jc w:val="both"/>
              <w:rPr>
                <w:rFonts w:ascii="Times New Roman" w:hAnsi="Times New Roman" w:cs="Times New Roman"/>
                <w:sz w:val="20"/>
                <w:szCs w:val="20"/>
              </w:rPr>
            </w:pPr>
            <w:r w:rsidRPr="00D9101B">
              <w:rPr>
                <w:rFonts w:ascii="Times New Roman" w:hAnsi="Times New Roman" w:cs="Times New Roman"/>
                <w:sz w:val="20"/>
                <w:szCs w:val="20"/>
              </w:rPr>
              <w:t>„О” – пръстен  Ø 75/ Ø 57/5,33 - [ бр.]</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400</w:t>
            </w:r>
          </w:p>
        </w:tc>
        <w:tc>
          <w:tcPr>
            <w:tcW w:w="99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14-705-26</w:t>
            </w:r>
          </w:p>
        </w:tc>
        <w:tc>
          <w:tcPr>
            <w:tcW w:w="4248" w:type="dxa"/>
            <w:hideMark/>
          </w:tcPr>
          <w:p w:rsidR="00B37746" w:rsidRPr="00D9101B" w:rsidRDefault="00B37746" w:rsidP="005C5C38">
            <w:pPr>
              <w:tabs>
                <w:tab w:val="left" w:pos="6300"/>
              </w:tabs>
              <w:spacing w:after="0" w:line="240" w:lineRule="auto"/>
              <w:jc w:val="both"/>
              <w:rPr>
                <w:rFonts w:ascii="Times New Roman" w:hAnsi="Times New Roman" w:cs="Times New Roman"/>
                <w:sz w:val="20"/>
                <w:szCs w:val="20"/>
              </w:rPr>
            </w:pPr>
            <w:r w:rsidRPr="00D9101B">
              <w:rPr>
                <w:rFonts w:ascii="Times New Roman" w:hAnsi="Times New Roman" w:cs="Times New Roman"/>
                <w:sz w:val="20"/>
                <w:szCs w:val="20"/>
              </w:rPr>
              <w:t>Симеринг Ø 40/ Ø 62/10 - [ бр.]</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4</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xml:space="preserve">§ 404 </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 xml:space="preserve">Фланцови уплътнения / 6 бр. / за топлообмениците, клингерит, [ м² ] </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1,5</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408</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 xml:space="preserve">Фланцови уплътнения на радиаторните тела - Ø 48/ Ø 38 х 3, [бр.]  </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32</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rPr>
                <w:rFonts w:ascii="Times New Roman" w:hAnsi="Times New Roman" w:cs="Times New Roman"/>
                <w:i/>
                <w:iCs/>
                <w:sz w:val="20"/>
                <w:szCs w:val="20"/>
              </w:rPr>
            </w:pPr>
            <w:r w:rsidRPr="00D9101B">
              <w:rPr>
                <w:rFonts w:ascii="Times New Roman" w:hAnsi="Times New Roman" w:cs="Times New Roman"/>
                <w:i/>
                <w:iCs/>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408</w:t>
            </w:r>
          </w:p>
        </w:tc>
        <w:tc>
          <w:tcPr>
            <w:tcW w:w="6297" w:type="dxa"/>
            <w:gridSpan w:val="3"/>
            <w:hideMark/>
          </w:tcPr>
          <w:p w:rsidR="00B37746" w:rsidRPr="00D9101B" w:rsidRDefault="00B37746" w:rsidP="005C5C38">
            <w:pPr>
              <w:tabs>
                <w:tab w:val="left" w:pos="6300"/>
              </w:tabs>
              <w:spacing w:after="0" w:line="240" w:lineRule="auto"/>
              <w:jc w:val="center"/>
              <w:rPr>
                <w:rFonts w:ascii="Times New Roman" w:hAnsi="Times New Roman" w:cs="Times New Roman"/>
                <w:b/>
                <w:bCs/>
                <w:i/>
                <w:iCs/>
                <w:sz w:val="20"/>
                <w:szCs w:val="20"/>
              </w:rPr>
            </w:pPr>
            <w:r w:rsidRPr="00D9101B">
              <w:rPr>
                <w:rFonts w:ascii="Times New Roman" w:hAnsi="Times New Roman" w:cs="Times New Roman"/>
                <w:b/>
                <w:bCs/>
                <w:i/>
                <w:iCs/>
                <w:sz w:val="20"/>
                <w:szCs w:val="20"/>
              </w:rPr>
              <w:t>Уплътнения на радиаторния кош</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color w:val="000000"/>
                <w:sz w:val="20"/>
                <w:szCs w:val="20"/>
              </w:rPr>
            </w:pPr>
            <w:r w:rsidRPr="00D9101B">
              <w:rPr>
                <w:rFonts w:ascii="Times New Roman" w:hAnsi="Times New Roman" w:cs="Times New Roman"/>
                <w:color w:val="000000"/>
                <w:sz w:val="20"/>
                <w:szCs w:val="20"/>
              </w:rPr>
              <w:t> </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Уплътнение гумено 2 х 20 х 2850, [ бр.]</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2</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color w:val="000000"/>
                <w:sz w:val="20"/>
                <w:szCs w:val="20"/>
              </w:rPr>
            </w:pPr>
            <w:r w:rsidRPr="00D9101B">
              <w:rPr>
                <w:rFonts w:ascii="Times New Roman" w:hAnsi="Times New Roman" w:cs="Times New Roman"/>
                <w:color w:val="000000"/>
                <w:sz w:val="20"/>
                <w:szCs w:val="20"/>
              </w:rPr>
              <w:t> </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Уплътнение гумено 50 х 3 х 1510, [ бр.]</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4</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color w:val="000000"/>
                <w:sz w:val="20"/>
                <w:szCs w:val="20"/>
              </w:rPr>
            </w:pPr>
            <w:r w:rsidRPr="00D9101B">
              <w:rPr>
                <w:rFonts w:ascii="Times New Roman" w:hAnsi="Times New Roman" w:cs="Times New Roman"/>
                <w:color w:val="000000"/>
                <w:sz w:val="20"/>
                <w:szCs w:val="20"/>
              </w:rPr>
              <w:t> </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Уплътнение гумено 50 х 3 х 1290, [ бр.]</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4</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color w:val="000000"/>
                <w:sz w:val="20"/>
                <w:szCs w:val="20"/>
              </w:rPr>
            </w:pPr>
            <w:r w:rsidRPr="00D9101B">
              <w:rPr>
                <w:rFonts w:ascii="Times New Roman" w:hAnsi="Times New Roman" w:cs="Times New Roman"/>
                <w:color w:val="000000"/>
                <w:sz w:val="20"/>
                <w:szCs w:val="20"/>
              </w:rPr>
              <w:t> </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Уплътнение гумено 10 х 50 х 1392, [ бр.]</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4</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927" w:type="dxa"/>
            <w:gridSpan w:val="4"/>
            <w:noWrap/>
            <w:hideMark/>
          </w:tcPr>
          <w:p w:rsidR="00B37746" w:rsidRPr="00D9101B" w:rsidRDefault="00B37746" w:rsidP="005C5C38">
            <w:pPr>
              <w:tabs>
                <w:tab w:val="left" w:pos="6300"/>
              </w:tabs>
              <w:spacing w:after="0" w:line="240" w:lineRule="auto"/>
              <w:jc w:val="center"/>
              <w:rPr>
                <w:rFonts w:ascii="Times New Roman" w:hAnsi="Times New Roman" w:cs="Times New Roman"/>
                <w:b/>
                <w:bCs/>
                <w:i/>
                <w:iCs/>
                <w:color w:val="000000"/>
                <w:sz w:val="20"/>
                <w:szCs w:val="20"/>
              </w:rPr>
            </w:pPr>
            <w:r w:rsidRPr="00D9101B">
              <w:rPr>
                <w:rFonts w:ascii="Times New Roman" w:hAnsi="Times New Roman" w:cs="Times New Roman"/>
                <w:b/>
                <w:bCs/>
                <w:i/>
                <w:iCs/>
                <w:color w:val="000000"/>
                <w:sz w:val="20"/>
                <w:szCs w:val="20"/>
              </w:rPr>
              <w:t>Гумени ръкави от охладителната система</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color w:val="000000"/>
                <w:sz w:val="20"/>
                <w:szCs w:val="20"/>
              </w:rPr>
            </w:pPr>
            <w:r w:rsidRPr="00D9101B">
              <w:rPr>
                <w:rFonts w:ascii="Times New Roman" w:hAnsi="Times New Roman" w:cs="Times New Roman"/>
                <w:color w:val="000000"/>
                <w:sz w:val="20"/>
                <w:szCs w:val="20"/>
              </w:rPr>
              <w:t>§ 409</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color w:val="000000"/>
                <w:sz w:val="20"/>
                <w:szCs w:val="20"/>
              </w:rPr>
            </w:pPr>
            <w:r w:rsidRPr="00D9101B">
              <w:rPr>
                <w:rFonts w:ascii="Times New Roman" w:hAnsi="Times New Roman" w:cs="Times New Roman"/>
                <w:color w:val="000000"/>
                <w:sz w:val="20"/>
                <w:szCs w:val="20"/>
              </w:rPr>
              <w:t>Гумен ръкав Ø 22 х 130, [ бр.]</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2</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color w:val="000000"/>
                <w:sz w:val="20"/>
                <w:szCs w:val="20"/>
              </w:rPr>
            </w:pPr>
            <w:r w:rsidRPr="00D9101B">
              <w:rPr>
                <w:rFonts w:ascii="Times New Roman" w:hAnsi="Times New Roman" w:cs="Times New Roman"/>
                <w:color w:val="000000"/>
                <w:sz w:val="20"/>
                <w:szCs w:val="20"/>
              </w:rPr>
              <w:t>§ 409</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color w:val="000000"/>
                <w:sz w:val="20"/>
                <w:szCs w:val="20"/>
              </w:rPr>
            </w:pPr>
            <w:r w:rsidRPr="00D9101B">
              <w:rPr>
                <w:rFonts w:ascii="Times New Roman" w:hAnsi="Times New Roman" w:cs="Times New Roman"/>
                <w:color w:val="000000"/>
                <w:sz w:val="20"/>
                <w:szCs w:val="20"/>
              </w:rPr>
              <w:t>Гумен ръкав Ø 28 х 150, [ бр.]</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4</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color w:val="000000"/>
                <w:sz w:val="20"/>
                <w:szCs w:val="20"/>
              </w:rPr>
            </w:pPr>
            <w:r w:rsidRPr="00D9101B">
              <w:rPr>
                <w:rFonts w:ascii="Times New Roman" w:hAnsi="Times New Roman" w:cs="Times New Roman"/>
                <w:color w:val="000000"/>
                <w:sz w:val="20"/>
                <w:szCs w:val="20"/>
              </w:rPr>
              <w:t>§ 409</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14-803-069</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color w:val="000000"/>
                <w:sz w:val="20"/>
                <w:szCs w:val="20"/>
              </w:rPr>
            </w:pPr>
            <w:r w:rsidRPr="00D9101B">
              <w:rPr>
                <w:rFonts w:ascii="Times New Roman" w:hAnsi="Times New Roman" w:cs="Times New Roman"/>
                <w:color w:val="000000"/>
                <w:sz w:val="20"/>
                <w:szCs w:val="20"/>
              </w:rPr>
              <w:t>Гумен ръкав Ø 45/Ø56 х 80, [ бр.]</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color w:val="000000"/>
                <w:sz w:val="20"/>
                <w:szCs w:val="20"/>
              </w:rPr>
            </w:pPr>
            <w:r w:rsidRPr="00D9101B">
              <w:rPr>
                <w:rFonts w:ascii="Times New Roman" w:hAnsi="Times New Roman" w:cs="Times New Roman"/>
                <w:color w:val="000000"/>
                <w:sz w:val="20"/>
                <w:szCs w:val="20"/>
              </w:rPr>
              <w:t>§ 409</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color w:val="000000"/>
                <w:sz w:val="20"/>
                <w:szCs w:val="20"/>
              </w:rPr>
            </w:pPr>
            <w:r w:rsidRPr="00D9101B">
              <w:rPr>
                <w:rFonts w:ascii="Times New Roman" w:hAnsi="Times New Roman" w:cs="Times New Roman"/>
                <w:color w:val="000000"/>
                <w:sz w:val="20"/>
                <w:szCs w:val="20"/>
              </w:rPr>
              <w:t>Гумен ръкав Ø 57/Ø66 х 50, [ бр.]</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5</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color w:val="000000"/>
                <w:sz w:val="20"/>
                <w:szCs w:val="20"/>
              </w:rPr>
            </w:pPr>
            <w:r w:rsidRPr="00D9101B">
              <w:rPr>
                <w:rFonts w:ascii="Times New Roman" w:hAnsi="Times New Roman" w:cs="Times New Roman"/>
                <w:color w:val="000000"/>
                <w:sz w:val="20"/>
                <w:szCs w:val="20"/>
              </w:rPr>
              <w:t>§ 409</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14-803-085</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color w:val="000000"/>
                <w:sz w:val="20"/>
                <w:szCs w:val="20"/>
              </w:rPr>
            </w:pPr>
            <w:r w:rsidRPr="00D9101B">
              <w:rPr>
                <w:rFonts w:ascii="Times New Roman" w:hAnsi="Times New Roman" w:cs="Times New Roman"/>
                <w:color w:val="000000"/>
                <w:sz w:val="20"/>
                <w:szCs w:val="20"/>
              </w:rPr>
              <w:t>Гумен ръкав Ø 76/Ø90 х 130, [ бр.]</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2</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color w:val="000000"/>
                <w:sz w:val="20"/>
                <w:szCs w:val="20"/>
              </w:rPr>
            </w:pPr>
            <w:r w:rsidRPr="00D9101B">
              <w:rPr>
                <w:rFonts w:ascii="Times New Roman" w:hAnsi="Times New Roman" w:cs="Times New Roman"/>
                <w:color w:val="000000"/>
                <w:sz w:val="20"/>
                <w:szCs w:val="20"/>
              </w:rPr>
              <w:t>§ 409</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color w:val="000000"/>
                <w:sz w:val="20"/>
                <w:szCs w:val="20"/>
              </w:rPr>
            </w:pPr>
            <w:r w:rsidRPr="00D9101B">
              <w:rPr>
                <w:rFonts w:ascii="Times New Roman" w:hAnsi="Times New Roman" w:cs="Times New Roman"/>
                <w:color w:val="000000"/>
                <w:sz w:val="20"/>
                <w:szCs w:val="20"/>
              </w:rPr>
              <w:t>Гумен ръкав Ø 76/Ø90 х 220, [ бр.]</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3</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16</w:t>
            </w:r>
          </w:p>
        </w:tc>
        <w:tc>
          <w:tcPr>
            <w:tcW w:w="6927" w:type="dxa"/>
            <w:gridSpan w:val="4"/>
            <w:noWrap/>
            <w:hideMark/>
          </w:tcPr>
          <w:p w:rsidR="00B37746" w:rsidRPr="00D9101B" w:rsidRDefault="00B37746" w:rsidP="005C5C38">
            <w:pPr>
              <w:tabs>
                <w:tab w:val="left" w:pos="6300"/>
              </w:tabs>
              <w:spacing w:after="0" w:line="240" w:lineRule="auto"/>
              <w:jc w:val="center"/>
              <w:rPr>
                <w:rFonts w:ascii="Times New Roman" w:hAnsi="Times New Roman" w:cs="Times New Roman"/>
                <w:b/>
                <w:bCs/>
                <w:color w:val="000000"/>
                <w:sz w:val="20"/>
                <w:szCs w:val="20"/>
              </w:rPr>
            </w:pPr>
            <w:r w:rsidRPr="00D9101B">
              <w:rPr>
                <w:rFonts w:ascii="Times New Roman" w:hAnsi="Times New Roman" w:cs="Times New Roman"/>
                <w:b/>
                <w:bCs/>
                <w:color w:val="000000"/>
                <w:sz w:val="20"/>
                <w:szCs w:val="20"/>
              </w:rPr>
              <w:t>Еластичен съединител</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color w:val="000000"/>
                <w:sz w:val="20"/>
                <w:szCs w:val="20"/>
              </w:rPr>
            </w:pPr>
            <w:r w:rsidRPr="00D9101B">
              <w:rPr>
                <w:rFonts w:ascii="Times New Roman" w:hAnsi="Times New Roman" w:cs="Times New Roman"/>
                <w:color w:val="000000"/>
                <w:sz w:val="20"/>
                <w:szCs w:val="20"/>
              </w:rPr>
              <w:t>§ 411</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125-07-01-01</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color w:val="000000"/>
                <w:sz w:val="20"/>
                <w:szCs w:val="20"/>
              </w:rPr>
            </w:pPr>
            <w:r w:rsidRPr="00D9101B">
              <w:rPr>
                <w:rFonts w:ascii="Times New Roman" w:hAnsi="Times New Roman" w:cs="Times New Roman"/>
                <w:color w:val="000000"/>
                <w:sz w:val="20"/>
                <w:szCs w:val="20"/>
              </w:rPr>
              <w:t>Еластичен елемент, армиран каучук, [ бр.]</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2</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17</w:t>
            </w:r>
          </w:p>
        </w:tc>
        <w:tc>
          <w:tcPr>
            <w:tcW w:w="6927" w:type="dxa"/>
            <w:gridSpan w:val="4"/>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 xml:space="preserve">Горивоснабдителна инсталация </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color w:val="000000"/>
                <w:sz w:val="20"/>
                <w:szCs w:val="20"/>
              </w:rPr>
            </w:pPr>
            <w:r w:rsidRPr="00D9101B">
              <w:rPr>
                <w:rFonts w:ascii="Times New Roman" w:hAnsi="Times New Roman" w:cs="Times New Roman"/>
                <w:color w:val="000000"/>
                <w:sz w:val="20"/>
                <w:szCs w:val="20"/>
              </w:rPr>
              <w:t>§ 417</w:t>
            </w:r>
          </w:p>
        </w:tc>
        <w:tc>
          <w:tcPr>
            <w:tcW w:w="990"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Фланцови уплътнения / 15 бр. / на основния и спомагателния горивни резервоари, клингерит, [ м² ]</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2,5</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18</w:t>
            </w:r>
          </w:p>
        </w:tc>
        <w:tc>
          <w:tcPr>
            <w:tcW w:w="6927" w:type="dxa"/>
            <w:gridSpan w:val="4"/>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Хидростатично задвижване</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color w:val="000000"/>
                <w:sz w:val="20"/>
                <w:szCs w:val="20"/>
              </w:rPr>
            </w:pPr>
            <w:r w:rsidRPr="00D9101B">
              <w:rPr>
                <w:rFonts w:ascii="Times New Roman" w:hAnsi="Times New Roman" w:cs="Times New Roman"/>
                <w:color w:val="000000"/>
                <w:sz w:val="20"/>
                <w:szCs w:val="20"/>
              </w:rPr>
              <w:t>§ 430</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Уплътнение / 1 брой / на магнитния филтър, клингерит, [ м² ]</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0,04</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433</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Масло тип</w:t>
            </w:r>
            <w:r w:rsidRPr="00D9101B">
              <w:rPr>
                <w:rFonts w:ascii="Times New Roman" w:hAnsi="Times New Roman" w:cs="Times New Roman"/>
                <w:color w:val="FF0000"/>
                <w:sz w:val="20"/>
                <w:szCs w:val="20"/>
              </w:rPr>
              <w:t xml:space="preserve"> </w:t>
            </w:r>
            <w:r w:rsidRPr="00D9101B">
              <w:rPr>
                <w:rFonts w:ascii="Times New Roman" w:hAnsi="Times New Roman" w:cs="Times New Roman"/>
                <w:sz w:val="20"/>
                <w:szCs w:val="20"/>
              </w:rPr>
              <w:t>М16 Е, [кг]</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50</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xml:space="preserve">§ 426 </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Уплътнения за хидромотора и хидропомпата, клингерит /6 бр./, [ м² ]</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1,5</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color w:val="000000"/>
                <w:sz w:val="20"/>
                <w:szCs w:val="20"/>
              </w:rPr>
            </w:pPr>
            <w:r w:rsidRPr="00D9101B">
              <w:rPr>
                <w:rFonts w:ascii="Times New Roman" w:hAnsi="Times New Roman" w:cs="Times New Roman"/>
                <w:color w:val="000000"/>
                <w:sz w:val="20"/>
                <w:szCs w:val="20"/>
              </w:rPr>
              <w:t>§ 434</w:t>
            </w:r>
          </w:p>
        </w:tc>
        <w:tc>
          <w:tcPr>
            <w:tcW w:w="990" w:type="dxa"/>
            <w:hideMark/>
          </w:tcPr>
          <w:p w:rsidR="00B37746" w:rsidRPr="00D9101B" w:rsidRDefault="00B37746" w:rsidP="005C5C38">
            <w:pPr>
              <w:tabs>
                <w:tab w:val="left" w:pos="6300"/>
              </w:tabs>
              <w:spacing w:after="0" w:line="240" w:lineRule="auto"/>
              <w:jc w:val="center"/>
              <w:rPr>
                <w:rFonts w:ascii="Times New Roman" w:hAnsi="Times New Roman" w:cs="Times New Roman"/>
                <w:color w:val="000000"/>
                <w:sz w:val="20"/>
                <w:szCs w:val="20"/>
              </w:rPr>
            </w:pPr>
            <w:r w:rsidRPr="00D9101B">
              <w:rPr>
                <w:rFonts w:ascii="Times New Roman" w:hAnsi="Times New Roman" w:cs="Times New Roman"/>
                <w:color w:val="000000"/>
                <w:sz w:val="20"/>
                <w:szCs w:val="20"/>
              </w:rPr>
              <w:t> </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color w:val="000000"/>
                <w:sz w:val="20"/>
                <w:szCs w:val="20"/>
              </w:rPr>
            </w:pPr>
            <w:r w:rsidRPr="00D9101B">
              <w:rPr>
                <w:rFonts w:ascii="Times New Roman" w:hAnsi="Times New Roman" w:cs="Times New Roman"/>
                <w:color w:val="000000"/>
                <w:sz w:val="20"/>
                <w:szCs w:val="20"/>
              </w:rPr>
              <w:t>Уплътнение между фланеца на кожуха на вентилаторното</w:t>
            </w:r>
            <w:r w:rsidRPr="00D9101B">
              <w:rPr>
                <w:rFonts w:ascii="Times New Roman" w:hAnsi="Times New Roman" w:cs="Times New Roman"/>
                <w:sz w:val="20"/>
                <w:szCs w:val="20"/>
              </w:rPr>
              <w:t xml:space="preserve"> колело и покрива на локомотива,</w:t>
            </w:r>
            <w:r w:rsidRPr="00D9101B">
              <w:rPr>
                <w:rFonts w:ascii="Times New Roman" w:hAnsi="Times New Roman" w:cs="Times New Roman"/>
                <w:color w:val="000000"/>
                <w:sz w:val="20"/>
                <w:szCs w:val="20"/>
              </w:rPr>
              <w:t xml:space="preserve"> микропореста</w:t>
            </w:r>
            <w:r w:rsidRPr="00D9101B">
              <w:rPr>
                <w:rFonts w:ascii="Times New Roman" w:hAnsi="Times New Roman" w:cs="Times New Roman"/>
                <w:sz w:val="20"/>
                <w:szCs w:val="20"/>
              </w:rPr>
              <w:t xml:space="preserve"> гума, [ м ]</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7,4</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right"/>
              <w:rPr>
                <w:rFonts w:ascii="Times New Roman" w:hAnsi="Times New Roman" w:cs="Times New Roman"/>
                <w:b/>
                <w:bCs/>
                <w:sz w:val="20"/>
                <w:szCs w:val="20"/>
              </w:rPr>
            </w:pPr>
            <w:r w:rsidRPr="00D9101B">
              <w:rPr>
                <w:rFonts w:ascii="Times New Roman" w:hAnsi="Times New Roman" w:cs="Times New Roman"/>
                <w:b/>
                <w:bCs/>
                <w:sz w:val="20"/>
                <w:szCs w:val="20"/>
              </w:rPr>
              <w:t>19</w:t>
            </w:r>
          </w:p>
        </w:tc>
        <w:tc>
          <w:tcPr>
            <w:tcW w:w="6927" w:type="dxa"/>
            <w:gridSpan w:val="4"/>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Хидропредавателна кутия /ХПК/</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463</w:t>
            </w:r>
          </w:p>
        </w:tc>
        <w:tc>
          <w:tcPr>
            <w:tcW w:w="99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Симеринг на изходящия вал - Ø 160 х Ø 190 х 15 - [ бр.]</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2</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xml:space="preserve">§ 478 </w:t>
            </w:r>
          </w:p>
        </w:tc>
        <w:tc>
          <w:tcPr>
            <w:tcW w:w="99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Уплътнение на разпределителя - Ø 107х Ø 89 х 6 - [ бр.]</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478</w:t>
            </w:r>
          </w:p>
        </w:tc>
        <w:tc>
          <w:tcPr>
            <w:tcW w:w="99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Уплътнение на разпределителя - Ø 61х Ø 58 х 5 - [ бр.]</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478</w:t>
            </w:r>
          </w:p>
        </w:tc>
        <w:tc>
          <w:tcPr>
            <w:tcW w:w="990" w:type="dxa"/>
            <w:hideMark/>
          </w:tcPr>
          <w:p w:rsidR="00B37746" w:rsidRPr="00D9101B" w:rsidRDefault="00B37746" w:rsidP="005C5C38">
            <w:pPr>
              <w:tabs>
                <w:tab w:val="left" w:pos="6300"/>
              </w:tabs>
              <w:spacing w:after="0" w:line="240" w:lineRule="auto"/>
              <w:jc w:val="center"/>
              <w:rPr>
                <w:rFonts w:ascii="Times New Roman" w:hAnsi="Times New Roman" w:cs="Times New Roman"/>
                <w:color w:val="000000"/>
                <w:sz w:val="20"/>
                <w:szCs w:val="20"/>
              </w:rPr>
            </w:pPr>
            <w:r w:rsidRPr="00D9101B">
              <w:rPr>
                <w:rFonts w:ascii="Times New Roman" w:hAnsi="Times New Roman" w:cs="Times New Roman"/>
                <w:color w:val="000000"/>
                <w:sz w:val="20"/>
                <w:szCs w:val="20"/>
              </w:rPr>
              <w:t> </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Симеринг на разпределителя - Ø 80 х Ø 55 х 10 - [ бр.]</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color w:val="000000"/>
                <w:sz w:val="20"/>
                <w:szCs w:val="20"/>
              </w:rPr>
            </w:pPr>
            <w:r w:rsidRPr="00D9101B">
              <w:rPr>
                <w:rFonts w:ascii="Times New Roman" w:hAnsi="Times New Roman" w:cs="Times New Roman"/>
                <w:color w:val="000000"/>
                <w:sz w:val="20"/>
                <w:szCs w:val="20"/>
              </w:rPr>
              <w:t>§ 464</w:t>
            </w:r>
          </w:p>
        </w:tc>
        <w:tc>
          <w:tcPr>
            <w:tcW w:w="990" w:type="dxa"/>
            <w:hideMark/>
          </w:tcPr>
          <w:p w:rsidR="00B37746" w:rsidRPr="00D9101B" w:rsidRDefault="00B37746" w:rsidP="005C5C38">
            <w:pPr>
              <w:tabs>
                <w:tab w:val="left" w:pos="6300"/>
              </w:tabs>
              <w:spacing w:after="0" w:line="240" w:lineRule="auto"/>
              <w:jc w:val="center"/>
              <w:rPr>
                <w:rFonts w:ascii="Times New Roman" w:hAnsi="Times New Roman" w:cs="Times New Roman"/>
                <w:color w:val="000000"/>
                <w:sz w:val="20"/>
                <w:szCs w:val="20"/>
              </w:rPr>
            </w:pPr>
            <w:r w:rsidRPr="00D9101B">
              <w:rPr>
                <w:rFonts w:ascii="Times New Roman" w:hAnsi="Times New Roman" w:cs="Times New Roman"/>
                <w:color w:val="000000"/>
                <w:sz w:val="20"/>
                <w:szCs w:val="20"/>
              </w:rPr>
              <w:t> </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color w:val="000000"/>
                <w:sz w:val="20"/>
                <w:szCs w:val="20"/>
              </w:rPr>
            </w:pPr>
            <w:r w:rsidRPr="00D9101B">
              <w:rPr>
                <w:rFonts w:ascii="Times New Roman" w:hAnsi="Times New Roman" w:cs="Times New Roman"/>
                <w:color w:val="000000"/>
                <w:sz w:val="20"/>
                <w:szCs w:val="20"/>
              </w:rPr>
              <w:t>Масло МХП 30, [кг]</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320</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right"/>
              <w:rPr>
                <w:rFonts w:ascii="Times New Roman" w:hAnsi="Times New Roman" w:cs="Times New Roman"/>
                <w:b/>
                <w:bCs/>
                <w:sz w:val="20"/>
                <w:szCs w:val="20"/>
              </w:rPr>
            </w:pPr>
            <w:r w:rsidRPr="00D9101B">
              <w:rPr>
                <w:rFonts w:ascii="Times New Roman" w:hAnsi="Times New Roman" w:cs="Times New Roman"/>
                <w:b/>
                <w:bCs/>
                <w:sz w:val="20"/>
                <w:szCs w:val="20"/>
              </w:rPr>
              <w:t>20</w:t>
            </w:r>
          </w:p>
        </w:tc>
        <w:tc>
          <w:tcPr>
            <w:tcW w:w="6927" w:type="dxa"/>
            <w:gridSpan w:val="4"/>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Ходообръщател с двурежимен редуктор</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490</w:t>
            </w:r>
          </w:p>
        </w:tc>
        <w:tc>
          <w:tcPr>
            <w:tcW w:w="990" w:type="dxa"/>
            <w:hideMark/>
          </w:tcPr>
          <w:p w:rsidR="00B37746" w:rsidRPr="00D9101B" w:rsidRDefault="00B37746" w:rsidP="005C5C38">
            <w:pPr>
              <w:tabs>
                <w:tab w:val="left" w:pos="6300"/>
              </w:tabs>
              <w:spacing w:after="0" w:line="240" w:lineRule="auto"/>
              <w:jc w:val="center"/>
              <w:rPr>
                <w:rFonts w:ascii="Times New Roman" w:hAnsi="Times New Roman" w:cs="Times New Roman"/>
                <w:color w:val="000000"/>
                <w:sz w:val="20"/>
                <w:szCs w:val="20"/>
              </w:rPr>
            </w:pPr>
            <w:r w:rsidRPr="00D9101B">
              <w:rPr>
                <w:rFonts w:ascii="Times New Roman" w:hAnsi="Times New Roman" w:cs="Times New Roman"/>
                <w:color w:val="000000"/>
                <w:sz w:val="20"/>
                <w:szCs w:val="20"/>
              </w:rPr>
              <w:t> </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color w:val="000000"/>
                <w:sz w:val="20"/>
                <w:szCs w:val="20"/>
              </w:rPr>
            </w:pPr>
            <w:r w:rsidRPr="00D9101B">
              <w:rPr>
                <w:rFonts w:ascii="Times New Roman" w:hAnsi="Times New Roman" w:cs="Times New Roman"/>
                <w:color w:val="000000"/>
                <w:sz w:val="20"/>
                <w:szCs w:val="20"/>
              </w:rPr>
              <w:t>Симеринг – изходящ вал Ø180 х  Ø215 х 15 - [ бр.]</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3</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492</w:t>
            </w:r>
          </w:p>
        </w:tc>
        <w:tc>
          <w:tcPr>
            <w:tcW w:w="990" w:type="dxa"/>
            <w:hideMark/>
          </w:tcPr>
          <w:p w:rsidR="00B37746" w:rsidRPr="00D9101B" w:rsidRDefault="00B37746" w:rsidP="005C5C38">
            <w:pPr>
              <w:tabs>
                <w:tab w:val="left" w:pos="6300"/>
              </w:tabs>
              <w:spacing w:after="0" w:line="240" w:lineRule="auto"/>
              <w:jc w:val="center"/>
              <w:rPr>
                <w:rFonts w:ascii="Times New Roman" w:hAnsi="Times New Roman" w:cs="Times New Roman"/>
                <w:color w:val="000000"/>
                <w:sz w:val="20"/>
                <w:szCs w:val="20"/>
              </w:rPr>
            </w:pPr>
            <w:r w:rsidRPr="00D9101B">
              <w:rPr>
                <w:rFonts w:ascii="Times New Roman" w:hAnsi="Times New Roman" w:cs="Times New Roman"/>
                <w:color w:val="000000"/>
                <w:sz w:val="20"/>
                <w:szCs w:val="20"/>
              </w:rPr>
              <w:t> </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color w:val="000000"/>
                <w:sz w:val="20"/>
                <w:szCs w:val="20"/>
              </w:rPr>
            </w:pPr>
            <w:r w:rsidRPr="00D9101B">
              <w:rPr>
                <w:rFonts w:ascii="Times New Roman" w:hAnsi="Times New Roman" w:cs="Times New Roman"/>
                <w:color w:val="000000"/>
                <w:sz w:val="20"/>
                <w:szCs w:val="20"/>
              </w:rPr>
              <w:t>Масло 90 ЕР,  [кг]</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58</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21</w:t>
            </w:r>
          </w:p>
        </w:tc>
        <w:tc>
          <w:tcPr>
            <w:tcW w:w="6927" w:type="dxa"/>
            <w:gridSpan w:val="4"/>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Въздушен компресор тип 2А 320</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495</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 </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Лагер основен N316 на коляновия вал - [ бр.]</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495</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 </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Лагер основен 22219/MC3 на коляновия вал - [ бр.]</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color w:val="000000"/>
                <w:sz w:val="20"/>
                <w:szCs w:val="20"/>
              </w:rPr>
            </w:pPr>
            <w:r w:rsidRPr="00D9101B">
              <w:rPr>
                <w:rFonts w:ascii="Times New Roman" w:hAnsi="Times New Roman" w:cs="Times New Roman"/>
                <w:color w:val="000000"/>
                <w:sz w:val="20"/>
                <w:szCs w:val="20"/>
              </w:rPr>
              <w:t>§ 499</w:t>
            </w:r>
          </w:p>
        </w:tc>
        <w:tc>
          <w:tcPr>
            <w:tcW w:w="6297" w:type="dxa"/>
            <w:gridSpan w:val="3"/>
            <w:hideMark/>
          </w:tcPr>
          <w:p w:rsidR="00B37746" w:rsidRPr="00D9101B" w:rsidRDefault="00B37746" w:rsidP="005C5C38">
            <w:pPr>
              <w:tabs>
                <w:tab w:val="left" w:pos="6300"/>
              </w:tabs>
              <w:spacing w:after="0" w:line="240" w:lineRule="auto"/>
              <w:jc w:val="center"/>
              <w:rPr>
                <w:rFonts w:ascii="Times New Roman" w:hAnsi="Times New Roman" w:cs="Times New Roman"/>
                <w:b/>
                <w:bCs/>
                <w:i/>
                <w:iCs/>
                <w:sz w:val="20"/>
                <w:szCs w:val="20"/>
              </w:rPr>
            </w:pPr>
            <w:r w:rsidRPr="00D9101B">
              <w:rPr>
                <w:rFonts w:ascii="Times New Roman" w:hAnsi="Times New Roman" w:cs="Times New Roman"/>
                <w:b/>
                <w:bCs/>
                <w:i/>
                <w:iCs/>
                <w:sz w:val="20"/>
                <w:szCs w:val="20"/>
              </w:rPr>
              <w:t>Уплътнителни пръстени на буталата на компресорите, [ бр.]</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D 408-11</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Ø100 x 3,5</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D 408-12</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Ø100 x 3,5</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2</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D 408-13</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Ø 100 x 6</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D 408-14</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Ø 100 x 6</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D 408-04</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Ø 125 x 3,5</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2</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D 408-05</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Ø 125 x 3,5</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4</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D 408-06</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Ø125 x 5,5</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2</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D 408-07</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Ø125 x 5,5</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2</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color w:val="000000"/>
                <w:sz w:val="20"/>
                <w:szCs w:val="20"/>
              </w:rPr>
            </w:pPr>
            <w:r w:rsidRPr="00D9101B">
              <w:rPr>
                <w:rFonts w:ascii="Times New Roman" w:hAnsi="Times New Roman" w:cs="Times New Roman"/>
                <w:color w:val="000000"/>
                <w:sz w:val="20"/>
                <w:szCs w:val="20"/>
              </w:rPr>
              <w:t>§ 500</w:t>
            </w:r>
          </w:p>
        </w:tc>
        <w:tc>
          <w:tcPr>
            <w:tcW w:w="99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D 303-26</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Лагер мотовилков - [ бр.]</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6</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color w:val="000000"/>
                <w:sz w:val="20"/>
                <w:szCs w:val="20"/>
              </w:rPr>
            </w:pPr>
            <w:r w:rsidRPr="00D9101B">
              <w:rPr>
                <w:rFonts w:ascii="Times New Roman" w:hAnsi="Times New Roman" w:cs="Times New Roman"/>
                <w:b/>
                <w:bCs/>
                <w:color w:val="000000"/>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color w:val="000000"/>
                <w:sz w:val="20"/>
                <w:szCs w:val="20"/>
              </w:rPr>
            </w:pPr>
            <w:r w:rsidRPr="00D9101B">
              <w:rPr>
                <w:rFonts w:ascii="Times New Roman" w:hAnsi="Times New Roman" w:cs="Times New Roman"/>
                <w:color w:val="000000"/>
                <w:sz w:val="20"/>
                <w:szCs w:val="20"/>
              </w:rPr>
              <w:t>§ 504</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Масло моторно М16 Д, [кг]</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8</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color w:val="000000"/>
                <w:sz w:val="20"/>
                <w:szCs w:val="20"/>
              </w:rPr>
            </w:pPr>
            <w:r w:rsidRPr="00D9101B">
              <w:rPr>
                <w:rFonts w:ascii="Times New Roman" w:hAnsi="Times New Roman" w:cs="Times New Roman"/>
                <w:b/>
                <w:bCs/>
                <w:color w:val="000000"/>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color w:val="000000"/>
                <w:sz w:val="20"/>
                <w:szCs w:val="20"/>
              </w:rPr>
            </w:pPr>
            <w:r w:rsidRPr="00D9101B">
              <w:rPr>
                <w:rFonts w:ascii="Times New Roman" w:hAnsi="Times New Roman" w:cs="Times New Roman"/>
                <w:color w:val="000000"/>
                <w:sz w:val="20"/>
                <w:szCs w:val="20"/>
              </w:rPr>
              <w:t>§ 504</w:t>
            </w:r>
          </w:p>
        </w:tc>
        <w:tc>
          <w:tcPr>
            <w:tcW w:w="6297" w:type="dxa"/>
            <w:gridSpan w:val="3"/>
            <w:noWrap/>
            <w:hideMark/>
          </w:tcPr>
          <w:p w:rsidR="00B37746" w:rsidRPr="00D9101B" w:rsidRDefault="00B37746" w:rsidP="005C5C38">
            <w:pPr>
              <w:tabs>
                <w:tab w:val="left" w:pos="6300"/>
              </w:tabs>
              <w:spacing w:after="0" w:line="240" w:lineRule="auto"/>
              <w:jc w:val="center"/>
              <w:rPr>
                <w:rFonts w:ascii="Times New Roman" w:hAnsi="Times New Roman" w:cs="Times New Roman"/>
                <w:b/>
                <w:bCs/>
                <w:i/>
                <w:iCs/>
                <w:sz w:val="20"/>
                <w:szCs w:val="20"/>
              </w:rPr>
            </w:pPr>
            <w:r w:rsidRPr="00D9101B">
              <w:rPr>
                <w:rFonts w:ascii="Times New Roman" w:hAnsi="Times New Roman" w:cs="Times New Roman"/>
                <w:b/>
                <w:bCs/>
                <w:i/>
                <w:iCs/>
                <w:sz w:val="20"/>
                <w:szCs w:val="20"/>
              </w:rPr>
              <w:t>Уплътнителни представки на компресора, [ бр.]</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color w:val="000000"/>
                <w:sz w:val="20"/>
                <w:szCs w:val="20"/>
              </w:rPr>
            </w:pPr>
            <w:r w:rsidRPr="00D9101B">
              <w:rPr>
                <w:rFonts w:ascii="Times New Roman" w:hAnsi="Times New Roman" w:cs="Times New Roman"/>
                <w:b/>
                <w:bCs/>
                <w:color w:val="000000"/>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color w:val="000000"/>
                <w:sz w:val="20"/>
                <w:szCs w:val="20"/>
              </w:rPr>
            </w:pPr>
            <w:r w:rsidRPr="00D9101B">
              <w:rPr>
                <w:rFonts w:ascii="Times New Roman" w:hAnsi="Times New Roman" w:cs="Times New Roman"/>
                <w:color w:val="000000"/>
                <w:sz w:val="20"/>
                <w:szCs w:val="20"/>
              </w:rPr>
              <w:t> </w:t>
            </w:r>
          </w:p>
        </w:tc>
        <w:tc>
          <w:tcPr>
            <w:tcW w:w="99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Уплътнение  Ø 260 х  Ø 210 х 1,2</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2</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Уплътнение 420 х 200 х 3</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2</w:t>
            </w:r>
          </w:p>
        </w:tc>
        <w:tc>
          <w:tcPr>
            <w:tcW w:w="2527" w:type="dxa"/>
            <w:gridSpan w:val="3"/>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Уплътнение Ø 160 х Ø 145 х 0,8</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3</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Уплътнение Ø 90 х Ø 80 х 1,5</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3</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Уплътнение Ø140 х Ø130 х 1,5</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3</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Уплътнение 147 х 284 х 3</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Уплътнение 136 х 140 х 7</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22</w:t>
            </w:r>
          </w:p>
        </w:tc>
        <w:tc>
          <w:tcPr>
            <w:tcW w:w="6927" w:type="dxa"/>
            <w:gridSpan w:val="4"/>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Въздушна инсталация</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511</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 </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 xml:space="preserve">Кноров ръкави, комплект, L=730 mm, </w:t>
            </w:r>
            <w:r w:rsidRPr="00D9101B">
              <w:rPr>
                <w:rFonts w:ascii="Arial" w:hAnsi="Arial" w:cs="Arial"/>
                <w:sz w:val="20"/>
                <w:szCs w:val="20"/>
              </w:rPr>
              <w:t>Ø</w:t>
            </w:r>
            <w:r w:rsidRPr="00D9101B">
              <w:rPr>
                <w:rFonts w:ascii="Times New Roman" w:hAnsi="Times New Roman" w:cs="Times New Roman"/>
                <w:sz w:val="20"/>
                <w:szCs w:val="20"/>
              </w:rPr>
              <w:t>28 mm, 0,5 Mpa - [ бр.]</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4</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511</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 </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 xml:space="preserve">Кноров ръкави, комплект, L=850 mm, </w:t>
            </w:r>
            <w:r w:rsidRPr="00D9101B">
              <w:rPr>
                <w:rFonts w:ascii="Arial" w:hAnsi="Arial" w:cs="Arial"/>
                <w:sz w:val="20"/>
                <w:szCs w:val="20"/>
              </w:rPr>
              <w:t>Ø</w:t>
            </w:r>
            <w:r w:rsidRPr="00D9101B">
              <w:rPr>
                <w:rFonts w:ascii="Times New Roman" w:hAnsi="Times New Roman" w:cs="Times New Roman"/>
                <w:sz w:val="20"/>
                <w:szCs w:val="20"/>
              </w:rPr>
              <w:t>28 mm, 1,0 Mpa - [ бр.]</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4</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513</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7-049-004</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Маншет на спирачен цилиндър - [ бр.]</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4</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23</w:t>
            </w:r>
          </w:p>
        </w:tc>
        <w:tc>
          <w:tcPr>
            <w:tcW w:w="6927" w:type="dxa"/>
            <w:gridSpan w:val="4"/>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Спирачна система</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519</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7-021-000</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 xml:space="preserve">Ремонтен комплект за кранмашинист Кнор Д 2, [ бр.] </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2</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521</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 </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 xml:space="preserve">Калодки Р10 - L320,  [ бр.] </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16</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24</w:t>
            </w:r>
          </w:p>
        </w:tc>
        <w:tc>
          <w:tcPr>
            <w:tcW w:w="6927" w:type="dxa"/>
            <w:gridSpan w:val="4"/>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Спомагателни  машини</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color w:val="000000"/>
                <w:sz w:val="20"/>
                <w:szCs w:val="20"/>
              </w:rPr>
            </w:pPr>
            <w:r w:rsidRPr="00D9101B">
              <w:rPr>
                <w:rFonts w:ascii="Times New Roman" w:hAnsi="Times New Roman" w:cs="Times New Roman"/>
                <w:color w:val="000000"/>
                <w:sz w:val="20"/>
                <w:szCs w:val="20"/>
              </w:rPr>
              <w:t>§ 535</w:t>
            </w:r>
          </w:p>
        </w:tc>
        <w:tc>
          <w:tcPr>
            <w:tcW w:w="6297" w:type="dxa"/>
            <w:gridSpan w:val="3"/>
            <w:noWrap/>
            <w:hideMark/>
          </w:tcPr>
          <w:p w:rsidR="00B37746" w:rsidRPr="00D9101B" w:rsidRDefault="00B37746" w:rsidP="005C5C38">
            <w:pPr>
              <w:tabs>
                <w:tab w:val="left" w:pos="6300"/>
              </w:tabs>
              <w:spacing w:after="0" w:line="240" w:lineRule="auto"/>
              <w:jc w:val="center"/>
              <w:rPr>
                <w:rFonts w:ascii="Times New Roman" w:hAnsi="Times New Roman" w:cs="Times New Roman"/>
                <w:b/>
                <w:bCs/>
                <w:i/>
                <w:iCs/>
                <w:sz w:val="20"/>
                <w:szCs w:val="20"/>
              </w:rPr>
            </w:pPr>
            <w:r w:rsidRPr="00D9101B">
              <w:rPr>
                <w:rFonts w:ascii="Times New Roman" w:hAnsi="Times New Roman" w:cs="Times New Roman"/>
                <w:b/>
                <w:bCs/>
                <w:i/>
                <w:iCs/>
                <w:sz w:val="20"/>
                <w:szCs w:val="20"/>
              </w:rPr>
              <w:t>Електрографитни четки, [ бр.]</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i/>
                <w:iCs/>
                <w:sz w:val="20"/>
                <w:szCs w:val="20"/>
              </w:rPr>
            </w:pPr>
            <w:r w:rsidRPr="00D9101B">
              <w:rPr>
                <w:rFonts w:ascii="Times New Roman" w:hAnsi="Times New Roman" w:cs="Times New Roman"/>
                <w:b/>
                <w:bCs/>
                <w:i/>
                <w:iCs/>
                <w:sz w:val="20"/>
                <w:szCs w:val="20"/>
              </w:rPr>
              <w:t> </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 xml:space="preserve">Електрографитни четки 20 х 20 х 44 за стартер-генератора </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16</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color w:val="000000"/>
                <w:sz w:val="20"/>
                <w:szCs w:val="20"/>
              </w:rPr>
            </w:pPr>
            <w:r w:rsidRPr="00D9101B">
              <w:rPr>
                <w:rFonts w:ascii="Times New Roman" w:hAnsi="Times New Roman" w:cs="Times New Roman"/>
                <w:color w:val="000000"/>
                <w:sz w:val="20"/>
                <w:szCs w:val="20"/>
              </w:rPr>
              <w:t xml:space="preserve">Електрографитни четки 6,5 х 6,5 х 25 за електрическите двигатели на вентилаторите за отопление на кабините </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2</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 xml:space="preserve">Електрографитни четки 10 х 20 х 25 за електрическия двигател на комбинирана помпа </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4</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 xml:space="preserve">Електрографитни четки 16 х 30 х 36 за електрическия двигател на пневматичния компресор </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8</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color w:val="000000"/>
                <w:sz w:val="20"/>
                <w:szCs w:val="20"/>
              </w:rPr>
            </w:pPr>
            <w:r w:rsidRPr="00D9101B">
              <w:rPr>
                <w:rFonts w:ascii="Times New Roman" w:hAnsi="Times New Roman" w:cs="Times New Roman"/>
                <w:color w:val="000000"/>
                <w:sz w:val="20"/>
                <w:szCs w:val="20"/>
              </w:rPr>
              <w:t>§ 535</w:t>
            </w:r>
          </w:p>
        </w:tc>
        <w:tc>
          <w:tcPr>
            <w:tcW w:w="6297" w:type="dxa"/>
            <w:gridSpan w:val="3"/>
            <w:noWrap/>
            <w:hideMark/>
          </w:tcPr>
          <w:p w:rsidR="00B37746" w:rsidRPr="00D9101B" w:rsidRDefault="00B37746" w:rsidP="005C5C38">
            <w:pPr>
              <w:tabs>
                <w:tab w:val="left" w:pos="6300"/>
              </w:tabs>
              <w:spacing w:after="0" w:line="240" w:lineRule="auto"/>
              <w:jc w:val="center"/>
              <w:rPr>
                <w:rFonts w:ascii="Times New Roman" w:hAnsi="Times New Roman" w:cs="Times New Roman"/>
                <w:b/>
                <w:bCs/>
                <w:i/>
                <w:iCs/>
                <w:sz w:val="20"/>
                <w:szCs w:val="20"/>
              </w:rPr>
            </w:pPr>
            <w:r w:rsidRPr="00D9101B">
              <w:rPr>
                <w:rFonts w:ascii="Times New Roman" w:hAnsi="Times New Roman" w:cs="Times New Roman"/>
                <w:b/>
                <w:bCs/>
                <w:i/>
                <w:iCs/>
                <w:sz w:val="20"/>
                <w:szCs w:val="20"/>
              </w:rPr>
              <w:t>Лагери на роторите на спомагателните машини, [ бр.]</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xml:space="preserve">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i/>
                <w:iCs/>
                <w:sz w:val="20"/>
                <w:szCs w:val="20"/>
              </w:rPr>
            </w:pPr>
            <w:r w:rsidRPr="00D9101B">
              <w:rPr>
                <w:rFonts w:ascii="Times New Roman" w:hAnsi="Times New Roman" w:cs="Times New Roman"/>
                <w:b/>
                <w:bCs/>
                <w:i/>
                <w:iCs/>
                <w:sz w:val="20"/>
                <w:szCs w:val="20"/>
              </w:rPr>
              <w:t> </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Лагер NU310MC3 за стартер-генератора</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i/>
                <w:iCs/>
                <w:sz w:val="20"/>
                <w:szCs w:val="20"/>
              </w:rPr>
            </w:pPr>
            <w:r w:rsidRPr="00D9101B">
              <w:rPr>
                <w:rFonts w:ascii="Times New Roman" w:hAnsi="Times New Roman" w:cs="Times New Roman"/>
                <w:b/>
                <w:bCs/>
                <w:i/>
                <w:iCs/>
                <w:sz w:val="20"/>
                <w:szCs w:val="20"/>
              </w:rPr>
              <w:t> </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Лагер 6313 C3 за стартер-генератора</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Лагер 6305 за ел. двигателя на комб. мазилна и горивна помпа</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Лагер 6306 за ел. двигателя на комбинираната мазилна и горивна помпа</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Лагер 22311СК за ел. двигателя на пневматичния компресор</w:t>
            </w:r>
          </w:p>
        </w:tc>
        <w:tc>
          <w:tcPr>
            <w:tcW w:w="1059" w:type="dxa"/>
            <w:noWrap/>
            <w:hideMark/>
          </w:tcPr>
          <w:p w:rsidR="00B37746" w:rsidRPr="00D9101B" w:rsidRDefault="00B37746" w:rsidP="005C5C38">
            <w:pPr>
              <w:tabs>
                <w:tab w:val="left" w:pos="6300"/>
              </w:tabs>
              <w:spacing w:after="0" w:line="240" w:lineRule="auto"/>
              <w:jc w:val="center"/>
              <w:rPr>
                <w:rFonts w:ascii="Arial" w:hAnsi="Arial" w:cs="Arial"/>
                <w:sz w:val="20"/>
                <w:szCs w:val="20"/>
              </w:rPr>
            </w:pPr>
            <w:r w:rsidRPr="00D9101B">
              <w:rPr>
                <w:rFonts w:ascii="Arial" w:hAnsi="Arial" w:cs="Arial"/>
                <w:sz w:val="20"/>
                <w:szCs w:val="20"/>
              </w:rPr>
              <w:t>1</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Лагер NU 309 за ел. двигателя на пневматичния компресор</w:t>
            </w:r>
          </w:p>
        </w:tc>
        <w:tc>
          <w:tcPr>
            <w:tcW w:w="1059" w:type="dxa"/>
            <w:noWrap/>
            <w:hideMark/>
          </w:tcPr>
          <w:p w:rsidR="00B37746" w:rsidRPr="00D9101B" w:rsidRDefault="00B37746" w:rsidP="005C5C38">
            <w:pPr>
              <w:tabs>
                <w:tab w:val="left" w:pos="6300"/>
              </w:tabs>
              <w:spacing w:after="0" w:line="240" w:lineRule="auto"/>
              <w:jc w:val="center"/>
              <w:rPr>
                <w:rFonts w:ascii="Arial" w:hAnsi="Arial" w:cs="Arial"/>
                <w:sz w:val="20"/>
                <w:szCs w:val="20"/>
              </w:rPr>
            </w:pPr>
            <w:r w:rsidRPr="00D9101B">
              <w:rPr>
                <w:rFonts w:ascii="Arial" w:hAnsi="Arial" w:cs="Arial"/>
                <w:sz w:val="20"/>
                <w:szCs w:val="20"/>
              </w:rPr>
              <w:t>1</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color w:val="000000"/>
                <w:sz w:val="20"/>
                <w:szCs w:val="20"/>
              </w:rPr>
            </w:pPr>
            <w:r w:rsidRPr="00D9101B">
              <w:rPr>
                <w:rFonts w:ascii="Times New Roman" w:hAnsi="Times New Roman" w:cs="Times New Roman"/>
                <w:color w:val="000000"/>
                <w:sz w:val="20"/>
                <w:szCs w:val="20"/>
              </w:rPr>
              <w:t>§ 536</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Еластичен елемент на съединитела между стартер-генератора и ХПК,[ бр.]</w:t>
            </w:r>
          </w:p>
        </w:tc>
        <w:tc>
          <w:tcPr>
            <w:tcW w:w="1059" w:type="dxa"/>
            <w:noWrap/>
            <w:hideMark/>
          </w:tcPr>
          <w:p w:rsidR="00B37746" w:rsidRPr="00D9101B" w:rsidRDefault="00B37746" w:rsidP="005C5C38">
            <w:pPr>
              <w:tabs>
                <w:tab w:val="left" w:pos="6300"/>
              </w:tabs>
              <w:spacing w:after="0" w:line="240" w:lineRule="auto"/>
              <w:jc w:val="center"/>
              <w:rPr>
                <w:rFonts w:ascii="Arial" w:hAnsi="Arial" w:cs="Arial"/>
                <w:sz w:val="20"/>
                <w:szCs w:val="20"/>
              </w:rPr>
            </w:pPr>
            <w:r w:rsidRPr="00D9101B">
              <w:rPr>
                <w:rFonts w:ascii="Arial" w:hAnsi="Arial" w:cs="Arial"/>
                <w:sz w:val="20"/>
                <w:szCs w:val="20"/>
              </w:rPr>
              <w:t>1</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25</w:t>
            </w:r>
          </w:p>
        </w:tc>
        <w:tc>
          <w:tcPr>
            <w:tcW w:w="6927" w:type="dxa"/>
            <w:gridSpan w:val="4"/>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Осветителна и сигнална светлинна инсталация</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558</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 xml:space="preserve">Комплект електрически светодиодни /LED/ крушки и захранващи блокове  за светлинната сигнална / фарове, прожектори / и осветителната инсталация /пултове, кабини, машинно помещение/ </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26</w:t>
            </w:r>
          </w:p>
        </w:tc>
        <w:tc>
          <w:tcPr>
            <w:tcW w:w="6927" w:type="dxa"/>
            <w:gridSpan w:val="4"/>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Акумулаторна батерия</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559</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noWrap/>
            <w:hideMark/>
          </w:tcPr>
          <w:p w:rsidR="00B37746" w:rsidRPr="00D9101B" w:rsidRDefault="00B37746" w:rsidP="005C5C38">
            <w:pPr>
              <w:tabs>
                <w:tab w:val="left" w:pos="6300"/>
              </w:tabs>
              <w:spacing w:after="0" w:line="240" w:lineRule="auto"/>
              <w:jc w:val="both"/>
              <w:rPr>
                <w:rFonts w:ascii="Times New Roman" w:hAnsi="Times New Roman" w:cs="Times New Roman"/>
                <w:sz w:val="20"/>
                <w:szCs w:val="20"/>
              </w:rPr>
            </w:pPr>
            <w:r w:rsidRPr="00D9101B">
              <w:rPr>
                <w:rFonts w:ascii="Times New Roman" w:hAnsi="Times New Roman" w:cs="Times New Roman"/>
                <w:sz w:val="20"/>
                <w:szCs w:val="20"/>
              </w:rPr>
              <w:t>Стартерни акумулаторни батерии оловни - 12V/165 Ah, [ бр.]</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16</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27</w:t>
            </w:r>
          </w:p>
        </w:tc>
        <w:tc>
          <w:tcPr>
            <w:tcW w:w="6927" w:type="dxa"/>
            <w:gridSpan w:val="4"/>
            <w:noWrap/>
            <w:hideMark/>
          </w:tcPr>
          <w:p w:rsidR="00B37746" w:rsidRPr="00D9101B" w:rsidRDefault="00B37746" w:rsidP="005C5C38">
            <w:pPr>
              <w:tabs>
                <w:tab w:val="left" w:pos="6300"/>
              </w:tabs>
              <w:spacing w:after="0" w:line="240" w:lineRule="auto"/>
              <w:jc w:val="center"/>
              <w:rPr>
                <w:rFonts w:ascii="Times New Roman" w:hAnsi="Times New Roman" w:cs="Times New Roman"/>
                <w:b/>
                <w:bCs/>
                <w:sz w:val="20"/>
                <w:szCs w:val="20"/>
              </w:rPr>
            </w:pPr>
            <w:r w:rsidRPr="00D9101B">
              <w:rPr>
                <w:rFonts w:ascii="Times New Roman" w:hAnsi="Times New Roman" w:cs="Times New Roman"/>
                <w:b/>
                <w:bCs/>
                <w:sz w:val="20"/>
                <w:szCs w:val="20"/>
              </w:rPr>
              <w:t>Консумативи</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color w:val="FF0000"/>
                <w:sz w:val="20"/>
                <w:szCs w:val="20"/>
              </w:rPr>
            </w:pPr>
            <w:r w:rsidRPr="00D9101B">
              <w:rPr>
                <w:rFonts w:ascii="Times New Roman" w:hAnsi="Times New Roman" w:cs="Times New Roman"/>
                <w:color w:val="FF0000"/>
                <w:sz w:val="20"/>
                <w:szCs w:val="20"/>
              </w:rPr>
              <w:t> </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 xml:space="preserve">Пенетранти почистващи, [ бр.] </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10</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color w:val="FF0000"/>
                <w:sz w:val="20"/>
                <w:szCs w:val="20"/>
              </w:rPr>
            </w:pPr>
            <w:r w:rsidRPr="00D9101B">
              <w:rPr>
                <w:rFonts w:ascii="Times New Roman" w:hAnsi="Times New Roman" w:cs="Times New Roman"/>
                <w:color w:val="FF0000"/>
                <w:sz w:val="20"/>
                <w:szCs w:val="20"/>
              </w:rPr>
              <w:t> </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 xml:space="preserve">Пенетранти проникващи, [ бр.] </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5</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color w:val="FF0000"/>
                <w:sz w:val="20"/>
                <w:szCs w:val="20"/>
              </w:rPr>
            </w:pPr>
            <w:r w:rsidRPr="00D9101B">
              <w:rPr>
                <w:rFonts w:ascii="Times New Roman" w:hAnsi="Times New Roman" w:cs="Times New Roman"/>
                <w:color w:val="FF0000"/>
                <w:sz w:val="20"/>
                <w:szCs w:val="20"/>
              </w:rPr>
              <w:t> </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 xml:space="preserve">Пенетранти проявители, [ бр.] </w:t>
            </w:r>
          </w:p>
        </w:tc>
        <w:tc>
          <w:tcPr>
            <w:tcW w:w="1059" w:type="dxa"/>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5</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color w:val="FF0000"/>
                <w:sz w:val="20"/>
                <w:szCs w:val="20"/>
              </w:rPr>
            </w:pPr>
            <w:r w:rsidRPr="00D9101B">
              <w:rPr>
                <w:rFonts w:ascii="Times New Roman" w:hAnsi="Times New Roman" w:cs="Times New Roman"/>
                <w:color w:val="FF0000"/>
                <w:sz w:val="20"/>
                <w:szCs w:val="20"/>
              </w:rPr>
              <w:t> </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Технически спирт, [кг]</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15</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D9101B" w:rsidRPr="00D9101B" w:rsidTr="00D9101B">
        <w:tc>
          <w:tcPr>
            <w:tcW w:w="554"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630" w:type="dxa"/>
            <w:noWrap/>
            <w:hideMark/>
          </w:tcPr>
          <w:p w:rsidR="00B37746" w:rsidRPr="00D9101B" w:rsidRDefault="00B37746" w:rsidP="005C5C38">
            <w:pPr>
              <w:tabs>
                <w:tab w:val="left" w:pos="6300"/>
              </w:tabs>
              <w:spacing w:after="0" w:line="240" w:lineRule="auto"/>
              <w:jc w:val="center"/>
              <w:rPr>
                <w:rFonts w:ascii="Times New Roman" w:hAnsi="Times New Roman" w:cs="Times New Roman"/>
                <w:color w:val="FF0000"/>
                <w:sz w:val="20"/>
                <w:szCs w:val="20"/>
              </w:rPr>
            </w:pPr>
            <w:r w:rsidRPr="00D9101B">
              <w:rPr>
                <w:rFonts w:ascii="Times New Roman" w:hAnsi="Times New Roman" w:cs="Times New Roman"/>
                <w:color w:val="FF0000"/>
                <w:sz w:val="20"/>
                <w:szCs w:val="20"/>
              </w:rPr>
              <w:t> </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 </w:t>
            </w:r>
          </w:p>
        </w:tc>
        <w:tc>
          <w:tcPr>
            <w:tcW w:w="4248" w:type="dxa"/>
            <w:noWrap/>
            <w:hideMark/>
          </w:tcPr>
          <w:p w:rsidR="00B37746" w:rsidRPr="00D9101B" w:rsidRDefault="00B37746" w:rsidP="005C5C38">
            <w:pPr>
              <w:tabs>
                <w:tab w:val="left" w:pos="6300"/>
              </w:tabs>
              <w:spacing w:after="0" w:line="240" w:lineRule="auto"/>
              <w:rPr>
                <w:rFonts w:ascii="Times New Roman" w:hAnsi="Times New Roman" w:cs="Times New Roman"/>
                <w:sz w:val="20"/>
                <w:szCs w:val="20"/>
              </w:rPr>
            </w:pPr>
            <w:r w:rsidRPr="00D9101B">
              <w:rPr>
                <w:rFonts w:ascii="Times New Roman" w:hAnsi="Times New Roman" w:cs="Times New Roman"/>
                <w:sz w:val="20"/>
                <w:szCs w:val="20"/>
              </w:rPr>
              <w:t>Технически салфетки хавлиени, [кг]</w:t>
            </w:r>
          </w:p>
        </w:tc>
        <w:tc>
          <w:tcPr>
            <w:tcW w:w="1059"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0"/>
                <w:szCs w:val="20"/>
              </w:rPr>
            </w:pPr>
            <w:r w:rsidRPr="00D9101B">
              <w:rPr>
                <w:rFonts w:ascii="Times New Roman" w:hAnsi="Times New Roman" w:cs="Times New Roman"/>
                <w:sz w:val="20"/>
                <w:szCs w:val="20"/>
              </w:rPr>
              <w:t>50</w:t>
            </w:r>
          </w:p>
        </w:tc>
        <w:tc>
          <w:tcPr>
            <w:tcW w:w="990" w:type="dxa"/>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c>
          <w:tcPr>
            <w:tcW w:w="1537" w:type="dxa"/>
            <w:gridSpan w:val="2"/>
            <w:noWrap/>
            <w:hideMark/>
          </w:tcPr>
          <w:p w:rsidR="00B37746" w:rsidRPr="00D9101B" w:rsidRDefault="00B37746" w:rsidP="005C5C38">
            <w:pPr>
              <w:tabs>
                <w:tab w:val="left" w:pos="6300"/>
              </w:tabs>
              <w:spacing w:after="0" w:line="240" w:lineRule="auto"/>
              <w:jc w:val="center"/>
              <w:rPr>
                <w:rFonts w:ascii="Times New Roman" w:hAnsi="Times New Roman" w:cs="Times New Roman"/>
                <w:sz w:val="24"/>
                <w:szCs w:val="24"/>
              </w:rPr>
            </w:pPr>
            <w:r w:rsidRPr="00D9101B">
              <w:rPr>
                <w:rFonts w:ascii="Times New Roman" w:hAnsi="Times New Roman" w:cs="Times New Roman"/>
                <w:sz w:val="24"/>
                <w:szCs w:val="24"/>
              </w:rPr>
              <w:t> </w:t>
            </w:r>
          </w:p>
        </w:tc>
      </w:tr>
      <w:tr w:rsidR="000E1F00" w:rsidRPr="00D9101B" w:rsidTr="00D9101B">
        <w:tc>
          <w:tcPr>
            <w:tcW w:w="8478" w:type="dxa"/>
            <w:gridSpan w:val="7"/>
          </w:tcPr>
          <w:p w:rsidR="000E1F00" w:rsidRPr="00D9101B" w:rsidRDefault="000E1F00" w:rsidP="005C5C38">
            <w:pPr>
              <w:tabs>
                <w:tab w:val="left" w:pos="6300"/>
              </w:tabs>
              <w:spacing w:after="0" w:line="240" w:lineRule="auto"/>
              <w:ind w:right="-28"/>
              <w:jc w:val="both"/>
              <w:rPr>
                <w:rFonts w:ascii="Times New Roman" w:hAnsi="Times New Roman" w:cs="Times New Roman"/>
                <w:sz w:val="20"/>
                <w:szCs w:val="20"/>
                <w:lang w:val="bg-BG"/>
              </w:rPr>
            </w:pPr>
            <w:r w:rsidRPr="00D9101B">
              <w:rPr>
                <w:rFonts w:ascii="Times New Roman" w:hAnsi="Times New Roman" w:cs="Times New Roman"/>
                <w:sz w:val="20"/>
                <w:szCs w:val="20"/>
                <w:lang w:val="bg-BG"/>
              </w:rPr>
              <w:t>СТОЙНОСТ  на всички нови части, възли и материали, подлежащи на задължителна смяна при извършване на подемен ремонт</w:t>
            </w:r>
          </w:p>
        </w:tc>
        <w:tc>
          <w:tcPr>
            <w:tcW w:w="1530" w:type="dxa"/>
          </w:tcPr>
          <w:p w:rsidR="000E1F00" w:rsidRPr="00D9101B" w:rsidRDefault="000E1F00" w:rsidP="005C5C38">
            <w:pPr>
              <w:tabs>
                <w:tab w:val="left" w:pos="6300"/>
              </w:tabs>
              <w:spacing w:after="0" w:line="240" w:lineRule="auto"/>
              <w:ind w:right="-28"/>
              <w:jc w:val="both"/>
              <w:rPr>
                <w:rFonts w:ascii="Times New Roman" w:hAnsi="Times New Roman" w:cs="Times New Roman"/>
                <w:sz w:val="24"/>
                <w:szCs w:val="24"/>
              </w:rPr>
            </w:pPr>
          </w:p>
        </w:tc>
      </w:tr>
    </w:tbl>
    <w:p w:rsidR="00CD2DC0" w:rsidRDefault="00CD2DC0" w:rsidP="00CA2ABD">
      <w:pPr>
        <w:spacing w:after="0" w:line="240" w:lineRule="auto"/>
        <w:ind w:right="-28"/>
        <w:jc w:val="both"/>
        <w:rPr>
          <w:rFonts w:ascii="Times New Roman" w:hAnsi="Times New Roman" w:cs="Times New Roman"/>
          <w:sz w:val="24"/>
          <w:szCs w:val="24"/>
        </w:rPr>
      </w:pPr>
    </w:p>
    <w:p w:rsidR="002960EA" w:rsidRPr="00FB4523" w:rsidRDefault="002960EA" w:rsidP="002960EA">
      <w:pPr>
        <w:spacing w:after="0" w:line="240" w:lineRule="auto"/>
        <w:jc w:val="both"/>
        <w:rPr>
          <w:rFonts w:ascii="Times New Roman" w:hAnsi="Times New Roman" w:cs="Times New Roman"/>
          <w:lang w:val="bg-BG"/>
        </w:rPr>
      </w:pPr>
      <w:r w:rsidRPr="00FB4523">
        <w:rPr>
          <w:rFonts w:ascii="Times New Roman" w:hAnsi="Times New Roman" w:cs="Times New Roman"/>
          <w:b/>
          <w:bCs/>
          <w:u w:val="single"/>
          <w:lang w:val="bg-BG"/>
        </w:rPr>
        <w:t>Забележка:</w:t>
      </w:r>
      <w:r w:rsidRPr="00FB4523">
        <w:rPr>
          <w:rFonts w:ascii="Times New Roman" w:hAnsi="Times New Roman" w:cs="Times New Roman"/>
          <w:b/>
          <w:bCs/>
          <w:lang w:val="bg-BG"/>
        </w:rPr>
        <w:t xml:space="preserve"> </w:t>
      </w:r>
      <w:r w:rsidRPr="00FB4523">
        <w:rPr>
          <w:rFonts w:ascii="Times New Roman" w:hAnsi="Times New Roman" w:cs="Times New Roman"/>
          <w:lang w:val="bg-BG"/>
        </w:rPr>
        <w:t xml:space="preserve">Съгласно условията на Възложителя, </w:t>
      </w:r>
      <w:r w:rsidRPr="00FB4523">
        <w:rPr>
          <w:rFonts w:ascii="Times New Roman" w:hAnsi="Times New Roman" w:cs="Times New Roman"/>
          <w:b/>
          <w:bCs/>
          <w:lang w:val="bg-BG"/>
        </w:rPr>
        <w:t>стойността на задължителния подемен</w:t>
      </w:r>
      <w:r w:rsidRPr="00FB4523">
        <w:rPr>
          <w:rFonts w:ascii="Times New Roman" w:hAnsi="Times New Roman" w:cs="Times New Roman"/>
          <w:lang w:val="bg-BG"/>
        </w:rPr>
        <w:t xml:space="preserve"> </w:t>
      </w:r>
      <w:r w:rsidRPr="00FB4523">
        <w:rPr>
          <w:rFonts w:ascii="Times New Roman" w:hAnsi="Times New Roman" w:cs="Times New Roman"/>
          <w:b/>
          <w:bCs/>
          <w:lang w:val="bg-BG"/>
        </w:rPr>
        <w:t>ремонт</w:t>
      </w:r>
      <w:r w:rsidRPr="00FB4523">
        <w:rPr>
          <w:rFonts w:ascii="Times New Roman" w:hAnsi="Times New Roman" w:cs="Times New Roman"/>
          <w:lang w:val="bg-BG"/>
        </w:rPr>
        <w:t xml:space="preserve">  на един  локомотив  не може да надхвърля  </w:t>
      </w:r>
      <w:r>
        <w:rPr>
          <w:rFonts w:ascii="Times New Roman" w:hAnsi="Times New Roman" w:cs="Times New Roman"/>
          <w:b/>
          <w:bCs/>
          <w:lang w:val="bg-BG"/>
        </w:rPr>
        <w:t>486 312,41</w:t>
      </w:r>
      <w:r w:rsidRPr="00FB4523">
        <w:rPr>
          <w:rFonts w:ascii="Times New Roman" w:hAnsi="Times New Roman" w:cs="Times New Roman"/>
          <w:lang w:val="bg-BG"/>
        </w:rPr>
        <w:t xml:space="preserve"> лева без ДДС.</w:t>
      </w:r>
    </w:p>
    <w:p w:rsidR="002960EA" w:rsidRPr="00FB4523" w:rsidRDefault="002960EA" w:rsidP="00964F69">
      <w:pPr>
        <w:shd w:val="clear" w:color="auto" w:fill="FFFFFF"/>
        <w:tabs>
          <w:tab w:val="left" w:leader="dot" w:pos="-2880"/>
        </w:tabs>
        <w:spacing w:after="80" w:line="240" w:lineRule="auto"/>
        <w:rPr>
          <w:rFonts w:ascii="Times New Roman" w:hAnsi="Times New Roman" w:cs="Times New Roman"/>
          <w:lang w:val="bg-BG"/>
        </w:rPr>
      </w:pPr>
      <w:r w:rsidRPr="00FB4523">
        <w:rPr>
          <w:rFonts w:ascii="Times New Roman" w:hAnsi="Times New Roman" w:cs="Times New Roman"/>
          <w:b/>
          <w:bCs/>
          <w:lang w:val="bg-BG"/>
        </w:rPr>
        <w:tab/>
      </w:r>
      <w:r>
        <w:rPr>
          <w:rFonts w:ascii="Times New Roman" w:hAnsi="Times New Roman" w:cs="Times New Roman"/>
          <w:b/>
          <w:bCs/>
          <w:lang w:val="bg-BG"/>
        </w:rPr>
        <w:t>1.3.</w:t>
      </w:r>
      <w:r w:rsidRPr="00FB4523">
        <w:rPr>
          <w:rFonts w:ascii="Times New Roman" w:hAnsi="Times New Roman" w:cs="Times New Roman"/>
          <w:b/>
          <w:bCs/>
          <w:lang w:val="bg-BG"/>
        </w:rPr>
        <w:t xml:space="preserve">Стойност на задължителния подемен ремонт </w:t>
      </w:r>
      <w:r w:rsidRPr="00FB4523">
        <w:rPr>
          <w:rFonts w:ascii="Times New Roman" w:hAnsi="Times New Roman" w:cs="Times New Roman"/>
          <w:lang w:val="bg-BG"/>
        </w:rPr>
        <w:t>на дизел-електрически</w:t>
      </w:r>
      <w:r w:rsidRPr="00FB4523">
        <w:rPr>
          <w:rFonts w:ascii="Times New Roman" w:hAnsi="Times New Roman" w:cs="Times New Roman"/>
          <w:b/>
          <w:bCs/>
          <w:lang w:val="bg-BG"/>
        </w:rPr>
        <w:t xml:space="preserve"> </w:t>
      </w:r>
      <w:r w:rsidRPr="00FB4523">
        <w:rPr>
          <w:rFonts w:ascii="Times New Roman" w:hAnsi="Times New Roman" w:cs="Times New Roman"/>
        </w:rPr>
        <w:t xml:space="preserve">локомотив </w:t>
      </w:r>
      <w:r w:rsidRPr="002960EA">
        <w:rPr>
          <w:rFonts w:ascii="Times New Roman" w:hAnsi="Times New Roman" w:cs="Times New Roman"/>
          <w:b/>
          <w:lang w:val="bg-BG"/>
        </w:rPr>
        <w:t>55131</w:t>
      </w:r>
      <w:r w:rsidRPr="00FB4523">
        <w:rPr>
          <w:rFonts w:ascii="Times New Roman" w:hAnsi="Times New Roman" w:cs="Times New Roman"/>
          <w:b/>
          <w:bCs/>
        </w:rPr>
        <w:t>,</w:t>
      </w:r>
      <w:r w:rsidRPr="00FB4523">
        <w:rPr>
          <w:rFonts w:ascii="Times New Roman" w:hAnsi="Times New Roman" w:cs="Times New Roman"/>
        </w:rPr>
        <w:t xml:space="preserve"> съгласно </w:t>
      </w:r>
      <w:r w:rsidRPr="00FB4523">
        <w:rPr>
          <w:rFonts w:ascii="Times New Roman" w:hAnsi="Times New Roman" w:cs="Times New Roman"/>
          <w:lang w:val="bg-BG"/>
        </w:rPr>
        <w:t xml:space="preserve">точка </w:t>
      </w:r>
      <w:r w:rsidRPr="00FB4523">
        <w:rPr>
          <w:rFonts w:ascii="Times New Roman" w:hAnsi="Times New Roman" w:cs="Times New Roman"/>
          <w:b/>
          <w:bCs/>
          <w:lang w:val="bg-BG"/>
        </w:rPr>
        <w:t>1.1.</w:t>
      </w:r>
      <w:r w:rsidRPr="00FB4523">
        <w:rPr>
          <w:rFonts w:ascii="Times New Roman" w:hAnsi="Times New Roman" w:cs="Times New Roman"/>
          <w:lang w:val="bg-BG"/>
        </w:rPr>
        <w:t xml:space="preserve"> и точка </w:t>
      </w:r>
      <w:r w:rsidRPr="00FB4523">
        <w:rPr>
          <w:rFonts w:ascii="Times New Roman" w:hAnsi="Times New Roman" w:cs="Times New Roman"/>
          <w:b/>
          <w:bCs/>
          <w:lang w:val="bg-BG"/>
        </w:rPr>
        <w:t>1.2.</w:t>
      </w:r>
      <w:r w:rsidRPr="00FB4523">
        <w:rPr>
          <w:rFonts w:ascii="Times New Roman" w:hAnsi="Times New Roman" w:cs="Times New Roman"/>
          <w:lang w:val="bg-BG"/>
        </w:rPr>
        <w:t xml:space="preserve"> е ............................................................... лева без ДДС.</w:t>
      </w:r>
    </w:p>
    <w:p w:rsidR="002960EA" w:rsidRPr="00FB4523" w:rsidRDefault="002960EA" w:rsidP="00964F69">
      <w:pPr>
        <w:shd w:val="clear" w:color="auto" w:fill="FFFFFF"/>
        <w:tabs>
          <w:tab w:val="left" w:leader="dot" w:pos="-2880"/>
        </w:tabs>
        <w:spacing w:after="80" w:line="240" w:lineRule="auto"/>
        <w:rPr>
          <w:rFonts w:ascii="Times New Roman" w:hAnsi="Times New Roman" w:cs="Times New Roman"/>
          <w:lang w:val="bg-BG"/>
        </w:rPr>
      </w:pPr>
      <w:r w:rsidRPr="00FB4523">
        <w:rPr>
          <w:rFonts w:ascii="Times New Roman" w:hAnsi="Times New Roman" w:cs="Times New Roman"/>
          <w:b/>
          <w:bCs/>
          <w:lang w:val="bg-BG"/>
        </w:rPr>
        <w:tab/>
      </w:r>
      <w:r>
        <w:rPr>
          <w:rFonts w:ascii="Times New Roman" w:hAnsi="Times New Roman" w:cs="Times New Roman"/>
          <w:b/>
          <w:bCs/>
          <w:lang w:val="bg-BG"/>
        </w:rPr>
        <w:t>1.4.</w:t>
      </w:r>
      <w:r w:rsidRPr="00FB4523">
        <w:rPr>
          <w:rFonts w:ascii="Times New Roman" w:hAnsi="Times New Roman" w:cs="Times New Roman"/>
          <w:b/>
          <w:bCs/>
          <w:lang w:val="bg-BG"/>
        </w:rPr>
        <w:t xml:space="preserve">Стойност на задължителния подемен ремонт </w:t>
      </w:r>
      <w:r w:rsidRPr="00FB4523">
        <w:rPr>
          <w:rFonts w:ascii="Times New Roman" w:hAnsi="Times New Roman" w:cs="Times New Roman"/>
          <w:lang w:val="bg-BG"/>
        </w:rPr>
        <w:t>на дизел-електрически</w:t>
      </w:r>
      <w:r w:rsidRPr="00FB4523">
        <w:rPr>
          <w:rFonts w:ascii="Times New Roman" w:hAnsi="Times New Roman" w:cs="Times New Roman"/>
          <w:b/>
          <w:bCs/>
          <w:lang w:val="bg-BG"/>
        </w:rPr>
        <w:t xml:space="preserve"> </w:t>
      </w:r>
      <w:r w:rsidRPr="00FB4523">
        <w:rPr>
          <w:rFonts w:ascii="Times New Roman" w:hAnsi="Times New Roman" w:cs="Times New Roman"/>
        </w:rPr>
        <w:t xml:space="preserve">локомотив </w:t>
      </w:r>
      <w:r>
        <w:rPr>
          <w:rFonts w:ascii="Times New Roman" w:hAnsi="Times New Roman" w:cs="Times New Roman"/>
          <w:b/>
          <w:bCs/>
          <w:lang w:val="bg-BG"/>
        </w:rPr>
        <w:t>55150</w:t>
      </w:r>
      <w:r w:rsidRPr="00FB4523">
        <w:rPr>
          <w:rFonts w:ascii="Times New Roman" w:hAnsi="Times New Roman" w:cs="Times New Roman"/>
          <w:b/>
          <w:bCs/>
        </w:rPr>
        <w:t>,</w:t>
      </w:r>
      <w:r w:rsidRPr="00FB4523">
        <w:rPr>
          <w:rFonts w:ascii="Times New Roman" w:hAnsi="Times New Roman" w:cs="Times New Roman"/>
        </w:rPr>
        <w:t xml:space="preserve"> съгласно </w:t>
      </w:r>
      <w:r w:rsidRPr="00FB4523">
        <w:rPr>
          <w:rFonts w:ascii="Times New Roman" w:hAnsi="Times New Roman" w:cs="Times New Roman"/>
          <w:lang w:val="bg-BG"/>
        </w:rPr>
        <w:t xml:space="preserve">точка </w:t>
      </w:r>
      <w:r w:rsidRPr="00FB4523">
        <w:rPr>
          <w:rFonts w:ascii="Times New Roman" w:hAnsi="Times New Roman" w:cs="Times New Roman"/>
          <w:b/>
          <w:bCs/>
          <w:lang w:val="bg-BG"/>
        </w:rPr>
        <w:t>1.1.</w:t>
      </w:r>
      <w:r w:rsidRPr="00FB4523">
        <w:rPr>
          <w:rFonts w:ascii="Times New Roman" w:hAnsi="Times New Roman" w:cs="Times New Roman"/>
          <w:lang w:val="bg-BG"/>
        </w:rPr>
        <w:t xml:space="preserve"> и точка </w:t>
      </w:r>
      <w:r w:rsidRPr="00FB4523">
        <w:rPr>
          <w:rFonts w:ascii="Times New Roman" w:hAnsi="Times New Roman" w:cs="Times New Roman"/>
          <w:b/>
          <w:bCs/>
          <w:lang w:val="bg-BG"/>
        </w:rPr>
        <w:t>1.2.</w:t>
      </w:r>
      <w:r w:rsidRPr="00FB4523">
        <w:rPr>
          <w:rFonts w:ascii="Times New Roman" w:hAnsi="Times New Roman" w:cs="Times New Roman"/>
          <w:lang w:val="bg-BG"/>
        </w:rPr>
        <w:t xml:space="preserve"> е ............................................................... лева без ДДС.</w:t>
      </w:r>
    </w:p>
    <w:p w:rsidR="002960EA" w:rsidRDefault="002960EA" w:rsidP="00964F69">
      <w:pPr>
        <w:spacing w:after="0" w:line="240" w:lineRule="auto"/>
        <w:jc w:val="both"/>
        <w:rPr>
          <w:rFonts w:ascii="Times New Roman" w:hAnsi="Times New Roman" w:cs="Times New Roman"/>
          <w:color w:val="000000"/>
          <w:lang w:val="bg-BG" w:eastAsia="bg-BG"/>
        </w:rPr>
      </w:pPr>
      <w:r w:rsidRPr="00FB4523">
        <w:rPr>
          <w:rFonts w:ascii="Times New Roman" w:hAnsi="Times New Roman" w:cs="Times New Roman"/>
          <w:lang w:val="bg-BG"/>
        </w:rPr>
        <w:tab/>
      </w:r>
      <w:r>
        <w:rPr>
          <w:rFonts w:ascii="Times New Roman" w:hAnsi="Times New Roman" w:cs="Times New Roman"/>
          <w:b/>
          <w:sz w:val="24"/>
          <w:szCs w:val="24"/>
          <w:lang w:val="bg-BG"/>
        </w:rPr>
        <w:t>2</w:t>
      </w:r>
      <w:r w:rsidRPr="00A359F6">
        <w:rPr>
          <w:rFonts w:ascii="Times New Roman" w:hAnsi="Times New Roman" w:cs="Times New Roman"/>
          <w:b/>
          <w:sz w:val="24"/>
          <w:szCs w:val="24"/>
          <w:lang w:val="bg-BG"/>
        </w:rPr>
        <w:t>.</w:t>
      </w:r>
      <w:r w:rsidRPr="00A359F6">
        <w:rPr>
          <w:rFonts w:ascii="Times New Roman" w:hAnsi="Times New Roman" w:cs="Times New Roman"/>
          <w:lang w:val="bg-BG"/>
        </w:rPr>
        <w:t xml:space="preserve"> </w:t>
      </w:r>
      <w:r w:rsidRPr="00A359F6">
        <w:rPr>
          <w:rFonts w:ascii="Times New Roman" w:hAnsi="Times New Roman" w:cs="Times New Roman"/>
          <w:b/>
          <w:bCs/>
          <w:lang w:val="bg-BG"/>
        </w:rPr>
        <w:t>Стойност на прогнозния допълнителен</w:t>
      </w:r>
      <w:r>
        <w:rPr>
          <w:rFonts w:ascii="Times New Roman" w:hAnsi="Times New Roman" w:cs="Times New Roman"/>
          <w:b/>
          <w:bCs/>
          <w:lang w:val="bg-BG"/>
        </w:rPr>
        <w:t xml:space="preserve"> ремонт за един локомотив сер. 55</w:t>
      </w:r>
      <w:r w:rsidRPr="00A359F6">
        <w:rPr>
          <w:rFonts w:ascii="Times New Roman" w:hAnsi="Times New Roman" w:cs="Times New Roman"/>
          <w:lang w:val="bg-BG"/>
        </w:rPr>
        <w:t xml:space="preserve"> / „ремонт по състояние” / </w:t>
      </w:r>
      <w:r w:rsidRPr="00A359F6">
        <w:rPr>
          <w:rFonts w:ascii="Times New Roman" w:hAnsi="Times New Roman" w:cs="Times New Roman"/>
          <w:b/>
          <w:lang w:val="bg-BG"/>
        </w:rPr>
        <w:t>- до  40</w:t>
      </w:r>
      <w:r w:rsidRPr="00A359F6">
        <w:rPr>
          <w:rFonts w:ascii="Times New Roman" w:hAnsi="Times New Roman" w:cs="Times New Roman"/>
          <w:b/>
        </w:rPr>
        <w:t>%</w:t>
      </w:r>
      <w:r w:rsidRPr="00A359F6">
        <w:rPr>
          <w:rFonts w:ascii="Times New Roman" w:hAnsi="Times New Roman" w:cs="Times New Roman"/>
          <w:b/>
          <w:lang w:val="bg-BG"/>
        </w:rPr>
        <w:t xml:space="preserve">  от стойността на задължителния  ремонт</w:t>
      </w:r>
      <w:r w:rsidRPr="00A359F6">
        <w:rPr>
          <w:rFonts w:ascii="Times New Roman" w:hAnsi="Times New Roman" w:cs="Times New Roman"/>
          <w:lang w:val="bg-BG"/>
        </w:rPr>
        <w:t xml:space="preserve"> </w:t>
      </w:r>
      <w:r w:rsidRPr="00A359F6">
        <w:rPr>
          <w:rFonts w:ascii="Times New Roman" w:hAnsi="Times New Roman" w:cs="Times New Roman"/>
          <w:b/>
          <w:lang w:val="bg-BG"/>
        </w:rPr>
        <w:t>без ДДС</w:t>
      </w:r>
      <w:r w:rsidRPr="00A359F6">
        <w:rPr>
          <w:rFonts w:ascii="Times New Roman" w:hAnsi="Times New Roman" w:cs="Times New Roman"/>
          <w:lang w:val="bg-BG"/>
        </w:rPr>
        <w:t xml:space="preserve"> и включва възстановяване и смяна на части и възли, които не подлежат на задължителна смяна, съгласно </w:t>
      </w:r>
      <w:r w:rsidRPr="00A359F6">
        <w:rPr>
          <w:rFonts w:ascii="Times New Roman" w:hAnsi="Times New Roman" w:cs="Times New Roman"/>
        </w:rPr>
        <w:t>Правилник за подемен ремонт на дизел-електрически локомотиви</w:t>
      </w:r>
      <w:r w:rsidRPr="00A359F6">
        <w:rPr>
          <w:rFonts w:ascii="Times New Roman" w:hAnsi="Times New Roman" w:cs="Times New Roman"/>
          <w:b/>
          <w:bCs/>
        </w:rPr>
        <w:t xml:space="preserve"> </w:t>
      </w:r>
      <w:r w:rsidRPr="00A359F6">
        <w:rPr>
          <w:rFonts w:ascii="Times New Roman" w:hAnsi="Times New Roman" w:cs="Times New Roman"/>
        </w:rPr>
        <w:t xml:space="preserve">серия </w:t>
      </w:r>
      <w:r w:rsidR="00F36EAB">
        <w:rPr>
          <w:rFonts w:ascii="Times New Roman" w:hAnsi="Times New Roman" w:cs="Times New Roman"/>
          <w:lang w:val="bg-BG"/>
        </w:rPr>
        <w:t>55</w:t>
      </w:r>
      <w:r w:rsidRPr="00A359F6">
        <w:rPr>
          <w:rFonts w:ascii="Times New Roman" w:hAnsi="Times New Roman" w:cs="Times New Roman"/>
          <w:b/>
          <w:bCs/>
        </w:rPr>
        <w:t xml:space="preserve"> -</w:t>
      </w:r>
      <w:r w:rsidRPr="00A359F6">
        <w:rPr>
          <w:rFonts w:ascii="Times New Roman" w:hAnsi="Times New Roman" w:cs="Times New Roman"/>
          <w:b/>
          <w:bCs/>
          <w:lang w:val="bg-BG"/>
        </w:rPr>
        <w:t xml:space="preserve"> </w:t>
      </w:r>
      <w:r>
        <w:rPr>
          <w:rFonts w:ascii="Times New Roman" w:hAnsi="Times New Roman" w:cs="Times New Roman"/>
          <w:b/>
          <w:bCs/>
        </w:rPr>
        <w:t>ТП_ ПЛС 22</w:t>
      </w:r>
      <w:r>
        <w:rPr>
          <w:rFonts w:ascii="Times New Roman" w:hAnsi="Times New Roman" w:cs="Times New Roman"/>
          <w:b/>
          <w:bCs/>
          <w:lang w:val="bg-BG"/>
        </w:rPr>
        <w:t>7</w:t>
      </w:r>
      <w:r w:rsidRPr="00A359F6">
        <w:rPr>
          <w:rFonts w:ascii="Times New Roman" w:hAnsi="Times New Roman" w:cs="Times New Roman"/>
          <w:b/>
          <w:bCs/>
        </w:rPr>
        <w:t>/15</w:t>
      </w:r>
      <w:r w:rsidRPr="00A359F6">
        <w:rPr>
          <w:rFonts w:ascii="Times New Roman" w:hAnsi="Times New Roman" w:cs="Times New Roman"/>
          <w:b/>
          <w:bCs/>
          <w:lang w:val="bg-BG"/>
        </w:rPr>
        <w:t>, за ко</w:t>
      </w:r>
      <w:r>
        <w:rPr>
          <w:rFonts w:ascii="Times New Roman" w:hAnsi="Times New Roman" w:cs="Times New Roman"/>
          <w:b/>
          <w:bCs/>
          <w:lang w:val="bg-BG"/>
        </w:rPr>
        <w:t>и</w:t>
      </w:r>
      <w:r w:rsidRPr="00A359F6">
        <w:rPr>
          <w:rFonts w:ascii="Times New Roman" w:hAnsi="Times New Roman" w:cs="Times New Roman"/>
          <w:b/>
          <w:bCs/>
          <w:lang w:val="bg-BG"/>
        </w:rPr>
        <w:t xml:space="preserve">то е констатирано,че са неремонтопригодни </w:t>
      </w:r>
      <w:r w:rsidRPr="00A359F6">
        <w:rPr>
          <w:rFonts w:ascii="Times New Roman" w:hAnsi="Times New Roman" w:cs="Times New Roman"/>
          <w:bCs/>
          <w:lang w:val="bg-BG"/>
        </w:rPr>
        <w:t>въз основа на</w:t>
      </w:r>
      <w:r w:rsidRPr="00A359F6">
        <w:rPr>
          <w:rFonts w:ascii="Times New Roman" w:hAnsi="Times New Roman" w:cs="Times New Roman"/>
          <w:b/>
          <w:bCs/>
          <w:lang w:val="bg-BG"/>
        </w:rPr>
        <w:t xml:space="preserve"> </w:t>
      </w:r>
      <w:r w:rsidRPr="00A359F6">
        <w:rPr>
          <w:rFonts w:ascii="Times New Roman" w:hAnsi="Times New Roman" w:cs="Times New Roman"/>
          <w:color w:val="000000"/>
          <w:lang w:val="bg-BG" w:eastAsia="bg-BG"/>
        </w:rPr>
        <w:t>одобрени от Възложителя калкулации с констативни протоколи.</w:t>
      </w:r>
    </w:p>
    <w:p w:rsidR="002960EA" w:rsidRPr="00DB41AB" w:rsidRDefault="002960EA" w:rsidP="002960EA">
      <w:pPr>
        <w:spacing w:after="0" w:line="240" w:lineRule="auto"/>
        <w:ind w:firstLine="708"/>
        <w:jc w:val="both"/>
        <w:rPr>
          <w:rFonts w:ascii="Times New Roman" w:hAnsi="Times New Roman" w:cs="Times New Roman"/>
          <w:color w:val="000000"/>
          <w:lang w:val="bg-BG" w:eastAsia="bg-BG"/>
        </w:rPr>
      </w:pPr>
      <w:r w:rsidRPr="00DB41AB">
        <w:rPr>
          <w:rFonts w:ascii="Times New Roman" w:hAnsi="Times New Roman" w:cs="Times New Roman"/>
          <w:b/>
          <w:sz w:val="24"/>
          <w:szCs w:val="24"/>
          <w:lang w:val="bg-BG"/>
        </w:rPr>
        <w:t xml:space="preserve"> Представяме </w:t>
      </w:r>
      <w:r w:rsidRPr="004257CC">
        <w:rPr>
          <w:rFonts w:ascii="Times New Roman" w:hAnsi="Times New Roman" w:cs="Times New Roman"/>
          <w:b/>
          <w:lang w:val="bg-BG"/>
        </w:rPr>
        <w:t>ценоразпис</w:t>
      </w:r>
      <w:r w:rsidRPr="004257CC">
        <w:rPr>
          <w:rFonts w:ascii="Times New Roman" w:hAnsi="Times New Roman" w:cs="Times New Roman"/>
          <w:lang w:val="bg-BG"/>
        </w:rPr>
        <w:t xml:space="preserve"> с посочен максимален обем ремонтно – възстановителни</w:t>
      </w:r>
      <w:r w:rsidRPr="00DB41AB">
        <w:rPr>
          <w:rFonts w:ascii="Times New Roman" w:hAnsi="Times New Roman" w:cs="Times New Roman"/>
          <w:sz w:val="24"/>
          <w:szCs w:val="24"/>
        </w:rPr>
        <w:t xml:space="preserve"> дейности, които биха потенциално възникнали извън задължител</w:t>
      </w:r>
      <w:r>
        <w:rPr>
          <w:rFonts w:ascii="Times New Roman" w:hAnsi="Times New Roman" w:cs="Times New Roman"/>
          <w:sz w:val="24"/>
          <w:szCs w:val="24"/>
          <w:lang w:val="bg-BG"/>
        </w:rPr>
        <w:t>ия ремонт</w:t>
      </w:r>
      <w:r w:rsidRPr="00DB41AB">
        <w:rPr>
          <w:rFonts w:ascii="Times New Roman" w:hAnsi="Times New Roman" w:cs="Times New Roman"/>
          <w:sz w:val="24"/>
          <w:szCs w:val="24"/>
        </w:rPr>
        <w:t>, като за всяка дейност посочен</w:t>
      </w:r>
      <w:r>
        <w:rPr>
          <w:rFonts w:ascii="Times New Roman" w:hAnsi="Times New Roman" w:cs="Times New Roman"/>
          <w:sz w:val="24"/>
          <w:szCs w:val="24"/>
          <w:lang w:val="bg-BG"/>
        </w:rPr>
        <w:t>ваме</w:t>
      </w:r>
      <w:r w:rsidRPr="00DB41AB">
        <w:rPr>
          <w:rFonts w:ascii="Times New Roman" w:hAnsi="Times New Roman" w:cs="Times New Roman"/>
          <w:sz w:val="24"/>
          <w:szCs w:val="24"/>
        </w:rPr>
        <w:t>: наименование на операцията, наименование на частта/възела, който трябва да бъде подменен/ремонтиран, труд в човекочасове и стойност, както и стойност</w:t>
      </w:r>
      <w:r>
        <w:rPr>
          <w:rFonts w:ascii="Times New Roman" w:hAnsi="Times New Roman" w:cs="Times New Roman"/>
          <w:sz w:val="24"/>
          <w:szCs w:val="24"/>
          <w:lang w:val="bg-BG"/>
        </w:rPr>
        <w:t xml:space="preserve">та </w:t>
      </w:r>
      <w:r w:rsidRPr="00DB41AB">
        <w:rPr>
          <w:rFonts w:ascii="Times New Roman" w:hAnsi="Times New Roman" w:cs="Times New Roman"/>
          <w:sz w:val="24"/>
          <w:szCs w:val="24"/>
        </w:rPr>
        <w:t xml:space="preserve"> на резервната част/възел</w:t>
      </w:r>
      <w:r w:rsidRPr="00DB41AB">
        <w:rPr>
          <w:rFonts w:ascii="Times New Roman" w:hAnsi="Times New Roman" w:cs="Times New Roman"/>
          <w:sz w:val="24"/>
          <w:szCs w:val="24"/>
          <w:lang w:val="bg-BG"/>
        </w:rPr>
        <w:t>.</w:t>
      </w:r>
      <w:r w:rsidRPr="00DB41AB">
        <w:rPr>
          <w:rFonts w:ascii="Times New Roman" w:hAnsi="Times New Roman" w:cs="Times New Roman"/>
          <w:sz w:val="24"/>
          <w:szCs w:val="24"/>
        </w:rPr>
        <w:t xml:space="preserve"> </w:t>
      </w:r>
    </w:p>
    <w:p w:rsidR="002960EA" w:rsidRDefault="002960EA" w:rsidP="002960EA">
      <w:pPr>
        <w:spacing w:after="0" w:line="240" w:lineRule="auto"/>
        <w:jc w:val="both"/>
        <w:rPr>
          <w:rFonts w:ascii="Times New Roman" w:hAnsi="Times New Roman" w:cs="Times New Roman"/>
          <w:color w:val="000000"/>
          <w:lang w:val="bg-BG" w:eastAsia="bg-BG"/>
        </w:rPr>
      </w:pPr>
      <w:r>
        <w:rPr>
          <w:rFonts w:ascii="Times New Roman" w:hAnsi="Times New Roman" w:cs="Times New Roman"/>
          <w:color w:val="000000"/>
          <w:lang w:val="bg-BG" w:eastAsia="bg-BG"/>
        </w:rPr>
        <w:t>………………………………………………………….</w:t>
      </w:r>
    </w:p>
    <w:p w:rsidR="002960EA" w:rsidRDefault="002960EA" w:rsidP="002960EA">
      <w:pPr>
        <w:spacing w:after="0" w:line="240" w:lineRule="auto"/>
        <w:jc w:val="both"/>
        <w:rPr>
          <w:rFonts w:ascii="Times New Roman" w:hAnsi="Times New Roman" w:cs="Times New Roman"/>
          <w:color w:val="000000"/>
          <w:lang w:val="bg-BG" w:eastAsia="bg-BG"/>
        </w:rPr>
      </w:pPr>
      <w:r>
        <w:rPr>
          <w:rFonts w:ascii="Times New Roman" w:hAnsi="Times New Roman" w:cs="Times New Roman"/>
          <w:color w:val="000000"/>
          <w:lang w:val="bg-BG" w:eastAsia="bg-BG"/>
        </w:rPr>
        <w:t>…………………………………………………………</w:t>
      </w:r>
    </w:p>
    <w:p w:rsidR="002960EA" w:rsidRDefault="002960EA" w:rsidP="002960EA">
      <w:pPr>
        <w:spacing w:after="0" w:line="240" w:lineRule="auto"/>
        <w:jc w:val="both"/>
        <w:rPr>
          <w:rFonts w:ascii="Times New Roman" w:hAnsi="Times New Roman" w:cs="Times New Roman"/>
          <w:color w:val="000000"/>
          <w:lang w:val="bg-BG" w:eastAsia="bg-BG"/>
        </w:rPr>
      </w:pPr>
    </w:p>
    <w:p w:rsidR="002960EA" w:rsidRPr="00A359F6" w:rsidRDefault="002960EA" w:rsidP="002960EA">
      <w:pPr>
        <w:spacing w:after="0" w:line="240" w:lineRule="auto"/>
        <w:jc w:val="both"/>
        <w:rPr>
          <w:rFonts w:ascii="Times New Roman" w:hAnsi="Times New Roman" w:cs="Times New Roman"/>
          <w:lang w:val="bg-BG"/>
        </w:rPr>
      </w:pPr>
      <w:r>
        <w:rPr>
          <w:rFonts w:ascii="Times New Roman" w:hAnsi="Times New Roman" w:cs="Times New Roman"/>
          <w:b/>
          <w:bCs/>
          <w:lang w:val="bg-BG"/>
        </w:rPr>
        <w:t>2</w:t>
      </w:r>
      <w:r w:rsidRPr="00A359F6">
        <w:rPr>
          <w:rFonts w:ascii="Times New Roman" w:hAnsi="Times New Roman" w:cs="Times New Roman"/>
          <w:b/>
          <w:bCs/>
          <w:lang w:val="bg-BG"/>
        </w:rPr>
        <w:t>.1.Стойност на прогнозния допълнителен ремонт</w:t>
      </w:r>
      <w:r>
        <w:rPr>
          <w:rFonts w:ascii="Times New Roman" w:hAnsi="Times New Roman" w:cs="Times New Roman"/>
          <w:lang w:val="bg-BG"/>
        </w:rPr>
        <w:t xml:space="preserve"> /ремонт по състояние/</w:t>
      </w:r>
      <w:r w:rsidRPr="00A359F6">
        <w:rPr>
          <w:rFonts w:ascii="Times New Roman" w:hAnsi="Times New Roman" w:cs="Times New Roman"/>
          <w:lang w:val="bg-BG"/>
        </w:rPr>
        <w:t xml:space="preserve"> на </w:t>
      </w:r>
      <w:r w:rsidRPr="002960EA">
        <w:rPr>
          <w:rFonts w:ascii="Times New Roman" w:hAnsi="Times New Roman" w:cs="Times New Roman"/>
          <w:spacing w:val="4"/>
          <w:sz w:val="24"/>
          <w:szCs w:val="24"/>
          <w:lang w:val="bg-BG"/>
        </w:rPr>
        <w:t xml:space="preserve">дизел-хидравлически локомотиви 55131 </w:t>
      </w:r>
      <w:r w:rsidRPr="00A359F6">
        <w:rPr>
          <w:rFonts w:ascii="Times New Roman" w:hAnsi="Times New Roman" w:cs="Times New Roman"/>
          <w:lang w:val="bg-BG"/>
        </w:rPr>
        <w:t>е ...............................................................лева без ДДС.</w:t>
      </w:r>
    </w:p>
    <w:p w:rsidR="00924A5C" w:rsidRDefault="00924A5C" w:rsidP="002960EA">
      <w:pPr>
        <w:spacing w:after="0" w:line="240" w:lineRule="auto"/>
        <w:jc w:val="both"/>
        <w:rPr>
          <w:rFonts w:ascii="Times New Roman" w:hAnsi="Times New Roman" w:cs="Times New Roman"/>
          <w:b/>
          <w:lang w:val="bg-BG"/>
        </w:rPr>
      </w:pPr>
    </w:p>
    <w:p w:rsidR="002960EA" w:rsidRPr="00A359F6" w:rsidRDefault="002960EA" w:rsidP="002960EA">
      <w:pPr>
        <w:spacing w:after="0" w:line="240" w:lineRule="auto"/>
        <w:jc w:val="both"/>
        <w:rPr>
          <w:rFonts w:ascii="Times New Roman" w:hAnsi="Times New Roman" w:cs="Times New Roman"/>
          <w:lang w:val="bg-BG"/>
        </w:rPr>
      </w:pPr>
      <w:r>
        <w:rPr>
          <w:rFonts w:ascii="Times New Roman" w:hAnsi="Times New Roman" w:cs="Times New Roman"/>
          <w:b/>
          <w:lang w:val="bg-BG"/>
        </w:rPr>
        <w:t>2</w:t>
      </w:r>
      <w:r w:rsidRPr="00A359F6">
        <w:rPr>
          <w:rFonts w:ascii="Times New Roman" w:hAnsi="Times New Roman" w:cs="Times New Roman"/>
          <w:b/>
          <w:lang w:val="bg-BG"/>
        </w:rPr>
        <w:t>.2.</w:t>
      </w:r>
      <w:r w:rsidRPr="00A359F6">
        <w:rPr>
          <w:rFonts w:ascii="Times New Roman" w:hAnsi="Times New Roman" w:cs="Times New Roman"/>
          <w:b/>
          <w:bCs/>
          <w:lang w:val="bg-BG"/>
        </w:rPr>
        <w:t>Стойност на прогнозния допълнителен ремонт</w:t>
      </w:r>
      <w:r>
        <w:rPr>
          <w:rFonts w:ascii="Times New Roman" w:hAnsi="Times New Roman" w:cs="Times New Roman"/>
          <w:lang w:val="bg-BG"/>
        </w:rPr>
        <w:t xml:space="preserve"> /</w:t>
      </w:r>
      <w:r w:rsidRPr="00A359F6">
        <w:rPr>
          <w:rFonts w:ascii="Times New Roman" w:hAnsi="Times New Roman" w:cs="Times New Roman"/>
          <w:lang w:val="bg-BG"/>
        </w:rPr>
        <w:t xml:space="preserve">ремонт по състояние/ на </w:t>
      </w:r>
      <w:r w:rsidRPr="002960EA">
        <w:rPr>
          <w:rFonts w:ascii="Times New Roman" w:hAnsi="Times New Roman" w:cs="Times New Roman"/>
          <w:spacing w:val="4"/>
          <w:sz w:val="24"/>
          <w:szCs w:val="24"/>
          <w:lang w:val="bg-BG"/>
        </w:rPr>
        <w:t xml:space="preserve">дизел-хидравлически локомотиви </w:t>
      </w:r>
      <w:r>
        <w:rPr>
          <w:rFonts w:ascii="Times New Roman" w:hAnsi="Times New Roman" w:cs="Times New Roman"/>
          <w:spacing w:val="4"/>
          <w:sz w:val="24"/>
          <w:szCs w:val="24"/>
          <w:lang w:val="bg-BG"/>
        </w:rPr>
        <w:t>55150</w:t>
      </w:r>
      <w:r w:rsidRPr="00A359F6">
        <w:rPr>
          <w:rFonts w:ascii="Times New Roman" w:hAnsi="Times New Roman" w:cs="Times New Roman"/>
          <w:b/>
          <w:bCs/>
          <w:lang w:val="bg-BG"/>
        </w:rPr>
        <w:t xml:space="preserve"> </w:t>
      </w:r>
      <w:r w:rsidRPr="00A359F6">
        <w:rPr>
          <w:rFonts w:ascii="Times New Roman" w:hAnsi="Times New Roman" w:cs="Times New Roman"/>
          <w:lang w:val="bg-BG"/>
        </w:rPr>
        <w:t>е ...............................................................лева без ДДС.</w:t>
      </w:r>
    </w:p>
    <w:p w:rsidR="002960EA" w:rsidRDefault="002960EA" w:rsidP="002960EA">
      <w:pPr>
        <w:spacing w:after="0" w:line="240" w:lineRule="auto"/>
        <w:jc w:val="both"/>
        <w:rPr>
          <w:rFonts w:ascii="Times New Roman" w:hAnsi="Times New Roman" w:cs="Times New Roman"/>
          <w:lang w:val="bg-BG"/>
        </w:rPr>
      </w:pPr>
    </w:p>
    <w:p w:rsidR="002960EA" w:rsidRPr="00FB4523" w:rsidRDefault="002960EA" w:rsidP="002960EA">
      <w:pPr>
        <w:spacing w:after="0" w:line="240" w:lineRule="auto"/>
        <w:ind w:firstLine="708"/>
        <w:jc w:val="both"/>
        <w:rPr>
          <w:rFonts w:ascii="Times New Roman" w:hAnsi="Times New Roman" w:cs="Times New Roman"/>
          <w:shd w:val="clear" w:color="auto" w:fill="FFFFFF"/>
          <w:lang w:val="bg-BG"/>
        </w:rPr>
      </w:pPr>
      <w:r>
        <w:rPr>
          <w:rFonts w:ascii="Times New Roman" w:hAnsi="Times New Roman" w:cs="Times New Roman"/>
          <w:b/>
          <w:bCs/>
          <w:lang w:val="bg-BG"/>
        </w:rPr>
        <w:t>3</w:t>
      </w:r>
      <w:r w:rsidRPr="00FB4523">
        <w:rPr>
          <w:rFonts w:ascii="Times New Roman" w:hAnsi="Times New Roman" w:cs="Times New Roman"/>
          <w:b/>
          <w:bCs/>
          <w:lang w:val="bg-BG"/>
        </w:rPr>
        <w:t>.</w:t>
      </w:r>
      <w:r w:rsidRPr="00FB4523">
        <w:rPr>
          <w:rFonts w:ascii="Times New Roman" w:hAnsi="Times New Roman" w:cs="Times New Roman"/>
          <w:lang w:val="bg-BG"/>
        </w:rPr>
        <w:t xml:space="preserve"> </w:t>
      </w:r>
      <w:r>
        <w:rPr>
          <w:rFonts w:ascii="Times New Roman" w:hAnsi="Times New Roman" w:cs="Times New Roman"/>
          <w:b/>
          <w:bCs/>
          <w:lang w:val="bg-BG"/>
        </w:rPr>
        <w:t>С</w:t>
      </w:r>
      <w:r w:rsidRPr="00FB4523">
        <w:rPr>
          <w:rFonts w:ascii="Times New Roman" w:hAnsi="Times New Roman" w:cs="Times New Roman"/>
          <w:b/>
          <w:bCs/>
          <w:lang w:val="bg-BG"/>
        </w:rPr>
        <w:t xml:space="preserve">тойност на </w:t>
      </w:r>
      <w:r w:rsidRPr="00FB4523">
        <w:rPr>
          <w:rFonts w:ascii="Times New Roman" w:hAnsi="Times New Roman" w:cs="Times New Roman"/>
          <w:b/>
          <w:bCs/>
          <w:shd w:val="clear" w:color="auto" w:fill="FFFFFF"/>
          <w:lang w:val="bg-BG"/>
        </w:rPr>
        <w:t>допълнителните дейности</w:t>
      </w:r>
      <w:r w:rsidRPr="00FB4523">
        <w:rPr>
          <w:rFonts w:ascii="Times New Roman" w:hAnsi="Times New Roman" w:cs="Times New Roman"/>
          <w:shd w:val="clear" w:color="auto" w:fill="FFFFFF"/>
          <w:lang w:val="bg-BG"/>
        </w:rPr>
        <w:t xml:space="preserve"> ( труд и вложени части/възли), свързани с извършване на частична модернизация на един  локомотив  сер.</w:t>
      </w:r>
      <w:r w:rsidR="00F36EAB">
        <w:rPr>
          <w:rFonts w:ascii="Times New Roman" w:hAnsi="Times New Roman" w:cs="Times New Roman"/>
          <w:shd w:val="clear" w:color="auto" w:fill="FFFFFF"/>
          <w:lang w:val="bg-BG"/>
        </w:rPr>
        <w:t>55</w:t>
      </w:r>
      <w:r w:rsidRPr="00FB4523">
        <w:rPr>
          <w:rFonts w:ascii="Times New Roman" w:hAnsi="Times New Roman" w:cs="Times New Roman"/>
          <w:shd w:val="clear" w:color="auto" w:fill="FFFFFF"/>
          <w:lang w:val="bg-BG"/>
        </w:rPr>
        <w:t>, в лева без ДДС.</w:t>
      </w:r>
    </w:p>
    <w:p w:rsidR="00C60794" w:rsidRDefault="00C60794" w:rsidP="000E1F00">
      <w:pPr>
        <w:spacing w:after="0" w:line="240" w:lineRule="auto"/>
        <w:jc w:val="both"/>
        <w:rPr>
          <w:rFonts w:ascii="Times New Roman" w:hAnsi="Times New Roman" w:cs="Times New Roman"/>
          <w:sz w:val="24"/>
          <w:szCs w:val="24"/>
          <w:lang w:val="bg-BG"/>
        </w:rPr>
      </w:pPr>
    </w:p>
    <w:tbl>
      <w:tblP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2"/>
        <w:gridCol w:w="4081"/>
        <w:gridCol w:w="1134"/>
        <w:gridCol w:w="992"/>
        <w:gridCol w:w="992"/>
        <w:gridCol w:w="2567"/>
      </w:tblGrid>
      <w:tr w:rsidR="002960EA" w:rsidRPr="00872B6E" w:rsidTr="00427006">
        <w:tc>
          <w:tcPr>
            <w:tcW w:w="422" w:type="dxa"/>
          </w:tcPr>
          <w:p w:rsidR="002960EA" w:rsidRPr="00FB4523" w:rsidRDefault="002960EA" w:rsidP="00FC1D15">
            <w:pPr>
              <w:spacing w:after="0" w:line="240" w:lineRule="auto"/>
              <w:jc w:val="both"/>
              <w:rPr>
                <w:rFonts w:ascii="Times New Roman" w:hAnsi="Times New Roman" w:cs="Times New Roman"/>
                <w:sz w:val="24"/>
                <w:szCs w:val="24"/>
                <w:lang w:val="bg-BG"/>
              </w:rPr>
            </w:pPr>
          </w:p>
        </w:tc>
        <w:tc>
          <w:tcPr>
            <w:tcW w:w="4081" w:type="dxa"/>
          </w:tcPr>
          <w:p w:rsidR="002960EA" w:rsidRPr="00872B6E" w:rsidRDefault="002960EA" w:rsidP="00FC1D15">
            <w:pPr>
              <w:spacing w:after="0" w:line="240" w:lineRule="auto"/>
              <w:ind w:right="355"/>
              <w:jc w:val="center"/>
              <w:rPr>
                <w:rFonts w:ascii="Times New Roman" w:hAnsi="Times New Roman" w:cs="Times New Roman"/>
                <w:b/>
                <w:sz w:val="24"/>
                <w:szCs w:val="24"/>
                <w:lang w:val="bg-BG"/>
              </w:rPr>
            </w:pPr>
            <w:r w:rsidRPr="00FB4523">
              <w:rPr>
                <w:rFonts w:ascii="Times New Roman" w:hAnsi="Times New Roman" w:cs="Times New Roman"/>
                <w:b/>
                <w:sz w:val="24"/>
                <w:szCs w:val="24"/>
                <w:lang w:val="bg-BG"/>
              </w:rPr>
              <w:t>Модернизация</w:t>
            </w:r>
          </w:p>
        </w:tc>
        <w:tc>
          <w:tcPr>
            <w:tcW w:w="1134" w:type="dxa"/>
          </w:tcPr>
          <w:p w:rsidR="002960EA" w:rsidRPr="00872B6E" w:rsidRDefault="002960EA" w:rsidP="00FC1D15">
            <w:pPr>
              <w:spacing w:after="0" w:line="240" w:lineRule="auto"/>
              <w:jc w:val="center"/>
              <w:rPr>
                <w:rFonts w:ascii="Times New Roman" w:hAnsi="Times New Roman" w:cs="Times New Roman"/>
                <w:b/>
                <w:sz w:val="24"/>
                <w:szCs w:val="24"/>
                <w:lang w:val="bg-BG"/>
              </w:rPr>
            </w:pPr>
          </w:p>
        </w:tc>
        <w:tc>
          <w:tcPr>
            <w:tcW w:w="992" w:type="dxa"/>
          </w:tcPr>
          <w:p w:rsidR="002960EA" w:rsidRPr="00872B6E" w:rsidRDefault="002960EA" w:rsidP="00FC1D15">
            <w:pPr>
              <w:spacing w:after="0" w:line="240" w:lineRule="auto"/>
              <w:jc w:val="both"/>
              <w:rPr>
                <w:rFonts w:ascii="Times New Roman" w:hAnsi="Times New Roman" w:cs="Times New Roman"/>
                <w:b/>
                <w:sz w:val="24"/>
                <w:szCs w:val="24"/>
                <w:lang w:val="bg-BG"/>
              </w:rPr>
            </w:pPr>
          </w:p>
        </w:tc>
        <w:tc>
          <w:tcPr>
            <w:tcW w:w="992" w:type="dxa"/>
          </w:tcPr>
          <w:p w:rsidR="002960EA" w:rsidRPr="00872B6E" w:rsidRDefault="002960EA" w:rsidP="00FC1D15">
            <w:pPr>
              <w:spacing w:after="0" w:line="240" w:lineRule="auto"/>
              <w:jc w:val="both"/>
              <w:rPr>
                <w:rFonts w:ascii="Times New Roman" w:hAnsi="Times New Roman" w:cs="Times New Roman"/>
                <w:b/>
                <w:sz w:val="24"/>
                <w:szCs w:val="24"/>
                <w:lang w:val="bg-BG"/>
              </w:rPr>
            </w:pPr>
          </w:p>
        </w:tc>
        <w:tc>
          <w:tcPr>
            <w:tcW w:w="2567" w:type="dxa"/>
          </w:tcPr>
          <w:p w:rsidR="002960EA" w:rsidRPr="00872B6E" w:rsidRDefault="002960EA" w:rsidP="00FC1D15">
            <w:pPr>
              <w:spacing w:after="0" w:line="240" w:lineRule="auto"/>
              <w:jc w:val="center"/>
              <w:rPr>
                <w:rFonts w:ascii="Times New Roman" w:hAnsi="Times New Roman" w:cs="Times New Roman"/>
                <w:b/>
                <w:sz w:val="24"/>
                <w:szCs w:val="24"/>
                <w:lang w:val="bg-BG"/>
              </w:rPr>
            </w:pPr>
          </w:p>
        </w:tc>
      </w:tr>
      <w:tr w:rsidR="002960EA" w:rsidRPr="00E1226B" w:rsidTr="00427006">
        <w:trPr>
          <w:trHeight w:val="1150"/>
        </w:trPr>
        <w:tc>
          <w:tcPr>
            <w:tcW w:w="422" w:type="dxa"/>
          </w:tcPr>
          <w:p w:rsidR="002960EA" w:rsidRPr="00872B6E" w:rsidRDefault="002960EA" w:rsidP="00FC1D15">
            <w:pPr>
              <w:spacing w:after="0" w:line="240" w:lineRule="auto"/>
              <w:jc w:val="both"/>
              <w:rPr>
                <w:rFonts w:ascii="Times New Roman" w:hAnsi="Times New Roman" w:cs="Times New Roman"/>
                <w:sz w:val="24"/>
                <w:szCs w:val="24"/>
                <w:lang w:val="bg-BG"/>
              </w:rPr>
            </w:pPr>
          </w:p>
        </w:tc>
        <w:tc>
          <w:tcPr>
            <w:tcW w:w="4081" w:type="dxa"/>
          </w:tcPr>
          <w:p w:rsidR="002960EA" w:rsidRPr="00872B6E" w:rsidRDefault="002960EA" w:rsidP="00FC1D15">
            <w:pPr>
              <w:spacing w:after="0" w:line="240" w:lineRule="auto"/>
              <w:ind w:right="355"/>
              <w:jc w:val="center"/>
              <w:rPr>
                <w:rFonts w:ascii="Times New Roman" w:hAnsi="Times New Roman" w:cs="Times New Roman"/>
                <w:b/>
                <w:sz w:val="24"/>
                <w:szCs w:val="24"/>
                <w:lang w:val="bg-BG"/>
              </w:rPr>
            </w:pPr>
            <w:r w:rsidRPr="00872B6E">
              <w:rPr>
                <w:rFonts w:ascii="Times New Roman" w:hAnsi="Times New Roman" w:cs="Times New Roman"/>
                <w:b/>
                <w:sz w:val="24"/>
                <w:szCs w:val="24"/>
                <w:lang w:val="bg-BG"/>
              </w:rPr>
              <w:t>Наименование</w:t>
            </w:r>
            <w:r>
              <w:rPr>
                <w:rFonts w:ascii="Times New Roman" w:hAnsi="Times New Roman" w:cs="Times New Roman"/>
                <w:b/>
                <w:sz w:val="24"/>
                <w:szCs w:val="24"/>
                <w:lang w:val="bg-BG"/>
              </w:rPr>
              <w:t xml:space="preserve"> </w:t>
            </w:r>
          </w:p>
        </w:tc>
        <w:tc>
          <w:tcPr>
            <w:tcW w:w="1134" w:type="dxa"/>
          </w:tcPr>
          <w:p w:rsidR="002960EA" w:rsidRPr="00E1226B" w:rsidRDefault="002960EA" w:rsidP="00FC1D15">
            <w:pPr>
              <w:spacing w:after="0" w:line="240" w:lineRule="auto"/>
              <w:jc w:val="center"/>
              <w:rPr>
                <w:rFonts w:ascii="Times New Roman" w:hAnsi="Times New Roman" w:cs="Times New Roman"/>
                <w:b/>
                <w:sz w:val="20"/>
                <w:szCs w:val="20"/>
                <w:lang w:val="bg-BG"/>
              </w:rPr>
            </w:pPr>
            <w:r w:rsidRPr="00E1226B">
              <w:rPr>
                <w:rFonts w:ascii="Times New Roman" w:hAnsi="Times New Roman" w:cs="Times New Roman"/>
                <w:b/>
                <w:bCs/>
                <w:sz w:val="20"/>
                <w:szCs w:val="20"/>
                <w:lang w:val="bg-BG"/>
              </w:rPr>
              <w:t>Норма за р</w:t>
            </w:r>
            <w:r w:rsidRPr="00E1226B">
              <w:rPr>
                <w:rFonts w:ascii="Times New Roman" w:hAnsi="Times New Roman" w:cs="Times New Roman"/>
                <w:b/>
                <w:bCs/>
                <w:sz w:val="20"/>
                <w:szCs w:val="20"/>
              </w:rPr>
              <w:t>азход на труд в чов./часове</w:t>
            </w:r>
          </w:p>
        </w:tc>
        <w:tc>
          <w:tcPr>
            <w:tcW w:w="992" w:type="dxa"/>
          </w:tcPr>
          <w:p w:rsidR="002960EA" w:rsidRPr="00E1226B" w:rsidRDefault="002960EA" w:rsidP="00FC1D15">
            <w:pPr>
              <w:spacing w:after="0" w:line="240" w:lineRule="auto"/>
              <w:jc w:val="both"/>
              <w:rPr>
                <w:rFonts w:ascii="Times New Roman" w:hAnsi="Times New Roman" w:cs="Times New Roman"/>
                <w:b/>
                <w:sz w:val="20"/>
                <w:szCs w:val="20"/>
                <w:lang w:val="bg-BG"/>
              </w:rPr>
            </w:pPr>
            <w:r w:rsidRPr="00E1226B">
              <w:rPr>
                <w:rFonts w:ascii="Times New Roman" w:hAnsi="Times New Roman" w:cs="Times New Roman"/>
                <w:b/>
                <w:sz w:val="20"/>
                <w:szCs w:val="20"/>
                <w:lang w:val="bg-BG"/>
              </w:rPr>
              <w:t>К-во части/възли</w:t>
            </w:r>
          </w:p>
        </w:tc>
        <w:tc>
          <w:tcPr>
            <w:tcW w:w="992" w:type="dxa"/>
          </w:tcPr>
          <w:p w:rsidR="002960EA" w:rsidRPr="00E1226B" w:rsidRDefault="002960EA" w:rsidP="00FC1D15">
            <w:pPr>
              <w:spacing w:after="0" w:line="240" w:lineRule="auto"/>
              <w:jc w:val="both"/>
              <w:rPr>
                <w:rFonts w:ascii="Times New Roman" w:hAnsi="Times New Roman" w:cs="Times New Roman"/>
                <w:b/>
                <w:sz w:val="20"/>
                <w:szCs w:val="20"/>
                <w:lang w:val="bg-BG"/>
              </w:rPr>
            </w:pPr>
            <w:r w:rsidRPr="00E1226B">
              <w:rPr>
                <w:rFonts w:ascii="Times New Roman" w:hAnsi="Times New Roman" w:cs="Times New Roman"/>
                <w:b/>
                <w:sz w:val="20"/>
                <w:szCs w:val="20"/>
                <w:lang w:val="bg-BG"/>
              </w:rPr>
              <w:t>Един. цена без ДДС</w:t>
            </w:r>
          </w:p>
        </w:tc>
        <w:tc>
          <w:tcPr>
            <w:tcW w:w="2567" w:type="dxa"/>
          </w:tcPr>
          <w:p w:rsidR="002960EA" w:rsidRPr="00E1226B" w:rsidRDefault="002960EA" w:rsidP="00FC1D15">
            <w:pPr>
              <w:spacing w:after="0" w:line="240" w:lineRule="auto"/>
              <w:jc w:val="center"/>
              <w:rPr>
                <w:rFonts w:ascii="Times New Roman" w:hAnsi="Times New Roman" w:cs="Times New Roman"/>
                <w:b/>
                <w:sz w:val="20"/>
                <w:szCs w:val="20"/>
                <w:lang w:val="bg-BG"/>
              </w:rPr>
            </w:pPr>
            <w:r w:rsidRPr="00E1226B">
              <w:rPr>
                <w:rFonts w:ascii="Times New Roman" w:hAnsi="Times New Roman" w:cs="Times New Roman"/>
                <w:b/>
                <w:sz w:val="20"/>
                <w:szCs w:val="20"/>
                <w:lang w:val="bg-BG"/>
              </w:rPr>
              <w:t>Обща стойност части/възли без ДДС</w:t>
            </w:r>
          </w:p>
        </w:tc>
      </w:tr>
      <w:tr w:rsidR="00FC1D15" w:rsidRPr="00872B6E" w:rsidTr="00427006">
        <w:trPr>
          <w:trHeight w:val="745"/>
        </w:trPr>
        <w:tc>
          <w:tcPr>
            <w:tcW w:w="422" w:type="dxa"/>
          </w:tcPr>
          <w:p w:rsidR="00FC1D15" w:rsidRPr="00872B6E" w:rsidRDefault="00FC1D15" w:rsidP="00F36EAB">
            <w:pPr>
              <w:spacing w:after="0" w:line="240" w:lineRule="auto"/>
              <w:jc w:val="center"/>
              <w:rPr>
                <w:rFonts w:ascii="Times New Roman" w:hAnsi="Times New Roman" w:cs="Times New Roman"/>
                <w:sz w:val="20"/>
                <w:szCs w:val="20"/>
                <w:lang w:val="bg-BG"/>
              </w:rPr>
            </w:pPr>
            <w:r w:rsidRPr="00872B6E">
              <w:rPr>
                <w:rFonts w:ascii="Times New Roman" w:hAnsi="Times New Roman" w:cs="Times New Roman"/>
                <w:sz w:val="20"/>
                <w:szCs w:val="20"/>
                <w:lang w:val="bg-BG"/>
              </w:rPr>
              <w:t>1</w:t>
            </w:r>
          </w:p>
        </w:tc>
        <w:tc>
          <w:tcPr>
            <w:tcW w:w="4081" w:type="dxa"/>
            <w:vAlign w:val="center"/>
          </w:tcPr>
          <w:p w:rsidR="00FC1D15" w:rsidRPr="00A36441" w:rsidRDefault="00F36EAB" w:rsidP="00FC1D15">
            <w:pPr>
              <w:rPr>
                <w:rFonts w:ascii="Times New Roman" w:hAnsi="Times New Roman" w:cs="Times New Roman"/>
                <w:sz w:val="20"/>
                <w:szCs w:val="20"/>
              </w:rPr>
            </w:pPr>
            <w:r>
              <w:rPr>
                <w:rFonts w:ascii="Times New Roman" w:hAnsi="Times New Roman" w:cs="Times New Roman"/>
                <w:sz w:val="20"/>
                <w:szCs w:val="20"/>
              </w:rPr>
              <w:t xml:space="preserve"> </w:t>
            </w:r>
            <w:r w:rsidR="00FC1D15">
              <w:rPr>
                <w:rFonts w:ascii="Times New Roman" w:hAnsi="Times New Roman" w:cs="Times New Roman"/>
                <w:sz w:val="20"/>
                <w:szCs w:val="20"/>
              </w:rPr>
              <w:t>M</w:t>
            </w:r>
            <w:r w:rsidR="00FC1D15" w:rsidRPr="00A36441">
              <w:rPr>
                <w:rFonts w:ascii="Times New Roman" w:hAnsi="Times New Roman" w:cs="Times New Roman"/>
                <w:sz w:val="20"/>
                <w:szCs w:val="20"/>
              </w:rPr>
              <w:t>одернизация на отоплението в командната кабина – монтаж на инсталация за електрическо отопление</w:t>
            </w:r>
          </w:p>
        </w:tc>
        <w:tc>
          <w:tcPr>
            <w:tcW w:w="1134" w:type="dxa"/>
          </w:tcPr>
          <w:p w:rsidR="00FC1D15" w:rsidRPr="00872B6E" w:rsidRDefault="00FC1D15" w:rsidP="00FC1D15">
            <w:pPr>
              <w:spacing w:after="0" w:line="240" w:lineRule="auto"/>
              <w:jc w:val="both"/>
              <w:rPr>
                <w:rFonts w:ascii="Times New Roman" w:hAnsi="Times New Roman" w:cs="Times New Roman"/>
                <w:sz w:val="20"/>
                <w:szCs w:val="20"/>
                <w:lang w:val="bg-BG"/>
              </w:rPr>
            </w:pPr>
          </w:p>
        </w:tc>
        <w:tc>
          <w:tcPr>
            <w:tcW w:w="992" w:type="dxa"/>
          </w:tcPr>
          <w:p w:rsidR="00FC1D15" w:rsidRPr="00872B6E" w:rsidRDefault="00FC1D15" w:rsidP="00FC1D15">
            <w:pPr>
              <w:spacing w:after="0" w:line="240" w:lineRule="auto"/>
              <w:jc w:val="both"/>
              <w:rPr>
                <w:rFonts w:ascii="Times New Roman" w:hAnsi="Times New Roman" w:cs="Times New Roman"/>
                <w:sz w:val="20"/>
                <w:szCs w:val="20"/>
                <w:lang w:val="bg-BG"/>
              </w:rPr>
            </w:pPr>
          </w:p>
        </w:tc>
        <w:tc>
          <w:tcPr>
            <w:tcW w:w="992" w:type="dxa"/>
          </w:tcPr>
          <w:p w:rsidR="00FC1D15" w:rsidRPr="00872B6E" w:rsidRDefault="00FC1D15" w:rsidP="00FC1D15">
            <w:pPr>
              <w:spacing w:after="0" w:line="240" w:lineRule="auto"/>
              <w:jc w:val="both"/>
              <w:rPr>
                <w:rFonts w:ascii="Times New Roman" w:hAnsi="Times New Roman" w:cs="Times New Roman"/>
                <w:sz w:val="20"/>
                <w:szCs w:val="20"/>
                <w:lang w:val="bg-BG"/>
              </w:rPr>
            </w:pPr>
          </w:p>
        </w:tc>
        <w:tc>
          <w:tcPr>
            <w:tcW w:w="2567" w:type="dxa"/>
          </w:tcPr>
          <w:p w:rsidR="00FC1D15" w:rsidRPr="00872B6E" w:rsidRDefault="00FC1D15" w:rsidP="00FC1D15">
            <w:pPr>
              <w:spacing w:after="0" w:line="240" w:lineRule="auto"/>
              <w:jc w:val="both"/>
              <w:rPr>
                <w:rFonts w:ascii="Times New Roman" w:hAnsi="Times New Roman" w:cs="Times New Roman"/>
                <w:sz w:val="20"/>
                <w:szCs w:val="20"/>
                <w:lang w:val="bg-BG"/>
              </w:rPr>
            </w:pPr>
          </w:p>
        </w:tc>
      </w:tr>
      <w:tr w:rsidR="00FC1D15" w:rsidRPr="00872B6E" w:rsidTr="00427006">
        <w:trPr>
          <w:trHeight w:val="1151"/>
        </w:trPr>
        <w:tc>
          <w:tcPr>
            <w:tcW w:w="422" w:type="dxa"/>
          </w:tcPr>
          <w:p w:rsidR="00FC1D15" w:rsidRPr="00872B6E" w:rsidRDefault="00FC1D15" w:rsidP="00F36EAB">
            <w:pPr>
              <w:spacing w:after="0" w:line="240" w:lineRule="auto"/>
              <w:jc w:val="center"/>
              <w:rPr>
                <w:rFonts w:ascii="Times New Roman" w:hAnsi="Times New Roman" w:cs="Times New Roman"/>
                <w:sz w:val="20"/>
                <w:szCs w:val="20"/>
                <w:lang w:val="bg-BG"/>
              </w:rPr>
            </w:pPr>
            <w:r w:rsidRPr="00872B6E">
              <w:rPr>
                <w:rFonts w:ascii="Times New Roman" w:hAnsi="Times New Roman" w:cs="Times New Roman"/>
                <w:sz w:val="20"/>
                <w:szCs w:val="20"/>
                <w:lang w:val="bg-BG"/>
              </w:rPr>
              <w:t>2</w:t>
            </w:r>
          </w:p>
        </w:tc>
        <w:tc>
          <w:tcPr>
            <w:tcW w:w="4081" w:type="dxa"/>
            <w:vAlign w:val="center"/>
          </w:tcPr>
          <w:p w:rsidR="00FC1D15" w:rsidRPr="00A36441" w:rsidRDefault="00FC1D15" w:rsidP="00FC1D15">
            <w:pPr>
              <w:rPr>
                <w:rFonts w:ascii="Times New Roman" w:hAnsi="Times New Roman" w:cs="Times New Roman"/>
                <w:sz w:val="20"/>
                <w:szCs w:val="20"/>
              </w:rPr>
            </w:pPr>
            <w:r>
              <w:rPr>
                <w:rFonts w:ascii="Times New Roman" w:hAnsi="Times New Roman" w:cs="Times New Roman"/>
                <w:sz w:val="20"/>
                <w:szCs w:val="20"/>
                <w:lang w:val="bg-BG"/>
              </w:rPr>
              <w:t>В</w:t>
            </w:r>
            <w:r w:rsidRPr="00A36441">
              <w:rPr>
                <w:rFonts w:ascii="Times New Roman" w:hAnsi="Times New Roman" w:cs="Times New Roman"/>
                <w:sz w:val="20"/>
                <w:szCs w:val="20"/>
              </w:rPr>
              <w:t>ъзстановяване на 2 броя стрелкови нивопоказатели на главния горивен резервоар</w:t>
            </w:r>
          </w:p>
        </w:tc>
        <w:tc>
          <w:tcPr>
            <w:tcW w:w="1134" w:type="dxa"/>
          </w:tcPr>
          <w:p w:rsidR="00FC1D15" w:rsidRPr="00872B6E" w:rsidRDefault="00FC1D15" w:rsidP="00FC1D15">
            <w:pPr>
              <w:spacing w:after="0" w:line="240" w:lineRule="auto"/>
              <w:jc w:val="both"/>
              <w:rPr>
                <w:rFonts w:ascii="Times New Roman" w:hAnsi="Times New Roman" w:cs="Times New Roman"/>
                <w:sz w:val="20"/>
                <w:szCs w:val="20"/>
                <w:lang w:val="bg-BG"/>
              </w:rPr>
            </w:pPr>
          </w:p>
        </w:tc>
        <w:tc>
          <w:tcPr>
            <w:tcW w:w="992" w:type="dxa"/>
          </w:tcPr>
          <w:p w:rsidR="00FC1D15" w:rsidRPr="00872B6E" w:rsidRDefault="00FC1D15" w:rsidP="00FC1D15">
            <w:pPr>
              <w:spacing w:after="0" w:line="240" w:lineRule="auto"/>
              <w:jc w:val="both"/>
              <w:rPr>
                <w:rFonts w:ascii="Times New Roman" w:hAnsi="Times New Roman" w:cs="Times New Roman"/>
                <w:sz w:val="20"/>
                <w:szCs w:val="20"/>
                <w:lang w:val="bg-BG"/>
              </w:rPr>
            </w:pPr>
          </w:p>
        </w:tc>
        <w:tc>
          <w:tcPr>
            <w:tcW w:w="992" w:type="dxa"/>
          </w:tcPr>
          <w:p w:rsidR="00FC1D15" w:rsidRPr="00872B6E" w:rsidRDefault="00FC1D15" w:rsidP="00FC1D15">
            <w:pPr>
              <w:spacing w:after="0" w:line="240" w:lineRule="auto"/>
              <w:jc w:val="both"/>
              <w:rPr>
                <w:rFonts w:ascii="Times New Roman" w:hAnsi="Times New Roman" w:cs="Times New Roman"/>
                <w:sz w:val="20"/>
                <w:szCs w:val="20"/>
                <w:lang w:val="bg-BG"/>
              </w:rPr>
            </w:pPr>
          </w:p>
        </w:tc>
        <w:tc>
          <w:tcPr>
            <w:tcW w:w="2567" w:type="dxa"/>
          </w:tcPr>
          <w:p w:rsidR="00FC1D15" w:rsidRPr="00872B6E" w:rsidRDefault="00FC1D15" w:rsidP="00FC1D15">
            <w:pPr>
              <w:spacing w:after="0" w:line="240" w:lineRule="auto"/>
              <w:jc w:val="both"/>
              <w:rPr>
                <w:rFonts w:ascii="Times New Roman" w:hAnsi="Times New Roman" w:cs="Times New Roman"/>
                <w:sz w:val="20"/>
                <w:szCs w:val="20"/>
                <w:lang w:val="bg-BG"/>
              </w:rPr>
            </w:pPr>
          </w:p>
        </w:tc>
      </w:tr>
      <w:tr w:rsidR="00FC1D15" w:rsidRPr="00872B6E" w:rsidTr="00427006">
        <w:tc>
          <w:tcPr>
            <w:tcW w:w="422" w:type="dxa"/>
          </w:tcPr>
          <w:p w:rsidR="00FC1D15" w:rsidRPr="00872B6E" w:rsidRDefault="00FC1D15" w:rsidP="00F36EAB">
            <w:pPr>
              <w:spacing w:after="0" w:line="240" w:lineRule="auto"/>
              <w:jc w:val="center"/>
              <w:rPr>
                <w:rFonts w:ascii="Times New Roman" w:hAnsi="Times New Roman" w:cs="Times New Roman"/>
                <w:sz w:val="20"/>
                <w:szCs w:val="20"/>
                <w:lang w:val="bg-BG"/>
              </w:rPr>
            </w:pPr>
            <w:r w:rsidRPr="00872B6E">
              <w:rPr>
                <w:rFonts w:ascii="Times New Roman" w:hAnsi="Times New Roman" w:cs="Times New Roman"/>
                <w:sz w:val="20"/>
                <w:szCs w:val="20"/>
                <w:lang w:val="bg-BG"/>
              </w:rPr>
              <w:t>3</w:t>
            </w:r>
          </w:p>
        </w:tc>
        <w:tc>
          <w:tcPr>
            <w:tcW w:w="4081" w:type="dxa"/>
            <w:vAlign w:val="center"/>
          </w:tcPr>
          <w:p w:rsidR="00FC1D15" w:rsidRPr="00F36EAB" w:rsidRDefault="00FC1D15" w:rsidP="00FC1D15">
            <w:pPr>
              <w:rPr>
                <w:rFonts w:ascii="Times New Roman" w:hAnsi="Times New Roman" w:cs="Times New Roman"/>
                <w:sz w:val="20"/>
                <w:szCs w:val="20"/>
                <w:lang w:val="bg-BG"/>
              </w:rPr>
            </w:pPr>
            <w:r>
              <w:rPr>
                <w:rFonts w:ascii="Times New Roman" w:hAnsi="Times New Roman" w:cs="Times New Roman"/>
                <w:sz w:val="20"/>
                <w:szCs w:val="20"/>
                <w:lang w:val="bg-BG"/>
              </w:rPr>
              <w:t>Пр</w:t>
            </w:r>
            <w:r w:rsidRPr="00A36441">
              <w:rPr>
                <w:rFonts w:ascii="Times New Roman" w:hAnsi="Times New Roman" w:cs="Times New Roman"/>
                <w:sz w:val="20"/>
                <w:szCs w:val="20"/>
              </w:rPr>
              <w:t>емахване на разходния горивен резервоар - остават само разходните водни резервоари</w:t>
            </w:r>
          </w:p>
        </w:tc>
        <w:tc>
          <w:tcPr>
            <w:tcW w:w="1134" w:type="dxa"/>
          </w:tcPr>
          <w:p w:rsidR="00FC1D15" w:rsidRPr="00872B6E" w:rsidRDefault="00FC1D15" w:rsidP="00FC1D15">
            <w:pPr>
              <w:spacing w:after="0" w:line="240" w:lineRule="auto"/>
              <w:jc w:val="both"/>
              <w:rPr>
                <w:rFonts w:ascii="Times New Roman" w:hAnsi="Times New Roman" w:cs="Times New Roman"/>
                <w:sz w:val="20"/>
                <w:szCs w:val="20"/>
                <w:lang w:val="bg-BG"/>
              </w:rPr>
            </w:pPr>
          </w:p>
        </w:tc>
        <w:tc>
          <w:tcPr>
            <w:tcW w:w="992" w:type="dxa"/>
          </w:tcPr>
          <w:p w:rsidR="00FC1D15" w:rsidRPr="00872B6E" w:rsidRDefault="00FC1D15" w:rsidP="00FC1D15">
            <w:pPr>
              <w:spacing w:after="0" w:line="240" w:lineRule="auto"/>
              <w:jc w:val="both"/>
              <w:rPr>
                <w:rFonts w:ascii="Times New Roman" w:hAnsi="Times New Roman" w:cs="Times New Roman"/>
                <w:sz w:val="20"/>
                <w:szCs w:val="20"/>
                <w:lang w:val="bg-BG"/>
              </w:rPr>
            </w:pPr>
          </w:p>
        </w:tc>
        <w:tc>
          <w:tcPr>
            <w:tcW w:w="992" w:type="dxa"/>
          </w:tcPr>
          <w:p w:rsidR="00FC1D15" w:rsidRPr="00872B6E" w:rsidRDefault="00FC1D15" w:rsidP="00FC1D15">
            <w:pPr>
              <w:spacing w:after="0" w:line="240" w:lineRule="auto"/>
              <w:jc w:val="both"/>
              <w:rPr>
                <w:rFonts w:ascii="Times New Roman" w:hAnsi="Times New Roman" w:cs="Times New Roman"/>
                <w:sz w:val="20"/>
                <w:szCs w:val="20"/>
                <w:lang w:val="bg-BG"/>
              </w:rPr>
            </w:pPr>
          </w:p>
        </w:tc>
        <w:tc>
          <w:tcPr>
            <w:tcW w:w="2567" w:type="dxa"/>
          </w:tcPr>
          <w:p w:rsidR="00FC1D15" w:rsidRPr="00872B6E" w:rsidRDefault="00FC1D15" w:rsidP="00FC1D15">
            <w:pPr>
              <w:spacing w:after="0" w:line="240" w:lineRule="auto"/>
              <w:jc w:val="both"/>
              <w:rPr>
                <w:rFonts w:ascii="Times New Roman" w:hAnsi="Times New Roman" w:cs="Times New Roman"/>
                <w:sz w:val="20"/>
                <w:szCs w:val="20"/>
                <w:lang w:val="bg-BG"/>
              </w:rPr>
            </w:pPr>
          </w:p>
        </w:tc>
      </w:tr>
      <w:tr w:rsidR="00FC1D15" w:rsidRPr="00872B6E" w:rsidTr="00427006">
        <w:trPr>
          <w:trHeight w:val="477"/>
        </w:trPr>
        <w:tc>
          <w:tcPr>
            <w:tcW w:w="422" w:type="dxa"/>
          </w:tcPr>
          <w:p w:rsidR="00FC1D15" w:rsidRPr="00872B6E" w:rsidRDefault="00FC1D15" w:rsidP="00F36EAB">
            <w:pPr>
              <w:spacing w:after="0" w:line="240" w:lineRule="auto"/>
              <w:jc w:val="center"/>
              <w:rPr>
                <w:rFonts w:ascii="Times New Roman" w:hAnsi="Times New Roman" w:cs="Times New Roman"/>
                <w:sz w:val="20"/>
                <w:szCs w:val="20"/>
                <w:lang w:val="bg-BG"/>
              </w:rPr>
            </w:pPr>
            <w:r w:rsidRPr="00872B6E">
              <w:rPr>
                <w:rFonts w:ascii="Times New Roman" w:hAnsi="Times New Roman" w:cs="Times New Roman"/>
                <w:sz w:val="20"/>
                <w:szCs w:val="20"/>
                <w:lang w:val="bg-BG"/>
              </w:rPr>
              <w:t>4</w:t>
            </w:r>
          </w:p>
        </w:tc>
        <w:tc>
          <w:tcPr>
            <w:tcW w:w="4081" w:type="dxa"/>
            <w:vAlign w:val="center"/>
          </w:tcPr>
          <w:p w:rsidR="00FC1D15" w:rsidRPr="00A36441" w:rsidRDefault="00FC1D15" w:rsidP="00FC1D15">
            <w:pPr>
              <w:rPr>
                <w:rFonts w:ascii="Times New Roman" w:hAnsi="Times New Roman" w:cs="Times New Roman"/>
                <w:sz w:val="20"/>
                <w:szCs w:val="20"/>
              </w:rPr>
            </w:pPr>
            <w:r>
              <w:rPr>
                <w:rFonts w:ascii="Times New Roman" w:hAnsi="Times New Roman" w:cs="Times New Roman"/>
                <w:sz w:val="20"/>
                <w:szCs w:val="20"/>
                <w:lang w:val="bg-BG"/>
              </w:rPr>
              <w:t>М</w:t>
            </w:r>
            <w:r w:rsidRPr="00A36441">
              <w:rPr>
                <w:rFonts w:ascii="Times New Roman" w:hAnsi="Times New Roman" w:cs="Times New Roman"/>
                <w:sz w:val="20"/>
                <w:szCs w:val="20"/>
              </w:rPr>
              <w:t>одернизация на тифоните – монтиране на тифони с две тоналности на звука</w:t>
            </w:r>
          </w:p>
        </w:tc>
        <w:tc>
          <w:tcPr>
            <w:tcW w:w="1134" w:type="dxa"/>
          </w:tcPr>
          <w:p w:rsidR="00FC1D15" w:rsidRPr="00872B6E" w:rsidRDefault="00FC1D15" w:rsidP="00FC1D15">
            <w:pPr>
              <w:spacing w:after="0" w:line="240" w:lineRule="auto"/>
              <w:jc w:val="both"/>
              <w:rPr>
                <w:rFonts w:ascii="Times New Roman" w:hAnsi="Times New Roman" w:cs="Times New Roman"/>
                <w:sz w:val="20"/>
                <w:szCs w:val="20"/>
                <w:lang w:val="bg-BG"/>
              </w:rPr>
            </w:pPr>
          </w:p>
        </w:tc>
        <w:tc>
          <w:tcPr>
            <w:tcW w:w="992" w:type="dxa"/>
          </w:tcPr>
          <w:p w:rsidR="00FC1D15" w:rsidRPr="00872B6E" w:rsidRDefault="00FC1D15" w:rsidP="00FC1D15">
            <w:pPr>
              <w:spacing w:after="0" w:line="240" w:lineRule="auto"/>
              <w:jc w:val="both"/>
              <w:rPr>
                <w:rFonts w:ascii="Times New Roman" w:hAnsi="Times New Roman" w:cs="Times New Roman"/>
                <w:sz w:val="20"/>
                <w:szCs w:val="20"/>
                <w:lang w:val="bg-BG"/>
              </w:rPr>
            </w:pPr>
          </w:p>
        </w:tc>
        <w:tc>
          <w:tcPr>
            <w:tcW w:w="992" w:type="dxa"/>
          </w:tcPr>
          <w:p w:rsidR="00FC1D15" w:rsidRPr="00872B6E" w:rsidRDefault="00FC1D15" w:rsidP="00FC1D15">
            <w:pPr>
              <w:spacing w:after="0" w:line="240" w:lineRule="auto"/>
              <w:jc w:val="both"/>
              <w:rPr>
                <w:rFonts w:ascii="Times New Roman" w:hAnsi="Times New Roman" w:cs="Times New Roman"/>
                <w:sz w:val="20"/>
                <w:szCs w:val="20"/>
                <w:lang w:val="bg-BG"/>
              </w:rPr>
            </w:pPr>
          </w:p>
        </w:tc>
        <w:tc>
          <w:tcPr>
            <w:tcW w:w="2567" w:type="dxa"/>
          </w:tcPr>
          <w:p w:rsidR="00FC1D15" w:rsidRPr="00872B6E" w:rsidRDefault="00FC1D15" w:rsidP="00FC1D15">
            <w:pPr>
              <w:spacing w:after="0" w:line="240" w:lineRule="auto"/>
              <w:jc w:val="both"/>
              <w:rPr>
                <w:rFonts w:ascii="Times New Roman" w:hAnsi="Times New Roman" w:cs="Times New Roman"/>
                <w:sz w:val="20"/>
                <w:szCs w:val="20"/>
                <w:lang w:val="bg-BG"/>
              </w:rPr>
            </w:pPr>
          </w:p>
        </w:tc>
      </w:tr>
      <w:tr w:rsidR="00FC1D15" w:rsidRPr="00872B6E" w:rsidTr="00427006">
        <w:trPr>
          <w:trHeight w:val="827"/>
        </w:trPr>
        <w:tc>
          <w:tcPr>
            <w:tcW w:w="422" w:type="dxa"/>
          </w:tcPr>
          <w:p w:rsidR="00FC1D15" w:rsidRPr="00872B6E" w:rsidRDefault="00FC1D15" w:rsidP="00F36EAB">
            <w:pPr>
              <w:spacing w:after="0" w:line="240" w:lineRule="auto"/>
              <w:jc w:val="center"/>
              <w:rPr>
                <w:rFonts w:ascii="Times New Roman" w:hAnsi="Times New Roman" w:cs="Times New Roman"/>
                <w:sz w:val="20"/>
                <w:szCs w:val="20"/>
                <w:lang w:val="bg-BG"/>
              </w:rPr>
            </w:pPr>
            <w:r w:rsidRPr="00872B6E">
              <w:rPr>
                <w:rFonts w:ascii="Times New Roman" w:hAnsi="Times New Roman" w:cs="Times New Roman"/>
                <w:sz w:val="20"/>
                <w:szCs w:val="20"/>
                <w:lang w:val="bg-BG"/>
              </w:rPr>
              <w:t>5</w:t>
            </w:r>
          </w:p>
        </w:tc>
        <w:tc>
          <w:tcPr>
            <w:tcW w:w="4081" w:type="dxa"/>
            <w:vAlign w:val="center"/>
          </w:tcPr>
          <w:p w:rsidR="00FC1D15" w:rsidRPr="00872B6E" w:rsidRDefault="00FC1D15" w:rsidP="00FC1D15">
            <w:pPr>
              <w:shd w:val="clear" w:color="auto" w:fill="FFFFFF"/>
              <w:ind w:hanging="57"/>
              <w:rPr>
                <w:rFonts w:ascii="Times New Roman" w:hAnsi="Times New Roman" w:cs="Times New Roman"/>
                <w:sz w:val="20"/>
                <w:szCs w:val="20"/>
                <w:lang w:val="bg-BG"/>
              </w:rPr>
            </w:pPr>
            <w:r w:rsidRPr="00D0234B">
              <w:rPr>
                <w:rFonts w:ascii="Times New Roman" w:hAnsi="Times New Roman" w:cs="Times New Roman"/>
                <w:sz w:val="20"/>
                <w:szCs w:val="20"/>
                <w:lang w:val="bg-BG"/>
              </w:rPr>
              <w:t xml:space="preserve"> Модернизация на надбуферните фарове и монтиране на двоен прожектор; 9.1………………  9.2 ;………………..</w:t>
            </w:r>
          </w:p>
        </w:tc>
        <w:tc>
          <w:tcPr>
            <w:tcW w:w="1134" w:type="dxa"/>
          </w:tcPr>
          <w:p w:rsidR="00FC1D15" w:rsidRPr="00872B6E" w:rsidRDefault="00FC1D15" w:rsidP="00FC1D15">
            <w:pPr>
              <w:spacing w:after="0" w:line="240" w:lineRule="auto"/>
              <w:jc w:val="both"/>
              <w:rPr>
                <w:rFonts w:ascii="Times New Roman" w:hAnsi="Times New Roman" w:cs="Times New Roman"/>
                <w:sz w:val="20"/>
                <w:szCs w:val="20"/>
                <w:lang w:val="bg-BG"/>
              </w:rPr>
            </w:pPr>
          </w:p>
        </w:tc>
        <w:tc>
          <w:tcPr>
            <w:tcW w:w="992" w:type="dxa"/>
          </w:tcPr>
          <w:p w:rsidR="00FC1D15" w:rsidRPr="00872B6E" w:rsidRDefault="00FC1D15" w:rsidP="00FC1D15">
            <w:pPr>
              <w:spacing w:after="0" w:line="240" w:lineRule="auto"/>
              <w:jc w:val="both"/>
              <w:rPr>
                <w:rFonts w:ascii="Times New Roman" w:hAnsi="Times New Roman" w:cs="Times New Roman"/>
                <w:sz w:val="20"/>
                <w:szCs w:val="20"/>
                <w:lang w:val="bg-BG"/>
              </w:rPr>
            </w:pPr>
          </w:p>
        </w:tc>
        <w:tc>
          <w:tcPr>
            <w:tcW w:w="992" w:type="dxa"/>
          </w:tcPr>
          <w:p w:rsidR="00FC1D15" w:rsidRPr="00872B6E" w:rsidRDefault="00FC1D15" w:rsidP="00FC1D15">
            <w:pPr>
              <w:spacing w:after="0" w:line="240" w:lineRule="auto"/>
              <w:jc w:val="both"/>
              <w:rPr>
                <w:rFonts w:ascii="Times New Roman" w:hAnsi="Times New Roman" w:cs="Times New Roman"/>
                <w:sz w:val="20"/>
                <w:szCs w:val="20"/>
                <w:lang w:val="bg-BG"/>
              </w:rPr>
            </w:pPr>
          </w:p>
        </w:tc>
        <w:tc>
          <w:tcPr>
            <w:tcW w:w="2567" w:type="dxa"/>
          </w:tcPr>
          <w:p w:rsidR="00FC1D15" w:rsidRPr="00872B6E" w:rsidRDefault="00FC1D15" w:rsidP="00FC1D15">
            <w:pPr>
              <w:spacing w:after="0" w:line="240" w:lineRule="auto"/>
              <w:jc w:val="both"/>
              <w:rPr>
                <w:rFonts w:ascii="Times New Roman" w:hAnsi="Times New Roman" w:cs="Times New Roman"/>
                <w:sz w:val="20"/>
                <w:szCs w:val="20"/>
                <w:lang w:val="bg-BG"/>
              </w:rPr>
            </w:pPr>
          </w:p>
        </w:tc>
      </w:tr>
      <w:tr w:rsidR="00FC1D15" w:rsidRPr="00872B6E" w:rsidTr="00427006">
        <w:tc>
          <w:tcPr>
            <w:tcW w:w="422" w:type="dxa"/>
          </w:tcPr>
          <w:p w:rsidR="00FC1D15" w:rsidRPr="00872B6E" w:rsidRDefault="00FC1D15" w:rsidP="00F36EAB">
            <w:pPr>
              <w:spacing w:after="0" w:line="240" w:lineRule="auto"/>
              <w:jc w:val="center"/>
              <w:rPr>
                <w:rFonts w:ascii="Times New Roman" w:hAnsi="Times New Roman" w:cs="Times New Roman"/>
                <w:sz w:val="20"/>
                <w:szCs w:val="20"/>
                <w:lang w:val="bg-BG"/>
              </w:rPr>
            </w:pPr>
            <w:r w:rsidRPr="00872B6E">
              <w:rPr>
                <w:rFonts w:ascii="Times New Roman" w:hAnsi="Times New Roman" w:cs="Times New Roman"/>
                <w:sz w:val="20"/>
                <w:szCs w:val="20"/>
                <w:lang w:val="bg-BG"/>
              </w:rPr>
              <w:t>6</w:t>
            </w:r>
          </w:p>
        </w:tc>
        <w:tc>
          <w:tcPr>
            <w:tcW w:w="4081" w:type="dxa"/>
            <w:vAlign w:val="center"/>
          </w:tcPr>
          <w:p w:rsidR="00FC1D15" w:rsidRPr="00D0234B" w:rsidRDefault="00FC1D15" w:rsidP="00FC1D15">
            <w:pPr>
              <w:rPr>
                <w:rFonts w:ascii="Times New Roman" w:hAnsi="Times New Roman" w:cs="Times New Roman"/>
                <w:sz w:val="20"/>
                <w:szCs w:val="20"/>
                <w:lang w:val="bg-BG"/>
              </w:rPr>
            </w:pPr>
            <w:r>
              <w:rPr>
                <w:rFonts w:ascii="Times New Roman" w:hAnsi="Times New Roman" w:cs="Times New Roman"/>
                <w:sz w:val="20"/>
                <w:szCs w:val="20"/>
                <w:lang w:val="bg-BG"/>
              </w:rPr>
              <w:t xml:space="preserve"> М</w:t>
            </w:r>
            <w:r w:rsidRPr="00D0234B">
              <w:rPr>
                <w:rFonts w:ascii="Times New Roman" w:hAnsi="Times New Roman" w:cs="Times New Roman"/>
                <w:sz w:val="20"/>
                <w:szCs w:val="20"/>
                <w:lang w:val="bg-BG"/>
              </w:rPr>
              <w:t>онтаж на инсталация за предварително подгряване на охладителната вода</w:t>
            </w:r>
          </w:p>
        </w:tc>
        <w:tc>
          <w:tcPr>
            <w:tcW w:w="1134" w:type="dxa"/>
          </w:tcPr>
          <w:p w:rsidR="00FC1D15" w:rsidRPr="00872B6E" w:rsidRDefault="00FC1D15" w:rsidP="00FC1D15">
            <w:pPr>
              <w:spacing w:after="0" w:line="240" w:lineRule="auto"/>
              <w:jc w:val="both"/>
              <w:rPr>
                <w:rFonts w:ascii="Times New Roman" w:hAnsi="Times New Roman" w:cs="Times New Roman"/>
                <w:sz w:val="20"/>
                <w:szCs w:val="20"/>
                <w:lang w:val="bg-BG"/>
              </w:rPr>
            </w:pPr>
          </w:p>
        </w:tc>
        <w:tc>
          <w:tcPr>
            <w:tcW w:w="992" w:type="dxa"/>
          </w:tcPr>
          <w:p w:rsidR="00FC1D15" w:rsidRPr="00872B6E" w:rsidRDefault="00FC1D15" w:rsidP="00FC1D15">
            <w:pPr>
              <w:spacing w:after="0" w:line="240" w:lineRule="auto"/>
              <w:jc w:val="both"/>
              <w:rPr>
                <w:rFonts w:ascii="Times New Roman" w:hAnsi="Times New Roman" w:cs="Times New Roman"/>
                <w:sz w:val="20"/>
                <w:szCs w:val="20"/>
                <w:lang w:val="bg-BG"/>
              </w:rPr>
            </w:pPr>
          </w:p>
        </w:tc>
        <w:tc>
          <w:tcPr>
            <w:tcW w:w="992" w:type="dxa"/>
          </w:tcPr>
          <w:p w:rsidR="00FC1D15" w:rsidRPr="00872B6E" w:rsidRDefault="00FC1D15" w:rsidP="00FC1D15">
            <w:pPr>
              <w:spacing w:after="0" w:line="240" w:lineRule="auto"/>
              <w:jc w:val="both"/>
              <w:rPr>
                <w:rFonts w:ascii="Times New Roman" w:hAnsi="Times New Roman" w:cs="Times New Roman"/>
                <w:sz w:val="20"/>
                <w:szCs w:val="20"/>
                <w:lang w:val="bg-BG"/>
              </w:rPr>
            </w:pPr>
          </w:p>
        </w:tc>
        <w:tc>
          <w:tcPr>
            <w:tcW w:w="2567" w:type="dxa"/>
          </w:tcPr>
          <w:p w:rsidR="00FC1D15" w:rsidRPr="00872B6E" w:rsidRDefault="00FC1D15" w:rsidP="00FC1D15">
            <w:pPr>
              <w:spacing w:after="0" w:line="240" w:lineRule="auto"/>
              <w:jc w:val="both"/>
              <w:rPr>
                <w:rFonts w:ascii="Times New Roman" w:hAnsi="Times New Roman" w:cs="Times New Roman"/>
                <w:sz w:val="20"/>
                <w:szCs w:val="20"/>
                <w:lang w:val="bg-BG"/>
              </w:rPr>
            </w:pPr>
          </w:p>
        </w:tc>
      </w:tr>
      <w:tr w:rsidR="00FC1D15" w:rsidRPr="00872B6E" w:rsidTr="00427006">
        <w:trPr>
          <w:trHeight w:val="794"/>
        </w:trPr>
        <w:tc>
          <w:tcPr>
            <w:tcW w:w="422" w:type="dxa"/>
          </w:tcPr>
          <w:p w:rsidR="00FC1D15" w:rsidRPr="00872B6E" w:rsidRDefault="00FC1D15" w:rsidP="00F36EAB">
            <w:pPr>
              <w:spacing w:after="0" w:line="240" w:lineRule="auto"/>
              <w:jc w:val="center"/>
              <w:rPr>
                <w:rFonts w:ascii="Times New Roman" w:hAnsi="Times New Roman" w:cs="Times New Roman"/>
                <w:sz w:val="20"/>
                <w:szCs w:val="20"/>
                <w:lang w:val="bg-BG"/>
              </w:rPr>
            </w:pPr>
            <w:r w:rsidRPr="00872B6E">
              <w:rPr>
                <w:rFonts w:ascii="Times New Roman" w:hAnsi="Times New Roman" w:cs="Times New Roman"/>
                <w:sz w:val="20"/>
                <w:szCs w:val="20"/>
                <w:lang w:val="bg-BG"/>
              </w:rPr>
              <w:t>7</w:t>
            </w:r>
          </w:p>
        </w:tc>
        <w:tc>
          <w:tcPr>
            <w:tcW w:w="4081" w:type="dxa"/>
            <w:vAlign w:val="center"/>
          </w:tcPr>
          <w:p w:rsidR="00FC1D15" w:rsidRPr="00D0234B" w:rsidRDefault="00FC1D15" w:rsidP="00FC1D15">
            <w:pPr>
              <w:rPr>
                <w:rFonts w:ascii="Times New Roman" w:hAnsi="Times New Roman" w:cs="Times New Roman"/>
                <w:sz w:val="20"/>
                <w:szCs w:val="20"/>
                <w:lang w:val="bg-BG"/>
              </w:rPr>
            </w:pPr>
            <w:r>
              <w:rPr>
                <w:rFonts w:ascii="Times New Roman" w:hAnsi="Times New Roman" w:cs="Times New Roman"/>
                <w:sz w:val="20"/>
                <w:szCs w:val="20"/>
                <w:lang w:val="bg-BG"/>
              </w:rPr>
              <w:t xml:space="preserve"> З</w:t>
            </w:r>
            <w:r w:rsidRPr="00D0234B">
              <w:rPr>
                <w:rFonts w:ascii="Times New Roman" w:hAnsi="Times New Roman" w:cs="Times New Roman"/>
                <w:sz w:val="20"/>
                <w:szCs w:val="20"/>
                <w:lang w:val="bg-BG"/>
              </w:rPr>
              <w:t>амяна на релетата за управление и контакторите на спомагателните машини с по-съвременни еквивалентни модели</w:t>
            </w:r>
          </w:p>
        </w:tc>
        <w:tc>
          <w:tcPr>
            <w:tcW w:w="1134" w:type="dxa"/>
          </w:tcPr>
          <w:p w:rsidR="00FC1D15" w:rsidRPr="00872B6E" w:rsidRDefault="00FC1D15" w:rsidP="00FC1D15">
            <w:pPr>
              <w:spacing w:after="0" w:line="240" w:lineRule="auto"/>
              <w:jc w:val="both"/>
              <w:rPr>
                <w:rFonts w:ascii="Times New Roman" w:hAnsi="Times New Roman" w:cs="Times New Roman"/>
                <w:sz w:val="20"/>
                <w:szCs w:val="20"/>
                <w:lang w:val="bg-BG"/>
              </w:rPr>
            </w:pPr>
          </w:p>
        </w:tc>
        <w:tc>
          <w:tcPr>
            <w:tcW w:w="992" w:type="dxa"/>
          </w:tcPr>
          <w:p w:rsidR="00FC1D15" w:rsidRPr="00872B6E" w:rsidRDefault="00FC1D15" w:rsidP="00FC1D15">
            <w:pPr>
              <w:spacing w:after="0" w:line="240" w:lineRule="auto"/>
              <w:jc w:val="both"/>
              <w:rPr>
                <w:rFonts w:ascii="Times New Roman" w:hAnsi="Times New Roman" w:cs="Times New Roman"/>
                <w:sz w:val="20"/>
                <w:szCs w:val="20"/>
                <w:lang w:val="bg-BG"/>
              </w:rPr>
            </w:pPr>
          </w:p>
        </w:tc>
        <w:tc>
          <w:tcPr>
            <w:tcW w:w="992" w:type="dxa"/>
          </w:tcPr>
          <w:p w:rsidR="00FC1D15" w:rsidRPr="00872B6E" w:rsidRDefault="00FC1D15" w:rsidP="00FC1D15">
            <w:pPr>
              <w:spacing w:after="0" w:line="240" w:lineRule="auto"/>
              <w:jc w:val="both"/>
              <w:rPr>
                <w:rFonts w:ascii="Times New Roman" w:hAnsi="Times New Roman" w:cs="Times New Roman"/>
                <w:sz w:val="20"/>
                <w:szCs w:val="20"/>
                <w:lang w:val="bg-BG"/>
              </w:rPr>
            </w:pPr>
          </w:p>
        </w:tc>
        <w:tc>
          <w:tcPr>
            <w:tcW w:w="2567" w:type="dxa"/>
          </w:tcPr>
          <w:p w:rsidR="00FC1D15" w:rsidRPr="00872B6E" w:rsidRDefault="00FC1D15" w:rsidP="00FC1D15">
            <w:pPr>
              <w:spacing w:after="0" w:line="240" w:lineRule="auto"/>
              <w:jc w:val="both"/>
              <w:rPr>
                <w:rFonts w:ascii="Times New Roman" w:hAnsi="Times New Roman" w:cs="Times New Roman"/>
                <w:sz w:val="20"/>
                <w:szCs w:val="20"/>
                <w:lang w:val="bg-BG"/>
              </w:rPr>
            </w:pPr>
          </w:p>
        </w:tc>
      </w:tr>
      <w:tr w:rsidR="00FC1D15" w:rsidRPr="00872B6E" w:rsidTr="00427006">
        <w:trPr>
          <w:trHeight w:val="638"/>
        </w:trPr>
        <w:tc>
          <w:tcPr>
            <w:tcW w:w="422" w:type="dxa"/>
          </w:tcPr>
          <w:p w:rsidR="00FC1D15" w:rsidRPr="00872B6E" w:rsidRDefault="00FC1D15" w:rsidP="00F36EAB">
            <w:pPr>
              <w:spacing w:after="0" w:line="240" w:lineRule="auto"/>
              <w:jc w:val="center"/>
              <w:rPr>
                <w:rFonts w:ascii="Times New Roman" w:hAnsi="Times New Roman" w:cs="Times New Roman"/>
                <w:sz w:val="20"/>
                <w:szCs w:val="20"/>
                <w:lang w:val="bg-BG"/>
              </w:rPr>
            </w:pPr>
            <w:r w:rsidRPr="00872B6E">
              <w:rPr>
                <w:rFonts w:ascii="Times New Roman" w:hAnsi="Times New Roman" w:cs="Times New Roman"/>
                <w:sz w:val="20"/>
                <w:szCs w:val="20"/>
                <w:lang w:val="bg-BG"/>
              </w:rPr>
              <w:t>8</w:t>
            </w:r>
          </w:p>
        </w:tc>
        <w:tc>
          <w:tcPr>
            <w:tcW w:w="4081" w:type="dxa"/>
            <w:vAlign w:val="center"/>
          </w:tcPr>
          <w:p w:rsidR="00FC1D15" w:rsidRPr="00D0234B" w:rsidRDefault="00FC1D15" w:rsidP="00FC1D15">
            <w:pPr>
              <w:rPr>
                <w:rFonts w:ascii="Times New Roman" w:hAnsi="Times New Roman" w:cs="Times New Roman"/>
                <w:sz w:val="20"/>
                <w:szCs w:val="20"/>
                <w:lang w:val="bg-BG"/>
              </w:rPr>
            </w:pPr>
            <w:r>
              <w:rPr>
                <w:rFonts w:ascii="Times New Roman" w:hAnsi="Times New Roman" w:cs="Times New Roman"/>
                <w:sz w:val="20"/>
                <w:szCs w:val="20"/>
                <w:lang w:val="bg-BG"/>
              </w:rPr>
              <w:t>З</w:t>
            </w:r>
            <w:r w:rsidRPr="00D0234B">
              <w:rPr>
                <w:rFonts w:ascii="Times New Roman" w:hAnsi="Times New Roman" w:cs="Times New Roman"/>
                <w:sz w:val="20"/>
                <w:szCs w:val="20"/>
                <w:lang w:val="bg-BG"/>
              </w:rPr>
              <w:t>амяна на всички автоматични предпазители.</w:t>
            </w:r>
          </w:p>
        </w:tc>
        <w:tc>
          <w:tcPr>
            <w:tcW w:w="1134" w:type="dxa"/>
          </w:tcPr>
          <w:p w:rsidR="00FC1D15" w:rsidRPr="00872B6E" w:rsidRDefault="00FC1D15" w:rsidP="00FC1D15">
            <w:pPr>
              <w:spacing w:after="0" w:line="240" w:lineRule="auto"/>
              <w:jc w:val="both"/>
              <w:rPr>
                <w:rFonts w:ascii="Times New Roman" w:hAnsi="Times New Roman" w:cs="Times New Roman"/>
                <w:sz w:val="20"/>
                <w:szCs w:val="20"/>
                <w:lang w:val="bg-BG"/>
              </w:rPr>
            </w:pPr>
          </w:p>
        </w:tc>
        <w:tc>
          <w:tcPr>
            <w:tcW w:w="992" w:type="dxa"/>
          </w:tcPr>
          <w:p w:rsidR="00FC1D15" w:rsidRPr="00872B6E" w:rsidRDefault="00FC1D15" w:rsidP="00FC1D15">
            <w:pPr>
              <w:spacing w:after="0" w:line="240" w:lineRule="auto"/>
              <w:jc w:val="both"/>
              <w:rPr>
                <w:rFonts w:ascii="Times New Roman" w:hAnsi="Times New Roman" w:cs="Times New Roman"/>
                <w:sz w:val="20"/>
                <w:szCs w:val="20"/>
                <w:lang w:val="bg-BG"/>
              </w:rPr>
            </w:pPr>
          </w:p>
        </w:tc>
        <w:tc>
          <w:tcPr>
            <w:tcW w:w="992" w:type="dxa"/>
          </w:tcPr>
          <w:p w:rsidR="00FC1D15" w:rsidRPr="00872B6E" w:rsidRDefault="00FC1D15" w:rsidP="00FC1D15">
            <w:pPr>
              <w:spacing w:after="0" w:line="240" w:lineRule="auto"/>
              <w:jc w:val="both"/>
              <w:rPr>
                <w:rFonts w:ascii="Times New Roman" w:hAnsi="Times New Roman" w:cs="Times New Roman"/>
                <w:sz w:val="20"/>
                <w:szCs w:val="20"/>
                <w:lang w:val="bg-BG"/>
              </w:rPr>
            </w:pPr>
          </w:p>
        </w:tc>
        <w:tc>
          <w:tcPr>
            <w:tcW w:w="2567" w:type="dxa"/>
          </w:tcPr>
          <w:p w:rsidR="00FC1D15" w:rsidRPr="00872B6E" w:rsidRDefault="00FC1D15" w:rsidP="00FC1D15">
            <w:pPr>
              <w:spacing w:after="0" w:line="240" w:lineRule="auto"/>
              <w:jc w:val="both"/>
              <w:rPr>
                <w:rFonts w:ascii="Times New Roman" w:hAnsi="Times New Roman" w:cs="Times New Roman"/>
                <w:sz w:val="20"/>
                <w:szCs w:val="20"/>
                <w:lang w:val="bg-BG"/>
              </w:rPr>
            </w:pPr>
          </w:p>
        </w:tc>
      </w:tr>
      <w:tr w:rsidR="00FC1D15" w:rsidRPr="00872B6E" w:rsidTr="00427006">
        <w:tc>
          <w:tcPr>
            <w:tcW w:w="422" w:type="dxa"/>
          </w:tcPr>
          <w:p w:rsidR="00FC1D15" w:rsidRPr="00872B6E" w:rsidRDefault="00FC1D15" w:rsidP="00F36EAB">
            <w:pPr>
              <w:spacing w:after="0" w:line="240" w:lineRule="auto"/>
              <w:jc w:val="center"/>
              <w:rPr>
                <w:rFonts w:ascii="Times New Roman" w:hAnsi="Times New Roman" w:cs="Times New Roman"/>
                <w:sz w:val="20"/>
                <w:szCs w:val="20"/>
                <w:lang w:val="bg-BG"/>
              </w:rPr>
            </w:pPr>
            <w:r w:rsidRPr="00872B6E">
              <w:rPr>
                <w:rFonts w:ascii="Times New Roman" w:hAnsi="Times New Roman" w:cs="Times New Roman"/>
                <w:sz w:val="20"/>
                <w:szCs w:val="20"/>
                <w:lang w:val="bg-BG"/>
              </w:rPr>
              <w:t>9</w:t>
            </w:r>
          </w:p>
        </w:tc>
        <w:tc>
          <w:tcPr>
            <w:tcW w:w="4081" w:type="dxa"/>
            <w:vAlign w:val="center"/>
          </w:tcPr>
          <w:p w:rsidR="00FC1D15" w:rsidRPr="00D0234B" w:rsidRDefault="00FC1D15" w:rsidP="00FC1D15">
            <w:pPr>
              <w:rPr>
                <w:rFonts w:ascii="Times New Roman" w:hAnsi="Times New Roman" w:cs="Times New Roman"/>
                <w:sz w:val="20"/>
                <w:szCs w:val="20"/>
                <w:lang w:val="bg-BG"/>
              </w:rPr>
            </w:pPr>
            <w:r>
              <w:rPr>
                <w:rFonts w:ascii="Times New Roman" w:hAnsi="Times New Roman" w:cs="Times New Roman"/>
                <w:sz w:val="20"/>
                <w:szCs w:val="20"/>
                <w:lang w:val="bg-BG"/>
              </w:rPr>
              <w:t>З</w:t>
            </w:r>
            <w:r w:rsidRPr="00D0234B">
              <w:rPr>
                <w:rFonts w:ascii="Times New Roman" w:hAnsi="Times New Roman" w:cs="Times New Roman"/>
                <w:sz w:val="20"/>
                <w:szCs w:val="20"/>
                <w:lang w:val="bg-BG"/>
              </w:rPr>
              <w:t>амяна на механичния напреженов регулатор тип RAT с електронен регулатор</w:t>
            </w:r>
          </w:p>
        </w:tc>
        <w:tc>
          <w:tcPr>
            <w:tcW w:w="1134" w:type="dxa"/>
          </w:tcPr>
          <w:p w:rsidR="00FC1D15" w:rsidRPr="00872B6E" w:rsidRDefault="00FC1D15" w:rsidP="00FC1D15">
            <w:pPr>
              <w:spacing w:after="0" w:line="240" w:lineRule="auto"/>
              <w:jc w:val="both"/>
              <w:rPr>
                <w:rFonts w:ascii="Times New Roman" w:hAnsi="Times New Roman" w:cs="Times New Roman"/>
                <w:sz w:val="20"/>
                <w:szCs w:val="20"/>
                <w:lang w:val="bg-BG"/>
              </w:rPr>
            </w:pPr>
          </w:p>
        </w:tc>
        <w:tc>
          <w:tcPr>
            <w:tcW w:w="992" w:type="dxa"/>
          </w:tcPr>
          <w:p w:rsidR="00FC1D15" w:rsidRPr="00872B6E" w:rsidRDefault="00FC1D15" w:rsidP="00FC1D15">
            <w:pPr>
              <w:spacing w:after="0" w:line="240" w:lineRule="auto"/>
              <w:jc w:val="both"/>
              <w:rPr>
                <w:rFonts w:ascii="Times New Roman" w:hAnsi="Times New Roman" w:cs="Times New Roman"/>
                <w:sz w:val="20"/>
                <w:szCs w:val="20"/>
                <w:lang w:val="bg-BG"/>
              </w:rPr>
            </w:pPr>
          </w:p>
        </w:tc>
        <w:tc>
          <w:tcPr>
            <w:tcW w:w="992" w:type="dxa"/>
          </w:tcPr>
          <w:p w:rsidR="00FC1D15" w:rsidRPr="00872B6E" w:rsidRDefault="00FC1D15" w:rsidP="00FC1D15">
            <w:pPr>
              <w:spacing w:after="0" w:line="240" w:lineRule="auto"/>
              <w:jc w:val="both"/>
              <w:rPr>
                <w:rFonts w:ascii="Times New Roman" w:hAnsi="Times New Roman" w:cs="Times New Roman"/>
                <w:sz w:val="20"/>
                <w:szCs w:val="20"/>
                <w:lang w:val="bg-BG"/>
              </w:rPr>
            </w:pPr>
          </w:p>
        </w:tc>
        <w:tc>
          <w:tcPr>
            <w:tcW w:w="2567" w:type="dxa"/>
          </w:tcPr>
          <w:p w:rsidR="00FC1D15" w:rsidRPr="00872B6E" w:rsidRDefault="00FC1D15" w:rsidP="00FC1D15">
            <w:pPr>
              <w:spacing w:after="0" w:line="240" w:lineRule="auto"/>
              <w:jc w:val="both"/>
              <w:rPr>
                <w:rFonts w:ascii="Times New Roman" w:hAnsi="Times New Roman" w:cs="Times New Roman"/>
                <w:sz w:val="20"/>
                <w:szCs w:val="20"/>
                <w:lang w:val="bg-BG"/>
              </w:rPr>
            </w:pPr>
          </w:p>
        </w:tc>
      </w:tr>
      <w:tr w:rsidR="00FC1D15" w:rsidRPr="00872B6E" w:rsidTr="00427006">
        <w:trPr>
          <w:trHeight w:val="404"/>
        </w:trPr>
        <w:tc>
          <w:tcPr>
            <w:tcW w:w="422" w:type="dxa"/>
          </w:tcPr>
          <w:p w:rsidR="00FC1D15" w:rsidRPr="00872B6E" w:rsidRDefault="00FC1D15" w:rsidP="00F36EAB">
            <w:pPr>
              <w:spacing w:after="0" w:line="240" w:lineRule="auto"/>
              <w:jc w:val="center"/>
              <w:rPr>
                <w:rFonts w:ascii="Times New Roman" w:hAnsi="Times New Roman" w:cs="Times New Roman"/>
                <w:sz w:val="20"/>
                <w:szCs w:val="20"/>
                <w:lang w:val="bg-BG"/>
              </w:rPr>
            </w:pPr>
            <w:r w:rsidRPr="00872B6E">
              <w:rPr>
                <w:rFonts w:ascii="Times New Roman" w:hAnsi="Times New Roman" w:cs="Times New Roman"/>
                <w:sz w:val="20"/>
                <w:szCs w:val="20"/>
                <w:lang w:val="bg-BG"/>
              </w:rPr>
              <w:t>10</w:t>
            </w:r>
          </w:p>
        </w:tc>
        <w:tc>
          <w:tcPr>
            <w:tcW w:w="4081" w:type="dxa"/>
            <w:vAlign w:val="center"/>
          </w:tcPr>
          <w:p w:rsidR="00FC1D15" w:rsidRPr="00D0234B" w:rsidRDefault="00FC1D15" w:rsidP="00FC1D15">
            <w:pPr>
              <w:rPr>
                <w:rFonts w:ascii="Times New Roman" w:hAnsi="Times New Roman" w:cs="Times New Roman"/>
                <w:sz w:val="20"/>
                <w:szCs w:val="20"/>
                <w:lang w:val="bg-BG"/>
              </w:rPr>
            </w:pPr>
            <w:r w:rsidRPr="00D0234B">
              <w:rPr>
                <w:rFonts w:ascii="Times New Roman" w:hAnsi="Times New Roman" w:cs="Times New Roman"/>
                <w:sz w:val="20"/>
                <w:szCs w:val="20"/>
                <w:lang w:val="bg-BG"/>
              </w:rPr>
              <w:t xml:space="preserve"> </w:t>
            </w:r>
            <w:r>
              <w:rPr>
                <w:rFonts w:ascii="Times New Roman" w:hAnsi="Times New Roman" w:cs="Times New Roman"/>
                <w:sz w:val="20"/>
                <w:szCs w:val="20"/>
                <w:lang w:val="bg-BG"/>
              </w:rPr>
              <w:t>С</w:t>
            </w:r>
            <w:r w:rsidRPr="00D0234B">
              <w:rPr>
                <w:rFonts w:ascii="Times New Roman" w:hAnsi="Times New Roman" w:cs="Times New Roman"/>
                <w:sz w:val="20"/>
                <w:szCs w:val="20"/>
                <w:lang w:val="bg-BG"/>
              </w:rPr>
              <w:t>мяна на кабелите от оперативните вериги в апаратния блок и командните кабини</w:t>
            </w:r>
          </w:p>
        </w:tc>
        <w:tc>
          <w:tcPr>
            <w:tcW w:w="1134" w:type="dxa"/>
          </w:tcPr>
          <w:p w:rsidR="00FC1D15" w:rsidRPr="00872B6E" w:rsidRDefault="00FC1D15" w:rsidP="00FC1D15">
            <w:pPr>
              <w:spacing w:after="0" w:line="240" w:lineRule="auto"/>
              <w:jc w:val="both"/>
              <w:rPr>
                <w:rFonts w:ascii="Times New Roman" w:hAnsi="Times New Roman" w:cs="Times New Roman"/>
                <w:sz w:val="20"/>
                <w:szCs w:val="20"/>
                <w:lang w:val="bg-BG"/>
              </w:rPr>
            </w:pPr>
          </w:p>
        </w:tc>
        <w:tc>
          <w:tcPr>
            <w:tcW w:w="992" w:type="dxa"/>
          </w:tcPr>
          <w:p w:rsidR="00FC1D15" w:rsidRPr="00872B6E" w:rsidRDefault="00FC1D15" w:rsidP="00FC1D15">
            <w:pPr>
              <w:spacing w:after="0" w:line="240" w:lineRule="auto"/>
              <w:jc w:val="both"/>
              <w:rPr>
                <w:rFonts w:ascii="Times New Roman" w:hAnsi="Times New Roman" w:cs="Times New Roman"/>
                <w:sz w:val="20"/>
                <w:szCs w:val="20"/>
                <w:lang w:val="bg-BG"/>
              </w:rPr>
            </w:pPr>
          </w:p>
        </w:tc>
        <w:tc>
          <w:tcPr>
            <w:tcW w:w="992" w:type="dxa"/>
          </w:tcPr>
          <w:p w:rsidR="00FC1D15" w:rsidRPr="00872B6E" w:rsidRDefault="00FC1D15" w:rsidP="00FC1D15">
            <w:pPr>
              <w:spacing w:after="0" w:line="240" w:lineRule="auto"/>
              <w:jc w:val="both"/>
              <w:rPr>
                <w:rFonts w:ascii="Times New Roman" w:hAnsi="Times New Roman" w:cs="Times New Roman"/>
                <w:sz w:val="20"/>
                <w:szCs w:val="20"/>
                <w:lang w:val="bg-BG"/>
              </w:rPr>
            </w:pPr>
          </w:p>
        </w:tc>
        <w:tc>
          <w:tcPr>
            <w:tcW w:w="2567" w:type="dxa"/>
          </w:tcPr>
          <w:p w:rsidR="00FC1D15" w:rsidRPr="00872B6E" w:rsidRDefault="00FC1D15" w:rsidP="00FC1D15">
            <w:pPr>
              <w:spacing w:after="0" w:line="240" w:lineRule="auto"/>
              <w:jc w:val="both"/>
              <w:rPr>
                <w:rFonts w:ascii="Times New Roman" w:hAnsi="Times New Roman" w:cs="Times New Roman"/>
                <w:sz w:val="20"/>
                <w:szCs w:val="20"/>
                <w:lang w:val="bg-BG"/>
              </w:rPr>
            </w:pPr>
          </w:p>
        </w:tc>
      </w:tr>
      <w:tr w:rsidR="00FC1D15" w:rsidRPr="00872B6E" w:rsidTr="00427006">
        <w:tc>
          <w:tcPr>
            <w:tcW w:w="422" w:type="dxa"/>
          </w:tcPr>
          <w:p w:rsidR="00FC1D15" w:rsidRPr="00872B6E" w:rsidRDefault="00FC1D15" w:rsidP="00F36EAB">
            <w:pPr>
              <w:spacing w:after="0" w:line="240" w:lineRule="auto"/>
              <w:jc w:val="center"/>
              <w:rPr>
                <w:rFonts w:ascii="Times New Roman" w:hAnsi="Times New Roman" w:cs="Times New Roman"/>
                <w:sz w:val="20"/>
                <w:szCs w:val="20"/>
                <w:lang w:val="bg-BG"/>
              </w:rPr>
            </w:pPr>
            <w:r w:rsidRPr="00872B6E">
              <w:rPr>
                <w:rFonts w:ascii="Times New Roman" w:hAnsi="Times New Roman" w:cs="Times New Roman"/>
                <w:sz w:val="20"/>
                <w:szCs w:val="20"/>
                <w:lang w:val="bg-BG"/>
              </w:rPr>
              <w:t>11</w:t>
            </w:r>
          </w:p>
        </w:tc>
        <w:tc>
          <w:tcPr>
            <w:tcW w:w="4081" w:type="dxa"/>
            <w:vAlign w:val="bottom"/>
          </w:tcPr>
          <w:p w:rsidR="00FC1D15" w:rsidRPr="00D0234B" w:rsidRDefault="00FC1D15" w:rsidP="00FC1D15">
            <w:pPr>
              <w:rPr>
                <w:rFonts w:ascii="Times New Roman" w:hAnsi="Times New Roman" w:cs="Times New Roman"/>
                <w:sz w:val="20"/>
                <w:szCs w:val="20"/>
                <w:lang w:val="bg-BG"/>
              </w:rPr>
            </w:pPr>
            <w:r>
              <w:rPr>
                <w:rFonts w:ascii="Times New Roman" w:hAnsi="Times New Roman" w:cs="Times New Roman"/>
                <w:sz w:val="20"/>
                <w:szCs w:val="20"/>
                <w:lang w:val="bg-BG"/>
              </w:rPr>
              <w:t xml:space="preserve"> С</w:t>
            </w:r>
            <w:r w:rsidRPr="00D0234B">
              <w:rPr>
                <w:rFonts w:ascii="Times New Roman" w:hAnsi="Times New Roman" w:cs="Times New Roman"/>
                <w:sz w:val="20"/>
                <w:szCs w:val="20"/>
                <w:lang w:val="bg-BG"/>
              </w:rPr>
              <w:t>мяна на захранващите силовите кабели на спомагателните машини.</w:t>
            </w:r>
          </w:p>
        </w:tc>
        <w:tc>
          <w:tcPr>
            <w:tcW w:w="1134" w:type="dxa"/>
          </w:tcPr>
          <w:p w:rsidR="00FC1D15" w:rsidRPr="00872B6E" w:rsidRDefault="00FC1D15" w:rsidP="00FC1D15">
            <w:pPr>
              <w:spacing w:after="0" w:line="240" w:lineRule="auto"/>
              <w:jc w:val="both"/>
              <w:rPr>
                <w:rFonts w:ascii="Times New Roman" w:hAnsi="Times New Roman" w:cs="Times New Roman"/>
                <w:sz w:val="20"/>
                <w:szCs w:val="20"/>
                <w:lang w:val="bg-BG"/>
              </w:rPr>
            </w:pPr>
          </w:p>
        </w:tc>
        <w:tc>
          <w:tcPr>
            <w:tcW w:w="992" w:type="dxa"/>
          </w:tcPr>
          <w:p w:rsidR="00FC1D15" w:rsidRPr="00872B6E" w:rsidRDefault="00FC1D15" w:rsidP="00FC1D15">
            <w:pPr>
              <w:spacing w:after="0" w:line="240" w:lineRule="auto"/>
              <w:jc w:val="both"/>
              <w:rPr>
                <w:rFonts w:ascii="Times New Roman" w:hAnsi="Times New Roman" w:cs="Times New Roman"/>
                <w:sz w:val="20"/>
                <w:szCs w:val="20"/>
                <w:lang w:val="bg-BG"/>
              </w:rPr>
            </w:pPr>
          </w:p>
        </w:tc>
        <w:tc>
          <w:tcPr>
            <w:tcW w:w="992" w:type="dxa"/>
          </w:tcPr>
          <w:p w:rsidR="00FC1D15" w:rsidRPr="00872B6E" w:rsidRDefault="00FC1D15" w:rsidP="00FC1D15">
            <w:pPr>
              <w:spacing w:after="0" w:line="240" w:lineRule="auto"/>
              <w:jc w:val="both"/>
              <w:rPr>
                <w:rFonts w:ascii="Times New Roman" w:hAnsi="Times New Roman" w:cs="Times New Roman"/>
                <w:sz w:val="20"/>
                <w:szCs w:val="20"/>
                <w:lang w:val="bg-BG"/>
              </w:rPr>
            </w:pPr>
          </w:p>
        </w:tc>
        <w:tc>
          <w:tcPr>
            <w:tcW w:w="2567" w:type="dxa"/>
          </w:tcPr>
          <w:p w:rsidR="00FC1D15" w:rsidRPr="00872B6E" w:rsidRDefault="00FC1D15" w:rsidP="00FC1D15">
            <w:pPr>
              <w:spacing w:after="0" w:line="240" w:lineRule="auto"/>
              <w:jc w:val="both"/>
              <w:rPr>
                <w:rFonts w:ascii="Times New Roman" w:hAnsi="Times New Roman" w:cs="Times New Roman"/>
                <w:sz w:val="20"/>
                <w:szCs w:val="20"/>
                <w:lang w:val="bg-BG"/>
              </w:rPr>
            </w:pPr>
          </w:p>
        </w:tc>
      </w:tr>
      <w:tr w:rsidR="002960EA" w:rsidRPr="00643852" w:rsidTr="00427006">
        <w:tc>
          <w:tcPr>
            <w:tcW w:w="422" w:type="dxa"/>
          </w:tcPr>
          <w:p w:rsidR="002960EA" w:rsidRPr="00872B6E" w:rsidRDefault="002960EA" w:rsidP="00FC1D15">
            <w:pPr>
              <w:spacing w:after="0" w:line="240" w:lineRule="auto"/>
              <w:jc w:val="both"/>
              <w:rPr>
                <w:rFonts w:ascii="Times New Roman" w:hAnsi="Times New Roman" w:cs="Times New Roman"/>
                <w:sz w:val="20"/>
                <w:szCs w:val="20"/>
                <w:lang w:val="bg-BG"/>
              </w:rPr>
            </w:pPr>
          </w:p>
        </w:tc>
        <w:tc>
          <w:tcPr>
            <w:tcW w:w="4081" w:type="dxa"/>
            <w:vAlign w:val="center"/>
          </w:tcPr>
          <w:p w:rsidR="002960EA" w:rsidRPr="00643852" w:rsidRDefault="002960EA" w:rsidP="00A1390F">
            <w:pPr>
              <w:rPr>
                <w:rFonts w:ascii="Times New Roman" w:hAnsi="Times New Roman" w:cs="Times New Roman"/>
                <w:b/>
                <w:bCs/>
                <w:color w:val="FFFFFF" w:themeColor="background1"/>
                <w:sz w:val="20"/>
                <w:szCs w:val="20"/>
                <w:lang w:val="bg-BG"/>
              </w:rPr>
            </w:pPr>
            <w:r w:rsidRPr="00F978D8">
              <w:rPr>
                <w:rFonts w:ascii="Times New Roman" w:hAnsi="Times New Roman" w:cs="Times New Roman"/>
                <w:b/>
                <w:bCs/>
                <w:sz w:val="20"/>
                <w:szCs w:val="20"/>
              </w:rPr>
              <w:t>Цена на един чов./час (часова ставка) в лева без ДДС:</w:t>
            </w:r>
            <w:r>
              <w:rPr>
                <w:rFonts w:ascii="Times New Roman" w:hAnsi="Times New Roman" w:cs="Times New Roman"/>
                <w:sz w:val="20"/>
                <w:szCs w:val="20"/>
                <w:shd w:val="clear" w:color="auto" w:fill="FFFFFF"/>
                <w:lang w:val="bg-BG"/>
              </w:rPr>
              <w:t>……………/</w:t>
            </w:r>
            <w:r w:rsidRPr="00182062">
              <w:rPr>
                <w:rFonts w:ascii="Times New Roman" w:hAnsi="Times New Roman" w:cs="Times New Roman"/>
                <w:b/>
                <w:sz w:val="20"/>
                <w:szCs w:val="20"/>
                <w:shd w:val="clear" w:color="auto" w:fill="FFFFFF"/>
                <w:lang w:val="bg-BG"/>
              </w:rPr>
              <w:t>КАКТО В ЗАДЪЛЖИ</w:t>
            </w:r>
            <w:r w:rsidR="00A1390F">
              <w:rPr>
                <w:rFonts w:ascii="Times New Roman" w:hAnsi="Times New Roman" w:cs="Times New Roman"/>
                <w:b/>
                <w:sz w:val="20"/>
                <w:szCs w:val="20"/>
                <w:shd w:val="clear" w:color="auto" w:fill="FFFFFF"/>
                <w:lang w:val="bg-BG"/>
              </w:rPr>
              <w:t>ТЕ</w:t>
            </w:r>
            <w:r w:rsidRPr="00182062">
              <w:rPr>
                <w:rFonts w:ascii="Times New Roman" w:hAnsi="Times New Roman" w:cs="Times New Roman"/>
                <w:b/>
                <w:sz w:val="20"/>
                <w:szCs w:val="20"/>
                <w:shd w:val="clear" w:color="auto" w:fill="FFFFFF"/>
                <w:lang w:val="bg-BG"/>
              </w:rPr>
              <w:t>ЛНИЯ РЕМОНТ /</w:t>
            </w:r>
          </w:p>
        </w:tc>
        <w:tc>
          <w:tcPr>
            <w:tcW w:w="2126" w:type="dxa"/>
            <w:gridSpan w:val="2"/>
          </w:tcPr>
          <w:p w:rsidR="002960EA" w:rsidRPr="00643852" w:rsidRDefault="002960EA" w:rsidP="00FC1D15">
            <w:r>
              <w:rPr>
                <w:rFonts w:ascii="Times New Roman" w:hAnsi="Times New Roman" w:cs="Times New Roman"/>
                <w:b/>
                <w:bCs/>
                <w:sz w:val="20"/>
                <w:szCs w:val="20"/>
                <w:lang w:val="bg-BG"/>
              </w:rPr>
              <w:t>ОБЩО ЧОВ./ЧАСОВЕ  ………</w:t>
            </w:r>
            <w:r w:rsidRPr="00F978D8">
              <w:rPr>
                <w:rFonts w:ascii="Times New Roman" w:hAnsi="Times New Roman" w:cs="Times New Roman"/>
                <w:b/>
                <w:bCs/>
                <w:sz w:val="20"/>
                <w:szCs w:val="20"/>
              </w:rPr>
              <w:t xml:space="preserve"> </w:t>
            </w:r>
          </w:p>
        </w:tc>
        <w:tc>
          <w:tcPr>
            <w:tcW w:w="3559" w:type="dxa"/>
            <w:gridSpan w:val="2"/>
          </w:tcPr>
          <w:p w:rsidR="002960EA" w:rsidRPr="00643852" w:rsidRDefault="002960EA" w:rsidP="00FC1D15">
            <w:pPr>
              <w:spacing w:after="0" w:line="240" w:lineRule="auto"/>
              <w:rPr>
                <w:rFonts w:ascii="Times New Roman" w:hAnsi="Times New Roman" w:cs="Times New Roman"/>
                <w:b/>
                <w:sz w:val="20"/>
                <w:szCs w:val="20"/>
                <w:lang w:val="bg-BG"/>
              </w:rPr>
            </w:pPr>
            <w:r w:rsidRPr="00643852">
              <w:rPr>
                <w:rFonts w:ascii="Times New Roman" w:hAnsi="Times New Roman" w:cs="Times New Roman"/>
                <w:b/>
                <w:sz w:val="20"/>
                <w:szCs w:val="20"/>
                <w:lang w:val="bg-BG"/>
              </w:rPr>
              <w:t>ОБЩ</w:t>
            </w:r>
            <w:r>
              <w:rPr>
                <w:rFonts w:ascii="Times New Roman" w:hAnsi="Times New Roman" w:cs="Times New Roman"/>
                <w:b/>
                <w:sz w:val="20"/>
                <w:szCs w:val="20"/>
                <w:lang w:val="bg-BG"/>
              </w:rPr>
              <w:t>О</w:t>
            </w:r>
            <w:r w:rsidRPr="00643852">
              <w:rPr>
                <w:rFonts w:ascii="Times New Roman" w:hAnsi="Times New Roman" w:cs="Times New Roman"/>
                <w:b/>
                <w:sz w:val="20"/>
                <w:szCs w:val="20"/>
                <w:lang w:val="bg-BG"/>
              </w:rPr>
              <w:t xml:space="preserve"> ЧАСТИ/ВЪЗЛИ БЕЗ ДДС:</w:t>
            </w:r>
          </w:p>
        </w:tc>
      </w:tr>
    </w:tbl>
    <w:p w:rsidR="002805F7" w:rsidRDefault="002805F7" w:rsidP="002805F7">
      <w:pPr>
        <w:spacing w:after="0" w:line="240" w:lineRule="auto"/>
        <w:jc w:val="both"/>
        <w:rPr>
          <w:rFonts w:ascii="Times New Roman" w:hAnsi="Times New Roman" w:cs="Times New Roman"/>
          <w:b/>
          <w:bCs/>
          <w:sz w:val="24"/>
          <w:szCs w:val="24"/>
          <w:u w:val="single"/>
          <w:lang w:val="bg-BG"/>
        </w:rPr>
      </w:pPr>
    </w:p>
    <w:p w:rsidR="00F36EAB" w:rsidRPr="003A5D10" w:rsidRDefault="00F36EAB" w:rsidP="00F36EAB">
      <w:pPr>
        <w:spacing w:after="0" w:line="240" w:lineRule="auto"/>
        <w:jc w:val="both"/>
        <w:rPr>
          <w:rFonts w:ascii="Times New Roman" w:hAnsi="Times New Roman" w:cs="Times New Roman"/>
          <w:b/>
          <w:lang w:val="bg-BG"/>
        </w:rPr>
      </w:pPr>
      <w:r w:rsidRPr="00A359F6">
        <w:rPr>
          <w:rFonts w:ascii="Times New Roman" w:hAnsi="Times New Roman" w:cs="Times New Roman"/>
          <w:b/>
          <w:bCs/>
          <w:u w:val="single"/>
          <w:lang w:val="bg-BG"/>
        </w:rPr>
        <w:t>Забележка:</w:t>
      </w:r>
      <w:r w:rsidRPr="00A359F6">
        <w:rPr>
          <w:rFonts w:ascii="Times New Roman" w:hAnsi="Times New Roman" w:cs="Times New Roman"/>
          <w:b/>
          <w:bCs/>
          <w:lang w:val="bg-BG"/>
        </w:rPr>
        <w:t xml:space="preserve"> </w:t>
      </w:r>
      <w:r w:rsidRPr="003A5D10">
        <w:rPr>
          <w:rFonts w:ascii="Times New Roman" w:hAnsi="Times New Roman" w:cs="Times New Roman"/>
          <w:b/>
          <w:lang w:val="bg-BG"/>
        </w:rPr>
        <w:t>Съгласно условията на Възложителя, стойността на  модерн</w:t>
      </w:r>
      <w:r>
        <w:rPr>
          <w:rFonts w:ascii="Times New Roman" w:hAnsi="Times New Roman" w:cs="Times New Roman"/>
          <w:b/>
          <w:lang w:val="bg-BG"/>
        </w:rPr>
        <w:t>иза</w:t>
      </w:r>
      <w:r w:rsidR="00EC3C09">
        <w:rPr>
          <w:rFonts w:ascii="Times New Roman" w:hAnsi="Times New Roman" w:cs="Times New Roman"/>
          <w:b/>
          <w:lang w:val="bg-BG"/>
        </w:rPr>
        <w:t>цията не може да надхвърля 16,62</w:t>
      </w:r>
      <w:r w:rsidR="00935175">
        <w:rPr>
          <w:rFonts w:ascii="Times New Roman" w:hAnsi="Times New Roman" w:cs="Times New Roman"/>
          <w:b/>
          <w:lang w:val="bg-BG"/>
        </w:rPr>
        <w:t xml:space="preserve"> </w:t>
      </w:r>
      <w:r w:rsidRPr="003A5D10">
        <w:rPr>
          <w:rFonts w:ascii="Times New Roman" w:hAnsi="Times New Roman" w:cs="Times New Roman"/>
          <w:b/>
          <w:lang w:val="bg-BG"/>
        </w:rPr>
        <w:t>% от стойността на задължителния ремонт на локомотива, без ДДС.</w:t>
      </w:r>
    </w:p>
    <w:p w:rsidR="00F36EAB" w:rsidRPr="00A359F6" w:rsidRDefault="00F36EAB" w:rsidP="00F36EAB">
      <w:pPr>
        <w:spacing w:after="0" w:line="240" w:lineRule="auto"/>
        <w:ind w:firstLine="708"/>
        <w:jc w:val="both"/>
        <w:rPr>
          <w:rFonts w:ascii="Times New Roman" w:hAnsi="Times New Roman" w:cs="Times New Roman"/>
          <w:sz w:val="24"/>
          <w:szCs w:val="24"/>
          <w:lang w:val="bg-BG"/>
        </w:rPr>
      </w:pPr>
      <w:r>
        <w:rPr>
          <w:rFonts w:ascii="Times New Roman" w:hAnsi="Times New Roman" w:cs="Times New Roman"/>
          <w:b/>
          <w:sz w:val="24"/>
          <w:szCs w:val="24"/>
          <w:lang w:val="bg-BG"/>
        </w:rPr>
        <w:t>3</w:t>
      </w:r>
      <w:r w:rsidRPr="00A359F6">
        <w:rPr>
          <w:rFonts w:ascii="Times New Roman" w:hAnsi="Times New Roman" w:cs="Times New Roman"/>
          <w:b/>
          <w:sz w:val="24"/>
          <w:szCs w:val="24"/>
          <w:lang w:val="bg-BG"/>
        </w:rPr>
        <w:t>.1.</w:t>
      </w:r>
      <w:r w:rsidRPr="00A359F6">
        <w:rPr>
          <w:rFonts w:ascii="Times New Roman" w:hAnsi="Times New Roman" w:cs="Times New Roman"/>
          <w:sz w:val="24"/>
          <w:szCs w:val="24"/>
          <w:lang w:val="bg-BG"/>
        </w:rPr>
        <w:t xml:space="preserve"> </w:t>
      </w:r>
      <w:r>
        <w:rPr>
          <w:rFonts w:ascii="Times New Roman" w:hAnsi="Times New Roman" w:cs="Times New Roman"/>
          <w:sz w:val="24"/>
          <w:szCs w:val="24"/>
          <w:lang w:val="bg-BG"/>
        </w:rPr>
        <w:t>С</w:t>
      </w:r>
      <w:r w:rsidRPr="00A359F6">
        <w:rPr>
          <w:rFonts w:ascii="Times New Roman" w:hAnsi="Times New Roman" w:cs="Times New Roman"/>
          <w:sz w:val="24"/>
          <w:szCs w:val="24"/>
          <w:lang w:val="bg-BG"/>
        </w:rPr>
        <w:t xml:space="preserve">тойност за извършване на модернизация на локомотив </w:t>
      </w:r>
      <w:r>
        <w:rPr>
          <w:rFonts w:ascii="Times New Roman" w:hAnsi="Times New Roman" w:cs="Times New Roman"/>
          <w:b/>
          <w:bCs/>
          <w:sz w:val="24"/>
          <w:szCs w:val="24"/>
          <w:lang w:val="bg-BG"/>
        </w:rPr>
        <w:t>55131</w:t>
      </w:r>
      <w:r w:rsidRPr="00A359F6">
        <w:rPr>
          <w:rFonts w:ascii="Times New Roman" w:hAnsi="Times New Roman" w:cs="Times New Roman"/>
          <w:sz w:val="24"/>
          <w:szCs w:val="24"/>
        </w:rPr>
        <w:t xml:space="preserve"> </w:t>
      </w:r>
      <w:r w:rsidRPr="00A359F6">
        <w:rPr>
          <w:rFonts w:ascii="Times New Roman" w:hAnsi="Times New Roman" w:cs="Times New Roman"/>
          <w:sz w:val="24"/>
          <w:szCs w:val="24"/>
          <w:lang w:val="bg-BG"/>
        </w:rPr>
        <w:t>/</w:t>
      </w:r>
      <w:r w:rsidRPr="00A359F6">
        <w:rPr>
          <w:rFonts w:ascii="Times New Roman" w:hAnsi="Times New Roman" w:cs="Times New Roman"/>
          <w:b/>
          <w:bCs/>
          <w:sz w:val="24"/>
          <w:szCs w:val="24"/>
        </w:rPr>
        <w:t>разход на труд</w:t>
      </w:r>
      <w:r w:rsidRPr="00A359F6">
        <w:rPr>
          <w:rFonts w:ascii="Times New Roman" w:hAnsi="Times New Roman" w:cs="Times New Roman"/>
          <w:sz w:val="24"/>
          <w:szCs w:val="24"/>
          <w:lang w:val="bg-BG"/>
        </w:rPr>
        <w:t xml:space="preserve"> </w:t>
      </w:r>
      <w:r w:rsidRPr="00A359F6">
        <w:rPr>
          <w:rFonts w:ascii="Times New Roman" w:hAnsi="Times New Roman" w:cs="Times New Roman"/>
          <w:b/>
          <w:sz w:val="24"/>
          <w:szCs w:val="24"/>
          <w:lang w:val="bg-BG"/>
        </w:rPr>
        <w:t>и вложени части/възли</w:t>
      </w:r>
      <w:r w:rsidRPr="00A359F6">
        <w:rPr>
          <w:rFonts w:ascii="Times New Roman" w:hAnsi="Times New Roman" w:cs="Times New Roman"/>
          <w:sz w:val="24"/>
          <w:szCs w:val="24"/>
          <w:lang w:val="bg-BG"/>
        </w:rPr>
        <w:t>/ е в размер на………………….лв. без ДДС.</w:t>
      </w:r>
    </w:p>
    <w:p w:rsidR="00F36EAB" w:rsidRPr="00A359F6" w:rsidRDefault="00F36EAB" w:rsidP="00F36EAB">
      <w:pPr>
        <w:spacing w:after="0" w:line="240" w:lineRule="auto"/>
        <w:ind w:firstLine="708"/>
        <w:jc w:val="both"/>
        <w:rPr>
          <w:rFonts w:ascii="Times New Roman" w:hAnsi="Times New Roman" w:cs="Times New Roman"/>
          <w:sz w:val="24"/>
          <w:szCs w:val="24"/>
          <w:lang w:val="bg-BG"/>
        </w:rPr>
      </w:pPr>
      <w:r>
        <w:rPr>
          <w:rFonts w:ascii="Times New Roman" w:hAnsi="Times New Roman" w:cs="Times New Roman"/>
          <w:b/>
          <w:sz w:val="24"/>
          <w:szCs w:val="24"/>
          <w:lang w:val="bg-BG"/>
        </w:rPr>
        <w:t>3</w:t>
      </w:r>
      <w:r w:rsidRPr="00A359F6">
        <w:rPr>
          <w:rFonts w:ascii="Times New Roman" w:hAnsi="Times New Roman" w:cs="Times New Roman"/>
          <w:b/>
          <w:sz w:val="24"/>
          <w:szCs w:val="24"/>
          <w:lang w:val="bg-BG"/>
        </w:rPr>
        <w:t>.2.</w:t>
      </w:r>
      <w:r w:rsidRPr="00A359F6">
        <w:rPr>
          <w:rFonts w:ascii="Times New Roman" w:hAnsi="Times New Roman" w:cs="Times New Roman"/>
          <w:sz w:val="24"/>
          <w:szCs w:val="24"/>
          <w:lang w:val="bg-BG"/>
        </w:rPr>
        <w:t xml:space="preserve"> </w:t>
      </w:r>
      <w:r>
        <w:rPr>
          <w:rFonts w:ascii="Times New Roman" w:hAnsi="Times New Roman" w:cs="Times New Roman"/>
          <w:sz w:val="24"/>
          <w:szCs w:val="24"/>
          <w:lang w:val="bg-BG"/>
        </w:rPr>
        <w:t>С</w:t>
      </w:r>
      <w:r w:rsidRPr="00A359F6">
        <w:rPr>
          <w:rFonts w:ascii="Times New Roman" w:hAnsi="Times New Roman" w:cs="Times New Roman"/>
          <w:sz w:val="24"/>
          <w:szCs w:val="24"/>
          <w:lang w:val="bg-BG"/>
        </w:rPr>
        <w:t>тойност за извършване на модернизация на локомотив</w:t>
      </w:r>
      <w:r w:rsidRPr="00A359F6">
        <w:rPr>
          <w:rFonts w:ascii="Times New Roman" w:hAnsi="Times New Roman" w:cs="Times New Roman"/>
          <w:sz w:val="24"/>
          <w:szCs w:val="24"/>
        </w:rPr>
        <w:t xml:space="preserve"> </w:t>
      </w:r>
      <w:r>
        <w:rPr>
          <w:rFonts w:ascii="Times New Roman" w:hAnsi="Times New Roman" w:cs="Times New Roman"/>
          <w:b/>
          <w:bCs/>
          <w:sz w:val="24"/>
          <w:szCs w:val="24"/>
          <w:lang w:val="bg-BG"/>
        </w:rPr>
        <w:t>55150</w:t>
      </w:r>
      <w:r w:rsidRPr="00A359F6">
        <w:rPr>
          <w:rFonts w:ascii="Times New Roman" w:hAnsi="Times New Roman" w:cs="Times New Roman"/>
          <w:sz w:val="24"/>
          <w:szCs w:val="24"/>
          <w:lang w:val="bg-BG"/>
        </w:rPr>
        <w:t xml:space="preserve"> /</w:t>
      </w:r>
      <w:r w:rsidRPr="00A359F6">
        <w:rPr>
          <w:rFonts w:ascii="Times New Roman" w:hAnsi="Times New Roman" w:cs="Times New Roman"/>
          <w:b/>
          <w:bCs/>
          <w:sz w:val="24"/>
          <w:szCs w:val="24"/>
        </w:rPr>
        <w:t>разход на труд</w:t>
      </w:r>
      <w:r w:rsidRPr="00A359F6">
        <w:rPr>
          <w:rFonts w:ascii="Times New Roman" w:hAnsi="Times New Roman" w:cs="Times New Roman"/>
          <w:sz w:val="24"/>
          <w:szCs w:val="24"/>
          <w:lang w:val="bg-BG"/>
        </w:rPr>
        <w:t xml:space="preserve"> </w:t>
      </w:r>
      <w:r w:rsidRPr="00A359F6">
        <w:rPr>
          <w:rFonts w:ascii="Times New Roman" w:hAnsi="Times New Roman" w:cs="Times New Roman"/>
          <w:b/>
          <w:sz w:val="24"/>
          <w:szCs w:val="24"/>
          <w:lang w:val="bg-BG"/>
        </w:rPr>
        <w:t>и вложени части/възли</w:t>
      </w:r>
      <w:r w:rsidRPr="00A359F6">
        <w:rPr>
          <w:rFonts w:ascii="Times New Roman" w:hAnsi="Times New Roman" w:cs="Times New Roman"/>
          <w:sz w:val="24"/>
          <w:szCs w:val="24"/>
          <w:lang w:val="bg-BG"/>
        </w:rPr>
        <w:t>/ е в размер на………………….лв. без ДДС.</w:t>
      </w:r>
    </w:p>
    <w:p w:rsidR="00F36EAB" w:rsidRPr="00586428" w:rsidRDefault="00F36EAB" w:rsidP="00F36EAB">
      <w:pPr>
        <w:spacing w:after="0" w:line="240" w:lineRule="auto"/>
        <w:ind w:firstLine="708"/>
        <w:jc w:val="both"/>
        <w:rPr>
          <w:rFonts w:ascii="Times New Roman" w:hAnsi="Times New Roman" w:cs="Times New Roman"/>
          <w:b/>
          <w:bCs/>
          <w:lang w:val="bg-BG"/>
        </w:rPr>
      </w:pPr>
      <w:r w:rsidRPr="00586428">
        <w:rPr>
          <w:rFonts w:ascii="Times New Roman" w:hAnsi="Times New Roman" w:cs="Times New Roman"/>
          <w:b/>
          <w:bCs/>
          <w:lang w:val="bg-BG"/>
        </w:rPr>
        <w:t xml:space="preserve">4. </w:t>
      </w:r>
      <w:r>
        <w:rPr>
          <w:rFonts w:ascii="Times New Roman" w:hAnsi="Times New Roman" w:cs="Times New Roman"/>
          <w:b/>
          <w:bCs/>
          <w:lang w:val="bg-BG"/>
        </w:rPr>
        <w:t>Общи стойности</w:t>
      </w:r>
      <w:r w:rsidRPr="00586428">
        <w:rPr>
          <w:rFonts w:ascii="Times New Roman" w:hAnsi="Times New Roman" w:cs="Times New Roman"/>
          <w:b/>
          <w:bCs/>
          <w:lang w:val="bg-BG"/>
        </w:rPr>
        <w:t>:</w:t>
      </w:r>
    </w:p>
    <w:p w:rsidR="00F36EAB" w:rsidRPr="009907DC" w:rsidRDefault="00F36EAB" w:rsidP="00964F69">
      <w:pPr>
        <w:spacing w:after="80" w:line="240" w:lineRule="auto"/>
        <w:ind w:firstLine="706"/>
        <w:jc w:val="both"/>
        <w:rPr>
          <w:rFonts w:ascii="Times New Roman" w:hAnsi="Times New Roman" w:cs="Times New Roman"/>
          <w:b/>
          <w:i/>
          <w:lang w:val="bg-BG"/>
        </w:rPr>
      </w:pPr>
      <w:r w:rsidRPr="00586428">
        <w:rPr>
          <w:rFonts w:ascii="Times New Roman" w:hAnsi="Times New Roman" w:cs="Times New Roman"/>
          <w:b/>
          <w:bCs/>
          <w:lang w:val="bg-BG"/>
        </w:rPr>
        <w:t xml:space="preserve">4.1 Общата стойност на подемния ремонт </w:t>
      </w:r>
      <w:r w:rsidRPr="00586428">
        <w:rPr>
          <w:rFonts w:ascii="Times New Roman" w:hAnsi="Times New Roman" w:cs="Times New Roman"/>
          <w:lang w:val="bg-BG"/>
        </w:rPr>
        <w:t xml:space="preserve">на дизел-електрически локомотив </w:t>
      </w:r>
      <w:r>
        <w:rPr>
          <w:rFonts w:ascii="Times New Roman" w:hAnsi="Times New Roman" w:cs="Times New Roman"/>
          <w:b/>
          <w:bCs/>
          <w:sz w:val="24"/>
          <w:szCs w:val="24"/>
          <w:lang w:val="bg-BG"/>
        </w:rPr>
        <w:t>55131</w:t>
      </w:r>
      <w:r w:rsidRPr="00586428">
        <w:rPr>
          <w:rFonts w:ascii="Times New Roman" w:hAnsi="Times New Roman" w:cs="Times New Roman"/>
          <w:lang w:val="bg-BG"/>
        </w:rPr>
        <w:t xml:space="preserve"> е ..................... лева без </w:t>
      </w:r>
      <w:r w:rsidRPr="009907DC">
        <w:rPr>
          <w:rFonts w:ascii="Times New Roman" w:hAnsi="Times New Roman" w:cs="Times New Roman"/>
          <w:b/>
          <w:i/>
          <w:lang w:val="bg-BG"/>
        </w:rPr>
        <w:t xml:space="preserve">ДДС /включват се </w:t>
      </w:r>
      <w:r>
        <w:rPr>
          <w:rFonts w:ascii="Times New Roman" w:hAnsi="Times New Roman" w:cs="Times New Roman"/>
          <w:b/>
          <w:i/>
          <w:lang w:val="bg-BG"/>
        </w:rPr>
        <w:t>стойностите</w:t>
      </w:r>
      <w:r w:rsidRPr="009907DC">
        <w:rPr>
          <w:rFonts w:ascii="Times New Roman" w:hAnsi="Times New Roman" w:cs="Times New Roman"/>
          <w:b/>
          <w:i/>
          <w:lang w:val="bg-BG"/>
        </w:rPr>
        <w:t xml:space="preserve"> по т.1.3</w:t>
      </w:r>
      <w:r w:rsidRPr="001314D6">
        <w:rPr>
          <w:rFonts w:ascii="Times New Roman" w:hAnsi="Times New Roman" w:cs="Times New Roman"/>
          <w:b/>
          <w:i/>
          <w:lang w:val="bg-BG"/>
        </w:rPr>
        <w:t>, т. 2.1 и т.3.1/</w:t>
      </w:r>
    </w:p>
    <w:p w:rsidR="00F36EAB" w:rsidRPr="001314D6" w:rsidRDefault="00F36EAB" w:rsidP="00964F69">
      <w:pPr>
        <w:spacing w:after="80" w:line="240" w:lineRule="auto"/>
        <w:ind w:firstLine="706"/>
        <w:jc w:val="both"/>
        <w:rPr>
          <w:rFonts w:ascii="Times New Roman" w:hAnsi="Times New Roman" w:cs="Times New Roman"/>
          <w:lang w:val="bg-BG"/>
        </w:rPr>
      </w:pPr>
      <w:r w:rsidRPr="00586428">
        <w:rPr>
          <w:rFonts w:ascii="Times New Roman" w:hAnsi="Times New Roman" w:cs="Times New Roman"/>
          <w:b/>
          <w:lang w:val="bg-BG"/>
        </w:rPr>
        <w:t>4.2</w:t>
      </w:r>
      <w:r w:rsidRPr="00586428">
        <w:rPr>
          <w:rFonts w:ascii="Times New Roman" w:hAnsi="Times New Roman" w:cs="Times New Roman"/>
          <w:lang w:val="bg-BG"/>
        </w:rPr>
        <w:t xml:space="preserve">. </w:t>
      </w:r>
      <w:r w:rsidRPr="00586428">
        <w:rPr>
          <w:rFonts w:ascii="Times New Roman" w:hAnsi="Times New Roman" w:cs="Times New Roman"/>
          <w:b/>
          <w:bCs/>
          <w:lang w:val="bg-BG"/>
        </w:rPr>
        <w:t xml:space="preserve">Общата стойност на подемния ремонт </w:t>
      </w:r>
      <w:r w:rsidRPr="00586428">
        <w:rPr>
          <w:rFonts w:ascii="Times New Roman" w:hAnsi="Times New Roman" w:cs="Times New Roman"/>
          <w:lang w:val="bg-BG"/>
        </w:rPr>
        <w:t xml:space="preserve">на дизел-електрически локомотив </w:t>
      </w:r>
      <w:r>
        <w:rPr>
          <w:rFonts w:ascii="Times New Roman" w:hAnsi="Times New Roman" w:cs="Times New Roman"/>
          <w:b/>
          <w:bCs/>
          <w:sz w:val="24"/>
          <w:szCs w:val="24"/>
          <w:lang w:val="bg-BG"/>
        </w:rPr>
        <w:t>55150</w:t>
      </w:r>
      <w:r w:rsidRPr="00586428">
        <w:rPr>
          <w:rFonts w:ascii="Times New Roman" w:hAnsi="Times New Roman" w:cs="Times New Roman"/>
          <w:lang w:val="bg-BG"/>
        </w:rPr>
        <w:t xml:space="preserve"> е .................. лева без ДДС.</w:t>
      </w:r>
      <w:r w:rsidRPr="00116C14">
        <w:rPr>
          <w:rFonts w:ascii="Times New Roman" w:hAnsi="Times New Roman" w:cs="Times New Roman"/>
          <w:b/>
          <w:lang w:val="bg-BG"/>
        </w:rPr>
        <w:t xml:space="preserve"> </w:t>
      </w:r>
      <w:r w:rsidRPr="009907DC">
        <w:rPr>
          <w:rFonts w:ascii="Times New Roman" w:hAnsi="Times New Roman" w:cs="Times New Roman"/>
          <w:b/>
          <w:lang w:val="bg-BG"/>
        </w:rPr>
        <w:t>/</w:t>
      </w:r>
      <w:r w:rsidRPr="009907DC">
        <w:rPr>
          <w:rFonts w:ascii="Times New Roman" w:hAnsi="Times New Roman" w:cs="Times New Roman"/>
          <w:b/>
          <w:i/>
          <w:lang w:val="bg-BG"/>
        </w:rPr>
        <w:t xml:space="preserve"> включват се </w:t>
      </w:r>
      <w:r>
        <w:rPr>
          <w:rFonts w:ascii="Times New Roman" w:hAnsi="Times New Roman" w:cs="Times New Roman"/>
          <w:b/>
          <w:i/>
          <w:lang w:val="bg-BG"/>
        </w:rPr>
        <w:t>стойностите</w:t>
      </w:r>
      <w:r w:rsidRPr="009907DC">
        <w:rPr>
          <w:rFonts w:ascii="Times New Roman" w:hAnsi="Times New Roman" w:cs="Times New Roman"/>
          <w:b/>
          <w:i/>
          <w:lang w:val="bg-BG"/>
        </w:rPr>
        <w:t xml:space="preserve"> по т.1.</w:t>
      </w:r>
      <w:r>
        <w:rPr>
          <w:rFonts w:ascii="Times New Roman" w:hAnsi="Times New Roman" w:cs="Times New Roman"/>
          <w:b/>
          <w:i/>
          <w:lang w:val="bg-BG"/>
        </w:rPr>
        <w:t>4</w:t>
      </w:r>
      <w:r w:rsidRPr="009907DC">
        <w:rPr>
          <w:rFonts w:ascii="Times New Roman" w:hAnsi="Times New Roman" w:cs="Times New Roman"/>
          <w:b/>
          <w:i/>
          <w:lang w:val="bg-BG"/>
        </w:rPr>
        <w:t xml:space="preserve">, </w:t>
      </w:r>
      <w:r w:rsidRPr="001314D6">
        <w:rPr>
          <w:rFonts w:ascii="Times New Roman" w:hAnsi="Times New Roman" w:cs="Times New Roman"/>
          <w:b/>
          <w:i/>
          <w:lang w:val="bg-BG"/>
        </w:rPr>
        <w:t>т. 2.2 и т.3.2/.</w:t>
      </w:r>
    </w:p>
    <w:p w:rsidR="00F36EAB" w:rsidRPr="00586428" w:rsidRDefault="00F36EAB" w:rsidP="00964F69">
      <w:pPr>
        <w:spacing w:after="80" w:line="240" w:lineRule="auto"/>
        <w:ind w:firstLine="706"/>
        <w:jc w:val="both"/>
        <w:rPr>
          <w:rFonts w:ascii="Times New Roman" w:hAnsi="Times New Roman" w:cs="Times New Roman"/>
          <w:lang w:val="bg-BG"/>
        </w:rPr>
      </w:pPr>
      <w:r w:rsidRPr="00586428">
        <w:rPr>
          <w:rFonts w:ascii="Times New Roman" w:hAnsi="Times New Roman" w:cs="Times New Roman"/>
          <w:b/>
          <w:bCs/>
          <w:shd w:val="clear" w:color="auto" w:fill="FFFFFF"/>
          <w:lang w:val="bg-BG"/>
        </w:rPr>
        <w:t>4.3.О</w:t>
      </w:r>
      <w:r w:rsidRPr="00586428">
        <w:rPr>
          <w:rFonts w:ascii="Times New Roman" w:hAnsi="Times New Roman" w:cs="Times New Roman"/>
          <w:b/>
          <w:bCs/>
          <w:lang w:val="bg-BG"/>
        </w:rPr>
        <w:t xml:space="preserve">бща стойност </w:t>
      </w:r>
      <w:r w:rsidRPr="00586428">
        <w:rPr>
          <w:rFonts w:ascii="Times New Roman" w:hAnsi="Times New Roman" w:cs="Times New Roman"/>
          <w:lang w:val="bg-BG"/>
        </w:rPr>
        <w:t xml:space="preserve">за извършване на подемните ремонти на </w:t>
      </w:r>
      <w:r>
        <w:rPr>
          <w:rFonts w:ascii="Times New Roman" w:hAnsi="Times New Roman" w:cs="Times New Roman"/>
          <w:b/>
          <w:spacing w:val="4"/>
          <w:sz w:val="24"/>
          <w:szCs w:val="24"/>
          <w:lang w:val="bg-BG"/>
        </w:rPr>
        <w:t xml:space="preserve">дизел-хидравлически </w:t>
      </w:r>
      <w:r w:rsidRPr="004E2CAA">
        <w:rPr>
          <w:rFonts w:ascii="Times New Roman" w:hAnsi="Times New Roman" w:cs="Times New Roman"/>
          <w:b/>
          <w:spacing w:val="4"/>
          <w:sz w:val="24"/>
          <w:szCs w:val="24"/>
          <w:lang w:val="bg-BG"/>
        </w:rPr>
        <w:t xml:space="preserve">локомотиви </w:t>
      </w:r>
      <w:r>
        <w:rPr>
          <w:rFonts w:ascii="Times New Roman" w:hAnsi="Times New Roman" w:cs="Times New Roman"/>
          <w:b/>
          <w:spacing w:val="4"/>
          <w:sz w:val="24"/>
          <w:szCs w:val="24"/>
          <w:lang w:val="bg-BG"/>
        </w:rPr>
        <w:t>55131</w:t>
      </w:r>
      <w:r w:rsidRPr="004E2CAA">
        <w:rPr>
          <w:rFonts w:ascii="Times New Roman" w:hAnsi="Times New Roman" w:cs="Times New Roman"/>
          <w:b/>
          <w:spacing w:val="4"/>
          <w:sz w:val="24"/>
          <w:szCs w:val="24"/>
          <w:lang w:val="bg-BG"/>
        </w:rPr>
        <w:t xml:space="preserve"> и </w:t>
      </w:r>
      <w:r>
        <w:rPr>
          <w:rFonts w:ascii="Times New Roman" w:hAnsi="Times New Roman" w:cs="Times New Roman"/>
          <w:b/>
          <w:spacing w:val="4"/>
          <w:sz w:val="24"/>
          <w:szCs w:val="24"/>
          <w:lang w:val="bg-BG"/>
        </w:rPr>
        <w:t>55150</w:t>
      </w:r>
      <w:r w:rsidRPr="00586428">
        <w:rPr>
          <w:rFonts w:ascii="Times New Roman" w:hAnsi="Times New Roman" w:cs="Times New Roman"/>
          <w:b/>
          <w:bCs/>
          <w:lang w:val="bg-BG"/>
        </w:rPr>
        <w:t xml:space="preserve"> </w:t>
      </w:r>
      <w:r w:rsidRPr="00586428">
        <w:rPr>
          <w:rFonts w:ascii="Times New Roman" w:hAnsi="Times New Roman" w:cs="Times New Roman"/>
          <w:lang w:val="bg-BG"/>
        </w:rPr>
        <w:t>е ............................. лева без ДДС</w:t>
      </w:r>
      <w:r w:rsidRPr="009907DC">
        <w:rPr>
          <w:rFonts w:ascii="Times New Roman" w:hAnsi="Times New Roman" w:cs="Times New Roman"/>
          <w:b/>
          <w:lang w:val="bg-BG"/>
        </w:rPr>
        <w:t>/</w:t>
      </w:r>
      <w:r w:rsidRPr="009907DC">
        <w:rPr>
          <w:rFonts w:ascii="Times New Roman" w:hAnsi="Times New Roman" w:cs="Times New Roman"/>
          <w:b/>
          <w:i/>
          <w:lang w:val="bg-BG"/>
        </w:rPr>
        <w:t xml:space="preserve"> включват се </w:t>
      </w:r>
      <w:r>
        <w:rPr>
          <w:rFonts w:ascii="Times New Roman" w:hAnsi="Times New Roman" w:cs="Times New Roman"/>
          <w:b/>
          <w:i/>
          <w:lang w:val="bg-BG"/>
        </w:rPr>
        <w:t xml:space="preserve">стойностите </w:t>
      </w:r>
      <w:r w:rsidRPr="009907DC">
        <w:rPr>
          <w:rFonts w:ascii="Times New Roman" w:hAnsi="Times New Roman" w:cs="Times New Roman"/>
          <w:b/>
          <w:i/>
          <w:lang w:val="bg-BG"/>
        </w:rPr>
        <w:t>по т.</w:t>
      </w:r>
      <w:r>
        <w:rPr>
          <w:rFonts w:ascii="Times New Roman" w:hAnsi="Times New Roman" w:cs="Times New Roman"/>
          <w:b/>
          <w:i/>
          <w:lang w:val="bg-BG"/>
        </w:rPr>
        <w:t xml:space="preserve">4. 1 и </w:t>
      </w:r>
      <w:r w:rsidRPr="009907DC">
        <w:rPr>
          <w:rFonts w:ascii="Times New Roman" w:hAnsi="Times New Roman" w:cs="Times New Roman"/>
          <w:b/>
          <w:i/>
          <w:lang w:val="bg-BG"/>
        </w:rPr>
        <w:t xml:space="preserve"> т. </w:t>
      </w:r>
      <w:r>
        <w:rPr>
          <w:rFonts w:ascii="Times New Roman" w:hAnsi="Times New Roman" w:cs="Times New Roman"/>
          <w:b/>
          <w:i/>
          <w:lang w:val="bg-BG"/>
        </w:rPr>
        <w:t>4</w:t>
      </w:r>
      <w:r w:rsidRPr="009907DC">
        <w:rPr>
          <w:rFonts w:ascii="Times New Roman" w:hAnsi="Times New Roman" w:cs="Times New Roman"/>
          <w:b/>
          <w:i/>
          <w:lang w:val="bg-BG"/>
        </w:rPr>
        <w:t>.</w:t>
      </w:r>
      <w:r>
        <w:rPr>
          <w:rFonts w:ascii="Times New Roman" w:hAnsi="Times New Roman" w:cs="Times New Roman"/>
          <w:b/>
          <w:i/>
          <w:lang w:val="bg-BG"/>
        </w:rPr>
        <w:t>2</w:t>
      </w:r>
      <w:r w:rsidRPr="009907DC">
        <w:rPr>
          <w:rFonts w:ascii="Times New Roman" w:hAnsi="Times New Roman" w:cs="Times New Roman"/>
          <w:b/>
          <w:i/>
          <w:lang w:val="bg-BG"/>
        </w:rPr>
        <w:t xml:space="preserve"> /</w:t>
      </w:r>
      <w:r>
        <w:rPr>
          <w:rFonts w:ascii="Times New Roman" w:hAnsi="Times New Roman" w:cs="Times New Roman"/>
          <w:b/>
          <w:i/>
          <w:lang w:val="bg-BG"/>
        </w:rPr>
        <w:t>.</w:t>
      </w:r>
    </w:p>
    <w:p w:rsidR="00F36EAB" w:rsidRDefault="00F36EAB" w:rsidP="00964F69">
      <w:pPr>
        <w:pStyle w:val="BodyText"/>
        <w:spacing w:after="80"/>
        <w:jc w:val="both"/>
        <w:rPr>
          <w:sz w:val="22"/>
          <w:szCs w:val="22"/>
          <w:lang w:val="bg-BG"/>
        </w:rPr>
      </w:pPr>
      <w:r w:rsidRPr="00586428">
        <w:rPr>
          <w:b/>
          <w:bCs/>
          <w:sz w:val="22"/>
          <w:szCs w:val="22"/>
          <w:u w:val="single"/>
        </w:rPr>
        <w:t>Забележка:</w:t>
      </w:r>
      <w:r w:rsidRPr="00586428">
        <w:rPr>
          <w:b/>
          <w:bCs/>
          <w:sz w:val="22"/>
          <w:szCs w:val="22"/>
        </w:rPr>
        <w:t xml:space="preserve"> </w:t>
      </w:r>
      <w:r w:rsidRPr="00586428">
        <w:rPr>
          <w:sz w:val="22"/>
          <w:szCs w:val="22"/>
        </w:rPr>
        <w:t xml:space="preserve">Съгласно условията на Възложителя, </w:t>
      </w:r>
      <w:r w:rsidRPr="00586428">
        <w:rPr>
          <w:b/>
          <w:bCs/>
          <w:sz w:val="22"/>
          <w:szCs w:val="22"/>
        </w:rPr>
        <w:t xml:space="preserve">общата стойност на подемния ремонт </w:t>
      </w:r>
      <w:r w:rsidRPr="00586428">
        <w:rPr>
          <w:sz w:val="22"/>
          <w:szCs w:val="22"/>
        </w:rPr>
        <w:t xml:space="preserve">на всеки един от </w:t>
      </w:r>
      <w:r w:rsidRPr="00F36EAB">
        <w:rPr>
          <w:spacing w:val="4"/>
          <w:sz w:val="24"/>
          <w:szCs w:val="24"/>
          <w:lang w:val="bg-BG"/>
        </w:rPr>
        <w:t>дизел-хидравлически</w:t>
      </w:r>
      <w:r>
        <w:rPr>
          <w:b/>
          <w:spacing w:val="4"/>
          <w:sz w:val="24"/>
          <w:szCs w:val="24"/>
          <w:lang w:val="bg-BG"/>
        </w:rPr>
        <w:t xml:space="preserve"> </w:t>
      </w:r>
      <w:r w:rsidRPr="004E2CAA">
        <w:rPr>
          <w:b/>
          <w:spacing w:val="4"/>
          <w:sz w:val="24"/>
          <w:szCs w:val="24"/>
          <w:lang w:val="bg-BG"/>
        </w:rPr>
        <w:t xml:space="preserve">локомотиви </w:t>
      </w:r>
      <w:r>
        <w:rPr>
          <w:b/>
          <w:spacing w:val="4"/>
          <w:sz w:val="24"/>
          <w:szCs w:val="24"/>
          <w:lang w:val="bg-BG"/>
        </w:rPr>
        <w:t>55131</w:t>
      </w:r>
      <w:r w:rsidRPr="004E2CAA">
        <w:rPr>
          <w:b/>
          <w:spacing w:val="4"/>
          <w:sz w:val="24"/>
          <w:szCs w:val="24"/>
          <w:lang w:val="bg-BG"/>
        </w:rPr>
        <w:t xml:space="preserve"> и </w:t>
      </w:r>
      <w:r>
        <w:rPr>
          <w:b/>
          <w:spacing w:val="4"/>
          <w:sz w:val="24"/>
          <w:szCs w:val="24"/>
          <w:lang w:val="bg-BG"/>
        </w:rPr>
        <w:t>55150</w:t>
      </w:r>
      <w:r w:rsidRPr="00586428">
        <w:rPr>
          <w:sz w:val="22"/>
          <w:szCs w:val="22"/>
          <w:shd w:val="clear" w:color="auto" w:fill="FFFFFF"/>
        </w:rPr>
        <w:t>,</w:t>
      </w:r>
      <w:r w:rsidRPr="00586428">
        <w:rPr>
          <w:sz w:val="22"/>
          <w:szCs w:val="22"/>
        </w:rPr>
        <w:t xml:space="preserve"> не може да надхвърля </w:t>
      </w:r>
      <w:r>
        <w:rPr>
          <w:b/>
          <w:bCs/>
          <w:sz w:val="22"/>
          <w:szCs w:val="22"/>
          <w:lang w:val="bg-BG"/>
        </w:rPr>
        <w:t>486 312,41</w:t>
      </w:r>
      <w:r w:rsidRPr="00586428">
        <w:rPr>
          <w:sz w:val="22"/>
          <w:szCs w:val="22"/>
        </w:rPr>
        <w:t xml:space="preserve"> лева без ДДС, а общата стойност на обществената поръчка с предмет: </w:t>
      </w:r>
      <w:r w:rsidRPr="00586428">
        <w:rPr>
          <w:i/>
          <w:iCs/>
          <w:sz w:val="22"/>
          <w:szCs w:val="22"/>
        </w:rPr>
        <w:t xml:space="preserve">„Извършване на подемен ремонт и модернизация на </w:t>
      </w:r>
      <w:r w:rsidRPr="00F36EAB">
        <w:rPr>
          <w:i/>
          <w:iCs/>
          <w:sz w:val="22"/>
          <w:szCs w:val="22"/>
        </w:rPr>
        <w:t>дизел-хидравлически локомотиви 55131 и 55150</w:t>
      </w:r>
      <w:r w:rsidRPr="00586428">
        <w:rPr>
          <w:i/>
          <w:iCs/>
          <w:sz w:val="22"/>
          <w:szCs w:val="22"/>
        </w:rPr>
        <w:t>, собственост на„БДЖ – Товарни превози“ ЕООД, във връзка с изпълнение на ремонтната програма за 2017 г.”</w:t>
      </w:r>
      <w:r w:rsidRPr="00586428">
        <w:rPr>
          <w:sz w:val="22"/>
          <w:szCs w:val="22"/>
        </w:rPr>
        <w:t xml:space="preserve">, не може да надхвърля </w:t>
      </w:r>
      <w:r>
        <w:rPr>
          <w:b/>
          <w:bCs/>
          <w:sz w:val="22"/>
          <w:szCs w:val="22"/>
          <w:lang w:val="bg-BG"/>
        </w:rPr>
        <w:t>972 624,82</w:t>
      </w:r>
      <w:r w:rsidRPr="00586428">
        <w:rPr>
          <w:sz w:val="22"/>
          <w:szCs w:val="22"/>
        </w:rPr>
        <w:t xml:space="preserve"> лева без ДДС</w:t>
      </w:r>
      <w:r w:rsidRPr="00586428">
        <w:rPr>
          <w:sz w:val="22"/>
          <w:szCs w:val="22"/>
          <w:lang w:val="bg-BG"/>
        </w:rPr>
        <w:t>.</w:t>
      </w:r>
    </w:p>
    <w:p w:rsidR="00F36EAB" w:rsidRPr="00DA362B" w:rsidRDefault="00F36EAB" w:rsidP="00964F69">
      <w:pPr>
        <w:tabs>
          <w:tab w:val="left" w:pos="720"/>
          <w:tab w:val="left" w:pos="1080"/>
        </w:tabs>
        <w:spacing w:after="80" w:line="240" w:lineRule="auto"/>
        <w:jc w:val="both"/>
        <w:rPr>
          <w:rFonts w:ascii="Times New Roman" w:hAnsi="Times New Roman" w:cs="Times New Roman"/>
          <w:b/>
          <w:bCs/>
          <w:lang w:val="bg-BG"/>
        </w:rPr>
      </w:pPr>
      <w:r>
        <w:rPr>
          <w:rFonts w:ascii="Times New Roman" w:hAnsi="Times New Roman" w:cs="Times New Roman"/>
          <w:b/>
          <w:sz w:val="24"/>
          <w:szCs w:val="24"/>
          <w:lang w:val="bg-BG"/>
        </w:rPr>
        <w:tab/>
        <w:t>5.</w:t>
      </w:r>
      <w:r w:rsidRPr="00DA362B">
        <w:rPr>
          <w:rFonts w:ascii="Times New Roman" w:hAnsi="Times New Roman" w:cs="Times New Roman"/>
          <w:b/>
          <w:bCs/>
          <w:lang w:val="bg-BG"/>
        </w:rPr>
        <w:tab/>
        <w:t>Предлагаме извършената услуга да ни бъде платена при следните условия:</w:t>
      </w:r>
    </w:p>
    <w:p w:rsidR="00F36EAB" w:rsidRPr="00FA7ECE" w:rsidRDefault="00F36EAB" w:rsidP="00F36EAB">
      <w:pPr>
        <w:spacing w:after="0" w:line="240" w:lineRule="auto"/>
        <w:ind w:firstLine="708"/>
        <w:jc w:val="both"/>
        <w:rPr>
          <w:rFonts w:ascii="Times New Roman" w:hAnsi="Times New Roman" w:cs="Times New Roman"/>
          <w:sz w:val="24"/>
          <w:szCs w:val="24"/>
          <w:lang w:val="bg-BG"/>
        </w:rPr>
      </w:pPr>
      <w:r>
        <w:rPr>
          <w:rFonts w:ascii="Times New Roman" w:hAnsi="Times New Roman" w:cs="Times New Roman"/>
          <w:sz w:val="24"/>
          <w:szCs w:val="24"/>
          <w:lang w:val="bg-BG"/>
        </w:rPr>
        <w:t>5</w:t>
      </w:r>
      <w:r w:rsidRPr="00FA7ECE">
        <w:rPr>
          <w:rFonts w:ascii="Times New Roman" w:hAnsi="Times New Roman" w:cs="Times New Roman"/>
          <w:sz w:val="24"/>
          <w:szCs w:val="24"/>
          <w:lang w:val="bg-BG"/>
        </w:rPr>
        <w:t>.1</w:t>
      </w:r>
      <w:r w:rsidRPr="004A4AE6">
        <w:rPr>
          <w:rFonts w:ascii="Times New Roman" w:hAnsi="Times New Roman" w:cs="Times New Roman"/>
          <w:i/>
          <w:sz w:val="24"/>
          <w:szCs w:val="24"/>
          <w:lang w:val="bg-BG"/>
        </w:rPr>
        <w:t>.</w:t>
      </w:r>
      <w:r w:rsidR="004A4AE6" w:rsidRPr="004A4AE6">
        <w:rPr>
          <w:rFonts w:ascii="Times New Roman" w:hAnsi="Times New Roman" w:cs="Times New Roman"/>
          <w:i/>
          <w:sz w:val="24"/>
          <w:szCs w:val="24"/>
          <w:lang w:val="bg-BG"/>
        </w:rPr>
        <w:t xml:space="preserve"> Вариант 1</w:t>
      </w:r>
      <w:r w:rsidR="004A4AE6">
        <w:rPr>
          <w:rFonts w:ascii="Times New Roman" w:hAnsi="Times New Roman" w:cs="Times New Roman"/>
          <w:sz w:val="24"/>
          <w:szCs w:val="24"/>
          <w:lang w:val="bg-BG"/>
        </w:rPr>
        <w:t xml:space="preserve">: </w:t>
      </w:r>
      <w:r w:rsidRPr="00FA7ECE">
        <w:rPr>
          <w:rFonts w:ascii="Times New Roman" w:hAnsi="Times New Roman" w:cs="Times New Roman"/>
          <w:sz w:val="24"/>
          <w:szCs w:val="24"/>
          <w:lang w:val="bg-BG"/>
        </w:rPr>
        <w:t>С авансово плащане</w:t>
      </w:r>
    </w:p>
    <w:p w:rsidR="00B87531" w:rsidRDefault="00F36EAB" w:rsidP="00B87531">
      <w:pPr>
        <w:spacing w:after="0" w:line="24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5</w:t>
      </w:r>
      <w:r w:rsidRPr="00FA7ECE">
        <w:rPr>
          <w:rFonts w:ascii="Times New Roman" w:hAnsi="Times New Roman" w:cs="Times New Roman"/>
          <w:sz w:val="24"/>
          <w:szCs w:val="24"/>
          <w:lang w:val="bg-BG"/>
        </w:rPr>
        <w:t xml:space="preserve">.1.1. </w:t>
      </w:r>
      <w:r w:rsidR="00DF335C" w:rsidRPr="006E1BBD">
        <w:rPr>
          <w:rFonts w:ascii="Times New Roman" w:hAnsi="Times New Roman" w:cs="Times New Roman"/>
          <w:sz w:val="24"/>
          <w:szCs w:val="24"/>
          <w:lang w:val="ru-RU"/>
        </w:rPr>
        <w:t xml:space="preserve">Аванс в размер на </w:t>
      </w:r>
      <w:r w:rsidR="00DF335C" w:rsidRPr="006E1BBD">
        <w:rPr>
          <w:rFonts w:ascii="Times New Roman" w:hAnsi="Times New Roman" w:cs="Times New Roman"/>
          <w:sz w:val="24"/>
          <w:szCs w:val="24"/>
          <w:lang w:val="bg-BG"/>
        </w:rPr>
        <w:t xml:space="preserve">20% от стойността на задължителния подемен ремонт </w:t>
      </w:r>
      <w:r w:rsidR="00B87531">
        <w:rPr>
          <w:rFonts w:ascii="Times New Roman" w:hAnsi="Times New Roman" w:cs="Times New Roman"/>
          <w:sz w:val="24"/>
          <w:szCs w:val="24"/>
          <w:lang w:val="bg-BG"/>
        </w:rPr>
        <w:t xml:space="preserve">на двата локомотива </w:t>
      </w:r>
      <w:r w:rsidR="00DF335C" w:rsidRPr="006E1BBD">
        <w:rPr>
          <w:rFonts w:ascii="Times New Roman" w:hAnsi="Times New Roman" w:cs="Times New Roman"/>
          <w:sz w:val="24"/>
          <w:szCs w:val="24"/>
          <w:lang w:val="bg-BG"/>
        </w:rPr>
        <w:t xml:space="preserve">в срок до 30 календарни дни след </w:t>
      </w:r>
      <w:r w:rsidR="00B87531">
        <w:rPr>
          <w:rFonts w:ascii="Times New Roman" w:hAnsi="Times New Roman" w:cs="Times New Roman"/>
          <w:sz w:val="24"/>
          <w:szCs w:val="24"/>
          <w:lang w:val="bg-BG"/>
        </w:rPr>
        <w:t>сключване на договор</w:t>
      </w:r>
      <w:r w:rsidR="00DF335C" w:rsidRPr="003954C0">
        <w:rPr>
          <w:rFonts w:ascii="Times New Roman" w:hAnsi="Times New Roman" w:cs="Times New Roman"/>
          <w:sz w:val="24"/>
          <w:szCs w:val="24"/>
          <w:lang w:val="bg-BG"/>
        </w:rPr>
        <w:t xml:space="preserve"> и представяне на фактура за авансово плащане</w:t>
      </w:r>
      <w:r w:rsidR="00DF335C">
        <w:rPr>
          <w:rFonts w:ascii="Times New Roman" w:hAnsi="Times New Roman" w:cs="Times New Roman"/>
          <w:sz w:val="24"/>
          <w:szCs w:val="24"/>
          <w:lang w:val="bg-BG"/>
        </w:rPr>
        <w:t xml:space="preserve">. </w:t>
      </w:r>
    </w:p>
    <w:p w:rsidR="00B87531" w:rsidRPr="00B87531" w:rsidRDefault="00B87531" w:rsidP="00B87531">
      <w:pPr>
        <w:spacing w:after="0" w:line="240" w:lineRule="auto"/>
        <w:ind w:firstLine="720"/>
        <w:jc w:val="both"/>
        <w:rPr>
          <w:rFonts w:ascii="Times New Roman" w:hAnsi="Times New Roman" w:cs="Times New Roman"/>
          <w:i/>
          <w:color w:val="000000"/>
          <w:sz w:val="24"/>
          <w:szCs w:val="24"/>
          <w:lang w:val="bg-BG"/>
        </w:rPr>
      </w:pPr>
      <w:r w:rsidRPr="00B87531">
        <w:rPr>
          <w:rFonts w:ascii="Times New Roman" w:hAnsi="Times New Roman" w:cs="Times New Roman"/>
          <w:i/>
          <w:sz w:val="24"/>
          <w:szCs w:val="24"/>
          <w:lang w:val="bg-BG"/>
        </w:rPr>
        <w:t xml:space="preserve">В случай, че </w:t>
      </w:r>
      <w:r>
        <w:rPr>
          <w:rFonts w:ascii="Times New Roman" w:hAnsi="Times New Roman" w:cs="Times New Roman"/>
          <w:i/>
          <w:sz w:val="24"/>
          <w:szCs w:val="24"/>
          <w:lang w:val="bg-BG"/>
        </w:rPr>
        <w:t xml:space="preserve">бъдем </w:t>
      </w:r>
      <w:r w:rsidRPr="00B87531">
        <w:rPr>
          <w:rFonts w:ascii="Times New Roman" w:hAnsi="Times New Roman" w:cs="Times New Roman"/>
          <w:i/>
          <w:spacing w:val="2"/>
          <w:sz w:val="24"/>
          <w:szCs w:val="24"/>
          <w:lang w:val="bg-BG"/>
        </w:rPr>
        <w:t>определен</w:t>
      </w:r>
      <w:r>
        <w:rPr>
          <w:rFonts w:ascii="Times New Roman" w:hAnsi="Times New Roman" w:cs="Times New Roman"/>
          <w:i/>
          <w:spacing w:val="2"/>
          <w:sz w:val="24"/>
          <w:szCs w:val="24"/>
          <w:lang w:val="bg-BG"/>
        </w:rPr>
        <w:t>и</w:t>
      </w:r>
      <w:r w:rsidRPr="00B87531">
        <w:rPr>
          <w:rFonts w:ascii="Times New Roman" w:hAnsi="Times New Roman" w:cs="Times New Roman"/>
          <w:i/>
          <w:spacing w:val="2"/>
          <w:sz w:val="24"/>
          <w:szCs w:val="24"/>
          <w:lang w:val="bg-BG"/>
        </w:rPr>
        <w:t xml:space="preserve"> за изпълнител </w:t>
      </w:r>
      <w:r w:rsidRPr="00B87531">
        <w:rPr>
          <w:rFonts w:ascii="Times New Roman" w:hAnsi="Times New Roman" w:cs="Times New Roman"/>
          <w:i/>
          <w:sz w:val="24"/>
          <w:szCs w:val="24"/>
          <w:lang w:val="bg-BG"/>
        </w:rPr>
        <w:t xml:space="preserve"> в срок от 30 дни от сключване на договора </w:t>
      </w:r>
      <w:r>
        <w:rPr>
          <w:rFonts w:ascii="Times New Roman" w:hAnsi="Times New Roman" w:cs="Times New Roman"/>
          <w:i/>
          <w:sz w:val="24"/>
          <w:szCs w:val="24"/>
          <w:lang w:val="bg-BG"/>
        </w:rPr>
        <w:t>ще</w:t>
      </w:r>
      <w:r w:rsidRPr="00B87531">
        <w:rPr>
          <w:rFonts w:ascii="Times New Roman" w:hAnsi="Times New Roman" w:cs="Times New Roman"/>
          <w:i/>
          <w:sz w:val="24"/>
          <w:szCs w:val="24"/>
          <w:lang w:val="bg-BG"/>
        </w:rPr>
        <w:t xml:space="preserve"> представи</w:t>
      </w:r>
      <w:r>
        <w:rPr>
          <w:rFonts w:ascii="Times New Roman" w:hAnsi="Times New Roman" w:cs="Times New Roman"/>
          <w:i/>
          <w:sz w:val="24"/>
          <w:szCs w:val="24"/>
          <w:lang w:val="bg-BG"/>
        </w:rPr>
        <w:t xml:space="preserve">м </w:t>
      </w:r>
      <w:r w:rsidRPr="00B87531">
        <w:rPr>
          <w:rFonts w:ascii="Times New Roman" w:hAnsi="Times New Roman" w:cs="Times New Roman"/>
          <w:i/>
          <w:sz w:val="24"/>
          <w:szCs w:val="24"/>
          <w:lang w:val="bg-BG"/>
        </w:rPr>
        <w:t xml:space="preserve"> на ВЪЗЛОЖИТЕЛЯ гаранция за авансово предоставените средства в размер на 20% от стойността на задължителния подемен ремонт на двата локомотива, обезпечава</w:t>
      </w:r>
      <w:r w:rsidR="00DF514C">
        <w:rPr>
          <w:rFonts w:ascii="Times New Roman" w:hAnsi="Times New Roman" w:cs="Times New Roman"/>
          <w:i/>
          <w:sz w:val="24"/>
          <w:szCs w:val="24"/>
          <w:lang w:val="bg-BG"/>
        </w:rPr>
        <w:t>ща</w:t>
      </w:r>
      <w:r w:rsidRPr="00B87531">
        <w:rPr>
          <w:rFonts w:ascii="Times New Roman" w:hAnsi="Times New Roman" w:cs="Times New Roman"/>
          <w:i/>
          <w:sz w:val="24"/>
          <w:szCs w:val="24"/>
          <w:lang w:val="bg-BG"/>
        </w:rPr>
        <w:t xml:space="preserve"> 100 % авансово предоставените средства. </w:t>
      </w:r>
    </w:p>
    <w:p w:rsidR="00F36EAB" w:rsidRPr="00FA7ECE" w:rsidRDefault="00F36EAB" w:rsidP="00F36EAB">
      <w:pPr>
        <w:tabs>
          <w:tab w:val="left" w:pos="720"/>
          <w:tab w:val="left" w:pos="1080"/>
        </w:tabs>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ab/>
        <w:t>5</w:t>
      </w:r>
      <w:r w:rsidRPr="00FA7ECE">
        <w:rPr>
          <w:rFonts w:ascii="Times New Roman" w:hAnsi="Times New Roman" w:cs="Times New Roman"/>
          <w:sz w:val="24"/>
          <w:szCs w:val="24"/>
          <w:lang w:val="bg-BG"/>
        </w:rPr>
        <w:t xml:space="preserve">.1.2. 80 % от стойността на задължителния подемен ремонт, 100 % от стойността на допълнителния ремонт и </w:t>
      </w:r>
      <w:r w:rsidRPr="000F5335">
        <w:rPr>
          <w:rFonts w:ascii="Times New Roman" w:hAnsi="Times New Roman" w:cs="Times New Roman"/>
          <w:bCs/>
          <w:sz w:val="24"/>
          <w:szCs w:val="24"/>
          <w:lang w:val="bg-BG"/>
        </w:rPr>
        <w:t>допълнителни</w:t>
      </w:r>
      <w:r>
        <w:rPr>
          <w:rFonts w:ascii="Times New Roman" w:hAnsi="Times New Roman" w:cs="Times New Roman"/>
          <w:bCs/>
          <w:sz w:val="24"/>
          <w:szCs w:val="24"/>
          <w:lang w:val="bg-BG"/>
        </w:rPr>
        <w:t>те</w:t>
      </w:r>
      <w:r w:rsidRPr="000F5335">
        <w:rPr>
          <w:rFonts w:ascii="Times New Roman" w:hAnsi="Times New Roman" w:cs="Times New Roman"/>
          <w:bCs/>
          <w:sz w:val="24"/>
          <w:szCs w:val="24"/>
          <w:lang w:val="bg-BG"/>
        </w:rPr>
        <w:t xml:space="preserve"> дейности,</w:t>
      </w:r>
      <w:r w:rsidRPr="00FA7ECE">
        <w:rPr>
          <w:rFonts w:ascii="Times New Roman" w:hAnsi="Times New Roman" w:cs="Times New Roman"/>
          <w:sz w:val="24"/>
          <w:szCs w:val="24"/>
          <w:lang w:val="bg-BG"/>
        </w:rPr>
        <w:t xml:space="preserve"> в срок </w:t>
      </w:r>
      <w:r w:rsidR="00821524">
        <w:rPr>
          <w:rFonts w:ascii="Times New Roman" w:hAnsi="Times New Roman" w:cs="Times New Roman"/>
          <w:sz w:val="24"/>
          <w:szCs w:val="24"/>
          <w:lang w:val="bg-BG"/>
        </w:rPr>
        <w:t>до</w:t>
      </w:r>
      <w:r w:rsidRPr="00FA7ECE">
        <w:rPr>
          <w:rFonts w:ascii="Times New Roman" w:hAnsi="Times New Roman" w:cs="Times New Roman"/>
          <w:sz w:val="24"/>
          <w:szCs w:val="24"/>
          <w:lang w:val="bg-BG"/>
        </w:rPr>
        <w:t xml:space="preserve"> 30 календарни дни след предаването на локомотивите от подемен ремонт.</w:t>
      </w:r>
    </w:p>
    <w:p w:rsidR="00F36EAB" w:rsidRDefault="00F36EAB" w:rsidP="00F36EAB">
      <w:pPr>
        <w:tabs>
          <w:tab w:val="left" w:pos="720"/>
        </w:tabs>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ab/>
        <w:t>5</w:t>
      </w:r>
      <w:r w:rsidRPr="00FA7ECE">
        <w:rPr>
          <w:rFonts w:ascii="Times New Roman" w:hAnsi="Times New Roman" w:cs="Times New Roman"/>
          <w:sz w:val="24"/>
          <w:szCs w:val="24"/>
          <w:lang w:val="bg-BG"/>
        </w:rPr>
        <w:t xml:space="preserve">.2. </w:t>
      </w:r>
      <w:r w:rsidR="004A4AE6" w:rsidRPr="004A4AE6">
        <w:rPr>
          <w:rFonts w:ascii="Times New Roman" w:hAnsi="Times New Roman" w:cs="Times New Roman"/>
          <w:i/>
          <w:sz w:val="24"/>
          <w:szCs w:val="24"/>
          <w:lang w:val="bg-BG"/>
        </w:rPr>
        <w:t>Вариант 2</w:t>
      </w:r>
      <w:r w:rsidR="004A4AE6">
        <w:rPr>
          <w:rFonts w:ascii="Times New Roman" w:hAnsi="Times New Roman" w:cs="Times New Roman"/>
          <w:sz w:val="24"/>
          <w:szCs w:val="24"/>
          <w:lang w:val="bg-BG"/>
        </w:rPr>
        <w:t xml:space="preserve">: </w:t>
      </w:r>
      <w:r w:rsidRPr="00FA7ECE">
        <w:rPr>
          <w:rFonts w:ascii="Times New Roman" w:hAnsi="Times New Roman" w:cs="Times New Roman"/>
          <w:sz w:val="24"/>
          <w:szCs w:val="24"/>
          <w:lang w:val="bg-BG"/>
        </w:rPr>
        <w:t>Без авансово плащане.</w:t>
      </w:r>
    </w:p>
    <w:p w:rsidR="00F36EAB" w:rsidRPr="00445056" w:rsidRDefault="00F36EAB" w:rsidP="00F36EAB">
      <w:pPr>
        <w:tabs>
          <w:tab w:val="left" w:pos="720"/>
          <w:tab w:val="left" w:pos="1080"/>
        </w:tabs>
        <w:spacing w:after="0" w:line="240" w:lineRule="auto"/>
        <w:jc w:val="both"/>
        <w:rPr>
          <w:rFonts w:ascii="Times New Roman" w:hAnsi="Times New Roman" w:cs="Times New Roman"/>
          <w:color w:val="000000"/>
          <w:sz w:val="24"/>
          <w:szCs w:val="24"/>
          <w:lang w:val="bg-BG" w:eastAsia="bg-BG"/>
        </w:rPr>
      </w:pPr>
      <w:r>
        <w:rPr>
          <w:rFonts w:ascii="Times New Roman" w:hAnsi="Times New Roman" w:cs="Times New Roman"/>
          <w:sz w:val="24"/>
          <w:szCs w:val="24"/>
          <w:lang w:val="bg-BG"/>
        </w:rPr>
        <w:tab/>
        <w:t xml:space="preserve">5.2.1. 100 % от стойността на </w:t>
      </w:r>
      <w:r>
        <w:rPr>
          <w:rFonts w:ascii="Times New Roman" w:hAnsi="Times New Roman" w:cs="Times New Roman"/>
          <w:bCs/>
          <w:sz w:val="24"/>
          <w:szCs w:val="24"/>
          <w:lang w:val="bg-BG"/>
        </w:rPr>
        <w:t xml:space="preserve">подемния ремонт, </w:t>
      </w:r>
      <w:r w:rsidRPr="006A194A">
        <w:rPr>
          <w:rFonts w:ascii="Times New Roman" w:hAnsi="Times New Roman" w:cs="Times New Roman"/>
          <w:sz w:val="24"/>
          <w:szCs w:val="24"/>
          <w:lang w:val="bg-BG"/>
        </w:rPr>
        <w:t xml:space="preserve"> </w:t>
      </w:r>
      <w:r w:rsidRPr="000F5335">
        <w:rPr>
          <w:rFonts w:ascii="Times New Roman" w:hAnsi="Times New Roman" w:cs="Times New Roman"/>
          <w:bCs/>
          <w:sz w:val="24"/>
          <w:szCs w:val="24"/>
          <w:lang w:val="bg-BG"/>
        </w:rPr>
        <w:t>допълнителен</w:t>
      </w:r>
      <w:r>
        <w:rPr>
          <w:rFonts w:ascii="Times New Roman" w:hAnsi="Times New Roman" w:cs="Times New Roman"/>
          <w:bCs/>
          <w:sz w:val="24"/>
          <w:szCs w:val="24"/>
          <w:lang w:val="bg-BG"/>
        </w:rPr>
        <w:t>ия</w:t>
      </w:r>
      <w:r w:rsidRPr="000F5335">
        <w:rPr>
          <w:rFonts w:ascii="Times New Roman" w:hAnsi="Times New Roman" w:cs="Times New Roman"/>
          <w:bCs/>
          <w:sz w:val="24"/>
          <w:szCs w:val="24"/>
          <w:lang w:val="bg-BG"/>
        </w:rPr>
        <w:t xml:space="preserve"> ремонт</w:t>
      </w:r>
      <w:r>
        <w:rPr>
          <w:rFonts w:ascii="Times New Roman" w:hAnsi="Times New Roman" w:cs="Times New Roman"/>
          <w:bCs/>
          <w:sz w:val="24"/>
          <w:szCs w:val="24"/>
          <w:lang w:val="bg-BG"/>
        </w:rPr>
        <w:t xml:space="preserve"> и </w:t>
      </w:r>
      <w:r w:rsidRPr="000F5335">
        <w:rPr>
          <w:rFonts w:ascii="Times New Roman" w:hAnsi="Times New Roman" w:cs="Times New Roman"/>
          <w:bCs/>
          <w:sz w:val="24"/>
          <w:szCs w:val="24"/>
          <w:lang w:val="bg-BG"/>
        </w:rPr>
        <w:t>допълнителни</w:t>
      </w:r>
      <w:r>
        <w:rPr>
          <w:rFonts w:ascii="Times New Roman" w:hAnsi="Times New Roman" w:cs="Times New Roman"/>
          <w:bCs/>
          <w:sz w:val="24"/>
          <w:szCs w:val="24"/>
          <w:lang w:val="bg-BG"/>
        </w:rPr>
        <w:t>те</w:t>
      </w:r>
      <w:r w:rsidRPr="000F5335">
        <w:rPr>
          <w:rFonts w:ascii="Times New Roman" w:hAnsi="Times New Roman" w:cs="Times New Roman"/>
          <w:bCs/>
          <w:sz w:val="24"/>
          <w:szCs w:val="24"/>
          <w:lang w:val="bg-BG"/>
        </w:rPr>
        <w:t xml:space="preserve"> дейности, свързани извършване на </w:t>
      </w:r>
      <w:r>
        <w:rPr>
          <w:rFonts w:ascii="Times New Roman" w:hAnsi="Times New Roman" w:cs="Times New Roman"/>
          <w:bCs/>
          <w:sz w:val="24"/>
          <w:szCs w:val="24"/>
          <w:lang w:val="bg-BG"/>
        </w:rPr>
        <w:t>частична</w:t>
      </w:r>
      <w:r w:rsidRPr="000F5335">
        <w:rPr>
          <w:rFonts w:ascii="Times New Roman" w:hAnsi="Times New Roman" w:cs="Times New Roman"/>
          <w:bCs/>
          <w:sz w:val="24"/>
          <w:szCs w:val="24"/>
          <w:lang w:val="bg-BG"/>
        </w:rPr>
        <w:t xml:space="preserve"> модернизация</w:t>
      </w:r>
      <w:r>
        <w:rPr>
          <w:rFonts w:ascii="Times New Roman" w:hAnsi="Times New Roman" w:cs="Times New Roman"/>
          <w:bCs/>
          <w:sz w:val="24"/>
          <w:szCs w:val="24"/>
          <w:lang w:val="bg-BG"/>
        </w:rPr>
        <w:t xml:space="preserve">, по </w:t>
      </w:r>
      <w:r w:rsidRPr="006A194A">
        <w:rPr>
          <w:rFonts w:ascii="Times New Roman" w:hAnsi="Times New Roman" w:cs="Times New Roman"/>
          <w:sz w:val="24"/>
          <w:szCs w:val="24"/>
          <w:lang w:val="bg-BG"/>
        </w:rPr>
        <w:t xml:space="preserve">банков път в български лева, в срок </w:t>
      </w:r>
      <w:r w:rsidR="00821524">
        <w:rPr>
          <w:rFonts w:ascii="Times New Roman" w:hAnsi="Times New Roman" w:cs="Times New Roman"/>
          <w:sz w:val="24"/>
          <w:szCs w:val="24"/>
          <w:lang w:val="bg-BG"/>
        </w:rPr>
        <w:t>до</w:t>
      </w:r>
      <w:r w:rsidRPr="006A194A">
        <w:rPr>
          <w:rFonts w:ascii="Times New Roman" w:hAnsi="Times New Roman" w:cs="Times New Roman"/>
          <w:sz w:val="24"/>
          <w:szCs w:val="24"/>
          <w:lang w:val="bg-BG"/>
        </w:rPr>
        <w:t xml:space="preserve"> 30 дни</w:t>
      </w:r>
      <w:r>
        <w:rPr>
          <w:rFonts w:ascii="Times New Roman" w:hAnsi="Times New Roman" w:cs="Times New Roman"/>
          <w:sz w:val="24"/>
          <w:szCs w:val="24"/>
          <w:lang w:val="bg-BG"/>
        </w:rPr>
        <w:t>,</w:t>
      </w:r>
      <w:r w:rsidRPr="006A194A">
        <w:rPr>
          <w:rFonts w:ascii="Times New Roman" w:hAnsi="Times New Roman" w:cs="Times New Roman"/>
          <w:sz w:val="24"/>
          <w:szCs w:val="24"/>
          <w:lang w:val="bg-BG"/>
        </w:rPr>
        <w:t xml:space="preserve"> след извършване на </w:t>
      </w:r>
      <w:r>
        <w:rPr>
          <w:rFonts w:ascii="Times New Roman" w:hAnsi="Times New Roman" w:cs="Times New Roman"/>
          <w:sz w:val="24"/>
          <w:szCs w:val="24"/>
          <w:lang w:val="bg-BG"/>
        </w:rPr>
        <w:t xml:space="preserve">ремонта </w:t>
      </w:r>
      <w:r w:rsidRPr="006A194A">
        <w:rPr>
          <w:rFonts w:ascii="Times New Roman" w:hAnsi="Times New Roman" w:cs="Times New Roman"/>
          <w:sz w:val="24"/>
          <w:szCs w:val="24"/>
          <w:lang w:val="bg-BG"/>
        </w:rPr>
        <w:t xml:space="preserve">и получаването на документите, </w:t>
      </w:r>
      <w:r w:rsidRPr="00445056">
        <w:rPr>
          <w:rFonts w:ascii="Times New Roman" w:hAnsi="Times New Roman" w:cs="Times New Roman"/>
          <w:sz w:val="24"/>
          <w:szCs w:val="24"/>
          <w:lang w:val="bg-BG"/>
        </w:rPr>
        <w:t xml:space="preserve">посочени в проекта на договора (Приложение № </w:t>
      </w:r>
      <w:r>
        <w:rPr>
          <w:rFonts w:ascii="Times New Roman" w:hAnsi="Times New Roman" w:cs="Times New Roman"/>
          <w:sz w:val="24"/>
          <w:szCs w:val="24"/>
          <w:lang w:val="bg-BG"/>
        </w:rPr>
        <w:t>15 от документацията за участие</w:t>
      </w:r>
      <w:r w:rsidRPr="00445056">
        <w:rPr>
          <w:rFonts w:ascii="Times New Roman" w:hAnsi="Times New Roman" w:cs="Times New Roman"/>
          <w:sz w:val="24"/>
          <w:szCs w:val="24"/>
          <w:lang w:val="bg-BG"/>
        </w:rPr>
        <w:t>)</w:t>
      </w:r>
      <w:r w:rsidRPr="00445056">
        <w:rPr>
          <w:rFonts w:ascii="Times New Roman" w:hAnsi="Times New Roman" w:cs="Times New Roman"/>
          <w:color w:val="000000"/>
          <w:sz w:val="24"/>
          <w:szCs w:val="24"/>
          <w:lang w:val="bg-BG" w:eastAsia="bg-BG"/>
        </w:rPr>
        <w:t>.</w:t>
      </w:r>
      <w:r w:rsidR="004A4AE6">
        <w:rPr>
          <w:rFonts w:ascii="Times New Roman" w:hAnsi="Times New Roman" w:cs="Times New Roman"/>
          <w:color w:val="000000"/>
          <w:sz w:val="24"/>
          <w:szCs w:val="24"/>
          <w:lang w:val="bg-BG" w:eastAsia="bg-BG"/>
        </w:rPr>
        <w:t xml:space="preserve"> </w:t>
      </w:r>
    </w:p>
    <w:p w:rsidR="00F36EAB" w:rsidRPr="00B87531" w:rsidRDefault="00F36EAB" w:rsidP="00F36EAB">
      <w:pPr>
        <w:tabs>
          <w:tab w:val="left" w:pos="720"/>
        </w:tabs>
        <w:spacing w:after="0" w:line="240" w:lineRule="auto"/>
        <w:jc w:val="both"/>
        <w:rPr>
          <w:rFonts w:ascii="Times New Roman" w:hAnsi="Times New Roman" w:cs="Times New Roman"/>
          <w:i/>
          <w:color w:val="000000"/>
          <w:sz w:val="24"/>
          <w:szCs w:val="24"/>
          <w:lang w:val="bg-BG" w:eastAsia="bg-BG"/>
        </w:rPr>
      </w:pPr>
      <w:r>
        <w:rPr>
          <w:rFonts w:ascii="Times New Roman" w:hAnsi="Times New Roman" w:cs="Times New Roman"/>
          <w:color w:val="000000"/>
          <w:sz w:val="24"/>
          <w:szCs w:val="24"/>
          <w:lang w:val="bg-BG" w:eastAsia="bg-BG"/>
        </w:rPr>
        <w:tab/>
      </w:r>
      <w:r w:rsidRPr="00B87531">
        <w:rPr>
          <w:rFonts w:ascii="Times New Roman" w:hAnsi="Times New Roman" w:cs="Times New Roman"/>
          <w:i/>
          <w:color w:val="000000"/>
          <w:sz w:val="24"/>
          <w:szCs w:val="24"/>
          <w:lang w:val="bg-BG" w:eastAsia="bg-BG"/>
        </w:rPr>
        <w:t xml:space="preserve">Изпълнителят избира </w:t>
      </w:r>
      <w:r w:rsidRPr="00B87531">
        <w:rPr>
          <w:rFonts w:ascii="Times New Roman" w:hAnsi="Times New Roman" w:cs="Times New Roman"/>
          <w:b/>
          <w:i/>
          <w:color w:val="000000"/>
          <w:sz w:val="24"/>
          <w:szCs w:val="24"/>
          <w:lang w:val="bg-BG" w:eastAsia="bg-BG"/>
        </w:rPr>
        <w:t>един</w:t>
      </w:r>
      <w:r w:rsidRPr="00B87531">
        <w:rPr>
          <w:rFonts w:ascii="Times New Roman" w:hAnsi="Times New Roman" w:cs="Times New Roman"/>
          <w:i/>
          <w:color w:val="000000"/>
          <w:sz w:val="24"/>
          <w:szCs w:val="24"/>
          <w:lang w:val="bg-BG" w:eastAsia="bg-BG"/>
        </w:rPr>
        <w:t xml:space="preserve"> от двата начина на плащане, като ненужното се изтрива или задрасква.</w:t>
      </w:r>
    </w:p>
    <w:p w:rsidR="00821524" w:rsidRPr="00F66C5C" w:rsidRDefault="00821524" w:rsidP="00821524">
      <w:pPr>
        <w:tabs>
          <w:tab w:val="left" w:pos="360"/>
        </w:tabs>
        <w:spacing w:after="0" w:line="240" w:lineRule="auto"/>
        <w:jc w:val="both"/>
        <w:rPr>
          <w:rFonts w:ascii="Times New Roman" w:hAnsi="Times New Roman" w:cs="Times New Roman"/>
          <w:sz w:val="24"/>
          <w:szCs w:val="24"/>
          <w:lang w:val="bg-BG"/>
        </w:rPr>
      </w:pPr>
      <w:r>
        <w:rPr>
          <w:rFonts w:ascii="Times New Roman" w:hAnsi="Times New Roman" w:cs="Times New Roman"/>
          <w:color w:val="000000"/>
          <w:sz w:val="24"/>
          <w:szCs w:val="24"/>
          <w:lang w:val="bg-BG" w:eastAsia="bg-BG"/>
        </w:rPr>
        <w:tab/>
      </w:r>
      <w:r>
        <w:rPr>
          <w:rFonts w:ascii="Times New Roman" w:hAnsi="Times New Roman" w:cs="Times New Roman"/>
          <w:color w:val="000000"/>
          <w:sz w:val="24"/>
          <w:szCs w:val="24"/>
          <w:lang w:val="bg-BG" w:eastAsia="bg-BG"/>
        </w:rPr>
        <w:tab/>
      </w:r>
      <w:r w:rsidRPr="00F66C5C">
        <w:rPr>
          <w:rFonts w:ascii="Times New Roman" w:hAnsi="Times New Roman" w:cs="Times New Roman"/>
          <w:sz w:val="24"/>
          <w:szCs w:val="24"/>
          <w:lang w:val="bg-BG"/>
        </w:rPr>
        <w:t>П</w:t>
      </w:r>
      <w:r w:rsidRPr="00F66C5C">
        <w:rPr>
          <w:rFonts w:ascii="Times New Roman" w:hAnsi="Times New Roman" w:cs="Times New Roman"/>
          <w:sz w:val="24"/>
          <w:szCs w:val="24"/>
        </w:rPr>
        <w:t xml:space="preserve">ри изготвяне на офертата </w:t>
      </w:r>
      <w:r w:rsidRPr="00F66C5C">
        <w:rPr>
          <w:rFonts w:ascii="Times New Roman" w:hAnsi="Times New Roman" w:cs="Times New Roman"/>
          <w:sz w:val="24"/>
          <w:szCs w:val="24"/>
          <w:lang w:val="bg-BG"/>
        </w:rPr>
        <w:t xml:space="preserve">ни </w:t>
      </w:r>
      <w:r w:rsidRPr="00F66C5C">
        <w:rPr>
          <w:rFonts w:ascii="Times New Roman" w:hAnsi="Times New Roman" w:cs="Times New Roman"/>
          <w:sz w:val="24"/>
          <w:szCs w:val="24"/>
        </w:rPr>
        <w:t>с</w:t>
      </w:r>
      <w:r w:rsidRPr="00F66C5C">
        <w:rPr>
          <w:rFonts w:ascii="Times New Roman" w:hAnsi="Times New Roman" w:cs="Times New Roman"/>
          <w:sz w:val="24"/>
          <w:szCs w:val="24"/>
          <w:lang w:val="bg-BG"/>
        </w:rPr>
        <w:t xml:space="preserve">а спазени </w:t>
      </w:r>
      <w:r w:rsidRPr="00F66C5C">
        <w:rPr>
          <w:rFonts w:ascii="Times New Roman" w:hAnsi="Times New Roman" w:cs="Times New Roman"/>
          <w:sz w:val="24"/>
          <w:szCs w:val="24"/>
        </w:rPr>
        <w:t>задълженията, свързани с данъци и осигуровки, закрила на заетостта и условията на труд</w:t>
      </w:r>
      <w:r w:rsidRPr="00F66C5C">
        <w:rPr>
          <w:rFonts w:ascii="Times New Roman" w:hAnsi="Times New Roman" w:cs="Times New Roman"/>
          <w:b/>
          <w:sz w:val="24"/>
          <w:szCs w:val="24"/>
          <w:lang w:val="bg-BG"/>
        </w:rPr>
        <w:t>.</w:t>
      </w:r>
    </w:p>
    <w:p w:rsidR="00F36EAB" w:rsidRDefault="00F36EAB" w:rsidP="00F36EAB">
      <w:pPr>
        <w:spacing w:after="0" w:line="240" w:lineRule="auto"/>
        <w:ind w:firstLine="708"/>
        <w:jc w:val="both"/>
        <w:rPr>
          <w:rFonts w:ascii="Times New Roman" w:hAnsi="Times New Roman" w:cs="Times New Roman"/>
          <w:lang w:val="bg-BG"/>
        </w:rPr>
      </w:pPr>
      <w:r w:rsidRPr="00DB41AB">
        <w:rPr>
          <w:rFonts w:ascii="Times New Roman" w:hAnsi="Times New Roman" w:cs="Times New Roman"/>
          <w:lang w:val="bg-BG"/>
        </w:rPr>
        <w:t xml:space="preserve">Предложените цени следва да са в лева без ДДС, с точност до втория знак след </w:t>
      </w:r>
      <w:r w:rsidRPr="00077386">
        <w:rPr>
          <w:rFonts w:ascii="Times New Roman" w:hAnsi="Times New Roman" w:cs="Times New Roman"/>
          <w:lang w:val="bg-BG"/>
        </w:rPr>
        <w:t>десетичната запетая. При наличие на аритметични грешки в изчисленията за меродавно следва да се счита единичната цена.</w:t>
      </w:r>
    </w:p>
    <w:p w:rsidR="001B0225" w:rsidRPr="00077386" w:rsidRDefault="00F36EAB" w:rsidP="001B0225">
      <w:pPr>
        <w:spacing w:after="0" w:line="240" w:lineRule="auto"/>
        <w:ind w:firstLine="708"/>
        <w:jc w:val="both"/>
        <w:rPr>
          <w:rFonts w:ascii="Times New Roman" w:hAnsi="Times New Roman" w:cs="Times New Roman"/>
          <w:spacing w:val="2"/>
          <w:lang w:val="bg-BG"/>
        </w:rPr>
      </w:pPr>
      <w:r w:rsidRPr="00077386">
        <w:rPr>
          <w:rFonts w:ascii="Times New Roman" w:hAnsi="Times New Roman" w:cs="Times New Roman"/>
          <w:lang w:val="bg-BG"/>
        </w:rPr>
        <w:t>Срок на вали</w:t>
      </w:r>
      <w:r w:rsidR="00821524">
        <w:rPr>
          <w:rFonts w:ascii="Times New Roman" w:hAnsi="Times New Roman" w:cs="Times New Roman"/>
          <w:lang w:val="bg-BG"/>
        </w:rPr>
        <w:t>дност на ценовото предложение е</w:t>
      </w:r>
      <w:r w:rsidRPr="00077386">
        <w:rPr>
          <w:rFonts w:ascii="Times New Roman" w:hAnsi="Times New Roman" w:cs="Times New Roman"/>
          <w:lang w:val="bg-BG"/>
        </w:rPr>
        <w:t xml:space="preserve"> </w:t>
      </w:r>
      <w:r>
        <w:rPr>
          <w:rFonts w:ascii="Times New Roman" w:hAnsi="Times New Roman" w:cs="Times New Roman"/>
          <w:lang w:val="bg-BG"/>
        </w:rPr>
        <w:t>180</w:t>
      </w:r>
      <w:r w:rsidR="00821524">
        <w:rPr>
          <w:rFonts w:ascii="Times New Roman" w:hAnsi="Times New Roman" w:cs="Times New Roman"/>
          <w:lang w:val="bg-BG"/>
        </w:rPr>
        <w:t xml:space="preserve"> дни.</w:t>
      </w:r>
    </w:p>
    <w:p w:rsidR="00CB3B1D" w:rsidRDefault="00CB3B1D" w:rsidP="00F36EAB">
      <w:pPr>
        <w:spacing w:after="0" w:line="240" w:lineRule="auto"/>
        <w:rPr>
          <w:rFonts w:ascii="Times New Roman" w:hAnsi="Times New Roman" w:cs="Times New Roman"/>
          <w:lang w:val="ru-RU"/>
        </w:rPr>
      </w:pPr>
    </w:p>
    <w:p w:rsidR="00F36EAB" w:rsidRPr="00077386" w:rsidRDefault="00F36EAB" w:rsidP="00F36EAB">
      <w:pPr>
        <w:spacing w:after="0" w:line="240" w:lineRule="auto"/>
        <w:rPr>
          <w:rFonts w:ascii="Times New Roman" w:hAnsi="Times New Roman" w:cs="Times New Roman"/>
          <w:lang w:val="bg-BG"/>
        </w:rPr>
      </w:pPr>
      <w:r w:rsidRPr="00077386">
        <w:rPr>
          <w:rFonts w:ascii="Times New Roman" w:hAnsi="Times New Roman" w:cs="Times New Roman"/>
          <w:lang w:val="ru-RU"/>
        </w:rPr>
        <w:t>Дата</w:t>
      </w:r>
      <w:r w:rsidRPr="00077386">
        <w:rPr>
          <w:rFonts w:ascii="Times New Roman" w:hAnsi="Times New Roman" w:cs="Times New Roman"/>
        </w:rPr>
        <w:t>.....</w:t>
      </w:r>
      <w:r w:rsidRPr="00077386">
        <w:rPr>
          <w:rFonts w:ascii="Times New Roman" w:hAnsi="Times New Roman" w:cs="Times New Roman"/>
          <w:lang w:val="bg-BG"/>
        </w:rPr>
        <w:t>....</w:t>
      </w:r>
      <w:r w:rsidRPr="00077386">
        <w:rPr>
          <w:rFonts w:ascii="Times New Roman" w:hAnsi="Times New Roman" w:cs="Times New Roman"/>
        </w:rPr>
        <w:t>.......</w:t>
      </w:r>
      <w:r w:rsidRPr="00077386">
        <w:rPr>
          <w:rFonts w:ascii="Times New Roman" w:hAnsi="Times New Roman" w:cs="Times New Roman"/>
          <w:lang w:val="bg-BG"/>
        </w:rPr>
        <w:t xml:space="preserve"> 2017 </w:t>
      </w:r>
      <w:r w:rsidRPr="00077386">
        <w:rPr>
          <w:rFonts w:ascii="Times New Roman" w:hAnsi="Times New Roman" w:cs="Times New Roman"/>
        </w:rPr>
        <w:t>г.</w:t>
      </w:r>
      <w:r w:rsidRPr="00077386">
        <w:rPr>
          <w:rFonts w:ascii="Times New Roman" w:hAnsi="Times New Roman" w:cs="Times New Roman"/>
          <w:spacing w:val="2"/>
          <w:lang w:val="bg-BG"/>
        </w:rPr>
        <w:tab/>
      </w:r>
      <w:r w:rsidRPr="00077386">
        <w:rPr>
          <w:rFonts w:ascii="Times New Roman" w:hAnsi="Times New Roman" w:cs="Times New Roman"/>
          <w:spacing w:val="2"/>
          <w:lang w:val="bg-BG"/>
        </w:rPr>
        <w:tab/>
        <w:t xml:space="preserve">            </w:t>
      </w:r>
      <w:r w:rsidRPr="00077386">
        <w:rPr>
          <w:rFonts w:ascii="Times New Roman" w:hAnsi="Times New Roman" w:cs="Times New Roman"/>
          <w:spacing w:val="2"/>
          <w:lang w:val="bg-BG"/>
        </w:rPr>
        <w:tab/>
        <w:t xml:space="preserve"> </w:t>
      </w:r>
      <w:r>
        <w:rPr>
          <w:rFonts w:ascii="Times New Roman" w:hAnsi="Times New Roman" w:cs="Times New Roman"/>
          <w:spacing w:val="2"/>
        </w:rPr>
        <w:tab/>
      </w:r>
      <w:r>
        <w:rPr>
          <w:rFonts w:ascii="Times New Roman" w:hAnsi="Times New Roman" w:cs="Times New Roman"/>
          <w:spacing w:val="2"/>
        </w:rPr>
        <w:tab/>
      </w:r>
      <w:r w:rsidRPr="00077386">
        <w:rPr>
          <w:rFonts w:ascii="Times New Roman" w:hAnsi="Times New Roman" w:cs="Times New Roman"/>
          <w:spacing w:val="2"/>
          <w:lang w:val="bg-BG"/>
        </w:rPr>
        <w:t xml:space="preserve"> Подпис: ................................</w:t>
      </w:r>
      <w:r w:rsidRPr="00077386">
        <w:rPr>
          <w:rFonts w:ascii="Times New Roman" w:hAnsi="Times New Roman" w:cs="Times New Roman"/>
          <w:lang w:val="bg-BG"/>
        </w:rPr>
        <w:t xml:space="preserve"> </w:t>
      </w:r>
    </w:p>
    <w:p w:rsidR="00F36EAB" w:rsidRPr="00077386" w:rsidRDefault="00F36EAB" w:rsidP="00F36EAB">
      <w:pPr>
        <w:spacing w:after="0" w:line="240" w:lineRule="auto"/>
        <w:rPr>
          <w:rFonts w:ascii="Times New Roman" w:hAnsi="Times New Roman" w:cs="Times New Roman"/>
          <w:i/>
          <w:iCs/>
          <w:lang w:val="bg-BG"/>
        </w:rPr>
      </w:pPr>
      <w:r w:rsidRPr="00077386">
        <w:rPr>
          <w:rFonts w:ascii="Times New Roman" w:hAnsi="Times New Roman" w:cs="Times New Roman"/>
          <w:lang w:val="bg-BG"/>
        </w:rPr>
        <w:tab/>
      </w:r>
      <w:r w:rsidRPr="00077386">
        <w:rPr>
          <w:rFonts w:ascii="Times New Roman" w:hAnsi="Times New Roman" w:cs="Times New Roman"/>
          <w:lang w:val="bg-BG"/>
        </w:rPr>
        <w:tab/>
      </w:r>
      <w:r w:rsidRPr="00077386">
        <w:rPr>
          <w:rFonts w:ascii="Times New Roman" w:hAnsi="Times New Roman" w:cs="Times New Roman"/>
          <w:lang w:val="bg-BG"/>
        </w:rPr>
        <w:tab/>
      </w:r>
      <w:r w:rsidRPr="00077386">
        <w:rPr>
          <w:rFonts w:ascii="Times New Roman" w:hAnsi="Times New Roman" w:cs="Times New Roman"/>
          <w:lang w:val="bg-BG"/>
        </w:rPr>
        <w:tab/>
      </w:r>
      <w:r w:rsidRPr="00077386">
        <w:rPr>
          <w:rFonts w:ascii="Times New Roman" w:hAnsi="Times New Roman" w:cs="Times New Roman"/>
          <w:lang w:val="bg-BG"/>
        </w:rPr>
        <w:tab/>
      </w:r>
      <w:r w:rsidRPr="00077386">
        <w:rPr>
          <w:rFonts w:ascii="Times New Roman" w:hAnsi="Times New Roman" w:cs="Times New Roman"/>
          <w:lang w:val="bg-BG"/>
        </w:rPr>
        <w:tab/>
        <w:t xml:space="preserve">               </w:t>
      </w:r>
      <w:r w:rsidRPr="00BB3CA0">
        <w:rPr>
          <w:rFonts w:ascii="Times New Roman" w:hAnsi="Times New Roman" w:cs="Times New Roman"/>
          <w:i/>
          <w:iCs/>
          <w:lang w:val="bg-BG"/>
        </w:rPr>
        <w:t xml:space="preserve">(Печат, </w:t>
      </w:r>
      <w:r w:rsidRPr="00077386">
        <w:rPr>
          <w:rFonts w:ascii="Times New Roman" w:hAnsi="Times New Roman" w:cs="Times New Roman"/>
          <w:i/>
          <w:iCs/>
          <w:lang w:val="bg-BG"/>
        </w:rPr>
        <w:t>име и фамилия)</w:t>
      </w:r>
    </w:p>
    <w:p w:rsidR="008B1FB6" w:rsidRPr="00AD21D4" w:rsidRDefault="00F36EAB" w:rsidP="00460E53">
      <w:pPr>
        <w:spacing w:after="0" w:line="240" w:lineRule="auto"/>
        <w:jc w:val="right"/>
        <w:rPr>
          <w:rFonts w:ascii="Times New Roman" w:hAnsi="Times New Roman" w:cs="Times New Roman"/>
          <w:b/>
          <w:bCs/>
          <w:sz w:val="24"/>
          <w:szCs w:val="24"/>
        </w:rPr>
      </w:pPr>
      <w:r w:rsidRPr="00077386">
        <w:rPr>
          <w:rFonts w:ascii="Times New Roman" w:hAnsi="Times New Roman" w:cs="Times New Roman"/>
          <w:i/>
          <w:iCs/>
          <w:lang w:val="bg-BG"/>
        </w:rPr>
        <w:t xml:space="preserve">     </w:t>
      </w:r>
      <w:r w:rsidR="00335115">
        <w:rPr>
          <w:rFonts w:ascii="Times New Roman" w:hAnsi="Times New Roman" w:cs="Times New Roman"/>
          <w:i/>
          <w:iCs/>
          <w:lang w:val="bg-BG"/>
        </w:rPr>
        <w:tab/>
      </w:r>
      <w:r w:rsidR="00335115">
        <w:rPr>
          <w:rFonts w:ascii="Times New Roman" w:hAnsi="Times New Roman" w:cs="Times New Roman"/>
          <w:i/>
          <w:iCs/>
          <w:lang w:val="bg-BG"/>
        </w:rPr>
        <w:tab/>
      </w:r>
      <w:r w:rsidR="00335115">
        <w:rPr>
          <w:rFonts w:ascii="Times New Roman" w:hAnsi="Times New Roman" w:cs="Times New Roman"/>
          <w:i/>
          <w:iCs/>
          <w:lang w:val="bg-BG"/>
        </w:rPr>
        <w:tab/>
      </w:r>
      <w:r w:rsidR="00335115">
        <w:rPr>
          <w:rFonts w:ascii="Times New Roman" w:hAnsi="Times New Roman" w:cs="Times New Roman"/>
          <w:i/>
          <w:iCs/>
          <w:lang w:val="bg-BG"/>
        </w:rPr>
        <w:tab/>
      </w:r>
      <w:r w:rsidR="00D165B9">
        <w:rPr>
          <w:rFonts w:ascii="Times New Roman" w:hAnsi="Times New Roman" w:cs="Times New Roman"/>
          <w:i/>
          <w:iCs/>
          <w:lang w:val="bg-BG"/>
        </w:rPr>
        <w:tab/>
      </w:r>
      <w:r w:rsidR="00D165B9">
        <w:rPr>
          <w:rFonts w:ascii="Times New Roman" w:hAnsi="Times New Roman" w:cs="Times New Roman"/>
          <w:i/>
          <w:iCs/>
          <w:lang w:val="bg-BG"/>
        </w:rPr>
        <w:tab/>
      </w:r>
      <w:r w:rsidR="00D165B9">
        <w:rPr>
          <w:rFonts w:ascii="Times New Roman" w:hAnsi="Times New Roman" w:cs="Times New Roman"/>
          <w:i/>
          <w:iCs/>
          <w:lang w:val="bg-BG"/>
        </w:rPr>
        <w:tab/>
      </w:r>
      <w:r w:rsidR="008B1FB6" w:rsidRPr="009C1A09">
        <w:rPr>
          <w:rFonts w:ascii="Times New Roman" w:hAnsi="Times New Roman" w:cs="Times New Roman"/>
          <w:b/>
          <w:bCs/>
          <w:sz w:val="24"/>
          <w:szCs w:val="24"/>
          <w:lang w:val="bg-BG"/>
        </w:rPr>
        <w:t>проект</w:t>
      </w:r>
    </w:p>
    <w:p w:rsidR="008B1FB6" w:rsidRDefault="008B1FB6" w:rsidP="008B1FB6">
      <w:pPr>
        <w:spacing w:after="0" w:line="240" w:lineRule="auto"/>
        <w:ind w:firstLine="720"/>
        <w:jc w:val="right"/>
        <w:rPr>
          <w:rFonts w:ascii="Times New Roman" w:hAnsi="Times New Roman" w:cs="Times New Roman"/>
          <w:b/>
          <w:bCs/>
          <w:sz w:val="24"/>
          <w:szCs w:val="24"/>
          <w:lang w:val="bg-BG"/>
        </w:rPr>
      </w:pPr>
      <w:r>
        <w:rPr>
          <w:rFonts w:ascii="Times New Roman" w:hAnsi="Times New Roman" w:cs="Times New Roman"/>
          <w:b/>
          <w:bCs/>
          <w:sz w:val="24"/>
          <w:szCs w:val="24"/>
          <w:lang w:val="bg-BG"/>
        </w:rPr>
        <w:t xml:space="preserve">Приложение № </w:t>
      </w:r>
      <w:r>
        <w:rPr>
          <w:rFonts w:ascii="Times New Roman" w:hAnsi="Times New Roman" w:cs="Times New Roman"/>
          <w:b/>
          <w:bCs/>
          <w:sz w:val="24"/>
          <w:szCs w:val="24"/>
        </w:rPr>
        <w:t>15</w:t>
      </w:r>
    </w:p>
    <w:p w:rsidR="00460E53" w:rsidRDefault="00460E53" w:rsidP="008B1FB6">
      <w:pPr>
        <w:pStyle w:val="Title"/>
        <w:ind w:firstLine="0"/>
        <w:rPr>
          <w:lang w:val="bg-BG"/>
        </w:rPr>
      </w:pPr>
    </w:p>
    <w:p w:rsidR="008B1FB6" w:rsidRPr="006E1BBD" w:rsidRDefault="008B1FB6" w:rsidP="008B1FB6">
      <w:pPr>
        <w:pStyle w:val="Title"/>
        <w:ind w:firstLine="0"/>
      </w:pPr>
      <w:r w:rsidRPr="006E1BBD">
        <w:t>Д О Г О В О Р</w:t>
      </w:r>
    </w:p>
    <w:p w:rsidR="00CB3B1D" w:rsidRDefault="00CB3B1D" w:rsidP="008B1FB6">
      <w:pPr>
        <w:spacing w:after="0" w:line="240" w:lineRule="auto"/>
        <w:jc w:val="center"/>
        <w:rPr>
          <w:rFonts w:ascii="Times New Roman" w:hAnsi="Times New Roman" w:cs="Times New Roman"/>
          <w:b/>
          <w:sz w:val="24"/>
          <w:szCs w:val="24"/>
          <w:lang w:val="bg-BG"/>
        </w:rPr>
      </w:pPr>
    </w:p>
    <w:p w:rsidR="008B1FB6" w:rsidRPr="006E1BBD" w:rsidRDefault="008B1FB6" w:rsidP="008B1FB6">
      <w:pPr>
        <w:spacing w:after="0" w:line="240" w:lineRule="auto"/>
        <w:jc w:val="center"/>
        <w:rPr>
          <w:rFonts w:ascii="Times New Roman" w:hAnsi="Times New Roman" w:cs="Times New Roman"/>
          <w:b/>
          <w:sz w:val="24"/>
          <w:szCs w:val="24"/>
          <w:lang w:val="bg-BG"/>
        </w:rPr>
      </w:pPr>
      <w:r w:rsidRPr="006E1BBD">
        <w:rPr>
          <w:rFonts w:ascii="Times New Roman" w:hAnsi="Times New Roman" w:cs="Times New Roman"/>
          <w:b/>
          <w:sz w:val="24"/>
          <w:szCs w:val="24"/>
          <w:lang w:val="bg-BG"/>
        </w:rPr>
        <w:t>№  …………</w:t>
      </w:r>
    </w:p>
    <w:p w:rsidR="008B1FB6" w:rsidRPr="006E1BBD" w:rsidRDefault="008B1FB6" w:rsidP="008B1FB6">
      <w:pPr>
        <w:spacing w:after="0" w:line="240" w:lineRule="auto"/>
        <w:ind w:right="-426" w:firstLine="720"/>
        <w:jc w:val="both"/>
        <w:rPr>
          <w:rFonts w:ascii="Times New Roman" w:hAnsi="Times New Roman" w:cs="Times New Roman"/>
          <w:sz w:val="24"/>
          <w:szCs w:val="24"/>
          <w:lang w:val="ru-RU"/>
        </w:rPr>
      </w:pPr>
    </w:p>
    <w:p w:rsidR="008B1FB6" w:rsidRPr="006E1BBD" w:rsidRDefault="008B1FB6" w:rsidP="008B1FB6">
      <w:pPr>
        <w:spacing w:after="0" w:line="240" w:lineRule="auto"/>
        <w:ind w:right="-426" w:firstLine="720"/>
        <w:jc w:val="both"/>
        <w:rPr>
          <w:rFonts w:ascii="Times New Roman" w:hAnsi="Times New Roman" w:cs="Times New Roman"/>
          <w:sz w:val="24"/>
          <w:szCs w:val="24"/>
          <w:lang w:val="bg-BG"/>
        </w:rPr>
      </w:pPr>
      <w:r w:rsidRPr="006E1BBD">
        <w:rPr>
          <w:rFonts w:ascii="Times New Roman" w:hAnsi="Times New Roman" w:cs="Times New Roman"/>
          <w:sz w:val="24"/>
          <w:szCs w:val="24"/>
          <w:lang w:val="ru-RU"/>
        </w:rPr>
        <w:t xml:space="preserve">Днес, ................2017 г. в гр. София, между: </w:t>
      </w:r>
    </w:p>
    <w:p w:rsidR="008B1FB6" w:rsidRPr="006E1BBD" w:rsidRDefault="008B1FB6" w:rsidP="008B1FB6">
      <w:pPr>
        <w:spacing w:after="0" w:line="240" w:lineRule="auto"/>
        <w:ind w:right="-1" w:firstLine="720"/>
        <w:jc w:val="both"/>
        <w:rPr>
          <w:rFonts w:ascii="Times New Roman" w:hAnsi="Times New Roman" w:cs="Times New Roman"/>
          <w:sz w:val="24"/>
          <w:szCs w:val="24"/>
          <w:lang w:val="ru-RU"/>
        </w:rPr>
      </w:pPr>
      <w:r w:rsidRPr="006E1BBD">
        <w:rPr>
          <w:rFonts w:ascii="Times New Roman" w:hAnsi="Times New Roman" w:cs="Times New Roman"/>
          <w:b/>
          <w:sz w:val="24"/>
          <w:szCs w:val="24"/>
          <w:lang w:val="bg-BG"/>
        </w:rPr>
        <w:t>„</w:t>
      </w:r>
      <w:r w:rsidRPr="006E1BBD">
        <w:rPr>
          <w:rFonts w:ascii="Times New Roman" w:hAnsi="Times New Roman" w:cs="Times New Roman"/>
          <w:b/>
          <w:sz w:val="24"/>
          <w:szCs w:val="24"/>
          <w:lang w:val="ru-RU"/>
        </w:rPr>
        <w:t>БДЖ-Товарни превози” ЕООД</w:t>
      </w:r>
      <w:r w:rsidRPr="006E1BBD">
        <w:rPr>
          <w:rFonts w:ascii="Times New Roman" w:hAnsi="Times New Roman" w:cs="Times New Roman"/>
          <w:sz w:val="24"/>
          <w:szCs w:val="24"/>
          <w:lang w:val="ru-RU"/>
        </w:rPr>
        <w:t xml:space="preserve">, със седалище и адрес на управление: гр. София, 1080, Столична община, район “Средец“, ул. “Иван Вазов” № 3, вписано в Търговския регистър при Агенцията по вписванията, с ЕИК: </w:t>
      </w:r>
      <w:r w:rsidRPr="006E1BBD">
        <w:rPr>
          <w:rFonts w:ascii="Times New Roman" w:hAnsi="Times New Roman" w:cs="Times New Roman"/>
          <w:b/>
          <w:sz w:val="24"/>
          <w:szCs w:val="24"/>
          <w:lang w:val="ru-RU"/>
        </w:rPr>
        <w:t>175403856</w:t>
      </w:r>
      <w:r w:rsidRPr="006E1BBD">
        <w:rPr>
          <w:rFonts w:ascii="Times New Roman" w:hAnsi="Times New Roman" w:cs="Times New Roman"/>
          <w:sz w:val="24"/>
          <w:szCs w:val="24"/>
          <w:lang w:val="ru-RU"/>
        </w:rPr>
        <w:t>, представлявано от Управител</w:t>
      </w:r>
      <w:r w:rsidRPr="006E1BBD">
        <w:rPr>
          <w:rFonts w:ascii="Times New Roman" w:hAnsi="Times New Roman" w:cs="Times New Roman"/>
          <w:sz w:val="24"/>
          <w:szCs w:val="24"/>
          <w:lang w:val="bg-BG"/>
        </w:rPr>
        <w:t>я инж. Любомир Симеонов Илиев</w:t>
      </w:r>
      <w:r w:rsidRPr="006E1BBD">
        <w:rPr>
          <w:rFonts w:ascii="Times New Roman" w:hAnsi="Times New Roman" w:cs="Times New Roman"/>
          <w:sz w:val="24"/>
          <w:szCs w:val="24"/>
          <w:lang w:val="ru-RU"/>
        </w:rPr>
        <w:t xml:space="preserve">, наричано по-долу за краткост </w:t>
      </w:r>
      <w:r w:rsidRPr="006E1BBD">
        <w:rPr>
          <w:rFonts w:ascii="Times New Roman" w:hAnsi="Times New Roman" w:cs="Times New Roman"/>
          <w:b/>
          <w:sz w:val="24"/>
          <w:szCs w:val="24"/>
          <w:lang w:val="ru-RU"/>
        </w:rPr>
        <w:t>“ВЪЗЛОЖИТЕЛ”</w:t>
      </w:r>
      <w:r w:rsidRPr="006E1BBD">
        <w:rPr>
          <w:rFonts w:ascii="Times New Roman" w:hAnsi="Times New Roman" w:cs="Times New Roman"/>
          <w:sz w:val="24"/>
          <w:szCs w:val="24"/>
          <w:lang w:val="ru-RU"/>
        </w:rPr>
        <w:t xml:space="preserve"> </w:t>
      </w:r>
    </w:p>
    <w:p w:rsidR="008B1FB6" w:rsidRPr="006E1BBD" w:rsidRDefault="008B1FB6" w:rsidP="008B1FB6">
      <w:pPr>
        <w:spacing w:after="0" w:line="240" w:lineRule="auto"/>
        <w:ind w:right="-1"/>
        <w:jc w:val="both"/>
        <w:rPr>
          <w:rFonts w:ascii="Times New Roman" w:hAnsi="Times New Roman" w:cs="Times New Roman"/>
          <w:sz w:val="24"/>
          <w:szCs w:val="24"/>
          <w:lang w:val="ru-RU"/>
        </w:rPr>
      </w:pPr>
      <w:r w:rsidRPr="006E1BBD">
        <w:rPr>
          <w:rFonts w:ascii="Times New Roman" w:hAnsi="Times New Roman" w:cs="Times New Roman"/>
          <w:sz w:val="24"/>
          <w:szCs w:val="24"/>
          <w:lang w:val="ru-RU"/>
        </w:rPr>
        <w:t>и</w:t>
      </w:r>
    </w:p>
    <w:p w:rsidR="008B1FB6" w:rsidRPr="006E1BBD" w:rsidRDefault="008B1FB6" w:rsidP="008B1FB6">
      <w:pPr>
        <w:spacing w:after="0" w:line="240" w:lineRule="auto"/>
        <w:ind w:right="-1" w:firstLine="720"/>
        <w:jc w:val="both"/>
        <w:rPr>
          <w:rFonts w:ascii="Times New Roman" w:hAnsi="Times New Roman" w:cs="Times New Roman"/>
          <w:sz w:val="24"/>
          <w:szCs w:val="24"/>
          <w:lang w:val="ru-RU"/>
        </w:rPr>
      </w:pPr>
      <w:r w:rsidRPr="006E1BBD">
        <w:rPr>
          <w:rFonts w:ascii="Times New Roman" w:hAnsi="Times New Roman" w:cs="Times New Roman"/>
          <w:b/>
          <w:sz w:val="24"/>
          <w:szCs w:val="24"/>
          <w:lang w:val="bg-BG"/>
        </w:rPr>
        <w:t>„ ...................................</w:t>
      </w:r>
      <w:r w:rsidRPr="006E1BBD">
        <w:rPr>
          <w:rFonts w:ascii="Times New Roman" w:hAnsi="Times New Roman" w:cs="Times New Roman"/>
          <w:b/>
          <w:sz w:val="24"/>
          <w:szCs w:val="24"/>
          <w:lang w:val="ru-RU"/>
        </w:rPr>
        <w:t>”</w:t>
      </w:r>
      <w:r w:rsidRPr="006E1BBD">
        <w:rPr>
          <w:rFonts w:ascii="Times New Roman" w:hAnsi="Times New Roman" w:cs="Times New Roman"/>
          <w:sz w:val="24"/>
          <w:szCs w:val="24"/>
          <w:lang w:val="ru-RU"/>
        </w:rPr>
        <w:t>,</w:t>
      </w:r>
      <w:r w:rsidRPr="006E1BBD">
        <w:rPr>
          <w:rFonts w:ascii="Times New Roman" w:hAnsi="Times New Roman" w:cs="Times New Roman"/>
          <w:b/>
          <w:sz w:val="24"/>
          <w:szCs w:val="24"/>
          <w:lang w:val="ru-RU"/>
        </w:rPr>
        <w:t xml:space="preserve"> </w:t>
      </w:r>
      <w:r w:rsidRPr="006E1BBD">
        <w:rPr>
          <w:rFonts w:ascii="Times New Roman" w:hAnsi="Times New Roman" w:cs="Times New Roman"/>
          <w:sz w:val="24"/>
          <w:szCs w:val="24"/>
          <w:lang w:val="ru-RU"/>
        </w:rPr>
        <w:t>със седалище и адрес на управление: гр. ...................., община ........................, ул. “.....................” № .........., вписано в Търговския регистър при Агенция по вписванията, с ЕИК :....................., представлявано от Управителя .......................... .................., наричан</w:t>
      </w:r>
      <w:r w:rsidRPr="006E1BBD">
        <w:rPr>
          <w:rFonts w:ascii="Times New Roman" w:hAnsi="Times New Roman" w:cs="Times New Roman"/>
          <w:sz w:val="24"/>
          <w:szCs w:val="24"/>
          <w:lang w:val="bg-BG"/>
        </w:rPr>
        <w:t>о</w:t>
      </w:r>
      <w:r w:rsidRPr="006E1BBD">
        <w:rPr>
          <w:rFonts w:ascii="Times New Roman" w:hAnsi="Times New Roman" w:cs="Times New Roman"/>
          <w:sz w:val="24"/>
          <w:szCs w:val="24"/>
          <w:lang w:val="ru-RU"/>
        </w:rPr>
        <w:t xml:space="preserve"> по-нататък за краткост </w:t>
      </w:r>
      <w:r w:rsidRPr="006E1BBD">
        <w:rPr>
          <w:rFonts w:ascii="Times New Roman" w:hAnsi="Times New Roman" w:cs="Times New Roman"/>
          <w:b/>
          <w:sz w:val="24"/>
          <w:szCs w:val="24"/>
          <w:lang w:val="ru-RU"/>
        </w:rPr>
        <w:t>“ИЗПЪЛНИТЕЛ”</w:t>
      </w:r>
      <w:r w:rsidRPr="006E1BBD">
        <w:rPr>
          <w:rFonts w:ascii="Times New Roman" w:hAnsi="Times New Roman" w:cs="Times New Roman"/>
          <w:sz w:val="24"/>
          <w:szCs w:val="24"/>
          <w:lang w:val="ru-RU"/>
        </w:rPr>
        <w:t>,</w:t>
      </w:r>
    </w:p>
    <w:p w:rsidR="008B1FB6" w:rsidRPr="006E1BBD" w:rsidRDefault="008B1FB6" w:rsidP="008B1FB6">
      <w:pPr>
        <w:spacing w:after="0" w:line="240" w:lineRule="auto"/>
        <w:ind w:right="-1" w:firstLine="720"/>
        <w:jc w:val="both"/>
        <w:rPr>
          <w:rFonts w:ascii="Times New Roman" w:hAnsi="Times New Roman" w:cs="Times New Roman"/>
          <w:sz w:val="24"/>
          <w:szCs w:val="24"/>
          <w:lang w:val="ru-RU"/>
        </w:rPr>
      </w:pPr>
    </w:p>
    <w:p w:rsidR="008B1FB6" w:rsidRPr="006E1BBD" w:rsidRDefault="008B1FB6" w:rsidP="008B1FB6">
      <w:pPr>
        <w:spacing w:after="0" w:line="240" w:lineRule="auto"/>
        <w:jc w:val="both"/>
        <w:rPr>
          <w:rFonts w:ascii="Times New Roman" w:hAnsi="Times New Roman" w:cs="Times New Roman"/>
          <w:b/>
          <w:bCs/>
          <w:sz w:val="24"/>
          <w:szCs w:val="24"/>
          <w:lang w:val="bg-BG"/>
        </w:rPr>
      </w:pPr>
      <w:r w:rsidRPr="006E1BBD">
        <w:rPr>
          <w:rFonts w:ascii="Times New Roman" w:hAnsi="Times New Roman" w:cs="Times New Roman"/>
          <w:b/>
          <w:bCs/>
          <w:sz w:val="24"/>
          <w:szCs w:val="24"/>
          <w:lang w:val="bg-BG"/>
        </w:rPr>
        <w:t>на основание чл. 112 и чл. 183 от Закона за обществените поръчки (ЗОП) и влезли в сила- Решение №....../...........02.2017</w:t>
      </w:r>
      <w:r w:rsidRPr="006E1BBD">
        <w:rPr>
          <w:rFonts w:ascii="Times New Roman" w:hAnsi="Times New Roman" w:cs="Times New Roman"/>
          <w:b/>
          <w:bCs/>
          <w:color w:val="000000"/>
          <w:sz w:val="24"/>
          <w:szCs w:val="24"/>
          <w:lang w:val="bg-BG"/>
        </w:rPr>
        <w:t>г. на Управителя на „БДЖ</w:t>
      </w:r>
      <w:r w:rsidRPr="006E1BBD">
        <w:rPr>
          <w:rFonts w:ascii="Times New Roman" w:hAnsi="Times New Roman" w:cs="Times New Roman"/>
          <w:b/>
          <w:bCs/>
          <w:sz w:val="24"/>
          <w:szCs w:val="24"/>
          <w:lang w:val="bg-BG"/>
        </w:rPr>
        <w:t>–</w:t>
      </w:r>
      <w:r w:rsidRPr="006E1BBD">
        <w:rPr>
          <w:rFonts w:ascii="Times New Roman" w:hAnsi="Times New Roman" w:cs="Times New Roman"/>
          <w:b/>
          <w:bCs/>
          <w:color w:val="000000"/>
          <w:sz w:val="24"/>
          <w:szCs w:val="24"/>
          <w:lang w:val="bg-BG"/>
        </w:rPr>
        <w:t xml:space="preserve">Товарни превози” ЕООД за откриване на </w:t>
      </w:r>
      <w:r w:rsidRPr="006E1BBD">
        <w:rPr>
          <w:rFonts w:ascii="Times New Roman" w:hAnsi="Times New Roman" w:cs="Times New Roman"/>
          <w:b/>
          <w:sz w:val="24"/>
          <w:szCs w:val="24"/>
          <w:lang w:val="bg-BG" w:eastAsia="bg-BG"/>
        </w:rPr>
        <w:t>процедура</w:t>
      </w:r>
      <w:r w:rsidRPr="006E1BBD">
        <w:rPr>
          <w:rFonts w:ascii="Times New Roman" w:hAnsi="Times New Roman" w:cs="Times New Roman"/>
          <w:b/>
          <w:sz w:val="24"/>
          <w:szCs w:val="24"/>
          <w:lang w:val="bg-BG"/>
        </w:rPr>
        <w:t xml:space="preserve"> на</w:t>
      </w:r>
      <w:r w:rsidRPr="006E1BBD">
        <w:rPr>
          <w:rFonts w:ascii="Times New Roman" w:hAnsi="Times New Roman" w:cs="Times New Roman"/>
          <w:sz w:val="24"/>
          <w:szCs w:val="24"/>
          <w:lang w:val="bg-BG"/>
        </w:rPr>
        <w:t xml:space="preserve"> </w:t>
      </w:r>
      <w:r w:rsidRPr="006E1BBD">
        <w:rPr>
          <w:rFonts w:ascii="Times New Roman" w:hAnsi="Times New Roman" w:cs="Times New Roman"/>
          <w:b/>
          <w:sz w:val="24"/>
          <w:szCs w:val="24"/>
          <w:lang w:val="bg-BG"/>
        </w:rPr>
        <w:t>договаряне с предварителна покана по реда на ЗОП</w:t>
      </w:r>
      <w:r w:rsidRPr="006E1BBD">
        <w:rPr>
          <w:rFonts w:ascii="Times New Roman" w:hAnsi="Times New Roman" w:cs="Times New Roman"/>
          <w:b/>
          <w:sz w:val="24"/>
          <w:szCs w:val="24"/>
        </w:rPr>
        <w:t xml:space="preserve"> </w:t>
      </w:r>
      <w:r w:rsidRPr="006E1BBD">
        <w:rPr>
          <w:rFonts w:ascii="Times New Roman" w:hAnsi="Times New Roman" w:cs="Times New Roman"/>
          <w:b/>
          <w:sz w:val="24"/>
          <w:szCs w:val="24"/>
          <w:lang w:eastAsia="bg-BG"/>
        </w:rPr>
        <w:t>с предмет</w:t>
      </w:r>
      <w:r w:rsidRPr="006E1BBD">
        <w:rPr>
          <w:rFonts w:ascii="Times New Roman" w:hAnsi="Times New Roman" w:cs="Times New Roman"/>
          <w:b/>
          <w:sz w:val="24"/>
          <w:szCs w:val="24"/>
          <w:lang w:val="bg-BG" w:eastAsia="bg-BG"/>
        </w:rPr>
        <w:t>:</w:t>
      </w:r>
      <w:r w:rsidRPr="006E1BBD">
        <w:rPr>
          <w:rFonts w:ascii="Times New Roman" w:hAnsi="Times New Roman" w:cs="Times New Roman"/>
          <w:b/>
          <w:sz w:val="24"/>
          <w:szCs w:val="24"/>
          <w:lang w:eastAsia="bg-BG"/>
        </w:rPr>
        <w:t xml:space="preserve"> </w:t>
      </w:r>
      <w:r w:rsidR="001A4BEA">
        <w:rPr>
          <w:rFonts w:ascii="Times New Roman" w:hAnsi="Times New Roman" w:cs="Times New Roman"/>
          <w:b/>
          <w:spacing w:val="4"/>
          <w:sz w:val="24"/>
          <w:szCs w:val="24"/>
          <w:lang w:val="bg-BG"/>
        </w:rPr>
        <w:t xml:space="preserve">„Извършване на подемен ремонт и модернизация на дизел-хидравлически </w:t>
      </w:r>
      <w:r w:rsidR="001A4BEA" w:rsidRPr="004E2CAA">
        <w:rPr>
          <w:rFonts w:ascii="Times New Roman" w:hAnsi="Times New Roman" w:cs="Times New Roman"/>
          <w:b/>
          <w:spacing w:val="4"/>
          <w:sz w:val="24"/>
          <w:szCs w:val="24"/>
          <w:lang w:val="bg-BG"/>
        </w:rPr>
        <w:t xml:space="preserve">локомотиви </w:t>
      </w:r>
      <w:r w:rsidR="001A4BEA">
        <w:rPr>
          <w:rFonts w:ascii="Times New Roman" w:hAnsi="Times New Roman" w:cs="Times New Roman"/>
          <w:b/>
          <w:spacing w:val="4"/>
          <w:sz w:val="24"/>
          <w:szCs w:val="24"/>
          <w:lang w:val="bg-BG"/>
        </w:rPr>
        <w:t>55131</w:t>
      </w:r>
      <w:r w:rsidR="001A4BEA" w:rsidRPr="004E2CAA">
        <w:rPr>
          <w:rFonts w:ascii="Times New Roman" w:hAnsi="Times New Roman" w:cs="Times New Roman"/>
          <w:b/>
          <w:spacing w:val="4"/>
          <w:sz w:val="24"/>
          <w:szCs w:val="24"/>
          <w:lang w:val="bg-BG"/>
        </w:rPr>
        <w:t xml:space="preserve"> и </w:t>
      </w:r>
      <w:r w:rsidR="001A4BEA">
        <w:rPr>
          <w:rFonts w:ascii="Times New Roman" w:hAnsi="Times New Roman" w:cs="Times New Roman"/>
          <w:b/>
          <w:spacing w:val="4"/>
          <w:sz w:val="24"/>
          <w:szCs w:val="24"/>
          <w:lang w:val="bg-BG"/>
        </w:rPr>
        <w:t xml:space="preserve">55150, собственост на „БДЖ – Товарни превози” ЕООД, във връзка с изпълнение на ремонтната програма за 2017г.” </w:t>
      </w:r>
      <w:r w:rsidRPr="006E1BBD">
        <w:rPr>
          <w:rFonts w:ascii="Times New Roman" w:hAnsi="Times New Roman" w:cs="Times New Roman"/>
          <w:b/>
          <w:bCs/>
          <w:color w:val="000000"/>
          <w:sz w:val="24"/>
          <w:szCs w:val="24"/>
          <w:lang w:val="bg-BG"/>
        </w:rPr>
        <w:t>и Решение № ......../............2017г. на Управителя</w:t>
      </w:r>
      <w:r w:rsidRPr="006E1BBD">
        <w:rPr>
          <w:rFonts w:ascii="Times New Roman" w:hAnsi="Times New Roman" w:cs="Times New Roman"/>
          <w:b/>
          <w:bCs/>
          <w:sz w:val="24"/>
          <w:szCs w:val="24"/>
          <w:lang w:val="bg-BG"/>
        </w:rPr>
        <w:t xml:space="preserve"> на „БДЖ–Товарни превози” ЕООД за определяне на изпълнител на обществена поръчка се сключи настоящият договор за следното:</w:t>
      </w:r>
    </w:p>
    <w:p w:rsidR="008B1FB6" w:rsidRPr="006E1BBD" w:rsidRDefault="008B1FB6" w:rsidP="008B1FB6">
      <w:pPr>
        <w:pStyle w:val="BodyText"/>
        <w:spacing w:after="0"/>
        <w:ind w:firstLine="720"/>
        <w:jc w:val="both"/>
        <w:rPr>
          <w:sz w:val="24"/>
          <w:szCs w:val="24"/>
        </w:rPr>
      </w:pPr>
    </w:p>
    <w:p w:rsidR="008B1FB6" w:rsidRPr="006F4D01" w:rsidRDefault="008B1FB6" w:rsidP="008B1FB6">
      <w:pPr>
        <w:pStyle w:val="Heading9"/>
        <w:spacing w:before="0" w:line="240" w:lineRule="auto"/>
        <w:ind w:firstLine="708"/>
        <w:rPr>
          <w:rFonts w:ascii="Times New Roman" w:hAnsi="Times New Roman" w:cs="Times New Roman"/>
          <w:b/>
          <w:i w:val="0"/>
          <w:iCs w:val="0"/>
          <w:color w:val="auto"/>
          <w:sz w:val="24"/>
          <w:szCs w:val="24"/>
          <w:lang w:val="ru-RU"/>
        </w:rPr>
      </w:pPr>
      <w:r w:rsidRPr="006F4D01">
        <w:rPr>
          <w:rFonts w:ascii="Times New Roman" w:hAnsi="Times New Roman" w:cs="Times New Roman"/>
          <w:b/>
          <w:i w:val="0"/>
          <w:iCs w:val="0"/>
          <w:color w:val="auto"/>
          <w:sz w:val="24"/>
          <w:szCs w:val="24"/>
          <w:lang w:val="ru-RU"/>
        </w:rPr>
        <w:t>І. ПРЕДМЕТ НА ДОГОВОРА</w:t>
      </w:r>
    </w:p>
    <w:p w:rsidR="008B1FB6" w:rsidRPr="006E1BBD" w:rsidRDefault="008B1FB6" w:rsidP="008B1FB6">
      <w:pPr>
        <w:tabs>
          <w:tab w:val="left" w:pos="450"/>
        </w:tabs>
        <w:spacing w:after="0" w:line="240" w:lineRule="auto"/>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ab/>
      </w:r>
      <w:r w:rsidRPr="006E1BBD">
        <w:rPr>
          <w:rFonts w:ascii="Times New Roman" w:hAnsi="Times New Roman" w:cs="Times New Roman"/>
          <w:b/>
          <w:sz w:val="24"/>
          <w:szCs w:val="24"/>
          <w:lang w:val="bg-BG"/>
        </w:rPr>
        <w:tab/>
      </w:r>
      <w:r w:rsidRPr="006E1BBD">
        <w:rPr>
          <w:rFonts w:ascii="Times New Roman" w:hAnsi="Times New Roman" w:cs="Times New Roman"/>
          <w:b/>
          <w:sz w:val="24"/>
          <w:szCs w:val="24"/>
        </w:rPr>
        <w:t>Чл.1.</w:t>
      </w:r>
      <w:r w:rsidRPr="006E1BBD">
        <w:rPr>
          <w:rFonts w:ascii="Times New Roman" w:hAnsi="Times New Roman" w:cs="Times New Roman"/>
          <w:b/>
          <w:sz w:val="24"/>
          <w:szCs w:val="24"/>
          <w:lang w:val="bg-BG"/>
        </w:rPr>
        <w:t xml:space="preserve"> </w:t>
      </w:r>
      <w:r w:rsidRPr="006E1BBD">
        <w:rPr>
          <w:rFonts w:ascii="Times New Roman" w:hAnsi="Times New Roman" w:cs="Times New Roman"/>
          <w:sz w:val="24"/>
          <w:szCs w:val="24"/>
        </w:rPr>
        <w:t>ВЪЗЛОЖИТЕЛЯТ възлага, а ИЗПЪЛНИТЕЛЯТ</w:t>
      </w:r>
      <w:r w:rsidRPr="006E1BBD">
        <w:rPr>
          <w:rFonts w:ascii="Times New Roman" w:hAnsi="Times New Roman" w:cs="Times New Roman"/>
          <w:i/>
          <w:sz w:val="24"/>
          <w:szCs w:val="24"/>
        </w:rPr>
        <w:t xml:space="preserve"> </w:t>
      </w:r>
      <w:r w:rsidRPr="006E1BBD">
        <w:rPr>
          <w:rFonts w:ascii="Times New Roman" w:hAnsi="Times New Roman" w:cs="Times New Roman"/>
          <w:sz w:val="24"/>
          <w:szCs w:val="24"/>
        </w:rPr>
        <w:t xml:space="preserve">приема </w:t>
      </w:r>
      <w:r w:rsidRPr="006E1BBD">
        <w:rPr>
          <w:rFonts w:ascii="Times New Roman" w:hAnsi="Times New Roman" w:cs="Times New Roman"/>
          <w:sz w:val="24"/>
          <w:szCs w:val="24"/>
          <w:lang w:val="bg-BG"/>
        </w:rPr>
        <w:t xml:space="preserve">да </w:t>
      </w:r>
      <w:r w:rsidR="00D264B3">
        <w:rPr>
          <w:rFonts w:ascii="Times New Roman" w:hAnsi="Times New Roman" w:cs="Times New Roman"/>
          <w:sz w:val="24"/>
          <w:szCs w:val="24"/>
          <w:lang w:val="bg-BG"/>
        </w:rPr>
        <w:t>извърши</w:t>
      </w:r>
      <w:r w:rsidRPr="006E1BBD">
        <w:rPr>
          <w:rFonts w:ascii="Times New Roman" w:hAnsi="Times New Roman" w:cs="Times New Roman"/>
          <w:sz w:val="24"/>
          <w:szCs w:val="24"/>
          <w:lang w:val="bg-BG"/>
        </w:rPr>
        <w:t xml:space="preserve"> срещу възнаграждение и при условията на този Договор подемен</w:t>
      </w:r>
      <w:r w:rsidRPr="006E1BBD">
        <w:rPr>
          <w:rFonts w:ascii="Times New Roman" w:hAnsi="Times New Roman" w:cs="Times New Roman"/>
          <w:sz w:val="24"/>
          <w:szCs w:val="24"/>
        </w:rPr>
        <w:t xml:space="preserve"> ремонт</w:t>
      </w:r>
      <w:r w:rsidRPr="006E1BBD">
        <w:rPr>
          <w:rFonts w:ascii="Times New Roman" w:hAnsi="Times New Roman" w:cs="Times New Roman"/>
          <w:spacing w:val="4"/>
          <w:sz w:val="24"/>
          <w:szCs w:val="24"/>
          <w:lang w:val="bg-BG"/>
        </w:rPr>
        <w:t xml:space="preserve"> и модернизация на </w:t>
      </w:r>
      <w:r w:rsidR="001A4BEA" w:rsidRPr="001A4BEA">
        <w:rPr>
          <w:rFonts w:ascii="Times New Roman" w:hAnsi="Times New Roman" w:cs="Times New Roman"/>
          <w:spacing w:val="4"/>
          <w:sz w:val="24"/>
          <w:szCs w:val="24"/>
          <w:lang w:val="bg-BG"/>
        </w:rPr>
        <w:t>дизел-хидравлически локомотиви 55131 и 55150</w:t>
      </w:r>
      <w:r w:rsidRPr="001A4BEA">
        <w:rPr>
          <w:rFonts w:ascii="Times New Roman" w:hAnsi="Times New Roman" w:cs="Times New Roman"/>
          <w:spacing w:val="4"/>
          <w:sz w:val="24"/>
          <w:szCs w:val="24"/>
          <w:lang w:val="bg-BG"/>
        </w:rPr>
        <w:t>,</w:t>
      </w:r>
      <w:r w:rsidRPr="006E1BBD">
        <w:rPr>
          <w:rFonts w:ascii="Times New Roman" w:hAnsi="Times New Roman" w:cs="Times New Roman"/>
          <w:spacing w:val="4"/>
          <w:sz w:val="24"/>
          <w:szCs w:val="24"/>
          <w:lang w:val="bg-BG"/>
        </w:rPr>
        <w:t xml:space="preserve"> собственост на „БДЖ – Товарни превози” ЕООД, в съответствие с „</w:t>
      </w:r>
      <w:r w:rsidRPr="006E1BBD">
        <w:rPr>
          <w:rFonts w:ascii="Times New Roman" w:hAnsi="Times New Roman" w:cs="Times New Roman"/>
          <w:sz w:val="24"/>
          <w:szCs w:val="24"/>
          <w:lang w:val="bg-BG"/>
        </w:rPr>
        <w:t xml:space="preserve">Технически условия за извършване на подемен ремонт на </w:t>
      </w:r>
      <w:r w:rsidRPr="006E1BBD">
        <w:rPr>
          <w:rFonts w:ascii="Times New Roman" w:hAnsi="Times New Roman" w:cs="Times New Roman"/>
          <w:bCs/>
          <w:sz w:val="24"/>
          <w:szCs w:val="24"/>
          <w:lang w:val="bg-BG"/>
        </w:rPr>
        <w:t>дизел-електрически</w:t>
      </w:r>
      <w:r w:rsidRPr="006E1BBD">
        <w:rPr>
          <w:rFonts w:ascii="Times New Roman" w:hAnsi="Times New Roman" w:cs="Times New Roman"/>
          <w:sz w:val="24"/>
          <w:szCs w:val="24"/>
          <w:lang w:val="bg-BG"/>
        </w:rPr>
        <w:t xml:space="preserve"> локомотиви серия </w:t>
      </w:r>
      <w:r w:rsidR="001A4BEA">
        <w:rPr>
          <w:rFonts w:ascii="Times New Roman" w:hAnsi="Times New Roman" w:cs="Times New Roman"/>
          <w:sz w:val="24"/>
          <w:szCs w:val="24"/>
          <w:lang w:val="bg-BG"/>
        </w:rPr>
        <w:t>55</w:t>
      </w:r>
      <w:r w:rsidRPr="006E1BBD">
        <w:rPr>
          <w:rFonts w:ascii="Times New Roman" w:hAnsi="Times New Roman" w:cs="Times New Roman"/>
          <w:b/>
          <w:sz w:val="24"/>
          <w:szCs w:val="24"/>
          <w:lang w:val="bg-BG"/>
        </w:rPr>
        <w:t xml:space="preserve"> -</w:t>
      </w:r>
      <w:r w:rsidRPr="006E1BBD">
        <w:rPr>
          <w:rFonts w:ascii="Times New Roman" w:hAnsi="Times New Roman" w:cs="Times New Roman"/>
          <w:sz w:val="24"/>
          <w:szCs w:val="24"/>
          <w:lang w:val="bg-BG"/>
        </w:rPr>
        <w:t xml:space="preserve"> Приложение №1 и предложените параметри от „Техническото и ценово предложение на </w:t>
      </w:r>
      <w:r w:rsidRPr="006E1BBD">
        <w:rPr>
          <w:rFonts w:ascii="Times New Roman" w:hAnsi="Times New Roman" w:cs="Times New Roman"/>
          <w:sz w:val="24"/>
          <w:szCs w:val="24"/>
        </w:rPr>
        <w:t>ИЗПЪЛНИТЕЛЯ</w:t>
      </w:r>
      <w:r w:rsidRPr="006E1BBD">
        <w:rPr>
          <w:rFonts w:ascii="Times New Roman" w:hAnsi="Times New Roman" w:cs="Times New Roman"/>
          <w:sz w:val="24"/>
          <w:szCs w:val="24"/>
          <w:lang w:val="bg-BG"/>
        </w:rPr>
        <w:t>” Приложение №</w:t>
      </w:r>
      <w:r w:rsidRPr="006E1BBD">
        <w:rPr>
          <w:rFonts w:ascii="Times New Roman" w:hAnsi="Times New Roman" w:cs="Times New Roman"/>
          <w:b/>
          <w:sz w:val="24"/>
          <w:szCs w:val="24"/>
          <w:lang w:val="bg-BG"/>
        </w:rPr>
        <w:t xml:space="preserve"> </w:t>
      </w:r>
      <w:r w:rsidR="001A4BEA">
        <w:rPr>
          <w:rFonts w:ascii="Times New Roman" w:hAnsi="Times New Roman" w:cs="Times New Roman"/>
          <w:b/>
          <w:sz w:val="24"/>
          <w:szCs w:val="24"/>
          <w:lang w:val="bg-BG"/>
        </w:rPr>
        <w:t>17-</w:t>
      </w:r>
      <w:r w:rsidRPr="006E1BBD">
        <w:rPr>
          <w:rFonts w:ascii="Times New Roman" w:hAnsi="Times New Roman" w:cs="Times New Roman"/>
          <w:sz w:val="24"/>
          <w:szCs w:val="24"/>
          <w:lang w:val="bg-BG"/>
        </w:rPr>
        <w:t xml:space="preserve"> неразделни части от настоящия договор.</w:t>
      </w:r>
    </w:p>
    <w:p w:rsidR="008B1FB6" w:rsidRPr="006E1BBD" w:rsidRDefault="008B1FB6" w:rsidP="008B1FB6">
      <w:pPr>
        <w:spacing w:after="0" w:line="240" w:lineRule="auto"/>
        <w:ind w:firstLine="720"/>
        <w:jc w:val="both"/>
        <w:rPr>
          <w:rFonts w:ascii="Times New Roman" w:hAnsi="Times New Roman" w:cs="Times New Roman"/>
          <w:sz w:val="24"/>
          <w:szCs w:val="24"/>
          <w:lang w:val="bg-BG"/>
        </w:rPr>
      </w:pPr>
      <w:r w:rsidRPr="006E1BBD">
        <w:rPr>
          <w:rFonts w:ascii="Times New Roman" w:hAnsi="Times New Roman" w:cs="Times New Roman"/>
          <w:b/>
          <w:sz w:val="24"/>
          <w:szCs w:val="24"/>
        </w:rPr>
        <w:t>Чл.</w:t>
      </w:r>
      <w:r w:rsidRPr="006E1BBD">
        <w:rPr>
          <w:rFonts w:ascii="Times New Roman" w:hAnsi="Times New Roman" w:cs="Times New Roman"/>
          <w:b/>
          <w:sz w:val="24"/>
          <w:szCs w:val="24"/>
          <w:lang w:val="bg-BG"/>
        </w:rPr>
        <w:t>2.</w:t>
      </w:r>
      <w:r w:rsidRPr="006E1BBD">
        <w:rPr>
          <w:rFonts w:ascii="Times New Roman" w:hAnsi="Times New Roman" w:cs="Times New Roman"/>
          <w:sz w:val="24"/>
          <w:szCs w:val="24"/>
          <w:lang w:val="bg-BG"/>
        </w:rPr>
        <w:t xml:space="preserve"> При констатиране от представители на ИЗПЪЛНИТЕЛЯ и ВЪЗЛОЖИТЕЛЯ по време на извършване на задължителните ремонтни операции за под</w:t>
      </w:r>
      <w:r w:rsidR="001A4BEA">
        <w:rPr>
          <w:rFonts w:ascii="Times New Roman" w:hAnsi="Times New Roman" w:cs="Times New Roman"/>
          <w:sz w:val="24"/>
          <w:szCs w:val="24"/>
          <w:lang w:val="bg-BG"/>
        </w:rPr>
        <w:t>емен ремонт, съгласно ТП_ПЛС 227</w:t>
      </w:r>
      <w:r w:rsidRPr="006E1BBD">
        <w:rPr>
          <w:rFonts w:ascii="Times New Roman" w:hAnsi="Times New Roman" w:cs="Times New Roman"/>
          <w:sz w:val="24"/>
          <w:szCs w:val="24"/>
          <w:lang w:val="bg-BG"/>
        </w:rPr>
        <w:t xml:space="preserve">/15, свързани с демонтиране на цялото оборудване от локомотива и разглобяване на всички свалени агрегати и системи, че възли и части, неподлежащи на задължителна смяна, са </w:t>
      </w:r>
      <w:r w:rsidRPr="006E1BBD">
        <w:rPr>
          <w:rFonts w:ascii="Times New Roman" w:hAnsi="Times New Roman" w:cs="Times New Roman"/>
          <w:b/>
          <w:sz w:val="24"/>
          <w:szCs w:val="24"/>
          <w:lang w:val="bg-BG"/>
        </w:rPr>
        <w:t>неремонтнопригодни</w:t>
      </w:r>
      <w:r w:rsidRPr="006E1BBD">
        <w:rPr>
          <w:rFonts w:ascii="Times New Roman" w:hAnsi="Times New Roman" w:cs="Times New Roman"/>
          <w:sz w:val="24"/>
          <w:szCs w:val="24"/>
          <w:lang w:val="bg-BG"/>
        </w:rPr>
        <w:t xml:space="preserve"> и се налага замяната им с нови, се изпълнява следното:</w:t>
      </w:r>
    </w:p>
    <w:p w:rsidR="008B1FB6" w:rsidRPr="006E1BBD" w:rsidRDefault="008B1FB6" w:rsidP="008B1FB6">
      <w:pPr>
        <w:spacing w:after="0" w:line="240" w:lineRule="auto"/>
        <w:ind w:firstLine="720"/>
        <w:jc w:val="both"/>
        <w:rPr>
          <w:rFonts w:ascii="Times New Roman" w:hAnsi="Times New Roman" w:cs="Times New Roman"/>
          <w:sz w:val="24"/>
          <w:szCs w:val="24"/>
          <w:lang w:val="bg-BG"/>
        </w:rPr>
      </w:pPr>
      <w:r w:rsidRPr="006E1BBD">
        <w:rPr>
          <w:rFonts w:ascii="Times New Roman" w:hAnsi="Times New Roman" w:cs="Times New Roman"/>
          <w:b/>
          <w:sz w:val="24"/>
          <w:szCs w:val="24"/>
        </w:rPr>
        <w:t>(</w:t>
      </w:r>
      <w:r w:rsidRPr="006E1BBD">
        <w:rPr>
          <w:rFonts w:ascii="Times New Roman" w:hAnsi="Times New Roman" w:cs="Times New Roman"/>
          <w:b/>
          <w:sz w:val="24"/>
          <w:szCs w:val="24"/>
          <w:lang w:val="bg-BG"/>
        </w:rPr>
        <w:t>1</w:t>
      </w:r>
      <w:r w:rsidRPr="006E1BBD">
        <w:rPr>
          <w:rFonts w:ascii="Times New Roman" w:hAnsi="Times New Roman" w:cs="Times New Roman"/>
          <w:b/>
          <w:sz w:val="24"/>
          <w:szCs w:val="24"/>
        </w:rPr>
        <w:t>)</w:t>
      </w:r>
      <w:r w:rsidRPr="006E1BBD">
        <w:rPr>
          <w:rFonts w:ascii="Times New Roman" w:hAnsi="Times New Roman" w:cs="Times New Roman"/>
          <w:b/>
          <w:sz w:val="24"/>
          <w:szCs w:val="24"/>
          <w:lang w:val="bg-BG"/>
        </w:rPr>
        <w:t>.</w:t>
      </w:r>
      <w:r w:rsidRPr="006E1BBD">
        <w:rPr>
          <w:rFonts w:ascii="Times New Roman" w:hAnsi="Times New Roman" w:cs="Times New Roman"/>
          <w:sz w:val="24"/>
          <w:szCs w:val="24"/>
          <w:lang w:val="bg-BG"/>
        </w:rPr>
        <w:t xml:space="preserve"> Представители на ВЪЗЛОЖИТЕЛЯ и на ИЗПЪЛНИТЕЛЯ изготвят и подписват подробни </w:t>
      </w:r>
      <w:r w:rsidRPr="006E1BBD">
        <w:rPr>
          <w:rFonts w:ascii="Times New Roman" w:hAnsi="Times New Roman" w:cs="Times New Roman"/>
          <w:b/>
          <w:sz w:val="24"/>
          <w:szCs w:val="24"/>
          <w:lang w:val="bg-BG"/>
        </w:rPr>
        <w:t>констативни протоколи</w:t>
      </w:r>
      <w:r w:rsidRPr="006E1BBD">
        <w:rPr>
          <w:rFonts w:ascii="Times New Roman" w:hAnsi="Times New Roman" w:cs="Times New Roman"/>
          <w:sz w:val="24"/>
          <w:szCs w:val="24"/>
          <w:lang w:val="bg-BG"/>
        </w:rPr>
        <w:t xml:space="preserve"> с пълно описание на всички </w:t>
      </w:r>
      <w:r w:rsidRPr="006E1BBD">
        <w:rPr>
          <w:rFonts w:ascii="Times New Roman" w:hAnsi="Times New Roman" w:cs="Times New Roman"/>
          <w:b/>
          <w:sz w:val="24"/>
          <w:szCs w:val="24"/>
          <w:lang w:val="bg-BG"/>
        </w:rPr>
        <w:t>необходими допълнителни</w:t>
      </w:r>
      <w:r w:rsidRPr="006E1BBD">
        <w:rPr>
          <w:rFonts w:ascii="Times New Roman" w:hAnsi="Times New Roman" w:cs="Times New Roman"/>
          <w:sz w:val="24"/>
          <w:szCs w:val="24"/>
          <w:lang w:val="bg-BG"/>
        </w:rPr>
        <w:t xml:space="preserve"> нови възли и части;</w:t>
      </w:r>
    </w:p>
    <w:p w:rsidR="008B1FB6" w:rsidRPr="006E1BBD" w:rsidRDefault="008B1FB6" w:rsidP="008B1FB6">
      <w:pPr>
        <w:tabs>
          <w:tab w:val="left" w:pos="708"/>
          <w:tab w:val="left" w:pos="1590"/>
        </w:tabs>
        <w:spacing w:after="0" w:line="240" w:lineRule="auto"/>
        <w:ind w:firstLine="709"/>
        <w:jc w:val="both"/>
        <w:rPr>
          <w:rFonts w:ascii="Times New Roman" w:hAnsi="Times New Roman" w:cs="Times New Roman"/>
          <w:sz w:val="24"/>
          <w:szCs w:val="24"/>
          <w:lang w:val="bg-BG"/>
        </w:rPr>
      </w:pPr>
      <w:r w:rsidRPr="006E1BBD">
        <w:rPr>
          <w:rFonts w:ascii="Times New Roman" w:hAnsi="Times New Roman" w:cs="Times New Roman"/>
          <w:b/>
          <w:sz w:val="24"/>
          <w:szCs w:val="24"/>
        </w:rPr>
        <w:t>(</w:t>
      </w:r>
      <w:r w:rsidRPr="006E1BBD">
        <w:rPr>
          <w:rFonts w:ascii="Times New Roman" w:hAnsi="Times New Roman" w:cs="Times New Roman"/>
          <w:b/>
          <w:sz w:val="24"/>
          <w:szCs w:val="24"/>
          <w:lang w:val="bg-BG"/>
        </w:rPr>
        <w:t>2</w:t>
      </w:r>
      <w:r w:rsidRPr="006E1BBD">
        <w:rPr>
          <w:rFonts w:ascii="Times New Roman" w:hAnsi="Times New Roman" w:cs="Times New Roman"/>
          <w:b/>
          <w:sz w:val="24"/>
          <w:szCs w:val="24"/>
        </w:rPr>
        <w:t>)</w:t>
      </w:r>
      <w:r w:rsidRPr="006E1BBD">
        <w:rPr>
          <w:rFonts w:ascii="Times New Roman" w:hAnsi="Times New Roman" w:cs="Times New Roman"/>
          <w:b/>
          <w:sz w:val="24"/>
          <w:szCs w:val="24"/>
          <w:lang w:val="bg-BG"/>
        </w:rPr>
        <w:t xml:space="preserve">. </w:t>
      </w:r>
      <w:r w:rsidRPr="006E1BBD">
        <w:rPr>
          <w:rFonts w:ascii="Times New Roman" w:hAnsi="Times New Roman" w:cs="Times New Roman"/>
          <w:sz w:val="24"/>
          <w:szCs w:val="24"/>
          <w:lang w:val="bg-BG"/>
        </w:rPr>
        <w:t>ИЗПЪЛНИТЕЛЯТ, на база двустранно подписаните констативни протоколи по ч</w:t>
      </w:r>
      <w:r w:rsidRPr="006E1BBD">
        <w:rPr>
          <w:rFonts w:ascii="Times New Roman" w:hAnsi="Times New Roman" w:cs="Times New Roman"/>
          <w:sz w:val="24"/>
          <w:szCs w:val="24"/>
        </w:rPr>
        <w:t>л.</w:t>
      </w:r>
      <w:r w:rsidRPr="006E1BBD">
        <w:rPr>
          <w:rFonts w:ascii="Times New Roman" w:hAnsi="Times New Roman" w:cs="Times New Roman"/>
          <w:sz w:val="24"/>
          <w:szCs w:val="24"/>
          <w:lang w:val="bg-BG"/>
        </w:rPr>
        <w:t>2. т. 1,</w:t>
      </w:r>
      <w:r w:rsidRPr="006E1BBD">
        <w:rPr>
          <w:rFonts w:ascii="Times New Roman" w:hAnsi="Times New Roman" w:cs="Times New Roman"/>
          <w:b/>
          <w:sz w:val="24"/>
          <w:szCs w:val="24"/>
          <w:lang w:val="bg-BG"/>
        </w:rPr>
        <w:t xml:space="preserve"> </w:t>
      </w:r>
      <w:r w:rsidRPr="006E1BBD">
        <w:rPr>
          <w:rFonts w:ascii="Times New Roman" w:hAnsi="Times New Roman" w:cs="Times New Roman"/>
          <w:sz w:val="24"/>
          <w:szCs w:val="24"/>
          <w:lang w:val="bg-BG"/>
        </w:rPr>
        <w:t xml:space="preserve">изготвя </w:t>
      </w:r>
      <w:r w:rsidRPr="006E1BBD">
        <w:rPr>
          <w:rFonts w:ascii="Times New Roman" w:hAnsi="Times New Roman" w:cs="Times New Roman"/>
          <w:b/>
          <w:sz w:val="24"/>
          <w:szCs w:val="24"/>
          <w:u w:val="single"/>
          <w:lang w:val="bg-BG"/>
        </w:rPr>
        <w:t>калкулация</w:t>
      </w:r>
      <w:r w:rsidRPr="006E1BBD">
        <w:rPr>
          <w:rFonts w:ascii="Times New Roman" w:hAnsi="Times New Roman" w:cs="Times New Roman"/>
          <w:sz w:val="24"/>
          <w:szCs w:val="24"/>
          <w:lang w:val="bg-BG"/>
        </w:rPr>
        <w:t xml:space="preserve"> на </w:t>
      </w:r>
      <w:r w:rsidRPr="006E1BBD">
        <w:rPr>
          <w:rFonts w:ascii="Times New Roman" w:hAnsi="Times New Roman" w:cs="Times New Roman"/>
          <w:b/>
          <w:sz w:val="24"/>
          <w:szCs w:val="24"/>
          <w:lang w:val="bg-BG"/>
        </w:rPr>
        <w:t>допълнителните</w:t>
      </w:r>
      <w:r w:rsidRPr="006E1BBD">
        <w:rPr>
          <w:rFonts w:ascii="Times New Roman" w:hAnsi="Times New Roman" w:cs="Times New Roman"/>
          <w:sz w:val="24"/>
          <w:szCs w:val="24"/>
          <w:lang w:val="bg-BG"/>
        </w:rPr>
        <w:t xml:space="preserve"> нови възли, части и на </w:t>
      </w:r>
      <w:r w:rsidRPr="006E1BBD">
        <w:rPr>
          <w:rFonts w:ascii="Times New Roman" w:hAnsi="Times New Roman" w:cs="Times New Roman"/>
          <w:b/>
          <w:sz w:val="24"/>
          <w:szCs w:val="24"/>
          <w:lang w:val="bg-BG"/>
        </w:rPr>
        <w:t>необходимия допълнителен</w:t>
      </w:r>
      <w:r w:rsidRPr="006E1BBD">
        <w:rPr>
          <w:rFonts w:ascii="Times New Roman" w:hAnsi="Times New Roman" w:cs="Times New Roman"/>
          <w:sz w:val="24"/>
          <w:szCs w:val="24"/>
          <w:lang w:val="bg-BG"/>
        </w:rPr>
        <w:t xml:space="preserve"> разход на труд, като отразява единичните цени и стойностите за всяка позиция от калкулацията, както и общата стойност. </w:t>
      </w:r>
      <w:r w:rsidRPr="006E1BBD">
        <w:rPr>
          <w:rFonts w:ascii="Times New Roman" w:hAnsi="Times New Roman" w:cs="Times New Roman"/>
          <w:b/>
          <w:sz w:val="24"/>
          <w:szCs w:val="24"/>
          <w:lang w:val="bg-BG"/>
        </w:rPr>
        <w:t xml:space="preserve">Калкулацията се изготвя въз основа на предложените единични цени от ЦЕНОРАЗПИСА  на </w:t>
      </w:r>
      <w:r w:rsidRPr="006E1BBD">
        <w:rPr>
          <w:rFonts w:ascii="Times New Roman" w:hAnsi="Times New Roman" w:cs="Times New Roman"/>
          <w:sz w:val="24"/>
          <w:szCs w:val="24"/>
          <w:lang w:val="bg-BG"/>
        </w:rPr>
        <w:t xml:space="preserve">ИЗПЪЛНИТЕЛЯ - съдържащи се в ценовата оферта на ИЗПЪЛНИТЕЛЯ - </w:t>
      </w:r>
      <w:r w:rsidRPr="006E1BBD">
        <w:rPr>
          <w:rFonts w:ascii="Times New Roman" w:hAnsi="Times New Roman" w:cs="Times New Roman"/>
          <w:b/>
          <w:sz w:val="24"/>
          <w:szCs w:val="24"/>
          <w:lang w:val="bg-BG"/>
        </w:rPr>
        <w:t xml:space="preserve"> Приложение</w:t>
      </w:r>
      <w:r w:rsidRPr="006E1BBD">
        <w:rPr>
          <w:rFonts w:ascii="Times New Roman" w:hAnsi="Times New Roman" w:cs="Times New Roman"/>
          <w:sz w:val="24"/>
          <w:szCs w:val="24"/>
          <w:lang w:val="bg-BG"/>
        </w:rPr>
        <w:t xml:space="preserve"> </w:t>
      </w:r>
      <w:r w:rsidRPr="006E1BBD">
        <w:rPr>
          <w:rFonts w:ascii="Times New Roman" w:hAnsi="Times New Roman" w:cs="Times New Roman"/>
          <w:b/>
          <w:sz w:val="24"/>
          <w:szCs w:val="24"/>
          <w:lang w:val="bg-BG"/>
        </w:rPr>
        <w:t>№</w:t>
      </w:r>
      <w:r>
        <w:rPr>
          <w:rFonts w:ascii="Times New Roman" w:hAnsi="Times New Roman" w:cs="Times New Roman"/>
          <w:sz w:val="24"/>
          <w:szCs w:val="24"/>
          <w:lang w:val="bg-BG"/>
        </w:rPr>
        <w:t xml:space="preserve"> 17</w:t>
      </w:r>
      <w:r w:rsidRPr="006E1BBD">
        <w:rPr>
          <w:rFonts w:ascii="Times New Roman" w:hAnsi="Times New Roman" w:cs="Times New Roman"/>
          <w:sz w:val="24"/>
          <w:szCs w:val="24"/>
          <w:lang w:val="bg-BG"/>
        </w:rPr>
        <w:t xml:space="preserve"> </w:t>
      </w:r>
    </w:p>
    <w:p w:rsidR="008B1FB6" w:rsidRPr="006E1BBD" w:rsidRDefault="008B1FB6" w:rsidP="008B1FB6">
      <w:pPr>
        <w:tabs>
          <w:tab w:val="left" w:pos="708"/>
          <w:tab w:val="left" w:pos="1590"/>
        </w:tabs>
        <w:spacing w:after="0" w:line="240" w:lineRule="auto"/>
        <w:ind w:firstLine="709"/>
        <w:jc w:val="both"/>
        <w:rPr>
          <w:rFonts w:ascii="Times New Roman" w:hAnsi="Times New Roman" w:cs="Times New Roman"/>
          <w:sz w:val="24"/>
          <w:szCs w:val="24"/>
          <w:lang w:val="bg-BG"/>
        </w:rPr>
      </w:pPr>
      <w:r w:rsidRPr="006E1BBD">
        <w:rPr>
          <w:rFonts w:ascii="Times New Roman" w:hAnsi="Times New Roman" w:cs="Times New Roman"/>
          <w:sz w:val="24"/>
          <w:szCs w:val="24"/>
          <w:lang w:val="bg-BG"/>
        </w:rPr>
        <w:t>ИЗПЪЛНИТЕЛЯТ представя изготвената калкулация на ВЪЗЛОЖИТЕЛЯ за одобрение и съгласуване;</w:t>
      </w:r>
    </w:p>
    <w:p w:rsidR="008B1FB6" w:rsidRPr="006E1BBD" w:rsidRDefault="008B1FB6" w:rsidP="008B1FB6">
      <w:pPr>
        <w:tabs>
          <w:tab w:val="left" w:pos="708"/>
          <w:tab w:val="left" w:pos="1590"/>
        </w:tabs>
        <w:spacing w:after="0" w:line="240" w:lineRule="auto"/>
        <w:ind w:firstLine="709"/>
        <w:jc w:val="both"/>
        <w:rPr>
          <w:rFonts w:ascii="Times New Roman" w:hAnsi="Times New Roman" w:cs="Times New Roman"/>
          <w:sz w:val="24"/>
          <w:szCs w:val="24"/>
          <w:lang w:val="bg-BG"/>
        </w:rPr>
      </w:pPr>
      <w:r w:rsidRPr="006E1BBD">
        <w:rPr>
          <w:rFonts w:ascii="Times New Roman" w:hAnsi="Times New Roman" w:cs="Times New Roman"/>
          <w:b/>
          <w:sz w:val="24"/>
          <w:szCs w:val="24"/>
        </w:rPr>
        <w:t>(</w:t>
      </w:r>
      <w:r w:rsidRPr="006E1BBD">
        <w:rPr>
          <w:rFonts w:ascii="Times New Roman" w:hAnsi="Times New Roman" w:cs="Times New Roman"/>
          <w:b/>
          <w:sz w:val="24"/>
          <w:szCs w:val="24"/>
          <w:lang w:val="bg-BG"/>
        </w:rPr>
        <w:t>3</w:t>
      </w:r>
      <w:r w:rsidRPr="006E1BBD">
        <w:rPr>
          <w:rFonts w:ascii="Times New Roman" w:hAnsi="Times New Roman" w:cs="Times New Roman"/>
          <w:b/>
          <w:sz w:val="24"/>
          <w:szCs w:val="24"/>
        </w:rPr>
        <w:t>)</w:t>
      </w:r>
      <w:r w:rsidRPr="006E1BBD">
        <w:rPr>
          <w:rFonts w:ascii="Times New Roman" w:hAnsi="Times New Roman" w:cs="Times New Roman"/>
          <w:b/>
          <w:sz w:val="24"/>
          <w:szCs w:val="24"/>
          <w:lang w:val="bg-BG"/>
        </w:rPr>
        <w:t xml:space="preserve">. </w:t>
      </w:r>
      <w:r w:rsidRPr="006E1BBD">
        <w:rPr>
          <w:rFonts w:ascii="Times New Roman" w:hAnsi="Times New Roman" w:cs="Times New Roman"/>
          <w:sz w:val="24"/>
          <w:szCs w:val="24"/>
          <w:lang w:val="bg-BG"/>
        </w:rPr>
        <w:t>ИЗПЪЛНИТЕЛЯТ извършва</w:t>
      </w:r>
      <w:r w:rsidRPr="006E1BBD">
        <w:rPr>
          <w:rFonts w:ascii="Times New Roman" w:hAnsi="Times New Roman" w:cs="Times New Roman"/>
          <w:b/>
          <w:sz w:val="24"/>
          <w:szCs w:val="24"/>
          <w:lang w:val="bg-BG"/>
        </w:rPr>
        <w:t xml:space="preserve"> допълнителните ремонтни дейности</w:t>
      </w:r>
      <w:r w:rsidRPr="006E1BBD">
        <w:rPr>
          <w:rFonts w:ascii="Times New Roman" w:hAnsi="Times New Roman" w:cs="Times New Roman"/>
          <w:sz w:val="24"/>
          <w:szCs w:val="24"/>
          <w:lang w:val="bg-BG"/>
        </w:rPr>
        <w:t xml:space="preserve">, свързани със смяна на неремонтнопригодните възли и части с нови, съгласно двустранно подписаните констативните протоколи, след като ВЪЗЛОЖИТЕЛЯТ одобри калкулациите по </w:t>
      </w:r>
      <w:r w:rsidRPr="006E1BBD">
        <w:rPr>
          <w:rFonts w:ascii="Times New Roman" w:hAnsi="Times New Roman" w:cs="Times New Roman"/>
          <w:b/>
          <w:sz w:val="24"/>
          <w:szCs w:val="24"/>
          <w:lang w:val="bg-BG"/>
        </w:rPr>
        <w:t xml:space="preserve">чл. 2, ал. 2. </w:t>
      </w:r>
    </w:p>
    <w:p w:rsidR="008B1FB6" w:rsidRPr="006E1BBD" w:rsidRDefault="008B1FB6" w:rsidP="008B1FB6">
      <w:pPr>
        <w:tabs>
          <w:tab w:val="left" w:pos="450"/>
        </w:tabs>
        <w:spacing w:after="0" w:line="240" w:lineRule="auto"/>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ab/>
        <w:t>Чл.3.</w:t>
      </w:r>
      <w:r w:rsidRPr="006E1BBD">
        <w:rPr>
          <w:rFonts w:ascii="Times New Roman" w:hAnsi="Times New Roman" w:cs="Times New Roman"/>
          <w:sz w:val="24"/>
          <w:szCs w:val="24"/>
        </w:rPr>
        <w:t xml:space="preserve"> </w:t>
      </w:r>
      <w:r w:rsidRPr="006E1BBD">
        <w:rPr>
          <w:rFonts w:ascii="Times New Roman" w:hAnsi="Times New Roman" w:cs="Times New Roman"/>
          <w:sz w:val="24"/>
          <w:szCs w:val="24"/>
          <w:lang w:val="ru-RU"/>
        </w:rPr>
        <w:t>В срок до 7 (седем) дни от датата на подписване на договора, но най-късно преди зaпочване на неговото изпълнение, ИЗПЪЛНИТЕЛЯТ уведомява ВЪЗЛОЖИТЕЛЯ за името, данните за контакт и предствителите на подизпълнителите, посочени в офертата на  ИЗПЪЛНИТЕЛЯ. ИЗПЪЛНИТЕЛЯТ уведомява ВЪЗЛОЖИТЕЛЯ за всякакви промени в представената информация в хода на изпълнението на договора в сро</w:t>
      </w:r>
      <w:r w:rsidRPr="006E1BBD">
        <w:rPr>
          <w:rFonts w:ascii="Times New Roman" w:hAnsi="Times New Roman" w:cs="Times New Roman"/>
          <w:sz w:val="24"/>
          <w:szCs w:val="24"/>
        </w:rPr>
        <w:t>к</w:t>
      </w:r>
      <w:r w:rsidRPr="006E1BBD">
        <w:rPr>
          <w:rFonts w:ascii="Times New Roman" w:hAnsi="Times New Roman" w:cs="Times New Roman"/>
          <w:sz w:val="24"/>
          <w:szCs w:val="24"/>
          <w:lang w:val="ru-RU"/>
        </w:rPr>
        <w:t xml:space="preserve"> до 3 (три) дни от датата на настъпване на съответното обстоятелство.</w:t>
      </w:r>
    </w:p>
    <w:p w:rsidR="001A713B" w:rsidRDefault="001A713B" w:rsidP="007D10C3">
      <w:pPr>
        <w:spacing w:after="0" w:line="240" w:lineRule="auto"/>
        <w:ind w:firstLine="708"/>
        <w:rPr>
          <w:rFonts w:ascii="Times New Roman" w:hAnsi="Times New Roman" w:cs="Times New Roman"/>
          <w:b/>
          <w:sz w:val="24"/>
          <w:szCs w:val="24"/>
          <w:lang w:val="bg-BG"/>
        </w:rPr>
      </w:pPr>
    </w:p>
    <w:p w:rsidR="008B1FB6" w:rsidRPr="006E1BBD" w:rsidRDefault="008B1FB6" w:rsidP="007D10C3">
      <w:pPr>
        <w:spacing w:after="0" w:line="240" w:lineRule="auto"/>
        <w:ind w:firstLine="708"/>
        <w:rPr>
          <w:rFonts w:ascii="Times New Roman" w:hAnsi="Times New Roman" w:cs="Times New Roman"/>
          <w:b/>
          <w:sz w:val="24"/>
          <w:szCs w:val="24"/>
          <w:lang w:val="bg-BG"/>
        </w:rPr>
      </w:pPr>
      <w:r w:rsidRPr="006E1BBD">
        <w:rPr>
          <w:rFonts w:ascii="Times New Roman" w:hAnsi="Times New Roman" w:cs="Times New Roman"/>
          <w:b/>
          <w:sz w:val="24"/>
          <w:szCs w:val="24"/>
        </w:rPr>
        <w:t>II</w:t>
      </w:r>
      <w:r w:rsidRPr="006E1BBD">
        <w:rPr>
          <w:rFonts w:ascii="Times New Roman" w:hAnsi="Times New Roman" w:cs="Times New Roman"/>
          <w:b/>
          <w:sz w:val="24"/>
          <w:szCs w:val="24"/>
          <w:lang w:val="bg-BG"/>
        </w:rPr>
        <w:t>.</w:t>
      </w:r>
      <w:r w:rsidRPr="006E1BBD">
        <w:rPr>
          <w:rFonts w:ascii="Times New Roman" w:hAnsi="Times New Roman" w:cs="Times New Roman"/>
          <w:b/>
          <w:sz w:val="24"/>
          <w:szCs w:val="24"/>
        </w:rPr>
        <w:t xml:space="preserve"> </w:t>
      </w:r>
      <w:r w:rsidRPr="006E1BBD">
        <w:rPr>
          <w:rFonts w:ascii="Times New Roman" w:hAnsi="Times New Roman" w:cs="Times New Roman"/>
          <w:b/>
          <w:sz w:val="24"/>
          <w:szCs w:val="24"/>
          <w:lang w:val="bg-BG"/>
        </w:rPr>
        <w:t>СРОК НА ДОГОВОРА. СРОК И МЯСТО НА ИЗПЪЛНЕНИЕ</w:t>
      </w:r>
    </w:p>
    <w:p w:rsidR="008B1FB6" w:rsidRPr="006E1BBD" w:rsidRDefault="008B1FB6" w:rsidP="008B1FB6">
      <w:pPr>
        <w:spacing w:after="0" w:line="240" w:lineRule="auto"/>
        <w:ind w:firstLine="709"/>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 xml:space="preserve">Чл. 4. </w:t>
      </w:r>
      <w:r w:rsidRPr="006E1BBD">
        <w:rPr>
          <w:rFonts w:ascii="Times New Roman" w:hAnsi="Times New Roman" w:cs="Times New Roman"/>
          <w:sz w:val="24"/>
          <w:szCs w:val="24"/>
          <w:lang w:val="bg-BG"/>
        </w:rPr>
        <w:t xml:space="preserve">  Договорът влиза в сила от датата на подписването му и е със срок на действие до изпълнение на всички поети от страните задължения, но не повече от 8 месеца, считано от датата на сключването му.</w:t>
      </w:r>
    </w:p>
    <w:p w:rsidR="008B1FB6" w:rsidRPr="006E1BBD" w:rsidRDefault="008B1FB6" w:rsidP="008B1FB6">
      <w:pPr>
        <w:spacing w:after="0" w:line="240" w:lineRule="auto"/>
        <w:ind w:firstLine="709"/>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 xml:space="preserve">Чл. 5. </w:t>
      </w:r>
      <w:r w:rsidRPr="006E1BBD">
        <w:rPr>
          <w:rFonts w:ascii="Times New Roman" w:hAnsi="Times New Roman" w:cs="Times New Roman"/>
          <w:sz w:val="24"/>
          <w:szCs w:val="24"/>
          <w:lang w:val="bg-BG"/>
        </w:rPr>
        <w:t>ВЪЗЛОЖИТЕЛЯТ подава наведнъж локомотивите, подлежащи за ремонт, съгласно настоящия договор, след дадено съгласие за приемането им от ИЗПЪЛНИТЕЛЯ.</w:t>
      </w:r>
    </w:p>
    <w:p w:rsidR="008B1FB6" w:rsidRPr="006E1BBD" w:rsidRDefault="008B1FB6" w:rsidP="008B1FB6">
      <w:pPr>
        <w:spacing w:after="0" w:line="240" w:lineRule="auto"/>
        <w:ind w:firstLine="709"/>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 xml:space="preserve">Чл. 6. </w:t>
      </w:r>
      <w:r w:rsidRPr="006E1BBD">
        <w:rPr>
          <w:rFonts w:ascii="Times New Roman" w:hAnsi="Times New Roman" w:cs="Times New Roman"/>
          <w:sz w:val="24"/>
          <w:szCs w:val="24"/>
          <w:lang w:val="bg-BG"/>
        </w:rPr>
        <w:t xml:space="preserve"> </w:t>
      </w:r>
      <w:r w:rsidRPr="006E1BBD">
        <w:rPr>
          <w:rFonts w:ascii="Times New Roman" w:hAnsi="Times New Roman" w:cs="Times New Roman"/>
          <w:sz w:val="24"/>
          <w:szCs w:val="24"/>
        </w:rPr>
        <w:t>Предаването на локомотив</w:t>
      </w:r>
      <w:r w:rsidRPr="006E1BBD">
        <w:rPr>
          <w:rFonts w:ascii="Times New Roman" w:hAnsi="Times New Roman" w:cs="Times New Roman"/>
          <w:sz w:val="24"/>
          <w:szCs w:val="24"/>
          <w:lang w:val="bg-BG"/>
        </w:rPr>
        <w:t>ите</w:t>
      </w:r>
      <w:r w:rsidRPr="006E1BBD">
        <w:rPr>
          <w:rFonts w:ascii="Times New Roman" w:hAnsi="Times New Roman" w:cs="Times New Roman"/>
          <w:sz w:val="24"/>
          <w:szCs w:val="24"/>
        </w:rPr>
        <w:t xml:space="preserve"> за транспортиране  се извършва  на територията на Република България, на адрес: ..........................................................................................</w:t>
      </w:r>
      <w:r w:rsidRPr="006E1BBD">
        <w:rPr>
          <w:rFonts w:ascii="Times New Roman" w:hAnsi="Times New Roman" w:cs="Times New Roman"/>
          <w:sz w:val="24"/>
          <w:szCs w:val="24"/>
          <w:lang w:val="bg-BG"/>
        </w:rPr>
        <w:t xml:space="preserve"> </w:t>
      </w:r>
      <w:r w:rsidRPr="006E1BBD">
        <w:rPr>
          <w:rFonts w:ascii="Times New Roman" w:hAnsi="Times New Roman" w:cs="Times New Roman"/>
          <w:sz w:val="24"/>
          <w:szCs w:val="24"/>
        </w:rPr>
        <w:t>с приемно-предавателен протокол за предаване на локомотив</w:t>
      </w:r>
      <w:r w:rsidRPr="006E1BBD">
        <w:rPr>
          <w:rFonts w:ascii="Times New Roman" w:hAnsi="Times New Roman" w:cs="Times New Roman"/>
          <w:sz w:val="24"/>
          <w:szCs w:val="24"/>
          <w:lang w:val="bg-BG"/>
        </w:rPr>
        <w:t>ите</w:t>
      </w:r>
      <w:r w:rsidRPr="006E1BBD">
        <w:rPr>
          <w:rFonts w:ascii="Times New Roman" w:hAnsi="Times New Roman" w:cs="Times New Roman"/>
          <w:sz w:val="24"/>
          <w:szCs w:val="24"/>
        </w:rPr>
        <w:t xml:space="preserve"> за транспортиране (по образец). За дата на предаване се счита датата на подписване от страните на протокола;</w:t>
      </w:r>
    </w:p>
    <w:p w:rsidR="008B1FB6" w:rsidRPr="006E1BBD" w:rsidRDefault="008B1FB6" w:rsidP="008B1FB6">
      <w:pPr>
        <w:spacing w:after="0" w:line="240" w:lineRule="auto"/>
        <w:ind w:firstLine="709"/>
        <w:jc w:val="both"/>
        <w:rPr>
          <w:rFonts w:ascii="Times New Roman" w:hAnsi="Times New Roman" w:cs="Times New Roman"/>
          <w:b/>
          <w:sz w:val="24"/>
          <w:szCs w:val="24"/>
          <w:lang w:val="bg-BG"/>
        </w:rPr>
      </w:pPr>
      <w:r w:rsidRPr="006E1BBD">
        <w:rPr>
          <w:rFonts w:ascii="Times New Roman" w:hAnsi="Times New Roman" w:cs="Times New Roman"/>
          <w:b/>
          <w:sz w:val="24"/>
          <w:szCs w:val="24"/>
          <w:lang w:val="bg-BG"/>
        </w:rPr>
        <w:t xml:space="preserve">Чл. 7. </w:t>
      </w:r>
      <w:r w:rsidRPr="006E1BBD">
        <w:rPr>
          <w:rFonts w:ascii="Times New Roman" w:hAnsi="Times New Roman" w:cs="Times New Roman"/>
          <w:sz w:val="24"/>
          <w:szCs w:val="24"/>
          <w:lang w:val="bg-BG"/>
        </w:rPr>
        <w:t xml:space="preserve"> </w:t>
      </w:r>
      <w:r w:rsidRPr="006E1BBD">
        <w:rPr>
          <w:rFonts w:ascii="Times New Roman" w:hAnsi="Times New Roman" w:cs="Times New Roman"/>
          <w:sz w:val="24"/>
          <w:szCs w:val="24"/>
          <w:lang w:val="ru-RU"/>
        </w:rPr>
        <w:t>Мястото за изпълнение на договора е .................................................... /на територията на ремонтната база на ИЗПЪЛНИТЕЛЯ/</w:t>
      </w:r>
    </w:p>
    <w:p w:rsidR="008B1FB6" w:rsidRPr="006E1BBD" w:rsidRDefault="008B1FB6" w:rsidP="008B1FB6">
      <w:pPr>
        <w:spacing w:after="0" w:line="240" w:lineRule="auto"/>
        <w:ind w:firstLine="720"/>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 xml:space="preserve">Чл. 8. </w:t>
      </w:r>
      <w:r w:rsidRPr="006E1BBD">
        <w:rPr>
          <w:rFonts w:ascii="Times New Roman" w:hAnsi="Times New Roman" w:cs="Times New Roman"/>
          <w:sz w:val="24"/>
          <w:szCs w:val="24"/>
          <w:lang w:val="bg-BG"/>
        </w:rPr>
        <w:t xml:space="preserve"> </w:t>
      </w:r>
      <w:r w:rsidRPr="006E1BBD">
        <w:rPr>
          <w:rFonts w:ascii="Times New Roman" w:hAnsi="Times New Roman" w:cs="Times New Roman"/>
          <w:b/>
          <w:bCs/>
          <w:sz w:val="24"/>
          <w:szCs w:val="24"/>
          <w:lang w:val="bg-BG"/>
        </w:rPr>
        <w:t xml:space="preserve"> </w:t>
      </w:r>
      <w:r w:rsidRPr="006E1BBD">
        <w:rPr>
          <w:rFonts w:ascii="Times New Roman" w:hAnsi="Times New Roman" w:cs="Times New Roman"/>
          <w:bCs/>
          <w:sz w:val="24"/>
          <w:szCs w:val="24"/>
          <w:lang w:val="bg-BG"/>
        </w:rPr>
        <w:t>ВЪЗЛОЖИТЕЛЯТ</w:t>
      </w:r>
      <w:r w:rsidRPr="006E1BBD">
        <w:rPr>
          <w:rFonts w:ascii="Times New Roman" w:hAnsi="Times New Roman" w:cs="Times New Roman"/>
          <w:sz w:val="24"/>
          <w:szCs w:val="24"/>
          <w:lang w:val="bg-BG"/>
        </w:rPr>
        <w:t xml:space="preserve"> е длъжен в седемдневен срок от подписване на протокола по чл. 6, да осигури присъствието на свой оправомощен представител в ремонтната база на ИЗПЪЛНИТЕЛЯ, за предаване на локомотивите за ремонт.</w:t>
      </w:r>
    </w:p>
    <w:p w:rsidR="008B1FB6" w:rsidRPr="006E1BBD" w:rsidRDefault="008B1FB6" w:rsidP="008B1FB6">
      <w:pPr>
        <w:spacing w:after="0" w:line="240" w:lineRule="auto"/>
        <w:ind w:firstLine="708"/>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Чл.9.</w:t>
      </w:r>
      <w:r w:rsidRPr="006E1BBD">
        <w:rPr>
          <w:rFonts w:ascii="Times New Roman" w:hAnsi="Times New Roman" w:cs="Times New Roman"/>
          <w:sz w:val="24"/>
          <w:szCs w:val="24"/>
          <w:lang w:val="bg-BG"/>
        </w:rPr>
        <w:t xml:space="preserve"> Предаването от ВЪЗЛОЖИТЕЛЯ и приемането от ИЗПЪЛНИТЕЛЯ на локомотиви </w:t>
      </w:r>
      <w:r w:rsidR="007E4DE2">
        <w:rPr>
          <w:rFonts w:ascii="Times New Roman" w:hAnsi="Times New Roman" w:cs="Times New Roman"/>
          <w:spacing w:val="4"/>
          <w:sz w:val="24"/>
          <w:szCs w:val="24"/>
          <w:lang w:val="bg-BG"/>
        </w:rPr>
        <w:t>55131</w:t>
      </w:r>
      <w:r w:rsidRPr="006E1BBD">
        <w:rPr>
          <w:rFonts w:ascii="Times New Roman" w:hAnsi="Times New Roman" w:cs="Times New Roman"/>
          <w:spacing w:val="4"/>
          <w:sz w:val="24"/>
          <w:szCs w:val="24"/>
          <w:lang w:val="bg-BG"/>
        </w:rPr>
        <w:t xml:space="preserve"> и </w:t>
      </w:r>
      <w:r w:rsidR="007E4DE2">
        <w:rPr>
          <w:rFonts w:ascii="Times New Roman" w:hAnsi="Times New Roman" w:cs="Times New Roman"/>
          <w:spacing w:val="4"/>
          <w:sz w:val="24"/>
          <w:szCs w:val="24"/>
          <w:lang w:val="bg-BG"/>
        </w:rPr>
        <w:t>55150</w:t>
      </w:r>
      <w:r w:rsidRPr="006E1BBD">
        <w:rPr>
          <w:rFonts w:ascii="Times New Roman" w:hAnsi="Times New Roman" w:cs="Times New Roman"/>
          <w:sz w:val="24"/>
          <w:szCs w:val="24"/>
          <w:lang w:val="bg-BG"/>
        </w:rPr>
        <w:t xml:space="preserve"> за ремонт се извършва в ремонтната база на ИЗПЪЛНИТЕЛЯ, удостоверено с подписване от страните на протокол за предаване и приемане на локомотивите за ремонт /</w:t>
      </w:r>
      <w:r w:rsidRPr="006E1BBD">
        <w:rPr>
          <w:rFonts w:ascii="Times New Roman" w:hAnsi="Times New Roman" w:cs="Times New Roman"/>
          <w:bCs/>
          <w:sz w:val="24"/>
          <w:szCs w:val="24"/>
          <w:lang w:val="bg-BG"/>
        </w:rPr>
        <w:t xml:space="preserve">по образец в съответствие с </w:t>
      </w:r>
      <w:r>
        <w:rPr>
          <w:rFonts w:ascii="Times New Roman" w:hAnsi="Times New Roman" w:cs="Times New Roman"/>
          <w:b/>
          <w:bCs/>
          <w:sz w:val="24"/>
          <w:szCs w:val="24"/>
          <w:lang w:val="bg-BG"/>
        </w:rPr>
        <w:t>Приложение № 18</w:t>
      </w:r>
      <w:r w:rsidR="0042699F">
        <w:rPr>
          <w:rFonts w:ascii="Times New Roman" w:hAnsi="Times New Roman" w:cs="Times New Roman"/>
          <w:b/>
          <w:bCs/>
          <w:sz w:val="24"/>
          <w:szCs w:val="24"/>
        </w:rPr>
        <w:t>/</w:t>
      </w:r>
      <w:r w:rsidRPr="006E1BBD">
        <w:rPr>
          <w:rFonts w:ascii="Times New Roman" w:hAnsi="Times New Roman" w:cs="Times New Roman"/>
          <w:b/>
          <w:sz w:val="24"/>
          <w:szCs w:val="24"/>
          <w:lang w:val="bg-BG"/>
        </w:rPr>
        <w:t>;</w:t>
      </w:r>
    </w:p>
    <w:p w:rsidR="008B1FB6" w:rsidRPr="006E1BBD" w:rsidRDefault="008B1FB6" w:rsidP="008B1FB6">
      <w:pPr>
        <w:spacing w:after="0" w:line="240" w:lineRule="auto"/>
        <w:ind w:firstLine="709"/>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Чл.10.</w:t>
      </w:r>
      <w:r w:rsidRPr="006E1BBD">
        <w:rPr>
          <w:rFonts w:ascii="Times New Roman" w:hAnsi="Times New Roman" w:cs="Times New Roman"/>
          <w:sz w:val="24"/>
          <w:szCs w:val="24"/>
          <w:lang w:val="bg-BG"/>
        </w:rPr>
        <w:t xml:space="preserve"> Срокът за извършване на подемния</w:t>
      </w:r>
      <w:r w:rsidRPr="006E1BBD">
        <w:rPr>
          <w:rFonts w:ascii="Times New Roman" w:hAnsi="Times New Roman" w:cs="Times New Roman"/>
          <w:sz w:val="24"/>
          <w:szCs w:val="24"/>
        </w:rPr>
        <w:t xml:space="preserve"> </w:t>
      </w:r>
      <w:r w:rsidRPr="006E1BBD">
        <w:rPr>
          <w:rFonts w:ascii="Times New Roman" w:hAnsi="Times New Roman" w:cs="Times New Roman"/>
          <w:sz w:val="24"/>
          <w:szCs w:val="24"/>
          <w:lang w:val="bg-BG"/>
        </w:rPr>
        <w:t>ремонт, допълнителния ремонт и</w:t>
      </w:r>
      <w:r w:rsidRPr="006E1BBD">
        <w:rPr>
          <w:rFonts w:ascii="Times New Roman" w:hAnsi="Times New Roman" w:cs="Times New Roman"/>
          <w:bCs/>
          <w:sz w:val="24"/>
          <w:szCs w:val="24"/>
          <w:lang w:val="bg-BG"/>
        </w:rPr>
        <w:t xml:space="preserve"> допълнителни дейности свързани с извършване на частична модернизация </w:t>
      </w:r>
      <w:r w:rsidRPr="006E1BBD">
        <w:rPr>
          <w:rFonts w:ascii="Times New Roman" w:hAnsi="Times New Roman" w:cs="Times New Roman"/>
          <w:sz w:val="24"/>
          <w:szCs w:val="24"/>
          <w:lang w:val="bg-BG"/>
        </w:rPr>
        <w:t>за всеки отделен локомотив е …….. (словом) дни /не повече от 90 дни/, считано от датата на подписване между представители на страните на протокола по чл. 9  за предаване и приемане на локомотивите за ремонт.</w:t>
      </w:r>
    </w:p>
    <w:p w:rsidR="008B1FB6" w:rsidRPr="006E1BBD" w:rsidRDefault="008B1FB6" w:rsidP="008B1FB6">
      <w:pPr>
        <w:spacing w:after="0" w:line="240" w:lineRule="auto"/>
        <w:ind w:firstLine="720"/>
        <w:jc w:val="both"/>
        <w:rPr>
          <w:rFonts w:ascii="Times New Roman" w:hAnsi="Times New Roman" w:cs="Times New Roman"/>
          <w:b/>
          <w:sz w:val="24"/>
          <w:szCs w:val="24"/>
          <w:lang w:val="ru-RU"/>
        </w:rPr>
      </w:pPr>
    </w:p>
    <w:p w:rsidR="008B1FB6" w:rsidRPr="006E1BBD" w:rsidRDefault="008B1FB6" w:rsidP="007D10C3">
      <w:pPr>
        <w:spacing w:after="0" w:line="240" w:lineRule="auto"/>
        <w:ind w:firstLine="708"/>
        <w:rPr>
          <w:rFonts w:ascii="Times New Roman" w:hAnsi="Times New Roman" w:cs="Times New Roman"/>
          <w:b/>
          <w:sz w:val="24"/>
          <w:szCs w:val="24"/>
          <w:lang w:val="ru-RU"/>
        </w:rPr>
      </w:pPr>
      <w:r w:rsidRPr="006E1BBD">
        <w:rPr>
          <w:rFonts w:ascii="Times New Roman" w:hAnsi="Times New Roman" w:cs="Times New Roman"/>
          <w:b/>
          <w:sz w:val="24"/>
          <w:szCs w:val="24"/>
          <w:lang w:val="ru-RU"/>
        </w:rPr>
        <w:t>ІІІ. ЦЕНИ, РЕД И СРОКОВЕ ЗА ПЛАЩАНЕ</w:t>
      </w:r>
    </w:p>
    <w:p w:rsidR="008B1FB6" w:rsidRPr="006E1BBD" w:rsidRDefault="008B1FB6" w:rsidP="008B1FB6">
      <w:pPr>
        <w:tabs>
          <w:tab w:val="left" w:pos="4536"/>
        </w:tabs>
        <w:spacing w:after="0" w:line="240" w:lineRule="auto"/>
        <w:ind w:firstLine="720"/>
        <w:jc w:val="both"/>
        <w:rPr>
          <w:rFonts w:ascii="Times New Roman" w:hAnsi="Times New Roman" w:cs="Times New Roman"/>
          <w:sz w:val="24"/>
          <w:szCs w:val="24"/>
          <w:lang w:val="ru-RU"/>
        </w:rPr>
      </w:pPr>
      <w:r w:rsidRPr="006E1BBD">
        <w:rPr>
          <w:rFonts w:ascii="Times New Roman" w:hAnsi="Times New Roman" w:cs="Times New Roman"/>
          <w:b/>
          <w:sz w:val="24"/>
          <w:szCs w:val="24"/>
          <w:lang w:val="ru-RU"/>
        </w:rPr>
        <w:t>Чл. 11.</w:t>
      </w:r>
      <w:r w:rsidR="004A4AE6" w:rsidRPr="004A4AE6">
        <w:rPr>
          <w:rFonts w:ascii="Times New Roman" w:hAnsi="Times New Roman" w:cs="Times New Roman"/>
          <w:b/>
          <w:sz w:val="24"/>
          <w:szCs w:val="24"/>
        </w:rPr>
        <w:t xml:space="preserve"> </w:t>
      </w:r>
      <w:r w:rsidR="004A4AE6" w:rsidRPr="006E1BBD">
        <w:rPr>
          <w:rFonts w:ascii="Times New Roman" w:hAnsi="Times New Roman" w:cs="Times New Roman"/>
          <w:b/>
          <w:sz w:val="24"/>
          <w:szCs w:val="24"/>
        </w:rPr>
        <w:t>(</w:t>
      </w:r>
      <w:r w:rsidR="004A4AE6" w:rsidRPr="006E1BBD">
        <w:rPr>
          <w:rFonts w:ascii="Times New Roman" w:hAnsi="Times New Roman" w:cs="Times New Roman"/>
          <w:b/>
          <w:sz w:val="24"/>
          <w:szCs w:val="24"/>
          <w:lang w:val="bg-BG"/>
        </w:rPr>
        <w:t>1</w:t>
      </w:r>
      <w:r w:rsidR="004A4AE6" w:rsidRPr="006E1BBD">
        <w:rPr>
          <w:rFonts w:ascii="Times New Roman" w:hAnsi="Times New Roman" w:cs="Times New Roman"/>
          <w:b/>
          <w:sz w:val="24"/>
          <w:szCs w:val="24"/>
        </w:rPr>
        <w:t>)</w:t>
      </w:r>
      <w:r w:rsidR="004A4AE6" w:rsidRPr="006E1BBD">
        <w:rPr>
          <w:rFonts w:ascii="Times New Roman" w:hAnsi="Times New Roman" w:cs="Times New Roman"/>
          <w:b/>
          <w:sz w:val="24"/>
          <w:szCs w:val="24"/>
          <w:lang w:val="bg-BG"/>
        </w:rPr>
        <w:t>.</w:t>
      </w:r>
      <w:r w:rsidR="004A4AE6" w:rsidRPr="006E1BBD">
        <w:rPr>
          <w:rFonts w:ascii="Times New Roman" w:hAnsi="Times New Roman" w:cs="Times New Roman"/>
          <w:sz w:val="24"/>
          <w:szCs w:val="24"/>
          <w:lang w:val="bg-BG"/>
        </w:rPr>
        <w:t xml:space="preserve"> </w:t>
      </w:r>
      <w:r w:rsidRPr="006E1BBD">
        <w:rPr>
          <w:rFonts w:ascii="Times New Roman" w:hAnsi="Times New Roman" w:cs="Times New Roman"/>
          <w:sz w:val="24"/>
          <w:szCs w:val="24"/>
          <w:lang w:val="bg-BG"/>
        </w:rPr>
        <w:t>За предоставянето на услугата,</w:t>
      </w:r>
      <w:r w:rsidRPr="006E1BBD">
        <w:rPr>
          <w:rFonts w:ascii="Times New Roman" w:hAnsi="Times New Roman" w:cs="Times New Roman"/>
          <w:sz w:val="24"/>
          <w:szCs w:val="24"/>
          <w:lang w:val="ru-RU"/>
        </w:rPr>
        <w:t xml:space="preserve"> ВЪЗЛОЖИТЕЛЯТ се задължава да плати на  ИЗПЪЛНИТЕЛЯ обща цена в размер на  .......................................лв. без ДДС, съгласно цените предложени от ИЗПЪЛНИТЕЛЯ в ценовото му  предложение – Приложение № </w:t>
      </w:r>
      <w:r>
        <w:rPr>
          <w:rFonts w:ascii="Times New Roman" w:hAnsi="Times New Roman" w:cs="Times New Roman"/>
          <w:sz w:val="24"/>
          <w:szCs w:val="24"/>
          <w:lang w:val="ru-RU"/>
        </w:rPr>
        <w:t xml:space="preserve">17 </w:t>
      </w:r>
      <w:r w:rsidRPr="006E1BBD">
        <w:rPr>
          <w:rFonts w:ascii="Times New Roman" w:hAnsi="Times New Roman" w:cs="Times New Roman"/>
          <w:sz w:val="24"/>
          <w:szCs w:val="24"/>
        </w:rPr>
        <w:t>/</w:t>
      </w:r>
      <w:r w:rsidRPr="006E1BBD">
        <w:rPr>
          <w:rFonts w:ascii="Times New Roman" w:hAnsi="Times New Roman" w:cs="Times New Roman"/>
          <w:sz w:val="24"/>
          <w:szCs w:val="24"/>
          <w:lang w:val="ru-RU"/>
        </w:rPr>
        <w:t>В максималната стойност на договора е вкл</w:t>
      </w:r>
      <w:r w:rsidR="007E4DE2">
        <w:rPr>
          <w:rFonts w:ascii="Times New Roman" w:hAnsi="Times New Roman" w:cs="Times New Roman"/>
          <w:sz w:val="24"/>
          <w:szCs w:val="24"/>
          <w:lang w:val="ru-RU"/>
        </w:rPr>
        <w:t>ючен допълнителен ремот</w:t>
      </w:r>
      <w:r w:rsidR="0042699F">
        <w:rPr>
          <w:rFonts w:ascii="Times New Roman" w:hAnsi="Times New Roman" w:cs="Times New Roman"/>
          <w:sz w:val="24"/>
          <w:szCs w:val="24"/>
        </w:rPr>
        <w:t xml:space="preserve"> </w:t>
      </w:r>
      <w:r w:rsidRPr="006E1BBD">
        <w:rPr>
          <w:rFonts w:ascii="Times New Roman" w:hAnsi="Times New Roman" w:cs="Times New Roman"/>
          <w:sz w:val="24"/>
          <w:szCs w:val="24"/>
          <w:lang w:val="ru-RU"/>
        </w:rPr>
        <w:t>/ремонт по състояние/..................... до 40%  от общата стойност на задължителния ремонт на всеки един локомотив в лева без ДДС.</w:t>
      </w:r>
    </w:p>
    <w:p w:rsidR="008B1FB6" w:rsidRPr="006E1BBD" w:rsidRDefault="008B1FB6" w:rsidP="008B1FB6">
      <w:pPr>
        <w:tabs>
          <w:tab w:val="left" w:pos="4536"/>
        </w:tabs>
        <w:spacing w:after="0" w:line="240" w:lineRule="auto"/>
        <w:ind w:firstLine="720"/>
        <w:jc w:val="both"/>
        <w:rPr>
          <w:rFonts w:ascii="Times New Roman" w:hAnsi="Times New Roman" w:cs="Times New Roman"/>
          <w:sz w:val="24"/>
          <w:szCs w:val="24"/>
          <w:lang w:val="ru-RU"/>
        </w:rPr>
      </w:pPr>
      <w:r w:rsidRPr="006E1BBD">
        <w:rPr>
          <w:rFonts w:ascii="Times New Roman" w:hAnsi="Times New Roman" w:cs="Times New Roman"/>
          <w:sz w:val="24"/>
          <w:szCs w:val="24"/>
          <w:lang w:val="bg-BG"/>
        </w:rPr>
        <w:t xml:space="preserve"> </w:t>
      </w:r>
      <w:r w:rsidRPr="006E1BBD">
        <w:rPr>
          <w:rFonts w:ascii="Times New Roman" w:hAnsi="Times New Roman" w:cs="Times New Roman"/>
          <w:sz w:val="24"/>
          <w:szCs w:val="24"/>
          <w:lang w:val="ru-RU"/>
        </w:rPr>
        <w:t>Цената в</w:t>
      </w:r>
      <w:r w:rsidR="0021265F">
        <w:rPr>
          <w:rFonts w:ascii="Times New Roman" w:hAnsi="Times New Roman" w:cs="Times New Roman"/>
          <w:sz w:val="24"/>
          <w:szCs w:val="24"/>
          <w:lang w:val="ru-RU"/>
        </w:rPr>
        <w:t>ключва следните ценообразуващи</w:t>
      </w:r>
      <w:r w:rsidRPr="006E1BBD">
        <w:rPr>
          <w:rFonts w:ascii="Times New Roman" w:hAnsi="Times New Roman" w:cs="Times New Roman"/>
          <w:sz w:val="24"/>
          <w:szCs w:val="24"/>
          <w:lang w:val="ru-RU"/>
        </w:rPr>
        <w:t xml:space="preserve"> показатели по т.1</w:t>
      </w:r>
      <w:r w:rsidR="001A73DA">
        <w:rPr>
          <w:rFonts w:ascii="Times New Roman" w:hAnsi="Times New Roman" w:cs="Times New Roman"/>
          <w:sz w:val="24"/>
          <w:szCs w:val="24"/>
          <w:lang w:val="ru-RU"/>
        </w:rPr>
        <w:t>.1</w:t>
      </w:r>
      <w:r w:rsidRPr="006E1BBD">
        <w:rPr>
          <w:rFonts w:ascii="Times New Roman" w:hAnsi="Times New Roman" w:cs="Times New Roman"/>
          <w:sz w:val="24"/>
          <w:szCs w:val="24"/>
          <w:lang w:val="ru-RU"/>
        </w:rPr>
        <w:t xml:space="preserve"> и т.</w:t>
      </w:r>
      <w:r w:rsidR="001A73DA">
        <w:rPr>
          <w:rFonts w:ascii="Times New Roman" w:hAnsi="Times New Roman" w:cs="Times New Roman"/>
          <w:sz w:val="24"/>
          <w:szCs w:val="24"/>
          <w:lang w:val="ru-RU"/>
        </w:rPr>
        <w:t>1.</w:t>
      </w:r>
      <w:r w:rsidRPr="006E1BBD">
        <w:rPr>
          <w:rFonts w:ascii="Times New Roman" w:hAnsi="Times New Roman" w:cs="Times New Roman"/>
          <w:sz w:val="24"/>
          <w:szCs w:val="24"/>
          <w:lang w:val="ru-RU"/>
        </w:rPr>
        <w:t>2 от настоящата алинея:</w:t>
      </w:r>
    </w:p>
    <w:p w:rsidR="008B1FB6" w:rsidRPr="006E1BBD" w:rsidRDefault="008B1FB6" w:rsidP="008B1FB6">
      <w:pPr>
        <w:spacing w:after="0" w:line="240" w:lineRule="auto"/>
        <w:ind w:left="840"/>
        <w:jc w:val="both"/>
        <w:rPr>
          <w:rFonts w:ascii="Times New Roman" w:hAnsi="Times New Roman" w:cs="Times New Roman"/>
          <w:bCs/>
          <w:sz w:val="24"/>
          <w:szCs w:val="24"/>
          <w:lang w:val="bg-BG"/>
        </w:rPr>
      </w:pPr>
      <w:r w:rsidRPr="006E1BBD">
        <w:rPr>
          <w:rFonts w:ascii="Times New Roman" w:hAnsi="Times New Roman" w:cs="Times New Roman"/>
          <w:b/>
          <w:sz w:val="24"/>
          <w:szCs w:val="24"/>
          <w:lang w:val="bg-BG"/>
        </w:rPr>
        <w:t>т.1</w:t>
      </w:r>
      <w:r w:rsidRPr="006E1BBD">
        <w:rPr>
          <w:rFonts w:ascii="Times New Roman" w:hAnsi="Times New Roman" w:cs="Times New Roman"/>
          <w:sz w:val="24"/>
          <w:szCs w:val="24"/>
          <w:lang w:val="bg-BG"/>
        </w:rPr>
        <w:t>.</w:t>
      </w:r>
      <w:r w:rsidR="001A73DA" w:rsidRPr="001A73DA">
        <w:rPr>
          <w:rFonts w:ascii="Times New Roman" w:hAnsi="Times New Roman" w:cs="Times New Roman"/>
          <w:b/>
          <w:sz w:val="24"/>
          <w:szCs w:val="24"/>
          <w:lang w:val="bg-BG"/>
        </w:rPr>
        <w:t>1</w:t>
      </w:r>
      <w:r w:rsidR="001A73DA">
        <w:rPr>
          <w:rFonts w:ascii="Times New Roman" w:hAnsi="Times New Roman" w:cs="Times New Roman"/>
          <w:sz w:val="24"/>
          <w:szCs w:val="24"/>
          <w:lang w:val="bg-BG"/>
        </w:rPr>
        <w:t>.</w:t>
      </w:r>
      <w:r w:rsidRPr="006E1BBD">
        <w:rPr>
          <w:rFonts w:ascii="Times New Roman" w:hAnsi="Times New Roman" w:cs="Times New Roman"/>
          <w:sz w:val="24"/>
          <w:szCs w:val="24"/>
          <w:lang w:val="bg-BG"/>
        </w:rPr>
        <w:t xml:space="preserve"> Обща стойност на подемен ремонт на</w:t>
      </w:r>
      <w:r w:rsidRPr="006E1BBD">
        <w:rPr>
          <w:rFonts w:ascii="Times New Roman" w:hAnsi="Times New Roman" w:cs="Times New Roman"/>
          <w:bCs/>
          <w:sz w:val="24"/>
          <w:szCs w:val="24"/>
          <w:lang w:val="bg-BG"/>
        </w:rPr>
        <w:t xml:space="preserve"> дизел-</w:t>
      </w:r>
      <w:r w:rsidR="0042699F">
        <w:rPr>
          <w:rFonts w:ascii="Times New Roman" w:hAnsi="Times New Roman" w:cs="Times New Roman"/>
          <w:bCs/>
          <w:sz w:val="24"/>
          <w:szCs w:val="24"/>
          <w:lang w:val="bg-BG"/>
        </w:rPr>
        <w:t>хидравлически</w:t>
      </w:r>
      <w:r w:rsidRPr="006E1BBD">
        <w:rPr>
          <w:rFonts w:ascii="Times New Roman" w:hAnsi="Times New Roman" w:cs="Times New Roman"/>
          <w:bCs/>
          <w:sz w:val="24"/>
          <w:szCs w:val="24"/>
          <w:lang w:val="bg-BG"/>
        </w:rPr>
        <w:t xml:space="preserve"> локомотив </w:t>
      </w:r>
      <w:r w:rsidR="007E4DE2">
        <w:rPr>
          <w:rFonts w:ascii="Times New Roman" w:hAnsi="Times New Roman" w:cs="Times New Roman"/>
          <w:bCs/>
          <w:sz w:val="24"/>
          <w:szCs w:val="24"/>
          <w:lang w:val="bg-BG"/>
        </w:rPr>
        <w:t>55131</w:t>
      </w:r>
      <w:r w:rsidRPr="006E1BBD">
        <w:rPr>
          <w:rFonts w:ascii="Times New Roman" w:hAnsi="Times New Roman" w:cs="Times New Roman"/>
          <w:bCs/>
          <w:sz w:val="24"/>
          <w:szCs w:val="24"/>
          <w:lang w:val="bg-BG"/>
        </w:rPr>
        <w:t xml:space="preserve">  в размер на  ………лв (словом)  без ДДС, която се формира от:</w:t>
      </w:r>
    </w:p>
    <w:p w:rsidR="008B1FB6" w:rsidRPr="006E1BBD" w:rsidRDefault="008B1FB6" w:rsidP="008B1FB6">
      <w:pPr>
        <w:numPr>
          <w:ilvl w:val="0"/>
          <w:numId w:val="33"/>
        </w:numPr>
        <w:spacing w:after="0" w:line="240" w:lineRule="auto"/>
        <w:jc w:val="both"/>
        <w:rPr>
          <w:rFonts w:ascii="Times New Roman" w:hAnsi="Times New Roman" w:cs="Times New Roman"/>
          <w:bCs/>
          <w:sz w:val="24"/>
          <w:szCs w:val="24"/>
          <w:lang w:val="bg-BG"/>
        </w:rPr>
      </w:pPr>
      <w:r w:rsidRPr="006E1BBD">
        <w:rPr>
          <w:rFonts w:ascii="Times New Roman" w:hAnsi="Times New Roman" w:cs="Times New Roman"/>
          <w:bCs/>
          <w:sz w:val="24"/>
          <w:szCs w:val="24"/>
          <w:lang w:val="bg-BG"/>
        </w:rPr>
        <w:t>стойност на задължителния подемен ремонт е …………лв (словом) без ДДС</w:t>
      </w:r>
      <w:r w:rsidRPr="006E1BBD">
        <w:rPr>
          <w:rFonts w:ascii="Times New Roman" w:hAnsi="Times New Roman" w:cs="Times New Roman"/>
          <w:b/>
          <w:bCs/>
          <w:sz w:val="24"/>
          <w:szCs w:val="24"/>
          <w:lang w:val="bg-BG"/>
        </w:rPr>
        <w:t xml:space="preserve"> </w:t>
      </w:r>
    </w:p>
    <w:p w:rsidR="008B1FB6" w:rsidRPr="006E1BBD" w:rsidRDefault="008B1FB6" w:rsidP="008B1FB6">
      <w:pPr>
        <w:spacing w:after="0" w:line="240" w:lineRule="auto"/>
        <w:ind w:firstLine="720"/>
        <w:jc w:val="both"/>
        <w:rPr>
          <w:rFonts w:ascii="Times New Roman" w:hAnsi="Times New Roman" w:cs="Times New Roman"/>
          <w:bCs/>
          <w:i/>
          <w:sz w:val="24"/>
          <w:szCs w:val="24"/>
          <w:lang w:val="bg-BG"/>
        </w:rPr>
      </w:pPr>
      <w:r w:rsidRPr="006E1BBD">
        <w:rPr>
          <w:rFonts w:ascii="Times New Roman" w:hAnsi="Times New Roman" w:cs="Times New Roman"/>
          <w:bCs/>
          <w:sz w:val="24"/>
          <w:szCs w:val="24"/>
          <w:lang w:val="bg-BG"/>
        </w:rPr>
        <w:t xml:space="preserve"> -  стойност на </w:t>
      </w:r>
      <w:r w:rsidRPr="006E1BBD">
        <w:rPr>
          <w:rFonts w:ascii="Times New Roman" w:hAnsi="Times New Roman" w:cs="Times New Roman"/>
          <w:b/>
          <w:bCs/>
          <w:sz w:val="24"/>
          <w:szCs w:val="24"/>
          <w:lang w:val="bg-BG"/>
        </w:rPr>
        <w:t>прогнозния</w:t>
      </w:r>
      <w:r w:rsidRPr="006E1BBD">
        <w:rPr>
          <w:rFonts w:ascii="Times New Roman" w:hAnsi="Times New Roman" w:cs="Times New Roman"/>
          <w:bCs/>
          <w:sz w:val="24"/>
          <w:szCs w:val="24"/>
          <w:lang w:val="bg-BG"/>
        </w:rPr>
        <w:t xml:space="preserve"> допълнителния ремонт </w:t>
      </w:r>
      <w:r w:rsidRPr="006E1BBD">
        <w:rPr>
          <w:rFonts w:ascii="Times New Roman" w:hAnsi="Times New Roman" w:cs="Times New Roman"/>
          <w:sz w:val="24"/>
          <w:szCs w:val="24"/>
          <w:lang w:val="ru-RU"/>
        </w:rPr>
        <w:t>/ремонт по състояние/</w:t>
      </w:r>
      <w:r w:rsidRPr="006E1BBD">
        <w:rPr>
          <w:rFonts w:ascii="Times New Roman" w:hAnsi="Times New Roman" w:cs="Times New Roman"/>
          <w:bCs/>
          <w:sz w:val="24"/>
          <w:szCs w:val="24"/>
          <w:lang w:val="bg-BG"/>
        </w:rPr>
        <w:t xml:space="preserve">  е ……………. лв. (словом) без ДДС /</w:t>
      </w:r>
      <w:r w:rsidRPr="006E1BBD">
        <w:rPr>
          <w:rFonts w:ascii="Times New Roman" w:hAnsi="Times New Roman" w:cs="Times New Roman"/>
          <w:bCs/>
          <w:i/>
          <w:sz w:val="24"/>
          <w:szCs w:val="24"/>
          <w:lang w:val="bg-BG"/>
        </w:rPr>
        <w:t>до</w:t>
      </w:r>
      <w:r w:rsidRPr="006E1BBD">
        <w:rPr>
          <w:rFonts w:ascii="Times New Roman" w:hAnsi="Times New Roman" w:cs="Times New Roman"/>
          <w:bCs/>
          <w:sz w:val="24"/>
          <w:szCs w:val="24"/>
          <w:lang w:val="bg-BG"/>
        </w:rPr>
        <w:t xml:space="preserve"> </w:t>
      </w:r>
      <w:r w:rsidRPr="006E1BBD">
        <w:rPr>
          <w:rFonts w:ascii="Times New Roman" w:hAnsi="Times New Roman" w:cs="Times New Roman"/>
          <w:i/>
          <w:sz w:val="24"/>
          <w:szCs w:val="24"/>
          <w:lang w:val="ru-RU"/>
        </w:rPr>
        <w:t>40%  от общата стойност на задължителния ремонт/</w:t>
      </w:r>
    </w:p>
    <w:p w:rsidR="008B1FB6" w:rsidRPr="006E1BBD" w:rsidRDefault="008B1FB6" w:rsidP="008B1FB6">
      <w:pPr>
        <w:spacing w:after="0" w:line="240" w:lineRule="auto"/>
        <w:ind w:firstLine="720"/>
        <w:jc w:val="both"/>
        <w:rPr>
          <w:rFonts w:ascii="Times New Roman" w:hAnsi="Times New Roman" w:cs="Times New Roman"/>
          <w:bCs/>
          <w:i/>
          <w:sz w:val="24"/>
          <w:szCs w:val="24"/>
        </w:rPr>
      </w:pPr>
      <w:r w:rsidRPr="006E1BBD">
        <w:rPr>
          <w:rFonts w:ascii="Times New Roman" w:hAnsi="Times New Roman" w:cs="Times New Roman"/>
          <w:bCs/>
          <w:sz w:val="24"/>
          <w:szCs w:val="24"/>
          <w:lang w:val="bg-BG"/>
        </w:rPr>
        <w:t>- стойност на допълнителни дейности свързани с извършване на частична модернизация е …………лв. (словом) без ДДС.</w:t>
      </w:r>
    </w:p>
    <w:p w:rsidR="008B1FB6" w:rsidRPr="006E1BBD" w:rsidRDefault="008B1FB6" w:rsidP="008B1FB6">
      <w:pPr>
        <w:spacing w:after="0" w:line="240" w:lineRule="auto"/>
        <w:jc w:val="both"/>
        <w:rPr>
          <w:rFonts w:ascii="Times New Roman" w:hAnsi="Times New Roman" w:cs="Times New Roman"/>
          <w:bCs/>
          <w:sz w:val="24"/>
          <w:szCs w:val="24"/>
          <w:lang w:val="bg-BG"/>
        </w:rPr>
      </w:pPr>
      <w:r w:rsidRPr="006E1BBD">
        <w:rPr>
          <w:rFonts w:ascii="Times New Roman" w:hAnsi="Times New Roman" w:cs="Times New Roman"/>
          <w:sz w:val="24"/>
          <w:szCs w:val="24"/>
          <w:lang w:val="bg-BG"/>
        </w:rPr>
        <w:tab/>
      </w:r>
      <w:r w:rsidRPr="001A73DA">
        <w:rPr>
          <w:rFonts w:ascii="Times New Roman" w:hAnsi="Times New Roman" w:cs="Times New Roman"/>
          <w:b/>
          <w:sz w:val="24"/>
          <w:szCs w:val="24"/>
          <w:lang w:val="bg-BG"/>
        </w:rPr>
        <w:t>т.</w:t>
      </w:r>
      <w:r w:rsidR="001A73DA" w:rsidRPr="001A73DA">
        <w:rPr>
          <w:rFonts w:ascii="Times New Roman" w:hAnsi="Times New Roman" w:cs="Times New Roman"/>
          <w:b/>
          <w:sz w:val="24"/>
          <w:szCs w:val="24"/>
          <w:lang w:val="bg-BG"/>
        </w:rPr>
        <w:t>1.</w:t>
      </w:r>
      <w:r w:rsidRPr="001A73DA">
        <w:rPr>
          <w:rFonts w:ascii="Times New Roman" w:hAnsi="Times New Roman" w:cs="Times New Roman"/>
          <w:b/>
          <w:sz w:val="24"/>
          <w:szCs w:val="24"/>
          <w:lang w:val="bg-BG"/>
        </w:rPr>
        <w:t>2.</w:t>
      </w:r>
      <w:r w:rsidRPr="006E1BBD">
        <w:rPr>
          <w:rFonts w:ascii="Times New Roman" w:hAnsi="Times New Roman" w:cs="Times New Roman"/>
          <w:b/>
          <w:sz w:val="24"/>
          <w:szCs w:val="24"/>
          <w:lang w:val="bg-BG"/>
        </w:rPr>
        <w:t xml:space="preserve"> </w:t>
      </w:r>
      <w:r w:rsidRPr="006E1BBD">
        <w:rPr>
          <w:rFonts w:ascii="Times New Roman" w:hAnsi="Times New Roman" w:cs="Times New Roman"/>
          <w:sz w:val="24"/>
          <w:szCs w:val="24"/>
          <w:lang w:val="bg-BG"/>
        </w:rPr>
        <w:t xml:space="preserve">Обща стойност на подемния ремонт на </w:t>
      </w:r>
      <w:r w:rsidR="0042699F" w:rsidRPr="006E1BBD">
        <w:rPr>
          <w:rFonts w:ascii="Times New Roman" w:hAnsi="Times New Roman" w:cs="Times New Roman"/>
          <w:bCs/>
          <w:sz w:val="24"/>
          <w:szCs w:val="24"/>
          <w:lang w:val="bg-BG"/>
        </w:rPr>
        <w:t>дизел-</w:t>
      </w:r>
      <w:r w:rsidR="0042699F">
        <w:rPr>
          <w:rFonts w:ascii="Times New Roman" w:hAnsi="Times New Roman" w:cs="Times New Roman"/>
          <w:bCs/>
          <w:sz w:val="24"/>
          <w:szCs w:val="24"/>
          <w:lang w:val="bg-BG"/>
        </w:rPr>
        <w:t>хидравлически</w:t>
      </w:r>
      <w:r w:rsidR="0042699F" w:rsidRPr="006E1BBD">
        <w:rPr>
          <w:rFonts w:ascii="Times New Roman" w:hAnsi="Times New Roman" w:cs="Times New Roman"/>
          <w:bCs/>
          <w:sz w:val="24"/>
          <w:szCs w:val="24"/>
          <w:lang w:val="bg-BG"/>
        </w:rPr>
        <w:t xml:space="preserve"> </w:t>
      </w:r>
      <w:r w:rsidRPr="006E1BBD">
        <w:rPr>
          <w:rFonts w:ascii="Times New Roman" w:hAnsi="Times New Roman" w:cs="Times New Roman"/>
          <w:bCs/>
          <w:sz w:val="24"/>
          <w:szCs w:val="24"/>
          <w:lang w:val="bg-BG"/>
        </w:rPr>
        <w:t xml:space="preserve">локомотив </w:t>
      </w:r>
      <w:r w:rsidR="007E4DE2">
        <w:rPr>
          <w:rFonts w:ascii="Times New Roman" w:hAnsi="Times New Roman" w:cs="Times New Roman"/>
          <w:bCs/>
          <w:sz w:val="24"/>
          <w:szCs w:val="24"/>
          <w:lang w:val="bg-BG"/>
        </w:rPr>
        <w:t>55150</w:t>
      </w:r>
      <w:r w:rsidRPr="006E1BBD">
        <w:rPr>
          <w:rFonts w:ascii="Times New Roman" w:hAnsi="Times New Roman" w:cs="Times New Roman"/>
          <w:bCs/>
          <w:sz w:val="24"/>
          <w:szCs w:val="24"/>
          <w:lang w:val="bg-BG"/>
        </w:rPr>
        <w:t xml:space="preserve"> е ……… (словом) лв. без ДДС, включваща:</w:t>
      </w:r>
    </w:p>
    <w:p w:rsidR="008B1FB6" w:rsidRPr="006E1BBD" w:rsidRDefault="008B1FB6" w:rsidP="008B1FB6">
      <w:pPr>
        <w:spacing w:after="0" w:line="240" w:lineRule="auto"/>
        <w:ind w:firstLine="720"/>
        <w:jc w:val="both"/>
        <w:rPr>
          <w:rFonts w:ascii="Times New Roman" w:hAnsi="Times New Roman" w:cs="Times New Roman"/>
          <w:bCs/>
          <w:sz w:val="24"/>
          <w:szCs w:val="24"/>
          <w:lang w:val="bg-BG"/>
        </w:rPr>
      </w:pPr>
      <w:r w:rsidRPr="006E1BBD">
        <w:rPr>
          <w:rFonts w:ascii="Times New Roman" w:hAnsi="Times New Roman" w:cs="Times New Roman"/>
          <w:bCs/>
          <w:sz w:val="24"/>
          <w:szCs w:val="24"/>
          <w:lang w:val="bg-BG"/>
        </w:rPr>
        <w:t>- стойност на задължителния подемен ремонт е ………… (словом) без ДДС;</w:t>
      </w:r>
    </w:p>
    <w:p w:rsidR="008B1FB6" w:rsidRPr="006E1BBD" w:rsidRDefault="008B1FB6" w:rsidP="008B1FB6">
      <w:pPr>
        <w:spacing w:after="0" w:line="240" w:lineRule="auto"/>
        <w:ind w:firstLine="720"/>
        <w:jc w:val="both"/>
        <w:rPr>
          <w:rFonts w:ascii="Times New Roman" w:hAnsi="Times New Roman" w:cs="Times New Roman"/>
          <w:i/>
          <w:sz w:val="24"/>
          <w:szCs w:val="24"/>
          <w:lang w:val="ru-RU"/>
        </w:rPr>
      </w:pPr>
      <w:r w:rsidRPr="006E1BBD">
        <w:rPr>
          <w:rFonts w:ascii="Times New Roman" w:hAnsi="Times New Roman" w:cs="Times New Roman"/>
          <w:bCs/>
          <w:sz w:val="24"/>
          <w:szCs w:val="24"/>
          <w:lang w:val="bg-BG"/>
        </w:rPr>
        <w:t xml:space="preserve">- стойност на </w:t>
      </w:r>
      <w:r w:rsidRPr="006E1BBD">
        <w:rPr>
          <w:rFonts w:ascii="Times New Roman" w:hAnsi="Times New Roman" w:cs="Times New Roman"/>
          <w:b/>
          <w:bCs/>
          <w:sz w:val="24"/>
          <w:szCs w:val="24"/>
          <w:lang w:val="bg-BG"/>
        </w:rPr>
        <w:t>прогнозния</w:t>
      </w:r>
      <w:r w:rsidRPr="006E1BBD">
        <w:rPr>
          <w:rFonts w:ascii="Times New Roman" w:hAnsi="Times New Roman" w:cs="Times New Roman"/>
          <w:bCs/>
          <w:sz w:val="24"/>
          <w:szCs w:val="24"/>
          <w:lang w:val="bg-BG"/>
        </w:rPr>
        <w:t xml:space="preserve"> допълнителния ремонт </w:t>
      </w:r>
      <w:r w:rsidRPr="006E1BBD">
        <w:rPr>
          <w:rFonts w:ascii="Times New Roman" w:hAnsi="Times New Roman" w:cs="Times New Roman"/>
          <w:sz w:val="24"/>
          <w:szCs w:val="24"/>
          <w:lang w:val="ru-RU"/>
        </w:rPr>
        <w:t>/ремонт по състояние/</w:t>
      </w:r>
      <w:r w:rsidRPr="006E1BBD">
        <w:rPr>
          <w:rFonts w:ascii="Times New Roman" w:hAnsi="Times New Roman" w:cs="Times New Roman"/>
          <w:bCs/>
          <w:sz w:val="24"/>
          <w:szCs w:val="24"/>
          <w:lang w:val="bg-BG"/>
        </w:rPr>
        <w:t xml:space="preserve"> е ……………. (словом) без ДДС/</w:t>
      </w:r>
      <w:r w:rsidRPr="006E1BBD">
        <w:rPr>
          <w:rFonts w:ascii="Times New Roman" w:hAnsi="Times New Roman" w:cs="Times New Roman"/>
          <w:bCs/>
          <w:i/>
          <w:sz w:val="24"/>
          <w:szCs w:val="24"/>
          <w:lang w:val="bg-BG"/>
        </w:rPr>
        <w:t>до</w:t>
      </w:r>
      <w:r w:rsidRPr="006E1BBD">
        <w:rPr>
          <w:rFonts w:ascii="Times New Roman" w:hAnsi="Times New Roman" w:cs="Times New Roman"/>
          <w:bCs/>
          <w:sz w:val="24"/>
          <w:szCs w:val="24"/>
          <w:lang w:val="bg-BG"/>
        </w:rPr>
        <w:t xml:space="preserve"> </w:t>
      </w:r>
      <w:r w:rsidRPr="006E1BBD">
        <w:rPr>
          <w:rFonts w:ascii="Times New Roman" w:hAnsi="Times New Roman" w:cs="Times New Roman"/>
          <w:i/>
          <w:sz w:val="24"/>
          <w:szCs w:val="24"/>
          <w:lang w:val="ru-RU"/>
        </w:rPr>
        <w:t>40%  от общата стойност на задължителния ремонт/;</w:t>
      </w:r>
    </w:p>
    <w:p w:rsidR="008B1FB6" w:rsidRPr="006E1BBD" w:rsidRDefault="008B1FB6" w:rsidP="008B1FB6">
      <w:pPr>
        <w:spacing w:after="0" w:line="240" w:lineRule="auto"/>
        <w:ind w:firstLine="720"/>
        <w:jc w:val="both"/>
        <w:rPr>
          <w:rFonts w:ascii="Times New Roman" w:hAnsi="Times New Roman" w:cs="Times New Roman"/>
          <w:bCs/>
          <w:sz w:val="24"/>
          <w:szCs w:val="24"/>
          <w:lang w:val="bg-BG"/>
        </w:rPr>
      </w:pPr>
      <w:r w:rsidRPr="006E1BBD">
        <w:rPr>
          <w:rFonts w:ascii="Times New Roman" w:hAnsi="Times New Roman" w:cs="Times New Roman"/>
          <w:bCs/>
          <w:sz w:val="24"/>
          <w:szCs w:val="24"/>
          <w:lang w:val="bg-BG"/>
        </w:rPr>
        <w:t>- стойност на допълнителни дейности свързани с извършване на частична модернизация е ………… (словом) без ДДС;</w:t>
      </w:r>
    </w:p>
    <w:p w:rsidR="008B1FB6" w:rsidRPr="006E1BBD" w:rsidRDefault="008B1FB6" w:rsidP="008B1FB6">
      <w:pPr>
        <w:spacing w:after="0" w:line="240" w:lineRule="auto"/>
        <w:jc w:val="both"/>
        <w:rPr>
          <w:rFonts w:ascii="Times New Roman" w:hAnsi="Times New Roman" w:cs="Times New Roman"/>
          <w:bCs/>
          <w:sz w:val="24"/>
          <w:szCs w:val="24"/>
          <w:lang w:val="bg-BG"/>
        </w:rPr>
      </w:pPr>
      <w:r w:rsidRPr="006E1BBD">
        <w:rPr>
          <w:rFonts w:ascii="Times New Roman" w:hAnsi="Times New Roman" w:cs="Times New Roman"/>
          <w:sz w:val="24"/>
          <w:szCs w:val="24"/>
          <w:lang w:val="ru-RU"/>
        </w:rPr>
        <w:t xml:space="preserve">съгласно ценовото предложение на ИЗПЪЛНИТЕЛЯ, съставляващо Приложение </w:t>
      </w:r>
      <w:r w:rsidRPr="006E1BBD">
        <w:rPr>
          <w:rFonts w:ascii="Times New Roman" w:hAnsi="Times New Roman" w:cs="Times New Roman"/>
          <w:bCs/>
          <w:sz w:val="24"/>
          <w:szCs w:val="24"/>
          <w:lang w:val="bg-BG"/>
        </w:rPr>
        <w:t>№.... от настоящия договор;</w:t>
      </w:r>
    </w:p>
    <w:p w:rsidR="008B1FB6" w:rsidRPr="006E1BBD" w:rsidRDefault="008B1FB6" w:rsidP="008B1FB6">
      <w:pPr>
        <w:spacing w:after="0" w:line="240" w:lineRule="auto"/>
        <w:jc w:val="both"/>
        <w:rPr>
          <w:rFonts w:ascii="Times New Roman" w:hAnsi="Times New Roman" w:cs="Times New Roman"/>
          <w:sz w:val="24"/>
          <w:szCs w:val="24"/>
          <w:lang w:val="ru-RU"/>
        </w:rPr>
      </w:pPr>
      <w:r w:rsidRPr="006E1BBD">
        <w:rPr>
          <w:rFonts w:ascii="Times New Roman" w:hAnsi="Times New Roman" w:cs="Times New Roman"/>
          <w:bCs/>
          <w:sz w:val="24"/>
          <w:szCs w:val="24"/>
          <w:lang w:val="bg-BG"/>
        </w:rPr>
        <w:tab/>
      </w:r>
      <w:r w:rsidRPr="006E1BBD">
        <w:rPr>
          <w:rFonts w:ascii="Times New Roman" w:hAnsi="Times New Roman" w:cs="Times New Roman"/>
          <w:b/>
          <w:sz w:val="24"/>
          <w:szCs w:val="24"/>
          <w:lang w:val="ru-RU"/>
        </w:rPr>
        <w:t>(2)</w:t>
      </w:r>
      <w:r w:rsidRPr="006E1BBD">
        <w:rPr>
          <w:rFonts w:ascii="Times New Roman" w:hAnsi="Times New Roman" w:cs="Times New Roman"/>
          <w:b/>
          <w:bCs/>
          <w:sz w:val="24"/>
          <w:szCs w:val="24"/>
          <w:lang w:val="bg-BG"/>
        </w:rPr>
        <w:t xml:space="preserve">. При извършване на </w:t>
      </w:r>
      <w:r w:rsidRPr="006E1BBD">
        <w:rPr>
          <w:rFonts w:ascii="Times New Roman" w:hAnsi="Times New Roman" w:cs="Times New Roman"/>
          <w:sz w:val="24"/>
          <w:szCs w:val="24"/>
          <w:lang w:val="ru-RU"/>
        </w:rPr>
        <w:t xml:space="preserve"> всички ремонтни дейности  по </w:t>
      </w:r>
      <w:r w:rsidRPr="006E1BBD">
        <w:rPr>
          <w:rFonts w:ascii="Times New Roman" w:hAnsi="Times New Roman" w:cs="Times New Roman"/>
          <w:sz w:val="24"/>
          <w:szCs w:val="24"/>
          <w:lang w:val="bg-BG"/>
        </w:rPr>
        <w:t>подемен</w:t>
      </w:r>
      <w:r w:rsidRPr="006E1BBD">
        <w:rPr>
          <w:rFonts w:ascii="Times New Roman" w:hAnsi="Times New Roman" w:cs="Times New Roman"/>
          <w:sz w:val="24"/>
          <w:szCs w:val="24"/>
        </w:rPr>
        <w:t xml:space="preserve"> ремонт</w:t>
      </w:r>
      <w:r w:rsidRPr="006E1BBD">
        <w:rPr>
          <w:rFonts w:ascii="Times New Roman" w:hAnsi="Times New Roman" w:cs="Times New Roman"/>
          <w:spacing w:val="4"/>
          <w:sz w:val="24"/>
          <w:szCs w:val="24"/>
          <w:lang w:val="bg-BG"/>
        </w:rPr>
        <w:t>, допълнителен ремонт и частична мо</w:t>
      </w:r>
      <w:r w:rsidR="004960AC">
        <w:rPr>
          <w:rFonts w:ascii="Times New Roman" w:hAnsi="Times New Roman" w:cs="Times New Roman"/>
          <w:spacing w:val="4"/>
          <w:sz w:val="24"/>
          <w:szCs w:val="24"/>
          <w:lang w:val="bg-BG"/>
        </w:rPr>
        <w:t>дернизация на дизел-хидравлически</w:t>
      </w:r>
      <w:r w:rsidRPr="006E1BBD">
        <w:rPr>
          <w:rFonts w:ascii="Times New Roman" w:hAnsi="Times New Roman" w:cs="Times New Roman"/>
          <w:spacing w:val="4"/>
          <w:sz w:val="24"/>
          <w:szCs w:val="24"/>
          <w:lang w:val="bg-BG"/>
        </w:rPr>
        <w:t xml:space="preserve"> локомотиви </w:t>
      </w:r>
      <w:r w:rsidR="007E4DE2">
        <w:rPr>
          <w:rFonts w:ascii="Times New Roman" w:hAnsi="Times New Roman" w:cs="Times New Roman"/>
          <w:spacing w:val="4"/>
          <w:sz w:val="24"/>
          <w:szCs w:val="24"/>
          <w:lang w:val="bg-BG"/>
        </w:rPr>
        <w:t xml:space="preserve">55131 </w:t>
      </w:r>
      <w:r w:rsidRPr="006E1BBD">
        <w:rPr>
          <w:rFonts w:ascii="Times New Roman" w:hAnsi="Times New Roman" w:cs="Times New Roman"/>
          <w:spacing w:val="4"/>
          <w:sz w:val="24"/>
          <w:szCs w:val="24"/>
          <w:lang w:val="bg-BG"/>
        </w:rPr>
        <w:t xml:space="preserve">и </w:t>
      </w:r>
      <w:r w:rsidR="007E4DE2">
        <w:rPr>
          <w:rFonts w:ascii="Times New Roman" w:hAnsi="Times New Roman" w:cs="Times New Roman"/>
          <w:spacing w:val="4"/>
          <w:sz w:val="24"/>
          <w:szCs w:val="24"/>
          <w:lang w:val="bg-BG"/>
        </w:rPr>
        <w:t>55150</w:t>
      </w:r>
      <w:r w:rsidRPr="006E1BBD">
        <w:rPr>
          <w:rFonts w:ascii="Times New Roman" w:hAnsi="Times New Roman" w:cs="Times New Roman"/>
          <w:spacing w:val="4"/>
          <w:sz w:val="24"/>
          <w:szCs w:val="24"/>
          <w:lang w:val="bg-BG"/>
        </w:rPr>
        <w:t xml:space="preserve"> е договорена цена </w:t>
      </w:r>
      <w:r w:rsidRPr="006E1BBD">
        <w:rPr>
          <w:rFonts w:ascii="Times New Roman" w:hAnsi="Times New Roman" w:cs="Times New Roman"/>
          <w:sz w:val="24"/>
          <w:szCs w:val="24"/>
          <w:lang w:val="ru-RU"/>
        </w:rPr>
        <w:t xml:space="preserve">на един чов./час (часова ставка)  в размер  на ................в лева без ДДС, както и стойност на разход на труд, съгласно посочените норми в ценовото предложение на ИЗПЪЛНИТЕЛЯ – Приложение №  </w:t>
      </w:r>
      <w:r>
        <w:rPr>
          <w:rFonts w:ascii="Times New Roman" w:hAnsi="Times New Roman" w:cs="Times New Roman"/>
          <w:sz w:val="24"/>
          <w:szCs w:val="24"/>
          <w:lang w:val="ru-RU"/>
        </w:rPr>
        <w:t>17</w:t>
      </w:r>
      <w:r w:rsidRPr="006E1BBD">
        <w:rPr>
          <w:rFonts w:ascii="Times New Roman" w:hAnsi="Times New Roman" w:cs="Times New Roman"/>
          <w:sz w:val="24"/>
          <w:szCs w:val="24"/>
          <w:lang w:val="ru-RU"/>
        </w:rPr>
        <w:t xml:space="preserve"> , </w:t>
      </w:r>
    </w:p>
    <w:p w:rsidR="008B1FB6" w:rsidRPr="006E1BBD" w:rsidRDefault="008B1FB6" w:rsidP="008B1FB6">
      <w:pPr>
        <w:spacing w:after="0" w:line="240" w:lineRule="auto"/>
        <w:ind w:firstLine="720"/>
        <w:jc w:val="both"/>
        <w:rPr>
          <w:rFonts w:ascii="Times New Roman" w:hAnsi="Times New Roman" w:cs="Times New Roman"/>
          <w:sz w:val="24"/>
          <w:szCs w:val="24"/>
          <w:lang w:val="ru-RU"/>
        </w:rPr>
      </w:pPr>
      <w:r w:rsidRPr="006E1BBD">
        <w:rPr>
          <w:rFonts w:ascii="Times New Roman" w:hAnsi="Times New Roman" w:cs="Times New Roman"/>
          <w:b/>
          <w:sz w:val="24"/>
          <w:szCs w:val="24"/>
          <w:lang w:val="ru-RU"/>
        </w:rPr>
        <w:t xml:space="preserve"> (3) </w:t>
      </w:r>
      <w:r w:rsidRPr="006E1BBD">
        <w:rPr>
          <w:rFonts w:ascii="Times New Roman" w:hAnsi="Times New Roman" w:cs="Times New Roman"/>
          <w:sz w:val="24"/>
          <w:szCs w:val="24"/>
          <w:lang w:val="ru-RU"/>
        </w:rPr>
        <w:t xml:space="preserve">В цената по </w:t>
      </w:r>
      <w:r w:rsidRPr="006E1BBD">
        <w:rPr>
          <w:rFonts w:ascii="Times New Roman" w:hAnsi="Times New Roman" w:cs="Times New Roman"/>
          <w:sz w:val="24"/>
          <w:szCs w:val="24"/>
          <w:lang w:val="bg-BG"/>
        </w:rPr>
        <w:t xml:space="preserve">чл.11, </w:t>
      </w:r>
      <w:r w:rsidRPr="006E1BBD">
        <w:rPr>
          <w:rFonts w:ascii="Times New Roman" w:hAnsi="Times New Roman" w:cs="Times New Roman"/>
          <w:sz w:val="24"/>
          <w:szCs w:val="24"/>
          <w:lang w:val="ru-RU"/>
        </w:rPr>
        <w:t>ал. 1 са включени всички разходи на ИЗПЪЛНИТЕЛЯ за изпълнение на услугите по чл. 1 от договора, в това число  разход на труд за всички ремонтни операции, всички резервни части, възли, детайли, които се сменят по време на ремонта, застраховки, командировки, пътни разходи и др.</w:t>
      </w:r>
    </w:p>
    <w:p w:rsidR="008B1FB6" w:rsidRPr="006E1BBD" w:rsidRDefault="008B1FB6" w:rsidP="008B1FB6">
      <w:pPr>
        <w:spacing w:after="0" w:line="240" w:lineRule="auto"/>
        <w:ind w:firstLine="720"/>
        <w:jc w:val="both"/>
        <w:rPr>
          <w:rFonts w:ascii="Times New Roman" w:hAnsi="Times New Roman" w:cs="Times New Roman"/>
          <w:sz w:val="24"/>
          <w:szCs w:val="24"/>
          <w:lang w:val="ru-RU"/>
        </w:rPr>
      </w:pPr>
      <w:r w:rsidRPr="006E1BBD">
        <w:rPr>
          <w:rFonts w:ascii="Times New Roman" w:hAnsi="Times New Roman" w:cs="Times New Roman"/>
          <w:b/>
          <w:sz w:val="24"/>
          <w:szCs w:val="24"/>
          <w:lang w:val="ru-RU"/>
        </w:rPr>
        <w:t xml:space="preserve">(4)  </w:t>
      </w:r>
      <w:r w:rsidRPr="006E1BBD">
        <w:rPr>
          <w:rFonts w:ascii="Times New Roman" w:hAnsi="Times New Roman" w:cs="Times New Roman"/>
          <w:sz w:val="24"/>
          <w:szCs w:val="24"/>
          <w:lang w:val="ru-RU"/>
        </w:rPr>
        <w:t xml:space="preserve">Цените, свързани с изпълнението на услугите, посочени в ценовото предложение на ИЗПЪЛНИТЕЛЯ, са фиксирани за времето на изпълнение на договора и не подлежат на промяна, освен в случаите, изрично уговорени в този договор и в съответствие с разпоредбите на ЗОП.  </w:t>
      </w:r>
    </w:p>
    <w:p w:rsidR="008B1FB6" w:rsidRPr="006E1BBD" w:rsidRDefault="008B1FB6" w:rsidP="008B1FB6">
      <w:pPr>
        <w:pStyle w:val="Style8"/>
        <w:widowControl/>
        <w:tabs>
          <w:tab w:val="left" w:pos="709"/>
        </w:tabs>
        <w:spacing w:line="240" w:lineRule="auto"/>
        <w:ind w:firstLine="0"/>
        <w:rPr>
          <w:lang w:val="bg-BG"/>
        </w:rPr>
      </w:pPr>
      <w:r w:rsidRPr="006E1BBD">
        <w:rPr>
          <w:b/>
          <w:lang w:val="ru-RU"/>
        </w:rPr>
        <w:tab/>
      </w:r>
      <w:r w:rsidRPr="006E1BBD">
        <w:rPr>
          <w:b/>
          <w:lang w:val="bg-BG"/>
        </w:rPr>
        <w:t>(5)</w:t>
      </w:r>
      <w:r w:rsidRPr="006E1BBD">
        <w:rPr>
          <w:lang w:val="bg-BG"/>
        </w:rPr>
        <w:t xml:space="preserve"> Транспортните разходи за еднократно придвижване на локомотива от ВЪЗЛОЖИТЕЛЯ към ИЗПЪЛНИТЕЛЯ и обратно до пункт на територията на Република България, посочен от ИЗПЪЛНИТЕЛЯ и одобрен между страните по настоящия договор, са за сметка на ВЪЗЛОЖИТЕЛЯ.</w:t>
      </w:r>
    </w:p>
    <w:p w:rsidR="008B1FB6" w:rsidRPr="006E1BBD" w:rsidRDefault="008B1FB6" w:rsidP="008B1FB6">
      <w:pPr>
        <w:spacing w:after="0" w:line="240" w:lineRule="auto"/>
        <w:ind w:firstLine="720"/>
        <w:jc w:val="both"/>
        <w:rPr>
          <w:rFonts w:ascii="Times New Roman" w:hAnsi="Times New Roman" w:cs="Times New Roman"/>
          <w:sz w:val="24"/>
          <w:szCs w:val="24"/>
          <w:lang w:val="bg-BG"/>
        </w:rPr>
      </w:pPr>
      <w:r w:rsidRPr="006E1BBD">
        <w:rPr>
          <w:rFonts w:ascii="Times New Roman" w:hAnsi="Times New Roman" w:cs="Times New Roman"/>
          <w:b/>
          <w:sz w:val="24"/>
          <w:szCs w:val="24"/>
          <w:lang w:val="ru-RU"/>
        </w:rPr>
        <w:t xml:space="preserve">(6)  </w:t>
      </w:r>
      <w:r w:rsidRPr="006E1BBD">
        <w:rPr>
          <w:rStyle w:val="FontStyle27"/>
          <w:sz w:val="24"/>
          <w:szCs w:val="24"/>
          <w:lang w:val="bg-BG" w:eastAsia="bg-BG"/>
        </w:rPr>
        <w:t>Цената се разбира</w:t>
      </w:r>
      <w:r w:rsidRPr="006E1BBD">
        <w:rPr>
          <w:rStyle w:val="FontStyle27"/>
          <w:sz w:val="24"/>
          <w:szCs w:val="24"/>
          <w:lang w:eastAsia="bg-BG"/>
        </w:rPr>
        <w:t xml:space="preserve"> EXW</w:t>
      </w:r>
      <w:r w:rsidRPr="006E1BBD">
        <w:rPr>
          <w:rStyle w:val="FontStyle27"/>
          <w:sz w:val="24"/>
          <w:szCs w:val="24"/>
          <w:lang w:val="bg-BG" w:eastAsia="bg-BG"/>
        </w:rPr>
        <w:t xml:space="preserve"> /франко склад на Изпълнителя /съгласно „ИНКОТЕРМС 2010" и не подлежи на промяна по време на изпълнение на настоящия договор </w:t>
      </w:r>
      <w:r w:rsidRPr="006E1BBD">
        <w:rPr>
          <w:rStyle w:val="FontStyle28"/>
          <w:sz w:val="24"/>
          <w:szCs w:val="24"/>
          <w:lang w:val="bg-BG" w:eastAsia="bg-BG"/>
        </w:rPr>
        <w:t xml:space="preserve">/за Изпълнител ситуиран на територията на Република България/. </w:t>
      </w:r>
      <w:r w:rsidRPr="006E1BBD">
        <w:rPr>
          <w:rStyle w:val="FontStyle27"/>
          <w:sz w:val="24"/>
          <w:szCs w:val="24"/>
          <w:lang w:val="bg-BG" w:eastAsia="bg-BG"/>
        </w:rPr>
        <w:t>В случай, че Изпълнителят е чуждестранно лице и е ситуиран извън територията на РБългария, цената се разбира</w:t>
      </w:r>
      <w:r w:rsidRPr="006E1BBD">
        <w:rPr>
          <w:rStyle w:val="FontStyle27"/>
          <w:sz w:val="24"/>
          <w:szCs w:val="24"/>
          <w:lang w:eastAsia="bg-BG"/>
        </w:rPr>
        <w:t xml:space="preserve"> DDP</w:t>
      </w:r>
      <w:r w:rsidRPr="006E1BBD">
        <w:rPr>
          <w:rStyle w:val="FontStyle27"/>
          <w:sz w:val="24"/>
          <w:szCs w:val="24"/>
          <w:lang w:val="bg-BG" w:eastAsia="bg-BG"/>
        </w:rPr>
        <w:t xml:space="preserve"> /доставено, мито платено, включително опаковка, маркировка, транспорт, застраховка</w:t>
      </w:r>
      <w:r w:rsidR="00896CB3">
        <w:rPr>
          <w:rStyle w:val="FontStyle27"/>
          <w:sz w:val="24"/>
          <w:szCs w:val="24"/>
          <w:lang w:val="bg-BG" w:eastAsia="bg-BG"/>
        </w:rPr>
        <w:t>, мито/ съгласно „ИНКОТЕРМС 201</w:t>
      </w:r>
      <w:r w:rsidR="00896CB3">
        <w:rPr>
          <w:rStyle w:val="FontStyle27"/>
          <w:sz w:val="24"/>
          <w:szCs w:val="24"/>
          <w:lang w:eastAsia="bg-BG"/>
        </w:rPr>
        <w:t>1</w:t>
      </w:r>
      <w:r w:rsidRPr="006E1BBD">
        <w:rPr>
          <w:rStyle w:val="FontStyle27"/>
          <w:sz w:val="24"/>
          <w:szCs w:val="24"/>
          <w:lang w:val="bg-BG" w:eastAsia="bg-BG"/>
        </w:rPr>
        <w:t>" от/до гранична гара на Република България и не подлежи на промяна по време на изпълнение на настоящия договор.</w:t>
      </w:r>
    </w:p>
    <w:p w:rsidR="008B1FB6" w:rsidRDefault="008B1FB6" w:rsidP="008B1FB6">
      <w:pPr>
        <w:spacing w:after="0" w:line="240" w:lineRule="auto"/>
        <w:ind w:firstLine="720"/>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Чл.12</w:t>
      </w:r>
      <w:r w:rsidRPr="006E1BBD">
        <w:rPr>
          <w:rFonts w:ascii="Times New Roman" w:hAnsi="Times New Roman" w:cs="Times New Roman"/>
          <w:sz w:val="24"/>
          <w:szCs w:val="24"/>
          <w:lang w:val="bg-BG"/>
        </w:rPr>
        <w:t xml:space="preserve"> ВЪЗЛОЖИТЕЛЯТ плаща на ИЗПЪЛНИТЕЛЯ цената по този договор, както следва:</w:t>
      </w:r>
    </w:p>
    <w:p w:rsidR="008B1FB6" w:rsidRPr="006E1BBD" w:rsidRDefault="001A713B" w:rsidP="001A713B">
      <w:pPr>
        <w:spacing w:after="0" w:line="240" w:lineRule="auto"/>
        <w:ind w:firstLine="720"/>
        <w:jc w:val="both"/>
        <w:rPr>
          <w:rFonts w:ascii="Times New Roman" w:hAnsi="Times New Roman" w:cs="Times New Roman"/>
          <w:sz w:val="24"/>
          <w:szCs w:val="24"/>
          <w:lang w:val="ru-RU"/>
        </w:rPr>
      </w:pPr>
      <w:r w:rsidRPr="001A713B">
        <w:rPr>
          <w:rFonts w:ascii="Times New Roman" w:hAnsi="Times New Roman" w:cs="Times New Roman"/>
          <w:b/>
          <w:sz w:val="24"/>
          <w:szCs w:val="24"/>
          <w:lang w:val="bg-BG"/>
        </w:rPr>
        <w:t>(1)</w:t>
      </w:r>
      <w:r>
        <w:rPr>
          <w:rFonts w:ascii="Times New Roman" w:hAnsi="Times New Roman" w:cs="Times New Roman"/>
          <w:sz w:val="24"/>
          <w:szCs w:val="24"/>
          <w:lang w:val="bg-BG"/>
        </w:rPr>
        <w:t xml:space="preserve"> </w:t>
      </w:r>
      <w:r w:rsidR="001A73DA">
        <w:rPr>
          <w:rFonts w:ascii="Times New Roman" w:hAnsi="Times New Roman" w:cs="Times New Roman"/>
          <w:sz w:val="24"/>
          <w:szCs w:val="24"/>
          <w:lang w:val="bg-BG"/>
        </w:rPr>
        <w:t>Вариант 1:</w:t>
      </w:r>
      <w:r w:rsidR="008B1FB6" w:rsidRPr="006E1BBD">
        <w:rPr>
          <w:rFonts w:ascii="Times New Roman" w:hAnsi="Times New Roman" w:cs="Times New Roman"/>
          <w:b/>
          <w:sz w:val="24"/>
          <w:szCs w:val="24"/>
          <w:lang w:val="ru-RU"/>
        </w:rPr>
        <w:t xml:space="preserve"> </w:t>
      </w:r>
      <w:r w:rsidR="008B1FB6" w:rsidRPr="006E1BBD">
        <w:rPr>
          <w:rFonts w:ascii="Times New Roman" w:hAnsi="Times New Roman" w:cs="Times New Roman"/>
          <w:sz w:val="24"/>
          <w:szCs w:val="24"/>
          <w:lang w:val="ru-RU"/>
        </w:rPr>
        <w:t>С авансово плащане</w:t>
      </w:r>
    </w:p>
    <w:p w:rsidR="00761FFB" w:rsidRPr="006E1BBD" w:rsidRDefault="008B1FB6" w:rsidP="00761FFB">
      <w:pPr>
        <w:tabs>
          <w:tab w:val="left" w:pos="720"/>
        </w:tabs>
        <w:spacing w:after="0" w:line="240" w:lineRule="auto"/>
        <w:jc w:val="both"/>
        <w:rPr>
          <w:rFonts w:ascii="Times New Roman" w:hAnsi="Times New Roman" w:cs="Times New Roman"/>
          <w:sz w:val="24"/>
          <w:szCs w:val="24"/>
          <w:lang w:val="bg-BG"/>
        </w:rPr>
      </w:pPr>
      <w:r w:rsidRPr="006E1BBD">
        <w:rPr>
          <w:rFonts w:ascii="Times New Roman" w:hAnsi="Times New Roman" w:cs="Times New Roman"/>
          <w:b/>
          <w:sz w:val="24"/>
          <w:szCs w:val="24"/>
          <w:lang w:val="ru-RU"/>
        </w:rPr>
        <w:t xml:space="preserve"> </w:t>
      </w:r>
      <w:r w:rsidRPr="006E1BBD">
        <w:rPr>
          <w:rFonts w:ascii="Times New Roman" w:hAnsi="Times New Roman" w:cs="Times New Roman"/>
          <w:b/>
          <w:sz w:val="24"/>
          <w:szCs w:val="24"/>
          <w:lang w:val="ru-RU"/>
        </w:rPr>
        <w:tab/>
        <w:t>1</w:t>
      </w:r>
      <w:r w:rsidR="001A713B">
        <w:rPr>
          <w:rFonts w:ascii="Times New Roman" w:hAnsi="Times New Roman" w:cs="Times New Roman"/>
          <w:b/>
          <w:sz w:val="24"/>
          <w:szCs w:val="24"/>
          <w:lang w:val="ru-RU"/>
        </w:rPr>
        <w:t>2</w:t>
      </w:r>
      <w:r w:rsidRPr="006E1BBD">
        <w:rPr>
          <w:rFonts w:ascii="Times New Roman" w:hAnsi="Times New Roman" w:cs="Times New Roman"/>
          <w:b/>
          <w:sz w:val="24"/>
          <w:szCs w:val="24"/>
          <w:lang w:val="ru-RU"/>
        </w:rPr>
        <w:t xml:space="preserve">.1. </w:t>
      </w:r>
      <w:r w:rsidRPr="006E1BBD">
        <w:rPr>
          <w:rFonts w:ascii="Times New Roman" w:hAnsi="Times New Roman" w:cs="Times New Roman"/>
          <w:sz w:val="24"/>
          <w:szCs w:val="24"/>
          <w:lang w:val="ru-RU"/>
        </w:rPr>
        <w:t xml:space="preserve">Авансово плащане в размер на </w:t>
      </w:r>
      <w:r w:rsidRPr="006E1BBD">
        <w:rPr>
          <w:rFonts w:ascii="Times New Roman" w:hAnsi="Times New Roman" w:cs="Times New Roman"/>
          <w:sz w:val="24"/>
          <w:szCs w:val="24"/>
          <w:lang w:val="bg-BG"/>
        </w:rPr>
        <w:t xml:space="preserve">20% от стойността на задължителния подемен ремонт в срок до 30 календарни дни след </w:t>
      </w:r>
      <w:r w:rsidRPr="003954C0">
        <w:rPr>
          <w:rFonts w:ascii="Times New Roman" w:hAnsi="Times New Roman" w:cs="Times New Roman"/>
          <w:sz w:val="24"/>
          <w:szCs w:val="24"/>
          <w:lang w:val="bg-BG"/>
        </w:rPr>
        <w:t xml:space="preserve">подписване на </w:t>
      </w:r>
      <w:r w:rsidR="00765EAA">
        <w:rPr>
          <w:rFonts w:ascii="Times New Roman" w:hAnsi="Times New Roman" w:cs="Times New Roman"/>
          <w:sz w:val="24"/>
          <w:szCs w:val="24"/>
          <w:lang w:val="bg-BG"/>
        </w:rPr>
        <w:t>договора</w:t>
      </w:r>
      <w:r w:rsidRPr="003954C0">
        <w:rPr>
          <w:rFonts w:ascii="Times New Roman" w:hAnsi="Times New Roman" w:cs="Times New Roman"/>
          <w:sz w:val="24"/>
          <w:szCs w:val="24"/>
          <w:lang w:val="bg-BG"/>
        </w:rPr>
        <w:t xml:space="preserve"> и представяне на фактура за авансово плащане</w:t>
      </w:r>
      <w:r w:rsidR="003954C0">
        <w:rPr>
          <w:rFonts w:ascii="Times New Roman" w:hAnsi="Times New Roman" w:cs="Times New Roman"/>
          <w:sz w:val="24"/>
          <w:szCs w:val="24"/>
          <w:lang w:val="bg-BG"/>
        </w:rPr>
        <w:t xml:space="preserve">. </w:t>
      </w:r>
    </w:p>
    <w:p w:rsidR="008B1FB6" w:rsidRDefault="008B1FB6" w:rsidP="008B1FB6">
      <w:pPr>
        <w:tabs>
          <w:tab w:val="left" w:pos="720"/>
          <w:tab w:val="left" w:pos="1080"/>
        </w:tabs>
        <w:spacing w:after="0" w:line="240" w:lineRule="auto"/>
        <w:jc w:val="both"/>
        <w:rPr>
          <w:rFonts w:ascii="Times New Roman" w:hAnsi="Times New Roman" w:cs="Times New Roman"/>
          <w:sz w:val="24"/>
          <w:szCs w:val="24"/>
          <w:lang w:val="bg-BG"/>
        </w:rPr>
      </w:pPr>
      <w:r w:rsidRPr="006E1BBD">
        <w:rPr>
          <w:rFonts w:ascii="Times New Roman" w:hAnsi="Times New Roman" w:cs="Times New Roman"/>
          <w:sz w:val="24"/>
          <w:szCs w:val="24"/>
          <w:lang w:val="bg-BG"/>
        </w:rPr>
        <w:tab/>
      </w:r>
      <w:r w:rsidRPr="006E1BBD">
        <w:rPr>
          <w:rFonts w:ascii="Times New Roman" w:hAnsi="Times New Roman" w:cs="Times New Roman"/>
          <w:b/>
          <w:sz w:val="24"/>
          <w:szCs w:val="24"/>
          <w:lang w:val="bg-BG"/>
        </w:rPr>
        <w:t>1</w:t>
      </w:r>
      <w:r w:rsidR="001A713B">
        <w:rPr>
          <w:rFonts w:ascii="Times New Roman" w:hAnsi="Times New Roman" w:cs="Times New Roman"/>
          <w:b/>
          <w:sz w:val="24"/>
          <w:szCs w:val="24"/>
          <w:lang w:val="bg-BG"/>
        </w:rPr>
        <w:t>2</w:t>
      </w:r>
      <w:r w:rsidRPr="006E1BBD">
        <w:rPr>
          <w:rFonts w:ascii="Times New Roman" w:hAnsi="Times New Roman" w:cs="Times New Roman"/>
          <w:b/>
          <w:sz w:val="24"/>
          <w:szCs w:val="24"/>
          <w:lang w:val="bg-BG"/>
        </w:rPr>
        <w:t>.2</w:t>
      </w:r>
      <w:r w:rsidRPr="006E1BBD">
        <w:rPr>
          <w:rFonts w:ascii="Times New Roman" w:hAnsi="Times New Roman" w:cs="Times New Roman"/>
          <w:sz w:val="24"/>
          <w:szCs w:val="24"/>
          <w:lang w:val="bg-BG"/>
        </w:rPr>
        <w:t>. 80 % от стойността на задължителния подемен ремонт</w:t>
      </w:r>
      <w:r w:rsidR="001A73DA">
        <w:rPr>
          <w:rFonts w:ascii="Times New Roman" w:hAnsi="Times New Roman" w:cs="Times New Roman"/>
          <w:sz w:val="24"/>
          <w:szCs w:val="24"/>
          <w:lang w:val="bg-BG"/>
        </w:rPr>
        <w:t xml:space="preserve"> и</w:t>
      </w:r>
      <w:r w:rsidRPr="006E1BBD">
        <w:rPr>
          <w:rFonts w:ascii="Times New Roman" w:hAnsi="Times New Roman" w:cs="Times New Roman"/>
          <w:sz w:val="24"/>
          <w:szCs w:val="24"/>
          <w:lang w:val="bg-BG"/>
        </w:rPr>
        <w:t xml:space="preserve"> 100 % от стойността на допълнителния ремонт и </w:t>
      </w:r>
      <w:r w:rsidRPr="006E1BBD">
        <w:rPr>
          <w:rFonts w:ascii="Times New Roman" w:hAnsi="Times New Roman" w:cs="Times New Roman"/>
          <w:bCs/>
          <w:sz w:val="24"/>
          <w:szCs w:val="24"/>
          <w:lang w:val="bg-BG"/>
        </w:rPr>
        <w:t>допълнителните дейности,</w:t>
      </w:r>
      <w:r w:rsidRPr="006E1BBD">
        <w:rPr>
          <w:rFonts w:ascii="Times New Roman" w:hAnsi="Times New Roman" w:cs="Times New Roman"/>
          <w:sz w:val="24"/>
          <w:szCs w:val="24"/>
          <w:lang w:val="bg-BG"/>
        </w:rPr>
        <w:t xml:space="preserve"> в срок </w:t>
      </w:r>
      <w:r w:rsidR="00823B6C">
        <w:rPr>
          <w:rFonts w:ascii="Times New Roman" w:hAnsi="Times New Roman" w:cs="Times New Roman"/>
          <w:sz w:val="24"/>
          <w:szCs w:val="24"/>
          <w:lang w:val="bg-BG"/>
        </w:rPr>
        <w:t>до</w:t>
      </w:r>
      <w:r w:rsidRPr="006E1BBD">
        <w:rPr>
          <w:rFonts w:ascii="Times New Roman" w:hAnsi="Times New Roman" w:cs="Times New Roman"/>
          <w:sz w:val="24"/>
          <w:szCs w:val="24"/>
          <w:lang w:val="bg-BG"/>
        </w:rPr>
        <w:t xml:space="preserve"> 30 календарни дни след предаването на локомотивите от подемен ремонт и представяне на документите по чл.12, ал.3.</w:t>
      </w:r>
    </w:p>
    <w:p w:rsidR="008B1FB6" w:rsidRPr="006E1BBD" w:rsidRDefault="001A713B" w:rsidP="008B1FB6">
      <w:pPr>
        <w:spacing w:after="0" w:line="240" w:lineRule="auto"/>
        <w:ind w:firstLine="720"/>
        <w:jc w:val="both"/>
        <w:rPr>
          <w:rFonts w:ascii="Times New Roman" w:hAnsi="Times New Roman" w:cs="Times New Roman"/>
          <w:sz w:val="24"/>
          <w:szCs w:val="24"/>
          <w:lang w:val="ru-RU"/>
        </w:rPr>
      </w:pPr>
      <w:r w:rsidRPr="001A713B">
        <w:rPr>
          <w:rFonts w:ascii="Times New Roman" w:hAnsi="Times New Roman" w:cs="Times New Roman"/>
          <w:b/>
          <w:sz w:val="24"/>
          <w:szCs w:val="24"/>
          <w:lang w:val="bg-BG"/>
        </w:rPr>
        <w:t>(2)</w:t>
      </w:r>
      <w:r>
        <w:rPr>
          <w:rFonts w:ascii="Times New Roman" w:hAnsi="Times New Roman" w:cs="Times New Roman"/>
          <w:sz w:val="24"/>
          <w:szCs w:val="24"/>
          <w:lang w:val="bg-BG"/>
        </w:rPr>
        <w:t xml:space="preserve"> </w:t>
      </w:r>
      <w:r w:rsidR="001A73DA">
        <w:rPr>
          <w:rFonts w:ascii="Times New Roman" w:hAnsi="Times New Roman" w:cs="Times New Roman"/>
          <w:sz w:val="24"/>
          <w:szCs w:val="24"/>
          <w:lang w:val="bg-BG"/>
        </w:rPr>
        <w:t>Вариант 2:</w:t>
      </w:r>
      <w:r w:rsidR="008B1FB6" w:rsidRPr="006E1BBD">
        <w:rPr>
          <w:rFonts w:ascii="Times New Roman" w:hAnsi="Times New Roman" w:cs="Times New Roman"/>
          <w:sz w:val="24"/>
          <w:szCs w:val="24"/>
          <w:lang w:val="ru-RU"/>
        </w:rPr>
        <w:t xml:space="preserve"> Без авансово плащане</w:t>
      </w:r>
    </w:p>
    <w:p w:rsidR="008B1FB6" w:rsidRPr="006E1BBD" w:rsidRDefault="008B1FB6" w:rsidP="008B1FB6">
      <w:pPr>
        <w:tabs>
          <w:tab w:val="left" w:pos="720"/>
          <w:tab w:val="left" w:pos="1080"/>
        </w:tabs>
        <w:spacing w:after="0" w:line="240" w:lineRule="auto"/>
        <w:jc w:val="both"/>
        <w:rPr>
          <w:rFonts w:ascii="Times New Roman" w:hAnsi="Times New Roman" w:cs="Times New Roman"/>
          <w:color w:val="000000"/>
          <w:sz w:val="24"/>
          <w:szCs w:val="24"/>
          <w:lang w:val="bg-BG" w:eastAsia="bg-BG"/>
        </w:rPr>
      </w:pPr>
      <w:r w:rsidRPr="006E1BBD">
        <w:rPr>
          <w:rFonts w:ascii="Times New Roman" w:hAnsi="Times New Roman" w:cs="Times New Roman"/>
          <w:b/>
          <w:sz w:val="24"/>
          <w:szCs w:val="24"/>
          <w:lang w:val="ru-RU"/>
        </w:rPr>
        <w:tab/>
      </w:r>
      <w:r w:rsidR="001A713B">
        <w:rPr>
          <w:rFonts w:ascii="Times New Roman" w:hAnsi="Times New Roman" w:cs="Times New Roman"/>
          <w:b/>
          <w:sz w:val="24"/>
          <w:szCs w:val="24"/>
          <w:lang w:val="ru-RU"/>
        </w:rPr>
        <w:t>12.</w:t>
      </w:r>
      <w:r w:rsidRPr="006E1BBD">
        <w:rPr>
          <w:rFonts w:ascii="Times New Roman" w:hAnsi="Times New Roman" w:cs="Times New Roman"/>
          <w:b/>
          <w:sz w:val="24"/>
          <w:szCs w:val="24"/>
          <w:lang w:val="ru-RU"/>
        </w:rPr>
        <w:t xml:space="preserve">2. </w:t>
      </w:r>
      <w:r w:rsidRPr="006E1BBD">
        <w:rPr>
          <w:rFonts w:ascii="Times New Roman" w:hAnsi="Times New Roman" w:cs="Times New Roman"/>
          <w:sz w:val="24"/>
          <w:szCs w:val="24"/>
          <w:lang w:val="bg-BG"/>
        </w:rPr>
        <w:t xml:space="preserve">100 % от стойността на </w:t>
      </w:r>
      <w:r w:rsidRPr="006E1BBD">
        <w:rPr>
          <w:rFonts w:ascii="Times New Roman" w:hAnsi="Times New Roman" w:cs="Times New Roman"/>
          <w:bCs/>
          <w:sz w:val="24"/>
          <w:szCs w:val="24"/>
          <w:lang w:val="bg-BG"/>
        </w:rPr>
        <w:t xml:space="preserve">подемния ремонт, </w:t>
      </w:r>
      <w:r w:rsidRPr="006E1BBD">
        <w:rPr>
          <w:rFonts w:ascii="Times New Roman" w:hAnsi="Times New Roman" w:cs="Times New Roman"/>
          <w:sz w:val="24"/>
          <w:szCs w:val="24"/>
          <w:lang w:val="bg-BG"/>
        </w:rPr>
        <w:t xml:space="preserve"> </w:t>
      </w:r>
      <w:r w:rsidRPr="006E1BBD">
        <w:rPr>
          <w:rFonts w:ascii="Times New Roman" w:hAnsi="Times New Roman" w:cs="Times New Roman"/>
          <w:bCs/>
          <w:sz w:val="24"/>
          <w:szCs w:val="24"/>
          <w:lang w:val="bg-BG"/>
        </w:rPr>
        <w:t xml:space="preserve">допълнителния ремонт и допълнителните дейности, свързани извършване на частична модернизация, по </w:t>
      </w:r>
      <w:r w:rsidRPr="006E1BBD">
        <w:rPr>
          <w:rFonts w:ascii="Times New Roman" w:hAnsi="Times New Roman" w:cs="Times New Roman"/>
          <w:sz w:val="24"/>
          <w:szCs w:val="24"/>
          <w:lang w:val="bg-BG"/>
        </w:rPr>
        <w:t xml:space="preserve">банков път в български лева, в срок </w:t>
      </w:r>
      <w:r w:rsidR="00823B6C">
        <w:rPr>
          <w:rFonts w:ascii="Times New Roman" w:hAnsi="Times New Roman" w:cs="Times New Roman"/>
          <w:sz w:val="24"/>
          <w:szCs w:val="24"/>
          <w:lang w:val="bg-BG"/>
        </w:rPr>
        <w:t>до</w:t>
      </w:r>
      <w:r w:rsidRPr="006E1BBD">
        <w:rPr>
          <w:rFonts w:ascii="Times New Roman" w:hAnsi="Times New Roman" w:cs="Times New Roman"/>
          <w:sz w:val="24"/>
          <w:szCs w:val="24"/>
          <w:lang w:val="bg-BG"/>
        </w:rPr>
        <w:t xml:space="preserve"> 30 дни, след извършване на ремонта и получаването на документите, посочени в чл.12, ал.3</w:t>
      </w:r>
      <w:r w:rsidRPr="006E1BBD">
        <w:rPr>
          <w:rFonts w:ascii="Times New Roman" w:hAnsi="Times New Roman" w:cs="Times New Roman"/>
          <w:color w:val="000000"/>
          <w:sz w:val="24"/>
          <w:szCs w:val="24"/>
          <w:lang w:val="bg-BG" w:eastAsia="bg-BG"/>
        </w:rPr>
        <w:t>.</w:t>
      </w:r>
    </w:p>
    <w:p w:rsidR="008B1FB6" w:rsidRPr="006E1BBD" w:rsidRDefault="008B1FB6" w:rsidP="008B1FB6">
      <w:pPr>
        <w:spacing w:after="0" w:line="240" w:lineRule="auto"/>
        <w:ind w:firstLine="720"/>
        <w:jc w:val="both"/>
        <w:rPr>
          <w:rFonts w:ascii="Times New Roman" w:hAnsi="Times New Roman" w:cs="Times New Roman"/>
          <w:sz w:val="24"/>
          <w:szCs w:val="24"/>
          <w:lang w:val="bg-BG"/>
        </w:rPr>
      </w:pPr>
      <w:r w:rsidRPr="006E1BBD">
        <w:rPr>
          <w:rFonts w:ascii="Times New Roman" w:hAnsi="Times New Roman" w:cs="Times New Roman"/>
          <w:b/>
          <w:sz w:val="24"/>
          <w:szCs w:val="24"/>
          <w:lang w:val="ru-RU"/>
        </w:rPr>
        <w:t xml:space="preserve">(3). </w:t>
      </w:r>
      <w:r w:rsidRPr="006E1BBD">
        <w:rPr>
          <w:rFonts w:ascii="Times New Roman" w:hAnsi="Times New Roman" w:cs="Times New Roman"/>
          <w:sz w:val="24"/>
          <w:szCs w:val="24"/>
          <w:lang w:val="ru-RU"/>
        </w:rPr>
        <w:t>Плащането по настоящия договор ще се извъ</w:t>
      </w:r>
      <w:r w:rsidR="00401E2D">
        <w:rPr>
          <w:rFonts w:ascii="Times New Roman" w:hAnsi="Times New Roman" w:cs="Times New Roman"/>
          <w:sz w:val="24"/>
          <w:szCs w:val="24"/>
          <w:lang w:val="ru-RU"/>
        </w:rPr>
        <w:t>р</w:t>
      </w:r>
      <w:r w:rsidRPr="006E1BBD">
        <w:rPr>
          <w:rFonts w:ascii="Times New Roman" w:hAnsi="Times New Roman" w:cs="Times New Roman"/>
          <w:sz w:val="24"/>
          <w:szCs w:val="24"/>
          <w:lang w:val="ru-RU"/>
        </w:rPr>
        <w:t>ши в срок</w:t>
      </w:r>
      <w:r w:rsidRPr="006E1BBD">
        <w:rPr>
          <w:rFonts w:ascii="Times New Roman" w:hAnsi="Times New Roman" w:cs="Times New Roman"/>
          <w:sz w:val="24"/>
          <w:szCs w:val="24"/>
        </w:rPr>
        <w:t xml:space="preserve"> </w:t>
      </w:r>
      <w:r w:rsidRPr="006E1BBD">
        <w:rPr>
          <w:rFonts w:ascii="Times New Roman" w:hAnsi="Times New Roman" w:cs="Times New Roman"/>
          <w:sz w:val="24"/>
          <w:szCs w:val="24"/>
          <w:lang w:val="bg-BG"/>
        </w:rPr>
        <w:t>от .......... календарни дни /</w:t>
      </w:r>
      <w:r w:rsidRPr="006E1BBD">
        <w:rPr>
          <w:rFonts w:ascii="Times New Roman" w:hAnsi="Times New Roman" w:cs="Times New Roman"/>
          <w:sz w:val="24"/>
          <w:szCs w:val="24"/>
        </w:rPr>
        <w:t>не повече от 30 /тридесет/</w:t>
      </w:r>
      <w:r w:rsidRPr="006E1BBD">
        <w:rPr>
          <w:rFonts w:ascii="Times New Roman" w:hAnsi="Times New Roman" w:cs="Times New Roman"/>
          <w:sz w:val="24"/>
          <w:szCs w:val="24"/>
          <w:lang w:val="bg-BG"/>
        </w:rPr>
        <w:t xml:space="preserve"> </w:t>
      </w:r>
      <w:r w:rsidRPr="006E1BBD">
        <w:rPr>
          <w:rFonts w:ascii="Times New Roman" w:hAnsi="Times New Roman" w:cs="Times New Roman"/>
          <w:sz w:val="24"/>
          <w:szCs w:val="24"/>
        </w:rPr>
        <w:t>дни,</w:t>
      </w:r>
      <w:r w:rsidRPr="006E1BBD">
        <w:rPr>
          <w:rFonts w:ascii="Times New Roman" w:hAnsi="Times New Roman" w:cs="Times New Roman"/>
          <w:sz w:val="24"/>
          <w:szCs w:val="24"/>
          <w:lang w:val="bg-BG"/>
        </w:rPr>
        <w:t xml:space="preserve"> след приемане на локомотивите от подемен ремонт и представяне от ИЗПЪЛНИТЕЛЯ на следните документи:</w:t>
      </w:r>
    </w:p>
    <w:p w:rsidR="008B1FB6" w:rsidRPr="006E1BBD" w:rsidRDefault="008B1FB6" w:rsidP="008B1FB6">
      <w:pPr>
        <w:spacing w:after="0" w:line="240" w:lineRule="auto"/>
        <w:ind w:right="-2" w:firstLine="720"/>
        <w:jc w:val="both"/>
        <w:rPr>
          <w:rFonts w:ascii="Times New Roman" w:hAnsi="Times New Roman" w:cs="Times New Roman"/>
          <w:sz w:val="24"/>
          <w:szCs w:val="24"/>
          <w:lang w:val="bg-BG"/>
        </w:rPr>
      </w:pPr>
      <w:r w:rsidRPr="006E1BBD">
        <w:rPr>
          <w:rFonts w:ascii="Times New Roman" w:hAnsi="Times New Roman" w:cs="Times New Roman"/>
          <w:sz w:val="24"/>
          <w:szCs w:val="24"/>
          <w:lang w:val="bg-BG"/>
        </w:rPr>
        <w:t xml:space="preserve">- оригинална фактура, издадена на името на „БДЖ-Товарни превози” ЕООД, адрес: София 1080, ул. „Иван Вазов” № 3 с МОЛ - </w:t>
      </w:r>
      <w:r w:rsidRPr="006E1BBD">
        <w:rPr>
          <w:rFonts w:ascii="Times New Roman" w:hAnsi="Times New Roman" w:cs="Times New Roman"/>
          <w:sz w:val="24"/>
          <w:szCs w:val="24"/>
          <w:lang w:val="ru-RU"/>
        </w:rPr>
        <w:t>инж. Любомир Симеонов Илиев;</w:t>
      </w:r>
    </w:p>
    <w:p w:rsidR="008B1FB6" w:rsidRPr="006E1BBD" w:rsidRDefault="008B1FB6" w:rsidP="008B1FB6">
      <w:pPr>
        <w:spacing w:after="0" w:line="240" w:lineRule="auto"/>
        <w:ind w:right="-2" w:firstLine="720"/>
        <w:jc w:val="both"/>
        <w:rPr>
          <w:rFonts w:ascii="Times New Roman" w:hAnsi="Times New Roman" w:cs="Times New Roman"/>
          <w:sz w:val="24"/>
          <w:szCs w:val="24"/>
          <w:lang w:val="bg-BG"/>
        </w:rPr>
      </w:pPr>
      <w:r w:rsidRPr="006E1BBD">
        <w:rPr>
          <w:rFonts w:ascii="Times New Roman" w:hAnsi="Times New Roman" w:cs="Times New Roman"/>
          <w:sz w:val="24"/>
          <w:szCs w:val="24"/>
          <w:lang w:val="bg-BG"/>
        </w:rPr>
        <w:t xml:space="preserve">- </w:t>
      </w:r>
      <w:r w:rsidRPr="006E1BBD">
        <w:rPr>
          <w:rFonts w:ascii="Times New Roman" w:hAnsi="Times New Roman" w:cs="Times New Roman"/>
          <w:bCs/>
          <w:sz w:val="24"/>
          <w:szCs w:val="24"/>
          <w:lang w:val="bg-BG"/>
        </w:rPr>
        <w:t>протоколи за предаване на локомотивите в експлоатация след извършване на подемен</w:t>
      </w:r>
      <w:r w:rsidRPr="006E1BBD">
        <w:rPr>
          <w:rFonts w:ascii="Times New Roman" w:hAnsi="Times New Roman" w:cs="Times New Roman"/>
          <w:sz w:val="24"/>
          <w:szCs w:val="24"/>
          <w:lang w:val="bg-BG"/>
        </w:rPr>
        <w:t xml:space="preserve"> </w:t>
      </w:r>
      <w:r w:rsidRPr="006E1BBD">
        <w:rPr>
          <w:rFonts w:ascii="Times New Roman" w:hAnsi="Times New Roman" w:cs="Times New Roman"/>
          <w:bCs/>
          <w:sz w:val="24"/>
          <w:szCs w:val="24"/>
          <w:lang w:val="bg-BG"/>
        </w:rPr>
        <w:t xml:space="preserve">ремонт - </w:t>
      </w:r>
      <w:r w:rsidRPr="006E1BBD">
        <w:rPr>
          <w:rFonts w:ascii="Times New Roman" w:hAnsi="Times New Roman" w:cs="Times New Roman"/>
          <w:b/>
          <w:bCs/>
          <w:sz w:val="24"/>
          <w:szCs w:val="24"/>
          <w:lang w:val="bg-BG"/>
        </w:rPr>
        <w:t>обр. ЛС 002 – 3/12;</w:t>
      </w:r>
    </w:p>
    <w:p w:rsidR="008B1FB6" w:rsidRPr="006E1BBD" w:rsidRDefault="008B1FB6" w:rsidP="008B1FB6">
      <w:pPr>
        <w:spacing w:after="0" w:line="240" w:lineRule="auto"/>
        <w:ind w:right="-2" w:firstLine="720"/>
        <w:jc w:val="both"/>
        <w:rPr>
          <w:rFonts w:ascii="Times New Roman" w:hAnsi="Times New Roman" w:cs="Times New Roman"/>
          <w:sz w:val="24"/>
          <w:szCs w:val="24"/>
          <w:lang w:val="bg-BG"/>
        </w:rPr>
      </w:pPr>
      <w:r w:rsidRPr="006E1BBD">
        <w:rPr>
          <w:rFonts w:ascii="Times New Roman" w:hAnsi="Times New Roman" w:cs="Times New Roman"/>
          <w:sz w:val="24"/>
          <w:szCs w:val="24"/>
          <w:lang w:val="bg-BG"/>
        </w:rPr>
        <w:t xml:space="preserve">- копия на всички одобрени констативни протоколи и калкулации, ако са извършени допълнителни ремонтни дейности, съгласно </w:t>
      </w:r>
      <w:r w:rsidRPr="006E1BBD">
        <w:rPr>
          <w:rFonts w:ascii="Times New Roman" w:hAnsi="Times New Roman" w:cs="Times New Roman"/>
          <w:b/>
          <w:sz w:val="24"/>
          <w:szCs w:val="24"/>
          <w:lang w:val="bg-BG"/>
        </w:rPr>
        <w:t>чл. 2, ал. 3</w:t>
      </w:r>
      <w:r w:rsidRPr="006E1BBD">
        <w:rPr>
          <w:rFonts w:ascii="Times New Roman" w:hAnsi="Times New Roman" w:cs="Times New Roman"/>
          <w:sz w:val="24"/>
          <w:szCs w:val="24"/>
          <w:lang w:val="bg-BG"/>
        </w:rPr>
        <w:t>;</w:t>
      </w:r>
    </w:p>
    <w:p w:rsidR="008B1FB6" w:rsidRPr="006E1BBD" w:rsidRDefault="008B1FB6" w:rsidP="008B1FB6">
      <w:pPr>
        <w:spacing w:after="0" w:line="240" w:lineRule="auto"/>
        <w:ind w:right="-2" w:firstLine="720"/>
        <w:jc w:val="both"/>
        <w:rPr>
          <w:rFonts w:ascii="Times New Roman" w:hAnsi="Times New Roman" w:cs="Times New Roman"/>
          <w:sz w:val="24"/>
          <w:szCs w:val="24"/>
          <w:lang w:val="bg-BG"/>
        </w:rPr>
      </w:pPr>
      <w:r w:rsidRPr="006E1BBD">
        <w:rPr>
          <w:rFonts w:ascii="Times New Roman" w:hAnsi="Times New Roman" w:cs="Times New Roman"/>
          <w:sz w:val="24"/>
          <w:szCs w:val="24"/>
          <w:lang w:val="bg-BG"/>
        </w:rPr>
        <w:t>- сертификати за качество и декларации за съответствие за всички изделия, елементи и материали, които се влагат при извършването на подемният  ремонт на локомотивите</w:t>
      </w:r>
    </w:p>
    <w:p w:rsidR="008B1FB6" w:rsidRPr="006E1BBD" w:rsidRDefault="008B1FB6" w:rsidP="008B1FB6">
      <w:pPr>
        <w:spacing w:after="0" w:line="240" w:lineRule="auto"/>
        <w:ind w:right="-2" w:firstLine="720"/>
        <w:jc w:val="both"/>
        <w:rPr>
          <w:rFonts w:ascii="Times New Roman" w:hAnsi="Times New Roman" w:cs="Times New Roman"/>
          <w:i/>
          <w:sz w:val="24"/>
          <w:szCs w:val="24"/>
          <w:lang w:val="bg-BG"/>
        </w:rPr>
      </w:pPr>
      <w:r w:rsidRPr="006E1BBD">
        <w:rPr>
          <w:rFonts w:ascii="Times New Roman" w:hAnsi="Times New Roman" w:cs="Times New Roman"/>
          <w:sz w:val="24"/>
          <w:szCs w:val="24"/>
          <w:lang w:val="bg-BG"/>
        </w:rPr>
        <w:t>- протокол за отпаднали части при ремонта, съдържащ видове и количества материали, части и скрап /</w:t>
      </w:r>
      <w:r w:rsidRPr="006E1BBD">
        <w:rPr>
          <w:rFonts w:ascii="Times New Roman" w:hAnsi="Times New Roman" w:cs="Times New Roman"/>
          <w:i/>
          <w:sz w:val="24"/>
          <w:szCs w:val="24"/>
          <w:lang w:val="bg-BG"/>
        </w:rPr>
        <w:t>когато е приложимо/.</w:t>
      </w:r>
    </w:p>
    <w:p w:rsidR="008B1FB6" w:rsidRPr="006E1BBD" w:rsidRDefault="008B1FB6" w:rsidP="008B1FB6">
      <w:pPr>
        <w:spacing w:after="0" w:line="240" w:lineRule="auto"/>
        <w:ind w:firstLine="720"/>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w:t>
      </w:r>
      <w:r>
        <w:rPr>
          <w:rFonts w:ascii="Times New Roman" w:hAnsi="Times New Roman" w:cs="Times New Roman"/>
          <w:b/>
          <w:sz w:val="24"/>
          <w:szCs w:val="24"/>
          <w:lang w:val="bg-BG"/>
        </w:rPr>
        <w:t>4</w:t>
      </w:r>
      <w:r w:rsidRPr="006E1BBD">
        <w:rPr>
          <w:rFonts w:ascii="Times New Roman" w:hAnsi="Times New Roman" w:cs="Times New Roman"/>
          <w:b/>
          <w:sz w:val="24"/>
          <w:szCs w:val="24"/>
          <w:lang w:val="ru-RU"/>
        </w:rPr>
        <w:t>)</w:t>
      </w:r>
      <w:r w:rsidRPr="006E1BBD">
        <w:rPr>
          <w:rFonts w:ascii="Times New Roman" w:hAnsi="Times New Roman" w:cs="Times New Roman"/>
          <w:sz w:val="24"/>
          <w:szCs w:val="24"/>
          <w:lang w:val="bg-BG"/>
        </w:rPr>
        <w:t xml:space="preserve"> Всяко плащане ще се извършва от ВЪЗЛОЖИТЕЛЯ с платежно нареждане по банков път по сметка на ИЗПЪЛНИТЕЛЯ в:</w:t>
      </w:r>
    </w:p>
    <w:p w:rsidR="008B1FB6" w:rsidRPr="006E1BBD" w:rsidRDefault="008B1FB6" w:rsidP="008B1FB6">
      <w:pPr>
        <w:spacing w:after="0" w:line="240" w:lineRule="auto"/>
        <w:ind w:right="-1" w:firstLine="709"/>
        <w:jc w:val="both"/>
        <w:rPr>
          <w:rFonts w:ascii="Times New Roman" w:hAnsi="Times New Roman" w:cs="Times New Roman"/>
          <w:b/>
          <w:sz w:val="24"/>
          <w:szCs w:val="24"/>
          <w:lang w:val="bg-BG"/>
        </w:rPr>
      </w:pPr>
      <w:r w:rsidRPr="006E1BBD">
        <w:rPr>
          <w:rFonts w:ascii="Times New Roman" w:hAnsi="Times New Roman" w:cs="Times New Roman"/>
          <w:b/>
          <w:sz w:val="24"/>
          <w:szCs w:val="24"/>
          <w:lang w:val="bg-BG"/>
        </w:rPr>
        <w:t>БАНКА: ..........................,</w:t>
      </w:r>
    </w:p>
    <w:p w:rsidR="008B1FB6" w:rsidRPr="006E1BBD" w:rsidRDefault="008B1FB6" w:rsidP="008B1FB6">
      <w:pPr>
        <w:spacing w:after="0" w:line="240" w:lineRule="auto"/>
        <w:ind w:right="-1" w:firstLine="709"/>
        <w:jc w:val="both"/>
        <w:rPr>
          <w:rFonts w:ascii="Times New Roman" w:hAnsi="Times New Roman" w:cs="Times New Roman"/>
          <w:b/>
          <w:sz w:val="24"/>
          <w:szCs w:val="24"/>
          <w:lang w:val="ru-RU"/>
        </w:rPr>
      </w:pPr>
      <w:r w:rsidRPr="006E1BBD">
        <w:rPr>
          <w:rFonts w:ascii="Times New Roman" w:hAnsi="Times New Roman" w:cs="Times New Roman"/>
          <w:b/>
          <w:sz w:val="24"/>
          <w:szCs w:val="24"/>
        </w:rPr>
        <w:t>IBAN</w:t>
      </w:r>
      <w:r w:rsidRPr="006E1BBD">
        <w:rPr>
          <w:rFonts w:ascii="Times New Roman" w:hAnsi="Times New Roman" w:cs="Times New Roman"/>
          <w:b/>
          <w:sz w:val="24"/>
          <w:szCs w:val="24"/>
          <w:lang w:val="ru-RU"/>
        </w:rPr>
        <w:t xml:space="preserve">: </w:t>
      </w:r>
      <w:r w:rsidRPr="006E1BBD">
        <w:rPr>
          <w:rFonts w:ascii="Times New Roman" w:hAnsi="Times New Roman" w:cs="Times New Roman"/>
          <w:b/>
          <w:sz w:val="24"/>
          <w:szCs w:val="24"/>
          <w:lang w:val="bg-BG"/>
        </w:rPr>
        <w:t>..................................</w:t>
      </w:r>
      <w:r w:rsidRPr="006E1BBD">
        <w:rPr>
          <w:rFonts w:ascii="Times New Roman" w:hAnsi="Times New Roman" w:cs="Times New Roman"/>
          <w:b/>
          <w:sz w:val="24"/>
          <w:szCs w:val="24"/>
          <w:lang w:val="ru-RU"/>
        </w:rPr>
        <w:t>,</w:t>
      </w:r>
    </w:p>
    <w:p w:rsidR="008B1FB6" w:rsidRPr="006E1BBD" w:rsidRDefault="008B1FB6" w:rsidP="008B1FB6">
      <w:pPr>
        <w:spacing w:after="0" w:line="240" w:lineRule="auto"/>
        <w:ind w:right="-1" w:firstLine="709"/>
        <w:jc w:val="both"/>
        <w:rPr>
          <w:rFonts w:ascii="Times New Roman" w:hAnsi="Times New Roman" w:cs="Times New Roman"/>
          <w:b/>
          <w:sz w:val="24"/>
          <w:szCs w:val="24"/>
          <w:lang w:val="bg-BG"/>
        </w:rPr>
      </w:pPr>
      <w:r w:rsidRPr="006E1BBD">
        <w:rPr>
          <w:rFonts w:ascii="Times New Roman" w:hAnsi="Times New Roman" w:cs="Times New Roman"/>
          <w:b/>
          <w:sz w:val="24"/>
          <w:szCs w:val="24"/>
        </w:rPr>
        <w:t>BIC</w:t>
      </w:r>
      <w:r w:rsidRPr="006E1BBD">
        <w:rPr>
          <w:rFonts w:ascii="Times New Roman" w:hAnsi="Times New Roman" w:cs="Times New Roman"/>
          <w:b/>
          <w:sz w:val="24"/>
          <w:szCs w:val="24"/>
          <w:lang w:val="ru-RU"/>
        </w:rPr>
        <w:t xml:space="preserve">: </w:t>
      </w:r>
      <w:r w:rsidRPr="006E1BBD">
        <w:rPr>
          <w:rFonts w:ascii="Times New Roman" w:hAnsi="Times New Roman" w:cs="Times New Roman"/>
          <w:b/>
          <w:sz w:val="24"/>
          <w:szCs w:val="24"/>
          <w:lang w:val="bg-BG"/>
        </w:rPr>
        <w:t>.......................</w:t>
      </w:r>
    </w:p>
    <w:p w:rsidR="008B1FB6" w:rsidRDefault="008B1FB6" w:rsidP="008B1FB6">
      <w:pPr>
        <w:spacing w:after="0" w:line="240" w:lineRule="auto"/>
        <w:ind w:firstLine="720"/>
        <w:jc w:val="both"/>
        <w:rPr>
          <w:rFonts w:ascii="Times New Roman" w:hAnsi="Times New Roman" w:cs="Times New Roman"/>
          <w:sz w:val="24"/>
          <w:szCs w:val="24"/>
          <w:lang w:val="bg-BG"/>
        </w:rPr>
      </w:pPr>
      <w:r w:rsidRPr="006E1BBD">
        <w:rPr>
          <w:rFonts w:ascii="Times New Roman" w:hAnsi="Times New Roman" w:cs="Times New Roman"/>
          <w:b/>
          <w:sz w:val="24"/>
          <w:szCs w:val="24"/>
        </w:rPr>
        <w:t>(</w:t>
      </w:r>
      <w:r>
        <w:rPr>
          <w:rFonts w:ascii="Times New Roman" w:hAnsi="Times New Roman" w:cs="Times New Roman"/>
          <w:b/>
          <w:sz w:val="24"/>
          <w:szCs w:val="24"/>
          <w:lang w:val="bg-BG"/>
        </w:rPr>
        <w:t>5</w:t>
      </w:r>
      <w:r w:rsidRPr="006E1BBD">
        <w:rPr>
          <w:rFonts w:ascii="Times New Roman" w:hAnsi="Times New Roman" w:cs="Times New Roman"/>
          <w:b/>
          <w:sz w:val="24"/>
          <w:szCs w:val="24"/>
        </w:rPr>
        <w:t>)</w:t>
      </w:r>
      <w:r w:rsidRPr="006E1BBD">
        <w:rPr>
          <w:rFonts w:ascii="Times New Roman" w:hAnsi="Times New Roman" w:cs="Times New Roman"/>
          <w:sz w:val="24"/>
          <w:szCs w:val="24"/>
        </w:rPr>
        <w:t xml:space="preserve"> Когато ИЗПЪЛНИТЕЛЯТ е сключил договор за подизпълнение, ВЪЗЛОЖИТЕЛЯТ извършва окончателно плащане към него, след като бъдат представени доказателства, че ИЗПЪЛНИТЕЛЯТ е заплатил на подизпълнителя/ите за изпълнените от тях работи, които са приети.</w:t>
      </w:r>
    </w:p>
    <w:p w:rsidR="00D165B9" w:rsidRPr="009C1A09" w:rsidRDefault="00D165B9" w:rsidP="00D165B9">
      <w:pPr>
        <w:spacing w:after="0" w:line="240" w:lineRule="auto"/>
        <w:ind w:firstLine="708"/>
        <w:jc w:val="both"/>
        <w:rPr>
          <w:rFonts w:ascii="Times New Roman" w:hAnsi="Times New Roman" w:cs="Times New Roman"/>
          <w:sz w:val="24"/>
          <w:szCs w:val="24"/>
          <w:lang w:val="ru-RU"/>
        </w:rPr>
      </w:pPr>
      <w:r w:rsidRPr="009C1A09">
        <w:rPr>
          <w:rFonts w:ascii="Times New Roman" w:hAnsi="Times New Roman" w:cs="Times New Roman"/>
          <w:b/>
          <w:sz w:val="24"/>
          <w:szCs w:val="24"/>
          <w:lang w:val="bg-BG"/>
        </w:rPr>
        <w:t>Чл. 1</w:t>
      </w:r>
      <w:r>
        <w:rPr>
          <w:rFonts w:ascii="Times New Roman" w:hAnsi="Times New Roman" w:cs="Times New Roman"/>
          <w:b/>
          <w:sz w:val="24"/>
          <w:szCs w:val="24"/>
          <w:lang w:val="bg-BG"/>
        </w:rPr>
        <w:t>3</w:t>
      </w:r>
      <w:r w:rsidRPr="009C1A09">
        <w:rPr>
          <w:rFonts w:ascii="Times New Roman" w:hAnsi="Times New Roman" w:cs="Times New Roman"/>
          <w:b/>
          <w:sz w:val="24"/>
          <w:szCs w:val="24"/>
        </w:rPr>
        <w:t xml:space="preserve"> </w:t>
      </w:r>
      <w:r w:rsidRPr="009C1A09">
        <w:rPr>
          <w:rFonts w:ascii="Times New Roman" w:hAnsi="Times New Roman" w:cs="Times New Roman"/>
          <w:b/>
          <w:sz w:val="24"/>
          <w:szCs w:val="24"/>
          <w:lang w:val="bg-BG"/>
        </w:rPr>
        <w:t xml:space="preserve">(1) </w:t>
      </w:r>
      <w:r w:rsidRPr="009C1A09">
        <w:rPr>
          <w:rFonts w:ascii="Times New Roman" w:hAnsi="Times New Roman" w:cs="Times New Roman"/>
          <w:sz w:val="24"/>
          <w:szCs w:val="24"/>
          <w:lang w:val="bg-BG"/>
        </w:rPr>
        <w:t>Ко</w:t>
      </w:r>
      <w:r w:rsidRPr="009C1A09">
        <w:rPr>
          <w:rFonts w:ascii="Times New Roman" w:hAnsi="Times New Roman" w:cs="Times New Roman"/>
          <w:sz w:val="24"/>
          <w:szCs w:val="24"/>
          <w:lang w:val="ru-RU"/>
        </w:rPr>
        <w:t>гато за частта на услугите, която се изпълнява от подизпълнител, изпълнението може да</w:t>
      </w:r>
      <w:r>
        <w:rPr>
          <w:rFonts w:ascii="Times New Roman" w:hAnsi="Times New Roman" w:cs="Times New Roman"/>
          <w:sz w:val="24"/>
          <w:szCs w:val="24"/>
          <w:lang w:val="ru-RU"/>
        </w:rPr>
        <w:t xml:space="preserve"> бъде </w:t>
      </w:r>
      <w:r w:rsidRPr="009C1A09">
        <w:rPr>
          <w:rFonts w:ascii="Times New Roman" w:hAnsi="Times New Roman" w:cs="Times New Roman"/>
          <w:sz w:val="24"/>
          <w:szCs w:val="24"/>
          <w:lang w:val="ru-RU"/>
        </w:rPr>
        <w:t>предадено отделно от изпълнението на останалите услуги, подизпълнителя представя на ИЗПЪЛНИТЕЛЯ отчет за изпълнението на съответната част от услугите за съответната дейност, заедно с искане за плащане на тази част пряко на подизпълнителя (когато е приложимо).</w:t>
      </w:r>
    </w:p>
    <w:p w:rsidR="00D165B9" w:rsidRPr="009C1A09" w:rsidRDefault="00D165B9" w:rsidP="00D165B9">
      <w:pPr>
        <w:spacing w:after="0" w:line="240" w:lineRule="auto"/>
        <w:ind w:firstLine="720"/>
        <w:jc w:val="both"/>
        <w:rPr>
          <w:rFonts w:ascii="Times New Roman" w:hAnsi="Times New Roman" w:cs="Times New Roman"/>
          <w:sz w:val="24"/>
          <w:szCs w:val="24"/>
          <w:lang w:val="ru-RU"/>
        </w:rPr>
      </w:pPr>
      <w:r w:rsidRPr="009C1A09">
        <w:rPr>
          <w:rFonts w:ascii="Times New Roman" w:hAnsi="Times New Roman" w:cs="Times New Roman"/>
          <w:b/>
          <w:sz w:val="24"/>
          <w:szCs w:val="24"/>
          <w:lang w:val="ru-RU"/>
        </w:rPr>
        <w:t xml:space="preserve">(2)  </w:t>
      </w:r>
      <w:r w:rsidRPr="009C1A09">
        <w:rPr>
          <w:rFonts w:ascii="Times New Roman" w:hAnsi="Times New Roman" w:cs="Times New Roman"/>
          <w:sz w:val="24"/>
          <w:szCs w:val="24"/>
          <w:lang w:val="ru-RU"/>
        </w:rPr>
        <w:t xml:space="preserve">ИЗПЪЛНИТЕЛЯТ се задължава да предостави на ВЪЗЛОЖИТЕЛЯ документите по чл. 9 за плащане на подизпълнителя в срок от 15 (петнадесет) дни от получаването </w:t>
      </w:r>
      <w:r>
        <w:rPr>
          <w:rFonts w:ascii="Times New Roman" w:hAnsi="Times New Roman" w:cs="Times New Roman"/>
          <w:sz w:val="24"/>
          <w:szCs w:val="24"/>
          <w:lang w:val="ru-RU"/>
        </w:rPr>
        <w:t>им</w:t>
      </w:r>
      <w:r w:rsidRPr="009C1A09">
        <w:rPr>
          <w:rFonts w:ascii="Times New Roman" w:hAnsi="Times New Roman" w:cs="Times New Roman"/>
          <w:sz w:val="24"/>
          <w:szCs w:val="24"/>
          <w:lang w:val="ru-RU"/>
        </w:rPr>
        <w:t xml:space="preserve">, заедно със становище, от което </w:t>
      </w:r>
      <w:r>
        <w:rPr>
          <w:rFonts w:ascii="Times New Roman" w:hAnsi="Times New Roman" w:cs="Times New Roman"/>
          <w:sz w:val="24"/>
          <w:szCs w:val="24"/>
          <w:lang w:val="ru-RU"/>
        </w:rPr>
        <w:t xml:space="preserve">да </w:t>
      </w:r>
      <w:r w:rsidRPr="009C1A09">
        <w:rPr>
          <w:rFonts w:ascii="Times New Roman" w:hAnsi="Times New Roman" w:cs="Times New Roman"/>
          <w:sz w:val="24"/>
          <w:szCs w:val="24"/>
          <w:lang w:val="ru-RU"/>
        </w:rPr>
        <w:t>е видно дали оспорва плащанията или част от тях като недължими (когато е приложимо).</w:t>
      </w:r>
    </w:p>
    <w:p w:rsidR="00D165B9" w:rsidRPr="009C1A09" w:rsidRDefault="00D165B9" w:rsidP="00D165B9">
      <w:pPr>
        <w:spacing w:after="0" w:line="240" w:lineRule="auto"/>
        <w:ind w:firstLine="720"/>
        <w:jc w:val="both"/>
        <w:rPr>
          <w:rFonts w:ascii="Times New Roman" w:hAnsi="Times New Roman" w:cs="Times New Roman"/>
          <w:sz w:val="24"/>
          <w:szCs w:val="24"/>
          <w:lang w:val="ru-RU"/>
        </w:rPr>
      </w:pPr>
      <w:r w:rsidRPr="009C1A09">
        <w:rPr>
          <w:rFonts w:ascii="Times New Roman" w:hAnsi="Times New Roman" w:cs="Times New Roman"/>
          <w:b/>
          <w:sz w:val="24"/>
          <w:szCs w:val="24"/>
          <w:lang w:val="ru-RU"/>
        </w:rPr>
        <w:t xml:space="preserve">(3) </w:t>
      </w:r>
      <w:r w:rsidRPr="009C1A09">
        <w:rPr>
          <w:rFonts w:ascii="Times New Roman" w:hAnsi="Times New Roman" w:cs="Times New Roman"/>
          <w:sz w:val="24"/>
          <w:szCs w:val="24"/>
          <w:lang w:val="ru-RU"/>
        </w:rPr>
        <w:t xml:space="preserve">ВЪЗЛОЖИТЕЛЯТ приема изпълнението на </w:t>
      </w:r>
      <w:r>
        <w:rPr>
          <w:rFonts w:ascii="Times New Roman" w:hAnsi="Times New Roman" w:cs="Times New Roman"/>
          <w:sz w:val="24"/>
          <w:szCs w:val="24"/>
          <w:lang w:val="ru-RU"/>
        </w:rPr>
        <w:t>ч</w:t>
      </w:r>
      <w:r w:rsidRPr="009C1A09">
        <w:rPr>
          <w:rFonts w:ascii="Times New Roman" w:hAnsi="Times New Roman" w:cs="Times New Roman"/>
          <w:sz w:val="24"/>
          <w:szCs w:val="24"/>
          <w:lang w:val="ru-RU"/>
        </w:rPr>
        <w:t xml:space="preserve">астта от услугите, при съответно спазване на разпоредбите на Раздел </w:t>
      </w:r>
      <w:r w:rsidRPr="009C1A09">
        <w:rPr>
          <w:rFonts w:ascii="Times New Roman" w:hAnsi="Times New Roman" w:cs="Times New Roman"/>
          <w:sz w:val="24"/>
          <w:szCs w:val="24"/>
        </w:rPr>
        <w:t>VI</w:t>
      </w:r>
      <w:r w:rsidRPr="009C1A09">
        <w:rPr>
          <w:rFonts w:ascii="Times New Roman" w:hAnsi="Times New Roman" w:cs="Times New Roman"/>
          <w:sz w:val="24"/>
          <w:szCs w:val="24"/>
          <w:lang w:val="bg-BG"/>
        </w:rPr>
        <w:t xml:space="preserve"> (Предаване и приемане на изпълнението) от договора, и заплаща възнаграждение за тази част на подизпълнителя в срок до 30 (тридесет) дни от подписването на приемателно-предавателен протокол. </w:t>
      </w:r>
      <w:r w:rsidRPr="009C1A09">
        <w:rPr>
          <w:rFonts w:ascii="Times New Roman" w:hAnsi="Times New Roman" w:cs="Times New Roman"/>
          <w:sz w:val="24"/>
          <w:szCs w:val="24"/>
          <w:lang w:val="ru-RU"/>
        </w:rPr>
        <w:t>ВЪЗЛОЖИТЕЛЯТ има прво да откаже да извърши плащането, когато искането за плащане е оспорено от ИЗПЪЛНИТЕЛЯ, до момента на отстраняване на причината за отказа (когато е приложимо).</w:t>
      </w:r>
    </w:p>
    <w:p w:rsidR="008B1FB6" w:rsidRPr="006E1BBD" w:rsidRDefault="008B1FB6" w:rsidP="008B1FB6">
      <w:pPr>
        <w:spacing w:after="0" w:line="240" w:lineRule="auto"/>
        <w:ind w:firstLine="709"/>
        <w:jc w:val="both"/>
        <w:rPr>
          <w:rFonts w:ascii="Times New Roman" w:hAnsi="Times New Roman" w:cs="Times New Roman"/>
          <w:sz w:val="24"/>
          <w:szCs w:val="24"/>
          <w:lang w:val="bg-BG"/>
        </w:rPr>
      </w:pPr>
    </w:p>
    <w:p w:rsidR="008B1FB6" w:rsidRPr="006E1BBD" w:rsidRDefault="008B1FB6" w:rsidP="008B1FB6">
      <w:pPr>
        <w:pStyle w:val="Heading1"/>
        <w:ind w:firstLine="709"/>
        <w:rPr>
          <w:sz w:val="24"/>
          <w:szCs w:val="24"/>
        </w:rPr>
      </w:pPr>
      <w:r w:rsidRPr="006E1BBD">
        <w:rPr>
          <w:sz w:val="24"/>
          <w:szCs w:val="24"/>
        </w:rPr>
        <w:t>ІV. ТРАНСПОРТИРАНЕ, ПРЕДАВАНЕ И ПРИЕМАНЕ НА ЛОКОМОТИВИТЕ ЗА ПОДЕМЕН РЕМОНТ</w:t>
      </w:r>
    </w:p>
    <w:p w:rsidR="008B1FB6" w:rsidRPr="006E1BBD" w:rsidRDefault="008B1FB6" w:rsidP="008B1FB6">
      <w:pPr>
        <w:spacing w:after="0" w:line="240" w:lineRule="auto"/>
        <w:ind w:firstLine="709"/>
        <w:jc w:val="both"/>
        <w:rPr>
          <w:rFonts w:ascii="Times New Roman" w:hAnsi="Times New Roman" w:cs="Times New Roman"/>
          <w:sz w:val="24"/>
          <w:szCs w:val="24"/>
        </w:rPr>
      </w:pPr>
      <w:r w:rsidRPr="006E1BBD">
        <w:rPr>
          <w:rFonts w:ascii="Times New Roman" w:hAnsi="Times New Roman" w:cs="Times New Roman"/>
          <w:b/>
          <w:sz w:val="24"/>
          <w:szCs w:val="24"/>
          <w:lang w:val="bg-BG"/>
        </w:rPr>
        <w:t>Чл. 1</w:t>
      </w:r>
      <w:r w:rsidR="00D165B9">
        <w:rPr>
          <w:rFonts w:ascii="Times New Roman" w:hAnsi="Times New Roman" w:cs="Times New Roman"/>
          <w:b/>
          <w:sz w:val="24"/>
          <w:szCs w:val="24"/>
          <w:lang w:val="bg-BG"/>
        </w:rPr>
        <w:t>4</w:t>
      </w:r>
      <w:r w:rsidRPr="006E1BBD">
        <w:rPr>
          <w:rFonts w:ascii="Times New Roman" w:hAnsi="Times New Roman" w:cs="Times New Roman"/>
          <w:sz w:val="24"/>
          <w:szCs w:val="24"/>
          <w:lang w:val="bg-BG"/>
        </w:rPr>
        <w:t>. (1)</w:t>
      </w:r>
      <w:r w:rsidRPr="006E1BBD">
        <w:rPr>
          <w:rFonts w:ascii="Times New Roman" w:hAnsi="Times New Roman" w:cs="Times New Roman"/>
          <w:sz w:val="24"/>
          <w:szCs w:val="24"/>
        </w:rPr>
        <w:t xml:space="preserve">. </w:t>
      </w:r>
      <w:r w:rsidRPr="006E1BBD">
        <w:rPr>
          <w:rFonts w:ascii="Times New Roman" w:hAnsi="Times New Roman" w:cs="Times New Roman"/>
          <w:bCs/>
          <w:sz w:val="24"/>
          <w:szCs w:val="24"/>
        </w:rPr>
        <w:t>ВЪЗЛОЖИТЕЛЯТ</w:t>
      </w:r>
      <w:r w:rsidRPr="006E1BBD">
        <w:rPr>
          <w:rFonts w:ascii="Times New Roman" w:hAnsi="Times New Roman" w:cs="Times New Roman"/>
          <w:sz w:val="24"/>
          <w:szCs w:val="24"/>
        </w:rPr>
        <w:t xml:space="preserve"> се задължава да предаде на ИЗПЪЛНИТЕЛЯ дизел-</w:t>
      </w:r>
      <w:r w:rsidR="00156000">
        <w:rPr>
          <w:rFonts w:ascii="Times New Roman" w:hAnsi="Times New Roman" w:cs="Times New Roman"/>
          <w:sz w:val="24"/>
          <w:szCs w:val="24"/>
          <w:lang w:val="bg-BG"/>
        </w:rPr>
        <w:t>хидравлически</w:t>
      </w:r>
      <w:r w:rsidRPr="006E1BBD">
        <w:rPr>
          <w:rFonts w:ascii="Times New Roman" w:hAnsi="Times New Roman" w:cs="Times New Roman"/>
          <w:sz w:val="24"/>
          <w:szCs w:val="24"/>
        </w:rPr>
        <w:t xml:space="preserve"> </w:t>
      </w:r>
      <w:r w:rsidRPr="006E1BBD">
        <w:rPr>
          <w:rFonts w:ascii="Times New Roman" w:hAnsi="Times New Roman" w:cs="Times New Roman"/>
          <w:spacing w:val="4"/>
          <w:sz w:val="24"/>
          <w:szCs w:val="24"/>
          <w:lang w:val="bg-BG"/>
        </w:rPr>
        <w:t xml:space="preserve">локомотиви </w:t>
      </w:r>
      <w:r w:rsidR="00156000">
        <w:rPr>
          <w:rFonts w:ascii="Times New Roman" w:hAnsi="Times New Roman" w:cs="Times New Roman"/>
          <w:spacing w:val="4"/>
          <w:sz w:val="24"/>
          <w:szCs w:val="24"/>
          <w:lang w:val="bg-BG"/>
        </w:rPr>
        <w:t>55131</w:t>
      </w:r>
      <w:r w:rsidRPr="006E1BBD">
        <w:rPr>
          <w:rFonts w:ascii="Times New Roman" w:hAnsi="Times New Roman" w:cs="Times New Roman"/>
          <w:spacing w:val="4"/>
          <w:sz w:val="24"/>
          <w:szCs w:val="24"/>
          <w:lang w:val="bg-BG"/>
        </w:rPr>
        <w:t xml:space="preserve"> и </w:t>
      </w:r>
      <w:r w:rsidR="00156000">
        <w:rPr>
          <w:rFonts w:ascii="Times New Roman" w:hAnsi="Times New Roman" w:cs="Times New Roman"/>
          <w:spacing w:val="4"/>
          <w:sz w:val="24"/>
          <w:szCs w:val="24"/>
          <w:lang w:val="bg-BG"/>
        </w:rPr>
        <w:t>55150</w:t>
      </w:r>
      <w:r w:rsidRPr="006E1BBD">
        <w:rPr>
          <w:rFonts w:ascii="Times New Roman" w:hAnsi="Times New Roman" w:cs="Times New Roman"/>
          <w:sz w:val="24"/>
          <w:szCs w:val="24"/>
          <w:lang w:val="bg-BG"/>
        </w:rPr>
        <w:t xml:space="preserve"> </w:t>
      </w:r>
      <w:r w:rsidRPr="006E1BBD">
        <w:rPr>
          <w:rFonts w:ascii="Times New Roman" w:hAnsi="Times New Roman" w:cs="Times New Roman"/>
          <w:sz w:val="24"/>
          <w:szCs w:val="24"/>
        </w:rPr>
        <w:t>за транспортиране до ремонтната база, като до подписване на протокола за предаване на локомотива за подемен ремонт, ИЗПЪЛНИТЕЛЯТ носи отговорността за опазването им в състоянието</w:t>
      </w:r>
      <w:r w:rsidR="00401E2D">
        <w:rPr>
          <w:rFonts w:ascii="Times New Roman" w:hAnsi="Times New Roman" w:cs="Times New Roman"/>
          <w:sz w:val="24"/>
          <w:szCs w:val="24"/>
          <w:lang w:val="bg-BG"/>
        </w:rPr>
        <w:t>,</w:t>
      </w:r>
      <w:r w:rsidRPr="006E1BBD">
        <w:rPr>
          <w:rFonts w:ascii="Times New Roman" w:hAnsi="Times New Roman" w:cs="Times New Roman"/>
          <w:sz w:val="24"/>
          <w:szCs w:val="24"/>
        </w:rPr>
        <w:t xml:space="preserve"> в което е предаден;</w:t>
      </w:r>
    </w:p>
    <w:p w:rsidR="008B1FB6" w:rsidRPr="006E1BBD" w:rsidRDefault="008B1FB6" w:rsidP="008B1FB6">
      <w:pPr>
        <w:spacing w:after="0" w:line="240" w:lineRule="auto"/>
        <w:ind w:firstLine="720"/>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2.</w:t>
      </w:r>
      <w:r w:rsidR="00401E2D">
        <w:rPr>
          <w:rFonts w:ascii="Times New Roman" w:hAnsi="Times New Roman" w:cs="Times New Roman"/>
          <w:sz w:val="24"/>
          <w:szCs w:val="24"/>
          <w:lang w:val="bg-BG"/>
        </w:rPr>
        <w:t xml:space="preserve"> Локомотивите могат</w:t>
      </w:r>
      <w:r w:rsidRPr="006E1BBD">
        <w:rPr>
          <w:rFonts w:ascii="Times New Roman" w:hAnsi="Times New Roman" w:cs="Times New Roman"/>
          <w:sz w:val="24"/>
          <w:szCs w:val="24"/>
          <w:lang w:val="bg-BG"/>
        </w:rPr>
        <w:t xml:space="preserve"> да бъдат подадени за ремонт и в неработно състояние, но годни за транспортиране;</w:t>
      </w:r>
    </w:p>
    <w:p w:rsidR="008B1FB6" w:rsidRPr="006E1BBD" w:rsidRDefault="008B1FB6" w:rsidP="008B1FB6">
      <w:pPr>
        <w:spacing w:after="0" w:line="240" w:lineRule="auto"/>
        <w:ind w:firstLine="720"/>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3.</w:t>
      </w:r>
      <w:r w:rsidRPr="006E1BBD">
        <w:rPr>
          <w:rFonts w:ascii="Times New Roman" w:hAnsi="Times New Roman" w:cs="Times New Roman"/>
          <w:sz w:val="24"/>
          <w:szCs w:val="24"/>
          <w:lang w:val="bg-BG"/>
        </w:rPr>
        <w:t xml:space="preserve"> Локомотивите се подават за ремонт напълно окомплектован</w:t>
      </w:r>
      <w:r w:rsidR="00303A4D">
        <w:rPr>
          <w:rFonts w:ascii="Times New Roman" w:hAnsi="Times New Roman" w:cs="Times New Roman"/>
          <w:sz w:val="24"/>
          <w:szCs w:val="24"/>
          <w:lang w:val="bg-BG"/>
        </w:rPr>
        <w:t>и</w:t>
      </w:r>
      <w:r w:rsidR="00401E2D">
        <w:rPr>
          <w:rFonts w:ascii="Times New Roman" w:hAnsi="Times New Roman" w:cs="Times New Roman"/>
          <w:sz w:val="24"/>
          <w:szCs w:val="24"/>
          <w:lang w:val="bg-BG"/>
        </w:rPr>
        <w:t xml:space="preserve"> и</w:t>
      </w:r>
      <w:r w:rsidRPr="006E1BBD">
        <w:rPr>
          <w:rFonts w:ascii="Times New Roman" w:hAnsi="Times New Roman" w:cs="Times New Roman"/>
          <w:sz w:val="24"/>
          <w:szCs w:val="24"/>
          <w:lang w:val="bg-BG"/>
        </w:rPr>
        <w:t xml:space="preserve"> с всички агрегати и възли;</w:t>
      </w:r>
    </w:p>
    <w:p w:rsidR="008B1FB6" w:rsidRPr="006E1BBD" w:rsidRDefault="008B1FB6" w:rsidP="008B1FB6">
      <w:pPr>
        <w:spacing w:after="0" w:line="240" w:lineRule="auto"/>
        <w:ind w:firstLine="720"/>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4.</w:t>
      </w:r>
      <w:r w:rsidR="00401E2D">
        <w:rPr>
          <w:rFonts w:ascii="Times New Roman" w:hAnsi="Times New Roman" w:cs="Times New Roman"/>
          <w:sz w:val="24"/>
          <w:szCs w:val="24"/>
          <w:lang w:val="bg-BG"/>
        </w:rPr>
        <w:t xml:space="preserve"> Липсите се описват в протоколите</w:t>
      </w:r>
      <w:r w:rsidRPr="006E1BBD">
        <w:rPr>
          <w:rFonts w:ascii="Times New Roman" w:hAnsi="Times New Roman" w:cs="Times New Roman"/>
          <w:sz w:val="24"/>
          <w:szCs w:val="24"/>
          <w:lang w:val="bg-BG"/>
        </w:rPr>
        <w:t xml:space="preserve"> за предаване и приемане на локомотивите за подемен ремонт, като ВЪЗЛОЖИТЕЛЯТ е длъжен да ги попълни в срок до 15 (петнадесет) календарни дни</w:t>
      </w:r>
      <w:r w:rsidR="00401E2D">
        <w:rPr>
          <w:rFonts w:ascii="Times New Roman" w:hAnsi="Times New Roman" w:cs="Times New Roman"/>
          <w:sz w:val="24"/>
          <w:szCs w:val="24"/>
          <w:lang w:val="bg-BG"/>
        </w:rPr>
        <w:t>,</w:t>
      </w:r>
      <w:r w:rsidRPr="006E1BBD">
        <w:rPr>
          <w:rFonts w:ascii="Times New Roman" w:hAnsi="Times New Roman" w:cs="Times New Roman"/>
          <w:sz w:val="24"/>
          <w:szCs w:val="24"/>
          <w:lang w:val="bg-BG"/>
        </w:rPr>
        <w:t xml:space="preserve"> след приемане на локомотивите за ремонт;</w:t>
      </w:r>
    </w:p>
    <w:p w:rsidR="008B1FB6" w:rsidRPr="006E1BBD" w:rsidRDefault="008B1FB6" w:rsidP="008B1FB6">
      <w:pPr>
        <w:spacing w:after="0" w:line="240" w:lineRule="auto"/>
        <w:ind w:firstLine="720"/>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5.</w:t>
      </w:r>
      <w:r w:rsidRPr="006E1BBD">
        <w:rPr>
          <w:rFonts w:ascii="Times New Roman" w:hAnsi="Times New Roman" w:cs="Times New Roman"/>
          <w:sz w:val="24"/>
          <w:szCs w:val="24"/>
          <w:lang w:val="bg-BG"/>
        </w:rPr>
        <w:t xml:space="preserve"> В случай, че липсите по чл. 13, ал. 1, т. 4 не се набавят в срок до 15 (петнадесет) календарни </w:t>
      </w:r>
      <w:r w:rsidR="00401E2D">
        <w:rPr>
          <w:rFonts w:ascii="Times New Roman" w:hAnsi="Times New Roman" w:cs="Times New Roman"/>
          <w:sz w:val="24"/>
          <w:szCs w:val="24"/>
          <w:lang w:val="bg-BG"/>
        </w:rPr>
        <w:t>дни след подписване на протоколите</w:t>
      </w:r>
      <w:r w:rsidRPr="006E1BBD">
        <w:rPr>
          <w:rFonts w:ascii="Times New Roman" w:hAnsi="Times New Roman" w:cs="Times New Roman"/>
          <w:sz w:val="24"/>
          <w:szCs w:val="24"/>
          <w:lang w:val="bg-BG"/>
        </w:rPr>
        <w:t xml:space="preserve"> за предаване и приемане на локомотивите за ремонт, същите се осигуряват от ИЗПЪЛНИТЕЛЯ и се фактурират като разходи за сметка на ВЪЗЛОЖИТЕЛЯ;</w:t>
      </w:r>
    </w:p>
    <w:p w:rsidR="008B1FB6" w:rsidRPr="006E1BBD" w:rsidRDefault="008B1FB6" w:rsidP="008B1FB6">
      <w:pPr>
        <w:spacing w:after="0" w:line="240" w:lineRule="auto"/>
        <w:ind w:firstLine="720"/>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6.</w:t>
      </w:r>
      <w:r w:rsidRPr="006E1BBD">
        <w:rPr>
          <w:rFonts w:ascii="Times New Roman" w:hAnsi="Times New Roman" w:cs="Times New Roman"/>
          <w:sz w:val="24"/>
          <w:szCs w:val="24"/>
          <w:lang w:val="bg-BG"/>
        </w:rPr>
        <w:t xml:space="preserve"> ИЗПЪЛНИТЕЛЯТ сваля инвентара на локомотивите и изготвя описи при предаването им за ремонт и ги съхранява до предаването на локомотивите на ВЪЗЛОЖИТ</w:t>
      </w:r>
      <w:r w:rsidR="00401E2D">
        <w:rPr>
          <w:rFonts w:ascii="Times New Roman" w:hAnsi="Times New Roman" w:cs="Times New Roman"/>
          <w:sz w:val="24"/>
          <w:szCs w:val="24"/>
          <w:lang w:val="bg-BG"/>
        </w:rPr>
        <w:t>ЕЛЯ след извършване на подем</w:t>
      </w:r>
      <w:r w:rsidRPr="006E1BBD">
        <w:rPr>
          <w:rFonts w:ascii="Times New Roman" w:hAnsi="Times New Roman" w:cs="Times New Roman"/>
          <w:sz w:val="24"/>
          <w:szCs w:val="24"/>
          <w:lang w:val="bg-BG"/>
        </w:rPr>
        <w:t>ните ремонти;</w:t>
      </w:r>
    </w:p>
    <w:p w:rsidR="008B1FB6" w:rsidRPr="006E1BBD" w:rsidRDefault="008B1FB6" w:rsidP="008B1FB6">
      <w:pPr>
        <w:spacing w:after="0" w:line="240" w:lineRule="auto"/>
        <w:ind w:firstLine="720"/>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7</w:t>
      </w:r>
      <w:r w:rsidRPr="006E1BBD">
        <w:rPr>
          <w:rFonts w:ascii="Times New Roman" w:hAnsi="Times New Roman" w:cs="Times New Roman"/>
          <w:b/>
          <w:sz w:val="24"/>
          <w:szCs w:val="24"/>
        </w:rPr>
        <w:t>.</w:t>
      </w:r>
      <w:r w:rsidRPr="006E1BBD">
        <w:rPr>
          <w:rFonts w:ascii="Times New Roman" w:hAnsi="Times New Roman" w:cs="Times New Roman"/>
          <w:sz w:val="24"/>
          <w:szCs w:val="24"/>
        </w:rPr>
        <w:t xml:space="preserve"> Локомотив</w:t>
      </w:r>
      <w:r w:rsidRPr="006E1BBD">
        <w:rPr>
          <w:rFonts w:ascii="Times New Roman" w:hAnsi="Times New Roman" w:cs="Times New Roman"/>
          <w:sz w:val="24"/>
          <w:szCs w:val="24"/>
          <w:lang w:val="bg-BG"/>
        </w:rPr>
        <w:t>ите с</w:t>
      </w:r>
      <w:r w:rsidRPr="006E1BBD">
        <w:rPr>
          <w:rFonts w:ascii="Times New Roman" w:hAnsi="Times New Roman" w:cs="Times New Roman"/>
          <w:sz w:val="24"/>
          <w:szCs w:val="24"/>
        </w:rPr>
        <w:t>е предава</w:t>
      </w:r>
      <w:r w:rsidR="00401E2D">
        <w:rPr>
          <w:rFonts w:ascii="Times New Roman" w:hAnsi="Times New Roman" w:cs="Times New Roman"/>
          <w:sz w:val="24"/>
          <w:szCs w:val="24"/>
          <w:lang w:val="bg-BG"/>
        </w:rPr>
        <w:t>т</w:t>
      </w:r>
      <w:r w:rsidRPr="006E1BBD">
        <w:rPr>
          <w:rFonts w:ascii="Times New Roman" w:hAnsi="Times New Roman" w:cs="Times New Roman"/>
          <w:sz w:val="24"/>
          <w:szCs w:val="24"/>
        </w:rPr>
        <w:t xml:space="preserve"> за ремонт, комплектован</w:t>
      </w:r>
      <w:r w:rsidRPr="006E1BBD">
        <w:rPr>
          <w:rFonts w:ascii="Times New Roman" w:hAnsi="Times New Roman" w:cs="Times New Roman"/>
          <w:sz w:val="24"/>
          <w:szCs w:val="24"/>
          <w:lang w:val="bg-BG"/>
        </w:rPr>
        <w:t>и</w:t>
      </w:r>
      <w:r w:rsidRPr="006E1BBD">
        <w:rPr>
          <w:rFonts w:ascii="Times New Roman" w:hAnsi="Times New Roman" w:cs="Times New Roman"/>
          <w:sz w:val="24"/>
          <w:szCs w:val="24"/>
        </w:rPr>
        <w:t xml:space="preserve"> с всички технически паспорти, съгласно </w:t>
      </w:r>
      <w:r w:rsidRPr="006E1BBD">
        <w:rPr>
          <w:rFonts w:ascii="Times New Roman" w:hAnsi="Times New Roman" w:cs="Times New Roman"/>
          <w:b/>
          <w:bCs/>
          <w:sz w:val="24"/>
          <w:szCs w:val="24"/>
        </w:rPr>
        <w:t>ПЛС 470/13</w:t>
      </w:r>
      <w:r w:rsidRPr="006E1BBD">
        <w:rPr>
          <w:rFonts w:ascii="Times New Roman" w:hAnsi="Times New Roman" w:cs="Times New Roman"/>
          <w:bCs/>
          <w:sz w:val="24"/>
          <w:szCs w:val="24"/>
          <w:lang w:val="bg-BG"/>
        </w:rPr>
        <w:t>;</w:t>
      </w:r>
    </w:p>
    <w:p w:rsidR="008B1FB6" w:rsidRPr="006E1BBD" w:rsidRDefault="008B1FB6" w:rsidP="008B1FB6">
      <w:pPr>
        <w:spacing w:after="0" w:line="240" w:lineRule="auto"/>
        <w:ind w:firstLine="720"/>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9.</w:t>
      </w:r>
      <w:r w:rsidRPr="006E1BBD">
        <w:rPr>
          <w:rFonts w:ascii="Times New Roman" w:hAnsi="Times New Roman" w:cs="Times New Roman"/>
          <w:sz w:val="24"/>
          <w:szCs w:val="24"/>
          <w:lang w:val="bg-BG"/>
        </w:rPr>
        <w:t xml:space="preserve"> След подписване от двете страни на п</w:t>
      </w:r>
      <w:r w:rsidRPr="006E1BBD">
        <w:rPr>
          <w:rFonts w:ascii="Times New Roman" w:hAnsi="Times New Roman" w:cs="Times New Roman"/>
          <w:bCs/>
          <w:sz w:val="24"/>
          <w:szCs w:val="24"/>
          <w:lang w:val="bg-BG"/>
        </w:rPr>
        <w:t>ротокол</w:t>
      </w:r>
      <w:r w:rsidR="003C192B">
        <w:rPr>
          <w:rFonts w:ascii="Times New Roman" w:hAnsi="Times New Roman" w:cs="Times New Roman"/>
          <w:bCs/>
          <w:sz w:val="24"/>
          <w:szCs w:val="24"/>
          <w:lang w:val="bg-BG"/>
        </w:rPr>
        <w:t>ите</w:t>
      </w:r>
      <w:r w:rsidRPr="006E1BBD">
        <w:rPr>
          <w:rFonts w:ascii="Times New Roman" w:hAnsi="Times New Roman" w:cs="Times New Roman"/>
          <w:bCs/>
          <w:sz w:val="24"/>
          <w:szCs w:val="24"/>
          <w:lang w:val="bg-BG"/>
        </w:rPr>
        <w:t xml:space="preserve"> за предаване и приемане на</w:t>
      </w:r>
      <w:r w:rsidRPr="006E1BBD">
        <w:rPr>
          <w:rFonts w:ascii="Times New Roman" w:hAnsi="Times New Roman" w:cs="Times New Roman"/>
          <w:sz w:val="24"/>
          <w:szCs w:val="24"/>
          <w:lang w:val="bg-BG"/>
        </w:rPr>
        <w:t xml:space="preserve"> </w:t>
      </w:r>
      <w:r w:rsidRPr="006E1BBD">
        <w:rPr>
          <w:rFonts w:ascii="Times New Roman" w:hAnsi="Times New Roman" w:cs="Times New Roman"/>
          <w:bCs/>
          <w:sz w:val="24"/>
          <w:szCs w:val="24"/>
          <w:lang w:val="bg-BG"/>
        </w:rPr>
        <w:t xml:space="preserve">локомотивите за подемен ремонт </w:t>
      </w:r>
      <w:r w:rsidRPr="006E1BBD">
        <w:rPr>
          <w:rFonts w:ascii="Times New Roman" w:hAnsi="Times New Roman" w:cs="Times New Roman"/>
          <w:sz w:val="24"/>
          <w:szCs w:val="24"/>
          <w:lang w:val="bg-BG"/>
        </w:rPr>
        <w:t xml:space="preserve">в срок не по-късно от 25 (двадесет и пет) календарни дни ИЗПЪЛНИТЕЛЯТ демонтира цялото оборудване на локомотивите, разглобява всички свалени системи, агрегати и възли, като извършва проверка, оразмеряване и дефектоскопия на частите и елементите им.  </w:t>
      </w:r>
    </w:p>
    <w:p w:rsidR="008B1FB6" w:rsidRDefault="008B1FB6" w:rsidP="008B1FB6">
      <w:pPr>
        <w:spacing w:after="0" w:line="240" w:lineRule="auto"/>
        <w:ind w:firstLine="720"/>
        <w:jc w:val="both"/>
        <w:rPr>
          <w:rFonts w:ascii="Times New Roman" w:hAnsi="Times New Roman" w:cs="Times New Roman"/>
          <w:sz w:val="24"/>
          <w:szCs w:val="24"/>
        </w:rPr>
      </w:pPr>
      <w:r w:rsidRPr="006E1BBD">
        <w:rPr>
          <w:rFonts w:ascii="Times New Roman" w:hAnsi="Times New Roman" w:cs="Times New Roman"/>
          <w:b/>
          <w:sz w:val="24"/>
          <w:szCs w:val="24"/>
          <w:lang w:val="bg-BG"/>
        </w:rPr>
        <w:t>10.</w:t>
      </w:r>
      <w:r w:rsidRPr="006E1BBD">
        <w:rPr>
          <w:rFonts w:ascii="Times New Roman" w:hAnsi="Times New Roman" w:cs="Times New Roman"/>
          <w:sz w:val="24"/>
          <w:szCs w:val="24"/>
          <w:lang w:val="bg-BG"/>
        </w:rPr>
        <w:t xml:space="preserve"> След изтичане на срока по </w:t>
      </w:r>
      <w:r w:rsidRPr="006E1BBD">
        <w:rPr>
          <w:rFonts w:ascii="Times New Roman" w:hAnsi="Times New Roman" w:cs="Times New Roman"/>
          <w:b/>
          <w:sz w:val="24"/>
          <w:szCs w:val="24"/>
          <w:lang w:val="bg-BG"/>
        </w:rPr>
        <w:t>чл.13</w:t>
      </w:r>
      <w:r w:rsidRPr="006E1BBD">
        <w:rPr>
          <w:rFonts w:ascii="Times New Roman" w:hAnsi="Times New Roman" w:cs="Times New Roman"/>
          <w:sz w:val="24"/>
          <w:szCs w:val="24"/>
          <w:lang w:val="bg-BG"/>
        </w:rPr>
        <w:t xml:space="preserve">, </w:t>
      </w:r>
      <w:r w:rsidRPr="006E1BBD">
        <w:rPr>
          <w:rFonts w:ascii="Times New Roman" w:hAnsi="Times New Roman" w:cs="Times New Roman"/>
          <w:b/>
          <w:sz w:val="24"/>
          <w:szCs w:val="24"/>
          <w:lang w:val="bg-BG"/>
        </w:rPr>
        <w:t>т. 9</w:t>
      </w:r>
      <w:r w:rsidRPr="006E1BBD">
        <w:rPr>
          <w:rFonts w:ascii="Times New Roman" w:hAnsi="Times New Roman" w:cs="Times New Roman"/>
          <w:sz w:val="24"/>
          <w:szCs w:val="24"/>
          <w:lang w:val="bg-BG"/>
        </w:rPr>
        <w:t xml:space="preserve">, представители на ВЪЗЛОЖИТЕЛЯ и на ИЗПЪЛНИТЕЛЯ изготвят и подписват подробни </w:t>
      </w:r>
      <w:r w:rsidRPr="006E1BBD">
        <w:rPr>
          <w:rFonts w:ascii="Times New Roman" w:hAnsi="Times New Roman" w:cs="Times New Roman"/>
          <w:b/>
          <w:sz w:val="24"/>
          <w:szCs w:val="24"/>
          <w:lang w:val="bg-BG"/>
        </w:rPr>
        <w:t>констативни протоколи</w:t>
      </w:r>
      <w:r w:rsidRPr="006E1BBD">
        <w:rPr>
          <w:rFonts w:ascii="Times New Roman" w:hAnsi="Times New Roman" w:cs="Times New Roman"/>
          <w:sz w:val="24"/>
          <w:szCs w:val="24"/>
          <w:lang w:val="bg-BG"/>
        </w:rPr>
        <w:t xml:space="preserve"> с пълно описание на всички </w:t>
      </w:r>
      <w:r w:rsidRPr="006E1BBD">
        <w:rPr>
          <w:rFonts w:ascii="Times New Roman" w:hAnsi="Times New Roman" w:cs="Times New Roman"/>
          <w:b/>
          <w:sz w:val="24"/>
          <w:szCs w:val="24"/>
          <w:lang w:val="bg-BG"/>
        </w:rPr>
        <w:t>неремонтнопригодни</w:t>
      </w:r>
      <w:r w:rsidRPr="006E1BBD">
        <w:rPr>
          <w:rFonts w:ascii="Times New Roman" w:hAnsi="Times New Roman" w:cs="Times New Roman"/>
          <w:sz w:val="24"/>
          <w:szCs w:val="24"/>
          <w:lang w:val="bg-BG"/>
        </w:rPr>
        <w:t xml:space="preserve"> възли и части, неподлежащи на задължителна смяна, съгласно </w:t>
      </w:r>
      <w:r w:rsidRPr="006E1BBD">
        <w:rPr>
          <w:rFonts w:ascii="Times New Roman" w:hAnsi="Times New Roman" w:cs="Times New Roman"/>
          <w:b/>
          <w:sz w:val="24"/>
          <w:szCs w:val="24"/>
          <w:lang w:val="bg-BG"/>
        </w:rPr>
        <w:t>Приложение</w:t>
      </w:r>
      <w:r w:rsidRPr="006E1BBD">
        <w:rPr>
          <w:rFonts w:ascii="Times New Roman" w:hAnsi="Times New Roman" w:cs="Times New Roman"/>
          <w:sz w:val="24"/>
          <w:szCs w:val="24"/>
          <w:lang w:val="bg-BG"/>
        </w:rPr>
        <w:t xml:space="preserve"> </w:t>
      </w:r>
      <w:r w:rsidR="004960AC">
        <w:rPr>
          <w:rFonts w:ascii="Times New Roman" w:hAnsi="Times New Roman" w:cs="Times New Roman"/>
          <w:b/>
          <w:sz w:val="24"/>
          <w:szCs w:val="24"/>
          <w:lang w:val="bg-BG"/>
        </w:rPr>
        <w:t>№ 18</w:t>
      </w:r>
      <w:r w:rsidRPr="006E1BBD">
        <w:rPr>
          <w:rFonts w:ascii="Times New Roman" w:hAnsi="Times New Roman" w:cs="Times New Roman"/>
          <w:sz w:val="24"/>
          <w:szCs w:val="24"/>
          <w:lang w:val="bg-BG"/>
        </w:rPr>
        <w:t>;</w:t>
      </w:r>
    </w:p>
    <w:p w:rsidR="00530974" w:rsidRPr="00530974" w:rsidRDefault="00530974" w:rsidP="008B1FB6">
      <w:pPr>
        <w:spacing w:after="0" w:line="240" w:lineRule="auto"/>
        <w:ind w:firstLine="720"/>
        <w:jc w:val="both"/>
        <w:rPr>
          <w:rFonts w:ascii="Times New Roman" w:hAnsi="Times New Roman" w:cs="Times New Roman"/>
          <w:sz w:val="24"/>
          <w:szCs w:val="24"/>
        </w:rPr>
      </w:pPr>
    </w:p>
    <w:p w:rsidR="008B1FB6" w:rsidRPr="006E1BBD" w:rsidRDefault="008B1FB6" w:rsidP="001A713B">
      <w:pPr>
        <w:pStyle w:val="Heading1"/>
        <w:ind w:firstLine="708"/>
        <w:jc w:val="left"/>
        <w:rPr>
          <w:sz w:val="24"/>
          <w:szCs w:val="24"/>
        </w:rPr>
      </w:pPr>
      <w:r w:rsidRPr="006E1BBD">
        <w:rPr>
          <w:sz w:val="24"/>
          <w:szCs w:val="24"/>
          <w:lang w:val="en-US"/>
        </w:rPr>
        <w:t>V</w:t>
      </w:r>
      <w:r w:rsidRPr="006E1BBD">
        <w:rPr>
          <w:sz w:val="24"/>
          <w:szCs w:val="24"/>
        </w:rPr>
        <w:t>. ПРЕДАВАНЕ И ПРИЕМАНЕ НА ЛОКОМОТИВ</w:t>
      </w:r>
      <w:r w:rsidR="00CB7F78">
        <w:rPr>
          <w:sz w:val="24"/>
          <w:szCs w:val="24"/>
        </w:rPr>
        <w:t>И</w:t>
      </w:r>
      <w:r w:rsidRPr="006E1BBD">
        <w:rPr>
          <w:sz w:val="24"/>
          <w:szCs w:val="24"/>
        </w:rPr>
        <w:t>ТЕ ОТ ПОДЕМЕН РЕМОНТ</w:t>
      </w:r>
    </w:p>
    <w:p w:rsidR="008B1FB6" w:rsidRPr="006E1BBD" w:rsidRDefault="007D10C3" w:rsidP="008B1FB6">
      <w:pPr>
        <w:spacing w:after="0" w:line="240" w:lineRule="auto"/>
        <w:ind w:firstLine="720"/>
        <w:jc w:val="both"/>
        <w:rPr>
          <w:rFonts w:ascii="Times New Roman" w:hAnsi="Times New Roman" w:cs="Times New Roman"/>
          <w:sz w:val="24"/>
          <w:szCs w:val="24"/>
          <w:lang w:val="bg-BG"/>
        </w:rPr>
      </w:pPr>
      <w:r>
        <w:rPr>
          <w:rFonts w:ascii="Times New Roman" w:hAnsi="Times New Roman" w:cs="Times New Roman"/>
          <w:b/>
          <w:sz w:val="24"/>
          <w:szCs w:val="24"/>
        </w:rPr>
        <w:t xml:space="preserve"> </w:t>
      </w:r>
      <w:r w:rsidR="00D165B9">
        <w:rPr>
          <w:rFonts w:ascii="Times New Roman" w:hAnsi="Times New Roman" w:cs="Times New Roman"/>
          <w:b/>
          <w:sz w:val="24"/>
          <w:szCs w:val="24"/>
          <w:lang w:val="bg-BG"/>
        </w:rPr>
        <w:t>Чл. 15</w:t>
      </w:r>
      <w:r w:rsidR="008B1FB6" w:rsidRPr="006E1BBD">
        <w:rPr>
          <w:rFonts w:ascii="Times New Roman" w:hAnsi="Times New Roman" w:cs="Times New Roman"/>
          <w:b/>
          <w:sz w:val="24"/>
          <w:szCs w:val="24"/>
          <w:lang w:val="bg-BG"/>
        </w:rPr>
        <w:t>.</w:t>
      </w:r>
      <w:r w:rsidR="008B1FB6">
        <w:rPr>
          <w:rFonts w:ascii="Times New Roman" w:hAnsi="Times New Roman" w:cs="Times New Roman"/>
          <w:b/>
          <w:sz w:val="24"/>
          <w:szCs w:val="24"/>
          <w:lang w:val="bg-BG"/>
        </w:rPr>
        <w:t xml:space="preserve">(1) </w:t>
      </w:r>
      <w:r w:rsidR="008B1FB6" w:rsidRPr="006E1BBD">
        <w:rPr>
          <w:rFonts w:ascii="Times New Roman" w:hAnsi="Times New Roman" w:cs="Times New Roman"/>
          <w:sz w:val="24"/>
          <w:szCs w:val="24"/>
          <w:lang w:val="bg-BG"/>
        </w:rPr>
        <w:t xml:space="preserve">След приключване на ремонтните работи се извършват стационарни функционални проби на механичното и електрическо оборудване, устройствата и системите на локомотивите и се попълва протокол </w:t>
      </w:r>
      <w:r w:rsidR="008B1FB6" w:rsidRPr="006E1BBD">
        <w:rPr>
          <w:rFonts w:ascii="Times New Roman" w:hAnsi="Times New Roman" w:cs="Times New Roman"/>
          <w:b/>
          <w:bCs/>
          <w:sz w:val="24"/>
          <w:szCs w:val="24"/>
          <w:lang w:val="bg-BG"/>
        </w:rPr>
        <w:t xml:space="preserve">обр. ЛС 002 – 9/12, </w:t>
      </w:r>
      <w:r w:rsidR="008B1FB6" w:rsidRPr="006E1BBD">
        <w:rPr>
          <w:rFonts w:ascii="Times New Roman" w:hAnsi="Times New Roman" w:cs="Times New Roman"/>
          <w:sz w:val="24"/>
          <w:szCs w:val="24"/>
          <w:lang w:val="bg-BG"/>
        </w:rPr>
        <w:t>който се подписва от комисия, състояща се от оправомощени представители на ВЪЗЛОЖИТЕЛЯ и ИЗПЪЛНИТЕЛЯ;</w:t>
      </w:r>
    </w:p>
    <w:p w:rsidR="008B1FB6" w:rsidRPr="006E1BBD" w:rsidRDefault="008B1FB6" w:rsidP="008B1FB6">
      <w:pPr>
        <w:spacing w:after="0" w:line="240" w:lineRule="auto"/>
        <w:ind w:firstLine="720"/>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2.</w:t>
      </w:r>
      <w:r w:rsidRPr="006E1BBD">
        <w:rPr>
          <w:rFonts w:ascii="Times New Roman" w:hAnsi="Times New Roman" w:cs="Times New Roman"/>
          <w:sz w:val="24"/>
          <w:szCs w:val="24"/>
          <w:lang w:val="bg-BG"/>
        </w:rPr>
        <w:t xml:space="preserve"> Извършват се стационарни функционални проби на спирачната система и допълнителното пневматично оборудване, съгласно </w:t>
      </w:r>
      <w:r w:rsidRPr="006E1BBD">
        <w:rPr>
          <w:rFonts w:ascii="Times New Roman" w:hAnsi="Times New Roman" w:cs="Times New Roman"/>
          <w:b/>
          <w:bCs/>
          <w:sz w:val="24"/>
          <w:szCs w:val="24"/>
          <w:lang w:val="bg-BG"/>
        </w:rPr>
        <w:t xml:space="preserve">ПЛС 417/12 </w:t>
      </w:r>
      <w:r w:rsidRPr="006E1BBD">
        <w:rPr>
          <w:rFonts w:ascii="Times New Roman" w:hAnsi="Times New Roman" w:cs="Times New Roman"/>
          <w:sz w:val="24"/>
          <w:szCs w:val="24"/>
          <w:lang w:val="bg-BG"/>
        </w:rPr>
        <w:t xml:space="preserve">и се попълва протокол, обр. </w:t>
      </w:r>
      <w:r w:rsidRPr="006E1BBD">
        <w:rPr>
          <w:rFonts w:ascii="Times New Roman" w:hAnsi="Times New Roman" w:cs="Times New Roman"/>
          <w:b/>
          <w:bCs/>
          <w:sz w:val="24"/>
          <w:szCs w:val="24"/>
          <w:lang w:val="bg-BG"/>
        </w:rPr>
        <w:t>ЛС</w:t>
      </w:r>
      <w:r w:rsidRPr="006E1BBD">
        <w:rPr>
          <w:rFonts w:ascii="Times New Roman" w:hAnsi="Times New Roman" w:cs="Times New Roman"/>
          <w:sz w:val="24"/>
          <w:szCs w:val="24"/>
          <w:lang w:val="bg-BG"/>
        </w:rPr>
        <w:t xml:space="preserve"> </w:t>
      </w:r>
      <w:r w:rsidRPr="006E1BBD">
        <w:rPr>
          <w:rFonts w:ascii="Times New Roman" w:hAnsi="Times New Roman" w:cs="Times New Roman"/>
          <w:b/>
          <w:bCs/>
          <w:sz w:val="24"/>
          <w:szCs w:val="24"/>
          <w:lang w:val="bg-BG"/>
        </w:rPr>
        <w:t>002 – 0/12</w:t>
      </w:r>
      <w:r w:rsidRPr="006E1BBD">
        <w:rPr>
          <w:rFonts w:ascii="Times New Roman" w:hAnsi="Times New Roman" w:cs="Times New Roman"/>
          <w:bCs/>
          <w:sz w:val="24"/>
          <w:szCs w:val="24"/>
          <w:lang w:val="bg-BG"/>
        </w:rPr>
        <w:t>;</w:t>
      </w:r>
    </w:p>
    <w:p w:rsidR="008B1FB6" w:rsidRPr="006E1BBD" w:rsidRDefault="008B1FB6" w:rsidP="008B1FB6">
      <w:pPr>
        <w:spacing w:after="0" w:line="240" w:lineRule="auto"/>
        <w:ind w:firstLine="720"/>
        <w:jc w:val="both"/>
        <w:rPr>
          <w:rFonts w:ascii="Times New Roman" w:hAnsi="Times New Roman" w:cs="Times New Roman"/>
          <w:bCs/>
          <w:sz w:val="24"/>
          <w:szCs w:val="24"/>
          <w:lang w:val="bg-BG"/>
        </w:rPr>
      </w:pPr>
      <w:r w:rsidRPr="006E1BBD">
        <w:rPr>
          <w:rFonts w:ascii="Times New Roman" w:hAnsi="Times New Roman" w:cs="Times New Roman"/>
          <w:b/>
          <w:sz w:val="24"/>
          <w:szCs w:val="24"/>
          <w:lang w:val="bg-BG"/>
        </w:rPr>
        <w:t>3.</w:t>
      </w:r>
      <w:r w:rsidRPr="006E1BBD">
        <w:rPr>
          <w:rFonts w:ascii="Times New Roman" w:hAnsi="Times New Roman" w:cs="Times New Roman"/>
          <w:sz w:val="24"/>
          <w:szCs w:val="24"/>
          <w:lang w:val="bg-BG"/>
        </w:rPr>
        <w:t xml:space="preserve"> Извършва се изравняване на статичното натоварване на колелата на локомотивите, съгласно </w:t>
      </w:r>
      <w:r w:rsidRPr="006E1BBD">
        <w:rPr>
          <w:rFonts w:ascii="Times New Roman" w:hAnsi="Times New Roman" w:cs="Times New Roman"/>
          <w:b/>
          <w:sz w:val="24"/>
          <w:szCs w:val="24"/>
          <w:shd w:val="clear" w:color="auto" w:fill="FFFFFF"/>
          <w:lang w:val="bg-BG"/>
        </w:rPr>
        <w:t>ТП</w:t>
      </w:r>
      <w:r w:rsidRPr="006E1BBD">
        <w:rPr>
          <w:rFonts w:ascii="Times New Roman" w:hAnsi="Times New Roman" w:cs="Times New Roman"/>
          <w:b/>
          <w:sz w:val="24"/>
          <w:szCs w:val="24"/>
          <w:shd w:val="clear" w:color="auto" w:fill="FFFFFF"/>
        </w:rPr>
        <w:t>_</w:t>
      </w:r>
      <w:r w:rsidRPr="006E1BBD">
        <w:rPr>
          <w:rFonts w:ascii="Times New Roman" w:hAnsi="Times New Roman" w:cs="Times New Roman"/>
          <w:b/>
          <w:bCs/>
          <w:sz w:val="24"/>
          <w:szCs w:val="24"/>
          <w:shd w:val="clear" w:color="auto" w:fill="FFFFFF"/>
          <w:lang w:val="bg-BG"/>
        </w:rPr>
        <w:t>ПЛС 414/14</w:t>
      </w:r>
      <w:r w:rsidRPr="006E1BBD">
        <w:rPr>
          <w:rFonts w:ascii="Times New Roman" w:hAnsi="Times New Roman" w:cs="Times New Roman"/>
          <w:sz w:val="24"/>
          <w:szCs w:val="24"/>
          <w:lang w:val="bg-BG"/>
        </w:rPr>
        <w:t xml:space="preserve"> и се попълват измервателни карти, обр. </w:t>
      </w:r>
      <w:r w:rsidR="001C1C89">
        <w:rPr>
          <w:rFonts w:ascii="Times New Roman" w:hAnsi="Times New Roman" w:cs="Times New Roman"/>
          <w:b/>
          <w:bCs/>
          <w:sz w:val="24"/>
          <w:szCs w:val="24"/>
          <w:lang w:val="bg-BG"/>
        </w:rPr>
        <w:t>ЛС 007 – 6.4</w:t>
      </w:r>
      <w:r w:rsidRPr="006E1BBD">
        <w:rPr>
          <w:rFonts w:ascii="Times New Roman" w:hAnsi="Times New Roman" w:cs="Times New Roman"/>
          <w:b/>
          <w:bCs/>
          <w:sz w:val="24"/>
          <w:szCs w:val="24"/>
          <w:lang w:val="bg-BG"/>
        </w:rPr>
        <w:t>/14</w:t>
      </w:r>
      <w:r w:rsidRPr="006E1BBD">
        <w:rPr>
          <w:rFonts w:ascii="Times New Roman" w:hAnsi="Times New Roman" w:cs="Times New Roman"/>
          <w:bCs/>
          <w:sz w:val="24"/>
          <w:szCs w:val="24"/>
          <w:lang w:val="bg-BG"/>
        </w:rPr>
        <w:t xml:space="preserve"> и</w:t>
      </w:r>
      <w:r w:rsidR="001C1C89">
        <w:rPr>
          <w:rFonts w:ascii="Times New Roman" w:hAnsi="Times New Roman" w:cs="Times New Roman"/>
          <w:b/>
          <w:bCs/>
          <w:sz w:val="24"/>
          <w:szCs w:val="24"/>
          <w:lang w:val="bg-BG"/>
        </w:rPr>
        <w:t xml:space="preserve"> ЛС 007 - 7.55</w:t>
      </w:r>
      <w:r w:rsidRPr="006E1BBD">
        <w:rPr>
          <w:rFonts w:ascii="Times New Roman" w:hAnsi="Times New Roman" w:cs="Times New Roman"/>
          <w:b/>
          <w:bCs/>
          <w:sz w:val="24"/>
          <w:szCs w:val="24"/>
          <w:lang w:val="bg-BG"/>
        </w:rPr>
        <w:t>/14</w:t>
      </w:r>
      <w:r w:rsidRPr="006E1BBD">
        <w:rPr>
          <w:rFonts w:ascii="Times New Roman" w:hAnsi="Times New Roman" w:cs="Times New Roman"/>
          <w:bCs/>
          <w:sz w:val="24"/>
          <w:szCs w:val="24"/>
          <w:lang w:val="bg-BG"/>
        </w:rPr>
        <w:t>;</w:t>
      </w:r>
    </w:p>
    <w:p w:rsidR="008B1FB6" w:rsidRPr="006E1BBD" w:rsidRDefault="008B1FB6" w:rsidP="008B1FB6">
      <w:pPr>
        <w:spacing w:after="0" w:line="240" w:lineRule="auto"/>
        <w:ind w:firstLine="720"/>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4.</w:t>
      </w:r>
      <w:r w:rsidRPr="006E1BBD">
        <w:rPr>
          <w:rFonts w:ascii="Times New Roman" w:hAnsi="Times New Roman" w:cs="Times New Roman"/>
          <w:sz w:val="24"/>
          <w:szCs w:val="24"/>
          <w:lang w:val="bg-BG"/>
        </w:rPr>
        <w:t xml:space="preserve"> Извършват се функционална проба и пътни /скоростно – спирачна и товарна/ проби, съгласно </w:t>
      </w:r>
      <w:r w:rsidRPr="006E1BBD">
        <w:rPr>
          <w:rFonts w:ascii="Times New Roman" w:hAnsi="Times New Roman" w:cs="Times New Roman"/>
          <w:b/>
          <w:bCs/>
          <w:sz w:val="24"/>
          <w:szCs w:val="24"/>
          <w:lang w:val="bg-BG"/>
        </w:rPr>
        <w:t>ПЛС 413/12</w:t>
      </w:r>
      <w:r w:rsidRPr="006E1BBD">
        <w:rPr>
          <w:rFonts w:ascii="Times New Roman" w:hAnsi="Times New Roman" w:cs="Times New Roman"/>
          <w:bCs/>
          <w:sz w:val="24"/>
          <w:szCs w:val="24"/>
          <w:lang w:val="bg-BG"/>
        </w:rPr>
        <w:t>.</w:t>
      </w:r>
      <w:r w:rsidRPr="006E1BBD">
        <w:rPr>
          <w:rFonts w:ascii="Times New Roman" w:hAnsi="Times New Roman" w:cs="Times New Roman"/>
          <w:sz w:val="24"/>
          <w:szCs w:val="24"/>
          <w:lang w:val="bg-BG"/>
        </w:rPr>
        <w:t xml:space="preserve"> Пътните /скоростно-спирачна и товарна/ проби се провеждат в съответствие с протоколи - образци </w:t>
      </w:r>
      <w:r w:rsidRPr="006E1BBD">
        <w:rPr>
          <w:rFonts w:ascii="Times New Roman" w:hAnsi="Times New Roman" w:cs="Times New Roman"/>
          <w:b/>
          <w:bCs/>
          <w:sz w:val="24"/>
          <w:szCs w:val="24"/>
          <w:lang w:val="bg-BG"/>
        </w:rPr>
        <w:t>ЛС</w:t>
      </w:r>
      <w:r w:rsidRPr="006E1BBD">
        <w:rPr>
          <w:rFonts w:ascii="Times New Roman" w:hAnsi="Times New Roman" w:cs="Times New Roman"/>
          <w:sz w:val="24"/>
          <w:szCs w:val="24"/>
          <w:lang w:val="bg-BG"/>
        </w:rPr>
        <w:t xml:space="preserve"> </w:t>
      </w:r>
      <w:r w:rsidRPr="006E1BBD">
        <w:rPr>
          <w:rFonts w:ascii="Times New Roman" w:hAnsi="Times New Roman" w:cs="Times New Roman"/>
          <w:b/>
          <w:bCs/>
          <w:sz w:val="24"/>
          <w:szCs w:val="24"/>
          <w:lang w:val="bg-BG"/>
        </w:rPr>
        <w:t xml:space="preserve">002 – 1/12 </w:t>
      </w:r>
      <w:r w:rsidRPr="006E1BBD">
        <w:rPr>
          <w:rFonts w:ascii="Times New Roman" w:hAnsi="Times New Roman" w:cs="Times New Roman"/>
          <w:sz w:val="24"/>
          <w:szCs w:val="24"/>
          <w:lang w:val="bg-BG"/>
        </w:rPr>
        <w:t xml:space="preserve">и </w:t>
      </w:r>
      <w:r w:rsidRPr="006E1BBD">
        <w:rPr>
          <w:rFonts w:ascii="Times New Roman" w:hAnsi="Times New Roman" w:cs="Times New Roman"/>
          <w:b/>
          <w:bCs/>
          <w:sz w:val="24"/>
          <w:szCs w:val="24"/>
          <w:lang w:val="bg-BG"/>
        </w:rPr>
        <w:t>ЛС 002 – 2</w:t>
      </w:r>
      <w:r w:rsidRPr="006E1BBD">
        <w:rPr>
          <w:rFonts w:ascii="Times New Roman" w:hAnsi="Times New Roman" w:cs="Times New Roman"/>
          <w:b/>
          <w:bCs/>
          <w:i/>
          <w:sz w:val="24"/>
          <w:szCs w:val="24"/>
          <w:lang w:val="bg-BG"/>
        </w:rPr>
        <w:t>д</w:t>
      </w:r>
      <w:r w:rsidRPr="006E1BBD">
        <w:rPr>
          <w:rFonts w:ascii="Times New Roman" w:hAnsi="Times New Roman" w:cs="Times New Roman"/>
          <w:b/>
          <w:bCs/>
          <w:sz w:val="24"/>
          <w:szCs w:val="24"/>
          <w:lang w:val="bg-BG"/>
        </w:rPr>
        <w:t>/12</w:t>
      </w:r>
      <w:r w:rsidRPr="006E1BBD">
        <w:rPr>
          <w:rFonts w:ascii="Times New Roman" w:hAnsi="Times New Roman" w:cs="Times New Roman"/>
          <w:bCs/>
          <w:sz w:val="24"/>
          <w:szCs w:val="24"/>
          <w:lang w:val="bg-BG"/>
        </w:rPr>
        <w:t>.</w:t>
      </w:r>
      <w:r w:rsidRPr="006E1BBD">
        <w:rPr>
          <w:rFonts w:ascii="Times New Roman" w:hAnsi="Times New Roman" w:cs="Times New Roman"/>
          <w:b/>
          <w:bCs/>
          <w:sz w:val="24"/>
          <w:szCs w:val="24"/>
          <w:lang w:val="bg-BG"/>
        </w:rPr>
        <w:t xml:space="preserve"> </w:t>
      </w:r>
      <w:r w:rsidRPr="006E1BBD">
        <w:rPr>
          <w:rFonts w:ascii="Times New Roman" w:hAnsi="Times New Roman" w:cs="Times New Roman"/>
          <w:sz w:val="24"/>
          <w:szCs w:val="24"/>
          <w:lang w:val="bg-BG"/>
        </w:rPr>
        <w:t>Протоколите се изготвят и попълват в три екземпляра;</w:t>
      </w:r>
    </w:p>
    <w:p w:rsidR="008B1FB6" w:rsidRPr="006E1BBD" w:rsidRDefault="008B1FB6" w:rsidP="008B1FB6">
      <w:pPr>
        <w:spacing w:after="0" w:line="240" w:lineRule="auto"/>
        <w:ind w:firstLine="720"/>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5.</w:t>
      </w:r>
      <w:r w:rsidRPr="006E1BBD">
        <w:rPr>
          <w:rFonts w:ascii="Times New Roman" w:hAnsi="Times New Roman" w:cs="Times New Roman"/>
          <w:sz w:val="24"/>
          <w:szCs w:val="24"/>
          <w:lang w:val="bg-BG"/>
        </w:rPr>
        <w:t xml:space="preserve"> Пробите по чл. 14, ал. 1, т. 1, т. 2, т. 3 и т. 4 се извършват на територията на ИЗПЪЛНИТЕЛЯ;</w:t>
      </w:r>
    </w:p>
    <w:p w:rsidR="008B1FB6" w:rsidRPr="006E1BBD" w:rsidRDefault="008B1FB6" w:rsidP="008B1FB6">
      <w:pPr>
        <w:pStyle w:val="1"/>
        <w:shd w:val="clear" w:color="auto" w:fill="auto"/>
        <w:spacing w:before="0" w:after="0" w:line="240" w:lineRule="auto"/>
        <w:ind w:left="57" w:firstLine="651"/>
        <w:jc w:val="both"/>
        <w:rPr>
          <w:rFonts w:ascii="Times New Roman" w:hAnsi="Times New Roman"/>
          <w:sz w:val="24"/>
          <w:szCs w:val="24"/>
          <w:lang w:val="bg-BG"/>
        </w:rPr>
      </w:pPr>
      <w:r w:rsidRPr="006E1BBD">
        <w:rPr>
          <w:rFonts w:ascii="Times New Roman" w:hAnsi="Times New Roman"/>
          <w:b/>
          <w:sz w:val="24"/>
          <w:szCs w:val="24"/>
        </w:rPr>
        <w:t>6.</w:t>
      </w:r>
      <w:r w:rsidRPr="006E1BBD">
        <w:rPr>
          <w:rFonts w:ascii="Times New Roman" w:hAnsi="Times New Roman"/>
          <w:sz w:val="24"/>
          <w:szCs w:val="24"/>
        </w:rPr>
        <w:t xml:space="preserve"> Не по-късно от </w:t>
      </w:r>
      <w:r w:rsidRPr="006E1BBD">
        <w:rPr>
          <w:rFonts w:ascii="Times New Roman" w:hAnsi="Times New Roman"/>
          <w:b/>
          <w:sz w:val="24"/>
          <w:szCs w:val="24"/>
        </w:rPr>
        <w:t>7</w:t>
      </w:r>
      <w:r w:rsidRPr="006E1BBD">
        <w:rPr>
          <w:rFonts w:ascii="Times New Roman" w:hAnsi="Times New Roman"/>
          <w:sz w:val="24"/>
          <w:szCs w:val="24"/>
        </w:rPr>
        <w:t xml:space="preserve"> (седем) </w:t>
      </w:r>
      <w:r w:rsidRPr="006E1BBD">
        <w:rPr>
          <w:rFonts w:ascii="Times New Roman" w:hAnsi="Times New Roman"/>
          <w:b/>
          <w:sz w:val="24"/>
          <w:szCs w:val="24"/>
        </w:rPr>
        <w:t>работни дни</w:t>
      </w:r>
      <w:r w:rsidRPr="006E1BBD">
        <w:rPr>
          <w:rFonts w:ascii="Times New Roman" w:hAnsi="Times New Roman"/>
          <w:sz w:val="24"/>
          <w:szCs w:val="24"/>
        </w:rPr>
        <w:t xml:space="preserve"> преди датата на провеждане на пътните проби, ИЗПЪЛНИТЕЛЯТ следва предварително да уведоми</w:t>
      </w:r>
      <w:r w:rsidRPr="006E1BBD">
        <w:rPr>
          <w:rFonts w:ascii="Times New Roman" w:hAnsi="Times New Roman"/>
          <w:sz w:val="24"/>
          <w:szCs w:val="24"/>
          <w:lang w:val="bg-BG"/>
        </w:rPr>
        <w:t xml:space="preserve"> </w:t>
      </w:r>
      <w:r w:rsidRPr="006E1BBD">
        <w:rPr>
          <w:rFonts w:ascii="Times New Roman" w:hAnsi="Times New Roman"/>
          <w:sz w:val="24"/>
          <w:szCs w:val="24"/>
        </w:rPr>
        <w:t>ВЪЗЛОЖИТЕЛЯ.</w:t>
      </w:r>
      <w:r w:rsidR="00EA2442">
        <w:rPr>
          <w:rFonts w:ascii="Times New Roman" w:hAnsi="Times New Roman"/>
          <w:sz w:val="24"/>
          <w:szCs w:val="24"/>
          <w:lang w:val="bg-BG"/>
        </w:rPr>
        <w:t xml:space="preserve"> </w:t>
      </w:r>
      <w:r w:rsidRPr="006E1BBD">
        <w:rPr>
          <w:rFonts w:ascii="Times New Roman" w:hAnsi="Times New Roman"/>
          <w:sz w:val="24"/>
          <w:szCs w:val="24"/>
        </w:rPr>
        <w:t xml:space="preserve">Последният се задължава в срок </w:t>
      </w:r>
      <w:r w:rsidRPr="006E1BBD">
        <w:rPr>
          <w:rFonts w:ascii="Times New Roman" w:hAnsi="Times New Roman"/>
          <w:b/>
          <w:sz w:val="24"/>
          <w:szCs w:val="24"/>
        </w:rPr>
        <w:t xml:space="preserve">до </w:t>
      </w:r>
      <w:r w:rsidRPr="006E1BBD">
        <w:rPr>
          <w:rFonts w:ascii="Times New Roman" w:hAnsi="Times New Roman"/>
          <w:b/>
          <w:sz w:val="24"/>
          <w:szCs w:val="24"/>
          <w:lang w:val="bg-BG"/>
        </w:rPr>
        <w:t xml:space="preserve">7 </w:t>
      </w:r>
      <w:r w:rsidRPr="006E1BBD">
        <w:rPr>
          <w:rFonts w:ascii="Times New Roman" w:hAnsi="Times New Roman"/>
          <w:sz w:val="24"/>
          <w:szCs w:val="24"/>
          <w:lang w:val="bg-BG"/>
        </w:rPr>
        <w:t>(</w:t>
      </w:r>
      <w:r w:rsidRPr="006E1BBD">
        <w:rPr>
          <w:rFonts w:ascii="Times New Roman" w:hAnsi="Times New Roman"/>
          <w:sz w:val="24"/>
          <w:szCs w:val="24"/>
        </w:rPr>
        <w:t>седем</w:t>
      </w:r>
      <w:r w:rsidRPr="006E1BBD">
        <w:rPr>
          <w:rFonts w:ascii="Times New Roman" w:hAnsi="Times New Roman"/>
          <w:sz w:val="24"/>
          <w:szCs w:val="24"/>
          <w:lang w:val="bg-BG"/>
        </w:rPr>
        <w:t>)</w:t>
      </w:r>
      <w:r w:rsidRPr="006E1BBD">
        <w:rPr>
          <w:rFonts w:ascii="Times New Roman" w:hAnsi="Times New Roman"/>
          <w:b/>
          <w:sz w:val="24"/>
          <w:szCs w:val="24"/>
        </w:rPr>
        <w:t xml:space="preserve"> работни дни</w:t>
      </w:r>
      <w:r w:rsidRPr="006E1BBD">
        <w:rPr>
          <w:rFonts w:ascii="Times New Roman" w:hAnsi="Times New Roman"/>
          <w:sz w:val="24"/>
          <w:szCs w:val="24"/>
        </w:rPr>
        <w:t xml:space="preserve"> да осигури машинист – инструктор локомотивен от локомотивното депо, към което се числ</w:t>
      </w:r>
      <w:r w:rsidRPr="006E1BBD">
        <w:rPr>
          <w:rFonts w:ascii="Times New Roman" w:hAnsi="Times New Roman"/>
          <w:sz w:val="24"/>
          <w:szCs w:val="24"/>
          <w:lang w:val="bg-BG"/>
        </w:rPr>
        <w:t>ят</w:t>
      </w:r>
      <w:r w:rsidRPr="006E1BBD">
        <w:rPr>
          <w:rFonts w:ascii="Times New Roman" w:hAnsi="Times New Roman"/>
          <w:sz w:val="24"/>
          <w:szCs w:val="24"/>
        </w:rPr>
        <w:t xml:space="preserve"> локомотив</w:t>
      </w:r>
      <w:r w:rsidRPr="006E1BBD">
        <w:rPr>
          <w:rFonts w:ascii="Times New Roman" w:hAnsi="Times New Roman"/>
          <w:sz w:val="24"/>
          <w:szCs w:val="24"/>
          <w:lang w:val="bg-BG"/>
        </w:rPr>
        <w:t>ите</w:t>
      </w:r>
      <w:r w:rsidRPr="006E1BBD">
        <w:rPr>
          <w:rFonts w:ascii="Times New Roman" w:hAnsi="Times New Roman"/>
          <w:color w:val="FF0000"/>
          <w:sz w:val="24"/>
          <w:szCs w:val="24"/>
        </w:rPr>
        <w:t xml:space="preserve"> </w:t>
      </w:r>
      <w:r w:rsidRPr="006E1BBD">
        <w:rPr>
          <w:rFonts w:ascii="Times New Roman" w:hAnsi="Times New Roman"/>
          <w:sz w:val="24"/>
          <w:szCs w:val="24"/>
        </w:rPr>
        <w:t>и инспектор – приемчик</w:t>
      </w:r>
      <w:r w:rsidRPr="006E1BBD">
        <w:rPr>
          <w:rFonts w:ascii="Times New Roman" w:hAnsi="Times New Roman"/>
          <w:sz w:val="24"/>
          <w:szCs w:val="24"/>
          <w:lang w:val="bg-BG"/>
        </w:rPr>
        <w:t>,</w:t>
      </w:r>
      <w:r w:rsidRPr="006E1BBD">
        <w:rPr>
          <w:rFonts w:ascii="Times New Roman" w:hAnsi="Times New Roman"/>
          <w:sz w:val="24"/>
          <w:szCs w:val="24"/>
        </w:rPr>
        <w:t xml:space="preserve"> за участие в пътните проби</w:t>
      </w:r>
      <w:r w:rsidRPr="006E1BBD">
        <w:rPr>
          <w:rFonts w:ascii="Times New Roman" w:hAnsi="Times New Roman"/>
          <w:sz w:val="24"/>
          <w:szCs w:val="24"/>
          <w:lang w:val="bg-BG"/>
        </w:rPr>
        <w:t>;</w:t>
      </w:r>
    </w:p>
    <w:p w:rsidR="008B1FB6" w:rsidRPr="006E1BBD" w:rsidRDefault="008B1FB6" w:rsidP="008B1FB6">
      <w:pPr>
        <w:pStyle w:val="1"/>
        <w:shd w:val="clear" w:color="auto" w:fill="auto"/>
        <w:spacing w:before="0" w:after="0" w:line="240" w:lineRule="auto"/>
        <w:ind w:left="57" w:firstLine="651"/>
        <w:jc w:val="both"/>
        <w:rPr>
          <w:rFonts w:ascii="Times New Roman" w:hAnsi="Times New Roman"/>
          <w:b/>
          <w:bCs/>
          <w:sz w:val="24"/>
          <w:szCs w:val="24"/>
          <w:lang w:val="bg-BG"/>
        </w:rPr>
      </w:pPr>
      <w:r w:rsidRPr="006E1BBD">
        <w:rPr>
          <w:rFonts w:ascii="Times New Roman" w:hAnsi="Times New Roman"/>
          <w:b/>
          <w:sz w:val="24"/>
          <w:szCs w:val="24"/>
          <w:lang w:val="bg-BG"/>
        </w:rPr>
        <w:t>7.</w:t>
      </w:r>
      <w:r w:rsidRPr="006E1BBD">
        <w:rPr>
          <w:rFonts w:ascii="Times New Roman" w:hAnsi="Times New Roman"/>
          <w:sz w:val="24"/>
          <w:szCs w:val="24"/>
          <w:lang w:val="bg-BG"/>
        </w:rPr>
        <w:t xml:space="preserve"> Оконча</w:t>
      </w:r>
      <w:r w:rsidR="00E03B16">
        <w:rPr>
          <w:rFonts w:ascii="Times New Roman" w:hAnsi="Times New Roman"/>
          <w:sz w:val="24"/>
          <w:szCs w:val="24"/>
          <w:lang w:val="bg-BG"/>
        </w:rPr>
        <w:t>телното приемане на локомотив</w:t>
      </w:r>
      <w:r w:rsidR="00CB7F78">
        <w:rPr>
          <w:rFonts w:ascii="Times New Roman" w:hAnsi="Times New Roman"/>
          <w:sz w:val="24"/>
          <w:szCs w:val="24"/>
          <w:lang w:val="bg-BG"/>
        </w:rPr>
        <w:t>ите</w:t>
      </w:r>
      <w:r w:rsidRPr="006E1BBD">
        <w:rPr>
          <w:rFonts w:ascii="Times New Roman" w:hAnsi="Times New Roman"/>
          <w:sz w:val="24"/>
          <w:szCs w:val="24"/>
          <w:lang w:val="bg-BG"/>
        </w:rPr>
        <w:t xml:space="preserve"> от ремонт се извършва в ремонтната база на ИЗПЪЛНИТЕЛЯ, след отстраняване на всички забележки за некачествено извършен ремонт и показани дефекти по време на извършените стационарни, функционални и пътни проби.</w:t>
      </w:r>
      <w:r w:rsidR="003C192B">
        <w:rPr>
          <w:rFonts w:ascii="Times New Roman" w:hAnsi="Times New Roman"/>
          <w:sz w:val="24"/>
          <w:szCs w:val="24"/>
          <w:lang w:val="bg-BG"/>
        </w:rPr>
        <w:t xml:space="preserve"> </w:t>
      </w:r>
      <w:r w:rsidRPr="006E1BBD">
        <w:rPr>
          <w:rFonts w:ascii="Times New Roman" w:hAnsi="Times New Roman"/>
          <w:sz w:val="24"/>
          <w:szCs w:val="24"/>
          <w:lang w:val="bg-BG"/>
        </w:rPr>
        <w:t>Оправомощените представители на ИЗПЪЛНИТЕЛЯ и ВЪЗЛОЖИТЕЛЯ съставят и подписват п</w:t>
      </w:r>
      <w:r w:rsidRPr="006E1BBD">
        <w:rPr>
          <w:rFonts w:ascii="Times New Roman" w:hAnsi="Times New Roman"/>
          <w:bCs/>
          <w:sz w:val="24"/>
          <w:szCs w:val="24"/>
          <w:lang w:val="bg-BG"/>
        </w:rPr>
        <w:t>ротокол</w:t>
      </w:r>
      <w:r w:rsidR="00161B3D">
        <w:rPr>
          <w:rFonts w:ascii="Times New Roman" w:hAnsi="Times New Roman"/>
          <w:bCs/>
          <w:sz w:val="24"/>
          <w:szCs w:val="24"/>
          <w:lang w:val="bg-BG"/>
        </w:rPr>
        <w:t>и</w:t>
      </w:r>
      <w:r w:rsidRPr="006E1BBD">
        <w:rPr>
          <w:rFonts w:ascii="Times New Roman" w:hAnsi="Times New Roman"/>
          <w:bCs/>
          <w:sz w:val="24"/>
          <w:szCs w:val="24"/>
          <w:lang w:val="bg-BG"/>
        </w:rPr>
        <w:t xml:space="preserve"> за предаване на локомотивите от подемен ремонт </w:t>
      </w:r>
      <w:r w:rsidRPr="006E1BBD">
        <w:rPr>
          <w:rFonts w:ascii="Times New Roman" w:hAnsi="Times New Roman"/>
          <w:b/>
          <w:bCs/>
          <w:sz w:val="24"/>
          <w:szCs w:val="24"/>
          <w:lang w:val="bg-BG"/>
        </w:rPr>
        <w:t>- обр. ЛС 002 – 3/12</w:t>
      </w:r>
      <w:r w:rsidR="00CB7F78">
        <w:rPr>
          <w:rFonts w:ascii="Times New Roman" w:hAnsi="Times New Roman"/>
          <w:sz w:val="24"/>
          <w:szCs w:val="24"/>
          <w:lang w:val="bg-BG"/>
        </w:rPr>
        <w:t xml:space="preserve"> след представяне на комплектните</w:t>
      </w:r>
      <w:r w:rsidRPr="006E1BBD">
        <w:rPr>
          <w:rFonts w:ascii="Times New Roman" w:hAnsi="Times New Roman"/>
          <w:sz w:val="24"/>
          <w:szCs w:val="24"/>
          <w:lang w:val="bg-BG"/>
        </w:rPr>
        <w:t xml:space="preserve"> технически</w:t>
      </w:r>
      <w:r w:rsidR="00E03B16">
        <w:rPr>
          <w:rFonts w:ascii="Times New Roman" w:hAnsi="Times New Roman"/>
          <w:sz w:val="24"/>
          <w:szCs w:val="24"/>
          <w:lang w:val="bg-BG"/>
        </w:rPr>
        <w:t xml:space="preserve"> паспорти на локомотив</w:t>
      </w:r>
      <w:r w:rsidR="00CB7F78">
        <w:rPr>
          <w:rFonts w:ascii="Times New Roman" w:hAnsi="Times New Roman"/>
          <w:sz w:val="24"/>
          <w:szCs w:val="24"/>
          <w:lang w:val="bg-BG"/>
        </w:rPr>
        <w:t>ите</w:t>
      </w:r>
      <w:r w:rsidRPr="006E1BBD">
        <w:rPr>
          <w:rFonts w:ascii="Times New Roman" w:hAnsi="Times New Roman"/>
          <w:sz w:val="24"/>
          <w:szCs w:val="24"/>
          <w:lang w:val="bg-BG"/>
        </w:rPr>
        <w:t xml:space="preserve">, попълнени съгласно Инструкция за техническите паспорти на тягов подвижен състав – </w:t>
      </w:r>
      <w:r w:rsidRPr="006E1BBD">
        <w:rPr>
          <w:rFonts w:ascii="Times New Roman" w:hAnsi="Times New Roman"/>
          <w:b/>
          <w:sz w:val="24"/>
          <w:szCs w:val="24"/>
          <w:lang w:val="bg-BG"/>
        </w:rPr>
        <w:t>ТП</w:t>
      </w:r>
      <w:r w:rsidRPr="006E1BBD">
        <w:rPr>
          <w:rFonts w:ascii="Times New Roman" w:hAnsi="Times New Roman"/>
          <w:b/>
          <w:sz w:val="24"/>
          <w:szCs w:val="24"/>
        </w:rPr>
        <w:t>_</w:t>
      </w:r>
      <w:r w:rsidRPr="006E1BBD">
        <w:rPr>
          <w:rFonts w:ascii="Times New Roman" w:hAnsi="Times New Roman"/>
          <w:b/>
          <w:bCs/>
          <w:sz w:val="24"/>
          <w:szCs w:val="24"/>
          <w:lang w:val="bg-BG"/>
        </w:rPr>
        <w:t>ПЛС 470/13</w:t>
      </w:r>
      <w:r w:rsidRPr="006E1BBD">
        <w:rPr>
          <w:rFonts w:ascii="Times New Roman" w:hAnsi="Times New Roman"/>
          <w:bCs/>
          <w:sz w:val="24"/>
          <w:szCs w:val="24"/>
          <w:lang w:val="bg-BG"/>
        </w:rPr>
        <w:t>;</w:t>
      </w:r>
    </w:p>
    <w:p w:rsidR="008B1FB6" w:rsidRPr="006E1BBD" w:rsidRDefault="008B1FB6" w:rsidP="004960AC">
      <w:pPr>
        <w:pStyle w:val="BodyTextIndent"/>
        <w:spacing w:after="0" w:line="240" w:lineRule="auto"/>
        <w:ind w:left="0" w:firstLine="720"/>
        <w:jc w:val="both"/>
        <w:rPr>
          <w:rFonts w:ascii="Times New Roman" w:hAnsi="Times New Roman" w:cs="Times New Roman"/>
          <w:b/>
          <w:sz w:val="24"/>
          <w:szCs w:val="24"/>
        </w:rPr>
      </w:pPr>
      <w:r w:rsidRPr="004960AC">
        <w:rPr>
          <w:rFonts w:ascii="Times New Roman" w:hAnsi="Times New Roman" w:cs="Times New Roman"/>
          <w:b/>
          <w:sz w:val="24"/>
          <w:szCs w:val="24"/>
        </w:rPr>
        <w:t>8</w:t>
      </w:r>
      <w:r w:rsidRPr="006E1BBD">
        <w:rPr>
          <w:rFonts w:ascii="Times New Roman" w:hAnsi="Times New Roman" w:cs="Times New Roman"/>
          <w:sz w:val="24"/>
          <w:szCs w:val="24"/>
        </w:rPr>
        <w:t>. При предаване на локомотивите от ремонт ИЗПЪЛНИТЕЛЯТ комплектова локомотивите със същия инвентар по изготвения при приемането опис</w:t>
      </w:r>
      <w:r w:rsidRPr="006E1BBD">
        <w:rPr>
          <w:rFonts w:ascii="Times New Roman" w:hAnsi="Times New Roman" w:cs="Times New Roman"/>
          <w:b/>
          <w:sz w:val="24"/>
          <w:szCs w:val="24"/>
        </w:rPr>
        <w:t>.</w:t>
      </w:r>
    </w:p>
    <w:p w:rsidR="008B1FB6" w:rsidRPr="006E1BBD" w:rsidRDefault="008B1FB6" w:rsidP="008B1FB6">
      <w:pPr>
        <w:spacing w:after="0" w:line="240" w:lineRule="auto"/>
        <w:ind w:firstLine="720"/>
        <w:jc w:val="both"/>
        <w:rPr>
          <w:rFonts w:ascii="Times New Roman" w:hAnsi="Times New Roman" w:cs="Times New Roman"/>
          <w:b/>
          <w:sz w:val="24"/>
          <w:szCs w:val="24"/>
          <w:lang w:val="bg-BG"/>
        </w:rPr>
      </w:pPr>
      <w:r w:rsidRPr="006E1BBD">
        <w:rPr>
          <w:rFonts w:ascii="Times New Roman" w:hAnsi="Times New Roman" w:cs="Times New Roman"/>
          <w:b/>
          <w:sz w:val="24"/>
          <w:szCs w:val="24"/>
          <w:lang w:val="bg-BG"/>
        </w:rPr>
        <w:t>9.</w:t>
      </w:r>
      <w:r w:rsidRPr="006E1BBD">
        <w:rPr>
          <w:rFonts w:ascii="Times New Roman" w:hAnsi="Times New Roman" w:cs="Times New Roman"/>
          <w:sz w:val="24"/>
          <w:szCs w:val="24"/>
          <w:lang w:val="bg-BG"/>
        </w:rPr>
        <w:t xml:space="preserve"> За дата на завършване на подемния ремонт се счита</w:t>
      </w:r>
      <w:r w:rsidR="00161B3D">
        <w:rPr>
          <w:rFonts w:ascii="Times New Roman" w:hAnsi="Times New Roman" w:cs="Times New Roman"/>
          <w:sz w:val="24"/>
          <w:szCs w:val="24"/>
          <w:lang w:val="bg-BG"/>
        </w:rPr>
        <w:t xml:space="preserve"> датата на двустранно подписаните</w:t>
      </w:r>
      <w:r w:rsidRPr="006E1BBD">
        <w:rPr>
          <w:rFonts w:ascii="Times New Roman" w:hAnsi="Times New Roman" w:cs="Times New Roman"/>
          <w:sz w:val="24"/>
          <w:szCs w:val="24"/>
          <w:lang w:val="bg-BG"/>
        </w:rPr>
        <w:t xml:space="preserve"> п</w:t>
      </w:r>
      <w:r w:rsidRPr="006E1BBD">
        <w:rPr>
          <w:rFonts w:ascii="Times New Roman" w:hAnsi="Times New Roman" w:cs="Times New Roman"/>
          <w:bCs/>
          <w:sz w:val="24"/>
          <w:szCs w:val="24"/>
          <w:lang w:val="bg-BG"/>
        </w:rPr>
        <w:t>ротокол</w:t>
      </w:r>
      <w:r w:rsidR="00161B3D">
        <w:rPr>
          <w:rFonts w:ascii="Times New Roman" w:hAnsi="Times New Roman" w:cs="Times New Roman"/>
          <w:bCs/>
          <w:sz w:val="24"/>
          <w:szCs w:val="24"/>
          <w:lang w:val="bg-BG"/>
        </w:rPr>
        <w:t>и</w:t>
      </w:r>
      <w:r w:rsidRPr="006E1BBD">
        <w:rPr>
          <w:rFonts w:ascii="Times New Roman" w:hAnsi="Times New Roman" w:cs="Times New Roman"/>
          <w:bCs/>
          <w:sz w:val="24"/>
          <w:szCs w:val="24"/>
          <w:lang w:val="bg-BG"/>
        </w:rPr>
        <w:t xml:space="preserve"> за предаване на</w:t>
      </w:r>
      <w:r w:rsidRPr="006E1BBD">
        <w:rPr>
          <w:rFonts w:ascii="Times New Roman" w:hAnsi="Times New Roman" w:cs="Times New Roman"/>
          <w:sz w:val="24"/>
          <w:szCs w:val="24"/>
          <w:lang w:val="bg-BG"/>
        </w:rPr>
        <w:t xml:space="preserve"> </w:t>
      </w:r>
      <w:r w:rsidRPr="006E1BBD">
        <w:rPr>
          <w:rFonts w:ascii="Times New Roman" w:hAnsi="Times New Roman" w:cs="Times New Roman"/>
          <w:bCs/>
          <w:sz w:val="24"/>
          <w:szCs w:val="24"/>
          <w:lang w:val="bg-BG"/>
        </w:rPr>
        <w:t>локомотивите от подемен ремонт в експлоатация -</w:t>
      </w:r>
      <w:r w:rsidRPr="006E1BBD">
        <w:rPr>
          <w:rFonts w:ascii="Times New Roman" w:hAnsi="Times New Roman" w:cs="Times New Roman"/>
          <w:sz w:val="24"/>
          <w:szCs w:val="24"/>
          <w:lang w:val="bg-BG"/>
        </w:rPr>
        <w:t xml:space="preserve"> </w:t>
      </w:r>
      <w:r w:rsidRPr="006E1BBD">
        <w:rPr>
          <w:rFonts w:ascii="Times New Roman" w:hAnsi="Times New Roman" w:cs="Times New Roman"/>
          <w:b/>
          <w:bCs/>
          <w:sz w:val="24"/>
          <w:szCs w:val="24"/>
          <w:lang w:val="bg-BG"/>
        </w:rPr>
        <w:t>обр. ЛС 002 – 3/12</w:t>
      </w:r>
      <w:r w:rsidRPr="006E1BBD">
        <w:rPr>
          <w:rFonts w:ascii="Times New Roman" w:hAnsi="Times New Roman" w:cs="Times New Roman"/>
          <w:sz w:val="24"/>
          <w:szCs w:val="24"/>
          <w:lang w:val="bg-BG"/>
        </w:rPr>
        <w:t>;</w:t>
      </w:r>
    </w:p>
    <w:p w:rsidR="008B1FB6" w:rsidRPr="006E1BBD" w:rsidRDefault="008B1FB6" w:rsidP="008B1FB6">
      <w:pPr>
        <w:spacing w:after="0" w:line="240" w:lineRule="auto"/>
        <w:ind w:firstLine="720"/>
        <w:jc w:val="both"/>
        <w:rPr>
          <w:rFonts w:ascii="Times New Roman" w:hAnsi="Times New Roman" w:cs="Times New Roman"/>
          <w:b/>
          <w:sz w:val="24"/>
          <w:szCs w:val="24"/>
          <w:lang w:val="bg-BG"/>
        </w:rPr>
      </w:pPr>
      <w:r w:rsidRPr="006E1BBD">
        <w:rPr>
          <w:rFonts w:ascii="Times New Roman" w:hAnsi="Times New Roman" w:cs="Times New Roman"/>
          <w:b/>
          <w:sz w:val="24"/>
          <w:szCs w:val="24"/>
          <w:lang w:val="bg-BG"/>
        </w:rPr>
        <w:t>(2) Предаване на локомотивите за транспорт и отговорно пазене след извършване на подемен ремонт:</w:t>
      </w:r>
    </w:p>
    <w:p w:rsidR="008B1FB6" w:rsidRPr="006E1BBD" w:rsidRDefault="008B1FB6" w:rsidP="008B1FB6">
      <w:pPr>
        <w:spacing w:after="0" w:line="240" w:lineRule="auto"/>
        <w:ind w:firstLine="708"/>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1.</w:t>
      </w:r>
      <w:r w:rsidRPr="006E1BBD">
        <w:rPr>
          <w:rFonts w:ascii="Times New Roman" w:hAnsi="Times New Roman" w:cs="Times New Roman"/>
          <w:sz w:val="24"/>
          <w:szCs w:val="24"/>
          <w:lang w:val="bg-BG"/>
        </w:rPr>
        <w:t xml:space="preserve"> След предаване и приемане на локомотивите от подемен ремонт, ИЗПЪЛНИТЕЛЯТ се задължава да транспортира локомотивите до територията на ВЪЗЛОЖИТЕЛЯ, на адрес: .........................................., не по-късно от </w:t>
      </w:r>
      <w:r w:rsidRPr="006E1BBD">
        <w:rPr>
          <w:rFonts w:ascii="Times New Roman" w:hAnsi="Times New Roman" w:cs="Times New Roman"/>
          <w:b/>
          <w:sz w:val="24"/>
          <w:szCs w:val="24"/>
          <w:lang w:val="bg-BG"/>
        </w:rPr>
        <w:t>7</w:t>
      </w:r>
      <w:r w:rsidRPr="006E1BBD">
        <w:rPr>
          <w:rFonts w:ascii="Times New Roman" w:hAnsi="Times New Roman" w:cs="Times New Roman"/>
          <w:sz w:val="24"/>
          <w:szCs w:val="24"/>
          <w:lang w:val="bg-BG"/>
        </w:rPr>
        <w:t xml:space="preserve"> (седем) работни </w:t>
      </w:r>
      <w:r w:rsidR="00CD5F3F">
        <w:rPr>
          <w:rFonts w:ascii="Times New Roman" w:hAnsi="Times New Roman" w:cs="Times New Roman"/>
          <w:sz w:val="24"/>
          <w:szCs w:val="24"/>
          <w:lang w:val="bg-BG"/>
        </w:rPr>
        <w:t>дни след подписване на протоколите</w:t>
      </w:r>
      <w:r w:rsidRPr="006E1BBD">
        <w:rPr>
          <w:rFonts w:ascii="Times New Roman" w:hAnsi="Times New Roman" w:cs="Times New Roman"/>
          <w:sz w:val="24"/>
          <w:szCs w:val="24"/>
          <w:lang w:val="bg-BG"/>
        </w:rPr>
        <w:t xml:space="preserve"> за предаване на локомотивите от подемен ремонт.След транспортирането ИЗПЪЛНИТЕЛЯТ и ВЪЗЛОЖИТЕЛЯТ подписват приемно-предавателен</w:t>
      </w:r>
      <w:r w:rsidR="00CD5F3F">
        <w:rPr>
          <w:rFonts w:ascii="Times New Roman" w:hAnsi="Times New Roman" w:cs="Times New Roman"/>
          <w:sz w:val="24"/>
          <w:szCs w:val="24"/>
          <w:lang w:val="bg-BG"/>
        </w:rPr>
        <w:t>и</w:t>
      </w:r>
      <w:r w:rsidRPr="006E1BBD">
        <w:rPr>
          <w:rFonts w:ascii="Times New Roman" w:hAnsi="Times New Roman" w:cs="Times New Roman"/>
          <w:sz w:val="24"/>
          <w:szCs w:val="24"/>
          <w:lang w:val="bg-BG"/>
        </w:rPr>
        <w:t xml:space="preserve"> протокол</w:t>
      </w:r>
      <w:r w:rsidR="00CD5F3F">
        <w:rPr>
          <w:rFonts w:ascii="Times New Roman" w:hAnsi="Times New Roman" w:cs="Times New Roman"/>
          <w:sz w:val="24"/>
          <w:szCs w:val="24"/>
          <w:lang w:val="bg-BG"/>
        </w:rPr>
        <w:t>и.</w:t>
      </w:r>
    </w:p>
    <w:p w:rsidR="008B1FB6" w:rsidRPr="006E1BBD" w:rsidRDefault="008B1FB6" w:rsidP="008B1FB6">
      <w:pPr>
        <w:spacing w:after="0" w:line="240" w:lineRule="auto"/>
        <w:ind w:firstLine="720"/>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2.</w:t>
      </w:r>
      <w:r w:rsidRPr="006E1BBD">
        <w:rPr>
          <w:rFonts w:ascii="Times New Roman" w:hAnsi="Times New Roman" w:cs="Times New Roman"/>
          <w:sz w:val="24"/>
          <w:szCs w:val="24"/>
          <w:lang w:val="bg-BG"/>
        </w:rPr>
        <w:t xml:space="preserve"> Всички агрегати, възли и части, отпаднали по непригодност от локомотивите по време на подемния ремонт, както и отпадналия метален скрап / ламарини, тръби, демонтирани бандажи с изчерпан ресурс и др./, са собственост на ВЪЗЛОЖИТЕЛЯ и остават на отговорно пазене в склад на територията на ИЗПЪЛНИТЕЛЯ, за което страните подписват констативен</w:t>
      </w:r>
      <w:r w:rsidR="00CD5F3F">
        <w:rPr>
          <w:rFonts w:ascii="Times New Roman" w:hAnsi="Times New Roman" w:cs="Times New Roman"/>
          <w:sz w:val="24"/>
          <w:szCs w:val="24"/>
          <w:lang w:val="bg-BG"/>
        </w:rPr>
        <w:t>и</w:t>
      </w:r>
      <w:r w:rsidRPr="006E1BBD">
        <w:rPr>
          <w:rFonts w:ascii="Times New Roman" w:hAnsi="Times New Roman" w:cs="Times New Roman"/>
          <w:sz w:val="24"/>
          <w:szCs w:val="24"/>
          <w:lang w:val="bg-BG"/>
        </w:rPr>
        <w:t xml:space="preserve"> протокол</w:t>
      </w:r>
      <w:r w:rsidR="00CD5F3F">
        <w:rPr>
          <w:rFonts w:ascii="Times New Roman" w:hAnsi="Times New Roman" w:cs="Times New Roman"/>
          <w:sz w:val="24"/>
          <w:szCs w:val="24"/>
          <w:lang w:val="bg-BG"/>
        </w:rPr>
        <w:t>и</w:t>
      </w:r>
      <w:r w:rsidRPr="006E1BBD">
        <w:rPr>
          <w:rFonts w:ascii="Times New Roman" w:hAnsi="Times New Roman" w:cs="Times New Roman"/>
          <w:sz w:val="24"/>
          <w:szCs w:val="24"/>
          <w:lang w:val="bg-BG"/>
        </w:rPr>
        <w:t>.</w:t>
      </w:r>
    </w:p>
    <w:p w:rsidR="008B1FB6" w:rsidRPr="006E1BBD" w:rsidRDefault="008B1FB6" w:rsidP="008B1FB6">
      <w:pPr>
        <w:spacing w:after="0" w:line="240" w:lineRule="auto"/>
        <w:ind w:firstLine="720"/>
        <w:jc w:val="both"/>
        <w:rPr>
          <w:rFonts w:ascii="Times New Roman" w:hAnsi="Times New Roman" w:cs="Times New Roman"/>
          <w:sz w:val="24"/>
          <w:szCs w:val="24"/>
          <w:lang w:val="bg-BG"/>
        </w:rPr>
      </w:pPr>
      <w:r w:rsidRPr="00A5527A">
        <w:rPr>
          <w:rFonts w:ascii="Times New Roman" w:hAnsi="Times New Roman" w:cs="Times New Roman"/>
          <w:b/>
          <w:sz w:val="24"/>
          <w:szCs w:val="24"/>
          <w:lang w:val="bg-BG"/>
        </w:rPr>
        <w:t>3.</w:t>
      </w:r>
      <w:r>
        <w:rPr>
          <w:rFonts w:ascii="Times New Roman" w:hAnsi="Times New Roman" w:cs="Times New Roman"/>
          <w:sz w:val="24"/>
          <w:szCs w:val="24"/>
          <w:lang w:val="bg-BG"/>
        </w:rPr>
        <w:t xml:space="preserve"> </w:t>
      </w:r>
      <w:r w:rsidRPr="006E1BBD">
        <w:rPr>
          <w:rFonts w:ascii="Times New Roman" w:hAnsi="Times New Roman" w:cs="Times New Roman"/>
          <w:sz w:val="24"/>
          <w:szCs w:val="24"/>
          <w:lang w:val="bg-BG"/>
        </w:rPr>
        <w:t xml:space="preserve">ВЪЗЛОЖИТЕЛЯТ е длъжен, в срок до </w:t>
      </w:r>
      <w:r w:rsidRPr="006E1BBD">
        <w:rPr>
          <w:rFonts w:ascii="Times New Roman" w:hAnsi="Times New Roman" w:cs="Times New Roman"/>
          <w:b/>
          <w:sz w:val="24"/>
          <w:szCs w:val="24"/>
          <w:lang w:val="bg-BG"/>
        </w:rPr>
        <w:t>30</w:t>
      </w:r>
      <w:r w:rsidRPr="006E1BBD">
        <w:rPr>
          <w:rFonts w:ascii="Times New Roman" w:hAnsi="Times New Roman" w:cs="Times New Roman"/>
          <w:sz w:val="24"/>
          <w:szCs w:val="24"/>
          <w:lang w:val="bg-BG"/>
        </w:rPr>
        <w:t xml:space="preserve"> (тридесет) </w:t>
      </w:r>
      <w:r w:rsidRPr="006E1BBD">
        <w:rPr>
          <w:rFonts w:ascii="Times New Roman" w:hAnsi="Times New Roman" w:cs="Times New Roman"/>
          <w:b/>
          <w:sz w:val="24"/>
          <w:szCs w:val="24"/>
          <w:lang w:val="bg-BG"/>
        </w:rPr>
        <w:t>календарни дни</w:t>
      </w:r>
      <w:r w:rsidRPr="006E1BBD">
        <w:rPr>
          <w:rFonts w:ascii="Times New Roman" w:hAnsi="Times New Roman" w:cs="Times New Roman"/>
          <w:sz w:val="24"/>
          <w:szCs w:val="24"/>
          <w:lang w:val="bg-BG"/>
        </w:rPr>
        <w:t xml:space="preserve"> след приключване на ремонта и подписване на протокол</w:t>
      </w:r>
      <w:r w:rsidR="00CD5F3F">
        <w:rPr>
          <w:rFonts w:ascii="Times New Roman" w:hAnsi="Times New Roman" w:cs="Times New Roman"/>
          <w:sz w:val="24"/>
          <w:szCs w:val="24"/>
          <w:lang w:val="bg-BG"/>
        </w:rPr>
        <w:t>ите</w:t>
      </w:r>
      <w:r w:rsidRPr="006E1BBD">
        <w:rPr>
          <w:rFonts w:ascii="Times New Roman" w:hAnsi="Times New Roman" w:cs="Times New Roman"/>
          <w:sz w:val="24"/>
          <w:szCs w:val="24"/>
          <w:lang w:val="bg-BG"/>
        </w:rPr>
        <w:t xml:space="preserve"> за предаване на локомотивите от подемен ремонт, да организира за своя сметка транспортиране на отпадналите агрегати, възли, части и метален скрап до свой склад.</w:t>
      </w:r>
      <w:r w:rsidR="00E638FA">
        <w:rPr>
          <w:rFonts w:ascii="Times New Roman" w:hAnsi="Times New Roman" w:cs="Times New Roman"/>
          <w:sz w:val="24"/>
          <w:szCs w:val="24"/>
          <w:lang w:val="bg-BG"/>
        </w:rPr>
        <w:t xml:space="preserve"> </w:t>
      </w:r>
      <w:r w:rsidRPr="006E1BBD">
        <w:rPr>
          <w:rFonts w:ascii="Times New Roman" w:hAnsi="Times New Roman" w:cs="Times New Roman"/>
          <w:sz w:val="24"/>
          <w:szCs w:val="24"/>
          <w:lang w:val="bg-BG"/>
        </w:rPr>
        <w:t>ИЗПЪЛНИТЕЛЯТ предава отпадналите агрегати, възли, части и метален скрап на ВЪЗЛОЖИТЕЛЯ след двустранно подписан</w:t>
      </w:r>
      <w:r w:rsidR="00CD5F3F">
        <w:rPr>
          <w:rFonts w:ascii="Times New Roman" w:hAnsi="Times New Roman" w:cs="Times New Roman"/>
          <w:sz w:val="24"/>
          <w:szCs w:val="24"/>
          <w:lang w:val="bg-BG"/>
        </w:rPr>
        <w:t>и приемно-предавател</w:t>
      </w:r>
      <w:r w:rsidRPr="006E1BBD">
        <w:rPr>
          <w:rFonts w:ascii="Times New Roman" w:hAnsi="Times New Roman" w:cs="Times New Roman"/>
          <w:sz w:val="24"/>
          <w:szCs w:val="24"/>
          <w:lang w:val="bg-BG"/>
        </w:rPr>
        <w:t>н</w:t>
      </w:r>
      <w:r w:rsidR="00CD5F3F">
        <w:rPr>
          <w:rFonts w:ascii="Times New Roman" w:hAnsi="Times New Roman" w:cs="Times New Roman"/>
          <w:sz w:val="24"/>
          <w:szCs w:val="24"/>
          <w:lang w:val="bg-BG"/>
        </w:rPr>
        <w:t>и</w:t>
      </w:r>
      <w:r w:rsidRPr="006E1BBD">
        <w:rPr>
          <w:rFonts w:ascii="Times New Roman" w:hAnsi="Times New Roman" w:cs="Times New Roman"/>
          <w:sz w:val="24"/>
          <w:szCs w:val="24"/>
          <w:lang w:val="bg-BG"/>
        </w:rPr>
        <w:t xml:space="preserve"> протокол</w:t>
      </w:r>
      <w:r w:rsidR="00CD5F3F">
        <w:rPr>
          <w:rFonts w:ascii="Times New Roman" w:hAnsi="Times New Roman" w:cs="Times New Roman"/>
          <w:sz w:val="24"/>
          <w:szCs w:val="24"/>
          <w:lang w:val="bg-BG"/>
        </w:rPr>
        <w:t>и</w:t>
      </w:r>
      <w:r w:rsidRPr="006E1BBD">
        <w:rPr>
          <w:rFonts w:ascii="Times New Roman" w:hAnsi="Times New Roman" w:cs="Times New Roman"/>
          <w:sz w:val="24"/>
          <w:szCs w:val="24"/>
          <w:lang w:val="bg-BG"/>
        </w:rPr>
        <w:t>;</w:t>
      </w:r>
    </w:p>
    <w:p w:rsidR="008B1FB6" w:rsidRPr="006E1BBD" w:rsidRDefault="008B1FB6" w:rsidP="008B1FB6">
      <w:pPr>
        <w:spacing w:after="0" w:line="240" w:lineRule="auto"/>
        <w:ind w:firstLine="720"/>
        <w:jc w:val="both"/>
        <w:rPr>
          <w:rFonts w:ascii="Times New Roman" w:hAnsi="Times New Roman" w:cs="Times New Roman"/>
          <w:sz w:val="24"/>
          <w:szCs w:val="24"/>
          <w:lang w:val="bg-BG"/>
        </w:rPr>
      </w:pPr>
      <w:r>
        <w:rPr>
          <w:rFonts w:ascii="Times New Roman" w:hAnsi="Times New Roman" w:cs="Times New Roman"/>
          <w:b/>
          <w:sz w:val="24"/>
          <w:szCs w:val="24"/>
          <w:lang w:val="bg-BG"/>
        </w:rPr>
        <w:t>4</w:t>
      </w:r>
      <w:r w:rsidRPr="006E1BBD">
        <w:rPr>
          <w:rFonts w:ascii="Times New Roman" w:hAnsi="Times New Roman" w:cs="Times New Roman"/>
          <w:b/>
          <w:sz w:val="24"/>
          <w:szCs w:val="24"/>
          <w:lang w:val="bg-BG"/>
        </w:rPr>
        <w:t>.</w:t>
      </w:r>
      <w:r w:rsidRPr="006E1BBD">
        <w:rPr>
          <w:rFonts w:ascii="Times New Roman" w:hAnsi="Times New Roman" w:cs="Times New Roman"/>
          <w:sz w:val="24"/>
          <w:szCs w:val="24"/>
          <w:lang w:val="bg-BG"/>
        </w:rPr>
        <w:t xml:space="preserve"> В случай, че ВЪЗЛОЖИТЕЛЯТ не изпълни задължението си по чл. </w:t>
      </w:r>
      <w:r>
        <w:rPr>
          <w:rFonts w:ascii="Times New Roman" w:hAnsi="Times New Roman" w:cs="Times New Roman"/>
          <w:sz w:val="24"/>
          <w:szCs w:val="24"/>
          <w:lang w:val="bg-BG"/>
        </w:rPr>
        <w:t>14, ал. 2, т. 3</w:t>
      </w:r>
      <w:r w:rsidRPr="006E1BBD">
        <w:rPr>
          <w:rFonts w:ascii="Times New Roman" w:hAnsi="Times New Roman" w:cs="Times New Roman"/>
          <w:sz w:val="24"/>
          <w:szCs w:val="24"/>
          <w:lang w:val="bg-BG"/>
        </w:rPr>
        <w:t xml:space="preserve"> за транспортиране на отпадналите части и металния скрап до свой склад в договорения срок, ИЗПЪЛНИТЕЛЯТ има право да продаде отпадналите непригодни агрегати, възли, части и метал</w:t>
      </w:r>
      <w:r w:rsidR="00CD5F3F">
        <w:rPr>
          <w:rFonts w:ascii="Times New Roman" w:hAnsi="Times New Roman" w:cs="Times New Roman"/>
          <w:sz w:val="24"/>
          <w:szCs w:val="24"/>
          <w:lang w:val="bg-BG"/>
        </w:rPr>
        <w:t>ен скрап, описани в констативните</w:t>
      </w:r>
      <w:r w:rsidRPr="006E1BBD">
        <w:rPr>
          <w:rFonts w:ascii="Times New Roman" w:hAnsi="Times New Roman" w:cs="Times New Roman"/>
          <w:sz w:val="24"/>
          <w:szCs w:val="24"/>
          <w:lang w:val="bg-BG"/>
        </w:rPr>
        <w:t xml:space="preserve"> протокол</w:t>
      </w:r>
      <w:r w:rsidR="00CD5F3F">
        <w:rPr>
          <w:rFonts w:ascii="Times New Roman" w:hAnsi="Times New Roman" w:cs="Times New Roman"/>
          <w:sz w:val="24"/>
          <w:szCs w:val="24"/>
          <w:lang w:val="bg-BG"/>
        </w:rPr>
        <w:t>и</w:t>
      </w:r>
      <w:r w:rsidRPr="006E1BBD">
        <w:rPr>
          <w:rFonts w:ascii="Times New Roman" w:hAnsi="Times New Roman" w:cs="Times New Roman"/>
          <w:sz w:val="24"/>
          <w:szCs w:val="24"/>
          <w:lang w:val="bg-BG"/>
        </w:rPr>
        <w:t>.</w:t>
      </w:r>
      <w:r w:rsidR="00E638FA">
        <w:rPr>
          <w:rFonts w:ascii="Times New Roman" w:hAnsi="Times New Roman" w:cs="Times New Roman"/>
          <w:sz w:val="24"/>
          <w:szCs w:val="24"/>
          <w:lang w:val="bg-BG"/>
        </w:rPr>
        <w:t xml:space="preserve"> </w:t>
      </w:r>
      <w:r w:rsidRPr="006E1BBD">
        <w:rPr>
          <w:rFonts w:ascii="Times New Roman" w:hAnsi="Times New Roman" w:cs="Times New Roman"/>
          <w:sz w:val="24"/>
          <w:szCs w:val="24"/>
          <w:lang w:val="bg-BG"/>
        </w:rPr>
        <w:t>При реализирана продажба ИЗПЪЛНИТЕЛЯТ представя на ВЪЗЛОЖИТЕЛЯ документи, доказващи сделката.</w:t>
      </w:r>
      <w:r w:rsidR="00E638FA">
        <w:rPr>
          <w:rFonts w:ascii="Times New Roman" w:hAnsi="Times New Roman" w:cs="Times New Roman"/>
          <w:sz w:val="24"/>
          <w:szCs w:val="24"/>
          <w:lang w:val="bg-BG"/>
        </w:rPr>
        <w:t xml:space="preserve"> </w:t>
      </w:r>
      <w:r w:rsidRPr="006E1BBD">
        <w:rPr>
          <w:rFonts w:ascii="Times New Roman" w:hAnsi="Times New Roman" w:cs="Times New Roman"/>
          <w:sz w:val="24"/>
          <w:szCs w:val="24"/>
          <w:lang w:val="bg-BG"/>
        </w:rPr>
        <w:t>Общата стойност на завършения подемен ремонт може да бъде намалена със стойността на получените ф</w:t>
      </w:r>
      <w:r w:rsidR="00516078">
        <w:rPr>
          <w:rFonts w:ascii="Times New Roman" w:hAnsi="Times New Roman" w:cs="Times New Roman"/>
          <w:sz w:val="24"/>
          <w:szCs w:val="24"/>
          <w:lang w:val="bg-BG"/>
        </w:rPr>
        <w:t>инансови средства от продажбата.</w:t>
      </w:r>
    </w:p>
    <w:p w:rsidR="008B1FB6" w:rsidRPr="006E1BBD" w:rsidRDefault="008B1FB6" w:rsidP="008B1FB6">
      <w:pPr>
        <w:spacing w:after="0" w:line="240" w:lineRule="auto"/>
        <w:ind w:firstLine="720"/>
        <w:jc w:val="both"/>
        <w:rPr>
          <w:rFonts w:ascii="Times New Roman" w:hAnsi="Times New Roman" w:cs="Times New Roman"/>
          <w:sz w:val="24"/>
          <w:szCs w:val="24"/>
          <w:lang w:val="bg-BG"/>
        </w:rPr>
      </w:pPr>
    </w:p>
    <w:p w:rsidR="008B1FB6" w:rsidRPr="006E1BBD" w:rsidRDefault="008B1FB6" w:rsidP="00EC3C09">
      <w:pPr>
        <w:pStyle w:val="Heading1"/>
        <w:ind w:firstLine="720"/>
        <w:jc w:val="left"/>
        <w:rPr>
          <w:sz w:val="24"/>
          <w:szCs w:val="24"/>
        </w:rPr>
      </w:pPr>
      <w:r w:rsidRPr="006E1BBD">
        <w:rPr>
          <w:sz w:val="24"/>
          <w:szCs w:val="24"/>
          <w:lang w:val="en-US"/>
        </w:rPr>
        <w:t>V</w:t>
      </w:r>
      <w:r w:rsidRPr="006E1BBD">
        <w:rPr>
          <w:sz w:val="24"/>
          <w:szCs w:val="24"/>
        </w:rPr>
        <w:t>І. ПРАВА И ЗАДЪЛЖЕНИЯ НА СТРАНИТЕ</w:t>
      </w:r>
    </w:p>
    <w:p w:rsidR="008B1FB6" w:rsidRPr="006E1BBD" w:rsidRDefault="00D165B9" w:rsidP="008B1FB6">
      <w:pPr>
        <w:spacing w:after="0" w:line="240" w:lineRule="auto"/>
        <w:ind w:firstLine="720"/>
        <w:jc w:val="both"/>
        <w:rPr>
          <w:rFonts w:ascii="Times New Roman" w:hAnsi="Times New Roman" w:cs="Times New Roman"/>
          <w:sz w:val="24"/>
          <w:szCs w:val="24"/>
          <w:lang w:val="bg-BG"/>
        </w:rPr>
      </w:pPr>
      <w:r>
        <w:rPr>
          <w:rFonts w:ascii="Times New Roman" w:hAnsi="Times New Roman" w:cs="Times New Roman"/>
          <w:b/>
          <w:sz w:val="24"/>
          <w:szCs w:val="24"/>
          <w:lang w:val="bg-BG"/>
        </w:rPr>
        <w:t>Чл. 16</w:t>
      </w:r>
      <w:r w:rsidR="008B1FB6" w:rsidRPr="006E1BBD">
        <w:rPr>
          <w:rFonts w:ascii="Times New Roman" w:hAnsi="Times New Roman" w:cs="Times New Roman"/>
          <w:b/>
          <w:sz w:val="24"/>
          <w:szCs w:val="24"/>
          <w:lang w:val="bg-BG"/>
        </w:rPr>
        <w:t>. (1)</w:t>
      </w:r>
      <w:r w:rsidR="008B1FB6" w:rsidRPr="006E1BBD">
        <w:rPr>
          <w:rFonts w:ascii="Times New Roman" w:hAnsi="Times New Roman" w:cs="Times New Roman"/>
          <w:sz w:val="24"/>
          <w:szCs w:val="24"/>
          <w:lang w:val="bg-BG"/>
        </w:rPr>
        <w:t xml:space="preserve"> ВЪЗЛОЖИТЕЛЯТ е длъжен:</w:t>
      </w:r>
    </w:p>
    <w:p w:rsidR="008B1FB6" w:rsidRPr="006E1BBD" w:rsidRDefault="008B1FB6" w:rsidP="008B1FB6">
      <w:pPr>
        <w:spacing w:after="0" w:line="240" w:lineRule="auto"/>
        <w:ind w:firstLine="720"/>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1.</w:t>
      </w:r>
      <w:r w:rsidRPr="006E1BBD">
        <w:rPr>
          <w:rFonts w:ascii="Times New Roman" w:hAnsi="Times New Roman" w:cs="Times New Roman"/>
          <w:sz w:val="24"/>
          <w:szCs w:val="24"/>
          <w:lang w:val="bg-BG"/>
        </w:rPr>
        <w:t xml:space="preserve"> Да осигури присъствието на свои оправомощени представители при предаване на локомотивите за подемен ремонт, при извършване на пробите по чл. 14, ал. 1, т. 1, т. 2, т. 3, т. 4 и при предаване на локомотивите от подемен ремонт;</w:t>
      </w:r>
    </w:p>
    <w:p w:rsidR="008B1FB6" w:rsidRPr="006E1BBD" w:rsidRDefault="008B1FB6" w:rsidP="008B1FB6">
      <w:pPr>
        <w:spacing w:after="0" w:line="240" w:lineRule="auto"/>
        <w:ind w:firstLine="720"/>
        <w:jc w:val="both"/>
        <w:rPr>
          <w:rFonts w:ascii="Times New Roman" w:hAnsi="Times New Roman" w:cs="Times New Roman"/>
          <w:b/>
          <w:sz w:val="24"/>
          <w:szCs w:val="24"/>
          <w:lang w:val="bg-BG"/>
        </w:rPr>
      </w:pPr>
      <w:r w:rsidRPr="006E1BBD">
        <w:rPr>
          <w:rFonts w:ascii="Times New Roman" w:hAnsi="Times New Roman" w:cs="Times New Roman"/>
          <w:b/>
          <w:sz w:val="24"/>
          <w:szCs w:val="24"/>
          <w:lang w:val="bg-BG"/>
        </w:rPr>
        <w:t>2.</w:t>
      </w:r>
      <w:r w:rsidRPr="006E1BBD">
        <w:rPr>
          <w:rFonts w:ascii="Times New Roman" w:hAnsi="Times New Roman" w:cs="Times New Roman"/>
          <w:sz w:val="24"/>
          <w:szCs w:val="24"/>
          <w:lang w:val="bg-BG"/>
        </w:rPr>
        <w:t xml:space="preserve"> Да осигури за своя сметка свои оправомощени представители, на които да възложи през работното време на ИЗПЪЛНИТЕЛЯ и на негова територия да осъществяват контрол на качеството на влаганите материали и резервни части, да присъстват при всички прегледи, проверки и измервания на демонтираните и разглобени агрегати и възли, както и да подписват констативните протоколи по </w:t>
      </w:r>
      <w:r w:rsidRPr="006E1BBD">
        <w:rPr>
          <w:rFonts w:ascii="Times New Roman" w:hAnsi="Times New Roman" w:cs="Times New Roman"/>
          <w:b/>
          <w:sz w:val="24"/>
          <w:szCs w:val="24"/>
          <w:lang w:val="bg-BG"/>
        </w:rPr>
        <w:t xml:space="preserve">чл. </w:t>
      </w:r>
      <w:r>
        <w:rPr>
          <w:rFonts w:ascii="Times New Roman" w:hAnsi="Times New Roman" w:cs="Times New Roman"/>
          <w:b/>
          <w:sz w:val="24"/>
          <w:szCs w:val="24"/>
          <w:lang w:val="bg-BG"/>
        </w:rPr>
        <w:t>2.</w:t>
      </w:r>
    </w:p>
    <w:p w:rsidR="008B1FB6" w:rsidRPr="006E1BBD" w:rsidRDefault="008B1FB6" w:rsidP="008B1FB6">
      <w:pPr>
        <w:spacing w:after="0" w:line="240" w:lineRule="auto"/>
        <w:ind w:firstLine="720"/>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3.</w:t>
      </w:r>
      <w:r w:rsidRPr="006E1BBD">
        <w:rPr>
          <w:rFonts w:ascii="Times New Roman" w:hAnsi="Times New Roman" w:cs="Times New Roman"/>
          <w:sz w:val="24"/>
          <w:szCs w:val="24"/>
          <w:lang w:val="bg-BG"/>
        </w:rPr>
        <w:t xml:space="preserve"> Да съдейства на ИЗПЪЛНИТЕЛЯ при решаване на технически или организационни проблеми, възникнали в хода на изпълнение на ремонта;</w:t>
      </w:r>
    </w:p>
    <w:p w:rsidR="008B1FB6" w:rsidRPr="006E1BBD" w:rsidRDefault="008B1FB6" w:rsidP="008B1FB6">
      <w:pPr>
        <w:spacing w:after="0" w:line="240" w:lineRule="auto"/>
        <w:ind w:firstLine="720"/>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4.</w:t>
      </w:r>
      <w:r w:rsidRPr="006E1BBD">
        <w:rPr>
          <w:rFonts w:ascii="Times New Roman" w:hAnsi="Times New Roman" w:cs="Times New Roman"/>
          <w:sz w:val="24"/>
          <w:szCs w:val="24"/>
          <w:lang w:val="bg-BG"/>
        </w:rPr>
        <w:t xml:space="preserve"> Да разглежда, уточнява и утвърждава изготвените от ИЗПЪЛНИТЕЛЯ калкулации за извършване на допълнителните ремонтни дейности, съгласно</w:t>
      </w:r>
      <w:r w:rsidRPr="006E1BBD">
        <w:rPr>
          <w:rFonts w:ascii="Times New Roman" w:hAnsi="Times New Roman" w:cs="Times New Roman"/>
          <w:b/>
          <w:sz w:val="24"/>
          <w:szCs w:val="24"/>
          <w:lang w:val="bg-BG"/>
        </w:rPr>
        <w:t xml:space="preserve"> чл. 2</w:t>
      </w:r>
      <w:r>
        <w:rPr>
          <w:rFonts w:ascii="Times New Roman" w:hAnsi="Times New Roman" w:cs="Times New Roman"/>
          <w:b/>
          <w:sz w:val="24"/>
          <w:szCs w:val="24"/>
          <w:lang w:val="bg-BG"/>
        </w:rPr>
        <w:t>.</w:t>
      </w:r>
    </w:p>
    <w:p w:rsidR="008B1FB6" w:rsidRPr="006E1BBD" w:rsidRDefault="008B1FB6" w:rsidP="008B1FB6">
      <w:pPr>
        <w:spacing w:after="0" w:line="240" w:lineRule="auto"/>
        <w:ind w:firstLine="720"/>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5.</w:t>
      </w:r>
      <w:r w:rsidRPr="006E1BBD">
        <w:rPr>
          <w:rFonts w:ascii="Times New Roman" w:hAnsi="Times New Roman" w:cs="Times New Roman"/>
          <w:sz w:val="24"/>
          <w:szCs w:val="24"/>
          <w:lang w:val="bg-BG"/>
        </w:rPr>
        <w:t xml:space="preserve"> Да изплати по реда и условията на настоящия договор, общата стойност на извършения от ИЗПЪЛНИТЕЛЯ подемен ремонт, включително и допълнителните ремонтни дейности, съгласно двустранно подписаните констативни протоколи и одобрените калкулации;</w:t>
      </w:r>
    </w:p>
    <w:p w:rsidR="008B1FB6" w:rsidRPr="006E1BBD" w:rsidRDefault="008B1FB6" w:rsidP="008B1FB6">
      <w:pPr>
        <w:spacing w:after="0" w:line="240" w:lineRule="auto"/>
        <w:ind w:firstLine="720"/>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6.</w:t>
      </w:r>
      <w:r w:rsidRPr="006E1BBD">
        <w:rPr>
          <w:rFonts w:ascii="Times New Roman" w:hAnsi="Times New Roman" w:cs="Times New Roman"/>
          <w:sz w:val="24"/>
          <w:szCs w:val="24"/>
          <w:lang w:val="bg-BG"/>
        </w:rPr>
        <w:t xml:space="preserve"> Да изпраща свои представители за приемане на извършен рекламационен ремонт на територията на ИЗПЪЛНИТЕЛЯ.</w:t>
      </w:r>
    </w:p>
    <w:p w:rsidR="008B1FB6" w:rsidRPr="006E1BBD" w:rsidRDefault="008B1FB6" w:rsidP="008B1FB6">
      <w:pPr>
        <w:spacing w:after="0" w:line="240" w:lineRule="auto"/>
        <w:ind w:firstLine="720"/>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(2)</w:t>
      </w:r>
      <w:r w:rsidRPr="006E1BBD">
        <w:rPr>
          <w:rFonts w:ascii="Times New Roman" w:hAnsi="Times New Roman" w:cs="Times New Roman"/>
          <w:sz w:val="24"/>
          <w:szCs w:val="24"/>
          <w:lang w:val="bg-BG"/>
        </w:rPr>
        <w:t xml:space="preserve"> ВЪЗЛОЖИТЕЛЯТ има право чрез свои оправомощени представители:</w:t>
      </w:r>
    </w:p>
    <w:p w:rsidR="008B1FB6" w:rsidRPr="006E1BBD" w:rsidRDefault="008B1FB6" w:rsidP="008B1FB6">
      <w:pPr>
        <w:spacing w:after="0" w:line="240" w:lineRule="auto"/>
        <w:ind w:firstLine="720"/>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1.</w:t>
      </w:r>
      <w:r w:rsidRPr="006E1BBD">
        <w:rPr>
          <w:rFonts w:ascii="Times New Roman" w:hAnsi="Times New Roman" w:cs="Times New Roman"/>
          <w:sz w:val="24"/>
          <w:szCs w:val="24"/>
          <w:lang w:val="bg-BG"/>
        </w:rPr>
        <w:t xml:space="preserve"> Да осъществява контрол за качеството и количеството на извършените дейности по време на ремонтния процес;</w:t>
      </w:r>
    </w:p>
    <w:p w:rsidR="008B1FB6" w:rsidRPr="006E1BBD" w:rsidRDefault="008B1FB6" w:rsidP="008B1FB6">
      <w:pPr>
        <w:spacing w:after="0" w:line="240" w:lineRule="auto"/>
        <w:ind w:firstLine="720"/>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2.</w:t>
      </w:r>
      <w:r w:rsidRPr="006E1BBD">
        <w:rPr>
          <w:rFonts w:ascii="Times New Roman" w:hAnsi="Times New Roman" w:cs="Times New Roman"/>
          <w:sz w:val="24"/>
          <w:szCs w:val="24"/>
          <w:lang w:val="bg-BG"/>
        </w:rPr>
        <w:t xml:space="preserve"> Да изисква сертификати за качество и сертификати за произход за влаганите резервни части и материали;</w:t>
      </w:r>
    </w:p>
    <w:p w:rsidR="008B1FB6" w:rsidRPr="006E1BBD" w:rsidRDefault="008B1FB6" w:rsidP="008B1FB6">
      <w:pPr>
        <w:spacing w:after="0" w:line="240" w:lineRule="auto"/>
        <w:ind w:firstLine="720"/>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3.</w:t>
      </w:r>
      <w:r w:rsidRPr="006E1BBD">
        <w:rPr>
          <w:rFonts w:ascii="Times New Roman" w:hAnsi="Times New Roman" w:cs="Times New Roman"/>
          <w:sz w:val="24"/>
          <w:szCs w:val="24"/>
          <w:lang w:val="bg-BG"/>
        </w:rPr>
        <w:t xml:space="preserve"> Да утвърждава технически изменения в конструкцията на локомотивите или използване на нови материали;</w:t>
      </w:r>
    </w:p>
    <w:p w:rsidR="008B1FB6" w:rsidRPr="006E1BBD" w:rsidRDefault="008B1FB6" w:rsidP="008B1FB6">
      <w:pPr>
        <w:spacing w:after="0" w:line="240" w:lineRule="auto"/>
        <w:ind w:firstLine="720"/>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4.</w:t>
      </w:r>
      <w:r w:rsidRPr="006E1BBD">
        <w:rPr>
          <w:rFonts w:ascii="Times New Roman" w:hAnsi="Times New Roman" w:cs="Times New Roman"/>
          <w:sz w:val="24"/>
          <w:szCs w:val="24"/>
          <w:lang w:val="bg-BG"/>
        </w:rPr>
        <w:t xml:space="preserve"> Да извършва проверки за спазване на предписаните технологии, качеството на използваните материали и хода на изпълнение на договорените дейности на територията на всички цехове, работилници и складове на територията на ИЗПЪЛНИТЕЛЯ;</w:t>
      </w:r>
    </w:p>
    <w:p w:rsidR="008B1FB6" w:rsidRPr="006E1BBD" w:rsidRDefault="008B1FB6" w:rsidP="008B1FB6">
      <w:pPr>
        <w:spacing w:after="0" w:line="240" w:lineRule="auto"/>
        <w:ind w:firstLine="720"/>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5.</w:t>
      </w:r>
      <w:r w:rsidRPr="006E1BBD">
        <w:rPr>
          <w:rFonts w:ascii="Times New Roman" w:hAnsi="Times New Roman" w:cs="Times New Roman"/>
          <w:sz w:val="24"/>
          <w:szCs w:val="24"/>
          <w:lang w:val="bg-BG"/>
        </w:rPr>
        <w:t xml:space="preserve"> Да присъства при извършване на изпитания на ремонтирани агрегати и възли и да получава копия от съставяните протоколи и измервателни карти;</w:t>
      </w:r>
    </w:p>
    <w:p w:rsidR="008B1FB6" w:rsidRPr="006E1BBD" w:rsidRDefault="008B1FB6" w:rsidP="008B1FB6">
      <w:pPr>
        <w:spacing w:after="0" w:line="240" w:lineRule="auto"/>
        <w:ind w:firstLine="720"/>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6.</w:t>
      </w:r>
      <w:r w:rsidRPr="006E1BBD">
        <w:rPr>
          <w:rFonts w:ascii="Times New Roman" w:hAnsi="Times New Roman" w:cs="Times New Roman"/>
          <w:sz w:val="24"/>
          <w:szCs w:val="24"/>
          <w:lang w:val="bg-BG"/>
        </w:rPr>
        <w:t xml:space="preserve"> Да предостави на ИЗПЪЛНИТЕЛЯ „</w:t>
      </w:r>
      <w:r w:rsidRPr="006E1BBD">
        <w:rPr>
          <w:rFonts w:ascii="Times New Roman" w:hAnsi="Times New Roman" w:cs="Times New Roman"/>
          <w:sz w:val="24"/>
          <w:szCs w:val="24"/>
        </w:rPr>
        <w:t>Правилник за подемен ремонт на</w:t>
      </w:r>
      <w:r w:rsidRPr="006E1BBD">
        <w:rPr>
          <w:rFonts w:ascii="Times New Roman" w:hAnsi="Times New Roman" w:cs="Times New Roman"/>
          <w:bCs/>
          <w:sz w:val="24"/>
          <w:szCs w:val="24"/>
        </w:rPr>
        <w:t xml:space="preserve"> </w:t>
      </w:r>
      <w:r w:rsidR="004960AC">
        <w:rPr>
          <w:rFonts w:ascii="Times New Roman" w:hAnsi="Times New Roman" w:cs="Times New Roman"/>
          <w:spacing w:val="4"/>
          <w:sz w:val="24"/>
          <w:szCs w:val="24"/>
          <w:lang w:val="bg-BG"/>
        </w:rPr>
        <w:t>дизел-хидравлически</w:t>
      </w:r>
      <w:r w:rsidR="004960AC" w:rsidRPr="006E1BBD">
        <w:rPr>
          <w:rFonts w:ascii="Times New Roman" w:hAnsi="Times New Roman" w:cs="Times New Roman"/>
          <w:spacing w:val="4"/>
          <w:sz w:val="24"/>
          <w:szCs w:val="24"/>
          <w:lang w:val="bg-BG"/>
        </w:rPr>
        <w:t xml:space="preserve"> локомотиви </w:t>
      </w:r>
      <w:r w:rsidRPr="006E1BBD">
        <w:rPr>
          <w:rFonts w:ascii="Times New Roman" w:hAnsi="Times New Roman" w:cs="Times New Roman"/>
          <w:bCs/>
          <w:sz w:val="24"/>
          <w:szCs w:val="24"/>
        </w:rPr>
        <w:t xml:space="preserve">серия </w:t>
      </w:r>
      <w:r w:rsidR="004960AC">
        <w:rPr>
          <w:rFonts w:ascii="Times New Roman" w:hAnsi="Times New Roman" w:cs="Times New Roman"/>
          <w:bCs/>
          <w:sz w:val="24"/>
          <w:szCs w:val="24"/>
          <w:lang w:val="bg-BG"/>
        </w:rPr>
        <w:t>55</w:t>
      </w:r>
      <w:r w:rsidRPr="006E1BBD">
        <w:rPr>
          <w:rFonts w:ascii="Times New Roman" w:hAnsi="Times New Roman" w:cs="Times New Roman"/>
          <w:sz w:val="24"/>
          <w:szCs w:val="24"/>
        </w:rPr>
        <w:t xml:space="preserve"> - ТП_ ПЛС </w:t>
      </w:r>
      <w:r w:rsidRPr="006E1BBD">
        <w:rPr>
          <w:rFonts w:ascii="Times New Roman" w:hAnsi="Times New Roman" w:cs="Times New Roman"/>
          <w:sz w:val="24"/>
          <w:szCs w:val="24"/>
          <w:lang w:val="bg-BG"/>
        </w:rPr>
        <w:t>22</w:t>
      </w:r>
      <w:r w:rsidR="004960AC">
        <w:rPr>
          <w:rFonts w:ascii="Times New Roman" w:hAnsi="Times New Roman" w:cs="Times New Roman"/>
          <w:sz w:val="24"/>
          <w:szCs w:val="24"/>
          <w:lang w:val="bg-BG"/>
        </w:rPr>
        <w:t>7</w:t>
      </w:r>
      <w:r w:rsidRPr="006E1BBD">
        <w:rPr>
          <w:rFonts w:ascii="Times New Roman" w:hAnsi="Times New Roman" w:cs="Times New Roman"/>
          <w:sz w:val="24"/>
          <w:szCs w:val="24"/>
        </w:rPr>
        <w:t>/15</w:t>
      </w:r>
      <w:r w:rsidRPr="006E1BBD">
        <w:rPr>
          <w:rFonts w:ascii="Times New Roman" w:hAnsi="Times New Roman" w:cs="Times New Roman"/>
          <w:sz w:val="24"/>
          <w:szCs w:val="24"/>
          <w:lang w:val="bg-BG"/>
        </w:rPr>
        <w:t>”.</w:t>
      </w:r>
    </w:p>
    <w:p w:rsidR="008B1FB6" w:rsidRPr="006E1BBD" w:rsidRDefault="008B1FB6" w:rsidP="008B1FB6">
      <w:pPr>
        <w:spacing w:after="0" w:line="240" w:lineRule="auto"/>
        <w:ind w:firstLine="708"/>
        <w:jc w:val="both"/>
        <w:rPr>
          <w:rFonts w:ascii="Times New Roman" w:hAnsi="Times New Roman" w:cs="Times New Roman"/>
          <w:sz w:val="24"/>
          <w:szCs w:val="24"/>
        </w:rPr>
      </w:pPr>
      <w:r w:rsidRPr="006E1BBD">
        <w:rPr>
          <w:rFonts w:ascii="Times New Roman" w:hAnsi="Times New Roman" w:cs="Times New Roman"/>
          <w:b/>
          <w:sz w:val="24"/>
          <w:szCs w:val="24"/>
        </w:rPr>
        <w:t>(</w:t>
      </w:r>
      <w:r w:rsidRPr="006E1BBD">
        <w:rPr>
          <w:rFonts w:ascii="Times New Roman" w:hAnsi="Times New Roman" w:cs="Times New Roman"/>
          <w:b/>
          <w:sz w:val="24"/>
          <w:szCs w:val="24"/>
          <w:lang w:val="bg-BG"/>
        </w:rPr>
        <w:t>3</w:t>
      </w:r>
      <w:r w:rsidRPr="006E1BBD">
        <w:rPr>
          <w:rFonts w:ascii="Times New Roman" w:hAnsi="Times New Roman" w:cs="Times New Roman"/>
          <w:b/>
          <w:sz w:val="24"/>
          <w:szCs w:val="24"/>
        </w:rPr>
        <w:t>) ВЪЗЛОЖИТЕЛЯТ</w:t>
      </w:r>
      <w:r w:rsidRPr="006E1BBD">
        <w:rPr>
          <w:rFonts w:ascii="Times New Roman" w:hAnsi="Times New Roman" w:cs="Times New Roman"/>
          <w:sz w:val="24"/>
          <w:szCs w:val="24"/>
        </w:rPr>
        <w:t xml:space="preserve"> има право да изисква от ИЗПЪЛНИТЕЛЯ да сключи и да му представи договори за подизпълнение с посочените в офертата му подизпълнители.</w:t>
      </w:r>
    </w:p>
    <w:p w:rsidR="008B1FB6" w:rsidRPr="006E1BBD" w:rsidRDefault="008B1FB6" w:rsidP="008B1FB6">
      <w:pPr>
        <w:pStyle w:val="Heading1"/>
        <w:rPr>
          <w:sz w:val="24"/>
          <w:szCs w:val="24"/>
        </w:rPr>
      </w:pPr>
    </w:p>
    <w:p w:rsidR="008B1FB6" w:rsidRPr="006E1BBD" w:rsidRDefault="00E638FA" w:rsidP="008B1FB6">
      <w:pPr>
        <w:spacing w:after="0" w:line="240" w:lineRule="auto"/>
        <w:ind w:firstLine="709"/>
        <w:jc w:val="both"/>
        <w:rPr>
          <w:rFonts w:ascii="Times New Roman" w:hAnsi="Times New Roman" w:cs="Times New Roman"/>
          <w:sz w:val="24"/>
          <w:szCs w:val="24"/>
          <w:lang w:val="bg-BG"/>
        </w:rPr>
      </w:pPr>
      <w:r>
        <w:rPr>
          <w:rFonts w:ascii="Times New Roman" w:hAnsi="Times New Roman" w:cs="Times New Roman"/>
          <w:b/>
          <w:sz w:val="24"/>
          <w:szCs w:val="24"/>
          <w:lang w:val="bg-BG"/>
        </w:rPr>
        <w:t>Чл. 17</w:t>
      </w:r>
      <w:r w:rsidR="008B1FB6" w:rsidRPr="006E1BBD">
        <w:rPr>
          <w:rFonts w:ascii="Times New Roman" w:hAnsi="Times New Roman" w:cs="Times New Roman"/>
          <w:b/>
          <w:sz w:val="24"/>
          <w:szCs w:val="24"/>
          <w:lang w:val="bg-BG"/>
        </w:rPr>
        <w:t>. (1)</w:t>
      </w:r>
      <w:r w:rsidR="008B1FB6" w:rsidRPr="006E1BBD">
        <w:rPr>
          <w:rFonts w:ascii="Times New Roman" w:hAnsi="Times New Roman" w:cs="Times New Roman"/>
          <w:sz w:val="24"/>
          <w:szCs w:val="24"/>
          <w:lang w:val="bg-BG"/>
        </w:rPr>
        <w:t xml:space="preserve"> </w:t>
      </w:r>
      <w:r w:rsidR="008B1FB6" w:rsidRPr="006E1BBD">
        <w:rPr>
          <w:rFonts w:ascii="Times New Roman" w:hAnsi="Times New Roman" w:cs="Times New Roman"/>
          <w:b/>
          <w:sz w:val="24"/>
          <w:szCs w:val="24"/>
          <w:lang w:val="bg-BG"/>
        </w:rPr>
        <w:t>ИЗПЪЛНИТЕЛЯТ е длъжен:</w:t>
      </w:r>
    </w:p>
    <w:p w:rsidR="008B1FB6" w:rsidRPr="006E1BBD" w:rsidRDefault="008B1FB6" w:rsidP="008B1FB6">
      <w:pPr>
        <w:spacing w:after="0" w:line="240" w:lineRule="auto"/>
        <w:ind w:firstLine="709"/>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1.</w:t>
      </w:r>
      <w:r w:rsidRPr="006E1BBD">
        <w:rPr>
          <w:rFonts w:ascii="Times New Roman" w:hAnsi="Times New Roman" w:cs="Times New Roman"/>
          <w:sz w:val="24"/>
          <w:szCs w:val="24"/>
          <w:lang w:val="bg-BG"/>
        </w:rPr>
        <w:t xml:space="preserve"> Да осигури свои оправомощени представители за участие в комисията по приемане на локомотивите за ремонт;</w:t>
      </w:r>
    </w:p>
    <w:p w:rsidR="008B1FB6" w:rsidRPr="006E1BBD" w:rsidRDefault="008B1FB6" w:rsidP="008B1FB6">
      <w:pPr>
        <w:spacing w:after="0" w:line="240" w:lineRule="auto"/>
        <w:ind w:firstLine="709"/>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2.</w:t>
      </w:r>
      <w:r w:rsidRPr="006E1BBD">
        <w:rPr>
          <w:rFonts w:ascii="Times New Roman" w:hAnsi="Times New Roman" w:cs="Times New Roman"/>
          <w:sz w:val="24"/>
          <w:szCs w:val="24"/>
          <w:lang w:val="bg-BG"/>
        </w:rPr>
        <w:t xml:space="preserve"> При констатиране на необходимост от допълнителни ремонтни дейности, свързани със замяна на</w:t>
      </w:r>
      <w:r w:rsidRPr="006E1BBD">
        <w:rPr>
          <w:rFonts w:ascii="Times New Roman" w:hAnsi="Times New Roman" w:cs="Times New Roman"/>
          <w:b/>
          <w:sz w:val="24"/>
          <w:szCs w:val="24"/>
          <w:lang w:val="bg-BG"/>
        </w:rPr>
        <w:t xml:space="preserve"> </w:t>
      </w:r>
      <w:r w:rsidRPr="006E1BBD">
        <w:rPr>
          <w:rFonts w:ascii="Times New Roman" w:hAnsi="Times New Roman" w:cs="Times New Roman"/>
          <w:sz w:val="24"/>
          <w:szCs w:val="24"/>
          <w:lang w:val="bg-BG"/>
        </w:rPr>
        <w:t>неремонтнопригодните възли и части с нови, съгласно</w:t>
      </w:r>
      <w:r w:rsidRPr="006E1BBD">
        <w:rPr>
          <w:rFonts w:ascii="Times New Roman" w:hAnsi="Times New Roman" w:cs="Times New Roman"/>
          <w:b/>
          <w:sz w:val="24"/>
          <w:szCs w:val="24"/>
          <w:lang w:val="bg-BG"/>
        </w:rPr>
        <w:t xml:space="preserve"> чл. </w:t>
      </w:r>
      <w:r>
        <w:rPr>
          <w:rFonts w:ascii="Times New Roman" w:hAnsi="Times New Roman" w:cs="Times New Roman"/>
          <w:b/>
          <w:sz w:val="24"/>
          <w:szCs w:val="24"/>
          <w:lang w:val="bg-BG"/>
        </w:rPr>
        <w:t>2</w:t>
      </w:r>
      <w:r w:rsidRPr="006E1BBD">
        <w:rPr>
          <w:rFonts w:ascii="Times New Roman" w:hAnsi="Times New Roman" w:cs="Times New Roman"/>
          <w:b/>
          <w:sz w:val="24"/>
          <w:szCs w:val="24"/>
          <w:lang w:val="bg-BG"/>
        </w:rPr>
        <w:t>,</w:t>
      </w:r>
      <w:r w:rsidRPr="006E1BBD">
        <w:rPr>
          <w:rFonts w:ascii="Times New Roman" w:hAnsi="Times New Roman" w:cs="Times New Roman"/>
          <w:sz w:val="24"/>
          <w:szCs w:val="24"/>
          <w:lang w:val="bg-BG"/>
        </w:rPr>
        <w:t xml:space="preserve"> да организира изготвянето на констативни протоколи от комисията с представители на двете страни;</w:t>
      </w:r>
    </w:p>
    <w:p w:rsidR="008B1FB6" w:rsidRPr="006E1BBD" w:rsidRDefault="008B1FB6" w:rsidP="008B1FB6">
      <w:pPr>
        <w:spacing w:after="0" w:line="240" w:lineRule="auto"/>
        <w:ind w:firstLine="709"/>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3.</w:t>
      </w:r>
      <w:r w:rsidRPr="006E1BBD">
        <w:rPr>
          <w:rFonts w:ascii="Times New Roman" w:hAnsi="Times New Roman" w:cs="Times New Roman"/>
          <w:sz w:val="24"/>
          <w:szCs w:val="24"/>
          <w:lang w:val="bg-BG"/>
        </w:rPr>
        <w:t xml:space="preserve"> Да изготви и представи на ВЪЗЛОЖИТЕЛЯ за утвърждаване, </w:t>
      </w:r>
      <w:r w:rsidRPr="006E1BBD">
        <w:rPr>
          <w:rFonts w:ascii="Times New Roman" w:hAnsi="Times New Roman" w:cs="Times New Roman"/>
          <w:b/>
          <w:sz w:val="24"/>
          <w:szCs w:val="24"/>
          <w:lang w:val="bg-BG"/>
        </w:rPr>
        <w:t>калкулация</w:t>
      </w:r>
      <w:r w:rsidRPr="006E1BBD">
        <w:rPr>
          <w:rFonts w:ascii="Times New Roman" w:hAnsi="Times New Roman" w:cs="Times New Roman"/>
          <w:sz w:val="24"/>
          <w:szCs w:val="24"/>
          <w:lang w:val="bg-BG"/>
        </w:rPr>
        <w:t xml:space="preserve"> на </w:t>
      </w:r>
      <w:r w:rsidRPr="006E1BBD">
        <w:rPr>
          <w:rFonts w:ascii="Times New Roman" w:hAnsi="Times New Roman" w:cs="Times New Roman"/>
          <w:b/>
          <w:sz w:val="24"/>
          <w:szCs w:val="24"/>
          <w:lang w:val="bg-BG"/>
        </w:rPr>
        <w:t>допълнителните</w:t>
      </w:r>
      <w:r w:rsidRPr="006E1BBD">
        <w:rPr>
          <w:rFonts w:ascii="Times New Roman" w:hAnsi="Times New Roman" w:cs="Times New Roman"/>
          <w:sz w:val="24"/>
          <w:szCs w:val="24"/>
          <w:lang w:val="bg-BG"/>
        </w:rPr>
        <w:t xml:space="preserve"> нови възли, части и на </w:t>
      </w:r>
      <w:r w:rsidRPr="006E1BBD">
        <w:rPr>
          <w:rFonts w:ascii="Times New Roman" w:hAnsi="Times New Roman" w:cs="Times New Roman"/>
          <w:b/>
          <w:sz w:val="24"/>
          <w:szCs w:val="24"/>
          <w:lang w:val="bg-BG"/>
        </w:rPr>
        <w:t>необходимия допълнителен</w:t>
      </w:r>
      <w:r w:rsidRPr="006E1BBD">
        <w:rPr>
          <w:rFonts w:ascii="Times New Roman" w:hAnsi="Times New Roman" w:cs="Times New Roman"/>
          <w:sz w:val="24"/>
          <w:szCs w:val="24"/>
          <w:lang w:val="bg-BG"/>
        </w:rPr>
        <w:t xml:space="preserve"> разход на труд с отразени единични цени, стойности за всяка позиция и общата стойност.</w:t>
      </w:r>
    </w:p>
    <w:p w:rsidR="008B1FB6" w:rsidRPr="006E1BBD" w:rsidRDefault="008B1FB6" w:rsidP="008B1FB6">
      <w:pPr>
        <w:spacing w:after="0" w:line="240" w:lineRule="auto"/>
        <w:ind w:firstLine="709"/>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4.</w:t>
      </w:r>
      <w:r w:rsidRPr="006E1BBD">
        <w:rPr>
          <w:rFonts w:ascii="Times New Roman" w:hAnsi="Times New Roman" w:cs="Times New Roman"/>
          <w:sz w:val="24"/>
          <w:szCs w:val="24"/>
          <w:lang w:val="bg-BG"/>
        </w:rPr>
        <w:t xml:space="preserve"> Да разработи и попълни измервателните карти и протоколи, задължителни при оразмеряване и изпитания на основните агрегати и възли, с отразени номинални, гранични и измерени стойности на параметрите, които определят функционалната им годност и надеждност;</w:t>
      </w:r>
    </w:p>
    <w:p w:rsidR="008B1FB6" w:rsidRPr="006E1BBD" w:rsidRDefault="008B1FB6" w:rsidP="008B1FB6">
      <w:pPr>
        <w:spacing w:after="0" w:line="240" w:lineRule="auto"/>
        <w:ind w:firstLine="709"/>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5.</w:t>
      </w:r>
      <w:r w:rsidRPr="006E1BBD">
        <w:rPr>
          <w:rFonts w:ascii="Times New Roman" w:hAnsi="Times New Roman" w:cs="Times New Roman"/>
          <w:sz w:val="24"/>
          <w:szCs w:val="24"/>
          <w:lang w:val="bg-BG"/>
        </w:rPr>
        <w:t xml:space="preserve"> Да закупува за своя сметка резервни части и материали, необходими за извършване на ремонта;</w:t>
      </w:r>
    </w:p>
    <w:p w:rsidR="008B1FB6" w:rsidRPr="006E1BBD" w:rsidRDefault="008B1FB6" w:rsidP="008B1FB6">
      <w:pPr>
        <w:spacing w:after="0" w:line="240" w:lineRule="auto"/>
        <w:ind w:firstLine="709"/>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6.</w:t>
      </w:r>
      <w:r w:rsidRPr="006E1BBD">
        <w:rPr>
          <w:rFonts w:ascii="Times New Roman" w:hAnsi="Times New Roman" w:cs="Times New Roman"/>
          <w:sz w:val="24"/>
          <w:szCs w:val="24"/>
          <w:lang w:val="bg-BG"/>
        </w:rPr>
        <w:t xml:space="preserve"> При извършване на ремонта на отделните агрегати и възли да влага резервни части с високо качество, гарантиращо безаварийна и безопасна експлоатация на локомотивите;</w:t>
      </w:r>
    </w:p>
    <w:p w:rsidR="008B1FB6" w:rsidRPr="006E1BBD" w:rsidRDefault="008B1FB6" w:rsidP="008B1FB6">
      <w:pPr>
        <w:spacing w:after="0" w:line="240" w:lineRule="auto"/>
        <w:ind w:firstLine="709"/>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7.</w:t>
      </w:r>
      <w:r w:rsidRPr="006E1BBD">
        <w:rPr>
          <w:rFonts w:ascii="Times New Roman" w:hAnsi="Times New Roman" w:cs="Times New Roman"/>
          <w:sz w:val="24"/>
          <w:szCs w:val="24"/>
          <w:lang w:val="bg-BG"/>
        </w:rPr>
        <w:t xml:space="preserve"> Да представя на ВЪЗЛОЖИТЕЛЯ сертификати за качество и сертификати за произход за влаганите нови резервни части и материали;</w:t>
      </w:r>
    </w:p>
    <w:p w:rsidR="008B1FB6" w:rsidRPr="006E1BBD" w:rsidRDefault="008B1FB6" w:rsidP="008B1FB6">
      <w:pPr>
        <w:spacing w:after="0" w:line="240" w:lineRule="auto"/>
        <w:ind w:firstLine="709"/>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8.</w:t>
      </w:r>
      <w:r w:rsidRPr="006E1BBD">
        <w:rPr>
          <w:rFonts w:ascii="Times New Roman" w:hAnsi="Times New Roman" w:cs="Times New Roman"/>
          <w:sz w:val="24"/>
          <w:szCs w:val="24"/>
          <w:lang w:val="bg-BG"/>
        </w:rPr>
        <w:t xml:space="preserve"> Да извършва конструктивни изменения, преустройства и замяна на резервни части само след писмено разрешение от ВЪЗЛОЖИТЕЛЯ и по техническа документация, утвърдена от него;</w:t>
      </w:r>
    </w:p>
    <w:p w:rsidR="008B1FB6" w:rsidRPr="006E1BBD" w:rsidRDefault="008B1FB6" w:rsidP="008B1FB6">
      <w:pPr>
        <w:spacing w:after="0" w:line="240" w:lineRule="auto"/>
        <w:ind w:firstLine="709"/>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9.</w:t>
      </w:r>
      <w:r w:rsidRPr="006E1BBD">
        <w:rPr>
          <w:rFonts w:ascii="Times New Roman" w:hAnsi="Times New Roman" w:cs="Times New Roman"/>
          <w:sz w:val="24"/>
          <w:szCs w:val="24"/>
          <w:lang w:val="bg-BG"/>
        </w:rPr>
        <w:t xml:space="preserve"> Да осигури за своя сметка всички необходими условия за работа и кореспонденция на представителите на ВЪЗЛОЖИТЕЛЯ, достъп до всички ремонтни помещения и складове на територията на ИЗПЪЛНИТЕЛЯ;</w:t>
      </w:r>
    </w:p>
    <w:p w:rsidR="008B1FB6" w:rsidRPr="006E1BBD" w:rsidRDefault="008B1FB6" w:rsidP="008B1FB6">
      <w:pPr>
        <w:spacing w:after="0" w:line="240" w:lineRule="auto"/>
        <w:ind w:firstLine="709"/>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10.</w:t>
      </w:r>
      <w:r w:rsidRPr="006E1BBD">
        <w:rPr>
          <w:rFonts w:ascii="Times New Roman" w:hAnsi="Times New Roman" w:cs="Times New Roman"/>
          <w:sz w:val="24"/>
          <w:szCs w:val="24"/>
          <w:lang w:val="bg-BG"/>
        </w:rPr>
        <w:t xml:space="preserve"> Да информира представителите на ВЪЗЛОЖИТЕЛЯ за всяко задължително съгласуване във връзка с контрола на качеството на влагани части, материали или технологии;</w:t>
      </w:r>
    </w:p>
    <w:p w:rsidR="008B1FB6" w:rsidRPr="006E1BBD" w:rsidRDefault="008B1FB6" w:rsidP="008B1FB6">
      <w:pPr>
        <w:spacing w:after="0" w:line="240" w:lineRule="auto"/>
        <w:ind w:firstLine="709"/>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11.</w:t>
      </w:r>
      <w:r w:rsidRPr="006E1BBD">
        <w:rPr>
          <w:rFonts w:ascii="Times New Roman" w:hAnsi="Times New Roman" w:cs="Times New Roman"/>
          <w:sz w:val="24"/>
          <w:szCs w:val="24"/>
          <w:lang w:val="bg-BG"/>
        </w:rPr>
        <w:t xml:space="preserve"> Да извършва ремонта на всички възли, агрегати и части на локомотивите в съответствие с изискванията на „</w:t>
      </w:r>
      <w:r w:rsidRPr="006E1BBD">
        <w:rPr>
          <w:rFonts w:ascii="Times New Roman" w:hAnsi="Times New Roman" w:cs="Times New Roman"/>
          <w:sz w:val="24"/>
          <w:szCs w:val="24"/>
        </w:rPr>
        <w:t>Правилник за подемен ремонт на</w:t>
      </w:r>
      <w:r w:rsidRPr="006E1BBD">
        <w:rPr>
          <w:rFonts w:ascii="Times New Roman" w:hAnsi="Times New Roman" w:cs="Times New Roman"/>
          <w:bCs/>
          <w:sz w:val="24"/>
          <w:szCs w:val="24"/>
        </w:rPr>
        <w:t xml:space="preserve"> </w:t>
      </w:r>
      <w:r w:rsidRPr="006E1BBD">
        <w:rPr>
          <w:rFonts w:ascii="Times New Roman" w:hAnsi="Times New Roman" w:cs="Times New Roman"/>
          <w:bCs/>
          <w:sz w:val="24"/>
          <w:szCs w:val="24"/>
          <w:lang w:val="bg-BG"/>
        </w:rPr>
        <w:t>дизел-електрически локомотиви</w:t>
      </w:r>
      <w:r w:rsidR="004960AC" w:rsidRPr="004960AC">
        <w:rPr>
          <w:rFonts w:ascii="Times New Roman" w:hAnsi="Times New Roman" w:cs="Times New Roman"/>
          <w:spacing w:val="4"/>
          <w:sz w:val="24"/>
          <w:szCs w:val="24"/>
          <w:lang w:val="bg-BG"/>
        </w:rPr>
        <w:t xml:space="preserve"> </w:t>
      </w:r>
      <w:r w:rsidR="004960AC">
        <w:rPr>
          <w:rFonts w:ascii="Times New Roman" w:hAnsi="Times New Roman" w:cs="Times New Roman"/>
          <w:spacing w:val="4"/>
          <w:sz w:val="24"/>
          <w:szCs w:val="24"/>
          <w:lang w:val="bg-BG"/>
        </w:rPr>
        <w:t xml:space="preserve">дизел-хидравлически локомотиви </w:t>
      </w:r>
      <w:r w:rsidRPr="006E1BBD">
        <w:rPr>
          <w:rFonts w:ascii="Times New Roman" w:hAnsi="Times New Roman" w:cs="Times New Roman"/>
          <w:bCs/>
          <w:sz w:val="24"/>
          <w:szCs w:val="24"/>
        </w:rPr>
        <w:t xml:space="preserve">серия </w:t>
      </w:r>
      <w:r w:rsidR="004960AC">
        <w:rPr>
          <w:rFonts w:ascii="Times New Roman" w:hAnsi="Times New Roman" w:cs="Times New Roman"/>
          <w:bCs/>
          <w:sz w:val="24"/>
          <w:szCs w:val="24"/>
          <w:lang w:val="bg-BG"/>
        </w:rPr>
        <w:t>55</w:t>
      </w:r>
      <w:r w:rsidRPr="006E1BBD">
        <w:rPr>
          <w:rFonts w:ascii="Times New Roman" w:hAnsi="Times New Roman" w:cs="Times New Roman"/>
          <w:sz w:val="24"/>
          <w:szCs w:val="24"/>
        </w:rPr>
        <w:t xml:space="preserve"> - ТП_ ПЛС </w:t>
      </w:r>
      <w:r w:rsidR="004960AC">
        <w:rPr>
          <w:rFonts w:ascii="Times New Roman" w:hAnsi="Times New Roman" w:cs="Times New Roman"/>
          <w:sz w:val="24"/>
          <w:szCs w:val="24"/>
          <w:lang w:val="bg-BG"/>
        </w:rPr>
        <w:t>227</w:t>
      </w:r>
      <w:r w:rsidRPr="006E1BBD">
        <w:rPr>
          <w:rFonts w:ascii="Times New Roman" w:hAnsi="Times New Roman" w:cs="Times New Roman"/>
          <w:sz w:val="24"/>
          <w:szCs w:val="24"/>
        </w:rPr>
        <w:t>/15</w:t>
      </w:r>
      <w:r w:rsidRPr="006E1BBD">
        <w:rPr>
          <w:rFonts w:ascii="Times New Roman" w:hAnsi="Times New Roman" w:cs="Times New Roman"/>
          <w:sz w:val="24"/>
          <w:szCs w:val="24"/>
          <w:lang w:val="bg-BG"/>
        </w:rPr>
        <w:t xml:space="preserve">”, предписанията /ПЛС/ на „БДЖ -Товарни превози” ЕООД за </w:t>
      </w:r>
      <w:r w:rsidR="004960AC">
        <w:rPr>
          <w:rFonts w:ascii="Times New Roman" w:hAnsi="Times New Roman" w:cs="Times New Roman"/>
          <w:spacing w:val="4"/>
          <w:sz w:val="24"/>
          <w:szCs w:val="24"/>
          <w:lang w:val="bg-BG"/>
        </w:rPr>
        <w:t xml:space="preserve">дизел-хидравлически локомотиви </w:t>
      </w:r>
      <w:r w:rsidR="004960AC" w:rsidRPr="006E1BBD">
        <w:rPr>
          <w:rFonts w:ascii="Times New Roman" w:hAnsi="Times New Roman" w:cs="Times New Roman"/>
          <w:bCs/>
          <w:sz w:val="24"/>
          <w:szCs w:val="24"/>
        </w:rPr>
        <w:t xml:space="preserve">серия </w:t>
      </w:r>
      <w:r w:rsidR="004960AC">
        <w:rPr>
          <w:rFonts w:ascii="Times New Roman" w:hAnsi="Times New Roman" w:cs="Times New Roman"/>
          <w:bCs/>
          <w:sz w:val="24"/>
          <w:szCs w:val="24"/>
          <w:lang w:val="bg-BG"/>
        </w:rPr>
        <w:t>55</w:t>
      </w:r>
      <w:r w:rsidRPr="006E1BBD">
        <w:rPr>
          <w:rFonts w:ascii="Times New Roman" w:hAnsi="Times New Roman" w:cs="Times New Roman"/>
          <w:sz w:val="24"/>
          <w:szCs w:val="24"/>
          <w:lang w:val="bg-BG"/>
        </w:rPr>
        <w:t>, действащи към датата на сключване на настоящия договор, както и в съответствие с техническата документация на завода производител, при необходимост;</w:t>
      </w:r>
    </w:p>
    <w:p w:rsidR="008B1FB6" w:rsidRPr="006E1BBD" w:rsidRDefault="008B1FB6" w:rsidP="008B1FB6">
      <w:pPr>
        <w:spacing w:after="0" w:line="240" w:lineRule="auto"/>
        <w:ind w:firstLine="709"/>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12.</w:t>
      </w:r>
      <w:r w:rsidRPr="006E1BBD">
        <w:rPr>
          <w:rFonts w:ascii="Times New Roman" w:hAnsi="Times New Roman" w:cs="Times New Roman"/>
          <w:sz w:val="24"/>
          <w:szCs w:val="24"/>
          <w:lang w:val="bg-BG"/>
        </w:rPr>
        <w:t xml:space="preserve"> Да извести писмено ВЪЗЛОЖИТЕЛЯ за готовността за предаване на локомотивите от подемен ремонт;</w:t>
      </w:r>
    </w:p>
    <w:p w:rsidR="008B1FB6" w:rsidRPr="006E1BBD" w:rsidRDefault="008B1FB6" w:rsidP="008B1FB6">
      <w:pPr>
        <w:spacing w:after="0" w:line="240" w:lineRule="auto"/>
        <w:ind w:firstLine="709"/>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13.</w:t>
      </w:r>
      <w:r w:rsidRPr="006E1BBD">
        <w:rPr>
          <w:rFonts w:ascii="Times New Roman" w:hAnsi="Times New Roman" w:cs="Times New Roman"/>
          <w:sz w:val="24"/>
          <w:szCs w:val="24"/>
          <w:lang w:val="bg-BG"/>
        </w:rPr>
        <w:t xml:space="preserve"> Да уведоми ВЪЗЛОЖИТЕЛЯ за готовността си да предаде отпадналите по време на ремонта негодни, възли, части и метален скрап с двустранно подписан приемно-предавателен протокол;</w:t>
      </w:r>
    </w:p>
    <w:p w:rsidR="008B1FB6" w:rsidRPr="006E1BBD" w:rsidRDefault="008B1FB6" w:rsidP="008B1FB6">
      <w:pPr>
        <w:spacing w:after="0" w:line="240" w:lineRule="auto"/>
        <w:ind w:firstLine="709"/>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14.</w:t>
      </w:r>
      <w:r w:rsidRPr="006E1BBD">
        <w:rPr>
          <w:rFonts w:ascii="Times New Roman" w:hAnsi="Times New Roman" w:cs="Times New Roman"/>
          <w:sz w:val="24"/>
          <w:szCs w:val="24"/>
          <w:lang w:val="bg-BG"/>
        </w:rPr>
        <w:t xml:space="preserve"> Да отстрани за своя сметка всички рекламационни повреди по локомотивите, възникнали по време на гаранционния срок, посочен в настоящия договор.</w:t>
      </w:r>
    </w:p>
    <w:p w:rsidR="008B1FB6" w:rsidRPr="006E1BBD" w:rsidRDefault="008B1FB6" w:rsidP="008B1FB6">
      <w:pPr>
        <w:spacing w:after="0" w:line="240" w:lineRule="auto"/>
        <w:ind w:firstLine="706"/>
        <w:jc w:val="both"/>
        <w:rPr>
          <w:rFonts w:ascii="Times New Roman" w:hAnsi="Times New Roman" w:cs="Times New Roman"/>
          <w:sz w:val="24"/>
          <w:szCs w:val="24"/>
        </w:rPr>
      </w:pPr>
      <w:r w:rsidRPr="006E1BBD">
        <w:rPr>
          <w:rFonts w:ascii="Times New Roman" w:hAnsi="Times New Roman" w:cs="Times New Roman"/>
          <w:b/>
          <w:sz w:val="24"/>
          <w:szCs w:val="24"/>
        </w:rPr>
        <w:t>15</w:t>
      </w:r>
      <w:r w:rsidRPr="006E1BBD">
        <w:rPr>
          <w:rFonts w:ascii="Times New Roman" w:hAnsi="Times New Roman" w:cs="Times New Roman"/>
          <w:sz w:val="24"/>
          <w:szCs w:val="24"/>
          <w:lang w:val="bg-BG"/>
        </w:rPr>
        <w:t xml:space="preserve">. ИЗПЪЛНИТЕЛЯТ се задължава да </w:t>
      </w:r>
      <w:r w:rsidRPr="006E1BBD">
        <w:rPr>
          <w:rFonts w:ascii="Times New Roman" w:hAnsi="Times New Roman" w:cs="Times New Roman"/>
          <w:sz w:val="24"/>
          <w:szCs w:val="24"/>
        </w:rPr>
        <w:t xml:space="preserve">сключи договор/договори за подизпълнение с посочените в офертата му подизпълнители в срок от 5 (пет) дни от сключване на настоящия договор и да предостави оригинален екземпляр на ВЪЗЛОЖИТЕЛЯ в 3-дневен срок. </w:t>
      </w:r>
    </w:p>
    <w:p w:rsidR="008B1FB6" w:rsidRPr="006E1BBD" w:rsidRDefault="008B1FB6" w:rsidP="008B1FB6">
      <w:pPr>
        <w:spacing w:after="0" w:line="240" w:lineRule="auto"/>
        <w:ind w:firstLine="706"/>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(2)</w:t>
      </w:r>
      <w:r w:rsidRPr="006E1BBD">
        <w:rPr>
          <w:rFonts w:ascii="Times New Roman" w:hAnsi="Times New Roman" w:cs="Times New Roman"/>
          <w:sz w:val="24"/>
          <w:szCs w:val="24"/>
          <w:lang w:val="bg-BG"/>
        </w:rPr>
        <w:t xml:space="preserve"> </w:t>
      </w:r>
      <w:r w:rsidRPr="006E1BBD">
        <w:rPr>
          <w:rFonts w:ascii="Times New Roman" w:hAnsi="Times New Roman" w:cs="Times New Roman"/>
          <w:b/>
          <w:sz w:val="24"/>
          <w:szCs w:val="24"/>
          <w:lang w:val="bg-BG"/>
        </w:rPr>
        <w:t>ИЗПЪЛНИТЕЛЯТ има право:</w:t>
      </w:r>
    </w:p>
    <w:p w:rsidR="008B1FB6" w:rsidRPr="006E1BBD" w:rsidRDefault="008B1FB6" w:rsidP="008B1FB6">
      <w:pPr>
        <w:spacing w:after="0" w:line="240" w:lineRule="auto"/>
        <w:ind w:firstLine="709"/>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1.</w:t>
      </w:r>
      <w:r w:rsidRPr="006E1BBD">
        <w:rPr>
          <w:rFonts w:ascii="Times New Roman" w:hAnsi="Times New Roman" w:cs="Times New Roman"/>
          <w:sz w:val="24"/>
          <w:szCs w:val="24"/>
          <w:lang w:val="bg-BG"/>
        </w:rPr>
        <w:t xml:space="preserve"> Да предлага на ВЪЗЛОЖИТЕЛЯ </w:t>
      </w:r>
      <w:r w:rsidR="00516078">
        <w:rPr>
          <w:rFonts w:ascii="Times New Roman" w:hAnsi="Times New Roman" w:cs="Times New Roman"/>
          <w:sz w:val="24"/>
          <w:szCs w:val="24"/>
          <w:lang w:val="bg-BG"/>
        </w:rPr>
        <w:t xml:space="preserve">за </w:t>
      </w:r>
      <w:r w:rsidRPr="006E1BBD">
        <w:rPr>
          <w:rFonts w:ascii="Times New Roman" w:hAnsi="Times New Roman" w:cs="Times New Roman"/>
          <w:sz w:val="24"/>
          <w:szCs w:val="24"/>
          <w:lang w:val="bg-BG"/>
        </w:rPr>
        <w:t>утвърждаване технически изменения, нови схемни решения, целящи подобряване надеждността на конструкцията на локомотивите или намаляване на разходите за извършване на ремонта;</w:t>
      </w:r>
    </w:p>
    <w:p w:rsidR="008B1FB6" w:rsidRPr="006E1BBD" w:rsidRDefault="008B1FB6" w:rsidP="008B1FB6">
      <w:pPr>
        <w:spacing w:after="0" w:line="240" w:lineRule="auto"/>
        <w:ind w:firstLine="709"/>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2.</w:t>
      </w:r>
      <w:r w:rsidRPr="006E1BBD">
        <w:rPr>
          <w:rFonts w:ascii="Times New Roman" w:hAnsi="Times New Roman" w:cs="Times New Roman"/>
          <w:sz w:val="24"/>
          <w:szCs w:val="24"/>
          <w:lang w:val="bg-BG"/>
        </w:rPr>
        <w:t xml:space="preserve"> Да предлага на ВЪЗЛОЖИТЕЛЯ </w:t>
      </w:r>
      <w:r w:rsidR="00516078">
        <w:rPr>
          <w:rFonts w:ascii="Times New Roman" w:hAnsi="Times New Roman" w:cs="Times New Roman"/>
          <w:sz w:val="24"/>
          <w:szCs w:val="24"/>
          <w:lang w:val="bg-BG"/>
        </w:rPr>
        <w:t xml:space="preserve">за </w:t>
      </w:r>
      <w:r w:rsidRPr="006E1BBD">
        <w:rPr>
          <w:rFonts w:ascii="Times New Roman" w:hAnsi="Times New Roman" w:cs="Times New Roman"/>
          <w:sz w:val="24"/>
          <w:szCs w:val="24"/>
          <w:lang w:val="bg-BG"/>
        </w:rPr>
        <w:t>утвърждаване замяната на определени възли, части и материали с такива от по-ново поколение, с цел подобряване на надеждността, функционалната им годност и разходите за тяхната поддръжка;</w:t>
      </w:r>
    </w:p>
    <w:p w:rsidR="00460E53" w:rsidRDefault="008B1FB6" w:rsidP="00516078">
      <w:pPr>
        <w:spacing w:after="0" w:line="240" w:lineRule="auto"/>
        <w:ind w:firstLine="709"/>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3.</w:t>
      </w:r>
      <w:r w:rsidRPr="006E1BBD">
        <w:rPr>
          <w:rFonts w:ascii="Times New Roman" w:hAnsi="Times New Roman" w:cs="Times New Roman"/>
          <w:sz w:val="24"/>
          <w:szCs w:val="24"/>
          <w:lang w:val="bg-BG"/>
        </w:rPr>
        <w:t xml:space="preserve"> Да предлага на ВЪЗЛОЖИТЕЛЯ </w:t>
      </w:r>
      <w:r w:rsidR="00516078">
        <w:rPr>
          <w:rFonts w:ascii="Times New Roman" w:hAnsi="Times New Roman" w:cs="Times New Roman"/>
          <w:sz w:val="24"/>
          <w:szCs w:val="24"/>
          <w:lang w:val="bg-BG"/>
        </w:rPr>
        <w:t xml:space="preserve">за </w:t>
      </w:r>
      <w:r w:rsidRPr="006E1BBD">
        <w:rPr>
          <w:rFonts w:ascii="Times New Roman" w:hAnsi="Times New Roman" w:cs="Times New Roman"/>
          <w:sz w:val="24"/>
          <w:szCs w:val="24"/>
          <w:lang w:val="bg-BG"/>
        </w:rPr>
        <w:t>утвърждаване технически и икономически обосновани предложения за изменение на Правилника, инструкциите и предписанията, отнасящи се до ремонта на локомотиви серия 06</w:t>
      </w:r>
      <w:r w:rsidR="00516078">
        <w:rPr>
          <w:rFonts w:ascii="Times New Roman" w:hAnsi="Times New Roman" w:cs="Times New Roman"/>
          <w:sz w:val="24"/>
          <w:szCs w:val="24"/>
          <w:lang w:val="bg-BG"/>
        </w:rPr>
        <w:t>.</w:t>
      </w:r>
    </w:p>
    <w:p w:rsidR="00516078" w:rsidRDefault="00516078" w:rsidP="00516078">
      <w:pPr>
        <w:spacing w:after="0" w:line="240" w:lineRule="auto"/>
        <w:ind w:firstLine="709"/>
        <w:jc w:val="both"/>
        <w:rPr>
          <w:rFonts w:ascii="Times New Roman" w:hAnsi="Times New Roman" w:cs="Times New Roman"/>
          <w:b/>
          <w:sz w:val="24"/>
          <w:szCs w:val="24"/>
          <w:lang w:val="bg-BG"/>
        </w:rPr>
      </w:pPr>
    </w:p>
    <w:p w:rsidR="008B1FB6" w:rsidRPr="006E1BBD" w:rsidRDefault="00EC3C09" w:rsidP="00EC3C09">
      <w:pPr>
        <w:spacing w:after="0" w:line="240" w:lineRule="auto"/>
        <w:ind w:firstLine="708"/>
        <w:rPr>
          <w:rFonts w:ascii="Times New Roman" w:hAnsi="Times New Roman" w:cs="Times New Roman"/>
          <w:b/>
          <w:sz w:val="24"/>
          <w:szCs w:val="24"/>
          <w:lang w:val="bg-BG"/>
        </w:rPr>
      </w:pPr>
      <w:r>
        <w:rPr>
          <w:rFonts w:ascii="Times New Roman" w:hAnsi="Times New Roman" w:cs="Times New Roman"/>
          <w:b/>
          <w:sz w:val="24"/>
          <w:szCs w:val="24"/>
          <w:lang w:val="bg-BG"/>
        </w:rPr>
        <w:t>VІІ</w:t>
      </w:r>
      <w:r w:rsidR="008B1FB6" w:rsidRPr="006E1BBD">
        <w:rPr>
          <w:rFonts w:ascii="Times New Roman" w:hAnsi="Times New Roman" w:cs="Times New Roman"/>
          <w:b/>
          <w:sz w:val="24"/>
          <w:szCs w:val="24"/>
          <w:lang w:val="bg-BG"/>
        </w:rPr>
        <w:t>. ГАРАНЦИОННИ СРОКОВЕ</w:t>
      </w:r>
    </w:p>
    <w:p w:rsidR="008B1FB6" w:rsidRPr="006E1BBD" w:rsidRDefault="00EC3C09" w:rsidP="008B1FB6">
      <w:pPr>
        <w:spacing w:after="0" w:line="240" w:lineRule="auto"/>
        <w:ind w:firstLine="709"/>
        <w:jc w:val="both"/>
        <w:rPr>
          <w:rFonts w:ascii="Times New Roman" w:hAnsi="Times New Roman" w:cs="Times New Roman"/>
          <w:sz w:val="24"/>
          <w:szCs w:val="24"/>
          <w:lang w:val="bg-BG"/>
        </w:rPr>
      </w:pPr>
      <w:r>
        <w:rPr>
          <w:rFonts w:ascii="Times New Roman" w:hAnsi="Times New Roman" w:cs="Times New Roman"/>
          <w:b/>
          <w:sz w:val="24"/>
          <w:szCs w:val="24"/>
          <w:lang w:val="bg-BG"/>
        </w:rPr>
        <w:t>Чл</w:t>
      </w:r>
      <w:r w:rsidR="00E638FA">
        <w:rPr>
          <w:rFonts w:ascii="Times New Roman" w:hAnsi="Times New Roman" w:cs="Times New Roman"/>
          <w:b/>
          <w:sz w:val="24"/>
          <w:szCs w:val="24"/>
          <w:lang w:val="bg-BG"/>
        </w:rPr>
        <w:t xml:space="preserve"> 18</w:t>
      </w:r>
      <w:r w:rsidR="008B1FB6" w:rsidRPr="006E1BBD">
        <w:rPr>
          <w:rFonts w:ascii="Times New Roman" w:hAnsi="Times New Roman" w:cs="Times New Roman"/>
          <w:b/>
          <w:sz w:val="24"/>
          <w:szCs w:val="24"/>
          <w:lang w:val="bg-BG"/>
        </w:rPr>
        <w:t>. (1)</w:t>
      </w:r>
      <w:r w:rsidR="008B1FB6" w:rsidRPr="006E1BBD">
        <w:rPr>
          <w:rFonts w:ascii="Times New Roman" w:hAnsi="Times New Roman" w:cs="Times New Roman"/>
          <w:sz w:val="24"/>
          <w:szCs w:val="24"/>
          <w:lang w:val="bg-BG"/>
        </w:rPr>
        <w:t xml:space="preserve"> Гаранционният срок за локомотивите, на които е извършен подемен ремонт по този договор е</w:t>
      </w:r>
      <w:r w:rsidR="001A713B">
        <w:rPr>
          <w:rFonts w:ascii="Times New Roman" w:hAnsi="Times New Roman" w:cs="Times New Roman"/>
          <w:sz w:val="24"/>
          <w:szCs w:val="24"/>
          <w:lang w:val="bg-BG"/>
        </w:rPr>
        <w:t>………….. /</w:t>
      </w:r>
      <w:r w:rsidR="008B1FB6" w:rsidRPr="006E1BBD">
        <w:rPr>
          <w:rFonts w:ascii="Times New Roman" w:hAnsi="Times New Roman" w:cs="Times New Roman"/>
          <w:sz w:val="24"/>
          <w:szCs w:val="24"/>
          <w:lang w:val="bg-BG"/>
        </w:rPr>
        <w:t xml:space="preserve"> минимум 12 (дванадесет) календарни месеца</w:t>
      </w:r>
      <w:r w:rsidR="001A713B">
        <w:rPr>
          <w:rFonts w:ascii="Times New Roman" w:hAnsi="Times New Roman" w:cs="Times New Roman"/>
          <w:sz w:val="24"/>
          <w:szCs w:val="24"/>
          <w:lang w:val="bg-BG"/>
        </w:rPr>
        <w:t>/</w:t>
      </w:r>
      <w:r w:rsidR="008B1FB6" w:rsidRPr="006E1BBD">
        <w:rPr>
          <w:rFonts w:ascii="Times New Roman" w:hAnsi="Times New Roman" w:cs="Times New Roman"/>
          <w:sz w:val="24"/>
          <w:szCs w:val="24"/>
          <w:lang w:val="bg-BG"/>
        </w:rPr>
        <w:t>.</w:t>
      </w:r>
    </w:p>
    <w:p w:rsidR="008B1FB6" w:rsidRPr="006E1BBD" w:rsidRDefault="008B1FB6" w:rsidP="008B1FB6">
      <w:pPr>
        <w:spacing w:after="0" w:line="240" w:lineRule="auto"/>
        <w:ind w:firstLine="709"/>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(2)</w:t>
      </w:r>
      <w:r w:rsidRPr="006E1BBD">
        <w:rPr>
          <w:rFonts w:ascii="Times New Roman" w:hAnsi="Times New Roman" w:cs="Times New Roman"/>
          <w:sz w:val="24"/>
          <w:szCs w:val="24"/>
          <w:lang w:val="bg-BG"/>
        </w:rPr>
        <w:t xml:space="preserve"> Гаранционния срок по чл. </w:t>
      </w:r>
      <w:r w:rsidR="00E638FA">
        <w:rPr>
          <w:rFonts w:ascii="Times New Roman" w:hAnsi="Times New Roman" w:cs="Times New Roman"/>
          <w:sz w:val="24"/>
          <w:szCs w:val="24"/>
          <w:lang w:val="bg-BG"/>
        </w:rPr>
        <w:t>1</w:t>
      </w:r>
      <w:r w:rsidRPr="006E1BBD">
        <w:rPr>
          <w:rFonts w:ascii="Times New Roman" w:hAnsi="Times New Roman" w:cs="Times New Roman"/>
          <w:sz w:val="24"/>
          <w:szCs w:val="24"/>
          <w:lang w:val="bg-BG"/>
        </w:rPr>
        <w:t>8, ал. 1 започва да тече от д</w:t>
      </w:r>
      <w:r w:rsidR="00516078">
        <w:rPr>
          <w:rFonts w:ascii="Times New Roman" w:hAnsi="Times New Roman" w:cs="Times New Roman"/>
          <w:sz w:val="24"/>
          <w:szCs w:val="24"/>
          <w:lang w:val="bg-BG"/>
        </w:rPr>
        <w:t>атата на подписване на протоколите</w:t>
      </w:r>
      <w:r w:rsidRPr="006E1BBD">
        <w:rPr>
          <w:rFonts w:ascii="Times New Roman" w:hAnsi="Times New Roman" w:cs="Times New Roman"/>
          <w:sz w:val="24"/>
          <w:szCs w:val="24"/>
          <w:lang w:val="bg-BG"/>
        </w:rPr>
        <w:t xml:space="preserve"> за предаване на локомотивите от подемен ремонт.</w:t>
      </w:r>
    </w:p>
    <w:p w:rsidR="008B1FB6" w:rsidRPr="006E1BBD" w:rsidRDefault="008B1FB6" w:rsidP="008B1FB6">
      <w:pPr>
        <w:spacing w:after="0" w:line="240" w:lineRule="auto"/>
        <w:ind w:firstLine="709"/>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(3)</w:t>
      </w:r>
      <w:r w:rsidRPr="006E1BBD">
        <w:rPr>
          <w:rFonts w:ascii="Times New Roman" w:hAnsi="Times New Roman" w:cs="Times New Roman"/>
          <w:sz w:val="24"/>
          <w:szCs w:val="24"/>
          <w:lang w:val="bg-BG"/>
        </w:rPr>
        <w:t xml:space="preserve"> Началният момент и продължителността на гаранционите срокове на вложените при извършване на ремонтните дейности резервни части, възли и агрегати е този, определен в съответните декларации за съответствие или сертификати за качество.</w:t>
      </w:r>
    </w:p>
    <w:p w:rsidR="008B1FB6" w:rsidRPr="006E1BBD" w:rsidRDefault="008B1FB6" w:rsidP="008B1FB6">
      <w:pPr>
        <w:spacing w:after="0" w:line="240" w:lineRule="auto"/>
        <w:jc w:val="center"/>
        <w:rPr>
          <w:rFonts w:ascii="Times New Roman" w:hAnsi="Times New Roman" w:cs="Times New Roman"/>
          <w:b/>
          <w:sz w:val="24"/>
          <w:szCs w:val="24"/>
          <w:lang w:val="bg-BG"/>
        </w:rPr>
      </w:pPr>
    </w:p>
    <w:p w:rsidR="008B1FB6" w:rsidRPr="006E1BBD" w:rsidRDefault="00EC3C09" w:rsidP="00EC3C09">
      <w:pPr>
        <w:spacing w:after="0" w:line="240" w:lineRule="auto"/>
        <w:ind w:firstLine="708"/>
        <w:rPr>
          <w:rFonts w:ascii="Times New Roman" w:hAnsi="Times New Roman" w:cs="Times New Roman"/>
          <w:b/>
          <w:sz w:val="24"/>
          <w:szCs w:val="24"/>
          <w:lang w:val="bg-BG"/>
        </w:rPr>
      </w:pPr>
      <w:r>
        <w:rPr>
          <w:rFonts w:ascii="Times New Roman" w:hAnsi="Times New Roman" w:cs="Times New Roman"/>
          <w:b/>
          <w:sz w:val="24"/>
          <w:szCs w:val="24"/>
        </w:rPr>
        <w:t>VIII</w:t>
      </w:r>
      <w:r w:rsidR="008B1FB6" w:rsidRPr="006E1BBD">
        <w:rPr>
          <w:rFonts w:ascii="Times New Roman" w:hAnsi="Times New Roman" w:cs="Times New Roman"/>
          <w:b/>
          <w:sz w:val="24"/>
          <w:szCs w:val="24"/>
          <w:lang w:val="bg-BG"/>
        </w:rPr>
        <w:t>. РЕКЛАМАЦИИ</w:t>
      </w:r>
    </w:p>
    <w:p w:rsidR="008B1FB6" w:rsidRPr="006E1BBD" w:rsidRDefault="00E638FA" w:rsidP="008B1FB6">
      <w:pPr>
        <w:spacing w:after="0" w:line="240" w:lineRule="auto"/>
        <w:ind w:firstLine="709"/>
        <w:jc w:val="both"/>
        <w:rPr>
          <w:rFonts w:ascii="Times New Roman" w:hAnsi="Times New Roman" w:cs="Times New Roman"/>
          <w:sz w:val="24"/>
          <w:szCs w:val="24"/>
          <w:lang w:val="bg-BG"/>
        </w:rPr>
      </w:pPr>
      <w:r>
        <w:rPr>
          <w:rFonts w:ascii="Times New Roman" w:hAnsi="Times New Roman" w:cs="Times New Roman"/>
          <w:b/>
          <w:sz w:val="24"/>
          <w:szCs w:val="24"/>
          <w:lang w:val="bg-BG"/>
        </w:rPr>
        <w:t>Чл. 19</w:t>
      </w:r>
      <w:r w:rsidR="008B1FB6" w:rsidRPr="006E1BBD">
        <w:rPr>
          <w:rFonts w:ascii="Times New Roman" w:hAnsi="Times New Roman" w:cs="Times New Roman"/>
          <w:b/>
          <w:sz w:val="24"/>
          <w:szCs w:val="24"/>
          <w:lang w:val="bg-BG"/>
        </w:rPr>
        <w:t>. (1)</w:t>
      </w:r>
      <w:r w:rsidR="008B1FB6" w:rsidRPr="006E1BBD">
        <w:rPr>
          <w:rFonts w:ascii="Times New Roman" w:hAnsi="Times New Roman" w:cs="Times New Roman"/>
          <w:sz w:val="24"/>
          <w:szCs w:val="24"/>
          <w:lang w:val="bg-BG"/>
        </w:rPr>
        <w:t xml:space="preserve"> Рекламационна повреда на локомотивите е тази, която е възникнала в рамките на гаранционния период и която е по причина на некачествено извършен ремонт или вложени некачествени резервни части и материали от ИЗПЪЛНИТЕЛЯ.</w:t>
      </w:r>
    </w:p>
    <w:p w:rsidR="008B1FB6" w:rsidRPr="006E1BBD" w:rsidRDefault="008B1FB6" w:rsidP="008B1FB6">
      <w:pPr>
        <w:spacing w:after="0" w:line="240" w:lineRule="auto"/>
        <w:ind w:firstLine="709"/>
        <w:jc w:val="both"/>
        <w:rPr>
          <w:rFonts w:ascii="Times New Roman" w:hAnsi="Times New Roman" w:cs="Times New Roman"/>
          <w:sz w:val="24"/>
          <w:szCs w:val="24"/>
          <w:lang w:val="bg-BG"/>
        </w:rPr>
      </w:pPr>
      <w:r w:rsidRPr="006E1BBD">
        <w:rPr>
          <w:rFonts w:ascii="Times New Roman" w:hAnsi="Times New Roman" w:cs="Times New Roman"/>
          <w:sz w:val="24"/>
          <w:szCs w:val="24"/>
          <w:lang w:val="bg-BG"/>
        </w:rPr>
        <w:t xml:space="preserve">ИЗПЪЛНИТЕЛЯТ не носи отговорност за повреди по локомотивите, настъпили в резултат на неправилна експлоатация, несвоевременно извършен планов ремонт, съгласно </w:t>
      </w:r>
      <w:r w:rsidR="001C1C89">
        <w:rPr>
          <w:rFonts w:ascii="Times New Roman" w:hAnsi="Times New Roman" w:cs="Times New Roman"/>
          <w:sz w:val="24"/>
          <w:szCs w:val="24"/>
          <w:lang w:val="bg-BG"/>
        </w:rPr>
        <w:t>„</w:t>
      </w:r>
      <w:r w:rsidR="001C1C89" w:rsidRPr="00925D85">
        <w:rPr>
          <w:rFonts w:ascii="Times New Roman" w:hAnsi="Times New Roman"/>
          <w:lang w:val="bg-BG"/>
        </w:rPr>
        <w:t xml:space="preserve">Предписания за гаранционните условия и срокове след извършване на капитален ремонт, среден ремонт, подемен ремонт и голям периодичен ремонт на локомотивите на „БДЖ – Товарни превози” ЕООД – </w:t>
      </w:r>
      <w:r w:rsidR="001C1C89" w:rsidRPr="00925D85">
        <w:rPr>
          <w:rFonts w:ascii="Times New Roman" w:hAnsi="Times New Roman"/>
          <w:b/>
          <w:lang w:val="bg-BG"/>
        </w:rPr>
        <w:t>ТП_</w:t>
      </w:r>
      <w:r w:rsidR="001C1C89" w:rsidRPr="00925D85">
        <w:rPr>
          <w:rFonts w:ascii="Times New Roman" w:hAnsi="Times New Roman"/>
          <w:b/>
          <w:bCs/>
          <w:lang w:val="bg-BG"/>
        </w:rPr>
        <w:t>ПЛС 480/15</w:t>
      </w:r>
      <w:r w:rsidR="001C1C89">
        <w:rPr>
          <w:rFonts w:ascii="Times New Roman" w:hAnsi="Times New Roman"/>
          <w:b/>
          <w:bCs/>
          <w:lang w:val="bg-BG"/>
        </w:rPr>
        <w:t xml:space="preserve">” </w:t>
      </w:r>
      <w:r w:rsidRPr="006E1BBD">
        <w:rPr>
          <w:rFonts w:ascii="Times New Roman" w:hAnsi="Times New Roman" w:cs="Times New Roman"/>
          <w:sz w:val="24"/>
          <w:szCs w:val="24"/>
          <w:lang w:val="bg-BG"/>
        </w:rPr>
        <w:t>или по причина на трети лица.</w:t>
      </w:r>
    </w:p>
    <w:p w:rsidR="008B1FB6" w:rsidRPr="006E1BBD" w:rsidRDefault="008B1FB6" w:rsidP="008B1FB6">
      <w:pPr>
        <w:spacing w:after="0" w:line="240" w:lineRule="auto"/>
        <w:ind w:firstLine="709"/>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(2)</w:t>
      </w:r>
      <w:r w:rsidRPr="006E1BBD">
        <w:rPr>
          <w:rFonts w:ascii="Times New Roman" w:hAnsi="Times New Roman" w:cs="Times New Roman"/>
          <w:sz w:val="24"/>
          <w:szCs w:val="24"/>
          <w:lang w:val="bg-BG"/>
        </w:rPr>
        <w:t xml:space="preserve"> При възникване на рекламационна повреда, ВЪЗЛОЖИТЕЛЯТ уведомява писмено ИЗПЪЛНИТЕЛЯ чрез телеграма или факс.</w:t>
      </w:r>
    </w:p>
    <w:p w:rsidR="008B1FB6" w:rsidRPr="006E1BBD" w:rsidRDefault="008B1FB6" w:rsidP="008B1FB6">
      <w:pPr>
        <w:spacing w:after="0" w:line="240" w:lineRule="auto"/>
        <w:ind w:firstLine="709"/>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(3)</w:t>
      </w:r>
      <w:r w:rsidRPr="006E1BBD">
        <w:rPr>
          <w:rFonts w:ascii="Times New Roman" w:hAnsi="Times New Roman" w:cs="Times New Roman"/>
          <w:sz w:val="24"/>
          <w:szCs w:val="24"/>
          <w:lang w:val="bg-BG"/>
        </w:rPr>
        <w:t xml:space="preserve"> ИЗПЪЛНИТЕЛЯТ е длъжен в срок най-късно до </w:t>
      </w:r>
      <w:r w:rsidRPr="006E1BBD">
        <w:rPr>
          <w:rFonts w:ascii="Times New Roman" w:hAnsi="Times New Roman" w:cs="Times New Roman"/>
          <w:b/>
          <w:sz w:val="24"/>
          <w:szCs w:val="24"/>
          <w:lang w:val="bg-BG"/>
        </w:rPr>
        <w:t xml:space="preserve">3 (три) </w:t>
      </w:r>
      <w:r w:rsidRPr="006E1BBD">
        <w:rPr>
          <w:rFonts w:ascii="Times New Roman" w:hAnsi="Times New Roman" w:cs="Times New Roman"/>
          <w:sz w:val="24"/>
          <w:szCs w:val="24"/>
          <w:lang w:val="bg-BG"/>
        </w:rPr>
        <w:t>работни дни от получаване на уведомлението да изпрати за своя сметка свои представители за оглед на локомотива/те и участие при съставяне на протокол за рекламация.</w:t>
      </w:r>
    </w:p>
    <w:p w:rsidR="008B1FB6" w:rsidRPr="006E1BBD" w:rsidRDefault="008B1FB6" w:rsidP="008B1FB6">
      <w:pPr>
        <w:spacing w:after="0" w:line="240" w:lineRule="auto"/>
        <w:ind w:firstLine="709"/>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(4)</w:t>
      </w:r>
      <w:r w:rsidRPr="006E1BBD">
        <w:rPr>
          <w:rFonts w:ascii="Times New Roman" w:hAnsi="Times New Roman" w:cs="Times New Roman"/>
          <w:sz w:val="24"/>
          <w:szCs w:val="24"/>
          <w:lang w:val="bg-BG"/>
        </w:rPr>
        <w:t xml:space="preserve"> Представителите на ВЪЗЛОЖИТЕЛЯ и ИЗПЪЛНИТЕЛЯ извършват подробен оглед, запознават се със записите в бордовия дневник и обясненията на длъжностните лица, констатирали първоначално повредата, организират при необходимост допълнителни проби, измервания и изследвания, изготвят и подписват рекламационен протокол, в който се посочват причините за възникване на повредата и се записва предложение за начина на нейното отстраняване.</w:t>
      </w:r>
    </w:p>
    <w:p w:rsidR="008B1FB6" w:rsidRPr="006E1BBD" w:rsidRDefault="008B1FB6" w:rsidP="008B1FB6">
      <w:pPr>
        <w:spacing w:after="0" w:line="240" w:lineRule="auto"/>
        <w:ind w:firstLine="709"/>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(5)</w:t>
      </w:r>
      <w:r w:rsidRPr="006E1BBD">
        <w:rPr>
          <w:rFonts w:ascii="Times New Roman" w:hAnsi="Times New Roman" w:cs="Times New Roman"/>
          <w:sz w:val="24"/>
          <w:szCs w:val="24"/>
          <w:lang w:val="bg-BG"/>
        </w:rPr>
        <w:t xml:space="preserve"> В случай на липса на съгласие между представителите на двете страни, рекламационният протокол се подписва с особено мнение, което се излага аргументирано в протокола или като негово приложение. В този случай възникналият спор се решава чрез преговори между ръководните органи на ВЪЗЛОЖИТЕЛЯ и ИЗПЪЛНИТЕЛЯ. В тези преговори могат да се изискат становища на независими експерти. В случаите на непостигане на съгласие спорът се отнася за решаване от компетентния съд на територията на Република България по реда на Гражданския процесуален кодекс.</w:t>
      </w:r>
    </w:p>
    <w:p w:rsidR="008B1FB6" w:rsidRPr="006E1BBD" w:rsidRDefault="008B1FB6" w:rsidP="008B1FB6">
      <w:pPr>
        <w:spacing w:after="0" w:line="240" w:lineRule="auto"/>
        <w:ind w:firstLine="709"/>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(6)</w:t>
      </w:r>
      <w:r w:rsidRPr="006E1BBD">
        <w:rPr>
          <w:rFonts w:ascii="Times New Roman" w:hAnsi="Times New Roman" w:cs="Times New Roman"/>
          <w:sz w:val="24"/>
          <w:szCs w:val="24"/>
          <w:lang w:val="bg-BG"/>
        </w:rPr>
        <w:t xml:space="preserve"> В случай, че ИЗПЪЛНИТЕЛЯТ не изпрати свои представители в указания срок или не изпрати писмено съгласие за това, ВЪЗЛОЖИТЕЛЯТ има право да организира изготвяне на протокол за рекламация без представители на ИЗПЪЛНИТЕЛЯ. В този случай, констатациите в рекламационния протокол не могат да бъдат оспорвани и задължават ИЗПЪЛНИТЕЛЯ.</w:t>
      </w:r>
    </w:p>
    <w:p w:rsidR="008B1FB6" w:rsidRPr="006E1BBD" w:rsidRDefault="008B1FB6" w:rsidP="008B1FB6">
      <w:pPr>
        <w:spacing w:after="0" w:line="240" w:lineRule="auto"/>
        <w:ind w:firstLine="709"/>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(7)</w:t>
      </w:r>
      <w:r w:rsidRPr="006E1BBD">
        <w:rPr>
          <w:rFonts w:ascii="Times New Roman" w:hAnsi="Times New Roman" w:cs="Times New Roman"/>
          <w:sz w:val="24"/>
          <w:szCs w:val="24"/>
          <w:lang w:val="bg-BG"/>
        </w:rPr>
        <w:t xml:space="preserve"> Установената с протокол рекламационната повреда се отстранява от и за сметка на ИЗПЪЛНИТЕЛЯ.</w:t>
      </w:r>
    </w:p>
    <w:p w:rsidR="008B1FB6" w:rsidRPr="006E1BBD" w:rsidRDefault="008B1FB6" w:rsidP="008B1FB6">
      <w:pPr>
        <w:spacing w:after="0" w:line="240" w:lineRule="auto"/>
        <w:ind w:firstLine="709"/>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(8)</w:t>
      </w:r>
      <w:r w:rsidRPr="006E1BBD">
        <w:rPr>
          <w:rFonts w:ascii="Times New Roman" w:hAnsi="Times New Roman" w:cs="Times New Roman"/>
          <w:sz w:val="24"/>
          <w:szCs w:val="24"/>
          <w:lang w:val="bg-BG"/>
        </w:rPr>
        <w:t xml:space="preserve"> При дадено писмено съгласие от ВЪЗЛОЖИТЕЛЯ и постигната писмена договореност между ИЗПЪЛНИТЕЛЯ и трето лице се допуска повреденият агрегат да се замени с оборотен такъв. Всички разходи по демонтаж, наем за оборотния агрегат, транспорт и монтаж след ремонт на повредения агрегат са за сметка на ИЗПЪЛНИТЕЛЯ.</w:t>
      </w:r>
    </w:p>
    <w:p w:rsidR="008B1FB6" w:rsidRPr="006E1BBD" w:rsidRDefault="008B1FB6" w:rsidP="008B1FB6">
      <w:pPr>
        <w:spacing w:after="0" w:line="240" w:lineRule="auto"/>
        <w:ind w:firstLine="709"/>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(9)</w:t>
      </w:r>
      <w:r w:rsidRPr="006E1BBD">
        <w:rPr>
          <w:rFonts w:ascii="Times New Roman" w:hAnsi="Times New Roman" w:cs="Times New Roman"/>
          <w:sz w:val="24"/>
          <w:szCs w:val="24"/>
          <w:lang w:val="bg-BG"/>
        </w:rPr>
        <w:t xml:space="preserve"> При дадено писмено съгласие от ВЪЗЛОЖИТЕЛЯ и постигната писмена договореност между ИЗПЪЛНИТЕЛЯ и трето лице се допуска рекламационният ремонт да се извърши на територията на Република България с материали и специалисти на трето лице. Независимо от това гаранцията за извършения ремонт се поема от ИЗПЪЛНИТЕЛЯ.</w:t>
      </w:r>
    </w:p>
    <w:p w:rsidR="008B1FB6" w:rsidRPr="006E1BBD" w:rsidRDefault="008B1FB6" w:rsidP="008B1FB6">
      <w:pPr>
        <w:spacing w:after="0" w:line="240" w:lineRule="auto"/>
        <w:ind w:firstLine="709"/>
        <w:jc w:val="both"/>
        <w:rPr>
          <w:rFonts w:ascii="Times New Roman" w:hAnsi="Times New Roman" w:cs="Times New Roman"/>
          <w:b/>
          <w:sz w:val="24"/>
          <w:szCs w:val="24"/>
          <w:lang w:val="bg-BG"/>
        </w:rPr>
      </w:pPr>
      <w:r w:rsidRPr="006E1BBD">
        <w:rPr>
          <w:rFonts w:ascii="Times New Roman" w:hAnsi="Times New Roman" w:cs="Times New Roman"/>
          <w:b/>
          <w:sz w:val="24"/>
          <w:szCs w:val="24"/>
          <w:lang w:val="bg-BG"/>
        </w:rPr>
        <w:t>(10)</w:t>
      </w:r>
      <w:r w:rsidRPr="006E1BBD">
        <w:rPr>
          <w:rFonts w:ascii="Times New Roman" w:hAnsi="Times New Roman" w:cs="Times New Roman"/>
          <w:sz w:val="24"/>
          <w:szCs w:val="24"/>
          <w:lang w:val="bg-BG"/>
        </w:rPr>
        <w:t xml:space="preserve"> При дадено писмено съгласие от ИЗПЪЛНИТЕЛЯ, се допуска рекламационният ремонт да се извърши от специалисти на ВЪЗЛОЖИТЕЛЯ с части, агрегати или възли, изпратени от ИЗПЪЛНИТЕЛЯ. В този случай всички разходи, свързани с доставката на необходимите резервни части, агрегати или възли, както и разходите за отстраняване на </w:t>
      </w:r>
      <w:r w:rsidR="00D52013">
        <w:rPr>
          <w:rFonts w:ascii="Times New Roman" w:hAnsi="Times New Roman" w:cs="Times New Roman"/>
          <w:sz w:val="24"/>
          <w:szCs w:val="24"/>
          <w:lang w:val="bg-BG"/>
        </w:rPr>
        <w:t>възникналите повреди</w:t>
      </w:r>
      <w:r w:rsidRPr="006E1BBD">
        <w:rPr>
          <w:rFonts w:ascii="Times New Roman" w:hAnsi="Times New Roman" w:cs="Times New Roman"/>
          <w:sz w:val="24"/>
          <w:szCs w:val="24"/>
          <w:lang w:val="bg-BG"/>
        </w:rPr>
        <w:t xml:space="preserve"> са за сметка на ИЗПЪЛНИТЕЛЯ. Гаранцията за извършения ремонт се поема от ИЗПЪЛНИТЕЛЯ.</w:t>
      </w:r>
    </w:p>
    <w:p w:rsidR="008B1FB6" w:rsidRPr="006E1BBD" w:rsidRDefault="008B1FB6" w:rsidP="008B1FB6">
      <w:pPr>
        <w:spacing w:after="0" w:line="240" w:lineRule="auto"/>
        <w:ind w:firstLine="709"/>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(11)</w:t>
      </w:r>
      <w:r w:rsidRPr="006E1BBD">
        <w:rPr>
          <w:rFonts w:ascii="Times New Roman" w:hAnsi="Times New Roman" w:cs="Times New Roman"/>
          <w:sz w:val="24"/>
          <w:szCs w:val="24"/>
          <w:lang w:val="bg-BG"/>
        </w:rPr>
        <w:t xml:space="preserve"> При възникнала гаранционна повреда гаранционният срок се удължава както следва:</w:t>
      </w:r>
    </w:p>
    <w:p w:rsidR="008B1FB6" w:rsidRPr="006E1BBD" w:rsidRDefault="008B1FB6" w:rsidP="008B1FB6">
      <w:pPr>
        <w:spacing w:after="0" w:line="240" w:lineRule="auto"/>
        <w:ind w:firstLine="709"/>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1.</w:t>
      </w:r>
      <w:r w:rsidRPr="006E1BBD">
        <w:rPr>
          <w:rFonts w:ascii="Times New Roman" w:hAnsi="Times New Roman" w:cs="Times New Roman"/>
          <w:sz w:val="24"/>
          <w:szCs w:val="24"/>
          <w:lang w:val="bg-BG"/>
        </w:rPr>
        <w:t xml:space="preserve"> При неработоспособност (престой) на локомотива/те, изчислен в работни дни, когато от деня на изпращане на уведомлението за възникване на повредата до нейното отстраняване са изминали повече от</w:t>
      </w:r>
      <w:r w:rsidRPr="006E1BBD">
        <w:rPr>
          <w:rFonts w:ascii="Times New Roman" w:hAnsi="Times New Roman" w:cs="Times New Roman"/>
          <w:b/>
          <w:sz w:val="24"/>
          <w:szCs w:val="24"/>
          <w:lang w:val="bg-BG"/>
        </w:rPr>
        <w:t xml:space="preserve"> 7</w:t>
      </w:r>
      <w:r w:rsidRPr="006E1BBD">
        <w:rPr>
          <w:rFonts w:ascii="Times New Roman" w:hAnsi="Times New Roman" w:cs="Times New Roman"/>
          <w:sz w:val="24"/>
          <w:szCs w:val="24"/>
          <w:lang w:val="bg-BG"/>
        </w:rPr>
        <w:t xml:space="preserve"> (седем) календарни дни, гаранционният срок се удължава с общия брой дни на неработоспособност на локомотива/те, включително и почивните и празнични дни;</w:t>
      </w:r>
    </w:p>
    <w:p w:rsidR="008B1FB6" w:rsidRPr="006E1BBD" w:rsidRDefault="008B1FB6" w:rsidP="008B1FB6">
      <w:pPr>
        <w:spacing w:after="0" w:line="240" w:lineRule="auto"/>
        <w:ind w:firstLine="709"/>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2.</w:t>
      </w:r>
      <w:r w:rsidRPr="006E1BBD">
        <w:rPr>
          <w:rFonts w:ascii="Times New Roman" w:hAnsi="Times New Roman" w:cs="Times New Roman"/>
          <w:sz w:val="24"/>
          <w:szCs w:val="24"/>
          <w:lang w:val="bg-BG"/>
        </w:rPr>
        <w:t xml:space="preserve"> За сменени или ремонтирани от ИЗПЪЛНИТЕЛЯ агрегати след гаранционна повреда, започва да тече нов гаранционен срок с начало датата на протокола за пускане на локомотива в експлоатация след рекламационния ремонт. Копие от протокола трябва да се съхранява в паспорта на локомотива.</w:t>
      </w:r>
    </w:p>
    <w:p w:rsidR="008B1FB6" w:rsidRPr="006E1BBD" w:rsidRDefault="008B1FB6" w:rsidP="008B1FB6">
      <w:pPr>
        <w:pStyle w:val="BodyText"/>
        <w:spacing w:after="0"/>
        <w:jc w:val="center"/>
        <w:rPr>
          <w:sz w:val="24"/>
          <w:szCs w:val="24"/>
        </w:rPr>
      </w:pPr>
    </w:p>
    <w:p w:rsidR="008B1FB6" w:rsidRPr="00AB1120" w:rsidRDefault="00EC3C09" w:rsidP="00EC3C09">
      <w:pPr>
        <w:pStyle w:val="BodyText"/>
        <w:spacing w:after="0"/>
        <w:ind w:firstLine="708"/>
        <w:rPr>
          <w:b/>
          <w:sz w:val="24"/>
          <w:szCs w:val="24"/>
        </w:rPr>
      </w:pPr>
      <w:r>
        <w:rPr>
          <w:b/>
          <w:sz w:val="24"/>
          <w:szCs w:val="24"/>
          <w:lang w:val="en-US"/>
        </w:rPr>
        <w:t>I</w:t>
      </w:r>
      <w:r w:rsidR="008B1FB6" w:rsidRPr="00AB1120">
        <w:rPr>
          <w:b/>
          <w:sz w:val="24"/>
          <w:szCs w:val="24"/>
          <w:lang w:val="en-US"/>
        </w:rPr>
        <w:t>X</w:t>
      </w:r>
      <w:r w:rsidR="008B1FB6" w:rsidRPr="00AB1120">
        <w:rPr>
          <w:b/>
          <w:sz w:val="24"/>
          <w:szCs w:val="24"/>
        </w:rPr>
        <w:t>. ОТГОВОРНОСТ</w:t>
      </w:r>
    </w:p>
    <w:p w:rsidR="008B1FB6" w:rsidRPr="006E1BBD" w:rsidRDefault="008B1FB6" w:rsidP="008B1FB6">
      <w:pPr>
        <w:spacing w:after="0" w:line="240" w:lineRule="auto"/>
        <w:ind w:firstLine="720"/>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 xml:space="preserve">Чл. </w:t>
      </w:r>
      <w:r w:rsidR="00540D01">
        <w:rPr>
          <w:rFonts w:ascii="Times New Roman" w:hAnsi="Times New Roman" w:cs="Times New Roman"/>
          <w:b/>
          <w:sz w:val="24"/>
          <w:szCs w:val="24"/>
          <w:lang w:val="bg-BG"/>
        </w:rPr>
        <w:t>20</w:t>
      </w:r>
      <w:r w:rsidRPr="006E1BBD">
        <w:rPr>
          <w:rFonts w:ascii="Times New Roman" w:hAnsi="Times New Roman" w:cs="Times New Roman"/>
          <w:b/>
          <w:sz w:val="24"/>
          <w:szCs w:val="24"/>
          <w:lang w:val="bg-BG"/>
        </w:rPr>
        <w:t>. (1)</w:t>
      </w:r>
      <w:r w:rsidRPr="006E1BBD">
        <w:rPr>
          <w:rFonts w:ascii="Times New Roman" w:hAnsi="Times New Roman" w:cs="Times New Roman"/>
          <w:sz w:val="24"/>
          <w:szCs w:val="24"/>
          <w:lang w:val="bg-BG"/>
        </w:rPr>
        <w:t xml:space="preserve"> ИЗПЪЛНИТЕЛЯТ носи пълна имуществена отговорност за вреди, причинени пряко и непосредствено в резултат от извършения ремонт.</w:t>
      </w:r>
    </w:p>
    <w:p w:rsidR="008B1FB6" w:rsidRPr="006E1BBD" w:rsidRDefault="008B1FB6" w:rsidP="008B1FB6">
      <w:pPr>
        <w:spacing w:after="0" w:line="240" w:lineRule="auto"/>
        <w:ind w:firstLine="720"/>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(2)</w:t>
      </w:r>
      <w:r w:rsidRPr="006E1BBD">
        <w:rPr>
          <w:rFonts w:ascii="Times New Roman" w:hAnsi="Times New Roman" w:cs="Times New Roman"/>
          <w:sz w:val="24"/>
          <w:szCs w:val="24"/>
          <w:lang w:val="bg-BG"/>
        </w:rPr>
        <w:t xml:space="preserve"> В случаи на некачествено извършен ремонт</w:t>
      </w:r>
      <w:r w:rsidR="00D52013">
        <w:rPr>
          <w:rFonts w:ascii="Times New Roman" w:hAnsi="Times New Roman" w:cs="Times New Roman"/>
          <w:sz w:val="24"/>
          <w:szCs w:val="24"/>
          <w:lang w:val="bg-BG"/>
        </w:rPr>
        <w:t>,</w:t>
      </w:r>
      <w:r w:rsidRPr="006E1BBD">
        <w:rPr>
          <w:rFonts w:ascii="Times New Roman" w:hAnsi="Times New Roman" w:cs="Times New Roman"/>
          <w:sz w:val="24"/>
          <w:szCs w:val="24"/>
          <w:lang w:val="bg-BG"/>
        </w:rPr>
        <w:t xml:space="preserve"> в резултат на който има пострадали хора, дължащите им се обезщетения, са за сметка на ИЗПЪЛНИТЕЛЯ.</w:t>
      </w:r>
    </w:p>
    <w:p w:rsidR="008B1FB6" w:rsidRPr="006E1BBD" w:rsidRDefault="008B1FB6" w:rsidP="008B1FB6">
      <w:pPr>
        <w:pStyle w:val="BodyText"/>
        <w:spacing w:after="0"/>
        <w:rPr>
          <w:sz w:val="24"/>
          <w:szCs w:val="24"/>
        </w:rPr>
      </w:pPr>
    </w:p>
    <w:p w:rsidR="008B1FB6" w:rsidRPr="00AB1120" w:rsidRDefault="008B1FB6" w:rsidP="00EC3C09">
      <w:pPr>
        <w:pStyle w:val="BodyTextIndent"/>
        <w:spacing w:after="0" w:line="240" w:lineRule="auto"/>
        <w:ind w:firstLine="425"/>
        <w:rPr>
          <w:rFonts w:ascii="Times New Roman" w:hAnsi="Times New Roman" w:cs="Times New Roman"/>
          <w:b/>
          <w:sz w:val="24"/>
          <w:szCs w:val="24"/>
        </w:rPr>
      </w:pPr>
      <w:r w:rsidRPr="00AB1120">
        <w:rPr>
          <w:rFonts w:ascii="Times New Roman" w:hAnsi="Times New Roman" w:cs="Times New Roman"/>
          <w:b/>
          <w:sz w:val="24"/>
          <w:szCs w:val="24"/>
        </w:rPr>
        <w:t>X. НЕУСТОЙКИ</w:t>
      </w:r>
    </w:p>
    <w:p w:rsidR="008B1FB6" w:rsidRPr="006E1BBD" w:rsidRDefault="008B1FB6" w:rsidP="008B1FB6">
      <w:pPr>
        <w:pStyle w:val="BodyTextIndent"/>
        <w:spacing w:after="0" w:line="240" w:lineRule="auto"/>
        <w:ind w:left="0" w:firstLine="720"/>
        <w:jc w:val="both"/>
        <w:rPr>
          <w:rFonts w:ascii="Times New Roman" w:hAnsi="Times New Roman" w:cs="Times New Roman"/>
          <w:b/>
          <w:sz w:val="24"/>
          <w:szCs w:val="24"/>
        </w:rPr>
      </w:pPr>
      <w:r w:rsidRPr="007D10C3">
        <w:rPr>
          <w:rFonts w:ascii="Times New Roman" w:hAnsi="Times New Roman" w:cs="Times New Roman"/>
          <w:b/>
          <w:sz w:val="24"/>
          <w:szCs w:val="24"/>
        </w:rPr>
        <w:t>Чл. 2</w:t>
      </w:r>
      <w:r w:rsidR="00540D01">
        <w:rPr>
          <w:rFonts w:ascii="Times New Roman" w:hAnsi="Times New Roman" w:cs="Times New Roman"/>
          <w:b/>
          <w:sz w:val="24"/>
          <w:szCs w:val="24"/>
          <w:lang w:val="bg-BG"/>
        </w:rPr>
        <w:t>1</w:t>
      </w:r>
      <w:r w:rsidRPr="006E1BBD">
        <w:rPr>
          <w:rFonts w:ascii="Times New Roman" w:hAnsi="Times New Roman" w:cs="Times New Roman"/>
          <w:sz w:val="24"/>
          <w:szCs w:val="24"/>
        </w:rPr>
        <w:t xml:space="preserve">. </w:t>
      </w:r>
      <w:r w:rsidRPr="007D10C3">
        <w:rPr>
          <w:rFonts w:ascii="Times New Roman" w:hAnsi="Times New Roman" w:cs="Times New Roman"/>
          <w:b/>
          <w:sz w:val="24"/>
          <w:szCs w:val="24"/>
        </w:rPr>
        <w:t>(1)</w:t>
      </w:r>
      <w:r w:rsidRPr="006E1BBD">
        <w:rPr>
          <w:rFonts w:ascii="Times New Roman" w:hAnsi="Times New Roman" w:cs="Times New Roman"/>
          <w:sz w:val="24"/>
          <w:szCs w:val="24"/>
        </w:rPr>
        <w:t xml:space="preserve"> При неизпълнение на което и да е от задълженията по настоящия договор, ИЗПЪЛНИТЕЛЯТ дължи неустойка на ВЪЗЛОЖИТЕЛЯ в размер на 0,5% на ден от стойността на неизпълнения ремонт за всеки отделен локомотив, но не повече от </w:t>
      </w:r>
      <w:r w:rsidR="00D52013">
        <w:rPr>
          <w:rFonts w:ascii="Times New Roman" w:hAnsi="Times New Roman" w:cs="Times New Roman"/>
          <w:sz w:val="24"/>
          <w:szCs w:val="24"/>
          <w:lang w:val="bg-BG"/>
        </w:rPr>
        <w:t>10</w:t>
      </w:r>
      <w:r w:rsidRPr="006E1BBD">
        <w:rPr>
          <w:rFonts w:ascii="Times New Roman" w:hAnsi="Times New Roman" w:cs="Times New Roman"/>
          <w:sz w:val="24"/>
          <w:szCs w:val="24"/>
        </w:rPr>
        <w:t>% от общата стойност за извършване на подемния ремонт по чл. 11 или произлезлите от това щети, вреди и пропуснати ползи, ако са по-големи.</w:t>
      </w:r>
    </w:p>
    <w:p w:rsidR="008B1FB6" w:rsidRPr="006E1BBD" w:rsidRDefault="008B1FB6" w:rsidP="008B1FB6">
      <w:pPr>
        <w:pStyle w:val="BodyTextIndent"/>
        <w:spacing w:after="0" w:line="240" w:lineRule="auto"/>
        <w:ind w:left="0" w:firstLine="720"/>
        <w:jc w:val="both"/>
        <w:rPr>
          <w:rFonts w:ascii="Times New Roman" w:hAnsi="Times New Roman" w:cs="Times New Roman"/>
          <w:b/>
          <w:sz w:val="24"/>
          <w:szCs w:val="24"/>
          <w:lang w:val="ru-RU"/>
        </w:rPr>
      </w:pPr>
      <w:r w:rsidRPr="007D10C3">
        <w:rPr>
          <w:rFonts w:ascii="Times New Roman" w:hAnsi="Times New Roman" w:cs="Times New Roman"/>
          <w:b/>
          <w:sz w:val="24"/>
          <w:szCs w:val="24"/>
        </w:rPr>
        <w:t>(2)</w:t>
      </w:r>
      <w:r w:rsidRPr="006E1BBD">
        <w:rPr>
          <w:rFonts w:ascii="Times New Roman" w:hAnsi="Times New Roman" w:cs="Times New Roman"/>
          <w:sz w:val="24"/>
          <w:szCs w:val="24"/>
        </w:rPr>
        <w:t xml:space="preserve"> В</w:t>
      </w:r>
      <w:r w:rsidRPr="006E1BBD">
        <w:rPr>
          <w:rFonts w:ascii="Times New Roman" w:hAnsi="Times New Roman" w:cs="Times New Roman"/>
          <w:sz w:val="24"/>
          <w:szCs w:val="24"/>
          <w:lang w:val="ru-RU"/>
        </w:rPr>
        <w:t>ЪЗЛОЖИТЕЛЯТ има право да приспада начислената по предходната клауза стойност на неустойката: от дължащата</w:t>
      </w:r>
      <w:r w:rsidR="00D52013">
        <w:rPr>
          <w:rFonts w:ascii="Times New Roman" w:hAnsi="Times New Roman" w:cs="Times New Roman"/>
          <w:sz w:val="24"/>
          <w:szCs w:val="24"/>
          <w:lang w:val="ru-RU"/>
        </w:rPr>
        <w:t xml:space="preserve"> се</w:t>
      </w:r>
      <w:r w:rsidRPr="006E1BBD">
        <w:rPr>
          <w:rFonts w:ascii="Times New Roman" w:hAnsi="Times New Roman" w:cs="Times New Roman"/>
          <w:sz w:val="24"/>
          <w:szCs w:val="24"/>
          <w:lang w:val="ru-RU"/>
        </w:rPr>
        <w:t xml:space="preserve"> обща стойност за изпълнение на договора, от гаранцията за изпълнение на договора или от която и да е друга сума, дължима на </w:t>
      </w:r>
      <w:r w:rsidRPr="006E1BBD">
        <w:rPr>
          <w:rFonts w:ascii="Times New Roman" w:hAnsi="Times New Roman" w:cs="Times New Roman"/>
          <w:sz w:val="24"/>
          <w:szCs w:val="24"/>
        </w:rPr>
        <w:t>ИЗПЪЛНИТЕЛЯ</w:t>
      </w:r>
      <w:r w:rsidRPr="006E1BBD">
        <w:rPr>
          <w:rFonts w:ascii="Times New Roman" w:hAnsi="Times New Roman" w:cs="Times New Roman"/>
          <w:sz w:val="24"/>
          <w:szCs w:val="24"/>
          <w:lang w:val="ru-RU"/>
        </w:rPr>
        <w:t xml:space="preserve"> по този договор.</w:t>
      </w:r>
    </w:p>
    <w:p w:rsidR="008B1FB6" w:rsidRPr="00D52013" w:rsidRDefault="008B1FB6" w:rsidP="008B1FB6">
      <w:pPr>
        <w:pStyle w:val="BodyTextIndent"/>
        <w:spacing w:after="0" w:line="240" w:lineRule="auto"/>
        <w:ind w:left="0" w:firstLine="720"/>
        <w:jc w:val="both"/>
        <w:rPr>
          <w:rFonts w:ascii="Times New Roman" w:hAnsi="Times New Roman" w:cs="Times New Roman"/>
          <w:b/>
          <w:sz w:val="24"/>
          <w:szCs w:val="24"/>
          <w:lang w:val="bg-BG"/>
        </w:rPr>
      </w:pPr>
      <w:r w:rsidRPr="007D10C3">
        <w:rPr>
          <w:rFonts w:ascii="Times New Roman" w:hAnsi="Times New Roman" w:cs="Times New Roman"/>
          <w:b/>
          <w:sz w:val="24"/>
          <w:szCs w:val="24"/>
        </w:rPr>
        <w:t>(3)</w:t>
      </w:r>
      <w:r w:rsidRPr="006E1BBD">
        <w:rPr>
          <w:rFonts w:ascii="Times New Roman" w:hAnsi="Times New Roman" w:cs="Times New Roman"/>
          <w:sz w:val="24"/>
          <w:szCs w:val="24"/>
        </w:rPr>
        <w:t xml:space="preserve"> При забавяне на плащането по чл. 11 от настоящия договор, В</w:t>
      </w:r>
      <w:r w:rsidRPr="006E1BBD">
        <w:rPr>
          <w:rFonts w:ascii="Times New Roman" w:hAnsi="Times New Roman" w:cs="Times New Roman"/>
          <w:sz w:val="24"/>
          <w:szCs w:val="24"/>
          <w:lang w:val="ru-RU"/>
        </w:rPr>
        <w:t>ЪЗЛОЖИТЕЛЯТ</w:t>
      </w:r>
      <w:r w:rsidRPr="006E1BBD">
        <w:rPr>
          <w:rFonts w:ascii="Times New Roman" w:hAnsi="Times New Roman" w:cs="Times New Roman"/>
          <w:sz w:val="24"/>
          <w:szCs w:val="24"/>
        </w:rPr>
        <w:t xml:space="preserve"> дължи неустойка на ИЗПЪЛНИТЕЛЯ  в размер на 0,5% на ден от </w:t>
      </w:r>
      <w:r w:rsidR="00D52013">
        <w:rPr>
          <w:rFonts w:ascii="Times New Roman" w:hAnsi="Times New Roman" w:cs="Times New Roman"/>
          <w:sz w:val="24"/>
          <w:szCs w:val="24"/>
          <w:lang w:val="bg-BG"/>
        </w:rPr>
        <w:t>стойността на забавеното плащане.</w:t>
      </w:r>
    </w:p>
    <w:p w:rsidR="008B1FB6" w:rsidRPr="006E1BBD" w:rsidRDefault="008B1FB6" w:rsidP="008B1FB6">
      <w:pPr>
        <w:pStyle w:val="BodyTextIndent"/>
        <w:spacing w:after="0" w:line="240" w:lineRule="auto"/>
        <w:ind w:left="0" w:firstLine="720"/>
        <w:jc w:val="both"/>
        <w:rPr>
          <w:rFonts w:ascii="Times New Roman" w:hAnsi="Times New Roman" w:cs="Times New Roman"/>
          <w:b/>
          <w:bCs/>
          <w:sz w:val="24"/>
          <w:szCs w:val="24"/>
        </w:rPr>
      </w:pPr>
      <w:r w:rsidRPr="007D10C3">
        <w:rPr>
          <w:rFonts w:ascii="Times New Roman" w:hAnsi="Times New Roman" w:cs="Times New Roman"/>
          <w:b/>
          <w:sz w:val="24"/>
          <w:szCs w:val="24"/>
        </w:rPr>
        <w:t>(4)</w:t>
      </w:r>
      <w:r w:rsidRPr="006E1BBD">
        <w:rPr>
          <w:rFonts w:ascii="Times New Roman" w:hAnsi="Times New Roman" w:cs="Times New Roman"/>
          <w:sz w:val="24"/>
          <w:szCs w:val="24"/>
        </w:rPr>
        <w:t xml:space="preserve"> </w:t>
      </w:r>
      <w:r w:rsidRPr="006E1BBD">
        <w:rPr>
          <w:rFonts w:ascii="Times New Roman" w:hAnsi="Times New Roman" w:cs="Times New Roman"/>
          <w:bCs/>
          <w:sz w:val="24"/>
          <w:szCs w:val="24"/>
        </w:rPr>
        <w:t xml:space="preserve">При неизпълнение на задължението по чл. 15, ал. 1, т. 5 от настоящия договор, </w:t>
      </w:r>
      <w:r w:rsidRPr="006E1BBD">
        <w:rPr>
          <w:rFonts w:ascii="Times New Roman" w:hAnsi="Times New Roman" w:cs="Times New Roman"/>
          <w:sz w:val="24"/>
          <w:szCs w:val="24"/>
        </w:rPr>
        <w:t>В</w:t>
      </w:r>
      <w:r w:rsidRPr="006E1BBD">
        <w:rPr>
          <w:rFonts w:ascii="Times New Roman" w:hAnsi="Times New Roman" w:cs="Times New Roman"/>
          <w:sz w:val="24"/>
          <w:szCs w:val="24"/>
          <w:lang w:val="ru-RU"/>
        </w:rPr>
        <w:t>ЪЗЛОЖИТЕЛЯТ</w:t>
      </w:r>
      <w:r w:rsidRPr="006E1BBD">
        <w:rPr>
          <w:rFonts w:ascii="Times New Roman" w:hAnsi="Times New Roman" w:cs="Times New Roman"/>
          <w:bCs/>
          <w:sz w:val="24"/>
          <w:szCs w:val="24"/>
        </w:rPr>
        <w:t xml:space="preserve"> дължи обезщетение в размер на действително извършените от </w:t>
      </w:r>
      <w:r w:rsidRPr="006E1BBD">
        <w:rPr>
          <w:rFonts w:ascii="Times New Roman" w:hAnsi="Times New Roman" w:cs="Times New Roman"/>
          <w:sz w:val="24"/>
          <w:szCs w:val="24"/>
        </w:rPr>
        <w:t>ИЗПЪЛНИТЕЛЯ</w:t>
      </w:r>
      <w:r w:rsidRPr="006E1BBD">
        <w:rPr>
          <w:rFonts w:ascii="Times New Roman" w:hAnsi="Times New Roman" w:cs="Times New Roman"/>
          <w:bCs/>
          <w:sz w:val="24"/>
          <w:szCs w:val="24"/>
        </w:rPr>
        <w:t xml:space="preserve"> разходи за времето, през което локомотивите са престояли при него, в резултат на неизпълнението.</w:t>
      </w:r>
    </w:p>
    <w:p w:rsidR="008B1FB6" w:rsidRPr="006E1BBD" w:rsidRDefault="008B1FB6" w:rsidP="008B1FB6">
      <w:pPr>
        <w:pStyle w:val="BodyTextIndent"/>
        <w:spacing w:after="0" w:line="240" w:lineRule="auto"/>
        <w:ind w:left="0" w:firstLine="720"/>
        <w:jc w:val="both"/>
        <w:rPr>
          <w:rFonts w:ascii="Times New Roman" w:hAnsi="Times New Roman" w:cs="Times New Roman"/>
          <w:b/>
          <w:bCs/>
          <w:sz w:val="24"/>
          <w:szCs w:val="24"/>
        </w:rPr>
      </w:pPr>
      <w:r w:rsidRPr="007D10C3">
        <w:rPr>
          <w:rFonts w:ascii="Times New Roman" w:hAnsi="Times New Roman" w:cs="Times New Roman"/>
          <w:b/>
          <w:sz w:val="24"/>
          <w:szCs w:val="24"/>
        </w:rPr>
        <w:t>(5)</w:t>
      </w:r>
      <w:r w:rsidRPr="006E1BBD">
        <w:rPr>
          <w:rFonts w:ascii="Times New Roman" w:hAnsi="Times New Roman" w:cs="Times New Roman"/>
          <w:sz w:val="24"/>
          <w:szCs w:val="24"/>
        </w:rPr>
        <w:t xml:space="preserve"> ИЗПЪЛНИТЕЛЯТ </w:t>
      </w:r>
      <w:r w:rsidRPr="006E1BBD">
        <w:rPr>
          <w:rFonts w:ascii="Times New Roman" w:hAnsi="Times New Roman" w:cs="Times New Roman"/>
          <w:bCs/>
          <w:sz w:val="24"/>
          <w:szCs w:val="24"/>
        </w:rPr>
        <w:t xml:space="preserve">дължи обезщетение в размер на действително извършените от </w:t>
      </w:r>
      <w:r w:rsidRPr="006E1BBD">
        <w:rPr>
          <w:rFonts w:ascii="Times New Roman" w:hAnsi="Times New Roman" w:cs="Times New Roman"/>
          <w:sz w:val="24"/>
          <w:szCs w:val="24"/>
        </w:rPr>
        <w:t>В</w:t>
      </w:r>
      <w:r w:rsidRPr="006E1BBD">
        <w:rPr>
          <w:rFonts w:ascii="Times New Roman" w:hAnsi="Times New Roman" w:cs="Times New Roman"/>
          <w:sz w:val="24"/>
          <w:szCs w:val="24"/>
          <w:lang w:val="ru-RU"/>
        </w:rPr>
        <w:t>ЪЗЛОЖИТЕЛЯ р</w:t>
      </w:r>
      <w:r w:rsidRPr="006E1BBD">
        <w:rPr>
          <w:rFonts w:ascii="Times New Roman" w:hAnsi="Times New Roman" w:cs="Times New Roman"/>
          <w:sz w:val="24"/>
          <w:szCs w:val="24"/>
        </w:rPr>
        <w:t xml:space="preserve">азходи  </w:t>
      </w:r>
      <w:r w:rsidRPr="006E1BBD">
        <w:rPr>
          <w:rFonts w:ascii="Times New Roman" w:hAnsi="Times New Roman" w:cs="Times New Roman"/>
          <w:sz w:val="24"/>
          <w:szCs w:val="24"/>
          <w:lang w:val="ru-RU"/>
        </w:rPr>
        <w:t xml:space="preserve">към трети лица, в случай на рекламационен престой на локомотивите.   </w:t>
      </w:r>
    </w:p>
    <w:p w:rsidR="00540D01" w:rsidRPr="006E1BBD" w:rsidRDefault="00540D01" w:rsidP="008B1FB6">
      <w:pPr>
        <w:spacing w:after="0" w:line="240" w:lineRule="auto"/>
        <w:rPr>
          <w:rFonts w:ascii="Times New Roman" w:hAnsi="Times New Roman" w:cs="Times New Roman"/>
          <w:sz w:val="24"/>
          <w:szCs w:val="24"/>
          <w:lang w:val="bg-BG"/>
        </w:rPr>
      </w:pPr>
    </w:p>
    <w:p w:rsidR="008B1FB6" w:rsidRPr="00AB1120" w:rsidRDefault="008B1FB6" w:rsidP="00EC3C09">
      <w:pPr>
        <w:pStyle w:val="BodyText"/>
        <w:spacing w:after="0"/>
        <w:ind w:firstLine="708"/>
        <w:rPr>
          <w:b/>
          <w:sz w:val="24"/>
          <w:szCs w:val="24"/>
        </w:rPr>
      </w:pPr>
      <w:r w:rsidRPr="00AB1120">
        <w:rPr>
          <w:b/>
          <w:sz w:val="24"/>
          <w:szCs w:val="24"/>
        </w:rPr>
        <w:t>ХІ. ГАРАНЦИЯ ЗА ИЗПЪЛНЕНИЕ</w:t>
      </w:r>
    </w:p>
    <w:p w:rsidR="008B1FB6" w:rsidRPr="006E1BBD" w:rsidRDefault="008B1FB6" w:rsidP="008B1FB6">
      <w:pPr>
        <w:spacing w:after="0" w:line="240" w:lineRule="auto"/>
        <w:ind w:firstLine="720"/>
        <w:jc w:val="both"/>
        <w:rPr>
          <w:rFonts w:ascii="Times New Roman" w:hAnsi="Times New Roman" w:cs="Times New Roman"/>
          <w:color w:val="000000"/>
          <w:spacing w:val="-2"/>
          <w:sz w:val="24"/>
          <w:szCs w:val="24"/>
          <w:lang w:val="bg-BG"/>
        </w:rPr>
      </w:pPr>
      <w:r w:rsidRPr="006E1BBD">
        <w:rPr>
          <w:rFonts w:ascii="Times New Roman" w:hAnsi="Times New Roman" w:cs="Times New Roman"/>
          <w:b/>
          <w:sz w:val="24"/>
          <w:szCs w:val="24"/>
        </w:rPr>
        <w:t>Чл.</w:t>
      </w:r>
      <w:r w:rsidRPr="006E1BBD">
        <w:rPr>
          <w:rFonts w:ascii="Times New Roman" w:hAnsi="Times New Roman" w:cs="Times New Roman"/>
          <w:b/>
          <w:sz w:val="24"/>
          <w:szCs w:val="24"/>
          <w:lang w:val="bg-BG"/>
        </w:rPr>
        <w:t xml:space="preserve"> </w:t>
      </w:r>
      <w:r w:rsidRPr="006E1BBD">
        <w:rPr>
          <w:rFonts w:ascii="Times New Roman" w:hAnsi="Times New Roman" w:cs="Times New Roman"/>
          <w:b/>
          <w:sz w:val="24"/>
          <w:szCs w:val="24"/>
        </w:rPr>
        <w:t>2</w:t>
      </w:r>
      <w:r w:rsidR="00540D01">
        <w:rPr>
          <w:rFonts w:ascii="Times New Roman" w:hAnsi="Times New Roman" w:cs="Times New Roman"/>
          <w:b/>
          <w:sz w:val="24"/>
          <w:szCs w:val="24"/>
          <w:lang w:val="bg-BG"/>
        </w:rPr>
        <w:t>2</w:t>
      </w:r>
      <w:r w:rsidRPr="006E1BBD">
        <w:rPr>
          <w:rFonts w:ascii="Times New Roman" w:hAnsi="Times New Roman" w:cs="Times New Roman"/>
          <w:b/>
          <w:sz w:val="24"/>
          <w:szCs w:val="24"/>
        </w:rPr>
        <w:t>.</w:t>
      </w:r>
      <w:r w:rsidRPr="006E1BBD">
        <w:rPr>
          <w:rFonts w:ascii="Times New Roman" w:hAnsi="Times New Roman" w:cs="Times New Roman"/>
          <w:sz w:val="24"/>
          <w:szCs w:val="24"/>
        </w:rPr>
        <w:t xml:space="preserve"> </w:t>
      </w:r>
      <w:r w:rsidRPr="006E1BBD">
        <w:rPr>
          <w:rFonts w:ascii="Times New Roman" w:hAnsi="Times New Roman" w:cs="Times New Roman"/>
          <w:b/>
          <w:sz w:val="24"/>
          <w:szCs w:val="24"/>
          <w:lang w:val="bg-BG"/>
        </w:rPr>
        <w:t xml:space="preserve">(1) </w:t>
      </w:r>
      <w:r w:rsidRPr="006E1BBD">
        <w:rPr>
          <w:rFonts w:ascii="Times New Roman" w:hAnsi="Times New Roman" w:cs="Times New Roman"/>
          <w:color w:val="000000"/>
          <w:spacing w:val="1"/>
          <w:sz w:val="24"/>
          <w:szCs w:val="24"/>
          <w:lang w:val="bg-BG"/>
        </w:rPr>
        <w:t xml:space="preserve">При подписването на този Договор, ИЗПЪЛНИТЕЛЯТ представя на </w:t>
      </w:r>
      <w:r w:rsidRPr="006E1BBD">
        <w:rPr>
          <w:rFonts w:ascii="Times New Roman" w:hAnsi="Times New Roman" w:cs="Times New Roman"/>
          <w:sz w:val="24"/>
          <w:szCs w:val="24"/>
          <w:lang w:val="bg-BG"/>
        </w:rPr>
        <w:t>ВЪЗЛОЖИТЕЛЯ</w:t>
      </w:r>
      <w:r w:rsidRPr="006E1BBD">
        <w:rPr>
          <w:rFonts w:ascii="Times New Roman" w:hAnsi="Times New Roman" w:cs="Times New Roman"/>
          <w:color w:val="000000"/>
          <w:spacing w:val="1"/>
          <w:sz w:val="24"/>
          <w:szCs w:val="24"/>
          <w:lang w:val="bg-BG"/>
        </w:rPr>
        <w:t xml:space="preserve"> гаранция за изпълнение в размер на 5 % (пет на сто)  от </w:t>
      </w:r>
      <w:r w:rsidRPr="006E1BBD">
        <w:rPr>
          <w:rFonts w:ascii="Times New Roman" w:hAnsi="Times New Roman" w:cs="Times New Roman"/>
          <w:color w:val="000000"/>
          <w:spacing w:val="-2"/>
          <w:sz w:val="24"/>
          <w:szCs w:val="24"/>
          <w:lang w:val="bg-BG"/>
        </w:rPr>
        <w:t xml:space="preserve">стойността на договора без ДДС, а именно ......... (словом) </w:t>
      </w:r>
      <w:r w:rsidRPr="006E1BBD">
        <w:rPr>
          <w:rFonts w:ascii="Times New Roman" w:hAnsi="Times New Roman" w:cs="Times New Roman"/>
          <w:sz w:val="24"/>
          <w:szCs w:val="24"/>
          <w:lang w:val="bg-BG"/>
        </w:rPr>
        <w:t xml:space="preserve">лева, която служи за обезпечаване на изпълнението на изпълнението на задълженията на </w:t>
      </w:r>
      <w:r w:rsidRPr="006E1BBD">
        <w:rPr>
          <w:rFonts w:ascii="Times New Roman" w:hAnsi="Times New Roman" w:cs="Times New Roman"/>
          <w:color w:val="000000"/>
          <w:spacing w:val="1"/>
          <w:sz w:val="24"/>
          <w:szCs w:val="24"/>
          <w:lang w:val="bg-BG"/>
        </w:rPr>
        <w:t>ИЗПЪЛНИТЕЛЯ</w:t>
      </w:r>
      <w:r w:rsidRPr="006E1BBD">
        <w:rPr>
          <w:rFonts w:ascii="Times New Roman" w:hAnsi="Times New Roman" w:cs="Times New Roman"/>
          <w:sz w:val="24"/>
          <w:szCs w:val="24"/>
          <w:lang w:val="bg-BG"/>
        </w:rPr>
        <w:t xml:space="preserve"> по договора</w:t>
      </w:r>
      <w:r w:rsidRPr="006E1BBD">
        <w:rPr>
          <w:rFonts w:ascii="Times New Roman" w:hAnsi="Times New Roman" w:cs="Times New Roman"/>
          <w:color w:val="000000"/>
          <w:spacing w:val="-2"/>
          <w:sz w:val="24"/>
          <w:szCs w:val="24"/>
          <w:lang w:val="bg-BG"/>
        </w:rPr>
        <w:t xml:space="preserve">. </w:t>
      </w:r>
    </w:p>
    <w:p w:rsidR="008B1FB6" w:rsidRPr="006E1BBD" w:rsidRDefault="008B1FB6" w:rsidP="008B1FB6">
      <w:pPr>
        <w:shd w:val="clear" w:color="auto" w:fill="FFFFFF"/>
        <w:spacing w:after="0" w:line="240" w:lineRule="auto"/>
        <w:ind w:firstLine="720"/>
        <w:jc w:val="both"/>
        <w:rPr>
          <w:rFonts w:ascii="Times New Roman" w:hAnsi="Times New Roman" w:cs="Times New Roman"/>
          <w:color w:val="000000"/>
          <w:spacing w:val="-2"/>
          <w:sz w:val="24"/>
          <w:szCs w:val="24"/>
          <w:lang w:val="bg-BG"/>
        </w:rPr>
      </w:pPr>
      <w:r w:rsidRPr="006E1BBD">
        <w:rPr>
          <w:rFonts w:ascii="Times New Roman" w:hAnsi="Times New Roman" w:cs="Times New Roman"/>
          <w:b/>
          <w:sz w:val="24"/>
          <w:szCs w:val="24"/>
          <w:lang w:val="bg-BG"/>
        </w:rPr>
        <w:t>Чл. 2</w:t>
      </w:r>
      <w:r w:rsidR="00540D01">
        <w:rPr>
          <w:rFonts w:ascii="Times New Roman" w:hAnsi="Times New Roman" w:cs="Times New Roman"/>
          <w:b/>
          <w:sz w:val="24"/>
          <w:szCs w:val="24"/>
          <w:lang w:val="bg-BG"/>
        </w:rPr>
        <w:t>3</w:t>
      </w:r>
      <w:r w:rsidRPr="006E1BBD">
        <w:rPr>
          <w:rFonts w:ascii="Times New Roman" w:hAnsi="Times New Roman" w:cs="Times New Roman"/>
          <w:b/>
          <w:sz w:val="24"/>
          <w:szCs w:val="24"/>
          <w:lang w:val="bg-BG"/>
        </w:rPr>
        <w:t xml:space="preserve"> </w:t>
      </w:r>
      <w:r w:rsidRPr="006E1BBD">
        <w:rPr>
          <w:rFonts w:ascii="Times New Roman" w:hAnsi="Times New Roman" w:cs="Times New Roman"/>
          <w:color w:val="000000"/>
          <w:spacing w:val="-2"/>
          <w:sz w:val="24"/>
          <w:szCs w:val="24"/>
          <w:lang w:val="bg-BG"/>
        </w:rPr>
        <w:t xml:space="preserve">Когато като Гаранция за изпълнение се представя парична сума, сумата се внася по банковата сметка на ВЪЗЛОЖИТЕЛЯ (посочена в уведомителното писмо с приложеното решение за определяне на изпълнител) както следва: </w:t>
      </w:r>
    </w:p>
    <w:p w:rsidR="008B1FB6" w:rsidRPr="006E1BBD" w:rsidRDefault="008B1FB6" w:rsidP="008B1FB6">
      <w:pPr>
        <w:spacing w:after="0" w:line="240" w:lineRule="auto"/>
        <w:jc w:val="both"/>
        <w:rPr>
          <w:rFonts w:ascii="Times New Roman" w:hAnsi="Times New Roman" w:cs="Times New Roman"/>
          <w:sz w:val="24"/>
          <w:szCs w:val="24"/>
          <w:lang w:val="bg-BG"/>
        </w:rPr>
      </w:pPr>
      <w:r w:rsidRPr="006E1BBD">
        <w:rPr>
          <w:rFonts w:ascii="Times New Roman" w:hAnsi="Times New Roman" w:cs="Times New Roman"/>
          <w:sz w:val="24"/>
          <w:szCs w:val="24"/>
          <w:lang w:val="bg-BG"/>
        </w:rPr>
        <w:t>Банка</w:t>
      </w:r>
      <w:r w:rsidRPr="006E1BBD">
        <w:rPr>
          <w:rFonts w:ascii="Times New Roman" w:hAnsi="Times New Roman" w:cs="Times New Roman"/>
          <w:sz w:val="24"/>
          <w:szCs w:val="24"/>
          <w:lang w:val="bg-BG"/>
        </w:rPr>
        <w:tab/>
        <w:t>:………………………….</w:t>
      </w:r>
    </w:p>
    <w:p w:rsidR="008B1FB6" w:rsidRPr="006E1BBD" w:rsidRDefault="008B1FB6" w:rsidP="008B1FB6">
      <w:pPr>
        <w:spacing w:after="0" w:line="240" w:lineRule="auto"/>
        <w:jc w:val="both"/>
        <w:rPr>
          <w:rFonts w:ascii="Times New Roman" w:hAnsi="Times New Roman" w:cs="Times New Roman"/>
          <w:sz w:val="24"/>
          <w:szCs w:val="24"/>
          <w:lang w:val="bg-BG"/>
        </w:rPr>
      </w:pPr>
      <w:r w:rsidRPr="006E1BBD">
        <w:rPr>
          <w:rFonts w:ascii="Times New Roman" w:hAnsi="Times New Roman" w:cs="Times New Roman"/>
          <w:sz w:val="24"/>
          <w:szCs w:val="24"/>
          <w:lang w:val="bg-BG"/>
        </w:rPr>
        <w:t>BIC</w:t>
      </w:r>
      <w:r w:rsidRPr="006E1BBD">
        <w:rPr>
          <w:rFonts w:ascii="Times New Roman" w:hAnsi="Times New Roman" w:cs="Times New Roman"/>
          <w:sz w:val="24"/>
          <w:szCs w:val="24"/>
          <w:lang w:val="bg-BG"/>
        </w:rPr>
        <w:tab/>
        <w:t>:………………………….</w:t>
      </w:r>
    </w:p>
    <w:p w:rsidR="008B1FB6" w:rsidRPr="006E1BBD" w:rsidRDefault="008B1FB6" w:rsidP="008B1FB6">
      <w:pPr>
        <w:spacing w:after="0" w:line="240" w:lineRule="auto"/>
        <w:jc w:val="both"/>
        <w:rPr>
          <w:rFonts w:ascii="Times New Roman" w:hAnsi="Times New Roman" w:cs="Times New Roman"/>
          <w:sz w:val="24"/>
          <w:szCs w:val="24"/>
          <w:lang w:val="bg-BG"/>
        </w:rPr>
      </w:pPr>
      <w:r w:rsidRPr="006E1BBD">
        <w:rPr>
          <w:rFonts w:ascii="Times New Roman" w:hAnsi="Times New Roman" w:cs="Times New Roman"/>
          <w:sz w:val="24"/>
          <w:szCs w:val="24"/>
          <w:lang w:val="bg-BG"/>
        </w:rPr>
        <w:t>IBAN</w:t>
      </w:r>
      <w:r w:rsidRPr="006E1BBD">
        <w:rPr>
          <w:rFonts w:ascii="Times New Roman" w:hAnsi="Times New Roman" w:cs="Times New Roman"/>
          <w:sz w:val="24"/>
          <w:szCs w:val="24"/>
          <w:lang w:val="bg-BG"/>
        </w:rPr>
        <w:tab/>
        <w:t>:....……………………….</w:t>
      </w:r>
    </w:p>
    <w:p w:rsidR="008B1FB6" w:rsidRPr="006E1BBD" w:rsidRDefault="00540D01" w:rsidP="008B1FB6">
      <w:pPr>
        <w:spacing w:after="0" w:line="240" w:lineRule="auto"/>
        <w:ind w:firstLine="720"/>
        <w:jc w:val="both"/>
        <w:rPr>
          <w:rFonts w:ascii="Times New Roman" w:hAnsi="Times New Roman" w:cs="Times New Roman"/>
          <w:color w:val="000000"/>
          <w:spacing w:val="-2"/>
          <w:sz w:val="24"/>
          <w:szCs w:val="24"/>
          <w:lang w:val="bg-BG"/>
        </w:rPr>
      </w:pPr>
      <w:r>
        <w:rPr>
          <w:rFonts w:ascii="Times New Roman" w:hAnsi="Times New Roman" w:cs="Times New Roman"/>
          <w:b/>
          <w:sz w:val="24"/>
          <w:szCs w:val="24"/>
          <w:lang w:val="bg-BG"/>
        </w:rPr>
        <w:t>Чл. 24</w:t>
      </w:r>
      <w:r w:rsidR="008B1FB6" w:rsidRPr="006E1BBD">
        <w:rPr>
          <w:rFonts w:ascii="Times New Roman" w:hAnsi="Times New Roman" w:cs="Times New Roman"/>
          <w:b/>
          <w:sz w:val="24"/>
          <w:szCs w:val="24"/>
          <w:lang w:val="bg-BG"/>
        </w:rPr>
        <w:t xml:space="preserve"> (1) </w:t>
      </w:r>
      <w:r w:rsidR="008B1FB6" w:rsidRPr="006E1BBD">
        <w:rPr>
          <w:rFonts w:ascii="Times New Roman" w:hAnsi="Times New Roman" w:cs="Times New Roman"/>
          <w:color w:val="000000"/>
          <w:spacing w:val="-2"/>
          <w:sz w:val="24"/>
          <w:szCs w:val="24"/>
          <w:lang w:val="bg-BG"/>
        </w:rPr>
        <w:t>Когато като гаранция за изпълнение се представя банкова гаранция, ИЗПЪЛНИТЕЛЯТ предава на ВЪЗЛОЖИТЕЛЯ оригинален екземпляр на банкова гаранция, издадена в полза на ВЪЗЛОЖИТЕЛЯ, която трябва да отговаря на следните изисквания:</w:t>
      </w:r>
    </w:p>
    <w:p w:rsidR="008B1FB6" w:rsidRPr="007F0945" w:rsidRDefault="008B1FB6" w:rsidP="008B1FB6">
      <w:pPr>
        <w:spacing w:after="0" w:line="240" w:lineRule="auto"/>
        <w:ind w:firstLine="720"/>
        <w:jc w:val="both"/>
        <w:rPr>
          <w:rFonts w:ascii="Times New Roman" w:hAnsi="Times New Roman" w:cs="Times New Roman"/>
          <w:color w:val="000000"/>
          <w:spacing w:val="-2"/>
          <w:sz w:val="24"/>
          <w:szCs w:val="24"/>
        </w:rPr>
      </w:pPr>
      <w:r w:rsidRPr="006E1BBD">
        <w:rPr>
          <w:rFonts w:ascii="Times New Roman" w:hAnsi="Times New Roman" w:cs="Times New Roman"/>
          <w:b/>
          <w:color w:val="000000"/>
          <w:spacing w:val="-2"/>
          <w:sz w:val="24"/>
          <w:szCs w:val="24"/>
          <w:lang w:val="bg-BG"/>
        </w:rPr>
        <w:t>1.1.</w:t>
      </w:r>
      <w:r w:rsidRPr="006E1BBD">
        <w:rPr>
          <w:rFonts w:ascii="Times New Roman" w:hAnsi="Times New Roman" w:cs="Times New Roman"/>
          <w:color w:val="000000"/>
          <w:spacing w:val="-2"/>
          <w:sz w:val="24"/>
          <w:szCs w:val="24"/>
          <w:lang w:val="bg-BG"/>
        </w:rPr>
        <w:t xml:space="preserve"> да бъде безусловна и неотменяема банкова гаранция във форма, предварително съгласувана с ВЪЗЛОЖИТЕЛЯ</w:t>
      </w:r>
      <w:r w:rsidRPr="006E1BBD">
        <w:rPr>
          <w:rFonts w:ascii="Times New Roman" w:hAnsi="Times New Roman" w:cs="Times New Roman"/>
          <w:color w:val="000000"/>
          <w:spacing w:val="-2"/>
          <w:sz w:val="24"/>
          <w:szCs w:val="24"/>
        </w:rPr>
        <w:t xml:space="preserve"> (</w:t>
      </w:r>
      <w:r w:rsidRPr="006E1BBD">
        <w:rPr>
          <w:rFonts w:ascii="Times New Roman" w:hAnsi="Times New Roman" w:cs="Times New Roman"/>
          <w:color w:val="000000"/>
          <w:spacing w:val="-2"/>
          <w:sz w:val="24"/>
          <w:szCs w:val="24"/>
          <w:lang w:val="bg-BG"/>
        </w:rPr>
        <w:t xml:space="preserve">Приложение </w:t>
      </w:r>
      <w:r w:rsidRPr="006E1BBD">
        <w:rPr>
          <w:rFonts w:ascii="Times New Roman" w:hAnsi="Times New Roman" w:cs="Times New Roman"/>
          <w:bCs/>
          <w:sz w:val="24"/>
          <w:szCs w:val="24"/>
          <w:lang w:val="bg-BG"/>
        </w:rPr>
        <w:t>№</w:t>
      </w:r>
      <w:r w:rsidR="00246ABA">
        <w:rPr>
          <w:rFonts w:ascii="Times New Roman" w:hAnsi="Times New Roman" w:cs="Times New Roman"/>
          <w:bCs/>
          <w:sz w:val="24"/>
          <w:szCs w:val="24"/>
          <w:lang w:val="bg-BG"/>
        </w:rPr>
        <w:t>.</w:t>
      </w:r>
      <w:r w:rsidRPr="006E1BBD">
        <w:rPr>
          <w:rFonts w:ascii="Times New Roman" w:hAnsi="Times New Roman" w:cs="Times New Roman"/>
          <w:bCs/>
          <w:sz w:val="24"/>
          <w:szCs w:val="24"/>
          <w:lang w:val="bg-BG"/>
        </w:rPr>
        <w:t xml:space="preserve">...), </w:t>
      </w:r>
      <w:r w:rsidRPr="006E1BBD">
        <w:rPr>
          <w:rFonts w:ascii="Times New Roman" w:hAnsi="Times New Roman" w:cs="Times New Roman"/>
          <w:color w:val="000000"/>
          <w:spacing w:val="-2"/>
          <w:sz w:val="24"/>
          <w:szCs w:val="24"/>
          <w:lang w:val="bg-BG"/>
        </w:rPr>
        <w:t>да съдържа задължение на банката - гарант да извърши плащане при първо писмено искане от ВЪЗЛОЖИТЕЛЯ, деклариращ, че е налице неизпълнение на задължение на ИЗПЪЛНИТЕЛЯ или друго основание за задържане на Гаранцията за изпълнение по този</w:t>
      </w:r>
      <w:r w:rsidR="00940A52">
        <w:rPr>
          <w:rFonts w:ascii="Times New Roman" w:hAnsi="Times New Roman" w:cs="Times New Roman"/>
          <w:color w:val="000000"/>
          <w:spacing w:val="-2"/>
          <w:sz w:val="24"/>
          <w:szCs w:val="24"/>
          <w:lang w:val="bg-BG"/>
        </w:rPr>
        <w:t xml:space="preserve"> Договор, без да е необходимо посочване на конкретно обстоятелство или предоставяне на доказателства.</w:t>
      </w:r>
    </w:p>
    <w:p w:rsidR="008B1FB6" w:rsidRPr="006E1BBD" w:rsidRDefault="008B1FB6" w:rsidP="008B1FB6">
      <w:pPr>
        <w:spacing w:after="0" w:line="240" w:lineRule="auto"/>
        <w:ind w:firstLine="720"/>
        <w:jc w:val="both"/>
        <w:rPr>
          <w:rFonts w:ascii="Times New Roman" w:hAnsi="Times New Roman" w:cs="Times New Roman"/>
          <w:color w:val="000000"/>
          <w:spacing w:val="-2"/>
          <w:sz w:val="24"/>
          <w:szCs w:val="24"/>
          <w:lang w:val="bg-BG"/>
        </w:rPr>
      </w:pPr>
      <w:r w:rsidRPr="006E1BBD">
        <w:rPr>
          <w:rFonts w:ascii="Times New Roman" w:hAnsi="Times New Roman" w:cs="Times New Roman"/>
          <w:b/>
          <w:color w:val="000000"/>
          <w:spacing w:val="-2"/>
          <w:sz w:val="24"/>
          <w:szCs w:val="24"/>
          <w:lang w:val="bg-BG"/>
        </w:rPr>
        <w:t>1.2.</w:t>
      </w:r>
      <w:r w:rsidRPr="006E1BBD">
        <w:rPr>
          <w:rFonts w:ascii="Times New Roman" w:hAnsi="Times New Roman" w:cs="Times New Roman"/>
          <w:color w:val="000000"/>
          <w:spacing w:val="-2"/>
          <w:sz w:val="24"/>
          <w:szCs w:val="24"/>
          <w:lang w:val="bg-BG"/>
        </w:rPr>
        <w:t xml:space="preserve"> да бъде със срок на валидност за целия срок на действие на Договора плюс 30 (тридесет) дни след прекратяването на Договора, като при необходимост срокът на валидност на банковата гаранция се удължава или се издава нова. </w:t>
      </w:r>
    </w:p>
    <w:p w:rsidR="008B1FB6" w:rsidRPr="006E1BBD" w:rsidRDefault="008B1FB6" w:rsidP="008B1FB6">
      <w:pPr>
        <w:spacing w:after="0" w:line="240" w:lineRule="auto"/>
        <w:ind w:firstLine="720"/>
        <w:jc w:val="both"/>
        <w:rPr>
          <w:rFonts w:ascii="Times New Roman" w:hAnsi="Times New Roman" w:cs="Times New Roman"/>
          <w:color w:val="000000"/>
          <w:spacing w:val="-2"/>
          <w:sz w:val="24"/>
          <w:szCs w:val="24"/>
          <w:lang w:val="bg-BG"/>
        </w:rPr>
      </w:pPr>
      <w:r w:rsidRPr="006E1BBD">
        <w:rPr>
          <w:rFonts w:ascii="Times New Roman" w:hAnsi="Times New Roman" w:cs="Times New Roman"/>
          <w:b/>
          <w:color w:val="000000"/>
          <w:spacing w:val="-2"/>
          <w:sz w:val="24"/>
          <w:szCs w:val="24"/>
          <w:lang w:val="bg-BG"/>
        </w:rPr>
        <w:t>(2)</w:t>
      </w:r>
      <w:r w:rsidRPr="006E1BBD">
        <w:rPr>
          <w:rFonts w:ascii="Times New Roman" w:hAnsi="Times New Roman" w:cs="Times New Roman"/>
          <w:color w:val="000000"/>
          <w:spacing w:val="-2"/>
          <w:sz w:val="24"/>
          <w:szCs w:val="24"/>
          <w:lang w:val="bg-BG"/>
        </w:rPr>
        <w:t xml:space="preserve"> Банковите разходи по откриването и поддържането на Гаранцията за изпълнение във формата на банкова гаранция, както и по усвояването на средства от страна на ВЪЗЛОЖИТЕЛЯ, при наличието на основание за това, са за сметка на ИЗПЪЛНИТЕЛЯ.</w:t>
      </w:r>
    </w:p>
    <w:p w:rsidR="008B1FB6" w:rsidRPr="006E1BBD" w:rsidRDefault="00540D01" w:rsidP="008B1FB6">
      <w:pPr>
        <w:shd w:val="clear" w:color="auto" w:fill="FFFFFF"/>
        <w:spacing w:after="0" w:line="240" w:lineRule="auto"/>
        <w:ind w:firstLine="720"/>
        <w:jc w:val="both"/>
        <w:rPr>
          <w:rFonts w:ascii="Times New Roman" w:hAnsi="Times New Roman" w:cs="Times New Roman"/>
          <w:color w:val="000000"/>
          <w:spacing w:val="1"/>
          <w:sz w:val="24"/>
          <w:szCs w:val="24"/>
          <w:lang w:val="bg-BG"/>
        </w:rPr>
      </w:pPr>
      <w:r>
        <w:rPr>
          <w:rFonts w:ascii="Times New Roman" w:hAnsi="Times New Roman" w:cs="Times New Roman"/>
          <w:b/>
          <w:sz w:val="24"/>
          <w:szCs w:val="24"/>
          <w:lang w:val="bg-BG"/>
        </w:rPr>
        <w:t>Чл. 25</w:t>
      </w:r>
      <w:r w:rsidR="008B1FB6" w:rsidRPr="006E1BBD">
        <w:rPr>
          <w:rFonts w:ascii="Times New Roman" w:hAnsi="Times New Roman" w:cs="Times New Roman"/>
          <w:b/>
          <w:sz w:val="24"/>
          <w:szCs w:val="24"/>
          <w:lang w:val="bg-BG"/>
        </w:rPr>
        <w:t xml:space="preserve"> (1)</w:t>
      </w:r>
      <w:r w:rsidR="008B1FB6" w:rsidRPr="006E1BBD">
        <w:rPr>
          <w:rFonts w:ascii="Times New Roman" w:hAnsi="Times New Roman" w:cs="Times New Roman"/>
          <w:sz w:val="24"/>
          <w:szCs w:val="24"/>
          <w:lang w:val="bg-BG"/>
        </w:rPr>
        <w:t xml:space="preserve"> </w:t>
      </w:r>
      <w:r w:rsidR="008B1FB6" w:rsidRPr="006E1BBD">
        <w:rPr>
          <w:rFonts w:ascii="Times New Roman" w:hAnsi="Times New Roman" w:cs="Times New Roman"/>
          <w:color w:val="000000"/>
          <w:sz w:val="24"/>
          <w:szCs w:val="24"/>
          <w:lang w:val="bg-BG"/>
        </w:rPr>
        <w:t xml:space="preserve">Когато като Гаранция за изпълнение се представя </w:t>
      </w:r>
      <w:r w:rsidR="008B1FB6" w:rsidRPr="006E1BBD">
        <w:rPr>
          <w:rFonts w:ascii="Times New Roman" w:hAnsi="Times New Roman" w:cs="Times New Roman"/>
          <w:color w:val="000000"/>
          <w:spacing w:val="1"/>
          <w:sz w:val="24"/>
          <w:szCs w:val="24"/>
          <w:lang w:val="bg-BG"/>
        </w:rPr>
        <w:t>застраховка, ИЗПЪЛНИТЕЛЯТ предава на ВЪЗЛОЖИТЕЛЯ оригинален екземпляр на застрахователна полица, издадена в полза на ВЪЗЛОЖИТЕЛЯ /в която ВЪЗЛОЖИТЕЛЯТ е посочен като трето ползващо се лице (бенефициент), която трябва да отговаря на следните изисквания:</w:t>
      </w:r>
    </w:p>
    <w:p w:rsidR="008B1FB6" w:rsidRPr="006E1BBD" w:rsidRDefault="008B1FB6" w:rsidP="008B1FB6">
      <w:pPr>
        <w:shd w:val="clear" w:color="auto" w:fill="FFFFFF"/>
        <w:spacing w:after="0" w:line="240" w:lineRule="auto"/>
        <w:ind w:firstLine="720"/>
        <w:jc w:val="both"/>
        <w:rPr>
          <w:rFonts w:ascii="Times New Roman" w:hAnsi="Times New Roman" w:cs="Times New Roman"/>
          <w:color w:val="000000"/>
          <w:spacing w:val="1"/>
          <w:sz w:val="24"/>
          <w:szCs w:val="24"/>
          <w:lang w:val="bg-BG"/>
        </w:rPr>
      </w:pPr>
      <w:r w:rsidRPr="006E1BBD">
        <w:rPr>
          <w:rFonts w:ascii="Times New Roman" w:hAnsi="Times New Roman" w:cs="Times New Roman"/>
          <w:b/>
          <w:color w:val="000000"/>
          <w:spacing w:val="1"/>
          <w:sz w:val="24"/>
          <w:szCs w:val="24"/>
          <w:lang w:val="bg-BG"/>
        </w:rPr>
        <w:t>1.1.</w:t>
      </w:r>
      <w:r w:rsidRPr="006E1BBD">
        <w:rPr>
          <w:rFonts w:ascii="Times New Roman" w:hAnsi="Times New Roman" w:cs="Times New Roman"/>
          <w:color w:val="000000"/>
          <w:spacing w:val="1"/>
          <w:sz w:val="24"/>
          <w:szCs w:val="24"/>
          <w:lang w:val="bg-BG"/>
        </w:rPr>
        <w:t xml:space="preserve"> да обезпечава изпълнението на този Договор чрез покритие на отговорността на ИЗПЪЛНИТЕЛЯ;</w:t>
      </w:r>
    </w:p>
    <w:p w:rsidR="008B1FB6" w:rsidRPr="006E1BBD" w:rsidRDefault="008B1FB6" w:rsidP="008B1FB6">
      <w:pPr>
        <w:shd w:val="clear" w:color="auto" w:fill="FFFFFF"/>
        <w:spacing w:after="0" w:line="240" w:lineRule="auto"/>
        <w:ind w:firstLine="720"/>
        <w:jc w:val="both"/>
        <w:rPr>
          <w:rFonts w:ascii="Times New Roman" w:hAnsi="Times New Roman" w:cs="Times New Roman"/>
          <w:color w:val="000000"/>
          <w:spacing w:val="1"/>
          <w:sz w:val="24"/>
          <w:szCs w:val="24"/>
          <w:lang w:val="bg-BG"/>
        </w:rPr>
      </w:pPr>
      <w:r w:rsidRPr="006E1BBD">
        <w:rPr>
          <w:rFonts w:ascii="Times New Roman" w:hAnsi="Times New Roman" w:cs="Times New Roman"/>
          <w:b/>
          <w:color w:val="000000"/>
          <w:spacing w:val="1"/>
          <w:sz w:val="24"/>
          <w:szCs w:val="24"/>
          <w:lang w:val="bg-BG"/>
        </w:rPr>
        <w:t>1.2.</w:t>
      </w:r>
      <w:r w:rsidRPr="006E1BBD">
        <w:rPr>
          <w:rFonts w:ascii="Times New Roman" w:hAnsi="Times New Roman" w:cs="Times New Roman"/>
          <w:color w:val="000000"/>
          <w:spacing w:val="1"/>
          <w:sz w:val="24"/>
          <w:szCs w:val="24"/>
          <w:lang w:val="bg-BG"/>
        </w:rPr>
        <w:t xml:space="preserve"> да бъде със срок на валидност за целия срок на действие на Договора плюс 30 (тридесет) дни след </w:t>
      </w:r>
      <w:r w:rsidR="004B30DF">
        <w:rPr>
          <w:rFonts w:ascii="Times New Roman" w:hAnsi="Times New Roman" w:cs="Times New Roman"/>
          <w:color w:val="000000"/>
          <w:spacing w:val="1"/>
          <w:sz w:val="24"/>
          <w:szCs w:val="24"/>
          <w:lang w:val="bg-BG"/>
        </w:rPr>
        <w:t>изтичането му</w:t>
      </w:r>
      <w:r w:rsidRPr="006E1BBD">
        <w:rPr>
          <w:rFonts w:ascii="Times New Roman" w:hAnsi="Times New Roman" w:cs="Times New Roman"/>
          <w:color w:val="000000"/>
          <w:spacing w:val="1"/>
          <w:sz w:val="24"/>
          <w:szCs w:val="24"/>
          <w:lang w:val="bg-BG"/>
        </w:rPr>
        <w:t xml:space="preserve">. </w:t>
      </w:r>
    </w:p>
    <w:p w:rsidR="008B1FB6" w:rsidRPr="006E1BBD" w:rsidRDefault="008B1FB6" w:rsidP="008B1FB6">
      <w:pPr>
        <w:shd w:val="clear" w:color="auto" w:fill="FFFFFF"/>
        <w:spacing w:after="0" w:line="240" w:lineRule="auto"/>
        <w:ind w:firstLine="720"/>
        <w:jc w:val="both"/>
        <w:rPr>
          <w:rFonts w:ascii="Times New Roman" w:hAnsi="Times New Roman" w:cs="Times New Roman"/>
          <w:color w:val="000000"/>
          <w:spacing w:val="1"/>
          <w:sz w:val="24"/>
          <w:szCs w:val="24"/>
        </w:rPr>
      </w:pPr>
      <w:r w:rsidRPr="006E1BBD">
        <w:rPr>
          <w:rFonts w:ascii="Times New Roman" w:hAnsi="Times New Roman" w:cs="Times New Roman"/>
          <w:b/>
          <w:sz w:val="24"/>
          <w:szCs w:val="24"/>
          <w:lang w:val="bg-BG"/>
        </w:rPr>
        <w:t xml:space="preserve">(2) </w:t>
      </w:r>
      <w:r w:rsidRPr="006E1BBD">
        <w:rPr>
          <w:rFonts w:ascii="Times New Roman" w:hAnsi="Times New Roman" w:cs="Times New Roman"/>
          <w:color w:val="000000"/>
          <w:spacing w:val="1"/>
          <w:sz w:val="24"/>
          <w:szCs w:val="24"/>
          <w:lang w:val="bg-BG"/>
        </w:rPr>
        <w:t>Разходите по сключването на застрахователния договор и поддържането на валидността на застраховката за изисквания срок, са за сметка на ИЗПЪЛНИТЕЛЯ.</w:t>
      </w:r>
      <w:r w:rsidRPr="006E1BBD">
        <w:rPr>
          <w:rFonts w:ascii="Times New Roman" w:hAnsi="Times New Roman" w:cs="Times New Roman"/>
          <w:color w:val="000000"/>
          <w:spacing w:val="1"/>
          <w:sz w:val="24"/>
          <w:szCs w:val="24"/>
        </w:rPr>
        <w:t xml:space="preserve"> </w:t>
      </w:r>
    </w:p>
    <w:p w:rsidR="008B1FB6" w:rsidRPr="006E1BBD" w:rsidRDefault="00540D01" w:rsidP="008B1FB6">
      <w:pPr>
        <w:shd w:val="clear" w:color="auto" w:fill="FFFFFF"/>
        <w:tabs>
          <w:tab w:val="left" w:pos="-180"/>
        </w:tabs>
        <w:spacing w:after="0" w:line="240" w:lineRule="auto"/>
        <w:jc w:val="both"/>
        <w:rPr>
          <w:rFonts w:ascii="Times New Roman" w:hAnsi="Times New Roman" w:cs="Times New Roman"/>
          <w:color w:val="000000"/>
          <w:spacing w:val="-2"/>
          <w:sz w:val="24"/>
          <w:szCs w:val="24"/>
          <w:lang w:val="bg-BG"/>
        </w:rPr>
      </w:pPr>
      <w:r>
        <w:rPr>
          <w:rFonts w:ascii="Times New Roman" w:hAnsi="Times New Roman" w:cs="Times New Roman"/>
          <w:b/>
          <w:sz w:val="24"/>
          <w:szCs w:val="24"/>
          <w:lang w:val="bg-BG"/>
        </w:rPr>
        <w:tab/>
        <w:t>Чл. 26</w:t>
      </w:r>
      <w:r w:rsidR="008B1FB6" w:rsidRPr="006E1BBD">
        <w:rPr>
          <w:rFonts w:ascii="Times New Roman" w:hAnsi="Times New Roman" w:cs="Times New Roman"/>
          <w:b/>
          <w:sz w:val="24"/>
          <w:szCs w:val="24"/>
          <w:lang w:val="bg-BG"/>
        </w:rPr>
        <w:t xml:space="preserve"> (1)</w:t>
      </w:r>
      <w:r w:rsidR="008B1FB6" w:rsidRPr="006E1BBD">
        <w:rPr>
          <w:rFonts w:ascii="Times New Roman" w:hAnsi="Times New Roman" w:cs="Times New Roman"/>
          <w:sz w:val="24"/>
          <w:szCs w:val="24"/>
          <w:lang w:val="bg-BG"/>
        </w:rPr>
        <w:t xml:space="preserve"> </w:t>
      </w:r>
      <w:r w:rsidR="008B1FB6" w:rsidRPr="006E1BBD">
        <w:rPr>
          <w:rFonts w:ascii="Times New Roman" w:hAnsi="Times New Roman" w:cs="Times New Roman"/>
          <w:color w:val="000000"/>
          <w:spacing w:val="1"/>
          <w:sz w:val="24"/>
          <w:szCs w:val="24"/>
          <w:lang w:val="bg-BG"/>
        </w:rPr>
        <w:t>ВЪЗЛОЖИТЕЛЯТ освобождава Гаранцията за изпълнение в срок до 30(тридесет) дни след приключване на изпълнението на Договора и окончателно приемане на Услугите в пълен размер, ако липсват основания за задържането от страна на ВЪЗЛОЖИТЕЛЯ на каквато и да е сума по нея</w:t>
      </w:r>
      <w:r w:rsidR="008B1FB6" w:rsidRPr="006E1BBD">
        <w:rPr>
          <w:rFonts w:ascii="Times New Roman" w:hAnsi="Times New Roman" w:cs="Times New Roman"/>
          <w:color w:val="000000"/>
          <w:spacing w:val="-2"/>
          <w:sz w:val="24"/>
          <w:szCs w:val="24"/>
          <w:lang w:val="bg-BG"/>
        </w:rPr>
        <w:t>.</w:t>
      </w:r>
    </w:p>
    <w:p w:rsidR="008B1FB6" w:rsidRPr="006E1BBD" w:rsidRDefault="008B1FB6" w:rsidP="008B1FB6">
      <w:pPr>
        <w:shd w:val="clear" w:color="auto" w:fill="FFFFFF"/>
        <w:tabs>
          <w:tab w:val="left" w:pos="-180"/>
        </w:tabs>
        <w:spacing w:after="0" w:line="240" w:lineRule="auto"/>
        <w:jc w:val="both"/>
        <w:rPr>
          <w:rFonts w:ascii="Times New Roman" w:hAnsi="Times New Roman" w:cs="Times New Roman"/>
          <w:color w:val="000000"/>
          <w:spacing w:val="-2"/>
          <w:sz w:val="24"/>
          <w:szCs w:val="24"/>
          <w:lang w:val="bg-BG"/>
        </w:rPr>
      </w:pPr>
      <w:r w:rsidRPr="006E1BBD">
        <w:rPr>
          <w:rFonts w:ascii="Times New Roman" w:hAnsi="Times New Roman" w:cs="Times New Roman"/>
          <w:b/>
          <w:color w:val="000000"/>
          <w:spacing w:val="-2"/>
          <w:sz w:val="24"/>
          <w:szCs w:val="24"/>
          <w:lang w:val="bg-BG"/>
        </w:rPr>
        <w:tab/>
        <w:t>(2)</w:t>
      </w:r>
      <w:r w:rsidRPr="006E1BBD">
        <w:rPr>
          <w:rFonts w:ascii="Times New Roman" w:hAnsi="Times New Roman" w:cs="Times New Roman"/>
          <w:color w:val="000000"/>
          <w:spacing w:val="-2"/>
          <w:sz w:val="24"/>
          <w:szCs w:val="24"/>
          <w:lang w:val="bg-BG"/>
        </w:rPr>
        <w:t xml:space="preserve"> Освобождаването на Гаранцията за изпълнение се извършва, както следва:</w:t>
      </w:r>
    </w:p>
    <w:p w:rsidR="008B1FB6" w:rsidRPr="006E1BBD" w:rsidRDefault="008B1FB6" w:rsidP="008B1FB6">
      <w:pPr>
        <w:shd w:val="clear" w:color="auto" w:fill="FFFFFF"/>
        <w:tabs>
          <w:tab w:val="left" w:pos="-180"/>
        </w:tabs>
        <w:spacing w:after="0" w:line="240" w:lineRule="auto"/>
        <w:jc w:val="both"/>
        <w:rPr>
          <w:rFonts w:ascii="Times New Roman" w:hAnsi="Times New Roman" w:cs="Times New Roman"/>
          <w:color w:val="000000"/>
          <w:spacing w:val="-2"/>
          <w:sz w:val="24"/>
          <w:szCs w:val="24"/>
          <w:lang w:val="bg-BG"/>
        </w:rPr>
      </w:pPr>
      <w:r w:rsidRPr="006E1BBD">
        <w:rPr>
          <w:rFonts w:ascii="Times New Roman" w:hAnsi="Times New Roman" w:cs="Times New Roman"/>
          <w:color w:val="000000"/>
          <w:spacing w:val="-2"/>
          <w:sz w:val="24"/>
          <w:szCs w:val="24"/>
          <w:lang w:val="bg-BG"/>
        </w:rPr>
        <w:tab/>
      </w:r>
      <w:r w:rsidRPr="006E1BBD">
        <w:rPr>
          <w:rFonts w:ascii="Times New Roman" w:hAnsi="Times New Roman" w:cs="Times New Roman"/>
          <w:b/>
          <w:color w:val="000000"/>
          <w:spacing w:val="-2"/>
          <w:sz w:val="24"/>
          <w:szCs w:val="24"/>
          <w:lang w:val="bg-BG"/>
        </w:rPr>
        <w:t>1.1.</w:t>
      </w:r>
      <w:r w:rsidRPr="006E1BBD">
        <w:rPr>
          <w:rFonts w:ascii="Times New Roman" w:hAnsi="Times New Roman" w:cs="Times New Roman"/>
          <w:color w:val="000000"/>
          <w:spacing w:val="-2"/>
          <w:sz w:val="24"/>
          <w:szCs w:val="24"/>
          <w:lang w:val="bg-BG"/>
        </w:rPr>
        <w:t xml:space="preserve"> когато е във формата на парична сума – чрез превеждане на сумата по банковата сметка на ИЗПЪЛНИТЕЛЯ, посочена в чл. 1</w:t>
      </w:r>
      <w:r>
        <w:rPr>
          <w:rFonts w:ascii="Times New Roman" w:hAnsi="Times New Roman" w:cs="Times New Roman"/>
          <w:color w:val="000000"/>
          <w:spacing w:val="-2"/>
          <w:sz w:val="24"/>
          <w:szCs w:val="24"/>
          <w:lang w:val="bg-BG"/>
        </w:rPr>
        <w:t>2, ал.4</w:t>
      </w:r>
      <w:r w:rsidRPr="006E1BBD">
        <w:rPr>
          <w:rFonts w:ascii="Times New Roman" w:hAnsi="Times New Roman" w:cs="Times New Roman"/>
          <w:color w:val="000000"/>
          <w:spacing w:val="-2"/>
          <w:sz w:val="24"/>
          <w:szCs w:val="24"/>
          <w:lang w:val="bg-BG"/>
        </w:rPr>
        <w:t xml:space="preserve"> от Договора; </w:t>
      </w:r>
    </w:p>
    <w:p w:rsidR="008B1FB6" w:rsidRPr="006E1BBD" w:rsidRDefault="008B1FB6" w:rsidP="008B1FB6">
      <w:pPr>
        <w:shd w:val="clear" w:color="auto" w:fill="FFFFFF"/>
        <w:tabs>
          <w:tab w:val="left" w:pos="-180"/>
        </w:tabs>
        <w:spacing w:after="0" w:line="240" w:lineRule="auto"/>
        <w:jc w:val="both"/>
        <w:rPr>
          <w:rFonts w:ascii="Times New Roman" w:hAnsi="Times New Roman" w:cs="Times New Roman"/>
          <w:color w:val="000000"/>
          <w:spacing w:val="-2"/>
          <w:sz w:val="24"/>
          <w:szCs w:val="24"/>
          <w:lang w:val="bg-BG"/>
        </w:rPr>
      </w:pPr>
      <w:r w:rsidRPr="006E1BBD">
        <w:rPr>
          <w:rFonts w:ascii="Times New Roman" w:hAnsi="Times New Roman" w:cs="Times New Roman"/>
          <w:color w:val="000000"/>
          <w:spacing w:val="-2"/>
          <w:sz w:val="24"/>
          <w:szCs w:val="24"/>
          <w:lang w:val="bg-BG"/>
        </w:rPr>
        <w:tab/>
      </w:r>
      <w:r w:rsidRPr="006E1BBD">
        <w:rPr>
          <w:rFonts w:ascii="Times New Roman" w:hAnsi="Times New Roman" w:cs="Times New Roman"/>
          <w:b/>
          <w:color w:val="000000"/>
          <w:spacing w:val="-2"/>
          <w:sz w:val="24"/>
          <w:szCs w:val="24"/>
          <w:lang w:val="bg-BG"/>
        </w:rPr>
        <w:t>1.2.</w:t>
      </w:r>
      <w:r w:rsidRPr="006E1BBD">
        <w:rPr>
          <w:rFonts w:ascii="Times New Roman" w:hAnsi="Times New Roman" w:cs="Times New Roman"/>
          <w:color w:val="000000"/>
          <w:spacing w:val="-2"/>
          <w:sz w:val="24"/>
          <w:szCs w:val="24"/>
          <w:lang w:val="bg-BG"/>
        </w:rPr>
        <w:t xml:space="preserve"> когато е във формата на банкова гаранция – чрез връщане на нейния оригинал на представител на ИЗПЪЛНИТЕЛЯ или упълномощено от него лице;</w:t>
      </w:r>
    </w:p>
    <w:p w:rsidR="008B1FB6" w:rsidRPr="006E1BBD" w:rsidRDefault="008B1FB6" w:rsidP="008B1FB6">
      <w:pPr>
        <w:shd w:val="clear" w:color="auto" w:fill="FFFFFF"/>
        <w:tabs>
          <w:tab w:val="left" w:pos="-180"/>
        </w:tabs>
        <w:spacing w:after="0" w:line="240" w:lineRule="auto"/>
        <w:jc w:val="both"/>
        <w:rPr>
          <w:rFonts w:ascii="Times New Roman" w:hAnsi="Times New Roman" w:cs="Times New Roman"/>
          <w:color w:val="000000"/>
          <w:spacing w:val="-2"/>
          <w:sz w:val="24"/>
          <w:szCs w:val="24"/>
          <w:lang w:val="bg-BG"/>
        </w:rPr>
      </w:pPr>
      <w:r w:rsidRPr="006E1BBD">
        <w:rPr>
          <w:rFonts w:ascii="Times New Roman" w:hAnsi="Times New Roman" w:cs="Times New Roman"/>
          <w:b/>
          <w:color w:val="000000"/>
          <w:spacing w:val="-2"/>
          <w:sz w:val="24"/>
          <w:szCs w:val="24"/>
          <w:lang w:val="bg-BG"/>
        </w:rPr>
        <w:tab/>
        <w:t>1.3.</w:t>
      </w:r>
      <w:r w:rsidRPr="006E1BBD">
        <w:rPr>
          <w:rFonts w:ascii="Times New Roman" w:hAnsi="Times New Roman" w:cs="Times New Roman"/>
          <w:color w:val="000000"/>
          <w:spacing w:val="-2"/>
          <w:sz w:val="24"/>
          <w:szCs w:val="24"/>
          <w:lang w:val="bg-BG"/>
        </w:rPr>
        <w:t xml:space="preserve"> когато е във формата на застраховка – чрез връщане на оригинала на </w:t>
      </w:r>
      <w:r w:rsidRPr="006E1BBD">
        <w:rPr>
          <w:rFonts w:ascii="Times New Roman" w:hAnsi="Times New Roman" w:cs="Times New Roman"/>
          <w:color w:val="000000"/>
          <w:spacing w:val="1"/>
          <w:sz w:val="24"/>
          <w:szCs w:val="24"/>
          <w:lang w:val="bg-BG"/>
        </w:rPr>
        <w:t xml:space="preserve">застрахователната полица </w:t>
      </w:r>
      <w:r w:rsidRPr="006E1BBD">
        <w:rPr>
          <w:rFonts w:ascii="Times New Roman" w:hAnsi="Times New Roman" w:cs="Times New Roman"/>
          <w:color w:val="000000"/>
          <w:spacing w:val="-2"/>
          <w:sz w:val="24"/>
          <w:szCs w:val="24"/>
          <w:lang w:val="bg-BG"/>
        </w:rPr>
        <w:t>на представител на ИЗПЪЛНИТЕЛЯ или упълномощено от него лице.</w:t>
      </w:r>
    </w:p>
    <w:p w:rsidR="008B1FB6" w:rsidRPr="006E1BBD" w:rsidRDefault="008B1FB6" w:rsidP="008B1FB6">
      <w:pPr>
        <w:shd w:val="clear" w:color="auto" w:fill="FFFFFF"/>
        <w:tabs>
          <w:tab w:val="left" w:pos="-180"/>
        </w:tabs>
        <w:spacing w:after="0" w:line="240" w:lineRule="auto"/>
        <w:jc w:val="both"/>
        <w:rPr>
          <w:rFonts w:ascii="Times New Roman" w:hAnsi="Times New Roman" w:cs="Times New Roman"/>
          <w:color w:val="000000"/>
          <w:spacing w:val="-2"/>
          <w:sz w:val="24"/>
          <w:szCs w:val="24"/>
          <w:lang w:val="bg-BG"/>
        </w:rPr>
      </w:pPr>
      <w:r w:rsidRPr="006E1BBD">
        <w:rPr>
          <w:rFonts w:ascii="Times New Roman" w:hAnsi="Times New Roman" w:cs="Times New Roman"/>
          <w:color w:val="000000"/>
          <w:spacing w:val="-2"/>
          <w:sz w:val="24"/>
          <w:szCs w:val="24"/>
          <w:lang w:val="bg-BG"/>
        </w:rPr>
        <w:tab/>
        <w:t xml:space="preserve"> </w:t>
      </w:r>
      <w:r w:rsidRPr="006E1BBD">
        <w:rPr>
          <w:rFonts w:ascii="Times New Roman" w:hAnsi="Times New Roman" w:cs="Times New Roman"/>
          <w:b/>
          <w:color w:val="000000"/>
          <w:spacing w:val="-2"/>
          <w:sz w:val="24"/>
          <w:szCs w:val="24"/>
          <w:lang w:val="bg-BG"/>
        </w:rPr>
        <w:t>(3)</w:t>
      </w:r>
      <w:r w:rsidRPr="006E1BBD">
        <w:rPr>
          <w:rFonts w:ascii="Times New Roman" w:hAnsi="Times New Roman" w:cs="Times New Roman"/>
          <w:color w:val="000000"/>
          <w:spacing w:val="-2"/>
          <w:sz w:val="24"/>
          <w:szCs w:val="24"/>
          <w:lang w:val="bg-BG"/>
        </w:rPr>
        <w:t xml:space="preserve"> Гаранцията или съответната част от нея не се освобождава от ВЪЗЛОЖИТЕЛЯ, ако в процеса на изпълнение на Договора е възникнал спор между Страните относно неизпълнение на задълженията на ИЗПЪЛНИТЕЛЯ и въпросът е отнесен за решаване пред съд. При решаване на спора в полза на ВЪЗЛОЖИТЕЛЯ той може да пристъпи към усвояване на гаранци</w:t>
      </w:r>
      <w:r w:rsidR="004B30DF">
        <w:rPr>
          <w:rFonts w:ascii="Times New Roman" w:hAnsi="Times New Roman" w:cs="Times New Roman"/>
          <w:color w:val="000000"/>
          <w:spacing w:val="-2"/>
          <w:sz w:val="24"/>
          <w:szCs w:val="24"/>
          <w:lang w:val="bg-BG"/>
        </w:rPr>
        <w:t>ята</w:t>
      </w:r>
      <w:r w:rsidRPr="006E1BBD">
        <w:rPr>
          <w:rFonts w:ascii="Times New Roman" w:hAnsi="Times New Roman" w:cs="Times New Roman"/>
          <w:color w:val="000000"/>
          <w:spacing w:val="-2"/>
          <w:sz w:val="24"/>
          <w:szCs w:val="24"/>
          <w:lang w:val="bg-BG"/>
        </w:rPr>
        <w:t>.</w:t>
      </w:r>
    </w:p>
    <w:p w:rsidR="008B1FB6" w:rsidRPr="006E1BBD" w:rsidRDefault="00540D01" w:rsidP="008B1FB6">
      <w:pPr>
        <w:spacing w:after="0" w:line="240" w:lineRule="auto"/>
        <w:ind w:firstLine="720"/>
        <w:jc w:val="both"/>
        <w:rPr>
          <w:rFonts w:ascii="Times New Roman" w:hAnsi="Times New Roman" w:cs="Times New Roman"/>
          <w:color w:val="000000"/>
          <w:spacing w:val="-2"/>
          <w:sz w:val="24"/>
          <w:szCs w:val="24"/>
          <w:lang w:val="bg-BG"/>
        </w:rPr>
      </w:pPr>
      <w:r>
        <w:rPr>
          <w:rFonts w:ascii="Times New Roman" w:hAnsi="Times New Roman" w:cs="Times New Roman"/>
          <w:b/>
          <w:sz w:val="24"/>
          <w:szCs w:val="24"/>
          <w:lang w:val="bg-BG"/>
        </w:rPr>
        <w:t>Чл. 27</w:t>
      </w:r>
      <w:r w:rsidR="008B1FB6" w:rsidRPr="006E1BBD">
        <w:rPr>
          <w:rFonts w:ascii="Times New Roman" w:hAnsi="Times New Roman" w:cs="Times New Roman"/>
          <w:b/>
          <w:sz w:val="24"/>
          <w:szCs w:val="24"/>
          <w:lang w:val="bg-BG"/>
        </w:rPr>
        <w:t xml:space="preserve">. </w:t>
      </w:r>
      <w:r w:rsidR="008B1FB6" w:rsidRPr="006E1BBD">
        <w:rPr>
          <w:rFonts w:ascii="Times New Roman" w:hAnsi="Times New Roman" w:cs="Times New Roman"/>
          <w:sz w:val="24"/>
          <w:szCs w:val="24"/>
          <w:lang w:val="bg-BG"/>
        </w:rPr>
        <w:t>ВЪЗЛОЖИТЕЛЯТ има право да задържи съответна част и да се удовлетвори от Гаранцията за изпълнение, когато ИЗПЪЛНИТЕЛЯТ не изпълни някое от неговите задължения по Договора, както и в случаите на лошо, частично и забавено изпълнение на което и да е задължение на ИЗПЪЛНИТЕЛЯ, като усвои такава част от Гаранцията за изпълнение, която съответства на уговорената в Договора неустойка за съответния случай на неизпълнение.</w:t>
      </w:r>
    </w:p>
    <w:p w:rsidR="008B1FB6" w:rsidRPr="006E1BBD" w:rsidRDefault="00540D01" w:rsidP="008B1FB6">
      <w:pPr>
        <w:shd w:val="clear" w:color="auto" w:fill="FFFFFF"/>
        <w:tabs>
          <w:tab w:val="left" w:pos="-180"/>
        </w:tabs>
        <w:spacing w:after="0" w:line="240" w:lineRule="auto"/>
        <w:jc w:val="both"/>
        <w:rPr>
          <w:rFonts w:ascii="Times New Roman" w:hAnsi="Times New Roman" w:cs="Times New Roman"/>
          <w:b/>
          <w:sz w:val="24"/>
          <w:szCs w:val="24"/>
          <w:lang w:val="bg-BG"/>
        </w:rPr>
      </w:pPr>
      <w:r>
        <w:rPr>
          <w:rFonts w:ascii="Times New Roman" w:hAnsi="Times New Roman" w:cs="Times New Roman"/>
          <w:b/>
          <w:sz w:val="24"/>
          <w:szCs w:val="24"/>
          <w:lang w:val="bg-BG"/>
        </w:rPr>
        <w:tab/>
        <w:t>Чл. 28</w:t>
      </w:r>
      <w:r w:rsidR="008B1FB6" w:rsidRPr="006E1BBD">
        <w:rPr>
          <w:rFonts w:ascii="Times New Roman" w:hAnsi="Times New Roman" w:cs="Times New Roman"/>
          <w:b/>
          <w:sz w:val="24"/>
          <w:szCs w:val="24"/>
          <w:lang w:val="bg-BG"/>
        </w:rPr>
        <w:t xml:space="preserve"> (1) </w:t>
      </w:r>
      <w:r w:rsidR="008B1FB6" w:rsidRPr="006E1BBD">
        <w:rPr>
          <w:rFonts w:ascii="Times New Roman" w:hAnsi="Times New Roman" w:cs="Times New Roman"/>
          <w:sz w:val="24"/>
          <w:szCs w:val="24"/>
          <w:lang w:val="bg-BG"/>
        </w:rPr>
        <w:t>ВЪЗЛОЖИТЕЛЯТ има право да задържи Гаранцията за изпълнение в пълен размер, в следните случаи:</w:t>
      </w:r>
    </w:p>
    <w:p w:rsidR="008B1FB6" w:rsidRPr="006E1BBD" w:rsidRDefault="008B1FB6" w:rsidP="008B1FB6">
      <w:pPr>
        <w:shd w:val="clear" w:color="auto" w:fill="FFFFFF"/>
        <w:tabs>
          <w:tab w:val="left" w:pos="-180"/>
        </w:tabs>
        <w:spacing w:after="0" w:line="240" w:lineRule="auto"/>
        <w:jc w:val="both"/>
        <w:rPr>
          <w:rFonts w:ascii="Times New Roman" w:hAnsi="Times New Roman" w:cs="Times New Roman"/>
          <w:color w:val="000000"/>
          <w:spacing w:val="-2"/>
          <w:sz w:val="24"/>
          <w:szCs w:val="24"/>
          <w:lang w:val="bg-BG"/>
        </w:rPr>
      </w:pPr>
      <w:r w:rsidRPr="006E1BBD">
        <w:rPr>
          <w:rFonts w:ascii="Times New Roman" w:hAnsi="Times New Roman" w:cs="Times New Roman"/>
          <w:sz w:val="24"/>
          <w:szCs w:val="24"/>
          <w:lang w:val="bg-BG"/>
        </w:rPr>
        <w:tab/>
      </w:r>
      <w:r w:rsidRPr="006E1BBD">
        <w:rPr>
          <w:rFonts w:ascii="Times New Roman" w:hAnsi="Times New Roman" w:cs="Times New Roman"/>
          <w:b/>
          <w:sz w:val="24"/>
          <w:szCs w:val="24"/>
          <w:lang w:val="bg-BG"/>
        </w:rPr>
        <w:t>1.1.</w:t>
      </w:r>
      <w:r w:rsidRPr="006E1BBD">
        <w:rPr>
          <w:rFonts w:ascii="Times New Roman" w:hAnsi="Times New Roman" w:cs="Times New Roman"/>
          <w:sz w:val="24"/>
          <w:szCs w:val="24"/>
          <w:lang w:val="bg-BG"/>
        </w:rPr>
        <w:t xml:space="preserve"> ако ИЗПЪЛНИТЕЛЯТ не започне работа по изпълнение на договора в срок до 30 (тридесет) дни след датата на влизане в сила и ВЪЗЛОЖИТЕЛЯТ развали договора на това основание;</w:t>
      </w:r>
      <w:r w:rsidRPr="006E1BBD">
        <w:rPr>
          <w:rFonts w:ascii="Times New Roman" w:hAnsi="Times New Roman" w:cs="Times New Roman"/>
          <w:color w:val="000000"/>
          <w:spacing w:val="-2"/>
          <w:sz w:val="24"/>
          <w:szCs w:val="24"/>
          <w:lang w:val="bg-BG"/>
        </w:rPr>
        <w:t xml:space="preserve"> </w:t>
      </w:r>
    </w:p>
    <w:p w:rsidR="008B1FB6" w:rsidRPr="006E1BBD" w:rsidRDefault="008B1FB6" w:rsidP="008B1FB6">
      <w:pPr>
        <w:shd w:val="clear" w:color="auto" w:fill="FFFFFF"/>
        <w:tabs>
          <w:tab w:val="left" w:pos="-180"/>
        </w:tabs>
        <w:spacing w:after="0" w:line="240" w:lineRule="auto"/>
        <w:jc w:val="both"/>
        <w:rPr>
          <w:rFonts w:ascii="Times New Roman" w:hAnsi="Times New Roman" w:cs="Times New Roman"/>
          <w:color w:val="000000"/>
          <w:spacing w:val="-2"/>
          <w:sz w:val="24"/>
          <w:szCs w:val="24"/>
          <w:lang w:val="bg-BG"/>
        </w:rPr>
      </w:pPr>
      <w:r w:rsidRPr="006E1BBD">
        <w:rPr>
          <w:rFonts w:ascii="Times New Roman" w:hAnsi="Times New Roman" w:cs="Times New Roman"/>
          <w:color w:val="000000"/>
          <w:spacing w:val="-2"/>
          <w:sz w:val="24"/>
          <w:szCs w:val="24"/>
          <w:lang w:val="bg-BG"/>
        </w:rPr>
        <w:tab/>
      </w:r>
      <w:r w:rsidRPr="006E1BBD">
        <w:rPr>
          <w:rFonts w:ascii="Times New Roman" w:hAnsi="Times New Roman" w:cs="Times New Roman"/>
          <w:b/>
          <w:color w:val="000000"/>
          <w:spacing w:val="-2"/>
          <w:sz w:val="24"/>
          <w:szCs w:val="24"/>
          <w:lang w:val="bg-BG"/>
        </w:rPr>
        <w:t>1.2.</w:t>
      </w:r>
      <w:r w:rsidRPr="006E1BBD">
        <w:rPr>
          <w:rFonts w:ascii="Times New Roman" w:hAnsi="Times New Roman" w:cs="Times New Roman"/>
          <w:color w:val="000000"/>
          <w:spacing w:val="-2"/>
          <w:sz w:val="24"/>
          <w:szCs w:val="24"/>
          <w:lang w:val="bg-BG"/>
        </w:rPr>
        <w:t xml:space="preserve"> при пълно неизпълнение, в т.ч. когато Услугите не отговарят на изискванията на ВЪЗЛОЖИТЕЛЯ, и разваляне на договора от страна на ВЪЗЛОЖИТЕЛЯ на това основание; </w:t>
      </w:r>
    </w:p>
    <w:p w:rsidR="008B1FB6" w:rsidRPr="006E1BBD" w:rsidRDefault="008B1FB6" w:rsidP="008B1FB6">
      <w:pPr>
        <w:shd w:val="clear" w:color="auto" w:fill="FFFFFF"/>
        <w:tabs>
          <w:tab w:val="left" w:pos="-180"/>
        </w:tabs>
        <w:spacing w:after="0" w:line="240" w:lineRule="auto"/>
        <w:jc w:val="both"/>
        <w:rPr>
          <w:rFonts w:ascii="Times New Roman" w:hAnsi="Times New Roman" w:cs="Times New Roman"/>
          <w:color w:val="000000"/>
          <w:spacing w:val="-2"/>
          <w:sz w:val="24"/>
          <w:szCs w:val="24"/>
          <w:lang w:val="bg-BG"/>
        </w:rPr>
      </w:pPr>
      <w:r w:rsidRPr="006E1BBD">
        <w:rPr>
          <w:rFonts w:ascii="Times New Roman" w:hAnsi="Times New Roman" w:cs="Times New Roman"/>
          <w:color w:val="000000"/>
          <w:spacing w:val="-2"/>
          <w:sz w:val="24"/>
          <w:szCs w:val="24"/>
          <w:lang w:val="bg-BG"/>
        </w:rPr>
        <w:tab/>
      </w:r>
      <w:r w:rsidRPr="006E1BBD">
        <w:rPr>
          <w:rFonts w:ascii="Times New Roman" w:hAnsi="Times New Roman" w:cs="Times New Roman"/>
          <w:b/>
          <w:color w:val="000000"/>
          <w:spacing w:val="-2"/>
          <w:sz w:val="24"/>
          <w:szCs w:val="24"/>
          <w:lang w:val="bg-BG"/>
        </w:rPr>
        <w:t>1.3.</w:t>
      </w:r>
      <w:r w:rsidRPr="006E1BBD">
        <w:rPr>
          <w:rFonts w:ascii="Times New Roman" w:hAnsi="Times New Roman" w:cs="Times New Roman"/>
          <w:color w:val="000000"/>
          <w:spacing w:val="-2"/>
          <w:sz w:val="24"/>
          <w:szCs w:val="24"/>
          <w:lang w:val="bg-BG"/>
        </w:rPr>
        <w:t xml:space="preserve"> при прекратяване на дейността на ИЗПЪЛНИТЕЛЯ или при обявяването му в несъстоятелност.</w:t>
      </w:r>
    </w:p>
    <w:p w:rsidR="008B1FB6" w:rsidRPr="006E1BBD" w:rsidRDefault="00540D01" w:rsidP="008B1FB6">
      <w:pPr>
        <w:shd w:val="clear" w:color="auto" w:fill="FFFFFF"/>
        <w:tabs>
          <w:tab w:val="left" w:pos="-180"/>
        </w:tabs>
        <w:spacing w:after="0" w:line="240" w:lineRule="auto"/>
        <w:jc w:val="both"/>
        <w:rPr>
          <w:rFonts w:ascii="Times New Roman" w:hAnsi="Times New Roman" w:cs="Times New Roman"/>
          <w:sz w:val="24"/>
          <w:szCs w:val="24"/>
          <w:lang w:val="bg-BG"/>
        </w:rPr>
      </w:pPr>
      <w:r>
        <w:rPr>
          <w:rFonts w:ascii="Times New Roman" w:hAnsi="Times New Roman" w:cs="Times New Roman"/>
          <w:b/>
          <w:sz w:val="24"/>
          <w:szCs w:val="24"/>
          <w:lang w:val="bg-BG"/>
        </w:rPr>
        <w:tab/>
        <w:t>Чл. 29</w:t>
      </w:r>
      <w:r w:rsidR="008B1FB6" w:rsidRPr="006E1BBD">
        <w:rPr>
          <w:rFonts w:ascii="Times New Roman" w:hAnsi="Times New Roman" w:cs="Times New Roman"/>
          <w:b/>
          <w:sz w:val="24"/>
          <w:szCs w:val="24"/>
          <w:lang w:val="bg-BG"/>
        </w:rPr>
        <w:t>.</w:t>
      </w:r>
      <w:r w:rsidR="008B1FB6" w:rsidRPr="006E1BBD">
        <w:rPr>
          <w:rFonts w:ascii="Times New Roman" w:hAnsi="Times New Roman" w:cs="Times New Roman"/>
          <w:sz w:val="24"/>
          <w:szCs w:val="24"/>
          <w:lang w:val="bg-BG"/>
        </w:rPr>
        <w:t xml:space="preserve"> В всеки случай на задържане на Гаранцията за изпълнение, ВЪЗЛОЖИТЕЛЯТ уведомява ИЗПЪЛНИТЕЛЯ за задържането и неговото основание. Задържането на Гаранцията за изпълнение изцяло или частично не изчерпва правата на ВЪЗЛОЖИТЕЛЯ да търси обезщетение в по-голям размер.</w:t>
      </w:r>
    </w:p>
    <w:p w:rsidR="008B1FB6" w:rsidRPr="006E1BBD" w:rsidRDefault="00540D01" w:rsidP="008B1FB6">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b/>
          <w:sz w:val="24"/>
          <w:szCs w:val="24"/>
          <w:lang w:val="bg-BG"/>
        </w:rPr>
        <w:t>Чл. 30</w:t>
      </w:r>
      <w:r w:rsidR="002A2D75">
        <w:rPr>
          <w:rFonts w:ascii="Times New Roman" w:hAnsi="Times New Roman" w:cs="Times New Roman"/>
          <w:b/>
          <w:sz w:val="24"/>
          <w:szCs w:val="24"/>
          <w:lang w:val="bg-BG"/>
        </w:rPr>
        <w:t>.</w:t>
      </w:r>
      <w:r w:rsidR="008B1FB6" w:rsidRPr="006E1BBD">
        <w:rPr>
          <w:rFonts w:ascii="Times New Roman" w:hAnsi="Times New Roman" w:cs="Times New Roman"/>
          <w:b/>
          <w:sz w:val="24"/>
          <w:szCs w:val="24"/>
          <w:lang w:val="bg-BG"/>
        </w:rPr>
        <w:t xml:space="preserve"> </w:t>
      </w:r>
      <w:r w:rsidR="008B1FB6" w:rsidRPr="006E1BBD">
        <w:rPr>
          <w:rFonts w:ascii="Times New Roman" w:hAnsi="Times New Roman" w:cs="Times New Roman"/>
          <w:sz w:val="24"/>
          <w:szCs w:val="24"/>
          <w:lang w:val="bg-BG"/>
        </w:rPr>
        <w:t>Когато ВЪЗЛОЖИТЕЛЯТ се е удовлетворил от Гаранцията за изпълнение и Договорът продължава да е в сила, ИЗПЪЛНИТЕЛЯТ се задължава в 7 (седем) дневен срок до да допълни Гаранцията за изпълнение, като внесе усвоената от ВЪЗЛОЖИТЕЛЯ сума по сметката на ВЪЗЛОЖИТЕЛЯ или предостави документ за изменение на първоначалната банкова гаранция или нова банкова гаранция, съответно застраховка, така че във всеки момент от действието на Договора размерът на Гаранцията за изпълнение да бъде в съответствие с чл. 12 от Договора.</w:t>
      </w:r>
    </w:p>
    <w:p w:rsidR="008B1FB6" w:rsidRPr="00761FFB" w:rsidRDefault="00540D01" w:rsidP="008B1FB6">
      <w:pPr>
        <w:spacing w:after="0" w:line="240" w:lineRule="auto"/>
        <w:ind w:firstLine="720"/>
        <w:jc w:val="both"/>
        <w:rPr>
          <w:rFonts w:ascii="Times New Roman" w:hAnsi="Times New Roman" w:cs="Times New Roman"/>
          <w:sz w:val="24"/>
          <w:szCs w:val="24"/>
          <w:highlight w:val="yellow"/>
          <w:lang w:val="bg-BG" w:eastAsia="bg-BG"/>
        </w:rPr>
      </w:pPr>
      <w:r>
        <w:rPr>
          <w:rFonts w:ascii="Times New Roman" w:hAnsi="Times New Roman" w:cs="Times New Roman"/>
          <w:b/>
          <w:sz w:val="24"/>
          <w:szCs w:val="24"/>
          <w:lang w:val="bg-BG"/>
        </w:rPr>
        <w:t>Чл. 31</w:t>
      </w:r>
      <w:r w:rsidR="002A2D75">
        <w:rPr>
          <w:rFonts w:ascii="Times New Roman" w:hAnsi="Times New Roman" w:cs="Times New Roman"/>
          <w:b/>
          <w:sz w:val="24"/>
          <w:szCs w:val="24"/>
          <w:lang w:val="bg-BG"/>
        </w:rPr>
        <w:t>.</w:t>
      </w:r>
      <w:r w:rsidR="008B1FB6" w:rsidRPr="006E1BBD">
        <w:rPr>
          <w:rFonts w:ascii="Times New Roman" w:hAnsi="Times New Roman" w:cs="Times New Roman"/>
          <w:b/>
          <w:sz w:val="24"/>
          <w:szCs w:val="24"/>
          <w:lang w:val="bg-BG"/>
        </w:rPr>
        <w:t xml:space="preserve"> </w:t>
      </w:r>
      <w:r w:rsidR="008B1FB6" w:rsidRPr="006E1BBD">
        <w:rPr>
          <w:rFonts w:ascii="Times New Roman" w:hAnsi="Times New Roman" w:cs="Times New Roman"/>
          <w:sz w:val="24"/>
          <w:szCs w:val="24"/>
          <w:lang w:val="bg-BG" w:eastAsia="bg-BG"/>
        </w:rPr>
        <w:t xml:space="preserve">ВЪЗЛОЖИТЕЛЯТ не дължи лихва за времето, през което средствата по </w:t>
      </w:r>
      <w:r w:rsidR="008B1FB6" w:rsidRPr="00765EAA">
        <w:rPr>
          <w:rFonts w:ascii="Times New Roman" w:hAnsi="Times New Roman" w:cs="Times New Roman"/>
          <w:sz w:val="24"/>
          <w:szCs w:val="24"/>
          <w:lang w:val="bg-BG" w:eastAsia="bg-BG"/>
        </w:rPr>
        <w:t>Гаранцията за изпълнение са престояли при него законосъобразно.</w:t>
      </w:r>
    </w:p>
    <w:p w:rsidR="001F4F26" w:rsidRPr="001F4F26" w:rsidRDefault="001F4F26" w:rsidP="001F4F26">
      <w:pPr>
        <w:pStyle w:val="BodyText"/>
        <w:spacing w:after="0"/>
        <w:ind w:firstLine="708"/>
        <w:rPr>
          <w:sz w:val="24"/>
          <w:szCs w:val="24"/>
          <w:lang w:val="bg-BG"/>
        </w:rPr>
      </w:pPr>
    </w:p>
    <w:p w:rsidR="00AB5FE0" w:rsidRDefault="001F4F26" w:rsidP="001F4F26">
      <w:pPr>
        <w:pStyle w:val="BodyText"/>
        <w:spacing w:after="0"/>
        <w:ind w:firstLine="708"/>
        <w:rPr>
          <w:b/>
          <w:sz w:val="24"/>
          <w:szCs w:val="24"/>
          <w:lang w:val="bg-BG"/>
        </w:rPr>
      </w:pPr>
      <w:r w:rsidRPr="001F4F26">
        <w:rPr>
          <w:b/>
          <w:sz w:val="24"/>
          <w:szCs w:val="24"/>
        </w:rPr>
        <w:t xml:space="preserve">ХІІ. ГАРАНЦИЯ ЗА </w:t>
      </w:r>
      <w:r w:rsidRPr="001F4F26">
        <w:rPr>
          <w:b/>
          <w:sz w:val="24"/>
          <w:szCs w:val="24"/>
          <w:lang w:val="bg-BG"/>
        </w:rPr>
        <w:t>АВАНСОВО ПРЕДОСТАВЕНИ СРЕДСТВА</w:t>
      </w:r>
    </w:p>
    <w:p w:rsidR="001F4F26" w:rsidRPr="001A73DA" w:rsidRDefault="003561C7" w:rsidP="001F4F26">
      <w:pPr>
        <w:pStyle w:val="BodyText"/>
        <w:spacing w:after="0"/>
        <w:ind w:firstLine="708"/>
        <w:rPr>
          <w:b/>
          <w:sz w:val="24"/>
          <w:szCs w:val="24"/>
          <w:lang w:val="en-US"/>
        </w:rPr>
      </w:pPr>
      <w:r>
        <w:rPr>
          <w:b/>
          <w:sz w:val="24"/>
          <w:szCs w:val="24"/>
          <w:lang w:val="bg-BG"/>
        </w:rPr>
        <w:t xml:space="preserve"> </w:t>
      </w:r>
      <w:r w:rsidR="001A73DA">
        <w:rPr>
          <w:b/>
          <w:sz w:val="24"/>
          <w:szCs w:val="24"/>
          <w:lang w:val="en-US"/>
        </w:rPr>
        <w:t>(</w:t>
      </w:r>
      <w:r w:rsidR="00AB5FE0">
        <w:rPr>
          <w:i/>
          <w:sz w:val="24"/>
          <w:szCs w:val="24"/>
          <w:lang w:val="bg-BG"/>
        </w:rPr>
        <w:t>в случай, че участникът избере вариант с авансово плащане</w:t>
      </w:r>
      <w:r w:rsidR="001A73DA">
        <w:rPr>
          <w:b/>
          <w:sz w:val="24"/>
          <w:szCs w:val="24"/>
          <w:lang w:val="en-US"/>
        </w:rPr>
        <w:t>)</w:t>
      </w:r>
    </w:p>
    <w:p w:rsidR="001F4F26" w:rsidRDefault="001F4F26" w:rsidP="008B1FB6">
      <w:pPr>
        <w:pStyle w:val="BodyText"/>
        <w:spacing w:after="0"/>
        <w:ind w:firstLine="720"/>
        <w:jc w:val="both"/>
        <w:rPr>
          <w:sz w:val="24"/>
          <w:szCs w:val="24"/>
          <w:lang w:val="bg-BG"/>
        </w:rPr>
      </w:pPr>
      <w:r w:rsidRPr="001F4F26">
        <w:rPr>
          <w:b/>
          <w:sz w:val="24"/>
          <w:szCs w:val="24"/>
          <w:lang w:val="bg-BG"/>
        </w:rPr>
        <w:t>Чл. 32</w:t>
      </w:r>
      <w:r w:rsidR="002A2D75">
        <w:rPr>
          <w:b/>
          <w:sz w:val="24"/>
          <w:szCs w:val="24"/>
          <w:lang w:val="bg-BG"/>
        </w:rPr>
        <w:t>.</w:t>
      </w:r>
      <w:r w:rsidRPr="001F4F26">
        <w:rPr>
          <w:sz w:val="24"/>
          <w:szCs w:val="24"/>
          <w:lang w:val="bg-BG"/>
        </w:rPr>
        <w:t xml:space="preserve"> </w:t>
      </w:r>
      <w:r w:rsidR="001A73DA" w:rsidRPr="006E1BBD">
        <w:rPr>
          <w:sz w:val="24"/>
          <w:szCs w:val="24"/>
          <w:lang w:val="bg-BG"/>
        </w:rPr>
        <w:t>ИЗПЪЛНИТЕЛЯ</w:t>
      </w:r>
      <w:r w:rsidR="001A73DA">
        <w:rPr>
          <w:sz w:val="24"/>
          <w:szCs w:val="24"/>
          <w:lang w:val="bg-BG"/>
        </w:rPr>
        <w:t xml:space="preserve">Т предоставя на </w:t>
      </w:r>
      <w:r w:rsidR="001A73DA" w:rsidRPr="006E1BBD">
        <w:rPr>
          <w:sz w:val="24"/>
          <w:szCs w:val="24"/>
          <w:lang w:val="bg-BG"/>
        </w:rPr>
        <w:t>ВЪЗЛОЖИТЕЛЯ</w:t>
      </w:r>
      <w:r w:rsidR="001A73DA">
        <w:rPr>
          <w:sz w:val="24"/>
          <w:szCs w:val="24"/>
          <w:lang w:val="bg-BG"/>
        </w:rPr>
        <w:t xml:space="preserve"> гаранция за авансово предоставени средства</w:t>
      </w:r>
      <w:r w:rsidR="00306726">
        <w:rPr>
          <w:sz w:val="24"/>
          <w:szCs w:val="24"/>
          <w:lang w:val="bg-BG"/>
        </w:rPr>
        <w:t>,</w:t>
      </w:r>
      <w:r w:rsidR="00306726" w:rsidRPr="00306726">
        <w:rPr>
          <w:sz w:val="24"/>
          <w:szCs w:val="24"/>
          <w:lang w:val="bg-BG"/>
        </w:rPr>
        <w:t xml:space="preserve"> </w:t>
      </w:r>
      <w:r w:rsidR="00306726">
        <w:rPr>
          <w:sz w:val="24"/>
          <w:szCs w:val="24"/>
          <w:lang w:val="bg-BG"/>
        </w:rPr>
        <w:t xml:space="preserve">обезпечаваща </w:t>
      </w:r>
      <w:r w:rsidR="00306726" w:rsidRPr="006E1BBD">
        <w:rPr>
          <w:sz w:val="24"/>
          <w:szCs w:val="24"/>
          <w:lang w:val="bg-BG"/>
        </w:rPr>
        <w:t>100 %</w:t>
      </w:r>
      <w:r w:rsidR="00306726">
        <w:rPr>
          <w:sz w:val="24"/>
          <w:szCs w:val="24"/>
          <w:lang w:val="bg-BG"/>
        </w:rPr>
        <w:t xml:space="preserve"> авансово предоставените средства които са </w:t>
      </w:r>
      <w:r w:rsidR="001A73DA">
        <w:rPr>
          <w:sz w:val="24"/>
          <w:szCs w:val="24"/>
          <w:lang w:val="bg-BG"/>
        </w:rPr>
        <w:t>в размер на 20% от стойността на задължителния под</w:t>
      </w:r>
      <w:r w:rsidR="00306726">
        <w:rPr>
          <w:sz w:val="24"/>
          <w:szCs w:val="24"/>
          <w:lang w:val="bg-BG"/>
        </w:rPr>
        <w:t>емен ремонт на двата локомотива. Гаранцията за авансово предоставени средства</w:t>
      </w:r>
      <w:r w:rsidR="001A73DA">
        <w:rPr>
          <w:sz w:val="24"/>
          <w:szCs w:val="24"/>
          <w:lang w:val="bg-BG"/>
        </w:rPr>
        <w:t xml:space="preserve"> </w:t>
      </w:r>
      <w:r w:rsidR="00306726">
        <w:rPr>
          <w:sz w:val="24"/>
          <w:szCs w:val="24"/>
          <w:lang w:val="bg-BG"/>
        </w:rPr>
        <w:t>се представя</w:t>
      </w:r>
      <w:r w:rsidR="001A73DA">
        <w:rPr>
          <w:sz w:val="24"/>
          <w:szCs w:val="24"/>
          <w:lang w:val="bg-BG"/>
        </w:rPr>
        <w:t xml:space="preserve"> </w:t>
      </w:r>
      <w:r w:rsidR="001A73DA" w:rsidRPr="006E1BBD">
        <w:rPr>
          <w:sz w:val="24"/>
          <w:szCs w:val="24"/>
          <w:lang w:val="bg-BG"/>
        </w:rPr>
        <w:t xml:space="preserve"> </w:t>
      </w:r>
      <w:r>
        <w:rPr>
          <w:sz w:val="24"/>
          <w:szCs w:val="24"/>
          <w:lang w:val="bg-BG"/>
        </w:rPr>
        <w:t xml:space="preserve">в срок </w:t>
      </w:r>
      <w:r w:rsidR="00306726">
        <w:rPr>
          <w:sz w:val="24"/>
          <w:szCs w:val="24"/>
          <w:lang w:val="bg-BG"/>
        </w:rPr>
        <w:t>до</w:t>
      </w:r>
      <w:r>
        <w:rPr>
          <w:sz w:val="24"/>
          <w:szCs w:val="24"/>
          <w:lang w:val="bg-BG"/>
        </w:rPr>
        <w:t xml:space="preserve"> 30 дни от </w:t>
      </w:r>
      <w:r w:rsidR="00303A4D">
        <w:rPr>
          <w:sz w:val="24"/>
          <w:szCs w:val="24"/>
          <w:lang w:val="bg-BG"/>
        </w:rPr>
        <w:t xml:space="preserve">датата на </w:t>
      </w:r>
      <w:r>
        <w:rPr>
          <w:sz w:val="24"/>
          <w:szCs w:val="24"/>
          <w:lang w:val="bg-BG"/>
        </w:rPr>
        <w:t>сключване на договора</w:t>
      </w:r>
      <w:r w:rsidR="001A73DA">
        <w:rPr>
          <w:sz w:val="24"/>
          <w:szCs w:val="24"/>
          <w:lang w:val="bg-BG"/>
        </w:rPr>
        <w:t>.</w:t>
      </w:r>
      <w:r>
        <w:rPr>
          <w:sz w:val="24"/>
          <w:szCs w:val="24"/>
          <w:lang w:val="bg-BG"/>
        </w:rPr>
        <w:t xml:space="preserve"> </w:t>
      </w:r>
    </w:p>
    <w:p w:rsidR="008B1FB6" w:rsidRPr="001B0225" w:rsidRDefault="001B0225" w:rsidP="008B1FB6">
      <w:pPr>
        <w:pStyle w:val="BodyText"/>
        <w:spacing w:after="0"/>
        <w:ind w:firstLine="720"/>
        <w:jc w:val="both"/>
        <w:rPr>
          <w:sz w:val="24"/>
          <w:szCs w:val="24"/>
          <w:lang w:val="bg-BG"/>
        </w:rPr>
      </w:pPr>
      <w:r w:rsidRPr="001F4F26">
        <w:rPr>
          <w:b/>
          <w:sz w:val="24"/>
          <w:szCs w:val="24"/>
          <w:lang w:val="bg-BG"/>
        </w:rPr>
        <w:t>Чл. 3</w:t>
      </w:r>
      <w:r>
        <w:rPr>
          <w:b/>
          <w:sz w:val="24"/>
          <w:szCs w:val="24"/>
          <w:lang w:val="bg-BG"/>
        </w:rPr>
        <w:t>3</w:t>
      </w:r>
      <w:r w:rsidR="002A2D75">
        <w:rPr>
          <w:b/>
          <w:sz w:val="24"/>
          <w:szCs w:val="24"/>
          <w:lang w:val="bg-BG"/>
        </w:rPr>
        <w:t>.</w:t>
      </w:r>
      <w:r w:rsidRPr="001F4F26">
        <w:rPr>
          <w:sz w:val="24"/>
          <w:szCs w:val="24"/>
          <w:lang w:val="bg-BG"/>
        </w:rPr>
        <w:t xml:space="preserve"> </w:t>
      </w:r>
      <w:r w:rsidR="001F4F26">
        <w:rPr>
          <w:sz w:val="24"/>
          <w:szCs w:val="24"/>
          <w:lang w:val="bg-BG"/>
        </w:rPr>
        <w:t xml:space="preserve">Гаранцията за авансово предоставените средства се представя по избор на ИЗПЪЛНИТЕЛЯ в една от формите, </w:t>
      </w:r>
      <w:r>
        <w:rPr>
          <w:sz w:val="24"/>
          <w:szCs w:val="24"/>
          <w:lang w:val="bg-BG"/>
        </w:rPr>
        <w:t xml:space="preserve">посочени в горецитирания раздел </w:t>
      </w:r>
      <w:r w:rsidRPr="001B0225">
        <w:rPr>
          <w:sz w:val="24"/>
          <w:szCs w:val="24"/>
        </w:rPr>
        <w:t>ХІ</w:t>
      </w:r>
      <w:r w:rsidRPr="001B0225">
        <w:rPr>
          <w:sz w:val="24"/>
          <w:szCs w:val="24"/>
          <w:lang w:val="bg-BG"/>
        </w:rPr>
        <w:t>. от настоящия договор.</w:t>
      </w:r>
    </w:p>
    <w:p w:rsidR="001B0225" w:rsidRPr="001B0225" w:rsidRDefault="001B0225" w:rsidP="008B1FB6">
      <w:pPr>
        <w:pStyle w:val="BodyText"/>
        <w:spacing w:after="0"/>
        <w:ind w:firstLine="720"/>
        <w:jc w:val="both"/>
        <w:rPr>
          <w:sz w:val="24"/>
          <w:szCs w:val="24"/>
          <w:lang w:val="bg-BG"/>
        </w:rPr>
      </w:pPr>
      <w:r w:rsidRPr="001F4F26">
        <w:rPr>
          <w:b/>
          <w:sz w:val="24"/>
          <w:szCs w:val="24"/>
          <w:lang w:val="bg-BG"/>
        </w:rPr>
        <w:t>Чл. 3</w:t>
      </w:r>
      <w:r>
        <w:rPr>
          <w:b/>
          <w:sz w:val="24"/>
          <w:szCs w:val="24"/>
          <w:lang w:val="bg-BG"/>
        </w:rPr>
        <w:t>4</w:t>
      </w:r>
      <w:r w:rsidR="002A2D75">
        <w:rPr>
          <w:b/>
          <w:sz w:val="24"/>
          <w:szCs w:val="24"/>
          <w:lang w:val="bg-BG"/>
        </w:rPr>
        <w:t>.</w:t>
      </w:r>
      <w:r>
        <w:rPr>
          <w:b/>
          <w:sz w:val="24"/>
          <w:szCs w:val="24"/>
          <w:lang w:val="bg-BG"/>
        </w:rPr>
        <w:t xml:space="preserve"> </w:t>
      </w:r>
      <w:r w:rsidRPr="001B0225">
        <w:rPr>
          <w:sz w:val="24"/>
          <w:szCs w:val="24"/>
          <w:lang w:val="bg-BG"/>
        </w:rPr>
        <w:t>Гаранцията за авансово предоставените средства се освобождава до 3</w:t>
      </w:r>
      <w:r w:rsidRPr="001B0225">
        <w:rPr>
          <w:sz w:val="24"/>
          <w:szCs w:val="24"/>
          <w:lang w:val="en-US"/>
        </w:rPr>
        <w:t>(</w:t>
      </w:r>
      <w:r w:rsidRPr="001B0225">
        <w:rPr>
          <w:sz w:val="24"/>
          <w:szCs w:val="24"/>
          <w:lang w:val="bg-BG"/>
        </w:rPr>
        <w:t>три</w:t>
      </w:r>
      <w:r w:rsidRPr="001B0225">
        <w:rPr>
          <w:sz w:val="24"/>
          <w:szCs w:val="24"/>
          <w:lang w:val="en-US"/>
        </w:rPr>
        <w:t>)</w:t>
      </w:r>
      <w:r w:rsidRPr="001B0225">
        <w:rPr>
          <w:sz w:val="24"/>
          <w:szCs w:val="24"/>
          <w:lang w:val="bg-BG"/>
        </w:rPr>
        <w:t xml:space="preserve"> дни след връщане или усвоя</w:t>
      </w:r>
      <w:r w:rsidR="00836997">
        <w:rPr>
          <w:sz w:val="24"/>
          <w:szCs w:val="24"/>
          <w:lang w:val="bg-BG"/>
        </w:rPr>
        <w:t>ва</w:t>
      </w:r>
      <w:r w:rsidRPr="001B0225">
        <w:rPr>
          <w:sz w:val="24"/>
          <w:szCs w:val="24"/>
          <w:lang w:val="bg-BG"/>
        </w:rPr>
        <w:t>не на аванса.</w:t>
      </w:r>
    </w:p>
    <w:p w:rsidR="001B0225" w:rsidRPr="00540D01" w:rsidRDefault="001B0225" w:rsidP="008B1FB6">
      <w:pPr>
        <w:pStyle w:val="BodyText"/>
        <w:spacing w:after="0"/>
        <w:ind w:firstLine="720"/>
        <w:jc w:val="both"/>
        <w:rPr>
          <w:b/>
          <w:sz w:val="24"/>
          <w:szCs w:val="24"/>
          <w:lang w:val="bg-BG"/>
        </w:rPr>
      </w:pPr>
    </w:p>
    <w:p w:rsidR="008B1FB6" w:rsidRPr="006E1BBD" w:rsidRDefault="008B1FB6" w:rsidP="007C3C34">
      <w:pPr>
        <w:keepLines/>
        <w:autoSpaceDE w:val="0"/>
        <w:autoSpaceDN w:val="0"/>
        <w:spacing w:after="0" w:line="240" w:lineRule="auto"/>
        <w:ind w:firstLine="708"/>
        <w:rPr>
          <w:rFonts w:ascii="Times New Roman" w:hAnsi="Times New Roman" w:cs="Times New Roman"/>
          <w:b/>
          <w:sz w:val="24"/>
          <w:szCs w:val="24"/>
          <w:lang w:val="bg-BG"/>
        </w:rPr>
      </w:pPr>
      <w:r w:rsidRPr="006E1BBD">
        <w:rPr>
          <w:rFonts w:ascii="Times New Roman" w:hAnsi="Times New Roman" w:cs="Times New Roman"/>
          <w:b/>
          <w:sz w:val="24"/>
          <w:szCs w:val="24"/>
        </w:rPr>
        <w:t>X</w:t>
      </w:r>
      <w:r w:rsidR="007C3C34">
        <w:rPr>
          <w:rFonts w:ascii="Times New Roman" w:hAnsi="Times New Roman" w:cs="Times New Roman"/>
          <w:b/>
          <w:sz w:val="24"/>
          <w:szCs w:val="24"/>
        </w:rPr>
        <w:t>II</w:t>
      </w:r>
      <w:r w:rsidR="001F4F26">
        <w:rPr>
          <w:rFonts w:ascii="Times New Roman" w:hAnsi="Times New Roman" w:cs="Times New Roman"/>
          <w:b/>
          <w:sz w:val="24"/>
          <w:szCs w:val="24"/>
        </w:rPr>
        <w:t>I</w:t>
      </w:r>
      <w:r w:rsidRPr="006E1BBD">
        <w:rPr>
          <w:rFonts w:ascii="Times New Roman" w:hAnsi="Times New Roman" w:cs="Times New Roman"/>
          <w:b/>
          <w:sz w:val="24"/>
          <w:szCs w:val="24"/>
          <w:lang w:val="bg-BG"/>
        </w:rPr>
        <w:t>. ОБЩИ РАЗПОРЕДБИ</w:t>
      </w:r>
    </w:p>
    <w:p w:rsidR="008B1FB6" w:rsidRPr="006E1BBD" w:rsidRDefault="00540D01" w:rsidP="008B1FB6">
      <w:pPr>
        <w:suppressAutoHyphens/>
        <w:spacing w:after="0" w:line="240" w:lineRule="auto"/>
        <w:ind w:firstLine="720"/>
        <w:jc w:val="both"/>
        <w:rPr>
          <w:rFonts w:ascii="Times New Roman" w:hAnsi="Times New Roman" w:cs="Times New Roman"/>
          <w:b/>
          <w:sz w:val="24"/>
          <w:szCs w:val="24"/>
          <w:lang w:val="bg-BG"/>
        </w:rPr>
      </w:pPr>
      <w:r>
        <w:rPr>
          <w:rFonts w:ascii="Times New Roman" w:hAnsi="Times New Roman" w:cs="Times New Roman"/>
          <w:b/>
          <w:sz w:val="24"/>
          <w:szCs w:val="24"/>
          <w:lang w:val="bg-BG"/>
        </w:rPr>
        <w:t>Чл. 3</w:t>
      </w:r>
      <w:r w:rsidR="001B0225">
        <w:rPr>
          <w:rFonts w:ascii="Times New Roman" w:hAnsi="Times New Roman" w:cs="Times New Roman"/>
          <w:b/>
          <w:sz w:val="24"/>
          <w:szCs w:val="24"/>
          <w:lang w:val="bg-BG"/>
        </w:rPr>
        <w:t>5</w:t>
      </w:r>
      <w:r w:rsidR="008B1FB6" w:rsidRPr="006E1BBD">
        <w:rPr>
          <w:rFonts w:ascii="Times New Roman" w:hAnsi="Times New Roman" w:cs="Times New Roman"/>
          <w:b/>
          <w:sz w:val="24"/>
          <w:szCs w:val="24"/>
          <w:lang w:val="bg-BG"/>
        </w:rPr>
        <w:t xml:space="preserve">. (1) </w:t>
      </w:r>
      <w:r w:rsidR="008B1FB6" w:rsidRPr="006E1BBD">
        <w:rPr>
          <w:rFonts w:ascii="Times New Roman" w:hAnsi="Times New Roman" w:cs="Times New Roman"/>
          <w:sz w:val="24"/>
          <w:szCs w:val="24"/>
          <w:lang w:val="bg-BG"/>
        </w:rPr>
        <w:t>Освен ако са дефинирани изрично по друг начин в този договор, използваните в него понятия имат значението, дадено им в ЗОП, съответно в легалните дефиниции в Допълнителните разпоредби на ЗОП или, ако няма такива за някои понятия – според значението, което им се придава в основните разпоредби на ЗОП.</w:t>
      </w:r>
    </w:p>
    <w:p w:rsidR="008B1FB6" w:rsidRPr="006E1BBD" w:rsidRDefault="008B1FB6" w:rsidP="008B1FB6">
      <w:pPr>
        <w:suppressAutoHyphens/>
        <w:spacing w:after="0" w:line="240" w:lineRule="auto"/>
        <w:jc w:val="both"/>
        <w:rPr>
          <w:rFonts w:ascii="Times New Roman" w:hAnsi="Times New Roman" w:cs="Times New Roman"/>
          <w:noProof/>
          <w:sz w:val="24"/>
          <w:szCs w:val="24"/>
          <w:lang w:val="bg-BG" w:eastAsia="cs-CZ"/>
        </w:rPr>
      </w:pPr>
      <w:r w:rsidRPr="006E1BBD">
        <w:rPr>
          <w:rFonts w:ascii="Times New Roman" w:hAnsi="Times New Roman" w:cs="Times New Roman"/>
          <w:b/>
          <w:sz w:val="24"/>
          <w:szCs w:val="24"/>
          <w:lang w:val="bg-BG"/>
        </w:rPr>
        <w:t xml:space="preserve">(2) </w:t>
      </w:r>
      <w:r w:rsidRPr="006E1BBD">
        <w:rPr>
          <w:rFonts w:ascii="Times New Roman" w:hAnsi="Times New Roman" w:cs="Times New Roman"/>
          <w:noProof/>
          <w:sz w:val="24"/>
          <w:szCs w:val="24"/>
          <w:lang w:val="bg-BG" w:eastAsia="cs-CZ"/>
        </w:rPr>
        <w:t>При противоречие между различни разпоредби или условия, съдържащи се в договора и Приложенията, се прилагат следните правила:</w:t>
      </w:r>
    </w:p>
    <w:p w:rsidR="008B1FB6" w:rsidRPr="006E1BBD" w:rsidRDefault="008B1FB6" w:rsidP="008B1FB6">
      <w:pPr>
        <w:suppressAutoHyphens/>
        <w:spacing w:after="0" w:line="240" w:lineRule="auto"/>
        <w:jc w:val="both"/>
        <w:rPr>
          <w:rFonts w:ascii="Times New Roman" w:hAnsi="Times New Roman" w:cs="Times New Roman"/>
          <w:noProof/>
          <w:sz w:val="24"/>
          <w:szCs w:val="24"/>
          <w:lang w:val="bg-BG" w:eastAsia="cs-CZ"/>
        </w:rPr>
      </w:pPr>
      <w:r w:rsidRPr="006E1BBD">
        <w:rPr>
          <w:rFonts w:ascii="Times New Roman" w:hAnsi="Times New Roman" w:cs="Times New Roman"/>
          <w:noProof/>
          <w:sz w:val="24"/>
          <w:szCs w:val="24"/>
          <w:lang w:val="bg-BG" w:eastAsia="cs-CZ"/>
        </w:rPr>
        <w:t>1. специалните разпоредби имат предимство пред общите разпоредби;</w:t>
      </w:r>
    </w:p>
    <w:p w:rsidR="008B1FB6" w:rsidRPr="006E1BBD" w:rsidRDefault="008B1FB6" w:rsidP="008B1FB6">
      <w:pPr>
        <w:suppressAutoHyphens/>
        <w:spacing w:after="0" w:line="240" w:lineRule="auto"/>
        <w:jc w:val="both"/>
        <w:rPr>
          <w:rFonts w:ascii="Times New Roman" w:hAnsi="Times New Roman" w:cs="Times New Roman"/>
          <w:noProof/>
          <w:sz w:val="24"/>
          <w:szCs w:val="24"/>
          <w:lang w:val="bg-BG" w:eastAsia="cs-CZ"/>
        </w:rPr>
      </w:pPr>
      <w:r w:rsidRPr="006E1BBD">
        <w:rPr>
          <w:rFonts w:ascii="Times New Roman" w:hAnsi="Times New Roman" w:cs="Times New Roman"/>
          <w:noProof/>
          <w:sz w:val="24"/>
          <w:szCs w:val="24"/>
          <w:lang w:val="bg-BG" w:eastAsia="cs-CZ"/>
        </w:rPr>
        <w:t>2. разпоредбите на Приложенията имат предимство пред разпоредбите на Договора.</w:t>
      </w:r>
    </w:p>
    <w:p w:rsidR="008B1FB6" w:rsidRDefault="00540D01" w:rsidP="008B1FB6">
      <w:pPr>
        <w:suppressAutoHyphens/>
        <w:spacing w:after="0" w:line="240" w:lineRule="auto"/>
        <w:ind w:firstLine="720"/>
        <w:jc w:val="both"/>
        <w:rPr>
          <w:rFonts w:ascii="Times New Roman" w:hAnsi="Times New Roman" w:cs="Times New Roman"/>
          <w:noProof/>
          <w:sz w:val="24"/>
          <w:szCs w:val="24"/>
          <w:lang w:val="bg-BG" w:eastAsia="cs-CZ"/>
        </w:rPr>
      </w:pPr>
      <w:r>
        <w:rPr>
          <w:rFonts w:ascii="Times New Roman" w:hAnsi="Times New Roman" w:cs="Times New Roman"/>
          <w:b/>
          <w:sz w:val="24"/>
          <w:szCs w:val="24"/>
          <w:lang w:val="bg-BG"/>
        </w:rPr>
        <w:t>Чл. 3</w:t>
      </w:r>
      <w:r w:rsidR="001B0225">
        <w:rPr>
          <w:rFonts w:ascii="Times New Roman" w:hAnsi="Times New Roman" w:cs="Times New Roman"/>
          <w:b/>
          <w:sz w:val="24"/>
          <w:szCs w:val="24"/>
          <w:lang w:val="bg-BG"/>
        </w:rPr>
        <w:t>6</w:t>
      </w:r>
      <w:r w:rsidR="008B1FB6" w:rsidRPr="006E1BBD">
        <w:rPr>
          <w:rFonts w:ascii="Times New Roman" w:hAnsi="Times New Roman" w:cs="Times New Roman"/>
          <w:b/>
          <w:sz w:val="24"/>
          <w:szCs w:val="24"/>
          <w:lang w:val="bg-BG"/>
        </w:rPr>
        <w:t xml:space="preserve">. </w:t>
      </w:r>
      <w:r w:rsidR="008B1FB6" w:rsidRPr="006E1BBD">
        <w:rPr>
          <w:rFonts w:ascii="Times New Roman" w:hAnsi="Times New Roman" w:cs="Times New Roman"/>
          <w:noProof/>
          <w:sz w:val="24"/>
          <w:szCs w:val="24"/>
          <w:lang w:val="bg-BG" w:eastAsia="cs-CZ"/>
        </w:rPr>
        <w:t>При изпълнението на Договора, ИЗПЪЛНИТЕЛЯТ и неговите подизпълнители е длъжени да спазват всички приложими нормативни актове, разпоредби, стандарти и други изисквания, свързани с предмета на Договора, и в частност,</w:t>
      </w:r>
      <w:r w:rsidR="008B1FB6" w:rsidRPr="006E1BBD">
        <w:rPr>
          <w:rFonts w:ascii="Times New Roman" w:hAnsi="Times New Roman" w:cs="Times New Roman"/>
          <w:noProof/>
          <w:sz w:val="24"/>
          <w:szCs w:val="24"/>
          <w:lang w:eastAsia="cs-CZ"/>
        </w:rPr>
        <w:t xml:space="preserve"> </w:t>
      </w:r>
      <w:r w:rsidR="008B1FB6" w:rsidRPr="006E1BBD">
        <w:rPr>
          <w:rFonts w:ascii="Times New Roman" w:hAnsi="Times New Roman" w:cs="Times New Roman"/>
          <w:noProof/>
          <w:sz w:val="24"/>
          <w:szCs w:val="24"/>
          <w:lang w:val="bg-BG" w:eastAsia="cs-CZ"/>
        </w:rPr>
        <w:t>всички приложими правила и изисквания, свързани с опазване на околната среда, социалното и трудовото право, приложими колективни споразумения и/или разпоредби на международното екологично, социално и трудово право</w:t>
      </w:r>
      <w:r w:rsidR="008B1FB6">
        <w:rPr>
          <w:rFonts w:ascii="Times New Roman" w:hAnsi="Times New Roman" w:cs="Times New Roman"/>
          <w:noProof/>
          <w:sz w:val="24"/>
          <w:szCs w:val="24"/>
          <w:lang w:val="bg-BG" w:eastAsia="cs-CZ"/>
        </w:rPr>
        <w:t>.</w:t>
      </w:r>
    </w:p>
    <w:p w:rsidR="008B1FB6" w:rsidRPr="006E1BBD" w:rsidRDefault="00540D01" w:rsidP="008B1FB6">
      <w:pPr>
        <w:suppressAutoHyphens/>
        <w:spacing w:after="0" w:line="240" w:lineRule="auto"/>
        <w:ind w:firstLine="720"/>
        <w:jc w:val="both"/>
        <w:rPr>
          <w:rFonts w:ascii="Times New Roman" w:hAnsi="Times New Roman" w:cs="Times New Roman"/>
          <w:bCs/>
          <w:noProof/>
          <w:sz w:val="24"/>
          <w:szCs w:val="24"/>
          <w:lang w:val="bg-BG"/>
        </w:rPr>
      </w:pPr>
      <w:r>
        <w:rPr>
          <w:rFonts w:ascii="Times New Roman" w:hAnsi="Times New Roman" w:cs="Times New Roman"/>
          <w:b/>
          <w:sz w:val="24"/>
          <w:szCs w:val="24"/>
          <w:lang w:val="bg-BG"/>
        </w:rPr>
        <w:t>Чл. 3</w:t>
      </w:r>
      <w:r w:rsidR="001B0225">
        <w:rPr>
          <w:rFonts w:ascii="Times New Roman" w:hAnsi="Times New Roman" w:cs="Times New Roman"/>
          <w:b/>
          <w:sz w:val="24"/>
          <w:szCs w:val="24"/>
          <w:lang w:val="bg-BG"/>
        </w:rPr>
        <w:t>7</w:t>
      </w:r>
      <w:r w:rsidR="008B1FB6" w:rsidRPr="006E1BBD">
        <w:rPr>
          <w:rFonts w:ascii="Times New Roman" w:hAnsi="Times New Roman" w:cs="Times New Roman"/>
          <w:b/>
          <w:sz w:val="24"/>
          <w:szCs w:val="24"/>
          <w:lang w:val="bg-BG"/>
        </w:rPr>
        <w:t xml:space="preserve">. </w:t>
      </w:r>
      <w:r w:rsidR="008B1FB6" w:rsidRPr="006E1BBD">
        <w:rPr>
          <w:rFonts w:ascii="Times New Roman" w:hAnsi="Times New Roman" w:cs="Times New Roman"/>
          <w:b/>
          <w:bCs/>
          <w:noProof/>
          <w:sz w:val="24"/>
          <w:szCs w:val="24"/>
          <w:lang w:val="bg-BG"/>
        </w:rPr>
        <w:t xml:space="preserve">(1) </w:t>
      </w:r>
      <w:r w:rsidR="008B1FB6" w:rsidRPr="006E1BBD">
        <w:rPr>
          <w:rFonts w:ascii="Times New Roman" w:hAnsi="Times New Roman" w:cs="Times New Roman"/>
          <w:bCs/>
          <w:noProof/>
          <w:sz w:val="24"/>
          <w:szCs w:val="24"/>
          <w:lang w:val="bg-BG"/>
        </w:rPr>
        <w:t>Всяка от страните по този договор се задължава да пази в поверителност и да не разкрива или разпространява информация за другата страна, станала ѝ известна при или по повод изпълнението на договора („</w:t>
      </w:r>
      <w:r w:rsidR="008B1FB6" w:rsidRPr="006E1BBD">
        <w:rPr>
          <w:rFonts w:ascii="Times New Roman" w:hAnsi="Times New Roman" w:cs="Times New Roman"/>
          <w:b/>
          <w:bCs/>
          <w:noProof/>
          <w:sz w:val="24"/>
          <w:szCs w:val="24"/>
          <w:lang w:val="bg-BG"/>
        </w:rPr>
        <w:t>Конфиденциална информация</w:t>
      </w:r>
      <w:r w:rsidR="008B1FB6" w:rsidRPr="006E1BBD">
        <w:rPr>
          <w:rFonts w:ascii="Times New Roman" w:hAnsi="Times New Roman" w:cs="Times New Roman"/>
          <w:bCs/>
          <w:noProof/>
          <w:sz w:val="24"/>
          <w:szCs w:val="24"/>
          <w:lang w:val="bg-BG"/>
        </w:rPr>
        <w:t>“). Конфиденциална информация включва, без да се ограничава до: обстоятелства, свързани с търговската дейност, техническите процеси. Не се смята за конфиденциална информацията, касаеща стойността и предмета на този Договор, с оглед бъдещо позоваване на придобит професионален опит от ИЗПЪЛНИТЕЛЯ.</w:t>
      </w:r>
    </w:p>
    <w:p w:rsidR="008B1FB6" w:rsidRPr="006E1BBD" w:rsidRDefault="008B1FB6" w:rsidP="008B1FB6">
      <w:pPr>
        <w:suppressAutoHyphens/>
        <w:spacing w:after="0" w:line="240" w:lineRule="auto"/>
        <w:jc w:val="both"/>
        <w:rPr>
          <w:rFonts w:ascii="Times New Roman" w:hAnsi="Times New Roman" w:cs="Times New Roman"/>
          <w:noProof/>
          <w:sz w:val="24"/>
          <w:szCs w:val="24"/>
          <w:lang w:val="bg-BG"/>
        </w:rPr>
      </w:pPr>
      <w:r w:rsidRPr="006E1BBD">
        <w:rPr>
          <w:rFonts w:ascii="Times New Roman" w:hAnsi="Times New Roman" w:cs="Times New Roman"/>
          <w:b/>
          <w:noProof/>
          <w:sz w:val="24"/>
          <w:szCs w:val="24"/>
          <w:lang w:val="bg-BG"/>
        </w:rPr>
        <w:t xml:space="preserve"> </w:t>
      </w:r>
      <w:r w:rsidRPr="006E1BBD">
        <w:rPr>
          <w:rFonts w:ascii="Times New Roman" w:hAnsi="Times New Roman" w:cs="Times New Roman"/>
          <w:b/>
          <w:noProof/>
          <w:sz w:val="24"/>
          <w:szCs w:val="24"/>
          <w:lang w:val="bg-BG"/>
        </w:rPr>
        <w:tab/>
        <w:t>(2)</w:t>
      </w:r>
      <w:r w:rsidRPr="006E1BBD">
        <w:rPr>
          <w:rFonts w:ascii="Times New Roman" w:hAnsi="Times New Roman" w:cs="Times New Roman"/>
          <w:noProof/>
          <w:sz w:val="24"/>
          <w:szCs w:val="24"/>
          <w:lang w:val="bg-BG"/>
        </w:rPr>
        <w:t xml:space="preserve"> С изключение на случаите, посочени в чл</w:t>
      </w:r>
      <w:r w:rsidRPr="001B0225">
        <w:rPr>
          <w:rFonts w:ascii="Times New Roman" w:hAnsi="Times New Roman" w:cs="Times New Roman"/>
          <w:noProof/>
          <w:sz w:val="24"/>
          <w:szCs w:val="24"/>
          <w:lang w:val="bg-BG"/>
        </w:rPr>
        <w:t>.</w:t>
      </w:r>
      <w:r w:rsidR="001B0225" w:rsidRPr="001B0225">
        <w:rPr>
          <w:rFonts w:ascii="Times New Roman" w:hAnsi="Times New Roman" w:cs="Times New Roman"/>
          <w:noProof/>
          <w:sz w:val="24"/>
          <w:szCs w:val="24"/>
          <w:lang w:val="bg-BG"/>
        </w:rPr>
        <w:t>37</w:t>
      </w:r>
      <w:r w:rsidRPr="006E1BBD">
        <w:rPr>
          <w:rFonts w:ascii="Times New Roman" w:hAnsi="Times New Roman" w:cs="Times New Roman"/>
          <w:noProof/>
          <w:sz w:val="24"/>
          <w:szCs w:val="24"/>
          <w:lang w:val="bg-BG"/>
        </w:rPr>
        <w:t>, Конфиденциална информация може да бъде разкривана само след предварително писмено одобрение от другата страна, като това съгласие не може да бъде отказано безпричинно.</w:t>
      </w:r>
    </w:p>
    <w:p w:rsidR="008B1FB6" w:rsidRPr="006E1BBD" w:rsidRDefault="00540D01" w:rsidP="008B1FB6">
      <w:pPr>
        <w:suppressAutoHyphens/>
        <w:spacing w:after="0" w:line="240" w:lineRule="auto"/>
        <w:ind w:firstLine="720"/>
        <w:jc w:val="both"/>
        <w:rPr>
          <w:rFonts w:ascii="Times New Roman" w:hAnsi="Times New Roman" w:cs="Times New Roman"/>
          <w:noProof/>
          <w:sz w:val="24"/>
          <w:szCs w:val="24"/>
          <w:lang w:val="bg-BG"/>
        </w:rPr>
      </w:pPr>
      <w:r>
        <w:rPr>
          <w:rFonts w:ascii="Times New Roman" w:hAnsi="Times New Roman" w:cs="Times New Roman"/>
          <w:b/>
          <w:noProof/>
          <w:sz w:val="24"/>
          <w:szCs w:val="24"/>
          <w:lang w:val="bg-BG"/>
        </w:rPr>
        <w:t>Чл. 3</w:t>
      </w:r>
      <w:r w:rsidR="001B0225">
        <w:rPr>
          <w:rFonts w:ascii="Times New Roman" w:hAnsi="Times New Roman" w:cs="Times New Roman"/>
          <w:b/>
          <w:noProof/>
          <w:sz w:val="24"/>
          <w:szCs w:val="24"/>
          <w:lang w:val="bg-BG"/>
        </w:rPr>
        <w:t>8</w:t>
      </w:r>
      <w:r w:rsidR="008B1FB6" w:rsidRPr="006E1BBD">
        <w:rPr>
          <w:rFonts w:ascii="Times New Roman" w:hAnsi="Times New Roman" w:cs="Times New Roman"/>
          <w:b/>
          <w:noProof/>
          <w:sz w:val="24"/>
          <w:szCs w:val="24"/>
          <w:lang w:val="bg-BG"/>
        </w:rPr>
        <w:t>.</w:t>
      </w:r>
      <w:r w:rsidR="008B1FB6" w:rsidRPr="006E1BBD">
        <w:rPr>
          <w:rFonts w:ascii="Times New Roman" w:hAnsi="Times New Roman" w:cs="Times New Roman"/>
          <w:noProof/>
          <w:sz w:val="24"/>
          <w:szCs w:val="24"/>
          <w:lang w:val="bg-BG"/>
        </w:rPr>
        <w:t xml:space="preserve"> Не се счита за нарушение на задълженията за неразкриване на Конфиденциална информация, когато:</w:t>
      </w:r>
    </w:p>
    <w:p w:rsidR="008B1FB6" w:rsidRPr="006E1BBD" w:rsidRDefault="008B1FB6" w:rsidP="008B1FB6">
      <w:pPr>
        <w:suppressAutoHyphens/>
        <w:spacing w:after="0" w:line="240" w:lineRule="auto"/>
        <w:jc w:val="both"/>
        <w:rPr>
          <w:rFonts w:ascii="Times New Roman" w:hAnsi="Times New Roman" w:cs="Times New Roman"/>
          <w:noProof/>
          <w:sz w:val="24"/>
          <w:szCs w:val="24"/>
          <w:lang w:val="bg-BG"/>
        </w:rPr>
      </w:pPr>
      <w:r w:rsidRPr="006E1BBD">
        <w:rPr>
          <w:rFonts w:ascii="Times New Roman" w:hAnsi="Times New Roman" w:cs="Times New Roman"/>
          <w:noProof/>
          <w:sz w:val="24"/>
          <w:szCs w:val="24"/>
          <w:lang w:val="bg-BG"/>
        </w:rPr>
        <w:t>1. информацията е станала или става публично достъпна, без нарушаване на този Договор от която и да е от страните;</w:t>
      </w:r>
    </w:p>
    <w:p w:rsidR="008B1FB6" w:rsidRPr="006E1BBD" w:rsidRDefault="008B1FB6" w:rsidP="008B1FB6">
      <w:pPr>
        <w:suppressAutoHyphens/>
        <w:spacing w:after="0" w:line="240" w:lineRule="auto"/>
        <w:jc w:val="both"/>
        <w:rPr>
          <w:rFonts w:ascii="Times New Roman" w:hAnsi="Times New Roman" w:cs="Times New Roman"/>
          <w:noProof/>
          <w:sz w:val="24"/>
          <w:szCs w:val="24"/>
          <w:lang w:val="bg-BG"/>
        </w:rPr>
      </w:pPr>
      <w:r w:rsidRPr="006E1BBD">
        <w:rPr>
          <w:rFonts w:ascii="Times New Roman" w:hAnsi="Times New Roman" w:cs="Times New Roman"/>
          <w:noProof/>
          <w:sz w:val="24"/>
          <w:szCs w:val="24"/>
          <w:lang w:val="bg-BG"/>
        </w:rPr>
        <w:t>2. информацията се изисква по силата на закон, приложим спрямо която и да е от страните.</w:t>
      </w:r>
    </w:p>
    <w:p w:rsidR="008B1FB6" w:rsidRPr="006E1BBD" w:rsidRDefault="008B1FB6" w:rsidP="008B1FB6">
      <w:pPr>
        <w:suppressAutoHyphens/>
        <w:spacing w:after="0" w:line="240" w:lineRule="auto"/>
        <w:jc w:val="both"/>
        <w:rPr>
          <w:rFonts w:ascii="Times New Roman" w:hAnsi="Times New Roman" w:cs="Times New Roman"/>
          <w:bCs/>
          <w:noProof/>
          <w:sz w:val="24"/>
          <w:szCs w:val="24"/>
          <w:lang w:val="bg-BG"/>
        </w:rPr>
      </w:pPr>
      <w:r w:rsidRPr="006E1BBD">
        <w:rPr>
          <w:rFonts w:ascii="Times New Roman" w:hAnsi="Times New Roman" w:cs="Times New Roman"/>
          <w:bCs/>
          <w:noProof/>
          <w:sz w:val="24"/>
          <w:szCs w:val="24"/>
          <w:lang w:val="bg-BG"/>
        </w:rPr>
        <w:t>3. предоставянето на информацията се изисква от регулаторен или друг компетентен орган и съответната страна е длъжна да изпълни такова изискване;</w:t>
      </w:r>
    </w:p>
    <w:p w:rsidR="008B1FB6" w:rsidRPr="006E1BBD" w:rsidRDefault="008B1FB6" w:rsidP="008B1FB6">
      <w:pPr>
        <w:suppressAutoHyphens/>
        <w:spacing w:after="0" w:line="240" w:lineRule="auto"/>
        <w:jc w:val="both"/>
        <w:rPr>
          <w:rFonts w:ascii="Times New Roman" w:hAnsi="Times New Roman" w:cs="Times New Roman"/>
          <w:bCs/>
          <w:noProof/>
          <w:sz w:val="24"/>
          <w:szCs w:val="24"/>
          <w:lang w:val="bg-BG"/>
        </w:rPr>
      </w:pPr>
      <w:r w:rsidRPr="006E1BBD">
        <w:rPr>
          <w:rFonts w:ascii="Times New Roman" w:hAnsi="Times New Roman" w:cs="Times New Roman"/>
          <w:sz w:val="24"/>
          <w:szCs w:val="24"/>
          <w:lang w:val="bg-BG"/>
        </w:rPr>
        <w:t>В</w:t>
      </w:r>
      <w:r w:rsidRPr="006E1BBD">
        <w:rPr>
          <w:rFonts w:ascii="Times New Roman" w:hAnsi="Times New Roman" w:cs="Times New Roman"/>
          <w:sz w:val="24"/>
          <w:szCs w:val="24"/>
        </w:rPr>
        <w:t xml:space="preserve"> случаите по точки 2 или 3 </w:t>
      </w:r>
      <w:r w:rsidRPr="006E1BBD">
        <w:rPr>
          <w:rFonts w:ascii="Times New Roman" w:hAnsi="Times New Roman" w:cs="Times New Roman"/>
          <w:sz w:val="24"/>
          <w:szCs w:val="24"/>
          <w:lang w:val="bg-BG"/>
        </w:rPr>
        <w:t>с</w:t>
      </w:r>
      <w:r w:rsidRPr="006E1BBD">
        <w:rPr>
          <w:rFonts w:ascii="Times New Roman" w:hAnsi="Times New Roman" w:cs="Times New Roman"/>
          <w:sz w:val="24"/>
          <w:szCs w:val="24"/>
        </w:rPr>
        <w:t xml:space="preserve">траната, която следва да предостави информацията, уведомява незабавно другата </w:t>
      </w:r>
      <w:r w:rsidRPr="006E1BBD">
        <w:rPr>
          <w:rFonts w:ascii="Times New Roman" w:hAnsi="Times New Roman" w:cs="Times New Roman"/>
          <w:sz w:val="24"/>
          <w:szCs w:val="24"/>
          <w:lang w:val="bg-BG"/>
        </w:rPr>
        <w:t>с</w:t>
      </w:r>
      <w:r w:rsidRPr="006E1BBD">
        <w:rPr>
          <w:rFonts w:ascii="Times New Roman" w:hAnsi="Times New Roman" w:cs="Times New Roman"/>
          <w:sz w:val="24"/>
          <w:szCs w:val="24"/>
        </w:rPr>
        <w:t xml:space="preserve">трана по </w:t>
      </w:r>
      <w:r w:rsidRPr="006E1BBD">
        <w:rPr>
          <w:rFonts w:ascii="Times New Roman" w:hAnsi="Times New Roman" w:cs="Times New Roman"/>
          <w:sz w:val="24"/>
          <w:szCs w:val="24"/>
          <w:lang w:val="bg-BG"/>
        </w:rPr>
        <w:t>д</w:t>
      </w:r>
      <w:r w:rsidRPr="006E1BBD">
        <w:rPr>
          <w:rFonts w:ascii="Times New Roman" w:hAnsi="Times New Roman" w:cs="Times New Roman"/>
          <w:sz w:val="24"/>
          <w:szCs w:val="24"/>
        </w:rPr>
        <w:t>оговора</w:t>
      </w:r>
      <w:r w:rsidRPr="006E1BBD">
        <w:rPr>
          <w:rFonts w:ascii="Times New Roman" w:hAnsi="Times New Roman" w:cs="Times New Roman"/>
          <w:bCs/>
          <w:noProof/>
          <w:sz w:val="24"/>
          <w:szCs w:val="24"/>
          <w:lang w:val="bg-BG"/>
        </w:rPr>
        <w:t>.</w:t>
      </w:r>
    </w:p>
    <w:p w:rsidR="008B1FB6" w:rsidRPr="006E1BBD" w:rsidRDefault="008B1FB6" w:rsidP="008B1FB6">
      <w:pPr>
        <w:suppressAutoHyphens/>
        <w:spacing w:after="0" w:line="240" w:lineRule="auto"/>
        <w:ind w:firstLine="720"/>
        <w:jc w:val="both"/>
        <w:rPr>
          <w:rFonts w:ascii="Times New Roman" w:hAnsi="Times New Roman" w:cs="Times New Roman"/>
          <w:bCs/>
          <w:noProof/>
          <w:sz w:val="24"/>
          <w:szCs w:val="24"/>
          <w:lang w:val="bg-BG"/>
        </w:rPr>
      </w:pPr>
      <w:r w:rsidRPr="006E1BBD">
        <w:rPr>
          <w:rFonts w:ascii="Times New Roman" w:hAnsi="Times New Roman" w:cs="Times New Roman"/>
          <w:b/>
          <w:bCs/>
          <w:noProof/>
          <w:sz w:val="24"/>
          <w:szCs w:val="24"/>
          <w:lang w:val="bg-BG"/>
        </w:rPr>
        <w:t>Чл. 3</w:t>
      </w:r>
      <w:r w:rsidR="001B0225">
        <w:rPr>
          <w:rFonts w:ascii="Times New Roman" w:hAnsi="Times New Roman" w:cs="Times New Roman"/>
          <w:b/>
          <w:bCs/>
          <w:noProof/>
          <w:sz w:val="24"/>
          <w:szCs w:val="24"/>
          <w:lang w:val="bg-BG"/>
        </w:rPr>
        <w:t>9</w:t>
      </w:r>
      <w:r w:rsidRPr="006E1BBD">
        <w:rPr>
          <w:rFonts w:ascii="Times New Roman" w:hAnsi="Times New Roman" w:cs="Times New Roman"/>
          <w:b/>
          <w:bCs/>
          <w:noProof/>
          <w:sz w:val="24"/>
          <w:szCs w:val="24"/>
          <w:lang w:val="bg-BG"/>
        </w:rPr>
        <w:t>.</w:t>
      </w:r>
      <w:r w:rsidRPr="006E1BBD">
        <w:rPr>
          <w:rFonts w:ascii="Times New Roman" w:hAnsi="Times New Roman" w:cs="Times New Roman"/>
          <w:bCs/>
          <w:noProof/>
          <w:sz w:val="24"/>
          <w:szCs w:val="24"/>
          <w:lang w:val="bg-BG"/>
        </w:rPr>
        <w:t xml:space="preserve"> Задълженията по тази клауза се отнасят до съответната страна, всички нейни поделения, контролирани от нея фирми и организации, всички нейни служители и наети от нея физически или юридически лица, като съответната Страна отговаря за изпълнението на тези задължения от страна на такива лица. </w:t>
      </w:r>
    </w:p>
    <w:p w:rsidR="008B1FB6" w:rsidRPr="006E1BBD" w:rsidRDefault="008B1FB6" w:rsidP="008B1FB6">
      <w:pPr>
        <w:suppressAutoHyphens/>
        <w:spacing w:after="0" w:line="240" w:lineRule="auto"/>
        <w:jc w:val="both"/>
        <w:rPr>
          <w:rFonts w:ascii="Times New Roman" w:hAnsi="Times New Roman" w:cs="Times New Roman"/>
          <w:bCs/>
          <w:noProof/>
          <w:sz w:val="24"/>
          <w:szCs w:val="24"/>
          <w:lang w:val="bg-BG"/>
        </w:rPr>
      </w:pPr>
      <w:r w:rsidRPr="006E1BBD">
        <w:rPr>
          <w:rFonts w:ascii="Times New Roman" w:hAnsi="Times New Roman" w:cs="Times New Roman"/>
          <w:bCs/>
          <w:noProof/>
          <w:sz w:val="24"/>
          <w:szCs w:val="24"/>
          <w:lang w:val="bg-BG"/>
        </w:rPr>
        <w:t>Задълженията, свързани с неразкриване на Конфиденциалната информация остават в сила и след прекратяване на Договора на каквото и да е основание.</w:t>
      </w:r>
    </w:p>
    <w:p w:rsidR="008B1FB6" w:rsidRPr="006E1BBD" w:rsidRDefault="008B1FB6" w:rsidP="008B1FB6">
      <w:pPr>
        <w:suppressAutoHyphens/>
        <w:spacing w:after="0" w:line="240" w:lineRule="auto"/>
        <w:jc w:val="both"/>
        <w:rPr>
          <w:rFonts w:ascii="Times New Roman" w:hAnsi="Times New Roman" w:cs="Times New Roman"/>
          <w:bCs/>
          <w:noProof/>
          <w:sz w:val="24"/>
          <w:szCs w:val="24"/>
          <w:lang w:val="bg-BG"/>
        </w:rPr>
      </w:pPr>
      <w:r w:rsidRPr="006E1BBD">
        <w:rPr>
          <w:rFonts w:ascii="Times New Roman" w:hAnsi="Times New Roman" w:cs="Times New Roman"/>
          <w:bCs/>
          <w:noProof/>
          <w:sz w:val="24"/>
          <w:szCs w:val="24"/>
          <w:lang w:val="bg-BG"/>
        </w:rPr>
        <w:t xml:space="preserve"> </w:t>
      </w:r>
      <w:r w:rsidRPr="006E1BBD">
        <w:rPr>
          <w:rFonts w:ascii="Times New Roman" w:hAnsi="Times New Roman" w:cs="Times New Roman"/>
          <w:bCs/>
          <w:noProof/>
          <w:sz w:val="24"/>
          <w:szCs w:val="24"/>
          <w:lang w:val="bg-BG"/>
        </w:rPr>
        <w:tab/>
      </w:r>
      <w:r w:rsidR="00540D01">
        <w:rPr>
          <w:rFonts w:ascii="Times New Roman" w:hAnsi="Times New Roman" w:cs="Times New Roman"/>
          <w:b/>
          <w:bCs/>
          <w:noProof/>
          <w:sz w:val="24"/>
          <w:szCs w:val="24"/>
          <w:lang w:val="bg-BG"/>
        </w:rPr>
        <w:t xml:space="preserve">Чл. </w:t>
      </w:r>
      <w:r w:rsidR="001B0225">
        <w:rPr>
          <w:rFonts w:ascii="Times New Roman" w:hAnsi="Times New Roman" w:cs="Times New Roman"/>
          <w:b/>
          <w:bCs/>
          <w:noProof/>
          <w:sz w:val="24"/>
          <w:szCs w:val="24"/>
          <w:lang w:val="bg-BG"/>
        </w:rPr>
        <w:t>40</w:t>
      </w:r>
      <w:r w:rsidRPr="006E1BBD">
        <w:rPr>
          <w:rFonts w:ascii="Times New Roman" w:hAnsi="Times New Roman" w:cs="Times New Roman"/>
          <w:b/>
          <w:bCs/>
          <w:noProof/>
          <w:sz w:val="24"/>
          <w:szCs w:val="24"/>
          <w:lang w:val="bg-BG"/>
        </w:rPr>
        <w:t xml:space="preserve">. </w:t>
      </w:r>
      <w:r w:rsidRPr="006E1BBD">
        <w:rPr>
          <w:rFonts w:ascii="Times New Roman" w:hAnsi="Times New Roman" w:cs="Times New Roman"/>
          <w:noProof/>
          <w:sz w:val="24"/>
          <w:szCs w:val="24"/>
          <w:lang w:val="bg-BG"/>
        </w:rPr>
        <w:t xml:space="preserve">ИЗПЪЛНИТЕЛЯТ няма право да дава публични изявления и съобщения, да разкрива или разгласява каквато и да е информация, която е получил във връзка с извършване на услугите, предмет на този договор, независимо дали е въз основа на данни и материали на </w:t>
      </w:r>
      <w:r w:rsidRPr="006E1BBD">
        <w:rPr>
          <w:rFonts w:ascii="Times New Roman" w:hAnsi="Times New Roman" w:cs="Times New Roman"/>
          <w:bCs/>
          <w:noProof/>
          <w:sz w:val="24"/>
          <w:szCs w:val="24"/>
          <w:lang w:val="bg-BG"/>
        </w:rPr>
        <w:t xml:space="preserve">ВЪЗЛОЖИТЕЛЯ </w:t>
      </w:r>
      <w:r w:rsidRPr="006E1BBD">
        <w:rPr>
          <w:rFonts w:ascii="Times New Roman" w:hAnsi="Times New Roman" w:cs="Times New Roman"/>
          <w:noProof/>
          <w:sz w:val="24"/>
          <w:szCs w:val="24"/>
          <w:lang w:val="bg-BG"/>
        </w:rPr>
        <w:t xml:space="preserve">или на резултати от работата на ИЗПЪЛНИТЕЛЯ, без предварителното писмено съгласие на </w:t>
      </w:r>
      <w:r w:rsidRPr="006E1BBD">
        <w:rPr>
          <w:rFonts w:ascii="Times New Roman" w:hAnsi="Times New Roman" w:cs="Times New Roman"/>
          <w:bCs/>
          <w:noProof/>
          <w:sz w:val="24"/>
          <w:szCs w:val="24"/>
          <w:lang w:val="bg-BG"/>
        </w:rPr>
        <w:t>ВЪЗЛОЖИТЕЛЯ</w:t>
      </w:r>
      <w:r w:rsidRPr="006E1BBD">
        <w:rPr>
          <w:rFonts w:ascii="Times New Roman" w:hAnsi="Times New Roman" w:cs="Times New Roman"/>
          <w:noProof/>
          <w:sz w:val="24"/>
          <w:szCs w:val="24"/>
          <w:lang w:val="bg-BG"/>
        </w:rPr>
        <w:t>, което съгласие няма да бъде безпричинно отказано или забавено.</w:t>
      </w:r>
    </w:p>
    <w:p w:rsidR="008B1FB6" w:rsidRPr="006E1BBD" w:rsidRDefault="00540D01" w:rsidP="008B1FB6">
      <w:pPr>
        <w:suppressAutoHyphens/>
        <w:spacing w:after="0" w:line="240" w:lineRule="auto"/>
        <w:ind w:firstLine="720"/>
        <w:jc w:val="both"/>
        <w:rPr>
          <w:rFonts w:ascii="Times New Roman" w:hAnsi="Times New Roman" w:cs="Times New Roman"/>
          <w:noProof/>
          <w:sz w:val="24"/>
          <w:szCs w:val="24"/>
          <w:lang w:val="bg-BG" w:eastAsia="cs-CZ"/>
        </w:rPr>
      </w:pPr>
      <w:r>
        <w:rPr>
          <w:rFonts w:ascii="Times New Roman" w:hAnsi="Times New Roman" w:cs="Times New Roman"/>
          <w:b/>
          <w:bCs/>
          <w:noProof/>
          <w:sz w:val="24"/>
          <w:szCs w:val="24"/>
          <w:lang w:val="bg-BG"/>
        </w:rPr>
        <w:t xml:space="preserve">Чл. </w:t>
      </w:r>
      <w:r w:rsidR="001B0225">
        <w:rPr>
          <w:rFonts w:ascii="Times New Roman" w:hAnsi="Times New Roman" w:cs="Times New Roman"/>
          <w:b/>
          <w:bCs/>
          <w:noProof/>
          <w:sz w:val="24"/>
          <w:szCs w:val="24"/>
          <w:lang w:val="bg-BG"/>
        </w:rPr>
        <w:t>41</w:t>
      </w:r>
      <w:r w:rsidR="008B1FB6" w:rsidRPr="006E1BBD">
        <w:rPr>
          <w:rFonts w:ascii="Times New Roman" w:hAnsi="Times New Roman" w:cs="Times New Roman"/>
          <w:b/>
          <w:bCs/>
          <w:noProof/>
          <w:sz w:val="24"/>
          <w:szCs w:val="24"/>
          <w:lang w:val="bg-BG"/>
        </w:rPr>
        <w:t xml:space="preserve">. </w:t>
      </w:r>
      <w:r w:rsidR="008B1FB6" w:rsidRPr="006E1BBD">
        <w:rPr>
          <w:rFonts w:ascii="Times New Roman" w:hAnsi="Times New Roman" w:cs="Times New Roman"/>
          <w:noProof/>
          <w:sz w:val="24"/>
          <w:szCs w:val="24"/>
          <w:lang w:val="bg-BG" w:eastAsia="cs-CZ"/>
        </w:rPr>
        <w:t>Никоя от страните няма право да прехвърля никое от правата и задълженията, произтичащи от този договор, без съгласието на другата страна.</w:t>
      </w:r>
      <w:r w:rsidR="008B1FB6" w:rsidRPr="006E1BBD">
        <w:rPr>
          <w:rFonts w:ascii="Times New Roman" w:hAnsi="Times New Roman" w:cs="Times New Roman"/>
          <w:sz w:val="24"/>
          <w:szCs w:val="24"/>
          <w:lang w:val="bg-BG" w:eastAsia="bg-BG"/>
        </w:rPr>
        <w:t xml:space="preserve"> </w:t>
      </w:r>
      <w:r w:rsidR="008B1FB6" w:rsidRPr="006E1BBD">
        <w:rPr>
          <w:rFonts w:ascii="Times New Roman" w:hAnsi="Times New Roman" w:cs="Times New Roman"/>
          <w:noProof/>
          <w:sz w:val="24"/>
          <w:szCs w:val="24"/>
          <w:lang w:val="bg-BG" w:eastAsia="cs-CZ"/>
        </w:rPr>
        <w:t>Паричните вземания по договора и по договорите за подизпълнение, могат да бъдат прехвърляни или залагани съгласно приложимото право.</w:t>
      </w:r>
    </w:p>
    <w:p w:rsidR="008B1FB6" w:rsidRPr="006E1BBD" w:rsidRDefault="00540D01" w:rsidP="008B1FB6">
      <w:pPr>
        <w:suppressAutoHyphens/>
        <w:spacing w:after="0" w:line="240" w:lineRule="auto"/>
        <w:ind w:firstLine="720"/>
        <w:jc w:val="both"/>
        <w:rPr>
          <w:rFonts w:ascii="Times New Roman" w:hAnsi="Times New Roman" w:cs="Times New Roman"/>
          <w:noProof/>
          <w:sz w:val="24"/>
          <w:szCs w:val="24"/>
          <w:lang w:val="bg-BG"/>
        </w:rPr>
      </w:pPr>
      <w:r>
        <w:rPr>
          <w:rFonts w:ascii="Times New Roman" w:hAnsi="Times New Roman" w:cs="Times New Roman"/>
          <w:b/>
          <w:bCs/>
          <w:noProof/>
          <w:sz w:val="24"/>
          <w:szCs w:val="24"/>
          <w:lang w:val="bg-BG"/>
        </w:rPr>
        <w:t xml:space="preserve">Чл. </w:t>
      </w:r>
      <w:r w:rsidR="001B0225">
        <w:rPr>
          <w:rFonts w:ascii="Times New Roman" w:hAnsi="Times New Roman" w:cs="Times New Roman"/>
          <w:b/>
          <w:bCs/>
          <w:noProof/>
          <w:sz w:val="24"/>
          <w:szCs w:val="24"/>
          <w:lang w:val="bg-BG"/>
        </w:rPr>
        <w:t>42</w:t>
      </w:r>
      <w:r w:rsidR="008B1FB6" w:rsidRPr="006E1BBD">
        <w:rPr>
          <w:rFonts w:ascii="Times New Roman" w:hAnsi="Times New Roman" w:cs="Times New Roman"/>
          <w:b/>
          <w:bCs/>
          <w:noProof/>
          <w:sz w:val="24"/>
          <w:szCs w:val="24"/>
          <w:lang w:val="bg-BG"/>
        </w:rPr>
        <w:t xml:space="preserve">. </w:t>
      </w:r>
      <w:r w:rsidR="008B1FB6" w:rsidRPr="006E1BBD">
        <w:rPr>
          <w:rFonts w:ascii="Times New Roman" w:hAnsi="Times New Roman" w:cs="Times New Roman"/>
          <w:noProof/>
          <w:sz w:val="24"/>
          <w:szCs w:val="24"/>
          <w:lang w:val="bg-BG"/>
        </w:rPr>
        <w:t>Този договор може да бъде изменян само с допълнителни споразумения, изготвени в писмена форма и подписани от двете страни, в съответствие с изискванията и ограниченията на ЗОП.</w:t>
      </w:r>
    </w:p>
    <w:p w:rsidR="008B1FB6" w:rsidRPr="006E1BBD" w:rsidRDefault="00540D01" w:rsidP="008B1FB6">
      <w:pPr>
        <w:suppressAutoHyphens/>
        <w:spacing w:after="0" w:line="240" w:lineRule="auto"/>
        <w:ind w:firstLine="720"/>
        <w:jc w:val="both"/>
        <w:rPr>
          <w:rFonts w:ascii="Times New Roman" w:hAnsi="Times New Roman" w:cs="Times New Roman"/>
          <w:noProof/>
          <w:sz w:val="24"/>
          <w:szCs w:val="24"/>
          <w:lang w:val="bg-BG"/>
        </w:rPr>
      </w:pPr>
      <w:r>
        <w:rPr>
          <w:rFonts w:ascii="Times New Roman" w:hAnsi="Times New Roman" w:cs="Times New Roman"/>
          <w:b/>
          <w:bCs/>
          <w:noProof/>
          <w:sz w:val="24"/>
          <w:szCs w:val="24"/>
          <w:lang w:val="bg-BG"/>
        </w:rPr>
        <w:t>Чл. 4</w:t>
      </w:r>
      <w:r w:rsidR="001B0225">
        <w:rPr>
          <w:rFonts w:ascii="Times New Roman" w:hAnsi="Times New Roman" w:cs="Times New Roman"/>
          <w:b/>
          <w:bCs/>
          <w:noProof/>
          <w:sz w:val="24"/>
          <w:szCs w:val="24"/>
          <w:lang w:val="bg-BG"/>
        </w:rPr>
        <w:t>3</w:t>
      </w:r>
      <w:r w:rsidR="008B1FB6" w:rsidRPr="006E1BBD">
        <w:rPr>
          <w:rFonts w:ascii="Times New Roman" w:hAnsi="Times New Roman" w:cs="Times New Roman"/>
          <w:b/>
          <w:bCs/>
          <w:noProof/>
          <w:sz w:val="24"/>
          <w:szCs w:val="24"/>
          <w:lang w:val="bg-BG"/>
        </w:rPr>
        <w:t xml:space="preserve">. </w:t>
      </w:r>
      <w:r w:rsidR="008B1FB6" w:rsidRPr="006E1BBD">
        <w:rPr>
          <w:rFonts w:ascii="Times New Roman" w:hAnsi="Times New Roman" w:cs="Times New Roman"/>
          <w:b/>
          <w:sz w:val="24"/>
          <w:szCs w:val="24"/>
          <w:lang w:val="bg-BG"/>
        </w:rPr>
        <w:t xml:space="preserve">(1) </w:t>
      </w:r>
      <w:r w:rsidR="008B1FB6" w:rsidRPr="006E1BBD">
        <w:rPr>
          <w:rFonts w:ascii="Times New Roman" w:hAnsi="Times New Roman" w:cs="Times New Roman"/>
          <w:noProof/>
          <w:sz w:val="24"/>
          <w:szCs w:val="24"/>
          <w:lang w:val="bg-BG"/>
        </w:rPr>
        <w:t>Никоя от страните по този договор не отговаря за неизпълнение, причинено от непреодолима сила. За целите на този Договор, „непреодолима сила“ има значението на това понятие по смисъла на чл.306, ал.2 от Търговския закон.</w:t>
      </w:r>
    </w:p>
    <w:p w:rsidR="008B1FB6" w:rsidRPr="006E1BBD" w:rsidRDefault="008B1FB6" w:rsidP="008B1FB6">
      <w:pPr>
        <w:suppressAutoHyphens/>
        <w:spacing w:after="0" w:line="240" w:lineRule="auto"/>
        <w:ind w:firstLine="720"/>
        <w:jc w:val="both"/>
        <w:rPr>
          <w:rFonts w:ascii="Times New Roman" w:hAnsi="Times New Roman" w:cs="Times New Roman"/>
          <w:noProof/>
          <w:sz w:val="24"/>
          <w:szCs w:val="24"/>
          <w:lang w:val="bg-BG"/>
        </w:rPr>
      </w:pPr>
      <w:r w:rsidRPr="006E1BBD">
        <w:rPr>
          <w:rFonts w:ascii="Times New Roman" w:hAnsi="Times New Roman" w:cs="Times New Roman"/>
          <w:b/>
          <w:noProof/>
          <w:sz w:val="24"/>
          <w:szCs w:val="24"/>
          <w:lang w:val="bg-BG"/>
        </w:rPr>
        <w:t>(2)</w:t>
      </w:r>
      <w:r w:rsidRPr="006E1BBD">
        <w:rPr>
          <w:rFonts w:ascii="Times New Roman" w:hAnsi="Times New Roman" w:cs="Times New Roman"/>
          <w:noProof/>
          <w:sz w:val="24"/>
          <w:szCs w:val="24"/>
          <w:lang w:val="bg-BG"/>
        </w:rPr>
        <w:t xml:space="preserve"> Не може да се позовава на непреодолима сила страна, която е била в забава към момента на настъпване на обстоятелството, съставляващо непреодолима сила.</w:t>
      </w:r>
    </w:p>
    <w:p w:rsidR="008B1FB6" w:rsidRPr="006E1BBD" w:rsidRDefault="008B1FB6" w:rsidP="008B1FB6">
      <w:pPr>
        <w:suppressAutoHyphens/>
        <w:spacing w:after="0" w:line="240" w:lineRule="auto"/>
        <w:ind w:firstLine="720"/>
        <w:jc w:val="both"/>
        <w:rPr>
          <w:rFonts w:ascii="Times New Roman" w:hAnsi="Times New Roman" w:cs="Times New Roman"/>
          <w:noProof/>
          <w:sz w:val="24"/>
          <w:szCs w:val="24"/>
          <w:lang w:val="bg-BG"/>
        </w:rPr>
      </w:pPr>
      <w:r w:rsidRPr="006E1BBD">
        <w:rPr>
          <w:rFonts w:ascii="Times New Roman" w:hAnsi="Times New Roman" w:cs="Times New Roman"/>
          <w:b/>
          <w:noProof/>
          <w:sz w:val="24"/>
          <w:szCs w:val="24"/>
          <w:lang w:val="bg-BG"/>
        </w:rPr>
        <w:t>(3)</w:t>
      </w:r>
      <w:r w:rsidRPr="006E1BBD">
        <w:rPr>
          <w:rFonts w:ascii="Times New Roman" w:hAnsi="Times New Roman" w:cs="Times New Roman"/>
          <w:noProof/>
          <w:sz w:val="24"/>
          <w:szCs w:val="24"/>
          <w:lang w:val="bg-BG"/>
        </w:rPr>
        <w:t xml:space="preserve"> Страната, която не може да изпълни задължението си поради непреодолима сила, е длъжна да предприеме всички действия с грижата на добър стопанин, за да намали до минимум понесените вреди и загуби, както и да уведоми писмено другата страна в срок до 7 (седем) дни от настъпването на непреодолимата сила, като посочи в какво се състои непреодолимата сила и възможните последици от нея за изпълнението на Договора. При неуведомяване се дължи обезщетение за настъпилите от това вреди.</w:t>
      </w:r>
    </w:p>
    <w:p w:rsidR="008B1FB6" w:rsidRPr="006E1BBD" w:rsidRDefault="008B1FB6" w:rsidP="008B1FB6">
      <w:pPr>
        <w:suppressAutoHyphens/>
        <w:spacing w:after="0" w:line="240" w:lineRule="auto"/>
        <w:ind w:firstLine="720"/>
        <w:jc w:val="both"/>
        <w:rPr>
          <w:rFonts w:ascii="Times New Roman" w:hAnsi="Times New Roman" w:cs="Times New Roman"/>
          <w:noProof/>
          <w:sz w:val="24"/>
          <w:szCs w:val="24"/>
          <w:lang w:val="bg-BG"/>
        </w:rPr>
      </w:pPr>
      <w:r w:rsidRPr="006E1BBD">
        <w:rPr>
          <w:rFonts w:ascii="Times New Roman" w:hAnsi="Times New Roman" w:cs="Times New Roman"/>
          <w:b/>
          <w:noProof/>
          <w:sz w:val="24"/>
          <w:szCs w:val="24"/>
          <w:lang w:val="bg-BG"/>
        </w:rPr>
        <w:t>(4)</w:t>
      </w:r>
      <w:r w:rsidRPr="006E1BBD">
        <w:rPr>
          <w:rFonts w:ascii="Times New Roman" w:hAnsi="Times New Roman" w:cs="Times New Roman"/>
          <w:noProof/>
          <w:sz w:val="24"/>
          <w:szCs w:val="24"/>
          <w:lang w:val="bg-BG"/>
        </w:rPr>
        <w:t xml:space="preserve"> Докато трае непреодолимата сила, изпълнението на задълженията на свързаните с тях насрещни задължения се спира.</w:t>
      </w:r>
    </w:p>
    <w:p w:rsidR="008B1FB6" w:rsidRPr="006E1BBD" w:rsidRDefault="00540D01" w:rsidP="008B1FB6">
      <w:pPr>
        <w:suppressAutoHyphens/>
        <w:spacing w:after="0" w:line="240" w:lineRule="auto"/>
        <w:ind w:firstLine="720"/>
        <w:jc w:val="both"/>
        <w:rPr>
          <w:rFonts w:ascii="Times New Roman" w:hAnsi="Times New Roman" w:cs="Times New Roman"/>
          <w:b/>
          <w:bCs/>
          <w:noProof/>
          <w:sz w:val="24"/>
          <w:szCs w:val="24"/>
          <w:lang w:val="bg-BG"/>
        </w:rPr>
      </w:pPr>
      <w:r>
        <w:rPr>
          <w:rFonts w:ascii="Times New Roman" w:hAnsi="Times New Roman" w:cs="Times New Roman"/>
          <w:b/>
          <w:bCs/>
          <w:noProof/>
          <w:sz w:val="24"/>
          <w:szCs w:val="24"/>
          <w:lang w:val="bg-BG"/>
        </w:rPr>
        <w:t>Чл. 4</w:t>
      </w:r>
      <w:r w:rsidR="001B0225">
        <w:rPr>
          <w:rFonts w:ascii="Times New Roman" w:hAnsi="Times New Roman" w:cs="Times New Roman"/>
          <w:b/>
          <w:bCs/>
          <w:noProof/>
          <w:sz w:val="24"/>
          <w:szCs w:val="24"/>
          <w:lang w:val="bg-BG"/>
        </w:rPr>
        <w:t>4</w:t>
      </w:r>
      <w:r w:rsidR="008B1FB6" w:rsidRPr="006E1BBD">
        <w:rPr>
          <w:rFonts w:ascii="Times New Roman" w:hAnsi="Times New Roman" w:cs="Times New Roman"/>
          <w:b/>
          <w:bCs/>
          <w:noProof/>
          <w:sz w:val="24"/>
          <w:szCs w:val="24"/>
          <w:lang w:val="bg-BG"/>
        </w:rPr>
        <w:t>.</w:t>
      </w:r>
      <w:r w:rsidR="008B1FB6" w:rsidRPr="006E1BBD">
        <w:rPr>
          <w:rFonts w:ascii="Times New Roman" w:hAnsi="Times New Roman" w:cs="Times New Roman"/>
          <w:noProof/>
          <w:sz w:val="24"/>
          <w:szCs w:val="24"/>
          <w:lang w:val="bg-BG"/>
        </w:rPr>
        <w:t xml:space="preserve"> В случай, че някоя от клаузите на този Договор е недействителна или неприложима, това не засяга останалите клаузи. Недействителната или неприложима клауза се заместват от повелителна правна норма, ако има такава.</w:t>
      </w:r>
    </w:p>
    <w:p w:rsidR="00460E53" w:rsidRDefault="00460E53" w:rsidP="007C3C34">
      <w:pPr>
        <w:pStyle w:val="BodyTextIndent2"/>
        <w:spacing w:after="0" w:line="240" w:lineRule="auto"/>
        <w:ind w:right="-716" w:firstLine="425"/>
        <w:rPr>
          <w:b/>
          <w:sz w:val="24"/>
          <w:szCs w:val="24"/>
        </w:rPr>
      </w:pPr>
    </w:p>
    <w:p w:rsidR="008B1FB6" w:rsidRDefault="008B1FB6" w:rsidP="007C3C34">
      <w:pPr>
        <w:pStyle w:val="BodyTextIndent2"/>
        <w:spacing w:after="0" w:line="240" w:lineRule="auto"/>
        <w:ind w:right="-716" w:firstLine="425"/>
        <w:rPr>
          <w:b/>
          <w:sz w:val="24"/>
          <w:szCs w:val="24"/>
        </w:rPr>
      </w:pPr>
      <w:r w:rsidRPr="002D3FB4">
        <w:rPr>
          <w:b/>
          <w:sz w:val="24"/>
          <w:szCs w:val="24"/>
        </w:rPr>
        <w:t>X</w:t>
      </w:r>
      <w:r w:rsidRPr="002D3FB4">
        <w:rPr>
          <w:b/>
          <w:sz w:val="24"/>
          <w:szCs w:val="24"/>
          <w:lang w:val="en-US"/>
        </w:rPr>
        <w:t>I</w:t>
      </w:r>
      <w:r w:rsidR="001B0225">
        <w:rPr>
          <w:b/>
          <w:sz w:val="24"/>
          <w:szCs w:val="24"/>
        </w:rPr>
        <w:t>V</w:t>
      </w:r>
      <w:r w:rsidRPr="002D3FB4">
        <w:rPr>
          <w:b/>
          <w:sz w:val="24"/>
          <w:szCs w:val="24"/>
        </w:rPr>
        <w:t>. УВЕДОМЛЕНИЯ</w:t>
      </w:r>
    </w:p>
    <w:p w:rsidR="008B1FB6" w:rsidRPr="006E1BBD" w:rsidRDefault="00540D01" w:rsidP="008B1FB6">
      <w:pPr>
        <w:suppressAutoHyphens/>
        <w:spacing w:after="0" w:line="240" w:lineRule="auto"/>
        <w:ind w:firstLine="720"/>
        <w:jc w:val="both"/>
        <w:rPr>
          <w:rFonts w:ascii="Times New Roman" w:hAnsi="Times New Roman" w:cs="Times New Roman"/>
          <w:noProof/>
          <w:sz w:val="24"/>
          <w:szCs w:val="24"/>
          <w:lang w:val="bg-BG"/>
        </w:rPr>
      </w:pPr>
      <w:r>
        <w:rPr>
          <w:rFonts w:ascii="Times New Roman" w:hAnsi="Times New Roman" w:cs="Times New Roman"/>
          <w:b/>
          <w:bCs/>
          <w:noProof/>
          <w:sz w:val="24"/>
          <w:szCs w:val="24"/>
          <w:lang w:val="bg-BG"/>
        </w:rPr>
        <w:t>Чл. 4</w:t>
      </w:r>
      <w:r w:rsidR="001B0225">
        <w:rPr>
          <w:rFonts w:ascii="Times New Roman" w:hAnsi="Times New Roman" w:cs="Times New Roman"/>
          <w:b/>
          <w:bCs/>
          <w:noProof/>
          <w:sz w:val="24"/>
          <w:szCs w:val="24"/>
          <w:lang w:val="bg-BG"/>
        </w:rPr>
        <w:t>5</w:t>
      </w:r>
      <w:r w:rsidR="008B1FB6" w:rsidRPr="006E1BBD">
        <w:rPr>
          <w:rFonts w:ascii="Times New Roman" w:hAnsi="Times New Roman" w:cs="Times New Roman"/>
          <w:b/>
          <w:bCs/>
          <w:noProof/>
          <w:sz w:val="24"/>
          <w:szCs w:val="24"/>
          <w:lang w:val="bg-BG"/>
        </w:rPr>
        <w:t>.</w:t>
      </w:r>
      <w:r w:rsidR="008B1FB6" w:rsidRPr="006E1BBD">
        <w:rPr>
          <w:rFonts w:ascii="Times New Roman" w:hAnsi="Times New Roman" w:cs="Times New Roman"/>
          <w:b/>
          <w:noProof/>
          <w:sz w:val="24"/>
          <w:szCs w:val="24"/>
          <w:lang w:val="bg-BG"/>
        </w:rPr>
        <w:t xml:space="preserve"> (1)</w:t>
      </w:r>
      <w:r w:rsidR="008B1FB6" w:rsidRPr="006E1BBD">
        <w:rPr>
          <w:rFonts w:ascii="Times New Roman" w:hAnsi="Times New Roman" w:cs="Times New Roman"/>
          <w:noProof/>
          <w:sz w:val="24"/>
          <w:szCs w:val="24"/>
          <w:lang w:val="bg-BG"/>
        </w:rPr>
        <w:t xml:space="preserve"> Всички уведомления между Страните във връзка с този Договор се извършват в писмена форма и могат да се предават лично или чрез препоръчано писмо, по куриер, по факс, електронна поща.</w:t>
      </w:r>
    </w:p>
    <w:p w:rsidR="008B1FB6" w:rsidRPr="006E1BBD" w:rsidRDefault="008B1FB6" w:rsidP="008B1FB6">
      <w:pPr>
        <w:suppressAutoHyphens/>
        <w:spacing w:after="0" w:line="240" w:lineRule="auto"/>
        <w:ind w:firstLine="720"/>
        <w:jc w:val="both"/>
        <w:rPr>
          <w:rFonts w:ascii="Times New Roman" w:hAnsi="Times New Roman" w:cs="Times New Roman"/>
          <w:noProof/>
          <w:sz w:val="24"/>
          <w:szCs w:val="24"/>
          <w:lang w:val="bg-BG"/>
        </w:rPr>
      </w:pPr>
      <w:r w:rsidRPr="006E1BBD">
        <w:rPr>
          <w:rFonts w:ascii="Times New Roman" w:hAnsi="Times New Roman" w:cs="Times New Roman"/>
          <w:b/>
          <w:noProof/>
          <w:sz w:val="24"/>
          <w:szCs w:val="24"/>
          <w:lang w:val="bg-BG"/>
        </w:rPr>
        <w:t>(2)</w:t>
      </w:r>
      <w:r w:rsidRPr="006E1BBD">
        <w:rPr>
          <w:rFonts w:ascii="Times New Roman" w:hAnsi="Times New Roman" w:cs="Times New Roman"/>
          <w:noProof/>
          <w:sz w:val="24"/>
          <w:szCs w:val="24"/>
          <w:lang w:val="bg-BG"/>
        </w:rPr>
        <w:t xml:space="preserve"> За целите на този Договор данните и лицата за контакт на Страните са, както следва:</w:t>
      </w:r>
    </w:p>
    <w:p w:rsidR="008B1FB6" w:rsidRPr="006E1BBD" w:rsidRDefault="008B1FB6" w:rsidP="008B1FB6">
      <w:pPr>
        <w:suppressAutoHyphens/>
        <w:spacing w:after="0" w:line="240" w:lineRule="auto"/>
        <w:jc w:val="both"/>
        <w:rPr>
          <w:rFonts w:ascii="Times New Roman" w:hAnsi="Times New Roman" w:cs="Times New Roman"/>
          <w:noProof/>
          <w:sz w:val="24"/>
          <w:szCs w:val="24"/>
          <w:lang w:val="bg-BG"/>
        </w:rPr>
      </w:pPr>
      <w:r w:rsidRPr="006E1BBD">
        <w:rPr>
          <w:rFonts w:ascii="Times New Roman" w:hAnsi="Times New Roman" w:cs="Times New Roman"/>
          <w:noProof/>
          <w:sz w:val="24"/>
          <w:szCs w:val="24"/>
          <w:lang w:val="bg-BG"/>
        </w:rPr>
        <w:t>1. За ВЪЗЛОЖИТЕЛЯ:</w:t>
      </w:r>
      <w:r w:rsidRPr="006E1BBD">
        <w:rPr>
          <w:rFonts w:ascii="Times New Roman" w:hAnsi="Times New Roman" w:cs="Times New Roman"/>
          <w:noProof/>
          <w:sz w:val="24"/>
          <w:szCs w:val="24"/>
          <w:lang w:val="bg-BG"/>
        </w:rPr>
        <w:tab/>
      </w:r>
      <w:r w:rsidRPr="006E1BBD">
        <w:rPr>
          <w:rFonts w:ascii="Times New Roman" w:hAnsi="Times New Roman" w:cs="Times New Roman"/>
          <w:noProof/>
          <w:sz w:val="24"/>
          <w:szCs w:val="24"/>
          <w:lang w:val="bg-BG"/>
        </w:rPr>
        <w:tab/>
      </w:r>
      <w:r w:rsidRPr="006E1BBD">
        <w:rPr>
          <w:rFonts w:ascii="Times New Roman" w:hAnsi="Times New Roman" w:cs="Times New Roman"/>
          <w:noProof/>
          <w:sz w:val="24"/>
          <w:szCs w:val="24"/>
          <w:lang w:val="bg-BG"/>
        </w:rPr>
        <w:tab/>
      </w:r>
      <w:r w:rsidRPr="006E1BBD">
        <w:rPr>
          <w:rFonts w:ascii="Times New Roman" w:hAnsi="Times New Roman" w:cs="Times New Roman"/>
          <w:noProof/>
          <w:sz w:val="24"/>
          <w:szCs w:val="24"/>
          <w:lang w:val="bg-BG"/>
        </w:rPr>
        <w:tab/>
        <w:t xml:space="preserve">2. За ИЗПЪЛНИТЕЛЯ: </w:t>
      </w:r>
    </w:p>
    <w:p w:rsidR="008B1FB6" w:rsidRPr="006E1BBD" w:rsidRDefault="008B1FB6" w:rsidP="008B1FB6">
      <w:pPr>
        <w:suppressAutoHyphens/>
        <w:spacing w:after="0" w:line="240" w:lineRule="auto"/>
        <w:jc w:val="both"/>
        <w:rPr>
          <w:rFonts w:ascii="Times New Roman" w:hAnsi="Times New Roman" w:cs="Times New Roman"/>
          <w:noProof/>
          <w:sz w:val="24"/>
          <w:szCs w:val="24"/>
          <w:lang w:val="bg-BG"/>
        </w:rPr>
      </w:pPr>
      <w:r w:rsidRPr="006E1BBD">
        <w:rPr>
          <w:rFonts w:ascii="Times New Roman" w:hAnsi="Times New Roman" w:cs="Times New Roman"/>
          <w:noProof/>
          <w:sz w:val="24"/>
          <w:szCs w:val="24"/>
          <w:lang w:val="bg-BG"/>
        </w:rPr>
        <w:t xml:space="preserve">Адрес за кореспонденция: ………….…. </w:t>
      </w:r>
      <w:r w:rsidRPr="006E1BBD">
        <w:rPr>
          <w:rFonts w:ascii="Times New Roman" w:hAnsi="Times New Roman" w:cs="Times New Roman"/>
          <w:noProof/>
          <w:sz w:val="24"/>
          <w:szCs w:val="24"/>
          <w:lang w:val="bg-BG"/>
        </w:rPr>
        <w:tab/>
      </w:r>
      <w:r w:rsidRPr="006E1BBD">
        <w:rPr>
          <w:rFonts w:ascii="Times New Roman" w:hAnsi="Times New Roman" w:cs="Times New Roman"/>
          <w:noProof/>
          <w:sz w:val="24"/>
          <w:szCs w:val="24"/>
          <w:lang w:val="bg-BG"/>
        </w:rPr>
        <w:tab/>
        <w:t>Адрес за кореспонденция: ………………….</w:t>
      </w:r>
    </w:p>
    <w:p w:rsidR="008B1FB6" w:rsidRPr="006E1BBD" w:rsidRDefault="008B1FB6" w:rsidP="008B1FB6">
      <w:pPr>
        <w:suppressAutoHyphens/>
        <w:spacing w:after="0" w:line="240" w:lineRule="auto"/>
        <w:jc w:val="both"/>
        <w:rPr>
          <w:rFonts w:ascii="Times New Roman" w:hAnsi="Times New Roman" w:cs="Times New Roman"/>
          <w:noProof/>
          <w:sz w:val="24"/>
          <w:szCs w:val="24"/>
          <w:lang w:val="bg-BG"/>
        </w:rPr>
      </w:pPr>
      <w:r w:rsidRPr="006E1BBD">
        <w:rPr>
          <w:rFonts w:ascii="Times New Roman" w:hAnsi="Times New Roman" w:cs="Times New Roman"/>
          <w:noProof/>
          <w:sz w:val="24"/>
          <w:szCs w:val="24"/>
          <w:lang w:val="bg-BG"/>
        </w:rPr>
        <w:t>Тел.: ……………………………………...</w:t>
      </w:r>
      <w:r w:rsidRPr="006E1BBD">
        <w:rPr>
          <w:rFonts w:ascii="Times New Roman" w:hAnsi="Times New Roman" w:cs="Times New Roman"/>
          <w:noProof/>
          <w:sz w:val="24"/>
          <w:szCs w:val="24"/>
          <w:lang w:val="bg-BG"/>
        </w:rPr>
        <w:tab/>
      </w:r>
      <w:r w:rsidRPr="006E1BBD">
        <w:rPr>
          <w:rFonts w:ascii="Times New Roman" w:hAnsi="Times New Roman" w:cs="Times New Roman"/>
          <w:noProof/>
          <w:sz w:val="24"/>
          <w:szCs w:val="24"/>
          <w:lang w:val="bg-BG"/>
        </w:rPr>
        <w:tab/>
        <w:t>Тел.: ………………………………………….</w:t>
      </w:r>
    </w:p>
    <w:p w:rsidR="008B1FB6" w:rsidRPr="006E1BBD" w:rsidRDefault="008B1FB6" w:rsidP="008B1FB6">
      <w:pPr>
        <w:suppressAutoHyphens/>
        <w:spacing w:after="0" w:line="240" w:lineRule="auto"/>
        <w:jc w:val="both"/>
        <w:rPr>
          <w:rFonts w:ascii="Times New Roman" w:hAnsi="Times New Roman" w:cs="Times New Roman"/>
          <w:noProof/>
          <w:sz w:val="24"/>
          <w:szCs w:val="24"/>
          <w:lang w:val="bg-BG"/>
        </w:rPr>
      </w:pPr>
      <w:r w:rsidRPr="006E1BBD">
        <w:rPr>
          <w:rFonts w:ascii="Times New Roman" w:hAnsi="Times New Roman" w:cs="Times New Roman"/>
          <w:noProof/>
          <w:sz w:val="24"/>
          <w:szCs w:val="24"/>
          <w:lang w:val="bg-BG"/>
        </w:rPr>
        <w:t>Факс: …………………………………….</w:t>
      </w:r>
      <w:r w:rsidRPr="006E1BBD">
        <w:rPr>
          <w:rFonts w:ascii="Times New Roman" w:hAnsi="Times New Roman" w:cs="Times New Roman"/>
          <w:noProof/>
          <w:sz w:val="24"/>
          <w:szCs w:val="24"/>
          <w:lang w:val="bg-BG"/>
        </w:rPr>
        <w:tab/>
      </w:r>
      <w:r w:rsidRPr="006E1BBD">
        <w:rPr>
          <w:rFonts w:ascii="Times New Roman" w:hAnsi="Times New Roman" w:cs="Times New Roman"/>
          <w:noProof/>
          <w:sz w:val="24"/>
          <w:szCs w:val="24"/>
          <w:lang w:val="bg-BG"/>
        </w:rPr>
        <w:tab/>
        <w:t>Факс: …………………………………………</w:t>
      </w:r>
    </w:p>
    <w:p w:rsidR="008B1FB6" w:rsidRPr="006E1BBD" w:rsidRDefault="008B1FB6" w:rsidP="008B1FB6">
      <w:pPr>
        <w:suppressAutoHyphens/>
        <w:spacing w:after="0" w:line="240" w:lineRule="auto"/>
        <w:jc w:val="both"/>
        <w:rPr>
          <w:rFonts w:ascii="Times New Roman" w:hAnsi="Times New Roman" w:cs="Times New Roman"/>
          <w:noProof/>
          <w:sz w:val="24"/>
          <w:szCs w:val="24"/>
          <w:lang w:val="bg-BG"/>
        </w:rPr>
      </w:pPr>
      <w:r w:rsidRPr="006E1BBD">
        <w:rPr>
          <w:rFonts w:ascii="Times New Roman" w:hAnsi="Times New Roman" w:cs="Times New Roman"/>
          <w:noProof/>
          <w:sz w:val="24"/>
          <w:szCs w:val="24"/>
          <w:lang w:val="bg-BG"/>
        </w:rPr>
        <w:t>e-mail: ……………………………………</w:t>
      </w:r>
      <w:r w:rsidRPr="006E1BBD">
        <w:rPr>
          <w:rFonts w:ascii="Times New Roman" w:hAnsi="Times New Roman" w:cs="Times New Roman"/>
          <w:noProof/>
          <w:sz w:val="24"/>
          <w:szCs w:val="24"/>
          <w:lang w:val="bg-BG"/>
        </w:rPr>
        <w:tab/>
      </w:r>
      <w:r w:rsidRPr="006E1BBD">
        <w:rPr>
          <w:rFonts w:ascii="Times New Roman" w:hAnsi="Times New Roman" w:cs="Times New Roman"/>
          <w:noProof/>
          <w:sz w:val="24"/>
          <w:szCs w:val="24"/>
          <w:lang w:val="bg-BG"/>
        </w:rPr>
        <w:tab/>
        <w:t>e-mail: ………………………………………..</w:t>
      </w:r>
    </w:p>
    <w:p w:rsidR="008B1FB6" w:rsidRPr="006E1BBD" w:rsidRDefault="008B1FB6" w:rsidP="008B1FB6">
      <w:pPr>
        <w:suppressAutoHyphens/>
        <w:spacing w:after="0" w:line="240" w:lineRule="auto"/>
        <w:jc w:val="both"/>
        <w:rPr>
          <w:rFonts w:ascii="Times New Roman" w:hAnsi="Times New Roman" w:cs="Times New Roman"/>
          <w:noProof/>
          <w:sz w:val="24"/>
          <w:szCs w:val="24"/>
          <w:lang w:val="bg-BG"/>
        </w:rPr>
      </w:pPr>
      <w:r w:rsidRPr="006E1BBD">
        <w:rPr>
          <w:rFonts w:ascii="Times New Roman" w:hAnsi="Times New Roman" w:cs="Times New Roman"/>
          <w:noProof/>
          <w:sz w:val="24"/>
          <w:szCs w:val="24"/>
          <w:lang w:val="bg-BG"/>
        </w:rPr>
        <w:t>Лице за контакт: …………………………</w:t>
      </w:r>
      <w:r w:rsidRPr="006E1BBD">
        <w:rPr>
          <w:rFonts w:ascii="Times New Roman" w:hAnsi="Times New Roman" w:cs="Times New Roman"/>
          <w:noProof/>
          <w:sz w:val="24"/>
          <w:szCs w:val="24"/>
          <w:lang w:val="bg-BG"/>
        </w:rPr>
        <w:tab/>
      </w:r>
      <w:r w:rsidRPr="006E1BBD">
        <w:rPr>
          <w:rFonts w:ascii="Times New Roman" w:hAnsi="Times New Roman" w:cs="Times New Roman"/>
          <w:noProof/>
          <w:sz w:val="24"/>
          <w:szCs w:val="24"/>
          <w:lang w:val="bg-BG"/>
        </w:rPr>
        <w:tab/>
        <w:t>Лице за контакт: ……………………………</w:t>
      </w:r>
    </w:p>
    <w:p w:rsidR="008B1FB6" w:rsidRPr="006E1BBD" w:rsidRDefault="008B1FB6" w:rsidP="008B1FB6">
      <w:pPr>
        <w:suppressAutoHyphens/>
        <w:spacing w:after="0" w:line="240" w:lineRule="auto"/>
        <w:ind w:firstLine="720"/>
        <w:jc w:val="both"/>
        <w:rPr>
          <w:rFonts w:ascii="Times New Roman" w:hAnsi="Times New Roman" w:cs="Times New Roman"/>
          <w:noProof/>
          <w:sz w:val="24"/>
          <w:szCs w:val="24"/>
          <w:lang w:val="bg-BG"/>
        </w:rPr>
      </w:pPr>
      <w:r w:rsidRPr="006E1BBD">
        <w:rPr>
          <w:rFonts w:ascii="Times New Roman" w:hAnsi="Times New Roman" w:cs="Times New Roman"/>
          <w:b/>
          <w:noProof/>
          <w:sz w:val="24"/>
          <w:szCs w:val="24"/>
          <w:lang w:val="bg-BG"/>
        </w:rPr>
        <w:t>(3)</w:t>
      </w:r>
      <w:r w:rsidRPr="006E1BBD">
        <w:rPr>
          <w:rFonts w:ascii="Times New Roman" w:hAnsi="Times New Roman" w:cs="Times New Roman"/>
          <w:noProof/>
          <w:sz w:val="24"/>
          <w:szCs w:val="24"/>
          <w:lang w:val="bg-BG"/>
        </w:rPr>
        <w:t xml:space="preserve"> За дата на уведомлението се счита:</w:t>
      </w:r>
    </w:p>
    <w:p w:rsidR="008B1FB6" w:rsidRPr="006E1BBD" w:rsidRDefault="008B1FB6" w:rsidP="008B1FB6">
      <w:pPr>
        <w:suppressAutoHyphens/>
        <w:spacing w:after="0" w:line="240" w:lineRule="auto"/>
        <w:jc w:val="both"/>
        <w:rPr>
          <w:rFonts w:ascii="Times New Roman" w:hAnsi="Times New Roman" w:cs="Times New Roman"/>
          <w:noProof/>
          <w:sz w:val="24"/>
          <w:szCs w:val="24"/>
          <w:lang w:val="bg-BG"/>
        </w:rPr>
      </w:pPr>
      <w:r w:rsidRPr="006E1BBD">
        <w:rPr>
          <w:rFonts w:ascii="Times New Roman" w:hAnsi="Times New Roman" w:cs="Times New Roman"/>
          <w:noProof/>
          <w:sz w:val="24"/>
          <w:szCs w:val="24"/>
          <w:lang w:val="bg-BG"/>
        </w:rPr>
        <w:t>1. датата на предаването – при лично предаване на уведомлението;</w:t>
      </w:r>
    </w:p>
    <w:p w:rsidR="008B1FB6" w:rsidRPr="006E1BBD" w:rsidRDefault="008B1FB6" w:rsidP="008B1FB6">
      <w:pPr>
        <w:suppressAutoHyphens/>
        <w:spacing w:after="0" w:line="240" w:lineRule="auto"/>
        <w:jc w:val="both"/>
        <w:rPr>
          <w:rFonts w:ascii="Times New Roman" w:hAnsi="Times New Roman" w:cs="Times New Roman"/>
          <w:noProof/>
          <w:sz w:val="24"/>
          <w:szCs w:val="24"/>
          <w:lang w:val="bg-BG"/>
        </w:rPr>
      </w:pPr>
      <w:r w:rsidRPr="006E1BBD">
        <w:rPr>
          <w:rFonts w:ascii="Times New Roman" w:hAnsi="Times New Roman" w:cs="Times New Roman"/>
          <w:noProof/>
          <w:sz w:val="24"/>
          <w:szCs w:val="24"/>
          <w:lang w:val="bg-BG"/>
        </w:rPr>
        <w:t>2. датата на пощенското клеймо на обратната разписка – при изпращане по пощата;</w:t>
      </w:r>
    </w:p>
    <w:p w:rsidR="008B1FB6" w:rsidRPr="006E1BBD" w:rsidRDefault="008B1FB6" w:rsidP="008B1FB6">
      <w:pPr>
        <w:suppressAutoHyphens/>
        <w:spacing w:after="0" w:line="240" w:lineRule="auto"/>
        <w:jc w:val="both"/>
        <w:rPr>
          <w:rFonts w:ascii="Times New Roman" w:hAnsi="Times New Roman" w:cs="Times New Roman"/>
          <w:noProof/>
          <w:sz w:val="24"/>
          <w:szCs w:val="24"/>
          <w:lang w:val="bg-BG"/>
        </w:rPr>
      </w:pPr>
      <w:r w:rsidRPr="006E1BBD">
        <w:rPr>
          <w:rFonts w:ascii="Times New Roman" w:hAnsi="Times New Roman" w:cs="Times New Roman"/>
          <w:noProof/>
          <w:sz w:val="24"/>
          <w:szCs w:val="24"/>
          <w:lang w:val="bg-BG"/>
        </w:rPr>
        <w:t>3.  датата на доставка, отбелязана върху куриерската разписка – при изпращане по куриер;</w:t>
      </w:r>
    </w:p>
    <w:p w:rsidR="008B1FB6" w:rsidRPr="006E1BBD" w:rsidRDefault="008B1FB6" w:rsidP="008B1FB6">
      <w:pPr>
        <w:suppressAutoHyphens/>
        <w:spacing w:after="0" w:line="240" w:lineRule="auto"/>
        <w:jc w:val="both"/>
        <w:rPr>
          <w:rFonts w:ascii="Times New Roman" w:hAnsi="Times New Roman" w:cs="Times New Roman"/>
          <w:noProof/>
          <w:sz w:val="24"/>
          <w:szCs w:val="24"/>
          <w:lang w:val="bg-BG"/>
        </w:rPr>
      </w:pPr>
      <w:r w:rsidRPr="006E1BBD">
        <w:rPr>
          <w:rFonts w:ascii="Times New Roman" w:hAnsi="Times New Roman" w:cs="Times New Roman"/>
          <w:noProof/>
          <w:sz w:val="24"/>
          <w:szCs w:val="24"/>
          <w:lang w:val="bg-BG"/>
        </w:rPr>
        <w:t>4. датата на приемането – при изпращане по факс;</w:t>
      </w:r>
    </w:p>
    <w:p w:rsidR="008B1FB6" w:rsidRPr="006E1BBD" w:rsidRDefault="008B1FB6" w:rsidP="008B1FB6">
      <w:pPr>
        <w:suppressAutoHyphens/>
        <w:spacing w:after="0" w:line="240" w:lineRule="auto"/>
        <w:jc w:val="both"/>
        <w:rPr>
          <w:rFonts w:ascii="Times New Roman" w:hAnsi="Times New Roman" w:cs="Times New Roman"/>
          <w:noProof/>
          <w:sz w:val="24"/>
          <w:szCs w:val="24"/>
          <w:lang w:val="bg-BG"/>
        </w:rPr>
      </w:pPr>
      <w:r w:rsidRPr="006E1BBD">
        <w:rPr>
          <w:rFonts w:ascii="Times New Roman" w:hAnsi="Times New Roman" w:cs="Times New Roman"/>
          <w:noProof/>
          <w:sz w:val="24"/>
          <w:szCs w:val="24"/>
          <w:lang w:val="bg-BG"/>
        </w:rPr>
        <w:t xml:space="preserve">5. датата на получаване – при изпращане по електронна поща. </w:t>
      </w:r>
    </w:p>
    <w:p w:rsidR="008B1FB6" w:rsidRPr="006E1BBD" w:rsidRDefault="008B1FB6" w:rsidP="008B1FB6">
      <w:pPr>
        <w:suppressAutoHyphens/>
        <w:spacing w:after="0" w:line="240" w:lineRule="auto"/>
        <w:ind w:firstLine="720"/>
        <w:jc w:val="both"/>
        <w:rPr>
          <w:rFonts w:ascii="Times New Roman" w:hAnsi="Times New Roman" w:cs="Times New Roman"/>
          <w:noProof/>
          <w:sz w:val="24"/>
          <w:szCs w:val="24"/>
          <w:lang w:val="bg-BG"/>
        </w:rPr>
      </w:pPr>
      <w:r w:rsidRPr="006E1BBD">
        <w:rPr>
          <w:rFonts w:ascii="Times New Roman" w:hAnsi="Times New Roman" w:cs="Times New Roman"/>
          <w:b/>
          <w:noProof/>
          <w:sz w:val="24"/>
          <w:szCs w:val="24"/>
          <w:lang w:val="bg-BG"/>
        </w:rPr>
        <w:t>(4)</w:t>
      </w:r>
      <w:r w:rsidRPr="006E1BBD">
        <w:rPr>
          <w:rFonts w:ascii="Times New Roman" w:hAnsi="Times New Roman" w:cs="Times New Roman"/>
          <w:noProof/>
          <w:sz w:val="24"/>
          <w:szCs w:val="24"/>
          <w:lang w:val="bg-BG"/>
        </w:rPr>
        <w:t xml:space="preserve"> Всяка кореспонденция между страните ще се счита за валидна, ако е изпратена на посочените по-горе адреси (в т.ч. електронни), чрез посочените по-горе средства за комуникация и на посочените лица за контакт. При промяна на посочените адреси, телефони и други данни за контакт, съответната Страна е длъжна да уведоми другата в писмен вид в срок до 3 (три) дни от настъпване на промяната. При неизпълнение на това задължение всяко уведомление ще се счита за валидно връчено, ако е изпратено на посочените по-горе адреси, чрез описаните средства за комуникация и на посочените лица за контакт.</w:t>
      </w:r>
    </w:p>
    <w:p w:rsidR="008B1FB6" w:rsidRPr="006E1BBD" w:rsidRDefault="008B1FB6" w:rsidP="008B1FB6">
      <w:pPr>
        <w:suppressAutoHyphens/>
        <w:spacing w:after="0" w:line="240" w:lineRule="auto"/>
        <w:jc w:val="both"/>
        <w:rPr>
          <w:rFonts w:ascii="Times New Roman" w:hAnsi="Times New Roman" w:cs="Times New Roman"/>
          <w:noProof/>
          <w:sz w:val="24"/>
          <w:szCs w:val="24"/>
          <w:lang w:val="bg-BG"/>
        </w:rPr>
      </w:pPr>
      <w:r w:rsidRPr="006E1BBD">
        <w:rPr>
          <w:rFonts w:ascii="Times New Roman" w:hAnsi="Times New Roman" w:cs="Times New Roman"/>
          <w:b/>
          <w:noProof/>
          <w:sz w:val="24"/>
          <w:szCs w:val="24"/>
          <w:lang w:val="bg-BG"/>
        </w:rPr>
        <w:t>(5)</w:t>
      </w:r>
      <w:r w:rsidRPr="006E1BBD">
        <w:rPr>
          <w:rFonts w:ascii="Times New Roman" w:hAnsi="Times New Roman" w:cs="Times New Roman"/>
          <w:noProof/>
          <w:sz w:val="24"/>
          <w:szCs w:val="24"/>
          <w:lang w:val="bg-BG"/>
        </w:rPr>
        <w:t xml:space="preserve"> При преобразуване без прекратяване, промяна на наименованието, правноорганизационната форма, седалището, адреса на управление, предмета на дейност, срока на съществуване, органите на управление и представителство на </w:t>
      </w:r>
      <w:r w:rsidRPr="006E1BBD">
        <w:rPr>
          <w:rFonts w:ascii="Times New Roman" w:hAnsi="Times New Roman" w:cs="Times New Roman"/>
          <w:bCs/>
          <w:noProof/>
          <w:sz w:val="24"/>
          <w:szCs w:val="24"/>
          <w:lang w:val="bg-BG"/>
        </w:rPr>
        <w:t>ИЗПЪЛНИТЕЛЯ</w:t>
      </w:r>
      <w:r w:rsidRPr="006E1BBD">
        <w:rPr>
          <w:rFonts w:ascii="Times New Roman" w:hAnsi="Times New Roman" w:cs="Times New Roman"/>
          <w:noProof/>
          <w:sz w:val="24"/>
          <w:szCs w:val="24"/>
          <w:lang w:val="bg-BG"/>
        </w:rPr>
        <w:t xml:space="preserve">, същият се задължава да уведоми </w:t>
      </w:r>
      <w:r w:rsidRPr="006E1BBD">
        <w:rPr>
          <w:rFonts w:ascii="Times New Roman" w:hAnsi="Times New Roman" w:cs="Times New Roman"/>
          <w:bCs/>
          <w:noProof/>
          <w:sz w:val="24"/>
          <w:szCs w:val="24"/>
          <w:lang w:val="bg-BG"/>
        </w:rPr>
        <w:t>ВЪЗЛОЖИТЕЛЯ</w:t>
      </w:r>
      <w:r w:rsidRPr="006E1BBD">
        <w:rPr>
          <w:rFonts w:ascii="Times New Roman" w:hAnsi="Times New Roman" w:cs="Times New Roman"/>
          <w:noProof/>
          <w:sz w:val="24"/>
          <w:szCs w:val="24"/>
          <w:lang w:val="bg-BG"/>
        </w:rPr>
        <w:t xml:space="preserve"> за промяната в срок до 7 (седем) дни от вписването ѝ в съответния регистър.</w:t>
      </w:r>
    </w:p>
    <w:p w:rsidR="00AB5FE0" w:rsidRPr="006E1BBD" w:rsidRDefault="00AB5FE0" w:rsidP="008B1FB6">
      <w:pPr>
        <w:suppressAutoHyphens/>
        <w:spacing w:after="0" w:line="240" w:lineRule="auto"/>
        <w:ind w:left="720"/>
        <w:jc w:val="both"/>
        <w:rPr>
          <w:rFonts w:ascii="Times New Roman" w:hAnsi="Times New Roman" w:cs="Times New Roman"/>
          <w:b/>
          <w:sz w:val="24"/>
          <w:szCs w:val="24"/>
          <w:lang w:val="bg-BG"/>
        </w:rPr>
      </w:pPr>
    </w:p>
    <w:p w:rsidR="008B1FB6" w:rsidRPr="006E1BBD" w:rsidRDefault="008B1FB6" w:rsidP="008B1FB6">
      <w:pPr>
        <w:suppressAutoHyphens/>
        <w:spacing w:after="0" w:line="240" w:lineRule="auto"/>
        <w:ind w:left="720"/>
        <w:jc w:val="both"/>
        <w:rPr>
          <w:rFonts w:ascii="Times New Roman" w:hAnsi="Times New Roman" w:cs="Times New Roman"/>
          <w:b/>
          <w:sz w:val="24"/>
          <w:szCs w:val="24"/>
          <w:lang w:val="bg-BG"/>
        </w:rPr>
      </w:pPr>
      <w:r w:rsidRPr="006E1BBD">
        <w:rPr>
          <w:rFonts w:ascii="Times New Roman" w:hAnsi="Times New Roman" w:cs="Times New Roman"/>
          <w:b/>
          <w:sz w:val="24"/>
          <w:szCs w:val="24"/>
          <w:lang w:val="bg-BG"/>
        </w:rPr>
        <w:t>ХV. СПОРОВЕ</w:t>
      </w:r>
    </w:p>
    <w:p w:rsidR="008B1FB6" w:rsidRPr="006E1BBD" w:rsidRDefault="00540D01" w:rsidP="008B1FB6">
      <w:pPr>
        <w:pStyle w:val="BodyText"/>
        <w:spacing w:after="0"/>
        <w:ind w:firstLine="720"/>
        <w:jc w:val="both"/>
        <w:rPr>
          <w:b/>
          <w:sz w:val="24"/>
          <w:szCs w:val="24"/>
        </w:rPr>
      </w:pPr>
      <w:r>
        <w:rPr>
          <w:b/>
          <w:sz w:val="24"/>
          <w:szCs w:val="24"/>
        </w:rPr>
        <w:t>Чл. 4</w:t>
      </w:r>
      <w:r w:rsidR="001B0225">
        <w:rPr>
          <w:b/>
          <w:sz w:val="24"/>
          <w:szCs w:val="24"/>
          <w:lang w:val="bg-BG"/>
        </w:rPr>
        <w:t>6</w:t>
      </w:r>
      <w:r w:rsidR="008B1FB6" w:rsidRPr="007D10C3">
        <w:rPr>
          <w:b/>
          <w:sz w:val="24"/>
          <w:szCs w:val="24"/>
        </w:rPr>
        <w:t>. (1)</w:t>
      </w:r>
      <w:r w:rsidR="008B1FB6" w:rsidRPr="006E1BBD">
        <w:rPr>
          <w:sz w:val="24"/>
          <w:szCs w:val="24"/>
        </w:rPr>
        <w:t xml:space="preserve"> Всеки спор, породен от този договор или отнасящ се до него, ще бъде разрешаван доброволно по пътя на преговори, взаимни консултации и обмен на мнения, като постигнатото съгласие между страните ще бъде оформено в писмено споразумение.</w:t>
      </w:r>
    </w:p>
    <w:p w:rsidR="008B1FB6" w:rsidRPr="006E1BBD" w:rsidRDefault="008B1FB6" w:rsidP="008B1FB6">
      <w:pPr>
        <w:pStyle w:val="BodyText"/>
        <w:spacing w:after="0"/>
        <w:ind w:firstLine="720"/>
        <w:jc w:val="both"/>
        <w:rPr>
          <w:b/>
          <w:sz w:val="24"/>
          <w:szCs w:val="24"/>
        </w:rPr>
      </w:pPr>
      <w:r w:rsidRPr="007D10C3">
        <w:rPr>
          <w:b/>
          <w:sz w:val="24"/>
          <w:szCs w:val="24"/>
        </w:rPr>
        <w:t>(2)</w:t>
      </w:r>
      <w:r w:rsidRPr="006E1BBD">
        <w:rPr>
          <w:sz w:val="24"/>
          <w:szCs w:val="24"/>
        </w:rPr>
        <w:t xml:space="preserve"> При непостигане на съгласие, спорът се отнася за решаване пред компетентния български съд.</w:t>
      </w:r>
    </w:p>
    <w:p w:rsidR="00AB5FE0" w:rsidRDefault="00AB5FE0" w:rsidP="008B1FB6">
      <w:pPr>
        <w:spacing w:after="0" w:line="240" w:lineRule="auto"/>
        <w:ind w:firstLine="720"/>
        <w:jc w:val="both"/>
        <w:rPr>
          <w:rFonts w:ascii="Times New Roman" w:hAnsi="Times New Roman" w:cs="Times New Roman"/>
          <w:b/>
          <w:color w:val="000000"/>
          <w:spacing w:val="1"/>
          <w:sz w:val="24"/>
          <w:szCs w:val="24"/>
          <w:lang w:val="bg-BG"/>
        </w:rPr>
      </w:pPr>
    </w:p>
    <w:p w:rsidR="008B1FB6" w:rsidRPr="006E1BBD" w:rsidRDefault="008B1FB6" w:rsidP="008B1FB6">
      <w:pPr>
        <w:spacing w:after="0" w:line="240" w:lineRule="auto"/>
        <w:ind w:firstLine="720"/>
        <w:jc w:val="both"/>
        <w:rPr>
          <w:rFonts w:ascii="Times New Roman" w:hAnsi="Times New Roman" w:cs="Times New Roman"/>
          <w:b/>
          <w:color w:val="000000"/>
          <w:spacing w:val="1"/>
          <w:sz w:val="24"/>
          <w:szCs w:val="24"/>
          <w:lang w:val="bg-BG"/>
        </w:rPr>
      </w:pPr>
      <w:r w:rsidRPr="006E1BBD">
        <w:rPr>
          <w:rFonts w:ascii="Times New Roman" w:hAnsi="Times New Roman" w:cs="Times New Roman"/>
          <w:b/>
          <w:color w:val="000000"/>
          <w:spacing w:val="1"/>
          <w:sz w:val="24"/>
          <w:szCs w:val="24"/>
        </w:rPr>
        <w:t>X</w:t>
      </w:r>
      <w:r w:rsidR="007D10C3">
        <w:rPr>
          <w:rFonts w:ascii="Times New Roman" w:hAnsi="Times New Roman" w:cs="Times New Roman"/>
          <w:b/>
          <w:color w:val="000000"/>
          <w:spacing w:val="1"/>
          <w:sz w:val="24"/>
          <w:szCs w:val="24"/>
        </w:rPr>
        <w:t>V</w:t>
      </w:r>
      <w:r w:rsidR="001B0225">
        <w:rPr>
          <w:rFonts w:ascii="Times New Roman" w:hAnsi="Times New Roman" w:cs="Times New Roman"/>
          <w:b/>
          <w:color w:val="000000"/>
          <w:spacing w:val="1"/>
          <w:sz w:val="24"/>
          <w:szCs w:val="24"/>
          <w:lang w:val="bg-BG"/>
        </w:rPr>
        <w:t>І</w:t>
      </w:r>
      <w:r w:rsidRPr="006E1BBD">
        <w:rPr>
          <w:rFonts w:ascii="Times New Roman" w:hAnsi="Times New Roman" w:cs="Times New Roman"/>
          <w:b/>
          <w:color w:val="000000"/>
          <w:spacing w:val="1"/>
          <w:sz w:val="24"/>
          <w:szCs w:val="24"/>
        </w:rPr>
        <w:t xml:space="preserve">. </w:t>
      </w:r>
      <w:r w:rsidRPr="006E1BBD">
        <w:rPr>
          <w:rFonts w:ascii="Times New Roman" w:hAnsi="Times New Roman" w:cs="Times New Roman"/>
          <w:b/>
          <w:color w:val="000000"/>
          <w:spacing w:val="1"/>
          <w:sz w:val="24"/>
          <w:szCs w:val="24"/>
          <w:lang w:val="bg-BG"/>
        </w:rPr>
        <w:t>ПРЕКРАТЯВАНЕ НА ДОГОВОРА</w:t>
      </w:r>
    </w:p>
    <w:p w:rsidR="008B1FB6" w:rsidRPr="006E1BBD" w:rsidRDefault="00540D01" w:rsidP="008B1FB6">
      <w:pPr>
        <w:spacing w:after="0" w:line="240" w:lineRule="auto"/>
        <w:ind w:firstLine="720"/>
        <w:jc w:val="both"/>
        <w:rPr>
          <w:rFonts w:ascii="Times New Roman" w:hAnsi="Times New Roman" w:cs="Times New Roman"/>
          <w:sz w:val="24"/>
          <w:szCs w:val="24"/>
          <w:lang w:val="bg-BG"/>
        </w:rPr>
      </w:pPr>
      <w:r>
        <w:rPr>
          <w:rFonts w:ascii="Times New Roman" w:hAnsi="Times New Roman" w:cs="Times New Roman"/>
          <w:b/>
          <w:sz w:val="24"/>
          <w:szCs w:val="24"/>
          <w:lang w:val="bg-BG"/>
        </w:rPr>
        <w:t>Чл. 4</w:t>
      </w:r>
      <w:r w:rsidR="001B0225">
        <w:rPr>
          <w:rFonts w:ascii="Times New Roman" w:hAnsi="Times New Roman" w:cs="Times New Roman"/>
          <w:b/>
          <w:sz w:val="24"/>
          <w:szCs w:val="24"/>
          <w:lang w:val="bg-BG"/>
        </w:rPr>
        <w:t>7</w:t>
      </w:r>
      <w:r w:rsidR="008B1FB6" w:rsidRPr="006E1BBD">
        <w:rPr>
          <w:rFonts w:ascii="Times New Roman" w:hAnsi="Times New Roman" w:cs="Times New Roman"/>
          <w:b/>
          <w:sz w:val="24"/>
          <w:szCs w:val="24"/>
          <w:lang w:val="bg-BG"/>
        </w:rPr>
        <w:t xml:space="preserve"> (1) </w:t>
      </w:r>
      <w:r w:rsidR="008B1FB6" w:rsidRPr="006E1BBD">
        <w:rPr>
          <w:rFonts w:ascii="Times New Roman" w:hAnsi="Times New Roman" w:cs="Times New Roman"/>
          <w:sz w:val="24"/>
          <w:szCs w:val="24"/>
          <w:lang w:val="bg-BG"/>
        </w:rPr>
        <w:t>Този договор се прекратява:</w:t>
      </w:r>
    </w:p>
    <w:p w:rsidR="008B1FB6" w:rsidRPr="006E1BBD" w:rsidRDefault="008B1FB6" w:rsidP="008B1FB6">
      <w:pPr>
        <w:keepLines/>
        <w:spacing w:after="0" w:line="240" w:lineRule="auto"/>
        <w:jc w:val="both"/>
        <w:rPr>
          <w:rFonts w:ascii="Times New Roman" w:hAnsi="Times New Roman" w:cs="Times New Roman"/>
          <w:sz w:val="24"/>
          <w:szCs w:val="24"/>
          <w:lang w:val="bg-BG"/>
        </w:rPr>
      </w:pPr>
      <w:r w:rsidRPr="006E1BBD">
        <w:rPr>
          <w:rFonts w:ascii="Times New Roman" w:hAnsi="Times New Roman" w:cs="Times New Roman"/>
          <w:sz w:val="24"/>
          <w:szCs w:val="24"/>
          <w:lang w:val="bg-BG"/>
        </w:rPr>
        <w:tab/>
        <w:t>1. с изтичане на срока по чл. 4 от договора .</w:t>
      </w:r>
    </w:p>
    <w:p w:rsidR="008B1FB6" w:rsidRPr="006E1BBD" w:rsidRDefault="008B1FB6" w:rsidP="008B1FB6">
      <w:pPr>
        <w:keepLines/>
        <w:spacing w:after="0" w:line="240" w:lineRule="auto"/>
        <w:ind w:firstLine="720"/>
        <w:jc w:val="both"/>
        <w:rPr>
          <w:rFonts w:ascii="Times New Roman" w:hAnsi="Times New Roman" w:cs="Times New Roman"/>
          <w:sz w:val="24"/>
          <w:szCs w:val="24"/>
          <w:lang w:val="bg-BG"/>
        </w:rPr>
      </w:pPr>
      <w:r w:rsidRPr="006E1BBD">
        <w:rPr>
          <w:rFonts w:ascii="Times New Roman" w:hAnsi="Times New Roman" w:cs="Times New Roman"/>
          <w:sz w:val="24"/>
          <w:szCs w:val="24"/>
          <w:lang w:val="bg-BG"/>
        </w:rPr>
        <w:t xml:space="preserve">2. с изпълнението на всички задължения на страните по него; </w:t>
      </w:r>
    </w:p>
    <w:p w:rsidR="008B1FB6" w:rsidRPr="006E1BBD" w:rsidRDefault="008B1FB6" w:rsidP="008B1FB6">
      <w:pPr>
        <w:keepLines/>
        <w:spacing w:after="0" w:line="240" w:lineRule="auto"/>
        <w:ind w:firstLine="720"/>
        <w:jc w:val="both"/>
        <w:rPr>
          <w:rFonts w:ascii="Times New Roman" w:hAnsi="Times New Roman" w:cs="Times New Roman"/>
          <w:sz w:val="24"/>
          <w:szCs w:val="24"/>
          <w:lang w:val="bg-BG"/>
        </w:rPr>
      </w:pPr>
      <w:r w:rsidRPr="006E1BBD">
        <w:rPr>
          <w:rFonts w:ascii="Times New Roman" w:hAnsi="Times New Roman" w:cs="Times New Roman"/>
          <w:sz w:val="24"/>
          <w:szCs w:val="24"/>
          <w:lang w:val="bg-BG"/>
        </w:rPr>
        <w:t>3. при прекратяване на юридическо лице – страна по договора без правоприемство, по смисъла на законодателството на държавата, в която съответното лице е установено;</w:t>
      </w:r>
    </w:p>
    <w:p w:rsidR="008B1FB6" w:rsidRDefault="008B1FB6" w:rsidP="008B1FB6">
      <w:pPr>
        <w:keepLines/>
        <w:spacing w:after="0" w:line="240" w:lineRule="auto"/>
        <w:ind w:firstLine="720"/>
        <w:jc w:val="both"/>
        <w:rPr>
          <w:rFonts w:ascii="Times New Roman" w:hAnsi="Times New Roman" w:cs="Times New Roman"/>
          <w:sz w:val="24"/>
          <w:szCs w:val="24"/>
          <w:lang w:val="bg-BG"/>
        </w:rPr>
      </w:pPr>
      <w:r w:rsidRPr="006E1BBD">
        <w:rPr>
          <w:rFonts w:ascii="Times New Roman" w:hAnsi="Times New Roman" w:cs="Times New Roman"/>
          <w:sz w:val="24"/>
          <w:szCs w:val="24"/>
          <w:lang w:val="bg-BG"/>
        </w:rPr>
        <w:t>4. при условията по чл</w:t>
      </w:r>
      <w:r w:rsidR="00F3140D">
        <w:rPr>
          <w:rFonts w:ascii="Times New Roman" w:hAnsi="Times New Roman" w:cs="Times New Roman"/>
          <w:sz w:val="24"/>
          <w:szCs w:val="24"/>
          <w:lang w:val="bg-BG"/>
        </w:rPr>
        <w:t>. 5, ал. 1, т. 3 от ЗИФОДРЮПДРКТЛТДС</w:t>
      </w:r>
      <w:r w:rsidRPr="006E1BBD">
        <w:rPr>
          <w:rFonts w:ascii="Times New Roman" w:hAnsi="Times New Roman" w:cs="Times New Roman"/>
          <w:sz w:val="24"/>
          <w:szCs w:val="24"/>
          <w:lang w:val="bg-BG"/>
        </w:rPr>
        <w:t>.</w:t>
      </w:r>
    </w:p>
    <w:p w:rsidR="00E638FA" w:rsidRPr="006E1BBD" w:rsidRDefault="00E638FA" w:rsidP="008B1FB6">
      <w:pPr>
        <w:keepLines/>
        <w:spacing w:after="0" w:line="24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5. когато </w:t>
      </w:r>
      <w:r w:rsidRPr="006E1BBD">
        <w:rPr>
          <w:rFonts w:ascii="Times New Roman" w:hAnsi="Times New Roman" w:cs="Times New Roman"/>
          <w:bCs/>
          <w:noProof/>
          <w:sz w:val="24"/>
          <w:szCs w:val="24"/>
          <w:lang w:val="bg-BG"/>
        </w:rPr>
        <w:t>ИЗПЪЛНИТЕЛЯ</w:t>
      </w:r>
      <w:r>
        <w:rPr>
          <w:rFonts w:ascii="Times New Roman" w:hAnsi="Times New Roman" w:cs="Times New Roman"/>
          <w:bCs/>
          <w:noProof/>
          <w:sz w:val="24"/>
          <w:szCs w:val="24"/>
          <w:lang w:val="bg-BG"/>
        </w:rPr>
        <w:t>Т не започне работа по изпълнение на договора в срок до 30 дни след влизане в сила на договора.</w:t>
      </w:r>
    </w:p>
    <w:p w:rsidR="008B1FB6" w:rsidRPr="006E1BBD" w:rsidRDefault="008B1FB6" w:rsidP="008B1FB6">
      <w:pPr>
        <w:keepLines/>
        <w:autoSpaceDE w:val="0"/>
        <w:autoSpaceDN w:val="0"/>
        <w:spacing w:after="0" w:line="240" w:lineRule="auto"/>
        <w:ind w:firstLine="720"/>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(2)</w:t>
      </w:r>
      <w:r w:rsidRPr="006E1BBD">
        <w:rPr>
          <w:rFonts w:ascii="Times New Roman" w:hAnsi="Times New Roman" w:cs="Times New Roman"/>
          <w:sz w:val="24"/>
          <w:szCs w:val="24"/>
          <w:lang w:val="bg-BG"/>
        </w:rPr>
        <w:t xml:space="preserve"> Договорът може да бъде прекратен</w:t>
      </w:r>
    </w:p>
    <w:p w:rsidR="008B1FB6" w:rsidRPr="006E1BBD" w:rsidRDefault="008B1FB6" w:rsidP="008B1FB6">
      <w:pPr>
        <w:keepLines/>
        <w:autoSpaceDE w:val="0"/>
        <w:autoSpaceDN w:val="0"/>
        <w:spacing w:after="0" w:line="240" w:lineRule="auto"/>
        <w:jc w:val="both"/>
        <w:rPr>
          <w:rFonts w:ascii="Times New Roman" w:hAnsi="Times New Roman" w:cs="Times New Roman"/>
          <w:sz w:val="24"/>
          <w:szCs w:val="24"/>
          <w:lang w:val="bg-BG"/>
        </w:rPr>
      </w:pPr>
      <w:r w:rsidRPr="006E1BBD">
        <w:rPr>
          <w:rFonts w:ascii="Times New Roman" w:hAnsi="Times New Roman" w:cs="Times New Roman"/>
          <w:sz w:val="24"/>
          <w:szCs w:val="24"/>
          <w:lang w:val="bg-BG"/>
        </w:rPr>
        <w:t>1. по взаимно съгласие на Страните, изразено в писмена форма;</w:t>
      </w:r>
    </w:p>
    <w:p w:rsidR="008B1FB6" w:rsidRPr="006E1BBD" w:rsidRDefault="008B1FB6" w:rsidP="008B1FB6">
      <w:pPr>
        <w:keepLines/>
        <w:autoSpaceDE w:val="0"/>
        <w:autoSpaceDN w:val="0"/>
        <w:spacing w:after="0" w:line="240" w:lineRule="auto"/>
        <w:jc w:val="both"/>
        <w:rPr>
          <w:rFonts w:ascii="Times New Roman" w:hAnsi="Times New Roman" w:cs="Times New Roman"/>
          <w:sz w:val="24"/>
          <w:szCs w:val="24"/>
          <w:lang w:val="bg-BG"/>
        </w:rPr>
      </w:pPr>
      <w:r w:rsidRPr="006E1BBD">
        <w:rPr>
          <w:rFonts w:ascii="Times New Roman" w:hAnsi="Times New Roman" w:cs="Times New Roman"/>
          <w:sz w:val="24"/>
          <w:szCs w:val="24"/>
          <w:lang w:val="bg-BG"/>
        </w:rPr>
        <w:t>2. когато за ИЗПЪЛНИТЕЛЯ бъде открито производство по несъстоятелност или ликвидация.</w:t>
      </w:r>
    </w:p>
    <w:p w:rsidR="008B1FB6" w:rsidRPr="006E1BBD" w:rsidRDefault="00540D01" w:rsidP="008B1FB6">
      <w:pPr>
        <w:keepLines/>
        <w:autoSpaceDE w:val="0"/>
        <w:autoSpaceDN w:val="0"/>
        <w:spacing w:after="0" w:line="240" w:lineRule="auto"/>
        <w:ind w:firstLine="720"/>
        <w:jc w:val="both"/>
        <w:rPr>
          <w:rFonts w:ascii="Times New Roman" w:hAnsi="Times New Roman" w:cs="Times New Roman"/>
          <w:sz w:val="24"/>
          <w:szCs w:val="24"/>
          <w:lang w:val="bg-BG"/>
        </w:rPr>
      </w:pPr>
      <w:r>
        <w:rPr>
          <w:rFonts w:ascii="Times New Roman" w:hAnsi="Times New Roman" w:cs="Times New Roman"/>
          <w:b/>
          <w:sz w:val="24"/>
          <w:szCs w:val="24"/>
          <w:lang w:val="bg-BG"/>
        </w:rPr>
        <w:t>Чл. 4</w:t>
      </w:r>
      <w:r w:rsidR="001B0225">
        <w:rPr>
          <w:rFonts w:ascii="Times New Roman" w:hAnsi="Times New Roman" w:cs="Times New Roman"/>
          <w:b/>
          <w:sz w:val="24"/>
          <w:szCs w:val="24"/>
          <w:lang w:val="bg-BG"/>
        </w:rPr>
        <w:t>8</w:t>
      </w:r>
      <w:r w:rsidR="008B1FB6" w:rsidRPr="006E1BBD">
        <w:rPr>
          <w:rFonts w:ascii="Times New Roman" w:hAnsi="Times New Roman" w:cs="Times New Roman"/>
          <w:b/>
          <w:sz w:val="24"/>
          <w:szCs w:val="24"/>
          <w:lang w:val="bg-BG"/>
        </w:rPr>
        <w:t>.</w:t>
      </w:r>
      <w:r w:rsidR="008B1FB6" w:rsidRPr="006E1BBD">
        <w:rPr>
          <w:rFonts w:ascii="Times New Roman" w:hAnsi="Times New Roman" w:cs="Times New Roman"/>
          <w:sz w:val="24"/>
          <w:szCs w:val="24"/>
          <w:lang w:val="bg-BG"/>
        </w:rPr>
        <w:t xml:space="preserve">  Всяка от Страните може да развали Договора при виновно неизпълнение на съществено задължение на другата страна по Договора, при условията и с последиците съгласно чл. 87 и сл. от Закона за задълженията и договорите, чрез отправяне на писмено предупреждение от изправната Страна до неизправната и определяне на подходящ срок за изпълнение. Разваляне на Договора не се допуска, когато неизпълнената част от задължението е незначителна с оглед на интереса на изправната Страна.</w:t>
      </w:r>
    </w:p>
    <w:p w:rsidR="008B1FB6" w:rsidRPr="006E1BBD" w:rsidRDefault="00540D01" w:rsidP="008B1FB6">
      <w:pPr>
        <w:keepLines/>
        <w:autoSpaceDE w:val="0"/>
        <w:autoSpaceDN w:val="0"/>
        <w:spacing w:after="0" w:line="240" w:lineRule="auto"/>
        <w:ind w:firstLine="720"/>
        <w:jc w:val="both"/>
        <w:rPr>
          <w:rFonts w:ascii="Times New Roman" w:hAnsi="Times New Roman" w:cs="Times New Roman"/>
          <w:sz w:val="24"/>
          <w:szCs w:val="24"/>
          <w:lang w:val="bg-BG"/>
        </w:rPr>
      </w:pPr>
      <w:r>
        <w:rPr>
          <w:rFonts w:ascii="Times New Roman" w:hAnsi="Times New Roman" w:cs="Times New Roman"/>
          <w:b/>
          <w:sz w:val="24"/>
          <w:szCs w:val="24"/>
          <w:lang w:val="bg-BG"/>
        </w:rPr>
        <w:t>Чл. 4</w:t>
      </w:r>
      <w:r w:rsidR="001B0225">
        <w:rPr>
          <w:rFonts w:ascii="Times New Roman" w:hAnsi="Times New Roman" w:cs="Times New Roman"/>
          <w:b/>
          <w:sz w:val="24"/>
          <w:szCs w:val="24"/>
          <w:lang w:val="bg-BG"/>
        </w:rPr>
        <w:t>9</w:t>
      </w:r>
      <w:r w:rsidR="008B1FB6" w:rsidRPr="006E1BBD">
        <w:rPr>
          <w:rFonts w:ascii="Times New Roman" w:hAnsi="Times New Roman" w:cs="Times New Roman"/>
          <w:b/>
          <w:sz w:val="24"/>
          <w:szCs w:val="24"/>
          <w:lang w:val="bg-BG"/>
        </w:rPr>
        <w:t>.</w:t>
      </w:r>
      <w:r w:rsidR="008B1FB6" w:rsidRPr="006E1BBD">
        <w:rPr>
          <w:rFonts w:ascii="Times New Roman" w:hAnsi="Times New Roman" w:cs="Times New Roman"/>
          <w:sz w:val="24"/>
          <w:szCs w:val="24"/>
          <w:lang w:val="bg-BG"/>
        </w:rPr>
        <w:t xml:space="preserve">  ВЪЗЛОЖИТЕЛЯТ прекратява Договора в случаите по чл. 118, ал.1 от ЗОП, без да дължи обезщетение на ИЗПЪЛНИТЕЛЯ за претърпени от прекратяването на Договора вреди, освен ако прекратяването е на основание чл. 118, ал. 1, т. 1 от ЗОП. </w:t>
      </w:r>
    </w:p>
    <w:p w:rsidR="008B1FB6" w:rsidRPr="006E1BBD" w:rsidRDefault="00540D01" w:rsidP="008B1FB6">
      <w:pPr>
        <w:keepLines/>
        <w:autoSpaceDE w:val="0"/>
        <w:autoSpaceDN w:val="0"/>
        <w:spacing w:after="0" w:line="240" w:lineRule="auto"/>
        <w:ind w:firstLine="720"/>
        <w:jc w:val="both"/>
        <w:rPr>
          <w:rFonts w:ascii="Times New Roman" w:hAnsi="Times New Roman" w:cs="Times New Roman"/>
          <w:sz w:val="24"/>
          <w:szCs w:val="24"/>
          <w:lang w:val="bg-BG"/>
        </w:rPr>
      </w:pPr>
      <w:r>
        <w:rPr>
          <w:rFonts w:ascii="Times New Roman" w:hAnsi="Times New Roman" w:cs="Times New Roman"/>
          <w:b/>
          <w:sz w:val="24"/>
          <w:szCs w:val="24"/>
          <w:lang w:val="bg-BG"/>
        </w:rPr>
        <w:t xml:space="preserve">Чл. </w:t>
      </w:r>
      <w:r w:rsidR="001B0225">
        <w:rPr>
          <w:rFonts w:ascii="Times New Roman" w:hAnsi="Times New Roman" w:cs="Times New Roman"/>
          <w:b/>
          <w:sz w:val="24"/>
          <w:szCs w:val="24"/>
          <w:lang w:val="bg-BG"/>
        </w:rPr>
        <w:t>50</w:t>
      </w:r>
      <w:r w:rsidR="008B1FB6" w:rsidRPr="006E1BBD">
        <w:rPr>
          <w:rFonts w:ascii="Times New Roman" w:hAnsi="Times New Roman" w:cs="Times New Roman"/>
          <w:b/>
          <w:sz w:val="24"/>
          <w:szCs w:val="24"/>
          <w:lang w:val="bg-BG"/>
        </w:rPr>
        <w:t xml:space="preserve">. </w:t>
      </w:r>
      <w:r w:rsidR="008B1FB6" w:rsidRPr="006E1BBD">
        <w:rPr>
          <w:rFonts w:ascii="Times New Roman" w:hAnsi="Times New Roman" w:cs="Times New Roman"/>
          <w:sz w:val="24"/>
          <w:szCs w:val="24"/>
          <w:lang w:val="bg-BG"/>
        </w:rPr>
        <w:t>Във всички случаи на прекратяване на Договора, освен при прекратяване на юридическо лице – страна по договора без правоприемство:</w:t>
      </w:r>
    </w:p>
    <w:p w:rsidR="008B1FB6" w:rsidRPr="006E1BBD" w:rsidRDefault="008B1FB6" w:rsidP="008B1FB6">
      <w:pPr>
        <w:keepLines/>
        <w:autoSpaceDE w:val="0"/>
        <w:autoSpaceDN w:val="0"/>
        <w:spacing w:after="0" w:line="240" w:lineRule="auto"/>
        <w:jc w:val="both"/>
        <w:rPr>
          <w:rFonts w:ascii="Times New Roman" w:hAnsi="Times New Roman" w:cs="Times New Roman"/>
          <w:sz w:val="24"/>
          <w:szCs w:val="24"/>
          <w:lang w:val="bg-BG"/>
        </w:rPr>
      </w:pPr>
      <w:r w:rsidRPr="006E1BBD">
        <w:rPr>
          <w:rFonts w:ascii="Times New Roman" w:hAnsi="Times New Roman" w:cs="Times New Roman"/>
          <w:sz w:val="24"/>
          <w:szCs w:val="24"/>
          <w:lang w:val="bg-BG"/>
        </w:rPr>
        <w:t>1. ВЪЗЛОЖИТЕЛЯТ и ИЗПЪЛНИТЕЛЯТ съставят констативен протокол за извършената към момента на прекратяване работа и размера на евентуално дължимите плащания; и</w:t>
      </w:r>
    </w:p>
    <w:p w:rsidR="008B1FB6" w:rsidRPr="006E1BBD" w:rsidRDefault="008B1FB6" w:rsidP="008B1FB6">
      <w:pPr>
        <w:keepLines/>
        <w:autoSpaceDE w:val="0"/>
        <w:autoSpaceDN w:val="0"/>
        <w:spacing w:after="0" w:line="240" w:lineRule="auto"/>
        <w:jc w:val="both"/>
        <w:rPr>
          <w:rFonts w:ascii="Times New Roman" w:hAnsi="Times New Roman" w:cs="Times New Roman"/>
          <w:sz w:val="24"/>
          <w:szCs w:val="24"/>
          <w:lang w:val="bg-BG"/>
        </w:rPr>
      </w:pPr>
      <w:r w:rsidRPr="006E1BBD">
        <w:rPr>
          <w:rFonts w:ascii="Times New Roman" w:hAnsi="Times New Roman" w:cs="Times New Roman"/>
          <w:sz w:val="24"/>
          <w:szCs w:val="24"/>
          <w:lang w:val="bg-BG"/>
        </w:rPr>
        <w:t>2. ИЗПЪЛНИТЕЛЯТ се задължава:</w:t>
      </w:r>
    </w:p>
    <w:p w:rsidR="008B1FB6" w:rsidRPr="006E1BBD" w:rsidRDefault="008B1FB6" w:rsidP="008B1FB6">
      <w:pPr>
        <w:keepLines/>
        <w:autoSpaceDE w:val="0"/>
        <w:autoSpaceDN w:val="0"/>
        <w:spacing w:after="0" w:line="240" w:lineRule="auto"/>
        <w:jc w:val="both"/>
        <w:rPr>
          <w:rFonts w:ascii="Times New Roman" w:hAnsi="Times New Roman" w:cs="Times New Roman"/>
          <w:sz w:val="24"/>
          <w:szCs w:val="24"/>
          <w:lang w:val="bg-BG"/>
        </w:rPr>
      </w:pPr>
      <w:r w:rsidRPr="006E1BBD">
        <w:rPr>
          <w:rFonts w:ascii="Times New Roman" w:hAnsi="Times New Roman" w:cs="Times New Roman"/>
          <w:sz w:val="24"/>
          <w:szCs w:val="24"/>
          <w:lang w:val="bg-BG"/>
        </w:rPr>
        <w:t xml:space="preserve">а) да преустанови предоставянето на Услугите, с изключение на такива дейности, каквито може да бъдат необходими и поискани от ВЪЗЛОЖИТЕЛЯ; </w:t>
      </w:r>
    </w:p>
    <w:p w:rsidR="008B1FB6" w:rsidRPr="006E1BBD" w:rsidRDefault="008B1FB6" w:rsidP="008B1FB6">
      <w:pPr>
        <w:keepLines/>
        <w:autoSpaceDE w:val="0"/>
        <w:autoSpaceDN w:val="0"/>
        <w:spacing w:after="0" w:line="240" w:lineRule="auto"/>
        <w:jc w:val="both"/>
        <w:rPr>
          <w:rFonts w:ascii="Times New Roman" w:hAnsi="Times New Roman" w:cs="Times New Roman"/>
          <w:sz w:val="24"/>
          <w:szCs w:val="24"/>
          <w:lang w:val="bg-BG"/>
        </w:rPr>
      </w:pPr>
      <w:r w:rsidRPr="006E1BBD">
        <w:rPr>
          <w:rFonts w:ascii="Times New Roman" w:hAnsi="Times New Roman" w:cs="Times New Roman"/>
          <w:sz w:val="24"/>
          <w:szCs w:val="24"/>
          <w:lang w:val="bg-BG"/>
        </w:rPr>
        <w:t>б) да предаде на ВЪЗЛОЖИТЕЛЯ всички документи, изготвени от него в изпълнение на договора до датата на прекратяването</w:t>
      </w:r>
    </w:p>
    <w:p w:rsidR="008B1FB6" w:rsidRPr="006E1BBD" w:rsidRDefault="008B1FB6" w:rsidP="008B1FB6">
      <w:pPr>
        <w:keepLines/>
        <w:autoSpaceDE w:val="0"/>
        <w:autoSpaceDN w:val="0"/>
        <w:spacing w:after="0" w:line="240" w:lineRule="auto"/>
        <w:jc w:val="both"/>
        <w:rPr>
          <w:rFonts w:ascii="Times New Roman" w:hAnsi="Times New Roman" w:cs="Times New Roman"/>
          <w:sz w:val="24"/>
          <w:szCs w:val="24"/>
          <w:lang w:val="bg-BG"/>
        </w:rPr>
      </w:pPr>
      <w:r w:rsidRPr="006E1BBD">
        <w:rPr>
          <w:rFonts w:ascii="Times New Roman" w:hAnsi="Times New Roman" w:cs="Times New Roman"/>
          <w:sz w:val="24"/>
          <w:szCs w:val="24"/>
          <w:lang w:val="bg-BG"/>
        </w:rPr>
        <w:t>в) да върне на ВЪЗЛОЖИТЕЛЯ всички документи и материали, които са собственост на ВЪЗЛОЖИТЕЛЯ и са били предоставени на ИЗПЪЛНИТЕЛЯ във връзка с предмета на Договора.</w:t>
      </w:r>
    </w:p>
    <w:p w:rsidR="008B1FB6" w:rsidRPr="006E1BBD" w:rsidRDefault="008B1FB6" w:rsidP="008B1FB6">
      <w:pPr>
        <w:spacing w:after="0" w:line="240" w:lineRule="auto"/>
        <w:ind w:firstLine="708"/>
        <w:jc w:val="both"/>
        <w:rPr>
          <w:rFonts w:ascii="Times New Roman" w:hAnsi="Times New Roman" w:cs="Times New Roman"/>
          <w:sz w:val="24"/>
          <w:szCs w:val="24"/>
          <w:lang w:val="bg-BG"/>
        </w:rPr>
      </w:pPr>
      <w:r w:rsidRPr="006E1BBD">
        <w:rPr>
          <w:rFonts w:ascii="Times New Roman" w:hAnsi="Times New Roman" w:cs="Times New Roman"/>
          <w:b/>
          <w:sz w:val="24"/>
          <w:szCs w:val="24"/>
          <w:lang w:val="bg-BG"/>
        </w:rPr>
        <w:t xml:space="preserve">Чл. </w:t>
      </w:r>
      <w:r w:rsidR="001B0225">
        <w:rPr>
          <w:rFonts w:ascii="Times New Roman" w:hAnsi="Times New Roman" w:cs="Times New Roman"/>
          <w:b/>
          <w:sz w:val="24"/>
          <w:szCs w:val="24"/>
          <w:lang w:val="bg-BG"/>
        </w:rPr>
        <w:t>51</w:t>
      </w:r>
      <w:r w:rsidRPr="006E1BBD">
        <w:rPr>
          <w:rFonts w:ascii="Times New Roman" w:hAnsi="Times New Roman" w:cs="Times New Roman"/>
          <w:b/>
          <w:sz w:val="24"/>
          <w:szCs w:val="24"/>
          <w:lang w:val="bg-BG"/>
        </w:rPr>
        <w:t xml:space="preserve">. </w:t>
      </w:r>
      <w:r w:rsidRPr="006E1BBD">
        <w:rPr>
          <w:rFonts w:ascii="Times New Roman" w:hAnsi="Times New Roman" w:cs="Times New Roman"/>
          <w:sz w:val="24"/>
          <w:szCs w:val="24"/>
          <w:lang w:val="bg-BG"/>
        </w:rPr>
        <w:t>При предсрочно прекратяване на Договора, ВЪЗЛОЖИТЕЛЯТ е длъжен да заплати на ИЗПЪЛНИТЕЛЯ реално изпълнените и приети по установения ред услуги.</w:t>
      </w:r>
    </w:p>
    <w:p w:rsidR="008B1FB6" w:rsidRPr="006E1BBD" w:rsidRDefault="008B1FB6" w:rsidP="008B1FB6">
      <w:pPr>
        <w:suppressAutoHyphens/>
        <w:spacing w:after="0" w:line="240" w:lineRule="auto"/>
        <w:ind w:firstLine="708"/>
        <w:jc w:val="both"/>
        <w:rPr>
          <w:rFonts w:ascii="Times New Roman" w:hAnsi="Times New Roman" w:cs="Times New Roman"/>
          <w:noProof/>
          <w:sz w:val="24"/>
          <w:szCs w:val="24"/>
          <w:lang w:val="bg-BG"/>
        </w:rPr>
      </w:pPr>
      <w:r w:rsidRPr="006E1BBD">
        <w:rPr>
          <w:rFonts w:ascii="Times New Roman" w:hAnsi="Times New Roman" w:cs="Times New Roman"/>
          <w:b/>
          <w:bCs/>
          <w:noProof/>
          <w:sz w:val="24"/>
          <w:szCs w:val="24"/>
          <w:lang w:val="bg-BG"/>
        </w:rPr>
        <w:t xml:space="preserve">Чл. </w:t>
      </w:r>
      <w:r w:rsidR="001B0225">
        <w:rPr>
          <w:rFonts w:ascii="Times New Roman" w:hAnsi="Times New Roman" w:cs="Times New Roman"/>
          <w:b/>
          <w:bCs/>
          <w:noProof/>
          <w:sz w:val="24"/>
          <w:szCs w:val="24"/>
          <w:lang w:val="bg-BG"/>
        </w:rPr>
        <w:t>52</w:t>
      </w:r>
      <w:r w:rsidRPr="006E1BBD">
        <w:rPr>
          <w:rFonts w:ascii="Times New Roman" w:hAnsi="Times New Roman" w:cs="Times New Roman"/>
          <w:b/>
          <w:bCs/>
          <w:noProof/>
          <w:sz w:val="24"/>
          <w:szCs w:val="24"/>
          <w:lang w:val="bg-BG"/>
        </w:rPr>
        <w:t xml:space="preserve">. </w:t>
      </w:r>
      <w:r w:rsidRPr="006E1BBD">
        <w:rPr>
          <w:rFonts w:ascii="Times New Roman" w:hAnsi="Times New Roman" w:cs="Times New Roman"/>
          <w:b/>
          <w:sz w:val="24"/>
          <w:szCs w:val="24"/>
          <w:lang w:val="bg-BG"/>
        </w:rPr>
        <w:t xml:space="preserve"> </w:t>
      </w:r>
      <w:r w:rsidRPr="006E1BBD">
        <w:rPr>
          <w:rFonts w:ascii="Times New Roman" w:hAnsi="Times New Roman" w:cs="Times New Roman"/>
          <w:noProof/>
          <w:sz w:val="24"/>
          <w:szCs w:val="24"/>
          <w:lang w:val="bg-BG"/>
        </w:rPr>
        <w:t>Този Договор се състои от .... (словом) страници и е изготвен и подписан в 2 (два) еднообразни екземпляра – по един за всяка от страните.</w:t>
      </w:r>
    </w:p>
    <w:p w:rsidR="00540D01" w:rsidRDefault="00540D01" w:rsidP="008B1FB6">
      <w:pPr>
        <w:autoSpaceDE w:val="0"/>
        <w:autoSpaceDN w:val="0"/>
        <w:adjustRightInd w:val="0"/>
        <w:spacing w:after="0" w:line="240" w:lineRule="auto"/>
        <w:jc w:val="both"/>
        <w:rPr>
          <w:rFonts w:ascii="Times New Roman" w:hAnsi="Times New Roman" w:cs="Times New Roman"/>
          <w:b/>
          <w:sz w:val="24"/>
          <w:szCs w:val="24"/>
          <w:u w:val="single"/>
          <w:lang w:val="bg-BG" w:eastAsia="bg-BG"/>
        </w:rPr>
      </w:pPr>
    </w:p>
    <w:p w:rsidR="008B1FB6" w:rsidRDefault="008B1FB6" w:rsidP="008B1FB6">
      <w:pPr>
        <w:autoSpaceDE w:val="0"/>
        <w:autoSpaceDN w:val="0"/>
        <w:adjustRightInd w:val="0"/>
        <w:spacing w:after="0" w:line="240" w:lineRule="auto"/>
        <w:jc w:val="both"/>
        <w:rPr>
          <w:rFonts w:ascii="Times New Roman" w:hAnsi="Times New Roman" w:cs="Times New Roman"/>
          <w:b/>
          <w:sz w:val="24"/>
          <w:szCs w:val="24"/>
          <w:lang w:val="bg-BG" w:eastAsia="bg-BG"/>
        </w:rPr>
      </w:pPr>
      <w:r w:rsidRPr="006E1BBD">
        <w:rPr>
          <w:rFonts w:ascii="Times New Roman" w:hAnsi="Times New Roman" w:cs="Times New Roman"/>
          <w:b/>
          <w:sz w:val="24"/>
          <w:szCs w:val="24"/>
          <w:u w:val="single"/>
          <w:lang w:val="bg-BG" w:eastAsia="bg-BG"/>
        </w:rPr>
        <w:t>Приложения</w:t>
      </w:r>
      <w:r w:rsidRPr="006E1BBD">
        <w:rPr>
          <w:rFonts w:ascii="Times New Roman" w:hAnsi="Times New Roman" w:cs="Times New Roman"/>
          <w:b/>
          <w:sz w:val="24"/>
          <w:szCs w:val="24"/>
          <w:lang w:val="bg-BG" w:eastAsia="bg-BG"/>
        </w:rPr>
        <w:t>:</w:t>
      </w:r>
    </w:p>
    <w:p w:rsidR="00460E53" w:rsidRDefault="00460E53" w:rsidP="008B1FB6">
      <w:pPr>
        <w:autoSpaceDE w:val="0"/>
        <w:autoSpaceDN w:val="0"/>
        <w:adjustRightInd w:val="0"/>
        <w:spacing w:after="0" w:line="240" w:lineRule="auto"/>
        <w:jc w:val="both"/>
        <w:rPr>
          <w:rFonts w:ascii="Times New Roman" w:hAnsi="Times New Roman" w:cs="Times New Roman"/>
          <w:sz w:val="24"/>
          <w:szCs w:val="24"/>
          <w:lang w:val="bg-BG"/>
        </w:rPr>
      </w:pPr>
    </w:p>
    <w:p w:rsidR="008B1FB6" w:rsidRPr="006E1BBD" w:rsidRDefault="008B1FB6" w:rsidP="008B1FB6">
      <w:pPr>
        <w:autoSpaceDE w:val="0"/>
        <w:autoSpaceDN w:val="0"/>
        <w:adjustRightInd w:val="0"/>
        <w:spacing w:after="0" w:line="240" w:lineRule="auto"/>
        <w:jc w:val="both"/>
        <w:rPr>
          <w:rFonts w:ascii="Times New Roman" w:hAnsi="Times New Roman" w:cs="Times New Roman"/>
          <w:b/>
          <w:sz w:val="24"/>
          <w:szCs w:val="24"/>
          <w:lang w:val="bg-BG"/>
        </w:rPr>
      </w:pPr>
      <w:r w:rsidRPr="006E1BBD">
        <w:rPr>
          <w:rFonts w:ascii="Times New Roman" w:hAnsi="Times New Roman" w:cs="Times New Roman"/>
          <w:sz w:val="24"/>
          <w:szCs w:val="24"/>
          <w:lang w:val="bg-BG"/>
        </w:rPr>
        <w:t>Към този Договор се прилагат и са неразделна част от него следните приложения:</w:t>
      </w:r>
    </w:p>
    <w:p w:rsidR="008B1FB6" w:rsidRPr="006E1BBD" w:rsidRDefault="008B1FB6" w:rsidP="008B1FB6">
      <w:pPr>
        <w:pStyle w:val="Bodytext21"/>
        <w:shd w:val="clear" w:color="auto" w:fill="auto"/>
        <w:tabs>
          <w:tab w:val="left" w:pos="630"/>
          <w:tab w:val="left" w:pos="1146"/>
        </w:tabs>
        <w:spacing w:line="240" w:lineRule="auto"/>
        <w:ind w:firstLine="0"/>
        <w:rPr>
          <w:rStyle w:val="Bodytext20"/>
          <w:color w:val="000000"/>
          <w:sz w:val="24"/>
          <w:szCs w:val="24"/>
        </w:rPr>
      </w:pPr>
      <w:r w:rsidRPr="006E1BBD">
        <w:rPr>
          <w:bCs/>
          <w:iCs/>
          <w:sz w:val="24"/>
          <w:szCs w:val="24"/>
          <w:lang w:val="bg-BG" w:eastAsia="bg-BG"/>
        </w:rPr>
        <w:t xml:space="preserve">Приложение № 1 - </w:t>
      </w:r>
      <w:r w:rsidRPr="006E1BBD">
        <w:rPr>
          <w:rStyle w:val="Bodytext20"/>
          <w:color w:val="000000"/>
          <w:sz w:val="24"/>
          <w:szCs w:val="24"/>
        </w:rPr>
        <w:t xml:space="preserve">Технически </w:t>
      </w:r>
      <w:r w:rsidRPr="006E1BBD">
        <w:rPr>
          <w:rStyle w:val="Bodytext20"/>
          <w:color w:val="000000"/>
          <w:sz w:val="24"/>
          <w:szCs w:val="24"/>
          <w:lang w:val="bg-BG"/>
        </w:rPr>
        <w:t>условия</w:t>
      </w:r>
      <w:r w:rsidRPr="006E1BBD">
        <w:rPr>
          <w:rStyle w:val="Bodytext20"/>
          <w:color w:val="000000"/>
          <w:sz w:val="24"/>
          <w:szCs w:val="24"/>
        </w:rPr>
        <w:t xml:space="preserve"> за „Извършване на подемен ремонт и модернизация на </w:t>
      </w:r>
      <w:r w:rsidR="004960AC">
        <w:rPr>
          <w:spacing w:val="4"/>
          <w:sz w:val="24"/>
          <w:szCs w:val="24"/>
          <w:lang w:val="bg-BG"/>
        </w:rPr>
        <w:t xml:space="preserve">дизел-хидравлически локомотиви </w:t>
      </w:r>
      <w:r w:rsidR="004960AC">
        <w:rPr>
          <w:bCs/>
          <w:sz w:val="24"/>
          <w:szCs w:val="24"/>
          <w:lang w:val="bg-BG"/>
        </w:rPr>
        <w:t>55131 и 55150</w:t>
      </w:r>
      <w:r w:rsidRPr="006E1BBD">
        <w:rPr>
          <w:rStyle w:val="Bodytext20"/>
          <w:color w:val="000000"/>
          <w:sz w:val="24"/>
          <w:szCs w:val="24"/>
        </w:rPr>
        <w:t>, собственост на„БДЖ – Товарни превози“ ЕООД, във връзка с изпълнение на ремонтната програма за 2017 г.”;</w:t>
      </w:r>
    </w:p>
    <w:p w:rsidR="008B1FB6" w:rsidRPr="006E1BBD" w:rsidRDefault="008B1FB6" w:rsidP="008B1FB6">
      <w:pPr>
        <w:spacing w:after="0" w:line="240" w:lineRule="auto"/>
        <w:jc w:val="both"/>
        <w:rPr>
          <w:rFonts w:ascii="Times New Roman" w:hAnsi="Times New Roman" w:cs="Times New Roman"/>
          <w:bCs/>
          <w:iCs/>
          <w:sz w:val="24"/>
          <w:szCs w:val="24"/>
          <w:lang w:val="bg-BG" w:eastAsia="bg-BG"/>
        </w:rPr>
      </w:pPr>
      <w:r w:rsidRPr="006E1BBD">
        <w:rPr>
          <w:rFonts w:ascii="Times New Roman" w:hAnsi="Times New Roman" w:cs="Times New Roman"/>
          <w:bCs/>
          <w:iCs/>
          <w:sz w:val="24"/>
          <w:szCs w:val="24"/>
          <w:lang w:val="bg-BG" w:eastAsia="bg-BG"/>
        </w:rPr>
        <w:t xml:space="preserve">Приложение № 2 - Правилник за подемен ремонт на дизелелектрически локомотиви серия </w:t>
      </w:r>
      <w:r w:rsidR="004960AC">
        <w:rPr>
          <w:rFonts w:ascii="Times New Roman" w:hAnsi="Times New Roman" w:cs="Times New Roman"/>
          <w:bCs/>
          <w:iCs/>
          <w:sz w:val="24"/>
          <w:szCs w:val="24"/>
          <w:lang w:val="bg-BG" w:eastAsia="bg-BG"/>
        </w:rPr>
        <w:t>55 - ТП_ПЛС 227</w:t>
      </w:r>
      <w:r w:rsidRPr="006E1BBD">
        <w:rPr>
          <w:rFonts w:ascii="Times New Roman" w:hAnsi="Times New Roman" w:cs="Times New Roman"/>
          <w:bCs/>
          <w:iCs/>
          <w:sz w:val="24"/>
          <w:szCs w:val="24"/>
          <w:lang w:val="bg-BG" w:eastAsia="bg-BG"/>
        </w:rPr>
        <w:t>/15.</w:t>
      </w:r>
    </w:p>
    <w:p w:rsidR="008B1FB6" w:rsidRPr="006E1BBD" w:rsidRDefault="008B1FB6" w:rsidP="008B1FB6">
      <w:pPr>
        <w:spacing w:after="0" w:line="240" w:lineRule="auto"/>
        <w:jc w:val="both"/>
        <w:rPr>
          <w:rFonts w:ascii="Times New Roman" w:hAnsi="Times New Roman" w:cs="Times New Roman"/>
          <w:bCs/>
          <w:iCs/>
          <w:sz w:val="24"/>
          <w:szCs w:val="24"/>
          <w:lang w:val="bg-BG" w:eastAsia="bg-BG"/>
        </w:rPr>
      </w:pPr>
      <w:r w:rsidRPr="006E1BBD">
        <w:rPr>
          <w:rFonts w:ascii="Times New Roman" w:hAnsi="Times New Roman" w:cs="Times New Roman"/>
          <w:bCs/>
          <w:iCs/>
          <w:sz w:val="24"/>
          <w:szCs w:val="24"/>
          <w:lang w:val="bg-BG" w:eastAsia="bg-BG"/>
        </w:rPr>
        <w:t>Приложение № 3 - Инструкция за колоосите на тягов подвижен състав – ПЛС 410/85.</w:t>
      </w:r>
    </w:p>
    <w:p w:rsidR="008B1FB6" w:rsidRPr="006E1BBD" w:rsidRDefault="008B1FB6" w:rsidP="008B1FB6">
      <w:pPr>
        <w:tabs>
          <w:tab w:val="left" w:pos="40"/>
        </w:tabs>
        <w:spacing w:after="0" w:line="240" w:lineRule="auto"/>
        <w:jc w:val="both"/>
        <w:rPr>
          <w:rFonts w:ascii="Times New Roman" w:hAnsi="Times New Roman" w:cs="Times New Roman"/>
          <w:bCs/>
          <w:iCs/>
          <w:sz w:val="24"/>
          <w:szCs w:val="24"/>
          <w:lang w:val="bg-BG" w:eastAsia="bg-BG"/>
        </w:rPr>
      </w:pPr>
      <w:r w:rsidRPr="006E1BBD">
        <w:rPr>
          <w:rFonts w:ascii="Times New Roman" w:hAnsi="Times New Roman" w:cs="Times New Roman"/>
          <w:bCs/>
          <w:iCs/>
          <w:sz w:val="24"/>
          <w:szCs w:val="24"/>
          <w:lang w:val="bg-BG" w:eastAsia="bg-BG"/>
        </w:rPr>
        <w:t>Приложение № 4 - Инструкция за техническите паспорти на локомотивите собственост на „БДЖ – Товарни превози” ЕООД – ТП_ПЛС 470/13.</w:t>
      </w:r>
    </w:p>
    <w:p w:rsidR="008B1FB6" w:rsidRPr="006E1BBD" w:rsidRDefault="008B1FB6" w:rsidP="008B1FB6">
      <w:pPr>
        <w:tabs>
          <w:tab w:val="left" w:pos="40"/>
        </w:tabs>
        <w:spacing w:after="0" w:line="240" w:lineRule="auto"/>
        <w:jc w:val="both"/>
        <w:rPr>
          <w:rFonts w:ascii="Times New Roman" w:hAnsi="Times New Roman" w:cs="Times New Roman"/>
          <w:bCs/>
          <w:iCs/>
          <w:sz w:val="24"/>
          <w:szCs w:val="24"/>
          <w:lang w:val="bg-BG" w:eastAsia="bg-BG"/>
        </w:rPr>
      </w:pPr>
      <w:r w:rsidRPr="006E1BBD">
        <w:rPr>
          <w:rFonts w:ascii="Times New Roman" w:hAnsi="Times New Roman" w:cs="Times New Roman"/>
          <w:bCs/>
          <w:iCs/>
          <w:sz w:val="24"/>
          <w:szCs w:val="24"/>
          <w:lang w:val="bg-BG" w:eastAsia="bg-BG"/>
        </w:rPr>
        <w:t>Приложение № 5 Предписания за изравняване статичното натоварване по колела на локомотиви на „БДЖ – Товарни превози” ЕООД – ТП_ПЛС 414/14.</w:t>
      </w:r>
    </w:p>
    <w:p w:rsidR="008B1FB6" w:rsidRPr="006E1BBD" w:rsidRDefault="008B1FB6" w:rsidP="008B1FB6">
      <w:pPr>
        <w:tabs>
          <w:tab w:val="left" w:pos="40"/>
        </w:tabs>
        <w:spacing w:after="0" w:line="240" w:lineRule="auto"/>
        <w:jc w:val="both"/>
        <w:rPr>
          <w:rFonts w:ascii="Times New Roman" w:hAnsi="Times New Roman" w:cs="Times New Roman"/>
          <w:bCs/>
          <w:iCs/>
          <w:sz w:val="24"/>
          <w:szCs w:val="24"/>
          <w:lang w:val="bg-BG" w:eastAsia="bg-BG"/>
        </w:rPr>
      </w:pPr>
      <w:r w:rsidRPr="006E1BBD">
        <w:rPr>
          <w:rFonts w:ascii="Times New Roman" w:hAnsi="Times New Roman" w:cs="Times New Roman"/>
          <w:bCs/>
          <w:iCs/>
          <w:sz w:val="24"/>
          <w:szCs w:val="24"/>
          <w:lang w:val="bg-BG" w:eastAsia="bg-BG"/>
        </w:rPr>
        <w:t>Приложение № 6 - Предписания за периодична ревизия на спирачните системи на тяговия подвижен състав на „БДЖ – Товарни превози“ ЕООД – ТП_ПЛС 417/12.</w:t>
      </w:r>
    </w:p>
    <w:p w:rsidR="008B1FB6" w:rsidRPr="006E1BBD" w:rsidRDefault="008B1FB6" w:rsidP="008B1FB6">
      <w:pPr>
        <w:tabs>
          <w:tab w:val="left" w:pos="40"/>
        </w:tabs>
        <w:spacing w:after="0" w:line="240" w:lineRule="auto"/>
        <w:jc w:val="both"/>
        <w:rPr>
          <w:rFonts w:ascii="Times New Roman" w:hAnsi="Times New Roman" w:cs="Times New Roman"/>
          <w:bCs/>
          <w:iCs/>
          <w:sz w:val="24"/>
          <w:szCs w:val="24"/>
          <w:lang w:val="bg-BG" w:eastAsia="bg-BG"/>
        </w:rPr>
      </w:pPr>
      <w:r w:rsidRPr="006E1BBD">
        <w:rPr>
          <w:rFonts w:ascii="Times New Roman" w:hAnsi="Times New Roman" w:cs="Times New Roman"/>
          <w:bCs/>
          <w:iCs/>
          <w:sz w:val="24"/>
          <w:szCs w:val="24"/>
          <w:lang w:val="bg-BG" w:eastAsia="bg-BG"/>
        </w:rPr>
        <w:t>Приложение № 7 - Предписания за извършване на функционални, скоростно-спирачни и товарни проби на локомотиви след капитален ремонт /КР/, среден ремонт /СР/, подемен ремонт /ПР/ и голям периодичен ремонт /ГПР/ – ТП_ПЛС 413/12</w:t>
      </w:r>
    </w:p>
    <w:p w:rsidR="008B1FB6" w:rsidRPr="006E1BBD" w:rsidRDefault="008B1FB6" w:rsidP="008B1FB6">
      <w:pPr>
        <w:tabs>
          <w:tab w:val="left" w:pos="40"/>
        </w:tabs>
        <w:spacing w:after="0" w:line="240" w:lineRule="auto"/>
        <w:jc w:val="both"/>
        <w:rPr>
          <w:rFonts w:ascii="Times New Roman" w:hAnsi="Times New Roman" w:cs="Times New Roman"/>
          <w:bCs/>
          <w:iCs/>
          <w:sz w:val="24"/>
          <w:szCs w:val="24"/>
          <w:lang w:val="bg-BG" w:eastAsia="bg-BG"/>
        </w:rPr>
      </w:pPr>
      <w:r w:rsidRPr="006E1BBD">
        <w:rPr>
          <w:rFonts w:ascii="Times New Roman" w:hAnsi="Times New Roman" w:cs="Times New Roman"/>
          <w:bCs/>
          <w:iCs/>
          <w:sz w:val="24"/>
          <w:szCs w:val="24"/>
          <w:lang w:val="bg-BG" w:eastAsia="bg-BG"/>
        </w:rPr>
        <w:t>Приложение № 8 - Предписания за въздушните съединителни ръкави на локомотивите на „БДЖ – Товарни превози” ЕООД – ТП_ПЛС 418/14.</w:t>
      </w:r>
    </w:p>
    <w:p w:rsidR="008B1FB6" w:rsidRPr="006E1BBD" w:rsidRDefault="008B1FB6" w:rsidP="008B1FB6">
      <w:pPr>
        <w:tabs>
          <w:tab w:val="left" w:pos="40"/>
        </w:tabs>
        <w:spacing w:after="0" w:line="240" w:lineRule="auto"/>
        <w:jc w:val="both"/>
        <w:rPr>
          <w:rFonts w:ascii="Times New Roman" w:hAnsi="Times New Roman" w:cs="Times New Roman"/>
          <w:bCs/>
          <w:iCs/>
          <w:sz w:val="24"/>
          <w:szCs w:val="24"/>
          <w:lang w:val="bg-BG" w:eastAsia="bg-BG"/>
        </w:rPr>
      </w:pPr>
      <w:r w:rsidRPr="006E1BBD">
        <w:rPr>
          <w:rFonts w:ascii="Times New Roman" w:hAnsi="Times New Roman" w:cs="Times New Roman"/>
          <w:bCs/>
          <w:iCs/>
          <w:sz w:val="24"/>
          <w:szCs w:val="24"/>
          <w:lang w:val="bg-BG" w:eastAsia="bg-BG"/>
        </w:rPr>
        <w:tab/>
        <w:t>Приложение № 9 - Инструкция за пломбиране на уредите, апаратите, защитите и горивната уредба на ТПС на „БДЖ – Товарни превози” ЕООД – ТП_ПЛС 415/16.</w:t>
      </w:r>
    </w:p>
    <w:p w:rsidR="008B1FB6" w:rsidRPr="006E1BBD" w:rsidRDefault="008B1FB6" w:rsidP="008B1FB6">
      <w:pPr>
        <w:tabs>
          <w:tab w:val="left" w:pos="40"/>
        </w:tabs>
        <w:spacing w:after="0" w:line="240" w:lineRule="auto"/>
        <w:jc w:val="both"/>
        <w:rPr>
          <w:rFonts w:ascii="Times New Roman" w:hAnsi="Times New Roman" w:cs="Times New Roman"/>
          <w:bCs/>
          <w:iCs/>
          <w:sz w:val="24"/>
          <w:szCs w:val="24"/>
          <w:lang w:val="bg-BG" w:eastAsia="bg-BG"/>
        </w:rPr>
      </w:pPr>
      <w:r w:rsidRPr="006E1BBD">
        <w:rPr>
          <w:rFonts w:ascii="Times New Roman" w:hAnsi="Times New Roman" w:cs="Times New Roman"/>
          <w:bCs/>
          <w:iCs/>
          <w:sz w:val="24"/>
          <w:szCs w:val="24"/>
          <w:lang w:val="bg-BG" w:eastAsia="bg-BG"/>
        </w:rPr>
        <w:tab/>
        <w:t>Приложение № 10 - Предписания за устройствата за бдителност на локомотивния машинист на локомотивите на „БДЖ – Товарни превози” ЕООД  – ТП_ПЛС 416/17.</w:t>
      </w:r>
    </w:p>
    <w:p w:rsidR="008B1FB6" w:rsidRPr="006E1BBD" w:rsidRDefault="008B1FB6" w:rsidP="008B1FB6">
      <w:pPr>
        <w:tabs>
          <w:tab w:val="left" w:pos="40"/>
        </w:tabs>
        <w:spacing w:after="0" w:line="240" w:lineRule="auto"/>
        <w:jc w:val="both"/>
        <w:rPr>
          <w:rFonts w:ascii="Times New Roman" w:hAnsi="Times New Roman" w:cs="Times New Roman"/>
          <w:bCs/>
          <w:iCs/>
          <w:sz w:val="24"/>
          <w:szCs w:val="24"/>
          <w:lang w:val="bg-BG" w:eastAsia="bg-BG"/>
        </w:rPr>
      </w:pPr>
      <w:r w:rsidRPr="006E1BBD">
        <w:rPr>
          <w:rFonts w:ascii="Times New Roman" w:hAnsi="Times New Roman" w:cs="Times New Roman"/>
          <w:bCs/>
          <w:iCs/>
          <w:sz w:val="24"/>
          <w:szCs w:val="24"/>
          <w:lang w:val="bg-BG" w:eastAsia="bg-BG"/>
        </w:rPr>
        <w:t>Приложение № 11 - Предписания за скоростомерните инсталации „ХАСЛЕР” за локомотивите на „БДЖ – Товарни превози” ЕООД – ТП_ПЛС 412/17.</w:t>
      </w:r>
    </w:p>
    <w:p w:rsidR="008B1FB6" w:rsidRPr="006E1BBD" w:rsidRDefault="008B1FB6" w:rsidP="008B1FB6">
      <w:pPr>
        <w:tabs>
          <w:tab w:val="left" w:pos="40"/>
        </w:tabs>
        <w:spacing w:after="0" w:line="240" w:lineRule="auto"/>
        <w:jc w:val="both"/>
        <w:rPr>
          <w:rFonts w:ascii="Times New Roman" w:hAnsi="Times New Roman" w:cs="Times New Roman"/>
          <w:bCs/>
          <w:iCs/>
          <w:sz w:val="24"/>
          <w:szCs w:val="24"/>
          <w:lang w:val="bg-BG" w:eastAsia="bg-BG"/>
        </w:rPr>
      </w:pPr>
      <w:r w:rsidRPr="006E1BBD">
        <w:rPr>
          <w:rFonts w:ascii="Times New Roman" w:hAnsi="Times New Roman" w:cs="Times New Roman"/>
          <w:bCs/>
          <w:iCs/>
          <w:sz w:val="24"/>
          <w:szCs w:val="24"/>
          <w:lang w:val="bg-BG" w:eastAsia="bg-BG"/>
        </w:rPr>
        <w:t>Приложение № 12 - Предписания за боядисване на локомотивите на „БДЖ – Товарни превози” ЕООД – ТП_ПЛС 407/16.</w:t>
      </w:r>
    </w:p>
    <w:p w:rsidR="008B1FB6" w:rsidRPr="006E1BBD" w:rsidRDefault="008B1FB6" w:rsidP="008B1FB6">
      <w:pPr>
        <w:tabs>
          <w:tab w:val="left" w:pos="40"/>
        </w:tabs>
        <w:spacing w:after="0" w:line="240" w:lineRule="auto"/>
        <w:jc w:val="both"/>
        <w:rPr>
          <w:rFonts w:ascii="Times New Roman" w:hAnsi="Times New Roman" w:cs="Times New Roman"/>
          <w:bCs/>
          <w:iCs/>
          <w:sz w:val="24"/>
          <w:szCs w:val="24"/>
          <w:lang w:val="bg-BG" w:eastAsia="bg-BG"/>
        </w:rPr>
      </w:pPr>
      <w:r w:rsidRPr="006E1BBD">
        <w:rPr>
          <w:rFonts w:ascii="Times New Roman" w:hAnsi="Times New Roman" w:cs="Times New Roman"/>
          <w:bCs/>
          <w:iCs/>
          <w:sz w:val="24"/>
          <w:szCs w:val="24"/>
          <w:lang w:val="bg-BG" w:eastAsia="bg-BG"/>
        </w:rPr>
        <w:t>Приложение № 13 -  Предписания за европейския идентификационен номер на локомотивите, буквеното означение на страната и маркировката на стопанисващия локомотивите на „БДЖ – Товарни превози” ЕООД – ТП_ПЛС 405/17.</w:t>
      </w:r>
    </w:p>
    <w:p w:rsidR="008B1FB6" w:rsidRPr="006E1BBD" w:rsidRDefault="008B1FB6" w:rsidP="008B1FB6">
      <w:pPr>
        <w:tabs>
          <w:tab w:val="left" w:pos="40"/>
        </w:tabs>
        <w:spacing w:after="0" w:line="240" w:lineRule="auto"/>
        <w:jc w:val="both"/>
        <w:rPr>
          <w:rFonts w:ascii="Times New Roman" w:hAnsi="Times New Roman" w:cs="Times New Roman"/>
          <w:bCs/>
          <w:iCs/>
          <w:sz w:val="24"/>
          <w:szCs w:val="24"/>
          <w:lang w:val="bg-BG" w:eastAsia="bg-BG"/>
        </w:rPr>
      </w:pPr>
      <w:r w:rsidRPr="006E1BBD">
        <w:rPr>
          <w:rFonts w:ascii="Times New Roman" w:hAnsi="Times New Roman" w:cs="Times New Roman"/>
          <w:bCs/>
          <w:iCs/>
          <w:sz w:val="24"/>
          <w:szCs w:val="24"/>
          <w:lang w:val="bg-BG" w:eastAsia="bg-BG"/>
        </w:rPr>
        <w:tab/>
        <w:t>Приложение № 14 - Предписания за отличителните знаци, надписи, указатели и означения на локомотивите на „БДЖ – Товарни превози” ЕООД - ТП_ПЛС 406/17.</w:t>
      </w:r>
    </w:p>
    <w:p w:rsidR="008B1FB6" w:rsidRPr="006E1BBD" w:rsidRDefault="008B1FB6" w:rsidP="008B1FB6">
      <w:pPr>
        <w:tabs>
          <w:tab w:val="left" w:pos="40"/>
        </w:tabs>
        <w:spacing w:after="0" w:line="240" w:lineRule="auto"/>
        <w:jc w:val="both"/>
        <w:rPr>
          <w:rFonts w:ascii="Times New Roman" w:hAnsi="Times New Roman" w:cs="Times New Roman"/>
          <w:bCs/>
          <w:iCs/>
          <w:sz w:val="24"/>
          <w:szCs w:val="24"/>
          <w:lang w:val="bg-BG" w:eastAsia="bg-BG"/>
        </w:rPr>
      </w:pPr>
      <w:r w:rsidRPr="006E1BBD">
        <w:rPr>
          <w:rFonts w:ascii="Times New Roman" w:hAnsi="Times New Roman" w:cs="Times New Roman"/>
          <w:bCs/>
          <w:iCs/>
          <w:sz w:val="24"/>
          <w:szCs w:val="24"/>
          <w:lang w:val="bg-BG" w:eastAsia="bg-BG"/>
        </w:rPr>
        <w:t>Приложение № 15 - Предписания за гаранционните условия и срокове след извършване на капитален ремонт, среден ремонт, подемен ремонт и голям периодичен ремонт на локомотивите на „БДЖ – Товарни превози” ЕООД – ТП_ПЛС 480/15.</w:t>
      </w:r>
    </w:p>
    <w:p w:rsidR="008B1FB6" w:rsidRPr="006E1BBD" w:rsidRDefault="008B1FB6" w:rsidP="008B1FB6">
      <w:pPr>
        <w:autoSpaceDE w:val="0"/>
        <w:autoSpaceDN w:val="0"/>
        <w:adjustRightInd w:val="0"/>
        <w:spacing w:after="0" w:line="240" w:lineRule="auto"/>
        <w:jc w:val="both"/>
        <w:rPr>
          <w:rFonts w:ascii="Times New Roman" w:hAnsi="Times New Roman" w:cs="Times New Roman"/>
          <w:bCs/>
          <w:iCs/>
          <w:sz w:val="24"/>
          <w:szCs w:val="24"/>
          <w:lang w:val="bg-BG" w:eastAsia="bg-BG"/>
        </w:rPr>
      </w:pPr>
      <w:r w:rsidRPr="006E1BBD">
        <w:rPr>
          <w:rFonts w:ascii="Times New Roman" w:hAnsi="Times New Roman" w:cs="Times New Roman"/>
          <w:bCs/>
          <w:iCs/>
          <w:sz w:val="24"/>
          <w:szCs w:val="24"/>
          <w:lang w:val="bg-BG" w:eastAsia="bg-BG"/>
        </w:rPr>
        <w:t>Приложение № 16 – Техническо предложение на ИЗПЪЛНИТЕЛЯ;</w:t>
      </w:r>
    </w:p>
    <w:p w:rsidR="008B1FB6" w:rsidRPr="006E1BBD" w:rsidRDefault="008B1FB6" w:rsidP="008B1FB6">
      <w:pPr>
        <w:autoSpaceDE w:val="0"/>
        <w:autoSpaceDN w:val="0"/>
        <w:adjustRightInd w:val="0"/>
        <w:spacing w:after="0" w:line="240" w:lineRule="auto"/>
        <w:jc w:val="both"/>
        <w:rPr>
          <w:rFonts w:ascii="Times New Roman" w:hAnsi="Times New Roman" w:cs="Times New Roman"/>
          <w:bCs/>
          <w:iCs/>
          <w:sz w:val="24"/>
          <w:szCs w:val="24"/>
          <w:lang w:val="bg-BG" w:eastAsia="bg-BG"/>
        </w:rPr>
      </w:pPr>
      <w:r w:rsidRPr="006E1BBD">
        <w:rPr>
          <w:rFonts w:ascii="Times New Roman" w:hAnsi="Times New Roman" w:cs="Times New Roman"/>
          <w:bCs/>
          <w:iCs/>
          <w:sz w:val="24"/>
          <w:szCs w:val="24"/>
          <w:lang w:val="bg-BG" w:eastAsia="bg-BG"/>
        </w:rPr>
        <w:t>Приложение № 17 – Ценово предложение на ИЗПЪЛНИТЕЛЯ;</w:t>
      </w:r>
    </w:p>
    <w:p w:rsidR="008B1FB6" w:rsidRPr="006E1BBD" w:rsidRDefault="004960AC" w:rsidP="008B1FB6">
      <w:pPr>
        <w:autoSpaceDE w:val="0"/>
        <w:autoSpaceDN w:val="0"/>
        <w:adjustRightInd w:val="0"/>
        <w:spacing w:after="0" w:line="240" w:lineRule="auto"/>
        <w:jc w:val="both"/>
        <w:rPr>
          <w:rFonts w:ascii="Times New Roman" w:hAnsi="Times New Roman" w:cs="Times New Roman"/>
          <w:b/>
          <w:sz w:val="24"/>
          <w:szCs w:val="24"/>
          <w:lang w:val="bg-BG"/>
        </w:rPr>
      </w:pPr>
      <w:r>
        <w:rPr>
          <w:rFonts w:ascii="Times New Roman" w:hAnsi="Times New Roman" w:cs="Times New Roman"/>
          <w:bCs/>
          <w:iCs/>
          <w:sz w:val="24"/>
          <w:szCs w:val="24"/>
          <w:lang w:val="bg-BG" w:eastAsia="bg-BG"/>
        </w:rPr>
        <w:t>Приложение № 18</w:t>
      </w:r>
      <w:r w:rsidR="008B1FB6" w:rsidRPr="006E1BBD">
        <w:rPr>
          <w:rFonts w:ascii="Times New Roman" w:hAnsi="Times New Roman" w:cs="Times New Roman"/>
          <w:bCs/>
          <w:iCs/>
          <w:sz w:val="24"/>
          <w:szCs w:val="24"/>
          <w:lang w:val="bg-BG" w:eastAsia="bg-BG"/>
        </w:rPr>
        <w:t xml:space="preserve"> </w:t>
      </w:r>
      <w:r w:rsidR="008B1FB6">
        <w:rPr>
          <w:rFonts w:ascii="Times New Roman" w:hAnsi="Times New Roman" w:cs="Times New Roman"/>
          <w:bCs/>
          <w:iCs/>
          <w:sz w:val="24"/>
          <w:szCs w:val="24"/>
          <w:lang w:val="bg-BG" w:eastAsia="bg-BG"/>
        </w:rPr>
        <w:t>–</w:t>
      </w:r>
      <w:r w:rsidR="008B1FB6" w:rsidRPr="006E1BBD">
        <w:rPr>
          <w:rFonts w:ascii="Times New Roman" w:hAnsi="Times New Roman" w:cs="Times New Roman"/>
          <w:bCs/>
          <w:iCs/>
          <w:sz w:val="24"/>
          <w:szCs w:val="24"/>
          <w:lang w:val="bg-BG" w:eastAsia="bg-BG"/>
        </w:rPr>
        <w:t xml:space="preserve"> </w:t>
      </w:r>
      <w:r w:rsidR="008B1FB6">
        <w:rPr>
          <w:rFonts w:ascii="Times New Roman" w:hAnsi="Times New Roman" w:cs="Times New Roman"/>
          <w:bCs/>
          <w:iCs/>
          <w:sz w:val="24"/>
          <w:szCs w:val="24"/>
          <w:lang w:val="bg-BG" w:eastAsia="bg-BG"/>
        </w:rPr>
        <w:t>Приемо-предавателен протокол за предаване на локомотив за подемен ремонт /образец.</w:t>
      </w:r>
    </w:p>
    <w:p w:rsidR="008B1FB6" w:rsidRPr="006E1BBD" w:rsidRDefault="008B1FB6" w:rsidP="008B1FB6">
      <w:pPr>
        <w:spacing w:after="0" w:line="240" w:lineRule="auto"/>
        <w:ind w:right="-716"/>
        <w:jc w:val="both"/>
        <w:rPr>
          <w:rFonts w:ascii="Times New Roman" w:hAnsi="Times New Roman" w:cs="Times New Roman"/>
          <w:b/>
          <w:sz w:val="24"/>
          <w:szCs w:val="24"/>
          <w:lang w:val="bg-BG"/>
        </w:rPr>
      </w:pPr>
    </w:p>
    <w:p w:rsidR="008B1FB6" w:rsidRPr="006E1BBD" w:rsidRDefault="008B1FB6" w:rsidP="008B1FB6">
      <w:pPr>
        <w:spacing w:after="0" w:line="240" w:lineRule="auto"/>
        <w:ind w:right="-716"/>
        <w:jc w:val="both"/>
        <w:rPr>
          <w:rFonts w:ascii="Times New Roman" w:hAnsi="Times New Roman" w:cs="Times New Roman"/>
          <w:b/>
          <w:sz w:val="24"/>
          <w:szCs w:val="24"/>
          <w:lang w:val="bg-BG"/>
        </w:rPr>
      </w:pPr>
    </w:p>
    <w:p w:rsidR="008B1FB6" w:rsidRPr="006E1BBD" w:rsidRDefault="008B1FB6" w:rsidP="008B1FB6">
      <w:pPr>
        <w:spacing w:after="0" w:line="240" w:lineRule="auto"/>
        <w:ind w:right="-716"/>
        <w:jc w:val="both"/>
        <w:rPr>
          <w:rFonts w:ascii="Times New Roman" w:hAnsi="Times New Roman" w:cs="Times New Roman"/>
          <w:b/>
          <w:sz w:val="24"/>
          <w:szCs w:val="24"/>
          <w:lang w:val="bg-BG"/>
        </w:rPr>
      </w:pPr>
    </w:p>
    <w:p w:rsidR="008B1FB6" w:rsidRPr="006E1BBD" w:rsidRDefault="008B1FB6" w:rsidP="008B1FB6">
      <w:pPr>
        <w:spacing w:after="0" w:line="240" w:lineRule="auto"/>
        <w:ind w:right="-716"/>
        <w:jc w:val="both"/>
        <w:rPr>
          <w:rFonts w:ascii="Times New Roman" w:hAnsi="Times New Roman" w:cs="Times New Roman"/>
          <w:b/>
          <w:sz w:val="24"/>
          <w:szCs w:val="24"/>
          <w:lang w:val="bg-BG"/>
        </w:rPr>
      </w:pPr>
      <w:r w:rsidRPr="006E1BBD">
        <w:rPr>
          <w:rFonts w:ascii="Times New Roman" w:hAnsi="Times New Roman" w:cs="Times New Roman"/>
          <w:b/>
          <w:sz w:val="24"/>
          <w:szCs w:val="24"/>
          <w:lang w:val="bg-BG"/>
        </w:rPr>
        <w:t>ВЪЗЛОЖИТЕЛ:</w:t>
      </w:r>
      <w:r w:rsidRPr="006E1BBD">
        <w:rPr>
          <w:rFonts w:ascii="Times New Roman" w:hAnsi="Times New Roman" w:cs="Times New Roman"/>
          <w:b/>
          <w:sz w:val="24"/>
          <w:szCs w:val="24"/>
          <w:lang w:val="bg-BG"/>
        </w:rPr>
        <w:tab/>
      </w:r>
      <w:r w:rsidRPr="006E1BBD">
        <w:rPr>
          <w:rFonts w:ascii="Times New Roman" w:hAnsi="Times New Roman" w:cs="Times New Roman"/>
          <w:b/>
          <w:sz w:val="24"/>
          <w:szCs w:val="24"/>
          <w:lang w:val="bg-BG"/>
        </w:rPr>
        <w:tab/>
      </w:r>
      <w:r w:rsidRPr="006E1BBD">
        <w:rPr>
          <w:rFonts w:ascii="Times New Roman" w:hAnsi="Times New Roman" w:cs="Times New Roman"/>
          <w:b/>
          <w:sz w:val="24"/>
          <w:szCs w:val="24"/>
          <w:lang w:val="bg-BG"/>
        </w:rPr>
        <w:tab/>
      </w:r>
      <w:r w:rsidRPr="006E1BBD">
        <w:rPr>
          <w:rFonts w:ascii="Times New Roman" w:hAnsi="Times New Roman" w:cs="Times New Roman"/>
          <w:b/>
          <w:sz w:val="24"/>
          <w:szCs w:val="24"/>
          <w:lang w:val="bg-BG"/>
        </w:rPr>
        <w:tab/>
      </w:r>
      <w:r w:rsidRPr="006E1BBD">
        <w:rPr>
          <w:rFonts w:ascii="Times New Roman" w:hAnsi="Times New Roman" w:cs="Times New Roman"/>
          <w:b/>
          <w:sz w:val="24"/>
          <w:szCs w:val="24"/>
          <w:lang w:val="bg-BG"/>
        </w:rPr>
        <w:tab/>
      </w:r>
      <w:r w:rsidRPr="006E1BBD">
        <w:rPr>
          <w:rFonts w:ascii="Times New Roman" w:hAnsi="Times New Roman" w:cs="Times New Roman"/>
          <w:b/>
          <w:sz w:val="24"/>
          <w:szCs w:val="24"/>
        </w:rPr>
        <w:tab/>
      </w:r>
      <w:r w:rsidRPr="006E1BBD">
        <w:rPr>
          <w:rFonts w:ascii="Times New Roman" w:hAnsi="Times New Roman" w:cs="Times New Roman"/>
          <w:b/>
          <w:sz w:val="24"/>
          <w:szCs w:val="24"/>
        </w:rPr>
        <w:tab/>
      </w:r>
      <w:r w:rsidRPr="006E1BBD">
        <w:rPr>
          <w:rFonts w:ascii="Times New Roman" w:hAnsi="Times New Roman" w:cs="Times New Roman"/>
          <w:b/>
          <w:sz w:val="24"/>
          <w:szCs w:val="24"/>
          <w:lang w:val="bg-BG"/>
        </w:rPr>
        <w:t>ИЗПЪЛНИТЕЛ:</w:t>
      </w:r>
    </w:p>
    <w:p w:rsidR="008B1FB6" w:rsidRPr="006E1BBD" w:rsidRDefault="008B1FB6" w:rsidP="008B1FB6">
      <w:pPr>
        <w:spacing w:after="0" w:line="240" w:lineRule="auto"/>
        <w:ind w:right="-999"/>
        <w:jc w:val="both"/>
        <w:rPr>
          <w:rFonts w:ascii="Times New Roman" w:hAnsi="Times New Roman" w:cs="Times New Roman"/>
          <w:b/>
          <w:sz w:val="24"/>
          <w:szCs w:val="24"/>
          <w:lang w:val="bg-BG"/>
        </w:rPr>
      </w:pPr>
    </w:p>
    <w:p w:rsidR="008B1FB6" w:rsidRDefault="008B1FB6" w:rsidP="008B1FB6">
      <w:pPr>
        <w:shd w:val="clear" w:color="auto" w:fill="FFFFFF"/>
        <w:spacing w:after="0" w:line="240" w:lineRule="auto"/>
        <w:rPr>
          <w:rFonts w:ascii="Times New Roman" w:hAnsi="Times New Roman" w:cs="Times New Roman"/>
          <w:b/>
          <w:bCs/>
          <w:color w:val="000000"/>
          <w:spacing w:val="1"/>
          <w:sz w:val="24"/>
          <w:szCs w:val="24"/>
          <w:lang w:val="ru-RU"/>
        </w:rPr>
      </w:pPr>
    </w:p>
    <w:p w:rsidR="008B1FB6" w:rsidRPr="006E1BBD" w:rsidRDefault="008B1FB6" w:rsidP="008B1FB6">
      <w:pPr>
        <w:shd w:val="clear" w:color="auto" w:fill="FFFFFF"/>
        <w:spacing w:after="0" w:line="240" w:lineRule="auto"/>
        <w:rPr>
          <w:rFonts w:ascii="Times New Roman" w:hAnsi="Times New Roman" w:cs="Times New Roman"/>
          <w:b/>
          <w:bCs/>
          <w:color w:val="000000"/>
          <w:spacing w:val="1"/>
          <w:sz w:val="24"/>
          <w:szCs w:val="24"/>
          <w:lang w:val="bg-BG"/>
        </w:rPr>
      </w:pPr>
      <w:r w:rsidRPr="006E1BBD">
        <w:rPr>
          <w:rFonts w:ascii="Times New Roman" w:hAnsi="Times New Roman" w:cs="Times New Roman"/>
          <w:b/>
          <w:bCs/>
          <w:color w:val="000000"/>
          <w:spacing w:val="1"/>
          <w:sz w:val="24"/>
          <w:szCs w:val="24"/>
          <w:lang w:val="ru-RU"/>
        </w:rPr>
        <w:t xml:space="preserve">инж. </w:t>
      </w:r>
      <w:r w:rsidRPr="006E1BBD">
        <w:rPr>
          <w:rFonts w:ascii="Times New Roman" w:hAnsi="Times New Roman" w:cs="Times New Roman"/>
          <w:b/>
          <w:sz w:val="24"/>
          <w:szCs w:val="24"/>
          <w:lang w:val="ru-RU"/>
        </w:rPr>
        <w:t>Любомир Илиев</w:t>
      </w:r>
      <w:r w:rsidRPr="006E1BBD">
        <w:rPr>
          <w:rFonts w:ascii="Times New Roman" w:hAnsi="Times New Roman" w:cs="Times New Roman"/>
          <w:b/>
          <w:sz w:val="24"/>
          <w:szCs w:val="24"/>
        </w:rPr>
        <w:tab/>
      </w:r>
      <w:r w:rsidRPr="006E1BBD">
        <w:rPr>
          <w:rFonts w:ascii="Times New Roman" w:hAnsi="Times New Roman" w:cs="Times New Roman"/>
          <w:b/>
          <w:sz w:val="24"/>
          <w:szCs w:val="24"/>
        </w:rPr>
        <w:tab/>
      </w:r>
      <w:r w:rsidRPr="006E1BBD">
        <w:rPr>
          <w:rFonts w:ascii="Times New Roman" w:hAnsi="Times New Roman" w:cs="Times New Roman"/>
          <w:b/>
          <w:sz w:val="24"/>
          <w:szCs w:val="24"/>
        </w:rPr>
        <w:tab/>
      </w:r>
      <w:r w:rsidRPr="006E1BBD">
        <w:rPr>
          <w:rFonts w:ascii="Times New Roman" w:hAnsi="Times New Roman" w:cs="Times New Roman"/>
          <w:b/>
          <w:sz w:val="24"/>
          <w:szCs w:val="24"/>
        </w:rPr>
        <w:tab/>
      </w:r>
      <w:r w:rsidRPr="006E1BBD">
        <w:rPr>
          <w:rFonts w:ascii="Times New Roman" w:hAnsi="Times New Roman" w:cs="Times New Roman"/>
          <w:b/>
          <w:sz w:val="24"/>
          <w:szCs w:val="24"/>
        </w:rPr>
        <w:tab/>
      </w:r>
      <w:r w:rsidRPr="006E1BBD">
        <w:rPr>
          <w:rFonts w:ascii="Times New Roman" w:hAnsi="Times New Roman" w:cs="Times New Roman"/>
          <w:b/>
          <w:sz w:val="24"/>
          <w:szCs w:val="24"/>
          <w:lang w:val="bg-BG"/>
        </w:rPr>
        <w:t>...........................................................</w:t>
      </w:r>
    </w:p>
    <w:p w:rsidR="008B1FB6" w:rsidRPr="006E1BBD" w:rsidRDefault="008B1FB6" w:rsidP="008B1FB6">
      <w:pPr>
        <w:shd w:val="clear" w:color="auto" w:fill="FFFFFF"/>
        <w:spacing w:after="0" w:line="240" w:lineRule="auto"/>
        <w:ind w:left="19"/>
        <w:rPr>
          <w:rFonts w:ascii="Times New Roman" w:hAnsi="Times New Roman" w:cs="Times New Roman"/>
          <w:i/>
          <w:iCs/>
          <w:color w:val="000000"/>
          <w:spacing w:val="3"/>
          <w:sz w:val="24"/>
          <w:szCs w:val="24"/>
          <w:lang w:val="ru-RU"/>
        </w:rPr>
      </w:pPr>
      <w:r w:rsidRPr="006E1BBD">
        <w:rPr>
          <w:rFonts w:ascii="Times New Roman" w:hAnsi="Times New Roman" w:cs="Times New Roman"/>
          <w:i/>
          <w:iCs/>
          <w:color w:val="000000"/>
          <w:spacing w:val="3"/>
          <w:sz w:val="24"/>
          <w:szCs w:val="24"/>
          <w:lang w:val="ru-RU"/>
        </w:rPr>
        <w:t xml:space="preserve">Управител </w:t>
      </w:r>
      <w:r w:rsidRPr="006E1BBD">
        <w:rPr>
          <w:rFonts w:ascii="Times New Roman" w:hAnsi="Times New Roman" w:cs="Times New Roman"/>
          <w:i/>
          <w:color w:val="000000"/>
          <w:spacing w:val="1"/>
          <w:sz w:val="24"/>
          <w:szCs w:val="24"/>
          <w:lang w:val="ru-RU"/>
        </w:rPr>
        <w:t>„БДЖ–Товарни превози” ЕООД</w:t>
      </w:r>
      <w:r w:rsidRPr="006E1BBD">
        <w:rPr>
          <w:rFonts w:ascii="Times New Roman" w:hAnsi="Times New Roman" w:cs="Times New Roman"/>
          <w:i/>
          <w:color w:val="000000"/>
          <w:spacing w:val="1"/>
          <w:sz w:val="24"/>
          <w:szCs w:val="24"/>
          <w:lang w:val="ru-RU"/>
        </w:rPr>
        <w:tab/>
      </w:r>
      <w:r w:rsidRPr="006E1BBD">
        <w:rPr>
          <w:rFonts w:ascii="Times New Roman" w:hAnsi="Times New Roman" w:cs="Times New Roman"/>
          <w:i/>
          <w:iCs/>
          <w:color w:val="000000"/>
          <w:spacing w:val="3"/>
          <w:sz w:val="24"/>
          <w:szCs w:val="24"/>
          <w:lang w:val="ru-RU"/>
        </w:rPr>
        <w:tab/>
      </w:r>
      <w:r w:rsidRPr="006E1BBD">
        <w:rPr>
          <w:rFonts w:ascii="Times New Roman" w:hAnsi="Times New Roman" w:cs="Times New Roman"/>
          <w:i/>
          <w:iCs/>
          <w:color w:val="000000"/>
          <w:spacing w:val="3"/>
          <w:sz w:val="24"/>
          <w:szCs w:val="24"/>
          <w:lang w:val="ru-RU"/>
        </w:rPr>
        <w:tab/>
      </w:r>
    </w:p>
    <w:p w:rsidR="008B1FB6" w:rsidRDefault="00CD3D11" w:rsidP="008B1FB6">
      <w:pPr>
        <w:shd w:val="clear" w:color="auto" w:fill="FFFFFF"/>
        <w:spacing w:after="0" w:line="240" w:lineRule="auto"/>
        <w:ind w:left="19"/>
        <w:rPr>
          <w:rFonts w:ascii="Times New Roman" w:hAnsi="Times New Roman" w:cs="Times New Roman"/>
          <w:i/>
          <w:color w:val="000000"/>
          <w:spacing w:val="1"/>
          <w:sz w:val="24"/>
          <w:szCs w:val="24"/>
          <w:lang w:val="ru-RU"/>
        </w:rPr>
      </w:pPr>
      <w:r w:rsidRPr="00CD3D11">
        <w:rPr>
          <w:rFonts w:ascii="Times New Roman" w:hAnsi="Times New Roman" w:cs="Times New Roman"/>
          <w:noProof/>
          <w:sz w:val="24"/>
          <w:szCs w:val="24"/>
          <w:lang w:val="bg-BG" w:eastAsia="bg-BG"/>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4" type="#_x0000_t136" style="position:absolute;left:0;text-align:left;margin-left:415.95pt;margin-top:336.8pt;width:781.15pt;height:125.15pt;rotation:-3808246fd;z-index:-1" fillcolor="silver">
            <v:shadow color="#868686"/>
            <v:textpath style="font-family:&quot;Arial Black&quot;;v-text-kern:t" trim="t" fitpath="t" string="ОБРАЗЕЦ"/>
          </v:shape>
        </w:pict>
      </w:r>
    </w:p>
    <w:p w:rsidR="008B1FB6" w:rsidRPr="006E1BBD" w:rsidRDefault="008B1FB6" w:rsidP="008B1FB6">
      <w:pPr>
        <w:shd w:val="clear" w:color="auto" w:fill="FFFFFF"/>
        <w:spacing w:after="0" w:line="240" w:lineRule="auto"/>
        <w:ind w:left="19"/>
        <w:rPr>
          <w:rFonts w:ascii="Times New Roman" w:hAnsi="Times New Roman" w:cs="Times New Roman"/>
          <w:i/>
          <w:iCs/>
          <w:color w:val="000000"/>
          <w:spacing w:val="3"/>
          <w:sz w:val="24"/>
          <w:szCs w:val="24"/>
          <w:lang w:val="ru-RU"/>
        </w:rPr>
      </w:pPr>
      <w:r w:rsidRPr="006E1BBD">
        <w:rPr>
          <w:rFonts w:ascii="Times New Roman" w:hAnsi="Times New Roman" w:cs="Times New Roman"/>
          <w:i/>
          <w:color w:val="000000"/>
          <w:spacing w:val="1"/>
          <w:sz w:val="24"/>
          <w:szCs w:val="24"/>
          <w:lang w:val="ru-RU"/>
        </w:rPr>
        <w:tab/>
      </w:r>
      <w:r w:rsidRPr="006E1BBD">
        <w:rPr>
          <w:rFonts w:ascii="Times New Roman" w:hAnsi="Times New Roman" w:cs="Times New Roman"/>
          <w:i/>
          <w:color w:val="000000"/>
          <w:spacing w:val="1"/>
          <w:sz w:val="24"/>
          <w:szCs w:val="24"/>
          <w:lang w:val="ru-RU"/>
        </w:rPr>
        <w:tab/>
      </w:r>
      <w:r w:rsidRPr="006E1BBD">
        <w:rPr>
          <w:rFonts w:ascii="Times New Roman" w:hAnsi="Times New Roman" w:cs="Times New Roman"/>
          <w:i/>
          <w:iCs/>
          <w:color w:val="000000"/>
          <w:spacing w:val="3"/>
          <w:sz w:val="24"/>
          <w:szCs w:val="24"/>
          <w:lang w:val="ru-RU"/>
        </w:rPr>
        <w:t xml:space="preserve"> </w:t>
      </w:r>
    </w:p>
    <w:p w:rsidR="008B1FB6" w:rsidRDefault="008B1FB6" w:rsidP="008B1FB6">
      <w:pPr>
        <w:pStyle w:val="BodyText"/>
        <w:spacing w:after="0"/>
        <w:ind w:left="6360" w:firstLine="720"/>
        <w:jc w:val="right"/>
        <w:rPr>
          <w:b/>
          <w:bCs/>
          <w:sz w:val="24"/>
          <w:szCs w:val="24"/>
          <w:lang w:val="bg-BG"/>
        </w:rPr>
      </w:pPr>
    </w:p>
    <w:p w:rsidR="00CA60EA" w:rsidRDefault="00CA60EA" w:rsidP="008B1FB6">
      <w:pPr>
        <w:pStyle w:val="BodyText"/>
        <w:spacing w:after="0"/>
        <w:ind w:left="6360" w:firstLine="720"/>
        <w:jc w:val="right"/>
        <w:rPr>
          <w:b/>
          <w:bCs/>
          <w:sz w:val="24"/>
          <w:szCs w:val="24"/>
          <w:lang w:val="bg-BG"/>
        </w:rPr>
      </w:pPr>
    </w:p>
    <w:p w:rsidR="00CA60EA" w:rsidRDefault="00CA60EA" w:rsidP="008B1FB6">
      <w:pPr>
        <w:pStyle w:val="BodyText"/>
        <w:spacing w:after="0"/>
        <w:ind w:left="6360" w:firstLine="720"/>
        <w:jc w:val="right"/>
        <w:rPr>
          <w:b/>
          <w:bCs/>
          <w:sz w:val="24"/>
          <w:szCs w:val="24"/>
          <w:lang w:val="bg-BG"/>
        </w:rPr>
      </w:pPr>
    </w:p>
    <w:p w:rsidR="00CA60EA" w:rsidRDefault="00CA60EA" w:rsidP="008B1FB6">
      <w:pPr>
        <w:pStyle w:val="BodyText"/>
        <w:spacing w:after="0"/>
        <w:ind w:left="6360" w:firstLine="720"/>
        <w:jc w:val="right"/>
        <w:rPr>
          <w:b/>
          <w:bCs/>
          <w:sz w:val="24"/>
          <w:szCs w:val="24"/>
          <w:lang w:val="bg-BG"/>
        </w:rPr>
      </w:pPr>
    </w:p>
    <w:p w:rsidR="00CA60EA" w:rsidRDefault="00CA60EA" w:rsidP="008B1FB6">
      <w:pPr>
        <w:pStyle w:val="BodyText"/>
        <w:spacing w:after="0"/>
        <w:ind w:left="6360" w:firstLine="720"/>
        <w:jc w:val="right"/>
        <w:rPr>
          <w:b/>
          <w:bCs/>
          <w:sz w:val="24"/>
          <w:szCs w:val="24"/>
          <w:lang w:val="bg-BG"/>
        </w:rPr>
      </w:pPr>
    </w:p>
    <w:p w:rsidR="00CA60EA" w:rsidRDefault="00CA60EA" w:rsidP="008B1FB6">
      <w:pPr>
        <w:pStyle w:val="BodyText"/>
        <w:spacing w:after="0"/>
        <w:ind w:left="6360" w:firstLine="720"/>
        <w:jc w:val="right"/>
        <w:rPr>
          <w:b/>
          <w:bCs/>
          <w:sz w:val="24"/>
          <w:szCs w:val="24"/>
          <w:lang w:val="bg-BG"/>
        </w:rPr>
      </w:pPr>
    </w:p>
    <w:p w:rsidR="00CA60EA" w:rsidRDefault="00CA60EA" w:rsidP="008B1FB6">
      <w:pPr>
        <w:pStyle w:val="BodyText"/>
        <w:spacing w:after="0"/>
        <w:ind w:left="6360" w:firstLine="720"/>
        <w:jc w:val="right"/>
        <w:rPr>
          <w:b/>
          <w:bCs/>
          <w:sz w:val="24"/>
          <w:szCs w:val="24"/>
          <w:lang w:val="bg-BG"/>
        </w:rPr>
      </w:pPr>
    </w:p>
    <w:p w:rsidR="00CA60EA" w:rsidRDefault="00CA60EA" w:rsidP="008B1FB6">
      <w:pPr>
        <w:pStyle w:val="BodyText"/>
        <w:spacing w:after="0"/>
        <w:ind w:left="6360" w:firstLine="720"/>
        <w:jc w:val="right"/>
        <w:rPr>
          <w:b/>
          <w:bCs/>
          <w:sz w:val="24"/>
          <w:szCs w:val="24"/>
          <w:lang w:val="bg-BG"/>
        </w:rPr>
      </w:pPr>
    </w:p>
    <w:p w:rsidR="00CA60EA" w:rsidRDefault="00CA60EA" w:rsidP="008B1FB6">
      <w:pPr>
        <w:pStyle w:val="BodyText"/>
        <w:spacing w:after="0"/>
        <w:ind w:left="6360" w:firstLine="720"/>
        <w:jc w:val="right"/>
        <w:rPr>
          <w:b/>
          <w:bCs/>
          <w:sz w:val="24"/>
          <w:szCs w:val="24"/>
          <w:lang w:val="bg-BG"/>
        </w:rPr>
      </w:pPr>
    </w:p>
    <w:p w:rsidR="00CA60EA" w:rsidRDefault="00CA60EA" w:rsidP="008B1FB6">
      <w:pPr>
        <w:pStyle w:val="BodyText"/>
        <w:spacing w:after="0"/>
        <w:ind w:left="6360" w:firstLine="720"/>
        <w:jc w:val="right"/>
        <w:rPr>
          <w:b/>
          <w:bCs/>
          <w:sz w:val="24"/>
          <w:szCs w:val="24"/>
          <w:lang w:val="bg-BG"/>
        </w:rPr>
      </w:pPr>
    </w:p>
    <w:p w:rsidR="00CA60EA" w:rsidRDefault="00CA60EA" w:rsidP="008B1FB6">
      <w:pPr>
        <w:pStyle w:val="BodyText"/>
        <w:spacing w:after="0"/>
        <w:ind w:left="6360" w:firstLine="720"/>
        <w:jc w:val="right"/>
        <w:rPr>
          <w:b/>
          <w:bCs/>
          <w:sz w:val="24"/>
          <w:szCs w:val="24"/>
          <w:lang w:val="bg-BG"/>
        </w:rPr>
      </w:pPr>
    </w:p>
    <w:p w:rsidR="00CA60EA" w:rsidRDefault="00CA60EA" w:rsidP="008B1FB6">
      <w:pPr>
        <w:pStyle w:val="BodyText"/>
        <w:spacing w:after="0"/>
        <w:ind w:left="6360" w:firstLine="720"/>
        <w:jc w:val="right"/>
        <w:rPr>
          <w:b/>
          <w:bCs/>
          <w:sz w:val="24"/>
          <w:szCs w:val="24"/>
          <w:lang w:val="bg-BG"/>
        </w:rPr>
      </w:pPr>
    </w:p>
    <w:p w:rsidR="00CA60EA" w:rsidRDefault="00CA60EA" w:rsidP="008B1FB6">
      <w:pPr>
        <w:pStyle w:val="BodyText"/>
        <w:spacing w:after="0"/>
        <w:ind w:left="6360" w:firstLine="720"/>
        <w:jc w:val="right"/>
        <w:rPr>
          <w:b/>
          <w:bCs/>
          <w:sz w:val="24"/>
          <w:szCs w:val="24"/>
          <w:lang w:val="bg-BG"/>
        </w:rPr>
      </w:pPr>
    </w:p>
    <w:p w:rsidR="00CA60EA" w:rsidRDefault="00CA60EA" w:rsidP="008B1FB6">
      <w:pPr>
        <w:pStyle w:val="BodyText"/>
        <w:spacing w:after="0"/>
        <w:ind w:left="6360" w:firstLine="720"/>
        <w:jc w:val="right"/>
        <w:rPr>
          <w:b/>
          <w:bCs/>
          <w:sz w:val="24"/>
          <w:szCs w:val="24"/>
          <w:lang w:val="bg-BG"/>
        </w:rPr>
      </w:pPr>
    </w:p>
    <w:p w:rsidR="00DA1A7F" w:rsidRDefault="00DA1A7F" w:rsidP="00FD694C">
      <w:pPr>
        <w:pStyle w:val="BodyText"/>
        <w:spacing w:after="0"/>
        <w:ind w:left="6360" w:firstLine="720"/>
        <w:rPr>
          <w:b/>
          <w:bCs/>
          <w:sz w:val="24"/>
          <w:szCs w:val="24"/>
          <w:lang w:val="bg-BG"/>
        </w:rPr>
      </w:pPr>
    </w:p>
    <w:p w:rsidR="00DA1A7F" w:rsidRDefault="00DA1A7F" w:rsidP="00837B4D">
      <w:pPr>
        <w:pStyle w:val="BodyText"/>
        <w:spacing w:after="0"/>
        <w:ind w:left="6360" w:firstLine="720"/>
        <w:jc w:val="right"/>
        <w:rPr>
          <w:b/>
          <w:bCs/>
          <w:sz w:val="24"/>
          <w:szCs w:val="24"/>
          <w:lang w:val="bg-BG"/>
        </w:rPr>
      </w:pPr>
    </w:p>
    <w:p w:rsidR="00DA1A7F" w:rsidRDefault="00DA1A7F" w:rsidP="00837B4D">
      <w:pPr>
        <w:pStyle w:val="BodyText"/>
        <w:spacing w:after="0"/>
        <w:ind w:left="6360" w:firstLine="720"/>
        <w:jc w:val="right"/>
        <w:rPr>
          <w:b/>
          <w:bCs/>
          <w:sz w:val="24"/>
          <w:szCs w:val="24"/>
          <w:lang w:val="bg-BG"/>
        </w:rPr>
      </w:pPr>
    </w:p>
    <w:p w:rsidR="00DA1A7F" w:rsidRDefault="00DA1A7F" w:rsidP="00837B4D">
      <w:pPr>
        <w:pStyle w:val="BodyText"/>
        <w:spacing w:after="0"/>
        <w:ind w:left="6360" w:firstLine="720"/>
        <w:jc w:val="right"/>
        <w:rPr>
          <w:b/>
          <w:bCs/>
          <w:sz w:val="24"/>
          <w:szCs w:val="24"/>
          <w:lang w:val="bg-BG"/>
        </w:rPr>
      </w:pPr>
    </w:p>
    <w:p w:rsidR="00FB7C7C" w:rsidRDefault="00FB7C7C" w:rsidP="00837B4D">
      <w:pPr>
        <w:pStyle w:val="BodyText"/>
        <w:spacing w:after="0"/>
        <w:ind w:left="6360" w:firstLine="720"/>
        <w:jc w:val="right"/>
        <w:rPr>
          <w:b/>
          <w:bCs/>
          <w:sz w:val="24"/>
          <w:szCs w:val="24"/>
          <w:lang w:val="bg-BG"/>
        </w:rPr>
      </w:pPr>
    </w:p>
    <w:p w:rsidR="00FB7C7C" w:rsidRDefault="00FB7C7C" w:rsidP="00837B4D">
      <w:pPr>
        <w:pStyle w:val="BodyText"/>
        <w:spacing w:after="0"/>
        <w:ind w:left="6360" w:firstLine="720"/>
        <w:jc w:val="right"/>
        <w:rPr>
          <w:b/>
          <w:bCs/>
          <w:sz w:val="24"/>
          <w:szCs w:val="24"/>
          <w:lang w:val="bg-BG"/>
        </w:rPr>
      </w:pPr>
    </w:p>
    <w:p w:rsidR="00FB7C7C" w:rsidRDefault="00FB7C7C" w:rsidP="00837B4D">
      <w:pPr>
        <w:pStyle w:val="BodyText"/>
        <w:spacing w:after="0"/>
        <w:ind w:left="6360" w:firstLine="720"/>
        <w:jc w:val="right"/>
        <w:rPr>
          <w:b/>
          <w:bCs/>
          <w:sz w:val="24"/>
          <w:szCs w:val="24"/>
          <w:lang w:val="bg-BG"/>
        </w:rPr>
      </w:pPr>
    </w:p>
    <w:p w:rsidR="00FB7C7C" w:rsidRDefault="00FB7C7C" w:rsidP="00837B4D">
      <w:pPr>
        <w:pStyle w:val="BodyText"/>
        <w:spacing w:after="0"/>
        <w:ind w:left="6360" w:firstLine="720"/>
        <w:jc w:val="right"/>
        <w:rPr>
          <w:b/>
          <w:bCs/>
          <w:sz w:val="24"/>
          <w:szCs w:val="24"/>
          <w:lang w:val="bg-BG"/>
        </w:rPr>
      </w:pPr>
    </w:p>
    <w:p w:rsidR="00FB7C7C" w:rsidRDefault="00FB7C7C" w:rsidP="00837B4D">
      <w:pPr>
        <w:pStyle w:val="BodyText"/>
        <w:spacing w:after="0"/>
        <w:ind w:left="6360" w:firstLine="720"/>
        <w:jc w:val="right"/>
        <w:rPr>
          <w:b/>
          <w:bCs/>
          <w:sz w:val="24"/>
          <w:szCs w:val="24"/>
          <w:lang w:val="bg-BG"/>
        </w:rPr>
      </w:pPr>
    </w:p>
    <w:p w:rsidR="00FB7C7C" w:rsidRDefault="00FB7C7C" w:rsidP="00837B4D">
      <w:pPr>
        <w:pStyle w:val="BodyText"/>
        <w:spacing w:after="0"/>
        <w:ind w:left="6360" w:firstLine="720"/>
        <w:jc w:val="right"/>
        <w:rPr>
          <w:b/>
          <w:bCs/>
          <w:sz w:val="24"/>
          <w:szCs w:val="24"/>
          <w:lang w:val="bg-BG"/>
        </w:rPr>
      </w:pPr>
    </w:p>
    <w:p w:rsidR="00FB7C7C" w:rsidRDefault="00FB7C7C" w:rsidP="00837B4D">
      <w:pPr>
        <w:pStyle w:val="BodyText"/>
        <w:spacing w:after="0"/>
        <w:ind w:left="6360" w:firstLine="720"/>
        <w:jc w:val="right"/>
        <w:rPr>
          <w:b/>
          <w:bCs/>
          <w:sz w:val="24"/>
          <w:szCs w:val="24"/>
          <w:lang w:val="bg-BG"/>
        </w:rPr>
      </w:pPr>
    </w:p>
    <w:p w:rsidR="00FB7C7C" w:rsidRDefault="00FB7C7C" w:rsidP="00837B4D">
      <w:pPr>
        <w:pStyle w:val="BodyText"/>
        <w:spacing w:after="0"/>
        <w:ind w:left="6360" w:firstLine="720"/>
        <w:jc w:val="right"/>
        <w:rPr>
          <w:b/>
          <w:bCs/>
          <w:sz w:val="24"/>
          <w:szCs w:val="24"/>
          <w:lang w:val="bg-BG"/>
        </w:rPr>
      </w:pPr>
    </w:p>
    <w:p w:rsidR="00FB7C7C" w:rsidRDefault="00FB7C7C" w:rsidP="00837B4D">
      <w:pPr>
        <w:pStyle w:val="BodyText"/>
        <w:spacing w:after="0"/>
        <w:ind w:left="6360" w:firstLine="720"/>
        <w:jc w:val="right"/>
        <w:rPr>
          <w:b/>
          <w:bCs/>
          <w:sz w:val="24"/>
          <w:szCs w:val="24"/>
          <w:lang w:val="bg-BG"/>
        </w:rPr>
      </w:pPr>
    </w:p>
    <w:p w:rsidR="00DA1A7F" w:rsidRDefault="00DA1A7F" w:rsidP="00837B4D">
      <w:pPr>
        <w:pStyle w:val="BodyText"/>
        <w:spacing w:after="0"/>
        <w:ind w:left="6360" w:firstLine="720"/>
        <w:jc w:val="right"/>
        <w:rPr>
          <w:b/>
          <w:bCs/>
          <w:sz w:val="24"/>
          <w:szCs w:val="24"/>
          <w:lang w:val="bg-BG"/>
        </w:rPr>
      </w:pPr>
    </w:p>
    <w:p w:rsidR="00F962F1" w:rsidRDefault="00F962F1" w:rsidP="00837B4D">
      <w:pPr>
        <w:pStyle w:val="BodyText"/>
        <w:spacing w:after="0"/>
        <w:ind w:left="6360" w:firstLine="720"/>
        <w:jc w:val="right"/>
        <w:rPr>
          <w:b/>
          <w:bCs/>
          <w:sz w:val="24"/>
          <w:szCs w:val="24"/>
          <w:lang w:val="bg-BG"/>
        </w:rPr>
      </w:pPr>
    </w:p>
    <w:p w:rsidR="00837B4D" w:rsidRPr="00DF2F6A" w:rsidRDefault="00837B4D" w:rsidP="00837B4D">
      <w:pPr>
        <w:pStyle w:val="BodyText"/>
        <w:spacing w:after="0"/>
        <w:ind w:left="6360" w:firstLine="720"/>
        <w:jc w:val="right"/>
        <w:rPr>
          <w:b/>
          <w:bCs/>
          <w:sz w:val="24"/>
          <w:szCs w:val="24"/>
          <w:lang w:val="bg-BG"/>
        </w:rPr>
      </w:pPr>
      <w:r w:rsidRPr="00DF2F6A">
        <w:rPr>
          <w:b/>
          <w:bCs/>
          <w:sz w:val="24"/>
          <w:szCs w:val="24"/>
          <w:lang w:val="bg-BG"/>
        </w:rPr>
        <w:t>Образец!</w:t>
      </w:r>
    </w:p>
    <w:p w:rsidR="00837B4D" w:rsidRPr="008B1FB6" w:rsidRDefault="00837B4D" w:rsidP="00837B4D">
      <w:pPr>
        <w:spacing w:after="0" w:line="240" w:lineRule="auto"/>
        <w:ind w:firstLine="720"/>
        <w:jc w:val="right"/>
        <w:rPr>
          <w:rFonts w:ascii="Times New Roman" w:hAnsi="Times New Roman" w:cs="Times New Roman"/>
          <w:b/>
          <w:bCs/>
          <w:sz w:val="24"/>
          <w:szCs w:val="24"/>
          <w:lang w:val="bg-BG"/>
        </w:rPr>
      </w:pPr>
      <w:r>
        <w:rPr>
          <w:rFonts w:ascii="Times New Roman" w:hAnsi="Times New Roman" w:cs="Times New Roman"/>
          <w:b/>
          <w:bCs/>
          <w:sz w:val="24"/>
          <w:szCs w:val="24"/>
          <w:lang w:val="bg-BG"/>
        </w:rPr>
        <w:t xml:space="preserve">                                                                                                   </w:t>
      </w:r>
      <w:r w:rsidR="0018179C">
        <w:rPr>
          <w:rFonts w:ascii="Times New Roman" w:hAnsi="Times New Roman" w:cs="Times New Roman"/>
          <w:b/>
          <w:bCs/>
          <w:sz w:val="24"/>
          <w:szCs w:val="24"/>
          <w:lang w:val="bg-BG"/>
        </w:rPr>
        <w:t xml:space="preserve">                Приложение № </w:t>
      </w:r>
      <w:r w:rsidR="008B1FB6">
        <w:rPr>
          <w:rFonts w:ascii="Times New Roman" w:hAnsi="Times New Roman" w:cs="Times New Roman"/>
          <w:b/>
          <w:bCs/>
          <w:sz w:val="24"/>
          <w:szCs w:val="24"/>
          <w:lang w:val="bg-BG"/>
        </w:rPr>
        <w:t>16</w:t>
      </w:r>
    </w:p>
    <w:p w:rsidR="00837B4D" w:rsidRPr="00DF2F6A" w:rsidRDefault="00837B4D" w:rsidP="00837B4D">
      <w:pPr>
        <w:spacing w:after="0" w:line="240" w:lineRule="auto"/>
        <w:rPr>
          <w:rFonts w:cs="Times New Roman"/>
          <w:lang w:val="bg-BG"/>
        </w:rPr>
      </w:pPr>
    </w:p>
    <w:p w:rsidR="00837B4D" w:rsidRPr="00DF2F6A" w:rsidRDefault="00837B4D" w:rsidP="00837B4D">
      <w:pPr>
        <w:spacing w:after="0" w:line="240" w:lineRule="auto"/>
        <w:rPr>
          <w:rFonts w:ascii="Times New Roman" w:hAnsi="Times New Roman" w:cs="Times New Roman"/>
          <w:b/>
          <w:bCs/>
          <w:sz w:val="24"/>
          <w:szCs w:val="24"/>
          <w:lang w:val="bg-BG"/>
        </w:rPr>
      </w:pPr>
      <w:r w:rsidRPr="00DF2F6A">
        <w:rPr>
          <w:rFonts w:ascii="Times New Roman" w:hAnsi="Times New Roman" w:cs="Times New Roman"/>
          <w:b/>
          <w:bCs/>
          <w:sz w:val="24"/>
          <w:szCs w:val="24"/>
          <w:lang w:val="bg-BG"/>
        </w:rPr>
        <w:t>ДО</w:t>
      </w:r>
    </w:p>
    <w:p w:rsidR="00837B4D" w:rsidRPr="00DF2F6A" w:rsidRDefault="00837B4D" w:rsidP="00837B4D">
      <w:pPr>
        <w:pStyle w:val="BodyText"/>
        <w:spacing w:after="0"/>
        <w:rPr>
          <w:b/>
          <w:bCs/>
          <w:sz w:val="24"/>
          <w:szCs w:val="24"/>
          <w:lang w:val="bg-BG"/>
        </w:rPr>
      </w:pPr>
      <w:r w:rsidRPr="00DF2F6A">
        <w:rPr>
          <w:b/>
          <w:bCs/>
          <w:sz w:val="24"/>
          <w:szCs w:val="24"/>
          <w:lang w:val="bg-BG"/>
        </w:rPr>
        <w:t>„БДЖ–Товарни превози” ЕООД</w:t>
      </w:r>
    </w:p>
    <w:p w:rsidR="00837B4D" w:rsidRPr="00DF2F6A" w:rsidRDefault="00837B4D" w:rsidP="00837B4D">
      <w:pPr>
        <w:pStyle w:val="BodyText"/>
        <w:spacing w:after="0"/>
        <w:rPr>
          <w:b/>
          <w:bCs/>
          <w:sz w:val="24"/>
          <w:szCs w:val="24"/>
          <w:lang w:val="bg-BG"/>
        </w:rPr>
      </w:pPr>
      <w:r w:rsidRPr="00DF2F6A">
        <w:rPr>
          <w:b/>
          <w:bCs/>
          <w:sz w:val="24"/>
          <w:szCs w:val="24"/>
          <w:lang w:val="bg-BG"/>
        </w:rPr>
        <w:t>ул. „Иван Вазов” № 3</w:t>
      </w:r>
    </w:p>
    <w:p w:rsidR="00837B4D" w:rsidRPr="00DF2F6A" w:rsidRDefault="00837B4D" w:rsidP="00837B4D">
      <w:pPr>
        <w:pStyle w:val="BodyText"/>
        <w:spacing w:after="0"/>
        <w:rPr>
          <w:b/>
          <w:bCs/>
          <w:sz w:val="24"/>
          <w:szCs w:val="24"/>
          <w:lang w:val="bg-BG"/>
        </w:rPr>
      </w:pPr>
      <w:r w:rsidRPr="00DF2F6A">
        <w:rPr>
          <w:b/>
          <w:bCs/>
          <w:sz w:val="24"/>
          <w:szCs w:val="24"/>
          <w:lang w:val="bg-BG"/>
        </w:rPr>
        <w:t>гр. София</w:t>
      </w:r>
    </w:p>
    <w:p w:rsidR="00837B4D" w:rsidRPr="00DF2F6A" w:rsidRDefault="00837B4D" w:rsidP="00837B4D">
      <w:pPr>
        <w:pStyle w:val="BodyText"/>
        <w:spacing w:after="0"/>
        <w:ind w:firstLine="720"/>
        <w:rPr>
          <w:sz w:val="24"/>
          <w:szCs w:val="24"/>
          <w:lang w:val="bg-BG"/>
        </w:rPr>
      </w:pPr>
    </w:p>
    <w:p w:rsidR="00837B4D" w:rsidRPr="00DF2F6A" w:rsidRDefault="00837B4D" w:rsidP="00837B4D">
      <w:pPr>
        <w:pStyle w:val="BodyText"/>
        <w:spacing w:after="0"/>
        <w:ind w:firstLine="720"/>
        <w:rPr>
          <w:sz w:val="24"/>
          <w:szCs w:val="24"/>
          <w:lang w:val="bg-BG"/>
        </w:rPr>
      </w:pPr>
    </w:p>
    <w:p w:rsidR="00837B4D" w:rsidRPr="00DF2F6A" w:rsidRDefault="00CD3D11" w:rsidP="00837B4D">
      <w:pPr>
        <w:pStyle w:val="BodyText"/>
        <w:spacing w:after="0"/>
        <w:ind w:firstLine="720"/>
        <w:jc w:val="center"/>
        <w:rPr>
          <w:b/>
          <w:bCs/>
          <w:sz w:val="24"/>
          <w:szCs w:val="24"/>
          <w:lang w:val="bg-BG"/>
        </w:rPr>
      </w:pPr>
      <w:r w:rsidRPr="00CD3D11">
        <w:rPr>
          <w:noProof/>
          <w:lang w:val="bg-BG" w:eastAsia="bg-BG"/>
        </w:rPr>
        <w:pict>
          <v:shape id="_x0000_s1040" type="#_x0000_t136" style="position:absolute;left:0;text-align:left;margin-left:-13.75pt;margin-top:186.15pt;width:578.45pt;height:226.95pt;rotation:-3808246fd;z-index:-2" fillcolor="silver">
            <v:shadow color="#868686"/>
            <v:textpath style="font-family:&quot;Arial Black&quot;;v-text-kern:t" trim="t" fitpath="t" string="ОБРАЗЕЦ"/>
          </v:shape>
        </w:pict>
      </w:r>
      <w:r w:rsidR="00837B4D" w:rsidRPr="00DF2F6A">
        <w:rPr>
          <w:b/>
          <w:bCs/>
          <w:sz w:val="24"/>
          <w:szCs w:val="24"/>
          <w:lang w:val="bg-BG"/>
        </w:rPr>
        <w:t>БАНКОВА ГАРАНЦИЯ ЗА ИЗПЪЛНЕНИЕ</w:t>
      </w:r>
    </w:p>
    <w:p w:rsidR="00837B4D" w:rsidRPr="00DF2F6A" w:rsidRDefault="00837B4D" w:rsidP="00837B4D">
      <w:pPr>
        <w:spacing w:after="0" w:line="240" w:lineRule="auto"/>
        <w:ind w:firstLine="720"/>
        <w:jc w:val="both"/>
        <w:rPr>
          <w:rFonts w:ascii="Times New Roman" w:hAnsi="Times New Roman" w:cs="Times New Roman"/>
          <w:sz w:val="24"/>
          <w:szCs w:val="24"/>
          <w:lang w:val="bg-BG"/>
        </w:rPr>
      </w:pPr>
    </w:p>
    <w:p w:rsidR="00837B4D" w:rsidRPr="00DF2F6A" w:rsidRDefault="00837B4D" w:rsidP="00837B4D">
      <w:pPr>
        <w:spacing w:after="0" w:line="240" w:lineRule="auto"/>
        <w:ind w:firstLine="720"/>
        <w:jc w:val="both"/>
        <w:rPr>
          <w:rFonts w:ascii="Times New Roman" w:hAnsi="Times New Roman" w:cs="Times New Roman"/>
          <w:sz w:val="24"/>
          <w:szCs w:val="24"/>
          <w:lang w:val="bg-BG"/>
        </w:rPr>
      </w:pPr>
      <w:r w:rsidRPr="00DF2F6A">
        <w:rPr>
          <w:rFonts w:ascii="Times New Roman" w:hAnsi="Times New Roman" w:cs="Times New Roman"/>
          <w:sz w:val="24"/>
          <w:szCs w:val="24"/>
          <w:lang w:val="bg-BG"/>
        </w:rPr>
        <w:tab/>
        <w:t xml:space="preserve">Ние </w:t>
      </w:r>
    </w:p>
    <w:p w:rsidR="00837B4D" w:rsidRPr="00DF2F6A" w:rsidRDefault="00CD3D11" w:rsidP="00837B4D">
      <w:pPr>
        <w:spacing w:after="0" w:line="240" w:lineRule="auto"/>
        <w:ind w:firstLine="720"/>
        <w:jc w:val="both"/>
        <w:rPr>
          <w:rFonts w:ascii="Times New Roman" w:hAnsi="Times New Roman" w:cs="Times New Roman"/>
          <w:sz w:val="24"/>
          <w:szCs w:val="24"/>
          <w:lang w:val="bg-BG"/>
        </w:rPr>
      </w:pPr>
      <w:r w:rsidRPr="00CD3D11">
        <w:rPr>
          <w:noProof/>
          <w:lang w:val="bg-BG" w:eastAsia="bg-BG"/>
        </w:rPr>
        <w:pict>
          <v:line id="_x0000_s1039" style="position:absolute;left:0;text-align:left;flip:x;z-index:4" from="-2.15pt,17.05pt" to="458.7pt,17.1pt" o:allowincell="f" strokecolor="red">
            <v:stroke startarrowwidth="narrow" startarrowlength="short" endarrowwidth="narrow" endarrowlength="short"/>
          </v:line>
        </w:pict>
      </w:r>
    </w:p>
    <w:p w:rsidR="00837B4D" w:rsidRPr="00DF2F6A" w:rsidRDefault="00837B4D" w:rsidP="00837B4D">
      <w:pPr>
        <w:spacing w:after="0" w:line="240" w:lineRule="auto"/>
        <w:ind w:firstLine="720"/>
        <w:jc w:val="both"/>
        <w:rPr>
          <w:rFonts w:ascii="Times New Roman" w:hAnsi="Times New Roman" w:cs="Times New Roman"/>
          <w:sz w:val="24"/>
          <w:szCs w:val="24"/>
          <w:lang w:val="bg-BG"/>
        </w:rPr>
      </w:pPr>
    </w:p>
    <w:p w:rsidR="00837B4D" w:rsidRPr="00DF2F6A" w:rsidRDefault="00837B4D" w:rsidP="00837B4D">
      <w:pPr>
        <w:spacing w:after="0" w:line="240" w:lineRule="auto"/>
        <w:ind w:firstLine="720"/>
        <w:jc w:val="center"/>
        <w:rPr>
          <w:rFonts w:ascii="Times New Roman" w:hAnsi="Times New Roman" w:cs="Times New Roman"/>
          <w:sz w:val="24"/>
          <w:szCs w:val="24"/>
          <w:lang w:val="bg-BG"/>
        </w:rPr>
      </w:pPr>
      <w:r w:rsidRPr="00DF2F6A">
        <w:rPr>
          <w:rFonts w:ascii="Times New Roman" w:hAnsi="Times New Roman" w:cs="Times New Roman"/>
          <w:sz w:val="24"/>
          <w:szCs w:val="24"/>
          <w:lang w:val="bg-BG"/>
        </w:rPr>
        <w:t>/наименование и адрес на банката/</w:t>
      </w:r>
    </w:p>
    <w:p w:rsidR="00837B4D" w:rsidRPr="00DF2F6A" w:rsidRDefault="00837B4D" w:rsidP="00837B4D">
      <w:pPr>
        <w:spacing w:after="0" w:line="240" w:lineRule="auto"/>
        <w:ind w:firstLine="720"/>
        <w:jc w:val="both"/>
        <w:rPr>
          <w:rFonts w:ascii="Times New Roman" w:hAnsi="Times New Roman" w:cs="Times New Roman"/>
          <w:sz w:val="24"/>
          <w:szCs w:val="24"/>
          <w:lang w:val="bg-BG"/>
        </w:rPr>
      </w:pPr>
    </w:p>
    <w:p w:rsidR="00837B4D" w:rsidRPr="00DF2F6A" w:rsidRDefault="00837B4D" w:rsidP="00837B4D">
      <w:pPr>
        <w:spacing w:after="0" w:line="240" w:lineRule="auto"/>
        <w:ind w:firstLine="720"/>
        <w:jc w:val="both"/>
        <w:rPr>
          <w:rFonts w:ascii="Times New Roman" w:hAnsi="Times New Roman" w:cs="Times New Roman"/>
          <w:sz w:val="24"/>
          <w:szCs w:val="24"/>
          <w:lang w:val="bg-BG"/>
        </w:rPr>
      </w:pPr>
    </w:p>
    <w:p w:rsidR="00837B4D" w:rsidRDefault="00837B4D" w:rsidP="00837B4D">
      <w:pPr>
        <w:spacing w:after="0" w:line="240" w:lineRule="auto"/>
        <w:ind w:left="-142" w:right="-136"/>
        <w:jc w:val="both"/>
        <w:rPr>
          <w:rFonts w:ascii="Times New Roman" w:hAnsi="Times New Roman"/>
          <w:spacing w:val="4"/>
          <w:sz w:val="24"/>
          <w:szCs w:val="24"/>
          <w:lang w:val="bg-BG"/>
        </w:rPr>
      </w:pPr>
      <w:r w:rsidRPr="00F229D5">
        <w:rPr>
          <w:rFonts w:ascii="Times New Roman" w:hAnsi="Times New Roman" w:cs="Times New Roman"/>
          <w:sz w:val="24"/>
          <w:szCs w:val="24"/>
          <w:lang w:val="bg-BG"/>
        </w:rPr>
        <w:t xml:space="preserve">сме уведомени, че между Вас </w:t>
      </w:r>
      <w:r w:rsidRPr="00242B8D">
        <w:rPr>
          <w:rFonts w:ascii="Times New Roman" w:hAnsi="Times New Roman" w:cs="Times New Roman"/>
          <w:b/>
          <w:bCs/>
          <w:sz w:val="24"/>
          <w:szCs w:val="24"/>
          <w:lang w:val="bg-BG"/>
        </w:rPr>
        <w:t>„БДЖ–Товарни превози” ЕООД</w:t>
      </w:r>
      <w:r w:rsidRPr="00F229D5">
        <w:rPr>
          <w:rFonts w:ascii="Times New Roman" w:hAnsi="Times New Roman" w:cs="Times New Roman"/>
          <w:sz w:val="24"/>
          <w:szCs w:val="24"/>
          <w:lang w:val="bg-BG"/>
        </w:rPr>
        <w:t xml:space="preserve">, като Възложител и Изпълнител ……………………………………………………………………… предстои да бъде сключен договор </w:t>
      </w:r>
      <w:r w:rsidRPr="00006C11">
        <w:rPr>
          <w:rFonts w:ascii="Times New Roman" w:hAnsi="Times New Roman"/>
          <w:b/>
          <w:sz w:val="24"/>
          <w:szCs w:val="24"/>
          <w:lang w:eastAsia="bg-BG"/>
        </w:rPr>
        <w:t>с</w:t>
      </w:r>
      <w:r w:rsidRPr="001F3D25">
        <w:rPr>
          <w:rFonts w:ascii="Times New Roman" w:hAnsi="Times New Roman"/>
          <w:b/>
          <w:sz w:val="24"/>
          <w:szCs w:val="24"/>
          <w:lang w:eastAsia="bg-BG"/>
        </w:rPr>
        <w:t xml:space="preserve"> предмет</w:t>
      </w:r>
      <w:r w:rsidRPr="00B10A6B">
        <w:rPr>
          <w:rFonts w:ascii="Times New Roman" w:hAnsi="Times New Roman"/>
          <w:b/>
          <w:sz w:val="24"/>
          <w:szCs w:val="24"/>
          <w:lang w:val="bg-BG" w:eastAsia="bg-BG"/>
        </w:rPr>
        <w:t xml:space="preserve">: </w:t>
      </w:r>
      <w:r>
        <w:rPr>
          <w:rFonts w:ascii="Times New Roman" w:hAnsi="Times New Roman" w:cs="Times New Roman"/>
          <w:b/>
          <w:spacing w:val="4"/>
          <w:sz w:val="24"/>
          <w:szCs w:val="24"/>
          <w:lang w:val="bg-BG"/>
        </w:rPr>
        <w:t xml:space="preserve">„Извършване на подемен ремонт и модернизация на </w:t>
      </w:r>
      <w:r w:rsidR="00A45D18">
        <w:rPr>
          <w:rFonts w:ascii="Times New Roman" w:hAnsi="Times New Roman" w:cs="Times New Roman"/>
          <w:b/>
          <w:spacing w:val="4"/>
          <w:sz w:val="24"/>
          <w:szCs w:val="24"/>
          <w:lang w:val="bg-BG"/>
        </w:rPr>
        <w:t xml:space="preserve">дизел-хидравлически </w:t>
      </w:r>
      <w:r w:rsidR="00A45D18" w:rsidRPr="004E2CAA">
        <w:rPr>
          <w:rFonts w:ascii="Times New Roman" w:hAnsi="Times New Roman" w:cs="Times New Roman"/>
          <w:b/>
          <w:spacing w:val="4"/>
          <w:sz w:val="24"/>
          <w:szCs w:val="24"/>
          <w:lang w:val="bg-BG"/>
        </w:rPr>
        <w:t xml:space="preserve">локомотиви </w:t>
      </w:r>
      <w:r w:rsidR="00A45D18">
        <w:rPr>
          <w:rFonts w:ascii="Times New Roman" w:hAnsi="Times New Roman" w:cs="Times New Roman"/>
          <w:b/>
          <w:spacing w:val="4"/>
          <w:sz w:val="24"/>
          <w:szCs w:val="24"/>
          <w:lang w:val="bg-BG"/>
        </w:rPr>
        <w:t>55131</w:t>
      </w:r>
      <w:r w:rsidR="00A45D18" w:rsidRPr="004E2CAA">
        <w:rPr>
          <w:rFonts w:ascii="Times New Roman" w:hAnsi="Times New Roman" w:cs="Times New Roman"/>
          <w:b/>
          <w:spacing w:val="4"/>
          <w:sz w:val="24"/>
          <w:szCs w:val="24"/>
          <w:lang w:val="bg-BG"/>
        </w:rPr>
        <w:t xml:space="preserve"> и </w:t>
      </w:r>
      <w:r w:rsidR="00A45D18">
        <w:rPr>
          <w:rFonts w:ascii="Times New Roman" w:hAnsi="Times New Roman" w:cs="Times New Roman"/>
          <w:b/>
          <w:spacing w:val="4"/>
          <w:sz w:val="24"/>
          <w:szCs w:val="24"/>
          <w:lang w:val="bg-BG"/>
        </w:rPr>
        <w:t>55150</w:t>
      </w:r>
      <w:r>
        <w:rPr>
          <w:rFonts w:ascii="Times New Roman" w:hAnsi="Times New Roman" w:cs="Times New Roman"/>
          <w:b/>
          <w:spacing w:val="4"/>
          <w:sz w:val="24"/>
          <w:szCs w:val="24"/>
          <w:lang w:val="bg-BG"/>
        </w:rPr>
        <w:t>, собственост на „БДЖ – Товарни превози” ЕООД, във връзка с изпълнение на ремонтната програма за 2017г.”</w:t>
      </w:r>
    </w:p>
    <w:p w:rsidR="00837B4D" w:rsidRDefault="00837B4D" w:rsidP="00837B4D">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на обща стойност ………</w:t>
      </w:r>
      <w:r w:rsidRPr="00F229D5">
        <w:rPr>
          <w:rFonts w:ascii="Times New Roman" w:hAnsi="Times New Roman" w:cs="Times New Roman"/>
          <w:sz w:val="24"/>
          <w:szCs w:val="24"/>
          <w:lang w:val="bg-BG"/>
        </w:rPr>
        <w:t>………………...................</w:t>
      </w:r>
      <w:r>
        <w:rPr>
          <w:rFonts w:ascii="Times New Roman" w:hAnsi="Times New Roman" w:cs="Times New Roman"/>
          <w:sz w:val="24"/>
          <w:szCs w:val="24"/>
          <w:lang w:val="bg-BG"/>
        </w:rPr>
        <w:t>........................................................................</w:t>
      </w:r>
    </w:p>
    <w:p w:rsidR="00837B4D" w:rsidRPr="00DF2F6A" w:rsidRDefault="00837B4D" w:rsidP="00837B4D">
      <w:pPr>
        <w:spacing w:after="0" w:line="240" w:lineRule="auto"/>
        <w:ind w:firstLine="708"/>
        <w:jc w:val="both"/>
        <w:rPr>
          <w:rFonts w:ascii="Times New Roman" w:hAnsi="Times New Roman" w:cs="Times New Roman"/>
          <w:sz w:val="24"/>
          <w:szCs w:val="24"/>
          <w:lang w:val="bg-BG"/>
        </w:rPr>
      </w:pPr>
      <w:r w:rsidRPr="00DF2F6A">
        <w:rPr>
          <w:rFonts w:ascii="Times New Roman" w:hAnsi="Times New Roman" w:cs="Times New Roman"/>
          <w:sz w:val="24"/>
          <w:szCs w:val="24"/>
          <w:lang w:val="bg-BG"/>
        </w:rPr>
        <w:t xml:space="preserve">В съответствие с условията на договора Изпълнителят следва да представи във Ваша полза банкова гаранция за изпълнение на същия за сумата …………………………………………………, представляващ </w:t>
      </w:r>
      <w:r w:rsidRPr="00DF2F6A">
        <w:rPr>
          <w:rFonts w:ascii="Times New Roman" w:hAnsi="Times New Roman" w:cs="Times New Roman"/>
          <w:b/>
          <w:bCs/>
          <w:sz w:val="24"/>
          <w:szCs w:val="24"/>
          <w:lang w:val="bg-BG"/>
        </w:rPr>
        <w:t>5 %</w:t>
      </w:r>
      <w:r w:rsidRPr="00DF2F6A">
        <w:rPr>
          <w:rFonts w:ascii="Times New Roman" w:hAnsi="Times New Roman" w:cs="Times New Roman"/>
          <w:sz w:val="24"/>
          <w:szCs w:val="24"/>
          <w:lang w:val="bg-BG"/>
        </w:rPr>
        <w:t xml:space="preserve"> от стойността на договора.</w:t>
      </w:r>
    </w:p>
    <w:p w:rsidR="00837B4D" w:rsidRPr="00DF2F6A" w:rsidRDefault="00837B4D" w:rsidP="00837B4D">
      <w:pPr>
        <w:spacing w:after="0" w:line="240" w:lineRule="auto"/>
        <w:ind w:firstLine="720"/>
        <w:jc w:val="both"/>
        <w:rPr>
          <w:rFonts w:ascii="Times New Roman" w:hAnsi="Times New Roman" w:cs="Times New Roman"/>
          <w:sz w:val="24"/>
          <w:szCs w:val="24"/>
          <w:lang w:val="bg-BG"/>
        </w:rPr>
      </w:pPr>
      <w:r w:rsidRPr="00DF2F6A">
        <w:rPr>
          <w:rFonts w:ascii="Times New Roman" w:hAnsi="Times New Roman" w:cs="Times New Roman"/>
          <w:sz w:val="24"/>
          <w:szCs w:val="24"/>
          <w:lang w:val="bg-BG"/>
        </w:rPr>
        <w:t>Във връзка с гореизложеното, Ние ………………………………./наименование и адрес на банката/, се задължаваме неотменяемо, да Ви заплатим всяка сума до ………………..…………………………лева при получаване на Вашето надлежно подписано и подпечатано искане за пл</w:t>
      </w:r>
      <w:r>
        <w:rPr>
          <w:rFonts w:ascii="Times New Roman" w:hAnsi="Times New Roman" w:cs="Times New Roman"/>
          <w:sz w:val="24"/>
          <w:szCs w:val="24"/>
          <w:lang w:val="bg-BG"/>
        </w:rPr>
        <w:t>ащане, деклариращо, че …………</w:t>
      </w:r>
      <w:r w:rsidRPr="00DF2F6A">
        <w:rPr>
          <w:rFonts w:ascii="Times New Roman" w:hAnsi="Times New Roman" w:cs="Times New Roman"/>
          <w:sz w:val="24"/>
          <w:szCs w:val="24"/>
          <w:lang w:val="bg-BG"/>
        </w:rPr>
        <w:t>…………………../наименование на изпълнителя/ не е изпълнил частично или изцяло задълженията си по договора, без да е необходимо ВЪЗЛОЖИТЕЛЯ да обосновава и доказва претенцията си.</w:t>
      </w:r>
    </w:p>
    <w:p w:rsidR="00837B4D" w:rsidRPr="00DF2F6A" w:rsidRDefault="00837B4D" w:rsidP="00837B4D">
      <w:pPr>
        <w:spacing w:after="0" w:line="240" w:lineRule="auto"/>
        <w:ind w:firstLine="720"/>
        <w:jc w:val="both"/>
        <w:rPr>
          <w:rFonts w:ascii="Times New Roman" w:hAnsi="Times New Roman" w:cs="Times New Roman"/>
          <w:sz w:val="24"/>
          <w:szCs w:val="24"/>
          <w:lang w:val="bg-BG"/>
        </w:rPr>
      </w:pPr>
      <w:r w:rsidRPr="00DF2F6A">
        <w:rPr>
          <w:rFonts w:ascii="Times New Roman" w:hAnsi="Times New Roman" w:cs="Times New Roman"/>
          <w:sz w:val="24"/>
          <w:szCs w:val="24"/>
          <w:lang w:val="bg-BG"/>
        </w:rPr>
        <w:t>Нашият ангажимент по гаранцията се намалява автоматично със сумата на всяко плащане, извършено по нея.</w:t>
      </w:r>
    </w:p>
    <w:p w:rsidR="00837B4D" w:rsidRPr="0036494A" w:rsidRDefault="00837B4D" w:rsidP="00837B4D">
      <w:pPr>
        <w:pStyle w:val="NormalWeb"/>
        <w:spacing w:before="0" w:beforeAutospacing="0" w:after="0" w:afterAutospacing="0"/>
        <w:ind w:firstLine="720"/>
        <w:jc w:val="both"/>
      </w:pPr>
      <w:r w:rsidRPr="00DF2F6A">
        <w:t xml:space="preserve">Тази Гаранция е валидна за срок, равен на срока на договора, увеличен с 30 /тридесет/ дни и изтича изцяло и автоматично в случай, че до 17,00 часа на </w:t>
      </w:r>
      <w:r>
        <w:t>………..г. /</w:t>
      </w:r>
      <w:r w:rsidRPr="00DF2F6A">
        <w:t>съответния ден</w:t>
      </w:r>
      <w:r>
        <w:t>/</w:t>
      </w:r>
      <w:r w:rsidRPr="00DF2F6A">
        <w:t xml:space="preserve"> искането ви, предявено при горепосочените условия не е постъпило в ...................................../Банка/.</w:t>
      </w:r>
      <w:r w:rsidRPr="00CE43AC">
        <w:t xml:space="preserve"> </w:t>
      </w:r>
      <w:r w:rsidRPr="0036494A">
        <w:t>Вашето искане за усвояване на суми по тази гаранция е приемливо, ако бъде изпратено до нас в пълен текст, депозирано най-късно до 17,00 часа на ………………… год.</w:t>
      </w:r>
      <w:r>
        <w:t xml:space="preserve"> по един от следните начини</w:t>
      </w:r>
      <w:r w:rsidRPr="0036494A">
        <w:t>:</w:t>
      </w:r>
    </w:p>
    <w:p w:rsidR="00837B4D" w:rsidRPr="0036494A" w:rsidRDefault="00837B4D" w:rsidP="00837B4D">
      <w:pPr>
        <w:pStyle w:val="NormalWeb"/>
        <w:numPr>
          <w:ilvl w:val="0"/>
          <w:numId w:val="17"/>
        </w:numPr>
        <w:spacing w:before="0" w:beforeAutospacing="0" w:after="0" w:afterAutospacing="0"/>
        <w:jc w:val="both"/>
        <w:rPr>
          <w:rFonts w:ascii="Calibri" w:hAnsi="Calibri" w:cs="Calibri"/>
          <w:color w:val="000000"/>
          <w:sz w:val="22"/>
          <w:szCs w:val="22"/>
        </w:rPr>
      </w:pPr>
      <w:r w:rsidRPr="0036494A">
        <w:rPr>
          <w:color w:val="000000"/>
        </w:rPr>
        <w:t>в централата на нашата банка</w:t>
      </w:r>
      <w:r>
        <w:rPr>
          <w:color w:val="000000"/>
        </w:rPr>
        <w:t xml:space="preserve"> или всеки клон на банката,</w:t>
      </w:r>
      <w:r w:rsidRPr="0036494A">
        <w:rPr>
          <w:color w:val="000000"/>
        </w:rPr>
        <w:t xml:space="preserve"> или чрез препоръчана поща, или куриерска служба с нотариално заверен подпис на законния Ваш представител или </w:t>
      </w:r>
    </w:p>
    <w:p w:rsidR="00837B4D" w:rsidRPr="0036494A" w:rsidRDefault="00837B4D" w:rsidP="00837B4D">
      <w:pPr>
        <w:pStyle w:val="NormalWeb"/>
        <w:numPr>
          <w:ilvl w:val="0"/>
          <w:numId w:val="17"/>
        </w:numPr>
        <w:spacing w:before="0" w:beforeAutospacing="0" w:after="0" w:afterAutospacing="0"/>
        <w:jc w:val="both"/>
        <w:rPr>
          <w:rFonts w:ascii="Calibri" w:hAnsi="Calibri" w:cs="Calibri"/>
          <w:color w:val="000000"/>
          <w:sz w:val="22"/>
          <w:szCs w:val="22"/>
        </w:rPr>
      </w:pPr>
      <w:r>
        <w:rPr>
          <w:color w:val="000000"/>
        </w:rPr>
        <w:t>изпратено чрез посредничеството на обслужващата Ви банка, потвърждаваща, че предложените от Вас подписи са автентични</w:t>
      </w:r>
      <w:r w:rsidRPr="0036494A">
        <w:rPr>
          <w:color w:val="000000"/>
        </w:rPr>
        <w:t>.</w:t>
      </w:r>
    </w:p>
    <w:p w:rsidR="00837B4D" w:rsidRDefault="00837B4D" w:rsidP="00837B4D">
      <w:pPr>
        <w:spacing w:after="0" w:line="24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След 17:00 часа……..</w:t>
      </w:r>
      <w:r w:rsidRPr="00DF2F6A">
        <w:rPr>
          <w:rFonts w:ascii="Times New Roman" w:hAnsi="Times New Roman" w:cs="Times New Roman"/>
          <w:sz w:val="24"/>
          <w:szCs w:val="24"/>
          <w:lang w:val="bg-BG"/>
        </w:rPr>
        <w:t xml:space="preserve"> </w:t>
      </w:r>
      <w:r>
        <w:rPr>
          <w:rFonts w:ascii="Times New Roman" w:hAnsi="Times New Roman" w:cs="Times New Roman"/>
          <w:sz w:val="24"/>
          <w:szCs w:val="24"/>
          <w:lang w:val="bg-BG"/>
        </w:rPr>
        <w:t>/</w:t>
      </w:r>
      <w:r w:rsidRPr="00DF2F6A">
        <w:rPr>
          <w:rFonts w:ascii="Times New Roman" w:hAnsi="Times New Roman" w:cs="Times New Roman"/>
          <w:sz w:val="24"/>
          <w:szCs w:val="24"/>
          <w:lang w:val="bg-BG"/>
        </w:rPr>
        <w:t>дата</w:t>
      </w:r>
      <w:r>
        <w:rPr>
          <w:rFonts w:ascii="Times New Roman" w:hAnsi="Times New Roman" w:cs="Times New Roman"/>
          <w:sz w:val="24"/>
          <w:szCs w:val="24"/>
          <w:lang w:val="bg-BG"/>
        </w:rPr>
        <w:t>/</w:t>
      </w:r>
      <w:r w:rsidRPr="00DF2F6A">
        <w:rPr>
          <w:rFonts w:ascii="Times New Roman" w:hAnsi="Times New Roman" w:cs="Times New Roman"/>
          <w:sz w:val="24"/>
          <w:szCs w:val="24"/>
          <w:lang w:val="bg-BG"/>
        </w:rPr>
        <w:t xml:space="preserve"> ангажимента ни се обезсилва, независимо дали оригиналът на Банковата гаранция ни е върнат или не. </w:t>
      </w:r>
    </w:p>
    <w:p w:rsidR="00837B4D" w:rsidRPr="00DF2F6A" w:rsidRDefault="00837B4D" w:rsidP="00837B4D">
      <w:pPr>
        <w:spacing w:after="0" w:line="240" w:lineRule="auto"/>
        <w:ind w:firstLine="720"/>
        <w:jc w:val="both"/>
        <w:rPr>
          <w:rFonts w:ascii="Times New Roman" w:hAnsi="Times New Roman" w:cs="Times New Roman"/>
          <w:sz w:val="24"/>
          <w:szCs w:val="24"/>
          <w:lang w:val="bg-BG"/>
        </w:rPr>
      </w:pPr>
      <w:r w:rsidRPr="00DF2F6A">
        <w:rPr>
          <w:rFonts w:ascii="Times New Roman" w:hAnsi="Times New Roman" w:cs="Times New Roman"/>
          <w:sz w:val="24"/>
          <w:szCs w:val="24"/>
          <w:lang w:val="bg-BG"/>
        </w:rPr>
        <w:t>Банковата гаранция може да бъде освободена преди изтичане на валидността и само след връщане на оригинала на същата в .......................................... .......</w:t>
      </w:r>
      <w:r>
        <w:rPr>
          <w:rFonts w:ascii="Times New Roman" w:hAnsi="Times New Roman" w:cs="Times New Roman"/>
          <w:sz w:val="24"/>
          <w:szCs w:val="24"/>
          <w:lang w:val="bg-BG"/>
        </w:rPr>
        <w:t>..................</w:t>
      </w:r>
      <w:r w:rsidRPr="00DF2F6A">
        <w:rPr>
          <w:rFonts w:ascii="Times New Roman" w:hAnsi="Times New Roman" w:cs="Times New Roman"/>
          <w:sz w:val="24"/>
          <w:szCs w:val="24"/>
          <w:lang w:val="bg-BG"/>
        </w:rPr>
        <w:t>./ Банка/.</w:t>
      </w:r>
    </w:p>
    <w:p w:rsidR="00837B4D" w:rsidRPr="00DF2F6A" w:rsidRDefault="00837B4D" w:rsidP="00837B4D">
      <w:pPr>
        <w:spacing w:after="0" w:line="240" w:lineRule="auto"/>
        <w:ind w:firstLine="720"/>
        <w:jc w:val="both"/>
        <w:rPr>
          <w:rFonts w:ascii="Times New Roman" w:hAnsi="Times New Roman" w:cs="Times New Roman"/>
          <w:sz w:val="24"/>
          <w:szCs w:val="24"/>
          <w:lang w:val="bg-BG"/>
        </w:rPr>
      </w:pPr>
      <w:r w:rsidRPr="00DF2F6A">
        <w:rPr>
          <w:rFonts w:ascii="Times New Roman" w:hAnsi="Times New Roman" w:cs="Times New Roman"/>
          <w:sz w:val="24"/>
          <w:szCs w:val="24"/>
          <w:lang w:val="bg-BG"/>
        </w:rPr>
        <w:t>Подпис и печат на Гарантите:</w:t>
      </w:r>
    </w:p>
    <w:p w:rsidR="00837B4D" w:rsidRPr="00DF2F6A" w:rsidRDefault="00837B4D" w:rsidP="00837B4D">
      <w:pPr>
        <w:spacing w:after="0" w:line="240" w:lineRule="auto"/>
        <w:ind w:firstLine="720"/>
        <w:jc w:val="both"/>
        <w:rPr>
          <w:rFonts w:ascii="Times New Roman" w:hAnsi="Times New Roman" w:cs="Times New Roman"/>
          <w:sz w:val="24"/>
          <w:szCs w:val="24"/>
          <w:lang w:val="bg-BG"/>
        </w:rPr>
      </w:pPr>
      <w:r w:rsidRPr="00DF2F6A">
        <w:rPr>
          <w:rFonts w:ascii="Times New Roman" w:hAnsi="Times New Roman" w:cs="Times New Roman"/>
          <w:sz w:val="24"/>
          <w:szCs w:val="24"/>
          <w:lang w:val="bg-BG"/>
        </w:rPr>
        <w:t>Дата:</w:t>
      </w:r>
    </w:p>
    <w:p w:rsidR="0027054A" w:rsidRDefault="0027054A" w:rsidP="00701873">
      <w:pPr>
        <w:keepNext/>
        <w:spacing w:after="0" w:line="240" w:lineRule="auto"/>
        <w:ind w:left="7080" w:firstLine="708"/>
        <w:jc w:val="right"/>
        <w:outlineLvl w:val="0"/>
        <w:rPr>
          <w:rFonts w:ascii="Times New Roman" w:hAnsi="Times New Roman"/>
          <w:b/>
          <w:sz w:val="24"/>
          <w:szCs w:val="24"/>
          <w:lang w:val="bg-BG"/>
        </w:rPr>
      </w:pPr>
      <w:r>
        <w:rPr>
          <w:rFonts w:ascii="Times New Roman" w:hAnsi="Times New Roman"/>
          <w:b/>
          <w:sz w:val="24"/>
          <w:szCs w:val="24"/>
          <w:lang w:val="bg-BG"/>
        </w:rPr>
        <w:t>Образец</w:t>
      </w:r>
    </w:p>
    <w:p w:rsidR="008324CB" w:rsidRPr="008B1FB6" w:rsidRDefault="008324CB" w:rsidP="00701873">
      <w:pPr>
        <w:keepNext/>
        <w:spacing w:after="0" w:line="240" w:lineRule="auto"/>
        <w:jc w:val="right"/>
        <w:outlineLvl w:val="0"/>
        <w:rPr>
          <w:rFonts w:ascii="Times New Roman" w:hAnsi="Times New Roman"/>
          <w:b/>
          <w:sz w:val="24"/>
          <w:szCs w:val="24"/>
          <w:lang w:val="bg-BG"/>
        </w:rPr>
      </w:pPr>
      <w:r w:rsidRPr="00B10A6B">
        <w:rPr>
          <w:rFonts w:ascii="Times New Roman" w:hAnsi="Times New Roman"/>
          <w:b/>
          <w:sz w:val="24"/>
          <w:szCs w:val="24"/>
          <w:lang w:val="bg-BG"/>
        </w:rPr>
        <w:t xml:space="preserve">Приложение № </w:t>
      </w:r>
      <w:r w:rsidR="00247EA3">
        <w:rPr>
          <w:rFonts w:ascii="Times New Roman" w:hAnsi="Times New Roman"/>
          <w:b/>
          <w:sz w:val="24"/>
          <w:szCs w:val="24"/>
          <w:lang w:val="bg-BG"/>
        </w:rPr>
        <w:t>1</w:t>
      </w:r>
      <w:r w:rsidR="008B1FB6">
        <w:rPr>
          <w:rFonts w:ascii="Times New Roman" w:hAnsi="Times New Roman"/>
          <w:b/>
          <w:sz w:val="24"/>
          <w:szCs w:val="24"/>
          <w:lang w:val="bg-BG"/>
        </w:rPr>
        <w:t>7</w:t>
      </w:r>
    </w:p>
    <w:p w:rsidR="00A50A03" w:rsidRDefault="00A50A03" w:rsidP="00701873">
      <w:pPr>
        <w:keepNext/>
        <w:spacing w:after="0" w:line="240" w:lineRule="auto"/>
        <w:jc w:val="right"/>
        <w:outlineLvl w:val="0"/>
        <w:rPr>
          <w:rFonts w:ascii="Times New Roman" w:hAnsi="Times New Roman"/>
          <w:b/>
          <w:sz w:val="24"/>
          <w:szCs w:val="24"/>
          <w:lang w:val="bg-BG"/>
        </w:rPr>
      </w:pPr>
    </w:p>
    <w:p w:rsidR="00A50A03" w:rsidRPr="008324CB" w:rsidRDefault="00A50A03" w:rsidP="00701873">
      <w:pPr>
        <w:keepNext/>
        <w:spacing w:after="0" w:line="240" w:lineRule="auto"/>
        <w:jc w:val="right"/>
        <w:outlineLvl w:val="0"/>
        <w:rPr>
          <w:rFonts w:ascii="Times New Roman" w:hAnsi="Times New Roman"/>
          <w:b/>
          <w:sz w:val="24"/>
          <w:szCs w:val="24"/>
          <w:lang w:val="bg-BG"/>
        </w:rPr>
      </w:pPr>
    </w:p>
    <w:p w:rsidR="008324CB" w:rsidRPr="00B10A6B" w:rsidRDefault="008324CB" w:rsidP="00701873">
      <w:pPr>
        <w:autoSpaceDE w:val="0"/>
        <w:autoSpaceDN w:val="0"/>
        <w:adjustRightInd w:val="0"/>
        <w:spacing w:after="0" w:line="240" w:lineRule="auto"/>
        <w:ind w:firstLine="567"/>
        <w:jc w:val="right"/>
        <w:rPr>
          <w:rFonts w:ascii="Times New Roman" w:hAnsi="Times New Roman"/>
          <w:b/>
          <w:sz w:val="24"/>
          <w:szCs w:val="24"/>
          <w:lang w:val="bg-BG" w:eastAsia="bg-BG"/>
        </w:rPr>
      </w:pPr>
    </w:p>
    <w:p w:rsidR="008324CB" w:rsidRPr="00B10A6B" w:rsidRDefault="008324CB" w:rsidP="00701873">
      <w:pPr>
        <w:spacing w:after="0" w:line="240" w:lineRule="auto"/>
        <w:jc w:val="center"/>
        <w:rPr>
          <w:rFonts w:ascii="Times New Roman" w:eastAsia="MS Mincho" w:hAnsi="Times New Roman"/>
          <w:b/>
          <w:color w:val="000000"/>
          <w:sz w:val="24"/>
          <w:szCs w:val="24"/>
          <w:lang w:val="bg-BG" w:eastAsia="zh-CN"/>
        </w:rPr>
      </w:pPr>
      <w:bookmarkStart w:id="3" w:name="_ДЕКЛАРАЦИЯ"/>
      <w:bookmarkEnd w:id="3"/>
      <w:r w:rsidRPr="00B10A6B">
        <w:rPr>
          <w:rFonts w:ascii="Times New Roman" w:eastAsia="MS Mincho" w:hAnsi="Times New Roman"/>
          <w:b/>
          <w:color w:val="000000"/>
          <w:sz w:val="24"/>
          <w:szCs w:val="24"/>
          <w:lang w:val="bg-BG" w:eastAsia="zh-CN"/>
        </w:rPr>
        <w:t>ДЕКЛАРАЦИЯ</w:t>
      </w:r>
    </w:p>
    <w:p w:rsidR="008324CB" w:rsidRPr="00B10A6B" w:rsidRDefault="008324CB" w:rsidP="00701873">
      <w:pPr>
        <w:widowControl w:val="0"/>
        <w:spacing w:before="120" w:after="120" w:line="240" w:lineRule="auto"/>
        <w:ind w:firstLine="720"/>
        <w:jc w:val="center"/>
        <w:rPr>
          <w:rFonts w:ascii="Times New Roman" w:hAnsi="Times New Roman"/>
          <w:b/>
          <w:sz w:val="24"/>
          <w:szCs w:val="24"/>
          <w:lang w:val="bg-BG" w:eastAsia="ar-SA"/>
        </w:rPr>
      </w:pPr>
      <w:r w:rsidRPr="00B10A6B">
        <w:rPr>
          <w:rFonts w:ascii="Times New Roman" w:hAnsi="Times New Roman"/>
          <w:b/>
          <w:sz w:val="24"/>
          <w:szCs w:val="24"/>
          <w:lang w:val="bg-BG" w:eastAsia="ar-SA"/>
        </w:rPr>
        <w:t>по чл. 39, ал. 3, т. 1, буква „в” от ППЗОП</w:t>
      </w:r>
    </w:p>
    <w:p w:rsidR="008324CB" w:rsidRDefault="008324CB" w:rsidP="00701873">
      <w:pPr>
        <w:widowControl w:val="0"/>
        <w:spacing w:before="120" w:after="120" w:line="240" w:lineRule="auto"/>
        <w:ind w:firstLine="720"/>
        <w:jc w:val="center"/>
        <w:rPr>
          <w:rFonts w:ascii="Times New Roman" w:hAnsi="Times New Roman"/>
          <w:b/>
          <w:sz w:val="24"/>
          <w:szCs w:val="24"/>
          <w:lang w:val="bg-BG" w:eastAsia="ar-SA"/>
        </w:rPr>
      </w:pPr>
      <w:r w:rsidRPr="00B10A6B">
        <w:rPr>
          <w:rFonts w:ascii="Times New Roman" w:hAnsi="Times New Roman"/>
          <w:b/>
          <w:sz w:val="24"/>
          <w:szCs w:val="24"/>
          <w:lang w:val="bg-BG" w:eastAsia="ar-SA"/>
        </w:rPr>
        <w:t>за съгласие с клаузите на приложения проект на договор</w:t>
      </w:r>
    </w:p>
    <w:p w:rsidR="00B74771" w:rsidRPr="00B74771" w:rsidRDefault="00B74771" w:rsidP="00701873">
      <w:pPr>
        <w:widowControl w:val="0"/>
        <w:spacing w:before="120" w:after="120" w:line="240" w:lineRule="auto"/>
        <w:ind w:firstLine="720"/>
        <w:jc w:val="center"/>
        <w:rPr>
          <w:rFonts w:ascii="Times New Roman" w:hAnsi="Times New Roman"/>
          <w:b/>
          <w:sz w:val="24"/>
          <w:szCs w:val="24"/>
          <w:lang w:val="bg-BG" w:eastAsia="ar-SA"/>
        </w:rPr>
      </w:pPr>
    </w:p>
    <w:p w:rsidR="008324CB" w:rsidRPr="00B10A6B" w:rsidRDefault="008324CB" w:rsidP="00701873">
      <w:pPr>
        <w:spacing w:after="0" w:line="240" w:lineRule="auto"/>
        <w:jc w:val="both"/>
        <w:rPr>
          <w:rFonts w:ascii="Times New Roman" w:hAnsi="Times New Roman"/>
          <w:sz w:val="24"/>
          <w:szCs w:val="24"/>
          <w:lang w:val="bg-BG"/>
        </w:rPr>
      </w:pPr>
    </w:p>
    <w:p w:rsidR="008324CB" w:rsidRPr="00B10A6B" w:rsidRDefault="008324CB" w:rsidP="00701873">
      <w:pPr>
        <w:spacing w:after="0" w:line="240" w:lineRule="auto"/>
        <w:jc w:val="both"/>
        <w:rPr>
          <w:rFonts w:ascii="Times New Roman" w:hAnsi="Times New Roman"/>
          <w:sz w:val="24"/>
          <w:szCs w:val="24"/>
          <w:lang w:val="bg-BG"/>
        </w:rPr>
      </w:pPr>
    </w:p>
    <w:p w:rsidR="002848BF" w:rsidRDefault="008324CB" w:rsidP="00701873">
      <w:pPr>
        <w:spacing w:after="0" w:line="240" w:lineRule="auto"/>
        <w:jc w:val="both"/>
        <w:rPr>
          <w:rFonts w:ascii="Times New Roman" w:hAnsi="Times New Roman"/>
          <w:sz w:val="24"/>
          <w:szCs w:val="24"/>
          <w:lang w:val="bg-BG"/>
        </w:rPr>
      </w:pPr>
      <w:r w:rsidRPr="00B10A6B">
        <w:rPr>
          <w:rFonts w:ascii="Times New Roman" w:hAnsi="Times New Roman"/>
          <w:sz w:val="24"/>
          <w:szCs w:val="24"/>
          <w:lang w:val="bg-BG"/>
        </w:rPr>
        <w:t>Подписаният/ата/..........</w:t>
      </w:r>
      <w:r w:rsidR="002848BF">
        <w:rPr>
          <w:rFonts w:ascii="Times New Roman" w:hAnsi="Times New Roman"/>
          <w:sz w:val="24"/>
          <w:szCs w:val="24"/>
          <w:lang w:val="bg-BG"/>
        </w:rPr>
        <w:t>....................</w:t>
      </w:r>
      <w:r w:rsidRPr="00B10A6B">
        <w:rPr>
          <w:rFonts w:ascii="Times New Roman" w:hAnsi="Times New Roman"/>
          <w:sz w:val="24"/>
          <w:szCs w:val="24"/>
          <w:lang w:val="bg-BG"/>
        </w:rPr>
        <w:t>................................................................</w:t>
      </w:r>
      <w:r w:rsidR="002848BF">
        <w:rPr>
          <w:rFonts w:ascii="Times New Roman" w:hAnsi="Times New Roman"/>
          <w:sz w:val="24"/>
          <w:szCs w:val="24"/>
          <w:lang w:val="bg-BG"/>
        </w:rPr>
        <w:t>....</w:t>
      </w:r>
      <w:r w:rsidRPr="00B10A6B">
        <w:rPr>
          <w:rFonts w:ascii="Times New Roman" w:hAnsi="Times New Roman"/>
          <w:sz w:val="24"/>
          <w:szCs w:val="24"/>
          <w:lang w:val="bg-BG"/>
        </w:rPr>
        <w:t>.............................</w:t>
      </w:r>
    </w:p>
    <w:p w:rsidR="002848BF" w:rsidRPr="002848BF" w:rsidRDefault="002848BF" w:rsidP="002848BF">
      <w:pPr>
        <w:spacing w:after="0" w:line="240" w:lineRule="auto"/>
        <w:jc w:val="center"/>
        <w:rPr>
          <w:rFonts w:ascii="Times New Roman" w:hAnsi="Times New Roman"/>
          <w:i/>
          <w:iCs/>
          <w:sz w:val="18"/>
          <w:szCs w:val="18"/>
          <w:lang w:val="bg-BG"/>
        </w:rPr>
      </w:pPr>
      <w:r w:rsidRPr="002848BF">
        <w:rPr>
          <w:rFonts w:ascii="Times New Roman" w:hAnsi="Times New Roman"/>
          <w:i/>
          <w:iCs/>
          <w:sz w:val="18"/>
          <w:szCs w:val="18"/>
          <w:lang w:val="bg-BG"/>
        </w:rPr>
        <w:t>(трите имена)</w:t>
      </w:r>
    </w:p>
    <w:p w:rsidR="002848BF" w:rsidRDefault="002848BF" w:rsidP="00701873">
      <w:pPr>
        <w:spacing w:after="0" w:line="240" w:lineRule="auto"/>
        <w:jc w:val="both"/>
        <w:rPr>
          <w:rFonts w:ascii="Times New Roman" w:hAnsi="Times New Roman"/>
          <w:i/>
          <w:iCs/>
          <w:sz w:val="24"/>
          <w:szCs w:val="24"/>
          <w:lang w:val="bg-BG"/>
        </w:rPr>
      </w:pPr>
    </w:p>
    <w:p w:rsidR="002848BF" w:rsidRDefault="008324CB" w:rsidP="00701873">
      <w:pPr>
        <w:spacing w:after="0" w:line="240" w:lineRule="auto"/>
        <w:jc w:val="both"/>
        <w:rPr>
          <w:rFonts w:ascii="Times New Roman" w:hAnsi="Times New Roman"/>
          <w:i/>
          <w:iCs/>
          <w:sz w:val="24"/>
          <w:szCs w:val="24"/>
          <w:lang w:val="bg-BG"/>
        </w:rPr>
      </w:pPr>
      <w:r w:rsidRPr="00B10A6B">
        <w:rPr>
          <w:rFonts w:ascii="Times New Roman" w:hAnsi="Times New Roman"/>
          <w:sz w:val="24"/>
          <w:szCs w:val="24"/>
          <w:lang w:val="bg-BG"/>
        </w:rPr>
        <w:t>данни по документ за самоличност .......................................</w:t>
      </w:r>
      <w:r w:rsidR="002848BF">
        <w:rPr>
          <w:rFonts w:ascii="Times New Roman" w:hAnsi="Times New Roman"/>
          <w:sz w:val="24"/>
          <w:szCs w:val="24"/>
          <w:lang w:val="bg-BG"/>
        </w:rPr>
        <w:t>..........................</w:t>
      </w:r>
      <w:r w:rsidRPr="00B10A6B">
        <w:rPr>
          <w:rFonts w:ascii="Times New Roman" w:hAnsi="Times New Roman"/>
          <w:sz w:val="24"/>
          <w:szCs w:val="24"/>
          <w:lang w:val="bg-BG"/>
        </w:rPr>
        <w:t>................................</w:t>
      </w:r>
      <w:r w:rsidRPr="00B10A6B">
        <w:rPr>
          <w:rFonts w:ascii="Times New Roman" w:hAnsi="Times New Roman"/>
          <w:i/>
          <w:iCs/>
          <w:sz w:val="24"/>
          <w:szCs w:val="24"/>
          <w:lang w:val="bg-BG"/>
        </w:rPr>
        <w:t xml:space="preserve"> </w:t>
      </w:r>
    </w:p>
    <w:p w:rsidR="002848BF" w:rsidRPr="002848BF" w:rsidRDefault="008324CB" w:rsidP="002848BF">
      <w:pPr>
        <w:spacing w:after="0" w:line="240" w:lineRule="auto"/>
        <w:jc w:val="right"/>
        <w:rPr>
          <w:rFonts w:ascii="Times New Roman" w:hAnsi="Times New Roman"/>
          <w:sz w:val="18"/>
          <w:szCs w:val="18"/>
          <w:lang w:val="bg-BG"/>
        </w:rPr>
      </w:pPr>
      <w:r w:rsidRPr="002848BF">
        <w:rPr>
          <w:rFonts w:ascii="Times New Roman" w:hAnsi="Times New Roman"/>
          <w:i/>
          <w:iCs/>
          <w:sz w:val="18"/>
          <w:szCs w:val="18"/>
          <w:lang w:val="bg-BG"/>
        </w:rPr>
        <w:t>(номер на лична карта, дата, орган и място на издаването)</w:t>
      </w:r>
    </w:p>
    <w:p w:rsidR="002848BF" w:rsidRDefault="002848BF" w:rsidP="00701873">
      <w:pPr>
        <w:spacing w:after="0" w:line="240" w:lineRule="auto"/>
        <w:jc w:val="both"/>
        <w:rPr>
          <w:rFonts w:ascii="Times New Roman" w:hAnsi="Times New Roman"/>
          <w:sz w:val="24"/>
          <w:szCs w:val="24"/>
          <w:lang w:val="bg-BG"/>
        </w:rPr>
      </w:pPr>
    </w:p>
    <w:p w:rsidR="002848BF" w:rsidRDefault="008324CB" w:rsidP="00701873">
      <w:pPr>
        <w:spacing w:after="0" w:line="240" w:lineRule="auto"/>
        <w:jc w:val="both"/>
        <w:rPr>
          <w:rFonts w:ascii="Times New Roman" w:hAnsi="Times New Roman"/>
          <w:sz w:val="24"/>
          <w:szCs w:val="24"/>
          <w:lang w:val="bg-BG"/>
        </w:rPr>
      </w:pPr>
      <w:r w:rsidRPr="00B10A6B">
        <w:rPr>
          <w:rFonts w:ascii="Times New Roman" w:hAnsi="Times New Roman"/>
          <w:sz w:val="24"/>
          <w:szCs w:val="24"/>
          <w:lang w:val="bg-BG"/>
        </w:rPr>
        <w:t>в качеството си на ........</w:t>
      </w:r>
      <w:r w:rsidR="002848BF">
        <w:rPr>
          <w:rFonts w:ascii="Times New Roman" w:hAnsi="Times New Roman"/>
          <w:sz w:val="24"/>
          <w:szCs w:val="24"/>
          <w:lang w:val="bg-BG"/>
        </w:rPr>
        <w:t>.................................................</w:t>
      </w:r>
      <w:r w:rsidRPr="00B10A6B">
        <w:rPr>
          <w:rFonts w:ascii="Times New Roman" w:hAnsi="Times New Roman"/>
          <w:sz w:val="24"/>
          <w:szCs w:val="24"/>
          <w:lang w:val="bg-BG"/>
        </w:rPr>
        <w:t xml:space="preserve">..................................................................... </w:t>
      </w:r>
      <w:r w:rsidRPr="004A06C8">
        <w:rPr>
          <w:rFonts w:ascii="Times New Roman" w:hAnsi="Times New Roman"/>
          <w:sz w:val="24"/>
          <w:szCs w:val="24"/>
        </w:rPr>
        <w:t> </w:t>
      </w:r>
    </w:p>
    <w:p w:rsidR="002848BF" w:rsidRPr="002848BF" w:rsidRDefault="008324CB" w:rsidP="002848BF">
      <w:pPr>
        <w:spacing w:after="0" w:line="240" w:lineRule="auto"/>
        <w:jc w:val="center"/>
        <w:rPr>
          <w:rFonts w:ascii="Times New Roman" w:hAnsi="Times New Roman"/>
          <w:sz w:val="18"/>
          <w:szCs w:val="18"/>
          <w:lang w:val="bg-BG"/>
        </w:rPr>
      </w:pPr>
      <w:r w:rsidRPr="002848BF">
        <w:rPr>
          <w:rFonts w:ascii="Times New Roman" w:hAnsi="Times New Roman"/>
          <w:sz w:val="18"/>
          <w:szCs w:val="18"/>
        </w:rPr>
        <w:t>(</w:t>
      </w:r>
      <w:r w:rsidRPr="002848BF">
        <w:rPr>
          <w:rFonts w:ascii="Times New Roman" w:hAnsi="Times New Roman"/>
          <w:i/>
          <w:iCs/>
          <w:sz w:val="18"/>
          <w:szCs w:val="18"/>
        </w:rPr>
        <w:t>длъжност</w:t>
      </w:r>
      <w:r w:rsidRPr="002848BF">
        <w:rPr>
          <w:rFonts w:ascii="Times New Roman" w:hAnsi="Times New Roman"/>
          <w:sz w:val="18"/>
          <w:szCs w:val="18"/>
        </w:rPr>
        <w:t>)</w:t>
      </w:r>
    </w:p>
    <w:p w:rsidR="002848BF" w:rsidRDefault="002848BF" w:rsidP="00701873">
      <w:pPr>
        <w:spacing w:after="0" w:line="240" w:lineRule="auto"/>
        <w:jc w:val="both"/>
        <w:rPr>
          <w:rFonts w:ascii="Times New Roman" w:hAnsi="Times New Roman"/>
          <w:sz w:val="24"/>
          <w:szCs w:val="24"/>
          <w:lang w:val="bg-BG"/>
        </w:rPr>
      </w:pPr>
    </w:p>
    <w:p w:rsidR="002848BF" w:rsidRDefault="008324CB" w:rsidP="00701873">
      <w:pPr>
        <w:spacing w:after="0" w:line="240" w:lineRule="auto"/>
        <w:jc w:val="both"/>
        <w:rPr>
          <w:rFonts w:ascii="Times New Roman" w:hAnsi="Times New Roman"/>
          <w:i/>
          <w:iCs/>
          <w:sz w:val="24"/>
          <w:szCs w:val="24"/>
          <w:lang w:val="bg-BG"/>
        </w:rPr>
      </w:pPr>
      <w:r w:rsidRPr="004A06C8">
        <w:rPr>
          <w:rFonts w:ascii="Times New Roman" w:hAnsi="Times New Roman"/>
          <w:sz w:val="24"/>
          <w:szCs w:val="24"/>
        </w:rPr>
        <w:t>на..................................................................</w:t>
      </w:r>
      <w:r w:rsidR="002848BF">
        <w:rPr>
          <w:rFonts w:ascii="Times New Roman" w:hAnsi="Times New Roman"/>
          <w:sz w:val="24"/>
          <w:szCs w:val="24"/>
          <w:lang w:val="bg-BG"/>
        </w:rPr>
        <w:t>..............................</w:t>
      </w:r>
      <w:r w:rsidRPr="004A06C8">
        <w:rPr>
          <w:rFonts w:ascii="Times New Roman" w:hAnsi="Times New Roman"/>
          <w:sz w:val="24"/>
          <w:szCs w:val="24"/>
        </w:rPr>
        <w:t>...........................................................</w:t>
      </w:r>
      <w:r w:rsidRPr="004A06C8">
        <w:rPr>
          <w:rFonts w:ascii="Times New Roman" w:hAnsi="Times New Roman"/>
          <w:i/>
          <w:iCs/>
          <w:sz w:val="24"/>
          <w:szCs w:val="24"/>
        </w:rPr>
        <w:t xml:space="preserve"> </w:t>
      </w:r>
    </w:p>
    <w:p w:rsidR="008324CB" w:rsidRPr="002848BF" w:rsidRDefault="000F5A02" w:rsidP="002848BF">
      <w:pPr>
        <w:spacing w:after="0" w:line="240" w:lineRule="auto"/>
        <w:jc w:val="center"/>
        <w:rPr>
          <w:rFonts w:ascii="Times New Roman" w:hAnsi="Times New Roman"/>
          <w:i/>
          <w:iCs/>
          <w:sz w:val="18"/>
          <w:szCs w:val="18"/>
        </w:rPr>
      </w:pPr>
      <w:r>
        <w:rPr>
          <w:rFonts w:ascii="Times New Roman" w:hAnsi="Times New Roman"/>
          <w:i/>
          <w:iCs/>
          <w:sz w:val="18"/>
          <w:szCs w:val="18"/>
        </w:rPr>
        <w:t xml:space="preserve">(наименование на </w:t>
      </w:r>
      <w:r w:rsidR="008324CB" w:rsidRPr="002848BF">
        <w:rPr>
          <w:rFonts w:ascii="Times New Roman" w:hAnsi="Times New Roman"/>
          <w:i/>
          <w:iCs/>
          <w:sz w:val="18"/>
          <w:szCs w:val="18"/>
        </w:rPr>
        <w:t>изпълнителя</w:t>
      </w:r>
      <w:r>
        <w:rPr>
          <w:rFonts w:ascii="Times New Roman" w:hAnsi="Times New Roman"/>
          <w:i/>
          <w:iCs/>
          <w:sz w:val="18"/>
          <w:szCs w:val="18"/>
          <w:lang w:val="bg-BG"/>
        </w:rPr>
        <w:t>/подизпълнителя</w:t>
      </w:r>
      <w:r w:rsidR="008324CB" w:rsidRPr="002848BF">
        <w:rPr>
          <w:rFonts w:ascii="Times New Roman" w:hAnsi="Times New Roman"/>
          <w:i/>
          <w:iCs/>
          <w:sz w:val="18"/>
          <w:szCs w:val="18"/>
        </w:rPr>
        <w:t>)</w:t>
      </w:r>
    </w:p>
    <w:p w:rsidR="008324CB" w:rsidRPr="001F3D25" w:rsidRDefault="008324CB" w:rsidP="00701873">
      <w:pPr>
        <w:keepNext/>
        <w:spacing w:after="0" w:line="240" w:lineRule="auto"/>
        <w:jc w:val="center"/>
        <w:outlineLvl w:val="0"/>
        <w:rPr>
          <w:rFonts w:ascii="Times New Roman" w:hAnsi="Times New Roman"/>
          <w:b/>
          <w:sz w:val="24"/>
          <w:szCs w:val="24"/>
        </w:rPr>
      </w:pPr>
    </w:p>
    <w:p w:rsidR="002D3105" w:rsidRDefault="008324CB" w:rsidP="00701873">
      <w:pPr>
        <w:pStyle w:val="NoSpacing"/>
        <w:rPr>
          <w:rFonts w:ascii="Times New Roman" w:hAnsi="Times New Roman" w:cs="Times New Roman"/>
          <w:b/>
          <w:spacing w:val="4"/>
          <w:sz w:val="24"/>
          <w:szCs w:val="24"/>
          <w:lang w:val="bg-BG"/>
        </w:rPr>
      </w:pPr>
      <w:r w:rsidRPr="001F3D25">
        <w:rPr>
          <w:rFonts w:ascii="Times New Roman" w:hAnsi="Times New Roman"/>
          <w:b/>
          <w:sz w:val="24"/>
          <w:szCs w:val="24"/>
          <w:lang w:eastAsia="bg-BG"/>
        </w:rPr>
        <w:t>в процедура</w:t>
      </w:r>
      <w:r w:rsidRPr="00006C11">
        <w:rPr>
          <w:rFonts w:ascii="Times New Roman" w:hAnsi="Times New Roman"/>
          <w:sz w:val="24"/>
          <w:szCs w:val="24"/>
        </w:rPr>
        <w:t xml:space="preserve"> </w:t>
      </w:r>
      <w:r w:rsidR="00CE71E2">
        <w:rPr>
          <w:rFonts w:ascii="Times New Roman" w:hAnsi="Times New Roman"/>
          <w:b/>
          <w:sz w:val="24"/>
          <w:szCs w:val="24"/>
          <w:lang w:val="bg-BG"/>
        </w:rPr>
        <w:t>договаряне с предварителна покана по реда на ЗОП</w:t>
      </w:r>
      <w:r w:rsidRPr="00006C11">
        <w:rPr>
          <w:rFonts w:ascii="Times New Roman" w:hAnsi="Times New Roman"/>
          <w:b/>
          <w:sz w:val="24"/>
          <w:szCs w:val="24"/>
        </w:rPr>
        <w:t xml:space="preserve"> </w:t>
      </w:r>
      <w:r w:rsidRPr="00006C11">
        <w:rPr>
          <w:rFonts w:ascii="Times New Roman" w:hAnsi="Times New Roman"/>
          <w:b/>
          <w:sz w:val="24"/>
          <w:szCs w:val="24"/>
          <w:lang w:eastAsia="bg-BG"/>
        </w:rPr>
        <w:t>с</w:t>
      </w:r>
      <w:r w:rsidRPr="001F3D25">
        <w:rPr>
          <w:rFonts w:ascii="Times New Roman" w:hAnsi="Times New Roman"/>
          <w:b/>
          <w:sz w:val="24"/>
          <w:szCs w:val="24"/>
          <w:lang w:eastAsia="bg-BG"/>
        </w:rPr>
        <w:t xml:space="preserve"> предмет:</w:t>
      </w:r>
      <w:r>
        <w:rPr>
          <w:rFonts w:ascii="Times New Roman" w:hAnsi="Times New Roman"/>
          <w:b/>
          <w:sz w:val="24"/>
          <w:szCs w:val="24"/>
          <w:lang w:eastAsia="bg-BG"/>
        </w:rPr>
        <w:t xml:space="preserve"> </w:t>
      </w:r>
      <w:r w:rsidR="002D3105">
        <w:rPr>
          <w:rFonts w:ascii="Times New Roman" w:hAnsi="Times New Roman" w:cs="Times New Roman"/>
          <w:b/>
          <w:spacing w:val="4"/>
          <w:sz w:val="24"/>
          <w:szCs w:val="24"/>
          <w:lang w:val="bg-BG"/>
        </w:rPr>
        <w:t xml:space="preserve">„Извършване на подемен ремонт и модернизация на </w:t>
      </w:r>
      <w:r w:rsidR="00A45D18">
        <w:rPr>
          <w:rFonts w:ascii="Times New Roman" w:hAnsi="Times New Roman" w:cs="Times New Roman"/>
          <w:b/>
          <w:spacing w:val="4"/>
          <w:sz w:val="24"/>
          <w:szCs w:val="24"/>
          <w:lang w:val="bg-BG"/>
        </w:rPr>
        <w:t xml:space="preserve">дизел-хидравлически </w:t>
      </w:r>
      <w:r w:rsidR="00A45D18" w:rsidRPr="004E2CAA">
        <w:rPr>
          <w:rFonts w:ascii="Times New Roman" w:hAnsi="Times New Roman" w:cs="Times New Roman"/>
          <w:b/>
          <w:spacing w:val="4"/>
          <w:sz w:val="24"/>
          <w:szCs w:val="24"/>
          <w:lang w:val="bg-BG"/>
        </w:rPr>
        <w:t xml:space="preserve">локомотиви </w:t>
      </w:r>
      <w:r w:rsidR="00A45D18">
        <w:rPr>
          <w:rFonts w:ascii="Times New Roman" w:hAnsi="Times New Roman" w:cs="Times New Roman"/>
          <w:b/>
          <w:spacing w:val="4"/>
          <w:sz w:val="24"/>
          <w:szCs w:val="24"/>
          <w:lang w:val="bg-BG"/>
        </w:rPr>
        <w:t>55131</w:t>
      </w:r>
      <w:r w:rsidR="00A45D18" w:rsidRPr="004E2CAA">
        <w:rPr>
          <w:rFonts w:ascii="Times New Roman" w:hAnsi="Times New Roman" w:cs="Times New Roman"/>
          <w:b/>
          <w:spacing w:val="4"/>
          <w:sz w:val="24"/>
          <w:szCs w:val="24"/>
          <w:lang w:val="bg-BG"/>
        </w:rPr>
        <w:t xml:space="preserve"> и </w:t>
      </w:r>
      <w:r w:rsidR="00A45D18">
        <w:rPr>
          <w:rFonts w:ascii="Times New Roman" w:hAnsi="Times New Roman" w:cs="Times New Roman"/>
          <w:b/>
          <w:spacing w:val="4"/>
          <w:sz w:val="24"/>
          <w:szCs w:val="24"/>
          <w:lang w:val="bg-BG"/>
        </w:rPr>
        <w:t>55150</w:t>
      </w:r>
      <w:r w:rsidR="002D3105">
        <w:rPr>
          <w:rFonts w:ascii="Times New Roman" w:hAnsi="Times New Roman" w:cs="Times New Roman"/>
          <w:b/>
          <w:spacing w:val="4"/>
          <w:sz w:val="24"/>
          <w:szCs w:val="24"/>
          <w:lang w:val="bg-BG"/>
        </w:rPr>
        <w:t>, собственост на „БДЖ – Товарни превози” ЕООД, във връзка с изпълнение на ремонтната програма за 2017г.”</w:t>
      </w:r>
    </w:p>
    <w:p w:rsidR="008324CB" w:rsidRPr="001F3D25" w:rsidRDefault="008324CB" w:rsidP="00701873">
      <w:pPr>
        <w:autoSpaceDE w:val="0"/>
        <w:autoSpaceDN w:val="0"/>
        <w:adjustRightInd w:val="0"/>
        <w:spacing w:after="0" w:line="240" w:lineRule="auto"/>
        <w:ind w:firstLine="567"/>
        <w:jc w:val="both"/>
        <w:rPr>
          <w:rFonts w:ascii="Times New Roman" w:hAnsi="Times New Roman"/>
          <w:i/>
          <w:sz w:val="24"/>
          <w:szCs w:val="24"/>
          <w:lang w:eastAsia="bg-BG"/>
        </w:rPr>
      </w:pPr>
    </w:p>
    <w:p w:rsidR="008324CB" w:rsidRPr="001F3D25" w:rsidRDefault="008324CB" w:rsidP="00701873">
      <w:pPr>
        <w:autoSpaceDE w:val="0"/>
        <w:autoSpaceDN w:val="0"/>
        <w:adjustRightInd w:val="0"/>
        <w:spacing w:after="0" w:line="240" w:lineRule="auto"/>
        <w:ind w:firstLine="567"/>
        <w:jc w:val="center"/>
        <w:rPr>
          <w:rFonts w:ascii="Times New Roman" w:hAnsi="Times New Roman"/>
          <w:b/>
          <w:sz w:val="24"/>
          <w:szCs w:val="24"/>
          <w:lang w:eastAsia="bg-BG"/>
        </w:rPr>
      </w:pPr>
      <w:r w:rsidRPr="001F3D25">
        <w:rPr>
          <w:rFonts w:ascii="Times New Roman" w:hAnsi="Times New Roman"/>
          <w:b/>
          <w:sz w:val="24"/>
          <w:szCs w:val="24"/>
          <w:lang w:eastAsia="bg-BG"/>
        </w:rPr>
        <w:t>Д Е К Л А Р И Р А М, ЧЕ:</w:t>
      </w:r>
    </w:p>
    <w:p w:rsidR="008324CB" w:rsidRPr="001F3D25" w:rsidRDefault="008324CB" w:rsidP="00701873">
      <w:pPr>
        <w:autoSpaceDE w:val="0"/>
        <w:autoSpaceDN w:val="0"/>
        <w:adjustRightInd w:val="0"/>
        <w:spacing w:after="0" w:line="240" w:lineRule="auto"/>
        <w:ind w:firstLine="567"/>
        <w:jc w:val="both"/>
        <w:rPr>
          <w:rFonts w:ascii="Times New Roman" w:hAnsi="Times New Roman"/>
          <w:sz w:val="24"/>
          <w:szCs w:val="24"/>
          <w:lang w:eastAsia="bg-BG"/>
        </w:rPr>
      </w:pPr>
    </w:p>
    <w:p w:rsidR="002D3105" w:rsidRDefault="008324CB" w:rsidP="00701873">
      <w:pPr>
        <w:pStyle w:val="NoSpacing"/>
        <w:ind w:firstLine="567"/>
        <w:rPr>
          <w:rFonts w:ascii="Times New Roman" w:hAnsi="Times New Roman" w:cs="Times New Roman"/>
          <w:b/>
          <w:spacing w:val="4"/>
          <w:sz w:val="24"/>
          <w:szCs w:val="24"/>
          <w:lang w:val="bg-BG"/>
        </w:rPr>
      </w:pPr>
      <w:r w:rsidRPr="004035CD">
        <w:rPr>
          <w:rFonts w:ascii="Times New Roman" w:hAnsi="Times New Roman" w:cs="Times New Roman"/>
        </w:rPr>
        <w:t xml:space="preserve">1. </w:t>
      </w:r>
      <w:r w:rsidRPr="002D3105">
        <w:rPr>
          <w:rFonts w:ascii="Times New Roman" w:eastAsia="Times New Roman" w:hAnsi="Times New Roman"/>
          <w:sz w:val="24"/>
          <w:szCs w:val="24"/>
          <w:lang w:val="bg-BG" w:eastAsia="en-US"/>
        </w:rPr>
        <w:t>Приемам условията на проекта на договор – Приложение №</w:t>
      </w:r>
      <w:r w:rsidR="006118A5" w:rsidRPr="002D3105">
        <w:rPr>
          <w:rFonts w:ascii="Times New Roman" w:eastAsia="Times New Roman" w:hAnsi="Times New Roman"/>
          <w:sz w:val="24"/>
          <w:szCs w:val="24"/>
          <w:lang w:val="bg-BG" w:eastAsia="en-US"/>
        </w:rPr>
        <w:t xml:space="preserve"> 8</w:t>
      </w:r>
      <w:r w:rsidRPr="002D3105">
        <w:rPr>
          <w:rFonts w:ascii="Times New Roman" w:eastAsia="Times New Roman" w:hAnsi="Times New Roman"/>
          <w:sz w:val="24"/>
          <w:szCs w:val="24"/>
          <w:lang w:val="bg-BG" w:eastAsia="en-US"/>
        </w:rPr>
        <w:t xml:space="preserve">, неразделна част от документацията на </w:t>
      </w:r>
      <w:r w:rsidR="003729F1" w:rsidRPr="003729F1">
        <w:rPr>
          <w:rFonts w:ascii="Times New Roman" w:hAnsi="Times New Roman"/>
          <w:sz w:val="24"/>
          <w:szCs w:val="24"/>
          <w:lang w:eastAsia="bg-BG"/>
        </w:rPr>
        <w:t>процедура</w:t>
      </w:r>
      <w:r w:rsidR="003729F1" w:rsidRPr="003729F1">
        <w:rPr>
          <w:rFonts w:ascii="Times New Roman" w:hAnsi="Times New Roman"/>
          <w:sz w:val="24"/>
          <w:szCs w:val="24"/>
        </w:rPr>
        <w:t xml:space="preserve"> </w:t>
      </w:r>
      <w:r w:rsidR="003729F1" w:rsidRPr="003729F1">
        <w:rPr>
          <w:rFonts w:ascii="Times New Roman" w:hAnsi="Times New Roman"/>
          <w:sz w:val="24"/>
          <w:szCs w:val="24"/>
          <w:lang w:val="bg-BG"/>
        </w:rPr>
        <w:t>договаряне с предварителна покана по реда на ЗОП</w:t>
      </w:r>
      <w:r w:rsidRPr="002D3105">
        <w:rPr>
          <w:rFonts w:ascii="Times New Roman" w:eastAsia="Times New Roman" w:hAnsi="Times New Roman"/>
          <w:sz w:val="24"/>
          <w:szCs w:val="24"/>
          <w:lang w:val="bg-BG" w:eastAsia="en-US"/>
        </w:rPr>
        <w:t>:</w:t>
      </w:r>
      <w:r w:rsidRPr="004035CD">
        <w:rPr>
          <w:rFonts w:ascii="Times New Roman" w:hAnsi="Times New Roman" w:cs="Times New Roman"/>
          <w:lang w:val="bg-BG"/>
        </w:rPr>
        <w:t xml:space="preserve"> </w:t>
      </w:r>
      <w:r w:rsidR="002D3105">
        <w:rPr>
          <w:rFonts w:ascii="Times New Roman" w:hAnsi="Times New Roman" w:cs="Times New Roman"/>
          <w:b/>
          <w:spacing w:val="4"/>
          <w:sz w:val="24"/>
          <w:szCs w:val="24"/>
          <w:lang w:val="bg-BG"/>
        </w:rPr>
        <w:t xml:space="preserve">„Извършване на подемен ремонт и модернизация на </w:t>
      </w:r>
      <w:r w:rsidR="00A45D18">
        <w:rPr>
          <w:rFonts w:ascii="Times New Roman" w:hAnsi="Times New Roman" w:cs="Times New Roman"/>
          <w:b/>
          <w:spacing w:val="4"/>
          <w:sz w:val="24"/>
          <w:szCs w:val="24"/>
          <w:lang w:val="bg-BG"/>
        </w:rPr>
        <w:t xml:space="preserve">дизел-хидравлически </w:t>
      </w:r>
      <w:r w:rsidR="00A45D18" w:rsidRPr="004E2CAA">
        <w:rPr>
          <w:rFonts w:ascii="Times New Roman" w:hAnsi="Times New Roman" w:cs="Times New Roman"/>
          <w:b/>
          <w:spacing w:val="4"/>
          <w:sz w:val="24"/>
          <w:szCs w:val="24"/>
          <w:lang w:val="bg-BG"/>
        </w:rPr>
        <w:t xml:space="preserve">локомотиви </w:t>
      </w:r>
      <w:r w:rsidR="00A45D18">
        <w:rPr>
          <w:rFonts w:ascii="Times New Roman" w:hAnsi="Times New Roman" w:cs="Times New Roman"/>
          <w:b/>
          <w:spacing w:val="4"/>
          <w:sz w:val="24"/>
          <w:szCs w:val="24"/>
          <w:lang w:val="bg-BG"/>
        </w:rPr>
        <w:t>55131</w:t>
      </w:r>
      <w:r w:rsidR="00A45D18" w:rsidRPr="004E2CAA">
        <w:rPr>
          <w:rFonts w:ascii="Times New Roman" w:hAnsi="Times New Roman" w:cs="Times New Roman"/>
          <w:b/>
          <w:spacing w:val="4"/>
          <w:sz w:val="24"/>
          <w:szCs w:val="24"/>
          <w:lang w:val="bg-BG"/>
        </w:rPr>
        <w:t xml:space="preserve"> и </w:t>
      </w:r>
      <w:r w:rsidR="00A45D18">
        <w:rPr>
          <w:rFonts w:ascii="Times New Roman" w:hAnsi="Times New Roman" w:cs="Times New Roman"/>
          <w:b/>
          <w:spacing w:val="4"/>
          <w:sz w:val="24"/>
          <w:szCs w:val="24"/>
          <w:lang w:val="bg-BG"/>
        </w:rPr>
        <w:t>55150</w:t>
      </w:r>
      <w:r w:rsidR="002D3105">
        <w:rPr>
          <w:rFonts w:ascii="Times New Roman" w:hAnsi="Times New Roman" w:cs="Times New Roman"/>
          <w:b/>
          <w:spacing w:val="4"/>
          <w:sz w:val="24"/>
          <w:szCs w:val="24"/>
          <w:lang w:val="bg-BG"/>
        </w:rPr>
        <w:t xml:space="preserve">, собственост на „БДЖ – Товарни превози” ЕООД, </w:t>
      </w:r>
    </w:p>
    <w:p w:rsidR="008324CB" w:rsidRPr="004035CD" w:rsidRDefault="008324CB" w:rsidP="00701873">
      <w:pPr>
        <w:pStyle w:val="Footer"/>
        <w:ind w:hanging="1134"/>
        <w:jc w:val="both"/>
        <w:rPr>
          <w:rFonts w:ascii="Times New Roman" w:hAnsi="Times New Roman" w:cs="Times New Roman"/>
          <w:b/>
          <w:bCs/>
        </w:rPr>
      </w:pPr>
    </w:p>
    <w:p w:rsidR="008324CB" w:rsidRPr="00B10A6B" w:rsidRDefault="008324CB" w:rsidP="00701873">
      <w:pPr>
        <w:spacing w:line="240" w:lineRule="auto"/>
        <w:jc w:val="both"/>
        <w:rPr>
          <w:rFonts w:ascii="Times New Roman" w:hAnsi="Times New Roman"/>
          <w:sz w:val="24"/>
          <w:szCs w:val="24"/>
          <w:lang w:val="bg-BG"/>
        </w:rPr>
      </w:pPr>
      <w:r w:rsidRPr="00B10A6B">
        <w:rPr>
          <w:rFonts w:ascii="Times New Roman" w:hAnsi="Times New Roman"/>
          <w:sz w:val="24"/>
          <w:szCs w:val="24"/>
          <w:lang w:val="bg-BG"/>
        </w:rPr>
        <w:t xml:space="preserve">          2. В случай, че аз/ представляваното от мен дружество бъде определено за изпълнител, ще сключа писмен договор с Възложителя, който съответства на приложения към документацията проект, допълнен с всички предложения от офертата ми.</w:t>
      </w:r>
    </w:p>
    <w:p w:rsidR="008324CB" w:rsidRPr="00B10A6B" w:rsidRDefault="008324CB" w:rsidP="00701873">
      <w:pPr>
        <w:spacing w:line="240" w:lineRule="auto"/>
        <w:jc w:val="both"/>
        <w:rPr>
          <w:rFonts w:ascii="Times New Roman" w:hAnsi="Times New Roman"/>
          <w:sz w:val="24"/>
          <w:szCs w:val="24"/>
          <w:lang w:val="bg-BG"/>
        </w:rPr>
      </w:pPr>
    </w:p>
    <w:p w:rsidR="008324CB" w:rsidRPr="00B10A6B" w:rsidRDefault="008324CB" w:rsidP="00701873">
      <w:pPr>
        <w:spacing w:line="240" w:lineRule="auto"/>
        <w:jc w:val="both"/>
        <w:rPr>
          <w:rFonts w:ascii="Times New Roman" w:hAnsi="Times New Roman"/>
          <w:sz w:val="24"/>
          <w:szCs w:val="24"/>
          <w:lang w:val="bg-BG"/>
        </w:rPr>
      </w:pPr>
    </w:p>
    <w:p w:rsidR="008324CB" w:rsidRPr="00B10A6B" w:rsidRDefault="008324CB" w:rsidP="00701873">
      <w:pPr>
        <w:spacing w:after="0" w:line="240" w:lineRule="auto"/>
        <w:rPr>
          <w:rFonts w:ascii="Times New Roman" w:hAnsi="Times New Roman"/>
          <w:sz w:val="24"/>
          <w:szCs w:val="24"/>
          <w:lang w:val="bg-BG"/>
        </w:rPr>
      </w:pPr>
      <w:r w:rsidRPr="00B10A6B">
        <w:rPr>
          <w:rFonts w:ascii="Times New Roman" w:hAnsi="Times New Roman"/>
          <w:sz w:val="24"/>
          <w:szCs w:val="24"/>
          <w:lang w:val="bg-BG"/>
        </w:rPr>
        <w:t xml:space="preserve">   </w:t>
      </w:r>
      <w:r w:rsidR="006F2661" w:rsidRPr="005F1E04">
        <w:rPr>
          <w:rFonts w:ascii="Times New Roman" w:hAnsi="Times New Roman" w:cs="Times New Roman"/>
          <w:sz w:val="24"/>
          <w:szCs w:val="24"/>
          <w:lang w:val="ru-RU"/>
        </w:rPr>
        <w:t>Дата</w:t>
      </w:r>
      <w:r w:rsidR="006F2661">
        <w:rPr>
          <w:rFonts w:ascii="Times New Roman" w:hAnsi="Times New Roman" w:cs="Times New Roman"/>
          <w:sz w:val="24"/>
          <w:szCs w:val="24"/>
        </w:rPr>
        <w:t>.....</w:t>
      </w:r>
      <w:r w:rsidR="006F2661">
        <w:rPr>
          <w:rFonts w:ascii="Times New Roman" w:hAnsi="Times New Roman" w:cs="Times New Roman"/>
          <w:sz w:val="24"/>
          <w:szCs w:val="24"/>
          <w:lang w:val="bg-BG"/>
        </w:rPr>
        <w:t>....</w:t>
      </w:r>
      <w:r w:rsidR="006F2661">
        <w:rPr>
          <w:rFonts w:ascii="Times New Roman" w:hAnsi="Times New Roman" w:cs="Times New Roman"/>
          <w:sz w:val="24"/>
          <w:szCs w:val="24"/>
        </w:rPr>
        <w:t>.......</w:t>
      </w:r>
      <w:r w:rsidR="006F2661">
        <w:rPr>
          <w:rFonts w:ascii="Times New Roman" w:hAnsi="Times New Roman" w:cs="Times New Roman"/>
          <w:sz w:val="24"/>
          <w:szCs w:val="24"/>
          <w:lang w:val="bg-BG"/>
        </w:rPr>
        <w:t xml:space="preserve"> 2017 </w:t>
      </w:r>
      <w:r w:rsidR="006F2661" w:rsidRPr="005F1E04">
        <w:rPr>
          <w:rFonts w:ascii="Times New Roman" w:hAnsi="Times New Roman" w:cs="Times New Roman"/>
          <w:sz w:val="24"/>
          <w:szCs w:val="24"/>
        </w:rPr>
        <w:t>г.</w:t>
      </w:r>
      <w:r w:rsidRPr="00B10A6B">
        <w:rPr>
          <w:rFonts w:ascii="Times New Roman" w:hAnsi="Times New Roman"/>
          <w:sz w:val="24"/>
          <w:szCs w:val="24"/>
          <w:lang w:val="bg-BG"/>
        </w:rPr>
        <w:t xml:space="preserve">                                              Декларатор: ………………………………</w:t>
      </w:r>
    </w:p>
    <w:p w:rsidR="008324CB" w:rsidRPr="00B10A6B" w:rsidRDefault="008324CB" w:rsidP="00701873">
      <w:pPr>
        <w:spacing w:after="0" w:line="240" w:lineRule="auto"/>
        <w:ind w:left="6372" w:firstLine="708"/>
        <w:rPr>
          <w:rFonts w:ascii="Times New Roman" w:hAnsi="Times New Roman"/>
          <w:i/>
          <w:iCs/>
          <w:sz w:val="24"/>
          <w:szCs w:val="24"/>
          <w:lang w:val="bg-BG"/>
        </w:rPr>
      </w:pPr>
      <w:r w:rsidRPr="00B10A6B">
        <w:rPr>
          <w:rFonts w:ascii="Times New Roman" w:hAnsi="Times New Roman"/>
          <w:i/>
          <w:iCs/>
          <w:sz w:val="24"/>
          <w:szCs w:val="24"/>
          <w:lang w:val="bg-BG"/>
        </w:rPr>
        <w:t xml:space="preserve"> (подпис и печат)</w:t>
      </w:r>
      <w:r w:rsidR="00CD3D11" w:rsidRPr="00CD3D11">
        <w:rPr>
          <w:noProof/>
          <w:lang w:eastAsia="bg-BG"/>
        </w:rPr>
        <w:pict>
          <v:shapetype id="_x0000_t202" coordsize="21600,21600" o:spt="202" path="m,l,21600r21600,l21600,xe">
            <v:stroke joinstyle="miter"/>
            <v:path gradientshapeok="t" o:connecttype="rect"/>
          </v:shapetype>
          <v:shape id="_x0000_s1034" type="#_x0000_t202" style="position:absolute;left:0;text-align:left;margin-left:46.2pt;margin-top:169.65pt;width:283.9pt;height:43.35pt;z-index:2;mso-position-horizontal-relative:text;mso-position-vertical-relative:text" strokecolor="white">
            <v:textbox style="mso-next-textbox:#_x0000_s1034">
              <w:txbxContent>
                <w:p w:rsidR="002F5A23" w:rsidRPr="00492500" w:rsidRDefault="002F5A23" w:rsidP="008324CB"/>
              </w:txbxContent>
            </v:textbox>
          </v:shape>
        </w:pict>
      </w:r>
    </w:p>
    <w:p w:rsidR="008324CB" w:rsidRPr="00B10A6B" w:rsidRDefault="008324CB" w:rsidP="00701873">
      <w:pPr>
        <w:autoSpaceDE w:val="0"/>
        <w:autoSpaceDN w:val="0"/>
        <w:adjustRightInd w:val="0"/>
        <w:spacing w:after="0" w:line="240" w:lineRule="auto"/>
        <w:ind w:firstLine="567"/>
        <w:jc w:val="both"/>
        <w:rPr>
          <w:rFonts w:ascii="Times New Roman" w:hAnsi="Times New Roman"/>
          <w:b/>
          <w:sz w:val="24"/>
          <w:szCs w:val="24"/>
          <w:lang w:val="bg-BG" w:eastAsia="bg-BG"/>
        </w:rPr>
      </w:pPr>
    </w:p>
    <w:p w:rsidR="008324CB" w:rsidRPr="00B10A6B" w:rsidRDefault="008324CB" w:rsidP="00701873">
      <w:pPr>
        <w:autoSpaceDE w:val="0"/>
        <w:autoSpaceDN w:val="0"/>
        <w:adjustRightInd w:val="0"/>
        <w:spacing w:after="0" w:line="240" w:lineRule="auto"/>
        <w:ind w:firstLine="567"/>
        <w:jc w:val="both"/>
        <w:rPr>
          <w:rFonts w:ascii="Times New Roman" w:hAnsi="Times New Roman"/>
          <w:b/>
          <w:sz w:val="24"/>
          <w:szCs w:val="24"/>
          <w:lang w:val="bg-BG" w:eastAsia="bg-BG"/>
        </w:rPr>
      </w:pPr>
    </w:p>
    <w:p w:rsidR="008324CB" w:rsidRPr="00B10A6B" w:rsidRDefault="008324CB" w:rsidP="00701873">
      <w:pPr>
        <w:autoSpaceDE w:val="0"/>
        <w:autoSpaceDN w:val="0"/>
        <w:adjustRightInd w:val="0"/>
        <w:spacing w:after="0" w:line="240" w:lineRule="auto"/>
        <w:ind w:firstLine="567"/>
        <w:jc w:val="both"/>
        <w:rPr>
          <w:rFonts w:ascii="Times New Roman" w:hAnsi="Times New Roman"/>
          <w:b/>
          <w:sz w:val="24"/>
          <w:szCs w:val="24"/>
          <w:lang w:val="bg-BG" w:eastAsia="bg-BG"/>
        </w:rPr>
      </w:pPr>
    </w:p>
    <w:p w:rsidR="008324CB" w:rsidRPr="00B10A6B" w:rsidRDefault="008324CB" w:rsidP="00701873">
      <w:pPr>
        <w:autoSpaceDE w:val="0"/>
        <w:autoSpaceDN w:val="0"/>
        <w:adjustRightInd w:val="0"/>
        <w:spacing w:after="0" w:line="240" w:lineRule="auto"/>
        <w:ind w:firstLine="567"/>
        <w:jc w:val="right"/>
        <w:rPr>
          <w:rFonts w:ascii="Times New Roman" w:hAnsi="Times New Roman"/>
          <w:sz w:val="24"/>
          <w:szCs w:val="24"/>
          <w:lang w:val="bg-BG" w:eastAsia="bg-BG"/>
        </w:rPr>
      </w:pPr>
    </w:p>
    <w:p w:rsidR="008324CB" w:rsidRPr="00B10A6B" w:rsidRDefault="008324CB" w:rsidP="00701873">
      <w:pPr>
        <w:autoSpaceDE w:val="0"/>
        <w:autoSpaceDN w:val="0"/>
        <w:adjustRightInd w:val="0"/>
        <w:spacing w:after="0" w:line="240" w:lineRule="auto"/>
        <w:ind w:firstLine="567"/>
        <w:jc w:val="right"/>
        <w:rPr>
          <w:rFonts w:ascii="Times New Roman" w:hAnsi="Times New Roman"/>
          <w:sz w:val="24"/>
          <w:szCs w:val="24"/>
          <w:lang w:val="bg-BG" w:eastAsia="bg-BG"/>
        </w:rPr>
      </w:pPr>
    </w:p>
    <w:p w:rsidR="0027054A" w:rsidRDefault="0027054A" w:rsidP="00701873">
      <w:pPr>
        <w:keepNext/>
        <w:spacing w:after="0" w:line="240" w:lineRule="auto"/>
        <w:jc w:val="right"/>
        <w:outlineLvl w:val="0"/>
        <w:rPr>
          <w:rFonts w:ascii="Times New Roman" w:hAnsi="Times New Roman"/>
          <w:b/>
          <w:sz w:val="24"/>
          <w:szCs w:val="24"/>
          <w:lang w:val="bg-BG"/>
        </w:rPr>
      </w:pPr>
      <w:r>
        <w:rPr>
          <w:rFonts w:ascii="Times New Roman" w:hAnsi="Times New Roman"/>
          <w:b/>
          <w:sz w:val="24"/>
          <w:szCs w:val="24"/>
          <w:lang w:val="bg-BG"/>
        </w:rPr>
        <w:t xml:space="preserve">                                                                                                                    Образец  </w:t>
      </w:r>
    </w:p>
    <w:p w:rsidR="008324CB" w:rsidRPr="008B1FB6" w:rsidRDefault="008324CB" w:rsidP="00701873">
      <w:pPr>
        <w:keepNext/>
        <w:spacing w:after="0" w:line="240" w:lineRule="auto"/>
        <w:jc w:val="right"/>
        <w:outlineLvl w:val="0"/>
        <w:rPr>
          <w:rFonts w:ascii="Times New Roman" w:hAnsi="Times New Roman"/>
          <w:b/>
          <w:sz w:val="24"/>
          <w:szCs w:val="24"/>
          <w:lang w:val="bg-BG"/>
        </w:rPr>
      </w:pPr>
      <w:r w:rsidRPr="00B10A6B">
        <w:rPr>
          <w:rFonts w:ascii="Times New Roman" w:hAnsi="Times New Roman"/>
          <w:b/>
          <w:sz w:val="24"/>
          <w:szCs w:val="24"/>
          <w:lang w:val="bg-BG"/>
        </w:rPr>
        <w:t xml:space="preserve">Приложение № </w:t>
      </w:r>
      <w:r w:rsidR="00BF247A">
        <w:rPr>
          <w:rFonts w:ascii="Times New Roman" w:hAnsi="Times New Roman"/>
          <w:b/>
          <w:sz w:val="24"/>
          <w:szCs w:val="24"/>
          <w:lang w:val="bg-BG"/>
        </w:rPr>
        <w:t>1</w:t>
      </w:r>
      <w:r w:rsidR="008B1FB6">
        <w:rPr>
          <w:rFonts w:ascii="Times New Roman" w:hAnsi="Times New Roman"/>
          <w:b/>
          <w:sz w:val="24"/>
          <w:szCs w:val="24"/>
          <w:lang w:val="bg-BG"/>
        </w:rPr>
        <w:t>8</w:t>
      </w:r>
    </w:p>
    <w:p w:rsidR="008324CB" w:rsidRDefault="008324CB" w:rsidP="00701873">
      <w:pPr>
        <w:keepNext/>
        <w:spacing w:after="0" w:line="240" w:lineRule="auto"/>
        <w:jc w:val="center"/>
        <w:outlineLvl w:val="0"/>
        <w:rPr>
          <w:rFonts w:ascii="Times New Roman" w:hAnsi="Times New Roman"/>
          <w:b/>
          <w:sz w:val="24"/>
          <w:szCs w:val="24"/>
          <w:lang w:val="bg-BG"/>
        </w:rPr>
      </w:pPr>
      <w:bookmarkStart w:id="4" w:name="_Д__Е"/>
      <w:bookmarkEnd w:id="4"/>
    </w:p>
    <w:p w:rsidR="00022984" w:rsidRDefault="00022984" w:rsidP="00701873">
      <w:pPr>
        <w:keepNext/>
        <w:spacing w:after="0" w:line="240" w:lineRule="auto"/>
        <w:jc w:val="center"/>
        <w:outlineLvl w:val="0"/>
        <w:rPr>
          <w:rFonts w:ascii="Times New Roman" w:hAnsi="Times New Roman"/>
          <w:b/>
          <w:sz w:val="24"/>
          <w:szCs w:val="24"/>
          <w:lang w:val="bg-BG"/>
        </w:rPr>
      </w:pPr>
    </w:p>
    <w:p w:rsidR="00022984" w:rsidRPr="00022984" w:rsidRDefault="00022984" w:rsidP="00701873">
      <w:pPr>
        <w:keepNext/>
        <w:spacing w:after="0" w:line="240" w:lineRule="auto"/>
        <w:jc w:val="center"/>
        <w:outlineLvl w:val="0"/>
        <w:rPr>
          <w:rFonts w:ascii="Times New Roman" w:hAnsi="Times New Roman"/>
          <w:b/>
          <w:sz w:val="24"/>
          <w:szCs w:val="24"/>
          <w:lang w:val="bg-BG"/>
        </w:rPr>
      </w:pPr>
    </w:p>
    <w:p w:rsidR="008324CB" w:rsidRPr="00B10A6B" w:rsidRDefault="008324CB" w:rsidP="00701873">
      <w:pPr>
        <w:keepNext/>
        <w:spacing w:after="0" w:line="240" w:lineRule="auto"/>
        <w:jc w:val="center"/>
        <w:outlineLvl w:val="0"/>
        <w:rPr>
          <w:rFonts w:ascii="Times New Roman" w:hAnsi="Times New Roman"/>
          <w:b/>
          <w:sz w:val="24"/>
          <w:szCs w:val="24"/>
          <w:lang w:val="bg-BG"/>
        </w:rPr>
      </w:pPr>
    </w:p>
    <w:p w:rsidR="008324CB" w:rsidRPr="00B10A6B" w:rsidRDefault="008324CB" w:rsidP="00701873">
      <w:pPr>
        <w:spacing w:after="0" w:line="240" w:lineRule="auto"/>
        <w:jc w:val="center"/>
        <w:rPr>
          <w:rFonts w:ascii="Times New Roman" w:eastAsia="MS Mincho" w:hAnsi="Times New Roman"/>
          <w:b/>
          <w:color w:val="000000"/>
          <w:sz w:val="24"/>
          <w:szCs w:val="24"/>
          <w:lang w:val="bg-BG" w:eastAsia="zh-CN"/>
        </w:rPr>
      </w:pPr>
      <w:r w:rsidRPr="00B10A6B">
        <w:rPr>
          <w:rFonts w:ascii="Times New Roman" w:eastAsia="MS Mincho" w:hAnsi="Times New Roman"/>
          <w:b/>
          <w:color w:val="000000"/>
          <w:sz w:val="24"/>
          <w:szCs w:val="24"/>
          <w:lang w:val="bg-BG" w:eastAsia="zh-CN"/>
        </w:rPr>
        <w:t>ДЕКЛАРАЦИЯ</w:t>
      </w:r>
    </w:p>
    <w:p w:rsidR="008324CB" w:rsidRPr="00B10A6B" w:rsidRDefault="008324CB" w:rsidP="00701873">
      <w:pPr>
        <w:widowControl w:val="0"/>
        <w:spacing w:before="120" w:after="120" w:line="240" w:lineRule="auto"/>
        <w:ind w:firstLine="720"/>
        <w:jc w:val="center"/>
        <w:rPr>
          <w:rFonts w:ascii="Times New Roman" w:hAnsi="Times New Roman"/>
          <w:b/>
          <w:sz w:val="24"/>
          <w:szCs w:val="24"/>
          <w:lang w:val="bg-BG" w:eastAsia="ar-SA"/>
        </w:rPr>
      </w:pPr>
      <w:r w:rsidRPr="00B10A6B">
        <w:rPr>
          <w:rFonts w:ascii="Times New Roman" w:hAnsi="Times New Roman"/>
          <w:b/>
          <w:sz w:val="24"/>
          <w:szCs w:val="24"/>
          <w:lang w:val="bg-BG" w:eastAsia="ar-SA"/>
        </w:rPr>
        <w:t>по чл. 39, ал. 3, т. 1, буква „г” от ППЗОП</w:t>
      </w:r>
    </w:p>
    <w:p w:rsidR="008324CB" w:rsidRPr="00B10A6B" w:rsidRDefault="008324CB" w:rsidP="00701873">
      <w:pPr>
        <w:widowControl w:val="0"/>
        <w:spacing w:before="120" w:after="120" w:line="240" w:lineRule="auto"/>
        <w:ind w:firstLine="720"/>
        <w:jc w:val="center"/>
        <w:rPr>
          <w:rFonts w:ascii="Times New Roman" w:hAnsi="Times New Roman"/>
          <w:b/>
          <w:sz w:val="24"/>
          <w:szCs w:val="24"/>
          <w:lang w:val="bg-BG" w:eastAsia="ar-SA"/>
        </w:rPr>
      </w:pPr>
      <w:r w:rsidRPr="00B10A6B">
        <w:rPr>
          <w:rFonts w:ascii="Times New Roman" w:hAnsi="Times New Roman"/>
          <w:b/>
          <w:sz w:val="24"/>
          <w:szCs w:val="24"/>
          <w:lang w:val="bg-BG" w:eastAsia="ar-SA"/>
        </w:rPr>
        <w:t>за срок на валидност на офертата</w:t>
      </w:r>
    </w:p>
    <w:p w:rsidR="00B35159" w:rsidRDefault="00B35159" w:rsidP="00B35159">
      <w:pPr>
        <w:spacing w:after="0" w:line="240" w:lineRule="auto"/>
        <w:jc w:val="both"/>
        <w:rPr>
          <w:rFonts w:ascii="Times New Roman" w:hAnsi="Times New Roman"/>
          <w:sz w:val="24"/>
          <w:szCs w:val="24"/>
          <w:lang w:val="bg-BG"/>
        </w:rPr>
      </w:pPr>
    </w:p>
    <w:p w:rsidR="00B35159" w:rsidRDefault="00B35159" w:rsidP="00B35159">
      <w:pPr>
        <w:spacing w:after="0" w:line="240" w:lineRule="auto"/>
        <w:jc w:val="both"/>
        <w:rPr>
          <w:rFonts w:ascii="Times New Roman" w:hAnsi="Times New Roman"/>
          <w:sz w:val="24"/>
          <w:szCs w:val="24"/>
          <w:lang w:val="bg-BG"/>
        </w:rPr>
      </w:pPr>
      <w:r w:rsidRPr="00B10A6B">
        <w:rPr>
          <w:rFonts w:ascii="Times New Roman" w:hAnsi="Times New Roman"/>
          <w:sz w:val="24"/>
          <w:szCs w:val="24"/>
          <w:lang w:val="bg-BG"/>
        </w:rPr>
        <w:t>Подписаният/ата/..........</w:t>
      </w:r>
      <w:r>
        <w:rPr>
          <w:rFonts w:ascii="Times New Roman" w:hAnsi="Times New Roman"/>
          <w:sz w:val="24"/>
          <w:szCs w:val="24"/>
          <w:lang w:val="bg-BG"/>
        </w:rPr>
        <w:t>....................</w:t>
      </w:r>
      <w:r w:rsidRPr="00B10A6B">
        <w:rPr>
          <w:rFonts w:ascii="Times New Roman" w:hAnsi="Times New Roman"/>
          <w:sz w:val="24"/>
          <w:szCs w:val="24"/>
          <w:lang w:val="bg-BG"/>
        </w:rPr>
        <w:t>................................................................</w:t>
      </w:r>
      <w:r>
        <w:rPr>
          <w:rFonts w:ascii="Times New Roman" w:hAnsi="Times New Roman"/>
          <w:sz w:val="24"/>
          <w:szCs w:val="24"/>
          <w:lang w:val="bg-BG"/>
        </w:rPr>
        <w:t>....</w:t>
      </w:r>
      <w:r w:rsidRPr="00B10A6B">
        <w:rPr>
          <w:rFonts w:ascii="Times New Roman" w:hAnsi="Times New Roman"/>
          <w:sz w:val="24"/>
          <w:szCs w:val="24"/>
          <w:lang w:val="bg-BG"/>
        </w:rPr>
        <w:t>.............................</w:t>
      </w:r>
    </w:p>
    <w:p w:rsidR="00B35159" w:rsidRPr="002848BF" w:rsidRDefault="00B35159" w:rsidP="00B35159">
      <w:pPr>
        <w:spacing w:after="0" w:line="240" w:lineRule="auto"/>
        <w:jc w:val="center"/>
        <w:rPr>
          <w:rFonts w:ascii="Times New Roman" w:hAnsi="Times New Roman"/>
          <w:i/>
          <w:iCs/>
          <w:sz w:val="18"/>
          <w:szCs w:val="18"/>
          <w:lang w:val="bg-BG"/>
        </w:rPr>
      </w:pPr>
      <w:r w:rsidRPr="002848BF">
        <w:rPr>
          <w:rFonts w:ascii="Times New Roman" w:hAnsi="Times New Roman"/>
          <w:i/>
          <w:iCs/>
          <w:sz w:val="18"/>
          <w:szCs w:val="18"/>
          <w:lang w:val="bg-BG"/>
        </w:rPr>
        <w:t>(трите имена)</w:t>
      </w:r>
    </w:p>
    <w:p w:rsidR="00B35159" w:rsidRDefault="00B35159" w:rsidP="00B35159">
      <w:pPr>
        <w:spacing w:after="0" w:line="240" w:lineRule="auto"/>
        <w:jc w:val="both"/>
        <w:rPr>
          <w:rFonts w:ascii="Times New Roman" w:hAnsi="Times New Roman"/>
          <w:i/>
          <w:iCs/>
          <w:sz w:val="24"/>
          <w:szCs w:val="24"/>
          <w:lang w:val="bg-BG"/>
        </w:rPr>
      </w:pPr>
    </w:p>
    <w:p w:rsidR="00B35159" w:rsidRDefault="00B35159" w:rsidP="00B35159">
      <w:pPr>
        <w:spacing w:after="0" w:line="240" w:lineRule="auto"/>
        <w:jc w:val="both"/>
        <w:rPr>
          <w:rFonts w:ascii="Times New Roman" w:hAnsi="Times New Roman"/>
          <w:i/>
          <w:iCs/>
          <w:sz w:val="24"/>
          <w:szCs w:val="24"/>
          <w:lang w:val="bg-BG"/>
        </w:rPr>
      </w:pPr>
      <w:r w:rsidRPr="00B10A6B">
        <w:rPr>
          <w:rFonts w:ascii="Times New Roman" w:hAnsi="Times New Roman"/>
          <w:sz w:val="24"/>
          <w:szCs w:val="24"/>
          <w:lang w:val="bg-BG"/>
        </w:rPr>
        <w:t>данни по документ за самоличност .......................................</w:t>
      </w:r>
      <w:r>
        <w:rPr>
          <w:rFonts w:ascii="Times New Roman" w:hAnsi="Times New Roman"/>
          <w:sz w:val="24"/>
          <w:szCs w:val="24"/>
          <w:lang w:val="bg-BG"/>
        </w:rPr>
        <w:t>..........................</w:t>
      </w:r>
      <w:r w:rsidRPr="00B10A6B">
        <w:rPr>
          <w:rFonts w:ascii="Times New Roman" w:hAnsi="Times New Roman"/>
          <w:sz w:val="24"/>
          <w:szCs w:val="24"/>
          <w:lang w:val="bg-BG"/>
        </w:rPr>
        <w:t>................................</w:t>
      </w:r>
      <w:r w:rsidRPr="00B10A6B">
        <w:rPr>
          <w:rFonts w:ascii="Times New Roman" w:hAnsi="Times New Roman"/>
          <w:i/>
          <w:iCs/>
          <w:sz w:val="24"/>
          <w:szCs w:val="24"/>
          <w:lang w:val="bg-BG"/>
        </w:rPr>
        <w:t xml:space="preserve"> </w:t>
      </w:r>
    </w:p>
    <w:p w:rsidR="00B35159" w:rsidRPr="002848BF" w:rsidRDefault="00B35159" w:rsidP="00B35159">
      <w:pPr>
        <w:spacing w:after="0" w:line="240" w:lineRule="auto"/>
        <w:jc w:val="right"/>
        <w:rPr>
          <w:rFonts w:ascii="Times New Roman" w:hAnsi="Times New Roman"/>
          <w:sz w:val="18"/>
          <w:szCs w:val="18"/>
          <w:lang w:val="bg-BG"/>
        </w:rPr>
      </w:pPr>
      <w:r w:rsidRPr="002848BF">
        <w:rPr>
          <w:rFonts w:ascii="Times New Roman" w:hAnsi="Times New Roman"/>
          <w:i/>
          <w:iCs/>
          <w:sz w:val="18"/>
          <w:szCs w:val="18"/>
          <w:lang w:val="bg-BG"/>
        </w:rPr>
        <w:t>(номер на лична карта, дата, орган и място на издаването)</w:t>
      </w:r>
    </w:p>
    <w:p w:rsidR="00B35159" w:rsidRDefault="00B35159" w:rsidP="00B35159">
      <w:pPr>
        <w:spacing w:after="0" w:line="240" w:lineRule="auto"/>
        <w:jc w:val="both"/>
        <w:rPr>
          <w:rFonts w:ascii="Times New Roman" w:hAnsi="Times New Roman"/>
          <w:sz w:val="24"/>
          <w:szCs w:val="24"/>
          <w:lang w:val="bg-BG"/>
        </w:rPr>
      </w:pPr>
    </w:p>
    <w:p w:rsidR="00B35159" w:rsidRDefault="00B35159" w:rsidP="00B35159">
      <w:pPr>
        <w:spacing w:after="0" w:line="240" w:lineRule="auto"/>
        <w:jc w:val="both"/>
        <w:rPr>
          <w:rFonts w:ascii="Times New Roman" w:hAnsi="Times New Roman"/>
          <w:sz w:val="24"/>
          <w:szCs w:val="24"/>
          <w:lang w:val="bg-BG"/>
        </w:rPr>
      </w:pPr>
      <w:r w:rsidRPr="00B10A6B">
        <w:rPr>
          <w:rFonts w:ascii="Times New Roman" w:hAnsi="Times New Roman"/>
          <w:sz w:val="24"/>
          <w:szCs w:val="24"/>
          <w:lang w:val="bg-BG"/>
        </w:rPr>
        <w:t>в качеството си на ........</w:t>
      </w:r>
      <w:r>
        <w:rPr>
          <w:rFonts w:ascii="Times New Roman" w:hAnsi="Times New Roman"/>
          <w:sz w:val="24"/>
          <w:szCs w:val="24"/>
          <w:lang w:val="bg-BG"/>
        </w:rPr>
        <w:t>.................................................</w:t>
      </w:r>
      <w:r w:rsidRPr="00B10A6B">
        <w:rPr>
          <w:rFonts w:ascii="Times New Roman" w:hAnsi="Times New Roman"/>
          <w:sz w:val="24"/>
          <w:szCs w:val="24"/>
          <w:lang w:val="bg-BG"/>
        </w:rPr>
        <w:t xml:space="preserve">..................................................................... </w:t>
      </w:r>
      <w:r w:rsidRPr="004A06C8">
        <w:rPr>
          <w:rFonts w:ascii="Times New Roman" w:hAnsi="Times New Roman"/>
          <w:sz w:val="24"/>
          <w:szCs w:val="24"/>
        </w:rPr>
        <w:t> </w:t>
      </w:r>
    </w:p>
    <w:p w:rsidR="00B35159" w:rsidRPr="002848BF" w:rsidRDefault="00B35159" w:rsidP="00B35159">
      <w:pPr>
        <w:spacing w:after="0" w:line="240" w:lineRule="auto"/>
        <w:jc w:val="center"/>
        <w:rPr>
          <w:rFonts w:ascii="Times New Roman" w:hAnsi="Times New Roman"/>
          <w:sz w:val="18"/>
          <w:szCs w:val="18"/>
          <w:lang w:val="bg-BG"/>
        </w:rPr>
      </w:pPr>
      <w:r w:rsidRPr="002848BF">
        <w:rPr>
          <w:rFonts w:ascii="Times New Roman" w:hAnsi="Times New Roman"/>
          <w:sz w:val="18"/>
          <w:szCs w:val="18"/>
        </w:rPr>
        <w:t>(</w:t>
      </w:r>
      <w:r w:rsidRPr="002848BF">
        <w:rPr>
          <w:rFonts w:ascii="Times New Roman" w:hAnsi="Times New Roman"/>
          <w:i/>
          <w:iCs/>
          <w:sz w:val="18"/>
          <w:szCs w:val="18"/>
        </w:rPr>
        <w:t>длъжност</w:t>
      </w:r>
      <w:r w:rsidRPr="002848BF">
        <w:rPr>
          <w:rFonts w:ascii="Times New Roman" w:hAnsi="Times New Roman"/>
          <w:sz w:val="18"/>
          <w:szCs w:val="18"/>
        </w:rPr>
        <w:t>)</w:t>
      </w:r>
    </w:p>
    <w:p w:rsidR="00B35159" w:rsidRDefault="00B35159" w:rsidP="00B35159">
      <w:pPr>
        <w:spacing w:after="0" w:line="240" w:lineRule="auto"/>
        <w:jc w:val="both"/>
        <w:rPr>
          <w:rFonts w:ascii="Times New Roman" w:hAnsi="Times New Roman"/>
          <w:sz w:val="24"/>
          <w:szCs w:val="24"/>
          <w:lang w:val="bg-BG"/>
        </w:rPr>
      </w:pPr>
    </w:p>
    <w:p w:rsidR="00B35159" w:rsidRDefault="00B35159" w:rsidP="00B35159">
      <w:pPr>
        <w:spacing w:after="0" w:line="240" w:lineRule="auto"/>
        <w:jc w:val="both"/>
        <w:rPr>
          <w:rFonts w:ascii="Times New Roman" w:hAnsi="Times New Roman"/>
          <w:i/>
          <w:iCs/>
          <w:sz w:val="24"/>
          <w:szCs w:val="24"/>
          <w:lang w:val="bg-BG"/>
        </w:rPr>
      </w:pPr>
      <w:r w:rsidRPr="004A06C8">
        <w:rPr>
          <w:rFonts w:ascii="Times New Roman" w:hAnsi="Times New Roman"/>
          <w:sz w:val="24"/>
          <w:szCs w:val="24"/>
        </w:rPr>
        <w:t>на..................................................................</w:t>
      </w:r>
      <w:r>
        <w:rPr>
          <w:rFonts w:ascii="Times New Roman" w:hAnsi="Times New Roman"/>
          <w:sz w:val="24"/>
          <w:szCs w:val="24"/>
          <w:lang w:val="bg-BG"/>
        </w:rPr>
        <w:t>..............................</w:t>
      </w:r>
      <w:r w:rsidRPr="004A06C8">
        <w:rPr>
          <w:rFonts w:ascii="Times New Roman" w:hAnsi="Times New Roman"/>
          <w:sz w:val="24"/>
          <w:szCs w:val="24"/>
        </w:rPr>
        <w:t>...........................................................</w:t>
      </w:r>
      <w:r w:rsidRPr="004A06C8">
        <w:rPr>
          <w:rFonts w:ascii="Times New Roman" w:hAnsi="Times New Roman"/>
          <w:i/>
          <w:iCs/>
          <w:sz w:val="24"/>
          <w:szCs w:val="24"/>
        </w:rPr>
        <w:t xml:space="preserve"> </w:t>
      </w:r>
    </w:p>
    <w:p w:rsidR="00B35159" w:rsidRPr="002848BF" w:rsidRDefault="00B35159" w:rsidP="00B35159">
      <w:pPr>
        <w:spacing w:after="0" w:line="240" w:lineRule="auto"/>
        <w:jc w:val="center"/>
        <w:rPr>
          <w:rFonts w:ascii="Times New Roman" w:hAnsi="Times New Roman"/>
          <w:i/>
          <w:iCs/>
          <w:sz w:val="18"/>
          <w:szCs w:val="18"/>
        </w:rPr>
      </w:pPr>
      <w:r>
        <w:rPr>
          <w:rFonts w:ascii="Times New Roman" w:hAnsi="Times New Roman"/>
          <w:i/>
          <w:iCs/>
          <w:sz w:val="18"/>
          <w:szCs w:val="18"/>
        </w:rPr>
        <w:t xml:space="preserve">(наименование на </w:t>
      </w:r>
      <w:r w:rsidRPr="002848BF">
        <w:rPr>
          <w:rFonts w:ascii="Times New Roman" w:hAnsi="Times New Roman"/>
          <w:i/>
          <w:iCs/>
          <w:sz w:val="18"/>
          <w:szCs w:val="18"/>
        </w:rPr>
        <w:t>изпълнителя</w:t>
      </w:r>
      <w:r w:rsidR="000F5A02">
        <w:rPr>
          <w:rFonts w:ascii="Times New Roman" w:hAnsi="Times New Roman"/>
          <w:i/>
          <w:iCs/>
          <w:sz w:val="18"/>
          <w:szCs w:val="18"/>
          <w:lang w:val="bg-BG"/>
        </w:rPr>
        <w:t>/подизпълнителя</w:t>
      </w:r>
      <w:r w:rsidRPr="002848BF">
        <w:rPr>
          <w:rFonts w:ascii="Times New Roman" w:hAnsi="Times New Roman"/>
          <w:i/>
          <w:iCs/>
          <w:sz w:val="18"/>
          <w:szCs w:val="18"/>
        </w:rPr>
        <w:t>)</w:t>
      </w:r>
    </w:p>
    <w:p w:rsidR="008324CB" w:rsidRPr="001F3D25" w:rsidRDefault="008324CB" w:rsidP="00701873">
      <w:pPr>
        <w:autoSpaceDE w:val="0"/>
        <w:autoSpaceDN w:val="0"/>
        <w:adjustRightInd w:val="0"/>
        <w:spacing w:after="0" w:line="240" w:lineRule="auto"/>
        <w:ind w:firstLine="567"/>
        <w:jc w:val="center"/>
        <w:rPr>
          <w:rFonts w:ascii="Times New Roman" w:hAnsi="Times New Roman"/>
          <w:sz w:val="24"/>
          <w:szCs w:val="24"/>
          <w:lang w:eastAsia="bg-BG"/>
        </w:rPr>
      </w:pPr>
    </w:p>
    <w:p w:rsidR="008324CB" w:rsidRDefault="008324CB" w:rsidP="001B0174">
      <w:pPr>
        <w:pStyle w:val="NoSpacing"/>
        <w:rPr>
          <w:rFonts w:ascii="Times New Roman" w:hAnsi="Times New Roman"/>
          <w:sz w:val="24"/>
          <w:szCs w:val="24"/>
          <w:lang w:eastAsia="bg-BG"/>
        </w:rPr>
      </w:pPr>
      <w:r w:rsidRPr="001F3D25">
        <w:rPr>
          <w:rFonts w:ascii="Times New Roman" w:hAnsi="Times New Roman"/>
          <w:b/>
          <w:sz w:val="24"/>
          <w:szCs w:val="24"/>
          <w:lang w:eastAsia="bg-BG"/>
        </w:rPr>
        <w:t xml:space="preserve">в </w:t>
      </w:r>
      <w:r w:rsidR="003729F1" w:rsidRPr="003729F1">
        <w:rPr>
          <w:rFonts w:ascii="Times New Roman" w:hAnsi="Times New Roman"/>
          <w:b/>
          <w:sz w:val="24"/>
          <w:szCs w:val="24"/>
          <w:lang w:eastAsia="bg-BG"/>
        </w:rPr>
        <w:t>процедура</w:t>
      </w:r>
      <w:r w:rsidR="003729F1" w:rsidRPr="003729F1">
        <w:rPr>
          <w:rFonts w:ascii="Times New Roman" w:hAnsi="Times New Roman"/>
          <w:b/>
          <w:sz w:val="24"/>
          <w:szCs w:val="24"/>
        </w:rPr>
        <w:t xml:space="preserve"> </w:t>
      </w:r>
      <w:r w:rsidR="003729F1" w:rsidRPr="003729F1">
        <w:rPr>
          <w:rFonts w:ascii="Times New Roman" w:hAnsi="Times New Roman"/>
          <w:b/>
          <w:sz w:val="24"/>
          <w:szCs w:val="24"/>
          <w:lang w:val="bg-BG"/>
        </w:rPr>
        <w:t>договаряне с предварителна покана по реда на ЗОП</w:t>
      </w:r>
      <w:r w:rsidRPr="00006C11">
        <w:rPr>
          <w:rFonts w:ascii="Times New Roman" w:hAnsi="Times New Roman"/>
          <w:b/>
          <w:sz w:val="24"/>
          <w:szCs w:val="24"/>
        </w:rPr>
        <w:t xml:space="preserve"> </w:t>
      </w:r>
      <w:r w:rsidRPr="00006C11">
        <w:rPr>
          <w:rFonts w:ascii="Times New Roman" w:hAnsi="Times New Roman"/>
          <w:b/>
          <w:sz w:val="24"/>
          <w:szCs w:val="24"/>
          <w:lang w:eastAsia="bg-BG"/>
        </w:rPr>
        <w:t>с</w:t>
      </w:r>
      <w:r w:rsidRPr="001F3D25">
        <w:rPr>
          <w:rFonts w:ascii="Times New Roman" w:hAnsi="Times New Roman"/>
          <w:b/>
          <w:sz w:val="24"/>
          <w:szCs w:val="24"/>
          <w:lang w:eastAsia="bg-BG"/>
        </w:rPr>
        <w:t xml:space="preserve"> предмет:</w:t>
      </w:r>
      <w:r>
        <w:rPr>
          <w:rFonts w:ascii="Times New Roman" w:hAnsi="Times New Roman"/>
          <w:b/>
          <w:sz w:val="24"/>
          <w:szCs w:val="24"/>
          <w:lang w:eastAsia="bg-BG"/>
        </w:rPr>
        <w:t xml:space="preserve"> </w:t>
      </w:r>
      <w:r w:rsidR="000C3DE3">
        <w:rPr>
          <w:rFonts w:ascii="Times New Roman" w:hAnsi="Times New Roman" w:cs="Times New Roman"/>
          <w:b/>
          <w:spacing w:val="4"/>
          <w:sz w:val="24"/>
          <w:szCs w:val="24"/>
          <w:lang w:val="bg-BG"/>
        </w:rPr>
        <w:t xml:space="preserve">„Извършване на подемен ремонт и модернизация на </w:t>
      </w:r>
      <w:r w:rsidR="00A45D18">
        <w:rPr>
          <w:rFonts w:ascii="Times New Roman" w:hAnsi="Times New Roman" w:cs="Times New Roman"/>
          <w:b/>
          <w:spacing w:val="4"/>
          <w:sz w:val="24"/>
          <w:szCs w:val="24"/>
          <w:lang w:val="bg-BG"/>
        </w:rPr>
        <w:t xml:space="preserve">дизел-хидравлически </w:t>
      </w:r>
      <w:r w:rsidR="00A45D18" w:rsidRPr="004E2CAA">
        <w:rPr>
          <w:rFonts w:ascii="Times New Roman" w:hAnsi="Times New Roman" w:cs="Times New Roman"/>
          <w:b/>
          <w:spacing w:val="4"/>
          <w:sz w:val="24"/>
          <w:szCs w:val="24"/>
          <w:lang w:val="bg-BG"/>
        </w:rPr>
        <w:t xml:space="preserve">локомотиви </w:t>
      </w:r>
      <w:r w:rsidR="00A45D18">
        <w:rPr>
          <w:rFonts w:ascii="Times New Roman" w:hAnsi="Times New Roman" w:cs="Times New Roman"/>
          <w:b/>
          <w:spacing w:val="4"/>
          <w:sz w:val="24"/>
          <w:szCs w:val="24"/>
          <w:lang w:val="bg-BG"/>
        </w:rPr>
        <w:t>55131</w:t>
      </w:r>
      <w:r w:rsidR="00A45D18" w:rsidRPr="004E2CAA">
        <w:rPr>
          <w:rFonts w:ascii="Times New Roman" w:hAnsi="Times New Roman" w:cs="Times New Roman"/>
          <w:b/>
          <w:spacing w:val="4"/>
          <w:sz w:val="24"/>
          <w:szCs w:val="24"/>
          <w:lang w:val="bg-BG"/>
        </w:rPr>
        <w:t xml:space="preserve"> и </w:t>
      </w:r>
      <w:r w:rsidR="00A45D18">
        <w:rPr>
          <w:rFonts w:ascii="Times New Roman" w:hAnsi="Times New Roman" w:cs="Times New Roman"/>
          <w:b/>
          <w:spacing w:val="4"/>
          <w:sz w:val="24"/>
          <w:szCs w:val="24"/>
          <w:lang w:val="bg-BG"/>
        </w:rPr>
        <w:t>55150</w:t>
      </w:r>
      <w:r w:rsidR="000C3DE3">
        <w:rPr>
          <w:rFonts w:ascii="Times New Roman" w:hAnsi="Times New Roman" w:cs="Times New Roman"/>
          <w:b/>
          <w:spacing w:val="4"/>
          <w:sz w:val="24"/>
          <w:szCs w:val="24"/>
          <w:lang w:val="bg-BG"/>
        </w:rPr>
        <w:t xml:space="preserve">, собственост на „БДЖ – Товарни превози” ЕООД, </w:t>
      </w:r>
    </w:p>
    <w:p w:rsidR="008324CB" w:rsidRDefault="008324CB" w:rsidP="00701873">
      <w:pPr>
        <w:autoSpaceDE w:val="0"/>
        <w:autoSpaceDN w:val="0"/>
        <w:adjustRightInd w:val="0"/>
        <w:spacing w:after="0" w:line="240" w:lineRule="auto"/>
        <w:ind w:firstLine="567"/>
        <w:jc w:val="both"/>
        <w:rPr>
          <w:rFonts w:ascii="Times New Roman" w:hAnsi="Times New Roman"/>
          <w:i/>
          <w:sz w:val="24"/>
          <w:szCs w:val="24"/>
          <w:lang w:eastAsia="bg-BG"/>
        </w:rPr>
      </w:pPr>
    </w:p>
    <w:p w:rsidR="008324CB" w:rsidRPr="001F3D25" w:rsidRDefault="008324CB" w:rsidP="00701873">
      <w:pPr>
        <w:autoSpaceDE w:val="0"/>
        <w:autoSpaceDN w:val="0"/>
        <w:adjustRightInd w:val="0"/>
        <w:spacing w:after="0" w:line="240" w:lineRule="auto"/>
        <w:ind w:firstLine="567"/>
        <w:jc w:val="both"/>
        <w:rPr>
          <w:rFonts w:ascii="Times New Roman" w:hAnsi="Times New Roman"/>
          <w:i/>
          <w:sz w:val="24"/>
          <w:szCs w:val="24"/>
          <w:lang w:eastAsia="bg-BG"/>
        </w:rPr>
      </w:pPr>
    </w:p>
    <w:p w:rsidR="008324CB" w:rsidRPr="001F3D25" w:rsidRDefault="008324CB" w:rsidP="00701873">
      <w:pPr>
        <w:autoSpaceDE w:val="0"/>
        <w:autoSpaceDN w:val="0"/>
        <w:adjustRightInd w:val="0"/>
        <w:spacing w:after="0" w:line="240" w:lineRule="auto"/>
        <w:ind w:firstLine="567"/>
        <w:jc w:val="center"/>
        <w:rPr>
          <w:rFonts w:ascii="Times New Roman" w:hAnsi="Times New Roman"/>
          <w:b/>
          <w:sz w:val="24"/>
          <w:szCs w:val="24"/>
          <w:lang w:eastAsia="bg-BG"/>
        </w:rPr>
      </w:pPr>
      <w:r w:rsidRPr="001F3D25">
        <w:rPr>
          <w:rFonts w:ascii="Times New Roman" w:hAnsi="Times New Roman"/>
          <w:b/>
          <w:sz w:val="24"/>
          <w:szCs w:val="24"/>
          <w:lang w:eastAsia="bg-BG"/>
        </w:rPr>
        <w:t>Д Е К Л А Р И Р А М, ЧЕ:</w:t>
      </w:r>
    </w:p>
    <w:p w:rsidR="00B35159" w:rsidRDefault="00B35159" w:rsidP="00B35159">
      <w:pPr>
        <w:spacing w:after="0" w:line="240" w:lineRule="auto"/>
        <w:jc w:val="both"/>
        <w:rPr>
          <w:rFonts w:ascii="Times New Roman" w:hAnsi="Times New Roman"/>
          <w:sz w:val="24"/>
          <w:szCs w:val="24"/>
          <w:lang w:val="bg-BG" w:eastAsia="bg-BG"/>
        </w:rPr>
      </w:pPr>
    </w:p>
    <w:p w:rsidR="003C1FFD" w:rsidRPr="004A7C13" w:rsidRDefault="008324CB" w:rsidP="00B35159">
      <w:pPr>
        <w:spacing w:after="0" w:line="240" w:lineRule="auto"/>
        <w:jc w:val="both"/>
        <w:rPr>
          <w:rFonts w:ascii="Times New Roman" w:hAnsi="Times New Roman" w:cs="Times New Roman"/>
          <w:sz w:val="24"/>
          <w:szCs w:val="24"/>
          <w:lang w:val="bg-BG"/>
        </w:rPr>
      </w:pPr>
      <w:r w:rsidRPr="001F3D25">
        <w:rPr>
          <w:rFonts w:ascii="Times New Roman" w:hAnsi="Times New Roman"/>
          <w:sz w:val="24"/>
          <w:szCs w:val="24"/>
          <w:lang w:eastAsia="bg-BG"/>
        </w:rPr>
        <w:t>сме съгласни валидността на нашата оферта да бъде</w:t>
      </w:r>
      <w:r w:rsidR="003C1FFD">
        <w:rPr>
          <w:rFonts w:ascii="Times New Roman" w:hAnsi="Times New Roman"/>
          <w:sz w:val="24"/>
          <w:szCs w:val="24"/>
          <w:lang w:val="bg-BG" w:eastAsia="bg-BG"/>
        </w:rPr>
        <w:t xml:space="preserve"> </w:t>
      </w:r>
      <w:r w:rsidR="003C1FFD" w:rsidRPr="006E4DA2">
        <w:rPr>
          <w:rFonts w:ascii="Times New Roman" w:hAnsi="Times New Roman" w:cs="Times New Roman"/>
          <w:sz w:val="24"/>
          <w:szCs w:val="24"/>
          <w:lang w:val="bg-BG"/>
        </w:rPr>
        <w:t>.............................</w:t>
      </w:r>
      <w:r w:rsidR="003C1FFD">
        <w:rPr>
          <w:rFonts w:ascii="Times New Roman" w:hAnsi="Times New Roman" w:cs="Times New Roman"/>
          <w:sz w:val="24"/>
          <w:szCs w:val="24"/>
          <w:lang w:val="bg-BG"/>
        </w:rPr>
        <w:t>................</w:t>
      </w:r>
      <w:r w:rsidR="00256487">
        <w:rPr>
          <w:rFonts w:ascii="Times New Roman" w:hAnsi="Times New Roman" w:cs="Times New Roman"/>
          <w:sz w:val="24"/>
          <w:szCs w:val="24"/>
          <w:lang w:val="bg-BG"/>
        </w:rPr>
        <w:t>дни</w:t>
      </w:r>
      <w:r w:rsidR="003C1FFD" w:rsidRPr="006E4DA2">
        <w:rPr>
          <w:rFonts w:ascii="Times New Roman" w:hAnsi="Times New Roman" w:cs="Times New Roman"/>
          <w:sz w:val="24"/>
          <w:szCs w:val="24"/>
          <w:lang w:val="bg-BG"/>
        </w:rPr>
        <w:t xml:space="preserve"> (</w:t>
      </w:r>
      <w:r w:rsidR="003C1FFD" w:rsidRPr="006E4DA2">
        <w:rPr>
          <w:rFonts w:ascii="Times New Roman" w:hAnsi="Times New Roman" w:cs="Times New Roman"/>
          <w:b/>
          <w:bCs/>
          <w:sz w:val="24"/>
          <w:szCs w:val="24"/>
          <w:lang w:val="bg-BG"/>
        </w:rPr>
        <w:t xml:space="preserve">не </w:t>
      </w:r>
      <w:r w:rsidR="007D4DE6">
        <w:rPr>
          <w:rFonts w:ascii="Times New Roman" w:hAnsi="Times New Roman" w:cs="Times New Roman"/>
          <w:b/>
          <w:bCs/>
          <w:sz w:val="24"/>
          <w:szCs w:val="24"/>
          <w:lang w:val="bg-BG"/>
        </w:rPr>
        <w:t xml:space="preserve">по кратък от </w:t>
      </w:r>
      <w:r w:rsidR="00C94475">
        <w:rPr>
          <w:rFonts w:ascii="Times New Roman" w:hAnsi="Times New Roman" w:cs="Times New Roman"/>
          <w:b/>
          <w:bCs/>
          <w:sz w:val="24"/>
          <w:szCs w:val="24"/>
          <w:lang w:val="bg-BG"/>
        </w:rPr>
        <w:t>1</w:t>
      </w:r>
      <w:r w:rsidR="008B1FB6">
        <w:rPr>
          <w:rFonts w:ascii="Times New Roman" w:hAnsi="Times New Roman" w:cs="Times New Roman"/>
          <w:b/>
          <w:bCs/>
          <w:sz w:val="24"/>
          <w:szCs w:val="24"/>
          <w:lang w:val="bg-BG"/>
        </w:rPr>
        <w:t>8</w:t>
      </w:r>
      <w:r w:rsidR="00C94475">
        <w:rPr>
          <w:rFonts w:ascii="Times New Roman" w:hAnsi="Times New Roman" w:cs="Times New Roman"/>
          <w:b/>
          <w:bCs/>
          <w:sz w:val="24"/>
          <w:szCs w:val="24"/>
          <w:lang w:val="bg-BG"/>
        </w:rPr>
        <w:t>0 дни</w:t>
      </w:r>
      <w:r w:rsidR="003C1FFD" w:rsidRPr="006E4DA2">
        <w:rPr>
          <w:rFonts w:ascii="Times New Roman" w:hAnsi="Times New Roman" w:cs="Times New Roman"/>
          <w:sz w:val="24"/>
          <w:szCs w:val="24"/>
          <w:lang w:val="bg-BG"/>
        </w:rPr>
        <w:t>) след датата, определена за краен срок за приемане на офертите за участие</w:t>
      </w:r>
      <w:r w:rsidR="003C1FFD">
        <w:rPr>
          <w:rFonts w:ascii="Times New Roman" w:hAnsi="Times New Roman" w:cs="Times New Roman"/>
          <w:sz w:val="24"/>
          <w:szCs w:val="24"/>
          <w:lang w:val="bg-BG"/>
        </w:rPr>
        <w:t>.</w:t>
      </w:r>
    </w:p>
    <w:p w:rsidR="008324CB" w:rsidRDefault="008324CB" w:rsidP="00701873">
      <w:pPr>
        <w:autoSpaceDE w:val="0"/>
        <w:autoSpaceDN w:val="0"/>
        <w:adjustRightInd w:val="0"/>
        <w:spacing w:after="0" w:line="240" w:lineRule="auto"/>
        <w:ind w:firstLine="567"/>
        <w:jc w:val="both"/>
        <w:rPr>
          <w:rFonts w:ascii="Times New Roman" w:hAnsi="Times New Roman"/>
          <w:i/>
          <w:sz w:val="24"/>
          <w:szCs w:val="24"/>
          <w:lang w:eastAsia="bg-BG"/>
        </w:rPr>
      </w:pPr>
    </w:p>
    <w:p w:rsidR="008324CB" w:rsidRDefault="008324CB" w:rsidP="00701873">
      <w:pPr>
        <w:autoSpaceDE w:val="0"/>
        <w:autoSpaceDN w:val="0"/>
        <w:adjustRightInd w:val="0"/>
        <w:spacing w:after="0" w:line="240" w:lineRule="auto"/>
        <w:ind w:firstLine="567"/>
        <w:jc w:val="both"/>
        <w:rPr>
          <w:rFonts w:ascii="Times New Roman" w:hAnsi="Times New Roman"/>
          <w:i/>
          <w:sz w:val="24"/>
          <w:szCs w:val="24"/>
          <w:lang w:eastAsia="bg-BG"/>
        </w:rPr>
      </w:pPr>
    </w:p>
    <w:p w:rsidR="008324CB" w:rsidRDefault="008324CB" w:rsidP="00701873">
      <w:pPr>
        <w:autoSpaceDE w:val="0"/>
        <w:autoSpaceDN w:val="0"/>
        <w:adjustRightInd w:val="0"/>
        <w:spacing w:after="0" w:line="240" w:lineRule="auto"/>
        <w:ind w:firstLine="567"/>
        <w:jc w:val="both"/>
        <w:rPr>
          <w:rFonts w:ascii="Times New Roman" w:hAnsi="Times New Roman"/>
          <w:i/>
          <w:sz w:val="24"/>
          <w:szCs w:val="24"/>
          <w:lang w:eastAsia="bg-BG"/>
        </w:rPr>
      </w:pPr>
    </w:p>
    <w:p w:rsidR="008324CB" w:rsidRDefault="008324CB" w:rsidP="00701873">
      <w:pPr>
        <w:autoSpaceDE w:val="0"/>
        <w:autoSpaceDN w:val="0"/>
        <w:adjustRightInd w:val="0"/>
        <w:spacing w:after="0" w:line="240" w:lineRule="auto"/>
        <w:ind w:firstLine="567"/>
        <w:jc w:val="both"/>
        <w:rPr>
          <w:rFonts w:ascii="Times New Roman" w:hAnsi="Times New Roman"/>
          <w:i/>
          <w:sz w:val="24"/>
          <w:szCs w:val="24"/>
          <w:lang w:val="bg-BG" w:eastAsia="bg-BG"/>
        </w:rPr>
      </w:pPr>
    </w:p>
    <w:p w:rsidR="00022984" w:rsidRDefault="00022984" w:rsidP="00701873">
      <w:pPr>
        <w:autoSpaceDE w:val="0"/>
        <w:autoSpaceDN w:val="0"/>
        <w:adjustRightInd w:val="0"/>
        <w:spacing w:after="0" w:line="240" w:lineRule="auto"/>
        <w:ind w:firstLine="567"/>
        <w:jc w:val="both"/>
        <w:rPr>
          <w:rFonts w:ascii="Times New Roman" w:hAnsi="Times New Roman"/>
          <w:i/>
          <w:sz w:val="24"/>
          <w:szCs w:val="24"/>
          <w:lang w:val="bg-BG" w:eastAsia="bg-BG"/>
        </w:rPr>
      </w:pPr>
    </w:p>
    <w:p w:rsidR="008324CB" w:rsidRPr="001F3D25" w:rsidRDefault="008324CB" w:rsidP="00701873">
      <w:pPr>
        <w:autoSpaceDE w:val="0"/>
        <w:autoSpaceDN w:val="0"/>
        <w:adjustRightInd w:val="0"/>
        <w:spacing w:after="0" w:line="240" w:lineRule="auto"/>
        <w:ind w:firstLine="567"/>
        <w:jc w:val="both"/>
        <w:rPr>
          <w:rFonts w:ascii="Times New Roman" w:hAnsi="Times New Roman"/>
          <w:b/>
          <w:sz w:val="24"/>
          <w:szCs w:val="24"/>
          <w:lang w:eastAsia="bg-BG"/>
        </w:rPr>
      </w:pPr>
    </w:p>
    <w:p w:rsidR="008324CB" w:rsidRPr="001F3D25" w:rsidRDefault="008324CB" w:rsidP="00701873">
      <w:pPr>
        <w:autoSpaceDE w:val="0"/>
        <w:autoSpaceDN w:val="0"/>
        <w:adjustRightInd w:val="0"/>
        <w:spacing w:after="0" w:line="240" w:lineRule="auto"/>
        <w:ind w:firstLine="567"/>
        <w:jc w:val="both"/>
        <w:rPr>
          <w:rFonts w:ascii="Times New Roman" w:hAnsi="Times New Roman"/>
          <w:b/>
          <w:sz w:val="24"/>
          <w:szCs w:val="24"/>
          <w:lang w:eastAsia="bg-BG"/>
        </w:rPr>
      </w:pPr>
    </w:p>
    <w:p w:rsidR="008324CB" w:rsidRPr="004035CD" w:rsidRDefault="008324CB" w:rsidP="00701873">
      <w:pPr>
        <w:spacing w:line="240" w:lineRule="auto"/>
        <w:jc w:val="both"/>
        <w:rPr>
          <w:rFonts w:ascii="Times New Roman" w:hAnsi="Times New Roman"/>
          <w:sz w:val="24"/>
          <w:szCs w:val="24"/>
        </w:rPr>
      </w:pPr>
    </w:p>
    <w:p w:rsidR="00C94475" w:rsidRPr="00B10A6B" w:rsidRDefault="00C94475" w:rsidP="00701873">
      <w:pPr>
        <w:spacing w:after="0" w:line="240" w:lineRule="auto"/>
        <w:rPr>
          <w:rFonts w:ascii="Times New Roman" w:hAnsi="Times New Roman"/>
          <w:sz w:val="24"/>
          <w:szCs w:val="24"/>
          <w:lang w:val="bg-BG"/>
        </w:rPr>
      </w:pPr>
      <w:r w:rsidRPr="005F1E04">
        <w:rPr>
          <w:rFonts w:ascii="Times New Roman" w:hAnsi="Times New Roman" w:cs="Times New Roman"/>
          <w:sz w:val="24"/>
          <w:szCs w:val="24"/>
          <w:lang w:val="ru-RU"/>
        </w:rPr>
        <w:t>Дата</w:t>
      </w:r>
      <w:r>
        <w:rPr>
          <w:rFonts w:ascii="Times New Roman" w:hAnsi="Times New Roman" w:cs="Times New Roman"/>
          <w:sz w:val="24"/>
          <w:szCs w:val="24"/>
        </w:rPr>
        <w:t>.....</w:t>
      </w:r>
      <w:r>
        <w:rPr>
          <w:rFonts w:ascii="Times New Roman" w:hAnsi="Times New Roman" w:cs="Times New Roman"/>
          <w:sz w:val="24"/>
          <w:szCs w:val="24"/>
          <w:lang w:val="bg-BG"/>
        </w:rPr>
        <w:t>....</w:t>
      </w:r>
      <w:r>
        <w:rPr>
          <w:rFonts w:ascii="Times New Roman" w:hAnsi="Times New Roman" w:cs="Times New Roman"/>
          <w:sz w:val="24"/>
          <w:szCs w:val="24"/>
        </w:rPr>
        <w:t>.......</w:t>
      </w:r>
      <w:r>
        <w:rPr>
          <w:rFonts w:ascii="Times New Roman" w:hAnsi="Times New Roman" w:cs="Times New Roman"/>
          <w:sz w:val="24"/>
          <w:szCs w:val="24"/>
          <w:lang w:val="bg-BG"/>
        </w:rPr>
        <w:t xml:space="preserve"> 2017 </w:t>
      </w:r>
      <w:r w:rsidRPr="005F1E04">
        <w:rPr>
          <w:rFonts w:ascii="Times New Roman" w:hAnsi="Times New Roman" w:cs="Times New Roman"/>
          <w:sz w:val="24"/>
          <w:szCs w:val="24"/>
        </w:rPr>
        <w:t>г.</w:t>
      </w:r>
      <w:r w:rsidRPr="00B10A6B">
        <w:rPr>
          <w:rFonts w:ascii="Times New Roman" w:hAnsi="Times New Roman"/>
          <w:sz w:val="24"/>
          <w:szCs w:val="24"/>
          <w:lang w:val="bg-BG"/>
        </w:rPr>
        <w:t xml:space="preserve">                                              Декларатор: ………………………………</w:t>
      </w:r>
    </w:p>
    <w:p w:rsidR="00C94475" w:rsidRPr="00B10A6B" w:rsidRDefault="00C94475" w:rsidP="00701873">
      <w:pPr>
        <w:spacing w:after="0" w:line="240" w:lineRule="auto"/>
        <w:ind w:left="5664" w:firstLine="708"/>
        <w:rPr>
          <w:rFonts w:ascii="Times New Roman" w:hAnsi="Times New Roman"/>
          <w:i/>
          <w:iCs/>
          <w:sz w:val="24"/>
          <w:szCs w:val="24"/>
          <w:lang w:val="bg-BG"/>
        </w:rPr>
      </w:pPr>
      <w:r>
        <w:rPr>
          <w:rFonts w:ascii="Times New Roman" w:hAnsi="Times New Roman"/>
          <w:i/>
          <w:iCs/>
          <w:sz w:val="24"/>
          <w:szCs w:val="24"/>
          <w:lang w:val="bg-BG"/>
        </w:rPr>
        <w:t xml:space="preserve">   </w:t>
      </w:r>
      <w:r w:rsidRPr="00B10A6B">
        <w:rPr>
          <w:rFonts w:ascii="Times New Roman" w:hAnsi="Times New Roman"/>
          <w:i/>
          <w:iCs/>
          <w:sz w:val="24"/>
          <w:szCs w:val="24"/>
          <w:lang w:val="bg-BG"/>
        </w:rPr>
        <w:t xml:space="preserve"> (подпис и печат)</w:t>
      </w:r>
      <w:r w:rsidR="00CD3D11" w:rsidRPr="00CD3D11">
        <w:rPr>
          <w:noProof/>
          <w:lang w:eastAsia="bg-BG"/>
        </w:rPr>
        <w:pict>
          <v:shape id="_x0000_s1036" type="#_x0000_t202" style="position:absolute;left:0;text-align:left;margin-left:46.2pt;margin-top:169.65pt;width:283.9pt;height:43.35pt;z-index:3;mso-position-horizontal-relative:text;mso-position-vertical-relative:text" strokecolor="white">
            <v:textbox style="mso-next-textbox:#_x0000_s1036">
              <w:txbxContent>
                <w:p w:rsidR="002F5A23" w:rsidRPr="00492500" w:rsidRDefault="002F5A23" w:rsidP="00C94475"/>
              </w:txbxContent>
            </v:textbox>
          </v:shape>
        </w:pict>
      </w:r>
    </w:p>
    <w:p w:rsidR="008324CB" w:rsidRPr="001F3D25" w:rsidRDefault="008324CB" w:rsidP="00701873">
      <w:pPr>
        <w:autoSpaceDE w:val="0"/>
        <w:autoSpaceDN w:val="0"/>
        <w:adjustRightInd w:val="0"/>
        <w:spacing w:after="0" w:line="240" w:lineRule="auto"/>
        <w:ind w:firstLine="567"/>
        <w:jc w:val="both"/>
        <w:rPr>
          <w:rFonts w:ascii="Times New Roman" w:hAnsi="Times New Roman"/>
          <w:b/>
          <w:sz w:val="24"/>
          <w:szCs w:val="24"/>
          <w:lang w:eastAsia="bg-BG"/>
        </w:rPr>
      </w:pPr>
    </w:p>
    <w:p w:rsidR="008324CB" w:rsidRPr="001F3D25" w:rsidRDefault="008324CB" w:rsidP="00701873">
      <w:pPr>
        <w:autoSpaceDE w:val="0"/>
        <w:autoSpaceDN w:val="0"/>
        <w:adjustRightInd w:val="0"/>
        <w:spacing w:after="0" w:line="240" w:lineRule="auto"/>
        <w:ind w:firstLine="567"/>
        <w:jc w:val="both"/>
        <w:rPr>
          <w:rFonts w:ascii="Times New Roman" w:hAnsi="Times New Roman"/>
          <w:b/>
          <w:sz w:val="24"/>
          <w:szCs w:val="24"/>
          <w:lang w:eastAsia="bg-BG"/>
        </w:rPr>
      </w:pPr>
    </w:p>
    <w:p w:rsidR="008324CB" w:rsidRDefault="008324CB" w:rsidP="00701873">
      <w:pPr>
        <w:spacing w:line="240" w:lineRule="auto"/>
        <w:rPr>
          <w:rFonts w:ascii="Times New Roman" w:hAnsi="Times New Roman"/>
          <w:sz w:val="24"/>
          <w:szCs w:val="24"/>
        </w:rPr>
      </w:pPr>
      <w:bookmarkStart w:id="5" w:name="_GoBack"/>
      <w:bookmarkEnd w:id="5"/>
    </w:p>
    <w:p w:rsidR="008324CB" w:rsidRDefault="008324CB" w:rsidP="00701873">
      <w:pPr>
        <w:spacing w:line="240" w:lineRule="auto"/>
        <w:rPr>
          <w:rFonts w:ascii="Times New Roman" w:hAnsi="Times New Roman"/>
          <w:sz w:val="24"/>
          <w:szCs w:val="24"/>
          <w:lang w:val="bg-BG"/>
        </w:rPr>
      </w:pPr>
    </w:p>
    <w:p w:rsidR="00A45D18" w:rsidRPr="00A45D18" w:rsidRDefault="00A45D18" w:rsidP="00701873">
      <w:pPr>
        <w:spacing w:line="240" w:lineRule="auto"/>
        <w:rPr>
          <w:rFonts w:ascii="Times New Roman" w:hAnsi="Times New Roman"/>
          <w:sz w:val="24"/>
          <w:szCs w:val="24"/>
          <w:lang w:val="bg-BG"/>
        </w:rPr>
      </w:pPr>
    </w:p>
    <w:p w:rsidR="008B1FB6" w:rsidRDefault="0084386C" w:rsidP="000F5A02">
      <w:pPr>
        <w:autoSpaceDE w:val="0"/>
        <w:autoSpaceDN w:val="0"/>
        <w:adjustRightInd w:val="0"/>
        <w:spacing w:after="0" w:line="240" w:lineRule="auto"/>
        <w:jc w:val="right"/>
        <w:rPr>
          <w:rFonts w:ascii="Times New Roman" w:eastAsia="Verdana-Bold" w:hAnsi="Times New Roman"/>
          <w:b/>
          <w:bCs/>
          <w:sz w:val="24"/>
          <w:szCs w:val="24"/>
          <w:lang w:val="bg-BG"/>
        </w:rPr>
      </w:pPr>
      <w:r>
        <w:rPr>
          <w:rFonts w:ascii="Times New Roman" w:eastAsia="Verdana-Bold" w:hAnsi="Times New Roman"/>
          <w:b/>
          <w:bCs/>
          <w:sz w:val="24"/>
          <w:szCs w:val="24"/>
          <w:lang w:val="bg-BG"/>
        </w:rPr>
        <w:t xml:space="preserve">  </w:t>
      </w:r>
    </w:p>
    <w:p w:rsidR="001B0174" w:rsidRDefault="001B0174" w:rsidP="00851F1B">
      <w:pPr>
        <w:spacing w:after="0" w:line="240" w:lineRule="auto"/>
        <w:ind w:firstLine="720"/>
        <w:jc w:val="right"/>
        <w:rPr>
          <w:rFonts w:ascii="Times New Roman" w:hAnsi="Times New Roman" w:cs="Times New Roman"/>
          <w:b/>
          <w:bCs/>
          <w:sz w:val="24"/>
          <w:szCs w:val="24"/>
          <w:lang w:val="ru-RU"/>
        </w:rPr>
      </w:pPr>
    </w:p>
    <w:p w:rsidR="001B0174" w:rsidRDefault="001B0174" w:rsidP="00851F1B">
      <w:pPr>
        <w:spacing w:after="0" w:line="240" w:lineRule="auto"/>
        <w:ind w:firstLine="720"/>
        <w:jc w:val="right"/>
        <w:rPr>
          <w:rFonts w:ascii="Times New Roman" w:hAnsi="Times New Roman" w:cs="Times New Roman"/>
          <w:b/>
          <w:bCs/>
          <w:sz w:val="24"/>
          <w:szCs w:val="24"/>
          <w:lang w:val="ru-RU"/>
        </w:rPr>
      </w:pPr>
    </w:p>
    <w:p w:rsidR="000A3C4F" w:rsidRDefault="000A3C4F" w:rsidP="00851F1B">
      <w:pPr>
        <w:spacing w:after="0" w:line="240" w:lineRule="auto"/>
        <w:ind w:firstLine="720"/>
        <w:jc w:val="right"/>
        <w:rPr>
          <w:rFonts w:ascii="Times New Roman" w:hAnsi="Times New Roman" w:cs="Times New Roman"/>
          <w:b/>
          <w:bCs/>
          <w:sz w:val="24"/>
          <w:szCs w:val="24"/>
          <w:lang w:val="ru-RU"/>
        </w:rPr>
      </w:pPr>
    </w:p>
    <w:p w:rsidR="0065319F" w:rsidRPr="00244F8B" w:rsidRDefault="0065319F" w:rsidP="00851F1B">
      <w:pPr>
        <w:spacing w:after="0" w:line="240" w:lineRule="auto"/>
        <w:ind w:firstLine="720"/>
        <w:jc w:val="right"/>
        <w:rPr>
          <w:rFonts w:ascii="Times New Roman" w:hAnsi="Times New Roman" w:cs="Times New Roman"/>
          <w:b/>
          <w:bCs/>
          <w:sz w:val="24"/>
          <w:szCs w:val="24"/>
          <w:lang w:val="bg-BG"/>
        </w:rPr>
      </w:pPr>
      <w:r w:rsidRPr="00244F8B">
        <w:rPr>
          <w:rFonts w:ascii="Times New Roman" w:hAnsi="Times New Roman" w:cs="Times New Roman"/>
          <w:b/>
          <w:bCs/>
          <w:sz w:val="24"/>
          <w:szCs w:val="24"/>
          <w:lang w:val="ru-RU"/>
        </w:rPr>
        <w:t>Образец</w:t>
      </w:r>
      <w:r w:rsidRPr="00244F8B">
        <w:rPr>
          <w:rFonts w:ascii="Times New Roman" w:hAnsi="Times New Roman" w:cs="Times New Roman"/>
          <w:b/>
          <w:bCs/>
          <w:sz w:val="24"/>
          <w:szCs w:val="24"/>
          <w:lang w:val="bg-BG"/>
        </w:rPr>
        <w:t>!</w:t>
      </w:r>
    </w:p>
    <w:p w:rsidR="0065319F" w:rsidRPr="008B1FB6" w:rsidRDefault="0065319F" w:rsidP="00851F1B">
      <w:pPr>
        <w:spacing w:after="0" w:line="240" w:lineRule="auto"/>
        <w:ind w:firstLine="720"/>
        <w:jc w:val="right"/>
        <w:rPr>
          <w:rFonts w:ascii="Times New Roman" w:hAnsi="Times New Roman" w:cs="Times New Roman"/>
          <w:b/>
          <w:bCs/>
          <w:spacing w:val="5"/>
          <w:sz w:val="24"/>
          <w:szCs w:val="24"/>
          <w:lang w:val="bg-BG"/>
        </w:rPr>
      </w:pPr>
      <w:r w:rsidRPr="006023A9">
        <w:rPr>
          <w:rFonts w:ascii="Times New Roman" w:hAnsi="Times New Roman" w:cs="Times New Roman"/>
          <w:b/>
          <w:bCs/>
          <w:w w:val="114"/>
          <w:sz w:val="24"/>
          <w:szCs w:val="24"/>
          <w:lang w:val="ru-RU"/>
        </w:rPr>
        <w:t xml:space="preserve">Приложение </w:t>
      </w:r>
      <w:r w:rsidRPr="00B10A6B">
        <w:rPr>
          <w:rFonts w:ascii="Times New Roman" w:hAnsi="Times New Roman" w:cs="Times New Roman"/>
          <w:b/>
          <w:bCs/>
          <w:spacing w:val="5"/>
          <w:sz w:val="24"/>
          <w:szCs w:val="24"/>
          <w:lang w:val="bg-BG"/>
        </w:rPr>
        <w:t>№ 1</w:t>
      </w:r>
      <w:r w:rsidR="008B1FB6">
        <w:rPr>
          <w:rFonts w:ascii="Times New Roman" w:hAnsi="Times New Roman" w:cs="Times New Roman"/>
          <w:b/>
          <w:bCs/>
          <w:spacing w:val="5"/>
          <w:sz w:val="24"/>
          <w:szCs w:val="24"/>
          <w:lang w:val="bg-BG"/>
        </w:rPr>
        <w:t>9</w:t>
      </w:r>
    </w:p>
    <w:p w:rsidR="0065319F" w:rsidRPr="006023A9" w:rsidRDefault="0065319F" w:rsidP="00701873">
      <w:pPr>
        <w:shd w:val="clear" w:color="auto" w:fill="FFFFFF"/>
        <w:spacing w:after="0" w:line="240" w:lineRule="auto"/>
        <w:jc w:val="right"/>
        <w:rPr>
          <w:rFonts w:ascii="Times New Roman" w:hAnsi="Times New Roman" w:cs="Times New Roman"/>
          <w:b/>
          <w:bCs/>
          <w:i/>
          <w:iCs/>
          <w:spacing w:val="5"/>
          <w:sz w:val="24"/>
          <w:szCs w:val="24"/>
          <w:lang w:val="ru-RU"/>
        </w:rPr>
      </w:pPr>
    </w:p>
    <w:p w:rsidR="00006FA7" w:rsidRDefault="00006FA7" w:rsidP="00701873">
      <w:pPr>
        <w:shd w:val="clear" w:color="auto" w:fill="FFFFFF"/>
        <w:spacing w:after="0" w:line="240" w:lineRule="auto"/>
        <w:jc w:val="center"/>
        <w:rPr>
          <w:rFonts w:ascii="Times New Roman" w:hAnsi="Times New Roman" w:cs="Times New Roman"/>
          <w:b/>
          <w:bCs/>
          <w:spacing w:val="42"/>
          <w:w w:val="114"/>
          <w:sz w:val="24"/>
          <w:szCs w:val="24"/>
          <w:lang w:val="bg-BG"/>
        </w:rPr>
      </w:pPr>
    </w:p>
    <w:p w:rsidR="00006FA7" w:rsidRDefault="00006FA7" w:rsidP="00701873">
      <w:pPr>
        <w:shd w:val="clear" w:color="auto" w:fill="FFFFFF"/>
        <w:spacing w:after="0" w:line="240" w:lineRule="auto"/>
        <w:jc w:val="center"/>
        <w:rPr>
          <w:rFonts w:ascii="Times New Roman" w:hAnsi="Times New Roman" w:cs="Times New Roman"/>
          <w:b/>
          <w:bCs/>
          <w:spacing w:val="42"/>
          <w:w w:val="114"/>
          <w:sz w:val="24"/>
          <w:szCs w:val="24"/>
          <w:lang w:val="bg-BG"/>
        </w:rPr>
      </w:pPr>
    </w:p>
    <w:p w:rsidR="0065319F" w:rsidRPr="00B10A6B" w:rsidRDefault="0065319F" w:rsidP="00701873">
      <w:pPr>
        <w:shd w:val="clear" w:color="auto" w:fill="FFFFFF"/>
        <w:spacing w:after="0" w:line="240" w:lineRule="auto"/>
        <w:jc w:val="center"/>
        <w:rPr>
          <w:rFonts w:ascii="Times New Roman" w:hAnsi="Times New Roman" w:cs="Times New Roman"/>
          <w:b/>
          <w:bCs/>
          <w:spacing w:val="42"/>
          <w:w w:val="114"/>
          <w:sz w:val="24"/>
          <w:szCs w:val="24"/>
          <w:lang w:val="bg-BG"/>
        </w:rPr>
      </w:pPr>
      <w:r w:rsidRPr="00B10A6B">
        <w:rPr>
          <w:rFonts w:ascii="Times New Roman" w:hAnsi="Times New Roman" w:cs="Times New Roman"/>
          <w:b/>
          <w:bCs/>
          <w:spacing w:val="42"/>
          <w:w w:val="114"/>
          <w:sz w:val="24"/>
          <w:szCs w:val="24"/>
          <w:lang w:val="bg-BG"/>
        </w:rPr>
        <w:t>ДЕКЛАРАЦИЯ</w:t>
      </w:r>
    </w:p>
    <w:p w:rsidR="0065319F" w:rsidRPr="00B10A6B" w:rsidRDefault="0065319F" w:rsidP="00701873">
      <w:pPr>
        <w:spacing w:after="0" w:line="240" w:lineRule="auto"/>
        <w:jc w:val="center"/>
        <w:rPr>
          <w:rFonts w:ascii="Times New Roman" w:hAnsi="Times New Roman" w:cs="Times New Roman"/>
          <w:b/>
          <w:bCs/>
          <w:sz w:val="24"/>
          <w:szCs w:val="24"/>
          <w:lang w:val="bg-BG"/>
        </w:rPr>
      </w:pPr>
      <w:r w:rsidRPr="00B10A6B">
        <w:rPr>
          <w:rFonts w:ascii="Times New Roman" w:hAnsi="Times New Roman" w:cs="Times New Roman"/>
          <w:b/>
          <w:bCs/>
          <w:sz w:val="24"/>
          <w:szCs w:val="24"/>
          <w:lang w:val="bg-BG"/>
        </w:rPr>
        <w:t xml:space="preserve">по чл. </w:t>
      </w:r>
      <w:r w:rsidR="00AC340F" w:rsidRPr="00B10A6B">
        <w:rPr>
          <w:rFonts w:ascii="Times New Roman" w:hAnsi="Times New Roman" w:cs="Times New Roman"/>
          <w:b/>
          <w:sz w:val="24"/>
          <w:szCs w:val="24"/>
          <w:lang w:val="bg-BG"/>
        </w:rPr>
        <w:t>102, ал. 1</w:t>
      </w:r>
      <w:r w:rsidR="00AC340F" w:rsidRPr="00B10A6B">
        <w:rPr>
          <w:rFonts w:ascii="Verdana" w:hAnsi="Verdana"/>
          <w:b/>
          <w:sz w:val="24"/>
          <w:szCs w:val="24"/>
          <w:lang w:val="bg-BG"/>
        </w:rPr>
        <w:t xml:space="preserve"> </w:t>
      </w:r>
      <w:r w:rsidRPr="00B10A6B">
        <w:rPr>
          <w:rFonts w:ascii="Times New Roman" w:hAnsi="Times New Roman" w:cs="Times New Roman"/>
          <w:b/>
          <w:bCs/>
          <w:sz w:val="24"/>
          <w:szCs w:val="24"/>
          <w:lang w:val="bg-BG"/>
        </w:rPr>
        <w:t>от ЗОП</w:t>
      </w:r>
    </w:p>
    <w:p w:rsidR="0065319F" w:rsidRPr="00B10A6B" w:rsidRDefault="0065319F" w:rsidP="00701873">
      <w:pPr>
        <w:shd w:val="clear" w:color="auto" w:fill="FFFFFF"/>
        <w:tabs>
          <w:tab w:val="left" w:leader="dot" w:pos="9149"/>
        </w:tabs>
        <w:spacing w:after="0" w:line="240" w:lineRule="auto"/>
        <w:ind w:firstLine="425"/>
        <w:jc w:val="both"/>
        <w:rPr>
          <w:rFonts w:ascii="Times New Roman" w:hAnsi="Times New Roman" w:cs="Times New Roman"/>
          <w:spacing w:val="3"/>
          <w:sz w:val="24"/>
          <w:szCs w:val="24"/>
          <w:lang w:val="bg-BG"/>
        </w:rPr>
      </w:pPr>
    </w:p>
    <w:p w:rsidR="0065319F" w:rsidRPr="00FA153C" w:rsidRDefault="0065319F" w:rsidP="00701873">
      <w:pPr>
        <w:shd w:val="clear" w:color="auto" w:fill="FFFFFF"/>
        <w:tabs>
          <w:tab w:val="left" w:leader="dot" w:pos="9149"/>
        </w:tabs>
        <w:spacing w:after="0" w:line="240" w:lineRule="auto"/>
        <w:ind w:firstLine="709"/>
        <w:jc w:val="both"/>
        <w:rPr>
          <w:rFonts w:ascii="Times New Roman" w:hAnsi="Times New Roman" w:cs="Times New Roman"/>
          <w:sz w:val="24"/>
          <w:szCs w:val="24"/>
        </w:rPr>
      </w:pPr>
      <w:r w:rsidRPr="00B10A6B">
        <w:rPr>
          <w:rFonts w:ascii="Times New Roman" w:hAnsi="Times New Roman" w:cs="Times New Roman"/>
          <w:spacing w:val="3"/>
          <w:sz w:val="24"/>
          <w:szCs w:val="24"/>
          <w:lang w:val="bg-BG"/>
        </w:rPr>
        <w:t>Долуподписаният /та/</w:t>
      </w:r>
      <w:r w:rsidR="005C223D">
        <w:rPr>
          <w:rFonts w:ascii="Times New Roman" w:hAnsi="Times New Roman" w:cs="Times New Roman"/>
          <w:spacing w:val="3"/>
          <w:sz w:val="24"/>
          <w:szCs w:val="24"/>
          <w:lang w:val="bg-BG"/>
        </w:rPr>
        <w:t xml:space="preserve">  </w:t>
      </w:r>
      <w:r w:rsidRPr="00B10A6B">
        <w:rPr>
          <w:rFonts w:ascii="Times New Roman" w:hAnsi="Times New Roman" w:cs="Times New Roman"/>
          <w:sz w:val="24"/>
          <w:szCs w:val="24"/>
          <w:lang w:val="bg-BG"/>
        </w:rPr>
        <w:tab/>
      </w:r>
      <w:r w:rsidR="00FA153C">
        <w:rPr>
          <w:rFonts w:ascii="Times New Roman" w:hAnsi="Times New Roman" w:cs="Times New Roman"/>
          <w:sz w:val="24"/>
          <w:szCs w:val="24"/>
          <w:lang w:val="bg-BG"/>
        </w:rPr>
        <w:t>.......</w:t>
      </w:r>
    </w:p>
    <w:p w:rsidR="00FA153C" w:rsidRDefault="00FA153C" w:rsidP="00701873">
      <w:pPr>
        <w:spacing w:after="0" w:line="240" w:lineRule="auto"/>
        <w:ind w:left="-142" w:right="-136"/>
        <w:jc w:val="both"/>
        <w:rPr>
          <w:rFonts w:ascii="Times New Roman" w:hAnsi="Times New Roman" w:cs="Times New Roman"/>
          <w:spacing w:val="5"/>
          <w:sz w:val="24"/>
          <w:szCs w:val="24"/>
        </w:rPr>
      </w:pPr>
    </w:p>
    <w:p w:rsidR="00FA153C" w:rsidRDefault="0065319F" w:rsidP="00701873">
      <w:pPr>
        <w:spacing w:after="0" w:line="240" w:lineRule="auto"/>
        <w:ind w:left="-142" w:right="-136"/>
        <w:jc w:val="both"/>
        <w:rPr>
          <w:rFonts w:ascii="Times New Roman" w:hAnsi="Times New Roman" w:cs="Times New Roman"/>
          <w:sz w:val="24"/>
          <w:szCs w:val="24"/>
        </w:rPr>
      </w:pPr>
      <w:r w:rsidRPr="00B10A6B">
        <w:rPr>
          <w:rFonts w:ascii="Times New Roman" w:hAnsi="Times New Roman" w:cs="Times New Roman"/>
          <w:spacing w:val="5"/>
          <w:sz w:val="24"/>
          <w:szCs w:val="24"/>
          <w:lang w:val="bg-BG"/>
        </w:rPr>
        <w:t xml:space="preserve">в качеството </w:t>
      </w:r>
      <w:r>
        <w:rPr>
          <w:rFonts w:ascii="Times New Roman" w:hAnsi="Times New Roman" w:cs="Times New Roman"/>
          <w:spacing w:val="5"/>
          <w:sz w:val="24"/>
          <w:szCs w:val="24"/>
          <w:lang w:val="bg-BG"/>
        </w:rPr>
        <w:t>ми на</w:t>
      </w:r>
      <w:r w:rsidRPr="00B10A6B">
        <w:rPr>
          <w:rFonts w:ascii="Times New Roman" w:hAnsi="Times New Roman" w:cs="Times New Roman"/>
          <w:sz w:val="24"/>
          <w:szCs w:val="24"/>
          <w:lang w:val="bg-BG"/>
        </w:rPr>
        <w:t>................</w:t>
      </w:r>
      <w:r w:rsidR="00FA153C">
        <w:rPr>
          <w:rFonts w:ascii="Times New Roman" w:hAnsi="Times New Roman" w:cs="Times New Roman"/>
          <w:sz w:val="24"/>
          <w:szCs w:val="24"/>
        </w:rPr>
        <w:t>.................................</w:t>
      </w:r>
      <w:r w:rsidRPr="00B10A6B">
        <w:rPr>
          <w:rFonts w:ascii="Times New Roman" w:hAnsi="Times New Roman" w:cs="Times New Roman"/>
          <w:sz w:val="24"/>
          <w:szCs w:val="24"/>
          <w:lang w:val="bg-BG"/>
        </w:rPr>
        <w:t>.................</w:t>
      </w:r>
      <w:r>
        <w:rPr>
          <w:rFonts w:ascii="Times New Roman" w:hAnsi="Times New Roman" w:cs="Times New Roman"/>
          <w:sz w:val="24"/>
          <w:szCs w:val="24"/>
          <w:lang w:val="bg-BG"/>
        </w:rPr>
        <w:t>..............................................................</w:t>
      </w:r>
      <w:r w:rsidRPr="00B10A6B">
        <w:rPr>
          <w:rFonts w:ascii="Times New Roman" w:hAnsi="Times New Roman" w:cs="Times New Roman"/>
          <w:sz w:val="24"/>
          <w:szCs w:val="24"/>
          <w:lang w:val="bg-BG"/>
        </w:rPr>
        <w:t xml:space="preserve"> </w:t>
      </w:r>
    </w:p>
    <w:p w:rsidR="00FA153C" w:rsidRPr="00FA153C" w:rsidRDefault="0065319F" w:rsidP="005C293E">
      <w:pPr>
        <w:spacing w:after="0" w:line="240" w:lineRule="auto"/>
        <w:ind w:left="-142" w:right="-136"/>
        <w:jc w:val="right"/>
        <w:rPr>
          <w:rFonts w:ascii="Times New Roman" w:hAnsi="Times New Roman" w:cs="Times New Roman"/>
          <w:i/>
          <w:iCs/>
          <w:spacing w:val="3"/>
          <w:sz w:val="20"/>
          <w:szCs w:val="20"/>
        </w:rPr>
      </w:pPr>
      <w:r w:rsidRPr="00FA153C">
        <w:rPr>
          <w:rFonts w:ascii="Times New Roman" w:hAnsi="Times New Roman" w:cs="Times New Roman"/>
          <w:i/>
          <w:iCs/>
          <w:spacing w:val="3"/>
          <w:sz w:val="20"/>
          <w:szCs w:val="20"/>
          <w:lang w:val="bg-BG"/>
        </w:rPr>
        <w:t>(посочва се длъжността и качеството, в което лицето има</w:t>
      </w:r>
      <w:r w:rsidRPr="00FA153C">
        <w:rPr>
          <w:rFonts w:ascii="Times New Roman" w:hAnsi="Times New Roman" w:cs="Times New Roman"/>
          <w:sz w:val="20"/>
          <w:szCs w:val="20"/>
          <w:lang w:val="bg-BG"/>
        </w:rPr>
        <w:t xml:space="preserve"> </w:t>
      </w:r>
      <w:r w:rsidRPr="00FA153C">
        <w:rPr>
          <w:rFonts w:ascii="Times New Roman" w:hAnsi="Times New Roman" w:cs="Times New Roman"/>
          <w:i/>
          <w:iCs/>
          <w:spacing w:val="3"/>
          <w:sz w:val="20"/>
          <w:szCs w:val="20"/>
          <w:lang w:val="bg-BG"/>
        </w:rPr>
        <w:t>право да представлява и управлява)</w:t>
      </w:r>
    </w:p>
    <w:p w:rsidR="005C293E" w:rsidRDefault="005C293E" w:rsidP="00701873">
      <w:pPr>
        <w:spacing w:after="0" w:line="240" w:lineRule="auto"/>
        <w:ind w:left="-142" w:right="-136"/>
        <w:jc w:val="both"/>
        <w:rPr>
          <w:rFonts w:ascii="Times New Roman" w:hAnsi="Times New Roman" w:cs="Times New Roman"/>
          <w:i/>
          <w:iCs/>
          <w:spacing w:val="3"/>
          <w:sz w:val="24"/>
          <w:szCs w:val="24"/>
          <w:lang w:val="bg-BG"/>
        </w:rPr>
      </w:pPr>
    </w:p>
    <w:p w:rsidR="005C293E" w:rsidRDefault="0065319F" w:rsidP="00701873">
      <w:pPr>
        <w:spacing w:after="0" w:line="240" w:lineRule="auto"/>
        <w:ind w:left="-142" w:right="-136"/>
        <w:jc w:val="both"/>
        <w:rPr>
          <w:rFonts w:ascii="Times New Roman" w:hAnsi="Times New Roman" w:cs="Times New Roman"/>
          <w:spacing w:val="-1"/>
          <w:sz w:val="24"/>
          <w:szCs w:val="24"/>
          <w:lang w:val="bg-BG"/>
        </w:rPr>
      </w:pPr>
      <w:r w:rsidRPr="00B10A6B">
        <w:rPr>
          <w:rFonts w:ascii="Times New Roman" w:hAnsi="Times New Roman" w:cs="Times New Roman"/>
          <w:i/>
          <w:iCs/>
          <w:spacing w:val="3"/>
          <w:sz w:val="24"/>
          <w:szCs w:val="24"/>
          <w:lang w:val="bg-BG"/>
        </w:rPr>
        <w:t xml:space="preserve"> </w:t>
      </w:r>
      <w:r w:rsidRPr="00B10A6B">
        <w:rPr>
          <w:rFonts w:ascii="Times New Roman" w:hAnsi="Times New Roman" w:cs="Times New Roman"/>
          <w:spacing w:val="3"/>
          <w:sz w:val="24"/>
          <w:szCs w:val="24"/>
          <w:lang w:val="bg-BG"/>
        </w:rPr>
        <w:t>на ................</w:t>
      </w:r>
      <w:r w:rsidRPr="00B10A6B">
        <w:rPr>
          <w:rFonts w:ascii="Times New Roman" w:hAnsi="Times New Roman" w:cs="Times New Roman"/>
          <w:sz w:val="24"/>
          <w:szCs w:val="24"/>
          <w:lang w:val="bg-BG"/>
        </w:rPr>
        <w:t>.................................</w:t>
      </w:r>
      <w:r w:rsidR="00FA153C">
        <w:rPr>
          <w:rFonts w:ascii="Times New Roman" w:hAnsi="Times New Roman" w:cs="Times New Roman"/>
          <w:sz w:val="24"/>
          <w:szCs w:val="24"/>
        </w:rPr>
        <w:t>..........</w:t>
      </w:r>
      <w:r w:rsidRPr="00B10A6B">
        <w:rPr>
          <w:rFonts w:ascii="Times New Roman" w:hAnsi="Times New Roman" w:cs="Times New Roman"/>
          <w:sz w:val="24"/>
          <w:szCs w:val="24"/>
          <w:lang w:val="bg-BG"/>
        </w:rPr>
        <w:t>..........................</w:t>
      </w:r>
      <w:r w:rsidRPr="00B10A6B">
        <w:rPr>
          <w:rFonts w:ascii="Times New Roman" w:hAnsi="Times New Roman" w:cs="Times New Roman"/>
          <w:spacing w:val="5"/>
          <w:sz w:val="24"/>
          <w:szCs w:val="24"/>
          <w:lang w:val="bg-BG"/>
        </w:rPr>
        <w:t>, регистриран/о с ЕИК...</w:t>
      </w:r>
      <w:r w:rsidR="00FA153C">
        <w:rPr>
          <w:rFonts w:ascii="Times New Roman" w:hAnsi="Times New Roman" w:cs="Times New Roman"/>
          <w:spacing w:val="5"/>
          <w:sz w:val="24"/>
          <w:szCs w:val="24"/>
        </w:rPr>
        <w:t>......</w:t>
      </w:r>
      <w:r w:rsidRPr="00B10A6B">
        <w:rPr>
          <w:rFonts w:ascii="Times New Roman" w:hAnsi="Times New Roman" w:cs="Times New Roman"/>
          <w:spacing w:val="5"/>
          <w:sz w:val="24"/>
          <w:szCs w:val="24"/>
          <w:lang w:val="bg-BG"/>
        </w:rPr>
        <w:t>..</w:t>
      </w:r>
      <w:r w:rsidR="005C293E">
        <w:rPr>
          <w:rFonts w:ascii="Times New Roman" w:hAnsi="Times New Roman" w:cs="Times New Roman"/>
          <w:spacing w:val="5"/>
          <w:sz w:val="24"/>
          <w:szCs w:val="24"/>
          <w:lang w:val="bg-BG"/>
        </w:rPr>
        <w:t>.....</w:t>
      </w:r>
      <w:r w:rsidRPr="00B10A6B">
        <w:rPr>
          <w:rFonts w:ascii="Times New Roman" w:hAnsi="Times New Roman" w:cs="Times New Roman"/>
          <w:spacing w:val="5"/>
          <w:sz w:val="24"/>
          <w:szCs w:val="24"/>
          <w:lang w:val="bg-BG"/>
        </w:rPr>
        <w:t>.............</w:t>
      </w:r>
      <w:r w:rsidR="000E3A77" w:rsidRPr="00B10A6B">
        <w:rPr>
          <w:rFonts w:ascii="Times New Roman" w:hAnsi="Times New Roman" w:cs="Times New Roman"/>
          <w:spacing w:val="-1"/>
          <w:sz w:val="24"/>
          <w:szCs w:val="24"/>
          <w:lang w:val="bg-BG"/>
        </w:rPr>
        <w:t xml:space="preserve">, </w:t>
      </w:r>
    </w:p>
    <w:p w:rsidR="005C293E" w:rsidRDefault="005C293E" w:rsidP="00701873">
      <w:pPr>
        <w:spacing w:after="0" w:line="240" w:lineRule="auto"/>
        <w:ind w:left="-142" w:right="-136"/>
        <w:jc w:val="both"/>
        <w:rPr>
          <w:rFonts w:ascii="Times New Roman" w:hAnsi="Times New Roman" w:cs="Times New Roman"/>
          <w:spacing w:val="-1"/>
          <w:sz w:val="24"/>
          <w:szCs w:val="24"/>
          <w:lang w:val="bg-BG"/>
        </w:rPr>
      </w:pPr>
    </w:p>
    <w:p w:rsidR="0065319F" w:rsidRPr="009E26D3" w:rsidRDefault="0065319F" w:rsidP="001B0174">
      <w:pPr>
        <w:spacing w:after="0" w:line="240" w:lineRule="auto"/>
        <w:ind w:left="-142" w:right="-136"/>
        <w:jc w:val="both"/>
        <w:rPr>
          <w:lang w:val="bg-BG"/>
        </w:rPr>
      </w:pPr>
      <w:r w:rsidRPr="00B10A6B">
        <w:rPr>
          <w:rFonts w:ascii="Times New Roman" w:hAnsi="Times New Roman" w:cs="Times New Roman"/>
          <w:spacing w:val="-1"/>
          <w:sz w:val="24"/>
          <w:szCs w:val="24"/>
          <w:lang w:val="bg-BG"/>
        </w:rPr>
        <w:t>със седалище и адрес на управление</w:t>
      </w:r>
      <w:r w:rsidR="00FA153C">
        <w:rPr>
          <w:rFonts w:ascii="Times New Roman" w:hAnsi="Times New Roman" w:cs="Times New Roman"/>
          <w:spacing w:val="-1"/>
          <w:sz w:val="24"/>
          <w:szCs w:val="24"/>
        </w:rPr>
        <w:t xml:space="preserve"> </w:t>
      </w:r>
      <w:r w:rsidRPr="00B10A6B">
        <w:rPr>
          <w:rFonts w:ascii="Times New Roman" w:hAnsi="Times New Roman" w:cs="Times New Roman"/>
          <w:sz w:val="24"/>
          <w:szCs w:val="24"/>
          <w:lang w:val="bg-BG"/>
        </w:rPr>
        <w:t>...........................................................................</w:t>
      </w:r>
      <w:r w:rsidR="00FA153C">
        <w:rPr>
          <w:rFonts w:ascii="Times New Roman" w:hAnsi="Times New Roman" w:cs="Times New Roman"/>
          <w:sz w:val="24"/>
          <w:szCs w:val="24"/>
          <w:lang w:val="bg-BG"/>
        </w:rPr>
        <w:t>..........................</w:t>
      </w:r>
      <w:r w:rsidRPr="00B10A6B">
        <w:rPr>
          <w:rFonts w:ascii="Times New Roman" w:hAnsi="Times New Roman" w:cs="Times New Roman"/>
          <w:sz w:val="24"/>
          <w:szCs w:val="24"/>
          <w:lang w:val="bg-BG"/>
        </w:rPr>
        <w:t xml:space="preserve"> </w:t>
      </w:r>
      <w:r w:rsidRPr="00B10A6B">
        <w:rPr>
          <w:rFonts w:ascii="Times New Roman" w:hAnsi="Times New Roman" w:cs="Times New Roman"/>
          <w:spacing w:val="10"/>
          <w:sz w:val="24"/>
          <w:szCs w:val="24"/>
          <w:lang w:val="bg-BG"/>
        </w:rPr>
        <w:t>- участник в</w:t>
      </w:r>
      <w:r w:rsidRPr="009E26D3">
        <w:rPr>
          <w:rFonts w:ascii="Times New Roman" w:hAnsi="Times New Roman" w:cs="Times New Roman"/>
          <w:spacing w:val="10"/>
          <w:sz w:val="24"/>
          <w:szCs w:val="24"/>
          <w:lang w:val="ru-RU"/>
        </w:rPr>
        <w:t xml:space="preserve"> </w:t>
      </w:r>
      <w:r w:rsidRPr="00B10A6B">
        <w:rPr>
          <w:rFonts w:ascii="Times New Roman" w:hAnsi="Times New Roman" w:cs="Times New Roman"/>
          <w:spacing w:val="10"/>
          <w:sz w:val="24"/>
          <w:szCs w:val="24"/>
          <w:lang w:val="bg-BG"/>
        </w:rPr>
        <w:t>процедура</w:t>
      </w:r>
      <w:r w:rsidR="000E3A77" w:rsidRPr="00B10A6B">
        <w:rPr>
          <w:rFonts w:ascii="Times New Roman" w:hAnsi="Times New Roman" w:cs="Times New Roman"/>
          <w:sz w:val="24"/>
          <w:szCs w:val="24"/>
          <w:lang w:val="bg-BG"/>
        </w:rPr>
        <w:t xml:space="preserve"> публично състезание</w:t>
      </w:r>
      <w:r w:rsidRPr="00B10A6B">
        <w:rPr>
          <w:rFonts w:ascii="Times New Roman" w:hAnsi="Times New Roman" w:cs="Times New Roman"/>
          <w:spacing w:val="10"/>
          <w:sz w:val="24"/>
          <w:szCs w:val="24"/>
          <w:lang w:val="bg-BG"/>
        </w:rPr>
        <w:t xml:space="preserve"> </w:t>
      </w:r>
      <w:r w:rsidRPr="00B10A6B">
        <w:rPr>
          <w:rFonts w:ascii="Times New Roman" w:hAnsi="Times New Roman" w:cs="Times New Roman"/>
          <w:sz w:val="24"/>
          <w:szCs w:val="24"/>
          <w:lang w:val="bg-BG"/>
        </w:rPr>
        <w:t xml:space="preserve">по ЗОП, </w:t>
      </w:r>
      <w:r w:rsidRPr="009E26D3">
        <w:rPr>
          <w:rFonts w:ascii="Times New Roman" w:hAnsi="Times New Roman" w:cs="Times New Roman"/>
          <w:sz w:val="24"/>
          <w:szCs w:val="24"/>
          <w:lang w:val="ru-RU"/>
        </w:rPr>
        <w:t xml:space="preserve">за възлагане на обществена поръчка </w:t>
      </w:r>
      <w:r w:rsidRPr="00A478FA">
        <w:rPr>
          <w:rFonts w:ascii="Times New Roman" w:hAnsi="Times New Roman" w:cs="Times New Roman"/>
          <w:bCs/>
          <w:sz w:val="24"/>
          <w:szCs w:val="24"/>
          <w:lang w:val="ru-RU"/>
        </w:rPr>
        <w:t>с предмет:</w:t>
      </w:r>
      <w:r w:rsidRPr="009E26D3">
        <w:rPr>
          <w:rFonts w:ascii="Times New Roman" w:hAnsi="Times New Roman" w:cs="Times New Roman"/>
          <w:b/>
          <w:bCs/>
          <w:sz w:val="24"/>
          <w:szCs w:val="24"/>
          <w:lang w:val="ru-RU"/>
        </w:rPr>
        <w:t xml:space="preserve"> </w:t>
      </w:r>
      <w:r w:rsidR="009B0726">
        <w:rPr>
          <w:rFonts w:ascii="Times New Roman" w:hAnsi="Times New Roman" w:cs="Times New Roman"/>
          <w:b/>
          <w:spacing w:val="4"/>
          <w:sz w:val="24"/>
          <w:szCs w:val="24"/>
          <w:lang w:val="bg-BG"/>
        </w:rPr>
        <w:t xml:space="preserve">„Извършване на подемен ремонт и модернизация на </w:t>
      </w:r>
      <w:r w:rsidR="00A45D18">
        <w:rPr>
          <w:rFonts w:ascii="Times New Roman" w:hAnsi="Times New Roman" w:cs="Times New Roman"/>
          <w:b/>
          <w:spacing w:val="4"/>
          <w:sz w:val="24"/>
          <w:szCs w:val="24"/>
          <w:lang w:val="bg-BG"/>
        </w:rPr>
        <w:t xml:space="preserve">дизел-хидравлически </w:t>
      </w:r>
      <w:r w:rsidR="00A45D18" w:rsidRPr="004E2CAA">
        <w:rPr>
          <w:rFonts w:ascii="Times New Roman" w:hAnsi="Times New Roman" w:cs="Times New Roman"/>
          <w:b/>
          <w:spacing w:val="4"/>
          <w:sz w:val="24"/>
          <w:szCs w:val="24"/>
          <w:lang w:val="bg-BG"/>
        </w:rPr>
        <w:t xml:space="preserve">локомотиви </w:t>
      </w:r>
      <w:r w:rsidR="00A45D18">
        <w:rPr>
          <w:rFonts w:ascii="Times New Roman" w:hAnsi="Times New Roman" w:cs="Times New Roman"/>
          <w:b/>
          <w:spacing w:val="4"/>
          <w:sz w:val="24"/>
          <w:szCs w:val="24"/>
          <w:lang w:val="bg-BG"/>
        </w:rPr>
        <w:t>55131</w:t>
      </w:r>
      <w:r w:rsidR="00A45D18" w:rsidRPr="004E2CAA">
        <w:rPr>
          <w:rFonts w:ascii="Times New Roman" w:hAnsi="Times New Roman" w:cs="Times New Roman"/>
          <w:b/>
          <w:spacing w:val="4"/>
          <w:sz w:val="24"/>
          <w:szCs w:val="24"/>
          <w:lang w:val="bg-BG"/>
        </w:rPr>
        <w:t xml:space="preserve"> и </w:t>
      </w:r>
      <w:r w:rsidR="00A45D18">
        <w:rPr>
          <w:rFonts w:ascii="Times New Roman" w:hAnsi="Times New Roman" w:cs="Times New Roman"/>
          <w:b/>
          <w:spacing w:val="4"/>
          <w:sz w:val="24"/>
          <w:szCs w:val="24"/>
          <w:lang w:val="bg-BG"/>
        </w:rPr>
        <w:t>55150</w:t>
      </w:r>
      <w:r w:rsidR="009B0726">
        <w:rPr>
          <w:rFonts w:ascii="Times New Roman" w:hAnsi="Times New Roman" w:cs="Times New Roman"/>
          <w:b/>
          <w:spacing w:val="4"/>
          <w:sz w:val="24"/>
          <w:szCs w:val="24"/>
          <w:lang w:val="bg-BG"/>
        </w:rPr>
        <w:t xml:space="preserve">, собственост </w:t>
      </w:r>
      <w:r w:rsidR="001B0174">
        <w:rPr>
          <w:rFonts w:ascii="Times New Roman" w:hAnsi="Times New Roman" w:cs="Times New Roman"/>
          <w:b/>
          <w:spacing w:val="4"/>
          <w:sz w:val="24"/>
          <w:szCs w:val="24"/>
          <w:lang w:val="bg-BG"/>
        </w:rPr>
        <w:t>на „БДЖ – Товарни превози” ЕООД</w:t>
      </w:r>
      <w:r w:rsidR="009B0726">
        <w:rPr>
          <w:rFonts w:ascii="Times New Roman" w:hAnsi="Times New Roman" w:cs="Times New Roman"/>
          <w:b/>
          <w:spacing w:val="4"/>
          <w:sz w:val="24"/>
          <w:szCs w:val="24"/>
          <w:lang w:val="bg-BG"/>
        </w:rPr>
        <w:t xml:space="preserve"> </w:t>
      </w:r>
    </w:p>
    <w:p w:rsidR="0065319F" w:rsidRPr="00B10A6B" w:rsidRDefault="0065319F" w:rsidP="00701873">
      <w:pPr>
        <w:tabs>
          <w:tab w:val="left" w:pos="4050"/>
          <w:tab w:val="left" w:pos="4320"/>
        </w:tabs>
        <w:spacing w:after="0" w:line="240" w:lineRule="auto"/>
        <w:jc w:val="both"/>
        <w:rPr>
          <w:rFonts w:ascii="Times New Roman" w:hAnsi="Times New Roman" w:cs="Times New Roman"/>
          <w:b/>
          <w:bCs/>
          <w:sz w:val="24"/>
          <w:szCs w:val="24"/>
          <w:lang w:val="bg-BG"/>
        </w:rPr>
      </w:pPr>
    </w:p>
    <w:p w:rsidR="0065319F" w:rsidRPr="00B10A6B" w:rsidRDefault="0065319F" w:rsidP="00701873">
      <w:pPr>
        <w:spacing w:after="0" w:line="240" w:lineRule="auto"/>
        <w:ind w:firstLine="720"/>
        <w:jc w:val="center"/>
        <w:rPr>
          <w:rFonts w:ascii="Times New Roman" w:hAnsi="Times New Roman" w:cs="Times New Roman"/>
          <w:sz w:val="24"/>
          <w:szCs w:val="24"/>
          <w:lang w:val="bg-BG"/>
        </w:rPr>
      </w:pPr>
    </w:p>
    <w:p w:rsidR="0065319F" w:rsidRPr="00B10A6B" w:rsidRDefault="0065319F" w:rsidP="00701873">
      <w:pPr>
        <w:spacing w:after="0" w:line="240" w:lineRule="auto"/>
        <w:jc w:val="center"/>
        <w:rPr>
          <w:rFonts w:ascii="Times New Roman" w:hAnsi="Times New Roman" w:cs="Times New Roman"/>
          <w:b/>
          <w:bCs/>
          <w:spacing w:val="5"/>
          <w:sz w:val="24"/>
          <w:szCs w:val="24"/>
          <w:lang w:val="bg-BG"/>
        </w:rPr>
      </w:pPr>
      <w:r w:rsidRPr="00B10A6B">
        <w:rPr>
          <w:rFonts w:ascii="Times New Roman" w:hAnsi="Times New Roman" w:cs="Times New Roman"/>
          <w:b/>
          <w:bCs/>
          <w:spacing w:val="5"/>
          <w:sz w:val="24"/>
          <w:szCs w:val="24"/>
          <w:lang w:val="bg-BG"/>
        </w:rPr>
        <w:t>Д Е К Л А Р И Р А М:</w:t>
      </w:r>
    </w:p>
    <w:p w:rsidR="0065319F" w:rsidRPr="00B10A6B" w:rsidRDefault="0065319F" w:rsidP="00701873">
      <w:pPr>
        <w:spacing w:after="0" w:line="240" w:lineRule="auto"/>
        <w:jc w:val="center"/>
        <w:rPr>
          <w:rFonts w:ascii="Times New Roman" w:hAnsi="Times New Roman" w:cs="Times New Roman"/>
          <w:b/>
          <w:bCs/>
          <w:caps/>
          <w:sz w:val="24"/>
          <w:szCs w:val="24"/>
          <w:lang w:val="bg-BG"/>
        </w:rPr>
      </w:pPr>
    </w:p>
    <w:p w:rsidR="00863D86" w:rsidRPr="00B10A6B" w:rsidRDefault="00863D86" w:rsidP="00701873">
      <w:pPr>
        <w:pBdr>
          <w:bottom w:val="single" w:sz="6" w:space="31" w:color="auto"/>
        </w:pBdr>
        <w:spacing w:before="120" w:line="240" w:lineRule="auto"/>
        <w:ind w:firstLine="720"/>
        <w:jc w:val="both"/>
        <w:rPr>
          <w:rFonts w:ascii="Times New Roman" w:hAnsi="Times New Roman" w:cs="Times New Roman"/>
          <w:sz w:val="24"/>
          <w:szCs w:val="24"/>
          <w:lang w:val="bg-BG"/>
        </w:rPr>
      </w:pPr>
      <w:r w:rsidRPr="00B10A6B">
        <w:rPr>
          <w:rFonts w:ascii="Times New Roman" w:hAnsi="Times New Roman" w:cs="Times New Roman"/>
          <w:b/>
          <w:sz w:val="24"/>
          <w:szCs w:val="24"/>
          <w:lang w:val="bg-BG"/>
        </w:rPr>
        <w:t>1.</w:t>
      </w:r>
      <w:r w:rsidRPr="00B10A6B">
        <w:rPr>
          <w:rFonts w:ascii="Times New Roman" w:hAnsi="Times New Roman" w:cs="Times New Roman"/>
          <w:sz w:val="24"/>
          <w:szCs w:val="24"/>
          <w:lang w:val="bg-BG"/>
        </w:rPr>
        <w:t xml:space="preserve"> Информацията, съдържаща се в …………………….. </w:t>
      </w:r>
      <w:r w:rsidRPr="00B10A6B">
        <w:rPr>
          <w:rFonts w:ascii="Times New Roman" w:hAnsi="Times New Roman" w:cs="Times New Roman"/>
          <w:i/>
          <w:iCs/>
          <w:sz w:val="24"/>
          <w:szCs w:val="24"/>
          <w:lang w:val="bg-BG"/>
        </w:rPr>
        <w:t xml:space="preserve">(посочват се конкретна част/части от офертата) </w:t>
      </w:r>
      <w:r w:rsidRPr="00B10A6B">
        <w:rPr>
          <w:rFonts w:ascii="Times New Roman" w:hAnsi="Times New Roman" w:cs="Times New Roman"/>
          <w:sz w:val="24"/>
          <w:szCs w:val="24"/>
          <w:lang w:val="bg-BG"/>
        </w:rPr>
        <w:t>от офертата, има конфиденциален характер във връзка с наличието на търговска тайна</w:t>
      </w:r>
      <w:r w:rsidRPr="00B10A6B">
        <w:rPr>
          <w:rFonts w:ascii="Times New Roman" w:hAnsi="Times New Roman" w:cs="Times New Roman"/>
          <w:i/>
          <w:iCs/>
          <w:sz w:val="24"/>
          <w:szCs w:val="24"/>
          <w:lang w:val="bg-BG"/>
        </w:rPr>
        <w:t>.</w:t>
      </w:r>
    </w:p>
    <w:p w:rsidR="00863D86" w:rsidRPr="00B10A6B" w:rsidRDefault="00863D86" w:rsidP="00701873">
      <w:pPr>
        <w:pBdr>
          <w:bottom w:val="single" w:sz="6" w:space="31" w:color="auto"/>
        </w:pBdr>
        <w:spacing w:before="120" w:line="240" w:lineRule="auto"/>
        <w:ind w:firstLine="720"/>
        <w:jc w:val="both"/>
        <w:rPr>
          <w:rFonts w:ascii="Times New Roman" w:hAnsi="Times New Roman" w:cs="Times New Roman"/>
          <w:b/>
          <w:sz w:val="24"/>
          <w:szCs w:val="24"/>
          <w:lang w:val="bg-BG"/>
        </w:rPr>
      </w:pPr>
      <w:r w:rsidRPr="00B10A6B">
        <w:rPr>
          <w:rFonts w:ascii="Times New Roman" w:hAnsi="Times New Roman" w:cs="Times New Roman"/>
          <w:b/>
          <w:sz w:val="24"/>
          <w:szCs w:val="24"/>
          <w:lang w:val="bg-BG"/>
        </w:rPr>
        <w:t>2.</w:t>
      </w:r>
      <w:r w:rsidRPr="00B10A6B">
        <w:rPr>
          <w:rFonts w:ascii="Times New Roman" w:hAnsi="Times New Roman" w:cs="Times New Roman"/>
          <w:sz w:val="24"/>
          <w:szCs w:val="24"/>
          <w:lang w:val="bg-BG"/>
        </w:rPr>
        <w:t xml:space="preserve"> Не бихме желали информацията по т. 1 да бъде разкривана от възложителя, освен в предвидените от закона случаи.</w:t>
      </w:r>
    </w:p>
    <w:p w:rsidR="00863D86" w:rsidRPr="00B10A6B" w:rsidRDefault="00863D86" w:rsidP="00701873">
      <w:pPr>
        <w:pBdr>
          <w:bottom w:val="single" w:sz="6" w:space="31" w:color="auto"/>
        </w:pBdr>
        <w:spacing w:before="120" w:line="240" w:lineRule="auto"/>
        <w:ind w:firstLine="720"/>
        <w:jc w:val="both"/>
        <w:rPr>
          <w:rFonts w:ascii="Times New Roman" w:hAnsi="Times New Roman" w:cs="Times New Roman"/>
          <w:sz w:val="24"/>
          <w:szCs w:val="24"/>
          <w:lang w:val="bg-BG"/>
        </w:rPr>
      </w:pPr>
      <w:r w:rsidRPr="00B10A6B">
        <w:rPr>
          <w:rFonts w:ascii="Times New Roman" w:hAnsi="Times New Roman" w:cs="Times New Roman"/>
          <w:b/>
          <w:sz w:val="24"/>
          <w:szCs w:val="24"/>
          <w:lang w:val="bg-BG"/>
        </w:rPr>
        <w:t xml:space="preserve">3. </w:t>
      </w:r>
      <w:r w:rsidRPr="00B10A6B">
        <w:rPr>
          <w:rFonts w:ascii="Times New Roman" w:hAnsi="Times New Roman" w:cs="Times New Roman"/>
          <w:sz w:val="24"/>
          <w:szCs w:val="24"/>
          <w:lang w:val="bg-BG"/>
        </w:rPr>
        <w:t>Запознат съм с разпоредбата на чл. 102, ал. 2 от ЗОП, съгласно която участниците не могат да се позовават на конфиденциалност по отношение на предложенията от офертите им, които подлежат на оценка.</w:t>
      </w:r>
    </w:p>
    <w:p w:rsidR="0065319F" w:rsidRPr="006023A9" w:rsidRDefault="0065319F" w:rsidP="00701873">
      <w:pPr>
        <w:tabs>
          <w:tab w:val="left" w:pos="851"/>
        </w:tabs>
        <w:spacing w:after="0" w:line="240" w:lineRule="auto"/>
        <w:ind w:firstLine="708"/>
        <w:jc w:val="both"/>
        <w:rPr>
          <w:rFonts w:ascii="Times New Roman" w:hAnsi="Times New Roman" w:cs="Times New Roman"/>
          <w:b/>
          <w:bCs/>
          <w:i/>
          <w:iCs/>
          <w:sz w:val="24"/>
          <w:szCs w:val="24"/>
          <w:lang w:val="ru-RU"/>
        </w:rPr>
      </w:pPr>
      <w:r w:rsidRPr="00B10A6B">
        <w:rPr>
          <w:rFonts w:ascii="Times New Roman" w:hAnsi="Times New Roman" w:cs="Times New Roman"/>
          <w:b/>
          <w:bCs/>
          <w:i/>
          <w:iCs/>
          <w:sz w:val="24"/>
          <w:szCs w:val="24"/>
          <w:lang w:val="bg-BG"/>
        </w:rPr>
        <w:t>Забележка: Декларацията не е задължителна част от офертата, като същата се представя по преценка на всеки участник и при наличие на основания за това.</w:t>
      </w:r>
    </w:p>
    <w:p w:rsidR="0065319F" w:rsidRPr="00B10A6B" w:rsidRDefault="0065319F" w:rsidP="00701873">
      <w:pPr>
        <w:spacing w:after="0" w:line="240" w:lineRule="auto"/>
        <w:ind w:firstLine="720"/>
        <w:jc w:val="both"/>
        <w:rPr>
          <w:rFonts w:ascii="Times New Roman" w:hAnsi="Times New Roman" w:cs="Times New Roman"/>
          <w:b/>
          <w:bCs/>
          <w:sz w:val="24"/>
          <w:szCs w:val="24"/>
          <w:lang w:val="bg-BG"/>
        </w:rPr>
      </w:pPr>
    </w:p>
    <w:p w:rsidR="0065319F" w:rsidRPr="00B10A6B" w:rsidRDefault="0065319F" w:rsidP="00701873">
      <w:pPr>
        <w:spacing w:after="0" w:line="240" w:lineRule="auto"/>
        <w:ind w:firstLine="720"/>
        <w:jc w:val="both"/>
        <w:rPr>
          <w:rFonts w:ascii="Times New Roman" w:hAnsi="Times New Roman" w:cs="Times New Roman"/>
          <w:sz w:val="24"/>
          <w:szCs w:val="24"/>
          <w:lang w:val="bg-BG"/>
        </w:rPr>
      </w:pPr>
    </w:p>
    <w:p w:rsidR="0065319F" w:rsidRDefault="0065319F" w:rsidP="00701873">
      <w:pPr>
        <w:shd w:val="clear" w:color="auto" w:fill="FFFFFF"/>
        <w:spacing w:after="0" w:line="240" w:lineRule="auto"/>
        <w:ind w:firstLine="425"/>
        <w:rPr>
          <w:rFonts w:ascii="Times New Roman" w:hAnsi="Times New Roman" w:cs="Times New Roman"/>
          <w:sz w:val="24"/>
          <w:szCs w:val="24"/>
          <w:lang w:val="ru-RU"/>
        </w:rPr>
      </w:pPr>
    </w:p>
    <w:p w:rsidR="00DB2862" w:rsidRPr="006023A9" w:rsidRDefault="00DB2862" w:rsidP="00701873">
      <w:pPr>
        <w:shd w:val="clear" w:color="auto" w:fill="FFFFFF"/>
        <w:spacing w:after="0" w:line="240" w:lineRule="auto"/>
        <w:ind w:firstLine="425"/>
        <w:rPr>
          <w:rFonts w:ascii="Times New Roman" w:hAnsi="Times New Roman" w:cs="Times New Roman"/>
          <w:sz w:val="24"/>
          <w:szCs w:val="24"/>
          <w:lang w:val="ru-RU"/>
        </w:rPr>
      </w:pPr>
    </w:p>
    <w:p w:rsidR="0065319F" w:rsidRPr="00B10A6B" w:rsidRDefault="008B22FC" w:rsidP="00701873">
      <w:pPr>
        <w:spacing w:after="0" w:line="240" w:lineRule="auto"/>
        <w:rPr>
          <w:rFonts w:ascii="Times New Roman" w:hAnsi="Times New Roman" w:cs="Times New Roman"/>
          <w:sz w:val="24"/>
          <w:szCs w:val="24"/>
          <w:lang w:val="ru-RU"/>
        </w:rPr>
      </w:pPr>
      <w:r w:rsidRPr="005F1E04">
        <w:rPr>
          <w:rFonts w:ascii="Times New Roman" w:hAnsi="Times New Roman" w:cs="Times New Roman"/>
          <w:sz w:val="24"/>
          <w:szCs w:val="24"/>
          <w:lang w:val="ru-RU"/>
        </w:rPr>
        <w:t>Дата</w:t>
      </w:r>
      <w:r>
        <w:rPr>
          <w:rFonts w:ascii="Times New Roman" w:hAnsi="Times New Roman" w:cs="Times New Roman"/>
          <w:sz w:val="24"/>
          <w:szCs w:val="24"/>
        </w:rPr>
        <w:t>.....</w:t>
      </w:r>
      <w:r>
        <w:rPr>
          <w:rFonts w:ascii="Times New Roman" w:hAnsi="Times New Roman" w:cs="Times New Roman"/>
          <w:sz w:val="24"/>
          <w:szCs w:val="24"/>
          <w:lang w:val="bg-BG"/>
        </w:rPr>
        <w:t>....</w:t>
      </w:r>
      <w:r>
        <w:rPr>
          <w:rFonts w:ascii="Times New Roman" w:hAnsi="Times New Roman" w:cs="Times New Roman"/>
          <w:sz w:val="24"/>
          <w:szCs w:val="24"/>
        </w:rPr>
        <w:t>.......</w:t>
      </w:r>
      <w:r>
        <w:rPr>
          <w:rFonts w:ascii="Times New Roman" w:hAnsi="Times New Roman" w:cs="Times New Roman"/>
          <w:sz w:val="24"/>
          <w:szCs w:val="24"/>
          <w:lang w:val="bg-BG"/>
        </w:rPr>
        <w:t xml:space="preserve"> 2017 </w:t>
      </w:r>
      <w:r w:rsidRPr="005F1E04">
        <w:rPr>
          <w:rFonts w:ascii="Times New Roman" w:hAnsi="Times New Roman" w:cs="Times New Roman"/>
          <w:sz w:val="24"/>
          <w:szCs w:val="24"/>
        </w:rPr>
        <w:t>г.</w:t>
      </w:r>
      <w:r w:rsidR="0065319F" w:rsidRPr="00B10A6B">
        <w:rPr>
          <w:rFonts w:ascii="Times New Roman" w:hAnsi="Times New Roman" w:cs="Times New Roman"/>
          <w:sz w:val="24"/>
          <w:szCs w:val="24"/>
          <w:lang w:val="ru-RU"/>
        </w:rPr>
        <w:tab/>
      </w:r>
      <w:r w:rsidR="0065319F" w:rsidRPr="00B10A6B">
        <w:rPr>
          <w:rFonts w:ascii="Times New Roman" w:hAnsi="Times New Roman" w:cs="Times New Roman"/>
          <w:sz w:val="24"/>
          <w:szCs w:val="24"/>
          <w:lang w:val="ru-RU"/>
        </w:rPr>
        <w:tab/>
      </w:r>
      <w:r w:rsidR="0065319F" w:rsidRPr="00B10A6B">
        <w:rPr>
          <w:rFonts w:ascii="Times New Roman" w:hAnsi="Times New Roman" w:cs="Times New Roman"/>
          <w:sz w:val="24"/>
          <w:szCs w:val="24"/>
          <w:lang w:val="ru-RU"/>
        </w:rPr>
        <w:tab/>
        <w:t xml:space="preserve">               Декларатор: ………………………………</w:t>
      </w:r>
    </w:p>
    <w:p w:rsidR="0065319F" w:rsidRPr="00B10A6B" w:rsidRDefault="0065319F" w:rsidP="00701873">
      <w:pPr>
        <w:spacing w:after="0" w:line="240" w:lineRule="auto"/>
        <w:ind w:left="5664" w:firstLine="708"/>
        <w:rPr>
          <w:rFonts w:cs="Times New Roman"/>
          <w:sz w:val="24"/>
          <w:szCs w:val="24"/>
          <w:lang w:val="ru-RU"/>
        </w:rPr>
      </w:pPr>
      <w:r>
        <w:rPr>
          <w:rFonts w:ascii="Times New Roman" w:hAnsi="Times New Roman" w:cs="Times New Roman"/>
          <w:i/>
          <w:iCs/>
          <w:sz w:val="24"/>
          <w:szCs w:val="24"/>
          <w:lang w:val="bg-BG"/>
        </w:rPr>
        <w:t xml:space="preserve"> </w:t>
      </w:r>
      <w:r w:rsidRPr="00B10A6B">
        <w:rPr>
          <w:rFonts w:ascii="Times New Roman" w:hAnsi="Times New Roman" w:cs="Times New Roman"/>
          <w:i/>
          <w:iCs/>
          <w:sz w:val="24"/>
          <w:szCs w:val="24"/>
          <w:lang w:val="ru-RU"/>
        </w:rPr>
        <w:t>(подпис и печат)</w:t>
      </w:r>
      <w:r w:rsidR="00CD3D11" w:rsidRPr="00CD3D11">
        <w:rPr>
          <w:noProof/>
          <w:lang w:val="bg-BG" w:eastAsia="bg-BG"/>
        </w:rPr>
        <w:pict>
          <v:shape id="_x0000_s1032" type="#_x0000_t202" style="position:absolute;left:0;text-align:left;margin-left:46.2pt;margin-top:169.65pt;width:283.9pt;height:43.35pt;z-index:1;mso-position-horizontal-relative:text;mso-position-vertical-relative:text" strokecolor="white">
            <v:textbox style="mso-next-textbox:#_x0000_s1032">
              <w:txbxContent>
                <w:p w:rsidR="002F5A23" w:rsidRPr="00492500" w:rsidRDefault="002F5A23" w:rsidP="00DA6412">
                  <w:pPr>
                    <w:rPr>
                      <w:rFonts w:cs="Times New Roman"/>
                    </w:rPr>
                  </w:pPr>
                </w:p>
              </w:txbxContent>
            </v:textbox>
          </v:shape>
        </w:pict>
      </w:r>
    </w:p>
    <w:p w:rsidR="0065319F" w:rsidRDefault="0065319F" w:rsidP="00701873">
      <w:pPr>
        <w:spacing w:line="240" w:lineRule="auto"/>
        <w:rPr>
          <w:rFonts w:cs="Times New Roman"/>
          <w:lang w:val="ru-RU"/>
        </w:rPr>
      </w:pPr>
    </w:p>
    <w:p w:rsidR="00B77951" w:rsidRDefault="00B77951" w:rsidP="00701873">
      <w:pPr>
        <w:spacing w:line="240" w:lineRule="auto"/>
        <w:rPr>
          <w:rFonts w:cs="Times New Roman"/>
          <w:lang w:val="ru-RU"/>
        </w:rPr>
      </w:pPr>
    </w:p>
    <w:p w:rsidR="00B77951" w:rsidRPr="00EE0721" w:rsidRDefault="00B77951" w:rsidP="00701873">
      <w:pPr>
        <w:spacing w:line="240" w:lineRule="auto"/>
        <w:rPr>
          <w:rFonts w:cs="Times New Roman"/>
        </w:rPr>
      </w:pPr>
    </w:p>
    <w:p w:rsidR="0065319F" w:rsidRDefault="0065319F" w:rsidP="00701873">
      <w:pPr>
        <w:spacing w:line="240" w:lineRule="auto"/>
        <w:rPr>
          <w:rFonts w:cs="Times New Roman"/>
          <w:lang w:val="bg-BG"/>
        </w:rPr>
      </w:pPr>
    </w:p>
    <w:p w:rsidR="001B0174" w:rsidRPr="001B0174" w:rsidRDefault="001B0174" w:rsidP="00701873">
      <w:pPr>
        <w:spacing w:line="240" w:lineRule="auto"/>
        <w:rPr>
          <w:rFonts w:cs="Times New Roman"/>
          <w:lang w:val="bg-BG"/>
        </w:rPr>
      </w:pPr>
    </w:p>
    <w:p w:rsidR="008B1FB6" w:rsidRPr="00896F14" w:rsidRDefault="008B1FB6" w:rsidP="008B1FB6">
      <w:pPr>
        <w:spacing w:after="0" w:line="240" w:lineRule="auto"/>
        <w:ind w:firstLine="720"/>
        <w:jc w:val="right"/>
        <w:rPr>
          <w:rFonts w:ascii="Times New Roman" w:hAnsi="Times New Roman" w:cs="Times New Roman"/>
          <w:b/>
          <w:bCs/>
          <w:sz w:val="24"/>
          <w:szCs w:val="24"/>
        </w:rPr>
      </w:pPr>
      <w:r>
        <w:rPr>
          <w:rFonts w:ascii="Times New Roman" w:hAnsi="Times New Roman" w:cs="Times New Roman"/>
          <w:sz w:val="24"/>
          <w:szCs w:val="24"/>
          <w:lang w:val="bg-BG"/>
        </w:rPr>
        <w:t xml:space="preserve">  </w:t>
      </w:r>
      <w:r w:rsidRPr="00244F8B">
        <w:rPr>
          <w:rFonts w:ascii="Times New Roman" w:hAnsi="Times New Roman" w:cs="Times New Roman"/>
          <w:b/>
          <w:bCs/>
          <w:sz w:val="24"/>
          <w:szCs w:val="24"/>
          <w:lang w:val="ru-RU"/>
        </w:rPr>
        <w:t>Образец</w:t>
      </w:r>
    </w:p>
    <w:p w:rsidR="008B1FB6" w:rsidRPr="006602F6" w:rsidRDefault="008B1FB6" w:rsidP="008B1FB6">
      <w:pPr>
        <w:spacing w:after="0" w:line="240" w:lineRule="auto"/>
        <w:ind w:firstLine="720"/>
        <w:jc w:val="right"/>
        <w:rPr>
          <w:rFonts w:ascii="Times New Roman" w:hAnsi="Times New Roman" w:cs="Times New Roman"/>
          <w:b/>
          <w:bCs/>
          <w:spacing w:val="5"/>
          <w:sz w:val="24"/>
          <w:szCs w:val="24"/>
        </w:rPr>
      </w:pPr>
      <w:r w:rsidRPr="006023A9">
        <w:rPr>
          <w:rFonts w:ascii="Times New Roman" w:hAnsi="Times New Roman" w:cs="Times New Roman"/>
          <w:b/>
          <w:bCs/>
          <w:w w:val="114"/>
          <w:sz w:val="24"/>
          <w:szCs w:val="24"/>
          <w:lang w:val="ru-RU"/>
        </w:rPr>
        <w:t xml:space="preserve">Приложение </w:t>
      </w:r>
      <w:r w:rsidRPr="00B10A6B">
        <w:rPr>
          <w:rFonts w:ascii="Times New Roman" w:hAnsi="Times New Roman" w:cs="Times New Roman"/>
          <w:b/>
          <w:bCs/>
          <w:spacing w:val="5"/>
          <w:sz w:val="24"/>
          <w:szCs w:val="24"/>
          <w:lang w:val="bg-BG"/>
        </w:rPr>
        <w:t xml:space="preserve">№ </w:t>
      </w:r>
      <w:r>
        <w:rPr>
          <w:rFonts w:ascii="Times New Roman" w:hAnsi="Times New Roman" w:cs="Times New Roman"/>
          <w:b/>
          <w:bCs/>
          <w:spacing w:val="5"/>
          <w:sz w:val="24"/>
          <w:szCs w:val="24"/>
          <w:lang w:val="bg-BG"/>
        </w:rPr>
        <w:t>20</w:t>
      </w:r>
    </w:p>
    <w:p w:rsidR="008B1FB6" w:rsidRPr="006023A9" w:rsidRDefault="008B1FB6" w:rsidP="008B1FB6">
      <w:pPr>
        <w:shd w:val="clear" w:color="auto" w:fill="FFFFFF"/>
        <w:spacing w:after="0" w:line="240" w:lineRule="auto"/>
        <w:jc w:val="right"/>
        <w:rPr>
          <w:rFonts w:ascii="Times New Roman" w:hAnsi="Times New Roman" w:cs="Times New Roman"/>
          <w:b/>
          <w:bCs/>
          <w:i/>
          <w:iCs/>
          <w:spacing w:val="5"/>
          <w:sz w:val="24"/>
          <w:szCs w:val="24"/>
          <w:lang w:val="ru-RU"/>
        </w:rPr>
      </w:pPr>
    </w:p>
    <w:p w:rsidR="008B1FB6" w:rsidRDefault="008B1FB6" w:rsidP="008B1FB6">
      <w:pPr>
        <w:shd w:val="clear" w:color="auto" w:fill="FFFFFF"/>
        <w:spacing w:after="0" w:line="240" w:lineRule="auto"/>
        <w:jc w:val="center"/>
        <w:rPr>
          <w:rFonts w:ascii="Times New Roman" w:hAnsi="Times New Roman" w:cs="Times New Roman"/>
          <w:b/>
          <w:bCs/>
          <w:spacing w:val="42"/>
          <w:w w:val="114"/>
          <w:sz w:val="24"/>
          <w:szCs w:val="24"/>
          <w:lang w:val="bg-BG"/>
        </w:rPr>
      </w:pPr>
    </w:p>
    <w:p w:rsidR="008B1FB6" w:rsidRDefault="008B1FB6" w:rsidP="008B1FB6">
      <w:pPr>
        <w:tabs>
          <w:tab w:val="left" w:pos="142"/>
        </w:tabs>
        <w:spacing w:after="0" w:line="240" w:lineRule="auto"/>
        <w:jc w:val="center"/>
        <w:rPr>
          <w:rFonts w:ascii="Times New Roman" w:hAnsi="Times New Roman"/>
          <w:b/>
        </w:rPr>
      </w:pPr>
    </w:p>
    <w:p w:rsidR="008B1FB6" w:rsidRDefault="008B1FB6" w:rsidP="008B1FB6">
      <w:pPr>
        <w:tabs>
          <w:tab w:val="left" w:pos="142"/>
        </w:tabs>
        <w:spacing w:after="0" w:line="240" w:lineRule="auto"/>
        <w:jc w:val="center"/>
        <w:rPr>
          <w:rFonts w:ascii="Times New Roman" w:hAnsi="Times New Roman"/>
          <w:b/>
        </w:rPr>
      </w:pPr>
    </w:p>
    <w:p w:rsidR="008B1FB6" w:rsidRDefault="008B1FB6" w:rsidP="008B1FB6">
      <w:pPr>
        <w:tabs>
          <w:tab w:val="left" w:pos="142"/>
        </w:tabs>
        <w:spacing w:after="0" w:line="240" w:lineRule="auto"/>
        <w:jc w:val="center"/>
        <w:rPr>
          <w:rFonts w:ascii="Times New Roman" w:hAnsi="Times New Roman"/>
          <w:b/>
        </w:rPr>
      </w:pPr>
      <w:r w:rsidRPr="00810C11">
        <w:rPr>
          <w:rFonts w:ascii="Times New Roman" w:hAnsi="Times New Roman"/>
          <w:b/>
        </w:rPr>
        <w:t>ДЕКЛАРАЦИЯ</w:t>
      </w:r>
    </w:p>
    <w:p w:rsidR="008B1FB6" w:rsidRDefault="008B1FB6" w:rsidP="008B1FB6">
      <w:pPr>
        <w:tabs>
          <w:tab w:val="left" w:pos="142"/>
        </w:tabs>
        <w:spacing w:after="0" w:line="240" w:lineRule="auto"/>
        <w:jc w:val="both"/>
        <w:rPr>
          <w:rFonts w:ascii="Times New Roman" w:hAnsi="Times New Roman"/>
          <w:b/>
        </w:rPr>
      </w:pPr>
    </w:p>
    <w:p w:rsidR="008B1FB6" w:rsidRDefault="008B1FB6" w:rsidP="008B1FB6">
      <w:pPr>
        <w:tabs>
          <w:tab w:val="left" w:pos="142"/>
        </w:tabs>
        <w:spacing w:after="0" w:line="240" w:lineRule="auto"/>
        <w:jc w:val="both"/>
        <w:rPr>
          <w:rFonts w:ascii="Times New Roman" w:hAnsi="Times New Roman"/>
          <w:lang w:val="bg-BG"/>
        </w:rPr>
      </w:pPr>
    </w:p>
    <w:p w:rsidR="008B1FB6" w:rsidRDefault="008B1FB6" w:rsidP="008B1FB6">
      <w:pPr>
        <w:tabs>
          <w:tab w:val="left" w:pos="142"/>
        </w:tabs>
        <w:spacing w:after="0" w:line="240" w:lineRule="auto"/>
        <w:jc w:val="both"/>
        <w:rPr>
          <w:rFonts w:ascii="Times New Roman" w:hAnsi="Times New Roman"/>
        </w:rPr>
      </w:pPr>
      <w:r w:rsidRPr="00C41295">
        <w:rPr>
          <w:rFonts w:ascii="Times New Roman" w:hAnsi="Times New Roman"/>
        </w:rPr>
        <w:t>Долуподписаният</w:t>
      </w:r>
      <w:r>
        <w:rPr>
          <w:rFonts w:ascii="Times New Roman" w:hAnsi="Times New Roman"/>
        </w:rPr>
        <w:t>/ата .........................................................................................</w:t>
      </w:r>
    </w:p>
    <w:p w:rsidR="008B1FB6" w:rsidRPr="00C41295" w:rsidRDefault="008B1FB6" w:rsidP="008B1FB6">
      <w:pPr>
        <w:tabs>
          <w:tab w:val="left" w:pos="142"/>
        </w:tabs>
        <w:spacing w:after="0" w:line="240" w:lineRule="auto"/>
        <w:jc w:val="both"/>
        <w:rPr>
          <w:rFonts w:ascii="Times New Roman" w:hAnsi="Times New Roman"/>
          <w:sz w:val="20"/>
        </w:rPr>
      </w:pPr>
      <w:r w:rsidRPr="00C41295">
        <w:rPr>
          <w:rFonts w:ascii="Times New Roman" w:hAnsi="Times New Roman"/>
          <w:sz w:val="20"/>
        </w:rPr>
        <w:t xml:space="preserve">                                              /собствено, бащино и фамилно име/</w:t>
      </w:r>
    </w:p>
    <w:p w:rsidR="008B1FB6" w:rsidRPr="00810C11" w:rsidRDefault="008B1FB6" w:rsidP="008B1FB6">
      <w:pPr>
        <w:tabs>
          <w:tab w:val="left" w:pos="142"/>
        </w:tabs>
        <w:spacing w:after="0" w:line="240" w:lineRule="auto"/>
        <w:ind w:left="720" w:hanging="11"/>
        <w:jc w:val="both"/>
        <w:rPr>
          <w:rFonts w:ascii="Times New Roman" w:hAnsi="Times New Roman"/>
        </w:rPr>
      </w:pPr>
    </w:p>
    <w:p w:rsidR="008B1FB6" w:rsidRPr="0043494D" w:rsidRDefault="008B1FB6" w:rsidP="008B1FB6">
      <w:pPr>
        <w:tabs>
          <w:tab w:val="left" w:pos="142"/>
        </w:tabs>
        <w:spacing w:after="0" w:line="240" w:lineRule="auto"/>
        <w:jc w:val="both"/>
        <w:rPr>
          <w:rFonts w:ascii="Times New Roman" w:hAnsi="Times New Roman"/>
        </w:rPr>
      </w:pPr>
      <w:r>
        <w:rPr>
          <w:rFonts w:ascii="Times New Roman" w:hAnsi="Times New Roman"/>
        </w:rPr>
        <w:t xml:space="preserve">в качеството си на </w:t>
      </w:r>
      <w:r w:rsidRPr="00810C11">
        <w:rPr>
          <w:rFonts w:ascii="Times New Roman" w:hAnsi="Times New Roman"/>
        </w:rPr>
        <w:t>…........................</w:t>
      </w:r>
      <w:r>
        <w:rPr>
          <w:rFonts w:ascii="Times New Roman" w:hAnsi="Times New Roman"/>
        </w:rPr>
        <w:t xml:space="preserve">  на </w:t>
      </w:r>
      <w:r w:rsidRPr="00810C11">
        <w:rPr>
          <w:rFonts w:ascii="Times New Roman" w:hAnsi="Times New Roman"/>
        </w:rPr>
        <w:t>.............……………....................</w:t>
      </w:r>
      <w:r>
        <w:rPr>
          <w:rFonts w:ascii="Times New Roman" w:hAnsi="Times New Roman"/>
        </w:rPr>
        <w:t xml:space="preserve">....... </w:t>
      </w:r>
      <w:r w:rsidRPr="00810C11">
        <w:rPr>
          <w:rFonts w:ascii="Times New Roman" w:hAnsi="Times New Roman"/>
          <w:spacing w:val="-5"/>
        </w:rPr>
        <w:t>със седалище и адрес</w:t>
      </w:r>
      <w:r w:rsidRPr="0042549F">
        <w:rPr>
          <w:rFonts w:ascii="Times New Roman" w:hAnsi="Times New Roman"/>
          <w:spacing w:val="-5"/>
        </w:rPr>
        <w:t xml:space="preserve"> </w:t>
      </w:r>
      <w:r w:rsidRPr="00810C11">
        <w:rPr>
          <w:rFonts w:ascii="Times New Roman" w:hAnsi="Times New Roman"/>
          <w:spacing w:val="-5"/>
        </w:rPr>
        <w:t>на</w:t>
      </w:r>
      <w:r w:rsidRPr="0042549F">
        <w:rPr>
          <w:rFonts w:ascii="Times New Roman" w:hAnsi="Times New Roman"/>
          <w:spacing w:val="-5"/>
        </w:rPr>
        <w:t xml:space="preserve"> </w:t>
      </w:r>
      <w:r w:rsidRPr="00810C11">
        <w:rPr>
          <w:rFonts w:ascii="Times New Roman" w:hAnsi="Times New Roman"/>
          <w:spacing w:val="-5"/>
        </w:rPr>
        <w:t>управление</w:t>
      </w:r>
      <w:r>
        <w:rPr>
          <w:rFonts w:ascii="Times New Roman" w:hAnsi="Times New Roman"/>
          <w:spacing w:val="-5"/>
        </w:rPr>
        <w:t xml:space="preserve"> гр. .........................., вписано в Търговския регистър с ЕИК..........................., тел: ................., факс: .......................... и </w:t>
      </w:r>
      <w:r w:rsidRPr="00810C11">
        <w:rPr>
          <w:rFonts w:ascii="Times New Roman" w:hAnsi="Times New Roman"/>
          <w:spacing w:val="-6"/>
        </w:rPr>
        <w:t>адрес за кореспонденция</w:t>
      </w:r>
      <w:r>
        <w:rPr>
          <w:rFonts w:ascii="Times New Roman" w:hAnsi="Times New Roman"/>
          <w:spacing w:val="-6"/>
        </w:rPr>
        <w:t>: ...............................................................</w:t>
      </w:r>
    </w:p>
    <w:p w:rsidR="008B1FB6" w:rsidRDefault="008B1FB6" w:rsidP="008B1FB6">
      <w:pPr>
        <w:tabs>
          <w:tab w:val="left" w:pos="142"/>
        </w:tabs>
        <w:spacing w:after="0" w:line="240" w:lineRule="auto"/>
        <w:jc w:val="both"/>
        <w:rPr>
          <w:rFonts w:ascii="Times New Roman" w:hAnsi="Times New Roman"/>
          <w:b/>
          <w:bCs/>
        </w:rPr>
      </w:pPr>
    </w:p>
    <w:p w:rsidR="008B1FB6" w:rsidRPr="00810C11" w:rsidRDefault="008B1FB6" w:rsidP="008B1FB6">
      <w:pPr>
        <w:tabs>
          <w:tab w:val="left" w:pos="142"/>
        </w:tabs>
        <w:spacing w:after="0" w:line="240" w:lineRule="auto"/>
        <w:jc w:val="both"/>
        <w:rPr>
          <w:rFonts w:ascii="Times New Roman" w:hAnsi="Times New Roman"/>
          <w:b/>
          <w:bCs/>
        </w:rPr>
      </w:pPr>
    </w:p>
    <w:p w:rsidR="008B1FB6" w:rsidRPr="00810C11" w:rsidRDefault="008B1FB6" w:rsidP="008B1FB6">
      <w:pPr>
        <w:tabs>
          <w:tab w:val="left" w:pos="142"/>
        </w:tabs>
        <w:spacing w:after="0" w:line="240" w:lineRule="auto"/>
        <w:jc w:val="both"/>
        <w:rPr>
          <w:rFonts w:ascii="Times New Roman" w:hAnsi="Times New Roman"/>
        </w:rPr>
      </w:pPr>
      <w:r w:rsidRPr="00810C11">
        <w:rPr>
          <w:rFonts w:ascii="Times New Roman" w:hAnsi="Times New Roman"/>
          <w:b/>
          <w:bCs/>
        </w:rPr>
        <w:t xml:space="preserve">ДЕКЛАРИРАМ, </w:t>
      </w:r>
      <w:r w:rsidRPr="00810C11">
        <w:rPr>
          <w:rFonts w:ascii="Times New Roman" w:hAnsi="Times New Roman"/>
          <w:b/>
        </w:rPr>
        <w:t>че:</w:t>
      </w:r>
    </w:p>
    <w:p w:rsidR="008B1FB6" w:rsidRPr="00810C11" w:rsidRDefault="008B1FB6" w:rsidP="008B1FB6">
      <w:pPr>
        <w:tabs>
          <w:tab w:val="left" w:pos="142"/>
        </w:tabs>
        <w:spacing w:after="0" w:line="240" w:lineRule="auto"/>
        <w:jc w:val="both"/>
        <w:rPr>
          <w:rFonts w:ascii="Times New Roman" w:hAnsi="Times New Roman"/>
        </w:rPr>
      </w:pPr>
    </w:p>
    <w:p w:rsidR="008B1FB6" w:rsidRDefault="008B1FB6" w:rsidP="008B1FB6">
      <w:pPr>
        <w:tabs>
          <w:tab w:val="left" w:pos="142"/>
        </w:tabs>
        <w:spacing w:after="0" w:line="240" w:lineRule="auto"/>
        <w:ind w:firstLine="426"/>
        <w:jc w:val="both"/>
        <w:rPr>
          <w:rFonts w:ascii="Times New Roman" w:hAnsi="Times New Roman"/>
        </w:rPr>
      </w:pPr>
      <w:r>
        <w:rPr>
          <w:rFonts w:ascii="Times New Roman" w:hAnsi="Times New Roman"/>
        </w:rPr>
        <w:t>При изготвяне на офертата</w:t>
      </w:r>
      <w:r>
        <w:rPr>
          <w:rFonts w:ascii="Times New Roman" w:hAnsi="Times New Roman"/>
          <w:lang w:val="bg-BG"/>
        </w:rPr>
        <w:t xml:space="preserve"> за </w:t>
      </w:r>
      <w:r>
        <w:rPr>
          <w:rFonts w:ascii="Times New Roman" w:hAnsi="Times New Roman" w:cs="Times New Roman"/>
          <w:b/>
          <w:spacing w:val="4"/>
          <w:sz w:val="24"/>
          <w:szCs w:val="24"/>
          <w:lang w:val="bg-BG"/>
        </w:rPr>
        <w:t xml:space="preserve">„Извършване на подемен ремонт и модернизация на дизел-хидравлически </w:t>
      </w:r>
      <w:r w:rsidRPr="004E2CAA">
        <w:rPr>
          <w:rFonts w:ascii="Times New Roman" w:hAnsi="Times New Roman" w:cs="Times New Roman"/>
          <w:b/>
          <w:spacing w:val="4"/>
          <w:sz w:val="24"/>
          <w:szCs w:val="24"/>
          <w:lang w:val="bg-BG"/>
        </w:rPr>
        <w:t xml:space="preserve">локомотиви </w:t>
      </w:r>
      <w:r>
        <w:rPr>
          <w:rFonts w:ascii="Times New Roman" w:hAnsi="Times New Roman" w:cs="Times New Roman"/>
          <w:b/>
          <w:spacing w:val="4"/>
          <w:sz w:val="24"/>
          <w:szCs w:val="24"/>
          <w:lang w:val="bg-BG"/>
        </w:rPr>
        <w:t>55131</w:t>
      </w:r>
      <w:r w:rsidRPr="004E2CAA">
        <w:rPr>
          <w:rFonts w:ascii="Times New Roman" w:hAnsi="Times New Roman" w:cs="Times New Roman"/>
          <w:b/>
          <w:spacing w:val="4"/>
          <w:sz w:val="24"/>
          <w:szCs w:val="24"/>
          <w:lang w:val="bg-BG"/>
        </w:rPr>
        <w:t xml:space="preserve"> и </w:t>
      </w:r>
      <w:r>
        <w:rPr>
          <w:rFonts w:ascii="Times New Roman" w:hAnsi="Times New Roman" w:cs="Times New Roman"/>
          <w:b/>
          <w:spacing w:val="4"/>
          <w:sz w:val="24"/>
          <w:szCs w:val="24"/>
          <w:lang w:val="bg-BG"/>
        </w:rPr>
        <w:t xml:space="preserve">55150, собственост на „БДЖ – Товарни превози” ЕООД, </w:t>
      </w:r>
      <w:r>
        <w:rPr>
          <w:rFonts w:ascii="Times New Roman" w:hAnsi="Times New Roman"/>
        </w:rPr>
        <w:t xml:space="preserve"> са спазени задълженията, свързани с данъци и осигуровки, закрила на заетостта и условията на труд.</w:t>
      </w:r>
    </w:p>
    <w:p w:rsidR="008B1FB6" w:rsidRDefault="008B1FB6" w:rsidP="008B1FB6">
      <w:pPr>
        <w:tabs>
          <w:tab w:val="left" w:pos="142"/>
        </w:tabs>
        <w:spacing w:after="0" w:line="240" w:lineRule="auto"/>
        <w:ind w:firstLine="426"/>
        <w:jc w:val="both"/>
        <w:rPr>
          <w:rFonts w:ascii="Times New Roman" w:hAnsi="Times New Roman"/>
        </w:rPr>
      </w:pPr>
    </w:p>
    <w:p w:rsidR="008B1FB6" w:rsidRPr="00C41295" w:rsidRDefault="008B1FB6" w:rsidP="008B1FB6">
      <w:pPr>
        <w:tabs>
          <w:tab w:val="left" w:pos="142"/>
        </w:tabs>
        <w:spacing w:after="0" w:line="240" w:lineRule="auto"/>
        <w:ind w:firstLine="426"/>
        <w:jc w:val="both"/>
        <w:rPr>
          <w:rFonts w:ascii="Times New Roman" w:hAnsi="Times New Roman"/>
          <w:b/>
        </w:rPr>
      </w:pPr>
      <w:r w:rsidRPr="00C41295">
        <w:rPr>
          <w:rFonts w:ascii="Times New Roman" w:hAnsi="Times New Roman"/>
          <w:b/>
        </w:rPr>
        <w:t>Известна ми е отговорността по чл.313 от Наказателния кодекс за посочване на неверни данни.</w:t>
      </w:r>
    </w:p>
    <w:p w:rsidR="008B1FB6" w:rsidRPr="00810C11" w:rsidRDefault="008B1FB6" w:rsidP="008B1FB6">
      <w:pPr>
        <w:tabs>
          <w:tab w:val="left" w:pos="142"/>
        </w:tabs>
        <w:spacing w:after="0" w:line="240" w:lineRule="auto"/>
        <w:ind w:firstLine="426"/>
        <w:jc w:val="both"/>
        <w:rPr>
          <w:rFonts w:ascii="Times New Roman" w:hAnsi="Times New Roman"/>
        </w:rPr>
      </w:pPr>
    </w:p>
    <w:p w:rsidR="008B1FB6" w:rsidRPr="0043494D" w:rsidRDefault="008B1FB6" w:rsidP="008B1FB6">
      <w:pPr>
        <w:tabs>
          <w:tab w:val="left" w:pos="142"/>
        </w:tabs>
        <w:spacing w:after="0" w:line="240" w:lineRule="auto"/>
        <w:jc w:val="both"/>
        <w:rPr>
          <w:rFonts w:ascii="Times New Roman" w:hAnsi="Times New Roman"/>
        </w:rPr>
      </w:pPr>
      <w:r>
        <w:rPr>
          <w:rFonts w:ascii="Times New Roman" w:hAnsi="Times New Roman"/>
        </w:rPr>
        <w:t>Дата: .…………... 2017</w:t>
      </w:r>
      <w:r w:rsidRPr="00810C11">
        <w:rPr>
          <w:rFonts w:ascii="Times New Roman" w:hAnsi="Times New Roman"/>
        </w:rPr>
        <w:t xml:space="preserve"> г. </w:t>
      </w:r>
      <w:r w:rsidRPr="00810C11">
        <w:rPr>
          <w:rFonts w:ascii="Times New Roman" w:hAnsi="Times New Roman"/>
        </w:rPr>
        <w:tab/>
      </w:r>
      <w:r w:rsidRPr="00810C11">
        <w:rPr>
          <w:rFonts w:ascii="Times New Roman" w:hAnsi="Times New Roman"/>
        </w:rPr>
        <w:tab/>
      </w:r>
      <w:r w:rsidRPr="00810C11">
        <w:rPr>
          <w:rFonts w:ascii="Times New Roman" w:hAnsi="Times New Roman"/>
        </w:rPr>
        <w:tab/>
      </w:r>
      <w:r w:rsidRPr="00810C11">
        <w:rPr>
          <w:rFonts w:ascii="Times New Roman" w:hAnsi="Times New Roman"/>
        </w:rPr>
        <w:tab/>
        <w:t xml:space="preserve">Декларатор: </w:t>
      </w:r>
      <w:r>
        <w:rPr>
          <w:rFonts w:ascii="Times New Roman" w:hAnsi="Times New Roman"/>
        </w:rPr>
        <w:t>……………………</w:t>
      </w:r>
    </w:p>
    <w:p w:rsidR="008B1FB6" w:rsidRDefault="008B1FB6" w:rsidP="008B1FB6">
      <w:pPr>
        <w:tabs>
          <w:tab w:val="left" w:pos="142"/>
        </w:tabs>
        <w:spacing w:after="0" w:line="240" w:lineRule="auto"/>
        <w:jc w:val="both"/>
        <w:rPr>
          <w:rFonts w:ascii="Times New Roman" w:hAnsi="Times New Roman"/>
        </w:rPr>
      </w:pPr>
    </w:p>
    <w:p w:rsidR="008B1FB6" w:rsidRPr="00810C11" w:rsidRDefault="008B1FB6" w:rsidP="008B1FB6">
      <w:pPr>
        <w:tabs>
          <w:tab w:val="left" w:pos="142"/>
        </w:tabs>
        <w:spacing w:after="0" w:line="240" w:lineRule="auto"/>
        <w:jc w:val="both"/>
        <w:rPr>
          <w:rFonts w:ascii="Times New Roman" w:hAnsi="Times New Roman"/>
          <w:i/>
        </w:rPr>
      </w:pPr>
      <w:r w:rsidRPr="00810C11">
        <w:rPr>
          <w:rFonts w:ascii="Times New Roman" w:hAnsi="Times New Roman"/>
        </w:rPr>
        <w:t>гр. ................</w:t>
      </w:r>
      <w:r>
        <w:rPr>
          <w:rFonts w:ascii="Times New Roman" w:hAnsi="Times New Roman"/>
        </w:rPr>
        <w:t xml:space="preserve">...............                                                       </w:t>
      </w:r>
      <w:r w:rsidRPr="00810C11">
        <w:rPr>
          <w:rFonts w:ascii="Times New Roman" w:hAnsi="Times New Roman"/>
        </w:rPr>
        <w:t xml:space="preserve"> </w:t>
      </w:r>
      <w:r>
        <w:rPr>
          <w:rFonts w:ascii="Times New Roman" w:hAnsi="Times New Roman"/>
          <w:i/>
        </w:rPr>
        <w:t>( подпис, печат</w:t>
      </w:r>
      <w:r w:rsidRPr="00810C11">
        <w:rPr>
          <w:rFonts w:ascii="Times New Roman" w:hAnsi="Times New Roman"/>
          <w:i/>
        </w:rPr>
        <w:t>)</w:t>
      </w:r>
    </w:p>
    <w:p w:rsidR="008B1FB6" w:rsidRPr="00B10A6B" w:rsidRDefault="00CD3D11" w:rsidP="008B1FB6">
      <w:pPr>
        <w:spacing w:after="0" w:line="240" w:lineRule="auto"/>
        <w:ind w:left="5664" w:firstLine="708"/>
        <w:jc w:val="both"/>
        <w:rPr>
          <w:rFonts w:cs="Times New Roman"/>
          <w:sz w:val="24"/>
          <w:szCs w:val="24"/>
          <w:lang w:val="ru-RU"/>
        </w:rPr>
      </w:pPr>
      <w:r w:rsidRPr="00CD3D11">
        <w:rPr>
          <w:noProof/>
          <w:lang w:val="bg-BG" w:eastAsia="bg-BG"/>
        </w:rPr>
        <w:pict>
          <v:shape id="_x0000_s1045" type="#_x0000_t202" style="position:absolute;left:0;text-align:left;margin-left:46.2pt;margin-top:169.65pt;width:283.9pt;height:43.35pt;z-index:5" strokecolor="white">
            <v:textbox style="mso-next-textbox:#_x0000_s1045">
              <w:txbxContent>
                <w:p w:rsidR="002F5A23" w:rsidRPr="00492500" w:rsidRDefault="002F5A23" w:rsidP="008B1FB6">
                  <w:pPr>
                    <w:rPr>
                      <w:rFonts w:cs="Times New Roman"/>
                    </w:rPr>
                  </w:pPr>
                </w:p>
              </w:txbxContent>
            </v:textbox>
          </v:shape>
        </w:pict>
      </w:r>
    </w:p>
    <w:p w:rsidR="00B62E27" w:rsidRDefault="00B62E27" w:rsidP="008B1FB6">
      <w:pPr>
        <w:spacing w:after="0" w:line="240" w:lineRule="auto"/>
        <w:jc w:val="both"/>
        <w:rPr>
          <w:rFonts w:cs="Times New Roman"/>
          <w:lang w:val="bg-BG"/>
        </w:rPr>
      </w:pPr>
    </w:p>
    <w:sectPr w:rsidR="00B62E27" w:rsidSect="001B0225">
      <w:footerReference w:type="default" r:id="rId11"/>
      <w:pgSz w:w="11906" w:h="16838" w:code="9"/>
      <w:pgMar w:top="864" w:right="864" w:bottom="709" w:left="1134"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10CC" w:rsidRDefault="00AA10CC" w:rsidP="00DA6412">
      <w:pPr>
        <w:spacing w:after="0" w:line="240" w:lineRule="auto"/>
        <w:rPr>
          <w:rFonts w:cs="Times New Roman"/>
        </w:rPr>
      </w:pPr>
      <w:r>
        <w:rPr>
          <w:rFonts w:cs="Times New Roman"/>
        </w:rPr>
        <w:separator/>
      </w:r>
    </w:p>
  </w:endnote>
  <w:endnote w:type="continuationSeparator" w:id="0">
    <w:p w:rsidR="00AA10CC" w:rsidRDefault="00AA10CC" w:rsidP="00DA6412">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imesNewRomanPS-ItalicMT">
    <w:altName w:val="Microsoft YaHei"/>
    <w:panose1 w:val="00000000000000000000"/>
    <w:charset w:val="86"/>
    <w:family w:val="auto"/>
    <w:notTrueType/>
    <w:pitch w:val="default"/>
    <w:sig w:usb0="00000000" w:usb1="080E0000" w:usb2="00000010" w:usb3="00000000" w:csb0="00040000"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eneve">
    <w:altName w:val="Arial"/>
    <w:panose1 w:val="00000000000000000000"/>
    <w:charset w:val="00"/>
    <w:family w:val="swiss"/>
    <w:notTrueType/>
    <w:pitch w:val="variable"/>
    <w:sig w:usb0="00000003" w:usb1="00000000" w:usb2="00000000" w:usb3="00000000" w:csb0="00000001" w:csb1="00000000"/>
  </w:font>
  <w:font w:name="Verdana-Bold">
    <w:altName w:val="Microsoft YaHei"/>
    <w:panose1 w:val="00000000000000000000"/>
    <w:charset w:val="86"/>
    <w:family w:val="auto"/>
    <w:notTrueType/>
    <w:pitch w:val="default"/>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MS ??">
    <w:altName w:val="Arial Unicode MS"/>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A23" w:rsidRDefault="00CD3D11">
    <w:pPr>
      <w:pStyle w:val="Footer"/>
      <w:jc w:val="right"/>
    </w:pPr>
    <w:fldSimple w:instr=" PAGE   \* MERGEFORMAT ">
      <w:r w:rsidR="00E70574">
        <w:rPr>
          <w:noProof/>
        </w:rPr>
        <w:t>2</w:t>
      </w:r>
    </w:fldSimple>
  </w:p>
  <w:p w:rsidR="002F5A23" w:rsidRDefault="002F5A2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10CC" w:rsidRDefault="00AA10CC" w:rsidP="00DA6412">
      <w:pPr>
        <w:spacing w:after="0" w:line="240" w:lineRule="auto"/>
        <w:rPr>
          <w:rFonts w:cs="Times New Roman"/>
        </w:rPr>
      </w:pPr>
      <w:r>
        <w:rPr>
          <w:rFonts w:cs="Times New Roman"/>
        </w:rPr>
        <w:separator/>
      </w:r>
    </w:p>
  </w:footnote>
  <w:footnote w:type="continuationSeparator" w:id="0">
    <w:p w:rsidR="00AA10CC" w:rsidRDefault="00AA10CC" w:rsidP="00DA6412">
      <w:pPr>
        <w:spacing w:after="0" w:line="240" w:lineRule="auto"/>
        <w:rPr>
          <w:rFonts w:cs="Times New Roman"/>
        </w:rPr>
      </w:pPr>
      <w:r>
        <w:rPr>
          <w:rFonts w:cs="Times New Roman"/>
        </w:rPr>
        <w:continuationSeparator/>
      </w:r>
    </w:p>
  </w:footnote>
  <w:footnote w:id="1">
    <w:p w:rsidR="002F5A23" w:rsidRPr="004706B0" w:rsidRDefault="002F5A23" w:rsidP="001E3C82">
      <w:pPr>
        <w:spacing w:after="0" w:line="240" w:lineRule="auto"/>
        <w:rPr>
          <w:i/>
          <w:sz w:val="20"/>
          <w:szCs w:val="20"/>
        </w:rPr>
      </w:pPr>
      <w:r>
        <w:rPr>
          <w:b/>
          <w:i/>
          <w:iCs/>
          <w:sz w:val="20"/>
          <w:szCs w:val="20"/>
          <w:lang w:val="ru-RU"/>
        </w:rPr>
        <w:t>*</w:t>
      </w:r>
      <w:r w:rsidRPr="004706B0">
        <w:rPr>
          <w:b/>
          <w:i/>
          <w:iCs/>
          <w:sz w:val="20"/>
          <w:szCs w:val="20"/>
          <w:lang w:val="ru-RU"/>
        </w:rPr>
        <w:t xml:space="preserve">Забележка: </w:t>
      </w:r>
      <w:r w:rsidRPr="004706B0">
        <w:rPr>
          <w:i/>
          <w:sz w:val="20"/>
          <w:szCs w:val="20"/>
        </w:rPr>
        <w:t xml:space="preserve"> </w:t>
      </w:r>
    </w:p>
    <w:p w:rsidR="002F5A23" w:rsidRPr="002E1E54" w:rsidRDefault="002F5A23" w:rsidP="001E3C82">
      <w:pPr>
        <w:spacing w:after="0" w:line="240" w:lineRule="auto"/>
        <w:rPr>
          <w:b/>
          <w:i/>
          <w:sz w:val="20"/>
          <w:szCs w:val="20"/>
          <w:u w:val="single"/>
        </w:rPr>
      </w:pPr>
      <w:r w:rsidRPr="002E1E54">
        <w:rPr>
          <w:b/>
          <w:i/>
          <w:color w:val="000000"/>
          <w:sz w:val="20"/>
          <w:szCs w:val="20"/>
          <w:u w:val="single"/>
        </w:rPr>
        <w:t>Декларацията се подписва от лицата, които представляват кандидата. Когато кандидатът се представлява от повече от едно лице, декларацията се подписва от лицето, което може самостоятелно да го представлява.</w:t>
      </w:r>
    </w:p>
    <w:p w:rsidR="002F5A23" w:rsidRPr="004706B0" w:rsidRDefault="002F5A23" w:rsidP="001E3C82">
      <w:pPr>
        <w:widowControl w:val="0"/>
        <w:shd w:val="clear" w:color="auto" w:fill="FFFFFF"/>
        <w:tabs>
          <w:tab w:val="left" w:pos="727"/>
        </w:tabs>
        <w:autoSpaceDE w:val="0"/>
        <w:autoSpaceDN w:val="0"/>
        <w:adjustRightInd w:val="0"/>
        <w:spacing w:after="0" w:line="240" w:lineRule="auto"/>
        <w:rPr>
          <w:i/>
          <w:sz w:val="20"/>
          <w:szCs w:val="20"/>
        </w:rPr>
      </w:pPr>
      <w:r w:rsidRPr="004706B0">
        <w:rPr>
          <w:i/>
          <w:sz w:val="20"/>
          <w:szCs w:val="20"/>
        </w:rPr>
        <w:t xml:space="preserve">Когато </w:t>
      </w:r>
      <w:r>
        <w:rPr>
          <w:i/>
          <w:sz w:val="20"/>
          <w:szCs w:val="20"/>
        </w:rPr>
        <w:t>кандидат</w:t>
      </w:r>
      <w:r w:rsidRPr="004706B0">
        <w:rPr>
          <w:i/>
          <w:sz w:val="20"/>
          <w:szCs w:val="20"/>
        </w:rPr>
        <w:t>ът е обединение, което не е юридическо лице, декларацията се представя от всеки член на обединението.</w:t>
      </w:r>
    </w:p>
    <w:p w:rsidR="002F5A23" w:rsidRPr="004706B0" w:rsidRDefault="002F5A23" w:rsidP="001E3C82">
      <w:pPr>
        <w:widowControl w:val="0"/>
        <w:shd w:val="clear" w:color="auto" w:fill="FFFFFF"/>
        <w:tabs>
          <w:tab w:val="left" w:pos="727"/>
        </w:tabs>
        <w:autoSpaceDE w:val="0"/>
        <w:autoSpaceDN w:val="0"/>
        <w:adjustRightInd w:val="0"/>
        <w:spacing w:after="0" w:line="240" w:lineRule="auto"/>
        <w:rPr>
          <w:i/>
          <w:sz w:val="20"/>
          <w:szCs w:val="20"/>
        </w:rPr>
      </w:pPr>
      <w:r w:rsidRPr="004706B0">
        <w:rPr>
          <w:i/>
          <w:sz w:val="20"/>
          <w:szCs w:val="20"/>
        </w:rPr>
        <w:t xml:space="preserve">Декларацията се подава и от всеки подизпълнител, когато </w:t>
      </w:r>
      <w:r>
        <w:rPr>
          <w:i/>
          <w:sz w:val="20"/>
          <w:szCs w:val="20"/>
        </w:rPr>
        <w:t>кандидат</w:t>
      </w:r>
      <w:r w:rsidRPr="004706B0">
        <w:rPr>
          <w:i/>
          <w:sz w:val="20"/>
          <w:szCs w:val="20"/>
        </w:rPr>
        <w:t>ът е декларирал,</w:t>
      </w:r>
      <w:r>
        <w:rPr>
          <w:i/>
          <w:sz w:val="20"/>
          <w:szCs w:val="20"/>
        </w:rPr>
        <w:t xml:space="preserve"> че ще използва подизпълнител/и</w:t>
      </w:r>
      <w:r w:rsidRPr="004706B0">
        <w:rPr>
          <w:i/>
          <w:sz w:val="20"/>
          <w:szCs w:val="20"/>
        </w:rPr>
        <w:t>.</w:t>
      </w:r>
    </w:p>
    <w:p w:rsidR="002F5A23" w:rsidRDefault="002F5A23" w:rsidP="001E3C82">
      <w:pPr>
        <w:widowControl w:val="0"/>
        <w:shd w:val="clear" w:color="auto" w:fill="FFFFFF"/>
        <w:tabs>
          <w:tab w:val="left" w:pos="727"/>
        </w:tabs>
        <w:autoSpaceDE w:val="0"/>
        <w:autoSpaceDN w:val="0"/>
        <w:adjustRightInd w:val="0"/>
        <w:spacing w:after="0" w:line="240" w:lineRule="auto"/>
        <w:rPr>
          <w:b/>
          <w:lang w:val="ru-RU"/>
        </w:rPr>
      </w:pPr>
      <w:r w:rsidRPr="004706B0">
        <w:rPr>
          <w:i/>
          <w:sz w:val="20"/>
          <w:szCs w:val="20"/>
        </w:rPr>
        <w:t>Декларацията се</w:t>
      </w:r>
      <w:r>
        <w:rPr>
          <w:i/>
          <w:sz w:val="20"/>
          <w:szCs w:val="20"/>
        </w:rPr>
        <w:t xml:space="preserve"> подава и от всяко</w:t>
      </w:r>
      <w:r w:rsidRPr="004706B0">
        <w:rPr>
          <w:i/>
          <w:sz w:val="20"/>
          <w:szCs w:val="20"/>
        </w:rPr>
        <w:t xml:space="preserve"> </w:t>
      </w:r>
      <w:r>
        <w:rPr>
          <w:i/>
          <w:sz w:val="20"/>
          <w:szCs w:val="20"/>
        </w:rPr>
        <w:t>трето лице</w:t>
      </w:r>
      <w:r w:rsidRPr="004706B0">
        <w:rPr>
          <w:i/>
          <w:sz w:val="20"/>
          <w:szCs w:val="20"/>
        </w:rPr>
        <w:t xml:space="preserve">, когато </w:t>
      </w:r>
      <w:r>
        <w:rPr>
          <w:i/>
          <w:sz w:val="20"/>
          <w:szCs w:val="20"/>
        </w:rPr>
        <w:t>кандидат</w:t>
      </w:r>
      <w:r w:rsidRPr="004706B0">
        <w:rPr>
          <w:i/>
          <w:sz w:val="20"/>
          <w:szCs w:val="20"/>
        </w:rPr>
        <w:t>ът е декларирал, че ще използва</w:t>
      </w:r>
      <w:r>
        <w:rPr>
          <w:i/>
          <w:sz w:val="20"/>
          <w:szCs w:val="20"/>
        </w:rPr>
        <w:t xml:space="preserve"> </w:t>
      </w:r>
      <w:r w:rsidRPr="004706B0">
        <w:rPr>
          <w:i/>
          <w:sz w:val="20"/>
          <w:szCs w:val="20"/>
        </w:rPr>
        <w:t xml:space="preserve"> </w:t>
      </w:r>
      <w:r>
        <w:rPr>
          <w:i/>
          <w:sz w:val="20"/>
          <w:szCs w:val="20"/>
        </w:rPr>
        <w:t>ресурсите на трети лица</w:t>
      </w:r>
      <w:r w:rsidRPr="004706B0">
        <w:rPr>
          <w:i/>
          <w:sz w:val="20"/>
          <w:szCs w:val="20"/>
        </w:rPr>
        <w:t>.</w:t>
      </w:r>
    </w:p>
    <w:p w:rsidR="002F5A23" w:rsidRDefault="002F5A23" w:rsidP="001E3C82">
      <w:pPr>
        <w:pStyle w:val="FootnoteText"/>
        <w:jc w:val="both"/>
      </w:pPr>
    </w:p>
    <w:p w:rsidR="002F5A23" w:rsidRDefault="002F5A23" w:rsidP="001E3C82">
      <w:pPr>
        <w:pStyle w:val="FootnoteText"/>
      </w:pPr>
    </w:p>
    <w:p w:rsidR="002F5A23" w:rsidRPr="00662889" w:rsidRDefault="002F5A23" w:rsidP="001E3C82">
      <w:pPr>
        <w:pStyle w:val="FootnoteText"/>
      </w:pPr>
    </w:p>
  </w:footnote>
  <w:footnote w:id="2">
    <w:p w:rsidR="002F5A23" w:rsidRPr="001A2A2A" w:rsidRDefault="002F5A23" w:rsidP="00247EA3">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t>Службите на Комисията ще предоставят безплатен достъп до електронната система за ЕЕДОП на възлагащите органи, възложителите, икономическите оператори, доставчиците на електронни услуги и други заинтересовани страни</w:t>
      </w:r>
    </w:p>
  </w:footnote>
  <w:footnote w:id="3">
    <w:p w:rsidR="002F5A23" w:rsidRPr="00011DCA" w:rsidRDefault="002F5A23" w:rsidP="00247EA3">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t xml:space="preserve">За </w:t>
      </w:r>
      <w:r>
        <w:rPr>
          <w:b/>
        </w:rPr>
        <w:t>възлагащите органи</w:t>
      </w:r>
      <w:r>
        <w:t xml:space="preserve">: или </w:t>
      </w:r>
      <w:r>
        <w:rPr>
          <w:b/>
        </w:rPr>
        <w:t>обявление за предварителна информация</w:t>
      </w:r>
      <w:r>
        <w:t xml:space="preserve">, използвано като покана за участие в състезателна процедура, или </w:t>
      </w:r>
      <w:r>
        <w:rPr>
          <w:b/>
        </w:rPr>
        <w:t>обявление за поръчка</w:t>
      </w:r>
      <w:r>
        <w:t>.</w:t>
      </w:r>
      <w:r>
        <w:br/>
        <w:t xml:space="preserve">За </w:t>
      </w:r>
      <w:r>
        <w:rPr>
          <w:b/>
        </w:rPr>
        <w:t>възложителите:</w:t>
      </w:r>
      <w:r>
        <w:t xml:space="preserve"> </w:t>
      </w:r>
      <w:r>
        <w:rPr>
          <w:b/>
        </w:rPr>
        <w:t>периодично индикативно обявление</w:t>
      </w:r>
      <w:r>
        <w:t xml:space="preserve">, използвано като покана за участие в състезателна процедура, </w:t>
      </w:r>
      <w:r>
        <w:rPr>
          <w:b/>
        </w:rPr>
        <w:t>обявление за поръчка</w:t>
      </w:r>
      <w:r>
        <w:t xml:space="preserve"> или </w:t>
      </w:r>
      <w:r>
        <w:rPr>
          <w:b/>
        </w:rPr>
        <w:t>обявление за съществуването на квалификационна система.</w:t>
      </w:r>
    </w:p>
  </w:footnote>
  <w:footnote w:id="4">
    <w:p w:rsidR="002F5A23" w:rsidRPr="00F74DE4" w:rsidRDefault="002F5A23" w:rsidP="00247EA3">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Pr>
          <w:i/>
        </w:rPr>
        <w:t>Информацията да се копира от раздел I, точка I.1 от съответното обявление.</w:t>
      </w:r>
      <w:r>
        <w:t xml:space="preserve"> В случай на съвместна процедура за възлагане на обществена поръчка, моля, посочете имената на всички заинтересовани възложители на обществени поръчки.</w:t>
      </w:r>
    </w:p>
  </w:footnote>
  <w:footnote w:id="5">
    <w:p w:rsidR="002F5A23" w:rsidRPr="00CC374C" w:rsidRDefault="002F5A23" w:rsidP="00247EA3">
      <w:pPr>
        <w:pStyle w:val="FootnoteText"/>
        <w:pBdr>
          <w:top w:val="single" w:sz="4" w:space="1" w:color="auto"/>
          <w:left w:val="single" w:sz="4" w:space="4" w:color="auto"/>
          <w:bottom w:val="single" w:sz="4" w:space="1" w:color="auto"/>
          <w:right w:val="single" w:sz="4" w:space="4" w:color="auto"/>
        </w:pBdr>
        <w:shd w:val="clear" w:color="auto" w:fill="BFBFBF"/>
        <w:rPr>
          <w:i/>
        </w:rPr>
      </w:pPr>
      <w:r w:rsidRPr="00FA0A92">
        <w:rPr>
          <w:rStyle w:val="FootnoteReference"/>
        </w:rPr>
        <w:footnoteRef/>
      </w:r>
      <w:r>
        <w:tab/>
      </w:r>
      <w:r>
        <w:rPr>
          <w:i/>
        </w:rPr>
        <w:t>Вж. точки II. 1.1 и II.1.3 от съответното обявление</w:t>
      </w:r>
    </w:p>
  </w:footnote>
  <w:footnote w:id="6">
    <w:p w:rsidR="002F5A23" w:rsidRPr="00603654" w:rsidRDefault="002F5A23" w:rsidP="00247EA3">
      <w:pPr>
        <w:pStyle w:val="FootnoteText"/>
        <w:pBdr>
          <w:top w:val="single" w:sz="4" w:space="1" w:color="auto"/>
          <w:left w:val="single" w:sz="4" w:space="4" w:color="auto"/>
          <w:bottom w:val="single" w:sz="4" w:space="1" w:color="auto"/>
          <w:right w:val="single" w:sz="4" w:space="4" w:color="auto"/>
        </w:pBdr>
        <w:shd w:val="clear" w:color="auto" w:fill="BFBFBF"/>
        <w:rPr>
          <w:i/>
        </w:rPr>
      </w:pPr>
      <w:r w:rsidRPr="0047201F">
        <w:rPr>
          <w:rStyle w:val="FootnoteReference"/>
        </w:rPr>
        <w:footnoteRef/>
      </w:r>
      <w:r>
        <w:rPr>
          <w:i/>
        </w:rPr>
        <w:tab/>
        <w:t>Вж. точка II. 1.1 от съответното обявление</w:t>
      </w:r>
    </w:p>
  </w:footnote>
  <w:footnote w:id="7">
    <w:p w:rsidR="002F5A23" w:rsidRPr="002C475F" w:rsidRDefault="002F5A23" w:rsidP="00247EA3">
      <w:pPr>
        <w:pStyle w:val="FootnoteText"/>
        <w:pBdr>
          <w:top w:val="single" w:sz="4" w:space="1" w:color="auto"/>
          <w:left w:val="single" w:sz="4" w:space="4" w:color="auto"/>
          <w:bottom w:val="single" w:sz="4" w:space="1" w:color="auto"/>
          <w:right w:val="single" w:sz="4" w:space="4" w:color="auto"/>
        </w:pBdr>
        <w:shd w:val="clear" w:color="auto" w:fill="BFBFBF"/>
      </w:pPr>
      <w:r w:rsidRPr="0047201F">
        <w:rPr>
          <w:rStyle w:val="FootnoteReference"/>
        </w:rPr>
        <w:footnoteRef/>
      </w:r>
      <w:r>
        <w:tab/>
        <w:t>Моля повторете информацията относно лицата за контакт толкова пъти, колкото е необходимо.</w:t>
      </w:r>
    </w:p>
  </w:footnote>
  <w:footnote w:id="8">
    <w:p w:rsidR="002F5A23" w:rsidRPr="00123AA0" w:rsidRDefault="002F5A23" w:rsidP="00247EA3">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t>Вж. Препоръка на Комисията от 6 май 2003 г. относно определението за микро-, малки и средни предприятия (ОВ L 124, 20.5.2003 г., стр. 36).</w:t>
      </w:r>
      <w:r>
        <w:rPr>
          <w:rStyle w:val="DeltaViewInsertion"/>
          <w:rFonts w:eastAsia="SimSun"/>
          <w:b w:val="0"/>
        </w:rPr>
        <w:t xml:space="preserve"> Тази информация се изисква само за статистически цели. </w:t>
      </w:r>
      <w:r w:rsidRPr="00123AA0">
        <w:br/>
      </w:r>
      <w:r>
        <w:rPr>
          <w:rStyle w:val="DeltaViewInsertion"/>
          <w:rFonts w:eastAsia="SimSun"/>
        </w:rPr>
        <w:t>Микропредприятия:</w:t>
      </w:r>
      <w:r>
        <w:rPr>
          <w:rStyle w:val="DeltaViewInsertion"/>
          <w:rFonts w:eastAsia="SimSun"/>
          <w:b w:val="0"/>
        </w:rPr>
        <w:t xml:space="preserve"> .предприятие,</w:t>
      </w:r>
      <w:r>
        <w:rPr>
          <w:rStyle w:val="DeltaViewInsertion"/>
          <w:rFonts w:eastAsia="SimSun"/>
        </w:rPr>
        <w:t xml:space="preserve"> в което са заети по-малко от 10 лица </w:t>
      </w:r>
      <w:r>
        <w:rPr>
          <w:rStyle w:val="DeltaViewInsertion"/>
          <w:rFonts w:eastAsia="SimSun"/>
          <w:b w:val="0"/>
        </w:rPr>
        <w:t xml:space="preserve">и чийто годишен оборот и/или годишен счетоводен баланс </w:t>
      </w:r>
      <w:r>
        <w:rPr>
          <w:rStyle w:val="DeltaViewInsertion"/>
          <w:rFonts w:eastAsia="SimSun"/>
        </w:rPr>
        <w:t>не надхвърля 2 млн. евро.</w:t>
      </w:r>
      <w:r w:rsidRPr="00123AA0">
        <w:br/>
      </w:r>
      <w:r>
        <w:rPr>
          <w:rStyle w:val="DeltaViewInsertion"/>
          <w:rFonts w:eastAsia="SimSun"/>
        </w:rPr>
        <w:t>Малки предприятия</w:t>
      </w:r>
      <w:r>
        <w:rPr>
          <w:rStyle w:val="DeltaViewInsertion"/>
          <w:rFonts w:eastAsia="SimSun"/>
          <w:b w:val="0"/>
        </w:rPr>
        <w:t xml:space="preserve"> .предприятие,</w:t>
      </w:r>
      <w:r>
        <w:rPr>
          <w:rStyle w:val="DeltaViewInsertion"/>
          <w:rFonts w:eastAsia="SimSun"/>
        </w:rPr>
        <w:t xml:space="preserve"> в което са заети по-малко от 50 лица </w:t>
      </w:r>
      <w:r>
        <w:rPr>
          <w:rStyle w:val="DeltaViewInsertion"/>
          <w:rFonts w:eastAsia="SimSun"/>
          <w:b w:val="0"/>
        </w:rPr>
        <w:t>и чийто годишен оборот и/или годишен счетоводен баланс</w:t>
      </w:r>
      <w:r>
        <w:rPr>
          <w:rStyle w:val="DeltaViewInsertion"/>
          <w:rFonts w:eastAsia="SimSun"/>
        </w:rPr>
        <w:t xml:space="preserve"> не надхвърля 10 млн. евро.</w:t>
      </w:r>
      <w:r w:rsidRPr="00123AA0">
        <w:br/>
      </w:r>
      <w:r w:rsidRPr="004314E5">
        <w:rPr>
          <w:rStyle w:val="DeltaViewInsertion"/>
          <w:rFonts w:eastAsia="SimSun"/>
        </w:rPr>
        <w:t>Средни предприятия, предприятия, които не са нито микро-, нито малки предприятия и</w:t>
      </w:r>
      <w:r w:rsidRPr="00123AA0">
        <w:t xml:space="preserve"> в които са </w:t>
      </w:r>
      <w:r w:rsidRPr="00123AA0">
        <w:rPr>
          <w:b/>
        </w:rPr>
        <w:t>заети по-малко от 250 лица</w:t>
      </w:r>
      <w:r w:rsidRPr="00123AA0">
        <w:t xml:space="preserve"> и чийто </w:t>
      </w:r>
      <w:r w:rsidRPr="00123AA0">
        <w:rPr>
          <w:b/>
        </w:rPr>
        <w:t xml:space="preserve">годишен оборот не надхвърля 50 млн. евро, </w:t>
      </w:r>
      <w:r w:rsidRPr="00123AA0">
        <w:rPr>
          <w:b/>
          <w:i/>
        </w:rPr>
        <w:t>и/или</w:t>
      </w:r>
      <w:r w:rsidRPr="00123AA0">
        <w:t xml:space="preserve"> </w:t>
      </w:r>
      <w:r w:rsidRPr="00123AA0">
        <w:rPr>
          <w:b/>
        </w:rPr>
        <w:t>годишният им счетоводен баланс не надхвърля 43 милиона евро.</w:t>
      </w:r>
    </w:p>
  </w:footnote>
  <w:footnote w:id="9">
    <w:p w:rsidR="002F5A23" w:rsidRPr="00123AA0" w:rsidRDefault="002F5A23" w:rsidP="00247EA3">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 xml:space="preserve">Вж. точка </w:t>
      </w:r>
      <w:r>
        <w:t>III</w:t>
      </w:r>
      <w:r w:rsidRPr="00123AA0">
        <w:t>.1.5 от обявлението за поръчка</w:t>
      </w:r>
    </w:p>
  </w:footnote>
  <w:footnote w:id="10">
    <w:p w:rsidR="002F5A23" w:rsidRPr="00123AA0" w:rsidRDefault="002F5A23" w:rsidP="00247EA3">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Т.е. основната му цел е социалната и професионална интеграция на хора с увреждания или в неравностойно положение.</w:t>
      </w:r>
    </w:p>
  </w:footnote>
  <w:footnote w:id="11">
    <w:p w:rsidR="002F5A23" w:rsidRPr="00123AA0" w:rsidRDefault="002F5A23" w:rsidP="00247EA3">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Позоваванията и класификацията, ако има такива, са определени в сертификацията.</w:t>
      </w:r>
    </w:p>
  </w:footnote>
  <w:footnote w:id="12">
    <w:p w:rsidR="002F5A23" w:rsidRPr="00123AA0" w:rsidRDefault="002F5A23" w:rsidP="00247EA3">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По-специално като част от група, консорциум, съвместно предприятие или други подобни.</w:t>
      </w:r>
    </w:p>
  </w:footnote>
  <w:footnote w:id="13">
    <w:p w:rsidR="002F5A23" w:rsidRPr="00123AA0" w:rsidRDefault="002F5A23" w:rsidP="00247EA3">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 xml:space="preserve">Например за технически органи, участващи в контрола на качеството: част </w:t>
      </w:r>
      <w:r>
        <w:t>IV</w:t>
      </w:r>
      <w:r w:rsidRPr="00123AA0">
        <w:t>, раздел В, точка 3:</w:t>
      </w:r>
    </w:p>
  </w:footnote>
  <w:footnote w:id="14">
    <w:p w:rsidR="002F5A23" w:rsidRPr="00123AA0" w:rsidRDefault="002F5A23" w:rsidP="00247EA3">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 xml:space="preserve">Съгласно определението в член 2 от Рамково решение 2008/841/ПВР на Съвета от 24 октомври 2008 г. относно борбата с организираната престъпност (ОВ </w:t>
      </w:r>
      <w:r>
        <w:t>L</w:t>
      </w:r>
      <w:r w:rsidRPr="00123AA0">
        <w:t xml:space="preserve"> 300, 11.11.2008 г., стр. 42).</w:t>
      </w:r>
    </w:p>
  </w:footnote>
  <w:footnote w:id="15">
    <w:p w:rsidR="002F5A23" w:rsidRPr="00123AA0" w:rsidRDefault="002F5A23" w:rsidP="00247EA3">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Съгласно определението в член</w:t>
      </w:r>
      <w:r>
        <w:t> </w:t>
      </w:r>
      <w:r w:rsidRPr="00123AA0">
        <w:t>3 от Конвенцията за борба с корупцията, в която участват длъжностни лица на Европейските общности или длъжностни лица на</w:t>
      </w:r>
      <w:r>
        <w:t> </w:t>
      </w:r>
      <w:r w:rsidRPr="00123AA0">
        <w:t>държавите —</w:t>
      </w:r>
      <w:r>
        <w:t> </w:t>
      </w:r>
      <w:r w:rsidRPr="00123AA0">
        <w:t>членки на Европейския</w:t>
      </w:r>
      <w:r>
        <w:t> </w:t>
      </w:r>
      <w:r w:rsidRPr="00123AA0">
        <w:t>съюз,  ОВ С 195, 25.6.1997</w:t>
      </w:r>
      <w:r>
        <w:t> </w:t>
      </w:r>
      <w:r w:rsidRPr="00123AA0">
        <w:t>г., стр. 1, и вчлен 2, параграф</w:t>
      </w:r>
      <w:r>
        <w:t> </w:t>
      </w:r>
      <w:r w:rsidRPr="00123AA0">
        <w:t>1 от Рамково решение</w:t>
      </w:r>
      <w:r>
        <w:t> </w:t>
      </w:r>
      <w:r w:rsidRPr="00123AA0">
        <w:t>2003/568/ПВР на Съвета от 22 юли 2003</w:t>
      </w:r>
      <w:r>
        <w:t> </w:t>
      </w:r>
      <w:r w:rsidRPr="00123AA0">
        <w:t xml:space="preserve">г. относно борбата с корупцията в частния сектор (ОВ </w:t>
      </w:r>
      <w:r>
        <w:t>L</w:t>
      </w:r>
      <w:r w:rsidRPr="00123AA0">
        <w:t xml:space="preserve"> 192, 31.7.2003</w:t>
      </w:r>
      <w:r>
        <w:t> </w:t>
      </w:r>
      <w:r w:rsidRPr="00123AA0">
        <w:t>г., ст</w:t>
      </w:r>
      <w:r>
        <w:t>p</w:t>
      </w:r>
      <w:r w:rsidRPr="00123AA0">
        <w:t>. 54). Това основание за изключване обхваща и корупцията съгласно определението в националното законодателство на възлагащия орган (възложителя) или на икономическия оператор.</w:t>
      </w:r>
    </w:p>
  </w:footnote>
  <w:footnote w:id="16">
    <w:p w:rsidR="002F5A23" w:rsidRPr="00123AA0" w:rsidRDefault="002F5A23" w:rsidP="00247EA3">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 xml:space="preserve">По смисъла на член 1 от Конвенцията за защита на финансовите интереси на Европейските общности (ОВ </w:t>
      </w:r>
      <w:r>
        <w:t>C </w:t>
      </w:r>
      <w:r w:rsidRPr="00123AA0">
        <w:t>316, 27.11.1995</w:t>
      </w:r>
      <w:r>
        <w:t> </w:t>
      </w:r>
      <w:r w:rsidRPr="00123AA0">
        <w:t>г., стр.</w:t>
      </w:r>
      <w:r>
        <w:t> </w:t>
      </w:r>
      <w:r w:rsidRPr="00123AA0">
        <w:t>48).</w:t>
      </w:r>
    </w:p>
  </w:footnote>
  <w:footnote w:id="17">
    <w:p w:rsidR="002F5A23" w:rsidRPr="00123AA0" w:rsidRDefault="002F5A23" w:rsidP="00247EA3">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 xml:space="preserve">Съгласно определението в членове 1 и 3 от Рамково решение на Съвета от 13 юни 2002 г. относно борбата срещу тероризма (ОВ </w:t>
      </w:r>
      <w:r>
        <w:t>L</w:t>
      </w:r>
      <w:r w:rsidRPr="00123AA0">
        <w:t xml:space="preserve"> 164, 22.6.2002 г., стр. 3). Това основание за изключване също обхваща подбудителство, помагачество или съучастие или опит за извършване на престъпление, както е посочено в член</w:t>
      </w:r>
      <w:r>
        <w:t> </w:t>
      </w:r>
      <w:r w:rsidRPr="00123AA0">
        <w:t>4 от същото рамково решение.</w:t>
      </w:r>
    </w:p>
  </w:footnote>
  <w:footnote w:id="18">
    <w:p w:rsidR="002F5A23" w:rsidRPr="00AD02D8" w:rsidRDefault="002F5A23" w:rsidP="00247EA3">
      <w:pPr>
        <w:pStyle w:val="FootnoteText"/>
        <w:pBdr>
          <w:top w:val="single" w:sz="4" w:space="1" w:color="auto"/>
          <w:left w:val="single" w:sz="4" w:space="4" w:color="auto"/>
          <w:bottom w:val="single" w:sz="4" w:space="1" w:color="auto"/>
          <w:right w:val="single" w:sz="4" w:space="4" w:color="auto"/>
        </w:pBdr>
        <w:shd w:val="clear" w:color="auto" w:fill="BFBFBF"/>
        <w:rPr>
          <w:b/>
          <w:i/>
        </w:rPr>
      </w:pPr>
      <w:r w:rsidRPr="00FA0A92">
        <w:rPr>
          <w:rStyle w:val="FootnoteReference"/>
        </w:rPr>
        <w:footnoteRef/>
      </w:r>
      <w:r>
        <w:tab/>
      </w:r>
      <w:r w:rsidRPr="00123AA0">
        <w:t xml:space="preserve">Съгласно определението в член 1 от Директива 2005/60/ЕО на Европейския парламент и на Съвета от 26 октомври 2005 г. за предотвратяване използването на финансовата система за целите на изпирането на пари и финансирането на тероризъм </w:t>
      </w:r>
      <w:r w:rsidRPr="00AD02D8">
        <w:rPr>
          <w:rStyle w:val="DeltaViewInsertion"/>
          <w:rFonts w:eastAsia="SimSun"/>
          <w:b w:val="0"/>
        </w:rPr>
        <w:t>(ОВ L 309, 25.11.2005 г., стр. 15).</w:t>
      </w:r>
    </w:p>
  </w:footnote>
  <w:footnote w:id="19">
    <w:p w:rsidR="002F5A23" w:rsidRPr="00123AA0" w:rsidRDefault="002F5A23" w:rsidP="00247EA3">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AD02D8">
        <w:rPr>
          <w:rStyle w:val="DeltaViewInsertion"/>
          <w:rFonts w:eastAsia="SimSun"/>
          <w:b w:val="0"/>
        </w:rPr>
        <w:t>Съгласно определението в член 2 от Директива 2011/36/ЕС на Европейския парламент и на Съвета от 5 април 2011 г. относно предотвратяването и борбата с трафика на хора и защитата на жертвите от него и за замяна на Рамково решение 2002/629/ПВР на Съвета (ОВ L 101, 15.4.2011 г., стр. 1).</w:t>
      </w:r>
    </w:p>
  </w:footnote>
  <w:footnote w:id="20">
    <w:p w:rsidR="002F5A23" w:rsidRPr="00123AA0" w:rsidRDefault="002F5A23" w:rsidP="00247EA3">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Моля да се повтори толкова пъти, колкото е необходимо.</w:t>
      </w:r>
    </w:p>
  </w:footnote>
  <w:footnote w:id="21">
    <w:p w:rsidR="002F5A23" w:rsidRPr="00123AA0" w:rsidRDefault="002F5A23" w:rsidP="00247EA3">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Моля да се повтори толкова пъти, колкото е необходимо.</w:t>
      </w:r>
    </w:p>
  </w:footnote>
  <w:footnote w:id="22">
    <w:p w:rsidR="002F5A23" w:rsidRPr="00123AA0" w:rsidRDefault="002F5A23" w:rsidP="00247EA3">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Моля да се повтори толкова пъти, колкото е необходимо.</w:t>
      </w:r>
    </w:p>
  </w:footnote>
  <w:footnote w:id="23">
    <w:p w:rsidR="002F5A23" w:rsidRPr="00123AA0" w:rsidRDefault="002F5A23" w:rsidP="00247EA3">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В съответствие с националните разпоредби за прилагане на член</w:t>
      </w:r>
      <w:r>
        <w:t> </w:t>
      </w:r>
      <w:r w:rsidRPr="00123AA0">
        <w:t>57, параграф</w:t>
      </w:r>
      <w:r>
        <w:t> </w:t>
      </w:r>
      <w:r w:rsidRPr="00123AA0">
        <w:t>6 от Директива 2014/24/ЕС.</w:t>
      </w:r>
    </w:p>
  </w:footnote>
  <w:footnote w:id="24">
    <w:p w:rsidR="002F5A23" w:rsidRPr="00123AA0" w:rsidRDefault="002F5A23" w:rsidP="00247EA3">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 xml:space="preserve">Като се има предвид естеството на извършените престъпления (еднократни, повтарящи се, системни...), обяснението трябва да покаже адекватността на мерките, които ще бъдат предприети. </w:t>
      </w:r>
    </w:p>
  </w:footnote>
  <w:footnote w:id="25">
    <w:p w:rsidR="002F5A23" w:rsidRPr="00123AA0" w:rsidRDefault="002F5A23" w:rsidP="00247EA3">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Моля да се повтори толкова пъти, колкото е необходимо.</w:t>
      </w:r>
    </w:p>
  </w:footnote>
  <w:footnote w:id="26">
    <w:p w:rsidR="002F5A23" w:rsidRPr="00123AA0" w:rsidRDefault="002F5A23" w:rsidP="00247EA3">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Вж. член 57, параграф 4 от Директива 2014/24/ЕС</w:t>
      </w:r>
    </w:p>
  </w:footnote>
  <w:footnote w:id="27">
    <w:p w:rsidR="002F5A23" w:rsidRPr="00123AA0" w:rsidRDefault="002F5A23" w:rsidP="00247EA3">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rPr>
          <w:b/>
          <w:i/>
        </w:rPr>
        <w:t>Както е посочено за целите на настоящата процедура за възлагане на обществена поръчка в националното право, в обявлението или документацията за обществената поръчката или в член</w:t>
      </w:r>
      <w:r>
        <w:rPr>
          <w:b/>
          <w:i/>
        </w:rPr>
        <w:t> </w:t>
      </w:r>
      <w:r w:rsidRPr="00123AA0">
        <w:rPr>
          <w:b/>
          <w:i/>
        </w:rPr>
        <w:t>18, параграф</w:t>
      </w:r>
      <w:r>
        <w:rPr>
          <w:b/>
          <w:i/>
        </w:rPr>
        <w:t> </w:t>
      </w:r>
      <w:r w:rsidRPr="00123AA0">
        <w:rPr>
          <w:b/>
          <w:i/>
        </w:rPr>
        <w:t>2 от Директива 2014/24/ЕС</w:t>
      </w:r>
    </w:p>
  </w:footnote>
  <w:footnote w:id="28">
    <w:p w:rsidR="002F5A23" w:rsidRPr="00123AA0" w:rsidRDefault="002F5A23" w:rsidP="00247EA3">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rPr>
          <w:b/>
          <w:i/>
        </w:rPr>
        <w:t>Вж. националното законодателство, съответното обявление или документацията за обществената поръчка.</w:t>
      </w:r>
    </w:p>
  </w:footnote>
  <w:footnote w:id="29">
    <w:p w:rsidR="002F5A23" w:rsidRPr="00123AA0" w:rsidRDefault="002F5A23" w:rsidP="00247EA3">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 xml:space="preserve">Тази информация </w:t>
      </w:r>
      <w:r w:rsidRPr="00123AA0">
        <w:rPr>
          <w:b/>
        </w:rPr>
        <w:t>не</w:t>
      </w:r>
      <w:r w:rsidRPr="00123AA0">
        <w:t xml:space="preserve"> трябва да се дава, ако изключването на икономически оператори в един от случаите, изброени в букви а) — е), е </w:t>
      </w:r>
      <w:r w:rsidRPr="00123AA0">
        <w:rPr>
          <w:b/>
          <w:u w:val="single"/>
        </w:rPr>
        <w:t>задължително</w:t>
      </w:r>
      <w:r w:rsidRPr="00123AA0">
        <w:t xml:space="preserve"> съгласно приложимото национално право </w:t>
      </w:r>
      <w:r w:rsidRPr="00123AA0">
        <w:rPr>
          <w:b/>
        </w:rPr>
        <w:t>без каквато и да е</w:t>
      </w:r>
      <w:r w:rsidRPr="00123AA0">
        <w:t xml:space="preserve"> </w:t>
      </w:r>
      <w:r w:rsidRPr="00123AA0">
        <w:rPr>
          <w:b/>
        </w:rPr>
        <w:t>възможност за дерогация</w:t>
      </w:r>
      <w:r w:rsidRPr="00123AA0">
        <w:t>, дори ако икономическият оператор е в състояние да изпълни поръчката.</w:t>
      </w:r>
    </w:p>
  </w:footnote>
  <w:footnote w:id="30">
    <w:p w:rsidR="002F5A23" w:rsidRPr="00123AA0" w:rsidRDefault="002F5A23" w:rsidP="00247EA3">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rPr>
          <w:b/>
          <w:i/>
        </w:rPr>
        <w:t>Ако е приложимо, вж. определенията в националното законодателство, съответното обявление или в документацията за обществената поръчка.</w:t>
      </w:r>
    </w:p>
  </w:footnote>
  <w:footnote w:id="31">
    <w:p w:rsidR="002F5A23" w:rsidRPr="00123AA0" w:rsidRDefault="002F5A23" w:rsidP="00247EA3">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rPr>
          <w:b/>
          <w:i/>
        </w:rPr>
        <w:t>Както е посочено в националното законодателство, съответното обявление или в документацията за обществената поръчка.</w:t>
      </w:r>
    </w:p>
  </w:footnote>
  <w:footnote w:id="32">
    <w:p w:rsidR="002F5A23" w:rsidRPr="00123AA0" w:rsidRDefault="002F5A23" w:rsidP="00247EA3">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Моля да се повтори толкова пъти, колкото е необходимо.</w:t>
      </w:r>
    </w:p>
  </w:footnote>
  <w:footnote w:id="33">
    <w:p w:rsidR="002F5A23" w:rsidRPr="00123AA0" w:rsidRDefault="002F5A23" w:rsidP="00247EA3">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Както е описано в приложение</w:t>
      </w:r>
      <w:r>
        <w:t> XI</w:t>
      </w:r>
      <w:r w:rsidRPr="00123AA0">
        <w:t xml:space="preserve"> към Директива 2014/24/ЕС; </w:t>
      </w:r>
      <w:r w:rsidRPr="00123AA0">
        <w:rPr>
          <w:b/>
          <w:i/>
        </w:rPr>
        <w:t>възможно е по отношение на икономическите оператори от някои държави членки да се прилагат други изисквания, посочени в същото приложение</w:t>
      </w:r>
    </w:p>
  </w:footnote>
  <w:footnote w:id="34">
    <w:p w:rsidR="002F5A23" w:rsidRPr="00123AA0" w:rsidRDefault="002F5A23" w:rsidP="00247EA3">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Само ако е разрешено в съответното обявление или в документацията за обществената поръчка.</w:t>
      </w:r>
    </w:p>
  </w:footnote>
  <w:footnote w:id="35">
    <w:p w:rsidR="002F5A23" w:rsidRPr="00123AA0" w:rsidRDefault="002F5A23" w:rsidP="00247EA3">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Само ако е разрешено в съответното обявление или в документацията за обществената поръчка.</w:t>
      </w:r>
    </w:p>
  </w:footnote>
  <w:footnote w:id="36">
    <w:p w:rsidR="002F5A23" w:rsidRPr="00123AA0" w:rsidRDefault="002F5A23" w:rsidP="00247EA3">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Например съотношението между активите и пасивите.</w:t>
      </w:r>
    </w:p>
  </w:footnote>
  <w:footnote w:id="37">
    <w:p w:rsidR="002F5A23" w:rsidRPr="00123AA0" w:rsidRDefault="002F5A23" w:rsidP="00247EA3">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Например съотношението между активите и пасивите.</w:t>
      </w:r>
    </w:p>
  </w:footnote>
  <w:footnote w:id="38">
    <w:p w:rsidR="002F5A23" w:rsidRPr="00123AA0" w:rsidRDefault="002F5A23" w:rsidP="00247EA3">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Моля да се повтори толкова пъти, колкото е необходимо.</w:t>
      </w:r>
    </w:p>
  </w:footnote>
  <w:footnote w:id="39">
    <w:p w:rsidR="002F5A23" w:rsidRPr="00123AA0" w:rsidRDefault="002F5A23" w:rsidP="00247EA3">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 xml:space="preserve">Възлагащите органи могат да </w:t>
      </w:r>
      <w:r w:rsidRPr="00123AA0">
        <w:rPr>
          <w:b/>
        </w:rPr>
        <w:t>изискат</w:t>
      </w:r>
      <w:r w:rsidRPr="00123AA0">
        <w:t xml:space="preserve"> наличието на опит до пет години и да </w:t>
      </w:r>
      <w:r w:rsidRPr="00123AA0">
        <w:rPr>
          <w:b/>
        </w:rPr>
        <w:t>приемат</w:t>
      </w:r>
      <w:r w:rsidRPr="00123AA0">
        <w:t xml:space="preserve"> опит отпреди </w:t>
      </w:r>
      <w:r w:rsidRPr="00123AA0">
        <w:rPr>
          <w:b/>
        </w:rPr>
        <w:t>повече</w:t>
      </w:r>
      <w:r w:rsidRPr="00123AA0">
        <w:t xml:space="preserve"> от пет години.</w:t>
      </w:r>
    </w:p>
  </w:footnote>
  <w:footnote w:id="40">
    <w:p w:rsidR="002F5A23" w:rsidRPr="00123AA0" w:rsidRDefault="002F5A23" w:rsidP="00247EA3">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 xml:space="preserve">Възлагащите органи могат да </w:t>
      </w:r>
      <w:r w:rsidRPr="00123AA0">
        <w:rPr>
          <w:b/>
        </w:rPr>
        <w:t>изискат</w:t>
      </w:r>
      <w:r w:rsidRPr="00123AA0">
        <w:t xml:space="preserve"> наличието на опит до три години и да </w:t>
      </w:r>
      <w:r w:rsidRPr="00123AA0">
        <w:rPr>
          <w:b/>
        </w:rPr>
        <w:t>приемат</w:t>
      </w:r>
      <w:r w:rsidRPr="00123AA0">
        <w:t xml:space="preserve"> опит отпреди </w:t>
      </w:r>
      <w:r w:rsidRPr="00123AA0">
        <w:rPr>
          <w:b/>
        </w:rPr>
        <w:t>повече</w:t>
      </w:r>
      <w:r w:rsidRPr="00123AA0">
        <w:t xml:space="preserve"> от три години.</w:t>
      </w:r>
    </w:p>
  </w:footnote>
  <w:footnote w:id="41">
    <w:p w:rsidR="002F5A23" w:rsidRPr="00123AA0" w:rsidRDefault="002F5A23" w:rsidP="00247EA3">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 xml:space="preserve">С други думи, </w:t>
      </w:r>
      <w:r w:rsidRPr="00123AA0">
        <w:rPr>
          <w:b/>
          <w:u w:val="single"/>
        </w:rPr>
        <w:t>всички</w:t>
      </w:r>
      <w:r w:rsidRPr="00123AA0">
        <w:t xml:space="preserve"> получатели следва да бъдат изброени и списъкът следва да включва публичните и частните клиенти за съответните доставки или услуги.</w:t>
      </w:r>
    </w:p>
  </w:footnote>
  <w:footnote w:id="42">
    <w:p w:rsidR="002F5A23" w:rsidRPr="00123AA0" w:rsidRDefault="002F5A23" w:rsidP="00247EA3">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 xml:space="preserve">За техническите лица или органи, които не са свързани пряко с предприятието на икономическия оператор, но чийто капацитет той използва съгласно посоченото в част </w:t>
      </w:r>
      <w:r>
        <w:t>II</w:t>
      </w:r>
      <w:r w:rsidRPr="00123AA0">
        <w:t>, раздел В, следва да се попълнят отделни ЕЕДОП.</w:t>
      </w:r>
    </w:p>
  </w:footnote>
  <w:footnote w:id="43">
    <w:p w:rsidR="002F5A23" w:rsidRPr="00123AA0" w:rsidRDefault="002F5A23" w:rsidP="00247EA3">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Проверката се извършва от възлагащия орган или, при съгласие от негова страна, от негово име от компетентен официален орган на държавата, в която е установен доставчикът на стоки или услуги;</w:t>
      </w:r>
    </w:p>
  </w:footnote>
  <w:footnote w:id="44">
    <w:p w:rsidR="002F5A23" w:rsidRPr="00123AA0" w:rsidRDefault="002F5A23" w:rsidP="00247EA3">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Ако икономическият оператор</w:t>
      </w:r>
      <w:r w:rsidRPr="00123AA0">
        <w:rPr>
          <w:u w:val="single"/>
        </w:rPr>
        <w:t xml:space="preserve"> </w:t>
      </w:r>
      <w:r w:rsidRPr="00123AA0">
        <w:rPr>
          <w:b/>
          <w:u w:val="single"/>
        </w:rPr>
        <w:t>е решил</w:t>
      </w:r>
      <w:r w:rsidRPr="00123AA0">
        <w:t xml:space="preserve"> да възложи подизпълнението на част от договора </w:t>
      </w:r>
      <w:r w:rsidRPr="00123AA0">
        <w:rPr>
          <w:b/>
          <w:u w:val="single"/>
        </w:rPr>
        <w:t>и</w:t>
      </w:r>
      <w:r w:rsidRPr="00123AA0">
        <w:t xml:space="preserve"> ще използва капацитета на подизпълнителя, за да изпълни тази част, моля, попълнете отделен ЕЕДОП за подизпълнителите, вж. част </w:t>
      </w:r>
      <w:r>
        <w:t>II</w:t>
      </w:r>
      <w:r w:rsidRPr="00123AA0">
        <w:t>, раздел В по-горе.</w:t>
      </w:r>
    </w:p>
  </w:footnote>
  <w:footnote w:id="45">
    <w:p w:rsidR="002F5A23" w:rsidRPr="00123AA0" w:rsidRDefault="002F5A23" w:rsidP="00247EA3">
      <w:pPr>
        <w:pStyle w:val="FootnoteText"/>
        <w:pBdr>
          <w:top w:val="single" w:sz="4" w:space="1" w:color="auto"/>
          <w:left w:val="single" w:sz="4" w:space="4" w:color="auto"/>
          <w:bottom w:val="single" w:sz="4" w:space="5" w:color="auto"/>
          <w:right w:val="single" w:sz="4" w:space="4" w:color="auto"/>
        </w:pBdr>
        <w:shd w:val="clear" w:color="auto" w:fill="BFBFBF"/>
      </w:pPr>
      <w:r w:rsidRPr="00FA0A92">
        <w:rPr>
          <w:rStyle w:val="FootnoteReference"/>
        </w:rPr>
        <w:footnoteRef/>
      </w:r>
      <w:r>
        <w:tab/>
      </w:r>
      <w:r w:rsidRPr="00123AA0">
        <w:t>Моля, посочете ясно към кой документ се отнася отговорът.</w:t>
      </w:r>
    </w:p>
  </w:footnote>
  <w:footnote w:id="46">
    <w:p w:rsidR="002F5A23" w:rsidRPr="00123AA0" w:rsidRDefault="002F5A23" w:rsidP="00247EA3">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Моля да се повтори толкова пъти, колкото е необходимо.</w:t>
      </w:r>
    </w:p>
  </w:footnote>
  <w:footnote w:id="47">
    <w:p w:rsidR="002F5A23" w:rsidRPr="00123AA0" w:rsidRDefault="002F5A23" w:rsidP="00247EA3">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Моля да се повтори толкова пъти, колкото е необходимо.</w:t>
      </w:r>
    </w:p>
  </w:footnote>
  <w:footnote w:id="48">
    <w:p w:rsidR="002F5A23" w:rsidRPr="00123AA0" w:rsidRDefault="002F5A23" w:rsidP="00247EA3">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При условие, че икономическият оператор е предоставил необходимата информация (</w:t>
      </w:r>
      <w:r w:rsidRPr="00123AA0">
        <w:rPr>
          <w:i/>
        </w:rPr>
        <w:t>уеб адрес, орган или служба, издаващи документа, точно позоваване на документацията), която позволява на възлагащия орган или на възложителя да го направи. Когато се изисква, това трябва да бъде съпроводено от съответното съгласие за достъп.</w:t>
      </w:r>
      <w:r w:rsidRPr="00123AA0">
        <w:rPr>
          <w:sz w:val="22"/>
        </w:rPr>
        <w:t xml:space="preserve"> </w:t>
      </w:r>
    </w:p>
  </w:footnote>
  <w:footnote w:id="49">
    <w:p w:rsidR="002F5A23" w:rsidRPr="00123AA0" w:rsidRDefault="002F5A23" w:rsidP="00247EA3">
      <w:pPr>
        <w:pStyle w:val="FootnoteText"/>
        <w:pBdr>
          <w:top w:val="single" w:sz="4" w:space="1" w:color="auto"/>
          <w:left w:val="single" w:sz="4" w:space="4" w:color="auto"/>
          <w:bottom w:val="single" w:sz="4" w:space="1" w:color="auto"/>
          <w:right w:val="single" w:sz="4" w:space="4" w:color="auto"/>
        </w:pBdr>
        <w:shd w:val="clear" w:color="auto" w:fill="BFBFBF"/>
      </w:pPr>
      <w:r w:rsidRPr="0047201F">
        <w:rPr>
          <w:rStyle w:val="FootnoteReference"/>
        </w:rPr>
        <w:footnoteRef/>
      </w:r>
      <w:r>
        <w:tab/>
      </w:r>
      <w:r w:rsidRPr="00123AA0">
        <w:t>В зависимост от националните разпоредби за прилагането на член</w:t>
      </w:r>
      <w:r>
        <w:t> </w:t>
      </w:r>
      <w:r w:rsidRPr="00123AA0">
        <w:t>59, параграф</w:t>
      </w:r>
      <w:r>
        <w:t> </w:t>
      </w:r>
      <w:r w:rsidRPr="00123AA0">
        <w:t>5, втора алинея от Директива 2014/24/ЕС</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0"/>
        </w:tabs>
        <w:ind w:left="1380" w:hanging="360"/>
      </w:pPr>
      <w:rPr>
        <w:rFonts w:hint="default"/>
        <w:b/>
      </w:rPr>
    </w:lvl>
  </w:abstractNum>
  <w:abstractNum w:abstractNumId="1">
    <w:nsid w:val="1029342B"/>
    <w:multiLevelType w:val="hybridMultilevel"/>
    <w:tmpl w:val="8AE87D8C"/>
    <w:lvl w:ilvl="0" w:tplc="04020001">
      <w:start w:val="1"/>
      <w:numFmt w:val="bullet"/>
      <w:lvlText w:val=""/>
      <w:lvlJc w:val="left"/>
      <w:pPr>
        <w:tabs>
          <w:tab w:val="num" w:pos="720"/>
        </w:tabs>
        <w:ind w:left="720" w:hanging="360"/>
      </w:pPr>
      <w:rPr>
        <w:rFonts w:ascii="Symbol" w:hAnsi="Symbol" w:hint="default"/>
        <w:b/>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
    <w:nsid w:val="16A209D5"/>
    <w:multiLevelType w:val="hybridMultilevel"/>
    <w:tmpl w:val="A4D29186"/>
    <w:lvl w:ilvl="0" w:tplc="44BC2C60">
      <w:start w:val="2"/>
      <w:numFmt w:val="bullet"/>
      <w:lvlText w:val="-"/>
      <w:lvlJc w:val="left"/>
      <w:pPr>
        <w:ind w:left="1065" w:hanging="360"/>
      </w:pPr>
      <w:rPr>
        <w:rFonts w:ascii="Times New Roman" w:eastAsia="Arial" w:hAnsi="Times New Roman" w:cs="Times New Roman"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
    <w:nsid w:val="1A112E23"/>
    <w:multiLevelType w:val="hybridMultilevel"/>
    <w:tmpl w:val="1AE2C912"/>
    <w:lvl w:ilvl="0" w:tplc="BA1A21F6">
      <w:numFmt w:val="bullet"/>
      <w:lvlText w:val="-"/>
      <w:lvlJc w:val="left"/>
      <w:pPr>
        <w:ind w:left="720" w:hanging="360"/>
      </w:pPr>
      <w:rPr>
        <w:rFonts w:ascii="Times New Roman" w:eastAsia="Times New Roman" w:hAnsi="Times New Roman" w:hint="default"/>
      </w:rPr>
    </w:lvl>
    <w:lvl w:ilvl="1" w:tplc="56AA08E8">
      <w:start w:val="1"/>
      <w:numFmt w:val="decimal"/>
      <w:lvlText w:val="%2."/>
      <w:lvlJc w:val="left"/>
      <w:pPr>
        <w:tabs>
          <w:tab w:val="num" w:pos="1440"/>
        </w:tabs>
        <w:ind w:left="1440" w:hanging="360"/>
      </w:pPr>
      <w:rPr>
        <w:rFonts w:cs="Times New Roman"/>
      </w:rPr>
    </w:lvl>
    <w:lvl w:ilvl="2" w:tplc="03DEBEEA">
      <w:start w:val="1"/>
      <w:numFmt w:val="decimal"/>
      <w:lvlText w:val="%3."/>
      <w:lvlJc w:val="left"/>
      <w:pPr>
        <w:tabs>
          <w:tab w:val="num" w:pos="2160"/>
        </w:tabs>
        <w:ind w:left="2160" w:hanging="360"/>
      </w:pPr>
      <w:rPr>
        <w:rFonts w:cs="Times New Roman"/>
      </w:rPr>
    </w:lvl>
    <w:lvl w:ilvl="3" w:tplc="AB8820BE">
      <w:start w:val="1"/>
      <w:numFmt w:val="decimal"/>
      <w:lvlText w:val="%4."/>
      <w:lvlJc w:val="left"/>
      <w:pPr>
        <w:tabs>
          <w:tab w:val="num" w:pos="2880"/>
        </w:tabs>
        <w:ind w:left="2880" w:hanging="360"/>
      </w:pPr>
      <w:rPr>
        <w:rFonts w:cs="Times New Roman"/>
      </w:rPr>
    </w:lvl>
    <w:lvl w:ilvl="4" w:tplc="96BC39F8">
      <w:start w:val="1"/>
      <w:numFmt w:val="decimal"/>
      <w:lvlText w:val="%5."/>
      <w:lvlJc w:val="left"/>
      <w:pPr>
        <w:tabs>
          <w:tab w:val="num" w:pos="3600"/>
        </w:tabs>
        <w:ind w:left="3600" w:hanging="360"/>
      </w:pPr>
      <w:rPr>
        <w:rFonts w:cs="Times New Roman"/>
      </w:rPr>
    </w:lvl>
    <w:lvl w:ilvl="5" w:tplc="61E40596">
      <w:start w:val="1"/>
      <w:numFmt w:val="decimal"/>
      <w:lvlText w:val="%6."/>
      <w:lvlJc w:val="left"/>
      <w:pPr>
        <w:tabs>
          <w:tab w:val="num" w:pos="4320"/>
        </w:tabs>
        <w:ind w:left="4320" w:hanging="360"/>
      </w:pPr>
      <w:rPr>
        <w:rFonts w:cs="Times New Roman"/>
      </w:rPr>
    </w:lvl>
    <w:lvl w:ilvl="6" w:tplc="BFBAE89C">
      <w:start w:val="1"/>
      <w:numFmt w:val="decimal"/>
      <w:lvlText w:val="%7."/>
      <w:lvlJc w:val="left"/>
      <w:pPr>
        <w:tabs>
          <w:tab w:val="num" w:pos="5040"/>
        </w:tabs>
        <w:ind w:left="5040" w:hanging="360"/>
      </w:pPr>
      <w:rPr>
        <w:rFonts w:cs="Times New Roman"/>
      </w:rPr>
    </w:lvl>
    <w:lvl w:ilvl="7" w:tplc="5BBCD77A">
      <w:start w:val="1"/>
      <w:numFmt w:val="decimal"/>
      <w:lvlText w:val="%8."/>
      <w:lvlJc w:val="left"/>
      <w:pPr>
        <w:tabs>
          <w:tab w:val="num" w:pos="5760"/>
        </w:tabs>
        <w:ind w:left="5760" w:hanging="360"/>
      </w:pPr>
      <w:rPr>
        <w:rFonts w:cs="Times New Roman"/>
      </w:rPr>
    </w:lvl>
    <w:lvl w:ilvl="8" w:tplc="21565F44">
      <w:start w:val="1"/>
      <w:numFmt w:val="decimal"/>
      <w:lvlText w:val="%9."/>
      <w:lvlJc w:val="left"/>
      <w:pPr>
        <w:tabs>
          <w:tab w:val="num" w:pos="6480"/>
        </w:tabs>
        <w:ind w:left="6480" w:hanging="360"/>
      </w:pPr>
      <w:rPr>
        <w:rFonts w:cs="Times New Roman"/>
      </w:rPr>
    </w:lvl>
  </w:abstractNum>
  <w:abstractNum w:abstractNumId="4">
    <w:nsid w:val="1A136DCC"/>
    <w:multiLevelType w:val="hybridMultilevel"/>
    <w:tmpl w:val="C276C47A"/>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7965EDB"/>
    <w:multiLevelType w:val="hybridMultilevel"/>
    <w:tmpl w:val="2EEA22A6"/>
    <w:lvl w:ilvl="0" w:tplc="BA04BD28">
      <w:start w:val="2"/>
      <w:numFmt w:val="bullet"/>
      <w:lvlText w:val="-"/>
      <w:lvlJc w:val="left"/>
      <w:pPr>
        <w:ind w:left="1080" w:hanging="360"/>
      </w:pPr>
      <w:rPr>
        <w:rFonts w:ascii="Times New Roman" w:eastAsia="Arial"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96704CB"/>
    <w:multiLevelType w:val="hybridMultilevel"/>
    <w:tmpl w:val="B5D88EC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nsid w:val="2A43139C"/>
    <w:multiLevelType w:val="multilevel"/>
    <w:tmpl w:val="A2FE6D96"/>
    <w:lvl w:ilvl="0">
      <w:start w:val="1"/>
      <w:numFmt w:val="decimal"/>
      <w:lvlText w:val="%1."/>
      <w:lvlJc w:val="left"/>
      <w:pPr>
        <w:ind w:left="786" w:hanging="360"/>
      </w:pPr>
      <w:rPr>
        <w:rFonts w:hint="default"/>
        <w:b w:val="0"/>
        <w:sz w:val="24"/>
      </w:rPr>
    </w:lvl>
    <w:lvl w:ilvl="1">
      <w:start w:val="1"/>
      <w:numFmt w:val="decimal"/>
      <w:isLgl/>
      <w:lvlText w:val="%1.%2"/>
      <w:lvlJc w:val="left"/>
      <w:pPr>
        <w:ind w:left="786" w:hanging="360"/>
      </w:pPr>
      <w:rPr>
        <w:rFonts w:hint="default"/>
        <w:b w:val="0"/>
        <w:i w:val="0"/>
        <w:u w:val="none"/>
      </w:rPr>
    </w:lvl>
    <w:lvl w:ilvl="2">
      <w:start w:val="1"/>
      <w:numFmt w:val="decimal"/>
      <w:isLgl/>
      <w:lvlText w:val="%1.%2.%3"/>
      <w:lvlJc w:val="left"/>
      <w:pPr>
        <w:ind w:left="1146" w:hanging="720"/>
      </w:pPr>
      <w:rPr>
        <w:rFonts w:hint="default"/>
        <w:b w:val="0"/>
        <w:i w:val="0"/>
        <w:u w:val="none"/>
      </w:rPr>
    </w:lvl>
    <w:lvl w:ilvl="3">
      <w:start w:val="1"/>
      <w:numFmt w:val="decimal"/>
      <w:isLgl/>
      <w:lvlText w:val="%1.%2.%3.%4"/>
      <w:lvlJc w:val="left"/>
      <w:pPr>
        <w:ind w:left="1146" w:hanging="720"/>
      </w:pPr>
      <w:rPr>
        <w:rFonts w:hint="default"/>
        <w:b w:val="0"/>
        <w:i w:val="0"/>
        <w:u w:val="none"/>
      </w:rPr>
    </w:lvl>
    <w:lvl w:ilvl="4">
      <w:start w:val="1"/>
      <w:numFmt w:val="decimal"/>
      <w:isLgl/>
      <w:lvlText w:val="%1.%2.%3.%4.%5"/>
      <w:lvlJc w:val="left"/>
      <w:pPr>
        <w:ind w:left="1506" w:hanging="1080"/>
      </w:pPr>
      <w:rPr>
        <w:rFonts w:hint="default"/>
        <w:b w:val="0"/>
        <w:i w:val="0"/>
        <w:u w:val="none"/>
      </w:rPr>
    </w:lvl>
    <w:lvl w:ilvl="5">
      <w:start w:val="1"/>
      <w:numFmt w:val="decimal"/>
      <w:isLgl/>
      <w:lvlText w:val="%1.%2.%3.%4.%5.%6"/>
      <w:lvlJc w:val="left"/>
      <w:pPr>
        <w:ind w:left="1506" w:hanging="1080"/>
      </w:pPr>
      <w:rPr>
        <w:rFonts w:hint="default"/>
        <w:b w:val="0"/>
        <w:i w:val="0"/>
        <w:u w:val="none"/>
      </w:rPr>
    </w:lvl>
    <w:lvl w:ilvl="6">
      <w:start w:val="1"/>
      <w:numFmt w:val="decimal"/>
      <w:isLgl/>
      <w:lvlText w:val="%1.%2.%3.%4.%5.%6.%7"/>
      <w:lvlJc w:val="left"/>
      <w:pPr>
        <w:ind w:left="1866" w:hanging="1440"/>
      </w:pPr>
      <w:rPr>
        <w:rFonts w:hint="default"/>
        <w:b w:val="0"/>
        <w:i w:val="0"/>
        <w:u w:val="none"/>
      </w:rPr>
    </w:lvl>
    <w:lvl w:ilvl="7">
      <w:start w:val="1"/>
      <w:numFmt w:val="decimal"/>
      <w:isLgl/>
      <w:lvlText w:val="%1.%2.%3.%4.%5.%6.%7.%8"/>
      <w:lvlJc w:val="left"/>
      <w:pPr>
        <w:ind w:left="1866" w:hanging="1440"/>
      </w:pPr>
      <w:rPr>
        <w:rFonts w:hint="default"/>
        <w:b w:val="0"/>
        <w:i w:val="0"/>
        <w:u w:val="none"/>
      </w:rPr>
    </w:lvl>
    <w:lvl w:ilvl="8">
      <w:start w:val="1"/>
      <w:numFmt w:val="decimal"/>
      <w:isLgl/>
      <w:lvlText w:val="%1.%2.%3.%4.%5.%6.%7.%8.%9"/>
      <w:lvlJc w:val="left"/>
      <w:pPr>
        <w:ind w:left="2226" w:hanging="1800"/>
      </w:pPr>
      <w:rPr>
        <w:rFonts w:hint="default"/>
        <w:b w:val="0"/>
        <w:i w:val="0"/>
        <w:u w:val="none"/>
      </w:rPr>
    </w:lvl>
  </w:abstractNum>
  <w:abstractNum w:abstractNumId="9">
    <w:nsid w:val="2C7367E2"/>
    <w:multiLevelType w:val="hybridMultilevel"/>
    <w:tmpl w:val="49CC9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0D0128"/>
    <w:multiLevelType w:val="hybridMultilevel"/>
    <w:tmpl w:val="9D60DA20"/>
    <w:lvl w:ilvl="0" w:tplc="0409000F">
      <w:start w:val="1"/>
      <w:numFmt w:val="decimal"/>
      <w:lvlText w:val="%1."/>
      <w:lvlJc w:val="left"/>
      <w:pPr>
        <w:tabs>
          <w:tab w:val="num" w:pos="720"/>
        </w:tabs>
        <w:ind w:left="720" w:hanging="360"/>
      </w:pPr>
      <w:rPr>
        <w:rFonts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cs="Wingdings" w:hint="default"/>
      </w:rPr>
    </w:lvl>
    <w:lvl w:ilvl="3" w:tplc="04020001">
      <w:start w:val="1"/>
      <w:numFmt w:val="bullet"/>
      <w:lvlText w:val=""/>
      <w:lvlJc w:val="left"/>
      <w:pPr>
        <w:tabs>
          <w:tab w:val="num" w:pos="2880"/>
        </w:tabs>
        <w:ind w:left="2880" w:hanging="360"/>
      </w:pPr>
      <w:rPr>
        <w:rFonts w:ascii="Symbol" w:hAnsi="Symbol" w:cs="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cs="Wingdings" w:hint="default"/>
      </w:rPr>
    </w:lvl>
    <w:lvl w:ilvl="6" w:tplc="04020001">
      <w:start w:val="1"/>
      <w:numFmt w:val="bullet"/>
      <w:lvlText w:val=""/>
      <w:lvlJc w:val="left"/>
      <w:pPr>
        <w:tabs>
          <w:tab w:val="num" w:pos="5040"/>
        </w:tabs>
        <w:ind w:left="5040" w:hanging="360"/>
      </w:pPr>
      <w:rPr>
        <w:rFonts w:ascii="Symbol" w:hAnsi="Symbol" w:cs="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cs="Wingdings" w:hint="default"/>
      </w:rPr>
    </w:lvl>
  </w:abstractNum>
  <w:abstractNum w:abstractNumId="11">
    <w:nsid w:val="362450A3"/>
    <w:multiLevelType w:val="multilevel"/>
    <w:tmpl w:val="A2FE6D96"/>
    <w:lvl w:ilvl="0">
      <w:start w:val="1"/>
      <w:numFmt w:val="decimal"/>
      <w:lvlText w:val="%1."/>
      <w:lvlJc w:val="left"/>
      <w:pPr>
        <w:ind w:left="810" w:hanging="360"/>
      </w:pPr>
      <w:rPr>
        <w:rFonts w:hint="default"/>
        <w:b w:val="0"/>
        <w:sz w:val="24"/>
      </w:rPr>
    </w:lvl>
    <w:lvl w:ilvl="1">
      <w:start w:val="1"/>
      <w:numFmt w:val="decimal"/>
      <w:isLgl/>
      <w:lvlText w:val="%1.%2"/>
      <w:lvlJc w:val="left"/>
      <w:pPr>
        <w:ind w:left="810" w:hanging="360"/>
      </w:pPr>
      <w:rPr>
        <w:rFonts w:hint="default"/>
        <w:b w:val="0"/>
        <w:i w:val="0"/>
        <w:u w:val="none"/>
      </w:rPr>
    </w:lvl>
    <w:lvl w:ilvl="2">
      <w:start w:val="1"/>
      <w:numFmt w:val="decimal"/>
      <w:isLgl/>
      <w:lvlText w:val="%1.%2.%3"/>
      <w:lvlJc w:val="left"/>
      <w:pPr>
        <w:ind w:left="1170" w:hanging="720"/>
      </w:pPr>
      <w:rPr>
        <w:rFonts w:hint="default"/>
        <w:b w:val="0"/>
        <w:i w:val="0"/>
        <w:u w:val="none"/>
      </w:rPr>
    </w:lvl>
    <w:lvl w:ilvl="3">
      <w:start w:val="1"/>
      <w:numFmt w:val="decimal"/>
      <w:isLgl/>
      <w:lvlText w:val="%1.%2.%3.%4"/>
      <w:lvlJc w:val="left"/>
      <w:pPr>
        <w:ind w:left="1170" w:hanging="720"/>
      </w:pPr>
      <w:rPr>
        <w:rFonts w:hint="default"/>
        <w:b w:val="0"/>
        <w:i w:val="0"/>
        <w:u w:val="none"/>
      </w:rPr>
    </w:lvl>
    <w:lvl w:ilvl="4">
      <w:start w:val="1"/>
      <w:numFmt w:val="decimal"/>
      <w:isLgl/>
      <w:lvlText w:val="%1.%2.%3.%4.%5"/>
      <w:lvlJc w:val="left"/>
      <w:pPr>
        <w:ind w:left="1530" w:hanging="1080"/>
      </w:pPr>
      <w:rPr>
        <w:rFonts w:hint="default"/>
        <w:b w:val="0"/>
        <w:i w:val="0"/>
        <w:u w:val="none"/>
      </w:rPr>
    </w:lvl>
    <w:lvl w:ilvl="5">
      <w:start w:val="1"/>
      <w:numFmt w:val="decimal"/>
      <w:isLgl/>
      <w:lvlText w:val="%1.%2.%3.%4.%5.%6"/>
      <w:lvlJc w:val="left"/>
      <w:pPr>
        <w:ind w:left="1530" w:hanging="1080"/>
      </w:pPr>
      <w:rPr>
        <w:rFonts w:hint="default"/>
        <w:b w:val="0"/>
        <w:i w:val="0"/>
        <w:u w:val="none"/>
      </w:rPr>
    </w:lvl>
    <w:lvl w:ilvl="6">
      <w:start w:val="1"/>
      <w:numFmt w:val="decimal"/>
      <w:isLgl/>
      <w:lvlText w:val="%1.%2.%3.%4.%5.%6.%7"/>
      <w:lvlJc w:val="left"/>
      <w:pPr>
        <w:ind w:left="1890" w:hanging="1440"/>
      </w:pPr>
      <w:rPr>
        <w:rFonts w:hint="default"/>
        <w:b w:val="0"/>
        <w:i w:val="0"/>
        <w:u w:val="none"/>
      </w:rPr>
    </w:lvl>
    <w:lvl w:ilvl="7">
      <w:start w:val="1"/>
      <w:numFmt w:val="decimal"/>
      <w:isLgl/>
      <w:lvlText w:val="%1.%2.%3.%4.%5.%6.%7.%8"/>
      <w:lvlJc w:val="left"/>
      <w:pPr>
        <w:ind w:left="1890" w:hanging="1440"/>
      </w:pPr>
      <w:rPr>
        <w:rFonts w:hint="default"/>
        <w:b w:val="0"/>
        <w:i w:val="0"/>
        <w:u w:val="none"/>
      </w:rPr>
    </w:lvl>
    <w:lvl w:ilvl="8">
      <w:start w:val="1"/>
      <w:numFmt w:val="decimal"/>
      <w:isLgl/>
      <w:lvlText w:val="%1.%2.%3.%4.%5.%6.%7.%8.%9"/>
      <w:lvlJc w:val="left"/>
      <w:pPr>
        <w:ind w:left="2250" w:hanging="1800"/>
      </w:pPr>
      <w:rPr>
        <w:rFonts w:hint="default"/>
        <w:b w:val="0"/>
        <w:i w:val="0"/>
        <w:u w:val="none"/>
      </w:rPr>
    </w:lvl>
  </w:abstractNum>
  <w:abstractNum w:abstractNumId="12">
    <w:nsid w:val="38B66CCE"/>
    <w:multiLevelType w:val="hybridMultilevel"/>
    <w:tmpl w:val="8C22841E"/>
    <w:lvl w:ilvl="0" w:tplc="08F28D56">
      <w:start w:val="6"/>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1259C8"/>
    <w:multiLevelType w:val="multilevel"/>
    <w:tmpl w:val="537AF73A"/>
    <w:lvl w:ilvl="0">
      <w:start w:val="1"/>
      <w:numFmt w:val="decimal"/>
      <w:lvlText w:val="%1."/>
      <w:lvlJc w:val="left"/>
      <w:pPr>
        <w:ind w:left="450" w:hanging="450"/>
      </w:pPr>
      <w:rPr>
        <w:rFonts w:hint="default"/>
        <w:b/>
      </w:rPr>
    </w:lvl>
    <w:lvl w:ilvl="1">
      <w:start w:val="1"/>
      <w:numFmt w:val="decimal"/>
      <w:lvlText w:val="%1.%2."/>
      <w:lvlJc w:val="left"/>
      <w:pPr>
        <w:ind w:left="1155" w:hanging="450"/>
      </w:pPr>
      <w:rPr>
        <w:rFonts w:hint="default"/>
        <w:b/>
      </w:rPr>
    </w:lvl>
    <w:lvl w:ilvl="2">
      <w:start w:val="1"/>
      <w:numFmt w:val="decimal"/>
      <w:lvlText w:val="%1.%2.%3."/>
      <w:lvlJc w:val="left"/>
      <w:pPr>
        <w:ind w:left="2130" w:hanging="720"/>
      </w:pPr>
      <w:rPr>
        <w:rFonts w:hint="default"/>
        <w:b/>
      </w:rPr>
    </w:lvl>
    <w:lvl w:ilvl="3">
      <w:start w:val="1"/>
      <w:numFmt w:val="decimal"/>
      <w:lvlText w:val="%1.%2.%3.%4."/>
      <w:lvlJc w:val="left"/>
      <w:pPr>
        <w:ind w:left="2835" w:hanging="720"/>
      </w:pPr>
      <w:rPr>
        <w:rFonts w:hint="default"/>
        <w:b/>
      </w:rPr>
    </w:lvl>
    <w:lvl w:ilvl="4">
      <w:start w:val="1"/>
      <w:numFmt w:val="decimal"/>
      <w:lvlText w:val="%1.%2.%3.%4.%5."/>
      <w:lvlJc w:val="left"/>
      <w:pPr>
        <w:ind w:left="3900" w:hanging="1080"/>
      </w:pPr>
      <w:rPr>
        <w:rFonts w:hint="default"/>
        <w:b/>
      </w:rPr>
    </w:lvl>
    <w:lvl w:ilvl="5">
      <w:start w:val="1"/>
      <w:numFmt w:val="decimal"/>
      <w:lvlText w:val="%1.%2.%3.%4.%5.%6."/>
      <w:lvlJc w:val="left"/>
      <w:pPr>
        <w:ind w:left="4605" w:hanging="1080"/>
      </w:pPr>
      <w:rPr>
        <w:rFonts w:hint="default"/>
        <w:b/>
      </w:rPr>
    </w:lvl>
    <w:lvl w:ilvl="6">
      <w:start w:val="1"/>
      <w:numFmt w:val="decimal"/>
      <w:lvlText w:val="%1.%2.%3.%4.%5.%6.%7."/>
      <w:lvlJc w:val="left"/>
      <w:pPr>
        <w:ind w:left="5670" w:hanging="1440"/>
      </w:pPr>
      <w:rPr>
        <w:rFonts w:hint="default"/>
        <w:b/>
      </w:rPr>
    </w:lvl>
    <w:lvl w:ilvl="7">
      <w:start w:val="1"/>
      <w:numFmt w:val="decimal"/>
      <w:lvlText w:val="%1.%2.%3.%4.%5.%6.%7.%8."/>
      <w:lvlJc w:val="left"/>
      <w:pPr>
        <w:ind w:left="6375" w:hanging="1440"/>
      </w:pPr>
      <w:rPr>
        <w:rFonts w:hint="default"/>
        <w:b/>
      </w:rPr>
    </w:lvl>
    <w:lvl w:ilvl="8">
      <w:start w:val="1"/>
      <w:numFmt w:val="decimal"/>
      <w:lvlText w:val="%1.%2.%3.%4.%5.%6.%7.%8.%9."/>
      <w:lvlJc w:val="left"/>
      <w:pPr>
        <w:ind w:left="7440" w:hanging="1800"/>
      </w:pPr>
      <w:rPr>
        <w:rFonts w:hint="default"/>
        <w:b/>
      </w:rPr>
    </w:lvl>
  </w:abstractNum>
  <w:abstractNum w:abstractNumId="14">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5">
    <w:nsid w:val="45A51CFD"/>
    <w:multiLevelType w:val="hybridMultilevel"/>
    <w:tmpl w:val="35649900"/>
    <w:lvl w:ilvl="0" w:tplc="3FB8F1AE">
      <w:start w:val="2"/>
      <w:numFmt w:val="bullet"/>
      <w:lvlText w:val="-"/>
      <w:lvlJc w:val="left"/>
      <w:pPr>
        <w:ind w:left="1065" w:hanging="360"/>
      </w:pPr>
      <w:rPr>
        <w:rFonts w:ascii="Times New Roman" w:eastAsia="Arial" w:hAnsi="Times New Roman" w:cs="Times New Roman"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6">
    <w:nsid w:val="50424A5C"/>
    <w:multiLevelType w:val="multilevel"/>
    <w:tmpl w:val="15769D1E"/>
    <w:lvl w:ilvl="0">
      <w:start w:val="1"/>
      <w:numFmt w:val="decimal"/>
      <w:lvlText w:val="%1."/>
      <w:lvlJc w:val="left"/>
      <w:pPr>
        <w:ind w:left="795"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03" w:hanging="720"/>
      </w:pPr>
      <w:rPr>
        <w:rFonts w:hint="default"/>
      </w:rPr>
    </w:lvl>
    <w:lvl w:ilvl="3">
      <w:start w:val="1"/>
      <w:numFmt w:val="decimal"/>
      <w:isLgl/>
      <w:lvlText w:val="%1.%2.%3.%4"/>
      <w:lvlJc w:val="left"/>
      <w:pPr>
        <w:ind w:left="1977" w:hanging="720"/>
      </w:pPr>
      <w:rPr>
        <w:rFonts w:hint="default"/>
      </w:rPr>
    </w:lvl>
    <w:lvl w:ilvl="4">
      <w:start w:val="1"/>
      <w:numFmt w:val="decimal"/>
      <w:isLgl/>
      <w:lvlText w:val="%1.%2.%3.%4.%5"/>
      <w:lvlJc w:val="left"/>
      <w:pPr>
        <w:ind w:left="2611" w:hanging="1080"/>
      </w:pPr>
      <w:rPr>
        <w:rFonts w:hint="default"/>
      </w:rPr>
    </w:lvl>
    <w:lvl w:ilvl="5">
      <w:start w:val="1"/>
      <w:numFmt w:val="decimal"/>
      <w:isLgl/>
      <w:lvlText w:val="%1.%2.%3.%4.%5.%6"/>
      <w:lvlJc w:val="left"/>
      <w:pPr>
        <w:ind w:left="2885" w:hanging="1080"/>
      </w:pPr>
      <w:rPr>
        <w:rFonts w:hint="default"/>
      </w:rPr>
    </w:lvl>
    <w:lvl w:ilvl="6">
      <w:start w:val="1"/>
      <w:numFmt w:val="decimal"/>
      <w:isLgl/>
      <w:lvlText w:val="%1.%2.%3.%4.%5.%6.%7"/>
      <w:lvlJc w:val="left"/>
      <w:pPr>
        <w:ind w:left="3519" w:hanging="1440"/>
      </w:pPr>
      <w:rPr>
        <w:rFonts w:hint="default"/>
      </w:rPr>
    </w:lvl>
    <w:lvl w:ilvl="7">
      <w:start w:val="1"/>
      <w:numFmt w:val="decimal"/>
      <w:isLgl/>
      <w:lvlText w:val="%1.%2.%3.%4.%5.%6.%7.%8"/>
      <w:lvlJc w:val="left"/>
      <w:pPr>
        <w:ind w:left="3793" w:hanging="1440"/>
      </w:pPr>
      <w:rPr>
        <w:rFonts w:hint="default"/>
      </w:rPr>
    </w:lvl>
    <w:lvl w:ilvl="8">
      <w:start w:val="1"/>
      <w:numFmt w:val="decimal"/>
      <w:isLgl/>
      <w:lvlText w:val="%1.%2.%3.%4.%5.%6.%7.%8.%9"/>
      <w:lvlJc w:val="left"/>
      <w:pPr>
        <w:ind w:left="4427" w:hanging="1800"/>
      </w:pPr>
      <w:rPr>
        <w:rFonts w:hint="default"/>
      </w:rPr>
    </w:lvl>
  </w:abstractNum>
  <w:abstractNum w:abstractNumId="17">
    <w:nsid w:val="51C64C85"/>
    <w:multiLevelType w:val="hybridMultilevel"/>
    <w:tmpl w:val="C00C1A64"/>
    <w:lvl w:ilvl="0" w:tplc="224C38B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9">
    <w:nsid w:val="628D7996"/>
    <w:multiLevelType w:val="multilevel"/>
    <w:tmpl w:val="22E2B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3DE126F"/>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4B00754"/>
    <w:multiLevelType w:val="hybridMultilevel"/>
    <w:tmpl w:val="0E9A87AC"/>
    <w:lvl w:ilvl="0" w:tplc="23E09F20">
      <w:start w:val="7"/>
      <w:numFmt w:val="decimal"/>
      <w:lvlText w:val="%1."/>
      <w:lvlJc w:val="left"/>
      <w:pPr>
        <w:ind w:left="720" w:hanging="360"/>
      </w:pPr>
      <w:rPr>
        <w:rFonts w:eastAsia="TimesNewRomanPS-ItalicM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6B44C22"/>
    <w:multiLevelType w:val="multilevel"/>
    <w:tmpl w:val="0000000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3">
    <w:nsid w:val="6769698E"/>
    <w:multiLevelType w:val="multilevel"/>
    <w:tmpl w:val="E1B80588"/>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68AC563C"/>
    <w:multiLevelType w:val="multilevel"/>
    <w:tmpl w:val="0000000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5">
    <w:nsid w:val="69650466"/>
    <w:multiLevelType w:val="hybridMultilevel"/>
    <w:tmpl w:val="C3788300"/>
    <w:lvl w:ilvl="0" w:tplc="2BBC3D08">
      <w:start w:val="1"/>
      <w:numFmt w:val="decimal"/>
      <w:lvlText w:val="%1."/>
      <w:lvlJc w:val="left"/>
      <w:pPr>
        <w:tabs>
          <w:tab w:val="num" w:pos="540"/>
        </w:tabs>
        <w:ind w:left="540" w:hanging="360"/>
      </w:pPr>
      <w:rPr>
        <w:b/>
        <w:bCs/>
      </w:rPr>
    </w:lvl>
    <w:lvl w:ilvl="1" w:tplc="04020019">
      <w:start w:val="1"/>
      <w:numFmt w:val="lowerLetter"/>
      <w:lvlText w:val="%2."/>
      <w:lvlJc w:val="left"/>
      <w:pPr>
        <w:tabs>
          <w:tab w:val="num" w:pos="1260"/>
        </w:tabs>
        <w:ind w:left="1260" w:hanging="360"/>
      </w:pPr>
    </w:lvl>
    <w:lvl w:ilvl="2" w:tplc="0402001B">
      <w:start w:val="1"/>
      <w:numFmt w:val="lowerRoman"/>
      <w:lvlText w:val="%3."/>
      <w:lvlJc w:val="right"/>
      <w:pPr>
        <w:tabs>
          <w:tab w:val="num" w:pos="1980"/>
        </w:tabs>
        <w:ind w:left="1980" w:hanging="180"/>
      </w:pPr>
    </w:lvl>
    <w:lvl w:ilvl="3" w:tplc="0402000F">
      <w:start w:val="1"/>
      <w:numFmt w:val="decimal"/>
      <w:lvlText w:val="%4."/>
      <w:lvlJc w:val="left"/>
      <w:pPr>
        <w:tabs>
          <w:tab w:val="num" w:pos="2700"/>
        </w:tabs>
        <w:ind w:left="2700" w:hanging="360"/>
      </w:pPr>
    </w:lvl>
    <w:lvl w:ilvl="4" w:tplc="04020019">
      <w:start w:val="1"/>
      <w:numFmt w:val="lowerLetter"/>
      <w:lvlText w:val="%5."/>
      <w:lvlJc w:val="left"/>
      <w:pPr>
        <w:tabs>
          <w:tab w:val="num" w:pos="3420"/>
        </w:tabs>
        <w:ind w:left="3420" w:hanging="360"/>
      </w:pPr>
    </w:lvl>
    <w:lvl w:ilvl="5" w:tplc="0402001B">
      <w:start w:val="1"/>
      <w:numFmt w:val="lowerRoman"/>
      <w:lvlText w:val="%6."/>
      <w:lvlJc w:val="right"/>
      <w:pPr>
        <w:tabs>
          <w:tab w:val="num" w:pos="4140"/>
        </w:tabs>
        <w:ind w:left="4140" w:hanging="180"/>
      </w:pPr>
    </w:lvl>
    <w:lvl w:ilvl="6" w:tplc="0402000F">
      <w:start w:val="1"/>
      <w:numFmt w:val="decimal"/>
      <w:lvlText w:val="%7."/>
      <w:lvlJc w:val="left"/>
      <w:pPr>
        <w:tabs>
          <w:tab w:val="num" w:pos="4860"/>
        </w:tabs>
        <w:ind w:left="4860" w:hanging="360"/>
      </w:pPr>
    </w:lvl>
    <w:lvl w:ilvl="7" w:tplc="04020019">
      <w:start w:val="1"/>
      <w:numFmt w:val="lowerLetter"/>
      <w:lvlText w:val="%8."/>
      <w:lvlJc w:val="left"/>
      <w:pPr>
        <w:tabs>
          <w:tab w:val="num" w:pos="5580"/>
        </w:tabs>
        <w:ind w:left="5580" w:hanging="360"/>
      </w:pPr>
    </w:lvl>
    <w:lvl w:ilvl="8" w:tplc="0402001B">
      <w:start w:val="1"/>
      <w:numFmt w:val="lowerRoman"/>
      <w:lvlText w:val="%9."/>
      <w:lvlJc w:val="right"/>
      <w:pPr>
        <w:tabs>
          <w:tab w:val="num" w:pos="6300"/>
        </w:tabs>
        <w:ind w:left="6300" w:hanging="180"/>
      </w:pPr>
    </w:lvl>
  </w:abstractNum>
  <w:abstractNum w:abstractNumId="26">
    <w:nsid w:val="69A954DD"/>
    <w:multiLevelType w:val="hybridMultilevel"/>
    <w:tmpl w:val="AEAA4B7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6C3A32F0"/>
    <w:multiLevelType w:val="hybridMultilevel"/>
    <w:tmpl w:val="0220D058"/>
    <w:lvl w:ilvl="0" w:tplc="A9549BF8">
      <w:start w:val="1"/>
      <w:numFmt w:val="bullet"/>
      <w:lvlText w:val="-"/>
      <w:lvlJc w:val="left"/>
      <w:pPr>
        <w:ind w:left="720" w:hanging="360"/>
      </w:pPr>
      <w:rPr>
        <w:rFonts w:ascii="Times New Roman" w:eastAsia="Times New Roman"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nsid w:val="71C55165"/>
    <w:multiLevelType w:val="hybridMultilevel"/>
    <w:tmpl w:val="26B40E48"/>
    <w:lvl w:ilvl="0" w:tplc="90D6082E">
      <w:start w:val="1"/>
      <w:numFmt w:val="bullet"/>
      <w:lvlText w:val="-"/>
      <w:lvlJc w:val="left"/>
      <w:pPr>
        <w:ind w:left="1140" w:hanging="360"/>
      </w:pPr>
      <w:rPr>
        <w:rFonts w:ascii="Times New Roman" w:eastAsia="Times New Roman" w:hAnsi="Times New Roman"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9">
    <w:nsid w:val="76223DC9"/>
    <w:multiLevelType w:val="hybridMultilevel"/>
    <w:tmpl w:val="79BA64F0"/>
    <w:lvl w:ilvl="0" w:tplc="A9549BF8">
      <w:start w:val="1"/>
      <w:numFmt w:val="bullet"/>
      <w:lvlText w:val="-"/>
      <w:lvlJc w:val="left"/>
      <w:pPr>
        <w:ind w:left="117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0">
    <w:nsid w:val="79521EED"/>
    <w:multiLevelType w:val="hybridMultilevel"/>
    <w:tmpl w:val="30967B8A"/>
    <w:lvl w:ilvl="0" w:tplc="6EC260C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5"/>
  </w:num>
  <w:num w:numId="2">
    <w:abstractNumId w:val="10"/>
  </w:num>
  <w:num w:numId="3">
    <w:abstractNumId w:val="27"/>
  </w:num>
  <w:num w:numId="4">
    <w:abstractNumId w:val="11"/>
  </w:num>
  <w:num w:numId="5">
    <w:abstractNumId w:val="1"/>
  </w:num>
  <w:num w:numId="6">
    <w:abstractNumId w:val="16"/>
  </w:num>
  <w:num w:numId="7">
    <w:abstractNumId w:val="30"/>
  </w:num>
  <w:num w:numId="8">
    <w:abstractNumId w:val="7"/>
  </w:num>
  <w:num w:numId="9">
    <w:abstractNumId w:val="12"/>
  </w:num>
  <w:num w:numId="10">
    <w:abstractNumId w:val="8"/>
  </w:num>
  <w:num w:numId="11">
    <w:abstractNumId w:val="13"/>
  </w:num>
  <w:num w:numId="12">
    <w:abstractNumId w:val="17"/>
  </w:num>
  <w:num w:numId="13">
    <w:abstractNumId w:val="21"/>
  </w:num>
  <w:num w:numId="14">
    <w:abstractNumId w:val="4"/>
  </w:num>
  <w:num w:numId="15">
    <w:abstractNumId w:val="20"/>
  </w:num>
  <w:num w:numId="16">
    <w:abstractNumId w:val="0"/>
  </w:num>
  <w:num w:numId="17">
    <w:abstractNumId w:val="19"/>
  </w:num>
  <w:num w:numId="18">
    <w:abstractNumId w:val="22"/>
  </w:num>
  <w:num w:numId="19">
    <w:abstractNumId w:val="24"/>
  </w:num>
  <w:num w:numId="20">
    <w:abstractNumId w:val="23"/>
  </w:num>
  <w:num w:numId="21">
    <w:abstractNumId w:val="26"/>
  </w:num>
  <w:num w:numId="22">
    <w:abstractNumId w:val="15"/>
  </w:num>
  <w:num w:numId="23">
    <w:abstractNumId w:val="2"/>
  </w:num>
  <w:num w:numId="24">
    <w:abstractNumId w:val="6"/>
  </w:num>
  <w:num w:numId="25">
    <w:abstractNumId w:val="18"/>
    <w:lvlOverride w:ilvl="0">
      <w:startOverride w:val="1"/>
    </w:lvlOverride>
  </w:num>
  <w:num w:numId="26">
    <w:abstractNumId w:val="14"/>
    <w:lvlOverride w:ilvl="0">
      <w:startOverride w:val="1"/>
    </w:lvlOverride>
  </w:num>
  <w:num w:numId="27">
    <w:abstractNumId w:val="18"/>
  </w:num>
  <w:num w:numId="28">
    <w:abstractNumId w:val="14"/>
  </w:num>
  <w:num w:numId="29">
    <w:abstractNumId w:val="5"/>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 w:numId="34">
    <w:abstractNumId w:val="9"/>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doNotTrackMoves/>
  <w:defaultTabStop w:val="708"/>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A6412"/>
    <w:rsid w:val="00000544"/>
    <w:rsid w:val="00000618"/>
    <w:rsid w:val="00000C8B"/>
    <w:rsid w:val="0000129D"/>
    <w:rsid w:val="000018B4"/>
    <w:rsid w:val="000028DE"/>
    <w:rsid w:val="00003766"/>
    <w:rsid w:val="00004734"/>
    <w:rsid w:val="00004EBA"/>
    <w:rsid w:val="00005372"/>
    <w:rsid w:val="00005991"/>
    <w:rsid w:val="0000673C"/>
    <w:rsid w:val="00006FA7"/>
    <w:rsid w:val="00007351"/>
    <w:rsid w:val="000073B4"/>
    <w:rsid w:val="000120C4"/>
    <w:rsid w:val="00012E52"/>
    <w:rsid w:val="00012F13"/>
    <w:rsid w:val="00013E5F"/>
    <w:rsid w:val="000156CC"/>
    <w:rsid w:val="00015D03"/>
    <w:rsid w:val="0001719D"/>
    <w:rsid w:val="00020438"/>
    <w:rsid w:val="00020951"/>
    <w:rsid w:val="000212D6"/>
    <w:rsid w:val="00021DA1"/>
    <w:rsid w:val="0002214D"/>
    <w:rsid w:val="00022747"/>
    <w:rsid w:val="00022984"/>
    <w:rsid w:val="00022DA3"/>
    <w:rsid w:val="00023177"/>
    <w:rsid w:val="0002474D"/>
    <w:rsid w:val="000304A8"/>
    <w:rsid w:val="0003106A"/>
    <w:rsid w:val="000312F1"/>
    <w:rsid w:val="0003246A"/>
    <w:rsid w:val="0003266C"/>
    <w:rsid w:val="00033460"/>
    <w:rsid w:val="00033D3D"/>
    <w:rsid w:val="00035363"/>
    <w:rsid w:val="00035C0F"/>
    <w:rsid w:val="00035E94"/>
    <w:rsid w:val="00036777"/>
    <w:rsid w:val="00036953"/>
    <w:rsid w:val="00036ADD"/>
    <w:rsid w:val="00036DF4"/>
    <w:rsid w:val="0003709B"/>
    <w:rsid w:val="00037AD9"/>
    <w:rsid w:val="00040442"/>
    <w:rsid w:val="00040810"/>
    <w:rsid w:val="00041A4C"/>
    <w:rsid w:val="00041D8C"/>
    <w:rsid w:val="00041F73"/>
    <w:rsid w:val="00042307"/>
    <w:rsid w:val="00042D31"/>
    <w:rsid w:val="00042E6C"/>
    <w:rsid w:val="000434F1"/>
    <w:rsid w:val="000448DA"/>
    <w:rsid w:val="000459F3"/>
    <w:rsid w:val="0004664F"/>
    <w:rsid w:val="00046FE0"/>
    <w:rsid w:val="00047F8A"/>
    <w:rsid w:val="00051349"/>
    <w:rsid w:val="00051C92"/>
    <w:rsid w:val="00052197"/>
    <w:rsid w:val="00052295"/>
    <w:rsid w:val="0005362D"/>
    <w:rsid w:val="00053FF0"/>
    <w:rsid w:val="0005434B"/>
    <w:rsid w:val="00054837"/>
    <w:rsid w:val="0005485F"/>
    <w:rsid w:val="00054A92"/>
    <w:rsid w:val="0005664C"/>
    <w:rsid w:val="000568F4"/>
    <w:rsid w:val="00057431"/>
    <w:rsid w:val="00057A94"/>
    <w:rsid w:val="000606A7"/>
    <w:rsid w:val="0006438A"/>
    <w:rsid w:val="00065552"/>
    <w:rsid w:val="00066129"/>
    <w:rsid w:val="0006713A"/>
    <w:rsid w:val="0007115D"/>
    <w:rsid w:val="00071277"/>
    <w:rsid w:val="00071A63"/>
    <w:rsid w:val="00072250"/>
    <w:rsid w:val="000723F8"/>
    <w:rsid w:val="000729AA"/>
    <w:rsid w:val="00073C7B"/>
    <w:rsid w:val="00074454"/>
    <w:rsid w:val="000746A6"/>
    <w:rsid w:val="00077A80"/>
    <w:rsid w:val="0008189B"/>
    <w:rsid w:val="000822B5"/>
    <w:rsid w:val="00082C30"/>
    <w:rsid w:val="0008489F"/>
    <w:rsid w:val="000850DD"/>
    <w:rsid w:val="00085CDF"/>
    <w:rsid w:val="0008682D"/>
    <w:rsid w:val="0008724C"/>
    <w:rsid w:val="00087A77"/>
    <w:rsid w:val="00087E94"/>
    <w:rsid w:val="000914DF"/>
    <w:rsid w:val="00091AA7"/>
    <w:rsid w:val="000924B2"/>
    <w:rsid w:val="000927AD"/>
    <w:rsid w:val="00092BE0"/>
    <w:rsid w:val="00092C51"/>
    <w:rsid w:val="000935AA"/>
    <w:rsid w:val="00093F49"/>
    <w:rsid w:val="0009487E"/>
    <w:rsid w:val="00095C50"/>
    <w:rsid w:val="000970E8"/>
    <w:rsid w:val="000975E4"/>
    <w:rsid w:val="00097606"/>
    <w:rsid w:val="00097E57"/>
    <w:rsid w:val="000A0022"/>
    <w:rsid w:val="000A2218"/>
    <w:rsid w:val="000A2343"/>
    <w:rsid w:val="000A2CC4"/>
    <w:rsid w:val="000A3A7F"/>
    <w:rsid w:val="000A3C4F"/>
    <w:rsid w:val="000A4F20"/>
    <w:rsid w:val="000A6174"/>
    <w:rsid w:val="000A68B0"/>
    <w:rsid w:val="000A6D24"/>
    <w:rsid w:val="000A6F75"/>
    <w:rsid w:val="000A7332"/>
    <w:rsid w:val="000B13D4"/>
    <w:rsid w:val="000B28DA"/>
    <w:rsid w:val="000B3541"/>
    <w:rsid w:val="000B6467"/>
    <w:rsid w:val="000B673C"/>
    <w:rsid w:val="000B78D4"/>
    <w:rsid w:val="000B7C72"/>
    <w:rsid w:val="000C0BE5"/>
    <w:rsid w:val="000C128B"/>
    <w:rsid w:val="000C2003"/>
    <w:rsid w:val="000C2205"/>
    <w:rsid w:val="000C289B"/>
    <w:rsid w:val="000C36B5"/>
    <w:rsid w:val="000C3DE3"/>
    <w:rsid w:val="000C48A0"/>
    <w:rsid w:val="000C5B4F"/>
    <w:rsid w:val="000C5CD4"/>
    <w:rsid w:val="000C70B5"/>
    <w:rsid w:val="000C7590"/>
    <w:rsid w:val="000D006A"/>
    <w:rsid w:val="000D0396"/>
    <w:rsid w:val="000D19CC"/>
    <w:rsid w:val="000D1AEC"/>
    <w:rsid w:val="000D3B12"/>
    <w:rsid w:val="000D3B24"/>
    <w:rsid w:val="000D3D1F"/>
    <w:rsid w:val="000D3ECC"/>
    <w:rsid w:val="000D49E5"/>
    <w:rsid w:val="000D4F44"/>
    <w:rsid w:val="000D564F"/>
    <w:rsid w:val="000D62A7"/>
    <w:rsid w:val="000D6355"/>
    <w:rsid w:val="000D652C"/>
    <w:rsid w:val="000D748F"/>
    <w:rsid w:val="000E04CF"/>
    <w:rsid w:val="000E17BD"/>
    <w:rsid w:val="000E1F00"/>
    <w:rsid w:val="000E27AB"/>
    <w:rsid w:val="000E285D"/>
    <w:rsid w:val="000E2A0F"/>
    <w:rsid w:val="000E2C01"/>
    <w:rsid w:val="000E36F5"/>
    <w:rsid w:val="000E3A77"/>
    <w:rsid w:val="000E505E"/>
    <w:rsid w:val="000E54AF"/>
    <w:rsid w:val="000E5C1A"/>
    <w:rsid w:val="000E6308"/>
    <w:rsid w:val="000E7DE6"/>
    <w:rsid w:val="000F09CA"/>
    <w:rsid w:val="000F0B6B"/>
    <w:rsid w:val="000F0E18"/>
    <w:rsid w:val="000F0E8A"/>
    <w:rsid w:val="000F177F"/>
    <w:rsid w:val="000F1839"/>
    <w:rsid w:val="000F18D6"/>
    <w:rsid w:val="000F24BC"/>
    <w:rsid w:val="000F259B"/>
    <w:rsid w:val="000F2AE6"/>
    <w:rsid w:val="000F3ED4"/>
    <w:rsid w:val="000F4AAA"/>
    <w:rsid w:val="000F569A"/>
    <w:rsid w:val="000F5A02"/>
    <w:rsid w:val="000F61EF"/>
    <w:rsid w:val="000F6343"/>
    <w:rsid w:val="000F6C3E"/>
    <w:rsid w:val="00100F5E"/>
    <w:rsid w:val="001013C3"/>
    <w:rsid w:val="00101AFB"/>
    <w:rsid w:val="00101E36"/>
    <w:rsid w:val="0010276A"/>
    <w:rsid w:val="001036DA"/>
    <w:rsid w:val="0010395A"/>
    <w:rsid w:val="0010406C"/>
    <w:rsid w:val="00105CC4"/>
    <w:rsid w:val="00105DF9"/>
    <w:rsid w:val="00105FE6"/>
    <w:rsid w:val="001065ED"/>
    <w:rsid w:val="00110457"/>
    <w:rsid w:val="0011070C"/>
    <w:rsid w:val="00112AF5"/>
    <w:rsid w:val="00112E4C"/>
    <w:rsid w:val="00112EA5"/>
    <w:rsid w:val="00113477"/>
    <w:rsid w:val="001138B4"/>
    <w:rsid w:val="00113B09"/>
    <w:rsid w:val="00113C87"/>
    <w:rsid w:val="00113D51"/>
    <w:rsid w:val="0011410D"/>
    <w:rsid w:val="0011599B"/>
    <w:rsid w:val="00116201"/>
    <w:rsid w:val="001165EC"/>
    <w:rsid w:val="00120CF9"/>
    <w:rsid w:val="001213EA"/>
    <w:rsid w:val="0012148B"/>
    <w:rsid w:val="00122F2B"/>
    <w:rsid w:val="001236CF"/>
    <w:rsid w:val="00124D1D"/>
    <w:rsid w:val="00125DB6"/>
    <w:rsid w:val="00126300"/>
    <w:rsid w:val="0012631B"/>
    <w:rsid w:val="001276BC"/>
    <w:rsid w:val="00127E9D"/>
    <w:rsid w:val="001303AE"/>
    <w:rsid w:val="001304A5"/>
    <w:rsid w:val="00132986"/>
    <w:rsid w:val="00132C27"/>
    <w:rsid w:val="00132C31"/>
    <w:rsid w:val="00133177"/>
    <w:rsid w:val="0013469F"/>
    <w:rsid w:val="00134D36"/>
    <w:rsid w:val="001356A9"/>
    <w:rsid w:val="001363D1"/>
    <w:rsid w:val="001364AA"/>
    <w:rsid w:val="00136689"/>
    <w:rsid w:val="0013737F"/>
    <w:rsid w:val="00137703"/>
    <w:rsid w:val="00140CEB"/>
    <w:rsid w:val="0014147D"/>
    <w:rsid w:val="00141BAF"/>
    <w:rsid w:val="00142A09"/>
    <w:rsid w:val="001432EF"/>
    <w:rsid w:val="00143F36"/>
    <w:rsid w:val="001441BE"/>
    <w:rsid w:val="001452F2"/>
    <w:rsid w:val="00147705"/>
    <w:rsid w:val="00152383"/>
    <w:rsid w:val="00152587"/>
    <w:rsid w:val="0015265B"/>
    <w:rsid w:val="001548FF"/>
    <w:rsid w:val="0015565F"/>
    <w:rsid w:val="001556AC"/>
    <w:rsid w:val="00155D8F"/>
    <w:rsid w:val="00156000"/>
    <w:rsid w:val="00161872"/>
    <w:rsid w:val="0016189A"/>
    <w:rsid w:val="00161B3D"/>
    <w:rsid w:val="00163324"/>
    <w:rsid w:val="001636AA"/>
    <w:rsid w:val="001647E8"/>
    <w:rsid w:val="00164A14"/>
    <w:rsid w:val="00164BE8"/>
    <w:rsid w:val="00165A2C"/>
    <w:rsid w:val="00165EB9"/>
    <w:rsid w:val="00166758"/>
    <w:rsid w:val="00166A1B"/>
    <w:rsid w:val="0016755A"/>
    <w:rsid w:val="00167CCA"/>
    <w:rsid w:val="00170F93"/>
    <w:rsid w:val="00172242"/>
    <w:rsid w:val="00172403"/>
    <w:rsid w:val="001739EB"/>
    <w:rsid w:val="00174D1A"/>
    <w:rsid w:val="00175AA5"/>
    <w:rsid w:val="00176498"/>
    <w:rsid w:val="001765A2"/>
    <w:rsid w:val="001805BD"/>
    <w:rsid w:val="00180D5C"/>
    <w:rsid w:val="0018179C"/>
    <w:rsid w:val="00181CC1"/>
    <w:rsid w:val="00182073"/>
    <w:rsid w:val="00184214"/>
    <w:rsid w:val="00186DFF"/>
    <w:rsid w:val="001870D4"/>
    <w:rsid w:val="001879ED"/>
    <w:rsid w:val="00187F86"/>
    <w:rsid w:val="00190574"/>
    <w:rsid w:val="00190C2F"/>
    <w:rsid w:val="001912B0"/>
    <w:rsid w:val="0019190A"/>
    <w:rsid w:val="00191C81"/>
    <w:rsid w:val="00191ED6"/>
    <w:rsid w:val="00192D74"/>
    <w:rsid w:val="0019301F"/>
    <w:rsid w:val="001931E2"/>
    <w:rsid w:val="00193258"/>
    <w:rsid w:val="00193AB0"/>
    <w:rsid w:val="00194296"/>
    <w:rsid w:val="001959DE"/>
    <w:rsid w:val="001959EE"/>
    <w:rsid w:val="00195A48"/>
    <w:rsid w:val="00195E3F"/>
    <w:rsid w:val="001970F8"/>
    <w:rsid w:val="001979B2"/>
    <w:rsid w:val="00197D9C"/>
    <w:rsid w:val="001A1441"/>
    <w:rsid w:val="001A16D2"/>
    <w:rsid w:val="001A1E47"/>
    <w:rsid w:val="001A23B9"/>
    <w:rsid w:val="001A27A5"/>
    <w:rsid w:val="001A307A"/>
    <w:rsid w:val="001A3ACB"/>
    <w:rsid w:val="001A4003"/>
    <w:rsid w:val="001A4080"/>
    <w:rsid w:val="001A45E3"/>
    <w:rsid w:val="001A4BEA"/>
    <w:rsid w:val="001A5382"/>
    <w:rsid w:val="001A594C"/>
    <w:rsid w:val="001A5CFB"/>
    <w:rsid w:val="001A5D1E"/>
    <w:rsid w:val="001A6489"/>
    <w:rsid w:val="001A6DC0"/>
    <w:rsid w:val="001A713B"/>
    <w:rsid w:val="001A71DE"/>
    <w:rsid w:val="001A71EF"/>
    <w:rsid w:val="001A73DA"/>
    <w:rsid w:val="001B0174"/>
    <w:rsid w:val="001B0225"/>
    <w:rsid w:val="001B0B1D"/>
    <w:rsid w:val="001B3C4C"/>
    <w:rsid w:val="001B4A15"/>
    <w:rsid w:val="001B4BF2"/>
    <w:rsid w:val="001B554D"/>
    <w:rsid w:val="001B6D78"/>
    <w:rsid w:val="001C0903"/>
    <w:rsid w:val="001C163A"/>
    <w:rsid w:val="001C1C89"/>
    <w:rsid w:val="001C22D3"/>
    <w:rsid w:val="001C2AED"/>
    <w:rsid w:val="001C3616"/>
    <w:rsid w:val="001C3A92"/>
    <w:rsid w:val="001C554B"/>
    <w:rsid w:val="001C64E7"/>
    <w:rsid w:val="001C7078"/>
    <w:rsid w:val="001D064F"/>
    <w:rsid w:val="001D1468"/>
    <w:rsid w:val="001D17A8"/>
    <w:rsid w:val="001D22B4"/>
    <w:rsid w:val="001D275D"/>
    <w:rsid w:val="001D3D13"/>
    <w:rsid w:val="001D4416"/>
    <w:rsid w:val="001D4778"/>
    <w:rsid w:val="001D5525"/>
    <w:rsid w:val="001D5557"/>
    <w:rsid w:val="001D7DBE"/>
    <w:rsid w:val="001E0A17"/>
    <w:rsid w:val="001E0F52"/>
    <w:rsid w:val="001E10CE"/>
    <w:rsid w:val="001E23DA"/>
    <w:rsid w:val="001E314A"/>
    <w:rsid w:val="001E3C82"/>
    <w:rsid w:val="001E4E32"/>
    <w:rsid w:val="001E5912"/>
    <w:rsid w:val="001E5D62"/>
    <w:rsid w:val="001E66F1"/>
    <w:rsid w:val="001E725B"/>
    <w:rsid w:val="001E7E1F"/>
    <w:rsid w:val="001E7E76"/>
    <w:rsid w:val="001F1149"/>
    <w:rsid w:val="001F1253"/>
    <w:rsid w:val="001F23D2"/>
    <w:rsid w:val="001F26AD"/>
    <w:rsid w:val="001F2774"/>
    <w:rsid w:val="001F2CD2"/>
    <w:rsid w:val="001F332A"/>
    <w:rsid w:val="001F3357"/>
    <w:rsid w:val="001F35F7"/>
    <w:rsid w:val="001F45C4"/>
    <w:rsid w:val="001F4F26"/>
    <w:rsid w:val="001F5542"/>
    <w:rsid w:val="001F555F"/>
    <w:rsid w:val="001F6930"/>
    <w:rsid w:val="002000E6"/>
    <w:rsid w:val="00201161"/>
    <w:rsid w:val="002017D6"/>
    <w:rsid w:val="00201A2C"/>
    <w:rsid w:val="00201EB1"/>
    <w:rsid w:val="0020279C"/>
    <w:rsid w:val="00202C98"/>
    <w:rsid w:val="002044A0"/>
    <w:rsid w:val="00204F5F"/>
    <w:rsid w:val="0020578E"/>
    <w:rsid w:val="002063BF"/>
    <w:rsid w:val="00206D3B"/>
    <w:rsid w:val="00206D61"/>
    <w:rsid w:val="00207028"/>
    <w:rsid w:val="002075D2"/>
    <w:rsid w:val="00207A5A"/>
    <w:rsid w:val="00210FB5"/>
    <w:rsid w:val="00211BD1"/>
    <w:rsid w:val="0021265F"/>
    <w:rsid w:val="00214547"/>
    <w:rsid w:val="0021563A"/>
    <w:rsid w:val="002167AA"/>
    <w:rsid w:val="002178B1"/>
    <w:rsid w:val="00220506"/>
    <w:rsid w:val="00221E09"/>
    <w:rsid w:val="00221ECF"/>
    <w:rsid w:val="002240A5"/>
    <w:rsid w:val="00224BE8"/>
    <w:rsid w:val="00224D81"/>
    <w:rsid w:val="002250E4"/>
    <w:rsid w:val="00225AEC"/>
    <w:rsid w:val="00225C22"/>
    <w:rsid w:val="002264C7"/>
    <w:rsid w:val="002269DC"/>
    <w:rsid w:val="002309F6"/>
    <w:rsid w:val="00230B28"/>
    <w:rsid w:val="00230E52"/>
    <w:rsid w:val="0023142A"/>
    <w:rsid w:val="00231838"/>
    <w:rsid w:val="002318AF"/>
    <w:rsid w:val="0023323D"/>
    <w:rsid w:val="00233809"/>
    <w:rsid w:val="00233F44"/>
    <w:rsid w:val="00233F61"/>
    <w:rsid w:val="00234164"/>
    <w:rsid w:val="00234298"/>
    <w:rsid w:val="00234441"/>
    <w:rsid w:val="00234A89"/>
    <w:rsid w:val="00234AAD"/>
    <w:rsid w:val="00234FEB"/>
    <w:rsid w:val="00237015"/>
    <w:rsid w:val="00240256"/>
    <w:rsid w:val="00240385"/>
    <w:rsid w:val="002410B3"/>
    <w:rsid w:val="0024131A"/>
    <w:rsid w:val="0024251D"/>
    <w:rsid w:val="00242B8D"/>
    <w:rsid w:val="002430A8"/>
    <w:rsid w:val="002434B7"/>
    <w:rsid w:val="00243678"/>
    <w:rsid w:val="00244F8B"/>
    <w:rsid w:val="00245C69"/>
    <w:rsid w:val="0024634D"/>
    <w:rsid w:val="00246ABA"/>
    <w:rsid w:val="00246CD8"/>
    <w:rsid w:val="00246E7E"/>
    <w:rsid w:val="00247C7C"/>
    <w:rsid w:val="00247EA3"/>
    <w:rsid w:val="0025085B"/>
    <w:rsid w:val="00250F6A"/>
    <w:rsid w:val="002521CD"/>
    <w:rsid w:val="00252690"/>
    <w:rsid w:val="00253910"/>
    <w:rsid w:val="00253C23"/>
    <w:rsid w:val="00254B69"/>
    <w:rsid w:val="002550EE"/>
    <w:rsid w:val="0025609D"/>
    <w:rsid w:val="00256487"/>
    <w:rsid w:val="00257374"/>
    <w:rsid w:val="00257661"/>
    <w:rsid w:val="00257A95"/>
    <w:rsid w:val="00257DBB"/>
    <w:rsid w:val="0026058A"/>
    <w:rsid w:val="0026236F"/>
    <w:rsid w:val="002630B7"/>
    <w:rsid w:val="002639F7"/>
    <w:rsid w:val="00263D3F"/>
    <w:rsid w:val="00263FF5"/>
    <w:rsid w:val="00264109"/>
    <w:rsid w:val="00264678"/>
    <w:rsid w:val="00265366"/>
    <w:rsid w:val="00265404"/>
    <w:rsid w:val="00266E91"/>
    <w:rsid w:val="00266E96"/>
    <w:rsid w:val="00267448"/>
    <w:rsid w:val="00267769"/>
    <w:rsid w:val="0027054A"/>
    <w:rsid w:val="00270A3E"/>
    <w:rsid w:val="00270FB4"/>
    <w:rsid w:val="00272C70"/>
    <w:rsid w:val="00274BEB"/>
    <w:rsid w:val="00274EBC"/>
    <w:rsid w:val="00275184"/>
    <w:rsid w:val="00275742"/>
    <w:rsid w:val="002773CC"/>
    <w:rsid w:val="00280567"/>
    <w:rsid w:val="002805F7"/>
    <w:rsid w:val="00280C89"/>
    <w:rsid w:val="00280CA9"/>
    <w:rsid w:val="00281671"/>
    <w:rsid w:val="002827A2"/>
    <w:rsid w:val="002848BF"/>
    <w:rsid w:val="00284B39"/>
    <w:rsid w:val="0028525E"/>
    <w:rsid w:val="00285265"/>
    <w:rsid w:val="00286691"/>
    <w:rsid w:val="0028771A"/>
    <w:rsid w:val="00290D6C"/>
    <w:rsid w:val="0029148D"/>
    <w:rsid w:val="0029164F"/>
    <w:rsid w:val="002916BB"/>
    <w:rsid w:val="00291C75"/>
    <w:rsid w:val="00292308"/>
    <w:rsid w:val="002934D2"/>
    <w:rsid w:val="00294DB4"/>
    <w:rsid w:val="002960EA"/>
    <w:rsid w:val="002967FC"/>
    <w:rsid w:val="0029695A"/>
    <w:rsid w:val="002969BA"/>
    <w:rsid w:val="00297205"/>
    <w:rsid w:val="00297265"/>
    <w:rsid w:val="0029750A"/>
    <w:rsid w:val="00297804"/>
    <w:rsid w:val="00297B58"/>
    <w:rsid w:val="002A0853"/>
    <w:rsid w:val="002A0924"/>
    <w:rsid w:val="002A0A15"/>
    <w:rsid w:val="002A2D75"/>
    <w:rsid w:val="002A4567"/>
    <w:rsid w:val="002A5263"/>
    <w:rsid w:val="002A6196"/>
    <w:rsid w:val="002A6C7C"/>
    <w:rsid w:val="002A7BE4"/>
    <w:rsid w:val="002B03F2"/>
    <w:rsid w:val="002B13D7"/>
    <w:rsid w:val="002B25EF"/>
    <w:rsid w:val="002B4B75"/>
    <w:rsid w:val="002B50C1"/>
    <w:rsid w:val="002B69B4"/>
    <w:rsid w:val="002B73D7"/>
    <w:rsid w:val="002C0071"/>
    <w:rsid w:val="002C323E"/>
    <w:rsid w:val="002C3338"/>
    <w:rsid w:val="002C3504"/>
    <w:rsid w:val="002C3F8A"/>
    <w:rsid w:val="002C558E"/>
    <w:rsid w:val="002C56B6"/>
    <w:rsid w:val="002C5F61"/>
    <w:rsid w:val="002C6568"/>
    <w:rsid w:val="002C7A27"/>
    <w:rsid w:val="002C7B7E"/>
    <w:rsid w:val="002C7B97"/>
    <w:rsid w:val="002D02B2"/>
    <w:rsid w:val="002D1CC5"/>
    <w:rsid w:val="002D2282"/>
    <w:rsid w:val="002D3105"/>
    <w:rsid w:val="002D3DF2"/>
    <w:rsid w:val="002D3E48"/>
    <w:rsid w:val="002D424D"/>
    <w:rsid w:val="002D447E"/>
    <w:rsid w:val="002D46CC"/>
    <w:rsid w:val="002D56E3"/>
    <w:rsid w:val="002D6E74"/>
    <w:rsid w:val="002D7A02"/>
    <w:rsid w:val="002E11EC"/>
    <w:rsid w:val="002E21E4"/>
    <w:rsid w:val="002E2C1E"/>
    <w:rsid w:val="002E306D"/>
    <w:rsid w:val="002E37A3"/>
    <w:rsid w:val="002E3C8C"/>
    <w:rsid w:val="002E5D59"/>
    <w:rsid w:val="002E6A25"/>
    <w:rsid w:val="002E7C69"/>
    <w:rsid w:val="002F0203"/>
    <w:rsid w:val="002F0957"/>
    <w:rsid w:val="002F0F9A"/>
    <w:rsid w:val="002F13DB"/>
    <w:rsid w:val="002F19A1"/>
    <w:rsid w:val="002F1F50"/>
    <w:rsid w:val="002F2326"/>
    <w:rsid w:val="002F2A80"/>
    <w:rsid w:val="002F3762"/>
    <w:rsid w:val="002F47DF"/>
    <w:rsid w:val="002F4D04"/>
    <w:rsid w:val="002F5A23"/>
    <w:rsid w:val="002F6181"/>
    <w:rsid w:val="002F7083"/>
    <w:rsid w:val="002F74C4"/>
    <w:rsid w:val="003005EE"/>
    <w:rsid w:val="00300AAA"/>
    <w:rsid w:val="00300C5E"/>
    <w:rsid w:val="003011C0"/>
    <w:rsid w:val="003014B0"/>
    <w:rsid w:val="00301C60"/>
    <w:rsid w:val="00302387"/>
    <w:rsid w:val="00303A4D"/>
    <w:rsid w:val="00304AA7"/>
    <w:rsid w:val="00304D9B"/>
    <w:rsid w:val="00305F3F"/>
    <w:rsid w:val="00305FD7"/>
    <w:rsid w:val="00306726"/>
    <w:rsid w:val="00307AA1"/>
    <w:rsid w:val="00307FC3"/>
    <w:rsid w:val="003108F6"/>
    <w:rsid w:val="00310EC3"/>
    <w:rsid w:val="0031161A"/>
    <w:rsid w:val="00311AE0"/>
    <w:rsid w:val="00311B36"/>
    <w:rsid w:val="00312104"/>
    <w:rsid w:val="00312666"/>
    <w:rsid w:val="00312A48"/>
    <w:rsid w:val="00312F15"/>
    <w:rsid w:val="003136DA"/>
    <w:rsid w:val="00314871"/>
    <w:rsid w:val="00314CF4"/>
    <w:rsid w:val="003152DD"/>
    <w:rsid w:val="00315952"/>
    <w:rsid w:val="00315EA9"/>
    <w:rsid w:val="0031618F"/>
    <w:rsid w:val="003166F7"/>
    <w:rsid w:val="00316ED7"/>
    <w:rsid w:val="00321987"/>
    <w:rsid w:val="00321A0F"/>
    <w:rsid w:val="0032253C"/>
    <w:rsid w:val="003234BD"/>
    <w:rsid w:val="00324AF9"/>
    <w:rsid w:val="0033089D"/>
    <w:rsid w:val="00330F18"/>
    <w:rsid w:val="0033174B"/>
    <w:rsid w:val="00332556"/>
    <w:rsid w:val="00332D6D"/>
    <w:rsid w:val="003339E1"/>
    <w:rsid w:val="00333D82"/>
    <w:rsid w:val="003340F0"/>
    <w:rsid w:val="00335115"/>
    <w:rsid w:val="00340410"/>
    <w:rsid w:val="00341151"/>
    <w:rsid w:val="003417D2"/>
    <w:rsid w:val="0034341B"/>
    <w:rsid w:val="003434EE"/>
    <w:rsid w:val="00343AA2"/>
    <w:rsid w:val="00343DFB"/>
    <w:rsid w:val="00344360"/>
    <w:rsid w:val="003444A1"/>
    <w:rsid w:val="003451B4"/>
    <w:rsid w:val="00345384"/>
    <w:rsid w:val="00346890"/>
    <w:rsid w:val="003468C9"/>
    <w:rsid w:val="00347791"/>
    <w:rsid w:val="003479A3"/>
    <w:rsid w:val="00350803"/>
    <w:rsid w:val="003518FD"/>
    <w:rsid w:val="00352B14"/>
    <w:rsid w:val="003548D7"/>
    <w:rsid w:val="00354F64"/>
    <w:rsid w:val="0035614D"/>
    <w:rsid w:val="0035615A"/>
    <w:rsid w:val="003561C7"/>
    <w:rsid w:val="003575FD"/>
    <w:rsid w:val="00357913"/>
    <w:rsid w:val="003579E8"/>
    <w:rsid w:val="003601BD"/>
    <w:rsid w:val="00360F18"/>
    <w:rsid w:val="00362E07"/>
    <w:rsid w:val="003631CF"/>
    <w:rsid w:val="003641AA"/>
    <w:rsid w:val="003658E2"/>
    <w:rsid w:val="00366750"/>
    <w:rsid w:val="00367A9A"/>
    <w:rsid w:val="00367CD8"/>
    <w:rsid w:val="00371B72"/>
    <w:rsid w:val="003720A9"/>
    <w:rsid w:val="003729F1"/>
    <w:rsid w:val="00373061"/>
    <w:rsid w:val="00373722"/>
    <w:rsid w:val="00373B31"/>
    <w:rsid w:val="00373C7B"/>
    <w:rsid w:val="00374F13"/>
    <w:rsid w:val="00376454"/>
    <w:rsid w:val="0037677D"/>
    <w:rsid w:val="00380484"/>
    <w:rsid w:val="003804FE"/>
    <w:rsid w:val="003821F7"/>
    <w:rsid w:val="00382200"/>
    <w:rsid w:val="003823DE"/>
    <w:rsid w:val="0038289F"/>
    <w:rsid w:val="00382AC5"/>
    <w:rsid w:val="00382EC9"/>
    <w:rsid w:val="00382F28"/>
    <w:rsid w:val="00383308"/>
    <w:rsid w:val="00384D22"/>
    <w:rsid w:val="00385433"/>
    <w:rsid w:val="0038559A"/>
    <w:rsid w:val="003859D4"/>
    <w:rsid w:val="00387848"/>
    <w:rsid w:val="003879F9"/>
    <w:rsid w:val="00387B50"/>
    <w:rsid w:val="00387D63"/>
    <w:rsid w:val="00387EFD"/>
    <w:rsid w:val="00391ADA"/>
    <w:rsid w:val="00391D4A"/>
    <w:rsid w:val="003954C0"/>
    <w:rsid w:val="00395597"/>
    <w:rsid w:val="00396291"/>
    <w:rsid w:val="003A0CAD"/>
    <w:rsid w:val="003A12B1"/>
    <w:rsid w:val="003A1B37"/>
    <w:rsid w:val="003A202F"/>
    <w:rsid w:val="003A21ED"/>
    <w:rsid w:val="003A46B3"/>
    <w:rsid w:val="003A4BFA"/>
    <w:rsid w:val="003A59B1"/>
    <w:rsid w:val="003A62DD"/>
    <w:rsid w:val="003A6C4F"/>
    <w:rsid w:val="003B0A4A"/>
    <w:rsid w:val="003B0BA3"/>
    <w:rsid w:val="003B148C"/>
    <w:rsid w:val="003B1686"/>
    <w:rsid w:val="003B1E2A"/>
    <w:rsid w:val="003B1EA1"/>
    <w:rsid w:val="003B29AD"/>
    <w:rsid w:val="003B578D"/>
    <w:rsid w:val="003B6423"/>
    <w:rsid w:val="003B7A97"/>
    <w:rsid w:val="003C01D8"/>
    <w:rsid w:val="003C02A0"/>
    <w:rsid w:val="003C0BEB"/>
    <w:rsid w:val="003C0E1A"/>
    <w:rsid w:val="003C192B"/>
    <w:rsid w:val="003C1FFD"/>
    <w:rsid w:val="003C389B"/>
    <w:rsid w:val="003C6B82"/>
    <w:rsid w:val="003C6F7C"/>
    <w:rsid w:val="003C7D75"/>
    <w:rsid w:val="003C7E67"/>
    <w:rsid w:val="003D0185"/>
    <w:rsid w:val="003D062C"/>
    <w:rsid w:val="003D0CEA"/>
    <w:rsid w:val="003D106A"/>
    <w:rsid w:val="003D10D5"/>
    <w:rsid w:val="003D145B"/>
    <w:rsid w:val="003D17F4"/>
    <w:rsid w:val="003D1D98"/>
    <w:rsid w:val="003D2304"/>
    <w:rsid w:val="003D24C0"/>
    <w:rsid w:val="003D2644"/>
    <w:rsid w:val="003D4190"/>
    <w:rsid w:val="003D46FF"/>
    <w:rsid w:val="003D7D68"/>
    <w:rsid w:val="003E0739"/>
    <w:rsid w:val="003E1779"/>
    <w:rsid w:val="003E1D0D"/>
    <w:rsid w:val="003E284F"/>
    <w:rsid w:val="003E39FA"/>
    <w:rsid w:val="003E4D00"/>
    <w:rsid w:val="003E4D3A"/>
    <w:rsid w:val="003E53AC"/>
    <w:rsid w:val="003E558A"/>
    <w:rsid w:val="003E5BB1"/>
    <w:rsid w:val="003E651C"/>
    <w:rsid w:val="003E6C22"/>
    <w:rsid w:val="003E6CD6"/>
    <w:rsid w:val="003F0C18"/>
    <w:rsid w:val="003F131D"/>
    <w:rsid w:val="003F29EA"/>
    <w:rsid w:val="003F30C1"/>
    <w:rsid w:val="003F4C2D"/>
    <w:rsid w:val="003F53DA"/>
    <w:rsid w:val="003F6011"/>
    <w:rsid w:val="003F6170"/>
    <w:rsid w:val="003F66CA"/>
    <w:rsid w:val="003F6EF8"/>
    <w:rsid w:val="0040048B"/>
    <w:rsid w:val="00400505"/>
    <w:rsid w:val="00401060"/>
    <w:rsid w:val="0040130D"/>
    <w:rsid w:val="00401829"/>
    <w:rsid w:val="00401A68"/>
    <w:rsid w:val="00401AFA"/>
    <w:rsid w:val="00401E2D"/>
    <w:rsid w:val="004035CD"/>
    <w:rsid w:val="00403DFE"/>
    <w:rsid w:val="004046A8"/>
    <w:rsid w:val="004046DF"/>
    <w:rsid w:val="004056B2"/>
    <w:rsid w:val="004061A5"/>
    <w:rsid w:val="00406356"/>
    <w:rsid w:val="0040690B"/>
    <w:rsid w:val="0040759A"/>
    <w:rsid w:val="00410713"/>
    <w:rsid w:val="00410938"/>
    <w:rsid w:val="00410CEA"/>
    <w:rsid w:val="0041159E"/>
    <w:rsid w:val="00411863"/>
    <w:rsid w:val="00411870"/>
    <w:rsid w:val="0041201B"/>
    <w:rsid w:val="00413321"/>
    <w:rsid w:val="004155EB"/>
    <w:rsid w:val="004158E4"/>
    <w:rsid w:val="00415E15"/>
    <w:rsid w:val="00417762"/>
    <w:rsid w:val="00420129"/>
    <w:rsid w:val="004203E1"/>
    <w:rsid w:val="00420D27"/>
    <w:rsid w:val="004220F1"/>
    <w:rsid w:val="00422E59"/>
    <w:rsid w:val="004230EC"/>
    <w:rsid w:val="004237A4"/>
    <w:rsid w:val="004238F0"/>
    <w:rsid w:val="00424B77"/>
    <w:rsid w:val="004253BE"/>
    <w:rsid w:val="004256CA"/>
    <w:rsid w:val="0042699F"/>
    <w:rsid w:val="00426DC7"/>
    <w:rsid w:val="00427006"/>
    <w:rsid w:val="00427CD9"/>
    <w:rsid w:val="00427EA3"/>
    <w:rsid w:val="00430090"/>
    <w:rsid w:val="00430251"/>
    <w:rsid w:val="00431621"/>
    <w:rsid w:val="00431718"/>
    <w:rsid w:val="0043285E"/>
    <w:rsid w:val="00432D0A"/>
    <w:rsid w:val="00432E45"/>
    <w:rsid w:val="004337D6"/>
    <w:rsid w:val="00435E2F"/>
    <w:rsid w:val="004361E8"/>
    <w:rsid w:val="00436774"/>
    <w:rsid w:val="004370BC"/>
    <w:rsid w:val="004370E7"/>
    <w:rsid w:val="0043745D"/>
    <w:rsid w:val="004375C5"/>
    <w:rsid w:val="00440453"/>
    <w:rsid w:val="0044070D"/>
    <w:rsid w:val="0044125B"/>
    <w:rsid w:val="004429D2"/>
    <w:rsid w:val="00442DD4"/>
    <w:rsid w:val="004430F1"/>
    <w:rsid w:val="004432DB"/>
    <w:rsid w:val="0044665D"/>
    <w:rsid w:val="0044697C"/>
    <w:rsid w:val="00447921"/>
    <w:rsid w:val="00447B87"/>
    <w:rsid w:val="0045054D"/>
    <w:rsid w:val="004508F2"/>
    <w:rsid w:val="00450A96"/>
    <w:rsid w:val="00450B90"/>
    <w:rsid w:val="00450DEF"/>
    <w:rsid w:val="00450E3A"/>
    <w:rsid w:val="0045100E"/>
    <w:rsid w:val="00451A97"/>
    <w:rsid w:val="00451AC8"/>
    <w:rsid w:val="00452EA2"/>
    <w:rsid w:val="00453070"/>
    <w:rsid w:val="0045339E"/>
    <w:rsid w:val="00453A39"/>
    <w:rsid w:val="00453A7C"/>
    <w:rsid w:val="004543D0"/>
    <w:rsid w:val="00454666"/>
    <w:rsid w:val="00454F02"/>
    <w:rsid w:val="00455219"/>
    <w:rsid w:val="004557B6"/>
    <w:rsid w:val="00455E67"/>
    <w:rsid w:val="0045642B"/>
    <w:rsid w:val="00456430"/>
    <w:rsid w:val="00456613"/>
    <w:rsid w:val="00456794"/>
    <w:rsid w:val="00456EE6"/>
    <w:rsid w:val="00457C21"/>
    <w:rsid w:val="00460E53"/>
    <w:rsid w:val="004619A6"/>
    <w:rsid w:val="00461C8F"/>
    <w:rsid w:val="00462A7E"/>
    <w:rsid w:val="00463092"/>
    <w:rsid w:val="004631AA"/>
    <w:rsid w:val="004639AA"/>
    <w:rsid w:val="00464207"/>
    <w:rsid w:val="00466BA7"/>
    <w:rsid w:val="00472267"/>
    <w:rsid w:val="004729CB"/>
    <w:rsid w:val="0047309A"/>
    <w:rsid w:val="00473354"/>
    <w:rsid w:val="00473794"/>
    <w:rsid w:val="0047582B"/>
    <w:rsid w:val="00475C59"/>
    <w:rsid w:val="0047684F"/>
    <w:rsid w:val="00476954"/>
    <w:rsid w:val="00477400"/>
    <w:rsid w:val="00477CF2"/>
    <w:rsid w:val="004804A1"/>
    <w:rsid w:val="00480B58"/>
    <w:rsid w:val="0048217A"/>
    <w:rsid w:val="00482842"/>
    <w:rsid w:val="00483E8E"/>
    <w:rsid w:val="00485A15"/>
    <w:rsid w:val="00485C78"/>
    <w:rsid w:val="004862D4"/>
    <w:rsid w:val="00486322"/>
    <w:rsid w:val="00486627"/>
    <w:rsid w:val="00486BDD"/>
    <w:rsid w:val="00490133"/>
    <w:rsid w:val="00490836"/>
    <w:rsid w:val="00490DA3"/>
    <w:rsid w:val="004915F8"/>
    <w:rsid w:val="00491812"/>
    <w:rsid w:val="00491C8F"/>
    <w:rsid w:val="00492500"/>
    <w:rsid w:val="00493510"/>
    <w:rsid w:val="004939AC"/>
    <w:rsid w:val="00493C2A"/>
    <w:rsid w:val="00494710"/>
    <w:rsid w:val="00495172"/>
    <w:rsid w:val="004960AC"/>
    <w:rsid w:val="0049699F"/>
    <w:rsid w:val="004978B3"/>
    <w:rsid w:val="00497B2C"/>
    <w:rsid w:val="004A05B3"/>
    <w:rsid w:val="004A06C8"/>
    <w:rsid w:val="004A1E08"/>
    <w:rsid w:val="004A2146"/>
    <w:rsid w:val="004A2304"/>
    <w:rsid w:val="004A29D1"/>
    <w:rsid w:val="004A40C3"/>
    <w:rsid w:val="004A4AE6"/>
    <w:rsid w:val="004A664D"/>
    <w:rsid w:val="004A7028"/>
    <w:rsid w:val="004A7C13"/>
    <w:rsid w:val="004A7CFF"/>
    <w:rsid w:val="004A7E1E"/>
    <w:rsid w:val="004B0879"/>
    <w:rsid w:val="004B0B96"/>
    <w:rsid w:val="004B1CD1"/>
    <w:rsid w:val="004B234C"/>
    <w:rsid w:val="004B2F6E"/>
    <w:rsid w:val="004B2F86"/>
    <w:rsid w:val="004B30DF"/>
    <w:rsid w:val="004B3EF3"/>
    <w:rsid w:val="004B41BF"/>
    <w:rsid w:val="004B4665"/>
    <w:rsid w:val="004B4F5E"/>
    <w:rsid w:val="004B5224"/>
    <w:rsid w:val="004C012C"/>
    <w:rsid w:val="004C0A23"/>
    <w:rsid w:val="004C0BA4"/>
    <w:rsid w:val="004C0CF6"/>
    <w:rsid w:val="004C0F62"/>
    <w:rsid w:val="004C1CC3"/>
    <w:rsid w:val="004C2F92"/>
    <w:rsid w:val="004C4611"/>
    <w:rsid w:val="004C5255"/>
    <w:rsid w:val="004C533A"/>
    <w:rsid w:val="004C66B2"/>
    <w:rsid w:val="004C71C0"/>
    <w:rsid w:val="004C72EA"/>
    <w:rsid w:val="004C7B60"/>
    <w:rsid w:val="004D032B"/>
    <w:rsid w:val="004D0D96"/>
    <w:rsid w:val="004D0DDF"/>
    <w:rsid w:val="004D1546"/>
    <w:rsid w:val="004D1E4B"/>
    <w:rsid w:val="004D20E5"/>
    <w:rsid w:val="004D31B7"/>
    <w:rsid w:val="004D349F"/>
    <w:rsid w:val="004D3968"/>
    <w:rsid w:val="004D39F4"/>
    <w:rsid w:val="004D3DD1"/>
    <w:rsid w:val="004D4324"/>
    <w:rsid w:val="004D4F4C"/>
    <w:rsid w:val="004D5CC3"/>
    <w:rsid w:val="004D6528"/>
    <w:rsid w:val="004D6C30"/>
    <w:rsid w:val="004D736E"/>
    <w:rsid w:val="004D7E87"/>
    <w:rsid w:val="004E08BE"/>
    <w:rsid w:val="004E0AE6"/>
    <w:rsid w:val="004E109D"/>
    <w:rsid w:val="004E2CAA"/>
    <w:rsid w:val="004E5CFB"/>
    <w:rsid w:val="004E60E9"/>
    <w:rsid w:val="004E7DE8"/>
    <w:rsid w:val="004F04A9"/>
    <w:rsid w:val="004F0AC8"/>
    <w:rsid w:val="004F3141"/>
    <w:rsid w:val="004F3D48"/>
    <w:rsid w:val="004F41AD"/>
    <w:rsid w:val="004F4348"/>
    <w:rsid w:val="004F4678"/>
    <w:rsid w:val="004F52C3"/>
    <w:rsid w:val="004F5D87"/>
    <w:rsid w:val="004F6090"/>
    <w:rsid w:val="004F7280"/>
    <w:rsid w:val="004F7374"/>
    <w:rsid w:val="004F7476"/>
    <w:rsid w:val="00501655"/>
    <w:rsid w:val="00501E21"/>
    <w:rsid w:val="00505ACB"/>
    <w:rsid w:val="00506164"/>
    <w:rsid w:val="005061B9"/>
    <w:rsid w:val="00506830"/>
    <w:rsid w:val="005076F0"/>
    <w:rsid w:val="00507F1A"/>
    <w:rsid w:val="005108C3"/>
    <w:rsid w:val="00511B93"/>
    <w:rsid w:val="0051271D"/>
    <w:rsid w:val="00512846"/>
    <w:rsid w:val="005128D8"/>
    <w:rsid w:val="00512B7E"/>
    <w:rsid w:val="00513267"/>
    <w:rsid w:val="00513427"/>
    <w:rsid w:val="00513B6A"/>
    <w:rsid w:val="005146B6"/>
    <w:rsid w:val="00516078"/>
    <w:rsid w:val="005163D7"/>
    <w:rsid w:val="00517BF2"/>
    <w:rsid w:val="00517F97"/>
    <w:rsid w:val="00520C72"/>
    <w:rsid w:val="00521C74"/>
    <w:rsid w:val="0052212D"/>
    <w:rsid w:val="00522AB9"/>
    <w:rsid w:val="00523B71"/>
    <w:rsid w:val="00523E23"/>
    <w:rsid w:val="00524273"/>
    <w:rsid w:val="00525F7B"/>
    <w:rsid w:val="00526740"/>
    <w:rsid w:val="00526C8D"/>
    <w:rsid w:val="00527287"/>
    <w:rsid w:val="00527426"/>
    <w:rsid w:val="005274BD"/>
    <w:rsid w:val="005278BC"/>
    <w:rsid w:val="00527FB6"/>
    <w:rsid w:val="00530974"/>
    <w:rsid w:val="00530C7C"/>
    <w:rsid w:val="00531CD1"/>
    <w:rsid w:val="00532501"/>
    <w:rsid w:val="005331A1"/>
    <w:rsid w:val="005331B6"/>
    <w:rsid w:val="005346F1"/>
    <w:rsid w:val="00534C3F"/>
    <w:rsid w:val="005358B9"/>
    <w:rsid w:val="005405BA"/>
    <w:rsid w:val="00540D01"/>
    <w:rsid w:val="005410F3"/>
    <w:rsid w:val="00541A53"/>
    <w:rsid w:val="005426FD"/>
    <w:rsid w:val="00542E17"/>
    <w:rsid w:val="00544382"/>
    <w:rsid w:val="00544AE6"/>
    <w:rsid w:val="005475F6"/>
    <w:rsid w:val="00547E33"/>
    <w:rsid w:val="00550221"/>
    <w:rsid w:val="005505DE"/>
    <w:rsid w:val="00551B12"/>
    <w:rsid w:val="00551E76"/>
    <w:rsid w:val="00552782"/>
    <w:rsid w:val="005533BD"/>
    <w:rsid w:val="00553799"/>
    <w:rsid w:val="005540AE"/>
    <w:rsid w:val="00555093"/>
    <w:rsid w:val="00555282"/>
    <w:rsid w:val="0055576C"/>
    <w:rsid w:val="005559F5"/>
    <w:rsid w:val="005568DE"/>
    <w:rsid w:val="005569B5"/>
    <w:rsid w:val="00557144"/>
    <w:rsid w:val="0055786E"/>
    <w:rsid w:val="00557BC2"/>
    <w:rsid w:val="00560A67"/>
    <w:rsid w:val="005619FB"/>
    <w:rsid w:val="00561F3F"/>
    <w:rsid w:val="00562B41"/>
    <w:rsid w:val="00563098"/>
    <w:rsid w:val="00566488"/>
    <w:rsid w:val="005673C0"/>
    <w:rsid w:val="005676B6"/>
    <w:rsid w:val="00571D37"/>
    <w:rsid w:val="00571D72"/>
    <w:rsid w:val="00572FD7"/>
    <w:rsid w:val="00573CEE"/>
    <w:rsid w:val="0057515C"/>
    <w:rsid w:val="005760F3"/>
    <w:rsid w:val="005760FA"/>
    <w:rsid w:val="00576CC6"/>
    <w:rsid w:val="00580167"/>
    <w:rsid w:val="00580F85"/>
    <w:rsid w:val="005814CF"/>
    <w:rsid w:val="00581EC6"/>
    <w:rsid w:val="005830AB"/>
    <w:rsid w:val="00583844"/>
    <w:rsid w:val="0058412D"/>
    <w:rsid w:val="005867A0"/>
    <w:rsid w:val="00587184"/>
    <w:rsid w:val="00587D16"/>
    <w:rsid w:val="00590444"/>
    <w:rsid w:val="00590459"/>
    <w:rsid w:val="00591ACE"/>
    <w:rsid w:val="0059390C"/>
    <w:rsid w:val="00594004"/>
    <w:rsid w:val="00594C86"/>
    <w:rsid w:val="00594F19"/>
    <w:rsid w:val="00597B74"/>
    <w:rsid w:val="00597EB0"/>
    <w:rsid w:val="005A07B2"/>
    <w:rsid w:val="005A287A"/>
    <w:rsid w:val="005A2A40"/>
    <w:rsid w:val="005A4321"/>
    <w:rsid w:val="005A502C"/>
    <w:rsid w:val="005A5C6C"/>
    <w:rsid w:val="005A6EB2"/>
    <w:rsid w:val="005A709B"/>
    <w:rsid w:val="005A741C"/>
    <w:rsid w:val="005A7B1C"/>
    <w:rsid w:val="005B046E"/>
    <w:rsid w:val="005B0AF3"/>
    <w:rsid w:val="005B312B"/>
    <w:rsid w:val="005B32EB"/>
    <w:rsid w:val="005B3D6C"/>
    <w:rsid w:val="005B4621"/>
    <w:rsid w:val="005B531B"/>
    <w:rsid w:val="005B5D64"/>
    <w:rsid w:val="005C05B8"/>
    <w:rsid w:val="005C06DA"/>
    <w:rsid w:val="005C0CC4"/>
    <w:rsid w:val="005C13E0"/>
    <w:rsid w:val="005C20C8"/>
    <w:rsid w:val="005C223D"/>
    <w:rsid w:val="005C293E"/>
    <w:rsid w:val="005C3868"/>
    <w:rsid w:val="005C3901"/>
    <w:rsid w:val="005C3CF7"/>
    <w:rsid w:val="005C4A68"/>
    <w:rsid w:val="005C4E47"/>
    <w:rsid w:val="005C4EFE"/>
    <w:rsid w:val="005C5C38"/>
    <w:rsid w:val="005C67AA"/>
    <w:rsid w:val="005C69C3"/>
    <w:rsid w:val="005C6D8D"/>
    <w:rsid w:val="005C7E21"/>
    <w:rsid w:val="005D0B6A"/>
    <w:rsid w:val="005D0E8D"/>
    <w:rsid w:val="005D1146"/>
    <w:rsid w:val="005D2363"/>
    <w:rsid w:val="005D39EA"/>
    <w:rsid w:val="005D73FB"/>
    <w:rsid w:val="005D7D11"/>
    <w:rsid w:val="005E0006"/>
    <w:rsid w:val="005E1EE6"/>
    <w:rsid w:val="005E1FF6"/>
    <w:rsid w:val="005E2366"/>
    <w:rsid w:val="005E2C08"/>
    <w:rsid w:val="005E3064"/>
    <w:rsid w:val="005E366C"/>
    <w:rsid w:val="005E36C0"/>
    <w:rsid w:val="005E39C4"/>
    <w:rsid w:val="005E43DD"/>
    <w:rsid w:val="005E5009"/>
    <w:rsid w:val="005E6554"/>
    <w:rsid w:val="005E67BA"/>
    <w:rsid w:val="005E7CD4"/>
    <w:rsid w:val="005F1E04"/>
    <w:rsid w:val="005F2CCD"/>
    <w:rsid w:val="005F3364"/>
    <w:rsid w:val="005F34BC"/>
    <w:rsid w:val="005F455D"/>
    <w:rsid w:val="005F4B14"/>
    <w:rsid w:val="005F50A1"/>
    <w:rsid w:val="005F6964"/>
    <w:rsid w:val="005F6B78"/>
    <w:rsid w:val="00600183"/>
    <w:rsid w:val="00600DC4"/>
    <w:rsid w:val="006018BD"/>
    <w:rsid w:val="006023A9"/>
    <w:rsid w:val="00602DB4"/>
    <w:rsid w:val="00602E72"/>
    <w:rsid w:val="00603E66"/>
    <w:rsid w:val="00605FE9"/>
    <w:rsid w:val="006061A6"/>
    <w:rsid w:val="00606ADF"/>
    <w:rsid w:val="00610821"/>
    <w:rsid w:val="00610CF5"/>
    <w:rsid w:val="006118A5"/>
    <w:rsid w:val="006118EB"/>
    <w:rsid w:val="00613A30"/>
    <w:rsid w:val="006141E5"/>
    <w:rsid w:val="006148D9"/>
    <w:rsid w:val="00615176"/>
    <w:rsid w:val="006154AF"/>
    <w:rsid w:val="0061573E"/>
    <w:rsid w:val="006158C8"/>
    <w:rsid w:val="00616B5B"/>
    <w:rsid w:val="00616D08"/>
    <w:rsid w:val="00621316"/>
    <w:rsid w:val="006216A9"/>
    <w:rsid w:val="0062193D"/>
    <w:rsid w:val="006221A8"/>
    <w:rsid w:val="006237DF"/>
    <w:rsid w:val="00624022"/>
    <w:rsid w:val="0062434A"/>
    <w:rsid w:val="00625547"/>
    <w:rsid w:val="00626672"/>
    <w:rsid w:val="00627CDA"/>
    <w:rsid w:val="00632074"/>
    <w:rsid w:val="00632584"/>
    <w:rsid w:val="00632A24"/>
    <w:rsid w:val="00632C27"/>
    <w:rsid w:val="00635BF0"/>
    <w:rsid w:val="006372CC"/>
    <w:rsid w:val="006379EA"/>
    <w:rsid w:val="00641700"/>
    <w:rsid w:val="00641F71"/>
    <w:rsid w:val="00642A0B"/>
    <w:rsid w:val="00642FB2"/>
    <w:rsid w:val="00643263"/>
    <w:rsid w:val="006455AE"/>
    <w:rsid w:val="00645844"/>
    <w:rsid w:val="00646BC7"/>
    <w:rsid w:val="00646EC2"/>
    <w:rsid w:val="00647AC0"/>
    <w:rsid w:val="00647D08"/>
    <w:rsid w:val="00647D6C"/>
    <w:rsid w:val="00647F3A"/>
    <w:rsid w:val="00650E40"/>
    <w:rsid w:val="00651DCC"/>
    <w:rsid w:val="0065211E"/>
    <w:rsid w:val="00652C87"/>
    <w:rsid w:val="0065319F"/>
    <w:rsid w:val="00653DB3"/>
    <w:rsid w:val="0065461B"/>
    <w:rsid w:val="00655522"/>
    <w:rsid w:val="0065563D"/>
    <w:rsid w:val="00656266"/>
    <w:rsid w:val="00656CB7"/>
    <w:rsid w:val="00656D8E"/>
    <w:rsid w:val="00660F48"/>
    <w:rsid w:val="0066187E"/>
    <w:rsid w:val="00663090"/>
    <w:rsid w:val="0066372E"/>
    <w:rsid w:val="00666C58"/>
    <w:rsid w:val="00666DB4"/>
    <w:rsid w:val="006679F9"/>
    <w:rsid w:val="00670873"/>
    <w:rsid w:val="00671582"/>
    <w:rsid w:val="006725B5"/>
    <w:rsid w:val="00673C66"/>
    <w:rsid w:val="00674BE4"/>
    <w:rsid w:val="00674EE6"/>
    <w:rsid w:val="00676065"/>
    <w:rsid w:val="00676524"/>
    <w:rsid w:val="00676AD4"/>
    <w:rsid w:val="0067779C"/>
    <w:rsid w:val="00677E72"/>
    <w:rsid w:val="006809A8"/>
    <w:rsid w:val="00681DD2"/>
    <w:rsid w:val="00683CE3"/>
    <w:rsid w:val="00685300"/>
    <w:rsid w:val="0068531E"/>
    <w:rsid w:val="0068548D"/>
    <w:rsid w:val="006862A4"/>
    <w:rsid w:val="00686699"/>
    <w:rsid w:val="006874FB"/>
    <w:rsid w:val="0069016E"/>
    <w:rsid w:val="00690A1D"/>
    <w:rsid w:val="00691353"/>
    <w:rsid w:val="00691CC8"/>
    <w:rsid w:val="006937D6"/>
    <w:rsid w:val="0069418C"/>
    <w:rsid w:val="0069453A"/>
    <w:rsid w:val="0069527D"/>
    <w:rsid w:val="006958CE"/>
    <w:rsid w:val="006974DC"/>
    <w:rsid w:val="00697FD9"/>
    <w:rsid w:val="006A0555"/>
    <w:rsid w:val="006A0D07"/>
    <w:rsid w:val="006A0F17"/>
    <w:rsid w:val="006A194A"/>
    <w:rsid w:val="006A28CB"/>
    <w:rsid w:val="006A2978"/>
    <w:rsid w:val="006A2A11"/>
    <w:rsid w:val="006A2B05"/>
    <w:rsid w:val="006A2C18"/>
    <w:rsid w:val="006A300C"/>
    <w:rsid w:val="006A415A"/>
    <w:rsid w:val="006A4A8D"/>
    <w:rsid w:val="006A4F01"/>
    <w:rsid w:val="006A61D9"/>
    <w:rsid w:val="006A622C"/>
    <w:rsid w:val="006A64D5"/>
    <w:rsid w:val="006A6C17"/>
    <w:rsid w:val="006B0C60"/>
    <w:rsid w:val="006B276B"/>
    <w:rsid w:val="006B3AFC"/>
    <w:rsid w:val="006B690D"/>
    <w:rsid w:val="006B6B5F"/>
    <w:rsid w:val="006B72F6"/>
    <w:rsid w:val="006B7A1A"/>
    <w:rsid w:val="006C03A4"/>
    <w:rsid w:val="006C06A3"/>
    <w:rsid w:val="006C0B3C"/>
    <w:rsid w:val="006C174B"/>
    <w:rsid w:val="006C2A57"/>
    <w:rsid w:val="006C2CF9"/>
    <w:rsid w:val="006C440A"/>
    <w:rsid w:val="006C499A"/>
    <w:rsid w:val="006C4E64"/>
    <w:rsid w:val="006C56B7"/>
    <w:rsid w:val="006C63F9"/>
    <w:rsid w:val="006C6981"/>
    <w:rsid w:val="006C6AB7"/>
    <w:rsid w:val="006D14C5"/>
    <w:rsid w:val="006D15E7"/>
    <w:rsid w:val="006D2418"/>
    <w:rsid w:val="006D2888"/>
    <w:rsid w:val="006D470D"/>
    <w:rsid w:val="006D493A"/>
    <w:rsid w:val="006D501B"/>
    <w:rsid w:val="006D586A"/>
    <w:rsid w:val="006D58CA"/>
    <w:rsid w:val="006D69C7"/>
    <w:rsid w:val="006E00AA"/>
    <w:rsid w:val="006E0964"/>
    <w:rsid w:val="006E1CAE"/>
    <w:rsid w:val="006E1D1C"/>
    <w:rsid w:val="006E1E10"/>
    <w:rsid w:val="006E2CDF"/>
    <w:rsid w:val="006E2F7B"/>
    <w:rsid w:val="006E2FE4"/>
    <w:rsid w:val="006E3306"/>
    <w:rsid w:val="006E3DEB"/>
    <w:rsid w:val="006E3E96"/>
    <w:rsid w:val="006E4DA2"/>
    <w:rsid w:val="006E57DD"/>
    <w:rsid w:val="006E5A03"/>
    <w:rsid w:val="006E6039"/>
    <w:rsid w:val="006E707A"/>
    <w:rsid w:val="006F01A4"/>
    <w:rsid w:val="006F063E"/>
    <w:rsid w:val="006F21F8"/>
    <w:rsid w:val="006F2661"/>
    <w:rsid w:val="006F3FAE"/>
    <w:rsid w:val="006F4440"/>
    <w:rsid w:val="006F506F"/>
    <w:rsid w:val="006F5532"/>
    <w:rsid w:val="006F5572"/>
    <w:rsid w:val="006F5F32"/>
    <w:rsid w:val="006F6081"/>
    <w:rsid w:val="006F69D4"/>
    <w:rsid w:val="006F6EE2"/>
    <w:rsid w:val="006F7346"/>
    <w:rsid w:val="007000AE"/>
    <w:rsid w:val="00700BF5"/>
    <w:rsid w:val="00700EA4"/>
    <w:rsid w:val="0070140E"/>
    <w:rsid w:val="00701704"/>
    <w:rsid w:val="00701873"/>
    <w:rsid w:val="00701D55"/>
    <w:rsid w:val="00701F80"/>
    <w:rsid w:val="007031D8"/>
    <w:rsid w:val="00703216"/>
    <w:rsid w:val="00703D99"/>
    <w:rsid w:val="00703FBF"/>
    <w:rsid w:val="00705DE0"/>
    <w:rsid w:val="00706164"/>
    <w:rsid w:val="007077F7"/>
    <w:rsid w:val="00711561"/>
    <w:rsid w:val="00713158"/>
    <w:rsid w:val="007136C5"/>
    <w:rsid w:val="00714B07"/>
    <w:rsid w:val="007153C5"/>
    <w:rsid w:val="007162E2"/>
    <w:rsid w:val="00716F85"/>
    <w:rsid w:val="007176D4"/>
    <w:rsid w:val="007177DA"/>
    <w:rsid w:val="00717A4E"/>
    <w:rsid w:val="00717C23"/>
    <w:rsid w:val="00720095"/>
    <w:rsid w:val="007203BB"/>
    <w:rsid w:val="007205EE"/>
    <w:rsid w:val="0072079C"/>
    <w:rsid w:val="00720866"/>
    <w:rsid w:val="00720F0E"/>
    <w:rsid w:val="007219C8"/>
    <w:rsid w:val="00721B3D"/>
    <w:rsid w:val="00721F5C"/>
    <w:rsid w:val="007220A4"/>
    <w:rsid w:val="00722369"/>
    <w:rsid w:val="00722492"/>
    <w:rsid w:val="00722926"/>
    <w:rsid w:val="007230E5"/>
    <w:rsid w:val="007243D2"/>
    <w:rsid w:val="00724438"/>
    <w:rsid w:val="00724481"/>
    <w:rsid w:val="00724914"/>
    <w:rsid w:val="00724C82"/>
    <w:rsid w:val="00726444"/>
    <w:rsid w:val="00726502"/>
    <w:rsid w:val="00726E18"/>
    <w:rsid w:val="00727A9B"/>
    <w:rsid w:val="00730204"/>
    <w:rsid w:val="00730D31"/>
    <w:rsid w:val="007317C6"/>
    <w:rsid w:val="00731ABD"/>
    <w:rsid w:val="007324D6"/>
    <w:rsid w:val="00732D26"/>
    <w:rsid w:val="007335B5"/>
    <w:rsid w:val="00733A3B"/>
    <w:rsid w:val="00733B7B"/>
    <w:rsid w:val="00733D12"/>
    <w:rsid w:val="00734504"/>
    <w:rsid w:val="00735253"/>
    <w:rsid w:val="00736B1E"/>
    <w:rsid w:val="00736D71"/>
    <w:rsid w:val="0073701B"/>
    <w:rsid w:val="00737B17"/>
    <w:rsid w:val="00740343"/>
    <w:rsid w:val="00740729"/>
    <w:rsid w:val="00740846"/>
    <w:rsid w:val="00740A7F"/>
    <w:rsid w:val="00741843"/>
    <w:rsid w:val="007424F9"/>
    <w:rsid w:val="00742B75"/>
    <w:rsid w:val="00744222"/>
    <w:rsid w:val="007450CC"/>
    <w:rsid w:val="00745240"/>
    <w:rsid w:val="00746F36"/>
    <w:rsid w:val="00747D7E"/>
    <w:rsid w:val="00751307"/>
    <w:rsid w:val="00751531"/>
    <w:rsid w:val="007536E2"/>
    <w:rsid w:val="00753D82"/>
    <w:rsid w:val="0075449A"/>
    <w:rsid w:val="00754708"/>
    <w:rsid w:val="00756F86"/>
    <w:rsid w:val="00757A37"/>
    <w:rsid w:val="007603C7"/>
    <w:rsid w:val="00760D4A"/>
    <w:rsid w:val="007617CD"/>
    <w:rsid w:val="00761FFB"/>
    <w:rsid w:val="007627E0"/>
    <w:rsid w:val="00762AFA"/>
    <w:rsid w:val="00764A50"/>
    <w:rsid w:val="00764FBB"/>
    <w:rsid w:val="00765E78"/>
    <w:rsid w:val="00765EAA"/>
    <w:rsid w:val="00767724"/>
    <w:rsid w:val="00771A1D"/>
    <w:rsid w:val="0077201E"/>
    <w:rsid w:val="007737FD"/>
    <w:rsid w:val="007742A6"/>
    <w:rsid w:val="007743BD"/>
    <w:rsid w:val="00774696"/>
    <w:rsid w:val="00774FC9"/>
    <w:rsid w:val="007753D5"/>
    <w:rsid w:val="0077554C"/>
    <w:rsid w:val="00775639"/>
    <w:rsid w:val="007773CB"/>
    <w:rsid w:val="007773E1"/>
    <w:rsid w:val="0077792E"/>
    <w:rsid w:val="007807BA"/>
    <w:rsid w:val="00780C0B"/>
    <w:rsid w:val="00781C49"/>
    <w:rsid w:val="00781D41"/>
    <w:rsid w:val="007829F4"/>
    <w:rsid w:val="00782CB8"/>
    <w:rsid w:val="00783468"/>
    <w:rsid w:val="00786487"/>
    <w:rsid w:val="007866CA"/>
    <w:rsid w:val="00786C61"/>
    <w:rsid w:val="00787C80"/>
    <w:rsid w:val="007912E5"/>
    <w:rsid w:val="007916B0"/>
    <w:rsid w:val="00791BF7"/>
    <w:rsid w:val="00792563"/>
    <w:rsid w:val="00792A26"/>
    <w:rsid w:val="00793B7E"/>
    <w:rsid w:val="00795BD4"/>
    <w:rsid w:val="00795D14"/>
    <w:rsid w:val="00796BCB"/>
    <w:rsid w:val="007972EE"/>
    <w:rsid w:val="007A04DA"/>
    <w:rsid w:val="007A085C"/>
    <w:rsid w:val="007A0A11"/>
    <w:rsid w:val="007A10DD"/>
    <w:rsid w:val="007A213D"/>
    <w:rsid w:val="007A32D9"/>
    <w:rsid w:val="007A36D9"/>
    <w:rsid w:val="007A3AAE"/>
    <w:rsid w:val="007A4039"/>
    <w:rsid w:val="007A44F2"/>
    <w:rsid w:val="007A5475"/>
    <w:rsid w:val="007A5B67"/>
    <w:rsid w:val="007A60FC"/>
    <w:rsid w:val="007A66F6"/>
    <w:rsid w:val="007A69A3"/>
    <w:rsid w:val="007A716E"/>
    <w:rsid w:val="007B01EB"/>
    <w:rsid w:val="007B0EB9"/>
    <w:rsid w:val="007B1E9F"/>
    <w:rsid w:val="007B1FA9"/>
    <w:rsid w:val="007B2990"/>
    <w:rsid w:val="007B38F2"/>
    <w:rsid w:val="007B3946"/>
    <w:rsid w:val="007B3D0A"/>
    <w:rsid w:val="007B45A2"/>
    <w:rsid w:val="007B4872"/>
    <w:rsid w:val="007B4954"/>
    <w:rsid w:val="007B52E0"/>
    <w:rsid w:val="007B5754"/>
    <w:rsid w:val="007B595B"/>
    <w:rsid w:val="007B6BE7"/>
    <w:rsid w:val="007B78F1"/>
    <w:rsid w:val="007C1475"/>
    <w:rsid w:val="007C1AD6"/>
    <w:rsid w:val="007C3C34"/>
    <w:rsid w:val="007C3C54"/>
    <w:rsid w:val="007C4368"/>
    <w:rsid w:val="007C5005"/>
    <w:rsid w:val="007C59EB"/>
    <w:rsid w:val="007C5B06"/>
    <w:rsid w:val="007C5BC1"/>
    <w:rsid w:val="007C75A9"/>
    <w:rsid w:val="007C7607"/>
    <w:rsid w:val="007D01D1"/>
    <w:rsid w:val="007D0F9A"/>
    <w:rsid w:val="007D10C3"/>
    <w:rsid w:val="007D1190"/>
    <w:rsid w:val="007D11C6"/>
    <w:rsid w:val="007D1624"/>
    <w:rsid w:val="007D1AC6"/>
    <w:rsid w:val="007D1DAC"/>
    <w:rsid w:val="007D2039"/>
    <w:rsid w:val="007D2BD1"/>
    <w:rsid w:val="007D4DE6"/>
    <w:rsid w:val="007D55BC"/>
    <w:rsid w:val="007D6024"/>
    <w:rsid w:val="007D6198"/>
    <w:rsid w:val="007D61C9"/>
    <w:rsid w:val="007E0FBC"/>
    <w:rsid w:val="007E11F7"/>
    <w:rsid w:val="007E1BF6"/>
    <w:rsid w:val="007E2BE8"/>
    <w:rsid w:val="007E3545"/>
    <w:rsid w:val="007E3653"/>
    <w:rsid w:val="007E466B"/>
    <w:rsid w:val="007E4799"/>
    <w:rsid w:val="007E4DE2"/>
    <w:rsid w:val="007E5465"/>
    <w:rsid w:val="007E55AA"/>
    <w:rsid w:val="007E5768"/>
    <w:rsid w:val="007E582C"/>
    <w:rsid w:val="007E58CB"/>
    <w:rsid w:val="007E5D6D"/>
    <w:rsid w:val="007E6A29"/>
    <w:rsid w:val="007E7E14"/>
    <w:rsid w:val="007F0638"/>
    <w:rsid w:val="007F0945"/>
    <w:rsid w:val="007F0985"/>
    <w:rsid w:val="007F1C1C"/>
    <w:rsid w:val="007F2766"/>
    <w:rsid w:val="007F28A3"/>
    <w:rsid w:val="007F28C9"/>
    <w:rsid w:val="007F3542"/>
    <w:rsid w:val="007F3663"/>
    <w:rsid w:val="007F3EA0"/>
    <w:rsid w:val="007F4D7B"/>
    <w:rsid w:val="007F54E6"/>
    <w:rsid w:val="007F6545"/>
    <w:rsid w:val="007F6624"/>
    <w:rsid w:val="007F6694"/>
    <w:rsid w:val="007F6B12"/>
    <w:rsid w:val="00800140"/>
    <w:rsid w:val="0080057C"/>
    <w:rsid w:val="008025A5"/>
    <w:rsid w:val="00802A8D"/>
    <w:rsid w:val="00803906"/>
    <w:rsid w:val="00805137"/>
    <w:rsid w:val="0080615A"/>
    <w:rsid w:val="0080664D"/>
    <w:rsid w:val="008077BB"/>
    <w:rsid w:val="008109BA"/>
    <w:rsid w:val="00810E25"/>
    <w:rsid w:val="00810EFB"/>
    <w:rsid w:val="0081171C"/>
    <w:rsid w:val="00811F11"/>
    <w:rsid w:val="008123E2"/>
    <w:rsid w:val="00813414"/>
    <w:rsid w:val="00813815"/>
    <w:rsid w:val="0081509A"/>
    <w:rsid w:val="00816803"/>
    <w:rsid w:val="00816EB0"/>
    <w:rsid w:val="00817DE6"/>
    <w:rsid w:val="00820793"/>
    <w:rsid w:val="0082080A"/>
    <w:rsid w:val="008213D3"/>
    <w:rsid w:val="00821524"/>
    <w:rsid w:val="00821CBD"/>
    <w:rsid w:val="00822941"/>
    <w:rsid w:val="00822A4A"/>
    <w:rsid w:val="00823B6C"/>
    <w:rsid w:val="00824EF3"/>
    <w:rsid w:val="00827135"/>
    <w:rsid w:val="008275DA"/>
    <w:rsid w:val="00830274"/>
    <w:rsid w:val="00830977"/>
    <w:rsid w:val="008309F7"/>
    <w:rsid w:val="00831588"/>
    <w:rsid w:val="008317E9"/>
    <w:rsid w:val="00831BC9"/>
    <w:rsid w:val="008322F5"/>
    <w:rsid w:val="008324CB"/>
    <w:rsid w:val="00832B71"/>
    <w:rsid w:val="0083306F"/>
    <w:rsid w:val="0083313E"/>
    <w:rsid w:val="00833FE2"/>
    <w:rsid w:val="0083499D"/>
    <w:rsid w:val="00835B10"/>
    <w:rsid w:val="00836366"/>
    <w:rsid w:val="00836914"/>
    <w:rsid w:val="00836997"/>
    <w:rsid w:val="008373A3"/>
    <w:rsid w:val="00837B4D"/>
    <w:rsid w:val="008414C0"/>
    <w:rsid w:val="008426F4"/>
    <w:rsid w:val="00842DBB"/>
    <w:rsid w:val="0084386C"/>
    <w:rsid w:val="00843E84"/>
    <w:rsid w:val="008440A7"/>
    <w:rsid w:val="008448CD"/>
    <w:rsid w:val="008455A5"/>
    <w:rsid w:val="0084564D"/>
    <w:rsid w:val="00845704"/>
    <w:rsid w:val="00846CC4"/>
    <w:rsid w:val="0084766D"/>
    <w:rsid w:val="00850D84"/>
    <w:rsid w:val="008515ED"/>
    <w:rsid w:val="00851AE1"/>
    <w:rsid w:val="00851F1B"/>
    <w:rsid w:val="00852809"/>
    <w:rsid w:val="008536F5"/>
    <w:rsid w:val="008551B6"/>
    <w:rsid w:val="00856161"/>
    <w:rsid w:val="00856781"/>
    <w:rsid w:val="008571AA"/>
    <w:rsid w:val="00860A5D"/>
    <w:rsid w:val="00861A33"/>
    <w:rsid w:val="008633AF"/>
    <w:rsid w:val="00863D86"/>
    <w:rsid w:val="00864DF2"/>
    <w:rsid w:val="0086628A"/>
    <w:rsid w:val="0086768B"/>
    <w:rsid w:val="00867E2E"/>
    <w:rsid w:val="00870243"/>
    <w:rsid w:val="008703D6"/>
    <w:rsid w:val="00870F03"/>
    <w:rsid w:val="00871415"/>
    <w:rsid w:val="008714D5"/>
    <w:rsid w:val="008716BE"/>
    <w:rsid w:val="0087187D"/>
    <w:rsid w:val="008719A5"/>
    <w:rsid w:val="00871E6E"/>
    <w:rsid w:val="00871EA5"/>
    <w:rsid w:val="00872537"/>
    <w:rsid w:val="00872E94"/>
    <w:rsid w:val="00873163"/>
    <w:rsid w:val="008738A3"/>
    <w:rsid w:val="00873EDD"/>
    <w:rsid w:val="00874A29"/>
    <w:rsid w:val="00874C8E"/>
    <w:rsid w:val="00876269"/>
    <w:rsid w:val="008765BF"/>
    <w:rsid w:val="0087671E"/>
    <w:rsid w:val="00876E6F"/>
    <w:rsid w:val="008802EC"/>
    <w:rsid w:val="00880B33"/>
    <w:rsid w:val="00880F61"/>
    <w:rsid w:val="00881145"/>
    <w:rsid w:val="0088114C"/>
    <w:rsid w:val="008823D2"/>
    <w:rsid w:val="008830F0"/>
    <w:rsid w:val="00883E15"/>
    <w:rsid w:val="00884980"/>
    <w:rsid w:val="008851AA"/>
    <w:rsid w:val="00885654"/>
    <w:rsid w:val="008857FE"/>
    <w:rsid w:val="00886CC5"/>
    <w:rsid w:val="008878D9"/>
    <w:rsid w:val="00887CF2"/>
    <w:rsid w:val="00887FAB"/>
    <w:rsid w:val="00890475"/>
    <w:rsid w:val="00890D32"/>
    <w:rsid w:val="00893AFE"/>
    <w:rsid w:val="00895E8E"/>
    <w:rsid w:val="00896634"/>
    <w:rsid w:val="0089665B"/>
    <w:rsid w:val="00896CB3"/>
    <w:rsid w:val="00896E42"/>
    <w:rsid w:val="00896EB4"/>
    <w:rsid w:val="008A03F3"/>
    <w:rsid w:val="008A1198"/>
    <w:rsid w:val="008A1B92"/>
    <w:rsid w:val="008A251E"/>
    <w:rsid w:val="008A2746"/>
    <w:rsid w:val="008A39BD"/>
    <w:rsid w:val="008A404D"/>
    <w:rsid w:val="008A4450"/>
    <w:rsid w:val="008A4A5C"/>
    <w:rsid w:val="008A4B2F"/>
    <w:rsid w:val="008A52D6"/>
    <w:rsid w:val="008A5BB2"/>
    <w:rsid w:val="008A5BBA"/>
    <w:rsid w:val="008A613E"/>
    <w:rsid w:val="008A621B"/>
    <w:rsid w:val="008A72F6"/>
    <w:rsid w:val="008A7304"/>
    <w:rsid w:val="008A794F"/>
    <w:rsid w:val="008A7A73"/>
    <w:rsid w:val="008A7F0B"/>
    <w:rsid w:val="008B056E"/>
    <w:rsid w:val="008B0786"/>
    <w:rsid w:val="008B0884"/>
    <w:rsid w:val="008B1D2C"/>
    <w:rsid w:val="008B1FB6"/>
    <w:rsid w:val="008B203D"/>
    <w:rsid w:val="008B22FC"/>
    <w:rsid w:val="008B2F94"/>
    <w:rsid w:val="008B30BE"/>
    <w:rsid w:val="008B483C"/>
    <w:rsid w:val="008B50D5"/>
    <w:rsid w:val="008B5AE4"/>
    <w:rsid w:val="008B7510"/>
    <w:rsid w:val="008B7701"/>
    <w:rsid w:val="008B7D59"/>
    <w:rsid w:val="008B7D6F"/>
    <w:rsid w:val="008C0053"/>
    <w:rsid w:val="008C025C"/>
    <w:rsid w:val="008C0DBA"/>
    <w:rsid w:val="008C1837"/>
    <w:rsid w:val="008C287E"/>
    <w:rsid w:val="008C30E8"/>
    <w:rsid w:val="008C437C"/>
    <w:rsid w:val="008C4C3A"/>
    <w:rsid w:val="008C4EE7"/>
    <w:rsid w:val="008C5232"/>
    <w:rsid w:val="008C5DAC"/>
    <w:rsid w:val="008C5EFF"/>
    <w:rsid w:val="008D0BB5"/>
    <w:rsid w:val="008D0CF4"/>
    <w:rsid w:val="008D19C1"/>
    <w:rsid w:val="008D2F5D"/>
    <w:rsid w:val="008D3B5B"/>
    <w:rsid w:val="008D51C2"/>
    <w:rsid w:val="008D524A"/>
    <w:rsid w:val="008D588B"/>
    <w:rsid w:val="008E0C8A"/>
    <w:rsid w:val="008E12B2"/>
    <w:rsid w:val="008E199B"/>
    <w:rsid w:val="008E22B6"/>
    <w:rsid w:val="008E2706"/>
    <w:rsid w:val="008E29EB"/>
    <w:rsid w:val="008E309B"/>
    <w:rsid w:val="008E474A"/>
    <w:rsid w:val="008E50B7"/>
    <w:rsid w:val="008E6097"/>
    <w:rsid w:val="008E696E"/>
    <w:rsid w:val="008E75D8"/>
    <w:rsid w:val="008E7F30"/>
    <w:rsid w:val="008F0310"/>
    <w:rsid w:val="008F058B"/>
    <w:rsid w:val="008F0664"/>
    <w:rsid w:val="008F067B"/>
    <w:rsid w:val="008F0A00"/>
    <w:rsid w:val="008F39BE"/>
    <w:rsid w:val="008F3BE1"/>
    <w:rsid w:val="008F5FD2"/>
    <w:rsid w:val="008F75A1"/>
    <w:rsid w:val="008F79E5"/>
    <w:rsid w:val="0090097D"/>
    <w:rsid w:val="00900BC1"/>
    <w:rsid w:val="00900FDA"/>
    <w:rsid w:val="00902568"/>
    <w:rsid w:val="009035F2"/>
    <w:rsid w:val="00903703"/>
    <w:rsid w:val="00903704"/>
    <w:rsid w:val="009052AD"/>
    <w:rsid w:val="00905E49"/>
    <w:rsid w:val="00907FBE"/>
    <w:rsid w:val="0091075E"/>
    <w:rsid w:val="00910B5F"/>
    <w:rsid w:val="00910B73"/>
    <w:rsid w:val="00910CB6"/>
    <w:rsid w:val="00910CBC"/>
    <w:rsid w:val="009115D7"/>
    <w:rsid w:val="0091188B"/>
    <w:rsid w:val="00911D15"/>
    <w:rsid w:val="00911F54"/>
    <w:rsid w:val="00912B8B"/>
    <w:rsid w:val="00913964"/>
    <w:rsid w:val="009151D2"/>
    <w:rsid w:val="00917D2C"/>
    <w:rsid w:val="00920082"/>
    <w:rsid w:val="009203F6"/>
    <w:rsid w:val="00920684"/>
    <w:rsid w:val="0092142C"/>
    <w:rsid w:val="00922877"/>
    <w:rsid w:val="00923469"/>
    <w:rsid w:val="009234E5"/>
    <w:rsid w:val="00924129"/>
    <w:rsid w:val="00924A5C"/>
    <w:rsid w:val="009251D1"/>
    <w:rsid w:val="009257C7"/>
    <w:rsid w:val="009262E8"/>
    <w:rsid w:val="00926F32"/>
    <w:rsid w:val="00927385"/>
    <w:rsid w:val="009274C8"/>
    <w:rsid w:val="0092797A"/>
    <w:rsid w:val="009307AA"/>
    <w:rsid w:val="00930D6C"/>
    <w:rsid w:val="00931408"/>
    <w:rsid w:val="009322A7"/>
    <w:rsid w:val="00932561"/>
    <w:rsid w:val="00933B97"/>
    <w:rsid w:val="00934733"/>
    <w:rsid w:val="009348B9"/>
    <w:rsid w:val="00935175"/>
    <w:rsid w:val="009368E8"/>
    <w:rsid w:val="00936E8D"/>
    <w:rsid w:val="009370FE"/>
    <w:rsid w:val="009372B3"/>
    <w:rsid w:val="00937795"/>
    <w:rsid w:val="00937A36"/>
    <w:rsid w:val="00937A69"/>
    <w:rsid w:val="00940A52"/>
    <w:rsid w:val="00940C74"/>
    <w:rsid w:val="00941303"/>
    <w:rsid w:val="009430FE"/>
    <w:rsid w:val="009434FA"/>
    <w:rsid w:val="009438C1"/>
    <w:rsid w:val="00944B24"/>
    <w:rsid w:val="00945CE8"/>
    <w:rsid w:val="00947340"/>
    <w:rsid w:val="00947D55"/>
    <w:rsid w:val="00950674"/>
    <w:rsid w:val="00951B0C"/>
    <w:rsid w:val="00952A0A"/>
    <w:rsid w:val="00952F2A"/>
    <w:rsid w:val="00953A29"/>
    <w:rsid w:val="00954F9D"/>
    <w:rsid w:val="00956C4C"/>
    <w:rsid w:val="009571FB"/>
    <w:rsid w:val="00960B17"/>
    <w:rsid w:val="0096138A"/>
    <w:rsid w:val="009617CD"/>
    <w:rsid w:val="00962C19"/>
    <w:rsid w:val="00963DCF"/>
    <w:rsid w:val="00963F93"/>
    <w:rsid w:val="00964F69"/>
    <w:rsid w:val="0096597B"/>
    <w:rsid w:val="00965C41"/>
    <w:rsid w:val="009672DA"/>
    <w:rsid w:val="00967639"/>
    <w:rsid w:val="009676A4"/>
    <w:rsid w:val="00970F72"/>
    <w:rsid w:val="00972381"/>
    <w:rsid w:val="009726A7"/>
    <w:rsid w:val="00973331"/>
    <w:rsid w:val="00973B07"/>
    <w:rsid w:val="009749D0"/>
    <w:rsid w:val="00975B6E"/>
    <w:rsid w:val="009776A3"/>
    <w:rsid w:val="009776EA"/>
    <w:rsid w:val="009805E9"/>
    <w:rsid w:val="0098121F"/>
    <w:rsid w:val="0098256F"/>
    <w:rsid w:val="00982913"/>
    <w:rsid w:val="00982972"/>
    <w:rsid w:val="0098310B"/>
    <w:rsid w:val="009832A4"/>
    <w:rsid w:val="00983716"/>
    <w:rsid w:val="009837AD"/>
    <w:rsid w:val="0098466F"/>
    <w:rsid w:val="00984A1A"/>
    <w:rsid w:val="009852EA"/>
    <w:rsid w:val="009860FB"/>
    <w:rsid w:val="00986613"/>
    <w:rsid w:val="0098774F"/>
    <w:rsid w:val="009879C1"/>
    <w:rsid w:val="00987E54"/>
    <w:rsid w:val="00990ED1"/>
    <w:rsid w:val="00992027"/>
    <w:rsid w:val="00992373"/>
    <w:rsid w:val="0099311E"/>
    <w:rsid w:val="009932C5"/>
    <w:rsid w:val="009935AD"/>
    <w:rsid w:val="0099440C"/>
    <w:rsid w:val="00994A71"/>
    <w:rsid w:val="00995347"/>
    <w:rsid w:val="00995DA2"/>
    <w:rsid w:val="00995E62"/>
    <w:rsid w:val="00996BE1"/>
    <w:rsid w:val="0099752E"/>
    <w:rsid w:val="00997EE2"/>
    <w:rsid w:val="009A0561"/>
    <w:rsid w:val="009A0EB1"/>
    <w:rsid w:val="009A10AE"/>
    <w:rsid w:val="009A166C"/>
    <w:rsid w:val="009A1AFF"/>
    <w:rsid w:val="009A1F0A"/>
    <w:rsid w:val="009A2D57"/>
    <w:rsid w:val="009A2F41"/>
    <w:rsid w:val="009A3B0F"/>
    <w:rsid w:val="009A5609"/>
    <w:rsid w:val="009A5FD7"/>
    <w:rsid w:val="009A6E91"/>
    <w:rsid w:val="009A7069"/>
    <w:rsid w:val="009A76E0"/>
    <w:rsid w:val="009B0615"/>
    <w:rsid w:val="009B0726"/>
    <w:rsid w:val="009B1811"/>
    <w:rsid w:val="009B1D05"/>
    <w:rsid w:val="009B28B4"/>
    <w:rsid w:val="009B2AA6"/>
    <w:rsid w:val="009B2EC5"/>
    <w:rsid w:val="009B464A"/>
    <w:rsid w:val="009B5481"/>
    <w:rsid w:val="009B6355"/>
    <w:rsid w:val="009B6A53"/>
    <w:rsid w:val="009B70ED"/>
    <w:rsid w:val="009C02AB"/>
    <w:rsid w:val="009C148D"/>
    <w:rsid w:val="009C159E"/>
    <w:rsid w:val="009C1A09"/>
    <w:rsid w:val="009C1FA2"/>
    <w:rsid w:val="009C3481"/>
    <w:rsid w:val="009C36FB"/>
    <w:rsid w:val="009C3DB2"/>
    <w:rsid w:val="009C4A0E"/>
    <w:rsid w:val="009C6D9C"/>
    <w:rsid w:val="009D0523"/>
    <w:rsid w:val="009D0F61"/>
    <w:rsid w:val="009D1665"/>
    <w:rsid w:val="009D302A"/>
    <w:rsid w:val="009D3611"/>
    <w:rsid w:val="009D4632"/>
    <w:rsid w:val="009D5013"/>
    <w:rsid w:val="009D5205"/>
    <w:rsid w:val="009D6747"/>
    <w:rsid w:val="009D7A09"/>
    <w:rsid w:val="009E0272"/>
    <w:rsid w:val="009E0C4E"/>
    <w:rsid w:val="009E0DA1"/>
    <w:rsid w:val="009E112D"/>
    <w:rsid w:val="009E124B"/>
    <w:rsid w:val="009E125F"/>
    <w:rsid w:val="009E23AA"/>
    <w:rsid w:val="009E26D3"/>
    <w:rsid w:val="009E401A"/>
    <w:rsid w:val="009E469C"/>
    <w:rsid w:val="009E4915"/>
    <w:rsid w:val="009E6233"/>
    <w:rsid w:val="009E7680"/>
    <w:rsid w:val="009E7A81"/>
    <w:rsid w:val="009E7AE4"/>
    <w:rsid w:val="009F02A1"/>
    <w:rsid w:val="009F0818"/>
    <w:rsid w:val="009F1D80"/>
    <w:rsid w:val="009F2DF7"/>
    <w:rsid w:val="009F2FE5"/>
    <w:rsid w:val="009F3DB3"/>
    <w:rsid w:val="009F44AD"/>
    <w:rsid w:val="009F494A"/>
    <w:rsid w:val="009F4DC6"/>
    <w:rsid w:val="009F5B3F"/>
    <w:rsid w:val="009F5D72"/>
    <w:rsid w:val="009F7E59"/>
    <w:rsid w:val="00A0084F"/>
    <w:rsid w:val="00A009E8"/>
    <w:rsid w:val="00A00D49"/>
    <w:rsid w:val="00A0189D"/>
    <w:rsid w:val="00A01F9A"/>
    <w:rsid w:val="00A043A8"/>
    <w:rsid w:val="00A04A7B"/>
    <w:rsid w:val="00A07296"/>
    <w:rsid w:val="00A073D0"/>
    <w:rsid w:val="00A07B13"/>
    <w:rsid w:val="00A11CE1"/>
    <w:rsid w:val="00A11E64"/>
    <w:rsid w:val="00A11F5A"/>
    <w:rsid w:val="00A1390F"/>
    <w:rsid w:val="00A14C5D"/>
    <w:rsid w:val="00A15F5A"/>
    <w:rsid w:val="00A16834"/>
    <w:rsid w:val="00A17F10"/>
    <w:rsid w:val="00A17F2E"/>
    <w:rsid w:val="00A21020"/>
    <w:rsid w:val="00A219BA"/>
    <w:rsid w:val="00A22733"/>
    <w:rsid w:val="00A229C2"/>
    <w:rsid w:val="00A23511"/>
    <w:rsid w:val="00A23541"/>
    <w:rsid w:val="00A24AEB"/>
    <w:rsid w:val="00A24BA2"/>
    <w:rsid w:val="00A258C6"/>
    <w:rsid w:val="00A25BA2"/>
    <w:rsid w:val="00A25FE8"/>
    <w:rsid w:val="00A2606E"/>
    <w:rsid w:val="00A26AD1"/>
    <w:rsid w:val="00A30A8A"/>
    <w:rsid w:val="00A31C3B"/>
    <w:rsid w:val="00A31C5C"/>
    <w:rsid w:val="00A32329"/>
    <w:rsid w:val="00A3396A"/>
    <w:rsid w:val="00A34007"/>
    <w:rsid w:val="00A34094"/>
    <w:rsid w:val="00A35014"/>
    <w:rsid w:val="00A35203"/>
    <w:rsid w:val="00A354FB"/>
    <w:rsid w:val="00A363DF"/>
    <w:rsid w:val="00A36441"/>
    <w:rsid w:val="00A36995"/>
    <w:rsid w:val="00A418BE"/>
    <w:rsid w:val="00A41ABD"/>
    <w:rsid w:val="00A42AA7"/>
    <w:rsid w:val="00A43DC1"/>
    <w:rsid w:val="00A44891"/>
    <w:rsid w:val="00A44F3D"/>
    <w:rsid w:val="00A453E7"/>
    <w:rsid w:val="00A45447"/>
    <w:rsid w:val="00A45606"/>
    <w:rsid w:val="00A45D18"/>
    <w:rsid w:val="00A46FB5"/>
    <w:rsid w:val="00A478FA"/>
    <w:rsid w:val="00A50A03"/>
    <w:rsid w:val="00A52F45"/>
    <w:rsid w:val="00A53F69"/>
    <w:rsid w:val="00A53FBF"/>
    <w:rsid w:val="00A54627"/>
    <w:rsid w:val="00A5532C"/>
    <w:rsid w:val="00A560A3"/>
    <w:rsid w:val="00A57046"/>
    <w:rsid w:val="00A57811"/>
    <w:rsid w:val="00A57E80"/>
    <w:rsid w:val="00A605FB"/>
    <w:rsid w:val="00A60CE1"/>
    <w:rsid w:val="00A610AD"/>
    <w:rsid w:val="00A6200F"/>
    <w:rsid w:val="00A626CF"/>
    <w:rsid w:val="00A62A47"/>
    <w:rsid w:val="00A644E1"/>
    <w:rsid w:val="00A64A7D"/>
    <w:rsid w:val="00A67933"/>
    <w:rsid w:val="00A67AF4"/>
    <w:rsid w:val="00A67BBA"/>
    <w:rsid w:val="00A7020C"/>
    <w:rsid w:val="00A702DE"/>
    <w:rsid w:val="00A7047B"/>
    <w:rsid w:val="00A713D4"/>
    <w:rsid w:val="00A71C65"/>
    <w:rsid w:val="00A71F51"/>
    <w:rsid w:val="00A72C92"/>
    <w:rsid w:val="00A73B56"/>
    <w:rsid w:val="00A7486B"/>
    <w:rsid w:val="00A74F98"/>
    <w:rsid w:val="00A751E7"/>
    <w:rsid w:val="00A75D46"/>
    <w:rsid w:val="00A75E38"/>
    <w:rsid w:val="00A760BA"/>
    <w:rsid w:val="00A76605"/>
    <w:rsid w:val="00A76C79"/>
    <w:rsid w:val="00A76F15"/>
    <w:rsid w:val="00A77862"/>
    <w:rsid w:val="00A8118B"/>
    <w:rsid w:val="00A8156B"/>
    <w:rsid w:val="00A8194C"/>
    <w:rsid w:val="00A82379"/>
    <w:rsid w:val="00A82EF1"/>
    <w:rsid w:val="00A830AB"/>
    <w:rsid w:val="00A85D8B"/>
    <w:rsid w:val="00A86384"/>
    <w:rsid w:val="00A86421"/>
    <w:rsid w:val="00A86B95"/>
    <w:rsid w:val="00A87498"/>
    <w:rsid w:val="00A910A4"/>
    <w:rsid w:val="00A91B5A"/>
    <w:rsid w:val="00A91C55"/>
    <w:rsid w:val="00A91F33"/>
    <w:rsid w:val="00A92EE7"/>
    <w:rsid w:val="00A92F33"/>
    <w:rsid w:val="00A9445A"/>
    <w:rsid w:val="00A94A58"/>
    <w:rsid w:val="00A94CDE"/>
    <w:rsid w:val="00A9514F"/>
    <w:rsid w:val="00A9633A"/>
    <w:rsid w:val="00A96437"/>
    <w:rsid w:val="00A97874"/>
    <w:rsid w:val="00AA01B6"/>
    <w:rsid w:val="00AA0E90"/>
    <w:rsid w:val="00AA10CC"/>
    <w:rsid w:val="00AA1EA3"/>
    <w:rsid w:val="00AA3180"/>
    <w:rsid w:val="00AA4C07"/>
    <w:rsid w:val="00AA723A"/>
    <w:rsid w:val="00AA73F9"/>
    <w:rsid w:val="00AA75C8"/>
    <w:rsid w:val="00AA7E4E"/>
    <w:rsid w:val="00AB0821"/>
    <w:rsid w:val="00AB0FD7"/>
    <w:rsid w:val="00AB1369"/>
    <w:rsid w:val="00AB174A"/>
    <w:rsid w:val="00AB2276"/>
    <w:rsid w:val="00AB2B0E"/>
    <w:rsid w:val="00AB3400"/>
    <w:rsid w:val="00AB3C65"/>
    <w:rsid w:val="00AB4D29"/>
    <w:rsid w:val="00AB5A7A"/>
    <w:rsid w:val="00AB5FE0"/>
    <w:rsid w:val="00AB790A"/>
    <w:rsid w:val="00AB7DE7"/>
    <w:rsid w:val="00AC08EE"/>
    <w:rsid w:val="00AC0A55"/>
    <w:rsid w:val="00AC104C"/>
    <w:rsid w:val="00AC2447"/>
    <w:rsid w:val="00AC2D4B"/>
    <w:rsid w:val="00AC340F"/>
    <w:rsid w:val="00AC43C5"/>
    <w:rsid w:val="00AC53BE"/>
    <w:rsid w:val="00AC5544"/>
    <w:rsid w:val="00AC638D"/>
    <w:rsid w:val="00AC644C"/>
    <w:rsid w:val="00AC66D0"/>
    <w:rsid w:val="00AC67CC"/>
    <w:rsid w:val="00AC682F"/>
    <w:rsid w:val="00AC716C"/>
    <w:rsid w:val="00AC740D"/>
    <w:rsid w:val="00AD03CE"/>
    <w:rsid w:val="00AD0CE2"/>
    <w:rsid w:val="00AD12FD"/>
    <w:rsid w:val="00AD2950"/>
    <w:rsid w:val="00AD3062"/>
    <w:rsid w:val="00AD3201"/>
    <w:rsid w:val="00AD3C31"/>
    <w:rsid w:val="00AD3DA6"/>
    <w:rsid w:val="00AD6B85"/>
    <w:rsid w:val="00AD7253"/>
    <w:rsid w:val="00AE1F59"/>
    <w:rsid w:val="00AE3129"/>
    <w:rsid w:val="00AE3A0C"/>
    <w:rsid w:val="00AE3E82"/>
    <w:rsid w:val="00AE4188"/>
    <w:rsid w:val="00AE708C"/>
    <w:rsid w:val="00AF114E"/>
    <w:rsid w:val="00AF1312"/>
    <w:rsid w:val="00AF155D"/>
    <w:rsid w:val="00AF158A"/>
    <w:rsid w:val="00AF1887"/>
    <w:rsid w:val="00AF1AA3"/>
    <w:rsid w:val="00AF299E"/>
    <w:rsid w:val="00AF3DB5"/>
    <w:rsid w:val="00AF4483"/>
    <w:rsid w:val="00AF5A92"/>
    <w:rsid w:val="00AF6356"/>
    <w:rsid w:val="00AF6E21"/>
    <w:rsid w:val="00AF73DF"/>
    <w:rsid w:val="00B016BA"/>
    <w:rsid w:val="00B0334F"/>
    <w:rsid w:val="00B03CAE"/>
    <w:rsid w:val="00B048B4"/>
    <w:rsid w:val="00B06877"/>
    <w:rsid w:val="00B06E0E"/>
    <w:rsid w:val="00B10990"/>
    <w:rsid w:val="00B10A6B"/>
    <w:rsid w:val="00B113B5"/>
    <w:rsid w:val="00B11B84"/>
    <w:rsid w:val="00B11ED5"/>
    <w:rsid w:val="00B12973"/>
    <w:rsid w:val="00B12EA8"/>
    <w:rsid w:val="00B13A7A"/>
    <w:rsid w:val="00B13EF6"/>
    <w:rsid w:val="00B14682"/>
    <w:rsid w:val="00B1570E"/>
    <w:rsid w:val="00B15935"/>
    <w:rsid w:val="00B160F8"/>
    <w:rsid w:val="00B1795E"/>
    <w:rsid w:val="00B2003F"/>
    <w:rsid w:val="00B20EAC"/>
    <w:rsid w:val="00B2159A"/>
    <w:rsid w:val="00B2259F"/>
    <w:rsid w:val="00B2292D"/>
    <w:rsid w:val="00B24D85"/>
    <w:rsid w:val="00B2537D"/>
    <w:rsid w:val="00B2690D"/>
    <w:rsid w:val="00B27706"/>
    <w:rsid w:val="00B27C1C"/>
    <w:rsid w:val="00B31560"/>
    <w:rsid w:val="00B31E85"/>
    <w:rsid w:val="00B325BC"/>
    <w:rsid w:val="00B34F3D"/>
    <w:rsid w:val="00B34F88"/>
    <w:rsid w:val="00B35159"/>
    <w:rsid w:val="00B3600A"/>
    <w:rsid w:val="00B361F6"/>
    <w:rsid w:val="00B367F5"/>
    <w:rsid w:val="00B36870"/>
    <w:rsid w:val="00B36CB3"/>
    <w:rsid w:val="00B37746"/>
    <w:rsid w:val="00B37A32"/>
    <w:rsid w:val="00B40770"/>
    <w:rsid w:val="00B40D5D"/>
    <w:rsid w:val="00B41346"/>
    <w:rsid w:val="00B41E3A"/>
    <w:rsid w:val="00B4243F"/>
    <w:rsid w:val="00B427A8"/>
    <w:rsid w:val="00B427FC"/>
    <w:rsid w:val="00B429A7"/>
    <w:rsid w:val="00B42EB6"/>
    <w:rsid w:val="00B4386B"/>
    <w:rsid w:val="00B43ACE"/>
    <w:rsid w:val="00B445BF"/>
    <w:rsid w:val="00B45334"/>
    <w:rsid w:val="00B46153"/>
    <w:rsid w:val="00B466B1"/>
    <w:rsid w:val="00B502B1"/>
    <w:rsid w:val="00B5037A"/>
    <w:rsid w:val="00B516F9"/>
    <w:rsid w:val="00B51A40"/>
    <w:rsid w:val="00B53967"/>
    <w:rsid w:val="00B53A4A"/>
    <w:rsid w:val="00B5515E"/>
    <w:rsid w:val="00B557B9"/>
    <w:rsid w:val="00B55CC1"/>
    <w:rsid w:val="00B56120"/>
    <w:rsid w:val="00B56320"/>
    <w:rsid w:val="00B56738"/>
    <w:rsid w:val="00B56C2A"/>
    <w:rsid w:val="00B57A00"/>
    <w:rsid w:val="00B6053C"/>
    <w:rsid w:val="00B61485"/>
    <w:rsid w:val="00B61716"/>
    <w:rsid w:val="00B61E6B"/>
    <w:rsid w:val="00B62E27"/>
    <w:rsid w:val="00B636E1"/>
    <w:rsid w:val="00B64232"/>
    <w:rsid w:val="00B65682"/>
    <w:rsid w:val="00B6589A"/>
    <w:rsid w:val="00B65E5E"/>
    <w:rsid w:val="00B65F6B"/>
    <w:rsid w:val="00B66D27"/>
    <w:rsid w:val="00B66DA2"/>
    <w:rsid w:val="00B670DC"/>
    <w:rsid w:val="00B67AC4"/>
    <w:rsid w:val="00B71593"/>
    <w:rsid w:val="00B71A4E"/>
    <w:rsid w:val="00B72185"/>
    <w:rsid w:val="00B727F2"/>
    <w:rsid w:val="00B732D1"/>
    <w:rsid w:val="00B74771"/>
    <w:rsid w:val="00B75588"/>
    <w:rsid w:val="00B7572B"/>
    <w:rsid w:val="00B7588D"/>
    <w:rsid w:val="00B75AF6"/>
    <w:rsid w:val="00B76A12"/>
    <w:rsid w:val="00B77007"/>
    <w:rsid w:val="00B77951"/>
    <w:rsid w:val="00B809B6"/>
    <w:rsid w:val="00B81C9A"/>
    <w:rsid w:val="00B826FD"/>
    <w:rsid w:val="00B82E95"/>
    <w:rsid w:val="00B83EA4"/>
    <w:rsid w:val="00B84309"/>
    <w:rsid w:val="00B84F82"/>
    <w:rsid w:val="00B85316"/>
    <w:rsid w:val="00B854EF"/>
    <w:rsid w:val="00B86CB9"/>
    <w:rsid w:val="00B87531"/>
    <w:rsid w:val="00B9020C"/>
    <w:rsid w:val="00B907BF"/>
    <w:rsid w:val="00B90B97"/>
    <w:rsid w:val="00B90CA0"/>
    <w:rsid w:val="00B935EB"/>
    <w:rsid w:val="00B939EB"/>
    <w:rsid w:val="00B93DF2"/>
    <w:rsid w:val="00B94914"/>
    <w:rsid w:val="00B949C7"/>
    <w:rsid w:val="00B958DB"/>
    <w:rsid w:val="00B96C18"/>
    <w:rsid w:val="00B96E08"/>
    <w:rsid w:val="00B976EB"/>
    <w:rsid w:val="00B97A04"/>
    <w:rsid w:val="00B97B16"/>
    <w:rsid w:val="00B97F6C"/>
    <w:rsid w:val="00B97F8E"/>
    <w:rsid w:val="00BA2E67"/>
    <w:rsid w:val="00BA36A2"/>
    <w:rsid w:val="00BA3FFF"/>
    <w:rsid w:val="00BA4D51"/>
    <w:rsid w:val="00BA516D"/>
    <w:rsid w:val="00BA572D"/>
    <w:rsid w:val="00BA5B83"/>
    <w:rsid w:val="00BA7EBA"/>
    <w:rsid w:val="00BB0080"/>
    <w:rsid w:val="00BB0341"/>
    <w:rsid w:val="00BB069E"/>
    <w:rsid w:val="00BB1BBF"/>
    <w:rsid w:val="00BB2AF3"/>
    <w:rsid w:val="00BB3A2B"/>
    <w:rsid w:val="00BB3A78"/>
    <w:rsid w:val="00BB3C33"/>
    <w:rsid w:val="00BB4F2C"/>
    <w:rsid w:val="00BB565B"/>
    <w:rsid w:val="00BB6EB2"/>
    <w:rsid w:val="00BB7F14"/>
    <w:rsid w:val="00BC0033"/>
    <w:rsid w:val="00BC02E7"/>
    <w:rsid w:val="00BC191C"/>
    <w:rsid w:val="00BC199D"/>
    <w:rsid w:val="00BC2208"/>
    <w:rsid w:val="00BC3EFF"/>
    <w:rsid w:val="00BC4043"/>
    <w:rsid w:val="00BC4A74"/>
    <w:rsid w:val="00BC690D"/>
    <w:rsid w:val="00BC6B43"/>
    <w:rsid w:val="00BC709F"/>
    <w:rsid w:val="00BC7F83"/>
    <w:rsid w:val="00BD0F1E"/>
    <w:rsid w:val="00BD1698"/>
    <w:rsid w:val="00BD21E0"/>
    <w:rsid w:val="00BD2238"/>
    <w:rsid w:val="00BD46DA"/>
    <w:rsid w:val="00BD6B53"/>
    <w:rsid w:val="00BD759D"/>
    <w:rsid w:val="00BE024A"/>
    <w:rsid w:val="00BE038D"/>
    <w:rsid w:val="00BE05F8"/>
    <w:rsid w:val="00BE0645"/>
    <w:rsid w:val="00BE09BF"/>
    <w:rsid w:val="00BE09E6"/>
    <w:rsid w:val="00BE17A9"/>
    <w:rsid w:val="00BE1AA7"/>
    <w:rsid w:val="00BE272E"/>
    <w:rsid w:val="00BE415D"/>
    <w:rsid w:val="00BE428E"/>
    <w:rsid w:val="00BE4E44"/>
    <w:rsid w:val="00BE65E5"/>
    <w:rsid w:val="00BE688A"/>
    <w:rsid w:val="00BE78E3"/>
    <w:rsid w:val="00BF0910"/>
    <w:rsid w:val="00BF0FF4"/>
    <w:rsid w:val="00BF1A02"/>
    <w:rsid w:val="00BF1D9D"/>
    <w:rsid w:val="00BF1DB7"/>
    <w:rsid w:val="00BF21AE"/>
    <w:rsid w:val="00BF247A"/>
    <w:rsid w:val="00BF2E45"/>
    <w:rsid w:val="00BF2E95"/>
    <w:rsid w:val="00BF3063"/>
    <w:rsid w:val="00BF3FD6"/>
    <w:rsid w:val="00BF41D9"/>
    <w:rsid w:val="00BF456A"/>
    <w:rsid w:val="00BF49A1"/>
    <w:rsid w:val="00BF56C3"/>
    <w:rsid w:val="00BF58BC"/>
    <w:rsid w:val="00BF5D4E"/>
    <w:rsid w:val="00BF5F1F"/>
    <w:rsid w:val="00BF6BF8"/>
    <w:rsid w:val="00BF7104"/>
    <w:rsid w:val="00C009A0"/>
    <w:rsid w:val="00C01262"/>
    <w:rsid w:val="00C012E9"/>
    <w:rsid w:val="00C01A03"/>
    <w:rsid w:val="00C02221"/>
    <w:rsid w:val="00C02721"/>
    <w:rsid w:val="00C02B8D"/>
    <w:rsid w:val="00C03BD2"/>
    <w:rsid w:val="00C04F86"/>
    <w:rsid w:val="00C06036"/>
    <w:rsid w:val="00C06114"/>
    <w:rsid w:val="00C062BC"/>
    <w:rsid w:val="00C0668C"/>
    <w:rsid w:val="00C069B0"/>
    <w:rsid w:val="00C074FE"/>
    <w:rsid w:val="00C10E05"/>
    <w:rsid w:val="00C11ACF"/>
    <w:rsid w:val="00C11DAA"/>
    <w:rsid w:val="00C12204"/>
    <w:rsid w:val="00C124C0"/>
    <w:rsid w:val="00C13FB7"/>
    <w:rsid w:val="00C1445D"/>
    <w:rsid w:val="00C14B13"/>
    <w:rsid w:val="00C14D34"/>
    <w:rsid w:val="00C15415"/>
    <w:rsid w:val="00C16012"/>
    <w:rsid w:val="00C163D6"/>
    <w:rsid w:val="00C16F24"/>
    <w:rsid w:val="00C174AE"/>
    <w:rsid w:val="00C21229"/>
    <w:rsid w:val="00C215E2"/>
    <w:rsid w:val="00C21CC4"/>
    <w:rsid w:val="00C2428A"/>
    <w:rsid w:val="00C245A2"/>
    <w:rsid w:val="00C2471C"/>
    <w:rsid w:val="00C24BAD"/>
    <w:rsid w:val="00C24BE7"/>
    <w:rsid w:val="00C24FA3"/>
    <w:rsid w:val="00C250DD"/>
    <w:rsid w:val="00C25111"/>
    <w:rsid w:val="00C251A8"/>
    <w:rsid w:val="00C25C34"/>
    <w:rsid w:val="00C26019"/>
    <w:rsid w:val="00C2609E"/>
    <w:rsid w:val="00C260A9"/>
    <w:rsid w:val="00C2646C"/>
    <w:rsid w:val="00C271AE"/>
    <w:rsid w:val="00C27A4E"/>
    <w:rsid w:val="00C27C80"/>
    <w:rsid w:val="00C304CA"/>
    <w:rsid w:val="00C30C65"/>
    <w:rsid w:val="00C31246"/>
    <w:rsid w:val="00C32982"/>
    <w:rsid w:val="00C33304"/>
    <w:rsid w:val="00C333D1"/>
    <w:rsid w:val="00C3371C"/>
    <w:rsid w:val="00C33D71"/>
    <w:rsid w:val="00C344EB"/>
    <w:rsid w:val="00C34627"/>
    <w:rsid w:val="00C34F4C"/>
    <w:rsid w:val="00C35135"/>
    <w:rsid w:val="00C35FDA"/>
    <w:rsid w:val="00C40D95"/>
    <w:rsid w:val="00C41FD6"/>
    <w:rsid w:val="00C4380E"/>
    <w:rsid w:val="00C44650"/>
    <w:rsid w:val="00C45154"/>
    <w:rsid w:val="00C45AE1"/>
    <w:rsid w:val="00C4614D"/>
    <w:rsid w:val="00C4625F"/>
    <w:rsid w:val="00C47F65"/>
    <w:rsid w:val="00C51092"/>
    <w:rsid w:val="00C51734"/>
    <w:rsid w:val="00C51E83"/>
    <w:rsid w:val="00C52302"/>
    <w:rsid w:val="00C52F8D"/>
    <w:rsid w:val="00C53F40"/>
    <w:rsid w:val="00C53F4F"/>
    <w:rsid w:val="00C53F71"/>
    <w:rsid w:val="00C55921"/>
    <w:rsid w:val="00C56724"/>
    <w:rsid w:val="00C56C8F"/>
    <w:rsid w:val="00C57008"/>
    <w:rsid w:val="00C57170"/>
    <w:rsid w:val="00C57D9F"/>
    <w:rsid w:val="00C60794"/>
    <w:rsid w:val="00C60A2E"/>
    <w:rsid w:val="00C62C05"/>
    <w:rsid w:val="00C63101"/>
    <w:rsid w:val="00C634F2"/>
    <w:rsid w:val="00C63808"/>
    <w:rsid w:val="00C63F67"/>
    <w:rsid w:val="00C63FC2"/>
    <w:rsid w:val="00C647AD"/>
    <w:rsid w:val="00C64A2B"/>
    <w:rsid w:val="00C705A5"/>
    <w:rsid w:val="00C70807"/>
    <w:rsid w:val="00C70CBE"/>
    <w:rsid w:val="00C7167E"/>
    <w:rsid w:val="00C7205C"/>
    <w:rsid w:val="00C736DC"/>
    <w:rsid w:val="00C73ACC"/>
    <w:rsid w:val="00C75369"/>
    <w:rsid w:val="00C75374"/>
    <w:rsid w:val="00C75507"/>
    <w:rsid w:val="00C7564E"/>
    <w:rsid w:val="00C75B23"/>
    <w:rsid w:val="00C76610"/>
    <w:rsid w:val="00C770C6"/>
    <w:rsid w:val="00C77C74"/>
    <w:rsid w:val="00C81927"/>
    <w:rsid w:val="00C82D03"/>
    <w:rsid w:val="00C82EBC"/>
    <w:rsid w:val="00C84B0A"/>
    <w:rsid w:val="00C86468"/>
    <w:rsid w:val="00C86848"/>
    <w:rsid w:val="00C8731A"/>
    <w:rsid w:val="00C91E24"/>
    <w:rsid w:val="00C937A5"/>
    <w:rsid w:val="00C93973"/>
    <w:rsid w:val="00C939C0"/>
    <w:rsid w:val="00C9402D"/>
    <w:rsid w:val="00C94191"/>
    <w:rsid w:val="00C94475"/>
    <w:rsid w:val="00C95F43"/>
    <w:rsid w:val="00C9633B"/>
    <w:rsid w:val="00C97787"/>
    <w:rsid w:val="00CA00EF"/>
    <w:rsid w:val="00CA0187"/>
    <w:rsid w:val="00CA0847"/>
    <w:rsid w:val="00CA0ED8"/>
    <w:rsid w:val="00CA1471"/>
    <w:rsid w:val="00CA2ABD"/>
    <w:rsid w:val="00CA33D4"/>
    <w:rsid w:val="00CA35E9"/>
    <w:rsid w:val="00CA48FF"/>
    <w:rsid w:val="00CA4973"/>
    <w:rsid w:val="00CA501C"/>
    <w:rsid w:val="00CA55D4"/>
    <w:rsid w:val="00CA60EA"/>
    <w:rsid w:val="00CA623F"/>
    <w:rsid w:val="00CA6E29"/>
    <w:rsid w:val="00CA7365"/>
    <w:rsid w:val="00CA7BBA"/>
    <w:rsid w:val="00CB23EB"/>
    <w:rsid w:val="00CB3959"/>
    <w:rsid w:val="00CB3B1D"/>
    <w:rsid w:val="00CB3F88"/>
    <w:rsid w:val="00CB41B3"/>
    <w:rsid w:val="00CB4DF2"/>
    <w:rsid w:val="00CB4F87"/>
    <w:rsid w:val="00CB60D3"/>
    <w:rsid w:val="00CB6A29"/>
    <w:rsid w:val="00CB73ED"/>
    <w:rsid w:val="00CB7F78"/>
    <w:rsid w:val="00CC04AE"/>
    <w:rsid w:val="00CC1729"/>
    <w:rsid w:val="00CC3D3C"/>
    <w:rsid w:val="00CC3D6A"/>
    <w:rsid w:val="00CC4CCA"/>
    <w:rsid w:val="00CC50FC"/>
    <w:rsid w:val="00CC7229"/>
    <w:rsid w:val="00CC75B7"/>
    <w:rsid w:val="00CD0A17"/>
    <w:rsid w:val="00CD1A8E"/>
    <w:rsid w:val="00CD1B1E"/>
    <w:rsid w:val="00CD1D27"/>
    <w:rsid w:val="00CD2DC0"/>
    <w:rsid w:val="00CD3D11"/>
    <w:rsid w:val="00CD3DD8"/>
    <w:rsid w:val="00CD48BD"/>
    <w:rsid w:val="00CD5470"/>
    <w:rsid w:val="00CD5F3F"/>
    <w:rsid w:val="00CD6769"/>
    <w:rsid w:val="00CD6C82"/>
    <w:rsid w:val="00CD7955"/>
    <w:rsid w:val="00CE096F"/>
    <w:rsid w:val="00CE1650"/>
    <w:rsid w:val="00CE1C99"/>
    <w:rsid w:val="00CE227C"/>
    <w:rsid w:val="00CE247D"/>
    <w:rsid w:val="00CE2A80"/>
    <w:rsid w:val="00CE2C15"/>
    <w:rsid w:val="00CE2FE1"/>
    <w:rsid w:val="00CE359B"/>
    <w:rsid w:val="00CE3731"/>
    <w:rsid w:val="00CE3A5F"/>
    <w:rsid w:val="00CE43AC"/>
    <w:rsid w:val="00CE462E"/>
    <w:rsid w:val="00CE59E5"/>
    <w:rsid w:val="00CE6782"/>
    <w:rsid w:val="00CE7098"/>
    <w:rsid w:val="00CE71E2"/>
    <w:rsid w:val="00CE739D"/>
    <w:rsid w:val="00CE7BE7"/>
    <w:rsid w:val="00CF04AA"/>
    <w:rsid w:val="00CF15DB"/>
    <w:rsid w:val="00CF184F"/>
    <w:rsid w:val="00CF1C6A"/>
    <w:rsid w:val="00CF1DE7"/>
    <w:rsid w:val="00CF44E0"/>
    <w:rsid w:val="00CF483A"/>
    <w:rsid w:val="00CF4DF8"/>
    <w:rsid w:val="00CF4F03"/>
    <w:rsid w:val="00CF51EC"/>
    <w:rsid w:val="00CF7B63"/>
    <w:rsid w:val="00D0006C"/>
    <w:rsid w:val="00D01182"/>
    <w:rsid w:val="00D01532"/>
    <w:rsid w:val="00D01A2C"/>
    <w:rsid w:val="00D01D58"/>
    <w:rsid w:val="00D0234B"/>
    <w:rsid w:val="00D02892"/>
    <w:rsid w:val="00D03B8B"/>
    <w:rsid w:val="00D04C72"/>
    <w:rsid w:val="00D04C99"/>
    <w:rsid w:val="00D04DCC"/>
    <w:rsid w:val="00D0516C"/>
    <w:rsid w:val="00D05F25"/>
    <w:rsid w:val="00D0689E"/>
    <w:rsid w:val="00D069A1"/>
    <w:rsid w:val="00D06F45"/>
    <w:rsid w:val="00D07C85"/>
    <w:rsid w:val="00D100E5"/>
    <w:rsid w:val="00D11714"/>
    <w:rsid w:val="00D11CE1"/>
    <w:rsid w:val="00D12293"/>
    <w:rsid w:val="00D128C6"/>
    <w:rsid w:val="00D12E6D"/>
    <w:rsid w:val="00D13733"/>
    <w:rsid w:val="00D13CAC"/>
    <w:rsid w:val="00D13EA2"/>
    <w:rsid w:val="00D145E9"/>
    <w:rsid w:val="00D148CB"/>
    <w:rsid w:val="00D15F2A"/>
    <w:rsid w:val="00D165B9"/>
    <w:rsid w:val="00D16C2D"/>
    <w:rsid w:val="00D17BA8"/>
    <w:rsid w:val="00D212B1"/>
    <w:rsid w:val="00D21FB1"/>
    <w:rsid w:val="00D22663"/>
    <w:rsid w:val="00D23170"/>
    <w:rsid w:val="00D23DAB"/>
    <w:rsid w:val="00D24B8B"/>
    <w:rsid w:val="00D25D0B"/>
    <w:rsid w:val="00D264B3"/>
    <w:rsid w:val="00D2662C"/>
    <w:rsid w:val="00D27B1C"/>
    <w:rsid w:val="00D31857"/>
    <w:rsid w:val="00D31E92"/>
    <w:rsid w:val="00D32C6A"/>
    <w:rsid w:val="00D33292"/>
    <w:rsid w:val="00D3411B"/>
    <w:rsid w:val="00D34565"/>
    <w:rsid w:val="00D34D40"/>
    <w:rsid w:val="00D35DCD"/>
    <w:rsid w:val="00D3695D"/>
    <w:rsid w:val="00D369C2"/>
    <w:rsid w:val="00D36B38"/>
    <w:rsid w:val="00D3738D"/>
    <w:rsid w:val="00D3791B"/>
    <w:rsid w:val="00D4005C"/>
    <w:rsid w:val="00D40207"/>
    <w:rsid w:val="00D408E6"/>
    <w:rsid w:val="00D412F9"/>
    <w:rsid w:val="00D41DE6"/>
    <w:rsid w:val="00D420C3"/>
    <w:rsid w:val="00D422D7"/>
    <w:rsid w:val="00D42D8E"/>
    <w:rsid w:val="00D433F4"/>
    <w:rsid w:val="00D43CE6"/>
    <w:rsid w:val="00D44785"/>
    <w:rsid w:val="00D45A0B"/>
    <w:rsid w:val="00D45D9C"/>
    <w:rsid w:val="00D46673"/>
    <w:rsid w:val="00D46725"/>
    <w:rsid w:val="00D467EA"/>
    <w:rsid w:val="00D474BB"/>
    <w:rsid w:val="00D47613"/>
    <w:rsid w:val="00D47CD9"/>
    <w:rsid w:val="00D47D6F"/>
    <w:rsid w:val="00D50213"/>
    <w:rsid w:val="00D514FD"/>
    <w:rsid w:val="00D517BF"/>
    <w:rsid w:val="00D51D4D"/>
    <w:rsid w:val="00D52013"/>
    <w:rsid w:val="00D52192"/>
    <w:rsid w:val="00D53BEC"/>
    <w:rsid w:val="00D54424"/>
    <w:rsid w:val="00D54634"/>
    <w:rsid w:val="00D54F2B"/>
    <w:rsid w:val="00D55BC2"/>
    <w:rsid w:val="00D5631F"/>
    <w:rsid w:val="00D570CA"/>
    <w:rsid w:val="00D5741A"/>
    <w:rsid w:val="00D60B15"/>
    <w:rsid w:val="00D612F5"/>
    <w:rsid w:val="00D615D8"/>
    <w:rsid w:val="00D61C2A"/>
    <w:rsid w:val="00D63233"/>
    <w:rsid w:val="00D64C9B"/>
    <w:rsid w:val="00D657D8"/>
    <w:rsid w:val="00D66626"/>
    <w:rsid w:val="00D67375"/>
    <w:rsid w:val="00D67945"/>
    <w:rsid w:val="00D67CBF"/>
    <w:rsid w:val="00D70E37"/>
    <w:rsid w:val="00D72A9A"/>
    <w:rsid w:val="00D73682"/>
    <w:rsid w:val="00D74421"/>
    <w:rsid w:val="00D75E3D"/>
    <w:rsid w:val="00D7607E"/>
    <w:rsid w:val="00D763A2"/>
    <w:rsid w:val="00D8124F"/>
    <w:rsid w:val="00D8145A"/>
    <w:rsid w:val="00D827CB"/>
    <w:rsid w:val="00D84D33"/>
    <w:rsid w:val="00D8521B"/>
    <w:rsid w:val="00D862AE"/>
    <w:rsid w:val="00D86D39"/>
    <w:rsid w:val="00D87029"/>
    <w:rsid w:val="00D9049A"/>
    <w:rsid w:val="00D9101B"/>
    <w:rsid w:val="00D9135A"/>
    <w:rsid w:val="00D92019"/>
    <w:rsid w:val="00D92613"/>
    <w:rsid w:val="00D92618"/>
    <w:rsid w:val="00D92715"/>
    <w:rsid w:val="00D9314E"/>
    <w:rsid w:val="00D934E6"/>
    <w:rsid w:val="00D95FAF"/>
    <w:rsid w:val="00D96AF9"/>
    <w:rsid w:val="00D970BE"/>
    <w:rsid w:val="00D97B74"/>
    <w:rsid w:val="00DA0720"/>
    <w:rsid w:val="00DA0B66"/>
    <w:rsid w:val="00DA1A7F"/>
    <w:rsid w:val="00DA2E46"/>
    <w:rsid w:val="00DA30B1"/>
    <w:rsid w:val="00DA3E5D"/>
    <w:rsid w:val="00DA5128"/>
    <w:rsid w:val="00DA62F4"/>
    <w:rsid w:val="00DA6412"/>
    <w:rsid w:val="00DA6F52"/>
    <w:rsid w:val="00DA7ABC"/>
    <w:rsid w:val="00DB0CB9"/>
    <w:rsid w:val="00DB115A"/>
    <w:rsid w:val="00DB14BB"/>
    <w:rsid w:val="00DB1B1D"/>
    <w:rsid w:val="00DB2862"/>
    <w:rsid w:val="00DB2A5F"/>
    <w:rsid w:val="00DB2F03"/>
    <w:rsid w:val="00DB5DE5"/>
    <w:rsid w:val="00DB5E0E"/>
    <w:rsid w:val="00DB72C7"/>
    <w:rsid w:val="00DB7BAF"/>
    <w:rsid w:val="00DB7BB5"/>
    <w:rsid w:val="00DC0CF3"/>
    <w:rsid w:val="00DC1A83"/>
    <w:rsid w:val="00DC200D"/>
    <w:rsid w:val="00DC2F30"/>
    <w:rsid w:val="00DC35C6"/>
    <w:rsid w:val="00DC4741"/>
    <w:rsid w:val="00DC493E"/>
    <w:rsid w:val="00DC5435"/>
    <w:rsid w:val="00DC5D85"/>
    <w:rsid w:val="00DD01A1"/>
    <w:rsid w:val="00DD1F45"/>
    <w:rsid w:val="00DD3532"/>
    <w:rsid w:val="00DD422E"/>
    <w:rsid w:val="00DD4B76"/>
    <w:rsid w:val="00DD4F6F"/>
    <w:rsid w:val="00DD5402"/>
    <w:rsid w:val="00DD6A6C"/>
    <w:rsid w:val="00DD792B"/>
    <w:rsid w:val="00DE1FAD"/>
    <w:rsid w:val="00DE2908"/>
    <w:rsid w:val="00DE3079"/>
    <w:rsid w:val="00DE3988"/>
    <w:rsid w:val="00DE3F79"/>
    <w:rsid w:val="00DE4183"/>
    <w:rsid w:val="00DE5E60"/>
    <w:rsid w:val="00DE60BA"/>
    <w:rsid w:val="00DE7607"/>
    <w:rsid w:val="00DE7907"/>
    <w:rsid w:val="00DF05CE"/>
    <w:rsid w:val="00DF0810"/>
    <w:rsid w:val="00DF1AD8"/>
    <w:rsid w:val="00DF2F62"/>
    <w:rsid w:val="00DF2F6A"/>
    <w:rsid w:val="00DF335C"/>
    <w:rsid w:val="00DF3C56"/>
    <w:rsid w:val="00DF514C"/>
    <w:rsid w:val="00DF5648"/>
    <w:rsid w:val="00DF5E42"/>
    <w:rsid w:val="00DF6A99"/>
    <w:rsid w:val="00DF6EEC"/>
    <w:rsid w:val="00DF72B0"/>
    <w:rsid w:val="00E006F2"/>
    <w:rsid w:val="00E01540"/>
    <w:rsid w:val="00E02919"/>
    <w:rsid w:val="00E03B16"/>
    <w:rsid w:val="00E03ECB"/>
    <w:rsid w:val="00E05047"/>
    <w:rsid w:val="00E0521A"/>
    <w:rsid w:val="00E0540B"/>
    <w:rsid w:val="00E06F0A"/>
    <w:rsid w:val="00E07496"/>
    <w:rsid w:val="00E105D7"/>
    <w:rsid w:val="00E10612"/>
    <w:rsid w:val="00E10748"/>
    <w:rsid w:val="00E1127A"/>
    <w:rsid w:val="00E11648"/>
    <w:rsid w:val="00E1215E"/>
    <w:rsid w:val="00E123F3"/>
    <w:rsid w:val="00E12AAE"/>
    <w:rsid w:val="00E12CCD"/>
    <w:rsid w:val="00E12F2C"/>
    <w:rsid w:val="00E1315F"/>
    <w:rsid w:val="00E1339F"/>
    <w:rsid w:val="00E13AB2"/>
    <w:rsid w:val="00E13FBC"/>
    <w:rsid w:val="00E15DB3"/>
    <w:rsid w:val="00E167B7"/>
    <w:rsid w:val="00E20BC0"/>
    <w:rsid w:val="00E20DFE"/>
    <w:rsid w:val="00E21858"/>
    <w:rsid w:val="00E22A94"/>
    <w:rsid w:val="00E236DD"/>
    <w:rsid w:val="00E23B25"/>
    <w:rsid w:val="00E23DCE"/>
    <w:rsid w:val="00E24A45"/>
    <w:rsid w:val="00E2540B"/>
    <w:rsid w:val="00E25BB1"/>
    <w:rsid w:val="00E2656B"/>
    <w:rsid w:val="00E2689C"/>
    <w:rsid w:val="00E27666"/>
    <w:rsid w:val="00E277D1"/>
    <w:rsid w:val="00E303BA"/>
    <w:rsid w:val="00E30B00"/>
    <w:rsid w:val="00E30BCC"/>
    <w:rsid w:val="00E30CEA"/>
    <w:rsid w:val="00E3273B"/>
    <w:rsid w:val="00E32D3F"/>
    <w:rsid w:val="00E3313A"/>
    <w:rsid w:val="00E37D80"/>
    <w:rsid w:val="00E416F7"/>
    <w:rsid w:val="00E41DF5"/>
    <w:rsid w:val="00E42A3E"/>
    <w:rsid w:val="00E42BA2"/>
    <w:rsid w:val="00E43094"/>
    <w:rsid w:val="00E431BF"/>
    <w:rsid w:val="00E448D0"/>
    <w:rsid w:val="00E44E86"/>
    <w:rsid w:val="00E44FA1"/>
    <w:rsid w:val="00E45307"/>
    <w:rsid w:val="00E45B49"/>
    <w:rsid w:val="00E507E8"/>
    <w:rsid w:val="00E50FA1"/>
    <w:rsid w:val="00E51B6C"/>
    <w:rsid w:val="00E5241E"/>
    <w:rsid w:val="00E528F1"/>
    <w:rsid w:val="00E52F7C"/>
    <w:rsid w:val="00E54A19"/>
    <w:rsid w:val="00E555DC"/>
    <w:rsid w:val="00E5571C"/>
    <w:rsid w:val="00E5632C"/>
    <w:rsid w:val="00E564A7"/>
    <w:rsid w:val="00E5664F"/>
    <w:rsid w:val="00E56910"/>
    <w:rsid w:val="00E56F74"/>
    <w:rsid w:val="00E57870"/>
    <w:rsid w:val="00E608E5"/>
    <w:rsid w:val="00E611BC"/>
    <w:rsid w:val="00E613D3"/>
    <w:rsid w:val="00E62FEC"/>
    <w:rsid w:val="00E63158"/>
    <w:rsid w:val="00E636AD"/>
    <w:rsid w:val="00E638FA"/>
    <w:rsid w:val="00E639CE"/>
    <w:rsid w:val="00E642BD"/>
    <w:rsid w:val="00E6509C"/>
    <w:rsid w:val="00E65827"/>
    <w:rsid w:val="00E6589F"/>
    <w:rsid w:val="00E65941"/>
    <w:rsid w:val="00E66D28"/>
    <w:rsid w:val="00E66E6E"/>
    <w:rsid w:val="00E67053"/>
    <w:rsid w:val="00E67194"/>
    <w:rsid w:val="00E70574"/>
    <w:rsid w:val="00E71566"/>
    <w:rsid w:val="00E7278E"/>
    <w:rsid w:val="00E73378"/>
    <w:rsid w:val="00E73FBB"/>
    <w:rsid w:val="00E74A5C"/>
    <w:rsid w:val="00E755B8"/>
    <w:rsid w:val="00E758B2"/>
    <w:rsid w:val="00E75B1C"/>
    <w:rsid w:val="00E77ACD"/>
    <w:rsid w:val="00E77C8D"/>
    <w:rsid w:val="00E8053C"/>
    <w:rsid w:val="00E805D5"/>
    <w:rsid w:val="00E808F2"/>
    <w:rsid w:val="00E80C38"/>
    <w:rsid w:val="00E81F0B"/>
    <w:rsid w:val="00E81F2A"/>
    <w:rsid w:val="00E820C4"/>
    <w:rsid w:val="00E87194"/>
    <w:rsid w:val="00E875E7"/>
    <w:rsid w:val="00E87C3D"/>
    <w:rsid w:val="00E87D30"/>
    <w:rsid w:val="00E906D1"/>
    <w:rsid w:val="00E919C1"/>
    <w:rsid w:val="00E92544"/>
    <w:rsid w:val="00E92C19"/>
    <w:rsid w:val="00E93865"/>
    <w:rsid w:val="00E95536"/>
    <w:rsid w:val="00E9622E"/>
    <w:rsid w:val="00E97EBE"/>
    <w:rsid w:val="00EA0B24"/>
    <w:rsid w:val="00EA1316"/>
    <w:rsid w:val="00EA14AA"/>
    <w:rsid w:val="00EA2442"/>
    <w:rsid w:val="00EA2C89"/>
    <w:rsid w:val="00EA32B4"/>
    <w:rsid w:val="00EA3AF0"/>
    <w:rsid w:val="00EA40B1"/>
    <w:rsid w:val="00EA466F"/>
    <w:rsid w:val="00EA50A6"/>
    <w:rsid w:val="00EA5405"/>
    <w:rsid w:val="00EA66BF"/>
    <w:rsid w:val="00EA68C3"/>
    <w:rsid w:val="00EA6D35"/>
    <w:rsid w:val="00EA6E83"/>
    <w:rsid w:val="00EA6FE0"/>
    <w:rsid w:val="00EB026D"/>
    <w:rsid w:val="00EB084D"/>
    <w:rsid w:val="00EB1B97"/>
    <w:rsid w:val="00EB36FE"/>
    <w:rsid w:val="00EB3B44"/>
    <w:rsid w:val="00EB4273"/>
    <w:rsid w:val="00EB54C0"/>
    <w:rsid w:val="00EB58A7"/>
    <w:rsid w:val="00EB6AF8"/>
    <w:rsid w:val="00EB74EE"/>
    <w:rsid w:val="00EC1971"/>
    <w:rsid w:val="00EC2E4D"/>
    <w:rsid w:val="00EC3C09"/>
    <w:rsid w:val="00EC4A2B"/>
    <w:rsid w:val="00EC6EBF"/>
    <w:rsid w:val="00EC7B4C"/>
    <w:rsid w:val="00EC7F4F"/>
    <w:rsid w:val="00ED1AD0"/>
    <w:rsid w:val="00ED2406"/>
    <w:rsid w:val="00ED257B"/>
    <w:rsid w:val="00ED2611"/>
    <w:rsid w:val="00ED3952"/>
    <w:rsid w:val="00ED4761"/>
    <w:rsid w:val="00ED4A34"/>
    <w:rsid w:val="00ED5545"/>
    <w:rsid w:val="00ED5991"/>
    <w:rsid w:val="00ED77D5"/>
    <w:rsid w:val="00ED77F8"/>
    <w:rsid w:val="00ED78A5"/>
    <w:rsid w:val="00ED7AFD"/>
    <w:rsid w:val="00ED7E44"/>
    <w:rsid w:val="00EE0721"/>
    <w:rsid w:val="00EE0B8B"/>
    <w:rsid w:val="00EE309B"/>
    <w:rsid w:val="00EE3F90"/>
    <w:rsid w:val="00EE4990"/>
    <w:rsid w:val="00EE4997"/>
    <w:rsid w:val="00EE557D"/>
    <w:rsid w:val="00EE61D9"/>
    <w:rsid w:val="00EE63BA"/>
    <w:rsid w:val="00EE63F6"/>
    <w:rsid w:val="00EE662A"/>
    <w:rsid w:val="00EE6FAF"/>
    <w:rsid w:val="00EF3000"/>
    <w:rsid w:val="00EF4129"/>
    <w:rsid w:val="00EF4321"/>
    <w:rsid w:val="00EF61A4"/>
    <w:rsid w:val="00EF6721"/>
    <w:rsid w:val="00EF676A"/>
    <w:rsid w:val="00F00D86"/>
    <w:rsid w:val="00F00FE6"/>
    <w:rsid w:val="00F010FF"/>
    <w:rsid w:val="00F01186"/>
    <w:rsid w:val="00F02092"/>
    <w:rsid w:val="00F02535"/>
    <w:rsid w:val="00F02C38"/>
    <w:rsid w:val="00F04F30"/>
    <w:rsid w:val="00F05F5E"/>
    <w:rsid w:val="00F062C3"/>
    <w:rsid w:val="00F07743"/>
    <w:rsid w:val="00F1024A"/>
    <w:rsid w:val="00F10C93"/>
    <w:rsid w:val="00F129C2"/>
    <w:rsid w:val="00F12B0D"/>
    <w:rsid w:val="00F134E2"/>
    <w:rsid w:val="00F13A9E"/>
    <w:rsid w:val="00F14807"/>
    <w:rsid w:val="00F14D75"/>
    <w:rsid w:val="00F16490"/>
    <w:rsid w:val="00F16D87"/>
    <w:rsid w:val="00F172EE"/>
    <w:rsid w:val="00F2089B"/>
    <w:rsid w:val="00F217A1"/>
    <w:rsid w:val="00F21EDF"/>
    <w:rsid w:val="00F22526"/>
    <w:rsid w:val="00F227DC"/>
    <w:rsid w:val="00F229D5"/>
    <w:rsid w:val="00F22BC4"/>
    <w:rsid w:val="00F22E25"/>
    <w:rsid w:val="00F22E6F"/>
    <w:rsid w:val="00F23128"/>
    <w:rsid w:val="00F23496"/>
    <w:rsid w:val="00F2433C"/>
    <w:rsid w:val="00F24E51"/>
    <w:rsid w:val="00F251D5"/>
    <w:rsid w:val="00F256CD"/>
    <w:rsid w:val="00F2600C"/>
    <w:rsid w:val="00F264FB"/>
    <w:rsid w:val="00F26A07"/>
    <w:rsid w:val="00F270F4"/>
    <w:rsid w:val="00F3032F"/>
    <w:rsid w:val="00F3078F"/>
    <w:rsid w:val="00F30E56"/>
    <w:rsid w:val="00F30E78"/>
    <w:rsid w:val="00F31092"/>
    <w:rsid w:val="00F31177"/>
    <w:rsid w:val="00F31339"/>
    <w:rsid w:val="00F3140D"/>
    <w:rsid w:val="00F31511"/>
    <w:rsid w:val="00F31F0F"/>
    <w:rsid w:val="00F3211B"/>
    <w:rsid w:val="00F32336"/>
    <w:rsid w:val="00F32BAB"/>
    <w:rsid w:val="00F33355"/>
    <w:rsid w:val="00F336E1"/>
    <w:rsid w:val="00F34292"/>
    <w:rsid w:val="00F34614"/>
    <w:rsid w:val="00F34AC3"/>
    <w:rsid w:val="00F35BAA"/>
    <w:rsid w:val="00F35D42"/>
    <w:rsid w:val="00F367EC"/>
    <w:rsid w:val="00F36EAB"/>
    <w:rsid w:val="00F3709E"/>
    <w:rsid w:val="00F373A4"/>
    <w:rsid w:val="00F37433"/>
    <w:rsid w:val="00F37FBA"/>
    <w:rsid w:val="00F4051E"/>
    <w:rsid w:val="00F41805"/>
    <w:rsid w:val="00F41BD1"/>
    <w:rsid w:val="00F42B73"/>
    <w:rsid w:val="00F44C68"/>
    <w:rsid w:val="00F4588D"/>
    <w:rsid w:val="00F461A0"/>
    <w:rsid w:val="00F472B4"/>
    <w:rsid w:val="00F47F55"/>
    <w:rsid w:val="00F5002C"/>
    <w:rsid w:val="00F5062B"/>
    <w:rsid w:val="00F50ED9"/>
    <w:rsid w:val="00F52330"/>
    <w:rsid w:val="00F525B0"/>
    <w:rsid w:val="00F53715"/>
    <w:rsid w:val="00F541F5"/>
    <w:rsid w:val="00F55458"/>
    <w:rsid w:val="00F55810"/>
    <w:rsid w:val="00F564BC"/>
    <w:rsid w:val="00F5670C"/>
    <w:rsid w:val="00F5778D"/>
    <w:rsid w:val="00F57BBC"/>
    <w:rsid w:val="00F60212"/>
    <w:rsid w:val="00F6038B"/>
    <w:rsid w:val="00F6049C"/>
    <w:rsid w:val="00F60A24"/>
    <w:rsid w:val="00F62305"/>
    <w:rsid w:val="00F6235E"/>
    <w:rsid w:val="00F62BBE"/>
    <w:rsid w:val="00F645E1"/>
    <w:rsid w:val="00F64BC3"/>
    <w:rsid w:val="00F64E06"/>
    <w:rsid w:val="00F6541C"/>
    <w:rsid w:val="00F657A6"/>
    <w:rsid w:val="00F65AA6"/>
    <w:rsid w:val="00F6615B"/>
    <w:rsid w:val="00F67C93"/>
    <w:rsid w:val="00F67FEB"/>
    <w:rsid w:val="00F705D3"/>
    <w:rsid w:val="00F71951"/>
    <w:rsid w:val="00F71C71"/>
    <w:rsid w:val="00F72317"/>
    <w:rsid w:val="00F73203"/>
    <w:rsid w:val="00F73C73"/>
    <w:rsid w:val="00F74076"/>
    <w:rsid w:val="00F7712A"/>
    <w:rsid w:val="00F80F10"/>
    <w:rsid w:val="00F830FB"/>
    <w:rsid w:val="00F83706"/>
    <w:rsid w:val="00F83CEC"/>
    <w:rsid w:val="00F84FE1"/>
    <w:rsid w:val="00F8569B"/>
    <w:rsid w:val="00F859F0"/>
    <w:rsid w:val="00F85B95"/>
    <w:rsid w:val="00F86229"/>
    <w:rsid w:val="00F86C5E"/>
    <w:rsid w:val="00F901D9"/>
    <w:rsid w:val="00F90266"/>
    <w:rsid w:val="00F90D09"/>
    <w:rsid w:val="00F91647"/>
    <w:rsid w:val="00F92982"/>
    <w:rsid w:val="00F93C38"/>
    <w:rsid w:val="00F9437C"/>
    <w:rsid w:val="00F94CED"/>
    <w:rsid w:val="00F95567"/>
    <w:rsid w:val="00F956CF"/>
    <w:rsid w:val="00F962F1"/>
    <w:rsid w:val="00F9677F"/>
    <w:rsid w:val="00F97BE6"/>
    <w:rsid w:val="00FA03C2"/>
    <w:rsid w:val="00FA0C80"/>
    <w:rsid w:val="00FA1535"/>
    <w:rsid w:val="00FA153C"/>
    <w:rsid w:val="00FA170A"/>
    <w:rsid w:val="00FA23C5"/>
    <w:rsid w:val="00FA377D"/>
    <w:rsid w:val="00FA4A7F"/>
    <w:rsid w:val="00FA5394"/>
    <w:rsid w:val="00FA658B"/>
    <w:rsid w:val="00FA722D"/>
    <w:rsid w:val="00FB0F45"/>
    <w:rsid w:val="00FB1C08"/>
    <w:rsid w:val="00FB22F5"/>
    <w:rsid w:val="00FB2A42"/>
    <w:rsid w:val="00FB3260"/>
    <w:rsid w:val="00FB4696"/>
    <w:rsid w:val="00FB585F"/>
    <w:rsid w:val="00FB63FA"/>
    <w:rsid w:val="00FB641A"/>
    <w:rsid w:val="00FB700A"/>
    <w:rsid w:val="00FB7280"/>
    <w:rsid w:val="00FB7434"/>
    <w:rsid w:val="00FB7541"/>
    <w:rsid w:val="00FB7C7C"/>
    <w:rsid w:val="00FC0371"/>
    <w:rsid w:val="00FC0F0B"/>
    <w:rsid w:val="00FC1526"/>
    <w:rsid w:val="00FC1AC7"/>
    <w:rsid w:val="00FC1AD6"/>
    <w:rsid w:val="00FC1D15"/>
    <w:rsid w:val="00FC201B"/>
    <w:rsid w:val="00FC2041"/>
    <w:rsid w:val="00FC2C61"/>
    <w:rsid w:val="00FC3B76"/>
    <w:rsid w:val="00FC4A8C"/>
    <w:rsid w:val="00FC58CB"/>
    <w:rsid w:val="00FC68B0"/>
    <w:rsid w:val="00FC7D35"/>
    <w:rsid w:val="00FD0A85"/>
    <w:rsid w:val="00FD0E2E"/>
    <w:rsid w:val="00FD0F38"/>
    <w:rsid w:val="00FD10BA"/>
    <w:rsid w:val="00FD1E14"/>
    <w:rsid w:val="00FD20C8"/>
    <w:rsid w:val="00FD2B23"/>
    <w:rsid w:val="00FD2D70"/>
    <w:rsid w:val="00FD437D"/>
    <w:rsid w:val="00FD4422"/>
    <w:rsid w:val="00FD485F"/>
    <w:rsid w:val="00FD4A2D"/>
    <w:rsid w:val="00FD52D5"/>
    <w:rsid w:val="00FD54D2"/>
    <w:rsid w:val="00FD694C"/>
    <w:rsid w:val="00FD71B6"/>
    <w:rsid w:val="00FD7D55"/>
    <w:rsid w:val="00FE27D3"/>
    <w:rsid w:val="00FE2B07"/>
    <w:rsid w:val="00FE2DB8"/>
    <w:rsid w:val="00FE2F11"/>
    <w:rsid w:val="00FE38B2"/>
    <w:rsid w:val="00FE3A62"/>
    <w:rsid w:val="00FE4727"/>
    <w:rsid w:val="00FE5907"/>
    <w:rsid w:val="00FE5CBE"/>
    <w:rsid w:val="00FE7650"/>
    <w:rsid w:val="00FE7B32"/>
    <w:rsid w:val="00FF16B1"/>
    <w:rsid w:val="00FF3966"/>
    <w:rsid w:val="00FF5293"/>
    <w:rsid w:val="00FF53C1"/>
    <w:rsid w:val="00FF70D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uiPriority="0"/>
    <w:lsdException w:name="footer" w:locked="1" w:uiPriority="0"/>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uiPriority="0"/>
    <w:lsdException w:name="Body Text Indent" w:locked="1" w:uiPriority="0"/>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uiPriority="0"/>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412"/>
    <w:pPr>
      <w:spacing w:after="200" w:line="276" w:lineRule="auto"/>
    </w:pPr>
    <w:rPr>
      <w:rFonts w:eastAsia="Times New Roman" w:cs="Calibri"/>
      <w:sz w:val="22"/>
      <w:szCs w:val="22"/>
    </w:rPr>
  </w:style>
  <w:style w:type="paragraph" w:styleId="Heading1">
    <w:name w:val="heading 1"/>
    <w:basedOn w:val="Normal"/>
    <w:next w:val="Normal"/>
    <w:link w:val="Heading1Char"/>
    <w:qFormat/>
    <w:rsid w:val="00DA6412"/>
    <w:pPr>
      <w:keepNext/>
      <w:spacing w:after="0" w:line="240" w:lineRule="auto"/>
      <w:jc w:val="center"/>
      <w:outlineLvl w:val="0"/>
    </w:pPr>
    <w:rPr>
      <w:rFonts w:ascii="Times New Roman" w:hAnsi="Times New Roman" w:cs="Times New Roman"/>
      <w:b/>
      <w:bCs/>
      <w:sz w:val="32"/>
      <w:szCs w:val="32"/>
      <w:lang w:val="bg-BG" w:eastAsia="bg-BG"/>
    </w:rPr>
  </w:style>
  <w:style w:type="paragraph" w:styleId="Heading2">
    <w:name w:val="heading 2"/>
    <w:basedOn w:val="Normal"/>
    <w:next w:val="Normal"/>
    <w:link w:val="Heading2Char"/>
    <w:uiPriority w:val="99"/>
    <w:qFormat/>
    <w:rsid w:val="00DA6412"/>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DA6412"/>
    <w:pPr>
      <w:keepNext/>
      <w:keepLines/>
      <w:spacing w:before="200" w:after="0"/>
      <w:outlineLvl w:val="2"/>
    </w:pPr>
    <w:rPr>
      <w:rFonts w:ascii="Cambria" w:hAnsi="Cambria" w:cs="Cambria"/>
      <w:b/>
      <w:bCs/>
      <w:color w:val="4F81BD"/>
    </w:rPr>
  </w:style>
  <w:style w:type="paragraph" w:styleId="Heading4">
    <w:name w:val="heading 4"/>
    <w:basedOn w:val="Normal"/>
    <w:next w:val="Normal"/>
    <w:link w:val="Heading4Char"/>
    <w:qFormat/>
    <w:rsid w:val="00722492"/>
    <w:pPr>
      <w:keepNext/>
      <w:spacing w:before="240" w:after="60"/>
      <w:outlineLvl w:val="3"/>
    </w:pPr>
    <w:rPr>
      <w:rFonts w:cs="Times New Roman"/>
      <w:b/>
      <w:bCs/>
      <w:sz w:val="28"/>
      <w:szCs w:val="28"/>
    </w:rPr>
  </w:style>
  <w:style w:type="paragraph" w:styleId="Heading5">
    <w:name w:val="heading 5"/>
    <w:basedOn w:val="Normal"/>
    <w:next w:val="Normal"/>
    <w:link w:val="Heading5Char"/>
    <w:qFormat/>
    <w:rsid w:val="00722492"/>
    <w:pPr>
      <w:spacing w:before="240" w:after="60"/>
      <w:outlineLvl w:val="4"/>
    </w:pPr>
    <w:rPr>
      <w:rFonts w:cs="Times New Roman"/>
      <w:b/>
      <w:bCs/>
      <w:i/>
      <w:iCs/>
      <w:sz w:val="26"/>
      <w:szCs w:val="26"/>
    </w:rPr>
  </w:style>
  <w:style w:type="paragraph" w:styleId="Heading6">
    <w:name w:val="heading 6"/>
    <w:basedOn w:val="Normal"/>
    <w:next w:val="Normal"/>
    <w:link w:val="Heading6Char"/>
    <w:qFormat/>
    <w:rsid w:val="00722492"/>
    <w:pPr>
      <w:spacing w:before="240" w:after="60"/>
      <w:outlineLvl w:val="5"/>
    </w:pPr>
    <w:rPr>
      <w:rFonts w:cs="Times New Roman"/>
      <w:b/>
      <w:bCs/>
    </w:rPr>
  </w:style>
  <w:style w:type="paragraph" w:styleId="Heading7">
    <w:name w:val="heading 7"/>
    <w:basedOn w:val="Normal"/>
    <w:next w:val="Normal"/>
    <w:link w:val="Heading7Char"/>
    <w:uiPriority w:val="99"/>
    <w:qFormat/>
    <w:rsid w:val="00DA6412"/>
    <w:pPr>
      <w:keepNext/>
      <w:keepLines/>
      <w:spacing w:before="200" w:after="0"/>
      <w:outlineLvl w:val="6"/>
    </w:pPr>
    <w:rPr>
      <w:rFonts w:ascii="Cambria" w:hAnsi="Cambria" w:cs="Cambria"/>
      <w:i/>
      <w:iCs/>
      <w:color w:val="404040"/>
    </w:rPr>
  </w:style>
  <w:style w:type="paragraph" w:styleId="Heading9">
    <w:name w:val="heading 9"/>
    <w:basedOn w:val="Normal"/>
    <w:next w:val="Normal"/>
    <w:link w:val="Heading9Char"/>
    <w:qFormat/>
    <w:rsid w:val="00DA6412"/>
    <w:pPr>
      <w:keepNext/>
      <w:keepLines/>
      <w:spacing w:before="200" w:after="0"/>
      <w:outlineLvl w:val="8"/>
    </w:pPr>
    <w:rPr>
      <w:rFonts w:ascii="Cambria"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A6412"/>
    <w:rPr>
      <w:rFonts w:ascii="Times New Roman" w:hAnsi="Times New Roman" w:cs="Times New Roman"/>
      <w:b/>
      <w:bCs/>
      <w:sz w:val="20"/>
      <w:szCs w:val="20"/>
      <w:lang w:eastAsia="bg-BG"/>
    </w:rPr>
  </w:style>
  <w:style w:type="character" w:customStyle="1" w:styleId="Heading2Char">
    <w:name w:val="Heading 2 Char"/>
    <w:basedOn w:val="DefaultParagraphFont"/>
    <w:link w:val="Heading2"/>
    <w:uiPriority w:val="99"/>
    <w:semiHidden/>
    <w:locked/>
    <w:rsid w:val="00DA6412"/>
    <w:rPr>
      <w:rFonts w:ascii="Cambria" w:hAnsi="Cambria" w:cs="Cambria"/>
      <w:b/>
      <w:bCs/>
      <w:i/>
      <w:iCs/>
      <w:sz w:val="28"/>
      <w:szCs w:val="28"/>
      <w:lang w:val="en-US"/>
    </w:rPr>
  </w:style>
  <w:style w:type="character" w:customStyle="1" w:styleId="Heading3Char">
    <w:name w:val="Heading 3 Char"/>
    <w:basedOn w:val="DefaultParagraphFont"/>
    <w:link w:val="Heading3"/>
    <w:uiPriority w:val="99"/>
    <w:semiHidden/>
    <w:locked/>
    <w:rsid w:val="00DA6412"/>
    <w:rPr>
      <w:rFonts w:ascii="Cambria" w:hAnsi="Cambria" w:cs="Cambria"/>
      <w:b/>
      <w:bCs/>
      <w:color w:val="4F81BD"/>
      <w:lang w:val="en-US"/>
    </w:rPr>
  </w:style>
  <w:style w:type="character" w:customStyle="1" w:styleId="Heading4Char">
    <w:name w:val="Heading 4 Char"/>
    <w:basedOn w:val="DefaultParagraphFont"/>
    <w:link w:val="Heading4"/>
    <w:rsid w:val="00722492"/>
    <w:rPr>
      <w:rFonts w:ascii="Calibri" w:eastAsia="Times New Roman" w:hAnsi="Calibri" w:cs="Times New Roman"/>
      <w:b/>
      <w:bCs/>
      <w:sz w:val="28"/>
      <w:szCs w:val="28"/>
    </w:rPr>
  </w:style>
  <w:style w:type="character" w:customStyle="1" w:styleId="Heading5Char">
    <w:name w:val="Heading 5 Char"/>
    <w:basedOn w:val="DefaultParagraphFont"/>
    <w:link w:val="Heading5"/>
    <w:rsid w:val="00722492"/>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722492"/>
    <w:rPr>
      <w:rFonts w:ascii="Calibri" w:eastAsia="Times New Roman" w:hAnsi="Calibri" w:cs="Times New Roman"/>
      <w:b/>
      <w:bCs/>
      <w:sz w:val="22"/>
      <w:szCs w:val="22"/>
    </w:rPr>
  </w:style>
  <w:style w:type="character" w:customStyle="1" w:styleId="Heading7Char">
    <w:name w:val="Heading 7 Char"/>
    <w:basedOn w:val="DefaultParagraphFont"/>
    <w:link w:val="Heading7"/>
    <w:uiPriority w:val="99"/>
    <w:semiHidden/>
    <w:locked/>
    <w:rsid w:val="00DA6412"/>
    <w:rPr>
      <w:rFonts w:ascii="Cambria" w:hAnsi="Cambria" w:cs="Cambria"/>
      <w:i/>
      <w:iCs/>
      <w:color w:val="404040"/>
      <w:lang w:val="en-US"/>
    </w:rPr>
  </w:style>
  <w:style w:type="character" w:customStyle="1" w:styleId="Heading9Char">
    <w:name w:val="Heading 9 Char"/>
    <w:basedOn w:val="DefaultParagraphFont"/>
    <w:link w:val="Heading9"/>
    <w:uiPriority w:val="99"/>
    <w:locked/>
    <w:rsid w:val="00DA6412"/>
    <w:rPr>
      <w:rFonts w:ascii="Cambria" w:hAnsi="Cambria" w:cs="Cambria"/>
      <w:i/>
      <w:iCs/>
      <w:color w:val="404040"/>
      <w:sz w:val="20"/>
      <w:szCs w:val="20"/>
      <w:lang w:val="en-US"/>
    </w:rPr>
  </w:style>
  <w:style w:type="paragraph" w:styleId="Title">
    <w:name w:val="Title"/>
    <w:basedOn w:val="Normal"/>
    <w:link w:val="TitleChar"/>
    <w:qFormat/>
    <w:rsid w:val="00DA6412"/>
    <w:pPr>
      <w:spacing w:after="0" w:line="240" w:lineRule="auto"/>
      <w:ind w:firstLine="709"/>
      <w:jc w:val="center"/>
    </w:pPr>
    <w:rPr>
      <w:rFonts w:ascii="Times New Roman" w:hAnsi="Times New Roman" w:cs="Times New Roman"/>
      <w:b/>
      <w:bCs/>
      <w:noProof/>
      <w:sz w:val="24"/>
      <w:szCs w:val="24"/>
    </w:rPr>
  </w:style>
  <w:style w:type="character" w:customStyle="1" w:styleId="TitleChar">
    <w:name w:val="Title Char"/>
    <w:basedOn w:val="DefaultParagraphFont"/>
    <w:link w:val="Title"/>
    <w:uiPriority w:val="99"/>
    <w:locked/>
    <w:rsid w:val="00DA6412"/>
    <w:rPr>
      <w:rFonts w:ascii="Times New Roman" w:hAnsi="Times New Roman" w:cs="Times New Roman"/>
      <w:b/>
      <w:bCs/>
      <w:noProof/>
      <w:sz w:val="28"/>
      <w:szCs w:val="28"/>
      <w:lang w:val="en-US"/>
    </w:rPr>
  </w:style>
  <w:style w:type="paragraph" w:styleId="Footer">
    <w:name w:val="footer"/>
    <w:aliases w:val="Char Char Char,Char Char Char Char1 Char Char,Char Char Char Char Char,Char Char Char Char Char Char Char Char Char,Char Char Char Char Char Char Char Char Char Char,Char Char Char Char Char Char Char,Char Char Char Ch, Char, Char Char Char Char"/>
    <w:basedOn w:val="Normal"/>
    <w:link w:val="FooterChar"/>
    <w:rsid w:val="00DA6412"/>
    <w:pPr>
      <w:tabs>
        <w:tab w:val="left" w:pos="709"/>
      </w:tabs>
      <w:spacing w:after="0" w:line="240" w:lineRule="auto"/>
    </w:pPr>
    <w:rPr>
      <w:rFonts w:ascii="Tahoma" w:hAnsi="Tahoma" w:cs="Tahoma"/>
      <w:sz w:val="24"/>
      <w:szCs w:val="24"/>
      <w:lang w:val="pl-PL" w:eastAsia="pl-PL"/>
    </w:rPr>
  </w:style>
  <w:style w:type="character" w:customStyle="1" w:styleId="FooterChar">
    <w:name w:val="Footer Char"/>
    <w:aliases w:val="Char Char Char Char,Char Char Char Char1 Char Char Char,Char Char Char Char Char Char,Char Char Char Char Char Char Char Char Char Char1,Char Char Char Char Char Char Char Char Char Char Char,Char Char Char Char Char Char Char Char"/>
    <w:basedOn w:val="DefaultParagraphFont"/>
    <w:link w:val="Footer"/>
    <w:uiPriority w:val="99"/>
    <w:locked/>
    <w:rsid w:val="00BF3063"/>
    <w:rPr>
      <w:rFonts w:eastAsia="Times New Roman"/>
      <w:lang w:val="en-US" w:eastAsia="en-US"/>
    </w:rPr>
  </w:style>
  <w:style w:type="paragraph" w:styleId="BodyText">
    <w:name w:val="Body Text"/>
    <w:basedOn w:val="Normal"/>
    <w:link w:val="BodyTextChar"/>
    <w:rsid w:val="00DA6412"/>
    <w:pPr>
      <w:spacing w:after="120" w:line="240" w:lineRule="auto"/>
    </w:pPr>
    <w:rPr>
      <w:rFonts w:ascii="Times New Roman" w:hAnsi="Times New Roman" w:cs="Times New Roman"/>
      <w:sz w:val="20"/>
      <w:szCs w:val="20"/>
      <w:lang w:val="en-AU" w:eastAsia="ar-SA"/>
    </w:rPr>
  </w:style>
  <w:style w:type="character" w:customStyle="1" w:styleId="BodyTextChar">
    <w:name w:val="Body Text Char"/>
    <w:basedOn w:val="DefaultParagraphFont"/>
    <w:link w:val="BodyText"/>
    <w:locked/>
    <w:rsid w:val="00DA6412"/>
    <w:rPr>
      <w:rFonts w:ascii="Times New Roman" w:hAnsi="Times New Roman" w:cs="Times New Roman"/>
      <w:sz w:val="20"/>
      <w:szCs w:val="20"/>
      <w:lang w:val="en-AU" w:eastAsia="ar-SA" w:bidi="ar-SA"/>
    </w:rPr>
  </w:style>
  <w:style w:type="paragraph" w:styleId="BodyTextIndent3">
    <w:name w:val="Body Text Indent 3"/>
    <w:basedOn w:val="Normal"/>
    <w:link w:val="BodyTextIndent3Char"/>
    <w:uiPriority w:val="99"/>
    <w:rsid w:val="00DA6412"/>
    <w:pPr>
      <w:spacing w:after="120" w:line="240" w:lineRule="auto"/>
      <w:ind w:left="283"/>
    </w:pPr>
    <w:rPr>
      <w:rFonts w:ascii="Times New Roman" w:hAnsi="Times New Roman" w:cs="Times New Roman"/>
      <w:sz w:val="16"/>
      <w:szCs w:val="16"/>
      <w:lang w:val="bg-BG" w:eastAsia="ar-SA"/>
    </w:rPr>
  </w:style>
  <w:style w:type="character" w:customStyle="1" w:styleId="BodyTextIndent3Char">
    <w:name w:val="Body Text Indent 3 Char"/>
    <w:basedOn w:val="DefaultParagraphFont"/>
    <w:link w:val="BodyTextIndent3"/>
    <w:uiPriority w:val="99"/>
    <w:locked/>
    <w:rsid w:val="00DA6412"/>
    <w:rPr>
      <w:rFonts w:ascii="Times New Roman" w:hAnsi="Times New Roman" w:cs="Times New Roman"/>
      <w:sz w:val="16"/>
      <w:szCs w:val="16"/>
      <w:lang w:eastAsia="ar-SA" w:bidi="ar-SA"/>
    </w:rPr>
  </w:style>
  <w:style w:type="character" w:customStyle="1" w:styleId="alb">
    <w:name w:val="al_b"/>
    <w:basedOn w:val="DefaultParagraphFont"/>
    <w:uiPriority w:val="99"/>
    <w:rsid w:val="00DA6412"/>
  </w:style>
  <w:style w:type="character" w:customStyle="1" w:styleId="alcapt">
    <w:name w:val="al_capt"/>
    <w:basedOn w:val="DefaultParagraphFont"/>
    <w:uiPriority w:val="99"/>
    <w:rsid w:val="00DA6412"/>
  </w:style>
  <w:style w:type="character" w:styleId="Hyperlink">
    <w:name w:val="Hyperlink"/>
    <w:basedOn w:val="DefaultParagraphFont"/>
    <w:uiPriority w:val="99"/>
    <w:rsid w:val="00DA6412"/>
    <w:rPr>
      <w:color w:val="0000FF"/>
      <w:u w:val="single"/>
    </w:rPr>
  </w:style>
  <w:style w:type="paragraph" w:styleId="ListParagraph">
    <w:name w:val="List Paragraph"/>
    <w:basedOn w:val="Normal"/>
    <w:uiPriority w:val="99"/>
    <w:qFormat/>
    <w:rsid w:val="00DA6412"/>
    <w:pPr>
      <w:ind w:left="720"/>
    </w:pPr>
    <w:rPr>
      <w:rFonts w:eastAsia="Calibri"/>
      <w:lang w:val="bg-BG"/>
    </w:rPr>
  </w:style>
  <w:style w:type="character" w:customStyle="1" w:styleId="ala">
    <w:name w:val="al_a"/>
    <w:basedOn w:val="DefaultParagraphFont"/>
    <w:rsid w:val="00DA6412"/>
  </w:style>
  <w:style w:type="paragraph" w:styleId="BodyTextIndent2">
    <w:name w:val="Body Text Indent 2"/>
    <w:basedOn w:val="Normal"/>
    <w:link w:val="BodyTextIndent2Char"/>
    <w:rsid w:val="00DA6412"/>
    <w:pPr>
      <w:widowControl w:val="0"/>
      <w:autoSpaceDE w:val="0"/>
      <w:autoSpaceDN w:val="0"/>
      <w:adjustRightInd w:val="0"/>
      <w:spacing w:after="120" w:line="480" w:lineRule="auto"/>
      <w:ind w:left="283"/>
    </w:pPr>
    <w:rPr>
      <w:rFonts w:ascii="Times New Roman" w:eastAsia="SimSun" w:hAnsi="Times New Roman" w:cs="Times New Roman"/>
      <w:sz w:val="20"/>
      <w:szCs w:val="20"/>
      <w:lang w:val="bg-BG" w:eastAsia="zh-CN"/>
    </w:rPr>
  </w:style>
  <w:style w:type="character" w:customStyle="1" w:styleId="BodyTextIndent2Char">
    <w:name w:val="Body Text Indent 2 Char"/>
    <w:basedOn w:val="DefaultParagraphFont"/>
    <w:link w:val="BodyTextIndent2"/>
    <w:uiPriority w:val="99"/>
    <w:locked/>
    <w:rsid w:val="00DA6412"/>
    <w:rPr>
      <w:rFonts w:ascii="Times New Roman" w:eastAsia="SimSun" w:hAnsi="Times New Roman" w:cs="Times New Roman"/>
      <w:sz w:val="20"/>
      <w:szCs w:val="20"/>
      <w:lang w:eastAsia="zh-CN"/>
    </w:rPr>
  </w:style>
  <w:style w:type="paragraph" w:styleId="BodyText2">
    <w:name w:val="Body Text 2"/>
    <w:basedOn w:val="Normal"/>
    <w:link w:val="BodyText2Char"/>
    <w:uiPriority w:val="99"/>
    <w:rsid w:val="00DA6412"/>
    <w:pPr>
      <w:widowControl w:val="0"/>
      <w:autoSpaceDE w:val="0"/>
      <w:autoSpaceDN w:val="0"/>
      <w:adjustRightInd w:val="0"/>
      <w:spacing w:after="120" w:line="480" w:lineRule="auto"/>
    </w:pPr>
    <w:rPr>
      <w:rFonts w:ascii="Times New Roman" w:eastAsia="SimSun" w:hAnsi="Times New Roman" w:cs="Times New Roman"/>
      <w:sz w:val="20"/>
      <w:szCs w:val="20"/>
      <w:lang w:val="bg-BG" w:eastAsia="zh-CN"/>
    </w:rPr>
  </w:style>
  <w:style w:type="character" w:customStyle="1" w:styleId="BodyText2Char">
    <w:name w:val="Body Text 2 Char"/>
    <w:basedOn w:val="DefaultParagraphFont"/>
    <w:link w:val="BodyText2"/>
    <w:uiPriority w:val="99"/>
    <w:locked/>
    <w:rsid w:val="00DA6412"/>
    <w:rPr>
      <w:rFonts w:ascii="Times New Roman" w:eastAsia="SimSun" w:hAnsi="Times New Roman" w:cs="Times New Roman"/>
      <w:sz w:val="20"/>
      <w:szCs w:val="20"/>
      <w:lang w:eastAsia="zh-CN"/>
    </w:rPr>
  </w:style>
  <w:style w:type="paragraph" w:styleId="BalloonText">
    <w:name w:val="Balloon Text"/>
    <w:basedOn w:val="Normal"/>
    <w:link w:val="BalloonTextChar"/>
    <w:uiPriority w:val="99"/>
    <w:semiHidden/>
    <w:rsid w:val="00DA64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A6412"/>
    <w:rPr>
      <w:rFonts w:ascii="Tahoma" w:hAnsi="Tahoma" w:cs="Tahoma"/>
      <w:sz w:val="16"/>
      <w:szCs w:val="16"/>
      <w:lang w:val="en-US"/>
    </w:rPr>
  </w:style>
  <w:style w:type="paragraph" w:styleId="FootnoteText">
    <w:name w:val="footnote text"/>
    <w:aliases w:val="Podrozdział,stile 1,Footnote,Footnote1,Footnote2,Footnote3,Footnote4,Footnote5,Footnote6,Footnote7,Footnote8,Footnote9,Footnote10,Footnote11,Footnote21,Footnote31,Footnote41,Footnote51,Footnote61,Footnote71,Footnote81,Footnote91,single s"/>
    <w:basedOn w:val="Normal"/>
    <w:link w:val="FootnoteTextChar"/>
    <w:uiPriority w:val="99"/>
    <w:rsid w:val="00DA6412"/>
    <w:pPr>
      <w:spacing w:after="0" w:line="240" w:lineRule="auto"/>
    </w:pPr>
    <w:rPr>
      <w:rFonts w:ascii="Times New Roman" w:hAnsi="Times New Roman" w:cs="Times New Roman"/>
      <w:sz w:val="20"/>
      <w:szCs w:val="20"/>
      <w:lang w:val="bg-BG"/>
    </w:rPr>
  </w:style>
  <w:style w:type="character" w:customStyle="1" w:styleId="FootnoteTextChar">
    <w:name w:val="Footnote Text Char"/>
    <w:aliases w:val="Podrozdział Char,stile 1 Char,Footnote Char,Footnote1 Char,Footnote2 Char,Footnote3 Char,Footnote4 Char,Footnote5 Char,Footnote6 Char,Footnote7 Char,Footnote8 Char,Footnote9 Char,Footnote10 Char,Footnote11 Char,Footnote21 Char"/>
    <w:basedOn w:val="DefaultParagraphFont"/>
    <w:link w:val="FootnoteText"/>
    <w:uiPriority w:val="99"/>
    <w:locked/>
    <w:rsid w:val="00DA6412"/>
    <w:rPr>
      <w:rFonts w:ascii="Times New Roman" w:hAnsi="Times New Roman" w:cs="Times New Roman"/>
      <w:sz w:val="20"/>
      <w:szCs w:val="20"/>
    </w:rPr>
  </w:style>
  <w:style w:type="character" w:styleId="FootnoteReference">
    <w:name w:val="footnote reference"/>
    <w:basedOn w:val="DefaultParagraphFont"/>
    <w:uiPriority w:val="99"/>
    <w:semiHidden/>
    <w:rsid w:val="00DA6412"/>
    <w:rPr>
      <w:vertAlign w:val="superscript"/>
    </w:rPr>
  </w:style>
  <w:style w:type="paragraph" w:customStyle="1" w:styleId="firstline">
    <w:name w:val="firstline"/>
    <w:basedOn w:val="Normal"/>
    <w:uiPriority w:val="99"/>
    <w:rsid w:val="00DA6412"/>
    <w:pPr>
      <w:spacing w:after="0" w:line="240" w:lineRule="atLeast"/>
      <w:ind w:firstLine="640"/>
      <w:jc w:val="both"/>
    </w:pPr>
    <w:rPr>
      <w:rFonts w:ascii="Times New Roman" w:hAnsi="Times New Roman" w:cs="Times New Roman"/>
      <w:color w:val="000000"/>
      <w:sz w:val="24"/>
      <w:szCs w:val="24"/>
      <w:lang w:val="bg-BG" w:eastAsia="bg-BG"/>
    </w:rPr>
  </w:style>
  <w:style w:type="character" w:customStyle="1" w:styleId="newdocreference">
    <w:name w:val="newdocreference"/>
    <w:basedOn w:val="DefaultParagraphFont"/>
    <w:rsid w:val="00DA6412"/>
  </w:style>
  <w:style w:type="paragraph" w:customStyle="1" w:styleId="FR2">
    <w:name w:val="FR2"/>
    <w:uiPriority w:val="99"/>
    <w:rsid w:val="00DA6412"/>
    <w:pPr>
      <w:widowControl w:val="0"/>
      <w:jc w:val="right"/>
    </w:pPr>
    <w:rPr>
      <w:rFonts w:ascii="Arial" w:eastAsia="Times New Roman" w:hAnsi="Arial" w:cs="Arial"/>
      <w:sz w:val="24"/>
      <w:szCs w:val="24"/>
      <w:lang w:val="bg-BG"/>
    </w:rPr>
  </w:style>
  <w:style w:type="paragraph" w:customStyle="1" w:styleId="htleft">
    <w:name w:val="htleft"/>
    <w:basedOn w:val="Normal"/>
    <w:uiPriority w:val="99"/>
    <w:rsid w:val="00DA6412"/>
    <w:pPr>
      <w:spacing w:before="100" w:beforeAutospacing="1" w:after="100" w:afterAutospacing="1" w:line="240" w:lineRule="auto"/>
    </w:pPr>
    <w:rPr>
      <w:rFonts w:ascii="Times New Roman" w:hAnsi="Times New Roman" w:cs="Times New Roman"/>
      <w:sz w:val="24"/>
      <w:szCs w:val="24"/>
      <w:lang w:val="bg-BG" w:eastAsia="bg-BG"/>
    </w:rPr>
  </w:style>
  <w:style w:type="character" w:customStyle="1" w:styleId="alt">
    <w:name w:val="al_t"/>
    <w:basedOn w:val="DefaultParagraphFont"/>
    <w:uiPriority w:val="99"/>
    <w:rsid w:val="00DA6412"/>
  </w:style>
  <w:style w:type="paragraph" w:customStyle="1" w:styleId="ListParagraph1">
    <w:name w:val="List Paragraph1"/>
    <w:basedOn w:val="Normal"/>
    <w:uiPriority w:val="99"/>
    <w:rsid w:val="00DA6412"/>
    <w:pPr>
      <w:spacing w:after="0" w:line="240" w:lineRule="auto"/>
      <w:ind w:left="720"/>
    </w:pPr>
    <w:rPr>
      <w:rFonts w:eastAsia="Calibri"/>
      <w:sz w:val="20"/>
      <w:szCs w:val="20"/>
      <w:lang w:val="en-AU" w:eastAsia="ar-SA"/>
    </w:rPr>
  </w:style>
  <w:style w:type="character" w:customStyle="1" w:styleId="7">
    <w:name w:val="Основен текст (7) + Удебелен"/>
    <w:aliases w:val="Не е курсив"/>
    <w:uiPriority w:val="99"/>
    <w:rsid w:val="00DA6412"/>
    <w:rPr>
      <w:b/>
      <w:bCs/>
      <w:i/>
      <w:iCs/>
      <w:spacing w:val="0"/>
      <w:sz w:val="23"/>
      <w:szCs w:val="23"/>
    </w:rPr>
  </w:style>
  <w:style w:type="paragraph" w:styleId="BodyTextIndent">
    <w:name w:val="Body Text Indent"/>
    <w:basedOn w:val="Normal"/>
    <w:link w:val="BodyTextIndentChar"/>
    <w:rsid w:val="00DA6412"/>
    <w:pPr>
      <w:spacing w:after="120"/>
      <w:ind w:left="283"/>
    </w:pPr>
  </w:style>
  <w:style w:type="character" w:customStyle="1" w:styleId="BodyTextIndentChar">
    <w:name w:val="Body Text Indent Char"/>
    <w:basedOn w:val="DefaultParagraphFont"/>
    <w:link w:val="BodyTextIndent"/>
    <w:uiPriority w:val="99"/>
    <w:semiHidden/>
    <w:locked/>
    <w:rsid w:val="00DA6412"/>
    <w:rPr>
      <w:rFonts w:ascii="Calibri" w:hAnsi="Calibri" w:cs="Calibri"/>
      <w:lang w:val="en-US"/>
    </w:rPr>
  </w:style>
  <w:style w:type="paragraph" w:customStyle="1" w:styleId="WW-BodyTextIndent2">
    <w:name w:val="WW-Body Text Indent 2"/>
    <w:basedOn w:val="Normal"/>
    <w:uiPriority w:val="99"/>
    <w:rsid w:val="00DA6412"/>
    <w:pPr>
      <w:suppressAutoHyphens/>
      <w:spacing w:after="0" w:line="240" w:lineRule="auto"/>
      <w:ind w:firstLine="720"/>
      <w:jc w:val="both"/>
    </w:pPr>
    <w:rPr>
      <w:rFonts w:ascii="Geneve" w:hAnsi="Geneve" w:cs="Geneve"/>
      <w:sz w:val="24"/>
      <w:szCs w:val="24"/>
      <w:lang w:val="bg-BG"/>
    </w:rPr>
  </w:style>
  <w:style w:type="character" w:styleId="CommentReference">
    <w:name w:val="annotation reference"/>
    <w:basedOn w:val="DefaultParagraphFont"/>
    <w:uiPriority w:val="99"/>
    <w:semiHidden/>
    <w:rsid w:val="00DA6412"/>
    <w:rPr>
      <w:sz w:val="16"/>
      <w:szCs w:val="16"/>
    </w:rPr>
  </w:style>
  <w:style w:type="paragraph" w:styleId="CommentText">
    <w:name w:val="annotation text"/>
    <w:basedOn w:val="Normal"/>
    <w:link w:val="CommentTextChar"/>
    <w:uiPriority w:val="99"/>
    <w:semiHidden/>
    <w:rsid w:val="00DA6412"/>
    <w:rPr>
      <w:sz w:val="20"/>
      <w:szCs w:val="20"/>
    </w:rPr>
  </w:style>
  <w:style w:type="character" w:customStyle="1" w:styleId="CommentTextChar">
    <w:name w:val="Comment Text Char"/>
    <w:basedOn w:val="DefaultParagraphFont"/>
    <w:link w:val="CommentText"/>
    <w:uiPriority w:val="99"/>
    <w:semiHidden/>
    <w:locked/>
    <w:rsid w:val="00DA6412"/>
    <w:rPr>
      <w:rFonts w:ascii="Calibri" w:hAnsi="Calibri" w:cs="Calibri"/>
      <w:sz w:val="20"/>
      <w:szCs w:val="20"/>
      <w:lang w:val="en-US"/>
    </w:rPr>
  </w:style>
  <w:style w:type="paragraph" w:styleId="CommentSubject">
    <w:name w:val="annotation subject"/>
    <w:basedOn w:val="CommentText"/>
    <w:next w:val="CommentText"/>
    <w:link w:val="CommentSubjectChar"/>
    <w:uiPriority w:val="99"/>
    <w:semiHidden/>
    <w:rsid w:val="00DA6412"/>
    <w:rPr>
      <w:b/>
      <w:bCs/>
    </w:rPr>
  </w:style>
  <w:style w:type="character" w:customStyle="1" w:styleId="CommentSubjectChar">
    <w:name w:val="Comment Subject Char"/>
    <w:basedOn w:val="CommentTextChar"/>
    <w:link w:val="CommentSubject"/>
    <w:uiPriority w:val="99"/>
    <w:semiHidden/>
    <w:locked/>
    <w:rsid w:val="00DA6412"/>
    <w:rPr>
      <w:b/>
      <w:bCs/>
    </w:rPr>
  </w:style>
  <w:style w:type="paragraph" w:styleId="NormalWeb">
    <w:name w:val="Normal (Web)"/>
    <w:basedOn w:val="Normal"/>
    <w:uiPriority w:val="99"/>
    <w:locked/>
    <w:rsid w:val="008F5FD2"/>
    <w:pPr>
      <w:spacing w:before="100" w:beforeAutospacing="1" w:after="100" w:afterAutospacing="1" w:line="240" w:lineRule="auto"/>
    </w:pPr>
    <w:rPr>
      <w:rFonts w:ascii="Times New Roman" w:hAnsi="Times New Roman" w:cs="Times New Roman"/>
      <w:sz w:val="24"/>
      <w:szCs w:val="24"/>
      <w:lang w:val="bg-BG" w:eastAsia="bg-BG"/>
    </w:rPr>
  </w:style>
  <w:style w:type="paragraph" w:customStyle="1" w:styleId="Char">
    <w:name w:val="Char"/>
    <w:basedOn w:val="Normal"/>
    <w:uiPriority w:val="99"/>
    <w:rsid w:val="00F264FB"/>
    <w:pPr>
      <w:tabs>
        <w:tab w:val="left" w:pos="709"/>
      </w:tabs>
      <w:spacing w:after="0" w:line="240" w:lineRule="auto"/>
    </w:pPr>
    <w:rPr>
      <w:rFonts w:ascii="Tahoma" w:eastAsia="Calibri" w:hAnsi="Tahoma" w:cs="Tahoma"/>
      <w:sz w:val="24"/>
      <w:szCs w:val="24"/>
      <w:lang w:val="pl-PL" w:eastAsia="pl-PL"/>
    </w:rPr>
  </w:style>
  <w:style w:type="paragraph" w:customStyle="1" w:styleId="Char1">
    <w:name w:val="Char1"/>
    <w:basedOn w:val="Normal"/>
    <w:uiPriority w:val="99"/>
    <w:rsid w:val="00A418BE"/>
    <w:pPr>
      <w:tabs>
        <w:tab w:val="left" w:pos="709"/>
      </w:tabs>
      <w:spacing w:after="0" w:line="240" w:lineRule="auto"/>
    </w:pPr>
    <w:rPr>
      <w:rFonts w:ascii="Tahoma" w:eastAsia="Calibri" w:hAnsi="Tahoma" w:cs="Tahoma"/>
      <w:sz w:val="24"/>
      <w:szCs w:val="24"/>
      <w:lang w:val="pl-PL" w:eastAsia="pl-PL"/>
    </w:rPr>
  </w:style>
  <w:style w:type="character" w:customStyle="1" w:styleId="FontStyle14">
    <w:name w:val="Font Style14"/>
    <w:basedOn w:val="DefaultParagraphFont"/>
    <w:uiPriority w:val="99"/>
    <w:rsid w:val="00A418BE"/>
    <w:rPr>
      <w:rFonts w:ascii="Times New Roman" w:hAnsi="Times New Roman" w:cs="Times New Roman"/>
      <w:sz w:val="20"/>
      <w:szCs w:val="20"/>
    </w:rPr>
  </w:style>
  <w:style w:type="paragraph" w:customStyle="1" w:styleId="Char2">
    <w:name w:val="Char2"/>
    <w:basedOn w:val="Normal"/>
    <w:uiPriority w:val="99"/>
    <w:rsid w:val="00ED2406"/>
    <w:pPr>
      <w:tabs>
        <w:tab w:val="left" w:pos="709"/>
      </w:tabs>
      <w:spacing w:after="0" w:line="240" w:lineRule="auto"/>
    </w:pPr>
    <w:rPr>
      <w:rFonts w:ascii="Tahoma" w:eastAsia="Calibri" w:hAnsi="Tahoma" w:cs="Tahoma"/>
      <w:sz w:val="24"/>
      <w:szCs w:val="24"/>
      <w:lang w:val="pl-PL" w:eastAsia="pl-PL"/>
    </w:rPr>
  </w:style>
  <w:style w:type="character" w:customStyle="1" w:styleId="CharChar">
    <w:name w:val="Char Char"/>
    <w:basedOn w:val="DefaultParagraphFont"/>
    <w:uiPriority w:val="99"/>
    <w:rsid w:val="004035CD"/>
    <w:rPr>
      <w:sz w:val="24"/>
      <w:szCs w:val="24"/>
    </w:rPr>
  </w:style>
  <w:style w:type="character" w:styleId="Emphasis">
    <w:name w:val="Emphasis"/>
    <w:basedOn w:val="DefaultParagraphFont"/>
    <w:qFormat/>
    <w:rsid w:val="00722492"/>
    <w:rPr>
      <w:i/>
      <w:iCs/>
    </w:rPr>
  </w:style>
  <w:style w:type="paragraph" w:customStyle="1" w:styleId="CharChar1Char">
    <w:name w:val="Char Char1 Знак Знак Char"/>
    <w:basedOn w:val="Normal"/>
    <w:rsid w:val="00B976EB"/>
    <w:pPr>
      <w:tabs>
        <w:tab w:val="left" w:pos="709"/>
      </w:tabs>
      <w:spacing w:after="0" w:line="240" w:lineRule="auto"/>
    </w:pPr>
    <w:rPr>
      <w:rFonts w:ascii="Tahoma" w:hAnsi="Tahoma" w:cs="Times New Roman"/>
      <w:sz w:val="24"/>
      <w:szCs w:val="24"/>
      <w:lang w:val="pl-PL" w:eastAsia="pl-PL"/>
    </w:rPr>
  </w:style>
  <w:style w:type="paragraph" w:styleId="Header">
    <w:name w:val="header"/>
    <w:basedOn w:val="Normal"/>
    <w:link w:val="HeaderChar"/>
    <w:locked/>
    <w:rsid w:val="000F61EF"/>
    <w:pPr>
      <w:tabs>
        <w:tab w:val="center" w:pos="4153"/>
        <w:tab w:val="right" w:pos="8306"/>
      </w:tabs>
      <w:spacing w:after="0" w:line="240" w:lineRule="auto"/>
    </w:pPr>
    <w:rPr>
      <w:rFonts w:ascii="Times New Roman" w:hAnsi="Times New Roman" w:cs="Times New Roman"/>
      <w:sz w:val="28"/>
      <w:szCs w:val="20"/>
    </w:rPr>
  </w:style>
  <w:style w:type="character" w:customStyle="1" w:styleId="HeaderChar">
    <w:name w:val="Header Char"/>
    <w:basedOn w:val="DefaultParagraphFont"/>
    <w:link w:val="Header"/>
    <w:rsid w:val="000F61EF"/>
    <w:rPr>
      <w:rFonts w:ascii="Times New Roman" w:eastAsia="Times New Roman" w:hAnsi="Times New Roman"/>
      <w:sz w:val="28"/>
    </w:rPr>
  </w:style>
  <w:style w:type="character" w:customStyle="1" w:styleId="2">
    <w:name w:val="Основен текст + Удебелен2"/>
    <w:rsid w:val="0077201E"/>
    <w:rPr>
      <w:rFonts w:ascii="Times New Roman" w:hAnsi="Times New Roman" w:cs="Times New Roman"/>
      <w:b/>
      <w:bCs/>
      <w:spacing w:val="0"/>
      <w:sz w:val="23"/>
      <w:szCs w:val="23"/>
      <w:lang w:bidi="ar-SA"/>
    </w:rPr>
  </w:style>
  <w:style w:type="paragraph" w:styleId="NoSpacing">
    <w:name w:val="No Spacing"/>
    <w:uiPriority w:val="99"/>
    <w:qFormat/>
    <w:rsid w:val="00CF7B63"/>
    <w:pPr>
      <w:suppressAutoHyphens/>
      <w:jc w:val="both"/>
    </w:pPr>
    <w:rPr>
      <w:rFonts w:eastAsia="Arial" w:cs="Calibri"/>
      <w:sz w:val="22"/>
      <w:szCs w:val="22"/>
      <w:lang w:eastAsia="ar-SA"/>
    </w:rPr>
  </w:style>
  <w:style w:type="character" w:customStyle="1" w:styleId="6">
    <w:name w:val="Основен текст (6)_"/>
    <w:basedOn w:val="DefaultParagraphFont"/>
    <w:link w:val="60"/>
    <w:rsid w:val="000D564F"/>
    <w:rPr>
      <w:b/>
      <w:bCs/>
      <w:sz w:val="23"/>
      <w:szCs w:val="23"/>
      <w:shd w:val="clear" w:color="auto" w:fill="FFFFFF"/>
    </w:rPr>
  </w:style>
  <w:style w:type="paragraph" w:customStyle="1" w:styleId="60">
    <w:name w:val="Основен текст (6)"/>
    <w:basedOn w:val="Normal"/>
    <w:link w:val="6"/>
    <w:rsid w:val="000D564F"/>
    <w:pPr>
      <w:shd w:val="clear" w:color="auto" w:fill="FFFFFF"/>
      <w:spacing w:after="720" w:line="283" w:lineRule="exact"/>
    </w:pPr>
    <w:rPr>
      <w:rFonts w:eastAsia="Calibri" w:cs="Times New Roman"/>
      <w:b/>
      <w:bCs/>
      <w:sz w:val="23"/>
      <w:szCs w:val="23"/>
    </w:rPr>
  </w:style>
  <w:style w:type="paragraph" w:customStyle="1" w:styleId="Style23">
    <w:name w:val="Style23"/>
    <w:basedOn w:val="Normal"/>
    <w:uiPriority w:val="99"/>
    <w:rsid w:val="00736B1E"/>
    <w:pPr>
      <w:widowControl w:val="0"/>
      <w:autoSpaceDE w:val="0"/>
      <w:autoSpaceDN w:val="0"/>
      <w:adjustRightInd w:val="0"/>
      <w:spacing w:after="0" w:line="418" w:lineRule="exact"/>
      <w:ind w:firstLine="713"/>
      <w:jc w:val="both"/>
    </w:pPr>
    <w:rPr>
      <w:rFonts w:ascii="Times New Roman" w:hAnsi="Times New Roman" w:cs="Times New Roman"/>
      <w:sz w:val="24"/>
      <w:szCs w:val="24"/>
    </w:rPr>
  </w:style>
  <w:style w:type="character" w:customStyle="1" w:styleId="FontStyle226">
    <w:name w:val="Font Style226"/>
    <w:basedOn w:val="DefaultParagraphFont"/>
    <w:uiPriority w:val="99"/>
    <w:rsid w:val="00736B1E"/>
    <w:rPr>
      <w:rFonts w:ascii="Times New Roman" w:hAnsi="Times New Roman" w:cs="Times New Roman"/>
      <w:sz w:val="22"/>
      <w:szCs w:val="22"/>
    </w:rPr>
  </w:style>
  <w:style w:type="character" w:customStyle="1" w:styleId="legaldocreference">
    <w:name w:val="legaldocreference"/>
    <w:basedOn w:val="DefaultParagraphFont"/>
    <w:rsid w:val="008324CB"/>
  </w:style>
  <w:style w:type="character" w:customStyle="1" w:styleId="apple-converted-space">
    <w:name w:val="apple-converted-space"/>
    <w:basedOn w:val="DefaultParagraphFont"/>
    <w:rsid w:val="008324CB"/>
  </w:style>
  <w:style w:type="character" w:styleId="Strong">
    <w:name w:val="Strong"/>
    <w:basedOn w:val="DefaultParagraphFont"/>
    <w:qFormat/>
    <w:rsid w:val="001A5CFB"/>
    <w:rPr>
      <w:b/>
      <w:bCs/>
    </w:rPr>
  </w:style>
  <w:style w:type="paragraph" w:customStyle="1" w:styleId="Default">
    <w:name w:val="Default"/>
    <w:rsid w:val="00B2537D"/>
    <w:pPr>
      <w:autoSpaceDE w:val="0"/>
      <w:autoSpaceDN w:val="0"/>
      <w:adjustRightInd w:val="0"/>
    </w:pPr>
    <w:rPr>
      <w:rFonts w:cs="Calibri"/>
      <w:color w:val="000000"/>
      <w:sz w:val="24"/>
      <w:szCs w:val="24"/>
      <w:lang w:val="bg-BG" w:eastAsia="bg-BG" w:bidi="he-IL"/>
    </w:rPr>
  </w:style>
  <w:style w:type="character" w:customStyle="1" w:styleId="inputvalue">
    <w:name w:val="input_value"/>
    <w:basedOn w:val="DefaultParagraphFont"/>
    <w:rsid w:val="00802A8D"/>
  </w:style>
  <w:style w:type="character" w:customStyle="1" w:styleId="Bodytext6">
    <w:name w:val="Body text (6)_"/>
    <w:basedOn w:val="DefaultParagraphFont"/>
    <w:link w:val="Bodytext60"/>
    <w:uiPriority w:val="99"/>
    <w:locked/>
    <w:rsid w:val="00995DA2"/>
    <w:rPr>
      <w:rFonts w:ascii="Times New Roman" w:hAnsi="Times New Roman"/>
      <w:b/>
      <w:bCs/>
      <w:sz w:val="30"/>
      <w:szCs w:val="30"/>
      <w:shd w:val="clear" w:color="auto" w:fill="FFFFFF"/>
    </w:rPr>
  </w:style>
  <w:style w:type="paragraph" w:customStyle="1" w:styleId="Bodytext60">
    <w:name w:val="Body text (6)"/>
    <w:basedOn w:val="Normal"/>
    <w:link w:val="Bodytext6"/>
    <w:uiPriority w:val="99"/>
    <w:rsid w:val="00995DA2"/>
    <w:pPr>
      <w:widowControl w:val="0"/>
      <w:shd w:val="clear" w:color="auto" w:fill="FFFFFF"/>
      <w:spacing w:before="540" w:after="0" w:line="342" w:lineRule="exact"/>
      <w:jc w:val="center"/>
    </w:pPr>
    <w:rPr>
      <w:rFonts w:ascii="Times New Roman" w:eastAsia="Calibri" w:hAnsi="Times New Roman" w:cs="Times New Roman"/>
      <w:b/>
      <w:bCs/>
      <w:sz w:val="30"/>
      <w:szCs w:val="30"/>
    </w:rPr>
  </w:style>
  <w:style w:type="character" w:customStyle="1" w:styleId="Bodytext6Spacing3pt">
    <w:name w:val="Body text (6) + Spacing 3 pt"/>
    <w:basedOn w:val="Bodytext6"/>
    <w:uiPriority w:val="99"/>
    <w:rsid w:val="00995DA2"/>
    <w:rPr>
      <w:spacing w:val="70"/>
    </w:rPr>
  </w:style>
  <w:style w:type="character" w:customStyle="1" w:styleId="Bodytext20">
    <w:name w:val="Body text (2)_"/>
    <w:basedOn w:val="DefaultParagraphFont"/>
    <w:link w:val="Bodytext21"/>
    <w:uiPriority w:val="99"/>
    <w:locked/>
    <w:rsid w:val="00995DA2"/>
    <w:rPr>
      <w:rFonts w:ascii="Times New Roman" w:hAnsi="Times New Roman"/>
      <w:shd w:val="clear" w:color="auto" w:fill="FFFFFF"/>
    </w:rPr>
  </w:style>
  <w:style w:type="paragraph" w:customStyle="1" w:styleId="Bodytext21">
    <w:name w:val="Body text (2)1"/>
    <w:basedOn w:val="Normal"/>
    <w:link w:val="Bodytext20"/>
    <w:uiPriority w:val="99"/>
    <w:rsid w:val="00995DA2"/>
    <w:pPr>
      <w:widowControl w:val="0"/>
      <w:shd w:val="clear" w:color="auto" w:fill="FFFFFF"/>
      <w:spacing w:after="0" w:line="274" w:lineRule="exact"/>
      <w:ind w:hanging="300"/>
      <w:jc w:val="both"/>
    </w:pPr>
    <w:rPr>
      <w:rFonts w:ascii="Times New Roman" w:eastAsia="Calibri" w:hAnsi="Times New Roman" w:cs="Times New Roman"/>
      <w:sz w:val="20"/>
      <w:szCs w:val="20"/>
    </w:rPr>
  </w:style>
  <w:style w:type="character" w:customStyle="1" w:styleId="Heading40">
    <w:name w:val="Heading #4_"/>
    <w:basedOn w:val="DefaultParagraphFont"/>
    <w:link w:val="Heading41"/>
    <w:uiPriority w:val="99"/>
    <w:locked/>
    <w:rsid w:val="00995DA2"/>
    <w:rPr>
      <w:rFonts w:ascii="Times New Roman" w:hAnsi="Times New Roman"/>
      <w:b/>
      <w:bCs/>
      <w:shd w:val="clear" w:color="auto" w:fill="FFFFFF"/>
    </w:rPr>
  </w:style>
  <w:style w:type="paragraph" w:customStyle="1" w:styleId="Heading41">
    <w:name w:val="Heading #41"/>
    <w:basedOn w:val="Normal"/>
    <w:link w:val="Heading40"/>
    <w:uiPriority w:val="99"/>
    <w:rsid w:val="00995DA2"/>
    <w:pPr>
      <w:widowControl w:val="0"/>
      <w:shd w:val="clear" w:color="auto" w:fill="FFFFFF"/>
      <w:spacing w:before="240" w:after="360" w:line="240" w:lineRule="atLeast"/>
      <w:outlineLvl w:val="3"/>
    </w:pPr>
    <w:rPr>
      <w:rFonts w:ascii="Times New Roman" w:eastAsia="Calibri" w:hAnsi="Times New Roman" w:cs="Times New Roman"/>
      <w:b/>
      <w:bCs/>
      <w:sz w:val="20"/>
      <w:szCs w:val="20"/>
    </w:rPr>
  </w:style>
  <w:style w:type="character" w:customStyle="1" w:styleId="Heading42">
    <w:name w:val="Heading #4"/>
    <w:basedOn w:val="Heading40"/>
    <w:uiPriority w:val="99"/>
    <w:rsid w:val="00995DA2"/>
    <w:rPr>
      <w:u w:val="single"/>
    </w:rPr>
  </w:style>
  <w:style w:type="character" w:customStyle="1" w:styleId="Bodytext2Bold">
    <w:name w:val="Body text (2) + Bold"/>
    <w:basedOn w:val="Bodytext20"/>
    <w:uiPriority w:val="99"/>
    <w:rsid w:val="00995DA2"/>
    <w:rPr>
      <w:b/>
      <w:bCs/>
      <w:u w:val="none"/>
    </w:rPr>
  </w:style>
  <w:style w:type="character" w:customStyle="1" w:styleId="Bodytext7Exact">
    <w:name w:val="Body text (7) Exact"/>
    <w:basedOn w:val="DefaultParagraphFont"/>
    <w:uiPriority w:val="99"/>
    <w:rsid w:val="00180D5C"/>
    <w:rPr>
      <w:rFonts w:ascii="Times New Roman" w:hAnsi="Times New Roman" w:cs="Times New Roman"/>
      <w:b/>
      <w:bCs/>
      <w:u w:val="none"/>
    </w:rPr>
  </w:style>
  <w:style w:type="paragraph" w:customStyle="1" w:styleId="CharChar1Char0">
    <w:name w:val="Char Char1 Char"/>
    <w:basedOn w:val="Normal"/>
    <w:rsid w:val="001D5557"/>
    <w:pPr>
      <w:tabs>
        <w:tab w:val="left" w:pos="709"/>
      </w:tabs>
      <w:spacing w:after="0" w:line="240" w:lineRule="auto"/>
    </w:pPr>
    <w:rPr>
      <w:rFonts w:ascii="Tahoma" w:hAnsi="Tahoma" w:cs="Times New Roman"/>
      <w:sz w:val="24"/>
      <w:szCs w:val="24"/>
      <w:lang w:val="pl-PL" w:eastAsia="pl-PL"/>
    </w:rPr>
  </w:style>
  <w:style w:type="paragraph" w:customStyle="1" w:styleId="NormalBold">
    <w:name w:val="NormalBold"/>
    <w:basedOn w:val="Normal"/>
    <w:link w:val="NormalBoldChar"/>
    <w:rsid w:val="00E431BF"/>
    <w:pPr>
      <w:widowControl w:val="0"/>
      <w:spacing w:after="0" w:line="240" w:lineRule="auto"/>
    </w:pPr>
    <w:rPr>
      <w:rFonts w:ascii="Times New Roman" w:hAnsi="Times New Roman" w:cs="Times New Roman"/>
      <w:b/>
      <w:sz w:val="24"/>
      <w:szCs w:val="20"/>
      <w:lang w:val="bg-BG" w:eastAsia="bg-BG"/>
    </w:rPr>
  </w:style>
  <w:style w:type="character" w:customStyle="1" w:styleId="NormalBoldChar">
    <w:name w:val="NormalBold Char"/>
    <w:link w:val="NormalBold"/>
    <w:locked/>
    <w:rsid w:val="00E431BF"/>
    <w:rPr>
      <w:rFonts w:ascii="Times New Roman" w:eastAsia="Times New Roman" w:hAnsi="Times New Roman"/>
      <w:b/>
      <w:sz w:val="24"/>
      <w:lang w:val="bg-BG" w:eastAsia="bg-BG"/>
    </w:rPr>
  </w:style>
  <w:style w:type="character" w:customStyle="1" w:styleId="DeltaViewInsertion">
    <w:name w:val="DeltaView Insertion"/>
    <w:rsid w:val="00E431BF"/>
    <w:rPr>
      <w:b/>
      <w:i/>
      <w:spacing w:val="0"/>
      <w:lang w:val="bg-BG" w:eastAsia="bg-BG"/>
    </w:rPr>
  </w:style>
  <w:style w:type="paragraph" w:customStyle="1" w:styleId="Text1">
    <w:name w:val="Text 1"/>
    <w:basedOn w:val="Normal"/>
    <w:rsid w:val="00E431BF"/>
    <w:pPr>
      <w:spacing w:before="120" w:after="120" w:line="240" w:lineRule="auto"/>
      <w:ind w:left="850"/>
      <w:jc w:val="both"/>
    </w:pPr>
    <w:rPr>
      <w:rFonts w:ascii="Times New Roman" w:eastAsia="Calibri" w:hAnsi="Times New Roman" w:cs="Times New Roman"/>
      <w:sz w:val="24"/>
      <w:lang w:val="bg-BG" w:eastAsia="bg-BG"/>
    </w:rPr>
  </w:style>
  <w:style w:type="paragraph" w:customStyle="1" w:styleId="NormalLeft">
    <w:name w:val="Normal Left"/>
    <w:basedOn w:val="Normal"/>
    <w:rsid w:val="00E431BF"/>
    <w:pPr>
      <w:spacing w:before="120" w:after="120" w:line="240" w:lineRule="auto"/>
    </w:pPr>
    <w:rPr>
      <w:rFonts w:ascii="Times New Roman" w:eastAsia="Calibri" w:hAnsi="Times New Roman" w:cs="Times New Roman"/>
      <w:sz w:val="24"/>
      <w:lang w:val="bg-BG" w:eastAsia="bg-BG"/>
    </w:rPr>
  </w:style>
  <w:style w:type="paragraph" w:customStyle="1" w:styleId="Tiret0">
    <w:name w:val="Tiret 0"/>
    <w:basedOn w:val="Normal"/>
    <w:rsid w:val="00E431BF"/>
    <w:pPr>
      <w:numPr>
        <w:numId w:val="25"/>
      </w:numPr>
      <w:spacing w:before="120" w:after="120" w:line="240" w:lineRule="auto"/>
      <w:jc w:val="both"/>
    </w:pPr>
    <w:rPr>
      <w:rFonts w:ascii="Times New Roman" w:eastAsia="Calibri" w:hAnsi="Times New Roman" w:cs="Times New Roman"/>
      <w:sz w:val="24"/>
      <w:lang w:val="bg-BG" w:eastAsia="bg-BG"/>
    </w:rPr>
  </w:style>
  <w:style w:type="paragraph" w:customStyle="1" w:styleId="Tiret1">
    <w:name w:val="Tiret 1"/>
    <w:basedOn w:val="Normal"/>
    <w:rsid w:val="00E431BF"/>
    <w:pPr>
      <w:numPr>
        <w:numId w:val="26"/>
      </w:numPr>
      <w:spacing w:before="120" w:after="120" w:line="240" w:lineRule="auto"/>
      <w:jc w:val="both"/>
    </w:pPr>
    <w:rPr>
      <w:rFonts w:ascii="Times New Roman" w:eastAsia="Calibri" w:hAnsi="Times New Roman" w:cs="Times New Roman"/>
      <w:sz w:val="24"/>
      <w:lang w:val="bg-BG" w:eastAsia="bg-BG"/>
    </w:rPr>
  </w:style>
  <w:style w:type="paragraph" w:customStyle="1" w:styleId="NumPar1">
    <w:name w:val="NumPar 1"/>
    <w:basedOn w:val="Normal"/>
    <w:next w:val="Text1"/>
    <w:rsid w:val="00E431BF"/>
    <w:pPr>
      <w:numPr>
        <w:numId w:val="29"/>
      </w:numPr>
      <w:spacing w:before="120" w:after="120" w:line="240" w:lineRule="auto"/>
      <w:jc w:val="both"/>
    </w:pPr>
    <w:rPr>
      <w:rFonts w:ascii="Times New Roman" w:eastAsia="Calibri" w:hAnsi="Times New Roman" w:cs="Times New Roman"/>
      <w:sz w:val="24"/>
      <w:lang w:val="bg-BG" w:eastAsia="bg-BG"/>
    </w:rPr>
  </w:style>
  <w:style w:type="paragraph" w:customStyle="1" w:styleId="NumPar2">
    <w:name w:val="NumPar 2"/>
    <w:basedOn w:val="Normal"/>
    <w:next w:val="Text1"/>
    <w:rsid w:val="00E431BF"/>
    <w:pPr>
      <w:numPr>
        <w:ilvl w:val="1"/>
        <w:numId w:val="29"/>
      </w:numPr>
      <w:spacing w:before="120" w:after="120" w:line="240" w:lineRule="auto"/>
      <w:jc w:val="both"/>
    </w:pPr>
    <w:rPr>
      <w:rFonts w:ascii="Times New Roman" w:eastAsia="Calibri" w:hAnsi="Times New Roman" w:cs="Times New Roman"/>
      <w:sz w:val="24"/>
      <w:lang w:val="bg-BG" w:eastAsia="bg-BG"/>
    </w:rPr>
  </w:style>
  <w:style w:type="paragraph" w:customStyle="1" w:styleId="NumPar3">
    <w:name w:val="NumPar 3"/>
    <w:basedOn w:val="Normal"/>
    <w:next w:val="Text1"/>
    <w:rsid w:val="00E431BF"/>
    <w:pPr>
      <w:numPr>
        <w:ilvl w:val="2"/>
        <w:numId w:val="29"/>
      </w:numPr>
      <w:spacing w:before="120" w:after="120" w:line="240" w:lineRule="auto"/>
      <w:jc w:val="both"/>
    </w:pPr>
    <w:rPr>
      <w:rFonts w:ascii="Times New Roman" w:eastAsia="Calibri" w:hAnsi="Times New Roman" w:cs="Times New Roman"/>
      <w:sz w:val="24"/>
      <w:lang w:val="bg-BG" w:eastAsia="bg-BG"/>
    </w:rPr>
  </w:style>
  <w:style w:type="paragraph" w:customStyle="1" w:styleId="NumPar4">
    <w:name w:val="NumPar 4"/>
    <w:basedOn w:val="Normal"/>
    <w:next w:val="Text1"/>
    <w:rsid w:val="00E431BF"/>
    <w:pPr>
      <w:numPr>
        <w:ilvl w:val="3"/>
        <w:numId w:val="29"/>
      </w:numPr>
      <w:spacing w:before="120" w:after="120" w:line="240" w:lineRule="auto"/>
      <w:jc w:val="both"/>
    </w:pPr>
    <w:rPr>
      <w:rFonts w:ascii="Times New Roman" w:eastAsia="Calibri" w:hAnsi="Times New Roman" w:cs="Times New Roman"/>
      <w:sz w:val="24"/>
      <w:lang w:val="bg-BG" w:eastAsia="bg-BG"/>
    </w:rPr>
  </w:style>
  <w:style w:type="paragraph" w:customStyle="1" w:styleId="ChapterTitle">
    <w:name w:val="ChapterTitle"/>
    <w:basedOn w:val="Normal"/>
    <w:next w:val="Normal"/>
    <w:rsid w:val="00E431BF"/>
    <w:pPr>
      <w:keepNext/>
      <w:spacing w:before="120" w:after="360" w:line="240" w:lineRule="auto"/>
      <w:jc w:val="center"/>
    </w:pPr>
    <w:rPr>
      <w:rFonts w:ascii="Times New Roman" w:eastAsia="Calibri" w:hAnsi="Times New Roman" w:cs="Times New Roman"/>
      <w:b/>
      <w:sz w:val="32"/>
      <w:lang w:val="bg-BG" w:eastAsia="bg-BG"/>
    </w:rPr>
  </w:style>
  <w:style w:type="paragraph" w:customStyle="1" w:styleId="SectionTitle">
    <w:name w:val="SectionTitle"/>
    <w:basedOn w:val="Normal"/>
    <w:next w:val="Heading1"/>
    <w:rsid w:val="00E431BF"/>
    <w:pPr>
      <w:keepNext/>
      <w:spacing w:before="120" w:after="360" w:line="240" w:lineRule="auto"/>
      <w:jc w:val="center"/>
    </w:pPr>
    <w:rPr>
      <w:rFonts w:ascii="Times New Roman" w:eastAsia="Calibri" w:hAnsi="Times New Roman" w:cs="Times New Roman"/>
      <w:b/>
      <w:smallCaps/>
      <w:sz w:val="28"/>
      <w:lang w:val="bg-BG" w:eastAsia="bg-BG"/>
    </w:rPr>
  </w:style>
  <w:style w:type="paragraph" w:customStyle="1" w:styleId="Annexetitre">
    <w:name w:val="Annexe titre"/>
    <w:basedOn w:val="Normal"/>
    <w:next w:val="Normal"/>
    <w:rsid w:val="00E431BF"/>
    <w:pPr>
      <w:spacing w:before="120" w:after="120" w:line="240" w:lineRule="auto"/>
      <w:jc w:val="center"/>
    </w:pPr>
    <w:rPr>
      <w:rFonts w:ascii="Times New Roman" w:eastAsia="Calibri" w:hAnsi="Times New Roman" w:cs="Times New Roman"/>
      <w:b/>
      <w:sz w:val="24"/>
      <w:u w:val="single"/>
      <w:lang w:val="bg-BG" w:eastAsia="bg-BG"/>
    </w:rPr>
  </w:style>
  <w:style w:type="paragraph" w:customStyle="1" w:styleId="CharChar1Char1">
    <w:name w:val="Char Char1 Char"/>
    <w:basedOn w:val="Normal"/>
    <w:rsid w:val="0005485F"/>
    <w:pPr>
      <w:tabs>
        <w:tab w:val="left" w:pos="709"/>
      </w:tabs>
      <w:spacing w:after="0" w:line="240" w:lineRule="auto"/>
    </w:pPr>
    <w:rPr>
      <w:rFonts w:ascii="Tahoma" w:hAnsi="Tahoma" w:cs="Times New Roman"/>
      <w:sz w:val="24"/>
      <w:szCs w:val="24"/>
      <w:lang w:val="pl-PL" w:eastAsia="pl-PL"/>
    </w:rPr>
  </w:style>
  <w:style w:type="paragraph" w:customStyle="1" w:styleId="CharChar1Char2">
    <w:name w:val="Char Char1 Char"/>
    <w:basedOn w:val="Normal"/>
    <w:rsid w:val="0005434B"/>
    <w:pPr>
      <w:tabs>
        <w:tab w:val="left" w:pos="709"/>
      </w:tabs>
      <w:spacing w:after="0" w:line="240" w:lineRule="auto"/>
    </w:pPr>
    <w:rPr>
      <w:rFonts w:ascii="Tahoma" w:hAnsi="Tahoma" w:cs="Times New Roman"/>
      <w:sz w:val="24"/>
      <w:szCs w:val="24"/>
      <w:lang w:val="pl-PL" w:eastAsia="pl-PL"/>
    </w:rPr>
  </w:style>
  <w:style w:type="table" w:styleId="TableGrid">
    <w:name w:val="Table Grid"/>
    <w:basedOn w:val="TableNormal"/>
    <w:rsid w:val="000E1F0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1Char3">
    <w:name w:val="Char Char1 Char"/>
    <w:basedOn w:val="Normal"/>
    <w:rsid w:val="00A01F9A"/>
    <w:pPr>
      <w:tabs>
        <w:tab w:val="left" w:pos="709"/>
      </w:tabs>
      <w:spacing w:after="0" w:line="240" w:lineRule="auto"/>
    </w:pPr>
    <w:rPr>
      <w:rFonts w:ascii="Tahoma" w:hAnsi="Tahoma" w:cs="Times New Roman"/>
      <w:sz w:val="24"/>
      <w:szCs w:val="24"/>
      <w:lang w:val="pl-PL" w:eastAsia="pl-PL"/>
    </w:rPr>
  </w:style>
  <w:style w:type="character" w:customStyle="1" w:styleId="a">
    <w:name w:val="Основен текст_"/>
    <w:link w:val="1"/>
    <w:rsid w:val="008B1FB6"/>
    <w:rPr>
      <w:shd w:val="clear" w:color="auto" w:fill="FFFFFF"/>
    </w:rPr>
  </w:style>
  <w:style w:type="paragraph" w:customStyle="1" w:styleId="1">
    <w:name w:val="Основен текст1"/>
    <w:basedOn w:val="Normal"/>
    <w:link w:val="a"/>
    <w:rsid w:val="008B1FB6"/>
    <w:pPr>
      <w:widowControl w:val="0"/>
      <w:shd w:val="clear" w:color="auto" w:fill="FFFFFF"/>
      <w:spacing w:before="420" w:after="1680" w:line="242" w:lineRule="exact"/>
      <w:ind w:hanging="1420"/>
    </w:pPr>
    <w:rPr>
      <w:rFonts w:eastAsia="Calibri" w:cs="Times New Roman"/>
      <w:sz w:val="20"/>
      <w:szCs w:val="20"/>
      <w:shd w:val="clear" w:color="auto" w:fill="FFFFFF"/>
      <w:lang/>
    </w:rPr>
  </w:style>
  <w:style w:type="paragraph" w:customStyle="1" w:styleId="Style8">
    <w:name w:val="Style8"/>
    <w:basedOn w:val="Normal"/>
    <w:uiPriority w:val="99"/>
    <w:rsid w:val="008B1FB6"/>
    <w:pPr>
      <w:widowControl w:val="0"/>
      <w:autoSpaceDE w:val="0"/>
      <w:autoSpaceDN w:val="0"/>
      <w:adjustRightInd w:val="0"/>
      <w:spacing w:after="0" w:line="281" w:lineRule="exact"/>
      <w:ind w:firstLine="547"/>
      <w:jc w:val="both"/>
    </w:pPr>
    <w:rPr>
      <w:rFonts w:ascii="Times New Roman" w:hAnsi="Times New Roman" w:cs="Times New Roman"/>
      <w:sz w:val="24"/>
      <w:szCs w:val="24"/>
    </w:rPr>
  </w:style>
  <w:style w:type="character" w:customStyle="1" w:styleId="FontStyle27">
    <w:name w:val="Font Style27"/>
    <w:basedOn w:val="DefaultParagraphFont"/>
    <w:uiPriority w:val="99"/>
    <w:rsid w:val="008B1FB6"/>
    <w:rPr>
      <w:rFonts w:ascii="Times New Roman" w:hAnsi="Times New Roman" w:cs="Times New Roman"/>
      <w:sz w:val="22"/>
      <w:szCs w:val="22"/>
    </w:rPr>
  </w:style>
  <w:style w:type="character" w:customStyle="1" w:styleId="FontStyle28">
    <w:name w:val="Font Style28"/>
    <w:basedOn w:val="DefaultParagraphFont"/>
    <w:uiPriority w:val="99"/>
    <w:rsid w:val="008B1FB6"/>
    <w:rPr>
      <w:rFonts w:ascii="Times New Roman" w:hAnsi="Times New Roman" w:cs="Times New Roman"/>
      <w:i/>
      <w:iCs/>
      <w:sz w:val="22"/>
      <w:szCs w:val="22"/>
    </w:rPr>
  </w:style>
  <w:style w:type="paragraph" w:customStyle="1" w:styleId="CharChar1Char4">
    <w:name w:val="Char Char1 Char"/>
    <w:basedOn w:val="Normal"/>
    <w:rsid w:val="00D63233"/>
    <w:pPr>
      <w:tabs>
        <w:tab w:val="left" w:pos="709"/>
      </w:tabs>
      <w:spacing w:after="0" w:line="240" w:lineRule="auto"/>
    </w:pPr>
    <w:rPr>
      <w:rFonts w:ascii="Tahoma" w:hAnsi="Tahoma" w:cs="Times New Roman"/>
      <w:sz w:val="24"/>
      <w:szCs w:val="24"/>
      <w:lang w:val="pl-PL" w:eastAsia="pl-PL"/>
    </w:rPr>
  </w:style>
  <w:style w:type="character" w:customStyle="1" w:styleId="Bodytext7">
    <w:name w:val="Body text (7)_"/>
    <w:basedOn w:val="DefaultParagraphFont"/>
    <w:link w:val="Bodytext71"/>
    <w:uiPriority w:val="99"/>
    <w:locked/>
    <w:rsid w:val="00C51092"/>
    <w:rPr>
      <w:rFonts w:ascii="Times New Roman" w:hAnsi="Times New Roman"/>
      <w:b/>
      <w:bCs/>
      <w:shd w:val="clear" w:color="auto" w:fill="FFFFFF"/>
    </w:rPr>
  </w:style>
  <w:style w:type="paragraph" w:customStyle="1" w:styleId="Bodytext71">
    <w:name w:val="Body text (7)1"/>
    <w:basedOn w:val="Normal"/>
    <w:link w:val="Bodytext7"/>
    <w:uiPriority w:val="99"/>
    <w:rsid w:val="00C51092"/>
    <w:pPr>
      <w:widowControl w:val="0"/>
      <w:shd w:val="clear" w:color="auto" w:fill="FFFFFF"/>
      <w:spacing w:after="240" w:line="274" w:lineRule="exact"/>
      <w:ind w:firstLine="851"/>
      <w:jc w:val="both"/>
    </w:pPr>
    <w:rPr>
      <w:rFonts w:ascii="Times New Roman" w:eastAsia="Calibri" w:hAnsi="Times New Roman" w:cs="Times New Roman"/>
      <w:b/>
      <w:bCs/>
      <w:sz w:val="20"/>
      <w:szCs w:val="20"/>
    </w:rPr>
  </w:style>
  <w:style w:type="paragraph" w:customStyle="1" w:styleId="CharChar1Char5">
    <w:name w:val="Char Char1 Char"/>
    <w:basedOn w:val="Normal"/>
    <w:rsid w:val="00C51092"/>
    <w:pPr>
      <w:tabs>
        <w:tab w:val="left" w:pos="709"/>
      </w:tabs>
      <w:spacing w:after="0" w:line="240" w:lineRule="auto"/>
    </w:pPr>
    <w:rPr>
      <w:rFonts w:ascii="Tahoma" w:hAnsi="Tahoma" w:cs="Times New Roman"/>
      <w:sz w:val="24"/>
      <w:szCs w:val="24"/>
      <w:lang w:val="pl-PL" w:eastAsia="pl-PL"/>
    </w:rPr>
  </w:style>
  <w:style w:type="character" w:customStyle="1" w:styleId="Bodytext7NotBold">
    <w:name w:val="Body text (7) + Not Bold"/>
    <w:basedOn w:val="Bodytext7"/>
    <w:uiPriority w:val="99"/>
    <w:rsid w:val="00C51092"/>
    <w:rPr>
      <w:rFonts w:cs="Times New Roman"/>
      <w:b/>
      <w:bCs/>
      <w:u w:val="none"/>
    </w:rPr>
  </w:style>
  <w:style w:type="paragraph" w:customStyle="1" w:styleId="CharChar1Char6">
    <w:name w:val="Char Char1 Char"/>
    <w:basedOn w:val="Normal"/>
    <w:rsid w:val="001C1C89"/>
    <w:pPr>
      <w:tabs>
        <w:tab w:val="left" w:pos="709"/>
      </w:tabs>
      <w:spacing w:after="0" w:line="240" w:lineRule="auto"/>
    </w:pPr>
    <w:rPr>
      <w:rFonts w:ascii="Tahoma" w:hAnsi="Tahoma" w:cs="Times New Roman"/>
      <w:sz w:val="24"/>
      <w:szCs w:val="24"/>
      <w:lang w:val="pl-PL" w:eastAsia="pl-PL"/>
    </w:rPr>
  </w:style>
</w:styles>
</file>

<file path=word/webSettings.xml><?xml version="1.0" encoding="utf-8"?>
<w:webSettings xmlns:r="http://schemas.openxmlformats.org/officeDocument/2006/relationships" xmlns:w="http://schemas.openxmlformats.org/wordprocessingml/2006/main">
  <w:divs>
    <w:div w:id="80882465">
      <w:bodyDiv w:val="1"/>
      <w:marLeft w:val="0"/>
      <w:marRight w:val="0"/>
      <w:marTop w:val="0"/>
      <w:marBottom w:val="0"/>
      <w:divBdr>
        <w:top w:val="none" w:sz="0" w:space="0" w:color="auto"/>
        <w:left w:val="none" w:sz="0" w:space="0" w:color="auto"/>
        <w:bottom w:val="none" w:sz="0" w:space="0" w:color="auto"/>
        <w:right w:val="none" w:sz="0" w:space="0" w:color="auto"/>
      </w:divBdr>
    </w:div>
    <w:div w:id="94792689">
      <w:bodyDiv w:val="1"/>
      <w:marLeft w:val="0"/>
      <w:marRight w:val="0"/>
      <w:marTop w:val="0"/>
      <w:marBottom w:val="0"/>
      <w:divBdr>
        <w:top w:val="none" w:sz="0" w:space="0" w:color="auto"/>
        <w:left w:val="none" w:sz="0" w:space="0" w:color="auto"/>
        <w:bottom w:val="none" w:sz="0" w:space="0" w:color="auto"/>
        <w:right w:val="none" w:sz="0" w:space="0" w:color="auto"/>
      </w:divBdr>
    </w:div>
    <w:div w:id="118961054">
      <w:bodyDiv w:val="1"/>
      <w:marLeft w:val="0"/>
      <w:marRight w:val="0"/>
      <w:marTop w:val="0"/>
      <w:marBottom w:val="0"/>
      <w:divBdr>
        <w:top w:val="none" w:sz="0" w:space="0" w:color="auto"/>
        <w:left w:val="none" w:sz="0" w:space="0" w:color="auto"/>
        <w:bottom w:val="none" w:sz="0" w:space="0" w:color="auto"/>
        <w:right w:val="none" w:sz="0" w:space="0" w:color="auto"/>
      </w:divBdr>
    </w:div>
    <w:div w:id="130826397">
      <w:bodyDiv w:val="1"/>
      <w:marLeft w:val="0"/>
      <w:marRight w:val="0"/>
      <w:marTop w:val="0"/>
      <w:marBottom w:val="0"/>
      <w:divBdr>
        <w:top w:val="none" w:sz="0" w:space="0" w:color="auto"/>
        <w:left w:val="none" w:sz="0" w:space="0" w:color="auto"/>
        <w:bottom w:val="none" w:sz="0" w:space="0" w:color="auto"/>
        <w:right w:val="none" w:sz="0" w:space="0" w:color="auto"/>
      </w:divBdr>
    </w:div>
    <w:div w:id="131751945">
      <w:bodyDiv w:val="1"/>
      <w:marLeft w:val="0"/>
      <w:marRight w:val="0"/>
      <w:marTop w:val="0"/>
      <w:marBottom w:val="0"/>
      <w:divBdr>
        <w:top w:val="none" w:sz="0" w:space="0" w:color="auto"/>
        <w:left w:val="none" w:sz="0" w:space="0" w:color="auto"/>
        <w:bottom w:val="none" w:sz="0" w:space="0" w:color="auto"/>
        <w:right w:val="none" w:sz="0" w:space="0" w:color="auto"/>
      </w:divBdr>
    </w:div>
    <w:div w:id="150028300">
      <w:bodyDiv w:val="1"/>
      <w:marLeft w:val="0"/>
      <w:marRight w:val="0"/>
      <w:marTop w:val="0"/>
      <w:marBottom w:val="0"/>
      <w:divBdr>
        <w:top w:val="none" w:sz="0" w:space="0" w:color="auto"/>
        <w:left w:val="none" w:sz="0" w:space="0" w:color="auto"/>
        <w:bottom w:val="none" w:sz="0" w:space="0" w:color="auto"/>
        <w:right w:val="none" w:sz="0" w:space="0" w:color="auto"/>
      </w:divBdr>
    </w:div>
    <w:div w:id="192690848">
      <w:bodyDiv w:val="1"/>
      <w:marLeft w:val="0"/>
      <w:marRight w:val="0"/>
      <w:marTop w:val="0"/>
      <w:marBottom w:val="0"/>
      <w:divBdr>
        <w:top w:val="none" w:sz="0" w:space="0" w:color="auto"/>
        <w:left w:val="none" w:sz="0" w:space="0" w:color="auto"/>
        <w:bottom w:val="none" w:sz="0" w:space="0" w:color="auto"/>
        <w:right w:val="none" w:sz="0" w:space="0" w:color="auto"/>
      </w:divBdr>
    </w:div>
    <w:div w:id="221142207">
      <w:bodyDiv w:val="1"/>
      <w:marLeft w:val="0"/>
      <w:marRight w:val="0"/>
      <w:marTop w:val="0"/>
      <w:marBottom w:val="0"/>
      <w:divBdr>
        <w:top w:val="none" w:sz="0" w:space="0" w:color="auto"/>
        <w:left w:val="none" w:sz="0" w:space="0" w:color="auto"/>
        <w:bottom w:val="none" w:sz="0" w:space="0" w:color="auto"/>
        <w:right w:val="none" w:sz="0" w:space="0" w:color="auto"/>
      </w:divBdr>
    </w:div>
    <w:div w:id="232008607">
      <w:bodyDiv w:val="1"/>
      <w:marLeft w:val="0"/>
      <w:marRight w:val="0"/>
      <w:marTop w:val="0"/>
      <w:marBottom w:val="0"/>
      <w:divBdr>
        <w:top w:val="none" w:sz="0" w:space="0" w:color="auto"/>
        <w:left w:val="none" w:sz="0" w:space="0" w:color="auto"/>
        <w:bottom w:val="none" w:sz="0" w:space="0" w:color="auto"/>
        <w:right w:val="none" w:sz="0" w:space="0" w:color="auto"/>
      </w:divBdr>
    </w:div>
    <w:div w:id="245959444">
      <w:bodyDiv w:val="1"/>
      <w:marLeft w:val="0"/>
      <w:marRight w:val="0"/>
      <w:marTop w:val="0"/>
      <w:marBottom w:val="0"/>
      <w:divBdr>
        <w:top w:val="none" w:sz="0" w:space="0" w:color="auto"/>
        <w:left w:val="none" w:sz="0" w:space="0" w:color="auto"/>
        <w:bottom w:val="none" w:sz="0" w:space="0" w:color="auto"/>
        <w:right w:val="none" w:sz="0" w:space="0" w:color="auto"/>
      </w:divBdr>
    </w:div>
    <w:div w:id="290865948">
      <w:bodyDiv w:val="1"/>
      <w:marLeft w:val="0"/>
      <w:marRight w:val="0"/>
      <w:marTop w:val="0"/>
      <w:marBottom w:val="0"/>
      <w:divBdr>
        <w:top w:val="none" w:sz="0" w:space="0" w:color="auto"/>
        <w:left w:val="none" w:sz="0" w:space="0" w:color="auto"/>
        <w:bottom w:val="none" w:sz="0" w:space="0" w:color="auto"/>
        <w:right w:val="none" w:sz="0" w:space="0" w:color="auto"/>
      </w:divBdr>
    </w:div>
    <w:div w:id="293412862">
      <w:bodyDiv w:val="1"/>
      <w:marLeft w:val="0"/>
      <w:marRight w:val="0"/>
      <w:marTop w:val="0"/>
      <w:marBottom w:val="0"/>
      <w:divBdr>
        <w:top w:val="none" w:sz="0" w:space="0" w:color="auto"/>
        <w:left w:val="none" w:sz="0" w:space="0" w:color="auto"/>
        <w:bottom w:val="none" w:sz="0" w:space="0" w:color="auto"/>
        <w:right w:val="none" w:sz="0" w:space="0" w:color="auto"/>
      </w:divBdr>
    </w:div>
    <w:div w:id="305742692">
      <w:bodyDiv w:val="1"/>
      <w:marLeft w:val="0"/>
      <w:marRight w:val="0"/>
      <w:marTop w:val="0"/>
      <w:marBottom w:val="0"/>
      <w:divBdr>
        <w:top w:val="none" w:sz="0" w:space="0" w:color="auto"/>
        <w:left w:val="none" w:sz="0" w:space="0" w:color="auto"/>
        <w:bottom w:val="none" w:sz="0" w:space="0" w:color="auto"/>
        <w:right w:val="none" w:sz="0" w:space="0" w:color="auto"/>
      </w:divBdr>
    </w:div>
    <w:div w:id="371617823">
      <w:bodyDiv w:val="1"/>
      <w:marLeft w:val="0"/>
      <w:marRight w:val="0"/>
      <w:marTop w:val="0"/>
      <w:marBottom w:val="0"/>
      <w:divBdr>
        <w:top w:val="none" w:sz="0" w:space="0" w:color="auto"/>
        <w:left w:val="none" w:sz="0" w:space="0" w:color="auto"/>
        <w:bottom w:val="none" w:sz="0" w:space="0" w:color="auto"/>
        <w:right w:val="none" w:sz="0" w:space="0" w:color="auto"/>
      </w:divBdr>
    </w:div>
    <w:div w:id="406266684">
      <w:bodyDiv w:val="1"/>
      <w:marLeft w:val="0"/>
      <w:marRight w:val="0"/>
      <w:marTop w:val="0"/>
      <w:marBottom w:val="0"/>
      <w:divBdr>
        <w:top w:val="none" w:sz="0" w:space="0" w:color="auto"/>
        <w:left w:val="none" w:sz="0" w:space="0" w:color="auto"/>
        <w:bottom w:val="none" w:sz="0" w:space="0" w:color="auto"/>
        <w:right w:val="none" w:sz="0" w:space="0" w:color="auto"/>
      </w:divBdr>
    </w:div>
    <w:div w:id="409160988">
      <w:bodyDiv w:val="1"/>
      <w:marLeft w:val="0"/>
      <w:marRight w:val="0"/>
      <w:marTop w:val="0"/>
      <w:marBottom w:val="0"/>
      <w:divBdr>
        <w:top w:val="none" w:sz="0" w:space="0" w:color="auto"/>
        <w:left w:val="none" w:sz="0" w:space="0" w:color="auto"/>
        <w:bottom w:val="none" w:sz="0" w:space="0" w:color="auto"/>
        <w:right w:val="none" w:sz="0" w:space="0" w:color="auto"/>
      </w:divBdr>
    </w:div>
    <w:div w:id="514658007">
      <w:bodyDiv w:val="1"/>
      <w:marLeft w:val="0"/>
      <w:marRight w:val="0"/>
      <w:marTop w:val="0"/>
      <w:marBottom w:val="0"/>
      <w:divBdr>
        <w:top w:val="none" w:sz="0" w:space="0" w:color="auto"/>
        <w:left w:val="none" w:sz="0" w:space="0" w:color="auto"/>
        <w:bottom w:val="none" w:sz="0" w:space="0" w:color="auto"/>
        <w:right w:val="none" w:sz="0" w:space="0" w:color="auto"/>
      </w:divBdr>
    </w:div>
    <w:div w:id="535965808">
      <w:bodyDiv w:val="1"/>
      <w:marLeft w:val="0"/>
      <w:marRight w:val="0"/>
      <w:marTop w:val="0"/>
      <w:marBottom w:val="0"/>
      <w:divBdr>
        <w:top w:val="none" w:sz="0" w:space="0" w:color="auto"/>
        <w:left w:val="none" w:sz="0" w:space="0" w:color="auto"/>
        <w:bottom w:val="none" w:sz="0" w:space="0" w:color="auto"/>
        <w:right w:val="none" w:sz="0" w:space="0" w:color="auto"/>
      </w:divBdr>
    </w:div>
    <w:div w:id="585499592">
      <w:bodyDiv w:val="1"/>
      <w:marLeft w:val="0"/>
      <w:marRight w:val="0"/>
      <w:marTop w:val="0"/>
      <w:marBottom w:val="0"/>
      <w:divBdr>
        <w:top w:val="none" w:sz="0" w:space="0" w:color="auto"/>
        <w:left w:val="none" w:sz="0" w:space="0" w:color="auto"/>
        <w:bottom w:val="none" w:sz="0" w:space="0" w:color="auto"/>
        <w:right w:val="none" w:sz="0" w:space="0" w:color="auto"/>
      </w:divBdr>
    </w:div>
    <w:div w:id="661158378">
      <w:bodyDiv w:val="1"/>
      <w:marLeft w:val="0"/>
      <w:marRight w:val="0"/>
      <w:marTop w:val="0"/>
      <w:marBottom w:val="0"/>
      <w:divBdr>
        <w:top w:val="none" w:sz="0" w:space="0" w:color="auto"/>
        <w:left w:val="none" w:sz="0" w:space="0" w:color="auto"/>
        <w:bottom w:val="none" w:sz="0" w:space="0" w:color="auto"/>
        <w:right w:val="none" w:sz="0" w:space="0" w:color="auto"/>
      </w:divBdr>
    </w:div>
    <w:div w:id="693262101">
      <w:bodyDiv w:val="1"/>
      <w:marLeft w:val="0"/>
      <w:marRight w:val="0"/>
      <w:marTop w:val="0"/>
      <w:marBottom w:val="0"/>
      <w:divBdr>
        <w:top w:val="none" w:sz="0" w:space="0" w:color="auto"/>
        <w:left w:val="none" w:sz="0" w:space="0" w:color="auto"/>
        <w:bottom w:val="none" w:sz="0" w:space="0" w:color="auto"/>
        <w:right w:val="none" w:sz="0" w:space="0" w:color="auto"/>
      </w:divBdr>
    </w:div>
    <w:div w:id="742525731">
      <w:bodyDiv w:val="1"/>
      <w:marLeft w:val="0"/>
      <w:marRight w:val="0"/>
      <w:marTop w:val="0"/>
      <w:marBottom w:val="0"/>
      <w:divBdr>
        <w:top w:val="none" w:sz="0" w:space="0" w:color="auto"/>
        <w:left w:val="none" w:sz="0" w:space="0" w:color="auto"/>
        <w:bottom w:val="none" w:sz="0" w:space="0" w:color="auto"/>
        <w:right w:val="none" w:sz="0" w:space="0" w:color="auto"/>
      </w:divBdr>
    </w:div>
    <w:div w:id="745809324">
      <w:bodyDiv w:val="1"/>
      <w:marLeft w:val="0"/>
      <w:marRight w:val="0"/>
      <w:marTop w:val="0"/>
      <w:marBottom w:val="0"/>
      <w:divBdr>
        <w:top w:val="none" w:sz="0" w:space="0" w:color="auto"/>
        <w:left w:val="none" w:sz="0" w:space="0" w:color="auto"/>
        <w:bottom w:val="none" w:sz="0" w:space="0" w:color="auto"/>
        <w:right w:val="none" w:sz="0" w:space="0" w:color="auto"/>
      </w:divBdr>
    </w:div>
    <w:div w:id="773792492">
      <w:bodyDiv w:val="1"/>
      <w:marLeft w:val="0"/>
      <w:marRight w:val="0"/>
      <w:marTop w:val="0"/>
      <w:marBottom w:val="0"/>
      <w:divBdr>
        <w:top w:val="none" w:sz="0" w:space="0" w:color="auto"/>
        <w:left w:val="none" w:sz="0" w:space="0" w:color="auto"/>
        <w:bottom w:val="none" w:sz="0" w:space="0" w:color="auto"/>
        <w:right w:val="none" w:sz="0" w:space="0" w:color="auto"/>
      </w:divBdr>
    </w:div>
    <w:div w:id="786199365">
      <w:bodyDiv w:val="1"/>
      <w:marLeft w:val="0"/>
      <w:marRight w:val="0"/>
      <w:marTop w:val="0"/>
      <w:marBottom w:val="0"/>
      <w:divBdr>
        <w:top w:val="none" w:sz="0" w:space="0" w:color="auto"/>
        <w:left w:val="none" w:sz="0" w:space="0" w:color="auto"/>
        <w:bottom w:val="none" w:sz="0" w:space="0" w:color="auto"/>
        <w:right w:val="none" w:sz="0" w:space="0" w:color="auto"/>
      </w:divBdr>
    </w:div>
    <w:div w:id="809859551">
      <w:bodyDiv w:val="1"/>
      <w:marLeft w:val="0"/>
      <w:marRight w:val="0"/>
      <w:marTop w:val="0"/>
      <w:marBottom w:val="0"/>
      <w:divBdr>
        <w:top w:val="none" w:sz="0" w:space="0" w:color="auto"/>
        <w:left w:val="none" w:sz="0" w:space="0" w:color="auto"/>
        <w:bottom w:val="none" w:sz="0" w:space="0" w:color="auto"/>
        <w:right w:val="none" w:sz="0" w:space="0" w:color="auto"/>
      </w:divBdr>
    </w:div>
    <w:div w:id="878318335">
      <w:bodyDiv w:val="1"/>
      <w:marLeft w:val="0"/>
      <w:marRight w:val="0"/>
      <w:marTop w:val="0"/>
      <w:marBottom w:val="0"/>
      <w:divBdr>
        <w:top w:val="none" w:sz="0" w:space="0" w:color="auto"/>
        <w:left w:val="none" w:sz="0" w:space="0" w:color="auto"/>
        <w:bottom w:val="none" w:sz="0" w:space="0" w:color="auto"/>
        <w:right w:val="none" w:sz="0" w:space="0" w:color="auto"/>
      </w:divBdr>
    </w:div>
    <w:div w:id="940917818">
      <w:bodyDiv w:val="1"/>
      <w:marLeft w:val="0"/>
      <w:marRight w:val="0"/>
      <w:marTop w:val="0"/>
      <w:marBottom w:val="0"/>
      <w:divBdr>
        <w:top w:val="none" w:sz="0" w:space="0" w:color="auto"/>
        <w:left w:val="none" w:sz="0" w:space="0" w:color="auto"/>
        <w:bottom w:val="none" w:sz="0" w:space="0" w:color="auto"/>
        <w:right w:val="none" w:sz="0" w:space="0" w:color="auto"/>
      </w:divBdr>
    </w:div>
    <w:div w:id="944074389">
      <w:bodyDiv w:val="1"/>
      <w:marLeft w:val="0"/>
      <w:marRight w:val="0"/>
      <w:marTop w:val="0"/>
      <w:marBottom w:val="0"/>
      <w:divBdr>
        <w:top w:val="none" w:sz="0" w:space="0" w:color="auto"/>
        <w:left w:val="none" w:sz="0" w:space="0" w:color="auto"/>
        <w:bottom w:val="none" w:sz="0" w:space="0" w:color="auto"/>
        <w:right w:val="none" w:sz="0" w:space="0" w:color="auto"/>
      </w:divBdr>
    </w:div>
    <w:div w:id="944965755">
      <w:bodyDiv w:val="1"/>
      <w:marLeft w:val="0"/>
      <w:marRight w:val="0"/>
      <w:marTop w:val="0"/>
      <w:marBottom w:val="0"/>
      <w:divBdr>
        <w:top w:val="none" w:sz="0" w:space="0" w:color="auto"/>
        <w:left w:val="none" w:sz="0" w:space="0" w:color="auto"/>
        <w:bottom w:val="none" w:sz="0" w:space="0" w:color="auto"/>
        <w:right w:val="none" w:sz="0" w:space="0" w:color="auto"/>
      </w:divBdr>
    </w:div>
    <w:div w:id="970130277">
      <w:bodyDiv w:val="1"/>
      <w:marLeft w:val="0"/>
      <w:marRight w:val="0"/>
      <w:marTop w:val="0"/>
      <w:marBottom w:val="0"/>
      <w:divBdr>
        <w:top w:val="none" w:sz="0" w:space="0" w:color="auto"/>
        <w:left w:val="none" w:sz="0" w:space="0" w:color="auto"/>
        <w:bottom w:val="none" w:sz="0" w:space="0" w:color="auto"/>
        <w:right w:val="none" w:sz="0" w:space="0" w:color="auto"/>
      </w:divBdr>
    </w:div>
    <w:div w:id="1005551177">
      <w:bodyDiv w:val="1"/>
      <w:marLeft w:val="0"/>
      <w:marRight w:val="0"/>
      <w:marTop w:val="0"/>
      <w:marBottom w:val="0"/>
      <w:divBdr>
        <w:top w:val="none" w:sz="0" w:space="0" w:color="auto"/>
        <w:left w:val="none" w:sz="0" w:space="0" w:color="auto"/>
        <w:bottom w:val="none" w:sz="0" w:space="0" w:color="auto"/>
        <w:right w:val="none" w:sz="0" w:space="0" w:color="auto"/>
      </w:divBdr>
    </w:div>
    <w:div w:id="1037437269">
      <w:bodyDiv w:val="1"/>
      <w:marLeft w:val="0"/>
      <w:marRight w:val="0"/>
      <w:marTop w:val="0"/>
      <w:marBottom w:val="0"/>
      <w:divBdr>
        <w:top w:val="none" w:sz="0" w:space="0" w:color="auto"/>
        <w:left w:val="none" w:sz="0" w:space="0" w:color="auto"/>
        <w:bottom w:val="none" w:sz="0" w:space="0" w:color="auto"/>
        <w:right w:val="none" w:sz="0" w:space="0" w:color="auto"/>
      </w:divBdr>
    </w:div>
    <w:div w:id="1038818898">
      <w:bodyDiv w:val="1"/>
      <w:marLeft w:val="0"/>
      <w:marRight w:val="0"/>
      <w:marTop w:val="0"/>
      <w:marBottom w:val="0"/>
      <w:divBdr>
        <w:top w:val="none" w:sz="0" w:space="0" w:color="auto"/>
        <w:left w:val="none" w:sz="0" w:space="0" w:color="auto"/>
        <w:bottom w:val="none" w:sz="0" w:space="0" w:color="auto"/>
        <w:right w:val="none" w:sz="0" w:space="0" w:color="auto"/>
      </w:divBdr>
    </w:div>
    <w:div w:id="1042897718">
      <w:bodyDiv w:val="1"/>
      <w:marLeft w:val="0"/>
      <w:marRight w:val="0"/>
      <w:marTop w:val="0"/>
      <w:marBottom w:val="0"/>
      <w:divBdr>
        <w:top w:val="none" w:sz="0" w:space="0" w:color="auto"/>
        <w:left w:val="none" w:sz="0" w:space="0" w:color="auto"/>
        <w:bottom w:val="none" w:sz="0" w:space="0" w:color="auto"/>
        <w:right w:val="none" w:sz="0" w:space="0" w:color="auto"/>
      </w:divBdr>
    </w:div>
    <w:div w:id="1049305184">
      <w:bodyDiv w:val="1"/>
      <w:marLeft w:val="0"/>
      <w:marRight w:val="0"/>
      <w:marTop w:val="0"/>
      <w:marBottom w:val="0"/>
      <w:divBdr>
        <w:top w:val="none" w:sz="0" w:space="0" w:color="auto"/>
        <w:left w:val="none" w:sz="0" w:space="0" w:color="auto"/>
        <w:bottom w:val="none" w:sz="0" w:space="0" w:color="auto"/>
        <w:right w:val="none" w:sz="0" w:space="0" w:color="auto"/>
      </w:divBdr>
    </w:div>
    <w:div w:id="1056857072">
      <w:bodyDiv w:val="1"/>
      <w:marLeft w:val="0"/>
      <w:marRight w:val="0"/>
      <w:marTop w:val="0"/>
      <w:marBottom w:val="0"/>
      <w:divBdr>
        <w:top w:val="none" w:sz="0" w:space="0" w:color="auto"/>
        <w:left w:val="none" w:sz="0" w:space="0" w:color="auto"/>
        <w:bottom w:val="none" w:sz="0" w:space="0" w:color="auto"/>
        <w:right w:val="none" w:sz="0" w:space="0" w:color="auto"/>
      </w:divBdr>
    </w:div>
    <w:div w:id="1078596130">
      <w:bodyDiv w:val="1"/>
      <w:marLeft w:val="0"/>
      <w:marRight w:val="0"/>
      <w:marTop w:val="0"/>
      <w:marBottom w:val="0"/>
      <w:divBdr>
        <w:top w:val="none" w:sz="0" w:space="0" w:color="auto"/>
        <w:left w:val="none" w:sz="0" w:space="0" w:color="auto"/>
        <w:bottom w:val="none" w:sz="0" w:space="0" w:color="auto"/>
        <w:right w:val="none" w:sz="0" w:space="0" w:color="auto"/>
      </w:divBdr>
    </w:div>
    <w:div w:id="1129513528">
      <w:marLeft w:val="0"/>
      <w:marRight w:val="0"/>
      <w:marTop w:val="0"/>
      <w:marBottom w:val="0"/>
      <w:divBdr>
        <w:top w:val="none" w:sz="0" w:space="0" w:color="auto"/>
        <w:left w:val="none" w:sz="0" w:space="0" w:color="auto"/>
        <w:bottom w:val="none" w:sz="0" w:space="0" w:color="auto"/>
        <w:right w:val="none" w:sz="0" w:space="0" w:color="auto"/>
      </w:divBdr>
    </w:div>
    <w:div w:id="1138381707">
      <w:bodyDiv w:val="1"/>
      <w:marLeft w:val="0"/>
      <w:marRight w:val="0"/>
      <w:marTop w:val="0"/>
      <w:marBottom w:val="0"/>
      <w:divBdr>
        <w:top w:val="none" w:sz="0" w:space="0" w:color="auto"/>
        <w:left w:val="none" w:sz="0" w:space="0" w:color="auto"/>
        <w:bottom w:val="none" w:sz="0" w:space="0" w:color="auto"/>
        <w:right w:val="none" w:sz="0" w:space="0" w:color="auto"/>
      </w:divBdr>
    </w:div>
    <w:div w:id="1183478344">
      <w:bodyDiv w:val="1"/>
      <w:marLeft w:val="0"/>
      <w:marRight w:val="0"/>
      <w:marTop w:val="0"/>
      <w:marBottom w:val="0"/>
      <w:divBdr>
        <w:top w:val="none" w:sz="0" w:space="0" w:color="auto"/>
        <w:left w:val="none" w:sz="0" w:space="0" w:color="auto"/>
        <w:bottom w:val="none" w:sz="0" w:space="0" w:color="auto"/>
        <w:right w:val="none" w:sz="0" w:space="0" w:color="auto"/>
      </w:divBdr>
    </w:div>
    <w:div w:id="1245720059">
      <w:bodyDiv w:val="1"/>
      <w:marLeft w:val="0"/>
      <w:marRight w:val="0"/>
      <w:marTop w:val="0"/>
      <w:marBottom w:val="0"/>
      <w:divBdr>
        <w:top w:val="none" w:sz="0" w:space="0" w:color="auto"/>
        <w:left w:val="none" w:sz="0" w:space="0" w:color="auto"/>
        <w:bottom w:val="none" w:sz="0" w:space="0" w:color="auto"/>
        <w:right w:val="none" w:sz="0" w:space="0" w:color="auto"/>
      </w:divBdr>
    </w:div>
    <w:div w:id="1248929010">
      <w:bodyDiv w:val="1"/>
      <w:marLeft w:val="0"/>
      <w:marRight w:val="0"/>
      <w:marTop w:val="0"/>
      <w:marBottom w:val="0"/>
      <w:divBdr>
        <w:top w:val="none" w:sz="0" w:space="0" w:color="auto"/>
        <w:left w:val="none" w:sz="0" w:space="0" w:color="auto"/>
        <w:bottom w:val="none" w:sz="0" w:space="0" w:color="auto"/>
        <w:right w:val="none" w:sz="0" w:space="0" w:color="auto"/>
      </w:divBdr>
    </w:div>
    <w:div w:id="1279020609">
      <w:bodyDiv w:val="1"/>
      <w:marLeft w:val="0"/>
      <w:marRight w:val="0"/>
      <w:marTop w:val="0"/>
      <w:marBottom w:val="0"/>
      <w:divBdr>
        <w:top w:val="none" w:sz="0" w:space="0" w:color="auto"/>
        <w:left w:val="none" w:sz="0" w:space="0" w:color="auto"/>
        <w:bottom w:val="none" w:sz="0" w:space="0" w:color="auto"/>
        <w:right w:val="none" w:sz="0" w:space="0" w:color="auto"/>
      </w:divBdr>
    </w:div>
    <w:div w:id="1333989028">
      <w:bodyDiv w:val="1"/>
      <w:marLeft w:val="0"/>
      <w:marRight w:val="0"/>
      <w:marTop w:val="0"/>
      <w:marBottom w:val="0"/>
      <w:divBdr>
        <w:top w:val="none" w:sz="0" w:space="0" w:color="auto"/>
        <w:left w:val="none" w:sz="0" w:space="0" w:color="auto"/>
        <w:bottom w:val="none" w:sz="0" w:space="0" w:color="auto"/>
        <w:right w:val="none" w:sz="0" w:space="0" w:color="auto"/>
      </w:divBdr>
    </w:div>
    <w:div w:id="1365977787">
      <w:bodyDiv w:val="1"/>
      <w:marLeft w:val="0"/>
      <w:marRight w:val="0"/>
      <w:marTop w:val="0"/>
      <w:marBottom w:val="0"/>
      <w:divBdr>
        <w:top w:val="none" w:sz="0" w:space="0" w:color="auto"/>
        <w:left w:val="none" w:sz="0" w:space="0" w:color="auto"/>
        <w:bottom w:val="none" w:sz="0" w:space="0" w:color="auto"/>
        <w:right w:val="none" w:sz="0" w:space="0" w:color="auto"/>
      </w:divBdr>
    </w:div>
    <w:div w:id="1426026944">
      <w:bodyDiv w:val="1"/>
      <w:marLeft w:val="0"/>
      <w:marRight w:val="0"/>
      <w:marTop w:val="0"/>
      <w:marBottom w:val="0"/>
      <w:divBdr>
        <w:top w:val="none" w:sz="0" w:space="0" w:color="auto"/>
        <w:left w:val="none" w:sz="0" w:space="0" w:color="auto"/>
        <w:bottom w:val="none" w:sz="0" w:space="0" w:color="auto"/>
        <w:right w:val="none" w:sz="0" w:space="0" w:color="auto"/>
      </w:divBdr>
    </w:div>
    <w:div w:id="1445421381">
      <w:bodyDiv w:val="1"/>
      <w:marLeft w:val="0"/>
      <w:marRight w:val="0"/>
      <w:marTop w:val="0"/>
      <w:marBottom w:val="0"/>
      <w:divBdr>
        <w:top w:val="none" w:sz="0" w:space="0" w:color="auto"/>
        <w:left w:val="none" w:sz="0" w:space="0" w:color="auto"/>
        <w:bottom w:val="none" w:sz="0" w:space="0" w:color="auto"/>
        <w:right w:val="none" w:sz="0" w:space="0" w:color="auto"/>
      </w:divBdr>
    </w:div>
    <w:div w:id="1454052774">
      <w:bodyDiv w:val="1"/>
      <w:marLeft w:val="0"/>
      <w:marRight w:val="0"/>
      <w:marTop w:val="0"/>
      <w:marBottom w:val="0"/>
      <w:divBdr>
        <w:top w:val="none" w:sz="0" w:space="0" w:color="auto"/>
        <w:left w:val="none" w:sz="0" w:space="0" w:color="auto"/>
        <w:bottom w:val="none" w:sz="0" w:space="0" w:color="auto"/>
        <w:right w:val="none" w:sz="0" w:space="0" w:color="auto"/>
      </w:divBdr>
    </w:div>
    <w:div w:id="1459494884">
      <w:bodyDiv w:val="1"/>
      <w:marLeft w:val="0"/>
      <w:marRight w:val="0"/>
      <w:marTop w:val="0"/>
      <w:marBottom w:val="0"/>
      <w:divBdr>
        <w:top w:val="none" w:sz="0" w:space="0" w:color="auto"/>
        <w:left w:val="none" w:sz="0" w:space="0" w:color="auto"/>
        <w:bottom w:val="none" w:sz="0" w:space="0" w:color="auto"/>
        <w:right w:val="none" w:sz="0" w:space="0" w:color="auto"/>
      </w:divBdr>
    </w:div>
    <w:div w:id="1517110975">
      <w:bodyDiv w:val="1"/>
      <w:marLeft w:val="0"/>
      <w:marRight w:val="0"/>
      <w:marTop w:val="0"/>
      <w:marBottom w:val="0"/>
      <w:divBdr>
        <w:top w:val="none" w:sz="0" w:space="0" w:color="auto"/>
        <w:left w:val="none" w:sz="0" w:space="0" w:color="auto"/>
        <w:bottom w:val="none" w:sz="0" w:space="0" w:color="auto"/>
        <w:right w:val="none" w:sz="0" w:space="0" w:color="auto"/>
      </w:divBdr>
    </w:div>
    <w:div w:id="1532959032">
      <w:bodyDiv w:val="1"/>
      <w:marLeft w:val="0"/>
      <w:marRight w:val="0"/>
      <w:marTop w:val="0"/>
      <w:marBottom w:val="0"/>
      <w:divBdr>
        <w:top w:val="none" w:sz="0" w:space="0" w:color="auto"/>
        <w:left w:val="none" w:sz="0" w:space="0" w:color="auto"/>
        <w:bottom w:val="none" w:sz="0" w:space="0" w:color="auto"/>
        <w:right w:val="none" w:sz="0" w:space="0" w:color="auto"/>
      </w:divBdr>
    </w:div>
    <w:div w:id="1533613656">
      <w:bodyDiv w:val="1"/>
      <w:marLeft w:val="0"/>
      <w:marRight w:val="0"/>
      <w:marTop w:val="0"/>
      <w:marBottom w:val="0"/>
      <w:divBdr>
        <w:top w:val="none" w:sz="0" w:space="0" w:color="auto"/>
        <w:left w:val="none" w:sz="0" w:space="0" w:color="auto"/>
        <w:bottom w:val="none" w:sz="0" w:space="0" w:color="auto"/>
        <w:right w:val="none" w:sz="0" w:space="0" w:color="auto"/>
      </w:divBdr>
    </w:div>
    <w:div w:id="1561675950">
      <w:bodyDiv w:val="1"/>
      <w:marLeft w:val="0"/>
      <w:marRight w:val="0"/>
      <w:marTop w:val="0"/>
      <w:marBottom w:val="0"/>
      <w:divBdr>
        <w:top w:val="none" w:sz="0" w:space="0" w:color="auto"/>
        <w:left w:val="none" w:sz="0" w:space="0" w:color="auto"/>
        <w:bottom w:val="none" w:sz="0" w:space="0" w:color="auto"/>
        <w:right w:val="none" w:sz="0" w:space="0" w:color="auto"/>
      </w:divBdr>
    </w:div>
    <w:div w:id="1626815623">
      <w:bodyDiv w:val="1"/>
      <w:marLeft w:val="0"/>
      <w:marRight w:val="0"/>
      <w:marTop w:val="0"/>
      <w:marBottom w:val="0"/>
      <w:divBdr>
        <w:top w:val="none" w:sz="0" w:space="0" w:color="auto"/>
        <w:left w:val="none" w:sz="0" w:space="0" w:color="auto"/>
        <w:bottom w:val="none" w:sz="0" w:space="0" w:color="auto"/>
        <w:right w:val="none" w:sz="0" w:space="0" w:color="auto"/>
      </w:divBdr>
    </w:div>
    <w:div w:id="1659075742">
      <w:bodyDiv w:val="1"/>
      <w:marLeft w:val="0"/>
      <w:marRight w:val="0"/>
      <w:marTop w:val="0"/>
      <w:marBottom w:val="0"/>
      <w:divBdr>
        <w:top w:val="none" w:sz="0" w:space="0" w:color="auto"/>
        <w:left w:val="none" w:sz="0" w:space="0" w:color="auto"/>
        <w:bottom w:val="none" w:sz="0" w:space="0" w:color="auto"/>
        <w:right w:val="none" w:sz="0" w:space="0" w:color="auto"/>
      </w:divBdr>
    </w:div>
    <w:div w:id="1661346154">
      <w:bodyDiv w:val="1"/>
      <w:marLeft w:val="0"/>
      <w:marRight w:val="0"/>
      <w:marTop w:val="0"/>
      <w:marBottom w:val="0"/>
      <w:divBdr>
        <w:top w:val="none" w:sz="0" w:space="0" w:color="auto"/>
        <w:left w:val="none" w:sz="0" w:space="0" w:color="auto"/>
        <w:bottom w:val="none" w:sz="0" w:space="0" w:color="auto"/>
        <w:right w:val="none" w:sz="0" w:space="0" w:color="auto"/>
      </w:divBdr>
    </w:div>
    <w:div w:id="1662267839">
      <w:bodyDiv w:val="1"/>
      <w:marLeft w:val="0"/>
      <w:marRight w:val="0"/>
      <w:marTop w:val="0"/>
      <w:marBottom w:val="0"/>
      <w:divBdr>
        <w:top w:val="none" w:sz="0" w:space="0" w:color="auto"/>
        <w:left w:val="none" w:sz="0" w:space="0" w:color="auto"/>
        <w:bottom w:val="none" w:sz="0" w:space="0" w:color="auto"/>
        <w:right w:val="none" w:sz="0" w:space="0" w:color="auto"/>
      </w:divBdr>
    </w:div>
    <w:div w:id="1663659134">
      <w:bodyDiv w:val="1"/>
      <w:marLeft w:val="0"/>
      <w:marRight w:val="0"/>
      <w:marTop w:val="0"/>
      <w:marBottom w:val="0"/>
      <w:divBdr>
        <w:top w:val="none" w:sz="0" w:space="0" w:color="auto"/>
        <w:left w:val="none" w:sz="0" w:space="0" w:color="auto"/>
        <w:bottom w:val="none" w:sz="0" w:space="0" w:color="auto"/>
        <w:right w:val="none" w:sz="0" w:space="0" w:color="auto"/>
      </w:divBdr>
    </w:div>
    <w:div w:id="1677999357">
      <w:bodyDiv w:val="1"/>
      <w:marLeft w:val="0"/>
      <w:marRight w:val="0"/>
      <w:marTop w:val="0"/>
      <w:marBottom w:val="0"/>
      <w:divBdr>
        <w:top w:val="none" w:sz="0" w:space="0" w:color="auto"/>
        <w:left w:val="none" w:sz="0" w:space="0" w:color="auto"/>
        <w:bottom w:val="none" w:sz="0" w:space="0" w:color="auto"/>
        <w:right w:val="none" w:sz="0" w:space="0" w:color="auto"/>
      </w:divBdr>
    </w:div>
    <w:div w:id="1700087080">
      <w:bodyDiv w:val="1"/>
      <w:marLeft w:val="0"/>
      <w:marRight w:val="0"/>
      <w:marTop w:val="0"/>
      <w:marBottom w:val="0"/>
      <w:divBdr>
        <w:top w:val="none" w:sz="0" w:space="0" w:color="auto"/>
        <w:left w:val="none" w:sz="0" w:space="0" w:color="auto"/>
        <w:bottom w:val="none" w:sz="0" w:space="0" w:color="auto"/>
        <w:right w:val="none" w:sz="0" w:space="0" w:color="auto"/>
      </w:divBdr>
    </w:div>
    <w:div w:id="1718623812">
      <w:bodyDiv w:val="1"/>
      <w:marLeft w:val="0"/>
      <w:marRight w:val="0"/>
      <w:marTop w:val="0"/>
      <w:marBottom w:val="0"/>
      <w:divBdr>
        <w:top w:val="none" w:sz="0" w:space="0" w:color="auto"/>
        <w:left w:val="none" w:sz="0" w:space="0" w:color="auto"/>
        <w:bottom w:val="none" w:sz="0" w:space="0" w:color="auto"/>
        <w:right w:val="none" w:sz="0" w:space="0" w:color="auto"/>
      </w:divBdr>
    </w:div>
    <w:div w:id="1728533979">
      <w:bodyDiv w:val="1"/>
      <w:marLeft w:val="0"/>
      <w:marRight w:val="0"/>
      <w:marTop w:val="0"/>
      <w:marBottom w:val="0"/>
      <w:divBdr>
        <w:top w:val="none" w:sz="0" w:space="0" w:color="auto"/>
        <w:left w:val="none" w:sz="0" w:space="0" w:color="auto"/>
        <w:bottom w:val="none" w:sz="0" w:space="0" w:color="auto"/>
        <w:right w:val="none" w:sz="0" w:space="0" w:color="auto"/>
      </w:divBdr>
    </w:div>
    <w:div w:id="1758944221">
      <w:bodyDiv w:val="1"/>
      <w:marLeft w:val="0"/>
      <w:marRight w:val="0"/>
      <w:marTop w:val="0"/>
      <w:marBottom w:val="0"/>
      <w:divBdr>
        <w:top w:val="none" w:sz="0" w:space="0" w:color="auto"/>
        <w:left w:val="none" w:sz="0" w:space="0" w:color="auto"/>
        <w:bottom w:val="none" w:sz="0" w:space="0" w:color="auto"/>
        <w:right w:val="none" w:sz="0" w:space="0" w:color="auto"/>
      </w:divBdr>
    </w:div>
    <w:div w:id="1799300488">
      <w:bodyDiv w:val="1"/>
      <w:marLeft w:val="0"/>
      <w:marRight w:val="0"/>
      <w:marTop w:val="0"/>
      <w:marBottom w:val="0"/>
      <w:divBdr>
        <w:top w:val="none" w:sz="0" w:space="0" w:color="auto"/>
        <w:left w:val="none" w:sz="0" w:space="0" w:color="auto"/>
        <w:bottom w:val="none" w:sz="0" w:space="0" w:color="auto"/>
        <w:right w:val="none" w:sz="0" w:space="0" w:color="auto"/>
      </w:divBdr>
    </w:div>
    <w:div w:id="1906451512">
      <w:bodyDiv w:val="1"/>
      <w:marLeft w:val="0"/>
      <w:marRight w:val="0"/>
      <w:marTop w:val="0"/>
      <w:marBottom w:val="0"/>
      <w:divBdr>
        <w:top w:val="none" w:sz="0" w:space="0" w:color="auto"/>
        <w:left w:val="none" w:sz="0" w:space="0" w:color="auto"/>
        <w:bottom w:val="none" w:sz="0" w:space="0" w:color="auto"/>
        <w:right w:val="none" w:sz="0" w:space="0" w:color="auto"/>
      </w:divBdr>
    </w:div>
    <w:div w:id="1940480509">
      <w:bodyDiv w:val="1"/>
      <w:marLeft w:val="0"/>
      <w:marRight w:val="0"/>
      <w:marTop w:val="0"/>
      <w:marBottom w:val="0"/>
      <w:divBdr>
        <w:top w:val="none" w:sz="0" w:space="0" w:color="auto"/>
        <w:left w:val="none" w:sz="0" w:space="0" w:color="auto"/>
        <w:bottom w:val="none" w:sz="0" w:space="0" w:color="auto"/>
        <w:right w:val="none" w:sz="0" w:space="0" w:color="auto"/>
      </w:divBdr>
    </w:div>
    <w:div w:id="1963877814">
      <w:bodyDiv w:val="1"/>
      <w:marLeft w:val="0"/>
      <w:marRight w:val="0"/>
      <w:marTop w:val="0"/>
      <w:marBottom w:val="0"/>
      <w:divBdr>
        <w:top w:val="none" w:sz="0" w:space="0" w:color="auto"/>
        <w:left w:val="none" w:sz="0" w:space="0" w:color="auto"/>
        <w:bottom w:val="none" w:sz="0" w:space="0" w:color="auto"/>
        <w:right w:val="none" w:sz="0" w:space="0" w:color="auto"/>
      </w:divBdr>
    </w:div>
    <w:div w:id="1988438742">
      <w:bodyDiv w:val="1"/>
      <w:marLeft w:val="0"/>
      <w:marRight w:val="0"/>
      <w:marTop w:val="0"/>
      <w:marBottom w:val="0"/>
      <w:divBdr>
        <w:top w:val="none" w:sz="0" w:space="0" w:color="auto"/>
        <w:left w:val="none" w:sz="0" w:space="0" w:color="auto"/>
        <w:bottom w:val="none" w:sz="0" w:space="0" w:color="auto"/>
        <w:right w:val="none" w:sz="0" w:space="0" w:color="auto"/>
      </w:divBdr>
    </w:div>
    <w:div w:id="2029022686">
      <w:bodyDiv w:val="1"/>
      <w:marLeft w:val="0"/>
      <w:marRight w:val="0"/>
      <w:marTop w:val="0"/>
      <w:marBottom w:val="0"/>
      <w:divBdr>
        <w:top w:val="none" w:sz="0" w:space="0" w:color="auto"/>
        <w:left w:val="none" w:sz="0" w:space="0" w:color="auto"/>
        <w:bottom w:val="none" w:sz="0" w:space="0" w:color="auto"/>
        <w:right w:val="none" w:sz="0" w:space="0" w:color="auto"/>
      </w:divBdr>
    </w:div>
    <w:div w:id="2038046081">
      <w:bodyDiv w:val="1"/>
      <w:marLeft w:val="0"/>
      <w:marRight w:val="0"/>
      <w:marTop w:val="0"/>
      <w:marBottom w:val="0"/>
      <w:divBdr>
        <w:top w:val="none" w:sz="0" w:space="0" w:color="auto"/>
        <w:left w:val="none" w:sz="0" w:space="0" w:color="auto"/>
        <w:bottom w:val="none" w:sz="0" w:space="0" w:color="auto"/>
        <w:right w:val="none" w:sz="0" w:space="0" w:color="auto"/>
      </w:divBdr>
    </w:div>
    <w:div w:id="2125341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aop.bg/ng/form.php?class=F05_2014&amp;id=770969&amp;mode=view" TargetMode="External"/><Relationship Id="rId4" Type="http://schemas.openxmlformats.org/officeDocument/2006/relationships/settings" Target="settings.xml"/><Relationship Id="rId9"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2F5485-3A66-48DF-925B-DED1192D0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738</TotalTime>
  <Pages>54</Pages>
  <Words>33353</Words>
  <Characters>190117</Characters>
  <Application>Microsoft Office Word</Application>
  <DocSecurity>0</DocSecurity>
  <Lines>1584</Lines>
  <Paragraphs>446</Paragraphs>
  <ScaleCrop>false</ScaleCrop>
  <HeadingPairs>
    <vt:vector size="2" baseType="variant">
      <vt:variant>
        <vt:lpstr>Title</vt:lpstr>
      </vt:variant>
      <vt:variant>
        <vt:i4>1</vt:i4>
      </vt:variant>
    </vt:vector>
  </HeadingPairs>
  <TitlesOfParts>
    <vt:vector size="1" baseType="lpstr">
      <vt:lpstr/>
    </vt:vector>
  </TitlesOfParts>
  <Company>BDZ</Company>
  <LinksUpToDate>false</LinksUpToDate>
  <CharactersWithSpaces>223024</CharactersWithSpaces>
  <SharedDoc>false</SharedDoc>
  <HLinks>
    <vt:vector size="12" baseType="variant">
      <vt:variant>
        <vt:i4>70385757</vt:i4>
      </vt:variant>
      <vt:variant>
        <vt:i4>3</vt:i4>
      </vt:variant>
      <vt:variant>
        <vt:i4>0</vt:i4>
      </vt:variant>
      <vt:variant>
        <vt:i4>5</vt:i4>
      </vt:variant>
      <vt:variant>
        <vt:lpwstr>javascript: NavigateDocument('ЗОП_2004');</vt:lpwstr>
      </vt:variant>
      <vt:variant>
        <vt:lpwstr/>
      </vt:variant>
      <vt:variant>
        <vt:i4>70778952</vt:i4>
      </vt:variant>
      <vt:variant>
        <vt:i4>0</vt:i4>
      </vt:variant>
      <vt:variant>
        <vt:i4>0</vt:i4>
      </vt:variant>
      <vt:variant>
        <vt:i4>5</vt:i4>
      </vt:variant>
      <vt:variant>
        <vt:lpwstr>javascript: NavigateDocument('ЗОП_2004</vt:lpwstr>
      </vt:variant>
      <vt:variant>
        <vt:lpwstr>чл68_ал9');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BDZuser</cp:lastModifiedBy>
  <cp:revision>54</cp:revision>
  <cp:lastPrinted>2017-12-14T09:29:00Z</cp:lastPrinted>
  <dcterms:created xsi:type="dcterms:W3CDTF">2017-12-04T12:30:00Z</dcterms:created>
  <dcterms:modified xsi:type="dcterms:W3CDTF">2017-12-28T09:38:00Z</dcterms:modified>
</cp:coreProperties>
</file>