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0C" w:rsidRDefault="00FD3944" w:rsidP="00B1230C">
      <w:pPr>
        <w:jc w:val="right"/>
        <w:rPr>
          <w:b/>
          <w:bCs/>
        </w:rPr>
      </w:pPr>
      <w:r>
        <w:rPr>
          <w:b/>
          <w:bCs/>
        </w:rPr>
        <w:t>Образец № 1</w:t>
      </w:r>
    </w:p>
    <w:p w:rsidR="00AF1770" w:rsidRPr="00AF1770" w:rsidRDefault="00AF1770" w:rsidP="00193793">
      <w:pPr>
        <w:rPr>
          <w:b/>
          <w:bCs/>
          <w:lang w:val="en-US"/>
        </w:rPr>
      </w:pPr>
    </w:p>
    <w:p w:rsidR="00193793" w:rsidRPr="001417B8" w:rsidRDefault="00193793" w:rsidP="0002606C">
      <w:pPr>
        <w:jc w:val="center"/>
      </w:pPr>
      <w:r w:rsidRPr="001417B8">
        <w:rPr>
          <w:b/>
          <w:bCs/>
        </w:rPr>
        <w:t>Опис на представените документи</w:t>
      </w:r>
    </w:p>
    <w:p w:rsidR="00193793" w:rsidRDefault="00193793" w:rsidP="00193793"/>
    <w:p w:rsidR="00193793" w:rsidRPr="001417B8" w:rsidRDefault="00193793" w:rsidP="00193793">
      <w:r w:rsidRPr="001417B8">
        <w:t>съдържащи се в офертата на:  ............................................</w:t>
      </w:r>
      <w:r w:rsidR="00CC3DC4">
        <w:t>......................</w:t>
      </w:r>
      <w:r w:rsidRPr="001417B8">
        <w:t xml:space="preserve">....................................................., </w:t>
      </w:r>
    </w:p>
    <w:p w:rsidR="006D6C15" w:rsidRPr="006D6C15" w:rsidRDefault="00193793" w:rsidP="006D6C15">
      <w:pPr>
        <w:pStyle w:val="Heading1"/>
        <w:tabs>
          <w:tab w:val="left" w:pos="142"/>
        </w:tabs>
        <w:rPr>
          <w:b w:val="0"/>
          <w:sz w:val="24"/>
          <w:szCs w:val="24"/>
          <w:lang w:eastAsia="bg-BG"/>
        </w:rPr>
      </w:pPr>
      <w:r w:rsidRPr="006D6C15">
        <w:rPr>
          <w:b w:val="0"/>
          <w:sz w:val="24"/>
          <w:szCs w:val="24"/>
          <w:lang w:eastAsia="bg-BG"/>
        </w:rPr>
        <w:t xml:space="preserve">за </w:t>
      </w:r>
      <w:r w:rsidR="00CC3DC4" w:rsidRPr="006D6C15">
        <w:rPr>
          <w:b w:val="0"/>
          <w:sz w:val="24"/>
          <w:szCs w:val="24"/>
          <w:lang w:eastAsia="bg-BG"/>
        </w:rPr>
        <w:t xml:space="preserve">открита процедура за сключване на рамково споразумение по реда на ЗОП </w:t>
      </w:r>
      <w:r w:rsidRPr="006D6C15">
        <w:rPr>
          <w:b w:val="0"/>
          <w:sz w:val="24"/>
          <w:szCs w:val="24"/>
          <w:lang w:eastAsia="bg-BG"/>
        </w:rPr>
        <w:t xml:space="preserve">с предмет: </w:t>
      </w:r>
      <w:r w:rsidR="006D6C15" w:rsidRPr="006D6C15">
        <w:rPr>
          <w:b w:val="0"/>
          <w:sz w:val="24"/>
          <w:szCs w:val="24"/>
          <w:lang w:eastAsia="bg-BG"/>
        </w:rPr>
        <w:t>„Ремонт на товароподемни кранове, използвани в структурите на „БДЖ – Товарни превози” ЕООД”</w:t>
      </w:r>
    </w:p>
    <w:p w:rsidR="00193793" w:rsidRPr="001417B8" w:rsidRDefault="00193793" w:rsidP="00CC3DC4">
      <w:pPr>
        <w:jc w:val="both"/>
        <w:rPr>
          <w:b/>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193793" w:rsidRPr="001417B8" w:rsidTr="00F66D17">
        <w:trPr>
          <w:trHeight w:val="818"/>
        </w:trPr>
        <w:tc>
          <w:tcPr>
            <w:tcW w:w="1264"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rPr>
                <w:b/>
                <w:bCs/>
              </w:rPr>
            </w:pPr>
          </w:p>
          <w:p w:rsidR="00193793" w:rsidRPr="001417B8" w:rsidRDefault="00193793" w:rsidP="00F66D17">
            <w:pPr>
              <w:spacing w:after="200" w:line="276" w:lineRule="auto"/>
              <w:jc w:val="center"/>
            </w:pPr>
            <w:r w:rsidRPr="001417B8">
              <w:t>№</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pPr>
          </w:p>
          <w:p w:rsidR="00193793" w:rsidRPr="001417B8" w:rsidRDefault="00193793" w:rsidP="00F66D17">
            <w:pPr>
              <w:spacing w:after="200" w:line="276" w:lineRule="auto"/>
              <w:ind w:firstLine="567"/>
              <w:jc w:val="center"/>
            </w:pPr>
            <w:r w:rsidRPr="001417B8">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r w:rsidRPr="001417B8">
              <w:t>Оригинал/</w:t>
            </w:r>
          </w:p>
          <w:p w:rsidR="00193793" w:rsidRPr="001417B8" w:rsidRDefault="00193793" w:rsidP="00F66D17">
            <w:pPr>
              <w:spacing w:after="200" w:line="276" w:lineRule="auto"/>
              <w:jc w:val="center"/>
            </w:pPr>
            <w:r w:rsidRPr="001417B8">
              <w:t>Копие</w:t>
            </w: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r w:rsidRPr="001417B8">
              <w:t>Страници</w:t>
            </w:r>
          </w:p>
          <w:p w:rsidR="00193793" w:rsidRPr="001417B8" w:rsidRDefault="00193793" w:rsidP="00F66D17">
            <w:pPr>
              <w:spacing w:after="200" w:line="276" w:lineRule="auto"/>
            </w:pPr>
            <w:r w:rsidRPr="001417B8">
              <w:t xml:space="preserve">     /бр./  </w:t>
            </w:r>
          </w:p>
        </w:tc>
      </w:tr>
      <w:tr w:rsidR="00193793" w:rsidRPr="001417B8" w:rsidTr="00F66D17">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tabs>
                <w:tab w:val="left" w:pos="1047"/>
              </w:tabs>
              <w:spacing w:after="200" w:line="276" w:lineRule="auto"/>
              <w:ind w:left="72" w:right="76"/>
              <w:jc w:val="center"/>
            </w:pPr>
            <w:r w:rsidRPr="001417B8">
              <w:t>1</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2</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3</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4</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5</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6</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7</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left="-772" w:hanging="60"/>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8</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ind w:firstLine="567"/>
            </w:pP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bl>
    <w:p w:rsidR="00193793" w:rsidRPr="001417B8" w:rsidRDefault="00193793" w:rsidP="00193793">
      <w:pPr>
        <w:ind w:right="-227"/>
      </w:pPr>
    </w:p>
    <w:p w:rsidR="00193793" w:rsidRDefault="00193793" w:rsidP="00193793">
      <w:pPr>
        <w:ind w:right="-227"/>
      </w:pPr>
    </w:p>
    <w:p w:rsidR="00193793" w:rsidRPr="001417B8" w:rsidRDefault="00B9569D" w:rsidP="00193793">
      <w:pPr>
        <w:ind w:right="-227"/>
        <w:rPr>
          <w:color w:val="000000"/>
        </w:rPr>
      </w:pPr>
      <w:r>
        <w:t xml:space="preserve">Дата.................. </w:t>
      </w:r>
      <w:r w:rsidR="00587758">
        <w:t>2020</w:t>
      </w:r>
      <w:r>
        <w:t xml:space="preserve"> </w:t>
      </w:r>
      <w:r w:rsidR="00193793" w:rsidRPr="001417B8">
        <w:t>г.</w:t>
      </w:r>
      <w:r w:rsidR="00193793" w:rsidRPr="001417B8">
        <w:tab/>
      </w:r>
      <w:r w:rsidR="00193793" w:rsidRPr="001417B8">
        <w:tab/>
      </w:r>
      <w:r w:rsidR="00193793" w:rsidRPr="001417B8">
        <w:tab/>
      </w:r>
      <w:r w:rsidR="00193793" w:rsidRPr="001417B8">
        <w:tab/>
        <w:t xml:space="preserve">    </w:t>
      </w:r>
      <w:r>
        <w:tab/>
      </w:r>
      <w:r>
        <w:tab/>
      </w:r>
      <w:r w:rsidR="00193793" w:rsidRPr="001417B8">
        <w:rPr>
          <w:color w:val="000000"/>
        </w:rPr>
        <w:t>Подпис: .........................</w:t>
      </w:r>
    </w:p>
    <w:p w:rsidR="00193793" w:rsidRPr="001417B8" w:rsidRDefault="00193793" w:rsidP="00193793">
      <w:pPr>
        <w:ind w:right="-227"/>
      </w:pPr>
      <w:r w:rsidRPr="001417B8">
        <w:tab/>
      </w:r>
      <w:r w:rsidRPr="001417B8">
        <w:tab/>
      </w:r>
      <w:r w:rsidRPr="001417B8">
        <w:tab/>
        <w:t xml:space="preserve">                                        </w:t>
      </w:r>
    </w:p>
    <w:p w:rsidR="00193793" w:rsidRPr="001417B8" w:rsidRDefault="00193793" w:rsidP="00193793">
      <w:pPr>
        <w:ind w:right="-227"/>
        <w:rPr>
          <w:i/>
        </w:rPr>
      </w:pPr>
      <w:r w:rsidRPr="001417B8">
        <w:rPr>
          <w:i/>
        </w:rPr>
        <w:t xml:space="preserve">                                                                                             </w:t>
      </w:r>
      <w:r>
        <w:rPr>
          <w:i/>
        </w:rPr>
        <w:tab/>
      </w:r>
      <w:r>
        <w:rPr>
          <w:i/>
        </w:rPr>
        <w:tab/>
      </w:r>
      <w:r>
        <w:rPr>
          <w:i/>
        </w:rPr>
        <w:tab/>
      </w:r>
      <w:r>
        <w:rPr>
          <w:i/>
        </w:rPr>
        <w:tab/>
      </w:r>
      <w:r w:rsidRPr="001417B8">
        <w:rPr>
          <w:i/>
        </w:rPr>
        <w:t xml:space="preserve">  (</w:t>
      </w:r>
      <w:r w:rsidRPr="001417B8">
        <w:rPr>
          <w:i/>
          <w:color w:val="000000"/>
        </w:rPr>
        <w:t>печат)</w:t>
      </w:r>
    </w:p>
    <w:p w:rsidR="00193793" w:rsidRPr="001417B8" w:rsidRDefault="00193793" w:rsidP="00193793">
      <w:pPr>
        <w:ind w:right="-227"/>
        <w:rPr>
          <w:color w:val="000000"/>
        </w:rPr>
      </w:pPr>
      <w:r w:rsidRPr="001417B8">
        <w:rPr>
          <w:i/>
        </w:rPr>
        <w:t xml:space="preserve">                                                                          </w:t>
      </w:r>
      <w:r>
        <w:rPr>
          <w:i/>
        </w:rPr>
        <w:tab/>
      </w:r>
      <w:r>
        <w:rPr>
          <w:i/>
        </w:rPr>
        <w:tab/>
      </w:r>
      <w:r w:rsidRPr="001417B8">
        <w:rPr>
          <w:i/>
        </w:rPr>
        <w:t xml:space="preserve"> </w:t>
      </w:r>
      <w:r w:rsidRPr="001417B8">
        <w:rPr>
          <w:color w:val="000000"/>
        </w:rPr>
        <w:t>........................................................................</w:t>
      </w:r>
    </w:p>
    <w:p w:rsidR="00193793" w:rsidRPr="001417B8" w:rsidRDefault="00193793" w:rsidP="00193793">
      <w:pPr>
        <w:ind w:right="-227"/>
        <w:rPr>
          <w:i/>
        </w:rPr>
      </w:pPr>
      <w:r w:rsidRPr="001417B8">
        <w:rPr>
          <w:i/>
        </w:rPr>
        <w:t xml:space="preserve">                                                                                        </w:t>
      </w:r>
      <w:r>
        <w:rPr>
          <w:i/>
        </w:rPr>
        <w:tab/>
      </w:r>
      <w:r>
        <w:rPr>
          <w:i/>
        </w:rPr>
        <w:tab/>
      </w:r>
      <w:r>
        <w:rPr>
          <w:i/>
        </w:rPr>
        <w:tab/>
      </w:r>
      <w:r w:rsidRPr="001417B8">
        <w:rPr>
          <w:i/>
        </w:rPr>
        <w:t>(име и фамилия)</w:t>
      </w:r>
    </w:p>
    <w:p w:rsidR="00193793" w:rsidRDefault="00193793" w:rsidP="00193793">
      <w:pPr>
        <w:keepNext/>
        <w:rPr>
          <w:i/>
          <w:iCs/>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Pr="001417B8" w:rsidRDefault="00193793" w:rsidP="00193793">
      <w:pPr>
        <w:keepNext/>
        <w:rPr>
          <w:b/>
          <w:i/>
          <w:iCs/>
          <w:sz w:val="20"/>
          <w:szCs w:val="20"/>
        </w:rPr>
      </w:pPr>
      <w:r>
        <w:rPr>
          <w:b/>
          <w:i/>
          <w:iCs/>
          <w:sz w:val="20"/>
          <w:szCs w:val="20"/>
        </w:rPr>
        <w:t>Забележка:</w:t>
      </w:r>
    </w:p>
    <w:p w:rsidR="00193793" w:rsidRPr="001417B8" w:rsidRDefault="00193793" w:rsidP="00193793">
      <w:pPr>
        <w:keepNext/>
        <w:rPr>
          <w:i/>
          <w:iCs/>
          <w:sz w:val="20"/>
          <w:szCs w:val="20"/>
        </w:rPr>
      </w:pPr>
      <w:r w:rsidRPr="001417B8">
        <w:rPr>
          <w:i/>
          <w:iCs/>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A96CDA" w:rsidRDefault="00A96CDA" w:rsidP="00B1230C">
      <w:pPr>
        <w:jc w:val="right"/>
        <w:rPr>
          <w:b/>
          <w:bCs/>
          <w:lang w:val="en-US"/>
        </w:rPr>
      </w:pPr>
    </w:p>
    <w:p w:rsidR="00FD3944" w:rsidRDefault="00FD3944" w:rsidP="00FD3944">
      <w:pPr>
        <w:jc w:val="right"/>
        <w:rPr>
          <w:b/>
          <w:bCs/>
        </w:rPr>
      </w:pPr>
      <w:r>
        <w:rPr>
          <w:b/>
          <w:bCs/>
        </w:rPr>
        <w:lastRenderedPageBreak/>
        <w:t xml:space="preserve">Образец № </w:t>
      </w:r>
      <w:r w:rsidR="005D4D26">
        <w:rPr>
          <w:b/>
          <w:bCs/>
        </w:rPr>
        <w:t>2</w:t>
      </w:r>
    </w:p>
    <w:p w:rsidR="00AF1770" w:rsidRPr="00DC0C70" w:rsidRDefault="00AF1770" w:rsidP="005F4E9A">
      <w:pPr>
        <w:pStyle w:val="Heading1"/>
        <w:tabs>
          <w:tab w:val="left" w:pos="142"/>
        </w:tabs>
        <w:rPr>
          <w:sz w:val="24"/>
          <w:szCs w:val="24"/>
        </w:rPr>
      </w:pPr>
      <w:r w:rsidRPr="00DC0C70">
        <w:rPr>
          <w:sz w:val="24"/>
          <w:szCs w:val="24"/>
        </w:rPr>
        <w:t xml:space="preserve">ТЕХНИЧЕСКО ПРЕДЛОЖЕНИЕ </w:t>
      </w:r>
    </w:p>
    <w:p w:rsidR="00AF1770" w:rsidRPr="00DC0C70" w:rsidRDefault="00775EB3" w:rsidP="005F4E9A">
      <w:pPr>
        <w:pStyle w:val="Heading1"/>
        <w:tabs>
          <w:tab w:val="left" w:pos="142"/>
        </w:tabs>
        <w:rPr>
          <w:b w:val="0"/>
          <w:sz w:val="24"/>
          <w:szCs w:val="24"/>
        </w:rPr>
      </w:pPr>
      <w:r>
        <w:rPr>
          <w:b w:val="0"/>
          <w:sz w:val="24"/>
          <w:szCs w:val="24"/>
        </w:rPr>
        <w:t xml:space="preserve">за изпълнение </w:t>
      </w:r>
      <w:r w:rsidR="00AF1770" w:rsidRPr="00DC0C70">
        <w:rPr>
          <w:b w:val="0"/>
          <w:sz w:val="24"/>
          <w:szCs w:val="24"/>
        </w:rPr>
        <w:t xml:space="preserve">на обществена поръчка с предмет: </w:t>
      </w:r>
    </w:p>
    <w:p w:rsidR="00AF1770" w:rsidRDefault="00775EB3" w:rsidP="005F4E9A">
      <w:pPr>
        <w:pStyle w:val="Heading1"/>
        <w:tabs>
          <w:tab w:val="left" w:pos="142"/>
        </w:tabs>
        <w:rPr>
          <w:sz w:val="24"/>
          <w:szCs w:val="24"/>
        </w:rPr>
      </w:pPr>
      <w:r w:rsidRPr="00775EB3">
        <w:rPr>
          <w:sz w:val="24"/>
          <w:szCs w:val="24"/>
        </w:rPr>
        <w:t>„Ремонт на товароподемни кранове, използвани в структурите на „БДЖ – Товарни превози” ЕООД”</w:t>
      </w:r>
    </w:p>
    <w:p w:rsidR="00925DE1" w:rsidRPr="00925DE1" w:rsidRDefault="00925DE1" w:rsidP="00925DE1">
      <w:pPr>
        <w:rPr>
          <w:lang w:eastAsia="en-US"/>
        </w:rPr>
      </w:pPr>
    </w:p>
    <w:p w:rsidR="00925DE1" w:rsidRPr="00C60D8B" w:rsidRDefault="00925DE1" w:rsidP="00925DE1">
      <w:pPr>
        <w:shd w:val="clear" w:color="auto" w:fill="FFFFFF"/>
        <w:tabs>
          <w:tab w:val="left" w:leader="dot" w:pos="9000"/>
        </w:tabs>
      </w:pPr>
      <w:r w:rsidRPr="00C60D8B">
        <w:rPr>
          <w:color w:val="000000"/>
        </w:rPr>
        <w:t xml:space="preserve">от </w:t>
      </w:r>
      <w:r w:rsidRPr="00C60D8B">
        <w:rPr>
          <w:color w:val="000000"/>
          <w:shd w:val="clear" w:color="auto" w:fill="FFFFFF"/>
        </w:rPr>
        <w:tab/>
        <w:t>,</w:t>
      </w:r>
    </w:p>
    <w:p w:rsidR="00925DE1" w:rsidRPr="00C60D8B" w:rsidRDefault="00925DE1" w:rsidP="00925DE1">
      <w:pPr>
        <w:shd w:val="clear" w:color="auto" w:fill="FFFFFF"/>
        <w:ind w:left="130"/>
        <w:jc w:val="center"/>
        <w:rPr>
          <w:i/>
          <w:color w:val="000000"/>
          <w:spacing w:val="-9"/>
        </w:rPr>
      </w:pPr>
      <w:r w:rsidRPr="00C60D8B">
        <w:rPr>
          <w:i/>
          <w:color w:val="000000"/>
          <w:spacing w:val="-9"/>
        </w:rPr>
        <w:t>/изписва се името на участника/</w:t>
      </w:r>
    </w:p>
    <w:p w:rsidR="00925DE1" w:rsidRPr="00C60D8B" w:rsidRDefault="00925DE1" w:rsidP="00925DE1">
      <w:pPr>
        <w:shd w:val="clear" w:color="auto" w:fill="FFFFFF"/>
        <w:rPr>
          <w:i/>
          <w:color w:val="000000"/>
          <w:spacing w:val="-9"/>
        </w:rPr>
      </w:pPr>
      <w:r w:rsidRPr="00C60D8B">
        <w:rPr>
          <w:color w:val="000000"/>
        </w:rPr>
        <w:t>.......................................................................................................................................................</w:t>
      </w:r>
    </w:p>
    <w:p w:rsidR="00925DE1" w:rsidRPr="00C60D8B" w:rsidRDefault="00925DE1" w:rsidP="00925DE1">
      <w:pPr>
        <w:shd w:val="clear" w:color="auto" w:fill="FFFFFF"/>
        <w:ind w:left="130"/>
        <w:jc w:val="center"/>
        <w:rPr>
          <w:i/>
          <w:color w:val="000000"/>
          <w:spacing w:val="-9"/>
        </w:rPr>
      </w:pPr>
      <w:r w:rsidRPr="00C60D8B">
        <w:rPr>
          <w:i/>
          <w:color w:val="000000"/>
          <w:spacing w:val="-9"/>
        </w:rPr>
        <w:t>/БУЛСТАТ, ЕИК/</w:t>
      </w:r>
    </w:p>
    <w:p w:rsidR="00925DE1" w:rsidRPr="00C60D8B" w:rsidRDefault="00925DE1" w:rsidP="00925DE1">
      <w:pPr>
        <w:shd w:val="clear" w:color="auto" w:fill="FFFFFF"/>
        <w:ind w:left="79"/>
        <w:rPr>
          <w:color w:val="000000"/>
          <w:spacing w:val="-8"/>
        </w:rPr>
      </w:pPr>
      <w:r w:rsidRPr="00C60D8B">
        <w:rPr>
          <w:color w:val="000000"/>
          <w:spacing w:val="-8"/>
        </w:rPr>
        <w:t>............................................................................................................................................................................</w:t>
      </w:r>
    </w:p>
    <w:p w:rsidR="00925DE1" w:rsidRPr="00C60D8B" w:rsidRDefault="00925DE1" w:rsidP="00925DE1">
      <w:pPr>
        <w:shd w:val="clear" w:color="auto" w:fill="FFFFFF"/>
        <w:ind w:left="79"/>
        <w:jc w:val="center"/>
        <w:rPr>
          <w:i/>
          <w:color w:val="000000"/>
          <w:spacing w:val="-8"/>
        </w:rPr>
      </w:pPr>
      <w:r w:rsidRPr="00C60D8B">
        <w:rPr>
          <w:i/>
          <w:color w:val="000000"/>
          <w:spacing w:val="-8"/>
        </w:rPr>
        <w:t>/адрес по регистрация/</w:t>
      </w:r>
    </w:p>
    <w:p w:rsidR="00925DE1" w:rsidRDefault="00925DE1" w:rsidP="005F4E9A">
      <w:pPr>
        <w:pStyle w:val="BodyText"/>
        <w:tabs>
          <w:tab w:val="left" w:pos="142"/>
        </w:tabs>
        <w:spacing w:before="120"/>
        <w:ind w:firstLine="720"/>
        <w:jc w:val="both"/>
        <w:rPr>
          <w:b/>
          <w:bCs/>
          <w:sz w:val="22"/>
        </w:rPr>
      </w:pPr>
    </w:p>
    <w:p w:rsidR="00AF1770" w:rsidRPr="005D4D26" w:rsidRDefault="00AF1770" w:rsidP="005F4E9A">
      <w:pPr>
        <w:pStyle w:val="BodyText"/>
        <w:tabs>
          <w:tab w:val="left" w:pos="142"/>
        </w:tabs>
        <w:spacing w:before="120"/>
        <w:ind w:firstLine="720"/>
        <w:jc w:val="both"/>
        <w:rPr>
          <w:b/>
          <w:bCs/>
          <w:sz w:val="22"/>
        </w:rPr>
      </w:pPr>
      <w:r w:rsidRPr="005D4D26">
        <w:rPr>
          <w:b/>
          <w:bCs/>
          <w:sz w:val="22"/>
        </w:rPr>
        <w:t>УВАЖАЕМИ ГОСПОДИН УПРАВИТЕЛ</w:t>
      </w:r>
      <w:r w:rsidRPr="005D4D26">
        <w:rPr>
          <w:bCs/>
          <w:sz w:val="22"/>
        </w:rPr>
        <w:t>,</w:t>
      </w:r>
      <w:r w:rsidR="00694531" w:rsidRPr="005D4D26">
        <w:rPr>
          <w:bCs/>
          <w:sz w:val="22"/>
        </w:rPr>
        <w:t xml:space="preserve"> </w:t>
      </w:r>
      <w:r w:rsidR="00694531" w:rsidRPr="005D4D26">
        <w:rPr>
          <w:b/>
          <w:bCs/>
          <w:sz w:val="22"/>
        </w:rPr>
        <w:t>УВАЖАЕМИ ГОСПОДИН ПРОКУРИСТ</w:t>
      </w:r>
    </w:p>
    <w:p w:rsidR="007B1B53" w:rsidRPr="005D4D26" w:rsidRDefault="00AF1770" w:rsidP="007B1B53">
      <w:pPr>
        <w:pStyle w:val="Heading1"/>
        <w:tabs>
          <w:tab w:val="left" w:pos="142"/>
        </w:tabs>
        <w:ind w:firstLine="720"/>
        <w:jc w:val="both"/>
        <w:rPr>
          <w:b w:val="0"/>
          <w:sz w:val="22"/>
          <w:szCs w:val="22"/>
          <w:lang w:val="ru-RU" w:eastAsia="bg-BG"/>
        </w:rPr>
      </w:pPr>
      <w:r w:rsidRPr="005D4D26">
        <w:rPr>
          <w:color w:val="000000"/>
          <w:sz w:val="22"/>
          <w:szCs w:val="22"/>
        </w:rPr>
        <w:t xml:space="preserve">I. </w:t>
      </w:r>
      <w:r w:rsidR="007B1B53" w:rsidRPr="005D4D26">
        <w:rPr>
          <w:b w:val="0"/>
          <w:sz w:val="22"/>
          <w:szCs w:val="22"/>
          <w:lang w:val="ru-RU" w:eastAsia="bg-BG"/>
        </w:rPr>
        <w:t>Представяме Ви нашето техническо предложение за участие в обявеното от Вас публично състезание по</w:t>
      </w:r>
      <w:r w:rsidR="007E1C20" w:rsidRPr="005D4D26">
        <w:rPr>
          <w:b w:val="0"/>
          <w:sz w:val="22"/>
          <w:szCs w:val="22"/>
          <w:lang w:val="ru-RU" w:eastAsia="bg-BG"/>
        </w:rPr>
        <w:t xml:space="preserve"> реда </w:t>
      </w:r>
      <w:r w:rsidR="007B1B53" w:rsidRPr="005D4D26">
        <w:rPr>
          <w:b w:val="0"/>
          <w:sz w:val="22"/>
          <w:szCs w:val="22"/>
          <w:lang w:val="ru-RU" w:eastAsia="bg-BG"/>
        </w:rPr>
        <w:t xml:space="preserve">ЗОП с предмет: „Ремонт на товароподемни кранове, използвани в структурите на „БДЖ – Товарни превози” ЕООД”. </w:t>
      </w:r>
    </w:p>
    <w:p w:rsidR="007B1B53" w:rsidRPr="005D4D26" w:rsidRDefault="007B1B53" w:rsidP="007B1B53">
      <w:pPr>
        <w:pStyle w:val="Heading1"/>
        <w:tabs>
          <w:tab w:val="left" w:pos="142"/>
        </w:tabs>
        <w:ind w:firstLine="720"/>
        <w:jc w:val="both"/>
        <w:rPr>
          <w:b w:val="0"/>
          <w:sz w:val="22"/>
          <w:szCs w:val="22"/>
          <w:lang w:val="ru-RU" w:eastAsia="bg-BG"/>
        </w:rPr>
      </w:pPr>
      <w:r w:rsidRPr="005D4D26">
        <w:rPr>
          <w:b w:val="0"/>
          <w:sz w:val="22"/>
          <w:szCs w:val="22"/>
          <w:lang w:val="ru-RU" w:eastAsia="bg-BG"/>
        </w:rPr>
        <w:t xml:space="preserve">1. Декларираме, че сме се запознали с документацията за участие и условията за участие в обявеното от Вас публично състезание и изискванията на Закона за обществените поръчки и Правилника за прилагането му. </w:t>
      </w:r>
    </w:p>
    <w:p w:rsidR="007B1B53" w:rsidRDefault="007B1B53" w:rsidP="00F909D4">
      <w:pPr>
        <w:pStyle w:val="Heading1"/>
        <w:tabs>
          <w:tab w:val="left" w:pos="142"/>
        </w:tabs>
        <w:ind w:firstLine="720"/>
        <w:jc w:val="both"/>
        <w:rPr>
          <w:b w:val="0"/>
          <w:sz w:val="22"/>
          <w:szCs w:val="22"/>
          <w:lang w:val="en-US" w:eastAsia="bg-BG"/>
        </w:rPr>
      </w:pPr>
      <w:r w:rsidRPr="005D4D26">
        <w:rPr>
          <w:b w:val="0"/>
          <w:sz w:val="22"/>
          <w:szCs w:val="22"/>
          <w:lang w:val="ru-RU" w:eastAsia="bg-BG"/>
        </w:rPr>
        <w:t xml:space="preserve">2. Съгласни сме с поставените от Вас условия и ги приемаме без възражения. </w:t>
      </w:r>
    </w:p>
    <w:p w:rsidR="005F4E9A" w:rsidRPr="005F4E9A" w:rsidRDefault="005F4E9A" w:rsidP="005F4E9A">
      <w:pPr>
        <w:jc w:val="both"/>
        <w:rPr>
          <w:lang w:val="en-US"/>
        </w:rPr>
      </w:pPr>
      <w:r>
        <w:rPr>
          <w:lang w:val="en-US"/>
        </w:rPr>
        <w:tab/>
      </w:r>
      <w:r w:rsidRPr="005F4E9A">
        <w:rPr>
          <w:sz w:val="22"/>
          <w:szCs w:val="22"/>
          <w:lang w:val="ru-RU"/>
        </w:rPr>
        <w:t>3. Пълномощно на лицето, което е упълномощено да представлява участника в настоящата обществена поръчка, ако е приложимо</w:t>
      </w:r>
      <w:r>
        <w:rPr>
          <w:sz w:val="22"/>
          <w:szCs w:val="22"/>
          <w:lang w:val="en-US"/>
        </w:rPr>
        <w:t>.</w:t>
      </w:r>
    </w:p>
    <w:p w:rsidR="00AF1770" w:rsidRDefault="00AF1770" w:rsidP="00F909D4">
      <w:pPr>
        <w:tabs>
          <w:tab w:val="left" w:pos="142"/>
        </w:tabs>
        <w:ind w:firstLine="709"/>
        <w:jc w:val="both"/>
        <w:rPr>
          <w:sz w:val="22"/>
          <w:szCs w:val="22"/>
          <w:lang w:val="en-US"/>
        </w:rPr>
      </w:pPr>
      <w:r w:rsidRPr="005D4D26">
        <w:rPr>
          <w:b/>
          <w:color w:val="000000"/>
          <w:sz w:val="22"/>
          <w:szCs w:val="22"/>
        </w:rPr>
        <w:t>II.</w:t>
      </w:r>
      <w:r w:rsidRPr="005D4D26">
        <w:rPr>
          <w:color w:val="000000"/>
          <w:sz w:val="22"/>
          <w:szCs w:val="22"/>
        </w:rPr>
        <w:t xml:space="preserve"> </w:t>
      </w:r>
      <w:r w:rsidR="00247CB5" w:rsidRPr="005D4D26">
        <w:rPr>
          <w:color w:val="000000"/>
          <w:sz w:val="22"/>
          <w:szCs w:val="22"/>
        </w:rPr>
        <w:t>Изпълнението на дейностите по обществената поръчка ще бъде в съответствие с</w:t>
      </w:r>
      <w:r w:rsidR="00596F9E">
        <w:rPr>
          <w:color w:val="000000"/>
          <w:sz w:val="22"/>
          <w:szCs w:val="22"/>
        </w:rPr>
        <w:t>ъс</w:t>
      </w:r>
      <w:r w:rsidR="00247CB5" w:rsidRPr="005D4D26">
        <w:rPr>
          <w:color w:val="000000"/>
          <w:sz w:val="22"/>
          <w:szCs w:val="22"/>
        </w:rPr>
        <w:t xml:space="preserve"> </w:t>
      </w:r>
      <w:r w:rsidR="00247CB5" w:rsidRPr="005D4D26">
        <w:rPr>
          <w:color w:val="000000"/>
          <w:sz w:val="22"/>
          <w:szCs w:val="22"/>
          <w:lang w:val="en-US"/>
        </w:rPr>
        <w:t xml:space="preserve"> </w:t>
      </w:r>
      <w:r w:rsidR="007B1B53" w:rsidRPr="005D4D26">
        <w:rPr>
          <w:color w:val="000000"/>
          <w:sz w:val="22"/>
          <w:szCs w:val="22"/>
        </w:rPr>
        <w:t>„</w:t>
      </w:r>
      <w:r w:rsidR="007B1B53" w:rsidRPr="005D4D26">
        <w:rPr>
          <w:sz w:val="22"/>
          <w:szCs w:val="22"/>
        </w:rPr>
        <w:t>Списък на повдигателните съоръжения за ремонт” – Приложение № 1, Минималните изисквания</w:t>
      </w:r>
      <w:r w:rsidRPr="005D4D26">
        <w:rPr>
          <w:sz w:val="22"/>
          <w:szCs w:val="22"/>
        </w:rPr>
        <w:t xml:space="preserve"> </w:t>
      </w:r>
      <w:r w:rsidR="001C3600" w:rsidRPr="005D4D26">
        <w:rPr>
          <w:sz w:val="22"/>
          <w:szCs w:val="22"/>
        </w:rPr>
        <w:t xml:space="preserve">- </w:t>
      </w:r>
      <w:r w:rsidRPr="005D4D26">
        <w:rPr>
          <w:sz w:val="22"/>
          <w:szCs w:val="22"/>
        </w:rPr>
        <w:t>Приложение №</w:t>
      </w:r>
      <w:r w:rsidR="001C3600" w:rsidRPr="005D4D26">
        <w:rPr>
          <w:sz w:val="22"/>
          <w:szCs w:val="22"/>
        </w:rPr>
        <w:t xml:space="preserve"> </w:t>
      </w:r>
      <w:r w:rsidR="007B1B53" w:rsidRPr="005D4D26">
        <w:rPr>
          <w:sz w:val="22"/>
          <w:szCs w:val="22"/>
        </w:rPr>
        <w:t>2</w:t>
      </w:r>
      <w:r w:rsidR="000439CA" w:rsidRPr="005D4D26">
        <w:rPr>
          <w:sz w:val="22"/>
          <w:szCs w:val="22"/>
        </w:rPr>
        <w:t xml:space="preserve"> и </w:t>
      </w:r>
      <w:r w:rsidR="00247CB5" w:rsidRPr="005D4D26">
        <w:rPr>
          <w:sz w:val="22"/>
          <w:szCs w:val="22"/>
        </w:rPr>
        <w:t xml:space="preserve">условията на </w:t>
      </w:r>
      <w:r w:rsidR="000439CA" w:rsidRPr="005D4D26">
        <w:rPr>
          <w:sz w:val="22"/>
          <w:szCs w:val="22"/>
        </w:rPr>
        <w:t>договора</w:t>
      </w:r>
      <w:r w:rsidR="00F909D4" w:rsidRPr="005D4D26">
        <w:rPr>
          <w:sz w:val="22"/>
          <w:szCs w:val="22"/>
        </w:rPr>
        <w:t>.</w:t>
      </w:r>
    </w:p>
    <w:p w:rsidR="005F4E9A" w:rsidRPr="005F4E9A" w:rsidRDefault="005F4E9A" w:rsidP="005F4E9A">
      <w:pPr>
        <w:tabs>
          <w:tab w:val="left" w:pos="142"/>
        </w:tabs>
        <w:ind w:firstLine="709"/>
        <w:jc w:val="center"/>
        <w:rPr>
          <w:b/>
          <w:sz w:val="22"/>
          <w:szCs w:val="22"/>
        </w:rPr>
      </w:pPr>
      <w:r>
        <w:rPr>
          <w:b/>
          <w:sz w:val="22"/>
          <w:szCs w:val="22"/>
        </w:rPr>
        <w:t>ПРЕДЛАГАМЕ:</w:t>
      </w:r>
    </w:p>
    <w:p w:rsidR="00AF1770" w:rsidRPr="005D4D26" w:rsidRDefault="00AF1770" w:rsidP="00F909D4">
      <w:pPr>
        <w:pStyle w:val="PlainText"/>
        <w:tabs>
          <w:tab w:val="left" w:pos="142"/>
        </w:tabs>
        <w:ind w:firstLine="709"/>
        <w:jc w:val="both"/>
        <w:rPr>
          <w:rFonts w:ascii="Times New Roman" w:hAnsi="Times New Roman"/>
          <w:sz w:val="22"/>
          <w:szCs w:val="22"/>
          <w:lang w:val="bg-BG"/>
        </w:rPr>
      </w:pPr>
      <w:r w:rsidRPr="005D4D26">
        <w:rPr>
          <w:rFonts w:ascii="Times New Roman" w:hAnsi="Times New Roman"/>
          <w:sz w:val="22"/>
          <w:szCs w:val="22"/>
          <w:lang w:val="bg-BG"/>
        </w:rPr>
        <w:t xml:space="preserve">1. </w:t>
      </w:r>
      <w:r w:rsidR="005F4E9A">
        <w:rPr>
          <w:rFonts w:ascii="Times New Roman" w:hAnsi="Times New Roman"/>
          <w:sz w:val="22"/>
          <w:szCs w:val="22"/>
          <w:lang w:val="bg-BG"/>
        </w:rPr>
        <w:t>Да</w:t>
      </w:r>
      <w:r w:rsidR="00C46430" w:rsidRPr="005D4D26">
        <w:rPr>
          <w:rFonts w:ascii="Times New Roman" w:hAnsi="Times New Roman"/>
          <w:sz w:val="22"/>
          <w:szCs w:val="22"/>
          <w:lang w:val="bg-BG"/>
        </w:rPr>
        <w:t xml:space="preserve"> изпълним качествено и в срок доставката, демонтаж и монтаж на посочените възли и агрегати  от „Списък на повдигателните съоръжения за ремонт” – Приложение № 1</w:t>
      </w:r>
      <w:r w:rsidR="00F909D4" w:rsidRPr="005D4D26">
        <w:rPr>
          <w:rFonts w:ascii="Times New Roman" w:hAnsi="Times New Roman"/>
          <w:sz w:val="22"/>
          <w:szCs w:val="22"/>
          <w:lang w:val="bg-BG"/>
        </w:rPr>
        <w:t xml:space="preserve"> в съответствие с „Наредба за безопасна експлоатация и технически надзор на повдигателни съоръжения (НБЕТНПС), обн. ДВ, бр. 73 от 17.09.2010г. и техническата документация на всяко повдигателно съоръжение.</w:t>
      </w:r>
    </w:p>
    <w:p w:rsidR="00C46430" w:rsidRPr="005D4D26" w:rsidRDefault="00C46430" w:rsidP="00F909D4">
      <w:pPr>
        <w:pStyle w:val="PlainText"/>
        <w:tabs>
          <w:tab w:val="left" w:pos="142"/>
        </w:tabs>
        <w:ind w:firstLine="709"/>
        <w:jc w:val="both"/>
        <w:rPr>
          <w:rFonts w:ascii="Times New Roman" w:hAnsi="Times New Roman"/>
          <w:sz w:val="22"/>
          <w:szCs w:val="22"/>
          <w:lang w:val="bg-BG"/>
        </w:rPr>
      </w:pPr>
      <w:r w:rsidRPr="005D4D26">
        <w:rPr>
          <w:rFonts w:ascii="Times New Roman" w:hAnsi="Times New Roman"/>
          <w:sz w:val="22"/>
          <w:szCs w:val="22"/>
          <w:lang w:val="bg-BG"/>
        </w:rPr>
        <w:t>2. Срок за изпълнение  - …….. месеца /не по-дълъг от 4 месеца от сключване на договора/.</w:t>
      </w:r>
    </w:p>
    <w:p w:rsidR="00C46430" w:rsidRPr="005D4D26" w:rsidRDefault="00C46430" w:rsidP="00F909D4">
      <w:pPr>
        <w:pStyle w:val="PlainText"/>
        <w:tabs>
          <w:tab w:val="left" w:pos="142"/>
        </w:tabs>
        <w:ind w:firstLine="709"/>
        <w:jc w:val="both"/>
        <w:rPr>
          <w:rFonts w:ascii="Times New Roman" w:hAnsi="Times New Roman"/>
          <w:sz w:val="22"/>
          <w:szCs w:val="22"/>
          <w:lang w:val="bg-BG"/>
        </w:rPr>
      </w:pPr>
      <w:r w:rsidRPr="005D4D26">
        <w:rPr>
          <w:rFonts w:ascii="Times New Roman" w:hAnsi="Times New Roman"/>
          <w:sz w:val="22"/>
          <w:szCs w:val="22"/>
          <w:lang w:val="bg-BG"/>
        </w:rPr>
        <w:t xml:space="preserve">3. Гаранционен срок - … месеца за качеството на извършения ремонт /не по-кратък от 6 </w:t>
      </w:r>
      <w:r w:rsidR="00B122F0" w:rsidRPr="005D4D26">
        <w:rPr>
          <w:rFonts w:ascii="Times New Roman" w:hAnsi="Times New Roman"/>
          <w:sz w:val="22"/>
          <w:szCs w:val="22"/>
          <w:lang w:val="bg-BG"/>
        </w:rPr>
        <w:t>м.</w:t>
      </w:r>
      <w:r w:rsidRPr="005D4D26">
        <w:rPr>
          <w:rFonts w:ascii="Times New Roman" w:hAnsi="Times New Roman"/>
          <w:sz w:val="22"/>
          <w:szCs w:val="22"/>
          <w:lang w:val="bg-BG"/>
        </w:rPr>
        <w:t xml:space="preserve">/  </w:t>
      </w:r>
    </w:p>
    <w:p w:rsidR="00C46430" w:rsidRPr="005D4D26" w:rsidRDefault="00C46430" w:rsidP="00F909D4">
      <w:pPr>
        <w:pStyle w:val="PlainText"/>
        <w:tabs>
          <w:tab w:val="left" w:pos="142"/>
        </w:tabs>
        <w:ind w:firstLine="709"/>
        <w:jc w:val="both"/>
        <w:rPr>
          <w:rFonts w:ascii="Times New Roman" w:hAnsi="Times New Roman"/>
          <w:sz w:val="22"/>
          <w:szCs w:val="22"/>
          <w:lang w:val="en-US"/>
        </w:rPr>
      </w:pPr>
      <w:r w:rsidRPr="005D4D26">
        <w:rPr>
          <w:rFonts w:ascii="Times New Roman" w:hAnsi="Times New Roman"/>
          <w:sz w:val="22"/>
          <w:szCs w:val="22"/>
          <w:lang w:val="bg-BG"/>
        </w:rPr>
        <w:tab/>
      </w:r>
      <w:r w:rsidRPr="005D4D26">
        <w:rPr>
          <w:rFonts w:ascii="Times New Roman" w:hAnsi="Times New Roman"/>
          <w:sz w:val="22"/>
          <w:szCs w:val="22"/>
          <w:lang w:val="bg-BG"/>
        </w:rPr>
        <w:tab/>
        <w:t xml:space="preserve">  </w:t>
      </w:r>
      <w:r w:rsidR="00B122F0" w:rsidRPr="005D4D26">
        <w:rPr>
          <w:rFonts w:ascii="Times New Roman" w:hAnsi="Times New Roman"/>
          <w:sz w:val="22"/>
          <w:szCs w:val="22"/>
          <w:lang w:val="bg-BG"/>
        </w:rPr>
        <w:tab/>
        <w:t xml:space="preserve">    ..</w:t>
      </w:r>
      <w:r w:rsidRPr="005D4D26">
        <w:rPr>
          <w:rFonts w:ascii="Times New Roman" w:hAnsi="Times New Roman"/>
          <w:sz w:val="22"/>
          <w:szCs w:val="22"/>
        </w:rPr>
        <w:t xml:space="preserve">.. месеца за вложените резервни части </w:t>
      </w:r>
      <w:r w:rsidRPr="005D4D26">
        <w:rPr>
          <w:rFonts w:ascii="Times New Roman" w:hAnsi="Times New Roman"/>
          <w:sz w:val="22"/>
          <w:szCs w:val="22"/>
          <w:lang w:val="bg-BG"/>
        </w:rPr>
        <w:t xml:space="preserve">/не по-кратък от </w:t>
      </w:r>
      <w:r w:rsidR="00B122F0" w:rsidRPr="005D4D26">
        <w:rPr>
          <w:rFonts w:ascii="Times New Roman" w:hAnsi="Times New Roman"/>
          <w:sz w:val="22"/>
          <w:szCs w:val="22"/>
          <w:lang w:val="bg-BG"/>
        </w:rPr>
        <w:t>12</w:t>
      </w:r>
      <w:r w:rsidRPr="005D4D26">
        <w:rPr>
          <w:rFonts w:ascii="Times New Roman" w:hAnsi="Times New Roman"/>
          <w:sz w:val="22"/>
          <w:szCs w:val="22"/>
          <w:lang w:val="bg-BG"/>
        </w:rPr>
        <w:t xml:space="preserve"> месеца/.</w:t>
      </w:r>
    </w:p>
    <w:p w:rsidR="00B772F8" w:rsidRPr="005D4D26" w:rsidRDefault="00B772F8" w:rsidP="00B772F8">
      <w:pPr>
        <w:ind w:firstLine="708"/>
        <w:jc w:val="both"/>
        <w:rPr>
          <w:sz w:val="22"/>
          <w:szCs w:val="22"/>
        </w:rPr>
      </w:pPr>
      <w:r w:rsidRPr="005D4D26">
        <w:rPr>
          <w:sz w:val="22"/>
          <w:szCs w:val="22"/>
          <w:lang w:val="en-US"/>
        </w:rPr>
        <w:t xml:space="preserve">4. </w:t>
      </w:r>
      <w:r w:rsidRPr="005D4D26">
        <w:rPr>
          <w:sz w:val="22"/>
          <w:szCs w:val="22"/>
        </w:rPr>
        <w:t>място на изпълнение на поръчката: ВРЦ Пловдив, ул. Найчо Цанов № 42А, ВРЦ Горна Оряховица, гара Разпределителна, ВРЦ Мездра, ВРЦ Карнобат, Локомотивно депо Стара Загора, ВРЦ Стара Загора, ЛФ Димитровград, ВРЗ Синдел, Локомотивно депо Русе, ЕП Плевен, ВРЗ Варна.</w:t>
      </w:r>
    </w:p>
    <w:p w:rsidR="00C46430" w:rsidRPr="005D4D26" w:rsidRDefault="00B772F8" w:rsidP="00F909D4">
      <w:pPr>
        <w:pStyle w:val="Heading9"/>
        <w:tabs>
          <w:tab w:val="left" w:pos="960"/>
          <w:tab w:val="num" w:pos="1815"/>
        </w:tabs>
        <w:spacing w:before="0" w:after="0"/>
        <w:ind w:firstLine="720"/>
        <w:jc w:val="both"/>
        <w:rPr>
          <w:rFonts w:ascii="Times New Roman" w:hAnsi="Times New Roman"/>
        </w:rPr>
      </w:pPr>
      <w:r w:rsidRPr="005D4D26">
        <w:rPr>
          <w:rFonts w:ascii="Times New Roman" w:hAnsi="Times New Roman"/>
          <w:lang w:val="en-US"/>
        </w:rPr>
        <w:t>5</w:t>
      </w:r>
      <w:r w:rsidR="00F909D4" w:rsidRPr="005D4D26">
        <w:rPr>
          <w:rFonts w:ascii="Times New Roman" w:hAnsi="Times New Roman"/>
        </w:rPr>
        <w:t xml:space="preserve">. При необходимост </w:t>
      </w:r>
      <w:r w:rsidR="005F4E9A">
        <w:rPr>
          <w:rFonts w:ascii="Times New Roman" w:hAnsi="Times New Roman"/>
        </w:rPr>
        <w:t>да</w:t>
      </w:r>
      <w:r w:rsidR="00F909D4" w:rsidRPr="005D4D26">
        <w:rPr>
          <w:rFonts w:ascii="Times New Roman" w:hAnsi="Times New Roman"/>
        </w:rPr>
        <w:t>:</w:t>
      </w:r>
    </w:p>
    <w:p w:rsidR="00F909D4" w:rsidRPr="005D4D26" w:rsidRDefault="00F909D4" w:rsidP="00D94A95">
      <w:pPr>
        <w:numPr>
          <w:ilvl w:val="0"/>
          <w:numId w:val="3"/>
        </w:numPr>
        <w:tabs>
          <w:tab w:val="left" w:pos="990"/>
        </w:tabs>
        <w:ind w:left="0" w:firstLine="720"/>
        <w:rPr>
          <w:sz w:val="22"/>
          <w:szCs w:val="22"/>
        </w:rPr>
      </w:pPr>
      <w:r w:rsidRPr="005D4D26">
        <w:rPr>
          <w:sz w:val="22"/>
          <w:szCs w:val="22"/>
        </w:rPr>
        <w:t>изготвим необходимата документация при смяна на елементи от конструкцията, за всяко отделно СПО, съгласно изискванията на НБЕТНПС.</w:t>
      </w:r>
    </w:p>
    <w:p w:rsidR="00F909D4" w:rsidRPr="005D4D26" w:rsidRDefault="00F909D4" w:rsidP="00D94A95">
      <w:pPr>
        <w:numPr>
          <w:ilvl w:val="0"/>
          <w:numId w:val="3"/>
        </w:numPr>
        <w:tabs>
          <w:tab w:val="left" w:pos="990"/>
        </w:tabs>
        <w:ind w:left="0" w:firstLine="720"/>
        <w:rPr>
          <w:sz w:val="22"/>
          <w:szCs w:val="22"/>
        </w:rPr>
      </w:pPr>
      <w:r w:rsidRPr="005D4D26">
        <w:rPr>
          <w:sz w:val="22"/>
          <w:szCs w:val="22"/>
        </w:rPr>
        <w:t>представим чертежи на управляващите вериги, ако те ще бъдат обект на преустройство.</w:t>
      </w:r>
    </w:p>
    <w:p w:rsidR="00F909D4" w:rsidRPr="005D4D26" w:rsidRDefault="00F909D4" w:rsidP="00D94A95">
      <w:pPr>
        <w:numPr>
          <w:ilvl w:val="0"/>
          <w:numId w:val="3"/>
        </w:numPr>
        <w:tabs>
          <w:tab w:val="left" w:pos="990"/>
        </w:tabs>
        <w:ind w:left="0" w:firstLine="720"/>
        <w:jc w:val="both"/>
        <w:rPr>
          <w:sz w:val="22"/>
          <w:szCs w:val="22"/>
        </w:rPr>
      </w:pPr>
      <w:r w:rsidRPr="005D4D26">
        <w:rPr>
          <w:sz w:val="22"/>
          <w:szCs w:val="22"/>
        </w:rPr>
        <w:t>представим документи, удостоверяващи извършването на статично и динамично изпитване след ремонт или замяна на елементи от носещите  конструкции или смяна на носещи елементи, механизми за повдигане, товароподемни куки, въжета за повдигане или ролкови блокове.</w:t>
      </w:r>
    </w:p>
    <w:p w:rsidR="00F909D4" w:rsidRPr="005D4D26" w:rsidRDefault="00F909D4" w:rsidP="00D94A95">
      <w:pPr>
        <w:numPr>
          <w:ilvl w:val="0"/>
          <w:numId w:val="3"/>
        </w:numPr>
        <w:tabs>
          <w:tab w:val="left" w:pos="990"/>
        </w:tabs>
        <w:ind w:left="0" w:firstLine="720"/>
        <w:jc w:val="both"/>
        <w:rPr>
          <w:sz w:val="22"/>
          <w:szCs w:val="22"/>
        </w:rPr>
      </w:pPr>
      <w:r w:rsidRPr="005D4D26">
        <w:rPr>
          <w:sz w:val="22"/>
          <w:szCs w:val="22"/>
        </w:rPr>
        <w:t>осигурим съответствието на използваните материали с предвидените в техническата документация на съоръжението и ще удостоверим съответствието посредством документ за качество.</w:t>
      </w:r>
    </w:p>
    <w:p w:rsidR="007C06FD" w:rsidRPr="005D4D26" w:rsidRDefault="007C06FD" w:rsidP="00F909D4">
      <w:pPr>
        <w:pStyle w:val="Heading9"/>
        <w:tabs>
          <w:tab w:val="left" w:pos="960"/>
          <w:tab w:val="num" w:pos="1815"/>
        </w:tabs>
        <w:spacing w:before="0" w:after="0"/>
        <w:ind w:firstLine="720"/>
        <w:jc w:val="both"/>
        <w:rPr>
          <w:rFonts w:ascii="Times New Roman" w:hAnsi="Times New Roman"/>
          <w:lang w:val="en-US"/>
        </w:rPr>
      </w:pPr>
      <w:r w:rsidRPr="005D4D26">
        <w:rPr>
          <w:rFonts w:ascii="Times New Roman" w:hAnsi="Times New Roman"/>
          <w:lang w:val="en-US"/>
        </w:rPr>
        <w:t xml:space="preserve">III. </w:t>
      </w:r>
      <w:r w:rsidR="008742D1" w:rsidRPr="005D4D26">
        <w:rPr>
          <w:rFonts w:ascii="Times New Roman" w:hAnsi="Times New Roman"/>
        </w:rPr>
        <w:t>Декларираме, че</w:t>
      </w:r>
      <w:r w:rsidRPr="005D4D26">
        <w:rPr>
          <w:rFonts w:ascii="Times New Roman" w:hAnsi="Times New Roman"/>
          <w:lang w:val="en-US"/>
        </w:rPr>
        <w:t xml:space="preserve"> :</w:t>
      </w:r>
    </w:p>
    <w:p w:rsidR="008742D1" w:rsidRPr="005D4D26" w:rsidRDefault="007C06FD" w:rsidP="00F909D4">
      <w:pPr>
        <w:pStyle w:val="Heading9"/>
        <w:tabs>
          <w:tab w:val="left" w:pos="960"/>
          <w:tab w:val="num" w:pos="1815"/>
        </w:tabs>
        <w:spacing w:before="0" w:after="0"/>
        <w:ind w:firstLine="720"/>
        <w:jc w:val="both"/>
        <w:rPr>
          <w:rFonts w:ascii="Times New Roman" w:hAnsi="Times New Roman"/>
        </w:rPr>
      </w:pPr>
      <w:r w:rsidRPr="005D4D26">
        <w:rPr>
          <w:rFonts w:ascii="Times New Roman" w:hAnsi="Times New Roman"/>
          <w:lang w:val="en-US"/>
        </w:rPr>
        <w:t xml:space="preserve">1. </w:t>
      </w:r>
      <w:r w:rsidR="008742D1" w:rsidRPr="005D4D26">
        <w:rPr>
          <w:rFonts w:ascii="Times New Roman" w:hAnsi="Times New Roman"/>
        </w:rPr>
        <w:t xml:space="preserve"> сме запознати с всички условия,</w:t>
      </w:r>
      <w:r w:rsidR="00753F34" w:rsidRPr="005D4D26">
        <w:rPr>
          <w:rFonts w:ascii="Times New Roman" w:hAnsi="Times New Roman"/>
        </w:rPr>
        <w:t xml:space="preserve"> вписани в проекта на договора </w:t>
      </w:r>
      <w:r w:rsidR="008742D1" w:rsidRPr="005D4D26">
        <w:rPr>
          <w:rFonts w:ascii="Times New Roman" w:hAnsi="Times New Roman"/>
        </w:rPr>
        <w:t>и ги приемаме.</w:t>
      </w:r>
    </w:p>
    <w:p w:rsidR="008742D1" w:rsidRPr="005D4D26" w:rsidRDefault="007C06FD" w:rsidP="0086725B">
      <w:pPr>
        <w:pStyle w:val="Heading9"/>
        <w:tabs>
          <w:tab w:val="left" w:pos="960"/>
          <w:tab w:val="num" w:pos="1815"/>
        </w:tabs>
        <w:spacing w:before="0" w:after="0"/>
        <w:ind w:firstLine="720"/>
        <w:jc w:val="both"/>
        <w:rPr>
          <w:rFonts w:ascii="Times New Roman" w:hAnsi="Times New Roman"/>
        </w:rPr>
      </w:pPr>
      <w:r w:rsidRPr="005D4D26">
        <w:rPr>
          <w:rFonts w:ascii="Times New Roman" w:hAnsi="Times New Roman"/>
          <w:lang w:val="en-US"/>
        </w:rPr>
        <w:t xml:space="preserve">2. </w:t>
      </w:r>
      <w:r w:rsidR="008742D1" w:rsidRPr="005D4D26">
        <w:rPr>
          <w:rFonts w:ascii="Times New Roman" w:hAnsi="Times New Roman"/>
        </w:rPr>
        <w:t>срокът на валидност</w:t>
      </w:r>
      <w:r w:rsidR="0086725B" w:rsidRPr="005D4D26">
        <w:rPr>
          <w:rFonts w:ascii="Times New Roman" w:hAnsi="Times New Roman"/>
        </w:rPr>
        <w:t>та на нашата оферта</w:t>
      </w:r>
      <w:r w:rsidR="008742D1" w:rsidRPr="005D4D26">
        <w:rPr>
          <w:rFonts w:ascii="Times New Roman" w:hAnsi="Times New Roman"/>
        </w:rPr>
        <w:t xml:space="preserve"> е 90 дни, считано от крайния срок за получаване на оферти, посочен в Обяв</w:t>
      </w:r>
      <w:r w:rsidR="009035C2" w:rsidRPr="005D4D26">
        <w:rPr>
          <w:rFonts w:ascii="Times New Roman" w:hAnsi="Times New Roman"/>
        </w:rPr>
        <w:t>ата</w:t>
      </w:r>
      <w:r w:rsidR="008742D1" w:rsidRPr="005D4D26">
        <w:rPr>
          <w:rFonts w:ascii="Times New Roman" w:hAnsi="Times New Roman"/>
        </w:rPr>
        <w:t xml:space="preserve"> за поръчка.</w:t>
      </w:r>
    </w:p>
    <w:p w:rsidR="008742D1" w:rsidRPr="005D4D26" w:rsidRDefault="00BF0ADD" w:rsidP="0086725B">
      <w:pPr>
        <w:pStyle w:val="Heading9"/>
        <w:tabs>
          <w:tab w:val="left" w:pos="960"/>
          <w:tab w:val="num" w:pos="1815"/>
        </w:tabs>
        <w:spacing w:before="0" w:after="0"/>
        <w:ind w:firstLine="720"/>
        <w:jc w:val="both"/>
        <w:rPr>
          <w:rFonts w:ascii="Times New Roman" w:hAnsi="Times New Roman"/>
        </w:rPr>
      </w:pPr>
      <w:r w:rsidRPr="005D4D26">
        <w:rPr>
          <w:rFonts w:ascii="Times New Roman" w:hAnsi="Times New Roman"/>
        </w:rPr>
        <w:t>3. щ</w:t>
      </w:r>
      <w:r w:rsidR="008742D1" w:rsidRPr="005D4D26">
        <w:rPr>
          <w:rFonts w:ascii="Times New Roman" w:hAnsi="Times New Roman"/>
        </w:rPr>
        <w:t>е изпълним поръчката в съответствие с настоящото ни предложение</w:t>
      </w:r>
      <w:r w:rsidR="0086725B" w:rsidRPr="005D4D26">
        <w:rPr>
          <w:rFonts w:ascii="Times New Roman" w:hAnsi="Times New Roman"/>
        </w:rPr>
        <w:t>,</w:t>
      </w:r>
      <w:r w:rsidR="008742D1" w:rsidRPr="005D4D26">
        <w:rPr>
          <w:rFonts w:ascii="Times New Roman" w:hAnsi="Times New Roman"/>
        </w:rPr>
        <w:t xml:space="preserve"> ценовата оферта </w:t>
      </w:r>
      <w:r w:rsidR="0086725B" w:rsidRPr="005D4D26">
        <w:rPr>
          <w:rFonts w:ascii="Times New Roman" w:hAnsi="Times New Roman"/>
        </w:rPr>
        <w:t>и в съответствие с изискванията на Възложителя</w:t>
      </w:r>
      <w:r w:rsidR="008742D1" w:rsidRPr="005D4D26">
        <w:rPr>
          <w:rFonts w:ascii="Times New Roman" w:hAnsi="Times New Roman"/>
        </w:rPr>
        <w:t>.</w:t>
      </w:r>
    </w:p>
    <w:p w:rsidR="008742D1" w:rsidRPr="005D4D26" w:rsidRDefault="008742D1" w:rsidP="008742D1">
      <w:pPr>
        <w:tabs>
          <w:tab w:val="left" w:pos="0"/>
        </w:tabs>
        <w:jc w:val="both"/>
        <w:rPr>
          <w:sz w:val="22"/>
          <w:szCs w:val="22"/>
          <w:lang w:val="en-US" w:eastAsia="en-US"/>
        </w:rPr>
      </w:pPr>
      <w:r w:rsidRPr="005D4D26">
        <w:rPr>
          <w:sz w:val="22"/>
          <w:szCs w:val="22"/>
          <w:lang w:eastAsia="en-US"/>
        </w:rPr>
        <w:tab/>
      </w:r>
      <w:r w:rsidR="00BF0ADD" w:rsidRPr="005D4D26">
        <w:rPr>
          <w:sz w:val="22"/>
          <w:szCs w:val="22"/>
          <w:lang w:eastAsia="en-US"/>
        </w:rPr>
        <w:t xml:space="preserve">4. </w:t>
      </w:r>
      <w:r w:rsidRPr="005D4D26">
        <w:rPr>
          <w:sz w:val="22"/>
          <w:szCs w:val="22"/>
          <w:lang w:eastAsia="en-US"/>
        </w:rPr>
        <w:t xml:space="preserve">В случай, че нашето предложение бъде прието и бъдем определени за изпълнител, ще </w:t>
      </w:r>
      <w:r w:rsidR="009035C2" w:rsidRPr="005D4D26">
        <w:rPr>
          <w:sz w:val="22"/>
          <w:szCs w:val="22"/>
          <w:lang w:eastAsia="en-US"/>
        </w:rPr>
        <w:t>представим</w:t>
      </w:r>
      <w:r w:rsidRPr="005D4D26">
        <w:rPr>
          <w:sz w:val="22"/>
          <w:szCs w:val="22"/>
          <w:lang w:eastAsia="en-US"/>
        </w:rPr>
        <w:t>:</w:t>
      </w:r>
    </w:p>
    <w:p w:rsidR="00B8448D" w:rsidRPr="005D4D26" w:rsidRDefault="00B8448D" w:rsidP="008742D1">
      <w:pPr>
        <w:tabs>
          <w:tab w:val="left" w:pos="0"/>
        </w:tabs>
        <w:jc w:val="both"/>
        <w:rPr>
          <w:sz w:val="22"/>
          <w:szCs w:val="22"/>
          <w:lang w:val="en-US" w:eastAsia="en-US"/>
        </w:rPr>
      </w:pPr>
      <w:r w:rsidRPr="005D4D26">
        <w:rPr>
          <w:sz w:val="22"/>
          <w:szCs w:val="22"/>
          <w:lang w:val="en-US" w:eastAsia="en-US"/>
        </w:rPr>
        <w:tab/>
        <w:t xml:space="preserve">- </w:t>
      </w:r>
      <w:r w:rsidR="0028071E">
        <w:rPr>
          <w:sz w:val="22"/>
          <w:szCs w:val="22"/>
        </w:rPr>
        <w:t>Удостоверение</w:t>
      </w:r>
      <w:r w:rsidRPr="005D4D26">
        <w:rPr>
          <w:sz w:val="22"/>
          <w:szCs w:val="22"/>
        </w:rPr>
        <w:t xml:space="preserve"> за извършване на дейности по ремонт на повдигателни съоръжения, издадено от Държавна агенция за метрологичен и технически надзор</w:t>
      </w:r>
      <w:r w:rsidRPr="005D4D26">
        <w:rPr>
          <w:sz w:val="22"/>
          <w:szCs w:val="22"/>
          <w:lang w:val="en-US"/>
        </w:rPr>
        <w:t>.</w:t>
      </w:r>
    </w:p>
    <w:p w:rsidR="00850C88" w:rsidRPr="005D4D26" w:rsidRDefault="001C3600" w:rsidP="005D4D26">
      <w:pPr>
        <w:pStyle w:val="Heading9"/>
        <w:tabs>
          <w:tab w:val="left" w:pos="960"/>
          <w:tab w:val="num" w:pos="1815"/>
          <w:tab w:val="left" w:pos="6094"/>
        </w:tabs>
        <w:spacing w:before="0" w:after="0"/>
        <w:ind w:firstLine="709"/>
        <w:jc w:val="both"/>
        <w:rPr>
          <w:rFonts w:ascii="Times New Roman" w:hAnsi="Times New Roman"/>
          <w:lang w:val="en-US"/>
        </w:rPr>
      </w:pPr>
      <w:r w:rsidRPr="005D4D26">
        <w:rPr>
          <w:rFonts w:ascii="Times New Roman" w:hAnsi="Times New Roman"/>
        </w:rPr>
        <w:t>-</w:t>
      </w:r>
      <w:r w:rsidR="008742D1" w:rsidRPr="005D4D26">
        <w:rPr>
          <w:rFonts w:ascii="Times New Roman" w:hAnsi="Times New Roman"/>
        </w:rPr>
        <w:t xml:space="preserve"> </w:t>
      </w:r>
      <w:bookmarkStart w:id="0" w:name="OLE_LINK1"/>
      <w:bookmarkStart w:id="1" w:name="OLE_LINK2"/>
      <w:r w:rsidR="003133AF" w:rsidRPr="005D4D26">
        <w:rPr>
          <w:rFonts w:ascii="Times New Roman" w:hAnsi="Times New Roman"/>
        </w:rPr>
        <w:t>Документите по чл.112, ал.1</w:t>
      </w:r>
      <w:r w:rsidR="003133AF" w:rsidRPr="005D4D26">
        <w:rPr>
          <w:rFonts w:ascii="Times New Roman" w:hAnsi="Times New Roman"/>
          <w:lang w:val="en-US"/>
        </w:rPr>
        <w:t xml:space="preserve"> </w:t>
      </w:r>
      <w:r w:rsidR="00850C88" w:rsidRPr="005D4D26">
        <w:rPr>
          <w:rFonts w:ascii="Times New Roman" w:hAnsi="Times New Roman"/>
        </w:rPr>
        <w:t xml:space="preserve">от ЗОП; </w:t>
      </w:r>
      <w:bookmarkEnd w:id="0"/>
      <w:bookmarkEnd w:id="1"/>
      <w:r w:rsidR="005D4D26" w:rsidRPr="005D4D26">
        <w:rPr>
          <w:rFonts w:ascii="Times New Roman" w:hAnsi="Times New Roman"/>
        </w:rPr>
        <w:tab/>
      </w:r>
    </w:p>
    <w:p w:rsidR="00B8448D" w:rsidRPr="005D4D26" w:rsidRDefault="00B8448D" w:rsidP="00B8448D">
      <w:pPr>
        <w:tabs>
          <w:tab w:val="left" w:pos="720"/>
        </w:tabs>
        <w:ind w:firstLine="540"/>
        <w:rPr>
          <w:sz w:val="22"/>
          <w:szCs w:val="22"/>
          <w:lang w:val="en-US"/>
        </w:rPr>
      </w:pPr>
      <w:r w:rsidRPr="005D4D26">
        <w:rPr>
          <w:sz w:val="22"/>
          <w:szCs w:val="22"/>
          <w:lang w:val="en-US"/>
        </w:rPr>
        <w:tab/>
        <w:t xml:space="preserve">- </w:t>
      </w:r>
      <w:r w:rsidRPr="005D4D26">
        <w:rPr>
          <w:sz w:val="22"/>
          <w:szCs w:val="22"/>
        </w:rPr>
        <w:t>Декларация по Закона за</w:t>
      </w:r>
      <w:r w:rsidR="003133AF" w:rsidRPr="005D4D26">
        <w:rPr>
          <w:sz w:val="22"/>
          <w:szCs w:val="22"/>
        </w:rPr>
        <w:t xml:space="preserve"> мерките срещу изпиране на пари</w:t>
      </w:r>
      <w:r w:rsidR="003133AF" w:rsidRPr="005D4D26">
        <w:rPr>
          <w:sz w:val="22"/>
          <w:szCs w:val="22"/>
          <w:lang w:val="en-US"/>
        </w:rPr>
        <w:t>.</w:t>
      </w:r>
    </w:p>
    <w:p w:rsidR="00B8448D" w:rsidRPr="005D4D26" w:rsidRDefault="00B8448D" w:rsidP="00B8448D">
      <w:pPr>
        <w:pStyle w:val="Style18"/>
        <w:widowControl/>
        <w:spacing w:line="240" w:lineRule="auto"/>
        <w:ind w:left="450" w:firstLine="258"/>
        <w:rPr>
          <w:sz w:val="22"/>
          <w:szCs w:val="22"/>
        </w:rPr>
      </w:pPr>
      <w:r w:rsidRPr="005D4D26">
        <w:rPr>
          <w:sz w:val="22"/>
          <w:szCs w:val="22"/>
        </w:rPr>
        <w:lastRenderedPageBreak/>
        <w:t>- 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C3600" w:rsidRPr="005D4D26" w:rsidRDefault="001C3600" w:rsidP="001C3600">
      <w:pPr>
        <w:rPr>
          <w:rFonts w:eastAsia="Calibri"/>
          <w:sz w:val="22"/>
          <w:szCs w:val="22"/>
        </w:rPr>
      </w:pPr>
      <w:r w:rsidRPr="005D4D26">
        <w:rPr>
          <w:rFonts w:eastAsia="Calibri"/>
          <w:sz w:val="22"/>
          <w:szCs w:val="22"/>
        </w:rPr>
        <w:tab/>
        <w:t xml:space="preserve">- </w:t>
      </w:r>
      <w:r w:rsidR="000C386F" w:rsidRPr="005D4D26">
        <w:rPr>
          <w:rFonts w:eastAsia="Calibri"/>
          <w:sz w:val="22"/>
          <w:szCs w:val="22"/>
        </w:rPr>
        <w:t>Гаранция за изпълнение в размер на 5% от стойността на договора без ДДС.</w:t>
      </w:r>
      <w:r w:rsidRPr="005D4D26">
        <w:rPr>
          <w:rFonts w:eastAsia="Calibri"/>
          <w:sz w:val="22"/>
          <w:szCs w:val="22"/>
        </w:rPr>
        <w:t xml:space="preserve"> </w:t>
      </w:r>
    </w:p>
    <w:p w:rsidR="00B8448D" w:rsidRDefault="00271EC4" w:rsidP="00B772F8">
      <w:pPr>
        <w:rPr>
          <w:rFonts w:eastAsia="Calibri"/>
          <w:lang w:val="en-US"/>
        </w:rPr>
      </w:pPr>
      <w:r w:rsidRPr="005D4D26">
        <w:rPr>
          <w:rFonts w:eastAsia="Calibri"/>
          <w:sz w:val="22"/>
          <w:szCs w:val="22"/>
        </w:rPr>
        <w:tab/>
      </w:r>
    </w:p>
    <w:p w:rsidR="006D6C15" w:rsidRDefault="006D6C15" w:rsidP="00B8448D">
      <w:pPr>
        <w:ind w:firstLine="708"/>
        <w:rPr>
          <w:lang w:val="en-US"/>
        </w:rPr>
      </w:pPr>
    </w:p>
    <w:p w:rsidR="00BF0ADD" w:rsidRDefault="00E67326" w:rsidP="00B8448D">
      <w:pPr>
        <w:ind w:firstLine="708"/>
      </w:pPr>
      <w:r>
        <w:t>Дата ..................... 2020</w:t>
      </w:r>
      <w:r w:rsidR="00BF0ADD" w:rsidRPr="00DC0C70">
        <w:t xml:space="preserve"> г.                                     </w:t>
      </w:r>
      <w:r w:rsidR="00BF0ADD" w:rsidRPr="00DC0C70">
        <w:rPr>
          <w:b/>
        </w:rPr>
        <w:t xml:space="preserve">ПОДПИС И ПЕЧАТ: </w:t>
      </w:r>
      <w:r w:rsidR="00BF0ADD" w:rsidRPr="00DC0C70">
        <w:t>................................</w:t>
      </w:r>
    </w:p>
    <w:p w:rsidR="005D4D26" w:rsidRDefault="005D4D26" w:rsidP="00B122F0">
      <w:pPr>
        <w:ind w:firstLine="708"/>
        <w:rPr>
          <w:rFonts w:eastAsia="Calibri"/>
          <w:i/>
          <w:sz w:val="20"/>
          <w:szCs w:val="20"/>
        </w:rPr>
      </w:pPr>
    </w:p>
    <w:p w:rsidR="00B122F0" w:rsidRPr="00271EC4" w:rsidRDefault="00B122F0" w:rsidP="00B122F0">
      <w:pPr>
        <w:ind w:firstLine="708"/>
        <w:rPr>
          <w:rFonts w:eastAsia="Calibri"/>
          <w:i/>
          <w:sz w:val="22"/>
          <w:szCs w:val="22"/>
        </w:rPr>
      </w:pPr>
      <w:r w:rsidRPr="00B772F8">
        <w:rPr>
          <w:rFonts w:eastAsia="Calibri"/>
          <w:i/>
          <w:sz w:val="20"/>
          <w:szCs w:val="20"/>
        </w:rPr>
        <w:t>Забележка: Отстранява се участник, чието технческо предложение не отговаря на поставените на поставените от Възложителя минимални и технически изисквания</w:t>
      </w:r>
      <w:r>
        <w:rPr>
          <w:rFonts w:eastAsia="Calibri"/>
          <w:i/>
          <w:sz w:val="22"/>
          <w:szCs w:val="22"/>
        </w:rPr>
        <w:t xml:space="preserve">.  </w:t>
      </w:r>
    </w:p>
    <w:p w:rsidR="00B8448D" w:rsidRDefault="00B8448D" w:rsidP="00FD3944">
      <w:pPr>
        <w:jc w:val="right"/>
        <w:rPr>
          <w:b/>
          <w:bCs/>
          <w:lang w:val="en-U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925DE1" w:rsidRDefault="00925DE1" w:rsidP="00FD3944">
      <w:pPr>
        <w:jc w:val="right"/>
        <w:rPr>
          <w:b/>
          <w:bCs/>
        </w:rPr>
      </w:pPr>
    </w:p>
    <w:p w:rsidR="00FD3944" w:rsidRDefault="005D4D26" w:rsidP="00FD3944">
      <w:pPr>
        <w:jc w:val="right"/>
        <w:rPr>
          <w:b/>
          <w:bCs/>
        </w:rPr>
      </w:pPr>
      <w:r>
        <w:rPr>
          <w:b/>
          <w:bCs/>
        </w:rPr>
        <w:t>Образец № 3</w:t>
      </w:r>
    </w:p>
    <w:p w:rsidR="00D63B81" w:rsidRDefault="00D63B81" w:rsidP="00AF1770">
      <w:pPr>
        <w:pStyle w:val="Heading1"/>
        <w:tabs>
          <w:tab w:val="left" w:pos="142"/>
        </w:tabs>
        <w:rPr>
          <w:sz w:val="24"/>
          <w:szCs w:val="24"/>
        </w:rPr>
      </w:pPr>
    </w:p>
    <w:p w:rsidR="00AF1770" w:rsidRPr="00DC0C70" w:rsidRDefault="00AF1770" w:rsidP="00AF1770">
      <w:pPr>
        <w:pStyle w:val="Heading1"/>
        <w:tabs>
          <w:tab w:val="left" w:pos="142"/>
        </w:tabs>
        <w:rPr>
          <w:sz w:val="24"/>
          <w:szCs w:val="24"/>
        </w:rPr>
      </w:pPr>
      <w:r w:rsidRPr="00DC0C70">
        <w:rPr>
          <w:sz w:val="24"/>
          <w:szCs w:val="24"/>
        </w:rPr>
        <w:t xml:space="preserve">ЦЕНОВО ПРЕДЛОЖЕНИЕ </w:t>
      </w:r>
    </w:p>
    <w:p w:rsidR="00AF1770" w:rsidRPr="00DC0C70" w:rsidRDefault="00775EB3" w:rsidP="00AF1770">
      <w:pPr>
        <w:pStyle w:val="Heading1"/>
        <w:tabs>
          <w:tab w:val="left" w:pos="142"/>
        </w:tabs>
        <w:rPr>
          <w:b w:val="0"/>
          <w:sz w:val="24"/>
          <w:szCs w:val="24"/>
        </w:rPr>
      </w:pPr>
      <w:r>
        <w:rPr>
          <w:b w:val="0"/>
          <w:sz w:val="24"/>
          <w:szCs w:val="24"/>
        </w:rPr>
        <w:t xml:space="preserve">за изпълнение </w:t>
      </w:r>
      <w:r w:rsidR="00AF1770" w:rsidRPr="00DC0C70">
        <w:rPr>
          <w:b w:val="0"/>
          <w:sz w:val="24"/>
          <w:szCs w:val="24"/>
        </w:rPr>
        <w:t xml:space="preserve">на обществена поръчка с предмет: </w:t>
      </w:r>
    </w:p>
    <w:p w:rsidR="00775EB3" w:rsidRDefault="00775EB3" w:rsidP="00775EB3">
      <w:pPr>
        <w:pStyle w:val="Heading1"/>
        <w:tabs>
          <w:tab w:val="left" w:pos="142"/>
        </w:tabs>
        <w:rPr>
          <w:sz w:val="24"/>
          <w:szCs w:val="24"/>
        </w:rPr>
      </w:pPr>
      <w:r w:rsidRPr="00775EB3">
        <w:rPr>
          <w:sz w:val="24"/>
          <w:szCs w:val="24"/>
        </w:rPr>
        <w:t>„Ремонт на товароподемни кранове, използвани в структурите на „БДЖ – Товарни превози” ЕООД”</w:t>
      </w:r>
    </w:p>
    <w:p w:rsidR="00925DE1" w:rsidRDefault="00925DE1" w:rsidP="00925DE1">
      <w:pPr>
        <w:shd w:val="clear" w:color="auto" w:fill="FFFFFF"/>
        <w:tabs>
          <w:tab w:val="left" w:leader="dot" w:pos="9000"/>
        </w:tabs>
        <w:rPr>
          <w:color w:val="000000"/>
        </w:rPr>
      </w:pPr>
    </w:p>
    <w:p w:rsidR="00925DE1" w:rsidRPr="00C60D8B" w:rsidRDefault="00925DE1" w:rsidP="00925DE1">
      <w:pPr>
        <w:shd w:val="clear" w:color="auto" w:fill="FFFFFF"/>
        <w:tabs>
          <w:tab w:val="left" w:leader="dot" w:pos="9000"/>
        </w:tabs>
      </w:pPr>
      <w:r w:rsidRPr="00C60D8B">
        <w:rPr>
          <w:color w:val="000000"/>
        </w:rPr>
        <w:t xml:space="preserve">от </w:t>
      </w:r>
      <w:r w:rsidRPr="00C60D8B">
        <w:rPr>
          <w:color w:val="000000"/>
          <w:shd w:val="clear" w:color="auto" w:fill="FFFFFF"/>
        </w:rPr>
        <w:tab/>
        <w:t>,</w:t>
      </w:r>
    </w:p>
    <w:p w:rsidR="00925DE1" w:rsidRPr="00C60D8B" w:rsidRDefault="00925DE1" w:rsidP="00925DE1">
      <w:pPr>
        <w:shd w:val="clear" w:color="auto" w:fill="FFFFFF"/>
        <w:ind w:left="130"/>
        <w:jc w:val="center"/>
        <w:rPr>
          <w:i/>
          <w:color w:val="000000"/>
          <w:spacing w:val="-9"/>
        </w:rPr>
      </w:pPr>
      <w:r w:rsidRPr="00C60D8B">
        <w:rPr>
          <w:i/>
          <w:color w:val="000000"/>
          <w:spacing w:val="-9"/>
        </w:rPr>
        <w:t>/изписва се името на участника/</w:t>
      </w:r>
    </w:p>
    <w:p w:rsidR="00925DE1" w:rsidRPr="00C60D8B" w:rsidRDefault="00925DE1" w:rsidP="00925DE1">
      <w:pPr>
        <w:shd w:val="clear" w:color="auto" w:fill="FFFFFF"/>
        <w:rPr>
          <w:i/>
          <w:color w:val="000000"/>
          <w:spacing w:val="-9"/>
        </w:rPr>
      </w:pPr>
      <w:r w:rsidRPr="00C60D8B">
        <w:rPr>
          <w:color w:val="000000"/>
        </w:rPr>
        <w:t>.......................................................................................................................................................</w:t>
      </w:r>
    </w:p>
    <w:p w:rsidR="00925DE1" w:rsidRPr="00C60D8B" w:rsidRDefault="00925DE1" w:rsidP="00925DE1">
      <w:pPr>
        <w:shd w:val="clear" w:color="auto" w:fill="FFFFFF"/>
        <w:ind w:left="130"/>
        <w:jc w:val="center"/>
        <w:rPr>
          <w:i/>
          <w:color w:val="000000"/>
          <w:spacing w:val="-9"/>
        </w:rPr>
      </w:pPr>
      <w:r w:rsidRPr="00C60D8B">
        <w:rPr>
          <w:i/>
          <w:color w:val="000000"/>
          <w:spacing w:val="-9"/>
        </w:rPr>
        <w:t>/БУЛСТАТ, ЕИК/</w:t>
      </w:r>
    </w:p>
    <w:p w:rsidR="00925DE1" w:rsidRPr="00C60D8B" w:rsidRDefault="00925DE1" w:rsidP="00925DE1">
      <w:pPr>
        <w:shd w:val="clear" w:color="auto" w:fill="FFFFFF"/>
        <w:ind w:left="79"/>
        <w:rPr>
          <w:color w:val="000000"/>
          <w:spacing w:val="-8"/>
        </w:rPr>
      </w:pPr>
      <w:r w:rsidRPr="00C60D8B">
        <w:rPr>
          <w:color w:val="000000"/>
          <w:spacing w:val="-8"/>
        </w:rPr>
        <w:t>............................................................................................................................................................................</w:t>
      </w:r>
    </w:p>
    <w:p w:rsidR="00925DE1" w:rsidRPr="00C60D8B" w:rsidRDefault="00925DE1" w:rsidP="00925DE1">
      <w:pPr>
        <w:shd w:val="clear" w:color="auto" w:fill="FFFFFF"/>
        <w:ind w:left="79"/>
        <w:jc w:val="center"/>
        <w:rPr>
          <w:i/>
          <w:color w:val="000000"/>
          <w:spacing w:val="-8"/>
        </w:rPr>
      </w:pPr>
      <w:r w:rsidRPr="00C60D8B">
        <w:rPr>
          <w:i/>
          <w:color w:val="000000"/>
          <w:spacing w:val="-8"/>
        </w:rPr>
        <w:t>/адрес по регистрация/</w:t>
      </w:r>
    </w:p>
    <w:p w:rsidR="00775EB3" w:rsidRDefault="00775EB3" w:rsidP="00775EB3">
      <w:pPr>
        <w:pStyle w:val="BodyText"/>
        <w:tabs>
          <w:tab w:val="left" w:pos="142"/>
        </w:tabs>
        <w:jc w:val="both"/>
        <w:rPr>
          <w:b/>
          <w:bCs/>
          <w:szCs w:val="24"/>
        </w:rPr>
      </w:pPr>
      <w:r>
        <w:rPr>
          <w:b/>
          <w:bCs/>
          <w:szCs w:val="24"/>
        </w:rPr>
        <w:tab/>
      </w:r>
      <w:r>
        <w:rPr>
          <w:b/>
          <w:bCs/>
          <w:szCs w:val="24"/>
        </w:rPr>
        <w:tab/>
      </w:r>
    </w:p>
    <w:p w:rsidR="005D4D26" w:rsidRPr="005D4D26" w:rsidRDefault="005D4D26" w:rsidP="005D4D26">
      <w:pPr>
        <w:pStyle w:val="BodyText"/>
        <w:tabs>
          <w:tab w:val="left" w:pos="142"/>
        </w:tabs>
        <w:ind w:firstLine="720"/>
        <w:jc w:val="both"/>
        <w:rPr>
          <w:b/>
          <w:bCs/>
          <w:sz w:val="22"/>
        </w:rPr>
      </w:pPr>
      <w:r w:rsidRPr="005D4D26">
        <w:rPr>
          <w:b/>
          <w:bCs/>
          <w:szCs w:val="24"/>
        </w:rPr>
        <w:t>УВАЖАЕМИ ГОСПОДИН УПРАВИТЕЛ</w:t>
      </w:r>
      <w:r w:rsidRPr="005D4D26">
        <w:rPr>
          <w:bCs/>
          <w:szCs w:val="24"/>
        </w:rPr>
        <w:t xml:space="preserve">, </w:t>
      </w:r>
      <w:r w:rsidRPr="005D4D26">
        <w:rPr>
          <w:b/>
          <w:bCs/>
          <w:szCs w:val="24"/>
        </w:rPr>
        <w:t>УВАЖАЕМИ ГОСПОДИН ПРОКУРИСТ</w:t>
      </w:r>
      <w:r>
        <w:rPr>
          <w:b/>
          <w:bCs/>
          <w:sz w:val="22"/>
        </w:rPr>
        <w:t>,</w:t>
      </w:r>
    </w:p>
    <w:p w:rsidR="00AF1770" w:rsidRPr="00DC0C70" w:rsidRDefault="00AF1770" w:rsidP="00775EB3">
      <w:pPr>
        <w:pStyle w:val="BodyText"/>
        <w:tabs>
          <w:tab w:val="left" w:pos="142"/>
        </w:tabs>
        <w:jc w:val="both"/>
        <w:rPr>
          <w:b/>
          <w:bCs/>
          <w:szCs w:val="24"/>
        </w:rPr>
      </w:pPr>
    </w:p>
    <w:p w:rsidR="00AF1770" w:rsidRPr="000C386F" w:rsidRDefault="00AF1770" w:rsidP="00A07401">
      <w:pPr>
        <w:shd w:val="clear" w:color="auto" w:fill="FFFFFF"/>
        <w:tabs>
          <w:tab w:val="left" w:pos="142"/>
          <w:tab w:val="left" w:leader="underscore" w:pos="2333"/>
        </w:tabs>
        <w:ind w:firstLine="720"/>
        <w:jc w:val="both"/>
      </w:pPr>
      <w:r w:rsidRPr="00DC0C70">
        <w:rPr>
          <w:b/>
          <w:color w:val="000000"/>
          <w:spacing w:val="-12"/>
        </w:rPr>
        <w:t>1.</w:t>
      </w:r>
      <w:r w:rsidR="005D4D26">
        <w:rPr>
          <w:color w:val="000000"/>
          <w:spacing w:val="-12"/>
        </w:rPr>
        <w:t xml:space="preserve"> </w:t>
      </w:r>
      <w:r w:rsidR="00E55DA7">
        <w:t>Предлаганата от нас обща цена за изпълнение предмета на поръчката е: .........................</w:t>
      </w:r>
      <w:r w:rsidR="005D4D26">
        <w:t>......... (словом</w:t>
      </w:r>
      <w:r w:rsidR="00E55DA7">
        <w:t>) лв., без ДДС. Предложената цена е в левове, без ДДС, изготвена съгласно обем</w:t>
      </w:r>
      <w:r w:rsidR="005D4D26">
        <w:t>а</w:t>
      </w:r>
      <w:r w:rsidR="00E55DA7">
        <w:t xml:space="preserve"> и технически</w:t>
      </w:r>
      <w:r w:rsidR="005D4D26">
        <w:t>те</w:t>
      </w:r>
      <w:r w:rsidR="00E55DA7">
        <w:t xml:space="preserve"> условия на Възложителя, включваща всички </w:t>
      </w:r>
      <w:r w:rsidR="005D4D26">
        <w:t xml:space="preserve">наши </w:t>
      </w:r>
      <w:r w:rsidR="00E55DA7">
        <w:t>разходи за изпълнение предмета на поръчката</w:t>
      </w:r>
      <w:r w:rsidRPr="000C386F">
        <w:t xml:space="preserve">. </w:t>
      </w:r>
    </w:p>
    <w:p w:rsidR="00AF1770" w:rsidRPr="00DC0C70" w:rsidRDefault="00AF1770" w:rsidP="00E55DA7">
      <w:pPr>
        <w:shd w:val="clear" w:color="auto" w:fill="FFFFFF"/>
        <w:tabs>
          <w:tab w:val="left" w:pos="142"/>
          <w:tab w:val="left" w:leader="underscore" w:pos="2333"/>
        </w:tabs>
        <w:jc w:val="both"/>
      </w:pPr>
      <w:r w:rsidRPr="000C386F">
        <w:t xml:space="preserve"> </w:t>
      </w:r>
      <w:r w:rsidR="00E55DA7">
        <w:t xml:space="preserve">           1.1. Представяме обем с единични и общи цени към ценовото предложение по изготвения от Вас образец, в съответствие с Приложение 1 към Ценовото предложение.</w:t>
      </w:r>
      <w:r w:rsidR="00252D11">
        <w:t xml:space="preserve"> </w:t>
      </w:r>
    </w:p>
    <w:p w:rsidR="00AF1770" w:rsidRPr="00DC0C70" w:rsidRDefault="00E55DA7" w:rsidP="00A07401">
      <w:pPr>
        <w:tabs>
          <w:tab w:val="left" w:pos="142"/>
        </w:tabs>
        <w:autoSpaceDE w:val="0"/>
        <w:autoSpaceDN w:val="0"/>
        <w:adjustRightInd w:val="0"/>
        <w:ind w:firstLine="720"/>
        <w:jc w:val="both"/>
      </w:pPr>
      <w:r>
        <w:rPr>
          <w:b/>
          <w:lang w:val="en-US"/>
        </w:rPr>
        <w:t>2</w:t>
      </w:r>
      <w:r w:rsidR="00AF1770" w:rsidRPr="00DC0C70">
        <w:rPr>
          <w:b/>
        </w:rPr>
        <w:t>.</w:t>
      </w:r>
      <w:r w:rsidR="00AF1770" w:rsidRPr="00DC0C70">
        <w:t xml:space="preserve"> Съгласни сме заплащането на услугата да се извършва по банков път, по посочена от </w:t>
      </w:r>
      <w:r w:rsidR="0046523D">
        <w:t>нас банкова сметка, в срок до 30</w:t>
      </w:r>
      <w:r w:rsidR="00AF1770" w:rsidRPr="00DC0C70">
        <w:t xml:space="preserve"> работни дни след представяне на:</w:t>
      </w:r>
    </w:p>
    <w:p w:rsidR="00AF1770" w:rsidRPr="00DC0C70" w:rsidRDefault="00E55DA7" w:rsidP="00A07401">
      <w:pPr>
        <w:tabs>
          <w:tab w:val="left" w:pos="142"/>
          <w:tab w:val="left" w:pos="567"/>
        </w:tabs>
        <w:ind w:firstLine="720"/>
        <w:jc w:val="both"/>
      </w:pPr>
      <w:r>
        <w:rPr>
          <w:b/>
          <w:lang w:val="en-US"/>
        </w:rPr>
        <w:t>3</w:t>
      </w:r>
      <w:r w:rsidR="00AF1770" w:rsidRPr="00DC0C70">
        <w:rPr>
          <w:b/>
        </w:rPr>
        <w:t>.1.</w:t>
      </w:r>
      <w:r w:rsidR="00AF1770">
        <w:t xml:space="preserve"> О</w:t>
      </w:r>
      <w:r w:rsidR="00AF1770" w:rsidRPr="00DC0C70">
        <w:t xml:space="preserve">ригинална фактура, издадена на името на ”БДЖ – Товарни превози” ЕООД, с адрес: гр. София - 1080, ул. “Иван Вазов” № 3 с МОЛ – </w:t>
      </w:r>
      <w:r>
        <w:t xml:space="preserve">Иван Личев </w:t>
      </w:r>
      <w:r w:rsidR="00AF1770" w:rsidRPr="00DC0C70">
        <w:t>– Управител</w:t>
      </w:r>
      <w:r w:rsidR="00AF1770">
        <w:t xml:space="preserve"> на „БДЖ Товарни превози” ЕООД</w:t>
      </w:r>
      <w:r w:rsidR="00332742">
        <w:t xml:space="preserve"> и </w:t>
      </w:r>
      <w:r w:rsidR="00332742" w:rsidRPr="00332742">
        <w:t>Светломир Василев Николов – Прокурист на „БДЖ Товарни превози” ЕООД</w:t>
      </w:r>
      <w:r w:rsidR="00AF1770" w:rsidRPr="00DC0C70">
        <w:t xml:space="preserve">, съдържаща: </w:t>
      </w:r>
    </w:p>
    <w:p w:rsidR="00AF1770" w:rsidRPr="00DC0C70" w:rsidRDefault="00AF1770" w:rsidP="00A07401">
      <w:pPr>
        <w:tabs>
          <w:tab w:val="left" w:pos="142"/>
          <w:tab w:val="left" w:pos="567"/>
        </w:tabs>
        <w:ind w:firstLine="720"/>
        <w:jc w:val="both"/>
      </w:pPr>
      <w:r w:rsidRPr="00DC0C70">
        <w:t xml:space="preserve">- № и предмет на договора; </w:t>
      </w:r>
    </w:p>
    <w:p w:rsidR="00AF1770" w:rsidRDefault="00AF1770" w:rsidP="00A07401">
      <w:pPr>
        <w:tabs>
          <w:tab w:val="left" w:pos="142"/>
          <w:tab w:val="left" w:pos="567"/>
        </w:tabs>
        <w:ind w:firstLine="720"/>
        <w:jc w:val="both"/>
      </w:pPr>
      <w:r w:rsidRPr="00DC0C70">
        <w:t xml:space="preserve">- вид на извършените работи; </w:t>
      </w:r>
    </w:p>
    <w:p w:rsidR="00F5601E" w:rsidRDefault="00F5601E" w:rsidP="00A07401">
      <w:pPr>
        <w:tabs>
          <w:tab w:val="left" w:pos="142"/>
          <w:tab w:val="left" w:pos="567"/>
        </w:tabs>
        <w:ind w:firstLine="720"/>
        <w:jc w:val="both"/>
        <w:rPr>
          <w:lang w:val="en-US"/>
        </w:rPr>
      </w:pPr>
      <w:r>
        <w:t xml:space="preserve">- </w:t>
      </w:r>
      <w:r w:rsidRPr="00DC0C70">
        <w:t>цена на вложените резервни части и консумативи</w:t>
      </w:r>
      <w:r>
        <w:t xml:space="preserve"> по приложената таблица;</w:t>
      </w:r>
    </w:p>
    <w:p w:rsidR="00E55DA7" w:rsidRPr="00E55DA7" w:rsidRDefault="00E55DA7" w:rsidP="00A07401">
      <w:pPr>
        <w:tabs>
          <w:tab w:val="left" w:pos="142"/>
          <w:tab w:val="left" w:pos="567"/>
        </w:tabs>
        <w:ind w:firstLine="720"/>
        <w:jc w:val="both"/>
        <w:rPr>
          <w:lang w:val="en-US"/>
        </w:rPr>
      </w:pPr>
      <w:r>
        <w:rPr>
          <w:lang w:val="en-US"/>
        </w:rPr>
        <w:t xml:space="preserve">- </w:t>
      </w:r>
      <w:r>
        <w:t>протокол за извършени технически изпитания на повдигателното съоръжение в присъствието на представител от съответния орган за технически надзор на съоръжения с повишена опасност</w:t>
      </w:r>
      <w:r>
        <w:rPr>
          <w:lang w:val="en-US"/>
        </w:rPr>
        <w:t>.</w:t>
      </w:r>
    </w:p>
    <w:p w:rsidR="00AF1770" w:rsidRPr="00DC0C70" w:rsidRDefault="00E55DA7" w:rsidP="00A07401">
      <w:pPr>
        <w:tabs>
          <w:tab w:val="left" w:pos="142"/>
        </w:tabs>
        <w:ind w:firstLine="720"/>
        <w:jc w:val="both"/>
      </w:pPr>
      <w:r>
        <w:rPr>
          <w:b/>
        </w:rPr>
        <w:t>4</w:t>
      </w:r>
      <w:r w:rsidR="00AF1770" w:rsidRPr="00DC0C70">
        <w:rPr>
          <w:b/>
        </w:rPr>
        <w:t xml:space="preserve">. </w:t>
      </w:r>
      <w:r w:rsidR="00AF1770" w:rsidRPr="00DC0C70">
        <w:t>В случай, че ни бъде възложено изпълн</w:t>
      </w:r>
      <w:r w:rsidR="00903476">
        <w:t xml:space="preserve">ението на обществената поръчка, </w:t>
      </w:r>
      <w:r w:rsidR="00AF1770" w:rsidRPr="00DC0C70">
        <w:t>плащанията следва да бъдат извършвани по банкова сметка, а именно:</w:t>
      </w:r>
    </w:p>
    <w:p w:rsidR="00AF1770" w:rsidRPr="00DC0C70" w:rsidRDefault="00AF1770" w:rsidP="00A07401">
      <w:pPr>
        <w:tabs>
          <w:tab w:val="left" w:pos="142"/>
        </w:tabs>
        <w:ind w:firstLine="720"/>
        <w:jc w:val="both"/>
      </w:pPr>
      <w:r w:rsidRPr="00DC0C70">
        <w:t>БАНКА:</w:t>
      </w:r>
      <w:r w:rsidR="008406DF" w:rsidRPr="008406DF">
        <w:t xml:space="preserve"> </w:t>
      </w:r>
      <w:r w:rsidR="008406DF" w:rsidRPr="00DC0C70">
        <w:t>....................................</w:t>
      </w:r>
      <w:r w:rsidR="008406DF">
        <w:t>.</w:t>
      </w:r>
      <w:r w:rsidR="008406DF" w:rsidRPr="00DC0C70">
        <w:t xml:space="preserve">........ </w:t>
      </w:r>
      <w:r w:rsidRPr="00DC0C70">
        <w:t xml:space="preserve"> </w:t>
      </w:r>
    </w:p>
    <w:p w:rsidR="00AF1770" w:rsidRPr="00DC0C70" w:rsidRDefault="00AF1770" w:rsidP="00A07401">
      <w:pPr>
        <w:tabs>
          <w:tab w:val="left" w:pos="142"/>
        </w:tabs>
        <w:ind w:firstLine="720"/>
        <w:jc w:val="both"/>
      </w:pPr>
      <w:r w:rsidRPr="00DC0C70">
        <w:t>BIC код на банката:...................</w:t>
      </w:r>
      <w:r w:rsidR="008406DF">
        <w:t>.</w:t>
      </w:r>
      <w:r w:rsidRPr="00DC0C70">
        <w:t xml:space="preserve">.......   </w:t>
      </w:r>
    </w:p>
    <w:p w:rsidR="00AF1770" w:rsidRPr="00DC0C70" w:rsidRDefault="00AF1770" w:rsidP="00A07401">
      <w:pPr>
        <w:tabs>
          <w:tab w:val="left" w:pos="142"/>
        </w:tabs>
        <w:ind w:firstLine="720"/>
        <w:jc w:val="both"/>
      </w:pPr>
      <w:r w:rsidRPr="00DC0C70">
        <w:t xml:space="preserve">IBAN:..................................................    </w:t>
      </w:r>
    </w:p>
    <w:p w:rsidR="00AF1770" w:rsidRPr="00DC0C70" w:rsidRDefault="00AF1770" w:rsidP="00A07401">
      <w:pPr>
        <w:tabs>
          <w:tab w:val="left" w:pos="142"/>
        </w:tabs>
        <w:ind w:firstLine="720"/>
        <w:jc w:val="both"/>
        <w:rPr>
          <w:rFonts w:eastAsia="Calibri"/>
        </w:rPr>
      </w:pPr>
      <w:r w:rsidRPr="00DC0C70">
        <w:rPr>
          <w:rFonts w:eastAsia="Calibri"/>
        </w:rPr>
        <w:t>Това предложение е със срок на валидност 90 /деве</w:t>
      </w:r>
      <w:r>
        <w:rPr>
          <w:rFonts w:eastAsia="Calibri"/>
        </w:rPr>
        <w:t>тдесет/ дни</w:t>
      </w:r>
      <w:r w:rsidRPr="00DC0C70">
        <w:rPr>
          <w:rFonts w:eastAsia="Calibri"/>
        </w:rPr>
        <w:t xml:space="preserve">, </w:t>
      </w:r>
      <w:r w:rsidRPr="00DC0C70">
        <w:t>считано от крайния срок за получаване на офертите</w:t>
      </w:r>
      <w:r w:rsidRPr="00DC0C70">
        <w:rPr>
          <w:rFonts w:eastAsia="Calibri"/>
        </w:rPr>
        <w:t>, визиран в обявата на обществената поръчка.</w:t>
      </w:r>
    </w:p>
    <w:p w:rsidR="00AF1770" w:rsidRDefault="00AF1770" w:rsidP="00A07401">
      <w:pPr>
        <w:tabs>
          <w:tab w:val="left" w:pos="142"/>
        </w:tabs>
        <w:ind w:firstLine="720"/>
        <w:jc w:val="both"/>
      </w:pPr>
    </w:p>
    <w:p w:rsidR="004C7BAB" w:rsidRDefault="004C7BAB" w:rsidP="00A07401">
      <w:pPr>
        <w:tabs>
          <w:tab w:val="left" w:pos="142"/>
        </w:tabs>
        <w:ind w:firstLine="720"/>
        <w:jc w:val="both"/>
      </w:pPr>
      <w:r w:rsidRPr="004C7BAB">
        <w:rPr>
          <w:i/>
          <w:sz w:val="22"/>
          <w:szCs w:val="22"/>
          <w:u w:val="single"/>
        </w:rPr>
        <w:t>Забележка</w:t>
      </w:r>
      <w:r w:rsidRPr="004C7BAB">
        <w:rPr>
          <w:sz w:val="22"/>
          <w:szCs w:val="22"/>
        </w:rPr>
        <w:t>:</w:t>
      </w:r>
      <w:r>
        <w:t xml:space="preserve"> </w:t>
      </w:r>
      <w:r w:rsidRPr="002F5444">
        <w:rPr>
          <w:i/>
          <w:sz w:val="22"/>
          <w:szCs w:val="22"/>
        </w:rPr>
        <w:t>В случай на надвишаване на предвидената прогнозна стойност на настоящата обществена поръчка за съответната обособена позиция, участникът се отстранява.</w:t>
      </w:r>
    </w:p>
    <w:p w:rsidR="00903476" w:rsidRDefault="00903476" w:rsidP="00A07401">
      <w:pPr>
        <w:tabs>
          <w:tab w:val="left" w:pos="142"/>
        </w:tabs>
        <w:ind w:firstLine="720"/>
        <w:jc w:val="both"/>
      </w:pPr>
    </w:p>
    <w:p w:rsidR="004C7BAB" w:rsidRDefault="004C7BAB" w:rsidP="00A07401">
      <w:pPr>
        <w:tabs>
          <w:tab w:val="left" w:pos="142"/>
        </w:tabs>
        <w:ind w:firstLine="720"/>
        <w:jc w:val="both"/>
      </w:pPr>
    </w:p>
    <w:p w:rsidR="008406DF" w:rsidRDefault="008406DF" w:rsidP="00A07401">
      <w:pPr>
        <w:tabs>
          <w:tab w:val="left" w:pos="142"/>
        </w:tabs>
        <w:ind w:firstLine="720"/>
        <w:jc w:val="both"/>
      </w:pPr>
    </w:p>
    <w:p w:rsidR="00AF1770" w:rsidRDefault="00AF1770" w:rsidP="00A07401">
      <w:pPr>
        <w:tabs>
          <w:tab w:val="left" w:pos="142"/>
        </w:tabs>
        <w:ind w:firstLine="720"/>
        <w:jc w:val="both"/>
      </w:pPr>
      <w:r>
        <w:t xml:space="preserve">Дата ..................... </w:t>
      </w:r>
      <w:r w:rsidR="00E67326">
        <w:t>2020</w:t>
      </w:r>
      <w:r w:rsidRPr="00DC0C70">
        <w:t xml:space="preserve"> г.                                     </w:t>
      </w:r>
      <w:r w:rsidRPr="00DC0C70">
        <w:rPr>
          <w:b/>
        </w:rPr>
        <w:t xml:space="preserve">ПОДПИС И ПЕЧАТ: </w:t>
      </w:r>
      <w:r w:rsidRPr="00DC0C70">
        <w:t>................................</w:t>
      </w:r>
    </w:p>
    <w:p w:rsidR="00E55DA7" w:rsidRDefault="00E55DA7" w:rsidP="00AF1770">
      <w:pPr>
        <w:rPr>
          <w:b/>
        </w:rPr>
      </w:pPr>
    </w:p>
    <w:p w:rsidR="007E22DB" w:rsidRDefault="007E22DB" w:rsidP="00AF1770">
      <w:pPr>
        <w:rPr>
          <w:b/>
        </w:rPr>
      </w:pPr>
    </w:p>
    <w:p w:rsidR="007E22DB" w:rsidRDefault="007E22DB" w:rsidP="00AF1770">
      <w:pPr>
        <w:rPr>
          <w:b/>
        </w:rPr>
      </w:pPr>
    </w:p>
    <w:p w:rsidR="007E22DB" w:rsidRDefault="007E22DB" w:rsidP="00AF1770">
      <w:pPr>
        <w:rPr>
          <w:b/>
        </w:rPr>
      </w:pPr>
    </w:p>
    <w:p w:rsidR="007E22DB" w:rsidRDefault="007E22DB" w:rsidP="00AF1770">
      <w:pPr>
        <w:rPr>
          <w:b/>
        </w:rPr>
      </w:pPr>
    </w:p>
    <w:p w:rsidR="007E22DB" w:rsidRDefault="007E22DB" w:rsidP="00AF1770">
      <w:pPr>
        <w:rPr>
          <w:b/>
        </w:rPr>
      </w:pPr>
    </w:p>
    <w:p w:rsidR="007E22DB" w:rsidRDefault="007E22DB" w:rsidP="00AF1770">
      <w:pPr>
        <w:rPr>
          <w:b/>
        </w:rPr>
        <w:sectPr w:rsidR="007E22DB" w:rsidSect="00B122F0">
          <w:footerReference w:type="default" r:id="rId8"/>
          <w:pgSz w:w="11906" w:h="16838" w:code="9"/>
          <w:pgMar w:top="720" w:right="576" w:bottom="720" w:left="1008" w:header="706" w:footer="706" w:gutter="0"/>
          <w:cols w:space="708"/>
          <w:docGrid w:linePitch="360"/>
        </w:sectPr>
      </w:pPr>
    </w:p>
    <w:tbl>
      <w:tblPr>
        <w:tblW w:w="15570" w:type="dxa"/>
        <w:tblInd w:w="198" w:type="dxa"/>
        <w:tblLayout w:type="fixed"/>
        <w:tblLook w:val="04A0"/>
      </w:tblPr>
      <w:tblGrid>
        <w:gridCol w:w="553"/>
        <w:gridCol w:w="3137"/>
        <w:gridCol w:w="1980"/>
        <w:gridCol w:w="1080"/>
        <w:gridCol w:w="1350"/>
        <w:gridCol w:w="5310"/>
        <w:gridCol w:w="990"/>
        <w:gridCol w:w="1170"/>
      </w:tblGrid>
      <w:tr w:rsidR="00892426" w:rsidRPr="00664F48" w:rsidTr="000F6027">
        <w:trPr>
          <w:trHeight w:val="315"/>
        </w:trPr>
        <w:tc>
          <w:tcPr>
            <w:tcW w:w="553" w:type="dxa"/>
            <w:tcBorders>
              <w:bottom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p>
        </w:tc>
        <w:tc>
          <w:tcPr>
            <w:tcW w:w="3137" w:type="dxa"/>
            <w:tcBorders>
              <w:left w:val="nil"/>
              <w:bottom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p>
        </w:tc>
        <w:tc>
          <w:tcPr>
            <w:tcW w:w="1980" w:type="dxa"/>
            <w:tcBorders>
              <w:left w:val="nil"/>
              <w:bottom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p>
        </w:tc>
        <w:tc>
          <w:tcPr>
            <w:tcW w:w="1080" w:type="dxa"/>
            <w:tcBorders>
              <w:left w:val="nil"/>
              <w:bottom w:val="single" w:sz="4" w:space="0" w:color="auto"/>
            </w:tcBorders>
            <w:shd w:val="clear" w:color="auto" w:fill="auto"/>
            <w:vAlign w:val="center"/>
            <w:hideMark/>
          </w:tcPr>
          <w:p w:rsidR="00892426" w:rsidRPr="00664F48" w:rsidRDefault="00892426" w:rsidP="00E55DA7">
            <w:pPr>
              <w:jc w:val="center"/>
              <w:rPr>
                <w:bCs/>
                <w:color w:val="000000"/>
                <w:sz w:val="20"/>
                <w:szCs w:val="20"/>
                <w:lang w:val="en-US" w:eastAsia="en-US"/>
              </w:rPr>
            </w:pPr>
          </w:p>
        </w:tc>
        <w:tc>
          <w:tcPr>
            <w:tcW w:w="1350" w:type="dxa"/>
            <w:tcBorders>
              <w:left w:val="nil"/>
              <w:bottom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p>
        </w:tc>
        <w:tc>
          <w:tcPr>
            <w:tcW w:w="5310" w:type="dxa"/>
            <w:tcBorders>
              <w:left w:val="nil"/>
              <w:bottom w:val="single" w:sz="4" w:space="0" w:color="auto"/>
            </w:tcBorders>
            <w:shd w:val="clear" w:color="auto" w:fill="auto"/>
            <w:noWrap/>
            <w:vAlign w:val="bottom"/>
            <w:hideMark/>
          </w:tcPr>
          <w:p w:rsidR="00892426" w:rsidRDefault="00892426" w:rsidP="00E55DA7">
            <w:pPr>
              <w:jc w:val="center"/>
              <w:rPr>
                <w:bCs/>
                <w:color w:val="000000"/>
                <w:sz w:val="20"/>
                <w:szCs w:val="20"/>
                <w:lang w:eastAsia="en-US"/>
              </w:rPr>
            </w:pPr>
            <w:r>
              <w:rPr>
                <w:bCs/>
                <w:color w:val="000000"/>
                <w:sz w:val="20"/>
                <w:szCs w:val="20"/>
                <w:lang w:eastAsia="en-US"/>
              </w:rPr>
              <w:t>Приложение № 1</w:t>
            </w:r>
          </w:p>
        </w:tc>
        <w:tc>
          <w:tcPr>
            <w:tcW w:w="990" w:type="dxa"/>
            <w:tcBorders>
              <w:left w:val="nil"/>
              <w:bottom w:val="single" w:sz="4" w:space="0" w:color="auto"/>
            </w:tcBorders>
            <w:shd w:val="clear" w:color="auto" w:fill="auto"/>
            <w:noWrap/>
            <w:vAlign w:val="bottom"/>
            <w:hideMark/>
          </w:tcPr>
          <w:p w:rsidR="00892426" w:rsidRDefault="00892426" w:rsidP="00664F48">
            <w:pPr>
              <w:ind w:right="-2808"/>
              <w:rPr>
                <w:bCs/>
                <w:color w:val="000000"/>
                <w:sz w:val="20"/>
                <w:szCs w:val="20"/>
                <w:lang w:eastAsia="en-US"/>
              </w:rPr>
            </w:pPr>
          </w:p>
        </w:tc>
        <w:tc>
          <w:tcPr>
            <w:tcW w:w="1170" w:type="dxa"/>
            <w:tcBorders>
              <w:left w:val="nil"/>
              <w:bottom w:val="single" w:sz="4" w:space="0" w:color="auto"/>
            </w:tcBorders>
          </w:tcPr>
          <w:p w:rsidR="00892426" w:rsidRDefault="00892426" w:rsidP="00664F48">
            <w:pPr>
              <w:ind w:right="-2808"/>
              <w:rPr>
                <w:bCs/>
                <w:color w:val="000000"/>
                <w:sz w:val="20"/>
                <w:szCs w:val="20"/>
                <w:lang w:eastAsia="en-US"/>
              </w:rPr>
            </w:pPr>
          </w:p>
        </w:tc>
      </w:tr>
      <w:tr w:rsidR="00892426" w:rsidRPr="00664F48" w:rsidTr="000F6027">
        <w:trPr>
          <w:trHeight w:val="315"/>
        </w:trPr>
        <w:tc>
          <w:tcPr>
            <w:tcW w:w="553" w:type="dxa"/>
            <w:tcBorders>
              <w:top w:val="single" w:sz="4" w:space="0" w:color="auto"/>
              <w:left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но</w:t>
            </w:r>
          </w:p>
        </w:tc>
        <w:tc>
          <w:tcPr>
            <w:tcW w:w="3137" w:type="dxa"/>
            <w:tcBorders>
              <w:top w:val="single" w:sz="4" w:space="0" w:color="auto"/>
              <w:left w:val="nil"/>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xml:space="preserve">Вид на съоръжението </w:t>
            </w:r>
          </w:p>
        </w:tc>
        <w:tc>
          <w:tcPr>
            <w:tcW w:w="1980" w:type="dxa"/>
            <w:tcBorders>
              <w:top w:val="single" w:sz="4" w:space="0" w:color="auto"/>
              <w:left w:val="nil"/>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Местонахождение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товаро- носимост</w:t>
            </w:r>
          </w:p>
        </w:tc>
        <w:tc>
          <w:tcPr>
            <w:tcW w:w="1350" w:type="dxa"/>
            <w:tcBorders>
              <w:top w:val="single" w:sz="4" w:space="0" w:color="auto"/>
              <w:left w:val="nil"/>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номер на</w:t>
            </w:r>
          </w:p>
        </w:tc>
        <w:tc>
          <w:tcPr>
            <w:tcW w:w="5310" w:type="dxa"/>
            <w:tcBorders>
              <w:top w:val="single" w:sz="4" w:space="0" w:color="auto"/>
              <w:left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Pr>
                <w:bCs/>
                <w:color w:val="000000"/>
                <w:sz w:val="20"/>
                <w:szCs w:val="20"/>
                <w:lang w:eastAsia="en-US"/>
              </w:rPr>
              <w:t>Части, възли и детайли, подлежащи на ремонт и подмяна</w:t>
            </w:r>
            <w:r w:rsidRPr="00664F48">
              <w:rPr>
                <w:bCs/>
                <w:color w:val="000000"/>
                <w:sz w:val="20"/>
                <w:szCs w:val="20"/>
                <w:lang w:val="en-US" w:eastAsia="en-US"/>
              </w:rPr>
              <w:t xml:space="preserve"> </w:t>
            </w:r>
          </w:p>
        </w:tc>
        <w:tc>
          <w:tcPr>
            <w:tcW w:w="990" w:type="dxa"/>
            <w:tcBorders>
              <w:top w:val="single" w:sz="4" w:space="0" w:color="auto"/>
              <w:left w:val="nil"/>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eastAsia="en-US"/>
              </w:rPr>
            </w:pPr>
            <w:r>
              <w:rPr>
                <w:bCs/>
                <w:color w:val="000000"/>
                <w:sz w:val="20"/>
                <w:szCs w:val="20"/>
                <w:lang w:eastAsia="en-US"/>
              </w:rPr>
              <w:t>Ед. цена</w:t>
            </w:r>
          </w:p>
        </w:tc>
        <w:tc>
          <w:tcPr>
            <w:tcW w:w="1170" w:type="dxa"/>
            <w:tcBorders>
              <w:top w:val="single" w:sz="4" w:space="0" w:color="auto"/>
              <w:left w:val="nil"/>
              <w:right w:val="single" w:sz="4" w:space="0" w:color="auto"/>
            </w:tcBorders>
          </w:tcPr>
          <w:p w:rsidR="00892426" w:rsidRDefault="00892426" w:rsidP="00664F48">
            <w:pPr>
              <w:ind w:right="-2808"/>
              <w:rPr>
                <w:bCs/>
                <w:color w:val="000000"/>
                <w:sz w:val="20"/>
                <w:szCs w:val="20"/>
                <w:lang w:eastAsia="en-US"/>
              </w:rPr>
            </w:pPr>
            <w:r>
              <w:rPr>
                <w:bCs/>
                <w:color w:val="000000"/>
                <w:sz w:val="20"/>
                <w:szCs w:val="20"/>
                <w:lang w:eastAsia="en-US"/>
              </w:rPr>
              <w:t>Обща цена</w:t>
            </w: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мер</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rPr>
                <w:bCs/>
                <w:color w:val="000000"/>
                <w:sz w:val="20"/>
                <w:szCs w:val="20"/>
                <w:u w:val="single"/>
                <w:lang w:eastAsia="en-US"/>
              </w:rPr>
            </w:pP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u w:val="single"/>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92426" w:rsidRPr="00664F48" w:rsidRDefault="00892426" w:rsidP="00E55DA7">
            <w:pPr>
              <w:rPr>
                <w:bCs/>
                <w:color w:val="000000"/>
                <w:sz w:val="20"/>
                <w:szCs w:val="20"/>
                <w:lang w:val="en-US" w:eastAsia="en-US"/>
              </w:rPr>
            </w:pP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крана</w:t>
            </w:r>
          </w:p>
        </w:tc>
        <w:tc>
          <w:tcPr>
            <w:tcW w:w="5310" w:type="dxa"/>
            <w:tcBorders>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990" w:type="dxa"/>
            <w:tcBorders>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eastAsia="en-US"/>
              </w:rPr>
            </w:pPr>
            <w:r>
              <w:rPr>
                <w:bCs/>
                <w:color w:val="000000"/>
                <w:sz w:val="20"/>
                <w:szCs w:val="20"/>
                <w:lang w:eastAsia="en-US"/>
              </w:rPr>
              <w:t>без ДДС</w:t>
            </w:r>
          </w:p>
        </w:tc>
        <w:tc>
          <w:tcPr>
            <w:tcW w:w="1170" w:type="dxa"/>
            <w:tcBorders>
              <w:left w:val="nil"/>
              <w:bottom w:val="single" w:sz="4" w:space="0" w:color="auto"/>
              <w:right w:val="single" w:sz="4" w:space="0" w:color="auto"/>
            </w:tcBorders>
          </w:tcPr>
          <w:p w:rsidR="00892426" w:rsidRDefault="00892426" w:rsidP="00664F48">
            <w:pPr>
              <w:ind w:right="-2808"/>
              <w:rPr>
                <w:bCs/>
                <w:color w:val="000000"/>
                <w:sz w:val="20"/>
                <w:szCs w:val="20"/>
                <w:lang w:eastAsia="en-US"/>
              </w:rPr>
            </w:pPr>
            <w:r>
              <w:rPr>
                <w:bCs/>
                <w:color w:val="000000"/>
                <w:sz w:val="20"/>
                <w:szCs w:val="20"/>
                <w:lang w:eastAsia="en-US"/>
              </w:rPr>
              <w:t>без ДДС</w:t>
            </w: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мостов двугредов</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ВРЦ-Мездра</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10 т.</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878ПС1012</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Основен ремонт подкранов път 2 Х 100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Мостов двугредов кран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Карнобат</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не е регист.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два броя бобини за ход кран МО 200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Ремонт степени и изключвател  подем</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Мостов двугредов кран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ПД ПС 2622</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електрохидравлична спирачка - 300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4</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Мостов двугредов кран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ПД ПС 2621</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електрохидравлична спирачка - 300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5</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878пс1148</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Демонтаж и монтаж на усукана  верига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6</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878пс1147</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Демонтаж и монтаж на усукана  верига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7</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878пс1142</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Демонтаж и монтаж на усукана  верига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8</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878пс1141</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кука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9</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878пс1140</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кука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10</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878пс1138</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кука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11</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 телфер с количка</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878пс1151</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кука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12</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Едногредов мостов кран с 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2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878пс1133</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изючвател за ход кран</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4х1.5 - 20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изключвателна шина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13</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Едногредов мостов кран с 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Пловдив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2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878пс1134</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изючвател за ход кран</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4х1.5 - 20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изключвателна шина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14</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 конзолен верижен</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1.0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878пс1030</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Демонтаж и монтаж на  верига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15</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 конзолен верижен</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878пс1035</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4х2.5 - 20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7х1.5 - 6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пулт за управление с четири бутона 1бр.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16</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 конзолен верижен</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1.0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878пс1042</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4х2.5 - 20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маншон към пулт за управление</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17</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Едногредов мостов кран с 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878пс1039</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Ремонт крайни изключватели ход кран</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18</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Едногредов мостов кран с 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878пс1034</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Ремонт крайни изключватели ход кран</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lastRenderedPageBreak/>
              <w:t>19</w:t>
            </w:r>
          </w:p>
        </w:tc>
        <w:tc>
          <w:tcPr>
            <w:tcW w:w="3137"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Мостов двугредов кран</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32/8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Сз ПС 2269</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Ремонт изключвател подем</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single" w:sz="4" w:space="0" w:color="auto"/>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20</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sz w:val="20"/>
                <w:szCs w:val="20"/>
                <w:lang w:val="en-US" w:eastAsia="en-US"/>
              </w:rPr>
            </w:pPr>
            <w:r w:rsidRPr="00664F48">
              <w:rPr>
                <w:bCs/>
                <w:sz w:val="20"/>
                <w:szCs w:val="20"/>
                <w:lang w:val="en-US" w:eastAsia="en-US"/>
              </w:rPr>
              <w:t xml:space="preserve">Електротелфер верижен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878пс1036</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7х1.5 - 5 метра - 6 м</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пулт за управление с четири бутона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21</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мостов едногредов въжен</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 Депо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878пс1040</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12х1.5 - 12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пулт за управление с шест бутона 1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22</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Двугредов мостов кран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3.2т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878пс1020</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 и монтаж на бутон.  7 бр. бутони, плюс "пуск" и "стоп" - 1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12х1.5 - 20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23</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мостов едногредов</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878пс1021</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бутониерата с 6 броя бутони - 1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12х1.5 - 20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24</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878пс1024</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кука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25</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Мостов двугредов кран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10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878пс1019</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електрохидравлична спирачка - 300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26</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Електротелфери 4 бр.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ВРЦех - Ст. Загора</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0.5т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878пс1026</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Ремонт изключвател подем - 4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878пс1027</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878пс1028</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878пс1029</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27</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Едногредов мостов кран с 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ЛФ - Димитровград</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1.0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878пс1111</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изючвател за ход кран</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4х1.5 - 20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изключвателна шина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28</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Едногредов мостов кран с 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ЛФ - Димитровград</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1.0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878пс1112</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изючвател за ход кран</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single" w:sz="4" w:space="0" w:color="auto"/>
              <w:left w:val="nil"/>
              <w:bottom w:val="single" w:sz="4" w:space="0" w:color="auto"/>
              <w:right w:val="nil"/>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1350" w:type="dxa"/>
            <w:tcBorders>
              <w:top w:val="single" w:sz="4" w:space="0" w:color="auto"/>
              <w:left w:val="nil"/>
              <w:bottom w:val="single" w:sz="4" w:space="0" w:color="auto"/>
              <w:right w:val="nil"/>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4х1.5 - 20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single" w:sz="4" w:space="0" w:color="auto"/>
              <w:left w:val="nil"/>
              <w:bottom w:val="nil"/>
              <w:right w:val="nil"/>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1350" w:type="dxa"/>
            <w:tcBorders>
              <w:top w:val="single" w:sz="4" w:space="0" w:color="auto"/>
              <w:left w:val="nil"/>
              <w:bottom w:val="nil"/>
              <w:right w:val="nil"/>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изключвателна шина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29</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мостов двугредов</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 -Г. Оряховица</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8 т</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878пс1114</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подмяна на втулки за ходови колела ход кран - 4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електрохидравлична спирачка - 300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30</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sz w:val="20"/>
                <w:szCs w:val="20"/>
                <w:lang w:val="en-US" w:eastAsia="en-US"/>
              </w:rPr>
            </w:pPr>
            <w:r w:rsidRPr="00664F48">
              <w:rPr>
                <w:bCs/>
                <w:sz w:val="20"/>
                <w:szCs w:val="20"/>
                <w:lang w:val="en-US" w:eastAsia="en-US"/>
              </w:rPr>
              <w:t>Телфер на врата тип "Гилотина"</w:t>
            </w:r>
          </w:p>
        </w:tc>
        <w:tc>
          <w:tcPr>
            <w:tcW w:w="1980" w:type="dxa"/>
            <w:tcBorders>
              <w:top w:val="nil"/>
              <w:left w:val="nil"/>
              <w:bottom w:val="single" w:sz="4" w:space="0" w:color="auto"/>
              <w:right w:val="single" w:sz="4" w:space="0" w:color="auto"/>
            </w:tcBorders>
            <w:shd w:val="clear" w:color="auto" w:fill="auto"/>
            <w:noWrap/>
            <w:vAlign w:val="center"/>
            <w:hideMark/>
          </w:tcPr>
          <w:p w:rsidR="00892426" w:rsidRPr="00664F48" w:rsidRDefault="00892426" w:rsidP="00E55DA7">
            <w:pPr>
              <w:rPr>
                <w:bCs/>
                <w:sz w:val="20"/>
                <w:szCs w:val="20"/>
                <w:lang w:val="en-US" w:eastAsia="en-US"/>
              </w:rPr>
            </w:pPr>
            <w:r w:rsidRPr="00664F48">
              <w:rPr>
                <w:bCs/>
                <w:sz w:val="20"/>
                <w:szCs w:val="20"/>
                <w:lang w:val="en-US" w:eastAsia="en-US"/>
              </w:rPr>
              <w:t>ВРЦ ГОР</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92426" w:rsidRPr="00664F48" w:rsidRDefault="00892426" w:rsidP="00E55DA7">
            <w:pPr>
              <w:jc w:val="center"/>
              <w:rPr>
                <w:bCs/>
                <w:sz w:val="20"/>
                <w:szCs w:val="20"/>
                <w:lang w:val="en-US" w:eastAsia="en-US"/>
              </w:rPr>
            </w:pPr>
            <w:r w:rsidRPr="00664F48">
              <w:rPr>
                <w:bCs/>
                <w:sz w:val="20"/>
                <w:szCs w:val="20"/>
                <w:lang w:val="en-US" w:eastAsia="en-US"/>
              </w:rPr>
              <w:t>1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878пс1115</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бутониерата с 2  бутони двускоростни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31</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sz w:val="20"/>
                <w:szCs w:val="20"/>
                <w:lang w:val="en-US" w:eastAsia="en-US"/>
              </w:rPr>
            </w:pPr>
            <w:r w:rsidRPr="00664F48">
              <w:rPr>
                <w:bCs/>
                <w:sz w:val="20"/>
                <w:szCs w:val="20"/>
                <w:lang w:val="en-US" w:eastAsia="en-US"/>
              </w:rPr>
              <w:t>Телфер на врата тип "Гилотина"</w:t>
            </w:r>
          </w:p>
        </w:tc>
        <w:tc>
          <w:tcPr>
            <w:tcW w:w="1980" w:type="dxa"/>
            <w:tcBorders>
              <w:top w:val="nil"/>
              <w:left w:val="nil"/>
              <w:bottom w:val="single" w:sz="4" w:space="0" w:color="auto"/>
              <w:right w:val="single" w:sz="4" w:space="0" w:color="auto"/>
            </w:tcBorders>
            <w:shd w:val="clear" w:color="auto" w:fill="auto"/>
            <w:noWrap/>
            <w:vAlign w:val="center"/>
            <w:hideMark/>
          </w:tcPr>
          <w:p w:rsidR="00892426" w:rsidRPr="00664F48" w:rsidRDefault="00892426" w:rsidP="00E55DA7">
            <w:pPr>
              <w:rPr>
                <w:bCs/>
                <w:sz w:val="20"/>
                <w:szCs w:val="20"/>
                <w:lang w:val="en-US" w:eastAsia="en-US"/>
              </w:rPr>
            </w:pPr>
            <w:r w:rsidRPr="00664F48">
              <w:rPr>
                <w:bCs/>
                <w:sz w:val="20"/>
                <w:szCs w:val="20"/>
                <w:lang w:val="en-US" w:eastAsia="en-US"/>
              </w:rPr>
              <w:t>ВРЦ ГОР</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92426" w:rsidRPr="00664F48" w:rsidRDefault="00892426" w:rsidP="00E55DA7">
            <w:pPr>
              <w:jc w:val="center"/>
              <w:rPr>
                <w:bCs/>
                <w:sz w:val="20"/>
                <w:szCs w:val="20"/>
                <w:lang w:val="en-US" w:eastAsia="en-US"/>
              </w:rPr>
            </w:pPr>
            <w:r w:rsidRPr="00664F48">
              <w:rPr>
                <w:bCs/>
                <w:sz w:val="20"/>
                <w:szCs w:val="20"/>
                <w:lang w:val="en-US" w:eastAsia="en-US"/>
              </w:rPr>
              <w:t>1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878пс1116</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бутониерата с 2  бутони двускоростни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32</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sz w:val="20"/>
                <w:szCs w:val="20"/>
                <w:lang w:val="en-US" w:eastAsia="en-US"/>
              </w:rPr>
            </w:pPr>
            <w:r w:rsidRPr="00664F48">
              <w:rPr>
                <w:bCs/>
                <w:sz w:val="20"/>
                <w:szCs w:val="20"/>
                <w:lang w:val="en-US" w:eastAsia="en-US"/>
              </w:rPr>
              <w:t>Телфер на врата тип "Гилотина"</w:t>
            </w:r>
          </w:p>
        </w:tc>
        <w:tc>
          <w:tcPr>
            <w:tcW w:w="1980" w:type="dxa"/>
            <w:tcBorders>
              <w:top w:val="nil"/>
              <w:left w:val="nil"/>
              <w:bottom w:val="single" w:sz="4" w:space="0" w:color="auto"/>
              <w:right w:val="single" w:sz="4" w:space="0" w:color="auto"/>
            </w:tcBorders>
            <w:shd w:val="clear" w:color="auto" w:fill="auto"/>
            <w:noWrap/>
            <w:vAlign w:val="center"/>
            <w:hideMark/>
          </w:tcPr>
          <w:p w:rsidR="00892426" w:rsidRPr="00664F48" w:rsidRDefault="00892426" w:rsidP="00E55DA7">
            <w:pPr>
              <w:rPr>
                <w:bCs/>
                <w:sz w:val="20"/>
                <w:szCs w:val="20"/>
                <w:lang w:val="en-US" w:eastAsia="en-US"/>
              </w:rPr>
            </w:pPr>
            <w:r w:rsidRPr="00664F48">
              <w:rPr>
                <w:bCs/>
                <w:sz w:val="20"/>
                <w:szCs w:val="20"/>
                <w:lang w:val="en-US" w:eastAsia="en-US"/>
              </w:rPr>
              <w:t>ВРЦ ГОР</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92426" w:rsidRPr="00664F48" w:rsidRDefault="00892426" w:rsidP="00E55DA7">
            <w:pPr>
              <w:jc w:val="center"/>
              <w:rPr>
                <w:bCs/>
                <w:sz w:val="20"/>
                <w:szCs w:val="20"/>
                <w:lang w:val="en-US" w:eastAsia="en-US"/>
              </w:rPr>
            </w:pPr>
            <w:r w:rsidRPr="00664F48">
              <w:rPr>
                <w:bCs/>
                <w:sz w:val="20"/>
                <w:szCs w:val="20"/>
                <w:lang w:val="en-US" w:eastAsia="en-US"/>
              </w:rPr>
              <w:t>1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878пс1117</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бутониерата с 2  бутони двускоростни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33</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sz w:val="20"/>
                <w:szCs w:val="20"/>
                <w:lang w:val="en-US" w:eastAsia="en-US"/>
              </w:rPr>
            </w:pPr>
            <w:r w:rsidRPr="00664F48">
              <w:rPr>
                <w:bCs/>
                <w:sz w:val="20"/>
                <w:szCs w:val="20"/>
                <w:lang w:val="en-US" w:eastAsia="en-US"/>
              </w:rPr>
              <w:t>Телфер на врата тип "Гилотина"</w:t>
            </w:r>
          </w:p>
        </w:tc>
        <w:tc>
          <w:tcPr>
            <w:tcW w:w="1980" w:type="dxa"/>
            <w:tcBorders>
              <w:top w:val="nil"/>
              <w:left w:val="nil"/>
              <w:bottom w:val="single" w:sz="4" w:space="0" w:color="auto"/>
              <w:right w:val="single" w:sz="4" w:space="0" w:color="auto"/>
            </w:tcBorders>
            <w:shd w:val="clear" w:color="auto" w:fill="auto"/>
            <w:noWrap/>
            <w:vAlign w:val="center"/>
            <w:hideMark/>
          </w:tcPr>
          <w:p w:rsidR="00892426" w:rsidRPr="00664F48" w:rsidRDefault="00892426" w:rsidP="00E55DA7">
            <w:pPr>
              <w:rPr>
                <w:bCs/>
                <w:sz w:val="20"/>
                <w:szCs w:val="20"/>
                <w:lang w:val="en-US" w:eastAsia="en-US"/>
              </w:rPr>
            </w:pPr>
            <w:r w:rsidRPr="00664F48">
              <w:rPr>
                <w:bCs/>
                <w:sz w:val="20"/>
                <w:szCs w:val="20"/>
                <w:lang w:val="en-US" w:eastAsia="en-US"/>
              </w:rPr>
              <w:t>ВРЦ ГОР</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92426" w:rsidRPr="00664F48" w:rsidRDefault="00892426" w:rsidP="00E55DA7">
            <w:pPr>
              <w:jc w:val="center"/>
              <w:rPr>
                <w:bCs/>
                <w:sz w:val="20"/>
                <w:szCs w:val="20"/>
                <w:lang w:val="en-US" w:eastAsia="en-US"/>
              </w:rPr>
            </w:pPr>
            <w:r w:rsidRPr="00664F48">
              <w:rPr>
                <w:bCs/>
                <w:sz w:val="20"/>
                <w:szCs w:val="20"/>
                <w:lang w:val="en-US" w:eastAsia="en-US"/>
              </w:rPr>
              <w:t>1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878пс1118</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Доставка и монтаж на бутониерата с 2  бутони </w:t>
            </w:r>
            <w:r w:rsidRPr="00664F48">
              <w:rPr>
                <w:bCs/>
                <w:color w:val="000000"/>
                <w:sz w:val="20"/>
                <w:szCs w:val="20"/>
                <w:lang w:val="en-US" w:eastAsia="en-US"/>
              </w:rPr>
              <w:lastRenderedPageBreak/>
              <w:t>двускоростни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lastRenderedPageBreak/>
              <w:t>34</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Кран конзолен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ВРЦ-Синдел</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2 х 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878ПС1066</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7E22DB">
            <w:pPr>
              <w:rPr>
                <w:bCs/>
                <w:color w:val="000000"/>
                <w:sz w:val="20"/>
                <w:szCs w:val="20"/>
                <w:lang w:val="en-US" w:eastAsia="en-US"/>
              </w:rPr>
            </w:pPr>
            <w:r w:rsidRPr="00664F48">
              <w:rPr>
                <w:bCs/>
                <w:color w:val="000000"/>
                <w:sz w:val="20"/>
                <w:szCs w:val="20"/>
                <w:lang w:val="en-US" w:eastAsia="en-US"/>
              </w:rPr>
              <w:t>Доставка и монтаж на 2 бр. бо</w:t>
            </w:r>
            <w:r>
              <w:rPr>
                <w:bCs/>
                <w:color w:val="000000"/>
                <w:sz w:val="20"/>
                <w:szCs w:val="20"/>
                <w:lang w:val="en-US" w:eastAsia="en-US"/>
              </w:rPr>
              <w:t>бини за спирачки ход на кран МО</w:t>
            </w:r>
            <w:r w:rsidRPr="00664F48">
              <w:rPr>
                <w:bCs/>
                <w:color w:val="000000"/>
                <w:sz w:val="20"/>
                <w:szCs w:val="20"/>
                <w:lang w:val="en-US" w:eastAsia="en-US"/>
              </w:rPr>
              <w:t>-200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пуск/стоп бутон 5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single" w:sz="4" w:space="0" w:color="auto"/>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4х1.5 - 10 метра</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single" w:sz="4" w:space="0" w:color="auto"/>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 и монтаж на контактори 16 ампера - 4 броя за телфери подем</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4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Доставка и монтаж на контактори 6 ампера - 4 броя за ход телфери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авариен стоп бутон - 1бр.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4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изючвател за ход кран - 1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4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 и монтаж на 4 броя контакт. елементи  за контройлер НТ 52</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3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Доставка и монтаж на трибутонна кнопка </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35</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мостов едногредов</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ВРЦ-Синдел</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3.2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878ПС1063</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стоманено въже Ф 8 - 30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бутониера - три движения</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кабелни колички - шест броя</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изключвател ход кран с отбивачки</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буфери - 4 броя</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4х1.5 - 15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36</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Tелфери на самоходна </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 -Г. Оряховица</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xml:space="preserve">1т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878ПС1119</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бутониери с четири бутона - 1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машина "Комбайн" - 5 бр.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xml:space="preserve">0.5 т.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878ПС1122</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събирателни кутии - 5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0.250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878ПС1125</w:t>
            </w:r>
          </w:p>
        </w:tc>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кука 0.250 т. - 1 брой</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nil"/>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nil"/>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nil"/>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nil"/>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nil"/>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878ПС1124</w:t>
            </w:r>
          </w:p>
        </w:tc>
        <w:tc>
          <w:tcPr>
            <w:tcW w:w="5310" w:type="dxa"/>
            <w:tcBorders>
              <w:top w:val="nil"/>
              <w:left w:val="single" w:sz="4" w:space="0" w:color="auto"/>
              <w:bottom w:val="nil"/>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крайни изключватели - 6 бр.</w:t>
            </w:r>
          </w:p>
        </w:tc>
        <w:tc>
          <w:tcPr>
            <w:tcW w:w="990" w:type="dxa"/>
            <w:tcBorders>
              <w:top w:val="nil"/>
              <w:left w:val="nil"/>
              <w:bottom w:val="nil"/>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nil"/>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878ПС1121</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7х1.5 - 30 метра /за бутониерите/</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single" w:sz="4" w:space="0" w:color="auto"/>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878ПС1120</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бутониери с четири бутона двускоростни - 2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270"/>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37</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конзолен КГ 1405</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Лок. депо - Русе</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xml:space="preserve">0.5 т.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878ПС1046</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 и монтаж на четирибутонен пулт за у-ие - 2 от които с 2 скорости</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38</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конзолен КС 5/4</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Лок. депо - Русе</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878ПС1049</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 и монтаж на четирибутонен пулт за у-ие - 2 от които с 2 скорости</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39</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конзолен В101М</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Лок. депо - Русе</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0.25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878ПС1048</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 и монтаж на четирибутонен пулт за у-ие - 2 от които с 2 скорости</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lastRenderedPageBreak/>
              <w:t>40</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Мостов двугредов кран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Лок. депо - Русе</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Рс-ПС-1239</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електрохидравлична спирачка - 300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41</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Мостов двугредов кран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Лок. депо - Русе</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12.5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Рс-ПС-1240</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електрохидравлична спирачка - 300</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42</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конзолен с телфер</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ЕП - Плевен</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 xml:space="preserve">0.5 т.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878ПС1108</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 и монтаж на четирибутонен пулт за у-ие - 2 от които с 2 скорости</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43</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Кран козлови</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ЕП - Плевен</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5 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878ПС1107</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четири броя законтрящи котви</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44</w:t>
            </w:r>
          </w:p>
        </w:tc>
        <w:tc>
          <w:tcPr>
            <w:tcW w:w="3137"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xml:space="preserve">Кран конзолен </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ВРЦ-Варна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2 х 5 т.</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878ПС1061</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7E22DB">
            <w:pPr>
              <w:rPr>
                <w:bCs/>
                <w:color w:val="000000"/>
                <w:sz w:val="20"/>
                <w:szCs w:val="20"/>
                <w:lang w:val="en-US" w:eastAsia="en-US"/>
              </w:rPr>
            </w:pPr>
            <w:r w:rsidRPr="00664F48">
              <w:rPr>
                <w:bCs/>
                <w:color w:val="000000"/>
                <w:sz w:val="20"/>
                <w:szCs w:val="20"/>
                <w:lang w:val="en-US" w:eastAsia="en-US"/>
              </w:rPr>
              <w:t>Дост. и монтаж на  ел. двигател за подем тип КГ 24 2 6, 920 об. 8KW</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single" w:sz="4" w:space="0" w:color="auto"/>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jc w:val="right"/>
              <w:rPr>
                <w:bCs/>
                <w:color w:val="000000"/>
                <w:sz w:val="20"/>
                <w:szCs w:val="20"/>
                <w:lang w:val="en-US" w:eastAsia="en-US"/>
              </w:rPr>
            </w:pPr>
            <w:r w:rsidRPr="00664F48">
              <w:rPr>
                <w:bCs/>
                <w:color w:val="000000"/>
                <w:sz w:val="20"/>
                <w:szCs w:val="20"/>
                <w:lang w:val="en-US" w:eastAsia="en-US"/>
              </w:rPr>
              <w:t>45</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Телфер на монорелса</w:t>
            </w:r>
          </w:p>
        </w:tc>
        <w:tc>
          <w:tcPr>
            <w:tcW w:w="1980" w:type="dxa"/>
            <w:tcBorders>
              <w:top w:val="nil"/>
              <w:left w:val="nil"/>
              <w:bottom w:val="single" w:sz="4" w:space="0" w:color="auto"/>
              <w:right w:val="single" w:sz="4" w:space="0" w:color="auto"/>
            </w:tcBorders>
            <w:shd w:val="clear" w:color="000000" w:fill="FFFFFF"/>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ВРЦ-Варна</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jc w:val="center"/>
              <w:rPr>
                <w:bCs/>
                <w:color w:val="000000"/>
                <w:sz w:val="20"/>
                <w:szCs w:val="20"/>
                <w:lang w:val="en-US" w:eastAsia="en-US"/>
              </w:rPr>
            </w:pPr>
            <w:r w:rsidRPr="00664F48">
              <w:rPr>
                <w:bCs/>
                <w:color w:val="000000"/>
                <w:sz w:val="20"/>
                <w:szCs w:val="20"/>
                <w:lang w:val="en-US" w:eastAsia="en-US"/>
              </w:rPr>
              <w:t>2т</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878ПС1064</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изключвател подем</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редач на въже</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кабел ШКПТ 4х2.5 - 40 метра</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3137"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19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108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135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Доставка и монтаж на бутониера с 4 бутона - 1 бр.</w:t>
            </w: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r w:rsidR="00892426" w:rsidRPr="00664F48" w:rsidTr="000F6027">
        <w:trPr>
          <w:trHeight w:val="31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3137" w:type="dxa"/>
            <w:tcBorders>
              <w:top w:val="nil"/>
              <w:left w:val="nil"/>
              <w:bottom w:val="single" w:sz="4" w:space="0" w:color="auto"/>
            </w:tcBorders>
            <w:shd w:val="clear" w:color="auto" w:fill="auto"/>
            <w:noWrap/>
            <w:vAlign w:val="bottom"/>
            <w:hideMark/>
          </w:tcPr>
          <w:p w:rsidR="00892426" w:rsidRPr="00664F48" w:rsidRDefault="00892426" w:rsidP="00E55DA7">
            <w:pPr>
              <w:rPr>
                <w:bCs/>
                <w:color w:val="000000"/>
                <w:sz w:val="20"/>
                <w:szCs w:val="20"/>
                <w:lang w:eastAsia="en-US"/>
              </w:rPr>
            </w:pPr>
            <w:r w:rsidRPr="00664F48">
              <w:rPr>
                <w:bCs/>
                <w:color w:val="000000"/>
                <w:sz w:val="20"/>
                <w:szCs w:val="20"/>
                <w:lang w:val="en-US" w:eastAsia="en-US"/>
              </w:rPr>
              <w:t> </w:t>
            </w:r>
            <w:r>
              <w:rPr>
                <w:bCs/>
                <w:color w:val="000000"/>
                <w:sz w:val="20"/>
                <w:szCs w:val="20"/>
                <w:lang w:eastAsia="en-US"/>
              </w:rPr>
              <w:t xml:space="preserve">ОБЩА ЦЕНА ЗА ИЗПЪЛНЕНИЕ </w:t>
            </w:r>
          </w:p>
        </w:tc>
        <w:tc>
          <w:tcPr>
            <w:tcW w:w="1980" w:type="dxa"/>
            <w:tcBorders>
              <w:top w:val="single" w:sz="4" w:space="0" w:color="auto"/>
              <w:bottom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080" w:type="dxa"/>
            <w:tcBorders>
              <w:top w:val="nil"/>
              <w:left w:val="nil"/>
              <w:bottom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1350" w:type="dxa"/>
            <w:tcBorders>
              <w:top w:val="single" w:sz="4" w:space="0" w:color="auto"/>
              <w:bottom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r w:rsidRPr="00664F48">
              <w:rPr>
                <w:bCs/>
                <w:color w:val="000000"/>
                <w:sz w:val="20"/>
                <w:szCs w:val="20"/>
                <w:lang w:val="en-US" w:eastAsia="en-US"/>
              </w:rPr>
              <w:t> </w:t>
            </w:r>
          </w:p>
        </w:tc>
        <w:tc>
          <w:tcPr>
            <w:tcW w:w="531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E55DA7">
            <w:pPr>
              <w:rPr>
                <w:bCs/>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auto"/>
            <w:noWrap/>
            <w:vAlign w:val="bottom"/>
            <w:hideMark/>
          </w:tcPr>
          <w:p w:rsidR="00892426" w:rsidRPr="00664F48" w:rsidRDefault="00892426" w:rsidP="00664F48">
            <w:pPr>
              <w:ind w:right="-2808"/>
              <w:rPr>
                <w:bCs/>
                <w:color w:val="000000"/>
                <w:sz w:val="20"/>
                <w:szCs w:val="20"/>
                <w:lang w:val="en-US" w:eastAsia="en-US"/>
              </w:rPr>
            </w:pPr>
          </w:p>
        </w:tc>
        <w:tc>
          <w:tcPr>
            <w:tcW w:w="1170" w:type="dxa"/>
            <w:tcBorders>
              <w:top w:val="nil"/>
              <w:left w:val="nil"/>
              <w:bottom w:val="single" w:sz="4" w:space="0" w:color="auto"/>
              <w:right w:val="single" w:sz="4" w:space="0" w:color="auto"/>
            </w:tcBorders>
          </w:tcPr>
          <w:p w:rsidR="00892426" w:rsidRPr="00664F48" w:rsidRDefault="00892426" w:rsidP="00664F48">
            <w:pPr>
              <w:ind w:right="-2808"/>
              <w:rPr>
                <w:bCs/>
                <w:color w:val="000000"/>
                <w:sz w:val="20"/>
                <w:szCs w:val="20"/>
                <w:lang w:val="en-US" w:eastAsia="en-US"/>
              </w:rPr>
            </w:pPr>
          </w:p>
        </w:tc>
      </w:tr>
    </w:tbl>
    <w:p w:rsidR="00775EB3" w:rsidRDefault="00775EB3" w:rsidP="00AF1770">
      <w:pPr>
        <w:rPr>
          <w:b/>
        </w:rPr>
        <w:sectPr w:rsidR="00775EB3" w:rsidSect="00E55DA7">
          <w:pgSz w:w="16838" w:h="11906" w:orient="landscape" w:code="9"/>
          <w:pgMar w:top="1008" w:right="720" w:bottom="576" w:left="720" w:header="706" w:footer="706" w:gutter="0"/>
          <w:cols w:space="708"/>
          <w:docGrid w:linePitch="360"/>
        </w:sectPr>
      </w:pPr>
    </w:p>
    <w:p w:rsidR="00E47470" w:rsidRPr="00D63B81" w:rsidRDefault="00E47470" w:rsidP="00E47470">
      <w:pPr>
        <w:jc w:val="right"/>
        <w:textAlignment w:val="center"/>
        <w:rPr>
          <w:rStyle w:val="FontStyle23"/>
          <w:rFonts w:eastAsiaTheme="minorHAnsi"/>
          <w:b w:val="0"/>
          <w:i w:val="0"/>
          <w:color w:val="000000"/>
          <w:spacing w:val="-10"/>
          <w:lang w:eastAsia="en-US"/>
        </w:rPr>
      </w:pPr>
      <w:r w:rsidRPr="00E47470">
        <w:rPr>
          <w:rStyle w:val="FontStyle23"/>
          <w:rFonts w:eastAsiaTheme="minorHAnsi"/>
          <w:b w:val="0"/>
          <w:i w:val="0"/>
          <w:color w:val="000000"/>
          <w:spacing w:val="-10"/>
          <w:lang w:val="en-GB" w:eastAsia="en-US"/>
        </w:rPr>
        <w:lastRenderedPageBreak/>
        <w:t>Обра</w:t>
      </w:r>
      <w:r w:rsidR="00D63B81">
        <w:rPr>
          <w:rStyle w:val="FontStyle23"/>
          <w:rFonts w:eastAsiaTheme="minorHAnsi"/>
          <w:b w:val="0"/>
          <w:i w:val="0"/>
          <w:color w:val="000000"/>
          <w:spacing w:val="-10"/>
          <w:lang w:val="en-GB" w:eastAsia="en-US"/>
        </w:rPr>
        <w:t xml:space="preserve">зец № </w:t>
      </w:r>
      <w:r w:rsidR="00D63B81">
        <w:rPr>
          <w:rStyle w:val="FontStyle23"/>
          <w:rFonts w:eastAsiaTheme="minorHAnsi"/>
          <w:b w:val="0"/>
          <w:i w:val="0"/>
          <w:color w:val="000000"/>
          <w:spacing w:val="-10"/>
          <w:lang w:eastAsia="en-US"/>
        </w:rPr>
        <w:t>5</w:t>
      </w:r>
    </w:p>
    <w:p w:rsidR="00E47470" w:rsidRPr="00266F66" w:rsidRDefault="00E47470" w:rsidP="00E47470">
      <w:pPr>
        <w:jc w:val="center"/>
        <w:textAlignment w:val="center"/>
        <w:rPr>
          <w:rFonts w:eastAsia="PMingLiU"/>
          <w:b/>
        </w:rPr>
      </w:pPr>
      <w:r w:rsidRPr="00266F66">
        <w:rPr>
          <w:rFonts w:eastAsia="PMingLiU"/>
          <w:b/>
        </w:rPr>
        <w:t>Д Е К Л А Р А Ц И Я</w:t>
      </w:r>
    </w:p>
    <w:p w:rsidR="00E47470" w:rsidRPr="00266F66" w:rsidRDefault="00E47470" w:rsidP="00E47470">
      <w:pPr>
        <w:tabs>
          <w:tab w:val="left" w:pos="360"/>
        </w:tabs>
        <w:spacing w:line="276" w:lineRule="auto"/>
        <w:jc w:val="center"/>
        <w:rPr>
          <w:rFonts w:eastAsia="PMingLiU"/>
          <w:b/>
          <w:bCs/>
        </w:rPr>
      </w:pPr>
      <w:r w:rsidRPr="00266F66">
        <w:rPr>
          <w:rFonts w:eastAsia="PMingLiU"/>
          <w:b/>
        </w:rPr>
        <w:t xml:space="preserve">по Закона за мерките срещу изпирането на пари (ЗМИП)  </w:t>
      </w:r>
    </w:p>
    <w:p w:rsidR="00E47470" w:rsidRPr="006D6011" w:rsidRDefault="00E47470" w:rsidP="00E47470">
      <w:pPr>
        <w:tabs>
          <w:tab w:val="left" w:pos="360"/>
        </w:tabs>
        <w:rPr>
          <w:rStyle w:val="FontStyle23"/>
          <w:rFonts w:eastAsiaTheme="minorHAnsi"/>
          <w:bCs w:val="0"/>
          <w:color w:val="000000"/>
          <w:spacing w:val="-10"/>
          <w:sz w:val="24"/>
          <w:szCs w:val="24"/>
          <w:lang w:val="en-GB" w:eastAsia="en-US"/>
        </w:rPr>
      </w:pPr>
    </w:p>
    <w:p w:rsidR="00E47470" w:rsidRPr="006D6011" w:rsidRDefault="00E47470" w:rsidP="00E47470">
      <w:pPr>
        <w:jc w:val="both"/>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 xml:space="preserve">Долуподписаният/ата/ </w:t>
      </w:r>
      <w:r w:rsidRPr="006D6011">
        <w:rPr>
          <w:rStyle w:val="FontStyle23"/>
          <w:rFonts w:eastAsiaTheme="minorHAnsi"/>
          <w:b w:val="0"/>
          <w:i w:val="0"/>
          <w:color w:val="000000"/>
          <w:spacing w:val="-10"/>
          <w:sz w:val="24"/>
          <w:szCs w:val="24"/>
          <w:lang w:val="en-GB" w:eastAsia="en-US"/>
        </w:rPr>
        <w:t>____________________________________________________________,</w:t>
      </w:r>
    </w:p>
    <w:p w:rsidR="00E47470" w:rsidRPr="006D6011" w:rsidRDefault="00E47470" w:rsidP="00E47470">
      <w:pPr>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(собствено, бащино и фамилно име)</w:t>
      </w:r>
    </w:p>
    <w:p w:rsidR="00E47470" w:rsidRPr="006D6011" w:rsidRDefault="00E47470" w:rsidP="00E47470">
      <w:pPr>
        <w:tabs>
          <w:tab w:val="left" w:pos="3015"/>
        </w:tabs>
        <w:spacing w:line="276" w:lineRule="auto"/>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 дата на раждане ______________________________,</w:t>
      </w:r>
    </w:p>
    <w:p w:rsidR="00E47470" w:rsidRPr="006D6011" w:rsidRDefault="00E47470" w:rsidP="00E47470">
      <w:pPr>
        <w:spacing w:line="276" w:lineRule="auto"/>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______, гражданство______________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 xml:space="preserve">_, </w:t>
      </w:r>
    </w:p>
    <w:p w:rsidR="00E47470" w:rsidRPr="006D6011" w:rsidRDefault="00E47470" w:rsidP="00E47470">
      <w:pPr>
        <w:widowControl w:val="0"/>
        <w:autoSpaceDE w:val="0"/>
        <w:autoSpaceDN w:val="0"/>
        <w:adjustRightInd w:val="0"/>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в качеството си на ________________________________________</w:t>
      </w:r>
      <w:r w:rsidRPr="006D6011">
        <w:rPr>
          <w:rStyle w:val="FontStyle23"/>
          <w:rFonts w:eastAsiaTheme="minorHAnsi"/>
          <w:b w:val="0"/>
          <w:i w:val="0"/>
          <w:color w:val="000000"/>
          <w:spacing w:val="-10"/>
          <w:sz w:val="24"/>
          <w:szCs w:val="24"/>
          <w:lang w:val="en-GB" w:eastAsia="en-US"/>
        </w:rPr>
        <w:tab/>
      </w:r>
    </w:p>
    <w:p w:rsidR="00E47470" w:rsidRPr="006D6011" w:rsidRDefault="00E47470" w:rsidP="00E47470">
      <w:pPr>
        <w:widowControl w:val="0"/>
        <w:autoSpaceDE w:val="0"/>
        <w:autoSpaceDN w:val="0"/>
        <w:adjustRightInd w:val="0"/>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E47470" w:rsidRPr="006D6011" w:rsidRDefault="00E47470" w:rsidP="00E47470">
      <w:pPr>
        <w:ind w:right="-23"/>
        <w:jc w:val="both"/>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 xml:space="preserve">в </w:t>
      </w:r>
      <w:r w:rsidRPr="006D6011">
        <w:rPr>
          <w:rStyle w:val="FontStyle23"/>
          <w:rFonts w:eastAsiaTheme="minorHAnsi"/>
          <w:b w:val="0"/>
          <w:i w:val="0"/>
          <w:color w:val="000000"/>
          <w:spacing w:val="-10"/>
          <w:sz w:val="24"/>
          <w:szCs w:val="24"/>
          <w:lang w:val="en-GB" w:eastAsia="en-US"/>
        </w:rPr>
        <w:t>__________________________________________________________________________</w:t>
      </w:r>
    </w:p>
    <w:p w:rsidR="00E47470" w:rsidRPr="006D6011" w:rsidRDefault="00E47470" w:rsidP="00E47470">
      <w:pPr>
        <w:ind w:right="-23"/>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(наименование на юридическото лице, физическото лице и вид на търговеца)</w:t>
      </w: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 xml:space="preserve">регистриран/вписан в </w:t>
      </w:r>
      <w:r w:rsidRPr="006D6011">
        <w:rPr>
          <w:rStyle w:val="FontStyle23"/>
          <w:rFonts w:eastAsiaTheme="minorHAnsi"/>
          <w:b w:val="0"/>
          <w:i w:val="0"/>
          <w:color w:val="000000"/>
          <w:spacing w:val="-10"/>
          <w:lang w:eastAsia="en-US"/>
        </w:rPr>
        <w:t>______________________</w:t>
      </w:r>
      <w:r w:rsidRPr="006D6011">
        <w:rPr>
          <w:rStyle w:val="FontStyle23"/>
          <w:rFonts w:eastAsiaTheme="minorHAnsi"/>
          <w:b w:val="0"/>
          <w:i w:val="0"/>
          <w:color w:val="000000"/>
          <w:spacing w:val="-10"/>
          <w:lang w:val="en-GB" w:eastAsia="en-US"/>
        </w:rPr>
        <w:t>__________________________________</w:t>
      </w:r>
    </w:p>
    <w:p w:rsidR="00E47470" w:rsidRPr="006D6011" w:rsidRDefault="00E47470" w:rsidP="00E47470">
      <w:pPr>
        <w:pStyle w:val="Footer"/>
        <w:jc w:val="both"/>
        <w:rPr>
          <w:rFonts w:ascii="Times New Roman" w:hAnsi="Times New Roman"/>
          <w:iCs/>
          <w:sz w:val="22"/>
          <w:szCs w:val="22"/>
        </w:rPr>
      </w:pPr>
      <w:r w:rsidRPr="006D6011">
        <w:rPr>
          <w:rStyle w:val="FontStyle23"/>
          <w:rFonts w:eastAsiaTheme="minorHAnsi"/>
          <w:b w:val="0"/>
          <w:i w:val="0"/>
          <w:spacing w:val="-10"/>
          <w:lang w:val="en-GB" w:eastAsia="en-US"/>
        </w:rPr>
        <w:t xml:space="preserve">регистър при </w:t>
      </w:r>
      <w:r w:rsidRPr="006D6011">
        <w:rPr>
          <w:rStyle w:val="FontStyle23"/>
          <w:rFonts w:eastAsiaTheme="minorHAnsi"/>
          <w:b w:val="0"/>
          <w:i w:val="0"/>
          <w:spacing w:val="-10"/>
          <w:lang w:eastAsia="en-US"/>
        </w:rPr>
        <w:t>____________________________</w:t>
      </w:r>
      <w:r w:rsidRPr="006D6011">
        <w:rPr>
          <w:rStyle w:val="FontStyle23"/>
          <w:rFonts w:eastAsiaTheme="minorHAnsi"/>
          <w:b w:val="0"/>
          <w:i w:val="0"/>
          <w:spacing w:val="-10"/>
          <w:lang w:val="en-GB" w:eastAsia="en-US"/>
        </w:rPr>
        <w:t>______________________________ с ЕИК/БУЛСТАТ/ под №______________________, във връзка с участие в обществена поръчка с предмет:</w:t>
      </w:r>
      <w:r w:rsidR="001844E4">
        <w:rPr>
          <w:rStyle w:val="FontStyle23"/>
          <w:rFonts w:eastAsiaTheme="minorHAnsi"/>
          <w:b w:val="0"/>
          <w:i w:val="0"/>
          <w:spacing w:val="-10"/>
          <w:lang w:val="en-GB" w:eastAsia="en-US"/>
        </w:rPr>
        <w:t xml:space="preserve"> </w:t>
      </w:r>
      <w:r w:rsidR="007555EF">
        <w:rPr>
          <w:rStyle w:val="FontStyle23"/>
          <w:rFonts w:eastAsiaTheme="minorHAnsi"/>
          <w:b w:val="0"/>
          <w:i w:val="0"/>
          <w:spacing w:val="-10"/>
          <w:lang w:eastAsia="en-US"/>
        </w:rPr>
        <w:t>”Р</w:t>
      </w:r>
      <w:r w:rsidR="007555EF" w:rsidRPr="007555EF">
        <w:rPr>
          <w:rStyle w:val="FontStyle23"/>
          <w:rFonts w:eastAsiaTheme="minorHAnsi"/>
          <w:b w:val="0"/>
          <w:i w:val="0"/>
          <w:spacing w:val="-10"/>
          <w:lang w:val="en-GB" w:eastAsia="en-US"/>
        </w:rPr>
        <w:t>емонт на товароподемни кранове, използвани в структурите на „БДЖ – Товарни превози” ЕООД</w:t>
      </w:r>
    </w:p>
    <w:p w:rsidR="007555EF" w:rsidRDefault="007555EF" w:rsidP="00E47470">
      <w:pPr>
        <w:spacing w:line="276" w:lineRule="auto"/>
        <w:ind w:right="-23"/>
        <w:jc w:val="center"/>
        <w:rPr>
          <w:rFonts w:eastAsia="PMingLiU"/>
          <w:b/>
          <w:bCs/>
          <w:sz w:val="22"/>
          <w:szCs w:val="22"/>
        </w:rPr>
      </w:pPr>
    </w:p>
    <w:p w:rsidR="00E47470" w:rsidRPr="006D6011" w:rsidRDefault="00E47470" w:rsidP="00E47470">
      <w:pPr>
        <w:spacing w:line="276" w:lineRule="auto"/>
        <w:ind w:right="-23"/>
        <w:jc w:val="center"/>
        <w:rPr>
          <w:rFonts w:eastAsia="PMingLiU"/>
          <w:b/>
          <w:bCs/>
          <w:sz w:val="22"/>
          <w:szCs w:val="22"/>
        </w:rPr>
      </w:pPr>
      <w:r w:rsidRPr="006D6011">
        <w:rPr>
          <w:rFonts w:eastAsia="PMingLiU"/>
          <w:b/>
          <w:bCs/>
          <w:sz w:val="22"/>
          <w:szCs w:val="22"/>
        </w:rPr>
        <w:t>Д Е К Л А Р И Р А М,  Ч Е:</w:t>
      </w: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iCs w:val="0"/>
          <w:color w:val="000000"/>
          <w:spacing w:val="-10"/>
          <w:sz w:val="24"/>
          <w:szCs w:val="24"/>
          <w:lang w:val="en-GB" w:eastAsia="en-US"/>
        </w:rPr>
        <w:t xml:space="preserve">І.  </w:t>
      </w:r>
      <w:r w:rsidRPr="006D6011">
        <w:rPr>
          <w:rStyle w:val="FontStyle23"/>
          <w:rFonts w:eastAsiaTheme="minorHAnsi"/>
          <w:b w:val="0"/>
          <w:i w:val="0"/>
          <w:iCs w:val="0"/>
          <w:color w:val="000000"/>
          <w:spacing w:val="-10"/>
          <w:lang w:val="en-GB" w:eastAsia="en-US"/>
        </w:rPr>
        <w:t>Съм/не съм (невярното се зачертава)</w:t>
      </w:r>
      <w:r w:rsidRPr="006D6011">
        <w:rPr>
          <w:rStyle w:val="FontStyle23"/>
          <w:rFonts w:eastAsiaTheme="minorHAnsi"/>
          <w:b w:val="0"/>
          <w:i w:val="0"/>
          <w:iCs w:val="0"/>
          <w:color w:val="000000"/>
          <w:spacing w:val="-10"/>
          <w:lang w:eastAsia="en-US"/>
        </w:rPr>
        <w:t xml:space="preserve"> </w:t>
      </w:r>
      <w:r w:rsidRPr="006D6011">
        <w:rPr>
          <w:rStyle w:val="FontStyle23"/>
          <w:rFonts w:eastAsiaTheme="minorHAnsi"/>
          <w:b w:val="0"/>
          <w:i w:val="0"/>
          <w:iCs w:val="0"/>
          <w:color w:val="000000"/>
          <w:spacing w:val="-10"/>
          <w:lang w:val="en-GB" w:eastAsia="en-US"/>
        </w:rPr>
        <w:t>лице, попадащо в обхвата на чл. 36 от Закона за мерките</w:t>
      </w:r>
      <w:r w:rsidRPr="006D6011">
        <w:rPr>
          <w:rStyle w:val="FontStyle23"/>
          <w:rFonts w:eastAsiaTheme="minorHAnsi"/>
          <w:b w:val="0"/>
          <w:i w:val="0"/>
          <w:color w:val="000000"/>
          <w:spacing w:val="-10"/>
          <w:lang w:val="en-GB" w:eastAsia="en-US"/>
        </w:rPr>
        <w:t xml:space="preserve"> срещу изпирането на пари. </w:t>
      </w:r>
    </w:p>
    <w:p w:rsidR="00E47470" w:rsidRPr="006D6011" w:rsidRDefault="00E47470" w:rsidP="00E47470">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Организация/ политическа партия/ друго приложимо:</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Заемана длъжност:</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Период на заемане на длъжността:</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bl>
    <w:p w:rsidR="00E47470" w:rsidRPr="006D6011" w:rsidRDefault="00E47470" w:rsidP="00E47470">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 xml:space="preserve">ІІ.  Съм/не съм (невярното се зачертава)лице по смисъла на чл. 36, ал. 5 от ЗМИП свързано с видна политическа личност: </w:t>
      </w:r>
    </w:p>
    <w:p w:rsidR="00E47470" w:rsidRPr="006D6011" w:rsidRDefault="00E47470" w:rsidP="00E47470">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Лице, с което е декларирана свързаност:</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Организация/ политическа партия/ друго приложимо:</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Заемана длъжност:</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Период на заемане на длъжността:</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r w:rsidR="00E47470" w:rsidRPr="006D6011" w:rsidTr="006378FD">
        <w:tc>
          <w:tcPr>
            <w:tcW w:w="531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Форма на свързаността:</w:t>
            </w:r>
          </w:p>
        </w:tc>
        <w:tc>
          <w:tcPr>
            <w:tcW w:w="3870" w:type="dxa"/>
            <w:shd w:val="clear" w:color="auto" w:fill="auto"/>
          </w:tcPr>
          <w:p w:rsidR="00E47470" w:rsidRPr="006D6011" w:rsidRDefault="00E47470" w:rsidP="006378FD">
            <w:pPr>
              <w:tabs>
                <w:tab w:val="right" w:leader="dot" w:pos="9497"/>
              </w:tabs>
              <w:jc w:val="both"/>
              <w:rPr>
                <w:rStyle w:val="FontStyle23"/>
                <w:rFonts w:eastAsiaTheme="minorHAnsi"/>
                <w:b w:val="0"/>
                <w:i w:val="0"/>
                <w:color w:val="000000"/>
                <w:spacing w:val="-10"/>
                <w:lang w:val="en-GB" w:eastAsia="en-US"/>
              </w:rPr>
            </w:pPr>
          </w:p>
        </w:tc>
      </w:tr>
    </w:tbl>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E47470" w:rsidRPr="006D6011" w:rsidRDefault="00E47470" w:rsidP="00E47470">
      <w:pPr>
        <w:widowControl w:val="0"/>
        <w:numPr>
          <w:ilvl w:val="0"/>
          <w:numId w:val="4"/>
        </w:numPr>
        <w:tabs>
          <w:tab w:val="left" w:pos="284"/>
        </w:tabs>
        <w:suppressAutoHyphens/>
        <w:autoSpaceDE w:val="0"/>
        <w:ind w:left="0" w:firstLine="0"/>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______________________________________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w:t>
      </w:r>
      <w:r w:rsidRPr="006D6011">
        <w:rPr>
          <w:rStyle w:val="FontStyle23"/>
          <w:rFonts w:eastAsiaTheme="minorHAnsi"/>
          <w:b w:val="0"/>
          <w:i w:val="0"/>
          <w:color w:val="000000"/>
          <w:spacing w:val="-10"/>
          <w:lang w:eastAsia="en-US"/>
        </w:rPr>
        <w:t>__________________</w:t>
      </w:r>
      <w:r w:rsidRPr="006D6011">
        <w:rPr>
          <w:rStyle w:val="FontStyle23"/>
          <w:rFonts w:eastAsiaTheme="minorHAnsi"/>
          <w:b w:val="0"/>
          <w:i w:val="0"/>
          <w:color w:val="000000"/>
          <w:spacing w:val="-10"/>
          <w:lang w:val="en-GB" w:eastAsia="en-US"/>
        </w:rPr>
        <w:t>_______________,</w:t>
      </w:r>
    </w:p>
    <w:p w:rsidR="00E47470" w:rsidRPr="006D6011" w:rsidRDefault="00E47470" w:rsidP="00E47470">
      <w:pPr>
        <w:jc w:val="center"/>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(собствено, бащино и фамилно име)</w:t>
      </w:r>
    </w:p>
    <w:p w:rsidR="00E47470" w:rsidRPr="006D6011" w:rsidRDefault="00E47470" w:rsidP="00E47470">
      <w:pPr>
        <w:tabs>
          <w:tab w:val="left" w:pos="3015"/>
        </w:tabs>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 дата на раждане _________________________________,</w:t>
      </w:r>
    </w:p>
    <w:p w:rsidR="00E47470" w:rsidRPr="006D6011" w:rsidRDefault="00E47470" w:rsidP="00E47470">
      <w:pPr>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________, гражданство______________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____,което е ……………</w:t>
      </w:r>
      <w:r w:rsidRPr="006D6011">
        <w:rPr>
          <w:rStyle w:val="FontStyle23"/>
          <w:rFonts w:eastAsiaTheme="minorHAnsi"/>
          <w:b w:val="0"/>
          <w:i w:val="0"/>
          <w:color w:val="000000"/>
          <w:spacing w:val="-10"/>
          <w:lang w:eastAsia="en-US"/>
        </w:rPr>
        <w:t>….</w:t>
      </w:r>
      <w:r w:rsidRPr="006D6011">
        <w:rPr>
          <w:rStyle w:val="FontStyle23"/>
          <w:rFonts w:eastAsiaTheme="minorHAnsi"/>
          <w:b w:val="0"/>
          <w:i w:val="0"/>
          <w:color w:val="000000"/>
          <w:spacing w:val="-10"/>
          <w:lang w:val="en-GB" w:eastAsia="en-US"/>
        </w:rPr>
        <w:t>…………………………………………………….</w:t>
      </w:r>
    </w:p>
    <w:p w:rsidR="00E47470" w:rsidRPr="006D6011" w:rsidRDefault="00E47470" w:rsidP="00E47470">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t>(посочва се качеството на лицето, в съответствие с хипотезите на §2 от ДР на ЗМИП)</w:t>
      </w: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2.________________________________________________________________________,</w:t>
      </w: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(собствено, бащино и фамилно име)</w:t>
      </w: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/ЛНЧ____________________, дата на раждане _______________________________,</w:t>
      </w: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____________________________________________________________,</w:t>
      </w:r>
    </w:p>
    <w:p w:rsidR="00E47470" w:rsidRPr="006D6011" w:rsidRDefault="00E47470" w:rsidP="00E47470">
      <w:pPr>
        <w:jc w:val="both"/>
        <w:rPr>
          <w:rStyle w:val="FontStyle23"/>
          <w:rFonts w:eastAsiaTheme="minorHAnsi"/>
          <w:b w:val="0"/>
          <w:i w:val="0"/>
          <w:color w:val="000000"/>
          <w:spacing w:val="-10"/>
          <w:lang w:eastAsia="en-US"/>
        </w:rPr>
      </w:pPr>
      <w:r w:rsidRPr="006D6011">
        <w:rPr>
          <w:rStyle w:val="FontStyle23"/>
          <w:rFonts w:eastAsiaTheme="minorHAnsi"/>
          <w:b w:val="0"/>
          <w:i w:val="0"/>
          <w:color w:val="000000"/>
          <w:spacing w:val="-10"/>
          <w:lang w:val="en-GB" w:eastAsia="en-US"/>
        </w:rPr>
        <w:t xml:space="preserve"> гражданство ___________________,което е ……………………………………………………………………</w:t>
      </w:r>
    </w:p>
    <w:p w:rsidR="00E47470" w:rsidRPr="006D6011" w:rsidRDefault="00E47470" w:rsidP="00E47470">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t>(посочва се качеството на лицето, в съответствие с хипотезите на §2 от ДР на ЗМИП)</w:t>
      </w:r>
    </w:p>
    <w:p w:rsidR="00E47470" w:rsidRPr="006D6011" w:rsidRDefault="00E47470" w:rsidP="00E47470">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ІV. Декларирам, че средствата на представлявания от мен участник в настоящата обществена поръчка са с произход ………………………………………………………………………..……</w:t>
      </w: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Известна ми е наказателната отговорност по чл. 313 от Наказателния кодекс за деклариране на неверни обстоятелства.</w:t>
      </w:r>
    </w:p>
    <w:p w:rsidR="00E47470" w:rsidRPr="006D6011" w:rsidRDefault="00E47470" w:rsidP="00E47470">
      <w:pPr>
        <w:jc w:val="both"/>
        <w:rPr>
          <w:rStyle w:val="FontStyle23"/>
          <w:rFonts w:eastAsiaTheme="minorHAnsi"/>
          <w:b w:val="0"/>
          <w:i w:val="0"/>
          <w:color w:val="000000"/>
          <w:spacing w:val="-10"/>
          <w:lang w:eastAsia="en-US"/>
        </w:rPr>
      </w:pPr>
    </w:p>
    <w:p w:rsidR="00E47470" w:rsidRDefault="00E47470" w:rsidP="00E47470">
      <w:pPr>
        <w:jc w:val="both"/>
        <w:rPr>
          <w:rStyle w:val="FontStyle23"/>
          <w:rFonts w:eastAsiaTheme="minorHAnsi"/>
          <w:b w:val="0"/>
          <w:i w:val="0"/>
          <w:color w:val="000000"/>
          <w:spacing w:val="-10"/>
          <w:lang w:eastAsia="en-US"/>
        </w:rPr>
      </w:pPr>
    </w:p>
    <w:p w:rsidR="00E47470" w:rsidRPr="006D6011" w:rsidRDefault="00E47470" w:rsidP="00E47470">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Дата: ………………………</w:t>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Декларатор: </w:t>
      </w:r>
    </w:p>
    <w:p w:rsidR="00E47470" w:rsidRPr="006D6011" w:rsidRDefault="00E47470" w:rsidP="00E47470">
      <w:pPr>
        <w:rPr>
          <w:rStyle w:val="FontStyle23"/>
          <w:rFonts w:eastAsiaTheme="minorHAnsi"/>
          <w:b w:val="0"/>
          <w:bCs w:val="0"/>
          <w:i w:val="0"/>
          <w:color w:val="000000"/>
          <w:spacing w:val="-10"/>
          <w:lang w:val="en-GB" w:eastAsia="en-US"/>
        </w:rPr>
      </w:pP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 подпис и печат)</w:t>
      </w:r>
    </w:p>
    <w:p w:rsidR="00E47470" w:rsidRPr="006D6011" w:rsidRDefault="00E47470" w:rsidP="00E47470">
      <w:pPr>
        <w:rPr>
          <w:rStyle w:val="FontStyle23"/>
          <w:rFonts w:eastAsiaTheme="minorHAnsi"/>
          <w:b w:val="0"/>
          <w:i w:val="0"/>
          <w:color w:val="000000"/>
          <w:spacing w:val="-10"/>
          <w:sz w:val="24"/>
          <w:szCs w:val="24"/>
          <w:lang w:val="en-GB" w:eastAsia="en-US"/>
        </w:rPr>
      </w:pPr>
    </w:p>
    <w:p w:rsidR="00E47470" w:rsidRDefault="00E47470" w:rsidP="00E47470">
      <w:pPr>
        <w:jc w:val="both"/>
        <w:rPr>
          <w:b/>
        </w:rPr>
      </w:pPr>
      <w:r w:rsidRPr="006D6011">
        <w:rPr>
          <w:rStyle w:val="FontStyle23"/>
          <w:rFonts w:eastAsiaTheme="minorHAnsi"/>
          <w:b w:val="0"/>
          <w:color w:val="000000"/>
          <w:spacing w:val="-10"/>
          <w:sz w:val="20"/>
          <w:szCs w:val="20"/>
          <w:lang w:val="en-GB" w:eastAsia="en-US"/>
        </w:rPr>
        <w:t>Забележка: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представляващи членовете на обединението.</w:t>
      </w:r>
    </w:p>
    <w:p w:rsidR="00E47470" w:rsidRDefault="00E47470" w:rsidP="00775EB3">
      <w:pPr>
        <w:ind w:firstLine="540"/>
        <w:rPr>
          <w:rFonts w:ascii="All Times New Roman" w:hAnsi="All Times New Roman" w:cs="All Times New Roman"/>
          <w:b/>
          <w:lang w:val="en-US"/>
        </w:rPr>
      </w:pPr>
    </w:p>
    <w:p w:rsidR="003B1C4C" w:rsidRDefault="003B1C4C" w:rsidP="00775EB3">
      <w:pPr>
        <w:ind w:firstLine="540"/>
        <w:rPr>
          <w:rFonts w:ascii="All Times New Roman" w:hAnsi="All Times New Roman" w:cs="All Times New Roman"/>
          <w:b/>
          <w:lang w:val="en-US"/>
        </w:rPr>
      </w:pPr>
    </w:p>
    <w:p w:rsidR="003B1C4C" w:rsidRDefault="003B1C4C" w:rsidP="003B1C4C">
      <w:pPr>
        <w:jc w:val="right"/>
        <w:textAlignment w:val="center"/>
        <w:rPr>
          <w:rStyle w:val="FontStyle23"/>
          <w:rFonts w:eastAsiaTheme="minorHAnsi"/>
          <w:b w:val="0"/>
          <w:i w:val="0"/>
          <w:color w:val="000000"/>
          <w:spacing w:val="-10"/>
          <w:lang w:val="en-GB" w:eastAsia="en-US"/>
        </w:rPr>
      </w:pPr>
    </w:p>
    <w:p w:rsidR="003B1C4C" w:rsidRPr="00D63B81" w:rsidRDefault="003B1C4C" w:rsidP="003B1C4C">
      <w:pPr>
        <w:jc w:val="right"/>
        <w:textAlignment w:val="center"/>
        <w:rPr>
          <w:rStyle w:val="FontStyle23"/>
          <w:rFonts w:eastAsiaTheme="minorHAnsi"/>
          <w:b w:val="0"/>
          <w:i w:val="0"/>
          <w:color w:val="000000"/>
          <w:spacing w:val="-10"/>
          <w:lang w:eastAsia="en-US"/>
        </w:rPr>
      </w:pPr>
      <w:r w:rsidRPr="00E47470">
        <w:rPr>
          <w:rStyle w:val="FontStyle23"/>
          <w:rFonts w:eastAsiaTheme="minorHAnsi"/>
          <w:b w:val="0"/>
          <w:i w:val="0"/>
          <w:color w:val="000000"/>
          <w:spacing w:val="-10"/>
          <w:lang w:val="en-GB" w:eastAsia="en-US"/>
        </w:rPr>
        <w:lastRenderedPageBreak/>
        <w:t>Обра</w:t>
      </w:r>
      <w:r>
        <w:rPr>
          <w:rStyle w:val="FontStyle23"/>
          <w:rFonts w:eastAsiaTheme="minorHAnsi"/>
          <w:b w:val="0"/>
          <w:i w:val="0"/>
          <w:color w:val="000000"/>
          <w:spacing w:val="-10"/>
          <w:lang w:val="en-GB" w:eastAsia="en-US"/>
        </w:rPr>
        <w:t xml:space="preserve">зец № </w:t>
      </w:r>
      <w:r w:rsidR="00D63B81">
        <w:rPr>
          <w:rStyle w:val="FontStyle23"/>
          <w:rFonts w:eastAsiaTheme="minorHAnsi"/>
          <w:b w:val="0"/>
          <w:i w:val="0"/>
          <w:color w:val="000000"/>
          <w:spacing w:val="-10"/>
          <w:lang w:eastAsia="en-US"/>
        </w:rPr>
        <w:t>6</w:t>
      </w:r>
    </w:p>
    <w:p w:rsidR="002E45BF" w:rsidRPr="00D93C32" w:rsidRDefault="002E45BF" w:rsidP="002E45BF">
      <w:pPr>
        <w:autoSpaceDE w:val="0"/>
        <w:autoSpaceDN w:val="0"/>
        <w:adjustRightInd w:val="0"/>
        <w:jc w:val="center"/>
        <w:rPr>
          <w:rFonts w:eastAsia="Verdana-Bold"/>
          <w:b/>
          <w:bCs/>
          <w:szCs w:val="28"/>
        </w:rPr>
      </w:pPr>
      <w:r w:rsidRPr="00D93C32">
        <w:rPr>
          <w:rFonts w:eastAsia="Verdana-Bold"/>
          <w:b/>
          <w:bCs/>
          <w:szCs w:val="28"/>
        </w:rPr>
        <w:t>ДЕКЛАРАЦИЯ</w:t>
      </w:r>
    </w:p>
    <w:p w:rsidR="002E45BF" w:rsidRPr="00D93C32" w:rsidRDefault="002E45BF" w:rsidP="002E45BF">
      <w:pPr>
        <w:jc w:val="center"/>
        <w:rPr>
          <w:rFonts w:eastAsia="Batang"/>
          <w:bCs/>
        </w:rPr>
      </w:pPr>
      <w:r w:rsidRPr="00D93C32">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2E45BF" w:rsidRPr="00D93C32" w:rsidRDefault="002E45BF" w:rsidP="002E45BF">
      <w:pPr>
        <w:shd w:val="clear" w:color="auto" w:fill="FFFFFF"/>
        <w:ind w:right="50"/>
        <w:rPr>
          <w:rFonts w:eastAsia="Batang"/>
          <w:color w:val="000000"/>
          <w:spacing w:val="2"/>
          <w:w w:val="111"/>
        </w:rPr>
      </w:pPr>
    </w:p>
    <w:p w:rsidR="002E45BF" w:rsidRPr="00D93C32" w:rsidRDefault="002E45BF" w:rsidP="002E45BF">
      <w:pPr>
        <w:rPr>
          <w:color w:val="000000"/>
        </w:rPr>
      </w:pPr>
      <w:r w:rsidRPr="00D93C32">
        <w:rPr>
          <w:color w:val="000000"/>
        </w:rPr>
        <w:t>Подписаният</w:t>
      </w:r>
      <w:r w:rsidRPr="00D93C32">
        <w:t>/ата</w:t>
      </w:r>
      <w:r w:rsidRPr="00D93C32">
        <w:rPr>
          <w:color w:val="000000"/>
        </w:rPr>
        <w:t>....................................................</w:t>
      </w:r>
      <w:r>
        <w:rPr>
          <w:color w:val="000000"/>
        </w:rPr>
        <w:t>.......</w:t>
      </w:r>
      <w:r w:rsidRPr="00D93C32">
        <w:rPr>
          <w:color w:val="000000"/>
        </w:rPr>
        <w:t>...............................................................................</w:t>
      </w:r>
    </w:p>
    <w:p w:rsidR="002E45BF" w:rsidRPr="002E45BF" w:rsidRDefault="002E45BF" w:rsidP="002E45BF">
      <w:pPr>
        <w:jc w:val="center"/>
        <w:rPr>
          <w:color w:val="000000"/>
          <w:sz w:val="20"/>
          <w:szCs w:val="20"/>
        </w:rPr>
      </w:pPr>
      <w:r w:rsidRPr="002E45BF">
        <w:rPr>
          <w:i/>
          <w:iCs/>
          <w:color w:val="000000"/>
          <w:sz w:val="20"/>
          <w:szCs w:val="20"/>
        </w:rPr>
        <w:t> (трите имена)</w:t>
      </w:r>
    </w:p>
    <w:p w:rsidR="002E45BF" w:rsidRPr="00D93C32" w:rsidRDefault="002E45BF" w:rsidP="002E45BF">
      <w:pPr>
        <w:rPr>
          <w:color w:val="000000"/>
        </w:rPr>
      </w:pPr>
      <w:r w:rsidRPr="00D93C32">
        <w:rPr>
          <w:color w:val="000000"/>
        </w:rPr>
        <w:t>данни по документ за самоличност ………………………………………………………………...</w:t>
      </w:r>
    </w:p>
    <w:p w:rsidR="002E45BF" w:rsidRPr="002E45BF" w:rsidRDefault="002E45BF" w:rsidP="002E45BF">
      <w:pPr>
        <w:jc w:val="center"/>
        <w:rPr>
          <w:i/>
          <w:iCs/>
          <w:color w:val="000000"/>
          <w:sz w:val="20"/>
          <w:szCs w:val="20"/>
        </w:rPr>
      </w:pPr>
      <w:r w:rsidRPr="002E45BF">
        <w:rPr>
          <w:i/>
          <w:iCs/>
          <w:color w:val="000000"/>
          <w:sz w:val="20"/>
          <w:szCs w:val="20"/>
        </w:rPr>
        <w:t>(номер на лична карта, дата, орган и място на издаването)</w:t>
      </w:r>
    </w:p>
    <w:p w:rsidR="002E45BF" w:rsidRPr="00D93C32" w:rsidRDefault="002E45BF" w:rsidP="002E45BF">
      <w:pPr>
        <w:rPr>
          <w:color w:val="000000"/>
        </w:rPr>
      </w:pPr>
      <w:r w:rsidRPr="00D93C32">
        <w:rPr>
          <w:color w:val="000000"/>
        </w:rPr>
        <w:t>в качеството си на ...............................................................................................................................</w:t>
      </w:r>
    </w:p>
    <w:p w:rsidR="002E45BF" w:rsidRPr="002E45BF" w:rsidRDefault="002E45BF" w:rsidP="002E45BF">
      <w:pPr>
        <w:jc w:val="center"/>
        <w:rPr>
          <w:i/>
          <w:iCs/>
          <w:sz w:val="20"/>
          <w:szCs w:val="20"/>
        </w:rPr>
      </w:pPr>
      <w:r w:rsidRPr="002E45BF">
        <w:rPr>
          <w:i/>
          <w:iCs/>
          <w:sz w:val="20"/>
          <w:szCs w:val="20"/>
        </w:rPr>
        <w:t>(посочете длъжността, която заемате в управителен орган, както и точното наименование на съответния орган)</w:t>
      </w:r>
    </w:p>
    <w:p w:rsidR="002E45BF" w:rsidRPr="00D93C32" w:rsidRDefault="002E45BF" w:rsidP="002E45BF">
      <w:pPr>
        <w:rPr>
          <w:color w:val="000000"/>
        </w:rPr>
      </w:pPr>
      <w:r w:rsidRPr="00D93C32">
        <w:rPr>
          <w:color w:val="000000"/>
        </w:rPr>
        <w:t>на ......................................................................................................................................................,</w:t>
      </w:r>
    </w:p>
    <w:p w:rsidR="002E45BF" w:rsidRPr="002E45BF" w:rsidRDefault="002E45BF" w:rsidP="002E45BF">
      <w:pPr>
        <w:shd w:val="clear" w:color="auto" w:fill="FFFFFF"/>
        <w:tabs>
          <w:tab w:val="left" w:leader="underscore" w:pos="8726"/>
        </w:tabs>
        <w:ind w:firstLine="709"/>
        <w:rPr>
          <w:i/>
          <w:iCs/>
          <w:sz w:val="20"/>
          <w:szCs w:val="20"/>
        </w:rPr>
      </w:pPr>
      <w:r w:rsidRPr="002E45BF">
        <w:rPr>
          <w:i/>
          <w:iCs/>
          <w:sz w:val="20"/>
          <w:szCs w:val="20"/>
        </w:rPr>
        <w:t>(посочете наименованието на участника/подизпълнителя/третото лице)</w:t>
      </w:r>
    </w:p>
    <w:p w:rsidR="002E45BF" w:rsidRPr="00D93C32" w:rsidRDefault="002E45BF" w:rsidP="006E49DC">
      <w:pPr>
        <w:pStyle w:val="Heading1"/>
        <w:tabs>
          <w:tab w:val="left" w:pos="142"/>
        </w:tabs>
        <w:jc w:val="both"/>
        <w:rPr>
          <w:b w:val="0"/>
          <w:bCs/>
          <w:color w:val="000000"/>
          <w:shd w:val="clear" w:color="auto" w:fill="FFFFFF"/>
        </w:rPr>
      </w:pPr>
      <w:r w:rsidRPr="001844E4">
        <w:rPr>
          <w:b w:val="0"/>
          <w:color w:val="000000"/>
          <w:sz w:val="24"/>
          <w:szCs w:val="24"/>
          <w:lang w:eastAsia="bg-BG"/>
        </w:rPr>
        <w:t xml:space="preserve">БУЛСТАТ/ЕИК:…………………, в качеството му на </w:t>
      </w:r>
      <w:bookmarkStart w:id="2" w:name="_Toc378585129"/>
      <w:r w:rsidRPr="001844E4">
        <w:rPr>
          <w:b w:val="0"/>
          <w:color w:val="000000"/>
          <w:sz w:val="24"/>
          <w:szCs w:val="24"/>
          <w:lang w:eastAsia="bg-BG"/>
        </w:rPr>
        <w:t xml:space="preserve">- участник/подизпълнител/трето лице в </w:t>
      </w:r>
      <w:r w:rsidR="001844E4">
        <w:rPr>
          <w:b w:val="0"/>
          <w:color w:val="000000"/>
          <w:sz w:val="24"/>
          <w:szCs w:val="24"/>
          <w:lang w:eastAsia="bg-BG"/>
        </w:rPr>
        <w:t xml:space="preserve">процедура – </w:t>
      </w:r>
      <w:r w:rsidR="001844E4">
        <w:rPr>
          <w:b w:val="0"/>
          <w:sz w:val="24"/>
          <w:szCs w:val="24"/>
          <w:lang w:eastAsia="bg-BG"/>
        </w:rPr>
        <w:t xml:space="preserve">публично състезание, провеждано по реда на ЗОП, </w:t>
      </w:r>
      <w:r w:rsidRPr="001844E4">
        <w:rPr>
          <w:b w:val="0"/>
          <w:color w:val="000000"/>
          <w:sz w:val="24"/>
          <w:szCs w:val="24"/>
          <w:lang w:eastAsia="bg-BG"/>
        </w:rPr>
        <w:t xml:space="preserve">с предмет: </w:t>
      </w:r>
      <w:r w:rsidR="001844E4" w:rsidRPr="001844E4">
        <w:rPr>
          <w:b w:val="0"/>
          <w:color w:val="000000"/>
          <w:sz w:val="24"/>
          <w:szCs w:val="24"/>
          <w:lang w:eastAsia="bg-BG"/>
        </w:rPr>
        <w:t>„Ремонт на товароподемни кранове, използвани в структурите на „БДЖ – Товарни превози” ЕООД”</w:t>
      </w:r>
      <w:r w:rsidR="001844E4">
        <w:rPr>
          <w:b w:val="0"/>
          <w:color w:val="000000"/>
          <w:sz w:val="24"/>
          <w:szCs w:val="24"/>
          <w:lang w:eastAsia="bg-BG"/>
        </w:rPr>
        <w:t>,</w:t>
      </w:r>
      <w:r w:rsidRPr="00D93C32">
        <w:rPr>
          <w:bCs/>
          <w:color w:val="000000"/>
          <w:shd w:val="clear" w:color="auto" w:fill="FFFFFF"/>
        </w:rPr>
        <w:t>,</w:t>
      </w:r>
    </w:p>
    <w:bookmarkEnd w:id="2"/>
    <w:p w:rsidR="002E45BF" w:rsidRPr="00D93C32" w:rsidRDefault="002E45BF" w:rsidP="002E45BF">
      <w:pPr>
        <w:keepNext/>
        <w:keepLines/>
        <w:jc w:val="center"/>
        <w:rPr>
          <w:b/>
          <w:spacing w:val="4"/>
        </w:rPr>
      </w:pPr>
      <w:r w:rsidRPr="00D93C32">
        <w:rPr>
          <w:b/>
          <w:spacing w:val="4"/>
        </w:rPr>
        <w:t>ДЕКЛАРИРАМ, ЧЕ:</w:t>
      </w:r>
    </w:p>
    <w:p w:rsidR="002E45BF" w:rsidRPr="00D93C32" w:rsidRDefault="002E45BF" w:rsidP="002E45BF">
      <w:pPr>
        <w:ind w:firstLine="567"/>
        <w:rPr>
          <w:rFonts w:eastAsia="Batang"/>
        </w:rPr>
      </w:pPr>
      <w:r w:rsidRPr="00D93C32">
        <w:rPr>
          <w:rFonts w:eastAsia="Batang"/>
          <w:lang w:val="ru-RU"/>
        </w:rPr>
        <w:t xml:space="preserve">  </w:t>
      </w:r>
      <w:r w:rsidRPr="00D93C32">
        <w:rPr>
          <w:rFonts w:eastAsia="Batang"/>
        </w:rPr>
        <w:t xml:space="preserve">1. Представляваното от мен дружество </w:t>
      </w:r>
      <w:r w:rsidRPr="00D93C32">
        <w:rPr>
          <w:rFonts w:eastAsia="Batang"/>
          <w:b/>
          <w:u w:val="single"/>
        </w:rPr>
        <w:t>не е</w:t>
      </w:r>
      <w:r w:rsidRPr="00D93C32">
        <w:rPr>
          <w:rFonts w:eastAsia="Batang"/>
        </w:rPr>
        <w:t xml:space="preserve"> регистрирано в юрисдикция/и с преференциален данъчен режим. / Представляваното от мен дружество </w:t>
      </w:r>
      <w:r w:rsidRPr="00D93C32">
        <w:rPr>
          <w:rFonts w:eastAsia="Batang"/>
          <w:b/>
          <w:u w:val="single"/>
        </w:rPr>
        <w:t>е</w:t>
      </w:r>
      <w:r w:rsidRPr="00D93C32">
        <w:rPr>
          <w:rFonts w:eastAsia="Batang"/>
          <w:b/>
        </w:rPr>
        <w:t xml:space="preserve"> </w:t>
      </w:r>
      <w:r w:rsidRPr="00D93C32">
        <w:rPr>
          <w:rFonts w:eastAsia="Batang"/>
        </w:rPr>
        <w:t xml:space="preserve">регистрирано в юрисдикция/и с преференциален данъчен режим, а именно: …………………… </w:t>
      </w:r>
    </w:p>
    <w:p w:rsidR="002E45BF" w:rsidRPr="00D93C32" w:rsidRDefault="002E45BF" w:rsidP="002E45BF">
      <w:pPr>
        <w:ind w:firstLine="567"/>
        <w:rPr>
          <w:rFonts w:eastAsia="Batang"/>
        </w:rPr>
      </w:pPr>
      <w:r w:rsidRPr="00D93C32">
        <w:rPr>
          <w:rFonts w:eastAsia="Batang"/>
          <w:b/>
        </w:rPr>
        <w:t xml:space="preserve">  </w:t>
      </w:r>
      <w:r w:rsidRPr="00D93C32">
        <w:rPr>
          <w:rFonts w:eastAsia="Batang"/>
          <w:b/>
          <w:u w:val="single"/>
        </w:rPr>
        <w:t>Забележка:</w:t>
      </w:r>
      <w:r w:rsidRPr="00D93C32">
        <w:rPr>
          <w:rFonts w:eastAsia="Batang"/>
          <w:b/>
        </w:rPr>
        <w:t xml:space="preserve"> </w:t>
      </w:r>
      <w:r w:rsidRPr="00D93C32">
        <w:rPr>
          <w:rFonts w:eastAsia="Batang"/>
        </w:rPr>
        <w:t>В т. 1 се оставя вярното.</w:t>
      </w:r>
    </w:p>
    <w:p w:rsidR="002E45BF" w:rsidRPr="00D93C32" w:rsidRDefault="002E45BF" w:rsidP="002E45BF">
      <w:pPr>
        <w:ind w:firstLine="567"/>
        <w:rPr>
          <w:rFonts w:eastAsia="Batang"/>
        </w:rPr>
      </w:pPr>
      <w:r w:rsidRPr="00D93C32">
        <w:rPr>
          <w:rFonts w:eastAsia="Batang"/>
          <w:lang w:val="ru-RU"/>
        </w:rPr>
        <w:t xml:space="preserve">  </w:t>
      </w:r>
      <w:r w:rsidRPr="00D93C32">
        <w:rPr>
          <w:rFonts w:eastAsia="Batang"/>
        </w:rPr>
        <w:t xml:space="preserve">2. Представляваното от мен дружество </w:t>
      </w:r>
      <w:r w:rsidRPr="00D93C32">
        <w:rPr>
          <w:rFonts w:eastAsia="Batang"/>
          <w:b/>
          <w:u w:val="single"/>
        </w:rPr>
        <w:t xml:space="preserve">не </w:t>
      </w:r>
      <w:r w:rsidRPr="00D93C32">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D93C32">
        <w:rPr>
          <w:rFonts w:eastAsia="Batang"/>
          <w:b/>
          <w:u w:val="single"/>
        </w:rPr>
        <w:t>контролира</w:t>
      </w:r>
      <w:r w:rsidRPr="00D93C32">
        <w:rPr>
          <w:rFonts w:eastAsia="Batang"/>
        </w:rPr>
        <w:t xml:space="preserve"> лица, регистрирани в юрисдикции с преференциален данъчен режим, а именно с: …………………… </w:t>
      </w:r>
    </w:p>
    <w:p w:rsidR="002E45BF" w:rsidRPr="00D93C32" w:rsidRDefault="002E45BF" w:rsidP="002E45BF">
      <w:pPr>
        <w:ind w:firstLine="567"/>
        <w:rPr>
          <w:rFonts w:eastAsia="Batang"/>
        </w:rPr>
      </w:pPr>
      <w:r w:rsidRPr="00D93C32">
        <w:rPr>
          <w:rFonts w:eastAsia="Batang"/>
          <w:b/>
        </w:rPr>
        <w:t xml:space="preserve">  </w:t>
      </w:r>
      <w:r w:rsidRPr="00D93C32">
        <w:rPr>
          <w:rFonts w:eastAsia="Batang"/>
          <w:b/>
          <w:u w:val="single"/>
        </w:rPr>
        <w:t>Забележка:</w:t>
      </w:r>
      <w:r w:rsidRPr="00D93C32">
        <w:rPr>
          <w:rFonts w:eastAsia="Batang"/>
          <w:b/>
        </w:rPr>
        <w:t xml:space="preserve"> </w:t>
      </w:r>
      <w:r w:rsidRPr="00D93C32">
        <w:rPr>
          <w:rFonts w:eastAsia="Batang"/>
        </w:rPr>
        <w:t>В т. 2 се оставя вярното.</w:t>
      </w:r>
    </w:p>
    <w:p w:rsidR="002E45BF" w:rsidRPr="00D93C32" w:rsidRDefault="002E45BF" w:rsidP="002E45BF">
      <w:pPr>
        <w:ind w:firstLine="567"/>
        <w:rPr>
          <w:rFonts w:eastAsia="Batang"/>
        </w:rPr>
      </w:pPr>
      <w:r w:rsidRPr="00D93C32">
        <w:rPr>
          <w:rFonts w:eastAsia="Batang"/>
          <w:lang w:val="ru-RU"/>
        </w:rPr>
        <w:t xml:space="preserve">  </w:t>
      </w:r>
      <w:r w:rsidRPr="00D93C32">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D93C32">
        <w:rPr>
          <w:rFonts w:eastAsia="Batang"/>
          <w:b/>
          <w:u w:val="single"/>
        </w:rPr>
        <w:t>Контролирано лице</w:t>
      </w:r>
      <w:r w:rsidRPr="00D93C32">
        <w:rPr>
          <w:rFonts w:eastAsia="Batang"/>
        </w:rPr>
        <w:t xml:space="preserve"> съм от лица, регистрирани в юрисдикция с преференциален данъчен режим, а именно с: ……………………</w:t>
      </w:r>
    </w:p>
    <w:p w:rsidR="002E45BF" w:rsidRPr="00D93C32" w:rsidRDefault="002E45BF" w:rsidP="002E45BF">
      <w:pPr>
        <w:ind w:firstLine="567"/>
        <w:rPr>
          <w:rFonts w:eastAsia="Batang"/>
        </w:rPr>
      </w:pPr>
      <w:r w:rsidRPr="00D93C32">
        <w:rPr>
          <w:rFonts w:eastAsia="Batang"/>
          <w:b/>
        </w:rPr>
        <w:t xml:space="preserve">  </w:t>
      </w:r>
      <w:r w:rsidRPr="00D93C32">
        <w:rPr>
          <w:rFonts w:eastAsia="Batang"/>
          <w:b/>
          <w:u w:val="single"/>
        </w:rPr>
        <w:t>Забележка:</w:t>
      </w:r>
      <w:r w:rsidRPr="00D93C32">
        <w:rPr>
          <w:rFonts w:eastAsia="Batang"/>
          <w:b/>
        </w:rPr>
        <w:t xml:space="preserve"> </w:t>
      </w:r>
      <w:r w:rsidRPr="00D93C32">
        <w:rPr>
          <w:rFonts w:eastAsia="Batang"/>
        </w:rPr>
        <w:t>В т. 3 се оставя вярното.</w:t>
      </w:r>
    </w:p>
    <w:p w:rsidR="002E45BF" w:rsidRPr="00D93C32" w:rsidRDefault="002E45BF" w:rsidP="002E45BF">
      <w:pPr>
        <w:ind w:firstLine="567"/>
        <w:rPr>
          <w:rFonts w:eastAsia="Batang"/>
          <w:bCs/>
        </w:rPr>
      </w:pPr>
      <w:r w:rsidRPr="00D93C32">
        <w:rPr>
          <w:rFonts w:eastAsia="Batang"/>
        </w:rPr>
        <w:t xml:space="preserve">   4. Представляваното от мен дружество попада в изключенията по чл.4, т. … от </w:t>
      </w:r>
      <w:r w:rsidRPr="00D93C32">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D93C32">
        <w:rPr>
          <w:rFonts w:eastAsia="Batang"/>
          <w:bCs/>
          <w:lang w:val="ru-RU"/>
        </w:rPr>
        <w:t>(</w:t>
      </w:r>
      <w:r w:rsidRPr="00D93C32">
        <w:rPr>
          <w:rFonts w:eastAsia="Batang"/>
          <w:bCs/>
        </w:rPr>
        <w:t>ЗИФОДРЮПДРКЛТДС</w:t>
      </w:r>
      <w:r w:rsidRPr="00D93C32">
        <w:rPr>
          <w:rFonts w:eastAsia="Batang"/>
          <w:bCs/>
          <w:lang w:val="ru-RU"/>
        </w:rPr>
        <w:t>)</w:t>
      </w:r>
      <w:r w:rsidRPr="00D93C32">
        <w:rPr>
          <w:rFonts w:eastAsia="Batang"/>
          <w:bCs/>
        </w:rPr>
        <w:t>.</w:t>
      </w:r>
    </w:p>
    <w:p w:rsidR="002E45BF" w:rsidRPr="00D93C32" w:rsidRDefault="002E45BF" w:rsidP="002E45BF">
      <w:pPr>
        <w:tabs>
          <w:tab w:val="left" w:pos="3600"/>
        </w:tabs>
        <w:autoSpaceDE w:val="0"/>
        <w:autoSpaceDN w:val="0"/>
        <w:adjustRightInd w:val="0"/>
        <w:ind w:firstLine="426"/>
        <w:rPr>
          <w:lang w:eastAsia="en-GB"/>
        </w:rPr>
      </w:pPr>
      <w:r w:rsidRPr="00D93C32">
        <w:rPr>
          <w:rFonts w:eastAsia="Batang"/>
          <w:b/>
          <w:u w:val="single"/>
        </w:rPr>
        <w:t>Забележка:</w:t>
      </w:r>
      <w:r w:rsidRPr="00D93C32">
        <w:rPr>
          <w:rFonts w:eastAsia="Batang"/>
          <w:b/>
        </w:rPr>
        <w:t xml:space="preserve"> </w:t>
      </w:r>
      <w:r w:rsidRPr="00D93C32">
        <w:rPr>
          <w:rFonts w:eastAsia="Batang"/>
        </w:rPr>
        <w:t xml:space="preserve">Точка 4 се попълва, ако за участника/подизпълнителя/третото лице </w:t>
      </w:r>
      <w:r w:rsidRPr="00D93C32">
        <w:rPr>
          <w:lang w:eastAsia="en-GB"/>
        </w:rPr>
        <w:t xml:space="preserve">се отнася някое от обстоятелствата по чл.4 от </w:t>
      </w:r>
      <w:r w:rsidRPr="00D93C32">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D93C32">
        <w:rPr>
          <w:rFonts w:eastAsia="Batang"/>
        </w:rPr>
        <w:t>участника/подизпълнителя/третото лице</w:t>
      </w:r>
      <w:r w:rsidRPr="00D93C32">
        <w:t xml:space="preserve"> не се отнася т.4, тя се заличава.</w:t>
      </w:r>
    </w:p>
    <w:p w:rsidR="002E45BF" w:rsidRPr="00D93C32" w:rsidRDefault="002E45BF" w:rsidP="002E45BF">
      <w:pPr>
        <w:ind w:firstLine="567"/>
        <w:rPr>
          <w:rFonts w:eastAsia="Batang"/>
          <w:bCs/>
        </w:rPr>
      </w:pPr>
      <w:r w:rsidRPr="00D93C32">
        <w:rPr>
          <w:rFonts w:eastAsia="Batang"/>
        </w:rPr>
        <w:t xml:space="preserve">5. Запознат съм с правомощията на възложителя по чл. 6, ал. 5 и ал. 6 и по чл. 5, ал. 1, т. 3 и ал. 2 от </w:t>
      </w:r>
      <w:r w:rsidRPr="00D93C32">
        <w:rPr>
          <w:rFonts w:eastAsia="Batang"/>
          <w:bCs/>
        </w:rPr>
        <w:t>ЗИФОДРЮПДРКТЛТДС.</w:t>
      </w:r>
    </w:p>
    <w:p w:rsidR="002E45BF" w:rsidRPr="00D93C32" w:rsidRDefault="002E45BF" w:rsidP="002E45BF">
      <w:pPr>
        <w:ind w:firstLine="709"/>
        <w:rPr>
          <w:rFonts w:eastAsia="Batang"/>
        </w:rPr>
      </w:pPr>
      <w:r w:rsidRPr="00D93C32">
        <w:rPr>
          <w:rFonts w:eastAsia="Batang"/>
        </w:rPr>
        <w:t xml:space="preserve">Задължавам се при промени на горепосочените обстоятелства да уведомя Възложителя </w:t>
      </w:r>
      <w:r w:rsidRPr="00D93C32">
        <w:rPr>
          <w:lang w:eastAsia="en-GB"/>
        </w:rPr>
        <w:t>в 3-дневен срок от настъпването им</w:t>
      </w:r>
      <w:r w:rsidRPr="00D93C32">
        <w:rPr>
          <w:rFonts w:eastAsia="Batang"/>
        </w:rPr>
        <w:t>.</w:t>
      </w:r>
    </w:p>
    <w:p w:rsidR="002E45BF" w:rsidRPr="00D93C32" w:rsidRDefault="002E45BF" w:rsidP="002E45BF">
      <w:pPr>
        <w:rPr>
          <w:b/>
        </w:rPr>
      </w:pPr>
      <w:r w:rsidRPr="00D93C32">
        <w:rPr>
          <w:b/>
        </w:rPr>
        <w:tab/>
        <w:t>Известна ми е предвидената в чл. 313 от Наказателния кодекс отговорност за вписване на неверни данни в настоящата декларация.</w:t>
      </w:r>
    </w:p>
    <w:p w:rsidR="002E45BF" w:rsidRPr="00D93C32" w:rsidRDefault="002E45BF" w:rsidP="002E45BF">
      <w:pPr>
        <w:rPr>
          <w:b/>
        </w:rPr>
      </w:pPr>
    </w:p>
    <w:p w:rsidR="002E45BF" w:rsidRPr="00D93C32" w:rsidRDefault="002E45BF" w:rsidP="002E45BF">
      <w:pPr>
        <w:rPr>
          <w:b/>
        </w:rPr>
      </w:pPr>
    </w:p>
    <w:p w:rsidR="002E45BF" w:rsidRPr="00D93C32" w:rsidRDefault="001844E4" w:rsidP="002E45BF">
      <w:pPr>
        <w:jc w:val="center"/>
        <w:rPr>
          <w:b/>
        </w:rPr>
      </w:pPr>
      <w:r>
        <w:rPr>
          <w:b/>
        </w:rPr>
        <w:t>Дата ……../…………/20</w:t>
      </w:r>
      <w:r w:rsidR="002E45BF" w:rsidRPr="00D93C32">
        <w:rPr>
          <w:b/>
        </w:rPr>
        <w:t>г.</w:t>
      </w:r>
    </w:p>
    <w:p w:rsidR="002E45BF" w:rsidRPr="00D93C32" w:rsidRDefault="002E45BF" w:rsidP="002E45BF">
      <w:pPr>
        <w:jc w:val="center"/>
        <w:rPr>
          <w:b/>
        </w:rPr>
      </w:pPr>
    </w:p>
    <w:p w:rsidR="002E45BF" w:rsidRPr="00D93C32" w:rsidRDefault="002E45BF" w:rsidP="002E45BF">
      <w:pPr>
        <w:jc w:val="center"/>
        <w:rPr>
          <w:b/>
        </w:rPr>
      </w:pPr>
      <w:r w:rsidRPr="00D93C32">
        <w:rPr>
          <w:b/>
        </w:rPr>
        <w:t>Подпис на лицето и печат: ………………………………</w:t>
      </w:r>
    </w:p>
    <w:p w:rsidR="002E45BF" w:rsidRDefault="002E45BF" w:rsidP="002E45BF">
      <w:pPr>
        <w:shd w:val="clear" w:color="auto" w:fill="FFFFFF"/>
        <w:tabs>
          <w:tab w:val="left" w:leader="underscore" w:pos="2717"/>
          <w:tab w:val="left" w:pos="6677"/>
          <w:tab w:val="left" w:leader="underscore" w:pos="9923"/>
        </w:tabs>
        <w:jc w:val="center"/>
        <w:rPr>
          <w:i/>
          <w:iCs/>
          <w:spacing w:val="-6"/>
        </w:rPr>
      </w:pPr>
    </w:p>
    <w:p w:rsidR="002E45BF" w:rsidRPr="00D93C32" w:rsidRDefault="002E45BF" w:rsidP="002E45BF">
      <w:pPr>
        <w:shd w:val="clear" w:color="auto" w:fill="FFFFFF"/>
        <w:tabs>
          <w:tab w:val="left" w:leader="underscore" w:pos="2717"/>
          <w:tab w:val="left" w:pos="6677"/>
          <w:tab w:val="left" w:leader="underscore" w:pos="9923"/>
        </w:tabs>
        <w:jc w:val="center"/>
        <w:rPr>
          <w:i/>
          <w:iCs/>
          <w:spacing w:val="-2"/>
        </w:rPr>
      </w:pPr>
      <w:r w:rsidRPr="00D93C32">
        <w:rPr>
          <w:i/>
          <w:iCs/>
          <w:spacing w:val="-6"/>
        </w:rPr>
        <w:t>ПОЯСНЕНИЯ</w:t>
      </w:r>
      <w:r w:rsidRPr="00D93C32">
        <w:rPr>
          <w:i/>
          <w:iCs/>
          <w:spacing w:val="-2"/>
        </w:rPr>
        <w:t>:</w:t>
      </w:r>
    </w:p>
    <w:p w:rsidR="002E45BF" w:rsidRPr="00D93C32" w:rsidRDefault="002E45BF" w:rsidP="002E45BF">
      <w:pPr>
        <w:numPr>
          <w:ilvl w:val="0"/>
          <w:numId w:val="5"/>
        </w:numPr>
        <w:tabs>
          <w:tab w:val="left" w:pos="0"/>
          <w:tab w:val="left" w:pos="284"/>
        </w:tabs>
        <w:autoSpaceDE w:val="0"/>
        <w:autoSpaceDN w:val="0"/>
        <w:adjustRightInd w:val="0"/>
        <w:jc w:val="both"/>
        <w:outlineLvl w:val="0"/>
        <w:rPr>
          <w:i/>
          <w:color w:val="000000"/>
          <w:sz w:val="20"/>
          <w:szCs w:val="20"/>
        </w:rPr>
      </w:pPr>
      <w:r w:rsidRPr="00D93C32">
        <w:rPr>
          <w:i/>
          <w:sz w:val="20"/>
          <w:szCs w:val="20"/>
        </w:rPr>
        <w:t xml:space="preserve">Декларацията се подава и подписва само от участници юридически лица или дружества, по смисъла на </w:t>
      </w:r>
      <w:r w:rsidRPr="00D93C32">
        <w:rPr>
          <w:rStyle w:val="newdocreference"/>
          <w:i/>
          <w:sz w:val="20"/>
          <w:szCs w:val="20"/>
        </w:rPr>
        <w:t xml:space="preserve">§ 1, т.1 от допълнителните разпоредби </w:t>
      </w:r>
      <w:r w:rsidRPr="00D93C32">
        <w:rPr>
          <w:rFonts w:eastAsia="Batang"/>
          <w:iCs/>
          <w:sz w:val="20"/>
          <w:szCs w:val="20"/>
        </w:rPr>
        <w:t xml:space="preserve">(ДР) </w:t>
      </w:r>
      <w:r w:rsidRPr="00D93C32">
        <w:rPr>
          <w:rStyle w:val="newdocreference"/>
          <w:i/>
          <w:sz w:val="20"/>
          <w:szCs w:val="20"/>
        </w:rPr>
        <w:t xml:space="preserve">на </w:t>
      </w:r>
      <w:r w:rsidRPr="00D93C32">
        <w:rPr>
          <w:rFonts w:eastAsia="Batang"/>
          <w:bCs/>
          <w:sz w:val="20"/>
          <w:szCs w:val="20"/>
        </w:rPr>
        <w:t>ЗИФОДРЮПДРКЛТДС</w:t>
      </w:r>
      <w:r w:rsidRPr="00D93C32">
        <w:rPr>
          <w:i/>
          <w:sz w:val="20"/>
          <w:szCs w:val="20"/>
        </w:rPr>
        <w:t xml:space="preserve">. </w:t>
      </w:r>
    </w:p>
    <w:p w:rsidR="002E45BF" w:rsidRPr="00D93C32" w:rsidRDefault="002E45BF" w:rsidP="002E45BF">
      <w:pPr>
        <w:numPr>
          <w:ilvl w:val="0"/>
          <w:numId w:val="5"/>
        </w:numPr>
        <w:tabs>
          <w:tab w:val="left" w:pos="0"/>
          <w:tab w:val="left" w:pos="284"/>
        </w:tabs>
        <w:autoSpaceDE w:val="0"/>
        <w:autoSpaceDN w:val="0"/>
        <w:adjustRightInd w:val="0"/>
        <w:jc w:val="both"/>
        <w:rPr>
          <w:i/>
          <w:sz w:val="20"/>
          <w:szCs w:val="20"/>
        </w:rPr>
      </w:pPr>
      <w:r w:rsidRPr="00D93C32">
        <w:rPr>
          <w:b/>
          <w:i/>
          <w:color w:val="000000"/>
          <w:sz w:val="20"/>
          <w:szCs w:val="20"/>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D93C32">
        <w:rPr>
          <w:i/>
          <w:sz w:val="20"/>
          <w:szCs w:val="20"/>
        </w:rPr>
        <w:t xml:space="preserve"> </w:t>
      </w:r>
    </w:p>
    <w:p w:rsidR="002E45BF" w:rsidRPr="00D93C32" w:rsidRDefault="002E45BF" w:rsidP="002E45BF">
      <w:pPr>
        <w:numPr>
          <w:ilvl w:val="0"/>
          <w:numId w:val="5"/>
        </w:numPr>
        <w:tabs>
          <w:tab w:val="left" w:pos="0"/>
          <w:tab w:val="left" w:pos="284"/>
        </w:tabs>
        <w:autoSpaceDE w:val="0"/>
        <w:autoSpaceDN w:val="0"/>
        <w:adjustRightInd w:val="0"/>
        <w:jc w:val="both"/>
        <w:rPr>
          <w:rFonts w:eastAsia="Batang"/>
          <w:i/>
          <w:iCs/>
          <w:sz w:val="20"/>
          <w:szCs w:val="20"/>
        </w:rPr>
      </w:pPr>
      <w:r w:rsidRPr="00D93C32">
        <w:rPr>
          <w:i/>
          <w:sz w:val="20"/>
          <w:szCs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D93C32">
        <w:rPr>
          <w:rFonts w:eastAsia="Batang"/>
          <w:i/>
          <w:iCs/>
          <w:sz w:val="20"/>
          <w:szCs w:val="20"/>
        </w:rPr>
        <w:t>, при спазване на параграф втори от поясненията.</w:t>
      </w:r>
    </w:p>
    <w:p w:rsidR="002E45BF" w:rsidRPr="00D93C32" w:rsidRDefault="002E45BF" w:rsidP="002E45BF">
      <w:pPr>
        <w:numPr>
          <w:ilvl w:val="0"/>
          <w:numId w:val="5"/>
        </w:numPr>
        <w:tabs>
          <w:tab w:val="left" w:pos="0"/>
          <w:tab w:val="left" w:pos="284"/>
        </w:tabs>
        <w:autoSpaceDE w:val="0"/>
        <w:autoSpaceDN w:val="0"/>
        <w:adjustRightInd w:val="0"/>
        <w:jc w:val="both"/>
        <w:rPr>
          <w:rFonts w:eastAsia="Batang"/>
          <w:i/>
          <w:iCs/>
          <w:sz w:val="20"/>
          <w:szCs w:val="20"/>
        </w:rPr>
      </w:pPr>
      <w:r w:rsidRPr="00D93C32">
        <w:rPr>
          <w:i/>
          <w:sz w:val="20"/>
          <w:szCs w:val="20"/>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D93C32">
        <w:rPr>
          <w:rFonts w:eastAsia="Batang"/>
          <w:i/>
          <w:iCs/>
          <w:sz w:val="20"/>
          <w:szCs w:val="20"/>
        </w:rPr>
        <w:t>при спазване на параграф втори от поясненията.</w:t>
      </w:r>
    </w:p>
    <w:p w:rsidR="002E45BF" w:rsidRPr="00D93C32" w:rsidRDefault="002E45BF" w:rsidP="002E45BF">
      <w:pPr>
        <w:numPr>
          <w:ilvl w:val="0"/>
          <w:numId w:val="5"/>
        </w:numPr>
        <w:tabs>
          <w:tab w:val="left" w:pos="0"/>
          <w:tab w:val="left" w:pos="284"/>
        </w:tabs>
        <w:autoSpaceDE w:val="0"/>
        <w:autoSpaceDN w:val="0"/>
        <w:adjustRightInd w:val="0"/>
        <w:jc w:val="both"/>
        <w:rPr>
          <w:rFonts w:eastAsia="Batang"/>
          <w:i/>
          <w:iCs/>
          <w:sz w:val="20"/>
          <w:szCs w:val="20"/>
        </w:rPr>
      </w:pPr>
      <w:r w:rsidRPr="00D93C32">
        <w:rPr>
          <w:i/>
          <w:sz w:val="20"/>
          <w:szCs w:val="20"/>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D93C32">
        <w:rPr>
          <w:rFonts w:eastAsia="Batang"/>
          <w:i/>
          <w:iCs/>
          <w:sz w:val="20"/>
          <w:szCs w:val="20"/>
        </w:rPr>
        <w:t>при спазване на параграф втори от поясненията.</w:t>
      </w:r>
    </w:p>
    <w:p w:rsidR="002E45BF" w:rsidRPr="00D93C32" w:rsidRDefault="002E45BF" w:rsidP="002E45BF">
      <w:pPr>
        <w:tabs>
          <w:tab w:val="left" w:pos="0"/>
          <w:tab w:val="left" w:pos="284"/>
        </w:tabs>
        <w:autoSpaceDE w:val="0"/>
        <w:autoSpaceDN w:val="0"/>
        <w:adjustRightInd w:val="0"/>
        <w:ind w:left="66"/>
        <w:rPr>
          <w:rFonts w:eastAsia="Batang"/>
          <w:i/>
          <w:iCs/>
          <w:sz w:val="20"/>
          <w:szCs w:val="20"/>
        </w:rPr>
      </w:pPr>
    </w:p>
    <w:p w:rsidR="002E45BF" w:rsidRPr="00D93C32" w:rsidRDefault="002E45BF" w:rsidP="002E45BF">
      <w:pPr>
        <w:rPr>
          <w:rFonts w:eastAsia="Arial Unicode MS"/>
          <w:b/>
          <w:i/>
          <w:sz w:val="20"/>
          <w:szCs w:val="20"/>
        </w:rPr>
      </w:pPr>
      <w:r w:rsidRPr="00D93C32">
        <w:rPr>
          <w:rFonts w:eastAsia="Arial Unicode MS"/>
          <w:b/>
          <w:i/>
          <w:sz w:val="20"/>
          <w:szCs w:val="20"/>
        </w:rPr>
        <w:tab/>
        <w:t>Възложителят отстранява от процедурата участник, за който се установи, че:</w:t>
      </w:r>
    </w:p>
    <w:p w:rsidR="002E45BF" w:rsidRPr="00D93C32" w:rsidRDefault="002E45BF" w:rsidP="002E45BF">
      <w:pPr>
        <w:ind w:firstLine="708"/>
        <w:rPr>
          <w:rFonts w:eastAsia="Arial Unicode MS"/>
          <w:i/>
          <w:sz w:val="20"/>
          <w:szCs w:val="20"/>
        </w:rPr>
      </w:pPr>
      <w:r w:rsidRPr="00D93C32">
        <w:rPr>
          <w:rFonts w:eastAsia="Arial Unicode MS"/>
          <w:i/>
          <w:sz w:val="20"/>
          <w:szCs w:val="20"/>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2E45BF" w:rsidRPr="00D93C32" w:rsidRDefault="002E45BF" w:rsidP="002E45BF">
      <w:pPr>
        <w:rPr>
          <w:rFonts w:eastAsia="Arial Unicode MS"/>
          <w:i/>
          <w:sz w:val="20"/>
          <w:szCs w:val="20"/>
        </w:rPr>
      </w:pPr>
      <w:r w:rsidRPr="00D93C32">
        <w:rPr>
          <w:rFonts w:eastAsia="Arial Unicode MS"/>
          <w:i/>
          <w:sz w:val="20"/>
          <w:szCs w:val="20"/>
        </w:rPr>
        <w:t xml:space="preserve">и/или </w:t>
      </w:r>
    </w:p>
    <w:p w:rsidR="002E45BF" w:rsidRPr="00D93C32" w:rsidRDefault="002E45BF" w:rsidP="002E45BF">
      <w:pPr>
        <w:ind w:firstLine="708"/>
        <w:rPr>
          <w:rFonts w:eastAsia="Arial Unicode MS"/>
          <w:i/>
          <w:sz w:val="20"/>
          <w:szCs w:val="20"/>
        </w:rPr>
      </w:pPr>
      <w:r w:rsidRPr="00D93C32">
        <w:rPr>
          <w:rFonts w:eastAsia="Arial Unicode MS"/>
          <w:i/>
          <w:caps/>
          <w:sz w:val="20"/>
          <w:szCs w:val="20"/>
        </w:rPr>
        <w:t xml:space="preserve">- </w:t>
      </w:r>
      <w:r w:rsidRPr="00D93C32">
        <w:rPr>
          <w:rFonts w:eastAsia="Arial Unicode MS"/>
          <w:i/>
          <w:sz w:val="20"/>
          <w:szCs w:val="20"/>
        </w:rPr>
        <w:t>ако</w:t>
      </w:r>
      <w:r w:rsidRPr="00D93C32">
        <w:rPr>
          <w:rFonts w:eastAsia="Arial Unicode MS"/>
          <w:i/>
          <w:caps/>
          <w:sz w:val="20"/>
          <w:szCs w:val="20"/>
        </w:rPr>
        <w:t xml:space="preserve"> </w:t>
      </w:r>
      <w:r w:rsidRPr="00D93C32">
        <w:rPr>
          <w:rFonts w:eastAsia="Arial Unicode MS"/>
          <w:i/>
          <w:sz w:val="20"/>
          <w:szCs w:val="20"/>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2E45BF" w:rsidRPr="00D93C32" w:rsidRDefault="002E45BF" w:rsidP="002E45BF">
      <w:pPr>
        <w:rPr>
          <w:rFonts w:eastAsia="Arial Unicode MS"/>
          <w:i/>
          <w:sz w:val="20"/>
          <w:szCs w:val="20"/>
        </w:rPr>
      </w:pPr>
      <w:r w:rsidRPr="00D93C32">
        <w:rPr>
          <w:rFonts w:eastAsia="Arial Unicode MS"/>
          <w:i/>
          <w:sz w:val="20"/>
          <w:szCs w:val="20"/>
        </w:rPr>
        <w:t>и/или</w:t>
      </w:r>
    </w:p>
    <w:p w:rsidR="002E45BF" w:rsidRPr="00D93C32" w:rsidRDefault="002E45BF" w:rsidP="002E45BF">
      <w:pPr>
        <w:ind w:firstLine="708"/>
        <w:rPr>
          <w:rFonts w:eastAsia="Arial Unicode MS"/>
          <w:i/>
          <w:sz w:val="20"/>
          <w:szCs w:val="20"/>
        </w:rPr>
      </w:pPr>
      <w:r w:rsidRPr="00D93C32">
        <w:rPr>
          <w:rFonts w:eastAsia="Arial Unicode MS"/>
          <w:i/>
          <w:caps/>
          <w:sz w:val="20"/>
          <w:szCs w:val="20"/>
        </w:rPr>
        <w:t xml:space="preserve">- </w:t>
      </w:r>
      <w:r w:rsidRPr="00D93C32">
        <w:rPr>
          <w:rFonts w:eastAsia="Arial Unicode MS"/>
          <w:i/>
          <w:sz w:val="20"/>
          <w:szCs w:val="20"/>
        </w:rPr>
        <w:t>попада в изключенията по чл.4 от ЗИФОДРЮПДРКТЛТДС, но обстоятелствата по чл. 6, ал. 1, 2 и 3 не са вписани в търговския регистър;</w:t>
      </w:r>
    </w:p>
    <w:p w:rsidR="002E45BF" w:rsidRPr="00D93C32" w:rsidRDefault="002E45BF" w:rsidP="002E45BF">
      <w:pPr>
        <w:ind w:firstLine="708"/>
        <w:rPr>
          <w:rFonts w:eastAsia="Arial Unicode MS"/>
          <w:i/>
          <w:sz w:val="20"/>
          <w:szCs w:val="20"/>
        </w:rPr>
      </w:pPr>
      <w:r w:rsidRPr="00D93C32">
        <w:rPr>
          <w:rFonts w:eastAsia="Arial Unicode MS"/>
          <w:i/>
          <w:sz w:val="20"/>
          <w:szCs w:val="20"/>
        </w:rPr>
        <w:t>и/или</w:t>
      </w:r>
    </w:p>
    <w:p w:rsidR="002E45BF" w:rsidRPr="00D93C32" w:rsidRDefault="002E45BF" w:rsidP="002E45BF">
      <w:pPr>
        <w:ind w:firstLine="708"/>
        <w:rPr>
          <w:rFonts w:eastAsia="Arial Unicode MS"/>
          <w:i/>
          <w:sz w:val="20"/>
          <w:szCs w:val="20"/>
        </w:rPr>
      </w:pPr>
      <w:r w:rsidRPr="00D93C32">
        <w:rPr>
          <w:rFonts w:eastAsia="Arial Unicode MS"/>
          <w:i/>
          <w:caps/>
          <w:sz w:val="20"/>
          <w:szCs w:val="20"/>
        </w:rPr>
        <w:t xml:space="preserve">- </w:t>
      </w:r>
      <w:r w:rsidRPr="00D93C32">
        <w:rPr>
          <w:rFonts w:eastAsia="Arial Unicode MS"/>
          <w:i/>
          <w:sz w:val="20"/>
          <w:szCs w:val="20"/>
        </w:rPr>
        <w:t>въз основа на неверни данни е приложено изключение по чл. 4 от ЗИФОДРЮПДРКТЛТДС.</w:t>
      </w:r>
    </w:p>
    <w:p w:rsidR="002E45BF" w:rsidRPr="00D93C32" w:rsidRDefault="002E45BF" w:rsidP="002E45BF">
      <w:pPr>
        <w:tabs>
          <w:tab w:val="left" w:pos="3402"/>
        </w:tabs>
        <w:rPr>
          <w:rFonts w:eastAsia="Arial Unicode MS"/>
          <w:sz w:val="20"/>
          <w:szCs w:val="20"/>
        </w:rPr>
      </w:pPr>
      <w:r w:rsidRPr="00D93C32">
        <w:rPr>
          <w:rFonts w:eastAsia="Arial Unicode MS"/>
          <w:i/>
          <w:sz w:val="20"/>
          <w:szCs w:val="20"/>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2E45BF" w:rsidRPr="00D93C32" w:rsidRDefault="002E45BF" w:rsidP="002E45BF">
      <w:pPr>
        <w:keepNext/>
        <w:ind w:firstLine="540"/>
        <w:outlineLvl w:val="0"/>
        <w:rPr>
          <w:b/>
          <w:bCs/>
          <w:color w:val="000000"/>
          <w:sz w:val="20"/>
          <w:szCs w:val="20"/>
        </w:rPr>
      </w:pPr>
      <w:r w:rsidRPr="00D93C32">
        <w:rPr>
          <w:b/>
          <w:bCs/>
          <w:color w:val="000000"/>
          <w:sz w:val="20"/>
          <w:szCs w:val="20"/>
        </w:rPr>
        <w:t>„Юрисдикции с преференциален данъчен режим”</w:t>
      </w:r>
    </w:p>
    <w:p w:rsidR="002E45BF" w:rsidRPr="00D93C32" w:rsidRDefault="002E45BF" w:rsidP="002E45BF">
      <w:pPr>
        <w:ind w:firstLine="540"/>
        <w:rPr>
          <w:rFonts w:eastAsia="Batang"/>
          <w:i/>
          <w:iCs/>
          <w:sz w:val="20"/>
          <w:szCs w:val="20"/>
        </w:rPr>
      </w:pPr>
      <w:r w:rsidRPr="00D93C32">
        <w:rPr>
          <w:rFonts w:eastAsia="Batang"/>
          <w:i/>
          <w:iCs/>
          <w:sz w:val="20"/>
          <w:szCs w:val="20"/>
        </w:rPr>
        <w:t xml:space="preserve">По смисъла на § 1, т. 2 </w:t>
      </w:r>
      <w:r w:rsidRPr="00D93C32">
        <w:rPr>
          <w:i/>
          <w:color w:val="000000"/>
          <w:sz w:val="20"/>
          <w:szCs w:val="20"/>
          <w:shd w:val="clear" w:color="auto" w:fill="FEFEFE"/>
        </w:rPr>
        <w:t xml:space="preserve">(доп. - ДВ, бр. 48 от 2016 г., в сила от 01.07.2016 г.) </w:t>
      </w:r>
      <w:r w:rsidRPr="00D93C32">
        <w:rPr>
          <w:rFonts w:eastAsia="Batang"/>
          <w:i/>
          <w:iCs/>
          <w:sz w:val="20"/>
          <w:szCs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D93C32">
        <w:rPr>
          <w:i/>
          <w:color w:val="000000"/>
          <w:sz w:val="20"/>
          <w:szCs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2E45BF" w:rsidRPr="00D93C32" w:rsidRDefault="002E45BF" w:rsidP="002E45BF">
      <w:pPr>
        <w:ind w:firstLine="540"/>
        <w:rPr>
          <w:i/>
          <w:color w:val="000000"/>
          <w:sz w:val="20"/>
          <w:szCs w:val="20"/>
        </w:rPr>
      </w:pPr>
      <w:r w:rsidRPr="00D93C32">
        <w:rPr>
          <w:rFonts w:eastAsia="Batang"/>
          <w:i/>
          <w:iCs/>
          <w:sz w:val="20"/>
          <w:szCs w:val="20"/>
        </w:rPr>
        <w:t xml:space="preserve"> По смисъла на § 1, т. </w:t>
      </w:r>
      <w:r w:rsidRPr="00D93C32">
        <w:rPr>
          <w:i/>
          <w:color w:val="000000"/>
          <w:sz w:val="20"/>
          <w:szCs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2E45BF" w:rsidRPr="00D93C32" w:rsidRDefault="002E45BF" w:rsidP="002E45BF">
      <w:pPr>
        <w:shd w:val="clear" w:color="auto" w:fill="FEFEFE"/>
        <w:ind w:firstLine="540"/>
        <w:rPr>
          <w:i/>
          <w:sz w:val="20"/>
          <w:szCs w:val="20"/>
        </w:rPr>
      </w:pPr>
      <w:r w:rsidRPr="00D93C32">
        <w:rPr>
          <w:i/>
          <w:color w:val="000000"/>
          <w:sz w:val="20"/>
          <w:szCs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D93C32">
        <w:rPr>
          <w:i/>
          <w:sz w:val="20"/>
          <w:szCs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2E45BF" w:rsidRPr="00D93C32" w:rsidRDefault="002E45BF" w:rsidP="002E45BF">
      <w:pPr>
        <w:keepNext/>
        <w:ind w:firstLine="540"/>
        <w:outlineLvl w:val="0"/>
        <w:rPr>
          <w:b/>
          <w:bCs/>
          <w:color w:val="000000"/>
          <w:sz w:val="20"/>
          <w:szCs w:val="20"/>
        </w:rPr>
      </w:pPr>
    </w:p>
    <w:p w:rsidR="002E45BF" w:rsidRPr="00D93C32" w:rsidRDefault="002E45BF" w:rsidP="002E45BF">
      <w:pPr>
        <w:keepNext/>
        <w:ind w:firstLine="540"/>
        <w:outlineLvl w:val="0"/>
        <w:rPr>
          <w:b/>
          <w:bCs/>
          <w:color w:val="000000"/>
          <w:sz w:val="20"/>
          <w:szCs w:val="20"/>
        </w:rPr>
      </w:pPr>
      <w:r w:rsidRPr="00D93C32">
        <w:rPr>
          <w:b/>
          <w:bCs/>
          <w:color w:val="000000"/>
          <w:sz w:val="20"/>
          <w:szCs w:val="20"/>
        </w:rPr>
        <w:t>“Контрол”</w:t>
      </w:r>
    </w:p>
    <w:p w:rsidR="002E45BF" w:rsidRPr="00D93C32" w:rsidRDefault="002E45BF" w:rsidP="002E45BF">
      <w:pPr>
        <w:ind w:firstLine="540"/>
        <w:rPr>
          <w:sz w:val="20"/>
          <w:szCs w:val="20"/>
        </w:rPr>
      </w:pPr>
      <w:r w:rsidRPr="00D93C32">
        <w:rPr>
          <w:rFonts w:eastAsia="Batang"/>
          <w:i/>
          <w:iCs/>
          <w:sz w:val="20"/>
          <w:szCs w:val="20"/>
        </w:rPr>
        <w:t xml:space="preserve"> По смисъла на § 1, т. 5 от Допълнителните разпоредби на ЗИФОДРЮПДРКТЛТДС </w:t>
      </w:r>
      <w:r w:rsidRPr="00D93C32">
        <w:rPr>
          <w:i/>
          <w:color w:val="000000"/>
          <w:sz w:val="20"/>
          <w:szCs w:val="20"/>
          <w:shd w:val="clear" w:color="auto" w:fill="FEFEFE"/>
        </w:rPr>
        <w:t xml:space="preserve"> </w:t>
      </w:r>
      <w:r w:rsidRPr="00D93C32">
        <w:rPr>
          <w:i/>
          <w:sz w:val="20"/>
          <w:szCs w:val="20"/>
        </w:rPr>
        <w:t xml:space="preserve">(Нова – ДВ, бр. 48 от 2016 г., в сила от 1.07.2016 г., изм., </w:t>
      </w:r>
      <w:r w:rsidRPr="00D93C32">
        <w:rPr>
          <w:rStyle w:val="blue"/>
          <w:i/>
          <w:sz w:val="20"/>
          <w:szCs w:val="20"/>
        </w:rPr>
        <w:t>бр. 27 от 2018г.</w:t>
      </w:r>
      <w:r w:rsidRPr="00D93C32">
        <w:rPr>
          <w:i/>
          <w:sz w:val="20"/>
          <w:szCs w:val="20"/>
        </w:rPr>
        <w:t>)</w:t>
      </w:r>
      <w:r w:rsidRPr="00D93C32">
        <w:rPr>
          <w:i/>
          <w:color w:val="000000"/>
          <w:sz w:val="20"/>
          <w:szCs w:val="20"/>
          <w:shd w:val="clear" w:color="auto" w:fill="FEFEFE"/>
        </w:rPr>
        <w:t xml:space="preserve"> </w:t>
      </w:r>
      <w:r w:rsidRPr="00D93C32">
        <w:rPr>
          <w:rStyle w:val="ldef"/>
          <w:rFonts w:eastAsia="SimSun"/>
          <w:i/>
          <w:sz w:val="20"/>
          <w:szCs w:val="20"/>
        </w:rPr>
        <w:t>Контрол</w:t>
      </w:r>
      <w:r w:rsidRPr="00D93C32">
        <w:rPr>
          <w:i/>
          <w:sz w:val="20"/>
          <w:szCs w:val="20"/>
        </w:rPr>
        <w:t xml:space="preserve">" е понятие по смисъла на </w:t>
      </w:r>
      <w:hyperlink r:id="rId9" w:anchor="p37588251" w:tgtFrame="_blank" w:history="1">
        <w:r w:rsidRPr="00D93C32">
          <w:rPr>
            <w:rStyle w:val="Hyperlink"/>
            <w:i/>
            <w:sz w:val="20"/>
            <w:szCs w:val="20"/>
          </w:rPr>
          <w:t>§ 2, ал. 3 от допълнителните разпоредби на Закона за мерките срещу изпирането на пари</w:t>
        </w:r>
      </w:hyperlink>
      <w:r w:rsidRPr="00D93C32">
        <w:rPr>
          <w:sz w:val="20"/>
          <w:szCs w:val="20"/>
        </w:rPr>
        <w:t>.</w:t>
      </w:r>
    </w:p>
    <w:p w:rsidR="002E45BF" w:rsidRPr="00D93C32" w:rsidRDefault="002E45BF" w:rsidP="002E45BF">
      <w:pPr>
        <w:ind w:firstLine="540"/>
        <w:rPr>
          <w:i/>
          <w:sz w:val="20"/>
          <w:szCs w:val="20"/>
        </w:rPr>
      </w:pPr>
      <w:r w:rsidRPr="00D93C32">
        <w:rPr>
          <w:i/>
          <w:color w:val="000000"/>
          <w:sz w:val="20"/>
          <w:szCs w:val="20"/>
        </w:rPr>
        <w:t xml:space="preserve">По смисъла на </w:t>
      </w:r>
      <w:hyperlink r:id="rId10" w:anchor="p37588251" w:tgtFrame="_blank" w:history="1">
        <w:r w:rsidRPr="00D93C32">
          <w:rPr>
            <w:rStyle w:val="Hyperlink"/>
            <w:i/>
            <w:sz w:val="20"/>
            <w:szCs w:val="20"/>
          </w:rPr>
          <w:t>§ 2, ал. 3 от допълнителните разпоредби на Закона за мерките срещу изпирането на пари</w:t>
        </w:r>
      </w:hyperlink>
      <w:r w:rsidRPr="00D93C32">
        <w:rPr>
          <w:i/>
          <w:sz w:val="20"/>
          <w:szCs w:val="20"/>
        </w:rPr>
        <w:t xml:space="preserve"> </w:t>
      </w:r>
      <w:r w:rsidRPr="00D93C32">
        <w:rPr>
          <w:i/>
          <w:color w:val="000000"/>
          <w:sz w:val="20"/>
          <w:szCs w:val="20"/>
        </w:rPr>
        <w:t xml:space="preserve">"Контрол" </w:t>
      </w:r>
      <w:r w:rsidRPr="00D93C32">
        <w:rPr>
          <w:i/>
          <w:sz w:val="20"/>
          <w:szCs w:val="20"/>
        </w:rPr>
        <w:t xml:space="preserve">е контролът по смисъла на </w:t>
      </w:r>
      <w:hyperlink r:id="rId11" w:anchor="p3713644" w:tgtFrame="_blank" w:history="1">
        <w:r w:rsidRPr="00D93C32">
          <w:rPr>
            <w:rStyle w:val="Hyperlink"/>
            <w:i/>
            <w:sz w:val="20"/>
            <w:szCs w:val="20"/>
          </w:rPr>
          <w:t>§ 1в от допълнителните разпоредби на Търговския закон</w:t>
        </w:r>
      </w:hyperlink>
      <w:r w:rsidRPr="00D93C32">
        <w:rPr>
          <w:i/>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E45BF" w:rsidRPr="00D93C32" w:rsidRDefault="002E45BF" w:rsidP="002E45BF">
      <w:pPr>
        <w:ind w:firstLine="540"/>
        <w:rPr>
          <w:i/>
          <w:sz w:val="20"/>
          <w:szCs w:val="20"/>
        </w:rPr>
      </w:pPr>
      <w:r w:rsidRPr="00D93C32">
        <w:rPr>
          <w:i/>
          <w:sz w:val="20"/>
          <w:szCs w:val="20"/>
        </w:rPr>
        <w:t>"</w:t>
      </w:r>
      <w:r w:rsidRPr="00D93C32">
        <w:rPr>
          <w:rStyle w:val="ldef"/>
          <w:rFonts w:eastAsia="SimSun"/>
          <w:i/>
          <w:sz w:val="20"/>
          <w:szCs w:val="20"/>
        </w:rPr>
        <w:t>Контрол</w:t>
      </w:r>
      <w:r w:rsidRPr="00D93C32">
        <w:rPr>
          <w:i/>
          <w:sz w:val="20"/>
          <w:szCs w:val="20"/>
        </w:rPr>
        <w:t>" по смисъла на Търговския закон е налице, когато едно физическо или юридическо лице (контролиращ):</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1. притежава повече от половината от гласовете в общото събрание на друго юридическо лице, или</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2E45BF" w:rsidRPr="00D93C32" w:rsidRDefault="002E45BF" w:rsidP="002E45BF">
      <w:pPr>
        <w:ind w:firstLine="540"/>
        <w:textAlignment w:val="center"/>
        <w:rPr>
          <w:b/>
          <w:bCs/>
          <w:i/>
          <w:sz w:val="20"/>
          <w:szCs w:val="20"/>
        </w:rPr>
      </w:pPr>
    </w:p>
    <w:p w:rsidR="002E45BF" w:rsidRPr="00D93C32" w:rsidRDefault="002E45BF" w:rsidP="002E45BF">
      <w:pPr>
        <w:ind w:firstLine="540"/>
        <w:textAlignment w:val="center"/>
        <w:rPr>
          <w:b/>
          <w:bCs/>
          <w:i/>
          <w:sz w:val="20"/>
          <w:szCs w:val="20"/>
        </w:rPr>
      </w:pPr>
      <w:r w:rsidRPr="00D93C32">
        <w:rPr>
          <w:b/>
          <w:bCs/>
          <w:i/>
          <w:sz w:val="20"/>
          <w:szCs w:val="20"/>
        </w:rPr>
        <w:t>“Действителен собственик”</w:t>
      </w:r>
    </w:p>
    <w:p w:rsidR="002E45BF" w:rsidRPr="00D93C32" w:rsidRDefault="002E45BF" w:rsidP="002E45BF">
      <w:pPr>
        <w:autoSpaceDE w:val="0"/>
        <w:autoSpaceDN w:val="0"/>
        <w:adjustRightInd w:val="0"/>
        <w:ind w:firstLine="540"/>
        <w:rPr>
          <w:i/>
          <w:sz w:val="20"/>
          <w:szCs w:val="20"/>
        </w:rPr>
      </w:pPr>
      <w:r w:rsidRPr="00D93C32">
        <w:rPr>
          <w:rFonts w:eastAsia="Batang"/>
          <w:i/>
          <w:iCs/>
          <w:sz w:val="20"/>
          <w:szCs w:val="20"/>
        </w:rPr>
        <w:t xml:space="preserve">По смисъла на § 1, т. 6 от Допълнителните разпоредби на ЗИФОДРЮПДРКТЛТДС </w:t>
      </w:r>
      <w:r w:rsidRPr="00D93C32">
        <w:rPr>
          <w:i/>
          <w:iCs/>
          <w:color w:val="000000"/>
          <w:sz w:val="20"/>
          <w:szCs w:val="20"/>
          <w:shd w:val="clear" w:color="auto" w:fill="FEFEFE"/>
        </w:rPr>
        <w:t xml:space="preserve"> </w:t>
      </w:r>
      <w:r w:rsidRPr="00D93C32">
        <w:rPr>
          <w:i/>
          <w:sz w:val="20"/>
          <w:szCs w:val="20"/>
        </w:rPr>
        <w:t xml:space="preserve">(Нова – ДВ, бр. 48 от 2016 г., в сила от 1.07.2016 г., изм., </w:t>
      </w:r>
      <w:r w:rsidRPr="00D93C32">
        <w:rPr>
          <w:rStyle w:val="blue"/>
          <w:i/>
          <w:sz w:val="20"/>
          <w:szCs w:val="20"/>
        </w:rPr>
        <w:t>бр. 27 от 2018 г.</w:t>
      </w:r>
      <w:r w:rsidRPr="00D93C32">
        <w:rPr>
          <w:i/>
          <w:sz w:val="20"/>
          <w:szCs w:val="20"/>
        </w:rPr>
        <w:t>)</w:t>
      </w:r>
      <w:r w:rsidRPr="00D93C32">
        <w:rPr>
          <w:rStyle w:val="ldef"/>
          <w:rFonts w:eastAsia="SimSun"/>
          <w:sz w:val="20"/>
          <w:szCs w:val="20"/>
        </w:rPr>
        <w:t>Действителен собственик</w:t>
      </w:r>
      <w:r w:rsidRPr="00D93C32">
        <w:rPr>
          <w:sz w:val="20"/>
          <w:szCs w:val="20"/>
        </w:rPr>
        <w:t xml:space="preserve">" е понятие по </w:t>
      </w:r>
      <w:r w:rsidRPr="00D93C32">
        <w:rPr>
          <w:i/>
          <w:sz w:val="20"/>
          <w:szCs w:val="20"/>
        </w:rPr>
        <w:t xml:space="preserve">смисъла на </w:t>
      </w:r>
      <w:hyperlink r:id="rId12" w:anchor="p37588251" w:tgtFrame="_blank" w:history="1">
        <w:r w:rsidRPr="00D93C32">
          <w:rPr>
            <w:rStyle w:val="Hyperlink"/>
            <w:i/>
            <w:sz w:val="20"/>
            <w:szCs w:val="20"/>
          </w:rPr>
          <w:t>§ 2 от допълнителните разпоредби на Закона за мерките срещу изпирането на пари</w:t>
        </w:r>
      </w:hyperlink>
      <w:r w:rsidRPr="00D93C32">
        <w:rPr>
          <w:i/>
          <w:sz w:val="20"/>
          <w:szCs w:val="20"/>
        </w:rPr>
        <w:t>.</w:t>
      </w:r>
    </w:p>
    <w:p w:rsidR="002E45BF" w:rsidRPr="00D93C32" w:rsidRDefault="002E45BF" w:rsidP="002E45BF">
      <w:pPr>
        <w:ind w:firstLine="540"/>
        <w:rPr>
          <w:i/>
          <w:sz w:val="20"/>
          <w:szCs w:val="20"/>
        </w:rPr>
      </w:pPr>
      <w:r w:rsidRPr="00D93C32">
        <w:rPr>
          <w:i/>
          <w:sz w:val="20"/>
          <w:szCs w:val="20"/>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E45BF" w:rsidRPr="00D93C32" w:rsidRDefault="002E45BF" w:rsidP="002E45BF">
      <w:pPr>
        <w:ind w:firstLine="540"/>
        <w:rPr>
          <w:i/>
          <w:sz w:val="20"/>
          <w:szCs w:val="20"/>
        </w:rPr>
      </w:pPr>
      <w:r w:rsidRPr="00D93C32">
        <w:rPr>
          <w:i/>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E45BF" w:rsidRPr="00D93C32" w:rsidRDefault="002E45BF" w:rsidP="002E45BF">
      <w:pPr>
        <w:rPr>
          <w:i/>
          <w:sz w:val="20"/>
          <w:szCs w:val="20"/>
        </w:rPr>
      </w:pPr>
      <w:r w:rsidRPr="00D93C32">
        <w:rPr>
          <w:i/>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E45BF" w:rsidRPr="00D93C32" w:rsidRDefault="002E45BF" w:rsidP="002E45BF">
      <w:pPr>
        <w:rPr>
          <w:i/>
          <w:sz w:val="20"/>
          <w:szCs w:val="20"/>
        </w:rPr>
      </w:pPr>
      <w:r w:rsidRPr="00D93C32">
        <w:rPr>
          <w:i/>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E45BF" w:rsidRPr="00D93C32" w:rsidRDefault="002E45BF" w:rsidP="002E45BF">
      <w:pPr>
        <w:ind w:firstLine="708"/>
        <w:rPr>
          <w:i/>
          <w:sz w:val="20"/>
          <w:szCs w:val="20"/>
        </w:rPr>
      </w:pPr>
      <w:r w:rsidRPr="00D93C32">
        <w:rPr>
          <w:i/>
          <w:sz w:val="20"/>
          <w:szCs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E45BF" w:rsidRPr="00D93C32" w:rsidRDefault="002E45BF" w:rsidP="002E45BF">
      <w:pPr>
        <w:rPr>
          <w:i/>
          <w:sz w:val="20"/>
          <w:szCs w:val="20"/>
        </w:rPr>
      </w:pPr>
      <w:r w:rsidRPr="00D93C32">
        <w:rPr>
          <w:i/>
          <w:sz w:val="20"/>
          <w:szCs w:val="20"/>
        </w:rPr>
        <w:t>а) учредителят;</w:t>
      </w:r>
    </w:p>
    <w:p w:rsidR="002E45BF" w:rsidRPr="00D93C32" w:rsidRDefault="002E45BF" w:rsidP="002E45BF">
      <w:pPr>
        <w:rPr>
          <w:i/>
          <w:sz w:val="20"/>
          <w:szCs w:val="20"/>
        </w:rPr>
      </w:pPr>
      <w:r w:rsidRPr="00D93C32">
        <w:rPr>
          <w:i/>
          <w:sz w:val="20"/>
          <w:szCs w:val="20"/>
        </w:rPr>
        <w:t>б) доверителният собственик;</w:t>
      </w:r>
    </w:p>
    <w:p w:rsidR="002E45BF" w:rsidRPr="00D93C32" w:rsidRDefault="002E45BF" w:rsidP="002E45BF">
      <w:pPr>
        <w:rPr>
          <w:i/>
          <w:sz w:val="20"/>
          <w:szCs w:val="20"/>
        </w:rPr>
      </w:pPr>
      <w:r w:rsidRPr="00D93C32">
        <w:rPr>
          <w:i/>
          <w:sz w:val="20"/>
          <w:szCs w:val="20"/>
        </w:rPr>
        <w:t>в) пазителят, ако има такъв;</w:t>
      </w:r>
    </w:p>
    <w:p w:rsidR="002E45BF" w:rsidRPr="00D93C32" w:rsidRDefault="002E45BF" w:rsidP="002E45BF">
      <w:pPr>
        <w:rPr>
          <w:i/>
          <w:sz w:val="20"/>
          <w:szCs w:val="20"/>
        </w:rPr>
      </w:pPr>
      <w:r w:rsidRPr="00D93C32">
        <w:rPr>
          <w:i/>
          <w:sz w:val="20"/>
          <w:szCs w:val="20"/>
        </w:rPr>
        <w:t>г) бенефициерът или класът бенефициери, или</w:t>
      </w:r>
    </w:p>
    <w:p w:rsidR="002E45BF" w:rsidRPr="00D93C32" w:rsidRDefault="002E45BF" w:rsidP="002E45BF">
      <w:pPr>
        <w:rPr>
          <w:i/>
          <w:sz w:val="20"/>
          <w:szCs w:val="20"/>
        </w:rPr>
      </w:pPr>
      <w:r w:rsidRPr="00D93C32">
        <w:rPr>
          <w:i/>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E45BF" w:rsidRPr="00D93C32" w:rsidRDefault="002E45BF" w:rsidP="002E45BF">
      <w:pPr>
        <w:rPr>
          <w:i/>
          <w:sz w:val="20"/>
          <w:szCs w:val="20"/>
        </w:rPr>
      </w:pPr>
      <w:r w:rsidRPr="00D93C32">
        <w:rPr>
          <w:i/>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E45BF" w:rsidRPr="00D93C32" w:rsidRDefault="002E45BF" w:rsidP="002E45BF">
      <w:pPr>
        <w:ind w:firstLine="540"/>
        <w:rPr>
          <w:i/>
          <w:sz w:val="20"/>
          <w:szCs w:val="20"/>
        </w:rPr>
      </w:pPr>
      <w:r w:rsidRPr="00D93C32">
        <w:rPr>
          <w:i/>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E45BF" w:rsidRPr="00D93C32" w:rsidRDefault="002E45BF" w:rsidP="002E45BF">
      <w:pPr>
        <w:ind w:firstLine="540"/>
        <w:textAlignment w:val="center"/>
        <w:rPr>
          <w:i/>
          <w:sz w:val="20"/>
          <w:szCs w:val="20"/>
        </w:rPr>
      </w:pPr>
      <w:r w:rsidRPr="00D93C32">
        <w:rPr>
          <w:i/>
          <w:sz w:val="20"/>
          <w:szCs w:val="20"/>
        </w:rPr>
        <w:lastRenderedPageBreak/>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E45BF" w:rsidRPr="00D93C32" w:rsidRDefault="002E45BF" w:rsidP="002E45BF">
      <w:pPr>
        <w:ind w:firstLine="540"/>
        <w:textAlignment w:val="center"/>
        <w:rPr>
          <w:b/>
          <w:bCs/>
          <w:i/>
          <w:iCs/>
          <w:sz w:val="20"/>
          <w:szCs w:val="20"/>
        </w:rPr>
      </w:pPr>
    </w:p>
    <w:p w:rsidR="002E45BF" w:rsidRPr="00D93C32" w:rsidRDefault="002E45BF" w:rsidP="002E45BF">
      <w:pPr>
        <w:ind w:firstLine="540"/>
        <w:textAlignment w:val="center"/>
        <w:rPr>
          <w:b/>
          <w:bCs/>
          <w:i/>
          <w:sz w:val="20"/>
          <w:szCs w:val="20"/>
        </w:rPr>
      </w:pPr>
      <w:r w:rsidRPr="00D93C32">
        <w:rPr>
          <w:b/>
          <w:bCs/>
          <w:i/>
          <w:sz w:val="20"/>
          <w:szCs w:val="20"/>
        </w:rPr>
        <w:t>“Изключения по чл. 4 от ЗИФОДРЮПДРКТЛТДС”</w:t>
      </w:r>
    </w:p>
    <w:p w:rsidR="002E45BF" w:rsidRPr="00D93C32" w:rsidRDefault="002E45BF" w:rsidP="002E45BF">
      <w:pPr>
        <w:ind w:firstLine="567"/>
        <w:rPr>
          <w:sz w:val="20"/>
          <w:szCs w:val="20"/>
        </w:rPr>
      </w:pPr>
      <w:r w:rsidRPr="00D93C32">
        <w:rPr>
          <w:sz w:val="20"/>
          <w:szCs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E45BF" w:rsidRPr="00D93C32" w:rsidRDefault="002E45BF" w:rsidP="002E45BF">
      <w:pPr>
        <w:shd w:val="clear" w:color="auto" w:fill="FEFEFE"/>
        <w:ind w:firstLine="540"/>
        <w:rPr>
          <w:i/>
          <w:color w:val="000000"/>
          <w:sz w:val="20"/>
          <w:szCs w:val="20"/>
        </w:rPr>
      </w:pPr>
      <w:r w:rsidRPr="00D93C32">
        <w:rPr>
          <w:i/>
          <w:color w:val="000000"/>
          <w:sz w:val="20"/>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E45BF" w:rsidRPr="00D93C32" w:rsidRDefault="002E45BF" w:rsidP="002E45BF"/>
    <w:p w:rsidR="002E45BF" w:rsidRPr="00E47470" w:rsidRDefault="002E45BF" w:rsidP="002E45BF">
      <w:pPr>
        <w:jc w:val="both"/>
        <w:textAlignment w:val="center"/>
        <w:rPr>
          <w:rStyle w:val="FontStyle23"/>
          <w:rFonts w:eastAsiaTheme="minorHAnsi"/>
          <w:b w:val="0"/>
          <w:i w:val="0"/>
          <w:color w:val="000000"/>
          <w:spacing w:val="-10"/>
          <w:lang w:val="en-GB" w:eastAsia="en-US"/>
        </w:rPr>
      </w:pPr>
    </w:p>
    <w:p w:rsidR="003B1C4C" w:rsidRPr="003B1C4C" w:rsidRDefault="003B1C4C" w:rsidP="003B1C4C">
      <w:pPr>
        <w:ind w:firstLine="540"/>
        <w:jc w:val="right"/>
        <w:rPr>
          <w:rFonts w:ascii="All Times New Roman" w:hAnsi="All Times New Roman" w:cs="All Times New Roman"/>
          <w:b/>
          <w:lang w:val="en-US"/>
        </w:rPr>
      </w:pPr>
    </w:p>
    <w:sectPr w:rsidR="003B1C4C" w:rsidRPr="003B1C4C" w:rsidSect="00E55DA7">
      <w:pgSz w:w="11906" w:h="16838" w:code="9"/>
      <w:pgMar w:top="720" w:right="576" w:bottom="72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40" w:rsidRDefault="00BB0140">
      <w:r>
        <w:separator/>
      </w:r>
    </w:p>
  </w:endnote>
  <w:endnote w:type="continuationSeparator" w:id="0">
    <w:p w:rsidR="00BB0140" w:rsidRDefault="00BB0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 Times New Roman">
    <w:altName w:val="Times New Roman"/>
    <w:charset w:val="CC"/>
    <w:family w:val="roman"/>
    <w:pitch w:val="variable"/>
    <w:sig w:usb0="00000000"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26" w:rsidRDefault="00892426">
    <w:pPr>
      <w:pStyle w:val="Footer"/>
      <w:jc w:val="right"/>
      <w:rPr>
        <w:sz w:val="18"/>
        <w:szCs w:val="18"/>
      </w:rPr>
    </w:pPr>
  </w:p>
  <w:p w:rsidR="00892426" w:rsidRPr="0092504D" w:rsidRDefault="00E15C66">
    <w:pPr>
      <w:pStyle w:val="Footer"/>
      <w:jc w:val="right"/>
      <w:rPr>
        <w:sz w:val="18"/>
        <w:szCs w:val="18"/>
      </w:rPr>
    </w:pPr>
    <w:r w:rsidRPr="0092504D">
      <w:rPr>
        <w:sz w:val="18"/>
        <w:szCs w:val="18"/>
      </w:rPr>
      <w:fldChar w:fldCharType="begin"/>
    </w:r>
    <w:r w:rsidR="00892426" w:rsidRPr="0092504D">
      <w:rPr>
        <w:sz w:val="18"/>
        <w:szCs w:val="18"/>
      </w:rPr>
      <w:instrText xml:space="preserve"> PAGE   \* MERGEFORMAT </w:instrText>
    </w:r>
    <w:r w:rsidRPr="0092504D">
      <w:rPr>
        <w:sz w:val="18"/>
        <w:szCs w:val="18"/>
      </w:rPr>
      <w:fldChar w:fldCharType="separate"/>
    </w:r>
    <w:r w:rsidR="006D6C15">
      <w:rPr>
        <w:noProof/>
        <w:sz w:val="18"/>
        <w:szCs w:val="18"/>
      </w:rPr>
      <w:t>1</w:t>
    </w:r>
    <w:r w:rsidRPr="0092504D">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40" w:rsidRDefault="00BB0140">
      <w:r>
        <w:separator/>
      </w:r>
    </w:p>
  </w:footnote>
  <w:footnote w:type="continuationSeparator" w:id="0">
    <w:p w:rsidR="00BB0140" w:rsidRDefault="00BB0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1BE1"/>
    <w:multiLevelType w:val="hybridMultilevel"/>
    <w:tmpl w:val="14BE281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41BD416A"/>
    <w:multiLevelType w:val="hybridMultilevel"/>
    <w:tmpl w:val="76041BFC"/>
    <w:lvl w:ilvl="0" w:tplc="0409000B">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473F6F15"/>
    <w:multiLevelType w:val="singleLevel"/>
    <w:tmpl w:val="B38C9490"/>
    <w:lvl w:ilvl="0">
      <w:start w:val="1"/>
      <w:numFmt w:val="upperRoman"/>
      <w:pStyle w:val="Heading4"/>
      <w:lvlText w:val="%1."/>
      <w:lvlJc w:val="left"/>
      <w:pPr>
        <w:tabs>
          <w:tab w:val="num" w:pos="1288"/>
        </w:tabs>
        <w:ind w:left="1288" w:hanging="720"/>
      </w:pPr>
    </w:lvl>
  </w:abstractNum>
  <w:abstractNum w:abstractNumId="3">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3"/>
  </w:num>
  <w:num w:numId="3">
    <w:abstractNumId w:val="1"/>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oNotTrackMoves/>
  <w:defaultTabStop w:val="708"/>
  <w:hyphenationZone w:val="425"/>
  <w:drawingGridHorizontalSpacing w:val="120"/>
  <w:displayHorizontalDrawingGridEvery w:val="2"/>
  <w:displayVerticalDrawingGridEvery w:val="2"/>
  <w:characterSpacingControl w:val="doNotCompress"/>
  <w:hdrShapeDefaults>
    <o:shapedefaults v:ext="edit" spidmax="1075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2DE"/>
    <w:rsid w:val="00002002"/>
    <w:rsid w:val="00002021"/>
    <w:rsid w:val="00003ACC"/>
    <w:rsid w:val="000053EB"/>
    <w:rsid w:val="00005407"/>
    <w:rsid w:val="00007869"/>
    <w:rsid w:val="00011191"/>
    <w:rsid w:val="00014137"/>
    <w:rsid w:val="000146B3"/>
    <w:rsid w:val="000146C6"/>
    <w:rsid w:val="00016CC1"/>
    <w:rsid w:val="00020167"/>
    <w:rsid w:val="000223CA"/>
    <w:rsid w:val="00022B98"/>
    <w:rsid w:val="00024D31"/>
    <w:rsid w:val="0002509B"/>
    <w:rsid w:val="0002606C"/>
    <w:rsid w:val="0002621E"/>
    <w:rsid w:val="00030605"/>
    <w:rsid w:val="0003337C"/>
    <w:rsid w:val="00033562"/>
    <w:rsid w:val="00034B95"/>
    <w:rsid w:val="00035D40"/>
    <w:rsid w:val="0004046E"/>
    <w:rsid w:val="00040C2E"/>
    <w:rsid w:val="00041CF0"/>
    <w:rsid w:val="0004201A"/>
    <w:rsid w:val="000439CA"/>
    <w:rsid w:val="00043B2C"/>
    <w:rsid w:val="00051288"/>
    <w:rsid w:val="00051EA1"/>
    <w:rsid w:val="00052A1B"/>
    <w:rsid w:val="00057E50"/>
    <w:rsid w:val="0006774D"/>
    <w:rsid w:val="00074416"/>
    <w:rsid w:val="00074C1A"/>
    <w:rsid w:val="00075DB5"/>
    <w:rsid w:val="000834AA"/>
    <w:rsid w:val="000844D7"/>
    <w:rsid w:val="000861B4"/>
    <w:rsid w:val="000861BF"/>
    <w:rsid w:val="00086D04"/>
    <w:rsid w:val="000871BC"/>
    <w:rsid w:val="000874F9"/>
    <w:rsid w:val="000901D9"/>
    <w:rsid w:val="00090AF9"/>
    <w:rsid w:val="00091EB9"/>
    <w:rsid w:val="000954E8"/>
    <w:rsid w:val="00095F17"/>
    <w:rsid w:val="000A53EB"/>
    <w:rsid w:val="000A74B4"/>
    <w:rsid w:val="000B3FE9"/>
    <w:rsid w:val="000B6FE4"/>
    <w:rsid w:val="000C038B"/>
    <w:rsid w:val="000C386F"/>
    <w:rsid w:val="000C7771"/>
    <w:rsid w:val="000D2029"/>
    <w:rsid w:val="000D3BAE"/>
    <w:rsid w:val="000D5929"/>
    <w:rsid w:val="000D5D91"/>
    <w:rsid w:val="000D7011"/>
    <w:rsid w:val="000E3118"/>
    <w:rsid w:val="000E3E9A"/>
    <w:rsid w:val="000E4B6B"/>
    <w:rsid w:val="000F6027"/>
    <w:rsid w:val="000F7232"/>
    <w:rsid w:val="000F73B5"/>
    <w:rsid w:val="00100902"/>
    <w:rsid w:val="001014D5"/>
    <w:rsid w:val="00102A8D"/>
    <w:rsid w:val="00103F6E"/>
    <w:rsid w:val="0010498C"/>
    <w:rsid w:val="00106768"/>
    <w:rsid w:val="001079CC"/>
    <w:rsid w:val="00107B8C"/>
    <w:rsid w:val="001117C1"/>
    <w:rsid w:val="0011455F"/>
    <w:rsid w:val="00115424"/>
    <w:rsid w:val="001164EE"/>
    <w:rsid w:val="00117199"/>
    <w:rsid w:val="0012042D"/>
    <w:rsid w:val="001214CF"/>
    <w:rsid w:val="001218C7"/>
    <w:rsid w:val="00123F91"/>
    <w:rsid w:val="001267D5"/>
    <w:rsid w:val="001340CD"/>
    <w:rsid w:val="0013425C"/>
    <w:rsid w:val="00134847"/>
    <w:rsid w:val="00134A35"/>
    <w:rsid w:val="00134D54"/>
    <w:rsid w:val="00136341"/>
    <w:rsid w:val="001417B8"/>
    <w:rsid w:val="00154819"/>
    <w:rsid w:val="00163521"/>
    <w:rsid w:val="0016796B"/>
    <w:rsid w:val="00171E3F"/>
    <w:rsid w:val="0017610B"/>
    <w:rsid w:val="00176243"/>
    <w:rsid w:val="0018302F"/>
    <w:rsid w:val="001830A5"/>
    <w:rsid w:val="00183700"/>
    <w:rsid w:val="00184262"/>
    <w:rsid w:val="001844E4"/>
    <w:rsid w:val="00187F18"/>
    <w:rsid w:val="00190ACA"/>
    <w:rsid w:val="001911A6"/>
    <w:rsid w:val="00193793"/>
    <w:rsid w:val="00197623"/>
    <w:rsid w:val="001A410A"/>
    <w:rsid w:val="001A4CC4"/>
    <w:rsid w:val="001A54C2"/>
    <w:rsid w:val="001A7CE6"/>
    <w:rsid w:val="001B08DE"/>
    <w:rsid w:val="001B0D29"/>
    <w:rsid w:val="001B116C"/>
    <w:rsid w:val="001B1EE8"/>
    <w:rsid w:val="001B6890"/>
    <w:rsid w:val="001B736E"/>
    <w:rsid w:val="001C2DD1"/>
    <w:rsid w:val="001C317E"/>
    <w:rsid w:val="001C3600"/>
    <w:rsid w:val="001C6C8B"/>
    <w:rsid w:val="001D0E21"/>
    <w:rsid w:val="001D3146"/>
    <w:rsid w:val="001E1E37"/>
    <w:rsid w:val="001E314E"/>
    <w:rsid w:val="001E6795"/>
    <w:rsid w:val="001E7B65"/>
    <w:rsid w:val="001E7B71"/>
    <w:rsid w:val="001F3C8A"/>
    <w:rsid w:val="001F52A0"/>
    <w:rsid w:val="001F691B"/>
    <w:rsid w:val="001F6BE6"/>
    <w:rsid w:val="002025F3"/>
    <w:rsid w:val="00202BEB"/>
    <w:rsid w:val="00206964"/>
    <w:rsid w:val="00210DC9"/>
    <w:rsid w:val="00220AB6"/>
    <w:rsid w:val="00220EF7"/>
    <w:rsid w:val="00224026"/>
    <w:rsid w:val="00224256"/>
    <w:rsid w:val="002325FA"/>
    <w:rsid w:val="00233969"/>
    <w:rsid w:val="00241846"/>
    <w:rsid w:val="00243EE3"/>
    <w:rsid w:val="00247CB5"/>
    <w:rsid w:val="00252D11"/>
    <w:rsid w:val="00257B34"/>
    <w:rsid w:val="00262E06"/>
    <w:rsid w:val="0026387E"/>
    <w:rsid w:val="00264C6A"/>
    <w:rsid w:val="00271933"/>
    <w:rsid w:val="00271D03"/>
    <w:rsid w:val="00271EC4"/>
    <w:rsid w:val="00272A74"/>
    <w:rsid w:val="0027317D"/>
    <w:rsid w:val="002742A1"/>
    <w:rsid w:val="002742CF"/>
    <w:rsid w:val="00274EE8"/>
    <w:rsid w:val="0028071E"/>
    <w:rsid w:val="00281058"/>
    <w:rsid w:val="00281DD2"/>
    <w:rsid w:val="0028224C"/>
    <w:rsid w:val="0028251B"/>
    <w:rsid w:val="00284EC1"/>
    <w:rsid w:val="00287E81"/>
    <w:rsid w:val="00292905"/>
    <w:rsid w:val="00292B9D"/>
    <w:rsid w:val="00297F37"/>
    <w:rsid w:val="002A0780"/>
    <w:rsid w:val="002A1559"/>
    <w:rsid w:val="002A2ADA"/>
    <w:rsid w:val="002B046E"/>
    <w:rsid w:val="002B1862"/>
    <w:rsid w:val="002B369D"/>
    <w:rsid w:val="002B5CF3"/>
    <w:rsid w:val="002B7F36"/>
    <w:rsid w:val="002C14F2"/>
    <w:rsid w:val="002C2977"/>
    <w:rsid w:val="002C46AB"/>
    <w:rsid w:val="002C56DC"/>
    <w:rsid w:val="002C644B"/>
    <w:rsid w:val="002C737D"/>
    <w:rsid w:val="002D4B86"/>
    <w:rsid w:val="002D4F25"/>
    <w:rsid w:val="002D6547"/>
    <w:rsid w:val="002D6FDC"/>
    <w:rsid w:val="002E209F"/>
    <w:rsid w:val="002E45BF"/>
    <w:rsid w:val="002E473A"/>
    <w:rsid w:val="002E6B43"/>
    <w:rsid w:val="002F16A3"/>
    <w:rsid w:val="002F2C3E"/>
    <w:rsid w:val="002F40A7"/>
    <w:rsid w:val="002F4222"/>
    <w:rsid w:val="002F5444"/>
    <w:rsid w:val="002F601E"/>
    <w:rsid w:val="0030063C"/>
    <w:rsid w:val="00304D98"/>
    <w:rsid w:val="0030668A"/>
    <w:rsid w:val="003072BB"/>
    <w:rsid w:val="003122CC"/>
    <w:rsid w:val="003125A0"/>
    <w:rsid w:val="003133AF"/>
    <w:rsid w:val="003178D9"/>
    <w:rsid w:val="0032387E"/>
    <w:rsid w:val="0032593B"/>
    <w:rsid w:val="00326D6F"/>
    <w:rsid w:val="00326E5E"/>
    <w:rsid w:val="00327377"/>
    <w:rsid w:val="00331021"/>
    <w:rsid w:val="00332742"/>
    <w:rsid w:val="00333055"/>
    <w:rsid w:val="0034021A"/>
    <w:rsid w:val="00343D3A"/>
    <w:rsid w:val="00344959"/>
    <w:rsid w:val="003472D6"/>
    <w:rsid w:val="0035256D"/>
    <w:rsid w:val="003532F9"/>
    <w:rsid w:val="003562C9"/>
    <w:rsid w:val="00357655"/>
    <w:rsid w:val="00362A19"/>
    <w:rsid w:val="00363E5B"/>
    <w:rsid w:val="00370FD6"/>
    <w:rsid w:val="00372C89"/>
    <w:rsid w:val="00373764"/>
    <w:rsid w:val="00377BD4"/>
    <w:rsid w:val="00382892"/>
    <w:rsid w:val="00386167"/>
    <w:rsid w:val="00386F15"/>
    <w:rsid w:val="00390C92"/>
    <w:rsid w:val="00392876"/>
    <w:rsid w:val="003A04E7"/>
    <w:rsid w:val="003A06E2"/>
    <w:rsid w:val="003A2873"/>
    <w:rsid w:val="003A3B3D"/>
    <w:rsid w:val="003A4579"/>
    <w:rsid w:val="003B0DBC"/>
    <w:rsid w:val="003B13BD"/>
    <w:rsid w:val="003B19A9"/>
    <w:rsid w:val="003B1C4C"/>
    <w:rsid w:val="003B2BF1"/>
    <w:rsid w:val="003B42CE"/>
    <w:rsid w:val="003B4D6C"/>
    <w:rsid w:val="003B6982"/>
    <w:rsid w:val="003C1117"/>
    <w:rsid w:val="003C1201"/>
    <w:rsid w:val="003C12D1"/>
    <w:rsid w:val="003C2948"/>
    <w:rsid w:val="003C33D9"/>
    <w:rsid w:val="003C694C"/>
    <w:rsid w:val="003C764C"/>
    <w:rsid w:val="003D02E7"/>
    <w:rsid w:val="003D1DB1"/>
    <w:rsid w:val="003D5700"/>
    <w:rsid w:val="003E3A32"/>
    <w:rsid w:val="003F0107"/>
    <w:rsid w:val="003F2B2A"/>
    <w:rsid w:val="003F3D86"/>
    <w:rsid w:val="003F46F4"/>
    <w:rsid w:val="003F703F"/>
    <w:rsid w:val="003F72A2"/>
    <w:rsid w:val="00403A21"/>
    <w:rsid w:val="00404A60"/>
    <w:rsid w:val="00405420"/>
    <w:rsid w:val="00414B49"/>
    <w:rsid w:val="004160C6"/>
    <w:rsid w:val="00424CA8"/>
    <w:rsid w:val="004255E1"/>
    <w:rsid w:val="00426565"/>
    <w:rsid w:val="004270A6"/>
    <w:rsid w:val="004270E5"/>
    <w:rsid w:val="0043053F"/>
    <w:rsid w:val="00432C92"/>
    <w:rsid w:val="004417B8"/>
    <w:rsid w:val="00445F7E"/>
    <w:rsid w:val="00446F27"/>
    <w:rsid w:val="004517C5"/>
    <w:rsid w:val="004537EC"/>
    <w:rsid w:val="00457A5C"/>
    <w:rsid w:val="00460B77"/>
    <w:rsid w:val="00464A1A"/>
    <w:rsid w:val="0046523D"/>
    <w:rsid w:val="0047078E"/>
    <w:rsid w:val="00470B94"/>
    <w:rsid w:val="0047162C"/>
    <w:rsid w:val="00476BE5"/>
    <w:rsid w:val="00477284"/>
    <w:rsid w:val="00477ECB"/>
    <w:rsid w:val="00483971"/>
    <w:rsid w:val="00486120"/>
    <w:rsid w:val="00490EF0"/>
    <w:rsid w:val="00492AF0"/>
    <w:rsid w:val="00493BCA"/>
    <w:rsid w:val="0049787A"/>
    <w:rsid w:val="00497FEB"/>
    <w:rsid w:val="004A0053"/>
    <w:rsid w:val="004A1BF4"/>
    <w:rsid w:val="004A471B"/>
    <w:rsid w:val="004A4EF1"/>
    <w:rsid w:val="004A70AA"/>
    <w:rsid w:val="004B3886"/>
    <w:rsid w:val="004B45DE"/>
    <w:rsid w:val="004B464A"/>
    <w:rsid w:val="004B4CB7"/>
    <w:rsid w:val="004B71F7"/>
    <w:rsid w:val="004B7448"/>
    <w:rsid w:val="004C1A44"/>
    <w:rsid w:val="004C2382"/>
    <w:rsid w:val="004C4C9F"/>
    <w:rsid w:val="004C57B4"/>
    <w:rsid w:val="004C7BAB"/>
    <w:rsid w:val="004D0CDE"/>
    <w:rsid w:val="004D49B5"/>
    <w:rsid w:val="004D503A"/>
    <w:rsid w:val="004D50A6"/>
    <w:rsid w:val="004D79CD"/>
    <w:rsid w:val="004E309C"/>
    <w:rsid w:val="004E5646"/>
    <w:rsid w:val="004F36BA"/>
    <w:rsid w:val="004F5016"/>
    <w:rsid w:val="004F6CF6"/>
    <w:rsid w:val="005011A9"/>
    <w:rsid w:val="00503989"/>
    <w:rsid w:val="00503B11"/>
    <w:rsid w:val="005059E7"/>
    <w:rsid w:val="00506C6C"/>
    <w:rsid w:val="0051050A"/>
    <w:rsid w:val="005118F5"/>
    <w:rsid w:val="005123E5"/>
    <w:rsid w:val="005204A8"/>
    <w:rsid w:val="005238BD"/>
    <w:rsid w:val="005253FC"/>
    <w:rsid w:val="005272E4"/>
    <w:rsid w:val="00530803"/>
    <w:rsid w:val="00530C89"/>
    <w:rsid w:val="005337A3"/>
    <w:rsid w:val="005408B6"/>
    <w:rsid w:val="00540A8C"/>
    <w:rsid w:val="00543424"/>
    <w:rsid w:val="00543F27"/>
    <w:rsid w:val="00545300"/>
    <w:rsid w:val="005514C6"/>
    <w:rsid w:val="00552702"/>
    <w:rsid w:val="00552CEC"/>
    <w:rsid w:val="00552EC2"/>
    <w:rsid w:val="0055337A"/>
    <w:rsid w:val="00556793"/>
    <w:rsid w:val="00560A0D"/>
    <w:rsid w:val="005642E1"/>
    <w:rsid w:val="0056437E"/>
    <w:rsid w:val="0056627C"/>
    <w:rsid w:val="00566728"/>
    <w:rsid w:val="00572B41"/>
    <w:rsid w:val="00574425"/>
    <w:rsid w:val="00580E7D"/>
    <w:rsid w:val="00581748"/>
    <w:rsid w:val="0058322D"/>
    <w:rsid w:val="0058724C"/>
    <w:rsid w:val="00587758"/>
    <w:rsid w:val="00596F9E"/>
    <w:rsid w:val="0059750B"/>
    <w:rsid w:val="005A23A5"/>
    <w:rsid w:val="005A2B41"/>
    <w:rsid w:val="005B3448"/>
    <w:rsid w:val="005B47BF"/>
    <w:rsid w:val="005C28F4"/>
    <w:rsid w:val="005C3884"/>
    <w:rsid w:val="005C4447"/>
    <w:rsid w:val="005C691A"/>
    <w:rsid w:val="005D18DF"/>
    <w:rsid w:val="005D367A"/>
    <w:rsid w:val="005D4D26"/>
    <w:rsid w:val="005D568B"/>
    <w:rsid w:val="005D5DD0"/>
    <w:rsid w:val="005D6DB6"/>
    <w:rsid w:val="005D7359"/>
    <w:rsid w:val="005E144D"/>
    <w:rsid w:val="005E428C"/>
    <w:rsid w:val="005F0971"/>
    <w:rsid w:val="005F4E9A"/>
    <w:rsid w:val="005F76D6"/>
    <w:rsid w:val="0060152C"/>
    <w:rsid w:val="00603832"/>
    <w:rsid w:val="00604AC5"/>
    <w:rsid w:val="00604BCD"/>
    <w:rsid w:val="00605FFC"/>
    <w:rsid w:val="00607CD6"/>
    <w:rsid w:val="00611583"/>
    <w:rsid w:val="00611D63"/>
    <w:rsid w:val="00615423"/>
    <w:rsid w:val="00623708"/>
    <w:rsid w:val="006240AE"/>
    <w:rsid w:val="006242EE"/>
    <w:rsid w:val="00626C4D"/>
    <w:rsid w:val="00626C55"/>
    <w:rsid w:val="00632384"/>
    <w:rsid w:val="00634E19"/>
    <w:rsid w:val="00636F42"/>
    <w:rsid w:val="00637370"/>
    <w:rsid w:val="006378FD"/>
    <w:rsid w:val="00642636"/>
    <w:rsid w:val="00642C8E"/>
    <w:rsid w:val="00643606"/>
    <w:rsid w:val="00643FBB"/>
    <w:rsid w:val="006442CB"/>
    <w:rsid w:val="0064497F"/>
    <w:rsid w:val="006454A6"/>
    <w:rsid w:val="00647230"/>
    <w:rsid w:val="006509C0"/>
    <w:rsid w:val="0066260D"/>
    <w:rsid w:val="0066454C"/>
    <w:rsid w:val="00664746"/>
    <w:rsid w:val="00664973"/>
    <w:rsid w:val="00664F48"/>
    <w:rsid w:val="0066646B"/>
    <w:rsid w:val="006743CD"/>
    <w:rsid w:val="00690618"/>
    <w:rsid w:val="006907E4"/>
    <w:rsid w:val="00694531"/>
    <w:rsid w:val="006960FD"/>
    <w:rsid w:val="006A15A7"/>
    <w:rsid w:val="006A3EDE"/>
    <w:rsid w:val="006A7D7E"/>
    <w:rsid w:val="006B43EF"/>
    <w:rsid w:val="006C7520"/>
    <w:rsid w:val="006D5F7B"/>
    <w:rsid w:val="006D6C15"/>
    <w:rsid w:val="006D7669"/>
    <w:rsid w:val="006E0438"/>
    <w:rsid w:val="006E1EB3"/>
    <w:rsid w:val="006E341D"/>
    <w:rsid w:val="006E49DC"/>
    <w:rsid w:val="006E4F12"/>
    <w:rsid w:val="006E5A42"/>
    <w:rsid w:val="006E6A36"/>
    <w:rsid w:val="006E6E99"/>
    <w:rsid w:val="006E72ED"/>
    <w:rsid w:val="006F1790"/>
    <w:rsid w:val="006F4519"/>
    <w:rsid w:val="006F4AFA"/>
    <w:rsid w:val="0070033B"/>
    <w:rsid w:val="00701C67"/>
    <w:rsid w:val="00703606"/>
    <w:rsid w:val="007111F3"/>
    <w:rsid w:val="00712E80"/>
    <w:rsid w:val="007143BB"/>
    <w:rsid w:val="00722856"/>
    <w:rsid w:val="007244CC"/>
    <w:rsid w:val="00724A7F"/>
    <w:rsid w:val="00727AD3"/>
    <w:rsid w:val="007303CD"/>
    <w:rsid w:val="00731273"/>
    <w:rsid w:val="00732B72"/>
    <w:rsid w:val="00733DBB"/>
    <w:rsid w:val="00733F87"/>
    <w:rsid w:val="00735B6D"/>
    <w:rsid w:val="00740EF7"/>
    <w:rsid w:val="00741AEE"/>
    <w:rsid w:val="007420AC"/>
    <w:rsid w:val="00742E11"/>
    <w:rsid w:val="00743A15"/>
    <w:rsid w:val="0074406F"/>
    <w:rsid w:val="00744B3A"/>
    <w:rsid w:val="00752426"/>
    <w:rsid w:val="00752EDA"/>
    <w:rsid w:val="00753B9B"/>
    <w:rsid w:val="00753F34"/>
    <w:rsid w:val="007555EF"/>
    <w:rsid w:val="00762B93"/>
    <w:rsid w:val="0076521A"/>
    <w:rsid w:val="00766CE5"/>
    <w:rsid w:val="00774D53"/>
    <w:rsid w:val="00775EB3"/>
    <w:rsid w:val="0077730C"/>
    <w:rsid w:val="00777E3B"/>
    <w:rsid w:val="00781716"/>
    <w:rsid w:val="0078172F"/>
    <w:rsid w:val="0078182E"/>
    <w:rsid w:val="00784829"/>
    <w:rsid w:val="00785E67"/>
    <w:rsid w:val="00790357"/>
    <w:rsid w:val="007904FC"/>
    <w:rsid w:val="007917E6"/>
    <w:rsid w:val="0079293E"/>
    <w:rsid w:val="00794D7A"/>
    <w:rsid w:val="00797DAA"/>
    <w:rsid w:val="007A1655"/>
    <w:rsid w:val="007A2036"/>
    <w:rsid w:val="007A4A01"/>
    <w:rsid w:val="007A6398"/>
    <w:rsid w:val="007A7950"/>
    <w:rsid w:val="007B0E0E"/>
    <w:rsid w:val="007B1B53"/>
    <w:rsid w:val="007B1BF5"/>
    <w:rsid w:val="007B22C8"/>
    <w:rsid w:val="007B64DD"/>
    <w:rsid w:val="007C009B"/>
    <w:rsid w:val="007C06FD"/>
    <w:rsid w:val="007C390A"/>
    <w:rsid w:val="007C624B"/>
    <w:rsid w:val="007C7E6A"/>
    <w:rsid w:val="007D38A3"/>
    <w:rsid w:val="007D415F"/>
    <w:rsid w:val="007D43A2"/>
    <w:rsid w:val="007D5807"/>
    <w:rsid w:val="007E03BC"/>
    <w:rsid w:val="007E1C20"/>
    <w:rsid w:val="007E22DB"/>
    <w:rsid w:val="007E2B8B"/>
    <w:rsid w:val="007E5442"/>
    <w:rsid w:val="007F258B"/>
    <w:rsid w:val="007F2B69"/>
    <w:rsid w:val="007F2EE3"/>
    <w:rsid w:val="007F5241"/>
    <w:rsid w:val="007F73B0"/>
    <w:rsid w:val="007F7A04"/>
    <w:rsid w:val="0080212F"/>
    <w:rsid w:val="0080628E"/>
    <w:rsid w:val="008105EE"/>
    <w:rsid w:val="00812D74"/>
    <w:rsid w:val="0081341A"/>
    <w:rsid w:val="00814E62"/>
    <w:rsid w:val="00822B79"/>
    <w:rsid w:val="00831989"/>
    <w:rsid w:val="00833ECD"/>
    <w:rsid w:val="00834E1E"/>
    <w:rsid w:val="00836EFB"/>
    <w:rsid w:val="00837838"/>
    <w:rsid w:val="008406DF"/>
    <w:rsid w:val="0084085A"/>
    <w:rsid w:val="00842D19"/>
    <w:rsid w:val="00843C9E"/>
    <w:rsid w:val="00847112"/>
    <w:rsid w:val="00850C88"/>
    <w:rsid w:val="00853DC5"/>
    <w:rsid w:val="00856B3E"/>
    <w:rsid w:val="008626ED"/>
    <w:rsid w:val="0086668E"/>
    <w:rsid w:val="0086725B"/>
    <w:rsid w:val="008742D1"/>
    <w:rsid w:val="00875412"/>
    <w:rsid w:val="008806B2"/>
    <w:rsid w:val="00882E0A"/>
    <w:rsid w:val="00884680"/>
    <w:rsid w:val="0088770F"/>
    <w:rsid w:val="00892426"/>
    <w:rsid w:val="0089504B"/>
    <w:rsid w:val="00897628"/>
    <w:rsid w:val="00897E08"/>
    <w:rsid w:val="008A1366"/>
    <w:rsid w:val="008A1914"/>
    <w:rsid w:val="008A538D"/>
    <w:rsid w:val="008A73D6"/>
    <w:rsid w:val="008A7C4E"/>
    <w:rsid w:val="008B7E3B"/>
    <w:rsid w:val="008C2D42"/>
    <w:rsid w:val="008C50A0"/>
    <w:rsid w:val="008C5971"/>
    <w:rsid w:val="008C64A2"/>
    <w:rsid w:val="008C7359"/>
    <w:rsid w:val="008C77E9"/>
    <w:rsid w:val="008D1023"/>
    <w:rsid w:val="008D28CB"/>
    <w:rsid w:val="008D4494"/>
    <w:rsid w:val="008D4878"/>
    <w:rsid w:val="008D4DD1"/>
    <w:rsid w:val="008D57D7"/>
    <w:rsid w:val="008D67BC"/>
    <w:rsid w:val="008E1B36"/>
    <w:rsid w:val="008E32A7"/>
    <w:rsid w:val="008E6807"/>
    <w:rsid w:val="008E72BA"/>
    <w:rsid w:val="008F4A7A"/>
    <w:rsid w:val="0090216B"/>
    <w:rsid w:val="00902C70"/>
    <w:rsid w:val="00903476"/>
    <w:rsid w:val="009035C2"/>
    <w:rsid w:val="00907C72"/>
    <w:rsid w:val="00910628"/>
    <w:rsid w:val="0091132A"/>
    <w:rsid w:val="00912943"/>
    <w:rsid w:val="00912E1D"/>
    <w:rsid w:val="00913A39"/>
    <w:rsid w:val="00913F37"/>
    <w:rsid w:val="00914376"/>
    <w:rsid w:val="00917717"/>
    <w:rsid w:val="0092504D"/>
    <w:rsid w:val="00925DE1"/>
    <w:rsid w:val="0092610D"/>
    <w:rsid w:val="00927D79"/>
    <w:rsid w:val="00931AF6"/>
    <w:rsid w:val="009328A3"/>
    <w:rsid w:val="00934FD4"/>
    <w:rsid w:val="00941617"/>
    <w:rsid w:val="009441F8"/>
    <w:rsid w:val="00946131"/>
    <w:rsid w:val="00946F91"/>
    <w:rsid w:val="00950100"/>
    <w:rsid w:val="00950440"/>
    <w:rsid w:val="009512B8"/>
    <w:rsid w:val="009518B7"/>
    <w:rsid w:val="00953AAD"/>
    <w:rsid w:val="009563EC"/>
    <w:rsid w:val="00963018"/>
    <w:rsid w:val="009635A5"/>
    <w:rsid w:val="00965044"/>
    <w:rsid w:val="009703A7"/>
    <w:rsid w:val="00971099"/>
    <w:rsid w:val="00971665"/>
    <w:rsid w:val="00973328"/>
    <w:rsid w:val="00973B36"/>
    <w:rsid w:val="009743BC"/>
    <w:rsid w:val="00976FF2"/>
    <w:rsid w:val="00980DE1"/>
    <w:rsid w:val="00983B67"/>
    <w:rsid w:val="00984487"/>
    <w:rsid w:val="00985899"/>
    <w:rsid w:val="009867AF"/>
    <w:rsid w:val="00987AB6"/>
    <w:rsid w:val="00992B26"/>
    <w:rsid w:val="0099320F"/>
    <w:rsid w:val="00995722"/>
    <w:rsid w:val="009969C8"/>
    <w:rsid w:val="009A14FB"/>
    <w:rsid w:val="009A3151"/>
    <w:rsid w:val="009B0527"/>
    <w:rsid w:val="009B31A9"/>
    <w:rsid w:val="009B4183"/>
    <w:rsid w:val="009B43A1"/>
    <w:rsid w:val="009B780F"/>
    <w:rsid w:val="009C1A5A"/>
    <w:rsid w:val="009C72CB"/>
    <w:rsid w:val="009D2CD5"/>
    <w:rsid w:val="009D740A"/>
    <w:rsid w:val="009E2AF2"/>
    <w:rsid w:val="009E5898"/>
    <w:rsid w:val="009E63CF"/>
    <w:rsid w:val="009F01C5"/>
    <w:rsid w:val="009F1F68"/>
    <w:rsid w:val="009F30B5"/>
    <w:rsid w:val="009F5FC9"/>
    <w:rsid w:val="009F717B"/>
    <w:rsid w:val="009F7A42"/>
    <w:rsid w:val="00A00598"/>
    <w:rsid w:val="00A07401"/>
    <w:rsid w:val="00A07E7C"/>
    <w:rsid w:val="00A15174"/>
    <w:rsid w:val="00A163BA"/>
    <w:rsid w:val="00A16700"/>
    <w:rsid w:val="00A16C49"/>
    <w:rsid w:val="00A17593"/>
    <w:rsid w:val="00A20D52"/>
    <w:rsid w:val="00A20DC6"/>
    <w:rsid w:val="00A21AFD"/>
    <w:rsid w:val="00A23FF7"/>
    <w:rsid w:val="00A27A67"/>
    <w:rsid w:val="00A3228C"/>
    <w:rsid w:val="00A36907"/>
    <w:rsid w:val="00A54561"/>
    <w:rsid w:val="00A55651"/>
    <w:rsid w:val="00A55780"/>
    <w:rsid w:val="00A608D2"/>
    <w:rsid w:val="00A65D5A"/>
    <w:rsid w:val="00A670D8"/>
    <w:rsid w:val="00A727C5"/>
    <w:rsid w:val="00A83A1C"/>
    <w:rsid w:val="00A8408A"/>
    <w:rsid w:val="00A8777C"/>
    <w:rsid w:val="00A915A7"/>
    <w:rsid w:val="00A9207E"/>
    <w:rsid w:val="00A949A2"/>
    <w:rsid w:val="00A95460"/>
    <w:rsid w:val="00A96954"/>
    <w:rsid w:val="00A96CDA"/>
    <w:rsid w:val="00A97EB1"/>
    <w:rsid w:val="00AA1C9A"/>
    <w:rsid w:val="00AA2D4F"/>
    <w:rsid w:val="00AA5FE6"/>
    <w:rsid w:val="00AA713C"/>
    <w:rsid w:val="00AB198B"/>
    <w:rsid w:val="00AB3EB9"/>
    <w:rsid w:val="00AB5759"/>
    <w:rsid w:val="00AB589D"/>
    <w:rsid w:val="00AB5BD0"/>
    <w:rsid w:val="00AB7345"/>
    <w:rsid w:val="00AC0B5D"/>
    <w:rsid w:val="00AC1606"/>
    <w:rsid w:val="00AC4285"/>
    <w:rsid w:val="00AC446C"/>
    <w:rsid w:val="00AD0DFE"/>
    <w:rsid w:val="00AD139E"/>
    <w:rsid w:val="00AD1B90"/>
    <w:rsid w:val="00AD1DB4"/>
    <w:rsid w:val="00AD28FE"/>
    <w:rsid w:val="00AD5075"/>
    <w:rsid w:val="00AD7C48"/>
    <w:rsid w:val="00AE08C5"/>
    <w:rsid w:val="00AE1117"/>
    <w:rsid w:val="00AE7FFB"/>
    <w:rsid w:val="00AF1770"/>
    <w:rsid w:val="00AF6A3F"/>
    <w:rsid w:val="00AF6A53"/>
    <w:rsid w:val="00B002FA"/>
    <w:rsid w:val="00B0462B"/>
    <w:rsid w:val="00B122F0"/>
    <w:rsid w:val="00B1230C"/>
    <w:rsid w:val="00B12475"/>
    <w:rsid w:val="00B13C6C"/>
    <w:rsid w:val="00B15C8A"/>
    <w:rsid w:val="00B165DE"/>
    <w:rsid w:val="00B16D64"/>
    <w:rsid w:val="00B17DBB"/>
    <w:rsid w:val="00B201E0"/>
    <w:rsid w:val="00B2231B"/>
    <w:rsid w:val="00B2361A"/>
    <w:rsid w:val="00B23F3B"/>
    <w:rsid w:val="00B25A2D"/>
    <w:rsid w:val="00B315C9"/>
    <w:rsid w:val="00B31D53"/>
    <w:rsid w:val="00B355DE"/>
    <w:rsid w:val="00B37380"/>
    <w:rsid w:val="00B44052"/>
    <w:rsid w:val="00B455AB"/>
    <w:rsid w:val="00B45937"/>
    <w:rsid w:val="00B5011F"/>
    <w:rsid w:val="00B50F27"/>
    <w:rsid w:val="00B535A9"/>
    <w:rsid w:val="00B53899"/>
    <w:rsid w:val="00B53ABA"/>
    <w:rsid w:val="00B60D55"/>
    <w:rsid w:val="00B645CD"/>
    <w:rsid w:val="00B6665C"/>
    <w:rsid w:val="00B70D6B"/>
    <w:rsid w:val="00B766AE"/>
    <w:rsid w:val="00B772F8"/>
    <w:rsid w:val="00B82EA4"/>
    <w:rsid w:val="00B835C5"/>
    <w:rsid w:val="00B83C6C"/>
    <w:rsid w:val="00B8448D"/>
    <w:rsid w:val="00B8512F"/>
    <w:rsid w:val="00B87762"/>
    <w:rsid w:val="00B91220"/>
    <w:rsid w:val="00B91304"/>
    <w:rsid w:val="00B9569D"/>
    <w:rsid w:val="00BA0AE1"/>
    <w:rsid w:val="00BA11FB"/>
    <w:rsid w:val="00BA1CDE"/>
    <w:rsid w:val="00BB0140"/>
    <w:rsid w:val="00BB0710"/>
    <w:rsid w:val="00BB174E"/>
    <w:rsid w:val="00BB740B"/>
    <w:rsid w:val="00BC026E"/>
    <w:rsid w:val="00BC1E23"/>
    <w:rsid w:val="00BC2485"/>
    <w:rsid w:val="00BC2E8C"/>
    <w:rsid w:val="00BC4F49"/>
    <w:rsid w:val="00BC5F01"/>
    <w:rsid w:val="00BC60A8"/>
    <w:rsid w:val="00BD0294"/>
    <w:rsid w:val="00BD0CCE"/>
    <w:rsid w:val="00BD11B7"/>
    <w:rsid w:val="00BD2E48"/>
    <w:rsid w:val="00BD2EB1"/>
    <w:rsid w:val="00BD424C"/>
    <w:rsid w:val="00BD53B8"/>
    <w:rsid w:val="00BD7B1F"/>
    <w:rsid w:val="00BE092B"/>
    <w:rsid w:val="00BE0CD7"/>
    <w:rsid w:val="00BE1794"/>
    <w:rsid w:val="00BE31C0"/>
    <w:rsid w:val="00BE623E"/>
    <w:rsid w:val="00BF0ADD"/>
    <w:rsid w:val="00BF47C2"/>
    <w:rsid w:val="00BF5761"/>
    <w:rsid w:val="00BF7A79"/>
    <w:rsid w:val="00C01925"/>
    <w:rsid w:val="00C02A19"/>
    <w:rsid w:val="00C0579D"/>
    <w:rsid w:val="00C11691"/>
    <w:rsid w:val="00C12A49"/>
    <w:rsid w:val="00C16F25"/>
    <w:rsid w:val="00C178D0"/>
    <w:rsid w:val="00C227B3"/>
    <w:rsid w:val="00C22DAA"/>
    <w:rsid w:val="00C23035"/>
    <w:rsid w:val="00C23272"/>
    <w:rsid w:val="00C2620A"/>
    <w:rsid w:val="00C26E69"/>
    <w:rsid w:val="00C317F5"/>
    <w:rsid w:val="00C35091"/>
    <w:rsid w:val="00C3692F"/>
    <w:rsid w:val="00C37152"/>
    <w:rsid w:val="00C42D0A"/>
    <w:rsid w:val="00C44C6A"/>
    <w:rsid w:val="00C456C8"/>
    <w:rsid w:val="00C46430"/>
    <w:rsid w:val="00C46915"/>
    <w:rsid w:val="00C475C6"/>
    <w:rsid w:val="00C512DC"/>
    <w:rsid w:val="00C54DAC"/>
    <w:rsid w:val="00C55A02"/>
    <w:rsid w:val="00C56543"/>
    <w:rsid w:val="00C605AA"/>
    <w:rsid w:val="00C6394A"/>
    <w:rsid w:val="00C70634"/>
    <w:rsid w:val="00C71DA4"/>
    <w:rsid w:val="00C734B4"/>
    <w:rsid w:val="00C73EDF"/>
    <w:rsid w:val="00C74F74"/>
    <w:rsid w:val="00C8740D"/>
    <w:rsid w:val="00C90FFA"/>
    <w:rsid w:val="00C94604"/>
    <w:rsid w:val="00C946F1"/>
    <w:rsid w:val="00C96BE7"/>
    <w:rsid w:val="00CA380F"/>
    <w:rsid w:val="00CA4182"/>
    <w:rsid w:val="00CA4828"/>
    <w:rsid w:val="00CA62B5"/>
    <w:rsid w:val="00CB3E38"/>
    <w:rsid w:val="00CB4306"/>
    <w:rsid w:val="00CC05C4"/>
    <w:rsid w:val="00CC1309"/>
    <w:rsid w:val="00CC195D"/>
    <w:rsid w:val="00CC25E3"/>
    <w:rsid w:val="00CC3DC4"/>
    <w:rsid w:val="00CC4E24"/>
    <w:rsid w:val="00CC5496"/>
    <w:rsid w:val="00CC5C66"/>
    <w:rsid w:val="00CC7888"/>
    <w:rsid w:val="00CD6737"/>
    <w:rsid w:val="00CD6F46"/>
    <w:rsid w:val="00CD7843"/>
    <w:rsid w:val="00CE0959"/>
    <w:rsid w:val="00CE1B27"/>
    <w:rsid w:val="00CE2931"/>
    <w:rsid w:val="00CE373E"/>
    <w:rsid w:val="00CE4034"/>
    <w:rsid w:val="00CE4DE5"/>
    <w:rsid w:val="00CE6B5F"/>
    <w:rsid w:val="00CE77A9"/>
    <w:rsid w:val="00CF0576"/>
    <w:rsid w:val="00CF0B41"/>
    <w:rsid w:val="00CF1528"/>
    <w:rsid w:val="00CF39A3"/>
    <w:rsid w:val="00CF4655"/>
    <w:rsid w:val="00D026EA"/>
    <w:rsid w:val="00D03645"/>
    <w:rsid w:val="00D1440D"/>
    <w:rsid w:val="00D150A3"/>
    <w:rsid w:val="00D16211"/>
    <w:rsid w:val="00D1682B"/>
    <w:rsid w:val="00D16BFE"/>
    <w:rsid w:val="00D1736C"/>
    <w:rsid w:val="00D176B1"/>
    <w:rsid w:val="00D17891"/>
    <w:rsid w:val="00D2025A"/>
    <w:rsid w:val="00D214E8"/>
    <w:rsid w:val="00D35538"/>
    <w:rsid w:val="00D43BF9"/>
    <w:rsid w:val="00D4414F"/>
    <w:rsid w:val="00D478F4"/>
    <w:rsid w:val="00D51A68"/>
    <w:rsid w:val="00D5457F"/>
    <w:rsid w:val="00D56FC3"/>
    <w:rsid w:val="00D5727E"/>
    <w:rsid w:val="00D63B81"/>
    <w:rsid w:val="00D67CBF"/>
    <w:rsid w:val="00D73413"/>
    <w:rsid w:val="00D74BE4"/>
    <w:rsid w:val="00D75432"/>
    <w:rsid w:val="00D80AF1"/>
    <w:rsid w:val="00D844B5"/>
    <w:rsid w:val="00D84956"/>
    <w:rsid w:val="00D86918"/>
    <w:rsid w:val="00D8721B"/>
    <w:rsid w:val="00D874D2"/>
    <w:rsid w:val="00D94A95"/>
    <w:rsid w:val="00DA0D4B"/>
    <w:rsid w:val="00DB072A"/>
    <w:rsid w:val="00DB1FE2"/>
    <w:rsid w:val="00DB36F0"/>
    <w:rsid w:val="00DB4428"/>
    <w:rsid w:val="00DC0C70"/>
    <w:rsid w:val="00DC3774"/>
    <w:rsid w:val="00DC6D99"/>
    <w:rsid w:val="00DC748B"/>
    <w:rsid w:val="00DD0D9F"/>
    <w:rsid w:val="00DD22BF"/>
    <w:rsid w:val="00DD3061"/>
    <w:rsid w:val="00DD5072"/>
    <w:rsid w:val="00DD7DA2"/>
    <w:rsid w:val="00DE3427"/>
    <w:rsid w:val="00DF133D"/>
    <w:rsid w:val="00DF4967"/>
    <w:rsid w:val="00DF77B6"/>
    <w:rsid w:val="00E00A55"/>
    <w:rsid w:val="00E13EF3"/>
    <w:rsid w:val="00E15C66"/>
    <w:rsid w:val="00E1659E"/>
    <w:rsid w:val="00E173B5"/>
    <w:rsid w:val="00E176C5"/>
    <w:rsid w:val="00E2091D"/>
    <w:rsid w:val="00E23200"/>
    <w:rsid w:val="00E23F9A"/>
    <w:rsid w:val="00E24977"/>
    <w:rsid w:val="00E2635E"/>
    <w:rsid w:val="00E36EDF"/>
    <w:rsid w:val="00E46635"/>
    <w:rsid w:val="00E47470"/>
    <w:rsid w:val="00E55000"/>
    <w:rsid w:val="00E55DA7"/>
    <w:rsid w:val="00E5683D"/>
    <w:rsid w:val="00E57333"/>
    <w:rsid w:val="00E575A1"/>
    <w:rsid w:val="00E63A78"/>
    <w:rsid w:val="00E64BAC"/>
    <w:rsid w:val="00E65F91"/>
    <w:rsid w:val="00E67326"/>
    <w:rsid w:val="00E70DB9"/>
    <w:rsid w:val="00E71EDE"/>
    <w:rsid w:val="00E732DE"/>
    <w:rsid w:val="00E7528D"/>
    <w:rsid w:val="00E802A2"/>
    <w:rsid w:val="00E82D5C"/>
    <w:rsid w:val="00E858A6"/>
    <w:rsid w:val="00E85D93"/>
    <w:rsid w:val="00E90E06"/>
    <w:rsid w:val="00E932E6"/>
    <w:rsid w:val="00E941E9"/>
    <w:rsid w:val="00E949A1"/>
    <w:rsid w:val="00E952AC"/>
    <w:rsid w:val="00E96DC8"/>
    <w:rsid w:val="00EA0F9C"/>
    <w:rsid w:val="00EA6472"/>
    <w:rsid w:val="00EA7DA3"/>
    <w:rsid w:val="00EB319F"/>
    <w:rsid w:val="00EB6C84"/>
    <w:rsid w:val="00EC3997"/>
    <w:rsid w:val="00ED3197"/>
    <w:rsid w:val="00ED5A36"/>
    <w:rsid w:val="00ED7940"/>
    <w:rsid w:val="00ED7C86"/>
    <w:rsid w:val="00EE7556"/>
    <w:rsid w:val="00EE7AD5"/>
    <w:rsid w:val="00EE7DC7"/>
    <w:rsid w:val="00EF204F"/>
    <w:rsid w:val="00EF3B40"/>
    <w:rsid w:val="00EF5903"/>
    <w:rsid w:val="00F00390"/>
    <w:rsid w:val="00F10BA1"/>
    <w:rsid w:val="00F111AE"/>
    <w:rsid w:val="00F13C02"/>
    <w:rsid w:val="00F1565B"/>
    <w:rsid w:val="00F17892"/>
    <w:rsid w:val="00F20C68"/>
    <w:rsid w:val="00F25A2E"/>
    <w:rsid w:val="00F32F37"/>
    <w:rsid w:val="00F37726"/>
    <w:rsid w:val="00F37C75"/>
    <w:rsid w:val="00F433CD"/>
    <w:rsid w:val="00F5075A"/>
    <w:rsid w:val="00F528B3"/>
    <w:rsid w:val="00F5601E"/>
    <w:rsid w:val="00F638A1"/>
    <w:rsid w:val="00F64B59"/>
    <w:rsid w:val="00F66D17"/>
    <w:rsid w:val="00F66EE9"/>
    <w:rsid w:val="00F713CE"/>
    <w:rsid w:val="00F71EA7"/>
    <w:rsid w:val="00F76B39"/>
    <w:rsid w:val="00F76DFB"/>
    <w:rsid w:val="00F801B7"/>
    <w:rsid w:val="00F842D4"/>
    <w:rsid w:val="00F85211"/>
    <w:rsid w:val="00F8564A"/>
    <w:rsid w:val="00F872DD"/>
    <w:rsid w:val="00F909D4"/>
    <w:rsid w:val="00F93124"/>
    <w:rsid w:val="00F942B6"/>
    <w:rsid w:val="00F95364"/>
    <w:rsid w:val="00F966AE"/>
    <w:rsid w:val="00F96798"/>
    <w:rsid w:val="00FA09F8"/>
    <w:rsid w:val="00FA2075"/>
    <w:rsid w:val="00FA24B9"/>
    <w:rsid w:val="00FA5065"/>
    <w:rsid w:val="00FA5600"/>
    <w:rsid w:val="00FB1C96"/>
    <w:rsid w:val="00FB2BB0"/>
    <w:rsid w:val="00FB3FCB"/>
    <w:rsid w:val="00FB6D88"/>
    <w:rsid w:val="00FB777D"/>
    <w:rsid w:val="00FC0CB4"/>
    <w:rsid w:val="00FC1218"/>
    <w:rsid w:val="00FC3097"/>
    <w:rsid w:val="00FD07B8"/>
    <w:rsid w:val="00FD21DC"/>
    <w:rsid w:val="00FD35AB"/>
    <w:rsid w:val="00FD3944"/>
    <w:rsid w:val="00FD4912"/>
    <w:rsid w:val="00FD4C95"/>
    <w:rsid w:val="00FE55E5"/>
    <w:rsid w:val="00FF0DAA"/>
    <w:rsid w:val="00FF29C8"/>
    <w:rsid w:val="00FF359B"/>
    <w:rsid w:val="00FF38EF"/>
    <w:rsid w:val="00FF4DDC"/>
    <w:rsid w:val="00FF598E"/>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878"/>
    <w:rPr>
      <w:sz w:val="24"/>
      <w:szCs w:val="24"/>
      <w:lang w:val="bg-BG" w:eastAsia="bg-BG"/>
    </w:rPr>
  </w:style>
  <w:style w:type="paragraph" w:styleId="Heading1">
    <w:name w:val="heading 1"/>
    <w:basedOn w:val="Normal"/>
    <w:next w:val="Normal"/>
    <w:link w:val="Heading1Char"/>
    <w:qFormat/>
    <w:rsid w:val="00A55651"/>
    <w:pPr>
      <w:keepNext/>
      <w:jc w:val="center"/>
      <w:outlineLvl w:val="0"/>
    </w:pPr>
    <w:rPr>
      <w:b/>
      <w:sz w:val="28"/>
      <w:szCs w:val="20"/>
      <w:lang w:eastAsia="en-US"/>
    </w:rPr>
  </w:style>
  <w:style w:type="paragraph" w:styleId="Heading2">
    <w:name w:val="heading 2"/>
    <w:basedOn w:val="Normal"/>
    <w:next w:val="Normal"/>
    <w:link w:val="Heading2Char"/>
    <w:semiHidden/>
    <w:unhideWhenUsed/>
    <w:qFormat/>
    <w:rsid w:val="00FA560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A55651"/>
    <w:pPr>
      <w:keepNext/>
      <w:numPr>
        <w:numId w:val="1"/>
      </w:numPr>
      <w:jc w:val="both"/>
      <w:outlineLvl w:val="3"/>
    </w:pPr>
    <w:rPr>
      <w:b/>
      <w:smallCaps/>
      <w:shadow/>
      <w:szCs w:val="20"/>
      <w:lang w:val="en-US" w:eastAsia="en-US"/>
    </w:rPr>
  </w:style>
  <w:style w:type="paragraph" w:styleId="Heading9">
    <w:name w:val="heading 9"/>
    <w:basedOn w:val="Normal"/>
    <w:next w:val="Normal"/>
    <w:link w:val="Heading9Char"/>
    <w:unhideWhenUsed/>
    <w:qFormat/>
    <w:rsid w:val="000E3E9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2DE"/>
    <w:pPr>
      <w:tabs>
        <w:tab w:val="center" w:pos="4536"/>
        <w:tab w:val="right" w:pos="9072"/>
      </w:tabs>
    </w:p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qFormat/>
    <w:rsid w:val="00E732DE"/>
    <w:pPr>
      <w:tabs>
        <w:tab w:val="center" w:pos="4536"/>
        <w:tab w:val="right" w:pos="9072"/>
      </w:tabs>
    </w:pPr>
    <w:rPr>
      <w:rFonts w:ascii="Book Antiqua" w:hAnsi="Book Antiqua"/>
      <w:color w:val="000000"/>
      <w:sz w:val="28"/>
      <w:szCs w:val="28"/>
    </w:rPr>
  </w:style>
  <w:style w:type="paragraph" w:styleId="NormalWeb">
    <w:name w:val="Normal (Web)"/>
    <w:basedOn w:val="Normal"/>
    <w:uiPriority w:val="99"/>
    <w:rsid w:val="004270E5"/>
    <w:pPr>
      <w:spacing w:before="100" w:beforeAutospacing="1" w:after="100" w:afterAutospacing="1"/>
    </w:pPr>
  </w:style>
  <w:style w:type="paragraph" w:customStyle="1" w:styleId="tigrseq">
    <w:name w:val="tigrseq"/>
    <w:basedOn w:val="Normal"/>
    <w:rsid w:val="004270E5"/>
    <w:pPr>
      <w:spacing w:before="100" w:beforeAutospacing="1" w:after="100" w:afterAutospacing="1"/>
    </w:pPr>
  </w:style>
  <w:style w:type="character" w:customStyle="1" w:styleId="timark">
    <w:name w:val="timark"/>
    <w:basedOn w:val="DefaultParagraphFont"/>
    <w:rsid w:val="004270E5"/>
  </w:style>
  <w:style w:type="character" w:customStyle="1" w:styleId="txcpv">
    <w:name w:val="txcpv"/>
    <w:basedOn w:val="DefaultParagraphFont"/>
    <w:rsid w:val="004270E5"/>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link w:val="Footer"/>
    <w:rsid w:val="004270E5"/>
    <w:rPr>
      <w:rFonts w:ascii="Book Antiqua" w:hAnsi="Book Antiqua"/>
      <w:color w:val="000000"/>
      <w:sz w:val="28"/>
      <w:szCs w:val="28"/>
      <w:lang w:val="bg-BG" w:eastAsia="bg-BG" w:bidi="ar-SA"/>
    </w:rPr>
  </w:style>
  <w:style w:type="paragraph" w:styleId="BodyText">
    <w:name w:val="Body Text"/>
    <w:basedOn w:val="Normal"/>
    <w:link w:val="BodyTextChar"/>
    <w:rsid w:val="006E1EB3"/>
    <w:rPr>
      <w:szCs w:val="22"/>
      <w:lang w:eastAsia="en-US"/>
    </w:rPr>
  </w:style>
  <w:style w:type="paragraph" w:styleId="Title">
    <w:name w:val="Title"/>
    <w:basedOn w:val="Normal"/>
    <w:link w:val="TitleChar"/>
    <w:qFormat/>
    <w:rsid w:val="006E1EB3"/>
    <w:pPr>
      <w:tabs>
        <w:tab w:val="left" w:pos="0"/>
        <w:tab w:val="left" w:pos="720"/>
        <w:tab w:val="left" w:pos="1080"/>
      </w:tabs>
      <w:ind w:firstLine="6237"/>
      <w:jc w:val="center"/>
    </w:pPr>
    <w:rPr>
      <w:b/>
      <w:szCs w:val="22"/>
      <w:lang w:eastAsia="en-US"/>
    </w:rPr>
  </w:style>
  <w:style w:type="character" w:styleId="Hyperlink">
    <w:name w:val="Hyperlink"/>
    <w:rsid w:val="006E1EB3"/>
    <w:rPr>
      <w:rFonts w:cs="Times New Roman"/>
      <w:color w:val="0066CC"/>
      <w:u w:val="single"/>
    </w:rPr>
  </w:style>
  <w:style w:type="paragraph" w:styleId="BodyTextIndent">
    <w:name w:val="Body Text Indent"/>
    <w:basedOn w:val="Normal"/>
    <w:link w:val="BodyTextIndentChar"/>
    <w:rsid w:val="00A55651"/>
    <w:pPr>
      <w:spacing w:after="120"/>
      <w:ind w:left="283"/>
    </w:pPr>
  </w:style>
  <w:style w:type="paragraph" w:styleId="BodyTextIndent2">
    <w:name w:val="Body Text Indent 2"/>
    <w:basedOn w:val="Normal"/>
    <w:link w:val="BodyTextIndent2Char"/>
    <w:rsid w:val="00A55651"/>
    <w:pPr>
      <w:spacing w:after="120" w:line="480" w:lineRule="auto"/>
      <w:ind w:left="283"/>
    </w:pPr>
  </w:style>
  <w:style w:type="paragraph" w:customStyle="1" w:styleId="CharChar1Char">
    <w:name w:val="Char Char1 Char"/>
    <w:basedOn w:val="Normal"/>
    <w:rsid w:val="00A55651"/>
    <w:pPr>
      <w:tabs>
        <w:tab w:val="left" w:pos="709"/>
      </w:tabs>
    </w:pPr>
    <w:rPr>
      <w:rFonts w:ascii="Tahoma" w:hAnsi="Tahoma"/>
      <w:lang w:val="pl-PL" w:eastAsia="pl-PL"/>
    </w:rPr>
  </w:style>
  <w:style w:type="paragraph" w:customStyle="1" w:styleId="CharChar2Char">
    <w:name w:val="Char Char2 Char Знак"/>
    <w:basedOn w:val="Normal"/>
    <w:rsid w:val="00A55651"/>
    <w:pPr>
      <w:tabs>
        <w:tab w:val="left" w:pos="709"/>
      </w:tabs>
    </w:pPr>
    <w:rPr>
      <w:rFonts w:ascii="Tahoma" w:hAnsi="Tahoma"/>
      <w:lang w:val="pl-PL" w:eastAsia="pl-PL"/>
    </w:rPr>
  </w:style>
  <w:style w:type="character" w:styleId="PageNumber">
    <w:name w:val="page number"/>
    <w:basedOn w:val="DefaultParagraphFont"/>
    <w:rsid w:val="002C2977"/>
  </w:style>
  <w:style w:type="paragraph" w:styleId="BalloonText">
    <w:name w:val="Balloon Text"/>
    <w:basedOn w:val="Normal"/>
    <w:link w:val="BalloonTextChar"/>
    <w:rsid w:val="00CF0B41"/>
    <w:rPr>
      <w:rFonts w:ascii="Tahoma" w:hAnsi="Tahoma"/>
      <w:sz w:val="16"/>
      <w:szCs w:val="16"/>
      <w:lang/>
    </w:rPr>
  </w:style>
  <w:style w:type="character" w:customStyle="1" w:styleId="BalloonTextChar">
    <w:name w:val="Balloon Text Char"/>
    <w:link w:val="BalloonText"/>
    <w:rsid w:val="00CF0B41"/>
    <w:rPr>
      <w:rFonts w:ascii="Tahoma" w:hAnsi="Tahoma" w:cs="Tahoma"/>
      <w:sz w:val="16"/>
      <w:szCs w:val="16"/>
    </w:rPr>
  </w:style>
  <w:style w:type="paragraph" w:customStyle="1" w:styleId="ListParagraph1">
    <w:name w:val="List Paragraph1"/>
    <w:basedOn w:val="Normal"/>
    <w:qFormat/>
    <w:rsid w:val="00102A8D"/>
    <w:pPr>
      <w:ind w:left="720"/>
    </w:pPr>
    <w:rPr>
      <w:szCs w:val="20"/>
      <w:lang w:val="en-GB" w:eastAsia="en-US"/>
    </w:rPr>
  </w:style>
  <w:style w:type="character" w:styleId="Strong">
    <w:name w:val="Strong"/>
    <w:qFormat/>
    <w:rsid w:val="00F00390"/>
    <w:rPr>
      <w:b/>
      <w:bCs/>
    </w:rPr>
  </w:style>
  <w:style w:type="paragraph" w:styleId="CommentText">
    <w:name w:val="annotation text"/>
    <w:basedOn w:val="Normal"/>
    <w:link w:val="CommentTextChar"/>
    <w:rsid w:val="00B25A2D"/>
    <w:rPr>
      <w:sz w:val="20"/>
      <w:szCs w:val="20"/>
    </w:rPr>
  </w:style>
  <w:style w:type="character" w:customStyle="1" w:styleId="CommentTextChar">
    <w:name w:val="Comment Text Char"/>
    <w:basedOn w:val="DefaultParagraphFont"/>
    <w:link w:val="CommentText"/>
    <w:rsid w:val="00B25A2D"/>
  </w:style>
  <w:style w:type="paragraph" w:customStyle="1" w:styleId="Default">
    <w:name w:val="Default"/>
    <w:rsid w:val="00B25A2D"/>
    <w:pPr>
      <w:widowControl w:val="0"/>
    </w:pPr>
    <w:rPr>
      <w:color w:val="000000"/>
      <w:sz w:val="24"/>
    </w:rPr>
  </w:style>
  <w:style w:type="paragraph" w:customStyle="1" w:styleId="CharCharCharChar">
    <w:name w:val="Char Char Char Char"/>
    <w:basedOn w:val="Normal"/>
    <w:rsid w:val="001A54C2"/>
    <w:pPr>
      <w:widowControl w:val="0"/>
      <w:tabs>
        <w:tab w:val="num" w:pos="5040"/>
      </w:tabs>
      <w:ind w:left="5040" w:hanging="720"/>
      <w:jc w:val="both"/>
    </w:pPr>
    <w:rPr>
      <w:rFonts w:ascii="Arial" w:eastAsia="SimSun" w:hAnsi="Arial" w:cs="Arial"/>
      <w:kern w:val="2"/>
      <w:sz w:val="20"/>
      <w:lang w:val="en-US" w:eastAsia="zh-CN"/>
    </w:rPr>
  </w:style>
  <w:style w:type="character" w:styleId="FootnoteReference">
    <w:name w:val="footnote reference"/>
    <w:rsid w:val="004C4C9F"/>
    <w:rPr>
      <w:vertAlign w:val="superscrip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4C4C9F"/>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4C4C9F"/>
    <w:rPr>
      <w:sz w:val="20"/>
      <w:szCs w:val="20"/>
    </w:rPr>
  </w:style>
  <w:style w:type="character" w:customStyle="1" w:styleId="FootnoteTextChar1">
    <w:name w:val="Footnote Text Char1"/>
    <w:basedOn w:val="DefaultParagraphFont"/>
    <w:rsid w:val="004C4C9F"/>
  </w:style>
  <w:style w:type="paragraph" w:customStyle="1" w:styleId="Standard">
    <w:name w:val="Standard"/>
    <w:rsid w:val="006242EE"/>
    <w:pPr>
      <w:widowControl w:val="0"/>
      <w:suppressAutoHyphens/>
      <w:autoSpaceDN w:val="0"/>
      <w:textAlignment w:val="baseline"/>
    </w:pPr>
    <w:rPr>
      <w:rFonts w:cs="Mangal"/>
      <w:kern w:val="3"/>
      <w:sz w:val="24"/>
      <w:szCs w:val="24"/>
      <w:lang w:val="bg-BG" w:eastAsia="zh-CN" w:bidi="hi-IN"/>
    </w:rPr>
  </w:style>
  <w:style w:type="character" w:customStyle="1" w:styleId="apple-converted-space">
    <w:name w:val="apple-converted-space"/>
    <w:basedOn w:val="DefaultParagraphFont"/>
    <w:rsid w:val="00C22DAA"/>
  </w:style>
  <w:style w:type="paragraph" w:styleId="ListParagraph">
    <w:name w:val="List Paragraph"/>
    <w:aliases w:val="Гл точки"/>
    <w:basedOn w:val="Normal"/>
    <w:link w:val="ListParagraphChar"/>
    <w:qFormat/>
    <w:rsid w:val="00405420"/>
    <w:pPr>
      <w:spacing w:after="200" w:line="276" w:lineRule="auto"/>
      <w:ind w:left="720"/>
    </w:pPr>
    <w:rPr>
      <w:rFonts w:ascii="Calibri" w:hAnsi="Calibri"/>
      <w:sz w:val="22"/>
      <w:szCs w:val="22"/>
      <w:lang/>
    </w:rPr>
  </w:style>
  <w:style w:type="paragraph" w:styleId="NoSpacing">
    <w:name w:val="No Spacing"/>
    <w:basedOn w:val="Normal"/>
    <w:link w:val="NoSpacingChar"/>
    <w:qFormat/>
    <w:rsid w:val="00615423"/>
    <w:rPr>
      <w:sz w:val="20"/>
      <w:szCs w:val="20"/>
      <w:lang w:val="en-GB" w:eastAsia="fr-FR"/>
    </w:rPr>
  </w:style>
  <w:style w:type="character" w:customStyle="1" w:styleId="NoSpacingChar">
    <w:name w:val="No Spacing Char"/>
    <w:link w:val="NoSpacing"/>
    <w:locked/>
    <w:rsid w:val="00615423"/>
    <w:rPr>
      <w:lang w:val="en-GB" w:eastAsia="fr-FR" w:bidi="ar-SA"/>
    </w:rPr>
  </w:style>
  <w:style w:type="character" w:customStyle="1" w:styleId="FontStyle11">
    <w:name w:val="Font Style11"/>
    <w:rsid w:val="00184262"/>
    <w:rPr>
      <w:rFonts w:ascii="Times New Roman" w:hAnsi="Times New Roman" w:cs="Times New Roman"/>
      <w:sz w:val="26"/>
      <w:szCs w:val="26"/>
    </w:rPr>
  </w:style>
  <w:style w:type="character" w:styleId="Emphasis">
    <w:name w:val="Emphasis"/>
    <w:qFormat/>
    <w:rsid w:val="00184262"/>
    <w:rPr>
      <w:i/>
      <w:iCs/>
    </w:rPr>
  </w:style>
  <w:style w:type="character" w:customStyle="1" w:styleId="FontStyle18">
    <w:name w:val="Font Style18"/>
    <w:rsid w:val="00F801B7"/>
    <w:rPr>
      <w:rFonts w:ascii="Times New Roman" w:hAnsi="Times New Roman" w:cs="Times New Roman"/>
      <w:sz w:val="26"/>
      <w:szCs w:val="26"/>
    </w:rPr>
  </w:style>
  <w:style w:type="character" w:customStyle="1" w:styleId="TitleChar">
    <w:name w:val="Title Char"/>
    <w:basedOn w:val="DefaultParagraphFont"/>
    <w:link w:val="Title"/>
    <w:rsid w:val="004B4CB7"/>
    <w:rPr>
      <w:b/>
      <w:sz w:val="24"/>
      <w:szCs w:val="22"/>
      <w:lang w:eastAsia="en-US"/>
    </w:rPr>
  </w:style>
  <w:style w:type="table" w:styleId="TableGrid">
    <w:name w:val="Table Grid"/>
    <w:basedOn w:val="TableNormal"/>
    <w:rsid w:val="00C369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A5600"/>
    <w:rPr>
      <w:rFonts w:ascii="Cambria" w:eastAsia="Times New Roman" w:hAnsi="Cambria" w:cs="Times New Roman"/>
      <w:b/>
      <w:bCs/>
      <w:i/>
      <w:iCs/>
      <w:sz w:val="28"/>
      <w:szCs w:val="28"/>
    </w:rPr>
  </w:style>
  <w:style w:type="paragraph" w:styleId="BodyTextIndent3">
    <w:name w:val="Body Text Indent 3"/>
    <w:basedOn w:val="Normal"/>
    <w:link w:val="BodyTextIndent3Char"/>
    <w:rsid w:val="00FA5600"/>
    <w:pPr>
      <w:spacing w:after="120"/>
      <w:ind w:left="283"/>
    </w:pPr>
    <w:rPr>
      <w:sz w:val="16"/>
      <w:szCs w:val="16"/>
    </w:rPr>
  </w:style>
  <w:style w:type="character" w:customStyle="1" w:styleId="BodyTextIndent3Char">
    <w:name w:val="Body Text Indent 3 Char"/>
    <w:basedOn w:val="DefaultParagraphFont"/>
    <w:link w:val="BodyTextIndent3"/>
    <w:rsid w:val="00FA5600"/>
    <w:rPr>
      <w:sz w:val="16"/>
      <w:szCs w:val="16"/>
    </w:rPr>
  </w:style>
  <w:style w:type="paragraph" w:styleId="PlainText">
    <w:name w:val="Plain Text"/>
    <w:basedOn w:val="Normal"/>
    <w:link w:val="PlainTextChar"/>
    <w:rsid w:val="00FA5600"/>
    <w:rPr>
      <w:rFonts w:ascii="Courier New" w:hAnsi="Courier New"/>
      <w:sz w:val="20"/>
      <w:szCs w:val="20"/>
      <w:lang w:val="en-GB"/>
    </w:rPr>
  </w:style>
  <w:style w:type="character" w:customStyle="1" w:styleId="PlainTextChar">
    <w:name w:val="Plain Text Char"/>
    <w:basedOn w:val="DefaultParagraphFont"/>
    <w:link w:val="PlainText"/>
    <w:rsid w:val="00FA5600"/>
    <w:rPr>
      <w:rFonts w:ascii="Courier New" w:hAnsi="Courier New"/>
      <w:lang w:val="en-GB"/>
    </w:rPr>
  </w:style>
  <w:style w:type="character" w:customStyle="1" w:styleId="Heading9Char">
    <w:name w:val="Heading 9 Char"/>
    <w:basedOn w:val="DefaultParagraphFont"/>
    <w:link w:val="Heading9"/>
    <w:rsid w:val="000E3E9A"/>
    <w:rPr>
      <w:rFonts w:ascii="Cambria" w:eastAsia="Times New Roman" w:hAnsi="Cambria" w:cs="Times New Roman"/>
      <w:sz w:val="22"/>
      <w:szCs w:val="22"/>
    </w:rPr>
  </w:style>
  <w:style w:type="paragraph" w:customStyle="1" w:styleId="Style18">
    <w:name w:val="Style18"/>
    <w:basedOn w:val="Normal"/>
    <w:uiPriority w:val="99"/>
    <w:rsid w:val="00F64B59"/>
    <w:pPr>
      <w:widowControl w:val="0"/>
      <w:autoSpaceDE w:val="0"/>
      <w:autoSpaceDN w:val="0"/>
      <w:adjustRightInd w:val="0"/>
      <w:spacing w:line="432" w:lineRule="exact"/>
      <w:ind w:firstLine="706"/>
      <w:jc w:val="both"/>
    </w:pPr>
  </w:style>
  <w:style w:type="character" w:customStyle="1" w:styleId="FontStyle83">
    <w:name w:val="Font Style83"/>
    <w:rsid w:val="00F64B59"/>
    <w:rPr>
      <w:rFonts w:ascii="Times New Roman" w:hAnsi="Times New Roman" w:cs="Times New Roman"/>
      <w:sz w:val="22"/>
      <w:szCs w:val="22"/>
    </w:rPr>
  </w:style>
  <w:style w:type="character" w:customStyle="1" w:styleId="newdocreference">
    <w:name w:val="newdocreference"/>
    <w:basedOn w:val="DefaultParagraphFont"/>
    <w:rsid w:val="00CC7888"/>
  </w:style>
  <w:style w:type="character" w:customStyle="1" w:styleId="legaldocreference">
    <w:name w:val="legaldocreference"/>
    <w:basedOn w:val="DefaultParagraphFont"/>
    <w:rsid w:val="00CC7888"/>
  </w:style>
  <w:style w:type="character" w:customStyle="1" w:styleId="Bodytext2">
    <w:name w:val="Body text (2)_"/>
    <w:basedOn w:val="DefaultParagraphFont"/>
    <w:link w:val="Bodytext21"/>
    <w:uiPriority w:val="99"/>
    <w:locked/>
    <w:rsid w:val="00CC7888"/>
    <w:rPr>
      <w:shd w:val="clear" w:color="auto" w:fill="FFFFFF"/>
    </w:rPr>
  </w:style>
  <w:style w:type="paragraph" w:customStyle="1" w:styleId="Bodytext21">
    <w:name w:val="Body text (2)1"/>
    <w:basedOn w:val="Normal"/>
    <w:link w:val="Bodytext2"/>
    <w:uiPriority w:val="99"/>
    <w:rsid w:val="00CC7888"/>
    <w:pPr>
      <w:widowControl w:val="0"/>
      <w:shd w:val="clear" w:color="auto" w:fill="FFFFFF"/>
      <w:spacing w:line="274" w:lineRule="exact"/>
      <w:ind w:hanging="300"/>
      <w:jc w:val="both"/>
    </w:pPr>
    <w:rPr>
      <w:sz w:val="20"/>
      <w:szCs w:val="20"/>
      <w:lang w:val="en-US" w:eastAsia="en-US"/>
    </w:rPr>
  </w:style>
  <w:style w:type="character" w:customStyle="1" w:styleId="Heading1Char">
    <w:name w:val="Heading 1 Char"/>
    <w:basedOn w:val="DefaultParagraphFont"/>
    <w:link w:val="Heading1"/>
    <w:rsid w:val="00193793"/>
    <w:rPr>
      <w:b/>
      <w:sz w:val="28"/>
      <w:lang w:val="bg-BG"/>
    </w:rPr>
  </w:style>
  <w:style w:type="character" w:customStyle="1" w:styleId="BodyTextChar">
    <w:name w:val="Body Text Char"/>
    <w:basedOn w:val="DefaultParagraphFont"/>
    <w:link w:val="BodyText"/>
    <w:rsid w:val="00193793"/>
    <w:rPr>
      <w:sz w:val="24"/>
      <w:szCs w:val="22"/>
      <w:lang w:val="bg-BG"/>
    </w:rPr>
  </w:style>
  <w:style w:type="paragraph" w:customStyle="1" w:styleId="Style1">
    <w:name w:val="Style1"/>
    <w:basedOn w:val="Normal"/>
    <w:uiPriority w:val="99"/>
    <w:rsid w:val="00183700"/>
    <w:pPr>
      <w:widowControl w:val="0"/>
      <w:autoSpaceDE w:val="0"/>
      <w:autoSpaceDN w:val="0"/>
      <w:adjustRightInd w:val="0"/>
    </w:pPr>
    <w:rPr>
      <w:lang w:val="en-US" w:eastAsia="en-US"/>
    </w:rPr>
  </w:style>
  <w:style w:type="paragraph" w:customStyle="1" w:styleId="Style2">
    <w:name w:val="Style2"/>
    <w:basedOn w:val="Normal"/>
    <w:uiPriority w:val="99"/>
    <w:rsid w:val="00183700"/>
    <w:pPr>
      <w:widowControl w:val="0"/>
      <w:autoSpaceDE w:val="0"/>
      <w:autoSpaceDN w:val="0"/>
      <w:adjustRightInd w:val="0"/>
      <w:jc w:val="both"/>
    </w:pPr>
    <w:rPr>
      <w:lang w:val="en-US" w:eastAsia="en-US"/>
    </w:rPr>
  </w:style>
  <w:style w:type="paragraph" w:customStyle="1" w:styleId="Style3">
    <w:name w:val="Style3"/>
    <w:basedOn w:val="Normal"/>
    <w:uiPriority w:val="99"/>
    <w:rsid w:val="00183700"/>
    <w:pPr>
      <w:widowControl w:val="0"/>
      <w:autoSpaceDE w:val="0"/>
      <w:autoSpaceDN w:val="0"/>
      <w:adjustRightInd w:val="0"/>
      <w:spacing w:line="552" w:lineRule="exact"/>
      <w:jc w:val="center"/>
    </w:pPr>
    <w:rPr>
      <w:lang w:val="en-US" w:eastAsia="en-US"/>
    </w:rPr>
  </w:style>
  <w:style w:type="paragraph" w:customStyle="1" w:styleId="Style4">
    <w:name w:val="Style4"/>
    <w:basedOn w:val="Normal"/>
    <w:uiPriority w:val="99"/>
    <w:rsid w:val="00183700"/>
    <w:pPr>
      <w:widowControl w:val="0"/>
      <w:autoSpaceDE w:val="0"/>
      <w:autoSpaceDN w:val="0"/>
      <w:adjustRightInd w:val="0"/>
      <w:spacing w:line="275" w:lineRule="exact"/>
      <w:ind w:firstLine="288"/>
      <w:jc w:val="both"/>
    </w:pPr>
    <w:rPr>
      <w:lang w:val="en-US" w:eastAsia="en-US"/>
    </w:rPr>
  </w:style>
  <w:style w:type="paragraph" w:customStyle="1" w:styleId="Style5">
    <w:name w:val="Style5"/>
    <w:basedOn w:val="Normal"/>
    <w:uiPriority w:val="99"/>
    <w:rsid w:val="00183700"/>
    <w:pPr>
      <w:widowControl w:val="0"/>
      <w:autoSpaceDE w:val="0"/>
      <w:autoSpaceDN w:val="0"/>
      <w:adjustRightInd w:val="0"/>
      <w:spacing w:line="276" w:lineRule="exact"/>
      <w:jc w:val="both"/>
    </w:pPr>
    <w:rPr>
      <w:lang w:val="en-US" w:eastAsia="en-US"/>
    </w:rPr>
  </w:style>
  <w:style w:type="paragraph" w:customStyle="1" w:styleId="Style6">
    <w:name w:val="Style6"/>
    <w:basedOn w:val="Normal"/>
    <w:uiPriority w:val="99"/>
    <w:rsid w:val="00183700"/>
    <w:pPr>
      <w:widowControl w:val="0"/>
      <w:autoSpaceDE w:val="0"/>
      <w:autoSpaceDN w:val="0"/>
      <w:adjustRightInd w:val="0"/>
      <w:spacing w:line="278" w:lineRule="exact"/>
      <w:ind w:hanging="346"/>
    </w:pPr>
    <w:rPr>
      <w:lang w:val="en-US" w:eastAsia="en-US"/>
    </w:rPr>
  </w:style>
  <w:style w:type="paragraph" w:customStyle="1" w:styleId="Style7">
    <w:name w:val="Style7"/>
    <w:basedOn w:val="Normal"/>
    <w:uiPriority w:val="99"/>
    <w:rsid w:val="00183700"/>
    <w:pPr>
      <w:widowControl w:val="0"/>
      <w:autoSpaceDE w:val="0"/>
      <w:autoSpaceDN w:val="0"/>
      <w:adjustRightInd w:val="0"/>
      <w:spacing w:line="274" w:lineRule="exact"/>
      <w:ind w:firstLine="710"/>
    </w:pPr>
    <w:rPr>
      <w:lang w:val="en-US" w:eastAsia="en-US"/>
    </w:rPr>
  </w:style>
  <w:style w:type="paragraph" w:customStyle="1" w:styleId="Style8">
    <w:name w:val="Style8"/>
    <w:basedOn w:val="Normal"/>
    <w:uiPriority w:val="99"/>
    <w:rsid w:val="00183700"/>
    <w:pPr>
      <w:widowControl w:val="0"/>
      <w:autoSpaceDE w:val="0"/>
      <w:autoSpaceDN w:val="0"/>
      <w:adjustRightInd w:val="0"/>
      <w:spacing w:line="274" w:lineRule="exact"/>
      <w:ind w:firstLine="283"/>
      <w:jc w:val="both"/>
    </w:pPr>
    <w:rPr>
      <w:lang w:val="en-US" w:eastAsia="en-US"/>
    </w:rPr>
  </w:style>
  <w:style w:type="paragraph" w:customStyle="1" w:styleId="Style9">
    <w:name w:val="Style9"/>
    <w:basedOn w:val="Normal"/>
    <w:uiPriority w:val="99"/>
    <w:rsid w:val="00183700"/>
    <w:pPr>
      <w:widowControl w:val="0"/>
      <w:autoSpaceDE w:val="0"/>
      <w:autoSpaceDN w:val="0"/>
      <w:adjustRightInd w:val="0"/>
      <w:spacing w:line="276" w:lineRule="exact"/>
      <w:ind w:firstLine="1272"/>
    </w:pPr>
    <w:rPr>
      <w:lang w:val="en-US" w:eastAsia="en-US"/>
    </w:rPr>
  </w:style>
  <w:style w:type="paragraph" w:customStyle="1" w:styleId="Style11">
    <w:name w:val="Style11"/>
    <w:basedOn w:val="Normal"/>
    <w:uiPriority w:val="99"/>
    <w:rsid w:val="00183700"/>
    <w:pPr>
      <w:widowControl w:val="0"/>
      <w:autoSpaceDE w:val="0"/>
      <w:autoSpaceDN w:val="0"/>
      <w:adjustRightInd w:val="0"/>
      <w:spacing w:line="278" w:lineRule="exact"/>
      <w:ind w:firstLine="298"/>
      <w:jc w:val="both"/>
    </w:pPr>
    <w:rPr>
      <w:lang w:val="en-US" w:eastAsia="en-US"/>
    </w:rPr>
  </w:style>
  <w:style w:type="paragraph" w:customStyle="1" w:styleId="Style12">
    <w:name w:val="Style12"/>
    <w:basedOn w:val="Normal"/>
    <w:uiPriority w:val="99"/>
    <w:rsid w:val="00183700"/>
    <w:pPr>
      <w:widowControl w:val="0"/>
      <w:autoSpaceDE w:val="0"/>
      <w:autoSpaceDN w:val="0"/>
      <w:adjustRightInd w:val="0"/>
      <w:spacing w:line="251" w:lineRule="exact"/>
      <w:ind w:firstLine="346"/>
      <w:jc w:val="both"/>
    </w:pPr>
    <w:rPr>
      <w:lang w:val="en-US" w:eastAsia="en-US"/>
    </w:rPr>
  </w:style>
  <w:style w:type="paragraph" w:customStyle="1" w:styleId="Style13">
    <w:name w:val="Style13"/>
    <w:basedOn w:val="Normal"/>
    <w:uiPriority w:val="99"/>
    <w:rsid w:val="00183700"/>
    <w:pPr>
      <w:widowControl w:val="0"/>
      <w:autoSpaceDE w:val="0"/>
      <w:autoSpaceDN w:val="0"/>
      <w:adjustRightInd w:val="0"/>
      <w:spacing w:line="277" w:lineRule="exact"/>
      <w:ind w:firstLine="763"/>
      <w:jc w:val="both"/>
    </w:pPr>
    <w:rPr>
      <w:lang w:val="en-US" w:eastAsia="en-US"/>
    </w:rPr>
  </w:style>
  <w:style w:type="paragraph" w:customStyle="1" w:styleId="Style14">
    <w:name w:val="Style14"/>
    <w:basedOn w:val="Normal"/>
    <w:uiPriority w:val="99"/>
    <w:rsid w:val="00183700"/>
    <w:pPr>
      <w:widowControl w:val="0"/>
      <w:autoSpaceDE w:val="0"/>
      <w:autoSpaceDN w:val="0"/>
      <w:adjustRightInd w:val="0"/>
    </w:pPr>
    <w:rPr>
      <w:lang w:val="en-US" w:eastAsia="en-US"/>
    </w:rPr>
  </w:style>
  <w:style w:type="paragraph" w:customStyle="1" w:styleId="Style15">
    <w:name w:val="Style15"/>
    <w:basedOn w:val="Normal"/>
    <w:uiPriority w:val="99"/>
    <w:rsid w:val="00183700"/>
    <w:pPr>
      <w:widowControl w:val="0"/>
      <w:autoSpaceDE w:val="0"/>
      <w:autoSpaceDN w:val="0"/>
      <w:adjustRightInd w:val="0"/>
      <w:spacing w:line="269" w:lineRule="exact"/>
      <w:ind w:hanging="259"/>
    </w:pPr>
    <w:rPr>
      <w:lang w:val="en-US" w:eastAsia="en-US"/>
    </w:rPr>
  </w:style>
  <w:style w:type="paragraph" w:customStyle="1" w:styleId="Style16">
    <w:name w:val="Style16"/>
    <w:basedOn w:val="Normal"/>
    <w:uiPriority w:val="99"/>
    <w:rsid w:val="00183700"/>
    <w:pPr>
      <w:widowControl w:val="0"/>
      <w:autoSpaceDE w:val="0"/>
      <w:autoSpaceDN w:val="0"/>
      <w:adjustRightInd w:val="0"/>
    </w:pPr>
    <w:rPr>
      <w:lang w:val="en-US" w:eastAsia="en-US"/>
    </w:rPr>
  </w:style>
  <w:style w:type="paragraph" w:customStyle="1" w:styleId="Style17">
    <w:name w:val="Style17"/>
    <w:basedOn w:val="Normal"/>
    <w:uiPriority w:val="99"/>
    <w:rsid w:val="00183700"/>
    <w:pPr>
      <w:widowControl w:val="0"/>
      <w:autoSpaceDE w:val="0"/>
      <w:autoSpaceDN w:val="0"/>
      <w:adjustRightInd w:val="0"/>
      <w:spacing w:line="274" w:lineRule="exact"/>
      <w:ind w:firstLine="283"/>
      <w:jc w:val="both"/>
    </w:pPr>
    <w:rPr>
      <w:lang w:val="en-US" w:eastAsia="en-US"/>
    </w:rPr>
  </w:style>
  <w:style w:type="character" w:customStyle="1" w:styleId="FontStyle20">
    <w:name w:val="Font Style20"/>
    <w:basedOn w:val="DefaultParagraphFont"/>
    <w:uiPriority w:val="99"/>
    <w:rsid w:val="00183700"/>
    <w:rPr>
      <w:rFonts w:ascii="Times New Roman" w:hAnsi="Times New Roman" w:cs="Times New Roman"/>
      <w:b/>
      <w:bCs/>
      <w:i/>
      <w:iCs/>
      <w:smallCaps/>
      <w:sz w:val="22"/>
      <w:szCs w:val="22"/>
    </w:rPr>
  </w:style>
  <w:style w:type="character" w:customStyle="1" w:styleId="FontStyle21">
    <w:name w:val="Font Style21"/>
    <w:basedOn w:val="DefaultParagraphFont"/>
    <w:uiPriority w:val="99"/>
    <w:rsid w:val="00183700"/>
    <w:rPr>
      <w:rFonts w:ascii="Times New Roman" w:hAnsi="Times New Roman" w:cs="Times New Roman"/>
      <w:i/>
      <w:iCs/>
      <w:sz w:val="22"/>
      <w:szCs w:val="22"/>
    </w:rPr>
  </w:style>
  <w:style w:type="character" w:customStyle="1" w:styleId="FontStyle22">
    <w:name w:val="Font Style22"/>
    <w:basedOn w:val="DefaultParagraphFont"/>
    <w:uiPriority w:val="99"/>
    <w:rsid w:val="00183700"/>
    <w:rPr>
      <w:rFonts w:ascii="Times New Roman" w:hAnsi="Times New Roman" w:cs="Times New Roman"/>
      <w:b/>
      <w:bCs/>
      <w:sz w:val="22"/>
      <w:szCs w:val="22"/>
    </w:rPr>
  </w:style>
  <w:style w:type="character" w:customStyle="1" w:styleId="FontStyle23">
    <w:name w:val="Font Style23"/>
    <w:basedOn w:val="DefaultParagraphFont"/>
    <w:uiPriority w:val="99"/>
    <w:rsid w:val="00183700"/>
    <w:rPr>
      <w:rFonts w:ascii="Times New Roman" w:hAnsi="Times New Roman" w:cs="Times New Roman"/>
      <w:b/>
      <w:bCs/>
      <w:i/>
      <w:iCs/>
      <w:sz w:val="22"/>
      <w:szCs w:val="22"/>
    </w:rPr>
  </w:style>
  <w:style w:type="character" w:customStyle="1" w:styleId="FontStyle24">
    <w:name w:val="Font Style24"/>
    <w:basedOn w:val="DefaultParagraphFont"/>
    <w:uiPriority w:val="99"/>
    <w:rsid w:val="00183700"/>
    <w:rPr>
      <w:rFonts w:ascii="Times New Roman" w:hAnsi="Times New Roman" w:cs="Times New Roman"/>
      <w:sz w:val="22"/>
      <w:szCs w:val="22"/>
    </w:rPr>
  </w:style>
  <w:style w:type="character" w:customStyle="1" w:styleId="FontStyle25">
    <w:name w:val="Font Style25"/>
    <w:basedOn w:val="DefaultParagraphFont"/>
    <w:uiPriority w:val="99"/>
    <w:rsid w:val="00183700"/>
    <w:rPr>
      <w:rFonts w:ascii="Times New Roman" w:hAnsi="Times New Roman" w:cs="Times New Roman"/>
      <w:sz w:val="22"/>
      <w:szCs w:val="22"/>
    </w:rPr>
  </w:style>
  <w:style w:type="paragraph" w:customStyle="1" w:styleId="Style10">
    <w:name w:val="Style10"/>
    <w:basedOn w:val="Normal"/>
    <w:uiPriority w:val="99"/>
    <w:rsid w:val="00D73413"/>
    <w:pPr>
      <w:widowControl w:val="0"/>
      <w:autoSpaceDE w:val="0"/>
      <w:autoSpaceDN w:val="0"/>
      <w:adjustRightInd w:val="0"/>
      <w:spacing w:line="274" w:lineRule="exact"/>
      <w:ind w:firstLine="720"/>
      <w:jc w:val="both"/>
    </w:pPr>
    <w:rPr>
      <w:lang w:val="en-US" w:eastAsia="en-US"/>
    </w:rPr>
  </w:style>
  <w:style w:type="paragraph" w:customStyle="1" w:styleId="Style39">
    <w:name w:val="Style39"/>
    <w:basedOn w:val="Normal"/>
    <w:uiPriority w:val="99"/>
    <w:rsid w:val="00D73413"/>
    <w:pPr>
      <w:widowControl w:val="0"/>
      <w:autoSpaceDE w:val="0"/>
      <w:autoSpaceDN w:val="0"/>
      <w:adjustRightInd w:val="0"/>
      <w:spacing w:line="274" w:lineRule="exact"/>
      <w:ind w:firstLine="367"/>
      <w:jc w:val="both"/>
    </w:pPr>
    <w:rPr>
      <w:lang w:val="en-US" w:eastAsia="en-US"/>
    </w:rPr>
  </w:style>
  <w:style w:type="character" w:customStyle="1" w:styleId="FontStyle47">
    <w:name w:val="Font Style47"/>
    <w:basedOn w:val="DefaultParagraphFont"/>
    <w:uiPriority w:val="99"/>
    <w:rsid w:val="00D73413"/>
    <w:rPr>
      <w:rFonts w:ascii="Times New Roman" w:hAnsi="Times New Roman" w:cs="Times New Roman"/>
      <w:b/>
      <w:bCs/>
      <w:sz w:val="22"/>
      <w:szCs w:val="22"/>
    </w:rPr>
  </w:style>
  <w:style w:type="character" w:customStyle="1" w:styleId="FontStyle49">
    <w:name w:val="Font Style49"/>
    <w:basedOn w:val="DefaultParagraphFont"/>
    <w:uiPriority w:val="99"/>
    <w:rsid w:val="00D73413"/>
    <w:rPr>
      <w:rFonts w:ascii="Times New Roman" w:hAnsi="Times New Roman" w:cs="Times New Roman"/>
      <w:sz w:val="22"/>
      <w:szCs w:val="22"/>
    </w:rPr>
  </w:style>
  <w:style w:type="character" w:customStyle="1" w:styleId="ListParagraphChar">
    <w:name w:val="List Paragraph Char"/>
    <w:aliases w:val="Гл точки Char"/>
    <w:link w:val="ListParagraph"/>
    <w:locked/>
    <w:rsid w:val="008742D1"/>
    <w:rPr>
      <w:rFonts w:ascii="Calibri" w:hAnsi="Calibri"/>
      <w:sz w:val="22"/>
      <w:szCs w:val="22"/>
      <w:lang w:val="bg-BG"/>
    </w:rPr>
  </w:style>
  <w:style w:type="table" w:styleId="TableClassic3">
    <w:name w:val="Table Classic 3"/>
    <w:basedOn w:val="TableNormal"/>
    <w:rsid w:val="00074C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ntStyle26">
    <w:name w:val="Font Style26"/>
    <w:basedOn w:val="DefaultParagraphFont"/>
    <w:uiPriority w:val="99"/>
    <w:rsid w:val="005272E4"/>
    <w:rPr>
      <w:rFonts w:ascii="Times New Roman" w:hAnsi="Times New Roman" w:cs="Times New Roman"/>
      <w:sz w:val="22"/>
      <w:szCs w:val="22"/>
    </w:rPr>
  </w:style>
  <w:style w:type="character" w:customStyle="1" w:styleId="Heading4Char">
    <w:name w:val="Heading 4 Char"/>
    <w:basedOn w:val="DefaultParagraphFont"/>
    <w:link w:val="Heading4"/>
    <w:rsid w:val="003A3B3D"/>
    <w:rPr>
      <w:b/>
      <w:smallCaps/>
      <w:shadow/>
      <w:sz w:val="24"/>
    </w:rPr>
  </w:style>
  <w:style w:type="character" w:customStyle="1" w:styleId="HeaderChar">
    <w:name w:val="Header Char"/>
    <w:basedOn w:val="DefaultParagraphFont"/>
    <w:link w:val="Header"/>
    <w:rsid w:val="003A3B3D"/>
    <w:rPr>
      <w:sz w:val="24"/>
      <w:szCs w:val="24"/>
      <w:lang w:val="bg-BG" w:eastAsia="bg-BG"/>
    </w:rPr>
  </w:style>
  <w:style w:type="character" w:customStyle="1" w:styleId="BodyTextIndentChar">
    <w:name w:val="Body Text Indent Char"/>
    <w:basedOn w:val="DefaultParagraphFont"/>
    <w:link w:val="BodyTextIndent"/>
    <w:rsid w:val="003A3B3D"/>
    <w:rPr>
      <w:sz w:val="24"/>
      <w:szCs w:val="24"/>
      <w:lang w:val="bg-BG" w:eastAsia="bg-BG"/>
    </w:rPr>
  </w:style>
  <w:style w:type="character" w:customStyle="1" w:styleId="BodyTextIndent2Char">
    <w:name w:val="Body Text Indent 2 Char"/>
    <w:basedOn w:val="DefaultParagraphFont"/>
    <w:link w:val="BodyTextIndent2"/>
    <w:rsid w:val="003A3B3D"/>
    <w:rPr>
      <w:sz w:val="24"/>
      <w:szCs w:val="24"/>
      <w:lang w:val="bg-BG" w:eastAsia="bg-BG"/>
    </w:rPr>
  </w:style>
  <w:style w:type="character" w:customStyle="1" w:styleId="FontStyle46">
    <w:name w:val="Font Style46"/>
    <w:basedOn w:val="DefaultParagraphFont"/>
    <w:uiPriority w:val="99"/>
    <w:rsid w:val="00B8448D"/>
    <w:rPr>
      <w:rFonts w:ascii="Times New Roman" w:hAnsi="Times New Roman" w:cs="Times New Roman"/>
      <w:sz w:val="20"/>
      <w:szCs w:val="20"/>
    </w:rPr>
  </w:style>
  <w:style w:type="character" w:customStyle="1" w:styleId="ldef">
    <w:name w:val="ldef"/>
    <w:basedOn w:val="DefaultParagraphFont"/>
    <w:rsid w:val="002E45BF"/>
  </w:style>
  <w:style w:type="character" w:customStyle="1" w:styleId="blue">
    <w:name w:val="blue"/>
    <w:basedOn w:val="DefaultParagraphFont"/>
    <w:rsid w:val="002E45BF"/>
  </w:style>
  <w:style w:type="character" w:customStyle="1" w:styleId="FontStyle27">
    <w:name w:val="Font Style27"/>
    <w:basedOn w:val="DefaultParagraphFont"/>
    <w:uiPriority w:val="99"/>
    <w:rsid w:val="00CC3DC4"/>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3774985">
      <w:bodyDiv w:val="1"/>
      <w:marLeft w:val="0"/>
      <w:marRight w:val="0"/>
      <w:marTop w:val="0"/>
      <w:marBottom w:val="0"/>
      <w:divBdr>
        <w:top w:val="none" w:sz="0" w:space="0" w:color="auto"/>
        <w:left w:val="none" w:sz="0" w:space="0" w:color="auto"/>
        <w:bottom w:val="none" w:sz="0" w:space="0" w:color="auto"/>
        <w:right w:val="none" w:sz="0" w:space="0" w:color="auto"/>
      </w:divBdr>
      <w:divsChild>
        <w:div w:id="1627464842">
          <w:marLeft w:val="0"/>
          <w:marRight w:val="0"/>
          <w:marTop w:val="0"/>
          <w:marBottom w:val="0"/>
          <w:divBdr>
            <w:top w:val="none" w:sz="0" w:space="0" w:color="auto"/>
            <w:left w:val="none" w:sz="0" w:space="0" w:color="auto"/>
            <w:bottom w:val="none" w:sz="0" w:space="0" w:color="auto"/>
            <w:right w:val="none" w:sz="0" w:space="0" w:color="auto"/>
          </w:divBdr>
        </w:div>
        <w:div w:id="1490634401">
          <w:marLeft w:val="0"/>
          <w:marRight w:val="0"/>
          <w:marTop w:val="0"/>
          <w:marBottom w:val="0"/>
          <w:divBdr>
            <w:top w:val="none" w:sz="0" w:space="0" w:color="auto"/>
            <w:left w:val="none" w:sz="0" w:space="0" w:color="auto"/>
            <w:bottom w:val="none" w:sz="0" w:space="0" w:color="auto"/>
            <w:right w:val="none" w:sz="0" w:space="0" w:color="auto"/>
          </w:divBdr>
        </w:div>
        <w:div w:id="448823187">
          <w:marLeft w:val="0"/>
          <w:marRight w:val="0"/>
          <w:marTop w:val="0"/>
          <w:marBottom w:val="0"/>
          <w:divBdr>
            <w:top w:val="none" w:sz="0" w:space="0" w:color="auto"/>
            <w:left w:val="none" w:sz="0" w:space="0" w:color="auto"/>
            <w:bottom w:val="none" w:sz="0" w:space="0" w:color="auto"/>
            <w:right w:val="none" w:sz="0" w:space="0" w:color="auto"/>
          </w:divBdr>
        </w:div>
        <w:div w:id="1304626854">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052576078">
          <w:marLeft w:val="0"/>
          <w:marRight w:val="0"/>
          <w:marTop w:val="0"/>
          <w:marBottom w:val="0"/>
          <w:divBdr>
            <w:top w:val="none" w:sz="0" w:space="0" w:color="auto"/>
            <w:left w:val="none" w:sz="0" w:space="0" w:color="auto"/>
            <w:bottom w:val="none" w:sz="0" w:space="0" w:color="auto"/>
            <w:right w:val="none" w:sz="0" w:space="0" w:color="auto"/>
          </w:divBdr>
        </w:div>
      </w:divsChild>
    </w:div>
    <w:div w:id="40641434">
      <w:bodyDiv w:val="1"/>
      <w:marLeft w:val="0"/>
      <w:marRight w:val="0"/>
      <w:marTop w:val="0"/>
      <w:marBottom w:val="0"/>
      <w:divBdr>
        <w:top w:val="none" w:sz="0" w:space="0" w:color="auto"/>
        <w:left w:val="none" w:sz="0" w:space="0" w:color="auto"/>
        <w:bottom w:val="none" w:sz="0" w:space="0" w:color="auto"/>
        <w:right w:val="none" w:sz="0" w:space="0" w:color="auto"/>
      </w:divBdr>
    </w:div>
    <w:div w:id="98068210">
      <w:bodyDiv w:val="1"/>
      <w:marLeft w:val="0"/>
      <w:marRight w:val="0"/>
      <w:marTop w:val="0"/>
      <w:marBottom w:val="0"/>
      <w:divBdr>
        <w:top w:val="none" w:sz="0" w:space="0" w:color="auto"/>
        <w:left w:val="none" w:sz="0" w:space="0" w:color="auto"/>
        <w:bottom w:val="none" w:sz="0" w:space="0" w:color="auto"/>
        <w:right w:val="none" w:sz="0" w:space="0" w:color="auto"/>
      </w:divBdr>
    </w:div>
    <w:div w:id="176625921">
      <w:bodyDiv w:val="1"/>
      <w:marLeft w:val="0"/>
      <w:marRight w:val="0"/>
      <w:marTop w:val="0"/>
      <w:marBottom w:val="0"/>
      <w:divBdr>
        <w:top w:val="none" w:sz="0" w:space="0" w:color="auto"/>
        <w:left w:val="none" w:sz="0" w:space="0" w:color="auto"/>
        <w:bottom w:val="none" w:sz="0" w:space="0" w:color="auto"/>
        <w:right w:val="none" w:sz="0" w:space="0" w:color="auto"/>
      </w:divBdr>
    </w:div>
    <w:div w:id="294797379">
      <w:bodyDiv w:val="1"/>
      <w:marLeft w:val="0"/>
      <w:marRight w:val="0"/>
      <w:marTop w:val="0"/>
      <w:marBottom w:val="0"/>
      <w:divBdr>
        <w:top w:val="none" w:sz="0" w:space="0" w:color="auto"/>
        <w:left w:val="none" w:sz="0" w:space="0" w:color="auto"/>
        <w:bottom w:val="none" w:sz="0" w:space="0" w:color="auto"/>
        <w:right w:val="none" w:sz="0" w:space="0" w:color="auto"/>
      </w:divBdr>
    </w:div>
    <w:div w:id="344285350">
      <w:bodyDiv w:val="1"/>
      <w:marLeft w:val="0"/>
      <w:marRight w:val="0"/>
      <w:marTop w:val="0"/>
      <w:marBottom w:val="0"/>
      <w:divBdr>
        <w:top w:val="none" w:sz="0" w:space="0" w:color="auto"/>
        <w:left w:val="none" w:sz="0" w:space="0" w:color="auto"/>
        <w:bottom w:val="none" w:sz="0" w:space="0" w:color="auto"/>
        <w:right w:val="none" w:sz="0" w:space="0" w:color="auto"/>
      </w:divBdr>
    </w:div>
    <w:div w:id="481388364">
      <w:bodyDiv w:val="1"/>
      <w:marLeft w:val="0"/>
      <w:marRight w:val="0"/>
      <w:marTop w:val="0"/>
      <w:marBottom w:val="0"/>
      <w:divBdr>
        <w:top w:val="none" w:sz="0" w:space="0" w:color="auto"/>
        <w:left w:val="none" w:sz="0" w:space="0" w:color="auto"/>
        <w:bottom w:val="none" w:sz="0" w:space="0" w:color="auto"/>
        <w:right w:val="none" w:sz="0" w:space="0" w:color="auto"/>
      </w:divBdr>
    </w:div>
    <w:div w:id="791243685">
      <w:bodyDiv w:val="1"/>
      <w:marLeft w:val="0"/>
      <w:marRight w:val="0"/>
      <w:marTop w:val="0"/>
      <w:marBottom w:val="0"/>
      <w:divBdr>
        <w:top w:val="none" w:sz="0" w:space="0" w:color="auto"/>
        <w:left w:val="none" w:sz="0" w:space="0" w:color="auto"/>
        <w:bottom w:val="none" w:sz="0" w:space="0" w:color="auto"/>
        <w:right w:val="none" w:sz="0" w:space="0" w:color="auto"/>
      </w:divBdr>
    </w:div>
    <w:div w:id="1012992195">
      <w:bodyDiv w:val="1"/>
      <w:marLeft w:val="0"/>
      <w:marRight w:val="0"/>
      <w:marTop w:val="0"/>
      <w:marBottom w:val="0"/>
      <w:divBdr>
        <w:top w:val="none" w:sz="0" w:space="0" w:color="auto"/>
        <w:left w:val="none" w:sz="0" w:space="0" w:color="auto"/>
        <w:bottom w:val="none" w:sz="0" w:space="0" w:color="auto"/>
        <w:right w:val="none" w:sz="0" w:space="0" w:color="auto"/>
      </w:divBdr>
    </w:div>
    <w:div w:id="1017925689">
      <w:bodyDiv w:val="1"/>
      <w:marLeft w:val="0"/>
      <w:marRight w:val="0"/>
      <w:marTop w:val="0"/>
      <w:marBottom w:val="0"/>
      <w:divBdr>
        <w:top w:val="none" w:sz="0" w:space="0" w:color="auto"/>
        <w:left w:val="none" w:sz="0" w:space="0" w:color="auto"/>
        <w:bottom w:val="none" w:sz="0" w:space="0" w:color="auto"/>
        <w:right w:val="none" w:sz="0" w:space="0" w:color="auto"/>
      </w:divBdr>
    </w:div>
    <w:div w:id="1042559178">
      <w:bodyDiv w:val="1"/>
      <w:marLeft w:val="0"/>
      <w:marRight w:val="0"/>
      <w:marTop w:val="0"/>
      <w:marBottom w:val="0"/>
      <w:divBdr>
        <w:top w:val="none" w:sz="0" w:space="0" w:color="auto"/>
        <w:left w:val="none" w:sz="0" w:space="0" w:color="auto"/>
        <w:bottom w:val="none" w:sz="0" w:space="0" w:color="auto"/>
        <w:right w:val="none" w:sz="0" w:space="0" w:color="auto"/>
      </w:divBdr>
    </w:div>
    <w:div w:id="1058893511">
      <w:bodyDiv w:val="1"/>
      <w:marLeft w:val="0"/>
      <w:marRight w:val="0"/>
      <w:marTop w:val="0"/>
      <w:marBottom w:val="0"/>
      <w:divBdr>
        <w:top w:val="none" w:sz="0" w:space="0" w:color="auto"/>
        <w:left w:val="none" w:sz="0" w:space="0" w:color="auto"/>
        <w:bottom w:val="none" w:sz="0" w:space="0" w:color="auto"/>
        <w:right w:val="none" w:sz="0" w:space="0" w:color="auto"/>
      </w:divBdr>
      <w:divsChild>
        <w:div w:id="1950353970">
          <w:marLeft w:val="0"/>
          <w:marRight w:val="0"/>
          <w:marTop w:val="0"/>
          <w:marBottom w:val="0"/>
          <w:divBdr>
            <w:top w:val="none" w:sz="0" w:space="0" w:color="auto"/>
            <w:left w:val="none" w:sz="0" w:space="0" w:color="auto"/>
            <w:bottom w:val="none" w:sz="0" w:space="0" w:color="auto"/>
            <w:right w:val="none" w:sz="0" w:space="0" w:color="auto"/>
          </w:divBdr>
        </w:div>
        <w:div w:id="842932135">
          <w:marLeft w:val="0"/>
          <w:marRight w:val="0"/>
          <w:marTop w:val="0"/>
          <w:marBottom w:val="0"/>
          <w:divBdr>
            <w:top w:val="none" w:sz="0" w:space="0" w:color="auto"/>
            <w:left w:val="none" w:sz="0" w:space="0" w:color="auto"/>
            <w:bottom w:val="none" w:sz="0" w:space="0" w:color="auto"/>
            <w:right w:val="none" w:sz="0" w:space="0" w:color="auto"/>
          </w:divBdr>
        </w:div>
        <w:div w:id="1207567991">
          <w:marLeft w:val="0"/>
          <w:marRight w:val="0"/>
          <w:marTop w:val="0"/>
          <w:marBottom w:val="0"/>
          <w:divBdr>
            <w:top w:val="none" w:sz="0" w:space="0" w:color="auto"/>
            <w:left w:val="none" w:sz="0" w:space="0" w:color="auto"/>
            <w:bottom w:val="none" w:sz="0" w:space="0" w:color="auto"/>
            <w:right w:val="none" w:sz="0" w:space="0" w:color="auto"/>
          </w:divBdr>
        </w:div>
        <w:div w:id="2085956492">
          <w:marLeft w:val="0"/>
          <w:marRight w:val="0"/>
          <w:marTop w:val="0"/>
          <w:marBottom w:val="0"/>
          <w:divBdr>
            <w:top w:val="none" w:sz="0" w:space="0" w:color="auto"/>
            <w:left w:val="none" w:sz="0" w:space="0" w:color="auto"/>
            <w:bottom w:val="none" w:sz="0" w:space="0" w:color="auto"/>
            <w:right w:val="none" w:sz="0" w:space="0" w:color="auto"/>
          </w:divBdr>
        </w:div>
      </w:divsChild>
    </w:div>
    <w:div w:id="1144002414">
      <w:bodyDiv w:val="1"/>
      <w:marLeft w:val="0"/>
      <w:marRight w:val="0"/>
      <w:marTop w:val="0"/>
      <w:marBottom w:val="0"/>
      <w:divBdr>
        <w:top w:val="none" w:sz="0" w:space="0" w:color="auto"/>
        <w:left w:val="none" w:sz="0" w:space="0" w:color="auto"/>
        <w:bottom w:val="none" w:sz="0" w:space="0" w:color="auto"/>
        <w:right w:val="none" w:sz="0" w:space="0" w:color="auto"/>
      </w:divBdr>
    </w:div>
    <w:div w:id="1186408618">
      <w:bodyDiv w:val="1"/>
      <w:marLeft w:val="0"/>
      <w:marRight w:val="0"/>
      <w:marTop w:val="0"/>
      <w:marBottom w:val="0"/>
      <w:divBdr>
        <w:top w:val="none" w:sz="0" w:space="0" w:color="auto"/>
        <w:left w:val="none" w:sz="0" w:space="0" w:color="auto"/>
        <w:bottom w:val="none" w:sz="0" w:space="0" w:color="auto"/>
        <w:right w:val="none" w:sz="0" w:space="0" w:color="auto"/>
      </w:divBdr>
    </w:div>
    <w:div w:id="1660232543">
      <w:bodyDiv w:val="1"/>
      <w:marLeft w:val="0"/>
      <w:marRight w:val="0"/>
      <w:marTop w:val="0"/>
      <w:marBottom w:val="0"/>
      <w:divBdr>
        <w:top w:val="none" w:sz="0" w:space="0" w:color="auto"/>
        <w:left w:val="none" w:sz="0" w:space="0" w:color="auto"/>
        <w:bottom w:val="none" w:sz="0" w:space="0" w:color="auto"/>
        <w:right w:val="none" w:sz="0" w:space="0" w:color="auto"/>
      </w:divBdr>
    </w:div>
    <w:div w:id="1740447030">
      <w:bodyDiv w:val="1"/>
      <w:marLeft w:val="0"/>
      <w:marRight w:val="0"/>
      <w:marTop w:val="0"/>
      <w:marBottom w:val="0"/>
      <w:divBdr>
        <w:top w:val="none" w:sz="0" w:space="0" w:color="auto"/>
        <w:left w:val="none" w:sz="0" w:space="0" w:color="auto"/>
        <w:bottom w:val="none" w:sz="0" w:space="0" w:color="auto"/>
        <w:right w:val="none" w:sz="0" w:space="0" w:color="auto"/>
      </w:divBdr>
    </w:div>
    <w:div w:id="1894847345">
      <w:bodyDiv w:val="1"/>
      <w:marLeft w:val="0"/>
      <w:marRight w:val="0"/>
      <w:marTop w:val="0"/>
      <w:marBottom w:val="0"/>
      <w:divBdr>
        <w:top w:val="none" w:sz="0" w:space="0" w:color="auto"/>
        <w:left w:val="none" w:sz="0" w:space="0" w:color="auto"/>
        <w:bottom w:val="none" w:sz="0" w:space="0" w:color="auto"/>
        <w:right w:val="none" w:sz="0" w:space="0" w:color="auto"/>
      </w:divBdr>
      <w:divsChild>
        <w:div w:id="1062100940">
          <w:marLeft w:val="0"/>
          <w:marRight w:val="0"/>
          <w:marTop w:val="0"/>
          <w:marBottom w:val="0"/>
          <w:divBdr>
            <w:top w:val="none" w:sz="0" w:space="0" w:color="auto"/>
            <w:left w:val="none" w:sz="0" w:space="0" w:color="auto"/>
            <w:bottom w:val="none" w:sz="0" w:space="0" w:color="auto"/>
            <w:right w:val="none" w:sz="0" w:space="0" w:color="auto"/>
          </w:divBdr>
        </w:div>
        <w:div w:id="1115558055">
          <w:marLeft w:val="0"/>
          <w:marRight w:val="0"/>
          <w:marTop w:val="0"/>
          <w:marBottom w:val="0"/>
          <w:divBdr>
            <w:top w:val="none" w:sz="0" w:space="0" w:color="auto"/>
            <w:left w:val="none" w:sz="0" w:space="0" w:color="auto"/>
            <w:bottom w:val="none" w:sz="0" w:space="0" w:color="auto"/>
            <w:right w:val="none" w:sz="0" w:space="0" w:color="auto"/>
          </w:divBdr>
        </w:div>
      </w:divsChild>
    </w:div>
    <w:div w:id="1920752499">
      <w:bodyDiv w:val="1"/>
      <w:marLeft w:val="0"/>
      <w:marRight w:val="0"/>
      <w:marTop w:val="0"/>
      <w:marBottom w:val="0"/>
      <w:divBdr>
        <w:top w:val="none" w:sz="0" w:space="0" w:color="auto"/>
        <w:left w:val="none" w:sz="0" w:space="0" w:color="auto"/>
        <w:bottom w:val="none" w:sz="0" w:space="0" w:color="auto"/>
        <w:right w:val="none" w:sz="0" w:space="0" w:color="auto"/>
      </w:divBdr>
    </w:div>
    <w:div w:id="2041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34649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01352" TargetMode="External"/><Relationship Id="rId5" Type="http://schemas.openxmlformats.org/officeDocument/2006/relationships/webSettings" Target="webSettings.xml"/><Relationship Id="rId10" Type="http://schemas.openxmlformats.org/officeDocument/2006/relationships/hyperlink" Target="https://web.apis.bg/p.php?i=3464904" TargetMode="External"/><Relationship Id="rId4" Type="http://schemas.openxmlformats.org/officeDocument/2006/relationships/settings" Target="settings.xml"/><Relationship Id="rId9" Type="http://schemas.openxmlformats.org/officeDocument/2006/relationships/hyperlink" Target="https://web.apis.bg/p.php?i=34649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992E-0777-458F-A2C4-F1950DE1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5720</Words>
  <Characters>32609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TrU</Company>
  <LinksUpToDate>false</LinksUpToDate>
  <CharactersWithSpaces>38253</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subject/>
  <dc:creator>Admin</dc:creator>
  <cp:keywords/>
  <cp:lastModifiedBy>BDZuser</cp:lastModifiedBy>
  <cp:revision>36</cp:revision>
  <cp:lastPrinted>2020-01-13T14:02:00Z</cp:lastPrinted>
  <dcterms:created xsi:type="dcterms:W3CDTF">2019-11-07T09:10:00Z</dcterms:created>
  <dcterms:modified xsi:type="dcterms:W3CDTF">2020-01-20T06:47:00Z</dcterms:modified>
</cp:coreProperties>
</file>