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9566F5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601942">
        <w:rPr>
          <w:b/>
          <w:bCs/>
          <w:i/>
          <w:color w:val="000000"/>
          <w:spacing w:val="-3"/>
          <w:sz w:val="24"/>
          <w:szCs w:val="24"/>
          <w:lang w:val="bg-BG"/>
        </w:rPr>
        <w:t>6</w:t>
      </w:r>
      <w:r w:rsidR="00E068C3">
        <w:rPr>
          <w:b/>
          <w:bCs/>
          <w:i/>
          <w:color w:val="000000"/>
          <w:spacing w:val="-3"/>
          <w:sz w:val="24"/>
          <w:szCs w:val="24"/>
        </w:rPr>
        <w:t>.4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A84BCC" w:rsidRPr="00AE4662" w:rsidRDefault="00A84BCC" w:rsidP="00AE4662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9566F5" w:rsidRPr="00523DAE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523DAE">
        <w:rPr>
          <w:b/>
          <w:color w:val="000000"/>
          <w:spacing w:val="-5"/>
          <w:sz w:val="24"/>
          <w:szCs w:val="24"/>
          <w:lang w:val="bg-BG"/>
        </w:rPr>
        <w:t>ПОЗИЦИЯ №</w:t>
      </w:r>
      <w:r w:rsidR="00523DAE">
        <w:rPr>
          <w:b/>
          <w:color w:val="000000"/>
          <w:spacing w:val="-5"/>
          <w:sz w:val="24"/>
          <w:szCs w:val="24"/>
        </w:rPr>
        <w:t>4</w:t>
      </w: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9566F5" w:rsidRPr="00661705" w:rsidRDefault="008100BC" w:rsidP="00661705">
      <w:pPr>
        <w:pStyle w:val="BodyText"/>
        <w:ind w:firstLine="567"/>
        <w:jc w:val="both"/>
        <w:rPr>
          <w:bCs/>
          <w:szCs w:val="24"/>
          <w:lang w:val="en-US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</w:t>
      </w:r>
      <w:r w:rsidR="007D45F1">
        <w:rPr>
          <w:szCs w:val="24"/>
          <w:lang w:val="en-US"/>
        </w:rPr>
        <w:t>e</w:t>
      </w:r>
      <w:proofErr w:type="spellStart"/>
      <w:r w:rsidR="007D45F1">
        <w:rPr>
          <w:szCs w:val="24"/>
        </w:rPr>
        <w:t>лектрически</w:t>
      </w:r>
      <w:proofErr w:type="spellEnd"/>
      <w:r w:rsidR="007D45F1">
        <w:rPr>
          <w:szCs w:val="24"/>
        </w:rPr>
        <w:t xml:space="preserve"> лампи за локомотиви, пътнически вагони и сигнални фенерчета</w:t>
      </w:r>
      <w:r w:rsidR="004D1A40" w:rsidRPr="00E11829">
        <w:rPr>
          <w:bCs/>
          <w:szCs w:val="24"/>
        </w:rPr>
        <w:t>”</w:t>
      </w: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Pr="00661705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 w:rsidR="00661705">
        <w:rPr>
          <w:color w:val="000000"/>
          <w:sz w:val="24"/>
          <w:szCs w:val="24"/>
        </w:rPr>
        <w:t>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661705" w:rsidRDefault="008100BC" w:rsidP="008100BC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  <w:r w:rsidR="00661705">
        <w:rPr>
          <w:color w:val="000000"/>
          <w:spacing w:val="-8"/>
          <w:sz w:val="24"/>
          <w:szCs w:val="24"/>
        </w:rPr>
        <w:t>..................</w:t>
      </w:r>
    </w:p>
    <w:p w:rsidR="008100BC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D1A40" w:rsidRPr="00F824E5" w:rsidRDefault="004D1A40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9566F5" w:rsidRPr="009566F5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Default="00523DAE" w:rsidP="00442E27">
      <w:pPr>
        <w:pStyle w:val="BodyText"/>
        <w:jc w:val="both"/>
        <w:rPr>
          <w:u w:val="single"/>
          <w:lang w:val="ru-RU"/>
        </w:rPr>
      </w:pPr>
      <w:r>
        <w:rPr>
          <w:szCs w:val="24"/>
          <w:u w:val="single"/>
        </w:rPr>
        <w:t xml:space="preserve">За Обособена позиция № </w:t>
      </w:r>
      <w:r>
        <w:rPr>
          <w:szCs w:val="24"/>
          <w:u w:val="single"/>
          <w:lang w:val="en-US"/>
        </w:rPr>
        <w:t>4</w:t>
      </w:r>
      <w:r w:rsidR="009566F5" w:rsidRPr="004D1A40">
        <w:rPr>
          <w:szCs w:val="24"/>
          <w:u w:val="single"/>
        </w:rPr>
        <w:t xml:space="preserve">- </w:t>
      </w:r>
      <w:r>
        <w:rPr>
          <w:u w:val="single"/>
          <w:lang w:val="ru-RU"/>
        </w:rPr>
        <w:t>“Доставка на</w:t>
      </w:r>
      <w:r>
        <w:rPr>
          <w:u w:val="single"/>
          <w:lang w:val="en-US"/>
        </w:rPr>
        <w:t xml:space="preserve"> </w:t>
      </w:r>
      <w:r>
        <w:rPr>
          <w:u w:val="single"/>
        </w:rPr>
        <w:t>електрически лампи за пътнически вагони</w:t>
      </w:r>
      <w:r w:rsidR="004D1A40" w:rsidRPr="004D1A40">
        <w:rPr>
          <w:u w:val="single"/>
          <w:lang w:val="ru-RU"/>
        </w:rPr>
        <w:t>”</w:t>
      </w:r>
    </w:p>
    <w:p w:rsidR="007D45F1" w:rsidRDefault="007D45F1" w:rsidP="00442E27">
      <w:pPr>
        <w:pStyle w:val="BodyText"/>
        <w:jc w:val="both"/>
        <w:rPr>
          <w:u w:val="single"/>
          <w:lang w:val="ru-RU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392"/>
        <w:gridCol w:w="851"/>
        <w:gridCol w:w="567"/>
        <w:gridCol w:w="709"/>
        <w:gridCol w:w="850"/>
        <w:gridCol w:w="1134"/>
        <w:gridCol w:w="992"/>
        <w:gridCol w:w="1276"/>
        <w:gridCol w:w="1843"/>
        <w:gridCol w:w="567"/>
        <w:gridCol w:w="567"/>
        <w:gridCol w:w="567"/>
      </w:tblGrid>
      <w:tr w:rsidR="00E068C3" w:rsidRPr="00CF4A54" w:rsidTr="00BB549A">
        <w:trPr>
          <w:trHeight w:val="2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№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CF4A54">
              <w:rPr>
                <w:b/>
                <w:bCs/>
                <w:sz w:val="16"/>
                <w:szCs w:val="16"/>
                <w:lang w:val="bg-BG" w:eastAsia="bg-BG"/>
              </w:rPr>
              <w:t>Стандарт или еквивалент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Технически данни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Място на употреба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Общо количество /брой/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Единична цена в лева без ДДС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Обща стойност в лева без ДДС</w:t>
            </w:r>
          </w:p>
        </w:tc>
      </w:tr>
      <w:tr w:rsidR="00E068C3" w:rsidRPr="00CF4A54" w:rsidTr="00BB549A">
        <w:trPr>
          <w:trHeight w:val="6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U /V/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Мощност /W/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Цокъл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Ø </w:t>
            </w:r>
            <w:proofErr w:type="spellStart"/>
            <w:r w:rsidRPr="00CF4A54">
              <w:rPr>
                <w:b/>
                <w:bCs/>
                <w:lang w:val="bg-BG" w:eastAsia="bg-BG"/>
              </w:rPr>
              <w:t>max</w:t>
            </w:r>
            <w:proofErr w:type="spellEnd"/>
            <w:r w:rsidRPr="00CF4A54">
              <w:rPr>
                <w:b/>
                <w:bCs/>
                <w:lang w:val="bg-BG" w:eastAsia="bg-BG"/>
              </w:rPr>
              <w:t>. диаметър на балона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L                </w:t>
            </w:r>
            <w:proofErr w:type="spellStart"/>
            <w:r w:rsidRPr="00CF4A54">
              <w:rPr>
                <w:b/>
                <w:bCs/>
                <w:lang w:val="bg-BG" w:eastAsia="bg-BG"/>
              </w:rPr>
              <w:t>max</w:t>
            </w:r>
            <w:proofErr w:type="spellEnd"/>
            <w:r w:rsidRPr="00CF4A54">
              <w:rPr>
                <w:b/>
                <w:bCs/>
                <w:lang w:val="bg-BG" w:eastAsia="bg-BG"/>
              </w:rPr>
              <w:t>. дължина на балона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Серия на локомотив/МВ/вагон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tabs>
                <w:tab w:val="left" w:pos="2765"/>
              </w:tabs>
              <w:autoSpaceDE/>
              <w:autoSpaceDN/>
              <w:adjustRightInd/>
              <w:ind w:right="923"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Възел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</w:tr>
      <w:tr w:rsidR="00E068C3" w:rsidRPr="00CF4A54" w:rsidTr="00BB549A">
        <w:trPr>
          <w:trHeight w:val="6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</w:tr>
      <w:tr w:rsidR="00E068C3" w:rsidRPr="00CF4A54" w:rsidTr="00BB549A">
        <w:trPr>
          <w:trHeight w:val="4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CF4A54">
              <w:rPr>
                <w:b/>
                <w:bCs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1</w:t>
            </w:r>
            <w:r>
              <w:rPr>
                <w:b/>
                <w:bCs/>
                <w:lang w:val="bg-BG" w:eastAsia="bg-B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68C3" w:rsidRPr="00661705" w:rsidRDefault="00661705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68C3" w:rsidRPr="00661705" w:rsidRDefault="00661705" w:rsidP="00BB549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12</w:t>
            </w:r>
          </w:p>
        </w:tc>
      </w:tr>
      <w:tr w:rsidR="00E068C3" w:rsidRPr="00CF4A54" w:rsidTr="002000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 w:rsidP="00BB549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8C3" w:rsidRDefault="00E06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B22d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Pr>
              <w:jc w:val="center"/>
            </w:pPr>
            <w:proofErr w:type="spellStart"/>
            <w:r>
              <w:t>всички</w:t>
            </w:r>
            <w:proofErr w:type="spellEnd"/>
            <w:r>
              <w:t xml:space="preserve"> </w:t>
            </w:r>
            <w:proofErr w:type="spellStart"/>
            <w:r>
              <w:t>серии</w:t>
            </w:r>
            <w:proofErr w:type="spellEnd"/>
            <w:r>
              <w:t xml:space="preserve"> </w:t>
            </w:r>
            <w:proofErr w:type="spellStart"/>
            <w:r>
              <w:t>вагони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roofErr w:type="spellStart"/>
            <w:r>
              <w:t>стопове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вагона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E068C3" w:rsidRPr="00CF4A54" w:rsidTr="002000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 w:rsidP="00BB5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8C3" w:rsidRDefault="00E06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БДС 5264-76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E27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8C3" w:rsidRDefault="00E06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8C3" w:rsidRDefault="00E06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Pr>
              <w:jc w:val="center"/>
            </w:pPr>
            <w:proofErr w:type="spellStart"/>
            <w:r>
              <w:t>дек.вагони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8C3" w:rsidRDefault="00E068C3">
            <w:proofErr w:type="spellStart"/>
            <w:proofErr w:type="gramStart"/>
            <w:r>
              <w:t>осветление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салон</w:t>
            </w:r>
            <w:proofErr w:type="spellEnd"/>
            <w:r>
              <w:t xml:space="preserve"> и </w:t>
            </w:r>
            <w:proofErr w:type="spellStart"/>
            <w:r>
              <w:t>тоал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E068C3" w:rsidRPr="00CF4A54" w:rsidTr="002000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 w:rsidP="00BB5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БДС 5264-76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B22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8C3" w:rsidRDefault="00E06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8C3" w:rsidRDefault="00E06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Pr>
              <w:jc w:val="center"/>
            </w:pPr>
            <w:r>
              <w:t xml:space="preserve">63,74,45  33,43,50, </w:t>
            </w:r>
            <w:proofErr w:type="spellStart"/>
            <w:r>
              <w:t>вс.серии</w:t>
            </w:r>
            <w:proofErr w:type="spellEnd"/>
            <w:r>
              <w:br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roofErr w:type="spellStart"/>
            <w:r>
              <w:t>стопове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вагона</w:t>
            </w:r>
            <w:proofErr w:type="spellEnd"/>
            <w:r>
              <w:t xml:space="preserve"> и </w:t>
            </w:r>
            <w:proofErr w:type="spellStart"/>
            <w:r>
              <w:t>тоалетни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E068C3" w:rsidRPr="00CF4A54" w:rsidTr="002000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 w:rsidP="00BB549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 xml:space="preserve">G4 </w:t>
            </w:r>
            <w:proofErr w:type="spellStart"/>
            <w:r>
              <w:t>халоген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8C3" w:rsidRDefault="00E068C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8C3" w:rsidRDefault="00E068C3">
            <w:pPr>
              <w:jc w:val="center"/>
            </w:pPr>
            <w:proofErr w:type="spellStart"/>
            <w:r>
              <w:t>вагони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roofErr w:type="spellStart"/>
            <w:r>
              <w:t>табло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E068C3" w:rsidRPr="00CF4A54" w:rsidTr="002000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 w:rsidP="00BB5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Pr>
              <w:jc w:val="center"/>
            </w:pPr>
            <w:r>
              <w:t>БДС 5264-76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Ba15s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Pr>
              <w:jc w:val="center"/>
            </w:pPr>
            <w:r>
              <w:t>50</w:t>
            </w:r>
            <w:proofErr w:type="gramStart"/>
            <w:r>
              <w:t>,74,45,33,43,50</w:t>
            </w:r>
            <w:proofErr w:type="gram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 xml:space="preserve">. </w:t>
            </w:r>
            <w:proofErr w:type="spellStart"/>
            <w:r>
              <w:t>серии</w:t>
            </w:r>
            <w:proofErr w:type="spellEnd"/>
            <w:r>
              <w:t xml:space="preserve"> </w:t>
            </w:r>
            <w:proofErr w:type="spellStart"/>
            <w:r>
              <w:t>вагони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roofErr w:type="spellStart"/>
            <w:r>
              <w:t>аварийно</w:t>
            </w:r>
            <w:proofErr w:type="spellEnd"/>
            <w:r>
              <w:t xml:space="preserve"> </w:t>
            </w:r>
            <w:proofErr w:type="spellStart"/>
            <w:r>
              <w:t>купейно</w:t>
            </w:r>
            <w:proofErr w:type="spellEnd"/>
            <w:r>
              <w:t xml:space="preserve"> </w:t>
            </w:r>
            <w:proofErr w:type="spellStart"/>
            <w:r>
              <w:t>осветление</w:t>
            </w:r>
            <w:proofErr w:type="spellEnd"/>
            <w:r>
              <w:t xml:space="preserve"> и </w:t>
            </w:r>
            <w:proofErr w:type="spellStart"/>
            <w:r>
              <w:t>коридори</w:t>
            </w:r>
            <w:proofErr w:type="spellEnd"/>
            <w:r>
              <w:t xml:space="preserve">, </w:t>
            </w:r>
            <w:proofErr w:type="spellStart"/>
            <w:r>
              <w:t>крушки</w:t>
            </w:r>
            <w:proofErr w:type="spellEnd"/>
            <w:r>
              <w:t xml:space="preserve"> </w:t>
            </w:r>
            <w:proofErr w:type="spellStart"/>
            <w:r>
              <w:t>електрически</w:t>
            </w:r>
            <w:proofErr w:type="spellEnd"/>
            <w:r>
              <w:t>, ГРТ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E068C3" w:rsidRPr="00CF4A54" w:rsidTr="002000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 w:rsidP="00BB5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8C3" w:rsidRDefault="00E068C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Bа15d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Pr>
              <w:jc w:val="center"/>
            </w:pPr>
            <w:r>
              <w:t>2150</w:t>
            </w:r>
            <w:proofErr w:type="gramStart"/>
            <w:r>
              <w:t>;1050</w:t>
            </w:r>
            <w:proofErr w:type="gram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 xml:space="preserve">. </w:t>
            </w:r>
            <w:proofErr w:type="spellStart"/>
            <w:r>
              <w:t>серии</w:t>
            </w:r>
            <w:proofErr w:type="spellEnd"/>
            <w:r>
              <w:t xml:space="preserve"> </w:t>
            </w:r>
            <w:proofErr w:type="spellStart"/>
            <w:r>
              <w:t>вагони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roofErr w:type="spellStart"/>
            <w:r>
              <w:t>аварийно</w:t>
            </w:r>
            <w:proofErr w:type="spellEnd"/>
            <w:r>
              <w:t xml:space="preserve"> </w:t>
            </w:r>
            <w:proofErr w:type="spellStart"/>
            <w:r>
              <w:t>купейно</w:t>
            </w:r>
            <w:proofErr w:type="spellEnd"/>
            <w:r>
              <w:t xml:space="preserve"> </w:t>
            </w:r>
            <w:proofErr w:type="spellStart"/>
            <w:r>
              <w:t>осветление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E068C3" w:rsidRPr="00CF4A54" w:rsidTr="00200061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 w:rsidP="00BB549A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8C3" w:rsidRDefault="00E068C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G5.3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8C3" w:rsidRDefault="00E06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8C3" w:rsidRDefault="00E06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Pr>
              <w:jc w:val="center"/>
            </w:pPr>
            <w:proofErr w:type="spellStart"/>
            <w:r>
              <w:t>дек.вагони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C3" w:rsidRDefault="00E068C3">
            <w:proofErr w:type="spellStart"/>
            <w:proofErr w:type="gramStart"/>
            <w:r>
              <w:t>дихроична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халогенна</w:t>
            </w:r>
            <w:proofErr w:type="spellEnd"/>
            <w:r>
              <w:t xml:space="preserve"> </w:t>
            </w:r>
            <w:proofErr w:type="spellStart"/>
            <w:r>
              <w:t>лампа</w:t>
            </w:r>
            <w:proofErr w:type="spellEnd"/>
            <w:r>
              <w:t xml:space="preserve">, </w:t>
            </w:r>
            <w:proofErr w:type="spellStart"/>
            <w:r>
              <w:t>осветление</w:t>
            </w:r>
            <w:proofErr w:type="spellEnd"/>
            <w:r>
              <w:t xml:space="preserve"> </w:t>
            </w:r>
            <w:proofErr w:type="spellStart"/>
            <w:r>
              <w:t>салон</w:t>
            </w:r>
            <w:proofErr w:type="spellEnd"/>
            <w:r>
              <w:t xml:space="preserve"> и </w:t>
            </w:r>
            <w:proofErr w:type="spellStart"/>
            <w:r>
              <w:t>тоал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8C3" w:rsidRDefault="00E068C3">
            <w:pPr>
              <w:jc w:val="center"/>
            </w:pPr>
            <w: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68C3" w:rsidRPr="00CF4A54" w:rsidRDefault="00E068C3" w:rsidP="00BB549A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</w:tbl>
    <w:p w:rsidR="007D45F1" w:rsidRPr="00661705" w:rsidRDefault="00661705" w:rsidP="00442E27">
      <w:pPr>
        <w:pStyle w:val="BodyText"/>
        <w:jc w:val="both"/>
        <w:rPr>
          <w:lang w:val="en-US"/>
        </w:rPr>
      </w:pPr>
      <w:r w:rsidRPr="00661705">
        <w:rPr>
          <w:lang w:val="en-US"/>
        </w:rPr>
        <w:t xml:space="preserve">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</w:t>
      </w:r>
      <w:r w:rsidRPr="00661705">
        <w:t>Общо</w:t>
      </w:r>
      <w:r w:rsidRPr="00661705">
        <w:rPr>
          <w:lang w:val="en-US"/>
        </w:rPr>
        <w:t>:</w:t>
      </w:r>
    </w:p>
    <w:p w:rsidR="004D1A40" w:rsidRPr="004D1A40" w:rsidRDefault="004D1A40" w:rsidP="00442E27">
      <w:pPr>
        <w:pStyle w:val="BodyText"/>
        <w:jc w:val="both"/>
        <w:rPr>
          <w:szCs w:val="24"/>
          <w:u w:val="single"/>
        </w:rPr>
      </w:pPr>
    </w:p>
    <w:p w:rsidR="007D45F1" w:rsidRDefault="007D45F1" w:rsidP="007D45F1">
      <w:pPr>
        <w:pStyle w:val="ListParagraph"/>
        <w:ind w:left="840"/>
        <w:jc w:val="both"/>
        <w:rPr>
          <w:sz w:val="24"/>
          <w:szCs w:val="24"/>
          <w:lang w:val="en-US"/>
        </w:rPr>
      </w:pPr>
      <w:r w:rsidRPr="007D45F1">
        <w:rPr>
          <w:sz w:val="24"/>
          <w:szCs w:val="24"/>
          <w:lang w:val="bg-BG"/>
        </w:rPr>
        <w:lastRenderedPageBreak/>
        <w:t>Цените включват</w:t>
      </w:r>
      <w:r w:rsidRPr="007D45F1">
        <w:rPr>
          <w:sz w:val="24"/>
          <w:szCs w:val="24"/>
          <w:lang w:val="en-US"/>
        </w:rPr>
        <w:t>:</w:t>
      </w:r>
      <w:r w:rsidRPr="007D45F1">
        <w:rPr>
          <w:sz w:val="24"/>
          <w:szCs w:val="24"/>
          <w:lang w:val="bg-BG"/>
        </w:rPr>
        <w:t xml:space="preserve">стойност на електрическите лампи, опаковка, застраховки, транспорт и </w:t>
      </w:r>
    </w:p>
    <w:p w:rsidR="007D45F1" w:rsidRPr="007D45F1" w:rsidRDefault="007D45F1" w:rsidP="007D45F1">
      <w:pPr>
        <w:jc w:val="both"/>
        <w:rPr>
          <w:sz w:val="24"/>
          <w:szCs w:val="24"/>
        </w:rPr>
      </w:pPr>
      <w:r w:rsidRPr="007D45F1">
        <w:rPr>
          <w:sz w:val="24"/>
          <w:szCs w:val="24"/>
          <w:lang w:val="bg-BG"/>
        </w:rPr>
        <w:t>мито /D</w:t>
      </w:r>
      <w:r w:rsidRPr="007D45F1">
        <w:rPr>
          <w:sz w:val="24"/>
          <w:szCs w:val="24"/>
        </w:rPr>
        <w:t>DP</w:t>
      </w:r>
      <w:r w:rsidRPr="007D45F1">
        <w:rPr>
          <w:sz w:val="24"/>
          <w:szCs w:val="24"/>
          <w:lang w:val="bg-BG"/>
        </w:rPr>
        <w:t xml:space="preserve"> София/ съгласно </w:t>
      </w:r>
      <w:r w:rsidRPr="007D45F1">
        <w:rPr>
          <w:sz w:val="24"/>
          <w:szCs w:val="24"/>
        </w:rPr>
        <w:t>INCOTERMS</w:t>
      </w:r>
      <w:r w:rsidRPr="007D45F1">
        <w:rPr>
          <w:sz w:val="24"/>
          <w:szCs w:val="24"/>
          <w:lang w:val="bg-BG"/>
        </w:rPr>
        <w:t xml:space="preserve"> 2010,</w:t>
      </w:r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всички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други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преки</w:t>
      </w:r>
      <w:proofErr w:type="spellEnd"/>
      <w:r w:rsidRPr="007D45F1">
        <w:rPr>
          <w:sz w:val="24"/>
          <w:szCs w:val="24"/>
        </w:rPr>
        <w:t xml:space="preserve"> и </w:t>
      </w:r>
      <w:proofErr w:type="spellStart"/>
      <w:r w:rsidRPr="007D45F1">
        <w:rPr>
          <w:sz w:val="24"/>
          <w:szCs w:val="24"/>
        </w:rPr>
        <w:t>непреки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разходи</w:t>
      </w:r>
      <w:proofErr w:type="spellEnd"/>
      <w:r w:rsidRPr="007D45F1">
        <w:rPr>
          <w:sz w:val="24"/>
          <w:szCs w:val="24"/>
        </w:rPr>
        <w:t xml:space="preserve">, </w:t>
      </w:r>
      <w:proofErr w:type="spellStart"/>
      <w:r w:rsidRPr="007D45F1">
        <w:rPr>
          <w:sz w:val="24"/>
          <w:szCs w:val="24"/>
        </w:rPr>
        <w:t>свързани</w:t>
      </w:r>
      <w:proofErr w:type="spellEnd"/>
      <w:r w:rsidRPr="007D45F1">
        <w:rPr>
          <w:sz w:val="24"/>
          <w:szCs w:val="24"/>
        </w:rPr>
        <w:t xml:space="preserve"> с </w:t>
      </w:r>
      <w:proofErr w:type="spellStart"/>
      <w:r w:rsidRPr="007D45F1">
        <w:rPr>
          <w:sz w:val="24"/>
          <w:szCs w:val="24"/>
        </w:rPr>
        <w:t>изпълнението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на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договора</w:t>
      </w:r>
      <w:proofErr w:type="spellEnd"/>
      <w:r w:rsidRPr="007D45F1">
        <w:rPr>
          <w:sz w:val="24"/>
          <w:szCs w:val="24"/>
          <w:lang w:val="bg-BG"/>
        </w:rPr>
        <w:t xml:space="preserve"> и се разбират – стоката</w:t>
      </w:r>
      <w:r w:rsidRPr="007D45F1">
        <w:rPr>
          <w:sz w:val="24"/>
          <w:szCs w:val="24"/>
        </w:rPr>
        <w:t>,</w:t>
      </w:r>
      <w:r w:rsidRPr="007D45F1">
        <w:rPr>
          <w:sz w:val="24"/>
          <w:szCs w:val="24"/>
          <w:lang w:val="bg-BG"/>
        </w:rPr>
        <w:t xml:space="preserve"> доставена в складовете на </w:t>
      </w:r>
      <w:proofErr w:type="spellStart"/>
      <w:r w:rsidRPr="007D45F1">
        <w:rPr>
          <w:sz w:val="24"/>
          <w:szCs w:val="24"/>
          <w:lang w:val="bg-BG"/>
        </w:rPr>
        <w:t>Възложит</w:t>
      </w:r>
      <w:proofErr w:type="spellEnd"/>
      <w:r w:rsidRPr="007D45F1">
        <w:rPr>
          <w:sz w:val="24"/>
          <w:szCs w:val="24"/>
        </w:rPr>
        <w:t>e</w:t>
      </w:r>
      <w:r w:rsidRPr="007D45F1">
        <w:rPr>
          <w:sz w:val="24"/>
          <w:szCs w:val="24"/>
          <w:lang w:val="bg-BG"/>
        </w:rPr>
        <w:t>ля, както следва</w:t>
      </w:r>
      <w:r w:rsidRPr="007D45F1">
        <w:rPr>
          <w:sz w:val="24"/>
          <w:szCs w:val="24"/>
        </w:rPr>
        <w:t xml:space="preserve">: </w:t>
      </w:r>
      <w:r w:rsidRPr="007D45F1">
        <w:rPr>
          <w:sz w:val="24"/>
          <w:szCs w:val="24"/>
          <w:lang w:val="bg-BG"/>
        </w:rPr>
        <w:t>за локомотивните депа – в склада на Локомотивно депо София, ул.”Заводска”№1</w:t>
      </w:r>
      <w:r w:rsidRPr="007D45F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7D45F1">
        <w:rPr>
          <w:sz w:val="24"/>
          <w:szCs w:val="24"/>
          <w:lang w:val="bg-BG"/>
        </w:rPr>
        <w:t>за вагонните депа – в склада на ОП”Надежда” на адрес</w:t>
      </w:r>
      <w:r w:rsidRPr="007D45F1">
        <w:rPr>
          <w:sz w:val="24"/>
          <w:szCs w:val="24"/>
        </w:rPr>
        <w:t xml:space="preserve">: </w:t>
      </w:r>
      <w:r w:rsidRPr="007D45F1">
        <w:rPr>
          <w:sz w:val="24"/>
          <w:szCs w:val="24"/>
          <w:lang w:val="bg-BG"/>
        </w:rPr>
        <w:t>гр.София, ул.”</w:t>
      </w:r>
      <w:proofErr w:type="spellStart"/>
      <w:r w:rsidRPr="007D45F1">
        <w:rPr>
          <w:sz w:val="24"/>
          <w:szCs w:val="24"/>
          <w:lang w:val="bg-BG"/>
        </w:rPr>
        <w:t>Стефансон</w:t>
      </w:r>
      <w:proofErr w:type="spellEnd"/>
      <w:r w:rsidRPr="007D45F1">
        <w:rPr>
          <w:sz w:val="24"/>
          <w:szCs w:val="24"/>
          <w:lang w:val="bg-BG"/>
        </w:rPr>
        <w:t>”№5</w:t>
      </w:r>
    </w:p>
    <w:p w:rsidR="004D1A40" w:rsidRPr="007D45F1" w:rsidRDefault="004D1A40" w:rsidP="004D1A40">
      <w:pPr>
        <w:jc w:val="both"/>
      </w:pPr>
    </w:p>
    <w:p w:rsidR="007D45F1" w:rsidRPr="00E11829" w:rsidRDefault="005A1250" w:rsidP="007D45F1">
      <w:pPr>
        <w:pStyle w:val="BodyText"/>
        <w:ind w:firstLine="567"/>
        <w:jc w:val="both"/>
        <w:rPr>
          <w:bCs/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2C2140">
        <w:rPr>
          <w:color w:val="000000"/>
        </w:rPr>
        <w:t>4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 w:rsidR="007D45F1" w:rsidRPr="007D45F1">
        <w:rPr>
          <w:szCs w:val="24"/>
        </w:rPr>
        <w:t xml:space="preserve"> </w:t>
      </w:r>
      <w:r w:rsidR="007D45F1">
        <w:rPr>
          <w:szCs w:val="24"/>
        </w:rPr>
        <w:t>„</w:t>
      </w:r>
      <w:r w:rsidR="007D45F1" w:rsidRPr="00E11829">
        <w:rPr>
          <w:szCs w:val="24"/>
        </w:rPr>
        <w:t xml:space="preserve">Доставка на </w:t>
      </w:r>
      <w:r w:rsidR="007D45F1">
        <w:rPr>
          <w:szCs w:val="24"/>
          <w:lang w:val="en-US"/>
        </w:rPr>
        <w:t>e</w:t>
      </w:r>
      <w:proofErr w:type="spellStart"/>
      <w:r w:rsidR="007D45F1">
        <w:rPr>
          <w:szCs w:val="24"/>
        </w:rPr>
        <w:t>лектрически</w:t>
      </w:r>
      <w:proofErr w:type="spellEnd"/>
      <w:r w:rsidR="007D45F1">
        <w:rPr>
          <w:szCs w:val="24"/>
        </w:rPr>
        <w:t xml:space="preserve"> лампи за локомотиви, пътнически вагони и сигнални фенерчета</w:t>
      </w:r>
      <w:r w:rsidR="007D45F1" w:rsidRPr="00E11829">
        <w:rPr>
          <w:bCs/>
          <w:szCs w:val="24"/>
        </w:rPr>
        <w:t>”</w:t>
      </w:r>
    </w:p>
    <w:p w:rsidR="005A1250" w:rsidRPr="004D1A40" w:rsidRDefault="005A1250" w:rsidP="007D45F1">
      <w:pPr>
        <w:pStyle w:val="BodyText"/>
        <w:jc w:val="both"/>
        <w:rPr>
          <w:bCs/>
          <w:szCs w:val="24"/>
        </w:rPr>
      </w:pPr>
      <w:r>
        <w:rPr>
          <w:color w:val="000000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D1A40">
      <w:pgSz w:w="11906" w:h="16838"/>
      <w:pgMar w:top="397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30C88"/>
    <w:rsid w:val="0004242F"/>
    <w:rsid w:val="000566E8"/>
    <w:rsid w:val="00074129"/>
    <w:rsid w:val="000908EB"/>
    <w:rsid w:val="001113E4"/>
    <w:rsid w:val="00111444"/>
    <w:rsid w:val="00111927"/>
    <w:rsid w:val="001203A8"/>
    <w:rsid w:val="00124EF0"/>
    <w:rsid w:val="00132AFB"/>
    <w:rsid w:val="00147AFB"/>
    <w:rsid w:val="00156E1B"/>
    <w:rsid w:val="00193672"/>
    <w:rsid w:val="001B290D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E"/>
    <w:rsid w:val="002C2140"/>
    <w:rsid w:val="002D5EAA"/>
    <w:rsid w:val="003013D4"/>
    <w:rsid w:val="00313194"/>
    <w:rsid w:val="00314414"/>
    <w:rsid w:val="003328DA"/>
    <w:rsid w:val="00332D4C"/>
    <w:rsid w:val="00335A24"/>
    <w:rsid w:val="00340E3C"/>
    <w:rsid w:val="0035203E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912F1"/>
    <w:rsid w:val="004B2A85"/>
    <w:rsid w:val="004B3374"/>
    <w:rsid w:val="004B7DFD"/>
    <w:rsid w:val="004D1A40"/>
    <w:rsid w:val="004F2AA2"/>
    <w:rsid w:val="00500624"/>
    <w:rsid w:val="005165F7"/>
    <w:rsid w:val="00517F69"/>
    <w:rsid w:val="00521E88"/>
    <w:rsid w:val="00523DAE"/>
    <w:rsid w:val="005272CB"/>
    <w:rsid w:val="00557236"/>
    <w:rsid w:val="00594AE2"/>
    <w:rsid w:val="005A1250"/>
    <w:rsid w:val="005C089A"/>
    <w:rsid w:val="005C196F"/>
    <w:rsid w:val="005F0ACB"/>
    <w:rsid w:val="00601942"/>
    <w:rsid w:val="00602A16"/>
    <w:rsid w:val="00602FAF"/>
    <w:rsid w:val="00620A0A"/>
    <w:rsid w:val="00631B4B"/>
    <w:rsid w:val="00647829"/>
    <w:rsid w:val="00655CD7"/>
    <w:rsid w:val="00661705"/>
    <w:rsid w:val="00662301"/>
    <w:rsid w:val="00672AAA"/>
    <w:rsid w:val="00673CF2"/>
    <w:rsid w:val="006772F2"/>
    <w:rsid w:val="00683D82"/>
    <w:rsid w:val="00690D2F"/>
    <w:rsid w:val="006C3AB0"/>
    <w:rsid w:val="006D59DE"/>
    <w:rsid w:val="006D6484"/>
    <w:rsid w:val="00701FD3"/>
    <w:rsid w:val="00705057"/>
    <w:rsid w:val="00712FA8"/>
    <w:rsid w:val="00762099"/>
    <w:rsid w:val="007A274F"/>
    <w:rsid w:val="007B0430"/>
    <w:rsid w:val="007C0EF3"/>
    <w:rsid w:val="007C78D5"/>
    <w:rsid w:val="007D45F1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6B94"/>
    <w:rsid w:val="009D7A76"/>
    <w:rsid w:val="009F4CD6"/>
    <w:rsid w:val="00A10D8E"/>
    <w:rsid w:val="00A63353"/>
    <w:rsid w:val="00A84BCC"/>
    <w:rsid w:val="00AB027F"/>
    <w:rsid w:val="00AC3F94"/>
    <w:rsid w:val="00AD5DAF"/>
    <w:rsid w:val="00AE0F4C"/>
    <w:rsid w:val="00AE4662"/>
    <w:rsid w:val="00AF1A5D"/>
    <w:rsid w:val="00AF370E"/>
    <w:rsid w:val="00AF7D05"/>
    <w:rsid w:val="00B157C2"/>
    <w:rsid w:val="00B30841"/>
    <w:rsid w:val="00B62AFD"/>
    <w:rsid w:val="00B826CB"/>
    <w:rsid w:val="00B90E42"/>
    <w:rsid w:val="00BB1E0E"/>
    <w:rsid w:val="00BB62F8"/>
    <w:rsid w:val="00BC08F7"/>
    <w:rsid w:val="00BE4D9E"/>
    <w:rsid w:val="00BF4884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57D1B"/>
    <w:rsid w:val="00D76703"/>
    <w:rsid w:val="00DD504B"/>
    <w:rsid w:val="00DD5D4E"/>
    <w:rsid w:val="00DE6975"/>
    <w:rsid w:val="00DF3D6F"/>
    <w:rsid w:val="00E068C3"/>
    <w:rsid w:val="00E34B45"/>
    <w:rsid w:val="00E50004"/>
    <w:rsid w:val="00E64E3E"/>
    <w:rsid w:val="00E874BD"/>
    <w:rsid w:val="00EB3F51"/>
    <w:rsid w:val="00EC1181"/>
    <w:rsid w:val="00EC3025"/>
    <w:rsid w:val="00EC3E04"/>
    <w:rsid w:val="00EC568B"/>
    <w:rsid w:val="00EF6950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9F85-3906-4488-91FD-291E1EA3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10</cp:revision>
  <cp:lastPrinted>2015-09-28T08:04:00Z</cp:lastPrinted>
  <dcterms:created xsi:type="dcterms:W3CDTF">2015-09-12T14:56:00Z</dcterms:created>
  <dcterms:modified xsi:type="dcterms:W3CDTF">2015-09-28T08:04:00Z</dcterms:modified>
</cp:coreProperties>
</file>