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33F" w:rsidRPr="00F10612" w:rsidRDefault="0001233F" w:rsidP="00ED2242">
      <w:pPr>
        <w:ind w:right="-512"/>
        <w:jc w:val="right"/>
        <w:rPr>
          <w:b/>
          <w:sz w:val="24"/>
          <w:szCs w:val="24"/>
          <w:lang w:val="bg-BG"/>
        </w:rPr>
      </w:pPr>
      <w:r w:rsidRPr="00F10612">
        <w:rPr>
          <w:b/>
          <w:sz w:val="24"/>
          <w:szCs w:val="24"/>
          <w:lang w:val="bg-BG"/>
        </w:rPr>
        <w:t>Приложение № 6</w:t>
      </w:r>
    </w:p>
    <w:p w:rsidR="0001233F" w:rsidRPr="00F10612" w:rsidRDefault="0001233F" w:rsidP="00ED2242">
      <w:pPr>
        <w:ind w:right="-512"/>
        <w:jc w:val="right"/>
        <w:rPr>
          <w:sz w:val="24"/>
          <w:szCs w:val="24"/>
          <w:lang w:val="bg-BG"/>
        </w:rPr>
      </w:pPr>
      <w:r w:rsidRPr="00F10612">
        <w:rPr>
          <w:sz w:val="24"/>
          <w:szCs w:val="24"/>
          <w:lang w:val="bg-BG"/>
        </w:rPr>
        <w:t>/ПРОЕКТ/</w:t>
      </w:r>
    </w:p>
    <w:p w:rsidR="0001233F" w:rsidRPr="00F10612" w:rsidRDefault="0001233F" w:rsidP="00ED2242">
      <w:pPr>
        <w:ind w:right="-512"/>
        <w:jc w:val="both"/>
        <w:rPr>
          <w:b/>
          <w:sz w:val="24"/>
          <w:szCs w:val="24"/>
          <w:lang w:val="bg-BG"/>
        </w:rPr>
      </w:pPr>
    </w:p>
    <w:p w:rsidR="0001233F" w:rsidRPr="00F10612" w:rsidRDefault="0001233F" w:rsidP="00ED2242">
      <w:pPr>
        <w:ind w:right="-512"/>
        <w:jc w:val="center"/>
        <w:rPr>
          <w:b/>
          <w:sz w:val="24"/>
          <w:szCs w:val="24"/>
          <w:lang w:val="bg-BG"/>
        </w:rPr>
      </w:pPr>
      <w:r w:rsidRPr="00F10612">
        <w:rPr>
          <w:b/>
          <w:sz w:val="24"/>
          <w:szCs w:val="24"/>
          <w:lang w:val="bg-BG"/>
        </w:rPr>
        <w:t>Д О Г О В О Р</w:t>
      </w:r>
    </w:p>
    <w:p w:rsidR="0001233F" w:rsidRPr="00F10612" w:rsidRDefault="0001233F" w:rsidP="00ED2242">
      <w:pPr>
        <w:ind w:right="-512"/>
        <w:jc w:val="center"/>
        <w:rPr>
          <w:b/>
          <w:sz w:val="24"/>
          <w:szCs w:val="24"/>
          <w:lang w:val="bg-BG"/>
        </w:rPr>
      </w:pPr>
    </w:p>
    <w:p w:rsidR="0001233F" w:rsidRPr="00F10612" w:rsidRDefault="0001233F" w:rsidP="00ED2242">
      <w:pPr>
        <w:ind w:right="-512"/>
        <w:jc w:val="center"/>
        <w:rPr>
          <w:b/>
          <w:sz w:val="24"/>
          <w:szCs w:val="24"/>
          <w:lang w:val="bg-BG"/>
        </w:rPr>
      </w:pPr>
      <w:r w:rsidRPr="00F10612">
        <w:rPr>
          <w:b/>
          <w:sz w:val="24"/>
          <w:szCs w:val="24"/>
          <w:lang w:val="bg-BG"/>
        </w:rPr>
        <w:t>№ ................./................201</w:t>
      </w:r>
      <w:r w:rsidR="00AB150A" w:rsidRPr="00F10612">
        <w:rPr>
          <w:b/>
          <w:sz w:val="24"/>
          <w:szCs w:val="24"/>
          <w:lang w:val="bg-BG"/>
        </w:rPr>
        <w:t>7</w:t>
      </w:r>
      <w:r w:rsidRPr="00F10612">
        <w:rPr>
          <w:b/>
          <w:sz w:val="24"/>
          <w:szCs w:val="24"/>
          <w:lang w:val="bg-BG"/>
        </w:rPr>
        <w:t>г.</w:t>
      </w:r>
    </w:p>
    <w:p w:rsidR="00D73120" w:rsidRPr="00F10612" w:rsidRDefault="00D73120" w:rsidP="00ED2242">
      <w:pPr>
        <w:ind w:right="-512" w:firstLine="720"/>
        <w:jc w:val="both"/>
        <w:rPr>
          <w:sz w:val="24"/>
          <w:szCs w:val="24"/>
          <w:lang w:val="bg-BG"/>
        </w:rPr>
      </w:pPr>
    </w:p>
    <w:p w:rsidR="0001233F" w:rsidRPr="00F10612" w:rsidRDefault="0001233F" w:rsidP="00ED2242">
      <w:pPr>
        <w:ind w:right="-512" w:firstLine="720"/>
        <w:jc w:val="both"/>
        <w:rPr>
          <w:sz w:val="24"/>
          <w:szCs w:val="24"/>
          <w:lang w:val="bg-BG"/>
        </w:rPr>
      </w:pPr>
      <w:r w:rsidRPr="00F10612">
        <w:rPr>
          <w:sz w:val="24"/>
          <w:szCs w:val="24"/>
          <w:lang w:val="bg-BG"/>
        </w:rPr>
        <w:t>Днес, …...……….201</w:t>
      </w:r>
      <w:r w:rsidR="00AB150A" w:rsidRPr="00F10612">
        <w:rPr>
          <w:sz w:val="24"/>
          <w:szCs w:val="24"/>
          <w:lang w:val="bg-BG"/>
        </w:rPr>
        <w:t>7</w:t>
      </w:r>
      <w:r w:rsidRPr="00F10612">
        <w:rPr>
          <w:sz w:val="24"/>
          <w:szCs w:val="24"/>
          <w:lang w:val="bg-BG"/>
        </w:rPr>
        <w:t xml:space="preserve">г. в гр.София между: </w:t>
      </w:r>
    </w:p>
    <w:p w:rsidR="0001233F" w:rsidRPr="00F10612" w:rsidRDefault="0001233F" w:rsidP="00ED2242">
      <w:pPr>
        <w:ind w:right="-512" w:firstLine="720"/>
        <w:jc w:val="both"/>
        <w:rPr>
          <w:sz w:val="24"/>
          <w:szCs w:val="24"/>
          <w:lang w:val="bg-BG"/>
        </w:rPr>
      </w:pPr>
    </w:p>
    <w:p w:rsidR="0001233F" w:rsidRPr="00F10612" w:rsidRDefault="0001233F" w:rsidP="00ED2242">
      <w:pPr>
        <w:ind w:right="-512" w:firstLine="720"/>
        <w:jc w:val="both"/>
        <w:rPr>
          <w:sz w:val="24"/>
          <w:szCs w:val="24"/>
          <w:lang w:val="bg-BG"/>
        </w:rPr>
      </w:pPr>
      <w:r w:rsidRPr="00F10612">
        <w:rPr>
          <w:b/>
          <w:sz w:val="24"/>
          <w:szCs w:val="24"/>
          <w:lang w:val="bg-BG"/>
        </w:rPr>
        <w:t>“БДЖ – ПЪТНИЧЕСКИ ПРЕВОЗИ” ЕООД</w:t>
      </w:r>
      <w:r w:rsidRPr="00F10612">
        <w:rPr>
          <w:sz w:val="24"/>
          <w:szCs w:val="24"/>
          <w:lang w:val="bg-BG"/>
        </w:rPr>
        <w:t xml:space="preserve">, със седалище и адрес на управление:  гр. София 1080, община Столична, район “Средец”, ул.”Иван Вазов” № 3, вписано в търговския регистър при Агенцията по вписванията с ЕИК № 175405647, ИН по ДДС № BG 175405647, представлявано от </w:t>
      </w:r>
      <w:r w:rsidR="007D27FB" w:rsidRPr="00F10612">
        <w:rPr>
          <w:b/>
          <w:sz w:val="24"/>
          <w:szCs w:val="24"/>
          <w:lang w:val="bg-BG"/>
        </w:rPr>
        <w:t>Пламен Ангелов Пешаров</w:t>
      </w:r>
      <w:r w:rsidRPr="00F10612">
        <w:rPr>
          <w:sz w:val="24"/>
          <w:szCs w:val="24"/>
          <w:lang w:val="bg-BG"/>
        </w:rPr>
        <w:t xml:space="preserve"> – Управител, наричано по-долу за краткост </w:t>
      </w:r>
      <w:r w:rsidRPr="00F10612">
        <w:rPr>
          <w:b/>
          <w:sz w:val="24"/>
          <w:szCs w:val="24"/>
          <w:lang w:val="bg-BG"/>
        </w:rPr>
        <w:t>“ВЪЗЛОЖИТЕЛ”</w:t>
      </w:r>
    </w:p>
    <w:p w:rsidR="0001233F" w:rsidRPr="00F10612" w:rsidRDefault="0001233F" w:rsidP="00ED2242">
      <w:pPr>
        <w:ind w:right="-512" w:firstLine="720"/>
        <w:jc w:val="both"/>
        <w:rPr>
          <w:sz w:val="24"/>
          <w:szCs w:val="24"/>
          <w:lang w:val="bg-BG"/>
        </w:rPr>
      </w:pPr>
      <w:r w:rsidRPr="00F10612">
        <w:rPr>
          <w:sz w:val="24"/>
          <w:szCs w:val="24"/>
          <w:lang w:val="bg-BG"/>
        </w:rPr>
        <w:t xml:space="preserve">и </w:t>
      </w:r>
    </w:p>
    <w:p w:rsidR="0001233F" w:rsidRPr="00F10612" w:rsidRDefault="0001233F" w:rsidP="00ED2242">
      <w:pPr>
        <w:ind w:right="-512" w:firstLine="720"/>
        <w:jc w:val="both"/>
        <w:rPr>
          <w:sz w:val="24"/>
          <w:szCs w:val="24"/>
          <w:lang w:val="bg-BG"/>
        </w:rPr>
      </w:pPr>
      <w:r w:rsidRPr="00F10612">
        <w:rPr>
          <w:sz w:val="24"/>
          <w:szCs w:val="24"/>
          <w:lang w:val="bg-BG"/>
        </w:rPr>
        <w:t xml:space="preserve">………...................………………………………….., със седалище и адрес на управление: …..............………………………………………….., вписано в Търговския регистър при Агенция по вписванията с ЕИК № ……………………., ИН по ДДС № ……………………., представлявано от ……………………………………- …………….., наричано за краткост  </w:t>
      </w:r>
      <w:r w:rsidRPr="00F10612">
        <w:rPr>
          <w:b/>
          <w:sz w:val="24"/>
          <w:szCs w:val="24"/>
          <w:lang w:val="bg-BG"/>
        </w:rPr>
        <w:t>“ИЗПЪЛНИТЕЛ”</w:t>
      </w:r>
      <w:r w:rsidRPr="00F10612">
        <w:rPr>
          <w:sz w:val="24"/>
          <w:szCs w:val="24"/>
          <w:lang w:val="bg-BG"/>
        </w:rPr>
        <w:t>,</w:t>
      </w:r>
    </w:p>
    <w:p w:rsidR="001106A4" w:rsidRPr="00F10612" w:rsidRDefault="001106A4" w:rsidP="00ED2242">
      <w:pPr>
        <w:ind w:left="57" w:right="-512"/>
        <w:jc w:val="both"/>
        <w:rPr>
          <w:b/>
          <w:sz w:val="24"/>
          <w:szCs w:val="24"/>
          <w:lang w:val="bg-BG"/>
        </w:rPr>
      </w:pPr>
    </w:p>
    <w:p w:rsidR="001106A4" w:rsidRPr="00F10612" w:rsidRDefault="001106A4" w:rsidP="00ED2242">
      <w:pPr>
        <w:ind w:left="57" w:right="-512"/>
        <w:jc w:val="both"/>
        <w:rPr>
          <w:b/>
          <w:color w:val="000000"/>
          <w:sz w:val="24"/>
          <w:szCs w:val="24"/>
          <w:lang w:val="bg-BG"/>
        </w:rPr>
      </w:pPr>
      <w:r w:rsidRPr="00F10612">
        <w:rPr>
          <w:b/>
          <w:sz w:val="24"/>
          <w:szCs w:val="24"/>
          <w:lang w:val="bg-BG"/>
        </w:rPr>
        <w:t xml:space="preserve">        на основание чл. 183 във връзка с чл. 108, т.1 от Закона за обществените поръчки</w:t>
      </w:r>
      <w:r w:rsidRPr="00F10612">
        <w:rPr>
          <w:b/>
          <w:color w:val="000000"/>
          <w:sz w:val="24"/>
          <w:szCs w:val="24"/>
          <w:lang w:val="bg-BG"/>
        </w:rPr>
        <w:t xml:space="preserve">, и влязло в сила Решение № …/……....2017 г.  на </w:t>
      </w:r>
      <w:r w:rsidRPr="00F10612">
        <w:rPr>
          <w:color w:val="000000"/>
          <w:sz w:val="24"/>
          <w:szCs w:val="24"/>
          <w:lang w:val="bg-BG"/>
        </w:rPr>
        <w:t xml:space="preserve"> </w:t>
      </w:r>
      <w:r w:rsidRPr="00F10612">
        <w:rPr>
          <w:b/>
          <w:color w:val="000000"/>
          <w:sz w:val="24"/>
          <w:szCs w:val="24"/>
          <w:lang w:val="bg-BG"/>
        </w:rPr>
        <w:t>Управителя  на  “БДЖ - Пътнически превози”  ЕООД за класиране и определяне на изпълнител, се сключи настоящият договор за следното:</w:t>
      </w:r>
    </w:p>
    <w:p w:rsidR="0001233F" w:rsidRPr="00F10612" w:rsidRDefault="0001233F" w:rsidP="00ED2242">
      <w:pPr>
        <w:pStyle w:val="ListParagraph"/>
        <w:numPr>
          <w:ilvl w:val="0"/>
          <w:numId w:val="1"/>
        </w:numPr>
        <w:shd w:val="clear" w:color="auto" w:fill="FFFFFF"/>
        <w:tabs>
          <w:tab w:val="left" w:pos="970"/>
        </w:tabs>
        <w:spacing w:before="278" w:line="278" w:lineRule="exact"/>
        <w:ind w:right="-512"/>
        <w:jc w:val="both"/>
        <w:rPr>
          <w:b/>
          <w:sz w:val="24"/>
          <w:szCs w:val="24"/>
          <w:lang w:val="bg-BG"/>
        </w:rPr>
      </w:pPr>
      <w:r w:rsidRPr="00F10612">
        <w:rPr>
          <w:b/>
          <w:sz w:val="24"/>
          <w:szCs w:val="24"/>
          <w:lang w:val="bg-BG"/>
        </w:rPr>
        <w:t>ПРЕДМЕТ НА ДОГОВОРА</w:t>
      </w:r>
    </w:p>
    <w:p w:rsidR="008F3DEB" w:rsidRPr="00F10612" w:rsidRDefault="008F3DEB" w:rsidP="00ED2242">
      <w:pPr>
        <w:pStyle w:val="ListParagraph"/>
        <w:ind w:left="0" w:right="-512" w:firstLine="540"/>
        <w:jc w:val="both"/>
        <w:rPr>
          <w:b/>
          <w:noProof/>
          <w:sz w:val="24"/>
          <w:szCs w:val="24"/>
          <w:lang w:val="bg-BG"/>
        </w:rPr>
      </w:pPr>
    </w:p>
    <w:p w:rsidR="0001233F" w:rsidRPr="00F10612" w:rsidRDefault="0001233F" w:rsidP="00ED2242">
      <w:pPr>
        <w:pStyle w:val="ListParagraph"/>
        <w:ind w:left="0" w:right="-512" w:firstLine="540"/>
        <w:jc w:val="both"/>
        <w:rPr>
          <w:sz w:val="24"/>
          <w:szCs w:val="24"/>
          <w:lang w:val="bg-BG"/>
        </w:rPr>
      </w:pPr>
      <w:r w:rsidRPr="00F10612">
        <w:rPr>
          <w:b/>
          <w:noProof/>
          <w:sz w:val="24"/>
          <w:szCs w:val="24"/>
          <w:lang w:val="bg-BG"/>
        </w:rPr>
        <w:t>1.1. ВЪЗЛОЖИТЕЛЯТ</w:t>
      </w:r>
      <w:r w:rsidRPr="00F10612">
        <w:rPr>
          <w:spacing w:val="-4"/>
          <w:sz w:val="24"/>
          <w:szCs w:val="24"/>
          <w:lang w:val="bg-BG"/>
        </w:rPr>
        <w:t xml:space="preserve"> възлага, а </w:t>
      </w:r>
      <w:r w:rsidRPr="00F10612">
        <w:rPr>
          <w:b/>
          <w:sz w:val="24"/>
          <w:szCs w:val="24"/>
          <w:lang w:val="bg-BG"/>
        </w:rPr>
        <w:t>ИЗПЪЛНИТЕЛЯТ</w:t>
      </w:r>
      <w:r w:rsidRPr="00F10612">
        <w:rPr>
          <w:spacing w:val="-4"/>
          <w:sz w:val="24"/>
          <w:szCs w:val="24"/>
          <w:lang w:val="bg-BG"/>
        </w:rPr>
        <w:t xml:space="preserve"> </w:t>
      </w:r>
      <w:r w:rsidRPr="00F10612">
        <w:rPr>
          <w:sz w:val="24"/>
          <w:szCs w:val="24"/>
          <w:lang w:val="bg-BG"/>
        </w:rPr>
        <w:t xml:space="preserve">приема да извърши, при условията на настоящия договор, </w:t>
      </w:r>
      <w:r w:rsidR="00966A5D" w:rsidRPr="00F10612">
        <w:rPr>
          <w:color w:val="000000"/>
          <w:sz w:val="24"/>
          <w:szCs w:val="24"/>
          <w:lang w:val="bg-BG"/>
        </w:rPr>
        <w:t>преокомплектоване с нови колела на 20 броя колооси за талига Y32, с включени операции по окачествяване и ремонт на спирачни дискове, предназначени за среден ремонт на спални вагони WL 7071 на „БДЖ – Пътнически превози” ЕООД</w:t>
      </w:r>
      <w:r w:rsidRPr="00F10612">
        <w:rPr>
          <w:sz w:val="24"/>
          <w:szCs w:val="24"/>
          <w:lang w:val="bg-BG"/>
        </w:rPr>
        <w:t xml:space="preserve">, в съответствие с </w:t>
      </w:r>
      <w:r w:rsidRPr="00F10612">
        <w:rPr>
          <w:rStyle w:val="alb"/>
          <w:sz w:val="24"/>
          <w:szCs w:val="24"/>
          <w:lang w:val="bg-BG"/>
        </w:rPr>
        <w:t xml:space="preserve">одобрените от </w:t>
      </w:r>
      <w:r w:rsidRPr="00F10612">
        <w:rPr>
          <w:sz w:val="24"/>
          <w:szCs w:val="24"/>
          <w:lang w:val="bg-BG"/>
        </w:rPr>
        <w:t>„БДЖ-Пътнически превози” ЕООД</w:t>
      </w:r>
      <w:r w:rsidRPr="00F10612">
        <w:rPr>
          <w:b/>
          <w:sz w:val="24"/>
          <w:szCs w:val="24"/>
          <w:lang w:val="bg-BG"/>
        </w:rPr>
        <w:t xml:space="preserve"> </w:t>
      </w:r>
      <w:r w:rsidRPr="00F10612">
        <w:rPr>
          <w:sz w:val="24"/>
          <w:szCs w:val="24"/>
          <w:lang w:val="bg-BG"/>
        </w:rPr>
        <w:t>„</w:t>
      </w:r>
      <w:r w:rsidRPr="00F10612">
        <w:rPr>
          <w:rStyle w:val="alb"/>
          <w:b/>
          <w:sz w:val="24"/>
          <w:szCs w:val="24"/>
          <w:lang w:val="bg-BG"/>
        </w:rPr>
        <w:t>Технология/Технически условия за преокомплектоване на колооси”/ОТУ 4 1</w:t>
      </w:r>
      <w:r w:rsidR="005F4462" w:rsidRPr="00F10612">
        <w:rPr>
          <w:rStyle w:val="alb"/>
          <w:b/>
          <w:sz w:val="24"/>
          <w:szCs w:val="24"/>
          <w:lang w:val="bg-BG"/>
        </w:rPr>
        <w:t>5</w:t>
      </w:r>
      <w:r w:rsidRPr="00F10612">
        <w:rPr>
          <w:rStyle w:val="alb"/>
          <w:b/>
          <w:sz w:val="24"/>
          <w:szCs w:val="24"/>
          <w:lang w:val="bg-BG"/>
        </w:rPr>
        <w:t xml:space="preserve">/V/ и </w:t>
      </w:r>
      <w:r w:rsidRPr="00F10612">
        <w:rPr>
          <w:b/>
          <w:sz w:val="24"/>
          <w:szCs w:val="24"/>
          <w:lang w:val="bg-BG"/>
        </w:rPr>
        <w:t>„Технически условия за производство и доставка на колела за пътнически вагони”/ОТУ 2 11/</w:t>
      </w:r>
      <w:r w:rsidRPr="00F10612">
        <w:rPr>
          <w:rStyle w:val="alb"/>
          <w:b/>
          <w:sz w:val="24"/>
          <w:szCs w:val="24"/>
          <w:lang w:val="bg-BG"/>
        </w:rPr>
        <w:t xml:space="preserve"> IV/ </w:t>
      </w:r>
      <w:r w:rsidRPr="00F10612">
        <w:rPr>
          <w:b/>
          <w:sz w:val="24"/>
          <w:szCs w:val="24"/>
          <w:lang w:val="bg-BG"/>
        </w:rPr>
        <w:t xml:space="preserve"> </w:t>
      </w:r>
      <w:r w:rsidRPr="00F10612">
        <w:rPr>
          <w:sz w:val="24"/>
          <w:szCs w:val="24"/>
          <w:lang w:val="bg-BG"/>
        </w:rPr>
        <w:t xml:space="preserve">на ИЗПЪЛНИТЕЛЯ </w:t>
      </w:r>
      <w:r w:rsidRPr="00F10612">
        <w:rPr>
          <w:b/>
          <w:sz w:val="24"/>
          <w:szCs w:val="24"/>
          <w:lang w:val="bg-BG"/>
        </w:rPr>
        <w:t xml:space="preserve">– </w:t>
      </w:r>
      <w:r w:rsidRPr="00F10612">
        <w:rPr>
          <w:sz w:val="24"/>
          <w:szCs w:val="24"/>
          <w:lang w:val="bg-BG"/>
        </w:rPr>
        <w:t xml:space="preserve">приложения съответно  №3 и  №4  към настоящия договор.  </w:t>
      </w:r>
    </w:p>
    <w:p w:rsidR="0001233F" w:rsidRPr="00F10612" w:rsidRDefault="0001233F" w:rsidP="00ED2242">
      <w:pPr>
        <w:tabs>
          <w:tab w:val="left" w:pos="360"/>
        </w:tabs>
        <w:spacing w:line="240" w:lineRule="exact"/>
        <w:ind w:right="-512" w:firstLine="567"/>
        <w:jc w:val="both"/>
        <w:outlineLvl w:val="0"/>
        <w:rPr>
          <w:sz w:val="24"/>
          <w:szCs w:val="24"/>
          <w:lang w:val="bg-BG"/>
        </w:rPr>
      </w:pPr>
      <w:r w:rsidRPr="00F10612">
        <w:rPr>
          <w:b/>
          <w:sz w:val="24"/>
          <w:szCs w:val="24"/>
          <w:lang w:val="bg-BG"/>
        </w:rPr>
        <w:t>1.2.</w:t>
      </w:r>
      <w:r w:rsidRPr="00F10612">
        <w:rPr>
          <w:sz w:val="24"/>
          <w:szCs w:val="24"/>
          <w:lang w:val="bg-BG"/>
        </w:rPr>
        <w:t xml:space="preserve"> Ремонтът на колоосите чрез преокомплектоване се извършва в съответствие с </w:t>
      </w:r>
      <w:r w:rsidRPr="00F10612">
        <w:rPr>
          <w:rStyle w:val="alb"/>
          <w:b/>
          <w:sz w:val="24"/>
          <w:szCs w:val="24"/>
          <w:lang w:val="bg-BG"/>
        </w:rPr>
        <w:t>„Технология/Технически условия за преокомплектоване на колооси”</w:t>
      </w:r>
      <w:r w:rsidRPr="00F10612">
        <w:rPr>
          <w:sz w:val="24"/>
          <w:szCs w:val="24"/>
          <w:lang w:val="bg-BG"/>
        </w:rPr>
        <w:t xml:space="preserve"> на ИЗПЪЛНИТЕЛЯ,  одобрена от „БДЖ-Пътнически превози” ЕООД</w:t>
      </w:r>
      <w:r w:rsidRPr="00F10612">
        <w:rPr>
          <w:rStyle w:val="alb"/>
          <w:sz w:val="24"/>
          <w:szCs w:val="24"/>
          <w:lang w:val="bg-BG"/>
        </w:rPr>
        <w:t xml:space="preserve">, </w:t>
      </w:r>
      <w:r w:rsidR="00A43E68" w:rsidRPr="00F10612">
        <w:rPr>
          <w:rStyle w:val="alb"/>
          <w:sz w:val="24"/>
          <w:szCs w:val="24"/>
          <w:lang w:val="bg-BG"/>
        </w:rPr>
        <w:t>о</w:t>
      </w:r>
      <w:r w:rsidRPr="00F10612">
        <w:rPr>
          <w:sz w:val="24"/>
          <w:szCs w:val="24"/>
          <w:lang w:val="bg-BG"/>
        </w:rPr>
        <w:t>комплектована с чертежи, образци на протоколи и съответните инструкции за безразрушителен контрол (NDT), Приложение №3 към настоящия договор</w:t>
      </w:r>
    </w:p>
    <w:p w:rsidR="0001233F" w:rsidRPr="00F10612" w:rsidRDefault="0001233F" w:rsidP="00ED2242">
      <w:pPr>
        <w:tabs>
          <w:tab w:val="left" w:pos="9720"/>
        </w:tabs>
        <w:ind w:right="-512" w:firstLine="540"/>
        <w:jc w:val="both"/>
        <w:rPr>
          <w:sz w:val="24"/>
          <w:szCs w:val="24"/>
          <w:lang w:val="bg-BG"/>
        </w:rPr>
      </w:pPr>
      <w:r w:rsidRPr="00F10612">
        <w:rPr>
          <w:sz w:val="24"/>
          <w:szCs w:val="24"/>
          <w:lang w:val="bg-BG"/>
        </w:rPr>
        <w:t>1.2.</w:t>
      </w:r>
      <w:r w:rsidR="007868AB">
        <w:rPr>
          <w:sz w:val="24"/>
          <w:szCs w:val="24"/>
          <w:lang w:val="en-US"/>
        </w:rPr>
        <w:t>1</w:t>
      </w:r>
      <w:r w:rsidRPr="00F10612">
        <w:rPr>
          <w:sz w:val="24"/>
          <w:szCs w:val="24"/>
          <w:lang w:val="bg-BG"/>
        </w:rPr>
        <w:t>. Преокомплектоването на вагонните колооси се извършва по заявка на ВЪЗЛОЖИТЕЛЯ, в която се посочва вида и броя на колоосите и броя на подлежащите за подмяна части на колоостта. /Това не отменя условието, че ако в хода на ремонта бъдат установени недопустими повреди по други, непосочени елементи, ИЗПЪЛНИТЕЛЯТ съгласувано с ВЪЗЛОЖИТЕЛЯ да ги подмени с оглед връщането на напълно годна за експлоатация колоос/.</w:t>
      </w:r>
    </w:p>
    <w:p w:rsidR="0001233F" w:rsidRPr="00F10612" w:rsidRDefault="0001233F" w:rsidP="00ED2242">
      <w:pPr>
        <w:pStyle w:val="ListParagraph"/>
        <w:ind w:left="0" w:right="-512"/>
        <w:jc w:val="both"/>
        <w:rPr>
          <w:sz w:val="24"/>
          <w:szCs w:val="24"/>
          <w:lang w:val="bg-BG"/>
        </w:rPr>
      </w:pPr>
      <w:r w:rsidRPr="00F10612">
        <w:rPr>
          <w:b/>
          <w:sz w:val="24"/>
          <w:szCs w:val="24"/>
          <w:lang w:val="bg-BG"/>
        </w:rPr>
        <w:t xml:space="preserve">           1.3.</w:t>
      </w:r>
      <w:r w:rsidRPr="00F10612">
        <w:rPr>
          <w:sz w:val="24"/>
          <w:szCs w:val="24"/>
          <w:lang w:val="bg-BG"/>
        </w:rPr>
        <w:t xml:space="preserve"> За преокомплектованите колооси ИЗПЪЛНИТЕЛЯТ издава сертификат за качество, придружен с протоколи от всички проведени изпитания на оста и колооста (геометрия, ултразвук, магнитно-прахова дефектоскопия, дебаланс, ел. съпротивление, размерна схема, диаграми на запресоване). Допуска се сертификатът да се издава за единична колоос или за група колооси. За обработените колела предоставя </w:t>
      </w:r>
      <w:r w:rsidR="00E42565">
        <w:rPr>
          <w:color w:val="000000"/>
          <w:kern w:val="2"/>
          <w:sz w:val="24"/>
          <w:szCs w:val="24"/>
          <w:lang w:val="bg-BG"/>
        </w:rPr>
        <w:t xml:space="preserve">сертификат или ЕО декларация </w:t>
      </w:r>
      <w:r w:rsidRPr="00F10612">
        <w:rPr>
          <w:color w:val="000000"/>
          <w:kern w:val="2"/>
          <w:sz w:val="24"/>
          <w:szCs w:val="24"/>
          <w:lang w:val="bg-BG"/>
        </w:rPr>
        <w:t>за съответствие</w:t>
      </w:r>
      <w:r w:rsidR="003A7648">
        <w:rPr>
          <w:color w:val="000000"/>
          <w:kern w:val="2"/>
          <w:sz w:val="24"/>
          <w:szCs w:val="24"/>
          <w:lang w:val="bg-BG"/>
        </w:rPr>
        <w:t xml:space="preserve">, </w:t>
      </w:r>
      <w:r w:rsidR="003A7648">
        <w:rPr>
          <w:color w:val="000000"/>
          <w:kern w:val="2"/>
          <w:sz w:val="24"/>
          <w:szCs w:val="24"/>
          <w:lang w:val="bg-BG"/>
        </w:rPr>
        <w:lastRenderedPageBreak/>
        <w:t>удостоверяващи квалификацията за производство</w:t>
      </w:r>
      <w:r w:rsidRPr="00F10612">
        <w:rPr>
          <w:color w:val="000000"/>
          <w:kern w:val="2"/>
          <w:sz w:val="24"/>
          <w:szCs w:val="24"/>
          <w:lang w:val="bg-BG"/>
        </w:rPr>
        <w:t xml:space="preserve"> на</w:t>
      </w:r>
      <w:r w:rsidR="003A7648">
        <w:rPr>
          <w:color w:val="000000"/>
          <w:kern w:val="2"/>
          <w:sz w:val="24"/>
          <w:szCs w:val="24"/>
          <w:lang w:val="bg-BG"/>
        </w:rPr>
        <w:t xml:space="preserve"> вагонните колела,</w:t>
      </w:r>
      <w:r w:rsidRPr="00F10612">
        <w:rPr>
          <w:color w:val="000000"/>
          <w:kern w:val="2"/>
          <w:sz w:val="24"/>
          <w:szCs w:val="24"/>
          <w:lang w:val="bg-BG"/>
        </w:rPr>
        <w:t xml:space="preserve"> съгласно </w:t>
      </w:r>
      <w:r w:rsidR="00026430">
        <w:rPr>
          <w:color w:val="000000"/>
          <w:kern w:val="2"/>
          <w:sz w:val="24"/>
          <w:szCs w:val="24"/>
          <w:lang w:val="bg-BG"/>
        </w:rPr>
        <w:t xml:space="preserve">изискванията на </w:t>
      </w:r>
      <w:r w:rsidRPr="00F10612">
        <w:rPr>
          <w:color w:val="000000"/>
          <w:kern w:val="2"/>
          <w:sz w:val="24"/>
          <w:szCs w:val="24"/>
          <w:lang w:val="bg-BG"/>
        </w:rPr>
        <w:t>TSI и протоколи от изпитванията.</w:t>
      </w:r>
    </w:p>
    <w:p w:rsidR="0001233F" w:rsidRPr="00F10612" w:rsidRDefault="004F6C69" w:rsidP="00ED2242">
      <w:pPr>
        <w:tabs>
          <w:tab w:val="left" w:pos="9720"/>
        </w:tabs>
        <w:ind w:right="-512"/>
        <w:jc w:val="both"/>
        <w:rPr>
          <w:sz w:val="24"/>
          <w:szCs w:val="24"/>
          <w:lang w:val="bg-BG"/>
        </w:rPr>
      </w:pPr>
      <w:r w:rsidRPr="00F10612">
        <w:rPr>
          <w:b/>
          <w:sz w:val="24"/>
          <w:szCs w:val="24"/>
          <w:lang w:val="bg-BG"/>
        </w:rPr>
        <w:t xml:space="preserve">           </w:t>
      </w:r>
      <w:r w:rsidR="0001233F" w:rsidRPr="00F10612">
        <w:rPr>
          <w:b/>
          <w:sz w:val="24"/>
          <w:szCs w:val="24"/>
          <w:lang w:val="bg-BG"/>
        </w:rPr>
        <w:t>1.4.</w:t>
      </w:r>
      <w:r w:rsidR="0001233F" w:rsidRPr="00F10612">
        <w:rPr>
          <w:sz w:val="24"/>
          <w:szCs w:val="24"/>
          <w:lang w:val="bg-BG"/>
        </w:rPr>
        <w:t xml:space="preserve"> ИЗПЪЛНИТЕЛЯТ, съгласувано с ВЪЗЛОЖИТЕЛЯ, експедира преокомплектованите колооси към съответното </w:t>
      </w:r>
      <w:r w:rsidR="009C4F3B">
        <w:rPr>
          <w:sz w:val="24"/>
          <w:szCs w:val="24"/>
          <w:lang w:val="bg-BG"/>
        </w:rPr>
        <w:t>вагонно депо</w:t>
      </w:r>
      <w:r w:rsidR="0001233F" w:rsidRPr="00F10612">
        <w:rPr>
          <w:sz w:val="24"/>
          <w:szCs w:val="24"/>
          <w:lang w:val="bg-BG"/>
        </w:rPr>
        <w:t xml:space="preserve"> с приемо-предавателен протокол за преокомплектованите колооси по образец, Приложение №2 към настоящия договор.</w:t>
      </w:r>
    </w:p>
    <w:p w:rsidR="0001233F" w:rsidRPr="00F10612" w:rsidRDefault="0001233F" w:rsidP="00ED2242">
      <w:pPr>
        <w:tabs>
          <w:tab w:val="left" w:pos="360"/>
        </w:tabs>
        <w:spacing w:line="240" w:lineRule="exact"/>
        <w:ind w:right="-512" w:firstLine="540"/>
        <w:jc w:val="both"/>
        <w:outlineLvl w:val="0"/>
        <w:rPr>
          <w:i/>
          <w:sz w:val="24"/>
          <w:szCs w:val="24"/>
          <w:lang w:val="bg-BG"/>
        </w:rPr>
      </w:pPr>
      <w:r w:rsidRPr="00F10612">
        <w:rPr>
          <w:b/>
          <w:i/>
          <w:sz w:val="24"/>
          <w:szCs w:val="24"/>
          <w:lang w:val="bg-BG"/>
        </w:rPr>
        <w:t>Забележка</w:t>
      </w:r>
      <w:r w:rsidRPr="00F10612">
        <w:rPr>
          <w:b/>
          <w:sz w:val="24"/>
          <w:szCs w:val="24"/>
          <w:lang w:val="bg-BG"/>
        </w:rPr>
        <w:t xml:space="preserve">: </w:t>
      </w:r>
      <w:r w:rsidRPr="00F10612">
        <w:rPr>
          <w:i/>
          <w:sz w:val="24"/>
          <w:szCs w:val="24"/>
          <w:lang w:val="bg-BG"/>
        </w:rPr>
        <w:t>Заложените данни в образеца на приемо-предавателния протокол за преокомплектовани колооси, Приложение №2 към проекта на договор, за приемане от ремонт на вагонни колооси са минимални и не ограничават ИЗПЪЛНИТЕЛЯ да  добави и други данни.</w:t>
      </w:r>
    </w:p>
    <w:p w:rsidR="0001233F" w:rsidRPr="00F10612" w:rsidRDefault="0001233F" w:rsidP="00ED2242">
      <w:pPr>
        <w:tabs>
          <w:tab w:val="left" w:pos="9720"/>
        </w:tabs>
        <w:ind w:right="-512" w:firstLine="540"/>
        <w:jc w:val="both"/>
        <w:rPr>
          <w:sz w:val="24"/>
          <w:szCs w:val="24"/>
          <w:lang w:val="bg-BG"/>
        </w:rPr>
      </w:pPr>
      <w:r w:rsidRPr="00F10612">
        <w:rPr>
          <w:b/>
          <w:sz w:val="24"/>
          <w:szCs w:val="24"/>
          <w:lang w:val="bg-BG"/>
        </w:rPr>
        <w:t>1.5.</w:t>
      </w:r>
      <w:r w:rsidRPr="00F10612">
        <w:rPr>
          <w:sz w:val="24"/>
          <w:szCs w:val="24"/>
          <w:lang w:val="bg-BG"/>
        </w:rPr>
        <w:t xml:space="preserve"> ИЗПЪЛНИТЕЛЯТ изготвя актове за брак на осите, които е окачествил като „негодни” /и неподлежащи на ремонт/ за повторна употреба. </w:t>
      </w:r>
    </w:p>
    <w:p w:rsidR="0001233F" w:rsidRPr="00F10612" w:rsidRDefault="0001233F" w:rsidP="00ED2242">
      <w:pPr>
        <w:ind w:right="-512" w:firstLine="540"/>
        <w:jc w:val="both"/>
        <w:rPr>
          <w:i/>
          <w:sz w:val="24"/>
          <w:szCs w:val="24"/>
          <w:lang w:val="bg-BG"/>
        </w:rPr>
      </w:pPr>
      <w:r w:rsidRPr="00F10612">
        <w:rPr>
          <w:sz w:val="24"/>
          <w:szCs w:val="24"/>
          <w:lang w:val="bg-BG"/>
        </w:rPr>
        <w:t>За отпадналите/бракувани части от всяка една постъпила за ремонт партида се изготвя констативен протокол. В протокола се цитира: №/дата на приемо-предавателния протокол за постъпване на партидата за ремонт, количеството и вида на отпадналите/бракувани части  /колела, спирачни дискове, оси, колооси/. За бракуваните оси и колооси ИЗПЪЛНИТЕЛЯТ изготвя индивидуални актове за брак /</w:t>
      </w:r>
      <w:r w:rsidRPr="00F10612">
        <w:rPr>
          <w:i/>
          <w:sz w:val="24"/>
          <w:szCs w:val="24"/>
          <w:lang w:val="bg-BG"/>
        </w:rPr>
        <w:t xml:space="preserve">за изпълнител от РБългария – съгласно образците в инструкцията за колооси и вагонни лагери на «Холдинг БДЖ» ЕАД, за ИЗПЪЛНИТЕЛ от друга страна – по образци на ИЗПЪЛНИТЕЛЯ съгласно неговата сертификация/. </w:t>
      </w:r>
    </w:p>
    <w:p w:rsidR="0001233F" w:rsidRPr="00F10612" w:rsidRDefault="0001233F" w:rsidP="00ED2242">
      <w:pPr>
        <w:ind w:right="-512" w:firstLine="540"/>
        <w:jc w:val="both"/>
        <w:rPr>
          <w:sz w:val="24"/>
          <w:szCs w:val="24"/>
          <w:lang w:val="bg-BG"/>
        </w:rPr>
      </w:pPr>
      <w:r w:rsidRPr="00F10612">
        <w:rPr>
          <w:b/>
          <w:sz w:val="24"/>
          <w:szCs w:val="24"/>
          <w:lang w:val="bg-BG"/>
        </w:rPr>
        <w:t>1.6.</w:t>
      </w:r>
      <w:r w:rsidRPr="00F10612">
        <w:rPr>
          <w:sz w:val="24"/>
          <w:szCs w:val="24"/>
          <w:lang w:val="bg-BG"/>
        </w:rPr>
        <w:t xml:space="preserve"> ИЗПЪЛНИТЕЛЯТ предава </w:t>
      </w:r>
      <w:r w:rsidRPr="00F10612">
        <w:rPr>
          <w:b/>
          <w:sz w:val="24"/>
          <w:szCs w:val="24"/>
          <w:lang w:val="bg-BG"/>
        </w:rPr>
        <w:t>периодично</w:t>
      </w:r>
      <w:r w:rsidRPr="00F10612">
        <w:rPr>
          <w:sz w:val="24"/>
          <w:szCs w:val="24"/>
          <w:lang w:val="bg-BG"/>
        </w:rPr>
        <w:t xml:space="preserve"> отпадналите/бракувани части на ВЪЗЛОЖИТЕЛЯ </w:t>
      </w:r>
      <w:r w:rsidRPr="00F10612">
        <w:rPr>
          <w:sz w:val="24"/>
          <w:szCs w:val="24"/>
          <w:u w:val="single"/>
          <w:lang w:val="bg-BG"/>
        </w:rPr>
        <w:t>след съгласуване за дата, час и място с ВЪЗЛОЖИТЕЛЯ</w:t>
      </w:r>
      <w:r w:rsidRPr="00F10612">
        <w:rPr>
          <w:sz w:val="24"/>
          <w:szCs w:val="24"/>
          <w:lang w:val="bg-BG"/>
        </w:rPr>
        <w:t xml:space="preserve"> и двустранно подписан приемо-предавателен протокол по брой и вид, като транспорта им на територията на РБългария е за сметка на ВЪЗЛОЖИТЕЛЯ /</w:t>
      </w:r>
      <w:r w:rsidRPr="00F10612">
        <w:rPr>
          <w:i/>
          <w:sz w:val="24"/>
          <w:szCs w:val="24"/>
          <w:lang w:val="bg-BG"/>
        </w:rPr>
        <w:t>за ИЗПЪЛНИТЕЛ ситуиран на територията на РБългария</w:t>
      </w:r>
      <w:r w:rsidRPr="00F10612">
        <w:rPr>
          <w:sz w:val="24"/>
          <w:szCs w:val="24"/>
          <w:lang w:val="bg-BG"/>
        </w:rPr>
        <w:t>/. В този случай предаването и приемането на бракуваните части се извършва на територията на ИЗПЪЛНИТЕЛЯ.</w:t>
      </w:r>
    </w:p>
    <w:p w:rsidR="0001233F" w:rsidRPr="00F10612" w:rsidRDefault="0001233F" w:rsidP="00ED2242">
      <w:pPr>
        <w:ind w:right="-512" w:firstLine="540"/>
        <w:jc w:val="both"/>
        <w:rPr>
          <w:i/>
          <w:sz w:val="24"/>
          <w:szCs w:val="24"/>
          <w:lang w:val="bg-BG"/>
        </w:rPr>
      </w:pPr>
      <w:r w:rsidRPr="00F10612">
        <w:rPr>
          <w:b/>
          <w:sz w:val="24"/>
          <w:szCs w:val="24"/>
          <w:lang w:val="bg-BG"/>
        </w:rPr>
        <w:t>1.7.</w:t>
      </w:r>
      <w:r w:rsidRPr="00F10612">
        <w:rPr>
          <w:sz w:val="24"/>
          <w:szCs w:val="24"/>
          <w:lang w:val="bg-BG"/>
        </w:rPr>
        <w:t xml:space="preserve"> ВЪЗЛОЖИТЕЛЯТ компенсира с годни оси тези, за които ИЗПЪЛНИТЕЛЯТ е изготвил актове за брак (</w:t>
      </w:r>
      <w:r w:rsidRPr="00F10612">
        <w:rPr>
          <w:i/>
          <w:sz w:val="24"/>
          <w:szCs w:val="24"/>
          <w:lang w:val="bg-BG"/>
        </w:rPr>
        <w:t>виж предходна т.1.6.</w:t>
      </w:r>
      <w:r w:rsidR="004958D3" w:rsidRPr="00F10612">
        <w:rPr>
          <w:i/>
          <w:sz w:val="24"/>
          <w:szCs w:val="24"/>
          <w:lang w:val="bg-BG"/>
        </w:rPr>
        <w:t>)</w:t>
      </w:r>
    </w:p>
    <w:p w:rsidR="0001233F" w:rsidRPr="00F10612" w:rsidRDefault="0001233F" w:rsidP="00ED2242">
      <w:pPr>
        <w:pStyle w:val="Heading8"/>
        <w:ind w:right="-512" w:firstLine="540"/>
        <w:rPr>
          <w:rFonts w:ascii="Times New Roman" w:hAnsi="Times New Roman" w:cs="Times New Roman"/>
          <w:b/>
          <w:color w:val="auto"/>
          <w:sz w:val="24"/>
          <w:szCs w:val="24"/>
          <w:lang w:val="bg-BG"/>
        </w:rPr>
      </w:pPr>
      <w:r w:rsidRPr="00F10612">
        <w:rPr>
          <w:rFonts w:ascii="Times New Roman" w:hAnsi="Times New Roman" w:cs="Times New Roman"/>
          <w:b/>
          <w:color w:val="auto"/>
          <w:sz w:val="24"/>
          <w:szCs w:val="24"/>
          <w:lang w:val="bg-BG"/>
        </w:rPr>
        <w:t>IІ. ЦЕНА И НАЧИН НА ПЛАЩАНЕ</w:t>
      </w:r>
    </w:p>
    <w:p w:rsidR="00EF692F" w:rsidRPr="00F10612" w:rsidRDefault="0001233F" w:rsidP="00ED2242">
      <w:pPr>
        <w:spacing w:before="120"/>
        <w:ind w:right="-512"/>
        <w:jc w:val="both"/>
        <w:rPr>
          <w:bCs/>
          <w:sz w:val="24"/>
          <w:szCs w:val="24"/>
          <w:lang w:val="bg-BG"/>
        </w:rPr>
      </w:pPr>
      <w:r w:rsidRPr="00F10612">
        <w:rPr>
          <w:b/>
          <w:sz w:val="24"/>
          <w:szCs w:val="24"/>
          <w:lang w:val="bg-BG"/>
        </w:rPr>
        <w:t xml:space="preserve">         2.1</w:t>
      </w:r>
      <w:r w:rsidRPr="00F10612">
        <w:rPr>
          <w:sz w:val="24"/>
          <w:szCs w:val="24"/>
          <w:lang w:val="bg-BG"/>
        </w:rPr>
        <w:t xml:space="preserve"> </w:t>
      </w:r>
      <w:r w:rsidRPr="00F10612">
        <w:rPr>
          <w:bCs/>
          <w:sz w:val="24"/>
          <w:szCs w:val="24"/>
          <w:lang w:val="bg-BG"/>
        </w:rPr>
        <w:t>Единичните цени за ремонт на вагонни колооси чрез преокомплектоване по видове и количества са, както следва:</w:t>
      </w:r>
    </w:p>
    <w:p w:rsidR="008D4ED9" w:rsidRPr="00F10612" w:rsidRDefault="0001233F" w:rsidP="00ED2242">
      <w:pPr>
        <w:spacing w:line="240" w:lineRule="exact"/>
        <w:ind w:right="-512"/>
        <w:jc w:val="both"/>
        <w:outlineLvl w:val="0"/>
        <w:rPr>
          <w:sz w:val="24"/>
          <w:szCs w:val="24"/>
          <w:lang w:val="bg-BG"/>
        </w:rPr>
      </w:pPr>
      <w:r w:rsidRPr="00F10612">
        <w:rPr>
          <w:sz w:val="24"/>
          <w:szCs w:val="24"/>
          <w:lang w:val="bg-BG"/>
        </w:rPr>
        <w:t xml:space="preserve">   </w:t>
      </w:r>
    </w:p>
    <w:tbl>
      <w:tblPr>
        <w:tblStyle w:val="TableGrid"/>
        <w:tblW w:w="10173" w:type="dxa"/>
        <w:tblLook w:val="04A0"/>
      </w:tblPr>
      <w:tblGrid>
        <w:gridCol w:w="3047"/>
        <w:gridCol w:w="2015"/>
        <w:gridCol w:w="2563"/>
        <w:gridCol w:w="1795"/>
        <w:gridCol w:w="753"/>
      </w:tblGrid>
      <w:tr w:rsidR="008D4ED9" w:rsidRPr="00F10612" w:rsidTr="00890FDC">
        <w:trPr>
          <w:trHeight w:val="644"/>
        </w:trPr>
        <w:tc>
          <w:tcPr>
            <w:tcW w:w="3047" w:type="dxa"/>
            <w:tcBorders>
              <w:top w:val="single" w:sz="4" w:space="0" w:color="000000" w:themeColor="text1"/>
              <w:left w:val="single" w:sz="4" w:space="0" w:color="auto"/>
              <w:bottom w:val="single" w:sz="4" w:space="0" w:color="auto"/>
              <w:right w:val="single" w:sz="4" w:space="0" w:color="000000" w:themeColor="text1"/>
            </w:tcBorders>
            <w:vAlign w:val="center"/>
          </w:tcPr>
          <w:p w:rsidR="008D4ED9" w:rsidRPr="00F10612" w:rsidRDefault="008D4ED9" w:rsidP="006910AB">
            <w:pPr>
              <w:jc w:val="center"/>
              <w:rPr>
                <w:b/>
                <w:color w:val="000000"/>
                <w:spacing w:val="2"/>
                <w:lang w:val="bg-BG"/>
              </w:rPr>
            </w:pPr>
            <w:r w:rsidRPr="00F10612">
              <w:rPr>
                <w:b/>
                <w:color w:val="000000"/>
                <w:spacing w:val="2"/>
                <w:lang w:val="bg-BG"/>
              </w:rPr>
              <w:t>Тип</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ED9" w:rsidRPr="00F10612" w:rsidRDefault="008D4ED9" w:rsidP="006910AB">
            <w:pPr>
              <w:jc w:val="center"/>
              <w:rPr>
                <w:b/>
                <w:color w:val="000000"/>
                <w:spacing w:val="2"/>
                <w:lang w:val="bg-BG"/>
              </w:rPr>
            </w:pPr>
            <w:r w:rsidRPr="00F10612">
              <w:rPr>
                <w:b/>
                <w:color w:val="000000"/>
                <w:spacing w:val="2"/>
                <w:lang w:val="bg-BG"/>
              </w:rPr>
              <w:t>Брой  колооси</w:t>
            </w:r>
          </w:p>
        </w:tc>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ED9" w:rsidRPr="00F10612" w:rsidRDefault="008D4ED9" w:rsidP="006910AB">
            <w:pPr>
              <w:jc w:val="center"/>
              <w:rPr>
                <w:b/>
                <w:color w:val="000000"/>
                <w:spacing w:val="2"/>
                <w:lang w:val="bg-BG"/>
              </w:rPr>
            </w:pPr>
            <w:r w:rsidRPr="00F10612">
              <w:rPr>
                <w:b/>
                <w:color w:val="000000"/>
                <w:spacing w:val="2"/>
                <w:lang w:val="bg-BG"/>
              </w:rPr>
              <w:t>Ед. Цена/без ДДС</w:t>
            </w:r>
          </w:p>
        </w:tc>
        <w:tc>
          <w:tcPr>
            <w:tcW w:w="1795" w:type="dxa"/>
            <w:tcBorders>
              <w:top w:val="single" w:sz="4" w:space="0" w:color="000000" w:themeColor="text1"/>
              <w:left w:val="single" w:sz="4" w:space="0" w:color="000000" w:themeColor="text1"/>
              <w:bottom w:val="single" w:sz="4" w:space="0" w:color="000000" w:themeColor="text1"/>
              <w:right w:val="nil"/>
            </w:tcBorders>
            <w:vAlign w:val="center"/>
          </w:tcPr>
          <w:p w:rsidR="008D4ED9" w:rsidRPr="00F10612" w:rsidRDefault="008D4ED9" w:rsidP="00890FDC">
            <w:pPr>
              <w:jc w:val="center"/>
              <w:rPr>
                <w:b/>
                <w:color w:val="000000"/>
                <w:spacing w:val="2"/>
                <w:lang w:val="bg-BG"/>
              </w:rPr>
            </w:pPr>
            <w:r w:rsidRPr="00F10612">
              <w:rPr>
                <w:b/>
                <w:color w:val="000000"/>
                <w:spacing w:val="2"/>
                <w:lang w:val="bg-BG"/>
              </w:rPr>
              <w:t xml:space="preserve">Обща           </w:t>
            </w:r>
            <w:r w:rsidR="00890FDC" w:rsidRPr="00F10612">
              <w:rPr>
                <w:b/>
                <w:color w:val="000000"/>
                <w:spacing w:val="2"/>
                <w:lang w:val="bg-BG"/>
              </w:rPr>
              <w:t xml:space="preserve">    </w:t>
            </w:r>
            <w:r w:rsidRPr="00F10612">
              <w:rPr>
                <w:b/>
                <w:color w:val="000000"/>
                <w:spacing w:val="2"/>
                <w:lang w:val="bg-BG"/>
              </w:rPr>
              <w:t>стойност/безДДС</w:t>
            </w:r>
          </w:p>
        </w:tc>
        <w:tc>
          <w:tcPr>
            <w:tcW w:w="753" w:type="dxa"/>
            <w:tcBorders>
              <w:top w:val="single" w:sz="4" w:space="0" w:color="000000" w:themeColor="text1"/>
              <w:left w:val="nil"/>
              <w:bottom w:val="single" w:sz="4" w:space="0" w:color="auto"/>
              <w:right w:val="single" w:sz="4" w:space="0" w:color="000000" w:themeColor="text1"/>
            </w:tcBorders>
          </w:tcPr>
          <w:p w:rsidR="008D4ED9" w:rsidRPr="00F10612" w:rsidRDefault="008D4ED9" w:rsidP="006910AB">
            <w:pPr>
              <w:rPr>
                <w:color w:val="000000"/>
                <w:spacing w:val="2"/>
                <w:lang w:val="bg-BG"/>
              </w:rPr>
            </w:pPr>
          </w:p>
        </w:tc>
      </w:tr>
      <w:tr w:rsidR="008D4ED9" w:rsidRPr="00F10612" w:rsidTr="00890FDC">
        <w:trPr>
          <w:trHeight w:val="606"/>
        </w:trPr>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ED9" w:rsidRPr="00F10612" w:rsidRDefault="008D4ED9" w:rsidP="006910AB">
            <w:pPr>
              <w:jc w:val="center"/>
              <w:rPr>
                <w:color w:val="000000"/>
                <w:spacing w:val="2"/>
                <w:lang w:val="bg-BG"/>
              </w:rPr>
            </w:pPr>
            <w:r w:rsidRPr="00F10612">
              <w:rPr>
                <w:b/>
                <w:color w:val="000000"/>
                <w:lang w:val="bg-BG"/>
              </w:rPr>
              <w:t>Преокомплектоване с нови колела на 20 броя колооси за талига Y32, с включени операции по окачествяване и ремонт на спирачни дискове, предназначени за среден ремонт на спални вагони WL 7071</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ED9" w:rsidRPr="00F10612" w:rsidRDefault="008D4ED9" w:rsidP="006910AB">
            <w:pPr>
              <w:rPr>
                <w:b/>
                <w:color w:val="000000"/>
                <w:spacing w:val="2"/>
                <w:sz w:val="24"/>
                <w:szCs w:val="24"/>
                <w:lang w:val="bg-BG"/>
              </w:rPr>
            </w:pPr>
            <w:r w:rsidRPr="00F10612">
              <w:rPr>
                <w:color w:val="000000"/>
                <w:spacing w:val="2"/>
                <w:sz w:val="24"/>
                <w:szCs w:val="24"/>
                <w:lang w:val="bg-BG"/>
              </w:rPr>
              <w:t xml:space="preserve">            </w:t>
            </w:r>
            <w:r w:rsidRPr="00F10612">
              <w:rPr>
                <w:b/>
                <w:color w:val="000000"/>
                <w:spacing w:val="2"/>
                <w:sz w:val="24"/>
                <w:szCs w:val="24"/>
                <w:lang w:val="bg-BG"/>
              </w:rPr>
              <w:t>20</w:t>
            </w:r>
          </w:p>
        </w:tc>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ED9" w:rsidRPr="00F10612" w:rsidRDefault="008D4ED9" w:rsidP="006910AB">
            <w:pPr>
              <w:jc w:val="right"/>
              <w:rPr>
                <w:color w:val="000000"/>
                <w:spacing w:val="2"/>
                <w:lang w:val="bg-BG"/>
              </w:rPr>
            </w:pPr>
          </w:p>
        </w:tc>
        <w:tc>
          <w:tcPr>
            <w:tcW w:w="1795" w:type="dxa"/>
            <w:tcBorders>
              <w:top w:val="single" w:sz="4" w:space="0" w:color="000000" w:themeColor="text1"/>
              <w:left w:val="single" w:sz="4" w:space="0" w:color="000000" w:themeColor="text1"/>
              <w:bottom w:val="single" w:sz="4" w:space="0" w:color="000000" w:themeColor="text1"/>
              <w:right w:val="nil"/>
            </w:tcBorders>
          </w:tcPr>
          <w:p w:rsidR="008D4ED9" w:rsidRPr="00F10612" w:rsidRDefault="008D4ED9" w:rsidP="006910AB">
            <w:pPr>
              <w:jc w:val="right"/>
              <w:rPr>
                <w:color w:val="000000"/>
                <w:spacing w:val="2"/>
                <w:lang w:val="bg-BG"/>
              </w:rPr>
            </w:pPr>
          </w:p>
        </w:tc>
        <w:tc>
          <w:tcPr>
            <w:tcW w:w="753" w:type="dxa"/>
            <w:tcBorders>
              <w:top w:val="single" w:sz="4" w:space="0" w:color="auto"/>
              <w:left w:val="nil"/>
              <w:bottom w:val="single" w:sz="4" w:space="0" w:color="000000" w:themeColor="text1"/>
              <w:right w:val="single" w:sz="4" w:space="0" w:color="000000" w:themeColor="text1"/>
            </w:tcBorders>
          </w:tcPr>
          <w:p w:rsidR="008D4ED9" w:rsidRPr="00F10612" w:rsidRDefault="008D4ED9" w:rsidP="006910AB">
            <w:pPr>
              <w:jc w:val="right"/>
              <w:rPr>
                <w:color w:val="000000"/>
                <w:spacing w:val="2"/>
                <w:lang w:val="bg-BG"/>
              </w:rPr>
            </w:pPr>
          </w:p>
        </w:tc>
      </w:tr>
    </w:tbl>
    <w:p w:rsidR="000B6ABC" w:rsidRDefault="0001233F" w:rsidP="000B6ABC">
      <w:pPr>
        <w:tabs>
          <w:tab w:val="left" w:pos="360"/>
        </w:tabs>
        <w:ind w:firstLine="360"/>
        <w:jc w:val="both"/>
        <w:outlineLvl w:val="0"/>
        <w:rPr>
          <w:sz w:val="24"/>
          <w:lang w:val="bg-BG"/>
        </w:rPr>
      </w:pPr>
      <w:r w:rsidRPr="00F10612">
        <w:rPr>
          <w:sz w:val="24"/>
          <w:szCs w:val="24"/>
          <w:lang w:val="bg-BG"/>
        </w:rPr>
        <w:t xml:space="preserve">        </w:t>
      </w:r>
      <w:r w:rsidR="000B6ABC" w:rsidRPr="00337BEE">
        <w:rPr>
          <w:sz w:val="24"/>
          <w:lang w:val="bg-BG"/>
        </w:rPr>
        <w:t xml:space="preserve">  </w:t>
      </w:r>
    </w:p>
    <w:p w:rsidR="0001233F" w:rsidRPr="001B6A8F" w:rsidRDefault="000B6ABC" w:rsidP="001B6A8F">
      <w:pPr>
        <w:tabs>
          <w:tab w:val="left" w:pos="360"/>
        </w:tabs>
        <w:ind w:firstLine="360"/>
        <w:jc w:val="both"/>
        <w:outlineLvl w:val="0"/>
        <w:rPr>
          <w:sz w:val="24"/>
          <w:lang w:val="bg-BG"/>
        </w:rPr>
      </w:pPr>
      <w:r w:rsidRPr="000B6ABC">
        <w:rPr>
          <w:b/>
          <w:sz w:val="24"/>
          <w:lang w:val="bg-BG"/>
        </w:rPr>
        <w:t xml:space="preserve">   2.2.</w:t>
      </w:r>
      <w:r w:rsidRPr="00337BEE">
        <w:rPr>
          <w:sz w:val="24"/>
          <w:lang w:val="bg-BG"/>
        </w:rPr>
        <w:t xml:space="preserve"> Общата стойност на договора</w:t>
      </w:r>
      <w:r>
        <w:rPr>
          <w:sz w:val="24"/>
          <w:lang w:val="bg-BG"/>
        </w:rPr>
        <w:t xml:space="preserve">, </w:t>
      </w:r>
      <w:r w:rsidRPr="00337BEE">
        <w:rPr>
          <w:sz w:val="24"/>
          <w:lang w:val="bg-BG"/>
        </w:rPr>
        <w:t xml:space="preserve">възлиза на </w:t>
      </w:r>
      <w:r w:rsidRPr="00337BEE">
        <w:rPr>
          <w:b/>
          <w:sz w:val="24"/>
          <w:lang w:val="bg-BG"/>
        </w:rPr>
        <w:t>........................</w:t>
      </w:r>
      <w:r w:rsidRPr="00337BEE">
        <w:rPr>
          <w:i/>
          <w:color w:val="000000"/>
          <w:sz w:val="18"/>
          <w:szCs w:val="18"/>
          <w:lang w:val="bg-BG"/>
        </w:rPr>
        <w:t xml:space="preserve"> в цифри</w:t>
      </w:r>
      <w:r w:rsidRPr="00337BEE">
        <w:rPr>
          <w:b/>
          <w:sz w:val="24"/>
          <w:lang w:val="bg-BG"/>
        </w:rPr>
        <w:t xml:space="preserve"> /...........................................................</w:t>
      </w:r>
      <w:r w:rsidRPr="00337BEE">
        <w:rPr>
          <w:i/>
          <w:color w:val="000000"/>
          <w:sz w:val="18"/>
          <w:szCs w:val="18"/>
          <w:lang w:val="bg-BG"/>
        </w:rPr>
        <w:t xml:space="preserve"> с думи</w:t>
      </w:r>
      <w:r w:rsidRPr="00337BEE">
        <w:rPr>
          <w:b/>
          <w:sz w:val="24"/>
          <w:lang w:val="bg-BG"/>
        </w:rPr>
        <w:t xml:space="preserve"> / лева без ДДС</w:t>
      </w:r>
      <w:r w:rsidRPr="00337BEE">
        <w:rPr>
          <w:sz w:val="24"/>
          <w:lang w:val="bg-BG"/>
        </w:rPr>
        <w:t>.</w:t>
      </w:r>
    </w:p>
    <w:p w:rsidR="0001233F" w:rsidRPr="00F10612" w:rsidRDefault="0001233F" w:rsidP="00ED2242">
      <w:pPr>
        <w:ind w:right="-512" w:firstLine="540"/>
        <w:jc w:val="both"/>
        <w:rPr>
          <w:sz w:val="24"/>
          <w:szCs w:val="24"/>
          <w:lang w:val="bg-BG"/>
        </w:rPr>
      </w:pPr>
      <w:r w:rsidRPr="00F10612">
        <w:rPr>
          <w:b/>
          <w:sz w:val="24"/>
          <w:szCs w:val="24"/>
          <w:lang w:val="bg-BG"/>
        </w:rPr>
        <w:t>2.</w:t>
      </w:r>
      <w:r w:rsidR="000B6ABC">
        <w:rPr>
          <w:b/>
          <w:sz w:val="24"/>
          <w:szCs w:val="24"/>
          <w:lang w:val="bg-BG"/>
        </w:rPr>
        <w:t>3</w:t>
      </w:r>
      <w:r w:rsidRPr="00F10612">
        <w:rPr>
          <w:b/>
          <w:sz w:val="24"/>
          <w:szCs w:val="24"/>
          <w:lang w:val="bg-BG"/>
        </w:rPr>
        <w:t>.</w:t>
      </w:r>
      <w:r w:rsidRPr="00F10612">
        <w:rPr>
          <w:sz w:val="24"/>
          <w:szCs w:val="24"/>
          <w:lang w:val="bg-BG"/>
        </w:rPr>
        <w:t xml:space="preserve"> Цената се разбира EXW /франко склад на ИЗПЪЛНИТЕЛЯ/ съгласно „ИНКОТЕРМС 2010” и не подлежи на промяна по време на изпълнение на настоящия договор /</w:t>
      </w:r>
      <w:r w:rsidRPr="00F10612">
        <w:rPr>
          <w:i/>
          <w:sz w:val="24"/>
          <w:szCs w:val="24"/>
          <w:lang w:val="bg-BG"/>
        </w:rPr>
        <w:t>за ИЗПЪЛНИТЕЛ ситуиран на територията на РБългария</w:t>
      </w:r>
      <w:r w:rsidRPr="00F10612">
        <w:rPr>
          <w:sz w:val="24"/>
          <w:szCs w:val="24"/>
          <w:lang w:val="bg-BG"/>
        </w:rPr>
        <w:t>/.</w:t>
      </w:r>
    </w:p>
    <w:p w:rsidR="0001233F" w:rsidRPr="00BC4E5E" w:rsidRDefault="0001233F" w:rsidP="00ED2242">
      <w:pPr>
        <w:tabs>
          <w:tab w:val="left" w:pos="1080"/>
        </w:tabs>
        <w:ind w:right="-512" w:firstLine="540"/>
        <w:jc w:val="both"/>
        <w:rPr>
          <w:sz w:val="24"/>
          <w:szCs w:val="24"/>
          <w:lang w:val="bg-BG"/>
        </w:rPr>
      </w:pPr>
      <w:r w:rsidRPr="00F10612">
        <w:rPr>
          <w:b/>
          <w:sz w:val="24"/>
          <w:szCs w:val="24"/>
          <w:lang w:val="bg-BG"/>
        </w:rPr>
        <w:t>2.</w:t>
      </w:r>
      <w:r w:rsidR="000B6ABC">
        <w:rPr>
          <w:b/>
          <w:sz w:val="24"/>
          <w:szCs w:val="24"/>
          <w:lang w:val="bg-BG"/>
        </w:rPr>
        <w:t>4</w:t>
      </w:r>
      <w:r w:rsidRPr="00F10612">
        <w:rPr>
          <w:b/>
          <w:sz w:val="24"/>
          <w:szCs w:val="24"/>
          <w:lang w:val="bg-BG"/>
        </w:rPr>
        <w:t>.</w:t>
      </w:r>
      <w:r w:rsidRPr="00F10612">
        <w:rPr>
          <w:sz w:val="24"/>
          <w:szCs w:val="24"/>
          <w:lang w:val="bg-BG"/>
        </w:rPr>
        <w:t xml:space="preserve"> </w:t>
      </w:r>
      <w:r w:rsidRPr="00BC4E5E">
        <w:rPr>
          <w:sz w:val="24"/>
          <w:szCs w:val="24"/>
          <w:lang w:val="bg-BG"/>
        </w:rPr>
        <w:t xml:space="preserve">Плащането се извършва в лева по банков път, </w:t>
      </w:r>
      <w:r w:rsidRPr="00BC4E5E">
        <w:rPr>
          <w:spacing w:val="-1"/>
          <w:sz w:val="24"/>
          <w:szCs w:val="24"/>
          <w:lang w:val="bg-BG"/>
        </w:rPr>
        <w:t xml:space="preserve">в срок  до </w:t>
      </w:r>
      <w:r w:rsidRPr="00BC4E5E">
        <w:rPr>
          <w:sz w:val="24"/>
          <w:szCs w:val="24"/>
          <w:lang w:val="bg-BG"/>
        </w:rPr>
        <w:t>30 /тридесет/ дни,  след представяне на фактура в оригинал</w:t>
      </w:r>
      <w:r w:rsidR="00723808" w:rsidRPr="00BC4E5E">
        <w:rPr>
          <w:sz w:val="24"/>
          <w:szCs w:val="24"/>
          <w:lang w:val="bg-BG"/>
        </w:rPr>
        <w:t>, констативен протокол за отпаднали части,</w:t>
      </w:r>
      <w:r w:rsidRPr="00BC4E5E">
        <w:rPr>
          <w:sz w:val="24"/>
          <w:szCs w:val="24"/>
          <w:lang w:val="bg-BG"/>
        </w:rPr>
        <w:t xml:space="preserve"> </w:t>
      </w:r>
      <w:r w:rsidR="00501F48" w:rsidRPr="00BC4E5E">
        <w:rPr>
          <w:sz w:val="24"/>
          <w:szCs w:val="24"/>
          <w:lang w:val="bg-BG"/>
        </w:rPr>
        <w:t>сертификат за качество на колоосите,</w:t>
      </w:r>
      <w:r w:rsidR="00501F48" w:rsidRPr="00BC4E5E">
        <w:rPr>
          <w:color w:val="000000"/>
          <w:kern w:val="2"/>
          <w:sz w:val="24"/>
          <w:szCs w:val="24"/>
          <w:lang w:val="bg-BG"/>
        </w:rPr>
        <w:t xml:space="preserve"> сертификат по т.3.1/3.2, съгласно EN 10204</w:t>
      </w:r>
      <w:r w:rsidR="00501F48" w:rsidRPr="00BC4E5E">
        <w:rPr>
          <w:sz w:val="24"/>
          <w:szCs w:val="24"/>
          <w:lang w:val="bg-BG"/>
        </w:rPr>
        <w:t xml:space="preserve">, </w:t>
      </w:r>
      <w:r w:rsidRPr="00BC4E5E">
        <w:rPr>
          <w:sz w:val="24"/>
          <w:szCs w:val="24"/>
          <w:lang w:val="bg-BG"/>
        </w:rPr>
        <w:t>двустранно подписани приемо-предавателни  протоколи за извършената работа</w:t>
      </w:r>
      <w:r w:rsidR="00BC4E5E" w:rsidRPr="00BC4E5E">
        <w:rPr>
          <w:sz w:val="24"/>
          <w:szCs w:val="24"/>
          <w:lang w:val="bg-BG"/>
        </w:rPr>
        <w:t xml:space="preserve"> и протоколи и диаграми от отделните изпитания</w:t>
      </w:r>
      <w:r w:rsidRPr="00BC4E5E">
        <w:rPr>
          <w:sz w:val="24"/>
          <w:szCs w:val="24"/>
          <w:lang w:val="bg-BG"/>
        </w:rPr>
        <w:t>.</w:t>
      </w:r>
    </w:p>
    <w:p w:rsidR="0001233F" w:rsidRPr="00F10612" w:rsidRDefault="0001233F" w:rsidP="00ED2242">
      <w:pPr>
        <w:ind w:right="-512" w:firstLine="540"/>
        <w:jc w:val="both"/>
        <w:rPr>
          <w:sz w:val="24"/>
          <w:szCs w:val="24"/>
          <w:lang w:val="bg-BG"/>
        </w:rPr>
      </w:pPr>
      <w:r w:rsidRPr="00F10612">
        <w:rPr>
          <w:b/>
          <w:sz w:val="24"/>
          <w:szCs w:val="24"/>
          <w:lang w:val="bg-BG"/>
        </w:rPr>
        <w:lastRenderedPageBreak/>
        <w:t>2.</w:t>
      </w:r>
      <w:r w:rsidR="000B6ABC">
        <w:rPr>
          <w:b/>
          <w:sz w:val="24"/>
          <w:szCs w:val="24"/>
          <w:lang w:val="bg-BG"/>
        </w:rPr>
        <w:t>5</w:t>
      </w:r>
      <w:r w:rsidRPr="00F10612">
        <w:rPr>
          <w:b/>
          <w:sz w:val="24"/>
          <w:szCs w:val="24"/>
          <w:lang w:val="bg-BG"/>
        </w:rPr>
        <w:t>.</w:t>
      </w:r>
      <w:r w:rsidRPr="00F10612">
        <w:rPr>
          <w:sz w:val="24"/>
          <w:szCs w:val="24"/>
          <w:lang w:val="bg-BG"/>
        </w:rPr>
        <w:t xml:space="preserve"> Плащането се извършва по сметката на Изпълнителя: Банка:……………………., клон: …….., гр. ………., BIC: ……………………………, IBAN …….........</w:t>
      </w:r>
    </w:p>
    <w:p w:rsidR="0001233F" w:rsidRPr="00F10612" w:rsidRDefault="0001233F" w:rsidP="00ED2242">
      <w:pPr>
        <w:ind w:right="-512" w:firstLine="540"/>
        <w:jc w:val="both"/>
        <w:rPr>
          <w:sz w:val="24"/>
          <w:szCs w:val="24"/>
          <w:lang w:val="bg-BG"/>
        </w:rPr>
      </w:pPr>
      <w:r w:rsidRPr="00F10612">
        <w:rPr>
          <w:b/>
          <w:sz w:val="24"/>
          <w:szCs w:val="24"/>
          <w:lang w:val="bg-BG"/>
        </w:rPr>
        <w:t>2.</w:t>
      </w:r>
      <w:r w:rsidR="000B6ABC">
        <w:rPr>
          <w:b/>
          <w:sz w:val="24"/>
          <w:szCs w:val="24"/>
          <w:lang w:val="bg-BG"/>
        </w:rPr>
        <w:t>6</w:t>
      </w:r>
      <w:r w:rsidRPr="00F10612">
        <w:rPr>
          <w:b/>
          <w:sz w:val="24"/>
          <w:szCs w:val="24"/>
          <w:lang w:val="bg-BG"/>
        </w:rPr>
        <w:t>.</w:t>
      </w:r>
      <w:r w:rsidRPr="00F10612">
        <w:rPr>
          <w:sz w:val="24"/>
          <w:szCs w:val="24"/>
          <w:lang w:val="bg-BG"/>
        </w:rPr>
        <w:t xml:space="preserve"> Необходими документи за извършване на плащане :</w:t>
      </w:r>
    </w:p>
    <w:p w:rsidR="00DA120A" w:rsidRPr="00F10612" w:rsidRDefault="0001233F" w:rsidP="00ED2242">
      <w:pPr>
        <w:ind w:right="-512"/>
        <w:jc w:val="both"/>
        <w:rPr>
          <w:sz w:val="24"/>
          <w:szCs w:val="24"/>
          <w:lang w:val="bg-BG"/>
        </w:rPr>
      </w:pPr>
      <w:r w:rsidRPr="00F10612">
        <w:rPr>
          <w:sz w:val="24"/>
          <w:szCs w:val="24"/>
          <w:lang w:val="bg-BG"/>
        </w:rPr>
        <w:tab/>
      </w:r>
      <w:r w:rsidR="00DA120A" w:rsidRPr="00F10612">
        <w:rPr>
          <w:sz w:val="24"/>
          <w:szCs w:val="24"/>
          <w:lang w:val="bg-BG"/>
        </w:rPr>
        <w:t xml:space="preserve">- </w:t>
      </w:r>
      <w:r w:rsidR="00DA120A" w:rsidRPr="00F10612">
        <w:rPr>
          <w:b/>
          <w:color w:val="000000"/>
          <w:sz w:val="24"/>
          <w:szCs w:val="24"/>
          <w:lang w:val="bg-BG"/>
        </w:rPr>
        <w:t>фактура в оригинал</w:t>
      </w:r>
      <w:r w:rsidR="00DA120A" w:rsidRPr="00F10612">
        <w:rPr>
          <w:sz w:val="24"/>
          <w:szCs w:val="24"/>
          <w:lang w:val="bg-BG"/>
        </w:rPr>
        <w:t>, издадена на името на «БДЖ-Пътнически превози» ЕООД с МОЛ: Пламен Пешаров, на адрес - 1080 София, ул.”Иван Вазов” №3 и съдържаща, освен задължителните реквизити, № и предмет на договора;</w:t>
      </w:r>
    </w:p>
    <w:p w:rsidR="00DA120A" w:rsidRPr="00F10612" w:rsidRDefault="00DA120A" w:rsidP="00ED2242">
      <w:pPr>
        <w:tabs>
          <w:tab w:val="left" w:pos="1080"/>
        </w:tabs>
        <w:ind w:right="-512"/>
        <w:jc w:val="both"/>
        <w:rPr>
          <w:sz w:val="24"/>
          <w:szCs w:val="24"/>
          <w:lang w:val="bg-BG"/>
        </w:rPr>
      </w:pPr>
      <w:r w:rsidRPr="00F10612">
        <w:rPr>
          <w:sz w:val="24"/>
          <w:szCs w:val="24"/>
          <w:lang w:val="bg-BG"/>
        </w:rPr>
        <w:t xml:space="preserve">          - </w:t>
      </w:r>
      <w:r w:rsidRPr="00F10612">
        <w:rPr>
          <w:b/>
          <w:sz w:val="24"/>
          <w:szCs w:val="24"/>
          <w:lang w:val="bg-BG"/>
        </w:rPr>
        <w:t>констативен протокол</w:t>
      </w:r>
      <w:r w:rsidRPr="00F10612">
        <w:rPr>
          <w:sz w:val="24"/>
          <w:szCs w:val="24"/>
          <w:lang w:val="bg-BG"/>
        </w:rPr>
        <w:t xml:space="preserve"> за отпаднали части;</w:t>
      </w:r>
    </w:p>
    <w:p w:rsidR="00DA120A" w:rsidRPr="00F10612" w:rsidRDefault="00DA120A" w:rsidP="00ED2242">
      <w:pPr>
        <w:widowControl w:val="0"/>
        <w:autoSpaceDE w:val="0"/>
        <w:autoSpaceDN w:val="0"/>
        <w:adjustRightInd w:val="0"/>
        <w:ind w:right="-512"/>
        <w:jc w:val="both"/>
        <w:rPr>
          <w:sz w:val="24"/>
          <w:szCs w:val="24"/>
          <w:lang w:val="bg-BG"/>
        </w:rPr>
      </w:pPr>
      <w:r w:rsidRPr="00F10612">
        <w:rPr>
          <w:sz w:val="24"/>
          <w:szCs w:val="24"/>
          <w:lang w:val="bg-BG"/>
        </w:rPr>
        <w:t xml:space="preserve">          -двустранно подписан/и </w:t>
      </w:r>
      <w:r w:rsidRPr="00F10612">
        <w:rPr>
          <w:b/>
          <w:sz w:val="24"/>
          <w:szCs w:val="24"/>
          <w:lang w:val="bg-BG"/>
        </w:rPr>
        <w:t>приемо-предавателен/и протокол/и за преокомплектовани колооси</w:t>
      </w:r>
      <w:r w:rsidRPr="00F10612">
        <w:rPr>
          <w:sz w:val="24"/>
          <w:szCs w:val="24"/>
          <w:lang w:val="bg-BG"/>
        </w:rPr>
        <w:t>, удостоверяващ/и предаването на преокомплектованите колооси на съответното ППП за извършената работа;</w:t>
      </w:r>
    </w:p>
    <w:p w:rsidR="00DA120A" w:rsidRPr="00F10612" w:rsidRDefault="00DA120A" w:rsidP="00ED2242">
      <w:pPr>
        <w:tabs>
          <w:tab w:val="left" w:pos="1080"/>
        </w:tabs>
        <w:ind w:right="-512"/>
        <w:jc w:val="both"/>
        <w:rPr>
          <w:sz w:val="24"/>
          <w:szCs w:val="24"/>
          <w:lang w:val="bg-BG"/>
        </w:rPr>
      </w:pPr>
      <w:r w:rsidRPr="00F10612">
        <w:rPr>
          <w:sz w:val="24"/>
          <w:szCs w:val="24"/>
          <w:lang w:val="bg-BG"/>
        </w:rPr>
        <w:t xml:space="preserve">          - </w:t>
      </w:r>
      <w:r w:rsidRPr="00F10612">
        <w:rPr>
          <w:b/>
          <w:sz w:val="24"/>
          <w:szCs w:val="24"/>
          <w:lang w:val="bg-BG"/>
        </w:rPr>
        <w:t>сертификат за качество</w:t>
      </w:r>
      <w:r w:rsidRPr="00F10612">
        <w:rPr>
          <w:sz w:val="24"/>
          <w:szCs w:val="24"/>
          <w:lang w:val="bg-BG"/>
        </w:rPr>
        <w:t xml:space="preserve"> на колоосите;</w:t>
      </w:r>
    </w:p>
    <w:p w:rsidR="00BA4B04" w:rsidRPr="00F10612" w:rsidRDefault="00BA4B04" w:rsidP="00ED2242">
      <w:pPr>
        <w:tabs>
          <w:tab w:val="left" w:pos="1080"/>
        </w:tabs>
        <w:ind w:right="-512"/>
        <w:jc w:val="both"/>
        <w:rPr>
          <w:sz w:val="24"/>
          <w:szCs w:val="24"/>
          <w:lang w:val="bg-BG"/>
        </w:rPr>
      </w:pPr>
      <w:r w:rsidRPr="00F10612">
        <w:rPr>
          <w:color w:val="000000"/>
          <w:kern w:val="2"/>
          <w:sz w:val="24"/>
          <w:szCs w:val="24"/>
          <w:lang w:val="bg-BG"/>
        </w:rPr>
        <w:t xml:space="preserve">          </w:t>
      </w:r>
      <w:r w:rsidRPr="00F10612">
        <w:rPr>
          <w:b/>
          <w:color w:val="000000"/>
          <w:kern w:val="2"/>
          <w:sz w:val="24"/>
          <w:szCs w:val="24"/>
          <w:lang w:val="bg-BG"/>
        </w:rPr>
        <w:t>- сертификат</w:t>
      </w:r>
      <w:r w:rsidRPr="00F10612">
        <w:rPr>
          <w:color w:val="000000"/>
          <w:kern w:val="2"/>
          <w:sz w:val="24"/>
          <w:szCs w:val="24"/>
          <w:lang w:val="bg-BG"/>
        </w:rPr>
        <w:t xml:space="preserve"> по т.3.1/3.2, съгласно EN 10204;</w:t>
      </w:r>
    </w:p>
    <w:p w:rsidR="00157454" w:rsidRPr="00F10612" w:rsidRDefault="00157454" w:rsidP="00ED2242">
      <w:pPr>
        <w:ind w:right="-512" w:firstLine="567"/>
        <w:jc w:val="both"/>
        <w:rPr>
          <w:sz w:val="24"/>
          <w:szCs w:val="24"/>
          <w:lang w:val="bg-BG"/>
        </w:rPr>
      </w:pPr>
      <w:r w:rsidRPr="00F10612">
        <w:rPr>
          <w:sz w:val="24"/>
          <w:szCs w:val="24"/>
          <w:lang w:val="bg-BG"/>
        </w:rPr>
        <w:t xml:space="preserve">- </w:t>
      </w:r>
      <w:r w:rsidRPr="00F10612">
        <w:rPr>
          <w:b/>
          <w:sz w:val="24"/>
          <w:szCs w:val="24"/>
          <w:lang w:val="bg-BG"/>
        </w:rPr>
        <w:t xml:space="preserve">протоколи и диаграми </w:t>
      </w:r>
      <w:r w:rsidRPr="00F10612">
        <w:rPr>
          <w:sz w:val="24"/>
          <w:szCs w:val="24"/>
          <w:lang w:val="bg-BG"/>
        </w:rPr>
        <w:t>от отделните изпитания на оста и колооста (геометрия, ултразвук, магнитно-прахова дефектоскопия, дебаланс, ел. съпротивление, размерна схема, диаграми за запресоване) и сертификат за качество на спирачните дискове</w:t>
      </w:r>
      <w:r w:rsidRPr="00F10612">
        <w:rPr>
          <w:color w:val="000000"/>
          <w:kern w:val="2"/>
          <w:sz w:val="24"/>
          <w:szCs w:val="24"/>
          <w:lang w:val="bg-BG"/>
        </w:rPr>
        <w:t>;</w:t>
      </w:r>
    </w:p>
    <w:p w:rsidR="0001233F" w:rsidRPr="00F10612" w:rsidRDefault="0001233F" w:rsidP="00ED2242">
      <w:pPr>
        <w:ind w:right="-512" w:firstLine="540"/>
        <w:jc w:val="both"/>
        <w:rPr>
          <w:sz w:val="24"/>
          <w:szCs w:val="24"/>
          <w:lang w:val="bg-BG"/>
        </w:rPr>
      </w:pPr>
      <w:r w:rsidRPr="00F10612">
        <w:rPr>
          <w:b/>
          <w:sz w:val="24"/>
          <w:szCs w:val="24"/>
          <w:lang w:val="bg-BG"/>
        </w:rPr>
        <w:t>2.</w:t>
      </w:r>
      <w:r w:rsidR="000B6ABC">
        <w:rPr>
          <w:b/>
          <w:sz w:val="24"/>
          <w:szCs w:val="24"/>
          <w:lang w:val="bg-BG"/>
        </w:rPr>
        <w:t>7</w:t>
      </w:r>
      <w:r w:rsidRPr="00F10612">
        <w:rPr>
          <w:b/>
          <w:sz w:val="24"/>
          <w:szCs w:val="24"/>
          <w:lang w:val="bg-BG"/>
        </w:rPr>
        <w:t>.</w:t>
      </w:r>
      <w:r w:rsidRPr="00F10612">
        <w:rPr>
          <w:sz w:val="24"/>
          <w:szCs w:val="24"/>
          <w:lang w:val="bg-BG"/>
        </w:rPr>
        <w:t xml:space="preserve"> Адрес, на който трябва да се изпращат документите за извършване на плащането: ”БДЖ – Пътнически превози” ЕООД” гр. София 1080, ул. “Иван Вазов” №3, дирекция „ПЖПС”, отдел „</w:t>
      </w:r>
      <w:r w:rsidR="00C45901">
        <w:rPr>
          <w:sz w:val="24"/>
          <w:szCs w:val="24"/>
          <w:lang w:val="bg-BG"/>
        </w:rPr>
        <w:t>П</w:t>
      </w:r>
      <w:r w:rsidRPr="00F10612">
        <w:rPr>
          <w:sz w:val="24"/>
          <w:szCs w:val="24"/>
          <w:lang w:val="bg-BG"/>
        </w:rPr>
        <w:t xml:space="preserve">ътнически вагони”.                                 </w:t>
      </w:r>
    </w:p>
    <w:p w:rsidR="0001233F" w:rsidRPr="00F10612" w:rsidRDefault="0001233F" w:rsidP="00ED2242">
      <w:pPr>
        <w:shd w:val="clear" w:color="auto" w:fill="FFFFFF"/>
        <w:tabs>
          <w:tab w:val="left" w:pos="889"/>
        </w:tabs>
        <w:spacing w:line="274" w:lineRule="exact"/>
        <w:ind w:right="-512" w:firstLine="540"/>
        <w:jc w:val="both"/>
        <w:rPr>
          <w:b/>
          <w:sz w:val="24"/>
          <w:szCs w:val="24"/>
          <w:lang w:val="bg-BG"/>
        </w:rPr>
      </w:pPr>
      <w:r w:rsidRPr="00F10612">
        <w:rPr>
          <w:b/>
          <w:sz w:val="24"/>
          <w:szCs w:val="24"/>
          <w:lang w:val="bg-BG"/>
        </w:rPr>
        <w:t>2.</w:t>
      </w:r>
      <w:r w:rsidR="000B6ABC">
        <w:rPr>
          <w:b/>
          <w:sz w:val="24"/>
          <w:szCs w:val="24"/>
          <w:lang w:val="bg-BG"/>
        </w:rPr>
        <w:t>8</w:t>
      </w:r>
      <w:r w:rsidRPr="00F10612">
        <w:rPr>
          <w:b/>
          <w:sz w:val="24"/>
          <w:szCs w:val="24"/>
          <w:lang w:val="bg-BG"/>
        </w:rPr>
        <w:t>.</w:t>
      </w:r>
      <w:r w:rsidRPr="00F10612">
        <w:rPr>
          <w:sz w:val="24"/>
          <w:szCs w:val="24"/>
          <w:lang w:val="bg-BG"/>
        </w:rPr>
        <w:t xml:space="preserve"> На плащане подлежат само приетите изделия. При непредставяне в срок и на посочения адрес на цитираните документи, срокът за плащане се удължава с толкова дни, с колкото е закъсняло представянето на документите</w:t>
      </w:r>
      <w:r w:rsidRPr="00F10612">
        <w:rPr>
          <w:b/>
          <w:sz w:val="24"/>
          <w:szCs w:val="24"/>
          <w:lang w:val="bg-BG"/>
        </w:rPr>
        <w:t xml:space="preserve">. </w:t>
      </w:r>
    </w:p>
    <w:p w:rsidR="00C5135D" w:rsidRPr="00F10612" w:rsidRDefault="00C5135D" w:rsidP="00ED2242">
      <w:pPr>
        <w:ind w:right="-512" w:firstLine="540"/>
        <w:jc w:val="both"/>
        <w:rPr>
          <w:bCs/>
          <w:sz w:val="24"/>
          <w:szCs w:val="24"/>
          <w:lang w:val="bg-BG"/>
        </w:rPr>
      </w:pPr>
    </w:p>
    <w:p w:rsidR="0001233F" w:rsidRPr="00F10612" w:rsidRDefault="0001233F" w:rsidP="00ED2242">
      <w:pPr>
        <w:ind w:right="-512" w:firstLine="540"/>
        <w:jc w:val="both"/>
        <w:rPr>
          <w:b/>
          <w:lang w:val="bg-BG"/>
        </w:rPr>
      </w:pPr>
      <w:r w:rsidRPr="00F10612">
        <w:rPr>
          <w:b/>
          <w:sz w:val="24"/>
          <w:szCs w:val="24"/>
          <w:lang w:val="bg-BG"/>
        </w:rPr>
        <w:t>IIІ. СРОК  И МЯСТО НА ИЗПЪЛНЕНИЕ</w:t>
      </w:r>
    </w:p>
    <w:p w:rsidR="0001233F" w:rsidRPr="00F10612" w:rsidRDefault="0001233F" w:rsidP="00ED2242">
      <w:pPr>
        <w:ind w:right="-512" w:firstLine="540"/>
        <w:jc w:val="both"/>
        <w:rPr>
          <w:b/>
          <w:sz w:val="24"/>
          <w:szCs w:val="24"/>
          <w:lang w:val="bg-BG"/>
        </w:rPr>
      </w:pPr>
    </w:p>
    <w:p w:rsidR="0001233F" w:rsidRPr="00F10612" w:rsidRDefault="0001233F" w:rsidP="00ED2242">
      <w:pPr>
        <w:ind w:right="-512" w:firstLine="540"/>
        <w:jc w:val="both"/>
        <w:rPr>
          <w:sz w:val="24"/>
          <w:szCs w:val="24"/>
          <w:lang w:val="bg-BG"/>
        </w:rPr>
      </w:pPr>
      <w:r w:rsidRPr="00F10612">
        <w:rPr>
          <w:b/>
          <w:sz w:val="24"/>
          <w:szCs w:val="24"/>
          <w:lang w:val="bg-BG"/>
        </w:rPr>
        <w:t>3.1.</w:t>
      </w:r>
      <w:r w:rsidRPr="00F10612">
        <w:rPr>
          <w:sz w:val="24"/>
          <w:szCs w:val="24"/>
          <w:lang w:val="bg-BG"/>
        </w:rPr>
        <w:t xml:space="preserve"> Договорът влиза в сила от подписването му от двете страни и е за срок от</w:t>
      </w:r>
      <w:r w:rsidR="00174EDC" w:rsidRPr="00F10612">
        <w:rPr>
          <w:sz w:val="24"/>
          <w:szCs w:val="24"/>
          <w:lang w:val="bg-BG"/>
        </w:rPr>
        <w:t xml:space="preserve"> 3 /три/ </w:t>
      </w:r>
      <w:r w:rsidR="00AE03F9" w:rsidRPr="00F10612">
        <w:rPr>
          <w:sz w:val="24"/>
          <w:szCs w:val="24"/>
          <w:lang w:val="bg-BG"/>
        </w:rPr>
        <w:t xml:space="preserve">месеца </w:t>
      </w:r>
      <w:r w:rsidRPr="00F10612">
        <w:rPr>
          <w:sz w:val="24"/>
          <w:szCs w:val="24"/>
          <w:lang w:val="bg-BG"/>
        </w:rPr>
        <w:t xml:space="preserve"> или до изчерпване стойността на договора. </w:t>
      </w:r>
    </w:p>
    <w:p w:rsidR="0001233F" w:rsidRPr="00F10612" w:rsidRDefault="0001233F" w:rsidP="00ED2242">
      <w:pPr>
        <w:ind w:right="-512" w:firstLine="540"/>
        <w:jc w:val="both"/>
        <w:rPr>
          <w:sz w:val="24"/>
          <w:szCs w:val="24"/>
          <w:lang w:val="bg-BG"/>
        </w:rPr>
      </w:pPr>
      <w:r w:rsidRPr="00F10612">
        <w:rPr>
          <w:b/>
          <w:sz w:val="24"/>
          <w:szCs w:val="24"/>
          <w:lang w:val="bg-BG"/>
        </w:rPr>
        <w:t>3.2.</w:t>
      </w:r>
      <w:r w:rsidRPr="00F10612">
        <w:rPr>
          <w:sz w:val="24"/>
          <w:szCs w:val="24"/>
          <w:lang w:val="bg-BG"/>
        </w:rPr>
        <w:t xml:space="preserve"> Колоосите, подлежащи на преокомплектоване, се предоставят от ВЪЗЛОЖИТЕЛЯ на ИЗПЪЛНИТЕЛЯ, чрез писмена заявка от ВЪЗЛОЖИТЕЛЯ. </w:t>
      </w:r>
    </w:p>
    <w:p w:rsidR="0001233F" w:rsidRPr="00F10612" w:rsidRDefault="0001233F" w:rsidP="00ED2242">
      <w:pPr>
        <w:pStyle w:val="ListParagraph"/>
        <w:ind w:left="0" w:right="-512" w:firstLine="567"/>
        <w:jc w:val="both"/>
        <w:rPr>
          <w:sz w:val="24"/>
          <w:szCs w:val="24"/>
          <w:lang w:val="bg-BG"/>
        </w:rPr>
      </w:pPr>
      <w:r w:rsidRPr="00F10612">
        <w:rPr>
          <w:b/>
          <w:sz w:val="24"/>
          <w:szCs w:val="24"/>
          <w:lang w:val="bg-BG"/>
        </w:rPr>
        <w:t>3.3.</w:t>
      </w:r>
      <w:r w:rsidRPr="00F10612">
        <w:rPr>
          <w:sz w:val="24"/>
          <w:szCs w:val="24"/>
          <w:lang w:val="bg-BG"/>
        </w:rPr>
        <w:t xml:space="preserve"> </w:t>
      </w:r>
      <w:r w:rsidRPr="00F10612">
        <w:rPr>
          <w:b/>
          <w:sz w:val="24"/>
          <w:szCs w:val="24"/>
          <w:lang w:val="bg-BG"/>
        </w:rPr>
        <w:t xml:space="preserve">Срок на преокомплектовка </w:t>
      </w:r>
      <w:r w:rsidRPr="00F10612">
        <w:rPr>
          <w:sz w:val="24"/>
          <w:szCs w:val="24"/>
          <w:lang w:val="bg-BG"/>
        </w:rPr>
        <w:t>- до 10 /десет/ календарни дни след доставка на старите колооси за преокомплектоване и подписване на приемо-предавателен протокол за колооси предадени за ремонт по образец, Приложение №1 към настоящия договор.</w:t>
      </w:r>
    </w:p>
    <w:p w:rsidR="0001233F" w:rsidRPr="00F10612" w:rsidRDefault="0001233F" w:rsidP="00ED2242">
      <w:pPr>
        <w:ind w:right="-512" w:firstLine="540"/>
        <w:jc w:val="both"/>
        <w:outlineLvl w:val="0"/>
        <w:rPr>
          <w:sz w:val="24"/>
          <w:szCs w:val="24"/>
          <w:lang w:val="bg-BG"/>
        </w:rPr>
      </w:pPr>
      <w:r w:rsidRPr="00F10612">
        <w:rPr>
          <w:sz w:val="24"/>
          <w:szCs w:val="24"/>
          <w:lang w:val="bg-BG"/>
        </w:rPr>
        <w:t xml:space="preserve">При установяване на брак на предоставените за преокомплектоване вагонни </w:t>
      </w:r>
      <w:r w:rsidR="00943773">
        <w:rPr>
          <w:sz w:val="24"/>
          <w:szCs w:val="24"/>
          <w:lang w:val="bg-BG"/>
        </w:rPr>
        <w:t>коло</w:t>
      </w:r>
      <w:r w:rsidRPr="00F10612">
        <w:rPr>
          <w:sz w:val="24"/>
          <w:szCs w:val="24"/>
          <w:lang w:val="bg-BG"/>
        </w:rPr>
        <w:t xml:space="preserve">оси ИЗПЪЛНИТЕЛЯ </w:t>
      </w:r>
      <w:r w:rsidR="00672634">
        <w:rPr>
          <w:sz w:val="24"/>
          <w:szCs w:val="24"/>
          <w:lang w:val="bg-BG"/>
        </w:rPr>
        <w:t xml:space="preserve">чрез </w:t>
      </w:r>
      <w:r w:rsidRPr="00136F46">
        <w:rPr>
          <w:sz w:val="24"/>
          <w:szCs w:val="24"/>
          <w:lang w:val="bg-BG"/>
        </w:rPr>
        <w:t>писмено</w:t>
      </w:r>
      <w:r w:rsidR="00672634">
        <w:rPr>
          <w:b/>
          <w:sz w:val="24"/>
          <w:szCs w:val="24"/>
          <w:lang w:val="bg-BG"/>
        </w:rPr>
        <w:t xml:space="preserve"> уведомление</w:t>
      </w:r>
      <w:r w:rsidR="00136F46">
        <w:rPr>
          <w:b/>
          <w:sz w:val="24"/>
          <w:szCs w:val="24"/>
          <w:lang w:val="bg-BG"/>
        </w:rPr>
        <w:t>,</w:t>
      </w:r>
      <w:r w:rsidRPr="00F10612">
        <w:rPr>
          <w:b/>
          <w:sz w:val="24"/>
          <w:szCs w:val="24"/>
          <w:lang w:val="bg-BG"/>
        </w:rPr>
        <w:t xml:space="preserve"> </w:t>
      </w:r>
      <w:r w:rsidR="00400CFC">
        <w:rPr>
          <w:sz w:val="24"/>
          <w:szCs w:val="24"/>
          <w:lang w:val="bg-BG"/>
        </w:rPr>
        <w:t xml:space="preserve">предоставя информацията за </w:t>
      </w:r>
      <w:r w:rsidR="002B36C4">
        <w:rPr>
          <w:sz w:val="24"/>
          <w:szCs w:val="24"/>
          <w:lang w:val="bg-BG"/>
        </w:rPr>
        <w:t>това</w:t>
      </w:r>
      <w:r w:rsidRPr="00F10612">
        <w:rPr>
          <w:sz w:val="24"/>
          <w:szCs w:val="24"/>
          <w:lang w:val="bg-BG"/>
        </w:rPr>
        <w:t xml:space="preserve"> </w:t>
      </w:r>
      <w:r w:rsidR="00400CFC">
        <w:rPr>
          <w:sz w:val="24"/>
          <w:szCs w:val="24"/>
          <w:lang w:val="bg-BG"/>
        </w:rPr>
        <w:t>на</w:t>
      </w:r>
      <w:r w:rsidRPr="00F10612">
        <w:rPr>
          <w:sz w:val="24"/>
          <w:szCs w:val="24"/>
          <w:lang w:val="bg-BG"/>
        </w:rPr>
        <w:t xml:space="preserve"> ВЪЗЛОЖИТЕЛЯ</w:t>
      </w:r>
      <w:r w:rsidR="00672634">
        <w:rPr>
          <w:sz w:val="24"/>
          <w:szCs w:val="24"/>
          <w:lang w:val="bg-BG"/>
        </w:rPr>
        <w:t xml:space="preserve">. </w:t>
      </w:r>
      <w:r w:rsidRPr="00F10612">
        <w:rPr>
          <w:sz w:val="24"/>
          <w:szCs w:val="24"/>
          <w:lang w:val="bg-BG"/>
        </w:rPr>
        <w:t>Срока за изпълнение на подадени за преокомплектоване колооси, когато  има брак на вагонни оси спира да тече от момента на уведомлението до момента на предоставяне на годни за преокомплектоване вагонни оси от ВЪЗЛОЖИТЕЛЯ на ИЗПЪЛНИТЕЛЯ.</w:t>
      </w:r>
    </w:p>
    <w:p w:rsidR="0001233F" w:rsidRPr="00F10612" w:rsidRDefault="0001233F" w:rsidP="00ED2242">
      <w:pPr>
        <w:tabs>
          <w:tab w:val="left" w:pos="360"/>
        </w:tabs>
        <w:spacing w:line="240" w:lineRule="exact"/>
        <w:ind w:right="-512" w:firstLine="540"/>
        <w:jc w:val="both"/>
        <w:outlineLvl w:val="0"/>
        <w:rPr>
          <w:bCs/>
          <w:sz w:val="24"/>
          <w:szCs w:val="24"/>
          <w:lang w:val="bg-BG"/>
        </w:rPr>
      </w:pPr>
      <w:r w:rsidRPr="00F10612">
        <w:rPr>
          <w:b/>
          <w:sz w:val="24"/>
          <w:szCs w:val="24"/>
          <w:lang w:val="bg-BG"/>
        </w:rPr>
        <w:t>3.4.</w:t>
      </w:r>
      <w:r w:rsidRPr="00F10612">
        <w:rPr>
          <w:sz w:val="24"/>
          <w:szCs w:val="24"/>
          <w:lang w:val="bg-BG"/>
        </w:rPr>
        <w:t xml:space="preserve"> </w:t>
      </w:r>
      <w:r w:rsidRPr="00F10612">
        <w:rPr>
          <w:b/>
          <w:sz w:val="24"/>
          <w:szCs w:val="24"/>
          <w:lang w:val="bg-BG"/>
        </w:rPr>
        <w:t>Място на изпълнение</w:t>
      </w:r>
      <w:r w:rsidRPr="00F10612">
        <w:rPr>
          <w:sz w:val="24"/>
          <w:szCs w:val="24"/>
          <w:lang w:val="bg-BG"/>
        </w:rPr>
        <w:t xml:space="preserve"> – доставката на вагонни колооси за ремонт  чрез преокомплектоване ще се извършва </w:t>
      </w:r>
      <w:r w:rsidRPr="00F10612">
        <w:rPr>
          <w:bCs/>
          <w:sz w:val="24"/>
          <w:szCs w:val="24"/>
          <w:lang w:val="bg-BG"/>
        </w:rPr>
        <w:t xml:space="preserve">на територията на </w:t>
      </w:r>
      <w:r w:rsidRPr="00F10612">
        <w:rPr>
          <w:sz w:val="24"/>
          <w:szCs w:val="24"/>
          <w:lang w:val="bg-BG"/>
        </w:rPr>
        <w:t>ИЗПЪЛНИТЕЛЯ</w:t>
      </w:r>
      <w:r w:rsidRPr="00F10612">
        <w:rPr>
          <w:bCs/>
          <w:sz w:val="24"/>
          <w:szCs w:val="24"/>
          <w:lang w:val="bg-BG"/>
        </w:rPr>
        <w:t>.</w:t>
      </w:r>
    </w:p>
    <w:p w:rsidR="00D666EC" w:rsidRPr="00F10612" w:rsidRDefault="00D666EC" w:rsidP="00ED2242">
      <w:pPr>
        <w:ind w:right="-512" w:firstLine="567"/>
        <w:jc w:val="both"/>
        <w:rPr>
          <w:b/>
          <w:sz w:val="24"/>
          <w:szCs w:val="24"/>
          <w:lang w:val="bg-BG"/>
        </w:rPr>
      </w:pPr>
    </w:p>
    <w:p w:rsidR="0001233F" w:rsidRPr="00F10612" w:rsidRDefault="0001233F" w:rsidP="00ED2242">
      <w:pPr>
        <w:ind w:right="-512" w:firstLine="567"/>
        <w:jc w:val="both"/>
        <w:rPr>
          <w:b/>
          <w:sz w:val="24"/>
          <w:szCs w:val="24"/>
          <w:lang w:val="bg-BG"/>
        </w:rPr>
      </w:pPr>
      <w:r w:rsidRPr="00F10612">
        <w:rPr>
          <w:b/>
          <w:sz w:val="24"/>
          <w:szCs w:val="24"/>
          <w:lang w:val="bg-BG"/>
        </w:rPr>
        <w:t>IV. ПРАВА И ЗАДЪЛЖЕНИЯ НА СТРАНИТЕ</w:t>
      </w:r>
    </w:p>
    <w:p w:rsidR="0001233F" w:rsidRPr="00F10612" w:rsidRDefault="0001233F" w:rsidP="00ED2242">
      <w:pPr>
        <w:ind w:right="-512" w:firstLine="567"/>
        <w:jc w:val="both"/>
        <w:rPr>
          <w:b/>
          <w:sz w:val="24"/>
          <w:szCs w:val="24"/>
          <w:lang w:val="bg-BG"/>
        </w:rPr>
      </w:pPr>
    </w:p>
    <w:p w:rsidR="0001233F" w:rsidRPr="00F10612" w:rsidRDefault="0001233F" w:rsidP="00ED2242">
      <w:pPr>
        <w:ind w:right="-512" w:firstLine="567"/>
        <w:jc w:val="both"/>
        <w:rPr>
          <w:rStyle w:val="Emphasis"/>
          <w:i w:val="0"/>
          <w:lang w:val="bg-BG"/>
        </w:rPr>
      </w:pPr>
      <w:r w:rsidRPr="00F10612">
        <w:rPr>
          <w:rStyle w:val="Emphasis"/>
          <w:b/>
          <w:i w:val="0"/>
          <w:sz w:val="24"/>
          <w:szCs w:val="24"/>
          <w:lang w:val="bg-BG"/>
        </w:rPr>
        <w:t>4.1.</w:t>
      </w:r>
      <w:r w:rsidRPr="00F10612">
        <w:rPr>
          <w:rStyle w:val="Emphasis"/>
          <w:i w:val="0"/>
          <w:sz w:val="24"/>
          <w:szCs w:val="24"/>
          <w:lang w:val="bg-BG"/>
        </w:rPr>
        <w:t xml:space="preserve"> ВЪЗЛОЖИТЕЛЯТ има право:</w:t>
      </w:r>
    </w:p>
    <w:p w:rsidR="0001233F" w:rsidRPr="00F10612" w:rsidRDefault="0001233F" w:rsidP="00ED2242">
      <w:pPr>
        <w:ind w:right="-512" w:firstLine="567"/>
        <w:jc w:val="both"/>
        <w:rPr>
          <w:rStyle w:val="Emphasis"/>
          <w:i w:val="0"/>
          <w:sz w:val="24"/>
          <w:szCs w:val="24"/>
          <w:lang w:val="bg-BG"/>
        </w:rPr>
      </w:pPr>
      <w:r w:rsidRPr="00F10612">
        <w:rPr>
          <w:rStyle w:val="Emphasis"/>
          <w:i w:val="0"/>
          <w:sz w:val="24"/>
          <w:szCs w:val="24"/>
          <w:lang w:val="bg-BG"/>
        </w:rPr>
        <w:t xml:space="preserve">4.1.1. Да получи от ИЗПЪЛНИТЕЛЯ при посочените в настоящия договор условия, преокомплектовани </w:t>
      </w:r>
      <w:r w:rsidR="007A2486" w:rsidRPr="00F10612">
        <w:rPr>
          <w:rStyle w:val="Emphasis"/>
          <w:i w:val="0"/>
          <w:sz w:val="24"/>
          <w:szCs w:val="24"/>
          <w:lang w:val="bg-BG"/>
        </w:rPr>
        <w:t>2</w:t>
      </w:r>
      <w:r w:rsidRPr="00F10612">
        <w:rPr>
          <w:rStyle w:val="Emphasis"/>
          <w:i w:val="0"/>
          <w:sz w:val="24"/>
          <w:szCs w:val="24"/>
          <w:lang w:val="bg-BG"/>
        </w:rPr>
        <w:t>0 броя колооси за спални  вагони WL 7071.</w:t>
      </w:r>
    </w:p>
    <w:p w:rsidR="0001233F" w:rsidRPr="00F10612" w:rsidRDefault="0001233F" w:rsidP="00ED2242">
      <w:pPr>
        <w:ind w:right="-512" w:firstLine="567"/>
        <w:jc w:val="both"/>
        <w:rPr>
          <w:rStyle w:val="Emphasis"/>
          <w:i w:val="0"/>
          <w:sz w:val="24"/>
          <w:szCs w:val="24"/>
          <w:lang w:val="bg-BG"/>
        </w:rPr>
      </w:pPr>
      <w:r w:rsidRPr="00F10612">
        <w:rPr>
          <w:rStyle w:val="Emphasis"/>
          <w:i w:val="0"/>
          <w:sz w:val="24"/>
          <w:szCs w:val="24"/>
          <w:lang w:val="bg-BG"/>
        </w:rPr>
        <w:t>4.1.2. Да изисква от ИЗПЪЛНИТЕЛЯ да изпълнява в срок и без отклонения ремонт на вагонни колооси чрез преокомплектоване съгласно т.1.1.  от настоящия договор.</w:t>
      </w:r>
    </w:p>
    <w:p w:rsidR="0001233F" w:rsidRPr="00F10612" w:rsidRDefault="0001233F" w:rsidP="00ED2242">
      <w:pPr>
        <w:tabs>
          <w:tab w:val="left" w:pos="360"/>
        </w:tabs>
        <w:spacing w:line="240" w:lineRule="exact"/>
        <w:ind w:right="-512" w:firstLine="567"/>
        <w:jc w:val="both"/>
        <w:outlineLvl w:val="0"/>
        <w:rPr>
          <w:rStyle w:val="Emphasis"/>
          <w:i w:val="0"/>
          <w:sz w:val="24"/>
          <w:szCs w:val="24"/>
          <w:lang w:val="bg-BG"/>
        </w:rPr>
      </w:pPr>
      <w:r w:rsidRPr="00F10612">
        <w:rPr>
          <w:rStyle w:val="Emphasis"/>
          <w:i w:val="0"/>
          <w:sz w:val="24"/>
          <w:szCs w:val="24"/>
          <w:lang w:val="bg-BG"/>
        </w:rPr>
        <w:t xml:space="preserve">4.1.3. Да извършва проверка във всеки момент от изпълнението на договора относно </w:t>
      </w:r>
      <w:r w:rsidRPr="00F10612">
        <w:rPr>
          <w:sz w:val="24"/>
          <w:szCs w:val="24"/>
          <w:lang w:val="bg-BG"/>
        </w:rPr>
        <w:t>технологията на преокомплектоването на вагонните колооси</w:t>
      </w:r>
      <w:r w:rsidRPr="00F10612">
        <w:rPr>
          <w:rStyle w:val="Emphasis"/>
          <w:i w:val="0"/>
          <w:sz w:val="24"/>
          <w:szCs w:val="24"/>
          <w:lang w:val="bg-BG"/>
        </w:rPr>
        <w:t xml:space="preserve"> без това да пречи на оперативната дейност на ИЗПЪЛНИТЕЛЯ.</w:t>
      </w:r>
    </w:p>
    <w:p w:rsidR="0001233F" w:rsidRPr="00F10612" w:rsidRDefault="0001233F" w:rsidP="00ED2242">
      <w:pPr>
        <w:tabs>
          <w:tab w:val="left" w:pos="360"/>
        </w:tabs>
        <w:spacing w:line="240" w:lineRule="exact"/>
        <w:ind w:right="-512" w:firstLine="567"/>
        <w:jc w:val="both"/>
        <w:outlineLvl w:val="0"/>
        <w:rPr>
          <w:lang w:val="bg-BG"/>
        </w:rPr>
      </w:pPr>
      <w:r w:rsidRPr="00F10612">
        <w:rPr>
          <w:sz w:val="24"/>
          <w:szCs w:val="24"/>
          <w:lang w:val="bg-BG"/>
        </w:rPr>
        <w:t>4.1.4. Да участва при техническото приемане на преокомплектованите колооси заедно с представителите на заводските органи за контрол на качеството.</w:t>
      </w:r>
    </w:p>
    <w:p w:rsidR="0001233F" w:rsidRPr="00F10612" w:rsidRDefault="0001233F" w:rsidP="00ED2242">
      <w:pPr>
        <w:tabs>
          <w:tab w:val="left" w:pos="360"/>
        </w:tabs>
        <w:spacing w:line="240" w:lineRule="exact"/>
        <w:ind w:right="-512" w:firstLine="567"/>
        <w:jc w:val="both"/>
        <w:outlineLvl w:val="0"/>
        <w:rPr>
          <w:sz w:val="24"/>
          <w:szCs w:val="24"/>
          <w:lang w:val="bg-BG"/>
        </w:rPr>
      </w:pPr>
      <w:r w:rsidRPr="00F10612">
        <w:rPr>
          <w:sz w:val="24"/>
          <w:szCs w:val="24"/>
          <w:lang w:val="bg-BG"/>
        </w:rPr>
        <w:lastRenderedPageBreak/>
        <w:t>4.1.5. Да участва при приемане на бракуваните части при преокомплектоване на колоосите заедно с представителите на заводските органи за контрол на качеството.</w:t>
      </w:r>
    </w:p>
    <w:p w:rsidR="0001233F" w:rsidRPr="00F10612" w:rsidRDefault="0001233F" w:rsidP="00ED2242">
      <w:pPr>
        <w:ind w:right="-512" w:firstLine="567"/>
        <w:jc w:val="both"/>
        <w:rPr>
          <w:rStyle w:val="Emphasis"/>
          <w:i w:val="0"/>
          <w:lang w:val="bg-BG"/>
        </w:rPr>
      </w:pPr>
      <w:r w:rsidRPr="00F10612">
        <w:rPr>
          <w:rStyle w:val="Emphasis"/>
          <w:i w:val="0"/>
          <w:sz w:val="24"/>
          <w:szCs w:val="24"/>
          <w:lang w:val="bg-BG"/>
        </w:rPr>
        <w:t>4.1.6. Да задържи или усвои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раздел IX от настоящия договор.</w:t>
      </w:r>
    </w:p>
    <w:p w:rsidR="0001233F" w:rsidRPr="00F10612" w:rsidRDefault="0001233F" w:rsidP="00ED2242">
      <w:pPr>
        <w:ind w:right="-512" w:firstLine="567"/>
        <w:jc w:val="both"/>
        <w:rPr>
          <w:rStyle w:val="Emphasis"/>
          <w:i w:val="0"/>
          <w:sz w:val="24"/>
          <w:szCs w:val="24"/>
          <w:lang w:val="bg-BG"/>
        </w:rPr>
      </w:pPr>
      <w:r w:rsidRPr="00F10612">
        <w:rPr>
          <w:rStyle w:val="Emphasis"/>
          <w:i w:val="0"/>
          <w:sz w:val="24"/>
          <w:szCs w:val="24"/>
          <w:lang w:val="bg-BG"/>
        </w:rPr>
        <w:t xml:space="preserve">4.1.7. Да прави рекламации при установяване на некачествена доставка, която не е в съответствие с </w:t>
      </w:r>
      <w:r w:rsidRPr="00F10612">
        <w:rPr>
          <w:sz w:val="24"/>
          <w:szCs w:val="24"/>
          <w:lang w:val="bg-BG"/>
        </w:rPr>
        <w:t>„</w:t>
      </w:r>
      <w:r w:rsidRPr="00F10612">
        <w:rPr>
          <w:rStyle w:val="alb"/>
          <w:b/>
          <w:sz w:val="24"/>
          <w:szCs w:val="24"/>
          <w:lang w:val="bg-BG"/>
        </w:rPr>
        <w:t xml:space="preserve">Технология/Технически условия за преокомплектоване на колооси” </w:t>
      </w:r>
      <w:r w:rsidRPr="00F10612">
        <w:rPr>
          <w:rStyle w:val="alb"/>
          <w:sz w:val="24"/>
          <w:szCs w:val="24"/>
          <w:lang w:val="bg-BG"/>
        </w:rPr>
        <w:t xml:space="preserve">на Изпълнителя, одобрена от „БДЖ – Пътнически превози” ЕООД и </w:t>
      </w:r>
      <w:r w:rsidRPr="00F10612">
        <w:rPr>
          <w:b/>
          <w:sz w:val="24"/>
          <w:szCs w:val="24"/>
          <w:lang w:val="bg-BG"/>
        </w:rPr>
        <w:t>„Технически условия за производство на колела за пътнически вагони”</w:t>
      </w:r>
      <w:r w:rsidRPr="00F10612">
        <w:rPr>
          <w:rStyle w:val="alb"/>
          <w:sz w:val="24"/>
          <w:szCs w:val="24"/>
          <w:lang w:val="bg-BG"/>
        </w:rPr>
        <w:t xml:space="preserve"> на Изпълнителя,</w:t>
      </w:r>
      <w:r w:rsidRPr="00F10612">
        <w:rPr>
          <w:b/>
          <w:sz w:val="24"/>
          <w:szCs w:val="24"/>
          <w:lang w:val="bg-BG"/>
        </w:rPr>
        <w:t xml:space="preserve"> </w:t>
      </w:r>
      <w:r w:rsidRPr="00F10612">
        <w:rPr>
          <w:sz w:val="24"/>
          <w:szCs w:val="24"/>
          <w:lang w:val="bg-BG"/>
        </w:rPr>
        <w:t>одобрена от „БДЖ-Пътнически превози” ЕООД”</w:t>
      </w:r>
      <w:r w:rsidRPr="00F10612">
        <w:rPr>
          <w:rStyle w:val="Emphasis"/>
          <w:i w:val="0"/>
          <w:sz w:val="24"/>
          <w:szCs w:val="24"/>
          <w:lang w:val="bg-BG"/>
        </w:rPr>
        <w:t xml:space="preserve"> </w:t>
      </w:r>
      <w:r w:rsidRPr="00F10612">
        <w:rPr>
          <w:b/>
          <w:sz w:val="24"/>
          <w:szCs w:val="24"/>
          <w:lang w:val="bg-BG"/>
        </w:rPr>
        <w:t xml:space="preserve">– </w:t>
      </w:r>
      <w:r w:rsidRPr="00F10612">
        <w:rPr>
          <w:sz w:val="24"/>
          <w:szCs w:val="24"/>
          <w:lang w:val="bg-BG"/>
        </w:rPr>
        <w:t>приложения съответно № 3 и №4 към настоящия договор.</w:t>
      </w:r>
      <w:r w:rsidRPr="00F10612">
        <w:rPr>
          <w:rStyle w:val="Emphasis"/>
          <w:i w:val="0"/>
          <w:sz w:val="24"/>
          <w:szCs w:val="24"/>
          <w:lang w:val="bg-BG"/>
        </w:rPr>
        <w:t xml:space="preserve">          </w:t>
      </w:r>
    </w:p>
    <w:p w:rsidR="0001233F" w:rsidRPr="00F10612" w:rsidRDefault="0001233F" w:rsidP="00ED2242">
      <w:pPr>
        <w:ind w:right="-512" w:firstLine="567"/>
        <w:jc w:val="both"/>
        <w:rPr>
          <w:rStyle w:val="Emphasis"/>
          <w:i w:val="0"/>
          <w:sz w:val="24"/>
          <w:szCs w:val="24"/>
          <w:lang w:val="bg-BG"/>
        </w:rPr>
      </w:pPr>
      <w:r w:rsidRPr="00F10612">
        <w:rPr>
          <w:rStyle w:val="Emphasis"/>
          <w:i w:val="0"/>
          <w:sz w:val="24"/>
          <w:szCs w:val="24"/>
          <w:lang w:val="bg-BG"/>
        </w:rPr>
        <w:t>4.1.8. Да изисква от ИЗПЪЛНИТЕЛЯ да сключи и да му представи договори за подизпълнение с посочените в офертата му подизпълнители.</w:t>
      </w:r>
    </w:p>
    <w:p w:rsidR="0001233F" w:rsidRPr="00F10612" w:rsidRDefault="0001233F" w:rsidP="00ED2242">
      <w:pPr>
        <w:ind w:right="-512" w:firstLine="567"/>
        <w:jc w:val="both"/>
        <w:rPr>
          <w:rStyle w:val="Emphasis"/>
          <w:i w:val="0"/>
          <w:sz w:val="24"/>
          <w:szCs w:val="24"/>
          <w:lang w:val="bg-BG"/>
        </w:rPr>
      </w:pPr>
      <w:r w:rsidRPr="00F10612">
        <w:rPr>
          <w:rStyle w:val="Emphasis"/>
          <w:i w:val="0"/>
          <w:sz w:val="24"/>
          <w:szCs w:val="24"/>
          <w:lang w:val="bg-BG"/>
        </w:rPr>
        <w:t>4.2. ВЪЗЛОЖИТЕЛЯТ е длъжен:</w:t>
      </w:r>
    </w:p>
    <w:p w:rsidR="0001233F" w:rsidRPr="00F10612" w:rsidRDefault="0001233F" w:rsidP="00ED2242">
      <w:pPr>
        <w:ind w:right="-512" w:firstLine="567"/>
        <w:jc w:val="both"/>
        <w:rPr>
          <w:rStyle w:val="Emphasis"/>
          <w:i w:val="0"/>
          <w:sz w:val="24"/>
          <w:szCs w:val="24"/>
          <w:lang w:val="bg-BG"/>
        </w:rPr>
      </w:pPr>
      <w:r w:rsidRPr="00F10612">
        <w:rPr>
          <w:rStyle w:val="Emphasis"/>
          <w:i w:val="0"/>
          <w:sz w:val="24"/>
          <w:szCs w:val="24"/>
          <w:lang w:val="bg-BG"/>
        </w:rPr>
        <w:t>4.2.1. Да заплати на ИЗПЪЛНИТЕЛЯ възнаграждение в размер, при условия и в срокове съгласно настоящия договор.</w:t>
      </w:r>
    </w:p>
    <w:p w:rsidR="0001233F" w:rsidRPr="00F10612" w:rsidRDefault="0001233F" w:rsidP="00ED2242">
      <w:pPr>
        <w:ind w:right="-512" w:firstLine="567"/>
        <w:jc w:val="both"/>
        <w:rPr>
          <w:rStyle w:val="Emphasis"/>
          <w:i w:val="0"/>
          <w:sz w:val="24"/>
          <w:szCs w:val="24"/>
          <w:lang w:val="bg-BG"/>
        </w:rPr>
      </w:pPr>
      <w:r w:rsidRPr="00F10612">
        <w:rPr>
          <w:rStyle w:val="Emphasis"/>
          <w:i w:val="0"/>
          <w:sz w:val="24"/>
          <w:szCs w:val="24"/>
          <w:lang w:val="bg-BG"/>
        </w:rPr>
        <w:t>4.2.2.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01233F" w:rsidRPr="00F10612" w:rsidRDefault="0001233F" w:rsidP="00ED2242">
      <w:pPr>
        <w:ind w:right="-512" w:firstLine="567"/>
        <w:jc w:val="both"/>
        <w:rPr>
          <w:rStyle w:val="Emphasis"/>
          <w:i w:val="0"/>
          <w:sz w:val="24"/>
          <w:szCs w:val="24"/>
          <w:lang w:val="bg-BG"/>
        </w:rPr>
      </w:pPr>
      <w:r w:rsidRPr="00F10612">
        <w:rPr>
          <w:rStyle w:val="Emphasis"/>
          <w:i w:val="0"/>
          <w:sz w:val="24"/>
          <w:szCs w:val="24"/>
          <w:lang w:val="bg-BG"/>
        </w:rPr>
        <w:t>4.3. ИЗПЪЛНИТЕЛЯТ има право:</w:t>
      </w:r>
    </w:p>
    <w:p w:rsidR="0001233F" w:rsidRPr="00F10612" w:rsidRDefault="0001233F" w:rsidP="00ED2242">
      <w:pPr>
        <w:ind w:right="-512" w:firstLine="567"/>
        <w:jc w:val="both"/>
        <w:rPr>
          <w:rStyle w:val="Emphasis"/>
          <w:i w:val="0"/>
          <w:sz w:val="24"/>
          <w:szCs w:val="24"/>
          <w:lang w:val="bg-BG"/>
        </w:rPr>
      </w:pPr>
      <w:r w:rsidRPr="00F10612">
        <w:rPr>
          <w:rStyle w:val="Emphasis"/>
          <w:i w:val="0"/>
          <w:sz w:val="24"/>
          <w:szCs w:val="24"/>
          <w:lang w:val="bg-BG"/>
        </w:rPr>
        <w:t>4.3.1. Да получи уговореното възнаграждение при условията и в сроковете, посочени в настоящия договор.</w:t>
      </w:r>
    </w:p>
    <w:p w:rsidR="0001233F" w:rsidRPr="00F10612" w:rsidRDefault="0001233F" w:rsidP="00ED2242">
      <w:pPr>
        <w:ind w:right="-512" w:firstLine="567"/>
        <w:jc w:val="both"/>
        <w:rPr>
          <w:rStyle w:val="Emphasis"/>
          <w:i w:val="0"/>
          <w:sz w:val="24"/>
          <w:szCs w:val="24"/>
          <w:lang w:val="bg-BG"/>
        </w:rPr>
      </w:pPr>
      <w:r w:rsidRPr="00F10612">
        <w:rPr>
          <w:rStyle w:val="Emphasis"/>
          <w:i w:val="0"/>
          <w:sz w:val="24"/>
          <w:szCs w:val="24"/>
          <w:lang w:val="bg-BG"/>
        </w:rPr>
        <w:t>4.3.2.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01233F" w:rsidRPr="00F10612" w:rsidRDefault="0001233F" w:rsidP="00ED2242">
      <w:pPr>
        <w:ind w:right="-512" w:firstLine="567"/>
        <w:jc w:val="both"/>
        <w:rPr>
          <w:rStyle w:val="Emphasis"/>
          <w:i w:val="0"/>
          <w:sz w:val="24"/>
          <w:szCs w:val="24"/>
          <w:lang w:val="bg-BG"/>
        </w:rPr>
      </w:pPr>
      <w:r w:rsidRPr="00F10612">
        <w:rPr>
          <w:rStyle w:val="Emphasis"/>
          <w:b/>
          <w:i w:val="0"/>
          <w:sz w:val="24"/>
          <w:szCs w:val="24"/>
          <w:lang w:val="bg-BG"/>
        </w:rPr>
        <w:t>4.4.</w:t>
      </w:r>
      <w:r w:rsidRPr="00F10612">
        <w:rPr>
          <w:rStyle w:val="Emphasis"/>
          <w:i w:val="0"/>
          <w:sz w:val="24"/>
          <w:szCs w:val="24"/>
          <w:lang w:val="bg-BG"/>
        </w:rPr>
        <w:t xml:space="preserve"> ИЗПЪЛНИТЕЛЯТ e длъжен:</w:t>
      </w:r>
    </w:p>
    <w:p w:rsidR="0001233F" w:rsidRPr="00F10612" w:rsidRDefault="0001233F" w:rsidP="00ED2242">
      <w:pPr>
        <w:tabs>
          <w:tab w:val="left" w:pos="360"/>
        </w:tabs>
        <w:spacing w:line="240" w:lineRule="exact"/>
        <w:ind w:right="-512" w:firstLine="567"/>
        <w:jc w:val="both"/>
        <w:outlineLvl w:val="0"/>
        <w:rPr>
          <w:rStyle w:val="alb"/>
          <w:lang w:val="bg-BG"/>
        </w:rPr>
      </w:pPr>
      <w:r w:rsidRPr="00F10612">
        <w:rPr>
          <w:sz w:val="24"/>
          <w:szCs w:val="24"/>
          <w:lang w:val="bg-BG"/>
        </w:rPr>
        <w:t xml:space="preserve">4.4.1.  Да извършва всички технологични операции по преокомплектоването в пълния им обем и качество съгласно одобрената от „БДЖ-Пътнически превози” ЕООД </w:t>
      </w:r>
      <w:r w:rsidRPr="00F10612">
        <w:rPr>
          <w:rStyle w:val="alb"/>
          <w:sz w:val="24"/>
          <w:szCs w:val="24"/>
          <w:lang w:val="bg-BG"/>
        </w:rPr>
        <w:t>„Технология/Технически условия за преокомплектоване на колооси”</w:t>
      </w:r>
      <w:r w:rsidRPr="00F10612">
        <w:rPr>
          <w:rStyle w:val="alb"/>
          <w:b/>
          <w:sz w:val="24"/>
          <w:szCs w:val="24"/>
          <w:lang w:val="bg-BG"/>
        </w:rPr>
        <w:t xml:space="preserve"> </w:t>
      </w:r>
      <w:r w:rsidRPr="00F10612">
        <w:rPr>
          <w:rStyle w:val="alb"/>
          <w:sz w:val="24"/>
          <w:szCs w:val="24"/>
          <w:lang w:val="bg-BG"/>
        </w:rPr>
        <w:t>на ИЗПЪЛНИТЕЛЯ</w:t>
      </w:r>
      <w:r w:rsidRPr="00F10612">
        <w:rPr>
          <w:rStyle w:val="alb"/>
          <w:b/>
          <w:sz w:val="24"/>
          <w:szCs w:val="24"/>
          <w:lang w:val="bg-BG"/>
        </w:rPr>
        <w:t xml:space="preserve"> </w:t>
      </w:r>
      <w:r w:rsidRPr="00F10612">
        <w:rPr>
          <w:rStyle w:val="alb"/>
          <w:sz w:val="24"/>
          <w:szCs w:val="24"/>
          <w:lang w:val="bg-BG"/>
        </w:rPr>
        <w:t>до степен годна за експлоатация колоос - Приложение №3 към н</w:t>
      </w:r>
      <w:r w:rsidR="009A5545" w:rsidRPr="00F10612">
        <w:rPr>
          <w:rStyle w:val="alb"/>
          <w:sz w:val="24"/>
          <w:szCs w:val="24"/>
          <w:lang w:val="bg-BG"/>
        </w:rPr>
        <w:t>а</w:t>
      </w:r>
      <w:r w:rsidRPr="00F10612">
        <w:rPr>
          <w:rStyle w:val="alb"/>
          <w:sz w:val="24"/>
          <w:szCs w:val="24"/>
          <w:lang w:val="bg-BG"/>
        </w:rPr>
        <w:t>стоящия договор.</w:t>
      </w:r>
    </w:p>
    <w:p w:rsidR="0001233F" w:rsidRPr="00F10612" w:rsidRDefault="0001233F" w:rsidP="00ED2242">
      <w:pPr>
        <w:tabs>
          <w:tab w:val="left" w:pos="360"/>
        </w:tabs>
        <w:spacing w:line="240" w:lineRule="exact"/>
        <w:ind w:right="-512" w:firstLine="567"/>
        <w:jc w:val="both"/>
        <w:outlineLvl w:val="0"/>
        <w:rPr>
          <w:rStyle w:val="alb"/>
          <w:sz w:val="24"/>
          <w:szCs w:val="24"/>
          <w:lang w:val="bg-BG"/>
        </w:rPr>
      </w:pPr>
      <w:r w:rsidRPr="00F10612">
        <w:rPr>
          <w:sz w:val="24"/>
          <w:szCs w:val="24"/>
          <w:lang w:val="bg-BG"/>
        </w:rPr>
        <w:t>4.4.2.   Да извършва всички технологични операции по преокомплектоването в пълния им обем и качество съгласно одобрени от „БДЖ-Пътнически превози” ЕООД „Технически условия за производство на колела за пътнически вагони”</w:t>
      </w:r>
      <w:r w:rsidRPr="00F10612">
        <w:rPr>
          <w:rStyle w:val="alb"/>
          <w:sz w:val="24"/>
          <w:szCs w:val="24"/>
          <w:lang w:val="bg-BG"/>
        </w:rPr>
        <w:t xml:space="preserve"> на ИЗПЪЛНИТЕЛЯ</w:t>
      </w:r>
      <w:r w:rsidRPr="00F10612">
        <w:rPr>
          <w:rStyle w:val="alb"/>
          <w:b/>
          <w:sz w:val="24"/>
          <w:szCs w:val="24"/>
          <w:lang w:val="bg-BG"/>
        </w:rPr>
        <w:t xml:space="preserve"> </w:t>
      </w:r>
      <w:r w:rsidRPr="00F10612">
        <w:rPr>
          <w:rStyle w:val="alb"/>
          <w:sz w:val="24"/>
          <w:szCs w:val="24"/>
          <w:lang w:val="bg-BG"/>
        </w:rPr>
        <w:t>до степен годна за експлоатация колоос -  Приложение №4  към ностоящия договор.</w:t>
      </w:r>
    </w:p>
    <w:p w:rsidR="0001233F" w:rsidRPr="00F10612" w:rsidRDefault="0001233F" w:rsidP="00ED2242">
      <w:pPr>
        <w:pStyle w:val="ListParagraph"/>
        <w:ind w:left="0" w:right="-512"/>
        <w:jc w:val="both"/>
        <w:rPr>
          <w:lang w:val="bg-BG"/>
        </w:rPr>
      </w:pPr>
      <w:r w:rsidRPr="00F10612">
        <w:rPr>
          <w:sz w:val="24"/>
          <w:szCs w:val="24"/>
          <w:lang w:val="bg-BG"/>
        </w:rPr>
        <w:t xml:space="preserve">          4.4.3. Да удостоверява качеството на преокомплектоването със сертификат за качество, протоколи от всички проведени изпитания (ултразвуков сертификат, магнитно-прахова дефектоскопия, дебаланс, ел.съпротивление, размерна схема, диаграми на запресоване). За обработените колела</w:t>
      </w:r>
      <w:r w:rsidR="0071727E">
        <w:rPr>
          <w:sz w:val="24"/>
          <w:szCs w:val="24"/>
          <w:lang w:val="bg-BG"/>
        </w:rPr>
        <w:t xml:space="preserve"> чрез</w:t>
      </w:r>
      <w:r w:rsidRPr="00F10612">
        <w:rPr>
          <w:sz w:val="24"/>
          <w:szCs w:val="24"/>
          <w:lang w:val="bg-BG"/>
        </w:rPr>
        <w:t xml:space="preserve"> </w:t>
      </w:r>
      <w:r w:rsidR="0071727E">
        <w:rPr>
          <w:color w:val="000000"/>
          <w:kern w:val="2"/>
          <w:sz w:val="24"/>
          <w:szCs w:val="24"/>
          <w:lang w:val="bg-BG"/>
        </w:rPr>
        <w:t xml:space="preserve">сертификат или ЕО декларация </w:t>
      </w:r>
      <w:r w:rsidR="0071727E" w:rsidRPr="00F10612">
        <w:rPr>
          <w:color w:val="000000"/>
          <w:kern w:val="2"/>
          <w:sz w:val="24"/>
          <w:szCs w:val="24"/>
          <w:lang w:val="bg-BG"/>
        </w:rPr>
        <w:t>за съответствие</w:t>
      </w:r>
      <w:r w:rsidR="0071727E" w:rsidRPr="00F10612">
        <w:rPr>
          <w:sz w:val="24"/>
          <w:szCs w:val="24"/>
          <w:lang w:val="bg-BG"/>
        </w:rPr>
        <w:t xml:space="preserve"> </w:t>
      </w:r>
      <w:r w:rsidRPr="00F10612">
        <w:rPr>
          <w:color w:val="000000"/>
          <w:kern w:val="2"/>
          <w:sz w:val="24"/>
          <w:szCs w:val="24"/>
          <w:lang w:val="bg-BG"/>
        </w:rPr>
        <w:t>на колелата съгласно TSI и протоколи от изпитванията.</w:t>
      </w:r>
      <w:r w:rsidRPr="00F10612">
        <w:rPr>
          <w:sz w:val="24"/>
          <w:szCs w:val="24"/>
          <w:lang w:val="bg-BG"/>
        </w:rPr>
        <w:t xml:space="preserve"> </w:t>
      </w:r>
    </w:p>
    <w:p w:rsidR="0001233F" w:rsidRPr="00F10612" w:rsidRDefault="0001233F" w:rsidP="00ED2242">
      <w:pPr>
        <w:pStyle w:val="ListParagraph"/>
        <w:ind w:left="0" w:right="-512"/>
        <w:jc w:val="both"/>
        <w:rPr>
          <w:sz w:val="24"/>
          <w:szCs w:val="24"/>
          <w:lang w:val="bg-BG"/>
        </w:rPr>
      </w:pPr>
      <w:r w:rsidRPr="00F10612">
        <w:rPr>
          <w:sz w:val="24"/>
          <w:szCs w:val="24"/>
          <w:lang w:val="bg-BG"/>
        </w:rPr>
        <w:t xml:space="preserve">          4.4.4. Да предава преокомплектованите колооси придружени със сертификат за качество, протоколите от изпитанията и двустранно подписан приемо-предавателния протокол за преокомплектовани колооси - Приложение №2 към настоящия договор, а обработените колела</w:t>
      </w:r>
      <w:r w:rsidR="001408FB" w:rsidRPr="00F10612">
        <w:rPr>
          <w:sz w:val="24"/>
          <w:szCs w:val="24"/>
          <w:lang w:val="bg-BG"/>
        </w:rPr>
        <w:t>,</w:t>
      </w:r>
      <w:r w:rsidRPr="00F10612">
        <w:rPr>
          <w:color w:val="000000"/>
          <w:kern w:val="2"/>
          <w:sz w:val="24"/>
          <w:szCs w:val="24"/>
          <w:lang w:val="bg-BG"/>
        </w:rPr>
        <w:t xml:space="preserve"> съгласно TSI </w:t>
      </w:r>
      <w:r w:rsidR="001408FB" w:rsidRPr="00F10612">
        <w:rPr>
          <w:color w:val="000000"/>
          <w:kern w:val="2"/>
          <w:sz w:val="24"/>
          <w:szCs w:val="24"/>
          <w:lang w:val="bg-BG"/>
        </w:rPr>
        <w:t xml:space="preserve">с </w:t>
      </w:r>
      <w:r w:rsidRPr="00F10612">
        <w:rPr>
          <w:color w:val="000000"/>
          <w:kern w:val="2"/>
          <w:sz w:val="24"/>
          <w:szCs w:val="24"/>
          <w:lang w:val="bg-BG"/>
        </w:rPr>
        <w:t xml:space="preserve"> протоколи от изпитванията.</w:t>
      </w:r>
      <w:r w:rsidRPr="00F10612">
        <w:rPr>
          <w:sz w:val="24"/>
          <w:szCs w:val="24"/>
          <w:lang w:val="bg-BG"/>
        </w:rPr>
        <w:t xml:space="preserve"> </w:t>
      </w:r>
    </w:p>
    <w:p w:rsidR="0001233F" w:rsidRPr="00F10612" w:rsidRDefault="0001233F" w:rsidP="00ED2242">
      <w:pPr>
        <w:tabs>
          <w:tab w:val="left" w:pos="9720"/>
        </w:tabs>
        <w:ind w:right="-512" w:firstLine="540"/>
        <w:jc w:val="both"/>
        <w:rPr>
          <w:sz w:val="24"/>
          <w:szCs w:val="24"/>
          <w:lang w:val="bg-BG"/>
        </w:rPr>
      </w:pPr>
      <w:r w:rsidRPr="00F10612">
        <w:rPr>
          <w:sz w:val="24"/>
          <w:szCs w:val="24"/>
          <w:lang w:val="bg-BG"/>
        </w:rPr>
        <w:t xml:space="preserve">4.4.5. Да изготвя актове за брак на осите, които е окачествил като „негодни” /и неподлежащи на ремонт/ за повторна употреба. </w:t>
      </w:r>
    </w:p>
    <w:p w:rsidR="0001233F" w:rsidRPr="00F10612" w:rsidRDefault="0001233F" w:rsidP="00ED2242">
      <w:pPr>
        <w:ind w:right="-512" w:firstLine="540"/>
        <w:jc w:val="both"/>
        <w:rPr>
          <w:sz w:val="24"/>
          <w:szCs w:val="24"/>
          <w:lang w:val="bg-BG"/>
        </w:rPr>
      </w:pPr>
      <w:r w:rsidRPr="00F10612">
        <w:rPr>
          <w:sz w:val="24"/>
          <w:szCs w:val="24"/>
          <w:lang w:val="bg-BG"/>
        </w:rPr>
        <w:t>За отпадналите/бракувани части от всяка една постъпила за ремонт партида да изготвя констативен протокол. В протокола се цитира: №/дата на приемо-предавателния протокол за постъпване на партидата за ремонт, количеството и вида на отпадналите/бракувани части  /колела, спирачни дискове, оси, колооси/. За бракуваните оси и колооси ИЗПЪЛНИТЕЛЯТ изготвя индивидуални актове за брак /</w:t>
      </w:r>
      <w:r w:rsidRPr="00F10612">
        <w:rPr>
          <w:i/>
          <w:sz w:val="24"/>
          <w:szCs w:val="24"/>
          <w:lang w:val="bg-BG"/>
        </w:rPr>
        <w:t xml:space="preserve">за изпълнител от Република България – съгласно образците в инструкцията за колооси и вагонни лагери на «Холдинг БДЖ» ЕАД, за </w:t>
      </w:r>
      <w:r w:rsidRPr="00F10612">
        <w:rPr>
          <w:i/>
          <w:sz w:val="24"/>
          <w:szCs w:val="24"/>
          <w:lang w:val="bg-BG"/>
        </w:rPr>
        <w:lastRenderedPageBreak/>
        <w:t>ИЗПЪЛНИТЕЛ от друга страна – по образци на ИЗПЪЛНИТЕЛЯ  съгласно неговата сертификация</w:t>
      </w:r>
      <w:r w:rsidRPr="00F10612">
        <w:rPr>
          <w:sz w:val="24"/>
          <w:szCs w:val="24"/>
          <w:lang w:val="bg-BG"/>
        </w:rPr>
        <w:t xml:space="preserve">/. </w:t>
      </w:r>
    </w:p>
    <w:p w:rsidR="0001233F" w:rsidRPr="00F10612" w:rsidRDefault="0001233F" w:rsidP="00ED2242">
      <w:pPr>
        <w:ind w:right="-512" w:firstLine="567"/>
        <w:jc w:val="both"/>
        <w:rPr>
          <w:sz w:val="24"/>
          <w:szCs w:val="24"/>
          <w:lang w:val="bg-BG"/>
        </w:rPr>
      </w:pPr>
      <w:r w:rsidRPr="00F10612">
        <w:rPr>
          <w:sz w:val="24"/>
          <w:szCs w:val="24"/>
          <w:lang w:val="bg-BG"/>
        </w:rPr>
        <w:t xml:space="preserve">4.4.6. Периодично да предава на ВЪЗЛОЖИТЕЛЯ отпадналите /бракувани/ части при преокомплектоването на колоосите </w:t>
      </w:r>
      <w:r w:rsidRPr="00F10612">
        <w:rPr>
          <w:sz w:val="24"/>
          <w:szCs w:val="24"/>
          <w:u w:val="single"/>
          <w:lang w:val="bg-BG"/>
        </w:rPr>
        <w:t>след съгласуване за дата, час и място с ВЪЗЛОЖИТЕЛЯ</w:t>
      </w:r>
      <w:r w:rsidRPr="00F10612">
        <w:rPr>
          <w:sz w:val="24"/>
          <w:szCs w:val="24"/>
          <w:lang w:val="bg-BG"/>
        </w:rPr>
        <w:t xml:space="preserve"> и двустранно подписан приемо-предавателен протокол по брой и вид.</w:t>
      </w:r>
    </w:p>
    <w:p w:rsidR="0001233F" w:rsidRPr="00F10612" w:rsidRDefault="0001233F" w:rsidP="00ED2242">
      <w:pPr>
        <w:ind w:right="-512" w:firstLine="567"/>
        <w:jc w:val="both"/>
        <w:rPr>
          <w:rStyle w:val="Emphasis"/>
          <w:i w:val="0"/>
          <w:lang w:val="bg-BG"/>
        </w:rPr>
      </w:pPr>
      <w:r w:rsidRPr="00F10612">
        <w:rPr>
          <w:rStyle w:val="Emphasis"/>
          <w:i w:val="0"/>
          <w:sz w:val="24"/>
          <w:szCs w:val="24"/>
          <w:lang w:val="bg-BG"/>
        </w:rPr>
        <w:t>4.4.7.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01233F" w:rsidRPr="00F10612" w:rsidRDefault="0001233F" w:rsidP="00ED2242">
      <w:pPr>
        <w:ind w:right="-512" w:firstLine="567"/>
        <w:jc w:val="both"/>
        <w:rPr>
          <w:rStyle w:val="Emphasis"/>
          <w:i w:val="0"/>
          <w:sz w:val="24"/>
          <w:szCs w:val="24"/>
          <w:lang w:val="bg-BG"/>
        </w:rPr>
      </w:pPr>
      <w:r w:rsidRPr="00F10612">
        <w:rPr>
          <w:rStyle w:val="Emphasis"/>
          <w:i w:val="0"/>
          <w:sz w:val="24"/>
          <w:szCs w:val="24"/>
          <w:lang w:val="bg-BG"/>
        </w:rPr>
        <w:t>4.4.8. Да сключи договор/договори за подизпълнение с посочените в офертата му подизпълнители в срок от 7 дни от сключване на настоящия договор и да предостави оригинален екземпляр на ВЪЗЛОЖИТЕЛЯ в 3-дневен срок.</w:t>
      </w:r>
    </w:p>
    <w:p w:rsidR="0001233F" w:rsidRPr="00F10612" w:rsidRDefault="0001233F" w:rsidP="00ED2242">
      <w:pPr>
        <w:ind w:right="-512" w:firstLine="426"/>
        <w:jc w:val="both"/>
        <w:rPr>
          <w:rStyle w:val="Emphasis"/>
          <w:i w:val="0"/>
          <w:noProof/>
          <w:sz w:val="24"/>
          <w:szCs w:val="24"/>
          <w:lang w:val="bg-BG"/>
        </w:rPr>
      </w:pPr>
    </w:p>
    <w:p w:rsidR="0001233F" w:rsidRPr="00F10612" w:rsidRDefault="0001233F" w:rsidP="00ED2242">
      <w:pPr>
        <w:shd w:val="clear" w:color="auto" w:fill="FFFFFF"/>
        <w:tabs>
          <w:tab w:val="left" w:pos="889"/>
        </w:tabs>
        <w:spacing w:line="274" w:lineRule="exact"/>
        <w:ind w:right="-512" w:firstLine="540"/>
        <w:jc w:val="both"/>
        <w:rPr>
          <w:b/>
          <w:lang w:val="bg-BG"/>
        </w:rPr>
      </w:pPr>
      <w:r w:rsidRPr="00F10612">
        <w:rPr>
          <w:b/>
          <w:sz w:val="24"/>
          <w:szCs w:val="24"/>
          <w:lang w:val="bg-BG"/>
        </w:rPr>
        <w:t>V. КАЧЕСТВО. ГАРАНЦИОНЕН СРОК</w:t>
      </w:r>
    </w:p>
    <w:p w:rsidR="0001233F" w:rsidRPr="00F10612" w:rsidRDefault="0001233F" w:rsidP="00ED2242">
      <w:pPr>
        <w:shd w:val="clear" w:color="auto" w:fill="FFFFFF"/>
        <w:tabs>
          <w:tab w:val="left" w:pos="889"/>
        </w:tabs>
        <w:spacing w:line="274" w:lineRule="exact"/>
        <w:ind w:right="-512" w:firstLine="540"/>
        <w:jc w:val="both"/>
        <w:rPr>
          <w:b/>
          <w:sz w:val="24"/>
          <w:szCs w:val="24"/>
          <w:lang w:val="bg-BG"/>
        </w:rPr>
      </w:pPr>
      <w:r w:rsidRPr="00F10612">
        <w:rPr>
          <w:b/>
          <w:sz w:val="24"/>
          <w:szCs w:val="24"/>
          <w:lang w:val="bg-BG"/>
        </w:rPr>
        <w:t xml:space="preserve">  </w:t>
      </w:r>
    </w:p>
    <w:p w:rsidR="0001233F" w:rsidRPr="00F10612" w:rsidRDefault="0001233F" w:rsidP="00ED2242">
      <w:pPr>
        <w:tabs>
          <w:tab w:val="left" w:pos="360"/>
        </w:tabs>
        <w:spacing w:line="240" w:lineRule="exact"/>
        <w:ind w:right="-512" w:firstLine="567"/>
        <w:jc w:val="both"/>
        <w:outlineLvl w:val="0"/>
        <w:rPr>
          <w:sz w:val="24"/>
          <w:szCs w:val="24"/>
          <w:lang w:val="bg-BG"/>
        </w:rPr>
      </w:pPr>
      <w:r w:rsidRPr="00F10612">
        <w:rPr>
          <w:b/>
          <w:sz w:val="24"/>
          <w:szCs w:val="24"/>
          <w:lang w:val="bg-BG"/>
        </w:rPr>
        <w:t>5.1.</w:t>
      </w:r>
      <w:r w:rsidRPr="00F10612">
        <w:rPr>
          <w:sz w:val="24"/>
          <w:szCs w:val="24"/>
          <w:lang w:val="bg-BG"/>
        </w:rPr>
        <w:t xml:space="preserve">  ИЗПЪЛНИТЕЛЯТ се задължава да извършва всички технологични операции по преокомплектоването в пълния им обем и качество съгласно одобрената от „БДЖ-Пътнически превози” ЕООД </w:t>
      </w:r>
      <w:r w:rsidRPr="00F10612">
        <w:rPr>
          <w:rStyle w:val="alb"/>
          <w:sz w:val="24"/>
          <w:szCs w:val="24"/>
          <w:lang w:val="bg-BG"/>
        </w:rPr>
        <w:t>„Технология/Технически условия за преокомплектоване на колооси”</w:t>
      </w:r>
      <w:r w:rsidRPr="00F10612">
        <w:rPr>
          <w:rStyle w:val="alb"/>
          <w:b/>
          <w:sz w:val="24"/>
          <w:szCs w:val="24"/>
          <w:lang w:val="bg-BG"/>
        </w:rPr>
        <w:t xml:space="preserve"> </w:t>
      </w:r>
      <w:r w:rsidRPr="00F10612">
        <w:rPr>
          <w:rStyle w:val="alb"/>
          <w:sz w:val="24"/>
          <w:szCs w:val="24"/>
          <w:lang w:val="bg-BG"/>
        </w:rPr>
        <w:t xml:space="preserve">на </w:t>
      </w:r>
      <w:r w:rsidRPr="00F10612">
        <w:rPr>
          <w:sz w:val="24"/>
          <w:szCs w:val="24"/>
          <w:lang w:val="bg-BG"/>
        </w:rPr>
        <w:t xml:space="preserve"> ИЗПЪЛНИТЕЛЯ</w:t>
      </w:r>
      <w:r w:rsidRPr="00F10612">
        <w:rPr>
          <w:rStyle w:val="alb"/>
          <w:sz w:val="24"/>
          <w:szCs w:val="24"/>
          <w:lang w:val="bg-BG"/>
        </w:rPr>
        <w:t xml:space="preserve">,  </w:t>
      </w:r>
      <w:r w:rsidRPr="00F10612">
        <w:rPr>
          <w:sz w:val="24"/>
          <w:szCs w:val="24"/>
          <w:lang w:val="bg-BG"/>
        </w:rPr>
        <w:t>комплектована с чертежи, образци на протоколи и съответните инструкции за безразрушителен контрол, Приложение №3 към настоящия договор.</w:t>
      </w:r>
    </w:p>
    <w:p w:rsidR="0001233F" w:rsidRPr="00F10612" w:rsidRDefault="0001233F" w:rsidP="00ED2242">
      <w:pPr>
        <w:tabs>
          <w:tab w:val="left" w:pos="360"/>
        </w:tabs>
        <w:spacing w:line="240" w:lineRule="exact"/>
        <w:ind w:right="-512" w:firstLine="567"/>
        <w:jc w:val="both"/>
        <w:outlineLvl w:val="0"/>
        <w:rPr>
          <w:sz w:val="24"/>
          <w:szCs w:val="24"/>
          <w:lang w:val="bg-BG"/>
        </w:rPr>
      </w:pPr>
      <w:r w:rsidRPr="00F10612">
        <w:rPr>
          <w:b/>
          <w:sz w:val="24"/>
          <w:szCs w:val="24"/>
          <w:lang w:val="bg-BG"/>
        </w:rPr>
        <w:t>5.2.</w:t>
      </w:r>
      <w:r w:rsidRPr="00F10612">
        <w:rPr>
          <w:sz w:val="24"/>
          <w:szCs w:val="24"/>
          <w:lang w:val="bg-BG"/>
        </w:rPr>
        <w:t xml:space="preserve"> ИЗПЪЛНИТЕЛЯТ се задължава да извършва всички технологични операции по преокомплектоването в пълния им обем и качество съгласно одобрената от „БДЖ-Пътнически превози” ЕООД </w:t>
      </w:r>
      <w:r w:rsidRPr="00F10612">
        <w:rPr>
          <w:rStyle w:val="alb"/>
          <w:sz w:val="24"/>
          <w:szCs w:val="24"/>
          <w:lang w:val="bg-BG"/>
        </w:rPr>
        <w:t xml:space="preserve">„Технология/Технически условия </w:t>
      </w:r>
      <w:r w:rsidRPr="00F10612">
        <w:rPr>
          <w:sz w:val="24"/>
          <w:szCs w:val="24"/>
          <w:lang w:val="bg-BG"/>
        </w:rPr>
        <w:t>за производство и доставка на колела за пътнически вагони</w:t>
      </w:r>
      <w:r w:rsidRPr="00F10612">
        <w:rPr>
          <w:rStyle w:val="alb"/>
          <w:sz w:val="24"/>
          <w:szCs w:val="24"/>
          <w:lang w:val="bg-BG"/>
        </w:rPr>
        <w:t>”</w:t>
      </w:r>
      <w:r w:rsidRPr="00F10612">
        <w:rPr>
          <w:rStyle w:val="alb"/>
          <w:b/>
          <w:sz w:val="24"/>
          <w:szCs w:val="24"/>
          <w:lang w:val="bg-BG"/>
        </w:rPr>
        <w:t xml:space="preserve"> </w:t>
      </w:r>
      <w:r w:rsidRPr="00F10612">
        <w:rPr>
          <w:rStyle w:val="alb"/>
          <w:sz w:val="24"/>
          <w:szCs w:val="24"/>
          <w:lang w:val="bg-BG"/>
        </w:rPr>
        <w:t xml:space="preserve">на </w:t>
      </w:r>
      <w:r w:rsidRPr="00F10612">
        <w:rPr>
          <w:sz w:val="24"/>
          <w:szCs w:val="24"/>
          <w:lang w:val="bg-BG"/>
        </w:rPr>
        <w:t xml:space="preserve"> ИЗПЪЛНИТЕЛЯ</w:t>
      </w:r>
      <w:r w:rsidRPr="00F10612">
        <w:rPr>
          <w:rStyle w:val="alb"/>
          <w:sz w:val="24"/>
          <w:szCs w:val="24"/>
          <w:lang w:val="bg-BG"/>
        </w:rPr>
        <w:t xml:space="preserve">, </w:t>
      </w:r>
      <w:r w:rsidRPr="00F10612">
        <w:rPr>
          <w:sz w:val="24"/>
          <w:szCs w:val="24"/>
          <w:lang w:val="bg-BG"/>
        </w:rPr>
        <w:t>комплектована с чертежи, Приложение №4 към настоящия договор.</w:t>
      </w:r>
    </w:p>
    <w:p w:rsidR="0001233F" w:rsidRPr="00F10612" w:rsidRDefault="0001233F" w:rsidP="00ED2242">
      <w:pPr>
        <w:shd w:val="clear" w:color="auto" w:fill="FFFFFF"/>
        <w:tabs>
          <w:tab w:val="left" w:pos="149"/>
        </w:tabs>
        <w:spacing w:line="283" w:lineRule="exact"/>
        <w:ind w:right="-512" w:firstLine="540"/>
        <w:jc w:val="both"/>
        <w:rPr>
          <w:sz w:val="24"/>
          <w:szCs w:val="24"/>
          <w:lang w:val="bg-BG"/>
        </w:rPr>
      </w:pPr>
      <w:r w:rsidRPr="00F10612">
        <w:rPr>
          <w:b/>
          <w:sz w:val="24"/>
          <w:szCs w:val="24"/>
          <w:lang w:val="bg-BG"/>
        </w:rPr>
        <w:t>5.3.</w:t>
      </w:r>
      <w:r w:rsidRPr="00F10612">
        <w:rPr>
          <w:sz w:val="24"/>
          <w:szCs w:val="24"/>
          <w:lang w:val="bg-BG"/>
        </w:rPr>
        <w:t xml:space="preserve"> Гаранционният срок на преокомплектованите вагонни колооси е, както следва:</w:t>
      </w:r>
    </w:p>
    <w:p w:rsidR="0001233F" w:rsidRPr="00F10612" w:rsidRDefault="0001233F" w:rsidP="00ED2242">
      <w:pPr>
        <w:shd w:val="clear" w:color="auto" w:fill="FFFFFF"/>
        <w:tabs>
          <w:tab w:val="left" w:pos="149"/>
        </w:tabs>
        <w:spacing w:line="283" w:lineRule="exact"/>
        <w:ind w:right="-512" w:firstLine="540"/>
        <w:jc w:val="both"/>
        <w:rPr>
          <w:sz w:val="24"/>
          <w:szCs w:val="24"/>
          <w:lang w:val="bg-BG"/>
        </w:rPr>
      </w:pPr>
      <w:r w:rsidRPr="00F10612">
        <w:rPr>
          <w:sz w:val="24"/>
          <w:szCs w:val="24"/>
          <w:lang w:val="bg-BG"/>
        </w:rPr>
        <w:t>- 2 години за пресовите сглобки  (колело/ос и спирачен диск/ос) и за недопустими дефекти по частите втора употреба - неоткрити или внесени по време на ремонта, и водещи до съкращаване на експлоатационния живот на колооста или разрушаването й;</w:t>
      </w:r>
    </w:p>
    <w:p w:rsidR="00A471F1" w:rsidRPr="00F10612" w:rsidRDefault="00A471F1" w:rsidP="00ED2242">
      <w:pPr>
        <w:shd w:val="clear" w:color="auto" w:fill="FFFFFF"/>
        <w:tabs>
          <w:tab w:val="left" w:pos="149"/>
        </w:tabs>
        <w:spacing w:line="283" w:lineRule="exact"/>
        <w:ind w:right="-512"/>
        <w:jc w:val="both"/>
        <w:rPr>
          <w:sz w:val="24"/>
          <w:szCs w:val="24"/>
          <w:lang w:val="bg-BG"/>
        </w:rPr>
      </w:pPr>
      <w:r w:rsidRPr="00F10612">
        <w:rPr>
          <w:rFonts w:ascii="All Times New Roman" w:hAnsi="All Times New Roman" w:cs="All Times New Roman"/>
          <w:sz w:val="24"/>
          <w:szCs w:val="24"/>
          <w:lang w:val="bg-BG"/>
        </w:rPr>
        <w:t xml:space="preserve">         -</w:t>
      </w:r>
      <w:r w:rsidRPr="00F10612">
        <w:rPr>
          <w:sz w:val="24"/>
          <w:szCs w:val="24"/>
          <w:lang w:val="bg-BG"/>
        </w:rPr>
        <w:t xml:space="preserve"> 5 години </w:t>
      </w:r>
      <w:r w:rsidR="009C7A2E" w:rsidRPr="00F10612">
        <w:rPr>
          <w:sz w:val="24"/>
          <w:szCs w:val="24"/>
          <w:lang w:val="bg-BG"/>
        </w:rPr>
        <w:t xml:space="preserve">за обработените колела </w:t>
      </w:r>
      <w:r w:rsidRPr="00F10612">
        <w:rPr>
          <w:sz w:val="24"/>
          <w:szCs w:val="24"/>
          <w:lang w:val="bg-BG"/>
        </w:rPr>
        <w:t>и започва да тече от датата на монтажа под вагон, но не – повече от 6 години от датата на доставката им.</w:t>
      </w:r>
    </w:p>
    <w:p w:rsidR="008250D5" w:rsidRPr="00F10612" w:rsidRDefault="008250D5" w:rsidP="00ED2242">
      <w:pPr>
        <w:ind w:right="-512" w:firstLine="540"/>
        <w:jc w:val="both"/>
        <w:rPr>
          <w:b/>
          <w:sz w:val="24"/>
          <w:szCs w:val="24"/>
          <w:lang w:val="bg-BG"/>
        </w:rPr>
      </w:pPr>
    </w:p>
    <w:p w:rsidR="0001233F" w:rsidRPr="00F10612" w:rsidRDefault="0001233F" w:rsidP="00ED2242">
      <w:pPr>
        <w:ind w:right="-512" w:firstLine="540"/>
        <w:jc w:val="both"/>
        <w:rPr>
          <w:b/>
          <w:sz w:val="24"/>
          <w:szCs w:val="24"/>
          <w:lang w:val="bg-BG"/>
        </w:rPr>
      </w:pPr>
      <w:r w:rsidRPr="00F10612">
        <w:rPr>
          <w:b/>
          <w:sz w:val="24"/>
          <w:szCs w:val="24"/>
          <w:lang w:val="bg-BG"/>
        </w:rPr>
        <w:t>VІ. ТРАНСПОРТИРАНЕ, ПРЕДАВАНЕ И ПРИЕМАНЕ</w:t>
      </w:r>
    </w:p>
    <w:p w:rsidR="0001233F" w:rsidRPr="00F10612" w:rsidRDefault="0001233F" w:rsidP="00ED2242">
      <w:pPr>
        <w:ind w:right="-512" w:firstLine="540"/>
        <w:jc w:val="both"/>
        <w:rPr>
          <w:b/>
          <w:sz w:val="24"/>
          <w:szCs w:val="24"/>
          <w:lang w:val="bg-BG"/>
        </w:rPr>
      </w:pPr>
    </w:p>
    <w:p w:rsidR="0001233F" w:rsidRPr="00F10612" w:rsidRDefault="00B17CD1" w:rsidP="00ED2242">
      <w:pPr>
        <w:ind w:right="-512"/>
        <w:jc w:val="both"/>
        <w:rPr>
          <w:sz w:val="24"/>
          <w:szCs w:val="24"/>
          <w:lang w:val="bg-BG"/>
        </w:rPr>
      </w:pPr>
      <w:r w:rsidRPr="00F10612">
        <w:rPr>
          <w:b/>
          <w:sz w:val="24"/>
          <w:szCs w:val="24"/>
          <w:lang w:val="bg-BG"/>
        </w:rPr>
        <w:t xml:space="preserve">         </w:t>
      </w:r>
      <w:r w:rsidR="0001233F" w:rsidRPr="00F10612">
        <w:rPr>
          <w:b/>
          <w:sz w:val="24"/>
          <w:szCs w:val="24"/>
          <w:lang w:val="bg-BG"/>
        </w:rPr>
        <w:t>6.1.</w:t>
      </w:r>
      <w:r w:rsidR="0001233F" w:rsidRPr="00F10612">
        <w:rPr>
          <w:sz w:val="24"/>
          <w:szCs w:val="24"/>
          <w:lang w:val="bg-BG"/>
        </w:rPr>
        <w:t xml:space="preserve"> Транспортът на </w:t>
      </w:r>
      <w:r w:rsidR="00973A75" w:rsidRPr="00F10612">
        <w:rPr>
          <w:sz w:val="24"/>
          <w:szCs w:val="24"/>
          <w:lang w:val="bg-BG"/>
        </w:rPr>
        <w:t>2</w:t>
      </w:r>
      <w:r w:rsidR="0001233F" w:rsidRPr="00F10612">
        <w:rPr>
          <w:sz w:val="24"/>
          <w:szCs w:val="24"/>
          <w:lang w:val="bg-BG"/>
        </w:rPr>
        <w:t xml:space="preserve">0 броя вагонни колооси при изпращането им за преокомплектоване се организира и е за сметка на ВЪЗЛОЖИТЕЛЯ, а при експедиране на преокомплектованите колооси транспортът се организира от ИЗПЪЛНИТЕЛЯ и е за сметка на ВЪЗЛОЖИТЕЛЯ в случай, че ИЗПЪЛНИТЕЛЯТ е българско юридическо лице и е ситуиран на територията на Република България. </w:t>
      </w:r>
    </w:p>
    <w:p w:rsidR="0001233F" w:rsidRPr="00F10612" w:rsidRDefault="0001233F" w:rsidP="00ED2242">
      <w:pPr>
        <w:ind w:right="-512" w:firstLine="540"/>
        <w:jc w:val="both"/>
        <w:rPr>
          <w:sz w:val="24"/>
          <w:szCs w:val="24"/>
          <w:lang w:val="bg-BG"/>
        </w:rPr>
      </w:pPr>
      <w:r w:rsidRPr="00F10612">
        <w:rPr>
          <w:sz w:val="24"/>
          <w:szCs w:val="24"/>
          <w:lang w:val="bg-BG"/>
        </w:rPr>
        <w:t>В случай, че ИЗПЪЛНИТЕЛЯТ е чуждестранно юридическо лице и е ситуиран извън територията на Република България транспорта, в рамките на територията на Република България е за сметка на ВЪЗЛОЖИТЕЛЯ, а извън територията на Република България – за сметка на ИЗПЪЛНИТЕЛЯ, съответно от и до границата  на Република България.</w:t>
      </w:r>
    </w:p>
    <w:p w:rsidR="0001233F" w:rsidRPr="00F10612" w:rsidRDefault="0001233F" w:rsidP="00ED2242">
      <w:pPr>
        <w:ind w:right="-512" w:firstLine="540"/>
        <w:jc w:val="both"/>
        <w:rPr>
          <w:sz w:val="24"/>
          <w:szCs w:val="24"/>
          <w:lang w:val="bg-BG"/>
        </w:rPr>
      </w:pPr>
      <w:r w:rsidRPr="00F10612">
        <w:rPr>
          <w:b/>
          <w:sz w:val="24"/>
          <w:szCs w:val="24"/>
          <w:lang w:val="bg-BG"/>
        </w:rPr>
        <w:t>6.2.</w:t>
      </w:r>
      <w:r w:rsidRPr="00F10612">
        <w:rPr>
          <w:sz w:val="24"/>
          <w:szCs w:val="24"/>
          <w:lang w:val="bg-BG"/>
        </w:rPr>
        <w:t xml:space="preserve"> ВЪЗЛОЖИТЕЛЯТ изпраща колоосите за преокомплектоване с напълно демонтирани буксови възли (вкл. и вътрешните лагерни гривни и лабиринтни гривни ).</w:t>
      </w:r>
    </w:p>
    <w:p w:rsidR="0001233F" w:rsidRPr="00F10612" w:rsidRDefault="0001233F" w:rsidP="00ED2242">
      <w:pPr>
        <w:ind w:right="-512" w:firstLine="540"/>
        <w:jc w:val="both"/>
        <w:rPr>
          <w:sz w:val="24"/>
          <w:szCs w:val="24"/>
          <w:lang w:val="bg-BG"/>
        </w:rPr>
      </w:pPr>
      <w:r w:rsidRPr="00F10612">
        <w:rPr>
          <w:b/>
          <w:sz w:val="24"/>
          <w:szCs w:val="24"/>
          <w:lang w:val="bg-BG"/>
        </w:rPr>
        <w:t xml:space="preserve">6.3. </w:t>
      </w:r>
      <w:r w:rsidRPr="00F10612">
        <w:rPr>
          <w:sz w:val="24"/>
          <w:szCs w:val="24"/>
          <w:lang w:val="bg-BG"/>
        </w:rPr>
        <w:t>ВЪЗЛОЖИТЕЛЯТ предава на ИЗПЪЛНИТЕЛЯ колоосите за преокомплектоване с писмена заявка и доставка на старите колооси за преокомплектоване и подписване на приемо-предавателен протокол за колооси предадени за ремонт по образец, Приложение №1 към настоящия  договор.</w:t>
      </w:r>
    </w:p>
    <w:p w:rsidR="0001233F" w:rsidRPr="00F10612" w:rsidRDefault="0001233F" w:rsidP="00ED2242">
      <w:pPr>
        <w:ind w:right="-512" w:firstLine="540"/>
        <w:jc w:val="both"/>
        <w:rPr>
          <w:sz w:val="24"/>
          <w:szCs w:val="24"/>
          <w:lang w:val="bg-BG"/>
        </w:rPr>
      </w:pPr>
      <w:r w:rsidRPr="00F10612">
        <w:rPr>
          <w:b/>
          <w:sz w:val="24"/>
          <w:szCs w:val="24"/>
          <w:lang w:val="bg-BG"/>
        </w:rPr>
        <w:t>6.4.</w:t>
      </w:r>
      <w:r w:rsidRPr="00F10612">
        <w:rPr>
          <w:sz w:val="24"/>
          <w:szCs w:val="24"/>
          <w:lang w:val="bg-BG"/>
        </w:rPr>
        <w:t xml:space="preserve"> Вагонните колооси следва да бъдат товарени и укрепвани от ВЪЗЛОЖИТЕЛЯ при изпращане на колоосите за преокомплектоване и от ИЗПЪЛНИТЕЛЯ при експедиране на </w:t>
      </w:r>
      <w:r w:rsidRPr="00F10612">
        <w:rPr>
          <w:sz w:val="24"/>
          <w:szCs w:val="24"/>
          <w:lang w:val="bg-BG"/>
        </w:rPr>
        <w:lastRenderedPageBreak/>
        <w:t>преокомплектованите колооси, съгласно изискванията на превозвача, което осигурява запазване на потребителските им качества след транспортирането.</w:t>
      </w:r>
    </w:p>
    <w:p w:rsidR="0001233F" w:rsidRPr="00F10612" w:rsidRDefault="0001233F" w:rsidP="00ED2242">
      <w:pPr>
        <w:ind w:right="-512" w:firstLine="540"/>
        <w:jc w:val="both"/>
        <w:rPr>
          <w:sz w:val="24"/>
          <w:szCs w:val="24"/>
          <w:lang w:val="bg-BG"/>
        </w:rPr>
      </w:pPr>
      <w:r w:rsidRPr="00F10612">
        <w:rPr>
          <w:b/>
          <w:sz w:val="24"/>
          <w:szCs w:val="24"/>
          <w:lang w:val="bg-BG"/>
        </w:rPr>
        <w:t xml:space="preserve">6.5. </w:t>
      </w:r>
      <w:r w:rsidRPr="00F10612">
        <w:rPr>
          <w:sz w:val="24"/>
          <w:szCs w:val="24"/>
          <w:lang w:val="bg-BG"/>
        </w:rPr>
        <w:t xml:space="preserve">Приемането и предаването на вагонните колооси за и след преокомплектоване, се извършва от представители на ВЪЗЛОЖИТЕЛЯ и ИЗПЪЛНИТЕЛЯ на територията на ИЗПЪЛНИТЕЛЯ  /в случай, че ИЗПЪЛНИТЕЛЯ е ситуиран на територията на Република България/ </w:t>
      </w:r>
      <w:r w:rsidRPr="00F10612">
        <w:rPr>
          <w:b/>
          <w:sz w:val="24"/>
          <w:szCs w:val="24"/>
          <w:lang w:val="bg-BG"/>
        </w:rPr>
        <w:t>или</w:t>
      </w:r>
      <w:r w:rsidRPr="00F10612">
        <w:rPr>
          <w:sz w:val="24"/>
          <w:szCs w:val="24"/>
          <w:lang w:val="bg-BG"/>
        </w:rPr>
        <w:t xml:space="preserve"> в базите на ВЪЗЛОЖИТЕЛЯ в градовете София, Горна Оряховица и Пловдив, в присъствието на представител на ИЗПЪЛНИТЕЛЯ в случай, че ИЗПЪЛНИТЕЛЯТ е чуждестранно юридическо лице, като командировъчните разходи са за сметка на ИЗПЪЛНИТЕЛЯ.</w:t>
      </w:r>
    </w:p>
    <w:p w:rsidR="0001233F" w:rsidRPr="00F10612" w:rsidRDefault="0001233F" w:rsidP="00ED2242">
      <w:pPr>
        <w:ind w:right="-512" w:firstLine="540"/>
        <w:jc w:val="both"/>
        <w:rPr>
          <w:sz w:val="24"/>
          <w:szCs w:val="24"/>
          <w:lang w:val="bg-BG"/>
        </w:rPr>
      </w:pPr>
      <w:r w:rsidRPr="00F10612">
        <w:rPr>
          <w:b/>
          <w:sz w:val="24"/>
          <w:szCs w:val="24"/>
          <w:lang w:val="bg-BG"/>
        </w:rPr>
        <w:t>6.6.</w:t>
      </w:r>
      <w:r w:rsidRPr="00F10612">
        <w:rPr>
          <w:sz w:val="24"/>
          <w:szCs w:val="24"/>
          <w:lang w:val="bg-BG"/>
        </w:rPr>
        <w:t xml:space="preserve"> ИЗПЪЛНИТЕЛЯТ е длъжен да изпрати писмена покана до ВЪЗЛОЖИТЕЛЯ за приемане на преокомплектованите вагонни колооси, минимум 3/три/ дни преди датата за приемане.</w:t>
      </w:r>
    </w:p>
    <w:p w:rsidR="0001233F" w:rsidRPr="00F10612" w:rsidRDefault="0001233F" w:rsidP="00ED2242">
      <w:pPr>
        <w:tabs>
          <w:tab w:val="left" w:pos="360"/>
        </w:tabs>
        <w:spacing w:line="240" w:lineRule="exact"/>
        <w:ind w:right="-512" w:firstLine="540"/>
        <w:jc w:val="both"/>
        <w:outlineLvl w:val="0"/>
        <w:rPr>
          <w:sz w:val="24"/>
          <w:szCs w:val="24"/>
          <w:lang w:val="bg-BG"/>
        </w:rPr>
      </w:pPr>
      <w:r w:rsidRPr="00F10612">
        <w:rPr>
          <w:b/>
          <w:sz w:val="24"/>
          <w:szCs w:val="24"/>
          <w:lang w:val="bg-BG"/>
        </w:rPr>
        <w:t>6.7.</w:t>
      </w:r>
      <w:r w:rsidRPr="00F10612">
        <w:rPr>
          <w:sz w:val="24"/>
          <w:szCs w:val="24"/>
          <w:lang w:val="bg-BG"/>
        </w:rPr>
        <w:t xml:space="preserve"> При предаването на преокомплектованите колооси ВЪЗЛОЖИТЕЛЯТ и ИЗПЪЛНИТЕЛЯТ подписват приемо-предавателен протокол за преокомплектовани колооси по образец, Приложение №2 към настоящия договор.</w:t>
      </w:r>
    </w:p>
    <w:p w:rsidR="0001233F" w:rsidRPr="00F10612" w:rsidRDefault="0001233F" w:rsidP="00ED2242">
      <w:pPr>
        <w:tabs>
          <w:tab w:val="left" w:pos="360"/>
        </w:tabs>
        <w:spacing w:line="240" w:lineRule="exact"/>
        <w:ind w:right="-512" w:firstLine="540"/>
        <w:jc w:val="both"/>
        <w:outlineLvl w:val="0"/>
        <w:rPr>
          <w:b/>
          <w:i/>
          <w:sz w:val="24"/>
          <w:szCs w:val="24"/>
          <w:lang w:val="bg-BG"/>
        </w:rPr>
      </w:pPr>
      <w:r w:rsidRPr="00F10612">
        <w:rPr>
          <w:b/>
          <w:i/>
          <w:sz w:val="24"/>
          <w:szCs w:val="24"/>
          <w:lang w:val="bg-BG"/>
        </w:rPr>
        <w:t>Забележка</w:t>
      </w:r>
      <w:r w:rsidRPr="00F10612">
        <w:rPr>
          <w:b/>
          <w:sz w:val="24"/>
          <w:szCs w:val="24"/>
          <w:lang w:val="bg-BG"/>
        </w:rPr>
        <w:t xml:space="preserve">: </w:t>
      </w:r>
      <w:r w:rsidRPr="00F10612">
        <w:rPr>
          <w:i/>
          <w:sz w:val="24"/>
          <w:szCs w:val="24"/>
          <w:lang w:val="bg-BG"/>
        </w:rPr>
        <w:t>Заложените данни в образеца на приемо-предавателния протокол за преокомплектовани колооси, Приложение №2 към проекта на договор, за приемане от ремонт на вагонни колооси са минимални и не ограничават ИЗПЪЛНИТЕЛЯ да  добави и други данни.</w:t>
      </w:r>
    </w:p>
    <w:p w:rsidR="0001233F" w:rsidRPr="00F10612" w:rsidRDefault="0001233F" w:rsidP="00ED2242">
      <w:pPr>
        <w:ind w:right="-512" w:firstLine="540"/>
        <w:jc w:val="both"/>
        <w:rPr>
          <w:b/>
          <w:sz w:val="24"/>
          <w:szCs w:val="24"/>
          <w:lang w:val="bg-BG"/>
        </w:rPr>
      </w:pPr>
    </w:p>
    <w:p w:rsidR="0001233F" w:rsidRPr="00F10612" w:rsidRDefault="0001233F" w:rsidP="00ED2242">
      <w:pPr>
        <w:shd w:val="clear" w:color="auto" w:fill="FFFFFF"/>
        <w:tabs>
          <w:tab w:val="left" w:pos="889"/>
        </w:tabs>
        <w:spacing w:line="274" w:lineRule="exact"/>
        <w:ind w:right="-512" w:firstLine="540"/>
        <w:jc w:val="both"/>
        <w:rPr>
          <w:b/>
          <w:sz w:val="24"/>
          <w:szCs w:val="24"/>
          <w:lang w:val="bg-BG"/>
        </w:rPr>
      </w:pPr>
      <w:r w:rsidRPr="00F10612">
        <w:rPr>
          <w:b/>
          <w:sz w:val="24"/>
          <w:szCs w:val="24"/>
          <w:lang w:val="bg-BG"/>
        </w:rPr>
        <w:t>VІІ. РЕКЛАМАЦИИ</w:t>
      </w:r>
    </w:p>
    <w:p w:rsidR="0001233F" w:rsidRPr="00F10612" w:rsidRDefault="0001233F" w:rsidP="00ED2242">
      <w:pPr>
        <w:shd w:val="clear" w:color="auto" w:fill="FFFFFF"/>
        <w:tabs>
          <w:tab w:val="left" w:pos="889"/>
        </w:tabs>
        <w:spacing w:line="274" w:lineRule="exact"/>
        <w:ind w:right="-512" w:firstLine="540"/>
        <w:jc w:val="both"/>
        <w:rPr>
          <w:b/>
          <w:sz w:val="24"/>
          <w:szCs w:val="24"/>
          <w:lang w:val="bg-BG"/>
        </w:rPr>
      </w:pPr>
    </w:p>
    <w:p w:rsidR="0001233F" w:rsidRPr="00F10612" w:rsidRDefault="0001233F" w:rsidP="00ED2242">
      <w:pPr>
        <w:shd w:val="clear" w:color="auto" w:fill="FFFFFF"/>
        <w:tabs>
          <w:tab w:val="left" w:pos="149"/>
        </w:tabs>
        <w:spacing w:line="283" w:lineRule="exact"/>
        <w:ind w:right="-512" w:firstLine="540"/>
        <w:jc w:val="both"/>
        <w:rPr>
          <w:sz w:val="24"/>
          <w:szCs w:val="24"/>
          <w:lang w:val="bg-BG"/>
        </w:rPr>
      </w:pPr>
      <w:r w:rsidRPr="00F10612">
        <w:rPr>
          <w:sz w:val="24"/>
          <w:szCs w:val="24"/>
          <w:lang w:val="bg-BG"/>
        </w:rPr>
        <w:t>ВЪЗЛОЖИТЕЛЯТ предявява всички рекламации по колоосите и съставните им части (втора употреба или нови) към ИЗПЪЛНИТЕЛЯ.</w:t>
      </w:r>
    </w:p>
    <w:p w:rsidR="0001233F" w:rsidRPr="00F10612" w:rsidRDefault="0001233F" w:rsidP="00ED2242">
      <w:pPr>
        <w:shd w:val="clear" w:color="auto" w:fill="FFFFFF"/>
        <w:spacing w:before="10" w:line="283" w:lineRule="exact"/>
        <w:ind w:right="-512" w:firstLine="540"/>
        <w:jc w:val="both"/>
        <w:rPr>
          <w:sz w:val="24"/>
          <w:szCs w:val="24"/>
          <w:lang w:val="bg-BG"/>
        </w:rPr>
      </w:pPr>
      <w:r w:rsidRPr="00F10612">
        <w:rPr>
          <w:b/>
          <w:sz w:val="24"/>
          <w:szCs w:val="24"/>
          <w:lang w:val="bg-BG"/>
        </w:rPr>
        <w:t>7.1.</w:t>
      </w:r>
      <w:r w:rsidRPr="00F10612">
        <w:rPr>
          <w:sz w:val="24"/>
          <w:szCs w:val="24"/>
          <w:lang w:val="bg-BG"/>
        </w:rPr>
        <w:t xml:space="preserve"> При видими недостатъци, рекламации се предявяват писмено от ВЪЗЛОЖИТЕЛЯ в срок от 5 /пет/ дни след констатиране им. В 7 /седем/ дневен срок от получаване на рекламационното писмо дефектите се описват от експертна комисия на ВЪЗЛОЖИТЕЛЯ и ИЗПЪЛНИТЕЛЯ.</w:t>
      </w:r>
    </w:p>
    <w:p w:rsidR="0001233F" w:rsidRPr="00F10612" w:rsidRDefault="0001233F" w:rsidP="00ED2242">
      <w:pPr>
        <w:shd w:val="clear" w:color="auto" w:fill="FFFFFF"/>
        <w:spacing w:before="10" w:line="283" w:lineRule="exact"/>
        <w:ind w:right="-512" w:firstLine="540"/>
        <w:jc w:val="both"/>
        <w:rPr>
          <w:sz w:val="24"/>
          <w:szCs w:val="24"/>
          <w:lang w:val="bg-BG"/>
        </w:rPr>
      </w:pPr>
      <w:r w:rsidRPr="00F10612">
        <w:rPr>
          <w:b/>
          <w:spacing w:val="-5"/>
          <w:sz w:val="24"/>
          <w:szCs w:val="24"/>
          <w:lang w:val="bg-BG"/>
        </w:rPr>
        <w:t xml:space="preserve">7.2. </w:t>
      </w:r>
      <w:r w:rsidRPr="00F10612">
        <w:rPr>
          <w:spacing w:val="2"/>
          <w:sz w:val="24"/>
          <w:szCs w:val="24"/>
          <w:lang w:val="bg-BG"/>
        </w:rPr>
        <w:t xml:space="preserve">Рекламации за скрити дефекти се предявяват от ВЪЗЛОЖИТЕЛЯ в срок от 5 / пет / дни от установяването им при условие, че дефектът е открит в рамките на гаранционния срок.  В 7 /седем/ дневен срок от получаване на рекламационното писмо дефектите се описват от експертна комисия на </w:t>
      </w:r>
      <w:r w:rsidRPr="00F10612">
        <w:rPr>
          <w:sz w:val="24"/>
          <w:szCs w:val="24"/>
          <w:lang w:val="bg-BG"/>
        </w:rPr>
        <w:t>ВЪЗЛОЖИТЕЛЯ и ИЗПЪЛНИТЕЛЯ.</w:t>
      </w:r>
    </w:p>
    <w:p w:rsidR="0001233F" w:rsidRPr="00F10612" w:rsidRDefault="0001233F" w:rsidP="00ED2242">
      <w:pPr>
        <w:shd w:val="clear" w:color="auto" w:fill="FFFFFF"/>
        <w:tabs>
          <w:tab w:val="left" w:pos="1339"/>
        </w:tabs>
        <w:spacing w:before="10" w:line="283" w:lineRule="exact"/>
        <w:ind w:right="-512" w:firstLine="540"/>
        <w:jc w:val="both"/>
        <w:rPr>
          <w:spacing w:val="2"/>
          <w:sz w:val="24"/>
          <w:szCs w:val="24"/>
          <w:lang w:val="bg-BG"/>
        </w:rPr>
      </w:pPr>
      <w:r w:rsidRPr="00F10612">
        <w:rPr>
          <w:b/>
          <w:spacing w:val="2"/>
          <w:sz w:val="24"/>
          <w:szCs w:val="24"/>
          <w:lang w:val="bg-BG"/>
        </w:rPr>
        <w:t>7.3.</w:t>
      </w:r>
      <w:r w:rsidRPr="00F10612">
        <w:rPr>
          <w:spacing w:val="2"/>
          <w:sz w:val="24"/>
          <w:szCs w:val="24"/>
          <w:lang w:val="bg-BG"/>
        </w:rPr>
        <w:t xml:space="preserve"> Рекламациите се удостоверяват с протокол, подписан от двете страни, а при непостигане на съгласие между тях - с акт на независима организация за контрол.</w:t>
      </w:r>
    </w:p>
    <w:p w:rsidR="0001233F" w:rsidRPr="00F10612" w:rsidRDefault="0001233F" w:rsidP="00ED2242">
      <w:pPr>
        <w:shd w:val="clear" w:color="auto" w:fill="FFFFFF"/>
        <w:tabs>
          <w:tab w:val="left" w:pos="1339"/>
        </w:tabs>
        <w:spacing w:before="10" w:line="283" w:lineRule="exact"/>
        <w:ind w:right="-512" w:firstLine="540"/>
        <w:jc w:val="both"/>
        <w:rPr>
          <w:spacing w:val="2"/>
          <w:sz w:val="24"/>
          <w:szCs w:val="24"/>
          <w:lang w:val="bg-BG"/>
        </w:rPr>
      </w:pPr>
      <w:r w:rsidRPr="00F10612">
        <w:rPr>
          <w:b/>
          <w:spacing w:val="2"/>
          <w:sz w:val="24"/>
          <w:szCs w:val="24"/>
          <w:lang w:val="bg-BG"/>
        </w:rPr>
        <w:t>7.4.</w:t>
      </w:r>
      <w:r w:rsidRPr="00F10612">
        <w:rPr>
          <w:spacing w:val="2"/>
          <w:sz w:val="24"/>
          <w:szCs w:val="24"/>
          <w:lang w:val="bg-BG"/>
        </w:rPr>
        <w:t xml:space="preserve"> Рекламациите се уреждат чрез замяна на дефектиралите елементи за сметка на </w:t>
      </w:r>
      <w:r w:rsidRPr="00F10612">
        <w:rPr>
          <w:sz w:val="24"/>
          <w:szCs w:val="24"/>
          <w:lang w:val="bg-BG"/>
        </w:rPr>
        <w:t>ИЗПЪЛНИТЕЛЯ</w:t>
      </w:r>
      <w:r w:rsidRPr="00F10612">
        <w:rPr>
          <w:spacing w:val="2"/>
          <w:sz w:val="24"/>
          <w:szCs w:val="24"/>
          <w:lang w:val="bg-BG"/>
        </w:rPr>
        <w:t xml:space="preserve">, в срок до 30 /тридесет/ дни от датата на предявяването им. За подменените вагонни колооси тече нов гаранционен срок. Ако </w:t>
      </w:r>
      <w:r w:rsidRPr="00F10612">
        <w:rPr>
          <w:sz w:val="24"/>
          <w:szCs w:val="24"/>
          <w:lang w:val="bg-BG"/>
        </w:rPr>
        <w:t>ИЗПЪЛНИТЕЛЯ</w:t>
      </w:r>
      <w:r w:rsidRPr="00F10612">
        <w:rPr>
          <w:spacing w:val="2"/>
          <w:sz w:val="24"/>
          <w:szCs w:val="24"/>
          <w:lang w:val="bg-BG"/>
        </w:rPr>
        <w:t xml:space="preserve">Т не възстанови дефектната или липсваща стока в горепосочения срок, доставката, предмет на договора се счита неизвършена и </w:t>
      </w:r>
      <w:r w:rsidRPr="00F10612">
        <w:rPr>
          <w:sz w:val="24"/>
          <w:szCs w:val="24"/>
          <w:lang w:val="bg-BG"/>
        </w:rPr>
        <w:t>ИЗПЪЛНИТЕЛЯ</w:t>
      </w:r>
      <w:r w:rsidRPr="00F10612">
        <w:rPr>
          <w:spacing w:val="2"/>
          <w:sz w:val="24"/>
          <w:szCs w:val="24"/>
          <w:lang w:val="bg-BG"/>
        </w:rPr>
        <w:t>Т дължи предвидените в договора санкции и възстановяване на заплатената стойност на рекламираното количество.</w:t>
      </w:r>
    </w:p>
    <w:p w:rsidR="0001233F" w:rsidRPr="00F10612" w:rsidRDefault="0001233F" w:rsidP="00ED2242">
      <w:pPr>
        <w:ind w:right="-512"/>
        <w:jc w:val="both"/>
        <w:rPr>
          <w:b/>
          <w:sz w:val="24"/>
          <w:szCs w:val="24"/>
          <w:lang w:val="bg-BG"/>
        </w:rPr>
      </w:pPr>
    </w:p>
    <w:p w:rsidR="0001233F" w:rsidRPr="00F10612" w:rsidRDefault="0001233F" w:rsidP="00ED2242">
      <w:pPr>
        <w:ind w:right="-512" w:firstLine="540"/>
        <w:jc w:val="both"/>
        <w:rPr>
          <w:b/>
          <w:sz w:val="24"/>
          <w:szCs w:val="24"/>
          <w:lang w:val="bg-BG"/>
        </w:rPr>
      </w:pPr>
      <w:r w:rsidRPr="00F10612">
        <w:rPr>
          <w:b/>
          <w:sz w:val="24"/>
          <w:szCs w:val="24"/>
          <w:lang w:val="bg-BG"/>
        </w:rPr>
        <w:t>VІІІ. ГАРАНЦИЯ ЗА ИЗПЪЛНЕНИЕ</w:t>
      </w:r>
    </w:p>
    <w:p w:rsidR="0001233F" w:rsidRPr="00F10612" w:rsidRDefault="0001233F" w:rsidP="00ED2242">
      <w:pPr>
        <w:ind w:right="-512" w:firstLine="540"/>
        <w:jc w:val="both"/>
        <w:rPr>
          <w:b/>
          <w:sz w:val="24"/>
          <w:szCs w:val="24"/>
          <w:lang w:val="bg-BG"/>
        </w:rPr>
      </w:pPr>
    </w:p>
    <w:p w:rsidR="00D3218F" w:rsidRPr="00F10612" w:rsidRDefault="00D3218F" w:rsidP="00ED2242">
      <w:pPr>
        <w:pStyle w:val="BodyTextIndent"/>
        <w:spacing w:after="0"/>
        <w:ind w:left="0" w:right="-512" w:firstLine="567"/>
        <w:rPr>
          <w:bCs/>
          <w:sz w:val="24"/>
          <w:szCs w:val="24"/>
          <w:lang w:val="bg-BG"/>
        </w:rPr>
      </w:pPr>
      <w:r w:rsidRPr="00F10612">
        <w:rPr>
          <w:b/>
          <w:sz w:val="24"/>
          <w:szCs w:val="24"/>
          <w:lang w:val="bg-BG"/>
        </w:rPr>
        <w:t>8.1.</w:t>
      </w:r>
      <w:r w:rsidRPr="00F10612">
        <w:rPr>
          <w:sz w:val="24"/>
          <w:szCs w:val="24"/>
          <w:lang w:val="bg-BG"/>
        </w:rPr>
        <w:t xml:space="preserve"> Гаранцията за изпълнение на договора е под формата на безусловна и неотменяема банкова гаранция, парична сума (депозит) по посочена от ВЪЗЛОЖИТЕЛЯ сметка или застраховка, която обезпечава изпълнението чрез покритие на отговорността на изпълнителя, по преценка на ИЗПЪЛНИТЕЛЯ и е в размер на ..................... лв., което представлява 5 % от общата стойност на договора.  Гаранцията за изпълнение под формата на безусловна и неотменяема банкова гаранция или застраховка, която обезпечава изпълнението чрез покритие на отговорността на изпълнителя са със срок на валидност 30 /тридесет/ дни </w:t>
      </w:r>
      <w:r w:rsidRPr="00F10612">
        <w:rPr>
          <w:bCs/>
          <w:sz w:val="24"/>
          <w:szCs w:val="24"/>
          <w:lang w:val="bg-BG"/>
        </w:rPr>
        <w:t>след изтичане на срока на договора.</w:t>
      </w:r>
    </w:p>
    <w:p w:rsidR="00D3218F" w:rsidRPr="00F10612" w:rsidRDefault="00D3218F" w:rsidP="00ED2242">
      <w:pPr>
        <w:ind w:right="-512" w:firstLine="567"/>
        <w:rPr>
          <w:sz w:val="24"/>
          <w:szCs w:val="24"/>
          <w:lang w:val="bg-BG"/>
        </w:rPr>
      </w:pPr>
      <w:r w:rsidRPr="00F10612">
        <w:rPr>
          <w:b/>
          <w:sz w:val="24"/>
          <w:szCs w:val="24"/>
          <w:lang w:val="bg-BG"/>
        </w:rPr>
        <w:lastRenderedPageBreak/>
        <w:t xml:space="preserve">8.2. </w:t>
      </w:r>
      <w:r w:rsidRPr="00F10612">
        <w:rPr>
          <w:sz w:val="24"/>
          <w:szCs w:val="24"/>
          <w:lang w:val="bg-BG"/>
        </w:rPr>
        <w:t>Гаранцията за изпълнение или част от нея се задържа от ВЪЗЛОЖИТЕЛЯ:</w:t>
      </w:r>
    </w:p>
    <w:p w:rsidR="00D3218F" w:rsidRPr="00F10612" w:rsidRDefault="00D3218F" w:rsidP="00ED2242">
      <w:pPr>
        <w:ind w:right="-512" w:firstLine="720"/>
        <w:jc w:val="both"/>
        <w:rPr>
          <w:sz w:val="24"/>
          <w:szCs w:val="24"/>
          <w:lang w:val="bg-BG"/>
        </w:rPr>
      </w:pPr>
      <w:r w:rsidRPr="00F10612">
        <w:rPr>
          <w:sz w:val="24"/>
          <w:szCs w:val="24"/>
          <w:lang w:val="bg-BG"/>
        </w:rPr>
        <w:t>8.2.1. При неизпълнение на задължението по настоящия договор – частично или изцяло.</w:t>
      </w:r>
    </w:p>
    <w:p w:rsidR="00E456B3" w:rsidRPr="00E456B3" w:rsidRDefault="00531C74" w:rsidP="00531C74">
      <w:pPr>
        <w:ind w:right="-512"/>
        <w:jc w:val="both"/>
        <w:rPr>
          <w:b/>
          <w:sz w:val="24"/>
          <w:szCs w:val="24"/>
          <w:lang w:val="bg-BG"/>
        </w:rPr>
      </w:pPr>
      <w:r>
        <w:rPr>
          <w:b/>
          <w:sz w:val="24"/>
          <w:szCs w:val="24"/>
          <w:lang w:val="bg-BG"/>
        </w:rPr>
        <w:t xml:space="preserve">         </w:t>
      </w:r>
      <w:r w:rsidRPr="00531C74">
        <w:rPr>
          <w:b/>
          <w:sz w:val="24"/>
          <w:szCs w:val="24"/>
          <w:lang w:val="bg-BG"/>
        </w:rPr>
        <w:t>8.3.</w:t>
      </w:r>
      <w:r w:rsidR="00E456B3" w:rsidRPr="00E456B3">
        <w:rPr>
          <w:sz w:val="24"/>
          <w:szCs w:val="24"/>
          <w:lang w:val="bg-BG"/>
        </w:rPr>
        <w:t>Когато гаранцията за изпълнение е банкова гаранция или застраховка, тя се усвоява от Възложителя,</w:t>
      </w:r>
      <w:r w:rsidR="00E456B3" w:rsidRPr="00E456B3">
        <w:rPr>
          <w:b/>
          <w:sz w:val="24"/>
          <w:szCs w:val="24"/>
          <w:lang w:val="bg-BG"/>
        </w:rPr>
        <w:t xml:space="preserve"> </w:t>
      </w:r>
      <w:r w:rsidR="00E456B3" w:rsidRPr="00E456B3">
        <w:rPr>
          <w:sz w:val="24"/>
          <w:szCs w:val="24"/>
          <w:lang w:val="bg-BG"/>
        </w:rPr>
        <w:t>чрез писмено уведомление до съответната банка или застраховател, че Изпълнителят не е изпълнил договора, без да е необходимо посочване на конкретни обстоятелства или представяне на доказателства.</w:t>
      </w:r>
    </w:p>
    <w:p w:rsidR="00E456B3" w:rsidRPr="00E456B3" w:rsidRDefault="00531C74" w:rsidP="00531C74">
      <w:pPr>
        <w:ind w:right="-512"/>
        <w:jc w:val="both"/>
        <w:rPr>
          <w:spacing w:val="-4"/>
          <w:sz w:val="24"/>
          <w:szCs w:val="24"/>
          <w:lang w:val="bg-BG"/>
        </w:rPr>
      </w:pPr>
      <w:r>
        <w:rPr>
          <w:b/>
          <w:sz w:val="24"/>
          <w:szCs w:val="24"/>
          <w:lang w:val="bg-BG"/>
        </w:rPr>
        <w:t xml:space="preserve">         8.4.</w:t>
      </w:r>
      <w:r w:rsidR="00E456B3" w:rsidRPr="00E456B3">
        <w:rPr>
          <w:b/>
          <w:sz w:val="24"/>
          <w:szCs w:val="24"/>
          <w:lang w:val="bg-BG"/>
        </w:rPr>
        <w:t xml:space="preserve"> </w:t>
      </w:r>
      <w:r w:rsidR="00E456B3" w:rsidRPr="00E456B3">
        <w:rPr>
          <w:spacing w:val="-4"/>
          <w:sz w:val="24"/>
          <w:szCs w:val="24"/>
          <w:lang w:val="bg-BG"/>
        </w:rPr>
        <w:t>При усвояване на гаранция, която е под формата на внесен депозит, Възложителят писмено уведомява за решението си и за размера на усвоената част от гаранцията на Изпълнителя.</w:t>
      </w:r>
    </w:p>
    <w:p w:rsidR="00E456B3" w:rsidRPr="00E456B3" w:rsidRDefault="00531C74" w:rsidP="00531C74">
      <w:pPr>
        <w:ind w:right="-512"/>
        <w:jc w:val="both"/>
        <w:rPr>
          <w:spacing w:val="-4"/>
          <w:sz w:val="24"/>
          <w:szCs w:val="24"/>
          <w:lang w:val="bg-BG"/>
        </w:rPr>
      </w:pPr>
      <w:r>
        <w:rPr>
          <w:b/>
          <w:sz w:val="24"/>
          <w:szCs w:val="24"/>
          <w:lang w:val="bg-BG"/>
        </w:rPr>
        <w:t xml:space="preserve">         8.5.</w:t>
      </w:r>
      <w:r w:rsidR="00E456B3" w:rsidRPr="00E456B3">
        <w:rPr>
          <w:b/>
          <w:sz w:val="24"/>
          <w:szCs w:val="24"/>
          <w:lang w:val="bg-BG"/>
        </w:rPr>
        <w:t xml:space="preserve"> </w:t>
      </w:r>
      <w:r w:rsidR="00E456B3" w:rsidRPr="00E456B3">
        <w:rPr>
          <w:spacing w:val="-4"/>
          <w:sz w:val="24"/>
          <w:szCs w:val="24"/>
          <w:lang w:val="bg-BG"/>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E456B3" w:rsidRDefault="00531C74" w:rsidP="00531C74">
      <w:pPr>
        <w:ind w:right="-512"/>
        <w:jc w:val="both"/>
        <w:rPr>
          <w:sz w:val="24"/>
          <w:szCs w:val="24"/>
          <w:lang w:val="bg-BG"/>
        </w:rPr>
      </w:pPr>
      <w:r>
        <w:rPr>
          <w:b/>
          <w:sz w:val="24"/>
          <w:szCs w:val="24"/>
          <w:lang w:val="bg-BG"/>
        </w:rPr>
        <w:t xml:space="preserve">         8.6.</w:t>
      </w:r>
      <w:r w:rsidR="00E456B3" w:rsidRPr="00E456B3">
        <w:rPr>
          <w:b/>
          <w:sz w:val="24"/>
          <w:szCs w:val="24"/>
          <w:lang w:val="bg-BG"/>
        </w:rPr>
        <w:t xml:space="preserve"> </w:t>
      </w:r>
      <w:r w:rsidR="00E456B3" w:rsidRPr="00E456B3">
        <w:rPr>
          <w:sz w:val="24"/>
          <w:szCs w:val="24"/>
          <w:lang w:val="bg-BG"/>
        </w:rPr>
        <w:t>Възложителят уведомява писмено Изпълнителя за намерението си да пристъпят към усвояване на гаранцията.</w:t>
      </w:r>
    </w:p>
    <w:p w:rsidR="001B43AE" w:rsidRPr="00453A31" w:rsidRDefault="00531C74" w:rsidP="0029211F">
      <w:pPr>
        <w:ind w:right="-512"/>
        <w:jc w:val="both"/>
        <w:rPr>
          <w:sz w:val="24"/>
          <w:szCs w:val="24"/>
          <w:lang w:val="bg-BG"/>
        </w:rPr>
      </w:pPr>
      <w:r>
        <w:rPr>
          <w:b/>
          <w:sz w:val="24"/>
          <w:szCs w:val="24"/>
          <w:lang w:val="bg-BG"/>
        </w:rPr>
        <w:t xml:space="preserve">         8.7.</w:t>
      </w:r>
      <w:r w:rsidR="001B43AE" w:rsidRPr="005261B2">
        <w:rPr>
          <w:b/>
          <w:sz w:val="24"/>
          <w:szCs w:val="24"/>
          <w:lang w:val="en-US"/>
        </w:rPr>
        <w:t xml:space="preserve"> </w:t>
      </w:r>
      <w:r w:rsidR="001B43AE" w:rsidRPr="00453A31">
        <w:rPr>
          <w:sz w:val="24"/>
          <w:szCs w:val="24"/>
          <w:lang w:val="bg-BG"/>
        </w:rPr>
        <w:t>Възложителят има право да усвои сумата от гаранцията, без това да го лишава от правото да търси обезщетение за претърпени вреди, които са в по-голям размер.</w:t>
      </w:r>
    </w:p>
    <w:p w:rsidR="00D3218F" w:rsidRPr="00F10612" w:rsidRDefault="00D3218F" w:rsidP="00002471">
      <w:pPr>
        <w:ind w:right="-512" w:firstLine="567"/>
        <w:jc w:val="both"/>
        <w:rPr>
          <w:sz w:val="24"/>
          <w:szCs w:val="24"/>
          <w:lang w:val="bg-BG"/>
        </w:rPr>
      </w:pPr>
      <w:r w:rsidRPr="00F10612">
        <w:rPr>
          <w:b/>
          <w:sz w:val="24"/>
          <w:szCs w:val="24"/>
          <w:lang w:val="bg-BG"/>
        </w:rPr>
        <w:t>8.</w:t>
      </w:r>
      <w:r w:rsidR="00531C74">
        <w:rPr>
          <w:b/>
          <w:sz w:val="24"/>
          <w:szCs w:val="24"/>
          <w:lang w:val="bg-BG"/>
        </w:rPr>
        <w:t>8</w:t>
      </w:r>
      <w:r w:rsidRPr="00F10612">
        <w:rPr>
          <w:b/>
          <w:sz w:val="24"/>
          <w:szCs w:val="24"/>
          <w:lang w:val="bg-BG"/>
        </w:rPr>
        <w:t>.</w:t>
      </w:r>
      <w:r w:rsidRPr="00F10612">
        <w:rPr>
          <w:sz w:val="24"/>
          <w:szCs w:val="24"/>
          <w:lang w:val="bg-BG"/>
        </w:rPr>
        <w:t xml:space="preserve"> Гаранцията за изпълнение на договора се освобождава, 30 дни след приключване изпълнението му.</w:t>
      </w:r>
    </w:p>
    <w:p w:rsidR="00D3218F" w:rsidRPr="00F10612" w:rsidRDefault="00D3218F" w:rsidP="00ED2242">
      <w:pPr>
        <w:ind w:right="-512" w:firstLine="567"/>
        <w:jc w:val="both"/>
        <w:rPr>
          <w:sz w:val="24"/>
          <w:szCs w:val="24"/>
          <w:lang w:val="bg-BG"/>
        </w:rPr>
      </w:pPr>
      <w:r w:rsidRPr="00F10612">
        <w:rPr>
          <w:b/>
          <w:sz w:val="24"/>
          <w:szCs w:val="24"/>
          <w:lang w:val="bg-BG"/>
        </w:rPr>
        <w:t>8.</w:t>
      </w:r>
      <w:r w:rsidR="00531C74">
        <w:rPr>
          <w:b/>
          <w:sz w:val="24"/>
          <w:szCs w:val="24"/>
          <w:lang w:val="bg-BG"/>
        </w:rPr>
        <w:t>9</w:t>
      </w:r>
      <w:r w:rsidRPr="00F10612">
        <w:rPr>
          <w:b/>
          <w:sz w:val="24"/>
          <w:szCs w:val="24"/>
          <w:lang w:val="bg-BG"/>
        </w:rPr>
        <w:t>.</w:t>
      </w:r>
      <w:r w:rsidRPr="00F10612">
        <w:rPr>
          <w:sz w:val="24"/>
          <w:szCs w:val="24"/>
          <w:lang w:val="bg-BG"/>
        </w:rPr>
        <w:t xml:space="preserve"> ВЪЗЛОЖИТЕЛЯ задържа гаранцията за изпълнение на договора, ако в процеса на неговото изпълнение възникне спор между страните, внесен за решаване от компетентния орган.</w:t>
      </w:r>
    </w:p>
    <w:p w:rsidR="00D3218F" w:rsidRPr="00F10612" w:rsidRDefault="00D3218F" w:rsidP="00ED2242">
      <w:pPr>
        <w:ind w:right="-512" w:firstLine="720"/>
        <w:rPr>
          <w:b/>
          <w:sz w:val="24"/>
          <w:szCs w:val="24"/>
          <w:lang w:val="bg-BG"/>
        </w:rPr>
      </w:pPr>
    </w:p>
    <w:p w:rsidR="0001233F" w:rsidRPr="00F10612" w:rsidRDefault="0001233F" w:rsidP="00ED2242">
      <w:pPr>
        <w:ind w:right="-512" w:firstLine="540"/>
        <w:jc w:val="both"/>
        <w:rPr>
          <w:b/>
          <w:sz w:val="24"/>
          <w:szCs w:val="24"/>
          <w:lang w:val="bg-BG"/>
        </w:rPr>
      </w:pPr>
      <w:r w:rsidRPr="00F10612">
        <w:rPr>
          <w:b/>
          <w:sz w:val="24"/>
          <w:szCs w:val="24"/>
          <w:lang w:val="bg-BG"/>
        </w:rPr>
        <w:t>ІХ. НЕУСТОЙКИ</w:t>
      </w:r>
    </w:p>
    <w:p w:rsidR="0001233F" w:rsidRPr="00F10612" w:rsidRDefault="0001233F" w:rsidP="00ED2242">
      <w:pPr>
        <w:ind w:right="-512" w:firstLine="540"/>
        <w:jc w:val="both"/>
        <w:rPr>
          <w:b/>
          <w:sz w:val="24"/>
          <w:szCs w:val="24"/>
          <w:lang w:val="bg-BG"/>
        </w:rPr>
      </w:pPr>
    </w:p>
    <w:p w:rsidR="009A7B2A" w:rsidRPr="00633D66" w:rsidRDefault="009A7B2A" w:rsidP="009A7B2A">
      <w:pPr>
        <w:ind w:firstLine="709"/>
        <w:jc w:val="both"/>
        <w:rPr>
          <w:sz w:val="24"/>
          <w:szCs w:val="24"/>
          <w:lang w:val="bg-BG"/>
        </w:rPr>
      </w:pPr>
      <w:r>
        <w:rPr>
          <w:sz w:val="24"/>
          <w:szCs w:val="24"/>
          <w:lang w:val="bg-BG"/>
        </w:rPr>
        <w:t>9</w:t>
      </w:r>
      <w:r w:rsidRPr="00633D66">
        <w:rPr>
          <w:sz w:val="24"/>
          <w:szCs w:val="24"/>
          <w:lang w:val="bg-BG"/>
        </w:rPr>
        <w:t>.1. При неизпълнение на задълженията по настоящия договор, закъснения, частични доставки или изпълнение с некачествена стока, Изпълнителят дължи неустойка в размер на 0,5% на ден от стойността на неизпълнението, но не повече от 10% от стойността на неизпълнението или произлезлите от това щети, вреди и пропуснати ползи, ако са по – големи.</w:t>
      </w:r>
    </w:p>
    <w:p w:rsidR="009A7B2A" w:rsidRPr="00633D66" w:rsidRDefault="009A7B2A" w:rsidP="009A7B2A">
      <w:pPr>
        <w:ind w:firstLine="720"/>
        <w:jc w:val="both"/>
        <w:rPr>
          <w:sz w:val="24"/>
          <w:szCs w:val="24"/>
          <w:lang w:val="bg-BG"/>
        </w:rPr>
      </w:pPr>
      <w:r>
        <w:rPr>
          <w:sz w:val="24"/>
          <w:szCs w:val="24"/>
          <w:lang w:val="bg-BG"/>
        </w:rPr>
        <w:t>9</w:t>
      </w:r>
      <w:r w:rsidRPr="00633D66">
        <w:rPr>
          <w:sz w:val="24"/>
          <w:szCs w:val="24"/>
          <w:lang w:val="bg-BG"/>
        </w:rPr>
        <w:t>.2. При пълно неизпълнение на доставката по договора, Изпълнителят дължи на Възложителя неустойка в размер на 10% от стойността на договора.</w:t>
      </w:r>
    </w:p>
    <w:p w:rsidR="009A7B2A" w:rsidRPr="00633D66" w:rsidRDefault="009A7B2A" w:rsidP="009A7B2A">
      <w:pPr>
        <w:ind w:firstLine="708"/>
        <w:jc w:val="both"/>
        <w:rPr>
          <w:sz w:val="24"/>
          <w:szCs w:val="24"/>
          <w:lang w:val="bg-BG"/>
        </w:rPr>
      </w:pPr>
      <w:r>
        <w:rPr>
          <w:sz w:val="24"/>
          <w:szCs w:val="24"/>
          <w:lang w:val="bg-BG"/>
        </w:rPr>
        <w:t>9</w:t>
      </w:r>
      <w:r w:rsidRPr="00633D66">
        <w:rPr>
          <w:sz w:val="24"/>
          <w:szCs w:val="24"/>
          <w:lang w:val="bg-BG"/>
        </w:rPr>
        <w:t>.3. Възложителят има право да приспада начислената по предходната клауза неустойка от Гаранцията за изпълнение на договора учредена в негова полза, или от всяка друга сума дължима на Изпълнителя по този договор.</w:t>
      </w:r>
    </w:p>
    <w:p w:rsidR="009A7B2A" w:rsidRPr="00633D66" w:rsidRDefault="009A7B2A" w:rsidP="009A7B2A">
      <w:pPr>
        <w:ind w:firstLine="708"/>
        <w:jc w:val="both"/>
        <w:rPr>
          <w:sz w:val="24"/>
          <w:szCs w:val="24"/>
          <w:lang w:val="bg-BG"/>
        </w:rPr>
      </w:pPr>
      <w:r>
        <w:rPr>
          <w:sz w:val="24"/>
          <w:szCs w:val="24"/>
          <w:lang w:val="bg-BG"/>
        </w:rPr>
        <w:t>9</w:t>
      </w:r>
      <w:r w:rsidRPr="00633D66">
        <w:rPr>
          <w:sz w:val="24"/>
          <w:szCs w:val="24"/>
          <w:lang w:val="bg-BG"/>
        </w:rPr>
        <w:t>.4. При закъснение на плащането Възложителят дължи обезщетение на Изпълнителя в размер на законната лихва върху забaвената сума за всеки ден закъснение, но не повече от 10 % от неизпълнението.</w:t>
      </w:r>
    </w:p>
    <w:p w:rsidR="00BF4B32" w:rsidRPr="00F10612" w:rsidRDefault="00BF4B32" w:rsidP="00ED2242">
      <w:pPr>
        <w:pStyle w:val="BodyText"/>
        <w:ind w:right="-512" w:firstLine="540"/>
        <w:jc w:val="both"/>
        <w:rPr>
          <w:szCs w:val="24"/>
        </w:rPr>
      </w:pPr>
    </w:p>
    <w:p w:rsidR="0001233F" w:rsidRPr="00F10612" w:rsidRDefault="0001233F" w:rsidP="00ED2242">
      <w:pPr>
        <w:pStyle w:val="BodyText"/>
        <w:ind w:right="-512" w:firstLine="540"/>
        <w:jc w:val="both"/>
        <w:rPr>
          <w:szCs w:val="24"/>
        </w:rPr>
      </w:pPr>
      <w:r w:rsidRPr="00F10612">
        <w:rPr>
          <w:szCs w:val="24"/>
        </w:rPr>
        <w:t>Х. СПОРОВЕ</w:t>
      </w:r>
    </w:p>
    <w:p w:rsidR="0001233F" w:rsidRPr="00F10612" w:rsidRDefault="0001233F" w:rsidP="00ED2242">
      <w:pPr>
        <w:pStyle w:val="BodyText"/>
        <w:ind w:right="-512" w:firstLine="540"/>
        <w:jc w:val="both"/>
        <w:rPr>
          <w:b w:val="0"/>
          <w:szCs w:val="24"/>
        </w:rPr>
      </w:pPr>
      <w:r w:rsidRPr="00F10612">
        <w:rPr>
          <w:szCs w:val="24"/>
        </w:rPr>
        <w:t xml:space="preserve"> </w:t>
      </w:r>
    </w:p>
    <w:p w:rsidR="0001233F" w:rsidRPr="00F10612" w:rsidRDefault="0001233F" w:rsidP="00ED2242">
      <w:pPr>
        <w:pStyle w:val="BodyText"/>
        <w:ind w:right="-512" w:firstLine="540"/>
        <w:jc w:val="both"/>
        <w:rPr>
          <w:b w:val="0"/>
          <w:szCs w:val="24"/>
        </w:rPr>
      </w:pPr>
      <w:r w:rsidRPr="00F10612">
        <w:rPr>
          <w:szCs w:val="24"/>
        </w:rPr>
        <w:t xml:space="preserve">10.1. </w:t>
      </w:r>
      <w:r w:rsidRPr="00F10612">
        <w:rPr>
          <w:b w:val="0"/>
          <w:szCs w:val="24"/>
        </w:rPr>
        <w:t xml:space="preserve">Всеки спор,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 </w:t>
      </w:r>
    </w:p>
    <w:p w:rsidR="0001233F" w:rsidRPr="00F10612" w:rsidRDefault="0001233F" w:rsidP="00ED2242">
      <w:pPr>
        <w:pStyle w:val="BodyText"/>
        <w:ind w:right="-512" w:firstLine="540"/>
        <w:jc w:val="both"/>
        <w:rPr>
          <w:b w:val="0"/>
          <w:szCs w:val="24"/>
        </w:rPr>
      </w:pPr>
      <w:r w:rsidRPr="00F10612">
        <w:rPr>
          <w:szCs w:val="24"/>
        </w:rPr>
        <w:t xml:space="preserve">10.2. </w:t>
      </w:r>
      <w:r w:rsidRPr="00F10612">
        <w:rPr>
          <w:b w:val="0"/>
          <w:szCs w:val="24"/>
        </w:rPr>
        <w:t>В случай, че не бъде постигнато съгласие по т. 10.1, всички спорове, породени от този договор или отнасящи се до него, могат да бъдат решавани чрез медиация.</w:t>
      </w:r>
    </w:p>
    <w:p w:rsidR="0001233F" w:rsidRPr="00F10612" w:rsidRDefault="0001233F" w:rsidP="00ED2242">
      <w:pPr>
        <w:pStyle w:val="BodyText"/>
        <w:ind w:right="-512" w:firstLine="540"/>
        <w:jc w:val="both"/>
        <w:rPr>
          <w:b w:val="0"/>
          <w:szCs w:val="24"/>
        </w:rPr>
      </w:pPr>
      <w:r w:rsidRPr="00F10612">
        <w:rPr>
          <w:szCs w:val="24"/>
        </w:rPr>
        <w:t xml:space="preserve">10.3. </w:t>
      </w:r>
      <w:r w:rsidRPr="00F10612">
        <w:rPr>
          <w:b w:val="0"/>
          <w:szCs w:val="24"/>
        </w:rPr>
        <w:t>В случай, че не бъде постигнато съгласие по т. 10.2, всички спорове, породени от този договор или отнасящи се до него, ще бъдат разрешавани по съдебен ред.</w:t>
      </w:r>
    </w:p>
    <w:p w:rsidR="0001233F" w:rsidRPr="00F10612" w:rsidRDefault="0001233F" w:rsidP="00ED2242">
      <w:pPr>
        <w:pStyle w:val="BodyText"/>
        <w:ind w:right="-512" w:firstLine="540"/>
        <w:jc w:val="both"/>
        <w:rPr>
          <w:b w:val="0"/>
          <w:szCs w:val="24"/>
        </w:rPr>
      </w:pPr>
      <w:r w:rsidRPr="00F10612">
        <w:rPr>
          <w:szCs w:val="24"/>
        </w:rPr>
        <w:t xml:space="preserve">10.4. </w:t>
      </w:r>
      <w:r w:rsidRPr="00F10612">
        <w:rPr>
          <w:b w:val="0"/>
          <w:szCs w:val="24"/>
        </w:rPr>
        <w:t>Медиацията не е задължителна преди отнасяне на спора за решаване по съдебен ред.</w:t>
      </w:r>
    </w:p>
    <w:p w:rsidR="0001233F" w:rsidRPr="00F10612" w:rsidRDefault="0001233F" w:rsidP="00ED2242">
      <w:pPr>
        <w:pStyle w:val="BodyText"/>
        <w:ind w:right="-512" w:firstLine="540"/>
        <w:jc w:val="both"/>
        <w:rPr>
          <w:szCs w:val="24"/>
        </w:rPr>
      </w:pPr>
    </w:p>
    <w:p w:rsidR="0001233F" w:rsidRPr="00F10612" w:rsidRDefault="0001233F" w:rsidP="00ED2242">
      <w:pPr>
        <w:ind w:right="-512" w:firstLine="708"/>
        <w:jc w:val="both"/>
        <w:rPr>
          <w:b/>
          <w:sz w:val="24"/>
          <w:szCs w:val="24"/>
          <w:lang w:val="bg-BG"/>
        </w:rPr>
      </w:pPr>
      <w:r w:rsidRPr="00F10612">
        <w:rPr>
          <w:b/>
          <w:sz w:val="24"/>
          <w:szCs w:val="24"/>
          <w:lang w:val="bg-BG"/>
        </w:rPr>
        <w:t>XI. ФОРСМАЖОР</w:t>
      </w:r>
    </w:p>
    <w:p w:rsidR="0001233F" w:rsidRPr="00F10612" w:rsidRDefault="0001233F" w:rsidP="00ED2242">
      <w:pPr>
        <w:ind w:right="-512" w:firstLine="708"/>
        <w:jc w:val="both"/>
        <w:rPr>
          <w:b/>
          <w:sz w:val="24"/>
          <w:szCs w:val="24"/>
          <w:lang w:val="bg-BG"/>
        </w:rPr>
      </w:pPr>
    </w:p>
    <w:p w:rsidR="0001233F" w:rsidRPr="00F10612" w:rsidRDefault="0001233F" w:rsidP="00ED2242">
      <w:pPr>
        <w:ind w:right="-512" w:firstLine="708"/>
        <w:jc w:val="both"/>
        <w:rPr>
          <w:sz w:val="24"/>
          <w:szCs w:val="24"/>
          <w:lang w:val="bg-BG"/>
        </w:rPr>
      </w:pPr>
      <w:r w:rsidRPr="00F10612">
        <w:rPr>
          <w:b/>
          <w:sz w:val="24"/>
          <w:szCs w:val="24"/>
          <w:lang w:val="bg-BG"/>
        </w:rPr>
        <w:t>11.1.</w:t>
      </w:r>
      <w:r w:rsidRPr="00F10612">
        <w:rPr>
          <w:sz w:val="24"/>
          <w:szCs w:val="24"/>
          <w:lang w:val="bg-BG"/>
        </w:rPr>
        <w:t xml:space="preserve"> Страните не носят отговорност за пълно или частично неизпълнение на задълженията по договора, ако то се дължи на "непреодолима сила" /форсмажор/. </w:t>
      </w:r>
    </w:p>
    <w:p w:rsidR="0001233F" w:rsidRPr="00F10612" w:rsidRDefault="0001233F" w:rsidP="00ED2242">
      <w:pPr>
        <w:ind w:right="-512" w:firstLine="708"/>
        <w:jc w:val="both"/>
        <w:rPr>
          <w:sz w:val="24"/>
          <w:szCs w:val="24"/>
          <w:lang w:val="bg-BG"/>
        </w:rPr>
      </w:pPr>
      <w:r w:rsidRPr="00F10612">
        <w:rPr>
          <w:b/>
          <w:sz w:val="24"/>
          <w:szCs w:val="24"/>
          <w:lang w:val="bg-BG"/>
        </w:rPr>
        <w:lastRenderedPageBreak/>
        <w:t>11.2.</w:t>
      </w:r>
      <w:r w:rsidRPr="00F10612">
        <w:rPr>
          <w:sz w:val="24"/>
          <w:szCs w:val="24"/>
          <w:lang w:val="bg-BG"/>
        </w:rPr>
        <w:t xml:space="preserve"> Страната, която е изпаднала в невъзможност да изпълни задълженията си поради настъпило форсмажорно обстоятелство, е длъжна в 5-дневен срок да уведоми писмено другата страна за възникването му, както и за предполагаемия период на действие и прекратяване на форсмажорното обстоятелство като представя съответните официални документите издадени от компетентните органи, удостоверяващи наличието на форсмажор.</w:t>
      </w:r>
    </w:p>
    <w:p w:rsidR="0001233F" w:rsidRPr="00F10612" w:rsidRDefault="0001233F" w:rsidP="00ED2242">
      <w:pPr>
        <w:pStyle w:val="BodyText"/>
        <w:ind w:right="-512" w:firstLine="540"/>
        <w:jc w:val="both"/>
        <w:rPr>
          <w:szCs w:val="24"/>
        </w:rPr>
      </w:pPr>
    </w:p>
    <w:p w:rsidR="00D95A23" w:rsidRDefault="00D95A23" w:rsidP="00ED2242">
      <w:pPr>
        <w:ind w:right="-512" w:firstLine="540"/>
        <w:jc w:val="both"/>
        <w:rPr>
          <w:b/>
          <w:sz w:val="24"/>
          <w:szCs w:val="24"/>
          <w:lang w:val="bg-BG"/>
        </w:rPr>
      </w:pPr>
    </w:p>
    <w:p w:rsidR="0001233F" w:rsidRPr="00F10612" w:rsidRDefault="0001233F" w:rsidP="00ED2242">
      <w:pPr>
        <w:ind w:right="-512" w:firstLine="540"/>
        <w:jc w:val="both"/>
        <w:rPr>
          <w:b/>
          <w:sz w:val="24"/>
          <w:szCs w:val="24"/>
          <w:lang w:val="bg-BG"/>
        </w:rPr>
      </w:pPr>
      <w:r w:rsidRPr="00F10612">
        <w:rPr>
          <w:b/>
          <w:sz w:val="24"/>
          <w:szCs w:val="24"/>
          <w:lang w:val="bg-BG"/>
        </w:rPr>
        <w:t>XІІ. СЪОБЩЕНИЯ</w:t>
      </w:r>
    </w:p>
    <w:p w:rsidR="0001233F" w:rsidRPr="00F10612" w:rsidRDefault="0001233F" w:rsidP="00ED2242">
      <w:pPr>
        <w:ind w:right="-512" w:firstLine="540"/>
        <w:jc w:val="both"/>
        <w:rPr>
          <w:b/>
          <w:sz w:val="24"/>
          <w:szCs w:val="24"/>
          <w:lang w:val="bg-BG"/>
        </w:rPr>
      </w:pPr>
    </w:p>
    <w:p w:rsidR="00600A45" w:rsidRPr="00F10612" w:rsidRDefault="00600A45" w:rsidP="00ED2242">
      <w:pPr>
        <w:ind w:right="-512" w:firstLine="720"/>
        <w:jc w:val="both"/>
        <w:rPr>
          <w:sz w:val="24"/>
          <w:szCs w:val="24"/>
          <w:lang w:val="bg-BG"/>
        </w:rPr>
      </w:pPr>
      <w:r w:rsidRPr="00F10612">
        <w:rPr>
          <w:b/>
          <w:sz w:val="24"/>
          <w:szCs w:val="24"/>
          <w:lang w:val="bg-BG"/>
        </w:rPr>
        <w:t>12.1.</w:t>
      </w:r>
      <w:r w:rsidRPr="00F10612">
        <w:rPr>
          <w:sz w:val="24"/>
          <w:szCs w:val="24"/>
          <w:lang w:val="bg-BG"/>
        </w:rPr>
        <w:t xml:space="preserve"> Всички съобщения между страните, свързани с изпълнението на настоящия договор, са валидни, ако са направени в писмена форма и са подписани от упълномощени представители на ВЪЗЛОЖИТЕЛЯ и ИЗПЪЛНИТЕЛЯ.</w:t>
      </w:r>
    </w:p>
    <w:p w:rsidR="00600A45" w:rsidRPr="00F10612" w:rsidRDefault="00600A45" w:rsidP="00ED2242">
      <w:pPr>
        <w:ind w:right="-512" w:firstLine="720"/>
        <w:rPr>
          <w:sz w:val="24"/>
          <w:szCs w:val="24"/>
          <w:lang w:val="bg-BG"/>
        </w:rPr>
      </w:pPr>
      <w:r w:rsidRPr="00F10612">
        <w:rPr>
          <w:b/>
          <w:sz w:val="24"/>
          <w:szCs w:val="24"/>
          <w:lang w:val="bg-BG"/>
        </w:rPr>
        <w:t>12.2.</w:t>
      </w:r>
      <w:r w:rsidRPr="00F10612">
        <w:rPr>
          <w:sz w:val="24"/>
          <w:szCs w:val="24"/>
          <w:lang w:val="bg-BG"/>
        </w:rPr>
        <w:t xml:space="preserve"> За дата на получаване на съобщението се смята:</w:t>
      </w:r>
    </w:p>
    <w:p w:rsidR="00600A45" w:rsidRPr="00F10612" w:rsidRDefault="00600A45" w:rsidP="00ED2242">
      <w:pPr>
        <w:ind w:right="-512" w:firstLine="720"/>
        <w:rPr>
          <w:sz w:val="24"/>
          <w:szCs w:val="24"/>
          <w:lang w:val="bg-BG"/>
        </w:rPr>
      </w:pPr>
      <w:r w:rsidRPr="00F10612">
        <w:rPr>
          <w:sz w:val="24"/>
          <w:szCs w:val="24"/>
          <w:lang w:val="bg-BG"/>
        </w:rPr>
        <w:t>- датата на предаването – при предаване  на ръка на съобщението;</w:t>
      </w:r>
    </w:p>
    <w:p w:rsidR="00600A45" w:rsidRPr="00F10612" w:rsidRDefault="00600A45" w:rsidP="00ED2242">
      <w:pPr>
        <w:pStyle w:val="WW-BodyTextIndent2"/>
        <w:ind w:right="-512"/>
        <w:rPr>
          <w:rFonts w:ascii="Times New Roman" w:hAnsi="Times New Roman"/>
        </w:rPr>
      </w:pPr>
      <w:r w:rsidRPr="00F10612">
        <w:rPr>
          <w:rFonts w:ascii="Times New Roman" w:hAnsi="Times New Roman"/>
        </w:rPr>
        <w:t>- датата, посочена  на обратната разписка – при изпращане  по пощата;</w:t>
      </w:r>
    </w:p>
    <w:p w:rsidR="00600A45" w:rsidRPr="00F10612" w:rsidRDefault="00600A45" w:rsidP="00ED2242">
      <w:pPr>
        <w:pStyle w:val="WW-BodyTextIndent2"/>
        <w:ind w:right="-512"/>
        <w:rPr>
          <w:rFonts w:ascii="Times New Roman" w:hAnsi="Times New Roman"/>
        </w:rPr>
      </w:pPr>
      <w:r w:rsidRPr="00F10612">
        <w:rPr>
          <w:rFonts w:ascii="Times New Roman" w:hAnsi="Times New Roman"/>
        </w:rPr>
        <w:t>- датата на приемането – при изпращане по факса.</w:t>
      </w:r>
    </w:p>
    <w:p w:rsidR="00600A45" w:rsidRPr="00F10612" w:rsidRDefault="00600A45" w:rsidP="00ED2242">
      <w:pPr>
        <w:ind w:right="-512" w:firstLine="720"/>
        <w:jc w:val="both"/>
        <w:rPr>
          <w:sz w:val="24"/>
          <w:szCs w:val="24"/>
          <w:lang w:val="bg-BG"/>
        </w:rPr>
      </w:pPr>
      <w:r w:rsidRPr="00F10612">
        <w:rPr>
          <w:b/>
          <w:sz w:val="24"/>
          <w:szCs w:val="24"/>
          <w:lang w:val="bg-BG"/>
        </w:rPr>
        <w:t>12.3.</w:t>
      </w:r>
      <w:r w:rsidRPr="00F10612">
        <w:rPr>
          <w:sz w:val="24"/>
          <w:szCs w:val="24"/>
          <w:lang w:val="bg-BG"/>
        </w:rPr>
        <w:t xml:space="preserve"> За валидни адреси за приемане на съобщенията, свързани с изпълнение на настоящия договор и предаване на документи се смятат:</w:t>
      </w:r>
    </w:p>
    <w:p w:rsidR="00844070" w:rsidRPr="00F10612" w:rsidRDefault="00844070" w:rsidP="00ED2242">
      <w:pPr>
        <w:ind w:right="-512" w:firstLine="720"/>
        <w:rPr>
          <w:b/>
          <w:sz w:val="24"/>
          <w:szCs w:val="24"/>
          <w:lang w:val="bg-BG"/>
        </w:rPr>
      </w:pPr>
    </w:p>
    <w:p w:rsidR="00600A45" w:rsidRPr="00F10612" w:rsidRDefault="00600A45" w:rsidP="00ED2242">
      <w:pPr>
        <w:ind w:right="-512" w:firstLine="720"/>
        <w:rPr>
          <w:sz w:val="24"/>
          <w:szCs w:val="24"/>
          <w:lang w:val="bg-BG"/>
        </w:rPr>
      </w:pPr>
      <w:r w:rsidRPr="00F10612">
        <w:rPr>
          <w:b/>
          <w:sz w:val="24"/>
          <w:szCs w:val="24"/>
          <w:lang w:val="bg-BG"/>
        </w:rPr>
        <w:t xml:space="preserve">ЗА ВЪЗЛОЖИТЕЛ:                                          </w:t>
      </w:r>
      <w:r w:rsidRPr="00F10612">
        <w:rPr>
          <w:b/>
          <w:sz w:val="24"/>
          <w:szCs w:val="24"/>
          <w:lang w:val="bg-BG"/>
        </w:rPr>
        <w:tab/>
        <w:t xml:space="preserve">        ЗА  ИЗПЪЛНИТЕЛ:                                           </w:t>
      </w:r>
    </w:p>
    <w:p w:rsidR="00600A45" w:rsidRPr="00F10612" w:rsidRDefault="00600A45" w:rsidP="00ED2242">
      <w:pPr>
        <w:tabs>
          <w:tab w:val="left" w:pos="5954"/>
          <w:tab w:val="left" w:pos="6521"/>
        </w:tabs>
        <w:ind w:right="-512" w:firstLine="720"/>
        <w:rPr>
          <w:sz w:val="24"/>
          <w:szCs w:val="24"/>
          <w:lang w:val="bg-BG"/>
        </w:rPr>
      </w:pPr>
      <w:r w:rsidRPr="00F10612">
        <w:rPr>
          <w:sz w:val="24"/>
          <w:szCs w:val="24"/>
          <w:lang w:val="bg-BG"/>
        </w:rPr>
        <w:t>гр. София   1080                                                           ....................................</w:t>
      </w:r>
    </w:p>
    <w:p w:rsidR="00600A45" w:rsidRPr="00F10612" w:rsidRDefault="00600A45" w:rsidP="00ED2242">
      <w:pPr>
        <w:ind w:right="-512" w:firstLine="720"/>
        <w:rPr>
          <w:sz w:val="24"/>
          <w:szCs w:val="24"/>
          <w:lang w:val="bg-BG"/>
        </w:rPr>
      </w:pPr>
      <w:r w:rsidRPr="00F10612">
        <w:rPr>
          <w:sz w:val="24"/>
          <w:szCs w:val="24"/>
          <w:lang w:val="bg-BG"/>
        </w:rPr>
        <w:t>ул.”Иван Вазов” № 3                                                   ....................................</w:t>
      </w:r>
    </w:p>
    <w:p w:rsidR="00600A45" w:rsidRPr="00F10612" w:rsidRDefault="00600A45" w:rsidP="00ED2242">
      <w:pPr>
        <w:tabs>
          <w:tab w:val="left" w:pos="6237"/>
          <w:tab w:val="left" w:pos="6300"/>
        </w:tabs>
        <w:ind w:right="-512" w:firstLine="720"/>
        <w:rPr>
          <w:sz w:val="24"/>
          <w:szCs w:val="24"/>
          <w:lang w:val="bg-BG"/>
        </w:rPr>
      </w:pPr>
      <w:r w:rsidRPr="00F10612">
        <w:rPr>
          <w:sz w:val="24"/>
          <w:szCs w:val="24"/>
          <w:lang w:val="bg-BG"/>
        </w:rPr>
        <w:t>„БДЖ-Пътнически превози” ЕООД                          ....................................</w:t>
      </w:r>
    </w:p>
    <w:p w:rsidR="00600A45" w:rsidRPr="00F10612" w:rsidRDefault="00600A45" w:rsidP="00ED2242">
      <w:pPr>
        <w:tabs>
          <w:tab w:val="left" w:pos="6237"/>
          <w:tab w:val="left" w:pos="6300"/>
        </w:tabs>
        <w:ind w:right="-512" w:firstLine="720"/>
        <w:rPr>
          <w:sz w:val="24"/>
          <w:szCs w:val="24"/>
          <w:lang w:val="bg-BG"/>
        </w:rPr>
      </w:pPr>
      <w:r w:rsidRPr="00F10612">
        <w:rPr>
          <w:sz w:val="24"/>
          <w:szCs w:val="24"/>
          <w:lang w:val="bg-BG"/>
        </w:rPr>
        <w:t xml:space="preserve">Дирекция „ПЖПС”                                                     ....................................                       </w:t>
      </w:r>
    </w:p>
    <w:p w:rsidR="00600A45" w:rsidRPr="00F10612" w:rsidRDefault="00600A45" w:rsidP="00ED2242">
      <w:pPr>
        <w:tabs>
          <w:tab w:val="left" w:pos="6237"/>
        </w:tabs>
        <w:ind w:right="-512" w:firstLine="720"/>
        <w:rPr>
          <w:sz w:val="24"/>
          <w:szCs w:val="24"/>
          <w:lang w:val="bg-BG"/>
        </w:rPr>
      </w:pPr>
      <w:r w:rsidRPr="00F10612">
        <w:rPr>
          <w:sz w:val="24"/>
          <w:szCs w:val="24"/>
          <w:lang w:val="bg-BG"/>
        </w:rPr>
        <w:t>Отдел ”</w:t>
      </w:r>
      <w:r w:rsidR="007447EB">
        <w:rPr>
          <w:sz w:val="24"/>
          <w:szCs w:val="24"/>
          <w:lang w:val="bg-BG"/>
        </w:rPr>
        <w:t>Пътнически вагони</w:t>
      </w:r>
      <w:r w:rsidRPr="00F10612">
        <w:rPr>
          <w:sz w:val="24"/>
          <w:szCs w:val="24"/>
          <w:lang w:val="bg-BG"/>
        </w:rPr>
        <w:t>”                          .....................................</w:t>
      </w:r>
    </w:p>
    <w:p w:rsidR="00600A45" w:rsidRPr="00F10612" w:rsidRDefault="00600A45" w:rsidP="00ED2242">
      <w:pPr>
        <w:ind w:right="-512" w:firstLine="720"/>
        <w:rPr>
          <w:sz w:val="24"/>
          <w:szCs w:val="24"/>
          <w:lang w:val="bg-BG"/>
        </w:rPr>
      </w:pPr>
      <w:r w:rsidRPr="00F10612">
        <w:rPr>
          <w:sz w:val="24"/>
          <w:szCs w:val="24"/>
          <w:lang w:val="bg-BG"/>
        </w:rPr>
        <w:t xml:space="preserve">тел. .............................                                                             </w:t>
      </w:r>
    </w:p>
    <w:p w:rsidR="00600A45" w:rsidRPr="00F10612" w:rsidRDefault="00600A45" w:rsidP="00ED2242">
      <w:pPr>
        <w:ind w:right="-512" w:firstLine="720"/>
        <w:rPr>
          <w:sz w:val="24"/>
          <w:szCs w:val="24"/>
          <w:lang w:val="bg-BG"/>
        </w:rPr>
      </w:pPr>
      <w:r w:rsidRPr="00F10612">
        <w:rPr>
          <w:sz w:val="24"/>
          <w:szCs w:val="24"/>
          <w:lang w:val="bg-BG"/>
        </w:rPr>
        <w:t>факс:........................................</w:t>
      </w:r>
      <w:r w:rsidRPr="00F10612">
        <w:rPr>
          <w:sz w:val="24"/>
          <w:szCs w:val="24"/>
          <w:lang w:val="bg-BG"/>
        </w:rPr>
        <w:tab/>
      </w:r>
      <w:r w:rsidRPr="00F10612">
        <w:rPr>
          <w:sz w:val="24"/>
          <w:szCs w:val="24"/>
          <w:lang w:val="bg-BG"/>
        </w:rPr>
        <w:tab/>
      </w:r>
      <w:r w:rsidRPr="00F10612">
        <w:rPr>
          <w:sz w:val="24"/>
          <w:szCs w:val="24"/>
          <w:lang w:val="bg-BG"/>
        </w:rPr>
        <w:tab/>
      </w:r>
      <w:r w:rsidRPr="00F10612">
        <w:rPr>
          <w:sz w:val="24"/>
          <w:szCs w:val="24"/>
          <w:lang w:val="bg-BG"/>
        </w:rPr>
        <w:tab/>
        <w:t xml:space="preserve">                       </w:t>
      </w:r>
    </w:p>
    <w:p w:rsidR="00844070" w:rsidRPr="00F10612" w:rsidRDefault="00600A45" w:rsidP="00ED2242">
      <w:pPr>
        <w:ind w:right="-512" w:firstLine="720"/>
        <w:jc w:val="both"/>
        <w:rPr>
          <w:b/>
          <w:sz w:val="24"/>
          <w:szCs w:val="24"/>
          <w:lang w:val="bg-BG"/>
        </w:rPr>
      </w:pPr>
      <w:r w:rsidRPr="00F10612">
        <w:rPr>
          <w:b/>
          <w:sz w:val="24"/>
          <w:szCs w:val="24"/>
          <w:lang w:val="bg-BG"/>
        </w:rPr>
        <w:t xml:space="preserve">  </w:t>
      </w:r>
    </w:p>
    <w:p w:rsidR="00600A45" w:rsidRPr="00F10612" w:rsidRDefault="00600A45" w:rsidP="00ED2242">
      <w:pPr>
        <w:ind w:right="-512" w:firstLine="720"/>
        <w:jc w:val="both"/>
        <w:rPr>
          <w:sz w:val="24"/>
          <w:szCs w:val="24"/>
          <w:lang w:val="bg-BG"/>
        </w:rPr>
      </w:pPr>
      <w:r w:rsidRPr="00F10612">
        <w:rPr>
          <w:b/>
          <w:sz w:val="24"/>
          <w:szCs w:val="24"/>
          <w:lang w:val="bg-BG"/>
        </w:rPr>
        <w:t>12.4.</w:t>
      </w:r>
      <w:r w:rsidRPr="00F10612">
        <w:rPr>
          <w:sz w:val="24"/>
          <w:szCs w:val="24"/>
          <w:lang w:val="bg-BG"/>
        </w:rPr>
        <w:t xml:space="preserve"> При промяна на адреса, съответната страна е длъжна да уведоми другата в тридневен срок от промяната. </w:t>
      </w:r>
    </w:p>
    <w:p w:rsidR="00600A45" w:rsidRPr="00F10612" w:rsidRDefault="00600A45" w:rsidP="00ED2242">
      <w:pPr>
        <w:ind w:right="-512" w:firstLine="720"/>
        <w:jc w:val="both"/>
        <w:rPr>
          <w:sz w:val="24"/>
          <w:szCs w:val="24"/>
          <w:lang w:val="bg-BG"/>
        </w:rPr>
      </w:pPr>
      <w:r w:rsidRPr="00F10612">
        <w:rPr>
          <w:sz w:val="24"/>
          <w:szCs w:val="24"/>
          <w:lang w:val="bg-BG"/>
        </w:rPr>
        <w:t>В случай, че страната по договора не изпълни това свое задължение, всички съобщения изпратени до последния валиден по договора адрес се считат за получени от адресата.</w:t>
      </w:r>
    </w:p>
    <w:p w:rsidR="0001233F" w:rsidRPr="00F10612" w:rsidRDefault="0001233F" w:rsidP="00ED2242">
      <w:pPr>
        <w:ind w:right="-512"/>
        <w:jc w:val="both"/>
        <w:rPr>
          <w:b/>
          <w:sz w:val="24"/>
          <w:szCs w:val="24"/>
          <w:lang w:val="bg-BG"/>
        </w:rPr>
      </w:pPr>
    </w:p>
    <w:p w:rsidR="0001233F" w:rsidRPr="00F10612" w:rsidRDefault="0001233F" w:rsidP="00ED2242">
      <w:pPr>
        <w:ind w:right="-512" w:firstLine="708"/>
        <w:jc w:val="both"/>
        <w:rPr>
          <w:b/>
          <w:sz w:val="24"/>
          <w:szCs w:val="24"/>
          <w:lang w:val="bg-BG"/>
        </w:rPr>
      </w:pPr>
      <w:r w:rsidRPr="00F10612">
        <w:rPr>
          <w:b/>
          <w:sz w:val="24"/>
          <w:szCs w:val="24"/>
          <w:lang w:val="bg-BG"/>
        </w:rPr>
        <w:t>ХІIІ. ОБЩИ ПОЛОЖЕНИЯ. ПРЕКРАТЯВАНЕ НА ДОГОВОРА.</w:t>
      </w:r>
    </w:p>
    <w:p w:rsidR="0001233F" w:rsidRPr="00F10612" w:rsidRDefault="0001233F" w:rsidP="00ED2242">
      <w:pPr>
        <w:ind w:right="-512" w:firstLine="708"/>
        <w:jc w:val="both"/>
        <w:rPr>
          <w:b/>
          <w:sz w:val="24"/>
          <w:szCs w:val="24"/>
          <w:lang w:val="bg-BG"/>
        </w:rPr>
      </w:pPr>
    </w:p>
    <w:p w:rsidR="00FA4D0A" w:rsidRPr="00F10612" w:rsidRDefault="00FA4D0A" w:rsidP="00ED2242">
      <w:pPr>
        <w:ind w:right="-512" w:firstLine="720"/>
        <w:jc w:val="both"/>
        <w:rPr>
          <w:sz w:val="24"/>
          <w:szCs w:val="24"/>
          <w:lang w:val="bg-BG"/>
        </w:rPr>
      </w:pPr>
      <w:r w:rsidRPr="00F10612">
        <w:rPr>
          <w:b/>
          <w:noProof/>
          <w:sz w:val="24"/>
          <w:szCs w:val="24"/>
          <w:lang w:val="bg-BG"/>
        </w:rPr>
        <w:t>13.1.</w:t>
      </w:r>
      <w:r w:rsidRPr="00F10612">
        <w:rPr>
          <w:noProof/>
          <w:sz w:val="24"/>
          <w:szCs w:val="24"/>
          <w:lang w:val="bg-BG"/>
        </w:rPr>
        <w:t xml:space="preserve"> </w:t>
      </w:r>
      <w:r w:rsidRPr="00F10612">
        <w:rPr>
          <w:sz w:val="24"/>
          <w:szCs w:val="24"/>
          <w:lang w:val="bg-BG"/>
        </w:rPr>
        <w:t>Изменения в настоящия договор не се допускат, освен в случаите на чл. 116 ал. 1 от ЗОП.</w:t>
      </w:r>
    </w:p>
    <w:p w:rsidR="00FA4D0A" w:rsidRPr="00F10612" w:rsidRDefault="00FA4D0A" w:rsidP="00ED2242">
      <w:pPr>
        <w:ind w:right="-512" w:firstLine="720"/>
        <w:jc w:val="both"/>
        <w:rPr>
          <w:sz w:val="24"/>
          <w:szCs w:val="24"/>
          <w:lang w:val="bg-BG"/>
        </w:rPr>
      </w:pPr>
      <w:r w:rsidRPr="00F10612">
        <w:rPr>
          <w:b/>
          <w:sz w:val="24"/>
          <w:szCs w:val="24"/>
          <w:lang w:val="bg-BG"/>
        </w:rPr>
        <w:t>13.2.</w:t>
      </w:r>
      <w:r w:rsidRPr="00F10612">
        <w:rPr>
          <w:sz w:val="24"/>
          <w:szCs w:val="24"/>
          <w:lang w:val="bg-BG"/>
        </w:rPr>
        <w:t xml:space="preserve"> При настъпване на форсмажорни обстоятелства срокът на действие на настоящия договор се удължава с тяхното времетраене.</w:t>
      </w:r>
    </w:p>
    <w:p w:rsidR="00FA4D0A" w:rsidRPr="00F10612" w:rsidRDefault="00FA4D0A" w:rsidP="00ED2242">
      <w:pPr>
        <w:ind w:right="-512" w:firstLine="720"/>
        <w:rPr>
          <w:sz w:val="24"/>
          <w:szCs w:val="24"/>
          <w:lang w:val="bg-BG"/>
        </w:rPr>
      </w:pPr>
      <w:r w:rsidRPr="00F10612">
        <w:rPr>
          <w:b/>
          <w:sz w:val="24"/>
          <w:szCs w:val="24"/>
          <w:lang w:val="bg-BG"/>
        </w:rPr>
        <w:t xml:space="preserve">13.3. </w:t>
      </w:r>
      <w:r w:rsidRPr="00F10612">
        <w:rPr>
          <w:sz w:val="24"/>
          <w:szCs w:val="24"/>
          <w:lang w:val="bg-BG"/>
        </w:rPr>
        <w:t>Настоящият договор се прекратява:</w:t>
      </w:r>
    </w:p>
    <w:p w:rsidR="00FA4D0A" w:rsidRPr="00F10612" w:rsidRDefault="00FA4D0A" w:rsidP="00ED2242">
      <w:pPr>
        <w:pStyle w:val="NoSpacing"/>
        <w:numPr>
          <w:ilvl w:val="1"/>
          <w:numId w:val="3"/>
        </w:numPr>
        <w:tabs>
          <w:tab w:val="left" w:pos="0"/>
          <w:tab w:val="left" w:pos="709"/>
          <w:tab w:val="left" w:pos="993"/>
        </w:tabs>
        <w:ind w:right="-512" w:hanging="1451"/>
        <w:rPr>
          <w:sz w:val="24"/>
          <w:szCs w:val="24"/>
        </w:rPr>
      </w:pPr>
      <w:r w:rsidRPr="00F10612">
        <w:rPr>
          <w:sz w:val="24"/>
          <w:szCs w:val="24"/>
        </w:rPr>
        <w:t xml:space="preserve">с изтичане на срока, за който е сключен;  </w:t>
      </w:r>
    </w:p>
    <w:p w:rsidR="00FA4D0A" w:rsidRPr="00F10612" w:rsidRDefault="00FA4D0A" w:rsidP="00ED2242">
      <w:pPr>
        <w:pStyle w:val="NoSpacing"/>
        <w:numPr>
          <w:ilvl w:val="1"/>
          <w:numId w:val="3"/>
        </w:numPr>
        <w:tabs>
          <w:tab w:val="left" w:pos="0"/>
          <w:tab w:val="left" w:pos="709"/>
          <w:tab w:val="left" w:pos="993"/>
        </w:tabs>
        <w:ind w:right="-512" w:hanging="1451"/>
        <w:rPr>
          <w:sz w:val="24"/>
          <w:szCs w:val="24"/>
        </w:rPr>
      </w:pPr>
      <w:r w:rsidRPr="00F10612">
        <w:rPr>
          <w:sz w:val="24"/>
          <w:szCs w:val="24"/>
        </w:rPr>
        <w:t xml:space="preserve">по взаимно съгласие между страните, изразено в писмена форма; </w:t>
      </w:r>
    </w:p>
    <w:p w:rsidR="00FA4D0A" w:rsidRPr="00F10612" w:rsidRDefault="00FA4D0A" w:rsidP="00ED2242">
      <w:pPr>
        <w:pStyle w:val="NoSpacing"/>
        <w:numPr>
          <w:ilvl w:val="1"/>
          <w:numId w:val="3"/>
        </w:numPr>
        <w:tabs>
          <w:tab w:val="left" w:pos="0"/>
          <w:tab w:val="left" w:pos="709"/>
          <w:tab w:val="left" w:pos="993"/>
        </w:tabs>
        <w:ind w:left="0" w:right="-512" w:firstLine="709"/>
        <w:rPr>
          <w:sz w:val="24"/>
          <w:szCs w:val="24"/>
        </w:rPr>
      </w:pPr>
      <w:r w:rsidRPr="00F10612">
        <w:rPr>
          <w:sz w:val="24"/>
          <w:szCs w:val="24"/>
        </w:rPr>
        <w:t xml:space="preserve">при виновно неизпълнение на задълженията на една от страните по Договора - с 10-дневно  писмено предизвестие от изправната до неизправната страна; </w:t>
      </w:r>
    </w:p>
    <w:p w:rsidR="00FA4D0A" w:rsidRPr="00F10612" w:rsidRDefault="00FA4D0A" w:rsidP="00ED2242">
      <w:pPr>
        <w:pStyle w:val="NoSpacing"/>
        <w:numPr>
          <w:ilvl w:val="1"/>
          <w:numId w:val="3"/>
        </w:numPr>
        <w:tabs>
          <w:tab w:val="left" w:pos="0"/>
          <w:tab w:val="left" w:pos="709"/>
          <w:tab w:val="left" w:pos="993"/>
        </w:tabs>
        <w:ind w:left="0" w:right="-512" w:firstLine="709"/>
        <w:rPr>
          <w:sz w:val="24"/>
          <w:szCs w:val="24"/>
        </w:rPr>
      </w:pPr>
      <w:r w:rsidRPr="00F10612">
        <w:rPr>
          <w:sz w:val="24"/>
          <w:szCs w:val="24"/>
        </w:rPr>
        <w:t>при констатирани нередности и/или конфликт на интереси - с изпращане на едностранно писмено предизвестие от Възложителя до Изпълнителя, в срок до 10 дни;</w:t>
      </w:r>
    </w:p>
    <w:p w:rsidR="00FA4D0A" w:rsidRPr="00F10612" w:rsidRDefault="00FA4D0A" w:rsidP="00ED2242">
      <w:pPr>
        <w:pStyle w:val="NoSpacing"/>
        <w:numPr>
          <w:ilvl w:val="1"/>
          <w:numId w:val="3"/>
        </w:numPr>
        <w:tabs>
          <w:tab w:val="left" w:pos="0"/>
          <w:tab w:val="left" w:pos="709"/>
          <w:tab w:val="left" w:pos="993"/>
        </w:tabs>
        <w:ind w:left="0" w:right="-512" w:firstLine="709"/>
        <w:rPr>
          <w:sz w:val="24"/>
          <w:szCs w:val="24"/>
        </w:rPr>
      </w:pPr>
      <w:r w:rsidRPr="00F10612">
        <w:rPr>
          <w:sz w:val="24"/>
          <w:szCs w:val="24"/>
        </w:rPr>
        <w:t>с окончателното му изпълнение;</w:t>
      </w:r>
    </w:p>
    <w:p w:rsidR="00FA4D0A" w:rsidRPr="00F10612" w:rsidRDefault="00FA4D0A" w:rsidP="00ED2242">
      <w:pPr>
        <w:pStyle w:val="NoSpacing"/>
        <w:numPr>
          <w:ilvl w:val="1"/>
          <w:numId w:val="3"/>
        </w:numPr>
        <w:tabs>
          <w:tab w:val="left" w:pos="0"/>
          <w:tab w:val="left" w:pos="709"/>
          <w:tab w:val="left" w:pos="993"/>
        </w:tabs>
        <w:ind w:left="0" w:right="-512" w:firstLine="709"/>
        <w:rPr>
          <w:sz w:val="24"/>
          <w:szCs w:val="24"/>
        </w:rPr>
      </w:pPr>
      <w:r w:rsidRPr="00F10612">
        <w:rPr>
          <w:sz w:val="24"/>
          <w:szCs w:val="24"/>
        </w:rPr>
        <w:t>по реда на чл.118, ал.1 от ЗОП;</w:t>
      </w:r>
    </w:p>
    <w:p w:rsidR="00FA4D0A" w:rsidRPr="00F10612" w:rsidRDefault="00FA4D0A" w:rsidP="00ED2242">
      <w:pPr>
        <w:pStyle w:val="NoSpacing"/>
        <w:numPr>
          <w:ilvl w:val="1"/>
          <w:numId w:val="3"/>
        </w:numPr>
        <w:tabs>
          <w:tab w:val="left" w:pos="0"/>
          <w:tab w:val="left" w:pos="709"/>
          <w:tab w:val="left" w:pos="993"/>
        </w:tabs>
        <w:ind w:left="0" w:right="-512" w:firstLine="709"/>
        <w:rPr>
          <w:sz w:val="24"/>
          <w:szCs w:val="24"/>
        </w:rPr>
      </w:pPr>
      <w:r w:rsidRPr="00F10612">
        <w:rPr>
          <w:sz w:val="24"/>
          <w:szCs w:val="24"/>
        </w:rPr>
        <w:t xml:space="preserve">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w:t>
      </w:r>
      <w:r w:rsidRPr="00F10612">
        <w:rPr>
          <w:sz w:val="24"/>
          <w:szCs w:val="24"/>
        </w:rPr>
        <w:lastRenderedPageBreak/>
        <w:t xml:space="preserve">длъжен да предвиди или да предотврати – с писмено уведомление в срок до 10 дни след настъпване на обстоятелствата, след уреждане на финансовите взаимоотношения. </w:t>
      </w:r>
    </w:p>
    <w:p w:rsidR="00FA4D0A" w:rsidRPr="00F10612" w:rsidRDefault="00FA4D0A" w:rsidP="00ED2242">
      <w:pPr>
        <w:pStyle w:val="NoSpacing"/>
        <w:numPr>
          <w:ilvl w:val="1"/>
          <w:numId w:val="3"/>
        </w:numPr>
        <w:tabs>
          <w:tab w:val="left" w:pos="0"/>
          <w:tab w:val="left" w:pos="709"/>
          <w:tab w:val="left" w:pos="993"/>
        </w:tabs>
        <w:ind w:left="0" w:right="-512" w:firstLine="709"/>
        <w:rPr>
          <w:sz w:val="24"/>
          <w:szCs w:val="24"/>
        </w:rPr>
      </w:pPr>
      <w:r w:rsidRPr="00F10612">
        <w:rPr>
          <w:sz w:val="24"/>
          <w:szCs w:val="24"/>
        </w:rPr>
        <w:t>С изчерпване стойността на договора.</w:t>
      </w:r>
    </w:p>
    <w:p w:rsidR="00FA4D0A" w:rsidRPr="00F10612" w:rsidRDefault="00FA4D0A" w:rsidP="00ED2242">
      <w:pPr>
        <w:tabs>
          <w:tab w:val="left" w:pos="0"/>
        </w:tabs>
        <w:ind w:right="-512" w:firstLine="720"/>
        <w:textAlignment w:val="center"/>
        <w:rPr>
          <w:sz w:val="24"/>
          <w:szCs w:val="24"/>
          <w:lang w:val="bg-BG"/>
        </w:rPr>
      </w:pPr>
      <w:r w:rsidRPr="00F10612">
        <w:rPr>
          <w:b/>
          <w:sz w:val="24"/>
          <w:szCs w:val="24"/>
          <w:lang w:val="bg-BG"/>
        </w:rPr>
        <w:t>13.4.</w:t>
      </w:r>
      <w:r w:rsidRPr="00F10612">
        <w:rPr>
          <w:sz w:val="24"/>
          <w:szCs w:val="24"/>
          <w:lang w:val="bg-BG"/>
        </w:rPr>
        <w:t xml:space="preserve"> Възложителят може да прекрати Договора без предизвестие, когато Изпълнителят:</w:t>
      </w:r>
    </w:p>
    <w:p w:rsidR="00FA4D0A" w:rsidRPr="00F10612" w:rsidRDefault="00FA4D0A" w:rsidP="00ED2242">
      <w:pPr>
        <w:numPr>
          <w:ilvl w:val="0"/>
          <w:numId w:val="4"/>
        </w:numPr>
        <w:tabs>
          <w:tab w:val="clear" w:pos="1866"/>
          <w:tab w:val="left" w:pos="0"/>
          <w:tab w:val="num" w:pos="993"/>
        </w:tabs>
        <w:ind w:right="-512" w:hanging="1157"/>
        <w:jc w:val="both"/>
        <w:textAlignment w:val="center"/>
        <w:rPr>
          <w:sz w:val="24"/>
          <w:szCs w:val="24"/>
          <w:lang w:val="bg-BG"/>
        </w:rPr>
      </w:pPr>
      <w:r w:rsidRPr="00F10612">
        <w:rPr>
          <w:sz w:val="24"/>
          <w:szCs w:val="24"/>
          <w:lang w:val="bg-BG"/>
        </w:rPr>
        <w:t>забави изпълнението на някое от задълженията си с повече от десет работни дни;</w:t>
      </w:r>
    </w:p>
    <w:p w:rsidR="00FA4D0A" w:rsidRPr="00F10612" w:rsidRDefault="00FA4D0A" w:rsidP="00ED2242">
      <w:pPr>
        <w:numPr>
          <w:ilvl w:val="0"/>
          <w:numId w:val="4"/>
        </w:numPr>
        <w:tabs>
          <w:tab w:val="clear" w:pos="1866"/>
          <w:tab w:val="left" w:pos="0"/>
          <w:tab w:val="num" w:pos="993"/>
        </w:tabs>
        <w:ind w:left="0" w:right="-512" w:firstLine="709"/>
        <w:jc w:val="both"/>
        <w:textAlignment w:val="center"/>
        <w:rPr>
          <w:sz w:val="24"/>
          <w:szCs w:val="24"/>
          <w:lang w:val="bg-BG"/>
        </w:rPr>
      </w:pPr>
      <w:r w:rsidRPr="00F10612">
        <w:rPr>
          <w:sz w:val="24"/>
          <w:szCs w:val="24"/>
          <w:lang w:val="bg-BG"/>
        </w:rPr>
        <w:t>не отстрани в разумен срок, определен от Възложителя, констатирани нередности;</w:t>
      </w:r>
    </w:p>
    <w:p w:rsidR="00FA4D0A" w:rsidRPr="00F10612" w:rsidRDefault="00FA4D0A" w:rsidP="00ED2242">
      <w:pPr>
        <w:numPr>
          <w:ilvl w:val="0"/>
          <w:numId w:val="4"/>
        </w:numPr>
        <w:tabs>
          <w:tab w:val="clear" w:pos="1866"/>
          <w:tab w:val="left" w:pos="0"/>
        </w:tabs>
        <w:ind w:left="993" w:right="-512" w:hanging="284"/>
        <w:jc w:val="both"/>
        <w:textAlignment w:val="center"/>
        <w:rPr>
          <w:sz w:val="24"/>
          <w:szCs w:val="24"/>
          <w:lang w:val="bg-BG"/>
        </w:rPr>
      </w:pPr>
      <w:r w:rsidRPr="00F10612">
        <w:rPr>
          <w:sz w:val="24"/>
          <w:szCs w:val="24"/>
          <w:lang w:val="bg-BG"/>
        </w:rPr>
        <w:t>не изпълни точно някое от задълженията си по Договора;</w:t>
      </w:r>
    </w:p>
    <w:p w:rsidR="00FA4D0A" w:rsidRPr="00F10612" w:rsidRDefault="00FA4D0A" w:rsidP="00ED2242">
      <w:pPr>
        <w:numPr>
          <w:ilvl w:val="0"/>
          <w:numId w:val="4"/>
        </w:numPr>
        <w:tabs>
          <w:tab w:val="clear" w:pos="1866"/>
          <w:tab w:val="left" w:pos="0"/>
          <w:tab w:val="num" w:pos="993"/>
        </w:tabs>
        <w:ind w:left="0" w:right="-512" w:firstLine="709"/>
        <w:jc w:val="both"/>
        <w:textAlignment w:val="center"/>
        <w:rPr>
          <w:sz w:val="24"/>
          <w:szCs w:val="24"/>
          <w:lang w:val="bg-BG"/>
        </w:rPr>
      </w:pPr>
      <w:r w:rsidRPr="00F10612">
        <w:rPr>
          <w:sz w:val="24"/>
          <w:szCs w:val="24"/>
          <w:lang w:val="bg-BG"/>
        </w:rPr>
        <w:t>използва подизпълнител, без да е декларирал това в офертата си или ползва подизпълнител, различен от посочения в офертата му;</w:t>
      </w:r>
    </w:p>
    <w:p w:rsidR="00FA4D0A" w:rsidRPr="00F10612" w:rsidRDefault="00FA4D0A" w:rsidP="00ED2242">
      <w:pPr>
        <w:numPr>
          <w:ilvl w:val="0"/>
          <w:numId w:val="4"/>
        </w:numPr>
        <w:tabs>
          <w:tab w:val="clear" w:pos="1866"/>
          <w:tab w:val="left" w:pos="0"/>
          <w:tab w:val="num" w:pos="993"/>
        </w:tabs>
        <w:ind w:left="0" w:right="-512" w:firstLine="709"/>
        <w:jc w:val="both"/>
        <w:textAlignment w:val="center"/>
        <w:rPr>
          <w:sz w:val="24"/>
          <w:szCs w:val="24"/>
          <w:lang w:val="bg-BG"/>
        </w:rPr>
      </w:pPr>
      <w:r w:rsidRPr="00F10612">
        <w:rPr>
          <w:sz w:val="24"/>
          <w:szCs w:val="24"/>
          <w:lang w:val="bg-BG"/>
        </w:rPr>
        <w:t>бъде обявен в несъстоятелност или когато е в производство по ликвидация.</w:t>
      </w:r>
    </w:p>
    <w:p w:rsidR="00FA4D0A" w:rsidRPr="00F10612" w:rsidRDefault="00FA4D0A" w:rsidP="00ED2242">
      <w:pPr>
        <w:ind w:right="-512" w:firstLine="709"/>
        <w:jc w:val="both"/>
        <w:rPr>
          <w:rFonts w:eastAsia="Calibri"/>
          <w:sz w:val="24"/>
          <w:szCs w:val="24"/>
          <w:lang w:val="bg-BG" w:eastAsia="en-US"/>
        </w:rPr>
      </w:pPr>
      <w:r w:rsidRPr="00F10612">
        <w:rPr>
          <w:b/>
          <w:sz w:val="24"/>
          <w:szCs w:val="24"/>
          <w:lang w:val="bg-BG"/>
        </w:rPr>
        <w:t>13.5.</w:t>
      </w:r>
      <w:r w:rsidRPr="00F10612">
        <w:rPr>
          <w:sz w:val="24"/>
          <w:szCs w:val="24"/>
          <w:lang w:val="bg-BG"/>
        </w:rPr>
        <w:t xml:space="preserve"> </w:t>
      </w:r>
      <w:r w:rsidRPr="00F10612">
        <w:rPr>
          <w:rFonts w:eastAsia="Calibri"/>
          <w:sz w:val="24"/>
          <w:szCs w:val="24"/>
          <w:lang w:val="bg-BG" w:eastAsia="en-US"/>
        </w:rPr>
        <w:t>При преобразуване на Изпълнителя в съответствие със законодателството на държавата, в която е установен, Възложителят сключва договор за продължаване на договора за обществена поръчка с правоприемник. Договор за продължаване на договора за обществена поръчка се сключва само с правоприемник, за когото не са налице обстоятелствата по чл.67, ал.6 от ЗОП и изискванията относно критериите за подбор. С договора с правоприемника не може да се правят промени в договора за обществената поръчка. Когато при преобразуването дружеството на първоначалния Изпълнител не се прекратява, то отговаря солидарно с новия Изпълнител - правоприемник.</w:t>
      </w:r>
    </w:p>
    <w:p w:rsidR="00FA4D0A" w:rsidRPr="00F10612" w:rsidRDefault="00FA4D0A" w:rsidP="00ED2242">
      <w:pPr>
        <w:ind w:right="-512" w:firstLine="567"/>
        <w:jc w:val="both"/>
        <w:rPr>
          <w:rFonts w:eastAsia="Calibri"/>
          <w:sz w:val="24"/>
          <w:szCs w:val="24"/>
          <w:lang w:val="bg-BG" w:eastAsia="en-US"/>
        </w:rPr>
      </w:pPr>
      <w:r w:rsidRPr="00F10612">
        <w:rPr>
          <w:rFonts w:eastAsia="Calibri"/>
          <w:sz w:val="24"/>
          <w:szCs w:val="24"/>
          <w:lang w:val="bg-BG" w:eastAsia="en-US"/>
        </w:rPr>
        <w:t xml:space="preserve">- При преобразуване на Изпълнителя, ако правоприемникът не отговаря на условията по </w:t>
      </w:r>
      <w:r w:rsidRPr="00F10612">
        <w:rPr>
          <w:rFonts w:eastAsia="Calibri"/>
          <w:b/>
          <w:sz w:val="24"/>
          <w:szCs w:val="24"/>
          <w:lang w:val="bg-BG" w:eastAsia="en-US"/>
        </w:rPr>
        <w:t>т.1</w:t>
      </w:r>
      <w:r w:rsidR="00AE56A6" w:rsidRPr="00F10612">
        <w:rPr>
          <w:rFonts w:eastAsia="Calibri"/>
          <w:b/>
          <w:sz w:val="24"/>
          <w:szCs w:val="24"/>
          <w:lang w:val="bg-BG" w:eastAsia="en-US"/>
        </w:rPr>
        <w:t>3</w:t>
      </w:r>
      <w:r w:rsidRPr="00F10612">
        <w:rPr>
          <w:rFonts w:eastAsia="Calibri"/>
          <w:b/>
          <w:sz w:val="24"/>
          <w:szCs w:val="24"/>
          <w:lang w:val="bg-BG" w:eastAsia="en-US"/>
        </w:rPr>
        <w:t>.5.</w:t>
      </w:r>
      <w:r w:rsidRPr="00F10612">
        <w:rPr>
          <w:rFonts w:eastAsia="Calibri"/>
          <w:sz w:val="24"/>
          <w:szCs w:val="24"/>
          <w:lang w:val="bg-BG" w:eastAsia="en-US"/>
        </w:rPr>
        <w:t>, изречение второ, договорът за обществената поръчка се прекратява по право, като Изпълнителят, съответно правоприемникът дължи обезщетение по общия исков ред.</w:t>
      </w:r>
    </w:p>
    <w:p w:rsidR="00FA4D0A" w:rsidRPr="00F10612" w:rsidRDefault="00FA4D0A" w:rsidP="00ED2242">
      <w:pPr>
        <w:tabs>
          <w:tab w:val="left" w:pos="0"/>
        </w:tabs>
        <w:ind w:right="-512" w:firstLine="720"/>
        <w:textAlignment w:val="center"/>
        <w:rPr>
          <w:sz w:val="24"/>
          <w:szCs w:val="24"/>
          <w:lang w:val="bg-BG"/>
        </w:rPr>
      </w:pPr>
    </w:p>
    <w:p w:rsidR="0001233F" w:rsidRPr="00F10612" w:rsidRDefault="0001233F" w:rsidP="00ED2242">
      <w:pPr>
        <w:ind w:right="-512" w:firstLine="567"/>
        <w:jc w:val="both"/>
        <w:rPr>
          <w:sz w:val="24"/>
          <w:szCs w:val="24"/>
          <w:lang w:val="bg-BG"/>
        </w:rPr>
      </w:pPr>
      <w:r w:rsidRPr="00F10612">
        <w:rPr>
          <w:sz w:val="24"/>
          <w:szCs w:val="24"/>
          <w:lang w:val="bg-BG"/>
        </w:rPr>
        <w:t>Настоящият договор се състои от  8 /осем/ страници и се състави, подписа и подпечата в два еднообразни екземпляра, по един за всяка от страните.</w:t>
      </w:r>
    </w:p>
    <w:p w:rsidR="0001233F" w:rsidRPr="00F10612" w:rsidRDefault="0001233F" w:rsidP="00ED2242">
      <w:pPr>
        <w:ind w:right="-512"/>
        <w:jc w:val="both"/>
        <w:rPr>
          <w:sz w:val="24"/>
          <w:szCs w:val="24"/>
          <w:lang w:val="bg-BG"/>
        </w:rPr>
      </w:pPr>
    </w:p>
    <w:p w:rsidR="00EA404F" w:rsidRPr="00F10612" w:rsidRDefault="0001233F" w:rsidP="00ED2242">
      <w:pPr>
        <w:ind w:right="-512" w:firstLine="540"/>
        <w:jc w:val="both"/>
        <w:rPr>
          <w:b/>
          <w:sz w:val="24"/>
          <w:szCs w:val="24"/>
          <w:u w:val="single"/>
          <w:lang w:val="bg-BG"/>
        </w:rPr>
      </w:pPr>
      <w:r w:rsidRPr="00F10612">
        <w:rPr>
          <w:b/>
          <w:sz w:val="24"/>
          <w:szCs w:val="24"/>
          <w:u w:val="single"/>
          <w:lang w:val="bg-BG"/>
        </w:rPr>
        <w:t xml:space="preserve">Приложения: </w:t>
      </w:r>
    </w:p>
    <w:p w:rsidR="0001233F" w:rsidRPr="00F10612" w:rsidRDefault="0001233F" w:rsidP="00ED2242">
      <w:pPr>
        <w:ind w:right="-512" w:firstLine="540"/>
        <w:jc w:val="both"/>
        <w:rPr>
          <w:b/>
          <w:sz w:val="24"/>
          <w:szCs w:val="24"/>
          <w:lang w:val="bg-BG"/>
        </w:rPr>
      </w:pPr>
      <w:r w:rsidRPr="00F10612">
        <w:rPr>
          <w:b/>
          <w:sz w:val="24"/>
          <w:szCs w:val="24"/>
          <w:lang w:val="bg-BG"/>
        </w:rPr>
        <w:t xml:space="preserve">  </w:t>
      </w:r>
    </w:p>
    <w:p w:rsidR="0001233F" w:rsidRPr="00F10612" w:rsidRDefault="0001233F" w:rsidP="00ED2242">
      <w:pPr>
        <w:widowControl w:val="0"/>
        <w:numPr>
          <w:ilvl w:val="0"/>
          <w:numId w:val="2"/>
        </w:numPr>
        <w:autoSpaceDE w:val="0"/>
        <w:autoSpaceDN w:val="0"/>
        <w:adjustRightInd w:val="0"/>
        <w:ind w:right="-512"/>
        <w:jc w:val="both"/>
        <w:rPr>
          <w:sz w:val="24"/>
          <w:szCs w:val="24"/>
          <w:lang w:val="bg-BG"/>
        </w:rPr>
      </w:pPr>
      <w:r w:rsidRPr="00F10612">
        <w:rPr>
          <w:b/>
          <w:sz w:val="24"/>
          <w:szCs w:val="24"/>
          <w:lang w:val="bg-BG"/>
        </w:rPr>
        <w:t>Приложение №1</w:t>
      </w:r>
      <w:r w:rsidRPr="00F10612">
        <w:rPr>
          <w:sz w:val="24"/>
          <w:szCs w:val="24"/>
          <w:lang w:val="bg-BG"/>
        </w:rPr>
        <w:t xml:space="preserve"> - Образец на приемо-предавателен протокол за колооси, предадени за ремонт</w:t>
      </w:r>
    </w:p>
    <w:p w:rsidR="0001233F" w:rsidRPr="00F10612" w:rsidRDefault="0001233F" w:rsidP="00ED2242">
      <w:pPr>
        <w:widowControl w:val="0"/>
        <w:numPr>
          <w:ilvl w:val="0"/>
          <w:numId w:val="2"/>
        </w:numPr>
        <w:autoSpaceDE w:val="0"/>
        <w:autoSpaceDN w:val="0"/>
        <w:adjustRightInd w:val="0"/>
        <w:ind w:right="-512"/>
        <w:jc w:val="both"/>
        <w:rPr>
          <w:sz w:val="24"/>
          <w:szCs w:val="24"/>
          <w:lang w:val="bg-BG"/>
        </w:rPr>
      </w:pPr>
      <w:r w:rsidRPr="00F10612">
        <w:rPr>
          <w:b/>
          <w:sz w:val="24"/>
          <w:szCs w:val="24"/>
          <w:lang w:val="bg-BG"/>
        </w:rPr>
        <w:t xml:space="preserve">Приложение №2 </w:t>
      </w:r>
      <w:r w:rsidRPr="00F10612">
        <w:rPr>
          <w:sz w:val="24"/>
          <w:szCs w:val="24"/>
          <w:lang w:val="bg-BG"/>
        </w:rPr>
        <w:t xml:space="preserve">- Образец на приемо-предавателен протокол за преокомплектовани колооси. </w:t>
      </w:r>
    </w:p>
    <w:p w:rsidR="0001233F" w:rsidRPr="00F10612" w:rsidRDefault="0001233F" w:rsidP="00ED2242">
      <w:pPr>
        <w:widowControl w:val="0"/>
        <w:numPr>
          <w:ilvl w:val="0"/>
          <w:numId w:val="2"/>
        </w:numPr>
        <w:autoSpaceDE w:val="0"/>
        <w:autoSpaceDN w:val="0"/>
        <w:adjustRightInd w:val="0"/>
        <w:ind w:right="-512"/>
        <w:jc w:val="both"/>
        <w:rPr>
          <w:sz w:val="24"/>
          <w:szCs w:val="24"/>
          <w:lang w:val="bg-BG"/>
        </w:rPr>
      </w:pPr>
      <w:r w:rsidRPr="00F10612">
        <w:rPr>
          <w:b/>
          <w:sz w:val="24"/>
          <w:szCs w:val="24"/>
          <w:lang w:val="bg-BG"/>
        </w:rPr>
        <w:t>Приложение №3</w:t>
      </w:r>
      <w:r w:rsidRPr="00F10612">
        <w:rPr>
          <w:sz w:val="24"/>
          <w:szCs w:val="24"/>
          <w:lang w:val="bg-BG"/>
        </w:rPr>
        <w:t xml:space="preserve"> – „</w:t>
      </w:r>
      <w:r w:rsidRPr="00F10612">
        <w:rPr>
          <w:rStyle w:val="alb"/>
          <w:b/>
          <w:sz w:val="24"/>
          <w:szCs w:val="24"/>
          <w:lang w:val="bg-BG"/>
        </w:rPr>
        <w:t xml:space="preserve">Технология/Технически условия за преокомплектоване на колооси” </w:t>
      </w:r>
      <w:r w:rsidRPr="00F10612">
        <w:rPr>
          <w:sz w:val="24"/>
          <w:szCs w:val="24"/>
          <w:lang w:val="bg-BG"/>
        </w:rPr>
        <w:t>на  ИЗПЪЛНИТЕЛЯ</w:t>
      </w:r>
      <w:r w:rsidRPr="00F10612">
        <w:rPr>
          <w:rStyle w:val="alb"/>
          <w:sz w:val="24"/>
          <w:szCs w:val="24"/>
          <w:lang w:val="bg-BG"/>
        </w:rPr>
        <w:t xml:space="preserve">, одобрени от </w:t>
      </w:r>
      <w:r w:rsidRPr="00F10612">
        <w:rPr>
          <w:sz w:val="24"/>
          <w:szCs w:val="24"/>
          <w:lang w:val="bg-BG"/>
        </w:rPr>
        <w:t>„БДЖ-Пътнически превози” ЕООД</w:t>
      </w:r>
    </w:p>
    <w:p w:rsidR="0001233F" w:rsidRPr="00F10612" w:rsidRDefault="0001233F" w:rsidP="00ED2242">
      <w:pPr>
        <w:widowControl w:val="0"/>
        <w:numPr>
          <w:ilvl w:val="0"/>
          <w:numId w:val="2"/>
        </w:numPr>
        <w:autoSpaceDE w:val="0"/>
        <w:autoSpaceDN w:val="0"/>
        <w:adjustRightInd w:val="0"/>
        <w:ind w:right="-512"/>
        <w:jc w:val="both"/>
        <w:rPr>
          <w:sz w:val="24"/>
          <w:szCs w:val="24"/>
          <w:lang w:val="bg-BG"/>
        </w:rPr>
      </w:pPr>
      <w:r w:rsidRPr="00F10612">
        <w:rPr>
          <w:b/>
          <w:sz w:val="24"/>
          <w:szCs w:val="24"/>
          <w:lang w:val="bg-BG"/>
        </w:rPr>
        <w:t>Приложение №4</w:t>
      </w:r>
      <w:r w:rsidRPr="00F10612">
        <w:rPr>
          <w:sz w:val="24"/>
          <w:szCs w:val="24"/>
          <w:lang w:val="bg-BG"/>
        </w:rPr>
        <w:t xml:space="preserve"> - </w:t>
      </w:r>
      <w:r w:rsidRPr="00F10612">
        <w:rPr>
          <w:b/>
          <w:sz w:val="24"/>
          <w:szCs w:val="24"/>
          <w:lang w:val="bg-BG"/>
        </w:rPr>
        <w:t xml:space="preserve">„Технически условия за производство и доставка на колела за пътнически вагони” </w:t>
      </w:r>
      <w:r w:rsidRPr="00F10612">
        <w:rPr>
          <w:sz w:val="24"/>
          <w:szCs w:val="24"/>
          <w:lang w:val="bg-BG"/>
        </w:rPr>
        <w:t>на ИЗПЪЛНИТЕЛЯ</w:t>
      </w:r>
      <w:r w:rsidRPr="00F10612">
        <w:rPr>
          <w:rStyle w:val="alb"/>
          <w:sz w:val="24"/>
          <w:szCs w:val="24"/>
          <w:lang w:val="bg-BG"/>
        </w:rPr>
        <w:t xml:space="preserve">, одобрени от </w:t>
      </w:r>
      <w:r w:rsidRPr="00F10612">
        <w:rPr>
          <w:sz w:val="24"/>
          <w:szCs w:val="24"/>
          <w:lang w:val="bg-BG"/>
        </w:rPr>
        <w:t>„БДЖ-Пътнически превози” ЕООД</w:t>
      </w:r>
    </w:p>
    <w:p w:rsidR="0001233F" w:rsidRPr="00F10612" w:rsidRDefault="0001233F" w:rsidP="00ED2242">
      <w:pPr>
        <w:widowControl w:val="0"/>
        <w:numPr>
          <w:ilvl w:val="0"/>
          <w:numId w:val="2"/>
        </w:numPr>
        <w:autoSpaceDE w:val="0"/>
        <w:autoSpaceDN w:val="0"/>
        <w:adjustRightInd w:val="0"/>
        <w:ind w:right="-512"/>
        <w:jc w:val="both"/>
        <w:rPr>
          <w:sz w:val="24"/>
          <w:szCs w:val="24"/>
          <w:lang w:val="bg-BG"/>
        </w:rPr>
      </w:pPr>
      <w:r w:rsidRPr="00F10612">
        <w:rPr>
          <w:b/>
          <w:sz w:val="24"/>
          <w:szCs w:val="24"/>
          <w:lang w:val="bg-BG"/>
        </w:rPr>
        <w:t>Приложение №5</w:t>
      </w:r>
      <w:r w:rsidRPr="00F10612">
        <w:rPr>
          <w:sz w:val="24"/>
          <w:szCs w:val="24"/>
          <w:lang w:val="bg-BG"/>
        </w:rPr>
        <w:t xml:space="preserve"> – Техническо предложение за изпълнение на обществената поръчка на ИЗПЪЛНИТЕЛЯ</w:t>
      </w:r>
    </w:p>
    <w:p w:rsidR="0001233F" w:rsidRPr="00F10612" w:rsidRDefault="0001233F" w:rsidP="00ED2242">
      <w:pPr>
        <w:widowControl w:val="0"/>
        <w:numPr>
          <w:ilvl w:val="0"/>
          <w:numId w:val="2"/>
        </w:numPr>
        <w:autoSpaceDE w:val="0"/>
        <w:autoSpaceDN w:val="0"/>
        <w:adjustRightInd w:val="0"/>
        <w:ind w:right="-512"/>
        <w:jc w:val="both"/>
        <w:rPr>
          <w:sz w:val="24"/>
          <w:szCs w:val="24"/>
          <w:lang w:val="bg-BG"/>
        </w:rPr>
      </w:pPr>
      <w:r w:rsidRPr="00F10612">
        <w:rPr>
          <w:b/>
          <w:sz w:val="24"/>
          <w:szCs w:val="24"/>
          <w:lang w:val="bg-BG"/>
        </w:rPr>
        <w:t xml:space="preserve">Приложение №6 - </w:t>
      </w:r>
      <w:r w:rsidRPr="00F10612">
        <w:rPr>
          <w:sz w:val="24"/>
          <w:szCs w:val="24"/>
          <w:lang w:val="bg-BG"/>
        </w:rPr>
        <w:t>Ценово предложение за изпълнение на обществената поръчка на ИЗПЪЛНИТЕЛЯ</w:t>
      </w:r>
    </w:p>
    <w:p w:rsidR="0001233F" w:rsidRPr="00F10612" w:rsidRDefault="0001233F" w:rsidP="00ED2242">
      <w:pPr>
        <w:widowControl w:val="0"/>
        <w:numPr>
          <w:ilvl w:val="0"/>
          <w:numId w:val="2"/>
        </w:numPr>
        <w:autoSpaceDE w:val="0"/>
        <w:autoSpaceDN w:val="0"/>
        <w:adjustRightInd w:val="0"/>
        <w:ind w:right="-512"/>
        <w:jc w:val="both"/>
        <w:rPr>
          <w:sz w:val="24"/>
          <w:szCs w:val="24"/>
          <w:lang w:val="bg-BG"/>
        </w:rPr>
      </w:pPr>
      <w:r w:rsidRPr="00F10612">
        <w:rPr>
          <w:b/>
          <w:sz w:val="24"/>
          <w:szCs w:val="24"/>
          <w:lang w:val="bg-BG"/>
        </w:rPr>
        <w:t xml:space="preserve">Приложение №7 </w:t>
      </w:r>
      <w:r w:rsidRPr="00F10612">
        <w:rPr>
          <w:sz w:val="24"/>
          <w:szCs w:val="24"/>
          <w:lang w:val="bg-BG"/>
        </w:rPr>
        <w:t>- Гаранция за изпълнение</w:t>
      </w:r>
    </w:p>
    <w:p w:rsidR="0001233F" w:rsidRPr="00F10612" w:rsidRDefault="0001233F" w:rsidP="00ED2242">
      <w:pPr>
        <w:ind w:left="705" w:right="-512"/>
        <w:jc w:val="both"/>
        <w:rPr>
          <w:sz w:val="24"/>
          <w:szCs w:val="24"/>
          <w:lang w:val="bg-BG"/>
        </w:rPr>
      </w:pPr>
    </w:p>
    <w:p w:rsidR="0001233F" w:rsidRPr="00F10612" w:rsidRDefault="0001233F" w:rsidP="00ED2242">
      <w:pPr>
        <w:shd w:val="clear" w:color="auto" w:fill="FFFFFF"/>
        <w:spacing w:before="10" w:line="278" w:lineRule="exact"/>
        <w:ind w:right="-512" w:firstLine="540"/>
        <w:jc w:val="both"/>
        <w:rPr>
          <w:b/>
          <w:color w:val="FF0000"/>
          <w:spacing w:val="-2"/>
          <w:sz w:val="24"/>
          <w:szCs w:val="24"/>
          <w:lang w:val="bg-BG"/>
        </w:rPr>
      </w:pPr>
    </w:p>
    <w:p w:rsidR="0001233F" w:rsidRPr="00F10612" w:rsidRDefault="0001233F" w:rsidP="00ED2242">
      <w:pPr>
        <w:ind w:right="-512" w:firstLine="540"/>
        <w:jc w:val="both"/>
        <w:rPr>
          <w:b/>
          <w:sz w:val="24"/>
          <w:szCs w:val="24"/>
          <w:lang w:val="bg-BG"/>
        </w:rPr>
      </w:pPr>
      <w:r w:rsidRPr="00F10612">
        <w:rPr>
          <w:b/>
          <w:sz w:val="24"/>
          <w:szCs w:val="24"/>
          <w:lang w:val="bg-BG"/>
        </w:rPr>
        <w:t xml:space="preserve">ВЪЗЛОЖИТЕЛ: </w:t>
      </w:r>
      <w:r w:rsidRPr="00F10612">
        <w:rPr>
          <w:b/>
          <w:sz w:val="24"/>
          <w:szCs w:val="24"/>
          <w:lang w:val="bg-BG"/>
        </w:rPr>
        <w:tab/>
      </w:r>
      <w:r w:rsidRPr="00F10612">
        <w:rPr>
          <w:b/>
          <w:sz w:val="24"/>
          <w:szCs w:val="24"/>
          <w:lang w:val="bg-BG"/>
        </w:rPr>
        <w:tab/>
      </w:r>
      <w:r w:rsidRPr="00F10612">
        <w:rPr>
          <w:b/>
          <w:sz w:val="24"/>
          <w:szCs w:val="24"/>
          <w:lang w:val="bg-BG"/>
        </w:rPr>
        <w:tab/>
      </w:r>
      <w:r w:rsidRPr="00F10612">
        <w:rPr>
          <w:b/>
          <w:sz w:val="24"/>
          <w:szCs w:val="24"/>
          <w:lang w:val="bg-BG"/>
        </w:rPr>
        <w:tab/>
      </w:r>
      <w:r w:rsidRPr="00F10612">
        <w:rPr>
          <w:b/>
          <w:sz w:val="24"/>
          <w:szCs w:val="24"/>
          <w:lang w:val="bg-BG"/>
        </w:rPr>
        <w:tab/>
      </w:r>
      <w:r w:rsidRPr="00F10612">
        <w:rPr>
          <w:b/>
          <w:sz w:val="24"/>
          <w:szCs w:val="24"/>
          <w:lang w:val="bg-BG"/>
        </w:rPr>
        <w:tab/>
        <w:t xml:space="preserve">        ИЗПЪЛНИТЕЛ:</w:t>
      </w:r>
    </w:p>
    <w:p w:rsidR="0001233F" w:rsidRPr="00F10612" w:rsidRDefault="0001233F" w:rsidP="00ED2242">
      <w:pPr>
        <w:ind w:right="-512" w:firstLine="540"/>
        <w:jc w:val="both"/>
        <w:rPr>
          <w:b/>
          <w:sz w:val="24"/>
          <w:szCs w:val="24"/>
          <w:lang w:val="bg-BG"/>
        </w:rPr>
      </w:pPr>
    </w:p>
    <w:p w:rsidR="0001233F" w:rsidRPr="00F10612" w:rsidRDefault="00BD261D" w:rsidP="00ED2242">
      <w:pPr>
        <w:shd w:val="clear" w:color="auto" w:fill="FFFFFF"/>
        <w:spacing w:before="5"/>
        <w:ind w:right="-512" w:firstLine="540"/>
        <w:jc w:val="both"/>
        <w:rPr>
          <w:b/>
          <w:bCs/>
          <w:spacing w:val="1"/>
          <w:sz w:val="24"/>
          <w:szCs w:val="24"/>
          <w:lang w:val="bg-BG"/>
        </w:rPr>
      </w:pPr>
      <w:r>
        <w:rPr>
          <w:b/>
          <w:bCs/>
          <w:spacing w:val="1"/>
          <w:sz w:val="24"/>
          <w:szCs w:val="24"/>
          <w:lang w:val="bg-BG"/>
        </w:rPr>
        <w:t>Пламен Ангелов Пешаров</w:t>
      </w:r>
    </w:p>
    <w:p w:rsidR="0001233F" w:rsidRPr="00F10612" w:rsidRDefault="0001233F" w:rsidP="00ED2242">
      <w:pPr>
        <w:shd w:val="clear" w:color="auto" w:fill="FFFFFF"/>
        <w:spacing w:before="10"/>
        <w:ind w:right="-512" w:firstLine="540"/>
        <w:jc w:val="both"/>
        <w:rPr>
          <w:i/>
          <w:spacing w:val="1"/>
          <w:sz w:val="24"/>
          <w:szCs w:val="24"/>
          <w:lang w:val="bg-BG"/>
        </w:rPr>
      </w:pPr>
      <w:r w:rsidRPr="00F10612">
        <w:rPr>
          <w:i/>
          <w:iCs/>
          <w:spacing w:val="3"/>
          <w:sz w:val="24"/>
          <w:szCs w:val="24"/>
          <w:lang w:val="bg-BG"/>
        </w:rPr>
        <w:t xml:space="preserve">Управител на </w:t>
      </w:r>
      <w:r w:rsidRPr="00F10612">
        <w:rPr>
          <w:i/>
          <w:spacing w:val="1"/>
          <w:sz w:val="24"/>
          <w:szCs w:val="24"/>
          <w:lang w:val="bg-BG"/>
        </w:rPr>
        <w:t>„БДЖ – Пътнически превози” ЕООД</w:t>
      </w:r>
    </w:p>
    <w:p w:rsidR="0001233F" w:rsidRPr="00F10612" w:rsidRDefault="0001233F" w:rsidP="00ED2242">
      <w:pPr>
        <w:ind w:right="-512"/>
        <w:jc w:val="both"/>
        <w:rPr>
          <w:b/>
          <w:sz w:val="24"/>
          <w:szCs w:val="24"/>
          <w:lang w:val="bg-BG"/>
        </w:rPr>
      </w:pPr>
      <w:r w:rsidRPr="00F10612">
        <w:rPr>
          <w:i/>
          <w:sz w:val="24"/>
          <w:szCs w:val="24"/>
          <w:lang w:val="bg-BG"/>
        </w:rPr>
        <w:t xml:space="preserve">                            </w:t>
      </w:r>
    </w:p>
    <w:p w:rsidR="0001233F" w:rsidRPr="00F10612" w:rsidRDefault="0001233F" w:rsidP="00ED2242">
      <w:pPr>
        <w:ind w:right="-512" w:firstLine="567"/>
        <w:jc w:val="both"/>
        <w:rPr>
          <w:b/>
          <w:color w:val="FFFFFF"/>
          <w:sz w:val="24"/>
          <w:szCs w:val="24"/>
          <w:lang w:val="bg-BG"/>
        </w:rPr>
      </w:pPr>
      <w:r w:rsidRPr="00F10612">
        <w:rPr>
          <w:b/>
          <w:color w:val="FFFFFF"/>
          <w:sz w:val="24"/>
          <w:szCs w:val="24"/>
          <w:lang w:val="bg-BG"/>
        </w:rPr>
        <w:t xml:space="preserve">Съгласувано с:                                                                                                        </w:t>
      </w:r>
    </w:p>
    <w:p w:rsidR="0001233F" w:rsidRPr="00F10612" w:rsidRDefault="0001233F" w:rsidP="00ED2242">
      <w:pPr>
        <w:ind w:right="-512" w:firstLine="567"/>
        <w:jc w:val="both"/>
        <w:rPr>
          <w:i/>
          <w:color w:val="FFFFFF"/>
          <w:sz w:val="24"/>
          <w:szCs w:val="24"/>
          <w:lang w:val="bg-BG"/>
        </w:rPr>
      </w:pPr>
      <w:r w:rsidRPr="00F10612">
        <w:rPr>
          <w:color w:val="FFFFFF"/>
          <w:sz w:val="24"/>
          <w:szCs w:val="24"/>
          <w:lang w:val="bg-BG"/>
        </w:rPr>
        <w:t>......................................Н</w:t>
      </w:r>
    </w:p>
    <w:sectPr w:rsidR="0001233F" w:rsidRPr="00F10612" w:rsidSect="00247A35">
      <w:footerReference w:type="default" r:id="rId7"/>
      <w:pgSz w:w="12240" w:h="15840"/>
      <w:pgMar w:top="680" w:right="1440" w:bottom="851" w:left="12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500" w:rsidRDefault="00173500" w:rsidP="008E5EFB">
      <w:r>
        <w:separator/>
      </w:r>
    </w:p>
  </w:endnote>
  <w:endnote w:type="continuationSeparator" w:id="0">
    <w:p w:rsidR="00173500" w:rsidRDefault="00173500" w:rsidP="008E5E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neve">
    <w:altName w:val="Arial"/>
    <w:charset w:val="00"/>
    <w:family w:val="swiss"/>
    <w:pitch w:val="variable"/>
    <w:sig w:usb0="00000000" w:usb1="00000000" w:usb2="00000000" w:usb3="00000000" w:csb0="00000000" w:csb1="00000000"/>
  </w:font>
  <w:font w:name="All Times New Roman">
    <w:altName w:val="Times New Roman"/>
    <w:charset w:val="CC"/>
    <w:family w:val="roman"/>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63038"/>
      <w:docPartObj>
        <w:docPartGallery w:val="Page Numbers (Bottom of Page)"/>
        <w:docPartUnique/>
      </w:docPartObj>
    </w:sdtPr>
    <w:sdtContent>
      <w:p w:rsidR="008E5EFB" w:rsidRDefault="005D3495">
        <w:pPr>
          <w:pStyle w:val="Footer"/>
          <w:jc w:val="right"/>
        </w:pPr>
        <w:fldSimple w:instr=" PAGE   \* MERGEFORMAT ">
          <w:r w:rsidR="00BD261D">
            <w:rPr>
              <w:noProof/>
            </w:rPr>
            <w:t>9</w:t>
          </w:r>
        </w:fldSimple>
      </w:p>
    </w:sdtContent>
  </w:sdt>
  <w:p w:rsidR="008E5EFB" w:rsidRDefault="008E5E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500" w:rsidRDefault="00173500" w:rsidP="008E5EFB">
      <w:r>
        <w:separator/>
      </w:r>
    </w:p>
  </w:footnote>
  <w:footnote w:type="continuationSeparator" w:id="0">
    <w:p w:rsidR="00173500" w:rsidRDefault="00173500" w:rsidP="008E5E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6B3"/>
    <w:multiLevelType w:val="hybridMultilevel"/>
    <w:tmpl w:val="F820A9E4"/>
    <w:lvl w:ilvl="0" w:tplc="0402000F">
      <w:start w:val="1"/>
      <w:numFmt w:val="decimal"/>
      <w:lvlText w:val="%1."/>
      <w:lvlJc w:val="left"/>
      <w:pPr>
        <w:tabs>
          <w:tab w:val="num" w:pos="1866"/>
        </w:tabs>
        <w:ind w:left="1866"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A4688D"/>
    <w:multiLevelType w:val="hybridMultilevel"/>
    <w:tmpl w:val="B240C1F0"/>
    <w:lvl w:ilvl="0" w:tplc="A26EC9A4">
      <w:start w:val="1"/>
      <w:numFmt w:val="decimal"/>
      <w:lvlText w:val="%1."/>
      <w:lvlJc w:val="left"/>
      <w:pPr>
        <w:ind w:left="1365" w:hanging="825"/>
      </w:pPr>
      <w:rPr>
        <w:rFonts w:ascii="Times New Roman" w:eastAsia="Times New Roman" w:hAnsi="Times New Roman" w:cs="Times New Roman"/>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29875BB2"/>
    <w:multiLevelType w:val="hybridMultilevel"/>
    <w:tmpl w:val="FE5C9C9E"/>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CBC0E84"/>
    <w:multiLevelType w:val="hybridMultilevel"/>
    <w:tmpl w:val="6FA8EC42"/>
    <w:lvl w:ilvl="0" w:tplc="D03647D6">
      <w:start w:val="1"/>
      <w:numFmt w:val="upperRoman"/>
      <w:lvlText w:val="%1."/>
      <w:lvlJc w:val="left"/>
      <w:pPr>
        <w:ind w:left="12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1233F"/>
    <w:rsid w:val="00002471"/>
    <w:rsid w:val="00004618"/>
    <w:rsid w:val="0001233F"/>
    <w:rsid w:val="0002014C"/>
    <w:rsid w:val="00026430"/>
    <w:rsid w:val="00077C07"/>
    <w:rsid w:val="000853D1"/>
    <w:rsid w:val="000B6ABC"/>
    <w:rsid w:val="000E0453"/>
    <w:rsid w:val="0010641F"/>
    <w:rsid w:val="001106A4"/>
    <w:rsid w:val="00136F46"/>
    <w:rsid w:val="001408FB"/>
    <w:rsid w:val="00152778"/>
    <w:rsid w:val="001558FA"/>
    <w:rsid w:val="00157454"/>
    <w:rsid w:val="00173500"/>
    <w:rsid w:val="00174EDC"/>
    <w:rsid w:val="001847B7"/>
    <w:rsid w:val="001B43AE"/>
    <w:rsid w:val="001B6A8F"/>
    <w:rsid w:val="002058FD"/>
    <w:rsid w:val="00220BBE"/>
    <w:rsid w:val="00226A1C"/>
    <w:rsid w:val="00247A35"/>
    <w:rsid w:val="00272AC4"/>
    <w:rsid w:val="0029211F"/>
    <w:rsid w:val="002B36C4"/>
    <w:rsid w:val="003140A3"/>
    <w:rsid w:val="003236D8"/>
    <w:rsid w:val="003A7648"/>
    <w:rsid w:val="003B3D1A"/>
    <w:rsid w:val="003B7625"/>
    <w:rsid w:val="00400CFC"/>
    <w:rsid w:val="00427F9A"/>
    <w:rsid w:val="00453A31"/>
    <w:rsid w:val="00455D8A"/>
    <w:rsid w:val="00461E6C"/>
    <w:rsid w:val="00474FD4"/>
    <w:rsid w:val="00477F3C"/>
    <w:rsid w:val="004958D3"/>
    <w:rsid w:val="004B196F"/>
    <w:rsid w:val="004D4E8C"/>
    <w:rsid w:val="004F6C69"/>
    <w:rsid w:val="00501F48"/>
    <w:rsid w:val="005020DB"/>
    <w:rsid w:val="00531C74"/>
    <w:rsid w:val="00542FF2"/>
    <w:rsid w:val="005445D9"/>
    <w:rsid w:val="005466C8"/>
    <w:rsid w:val="00547295"/>
    <w:rsid w:val="005629BF"/>
    <w:rsid w:val="005B6E54"/>
    <w:rsid w:val="005D3495"/>
    <w:rsid w:val="005F4462"/>
    <w:rsid w:val="00600A45"/>
    <w:rsid w:val="00601CEB"/>
    <w:rsid w:val="006034C4"/>
    <w:rsid w:val="0064391C"/>
    <w:rsid w:val="00646AAE"/>
    <w:rsid w:val="006664F2"/>
    <w:rsid w:val="0067022D"/>
    <w:rsid w:val="00672634"/>
    <w:rsid w:val="006749D3"/>
    <w:rsid w:val="006B1684"/>
    <w:rsid w:val="006D6AB4"/>
    <w:rsid w:val="006F79E5"/>
    <w:rsid w:val="00702439"/>
    <w:rsid w:val="0071727E"/>
    <w:rsid w:val="00723808"/>
    <w:rsid w:val="00742B06"/>
    <w:rsid w:val="007447EB"/>
    <w:rsid w:val="007468ED"/>
    <w:rsid w:val="00757CF8"/>
    <w:rsid w:val="007868AB"/>
    <w:rsid w:val="007A2486"/>
    <w:rsid w:val="007C10C5"/>
    <w:rsid w:val="007D2030"/>
    <w:rsid w:val="007D27FB"/>
    <w:rsid w:val="008250D5"/>
    <w:rsid w:val="00844070"/>
    <w:rsid w:val="0085246B"/>
    <w:rsid w:val="00865C1B"/>
    <w:rsid w:val="00877983"/>
    <w:rsid w:val="00890FDC"/>
    <w:rsid w:val="00892334"/>
    <w:rsid w:val="008A177E"/>
    <w:rsid w:val="008D4ED9"/>
    <w:rsid w:val="008E5EFB"/>
    <w:rsid w:val="008F3DEB"/>
    <w:rsid w:val="00906779"/>
    <w:rsid w:val="00915DFE"/>
    <w:rsid w:val="00923908"/>
    <w:rsid w:val="00943773"/>
    <w:rsid w:val="00966A5D"/>
    <w:rsid w:val="00973A75"/>
    <w:rsid w:val="009A5545"/>
    <w:rsid w:val="009A7B2A"/>
    <w:rsid w:val="009C1297"/>
    <w:rsid w:val="009C4F3B"/>
    <w:rsid w:val="009C7A2E"/>
    <w:rsid w:val="00A05F2D"/>
    <w:rsid w:val="00A13169"/>
    <w:rsid w:val="00A15A1C"/>
    <w:rsid w:val="00A43E68"/>
    <w:rsid w:val="00A471F1"/>
    <w:rsid w:val="00A57ACE"/>
    <w:rsid w:val="00A63768"/>
    <w:rsid w:val="00A7325A"/>
    <w:rsid w:val="00AB150A"/>
    <w:rsid w:val="00AD471B"/>
    <w:rsid w:val="00AE03F9"/>
    <w:rsid w:val="00AE56A6"/>
    <w:rsid w:val="00B17CD1"/>
    <w:rsid w:val="00B22D11"/>
    <w:rsid w:val="00B506FE"/>
    <w:rsid w:val="00B63377"/>
    <w:rsid w:val="00B8455F"/>
    <w:rsid w:val="00B848A3"/>
    <w:rsid w:val="00B84D08"/>
    <w:rsid w:val="00BA4B04"/>
    <w:rsid w:val="00BB1C8D"/>
    <w:rsid w:val="00BC4E5E"/>
    <w:rsid w:val="00BD261D"/>
    <w:rsid w:val="00BF4B32"/>
    <w:rsid w:val="00C13212"/>
    <w:rsid w:val="00C2366B"/>
    <w:rsid w:val="00C33E4C"/>
    <w:rsid w:val="00C45901"/>
    <w:rsid w:val="00C5135D"/>
    <w:rsid w:val="00C96BD0"/>
    <w:rsid w:val="00CA0E4E"/>
    <w:rsid w:val="00CF67E8"/>
    <w:rsid w:val="00D03A80"/>
    <w:rsid w:val="00D1163B"/>
    <w:rsid w:val="00D14139"/>
    <w:rsid w:val="00D30BF1"/>
    <w:rsid w:val="00D3218F"/>
    <w:rsid w:val="00D666EC"/>
    <w:rsid w:val="00D73120"/>
    <w:rsid w:val="00D87683"/>
    <w:rsid w:val="00D95A23"/>
    <w:rsid w:val="00DA0A30"/>
    <w:rsid w:val="00DA120A"/>
    <w:rsid w:val="00E11C1D"/>
    <w:rsid w:val="00E25847"/>
    <w:rsid w:val="00E42565"/>
    <w:rsid w:val="00E456B3"/>
    <w:rsid w:val="00EA404F"/>
    <w:rsid w:val="00EB0BDF"/>
    <w:rsid w:val="00ED2242"/>
    <w:rsid w:val="00EF692F"/>
    <w:rsid w:val="00EF6EA9"/>
    <w:rsid w:val="00F10612"/>
    <w:rsid w:val="00F32B6C"/>
    <w:rsid w:val="00FA4D0A"/>
    <w:rsid w:val="00FF4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33F"/>
    <w:pPr>
      <w:spacing w:after="0" w:line="240" w:lineRule="auto"/>
    </w:pPr>
    <w:rPr>
      <w:rFonts w:ascii="Times New Roman" w:eastAsia="Times New Roman" w:hAnsi="Times New Roman" w:cs="Times New Roman"/>
      <w:sz w:val="20"/>
      <w:szCs w:val="20"/>
      <w:lang w:val="en-AU" w:eastAsia="ar-SA"/>
    </w:rPr>
  </w:style>
  <w:style w:type="paragraph" w:styleId="Heading8">
    <w:name w:val="heading 8"/>
    <w:basedOn w:val="Normal"/>
    <w:next w:val="Normal"/>
    <w:link w:val="Heading8Char"/>
    <w:semiHidden/>
    <w:unhideWhenUsed/>
    <w:qFormat/>
    <w:rsid w:val="0001233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01233F"/>
    <w:rPr>
      <w:rFonts w:asciiTheme="majorHAnsi" w:eastAsiaTheme="majorEastAsia" w:hAnsiTheme="majorHAnsi" w:cstheme="majorBidi"/>
      <w:color w:val="404040" w:themeColor="text1" w:themeTint="BF"/>
      <w:sz w:val="20"/>
      <w:szCs w:val="20"/>
      <w:lang w:val="en-AU" w:eastAsia="ar-SA"/>
    </w:rPr>
  </w:style>
  <w:style w:type="paragraph" w:styleId="BodyText">
    <w:name w:val="Body Text"/>
    <w:basedOn w:val="Normal"/>
    <w:link w:val="BodyTextChar"/>
    <w:uiPriority w:val="99"/>
    <w:semiHidden/>
    <w:unhideWhenUsed/>
    <w:rsid w:val="0001233F"/>
    <w:rPr>
      <w:b/>
      <w:sz w:val="24"/>
      <w:lang w:val="bg-BG" w:eastAsia="bg-BG"/>
    </w:rPr>
  </w:style>
  <w:style w:type="character" w:customStyle="1" w:styleId="BodyTextChar">
    <w:name w:val="Body Text Char"/>
    <w:basedOn w:val="DefaultParagraphFont"/>
    <w:link w:val="BodyText"/>
    <w:uiPriority w:val="99"/>
    <w:semiHidden/>
    <w:rsid w:val="0001233F"/>
    <w:rPr>
      <w:rFonts w:ascii="Times New Roman" w:eastAsia="Times New Roman" w:hAnsi="Times New Roman" w:cs="Times New Roman"/>
      <w:b/>
      <w:sz w:val="24"/>
      <w:szCs w:val="20"/>
      <w:lang w:val="bg-BG" w:eastAsia="bg-BG"/>
    </w:rPr>
  </w:style>
  <w:style w:type="paragraph" w:styleId="ListParagraph">
    <w:name w:val="List Paragraph"/>
    <w:basedOn w:val="Normal"/>
    <w:uiPriority w:val="34"/>
    <w:qFormat/>
    <w:rsid w:val="0001233F"/>
    <w:pPr>
      <w:ind w:left="720"/>
      <w:contextualSpacing/>
    </w:pPr>
  </w:style>
  <w:style w:type="paragraph" w:customStyle="1" w:styleId="firstline">
    <w:name w:val="firstline"/>
    <w:basedOn w:val="Normal"/>
    <w:rsid w:val="0001233F"/>
    <w:pPr>
      <w:spacing w:line="240" w:lineRule="atLeast"/>
      <w:ind w:firstLine="640"/>
      <w:jc w:val="both"/>
    </w:pPr>
    <w:rPr>
      <w:color w:val="000000"/>
      <w:sz w:val="24"/>
      <w:szCs w:val="24"/>
      <w:lang w:val="bg-BG" w:eastAsia="bg-BG"/>
    </w:rPr>
  </w:style>
  <w:style w:type="character" w:customStyle="1" w:styleId="Bodytext8">
    <w:name w:val="Body text8"/>
    <w:rsid w:val="0001233F"/>
    <w:rPr>
      <w:rFonts w:ascii="Times New Roman" w:hAnsi="Times New Roman" w:cs="Times New Roman" w:hint="default"/>
      <w:spacing w:val="0"/>
      <w:sz w:val="22"/>
      <w:szCs w:val="22"/>
      <w:lang w:bidi="ar-SA"/>
    </w:rPr>
  </w:style>
  <w:style w:type="character" w:customStyle="1" w:styleId="alb">
    <w:name w:val="al_b"/>
    <w:basedOn w:val="DefaultParagraphFont"/>
    <w:rsid w:val="0001233F"/>
  </w:style>
  <w:style w:type="table" w:styleId="TableGrid">
    <w:name w:val="Table Grid"/>
    <w:basedOn w:val="TableNormal"/>
    <w:rsid w:val="0001233F"/>
    <w:pPr>
      <w:spacing w:after="0" w:line="240" w:lineRule="auto"/>
    </w:pPr>
    <w:rPr>
      <w:rFonts w:ascii="Calibri" w:eastAsia="Times New Roman" w:hAnsi="Calibri" w:cs="Calibri"/>
      <w:lang w:val="bg-BG" w:eastAsia="bg-B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01233F"/>
    <w:rPr>
      <w:i/>
      <w:iCs/>
    </w:rPr>
  </w:style>
  <w:style w:type="paragraph" w:styleId="BodyTextIndent">
    <w:name w:val="Body Text Indent"/>
    <w:basedOn w:val="Normal"/>
    <w:link w:val="BodyTextIndentChar"/>
    <w:uiPriority w:val="99"/>
    <w:rsid w:val="00D3218F"/>
    <w:pPr>
      <w:spacing w:after="120"/>
      <w:ind w:left="283"/>
      <w:jc w:val="both"/>
    </w:pPr>
  </w:style>
  <w:style w:type="character" w:customStyle="1" w:styleId="BodyTextIndentChar">
    <w:name w:val="Body Text Indent Char"/>
    <w:basedOn w:val="DefaultParagraphFont"/>
    <w:link w:val="BodyTextIndent"/>
    <w:uiPriority w:val="99"/>
    <w:rsid w:val="00D3218F"/>
    <w:rPr>
      <w:rFonts w:ascii="Times New Roman" w:eastAsia="Times New Roman" w:hAnsi="Times New Roman" w:cs="Times New Roman"/>
      <w:sz w:val="20"/>
      <w:szCs w:val="20"/>
      <w:lang w:val="en-AU" w:eastAsia="ar-SA"/>
    </w:rPr>
  </w:style>
  <w:style w:type="paragraph" w:styleId="NoSpacing">
    <w:name w:val="No Spacing"/>
    <w:link w:val="NoSpacingChar"/>
    <w:qFormat/>
    <w:rsid w:val="00FA4D0A"/>
    <w:pPr>
      <w:spacing w:after="0" w:line="240" w:lineRule="auto"/>
      <w:jc w:val="both"/>
    </w:pPr>
    <w:rPr>
      <w:rFonts w:ascii="Times New Roman" w:eastAsia="Times New Roman" w:hAnsi="Times New Roman" w:cs="Times New Roman"/>
      <w:noProof/>
      <w:lang w:val="bg-BG" w:eastAsia="bg-BG"/>
    </w:rPr>
  </w:style>
  <w:style w:type="character" w:customStyle="1" w:styleId="NoSpacingChar">
    <w:name w:val="No Spacing Char"/>
    <w:link w:val="NoSpacing"/>
    <w:rsid w:val="00FA4D0A"/>
    <w:rPr>
      <w:rFonts w:ascii="Times New Roman" w:eastAsia="Times New Roman" w:hAnsi="Times New Roman" w:cs="Times New Roman"/>
      <w:noProof/>
      <w:lang w:val="bg-BG" w:eastAsia="bg-BG"/>
    </w:rPr>
  </w:style>
  <w:style w:type="paragraph" w:customStyle="1" w:styleId="WW-BodyTextIndent2">
    <w:name w:val="WW-Body Text Indent 2"/>
    <w:basedOn w:val="Normal"/>
    <w:rsid w:val="00600A45"/>
    <w:pPr>
      <w:suppressAutoHyphens/>
      <w:ind w:firstLine="720"/>
      <w:jc w:val="both"/>
    </w:pPr>
    <w:rPr>
      <w:rFonts w:ascii="Geneve" w:hAnsi="Geneve"/>
      <w:sz w:val="24"/>
      <w:szCs w:val="24"/>
      <w:lang w:val="bg-BG" w:eastAsia="en-US"/>
    </w:rPr>
  </w:style>
  <w:style w:type="paragraph" w:styleId="Header">
    <w:name w:val="header"/>
    <w:basedOn w:val="Normal"/>
    <w:link w:val="HeaderChar"/>
    <w:uiPriority w:val="99"/>
    <w:semiHidden/>
    <w:unhideWhenUsed/>
    <w:rsid w:val="008E5EFB"/>
    <w:pPr>
      <w:tabs>
        <w:tab w:val="center" w:pos="4703"/>
        <w:tab w:val="right" w:pos="9406"/>
      </w:tabs>
    </w:pPr>
  </w:style>
  <w:style w:type="character" w:customStyle="1" w:styleId="HeaderChar">
    <w:name w:val="Header Char"/>
    <w:basedOn w:val="DefaultParagraphFont"/>
    <w:link w:val="Header"/>
    <w:uiPriority w:val="99"/>
    <w:semiHidden/>
    <w:rsid w:val="008E5EFB"/>
    <w:rPr>
      <w:rFonts w:ascii="Times New Roman" w:eastAsia="Times New Roman" w:hAnsi="Times New Roman" w:cs="Times New Roman"/>
      <w:sz w:val="20"/>
      <w:szCs w:val="20"/>
      <w:lang w:val="en-AU" w:eastAsia="ar-SA"/>
    </w:rPr>
  </w:style>
  <w:style w:type="paragraph" w:styleId="Footer">
    <w:name w:val="footer"/>
    <w:basedOn w:val="Normal"/>
    <w:link w:val="FooterChar"/>
    <w:uiPriority w:val="99"/>
    <w:unhideWhenUsed/>
    <w:rsid w:val="008E5EFB"/>
    <w:pPr>
      <w:tabs>
        <w:tab w:val="center" w:pos="4703"/>
        <w:tab w:val="right" w:pos="9406"/>
      </w:tabs>
    </w:pPr>
  </w:style>
  <w:style w:type="character" w:customStyle="1" w:styleId="FooterChar">
    <w:name w:val="Footer Char"/>
    <w:basedOn w:val="DefaultParagraphFont"/>
    <w:link w:val="Footer"/>
    <w:uiPriority w:val="99"/>
    <w:rsid w:val="008E5EFB"/>
    <w:rPr>
      <w:rFonts w:ascii="Times New Roman" w:eastAsia="Times New Roman" w:hAnsi="Times New Roman" w:cs="Times New Roman"/>
      <w:sz w:val="20"/>
      <w:szCs w:val="20"/>
      <w:lang w:val="en-AU" w:eastAsia="ar-SA"/>
    </w:rPr>
  </w:style>
</w:styles>
</file>

<file path=word/webSettings.xml><?xml version="1.0" encoding="utf-8"?>
<w:webSettings xmlns:r="http://schemas.openxmlformats.org/officeDocument/2006/relationships" xmlns:w="http://schemas.openxmlformats.org/wordprocessingml/2006/main">
  <w:divs>
    <w:div w:id="641083210">
      <w:bodyDiv w:val="1"/>
      <w:marLeft w:val="0"/>
      <w:marRight w:val="0"/>
      <w:marTop w:val="0"/>
      <w:marBottom w:val="0"/>
      <w:divBdr>
        <w:top w:val="none" w:sz="0" w:space="0" w:color="auto"/>
        <w:left w:val="none" w:sz="0" w:space="0" w:color="auto"/>
        <w:bottom w:val="none" w:sz="0" w:space="0" w:color="auto"/>
        <w:right w:val="none" w:sz="0" w:space="0" w:color="auto"/>
      </w:divBdr>
    </w:div>
    <w:div w:id="80446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9</Pages>
  <Words>4209</Words>
  <Characters>23992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160</cp:revision>
  <cp:lastPrinted>2017-07-19T07:34:00Z</cp:lastPrinted>
  <dcterms:created xsi:type="dcterms:W3CDTF">2017-07-12T07:00:00Z</dcterms:created>
  <dcterms:modified xsi:type="dcterms:W3CDTF">2017-08-04T09:32:00Z</dcterms:modified>
</cp:coreProperties>
</file>