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74D" w:rsidRDefault="00E9474D" w:rsidP="00E9474D">
      <w:pPr>
        <w:jc w:val="right"/>
        <w:rPr>
          <w:b/>
          <w:color w:val="000000"/>
          <w:sz w:val="24"/>
          <w:szCs w:val="24"/>
          <w:lang w:val="en-US"/>
        </w:rPr>
      </w:pPr>
      <w:r>
        <w:rPr>
          <w:b/>
          <w:color w:val="000000"/>
          <w:sz w:val="24"/>
          <w:szCs w:val="24"/>
          <w:lang w:val="ru-RU"/>
        </w:rPr>
        <w:t>Приложение №</w:t>
      </w:r>
      <w:r>
        <w:rPr>
          <w:b/>
          <w:color w:val="000000"/>
          <w:sz w:val="24"/>
          <w:szCs w:val="24"/>
          <w:lang w:val="en-US"/>
        </w:rPr>
        <w:t>7</w:t>
      </w:r>
    </w:p>
    <w:p w:rsidR="00E9474D" w:rsidRDefault="00E9474D" w:rsidP="00E9474D">
      <w:pPr>
        <w:jc w:val="right"/>
        <w:rPr>
          <w:sz w:val="24"/>
          <w:szCs w:val="24"/>
          <w:lang w:val="ru-RU"/>
        </w:rPr>
      </w:pPr>
      <w:r>
        <w:rPr>
          <w:sz w:val="24"/>
          <w:szCs w:val="24"/>
          <w:lang w:val="ru-RU"/>
        </w:rPr>
        <w:t>/Образец/</w:t>
      </w:r>
    </w:p>
    <w:p w:rsidR="00E9474D" w:rsidRDefault="00E9474D" w:rsidP="00E9474D">
      <w:pPr>
        <w:jc w:val="center"/>
        <w:rPr>
          <w:b/>
          <w:sz w:val="24"/>
          <w:szCs w:val="24"/>
          <w:lang w:val="ru-RU"/>
        </w:rPr>
      </w:pPr>
      <w:r>
        <w:rPr>
          <w:b/>
          <w:sz w:val="24"/>
          <w:szCs w:val="24"/>
          <w:lang w:val="ru-RU"/>
        </w:rPr>
        <w:t>Д Е К Л А Р А Ц И Я</w:t>
      </w:r>
    </w:p>
    <w:p w:rsidR="00E9474D" w:rsidRDefault="00E9474D" w:rsidP="00E9474D">
      <w:pPr>
        <w:jc w:val="center"/>
        <w:rPr>
          <w:rFonts w:eastAsia="MS ??"/>
          <w:b/>
          <w:sz w:val="24"/>
          <w:szCs w:val="24"/>
          <w:lang w:val="bg-BG"/>
        </w:rPr>
      </w:pPr>
      <w:r>
        <w:rPr>
          <w:rFonts w:eastAsia="MS ??"/>
          <w:b/>
          <w:sz w:val="24"/>
          <w:szCs w:val="24"/>
          <w:lang w:val="bg-BG"/>
        </w:rPr>
        <w:t>по чл. 97, ал. 5 от ППЗОП</w:t>
      </w:r>
    </w:p>
    <w:p w:rsidR="00E9474D" w:rsidRDefault="00E9474D" w:rsidP="00E9474D">
      <w:pPr>
        <w:jc w:val="center"/>
        <w:rPr>
          <w:rFonts w:eastAsia="MS ??"/>
          <w:b/>
          <w:sz w:val="24"/>
          <w:szCs w:val="24"/>
          <w:lang w:val="bg-BG"/>
        </w:rPr>
      </w:pPr>
      <w:r>
        <w:rPr>
          <w:rFonts w:eastAsia="MS ??"/>
          <w:b/>
          <w:sz w:val="24"/>
          <w:szCs w:val="24"/>
          <w:lang w:val="bg-BG"/>
        </w:rPr>
        <w:t>за обстоятелствата по чл. 54, ал. 1, т. 3 – 5 от Закона за обществените поръчки</w:t>
      </w:r>
    </w:p>
    <w:p w:rsidR="00E9474D" w:rsidRDefault="00E9474D" w:rsidP="00E9474D">
      <w:pPr>
        <w:pStyle w:val="Footer"/>
        <w:ind w:firstLine="720"/>
        <w:jc w:val="both"/>
        <w:rPr>
          <w:rFonts w:ascii="Times New Roman" w:eastAsia="Times New Roman" w:hAnsi="Times New Roman" w:cs="Times New Roman"/>
          <w:sz w:val="24"/>
          <w:szCs w:val="24"/>
          <w:lang w:val="ru-RU"/>
        </w:rPr>
      </w:pPr>
    </w:p>
    <w:p w:rsidR="00E9474D" w:rsidRDefault="00E9474D" w:rsidP="00E9474D">
      <w:pPr>
        <w:pStyle w:val="Footer"/>
        <w:ind w:firstLine="720"/>
        <w:jc w:val="both"/>
        <w:rPr>
          <w:rFonts w:ascii="Times New Roman" w:hAnsi="Times New Roman" w:cs="Times New Roman"/>
          <w:sz w:val="24"/>
          <w:szCs w:val="24"/>
          <w:lang w:val="ru-RU"/>
        </w:rPr>
      </w:pPr>
    </w:p>
    <w:p w:rsidR="00E9474D" w:rsidRDefault="00E9474D" w:rsidP="00E9474D">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E9474D" w:rsidRDefault="00E9474D" w:rsidP="00E9474D">
      <w:pPr>
        <w:pStyle w:val="Footer"/>
        <w:jc w:val="both"/>
        <w:rPr>
          <w:rFonts w:ascii="Times New Roman" w:hAnsi="Times New Roman" w:cs="Times New Roman"/>
          <w:sz w:val="24"/>
          <w:szCs w:val="24"/>
          <w:lang w:val="bg-BG"/>
        </w:rPr>
      </w:pPr>
      <w:r>
        <w:rPr>
          <w:rFonts w:ascii="Times New Roman" w:hAnsi="Times New Roman" w:cs="Times New Roman"/>
          <w:sz w:val="24"/>
          <w:szCs w:val="24"/>
          <w:lang w:val="bg-BG"/>
        </w:rPr>
        <w:t>ЕГН: ........................................, с адрес …......................................................................................,</w:t>
      </w:r>
    </w:p>
    <w:p w:rsidR="00E9474D" w:rsidRPr="00E9474D" w:rsidRDefault="00E9474D" w:rsidP="00E9474D">
      <w:pPr>
        <w:pStyle w:val="BodyText"/>
        <w:spacing w:after="0"/>
        <w:ind w:firstLine="567"/>
        <w:jc w:val="both"/>
        <w:rPr>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bg-BG"/>
        </w:rPr>
        <w:t>при възлагане на обществена поръчка с предмет</w:t>
      </w:r>
      <w:r w:rsidRPr="00E9474D">
        <w:rPr>
          <w:b/>
          <w:sz w:val="24"/>
          <w:szCs w:val="24"/>
          <w:lang w:val="bg-BG"/>
        </w:rPr>
        <w:t>: ”Доставка на резервни части за допълнителен подгрев на дизеловия двигател на дизелови мотрисни влакове серия 10.000, собственост на   „БДЖ – Пътнически превози” ЕООД”</w:t>
      </w:r>
    </w:p>
    <w:p w:rsidR="00E9474D" w:rsidRPr="00E9474D" w:rsidRDefault="00E9474D" w:rsidP="00E9474D">
      <w:pPr>
        <w:jc w:val="both"/>
        <w:rPr>
          <w:sz w:val="24"/>
          <w:szCs w:val="24"/>
          <w:lang w:val="bg-BG"/>
        </w:rPr>
      </w:pPr>
    </w:p>
    <w:p w:rsidR="00E9474D" w:rsidRDefault="00E9474D" w:rsidP="00E9474D">
      <w:pPr>
        <w:jc w:val="center"/>
        <w:rPr>
          <w:sz w:val="24"/>
          <w:szCs w:val="24"/>
          <w:lang w:val="bg-BG"/>
        </w:rPr>
      </w:pPr>
      <w:r>
        <w:rPr>
          <w:b/>
          <w:sz w:val="24"/>
          <w:szCs w:val="24"/>
          <w:lang w:val="bg-BG"/>
        </w:rPr>
        <w:t>ДЕКЛАРИРАМ, ЧЕ:</w:t>
      </w:r>
    </w:p>
    <w:p w:rsidR="00E9474D" w:rsidRDefault="00E9474D" w:rsidP="00E9474D">
      <w:pPr>
        <w:rPr>
          <w:sz w:val="24"/>
          <w:szCs w:val="24"/>
          <w:lang w:val="bg-BG"/>
        </w:rPr>
      </w:pPr>
    </w:p>
    <w:p w:rsidR="00E9474D" w:rsidRDefault="00E9474D" w:rsidP="00E9474D">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p w:rsidR="00E9474D" w:rsidRDefault="00E9474D" w:rsidP="00E9474D">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E9474D" w:rsidRDefault="00E9474D" w:rsidP="00E9474D">
      <w:pPr>
        <w:pStyle w:val="firstline"/>
        <w:tabs>
          <w:tab w:val="left" w:pos="360"/>
          <w:tab w:val="left" w:pos="1309"/>
        </w:tabs>
        <w:spacing w:line="240" w:lineRule="auto"/>
        <w:ind w:firstLine="720"/>
      </w:pPr>
      <w:r>
        <w:t xml:space="preserve">б) има задължения за данъци и задължителни осигурителни вноски по смисъла на </w:t>
      </w:r>
      <w:hyperlink r:id="rId6"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E9474D" w:rsidRDefault="00E9474D" w:rsidP="00E9474D">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E9474D" w:rsidRDefault="00E9474D" w:rsidP="00E9474D">
      <w:pPr>
        <w:ind w:firstLine="720"/>
        <w:jc w:val="both"/>
        <w:rPr>
          <w:sz w:val="24"/>
          <w:szCs w:val="24"/>
          <w:shd w:val="clear" w:color="auto" w:fill="FEFEFE"/>
          <w:lang w:val="bg-BG"/>
        </w:rPr>
      </w:pPr>
    </w:p>
    <w:p w:rsidR="00E9474D" w:rsidRDefault="00E9474D" w:rsidP="00E9474D">
      <w:pPr>
        <w:ind w:firstLine="720"/>
        <w:jc w:val="both"/>
        <w:rPr>
          <w:sz w:val="24"/>
          <w:szCs w:val="24"/>
          <w:shd w:val="clear" w:color="auto" w:fill="FEFEFE"/>
          <w:lang w:val="bg-BG"/>
        </w:rPr>
      </w:pPr>
      <w:r>
        <w:rPr>
          <w:sz w:val="24"/>
          <w:szCs w:val="24"/>
          <w:shd w:val="clear" w:color="auto" w:fill="FEFEFE"/>
          <w:lang w:val="bg-BG"/>
        </w:rPr>
        <w:t xml:space="preserve">2. </w:t>
      </w:r>
      <w:r>
        <w:rPr>
          <w:sz w:val="24"/>
          <w:szCs w:val="24"/>
          <w:lang w:val="bg-BG"/>
        </w:rPr>
        <w:t>Не е налице неравнопоставеност в случаите по чл. 44, ал. 5 от ЗОП.</w:t>
      </w:r>
    </w:p>
    <w:p w:rsidR="00E9474D" w:rsidRDefault="00E9474D" w:rsidP="00E9474D">
      <w:pPr>
        <w:ind w:firstLine="720"/>
        <w:jc w:val="both"/>
        <w:rPr>
          <w:sz w:val="24"/>
          <w:szCs w:val="24"/>
          <w:lang w:val="bg-BG"/>
        </w:rPr>
      </w:pPr>
    </w:p>
    <w:p w:rsidR="00E9474D" w:rsidRDefault="00E9474D" w:rsidP="00E9474D">
      <w:pPr>
        <w:ind w:firstLine="720"/>
        <w:jc w:val="both"/>
        <w:rPr>
          <w:sz w:val="24"/>
          <w:szCs w:val="24"/>
          <w:shd w:val="clear" w:color="auto" w:fill="FEFEFE"/>
          <w:lang w:val="bg-BG"/>
        </w:rPr>
      </w:pPr>
      <w:r>
        <w:rPr>
          <w:sz w:val="24"/>
          <w:szCs w:val="24"/>
          <w:lang w:val="bg-BG"/>
        </w:rPr>
        <w:t xml:space="preserve">3. Участникът, който представлявам, не е представил документ с невярно съдържание, свързан с удостоверяване на условията, на които следва да отговарят </w:t>
      </w:r>
      <w:r>
        <w:rPr>
          <w:sz w:val="24"/>
          <w:szCs w:val="24"/>
          <w:lang w:val="bg-BG"/>
        </w:rPr>
        <w:lastRenderedPageBreak/>
        <w:t>участниците (включително изискванията за финансови и икономически условия, технически способности и квалификация, когато е приложимо).</w:t>
      </w:r>
    </w:p>
    <w:p w:rsidR="00E9474D" w:rsidRDefault="00E9474D" w:rsidP="00E9474D">
      <w:pPr>
        <w:ind w:firstLine="720"/>
        <w:jc w:val="both"/>
        <w:rPr>
          <w:sz w:val="24"/>
          <w:szCs w:val="24"/>
          <w:shd w:val="clear" w:color="auto" w:fill="FEFEFE"/>
          <w:lang w:val="bg-BG"/>
        </w:rPr>
      </w:pPr>
    </w:p>
    <w:p w:rsidR="00E9474D" w:rsidRDefault="00E9474D" w:rsidP="00E9474D">
      <w:pPr>
        <w:ind w:firstLine="720"/>
        <w:jc w:val="both"/>
        <w:rPr>
          <w:sz w:val="24"/>
          <w:szCs w:val="24"/>
          <w:shd w:val="clear" w:color="auto" w:fill="FEFEFE"/>
          <w:lang w:val="bg-BG"/>
        </w:rPr>
      </w:pPr>
      <w:r>
        <w:rPr>
          <w:sz w:val="24"/>
          <w:szCs w:val="24"/>
          <w:shd w:val="clear" w:color="auto" w:fill="FEFEFE"/>
          <w:lang w:val="bg-BG"/>
        </w:rPr>
        <w:t xml:space="preserve">4. </w:t>
      </w:r>
      <w:r>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E9474D" w:rsidRDefault="00E9474D" w:rsidP="00E9474D">
      <w:pPr>
        <w:ind w:firstLine="720"/>
        <w:jc w:val="both"/>
        <w:rPr>
          <w:sz w:val="24"/>
          <w:szCs w:val="24"/>
          <w:shd w:val="clear" w:color="auto" w:fill="FEFEFE"/>
          <w:lang w:val="bg-BG"/>
        </w:rPr>
      </w:pPr>
    </w:p>
    <w:p w:rsidR="00E9474D" w:rsidRDefault="00E9474D" w:rsidP="00E9474D">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E9474D" w:rsidRDefault="00E9474D" w:rsidP="00E9474D">
      <w:pPr>
        <w:ind w:firstLine="720"/>
        <w:jc w:val="both"/>
        <w:rPr>
          <w:sz w:val="24"/>
          <w:szCs w:val="24"/>
          <w:lang w:val="bg-BG"/>
        </w:rPr>
      </w:pPr>
    </w:p>
    <w:p w:rsidR="00E9474D" w:rsidRDefault="00E9474D" w:rsidP="00E9474D">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E9474D" w:rsidRDefault="00E9474D" w:rsidP="00E9474D">
      <w:pPr>
        <w:rPr>
          <w:sz w:val="24"/>
          <w:szCs w:val="24"/>
          <w:lang w:val="bg-BG"/>
        </w:rPr>
      </w:pPr>
    </w:p>
    <w:p w:rsidR="00E9474D" w:rsidRDefault="00E9474D" w:rsidP="00E9474D">
      <w:pPr>
        <w:rPr>
          <w:color w:val="000000"/>
          <w:sz w:val="24"/>
          <w:szCs w:val="24"/>
          <w:lang w:val="bg-BG"/>
        </w:rPr>
      </w:pPr>
    </w:p>
    <w:p w:rsidR="00E9474D" w:rsidRDefault="00E9474D" w:rsidP="00E9474D">
      <w:pPr>
        <w:rPr>
          <w:sz w:val="24"/>
          <w:szCs w:val="24"/>
          <w:lang w:val="bg-BG"/>
        </w:rPr>
      </w:pPr>
    </w:p>
    <w:p w:rsidR="00E9474D" w:rsidRDefault="00E9474D" w:rsidP="00E9474D">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E9474D" w:rsidRDefault="00E9474D" w:rsidP="00E9474D">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E9474D" w:rsidRDefault="00E9474D" w:rsidP="00E9474D">
      <w:pPr>
        <w:rPr>
          <w:sz w:val="24"/>
          <w:szCs w:val="24"/>
          <w:lang w:val="bg-BG"/>
        </w:rPr>
      </w:pPr>
    </w:p>
    <w:p w:rsidR="00E9474D" w:rsidRDefault="00E9474D" w:rsidP="00E9474D">
      <w:pPr>
        <w:rPr>
          <w:sz w:val="24"/>
          <w:szCs w:val="24"/>
        </w:rPr>
      </w:pPr>
    </w:p>
    <w:p w:rsidR="00E9474D" w:rsidRDefault="00E9474D" w:rsidP="00E9474D">
      <w:pPr>
        <w:rPr>
          <w:sz w:val="24"/>
          <w:szCs w:val="24"/>
        </w:rPr>
      </w:pPr>
    </w:p>
    <w:p w:rsidR="00E9474D" w:rsidRDefault="00E9474D" w:rsidP="00E9474D"/>
    <w:p w:rsidR="00004618" w:rsidRDefault="00004618"/>
    <w:sectPr w:rsidR="00004618" w:rsidSect="000046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AF5" w:rsidRDefault="00CF3AF5" w:rsidP="00E9474D">
      <w:r>
        <w:separator/>
      </w:r>
    </w:p>
  </w:endnote>
  <w:endnote w:type="continuationSeparator" w:id="0">
    <w:p w:rsidR="00CF3AF5" w:rsidRDefault="00CF3AF5" w:rsidP="00E947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AF5" w:rsidRDefault="00CF3AF5" w:rsidP="00E9474D">
      <w:r>
        <w:separator/>
      </w:r>
    </w:p>
  </w:footnote>
  <w:footnote w:type="continuationSeparator" w:id="0">
    <w:p w:rsidR="00CF3AF5" w:rsidRDefault="00CF3AF5" w:rsidP="00E9474D">
      <w:r>
        <w:continuationSeparator/>
      </w:r>
    </w:p>
  </w:footnote>
  <w:footnote w:id="1">
    <w:p w:rsidR="00E9474D" w:rsidRDefault="00E9474D" w:rsidP="00E9474D">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2">
    <w:p w:rsidR="00E9474D" w:rsidRDefault="00E9474D" w:rsidP="00E9474D">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E9474D"/>
    <w:rsid w:val="00004618"/>
    <w:rsid w:val="005B101E"/>
    <w:rsid w:val="006B1684"/>
    <w:rsid w:val="00CF3AF5"/>
    <w:rsid w:val="00E94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74D"/>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474D"/>
    <w:rPr>
      <w:color w:val="0000FF"/>
      <w:u w:val="single"/>
    </w:rPr>
  </w:style>
  <w:style w:type="paragraph" w:styleId="FootnoteText">
    <w:name w:val="footnote text"/>
    <w:basedOn w:val="Normal"/>
    <w:link w:val="FootnoteTextChar"/>
    <w:semiHidden/>
    <w:unhideWhenUsed/>
    <w:rsid w:val="00E9474D"/>
    <w:rPr>
      <w:rFonts w:ascii="Calibri" w:hAnsi="Calibri"/>
      <w:lang w:val="en-GB" w:eastAsia="en-US"/>
    </w:rPr>
  </w:style>
  <w:style w:type="character" w:customStyle="1" w:styleId="FootnoteTextChar">
    <w:name w:val="Footnote Text Char"/>
    <w:basedOn w:val="DefaultParagraphFont"/>
    <w:link w:val="FootnoteText"/>
    <w:semiHidden/>
    <w:rsid w:val="00E9474D"/>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E9474D"/>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E9474D"/>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E9474D"/>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E9474D"/>
    <w:pPr>
      <w:spacing w:after="120"/>
    </w:pPr>
  </w:style>
  <w:style w:type="character" w:customStyle="1" w:styleId="BodyTextChar">
    <w:name w:val="Body Text Char"/>
    <w:basedOn w:val="DefaultParagraphFont"/>
    <w:link w:val="BodyText"/>
    <w:semiHidden/>
    <w:rsid w:val="00E9474D"/>
    <w:rPr>
      <w:rFonts w:ascii="Times New Roman" w:eastAsia="Times New Roman" w:hAnsi="Times New Roman" w:cs="Times New Roman"/>
      <w:sz w:val="20"/>
      <w:szCs w:val="20"/>
      <w:lang w:val="en-AU" w:eastAsia="bg-BG"/>
    </w:rPr>
  </w:style>
  <w:style w:type="paragraph" w:customStyle="1" w:styleId="firstline">
    <w:name w:val="firstline"/>
    <w:basedOn w:val="Normal"/>
    <w:rsid w:val="00E9474D"/>
    <w:pPr>
      <w:spacing w:line="240" w:lineRule="atLeast"/>
      <w:ind w:firstLine="640"/>
      <w:jc w:val="both"/>
    </w:pPr>
    <w:rPr>
      <w:color w:val="000000"/>
      <w:sz w:val="24"/>
      <w:szCs w:val="24"/>
      <w:lang w:val="bg-BG"/>
    </w:rPr>
  </w:style>
  <w:style w:type="character" w:styleId="FootnoteReference">
    <w:name w:val="footnote reference"/>
    <w:semiHidden/>
    <w:unhideWhenUsed/>
    <w:rsid w:val="00E9474D"/>
    <w:rPr>
      <w:vertAlign w:val="superscript"/>
    </w:rPr>
  </w:style>
</w:styles>
</file>

<file path=word/webSettings.xml><?xml version="1.0" encoding="utf-8"?>
<w:webSettings xmlns:r="http://schemas.openxmlformats.org/officeDocument/2006/relationships" xmlns:w="http://schemas.openxmlformats.org/wordprocessingml/2006/main">
  <w:divs>
    <w:div w:id="6479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Base=NARH&amp;DocCode=2023&amp;ToPar=Art162_Al2_Pt1&amp;Type=2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2942</Characters>
  <Application>Microsoft Office Word</Application>
  <DocSecurity>0</DocSecurity>
  <Lines>24</Lines>
  <Paragraphs>6</Paragraphs>
  <ScaleCrop>false</ScaleCrop>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cp:revision>
  <cp:lastPrinted>2016-12-15T10:54:00Z</cp:lastPrinted>
  <dcterms:created xsi:type="dcterms:W3CDTF">2016-12-15T10:53:00Z</dcterms:created>
  <dcterms:modified xsi:type="dcterms:W3CDTF">2016-12-15T10:54:00Z</dcterms:modified>
</cp:coreProperties>
</file>